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B87E09"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28568F">
        <w:rPr>
          <w:rFonts w:ascii="Arial" w:hAnsi="Arial" w:cs="Arial"/>
          <w:b/>
          <w:color w:val="000000" w:themeColor="text1"/>
          <w:sz w:val="21"/>
          <w:szCs w:val="21"/>
          <w:lang w:eastAsia="es-ES"/>
        </w:rPr>
        <w:tab/>
      </w:r>
      <w:r w:rsidR="0034177C" w:rsidRPr="00B87E09">
        <w:rPr>
          <w:rFonts w:ascii="Arial" w:hAnsi="Arial" w:cs="Arial"/>
          <w:b/>
          <w:color w:val="000000" w:themeColor="text1"/>
          <w:sz w:val="16"/>
          <w:szCs w:val="16"/>
          <w:lang w:eastAsia="es-ES"/>
        </w:rPr>
        <w:t>CCE-DES-FM-17</w:t>
      </w:r>
    </w:p>
    <w:p w14:paraId="33FF83A2" w14:textId="77777777" w:rsidR="0034177C" w:rsidRPr="00834113" w:rsidRDefault="0034177C" w:rsidP="007F6B46">
      <w:pPr>
        <w:spacing w:line="276" w:lineRule="auto"/>
        <w:jc w:val="both"/>
        <w:rPr>
          <w:rFonts w:ascii="Arial" w:eastAsia="Calibri" w:hAnsi="Arial" w:cs="Arial"/>
          <w:b/>
          <w:color w:val="000000" w:themeColor="text1"/>
          <w:sz w:val="16"/>
          <w:szCs w:val="16"/>
        </w:rPr>
      </w:pPr>
    </w:p>
    <w:p w14:paraId="121E90A4" w14:textId="535F4AFC" w:rsidR="007F6B46" w:rsidRPr="00B87E09" w:rsidRDefault="007F6ACC" w:rsidP="0028568F">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D22A7C" w:rsidRPr="00B87E09">
        <w:rPr>
          <w:rFonts w:ascii="Arial" w:eastAsia="Calibri" w:hAnsi="Arial" w:cs="Arial"/>
          <w:b/>
          <w:color w:val="000000" w:themeColor="text1"/>
          <w:sz w:val="22"/>
        </w:rPr>
        <w:t xml:space="preserve"> TIPO</w:t>
      </w:r>
      <w:r w:rsidR="007F6B46" w:rsidRPr="00B87E09">
        <w:rPr>
          <w:rFonts w:ascii="Arial" w:eastAsia="Calibri" w:hAnsi="Arial" w:cs="Arial"/>
          <w:b/>
          <w:color w:val="000000" w:themeColor="text1"/>
          <w:sz w:val="22"/>
        </w:rPr>
        <w:t xml:space="preserve"> </w:t>
      </w:r>
      <w:r w:rsidR="00B87E09" w:rsidRPr="00B87E09">
        <w:rPr>
          <w:rFonts w:ascii="Arial" w:eastAsia="Calibri" w:hAnsi="Arial" w:cs="Arial"/>
          <w:b/>
          <w:color w:val="000000" w:themeColor="text1"/>
          <w:sz w:val="22"/>
        </w:rPr>
        <w:t>–</w:t>
      </w:r>
      <w:r w:rsidR="00D22A7C" w:rsidRPr="00B87E09">
        <w:rPr>
          <w:rFonts w:ascii="Arial" w:eastAsia="Calibri" w:hAnsi="Arial" w:cs="Arial"/>
          <w:b/>
          <w:color w:val="000000" w:themeColor="text1"/>
          <w:sz w:val="22"/>
        </w:rPr>
        <w:t xml:space="preserve"> Obligatoriedad</w:t>
      </w:r>
    </w:p>
    <w:p w14:paraId="399F8D04" w14:textId="77777777" w:rsidR="007F6B46" w:rsidRPr="00B87E09" w:rsidRDefault="007F6B46" w:rsidP="0028568F">
      <w:pPr>
        <w:spacing w:line="276" w:lineRule="auto"/>
        <w:jc w:val="both"/>
        <w:rPr>
          <w:rFonts w:ascii="Arial" w:hAnsi="Arial" w:cs="Arial"/>
          <w:color w:val="000000" w:themeColor="text1"/>
          <w:sz w:val="20"/>
          <w:szCs w:val="20"/>
        </w:rPr>
      </w:pPr>
    </w:p>
    <w:p w14:paraId="001DDA6D" w14:textId="77777777" w:rsidR="00B42936" w:rsidRDefault="00220CC1" w:rsidP="00792F94">
      <w:pPr>
        <w:spacing w:after="120"/>
        <w:jc w:val="both"/>
        <w:rPr>
          <w:rFonts w:ascii="Arial" w:eastAsia="Calibri" w:hAnsi="Arial" w:cs="Arial"/>
          <w:color w:val="000000" w:themeColor="text1"/>
          <w:sz w:val="20"/>
          <w:szCs w:val="20"/>
        </w:rPr>
      </w:pPr>
      <w:r w:rsidRPr="00B87E09">
        <w:rPr>
          <w:rFonts w:ascii="Arial" w:eastAsia="Calibri" w:hAnsi="Arial" w:cs="Arial"/>
          <w:color w:val="000000" w:themeColor="text1"/>
          <w:sz w:val="20"/>
          <w:szCs w:val="20"/>
        </w:rPr>
        <w:t>El artículo 2, parágrafo 7º, de la Ley 1150 de 2007, adicionado por el artículo 4 de la Ley 1882 de 2018, establece la obligatoriedad de la adopción de documentos tipo para diferentes procesos de selección</w:t>
      </w:r>
      <w:r w:rsidR="00D22A7C" w:rsidRPr="00B87E09">
        <w:rPr>
          <w:rFonts w:ascii="Arial" w:eastAsia="Calibri" w:hAnsi="Arial" w:cs="Arial"/>
          <w:color w:val="000000" w:themeColor="text1"/>
          <w:sz w:val="20"/>
          <w:szCs w:val="20"/>
        </w:rPr>
        <w:t xml:space="preserve"> […]. </w:t>
      </w:r>
    </w:p>
    <w:p w14:paraId="677CE590" w14:textId="77777777" w:rsidR="00792F94" w:rsidRDefault="00D22A7C" w:rsidP="00792F94">
      <w:pPr>
        <w:spacing w:after="120"/>
        <w:jc w:val="both"/>
        <w:rPr>
          <w:rFonts w:ascii="Arial" w:eastAsia="Calibri" w:hAnsi="Arial" w:cs="Arial"/>
          <w:color w:val="000000" w:themeColor="text1"/>
          <w:sz w:val="20"/>
          <w:szCs w:val="20"/>
        </w:rPr>
      </w:pPr>
      <w:r w:rsidRPr="00B87E09">
        <w:rPr>
          <w:rFonts w:ascii="Arial" w:eastAsia="Calibri" w:hAnsi="Arial" w:cs="Arial"/>
          <w:color w:val="000000" w:themeColor="text1"/>
          <w:sz w:val="20"/>
          <w:szCs w:val="20"/>
        </w:rPr>
        <w:t xml:space="preserve">Los </w:t>
      </w:r>
      <w:r w:rsidR="00220CC1" w:rsidRPr="00B87E09">
        <w:rPr>
          <w:rFonts w:ascii="Arial" w:eastAsia="Calibri" w:hAnsi="Arial" w:cs="Arial"/>
          <w:color w:val="000000" w:themeColor="text1"/>
          <w:sz w:val="20"/>
          <w:szCs w:val="20"/>
        </w:rPr>
        <w:t xml:space="preserve">Documentos Tipo para los pliegos de condiciones de los procesos de selección de licitación de obra pública de infraestructura de transporte, </w:t>
      </w:r>
      <w:r w:rsidRPr="00B87E09">
        <w:rPr>
          <w:rFonts w:ascii="Arial" w:eastAsia="Calibri" w:hAnsi="Arial" w:cs="Arial"/>
          <w:color w:val="000000" w:themeColor="text1"/>
          <w:sz w:val="20"/>
          <w:szCs w:val="20"/>
        </w:rPr>
        <w:t>[…]</w:t>
      </w:r>
      <w:r w:rsidR="00220CC1" w:rsidRPr="00B87E09">
        <w:rPr>
          <w:rFonts w:ascii="Arial" w:eastAsia="Calibri" w:hAnsi="Arial" w:cs="Arial"/>
          <w:color w:val="000000" w:themeColor="text1"/>
          <w:sz w:val="20"/>
          <w:szCs w:val="20"/>
        </w:rPr>
        <w:t xml:space="preserve"> contienen parámetros obligatorios para las Entidades Estatales sometidas al Estatuto General de Contratación Pública que adelanten este tipo de procesos.</w:t>
      </w:r>
    </w:p>
    <w:p w14:paraId="273E0F85" w14:textId="50AE44F2" w:rsidR="007F6B46" w:rsidRPr="00B87E09" w:rsidRDefault="006401C8" w:rsidP="00C80C0B">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l</w:t>
      </w:r>
      <w:r w:rsidR="002B007A" w:rsidRPr="00B87E09">
        <w:rPr>
          <w:rFonts w:ascii="Arial" w:eastAsia="Calibri" w:hAnsi="Arial" w:cs="Arial"/>
          <w:color w:val="000000" w:themeColor="text1"/>
          <w:sz w:val="20"/>
          <w:szCs w:val="20"/>
        </w:rPr>
        <w:t>os Documentos Tipo para licitación de obra pública de infraestructura de transporte, así como los Documentos Tipo para los procesos de selección abreviada de menor cuantía, son obligatorios y deben ser aplicados por las entidades estatales sometidas al Estatuto General de la Contratación de la Administración Pública.</w:t>
      </w:r>
    </w:p>
    <w:p w14:paraId="5288006E" w14:textId="77777777" w:rsidR="00D22A7C" w:rsidRPr="00B87E09" w:rsidRDefault="00D22A7C" w:rsidP="0028568F">
      <w:pPr>
        <w:pStyle w:val="Prrafodelista"/>
        <w:spacing w:line="276" w:lineRule="auto"/>
        <w:ind w:left="0"/>
        <w:jc w:val="both"/>
        <w:rPr>
          <w:rFonts w:ascii="Arial" w:eastAsia="Calibri" w:hAnsi="Arial" w:cs="Arial"/>
          <w:color w:val="000000" w:themeColor="text1"/>
          <w:sz w:val="20"/>
          <w:szCs w:val="20"/>
        </w:rPr>
      </w:pPr>
    </w:p>
    <w:p w14:paraId="438894DB" w14:textId="184C1FDD" w:rsidR="00D22A7C" w:rsidRPr="00B87E09" w:rsidRDefault="007F6ACC" w:rsidP="0028568F">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D22A7C" w:rsidRPr="00B87E09">
        <w:rPr>
          <w:rFonts w:ascii="Arial" w:eastAsia="Calibri" w:hAnsi="Arial" w:cs="Arial"/>
          <w:b/>
          <w:color w:val="000000" w:themeColor="text1"/>
          <w:sz w:val="22"/>
        </w:rPr>
        <w:t xml:space="preserve"> TIPO </w:t>
      </w:r>
      <w:r w:rsidR="00B87E09" w:rsidRPr="00B87E09">
        <w:rPr>
          <w:rFonts w:ascii="Arial" w:eastAsia="Calibri" w:hAnsi="Arial" w:cs="Arial"/>
          <w:b/>
          <w:color w:val="000000" w:themeColor="text1"/>
          <w:sz w:val="22"/>
        </w:rPr>
        <w:t>–</w:t>
      </w:r>
      <w:r w:rsidR="00D22A7C" w:rsidRPr="00B87E09">
        <w:rPr>
          <w:rFonts w:ascii="Arial" w:eastAsia="Calibri" w:hAnsi="Arial" w:cs="Arial"/>
          <w:b/>
          <w:color w:val="000000" w:themeColor="text1"/>
          <w:sz w:val="22"/>
        </w:rPr>
        <w:t xml:space="preserve"> Inalterabilidad</w:t>
      </w:r>
    </w:p>
    <w:p w14:paraId="69C36DF9" w14:textId="77777777" w:rsidR="00D22A7C" w:rsidRPr="00B87E09" w:rsidRDefault="00D22A7C" w:rsidP="0028568F">
      <w:pPr>
        <w:spacing w:line="276" w:lineRule="auto"/>
        <w:jc w:val="both"/>
        <w:rPr>
          <w:rFonts w:ascii="Arial" w:hAnsi="Arial" w:cs="Arial"/>
          <w:color w:val="000000" w:themeColor="text1"/>
          <w:sz w:val="20"/>
          <w:szCs w:val="20"/>
        </w:rPr>
      </w:pPr>
    </w:p>
    <w:p w14:paraId="4E705FDC" w14:textId="01610F27" w:rsidR="007F6B46" w:rsidRPr="00B87E09" w:rsidRDefault="001526FB" w:rsidP="0028568F">
      <w:pPr>
        <w:spacing w:line="276"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6401C8">
        <w:rPr>
          <w:rFonts w:ascii="Arial" w:eastAsia="Calibri" w:hAnsi="Arial" w:cs="Arial"/>
          <w:color w:val="000000" w:themeColor="text1"/>
          <w:sz w:val="20"/>
          <w:szCs w:val="20"/>
        </w:rPr>
        <w:t>l</w:t>
      </w:r>
      <w:r w:rsidR="00D22A7C" w:rsidRPr="00B87E09">
        <w:rPr>
          <w:rFonts w:ascii="Arial" w:eastAsia="Calibri" w:hAnsi="Arial" w:cs="Arial"/>
          <w:color w:val="000000" w:themeColor="text1"/>
          <w:sz w:val="20"/>
          <w:szCs w:val="20"/>
        </w:rPr>
        <w:t>a Entidad Estatal que adelante el procedimiento de selección abreviada de menor cuantía deberá mantener las condiciones y requisitos de los Documentos Tipo.</w:t>
      </w:r>
    </w:p>
    <w:p w14:paraId="13051ED6" w14:textId="77777777" w:rsidR="00D22A7C" w:rsidRPr="00B87E09" w:rsidRDefault="00D22A7C" w:rsidP="0028568F">
      <w:pPr>
        <w:spacing w:line="276" w:lineRule="auto"/>
        <w:jc w:val="both"/>
        <w:rPr>
          <w:rFonts w:ascii="Arial" w:eastAsia="Calibri" w:hAnsi="Arial" w:cs="Arial"/>
          <w:b/>
          <w:color w:val="000000" w:themeColor="text1"/>
          <w:sz w:val="20"/>
          <w:szCs w:val="20"/>
        </w:rPr>
      </w:pPr>
    </w:p>
    <w:p w14:paraId="05049F6D" w14:textId="5A5973DE" w:rsidR="000836F1" w:rsidRPr="00A8214C" w:rsidRDefault="007F6ACC" w:rsidP="0028568F">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0836F1" w:rsidRPr="00B87E09">
        <w:rPr>
          <w:rFonts w:ascii="Arial" w:eastAsia="Calibri" w:hAnsi="Arial" w:cs="Arial"/>
          <w:b/>
          <w:color w:val="000000" w:themeColor="text1"/>
          <w:sz w:val="22"/>
        </w:rPr>
        <w:t xml:space="preserve"> TIPO </w:t>
      </w:r>
      <w:r w:rsidR="00B87E09" w:rsidRPr="00B87E09">
        <w:rPr>
          <w:rFonts w:ascii="Arial" w:eastAsia="Calibri" w:hAnsi="Arial" w:cs="Arial"/>
          <w:b/>
          <w:color w:val="000000" w:themeColor="text1"/>
          <w:sz w:val="22"/>
        </w:rPr>
        <w:t>–</w:t>
      </w:r>
      <w:r w:rsidR="000836F1" w:rsidRPr="00B87E09">
        <w:rPr>
          <w:rFonts w:ascii="Arial" w:eastAsia="Calibri" w:hAnsi="Arial" w:cs="Arial"/>
          <w:b/>
          <w:color w:val="000000" w:themeColor="text1"/>
          <w:sz w:val="22"/>
        </w:rPr>
        <w:t xml:space="preserve"> </w:t>
      </w:r>
      <w:r w:rsidR="00A8214C">
        <w:rPr>
          <w:rFonts w:ascii="Arial" w:eastAsia="Calibri" w:hAnsi="Arial" w:cs="Arial"/>
          <w:b/>
          <w:color w:val="000000" w:themeColor="text1"/>
          <w:sz w:val="22"/>
        </w:rPr>
        <w:t xml:space="preserve">Adquisición </w:t>
      </w:r>
      <w:r w:rsidR="00A8214C">
        <w:rPr>
          <w:rFonts w:ascii="Arial" w:eastAsia="Calibri" w:hAnsi="Arial" w:cs="Arial"/>
          <w:b/>
          <w:color w:val="000000" w:themeColor="text1"/>
          <w:sz w:val="22"/>
        </w:rPr>
        <w:t xml:space="preserve">– </w:t>
      </w:r>
      <w:r w:rsidR="00A8214C">
        <w:rPr>
          <w:rFonts w:ascii="Arial" w:eastAsia="Calibri" w:hAnsi="Arial" w:cs="Arial"/>
          <w:b/>
          <w:color w:val="000000" w:themeColor="text1"/>
          <w:sz w:val="22"/>
        </w:rPr>
        <w:t xml:space="preserve"> B</w:t>
      </w:r>
      <w:r w:rsidR="00D0381F" w:rsidRPr="00B87E09">
        <w:rPr>
          <w:rFonts w:ascii="Arial" w:eastAsia="Calibri" w:hAnsi="Arial" w:cs="Arial"/>
          <w:b/>
          <w:color w:val="000000" w:themeColor="text1"/>
          <w:sz w:val="22"/>
        </w:rPr>
        <w:t xml:space="preserve">ienes y servicios </w:t>
      </w:r>
      <w:r w:rsidR="00A8214C">
        <w:rPr>
          <w:rFonts w:ascii="Arial" w:eastAsia="Calibri" w:hAnsi="Arial" w:cs="Arial"/>
          <w:b/>
          <w:color w:val="000000" w:themeColor="text1"/>
          <w:sz w:val="22"/>
        </w:rPr>
        <w:t xml:space="preserve">– </w:t>
      </w:r>
      <w:r w:rsidR="00A8214C">
        <w:rPr>
          <w:rFonts w:ascii="Arial" w:eastAsia="Calibri" w:hAnsi="Arial" w:cs="Arial"/>
          <w:b/>
          <w:color w:val="000000" w:themeColor="text1"/>
          <w:sz w:val="22"/>
        </w:rPr>
        <w:t>O</w:t>
      </w:r>
      <w:r w:rsidR="002B007A" w:rsidRPr="00B87E09">
        <w:rPr>
          <w:rFonts w:ascii="Arial" w:eastAsia="Calibri" w:hAnsi="Arial" w:cs="Arial"/>
          <w:b/>
          <w:color w:val="000000" w:themeColor="text1"/>
          <w:sz w:val="22"/>
        </w:rPr>
        <w:t>bra pública de infraestructura</w:t>
      </w:r>
    </w:p>
    <w:p w14:paraId="1D64DE5C" w14:textId="77777777" w:rsidR="000836F1" w:rsidRPr="00B87E09" w:rsidRDefault="000836F1" w:rsidP="0028568F">
      <w:pPr>
        <w:spacing w:line="276" w:lineRule="auto"/>
        <w:jc w:val="both"/>
        <w:rPr>
          <w:rFonts w:ascii="Arial" w:hAnsi="Arial" w:cs="Arial"/>
          <w:color w:val="000000" w:themeColor="text1"/>
          <w:sz w:val="20"/>
          <w:szCs w:val="20"/>
        </w:rPr>
      </w:pPr>
    </w:p>
    <w:p w14:paraId="3212C1DD" w14:textId="20DE2835" w:rsidR="007F6B46" w:rsidRPr="00B87E09" w:rsidRDefault="00802EAF" w:rsidP="0028568F">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6401C8">
        <w:rPr>
          <w:rFonts w:ascii="Arial" w:eastAsia="Calibri" w:hAnsi="Arial" w:cs="Arial"/>
          <w:color w:val="000000" w:themeColor="text1"/>
          <w:sz w:val="20"/>
          <w:szCs w:val="20"/>
        </w:rPr>
        <w:t>l</w:t>
      </w:r>
      <w:r w:rsidR="002B007A" w:rsidRPr="00B87E09">
        <w:rPr>
          <w:rFonts w:ascii="Arial" w:eastAsia="Calibri" w:hAnsi="Arial" w:cs="Arial"/>
          <w:color w:val="000000" w:themeColor="text1"/>
          <w:sz w:val="20"/>
          <w:szCs w:val="20"/>
        </w:rPr>
        <w:t>os Documentos Tipo también deben aplicarse en el evento establecido en el artículo 2.2.1.2.6.1.5. del Decreto 1082 de 2015, esto es, para la adquisición de bienes o servicios adicionales a la obra pública de infraestructura de transporte.</w:t>
      </w:r>
    </w:p>
    <w:p w14:paraId="66732340" w14:textId="77777777" w:rsidR="002B007A" w:rsidRPr="00B87E09" w:rsidRDefault="002B007A" w:rsidP="0028568F">
      <w:pPr>
        <w:jc w:val="both"/>
        <w:rPr>
          <w:rFonts w:ascii="Arial" w:eastAsia="Calibri" w:hAnsi="Arial" w:cs="Arial"/>
          <w:color w:val="000000" w:themeColor="text1"/>
          <w:sz w:val="20"/>
          <w:szCs w:val="20"/>
        </w:rPr>
      </w:pPr>
    </w:p>
    <w:p w14:paraId="2A1E75C9" w14:textId="04C35656" w:rsidR="007A26AA" w:rsidRPr="00B87E09" w:rsidRDefault="007F6ACC" w:rsidP="0028568F">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7A26AA" w:rsidRPr="00B87E09">
        <w:rPr>
          <w:rFonts w:ascii="Arial" w:eastAsia="Calibri" w:hAnsi="Arial" w:cs="Arial"/>
          <w:b/>
          <w:color w:val="000000" w:themeColor="text1"/>
          <w:sz w:val="22"/>
        </w:rPr>
        <w:t xml:space="preserve"> TIPO </w:t>
      </w:r>
      <w:r w:rsidR="00B87E09" w:rsidRPr="00B87E09">
        <w:rPr>
          <w:rFonts w:ascii="Arial" w:eastAsia="Calibri" w:hAnsi="Arial" w:cs="Arial"/>
          <w:b/>
          <w:color w:val="000000" w:themeColor="text1"/>
          <w:sz w:val="22"/>
        </w:rPr>
        <w:t>–</w:t>
      </w:r>
      <w:r w:rsidR="007A26AA" w:rsidRPr="00B87E09">
        <w:rPr>
          <w:rFonts w:ascii="Arial" w:eastAsia="Calibri" w:hAnsi="Arial" w:cs="Arial"/>
          <w:b/>
          <w:color w:val="000000" w:themeColor="text1"/>
          <w:sz w:val="22"/>
        </w:rPr>
        <w:t xml:space="preserve"> Ámbito de aplicación</w:t>
      </w:r>
    </w:p>
    <w:p w14:paraId="6D997044" w14:textId="77777777" w:rsidR="007A26AA" w:rsidRPr="00B87E09" w:rsidRDefault="007A26AA" w:rsidP="0028568F">
      <w:pPr>
        <w:spacing w:line="276" w:lineRule="auto"/>
        <w:jc w:val="both"/>
        <w:rPr>
          <w:rFonts w:ascii="Arial" w:hAnsi="Arial" w:cs="Arial"/>
          <w:color w:val="000000" w:themeColor="text1"/>
          <w:sz w:val="20"/>
          <w:szCs w:val="20"/>
        </w:rPr>
      </w:pPr>
      <w:bookmarkStart w:id="2" w:name="_GoBack"/>
      <w:bookmarkEnd w:id="2"/>
    </w:p>
    <w:p w14:paraId="0B74F7F5" w14:textId="05F8F3EE" w:rsidR="00B3701C" w:rsidRPr="0028568F" w:rsidRDefault="00BE6A5F" w:rsidP="009E10A3">
      <w:pPr>
        <w:jc w:val="both"/>
        <w:rPr>
          <w:rFonts w:ascii="Arial" w:hAnsi="Arial" w:cs="Arial"/>
          <w:color w:val="000000" w:themeColor="text1"/>
          <w:sz w:val="22"/>
        </w:rPr>
      </w:pPr>
      <w:r>
        <w:rPr>
          <w:rFonts w:ascii="Arial" w:eastAsia="Calibri" w:hAnsi="Arial" w:cs="Arial"/>
          <w:color w:val="000000" w:themeColor="text1"/>
          <w:sz w:val="20"/>
          <w:szCs w:val="20"/>
        </w:rPr>
        <w:t xml:space="preserve">[…] </w:t>
      </w:r>
      <w:r w:rsidR="007A26AA" w:rsidRPr="00B87E09">
        <w:rPr>
          <w:rFonts w:ascii="Arial" w:eastAsia="Calibri" w:hAnsi="Arial" w:cs="Arial"/>
          <w:color w:val="000000" w:themeColor="text1"/>
          <w:sz w:val="20"/>
          <w:szCs w:val="20"/>
        </w:rPr>
        <w:t xml:space="preserve">Los </w:t>
      </w:r>
      <w:r w:rsidR="003918E5" w:rsidRPr="00B87E09">
        <w:rPr>
          <w:rFonts w:ascii="Arial" w:eastAsia="Calibri" w:hAnsi="Arial" w:cs="Arial"/>
          <w:color w:val="000000" w:themeColor="text1"/>
          <w:sz w:val="20"/>
          <w:szCs w:val="20"/>
        </w:rPr>
        <w:t>Documentos Base de licitación pública y de selección abreviada se hace referencia al ámbito de aplicación de los Pliegos Tipo. El primero, establece que «los Documentos Tipo aplican a los procesos de licitación de obra pública de infraestructura de transporte (versión 2), que correspondan a las actividades definidas en la Matriz 1 – Experiencia». El segundo, dispone que «estos Documentos Tipo aplican a los procesos de selección abreviada de menor cuantía de obra pública de infraestructura de transporte, que correspondan a las actividades definidas en la Matriz 1 – Experiencia». Asimismo, los referidos documentos establecen, respectivamente, que «las actividades de infraestructura de transporte no contempladas en la Matriz 1 – Experiencia no tienen que aplicar los Documentos Tipo», y que «las actividades de infraestructura de transporte no contempladas en la Matriz 1 – Experiencia no tienen que aplicar los Documentos Tipo</w:t>
      </w:r>
      <w:r w:rsidR="003918E5" w:rsidRPr="0028568F">
        <w:rPr>
          <w:rFonts w:ascii="Arial" w:eastAsia="Calibri" w:hAnsi="Arial" w:cs="Arial"/>
          <w:color w:val="000000" w:themeColor="text1"/>
          <w:sz w:val="21"/>
          <w:szCs w:val="21"/>
        </w:rPr>
        <w:t>».</w:t>
      </w:r>
    </w:p>
    <w:p w14:paraId="498974DB" w14:textId="76764514" w:rsidR="00DC367F" w:rsidRDefault="00DC367F" w:rsidP="00423F9F">
      <w:pPr>
        <w:jc w:val="both"/>
        <w:rPr>
          <w:rFonts w:ascii="Arial" w:hAnsi="Arial" w:cs="Arial"/>
          <w:color w:val="000000" w:themeColor="text1"/>
          <w:sz w:val="20"/>
          <w:szCs w:val="20"/>
        </w:rPr>
      </w:pPr>
    </w:p>
    <w:p w14:paraId="32451929" w14:textId="45BB6B8C" w:rsidR="009E10A3" w:rsidRDefault="009E10A3" w:rsidP="00423F9F">
      <w:pPr>
        <w:jc w:val="both"/>
        <w:rPr>
          <w:rFonts w:ascii="Arial" w:hAnsi="Arial" w:cs="Arial"/>
          <w:color w:val="000000" w:themeColor="text1"/>
          <w:sz w:val="20"/>
          <w:szCs w:val="20"/>
        </w:rPr>
      </w:pPr>
    </w:p>
    <w:p w14:paraId="4219A3D0" w14:textId="6CAE471D" w:rsidR="00EB31CF" w:rsidRDefault="00EB31CF" w:rsidP="00423F9F">
      <w:pPr>
        <w:jc w:val="both"/>
        <w:rPr>
          <w:rFonts w:ascii="Arial" w:hAnsi="Arial" w:cs="Arial"/>
          <w:color w:val="000000" w:themeColor="text1"/>
          <w:sz w:val="20"/>
          <w:szCs w:val="20"/>
        </w:rPr>
      </w:pPr>
    </w:p>
    <w:p w14:paraId="74EB1A98" w14:textId="7A682B2E" w:rsidR="00EB31CF" w:rsidRDefault="00EB31CF" w:rsidP="00423F9F">
      <w:pPr>
        <w:jc w:val="both"/>
        <w:rPr>
          <w:rFonts w:ascii="Arial" w:hAnsi="Arial" w:cs="Arial"/>
          <w:color w:val="000000" w:themeColor="text1"/>
          <w:sz w:val="20"/>
          <w:szCs w:val="20"/>
        </w:rPr>
      </w:pPr>
    </w:p>
    <w:p w14:paraId="094D8E8F" w14:textId="7F62A763" w:rsidR="00EB31CF" w:rsidRDefault="00EB31CF" w:rsidP="00423F9F">
      <w:pPr>
        <w:jc w:val="both"/>
        <w:rPr>
          <w:rFonts w:ascii="Arial" w:hAnsi="Arial" w:cs="Arial"/>
          <w:color w:val="000000" w:themeColor="text1"/>
          <w:sz w:val="20"/>
          <w:szCs w:val="20"/>
        </w:rPr>
      </w:pPr>
    </w:p>
    <w:p w14:paraId="06BC7DF3" w14:textId="77777777" w:rsidR="00EB31CF" w:rsidRPr="009E10A3" w:rsidRDefault="00EB31CF" w:rsidP="00423F9F">
      <w:pPr>
        <w:jc w:val="both"/>
        <w:rPr>
          <w:rFonts w:ascii="Arial" w:hAnsi="Arial" w:cs="Arial"/>
          <w:color w:val="000000" w:themeColor="text1"/>
          <w:sz w:val="20"/>
          <w:szCs w:val="20"/>
        </w:rPr>
      </w:pPr>
    </w:p>
    <w:p w14:paraId="755DBF9B" w14:textId="77BBDB1A" w:rsidR="001D1838" w:rsidRPr="001D1838" w:rsidRDefault="001D1838" w:rsidP="001D1838">
      <w:pPr>
        <w:autoSpaceDE w:val="0"/>
        <w:autoSpaceDN w:val="0"/>
        <w:adjustRightInd w:val="0"/>
        <w:rPr>
          <w:rFonts w:ascii="Arial" w:hAnsi="Arial" w:cs="Arial"/>
          <w:color w:val="000000" w:themeColor="text1"/>
          <w:sz w:val="22"/>
          <w:lang w:val="es-CO"/>
        </w:rPr>
      </w:pPr>
      <w:r w:rsidRPr="001D1838">
        <w:rPr>
          <w:rFonts w:ascii="Arial" w:hAnsi="Arial" w:cs="Arial"/>
          <w:color w:val="000000" w:themeColor="text1"/>
          <w:sz w:val="22"/>
          <w:lang w:val="es-CO"/>
        </w:rPr>
        <w:t xml:space="preserve">Bogotá D.C., </w:t>
      </w:r>
      <w:r w:rsidRPr="001D1838">
        <w:rPr>
          <w:rFonts w:ascii="Arial" w:hAnsi="Arial" w:cs="Arial"/>
          <w:b/>
          <w:bCs/>
          <w:color w:val="000000" w:themeColor="text1"/>
          <w:sz w:val="22"/>
          <w:lang w:val="es-CO"/>
        </w:rPr>
        <w:t xml:space="preserve">02/03/2020 Hora 17:7:32s </w:t>
      </w:r>
    </w:p>
    <w:p w14:paraId="21207420" w14:textId="288C8B61" w:rsidR="00C82200" w:rsidRPr="0028568F" w:rsidRDefault="001D1838" w:rsidP="001D1838">
      <w:pPr>
        <w:tabs>
          <w:tab w:val="left" w:pos="3374"/>
        </w:tabs>
        <w:jc w:val="right"/>
        <w:rPr>
          <w:rFonts w:ascii="Arial" w:eastAsia="Calibri" w:hAnsi="Arial" w:cs="Arial"/>
          <w:color w:val="000000" w:themeColor="text1"/>
          <w:sz w:val="22"/>
        </w:rPr>
      </w:pPr>
      <w:r w:rsidRPr="0028568F">
        <w:rPr>
          <w:rFonts w:ascii="Arial" w:hAnsi="Arial" w:cs="Arial"/>
          <w:b/>
          <w:bCs/>
          <w:color w:val="000000" w:themeColor="text1"/>
          <w:sz w:val="22"/>
          <w:lang w:val="es-CO"/>
        </w:rPr>
        <w:t>N° Radicado: 2202013000001523</w:t>
      </w:r>
    </w:p>
    <w:p w14:paraId="118F5E24" w14:textId="7BD65FC6" w:rsidR="00C82200" w:rsidRDefault="00C82200" w:rsidP="00D01760">
      <w:pPr>
        <w:tabs>
          <w:tab w:val="left" w:pos="3374"/>
        </w:tabs>
        <w:rPr>
          <w:rFonts w:ascii="Arial" w:eastAsia="Calibri" w:hAnsi="Arial" w:cs="Arial"/>
          <w:color w:val="000000" w:themeColor="text1"/>
          <w:sz w:val="22"/>
        </w:rPr>
      </w:pPr>
    </w:p>
    <w:p w14:paraId="6A2518BA" w14:textId="77777777" w:rsidR="00236950" w:rsidRPr="0028568F" w:rsidRDefault="00236950" w:rsidP="00D01760">
      <w:pPr>
        <w:tabs>
          <w:tab w:val="left" w:pos="3374"/>
        </w:tabs>
        <w:rPr>
          <w:rFonts w:ascii="Arial" w:eastAsia="Calibri" w:hAnsi="Arial" w:cs="Arial"/>
          <w:color w:val="000000" w:themeColor="text1"/>
          <w:sz w:val="22"/>
        </w:rPr>
      </w:pPr>
    </w:p>
    <w:p w14:paraId="373471DC" w14:textId="77777777" w:rsidR="00236950" w:rsidRDefault="00236950" w:rsidP="00D01760">
      <w:pPr>
        <w:rPr>
          <w:rFonts w:ascii="Arial" w:eastAsia="Calibri" w:hAnsi="Arial" w:cs="Arial"/>
          <w:color w:val="000000" w:themeColor="text1"/>
          <w:sz w:val="22"/>
        </w:rPr>
      </w:pPr>
    </w:p>
    <w:p w14:paraId="2B166DFC" w14:textId="495AB090" w:rsidR="00A37FB6" w:rsidRPr="0028568F" w:rsidRDefault="00A37FB6" w:rsidP="00D01760">
      <w:pPr>
        <w:rPr>
          <w:rFonts w:ascii="Arial" w:eastAsia="Calibri" w:hAnsi="Arial" w:cs="Arial"/>
          <w:color w:val="000000" w:themeColor="text1"/>
          <w:sz w:val="22"/>
        </w:rPr>
      </w:pPr>
      <w:r w:rsidRPr="0028568F">
        <w:rPr>
          <w:rFonts w:ascii="Arial" w:eastAsia="Calibri" w:hAnsi="Arial" w:cs="Arial"/>
          <w:color w:val="000000" w:themeColor="text1"/>
          <w:sz w:val="22"/>
        </w:rPr>
        <w:t>Señora</w:t>
      </w:r>
    </w:p>
    <w:p w14:paraId="16863497" w14:textId="33C96E3E" w:rsidR="00A37FB6" w:rsidRPr="0028568F" w:rsidRDefault="00756E92" w:rsidP="00D01760">
      <w:pPr>
        <w:rPr>
          <w:rFonts w:ascii="Arial" w:eastAsia="Calibri" w:hAnsi="Arial" w:cs="Arial"/>
          <w:b/>
          <w:color w:val="000000" w:themeColor="text1"/>
          <w:sz w:val="22"/>
        </w:rPr>
      </w:pPr>
      <w:r w:rsidRPr="0028568F">
        <w:rPr>
          <w:rFonts w:ascii="Arial" w:eastAsia="Calibri" w:hAnsi="Arial" w:cs="Arial"/>
          <w:b/>
          <w:color w:val="000000" w:themeColor="text1"/>
          <w:sz w:val="22"/>
        </w:rPr>
        <w:t>Deysi Alejandra Castro Castro</w:t>
      </w:r>
      <w:r w:rsidR="00A37FB6" w:rsidRPr="0028568F">
        <w:rPr>
          <w:rFonts w:ascii="Arial" w:eastAsia="Calibri" w:hAnsi="Arial" w:cs="Arial"/>
          <w:b/>
          <w:color w:val="000000" w:themeColor="text1"/>
          <w:sz w:val="22"/>
        </w:rPr>
        <w:t xml:space="preserve"> </w:t>
      </w:r>
    </w:p>
    <w:p w14:paraId="025DF20C" w14:textId="132DD463" w:rsidR="009E10A3" w:rsidRPr="0028568F" w:rsidRDefault="00A37FB6" w:rsidP="00D01760">
      <w:pPr>
        <w:rPr>
          <w:rFonts w:ascii="Arial" w:eastAsia="Calibri" w:hAnsi="Arial" w:cs="Arial"/>
          <w:color w:val="000000" w:themeColor="text1"/>
          <w:sz w:val="22"/>
        </w:rPr>
      </w:pPr>
      <w:r w:rsidRPr="0028568F">
        <w:rPr>
          <w:rFonts w:ascii="Arial" w:eastAsia="Calibri" w:hAnsi="Arial" w:cs="Arial"/>
          <w:color w:val="000000" w:themeColor="text1"/>
          <w:sz w:val="22"/>
        </w:rPr>
        <w:t>Ciudad</w:t>
      </w:r>
    </w:p>
    <w:p w14:paraId="555BBDB2" w14:textId="3C37C5FF" w:rsidR="00DC367F" w:rsidRDefault="00DC367F" w:rsidP="00D01760">
      <w:pPr>
        <w:rPr>
          <w:rFonts w:ascii="Arial" w:eastAsia="Calibri" w:hAnsi="Arial" w:cs="Arial"/>
          <w:color w:val="000000" w:themeColor="text1"/>
          <w:sz w:val="22"/>
        </w:rPr>
      </w:pPr>
    </w:p>
    <w:p w14:paraId="42B3AD64" w14:textId="77777777" w:rsidR="00834113" w:rsidRDefault="00834113" w:rsidP="00D01760">
      <w:pPr>
        <w:rPr>
          <w:rFonts w:ascii="Arial" w:eastAsia="Calibri" w:hAnsi="Arial" w:cs="Arial"/>
          <w:color w:val="000000" w:themeColor="text1"/>
          <w:sz w:val="22"/>
        </w:rPr>
      </w:pPr>
    </w:p>
    <w:p w14:paraId="13941F96" w14:textId="77777777" w:rsidR="00236950" w:rsidRPr="0028568F" w:rsidRDefault="00236950" w:rsidP="00D01760">
      <w:pPr>
        <w:rPr>
          <w:rFonts w:ascii="Arial" w:eastAsia="Calibri" w:hAnsi="Arial" w:cs="Arial"/>
          <w:color w:val="000000" w:themeColor="text1"/>
          <w:sz w:val="22"/>
        </w:rPr>
      </w:pPr>
    </w:p>
    <w:p w14:paraId="479F6A3A" w14:textId="72C1F856" w:rsidR="00A37FB6" w:rsidRPr="0028568F" w:rsidRDefault="00A37FB6" w:rsidP="00D01760">
      <w:pPr>
        <w:jc w:val="center"/>
        <w:rPr>
          <w:rFonts w:ascii="Arial" w:eastAsia="Calibri" w:hAnsi="Arial" w:cs="Arial"/>
          <w:b/>
          <w:color w:val="000000" w:themeColor="text1"/>
          <w:sz w:val="22"/>
        </w:rPr>
      </w:pPr>
      <w:r w:rsidRPr="0028568F">
        <w:rPr>
          <w:rFonts w:ascii="Arial" w:eastAsia="Calibri" w:hAnsi="Arial" w:cs="Arial"/>
          <w:b/>
          <w:color w:val="000000" w:themeColor="text1"/>
          <w:sz w:val="22"/>
        </w:rPr>
        <w:t xml:space="preserve">Concepto C ─ </w:t>
      </w:r>
      <w:r w:rsidR="00756E92" w:rsidRPr="0028568F">
        <w:rPr>
          <w:rFonts w:ascii="Arial" w:eastAsia="Calibri" w:hAnsi="Arial" w:cs="Arial"/>
          <w:b/>
          <w:color w:val="000000" w:themeColor="text1"/>
          <w:sz w:val="22"/>
        </w:rPr>
        <w:t>144</w:t>
      </w:r>
      <w:r w:rsidRPr="0028568F">
        <w:rPr>
          <w:rFonts w:ascii="Arial" w:eastAsia="Calibri" w:hAnsi="Arial" w:cs="Arial"/>
          <w:b/>
          <w:color w:val="000000" w:themeColor="text1"/>
          <w:sz w:val="22"/>
        </w:rPr>
        <w:t xml:space="preserve"> de 2020</w:t>
      </w:r>
    </w:p>
    <w:p w14:paraId="5169F7C8" w14:textId="6FB8789E" w:rsidR="00236950" w:rsidRDefault="00236950" w:rsidP="00D01760">
      <w:pPr>
        <w:rPr>
          <w:rFonts w:ascii="Arial" w:eastAsia="Calibri" w:hAnsi="Arial" w:cs="Arial"/>
          <w:color w:val="000000" w:themeColor="text1"/>
          <w:sz w:val="22"/>
        </w:rPr>
      </w:pPr>
    </w:p>
    <w:p w14:paraId="12F82A1B" w14:textId="77777777" w:rsidR="00EB31CF" w:rsidRPr="0028568F" w:rsidRDefault="00EB31CF" w:rsidP="00D01760">
      <w:pPr>
        <w:rPr>
          <w:rFonts w:ascii="Arial" w:eastAsia="Calibri" w:hAnsi="Arial" w:cs="Arial"/>
          <w:color w:val="000000" w:themeColor="text1"/>
          <w:sz w:val="22"/>
        </w:rPr>
      </w:pPr>
    </w:p>
    <w:p w14:paraId="2EF3EE7A" w14:textId="77777777" w:rsidR="009E10A3" w:rsidRPr="0028568F" w:rsidRDefault="009E10A3" w:rsidP="00D01760">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0"/>
        <w:gridCol w:w="5926"/>
      </w:tblGrid>
      <w:tr w:rsidR="0028568F" w:rsidRPr="0028568F" w14:paraId="20C2FA60" w14:textId="77777777" w:rsidTr="641B917C">
        <w:tc>
          <w:tcPr>
            <w:tcW w:w="3000" w:type="dxa"/>
            <w:hideMark/>
          </w:tcPr>
          <w:p w14:paraId="2A9459AB" w14:textId="77777777" w:rsidR="00A37FB6" w:rsidRPr="0028568F" w:rsidRDefault="00A37FB6" w:rsidP="00D01760">
            <w:pPr>
              <w:rPr>
                <w:rFonts w:ascii="Arial" w:eastAsia="Calibri" w:hAnsi="Arial" w:cs="Arial"/>
                <w:color w:val="000000" w:themeColor="text1"/>
                <w:sz w:val="22"/>
              </w:rPr>
            </w:pPr>
            <w:r w:rsidRPr="0028568F">
              <w:rPr>
                <w:rFonts w:ascii="Arial" w:eastAsia="Calibri" w:hAnsi="Arial" w:cs="Arial"/>
                <w:b/>
                <w:color w:val="000000" w:themeColor="text1"/>
                <w:sz w:val="22"/>
              </w:rPr>
              <w:t>Temas:</w:t>
            </w:r>
            <w:r w:rsidRPr="0028568F">
              <w:rPr>
                <w:rFonts w:ascii="Arial" w:eastAsia="Calibri" w:hAnsi="Arial" w:cs="Arial"/>
                <w:color w:val="000000" w:themeColor="text1"/>
                <w:sz w:val="22"/>
              </w:rPr>
              <w:t xml:space="preserve">           </w:t>
            </w:r>
          </w:p>
          <w:p w14:paraId="1840BCE8" w14:textId="77777777" w:rsidR="00A37FB6" w:rsidRPr="0028568F" w:rsidRDefault="00A37FB6" w:rsidP="00D01760">
            <w:pPr>
              <w:rPr>
                <w:rFonts w:ascii="Arial" w:eastAsia="Calibri" w:hAnsi="Arial" w:cs="Arial"/>
                <w:color w:val="000000" w:themeColor="text1"/>
                <w:sz w:val="22"/>
              </w:rPr>
            </w:pPr>
            <w:r w:rsidRPr="0028568F">
              <w:rPr>
                <w:rFonts w:ascii="Arial" w:eastAsia="Calibri" w:hAnsi="Arial" w:cs="Arial"/>
                <w:color w:val="000000" w:themeColor="text1"/>
                <w:sz w:val="22"/>
              </w:rPr>
              <w:t xml:space="preserve">                           </w:t>
            </w:r>
          </w:p>
        </w:tc>
        <w:tc>
          <w:tcPr>
            <w:tcW w:w="5926" w:type="dxa"/>
            <w:hideMark/>
          </w:tcPr>
          <w:p w14:paraId="069BC436" w14:textId="274CDA75" w:rsidR="00A37FB6" w:rsidRPr="0028568F" w:rsidRDefault="007F6ACC" w:rsidP="00B3701C">
            <w:pPr>
              <w:jc w:val="both"/>
              <w:rPr>
                <w:rFonts w:ascii="Arial" w:eastAsia="Calibri" w:hAnsi="Arial" w:cs="Arial"/>
                <w:color w:val="000000" w:themeColor="text1"/>
                <w:sz w:val="22"/>
              </w:rPr>
            </w:pPr>
            <w:r>
              <w:rPr>
                <w:rFonts w:ascii="Arial" w:eastAsia="Calibri" w:hAnsi="Arial" w:cs="Arial"/>
                <w:color w:val="000000" w:themeColor="text1"/>
                <w:sz w:val="22"/>
              </w:rPr>
              <w:t>DOCUMENTOS</w:t>
            </w:r>
            <w:r w:rsidR="00B3701C" w:rsidRPr="0028568F">
              <w:rPr>
                <w:rFonts w:ascii="Arial" w:eastAsia="Calibri" w:hAnsi="Arial" w:cs="Arial"/>
                <w:color w:val="000000" w:themeColor="text1"/>
                <w:sz w:val="22"/>
              </w:rPr>
              <w:t xml:space="preserve"> TIPO – Obligatoriedad </w:t>
            </w:r>
            <w:r>
              <w:rPr>
                <w:rFonts w:ascii="Arial" w:eastAsia="Calibri" w:hAnsi="Arial" w:cs="Arial"/>
                <w:color w:val="000000" w:themeColor="text1"/>
                <w:sz w:val="22"/>
              </w:rPr>
              <w:t>/ DOCUMENTO</w:t>
            </w:r>
            <w:r w:rsidR="00DC3584" w:rsidRPr="0028568F">
              <w:rPr>
                <w:rFonts w:ascii="Arial" w:eastAsia="Calibri" w:hAnsi="Arial" w:cs="Arial"/>
                <w:color w:val="000000" w:themeColor="text1"/>
                <w:sz w:val="22"/>
              </w:rPr>
              <w:t>S TIPO</w:t>
            </w:r>
            <w:r w:rsidR="00B3701C" w:rsidRPr="0028568F">
              <w:rPr>
                <w:rFonts w:ascii="Arial" w:eastAsia="Calibri" w:hAnsi="Arial" w:cs="Arial"/>
                <w:color w:val="000000" w:themeColor="text1"/>
                <w:sz w:val="22"/>
              </w:rPr>
              <w:t xml:space="preserve"> Inalterabilidad </w:t>
            </w:r>
            <w:r w:rsidR="00DC3584" w:rsidRPr="0028568F">
              <w:rPr>
                <w:rFonts w:ascii="Arial" w:eastAsia="Calibri" w:hAnsi="Arial" w:cs="Arial"/>
                <w:color w:val="000000" w:themeColor="text1"/>
                <w:sz w:val="22"/>
              </w:rPr>
              <w:t xml:space="preserve">/ </w:t>
            </w:r>
            <w:r>
              <w:rPr>
                <w:rFonts w:ascii="Arial" w:eastAsia="Calibri" w:hAnsi="Arial" w:cs="Arial"/>
                <w:color w:val="000000" w:themeColor="text1"/>
                <w:sz w:val="22"/>
              </w:rPr>
              <w:t>DOCUMENTOS</w:t>
            </w:r>
            <w:r w:rsidR="00BF6650" w:rsidRPr="0028568F">
              <w:rPr>
                <w:rFonts w:ascii="Arial" w:eastAsia="Calibri" w:hAnsi="Arial" w:cs="Arial"/>
                <w:color w:val="000000" w:themeColor="text1"/>
                <w:sz w:val="22"/>
              </w:rPr>
              <w:t xml:space="preserve"> TIPO </w:t>
            </w:r>
            <w:r w:rsidR="00A14EA4" w:rsidRPr="0028568F">
              <w:rPr>
                <w:rFonts w:ascii="Arial" w:eastAsia="Calibri" w:hAnsi="Arial" w:cs="Arial"/>
                <w:color w:val="000000" w:themeColor="text1"/>
                <w:sz w:val="22"/>
              </w:rPr>
              <w:t>–</w:t>
            </w:r>
            <w:r w:rsidR="00B3701C" w:rsidRPr="0028568F">
              <w:rPr>
                <w:rFonts w:ascii="Arial" w:eastAsia="Calibri" w:hAnsi="Arial" w:cs="Arial"/>
                <w:color w:val="000000" w:themeColor="text1"/>
                <w:sz w:val="22"/>
              </w:rPr>
              <w:t xml:space="preserve"> Adquisición de bienes y servicios a la obra pública de infraestructura </w:t>
            </w:r>
            <w:r>
              <w:rPr>
                <w:rFonts w:ascii="Arial" w:eastAsia="Calibri" w:hAnsi="Arial" w:cs="Arial"/>
                <w:color w:val="000000" w:themeColor="text1"/>
                <w:sz w:val="22"/>
              </w:rPr>
              <w:t>/ DOCUMENTOS</w:t>
            </w:r>
            <w:r w:rsidR="00BF6650" w:rsidRPr="0028568F">
              <w:rPr>
                <w:rFonts w:ascii="Arial" w:eastAsia="Calibri" w:hAnsi="Arial" w:cs="Arial"/>
                <w:color w:val="000000" w:themeColor="text1"/>
                <w:sz w:val="22"/>
              </w:rPr>
              <w:t xml:space="preserve"> TIPO </w:t>
            </w:r>
            <w:r w:rsidR="00A14EA4" w:rsidRPr="0028568F">
              <w:rPr>
                <w:rFonts w:ascii="Arial" w:eastAsia="Calibri" w:hAnsi="Arial" w:cs="Arial"/>
                <w:color w:val="000000" w:themeColor="text1"/>
                <w:sz w:val="22"/>
              </w:rPr>
              <w:t>–</w:t>
            </w:r>
            <w:r w:rsidR="009435C8" w:rsidRPr="0028568F">
              <w:rPr>
                <w:rFonts w:ascii="Arial" w:eastAsia="Calibri" w:hAnsi="Arial" w:cs="Arial"/>
                <w:color w:val="000000" w:themeColor="text1"/>
                <w:sz w:val="22"/>
              </w:rPr>
              <w:t xml:space="preserve"> </w:t>
            </w:r>
            <w:r w:rsidR="00B3701C" w:rsidRPr="0028568F">
              <w:rPr>
                <w:rFonts w:ascii="Arial" w:eastAsia="Calibri" w:hAnsi="Arial" w:cs="Arial"/>
                <w:color w:val="000000" w:themeColor="text1"/>
                <w:sz w:val="22"/>
              </w:rPr>
              <w:t xml:space="preserve"> Ámbito de aplicación</w:t>
            </w:r>
          </w:p>
        </w:tc>
      </w:tr>
      <w:tr w:rsidR="00A37FB6" w:rsidRPr="0028568F" w14:paraId="62473A71" w14:textId="77777777" w:rsidTr="641B917C">
        <w:tc>
          <w:tcPr>
            <w:tcW w:w="3000" w:type="dxa"/>
          </w:tcPr>
          <w:p w14:paraId="730BF589" w14:textId="77777777" w:rsidR="00A37FB6" w:rsidRPr="0028568F" w:rsidRDefault="00A37FB6" w:rsidP="00D01760">
            <w:pPr>
              <w:rPr>
                <w:rFonts w:ascii="Arial" w:eastAsia="Calibri" w:hAnsi="Arial" w:cs="Arial"/>
                <w:b/>
                <w:color w:val="000000" w:themeColor="text1"/>
                <w:sz w:val="22"/>
              </w:rPr>
            </w:pPr>
            <w:r w:rsidRPr="0028568F">
              <w:rPr>
                <w:rFonts w:ascii="Arial" w:eastAsia="Calibri" w:hAnsi="Arial" w:cs="Arial"/>
                <w:b/>
                <w:color w:val="000000" w:themeColor="text1"/>
                <w:sz w:val="22"/>
              </w:rPr>
              <w:t>Radicación:</w:t>
            </w:r>
            <w:r w:rsidRPr="0028568F">
              <w:rPr>
                <w:rFonts w:ascii="Arial" w:eastAsia="Calibri" w:hAnsi="Arial" w:cs="Arial"/>
                <w:color w:val="000000" w:themeColor="text1"/>
                <w:sz w:val="22"/>
              </w:rPr>
              <w:t xml:space="preserve">                              </w:t>
            </w:r>
          </w:p>
        </w:tc>
        <w:tc>
          <w:tcPr>
            <w:tcW w:w="5926" w:type="dxa"/>
          </w:tcPr>
          <w:p w14:paraId="2CD77F9B" w14:textId="1CF5F2B3" w:rsidR="00A37FB6" w:rsidRPr="0028568F" w:rsidRDefault="00A37FB6" w:rsidP="00D01760">
            <w:pPr>
              <w:jc w:val="both"/>
              <w:rPr>
                <w:rFonts w:ascii="Arial" w:eastAsia="Calibri" w:hAnsi="Arial" w:cs="Arial"/>
                <w:color w:val="000000" w:themeColor="text1"/>
                <w:sz w:val="22"/>
              </w:rPr>
            </w:pPr>
            <w:r w:rsidRPr="0028568F">
              <w:rPr>
                <w:rFonts w:ascii="Arial" w:eastAsia="Calibri" w:hAnsi="Arial" w:cs="Arial"/>
                <w:color w:val="000000" w:themeColor="text1"/>
                <w:sz w:val="22"/>
              </w:rPr>
              <w:t xml:space="preserve">Respuesta consulta # </w:t>
            </w:r>
            <w:r w:rsidR="0000767B" w:rsidRPr="0028568F">
              <w:rPr>
                <w:rFonts w:ascii="Arial" w:eastAsia="Calibri" w:hAnsi="Arial" w:cs="Arial"/>
                <w:color w:val="000000" w:themeColor="text1"/>
                <w:sz w:val="22"/>
              </w:rPr>
              <w:t>4202013000001108</w:t>
            </w:r>
          </w:p>
        </w:tc>
      </w:tr>
    </w:tbl>
    <w:p w14:paraId="6199F8C9" w14:textId="77777777" w:rsidR="00A37FB6" w:rsidRPr="0028568F" w:rsidRDefault="00A37FB6" w:rsidP="00D01760">
      <w:pPr>
        <w:jc w:val="both"/>
        <w:rPr>
          <w:rFonts w:ascii="Arial" w:eastAsia="Calibri" w:hAnsi="Arial" w:cs="Arial"/>
          <w:color w:val="000000" w:themeColor="text1"/>
          <w:sz w:val="22"/>
        </w:rPr>
      </w:pPr>
    </w:p>
    <w:p w14:paraId="5F1A16EA" w14:textId="77777777" w:rsidR="00EB31CF" w:rsidRPr="0028568F" w:rsidRDefault="00EB31CF" w:rsidP="00D01760">
      <w:pPr>
        <w:rPr>
          <w:rFonts w:ascii="Arial" w:eastAsia="Calibri" w:hAnsi="Arial" w:cs="Arial"/>
          <w:color w:val="000000" w:themeColor="text1"/>
          <w:sz w:val="22"/>
        </w:rPr>
      </w:pPr>
    </w:p>
    <w:p w14:paraId="3216C844" w14:textId="582BEF44" w:rsidR="00A37FB6" w:rsidRPr="0028568F" w:rsidRDefault="00A37FB6" w:rsidP="00D01760">
      <w:pPr>
        <w:rPr>
          <w:rFonts w:ascii="Arial" w:eastAsia="Calibri" w:hAnsi="Arial" w:cs="Arial"/>
          <w:color w:val="000000" w:themeColor="text1"/>
          <w:sz w:val="22"/>
        </w:rPr>
      </w:pPr>
      <w:r w:rsidRPr="0028568F">
        <w:rPr>
          <w:rFonts w:ascii="Arial" w:eastAsia="Calibri" w:hAnsi="Arial" w:cs="Arial"/>
          <w:color w:val="000000" w:themeColor="text1"/>
          <w:sz w:val="22"/>
        </w:rPr>
        <w:t>Estimada señora</w:t>
      </w:r>
      <w:r w:rsidR="0000767B" w:rsidRPr="0028568F">
        <w:rPr>
          <w:rFonts w:ascii="Arial" w:eastAsia="Calibri" w:hAnsi="Arial" w:cs="Arial"/>
          <w:color w:val="000000" w:themeColor="text1"/>
          <w:sz w:val="22"/>
        </w:rPr>
        <w:t xml:space="preserve"> Castro Castro:</w:t>
      </w:r>
    </w:p>
    <w:p w14:paraId="2F0DA2F5" w14:textId="77777777" w:rsidR="00A37FB6" w:rsidRPr="0028568F" w:rsidRDefault="00A37FB6" w:rsidP="00D01760">
      <w:pPr>
        <w:rPr>
          <w:rFonts w:ascii="Arial" w:eastAsia="Calibri" w:hAnsi="Arial" w:cs="Arial"/>
          <w:color w:val="000000" w:themeColor="text1"/>
          <w:sz w:val="22"/>
        </w:rPr>
      </w:pPr>
    </w:p>
    <w:p w14:paraId="39316B12" w14:textId="17E45FD2" w:rsidR="00A37FB6" w:rsidRPr="0028568F" w:rsidRDefault="00A37FB6" w:rsidP="00D01760">
      <w:pPr>
        <w:spacing w:line="276" w:lineRule="auto"/>
        <w:ind w:right="49"/>
        <w:jc w:val="both"/>
        <w:rPr>
          <w:rFonts w:ascii="Arial" w:eastAsia="Calibri" w:hAnsi="Arial" w:cs="Arial"/>
          <w:color w:val="000000" w:themeColor="text1"/>
          <w:sz w:val="22"/>
        </w:rPr>
      </w:pPr>
      <w:r w:rsidRPr="0028568F">
        <w:rPr>
          <w:rFonts w:ascii="Arial" w:eastAsia="Calibri" w:hAnsi="Arial" w:cs="Arial"/>
          <w:color w:val="000000" w:themeColor="text1"/>
          <w:sz w:val="22"/>
        </w:rPr>
        <w:t xml:space="preserve">La Agencia Nacional de Contratación Pública ―Colombia Compra Eficiente― responde su consulta del </w:t>
      </w:r>
      <w:r w:rsidR="00353B9D" w:rsidRPr="0028568F">
        <w:rPr>
          <w:rFonts w:ascii="Arial" w:eastAsia="Calibri" w:hAnsi="Arial" w:cs="Arial"/>
          <w:color w:val="000000" w:themeColor="text1"/>
          <w:sz w:val="22"/>
        </w:rPr>
        <w:t>17 de febrero de 2020</w:t>
      </w:r>
      <w:r w:rsidRPr="0028568F">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13C489B0" w:rsidR="00A37FB6" w:rsidRPr="0028568F" w:rsidRDefault="00A37FB6" w:rsidP="00D01760">
      <w:pPr>
        <w:spacing w:line="276" w:lineRule="auto"/>
        <w:jc w:val="both"/>
        <w:rPr>
          <w:rFonts w:ascii="Arial" w:eastAsia="Calibri" w:hAnsi="Arial" w:cs="Arial"/>
          <w:color w:val="000000" w:themeColor="text1"/>
          <w:sz w:val="22"/>
        </w:rPr>
      </w:pPr>
    </w:p>
    <w:p w14:paraId="737E2623" w14:textId="77777777" w:rsidR="00A37FB6" w:rsidRPr="0028568F" w:rsidRDefault="00A37FB6" w:rsidP="00D0176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28568F">
        <w:rPr>
          <w:rFonts w:ascii="Arial" w:eastAsia="Calibri" w:hAnsi="Arial" w:cs="Arial"/>
          <w:b/>
          <w:color w:val="000000" w:themeColor="text1"/>
          <w:sz w:val="22"/>
        </w:rPr>
        <w:t xml:space="preserve">Problemas planteados </w:t>
      </w:r>
    </w:p>
    <w:p w14:paraId="498A026D" w14:textId="77777777" w:rsidR="00A37FB6" w:rsidRPr="0028568F" w:rsidRDefault="00A37FB6" w:rsidP="00D01760">
      <w:pPr>
        <w:tabs>
          <w:tab w:val="left" w:pos="426"/>
        </w:tabs>
        <w:spacing w:line="276" w:lineRule="auto"/>
        <w:jc w:val="both"/>
        <w:rPr>
          <w:rFonts w:ascii="Arial" w:eastAsia="Calibri" w:hAnsi="Arial" w:cs="Arial"/>
          <w:b/>
          <w:color w:val="000000" w:themeColor="text1"/>
          <w:sz w:val="22"/>
        </w:rPr>
      </w:pPr>
    </w:p>
    <w:p w14:paraId="4E8BF739" w14:textId="6C796043" w:rsidR="00A37FB6" w:rsidRPr="0028568F" w:rsidRDefault="00A37FB6" w:rsidP="00D01760">
      <w:pPr>
        <w:tabs>
          <w:tab w:val="left" w:pos="426"/>
        </w:tabs>
        <w:spacing w:line="276" w:lineRule="auto"/>
        <w:jc w:val="both"/>
        <w:rPr>
          <w:rFonts w:ascii="Arial" w:eastAsia="Calibri" w:hAnsi="Arial" w:cs="Arial"/>
          <w:color w:val="000000" w:themeColor="text1"/>
          <w:sz w:val="22"/>
        </w:rPr>
      </w:pPr>
      <w:r w:rsidRPr="0028568F">
        <w:rPr>
          <w:rFonts w:ascii="Arial" w:eastAsia="Calibri" w:hAnsi="Arial" w:cs="Arial"/>
          <w:color w:val="000000" w:themeColor="text1"/>
          <w:sz w:val="22"/>
        </w:rPr>
        <w:t>Usted</w:t>
      </w:r>
      <w:r w:rsidR="00C2531C" w:rsidRPr="0028568F">
        <w:rPr>
          <w:rFonts w:ascii="Arial" w:eastAsia="Calibri" w:hAnsi="Arial" w:cs="Arial"/>
          <w:color w:val="000000" w:themeColor="text1"/>
          <w:sz w:val="22"/>
        </w:rPr>
        <w:t xml:space="preserve"> manifiesta que </w:t>
      </w:r>
      <w:r w:rsidR="00F22094" w:rsidRPr="0028568F">
        <w:rPr>
          <w:rFonts w:ascii="Arial" w:eastAsia="Calibri" w:hAnsi="Arial" w:cs="Arial"/>
          <w:color w:val="000000" w:themeColor="text1"/>
          <w:sz w:val="22"/>
        </w:rPr>
        <w:t>la «entidad en la que trabaj[a], requiere contratar el servicio de alquiler de maquinaria pesada para fortalecer las labores que realiza la administración en el mantenimiento de las vías terciarias»</w:t>
      </w:r>
      <w:r w:rsidR="00C2531C" w:rsidRPr="0028568F">
        <w:rPr>
          <w:rFonts w:ascii="Arial" w:eastAsia="Calibri" w:hAnsi="Arial" w:cs="Arial"/>
          <w:color w:val="000000" w:themeColor="text1"/>
          <w:sz w:val="22"/>
        </w:rPr>
        <w:t xml:space="preserve">. Con fundamento en esto </w:t>
      </w:r>
      <w:r w:rsidRPr="0028568F">
        <w:rPr>
          <w:rFonts w:ascii="Arial" w:eastAsia="Calibri" w:hAnsi="Arial" w:cs="Arial"/>
          <w:color w:val="000000" w:themeColor="text1"/>
          <w:sz w:val="22"/>
        </w:rPr>
        <w:t xml:space="preserve">pregunta: i) </w:t>
      </w:r>
      <w:r w:rsidR="006D486F" w:rsidRPr="0028568F">
        <w:rPr>
          <w:rFonts w:ascii="Arial" w:eastAsia="Calibri" w:hAnsi="Arial" w:cs="Arial"/>
          <w:color w:val="000000" w:themeColor="text1"/>
          <w:sz w:val="22"/>
        </w:rPr>
        <w:t>«</w:t>
      </w:r>
      <w:r w:rsidRPr="0028568F">
        <w:rPr>
          <w:rFonts w:ascii="Arial" w:eastAsia="Calibri" w:hAnsi="Arial" w:cs="Arial"/>
          <w:color w:val="000000" w:themeColor="text1"/>
          <w:sz w:val="22"/>
        </w:rPr>
        <w:t>¿</w:t>
      </w:r>
      <w:r w:rsidR="006D486F" w:rsidRPr="0028568F">
        <w:rPr>
          <w:rFonts w:ascii="Arial" w:hAnsi="Arial" w:cs="Arial"/>
          <w:color w:val="000000" w:themeColor="text1"/>
          <w:sz w:val="22"/>
        </w:rPr>
        <w:t>E</w:t>
      </w:r>
      <w:r w:rsidR="006D486F" w:rsidRPr="0028568F">
        <w:rPr>
          <w:rFonts w:ascii="Arial" w:eastAsia="Calibri" w:hAnsi="Arial" w:cs="Arial"/>
          <w:color w:val="000000" w:themeColor="text1"/>
          <w:sz w:val="22"/>
        </w:rPr>
        <w:t xml:space="preserve">sa clase de proceso se debe adelantar con pliego tipo?; y ii) </w:t>
      </w:r>
      <w:r w:rsidR="00B86E8F" w:rsidRPr="0028568F">
        <w:rPr>
          <w:rFonts w:ascii="Arial" w:eastAsia="Calibri" w:hAnsi="Arial" w:cs="Arial"/>
          <w:color w:val="000000" w:themeColor="text1"/>
          <w:sz w:val="22"/>
        </w:rPr>
        <w:t>«¿sólo opera para obra pública?</w:t>
      </w:r>
      <w:r w:rsidR="001A7282" w:rsidRPr="0028568F">
        <w:rPr>
          <w:rFonts w:ascii="Arial" w:eastAsia="Calibri" w:hAnsi="Arial" w:cs="Arial"/>
          <w:color w:val="000000" w:themeColor="text1"/>
          <w:sz w:val="22"/>
        </w:rPr>
        <w:t>».</w:t>
      </w:r>
    </w:p>
    <w:p w14:paraId="7B4DAAA5" w14:textId="77777777" w:rsidR="00DC367F" w:rsidRPr="0028568F" w:rsidRDefault="00DC367F" w:rsidP="00D01760">
      <w:pPr>
        <w:tabs>
          <w:tab w:val="left" w:pos="426"/>
        </w:tabs>
        <w:spacing w:line="276" w:lineRule="auto"/>
        <w:jc w:val="both"/>
        <w:rPr>
          <w:rFonts w:ascii="Arial" w:eastAsia="Calibri" w:hAnsi="Arial" w:cs="Arial"/>
          <w:color w:val="000000" w:themeColor="text1"/>
          <w:sz w:val="22"/>
        </w:rPr>
      </w:pPr>
    </w:p>
    <w:p w14:paraId="6A32A1B1" w14:textId="6E2D73FE" w:rsidR="00A37FB6" w:rsidRPr="0028568F" w:rsidRDefault="00A37FB6" w:rsidP="00D01760">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28568F">
        <w:rPr>
          <w:rFonts w:ascii="Arial" w:eastAsia="Calibri" w:hAnsi="Arial" w:cs="Arial"/>
          <w:b/>
          <w:color w:val="000000" w:themeColor="text1"/>
          <w:sz w:val="22"/>
        </w:rPr>
        <w:t>Consideraciones</w:t>
      </w:r>
    </w:p>
    <w:p w14:paraId="60C7BA41" w14:textId="77777777" w:rsidR="00D80F66" w:rsidRPr="0028568F" w:rsidRDefault="00D80F66" w:rsidP="00D80F66">
      <w:pPr>
        <w:pStyle w:val="Prrafodelista"/>
        <w:tabs>
          <w:tab w:val="left" w:pos="426"/>
        </w:tabs>
        <w:spacing w:line="276" w:lineRule="auto"/>
        <w:ind w:left="284"/>
        <w:jc w:val="both"/>
        <w:rPr>
          <w:rFonts w:ascii="Arial" w:eastAsia="Calibri" w:hAnsi="Arial" w:cs="Arial"/>
          <w:b/>
          <w:color w:val="000000" w:themeColor="text1"/>
          <w:sz w:val="22"/>
        </w:rPr>
      </w:pPr>
    </w:p>
    <w:bookmarkEnd w:id="0"/>
    <w:p w14:paraId="3514BF08" w14:textId="79B12488" w:rsidR="00A37FB6" w:rsidRPr="0028568F" w:rsidRDefault="00A37FB6" w:rsidP="00BD0076">
      <w:pPr>
        <w:spacing w:before="120" w:line="276" w:lineRule="auto"/>
        <w:jc w:val="both"/>
        <w:rPr>
          <w:rFonts w:ascii="Arial" w:eastAsia="Calibri" w:hAnsi="Arial" w:cs="Arial"/>
          <w:color w:val="000000" w:themeColor="text1"/>
          <w:sz w:val="22"/>
        </w:rPr>
      </w:pPr>
      <w:r w:rsidRPr="0028568F">
        <w:rPr>
          <w:rFonts w:ascii="Arial" w:hAnsi="Arial" w:cs="Arial"/>
          <w:color w:val="000000" w:themeColor="text1"/>
          <w:sz w:val="22"/>
        </w:rPr>
        <w:t xml:space="preserve">La Agencia Nacional de Contratación Pública ― Colombia Compra Eficiente </w:t>
      </w:r>
      <w:r w:rsidRPr="0028568F">
        <w:rPr>
          <w:rFonts w:ascii="Arial" w:eastAsia="Calibri" w:hAnsi="Arial" w:cs="Arial"/>
          <w:color w:val="000000" w:themeColor="text1"/>
          <w:sz w:val="22"/>
        </w:rPr>
        <w:t xml:space="preserve">en </w:t>
      </w:r>
      <w:r w:rsidR="00897C4F" w:rsidRPr="0028568F">
        <w:rPr>
          <w:rFonts w:ascii="Arial" w:eastAsia="Calibri" w:hAnsi="Arial" w:cs="Arial"/>
          <w:color w:val="000000" w:themeColor="text1"/>
          <w:sz w:val="22"/>
        </w:rPr>
        <w:t xml:space="preserve">los </w:t>
      </w:r>
      <w:r w:rsidRPr="0028568F">
        <w:rPr>
          <w:rFonts w:ascii="Arial" w:eastAsia="Calibri" w:hAnsi="Arial" w:cs="Arial"/>
          <w:color w:val="000000" w:themeColor="text1"/>
          <w:sz w:val="22"/>
        </w:rPr>
        <w:t>concepto</w:t>
      </w:r>
      <w:r w:rsidR="00897C4F" w:rsidRPr="0028568F">
        <w:rPr>
          <w:rFonts w:ascii="Arial" w:eastAsia="Calibri" w:hAnsi="Arial" w:cs="Arial"/>
          <w:color w:val="000000" w:themeColor="text1"/>
          <w:sz w:val="22"/>
        </w:rPr>
        <w:t>s</w:t>
      </w:r>
      <w:r w:rsidRPr="0028568F">
        <w:rPr>
          <w:rFonts w:ascii="Arial" w:eastAsia="Calibri" w:hAnsi="Arial" w:cs="Arial"/>
          <w:color w:val="000000" w:themeColor="text1"/>
          <w:sz w:val="22"/>
        </w:rPr>
        <w:t xml:space="preserve"> del </w:t>
      </w:r>
      <w:r w:rsidR="00616E1D" w:rsidRPr="0028568F">
        <w:rPr>
          <w:rFonts w:ascii="Arial" w:eastAsia="Calibri" w:hAnsi="Arial" w:cs="Arial"/>
          <w:color w:val="000000" w:themeColor="text1"/>
          <w:sz w:val="22"/>
        </w:rPr>
        <w:t>13</w:t>
      </w:r>
      <w:r w:rsidR="000F56BA" w:rsidRPr="0028568F">
        <w:rPr>
          <w:rFonts w:ascii="Arial" w:eastAsia="Calibri" w:hAnsi="Arial" w:cs="Arial"/>
          <w:color w:val="000000" w:themeColor="text1"/>
          <w:sz w:val="22"/>
        </w:rPr>
        <w:t xml:space="preserve"> (2)</w:t>
      </w:r>
      <w:r w:rsidR="00B1413A" w:rsidRPr="0028568F">
        <w:rPr>
          <w:rFonts w:ascii="Arial" w:eastAsia="Calibri" w:hAnsi="Arial" w:cs="Arial"/>
          <w:color w:val="000000" w:themeColor="text1"/>
          <w:sz w:val="22"/>
        </w:rPr>
        <w:t>,</w:t>
      </w:r>
      <w:r w:rsidR="00616E1D" w:rsidRPr="0028568F">
        <w:rPr>
          <w:rFonts w:ascii="Arial" w:eastAsia="Calibri" w:hAnsi="Arial" w:cs="Arial"/>
          <w:color w:val="000000" w:themeColor="text1"/>
          <w:sz w:val="22"/>
        </w:rPr>
        <w:t xml:space="preserve"> </w:t>
      </w:r>
      <w:r w:rsidRPr="0028568F">
        <w:rPr>
          <w:rFonts w:ascii="Arial" w:eastAsia="Calibri" w:hAnsi="Arial" w:cs="Arial"/>
          <w:color w:val="000000" w:themeColor="text1"/>
          <w:sz w:val="22"/>
        </w:rPr>
        <w:t>2</w:t>
      </w:r>
      <w:r w:rsidR="00BD6A6D" w:rsidRPr="0028568F">
        <w:rPr>
          <w:rFonts w:ascii="Arial" w:eastAsia="Calibri" w:hAnsi="Arial" w:cs="Arial"/>
          <w:color w:val="000000" w:themeColor="text1"/>
          <w:sz w:val="22"/>
        </w:rPr>
        <w:t>6</w:t>
      </w:r>
      <w:r w:rsidR="00B1413A" w:rsidRPr="0028568F">
        <w:rPr>
          <w:rFonts w:ascii="Arial" w:eastAsia="Calibri" w:hAnsi="Arial" w:cs="Arial"/>
          <w:color w:val="000000" w:themeColor="text1"/>
          <w:sz w:val="22"/>
        </w:rPr>
        <w:t xml:space="preserve"> y 27</w:t>
      </w:r>
      <w:r w:rsidRPr="0028568F">
        <w:rPr>
          <w:rFonts w:ascii="Arial" w:eastAsia="Calibri" w:hAnsi="Arial" w:cs="Arial"/>
          <w:color w:val="000000" w:themeColor="text1"/>
          <w:sz w:val="22"/>
        </w:rPr>
        <w:t xml:space="preserve"> de </w:t>
      </w:r>
      <w:r w:rsidR="00BD6A6D" w:rsidRPr="0028568F">
        <w:rPr>
          <w:rFonts w:ascii="Arial" w:eastAsia="Calibri" w:hAnsi="Arial" w:cs="Arial"/>
          <w:color w:val="000000" w:themeColor="text1"/>
          <w:sz w:val="22"/>
        </w:rPr>
        <w:t xml:space="preserve">agosto </w:t>
      </w:r>
      <w:r w:rsidRPr="0028568F">
        <w:rPr>
          <w:rFonts w:ascii="Arial" w:eastAsia="Calibri" w:hAnsi="Arial" w:cs="Arial"/>
          <w:color w:val="000000" w:themeColor="text1"/>
          <w:sz w:val="22"/>
        </w:rPr>
        <w:t>de 2019</w:t>
      </w:r>
      <w:r w:rsidR="00BD6A6D" w:rsidRPr="0028568F">
        <w:rPr>
          <w:rFonts w:ascii="Arial" w:eastAsia="Calibri" w:hAnsi="Arial" w:cs="Arial"/>
          <w:color w:val="000000" w:themeColor="text1"/>
          <w:sz w:val="22"/>
        </w:rPr>
        <w:t xml:space="preserve"> ─</w:t>
      </w:r>
      <w:r w:rsidR="00362084" w:rsidRPr="0028568F">
        <w:rPr>
          <w:rFonts w:ascii="Arial" w:eastAsia="Calibri" w:hAnsi="Arial" w:cs="Arial"/>
          <w:color w:val="000000" w:themeColor="text1"/>
          <w:sz w:val="22"/>
        </w:rPr>
        <w:t>r</w:t>
      </w:r>
      <w:r w:rsidR="000513FC" w:rsidRPr="0028568F">
        <w:rPr>
          <w:rFonts w:ascii="Arial" w:eastAsia="Calibri" w:hAnsi="Arial" w:cs="Arial"/>
          <w:color w:val="000000" w:themeColor="text1"/>
          <w:sz w:val="22"/>
        </w:rPr>
        <w:t>adicado</w:t>
      </w:r>
      <w:r w:rsidR="00616E1D" w:rsidRPr="0028568F">
        <w:rPr>
          <w:rFonts w:ascii="Arial" w:eastAsia="Calibri" w:hAnsi="Arial" w:cs="Arial"/>
          <w:color w:val="000000" w:themeColor="text1"/>
          <w:sz w:val="22"/>
        </w:rPr>
        <w:t>s</w:t>
      </w:r>
      <w:r w:rsidR="000513FC" w:rsidRPr="0028568F">
        <w:rPr>
          <w:rFonts w:ascii="Arial" w:eastAsia="Calibri" w:hAnsi="Arial" w:cs="Arial"/>
          <w:color w:val="000000" w:themeColor="text1"/>
          <w:sz w:val="22"/>
        </w:rPr>
        <w:t xml:space="preserve"> No</w:t>
      </w:r>
      <w:r w:rsidR="00616E1D" w:rsidRPr="0028568F">
        <w:rPr>
          <w:rFonts w:ascii="Arial" w:eastAsia="Calibri" w:hAnsi="Arial" w:cs="Arial"/>
          <w:color w:val="000000" w:themeColor="text1"/>
          <w:sz w:val="22"/>
        </w:rPr>
        <w:t>s</w:t>
      </w:r>
      <w:r w:rsidR="000513FC" w:rsidRPr="0028568F">
        <w:rPr>
          <w:rFonts w:ascii="Arial" w:eastAsia="Calibri" w:hAnsi="Arial" w:cs="Arial"/>
          <w:color w:val="000000" w:themeColor="text1"/>
          <w:sz w:val="22"/>
        </w:rPr>
        <w:t>.</w:t>
      </w:r>
      <w:r w:rsidR="00616E1D" w:rsidRPr="0028568F">
        <w:rPr>
          <w:rFonts w:ascii="Arial" w:eastAsia="Calibri" w:hAnsi="Arial" w:cs="Arial"/>
          <w:color w:val="000000" w:themeColor="text1"/>
          <w:sz w:val="22"/>
        </w:rPr>
        <w:t xml:space="preserve"> 2201913000005811</w:t>
      </w:r>
      <w:r w:rsidR="0071000E" w:rsidRPr="0028568F">
        <w:rPr>
          <w:rFonts w:ascii="Arial" w:eastAsia="Calibri" w:hAnsi="Arial" w:cs="Arial"/>
          <w:color w:val="000000" w:themeColor="text1"/>
          <w:sz w:val="22"/>
        </w:rPr>
        <w:t>,</w:t>
      </w:r>
      <w:r w:rsidR="00041BAE" w:rsidRPr="0028568F">
        <w:rPr>
          <w:rFonts w:ascii="Arial" w:eastAsia="Calibri" w:hAnsi="Arial" w:cs="Arial"/>
          <w:color w:val="000000" w:themeColor="text1"/>
          <w:sz w:val="22"/>
        </w:rPr>
        <w:t xml:space="preserve"> 2201913000005810,</w:t>
      </w:r>
      <w:r w:rsidR="000513FC" w:rsidRPr="0028568F">
        <w:rPr>
          <w:rFonts w:ascii="Arial" w:eastAsia="Calibri" w:hAnsi="Arial" w:cs="Arial"/>
          <w:color w:val="000000" w:themeColor="text1"/>
          <w:sz w:val="22"/>
        </w:rPr>
        <w:t xml:space="preserve"> </w:t>
      </w:r>
      <w:r w:rsidR="00BD6A6D" w:rsidRPr="0028568F">
        <w:rPr>
          <w:rFonts w:ascii="Arial" w:eastAsia="Calibri" w:hAnsi="Arial" w:cs="Arial"/>
          <w:color w:val="000000" w:themeColor="text1"/>
          <w:sz w:val="22"/>
        </w:rPr>
        <w:t>2201913000006232</w:t>
      </w:r>
      <w:r w:rsidR="0071000E" w:rsidRPr="0028568F">
        <w:rPr>
          <w:rFonts w:ascii="Arial" w:eastAsia="Calibri" w:hAnsi="Arial" w:cs="Arial"/>
          <w:color w:val="000000" w:themeColor="text1"/>
          <w:sz w:val="22"/>
        </w:rPr>
        <w:t xml:space="preserve"> y 2201913000006284 </w:t>
      </w:r>
      <w:r w:rsidR="000513FC" w:rsidRPr="0028568F">
        <w:rPr>
          <w:rFonts w:ascii="Arial" w:eastAsia="Calibri" w:hAnsi="Arial" w:cs="Arial"/>
          <w:color w:val="000000" w:themeColor="text1"/>
          <w:sz w:val="22"/>
        </w:rPr>
        <w:t>─</w:t>
      </w:r>
      <w:r w:rsidRPr="0028568F">
        <w:rPr>
          <w:rFonts w:ascii="Arial" w:eastAsia="Calibri" w:hAnsi="Arial" w:cs="Arial"/>
          <w:color w:val="000000" w:themeColor="text1"/>
          <w:sz w:val="22"/>
        </w:rPr>
        <w:t xml:space="preserve">, estudió </w:t>
      </w:r>
      <w:r w:rsidR="005A3A67" w:rsidRPr="0028568F">
        <w:rPr>
          <w:rFonts w:ascii="Arial" w:eastAsia="Calibri" w:hAnsi="Arial" w:cs="Arial"/>
          <w:color w:val="000000" w:themeColor="text1"/>
          <w:sz w:val="22"/>
        </w:rPr>
        <w:t>el carácter vinculante de los «Pliegos Tipo»</w:t>
      </w:r>
      <w:r w:rsidR="00897C4F" w:rsidRPr="0028568F">
        <w:rPr>
          <w:rFonts w:ascii="Arial" w:eastAsia="Calibri" w:hAnsi="Arial" w:cs="Arial"/>
          <w:color w:val="000000" w:themeColor="text1"/>
          <w:sz w:val="22"/>
        </w:rPr>
        <w:t xml:space="preserve"> y su aplicación en diferentes contratos estatales</w:t>
      </w:r>
      <w:r w:rsidRPr="0028568F">
        <w:rPr>
          <w:rFonts w:ascii="Arial" w:eastAsia="Calibri" w:hAnsi="Arial" w:cs="Arial"/>
          <w:color w:val="000000" w:themeColor="text1"/>
          <w:sz w:val="22"/>
        </w:rPr>
        <w:t xml:space="preserve">. La tesis desarrollada se expone a continuación. </w:t>
      </w:r>
    </w:p>
    <w:bookmarkEnd w:id="1"/>
    <w:p w14:paraId="3EA72BA0" w14:textId="18F0BB65" w:rsidR="00A227A5" w:rsidRPr="0028568F" w:rsidRDefault="00A227A5" w:rsidP="00BD0076">
      <w:pPr>
        <w:spacing w:before="120" w:line="276" w:lineRule="auto"/>
        <w:ind w:firstLine="709"/>
        <w:jc w:val="both"/>
        <w:rPr>
          <w:rFonts w:ascii="Arial" w:hAnsi="Arial" w:cs="Arial"/>
          <w:color w:val="000000" w:themeColor="text1"/>
          <w:sz w:val="22"/>
        </w:rPr>
      </w:pPr>
      <w:r w:rsidRPr="0028568F">
        <w:rPr>
          <w:rFonts w:ascii="Arial" w:hAnsi="Arial" w:cs="Arial"/>
          <w:color w:val="000000" w:themeColor="text1"/>
          <w:sz w:val="22"/>
        </w:rPr>
        <w:t>El artículo 2, parágrafo 7º</w:t>
      </w:r>
      <w:r w:rsidR="004F5433" w:rsidRPr="0028568F">
        <w:rPr>
          <w:rFonts w:ascii="Arial" w:hAnsi="Arial" w:cs="Arial"/>
          <w:color w:val="000000" w:themeColor="text1"/>
          <w:sz w:val="22"/>
        </w:rPr>
        <w:t>,</w:t>
      </w:r>
      <w:r w:rsidRPr="0028568F">
        <w:rPr>
          <w:rFonts w:ascii="Arial" w:hAnsi="Arial" w:cs="Arial"/>
          <w:color w:val="000000" w:themeColor="text1"/>
          <w:sz w:val="22"/>
        </w:rPr>
        <w:t xml:space="preserve"> de la Ley 1150 de 2007, adicionado por el artículo 4 de la Ley 1882 de 2018</w:t>
      </w:r>
      <w:r w:rsidR="0047248B" w:rsidRPr="0028568F">
        <w:rPr>
          <w:rFonts w:ascii="Arial" w:hAnsi="Arial" w:cs="Arial"/>
          <w:color w:val="000000" w:themeColor="text1"/>
          <w:sz w:val="22"/>
        </w:rPr>
        <w:t>,</w:t>
      </w:r>
      <w:r w:rsidRPr="0028568F">
        <w:rPr>
          <w:rFonts w:ascii="Arial" w:hAnsi="Arial" w:cs="Arial"/>
          <w:color w:val="000000" w:themeColor="text1"/>
          <w:sz w:val="22"/>
        </w:rPr>
        <w:t xml:space="preserve"> establece la obligatoriedad de la adopción de documentos tipo para diferentes procesos de selección</w:t>
      </w:r>
      <w:r w:rsidR="0047248B" w:rsidRPr="0028568F">
        <w:rPr>
          <w:rFonts w:ascii="Arial" w:hAnsi="Arial" w:cs="Arial"/>
          <w:color w:val="000000" w:themeColor="text1"/>
          <w:sz w:val="22"/>
        </w:rPr>
        <w:t>, en los siguientes términos</w:t>
      </w:r>
      <w:r w:rsidRPr="0028568F">
        <w:rPr>
          <w:rFonts w:ascii="Arial" w:hAnsi="Arial" w:cs="Arial"/>
          <w:color w:val="000000" w:themeColor="text1"/>
          <w:sz w:val="22"/>
        </w:rPr>
        <w:t xml:space="preserve">: </w:t>
      </w:r>
    </w:p>
    <w:p w14:paraId="09B8836E" w14:textId="77777777" w:rsidR="00A2164E" w:rsidRPr="0028568F" w:rsidRDefault="00A2164E" w:rsidP="00A2164E">
      <w:pPr>
        <w:ind w:firstLine="709"/>
        <w:jc w:val="both"/>
        <w:rPr>
          <w:rFonts w:ascii="Arial" w:hAnsi="Arial" w:cs="Arial"/>
          <w:color w:val="000000" w:themeColor="text1"/>
          <w:sz w:val="22"/>
        </w:rPr>
      </w:pPr>
    </w:p>
    <w:p w14:paraId="0341F09B" w14:textId="2E4171C4" w:rsidR="00E222CD" w:rsidRPr="0028568F" w:rsidRDefault="00A227A5" w:rsidP="006B057B">
      <w:pPr>
        <w:ind w:left="709" w:right="758"/>
        <w:jc w:val="both"/>
        <w:rPr>
          <w:rFonts w:ascii="Arial" w:hAnsi="Arial" w:cs="Arial"/>
          <w:color w:val="000000" w:themeColor="text1"/>
          <w:sz w:val="21"/>
          <w:szCs w:val="21"/>
        </w:rPr>
      </w:pPr>
      <w:r w:rsidRPr="0028568F">
        <w:rPr>
          <w:rFonts w:ascii="Arial" w:hAnsi="Arial" w:cs="Arial"/>
          <w:color w:val="000000" w:themeColor="text1"/>
          <w:sz w:val="21"/>
          <w:szCs w:val="21"/>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11E7057" w14:textId="37C8AEDE" w:rsidR="006B057B" w:rsidRPr="0028568F" w:rsidRDefault="006B057B" w:rsidP="006B057B">
      <w:pPr>
        <w:jc w:val="both"/>
        <w:rPr>
          <w:rFonts w:ascii="Arial" w:hAnsi="Arial" w:cs="Arial"/>
          <w:color w:val="000000" w:themeColor="text1"/>
          <w:sz w:val="22"/>
        </w:rPr>
      </w:pPr>
    </w:p>
    <w:p w14:paraId="429B0F16" w14:textId="202B5B21" w:rsidR="006B057B" w:rsidRPr="0028568F" w:rsidRDefault="00504A44" w:rsidP="00BD0076">
      <w:pPr>
        <w:spacing w:before="120" w:line="276" w:lineRule="auto"/>
        <w:ind w:firstLine="709"/>
        <w:jc w:val="both"/>
        <w:rPr>
          <w:rFonts w:ascii="Arial" w:hAnsi="Arial" w:cs="Arial"/>
          <w:color w:val="000000" w:themeColor="text1"/>
          <w:sz w:val="22"/>
        </w:rPr>
      </w:pPr>
      <w:r w:rsidRPr="0028568F">
        <w:rPr>
          <w:rFonts w:ascii="Arial" w:hAnsi="Arial" w:cs="Arial"/>
          <w:color w:val="000000" w:themeColor="text1"/>
          <w:sz w:val="22"/>
        </w:rPr>
        <w:t xml:space="preserve">Los </w:t>
      </w:r>
      <w:r w:rsidR="006B057B" w:rsidRPr="0028568F">
        <w:rPr>
          <w:rFonts w:ascii="Arial" w:hAnsi="Arial" w:cs="Arial"/>
          <w:color w:val="000000" w:themeColor="text1"/>
          <w:sz w:val="22"/>
        </w:rPr>
        <w:t>artículo</w:t>
      </w:r>
      <w:r w:rsidR="008D4EAA" w:rsidRPr="0028568F">
        <w:rPr>
          <w:rFonts w:ascii="Arial" w:hAnsi="Arial" w:cs="Arial"/>
          <w:color w:val="000000" w:themeColor="text1"/>
          <w:sz w:val="22"/>
        </w:rPr>
        <w:t>s</w:t>
      </w:r>
      <w:r w:rsidR="006B057B" w:rsidRPr="0028568F">
        <w:rPr>
          <w:rFonts w:ascii="Arial" w:hAnsi="Arial" w:cs="Arial"/>
          <w:color w:val="000000" w:themeColor="text1"/>
          <w:sz w:val="22"/>
        </w:rPr>
        <w:t xml:space="preserve"> 2.2.1.2.6.1.1.1</w:t>
      </w:r>
      <w:r w:rsidR="00AD6EDC" w:rsidRPr="0028568F">
        <w:rPr>
          <w:rFonts w:ascii="Arial" w:hAnsi="Arial" w:cs="Arial"/>
          <w:color w:val="000000" w:themeColor="text1"/>
          <w:sz w:val="22"/>
        </w:rPr>
        <w:t>.</w:t>
      </w:r>
      <w:r w:rsidR="00AD6EDC" w:rsidRPr="0028568F">
        <w:rPr>
          <w:rStyle w:val="Refdenotaalpie"/>
          <w:rFonts w:ascii="Arial" w:hAnsi="Arial" w:cs="Arial"/>
          <w:color w:val="000000" w:themeColor="text1"/>
          <w:sz w:val="22"/>
        </w:rPr>
        <w:footnoteReference w:id="1"/>
      </w:r>
      <w:r w:rsidR="006B057B" w:rsidRPr="0028568F">
        <w:rPr>
          <w:rFonts w:ascii="Arial" w:hAnsi="Arial" w:cs="Arial"/>
          <w:color w:val="000000" w:themeColor="text1"/>
          <w:sz w:val="22"/>
        </w:rPr>
        <w:t xml:space="preserve"> y 2.2.1.2.6.1.2.2</w:t>
      </w:r>
      <w:r w:rsidR="00AD6EDC" w:rsidRPr="0028568F">
        <w:rPr>
          <w:rFonts w:ascii="Arial" w:hAnsi="Arial" w:cs="Arial"/>
          <w:color w:val="000000" w:themeColor="text1"/>
          <w:sz w:val="22"/>
        </w:rPr>
        <w:t>.</w:t>
      </w:r>
      <w:r w:rsidR="00AD6EDC" w:rsidRPr="0028568F">
        <w:rPr>
          <w:rStyle w:val="Refdenotaalpie"/>
          <w:rFonts w:ascii="Arial" w:hAnsi="Arial" w:cs="Arial"/>
          <w:color w:val="000000" w:themeColor="text1"/>
          <w:sz w:val="22"/>
        </w:rPr>
        <w:footnoteReference w:id="2"/>
      </w:r>
      <w:r w:rsidR="006B057B" w:rsidRPr="0028568F">
        <w:rPr>
          <w:rFonts w:ascii="Arial" w:hAnsi="Arial" w:cs="Arial"/>
          <w:color w:val="000000" w:themeColor="text1"/>
          <w:sz w:val="22"/>
        </w:rPr>
        <w:t xml:space="preserve"> del Decreto 1082 de 2015, </w:t>
      </w:r>
      <w:r w:rsidR="008D4EAA" w:rsidRPr="0028568F">
        <w:rPr>
          <w:rFonts w:ascii="Arial" w:hAnsi="Arial" w:cs="Arial"/>
          <w:color w:val="000000" w:themeColor="text1"/>
          <w:sz w:val="22"/>
        </w:rPr>
        <w:t xml:space="preserve">ambos </w:t>
      </w:r>
      <w:r w:rsidR="006B057B" w:rsidRPr="0028568F">
        <w:rPr>
          <w:rFonts w:ascii="Arial" w:hAnsi="Arial" w:cs="Arial"/>
          <w:color w:val="000000" w:themeColor="text1"/>
          <w:sz w:val="22"/>
        </w:rPr>
        <w:t>adicionado</w:t>
      </w:r>
      <w:r w:rsidR="008D4EAA" w:rsidRPr="0028568F">
        <w:rPr>
          <w:rFonts w:ascii="Arial" w:hAnsi="Arial" w:cs="Arial"/>
          <w:color w:val="000000" w:themeColor="text1"/>
          <w:sz w:val="22"/>
        </w:rPr>
        <w:t>s</w:t>
      </w:r>
      <w:r w:rsidR="006B057B" w:rsidRPr="0028568F">
        <w:rPr>
          <w:rFonts w:ascii="Arial" w:hAnsi="Arial" w:cs="Arial"/>
          <w:color w:val="000000" w:themeColor="text1"/>
          <w:sz w:val="22"/>
        </w:rPr>
        <w:t xml:space="preserve"> por el artículo 1 del Decreto 342 de 2019, adopta</w:t>
      </w:r>
      <w:r w:rsidR="008D4EAA" w:rsidRPr="0028568F">
        <w:rPr>
          <w:rFonts w:ascii="Arial" w:hAnsi="Arial" w:cs="Arial"/>
          <w:color w:val="000000" w:themeColor="text1"/>
          <w:sz w:val="22"/>
        </w:rPr>
        <w:t>n</w:t>
      </w:r>
      <w:r w:rsidR="006B057B" w:rsidRPr="0028568F">
        <w:rPr>
          <w:rFonts w:ascii="Arial" w:hAnsi="Arial" w:cs="Arial"/>
          <w:color w:val="000000" w:themeColor="text1"/>
          <w:sz w:val="22"/>
        </w:rPr>
        <w:t xml:space="preserve"> los Documentos Tipo para los pliegos de condiciones de los procesos de selección de licitación de obra pública de infraestructura de transporte, los cuales contienen parámetros obligatorios para las Entidades Estatales sometidas al Estatuto General de Contratación Pública que adelanten este tipo de procesos. </w:t>
      </w:r>
    </w:p>
    <w:p w14:paraId="41C0330F" w14:textId="6431851F" w:rsidR="00E32B04" w:rsidRPr="0028568F" w:rsidRDefault="006B057B" w:rsidP="00BD0076">
      <w:pPr>
        <w:spacing w:before="120" w:line="276" w:lineRule="auto"/>
        <w:ind w:firstLine="709"/>
        <w:jc w:val="both"/>
        <w:rPr>
          <w:rFonts w:ascii="Arial" w:hAnsi="Arial" w:cs="Arial"/>
          <w:color w:val="000000" w:themeColor="text1"/>
          <w:sz w:val="22"/>
        </w:rPr>
      </w:pPr>
      <w:r w:rsidRPr="0028568F">
        <w:rPr>
          <w:rFonts w:ascii="Arial" w:hAnsi="Arial" w:cs="Arial"/>
          <w:color w:val="000000" w:themeColor="text1"/>
          <w:sz w:val="22"/>
        </w:rPr>
        <w:t>Por otra parte, el artículo 2.2.1.2.6.1.6</w:t>
      </w:r>
      <w:r w:rsidR="00472C0D" w:rsidRPr="0028568F">
        <w:rPr>
          <w:rFonts w:ascii="Arial" w:hAnsi="Arial" w:cs="Arial"/>
          <w:color w:val="000000" w:themeColor="text1"/>
          <w:sz w:val="22"/>
        </w:rPr>
        <w:t>.</w:t>
      </w:r>
      <w:r w:rsidRPr="0028568F">
        <w:rPr>
          <w:rFonts w:ascii="Arial" w:hAnsi="Arial" w:cs="Arial"/>
          <w:color w:val="000000" w:themeColor="text1"/>
          <w:sz w:val="22"/>
        </w:rPr>
        <w:t xml:space="preserve"> del Decreto 342 de 2019</w:t>
      </w:r>
      <w:r w:rsidR="00645B37" w:rsidRPr="0028568F">
        <w:rPr>
          <w:rStyle w:val="Refdenotaalpie"/>
          <w:rFonts w:ascii="Arial" w:hAnsi="Arial" w:cs="Arial"/>
          <w:color w:val="000000" w:themeColor="text1"/>
          <w:sz w:val="22"/>
        </w:rPr>
        <w:footnoteReference w:id="3"/>
      </w:r>
      <w:r w:rsidR="00645B37" w:rsidRPr="0028568F">
        <w:rPr>
          <w:rFonts w:ascii="Arial" w:hAnsi="Arial" w:cs="Arial"/>
          <w:color w:val="000000" w:themeColor="text1"/>
          <w:sz w:val="22"/>
        </w:rPr>
        <w:t xml:space="preserve"> </w:t>
      </w:r>
      <w:r w:rsidRPr="0028568F">
        <w:rPr>
          <w:rFonts w:ascii="Arial" w:hAnsi="Arial" w:cs="Arial"/>
          <w:color w:val="000000" w:themeColor="text1"/>
          <w:sz w:val="22"/>
        </w:rPr>
        <w:t xml:space="preserve"> establece que en los casos de declaratoria de desierta de un </w:t>
      </w:r>
      <w:r w:rsidR="0057774F" w:rsidRPr="0028568F">
        <w:rPr>
          <w:rFonts w:ascii="Arial" w:hAnsi="Arial" w:cs="Arial"/>
          <w:color w:val="000000" w:themeColor="text1"/>
          <w:sz w:val="22"/>
        </w:rPr>
        <w:t>p</w:t>
      </w:r>
      <w:r w:rsidRPr="0028568F">
        <w:rPr>
          <w:rFonts w:ascii="Arial" w:hAnsi="Arial" w:cs="Arial"/>
          <w:color w:val="000000" w:themeColor="text1"/>
          <w:sz w:val="22"/>
        </w:rPr>
        <w:t xml:space="preserve">roceso de </w:t>
      </w:r>
      <w:r w:rsidR="0057774F" w:rsidRPr="0028568F">
        <w:rPr>
          <w:rFonts w:ascii="Arial" w:hAnsi="Arial" w:cs="Arial"/>
          <w:color w:val="000000" w:themeColor="text1"/>
          <w:sz w:val="22"/>
        </w:rPr>
        <w:t>c</w:t>
      </w:r>
      <w:r w:rsidRPr="0028568F">
        <w:rPr>
          <w:rFonts w:ascii="Arial" w:hAnsi="Arial" w:cs="Arial"/>
          <w:color w:val="000000" w:themeColor="text1"/>
          <w:sz w:val="22"/>
        </w:rPr>
        <w:t xml:space="preserve">ontratación </w:t>
      </w:r>
      <w:r w:rsidR="00A00031" w:rsidRPr="0028568F">
        <w:rPr>
          <w:rFonts w:ascii="Arial" w:hAnsi="Arial" w:cs="Arial"/>
          <w:color w:val="000000" w:themeColor="text1"/>
          <w:sz w:val="22"/>
        </w:rPr>
        <w:t xml:space="preserve">adelantado </w:t>
      </w:r>
      <w:r w:rsidR="00FC11B1" w:rsidRPr="0028568F">
        <w:rPr>
          <w:rFonts w:ascii="Arial" w:hAnsi="Arial" w:cs="Arial"/>
          <w:color w:val="000000" w:themeColor="text1"/>
          <w:sz w:val="22"/>
        </w:rPr>
        <w:t xml:space="preserve">aplicando </w:t>
      </w:r>
      <w:r w:rsidRPr="0028568F">
        <w:rPr>
          <w:rFonts w:ascii="Arial" w:hAnsi="Arial" w:cs="Arial"/>
          <w:color w:val="000000" w:themeColor="text1"/>
          <w:sz w:val="22"/>
        </w:rPr>
        <w:t xml:space="preserve">los Documentos Tipo, la </w:t>
      </w:r>
      <w:r w:rsidR="00AC4C04" w:rsidRPr="0028568F">
        <w:rPr>
          <w:rFonts w:ascii="Arial" w:hAnsi="Arial" w:cs="Arial"/>
          <w:color w:val="000000" w:themeColor="text1"/>
          <w:sz w:val="22"/>
        </w:rPr>
        <w:t>e</w:t>
      </w:r>
      <w:r w:rsidRPr="0028568F">
        <w:rPr>
          <w:rFonts w:ascii="Arial" w:hAnsi="Arial" w:cs="Arial"/>
          <w:color w:val="000000" w:themeColor="text1"/>
          <w:sz w:val="22"/>
        </w:rPr>
        <w:t xml:space="preserve">ntidad </w:t>
      </w:r>
      <w:r w:rsidR="00AC4C04" w:rsidRPr="0028568F">
        <w:rPr>
          <w:rFonts w:ascii="Arial" w:hAnsi="Arial" w:cs="Arial"/>
          <w:color w:val="000000" w:themeColor="text1"/>
          <w:sz w:val="22"/>
        </w:rPr>
        <w:t>e</w:t>
      </w:r>
      <w:r w:rsidRPr="0028568F">
        <w:rPr>
          <w:rFonts w:ascii="Arial" w:hAnsi="Arial" w:cs="Arial"/>
          <w:color w:val="000000" w:themeColor="text1"/>
          <w:sz w:val="22"/>
        </w:rPr>
        <w:t xml:space="preserve">statal que adelante el procedimiento de </w:t>
      </w:r>
      <w:r w:rsidR="00102754" w:rsidRPr="0028568F">
        <w:rPr>
          <w:rFonts w:ascii="Arial" w:hAnsi="Arial" w:cs="Arial"/>
          <w:color w:val="000000" w:themeColor="text1"/>
          <w:sz w:val="22"/>
        </w:rPr>
        <w:t>licitación</w:t>
      </w:r>
      <w:r w:rsidRPr="0028568F">
        <w:rPr>
          <w:rFonts w:ascii="Arial" w:hAnsi="Arial" w:cs="Arial"/>
          <w:color w:val="000000" w:themeColor="text1"/>
          <w:sz w:val="22"/>
        </w:rPr>
        <w:t xml:space="preserve"> debe mantener las condiciones y requisitos de los Documentos Tipo.</w:t>
      </w:r>
      <w:r w:rsidR="00F42C9F" w:rsidRPr="0028568F">
        <w:rPr>
          <w:rFonts w:ascii="Arial" w:hAnsi="Arial" w:cs="Arial"/>
          <w:color w:val="000000" w:themeColor="text1"/>
          <w:sz w:val="22"/>
        </w:rPr>
        <w:t xml:space="preserve"> </w:t>
      </w:r>
      <w:r w:rsidR="00106440" w:rsidRPr="0028568F">
        <w:rPr>
          <w:rFonts w:ascii="Arial" w:hAnsi="Arial" w:cs="Arial"/>
          <w:color w:val="000000" w:themeColor="text1"/>
          <w:sz w:val="22"/>
        </w:rPr>
        <w:t xml:space="preserve">Estos </w:t>
      </w:r>
      <w:r w:rsidR="00862512" w:rsidRPr="0028568F">
        <w:rPr>
          <w:rFonts w:ascii="Arial" w:hAnsi="Arial" w:cs="Arial"/>
          <w:color w:val="000000" w:themeColor="text1"/>
          <w:sz w:val="22"/>
        </w:rPr>
        <w:t xml:space="preserve">Documentos Tipo fueron </w:t>
      </w:r>
      <w:r w:rsidR="009F54A1" w:rsidRPr="0028568F">
        <w:rPr>
          <w:rFonts w:ascii="Arial" w:hAnsi="Arial" w:cs="Arial"/>
          <w:color w:val="000000" w:themeColor="text1"/>
          <w:sz w:val="22"/>
        </w:rPr>
        <w:t>actualizados</w:t>
      </w:r>
      <w:r w:rsidR="00862512" w:rsidRPr="0028568F">
        <w:rPr>
          <w:rFonts w:ascii="Arial" w:hAnsi="Arial" w:cs="Arial"/>
          <w:color w:val="000000" w:themeColor="text1"/>
          <w:sz w:val="22"/>
        </w:rPr>
        <w:t xml:space="preserve"> por medio de la Resolución </w:t>
      </w:r>
      <w:r w:rsidR="00CB08F6" w:rsidRPr="0028568F">
        <w:rPr>
          <w:rFonts w:ascii="Arial" w:hAnsi="Arial" w:cs="Arial"/>
          <w:color w:val="000000" w:themeColor="text1"/>
          <w:sz w:val="22"/>
        </w:rPr>
        <w:t>045 de 2020</w:t>
      </w:r>
      <w:r w:rsidR="007424E6" w:rsidRPr="0028568F">
        <w:rPr>
          <w:rFonts w:ascii="Arial" w:hAnsi="Arial" w:cs="Arial"/>
          <w:color w:val="000000" w:themeColor="text1"/>
          <w:sz w:val="22"/>
        </w:rPr>
        <w:t>.</w:t>
      </w:r>
    </w:p>
    <w:p w14:paraId="42A7BF5D" w14:textId="77777777" w:rsidR="009F54A1" w:rsidRPr="0028568F" w:rsidRDefault="00CD3959" w:rsidP="00BD0076">
      <w:pPr>
        <w:spacing w:before="120" w:line="276" w:lineRule="auto"/>
        <w:ind w:firstLine="709"/>
        <w:jc w:val="both"/>
        <w:rPr>
          <w:rFonts w:ascii="Arial" w:hAnsi="Arial" w:cs="Arial"/>
          <w:color w:val="000000" w:themeColor="text1"/>
          <w:sz w:val="22"/>
        </w:rPr>
      </w:pPr>
      <w:r w:rsidRPr="0028568F">
        <w:rPr>
          <w:rFonts w:ascii="Arial" w:hAnsi="Arial" w:cs="Arial"/>
          <w:color w:val="000000" w:themeColor="text1"/>
          <w:sz w:val="22"/>
        </w:rPr>
        <w:lastRenderedPageBreak/>
        <w:t xml:space="preserve">Igualmente, </w:t>
      </w:r>
      <w:r w:rsidR="0014709F" w:rsidRPr="0028568F">
        <w:rPr>
          <w:rFonts w:ascii="Arial" w:hAnsi="Arial" w:cs="Arial"/>
          <w:color w:val="000000" w:themeColor="text1"/>
          <w:sz w:val="22"/>
        </w:rPr>
        <w:t xml:space="preserve">mediante la Resolución </w:t>
      </w:r>
      <w:r w:rsidR="00EE3C54" w:rsidRPr="0028568F">
        <w:rPr>
          <w:rFonts w:ascii="Arial" w:hAnsi="Arial" w:cs="Arial"/>
          <w:color w:val="000000" w:themeColor="text1"/>
          <w:sz w:val="22"/>
        </w:rPr>
        <w:t xml:space="preserve">No. </w:t>
      </w:r>
      <w:r w:rsidR="0014709F" w:rsidRPr="0028568F">
        <w:rPr>
          <w:rFonts w:ascii="Arial" w:hAnsi="Arial" w:cs="Arial"/>
          <w:color w:val="000000" w:themeColor="text1"/>
          <w:sz w:val="22"/>
        </w:rPr>
        <w:t>044 de 2020, se desarrollaron e implementaron «los Documentos Tipo para los pliegos de condiciones de los procesos de infraestructura de transporte que se adelanten por la modalidad de selección abreviada de menor cuantía»</w:t>
      </w:r>
      <w:r w:rsidR="001938C7" w:rsidRPr="0028568F">
        <w:rPr>
          <w:rFonts w:ascii="Arial" w:hAnsi="Arial" w:cs="Arial"/>
          <w:color w:val="000000" w:themeColor="text1"/>
          <w:sz w:val="22"/>
        </w:rPr>
        <w:t xml:space="preserve">. </w:t>
      </w:r>
    </w:p>
    <w:p w14:paraId="2DBEDD48" w14:textId="6804DFB9" w:rsidR="00CD3959" w:rsidRPr="0028568F" w:rsidRDefault="00FA2368" w:rsidP="00BD0076">
      <w:pPr>
        <w:spacing w:before="120" w:line="276" w:lineRule="auto"/>
        <w:ind w:firstLine="709"/>
        <w:jc w:val="both"/>
        <w:rPr>
          <w:rFonts w:ascii="Arial" w:hAnsi="Arial" w:cs="Arial"/>
          <w:color w:val="000000" w:themeColor="text1"/>
          <w:sz w:val="22"/>
        </w:rPr>
      </w:pPr>
      <w:r w:rsidRPr="0028568F">
        <w:rPr>
          <w:rFonts w:ascii="Arial" w:hAnsi="Arial" w:cs="Arial"/>
          <w:color w:val="000000" w:themeColor="text1"/>
          <w:sz w:val="22"/>
        </w:rPr>
        <w:t>Entonces</w:t>
      </w:r>
      <w:r w:rsidR="008E51FD" w:rsidRPr="0028568F">
        <w:rPr>
          <w:rFonts w:ascii="Arial" w:hAnsi="Arial" w:cs="Arial"/>
          <w:color w:val="000000" w:themeColor="text1"/>
          <w:sz w:val="22"/>
        </w:rPr>
        <w:t xml:space="preserve">, </w:t>
      </w:r>
      <w:r w:rsidR="00772FD6" w:rsidRPr="0028568F">
        <w:rPr>
          <w:rFonts w:ascii="Arial" w:hAnsi="Arial" w:cs="Arial"/>
          <w:color w:val="000000" w:themeColor="text1"/>
          <w:sz w:val="22"/>
        </w:rPr>
        <w:t>la</w:t>
      </w:r>
      <w:r w:rsidR="009F54A1" w:rsidRPr="0028568F">
        <w:rPr>
          <w:rFonts w:ascii="Arial" w:hAnsi="Arial" w:cs="Arial"/>
          <w:color w:val="000000" w:themeColor="text1"/>
          <w:sz w:val="22"/>
        </w:rPr>
        <w:t>s</w:t>
      </w:r>
      <w:r w:rsidR="00772FD6" w:rsidRPr="0028568F">
        <w:rPr>
          <w:rFonts w:ascii="Arial" w:hAnsi="Arial" w:cs="Arial"/>
          <w:color w:val="000000" w:themeColor="text1"/>
          <w:sz w:val="22"/>
        </w:rPr>
        <w:t xml:space="preserve"> entidad</w:t>
      </w:r>
      <w:r w:rsidR="009F54A1" w:rsidRPr="0028568F">
        <w:rPr>
          <w:rFonts w:ascii="Arial" w:hAnsi="Arial" w:cs="Arial"/>
          <w:color w:val="000000" w:themeColor="text1"/>
          <w:sz w:val="22"/>
        </w:rPr>
        <w:t>es</w:t>
      </w:r>
      <w:r w:rsidR="00772FD6" w:rsidRPr="0028568F">
        <w:rPr>
          <w:rFonts w:ascii="Arial" w:hAnsi="Arial" w:cs="Arial"/>
          <w:color w:val="000000" w:themeColor="text1"/>
          <w:sz w:val="22"/>
        </w:rPr>
        <w:t xml:space="preserve"> </w:t>
      </w:r>
      <w:r w:rsidR="005D7D0C" w:rsidRPr="0028568F">
        <w:rPr>
          <w:rFonts w:ascii="Arial" w:hAnsi="Arial" w:cs="Arial"/>
          <w:color w:val="000000" w:themeColor="text1"/>
          <w:sz w:val="22"/>
        </w:rPr>
        <w:t xml:space="preserve">deben aplicar </w:t>
      </w:r>
      <w:r w:rsidR="00772FD6" w:rsidRPr="0028568F">
        <w:rPr>
          <w:rFonts w:ascii="Arial" w:hAnsi="Arial" w:cs="Arial"/>
          <w:color w:val="000000" w:themeColor="text1"/>
          <w:sz w:val="22"/>
        </w:rPr>
        <w:t>los Documentos Tipo cuando e</w:t>
      </w:r>
      <w:r w:rsidR="00B2761D" w:rsidRPr="0028568F">
        <w:rPr>
          <w:rFonts w:ascii="Arial" w:hAnsi="Arial" w:cs="Arial"/>
          <w:color w:val="000000" w:themeColor="text1"/>
          <w:sz w:val="22"/>
        </w:rPr>
        <w:t xml:space="preserve">l proceso </w:t>
      </w:r>
      <w:r w:rsidR="00FA721A" w:rsidRPr="0028568F">
        <w:rPr>
          <w:rFonts w:ascii="Arial" w:hAnsi="Arial" w:cs="Arial"/>
          <w:color w:val="000000" w:themeColor="text1"/>
          <w:sz w:val="22"/>
        </w:rPr>
        <w:t xml:space="preserve">de contratación </w:t>
      </w:r>
      <w:r w:rsidR="00B2761D" w:rsidRPr="0028568F">
        <w:rPr>
          <w:rFonts w:ascii="Arial" w:hAnsi="Arial" w:cs="Arial"/>
          <w:color w:val="000000" w:themeColor="text1"/>
          <w:sz w:val="22"/>
        </w:rPr>
        <w:t>se adelant</w:t>
      </w:r>
      <w:r w:rsidR="002015CE" w:rsidRPr="0028568F">
        <w:rPr>
          <w:rFonts w:ascii="Arial" w:hAnsi="Arial" w:cs="Arial"/>
          <w:color w:val="000000" w:themeColor="text1"/>
          <w:sz w:val="22"/>
        </w:rPr>
        <w:t>e</w:t>
      </w:r>
      <w:r w:rsidR="00B2761D" w:rsidRPr="0028568F">
        <w:rPr>
          <w:rFonts w:ascii="Arial" w:hAnsi="Arial" w:cs="Arial"/>
          <w:color w:val="000000" w:themeColor="text1"/>
          <w:sz w:val="22"/>
        </w:rPr>
        <w:t xml:space="preserve"> por la modalidad de selección abreviada, </w:t>
      </w:r>
      <w:r w:rsidR="009F54A1" w:rsidRPr="0028568F">
        <w:rPr>
          <w:rFonts w:ascii="Arial" w:hAnsi="Arial" w:cs="Arial"/>
          <w:color w:val="000000" w:themeColor="text1"/>
          <w:sz w:val="22"/>
        </w:rPr>
        <w:t>si</w:t>
      </w:r>
      <w:r w:rsidR="008E51FD" w:rsidRPr="0028568F">
        <w:rPr>
          <w:rFonts w:ascii="Arial" w:hAnsi="Arial" w:cs="Arial"/>
          <w:color w:val="000000" w:themeColor="text1"/>
          <w:sz w:val="22"/>
        </w:rPr>
        <w:t xml:space="preserve"> se </w:t>
      </w:r>
      <w:r w:rsidR="00F97BC8" w:rsidRPr="0028568F">
        <w:rPr>
          <w:rFonts w:ascii="Arial" w:hAnsi="Arial" w:cs="Arial"/>
          <w:color w:val="000000" w:themeColor="text1"/>
          <w:sz w:val="22"/>
        </w:rPr>
        <w:t>declar</w:t>
      </w:r>
      <w:r w:rsidR="009F54A1" w:rsidRPr="0028568F">
        <w:rPr>
          <w:rFonts w:ascii="Arial" w:hAnsi="Arial" w:cs="Arial"/>
          <w:color w:val="000000" w:themeColor="text1"/>
          <w:sz w:val="22"/>
        </w:rPr>
        <w:t>a</w:t>
      </w:r>
      <w:r w:rsidR="00F97BC8" w:rsidRPr="0028568F">
        <w:rPr>
          <w:rFonts w:ascii="Arial" w:hAnsi="Arial" w:cs="Arial"/>
          <w:color w:val="000000" w:themeColor="text1"/>
          <w:sz w:val="22"/>
        </w:rPr>
        <w:t xml:space="preserve"> desierto </w:t>
      </w:r>
      <w:r w:rsidR="008E51FD" w:rsidRPr="0028568F">
        <w:rPr>
          <w:rFonts w:ascii="Arial" w:hAnsi="Arial" w:cs="Arial"/>
          <w:color w:val="000000" w:themeColor="text1"/>
          <w:sz w:val="22"/>
        </w:rPr>
        <w:t xml:space="preserve">el proceso de licitación </w:t>
      </w:r>
      <w:r w:rsidR="00B2761D" w:rsidRPr="0028568F">
        <w:rPr>
          <w:rFonts w:ascii="Arial" w:hAnsi="Arial" w:cs="Arial"/>
          <w:color w:val="000000" w:themeColor="text1"/>
          <w:sz w:val="22"/>
        </w:rPr>
        <w:t>─</w:t>
      </w:r>
      <w:r w:rsidR="0063431C" w:rsidRPr="0028568F">
        <w:rPr>
          <w:rFonts w:ascii="Arial" w:hAnsi="Arial" w:cs="Arial"/>
          <w:color w:val="000000" w:themeColor="text1"/>
          <w:sz w:val="22"/>
        </w:rPr>
        <w:t xml:space="preserve">artículo 2º, </w:t>
      </w:r>
      <w:r w:rsidR="00093AF5" w:rsidRPr="0028568F">
        <w:rPr>
          <w:rFonts w:ascii="Arial" w:hAnsi="Arial" w:cs="Arial"/>
          <w:color w:val="000000" w:themeColor="text1"/>
          <w:sz w:val="22"/>
        </w:rPr>
        <w:t xml:space="preserve">numeral 2º, </w:t>
      </w:r>
      <w:r w:rsidR="00B2761D" w:rsidRPr="0028568F">
        <w:rPr>
          <w:rFonts w:ascii="Arial" w:hAnsi="Arial" w:cs="Arial"/>
          <w:color w:val="000000" w:themeColor="text1"/>
          <w:sz w:val="22"/>
        </w:rPr>
        <w:t xml:space="preserve">literal </w:t>
      </w:r>
      <w:r w:rsidR="00372D6F" w:rsidRPr="0028568F">
        <w:rPr>
          <w:rFonts w:ascii="Arial" w:hAnsi="Arial" w:cs="Arial"/>
          <w:color w:val="000000" w:themeColor="text1"/>
          <w:sz w:val="22"/>
        </w:rPr>
        <w:t>d</w:t>
      </w:r>
      <w:r w:rsidR="00093AF5" w:rsidRPr="0028568F">
        <w:rPr>
          <w:rFonts w:ascii="Arial" w:hAnsi="Arial" w:cs="Arial"/>
          <w:color w:val="000000" w:themeColor="text1"/>
          <w:sz w:val="22"/>
        </w:rPr>
        <w:t xml:space="preserve"> de la Ley 1150 de 2007─</w:t>
      </w:r>
      <w:r w:rsidR="003C735A" w:rsidRPr="0028568F">
        <w:rPr>
          <w:rFonts w:ascii="Arial" w:hAnsi="Arial" w:cs="Arial"/>
          <w:color w:val="000000" w:themeColor="text1"/>
          <w:sz w:val="22"/>
        </w:rPr>
        <w:t xml:space="preserve">, o </w:t>
      </w:r>
      <w:r w:rsidR="009F54A1" w:rsidRPr="0028568F">
        <w:rPr>
          <w:rFonts w:ascii="Arial" w:hAnsi="Arial" w:cs="Arial"/>
          <w:color w:val="000000" w:themeColor="text1"/>
          <w:sz w:val="22"/>
        </w:rPr>
        <w:t xml:space="preserve">si </w:t>
      </w:r>
      <w:r w:rsidR="003C735A" w:rsidRPr="0028568F">
        <w:rPr>
          <w:rFonts w:ascii="Arial" w:hAnsi="Arial" w:cs="Arial"/>
          <w:color w:val="000000" w:themeColor="text1"/>
          <w:sz w:val="22"/>
        </w:rPr>
        <w:t xml:space="preserve">se trata de un proceso de menor cuantía ─artículo 2º, numeral 2º, literal </w:t>
      </w:r>
      <w:r w:rsidR="001A7C7B" w:rsidRPr="0028568F">
        <w:rPr>
          <w:rFonts w:ascii="Arial" w:hAnsi="Arial" w:cs="Arial"/>
          <w:color w:val="000000" w:themeColor="text1"/>
          <w:sz w:val="22"/>
        </w:rPr>
        <w:t>b</w:t>
      </w:r>
      <w:r w:rsidR="003C735A" w:rsidRPr="0028568F">
        <w:rPr>
          <w:rFonts w:ascii="Arial" w:hAnsi="Arial" w:cs="Arial"/>
          <w:color w:val="000000" w:themeColor="text1"/>
          <w:sz w:val="22"/>
        </w:rPr>
        <w:t xml:space="preserve"> de la Ley 1150 de 2007─</w:t>
      </w:r>
      <w:r w:rsidR="008E51FD" w:rsidRPr="0028568F">
        <w:rPr>
          <w:rFonts w:ascii="Arial" w:hAnsi="Arial" w:cs="Arial"/>
          <w:color w:val="000000" w:themeColor="text1"/>
          <w:sz w:val="22"/>
        </w:rPr>
        <w:t>.</w:t>
      </w:r>
      <w:r w:rsidR="004F5F4F" w:rsidRPr="0028568F">
        <w:rPr>
          <w:rFonts w:ascii="Arial" w:hAnsi="Arial" w:cs="Arial"/>
          <w:color w:val="000000" w:themeColor="text1"/>
          <w:sz w:val="22"/>
        </w:rPr>
        <w:t xml:space="preserve"> </w:t>
      </w:r>
      <w:r w:rsidR="00732216" w:rsidRPr="0028568F">
        <w:rPr>
          <w:rFonts w:ascii="Arial" w:hAnsi="Arial" w:cs="Arial"/>
          <w:color w:val="000000" w:themeColor="text1"/>
          <w:sz w:val="22"/>
        </w:rPr>
        <w:t>En los demás casos</w:t>
      </w:r>
      <w:r w:rsidR="00EE3C54" w:rsidRPr="0028568F">
        <w:rPr>
          <w:rFonts w:ascii="Arial" w:hAnsi="Arial" w:cs="Arial"/>
          <w:color w:val="000000" w:themeColor="text1"/>
          <w:sz w:val="22"/>
        </w:rPr>
        <w:t xml:space="preserve"> </w:t>
      </w:r>
      <w:r w:rsidR="00B763ED" w:rsidRPr="0028568F">
        <w:rPr>
          <w:rFonts w:ascii="Arial" w:hAnsi="Arial" w:cs="Arial"/>
          <w:color w:val="000000" w:themeColor="text1"/>
          <w:sz w:val="22"/>
        </w:rPr>
        <w:t xml:space="preserve">en los </w:t>
      </w:r>
      <w:r w:rsidR="00EE3C54" w:rsidRPr="0028568F">
        <w:rPr>
          <w:rFonts w:ascii="Arial" w:hAnsi="Arial" w:cs="Arial"/>
          <w:color w:val="000000" w:themeColor="text1"/>
          <w:sz w:val="22"/>
        </w:rPr>
        <w:t>que se acuda al procedimiento de selección abreviada para Procesos de Contratación cuyo objeto sea una obra de infraestructura de transporte</w:t>
      </w:r>
      <w:r w:rsidR="0084284E" w:rsidRPr="0028568F">
        <w:rPr>
          <w:rFonts w:ascii="Arial" w:hAnsi="Arial" w:cs="Arial"/>
          <w:color w:val="000000" w:themeColor="text1"/>
          <w:sz w:val="22"/>
        </w:rPr>
        <w:t>,</w:t>
      </w:r>
      <w:r w:rsidR="00EE3C54" w:rsidRPr="0028568F">
        <w:rPr>
          <w:rFonts w:ascii="Arial" w:hAnsi="Arial" w:cs="Arial"/>
          <w:color w:val="000000" w:themeColor="text1"/>
          <w:sz w:val="22"/>
        </w:rPr>
        <w:t xml:space="preserve"> no se deben emplear los documentos tipo</w:t>
      </w:r>
      <w:r w:rsidR="0084284E" w:rsidRPr="0028568F">
        <w:rPr>
          <w:rFonts w:ascii="Arial" w:hAnsi="Arial" w:cs="Arial"/>
          <w:color w:val="000000" w:themeColor="text1"/>
          <w:sz w:val="22"/>
        </w:rPr>
        <w:t>,</w:t>
      </w:r>
      <w:r w:rsidR="00EE3C54" w:rsidRPr="0028568F">
        <w:rPr>
          <w:rFonts w:ascii="Arial" w:hAnsi="Arial" w:cs="Arial"/>
          <w:color w:val="000000" w:themeColor="text1"/>
          <w:sz w:val="22"/>
        </w:rPr>
        <w:t xml:space="preserve"> implementados y desarrollados a través de las Resoluciones Nos. 1798 de 2019 y </w:t>
      </w:r>
      <w:r w:rsidR="00C70F9C" w:rsidRPr="0028568F">
        <w:rPr>
          <w:rFonts w:ascii="Arial" w:hAnsi="Arial" w:cs="Arial"/>
          <w:color w:val="000000" w:themeColor="text1"/>
          <w:sz w:val="22"/>
        </w:rPr>
        <w:t>0</w:t>
      </w:r>
      <w:r w:rsidR="00EE3C54" w:rsidRPr="0028568F">
        <w:rPr>
          <w:rFonts w:ascii="Arial" w:hAnsi="Arial" w:cs="Arial"/>
          <w:color w:val="000000" w:themeColor="text1"/>
          <w:sz w:val="22"/>
        </w:rPr>
        <w:t>44 de 2020</w:t>
      </w:r>
      <w:r w:rsidR="00CE657C" w:rsidRPr="0028568F">
        <w:rPr>
          <w:rFonts w:ascii="Arial" w:hAnsi="Arial" w:cs="Arial"/>
          <w:color w:val="000000" w:themeColor="text1"/>
          <w:sz w:val="22"/>
        </w:rPr>
        <w:t>.</w:t>
      </w:r>
    </w:p>
    <w:p w14:paraId="5561DC9A" w14:textId="57CE379F" w:rsidR="00172BB3" w:rsidRPr="0028568F" w:rsidRDefault="00505A47" w:rsidP="00172BB3">
      <w:pPr>
        <w:spacing w:before="120" w:line="276" w:lineRule="auto"/>
        <w:ind w:firstLine="709"/>
        <w:jc w:val="both"/>
        <w:rPr>
          <w:rFonts w:ascii="Arial" w:hAnsi="Arial" w:cs="Arial"/>
          <w:color w:val="000000" w:themeColor="text1"/>
          <w:sz w:val="22"/>
        </w:rPr>
      </w:pPr>
      <w:r w:rsidRPr="0028568F">
        <w:rPr>
          <w:rFonts w:ascii="Arial" w:hAnsi="Arial" w:cs="Arial"/>
          <w:color w:val="000000" w:themeColor="text1"/>
          <w:sz w:val="22"/>
        </w:rPr>
        <w:t xml:space="preserve">Sin perjuicio de lo dicho, </w:t>
      </w:r>
      <w:r w:rsidR="00D7522E" w:rsidRPr="0028568F">
        <w:rPr>
          <w:rFonts w:ascii="Arial" w:hAnsi="Arial" w:cs="Arial"/>
          <w:color w:val="000000" w:themeColor="text1"/>
          <w:sz w:val="22"/>
        </w:rPr>
        <w:t>l</w:t>
      </w:r>
      <w:r w:rsidR="00172BB3" w:rsidRPr="0028568F">
        <w:rPr>
          <w:rFonts w:ascii="Arial" w:hAnsi="Arial" w:cs="Arial"/>
          <w:color w:val="000000" w:themeColor="text1"/>
          <w:sz w:val="22"/>
        </w:rPr>
        <w:t>os Documentos Tipo también deben aplicarse en el evento establecido en el artículo 2.2.1.2.6.1.5. del Decreto 1082 de 2015</w:t>
      </w:r>
      <w:r w:rsidR="003F1F06" w:rsidRPr="0028568F">
        <w:rPr>
          <w:rStyle w:val="Refdenotaalpie"/>
          <w:rFonts w:ascii="Arial" w:hAnsi="Arial" w:cs="Arial"/>
          <w:color w:val="000000" w:themeColor="text1"/>
          <w:sz w:val="22"/>
        </w:rPr>
        <w:footnoteReference w:id="4"/>
      </w:r>
      <w:r w:rsidR="00172BB3" w:rsidRPr="0028568F">
        <w:rPr>
          <w:rFonts w:ascii="Arial" w:hAnsi="Arial" w:cs="Arial"/>
          <w:color w:val="000000" w:themeColor="text1"/>
          <w:sz w:val="22"/>
        </w:rPr>
        <w:t xml:space="preserve">, esto es, para la adquisición de bienes o servicios adicionales a la obra pública de infraestructura de transporte. </w:t>
      </w:r>
    </w:p>
    <w:p w14:paraId="72E02B09" w14:textId="6C4E80C9" w:rsidR="006B057B" w:rsidRPr="0028568F" w:rsidRDefault="006B057B" w:rsidP="00BD0076">
      <w:pPr>
        <w:spacing w:before="120" w:line="276" w:lineRule="auto"/>
        <w:ind w:firstLine="709"/>
        <w:jc w:val="both"/>
        <w:rPr>
          <w:rFonts w:ascii="Arial" w:hAnsi="Arial" w:cs="Arial"/>
          <w:color w:val="000000" w:themeColor="text1"/>
          <w:sz w:val="22"/>
        </w:rPr>
      </w:pPr>
      <w:r w:rsidRPr="0028568F">
        <w:rPr>
          <w:rFonts w:ascii="Arial" w:hAnsi="Arial" w:cs="Arial"/>
          <w:color w:val="000000" w:themeColor="text1"/>
          <w:sz w:val="22"/>
        </w:rPr>
        <w:t xml:space="preserve">En este sentido, los Documentos Tipo para </w:t>
      </w:r>
      <w:r w:rsidR="004B6D0F" w:rsidRPr="0028568F">
        <w:rPr>
          <w:rFonts w:ascii="Arial" w:hAnsi="Arial" w:cs="Arial"/>
          <w:color w:val="000000" w:themeColor="text1"/>
          <w:sz w:val="22"/>
        </w:rPr>
        <w:t>«</w:t>
      </w:r>
      <w:r w:rsidRPr="0028568F">
        <w:rPr>
          <w:rFonts w:ascii="Arial" w:hAnsi="Arial" w:cs="Arial"/>
          <w:color w:val="000000" w:themeColor="text1"/>
          <w:sz w:val="22"/>
        </w:rPr>
        <w:t>licitación</w:t>
      </w:r>
      <w:r w:rsidR="00086C5D" w:rsidRPr="0028568F">
        <w:rPr>
          <w:rFonts w:ascii="Arial" w:hAnsi="Arial" w:cs="Arial"/>
          <w:color w:val="000000" w:themeColor="text1"/>
          <w:sz w:val="22"/>
        </w:rPr>
        <w:t>»</w:t>
      </w:r>
      <w:r w:rsidRPr="0028568F">
        <w:rPr>
          <w:rFonts w:ascii="Arial" w:hAnsi="Arial" w:cs="Arial"/>
          <w:color w:val="000000" w:themeColor="text1"/>
          <w:sz w:val="22"/>
        </w:rPr>
        <w:t xml:space="preserve"> de </w:t>
      </w:r>
      <w:r w:rsidR="00086C5D" w:rsidRPr="0028568F">
        <w:rPr>
          <w:rFonts w:ascii="Arial" w:hAnsi="Arial" w:cs="Arial"/>
          <w:color w:val="000000" w:themeColor="text1"/>
          <w:sz w:val="22"/>
        </w:rPr>
        <w:t>«</w:t>
      </w:r>
      <w:r w:rsidRPr="0028568F">
        <w:rPr>
          <w:rFonts w:ascii="Arial" w:hAnsi="Arial" w:cs="Arial"/>
          <w:color w:val="000000" w:themeColor="text1"/>
          <w:sz w:val="22"/>
        </w:rPr>
        <w:t>obra pública de infraestructura de transporte</w:t>
      </w:r>
      <w:r w:rsidR="00086C5D" w:rsidRPr="0028568F">
        <w:rPr>
          <w:rFonts w:ascii="Arial" w:hAnsi="Arial" w:cs="Arial"/>
          <w:color w:val="000000" w:themeColor="text1"/>
          <w:sz w:val="22"/>
        </w:rPr>
        <w:t>»</w:t>
      </w:r>
      <w:r w:rsidR="00DE596F" w:rsidRPr="0028568F">
        <w:rPr>
          <w:rFonts w:ascii="Arial" w:hAnsi="Arial" w:cs="Arial"/>
          <w:color w:val="000000" w:themeColor="text1"/>
          <w:sz w:val="22"/>
        </w:rPr>
        <w:t xml:space="preserve">, así como los </w:t>
      </w:r>
      <w:r w:rsidR="001633DD" w:rsidRPr="0028568F">
        <w:rPr>
          <w:rFonts w:ascii="Arial" w:hAnsi="Arial" w:cs="Arial"/>
          <w:color w:val="000000" w:themeColor="text1"/>
          <w:sz w:val="22"/>
        </w:rPr>
        <w:t>Documentos Tipo para los proce</w:t>
      </w:r>
      <w:r w:rsidR="00792E4F" w:rsidRPr="0028568F">
        <w:rPr>
          <w:rFonts w:ascii="Arial" w:hAnsi="Arial" w:cs="Arial"/>
          <w:color w:val="000000" w:themeColor="text1"/>
          <w:sz w:val="22"/>
        </w:rPr>
        <w:t>dimientos</w:t>
      </w:r>
      <w:r w:rsidR="001633DD" w:rsidRPr="0028568F">
        <w:rPr>
          <w:rFonts w:ascii="Arial" w:hAnsi="Arial" w:cs="Arial"/>
          <w:color w:val="000000" w:themeColor="text1"/>
          <w:sz w:val="22"/>
        </w:rPr>
        <w:t xml:space="preserve"> de </w:t>
      </w:r>
      <w:r w:rsidR="00792E4F" w:rsidRPr="0028568F">
        <w:rPr>
          <w:rFonts w:ascii="Arial" w:hAnsi="Arial" w:cs="Arial"/>
          <w:color w:val="000000" w:themeColor="text1"/>
          <w:sz w:val="22"/>
        </w:rPr>
        <w:t>«</w:t>
      </w:r>
      <w:r w:rsidR="001633DD" w:rsidRPr="0028568F">
        <w:rPr>
          <w:rFonts w:ascii="Arial" w:hAnsi="Arial" w:cs="Arial"/>
          <w:color w:val="000000" w:themeColor="text1"/>
          <w:sz w:val="22"/>
        </w:rPr>
        <w:t>selecc</w:t>
      </w:r>
      <w:r w:rsidR="00F21ABC" w:rsidRPr="0028568F">
        <w:rPr>
          <w:rFonts w:ascii="Arial" w:hAnsi="Arial" w:cs="Arial"/>
          <w:color w:val="000000" w:themeColor="text1"/>
          <w:sz w:val="22"/>
        </w:rPr>
        <w:t>ión</w:t>
      </w:r>
      <w:r w:rsidR="006476FA" w:rsidRPr="0028568F">
        <w:rPr>
          <w:rFonts w:ascii="Arial" w:hAnsi="Arial" w:cs="Arial"/>
          <w:color w:val="000000" w:themeColor="text1"/>
          <w:sz w:val="22"/>
        </w:rPr>
        <w:t xml:space="preserve"> abreviada de menor cuantía</w:t>
      </w:r>
      <w:r w:rsidR="00792E4F" w:rsidRPr="0028568F">
        <w:rPr>
          <w:rFonts w:ascii="Arial" w:hAnsi="Arial" w:cs="Arial"/>
          <w:color w:val="000000" w:themeColor="text1"/>
          <w:sz w:val="22"/>
        </w:rPr>
        <w:t>»</w:t>
      </w:r>
      <w:r w:rsidR="00731C3C" w:rsidRPr="0028568F">
        <w:rPr>
          <w:rFonts w:ascii="Arial" w:hAnsi="Arial" w:cs="Arial"/>
          <w:color w:val="000000" w:themeColor="text1"/>
          <w:sz w:val="22"/>
        </w:rPr>
        <w:t xml:space="preserve">, </w:t>
      </w:r>
      <w:r w:rsidRPr="0028568F">
        <w:rPr>
          <w:rFonts w:ascii="Arial" w:hAnsi="Arial" w:cs="Arial"/>
          <w:color w:val="000000" w:themeColor="text1"/>
          <w:sz w:val="22"/>
        </w:rPr>
        <w:t xml:space="preserve">son obligatorios y deben ser aplicados por las </w:t>
      </w:r>
      <w:r w:rsidR="00D7233D" w:rsidRPr="0028568F">
        <w:rPr>
          <w:rFonts w:ascii="Arial" w:hAnsi="Arial" w:cs="Arial"/>
          <w:color w:val="000000" w:themeColor="text1"/>
          <w:sz w:val="22"/>
        </w:rPr>
        <w:t xml:space="preserve">entidades estatales </w:t>
      </w:r>
      <w:r w:rsidRPr="0028568F">
        <w:rPr>
          <w:rFonts w:ascii="Arial" w:hAnsi="Arial" w:cs="Arial"/>
          <w:color w:val="000000" w:themeColor="text1"/>
          <w:sz w:val="22"/>
        </w:rPr>
        <w:t xml:space="preserve">sometidas al Estatuto General de la Contratación </w:t>
      </w:r>
      <w:r w:rsidR="000F08AA" w:rsidRPr="0028568F">
        <w:rPr>
          <w:rFonts w:ascii="Arial" w:hAnsi="Arial" w:cs="Arial"/>
          <w:color w:val="000000" w:themeColor="text1"/>
          <w:sz w:val="22"/>
        </w:rPr>
        <w:t xml:space="preserve">de la Administración </w:t>
      </w:r>
      <w:r w:rsidRPr="0028568F">
        <w:rPr>
          <w:rFonts w:ascii="Arial" w:hAnsi="Arial" w:cs="Arial"/>
          <w:color w:val="000000" w:themeColor="text1"/>
          <w:sz w:val="22"/>
        </w:rPr>
        <w:t xml:space="preserve">Pública. </w:t>
      </w:r>
    </w:p>
    <w:p w14:paraId="518050DC" w14:textId="269E52F4" w:rsidR="005A3AE3" w:rsidRPr="0028568F" w:rsidRDefault="006476FA" w:rsidP="00BD0076">
      <w:pPr>
        <w:spacing w:before="120" w:line="276" w:lineRule="auto"/>
        <w:ind w:firstLine="709"/>
        <w:jc w:val="both"/>
        <w:rPr>
          <w:rFonts w:ascii="Arial" w:hAnsi="Arial" w:cs="Arial"/>
          <w:color w:val="000000" w:themeColor="text1"/>
          <w:sz w:val="22"/>
        </w:rPr>
      </w:pPr>
      <w:r w:rsidRPr="0028568F">
        <w:rPr>
          <w:rFonts w:ascii="Arial" w:hAnsi="Arial" w:cs="Arial"/>
          <w:color w:val="000000" w:themeColor="text1"/>
          <w:sz w:val="22"/>
        </w:rPr>
        <w:t xml:space="preserve">De otro lado, </w:t>
      </w:r>
      <w:r w:rsidR="00A80C55" w:rsidRPr="0028568F">
        <w:rPr>
          <w:rFonts w:ascii="Arial" w:hAnsi="Arial" w:cs="Arial"/>
          <w:color w:val="000000" w:themeColor="text1"/>
          <w:sz w:val="22"/>
        </w:rPr>
        <w:t xml:space="preserve">en </w:t>
      </w:r>
      <w:r w:rsidR="003F06DD" w:rsidRPr="0028568F">
        <w:rPr>
          <w:rFonts w:ascii="Arial" w:hAnsi="Arial" w:cs="Arial"/>
          <w:color w:val="000000" w:themeColor="text1"/>
          <w:sz w:val="22"/>
        </w:rPr>
        <w:t>los Documentos Base</w:t>
      </w:r>
      <w:r w:rsidR="00A80C55" w:rsidRPr="0028568F">
        <w:rPr>
          <w:rFonts w:ascii="Arial" w:hAnsi="Arial" w:cs="Arial"/>
          <w:color w:val="000000" w:themeColor="text1"/>
          <w:sz w:val="22"/>
        </w:rPr>
        <w:t xml:space="preserve"> </w:t>
      </w:r>
      <w:r w:rsidR="003355A0" w:rsidRPr="0028568F">
        <w:rPr>
          <w:rFonts w:ascii="Arial" w:hAnsi="Arial" w:cs="Arial"/>
          <w:color w:val="000000" w:themeColor="text1"/>
          <w:sz w:val="22"/>
        </w:rPr>
        <w:t>de licitación pública y de selección abreviada se hace referencia a</w:t>
      </w:r>
      <w:r w:rsidR="00AB50D7" w:rsidRPr="0028568F">
        <w:rPr>
          <w:rFonts w:ascii="Arial" w:hAnsi="Arial" w:cs="Arial"/>
          <w:color w:val="000000" w:themeColor="text1"/>
          <w:sz w:val="22"/>
        </w:rPr>
        <w:t>l ámbito de aplicación de los Pliegos Ti</w:t>
      </w:r>
      <w:r w:rsidR="00EA518F" w:rsidRPr="0028568F">
        <w:rPr>
          <w:rFonts w:ascii="Arial" w:hAnsi="Arial" w:cs="Arial"/>
          <w:color w:val="000000" w:themeColor="text1"/>
          <w:sz w:val="22"/>
        </w:rPr>
        <w:t>po</w:t>
      </w:r>
      <w:r w:rsidR="006B057B" w:rsidRPr="0028568F">
        <w:rPr>
          <w:rFonts w:ascii="Arial" w:hAnsi="Arial" w:cs="Arial"/>
          <w:color w:val="000000" w:themeColor="text1"/>
          <w:sz w:val="22"/>
        </w:rPr>
        <w:t>.</w:t>
      </w:r>
      <w:r w:rsidR="00EA518F" w:rsidRPr="0028568F">
        <w:rPr>
          <w:rFonts w:ascii="Arial" w:hAnsi="Arial" w:cs="Arial"/>
          <w:color w:val="000000" w:themeColor="text1"/>
          <w:sz w:val="22"/>
        </w:rPr>
        <w:t xml:space="preserve"> </w:t>
      </w:r>
      <w:r w:rsidR="005A3AE3" w:rsidRPr="0028568F">
        <w:rPr>
          <w:rFonts w:ascii="Arial" w:hAnsi="Arial" w:cs="Arial"/>
          <w:color w:val="000000" w:themeColor="text1"/>
          <w:sz w:val="22"/>
        </w:rPr>
        <w:t>El primero,</w:t>
      </w:r>
      <w:r w:rsidR="00EA518F" w:rsidRPr="0028568F">
        <w:rPr>
          <w:rFonts w:ascii="Arial" w:hAnsi="Arial" w:cs="Arial"/>
          <w:color w:val="000000" w:themeColor="text1"/>
          <w:sz w:val="22"/>
        </w:rPr>
        <w:t xml:space="preserve"> </w:t>
      </w:r>
      <w:r w:rsidR="00EA518F" w:rsidRPr="0028568F">
        <w:rPr>
          <w:rFonts w:ascii="Arial" w:hAnsi="Arial" w:cs="Arial"/>
          <w:color w:val="000000" w:themeColor="text1"/>
          <w:sz w:val="22"/>
        </w:rPr>
        <w:lastRenderedPageBreak/>
        <w:t xml:space="preserve">establece que </w:t>
      </w:r>
      <w:r w:rsidR="006E18EB" w:rsidRPr="0028568F">
        <w:rPr>
          <w:rFonts w:ascii="Arial" w:hAnsi="Arial" w:cs="Arial"/>
          <w:color w:val="000000" w:themeColor="text1"/>
          <w:sz w:val="22"/>
        </w:rPr>
        <w:t>«los Documentos Tipo aplican a los procesos de licitación de obra pública de infraestructura de transporte (versión 2), que correspondan a las actividades definidas en la Matriz 1 – Experiencia»</w:t>
      </w:r>
      <w:r w:rsidR="00E35DF3" w:rsidRPr="0028568F">
        <w:rPr>
          <w:rFonts w:ascii="Arial" w:hAnsi="Arial" w:cs="Arial"/>
          <w:color w:val="000000" w:themeColor="text1"/>
          <w:sz w:val="22"/>
        </w:rPr>
        <w:t xml:space="preserve">. El segundo, dispone que </w:t>
      </w:r>
      <w:r w:rsidR="00906A87" w:rsidRPr="0028568F">
        <w:rPr>
          <w:rFonts w:ascii="Arial" w:hAnsi="Arial" w:cs="Arial"/>
          <w:color w:val="000000" w:themeColor="text1"/>
          <w:sz w:val="22"/>
        </w:rPr>
        <w:t xml:space="preserve">«estos Documentos Tipo aplican a los procesos de selección abreviada de menor cuantía de obra pública de infraestructura de transporte, que correspondan a las actividades definidas en la Matriz 1 – Experiencia». </w:t>
      </w:r>
      <w:r w:rsidR="00F73D45" w:rsidRPr="0028568F">
        <w:rPr>
          <w:rFonts w:ascii="Arial" w:hAnsi="Arial" w:cs="Arial"/>
          <w:color w:val="000000" w:themeColor="text1"/>
          <w:sz w:val="22"/>
        </w:rPr>
        <w:t xml:space="preserve">Asimismo, los referidos documentos establecen, respectivamente, que </w:t>
      </w:r>
      <w:r w:rsidR="00906A87" w:rsidRPr="0028568F">
        <w:rPr>
          <w:rFonts w:ascii="Arial" w:hAnsi="Arial" w:cs="Arial"/>
          <w:color w:val="000000" w:themeColor="text1"/>
          <w:sz w:val="22"/>
        </w:rPr>
        <w:t>«</w:t>
      </w:r>
      <w:r w:rsidR="00E079CB" w:rsidRPr="0028568F">
        <w:rPr>
          <w:rFonts w:ascii="Arial" w:hAnsi="Arial" w:cs="Arial"/>
          <w:color w:val="000000" w:themeColor="text1"/>
          <w:sz w:val="22"/>
        </w:rPr>
        <w:t>las actividades de infraestructura de transporte no contempladas en la Matriz 1 – Experiencia no tienen que aplicar los Documentos Tipo», y que «</w:t>
      </w:r>
      <w:r w:rsidR="00A53878" w:rsidRPr="0028568F">
        <w:rPr>
          <w:rFonts w:ascii="Arial" w:hAnsi="Arial" w:cs="Arial"/>
          <w:color w:val="000000" w:themeColor="text1"/>
          <w:sz w:val="22"/>
        </w:rPr>
        <w:t>las actividades de infraestructura de transporte no contempladas en la Matriz 1 – Experiencia no tienen que aplicar los Documentos Tipo».</w:t>
      </w:r>
    </w:p>
    <w:p w14:paraId="561B5969" w14:textId="248A822A" w:rsidR="006B057B" w:rsidRPr="0028568F" w:rsidRDefault="00070D38" w:rsidP="00BD0076">
      <w:pPr>
        <w:spacing w:before="120" w:line="276" w:lineRule="auto"/>
        <w:ind w:firstLine="709"/>
        <w:jc w:val="both"/>
        <w:rPr>
          <w:rFonts w:ascii="Arial" w:hAnsi="Arial" w:cs="Arial"/>
          <w:color w:val="000000" w:themeColor="text1"/>
          <w:sz w:val="22"/>
        </w:rPr>
      </w:pPr>
      <w:r w:rsidRPr="0028568F">
        <w:rPr>
          <w:rFonts w:ascii="Arial" w:hAnsi="Arial" w:cs="Arial"/>
          <w:color w:val="000000" w:themeColor="text1"/>
          <w:sz w:val="22"/>
        </w:rPr>
        <w:t xml:space="preserve">Para </w:t>
      </w:r>
      <w:r w:rsidR="00F42B5B" w:rsidRPr="0028568F">
        <w:rPr>
          <w:rFonts w:ascii="Arial" w:hAnsi="Arial" w:cs="Arial"/>
          <w:color w:val="000000" w:themeColor="text1"/>
          <w:sz w:val="22"/>
        </w:rPr>
        <w:t>determina</w:t>
      </w:r>
      <w:r w:rsidRPr="0028568F">
        <w:rPr>
          <w:rFonts w:ascii="Arial" w:hAnsi="Arial" w:cs="Arial"/>
          <w:color w:val="000000" w:themeColor="text1"/>
          <w:sz w:val="22"/>
        </w:rPr>
        <w:t>r</w:t>
      </w:r>
      <w:r w:rsidR="00F42B5B" w:rsidRPr="0028568F">
        <w:rPr>
          <w:rFonts w:ascii="Arial" w:hAnsi="Arial" w:cs="Arial"/>
          <w:color w:val="000000" w:themeColor="text1"/>
          <w:sz w:val="22"/>
        </w:rPr>
        <w:t xml:space="preserve"> el ámbito de aplicación de los Documentos Tipo, </w:t>
      </w:r>
      <w:r w:rsidRPr="0028568F">
        <w:rPr>
          <w:rFonts w:ascii="Arial" w:hAnsi="Arial" w:cs="Arial"/>
          <w:color w:val="000000" w:themeColor="text1"/>
          <w:sz w:val="22"/>
        </w:rPr>
        <w:t>entonces</w:t>
      </w:r>
      <w:r w:rsidR="00F42B5B" w:rsidRPr="0028568F">
        <w:rPr>
          <w:rFonts w:ascii="Arial" w:hAnsi="Arial" w:cs="Arial"/>
          <w:color w:val="000000" w:themeColor="text1"/>
          <w:sz w:val="22"/>
        </w:rPr>
        <w:t xml:space="preserve">, </w:t>
      </w:r>
      <w:r w:rsidRPr="0028568F">
        <w:rPr>
          <w:rFonts w:ascii="Arial" w:hAnsi="Arial" w:cs="Arial"/>
          <w:color w:val="000000" w:themeColor="text1"/>
          <w:sz w:val="22"/>
        </w:rPr>
        <w:t>se debe acudir a la Matriz 1</w:t>
      </w:r>
      <w:r w:rsidR="00E62A1B" w:rsidRPr="0028568F">
        <w:rPr>
          <w:rFonts w:ascii="Arial" w:hAnsi="Arial" w:cs="Arial"/>
          <w:color w:val="000000" w:themeColor="text1"/>
          <w:sz w:val="22"/>
        </w:rPr>
        <w:t xml:space="preserve"> ─ Experiencia</w:t>
      </w:r>
      <w:r w:rsidR="004B25C5" w:rsidRPr="0028568F">
        <w:rPr>
          <w:rFonts w:ascii="Arial" w:hAnsi="Arial" w:cs="Arial"/>
          <w:color w:val="000000" w:themeColor="text1"/>
          <w:sz w:val="22"/>
        </w:rPr>
        <w:t xml:space="preserve"> (en adelante Matriz 1). </w:t>
      </w:r>
      <w:r w:rsidR="00D0008B" w:rsidRPr="0028568F">
        <w:rPr>
          <w:rFonts w:ascii="Arial" w:hAnsi="Arial" w:cs="Arial"/>
          <w:color w:val="000000" w:themeColor="text1"/>
          <w:sz w:val="22"/>
        </w:rPr>
        <w:t xml:space="preserve">En ambos casos, </w:t>
      </w:r>
      <w:r w:rsidR="007F4514" w:rsidRPr="0028568F">
        <w:rPr>
          <w:rFonts w:ascii="Arial" w:hAnsi="Arial" w:cs="Arial"/>
          <w:color w:val="000000" w:themeColor="text1"/>
          <w:sz w:val="22"/>
        </w:rPr>
        <w:t>l</w:t>
      </w:r>
      <w:r w:rsidR="004B25C5" w:rsidRPr="0028568F">
        <w:rPr>
          <w:rFonts w:ascii="Arial" w:hAnsi="Arial" w:cs="Arial"/>
          <w:color w:val="000000" w:themeColor="text1"/>
          <w:sz w:val="22"/>
        </w:rPr>
        <w:t xml:space="preserve">a Matriz 1 de los Pliegos Tipo </w:t>
      </w:r>
      <w:r w:rsidR="00182776" w:rsidRPr="0028568F">
        <w:rPr>
          <w:rFonts w:ascii="Arial" w:hAnsi="Arial" w:cs="Arial"/>
          <w:color w:val="000000" w:themeColor="text1"/>
          <w:sz w:val="22"/>
        </w:rPr>
        <w:t xml:space="preserve">está constituida por ocho </w:t>
      </w:r>
      <w:r w:rsidR="009B4B19" w:rsidRPr="0028568F">
        <w:rPr>
          <w:rFonts w:ascii="Arial" w:hAnsi="Arial" w:cs="Arial"/>
          <w:color w:val="000000" w:themeColor="text1"/>
          <w:sz w:val="22"/>
        </w:rPr>
        <w:t>(</w:t>
      </w:r>
      <w:r w:rsidR="00182776" w:rsidRPr="0028568F">
        <w:rPr>
          <w:rFonts w:ascii="Arial" w:hAnsi="Arial" w:cs="Arial"/>
          <w:color w:val="000000" w:themeColor="text1"/>
          <w:sz w:val="22"/>
        </w:rPr>
        <w:t>8</w:t>
      </w:r>
      <w:r w:rsidR="009B4B19" w:rsidRPr="0028568F">
        <w:rPr>
          <w:rFonts w:ascii="Arial" w:hAnsi="Arial" w:cs="Arial"/>
          <w:color w:val="000000" w:themeColor="text1"/>
          <w:sz w:val="22"/>
        </w:rPr>
        <w:t>)</w:t>
      </w:r>
      <w:r w:rsidR="00182776" w:rsidRPr="0028568F">
        <w:rPr>
          <w:rFonts w:ascii="Arial" w:hAnsi="Arial" w:cs="Arial"/>
          <w:color w:val="000000" w:themeColor="text1"/>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w:t>
      </w:r>
      <w:r w:rsidR="00D0008B" w:rsidRPr="0028568F">
        <w:rPr>
          <w:rFonts w:ascii="Arial" w:hAnsi="Arial" w:cs="Arial"/>
          <w:color w:val="000000" w:themeColor="text1"/>
          <w:sz w:val="22"/>
        </w:rPr>
        <w:t>Est</w:t>
      </w:r>
      <w:r w:rsidR="00BE3DB5" w:rsidRPr="0028568F">
        <w:rPr>
          <w:rFonts w:ascii="Arial" w:hAnsi="Arial" w:cs="Arial"/>
          <w:color w:val="000000" w:themeColor="text1"/>
          <w:sz w:val="22"/>
        </w:rPr>
        <w:t>as</w:t>
      </w:r>
      <w:r w:rsidR="00792691" w:rsidRPr="0028568F">
        <w:rPr>
          <w:rFonts w:ascii="Arial" w:hAnsi="Arial" w:cs="Arial"/>
          <w:color w:val="000000" w:themeColor="text1"/>
          <w:sz w:val="22"/>
        </w:rPr>
        <w:t xml:space="preserve"> obras de infraestructura de transporte</w:t>
      </w:r>
      <w:r w:rsidR="00F20F0D" w:rsidRPr="0028568F">
        <w:rPr>
          <w:rFonts w:ascii="Arial" w:hAnsi="Arial" w:cs="Arial"/>
          <w:color w:val="000000" w:themeColor="text1"/>
          <w:sz w:val="22"/>
        </w:rPr>
        <w:t xml:space="preserve">, a su vez, </w:t>
      </w:r>
      <w:r w:rsidR="007F4514" w:rsidRPr="0028568F">
        <w:rPr>
          <w:rFonts w:ascii="Arial" w:hAnsi="Arial" w:cs="Arial"/>
          <w:color w:val="000000" w:themeColor="text1"/>
          <w:sz w:val="22"/>
        </w:rPr>
        <w:t xml:space="preserve">se encuentran </w:t>
      </w:r>
      <w:r w:rsidR="00F20F0D" w:rsidRPr="0028568F">
        <w:rPr>
          <w:rFonts w:ascii="Arial" w:hAnsi="Arial" w:cs="Arial"/>
          <w:color w:val="000000" w:themeColor="text1"/>
          <w:sz w:val="22"/>
        </w:rPr>
        <w:t>subdivididas</w:t>
      </w:r>
      <w:r w:rsidR="00083023" w:rsidRPr="0028568F">
        <w:rPr>
          <w:rFonts w:ascii="Arial" w:hAnsi="Arial" w:cs="Arial"/>
          <w:color w:val="000000" w:themeColor="text1"/>
          <w:sz w:val="22"/>
        </w:rPr>
        <w:t xml:space="preserve"> en </w:t>
      </w:r>
      <w:r w:rsidR="000E11AC" w:rsidRPr="0028568F">
        <w:rPr>
          <w:rFonts w:ascii="Arial" w:hAnsi="Arial" w:cs="Arial"/>
          <w:color w:val="000000" w:themeColor="text1"/>
          <w:sz w:val="22"/>
        </w:rPr>
        <w:t xml:space="preserve">la Matriz 1 como </w:t>
      </w:r>
      <w:r w:rsidR="00083023" w:rsidRPr="0028568F">
        <w:rPr>
          <w:rFonts w:ascii="Arial" w:hAnsi="Arial" w:cs="Arial"/>
          <w:color w:val="000000" w:themeColor="text1"/>
          <w:sz w:val="22"/>
        </w:rPr>
        <w:t>«actividades a contratar».</w:t>
      </w:r>
    </w:p>
    <w:p w14:paraId="59CC195C" w14:textId="425E7EBC" w:rsidR="004501E4" w:rsidRPr="0028568F" w:rsidRDefault="004E3943" w:rsidP="00BD0076">
      <w:pPr>
        <w:spacing w:before="120" w:line="276" w:lineRule="auto"/>
        <w:ind w:firstLine="709"/>
        <w:jc w:val="both"/>
        <w:rPr>
          <w:rFonts w:ascii="Arial" w:hAnsi="Arial" w:cs="Arial"/>
          <w:color w:val="000000" w:themeColor="text1"/>
          <w:sz w:val="22"/>
        </w:rPr>
      </w:pPr>
      <w:r w:rsidRPr="0028568F">
        <w:rPr>
          <w:rFonts w:ascii="Arial" w:hAnsi="Arial" w:cs="Arial"/>
          <w:color w:val="000000" w:themeColor="text1"/>
          <w:sz w:val="22"/>
        </w:rPr>
        <w:t xml:space="preserve">Por ejemplo, </w:t>
      </w:r>
      <w:r w:rsidR="00AF7706" w:rsidRPr="0028568F">
        <w:rPr>
          <w:rFonts w:ascii="Arial" w:hAnsi="Arial" w:cs="Arial"/>
          <w:color w:val="000000" w:themeColor="text1"/>
          <w:sz w:val="22"/>
        </w:rPr>
        <w:t>la</w:t>
      </w:r>
      <w:r w:rsidR="008F24C4" w:rsidRPr="0028568F">
        <w:rPr>
          <w:rFonts w:ascii="Arial" w:hAnsi="Arial" w:cs="Arial"/>
          <w:color w:val="000000" w:themeColor="text1"/>
          <w:sz w:val="22"/>
        </w:rPr>
        <w:t>s</w:t>
      </w:r>
      <w:r w:rsidR="00AF7706" w:rsidRPr="0028568F">
        <w:rPr>
          <w:rFonts w:ascii="Arial" w:hAnsi="Arial" w:cs="Arial"/>
          <w:color w:val="000000" w:themeColor="text1"/>
          <w:sz w:val="22"/>
        </w:rPr>
        <w:t xml:space="preserve"> </w:t>
      </w:r>
      <w:r w:rsidR="004501E4" w:rsidRPr="0028568F">
        <w:rPr>
          <w:rFonts w:ascii="Arial" w:hAnsi="Arial" w:cs="Arial"/>
          <w:color w:val="000000" w:themeColor="text1"/>
          <w:sz w:val="22"/>
        </w:rPr>
        <w:t>«obras en vías terciarias» están subdivididas en tres actividades a contratar, a saber: «2.1 PROYECTOS DE CONSTRUCCIÓN DE VÍAS TERCIARIAS», «2.2 MEJORAMIENTO EN VÍAS TERCIARIAS» y «2.3 MANTENIMIENTO O REHABILITACIÓN EN VÍAS TERCIARIAS»</w:t>
      </w:r>
      <w:r w:rsidR="00532860" w:rsidRPr="0028568F">
        <w:rPr>
          <w:rFonts w:ascii="Arial" w:hAnsi="Arial" w:cs="Arial"/>
          <w:color w:val="000000" w:themeColor="text1"/>
          <w:sz w:val="22"/>
        </w:rPr>
        <w:t xml:space="preserve">. </w:t>
      </w:r>
      <w:r w:rsidR="0047425C" w:rsidRPr="0028568F">
        <w:rPr>
          <w:rFonts w:ascii="Arial" w:hAnsi="Arial" w:cs="Arial"/>
          <w:color w:val="000000" w:themeColor="text1"/>
          <w:sz w:val="22"/>
        </w:rPr>
        <w:t xml:space="preserve">Esta división es la misma en los Documentos Tipo de licitación pública y </w:t>
      </w:r>
      <w:r w:rsidR="008F24C4" w:rsidRPr="0028568F">
        <w:rPr>
          <w:rFonts w:ascii="Arial" w:hAnsi="Arial" w:cs="Arial"/>
          <w:color w:val="000000" w:themeColor="text1"/>
          <w:sz w:val="22"/>
        </w:rPr>
        <w:t xml:space="preserve">en los </w:t>
      </w:r>
      <w:r w:rsidR="0047425C" w:rsidRPr="0028568F">
        <w:rPr>
          <w:rFonts w:ascii="Arial" w:hAnsi="Arial" w:cs="Arial"/>
          <w:color w:val="000000" w:themeColor="text1"/>
          <w:sz w:val="22"/>
        </w:rPr>
        <w:t>de selección abreviada de menor cuantía</w:t>
      </w:r>
      <w:r w:rsidR="00632661" w:rsidRPr="0028568F">
        <w:rPr>
          <w:rFonts w:ascii="Arial" w:hAnsi="Arial" w:cs="Arial"/>
          <w:color w:val="000000" w:themeColor="text1"/>
          <w:sz w:val="22"/>
        </w:rPr>
        <w:t>.</w:t>
      </w:r>
      <w:r w:rsidR="008F24C4" w:rsidRPr="0028568F">
        <w:rPr>
          <w:rFonts w:ascii="Arial" w:hAnsi="Arial" w:cs="Arial"/>
          <w:color w:val="000000" w:themeColor="text1"/>
          <w:sz w:val="22"/>
        </w:rPr>
        <w:t xml:space="preserve"> De esta forma</w:t>
      </w:r>
      <w:r w:rsidR="0047425C" w:rsidRPr="0028568F">
        <w:rPr>
          <w:rFonts w:ascii="Arial" w:hAnsi="Arial" w:cs="Arial"/>
          <w:color w:val="000000" w:themeColor="text1"/>
          <w:sz w:val="22"/>
        </w:rPr>
        <w:t>, s</w:t>
      </w:r>
      <w:r w:rsidR="001026F1" w:rsidRPr="0028568F">
        <w:rPr>
          <w:rFonts w:ascii="Arial" w:hAnsi="Arial" w:cs="Arial"/>
          <w:color w:val="000000" w:themeColor="text1"/>
          <w:sz w:val="22"/>
        </w:rPr>
        <w:t xml:space="preserve">i la entidad pretende contratar alguna de </w:t>
      </w:r>
      <w:r w:rsidR="008F24C4" w:rsidRPr="0028568F">
        <w:rPr>
          <w:rFonts w:ascii="Arial" w:hAnsi="Arial" w:cs="Arial"/>
          <w:color w:val="000000" w:themeColor="text1"/>
          <w:sz w:val="22"/>
        </w:rPr>
        <w:t xml:space="preserve">tales </w:t>
      </w:r>
      <w:r w:rsidR="001026F1" w:rsidRPr="0028568F">
        <w:rPr>
          <w:rFonts w:ascii="Arial" w:hAnsi="Arial" w:cs="Arial"/>
          <w:color w:val="000000" w:themeColor="text1"/>
          <w:sz w:val="22"/>
        </w:rPr>
        <w:t>actividades, debe acudir a los Documentos Tipo</w:t>
      </w:r>
      <w:r w:rsidR="00F27B31" w:rsidRPr="0028568F">
        <w:rPr>
          <w:rFonts w:ascii="Arial" w:hAnsi="Arial" w:cs="Arial"/>
          <w:color w:val="000000" w:themeColor="text1"/>
          <w:sz w:val="22"/>
        </w:rPr>
        <w:t>,</w:t>
      </w:r>
      <w:r w:rsidR="0047425C" w:rsidRPr="0028568F">
        <w:rPr>
          <w:rFonts w:ascii="Arial" w:hAnsi="Arial" w:cs="Arial"/>
          <w:color w:val="000000" w:themeColor="text1"/>
          <w:sz w:val="22"/>
        </w:rPr>
        <w:t xml:space="preserve"> </w:t>
      </w:r>
      <w:r w:rsidR="00450BB2" w:rsidRPr="0028568F">
        <w:rPr>
          <w:rFonts w:ascii="Arial" w:hAnsi="Arial" w:cs="Arial"/>
          <w:color w:val="000000" w:themeColor="text1"/>
          <w:sz w:val="22"/>
        </w:rPr>
        <w:t xml:space="preserve">ya sea </w:t>
      </w:r>
      <w:r w:rsidR="0047425C" w:rsidRPr="0028568F">
        <w:rPr>
          <w:rFonts w:ascii="Arial" w:hAnsi="Arial" w:cs="Arial"/>
          <w:color w:val="000000" w:themeColor="text1"/>
          <w:sz w:val="22"/>
        </w:rPr>
        <w:t xml:space="preserve">a los de licitación pública o </w:t>
      </w:r>
      <w:r w:rsidR="00B90CB1" w:rsidRPr="0028568F">
        <w:rPr>
          <w:rFonts w:ascii="Arial" w:hAnsi="Arial" w:cs="Arial"/>
          <w:color w:val="000000" w:themeColor="text1"/>
          <w:sz w:val="22"/>
        </w:rPr>
        <w:t xml:space="preserve">a los </w:t>
      </w:r>
      <w:r w:rsidR="00DE0A79" w:rsidRPr="0028568F">
        <w:rPr>
          <w:rFonts w:ascii="Arial" w:hAnsi="Arial" w:cs="Arial"/>
          <w:color w:val="000000" w:themeColor="text1"/>
          <w:sz w:val="22"/>
        </w:rPr>
        <w:t xml:space="preserve">de </w:t>
      </w:r>
      <w:r w:rsidR="00B90CB1" w:rsidRPr="0028568F">
        <w:rPr>
          <w:rFonts w:ascii="Arial" w:hAnsi="Arial" w:cs="Arial"/>
          <w:color w:val="000000" w:themeColor="text1"/>
          <w:sz w:val="22"/>
        </w:rPr>
        <w:t xml:space="preserve">selección abreviada de menor cuantía, dependiendo </w:t>
      </w:r>
      <w:r w:rsidR="00DE0A79" w:rsidRPr="0028568F">
        <w:rPr>
          <w:rFonts w:ascii="Arial" w:hAnsi="Arial" w:cs="Arial"/>
          <w:color w:val="000000" w:themeColor="text1"/>
          <w:sz w:val="22"/>
        </w:rPr>
        <w:t xml:space="preserve">de </w:t>
      </w:r>
      <w:r w:rsidR="00B90CB1" w:rsidRPr="0028568F">
        <w:rPr>
          <w:rFonts w:ascii="Arial" w:hAnsi="Arial" w:cs="Arial"/>
          <w:color w:val="000000" w:themeColor="text1"/>
          <w:sz w:val="22"/>
        </w:rPr>
        <w:t>las particularidades del proceso de contratación.</w:t>
      </w:r>
    </w:p>
    <w:p w14:paraId="66FD5837" w14:textId="4AB5FD4D" w:rsidR="004501E4" w:rsidRPr="0028568F" w:rsidRDefault="004501E4" w:rsidP="00BD0076">
      <w:pPr>
        <w:spacing w:before="120" w:line="276" w:lineRule="auto"/>
        <w:ind w:firstLine="709"/>
        <w:jc w:val="both"/>
        <w:rPr>
          <w:rFonts w:ascii="Arial" w:hAnsi="Arial" w:cs="Arial"/>
          <w:color w:val="000000" w:themeColor="text1"/>
          <w:sz w:val="22"/>
        </w:rPr>
      </w:pPr>
      <w:r w:rsidRPr="0028568F">
        <w:rPr>
          <w:rFonts w:ascii="Arial" w:hAnsi="Arial" w:cs="Arial"/>
          <w:color w:val="000000" w:themeColor="text1"/>
          <w:sz w:val="22"/>
        </w:rPr>
        <w:t>Esto, claro está, sin perjuicio de la aplicación de</w:t>
      </w:r>
      <w:r w:rsidR="00AF2D53" w:rsidRPr="0028568F">
        <w:rPr>
          <w:rFonts w:ascii="Arial" w:hAnsi="Arial" w:cs="Arial"/>
          <w:color w:val="000000" w:themeColor="text1"/>
          <w:sz w:val="22"/>
        </w:rPr>
        <w:t xml:space="preserve"> los Documentos Tipo </w:t>
      </w:r>
      <w:r w:rsidR="00FB273F" w:rsidRPr="0028568F">
        <w:rPr>
          <w:rFonts w:ascii="Arial" w:hAnsi="Arial" w:cs="Arial"/>
          <w:color w:val="000000" w:themeColor="text1"/>
          <w:sz w:val="22"/>
        </w:rPr>
        <w:t xml:space="preserve">en virtud del </w:t>
      </w:r>
      <w:r w:rsidRPr="0028568F">
        <w:rPr>
          <w:rFonts w:ascii="Arial" w:hAnsi="Arial" w:cs="Arial"/>
          <w:color w:val="000000" w:themeColor="text1"/>
          <w:sz w:val="22"/>
        </w:rPr>
        <w:t xml:space="preserve">artículo </w:t>
      </w:r>
      <w:r w:rsidR="00973D90" w:rsidRPr="0028568F">
        <w:rPr>
          <w:rFonts w:ascii="Arial" w:hAnsi="Arial" w:cs="Arial"/>
          <w:color w:val="000000" w:themeColor="text1"/>
          <w:sz w:val="22"/>
        </w:rPr>
        <w:t>2.2.1.2.6.1.5. del Decreto 1082 de 2015, adicionado por el artículo 1º del Decreto 342 de 2019, qu</w:t>
      </w:r>
      <w:r w:rsidR="00BF6FA7" w:rsidRPr="0028568F">
        <w:rPr>
          <w:rFonts w:ascii="Arial" w:hAnsi="Arial" w:cs="Arial"/>
          <w:color w:val="000000" w:themeColor="text1"/>
          <w:sz w:val="22"/>
        </w:rPr>
        <w:t>e establece lo siguiente</w:t>
      </w:r>
      <w:r w:rsidR="00DE2A5E" w:rsidRPr="0028568F">
        <w:rPr>
          <w:rFonts w:ascii="Arial" w:hAnsi="Arial" w:cs="Arial"/>
          <w:color w:val="000000" w:themeColor="text1"/>
          <w:sz w:val="22"/>
        </w:rPr>
        <w:t>:</w:t>
      </w:r>
    </w:p>
    <w:p w14:paraId="6913D25C" w14:textId="77777777" w:rsidR="006B057B" w:rsidRPr="0028568F" w:rsidRDefault="006B057B" w:rsidP="00DE2A5E">
      <w:pPr>
        <w:jc w:val="both"/>
        <w:rPr>
          <w:rFonts w:ascii="Arial" w:hAnsi="Arial" w:cs="Arial"/>
          <w:color w:val="000000" w:themeColor="text1"/>
          <w:sz w:val="22"/>
        </w:rPr>
      </w:pPr>
    </w:p>
    <w:p w14:paraId="28E95ED4" w14:textId="0748BACF" w:rsidR="006B057B" w:rsidRPr="0028568F" w:rsidRDefault="00973D90" w:rsidP="00DE2A5E">
      <w:pPr>
        <w:ind w:left="709" w:right="758"/>
        <w:jc w:val="both"/>
        <w:rPr>
          <w:rFonts w:ascii="Arial" w:hAnsi="Arial" w:cs="Arial"/>
          <w:color w:val="000000" w:themeColor="text1"/>
          <w:sz w:val="21"/>
          <w:szCs w:val="21"/>
        </w:rPr>
      </w:pPr>
      <w:r w:rsidRPr="0028568F">
        <w:rPr>
          <w:rFonts w:ascii="Arial" w:hAnsi="Arial" w:cs="Arial"/>
          <w:color w:val="000000" w:themeColor="text1"/>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0C33577E" w14:textId="02156BA8" w:rsidR="00DE0A79" w:rsidRPr="0028568F" w:rsidRDefault="00DE0A79" w:rsidP="00DE2A5E">
      <w:pPr>
        <w:ind w:left="709" w:right="758"/>
        <w:jc w:val="both"/>
        <w:rPr>
          <w:rFonts w:ascii="Arial" w:hAnsi="Arial" w:cs="Arial"/>
          <w:color w:val="000000" w:themeColor="text1"/>
          <w:sz w:val="21"/>
          <w:szCs w:val="21"/>
        </w:rPr>
      </w:pPr>
    </w:p>
    <w:p w14:paraId="28EAF55D" w14:textId="77777777" w:rsidR="00DE0A79" w:rsidRPr="0028568F" w:rsidRDefault="00DE0A79" w:rsidP="00DE0A79">
      <w:pPr>
        <w:ind w:left="709" w:right="758"/>
        <w:jc w:val="both"/>
        <w:rPr>
          <w:rFonts w:ascii="Arial" w:hAnsi="Arial" w:cs="Arial"/>
          <w:color w:val="000000" w:themeColor="text1"/>
          <w:sz w:val="21"/>
          <w:szCs w:val="21"/>
        </w:rPr>
      </w:pPr>
      <w:r w:rsidRPr="0028568F">
        <w:rPr>
          <w:rFonts w:ascii="Arial" w:hAnsi="Arial" w:cs="Arial"/>
          <w:color w:val="000000" w:themeColor="text1"/>
          <w:sz w:val="21"/>
          <w:szCs w:val="21"/>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58D3C753" w14:textId="77777777" w:rsidR="00DE0A79" w:rsidRPr="0028568F" w:rsidRDefault="00DE0A79" w:rsidP="00DE0A79">
      <w:pPr>
        <w:ind w:left="709" w:right="758"/>
        <w:jc w:val="both"/>
        <w:rPr>
          <w:rFonts w:ascii="Arial" w:hAnsi="Arial" w:cs="Arial"/>
          <w:color w:val="000000" w:themeColor="text1"/>
          <w:sz w:val="21"/>
          <w:szCs w:val="21"/>
        </w:rPr>
      </w:pPr>
    </w:p>
    <w:p w14:paraId="4F92B37D" w14:textId="77777777" w:rsidR="00DE0A79" w:rsidRPr="0028568F" w:rsidRDefault="00DE0A79" w:rsidP="00DE0A79">
      <w:pPr>
        <w:ind w:left="709" w:right="758"/>
        <w:jc w:val="both"/>
        <w:rPr>
          <w:rFonts w:ascii="Arial" w:hAnsi="Arial" w:cs="Arial"/>
          <w:color w:val="000000" w:themeColor="text1"/>
          <w:sz w:val="21"/>
          <w:szCs w:val="21"/>
        </w:rPr>
      </w:pPr>
      <w:r w:rsidRPr="0028568F">
        <w:rPr>
          <w:rFonts w:ascii="Arial" w:hAnsi="Arial" w:cs="Arial"/>
          <w:color w:val="000000" w:themeColor="text1"/>
          <w:sz w:val="21"/>
          <w:szCs w:val="21"/>
        </w:rPr>
        <w:t>2. Conservar los requisitos exigidos en los Documentos Tipo.</w:t>
      </w:r>
    </w:p>
    <w:p w14:paraId="49FC914F" w14:textId="77777777" w:rsidR="00DE0A79" w:rsidRPr="0028568F" w:rsidRDefault="00DE0A79" w:rsidP="00DE0A79">
      <w:pPr>
        <w:ind w:left="709" w:right="758"/>
        <w:jc w:val="both"/>
        <w:rPr>
          <w:rFonts w:ascii="Arial" w:hAnsi="Arial" w:cs="Arial"/>
          <w:color w:val="000000" w:themeColor="text1"/>
          <w:sz w:val="21"/>
          <w:szCs w:val="21"/>
        </w:rPr>
      </w:pPr>
    </w:p>
    <w:p w14:paraId="795F67CD" w14:textId="77777777" w:rsidR="00DE0A79" w:rsidRPr="0028568F" w:rsidRDefault="00DE0A79" w:rsidP="00DE0A79">
      <w:pPr>
        <w:ind w:left="709" w:right="758"/>
        <w:jc w:val="both"/>
        <w:rPr>
          <w:rFonts w:ascii="Arial" w:hAnsi="Arial" w:cs="Arial"/>
          <w:color w:val="000000" w:themeColor="text1"/>
          <w:sz w:val="21"/>
          <w:szCs w:val="21"/>
        </w:rPr>
      </w:pPr>
      <w:r w:rsidRPr="0028568F">
        <w:rPr>
          <w:rFonts w:ascii="Arial" w:hAnsi="Arial" w:cs="Arial"/>
          <w:color w:val="000000" w:themeColor="text1"/>
          <w:sz w:val="21"/>
          <w:szCs w:val="21"/>
        </w:rPr>
        <w:t>3. Abstenerse de pedir experiencia exclusiva con entidades estatales, experiencia previa en un territorio específico, limitada en el tiempo o que incluya volúmenes o cantidades de obra específica.</w:t>
      </w:r>
    </w:p>
    <w:p w14:paraId="5C1E1716" w14:textId="77777777" w:rsidR="00DE0A79" w:rsidRPr="0028568F" w:rsidRDefault="00DE0A79" w:rsidP="00DE0A79">
      <w:pPr>
        <w:ind w:left="709" w:right="758"/>
        <w:jc w:val="both"/>
        <w:rPr>
          <w:rFonts w:ascii="Arial" w:hAnsi="Arial" w:cs="Arial"/>
          <w:color w:val="000000" w:themeColor="text1"/>
          <w:sz w:val="21"/>
          <w:szCs w:val="21"/>
        </w:rPr>
      </w:pPr>
    </w:p>
    <w:p w14:paraId="0ACFBD0A" w14:textId="09688B53" w:rsidR="00DE0A79" w:rsidRPr="0028568F" w:rsidRDefault="00DE0A79" w:rsidP="00DE0A79">
      <w:pPr>
        <w:ind w:left="709" w:right="758"/>
        <w:jc w:val="both"/>
        <w:rPr>
          <w:rFonts w:ascii="Arial" w:hAnsi="Arial" w:cs="Arial"/>
          <w:color w:val="000000" w:themeColor="text1"/>
          <w:sz w:val="21"/>
          <w:szCs w:val="21"/>
        </w:rPr>
      </w:pPr>
      <w:r w:rsidRPr="0028568F">
        <w:rPr>
          <w:rFonts w:ascii="Arial" w:hAnsi="Arial" w:cs="Arial"/>
          <w:color w:val="000000" w:themeColor="text1"/>
          <w:sz w:val="21"/>
          <w:szCs w:val="21"/>
        </w:rPr>
        <w:t>4. Clasificar la experiencia requerida solo hasta el tercer nivel del Clasificador de Bienes y Servicios e incluir exclusivamente los códigos que estén relacionados directamente con el objeto a contratar.</w:t>
      </w:r>
    </w:p>
    <w:p w14:paraId="29CDEC99" w14:textId="77777777" w:rsidR="00FE3F52" w:rsidRPr="0028568F" w:rsidRDefault="00FE3F52" w:rsidP="00225091">
      <w:pPr>
        <w:pStyle w:val="Default"/>
        <w:spacing w:line="120" w:lineRule="auto"/>
        <w:rPr>
          <w:color w:val="000000" w:themeColor="text1"/>
        </w:rPr>
      </w:pPr>
    </w:p>
    <w:p w14:paraId="2DD981EB" w14:textId="2E994DBC" w:rsidR="00C9363E" w:rsidRPr="0028568F" w:rsidRDefault="00885E66" w:rsidP="00BD0076">
      <w:pPr>
        <w:spacing w:before="120" w:line="276" w:lineRule="auto"/>
        <w:ind w:firstLine="708"/>
        <w:jc w:val="both"/>
        <w:rPr>
          <w:rFonts w:ascii="Arial" w:hAnsi="Arial" w:cs="Arial"/>
          <w:color w:val="000000" w:themeColor="text1"/>
          <w:sz w:val="22"/>
        </w:rPr>
      </w:pPr>
      <w:r w:rsidRPr="0028568F">
        <w:rPr>
          <w:rFonts w:ascii="Arial" w:hAnsi="Arial" w:cs="Arial"/>
          <w:color w:val="000000" w:themeColor="text1"/>
          <w:sz w:val="22"/>
        </w:rPr>
        <w:t>En conclusión</w:t>
      </w:r>
      <w:r w:rsidR="00C9363E" w:rsidRPr="0028568F">
        <w:rPr>
          <w:rFonts w:ascii="Arial" w:hAnsi="Arial" w:cs="Arial"/>
          <w:color w:val="000000" w:themeColor="text1"/>
          <w:sz w:val="22"/>
        </w:rPr>
        <w:t xml:space="preserve">, </w:t>
      </w:r>
      <w:r w:rsidR="00792B81" w:rsidRPr="0028568F">
        <w:rPr>
          <w:rFonts w:ascii="Arial" w:hAnsi="Arial" w:cs="Arial"/>
          <w:color w:val="000000" w:themeColor="text1"/>
          <w:sz w:val="22"/>
        </w:rPr>
        <w:t xml:space="preserve">Colombia Compra Eficiente </w:t>
      </w:r>
      <w:r w:rsidR="00B32603" w:rsidRPr="0028568F">
        <w:rPr>
          <w:rFonts w:ascii="Arial" w:hAnsi="Arial" w:cs="Arial"/>
          <w:color w:val="000000" w:themeColor="text1"/>
          <w:sz w:val="22"/>
        </w:rPr>
        <w:t xml:space="preserve">considera </w:t>
      </w:r>
      <w:r w:rsidR="00C9363E" w:rsidRPr="0028568F">
        <w:rPr>
          <w:rFonts w:ascii="Arial" w:hAnsi="Arial" w:cs="Arial"/>
          <w:color w:val="000000" w:themeColor="text1"/>
          <w:sz w:val="22"/>
        </w:rPr>
        <w:t>que los Documentos Tipo son obligatorios para las entidades públicas</w:t>
      </w:r>
      <w:r w:rsidR="000E6B8E" w:rsidRPr="0028568F">
        <w:rPr>
          <w:rFonts w:ascii="Arial" w:hAnsi="Arial" w:cs="Arial"/>
          <w:color w:val="000000" w:themeColor="text1"/>
          <w:sz w:val="22"/>
        </w:rPr>
        <w:t xml:space="preserve"> que aplican la Ley 80 de 1993</w:t>
      </w:r>
      <w:r w:rsidR="00C9363E" w:rsidRPr="0028568F">
        <w:rPr>
          <w:rFonts w:ascii="Arial" w:hAnsi="Arial" w:cs="Arial"/>
          <w:color w:val="000000" w:themeColor="text1"/>
          <w:sz w:val="22"/>
        </w:rPr>
        <w:t xml:space="preserve">, </w:t>
      </w:r>
      <w:r w:rsidR="00AA5A18" w:rsidRPr="0028568F">
        <w:rPr>
          <w:rFonts w:ascii="Arial" w:hAnsi="Arial" w:cs="Arial"/>
          <w:color w:val="000000" w:themeColor="text1"/>
          <w:sz w:val="22"/>
        </w:rPr>
        <w:t xml:space="preserve">y </w:t>
      </w:r>
      <w:r w:rsidR="00C9363E" w:rsidRPr="0028568F">
        <w:rPr>
          <w:rFonts w:ascii="Arial" w:hAnsi="Arial" w:cs="Arial"/>
          <w:color w:val="000000" w:themeColor="text1"/>
          <w:sz w:val="22"/>
        </w:rPr>
        <w:t xml:space="preserve">que el ámbito de aplicación de dichos documentos está determinado por las actividades a contratar establecidas en la Matriz 1 y, eventualmente, en </w:t>
      </w:r>
      <w:r w:rsidR="00A143C9" w:rsidRPr="0028568F">
        <w:rPr>
          <w:rFonts w:ascii="Arial" w:hAnsi="Arial" w:cs="Arial"/>
          <w:color w:val="000000" w:themeColor="text1"/>
          <w:sz w:val="22"/>
        </w:rPr>
        <w:t>el artículo 2.2.1.2.6.1.5. del Decreto 1082 de 2015, adicionado por el artículo 1º del Decreto 342 de 2019</w:t>
      </w:r>
      <w:r w:rsidR="00C85003" w:rsidRPr="0028568F">
        <w:rPr>
          <w:rFonts w:ascii="Arial" w:hAnsi="Arial" w:cs="Arial"/>
          <w:color w:val="000000" w:themeColor="text1"/>
          <w:sz w:val="22"/>
        </w:rPr>
        <w:t xml:space="preserve">, en relación con la adquisición de </w:t>
      </w:r>
      <w:r w:rsidR="00477842" w:rsidRPr="0028568F">
        <w:rPr>
          <w:rFonts w:ascii="Arial" w:hAnsi="Arial" w:cs="Arial"/>
          <w:color w:val="000000" w:themeColor="text1"/>
          <w:sz w:val="22"/>
        </w:rPr>
        <w:t>bienes o servicios adicionales a la obra pública.</w:t>
      </w:r>
    </w:p>
    <w:p w14:paraId="7BE18E2F" w14:textId="67634CC6" w:rsidR="00885E66" w:rsidRPr="0028568F" w:rsidRDefault="00623B3E" w:rsidP="00BD0076">
      <w:pPr>
        <w:spacing w:before="120" w:line="276" w:lineRule="auto"/>
        <w:ind w:firstLine="708"/>
        <w:jc w:val="both"/>
        <w:rPr>
          <w:rFonts w:ascii="Arial" w:hAnsi="Arial" w:cs="Arial"/>
          <w:color w:val="000000" w:themeColor="text1"/>
          <w:sz w:val="22"/>
        </w:rPr>
      </w:pPr>
      <w:r w:rsidRPr="0028568F">
        <w:rPr>
          <w:rFonts w:ascii="Arial" w:hAnsi="Arial" w:cs="Arial"/>
          <w:color w:val="000000" w:themeColor="text1"/>
          <w:sz w:val="22"/>
        </w:rPr>
        <w:t xml:space="preserve">Es del caso precisar que </w:t>
      </w:r>
      <w:r w:rsidR="00885E66" w:rsidRPr="0028568F">
        <w:rPr>
          <w:rFonts w:ascii="Arial" w:hAnsi="Arial" w:cs="Arial"/>
          <w:color w:val="000000" w:themeColor="text1"/>
          <w:sz w:val="22"/>
        </w:rPr>
        <w:t>l</w:t>
      </w:r>
      <w:r w:rsidR="00EE2230" w:rsidRPr="0028568F">
        <w:rPr>
          <w:rFonts w:ascii="Arial" w:hAnsi="Arial" w:cs="Arial"/>
          <w:color w:val="000000" w:themeColor="text1"/>
          <w:sz w:val="22"/>
        </w:rPr>
        <w:t xml:space="preserve">a categoría </w:t>
      </w:r>
      <w:r w:rsidR="00885E66" w:rsidRPr="0028568F">
        <w:rPr>
          <w:rFonts w:ascii="Arial" w:hAnsi="Arial" w:cs="Arial"/>
          <w:color w:val="000000" w:themeColor="text1"/>
          <w:sz w:val="22"/>
        </w:rPr>
        <w:t xml:space="preserve">«bienes </w:t>
      </w:r>
      <w:r w:rsidR="000269E5" w:rsidRPr="0028568F">
        <w:rPr>
          <w:rFonts w:ascii="Arial" w:hAnsi="Arial" w:cs="Arial"/>
          <w:color w:val="000000" w:themeColor="text1"/>
          <w:sz w:val="22"/>
        </w:rPr>
        <w:t>o servicios adicionales a la obra pública»</w:t>
      </w:r>
      <w:r w:rsidR="00C21B22" w:rsidRPr="0028568F">
        <w:rPr>
          <w:rFonts w:ascii="Arial" w:hAnsi="Arial" w:cs="Arial"/>
          <w:color w:val="000000" w:themeColor="text1"/>
          <w:sz w:val="22"/>
        </w:rPr>
        <w:t xml:space="preserve">, para efectos de la aplicación del artículo 2.2.1.2.6.1.5. del Decreto 1082 de 2015, </w:t>
      </w:r>
      <w:r w:rsidR="00B015D5" w:rsidRPr="0028568F">
        <w:rPr>
          <w:rFonts w:ascii="Arial" w:hAnsi="Arial" w:cs="Arial"/>
          <w:color w:val="000000" w:themeColor="text1"/>
          <w:sz w:val="22"/>
        </w:rPr>
        <w:t>se</w:t>
      </w:r>
      <w:r w:rsidR="00C163C0" w:rsidRPr="0028568F">
        <w:rPr>
          <w:rFonts w:ascii="Arial" w:hAnsi="Arial" w:cs="Arial"/>
          <w:color w:val="000000" w:themeColor="text1"/>
          <w:sz w:val="22"/>
        </w:rPr>
        <w:t xml:space="preserve"> circunscri</w:t>
      </w:r>
      <w:r w:rsidR="00B015D5" w:rsidRPr="0028568F">
        <w:rPr>
          <w:rFonts w:ascii="Arial" w:hAnsi="Arial" w:cs="Arial"/>
          <w:color w:val="000000" w:themeColor="text1"/>
          <w:sz w:val="22"/>
        </w:rPr>
        <w:t>be</w:t>
      </w:r>
      <w:r w:rsidR="00C163C0" w:rsidRPr="0028568F">
        <w:rPr>
          <w:rFonts w:ascii="Arial" w:hAnsi="Arial" w:cs="Arial"/>
          <w:color w:val="000000" w:themeColor="text1"/>
          <w:sz w:val="22"/>
        </w:rPr>
        <w:t xml:space="preserve"> a </w:t>
      </w:r>
      <w:r w:rsidR="00C21B22" w:rsidRPr="0028568F">
        <w:rPr>
          <w:rFonts w:ascii="Arial" w:hAnsi="Arial" w:cs="Arial"/>
          <w:color w:val="000000" w:themeColor="text1"/>
          <w:sz w:val="22"/>
        </w:rPr>
        <w:t>los contratos</w:t>
      </w:r>
      <w:r w:rsidR="0064620D" w:rsidRPr="0028568F">
        <w:rPr>
          <w:rFonts w:ascii="Arial" w:hAnsi="Arial" w:cs="Arial"/>
          <w:color w:val="000000" w:themeColor="text1"/>
          <w:sz w:val="22"/>
        </w:rPr>
        <w:t xml:space="preserve"> estatales </w:t>
      </w:r>
      <w:r w:rsidR="00C21B22" w:rsidRPr="0028568F">
        <w:rPr>
          <w:rFonts w:ascii="Arial" w:hAnsi="Arial" w:cs="Arial"/>
          <w:color w:val="000000" w:themeColor="text1"/>
          <w:sz w:val="22"/>
        </w:rPr>
        <w:t xml:space="preserve">de </w:t>
      </w:r>
      <w:r w:rsidR="008A1E77" w:rsidRPr="0028568F">
        <w:rPr>
          <w:rFonts w:ascii="Arial" w:hAnsi="Arial" w:cs="Arial"/>
          <w:color w:val="000000" w:themeColor="text1"/>
          <w:sz w:val="22"/>
        </w:rPr>
        <w:t>obra</w:t>
      </w:r>
      <w:r w:rsidR="00C21B22" w:rsidRPr="0028568F">
        <w:rPr>
          <w:rFonts w:ascii="Arial" w:hAnsi="Arial" w:cs="Arial"/>
          <w:color w:val="000000" w:themeColor="text1"/>
          <w:sz w:val="22"/>
        </w:rPr>
        <w:t xml:space="preserve"> pública</w:t>
      </w:r>
      <w:r w:rsidR="008A1E77" w:rsidRPr="0028568F">
        <w:rPr>
          <w:rFonts w:ascii="Arial" w:hAnsi="Arial" w:cs="Arial"/>
          <w:color w:val="000000" w:themeColor="text1"/>
          <w:sz w:val="22"/>
        </w:rPr>
        <w:t xml:space="preserve">. </w:t>
      </w:r>
      <w:r w:rsidR="000F0F9B" w:rsidRPr="0028568F">
        <w:rPr>
          <w:rFonts w:ascii="Arial" w:hAnsi="Arial" w:cs="Arial"/>
          <w:color w:val="000000" w:themeColor="text1"/>
          <w:sz w:val="22"/>
        </w:rPr>
        <w:t>Así lo reconoció esta Agencia e</w:t>
      </w:r>
      <w:r w:rsidR="008A1E77" w:rsidRPr="0028568F">
        <w:rPr>
          <w:rFonts w:ascii="Arial" w:hAnsi="Arial" w:cs="Arial"/>
          <w:color w:val="000000" w:themeColor="text1"/>
          <w:sz w:val="22"/>
        </w:rPr>
        <w:t xml:space="preserve">n el </w:t>
      </w:r>
      <w:r w:rsidR="00CD1392" w:rsidRPr="0028568F">
        <w:rPr>
          <w:rFonts w:ascii="Arial" w:hAnsi="Arial" w:cs="Arial"/>
          <w:color w:val="000000" w:themeColor="text1"/>
          <w:sz w:val="22"/>
        </w:rPr>
        <w:t xml:space="preserve">concepto del </w:t>
      </w:r>
      <w:r w:rsidR="00526C99" w:rsidRPr="0028568F">
        <w:rPr>
          <w:rFonts w:ascii="Arial" w:hAnsi="Arial" w:cs="Arial"/>
          <w:color w:val="000000" w:themeColor="text1"/>
          <w:sz w:val="22"/>
        </w:rPr>
        <w:t>21 de octubre de 2019</w:t>
      </w:r>
      <w:r w:rsidR="00CD1392" w:rsidRPr="0028568F">
        <w:rPr>
          <w:rFonts w:ascii="Arial" w:hAnsi="Arial" w:cs="Arial"/>
          <w:color w:val="000000" w:themeColor="text1"/>
          <w:sz w:val="22"/>
        </w:rPr>
        <w:t xml:space="preserve"> –</w:t>
      </w:r>
      <w:r w:rsidR="004347DB" w:rsidRPr="0028568F">
        <w:rPr>
          <w:rFonts w:ascii="Arial" w:hAnsi="Arial" w:cs="Arial"/>
          <w:color w:val="000000" w:themeColor="text1"/>
          <w:sz w:val="22"/>
        </w:rPr>
        <w:t>r</w:t>
      </w:r>
      <w:r w:rsidR="00CD1392" w:rsidRPr="0028568F">
        <w:rPr>
          <w:rFonts w:ascii="Arial" w:hAnsi="Arial" w:cs="Arial"/>
          <w:color w:val="000000" w:themeColor="text1"/>
          <w:sz w:val="22"/>
        </w:rPr>
        <w:t xml:space="preserve">adicado No. </w:t>
      </w:r>
      <w:r w:rsidR="00526C99" w:rsidRPr="0028568F">
        <w:rPr>
          <w:rFonts w:ascii="Arial" w:hAnsi="Arial" w:cs="Arial"/>
          <w:color w:val="000000" w:themeColor="text1"/>
          <w:sz w:val="22"/>
        </w:rPr>
        <w:t>2201913000007847–</w:t>
      </w:r>
      <w:r w:rsidR="00D707FC" w:rsidRPr="0028568F">
        <w:rPr>
          <w:rFonts w:ascii="Arial" w:hAnsi="Arial" w:cs="Arial"/>
          <w:color w:val="000000" w:themeColor="text1"/>
          <w:sz w:val="22"/>
        </w:rPr>
        <w:t xml:space="preserve">, </w:t>
      </w:r>
      <w:r w:rsidR="000F0F9B" w:rsidRPr="0028568F">
        <w:rPr>
          <w:rFonts w:ascii="Arial" w:hAnsi="Arial" w:cs="Arial"/>
          <w:color w:val="000000" w:themeColor="text1"/>
          <w:sz w:val="22"/>
        </w:rPr>
        <w:t>en el que</w:t>
      </w:r>
      <w:r w:rsidR="00F8551A" w:rsidRPr="0028568F">
        <w:rPr>
          <w:rFonts w:ascii="Arial" w:hAnsi="Arial" w:cs="Arial"/>
          <w:color w:val="000000" w:themeColor="text1"/>
          <w:sz w:val="22"/>
        </w:rPr>
        <w:t xml:space="preserve"> estudió la aplicación del </w:t>
      </w:r>
      <w:r w:rsidR="00AD63EB" w:rsidRPr="0028568F">
        <w:rPr>
          <w:rFonts w:ascii="Arial" w:hAnsi="Arial" w:cs="Arial"/>
          <w:color w:val="000000" w:themeColor="text1"/>
          <w:sz w:val="22"/>
        </w:rPr>
        <w:t xml:space="preserve">artículo </w:t>
      </w:r>
      <w:r w:rsidR="00F04355" w:rsidRPr="0028568F">
        <w:rPr>
          <w:rFonts w:ascii="Arial" w:hAnsi="Arial" w:cs="Arial"/>
          <w:color w:val="000000" w:themeColor="text1"/>
          <w:sz w:val="22"/>
        </w:rPr>
        <w:t>2.2.1.2.6.1.5. del Decreto 1082 de 2015</w:t>
      </w:r>
      <w:r w:rsidR="00F8551A" w:rsidRPr="0028568F">
        <w:rPr>
          <w:rFonts w:ascii="Arial" w:hAnsi="Arial" w:cs="Arial"/>
          <w:color w:val="000000" w:themeColor="text1"/>
          <w:sz w:val="22"/>
        </w:rPr>
        <w:t>,</w:t>
      </w:r>
      <w:r w:rsidR="00DE0E3C" w:rsidRPr="0028568F">
        <w:rPr>
          <w:rFonts w:ascii="Arial" w:hAnsi="Arial" w:cs="Arial"/>
          <w:color w:val="000000" w:themeColor="text1"/>
          <w:sz w:val="22"/>
        </w:rPr>
        <w:t xml:space="preserve"> y, sobre la</w:t>
      </w:r>
      <w:r w:rsidR="0064620D" w:rsidRPr="0028568F">
        <w:rPr>
          <w:rFonts w:ascii="Arial" w:hAnsi="Arial" w:cs="Arial"/>
          <w:color w:val="000000" w:themeColor="text1"/>
          <w:sz w:val="22"/>
        </w:rPr>
        <w:t xml:space="preserve"> posibilidad de exigir </w:t>
      </w:r>
      <w:r w:rsidR="00DE0E3C" w:rsidRPr="0028568F">
        <w:rPr>
          <w:rFonts w:ascii="Arial" w:hAnsi="Arial" w:cs="Arial"/>
          <w:color w:val="000000" w:themeColor="text1"/>
          <w:sz w:val="22"/>
        </w:rPr>
        <w:t>experiencia</w:t>
      </w:r>
      <w:r w:rsidR="00F04355" w:rsidRPr="0028568F">
        <w:rPr>
          <w:rFonts w:ascii="Arial" w:hAnsi="Arial" w:cs="Arial"/>
          <w:color w:val="000000" w:themeColor="text1"/>
          <w:sz w:val="22"/>
        </w:rPr>
        <w:t xml:space="preserve"> adicional</w:t>
      </w:r>
      <w:r w:rsidR="0064620D" w:rsidRPr="0028568F">
        <w:rPr>
          <w:rFonts w:ascii="Arial" w:hAnsi="Arial" w:cs="Arial"/>
          <w:color w:val="000000" w:themeColor="text1"/>
          <w:sz w:val="22"/>
        </w:rPr>
        <w:t xml:space="preserve"> para «bienes o servicios adicionales a la obra pública»</w:t>
      </w:r>
      <w:r w:rsidR="00DE0E3C" w:rsidRPr="0028568F">
        <w:rPr>
          <w:rFonts w:ascii="Arial" w:hAnsi="Arial" w:cs="Arial"/>
          <w:color w:val="000000" w:themeColor="text1"/>
          <w:sz w:val="22"/>
        </w:rPr>
        <w:t>, consideró</w:t>
      </w:r>
      <w:r w:rsidR="0002714A" w:rsidRPr="0028568F">
        <w:rPr>
          <w:rFonts w:ascii="Arial" w:hAnsi="Arial" w:cs="Arial"/>
          <w:color w:val="000000" w:themeColor="text1"/>
          <w:sz w:val="22"/>
        </w:rPr>
        <w:t xml:space="preserve"> lo siguiente</w:t>
      </w:r>
      <w:r w:rsidR="000F0F9B" w:rsidRPr="0028568F">
        <w:rPr>
          <w:rFonts w:ascii="Arial" w:hAnsi="Arial" w:cs="Arial"/>
          <w:color w:val="000000" w:themeColor="text1"/>
          <w:sz w:val="22"/>
        </w:rPr>
        <w:t>:</w:t>
      </w:r>
      <w:r w:rsidR="00D707FC" w:rsidRPr="0028568F">
        <w:rPr>
          <w:rFonts w:ascii="Arial" w:hAnsi="Arial" w:cs="Arial"/>
          <w:color w:val="000000" w:themeColor="text1"/>
          <w:sz w:val="22"/>
        </w:rPr>
        <w:t xml:space="preserve"> </w:t>
      </w:r>
    </w:p>
    <w:p w14:paraId="7D2BE4CB" w14:textId="77777777" w:rsidR="008618DB" w:rsidRPr="0028568F" w:rsidRDefault="008618DB" w:rsidP="00BD0076">
      <w:pPr>
        <w:spacing w:before="120" w:line="276" w:lineRule="auto"/>
        <w:ind w:firstLine="708"/>
        <w:jc w:val="both"/>
        <w:rPr>
          <w:rFonts w:ascii="Arial" w:hAnsi="Arial" w:cs="Arial"/>
          <w:color w:val="000000" w:themeColor="text1"/>
          <w:sz w:val="22"/>
        </w:rPr>
      </w:pPr>
    </w:p>
    <w:p w14:paraId="368EFFDB" w14:textId="33E4DD2E" w:rsidR="008618DB" w:rsidRPr="0028568F" w:rsidRDefault="008618DB" w:rsidP="008618DB">
      <w:pPr>
        <w:ind w:left="709" w:right="760"/>
        <w:jc w:val="both"/>
        <w:rPr>
          <w:rFonts w:ascii="Arial" w:hAnsi="Arial" w:cs="Arial"/>
          <w:color w:val="000000" w:themeColor="text1"/>
          <w:sz w:val="21"/>
          <w:szCs w:val="21"/>
        </w:rPr>
      </w:pPr>
      <w:r w:rsidRPr="0028568F">
        <w:rPr>
          <w:rFonts w:ascii="Arial" w:hAnsi="Arial" w:cs="Arial"/>
          <w:color w:val="000000" w:themeColor="text1"/>
          <w:sz w:val="21"/>
          <w:szCs w:val="21"/>
        </w:rPr>
        <w:t xml:space="preserve">La posibilidad de solicitar experiencia adicional sólo es viable cuando el objeto contractual incluye bienes o servicios adicionales a la obra pública de infraestructura de transporte, es decir: i) la actividad que se requiere </w:t>
      </w:r>
      <w:r w:rsidRPr="0028568F">
        <w:rPr>
          <w:rFonts w:ascii="Arial" w:hAnsi="Arial" w:cs="Arial"/>
          <w:i/>
          <w:iCs/>
          <w:color w:val="000000" w:themeColor="text1"/>
          <w:sz w:val="21"/>
          <w:szCs w:val="21"/>
        </w:rPr>
        <w:t>si bien es una actividad de obra</w:t>
      </w:r>
      <w:r w:rsidRPr="0028568F">
        <w:rPr>
          <w:rFonts w:ascii="Arial" w:hAnsi="Arial" w:cs="Arial"/>
          <w:color w:val="000000" w:themeColor="text1"/>
          <w:sz w:val="21"/>
          <w:szCs w:val="21"/>
        </w:rPr>
        <w:t xml:space="preserve">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 transporte.</w:t>
      </w:r>
      <w:r w:rsidR="00604EF0" w:rsidRPr="0028568F">
        <w:rPr>
          <w:rFonts w:ascii="Arial" w:hAnsi="Arial" w:cs="Arial"/>
          <w:color w:val="000000" w:themeColor="text1"/>
          <w:sz w:val="21"/>
          <w:szCs w:val="21"/>
        </w:rPr>
        <w:t xml:space="preserve"> (</w:t>
      </w:r>
      <w:r w:rsidR="00D2488D" w:rsidRPr="0028568F">
        <w:rPr>
          <w:rFonts w:ascii="Arial" w:hAnsi="Arial" w:cs="Arial"/>
          <w:color w:val="000000" w:themeColor="text1"/>
          <w:sz w:val="21"/>
          <w:szCs w:val="21"/>
        </w:rPr>
        <w:t>Cursivas</w:t>
      </w:r>
      <w:r w:rsidR="00604EF0" w:rsidRPr="0028568F">
        <w:rPr>
          <w:rFonts w:ascii="Arial" w:hAnsi="Arial" w:cs="Arial"/>
          <w:color w:val="000000" w:themeColor="text1"/>
          <w:sz w:val="21"/>
          <w:szCs w:val="21"/>
        </w:rPr>
        <w:t xml:space="preserve"> propias)</w:t>
      </w:r>
    </w:p>
    <w:p w14:paraId="6A2021ED" w14:textId="77777777" w:rsidR="008618DB" w:rsidRPr="0028568F" w:rsidRDefault="008618DB" w:rsidP="00BD0076">
      <w:pPr>
        <w:spacing w:before="120" w:line="276" w:lineRule="auto"/>
        <w:ind w:firstLine="708"/>
        <w:jc w:val="both"/>
        <w:rPr>
          <w:rFonts w:ascii="Arial" w:hAnsi="Arial" w:cs="Arial"/>
          <w:color w:val="000000" w:themeColor="text1"/>
          <w:sz w:val="22"/>
        </w:rPr>
      </w:pPr>
    </w:p>
    <w:p w14:paraId="2CD6FD61" w14:textId="0CBF115F" w:rsidR="008A1E77" w:rsidRPr="0028568F" w:rsidRDefault="00043B83" w:rsidP="008618DB">
      <w:pPr>
        <w:spacing w:before="120" w:line="276" w:lineRule="auto"/>
        <w:ind w:firstLine="708"/>
        <w:jc w:val="both"/>
        <w:rPr>
          <w:rFonts w:ascii="Arial" w:hAnsi="Arial" w:cs="Arial"/>
          <w:color w:val="000000" w:themeColor="text1"/>
          <w:sz w:val="22"/>
        </w:rPr>
      </w:pPr>
      <w:r w:rsidRPr="0028568F">
        <w:rPr>
          <w:rFonts w:ascii="Arial" w:hAnsi="Arial" w:cs="Arial"/>
          <w:color w:val="000000" w:themeColor="text1"/>
          <w:sz w:val="22"/>
        </w:rPr>
        <w:t>L</w:t>
      </w:r>
      <w:r w:rsidR="002D2F81" w:rsidRPr="0028568F">
        <w:rPr>
          <w:rFonts w:ascii="Arial" w:hAnsi="Arial" w:cs="Arial"/>
          <w:color w:val="000000" w:themeColor="text1"/>
          <w:sz w:val="22"/>
        </w:rPr>
        <w:t xml:space="preserve">os </w:t>
      </w:r>
      <w:r w:rsidR="00C10E86" w:rsidRPr="0028568F">
        <w:rPr>
          <w:rFonts w:ascii="Arial" w:hAnsi="Arial" w:cs="Arial"/>
          <w:color w:val="000000" w:themeColor="text1"/>
          <w:sz w:val="22"/>
        </w:rPr>
        <w:t xml:space="preserve">contratos como el de arrendamiento </w:t>
      </w:r>
      <w:r w:rsidR="002D2F81" w:rsidRPr="0028568F">
        <w:rPr>
          <w:rFonts w:ascii="Arial" w:hAnsi="Arial" w:cs="Arial"/>
          <w:color w:val="000000" w:themeColor="text1"/>
          <w:sz w:val="22"/>
        </w:rPr>
        <w:t>de maquinaria</w:t>
      </w:r>
      <w:r w:rsidRPr="0028568F">
        <w:rPr>
          <w:rFonts w:ascii="Arial" w:hAnsi="Arial" w:cs="Arial"/>
          <w:color w:val="000000" w:themeColor="text1"/>
          <w:sz w:val="22"/>
        </w:rPr>
        <w:t xml:space="preserve">, </w:t>
      </w:r>
      <w:r w:rsidR="000D3ABF" w:rsidRPr="0028568F">
        <w:rPr>
          <w:rFonts w:ascii="Arial" w:hAnsi="Arial" w:cs="Arial"/>
          <w:color w:val="000000" w:themeColor="text1"/>
          <w:sz w:val="22"/>
        </w:rPr>
        <w:t>entonces</w:t>
      </w:r>
      <w:r w:rsidRPr="0028568F">
        <w:rPr>
          <w:rFonts w:ascii="Arial" w:hAnsi="Arial" w:cs="Arial"/>
          <w:color w:val="000000" w:themeColor="text1"/>
          <w:sz w:val="22"/>
        </w:rPr>
        <w:t>,</w:t>
      </w:r>
      <w:r w:rsidR="002D2F81" w:rsidRPr="0028568F">
        <w:rPr>
          <w:rFonts w:ascii="Arial" w:hAnsi="Arial" w:cs="Arial"/>
          <w:color w:val="000000" w:themeColor="text1"/>
          <w:sz w:val="22"/>
        </w:rPr>
        <w:t xml:space="preserve"> </w:t>
      </w:r>
      <w:r w:rsidR="00C10E86" w:rsidRPr="0028568F">
        <w:rPr>
          <w:rFonts w:ascii="Arial" w:hAnsi="Arial" w:cs="Arial"/>
          <w:color w:val="000000" w:themeColor="text1"/>
          <w:sz w:val="22"/>
        </w:rPr>
        <w:t>no se encuentran</w:t>
      </w:r>
      <w:r w:rsidR="00E04C78" w:rsidRPr="0028568F">
        <w:rPr>
          <w:rFonts w:ascii="Arial" w:hAnsi="Arial" w:cs="Arial"/>
          <w:color w:val="000000" w:themeColor="text1"/>
          <w:sz w:val="22"/>
        </w:rPr>
        <w:t xml:space="preserve"> sometidos a los Pliegos Tipo, se insiste, porque estos aplican para los contratos de obra pública de infraestructura de transporte, </w:t>
      </w:r>
      <w:r w:rsidR="002D2F81" w:rsidRPr="0028568F">
        <w:rPr>
          <w:rFonts w:ascii="Arial" w:hAnsi="Arial" w:cs="Arial"/>
          <w:color w:val="000000" w:themeColor="text1"/>
          <w:sz w:val="22"/>
        </w:rPr>
        <w:t>ya sea</w:t>
      </w:r>
      <w:r w:rsidR="00E04C78" w:rsidRPr="0028568F">
        <w:rPr>
          <w:rFonts w:ascii="Arial" w:hAnsi="Arial" w:cs="Arial"/>
          <w:color w:val="000000" w:themeColor="text1"/>
          <w:sz w:val="22"/>
        </w:rPr>
        <w:t xml:space="preserve"> </w:t>
      </w:r>
      <w:r w:rsidR="002D2F81" w:rsidRPr="0028568F">
        <w:rPr>
          <w:rFonts w:ascii="Arial" w:hAnsi="Arial" w:cs="Arial"/>
          <w:color w:val="000000" w:themeColor="text1"/>
          <w:sz w:val="22"/>
        </w:rPr>
        <w:t>por</w:t>
      </w:r>
      <w:r w:rsidR="00E04C78" w:rsidRPr="0028568F">
        <w:rPr>
          <w:rFonts w:ascii="Arial" w:hAnsi="Arial" w:cs="Arial"/>
          <w:color w:val="000000" w:themeColor="text1"/>
          <w:sz w:val="22"/>
        </w:rPr>
        <w:t xml:space="preserve">que </w:t>
      </w:r>
      <w:r w:rsidR="00A721BD" w:rsidRPr="0028568F">
        <w:rPr>
          <w:rFonts w:ascii="Arial" w:hAnsi="Arial" w:cs="Arial"/>
          <w:color w:val="000000" w:themeColor="text1"/>
          <w:sz w:val="22"/>
        </w:rPr>
        <w:t xml:space="preserve">el contrato </w:t>
      </w:r>
      <w:r w:rsidR="00475F91" w:rsidRPr="0028568F">
        <w:rPr>
          <w:rFonts w:ascii="Arial" w:hAnsi="Arial" w:cs="Arial"/>
          <w:color w:val="000000" w:themeColor="text1"/>
          <w:sz w:val="22"/>
        </w:rPr>
        <w:t xml:space="preserve">tiene como objeto </w:t>
      </w:r>
      <w:r w:rsidR="00A721BD" w:rsidRPr="0028568F">
        <w:rPr>
          <w:rFonts w:ascii="Arial" w:hAnsi="Arial" w:cs="Arial"/>
          <w:color w:val="000000" w:themeColor="text1"/>
          <w:sz w:val="22"/>
        </w:rPr>
        <w:t xml:space="preserve">alguna de las </w:t>
      </w:r>
      <w:r w:rsidR="002D2F81" w:rsidRPr="0028568F">
        <w:rPr>
          <w:rFonts w:ascii="Arial" w:hAnsi="Arial" w:cs="Arial"/>
          <w:color w:val="000000" w:themeColor="text1"/>
          <w:sz w:val="22"/>
        </w:rPr>
        <w:t>«actividades»</w:t>
      </w:r>
      <w:r w:rsidR="00A721BD" w:rsidRPr="0028568F">
        <w:rPr>
          <w:rFonts w:ascii="Arial" w:hAnsi="Arial" w:cs="Arial"/>
          <w:color w:val="000000" w:themeColor="text1"/>
          <w:sz w:val="22"/>
        </w:rPr>
        <w:t xml:space="preserve"> </w:t>
      </w:r>
      <w:r w:rsidR="002D2F81" w:rsidRPr="0028568F">
        <w:rPr>
          <w:rFonts w:ascii="Arial" w:hAnsi="Arial" w:cs="Arial"/>
          <w:color w:val="000000" w:themeColor="text1"/>
          <w:sz w:val="22"/>
        </w:rPr>
        <w:t xml:space="preserve">relacionadas </w:t>
      </w:r>
      <w:r w:rsidR="00A721BD" w:rsidRPr="0028568F">
        <w:rPr>
          <w:rFonts w:ascii="Arial" w:hAnsi="Arial" w:cs="Arial"/>
          <w:color w:val="000000" w:themeColor="text1"/>
          <w:sz w:val="22"/>
        </w:rPr>
        <w:t xml:space="preserve">en la Matriz 1, o porque se trata de </w:t>
      </w:r>
      <w:r w:rsidR="002D2F81" w:rsidRPr="0028568F">
        <w:rPr>
          <w:rFonts w:ascii="Arial" w:hAnsi="Arial" w:cs="Arial"/>
          <w:color w:val="000000" w:themeColor="text1"/>
          <w:sz w:val="22"/>
        </w:rPr>
        <w:t>«</w:t>
      </w:r>
      <w:r w:rsidR="00A721BD" w:rsidRPr="0028568F">
        <w:rPr>
          <w:rFonts w:ascii="Arial" w:hAnsi="Arial" w:cs="Arial"/>
          <w:color w:val="000000" w:themeColor="text1"/>
          <w:sz w:val="22"/>
        </w:rPr>
        <w:t>bienes o servicios adicionales a la obra pública</w:t>
      </w:r>
      <w:r w:rsidR="002D2F81" w:rsidRPr="0028568F">
        <w:rPr>
          <w:rFonts w:ascii="Arial" w:hAnsi="Arial" w:cs="Arial"/>
          <w:color w:val="000000" w:themeColor="text1"/>
          <w:sz w:val="22"/>
        </w:rPr>
        <w:t>»</w:t>
      </w:r>
      <w:r w:rsidR="00A721BD" w:rsidRPr="0028568F">
        <w:rPr>
          <w:rFonts w:ascii="Arial" w:hAnsi="Arial" w:cs="Arial"/>
          <w:color w:val="000000" w:themeColor="text1"/>
          <w:sz w:val="22"/>
        </w:rPr>
        <w:t>,</w:t>
      </w:r>
      <w:r w:rsidR="002D2F81" w:rsidRPr="0028568F">
        <w:rPr>
          <w:rFonts w:ascii="Arial" w:hAnsi="Arial" w:cs="Arial"/>
          <w:color w:val="000000" w:themeColor="text1"/>
          <w:sz w:val="22"/>
        </w:rPr>
        <w:t xml:space="preserve"> según lo dicho en los párrafos anteriores</w:t>
      </w:r>
      <w:r w:rsidR="002E75DD" w:rsidRPr="0028568F">
        <w:rPr>
          <w:rFonts w:ascii="Arial" w:hAnsi="Arial" w:cs="Arial"/>
          <w:color w:val="000000" w:themeColor="text1"/>
          <w:sz w:val="22"/>
        </w:rPr>
        <w:t>.</w:t>
      </w:r>
    </w:p>
    <w:p w14:paraId="3FEE41DA" w14:textId="77777777" w:rsidR="00DC367F" w:rsidRPr="0028568F" w:rsidRDefault="00DC367F" w:rsidP="00BD0076">
      <w:pPr>
        <w:spacing w:before="120" w:line="276" w:lineRule="auto"/>
        <w:ind w:firstLine="708"/>
        <w:jc w:val="both"/>
        <w:rPr>
          <w:rFonts w:ascii="Arial" w:hAnsi="Arial" w:cs="Arial"/>
          <w:color w:val="000000" w:themeColor="text1"/>
          <w:sz w:val="22"/>
        </w:rPr>
      </w:pPr>
    </w:p>
    <w:p w14:paraId="687CB649" w14:textId="77777777" w:rsidR="00A37FB6" w:rsidRPr="0028568F" w:rsidRDefault="00A37FB6" w:rsidP="00D01760">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28568F">
        <w:rPr>
          <w:rFonts w:ascii="Arial" w:eastAsia="Calibri" w:hAnsi="Arial" w:cs="Arial"/>
          <w:b/>
          <w:color w:val="000000" w:themeColor="text1"/>
          <w:sz w:val="22"/>
        </w:rPr>
        <w:lastRenderedPageBreak/>
        <w:t>Respuestas</w:t>
      </w:r>
    </w:p>
    <w:p w14:paraId="1369FD7E" w14:textId="77777777" w:rsidR="00A37FB6" w:rsidRPr="0028568F" w:rsidRDefault="00A37FB6" w:rsidP="00D01760">
      <w:pPr>
        <w:spacing w:line="276" w:lineRule="auto"/>
        <w:ind w:left="709" w:right="709"/>
        <w:jc w:val="both"/>
        <w:rPr>
          <w:rFonts w:ascii="Arial" w:eastAsia="Calibri" w:hAnsi="Arial" w:cs="Arial"/>
          <w:i/>
          <w:color w:val="000000" w:themeColor="text1"/>
          <w:sz w:val="22"/>
        </w:rPr>
      </w:pPr>
    </w:p>
    <w:p w14:paraId="66BC8E46" w14:textId="63B7208F" w:rsidR="00A37FB6" w:rsidRPr="0028568F" w:rsidRDefault="001A7282" w:rsidP="003B6CD4">
      <w:pPr>
        <w:ind w:left="709" w:right="709"/>
        <w:jc w:val="both"/>
        <w:rPr>
          <w:rFonts w:ascii="Arial" w:eastAsia="Calibri" w:hAnsi="Arial" w:cs="Arial"/>
          <w:color w:val="000000" w:themeColor="text1"/>
          <w:sz w:val="22"/>
        </w:rPr>
      </w:pPr>
      <w:r w:rsidRPr="0028568F">
        <w:rPr>
          <w:rFonts w:ascii="Arial" w:eastAsia="Calibri" w:hAnsi="Arial" w:cs="Arial"/>
          <w:color w:val="000000" w:themeColor="text1"/>
          <w:sz w:val="22"/>
        </w:rPr>
        <w:t>i) «</w:t>
      </w:r>
      <w:r w:rsidR="003B6CD4" w:rsidRPr="0028568F">
        <w:rPr>
          <w:rFonts w:ascii="Arial" w:eastAsia="Calibri" w:hAnsi="Arial" w:cs="Arial"/>
          <w:color w:val="000000" w:themeColor="text1"/>
          <w:sz w:val="22"/>
        </w:rPr>
        <w:t>[…]</w:t>
      </w:r>
      <w:r w:rsidR="003B6CD4" w:rsidRPr="0028568F">
        <w:rPr>
          <w:color w:val="000000" w:themeColor="text1"/>
        </w:rPr>
        <w:t xml:space="preserve"> </w:t>
      </w:r>
      <w:r w:rsidR="003B6CD4" w:rsidRPr="0028568F">
        <w:rPr>
          <w:rFonts w:ascii="Arial" w:eastAsia="Calibri" w:hAnsi="Arial" w:cs="Arial"/>
          <w:color w:val="000000" w:themeColor="text1"/>
          <w:sz w:val="22"/>
        </w:rPr>
        <w:t xml:space="preserve">la «entidad en la que trabajo, requiere contratar el servicio de alquiler de maquinaria pesada para fortalecer las labores que realiza la administración en el mantenimiento de las vías terciarias. ¿Esa clase de proceso se debe adelantar con pliego tipo? </w:t>
      </w:r>
      <w:r w:rsidRPr="0028568F">
        <w:rPr>
          <w:rFonts w:ascii="Arial" w:eastAsia="Calibri" w:hAnsi="Arial" w:cs="Arial"/>
          <w:color w:val="000000" w:themeColor="text1"/>
          <w:sz w:val="22"/>
        </w:rPr>
        <w:t>¿Esa clase de proceso se debe adelantar con pliego tipo?»</w:t>
      </w:r>
    </w:p>
    <w:p w14:paraId="5297670E" w14:textId="77777777" w:rsidR="001A7282" w:rsidRPr="0028568F" w:rsidRDefault="001A7282" w:rsidP="00D01760">
      <w:pPr>
        <w:spacing w:line="276" w:lineRule="auto"/>
        <w:ind w:left="708" w:right="709"/>
        <w:jc w:val="both"/>
        <w:rPr>
          <w:rFonts w:ascii="Arial" w:eastAsia="Calibri" w:hAnsi="Arial" w:cs="Arial"/>
          <w:color w:val="000000" w:themeColor="text1"/>
          <w:sz w:val="22"/>
        </w:rPr>
      </w:pPr>
    </w:p>
    <w:p w14:paraId="6AAAFE93" w14:textId="077E88A5" w:rsidR="00A37FB6" w:rsidRPr="0028568F" w:rsidRDefault="000F54FF" w:rsidP="00D01760">
      <w:pPr>
        <w:spacing w:line="276" w:lineRule="auto"/>
        <w:jc w:val="both"/>
        <w:rPr>
          <w:rFonts w:ascii="Arial" w:eastAsia="Calibri" w:hAnsi="Arial" w:cs="Arial"/>
          <w:color w:val="000000" w:themeColor="text1"/>
          <w:sz w:val="22"/>
        </w:rPr>
      </w:pPr>
      <w:r w:rsidRPr="0028568F">
        <w:rPr>
          <w:rFonts w:ascii="Arial" w:eastAsia="Calibri" w:hAnsi="Arial" w:cs="Arial"/>
          <w:color w:val="000000" w:themeColor="text1"/>
          <w:sz w:val="22"/>
        </w:rPr>
        <w:t xml:space="preserve">Teniendo en cuenta que usted informa que el contrato a celebrar </w:t>
      </w:r>
      <w:r w:rsidR="001772B3" w:rsidRPr="0028568F">
        <w:rPr>
          <w:rFonts w:ascii="Arial" w:eastAsia="Calibri" w:hAnsi="Arial" w:cs="Arial"/>
          <w:color w:val="000000" w:themeColor="text1"/>
          <w:sz w:val="22"/>
        </w:rPr>
        <w:t>tiene</w:t>
      </w:r>
      <w:r w:rsidR="00652FBB" w:rsidRPr="0028568F">
        <w:rPr>
          <w:rFonts w:ascii="Arial" w:eastAsia="Calibri" w:hAnsi="Arial" w:cs="Arial"/>
          <w:color w:val="000000" w:themeColor="text1"/>
          <w:sz w:val="22"/>
        </w:rPr>
        <w:t xml:space="preserve"> por</w:t>
      </w:r>
      <w:r w:rsidR="001772B3" w:rsidRPr="0028568F">
        <w:rPr>
          <w:rFonts w:ascii="Arial" w:eastAsia="Calibri" w:hAnsi="Arial" w:cs="Arial"/>
          <w:color w:val="000000" w:themeColor="text1"/>
          <w:sz w:val="22"/>
        </w:rPr>
        <w:t xml:space="preserve"> </w:t>
      </w:r>
      <w:r w:rsidRPr="0028568F">
        <w:rPr>
          <w:rFonts w:ascii="Arial" w:eastAsia="Calibri" w:hAnsi="Arial" w:cs="Arial"/>
          <w:color w:val="000000" w:themeColor="text1"/>
          <w:sz w:val="22"/>
        </w:rPr>
        <w:t>objeto</w:t>
      </w:r>
      <w:r w:rsidR="001A0850" w:rsidRPr="0028568F">
        <w:rPr>
          <w:rFonts w:ascii="Arial" w:eastAsia="Calibri" w:hAnsi="Arial" w:cs="Arial"/>
          <w:color w:val="000000" w:themeColor="text1"/>
          <w:sz w:val="22"/>
        </w:rPr>
        <w:t xml:space="preserve"> «</w:t>
      </w:r>
      <w:r w:rsidR="001772B3" w:rsidRPr="0028568F">
        <w:rPr>
          <w:color w:val="000000" w:themeColor="text1"/>
        </w:rPr>
        <w:t xml:space="preserve"> </w:t>
      </w:r>
      <w:r w:rsidR="001772B3" w:rsidRPr="0028568F">
        <w:rPr>
          <w:rFonts w:ascii="Arial" w:eastAsia="Calibri" w:hAnsi="Arial" w:cs="Arial"/>
          <w:color w:val="000000" w:themeColor="text1"/>
          <w:sz w:val="22"/>
        </w:rPr>
        <w:t>el servicio de alquiler de maquinaria pesada para fortalecer las labores que realiza la administración en el mantenimiento de las vías terciarias</w:t>
      </w:r>
      <w:r w:rsidR="001A0850" w:rsidRPr="0028568F">
        <w:rPr>
          <w:rFonts w:ascii="Arial" w:eastAsia="Calibri" w:hAnsi="Arial" w:cs="Arial"/>
          <w:color w:val="000000" w:themeColor="text1"/>
          <w:sz w:val="22"/>
        </w:rPr>
        <w:t>»</w:t>
      </w:r>
      <w:r w:rsidRPr="0028568F">
        <w:rPr>
          <w:rFonts w:ascii="Arial" w:eastAsia="Calibri" w:hAnsi="Arial" w:cs="Arial"/>
          <w:color w:val="000000" w:themeColor="text1"/>
          <w:sz w:val="22"/>
        </w:rPr>
        <w:t xml:space="preserve">, la entidad </w:t>
      </w:r>
      <w:r w:rsidR="001772B3" w:rsidRPr="0028568F">
        <w:rPr>
          <w:rFonts w:ascii="Arial" w:eastAsia="Calibri" w:hAnsi="Arial" w:cs="Arial"/>
          <w:color w:val="000000" w:themeColor="text1"/>
          <w:sz w:val="22"/>
        </w:rPr>
        <w:t xml:space="preserve">no </w:t>
      </w:r>
      <w:r w:rsidRPr="0028568F">
        <w:rPr>
          <w:rFonts w:ascii="Arial" w:eastAsia="Calibri" w:hAnsi="Arial" w:cs="Arial"/>
          <w:color w:val="000000" w:themeColor="text1"/>
          <w:sz w:val="22"/>
        </w:rPr>
        <w:t xml:space="preserve">está obligada a </w:t>
      </w:r>
      <w:r w:rsidR="00DB763E" w:rsidRPr="0028568F">
        <w:rPr>
          <w:rFonts w:ascii="Arial" w:eastAsia="Calibri" w:hAnsi="Arial" w:cs="Arial"/>
          <w:color w:val="000000" w:themeColor="text1"/>
          <w:sz w:val="22"/>
        </w:rPr>
        <w:t xml:space="preserve">tener en cuenta y aplicar los </w:t>
      </w:r>
      <w:r w:rsidRPr="0028568F">
        <w:rPr>
          <w:rFonts w:ascii="Arial" w:eastAsia="Calibri" w:hAnsi="Arial" w:cs="Arial"/>
          <w:color w:val="000000" w:themeColor="text1"/>
          <w:sz w:val="22"/>
        </w:rPr>
        <w:t>Documentos Tipo</w:t>
      </w:r>
      <w:r w:rsidR="00FD09A3" w:rsidRPr="0028568F">
        <w:rPr>
          <w:rFonts w:ascii="Arial" w:eastAsia="Calibri" w:hAnsi="Arial" w:cs="Arial"/>
          <w:color w:val="000000" w:themeColor="text1"/>
          <w:sz w:val="22"/>
        </w:rPr>
        <w:t xml:space="preserve">, debido a que: i) </w:t>
      </w:r>
      <w:r w:rsidR="001438EF" w:rsidRPr="0028568F">
        <w:rPr>
          <w:rFonts w:ascii="Arial" w:eastAsia="Calibri" w:hAnsi="Arial" w:cs="Arial"/>
          <w:color w:val="000000" w:themeColor="text1"/>
          <w:sz w:val="22"/>
        </w:rPr>
        <w:t xml:space="preserve">dicha actividad </w:t>
      </w:r>
      <w:r w:rsidR="00FD09A3" w:rsidRPr="0028568F">
        <w:rPr>
          <w:rFonts w:ascii="Arial" w:eastAsia="Calibri" w:hAnsi="Arial" w:cs="Arial"/>
          <w:color w:val="000000" w:themeColor="text1"/>
          <w:sz w:val="22"/>
        </w:rPr>
        <w:t xml:space="preserve">no </w:t>
      </w:r>
      <w:r w:rsidR="00B7555F" w:rsidRPr="0028568F">
        <w:rPr>
          <w:rFonts w:ascii="Arial" w:eastAsia="Calibri" w:hAnsi="Arial" w:cs="Arial"/>
          <w:color w:val="000000" w:themeColor="text1"/>
          <w:sz w:val="22"/>
        </w:rPr>
        <w:t xml:space="preserve">está relacionada en </w:t>
      </w:r>
      <w:r w:rsidR="00AF2F8B" w:rsidRPr="0028568F">
        <w:rPr>
          <w:rFonts w:ascii="Arial" w:eastAsia="Calibri" w:hAnsi="Arial" w:cs="Arial"/>
          <w:color w:val="000000" w:themeColor="text1"/>
          <w:sz w:val="22"/>
        </w:rPr>
        <w:t>la Matriz 1</w:t>
      </w:r>
      <w:r w:rsidR="00B7555F" w:rsidRPr="0028568F">
        <w:rPr>
          <w:rFonts w:ascii="Arial" w:eastAsia="Calibri" w:hAnsi="Arial" w:cs="Arial"/>
          <w:color w:val="000000" w:themeColor="text1"/>
          <w:sz w:val="22"/>
        </w:rPr>
        <w:t xml:space="preserve"> de los Pliegos Tipo</w:t>
      </w:r>
      <w:r w:rsidR="00FD09A3" w:rsidRPr="0028568F">
        <w:rPr>
          <w:rFonts w:ascii="Arial" w:eastAsia="Calibri" w:hAnsi="Arial" w:cs="Arial"/>
          <w:color w:val="000000" w:themeColor="text1"/>
          <w:sz w:val="22"/>
        </w:rPr>
        <w:t xml:space="preserve">, pues no se trata de un contrato de obra pública de infraestructura de transporte; y ii) no es </w:t>
      </w:r>
      <w:r w:rsidR="00562615" w:rsidRPr="0028568F">
        <w:rPr>
          <w:rFonts w:ascii="Arial" w:hAnsi="Arial" w:cs="Arial"/>
          <w:color w:val="000000" w:themeColor="text1"/>
          <w:sz w:val="22"/>
        </w:rPr>
        <w:t>obligatorio el uso de tales documentos por la aplicación del artículo</w:t>
      </w:r>
      <w:r w:rsidR="00AF52BE" w:rsidRPr="0028568F">
        <w:rPr>
          <w:rFonts w:ascii="Arial" w:hAnsi="Arial" w:cs="Arial"/>
          <w:color w:val="000000" w:themeColor="text1"/>
          <w:sz w:val="22"/>
        </w:rPr>
        <w:t xml:space="preserve"> 2.2.1.2.6.1.5. del Decreto 1082 de 2015, adicionado por el artículo 1º del Decreto 342 de 2019</w:t>
      </w:r>
      <w:r w:rsidR="00562615" w:rsidRPr="0028568F">
        <w:rPr>
          <w:rFonts w:ascii="Arial" w:hAnsi="Arial" w:cs="Arial"/>
          <w:color w:val="000000" w:themeColor="text1"/>
          <w:sz w:val="22"/>
        </w:rPr>
        <w:t xml:space="preserve">, </w:t>
      </w:r>
      <w:r w:rsidR="00486E9A" w:rsidRPr="0028568F">
        <w:rPr>
          <w:rFonts w:ascii="Arial" w:hAnsi="Arial" w:cs="Arial"/>
          <w:color w:val="000000" w:themeColor="text1"/>
          <w:sz w:val="22"/>
        </w:rPr>
        <w:t xml:space="preserve">debido a que </w:t>
      </w:r>
      <w:r w:rsidR="00FD09A3" w:rsidRPr="0028568F">
        <w:rPr>
          <w:rFonts w:ascii="Arial" w:hAnsi="Arial" w:cs="Arial"/>
          <w:color w:val="000000" w:themeColor="text1"/>
          <w:sz w:val="22"/>
        </w:rPr>
        <w:t>el contrato a celebrar es de arrendamiento, no de obra pública de infraestructura de transporte</w:t>
      </w:r>
      <w:r w:rsidR="002051F2" w:rsidRPr="0028568F">
        <w:rPr>
          <w:rFonts w:ascii="Arial" w:hAnsi="Arial" w:cs="Arial"/>
          <w:color w:val="000000" w:themeColor="text1"/>
          <w:sz w:val="22"/>
        </w:rPr>
        <w:t xml:space="preserve"> ni </w:t>
      </w:r>
      <w:r w:rsidR="00FD09A3" w:rsidRPr="0028568F">
        <w:rPr>
          <w:rFonts w:ascii="Arial" w:hAnsi="Arial" w:cs="Arial"/>
          <w:color w:val="000000" w:themeColor="text1"/>
          <w:sz w:val="22"/>
        </w:rPr>
        <w:t>de obra</w:t>
      </w:r>
      <w:r w:rsidR="00486E9A" w:rsidRPr="0028568F">
        <w:rPr>
          <w:rFonts w:ascii="Arial" w:hAnsi="Arial" w:cs="Arial"/>
          <w:color w:val="000000" w:themeColor="text1"/>
          <w:sz w:val="22"/>
        </w:rPr>
        <w:t>s</w:t>
      </w:r>
      <w:r w:rsidR="00FD09A3" w:rsidRPr="0028568F">
        <w:rPr>
          <w:rFonts w:ascii="Arial" w:hAnsi="Arial" w:cs="Arial"/>
          <w:color w:val="000000" w:themeColor="text1"/>
          <w:sz w:val="22"/>
        </w:rPr>
        <w:t xml:space="preserve"> pública</w:t>
      </w:r>
      <w:r w:rsidR="00486E9A" w:rsidRPr="0028568F">
        <w:rPr>
          <w:rFonts w:ascii="Arial" w:hAnsi="Arial" w:cs="Arial"/>
          <w:color w:val="000000" w:themeColor="text1"/>
          <w:sz w:val="22"/>
        </w:rPr>
        <w:t>s</w:t>
      </w:r>
      <w:r w:rsidR="00FD09A3" w:rsidRPr="0028568F">
        <w:rPr>
          <w:rFonts w:ascii="Arial" w:hAnsi="Arial" w:cs="Arial"/>
          <w:color w:val="000000" w:themeColor="text1"/>
          <w:sz w:val="22"/>
        </w:rPr>
        <w:t xml:space="preserve"> relacionad</w:t>
      </w:r>
      <w:r w:rsidR="00486E9A" w:rsidRPr="0028568F">
        <w:rPr>
          <w:rFonts w:ascii="Arial" w:hAnsi="Arial" w:cs="Arial"/>
          <w:color w:val="000000" w:themeColor="text1"/>
          <w:sz w:val="22"/>
        </w:rPr>
        <w:t>as</w:t>
      </w:r>
      <w:r w:rsidR="00FD09A3" w:rsidRPr="0028568F">
        <w:rPr>
          <w:rFonts w:ascii="Arial" w:hAnsi="Arial" w:cs="Arial"/>
          <w:color w:val="000000" w:themeColor="text1"/>
          <w:sz w:val="22"/>
        </w:rPr>
        <w:t xml:space="preserve"> con</w:t>
      </w:r>
      <w:r w:rsidR="001D4CCE" w:rsidRPr="0028568F">
        <w:rPr>
          <w:rFonts w:ascii="Arial" w:hAnsi="Arial" w:cs="Arial"/>
          <w:color w:val="000000" w:themeColor="text1"/>
          <w:sz w:val="22"/>
        </w:rPr>
        <w:t xml:space="preserve"> infraestructura</w:t>
      </w:r>
      <w:r w:rsidR="004C78D0" w:rsidRPr="0028568F">
        <w:rPr>
          <w:rFonts w:ascii="Arial" w:hAnsi="Arial" w:cs="Arial"/>
          <w:color w:val="000000" w:themeColor="text1"/>
          <w:sz w:val="22"/>
        </w:rPr>
        <w:t>s</w:t>
      </w:r>
      <w:r w:rsidR="001D4CCE" w:rsidRPr="0028568F">
        <w:rPr>
          <w:rFonts w:ascii="Arial" w:hAnsi="Arial" w:cs="Arial"/>
          <w:color w:val="000000" w:themeColor="text1"/>
          <w:sz w:val="22"/>
        </w:rPr>
        <w:t xml:space="preserve"> de transporte</w:t>
      </w:r>
      <w:r w:rsidR="0076012E" w:rsidRPr="0028568F">
        <w:rPr>
          <w:rFonts w:ascii="Arial" w:hAnsi="Arial" w:cs="Arial"/>
          <w:color w:val="000000" w:themeColor="text1"/>
          <w:sz w:val="22"/>
        </w:rPr>
        <w:t>.</w:t>
      </w:r>
    </w:p>
    <w:p w14:paraId="3CF543DD" w14:textId="77777777" w:rsidR="00A37FB6" w:rsidRPr="0028568F" w:rsidRDefault="00A37FB6" w:rsidP="00D01760">
      <w:pPr>
        <w:spacing w:line="276" w:lineRule="auto"/>
        <w:jc w:val="both"/>
        <w:rPr>
          <w:rFonts w:ascii="Arial" w:eastAsia="Calibri" w:hAnsi="Arial" w:cs="Arial"/>
          <w:color w:val="000000" w:themeColor="text1"/>
          <w:sz w:val="22"/>
        </w:rPr>
      </w:pPr>
    </w:p>
    <w:p w14:paraId="2344F0AB" w14:textId="3CAB59E4" w:rsidR="005756AA" w:rsidRPr="0028568F" w:rsidRDefault="001A7282" w:rsidP="005756AA">
      <w:pPr>
        <w:spacing w:line="276" w:lineRule="auto"/>
        <w:ind w:left="709" w:right="709"/>
        <w:jc w:val="both"/>
        <w:rPr>
          <w:rFonts w:ascii="Arial" w:eastAsia="Calibri" w:hAnsi="Arial" w:cs="Arial"/>
          <w:color w:val="000000" w:themeColor="text1"/>
          <w:sz w:val="22"/>
        </w:rPr>
      </w:pPr>
      <w:r w:rsidRPr="0028568F">
        <w:rPr>
          <w:rFonts w:ascii="Arial" w:eastAsia="Calibri" w:hAnsi="Arial" w:cs="Arial"/>
          <w:color w:val="000000" w:themeColor="text1"/>
          <w:sz w:val="22"/>
        </w:rPr>
        <w:t xml:space="preserve">ii) </w:t>
      </w:r>
      <w:r w:rsidR="00B42F46" w:rsidRPr="0028568F">
        <w:rPr>
          <w:rFonts w:ascii="Arial" w:eastAsia="Calibri" w:hAnsi="Arial" w:cs="Arial"/>
          <w:color w:val="000000" w:themeColor="text1"/>
          <w:sz w:val="22"/>
        </w:rPr>
        <w:t>«</w:t>
      </w:r>
      <w:r w:rsidR="00BA7AEC" w:rsidRPr="0028568F">
        <w:rPr>
          <w:rFonts w:ascii="Arial" w:eastAsia="Calibri" w:hAnsi="Arial" w:cs="Arial"/>
          <w:color w:val="000000" w:themeColor="text1"/>
          <w:sz w:val="22"/>
        </w:rPr>
        <w:t xml:space="preserve">Los Pliegos Tipo </w:t>
      </w:r>
      <w:r w:rsidRPr="0028568F">
        <w:rPr>
          <w:rFonts w:ascii="Arial" w:eastAsia="Calibri" w:hAnsi="Arial" w:cs="Arial"/>
          <w:color w:val="000000" w:themeColor="text1"/>
          <w:sz w:val="22"/>
        </w:rPr>
        <w:t>¿sólo opera</w:t>
      </w:r>
      <w:r w:rsidR="00BA7AEC" w:rsidRPr="0028568F">
        <w:rPr>
          <w:rFonts w:ascii="Arial" w:eastAsia="Calibri" w:hAnsi="Arial" w:cs="Arial"/>
          <w:color w:val="000000" w:themeColor="text1"/>
          <w:sz w:val="22"/>
        </w:rPr>
        <w:t>[n]</w:t>
      </w:r>
      <w:r w:rsidRPr="0028568F">
        <w:rPr>
          <w:rFonts w:ascii="Arial" w:eastAsia="Calibri" w:hAnsi="Arial" w:cs="Arial"/>
          <w:color w:val="000000" w:themeColor="text1"/>
          <w:sz w:val="22"/>
        </w:rPr>
        <w:t xml:space="preserve"> para obra pública?».</w:t>
      </w:r>
    </w:p>
    <w:p w14:paraId="7421C601" w14:textId="77777777" w:rsidR="0085631E" w:rsidRPr="0028568F" w:rsidRDefault="0085631E" w:rsidP="005756AA">
      <w:pPr>
        <w:spacing w:line="276" w:lineRule="auto"/>
        <w:ind w:left="709" w:right="709"/>
        <w:jc w:val="both"/>
        <w:rPr>
          <w:rFonts w:ascii="Arial" w:eastAsia="Calibri" w:hAnsi="Arial" w:cs="Arial"/>
          <w:color w:val="000000" w:themeColor="text1"/>
          <w:sz w:val="22"/>
        </w:rPr>
      </w:pPr>
    </w:p>
    <w:p w14:paraId="4204A946" w14:textId="373DDD03" w:rsidR="00A37FB6" w:rsidRPr="0028568F" w:rsidRDefault="00DE52A3" w:rsidP="00D5519F">
      <w:pPr>
        <w:spacing w:line="276" w:lineRule="auto"/>
        <w:jc w:val="both"/>
        <w:rPr>
          <w:rFonts w:ascii="Arial" w:hAnsi="Arial" w:cs="Arial"/>
          <w:color w:val="000000" w:themeColor="text1"/>
          <w:sz w:val="22"/>
        </w:rPr>
      </w:pPr>
      <w:r w:rsidRPr="0028568F">
        <w:rPr>
          <w:rFonts w:ascii="Arial" w:hAnsi="Arial" w:cs="Arial"/>
          <w:color w:val="000000" w:themeColor="text1"/>
          <w:sz w:val="22"/>
        </w:rPr>
        <w:t xml:space="preserve">Los Documentos Tipo aplican en las obras públicas de infraestructura de transporte, pero no en las «obras públicas» en sentido genérico. </w:t>
      </w:r>
      <w:r w:rsidR="0085631E" w:rsidRPr="0028568F">
        <w:rPr>
          <w:rFonts w:ascii="Arial" w:hAnsi="Arial" w:cs="Arial"/>
          <w:color w:val="000000" w:themeColor="text1"/>
          <w:sz w:val="22"/>
        </w:rPr>
        <w:t xml:space="preserve">Como se dijo </w:t>
      </w:r>
      <w:r w:rsidR="005F56BE" w:rsidRPr="0028568F">
        <w:rPr>
          <w:rFonts w:ascii="Arial" w:hAnsi="Arial" w:cs="Arial"/>
          <w:color w:val="000000" w:themeColor="text1"/>
          <w:sz w:val="22"/>
        </w:rPr>
        <w:t xml:space="preserve">en las </w:t>
      </w:r>
      <w:r w:rsidR="004709DF" w:rsidRPr="0028568F">
        <w:rPr>
          <w:rFonts w:ascii="Arial" w:hAnsi="Arial" w:cs="Arial"/>
          <w:color w:val="000000" w:themeColor="text1"/>
          <w:sz w:val="22"/>
        </w:rPr>
        <w:t>consideraciones</w:t>
      </w:r>
      <w:r w:rsidR="004C78D0" w:rsidRPr="0028568F">
        <w:rPr>
          <w:rFonts w:ascii="Arial" w:hAnsi="Arial" w:cs="Arial"/>
          <w:color w:val="000000" w:themeColor="text1"/>
          <w:sz w:val="22"/>
        </w:rPr>
        <w:t xml:space="preserve"> de este concepto</w:t>
      </w:r>
      <w:r w:rsidR="0085631E" w:rsidRPr="0028568F">
        <w:rPr>
          <w:rFonts w:ascii="Arial" w:hAnsi="Arial" w:cs="Arial"/>
          <w:color w:val="000000" w:themeColor="text1"/>
          <w:sz w:val="22"/>
        </w:rPr>
        <w:t xml:space="preserve">, </w:t>
      </w:r>
      <w:r w:rsidR="004C78D0" w:rsidRPr="0028568F">
        <w:rPr>
          <w:rFonts w:ascii="Arial" w:hAnsi="Arial" w:cs="Arial"/>
          <w:color w:val="000000" w:themeColor="text1"/>
          <w:sz w:val="22"/>
        </w:rPr>
        <w:t xml:space="preserve">el </w:t>
      </w:r>
      <w:r w:rsidR="005A2566" w:rsidRPr="0028568F">
        <w:rPr>
          <w:rFonts w:ascii="Arial" w:hAnsi="Arial" w:cs="Arial"/>
          <w:color w:val="000000" w:themeColor="text1"/>
          <w:sz w:val="22"/>
        </w:rPr>
        <w:t xml:space="preserve">ámbito de aplicación </w:t>
      </w:r>
      <w:r w:rsidR="004C78D0" w:rsidRPr="0028568F">
        <w:rPr>
          <w:rFonts w:ascii="Arial" w:hAnsi="Arial" w:cs="Arial"/>
          <w:color w:val="000000" w:themeColor="text1"/>
          <w:sz w:val="22"/>
        </w:rPr>
        <w:t xml:space="preserve">de tales Documentos </w:t>
      </w:r>
      <w:r w:rsidR="005A2566" w:rsidRPr="0028568F">
        <w:rPr>
          <w:rFonts w:ascii="Arial" w:hAnsi="Arial" w:cs="Arial"/>
          <w:color w:val="000000" w:themeColor="text1"/>
          <w:sz w:val="22"/>
        </w:rPr>
        <w:t xml:space="preserve">está determinado por las actividades a contratar </w:t>
      </w:r>
      <w:r w:rsidR="004C78D0" w:rsidRPr="0028568F">
        <w:rPr>
          <w:rFonts w:ascii="Arial" w:hAnsi="Arial" w:cs="Arial"/>
          <w:color w:val="000000" w:themeColor="text1"/>
          <w:sz w:val="22"/>
        </w:rPr>
        <w:t>relacionadas</w:t>
      </w:r>
      <w:r w:rsidR="005A2566" w:rsidRPr="0028568F">
        <w:rPr>
          <w:rFonts w:ascii="Arial" w:hAnsi="Arial" w:cs="Arial"/>
          <w:color w:val="000000" w:themeColor="text1"/>
          <w:sz w:val="22"/>
        </w:rPr>
        <w:t xml:space="preserve"> en la Matriz 1 </w:t>
      </w:r>
      <w:r w:rsidR="008F6090" w:rsidRPr="0028568F">
        <w:rPr>
          <w:rFonts w:ascii="Arial" w:hAnsi="Arial" w:cs="Arial"/>
          <w:color w:val="000000" w:themeColor="text1"/>
          <w:sz w:val="22"/>
        </w:rPr>
        <w:t xml:space="preserve">y </w:t>
      </w:r>
      <w:r w:rsidR="008E1970" w:rsidRPr="0028568F">
        <w:rPr>
          <w:rFonts w:ascii="Arial" w:hAnsi="Arial" w:cs="Arial"/>
          <w:color w:val="000000" w:themeColor="text1"/>
          <w:sz w:val="22"/>
        </w:rPr>
        <w:t xml:space="preserve">por </w:t>
      </w:r>
      <w:r w:rsidR="008F6090" w:rsidRPr="0028568F">
        <w:rPr>
          <w:rFonts w:ascii="Arial" w:hAnsi="Arial" w:cs="Arial"/>
          <w:color w:val="000000" w:themeColor="text1"/>
          <w:sz w:val="22"/>
        </w:rPr>
        <w:t>l</w:t>
      </w:r>
      <w:r w:rsidR="008D484E" w:rsidRPr="0028568F">
        <w:rPr>
          <w:rFonts w:ascii="Arial" w:hAnsi="Arial" w:cs="Arial"/>
          <w:color w:val="000000" w:themeColor="text1"/>
          <w:sz w:val="22"/>
        </w:rPr>
        <w:t>o</w:t>
      </w:r>
      <w:r w:rsidR="008F6090" w:rsidRPr="0028568F">
        <w:rPr>
          <w:rFonts w:ascii="Arial" w:hAnsi="Arial" w:cs="Arial"/>
          <w:color w:val="000000" w:themeColor="text1"/>
          <w:sz w:val="22"/>
        </w:rPr>
        <w:t xml:space="preserve">s </w:t>
      </w:r>
      <w:r w:rsidR="008D484E" w:rsidRPr="0028568F">
        <w:rPr>
          <w:rFonts w:ascii="Arial" w:hAnsi="Arial" w:cs="Arial"/>
          <w:color w:val="000000" w:themeColor="text1"/>
          <w:sz w:val="22"/>
        </w:rPr>
        <w:t>«bienes o servicios adicionales a la obra pública»</w:t>
      </w:r>
      <w:r w:rsidR="005A2566" w:rsidRPr="0028568F">
        <w:rPr>
          <w:rFonts w:ascii="Arial" w:hAnsi="Arial" w:cs="Arial"/>
          <w:color w:val="000000" w:themeColor="text1"/>
          <w:sz w:val="22"/>
        </w:rPr>
        <w:t xml:space="preserve">, </w:t>
      </w:r>
      <w:r w:rsidR="008D484E" w:rsidRPr="0028568F">
        <w:rPr>
          <w:rFonts w:ascii="Arial" w:hAnsi="Arial" w:cs="Arial"/>
          <w:color w:val="000000" w:themeColor="text1"/>
          <w:sz w:val="22"/>
        </w:rPr>
        <w:t>en los términos</w:t>
      </w:r>
      <w:r w:rsidR="005A2566" w:rsidRPr="0028568F">
        <w:rPr>
          <w:rFonts w:ascii="Arial" w:hAnsi="Arial" w:cs="Arial"/>
          <w:color w:val="000000" w:themeColor="text1"/>
          <w:sz w:val="22"/>
        </w:rPr>
        <w:t xml:space="preserve"> </w:t>
      </w:r>
      <w:r w:rsidR="008D484E" w:rsidRPr="0028568F">
        <w:rPr>
          <w:rFonts w:ascii="Arial" w:hAnsi="Arial" w:cs="Arial"/>
          <w:color w:val="000000" w:themeColor="text1"/>
          <w:sz w:val="22"/>
        </w:rPr>
        <w:t>d</w:t>
      </w:r>
      <w:r w:rsidR="005A2566" w:rsidRPr="0028568F">
        <w:rPr>
          <w:rFonts w:ascii="Arial" w:hAnsi="Arial" w:cs="Arial"/>
          <w:color w:val="000000" w:themeColor="text1"/>
          <w:sz w:val="22"/>
        </w:rPr>
        <w:t>el artículo 2.2.1.2.6.1.5. del Decreto 1082 de 2015, adicionado por el artículo 1º del Decreto 342 de 2019</w:t>
      </w:r>
      <w:r w:rsidR="00BA1CC1" w:rsidRPr="0028568F">
        <w:rPr>
          <w:rFonts w:ascii="Arial" w:hAnsi="Arial" w:cs="Arial"/>
          <w:color w:val="000000" w:themeColor="text1"/>
          <w:sz w:val="22"/>
        </w:rPr>
        <w:t>.</w:t>
      </w:r>
    </w:p>
    <w:p w14:paraId="5B352915" w14:textId="77777777" w:rsidR="00C42B9D" w:rsidRPr="0028568F" w:rsidRDefault="00C42B9D" w:rsidP="00D5519F">
      <w:pPr>
        <w:spacing w:line="276" w:lineRule="auto"/>
        <w:ind w:firstLine="708"/>
        <w:jc w:val="both"/>
        <w:rPr>
          <w:rFonts w:ascii="Arial" w:hAnsi="Arial" w:cs="Arial"/>
          <w:color w:val="000000" w:themeColor="text1"/>
          <w:sz w:val="22"/>
        </w:rPr>
      </w:pPr>
    </w:p>
    <w:p w14:paraId="24BD5695" w14:textId="4E30197F" w:rsidR="0087624C" w:rsidRPr="0028568F" w:rsidRDefault="00A37FB6" w:rsidP="00D5519F">
      <w:pPr>
        <w:spacing w:line="276" w:lineRule="auto"/>
        <w:jc w:val="both"/>
        <w:rPr>
          <w:rFonts w:ascii="Arial" w:eastAsia="Calibri" w:hAnsi="Arial" w:cs="Arial"/>
          <w:color w:val="000000" w:themeColor="text1"/>
          <w:sz w:val="22"/>
        </w:rPr>
      </w:pPr>
      <w:r w:rsidRPr="0028568F">
        <w:rPr>
          <w:rFonts w:ascii="Arial" w:eastAsia="Calibri" w:hAnsi="Arial" w:cs="Arial"/>
          <w:color w:val="000000" w:themeColor="text1"/>
          <w:sz w:val="22"/>
        </w:rPr>
        <w:t xml:space="preserve">Este concepto tiene el alcance previsto </w:t>
      </w:r>
      <w:r w:rsidR="00707E7D" w:rsidRPr="0028568F">
        <w:rPr>
          <w:rFonts w:ascii="Arial" w:eastAsia="Calibri" w:hAnsi="Arial" w:cs="Arial"/>
          <w:color w:val="000000" w:themeColor="text1"/>
          <w:sz w:val="22"/>
        </w:rPr>
        <w:t>p</w:t>
      </w:r>
      <w:r w:rsidRPr="0028568F">
        <w:rPr>
          <w:rFonts w:ascii="Arial" w:eastAsia="Calibri" w:hAnsi="Arial" w:cs="Arial"/>
          <w:color w:val="000000" w:themeColor="text1"/>
          <w:sz w:val="22"/>
        </w:rPr>
        <w:t>en el artículo 28 del Código de Procedimiento Administrativo y de lo Contencioso Administrativo.</w:t>
      </w:r>
    </w:p>
    <w:p w14:paraId="0F8C901F" w14:textId="79860010" w:rsidR="00A37FB6" w:rsidRPr="0028568F" w:rsidRDefault="0087624C" w:rsidP="00D5519F">
      <w:pPr>
        <w:jc w:val="both"/>
        <w:rPr>
          <w:rFonts w:ascii="Arial" w:eastAsia="Calibri" w:hAnsi="Arial" w:cs="Arial"/>
          <w:color w:val="000000" w:themeColor="text1"/>
          <w:sz w:val="22"/>
        </w:rPr>
      </w:pPr>
      <w:r w:rsidRPr="0028568F">
        <w:rPr>
          <w:rFonts w:ascii="Arial" w:eastAsia="Calibri" w:hAnsi="Arial" w:cs="Arial"/>
          <w:color w:val="000000" w:themeColor="text1"/>
          <w:sz w:val="22"/>
        </w:rPr>
        <w:t xml:space="preserve"> </w:t>
      </w:r>
    </w:p>
    <w:p w14:paraId="1E81A930" w14:textId="77777777" w:rsidR="00A37FB6" w:rsidRPr="0028568F" w:rsidRDefault="00A37FB6" w:rsidP="00D01760">
      <w:pPr>
        <w:rPr>
          <w:rFonts w:ascii="Arial" w:eastAsia="Times New Roman" w:hAnsi="Arial" w:cs="Arial"/>
          <w:color w:val="000000" w:themeColor="text1"/>
          <w:sz w:val="22"/>
          <w:lang w:eastAsia="es-CO"/>
        </w:rPr>
      </w:pPr>
      <w:r w:rsidRPr="0028568F">
        <w:rPr>
          <w:rFonts w:ascii="Arial" w:eastAsia="Times New Roman" w:hAnsi="Arial" w:cs="Arial"/>
          <w:color w:val="000000" w:themeColor="text1"/>
          <w:sz w:val="22"/>
          <w:lang w:eastAsia="es-CO"/>
        </w:rPr>
        <w:t>Atentamente,</w:t>
      </w:r>
    </w:p>
    <w:p w14:paraId="57DD1EBD" w14:textId="39FAED68" w:rsidR="00746E08" w:rsidRPr="0028568F" w:rsidRDefault="003F1DF5" w:rsidP="00746E08">
      <w:pPr>
        <w:jc w:val="center"/>
        <w:rPr>
          <w:rFonts w:ascii="Arial" w:eastAsia="Times New Roman" w:hAnsi="Arial" w:cs="Arial"/>
          <w:color w:val="000000" w:themeColor="text1"/>
          <w:sz w:val="18"/>
          <w:szCs w:val="20"/>
          <w:lang w:eastAsia="es-CO"/>
        </w:rPr>
      </w:pPr>
      <w:r>
        <w:rPr>
          <w:noProof/>
          <w:lang w:val="en-US"/>
        </w:rPr>
        <w:drawing>
          <wp:inline distT="0" distB="0" distL="0" distR="0" wp14:anchorId="6A728386" wp14:editId="462C963A">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8568F" w:rsidRPr="0028568F" w14:paraId="469202AF" w14:textId="77777777" w:rsidTr="0087624C">
        <w:trPr>
          <w:trHeight w:val="315"/>
        </w:trPr>
        <w:tc>
          <w:tcPr>
            <w:tcW w:w="812" w:type="dxa"/>
            <w:vAlign w:val="center"/>
            <w:hideMark/>
          </w:tcPr>
          <w:p w14:paraId="3F62A0B3" w14:textId="77777777" w:rsidR="00746E08" w:rsidRPr="0028568F" w:rsidRDefault="00746E08">
            <w:pPr>
              <w:rPr>
                <w:rFonts w:ascii="Arial" w:eastAsia="Times New Roman" w:hAnsi="Arial" w:cs="Arial"/>
                <w:color w:val="000000" w:themeColor="text1"/>
                <w:sz w:val="16"/>
                <w:szCs w:val="16"/>
                <w:lang w:eastAsia="es-ES"/>
              </w:rPr>
            </w:pPr>
            <w:r w:rsidRPr="0028568F">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6AFC67DC" w:rsidR="00746E08" w:rsidRPr="0028568F" w:rsidRDefault="0087624C">
            <w:pPr>
              <w:rPr>
                <w:rFonts w:ascii="Arial" w:eastAsia="Times New Roman" w:hAnsi="Arial" w:cs="Arial"/>
                <w:color w:val="000000" w:themeColor="text1"/>
                <w:sz w:val="16"/>
                <w:szCs w:val="16"/>
                <w:lang w:eastAsia="es-ES"/>
              </w:rPr>
            </w:pPr>
            <w:r w:rsidRPr="0028568F">
              <w:rPr>
                <w:rFonts w:ascii="Arial" w:eastAsia="Times New Roman" w:hAnsi="Arial" w:cs="Arial"/>
                <w:color w:val="000000" w:themeColor="text1"/>
                <w:sz w:val="16"/>
                <w:szCs w:val="16"/>
                <w:lang w:eastAsia="es-ES"/>
              </w:rPr>
              <w:t>David Castellanos Carreño</w:t>
            </w:r>
          </w:p>
          <w:p w14:paraId="51C325E7" w14:textId="7CD78F6E" w:rsidR="00746E08" w:rsidRPr="0028568F" w:rsidRDefault="0087624C">
            <w:pPr>
              <w:rPr>
                <w:rFonts w:ascii="Arial" w:eastAsia="Times New Roman" w:hAnsi="Arial" w:cs="Arial"/>
                <w:color w:val="000000" w:themeColor="text1"/>
                <w:sz w:val="16"/>
                <w:szCs w:val="16"/>
                <w:lang w:eastAsia="es-ES"/>
              </w:rPr>
            </w:pPr>
            <w:r w:rsidRPr="0028568F">
              <w:rPr>
                <w:rFonts w:ascii="Arial" w:eastAsia="Times New Roman" w:hAnsi="Arial" w:cs="Arial"/>
                <w:color w:val="000000" w:themeColor="text1"/>
                <w:sz w:val="16"/>
                <w:szCs w:val="16"/>
                <w:lang w:eastAsia="es-ES"/>
              </w:rPr>
              <w:t>Contratista</w:t>
            </w:r>
          </w:p>
        </w:tc>
      </w:tr>
      <w:tr w:rsidR="0028568F" w:rsidRPr="0028568F" w14:paraId="10BC78E8" w14:textId="77777777" w:rsidTr="0087624C">
        <w:trPr>
          <w:trHeight w:val="330"/>
        </w:trPr>
        <w:tc>
          <w:tcPr>
            <w:tcW w:w="812" w:type="dxa"/>
            <w:vAlign w:val="center"/>
            <w:hideMark/>
          </w:tcPr>
          <w:p w14:paraId="6A7DBF66" w14:textId="77777777" w:rsidR="00746E08" w:rsidRPr="0028568F" w:rsidRDefault="00746E08">
            <w:pPr>
              <w:rPr>
                <w:rFonts w:ascii="Arial" w:eastAsia="Times New Roman" w:hAnsi="Arial" w:cs="Arial"/>
                <w:color w:val="000000" w:themeColor="text1"/>
                <w:sz w:val="16"/>
                <w:szCs w:val="16"/>
                <w:lang w:eastAsia="es-ES"/>
              </w:rPr>
            </w:pPr>
            <w:r w:rsidRPr="0028568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28568F" w:rsidRDefault="00746E08" w:rsidP="00746E08">
            <w:pPr>
              <w:rPr>
                <w:rFonts w:ascii="Arial" w:eastAsia="Times New Roman" w:hAnsi="Arial" w:cs="Arial"/>
                <w:color w:val="000000" w:themeColor="text1"/>
                <w:sz w:val="16"/>
                <w:szCs w:val="16"/>
                <w:lang w:eastAsia="es-ES"/>
              </w:rPr>
            </w:pPr>
            <w:r w:rsidRPr="0028568F">
              <w:rPr>
                <w:rFonts w:ascii="Arial" w:eastAsia="Times New Roman" w:hAnsi="Arial" w:cs="Arial"/>
                <w:color w:val="000000" w:themeColor="text1"/>
                <w:sz w:val="16"/>
                <w:szCs w:val="16"/>
                <w:lang w:eastAsia="es-ES"/>
              </w:rPr>
              <w:t>Fabián Gonzalo Marín Cortés</w:t>
            </w:r>
          </w:p>
          <w:p w14:paraId="19E8BD8D" w14:textId="69868F8E" w:rsidR="00746E08" w:rsidRPr="0028568F" w:rsidRDefault="00746E08">
            <w:pPr>
              <w:rPr>
                <w:rFonts w:ascii="Arial" w:eastAsia="Times New Roman" w:hAnsi="Arial" w:cs="Arial"/>
                <w:color w:val="000000" w:themeColor="text1"/>
                <w:sz w:val="16"/>
                <w:szCs w:val="16"/>
                <w:lang w:eastAsia="es-ES"/>
              </w:rPr>
            </w:pPr>
            <w:r w:rsidRPr="0028568F">
              <w:rPr>
                <w:rFonts w:ascii="Arial" w:eastAsia="Times New Roman" w:hAnsi="Arial" w:cs="Arial"/>
                <w:color w:val="000000" w:themeColor="text1"/>
                <w:sz w:val="16"/>
                <w:szCs w:val="16"/>
                <w:lang w:eastAsia="es-ES"/>
              </w:rPr>
              <w:t>Subdirector de Gestión Contractual</w:t>
            </w:r>
          </w:p>
        </w:tc>
      </w:tr>
      <w:tr w:rsidR="00746E08" w:rsidRPr="0028568F" w14:paraId="50741B38" w14:textId="77777777" w:rsidTr="0087624C">
        <w:trPr>
          <w:trHeight w:val="300"/>
        </w:trPr>
        <w:tc>
          <w:tcPr>
            <w:tcW w:w="812" w:type="dxa"/>
            <w:vAlign w:val="center"/>
            <w:hideMark/>
          </w:tcPr>
          <w:p w14:paraId="297715FA" w14:textId="77777777" w:rsidR="00746E08" w:rsidRPr="0028568F" w:rsidRDefault="00746E08">
            <w:pPr>
              <w:rPr>
                <w:rFonts w:ascii="Arial" w:eastAsia="Times New Roman" w:hAnsi="Arial" w:cs="Arial"/>
                <w:color w:val="000000" w:themeColor="text1"/>
                <w:sz w:val="16"/>
                <w:szCs w:val="16"/>
                <w:lang w:eastAsia="es-ES"/>
              </w:rPr>
            </w:pPr>
            <w:r w:rsidRPr="0028568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28568F" w:rsidRDefault="00746E08" w:rsidP="00746E08">
            <w:pPr>
              <w:rPr>
                <w:rFonts w:ascii="Arial" w:eastAsia="Times New Roman" w:hAnsi="Arial" w:cs="Arial"/>
                <w:color w:val="000000" w:themeColor="text1"/>
                <w:sz w:val="16"/>
                <w:szCs w:val="16"/>
                <w:lang w:eastAsia="es-ES"/>
              </w:rPr>
            </w:pPr>
            <w:r w:rsidRPr="0028568F">
              <w:rPr>
                <w:rFonts w:ascii="Arial" w:eastAsia="Times New Roman" w:hAnsi="Arial" w:cs="Arial"/>
                <w:color w:val="000000" w:themeColor="text1"/>
                <w:sz w:val="16"/>
                <w:szCs w:val="16"/>
                <w:lang w:eastAsia="es-ES"/>
              </w:rPr>
              <w:t>Fabián Gonzalo Marín Cortés</w:t>
            </w:r>
          </w:p>
          <w:p w14:paraId="17847B1F" w14:textId="71EB0D70" w:rsidR="00746E08" w:rsidRPr="0028568F" w:rsidRDefault="00746E08">
            <w:pPr>
              <w:rPr>
                <w:rFonts w:ascii="Arial" w:eastAsia="Times New Roman" w:hAnsi="Arial" w:cs="Arial"/>
                <w:color w:val="000000" w:themeColor="text1"/>
                <w:sz w:val="16"/>
                <w:szCs w:val="16"/>
                <w:lang w:eastAsia="es-ES"/>
              </w:rPr>
            </w:pPr>
            <w:r w:rsidRPr="0028568F">
              <w:rPr>
                <w:rFonts w:ascii="Arial" w:eastAsia="Times New Roman" w:hAnsi="Arial" w:cs="Arial"/>
                <w:color w:val="000000" w:themeColor="text1"/>
                <w:sz w:val="16"/>
                <w:szCs w:val="16"/>
                <w:lang w:eastAsia="es-ES"/>
              </w:rPr>
              <w:t>Subdirector de Gestión Contractual</w:t>
            </w:r>
          </w:p>
        </w:tc>
      </w:tr>
    </w:tbl>
    <w:p w14:paraId="35B56F46" w14:textId="77777777" w:rsidR="00746E08" w:rsidRPr="0028568F" w:rsidRDefault="00746E08" w:rsidP="00746E08">
      <w:pPr>
        <w:rPr>
          <w:rFonts w:ascii="Arial" w:eastAsia="Times New Roman" w:hAnsi="Arial" w:cs="Arial"/>
          <w:color w:val="000000" w:themeColor="text1"/>
          <w:sz w:val="16"/>
          <w:szCs w:val="16"/>
          <w:lang w:eastAsia="es-ES"/>
        </w:rPr>
      </w:pPr>
    </w:p>
    <w:sectPr w:rsidR="00746E08" w:rsidRPr="0028568F"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C5DB" w14:textId="77777777" w:rsidR="00CE7A94" w:rsidRDefault="00CE7A94">
      <w:r>
        <w:separator/>
      </w:r>
    </w:p>
  </w:endnote>
  <w:endnote w:type="continuationSeparator" w:id="0">
    <w:p w14:paraId="5E1F4A59" w14:textId="77777777" w:rsidR="00CE7A94" w:rsidRDefault="00CE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FB5F" w14:textId="77777777" w:rsidR="00797647" w:rsidRDefault="007976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3C15" w14:textId="77777777" w:rsidR="00834113" w:rsidRPr="00236950" w:rsidRDefault="00834113" w:rsidP="00322937">
    <w:pPr>
      <w:pStyle w:val="Sinespaciado"/>
      <w:jc w:val="right"/>
      <w:rPr>
        <w:rFonts w:ascii="Arial" w:hAnsi="Arial" w:cs="Arial"/>
        <w:sz w:val="20"/>
        <w:szCs w:val="20"/>
      </w:rPr>
    </w:pPr>
  </w:p>
  <w:p w14:paraId="7A3785F3" w14:textId="69C50F5A"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A8214C">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A8214C">
      <w:rPr>
        <w:rFonts w:ascii="Arial" w:hAnsi="Arial" w:cs="Arial"/>
        <w:b/>
        <w:bCs/>
        <w:noProof/>
        <w:color w:val="7F7F7F" w:themeColor="text1" w:themeTint="80"/>
        <w:sz w:val="16"/>
        <w:szCs w:val="16"/>
      </w:rPr>
      <w:t>7</w:t>
    </w:r>
    <w:r w:rsidR="00FE42ED" w:rsidRPr="00084B97">
      <w:rPr>
        <w:rFonts w:ascii="Arial" w:hAnsi="Arial" w:cs="Arial"/>
        <w:b/>
        <w:bCs/>
        <w:color w:val="7F7F7F" w:themeColor="text1" w:themeTint="80"/>
        <w:sz w:val="16"/>
        <w:szCs w:val="16"/>
      </w:rPr>
      <w:fldChar w:fldCharType="end"/>
    </w:r>
  </w:p>
  <w:p w14:paraId="48FC6A04" w14:textId="5FD1A7C9" w:rsidR="009047C5" w:rsidRDefault="641B917C" w:rsidP="00322937">
    <w:pPr>
      <w:pStyle w:val="Piedepgina"/>
      <w:jc w:val="center"/>
      <w:rPr>
        <w:lang w:val="es-ES"/>
      </w:rPr>
    </w:pPr>
    <w:r>
      <w:rPr>
        <w:noProof/>
        <w:lang w:val="en-US"/>
      </w:rPr>
      <w:drawing>
        <wp:inline distT="0" distB="0" distL="0" distR="0" wp14:anchorId="608B196D" wp14:editId="6F50F869">
          <wp:extent cx="3700130" cy="519139"/>
          <wp:effectExtent l="0" t="0" r="0" b="0"/>
          <wp:docPr id="16795283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678AA18" w:rsidR="004A34D2" w:rsidRPr="007B0854" w:rsidRDefault="00797647" w:rsidP="00797647">
    <w:pPr>
      <w:pStyle w:val="Piedepgina"/>
      <w:tabs>
        <w:tab w:val="clear" w:pos="8838"/>
        <w:tab w:val="left" w:pos="5096"/>
      </w:tabs>
      <w:rPr>
        <w:lang w:val="es-ES"/>
      </w:rPr>
    </w:pPr>
    <w:r>
      <w:rPr>
        <w:lang w:val="es-ES"/>
      </w:rPr>
      <w:tab/>
    </w:r>
    <w:r>
      <w:rPr>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69D3" w14:textId="77777777" w:rsidR="00797647" w:rsidRDefault="007976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19661" w14:textId="77777777" w:rsidR="00CE7A94" w:rsidRDefault="00CE7A94">
      <w:r>
        <w:separator/>
      </w:r>
    </w:p>
  </w:footnote>
  <w:footnote w:type="continuationSeparator" w:id="0">
    <w:p w14:paraId="1F668AD6" w14:textId="77777777" w:rsidR="00CE7A94" w:rsidRDefault="00CE7A94">
      <w:r>
        <w:continuationSeparator/>
      </w:r>
    </w:p>
  </w:footnote>
  <w:footnote w:id="1">
    <w:p w14:paraId="7277B0BF" w14:textId="77BD62D2" w:rsidR="00AD6EDC" w:rsidRPr="0028568F" w:rsidRDefault="00AD6EDC" w:rsidP="00EA17CE">
      <w:pPr>
        <w:pStyle w:val="Textonotapie"/>
        <w:ind w:firstLine="709"/>
        <w:jc w:val="both"/>
        <w:rPr>
          <w:rFonts w:ascii="Arial" w:hAnsi="Arial" w:cs="Arial"/>
          <w:color w:val="000000" w:themeColor="text1"/>
          <w:sz w:val="19"/>
          <w:szCs w:val="19"/>
        </w:rPr>
      </w:pPr>
      <w:r w:rsidRPr="0028568F">
        <w:rPr>
          <w:rStyle w:val="Refdenotaalpie"/>
          <w:rFonts w:ascii="Arial" w:hAnsi="Arial" w:cs="Arial"/>
          <w:color w:val="000000" w:themeColor="text1"/>
          <w:sz w:val="19"/>
          <w:szCs w:val="19"/>
        </w:rPr>
        <w:footnoteRef/>
      </w:r>
      <w:r w:rsidRPr="0028568F">
        <w:rPr>
          <w:rFonts w:ascii="Arial" w:hAnsi="Arial" w:cs="Arial"/>
          <w:color w:val="000000" w:themeColor="text1"/>
          <w:sz w:val="19"/>
          <w:szCs w:val="19"/>
        </w:rPr>
        <w:t xml:space="preserve"> </w:t>
      </w:r>
      <w:r w:rsidR="003633FB" w:rsidRPr="0028568F">
        <w:rPr>
          <w:rFonts w:ascii="Arial" w:hAnsi="Arial" w:cs="Arial"/>
          <w:color w:val="000000" w:themeColor="text1"/>
          <w:sz w:val="19"/>
          <w:szCs w:val="19"/>
        </w:rPr>
        <w:t>Decreto 342 de 2019: «artículo 2.2.1.2.6.1.1. Objeto. La presente subsección tiene por objeto adoptar los Documentos Tipo para los pliegos de condiciones de los procesos de selección de licitación de obra pública de infraestructura de transporte».</w:t>
      </w:r>
    </w:p>
    <w:p w14:paraId="3784FF76" w14:textId="77777777" w:rsidR="007649EE" w:rsidRPr="0028568F" w:rsidRDefault="007649EE" w:rsidP="00EA17CE">
      <w:pPr>
        <w:pStyle w:val="Textonotapie"/>
        <w:ind w:firstLine="709"/>
        <w:jc w:val="both"/>
        <w:rPr>
          <w:rFonts w:ascii="Arial" w:hAnsi="Arial" w:cs="Arial"/>
          <w:color w:val="000000" w:themeColor="text1"/>
          <w:sz w:val="19"/>
          <w:szCs w:val="19"/>
          <w:lang w:val="es-ES"/>
        </w:rPr>
      </w:pPr>
    </w:p>
  </w:footnote>
  <w:footnote w:id="2">
    <w:p w14:paraId="19FD47CE" w14:textId="5FF62170" w:rsidR="00AD6EDC" w:rsidRPr="0028568F" w:rsidRDefault="00AD6EDC" w:rsidP="00EA17CE">
      <w:pPr>
        <w:pStyle w:val="Textonotapie"/>
        <w:ind w:firstLine="709"/>
        <w:jc w:val="both"/>
        <w:rPr>
          <w:rFonts w:ascii="Arial" w:hAnsi="Arial" w:cs="Arial"/>
          <w:color w:val="000000" w:themeColor="text1"/>
          <w:sz w:val="19"/>
          <w:szCs w:val="19"/>
        </w:rPr>
      </w:pPr>
      <w:r w:rsidRPr="0028568F">
        <w:rPr>
          <w:rStyle w:val="Refdenotaalpie"/>
          <w:rFonts w:ascii="Arial" w:hAnsi="Arial" w:cs="Arial"/>
          <w:color w:val="000000" w:themeColor="text1"/>
          <w:sz w:val="19"/>
          <w:szCs w:val="19"/>
        </w:rPr>
        <w:footnoteRef/>
      </w:r>
      <w:r w:rsidRPr="0028568F">
        <w:rPr>
          <w:rFonts w:ascii="Arial" w:hAnsi="Arial" w:cs="Arial"/>
          <w:color w:val="000000" w:themeColor="text1"/>
          <w:sz w:val="19"/>
          <w:szCs w:val="19"/>
        </w:rPr>
        <w:t xml:space="preserve"> </w:t>
      </w:r>
      <w:r w:rsidR="007649EE" w:rsidRPr="0028568F">
        <w:rPr>
          <w:rFonts w:ascii="Arial" w:hAnsi="Arial" w:cs="Arial"/>
          <w:color w:val="000000" w:themeColor="text1"/>
          <w:sz w:val="19"/>
          <w:szCs w:val="19"/>
        </w:rPr>
        <w:t>Decreto 342 de 2019: «artículo 2.2.1.2.6.1.2. Alcance. Los Documentos Tipo contienen parámetros obligatorios para las entidades estatales sometidas al Estatuto General de la Contratación Pública que adelanten procesos de selección de licitación de obra pública de infraestructura de transporte».</w:t>
      </w:r>
    </w:p>
    <w:p w14:paraId="006D9E08" w14:textId="77777777" w:rsidR="007649EE" w:rsidRPr="0028568F" w:rsidRDefault="007649EE" w:rsidP="00EA17CE">
      <w:pPr>
        <w:pStyle w:val="Textonotapie"/>
        <w:ind w:firstLine="709"/>
        <w:jc w:val="both"/>
        <w:rPr>
          <w:rFonts w:ascii="Arial" w:hAnsi="Arial" w:cs="Arial"/>
          <w:color w:val="000000" w:themeColor="text1"/>
          <w:sz w:val="19"/>
          <w:szCs w:val="19"/>
          <w:lang w:val="es-ES"/>
        </w:rPr>
      </w:pPr>
    </w:p>
  </w:footnote>
  <w:footnote w:id="3">
    <w:p w14:paraId="42F11A56" w14:textId="77777777" w:rsidR="00645B37" w:rsidRPr="0028568F" w:rsidRDefault="00645B37" w:rsidP="00EA17CE">
      <w:pPr>
        <w:pStyle w:val="Textonotapie"/>
        <w:ind w:firstLine="709"/>
        <w:jc w:val="both"/>
        <w:rPr>
          <w:rFonts w:ascii="Arial" w:hAnsi="Arial" w:cs="Arial"/>
          <w:color w:val="000000" w:themeColor="text1"/>
          <w:sz w:val="19"/>
          <w:szCs w:val="19"/>
        </w:rPr>
      </w:pPr>
      <w:r w:rsidRPr="0028568F">
        <w:rPr>
          <w:rStyle w:val="Refdenotaalpie"/>
          <w:rFonts w:ascii="Arial" w:hAnsi="Arial" w:cs="Arial"/>
          <w:color w:val="000000" w:themeColor="text1"/>
          <w:sz w:val="19"/>
          <w:szCs w:val="19"/>
        </w:rPr>
        <w:footnoteRef/>
      </w:r>
      <w:r w:rsidRPr="0028568F">
        <w:rPr>
          <w:rFonts w:ascii="Arial" w:hAnsi="Arial" w:cs="Arial"/>
          <w:color w:val="000000" w:themeColor="text1"/>
          <w:sz w:val="19"/>
          <w:szCs w:val="19"/>
        </w:rPr>
        <w:t xml:space="preserve"> Decreto 342 de 2019: «artículo 2.2.1.2.6.1.6. Ante la declaratoria de desierta de un proceso de contratación amparado por los Documentos Tipo, la entidad estatal que adelante el procedimiento de selección abreviada de menor cuantía, del que trata el artículo 2 de la Ley 1150 de 2007 y el artículo 2.2.1.2.1.2.22. del presente Decreto, deberá mantener las condiciones y requisitos de los Documentos Tipo».</w:t>
      </w:r>
    </w:p>
    <w:p w14:paraId="368C36CD" w14:textId="77777777" w:rsidR="00645B37" w:rsidRPr="0028568F" w:rsidRDefault="00645B37" w:rsidP="00EA17CE">
      <w:pPr>
        <w:pStyle w:val="Textonotapie"/>
        <w:ind w:firstLine="709"/>
        <w:jc w:val="both"/>
        <w:rPr>
          <w:rFonts w:ascii="Arial" w:hAnsi="Arial" w:cs="Arial"/>
          <w:color w:val="000000" w:themeColor="text1"/>
          <w:sz w:val="19"/>
          <w:szCs w:val="19"/>
          <w:lang w:val="es-ES"/>
        </w:rPr>
      </w:pPr>
    </w:p>
  </w:footnote>
  <w:footnote w:id="4">
    <w:p w14:paraId="3C361312" w14:textId="1BAF7896" w:rsidR="00EA17CE" w:rsidRPr="0028568F" w:rsidRDefault="003F1F06" w:rsidP="00EA17CE">
      <w:pPr>
        <w:pStyle w:val="Textonotapie"/>
        <w:ind w:firstLine="708"/>
        <w:jc w:val="both"/>
        <w:rPr>
          <w:rFonts w:ascii="Arial" w:hAnsi="Arial" w:cs="Arial"/>
          <w:color w:val="000000" w:themeColor="text1"/>
          <w:sz w:val="19"/>
          <w:szCs w:val="19"/>
        </w:rPr>
      </w:pPr>
      <w:r w:rsidRPr="0028568F">
        <w:rPr>
          <w:rStyle w:val="Refdenotaalpie"/>
          <w:rFonts w:ascii="Arial" w:hAnsi="Arial" w:cs="Arial"/>
          <w:color w:val="000000" w:themeColor="text1"/>
          <w:sz w:val="19"/>
          <w:szCs w:val="19"/>
        </w:rPr>
        <w:footnoteRef/>
      </w:r>
      <w:r w:rsidRPr="0028568F">
        <w:rPr>
          <w:rFonts w:ascii="Arial" w:hAnsi="Arial" w:cs="Arial"/>
          <w:color w:val="000000" w:themeColor="text1"/>
          <w:sz w:val="19"/>
          <w:szCs w:val="19"/>
        </w:rPr>
        <w:t xml:space="preserve"> </w:t>
      </w:r>
      <w:r w:rsidR="00EA17CE" w:rsidRPr="0028568F">
        <w:rPr>
          <w:rFonts w:ascii="Arial" w:hAnsi="Arial" w:cs="Arial"/>
          <w:color w:val="000000" w:themeColor="text1"/>
          <w:sz w:val="19"/>
          <w:szCs w:val="19"/>
        </w:rPr>
        <w:t>Artículo 2.2.1.2.6.1.5. Bienes o servicios adicionales a la obra pública. (Adicionado por el artículo 1 del Decreto 342 del 5 de marzo de 2019)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01867328" w14:textId="77777777" w:rsidR="00EA17CE" w:rsidRPr="0028568F" w:rsidRDefault="00EA17CE" w:rsidP="00EA17CE">
      <w:pPr>
        <w:pStyle w:val="Textonotapie"/>
        <w:ind w:firstLine="708"/>
        <w:jc w:val="both"/>
        <w:rPr>
          <w:rFonts w:ascii="Arial" w:hAnsi="Arial" w:cs="Arial"/>
          <w:color w:val="000000" w:themeColor="text1"/>
          <w:sz w:val="19"/>
          <w:szCs w:val="19"/>
        </w:rPr>
      </w:pPr>
    </w:p>
    <w:p w14:paraId="02FF5F64" w14:textId="77777777" w:rsidR="00EA17CE" w:rsidRPr="0028568F" w:rsidRDefault="00EA17CE" w:rsidP="00EA17CE">
      <w:pPr>
        <w:pStyle w:val="Textonotapie"/>
        <w:ind w:firstLine="708"/>
        <w:jc w:val="both"/>
        <w:rPr>
          <w:rFonts w:ascii="Arial" w:hAnsi="Arial" w:cs="Arial"/>
          <w:color w:val="000000" w:themeColor="text1"/>
          <w:sz w:val="19"/>
          <w:szCs w:val="19"/>
        </w:rPr>
      </w:pPr>
      <w:r w:rsidRPr="0028568F">
        <w:rPr>
          <w:rFonts w:ascii="Arial" w:hAnsi="Arial" w:cs="Arial"/>
          <w:color w:val="000000" w:themeColor="text1"/>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19FB3E0C" w14:textId="77777777" w:rsidR="00EA17CE" w:rsidRPr="0028568F" w:rsidRDefault="00EA17CE" w:rsidP="00EA17CE">
      <w:pPr>
        <w:pStyle w:val="Textonotapie"/>
        <w:ind w:firstLine="708"/>
        <w:jc w:val="both"/>
        <w:rPr>
          <w:rFonts w:ascii="Arial" w:hAnsi="Arial" w:cs="Arial"/>
          <w:color w:val="000000" w:themeColor="text1"/>
          <w:sz w:val="19"/>
          <w:szCs w:val="19"/>
        </w:rPr>
      </w:pPr>
    </w:p>
    <w:p w14:paraId="5688071C" w14:textId="77777777" w:rsidR="00EA17CE" w:rsidRPr="0028568F" w:rsidRDefault="00EA17CE" w:rsidP="00EA17CE">
      <w:pPr>
        <w:pStyle w:val="Textonotapie"/>
        <w:ind w:firstLine="708"/>
        <w:jc w:val="both"/>
        <w:rPr>
          <w:rFonts w:ascii="Arial" w:hAnsi="Arial" w:cs="Arial"/>
          <w:color w:val="000000" w:themeColor="text1"/>
          <w:sz w:val="19"/>
          <w:szCs w:val="19"/>
        </w:rPr>
      </w:pPr>
      <w:r w:rsidRPr="0028568F">
        <w:rPr>
          <w:rFonts w:ascii="Arial" w:hAnsi="Arial" w:cs="Arial"/>
          <w:color w:val="000000" w:themeColor="text1"/>
          <w:sz w:val="19"/>
          <w:szCs w:val="19"/>
        </w:rPr>
        <w:t>2. Conservar los requisitos exigidos en los Documentos Tipo.</w:t>
      </w:r>
    </w:p>
    <w:p w14:paraId="3B85A938" w14:textId="77777777" w:rsidR="00EA17CE" w:rsidRPr="0028568F" w:rsidRDefault="00EA17CE" w:rsidP="00EA17CE">
      <w:pPr>
        <w:pStyle w:val="Textonotapie"/>
        <w:ind w:firstLine="708"/>
        <w:jc w:val="both"/>
        <w:rPr>
          <w:rFonts w:ascii="Arial" w:hAnsi="Arial" w:cs="Arial"/>
          <w:color w:val="000000" w:themeColor="text1"/>
          <w:sz w:val="19"/>
          <w:szCs w:val="19"/>
        </w:rPr>
      </w:pPr>
    </w:p>
    <w:p w14:paraId="11B9A057" w14:textId="77777777" w:rsidR="00EA17CE" w:rsidRPr="0028568F" w:rsidRDefault="00EA17CE" w:rsidP="00EA17CE">
      <w:pPr>
        <w:pStyle w:val="Textonotapie"/>
        <w:ind w:firstLine="708"/>
        <w:jc w:val="both"/>
        <w:rPr>
          <w:rFonts w:ascii="Arial" w:hAnsi="Arial" w:cs="Arial"/>
          <w:color w:val="000000" w:themeColor="text1"/>
          <w:sz w:val="19"/>
          <w:szCs w:val="19"/>
        </w:rPr>
      </w:pPr>
      <w:r w:rsidRPr="0028568F">
        <w:rPr>
          <w:rFonts w:ascii="Arial" w:hAnsi="Arial" w:cs="Arial"/>
          <w:color w:val="000000" w:themeColor="text1"/>
          <w:sz w:val="19"/>
          <w:szCs w:val="19"/>
        </w:rPr>
        <w:t>3. Abstenerse de pedir experiencia exclusiva con entidades estatales, experiencia previa en un territorio específico, limitada en el tiempo o que incluya volúmenes o cantidades de obra específica.</w:t>
      </w:r>
    </w:p>
    <w:p w14:paraId="1948D8AA" w14:textId="77777777" w:rsidR="00EA17CE" w:rsidRPr="0028568F" w:rsidRDefault="00EA17CE" w:rsidP="00EA17CE">
      <w:pPr>
        <w:pStyle w:val="Textonotapie"/>
        <w:ind w:firstLine="708"/>
        <w:jc w:val="both"/>
        <w:rPr>
          <w:rFonts w:ascii="Arial" w:hAnsi="Arial" w:cs="Arial"/>
          <w:color w:val="000000" w:themeColor="text1"/>
          <w:sz w:val="19"/>
          <w:szCs w:val="19"/>
        </w:rPr>
      </w:pPr>
    </w:p>
    <w:p w14:paraId="1D38C680" w14:textId="68506411" w:rsidR="003F1F06" w:rsidRPr="0028568F" w:rsidRDefault="00EA17CE" w:rsidP="00EA17CE">
      <w:pPr>
        <w:pStyle w:val="Textonotapie"/>
        <w:ind w:firstLine="708"/>
        <w:jc w:val="both"/>
        <w:rPr>
          <w:rFonts w:ascii="Arial" w:hAnsi="Arial" w:cs="Arial"/>
          <w:color w:val="000000" w:themeColor="text1"/>
          <w:sz w:val="19"/>
          <w:szCs w:val="19"/>
          <w:lang w:val="es-ES"/>
        </w:rPr>
      </w:pPr>
      <w:r w:rsidRPr="0028568F">
        <w:rPr>
          <w:rFonts w:ascii="Arial" w:hAnsi="Arial" w:cs="Arial"/>
          <w:color w:val="000000" w:themeColor="text1"/>
          <w:sz w:val="19"/>
          <w:szCs w:val="19"/>
        </w:rPr>
        <w:t>4. Clasificar la experiencia requerida solo hasta el tercer nivel del Clasificador de Bienes y Servicios e incluir exclusivamente los códigos que estén relacionados directamente con el objeto a contratar.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F5B9C" w14:textId="77777777" w:rsidR="00797647" w:rsidRDefault="007976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7E4C" w14:textId="77777777" w:rsidR="00797647" w:rsidRDefault="007976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C8808C46"/>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767B"/>
    <w:rsid w:val="00014AEA"/>
    <w:rsid w:val="000161DC"/>
    <w:rsid w:val="00021B26"/>
    <w:rsid w:val="00025787"/>
    <w:rsid w:val="000269E5"/>
    <w:rsid w:val="0002714A"/>
    <w:rsid w:val="00041BAE"/>
    <w:rsid w:val="00043B83"/>
    <w:rsid w:val="000513FC"/>
    <w:rsid w:val="00070D38"/>
    <w:rsid w:val="000720C3"/>
    <w:rsid w:val="000735FA"/>
    <w:rsid w:val="00083023"/>
    <w:rsid w:val="000836F1"/>
    <w:rsid w:val="00084B97"/>
    <w:rsid w:val="00086C5D"/>
    <w:rsid w:val="00093AF5"/>
    <w:rsid w:val="000942EB"/>
    <w:rsid w:val="00097D59"/>
    <w:rsid w:val="000B103F"/>
    <w:rsid w:val="000D3ABF"/>
    <w:rsid w:val="000E11AC"/>
    <w:rsid w:val="000E6B8E"/>
    <w:rsid w:val="000F08AA"/>
    <w:rsid w:val="000F0F9B"/>
    <w:rsid w:val="000F14E8"/>
    <w:rsid w:val="000F54FF"/>
    <w:rsid w:val="000F56BA"/>
    <w:rsid w:val="001026F1"/>
    <w:rsid w:val="00102754"/>
    <w:rsid w:val="00103915"/>
    <w:rsid w:val="00106440"/>
    <w:rsid w:val="001067C8"/>
    <w:rsid w:val="00122B23"/>
    <w:rsid w:val="00137FFA"/>
    <w:rsid w:val="00142F23"/>
    <w:rsid w:val="001438EF"/>
    <w:rsid w:val="0014709F"/>
    <w:rsid w:val="001526FB"/>
    <w:rsid w:val="001633DD"/>
    <w:rsid w:val="00172BB3"/>
    <w:rsid w:val="001772B3"/>
    <w:rsid w:val="00182776"/>
    <w:rsid w:val="001836BA"/>
    <w:rsid w:val="001938C7"/>
    <w:rsid w:val="001A0273"/>
    <w:rsid w:val="001A0850"/>
    <w:rsid w:val="001A7282"/>
    <w:rsid w:val="001A7C7B"/>
    <w:rsid w:val="001B0444"/>
    <w:rsid w:val="001C71EE"/>
    <w:rsid w:val="001D1838"/>
    <w:rsid w:val="001D4CCE"/>
    <w:rsid w:val="001F216E"/>
    <w:rsid w:val="001F4999"/>
    <w:rsid w:val="002015CE"/>
    <w:rsid w:val="002051F2"/>
    <w:rsid w:val="0020632A"/>
    <w:rsid w:val="002110EB"/>
    <w:rsid w:val="00211338"/>
    <w:rsid w:val="00220CC1"/>
    <w:rsid w:val="0022158F"/>
    <w:rsid w:val="00225091"/>
    <w:rsid w:val="00234B84"/>
    <w:rsid w:val="00236950"/>
    <w:rsid w:val="0028568F"/>
    <w:rsid w:val="002A6894"/>
    <w:rsid w:val="002B007A"/>
    <w:rsid w:val="002C4C0C"/>
    <w:rsid w:val="002D2F81"/>
    <w:rsid w:val="002E72F8"/>
    <w:rsid w:val="002E75DD"/>
    <w:rsid w:val="003033BA"/>
    <w:rsid w:val="00315F13"/>
    <w:rsid w:val="00322937"/>
    <w:rsid w:val="00335524"/>
    <w:rsid w:val="003355A0"/>
    <w:rsid w:val="0034177C"/>
    <w:rsid w:val="0034680A"/>
    <w:rsid w:val="00353B9D"/>
    <w:rsid w:val="00353DD5"/>
    <w:rsid w:val="00362084"/>
    <w:rsid w:val="00362BAD"/>
    <w:rsid w:val="003633FB"/>
    <w:rsid w:val="00366A3C"/>
    <w:rsid w:val="00372D6F"/>
    <w:rsid w:val="00386456"/>
    <w:rsid w:val="003918E5"/>
    <w:rsid w:val="003951D5"/>
    <w:rsid w:val="003A0878"/>
    <w:rsid w:val="003A581E"/>
    <w:rsid w:val="003B21BB"/>
    <w:rsid w:val="003B6CD4"/>
    <w:rsid w:val="003C735A"/>
    <w:rsid w:val="003E78C7"/>
    <w:rsid w:val="003F06DD"/>
    <w:rsid w:val="003F1DF5"/>
    <w:rsid w:val="003F1F06"/>
    <w:rsid w:val="00412585"/>
    <w:rsid w:val="00423F9F"/>
    <w:rsid w:val="004347DB"/>
    <w:rsid w:val="004422D6"/>
    <w:rsid w:val="004501E4"/>
    <w:rsid w:val="00450BB2"/>
    <w:rsid w:val="004709DF"/>
    <w:rsid w:val="0047248B"/>
    <w:rsid w:val="00472C0D"/>
    <w:rsid w:val="0047425C"/>
    <w:rsid w:val="00475F91"/>
    <w:rsid w:val="00477842"/>
    <w:rsid w:val="00486E9A"/>
    <w:rsid w:val="0049241A"/>
    <w:rsid w:val="004A34D2"/>
    <w:rsid w:val="004A3C19"/>
    <w:rsid w:val="004B25C5"/>
    <w:rsid w:val="004B6D0F"/>
    <w:rsid w:val="004C00C6"/>
    <w:rsid w:val="004C435C"/>
    <w:rsid w:val="004C78D0"/>
    <w:rsid w:val="004E3943"/>
    <w:rsid w:val="004F2254"/>
    <w:rsid w:val="004F5433"/>
    <w:rsid w:val="004F5F4F"/>
    <w:rsid w:val="00500E83"/>
    <w:rsid w:val="00504A44"/>
    <w:rsid w:val="00505A47"/>
    <w:rsid w:val="0051074C"/>
    <w:rsid w:val="00513AF2"/>
    <w:rsid w:val="00526C99"/>
    <w:rsid w:val="00532860"/>
    <w:rsid w:val="0054413A"/>
    <w:rsid w:val="005564CA"/>
    <w:rsid w:val="00560C33"/>
    <w:rsid w:val="0056182B"/>
    <w:rsid w:val="00562615"/>
    <w:rsid w:val="00562E81"/>
    <w:rsid w:val="005756AA"/>
    <w:rsid w:val="0057774F"/>
    <w:rsid w:val="00580F55"/>
    <w:rsid w:val="005877BF"/>
    <w:rsid w:val="005A2566"/>
    <w:rsid w:val="005A3A67"/>
    <w:rsid w:val="005A3AE3"/>
    <w:rsid w:val="005B2CB9"/>
    <w:rsid w:val="005C6508"/>
    <w:rsid w:val="005D51FA"/>
    <w:rsid w:val="005D791B"/>
    <w:rsid w:val="005D7D0C"/>
    <w:rsid w:val="005F56BE"/>
    <w:rsid w:val="00604EF0"/>
    <w:rsid w:val="00610E6B"/>
    <w:rsid w:val="00614817"/>
    <w:rsid w:val="00616E1D"/>
    <w:rsid w:val="00623B3E"/>
    <w:rsid w:val="00632661"/>
    <w:rsid w:val="00633DBF"/>
    <w:rsid w:val="0063431C"/>
    <w:rsid w:val="006401C8"/>
    <w:rsid w:val="00645B37"/>
    <w:rsid w:val="0064620D"/>
    <w:rsid w:val="006476FA"/>
    <w:rsid w:val="00650721"/>
    <w:rsid w:val="00652FBB"/>
    <w:rsid w:val="00655371"/>
    <w:rsid w:val="00690EB0"/>
    <w:rsid w:val="00697665"/>
    <w:rsid w:val="006A7CB5"/>
    <w:rsid w:val="006A7FD0"/>
    <w:rsid w:val="006B057B"/>
    <w:rsid w:val="006D486F"/>
    <w:rsid w:val="006D7687"/>
    <w:rsid w:val="006E0572"/>
    <w:rsid w:val="006E18EB"/>
    <w:rsid w:val="006E7328"/>
    <w:rsid w:val="00705631"/>
    <w:rsid w:val="00705E5F"/>
    <w:rsid w:val="00707E7D"/>
    <w:rsid w:val="0071000E"/>
    <w:rsid w:val="00715EAA"/>
    <w:rsid w:val="00716ECB"/>
    <w:rsid w:val="007179FE"/>
    <w:rsid w:val="00731C3C"/>
    <w:rsid w:val="00732216"/>
    <w:rsid w:val="007424E6"/>
    <w:rsid w:val="00742DD2"/>
    <w:rsid w:val="00746E08"/>
    <w:rsid w:val="00747C96"/>
    <w:rsid w:val="0075094E"/>
    <w:rsid w:val="007522E8"/>
    <w:rsid w:val="0075647A"/>
    <w:rsid w:val="00756E92"/>
    <w:rsid w:val="0076012E"/>
    <w:rsid w:val="007634AD"/>
    <w:rsid w:val="007649EE"/>
    <w:rsid w:val="0076581D"/>
    <w:rsid w:val="00772FD6"/>
    <w:rsid w:val="0078122E"/>
    <w:rsid w:val="00792691"/>
    <w:rsid w:val="00792B81"/>
    <w:rsid w:val="00792E4F"/>
    <w:rsid w:val="00792F94"/>
    <w:rsid w:val="00795647"/>
    <w:rsid w:val="00797647"/>
    <w:rsid w:val="007A26AA"/>
    <w:rsid w:val="007B0854"/>
    <w:rsid w:val="007B41F6"/>
    <w:rsid w:val="007D6F7B"/>
    <w:rsid w:val="007E4227"/>
    <w:rsid w:val="007F4514"/>
    <w:rsid w:val="007F6ACC"/>
    <w:rsid w:val="007F6B46"/>
    <w:rsid w:val="007F72CB"/>
    <w:rsid w:val="00802EAF"/>
    <w:rsid w:val="008217B7"/>
    <w:rsid w:val="008225A3"/>
    <w:rsid w:val="0083119B"/>
    <w:rsid w:val="00834113"/>
    <w:rsid w:val="00836EAB"/>
    <w:rsid w:val="0084284E"/>
    <w:rsid w:val="0085092D"/>
    <w:rsid w:val="00850F79"/>
    <w:rsid w:val="0085631E"/>
    <w:rsid w:val="008618DB"/>
    <w:rsid w:val="00862512"/>
    <w:rsid w:val="00872110"/>
    <w:rsid w:val="0087624C"/>
    <w:rsid w:val="00885E66"/>
    <w:rsid w:val="0089774F"/>
    <w:rsid w:val="00897C4F"/>
    <w:rsid w:val="008A1E77"/>
    <w:rsid w:val="008A4572"/>
    <w:rsid w:val="008D484E"/>
    <w:rsid w:val="008D4EAA"/>
    <w:rsid w:val="008E1970"/>
    <w:rsid w:val="008E1C15"/>
    <w:rsid w:val="008E51FD"/>
    <w:rsid w:val="008F24C4"/>
    <w:rsid w:val="008F538E"/>
    <w:rsid w:val="008F6090"/>
    <w:rsid w:val="00902F50"/>
    <w:rsid w:val="0090426C"/>
    <w:rsid w:val="009047C5"/>
    <w:rsid w:val="00906A87"/>
    <w:rsid w:val="009435C8"/>
    <w:rsid w:val="0095385A"/>
    <w:rsid w:val="0095611B"/>
    <w:rsid w:val="00973D90"/>
    <w:rsid w:val="009752FD"/>
    <w:rsid w:val="00975B75"/>
    <w:rsid w:val="009B4B19"/>
    <w:rsid w:val="009E10A3"/>
    <w:rsid w:val="009F54A1"/>
    <w:rsid w:val="009F59C2"/>
    <w:rsid w:val="00A00031"/>
    <w:rsid w:val="00A143C9"/>
    <w:rsid w:val="00A14EA4"/>
    <w:rsid w:val="00A2164E"/>
    <w:rsid w:val="00A227A5"/>
    <w:rsid w:val="00A24560"/>
    <w:rsid w:val="00A34538"/>
    <w:rsid w:val="00A37FB6"/>
    <w:rsid w:val="00A53878"/>
    <w:rsid w:val="00A5699C"/>
    <w:rsid w:val="00A71EF5"/>
    <w:rsid w:val="00A721BD"/>
    <w:rsid w:val="00A80C55"/>
    <w:rsid w:val="00A8214C"/>
    <w:rsid w:val="00AA08E7"/>
    <w:rsid w:val="00AA442B"/>
    <w:rsid w:val="00AA5A18"/>
    <w:rsid w:val="00AA669D"/>
    <w:rsid w:val="00AB50D7"/>
    <w:rsid w:val="00AC4C04"/>
    <w:rsid w:val="00AD63EB"/>
    <w:rsid w:val="00AD6EDC"/>
    <w:rsid w:val="00AF2D53"/>
    <w:rsid w:val="00AF2F8B"/>
    <w:rsid w:val="00AF52BE"/>
    <w:rsid w:val="00AF7706"/>
    <w:rsid w:val="00B015D5"/>
    <w:rsid w:val="00B13EC0"/>
    <w:rsid w:val="00B1413A"/>
    <w:rsid w:val="00B22E22"/>
    <w:rsid w:val="00B274ED"/>
    <w:rsid w:val="00B2761D"/>
    <w:rsid w:val="00B32603"/>
    <w:rsid w:val="00B3701C"/>
    <w:rsid w:val="00B42936"/>
    <w:rsid w:val="00B42F46"/>
    <w:rsid w:val="00B5142E"/>
    <w:rsid w:val="00B525CB"/>
    <w:rsid w:val="00B63872"/>
    <w:rsid w:val="00B63CB2"/>
    <w:rsid w:val="00B64EDB"/>
    <w:rsid w:val="00B7315F"/>
    <w:rsid w:val="00B7555F"/>
    <w:rsid w:val="00B763ED"/>
    <w:rsid w:val="00B823D7"/>
    <w:rsid w:val="00B86E8F"/>
    <w:rsid w:val="00B87E09"/>
    <w:rsid w:val="00B90CB1"/>
    <w:rsid w:val="00B91B8E"/>
    <w:rsid w:val="00BA1CC1"/>
    <w:rsid w:val="00BA4815"/>
    <w:rsid w:val="00BA7AEC"/>
    <w:rsid w:val="00BD0076"/>
    <w:rsid w:val="00BD6A6D"/>
    <w:rsid w:val="00BD78FE"/>
    <w:rsid w:val="00BE3DB5"/>
    <w:rsid w:val="00BE6A5F"/>
    <w:rsid w:val="00BF5936"/>
    <w:rsid w:val="00BF6650"/>
    <w:rsid w:val="00BF6FA7"/>
    <w:rsid w:val="00C10E86"/>
    <w:rsid w:val="00C163C0"/>
    <w:rsid w:val="00C21B22"/>
    <w:rsid w:val="00C2531C"/>
    <w:rsid w:val="00C42B9D"/>
    <w:rsid w:val="00C70F9C"/>
    <w:rsid w:val="00C80C0B"/>
    <w:rsid w:val="00C82200"/>
    <w:rsid w:val="00C85003"/>
    <w:rsid w:val="00C9363E"/>
    <w:rsid w:val="00C97DBF"/>
    <w:rsid w:val="00CA4DFC"/>
    <w:rsid w:val="00CB08F6"/>
    <w:rsid w:val="00CB2DD2"/>
    <w:rsid w:val="00CC00CD"/>
    <w:rsid w:val="00CC5F15"/>
    <w:rsid w:val="00CD1392"/>
    <w:rsid w:val="00CD3959"/>
    <w:rsid w:val="00CE657C"/>
    <w:rsid w:val="00CE7A94"/>
    <w:rsid w:val="00D0008B"/>
    <w:rsid w:val="00D01760"/>
    <w:rsid w:val="00D0381F"/>
    <w:rsid w:val="00D16E39"/>
    <w:rsid w:val="00D223B6"/>
    <w:rsid w:val="00D22A7C"/>
    <w:rsid w:val="00D2488D"/>
    <w:rsid w:val="00D36CD5"/>
    <w:rsid w:val="00D43221"/>
    <w:rsid w:val="00D4691B"/>
    <w:rsid w:val="00D5519F"/>
    <w:rsid w:val="00D60327"/>
    <w:rsid w:val="00D61F30"/>
    <w:rsid w:val="00D707FC"/>
    <w:rsid w:val="00D7233D"/>
    <w:rsid w:val="00D72E9D"/>
    <w:rsid w:val="00D7522E"/>
    <w:rsid w:val="00D80F66"/>
    <w:rsid w:val="00D82CE5"/>
    <w:rsid w:val="00D97AD4"/>
    <w:rsid w:val="00DA5AB1"/>
    <w:rsid w:val="00DB763E"/>
    <w:rsid w:val="00DC3584"/>
    <w:rsid w:val="00DC367F"/>
    <w:rsid w:val="00DC62E5"/>
    <w:rsid w:val="00DD735D"/>
    <w:rsid w:val="00DE0A79"/>
    <w:rsid w:val="00DE0E3C"/>
    <w:rsid w:val="00DE252E"/>
    <w:rsid w:val="00DE2A5E"/>
    <w:rsid w:val="00DE3119"/>
    <w:rsid w:val="00DE52A3"/>
    <w:rsid w:val="00DE596F"/>
    <w:rsid w:val="00DF236B"/>
    <w:rsid w:val="00DF3D44"/>
    <w:rsid w:val="00E04C78"/>
    <w:rsid w:val="00E07052"/>
    <w:rsid w:val="00E079CB"/>
    <w:rsid w:val="00E13AB8"/>
    <w:rsid w:val="00E222CD"/>
    <w:rsid w:val="00E25CB3"/>
    <w:rsid w:val="00E32B04"/>
    <w:rsid w:val="00E33B62"/>
    <w:rsid w:val="00E35DF3"/>
    <w:rsid w:val="00E4143A"/>
    <w:rsid w:val="00E43451"/>
    <w:rsid w:val="00E62A1B"/>
    <w:rsid w:val="00E82B52"/>
    <w:rsid w:val="00EA17CE"/>
    <w:rsid w:val="00EA518F"/>
    <w:rsid w:val="00EB31CF"/>
    <w:rsid w:val="00EE2230"/>
    <w:rsid w:val="00EE3C54"/>
    <w:rsid w:val="00EE59B5"/>
    <w:rsid w:val="00F04355"/>
    <w:rsid w:val="00F10993"/>
    <w:rsid w:val="00F15A97"/>
    <w:rsid w:val="00F20F0D"/>
    <w:rsid w:val="00F21ABC"/>
    <w:rsid w:val="00F22094"/>
    <w:rsid w:val="00F2716F"/>
    <w:rsid w:val="00F27B31"/>
    <w:rsid w:val="00F42B5B"/>
    <w:rsid w:val="00F42C9F"/>
    <w:rsid w:val="00F73D45"/>
    <w:rsid w:val="00F84899"/>
    <w:rsid w:val="00F8551A"/>
    <w:rsid w:val="00F859F0"/>
    <w:rsid w:val="00F97BC8"/>
    <w:rsid w:val="00FA2368"/>
    <w:rsid w:val="00FA721A"/>
    <w:rsid w:val="00FB273F"/>
    <w:rsid w:val="00FC11B1"/>
    <w:rsid w:val="00FD09A3"/>
    <w:rsid w:val="00FE141E"/>
    <w:rsid w:val="00FE3F52"/>
    <w:rsid w:val="00FE42ED"/>
    <w:rsid w:val="00FF4B47"/>
    <w:rsid w:val="4529F157"/>
    <w:rsid w:val="641B91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3006D-5403-4E93-B994-B5D1A4DF1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6C4917C-B94F-4EFB-9835-77BEE89ED12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5A8EE03-7D5D-4FD6-AF84-E87C4559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7</Pages>
  <Words>2353</Words>
  <Characters>13414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2020-03-02T22:07:00Z</cp:lastPrinted>
  <dcterms:created xsi:type="dcterms:W3CDTF">2020-08-10T16:44:00Z</dcterms:created>
  <dcterms:modified xsi:type="dcterms:W3CDTF">2020-08-10T16:44:00Z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