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7A6EFD"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bookmarkStart w:id="2" w:name="_GoBack"/>
      <w:bookmarkEnd w:id="2"/>
      <w:r w:rsidRPr="0070578D">
        <w:rPr>
          <w:rFonts w:ascii="Arial" w:hAnsi="Arial" w:cs="Arial"/>
          <w:b/>
          <w:color w:val="000000" w:themeColor="text1"/>
          <w:sz w:val="20"/>
          <w:szCs w:val="20"/>
          <w:lang w:val="es-ES_tradnl" w:eastAsia="es-ES"/>
        </w:rPr>
        <w:tab/>
      </w:r>
      <w:r w:rsidR="0034177C" w:rsidRPr="007A6EFD">
        <w:rPr>
          <w:rFonts w:ascii="Arial" w:hAnsi="Arial" w:cs="Arial"/>
          <w:b/>
          <w:color w:val="000000" w:themeColor="text1"/>
          <w:sz w:val="16"/>
          <w:szCs w:val="16"/>
          <w:lang w:val="es-ES_tradnl" w:eastAsia="es-ES"/>
        </w:rPr>
        <w:t>CCE-DES-FM-17</w:t>
      </w:r>
    </w:p>
    <w:p w14:paraId="33FF83A2" w14:textId="77777777" w:rsidR="0034177C" w:rsidRPr="007A6EFD" w:rsidRDefault="0034177C" w:rsidP="00D66CC3">
      <w:pPr>
        <w:jc w:val="both"/>
        <w:rPr>
          <w:rFonts w:ascii="Arial" w:eastAsia="Calibri" w:hAnsi="Arial" w:cs="Arial"/>
          <w:b/>
          <w:color w:val="000000" w:themeColor="text1"/>
          <w:sz w:val="16"/>
          <w:szCs w:val="16"/>
          <w:lang w:val="es-ES_tradnl"/>
        </w:rPr>
      </w:pPr>
    </w:p>
    <w:p w14:paraId="04FCC0B7" w14:textId="6EA7AFF3" w:rsidR="00F73D90" w:rsidRPr="0070578D" w:rsidRDefault="009A623A" w:rsidP="00CC2733">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ENTIDADES </w:t>
      </w:r>
      <w:r w:rsidR="00211AD8">
        <w:rPr>
          <w:rFonts w:ascii="Arial" w:eastAsia="Calibri" w:hAnsi="Arial" w:cs="Arial"/>
          <w:b/>
          <w:color w:val="000000" w:themeColor="text1"/>
          <w:sz w:val="22"/>
          <w:szCs w:val="22"/>
          <w:lang w:val="es-ES_tradnl"/>
        </w:rPr>
        <w:t>CON</w:t>
      </w:r>
      <w:r>
        <w:rPr>
          <w:rFonts w:ascii="Arial" w:eastAsia="Calibri" w:hAnsi="Arial" w:cs="Arial"/>
          <w:b/>
          <w:color w:val="000000" w:themeColor="text1"/>
          <w:sz w:val="22"/>
          <w:szCs w:val="22"/>
          <w:lang w:val="es-ES_tradnl"/>
        </w:rPr>
        <w:t xml:space="preserve"> RÉGIMEN ESPECIAL </w:t>
      </w:r>
      <w:r w:rsidRPr="006C15D5">
        <w:rPr>
          <w:rFonts w:ascii="Arial" w:eastAsia="Calibri" w:hAnsi="Arial" w:cs="Arial"/>
          <w:b/>
          <w:color w:val="000000" w:themeColor="text1"/>
          <w:sz w:val="22"/>
        </w:rPr>
        <w:t>–</w:t>
      </w:r>
      <w:r w:rsidR="00F73D90" w:rsidRPr="0070578D">
        <w:rPr>
          <w:rFonts w:ascii="Arial" w:eastAsia="Calibri" w:hAnsi="Arial" w:cs="Arial"/>
          <w:b/>
          <w:color w:val="000000" w:themeColor="text1"/>
          <w:sz w:val="22"/>
          <w:szCs w:val="22"/>
          <w:lang w:val="es-ES_tradnl"/>
        </w:rPr>
        <w:t xml:space="preserve"> Definición</w:t>
      </w:r>
      <w:r w:rsidR="005C5840" w:rsidRPr="0070578D">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005C5840" w:rsidRPr="0070578D">
        <w:rPr>
          <w:rFonts w:ascii="Arial" w:eastAsia="Calibri" w:hAnsi="Arial" w:cs="Arial"/>
          <w:b/>
          <w:color w:val="000000" w:themeColor="text1"/>
          <w:sz w:val="22"/>
          <w:szCs w:val="22"/>
          <w:lang w:val="es-ES_tradnl"/>
        </w:rPr>
        <w:t xml:space="preserve"> Régimen</w:t>
      </w:r>
    </w:p>
    <w:p w14:paraId="6F79EA25" w14:textId="77777777" w:rsidR="00F73D90" w:rsidRPr="0070578D" w:rsidRDefault="00F73D90" w:rsidP="00CC2733">
      <w:pPr>
        <w:jc w:val="both"/>
        <w:rPr>
          <w:rFonts w:ascii="Arial" w:eastAsia="Calibri" w:hAnsi="Arial" w:cs="Arial"/>
          <w:color w:val="000000" w:themeColor="text1"/>
          <w:sz w:val="20"/>
          <w:szCs w:val="20"/>
          <w:lang w:val="es-ES_tradnl"/>
        </w:rPr>
      </w:pPr>
    </w:p>
    <w:p w14:paraId="33187A17" w14:textId="77777777" w:rsidR="00F73D90" w:rsidRPr="0070578D" w:rsidRDefault="00F73D90" w:rsidP="005C7B94">
      <w:pPr>
        <w:jc w:val="both"/>
        <w:rPr>
          <w:rFonts w:ascii="Arial" w:eastAsia="Calibri" w:hAnsi="Arial" w:cs="Arial"/>
          <w:color w:val="000000" w:themeColor="text1"/>
          <w:sz w:val="20"/>
          <w:szCs w:val="20"/>
          <w:lang w:val="es-ES_tradnl"/>
        </w:rPr>
      </w:pPr>
      <w:r w:rsidRPr="0070578D">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4D108684" w14:textId="77777777" w:rsidR="00F73D90" w:rsidRPr="0070578D" w:rsidRDefault="00F73D90" w:rsidP="00CC2733">
      <w:pPr>
        <w:jc w:val="both"/>
        <w:rPr>
          <w:rFonts w:ascii="Arial" w:eastAsia="Calibri" w:hAnsi="Arial" w:cs="Arial"/>
          <w:color w:val="000000" w:themeColor="text1"/>
          <w:sz w:val="20"/>
          <w:szCs w:val="20"/>
          <w:lang w:val="es-ES_tradnl"/>
        </w:rPr>
      </w:pPr>
    </w:p>
    <w:p w14:paraId="0E055EB5" w14:textId="66122823" w:rsidR="00F73D90" w:rsidRPr="0070578D" w:rsidRDefault="00211AD8" w:rsidP="00CC2733">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ENTIDADES CON RÉGIMEN ESPECIAL </w:t>
      </w:r>
      <w:r w:rsidR="009A623A" w:rsidRPr="006C15D5">
        <w:rPr>
          <w:rFonts w:ascii="Arial" w:eastAsia="Calibri" w:hAnsi="Arial" w:cs="Arial"/>
          <w:b/>
          <w:color w:val="000000" w:themeColor="text1"/>
          <w:sz w:val="22"/>
        </w:rPr>
        <w:t>–</w:t>
      </w:r>
      <w:r w:rsidR="00F73D90" w:rsidRPr="0070578D">
        <w:rPr>
          <w:rFonts w:ascii="Arial" w:eastAsia="Calibri" w:hAnsi="Arial" w:cs="Arial"/>
          <w:b/>
          <w:color w:val="000000" w:themeColor="text1"/>
          <w:sz w:val="22"/>
          <w:szCs w:val="22"/>
          <w:lang w:val="es-ES_tradnl"/>
        </w:rPr>
        <w:t xml:space="preserve"> Reglas aplicables</w:t>
      </w:r>
    </w:p>
    <w:p w14:paraId="7F0EF6AE" w14:textId="77777777" w:rsidR="00F73D90" w:rsidRPr="0070578D" w:rsidRDefault="00F73D90" w:rsidP="00CC2733">
      <w:pPr>
        <w:jc w:val="both"/>
        <w:rPr>
          <w:rFonts w:ascii="Arial" w:eastAsia="Calibri" w:hAnsi="Arial" w:cs="Arial"/>
          <w:color w:val="000000" w:themeColor="text1"/>
          <w:sz w:val="20"/>
          <w:szCs w:val="20"/>
          <w:highlight w:val="yellow"/>
          <w:lang w:val="es-ES_tradnl"/>
        </w:rPr>
      </w:pPr>
    </w:p>
    <w:p w14:paraId="787110A3" w14:textId="45FAF3D6" w:rsidR="00CC2733" w:rsidRPr="0070578D" w:rsidRDefault="00F73D90" w:rsidP="00CC2733">
      <w:pPr>
        <w:jc w:val="both"/>
        <w:rPr>
          <w:rFonts w:ascii="Arial" w:eastAsia="Calibri" w:hAnsi="Arial" w:cs="Arial"/>
          <w:color w:val="000000" w:themeColor="text1"/>
          <w:sz w:val="20"/>
          <w:szCs w:val="20"/>
          <w:lang w:val="es-ES_tradnl"/>
        </w:rPr>
      </w:pPr>
      <w:r w:rsidRPr="0070578D">
        <w:rPr>
          <w:rFonts w:ascii="Arial" w:eastAsia="Calibri" w:hAnsi="Arial" w:cs="Arial"/>
          <w:color w:val="000000" w:themeColor="text1"/>
          <w:sz w:val="20"/>
          <w:szCs w:val="20"/>
          <w:lang w:val="es-ES_tradnl"/>
        </w:rPr>
        <w:t xml:space="preserve">No obstante, las entidades de régimen especial </w:t>
      </w:r>
      <w:r w:rsidR="005C7B94" w:rsidRPr="0070578D">
        <w:rPr>
          <w:rFonts w:ascii="Arial" w:eastAsia="Calibri" w:hAnsi="Arial" w:cs="Arial"/>
          <w:color w:val="000000" w:themeColor="text1"/>
          <w:sz w:val="20"/>
          <w:szCs w:val="20"/>
          <w:lang w:val="es-ES_tradnl"/>
        </w:rPr>
        <w:t>deben garantizar el interés general</w:t>
      </w:r>
      <w:r w:rsidRPr="0070578D">
        <w:rPr>
          <w:rFonts w:ascii="Arial" w:eastAsia="Calibri" w:hAnsi="Arial" w:cs="Arial"/>
          <w:color w:val="000000" w:themeColor="text1"/>
          <w:sz w:val="20"/>
          <w:szCs w:val="20"/>
          <w:lang w:val="es-ES_tradnl"/>
        </w:rPr>
        <w:t xml:space="preserve">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 </w:t>
      </w:r>
      <w:r w:rsidR="009B4118" w:rsidRPr="0070578D">
        <w:rPr>
          <w:rFonts w:ascii="Arial" w:eastAsia="Calibri" w:hAnsi="Arial" w:cs="Arial"/>
          <w:color w:val="000000" w:themeColor="text1"/>
          <w:sz w:val="20"/>
          <w:szCs w:val="20"/>
          <w:lang w:val="es-ES_tradnl"/>
        </w:rPr>
        <w:t>como las que regulan</w:t>
      </w:r>
      <w:r w:rsidRPr="0070578D">
        <w:rPr>
          <w:rFonts w:ascii="Arial" w:eastAsia="Calibri" w:hAnsi="Arial" w:cs="Arial"/>
          <w:color w:val="000000" w:themeColor="text1"/>
          <w:sz w:val="20"/>
          <w:szCs w:val="20"/>
          <w:lang w:val="es-ES_tradnl"/>
        </w:rPr>
        <w:t xml:space="preserve"> las inhabilidades e incompatibilidades</w:t>
      </w:r>
      <w:r w:rsidR="009B4118" w:rsidRPr="0070578D">
        <w:rPr>
          <w:rFonts w:ascii="Arial" w:eastAsia="Calibri" w:hAnsi="Arial" w:cs="Arial"/>
          <w:color w:val="000000" w:themeColor="text1"/>
          <w:sz w:val="20"/>
          <w:szCs w:val="20"/>
          <w:lang w:val="es-ES_tradnl"/>
        </w:rPr>
        <w:t xml:space="preserve">. </w:t>
      </w:r>
      <w:r w:rsidRPr="0070578D">
        <w:rPr>
          <w:rFonts w:ascii="Arial" w:eastAsia="Calibri" w:hAnsi="Arial" w:cs="Arial"/>
          <w:color w:val="000000" w:themeColor="text1"/>
          <w:sz w:val="20"/>
          <w:szCs w:val="20"/>
          <w:lang w:val="es-ES_tradnl"/>
        </w:rPr>
        <w:t>Lo anterior es reafirmado por el Consejo de Estado, que destaca las reglas que sigue la contratación de las entidades de régimen especial.</w:t>
      </w:r>
    </w:p>
    <w:p w14:paraId="0143E8CF" w14:textId="77777777" w:rsidR="005543E6" w:rsidRPr="0070578D" w:rsidRDefault="005543E6" w:rsidP="00CC2733">
      <w:pPr>
        <w:jc w:val="both"/>
        <w:rPr>
          <w:rFonts w:ascii="Arial" w:eastAsia="Calibri" w:hAnsi="Arial" w:cs="Arial"/>
          <w:color w:val="000000" w:themeColor="text1"/>
          <w:sz w:val="20"/>
          <w:szCs w:val="20"/>
          <w:lang w:val="es-ES_tradnl"/>
        </w:rPr>
      </w:pPr>
    </w:p>
    <w:p w14:paraId="02ED5A87" w14:textId="51BB1F01" w:rsidR="005543E6" w:rsidRPr="0070578D" w:rsidRDefault="00211AD8" w:rsidP="005543E6">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ENTIDADES CON RÉGIMEN ESPECIAL </w:t>
      </w:r>
      <w:r w:rsidR="009A623A" w:rsidRPr="006C15D5">
        <w:rPr>
          <w:rFonts w:ascii="Arial" w:eastAsia="Calibri" w:hAnsi="Arial" w:cs="Arial"/>
          <w:b/>
          <w:color w:val="000000" w:themeColor="text1"/>
          <w:sz w:val="22"/>
        </w:rPr>
        <w:t>–</w:t>
      </w:r>
      <w:r w:rsidR="009A623A">
        <w:rPr>
          <w:rFonts w:ascii="Arial" w:eastAsia="Calibri" w:hAnsi="Arial" w:cs="Arial"/>
          <w:b/>
          <w:color w:val="000000" w:themeColor="text1"/>
          <w:sz w:val="22"/>
          <w:szCs w:val="22"/>
          <w:lang w:val="es-ES_tradnl"/>
        </w:rPr>
        <w:t xml:space="preserve"> Manual de Contratación </w:t>
      </w:r>
      <w:r w:rsidR="009A623A" w:rsidRPr="006C15D5">
        <w:rPr>
          <w:rFonts w:ascii="Arial" w:eastAsia="Calibri" w:hAnsi="Arial" w:cs="Arial"/>
          <w:b/>
          <w:color w:val="000000" w:themeColor="text1"/>
          <w:sz w:val="22"/>
        </w:rPr>
        <w:t>–</w:t>
      </w:r>
      <w:r w:rsidR="005543E6" w:rsidRPr="0070578D">
        <w:rPr>
          <w:rFonts w:ascii="Arial" w:eastAsia="Calibri" w:hAnsi="Arial" w:cs="Arial"/>
          <w:b/>
          <w:color w:val="000000" w:themeColor="text1"/>
          <w:sz w:val="22"/>
          <w:szCs w:val="22"/>
          <w:lang w:val="es-ES_tradnl"/>
        </w:rPr>
        <w:t xml:space="preserve"> Contenido</w:t>
      </w:r>
    </w:p>
    <w:p w14:paraId="66B6AFE1" w14:textId="77777777" w:rsidR="005543E6" w:rsidRPr="0070578D" w:rsidRDefault="005543E6" w:rsidP="005543E6">
      <w:pPr>
        <w:jc w:val="both"/>
        <w:rPr>
          <w:rFonts w:ascii="Arial" w:eastAsia="Calibri" w:hAnsi="Arial" w:cs="Arial"/>
          <w:color w:val="000000" w:themeColor="text1"/>
          <w:sz w:val="20"/>
          <w:szCs w:val="20"/>
          <w:lang w:val="es-ES_tradnl"/>
        </w:rPr>
      </w:pPr>
    </w:p>
    <w:p w14:paraId="0986257C" w14:textId="2AEB829C" w:rsidR="005543E6" w:rsidRPr="0070578D" w:rsidRDefault="005543E6" w:rsidP="005543E6">
      <w:pPr>
        <w:jc w:val="both"/>
        <w:rPr>
          <w:rFonts w:ascii="Arial" w:eastAsia="Calibri" w:hAnsi="Arial" w:cs="Arial"/>
          <w:color w:val="000000" w:themeColor="text1"/>
          <w:sz w:val="20"/>
          <w:szCs w:val="20"/>
          <w:lang w:val="es-ES_tradnl"/>
        </w:rPr>
      </w:pPr>
      <w:r w:rsidRPr="0070578D">
        <w:rPr>
          <w:rFonts w:ascii="Arial" w:eastAsia="Calibri" w:hAnsi="Arial" w:cs="Arial"/>
          <w:color w:val="000000" w:themeColor="text1"/>
          <w:sz w:val="20"/>
          <w:szCs w:val="20"/>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w:t>
      </w:r>
      <w:r w:rsidR="009B4118" w:rsidRPr="0070578D">
        <w:rPr>
          <w:rFonts w:ascii="Arial" w:eastAsia="Calibri" w:hAnsi="Arial" w:cs="Arial"/>
          <w:color w:val="000000" w:themeColor="text1"/>
          <w:sz w:val="20"/>
          <w:szCs w:val="20"/>
          <w:lang w:val="es-ES_tradnl"/>
        </w:rPr>
        <w:t xml:space="preserve"> </w:t>
      </w:r>
      <w:r w:rsidRPr="0070578D">
        <w:rPr>
          <w:rFonts w:ascii="Arial" w:eastAsia="Calibri" w:hAnsi="Arial" w:cs="Arial"/>
          <w:color w:val="000000" w:themeColor="text1"/>
          <w:sz w:val="20"/>
          <w:szCs w:val="20"/>
          <w:lang w:val="es-ES_tradnl"/>
        </w:rPr>
        <w:t>indicar el contenido de las propuestas y los procedimientos de selección, llevar una descripción precisa del procedimiento, los plazos de las etapas y los criterios de evaluación y desempate, y todos los criterios necesarios para garantizar la selección objetiva, la protección del interés general y el valor por dinero.</w:t>
      </w:r>
    </w:p>
    <w:p w14:paraId="6DA95B08" w14:textId="1516378C" w:rsidR="00FF683C" w:rsidRPr="0070578D" w:rsidRDefault="00FF683C" w:rsidP="005543E6">
      <w:pPr>
        <w:jc w:val="both"/>
        <w:rPr>
          <w:rFonts w:ascii="Arial" w:eastAsia="Calibri" w:hAnsi="Arial" w:cs="Arial"/>
          <w:color w:val="000000" w:themeColor="text1"/>
          <w:sz w:val="20"/>
          <w:szCs w:val="20"/>
          <w:lang w:val="es-ES_tradnl"/>
        </w:rPr>
      </w:pPr>
    </w:p>
    <w:p w14:paraId="753E8E03" w14:textId="10D41828" w:rsidR="00FF683C" w:rsidRPr="0070578D" w:rsidRDefault="00FF683C" w:rsidP="00FF683C">
      <w:pPr>
        <w:jc w:val="both"/>
        <w:rPr>
          <w:rFonts w:ascii="Arial" w:eastAsia="Calibri" w:hAnsi="Arial" w:cs="Arial"/>
          <w:b/>
          <w:color w:val="000000" w:themeColor="text1"/>
          <w:sz w:val="22"/>
          <w:szCs w:val="22"/>
          <w:lang w:val="es-ES_tradnl"/>
        </w:rPr>
      </w:pPr>
      <w:r w:rsidRPr="0070578D">
        <w:rPr>
          <w:rFonts w:ascii="Arial" w:eastAsia="Calibri" w:hAnsi="Arial" w:cs="Arial"/>
          <w:b/>
          <w:color w:val="000000" w:themeColor="text1"/>
          <w:sz w:val="22"/>
          <w:szCs w:val="22"/>
          <w:lang w:val="es-ES_tradnl"/>
        </w:rPr>
        <w:t>CONTRATO IN</w:t>
      </w:r>
      <w:r w:rsidR="009A623A">
        <w:rPr>
          <w:rFonts w:ascii="Arial" w:eastAsia="Calibri" w:hAnsi="Arial" w:cs="Arial"/>
          <w:b/>
          <w:color w:val="000000" w:themeColor="text1"/>
          <w:sz w:val="22"/>
          <w:szCs w:val="22"/>
          <w:lang w:val="es-ES_tradnl"/>
        </w:rPr>
        <w:t xml:space="preserve">TERADMINISTRATIVO </w:t>
      </w:r>
      <w:r w:rsidR="009A623A" w:rsidRPr="006C15D5">
        <w:rPr>
          <w:rFonts w:ascii="Arial" w:eastAsia="Calibri" w:hAnsi="Arial" w:cs="Arial"/>
          <w:b/>
          <w:color w:val="000000" w:themeColor="text1"/>
          <w:sz w:val="22"/>
        </w:rPr>
        <w:t>–</w:t>
      </w:r>
      <w:r w:rsidR="009A623A">
        <w:rPr>
          <w:rFonts w:ascii="Arial" w:eastAsia="Calibri" w:hAnsi="Arial" w:cs="Arial"/>
          <w:b/>
          <w:color w:val="000000" w:themeColor="text1"/>
          <w:sz w:val="22"/>
          <w:szCs w:val="22"/>
          <w:lang w:val="es-ES_tradnl"/>
        </w:rPr>
        <w:t xml:space="preserve"> Concepto </w:t>
      </w:r>
      <w:r w:rsidR="009A623A" w:rsidRPr="006C15D5">
        <w:rPr>
          <w:rFonts w:ascii="Arial" w:eastAsia="Calibri" w:hAnsi="Arial" w:cs="Arial"/>
          <w:b/>
          <w:color w:val="000000" w:themeColor="text1"/>
          <w:sz w:val="22"/>
        </w:rPr>
        <w:t>–</w:t>
      </w:r>
      <w:r w:rsidRPr="0070578D">
        <w:rPr>
          <w:rFonts w:ascii="Arial" w:eastAsia="Calibri" w:hAnsi="Arial" w:cs="Arial"/>
          <w:b/>
          <w:color w:val="000000" w:themeColor="text1"/>
          <w:sz w:val="22"/>
          <w:szCs w:val="22"/>
          <w:lang w:val="es-ES_tradnl"/>
        </w:rPr>
        <w:t xml:space="preserve"> Régimen jurídico</w:t>
      </w:r>
    </w:p>
    <w:p w14:paraId="7BDB0D56" w14:textId="77777777" w:rsidR="00FF683C" w:rsidRPr="0070578D" w:rsidRDefault="00FF683C" w:rsidP="00FF683C">
      <w:pPr>
        <w:jc w:val="both"/>
        <w:rPr>
          <w:rFonts w:ascii="Arial" w:eastAsia="Calibri" w:hAnsi="Arial" w:cs="Arial"/>
          <w:color w:val="000000" w:themeColor="text1"/>
          <w:sz w:val="20"/>
          <w:szCs w:val="20"/>
          <w:lang w:val="es-ES_tradnl"/>
        </w:rPr>
      </w:pPr>
    </w:p>
    <w:p w14:paraId="59B1B606" w14:textId="77777777" w:rsidR="00D81B3E" w:rsidRPr="0070578D" w:rsidRDefault="007A6C15" w:rsidP="00D539C4">
      <w:pPr>
        <w:jc w:val="both"/>
        <w:rPr>
          <w:rFonts w:ascii="Arial" w:eastAsia="Calibri" w:hAnsi="Arial" w:cs="Arial"/>
          <w:color w:val="000000" w:themeColor="text1"/>
          <w:sz w:val="20"/>
          <w:szCs w:val="20"/>
          <w:lang w:val="es-ES_tradnl"/>
        </w:rPr>
      </w:pPr>
      <w:r w:rsidRPr="0070578D">
        <w:rPr>
          <w:rFonts w:ascii="Arial" w:eastAsia="Calibri" w:hAnsi="Arial" w:cs="Arial"/>
          <w:color w:val="000000" w:themeColor="text1"/>
          <w:sz w:val="20"/>
          <w:szCs w:val="20"/>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r w:rsidR="00B2139A" w:rsidRPr="0070578D">
        <w:rPr>
          <w:rFonts w:ascii="Arial" w:eastAsia="Calibri" w:hAnsi="Arial" w:cs="Arial"/>
          <w:color w:val="000000" w:themeColor="text1"/>
          <w:sz w:val="20"/>
          <w:szCs w:val="20"/>
          <w:lang w:val="es-ES_tradnl"/>
        </w:rPr>
        <w:t>,</w:t>
      </w:r>
      <w:r w:rsidRPr="0070578D">
        <w:rPr>
          <w:rFonts w:ascii="Arial" w:eastAsia="Calibri" w:hAnsi="Arial" w:cs="Arial"/>
          <w:color w:val="000000" w:themeColor="text1"/>
          <w:sz w:val="20"/>
          <w:szCs w:val="20"/>
          <w:lang w:val="es-ES_tradnl"/>
        </w:rPr>
        <w:t xml:space="preserve"> a menos que la entidad ejecutora  ̶ entidad con régimen especial ̶ </w:t>
      </w:r>
      <w:r w:rsidR="00B2139A" w:rsidRPr="0070578D">
        <w:rPr>
          <w:rFonts w:ascii="Arial" w:eastAsia="Calibri" w:hAnsi="Arial" w:cs="Arial"/>
          <w:color w:val="000000" w:themeColor="text1"/>
          <w:sz w:val="20"/>
          <w:szCs w:val="20"/>
          <w:lang w:val="es-ES_tradnl"/>
        </w:rPr>
        <w:t xml:space="preserve"> realice </w:t>
      </w:r>
      <w:r w:rsidRPr="0070578D">
        <w:rPr>
          <w:rFonts w:ascii="Arial" w:eastAsia="Calibri" w:hAnsi="Arial" w:cs="Arial"/>
          <w:color w:val="000000" w:themeColor="text1"/>
          <w:sz w:val="20"/>
          <w:szCs w:val="20"/>
          <w:lang w:val="es-ES_tradnl"/>
        </w:rPr>
        <w:t>su actividad en competencia con el sector privado</w:t>
      </w:r>
      <w:r w:rsidR="00B2139A" w:rsidRPr="0070578D">
        <w:rPr>
          <w:rFonts w:ascii="Arial" w:eastAsia="Calibri" w:hAnsi="Arial" w:cs="Arial"/>
          <w:color w:val="000000" w:themeColor="text1"/>
          <w:sz w:val="20"/>
          <w:szCs w:val="20"/>
          <w:lang w:val="es-ES_tradnl"/>
        </w:rPr>
        <w:t xml:space="preserve"> o cuando la ejecución del contrato interadministrativo tenga relación directa con el desarrollo de su actividad</w:t>
      </w:r>
      <w:r w:rsidRPr="0070578D">
        <w:rPr>
          <w:rFonts w:ascii="Arial" w:eastAsia="Calibri" w:hAnsi="Arial" w:cs="Arial"/>
          <w:color w:val="000000" w:themeColor="text1"/>
          <w:sz w:val="20"/>
          <w:szCs w:val="20"/>
          <w:lang w:val="es-ES_tradnl"/>
        </w:rPr>
        <w:t>.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 Nótese que, en este caso, lo que cambia es la modalidad de selección y no la naturaleza de contrato interadministrativo.</w:t>
      </w:r>
    </w:p>
    <w:p w14:paraId="09F30B6D" w14:textId="77777777" w:rsidR="00320E8A" w:rsidRPr="0070578D" w:rsidRDefault="00320E8A" w:rsidP="00D81B3E">
      <w:pPr>
        <w:jc w:val="both"/>
        <w:rPr>
          <w:rFonts w:ascii="Arial" w:eastAsia="Calibri" w:hAnsi="Arial" w:cs="Arial"/>
          <w:b/>
          <w:color w:val="000000" w:themeColor="text1"/>
          <w:sz w:val="22"/>
          <w:szCs w:val="22"/>
          <w:lang w:val="es-ES_tradnl"/>
        </w:rPr>
      </w:pPr>
    </w:p>
    <w:p w14:paraId="7C437751" w14:textId="2ABFB373" w:rsidR="00D81B3E" w:rsidRPr="0070578D" w:rsidRDefault="009A623A" w:rsidP="00D81B3E">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CONTRATO INTERADMINISTRATIVO </w:t>
      </w:r>
      <w:r w:rsidRPr="006C15D5">
        <w:rPr>
          <w:rFonts w:ascii="Arial" w:eastAsia="Calibri" w:hAnsi="Arial" w:cs="Arial"/>
          <w:b/>
          <w:color w:val="000000" w:themeColor="text1"/>
          <w:sz w:val="22"/>
        </w:rPr>
        <w:t>–</w:t>
      </w:r>
      <w:r>
        <w:rPr>
          <w:rFonts w:ascii="Arial" w:eastAsia="Calibri" w:hAnsi="Arial" w:cs="Arial"/>
          <w:b/>
          <w:color w:val="000000" w:themeColor="text1"/>
          <w:sz w:val="22"/>
          <w:szCs w:val="22"/>
          <w:lang w:val="es-ES_tradnl"/>
        </w:rPr>
        <w:t xml:space="preserve"> Contrato de consultoría </w:t>
      </w:r>
      <w:r w:rsidRPr="006C15D5">
        <w:rPr>
          <w:rFonts w:ascii="Arial" w:eastAsia="Calibri" w:hAnsi="Arial" w:cs="Arial"/>
          <w:b/>
          <w:color w:val="000000" w:themeColor="text1"/>
          <w:sz w:val="22"/>
        </w:rPr>
        <w:t>–</w:t>
      </w:r>
      <w:r w:rsidR="00D81B3E" w:rsidRPr="0070578D">
        <w:rPr>
          <w:rFonts w:ascii="Arial" w:eastAsia="Calibri" w:hAnsi="Arial" w:cs="Arial"/>
          <w:b/>
          <w:color w:val="000000" w:themeColor="text1"/>
          <w:sz w:val="22"/>
          <w:szCs w:val="22"/>
          <w:lang w:val="es-ES_tradnl"/>
        </w:rPr>
        <w:t xml:space="preserve"> Contratación directa </w:t>
      </w:r>
      <w:r w:rsidRPr="006C15D5">
        <w:rPr>
          <w:rFonts w:ascii="Arial" w:eastAsia="Calibri" w:hAnsi="Arial" w:cs="Arial"/>
          <w:b/>
          <w:color w:val="000000" w:themeColor="text1"/>
          <w:sz w:val="22"/>
        </w:rPr>
        <w:t>–</w:t>
      </w:r>
      <w:r w:rsidR="00D81B3E" w:rsidRPr="0070578D">
        <w:rPr>
          <w:rFonts w:ascii="Arial" w:eastAsia="Calibri" w:hAnsi="Arial" w:cs="Arial"/>
          <w:b/>
          <w:color w:val="000000" w:themeColor="text1"/>
          <w:sz w:val="22"/>
          <w:szCs w:val="22"/>
          <w:lang w:val="es-ES_tradnl"/>
        </w:rPr>
        <w:t xml:space="preserve"> Universidad</w:t>
      </w:r>
      <w:r w:rsidR="00141EE0" w:rsidRPr="0070578D">
        <w:rPr>
          <w:rFonts w:ascii="Arial" w:eastAsia="Calibri" w:hAnsi="Arial" w:cs="Arial"/>
          <w:b/>
          <w:color w:val="000000" w:themeColor="text1"/>
          <w:sz w:val="22"/>
          <w:szCs w:val="22"/>
          <w:lang w:val="es-ES_tradnl"/>
        </w:rPr>
        <w:t xml:space="preserve"> pública</w:t>
      </w:r>
      <w:r w:rsidR="00D81B3E" w:rsidRPr="0070578D">
        <w:rPr>
          <w:rFonts w:ascii="Arial" w:eastAsia="Calibri" w:hAnsi="Arial" w:cs="Arial"/>
          <w:b/>
          <w:color w:val="000000" w:themeColor="text1"/>
          <w:sz w:val="22"/>
          <w:szCs w:val="22"/>
          <w:lang w:val="es-ES_tradnl"/>
        </w:rPr>
        <w:t xml:space="preserve"> </w:t>
      </w:r>
    </w:p>
    <w:p w14:paraId="43456BF7" w14:textId="77777777" w:rsidR="00D81B3E" w:rsidRPr="0070578D" w:rsidRDefault="00D81B3E" w:rsidP="00D81B3E">
      <w:pPr>
        <w:jc w:val="both"/>
        <w:rPr>
          <w:rFonts w:ascii="Arial" w:eastAsia="Calibri" w:hAnsi="Arial" w:cs="Arial"/>
          <w:color w:val="000000" w:themeColor="text1"/>
          <w:sz w:val="20"/>
          <w:szCs w:val="20"/>
          <w:lang w:val="es-ES_tradnl"/>
        </w:rPr>
      </w:pPr>
    </w:p>
    <w:p w14:paraId="4344A202" w14:textId="2C045AFD" w:rsidR="00D523AC" w:rsidRPr="0070578D" w:rsidRDefault="00320E8A" w:rsidP="00D539C4">
      <w:pPr>
        <w:jc w:val="both"/>
        <w:rPr>
          <w:rFonts w:ascii="Arial" w:eastAsia="Calibri" w:hAnsi="Arial" w:cs="Arial"/>
          <w:color w:val="000000" w:themeColor="text1"/>
          <w:sz w:val="20"/>
          <w:szCs w:val="20"/>
          <w:lang w:val="es-ES_tradnl"/>
        </w:rPr>
      </w:pPr>
      <w:r w:rsidRPr="0070578D">
        <w:rPr>
          <w:rFonts w:ascii="Arial" w:eastAsia="Calibri" w:hAnsi="Arial" w:cs="Arial"/>
          <w:color w:val="000000" w:themeColor="text1"/>
          <w:sz w:val="20"/>
          <w:szCs w:val="20"/>
          <w:lang w:val="es-ES_tradnl"/>
        </w:rPr>
        <w:lastRenderedPageBreak/>
        <w:t>El artículo 2, numeral 4º, literal c)</w:t>
      </w:r>
      <w:r w:rsidR="008C1B94" w:rsidRPr="0070578D">
        <w:rPr>
          <w:rFonts w:ascii="Arial" w:eastAsia="Calibri" w:hAnsi="Arial" w:cs="Arial"/>
          <w:color w:val="000000" w:themeColor="text1"/>
          <w:sz w:val="20"/>
          <w:szCs w:val="20"/>
          <w:lang w:val="es-ES_tradnl"/>
        </w:rPr>
        <w:t>,</w:t>
      </w:r>
      <w:r w:rsidRPr="0070578D">
        <w:rPr>
          <w:rFonts w:ascii="Arial" w:eastAsia="Calibri" w:hAnsi="Arial" w:cs="Arial"/>
          <w:color w:val="000000" w:themeColor="text1"/>
          <w:sz w:val="20"/>
          <w:szCs w:val="20"/>
          <w:lang w:val="es-ES_tradnl"/>
        </w:rPr>
        <w:t xml:space="preserve"> de la Ley 1150 de 2007 permite a las entidades sometidas al Estatuto General de Contratación de la Administración Pública celebrar contratos interadministrativos, «siempre que las obligaciones derivadas del mismo tengan relación directa con el objeto de la entidad ejecutora señalado en la ley o en sus reglamentos». Por tanto, un municipio o distrito puede celebrar directamente un contrato interadministrativo con una universidad pública, para que esta se encargue de la interventoría sobre un contrato de concesión del servicio de alumbrado público, siempre que la institución de educación superior tenga dentro de su objeto, señalado en la ley o en sus reglamentos, la competencia para realizar dicha labor de vigilancia sobre contratos de esta naturaleza. Lo anterior por cuanto el concurso de méritos no es la única modalidad válida para la celebración de contratos de consultoría. </w:t>
      </w:r>
      <w:r w:rsidR="00D523AC" w:rsidRPr="0070578D">
        <w:rPr>
          <w:rFonts w:ascii="Arial" w:eastAsia="Calibri" w:hAnsi="Arial" w:cs="Arial"/>
          <w:color w:val="000000" w:themeColor="text1"/>
          <w:sz w:val="20"/>
          <w:szCs w:val="20"/>
          <w:lang w:val="es-ES_tradnl"/>
        </w:rPr>
        <w:t xml:space="preserve"> </w:t>
      </w:r>
    </w:p>
    <w:p w14:paraId="6813C09E" w14:textId="77777777" w:rsidR="009B19DF" w:rsidRPr="0070578D" w:rsidRDefault="009B19DF" w:rsidP="00F032A9">
      <w:pPr>
        <w:rPr>
          <w:rFonts w:ascii="Arial" w:eastAsia="Calibri" w:hAnsi="Arial" w:cs="Arial"/>
          <w:b/>
          <w:bCs/>
          <w:color w:val="000000" w:themeColor="text1"/>
          <w:sz w:val="20"/>
          <w:szCs w:val="20"/>
          <w:lang w:val="es-ES_tradnl"/>
        </w:rPr>
      </w:pPr>
    </w:p>
    <w:p w14:paraId="62D44803" w14:textId="77777777" w:rsidR="00D539C4" w:rsidRPr="0070578D" w:rsidRDefault="00D539C4" w:rsidP="00AD0DAD">
      <w:pPr>
        <w:jc w:val="both"/>
        <w:rPr>
          <w:rFonts w:ascii="Arial" w:hAnsi="Arial" w:cs="Arial"/>
          <w:color w:val="000000" w:themeColor="text1"/>
          <w:sz w:val="20"/>
          <w:szCs w:val="20"/>
          <w:lang w:val="es-ES_tradnl"/>
        </w:rPr>
      </w:pPr>
    </w:p>
    <w:p w14:paraId="24105932" w14:textId="77777777" w:rsidR="0070578D" w:rsidRPr="0070578D" w:rsidRDefault="0070578D" w:rsidP="0070578D">
      <w:pPr>
        <w:pStyle w:val="Default"/>
        <w:rPr>
          <w:color w:val="000000" w:themeColor="text1"/>
          <w:sz w:val="22"/>
          <w:szCs w:val="22"/>
        </w:rPr>
      </w:pPr>
      <w:r w:rsidRPr="0070578D">
        <w:rPr>
          <w:color w:val="000000" w:themeColor="text1"/>
          <w:sz w:val="22"/>
          <w:szCs w:val="22"/>
        </w:rPr>
        <w:t xml:space="preserve">Bogotá D.C., </w:t>
      </w:r>
      <w:r w:rsidRPr="0070578D">
        <w:rPr>
          <w:b/>
          <w:bCs/>
          <w:color w:val="000000" w:themeColor="text1"/>
          <w:sz w:val="22"/>
          <w:szCs w:val="22"/>
        </w:rPr>
        <w:t xml:space="preserve">07/04/2020 Hora 14:50:7s </w:t>
      </w:r>
    </w:p>
    <w:p w14:paraId="21436F5D" w14:textId="77777777" w:rsidR="0070578D" w:rsidRPr="0070578D" w:rsidRDefault="0070578D" w:rsidP="0070578D">
      <w:pPr>
        <w:tabs>
          <w:tab w:val="left" w:pos="3374"/>
        </w:tabs>
        <w:spacing w:line="276" w:lineRule="auto"/>
        <w:jc w:val="right"/>
        <w:rPr>
          <w:rFonts w:ascii="Arial" w:hAnsi="Arial" w:cs="Arial"/>
          <w:b/>
          <w:bCs/>
          <w:color w:val="000000" w:themeColor="text1"/>
          <w:sz w:val="22"/>
          <w:szCs w:val="22"/>
        </w:rPr>
      </w:pPr>
      <w:r w:rsidRPr="0070578D">
        <w:rPr>
          <w:rFonts w:ascii="Arial" w:hAnsi="Arial" w:cs="Arial"/>
          <w:b/>
          <w:bCs/>
          <w:color w:val="000000" w:themeColor="text1"/>
          <w:sz w:val="22"/>
          <w:szCs w:val="22"/>
        </w:rPr>
        <w:t>N° Radicado: 2202013000002508</w:t>
      </w:r>
    </w:p>
    <w:p w14:paraId="7E80B7C1" w14:textId="04E00599" w:rsidR="00A37FB6" w:rsidRPr="0070578D" w:rsidRDefault="00A37FB6" w:rsidP="0070578D">
      <w:pPr>
        <w:tabs>
          <w:tab w:val="left" w:pos="3374"/>
        </w:tabs>
        <w:spacing w:line="276" w:lineRule="auto"/>
        <w:jc w:val="right"/>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ab/>
      </w:r>
    </w:p>
    <w:p w14:paraId="2B166DFC" w14:textId="69B06B22" w:rsidR="00A37FB6" w:rsidRPr="0070578D" w:rsidRDefault="00A37FB6" w:rsidP="00F23E3A">
      <w:pPr>
        <w:spacing w:line="276" w:lineRule="auto"/>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Señor</w:t>
      </w:r>
      <w:r w:rsidR="001E014C" w:rsidRPr="0070578D">
        <w:rPr>
          <w:rFonts w:ascii="Arial" w:eastAsia="Calibri" w:hAnsi="Arial" w:cs="Arial"/>
          <w:color w:val="000000" w:themeColor="text1"/>
          <w:sz w:val="22"/>
          <w:lang w:val="es-ES_tradnl"/>
        </w:rPr>
        <w:t>a</w:t>
      </w:r>
    </w:p>
    <w:p w14:paraId="24FC396E" w14:textId="6B51AA3D" w:rsidR="00ED137B" w:rsidRPr="0070578D" w:rsidRDefault="001E014C" w:rsidP="00F23E3A">
      <w:pPr>
        <w:spacing w:line="276" w:lineRule="auto"/>
        <w:rPr>
          <w:rFonts w:ascii="Arial" w:eastAsia="Calibri" w:hAnsi="Arial" w:cs="Arial"/>
          <w:b/>
          <w:color w:val="000000" w:themeColor="text1"/>
          <w:sz w:val="22"/>
          <w:lang w:val="es-ES_tradnl"/>
        </w:rPr>
      </w:pPr>
      <w:r w:rsidRPr="0070578D">
        <w:rPr>
          <w:rFonts w:ascii="Arial" w:eastAsia="Calibri" w:hAnsi="Arial" w:cs="Arial"/>
          <w:b/>
          <w:color w:val="000000" w:themeColor="text1"/>
          <w:sz w:val="22"/>
          <w:lang w:val="es-ES_tradnl"/>
        </w:rPr>
        <w:t>Gloria Azucena Durán</w:t>
      </w:r>
    </w:p>
    <w:p w14:paraId="359C48BE" w14:textId="7007EFE3" w:rsidR="00A37FB6" w:rsidRPr="0070578D" w:rsidRDefault="00A37FB6" w:rsidP="00F23E3A">
      <w:pPr>
        <w:spacing w:line="276" w:lineRule="auto"/>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Ciudad</w:t>
      </w:r>
    </w:p>
    <w:p w14:paraId="479F6A3A" w14:textId="16526F1F" w:rsidR="00A37FB6" w:rsidRPr="0070578D" w:rsidRDefault="00A37FB6" w:rsidP="00F23E3A">
      <w:pPr>
        <w:spacing w:line="276" w:lineRule="auto"/>
        <w:jc w:val="center"/>
        <w:rPr>
          <w:rFonts w:ascii="Arial" w:eastAsia="Calibri" w:hAnsi="Arial" w:cs="Arial"/>
          <w:b/>
          <w:color w:val="000000" w:themeColor="text1"/>
          <w:sz w:val="22"/>
          <w:lang w:val="es-ES_tradnl"/>
        </w:rPr>
      </w:pPr>
      <w:r w:rsidRPr="0070578D">
        <w:rPr>
          <w:rFonts w:ascii="Arial" w:eastAsia="Calibri" w:hAnsi="Arial" w:cs="Arial"/>
          <w:b/>
          <w:color w:val="000000" w:themeColor="text1"/>
          <w:sz w:val="22"/>
          <w:lang w:val="es-ES_tradnl"/>
        </w:rPr>
        <w:t xml:space="preserve">Concepto C ─ </w:t>
      </w:r>
      <w:r w:rsidR="00DB63E9" w:rsidRPr="0070578D">
        <w:rPr>
          <w:rFonts w:ascii="Arial" w:eastAsia="Calibri" w:hAnsi="Arial" w:cs="Arial"/>
          <w:b/>
          <w:color w:val="000000" w:themeColor="text1"/>
          <w:sz w:val="22"/>
          <w:lang w:val="es-ES_tradnl"/>
        </w:rPr>
        <w:t>227</w:t>
      </w:r>
      <w:r w:rsidRPr="0070578D">
        <w:rPr>
          <w:rFonts w:ascii="Arial" w:eastAsia="Calibri" w:hAnsi="Arial" w:cs="Arial"/>
          <w:b/>
          <w:color w:val="000000" w:themeColor="text1"/>
          <w:sz w:val="22"/>
          <w:lang w:val="es-ES_tradnl"/>
        </w:rPr>
        <w:t xml:space="preserve"> de 2020</w:t>
      </w:r>
    </w:p>
    <w:p w14:paraId="49BB1EAB" w14:textId="77777777" w:rsidR="00A37FB6" w:rsidRPr="0070578D" w:rsidRDefault="00A37FB6"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0578D" w:rsidRPr="0070578D" w14:paraId="20C2FA60" w14:textId="77777777" w:rsidTr="00F84D74">
        <w:tc>
          <w:tcPr>
            <w:tcW w:w="2689" w:type="dxa"/>
            <w:hideMark/>
          </w:tcPr>
          <w:p w14:paraId="2A9459AB" w14:textId="77777777" w:rsidR="00A37FB6" w:rsidRPr="0070578D" w:rsidRDefault="00A37FB6" w:rsidP="00F23E3A">
            <w:pPr>
              <w:spacing w:line="276" w:lineRule="auto"/>
              <w:rPr>
                <w:rFonts w:ascii="Arial" w:eastAsia="Calibri" w:hAnsi="Arial" w:cs="Arial"/>
                <w:color w:val="000000" w:themeColor="text1"/>
                <w:sz w:val="22"/>
                <w:lang w:val="es-ES_tradnl"/>
              </w:rPr>
            </w:pPr>
            <w:r w:rsidRPr="0070578D">
              <w:rPr>
                <w:rFonts w:ascii="Arial" w:eastAsia="Calibri" w:hAnsi="Arial" w:cs="Arial"/>
                <w:b/>
                <w:color w:val="000000" w:themeColor="text1"/>
                <w:sz w:val="22"/>
                <w:lang w:val="es-ES_tradnl"/>
              </w:rPr>
              <w:t>Temas:</w:t>
            </w:r>
            <w:r w:rsidRPr="0070578D">
              <w:rPr>
                <w:rFonts w:ascii="Arial" w:eastAsia="Calibri" w:hAnsi="Arial" w:cs="Arial"/>
                <w:color w:val="000000" w:themeColor="text1"/>
                <w:sz w:val="22"/>
                <w:lang w:val="es-ES_tradnl"/>
              </w:rPr>
              <w:t xml:space="preserve">           </w:t>
            </w:r>
          </w:p>
          <w:p w14:paraId="1840BCE8" w14:textId="77777777" w:rsidR="00A37FB6" w:rsidRPr="0070578D" w:rsidRDefault="00A37FB6" w:rsidP="00F23E3A">
            <w:pPr>
              <w:spacing w:line="276" w:lineRule="auto"/>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 xml:space="preserve">                           </w:t>
            </w:r>
          </w:p>
        </w:tc>
        <w:tc>
          <w:tcPr>
            <w:tcW w:w="6237" w:type="dxa"/>
            <w:hideMark/>
          </w:tcPr>
          <w:p w14:paraId="069BC436" w14:textId="68F7B352" w:rsidR="00A37FB6" w:rsidRPr="0070578D" w:rsidRDefault="00BD61F5" w:rsidP="00C07D92">
            <w:pPr>
              <w:spacing w:line="276" w:lineRule="auto"/>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ENTIDADES DE RÉGIMEN ESPECIAL ― Definición</w:t>
            </w:r>
            <w:r w:rsidR="00FD75E0" w:rsidRPr="0070578D">
              <w:rPr>
                <w:rFonts w:ascii="Arial" w:eastAsia="Calibri" w:hAnsi="Arial" w:cs="Arial"/>
                <w:color w:val="000000" w:themeColor="text1"/>
                <w:sz w:val="22"/>
                <w:lang w:val="es-ES_tradnl"/>
              </w:rPr>
              <w:t xml:space="preserve"> / </w:t>
            </w:r>
            <w:r w:rsidRPr="0070578D">
              <w:rPr>
                <w:rFonts w:ascii="Arial" w:eastAsia="Calibri" w:hAnsi="Arial" w:cs="Arial"/>
                <w:color w:val="000000" w:themeColor="text1"/>
                <w:sz w:val="22"/>
                <w:lang w:val="es-ES_tradnl"/>
              </w:rPr>
              <w:t>ENTIDADES DE RÉGIMEN ESPECIAL ― Reglas aplicables</w:t>
            </w:r>
            <w:r w:rsidR="00C07D92" w:rsidRPr="0070578D">
              <w:rPr>
                <w:rFonts w:ascii="Arial" w:eastAsia="Calibri" w:hAnsi="Arial" w:cs="Arial"/>
                <w:color w:val="000000" w:themeColor="text1"/>
                <w:sz w:val="22"/>
                <w:lang w:val="es-ES_tradnl"/>
              </w:rPr>
              <w:t xml:space="preserve"> </w:t>
            </w:r>
            <w:r w:rsidR="00B13233" w:rsidRPr="0070578D">
              <w:rPr>
                <w:rFonts w:ascii="Arial" w:eastAsia="Calibri" w:hAnsi="Arial" w:cs="Arial"/>
                <w:color w:val="000000" w:themeColor="text1"/>
                <w:sz w:val="22"/>
                <w:lang w:val="es-ES_tradnl"/>
              </w:rPr>
              <w:t xml:space="preserve">/ </w:t>
            </w:r>
            <w:r w:rsidR="001B64A3" w:rsidRPr="0070578D">
              <w:rPr>
                <w:rFonts w:ascii="Arial" w:eastAsia="Calibri" w:hAnsi="Arial" w:cs="Arial"/>
                <w:color w:val="000000" w:themeColor="text1"/>
                <w:sz w:val="22"/>
                <w:lang w:val="es-ES_tradnl"/>
              </w:rPr>
              <w:t>CONTRATO INTERADMINISTRATIVO ― Concepto ― Régimen jurídico</w:t>
            </w:r>
            <w:r w:rsidR="008C1B94" w:rsidRPr="0070578D">
              <w:rPr>
                <w:rFonts w:ascii="Arial" w:eastAsia="Calibri" w:hAnsi="Arial" w:cs="Arial"/>
                <w:color w:val="000000" w:themeColor="text1"/>
                <w:sz w:val="22"/>
                <w:lang w:val="es-ES_tradnl"/>
              </w:rPr>
              <w:t xml:space="preserve"> / CONTRATO INTERADMINISTRATIVO ― Contrato de consultoría ― Contratación directa ― Universidad</w:t>
            </w:r>
            <w:r w:rsidR="00141EE0" w:rsidRPr="0070578D">
              <w:rPr>
                <w:rFonts w:ascii="Arial" w:eastAsia="Calibri" w:hAnsi="Arial" w:cs="Arial"/>
                <w:color w:val="000000" w:themeColor="text1"/>
                <w:sz w:val="22"/>
                <w:lang w:val="es-ES_tradnl"/>
              </w:rPr>
              <w:t xml:space="preserve"> pública</w:t>
            </w:r>
            <w:r w:rsidR="00155B70" w:rsidRPr="0070578D">
              <w:rPr>
                <w:rFonts w:ascii="Arial" w:eastAsia="Calibri" w:hAnsi="Arial" w:cs="Arial"/>
                <w:color w:val="000000" w:themeColor="text1"/>
                <w:sz w:val="22"/>
                <w:lang w:val="es-ES_tradnl"/>
              </w:rPr>
              <w:t xml:space="preserve"> </w:t>
            </w:r>
          </w:p>
        </w:tc>
      </w:tr>
      <w:tr w:rsidR="000F119B" w:rsidRPr="0070578D" w14:paraId="62473A71" w14:textId="77777777" w:rsidTr="00F84D74">
        <w:tc>
          <w:tcPr>
            <w:tcW w:w="2689" w:type="dxa"/>
          </w:tcPr>
          <w:p w14:paraId="730BF589" w14:textId="77777777" w:rsidR="00A37FB6" w:rsidRPr="0070578D" w:rsidRDefault="00A37FB6" w:rsidP="00F23E3A">
            <w:pPr>
              <w:spacing w:line="276" w:lineRule="auto"/>
              <w:rPr>
                <w:rFonts w:ascii="Arial" w:eastAsia="Calibri" w:hAnsi="Arial" w:cs="Arial"/>
                <w:b/>
                <w:color w:val="000000" w:themeColor="text1"/>
                <w:sz w:val="22"/>
                <w:lang w:val="es-ES_tradnl"/>
              </w:rPr>
            </w:pPr>
            <w:r w:rsidRPr="0070578D">
              <w:rPr>
                <w:rFonts w:ascii="Arial" w:eastAsia="Calibri" w:hAnsi="Arial" w:cs="Arial"/>
                <w:b/>
                <w:color w:val="000000" w:themeColor="text1"/>
                <w:sz w:val="22"/>
                <w:lang w:val="es-ES_tradnl"/>
              </w:rPr>
              <w:t>Radicación:</w:t>
            </w:r>
            <w:r w:rsidRPr="0070578D">
              <w:rPr>
                <w:rFonts w:ascii="Arial" w:eastAsia="Calibri" w:hAnsi="Arial" w:cs="Arial"/>
                <w:color w:val="000000" w:themeColor="text1"/>
                <w:sz w:val="22"/>
                <w:lang w:val="es-ES_tradnl"/>
              </w:rPr>
              <w:t xml:space="preserve">                              </w:t>
            </w:r>
          </w:p>
        </w:tc>
        <w:tc>
          <w:tcPr>
            <w:tcW w:w="6237" w:type="dxa"/>
          </w:tcPr>
          <w:p w14:paraId="2CD77F9B" w14:textId="4B6CC283" w:rsidR="00A37FB6" w:rsidRPr="0070578D" w:rsidRDefault="00A37FB6" w:rsidP="00F23E3A">
            <w:pPr>
              <w:spacing w:line="276" w:lineRule="auto"/>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 xml:space="preserve">Respuesta a consulta # </w:t>
            </w:r>
            <w:r w:rsidR="004B0BBC" w:rsidRPr="0070578D">
              <w:rPr>
                <w:rFonts w:ascii="Arial" w:hAnsi="Arial" w:cs="Arial"/>
                <w:color w:val="000000" w:themeColor="text1"/>
                <w:sz w:val="22"/>
                <w:lang w:val="es-ES_tradnl"/>
              </w:rPr>
              <w:t>4202013000001770</w:t>
            </w:r>
          </w:p>
        </w:tc>
      </w:tr>
    </w:tbl>
    <w:p w14:paraId="6199F8C9" w14:textId="77777777" w:rsidR="00A37FB6" w:rsidRPr="0070578D" w:rsidRDefault="00A37FB6" w:rsidP="00F23E3A">
      <w:pPr>
        <w:spacing w:line="276" w:lineRule="auto"/>
        <w:jc w:val="both"/>
        <w:rPr>
          <w:rFonts w:ascii="Arial" w:eastAsia="Calibri" w:hAnsi="Arial" w:cs="Arial"/>
          <w:color w:val="000000" w:themeColor="text1"/>
          <w:sz w:val="22"/>
          <w:lang w:val="es-ES_tradnl"/>
        </w:rPr>
      </w:pPr>
    </w:p>
    <w:p w14:paraId="6AEA1AE6" w14:textId="77777777" w:rsidR="00A37FB6" w:rsidRPr="0070578D" w:rsidRDefault="00A37FB6" w:rsidP="00F23E3A">
      <w:pPr>
        <w:spacing w:line="276" w:lineRule="auto"/>
        <w:rPr>
          <w:rFonts w:ascii="Arial" w:eastAsia="Calibri" w:hAnsi="Arial" w:cs="Arial"/>
          <w:color w:val="000000" w:themeColor="text1"/>
          <w:sz w:val="22"/>
          <w:lang w:val="es-ES_tradnl"/>
        </w:rPr>
      </w:pPr>
    </w:p>
    <w:p w14:paraId="2F0DA2F5" w14:textId="4D4D2E20" w:rsidR="00A37FB6" w:rsidRPr="0070578D" w:rsidRDefault="006C1C9E" w:rsidP="00F23E3A">
      <w:pPr>
        <w:spacing w:line="276" w:lineRule="auto"/>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Estimad</w:t>
      </w:r>
      <w:r w:rsidR="00E7165F" w:rsidRPr="0070578D">
        <w:rPr>
          <w:rFonts w:ascii="Arial" w:eastAsia="Calibri" w:hAnsi="Arial" w:cs="Arial"/>
          <w:color w:val="000000" w:themeColor="text1"/>
          <w:sz w:val="22"/>
          <w:lang w:val="es-ES_tradnl"/>
        </w:rPr>
        <w:t>a</w:t>
      </w:r>
      <w:r w:rsidRPr="0070578D">
        <w:rPr>
          <w:rFonts w:ascii="Arial" w:eastAsia="Calibri" w:hAnsi="Arial" w:cs="Arial"/>
          <w:color w:val="000000" w:themeColor="text1"/>
          <w:sz w:val="22"/>
          <w:lang w:val="es-ES_tradnl"/>
        </w:rPr>
        <w:t xml:space="preserve"> señor</w:t>
      </w:r>
      <w:r w:rsidR="00E7165F" w:rsidRPr="0070578D">
        <w:rPr>
          <w:rFonts w:ascii="Arial" w:eastAsia="Calibri" w:hAnsi="Arial" w:cs="Arial"/>
          <w:color w:val="000000" w:themeColor="text1"/>
          <w:sz w:val="22"/>
          <w:lang w:val="es-ES_tradnl"/>
        </w:rPr>
        <w:t>a</w:t>
      </w:r>
      <w:r w:rsidRPr="0070578D">
        <w:rPr>
          <w:rFonts w:ascii="Arial" w:eastAsia="Calibri" w:hAnsi="Arial" w:cs="Arial"/>
          <w:color w:val="000000" w:themeColor="text1"/>
          <w:sz w:val="22"/>
          <w:lang w:val="es-ES_tradnl"/>
        </w:rPr>
        <w:t xml:space="preserve"> </w:t>
      </w:r>
      <w:r w:rsidR="00E7165F" w:rsidRPr="0070578D">
        <w:rPr>
          <w:rFonts w:ascii="Arial" w:eastAsia="Calibri" w:hAnsi="Arial" w:cs="Arial"/>
          <w:color w:val="000000" w:themeColor="text1"/>
          <w:sz w:val="22"/>
          <w:lang w:val="es-ES_tradnl"/>
        </w:rPr>
        <w:t>Durán</w:t>
      </w:r>
      <w:r w:rsidRPr="0070578D">
        <w:rPr>
          <w:rFonts w:ascii="Arial" w:eastAsia="Calibri" w:hAnsi="Arial" w:cs="Arial"/>
          <w:color w:val="000000" w:themeColor="text1"/>
          <w:sz w:val="22"/>
          <w:lang w:val="es-ES_tradnl"/>
        </w:rPr>
        <w:t>,</w:t>
      </w:r>
    </w:p>
    <w:p w14:paraId="3CAF7803" w14:textId="77777777" w:rsidR="006C1C9E" w:rsidRPr="0070578D" w:rsidRDefault="006C1C9E" w:rsidP="00F23E3A">
      <w:pPr>
        <w:spacing w:line="276" w:lineRule="auto"/>
        <w:rPr>
          <w:rFonts w:ascii="Arial" w:eastAsia="Calibri" w:hAnsi="Arial" w:cs="Arial"/>
          <w:color w:val="000000" w:themeColor="text1"/>
          <w:sz w:val="22"/>
          <w:lang w:val="es-ES_tradnl"/>
        </w:rPr>
      </w:pPr>
    </w:p>
    <w:p w14:paraId="032894D3" w14:textId="0B997F3C" w:rsidR="006D6321" w:rsidRPr="0070578D" w:rsidRDefault="006C1C9E" w:rsidP="00544348">
      <w:pPr>
        <w:tabs>
          <w:tab w:val="left" w:pos="426"/>
        </w:tabs>
        <w:spacing w:line="276" w:lineRule="auto"/>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La Agencia Nacional de Contratación Pública ―</w:t>
      </w:r>
      <w:r w:rsidR="00AE70B1" w:rsidRPr="0070578D">
        <w:rPr>
          <w:rFonts w:ascii="Arial" w:eastAsia="Calibri" w:hAnsi="Arial" w:cs="Arial"/>
          <w:color w:val="000000" w:themeColor="text1"/>
          <w:sz w:val="22"/>
          <w:lang w:val="es-ES_tradnl"/>
        </w:rPr>
        <w:t xml:space="preserve"> </w:t>
      </w:r>
      <w:r w:rsidRPr="0070578D">
        <w:rPr>
          <w:rFonts w:ascii="Arial" w:eastAsia="Calibri" w:hAnsi="Arial" w:cs="Arial"/>
          <w:color w:val="000000" w:themeColor="text1"/>
          <w:sz w:val="22"/>
          <w:lang w:val="es-ES_tradnl"/>
        </w:rPr>
        <w:t>Colombia Compra Eficiente</w:t>
      </w:r>
      <w:r w:rsidR="00AE70B1" w:rsidRPr="0070578D">
        <w:rPr>
          <w:rFonts w:ascii="Arial" w:eastAsia="Calibri" w:hAnsi="Arial" w:cs="Arial"/>
          <w:color w:val="000000" w:themeColor="text1"/>
          <w:sz w:val="22"/>
          <w:lang w:val="es-ES_tradnl"/>
        </w:rPr>
        <w:t xml:space="preserve"> </w:t>
      </w:r>
      <w:r w:rsidRPr="0070578D">
        <w:rPr>
          <w:rFonts w:ascii="Arial" w:eastAsia="Calibri" w:hAnsi="Arial" w:cs="Arial"/>
          <w:color w:val="000000" w:themeColor="text1"/>
          <w:sz w:val="22"/>
          <w:lang w:val="es-ES_tradnl"/>
        </w:rPr>
        <w:t xml:space="preserve">responde su consulta del </w:t>
      </w:r>
      <w:r w:rsidR="004A43B7" w:rsidRPr="0070578D">
        <w:rPr>
          <w:rFonts w:ascii="Arial" w:eastAsia="Calibri" w:hAnsi="Arial" w:cs="Arial"/>
          <w:color w:val="000000" w:themeColor="text1"/>
          <w:sz w:val="22"/>
          <w:lang w:val="es-ES_tradnl"/>
        </w:rPr>
        <w:t>10</w:t>
      </w:r>
      <w:r w:rsidRPr="0070578D">
        <w:rPr>
          <w:rFonts w:ascii="Arial" w:eastAsia="Calibri" w:hAnsi="Arial" w:cs="Arial"/>
          <w:color w:val="000000" w:themeColor="text1"/>
          <w:sz w:val="22"/>
          <w:lang w:val="es-ES_tradnl"/>
        </w:rPr>
        <w:t xml:space="preserve"> de </w:t>
      </w:r>
      <w:r w:rsidR="004A43B7" w:rsidRPr="0070578D">
        <w:rPr>
          <w:rFonts w:ascii="Arial" w:eastAsia="Calibri" w:hAnsi="Arial" w:cs="Arial"/>
          <w:color w:val="000000" w:themeColor="text1"/>
          <w:sz w:val="22"/>
          <w:lang w:val="es-ES_tradnl"/>
        </w:rPr>
        <w:t>marzo</w:t>
      </w:r>
      <w:r w:rsidRPr="0070578D">
        <w:rPr>
          <w:rFonts w:ascii="Arial" w:eastAsia="Calibri" w:hAnsi="Arial" w:cs="Arial"/>
          <w:color w:val="000000" w:themeColor="text1"/>
          <w:sz w:val="22"/>
          <w:lang w:val="es-ES_tradnl"/>
        </w:rPr>
        <w:t xml:space="preserve"> de 20</w:t>
      </w:r>
      <w:r w:rsidR="00B46D74" w:rsidRPr="0070578D">
        <w:rPr>
          <w:rFonts w:ascii="Arial" w:eastAsia="Calibri" w:hAnsi="Arial" w:cs="Arial"/>
          <w:color w:val="000000" w:themeColor="text1"/>
          <w:sz w:val="22"/>
          <w:lang w:val="es-ES_tradnl"/>
        </w:rPr>
        <w:t>20</w:t>
      </w:r>
      <w:r w:rsidR="003C32BF" w:rsidRPr="0070578D">
        <w:rPr>
          <w:rFonts w:ascii="Arial" w:eastAsia="Calibri" w:hAnsi="Arial" w:cs="Arial"/>
          <w:color w:val="000000" w:themeColor="text1"/>
          <w:sz w:val="22"/>
          <w:lang w:val="es-ES_tradnl"/>
        </w:rPr>
        <w:t xml:space="preserve">, </w:t>
      </w:r>
      <w:r w:rsidRPr="0070578D">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70578D"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70578D"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70578D">
        <w:rPr>
          <w:rFonts w:ascii="Arial" w:eastAsia="Calibri" w:hAnsi="Arial" w:cs="Arial"/>
          <w:b/>
          <w:color w:val="000000" w:themeColor="text1"/>
          <w:sz w:val="22"/>
          <w:lang w:val="es-ES_tradnl"/>
        </w:rPr>
        <w:t xml:space="preserve">1. </w:t>
      </w:r>
      <w:r w:rsidR="00A37FB6" w:rsidRPr="0070578D">
        <w:rPr>
          <w:rFonts w:ascii="Arial" w:eastAsia="Calibri" w:hAnsi="Arial" w:cs="Arial"/>
          <w:b/>
          <w:color w:val="000000" w:themeColor="text1"/>
          <w:sz w:val="22"/>
          <w:lang w:val="es-ES_tradnl"/>
        </w:rPr>
        <w:t xml:space="preserve">Problemas planteados </w:t>
      </w:r>
    </w:p>
    <w:p w14:paraId="498A026D" w14:textId="77777777" w:rsidR="00A37FB6" w:rsidRPr="0070578D"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39B7172E" w14:textId="146EBD09" w:rsidR="00DB259A" w:rsidRPr="0070578D" w:rsidRDefault="00A37FB6" w:rsidP="00F23E3A">
      <w:pPr>
        <w:tabs>
          <w:tab w:val="left" w:pos="426"/>
        </w:tabs>
        <w:spacing w:line="276" w:lineRule="auto"/>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 xml:space="preserve">Usted </w:t>
      </w:r>
      <w:r w:rsidR="000D6A76" w:rsidRPr="0070578D">
        <w:rPr>
          <w:rFonts w:ascii="Arial" w:eastAsia="Calibri" w:hAnsi="Arial" w:cs="Arial"/>
          <w:color w:val="000000" w:themeColor="text1"/>
          <w:sz w:val="22"/>
          <w:lang w:val="es-ES_tradnl"/>
        </w:rPr>
        <w:t>realiza la</w:t>
      </w:r>
      <w:r w:rsidR="00F902F8" w:rsidRPr="0070578D">
        <w:rPr>
          <w:rFonts w:ascii="Arial" w:eastAsia="Calibri" w:hAnsi="Arial" w:cs="Arial"/>
          <w:color w:val="000000" w:themeColor="text1"/>
          <w:sz w:val="22"/>
          <w:lang w:val="es-ES_tradnl"/>
        </w:rPr>
        <w:t xml:space="preserve"> siguiente</w:t>
      </w:r>
      <w:r w:rsidR="00856129" w:rsidRPr="0070578D">
        <w:rPr>
          <w:rFonts w:ascii="Arial" w:eastAsia="Calibri" w:hAnsi="Arial" w:cs="Arial"/>
          <w:color w:val="000000" w:themeColor="text1"/>
          <w:sz w:val="22"/>
          <w:lang w:val="es-ES_tradnl"/>
        </w:rPr>
        <w:t xml:space="preserve"> </w:t>
      </w:r>
      <w:r w:rsidR="00F902F8" w:rsidRPr="0070578D">
        <w:rPr>
          <w:rFonts w:ascii="Arial" w:eastAsia="Calibri" w:hAnsi="Arial" w:cs="Arial"/>
          <w:color w:val="000000" w:themeColor="text1"/>
          <w:sz w:val="22"/>
          <w:lang w:val="es-ES_tradnl"/>
        </w:rPr>
        <w:t>pregunta</w:t>
      </w:r>
      <w:r w:rsidR="006E314D" w:rsidRPr="0070578D">
        <w:rPr>
          <w:rFonts w:ascii="Arial" w:eastAsia="Calibri" w:hAnsi="Arial" w:cs="Arial"/>
          <w:color w:val="000000" w:themeColor="text1"/>
          <w:sz w:val="22"/>
          <w:lang w:val="es-ES_tradnl"/>
        </w:rPr>
        <w:t>,</w:t>
      </w:r>
      <w:r w:rsidR="00F902F8" w:rsidRPr="0070578D">
        <w:rPr>
          <w:rFonts w:ascii="Arial" w:eastAsia="Calibri" w:hAnsi="Arial" w:cs="Arial"/>
          <w:color w:val="000000" w:themeColor="text1"/>
          <w:sz w:val="22"/>
          <w:lang w:val="es-ES_tradnl"/>
        </w:rPr>
        <w:t xml:space="preserve"> en relación con</w:t>
      </w:r>
      <w:r w:rsidR="00A57BD6" w:rsidRPr="0070578D">
        <w:rPr>
          <w:rFonts w:ascii="Arial" w:eastAsia="Calibri" w:hAnsi="Arial" w:cs="Arial"/>
          <w:color w:val="000000" w:themeColor="text1"/>
          <w:sz w:val="22"/>
          <w:lang w:val="es-ES_tradnl"/>
        </w:rPr>
        <w:t xml:space="preserve"> </w:t>
      </w:r>
      <w:r w:rsidR="00D418ED" w:rsidRPr="0070578D">
        <w:rPr>
          <w:rFonts w:ascii="Arial" w:eastAsia="Calibri" w:hAnsi="Arial" w:cs="Arial"/>
          <w:color w:val="000000" w:themeColor="text1"/>
          <w:sz w:val="22"/>
          <w:lang w:val="es-ES_tradnl"/>
        </w:rPr>
        <w:t>la posibilidad de contratar directamente «</w:t>
      </w:r>
      <w:r w:rsidR="00A57BD6" w:rsidRPr="0070578D">
        <w:rPr>
          <w:rFonts w:ascii="Arial" w:eastAsia="Calibri" w:hAnsi="Arial" w:cs="Arial"/>
          <w:color w:val="000000" w:themeColor="text1"/>
          <w:sz w:val="22"/>
          <w:lang w:val="es-ES_tradnl"/>
        </w:rPr>
        <w:t>a través de la modalidad de Contrato Interadministrativo con universidades públicas, omitiendo los procesos de selección</w:t>
      </w:r>
      <w:r w:rsidR="0014692F" w:rsidRPr="0070578D">
        <w:rPr>
          <w:rFonts w:ascii="Arial" w:eastAsia="Calibri" w:hAnsi="Arial" w:cs="Arial"/>
          <w:color w:val="000000" w:themeColor="text1"/>
          <w:sz w:val="22"/>
          <w:lang w:val="es-ES_tradnl"/>
        </w:rPr>
        <w:t xml:space="preserve"> pública de la Ley 80 de 1993, específicamente el Concurso de Méritos, para la selección de la Interventoría Idónea como lo establece la Ley</w:t>
      </w:r>
      <w:r w:rsidR="00446ED5" w:rsidRPr="0070578D">
        <w:rPr>
          <w:rFonts w:ascii="Arial" w:eastAsia="Calibri" w:hAnsi="Arial" w:cs="Arial"/>
          <w:color w:val="000000" w:themeColor="text1"/>
          <w:sz w:val="22"/>
          <w:lang w:val="es-ES_tradnl"/>
        </w:rPr>
        <w:t>, para la prestación del servicio de alumbrado público</w:t>
      </w:r>
      <w:r w:rsidR="00960C70" w:rsidRPr="0070578D">
        <w:rPr>
          <w:rFonts w:ascii="Arial" w:eastAsia="Calibri" w:hAnsi="Arial" w:cs="Arial"/>
          <w:color w:val="000000" w:themeColor="text1"/>
          <w:sz w:val="22"/>
          <w:lang w:val="es-ES_tradnl"/>
        </w:rPr>
        <w:t xml:space="preserve"> de los municipios</w:t>
      </w:r>
      <w:r w:rsidR="00D418ED" w:rsidRPr="0070578D">
        <w:rPr>
          <w:rFonts w:ascii="Arial" w:eastAsia="Calibri" w:hAnsi="Arial" w:cs="Arial"/>
          <w:color w:val="000000" w:themeColor="text1"/>
          <w:sz w:val="22"/>
          <w:lang w:val="es-ES_tradnl"/>
        </w:rPr>
        <w:t>»</w:t>
      </w:r>
      <w:r w:rsidR="00527F9C" w:rsidRPr="0070578D">
        <w:rPr>
          <w:rFonts w:ascii="Arial" w:eastAsia="Calibri" w:hAnsi="Arial" w:cs="Arial"/>
          <w:color w:val="000000" w:themeColor="text1"/>
          <w:sz w:val="22"/>
          <w:lang w:val="es-ES_tradnl"/>
        </w:rPr>
        <w:t>,</w:t>
      </w:r>
      <w:r w:rsidR="00AF22B8" w:rsidRPr="0070578D">
        <w:rPr>
          <w:rFonts w:ascii="Arial" w:eastAsia="Calibri" w:hAnsi="Arial" w:cs="Arial"/>
          <w:color w:val="000000" w:themeColor="text1"/>
          <w:sz w:val="22"/>
          <w:lang w:val="es-ES_tradnl"/>
        </w:rPr>
        <w:t xml:space="preserve"> «</w:t>
      </w:r>
      <w:r w:rsidR="00F902F8" w:rsidRPr="0070578D">
        <w:rPr>
          <w:rFonts w:ascii="Arial" w:eastAsia="Calibri" w:hAnsi="Arial" w:cs="Arial"/>
          <w:color w:val="000000" w:themeColor="text1"/>
          <w:sz w:val="22"/>
          <w:lang w:val="es-ES_tradnl"/>
        </w:rPr>
        <w:t>¿</w:t>
      </w:r>
      <w:r w:rsidR="00AF22B8" w:rsidRPr="0070578D">
        <w:rPr>
          <w:rFonts w:ascii="Arial" w:eastAsia="Calibri" w:hAnsi="Arial" w:cs="Arial"/>
          <w:color w:val="000000" w:themeColor="text1"/>
          <w:sz w:val="22"/>
          <w:lang w:val="es-ES_tradnl"/>
        </w:rPr>
        <w:t xml:space="preserve">Tendrán idoneidad las universidades para realizar directamente la interventoría a la prestación de </w:t>
      </w:r>
      <w:r w:rsidR="00AF22B8" w:rsidRPr="0070578D">
        <w:rPr>
          <w:rFonts w:ascii="Arial" w:eastAsia="Calibri" w:hAnsi="Arial" w:cs="Arial"/>
          <w:color w:val="000000" w:themeColor="text1"/>
          <w:sz w:val="22"/>
          <w:lang w:val="es-ES_tradnl"/>
        </w:rPr>
        <w:lastRenderedPageBreak/>
        <w:t>este ser</w:t>
      </w:r>
      <w:r w:rsidR="00F902F8" w:rsidRPr="0070578D">
        <w:rPr>
          <w:rFonts w:ascii="Arial" w:eastAsia="Calibri" w:hAnsi="Arial" w:cs="Arial"/>
          <w:color w:val="000000" w:themeColor="text1"/>
          <w:sz w:val="22"/>
          <w:lang w:val="es-ES_tradnl"/>
        </w:rPr>
        <w:t>vicio público, o será una forma de entregar directamente el contrato a un tercero evadiendo el cumplimiento de la ley?».</w:t>
      </w:r>
    </w:p>
    <w:p w14:paraId="26AFDCC0" w14:textId="77777777" w:rsidR="00514171" w:rsidRPr="0070578D" w:rsidRDefault="00514171" w:rsidP="00F23E3A">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70578D" w:rsidRDefault="0010298F" w:rsidP="0010298F">
      <w:pPr>
        <w:tabs>
          <w:tab w:val="left" w:pos="426"/>
        </w:tabs>
        <w:spacing w:line="276" w:lineRule="auto"/>
        <w:jc w:val="both"/>
        <w:rPr>
          <w:rFonts w:ascii="Arial" w:eastAsia="Calibri" w:hAnsi="Arial" w:cs="Arial"/>
          <w:b/>
          <w:color w:val="000000" w:themeColor="text1"/>
          <w:sz w:val="22"/>
          <w:lang w:val="es-ES_tradnl"/>
        </w:rPr>
      </w:pPr>
      <w:r w:rsidRPr="0070578D">
        <w:rPr>
          <w:rFonts w:ascii="Arial" w:eastAsia="Calibri" w:hAnsi="Arial" w:cs="Arial"/>
          <w:b/>
          <w:color w:val="000000" w:themeColor="text1"/>
          <w:sz w:val="22"/>
          <w:lang w:val="es-ES_tradnl"/>
        </w:rPr>
        <w:t xml:space="preserve">2. </w:t>
      </w:r>
      <w:r w:rsidR="00A37FB6" w:rsidRPr="0070578D">
        <w:rPr>
          <w:rFonts w:ascii="Arial" w:eastAsia="Calibri" w:hAnsi="Arial" w:cs="Arial"/>
          <w:b/>
          <w:color w:val="000000" w:themeColor="text1"/>
          <w:sz w:val="22"/>
          <w:lang w:val="es-ES_tradnl"/>
        </w:rPr>
        <w:t>Consideraciones</w:t>
      </w:r>
    </w:p>
    <w:bookmarkEnd w:id="0"/>
    <w:bookmarkEnd w:id="1"/>
    <w:p w14:paraId="5D8BAB86" w14:textId="77777777" w:rsidR="00D94962" w:rsidRPr="0070578D" w:rsidRDefault="00D94962" w:rsidP="00F23E3A">
      <w:pPr>
        <w:spacing w:line="276" w:lineRule="auto"/>
        <w:jc w:val="both"/>
        <w:rPr>
          <w:rFonts w:ascii="Arial" w:hAnsi="Arial" w:cs="Arial"/>
          <w:color w:val="000000" w:themeColor="text1"/>
          <w:sz w:val="22"/>
          <w:lang w:val="es-ES_tradnl"/>
        </w:rPr>
      </w:pPr>
    </w:p>
    <w:p w14:paraId="55B632B2" w14:textId="77777777" w:rsidR="00797B9E" w:rsidRPr="0070578D" w:rsidRDefault="001C7A22" w:rsidP="00797B9E">
      <w:pPr>
        <w:spacing w:before="120" w:line="276" w:lineRule="auto"/>
        <w:jc w:val="both"/>
        <w:rPr>
          <w:rFonts w:ascii="Arial" w:hAnsi="Arial" w:cs="Arial"/>
          <w:color w:val="000000" w:themeColor="text1"/>
          <w:sz w:val="22"/>
          <w:lang w:val="es-ES_tradnl"/>
        </w:rPr>
      </w:pPr>
      <w:r w:rsidRPr="0070578D">
        <w:rPr>
          <w:rFonts w:ascii="Arial" w:hAnsi="Arial" w:cs="Arial"/>
          <w:color w:val="000000" w:themeColor="text1"/>
          <w:sz w:val="22"/>
          <w:lang w:val="es-ES_tradnl"/>
        </w:rPr>
        <w:t>Para resolver esta consulta se hará un análisis de los siguientes temas:</w:t>
      </w:r>
      <w:r w:rsidR="00C60032" w:rsidRPr="0070578D">
        <w:rPr>
          <w:rFonts w:ascii="Arial" w:hAnsi="Arial" w:cs="Arial"/>
          <w:color w:val="000000" w:themeColor="text1"/>
          <w:sz w:val="22"/>
          <w:lang w:val="es-ES_tradnl"/>
        </w:rPr>
        <w:t xml:space="preserve"> i)</w:t>
      </w:r>
      <w:r w:rsidR="002C4436" w:rsidRPr="0070578D">
        <w:rPr>
          <w:rFonts w:ascii="Arial" w:hAnsi="Arial" w:cs="Arial"/>
          <w:color w:val="000000" w:themeColor="text1"/>
          <w:sz w:val="22"/>
          <w:lang w:val="es-ES_tradnl"/>
        </w:rPr>
        <w:t xml:space="preserve"> disposiciones normativas aplicables a las entidades estatales con régimen e</w:t>
      </w:r>
      <w:r w:rsidR="00596243" w:rsidRPr="0070578D">
        <w:rPr>
          <w:rFonts w:ascii="Arial" w:hAnsi="Arial" w:cs="Arial"/>
          <w:color w:val="000000" w:themeColor="text1"/>
          <w:sz w:val="22"/>
          <w:lang w:val="es-ES_tradnl"/>
        </w:rPr>
        <w:t xml:space="preserve">special en materia contractual, </w:t>
      </w:r>
      <w:r w:rsidR="002C4436" w:rsidRPr="0070578D">
        <w:rPr>
          <w:rFonts w:ascii="Arial" w:hAnsi="Arial" w:cs="Arial"/>
          <w:color w:val="000000" w:themeColor="text1"/>
          <w:sz w:val="22"/>
          <w:lang w:val="es-ES_tradnl"/>
        </w:rPr>
        <w:t>ii)</w:t>
      </w:r>
      <w:r w:rsidR="00D81753" w:rsidRPr="0070578D">
        <w:rPr>
          <w:rFonts w:ascii="Arial" w:hAnsi="Arial" w:cs="Arial"/>
          <w:color w:val="000000" w:themeColor="text1"/>
          <w:sz w:val="22"/>
          <w:lang w:val="es-ES_tradnl"/>
        </w:rPr>
        <w:t xml:space="preserve"> naturaleza y régimen de los contratos interadministrativos</w:t>
      </w:r>
      <w:r w:rsidR="00596243" w:rsidRPr="0070578D">
        <w:rPr>
          <w:rFonts w:ascii="Arial" w:hAnsi="Arial" w:cs="Arial"/>
          <w:color w:val="000000" w:themeColor="text1"/>
          <w:sz w:val="22"/>
          <w:lang w:val="es-ES_tradnl"/>
        </w:rPr>
        <w:t xml:space="preserve"> y iii) posibilidad de contratar directamente la interventoría</w:t>
      </w:r>
      <w:r w:rsidR="000643ED" w:rsidRPr="0070578D">
        <w:rPr>
          <w:rFonts w:ascii="Arial" w:hAnsi="Arial" w:cs="Arial"/>
          <w:color w:val="000000" w:themeColor="text1"/>
          <w:sz w:val="22"/>
          <w:lang w:val="es-ES_tradnl"/>
        </w:rPr>
        <w:t xml:space="preserve"> al servicio de alumbrado público</w:t>
      </w:r>
      <w:r w:rsidR="00596243" w:rsidRPr="0070578D">
        <w:rPr>
          <w:rFonts w:ascii="Arial" w:hAnsi="Arial" w:cs="Arial"/>
          <w:color w:val="000000" w:themeColor="text1"/>
          <w:sz w:val="22"/>
          <w:lang w:val="es-ES_tradnl"/>
        </w:rPr>
        <w:t xml:space="preserve"> a través de la celebración de </w:t>
      </w:r>
      <w:r w:rsidR="000643ED" w:rsidRPr="0070578D">
        <w:rPr>
          <w:rFonts w:ascii="Arial" w:hAnsi="Arial" w:cs="Arial"/>
          <w:color w:val="000000" w:themeColor="text1"/>
          <w:sz w:val="22"/>
          <w:lang w:val="es-ES_tradnl"/>
        </w:rPr>
        <w:t>un contrato interadministrativo con una universidad pública.</w:t>
      </w:r>
    </w:p>
    <w:p w14:paraId="373900CA" w14:textId="49C3C93B" w:rsidR="00783010" w:rsidRPr="0070578D" w:rsidRDefault="00783010" w:rsidP="00797B9E">
      <w:pPr>
        <w:spacing w:before="120" w:line="276" w:lineRule="auto"/>
        <w:ind w:firstLine="709"/>
        <w:jc w:val="both"/>
        <w:rPr>
          <w:rFonts w:ascii="Arial" w:hAnsi="Arial" w:cs="Arial"/>
          <w:color w:val="000000" w:themeColor="text1"/>
          <w:sz w:val="22"/>
          <w:lang w:val="es-ES_tradnl"/>
        </w:rPr>
      </w:pPr>
      <w:r w:rsidRPr="0070578D">
        <w:rPr>
          <w:rFonts w:ascii="Arial" w:eastAsia="Calibri" w:hAnsi="Arial" w:cs="Arial"/>
          <w:color w:val="000000" w:themeColor="text1"/>
          <w:sz w:val="22"/>
          <w:lang w:val="es-ES_tradnl"/>
        </w:rPr>
        <w:t xml:space="preserve">En </w:t>
      </w:r>
      <w:r w:rsidRPr="0070578D">
        <w:rPr>
          <w:rFonts w:ascii="Arial" w:eastAsia="Calibri" w:hAnsi="Arial" w:cs="Arial"/>
          <w:color w:val="000000" w:themeColor="text1"/>
          <w:sz w:val="22"/>
        </w:rPr>
        <w:t xml:space="preserve">concepto con radicado No. 4201913000004536 del 22 de julio de 2019, reiterado y desarrollado en los conceptos identificados con radicado No. 4201913000004446 del 13 de agosto de 2019, radicado No. 4201912000004954 del 5 de septiembre de 2019 y radicado No. 4201913000007429 del 25 de noviembre de 2019, estudió </w:t>
      </w:r>
      <w:r w:rsidR="00797B9E" w:rsidRPr="0070578D">
        <w:rPr>
          <w:rFonts w:ascii="Arial" w:eastAsia="Calibri" w:hAnsi="Arial" w:cs="Arial"/>
          <w:color w:val="000000" w:themeColor="text1"/>
          <w:sz w:val="22"/>
        </w:rPr>
        <w:t>el régimen de los contratos interadministrativos</w:t>
      </w:r>
      <w:r w:rsidRPr="0070578D">
        <w:rPr>
          <w:rFonts w:ascii="Arial" w:eastAsia="Calibri" w:hAnsi="Arial" w:cs="Arial"/>
          <w:color w:val="000000" w:themeColor="text1"/>
          <w:sz w:val="22"/>
        </w:rPr>
        <w:t xml:space="preserve">. </w:t>
      </w:r>
      <w:r w:rsidR="00797B9E" w:rsidRPr="0070578D">
        <w:rPr>
          <w:rFonts w:ascii="Arial" w:eastAsia="Calibri" w:hAnsi="Arial" w:cs="Arial"/>
          <w:color w:val="000000" w:themeColor="text1"/>
          <w:sz w:val="22"/>
        </w:rPr>
        <w:t>Las ideas expuestos en ellos se reiteran a continuación:</w:t>
      </w:r>
      <w:r w:rsidRPr="0070578D">
        <w:rPr>
          <w:rFonts w:ascii="Arial" w:eastAsia="Calibri" w:hAnsi="Arial" w:cs="Arial"/>
          <w:color w:val="000000" w:themeColor="text1"/>
          <w:sz w:val="22"/>
        </w:rPr>
        <w:t xml:space="preserve"> </w:t>
      </w:r>
    </w:p>
    <w:p w14:paraId="403C39B1" w14:textId="617E0AA6" w:rsidR="00075060" w:rsidRPr="0070578D" w:rsidRDefault="00075060" w:rsidP="006256B5">
      <w:pPr>
        <w:spacing w:line="276" w:lineRule="auto"/>
        <w:jc w:val="both"/>
        <w:rPr>
          <w:rFonts w:ascii="Arial" w:eastAsia="Calibri" w:hAnsi="Arial" w:cs="Arial"/>
          <w:color w:val="000000" w:themeColor="text1"/>
          <w:sz w:val="22"/>
          <w:lang w:val="es-ES_tradnl"/>
        </w:rPr>
      </w:pPr>
    </w:p>
    <w:p w14:paraId="46161182" w14:textId="77777777" w:rsidR="00797B9E" w:rsidRPr="0070578D" w:rsidRDefault="00590A6D" w:rsidP="00797B9E">
      <w:pPr>
        <w:tabs>
          <w:tab w:val="left" w:pos="426"/>
        </w:tabs>
        <w:spacing w:line="276" w:lineRule="auto"/>
        <w:jc w:val="both"/>
        <w:rPr>
          <w:rFonts w:ascii="Arial" w:eastAsia="Calibri" w:hAnsi="Arial" w:cs="Arial"/>
          <w:b/>
          <w:color w:val="000000" w:themeColor="text1"/>
          <w:sz w:val="22"/>
          <w:lang w:val="es-ES_tradnl"/>
        </w:rPr>
      </w:pPr>
      <w:r w:rsidRPr="0070578D">
        <w:rPr>
          <w:rFonts w:ascii="Arial" w:eastAsia="Calibri" w:hAnsi="Arial" w:cs="Arial"/>
          <w:b/>
          <w:color w:val="000000" w:themeColor="text1"/>
          <w:sz w:val="22"/>
          <w:lang w:val="es-ES_tradnl"/>
        </w:rPr>
        <w:t>2.1. Disposiciones normativas aplicables a las e</w:t>
      </w:r>
      <w:r w:rsidR="003E014E" w:rsidRPr="0070578D">
        <w:rPr>
          <w:rFonts w:ascii="Arial" w:eastAsia="Calibri" w:hAnsi="Arial" w:cs="Arial"/>
          <w:b/>
          <w:color w:val="000000" w:themeColor="text1"/>
          <w:sz w:val="22"/>
          <w:lang w:val="es-ES_tradnl"/>
        </w:rPr>
        <w:t>ntidades de régimen especial</w:t>
      </w:r>
    </w:p>
    <w:p w14:paraId="45A83CB0" w14:textId="77777777" w:rsidR="00797B9E" w:rsidRPr="0070578D" w:rsidRDefault="00797B9E" w:rsidP="00797B9E">
      <w:pPr>
        <w:tabs>
          <w:tab w:val="left" w:pos="426"/>
        </w:tabs>
        <w:spacing w:line="276" w:lineRule="auto"/>
        <w:jc w:val="both"/>
        <w:rPr>
          <w:rFonts w:ascii="Arial" w:eastAsia="Calibri" w:hAnsi="Arial" w:cs="Arial"/>
          <w:b/>
          <w:color w:val="000000" w:themeColor="text1"/>
          <w:sz w:val="22"/>
          <w:lang w:val="es-ES_tradnl"/>
        </w:rPr>
      </w:pPr>
    </w:p>
    <w:p w14:paraId="57706BF7" w14:textId="57AA91CD" w:rsidR="003E014E" w:rsidRPr="0070578D" w:rsidRDefault="003E014E" w:rsidP="00797B9E">
      <w:pPr>
        <w:tabs>
          <w:tab w:val="left" w:pos="426"/>
        </w:tabs>
        <w:spacing w:line="276" w:lineRule="auto"/>
        <w:jc w:val="both"/>
        <w:rPr>
          <w:rFonts w:ascii="Arial" w:eastAsia="Calibri" w:hAnsi="Arial" w:cs="Arial"/>
          <w:b/>
          <w:color w:val="000000" w:themeColor="text1"/>
          <w:sz w:val="22"/>
          <w:lang w:val="es-ES_tradnl"/>
        </w:rPr>
      </w:pPr>
      <w:r w:rsidRPr="0070578D">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w:t>
      </w:r>
      <w:r w:rsidR="006A73CC" w:rsidRPr="0070578D">
        <w:rPr>
          <w:rFonts w:ascii="Arial" w:eastAsia="Calibri" w:hAnsi="Arial" w:cs="Arial"/>
          <w:color w:val="000000" w:themeColor="text1"/>
          <w:sz w:val="22"/>
          <w:lang w:val="es-ES_tradnl"/>
        </w:rPr>
        <w:t xml:space="preserve">mativa de contratación pública. </w:t>
      </w:r>
      <w:r w:rsidRPr="0070578D">
        <w:rPr>
          <w:rFonts w:ascii="Arial" w:eastAsia="Calibri" w:hAnsi="Arial" w:cs="Arial"/>
          <w:color w:val="000000" w:themeColor="text1"/>
          <w:sz w:val="22"/>
          <w:lang w:val="es-ES_tradnl"/>
        </w:rPr>
        <w:t>Esto quiere decir que 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0EEAB707" w14:textId="77777777" w:rsidR="003E014E" w:rsidRPr="0070578D" w:rsidRDefault="003E014E" w:rsidP="003E014E">
      <w:pPr>
        <w:spacing w:before="120" w:after="120" w:line="276" w:lineRule="auto"/>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ab/>
        <w:t>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70578D">
        <w:rPr>
          <w:rStyle w:val="Refdenotaalpie"/>
          <w:rFonts w:ascii="Arial" w:eastAsia="Calibri" w:hAnsi="Arial" w:cs="Arial"/>
          <w:color w:val="000000" w:themeColor="text1"/>
          <w:sz w:val="22"/>
          <w:lang w:val="es-ES_tradnl"/>
        </w:rPr>
        <w:footnoteReference w:id="1"/>
      </w:r>
      <w:r w:rsidRPr="0070578D">
        <w:rPr>
          <w:rFonts w:ascii="Arial" w:eastAsia="Calibri" w:hAnsi="Arial" w:cs="Arial"/>
          <w:color w:val="000000" w:themeColor="text1"/>
          <w:sz w:val="22"/>
          <w:lang w:val="es-ES_tradnl"/>
        </w:rPr>
        <w:t>.</w:t>
      </w:r>
    </w:p>
    <w:p w14:paraId="5D7C4848" w14:textId="0DF06DCA" w:rsidR="003E014E" w:rsidRPr="0070578D" w:rsidRDefault="003E014E" w:rsidP="003E014E">
      <w:pPr>
        <w:spacing w:line="276" w:lineRule="auto"/>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lastRenderedPageBreak/>
        <w:tab/>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w:t>
      </w:r>
      <w:r w:rsidR="00820542" w:rsidRPr="0070578D">
        <w:rPr>
          <w:rFonts w:ascii="Arial" w:eastAsia="Calibri" w:hAnsi="Arial" w:cs="Arial"/>
          <w:color w:val="000000" w:themeColor="text1"/>
          <w:sz w:val="22"/>
          <w:lang w:val="es-ES_tradnl"/>
        </w:rPr>
        <w:t>, como el régimen de inhabilidades e incompatibilidades previsto para la contratación estatal</w:t>
      </w:r>
      <w:r w:rsidRPr="0070578D">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p>
    <w:p w14:paraId="03EDC99A" w14:textId="77777777" w:rsidR="003E014E" w:rsidRPr="0070578D" w:rsidRDefault="003E014E" w:rsidP="003E014E">
      <w:pPr>
        <w:jc w:val="both"/>
        <w:rPr>
          <w:rFonts w:ascii="Arial" w:eastAsia="Calibri" w:hAnsi="Arial" w:cs="Arial"/>
          <w:color w:val="000000" w:themeColor="text1"/>
          <w:sz w:val="22"/>
          <w:lang w:val="es-ES_tradnl"/>
        </w:rPr>
      </w:pPr>
    </w:p>
    <w:p w14:paraId="545BCB72" w14:textId="77777777" w:rsidR="003E014E" w:rsidRPr="0070578D" w:rsidRDefault="003E014E" w:rsidP="003E014E">
      <w:pPr>
        <w:ind w:left="709" w:right="709"/>
        <w:jc w:val="both"/>
        <w:rPr>
          <w:rFonts w:ascii="Arial" w:eastAsia="Calibri" w:hAnsi="Arial" w:cs="Arial"/>
          <w:color w:val="000000" w:themeColor="text1"/>
          <w:sz w:val="21"/>
          <w:szCs w:val="21"/>
          <w:lang w:val="es-ES_tradnl"/>
        </w:rPr>
      </w:pPr>
      <w:r w:rsidRPr="0070578D">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098BE96" w14:textId="77777777" w:rsidR="003E014E" w:rsidRPr="0070578D" w:rsidRDefault="003E014E" w:rsidP="003E014E">
      <w:pPr>
        <w:ind w:left="709" w:right="709"/>
        <w:jc w:val="both"/>
        <w:rPr>
          <w:rFonts w:ascii="Arial" w:eastAsia="Calibri" w:hAnsi="Arial" w:cs="Arial"/>
          <w:color w:val="000000" w:themeColor="text1"/>
          <w:sz w:val="21"/>
          <w:szCs w:val="21"/>
          <w:lang w:val="es-ES_tradnl"/>
        </w:rPr>
      </w:pPr>
    </w:p>
    <w:p w14:paraId="5ED46917" w14:textId="77777777" w:rsidR="003E014E" w:rsidRPr="0070578D" w:rsidRDefault="003E014E" w:rsidP="003E014E">
      <w:pPr>
        <w:ind w:left="709" w:right="709"/>
        <w:jc w:val="both"/>
        <w:rPr>
          <w:rFonts w:ascii="Arial" w:eastAsia="Calibri" w:hAnsi="Arial" w:cs="Arial"/>
          <w:color w:val="000000" w:themeColor="text1"/>
          <w:sz w:val="21"/>
          <w:szCs w:val="21"/>
          <w:lang w:val="es-ES_tradnl"/>
        </w:rPr>
      </w:pPr>
      <w:r w:rsidRPr="0070578D">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15D08714" w14:textId="77777777" w:rsidR="003E014E" w:rsidRPr="0070578D" w:rsidRDefault="003E014E" w:rsidP="003E014E">
      <w:pPr>
        <w:ind w:left="709" w:right="709"/>
        <w:jc w:val="both"/>
        <w:rPr>
          <w:rFonts w:ascii="Arial" w:eastAsia="Calibri" w:hAnsi="Arial" w:cs="Arial"/>
          <w:color w:val="000000" w:themeColor="text1"/>
          <w:sz w:val="21"/>
          <w:szCs w:val="21"/>
          <w:lang w:val="es-ES_tradnl"/>
        </w:rPr>
      </w:pPr>
    </w:p>
    <w:p w14:paraId="7BDAB712" w14:textId="77777777" w:rsidR="003E014E" w:rsidRPr="0070578D" w:rsidRDefault="003E014E" w:rsidP="003E014E">
      <w:pPr>
        <w:ind w:left="709" w:right="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70578D">
        <w:rPr>
          <w:rStyle w:val="Refdenotaalpie"/>
          <w:rFonts w:ascii="Arial" w:eastAsia="Calibri" w:hAnsi="Arial" w:cs="Arial"/>
          <w:color w:val="000000" w:themeColor="text1"/>
          <w:sz w:val="22"/>
          <w:lang w:val="es-ES_tradnl"/>
        </w:rPr>
        <w:footnoteReference w:id="2"/>
      </w:r>
      <w:r w:rsidRPr="0070578D">
        <w:rPr>
          <w:rFonts w:ascii="Arial" w:eastAsia="Calibri" w:hAnsi="Arial" w:cs="Arial"/>
          <w:color w:val="000000" w:themeColor="text1"/>
          <w:sz w:val="22"/>
          <w:lang w:val="es-ES_tradnl"/>
        </w:rPr>
        <w:t>.</w:t>
      </w:r>
    </w:p>
    <w:p w14:paraId="10AE1F35" w14:textId="77777777" w:rsidR="003E014E" w:rsidRPr="0070578D" w:rsidRDefault="003E014E" w:rsidP="003E014E">
      <w:pPr>
        <w:spacing w:line="276" w:lineRule="auto"/>
        <w:jc w:val="both"/>
        <w:rPr>
          <w:rFonts w:ascii="Arial" w:eastAsia="Calibri" w:hAnsi="Arial" w:cs="Arial"/>
          <w:color w:val="000000" w:themeColor="text1"/>
          <w:sz w:val="22"/>
          <w:lang w:val="es-ES_tradnl"/>
        </w:rPr>
      </w:pPr>
    </w:p>
    <w:p w14:paraId="02EFFCDD" w14:textId="358FBFF1" w:rsidR="003E014E" w:rsidRPr="0070578D" w:rsidRDefault="003E014E" w:rsidP="003E014E">
      <w:pPr>
        <w:spacing w:line="276" w:lineRule="auto"/>
        <w:ind w:firstLine="708"/>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w:t>
      </w:r>
      <w:r w:rsidR="00FD34E4" w:rsidRPr="0070578D">
        <w:rPr>
          <w:rFonts w:ascii="Arial" w:eastAsia="Calibri" w:hAnsi="Arial" w:cs="Arial"/>
          <w:color w:val="000000" w:themeColor="text1"/>
          <w:sz w:val="22"/>
          <w:lang w:val="es-ES_tradnl"/>
        </w:rPr>
        <w:t xml:space="preserve"> </w:t>
      </w:r>
      <w:r w:rsidRPr="0070578D">
        <w:rPr>
          <w:rFonts w:ascii="Arial" w:eastAsia="Calibri" w:hAnsi="Arial" w:cs="Arial"/>
          <w:color w:val="000000" w:themeColor="text1"/>
          <w:sz w:val="22"/>
          <w:lang w:val="es-ES_tradnl"/>
        </w:rPr>
        <w:t>llevar una descripción precisa del procedimiento, los plazos de las etapas y los criterios de evaluación y desempate, y todos los criterios necesarios para garantizar la selección objetiva, la protección del interés general y el valor por dinero.</w:t>
      </w:r>
    </w:p>
    <w:p w14:paraId="4BC45E23" w14:textId="77777777" w:rsidR="003E014E" w:rsidRPr="0070578D" w:rsidRDefault="003E014E" w:rsidP="003E014E">
      <w:pPr>
        <w:spacing w:before="120" w:after="120" w:line="276" w:lineRule="auto"/>
        <w:ind w:firstLine="708"/>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lastRenderedPageBreak/>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541CCD23" w14:textId="4442DE05" w:rsidR="00F03817" w:rsidRPr="0070578D" w:rsidRDefault="00F03817" w:rsidP="00F03817">
      <w:pPr>
        <w:spacing w:before="120" w:after="120" w:line="276" w:lineRule="auto"/>
        <w:ind w:firstLine="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Además</w:t>
      </w:r>
      <w:r w:rsidR="003E014E" w:rsidRPr="0070578D">
        <w:rPr>
          <w:rFonts w:ascii="Arial" w:eastAsia="Calibri" w:hAnsi="Arial" w:cs="Arial"/>
          <w:color w:val="000000" w:themeColor="text1"/>
          <w:sz w:val="22"/>
          <w:lang w:val="es-ES_tradnl"/>
        </w:rPr>
        <w:t>, se debe tener en cuenta que las cláusulas excepcionales no se encuentran contempladas en el derecho común</w:t>
      </w:r>
      <w:r w:rsidR="00AE4E39" w:rsidRPr="0070578D">
        <w:rPr>
          <w:rFonts w:ascii="Arial" w:eastAsia="Calibri" w:hAnsi="Arial" w:cs="Arial"/>
          <w:color w:val="000000" w:themeColor="text1"/>
          <w:sz w:val="22"/>
          <w:lang w:val="es-ES_tradnl"/>
        </w:rPr>
        <w:t>;</w:t>
      </w:r>
      <w:r w:rsidR="003E014E" w:rsidRPr="0070578D">
        <w:rPr>
          <w:rFonts w:ascii="Arial" w:eastAsia="Calibri" w:hAnsi="Arial" w:cs="Arial"/>
          <w:color w:val="000000" w:themeColor="text1"/>
          <w:sz w:val="22"/>
          <w:lang w:val="es-ES_tradnl"/>
        </w:rPr>
        <w:t xml:space="preserve"> estas se encuentran limitadas no s</w:t>
      </w:r>
      <w:r w:rsidR="00AE4E39" w:rsidRPr="0070578D">
        <w:rPr>
          <w:rFonts w:ascii="Arial" w:eastAsia="Calibri" w:hAnsi="Arial" w:cs="Arial"/>
          <w:color w:val="000000" w:themeColor="text1"/>
          <w:sz w:val="22"/>
          <w:lang w:val="es-ES_tradnl"/>
        </w:rPr>
        <w:t>o</w:t>
      </w:r>
      <w:r w:rsidR="003E014E" w:rsidRPr="0070578D">
        <w:rPr>
          <w:rFonts w:ascii="Arial" w:eastAsia="Calibri" w:hAnsi="Arial" w:cs="Arial"/>
          <w:color w:val="000000" w:themeColor="text1"/>
          <w:sz w:val="22"/>
          <w:lang w:val="es-ES_tradnl"/>
        </w:rPr>
        <w:t>lo al uso del Estatuto General de Contratación de la Administración Pública sino a algunos tipos de contratos específicos. En ese sentido, la única forma en que una entidad sujeta a un régimen especial pueda usar estas cláusulas es si su norma de creación lo establece. De modo que si una Entidad sujeta al régimen especial requiere sancionar o dar por terminado el contrato debe acudir al juez competente</w:t>
      </w:r>
      <w:r w:rsidR="003E014E" w:rsidRPr="0070578D">
        <w:rPr>
          <w:rStyle w:val="Refdenotaalpie"/>
          <w:rFonts w:ascii="Arial" w:eastAsia="Calibri" w:hAnsi="Arial" w:cs="Arial"/>
          <w:color w:val="000000" w:themeColor="text1"/>
          <w:sz w:val="22"/>
          <w:lang w:val="es-ES_tradnl"/>
        </w:rPr>
        <w:footnoteReference w:id="3"/>
      </w:r>
      <w:r w:rsidR="003E014E" w:rsidRPr="0070578D">
        <w:rPr>
          <w:rFonts w:ascii="Arial" w:eastAsia="Calibri" w:hAnsi="Arial" w:cs="Arial"/>
          <w:color w:val="000000" w:themeColor="text1"/>
          <w:sz w:val="22"/>
          <w:lang w:val="es-ES_tradnl"/>
        </w:rPr>
        <w:t>.</w:t>
      </w:r>
    </w:p>
    <w:p w14:paraId="717FA205" w14:textId="36106B41" w:rsidR="00BD7D93" w:rsidRPr="0070578D" w:rsidRDefault="00F03817" w:rsidP="00BD7D93">
      <w:pPr>
        <w:spacing w:line="276" w:lineRule="auto"/>
        <w:ind w:firstLine="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 xml:space="preserve">Las universidades públicas son entidades de régimen especial, pues el </w:t>
      </w:r>
      <w:r w:rsidR="00BD7D93" w:rsidRPr="0070578D">
        <w:rPr>
          <w:rFonts w:ascii="Arial" w:eastAsia="Calibri" w:hAnsi="Arial" w:cs="Arial"/>
          <w:color w:val="000000" w:themeColor="text1"/>
          <w:sz w:val="22"/>
          <w:lang w:val="es-ES_tradnl"/>
        </w:rPr>
        <w:t>artículo 93 de la Ley 30 de 1992 establece:</w:t>
      </w:r>
    </w:p>
    <w:p w14:paraId="2EEF8058" w14:textId="77777777" w:rsidR="00BD7D93" w:rsidRPr="0070578D" w:rsidRDefault="00BD7D93" w:rsidP="00BD7D93">
      <w:pPr>
        <w:ind w:left="709" w:right="709"/>
        <w:jc w:val="both"/>
        <w:rPr>
          <w:rFonts w:ascii="Arial" w:eastAsia="Calibri" w:hAnsi="Arial" w:cs="Arial"/>
          <w:color w:val="000000" w:themeColor="text1"/>
          <w:sz w:val="22"/>
          <w:lang w:val="es-ES_tradnl"/>
        </w:rPr>
      </w:pPr>
    </w:p>
    <w:p w14:paraId="532981DA" w14:textId="77777777" w:rsidR="00BD7D93" w:rsidRPr="0070578D" w:rsidRDefault="00BD7D93" w:rsidP="003C4537">
      <w:pPr>
        <w:ind w:left="709" w:right="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14:paraId="7A676DF2" w14:textId="77777777" w:rsidR="00BD7D93" w:rsidRPr="0070578D" w:rsidRDefault="00BD7D93" w:rsidP="003C4537">
      <w:pPr>
        <w:ind w:left="709" w:right="709"/>
        <w:jc w:val="both"/>
        <w:rPr>
          <w:rFonts w:ascii="Arial" w:eastAsia="Calibri" w:hAnsi="Arial" w:cs="Arial"/>
          <w:color w:val="000000" w:themeColor="text1"/>
          <w:sz w:val="22"/>
          <w:lang w:val="es-ES_tradnl"/>
        </w:rPr>
      </w:pPr>
    </w:p>
    <w:p w14:paraId="2DEF73EA" w14:textId="7CCE5A89" w:rsidR="00BD7D93" w:rsidRPr="0070578D" w:rsidRDefault="00941B60" w:rsidP="003C4537">
      <w:pPr>
        <w:ind w:left="709" w:right="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Parágrafo</w:t>
      </w:r>
      <w:r w:rsidR="00BD7D93" w:rsidRPr="0070578D">
        <w:rPr>
          <w:rFonts w:ascii="Arial" w:eastAsia="Calibri" w:hAnsi="Arial" w:cs="Arial"/>
          <w:color w:val="000000" w:themeColor="text1"/>
          <w:sz w:val="22"/>
          <w:lang w:val="es-ES_tradnl"/>
        </w:rPr>
        <w:t>. Se exceptúan de lo anterior los contratos de empréstito, los cuales se someterán a las reglas previstas para ellos por el Decreto 222 de 1983 y demás disposiciones que lo modifiquen, complementen o sustituyan.</w:t>
      </w:r>
    </w:p>
    <w:p w14:paraId="1DCEE74C" w14:textId="544C365D" w:rsidR="00447068" w:rsidRPr="0070578D" w:rsidRDefault="00447068" w:rsidP="00447068">
      <w:pPr>
        <w:spacing w:line="276" w:lineRule="auto"/>
        <w:jc w:val="both"/>
        <w:rPr>
          <w:rFonts w:ascii="Arial" w:eastAsia="Calibri" w:hAnsi="Arial" w:cs="Arial"/>
          <w:color w:val="000000" w:themeColor="text1"/>
          <w:sz w:val="22"/>
          <w:lang w:val="es-ES_tradnl"/>
        </w:rPr>
      </w:pPr>
    </w:p>
    <w:p w14:paraId="1E9AC91F" w14:textId="33226681" w:rsidR="00783010" w:rsidRPr="0070578D" w:rsidRDefault="00AE4E39" w:rsidP="00783010">
      <w:pPr>
        <w:spacing w:line="276" w:lineRule="auto"/>
        <w:ind w:firstLine="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En consecuencia, las universidades públicas contratan con las normas del Derecho privado, pero deben cumplir lo dispuesto en el artículo 13 de la Ley 1150 de 2007.</w:t>
      </w:r>
      <w:r w:rsidR="00C9149F" w:rsidRPr="0070578D">
        <w:rPr>
          <w:rFonts w:ascii="Arial" w:eastAsia="Calibri" w:hAnsi="Arial" w:cs="Arial"/>
          <w:color w:val="000000" w:themeColor="text1"/>
          <w:sz w:val="22"/>
          <w:lang w:val="es-ES_tradnl"/>
        </w:rPr>
        <w:t xml:space="preserve"> Ahora bien, como el régimen jurídico aplicable no es el que define el contrato interadministrativo, sino la naturaleza de las partes, una universidad pública puede ser contratada de manera directa </w:t>
      </w:r>
      <w:r w:rsidR="005918B6" w:rsidRPr="0070578D">
        <w:rPr>
          <w:rFonts w:ascii="Arial" w:eastAsia="Calibri" w:hAnsi="Arial" w:cs="Arial"/>
          <w:color w:val="000000" w:themeColor="text1"/>
          <w:sz w:val="22"/>
          <w:lang w:val="es-ES_tradnl"/>
        </w:rPr>
        <w:t xml:space="preserve">por otra entidad estatal </w:t>
      </w:r>
      <w:r w:rsidR="00C9149F" w:rsidRPr="0070578D">
        <w:rPr>
          <w:rFonts w:ascii="Arial" w:eastAsia="Calibri" w:hAnsi="Arial" w:cs="Arial"/>
          <w:color w:val="000000" w:themeColor="text1"/>
          <w:sz w:val="22"/>
          <w:lang w:val="es-ES_tradnl"/>
        </w:rPr>
        <w:t>para celebrar un contrato interadministrativo. Esto se explica a continuació</w:t>
      </w:r>
      <w:r w:rsidR="005918B6" w:rsidRPr="0070578D">
        <w:rPr>
          <w:rFonts w:ascii="Arial" w:eastAsia="Calibri" w:hAnsi="Arial" w:cs="Arial"/>
          <w:color w:val="000000" w:themeColor="text1"/>
          <w:sz w:val="22"/>
          <w:lang w:val="es-ES_tradnl"/>
        </w:rPr>
        <w:t>n.</w:t>
      </w:r>
    </w:p>
    <w:p w14:paraId="08BC4F2D" w14:textId="77777777" w:rsidR="00783010" w:rsidRPr="0070578D" w:rsidRDefault="00783010" w:rsidP="00783010">
      <w:pPr>
        <w:spacing w:line="276" w:lineRule="auto"/>
        <w:jc w:val="both"/>
        <w:rPr>
          <w:rFonts w:ascii="Arial" w:eastAsia="Calibri" w:hAnsi="Arial" w:cs="Arial"/>
          <w:b/>
          <w:color w:val="000000" w:themeColor="text1"/>
          <w:sz w:val="22"/>
          <w:lang w:val="es-ES_tradnl"/>
        </w:rPr>
      </w:pPr>
    </w:p>
    <w:p w14:paraId="1951C538" w14:textId="77777777" w:rsidR="001F19DE" w:rsidRPr="0070578D" w:rsidRDefault="001F19DE" w:rsidP="00783010">
      <w:pPr>
        <w:spacing w:line="276" w:lineRule="auto"/>
        <w:jc w:val="both"/>
        <w:rPr>
          <w:rFonts w:ascii="Arial" w:eastAsia="Calibri" w:hAnsi="Arial" w:cs="Arial"/>
          <w:b/>
          <w:color w:val="000000" w:themeColor="text1"/>
          <w:sz w:val="22"/>
          <w:lang w:val="es-ES_tradnl"/>
        </w:rPr>
      </w:pPr>
    </w:p>
    <w:p w14:paraId="7107AD9D" w14:textId="77777777" w:rsidR="001F19DE" w:rsidRPr="0070578D" w:rsidRDefault="001F19DE" w:rsidP="00783010">
      <w:pPr>
        <w:spacing w:line="276" w:lineRule="auto"/>
        <w:jc w:val="both"/>
        <w:rPr>
          <w:rFonts w:ascii="Arial" w:eastAsia="Calibri" w:hAnsi="Arial" w:cs="Arial"/>
          <w:b/>
          <w:color w:val="000000" w:themeColor="text1"/>
          <w:sz w:val="22"/>
          <w:lang w:val="es-ES_tradnl"/>
        </w:rPr>
      </w:pPr>
    </w:p>
    <w:p w14:paraId="4E9C49AF" w14:textId="77777777" w:rsidR="001F19DE" w:rsidRPr="0070578D" w:rsidRDefault="001F19DE" w:rsidP="00783010">
      <w:pPr>
        <w:spacing w:line="276" w:lineRule="auto"/>
        <w:jc w:val="both"/>
        <w:rPr>
          <w:rFonts w:ascii="Arial" w:eastAsia="Calibri" w:hAnsi="Arial" w:cs="Arial"/>
          <w:b/>
          <w:color w:val="000000" w:themeColor="text1"/>
          <w:sz w:val="22"/>
          <w:lang w:val="es-ES_tradnl"/>
        </w:rPr>
      </w:pPr>
    </w:p>
    <w:p w14:paraId="021FBA5B" w14:textId="025D074C" w:rsidR="003C4537" w:rsidRPr="0070578D" w:rsidRDefault="00447068" w:rsidP="00783010">
      <w:pPr>
        <w:spacing w:line="276" w:lineRule="auto"/>
        <w:jc w:val="both"/>
        <w:rPr>
          <w:rFonts w:ascii="Arial" w:eastAsia="Calibri" w:hAnsi="Arial" w:cs="Arial"/>
          <w:b/>
          <w:color w:val="000000" w:themeColor="text1"/>
          <w:sz w:val="22"/>
          <w:lang w:val="es-ES_tradnl"/>
        </w:rPr>
      </w:pPr>
      <w:r w:rsidRPr="0070578D">
        <w:rPr>
          <w:rFonts w:ascii="Arial" w:eastAsia="Calibri" w:hAnsi="Arial" w:cs="Arial"/>
          <w:b/>
          <w:color w:val="000000" w:themeColor="text1"/>
          <w:sz w:val="22"/>
          <w:lang w:val="es-ES_tradnl"/>
        </w:rPr>
        <w:t xml:space="preserve">2.2. </w:t>
      </w:r>
      <w:r w:rsidR="004C40AA" w:rsidRPr="0070578D">
        <w:rPr>
          <w:rFonts w:ascii="Arial" w:eastAsia="Calibri" w:hAnsi="Arial" w:cs="Arial"/>
          <w:b/>
          <w:color w:val="000000" w:themeColor="text1"/>
          <w:sz w:val="22"/>
          <w:lang w:val="es-ES_tradnl"/>
        </w:rPr>
        <w:t>Contratos interadministrativos</w:t>
      </w:r>
      <w:r w:rsidR="00B03EC6" w:rsidRPr="0070578D">
        <w:rPr>
          <w:rFonts w:ascii="Arial" w:eastAsia="Calibri" w:hAnsi="Arial" w:cs="Arial"/>
          <w:b/>
          <w:color w:val="000000" w:themeColor="text1"/>
          <w:sz w:val="22"/>
          <w:lang w:val="es-ES_tradnl"/>
        </w:rPr>
        <w:t>. Concepto y régimen jurídico aplicable</w:t>
      </w:r>
    </w:p>
    <w:p w14:paraId="474C9070" w14:textId="77777777" w:rsidR="00783010" w:rsidRPr="0070578D" w:rsidRDefault="00783010" w:rsidP="00783010">
      <w:pPr>
        <w:spacing w:line="276" w:lineRule="auto"/>
        <w:jc w:val="both"/>
        <w:rPr>
          <w:rFonts w:ascii="Arial" w:eastAsia="Calibri" w:hAnsi="Arial" w:cs="Arial"/>
          <w:color w:val="000000" w:themeColor="text1"/>
          <w:sz w:val="22"/>
        </w:rPr>
      </w:pPr>
    </w:p>
    <w:p w14:paraId="02B6416A" w14:textId="1DE1D3ED" w:rsidR="00D12D91" w:rsidRPr="0070578D" w:rsidRDefault="00D12D91" w:rsidP="00783010">
      <w:pPr>
        <w:spacing w:line="276" w:lineRule="auto"/>
        <w:jc w:val="both"/>
        <w:rPr>
          <w:rFonts w:ascii="Arial" w:eastAsia="Calibri" w:hAnsi="Arial" w:cs="Arial"/>
          <w:color w:val="000000" w:themeColor="text1"/>
          <w:sz w:val="22"/>
        </w:rPr>
      </w:pPr>
      <w:r w:rsidRPr="0070578D">
        <w:rPr>
          <w:rFonts w:ascii="Arial" w:eastAsia="Calibri" w:hAnsi="Arial" w:cs="Arial"/>
          <w:color w:val="000000" w:themeColor="text1"/>
          <w:sz w:val="22"/>
        </w:rPr>
        <w:t>Los procedimientos contractuales</w:t>
      </w:r>
      <w:r w:rsidR="00142CEB" w:rsidRPr="0070578D">
        <w:rPr>
          <w:rFonts w:ascii="Arial" w:eastAsia="Calibri" w:hAnsi="Arial" w:cs="Arial"/>
          <w:color w:val="000000" w:themeColor="text1"/>
          <w:sz w:val="22"/>
        </w:rPr>
        <w:t xml:space="preserve"> </w:t>
      </w:r>
      <w:r w:rsidRPr="0070578D">
        <w:rPr>
          <w:rFonts w:ascii="Arial" w:eastAsia="Calibri" w:hAnsi="Arial" w:cs="Arial"/>
          <w:color w:val="000000" w:themeColor="text1"/>
          <w:sz w:val="22"/>
        </w:rPr>
        <w:t xml:space="preserve">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Contratación Pública ―Ley 80 de 1993― se </w:t>
      </w:r>
      <w:r w:rsidR="00142CEB" w:rsidRPr="0070578D">
        <w:rPr>
          <w:rFonts w:ascii="Arial" w:eastAsia="Calibri" w:hAnsi="Arial" w:cs="Arial"/>
          <w:color w:val="000000" w:themeColor="text1"/>
          <w:sz w:val="22"/>
        </w:rPr>
        <w:t>aplica</w:t>
      </w:r>
      <w:r w:rsidRPr="0070578D">
        <w:rPr>
          <w:rFonts w:ascii="Arial" w:eastAsia="Calibri" w:hAnsi="Arial" w:cs="Arial"/>
          <w:color w:val="000000" w:themeColor="text1"/>
          <w:sz w:val="22"/>
        </w:rPr>
        <w:t xml:space="preserve"> a las entidades estatales relacionadas en el artículo 2</w:t>
      </w:r>
      <w:r w:rsidRPr="0070578D">
        <w:rPr>
          <w:rStyle w:val="Refdenotaalpie"/>
          <w:rFonts w:ascii="Arial" w:eastAsia="Calibri" w:hAnsi="Arial" w:cs="Arial"/>
          <w:color w:val="000000" w:themeColor="text1"/>
          <w:sz w:val="22"/>
        </w:rPr>
        <w:footnoteReference w:id="4"/>
      </w:r>
      <w:r w:rsidRPr="0070578D">
        <w:rPr>
          <w:rFonts w:ascii="Arial" w:eastAsia="Calibri" w:hAnsi="Arial" w:cs="Arial"/>
          <w:color w:val="000000" w:themeColor="text1"/>
          <w:sz w:val="22"/>
        </w:rPr>
        <w:t xml:space="preserve">, con lo cual se puede determinar quiénes deben cumplir los principios y obligaciones señalados en las normas citadas. </w:t>
      </w:r>
    </w:p>
    <w:p w14:paraId="24F8262C" w14:textId="77777777"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70578D">
        <w:rPr>
          <w:rStyle w:val="Refdenotaalpie"/>
          <w:rFonts w:ascii="Arial" w:eastAsia="Calibri" w:hAnsi="Arial" w:cs="Arial"/>
          <w:color w:val="000000" w:themeColor="text1"/>
          <w:sz w:val="22"/>
        </w:rPr>
        <w:footnoteReference w:id="5"/>
      </w:r>
      <w:r w:rsidRPr="0070578D">
        <w:rPr>
          <w:rFonts w:ascii="Arial" w:eastAsia="Calibri" w:hAnsi="Arial" w:cs="Arial"/>
          <w:color w:val="000000" w:themeColor="text1"/>
          <w:sz w:val="22"/>
        </w:rPr>
        <w:t xml:space="preserve">. </w:t>
      </w:r>
    </w:p>
    <w:p w14:paraId="5EDD3556" w14:textId="0328E8C3"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 xml:space="preserve">La </w:t>
      </w:r>
      <w:r w:rsidR="00550B73" w:rsidRPr="0070578D">
        <w:rPr>
          <w:rFonts w:ascii="Arial" w:eastAsia="Calibri" w:hAnsi="Arial" w:cs="Arial"/>
          <w:color w:val="000000" w:themeColor="text1"/>
          <w:sz w:val="22"/>
        </w:rPr>
        <w:t>e</w:t>
      </w:r>
      <w:r w:rsidRPr="0070578D">
        <w:rPr>
          <w:rFonts w:ascii="Arial" w:eastAsia="Calibri" w:hAnsi="Arial" w:cs="Arial"/>
          <w:color w:val="000000" w:themeColor="text1"/>
          <w:sz w:val="22"/>
        </w:rPr>
        <w:t xml:space="preserve">xposición de </w:t>
      </w:r>
      <w:r w:rsidR="00550B73" w:rsidRPr="0070578D">
        <w:rPr>
          <w:rFonts w:ascii="Arial" w:eastAsia="Calibri" w:hAnsi="Arial" w:cs="Arial"/>
          <w:color w:val="000000" w:themeColor="text1"/>
          <w:sz w:val="22"/>
        </w:rPr>
        <w:t>m</w:t>
      </w:r>
      <w:r w:rsidRPr="0070578D">
        <w:rPr>
          <w:rFonts w:ascii="Arial" w:eastAsia="Calibri" w:hAnsi="Arial" w:cs="Arial"/>
          <w:color w:val="000000" w:themeColor="text1"/>
          <w:sz w:val="22"/>
        </w:rPr>
        <w:t>otivos de la Ley 1150 de 2007 explica las razones por las cuales se establecieron las modalidades de selección:</w:t>
      </w:r>
      <w:r w:rsidR="00550B73" w:rsidRPr="0070578D">
        <w:rPr>
          <w:rFonts w:ascii="Arial" w:eastAsia="Calibri" w:hAnsi="Arial" w:cs="Arial"/>
          <w:color w:val="000000" w:themeColor="text1"/>
          <w:sz w:val="22"/>
        </w:rPr>
        <w:t xml:space="preserve"> </w:t>
      </w:r>
      <w:r w:rsidRPr="0070578D">
        <w:rPr>
          <w:rFonts w:ascii="Arial" w:eastAsia="Calibri" w:hAnsi="Arial" w:cs="Arial"/>
          <w:color w:val="000000" w:themeColor="text1"/>
          <w:sz w:val="22"/>
        </w:rPr>
        <w:t xml:space="preserve">«A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072538D5" w14:textId="3B6FED1E" w:rsidR="00D12D91" w:rsidRPr="0070578D" w:rsidRDefault="00D12D91" w:rsidP="00502009">
      <w:pPr>
        <w:spacing w:before="120" w:after="120" w:line="276" w:lineRule="auto"/>
        <w:ind w:firstLine="709"/>
        <w:jc w:val="both"/>
        <w:rPr>
          <w:rFonts w:ascii="Arial" w:eastAsia="Calibri" w:hAnsi="Arial" w:cs="Arial"/>
          <w:color w:val="000000" w:themeColor="text1"/>
          <w:sz w:val="22"/>
        </w:rPr>
      </w:pPr>
      <w:r w:rsidRPr="0070578D">
        <w:rPr>
          <w:rFonts w:ascii="Arial" w:eastAsia="Calibri" w:hAnsi="Arial" w:cs="Arial"/>
          <w:color w:val="000000" w:themeColor="text1"/>
          <w:sz w:val="22"/>
        </w:rPr>
        <w:t xml:space="preserve">Sobre la tipología de convenio interadministrativo, </w:t>
      </w:r>
      <w:r w:rsidR="00AC742D" w:rsidRPr="0070578D">
        <w:rPr>
          <w:rFonts w:ascii="Arial" w:eastAsia="Calibri" w:hAnsi="Arial" w:cs="Arial"/>
          <w:color w:val="000000" w:themeColor="text1"/>
          <w:sz w:val="22"/>
        </w:rPr>
        <w:t xml:space="preserve">conviene señalar que </w:t>
      </w:r>
      <w:r w:rsidRPr="0070578D">
        <w:rPr>
          <w:rFonts w:ascii="Arial" w:eastAsia="Calibri" w:hAnsi="Arial" w:cs="Arial"/>
          <w:color w:val="000000" w:themeColor="text1"/>
          <w:sz w:val="22"/>
        </w:rPr>
        <w:t xml:space="preserve">fue creado en la Ley 80 de 1993, y aunque no lo definió ni desarrolló, el Decreto 1082 de 2015, «Por medio del cual se expide el Decreto único reglamentario del sector administrativo de </w:t>
      </w:r>
      <w:r w:rsidRPr="0070578D">
        <w:rPr>
          <w:rFonts w:ascii="Arial" w:eastAsia="Calibri" w:hAnsi="Arial" w:cs="Arial"/>
          <w:color w:val="000000" w:themeColor="text1"/>
          <w:sz w:val="22"/>
        </w:rPr>
        <w:lastRenderedPageBreak/>
        <w:t>planeación nacional», califica a los convenios o contratos interadministrativos como aquella contratación entre entidades estatales</w:t>
      </w:r>
      <w:r w:rsidRPr="0070578D">
        <w:rPr>
          <w:rStyle w:val="Refdenotaalpie"/>
          <w:rFonts w:ascii="Arial" w:eastAsia="Calibri" w:hAnsi="Arial" w:cs="Arial"/>
          <w:color w:val="000000" w:themeColor="text1"/>
          <w:sz w:val="22"/>
        </w:rPr>
        <w:footnoteReference w:id="6"/>
      </w:r>
      <w:r w:rsidRPr="0070578D">
        <w:rPr>
          <w:rFonts w:ascii="Arial" w:eastAsia="Calibri" w:hAnsi="Arial" w:cs="Arial"/>
          <w:color w:val="000000" w:themeColor="text1"/>
          <w:sz w:val="22"/>
        </w:rPr>
        <w:t>.</w:t>
      </w:r>
    </w:p>
    <w:p w14:paraId="3A0203F8" w14:textId="77777777" w:rsidR="00D12D91" w:rsidRPr="0070578D" w:rsidRDefault="00D12D91" w:rsidP="00D12D91">
      <w:pPr>
        <w:spacing w:before="120" w:after="120" w:line="276" w:lineRule="auto"/>
        <w:jc w:val="both"/>
        <w:rPr>
          <w:rFonts w:ascii="Arial" w:eastAsia="Calibri" w:hAnsi="Arial" w:cs="Arial"/>
          <w:color w:val="000000" w:themeColor="text1"/>
          <w:sz w:val="22"/>
        </w:rPr>
      </w:pPr>
      <w:r w:rsidRPr="0070578D">
        <w:rPr>
          <w:rFonts w:ascii="Arial" w:hAnsi="Arial" w:cs="Arial"/>
          <w:color w:val="000000" w:themeColor="text1"/>
          <w:sz w:val="22"/>
        </w:rPr>
        <w:tab/>
      </w:r>
      <w:r w:rsidRPr="0070578D">
        <w:rPr>
          <w:rFonts w:ascii="Arial" w:eastAsia="Calibri" w:hAnsi="Arial" w:cs="Arial"/>
          <w:color w:val="000000" w:themeColor="text1"/>
          <w:sz w:val="22"/>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7A5F2197" w14:textId="01907908" w:rsidR="00D12D91" w:rsidRPr="0070578D" w:rsidRDefault="00D12D91" w:rsidP="00D12D91">
      <w:pPr>
        <w:spacing w:before="120" w:after="120" w:line="276" w:lineRule="auto"/>
        <w:ind w:firstLine="708"/>
        <w:jc w:val="both"/>
        <w:rPr>
          <w:rFonts w:ascii="Arial" w:hAnsi="Arial" w:cs="Arial"/>
          <w:color w:val="000000" w:themeColor="text1"/>
          <w:sz w:val="22"/>
        </w:rPr>
      </w:pPr>
      <w:r w:rsidRPr="0070578D">
        <w:rPr>
          <w:rFonts w:ascii="Arial" w:eastAsia="Calibri" w:hAnsi="Arial" w:cs="Arial"/>
          <w:color w:val="000000" w:themeColor="text1"/>
          <w:sz w:val="22"/>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  ̶ entidad con régimen especial ̶ </w:t>
      </w:r>
      <w:r w:rsidR="003B14EB" w:rsidRPr="0070578D">
        <w:rPr>
          <w:rFonts w:ascii="Arial" w:eastAsia="Calibri" w:hAnsi="Arial" w:cs="Arial"/>
          <w:color w:val="000000" w:themeColor="text1"/>
          <w:sz w:val="22"/>
        </w:rPr>
        <w:t xml:space="preserve"> </w:t>
      </w:r>
      <w:r w:rsidRPr="0070578D">
        <w:rPr>
          <w:rFonts w:ascii="Arial" w:eastAsia="Calibri" w:hAnsi="Arial" w:cs="Arial"/>
          <w:color w:val="000000" w:themeColor="text1"/>
          <w:sz w:val="22"/>
        </w:rPr>
        <w:t>desarrolle su actividad en competencia con el sector privado</w:t>
      </w:r>
      <w:r w:rsidR="003B14EB" w:rsidRPr="0070578D">
        <w:rPr>
          <w:rFonts w:ascii="Arial" w:eastAsia="Calibri" w:hAnsi="Arial" w:cs="Arial"/>
          <w:color w:val="000000" w:themeColor="text1"/>
          <w:sz w:val="22"/>
        </w:rPr>
        <w:t xml:space="preserve"> o</w:t>
      </w:r>
      <w:r w:rsidR="00376E0E" w:rsidRPr="0070578D">
        <w:rPr>
          <w:rFonts w:ascii="Arial" w:eastAsia="Calibri" w:hAnsi="Arial" w:cs="Arial"/>
          <w:color w:val="000000" w:themeColor="text1"/>
          <w:sz w:val="22"/>
        </w:rPr>
        <w:t xml:space="preserve"> que la ejecución del contrato interadministrativo tenga relación directa con el desarrollo de su actividad</w:t>
      </w:r>
      <w:r w:rsidRPr="0070578D">
        <w:rPr>
          <w:rStyle w:val="Refdenotaalpie"/>
          <w:rFonts w:ascii="Arial" w:eastAsia="Calibri" w:hAnsi="Arial" w:cs="Arial"/>
          <w:color w:val="000000" w:themeColor="text1"/>
          <w:sz w:val="22"/>
        </w:rPr>
        <w:footnoteReference w:id="7"/>
      </w:r>
      <w:r w:rsidRPr="0070578D">
        <w:rPr>
          <w:rFonts w:ascii="Arial" w:eastAsia="Calibri" w:hAnsi="Arial" w:cs="Arial"/>
          <w:color w:val="000000" w:themeColor="text1"/>
          <w:sz w:val="22"/>
        </w:rPr>
        <w:t>.</w:t>
      </w:r>
    </w:p>
    <w:p w14:paraId="2E988CFA" w14:textId="77777777"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70578D">
        <w:rPr>
          <w:rStyle w:val="Refdenotaalpie"/>
          <w:rFonts w:ascii="Arial" w:eastAsia="Calibri" w:hAnsi="Arial" w:cs="Arial"/>
          <w:color w:val="000000" w:themeColor="text1"/>
          <w:sz w:val="22"/>
        </w:rPr>
        <w:footnoteReference w:id="8"/>
      </w:r>
      <w:r w:rsidRPr="0070578D">
        <w:rPr>
          <w:rFonts w:ascii="Arial" w:eastAsia="Calibri" w:hAnsi="Arial" w:cs="Arial"/>
          <w:color w:val="000000" w:themeColor="text1"/>
          <w:sz w:val="22"/>
        </w:rPr>
        <w:t>. Nótese que, en este caso, lo que cambia es la modalidad de selección y no la naturaleza de contrato interadministrativo.</w:t>
      </w:r>
    </w:p>
    <w:p w14:paraId="2D6514AF" w14:textId="77777777"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lastRenderedPageBreak/>
        <w:t>Además, es necesario tener en cuenta que para que un contrato o convenio interadministrativo exista debe cumplir con los siguientes elementos: acuerdo sobre el objeto y la contraprestación y que conste por escrito</w:t>
      </w:r>
      <w:r w:rsidRPr="0070578D">
        <w:rPr>
          <w:rStyle w:val="Refdenotaalpie"/>
          <w:rFonts w:ascii="Arial" w:eastAsia="Calibri" w:hAnsi="Arial" w:cs="Arial"/>
          <w:color w:val="000000" w:themeColor="text1"/>
          <w:sz w:val="22"/>
        </w:rPr>
        <w:footnoteReference w:id="9"/>
      </w:r>
      <w:r w:rsidRPr="0070578D">
        <w:rPr>
          <w:rFonts w:ascii="Arial" w:eastAsia="Calibri" w:hAnsi="Arial" w:cs="Arial"/>
          <w:color w:val="000000" w:themeColor="text1"/>
          <w:sz w:val="22"/>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19D74A74" w14:textId="11B911AC"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 xml:space="preserve">La Corte Constitucional expresó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w:t>
      </w:r>
      <w:r w:rsidR="00B57700" w:rsidRPr="0070578D">
        <w:rPr>
          <w:rFonts w:ascii="Arial" w:eastAsia="Calibri" w:hAnsi="Arial" w:cs="Arial"/>
          <w:color w:val="000000" w:themeColor="text1"/>
          <w:sz w:val="22"/>
        </w:rPr>
        <w:t xml:space="preserve"> </w:t>
      </w:r>
      <w:r w:rsidRPr="0070578D">
        <w:rPr>
          <w:rFonts w:ascii="Arial" w:eastAsia="Calibri" w:hAnsi="Arial" w:cs="Arial"/>
          <w:color w:val="000000" w:themeColor="text1"/>
          <w:sz w:val="22"/>
        </w:rPr>
        <w:t xml:space="preserve">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2ED22660" w14:textId="77777777" w:rsidR="0060502C" w:rsidRPr="0070578D" w:rsidRDefault="00D12D91" w:rsidP="0060502C">
      <w:pPr>
        <w:spacing w:before="120" w:line="276" w:lineRule="auto"/>
        <w:ind w:firstLine="709"/>
        <w:jc w:val="both"/>
        <w:rPr>
          <w:rFonts w:ascii="Arial" w:eastAsia="Calibri" w:hAnsi="Arial" w:cs="Arial"/>
          <w:color w:val="000000" w:themeColor="text1"/>
          <w:sz w:val="22"/>
        </w:rPr>
      </w:pPr>
      <w:r w:rsidRPr="0070578D">
        <w:rPr>
          <w:rFonts w:ascii="Arial" w:eastAsia="Calibri" w:hAnsi="Arial" w:cs="Arial"/>
          <w:color w:val="000000" w:themeColor="text1"/>
          <w:sz w:val="22"/>
        </w:rPr>
        <w:t>Así las cosas, y atendiendo a la literalidad de las normas enunciadas, no cabe una interpretación diferente</w:t>
      </w:r>
      <w:r w:rsidRPr="0070578D">
        <w:rPr>
          <w:rStyle w:val="Refdenotaalpie"/>
          <w:rFonts w:ascii="Arial" w:hAnsi="Arial" w:cs="Arial"/>
          <w:color w:val="000000" w:themeColor="text1"/>
          <w:sz w:val="22"/>
        </w:rPr>
        <w:footnoteReference w:id="10"/>
      </w:r>
      <w:r w:rsidRPr="0070578D">
        <w:rPr>
          <w:rFonts w:ascii="Arial" w:eastAsia="Calibri" w:hAnsi="Arial" w:cs="Arial"/>
          <w:color w:val="000000" w:themeColor="text1"/>
          <w:sz w:val="22"/>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46E7E110" w14:textId="77777777" w:rsidR="0060502C" w:rsidRPr="0070578D" w:rsidRDefault="0060502C" w:rsidP="0060502C">
      <w:pPr>
        <w:ind w:left="709" w:right="709"/>
        <w:jc w:val="both"/>
        <w:rPr>
          <w:rFonts w:ascii="Arial" w:eastAsia="Calibri" w:hAnsi="Arial" w:cs="Arial"/>
          <w:color w:val="000000" w:themeColor="text1"/>
          <w:sz w:val="21"/>
          <w:szCs w:val="21"/>
        </w:rPr>
      </w:pPr>
    </w:p>
    <w:p w14:paraId="5D788D97" w14:textId="4F1707B7" w:rsidR="00D12D91" w:rsidRPr="0070578D" w:rsidRDefault="00D12D91" w:rsidP="0060502C">
      <w:pPr>
        <w:ind w:left="709" w:right="709"/>
        <w:jc w:val="both"/>
        <w:rPr>
          <w:rFonts w:ascii="Arial" w:eastAsia="Calibri" w:hAnsi="Arial" w:cs="Arial"/>
          <w:color w:val="000000" w:themeColor="text1"/>
          <w:sz w:val="22"/>
        </w:rPr>
      </w:pPr>
      <w:r w:rsidRPr="0070578D">
        <w:rPr>
          <w:rFonts w:ascii="Arial" w:eastAsia="Calibri" w:hAnsi="Arial" w:cs="Arial"/>
          <w:color w:val="000000" w:themeColor="text1"/>
          <w:sz w:val="21"/>
          <w:szCs w:val="21"/>
        </w:rPr>
        <w:t>[…]se puede señalar que los convenios o contratos interadministrativos tienen como características principales las siguientes:</w:t>
      </w:r>
    </w:p>
    <w:p w14:paraId="74DCC766" w14:textId="77777777" w:rsidR="00D12D91" w:rsidRPr="0070578D" w:rsidRDefault="00D12D91" w:rsidP="0060502C">
      <w:pPr>
        <w:ind w:left="709" w:right="709" w:firstLine="708"/>
        <w:jc w:val="both"/>
        <w:rPr>
          <w:rFonts w:ascii="Arial" w:eastAsia="Calibri" w:hAnsi="Arial" w:cs="Arial"/>
          <w:color w:val="000000" w:themeColor="text1"/>
          <w:sz w:val="21"/>
          <w:szCs w:val="21"/>
        </w:rPr>
      </w:pPr>
    </w:p>
    <w:p w14:paraId="54DA8352" w14:textId="77777777" w:rsidR="00D12D91" w:rsidRPr="0070578D" w:rsidRDefault="00D12D91" w:rsidP="0060502C">
      <w:pPr>
        <w:ind w:left="709" w:right="709"/>
        <w:jc w:val="both"/>
        <w:rPr>
          <w:rFonts w:ascii="Arial" w:eastAsia="Calibri" w:hAnsi="Arial" w:cs="Arial"/>
          <w:color w:val="000000" w:themeColor="text1"/>
          <w:sz w:val="21"/>
          <w:szCs w:val="21"/>
        </w:rPr>
      </w:pPr>
      <w:r w:rsidRPr="0070578D">
        <w:rPr>
          <w:rFonts w:ascii="Arial" w:eastAsia="Calibri" w:hAnsi="Arial" w:cs="Arial"/>
          <w:color w:val="000000" w:themeColor="text1"/>
          <w:sz w:val="21"/>
          <w:szCs w:val="21"/>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w:t>
      </w:r>
      <w:r w:rsidRPr="0070578D">
        <w:rPr>
          <w:rFonts w:ascii="Arial" w:eastAsia="Calibri" w:hAnsi="Arial" w:cs="Arial"/>
          <w:color w:val="000000" w:themeColor="text1"/>
          <w:sz w:val="21"/>
          <w:szCs w:val="21"/>
        </w:rPr>
        <w:lastRenderedPageBreak/>
        <w:t>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70578D">
        <w:rPr>
          <w:rStyle w:val="Refdenotaalpie"/>
          <w:rFonts w:ascii="Arial" w:eastAsia="Calibri" w:hAnsi="Arial" w:cs="Arial"/>
          <w:color w:val="000000" w:themeColor="text1"/>
          <w:sz w:val="21"/>
          <w:szCs w:val="21"/>
        </w:rPr>
        <w:footnoteReference w:id="11"/>
      </w:r>
      <w:r w:rsidRPr="0070578D">
        <w:rPr>
          <w:rFonts w:ascii="Arial" w:eastAsia="Calibri" w:hAnsi="Arial" w:cs="Arial"/>
          <w:color w:val="000000" w:themeColor="text1"/>
          <w:sz w:val="21"/>
          <w:szCs w:val="21"/>
        </w:rPr>
        <w:t>.</w:t>
      </w:r>
    </w:p>
    <w:p w14:paraId="5DECD6F3" w14:textId="77777777" w:rsidR="00D12D91" w:rsidRPr="0070578D" w:rsidRDefault="00D12D91" w:rsidP="0060502C">
      <w:pPr>
        <w:ind w:right="709"/>
        <w:jc w:val="both"/>
        <w:rPr>
          <w:rFonts w:ascii="Arial" w:eastAsia="Calibri" w:hAnsi="Arial" w:cs="Arial"/>
          <w:color w:val="000000" w:themeColor="text1"/>
          <w:sz w:val="21"/>
          <w:szCs w:val="21"/>
        </w:rPr>
      </w:pPr>
    </w:p>
    <w:p w14:paraId="133DE53B" w14:textId="77777777" w:rsidR="000F119B" w:rsidRPr="0070578D" w:rsidRDefault="00D12D91" w:rsidP="0060502C">
      <w:pPr>
        <w:spacing w:after="120" w:line="276" w:lineRule="auto"/>
        <w:ind w:firstLine="709"/>
        <w:jc w:val="both"/>
        <w:rPr>
          <w:rFonts w:ascii="Arial" w:eastAsia="Calibri" w:hAnsi="Arial" w:cs="Arial"/>
          <w:color w:val="000000" w:themeColor="text1"/>
          <w:sz w:val="22"/>
        </w:rPr>
      </w:pPr>
      <w:r w:rsidRPr="0070578D">
        <w:rPr>
          <w:rFonts w:ascii="Arial" w:eastAsia="Calibri" w:hAnsi="Arial" w:cs="Arial"/>
          <w:color w:val="000000" w:themeColor="text1"/>
          <w:sz w:val="22"/>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p>
    <w:p w14:paraId="4BFFC2B1" w14:textId="33F216CF" w:rsidR="00D12D91" w:rsidRPr="0070578D" w:rsidRDefault="000F119B" w:rsidP="000F119B">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El Estatuto General de Contratación de la Administración Pública establece la contratación directa como la modalidad de selección aplicable para la celebración de los contratos interadministrativos</w:t>
      </w:r>
      <w:r w:rsidR="00D12D91" w:rsidRPr="0070578D">
        <w:rPr>
          <w:rFonts w:ascii="Arial" w:eastAsia="Calibri" w:hAnsi="Arial" w:cs="Arial"/>
          <w:color w:val="000000" w:themeColor="text1"/>
          <w:sz w:val="22"/>
        </w:rPr>
        <w:t xml:space="preserve">. </w:t>
      </w:r>
    </w:p>
    <w:p w14:paraId="2DDCCC5B" w14:textId="77777777"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La contratación directa es una modalidad de aplicación restrictiva, esto es, solo procede por las causales señaladas taxativamente en el numeral 4 del artículo 2 de la Ley 1150 de 2007, ya que es una excepción al principio de libre concurrencia y libre competencia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14:paraId="0A98808D" w14:textId="77777777"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14:paraId="3DB2CA1A" w14:textId="111F198B" w:rsidR="002320F9" w:rsidRPr="0070578D" w:rsidRDefault="00D12D91" w:rsidP="000D4D96">
      <w:pPr>
        <w:spacing w:before="120" w:line="276" w:lineRule="auto"/>
        <w:ind w:firstLine="709"/>
        <w:jc w:val="both"/>
        <w:rPr>
          <w:rFonts w:ascii="Arial" w:eastAsia="Calibri" w:hAnsi="Arial" w:cs="Arial"/>
          <w:color w:val="000000" w:themeColor="text1"/>
          <w:sz w:val="22"/>
        </w:rPr>
      </w:pPr>
      <w:r w:rsidRPr="0070578D">
        <w:rPr>
          <w:rFonts w:ascii="Arial" w:eastAsia="Calibri" w:hAnsi="Arial" w:cs="Arial"/>
          <w:color w:val="000000" w:themeColor="text1"/>
          <w:sz w:val="22"/>
        </w:rPr>
        <w:t>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y solo de manera excepcional escogerán al contratista a través de la modalidad de selección de contratación directa. Al respecto, el Consejo de Estado indicó frente a la modalidad de selección de contratación directa que:</w:t>
      </w:r>
    </w:p>
    <w:p w14:paraId="71239BD8" w14:textId="77777777" w:rsidR="000D4D96" w:rsidRPr="0070578D" w:rsidRDefault="000D4D96" w:rsidP="000D4D96">
      <w:pPr>
        <w:ind w:left="709" w:right="709"/>
        <w:jc w:val="both"/>
        <w:rPr>
          <w:rFonts w:ascii="Arial" w:hAnsi="Arial" w:cs="Arial"/>
          <w:color w:val="000000" w:themeColor="text1"/>
          <w:sz w:val="21"/>
          <w:szCs w:val="21"/>
        </w:rPr>
      </w:pPr>
    </w:p>
    <w:p w14:paraId="604C1631" w14:textId="029EAA9F" w:rsidR="00D12D91" w:rsidRPr="0070578D" w:rsidRDefault="00D12D91" w:rsidP="000D4D96">
      <w:pPr>
        <w:ind w:left="709" w:right="709"/>
        <w:jc w:val="both"/>
        <w:rPr>
          <w:rFonts w:ascii="Arial" w:hAnsi="Arial" w:cs="Arial"/>
          <w:color w:val="000000" w:themeColor="text1"/>
          <w:sz w:val="21"/>
          <w:szCs w:val="21"/>
        </w:rPr>
      </w:pPr>
      <w:r w:rsidRPr="0070578D">
        <w:rPr>
          <w:rFonts w:ascii="Arial" w:hAnsi="Arial" w:cs="Arial"/>
          <w:color w:val="000000" w:themeColor="text1"/>
          <w:sz w:val="21"/>
          <w:szCs w:val="21"/>
        </w:rPr>
        <w:lastRenderedPageBreak/>
        <w:t>[...]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Sala observa que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 [...]</w:t>
      </w:r>
      <w:r w:rsidRPr="0070578D">
        <w:rPr>
          <w:rFonts w:ascii="Arial" w:hAnsi="Arial" w:cs="Arial"/>
          <w:color w:val="000000" w:themeColor="text1"/>
        </w:rPr>
        <w:footnoteReference w:id="12"/>
      </w:r>
      <w:r w:rsidRPr="0070578D">
        <w:rPr>
          <w:rFonts w:ascii="Arial" w:hAnsi="Arial" w:cs="Arial"/>
          <w:color w:val="000000" w:themeColor="text1"/>
          <w:sz w:val="21"/>
          <w:szCs w:val="21"/>
        </w:rPr>
        <w:t>.</w:t>
      </w:r>
    </w:p>
    <w:p w14:paraId="61FC418C" w14:textId="77777777" w:rsidR="00D12D91" w:rsidRPr="0070578D" w:rsidRDefault="00D12D91" w:rsidP="000D4D96">
      <w:pPr>
        <w:spacing w:line="276" w:lineRule="auto"/>
        <w:ind w:firstLine="709"/>
        <w:jc w:val="both"/>
        <w:rPr>
          <w:rFonts w:ascii="Arial" w:eastAsia="Calibri" w:hAnsi="Arial" w:cs="Arial"/>
          <w:color w:val="000000" w:themeColor="text1"/>
          <w:sz w:val="22"/>
          <w:lang w:val="es-ES"/>
        </w:rPr>
      </w:pPr>
    </w:p>
    <w:p w14:paraId="256B7958" w14:textId="77777777" w:rsidR="00D12D91" w:rsidRPr="0070578D" w:rsidRDefault="00D12D91" w:rsidP="000D4D96">
      <w:pPr>
        <w:spacing w:line="276" w:lineRule="auto"/>
        <w:ind w:firstLine="709"/>
        <w:jc w:val="both"/>
        <w:rPr>
          <w:rFonts w:ascii="Arial" w:eastAsia="Calibri" w:hAnsi="Arial" w:cs="Arial"/>
          <w:color w:val="000000" w:themeColor="text1"/>
          <w:sz w:val="22"/>
        </w:rPr>
      </w:pPr>
      <w:r w:rsidRPr="0070578D">
        <w:rPr>
          <w:rFonts w:ascii="Arial" w:eastAsia="Calibri" w:hAnsi="Arial" w:cs="Arial"/>
          <w:color w:val="000000" w:themeColor="text1"/>
          <w:sz w:val="22"/>
        </w:rPr>
        <w:t xml:space="preserve">Existe una diferencia fundamental con otras modalidades de selección, y es que en la contratación directa no se otorga puntaje a las ofertas para ponderarlas y elegir el ofrecimiento más favorable, ya que la entidad recibe solo una. Lo anterior es complementado por el Consejo de Estado, al definir qué significa contratación directa: </w:t>
      </w:r>
    </w:p>
    <w:p w14:paraId="271AE483" w14:textId="77777777" w:rsidR="00D12D91" w:rsidRPr="0070578D" w:rsidRDefault="00D12D91" w:rsidP="000D4D96">
      <w:pPr>
        <w:spacing w:line="276" w:lineRule="auto"/>
        <w:ind w:firstLine="709"/>
        <w:jc w:val="both"/>
        <w:rPr>
          <w:rFonts w:ascii="Arial" w:hAnsi="Arial" w:cs="Arial"/>
          <w:color w:val="000000" w:themeColor="text1"/>
          <w:sz w:val="20"/>
          <w:szCs w:val="20"/>
        </w:rPr>
      </w:pPr>
    </w:p>
    <w:p w14:paraId="4DBD2A44" w14:textId="77777777" w:rsidR="00D12D91" w:rsidRPr="0070578D" w:rsidRDefault="00D12D91" w:rsidP="000D4D96">
      <w:pPr>
        <w:ind w:left="709" w:right="709"/>
        <w:jc w:val="both"/>
        <w:rPr>
          <w:rFonts w:ascii="Arial" w:hAnsi="Arial" w:cs="Arial"/>
          <w:color w:val="000000" w:themeColor="text1"/>
          <w:sz w:val="21"/>
          <w:szCs w:val="21"/>
        </w:rPr>
      </w:pPr>
      <w:r w:rsidRPr="0070578D">
        <w:rPr>
          <w:rFonts w:ascii="Arial" w:hAnsi="Arial" w:cs="Arial"/>
          <w:color w:val="000000" w:themeColor="text1"/>
          <w:sz w:val="21"/>
          <w:szCs w:val="21"/>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70578D">
        <w:rPr>
          <w:rStyle w:val="Refdenotaalpie"/>
          <w:rFonts w:ascii="Arial" w:hAnsi="Arial" w:cs="Arial"/>
          <w:color w:val="000000" w:themeColor="text1"/>
          <w:sz w:val="21"/>
          <w:szCs w:val="21"/>
        </w:rPr>
        <w:footnoteReference w:id="13"/>
      </w:r>
      <w:r w:rsidRPr="0070578D">
        <w:rPr>
          <w:rFonts w:ascii="Arial" w:hAnsi="Arial" w:cs="Arial"/>
          <w:color w:val="000000" w:themeColor="text1"/>
          <w:sz w:val="21"/>
          <w:szCs w:val="21"/>
        </w:rPr>
        <w:t>.</w:t>
      </w:r>
    </w:p>
    <w:p w14:paraId="6D0B40C7" w14:textId="77777777" w:rsidR="00D12D91" w:rsidRPr="0070578D" w:rsidRDefault="00D12D91" w:rsidP="000D4D96">
      <w:pPr>
        <w:spacing w:line="276" w:lineRule="auto"/>
        <w:ind w:firstLine="709"/>
        <w:jc w:val="both"/>
        <w:rPr>
          <w:rFonts w:ascii="Arial" w:hAnsi="Arial" w:cs="Arial"/>
          <w:color w:val="000000" w:themeColor="text1"/>
          <w:sz w:val="20"/>
          <w:szCs w:val="20"/>
        </w:rPr>
      </w:pPr>
    </w:p>
    <w:p w14:paraId="63C0F678" w14:textId="77777777"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 xml:space="preserve">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w:t>
      </w:r>
      <w:r w:rsidRPr="0070578D">
        <w:rPr>
          <w:rFonts w:ascii="Arial" w:eastAsia="Calibri" w:hAnsi="Arial" w:cs="Arial"/>
          <w:color w:val="000000" w:themeColor="text1"/>
          <w:sz w:val="22"/>
        </w:rPr>
        <w:lastRenderedPageBreak/>
        <w:t>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o selección abreviada</w:t>
      </w:r>
      <w:r w:rsidRPr="0070578D">
        <w:rPr>
          <w:rStyle w:val="Refdenotaalpie"/>
          <w:rFonts w:ascii="Arial" w:eastAsia="Calibri" w:hAnsi="Arial" w:cs="Arial"/>
          <w:color w:val="000000" w:themeColor="text1"/>
          <w:sz w:val="22"/>
        </w:rPr>
        <w:footnoteReference w:id="14"/>
      </w:r>
      <w:r w:rsidRPr="0070578D">
        <w:rPr>
          <w:rFonts w:ascii="Arial" w:eastAsia="Calibri" w:hAnsi="Arial" w:cs="Arial"/>
          <w:color w:val="000000" w:themeColor="text1"/>
          <w:sz w:val="22"/>
        </w:rPr>
        <w:t>.</w:t>
      </w:r>
    </w:p>
    <w:p w14:paraId="7CBC543F" w14:textId="77777777"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5FF9025A" w14:textId="77777777" w:rsidR="00D12D91" w:rsidRPr="0070578D" w:rsidRDefault="00D12D91" w:rsidP="00D12D91">
      <w:pPr>
        <w:spacing w:before="120" w:after="120" w:line="276" w:lineRule="auto"/>
        <w:ind w:firstLine="708"/>
        <w:jc w:val="both"/>
        <w:rPr>
          <w:rFonts w:ascii="Arial" w:eastAsia="Calibri" w:hAnsi="Arial" w:cs="Arial"/>
          <w:color w:val="000000" w:themeColor="text1"/>
          <w:sz w:val="22"/>
        </w:rPr>
      </w:pPr>
      <w:r w:rsidRPr="0070578D">
        <w:rPr>
          <w:rFonts w:ascii="Arial" w:eastAsia="Calibri" w:hAnsi="Arial" w:cs="Arial"/>
          <w:color w:val="000000" w:themeColor="text1"/>
          <w:sz w:val="22"/>
        </w:rPr>
        <w:t>Así las cosas, la Ley no limitó la celebración de contratos interadministrativos a la modalidad de selección de contratación directa,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14:paraId="3D1318AE" w14:textId="4597A6A3" w:rsidR="00E308A1" w:rsidRPr="0070578D" w:rsidRDefault="007317F9" w:rsidP="000C14EA">
      <w:pPr>
        <w:spacing w:before="120" w:line="276" w:lineRule="auto"/>
        <w:ind w:firstLine="709"/>
        <w:jc w:val="both"/>
        <w:rPr>
          <w:rFonts w:ascii="Arial" w:eastAsia="Calibri" w:hAnsi="Arial" w:cs="Arial"/>
          <w:color w:val="000000" w:themeColor="text1"/>
          <w:sz w:val="22"/>
        </w:rPr>
      </w:pPr>
      <w:r w:rsidRPr="0070578D">
        <w:rPr>
          <w:rFonts w:ascii="Arial" w:eastAsia="Calibri" w:hAnsi="Arial" w:cs="Arial"/>
          <w:color w:val="000000" w:themeColor="text1"/>
          <w:sz w:val="22"/>
        </w:rPr>
        <w:lastRenderedPageBreak/>
        <w:t>Por otra parte</w:t>
      </w:r>
      <w:r w:rsidR="00D12D91" w:rsidRPr="0070578D">
        <w:rPr>
          <w:rFonts w:ascii="Arial" w:eastAsia="Calibri" w:hAnsi="Arial" w:cs="Arial"/>
          <w:color w:val="000000" w:themeColor="text1"/>
          <w:sz w:val="22"/>
        </w:rPr>
        <w:t>, el artículo 7 de la Ley 1150 de 2007 establece que en los contratos interadministrativos las garantías no serán obligatorias</w:t>
      </w:r>
      <w:r w:rsidR="00D12D91" w:rsidRPr="0070578D">
        <w:rPr>
          <w:rStyle w:val="Refdenotaalpie"/>
          <w:rFonts w:ascii="Arial" w:eastAsia="Calibri" w:hAnsi="Arial" w:cs="Arial"/>
          <w:color w:val="000000" w:themeColor="text1"/>
          <w:sz w:val="22"/>
        </w:rPr>
        <w:footnoteReference w:id="15"/>
      </w:r>
      <w:r w:rsidR="00D12D91" w:rsidRPr="0070578D">
        <w:rPr>
          <w:rFonts w:ascii="Arial" w:eastAsia="Calibri" w:hAnsi="Arial" w:cs="Arial"/>
          <w:color w:val="000000" w:themeColor="text1"/>
          <w:sz w:val="22"/>
        </w:rPr>
        <w:t>. En el mismo sentido, el Decreto 1082 de 2015 prevé que en los convenios interadministrativos la exigencia de garantías no es obligatoria, y la justificación para exigirlas o no debe estar en los estudios previos</w:t>
      </w:r>
      <w:r w:rsidR="00D12D91" w:rsidRPr="0070578D">
        <w:rPr>
          <w:rStyle w:val="Refdenotaalpie"/>
          <w:rFonts w:ascii="Arial" w:eastAsia="Calibri" w:hAnsi="Arial" w:cs="Arial"/>
          <w:color w:val="000000" w:themeColor="text1"/>
          <w:sz w:val="22"/>
        </w:rPr>
        <w:footnoteReference w:id="16"/>
      </w:r>
      <w:r w:rsidR="00D12D91" w:rsidRPr="0070578D">
        <w:rPr>
          <w:rFonts w:ascii="Arial" w:eastAsia="Calibri" w:hAnsi="Arial" w:cs="Arial"/>
          <w:color w:val="000000" w:themeColor="text1"/>
          <w:sz w:val="22"/>
        </w:rPr>
        <w:t>.</w:t>
      </w:r>
    </w:p>
    <w:p w14:paraId="65E09520" w14:textId="77777777" w:rsidR="000C14EA" w:rsidRPr="0070578D" w:rsidRDefault="000C14EA" w:rsidP="00E308A1">
      <w:pPr>
        <w:pStyle w:val="Prrafodelista"/>
        <w:spacing w:line="276" w:lineRule="auto"/>
        <w:ind w:left="0"/>
        <w:jc w:val="both"/>
        <w:rPr>
          <w:rFonts w:ascii="Arial" w:eastAsia="Calibri" w:hAnsi="Arial" w:cs="Arial"/>
          <w:b/>
          <w:color w:val="000000" w:themeColor="text1"/>
          <w:sz w:val="22"/>
          <w:lang w:val="es-ES_tradnl"/>
        </w:rPr>
      </w:pPr>
    </w:p>
    <w:p w14:paraId="067FCD8B" w14:textId="35DE3D02" w:rsidR="007317F9" w:rsidRPr="0070578D" w:rsidRDefault="007317F9" w:rsidP="00E308A1">
      <w:pPr>
        <w:pStyle w:val="Prrafodelista"/>
        <w:spacing w:line="276" w:lineRule="auto"/>
        <w:ind w:left="0"/>
        <w:jc w:val="both"/>
        <w:rPr>
          <w:rFonts w:ascii="Arial" w:eastAsia="Calibri" w:hAnsi="Arial" w:cs="Arial"/>
          <w:b/>
          <w:color w:val="000000" w:themeColor="text1"/>
          <w:sz w:val="22"/>
          <w:lang w:val="es-ES_tradnl"/>
        </w:rPr>
      </w:pPr>
      <w:r w:rsidRPr="0070578D">
        <w:rPr>
          <w:rFonts w:ascii="Arial" w:eastAsia="Calibri" w:hAnsi="Arial" w:cs="Arial"/>
          <w:b/>
          <w:color w:val="000000" w:themeColor="text1"/>
          <w:sz w:val="22"/>
          <w:lang w:val="es-ES_tradnl"/>
        </w:rPr>
        <w:t xml:space="preserve">2.3. </w:t>
      </w:r>
      <w:r w:rsidR="000C14EA" w:rsidRPr="0070578D">
        <w:rPr>
          <w:rFonts w:ascii="Arial" w:eastAsia="Calibri" w:hAnsi="Arial" w:cs="Arial"/>
          <w:b/>
          <w:color w:val="000000" w:themeColor="text1"/>
          <w:sz w:val="22"/>
          <w:lang w:val="es-ES_tradnl"/>
        </w:rPr>
        <w:t>Posibilidad de celebrar un contrato interadministrativo con una universidad pública para realizar la interventoría del servicio de alumbrado público</w:t>
      </w:r>
    </w:p>
    <w:p w14:paraId="6FFD1187" w14:textId="77777777" w:rsidR="007317F9" w:rsidRPr="0070578D" w:rsidRDefault="007317F9" w:rsidP="00E308A1">
      <w:pPr>
        <w:pStyle w:val="Prrafodelista"/>
        <w:spacing w:line="276" w:lineRule="auto"/>
        <w:ind w:left="0"/>
        <w:jc w:val="both"/>
        <w:rPr>
          <w:rFonts w:ascii="Arial" w:eastAsia="Calibri" w:hAnsi="Arial" w:cs="Arial"/>
          <w:color w:val="000000" w:themeColor="text1"/>
          <w:sz w:val="22"/>
          <w:lang w:val="es-ES_tradnl"/>
        </w:rPr>
      </w:pPr>
    </w:p>
    <w:p w14:paraId="1A7FA7F4" w14:textId="4D5B3241" w:rsidR="003A1EEB" w:rsidRPr="0070578D" w:rsidRDefault="00AB1776" w:rsidP="003A1EEB">
      <w:pPr>
        <w:spacing w:after="120" w:line="276" w:lineRule="auto"/>
        <w:jc w:val="both"/>
        <w:rPr>
          <w:rFonts w:ascii="Arial" w:eastAsia="Calibri" w:hAnsi="Arial" w:cs="Arial"/>
          <w:color w:val="000000" w:themeColor="text1"/>
          <w:sz w:val="22"/>
        </w:rPr>
      </w:pPr>
      <w:r w:rsidRPr="0070578D">
        <w:rPr>
          <w:rFonts w:ascii="Arial" w:eastAsia="Calibri" w:hAnsi="Arial" w:cs="Arial"/>
          <w:color w:val="000000" w:themeColor="text1"/>
          <w:sz w:val="22"/>
          <w:lang w:val="es-ES_tradnl"/>
        </w:rPr>
        <w:t>Según se indicó, el artículo 2</w:t>
      </w:r>
      <w:r w:rsidR="00FF5251" w:rsidRPr="0070578D">
        <w:rPr>
          <w:rFonts w:ascii="Arial" w:eastAsia="Calibri" w:hAnsi="Arial" w:cs="Arial"/>
          <w:color w:val="000000" w:themeColor="text1"/>
          <w:sz w:val="22"/>
          <w:lang w:val="es-ES_tradnl"/>
        </w:rPr>
        <w:t>, numeral 4º, literal c)</w:t>
      </w:r>
      <w:r w:rsidR="00141E19" w:rsidRPr="0070578D">
        <w:rPr>
          <w:rFonts w:ascii="Arial" w:eastAsia="Calibri" w:hAnsi="Arial" w:cs="Arial"/>
          <w:color w:val="000000" w:themeColor="text1"/>
          <w:sz w:val="22"/>
          <w:lang w:val="es-ES_tradnl"/>
        </w:rPr>
        <w:t>,</w:t>
      </w:r>
      <w:r w:rsidR="00FF5251" w:rsidRPr="0070578D">
        <w:rPr>
          <w:rFonts w:ascii="Arial" w:eastAsia="Calibri" w:hAnsi="Arial" w:cs="Arial"/>
          <w:color w:val="000000" w:themeColor="text1"/>
          <w:sz w:val="22"/>
          <w:lang w:val="es-ES_tradnl"/>
        </w:rPr>
        <w:t xml:space="preserve"> de la Ley 1150 de 2007</w:t>
      </w:r>
      <w:r w:rsidR="00B22DBE" w:rsidRPr="0070578D">
        <w:rPr>
          <w:rFonts w:ascii="Arial" w:eastAsia="Calibri" w:hAnsi="Arial" w:cs="Arial"/>
          <w:color w:val="000000" w:themeColor="text1"/>
          <w:sz w:val="22"/>
          <w:lang w:val="es-ES_tradnl"/>
        </w:rPr>
        <w:t xml:space="preserve"> permite a las entidades sometidas al Estatuto General de Contratación de la Administración Pública celebrar contratos interadministrativos, «siempre que las obligaciones derivadas del mismo tengan relación directa con el objeto de la entidad ejecutora señalado en la ley o en sus </w:t>
      </w:r>
      <w:r w:rsidR="00B22DBE" w:rsidRPr="0070578D">
        <w:rPr>
          <w:rFonts w:ascii="Arial" w:eastAsia="Calibri" w:hAnsi="Arial" w:cs="Arial"/>
          <w:color w:val="000000" w:themeColor="text1"/>
          <w:sz w:val="22"/>
        </w:rPr>
        <w:t>reglamentos</w:t>
      </w:r>
      <w:r w:rsidR="00C4633D" w:rsidRPr="0070578D">
        <w:rPr>
          <w:rFonts w:ascii="Arial" w:eastAsia="Calibri" w:hAnsi="Arial" w:cs="Arial"/>
          <w:color w:val="000000" w:themeColor="text1"/>
          <w:sz w:val="22"/>
        </w:rPr>
        <w:t>».</w:t>
      </w:r>
    </w:p>
    <w:p w14:paraId="47B85A3D" w14:textId="27D110D6" w:rsidR="00106B71" w:rsidRPr="0070578D" w:rsidRDefault="007812C4" w:rsidP="003A1EEB">
      <w:pPr>
        <w:spacing w:before="120" w:after="120" w:line="276" w:lineRule="auto"/>
        <w:ind w:firstLine="708"/>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rPr>
        <w:t>Los</w:t>
      </w:r>
      <w:r w:rsidRPr="0070578D">
        <w:rPr>
          <w:rFonts w:ascii="Arial" w:eastAsia="Calibri" w:hAnsi="Arial" w:cs="Arial"/>
          <w:color w:val="000000" w:themeColor="text1"/>
          <w:sz w:val="22"/>
          <w:lang w:val="es-ES_tradnl"/>
        </w:rPr>
        <w:t xml:space="preserve"> municipios y distritos tienen a su cargo la prestación del </w:t>
      </w:r>
      <w:r w:rsidRPr="0070578D">
        <w:rPr>
          <w:rFonts w:ascii="Arial" w:eastAsia="Calibri" w:hAnsi="Arial" w:cs="Arial"/>
          <w:i/>
          <w:color w:val="000000" w:themeColor="text1"/>
          <w:sz w:val="22"/>
          <w:lang w:val="es-ES_tradnl"/>
        </w:rPr>
        <w:t>servicio de alumbrado público</w:t>
      </w:r>
      <w:r w:rsidR="003A2836" w:rsidRPr="0070578D">
        <w:rPr>
          <w:rStyle w:val="Refdenotaalpie"/>
          <w:rFonts w:ascii="Arial" w:eastAsia="Calibri" w:hAnsi="Arial" w:cs="Arial"/>
          <w:color w:val="000000" w:themeColor="text1"/>
          <w:sz w:val="22"/>
          <w:lang w:val="es-ES_tradnl"/>
        </w:rPr>
        <w:footnoteReference w:id="17"/>
      </w:r>
      <w:r w:rsidRPr="0070578D">
        <w:rPr>
          <w:rFonts w:ascii="Arial" w:eastAsia="Calibri" w:hAnsi="Arial" w:cs="Arial"/>
          <w:color w:val="000000" w:themeColor="text1"/>
          <w:sz w:val="22"/>
          <w:lang w:val="es-ES_tradnl"/>
        </w:rPr>
        <w:t xml:space="preserve">, </w:t>
      </w:r>
      <w:r w:rsidR="005F2C34" w:rsidRPr="0070578D">
        <w:rPr>
          <w:rFonts w:ascii="Arial" w:eastAsia="Calibri" w:hAnsi="Arial" w:cs="Arial"/>
          <w:color w:val="000000" w:themeColor="text1"/>
          <w:sz w:val="22"/>
          <w:lang w:val="es-ES_tradnl"/>
        </w:rPr>
        <w:t>que</w:t>
      </w:r>
      <w:r w:rsidRPr="0070578D">
        <w:rPr>
          <w:rFonts w:ascii="Arial" w:eastAsia="Calibri" w:hAnsi="Arial" w:cs="Arial"/>
          <w:color w:val="000000" w:themeColor="text1"/>
          <w:sz w:val="22"/>
          <w:lang w:val="es-ES_tradnl"/>
        </w:rPr>
        <w:t xml:space="preserve"> se define en el </w:t>
      </w:r>
      <w:r w:rsidR="004F5405" w:rsidRPr="0070578D">
        <w:rPr>
          <w:rFonts w:ascii="Arial" w:eastAsia="Calibri" w:hAnsi="Arial" w:cs="Arial"/>
          <w:color w:val="000000" w:themeColor="text1"/>
          <w:sz w:val="22"/>
          <w:lang w:val="es-ES_tradnl"/>
        </w:rPr>
        <w:t xml:space="preserve">artículo 1 del Decreto </w:t>
      </w:r>
      <w:r w:rsidR="00106B71" w:rsidRPr="0070578D">
        <w:rPr>
          <w:rFonts w:ascii="Arial" w:eastAsia="Calibri" w:hAnsi="Arial" w:cs="Arial"/>
          <w:color w:val="000000" w:themeColor="text1"/>
          <w:sz w:val="22"/>
          <w:lang w:val="es-ES_tradnl"/>
        </w:rPr>
        <w:t>943 de 2018 –</w:t>
      </w:r>
      <w:r w:rsidR="00141E19" w:rsidRPr="0070578D">
        <w:rPr>
          <w:rFonts w:ascii="Arial" w:eastAsia="Calibri" w:hAnsi="Arial" w:cs="Arial"/>
          <w:color w:val="000000" w:themeColor="text1"/>
          <w:sz w:val="22"/>
          <w:lang w:val="es-ES_tradnl"/>
        </w:rPr>
        <w:t>el cual</w:t>
      </w:r>
      <w:r w:rsidR="00106B71" w:rsidRPr="0070578D">
        <w:rPr>
          <w:rFonts w:ascii="Arial" w:eastAsia="Calibri" w:hAnsi="Arial" w:cs="Arial"/>
          <w:color w:val="000000" w:themeColor="text1"/>
          <w:sz w:val="22"/>
          <w:lang w:val="es-ES_tradnl"/>
        </w:rPr>
        <w:t xml:space="preserve"> modificó el </w:t>
      </w:r>
      <w:r w:rsidR="00106B71" w:rsidRPr="0070578D">
        <w:rPr>
          <w:rFonts w:ascii="Arial" w:eastAsia="Calibri" w:hAnsi="Arial" w:cs="Arial"/>
          <w:color w:val="000000" w:themeColor="text1"/>
          <w:sz w:val="22"/>
          <w:lang w:val="es-ES_tradnl"/>
        </w:rPr>
        <w:lastRenderedPageBreak/>
        <w:t>artículo 2.2.3.1.2 del Decreto Único Reglamentario del Sector Administrativo de Minas y Energía, 1073 de 2015</w:t>
      </w:r>
      <w:r w:rsidR="006C220C" w:rsidRPr="0070578D">
        <w:rPr>
          <w:rFonts w:ascii="Arial" w:eastAsia="Calibri" w:hAnsi="Arial" w:cs="Arial"/>
          <w:color w:val="000000" w:themeColor="text1"/>
          <w:sz w:val="22"/>
          <w:lang w:val="es-ES_tradnl"/>
        </w:rPr>
        <w:t xml:space="preserve">–, </w:t>
      </w:r>
      <w:r w:rsidR="006A746B" w:rsidRPr="0070578D">
        <w:rPr>
          <w:rFonts w:ascii="Arial" w:eastAsia="Calibri" w:hAnsi="Arial" w:cs="Arial"/>
          <w:color w:val="000000" w:themeColor="text1"/>
          <w:sz w:val="22"/>
          <w:lang w:val="es-ES_tradnl"/>
        </w:rPr>
        <w:t>como:</w:t>
      </w:r>
    </w:p>
    <w:p w14:paraId="329173CC" w14:textId="77777777" w:rsidR="006A746B" w:rsidRPr="0070578D" w:rsidRDefault="006A746B" w:rsidP="00106B71">
      <w:pPr>
        <w:pStyle w:val="Prrafodelista"/>
        <w:spacing w:line="276" w:lineRule="auto"/>
        <w:ind w:left="0" w:firstLine="709"/>
        <w:jc w:val="both"/>
        <w:rPr>
          <w:rFonts w:ascii="Arial" w:eastAsia="Calibri" w:hAnsi="Arial" w:cs="Arial"/>
          <w:color w:val="000000" w:themeColor="text1"/>
          <w:sz w:val="22"/>
          <w:lang w:val="es-ES_tradnl"/>
        </w:rPr>
      </w:pPr>
    </w:p>
    <w:p w14:paraId="182B8D72" w14:textId="3D3F7CF2" w:rsidR="006A746B" w:rsidRPr="0070578D" w:rsidRDefault="006A746B" w:rsidP="003A2836">
      <w:pPr>
        <w:pStyle w:val="Prrafodelista"/>
        <w:ind w:left="709" w:right="709"/>
        <w:jc w:val="both"/>
        <w:rPr>
          <w:rFonts w:ascii="Arial" w:eastAsia="Calibri" w:hAnsi="Arial" w:cs="Arial"/>
          <w:color w:val="000000" w:themeColor="text1"/>
          <w:sz w:val="21"/>
          <w:szCs w:val="21"/>
          <w:lang w:val="es-ES_tradnl"/>
        </w:rPr>
      </w:pPr>
      <w:r w:rsidRPr="0070578D">
        <w:rPr>
          <w:rFonts w:ascii="Arial" w:eastAsia="Calibri" w:hAnsi="Arial" w:cs="Arial"/>
          <w:color w:val="000000" w:themeColor="text1"/>
          <w:sz w:val="21"/>
          <w:szCs w:val="21"/>
          <w:lang w:val="es-ES_tradnl"/>
        </w:rPr>
        <w:t>Servicio público no domiciliario de iluminación, inherente al servicio de energía eléctrica, que se presta</w:t>
      </w:r>
      <w:r w:rsidR="003A2836" w:rsidRPr="0070578D">
        <w:rPr>
          <w:rFonts w:ascii="Arial" w:eastAsia="Calibri" w:hAnsi="Arial" w:cs="Arial"/>
          <w:color w:val="000000" w:themeColor="text1"/>
          <w:sz w:val="21"/>
          <w:szCs w:val="21"/>
          <w:lang w:val="es-ES_tradnl"/>
        </w:rPr>
        <w:t xml:space="preserve"> con el fin de dar visibilidad </w:t>
      </w:r>
      <w:r w:rsidRPr="0070578D">
        <w:rPr>
          <w:rFonts w:ascii="Arial" w:eastAsia="Calibri" w:hAnsi="Arial" w:cs="Arial"/>
          <w:color w:val="000000" w:themeColor="text1"/>
          <w:sz w:val="21"/>
          <w:szCs w:val="21"/>
          <w:lang w:val="es-ES_tradnl"/>
        </w:rPr>
        <w:t>al espacio público, bienes de uso público y demás espacios de libre circulación, con tránsito vehicular o peatonal, dentro del perímetro urbano y rural de un municipio o distrito, para el normal desarrollo de las actividades.</w:t>
      </w:r>
    </w:p>
    <w:p w14:paraId="2B9BF765" w14:textId="77777777" w:rsidR="00EB203A" w:rsidRPr="0070578D" w:rsidRDefault="00EB203A" w:rsidP="006A746B">
      <w:pPr>
        <w:pStyle w:val="Prrafodelista"/>
        <w:ind w:left="709" w:right="709"/>
        <w:jc w:val="both"/>
        <w:rPr>
          <w:rFonts w:ascii="Arial" w:eastAsia="Calibri" w:hAnsi="Arial" w:cs="Arial"/>
          <w:color w:val="000000" w:themeColor="text1"/>
          <w:sz w:val="21"/>
          <w:szCs w:val="21"/>
          <w:lang w:val="es-ES_tradnl"/>
        </w:rPr>
      </w:pPr>
    </w:p>
    <w:p w14:paraId="624BE6AC" w14:textId="7AF7194D" w:rsidR="006A746B" w:rsidRPr="0070578D" w:rsidRDefault="006A746B" w:rsidP="00EB203A">
      <w:pPr>
        <w:pStyle w:val="Prrafodelista"/>
        <w:ind w:left="709" w:right="709"/>
        <w:jc w:val="both"/>
        <w:rPr>
          <w:rFonts w:ascii="Arial" w:eastAsia="Calibri" w:hAnsi="Arial" w:cs="Arial"/>
          <w:color w:val="000000" w:themeColor="text1"/>
          <w:sz w:val="21"/>
          <w:szCs w:val="21"/>
          <w:lang w:val="es-ES_tradnl"/>
        </w:rPr>
      </w:pPr>
      <w:r w:rsidRPr="0070578D">
        <w:rPr>
          <w:rFonts w:ascii="Arial" w:eastAsia="Calibri" w:hAnsi="Arial" w:cs="Arial"/>
          <w:color w:val="000000" w:themeColor="text1"/>
          <w:sz w:val="21"/>
          <w:szCs w:val="21"/>
          <w:lang w:val="es-ES_tradnl"/>
        </w:rPr>
        <w:t>El servicio de alumbrado público comprende las actividades de suministro de energía eléctrica al sistema de alumbrado público, la administración, operación, mantenimiento, modernización, reposición y expansión de dicho sistema, el desarrollo tecnológico asociado a él, y la interventoría en los casos que aplique.</w:t>
      </w:r>
    </w:p>
    <w:p w14:paraId="32DF60AF" w14:textId="77777777" w:rsidR="00EB203A" w:rsidRPr="0070578D" w:rsidRDefault="00EB203A" w:rsidP="006A746B">
      <w:pPr>
        <w:pStyle w:val="Prrafodelista"/>
        <w:ind w:left="709" w:right="709"/>
        <w:jc w:val="both"/>
        <w:rPr>
          <w:rFonts w:ascii="Arial" w:eastAsia="Calibri" w:hAnsi="Arial" w:cs="Arial"/>
          <w:color w:val="000000" w:themeColor="text1"/>
          <w:sz w:val="21"/>
          <w:szCs w:val="21"/>
          <w:lang w:val="es-ES_tradnl"/>
        </w:rPr>
      </w:pPr>
    </w:p>
    <w:p w14:paraId="0A39187F" w14:textId="6C1DD012" w:rsidR="006A746B" w:rsidRPr="0070578D" w:rsidRDefault="00EB203A" w:rsidP="00EB203A">
      <w:pPr>
        <w:pStyle w:val="Prrafodelista"/>
        <w:ind w:left="709" w:right="709"/>
        <w:jc w:val="both"/>
        <w:rPr>
          <w:rFonts w:ascii="Arial" w:eastAsia="Calibri" w:hAnsi="Arial" w:cs="Arial"/>
          <w:color w:val="000000" w:themeColor="text1"/>
          <w:sz w:val="21"/>
          <w:szCs w:val="21"/>
          <w:lang w:val="es-ES_tradnl"/>
        </w:rPr>
      </w:pPr>
      <w:r w:rsidRPr="0070578D">
        <w:rPr>
          <w:rFonts w:ascii="Arial" w:eastAsia="Calibri" w:hAnsi="Arial" w:cs="Arial"/>
          <w:color w:val="000000" w:themeColor="text1"/>
          <w:sz w:val="21"/>
          <w:szCs w:val="21"/>
          <w:lang w:val="es-ES_tradnl"/>
        </w:rPr>
        <w:t>PARÁGRAFO</w:t>
      </w:r>
      <w:r w:rsidR="006A746B" w:rsidRPr="0070578D">
        <w:rPr>
          <w:rFonts w:ascii="Arial" w:eastAsia="Calibri" w:hAnsi="Arial" w:cs="Arial"/>
          <w:color w:val="000000" w:themeColor="text1"/>
          <w:sz w:val="21"/>
          <w:szCs w:val="21"/>
          <w:lang w:val="es-ES_tradnl"/>
        </w:rPr>
        <w:t>. No se considera servicio de alumbrado público la semaforización, los relojes digitales y la iluminación de las zonas comunes en las unidades inmobiliarias cerradas o en los edificios o conjuntos de uso residencial, comercial, industrial o mixto, sometidos al régimen de propiedad horizontal, la cual estará a cargo de la copropiedad.</w:t>
      </w:r>
    </w:p>
    <w:p w14:paraId="4EC422AC" w14:textId="77777777" w:rsidR="00EB203A" w:rsidRPr="0070578D" w:rsidRDefault="00EB203A" w:rsidP="006A746B">
      <w:pPr>
        <w:pStyle w:val="Prrafodelista"/>
        <w:ind w:left="709" w:right="709"/>
        <w:jc w:val="both"/>
        <w:rPr>
          <w:rFonts w:ascii="Arial" w:eastAsia="Calibri" w:hAnsi="Arial" w:cs="Arial"/>
          <w:color w:val="000000" w:themeColor="text1"/>
          <w:sz w:val="21"/>
          <w:szCs w:val="21"/>
          <w:lang w:val="es-ES_tradnl"/>
        </w:rPr>
      </w:pPr>
    </w:p>
    <w:p w14:paraId="4B6D8332" w14:textId="77777777" w:rsidR="006A746B" w:rsidRPr="0070578D" w:rsidRDefault="006A746B" w:rsidP="006A746B">
      <w:pPr>
        <w:pStyle w:val="Prrafodelista"/>
        <w:ind w:left="709" w:right="709"/>
        <w:jc w:val="both"/>
        <w:rPr>
          <w:rFonts w:ascii="Arial" w:eastAsia="Calibri" w:hAnsi="Arial" w:cs="Arial"/>
          <w:color w:val="000000" w:themeColor="text1"/>
          <w:sz w:val="21"/>
          <w:szCs w:val="21"/>
          <w:lang w:val="es-ES_tradnl"/>
        </w:rPr>
      </w:pPr>
      <w:r w:rsidRPr="0070578D">
        <w:rPr>
          <w:rFonts w:ascii="Arial" w:eastAsia="Calibri" w:hAnsi="Arial" w:cs="Arial"/>
          <w:color w:val="000000" w:themeColor="text1"/>
          <w:sz w:val="21"/>
          <w:szCs w:val="21"/>
          <w:lang w:val="es-ES_tradnl"/>
        </w:rPr>
        <w:t>Se excluyen del servicio de alumbrado público la iluminación de carreteras que no se encuentren a cargo del municipio o distrito, con excepción de aquellos municipios y distritos que presten el servicio de alumbrado público en corredores viales nacionales o departamentales que se encuentren dentro su perímetro urbano y rural, para garantizar la seguridad y mejorar el nivel de servicio a la población en el uso de la infraestructura de transporte, previa autorización de la entidad titular del respectivo corredor vial, acorde a lo dispuesto por el artículo 68 de la Ley 1682 de 2013.</w:t>
      </w:r>
    </w:p>
    <w:p w14:paraId="260B4FD8" w14:textId="3F72E2D9" w:rsidR="006A746B" w:rsidRPr="0070578D" w:rsidRDefault="006A746B" w:rsidP="00B674C6">
      <w:pPr>
        <w:spacing w:line="276" w:lineRule="auto"/>
        <w:jc w:val="both"/>
        <w:rPr>
          <w:rFonts w:ascii="Arial" w:eastAsia="Calibri" w:hAnsi="Arial" w:cs="Arial"/>
          <w:color w:val="000000" w:themeColor="text1"/>
          <w:sz w:val="22"/>
          <w:lang w:val="es-ES_tradnl"/>
        </w:rPr>
      </w:pPr>
    </w:p>
    <w:p w14:paraId="501E5880" w14:textId="69B3DEC6" w:rsidR="006A746B" w:rsidRPr="0070578D" w:rsidRDefault="006A746B" w:rsidP="00B674C6">
      <w:pPr>
        <w:pStyle w:val="Prrafodelista"/>
        <w:ind w:left="709" w:right="709"/>
        <w:jc w:val="both"/>
        <w:rPr>
          <w:rFonts w:ascii="Arial" w:eastAsia="Calibri" w:hAnsi="Arial" w:cs="Arial"/>
          <w:color w:val="000000" w:themeColor="text1"/>
          <w:sz w:val="21"/>
          <w:szCs w:val="21"/>
          <w:lang w:val="es-ES_tradnl"/>
        </w:rPr>
      </w:pPr>
      <w:r w:rsidRPr="0070578D">
        <w:rPr>
          <w:rFonts w:ascii="Arial" w:eastAsia="Calibri" w:hAnsi="Arial" w:cs="Arial"/>
          <w:color w:val="000000" w:themeColor="text1"/>
          <w:sz w:val="21"/>
          <w:szCs w:val="21"/>
          <w:lang w:val="es-ES_tradnl"/>
        </w:rPr>
        <w:t>Tampoco se considera servicio de alumbrado público la iluminación ornamental y navideña en los espacios públicos, pese a que las Entidades Territoriales en virtud de su autonomía, podrán complementar la destinación del impuesto a dichas actividades, de conformidad con el parágrafo del artíc</w:t>
      </w:r>
      <w:r w:rsidR="00B674C6" w:rsidRPr="0070578D">
        <w:rPr>
          <w:rFonts w:ascii="Arial" w:eastAsia="Calibri" w:hAnsi="Arial" w:cs="Arial"/>
          <w:color w:val="000000" w:themeColor="text1"/>
          <w:sz w:val="21"/>
          <w:szCs w:val="21"/>
          <w:lang w:val="es-ES_tradnl"/>
        </w:rPr>
        <w:t>ulo 350 de la Ley 1819 de 2016.</w:t>
      </w:r>
    </w:p>
    <w:p w14:paraId="1E398545" w14:textId="388A6102" w:rsidR="007812C4" w:rsidRPr="0070578D" w:rsidRDefault="007812C4" w:rsidP="007812C4">
      <w:pPr>
        <w:pStyle w:val="Prrafodelista"/>
        <w:spacing w:line="276" w:lineRule="auto"/>
        <w:ind w:left="0" w:firstLine="709"/>
        <w:jc w:val="both"/>
        <w:rPr>
          <w:rFonts w:ascii="Arial" w:eastAsia="Calibri" w:hAnsi="Arial" w:cs="Arial"/>
          <w:color w:val="000000" w:themeColor="text1"/>
          <w:sz w:val="22"/>
          <w:lang w:val="es-ES_tradnl"/>
        </w:rPr>
      </w:pPr>
    </w:p>
    <w:p w14:paraId="250A7C91" w14:textId="5ED44ADF" w:rsidR="002613C0" w:rsidRPr="0070578D" w:rsidRDefault="002613C0" w:rsidP="002613C0">
      <w:pPr>
        <w:pStyle w:val="Prrafodelista"/>
        <w:spacing w:line="276" w:lineRule="auto"/>
        <w:ind w:left="0" w:firstLine="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Ahora bien, los municipios pueden entregar en concesión la prestación del servicio de alumbrado público, cumpliendo los requisitos establecidos en el artículo 29 de la Ley 1150 de 2007, a cuyo tenor:</w:t>
      </w:r>
    </w:p>
    <w:p w14:paraId="3D630641" w14:textId="77777777" w:rsidR="00B14275" w:rsidRPr="0070578D" w:rsidRDefault="00B14275" w:rsidP="002613C0">
      <w:pPr>
        <w:pStyle w:val="Prrafodelista"/>
        <w:spacing w:line="276" w:lineRule="auto"/>
        <w:ind w:left="0" w:firstLine="709"/>
        <w:jc w:val="both"/>
        <w:rPr>
          <w:rFonts w:ascii="Arial" w:eastAsia="Calibri" w:hAnsi="Arial" w:cs="Arial"/>
          <w:color w:val="000000" w:themeColor="text1"/>
          <w:sz w:val="22"/>
          <w:lang w:val="es-ES_tradnl"/>
        </w:rPr>
      </w:pPr>
    </w:p>
    <w:p w14:paraId="1AF3CF58" w14:textId="76C1821F" w:rsidR="00B14275" w:rsidRPr="0070578D" w:rsidRDefault="00C848C3" w:rsidP="00223D5F">
      <w:pPr>
        <w:pStyle w:val="Prrafodelista"/>
        <w:ind w:left="709" w:right="709"/>
        <w:jc w:val="both"/>
        <w:rPr>
          <w:rFonts w:ascii="Arial" w:eastAsia="Calibri" w:hAnsi="Arial" w:cs="Arial"/>
          <w:color w:val="000000" w:themeColor="text1"/>
          <w:sz w:val="21"/>
          <w:szCs w:val="21"/>
          <w:lang w:val="es-ES_tradnl"/>
        </w:rPr>
      </w:pPr>
      <w:r w:rsidRPr="0070578D">
        <w:rPr>
          <w:rFonts w:ascii="Arial" w:eastAsia="Calibri" w:hAnsi="Arial" w:cs="Arial"/>
          <w:color w:val="000000" w:themeColor="text1"/>
          <w:sz w:val="21"/>
          <w:szCs w:val="21"/>
          <w:lang w:val="es-ES_tradnl"/>
        </w:rPr>
        <w:t>Todos los contratos en que los municipios o distritos entreguen en concesión la prestación del servicio de alumbrado público a terceros, deberán sujetarse en todo a la Ley </w:t>
      </w:r>
      <w:r w:rsidRPr="0070578D">
        <w:rPr>
          <w:rFonts w:ascii="Arial" w:hAnsi="Arial" w:cs="Arial"/>
          <w:color w:val="000000" w:themeColor="text1"/>
          <w:sz w:val="21"/>
          <w:szCs w:val="21"/>
          <w:lang w:val="es-ES_tradnl"/>
        </w:rPr>
        <w:t>80</w:t>
      </w:r>
      <w:r w:rsidRPr="0070578D">
        <w:rPr>
          <w:rFonts w:ascii="Arial" w:eastAsia="Calibri" w:hAnsi="Arial" w:cs="Arial"/>
          <w:color w:val="000000" w:themeColor="text1"/>
          <w:sz w:val="21"/>
          <w:szCs w:val="21"/>
          <w:lang w:val="es-ES_tradnl"/>
        </w:rPr>
        <w:t xml:space="preserve"> de 1993, contener las garantías exigidas en la misma, incluir la cláusula de reversión de toda la infraestructura administrada, construida o modernizada, hacer obligatoria la modernización del Sistema, incorporar en el modelo financiero y contener el plazo correspondiente en armonía con ese modelo financiero. Así mismo, </w:t>
      </w:r>
      <w:r w:rsidRPr="0070578D">
        <w:rPr>
          <w:rFonts w:ascii="Arial" w:eastAsia="Calibri" w:hAnsi="Arial" w:cs="Arial"/>
          <w:i/>
          <w:color w:val="000000" w:themeColor="text1"/>
          <w:sz w:val="21"/>
          <w:szCs w:val="21"/>
          <w:lang w:val="es-ES_tradnl"/>
        </w:rPr>
        <w:t>tendrán una interventoría idónea</w:t>
      </w:r>
      <w:r w:rsidRPr="0070578D">
        <w:rPr>
          <w:rFonts w:ascii="Arial" w:eastAsia="Calibri" w:hAnsi="Arial" w:cs="Arial"/>
          <w:color w:val="000000" w:themeColor="text1"/>
          <w:sz w:val="21"/>
          <w:szCs w:val="21"/>
          <w:lang w:val="es-ES_tradnl"/>
        </w:rPr>
        <w:t xml:space="preserve">. Se diferenciará </w:t>
      </w:r>
      <w:r w:rsidRPr="0070578D">
        <w:rPr>
          <w:rFonts w:ascii="Arial" w:eastAsia="Calibri" w:hAnsi="Arial" w:cs="Arial"/>
          <w:color w:val="000000" w:themeColor="text1"/>
          <w:sz w:val="21"/>
          <w:szCs w:val="21"/>
          <w:lang w:val="es-ES_tradnl"/>
        </w:rPr>
        <w:lastRenderedPageBreak/>
        <w:t>claramente el contrato de operación, administración, modernización, y mantenimiento de aquel a través del cual se adquiera la energía eléctrica con destino al alumbrado público, pues este se regirá por las Leyes 142 y </w:t>
      </w:r>
      <w:r w:rsidRPr="0070578D">
        <w:rPr>
          <w:rFonts w:ascii="Arial" w:hAnsi="Arial" w:cs="Arial"/>
          <w:color w:val="000000" w:themeColor="text1"/>
          <w:sz w:val="21"/>
          <w:szCs w:val="21"/>
          <w:lang w:val="es-ES_tradnl"/>
        </w:rPr>
        <w:t>143</w:t>
      </w:r>
      <w:r w:rsidRPr="0070578D">
        <w:rPr>
          <w:rFonts w:ascii="Arial" w:eastAsia="Calibri" w:hAnsi="Arial" w:cs="Arial"/>
          <w:color w:val="000000" w:themeColor="text1"/>
          <w:sz w:val="21"/>
          <w:szCs w:val="21"/>
          <w:lang w:val="es-ES_tradnl"/>
        </w:rPr>
        <w:t> de 1994. La Creg regulará el contrato y el costo de facturación y recaudo conjunto con el servicio de energía de la contribución creada por la Ley 97 de 1913 y 84 de 1915 con destino a la financiación de este servicio especial inherente a la energía. Los contratos vigentes a la fecha de la presente ley, deberán ajustarse a lo aquí previsto (cursiva fuera de texto).</w:t>
      </w:r>
    </w:p>
    <w:p w14:paraId="52FDDA16" w14:textId="77777777" w:rsidR="00E23798" w:rsidRPr="0070578D" w:rsidRDefault="00E23798" w:rsidP="00E23798">
      <w:pPr>
        <w:pStyle w:val="Prrafodelista"/>
        <w:spacing w:line="276" w:lineRule="auto"/>
        <w:ind w:left="0" w:firstLine="709"/>
        <w:jc w:val="both"/>
        <w:rPr>
          <w:rFonts w:ascii="Arial" w:eastAsia="Calibri" w:hAnsi="Arial" w:cs="Arial"/>
          <w:color w:val="000000" w:themeColor="text1"/>
          <w:sz w:val="22"/>
          <w:lang w:val="es-ES_tradnl"/>
        </w:rPr>
      </w:pPr>
    </w:p>
    <w:p w14:paraId="7DA0C93E" w14:textId="77777777" w:rsidR="005B65D9" w:rsidRPr="0070578D" w:rsidRDefault="00605BFD" w:rsidP="002E27AD">
      <w:pPr>
        <w:pStyle w:val="Prrafodelista"/>
        <w:spacing w:line="276" w:lineRule="auto"/>
        <w:ind w:left="0" w:firstLine="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Como se observa, uno de los requisitos establecidos para la celebración de los contratos de concesión que tengan por objeto la prestación del servicio de alumbrado público es que cuenten con una interventoría idó</w:t>
      </w:r>
      <w:r w:rsidR="00223D5F" w:rsidRPr="0070578D">
        <w:rPr>
          <w:rFonts w:ascii="Arial" w:eastAsia="Calibri" w:hAnsi="Arial" w:cs="Arial"/>
          <w:color w:val="000000" w:themeColor="text1"/>
          <w:sz w:val="22"/>
          <w:lang w:val="es-ES_tradnl"/>
        </w:rPr>
        <w:t>nea; interventoría que se define en el artículo</w:t>
      </w:r>
      <w:r w:rsidR="00E23798" w:rsidRPr="0070578D">
        <w:rPr>
          <w:rFonts w:ascii="Arial" w:eastAsia="Calibri" w:hAnsi="Arial" w:cs="Arial"/>
          <w:color w:val="000000" w:themeColor="text1"/>
          <w:sz w:val="22"/>
          <w:lang w:val="es-ES_tradnl"/>
        </w:rPr>
        <w:t xml:space="preserve"> 83 de la Ley 1474 de 2011 como:</w:t>
      </w:r>
      <w:r w:rsidR="002E27AD" w:rsidRPr="0070578D">
        <w:rPr>
          <w:rFonts w:ascii="Arial" w:eastAsia="Calibri" w:hAnsi="Arial" w:cs="Arial"/>
          <w:color w:val="000000" w:themeColor="text1"/>
          <w:sz w:val="22"/>
          <w:lang w:val="es-ES_tradnl"/>
        </w:rPr>
        <w:t xml:space="preserve"> «</w:t>
      </w:r>
      <w:r w:rsidR="00E23798" w:rsidRPr="0070578D">
        <w:rPr>
          <w:rFonts w:ascii="Arial" w:eastAsia="Calibri" w:hAnsi="Arial" w:cs="Arial"/>
          <w:color w:val="000000" w:themeColor="text1"/>
          <w:sz w:val="22"/>
          <w:lang w:val="es-ES_tradnl"/>
        </w:rPr>
        <w:t>[…]</w:t>
      </w:r>
      <w:r w:rsidR="002E27AD" w:rsidRPr="0070578D">
        <w:rPr>
          <w:rFonts w:ascii="Arial" w:eastAsia="Calibri" w:hAnsi="Arial" w:cs="Arial"/>
          <w:color w:val="000000" w:themeColor="text1"/>
          <w:sz w:val="22"/>
          <w:lang w:val="es-ES_tradnl"/>
        </w:rPr>
        <w:t xml:space="preserve"> </w:t>
      </w:r>
      <w:r w:rsidR="00223D5F" w:rsidRPr="0070578D">
        <w:rPr>
          <w:rFonts w:ascii="Arial" w:eastAsia="Calibri" w:hAnsi="Arial" w:cs="Arial"/>
          <w:color w:val="000000" w:themeColor="text1"/>
          <w:sz w:val="22"/>
          <w:lang w:val="es-ES_tradnl"/>
        </w:rPr>
        <w:t>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w:t>
      </w:r>
      <w:r w:rsidR="002E27AD" w:rsidRPr="0070578D">
        <w:rPr>
          <w:rFonts w:ascii="Arial" w:eastAsia="Calibri" w:hAnsi="Arial" w:cs="Arial"/>
          <w:color w:val="000000" w:themeColor="text1"/>
          <w:sz w:val="22"/>
          <w:lang w:val="es-ES_tradnl"/>
        </w:rPr>
        <w:t>»</w:t>
      </w:r>
      <w:r w:rsidR="00223D5F" w:rsidRPr="0070578D">
        <w:rPr>
          <w:rFonts w:ascii="Arial" w:eastAsia="Calibri" w:hAnsi="Arial" w:cs="Arial"/>
          <w:color w:val="000000" w:themeColor="text1"/>
          <w:sz w:val="22"/>
          <w:lang w:val="es-ES_tradnl"/>
        </w:rPr>
        <w:t>.</w:t>
      </w:r>
      <w:r w:rsidR="002E27AD" w:rsidRPr="0070578D">
        <w:rPr>
          <w:rFonts w:ascii="Arial" w:eastAsia="Calibri" w:hAnsi="Arial" w:cs="Arial"/>
          <w:color w:val="000000" w:themeColor="text1"/>
          <w:sz w:val="22"/>
          <w:lang w:val="es-ES_tradnl"/>
        </w:rPr>
        <w:t xml:space="preserve"> Sin embargo, la misma norma permite que dentro del objeto del contrato de interventoría se incluya el seguimiento administrativo</w:t>
      </w:r>
      <w:r w:rsidR="007E3DF0" w:rsidRPr="0070578D">
        <w:rPr>
          <w:rFonts w:ascii="Arial" w:eastAsia="Calibri" w:hAnsi="Arial" w:cs="Arial"/>
          <w:color w:val="000000" w:themeColor="text1"/>
          <w:sz w:val="22"/>
          <w:lang w:val="es-ES_tradnl"/>
        </w:rPr>
        <w:t>, técnico, financiero, contable y jurídico, cuando así lo justifique la entidad estatal.</w:t>
      </w:r>
    </w:p>
    <w:p w14:paraId="25002E18" w14:textId="364CCBDC" w:rsidR="00081B2B" w:rsidRPr="0070578D" w:rsidRDefault="005B65D9" w:rsidP="003A1EEB">
      <w:pPr>
        <w:spacing w:before="120" w:line="276" w:lineRule="auto"/>
        <w:ind w:firstLine="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Por su parte, el artículo 32, numeral 2</w:t>
      </w:r>
      <w:r w:rsidR="00AC159E" w:rsidRPr="0070578D">
        <w:rPr>
          <w:rFonts w:ascii="Arial" w:eastAsia="Calibri" w:hAnsi="Arial" w:cs="Arial"/>
          <w:color w:val="000000" w:themeColor="text1"/>
          <w:sz w:val="22"/>
          <w:lang w:val="es-ES_tradnl"/>
        </w:rPr>
        <w:t>,</w:t>
      </w:r>
      <w:r w:rsidRPr="0070578D">
        <w:rPr>
          <w:rFonts w:ascii="Arial" w:eastAsia="Calibri" w:hAnsi="Arial" w:cs="Arial"/>
          <w:color w:val="000000" w:themeColor="text1"/>
          <w:sz w:val="22"/>
          <w:lang w:val="es-ES_tradnl"/>
        </w:rPr>
        <w:t xml:space="preserve"> de la Ley 80 de 1993</w:t>
      </w:r>
      <w:r w:rsidR="003807E2" w:rsidRPr="0070578D">
        <w:rPr>
          <w:rFonts w:ascii="Arial" w:eastAsia="Calibri" w:hAnsi="Arial" w:cs="Arial"/>
          <w:color w:val="000000" w:themeColor="text1"/>
          <w:sz w:val="22"/>
          <w:lang w:val="es-ES_tradnl"/>
        </w:rPr>
        <w:t xml:space="preserve"> determina que la interventoría es una de las actividades que ingresan dentro de la definición del contrato de consultoría</w:t>
      </w:r>
      <w:r w:rsidR="003807E2" w:rsidRPr="0070578D">
        <w:rPr>
          <w:rStyle w:val="Refdenotaalpie"/>
          <w:rFonts w:ascii="Arial" w:eastAsia="Calibri" w:hAnsi="Arial" w:cs="Arial"/>
          <w:color w:val="000000" w:themeColor="text1"/>
          <w:sz w:val="22"/>
          <w:lang w:val="es-ES_tradnl"/>
        </w:rPr>
        <w:footnoteReference w:id="18"/>
      </w:r>
      <w:r w:rsidR="00AF252C" w:rsidRPr="0070578D">
        <w:rPr>
          <w:rFonts w:ascii="Arial" w:eastAsia="Calibri" w:hAnsi="Arial" w:cs="Arial"/>
          <w:color w:val="000000" w:themeColor="text1"/>
          <w:sz w:val="22"/>
          <w:lang w:val="es-ES_tradnl"/>
        </w:rPr>
        <w:t>, y el</w:t>
      </w:r>
      <w:r w:rsidR="005A5194" w:rsidRPr="0070578D">
        <w:rPr>
          <w:rFonts w:ascii="Arial" w:eastAsia="Calibri" w:hAnsi="Arial" w:cs="Arial"/>
          <w:color w:val="000000" w:themeColor="text1"/>
          <w:sz w:val="22"/>
          <w:lang w:val="es-ES_tradnl"/>
        </w:rPr>
        <w:t xml:space="preserve"> artículo 2, numeral 3</w:t>
      </w:r>
      <w:r w:rsidR="00B67B07" w:rsidRPr="0070578D">
        <w:rPr>
          <w:rFonts w:ascii="Arial" w:eastAsia="Calibri" w:hAnsi="Arial" w:cs="Arial"/>
          <w:color w:val="000000" w:themeColor="text1"/>
          <w:sz w:val="22"/>
          <w:lang w:val="es-ES_tradnl"/>
        </w:rPr>
        <w:t>,</w:t>
      </w:r>
      <w:r w:rsidR="005A5194" w:rsidRPr="0070578D">
        <w:rPr>
          <w:rFonts w:ascii="Arial" w:eastAsia="Calibri" w:hAnsi="Arial" w:cs="Arial"/>
          <w:color w:val="000000" w:themeColor="text1"/>
          <w:sz w:val="22"/>
          <w:lang w:val="es-ES_tradnl"/>
        </w:rPr>
        <w:t xml:space="preserve"> de la Ley 1150 de 2007 establece que el concurso de méritos es, en principio, la modalidad de selección aplicable para la celebración de este tipo de contratos</w:t>
      </w:r>
      <w:r w:rsidR="00CD70C7" w:rsidRPr="0070578D">
        <w:rPr>
          <w:rStyle w:val="Refdenotaalpie"/>
          <w:rFonts w:ascii="Arial" w:eastAsia="Calibri" w:hAnsi="Arial" w:cs="Arial"/>
          <w:color w:val="000000" w:themeColor="text1"/>
          <w:sz w:val="22"/>
          <w:lang w:val="es-ES_tradnl"/>
        </w:rPr>
        <w:footnoteReference w:id="19"/>
      </w:r>
      <w:r w:rsidR="005A5194" w:rsidRPr="0070578D">
        <w:rPr>
          <w:rFonts w:ascii="Arial" w:eastAsia="Calibri" w:hAnsi="Arial" w:cs="Arial"/>
          <w:color w:val="000000" w:themeColor="text1"/>
          <w:sz w:val="22"/>
          <w:lang w:val="es-ES_tradnl"/>
        </w:rPr>
        <w:t>.</w:t>
      </w:r>
      <w:r w:rsidR="00B67B07" w:rsidRPr="0070578D">
        <w:rPr>
          <w:rFonts w:ascii="Arial" w:eastAsia="Calibri" w:hAnsi="Arial" w:cs="Arial"/>
          <w:color w:val="000000" w:themeColor="text1"/>
          <w:sz w:val="22"/>
          <w:lang w:val="es-ES_tradnl"/>
        </w:rPr>
        <w:t xml:space="preserve"> Pero </w:t>
      </w:r>
      <w:r w:rsidR="0062131E" w:rsidRPr="0070578D">
        <w:rPr>
          <w:rFonts w:ascii="Arial" w:eastAsia="Calibri" w:hAnsi="Arial" w:cs="Arial"/>
          <w:color w:val="000000" w:themeColor="text1"/>
          <w:sz w:val="22"/>
          <w:lang w:val="es-ES_tradnl"/>
        </w:rPr>
        <w:t>ello</w:t>
      </w:r>
      <w:r w:rsidR="00B67B07" w:rsidRPr="0070578D">
        <w:rPr>
          <w:rFonts w:ascii="Arial" w:eastAsia="Calibri" w:hAnsi="Arial" w:cs="Arial"/>
          <w:color w:val="000000" w:themeColor="text1"/>
          <w:sz w:val="22"/>
          <w:lang w:val="es-ES_tradnl"/>
        </w:rPr>
        <w:t xml:space="preserve"> no significa que </w:t>
      </w:r>
      <w:r w:rsidR="00695C7B" w:rsidRPr="0070578D">
        <w:rPr>
          <w:rFonts w:ascii="Arial" w:eastAsia="Calibri" w:hAnsi="Arial" w:cs="Arial"/>
          <w:color w:val="000000" w:themeColor="text1"/>
          <w:sz w:val="22"/>
          <w:lang w:val="es-ES_tradnl"/>
        </w:rPr>
        <w:t xml:space="preserve">los contratos de consultoría solo admiten </w:t>
      </w:r>
      <w:r w:rsidR="00695C7B" w:rsidRPr="0070578D">
        <w:rPr>
          <w:rFonts w:ascii="Arial" w:eastAsia="Calibri" w:hAnsi="Arial" w:cs="Arial"/>
          <w:color w:val="000000" w:themeColor="text1"/>
          <w:sz w:val="22"/>
          <w:lang w:val="es-ES_tradnl"/>
        </w:rPr>
        <w:lastRenderedPageBreak/>
        <w:t xml:space="preserve">perfeccionarse </w:t>
      </w:r>
      <w:r w:rsidR="00AF4B1D" w:rsidRPr="0070578D">
        <w:rPr>
          <w:rFonts w:ascii="Arial" w:eastAsia="Calibri" w:hAnsi="Arial" w:cs="Arial"/>
          <w:color w:val="000000" w:themeColor="text1"/>
          <w:sz w:val="22"/>
          <w:lang w:val="es-ES_tradnl"/>
        </w:rPr>
        <w:t>con</w:t>
      </w:r>
      <w:r w:rsidR="00695C7B" w:rsidRPr="0070578D">
        <w:rPr>
          <w:rFonts w:ascii="Arial" w:eastAsia="Calibri" w:hAnsi="Arial" w:cs="Arial"/>
          <w:color w:val="000000" w:themeColor="text1"/>
          <w:sz w:val="22"/>
          <w:lang w:val="es-ES_tradnl"/>
        </w:rPr>
        <w:t xml:space="preserve"> la previa realización de un concurso de méritos. El procedimiento que antecede su celebración también pu</w:t>
      </w:r>
      <w:r w:rsidR="00BD6A8F" w:rsidRPr="0070578D">
        <w:rPr>
          <w:rFonts w:ascii="Arial" w:eastAsia="Calibri" w:hAnsi="Arial" w:cs="Arial"/>
          <w:color w:val="000000" w:themeColor="text1"/>
          <w:sz w:val="22"/>
          <w:lang w:val="es-ES_tradnl"/>
        </w:rPr>
        <w:t>ede ser, excepcionalmente,</w:t>
      </w:r>
      <w:r w:rsidR="004C6907" w:rsidRPr="0070578D">
        <w:rPr>
          <w:rFonts w:ascii="Arial" w:eastAsia="Calibri" w:hAnsi="Arial" w:cs="Arial"/>
          <w:color w:val="000000" w:themeColor="text1"/>
          <w:sz w:val="22"/>
          <w:lang w:val="es-ES_tradnl"/>
        </w:rPr>
        <w:t xml:space="preserve"> por ejemplo,</w:t>
      </w:r>
      <w:r w:rsidR="00BD6A8F" w:rsidRPr="0070578D">
        <w:rPr>
          <w:rFonts w:ascii="Arial" w:eastAsia="Calibri" w:hAnsi="Arial" w:cs="Arial"/>
          <w:color w:val="000000" w:themeColor="text1"/>
          <w:sz w:val="22"/>
          <w:lang w:val="es-ES_tradnl"/>
        </w:rPr>
        <w:t xml:space="preserve"> el de mínima cuantía –cuando el presupuesto oficial no exceda el 10% de la menor cuantía–</w:t>
      </w:r>
      <w:r w:rsidR="004C6907" w:rsidRPr="0070578D">
        <w:rPr>
          <w:rStyle w:val="Refdenotaalpie"/>
          <w:rFonts w:ascii="Arial" w:eastAsia="Calibri" w:hAnsi="Arial" w:cs="Arial"/>
          <w:color w:val="000000" w:themeColor="text1"/>
          <w:sz w:val="22"/>
          <w:lang w:val="es-ES_tradnl"/>
        </w:rPr>
        <w:footnoteReference w:id="20"/>
      </w:r>
      <w:r w:rsidR="003F27EC" w:rsidRPr="0070578D">
        <w:rPr>
          <w:rFonts w:ascii="Arial" w:eastAsia="Calibri" w:hAnsi="Arial" w:cs="Arial"/>
          <w:color w:val="000000" w:themeColor="text1"/>
          <w:sz w:val="22"/>
          <w:lang w:val="es-ES_tradnl"/>
        </w:rPr>
        <w:t xml:space="preserve"> o el de contratación directa, pues el artículo 2º, numeral 4º de la Ley 1150 establece algunas circunstancias que así lo permiten</w:t>
      </w:r>
      <w:r w:rsidR="00081B2B" w:rsidRPr="0070578D">
        <w:rPr>
          <w:rFonts w:ascii="Arial" w:eastAsia="Calibri" w:hAnsi="Arial" w:cs="Arial"/>
          <w:color w:val="000000" w:themeColor="text1"/>
          <w:sz w:val="22"/>
          <w:lang w:val="es-ES_tradnl"/>
        </w:rPr>
        <w:t xml:space="preserve">, como la urgencia manifiesta –literal a)– o </w:t>
      </w:r>
      <w:r w:rsidR="000876A7" w:rsidRPr="0070578D">
        <w:rPr>
          <w:rFonts w:ascii="Arial" w:eastAsia="Calibri" w:hAnsi="Arial" w:cs="Arial"/>
          <w:color w:val="000000" w:themeColor="text1"/>
          <w:sz w:val="22"/>
          <w:lang w:val="es-ES_tradnl"/>
        </w:rPr>
        <w:t>los</w:t>
      </w:r>
      <w:r w:rsidR="00081B2B" w:rsidRPr="0070578D">
        <w:rPr>
          <w:rFonts w:ascii="Arial" w:eastAsia="Calibri" w:hAnsi="Arial" w:cs="Arial"/>
          <w:color w:val="000000" w:themeColor="text1"/>
          <w:sz w:val="22"/>
          <w:lang w:val="es-ES_tradnl"/>
        </w:rPr>
        <w:t xml:space="preserve"> contratos interadministrativos –literal c)–.</w:t>
      </w:r>
    </w:p>
    <w:p w14:paraId="67E5B93C" w14:textId="7C4DBE53" w:rsidR="003E7918" w:rsidRPr="0070578D" w:rsidRDefault="00081B2B" w:rsidP="003A1EEB">
      <w:pPr>
        <w:spacing w:before="120" w:line="276" w:lineRule="auto"/>
        <w:ind w:firstLine="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Como se explicó, la celebración de contratos interadministrativos</w:t>
      </w:r>
      <w:r w:rsidR="000876A7" w:rsidRPr="0070578D">
        <w:rPr>
          <w:rFonts w:ascii="Arial" w:eastAsia="Calibri" w:hAnsi="Arial" w:cs="Arial"/>
          <w:color w:val="000000" w:themeColor="text1"/>
          <w:sz w:val="22"/>
          <w:lang w:val="es-ES_tradnl"/>
        </w:rPr>
        <w:t xml:space="preserve"> es una causal de contratación directa que obedece</w:t>
      </w:r>
      <w:r w:rsidR="002849B8" w:rsidRPr="0070578D">
        <w:rPr>
          <w:rFonts w:ascii="Arial" w:eastAsia="Calibri" w:hAnsi="Arial" w:cs="Arial"/>
          <w:color w:val="000000" w:themeColor="text1"/>
          <w:sz w:val="22"/>
          <w:lang w:val="es-ES_tradnl"/>
        </w:rPr>
        <w:t>,</w:t>
      </w:r>
      <w:r w:rsidR="000876A7" w:rsidRPr="0070578D">
        <w:rPr>
          <w:rFonts w:ascii="Arial" w:eastAsia="Calibri" w:hAnsi="Arial" w:cs="Arial"/>
          <w:color w:val="000000" w:themeColor="text1"/>
          <w:sz w:val="22"/>
          <w:lang w:val="es-ES_tradnl"/>
        </w:rPr>
        <w:t xml:space="preserve"> antes que nada</w:t>
      </w:r>
      <w:r w:rsidR="002849B8" w:rsidRPr="0070578D">
        <w:rPr>
          <w:rFonts w:ascii="Arial" w:eastAsia="Calibri" w:hAnsi="Arial" w:cs="Arial"/>
          <w:color w:val="000000" w:themeColor="text1"/>
          <w:sz w:val="22"/>
          <w:lang w:val="es-ES_tradnl"/>
        </w:rPr>
        <w:t>,</w:t>
      </w:r>
      <w:r w:rsidR="000876A7" w:rsidRPr="0070578D">
        <w:rPr>
          <w:rFonts w:ascii="Arial" w:eastAsia="Calibri" w:hAnsi="Arial" w:cs="Arial"/>
          <w:color w:val="000000" w:themeColor="text1"/>
          <w:sz w:val="22"/>
          <w:lang w:val="es-ES_tradnl"/>
        </w:rPr>
        <w:t xml:space="preserve"> a la naturaleza de las partes; es decir </w:t>
      </w:r>
      <w:r w:rsidR="002849B8" w:rsidRPr="0070578D">
        <w:rPr>
          <w:rFonts w:ascii="Arial" w:eastAsia="Calibri" w:hAnsi="Arial" w:cs="Arial"/>
          <w:color w:val="000000" w:themeColor="text1"/>
          <w:sz w:val="22"/>
          <w:lang w:val="es-ES_tradnl"/>
        </w:rPr>
        <w:t>para la cual</w:t>
      </w:r>
      <w:r w:rsidR="000876A7" w:rsidRPr="0070578D">
        <w:rPr>
          <w:rFonts w:ascii="Arial" w:eastAsia="Calibri" w:hAnsi="Arial" w:cs="Arial"/>
          <w:color w:val="000000" w:themeColor="text1"/>
          <w:sz w:val="22"/>
          <w:lang w:val="es-ES_tradnl"/>
        </w:rPr>
        <w:t>, en principio, no interesa el objeto del contra</w:t>
      </w:r>
      <w:r w:rsidR="009D0DF6" w:rsidRPr="0070578D">
        <w:rPr>
          <w:rFonts w:ascii="Arial" w:eastAsia="Calibri" w:hAnsi="Arial" w:cs="Arial"/>
          <w:color w:val="000000" w:themeColor="text1"/>
          <w:sz w:val="22"/>
          <w:lang w:val="es-ES_tradnl"/>
        </w:rPr>
        <w:t>to, pudiendo ser de obra pública, de consultoría, de suministro, de prestación de servicios, de arrendamiento, etc. Se dice que, en principio</w:t>
      </w:r>
      <w:r w:rsidR="002849B8" w:rsidRPr="0070578D">
        <w:rPr>
          <w:rFonts w:ascii="Arial" w:eastAsia="Calibri" w:hAnsi="Arial" w:cs="Arial"/>
          <w:color w:val="000000" w:themeColor="text1"/>
          <w:sz w:val="22"/>
          <w:lang w:val="es-ES_tradnl"/>
        </w:rPr>
        <w:t>,</w:t>
      </w:r>
      <w:r w:rsidR="009D0DF6" w:rsidRPr="0070578D">
        <w:rPr>
          <w:rFonts w:ascii="Arial" w:eastAsia="Calibri" w:hAnsi="Arial" w:cs="Arial"/>
          <w:color w:val="000000" w:themeColor="text1"/>
          <w:sz w:val="22"/>
          <w:lang w:val="es-ES_tradnl"/>
        </w:rPr>
        <w:t xml:space="preserve"> no es relevante el objeto del contrato, porque el artículo </w:t>
      </w:r>
      <w:r w:rsidR="008601EB" w:rsidRPr="0070578D">
        <w:rPr>
          <w:rFonts w:ascii="Arial" w:eastAsia="Calibri" w:hAnsi="Arial" w:cs="Arial"/>
          <w:color w:val="000000" w:themeColor="text1"/>
          <w:sz w:val="22"/>
          <w:lang w:val="es-ES_tradnl"/>
        </w:rPr>
        <w:t>2º, numeral 4º, literal c), en su segundo inciso –ya transcrito en el acápite anterior–</w:t>
      </w:r>
      <w:r w:rsidR="00CA629D" w:rsidRPr="0070578D">
        <w:rPr>
          <w:rFonts w:ascii="Arial" w:eastAsia="Calibri" w:hAnsi="Arial" w:cs="Arial"/>
          <w:color w:val="000000" w:themeColor="text1"/>
          <w:sz w:val="22"/>
          <w:lang w:val="es-ES_tradnl"/>
        </w:rPr>
        <w:t>,</w:t>
      </w:r>
      <w:r w:rsidR="002849B8" w:rsidRPr="0070578D">
        <w:rPr>
          <w:rFonts w:ascii="Arial" w:eastAsia="Calibri" w:hAnsi="Arial" w:cs="Arial"/>
          <w:color w:val="000000" w:themeColor="text1"/>
          <w:sz w:val="22"/>
          <w:lang w:val="es-ES_tradnl"/>
        </w:rPr>
        <w:t xml:space="preserve"> establece una excepción a dicha regla,</w:t>
      </w:r>
      <w:r w:rsidR="008601EB" w:rsidRPr="0070578D">
        <w:rPr>
          <w:rFonts w:ascii="Arial" w:eastAsia="Calibri" w:hAnsi="Arial" w:cs="Arial"/>
          <w:color w:val="000000" w:themeColor="text1"/>
          <w:sz w:val="22"/>
          <w:lang w:val="es-ES_tradnl"/>
        </w:rPr>
        <w:t xml:space="preserve"> </w:t>
      </w:r>
      <w:r w:rsidR="002849B8" w:rsidRPr="0070578D">
        <w:rPr>
          <w:rFonts w:ascii="Arial" w:eastAsia="Calibri" w:hAnsi="Arial" w:cs="Arial"/>
          <w:color w:val="000000" w:themeColor="text1"/>
          <w:sz w:val="22"/>
          <w:lang w:val="es-ES_tradnl"/>
        </w:rPr>
        <w:t xml:space="preserve">al </w:t>
      </w:r>
      <w:r w:rsidR="00CA629D" w:rsidRPr="0070578D">
        <w:rPr>
          <w:rFonts w:ascii="Arial" w:eastAsia="Calibri" w:hAnsi="Arial" w:cs="Arial"/>
          <w:color w:val="000000" w:themeColor="text1"/>
          <w:sz w:val="22"/>
          <w:lang w:val="es-ES_tradnl"/>
        </w:rPr>
        <w:t>prohibir</w:t>
      </w:r>
      <w:r w:rsidR="008601EB" w:rsidRPr="0070578D">
        <w:rPr>
          <w:rFonts w:ascii="Arial" w:eastAsia="Calibri" w:hAnsi="Arial" w:cs="Arial"/>
          <w:color w:val="000000" w:themeColor="text1"/>
          <w:sz w:val="22"/>
          <w:lang w:val="es-ES_tradnl"/>
        </w:rPr>
        <w:t xml:space="preserve"> que </w:t>
      </w:r>
      <w:r w:rsidR="003E7918" w:rsidRPr="0070578D">
        <w:rPr>
          <w:rFonts w:ascii="Arial" w:eastAsia="Calibri" w:hAnsi="Arial" w:cs="Arial"/>
          <w:color w:val="000000" w:themeColor="text1"/>
          <w:sz w:val="22"/>
          <w:lang w:val="es-ES_tradnl"/>
        </w:rPr>
        <w:t>determinados</w:t>
      </w:r>
      <w:r w:rsidR="008601EB" w:rsidRPr="0070578D">
        <w:rPr>
          <w:rFonts w:ascii="Arial" w:eastAsia="Calibri" w:hAnsi="Arial" w:cs="Arial"/>
          <w:color w:val="000000" w:themeColor="text1"/>
          <w:sz w:val="22"/>
          <w:lang w:val="es-ES_tradnl"/>
        </w:rPr>
        <w:t xml:space="preserve"> contratos interadministrativos</w:t>
      </w:r>
      <w:r w:rsidR="000B65A3" w:rsidRPr="0070578D">
        <w:rPr>
          <w:rFonts w:ascii="Arial" w:eastAsia="Calibri" w:hAnsi="Arial" w:cs="Arial"/>
          <w:color w:val="000000" w:themeColor="text1"/>
          <w:sz w:val="22"/>
          <w:lang w:val="es-ES_tradnl"/>
        </w:rPr>
        <w:t xml:space="preserve"> se celebren con ciertas entidades –dentro de las cuales están las instituciones de educación superior públicas– </w:t>
      </w:r>
      <w:r w:rsidR="00CA629D" w:rsidRPr="0070578D">
        <w:rPr>
          <w:rFonts w:ascii="Arial" w:eastAsia="Calibri" w:hAnsi="Arial" w:cs="Arial"/>
          <w:color w:val="000000" w:themeColor="text1"/>
          <w:sz w:val="22"/>
          <w:lang w:val="es-ES_tradnl"/>
        </w:rPr>
        <w:t>si no se ha adelantado antes</w:t>
      </w:r>
      <w:r w:rsidR="000B65A3" w:rsidRPr="0070578D">
        <w:rPr>
          <w:rFonts w:ascii="Arial" w:eastAsia="Calibri" w:hAnsi="Arial" w:cs="Arial"/>
          <w:color w:val="000000" w:themeColor="text1"/>
          <w:sz w:val="22"/>
          <w:lang w:val="es-ES_tradnl"/>
        </w:rPr>
        <w:t xml:space="preserve"> el correspondiente proceso de licitación pública o selección abreviada.</w:t>
      </w:r>
      <w:r w:rsidR="003E7918" w:rsidRPr="0070578D">
        <w:rPr>
          <w:rFonts w:ascii="Arial" w:eastAsia="Calibri" w:hAnsi="Arial" w:cs="Arial"/>
          <w:color w:val="000000" w:themeColor="text1"/>
          <w:sz w:val="22"/>
          <w:lang w:val="es-ES_tradnl"/>
        </w:rPr>
        <w:t xml:space="preserve"> Estos objetos, se recuerda, son «los contratos de obra, suministro, prestación de servicios de evaluación de conformidad respecto de las normas o reglamentos técnicos, encargos fiduciarios y fiducia pública». </w:t>
      </w:r>
    </w:p>
    <w:p w14:paraId="20BA1A2E" w14:textId="14EC1B72" w:rsidR="00223D5F" w:rsidRPr="0070578D" w:rsidRDefault="003E7918" w:rsidP="003A1EEB">
      <w:pPr>
        <w:spacing w:before="120" w:line="276" w:lineRule="auto"/>
        <w:ind w:firstLine="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 xml:space="preserve">Sin embargo, como se observa, </w:t>
      </w:r>
      <w:r w:rsidR="00783619" w:rsidRPr="0070578D">
        <w:rPr>
          <w:rFonts w:ascii="Arial" w:eastAsia="Calibri" w:hAnsi="Arial" w:cs="Arial"/>
          <w:color w:val="000000" w:themeColor="text1"/>
          <w:sz w:val="22"/>
          <w:lang w:val="es-ES_tradnl"/>
        </w:rPr>
        <w:t>los contratos de consultoría –incluyendo la interventoría– no están dentro de aquellos contratos interadministrativos que solo pueden celebrar las universidades públicas</w:t>
      </w:r>
      <w:r w:rsidR="005D6A24" w:rsidRPr="0070578D">
        <w:rPr>
          <w:rFonts w:ascii="Arial" w:eastAsia="Calibri" w:hAnsi="Arial" w:cs="Arial"/>
          <w:color w:val="000000" w:themeColor="text1"/>
          <w:sz w:val="22"/>
          <w:lang w:val="es-ES_tradnl"/>
        </w:rPr>
        <w:t xml:space="preserve"> si participan previamente en licitaciones públicas o selecciones abreviadas. En consecuencia, no se les puede extender dicha limitación en tal supuesto</w:t>
      </w:r>
      <w:r w:rsidR="00C83579" w:rsidRPr="0070578D">
        <w:rPr>
          <w:rFonts w:ascii="Arial" w:eastAsia="Calibri" w:hAnsi="Arial" w:cs="Arial"/>
          <w:color w:val="000000" w:themeColor="text1"/>
          <w:sz w:val="22"/>
          <w:lang w:val="es-ES_tradnl"/>
        </w:rPr>
        <w:t>,</w:t>
      </w:r>
      <w:r w:rsidR="005D6A24" w:rsidRPr="0070578D">
        <w:rPr>
          <w:rFonts w:ascii="Arial" w:eastAsia="Calibri" w:hAnsi="Arial" w:cs="Arial"/>
          <w:color w:val="000000" w:themeColor="text1"/>
          <w:sz w:val="22"/>
          <w:lang w:val="es-ES_tradnl"/>
        </w:rPr>
        <w:t xml:space="preserve"> porque se le estaría dando un alcance amplio a la norma; lo que está prohibido por el criterio de interpretación restrictiva de las disposiciones </w:t>
      </w:r>
      <w:r w:rsidR="00C920BB" w:rsidRPr="0070578D">
        <w:rPr>
          <w:rFonts w:ascii="Arial" w:eastAsia="Calibri" w:hAnsi="Arial" w:cs="Arial"/>
          <w:color w:val="000000" w:themeColor="text1"/>
          <w:sz w:val="22"/>
          <w:lang w:val="es-ES_tradnl"/>
        </w:rPr>
        <w:t>desfavorables.</w:t>
      </w:r>
      <w:r w:rsidR="003C5831" w:rsidRPr="0070578D">
        <w:rPr>
          <w:rFonts w:ascii="Arial" w:eastAsia="Calibri" w:hAnsi="Arial" w:cs="Arial"/>
          <w:color w:val="000000" w:themeColor="text1"/>
          <w:sz w:val="22"/>
          <w:lang w:val="es-ES_tradnl"/>
        </w:rPr>
        <w:t xml:space="preserve"> Entonces, debe concluirse que el contrato de consultoría</w:t>
      </w:r>
      <w:r w:rsidR="002507DD" w:rsidRPr="0070578D">
        <w:rPr>
          <w:rFonts w:ascii="Arial" w:eastAsia="Calibri" w:hAnsi="Arial" w:cs="Arial"/>
          <w:color w:val="000000" w:themeColor="text1"/>
          <w:sz w:val="22"/>
          <w:lang w:val="es-ES_tradnl"/>
        </w:rPr>
        <w:t>,</w:t>
      </w:r>
      <w:r w:rsidR="00C47884" w:rsidRPr="0070578D">
        <w:rPr>
          <w:rFonts w:ascii="Arial" w:eastAsia="Calibri" w:hAnsi="Arial" w:cs="Arial"/>
          <w:color w:val="000000" w:themeColor="text1"/>
          <w:sz w:val="22"/>
          <w:lang w:val="es-ES_tradnl"/>
        </w:rPr>
        <w:t xml:space="preserve"> para </w:t>
      </w:r>
      <w:r w:rsidR="003C5831" w:rsidRPr="0070578D">
        <w:rPr>
          <w:rFonts w:ascii="Arial" w:eastAsia="Calibri" w:hAnsi="Arial" w:cs="Arial"/>
          <w:color w:val="000000" w:themeColor="text1"/>
          <w:sz w:val="22"/>
          <w:lang w:val="es-ES_tradnl"/>
        </w:rPr>
        <w:t>la interventorí</w:t>
      </w:r>
      <w:r w:rsidR="00B05607" w:rsidRPr="0070578D">
        <w:rPr>
          <w:rFonts w:ascii="Arial" w:eastAsia="Calibri" w:hAnsi="Arial" w:cs="Arial"/>
          <w:color w:val="000000" w:themeColor="text1"/>
          <w:sz w:val="22"/>
          <w:lang w:val="es-ES_tradnl"/>
        </w:rPr>
        <w:t xml:space="preserve">a a los contratos </w:t>
      </w:r>
      <w:r w:rsidR="00C47884" w:rsidRPr="0070578D">
        <w:rPr>
          <w:rFonts w:ascii="Arial" w:eastAsia="Calibri" w:hAnsi="Arial" w:cs="Arial"/>
          <w:color w:val="000000" w:themeColor="text1"/>
          <w:sz w:val="22"/>
          <w:lang w:val="es-ES_tradnl"/>
        </w:rPr>
        <w:t>de</w:t>
      </w:r>
      <w:r w:rsidR="00B05607" w:rsidRPr="0070578D">
        <w:rPr>
          <w:rFonts w:ascii="Arial" w:eastAsia="Calibri" w:hAnsi="Arial" w:cs="Arial"/>
          <w:color w:val="000000" w:themeColor="text1"/>
          <w:sz w:val="22"/>
          <w:lang w:val="es-ES_tradnl"/>
        </w:rPr>
        <w:t xml:space="preserve"> prestación del servicio de alumbrado público</w:t>
      </w:r>
      <w:r w:rsidR="002507DD" w:rsidRPr="0070578D">
        <w:rPr>
          <w:rFonts w:ascii="Arial" w:eastAsia="Calibri" w:hAnsi="Arial" w:cs="Arial"/>
          <w:color w:val="000000" w:themeColor="text1"/>
          <w:sz w:val="22"/>
          <w:lang w:val="es-ES_tradnl"/>
        </w:rPr>
        <w:t>,</w:t>
      </w:r>
      <w:r w:rsidR="00C47884" w:rsidRPr="0070578D">
        <w:rPr>
          <w:rFonts w:ascii="Arial" w:eastAsia="Calibri" w:hAnsi="Arial" w:cs="Arial"/>
          <w:color w:val="000000" w:themeColor="text1"/>
          <w:sz w:val="22"/>
          <w:lang w:val="es-ES_tradnl"/>
        </w:rPr>
        <w:t xml:space="preserve"> </w:t>
      </w:r>
      <w:r w:rsidR="00B05607" w:rsidRPr="0070578D">
        <w:rPr>
          <w:rFonts w:ascii="Arial" w:eastAsia="Calibri" w:hAnsi="Arial" w:cs="Arial"/>
          <w:color w:val="000000" w:themeColor="text1"/>
          <w:sz w:val="22"/>
          <w:lang w:val="es-ES_tradnl"/>
        </w:rPr>
        <w:t>se puede celebrar de manera directa</w:t>
      </w:r>
      <w:r w:rsidR="002507DD" w:rsidRPr="0070578D">
        <w:rPr>
          <w:rFonts w:ascii="Arial" w:eastAsia="Calibri" w:hAnsi="Arial" w:cs="Arial"/>
          <w:color w:val="000000" w:themeColor="text1"/>
          <w:sz w:val="22"/>
          <w:lang w:val="es-ES_tradnl"/>
        </w:rPr>
        <w:t>,</w:t>
      </w:r>
      <w:r w:rsidR="00B05607" w:rsidRPr="0070578D">
        <w:rPr>
          <w:rFonts w:ascii="Arial" w:eastAsia="Calibri" w:hAnsi="Arial" w:cs="Arial"/>
          <w:color w:val="000000" w:themeColor="text1"/>
          <w:sz w:val="22"/>
          <w:lang w:val="es-ES_tradnl"/>
        </w:rPr>
        <w:t xml:space="preserve"> </w:t>
      </w:r>
      <w:r w:rsidR="002507DD" w:rsidRPr="0070578D">
        <w:rPr>
          <w:rFonts w:ascii="Arial" w:eastAsia="Calibri" w:hAnsi="Arial" w:cs="Arial"/>
          <w:color w:val="000000" w:themeColor="text1"/>
          <w:sz w:val="22"/>
          <w:lang w:val="es-ES_tradnl"/>
        </w:rPr>
        <w:t xml:space="preserve">como contrato interadministrativo, </w:t>
      </w:r>
      <w:r w:rsidR="00B05607" w:rsidRPr="0070578D">
        <w:rPr>
          <w:rFonts w:ascii="Arial" w:eastAsia="Calibri" w:hAnsi="Arial" w:cs="Arial"/>
          <w:color w:val="000000" w:themeColor="text1"/>
          <w:sz w:val="22"/>
          <w:lang w:val="es-ES_tradnl"/>
        </w:rPr>
        <w:t>con una universidad pública, siempre que esta tenga dentro de su objeto la competencia para efectuar dicha labor.</w:t>
      </w:r>
      <w:r w:rsidR="00783619" w:rsidRPr="0070578D">
        <w:rPr>
          <w:rFonts w:ascii="Arial" w:eastAsia="Calibri" w:hAnsi="Arial" w:cs="Arial"/>
          <w:color w:val="000000" w:themeColor="text1"/>
          <w:sz w:val="22"/>
          <w:lang w:val="es-ES_tradnl"/>
        </w:rPr>
        <w:t xml:space="preserve"> </w:t>
      </w:r>
      <w:r w:rsidR="000B65A3" w:rsidRPr="0070578D">
        <w:rPr>
          <w:rFonts w:ascii="Arial" w:eastAsia="Calibri" w:hAnsi="Arial" w:cs="Arial"/>
          <w:color w:val="000000" w:themeColor="text1"/>
          <w:sz w:val="22"/>
          <w:lang w:val="es-ES_tradnl"/>
        </w:rPr>
        <w:t xml:space="preserve"> </w:t>
      </w:r>
      <w:r w:rsidR="00081B2B" w:rsidRPr="0070578D">
        <w:rPr>
          <w:rFonts w:ascii="Arial" w:eastAsia="Calibri" w:hAnsi="Arial" w:cs="Arial"/>
          <w:color w:val="000000" w:themeColor="text1"/>
          <w:sz w:val="22"/>
          <w:lang w:val="es-ES_tradnl"/>
        </w:rPr>
        <w:t xml:space="preserve"> </w:t>
      </w:r>
      <w:r w:rsidR="003F27EC" w:rsidRPr="0070578D">
        <w:rPr>
          <w:rFonts w:ascii="Arial" w:eastAsia="Calibri" w:hAnsi="Arial" w:cs="Arial"/>
          <w:color w:val="000000" w:themeColor="text1"/>
          <w:sz w:val="22"/>
          <w:lang w:val="es-ES_tradnl"/>
        </w:rPr>
        <w:t xml:space="preserve">  </w:t>
      </w:r>
      <w:r w:rsidR="00695C7B" w:rsidRPr="0070578D">
        <w:rPr>
          <w:rFonts w:ascii="Arial" w:eastAsia="Calibri" w:hAnsi="Arial" w:cs="Arial"/>
          <w:color w:val="000000" w:themeColor="text1"/>
          <w:sz w:val="22"/>
          <w:lang w:val="es-ES_tradnl"/>
        </w:rPr>
        <w:t xml:space="preserve"> </w:t>
      </w:r>
      <w:r w:rsidR="00AF252C" w:rsidRPr="0070578D">
        <w:rPr>
          <w:rFonts w:ascii="Arial" w:eastAsia="Calibri" w:hAnsi="Arial" w:cs="Arial"/>
          <w:color w:val="000000" w:themeColor="text1"/>
          <w:sz w:val="22"/>
          <w:lang w:val="es-ES_tradnl"/>
        </w:rPr>
        <w:t xml:space="preserve"> </w:t>
      </w:r>
      <w:r w:rsidR="00223D5F" w:rsidRPr="0070578D">
        <w:rPr>
          <w:rFonts w:ascii="Arial" w:eastAsia="Calibri" w:hAnsi="Arial" w:cs="Arial"/>
          <w:color w:val="000000" w:themeColor="text1"/>
          <w:sz w:val="22"/>
          <w:lang w:val="es-ES_tradnl"/>
        </w:rPr>
        <w:t xml:space="preserve"> </w:t>
      </w:r>
    </w:p>
    <w:p w14:paraId="7C15B425" w14:textId="77777777" w:rsidR="00AB1776" w:rsidRPr="0070578D" w:rsidRDefault="00AB1776" w:rsidP="00E308A1">
      <w:pPr>
        <w:pStyle w:val="Prrafodelista"/>
        <w:spacing w:line="276" w:lineRule="auto"/>
        <w:ind w:left="0"/>
        <w:jc w:val="both"/>
        <w:rPr>
          <w:rFonts w:ascii="Arial" w:eastAsia="Calibri" w:hAnsi="Arial" w:cs="Arial"/>
          <w:color w:val="000000" w:themeColor="text1"/>
          <w:sz w:val="22"/>
          <w:lang w:val="es-ES_tradnl"/>
        </w:rPr>
      </w:pPr>
    </w:p>
    <w:p w14:paraId="687CB649" w14:textId="48F3A1EC" w:rsidR="00A37FB6" w:rsidRPr="0070578D" w:rsidRDefault="00544348" w:rsidP="002A0A48">
      <w:pPr>
        <w:spacing w:line="276" w:lineRule="auto"/>
        <w:jc w:val="both"/>
        <w:rPr>
          <w:rFonts w:ascii="Arial" w:eastAsia="Calibri" w:hAnsi="Arial" w:cs="Arial"/>
          <w:color w:val="000000" w:themeColor="text1"/>
          <w:sz w:val="22"/>
          <w:lang w:val="es-ES_tradnl"/>
        </w:rPr>
      </w:pPr>
      <w:r w:rsidRPr="0070578D">
        <w:rPr>
          <w:rFonts w:ascii="Arial" w:eastAsia="Calibri" w:hAnsi="Arial" w:cs="Arial"/>
          <w:b/>
          <w:color w:val="000000" w:themeColor="text1"/>
          <w:sz w:val="22"/>
          <w:lang w:val="es-ES_tradnl"/>
        </w:rPr>
        <w:t xml:space="preserve">3. </w:t>
      </w:r>
      <w:r w:rsidR="00A37FB6" w:rsidRPr="0070578D">
        <w:rPr>
          <w:rFonts w:ascii="Arial" w:eastAsia="Calibri" w:hAnsi="Arial" w:cs="Arial"/>
          <w:b/>
          <w:color w:val="000000" w:themeColor="text1"/>
          <w:sz w:val="22"/>
          <w:lang w:val="es-ES_tradnl"/>
        </w:rPr>
        <w:t>Respuesta</w:t>
      </w:r>
    </w:p>
    <w:p w14:paraId="1369FD7E" w14:textId="77777777" w:rsidR="00A37FB6" w:rsidRPr="0070578D"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3E6F2538" w:rsidR="00A37FB6" w:rsidRPr="0070578D" w:rsidRDefault="000C14EA" w:rsidP="00F23E3A">
      <w:pPr>
        <w:spacing w:line="276" w:lineRule="auto"/>
        <w:ind w:left="708" w:right="709"/>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«¿Tendrán idoneidad las universidades para realizar directamente la interventoría a la prestación de este servicio público, o será una forma de entregar directamente el contrato a un tercero evadiendo el cumplimiento de la ley?»</w:t>
      </w:r>
    </w:p>
    <w:p w14:paraId="5F2C0348" w14:textId="77777777" w:rsidR="000D2505" w:rsidRPr="0070578D" w:rsidRDefault="000D2505" w:rsidP="000E3936">
      <w:pPr>
        <w:spacing w:line="276" w:lineRule="auto"/>
        <w:jc w:val="both"/>
        <w:rPr>
          <w:rFonts w:ascii="Arial" w:eastAsia="Calibri" w:hAnsi="Arial" w:cs="Arial"/>
          <w:color w:val="000000" w:themeColor="text1"/>
          <w:sz w:val="22"/>
          <w:lang w:val="es-ES_tradnl"/>
        </w:rPr>
      </w:pPr>
    </w:p>
    <w:p w14:paraId="141FE9D9" w14:textId="081D8C05" w:rsidR="002507DD" w:rsidRPr="0070578D" w:rsidRDefault="002507DD" w:rsidP="000E3936">
      <w:pPr>
        <w:spacing w:line="276" w:lineRule="auto"/>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 xml:space="preserve">El artículo </w:t>
      </w:r>
      <w:r w:rsidR="00515B54" w:rsidRPr="0070578D">
        <w:rPr>
          <w:rFonts w:ascii="Arial" w:eastAsia="Calibri" w:hAnsi="Arial" w:cs="Arial"/>
          <w:color w:val="000000" w:themeColor="text1"/>
          <w:sz w:val="22"/>
          <w:lang w:val="es-ES_tradnl"/>
        </w:rPr>
        <w:t>2, numeral 4º, literal c) de la Ley 1150 de 2007 permite a las entidades sometidas al Estatuto General de Contratación de la Administración Pública celebrar contratos interadministrativos, «siempre que las obligaciones derivadas del mismo tengan relación directa con el objeto de la entidad ejecutora señalado en la ley o en sus reglamentos». Por tanto, un municipio o distrito puede celebrar</w:t>
      </w:r>
      <w:r w:rsidR="00B53EE2" w:rsidRPr="0070578D">
        <w:rPr>
          <w:rFonts w:ascii="Arial" w:eastAsia="Calibri" w:hAnsi="Arial" w:cs="Arial"/>
          <w:color w:val="000000" w:themeColor="text1"/>
          <w:sz w:val="22"/>
          <w:lang w:val="es-ES_tradnl"/>
        </w:rPr>
        <w:t xml:space="preserve"> directamente un contrato interadministrativo</w:t>
      </w:r>
      <w:r w:rsidR="00515B54" w:rsidRPr="0070578D">
        <w:rPr>
          <w:rFonts w:ascii="Arial" w:eastAsia="Calibri" w:hAnsi="Arial" w:cs="Arial"/>
          <w:color w:val="000000" w:themeColor="text1"/>
          <w:sz w:val="22"/>
          <w:lang w:val="es-ES_tradnl"/>
        </w:rPr>
        <w:t xml:space="preserve"> con una universidad pú</w:t>
      </w:r>
      <w:r w:rsidR="00B53EE2" w:rsidRPr="0070578D">
        <w:rPr>
          <w:rFonts w:ascii="Arial" w:eastAsia="Calibri" w:hAnsi="Arial" w:cs="Arial"/>
          <w:color w:val="000000" w:themeColor="text1"/>
          <w:sz w:val="22"/>
          <w:lang w:val="es-ES_tradnl"/>
        </w:rPr>
        <w:t>blica</w:t>
      </w:r>
      <w:r w:rsidR="001D188E" w:rsidRPr="0070578D">
        <w:rPr>
          <w:rFonts w:ascii="Arial" w:eastAsia="Calibri" w:hAnsi="Arial" w:cs="Arial"/>
          <w:color w:val="000000" w:themeColor="text1"/>
          <w:sz w:val="22"/>
          <w:lang w:val="es-ES_tradnl"/>
        </w:rPr>
        <w:t>,</w:t>
      </w:r>
      <w:r w:rsidR="00B53EE2" w:rsidRPr="0070578D">
        <w:rPr>
          <w:rFonts w:ascii="Arial" w:eastAsia="Calibri" w:hAnsi="Arial" w:cs="Arial"/>
          <w:color w:val="000000" w:themeColor="text1"/>
          <w:sz w:val="22"/>
          <w:lang w:val="es-ES_tradnl"/>
        </w:rPr>
        <w:t xml:space="preserve"> para que esta se encargue de la interventoría sobre un contrato de concesión del servicio de alumbrado público, siempre que</w:t>
      </w:r>
      <w:r w:rsidR="0028682E" w:rsidRPr="0070578D">
        <w:rPr>
          <w:rFonts w:ascii="Arial" w:eastAsia="Calibri" w:hAnsi="Arial" w:cs="Arial"/>
          <w:color w:val="000000" w:themeColor="text1"/>
          <w:sz w:val="22"/>
          <w:lang w:val="es-ES_tradnl"/>
        </w:rPr>
        <w:t xml:space="preserve"> la institución de educación superior tenga dentro de su objeto</w:t>
      </w:r>
      <w:r w:rsidR="00FC100F" w:rsidRPr="0070578D">
        <w:rPr>
          <w:rFonts w:ascii="Arial" w:eastAsia="Calibri" w:hAnsi="Arial" w:cs="Arial"/>
          <w:color w:val="000000" w:themeColor="text1"/>
          <w:sz w:val="22"/>
          <w:lang w:val="es-ES_tradnl"/>
        </w:rPr>
        <w:t>,</w:t>
      </w:r>
      <w:r w:rsidR="0028682E" w:rsidRPr="0070578D">
        <w:rPr>
          <w:rFonts w:ascii="Arial" w:eastAsia="Calibri" w:hAnsi="Arial" w:cs="Arial"/>
          <w:color w:val="000000" w:themeColor="text1"/>
          <w:sz w:val="22"/>
          <w:lang w:val="es-ES_tradnl"/>
        </w:rPr>
        <w:t xml:space="preserve"> señalado en la ley o en sus reglamentos</w:t>
      </w:r>
      <w:r w:rsidR="00FC100F" w:rsidRPr="0070578D">
        <w:rPr>
          <w:rFonts w:ascii="Arial" w:eastAsia="Calibri" w:hAnsi="Arial" w:cs="Arial"/>
          <w:color w:val="000000" w:themeColor="text1"/>
          <w:sz w:val="22"/>
          <w:lang w:val="es-ES_tradnl"/>
        </w:rPr>
        <w:t>,</w:t>
      </w:r>
      <w:r w:rsidR="0028682E" w:rsidRPr="0070578D">
        <w:rPr>
          <w:rFonts w:ascii="Arial" w:eastAsia="Calibri" w:hAnsi="Arial" w:cs="Arial"/>
          <w:color w:val="000000" w:themeColor="text1"/>
          <w:sz w:val="22"/>
          <w:lang w:val="es-ES_tradnl"/>
        </w:rPr>
        <w:t xml:space="preserve"> </w:t>
      </w:r>
      <w:r w:rsidR="00FC100F" w:rsidRPr="0070578D">
        <w:rPr>
          <w:rFonts w:ascii="Arial" w:eastAsia="Calibri" w:hAnsi="Arial" w:cs="Arial"/>
          <w:color w:val="000000" w:themeColor="text1"/>
          <w:sz w:val="22"/>
          <w:lang w:val="es-ES_tradnl"/>
        </w:rPr>
        <w:t xml:space="preserve">la competencia para </w:t>
      </w:r>
      <w:r w:rsidR="0028682E" w:rsidRPr="0070578D">
        <w:rPr>
          <w:rFonts w:ascii="Arial" w:eastAsia="Calibri" w:hAnsi="Arial" w:cs="Arial"/>
          <w:color w:val="000000" w:themeColor="text1"/>
          <w:sz w:val="22"/>
          <w:lang w:val="es-ES_tradnl"/>
        </w:rPr>
        <w:t>realizar dicha labor de vigilancia sobre contratos de esta naturaleza.</w:t>
      </w:r>
      <w:r w:rsidR="00FC100F" w:rsidRPr="0070578D">
        <w:rPr>
          <w:rFonts w:ascii="Arial" w:eastAsia="Calibri" w:hAnsi="Arial" w:cs="Arial"/>
          <w:color w:val="000000" w:themeColor="text1"/>
          <w:sz w:val="22"/>
          <w:lang w:val="es-ES_tradnl"/>
        </w:rPr>
        <w:t xml:space="preserve"> Lo anterior por cuanto el concurso de méritos no es la única modalidad válida para la celebración de contratos de consultoría.</w:t>
      </w:r>
      <w:r w:rsidR="00B53EE2" w:rsidRPr="0070578D">
        <w:rPr>
          <w:rFonts w:ascii="Arial" w:eastAsia="Calibri" w:hAnsi="Arial" w:cs="Arial"/>
          <w:color w:val="000000" w:themeColor="text1"/>
          <w:sz w:val="22"/>
          <w:lang w:val="es-ES_tradnl"/>
        </w:rPr>
        <w:t xml:space="preserve"> </w:t>
      </w:r>
    </w:p>
    <w:p w14:paraId="0E13D501" w14:textId="77777777" w:rsidR="00515B54" w:rsidRPr="0070578D" w:rsidRDefault="00515B54" w:rsidP="000E3936">
      <w:pPr>
        <w:spacing w:line="276" w:lineRule="auto"/>
        <w:jc w:val="both"/>
        <w:rPr>
          <w:rFonts w:ascii="Arial" w:eastAsia="Calibri" w:hAnsi="Arial" w:cs="Arial"/>
          <w:color w:val="000000" w:themeColor="text1"/>
          <w:sz w:val="22"/>
          <w:lang w:val="es-ES_tradnl"/>
        </w:rPr>
      </w:pPr>
    </w:p>
    <w:p w14:paraId="47DEA7AA" w14:textId="275AF789" w:rsidR="00A37FB6" w:rsidRPr="0070578D" w:rsidRDefault="00A37FB6" w:rsidP="000E3936">
      <w:pPr>
        <w:spacing w:line="276" w:lineRule="auto"/>
        <w:jc w:val="both"/>
        <w:rPr>
          <w:rFonts w:ascii="Arial" w:eastAsia="Calibri" w:hAnsi="Arial" w:cs="Arial"/>
          <w:color w:val="000000" w:themeColor="text1"/>
          <w:sz w:val="22"/>
          <w:lang w:val="es-ES_tradnl"/>
        </w:rPr>
      </w:pPr>
      <w:r w:rsidRPr="0070578D">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70578D"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70578D" w:rsidRDefault="00A37FB6" w:rsidP="00F23E3A">
      <w:pPr>
        <w:spacing w:line="276" w:lineRule="auto"/>
        <w:jc w:val="both"/>
        <w:rPr>
          <w:rFonts w:ascii="Arial" w:eastAsia="Calibri" w:hAnsi="Arial" w:cs="Arial"/>
          <w:color w:val="000000" w:themeColor="text1"/>
          <w:sz w:val="22"/>
          <w:lang w:val="es-ES_tradnl"/>
        </w:rPr>
      </w:pPr>
      <w:r w:rsidRPr="0070578D">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xmlns:a14="http://schemas.microsoft.com/office/drawing/2010/main" xmlns:pic="http://schemas.openxmlformats.org/drawingml/2006/picture" xmlns:a="http://schemas.openxmlformats.org/drawingml/2006/main">
            <w:pict w14:anchorId="5DB41651">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70578D" w:rsidRDefault="00A37FB6" w:rsidP="00F23E3A">
      <w:pPr>
        <w:spacing w:line="276" w:lineRule="auto"/>
        <w:rPr>
          <w:rFonts w:ascii="Arial" w:hAnsi="Arial" w:cs="Arial"/>
          <w:color w:val="000000" w:themeColor="text1"/>
          <w:sz w:val="22"/>
          <w:lang w:val="es-ES_tradnl" w:eastAsia="es-CO"/>
        </w:rPr>
      </w:pPr>
      <w:r w:rsidRPr="0070578D">
        <w:rPr>
          <w:rFonts w:ascii="Arial" w:hAnsi="Arial" w:cs="Arial"/>
          <w:color w:val="000000" w:themeColor="text1"/>
          <w:sz w:val="22"/>
          <w:lang w:val="es-ES_tradnl" w:eastAsia="es-CO"/>
        </w:rPr>
        <w:t>Atentamente,</w:t>
      </w:r>
    </w:p>
    <w:p w14:paraId="57DD1EBD" w14:textId="2E15F60B" w:rsidR="00746E08" w:rsidRDefault="00E211C4" w:rsidP="00F23E3A">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02C87E44" wp14:editId="258C9181">
            <wp:extent cx="2773045" cy="988695"/>
            <wp:effectExtent l="0" t="0" r="0" b="0"/>
            <wp:docPr id="62275120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B8CC1AA" w14:textId="77777777" w:rsidR="00E211C4" w:rsidRPr="0070578D" w:rsidRDefault="00E211C4" w:rsidP="00F23E3A">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0578D" w:rsidRPr="0070578D" w14:paraId="469202AF" w14:textId="77777777" w:rsidTr="009E1BE1">
        <w:trPr>
          <w:trHeight w:val="315"/>
        </w:trPr>
        <w:tc>
          <w:tcPr>
            <w:tcW w:w="812" w:type="dxa"/>
            <w:vAlign w:val="center"/>
            <w:hideMark/>
          </w:tcPr>
          <w:p w14:paraId="3F62A0B3" w14:textId="77777777" w:rsidR="00746E08" w:rsidRPr="0070578D" w:rsidRDefault="00746E08" w:rsidP="00F23E3A">
            <w:pPr>
              <w:spacing w:line="276" w:lineRule="auto"/>
              <w:rPr>
                <w:rFonts w:ascii="Arial" w:hAnsi="Arial" w:cs="Arial"/>
                <w:color w:val="000000" w:themeColor="text1"/>
                <w:sz w:val="16"/>
                <w:szCs w:val="16"/>
                <w:lang w:val="es-ES_tradnl" w:eastAsia="es-ES"/>
              </w:rPr>
            </w:pPr>
            <w:r w:rsidRPr="0070578D">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70578D" w:rsidRDefault="00644C0A" w:rsidP="00F23E3A">
            <w:pPr>
              <w:spacing w:line="276" w:lineRule="auto"/>
              <w:rPr>
                <w:rFonts w:ascii="Arial" w:hAnsi="Arial" w:cs="Arial"/>
                <w:color w:val="000000" w:themeColor="text1"/>
                <w:sz w:val="16"/>
                <w:szCs w:val="16"/>
                <w:lang w:val="es-ES_tradnl" w:eastAsia="es-ES"/>
              </w:rPr>
            </w:pPr>
            <w:r w:rsidRPr="0070578D">
              <w:rPr>
                <w:rFonts w:ascii="Arial" w:hAnsi="Arial" w:cs="Arial"/>
                <w:color w:val="000000" w:themeColor="text1"/>
                <w:sz w:val="16"/>
                <w:szCs w:val="16"/>
                <w:lang w:val="es-ES_tradnl" w:eastAsia="es-ES"/>
              </w:rPr>
              <w:t>Cristian Andrés Díaz Díez</w:t>
            </w:r>
          </w:p>
        </w:tc>
      </w:tr>
      <w:tr w:rsidR="0070578D" w:rsidRPr="0070578D" w14:paraId="10BC78E8" w14:textId="77777777" w:rsidTr="009E1BE1">
        <w:trPr>
          <w:trHeight w:val="330"/>
        </w:trPr>
        <w:tc>
          <w:tcPr>
            <w:tcW w:w="812" w:type="dxa"/>
            <w:vAlign w:val="center"/>
            <w:hideMark/>
          </w:tcPr>
          <w:p w14:paraId="6A7DBF66" w14:textId="77777777" w:rsidR="00746E08" w:rsidRPr="0070578D" w:rsidRDefault="00746E08" w:rsidP="00F23E3A">
            <w:pPr>
              <w:spacing w:line="276" w:lineRule="auto"/>
              <w:rPr>
                <w:rFonts w:ascii="Arial" w:hAnsi="Arial" w:cs="Arial"/>
                <w:color w:val="000000" w:themeColor="text1"/>
                <w:sz w:val="16"/>
                <w:szCs w:val="16"/>
                <w:lang w:val="es-ES_tradnl" w:eastAsia="es-ES"/>
              </w:rPr>
            </w:pPr>
            <w:r w:rsidRPr="0070578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70578D" w:rsidRDefault="00746E08" w:rsidP="00F23E3A">
            <w:pPr>
              <w:spacing w:line="276" w:lineRule="auto"/>
              <w:rPr>
                <w:rFonts w:ascii="Arial" w:hAnsi="Arial" w:cs="Arial"/>
                <w:color w:val="000000" w:themeColor="text1"/>
                <w:sz w:val="16"/>
                <w:szCs w:val="16"/>
                <w:lang w:val="es-ES_tradnl" w:eastAsia="es-ES"/>
              </w:rPr>
            </w:pPr>
            <w:r w:rsidRPr="0070578D">
              <w:rPr>
                <w:rFonts w:ascii="Arial" w:hAnsi="Arial" w:cs="Arial"/>
                <w:color w:val="000000" w:themeColor="text1"/>
                <w:sz w:val="16"/>
                <w:szCs w:val="16"/>
                <w:lang w:val="es-ES_tradnl" w:eastAsia="es-ES"/>
              </w:rPr>
              <w:t>Fabián Gonzalo Marín Cortés</w:t>
            </w:r>
          </w:p>
          <w:p w14:paraId="19E8BD8D" w14:textId="69868F8E" w:rsidR="00746E08" w:rsidRPr="0070578D" w:rsidRDefault="00746E08" w:rsidP="00F23E3A">
            <w:pPr>
              <w:spacing w:line="276" w:lineRule="auto"/>
              <w:rPr>
                <w:rFonts w:ascii="Arial" w:hAnsi="Arial" w:cs="Arial"/>
                <w:color w:val="000000" w:themeColor="text1"/>
                <w:sz w:val="16"/>
                <w:szCs w:val="16"/>
                <w:lang w:val="es-ES_tradnl" w:eastAsia="es-ES"/>
              </w:rPr>
            </w:pPr>
            <w:r w:rsidRPr="0070578D">
              <w:rPr>
                <w:rFonts w:ascii="Arial" w:hAnsi="Arial" w:cs="Arial"/>
                <w:color w:val="000000" w:themeColor="text1"/>
                <w:sz w:val="16"/>
                <w:szCs w:val="16"/>
                <w:lang w:val="es-ES_tradnl" w:eastAsia="es-ES"/>
              </w:rPr>
              <w:t>Subdirector de Gestión Contractual</w:t>
            </w:r>
          </w:p>
        </w:tc>
      </w:tr>
      <w:tr w:rsidR="00AF252C" w:rsidRPr="0070578D" w14:paraId="50741B38" w14:textId="77777777" w:rsidTr="009E1BE1">
        <w:trPr>
          <w:trHeight w:val="300"/>
        </w:trPr>
        <w:tc>
          <w:tcPr>
            <w:tcW w:w="812" w:type="dxa"/>
            <w:vAlign w:val="center"/>
            <w:hideMark/>
          </w:tcPr>
          <w:p w14:paraId="297715FA" w14:textId="77777777" w:rsidR="00746E08" w:rsidRPr="0070578D" w:rsidRDefault="00746E08" w:rsidP="00F23E3A">
            <w:pPr>
              <w:spacing w:line="276" w:lineRule="auto"/>
              <w:rPr>
                <w:rFonts w:ascii="Arial" w:hAnsi="Arial" w:cs="Arial"/>
                <w:color w:val="000000" w:themeColor="text1"/>
                <w:sz w:val="16"/>
                <w:szCs w:val="16"/>
                <w:lang w:val="es-ES_tradnl" w:eastAsia="es-ES"/>
              </w:rPr>
            </w:pPr>
            <w:r w:rsidRPr="0070578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70578D" w:rsidRDefault="00746E08" w:rsidP="00F23E3A">
            <w:pPr>
              <w:spacing w:line="276" w:lineRule="auto"/>
              <w:rPr>
                <w:rFonts w:ascii="Arial" w:hAnsi="Arial" w:cs="Arial"/>
                <w:color w:val="000000" w:themeColor="text1"/>
                <w:sz w:val="16"/>
                <w:szCs w:val="16"/>
                <w:lang w:val="es-ES_tradnl" w:eastAsia="es-ES"/>
              </w:rPr>
            </w:pPr>
            <w:r w:rsidRPr="0070578D">
              <w:rPr>
                <w:rFonts w:ascii="Arial" w:hAnsi="Arial" w:cs="Arial"/>
                <w:color w:val="000000" w:themeColor="text1"/>
                <w:sz w:val="16"/>
                <w:szCs w:val="16"/>
                <w:lang w:val="es-ES_tradnl" w:eastAsia="es-ES"/>
              </w:rPr>
              <w:t>Fabián Gonzalo Marín Cortés</w:t>
            </w:r>
          </w:p>
          <w:p w14:paraId="17847B1F" w14:textId="71EB0D70" w:rsidR="00746E08" w:rsidRPr="0070578D" w:rsidRDefault="00746E08" w:rsidP="00F23E3A">
            <w:pPr>
              <w:spacing w:line="276" w:lineRule="auto"/>
              <w:rPr>
                <w:rFonts w:ascii="Arial" w:hAnsi="Arial" w:cs="Arial"/>
                <w:color w:val="000000" w:themeColor="text1"/>
                <w:sz w:val="16"/>
                <w:szCs w:val="16"/>
                <w:lang w:val="es-ES_tradnl" w:eastAsia="es-ES"/>
              </w:rPr>
            </w:pPr>
            <w:r w:rsidRPr="0070578D">
              <w:rPr>
                <w:rFonts w:ascii="Arial" w:hAnsi="Arial" w:cs="Arial"/>
                <w:color w:val="000000" w:themeColor="text1"/>
                <w:sz w:val="16"/>
                <w:szCs w:val="16"/>
                <w:lang w:val="es-ES_tradnl" w:eastAsia="es-ES"/>
              </w:rPr>
              <w:t>Subdirector de Gestión Contractual</w:t>
            </w:r>
          </w:p>
        </w:tc>
      </w:tr>
    </w:tbl>
    <w:p w14:paraId="35B56F46" w14:textId="77777777" w:rsidR="00746E08" w:rsidRPr="0070578D" w:rsidRDefault="00746E08" w:rsidP="00F23E3A">
      <w:pPr>
        <w:spacing w:line="276" w:lineRule="auto"/>
        <w:rPr>
          <w:rFonts w:ascii="Arial" w:hAnsi="Arial" w:cs="Arial"/>
          <w:color w:val="000000" w:themeColor="text1"/>
          <w:sz w:val="16"/>
          <w:szCs w:val="16"/>
          <w:lang w:val="es-ES_tradnl" w:eastAsia="es-ES"/>
        </w:rPr>
      </w:pPr>
    </w:p>
    <w:sectPr w:rsidR="00746E08" w:rsidRPr="0070578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C4ABB" w14:textId="77777777" w:rsidR="00926A8A" w:rsidRDefault="00926A8A">
      <w:r>
        <w:separator/>
      </w:r>
    </w:p>
  </w:endnote>
  <w:endnote w:type="continuationSeparator" w:id="0">
    <w:p w14:paraId="0A400AC6" w14:textId="77777777" w:rsidR="00926A8A" w:rsidRDefault="0092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FC100F" w:rsidRDefault="00FC100F" w:rsidP="00322937">
    <w:pPr>
      <w:pStyle w:val="Sinespaciado"/>
      <w:jc w:val="right"/>
      <w:rPr>
        <w:rFonts w:ascii="Arial" w:hAnsi="Arial" w:cs="Arial"/>
        <w:sz w:val="18"/>
        <w:szCs w:val="18"/>
      </w:rPr>
    </w:pPr>
  </w:p>
  <w:p w14:paraId="7A3785F3" w14:textId="76F4C51D" w:rsidR="00FC100F" w:rsidRPr="008217B7" w:rsidRDefault="00FC100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E0524">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E0524">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FC100F" w:rsidRDefault="530BC09D" w:rsidP="00322937">
    <w:pPr>
      <w:pStyle w:val="Piedepgina"/>
      <w:jc w:val="center"/>
      <w:rPr>
        <w:lang w:val="es-ES"/>
      </w:rPr>
    </w:pPr>
    <w:r>
      <w:rPr>
        <w:noProof/>
        <w:lang w:val="en-US" w:eastAsia="en-US"/>
      </w:rPr>
      <w:drawing>
        <wp:inline distT="0" distB="0" distL="0" distR="0" wp14:anchorId="608B196D" wp14:editId="3BE28597">
          <wp:extent cx="3700130" cy="519139"/>
          <wp:effectExtent l="0" t="0" r="0" b="0"/>
          <wp:docPr id="17201285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FC100F" w:rsidRDefault="00FC100F" w:rsidP="007B0854">
    <w:pPr>
      <w:pStyle w:val="Piedepgina"/>
      <w:jc w:val="center"/>
      <w:rPr>
        <w:lang w:val="es-ES"/>
      </w:rPr>
    </w:pPr>
  </w:p>
  <w:p w14:paraId="6C0EFC49" w14:textId="77777777" w:rsidR="00FC100F" w:rsidRPr="007B0854" w:rsidRDefault="00FC100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D6EC3" w14:textId="77777777" w:rsidR="00926A8A" w:rsidRDefault="00926A8A">
      <w:r>
        <w:separator/>
      </w:r>
    </w:p>
  </w:footnote>
  <w:footnote w:type="continuationSeparator" w:id="0">
    <w:p w14:paraId="23D94974" w14:textId="77777777" w:rsidR="00926A8A" w:rsidRDefault="00926A8A">
      <w:r>
        <w:continuationSeparator/>
      </w:r>
    </w:p>
  </w:footnote>
  <w:footnote w:id="1">
    <w:p w14:paraId="37184A70"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39EC71B8" w14:textId="77777777" w:rsidR="00FC100F" w:rsidRPr="0070578D" w:rsidRDefault="00FC100F" w:rsidP="00BE5263">
      <w:pPr>
        <w:pStyle w:val="Textonotapie"/>
        <w:ind w:firstLine="709"/>
        <w:jc w:val="both"/>
        <w:rPr>
          <w:rFonts w:ascii="Arial" w:hAnsi="Arial" w:cs="Arial"/>
          <w:color w:val="000000" w:themeColor="text1"/>
          <w:sz w:val="19"/>
          <w:szCs w:val="19"/>
          <w:lang w:val="es-ES"/>
        </w:rPr>
      </w:pPr>
    </w:p>
  </w:footnote>
  <w:footnote w:id="2">
    <w:p w14:paraId="3ED3812D"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Consejo de Estado. Sección Tercera. Radicado No. 45.607 del 24 de octubre de 2016. Consejera Ponente: María Nubia Velásquez Rico.</w:t>
      </w:r>
    </w:p>
    <w:p w14:paraId="530F7350" w14:textId="77777777" w:rsidR="00FC100F" w:rsidRPr="0070578D" w:rsidRDefault="00FC100F" w:rsidP="00BE5263">
      <w:pPr>
        <w:pStyle w:val="Textonotapie"/>
        <w:ind w:firstLine="709"/>
        <w:jc w:val="both"/>
        <w:rPr>
          <w:rFonts w:ascii="Arial" w:hAnsi="Arial" w:cs="Arial"/>
          <w:color w:val="000000" w:themeColor="text1"/>
          <w:sz w:val="19"/>
          <w:szCs w:val="19"/>
          <w:lang w:val="es-ES"/>
        </w:rPr>
      </w:pPr>
    </w:p>
  </w:footnote>
  <w:footnote w:id="3">
    <w:p w14:paraId="12C7A758"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106BA84C" w14:textId="77777777" w:rsidR="00FC100F" w:rsidRPr="0070578D" w:rsidRDefault="00FC100F" w:rsidP="00BE5263">
      <w:pPr>
        <w:pStyle w:val="Textonotapie"/>
        <w:ind w:firstLine="709"/>
        <w:jc w:val="both"/>
        <w:rPr>
          <w:rFonts w:ascii="Arial" w:hAnsi="Arial" w:cs="Arial"/>
          <w:color w:val="000000" w:themeColor="text1"/>
          <w:sz w:val="19"/>
          <w:szCs w:val="19"/>
          <w:lang w:val="es-ES"/>
        </w:rPr>
      </w:pPr>
      <w:r w:rsidRPr="0070578D">
        <w:rPr>
          <w:rFonts w:ascii="Arial" w:hAnsi="Arial" w:cs="Arial"/>
          <w:color w:val="000000" w:themeColor="text1"/>
          <w:sz w:val="19"/>
          <w:szCs w:val="19"/>
        </w:rPr>
        <w:t xml:space="preserve"> </w:t>
      </w:r>
    </w:p>
  </w:footnote>
  <w:footnote w:id="4">
    <w:p w14:paraId="133C7118"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Ley 80 de 1993: «Artículo 2. De la definición de entidades, servidores y servicios públicos. Para los solos efectos de esta ley:</w:t>
      </w:r>
    </w:p>
    <w:p w14:paraId="10CB4F88"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Fonts w:ascii="Arial" w:hAnsi="Arial" w:cs="Arial"/>
          <w:color w:val="000000" w:themeColor="text1"/>
          <w:sz w:val="19"/>
          <w:szCs w:val="19"/>
        </w:rPr>
        <w:t>»1. Se denominan entidades estatales:</w:t>
      </w:r>
    </w:p>
    <w:p w14:paraId="62B6D584"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2A233D"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3A969F6C" w14:textId="77777777" w:rsidR="00FC100F" w:rsidRPr="0070578D" w:rsidRDefault="00FC100F" w:rsidP="00BE5263">
      <w:pPr>
        <w:pStyle w:val="Textonotapie"/>
        <w:ind w:firstLine="709"/>
        <w:jc w:val="both"/>
        <w:rPr>
          <w:rFonts w:ascii="Arial" w:hAnsi="Arial" w:cs="Arial"/>
          <w:color w:val="000000" w:themeColor="text1"/>
          <w:sz w:val="19"/>
          <w:szCs w:val="19"/>
        </w:rPr>
      </w:pPr>
    </w:p>
  </w:footnote>
  <w:footnote w:id="5">
    <w:p w14:paraId="3F6EB7EB"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1592895E" w14:textId="77777777" w:rsidR="00FC100F" w:rsidRPr="0070578D" w:rsidRDefault="00FC100F" w:rsidP="00BE5263">
      <w:pPr>
        <w:pStyle w:val="Textonotapie"/>
        <w:ind w:firstLine="709"/>
        <w:jc w:val="both"/>
        <w:rPr>
          <w:rFonts w:ascii="Arial" w:hAnsi="Arial" w:cs="Arial"/>
          <w:color w:val="000000" w:themeColor="text1"/>
          <w:sz w:val="19"/>
          <w:szCs w:val="19"/>
          <w:lang w:val="es-ES"/>
        </w:rPr>
      </w:pPr>
    </w:p>
  </w:footnote>
  <w:footnote w:id="6">
    <w:p w14:paraId="31AC8A34"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33EC96D"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5AC240F3" w14:textId="77777777" w:rsidR="00FC100F" w:rsidRPr="0070578D" w:rsidRDefault="00FC100F" w:rsidP="00BE5263">
      <w:pPr>
        <w:pStyle w:val="Textonotapie"/>
        <w:ind w:firstLine="709"/>
        <w:jc w:val="both"/>
        <w:rPr>
          <w:rFonts w:ascii="Arial" w:hAnsi="Arial" w:cs="Arial"/>
          <w:color w:val="000000" w:themeColor="text1"/>
          <w:sz w:val="19"/>
          <w:szCs w:val="19"/>
        </w:rPr>
      </w:pPr>
    </w:p>
  </w:footnote>
  <w:footnote w:id="7">
    <w:p w14:paraId="694288C2" w14:textId="77777777" w:rsidR="00FC100F" w:rsidRPr="0070578D" w:rsidRDefault="00FC100F" w:rsidP="00BE5263">
      <w:pPr>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Style w:val="Refdenotaalpie"/>
          <w:rFonts w:ascii="Arial" w:hAnsi="Arial" w:cs="Arial"/>
          <w:color w:val="000000" w:themeColor="text1"/>
          <w:sz w:val="19"/>
          <w:szCs w:val="19"/>
        </w:rPr>
        <w:t xml:space="preserve"> </w:t>
      </w:r>
      <w:r w:rsidRPr="0070578D">
        <w:rPr>
          <w:rFonts w:ascii="Arial" w:hAnsi="Arial" w:cs="Arial"/>
          <w:color w:val="000000" w:themeColor="text1"/>
          <w:sz w:val="19"/>
          <w:szCs w:val="19"/>
        </w:rPr>
        <w:t>Ley 1150 de 2007, artículo 2, literal 4, numeral c, modificada por el artículo 92 de la Ley 1474 de 2011.</w:t>
      </w:r>
    </w:p>
    <w:p w14:paraId="38857C8E" w14:textId="77777777" w:rsidR="00FC100F" w:rsidRPr="0070578D" w:rsidRDefault="00FC100F" w:rsidP="00BE5263">
      <w:pPr>
        <w:ind w:firstLine="709"/>
        <w:jc w:val="both"/>
        <w:rPr>
          <w:rFonts w:ascii="Arial" w:hAnsi="Arial" w:cs="Arial"/>
          <w:color w:val="000000" w:themeColor="text1"/>
          <w:sz w:val="19"/>
          <w:szCs w:val="19"/>
        </w:rPr>
      </w:pPr>
    </w:p>
  </w:footnote>
  <w:footnote w:id="8">
    <w:p w14:paraId="740813A6" w14:textId="77777777" w:rsidR="00FC100F" w:rsidRPr="0070578D" w:rsidRDefault="00FC100F" w:rsidP="00BE5263">
      <w:pPr>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Style w:val="Refdenotaalpie"/>
          <w:rFonts w:ascii="Arial" w:hAnsi="Arial" w:cs="Arial"/>
          <w:color w:val="000000" w:themeColor="text1"/>
          <w:sz w:val="19"/>
          <w:szCs w:val="19"/>
        </w:rPr>
        <w:t xml:space="preserve"> </w:t>
      </w:r>
      <w:r w:rsidRPr="0070578D">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4E6ACC1" w14:textId="77777777" w:rsidR="00FC100F" w:rsidRPr="0070578D" w:rsidRDefault="00FC100F" w:rsidP="00BE5263">
      <w:pPr>
        <w:ind w:firstLine="709"/>
        <w:jc w:val="both"/>
        <w:rPr>
          <w:rFonts w:ascii="Arial" w:hAnsi="Arial" w:cs="Arial"/>
          <w:color w:val="000000" w:themeColor="text1"/>
          <w:sz w:val="19"/>
          <w:szCs w:val="19"/>
        </w:rPr>
      </w:pPr>
    </w:p>
  </w:footnote>
  <w:footnote w:id="9">
    <w:p w14:paraId="507E6638"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1C2440CC"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Fonts w:ascii="Arial" w:hAnsi="Arial" w:cs="Arial"/>
          <w:color w:val="000000" w:themeColor="text1"/>
          <w:sz w:val="19"/>
          <w:szCs w:val="19"/>
        </w:rPr>
        <w:t>[…]».</w:t>
      </w:r>
    </w:p>
    <w:p w14:paraId="35D68C68" w14:textId="77777777" w:rsidR="00FC100F" w:rsidRPr="0070578D" w:rsidRDefault="00FC100F" w:rsidP="00BE5263">
      <w:pPr>
        <w:pStyle w:val="Textonotapie"/>
        <w:ind w:firstLine="709"/>
        <w:jc w:val="both"/>
        <w:rPr>
          <w:rFonts w:ascii="Arial" w:hAnsi="Arial" w:cs="Arial"/>
          <w:color w:val="000000" w:themeColor="text1"/>
          <w:sz w:val="19"/>
          <w:szCs w:val="19"/>
          <w:lang w:val="es-ES"/>
        </w:rPr>
      </w:pPr>
    </w:p>
  </w:footnote>
  <w:footnote w:id="10">
    <w:p w14:paraId="02D53166"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47D4D1B3" w14:textId="77777777" w:rsidR="00FC100F" w:rsidRPr="0070578D" w:rsidRDefault="00FC100F" w:rsidP="00BE5263">
      <w:pPr>
        <w:pStyle w:val="Textonotapie"/>
        <w:ind w:firstLine="709"/>
        <w:jc w:val="both"/>
        <w:rPr>
          <w:rFonts w:ascii="Arial" w:hAnsi="Arial" w:cs="Arial"/>
          <w:color w:val="000000" w:themeColor="text1"/>
          <w:sz w:val="19"/>
          <w:szCs w:val="19"/>
          <w:lang w:val="es-ES"/>
        </w:rPr>
      </w:pPr>
    </w:p>
  </w:footnote>
  <w:footnote w:id="11">
    <w:p w14:paraId="4A7D89FC"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4D235DBD" w14:textId="77777777" w:rsidR="00FC100F" w:rsidRPr="0070578D" w:rsidRDefault="00FC100F" w:rsidP="00BE5263">
      <w:pPr>
        <w:pStyle w:val="Textonotapie"/>
        <w:ind w:firstLine="709"/>
        <w:jc w:val="both"/>
        <w:rPr>
          <w:rFonts w:ascii="Arial" w:hAnsi="Arial" w:cs="Arial"/>
          <w:color w:val="000000" w:themeColor="text1"/>
          <w:sz w:val="19"/>
          <w:szCs w:val="19"/>
          <w:lang w:val="es-ES"/>
        </w:rPr>
      </w:pPr>
    </w:p>
  </w:footnote>
  <w:footnote w:id="12">
    <w:p w14:paraId="60D009A7"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Consejo de Estado. Sentencia del 29 de agosto de 2007. Radicado No. 15.305. Consejero Ponente: Mauricio Fajardo Gómez.</w:t>
      </w:r>
    </w:p>
    <w:p w14:paraId="280F3E63" w14:textId="77777777" w:rsidR="00FC100F" w:rsidRPr="0070578D" w:rsidRDefault="00FC100F" w:rsidP="00BE5263">
      <w:pPr>
        <w:pStyle w:val="Textonotapie"/>
        <w:ind w:firstLine="709"/>
        <w:jc w:val="both"/>
        <w:rPr>
          <w:rFonts w:ascii="Arial" w:hAnsi="Arial" w:cs="Arial"/>
          <w:color w:val="000000" w:themeColor="text1"/>
          <w:sz w:val="19"/>
          <w:szCs w:val="19"/>
        </w:rPr>
      </w:pPr>
    </w:p>
  </w:footnote>
  <w:footnote w:id="13">
    <w:p w14:paraId="6BD912F6"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p w14:paraId="01B94DA6" w14:textId="77777777" w:rsidR="00FC100F" w:rsidRPr="0070578D" w:rsidRDefault="00FC100F" w:rsidP="00BE5263">
      <w:pPr>
        <w:pStyle w:val="Textonotapie"/>
        <w:ind w:firstLine="709"/>
        <w:jc w:val="both"/>
        <w:rPr>
          <w:rFonts w:ascii="Arial" w:hAnsi="Arial" w:cs="Arial"/>
          <w:color w:val="000000" w:themeColor="text1"/>
          <w:sz w:val="19"/>
          <w:szCs w:val="19"/>
        </w:rPr>
      </w:pPr>
    </w:p>
  </w:footnote>
  <w:footnote w:id="14">
    <w:p w14:paraId="3CE48A88"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26A36A36"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Fonts w:ascii="Arial" w:hAnsi="Arial" w:cs="Arial"/>
          <w:color w:val="000000" w:themeColor="text1"/>
          <w:sz w:val="19"/>
          <w:szCs w:val="19"/>
        </w:rPr>
        <w:t>[...]».</w:t>
      </w:r>
    </w:p>
    <w:p w14:paraId="662E6C30" w14:textId="77777777" w:rsidR="00FC100F" w:rsidRPr="0070578D" w:rsidRDefault="00FC100F" w:rsidP="00BE5263">
      <w:pPr>
        <w:pStyle w:val="Textonotapie"/>
        <w:ind w:firstLine="709"/>
        <w:jc w:val="both"/>
        <w:rPr>
          <w:rFonts w:ascii="Arial" w:hAnsi="Arial" w:cs="Arial"/>
          <w:color w:val="000000" w:themeColor="text1"/>
          <w:sz w:val="19"/>
          <w:szCs w:val="19"/>
        </w:rPr>
      </w:pPr>
    </w:p>
  </w:footnote>
  <w:footnote w:id="15">
    <w:p w14:paraId="1DF94DB9"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Ley 150 de 2007: «Artículo 7. De las garantías en la contratación. </w:t>
      </w:r>
    </w:p>
    <w:p w14:paraId="00277559"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Fonts w:ascii="Arial" w:hAnsi="Arial" w:cs="Arial"/>
          <w:color w:val="000000" w:themeColor="text1"/>
          <w:sz w:val="19"/>
          <w:szCs w:val="19"/>
        </w:rPr>
        <w:t xml:space="preserve">[…] </w:t>
      </w:r>
    </w:p>
    <w:p w14:paraId="04CD8139"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Fonts w:ascii="Arial" w:hAnsi="Arial" w:cs="Arial"/>
          <w:color w:val="000000" w:themeColor="text1"/>
          <w:sz w:val="19"/>
          <w:szCs w:val="19"/>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5AE3096D" w14:textId="77777777" w:rsidR="00FC100F" w:rsidRPr="0070578D" w:rsidRDefault="00FC100F" w:rsidP="00BE5263">
      <w:pPr>
        <w:pStyle w:val="Textonotapie"/>
        <w:ind w:firstLine="709"/>
        <w:jc w:val="both"/>
        <w:rPr>
          <w:rFonts w:ascii="Arial" w:hAnsi="Arial" w:cs="Arial"/>
          <w:color w:val="000000" w:themeColor="text1"/>
          <w:sz w:val="19"/>
          <w:szCs w:val="19"/>
        </w:rPr>
      </w:pPr>
      <w:r w:rsidRPr="0070578D">
        <w:rPr>
          <w:rFonts w:ascii="Arial" w:hAnsi="Arial" w:cs="Arial"/>
          <w:color w:val="000000" w:themeColor="text1"/>
          <w:sz w:val="19"/>
          <w:szCs w:val="19"/>
        </w:rPr>
        <w:t>[…]».</w:t>
      </w:r>
    </w:p>
  </w:footnote>
  <w:footnote w:id="16">
    <w:p w14:paraId="52ED78C5" w14:textId="77777777" w:rsidR="00FC100F" w:rsidRPr="0070578D" w:rsidRDefault="00FC100F" w:rsidP="00BE5263">
      <w:pPr>
        <w:pStyle w:val="Textonotapie"/>
        <w:ind w:firstLine="709"/>
        <w:jc w:val="both"/>
        <w:rPr>
          <w:rFonts w:ascii="Arial" w:hAnsi="Arial" w:cs="Arial"/>
          <w:color w:val="000000" w:themeColor="text1"/>
          <w:sz w:val="19"/>
          <w:szCs w:val="19"/>
        </w:rPr>
      </w:pPr>
    </w:p>
    <w:p w14:paraId="7B3EECEA" w14:textId="57B420E9" w:rsidR="00FC100F" w:rsidRPr="0070578D" w:rsidRDefault="00FC100F" w:rsidP="00BE5263">
      <w:pPr>
        <w:pStyle w:val="Textonotapie"/>
        <w:ind w:firstLine="709"/>
        <w:jc w:val="both"/>
        <w:rPr>
          <w:rFonts w:ascii="Arial" w:hAnsi="Arial" w:cs="Arial"/>
          <w:color w:val="000000" w:themeColor="text1"/>
          <w:sz w:val="19"/>
          <w:szCs w:val="19"/>
        </w:rPr>
      </w:pPr>
      <w:r w:rsidRPr="0070578D">
        <w:rPr>
          <w:rStyle w:val="Refdenotaalpie"/>
          <w:rFonts w:ascii="Arial" w:hAnsi="Arial" w:cs="Arial"/>
          <w:color w:val="000000" w:themeColor="text1"/>
          <w:sz w:val="19"/>
          <w:szCs w:val="19"/>
        </w:rPr>
        <w:footnoteRef/>
      </w:r>
      <w:r w:rsidR="00B45E2A" w:rsidRPr="0070578D">
        <w:rPr>
          <w:rFonts w:ascii="Arial" w:hAnsi="Arial" w:cs="Arial"/>
          <w:color w:val="000000" w:themeColor="text1"/>
          <w:sz w:val="19"/>
          <w:szCs w:val="19"/>
        </w:rPr>
        <w:t xml:space="preserve"> </w:t>
      </w:r>
      <w:r w:rsidRPr="0070578D">
        <w:rPr>
          <w:rFonts w:ascii="Arial" w:hAnsi="Arial" w:cs="Arial"/>
          <w:color w:val="000000" w:themeColor="text1"/>
          <w:sz w:val="19"/>
          <w:szCs w:val="19"/>
        </w:rPr>
        <w:t>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26172E78" w14:textId="77777777" w:rsidR="00FC100F" w:rsidRPr="0070578D" w:rsidRDefault="00FC100F" w:rsidP="00BE5263">
      <w:pPr>
        <w:pStyle w:val="Textonotapie"/>
        <w:ind w:firstLine="709"/>
        <w:jc w:val="both"/>
        <w:rPr>
          <w:rFonts w:ascii="Arial" w:hAnsi="Arial" w:cs="Arial"/>
          <w:color w:val="000000" w:themeColor="text1"/>
          <w:sz w:val="19"/>
          <w:szCs w:val="19"/>
          <w:lang w:val="es-ES"/>
        </w:rPr>
      </w:pPr>
    </w:p>
  </w:footnote>
  <w:footnote w:id="17">
    <w:p w14:paraId="5F47A876" w14:textId="632069CD" w:rsidR="00FC100F" w:rsidRPr="0070578D" w:rsidRDefault="00FC100F" w:rsidP="00BE5263">
      <w:pPr>
        <w:pStyle w:val="Textonotapie"/>
        <w:ind w:firstLine="709"/>
        <w:jc w:val="both"/>
        <w:rPr>
          <w:rFonts w:ascii="Arial" w:hAnsi="Arial" w:cs="Arial"/>
          <w:color w:val="000000" w:themeColor="text1"/>
          <w:sz w:val="19"/>
          <w:szCs w:val="19"/>
          <w:lang w:val="es-ES"/>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w:t>
      </w:r>
      <w:r w:rsidRPr="0070578D">
        <w:rPr>
          <w:rFonts w:ascii="Arial" w:hAnsi="Arial" w:cs="Arial"/>
          <w:color w:val="000000" w:themeColor="text1"/>
          <w:sz w:val="19"/>
          <w:szCs w:val="19"/>
          <w:lang w:val="es-ES"/>
        </w:rPr>
        <w:t>El artículo 4º del Decreto 943 de 2018 dispone: «Los municipios o distritos son los responsables de la prestación del servicio de alumbrado público, el cual podrán prestar de manera directa, o a través de empresas de servicios públicos domiciliarios u otros prestadores del servicio de alumbrado público que demuestren idoneidad en la prestación del mismo, con el fin de lograr un gasto financiero y energético responsable.</w:t>
      </w:r>
    </w:p>
    <w:p w14:paraId="37205A03" w14:textId="1FED6245" w:rsidR="00FC100F" w:rsidRPr="0070578D" w:rsidRDefault="00383DBC" w:rsidP="00BE5263">
      <w:pPr>
        <w:pStyle w:val="Textonotapie"/>
        <w:ind w:firstLine="709"/>
        <w:jc w:val="both"/>
        <w:rPr>
          <w:rFonts w:ascii="Arial" w:hAnsi="Arial" w:cs="Arial"/>
          <w:color w:val="000000" w:themeColor="text1"/>
          <w:sz w:val="19"/>
          <w:szCs w:val="19"/>
          <w:lang w:val="es-ES"/>
        </w:rPr>
      </w:pPr>
      <w:r w:rsidRPr="0070578D">
        <w:rPr>
          <w:rFonts w:ascii="Arial" w:hAnsi="Arial" w:cs="Arial"/>
          <w:color w:val="000000" w:themeColor="text1"/>
          <w:sz w:val="19"/>
          <w:szCs w:val="19"/>
          <w:lang w:val="es-ES"/>
        </w:rPr>
        <w:t>»</w:t>
      </w:r>
      <w:r w:rsidR="00FC100F" w:rsidRPr="0070578D">
        <w:rPr>
          <w:rFonts w:ascii="Arial" w:hAnsi="Arial" w:cs="Arial"/>
          <w:color w:val="000000" w:themeColor="text1"/>
          <w:sz w:val="19"/>
          <w:szCs w:val="19"/>
          <w:lang w:val="es-ES"/>
        </w:rPr>
        <w:t>De conformidad con lo anterior, los municipios o distritos deberán garantizar la continuidad y calidad en la prestación del servicio de alumbrado público, así como los niveles adecuados de cobertura.</w:t>
      </w:r>
    </w:p>
    <w:p w14:paraId="0F7FD5C6" w14:textId="70DFB3D3" w:rsidR="00FC100F" w:rsidRPr="0070578D" w:rsidRDefault="00383DBC" w:rsidP="00BE5263">
      <w:pPr>
        <w:pStyle w:val="Textonotapie"/>
        <w:ind w:firstLine="709"/>
        <w:jc w:val="both"/>
        <w:rPr>
          <w:rFonts w:ascii="Arial" w:hAnsi="Arial" w:cs="Arial"/>
          <w:color w:val="000000" w:themeColor="text1"/>
          <w:sz w:val="19"/>
          <w:szCs w:val="19"/>
          <w:lang w:val="es-ES"/>
        </w:rPr>
      </w:pPr>
      <w:r w:rsidRPr="0070578D">
        <w:rPr>
          <w:rFonts w:ascii="Arial" w:hAnsi="Arial" w:cs="Arial"/>
          <w:color w:val="000000" w:themeColor="text1"/>
          <w:sz w:val="19"/>
          <w:szCs w:val="19"/>
          <w:lang w:val="es-ES"/>
        </w:rPr>
        <w:t>»</w:t>
      </w:r>
      <w:r w:rsidR="00D94887" w:rsidRPr="0070578D">
        <w:rPr>
          <w:rFonts w:ascii="Arial" w:hAnsi="Arial" w:cs="Arial"/>
          <w:color w:val="000000" w:themeColor="text1"/>
          <w:sz w:val="19"/>
          <w:szCs w:val="19"/>
          <w:lang w:val="es-ES"/>
        </w:rPr>
        <w:t xml:space="preserve">Parágrafo  </w:t>
      </w:r>
      <w:r w:rsidR="00FC100F" w:rsidRPr="0070578D">
        <w:rPr>
          <w:rFonts w:ascii="Arial" w:hAnsi="Arial" w:cs="Arial"/>
          <w:color w:val="000000" w:themeColor="text1"/>
          <w:sz w:val="19"/>
          <w:szCs w:val="19"/>
          <w:lang w:val="es-ES"/>
        </w:rPr>
        <w:t>1. La modernización, expansión y reposición del sistema de alumbrado público debe buscar la optimización de los costos anuales de inversión, suministro de energía y los gastos de administración, operación, mantenimiento e interventoría, así como la incorporación de desarrollos tecnológicos. Las mayores eficiencias logradas en la prestación del servicio que se generen por la reposición, mejora, o modernización del sistema, deberán reflejarse en el estudio técnico de referencia.</w:t>
      </w:r>
    </w:p>
    <w:p w14:paraId="3E57D26F" w14:textId="51029FC9" w:rsidR="00FC100F" w:rsidRPr="0070578D" w:rsidRDefault="00383DBC" w:rsidP="00BE5263">
      <w:pPr>
        <w:pStyle w:val="Textonotapie"/>
        <w:ind w:firstLine="709"/>
        <w:jc w:val="both"/>
        <w:rPr>
          <w:rFonts w:ascii="Arial" w:hAnsi="Arial" w:cs="Arial"/>
          <w:color w:val="000000" w:themeColor="text1"/>
          <w:sz w:val="19"/>
          <w:szCs w:val="19"/>
          <w:lang w:val="es-ES"/>
        </w:rPr>
      </w:pPr>
      <w:r w:rsidRPr="0070578D">
        <w:rPr>
          <w:rFonts w:ascii="Arial" w:hAnsi="Arial" w:cs="Arial"/>
          <w:color w:val="000000" w:themeColor="text1"/>
          <w:sz w:val="19"/>
          <w:szCs w:val="19"/>
          <w:lang w:val="es-ES"/>
        </w:rPr>
        <w:t>»</w:t>
      </w:r>
      <w:r w:rsidR="00D94887" w:rsidRPr="0070578D">
        <w:rPr>
          <w:rFonts w:ascii="Arial" w:hAnsi="Arial" w:cs="Arial"/>
          <w:color w:val="000000" w:themeColor="text1"/>
          <w:sz w:val="19"/>
          <w:szCs w:val="19"/>
          <w:lang w:val="es-ES"/>
        </w:rPr>
        <w:t xml:space="preserve">Parágrafo </w:t>
      </w:r>
      <w:r w:rsidR="00FC100F" w:rsidRPr="0070578D">
        <w:rPr>
          <w:rFonts w:ascii="Arial" w:hAnsi="Arial" w:cs="Arial"/>
          <w:color w:val="000000" w:themeColor="text1"/>
          <w:sz w:val="19"/>
          <w:szCs w:val="19"/>
          <w:lang w:val="es-ES"/>
        </w:rPr>
        <w:t xml:space="preserve">2. Los municipios o distritos tendrán la obligación de incluir en rubros presupuestales y cuentas contables, independientes, los costos de la prestación del servicio de alumbrado público y los ingresos obtenidos por el impuesto de alumbrado público, por la sobretasa al impuesto predial en caso de que se establezca como mecanismo de financiación de la prestación del servicio de alumbrado público, y/o por otras fuentes de financiación. Cuando el servicio sea prestado por agentes diferentes a municipios o distritos, estos agentes tendrán la obligación de reponer al ente territorial la información para dar cumplimiento a este parágrafo».  </w:t>
      </w:r>
    </w:p>
  </w:footnote>
  <w:footnote w:id="18">
    <w:p w14:paraId="1D894D9F" w14:textId="63D9DF4E" w:rsidR="00FC100F" w:rsidRPr="0070578D" w:rsidRDefault="00FC100F" w:rsidP="00BE5263">
      <w:pPr>
        <w:pStyle w:val="Textonotapie"/>
        <w:ind w:firstLine="709"/>
        <w:jc w:val="both"/>
        <w:rPr>
          <w:rFonts w:ascii="Arial" w:hAnsi="Arial" w:cs="Arial"/>
          <w:color w:val="000000" w:themeColor="text1"/>
          <w:sz w:val="19"/>
          <w:szCs w:val="19"/>
          <w:lang w:val="es-ES"/>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Según este artículo: </w:t>
      </w:r>
      <w:r w:rsidRPr="0070578D">
        <w:rPr>
          <w:rFonts w:ascii="Arial" w:hAnsi="Arial" w:cs="Arial"/>
          <w:color w:val="000000" w:themeColor="text1"/>
          <w:sz w:val="19"/>
          <w:szCs w:val="19"/>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5C92D4B" w14:textId="640CC34F" w:rsidR="00FC100F" w:rsidRPr="0070578D" w:rsidRDefault="00FC100F" w:rsidP="00BE5263">
      <w:pPr>
        <w:pStyle w:val="Textonotapie"/>
        <w:ind w:firstLine="709"/>
        <w:jc w:val="both"/>
        <w:rPr>
          <w:rFonts w:ascii="Arial" w:hAnsi="Arial" w:cs="Arial"/>
          <w:color w:val="000000" w:themeColor="text1"/>
          <w:sz w:val="19"/>
          <w:szCs w:val="19"/>
          <w:lang w:val="es-ES"/>
        </w:rPr>
      </w:pPr>
      <w:r w:rsidRPr="0070578D">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1D794F38" w14:textId="4F257A7B" w:rsidR="00FC100F" w:rsidRPr="0070578D" w:rsidRDefault="00FC100F" w:rsidP="00BE5263">
      <w:pPr>
        <w:pStyle w:val="Textonotapie"/>
        <w:ind w:firstLine="709"/>
        <w:jc w:val="both"/>
        <w:rPr>
          <w:rFonts w:ascii="Arial" w:hAnsi="Arial" w:cs="Arial"/>
          <w:color w:val="000000" w:themeColor="text1"/>
          <w:sz w:val="19"/>
          <w:szCs w:val="19"/>
          <w:lang w:val="es-ES"/>
        </w:rPr>
      </w:pPr>
      <w:r w:rsidRPr="0070578D">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p w14:paraId="345F69A8" w14:textId="77777777" w:rsidR="00B45E2A" w:rsidRPr="0070578D" w:rsidRDefault="00B45E2A" w:rsidP="00BE5263">
      <w:pPr>
        <w:pStyle w:val="Textonotapie"/>
        <w:ind w:firstLine="709"/>
        <w:jc w:val="both"/>
        <w:rPr>
          <w:rFonts w:ascii="Arial" w:hAnsi="Arial" w:cs="Arial"/>
          <w:color w:val="000000" w:themeColor="text1"/>
          <w:sz w:val="19"/>
          <w:szCs w:val="19"/>
          <w:lang w:val="es-ES"/>
        </w:rPr>
      </w:pPr>
    </w:p>
  </w:footnote>
  <w:footnote w:id="19">
    <w:p w14:paraId="77E72286" w14:textId="1B733689" w:rsidR="00FC100F" w:rsidRPr="0070578D" w:rsidRDefault="00FC100F" w:rsidP="00BE5263">
      <w:pPr>
        <w:pStyle w:val="Textonotapie"/>
        <w:ind w:firstLine="709"/>
        <w:jc w:val="both"/>
        <w:rPr>
          <w:rFonts w:ascii="Arial" w:hAnsi="Arial" w:cs="Arial"/>
          <w:color w:val="000000" w:themeColor="text1"/>
          <w:sz w:val="19"/>
          <w:szCs w:val="19"/>
          <w:lang w:val="es-ES"/>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En efecto, este numeral, modificado por el artículo 219 del Decreto 19 de 2012, señala que el concurso de méritos: </w:t>
      </w:r>
      <w:r w:rsidRPr="0070578D">
        <w:rPr>
          <w:rFonts w:ascii="Arial" w:hAnsi="Arial" w:cs="Arial"/>
          <w:color w:val="000000" w:themeColor="text1"/>
          <w:sz w:val="19"/>
          <w:szCs w:val="19"/>
          <w:lang w:val="es-ES"/>
        </w:rPr>
        <w:t>«Corresponde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118F93F6" w14:textId="4D631EDB" w:rsidR="00FC100F" w:rsidRPr="0070578D" w:rsidRDefault="00FC100F" w:rsidP="00BE5263">
      <w:pPr>
        <w:pStyle w:val="Textonotapie"/>
        <w:ind w:firstLine="709"/>
        <w:jc w:val="both"/>
        <w:rPr>
          <w:rFonts w:ascii="Arial" w:hAnsi="Arial" w:cs="Arial"/>
          <w:color w:val="000000" w:themeColor="text1"/>
          <w:sz w:val="19"/>
          <w:szCs w:val="19"/>
          <w:lang w:val="es-ES"/>
        </w:rPr>
      </w:pPr>
      <w:r w:rsidRPr="0070578D">
        <w:rPr>
          <w:rFonts w:ascii="Arial" w:hAnsi="Arial" w:cs="Arial"/>
          <w:color w:val="000000" w:themeColor="text1"/>
          <w:sz w:val="19"/>
          <w:szCs w:val="19"/>
          <w:lang w:val="es-ES"/>
        </w:rPr>
        <w:t>»De conformidad con las condiciones que señale el reglamento, en desarrollo de estos procesos de selección, las propuestas técnicas o de proyectos podrán ser presentadas en forma anónima ante un jurado plural, impar deliberante y calificado».</w:t>
      </w:r>
    </w:p>
    <w:p w14:paraId="4B6511CB" w14:textId="77777777" w:rsidR="00B45E2A" w:rsidRPr="0070578D" w:rsidRDefault="00B45E2A" w:rsidP="00BE5263">
      <w:pPr>
        <w:pStyle w:val="Textonotapie"/>
        <w:ind w:firstLine="709"/>
        <w:jc w:val="both"/>
        <w:rPr>
          <w:rFonts w:ascii="Arial" w:hAnsi="Arial" w:cs="Arial"/>
          <w:color w:val="000000" w:themeColor="text1"/>
          <w:sz w:val="19"/>
          <w:szCs w:val="19"/>
          <w:lang w:val="es-ES"/>
        </w:rPr>
      </w:pPr>
    </w:p>
  </w:footnote>
  <w:footnote w:id="20">
    <w:p w14:paraId="3B3DC849" w14:textId="34B807DE" w:rsidR="00FC100F" w:rsidRPr="0070578D" w:rsidRDefault="00FC100F" w:rsidP="00BE5263">
      <w:pPr>
        <w:ind w:firstLine="709"/>
        <w:jc w:val="both"/>
        <w:rPr>
          <w:rFonts w:ascii="Arial" w:hAnsi="Arial" w:cs="Arial"/>
          <w:color w:val="000000" w:themeColor="text1"/>
          <w:sz w:val="19"/>
          <w:szCs w:val="19"/>
          <w:lang w:val="es-ES_tradnl"/>
        </w:rPr>
      </w:pPr>
      <w:r w:rsidRPr="0070578D">
        <w:rPr>
          <w:rStyle w:val="Refdenotaalpie"/>
          <w:rFonts w:ascii="Arial" w:hAnsi="Arial" w:cs="Arial"/>
          <w:color w:val="000000" w:themeColor="text1"/>
          <w:sz w:val="19"/>
          <w:szCs w:val="19"/>
        </w:rPr>
        <w:footnoteRef/>
      </w:r>
      <w:r w:rsidRPr="0070578D">
        <w:rPr>
          <w:rFonts w:ascii="Arial" w:hAnsi="Arial" w:cs="Arial"/>
          <w:color w:val="000000" w:themeColor="text1"/>
          <w:sz w:val="19"/>
          <w:szCs w:val="19"/>
        </w:rPr>
        <w:t xml:space="preserve"> Según lo expresó la Agencia Nacional de Contratación Pública –Colombia Compra Eficiente en el Manual de la Modalidad de Selección de Mínima Cuantía –M-MSMC-03–: </w:t>
      </w:r>
      <w:r w:rsidRPr="0070578D">
        <w:rPr>
          <w:rFonts w:ascii="Arial" w:hAnsi="Arial" w:cs="Arial"/>
          <w:color w:val="000000" w:themeColor="text1"/>
          <w:sz w:val="19"/>
          <w:szCs w:val="19"/>
          <w:lang w:val="es-ES"/>
        </w:rPr>
        <w:t>«</w:t>
      </w:r>
      <w:r w:rsidRPr="0070578D">
        <w:rPr>
          <w:color w:val="000000" w:themeColor="text1"/>
        </w:rPr>
        <w:t xml:space="preserve"> </w:t>
      </w:r>
      <w:r w:rsidRPr="0070578D">
        <w:rPr>
          <w:rFonts w:ascii="Arial" w:hAnsi="Arial" w:cs="Arial"/>
          <w:color w:val="000000" w:themeColor="text1"/>
          <w:sz w:val="19"/>
          <w:szCs w:val="19"/>
          <w:lang w:val="es-ES_tradnl"/>
        </w:rPr>
        <w:t>Las modalidades de selección de concurso de méritos y de mínima cuantía concurren cuando: (a) el presupuesto del Proceso de Contratación es menor o igual que la mínima cuantía de la Entidad Estatal; y (b) el objeto del Proceso de Contratación es la selección de consultores o proyectos, de conformidad con el numeral 3 del artículo 2 de la Ley 1150 de 2007.</w:t>
      </w:r>
    </w:p>
    <w:p w14:paraId="26EF877A" w14:textId="51F38FF5" w:rsidR="00FC100F" w:rsidRPr="0070578D" w:rsidRDefault="00FC100F" w:rsidP="00BE5263">
      <w:pPr>
        <w:ind w:firstLine="709"/>
        <w:jc w:val="both"/>
        <w:rPr>
          <w:rFonts w:ascii="Arial" w:hAnsi="Arial" w:cs="Arial"/>
          <w:color w:val="000000" w:themeColor="text1"/>
          <w:sz w:val="19"/>
          <w:szCs w:val="19"/>
          <w:lang w:val="es-ES_tradnl"/>
        </w:rPr>
      </w:pPr>
      <w:r w:rsidRPr="0070578D">
        <w:rPr>
          <w:rFonts w:ascii="Arial" w:hAnsi="Arial" w:cs="Arial"/>
          <w:color w:val="000000" w:themeColor="text1"/>
          <w:sz w:val="19"/>
          <w:szCs w:val="19"/>
          <w:lang w:val="es-ES_tradnl"/>
        </w:rPr>
        <w:t>»Dado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p>
    <w:p w14:paraId="578A70CE" w14:textId="5F1099CD" w:rsidR="00FC100F" w:rsidRPr="0070578D" w:rsidRDefault="00FC100F" w:rsidP="00BE5263">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FC100F" w:rsidRDefault="00FC100F">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B07"/>
    <w:rsid w:val="0000101A"/>
    <w:rsid w:val="00002828"/>
    <w:rsid w:val="000042B3"/>
    <w:rsid w:val="00006AF8"/>
    <w:rsid w:val="00006C92"/>
    <w:rsid w:val="0000781E"/>
    <w:rsid w:val="00012514"/>
    <w:rsid w:val="000130B5"/>
    <w:rsid w:val="000139DD"/>
    <w:rsid w:val="00013A07"/>
    <w:rsid w:val="00013C48"/>
    <w:rsid w:val="00016573"/>
    <w:rsid w:val="00016848"/>
    <w:rsid w:val="0002400D"/>
    <w:rsid w:val="0002798A"/>
    <w:rsid w:val="00027C8A"/>
    <w:rsid w:val="00031EDE"/>
    <w:rsid w:val="000338E3"/>
    <w:rsid w:val="00033FA3"/>
    <w:rsid w:val="000350CC"/>
    <w:rsid w:val="00040A6B"/>
    <w:rsid w:val="00041061"/>
    <w:rsid w:val="00042A3B"/>
    <w:rsid w:val="00046C02"/>
    <w:rsid w:val="00052E6D"/>
    <w:rsid w:val="00053125"/>
    <w:rsid w:val="00053564"/>
    <w:rsid w:val="000560FC"/>
    <w:rsid w:val="00057FB9"/>
    <w:rsid w:val="00062363"/>
    <w:rsid w:val="000643ED"/>
    <w:rsid w:val="000665C6"/>
    <w:rsid w:val="00072A53"/>
    <w:rsid w:val="00073B9F"/>
    <w:rsid w:val="00075060"/>
    <w:rsid w:val="00075BCA"/>
    <w:rsid w:val="00076389"/>
    <w:rsid w:val="00077F6C"/>
    <w:rsid w:val="00081B2B"/>
    <w:rsid w:val="00084A7B"/>
    <w:rsid w:val="00084AA0"/>
    <w:rsid w:val="00084B97"/>
    <w:rsid w:val="00085147"/>
    <w:rsid w:val="00086E70"/>
    <w:rsid w:val="000876A7"/>
    <w:rsid w:val="00090277"/>
    <w:rsid w:val="00091BA4"/>
    <w:rsid w:val="00091BB9"/>
    <w:rsid w:val="000921C6"/>
    <w:rsid w:val="000932C2"/>
    <w:rsid w:val="00093314"/>
    <w:rsid w:val="000942EB"/>
    <w:rsid w:val="00095DBF"/>
    <w:rsid w:val="00096EE0"/>
    <w:rsid w:val="000A2643"/>
    <w:rsid w:val="000A3350"/>
    <w:rsid w:val="000A3B0F"/>
    <w:rsid w:val="000A47E4"/>
    <w:rsid w:val="000A605F"/>
    <w:rsid w:val="000A64C3"/>
    <w:rsid w:val="000B103F"/>
    <w:rsid w:val="000B173D"/>
    <w:rsid w:val="000B4EEE"/>
    <w:rsid w:val="000B503F"/>
    <w:rsid w:val="000B548C"/>
    <w:rsid w:val="000B65A3"/>
    <w:rsid w:val="000B6F0F"/>
    <w:rsid w:val="000B785C"/>
    <w:rsid w:val="000C0D40"/>
    <w:rsid w:val="000C14EA"/>
    <w:rsid w:val="000C1F40"/>
    <w:rsid w:val="000C229C"/>
    <w:rsid w:val="000C3738"/>
    <w:rsid w:val="000C6017"/>
    <w:rsid w:val="000C781D"/>
    <w:rsid w:val="000C7BF0"/>
    <w:rsid w:val="000D2505"/>
    <w:rsid w:val="000D4D96"/>
    <w:rsid w:val="000D50D4"/>
    <w:rsid w:val="000D568B"/>
    <w:rsid w:val="000D6A76"/>
    <w:rsid w:val="000E0B06"/>
    <w:rsid w:val="000E1D29"/>
    <w:rsid w:val="000E1EA5"/>
    <w:rsid w:val="000E3712"/>
    <w:rsid w:val="000E37B2"/>
    <w:rsid w:val="000E3936"/>
    <w:rsid w:val="000E5EF4"/>
    <w:rsid w:val="000E60DD"/>
    <w:rsid w:val="000E72E5"/>
    <w:rsid w:val="000E7F34"/>
    <w:rsid w:val="000F0EC8"/>
    <w:rsid w:val="000F119B"/>
    <w:rsid w:val="000F14E8"/>
    <w:rsid w:val="000F3DDC"/>
    <w:rsid w:val="000F5854"/>
    <w:rsid w:val="00100285"/>
    <w:rsid w:val="00102376"/>
    <w:rsid w:val="0010298F"/>
    <w:rsid w:val="00103915"/>
    <w:rsid w:val="0010443C"/>
    <w:rsid w:val="00106194"/>
    <w:rsid w:val="00106AFE"/>
    <w:rsid w:val="00106B71"/>
    <w:rsid w:val="0011215C"/>
    <w:rsid w:val="001153DC"/>
    <w:rsid w:val="001154BE"/>
    <w:rsid w:val="00116128"/>
    <w:rsid w:val="00117BBC"/>
    <w:rsid w:val="00121F63"/>
    <w:rsid w:val="00122B23"/>
    <w:rsid w:val="00122D70"/>
    <w:rsid w:val="00125012"/>
    <w:rsid w:val="00130C64"/>
    <w:rsid w:val="00132207"/>
    <w:rsid w:val="00134029"/>
    <w:rsid w:val="001347ED"/>
    <w:rsid w:val="00134CFA"/>
    <w:rsid w:val="00135E40"/>
    <w:rsid w:val="00137FFA"/>
    <w:rsid w:val="001404D8"/>
    <w:rsid w:val="00141239"/>
    <w:rsid w:val="00141E19"/>
    <w:rsid w:val="00141EE0"/>
    <w:rsid w:val="0014286B"/>
    <w:rsid w:val="00142CEB"/>
    <w:rsid w:val="0014335D"/>
    <w:rsid w:val="00145D8C"/>
    <w:rsid w:val="0014692F"/>
    <w:rsid w:val="00147F0A"/>
    <w:rsid w:val="0015046E"/>
    <w:rsid w:val="001505BC"/>
    <w:rsid w:val="00150BAE"/>
    <w:rsid w:val="001517EE"/>
    <w:rsid w:val="00155152"/>
    <w:rsid w:val="001554C5"/>
    <w:rsid w:val="00155B70"/>
    <w:rsid w:val="00157A04"/>
    <w:rsid w:val="00160A52"/>
    <w:rsid w:val="00162B54"/>
    <w:rsid w:val="0016393C"/>
    <w:rsid w:val="001646D7"/>
    <w:rsid w:val="00165084"/>
    <w:rsid w:val="00165349"/>
    <w:rsid w:val="001659D9"/>
    <w:rsid w:val="00165E0F"/>
    <w:rsid w:val="00166931"/>
    <w:rsid w:val="00166C87"/>
    <w:rsid w:val="00166F08"/>
    <w:rsid w:val="0016755F"/>
    <w:rsid w:val="001704FF"/>
    <w:rsid w:val="00171C8E"/>
    <w:rsid w:val="001729E6"/>
    <w:rsid w:val="00172D04"/>
    <w:rsid w:val="00174C64"/>
    <w:rsid w:val="001751AB"/>
    <w:rsid w:val="00175628"/>
    <w:rsid w:val="00177C7A"/>
    <w:rsid w:val="00177E3D"/>
    <w:rsid w:val="00177FB6"/>
    <w:rsid w:val="00181317"/>
    <w:rsid w:val="001821AC"/>
    <w:rsid w:val="00183789"/>
    <w:rsid w:val="00183DC3"/>
    <w:rsid w:val="00186AFF"/>
    <w:rsid w:val="00191551"/>
    <w:rsid w:val="00191592"/>
    <w:rsid w:val="001915DE"/>
    <w:rsid w:val="0019166A"/>
    <w:rsid w:val="00192031"/>
    <w:rsid w:val="00192CFB"/>
    <w:rsid w:val="001936F0"/>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2A80"/>
    <w:rsid w:val="001B3138"/>
    <w:rsid w:val="001B64A3"/>
    <w:rsid w:val="001B7169"/>
    <w:rsid w:val="001B74FA"/>
    <w:rsid w:val="001C05B2"/>
    <w:rsid w:val="001C39F7"/>
    <w:rsid w:val="001C3B7E"/>
    <w:rsid w:val="001C3E04"/>
    <w:rsid w:val="001C42FB"/>
    <w:rsid w:val="001C5B55"/>
    <w:rsid w:val="001C76E7"/>
    <w:rsid w:val="001C7A22"/>
    <w:rsid w:val="001C7FD3"/>
    <w:rsid w:val="001D07F1"/>
    <w:rsid w:val="001D188E"/>
    <w:rsid w:val="001D1991"/>
    <w:rsid w:val="001D1E0A"/>
    <w:rsid w:val="001D3BFA"/>
    <w:rsid w:val="001D5063"/>
    <w:rsid w:val="001D756D"/>
    <w:rsid w:val="001D7F5C"/>
    <w:rsid w:val="001E014C"/>
    <w:rsid w:val="001E081B"/>
    <w:rsid w:val="001E2751"/>
    <w:rsid w:val="001E60CB"/>
    <w:rsid w:val="001E6DAC"/>
    <w:rsid w:val="001F0500"/>
    <w:rsid w:val="001F19DE"/>
    <w:rsid w:val="001F34D4"/>
    <w:rsid w:val="001F39E6"/>
    <w:rsid w:val="001F48ED"/>
    <w:rsid w:val="001F52CF"/>
    <w:rsid w:val="001F659E"/>
    <w:rsid w:val="001F7B70"/>
    <w:rsid w:val="001F7D57"/>
    <w:rsid w:val="00201EFB"/>
    <w:rsid w:val="0020497C"/>
    <w:rsid w:val="00205839"/>
    <w:rsid w:val="00206278"/>
    <w:rsid w:val="0020632A"/>
    <w:rsid w:val="00210AFC"/>
    <w:rsid w:val="002110EB"/>
    <w:rsid w:val="00211338"/>
    <w:rsid w:val="002117E9"/>
    <w:rsid w:val="00211AD8"/>
    <w:rsid w:val="0021415B"/>
    <w:rsid w:val="00220B18"/>
    <w:rsid w:val="0022163D"/>
    <w:rsid w:val="002233B1"/>
    <w:rsid w:val="00223D5F"/>
    <w:rsid w:val="002264E2"/>
    <w:rsid w:val="00230C8E"/>
    <w:rsid w:val="00231820"/>
    <w:rsid w:val="002320F9"/>
    <w:rsid w:val="00232AF4"/>
    <w:rsid w:val="00232C4B"/>
    <w:rsid w:val="002345CE"/>
    <w:rsid w:val="00234B84"/>
    <w:rsid w:val="00236952"/>
    <w:rsid w:val="00236A01"/>
    <w:rsid w:val="00240130"/>
    <w:rsid w:val="00240A65"/>
    <w:rsid w:val="00240C72"/>
    <w:rsid w:val="00247AB8"/>
    <w:rsid w:val="002507DD"/>
    <w:rsid w:val="00251F5C"/>
    <w:rsid w:val="00253927"/>
    <w:rsid w:val="00254705"/>
    <w:rsid w:val="0025616F"/>
    <w:rsid w:val="002601EB"/>
    <w:rsid w:val="00260F08"/>
    <w:rsid w:val="002613C0"/>
    <w:rsid w:val="00264334"/>
    <w:rsid w:val="0027022A"/>
    <w:rsid w:val="00270AEA"/>
    <w:rsid w:val="00280D72"/>
    <w:rsid w:val="00283229"/>
    <w:rsid w:val="002849B8"/>
    <w:rsid w:val="0028682E"/>
    <w:rsid w:val="002908A4"/>
    <w:rsid w:val="00291F29"/>
    <w:rsid w:val="0029408B"/>
    <w:rsid w:val="002969BF"/>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24CD"/>
    <w:rsid w:val="002C2533"/>
    <w:rsid w:val="002C39B5"/>
    <w:rsid w:val="002C4042"/>
    <w:rsid w:val="002C4436"/>
    <w:rsid w:val="002C4C0C"/>
    <w:rsid w:val="002C5B2A"/>
    <w:rsid w:val="002C6B79"/>
    <w:rsid w:val="002C7F9C"/>
    <w:rsid w:val="002D0005"/>
    <w:rsid w:val="002D55B9"/>
    <w:rsid w:val="002D6C6B"/>
    <w:rsid w:val="002D7527"/>
    <w:rsid w:val="002E1B07"/>
    <w:rsid w:val="002E1E84"/>
    <w:rsid w:val="002E2033"/>
    <w:rsid w:val="002E27AD"/>
    <w:rsid w:val="002E2C53"/>
    <w:rsid w:val="002E688C"/>
    <w:rsid w:val="002E6D7C"/>
    <w:rsid w:val="002F0DDD"/>
    <w:rsid w:val="002F454C"/>
    <w:rsid w:val="002F45E8"/>
    <w:rsid w:val="002F554C"/>
    <w:rsid w:val="002F730B"/>
    <w:rsid w:val="002F7B2F"/>
    <w:rsid w:val="003014BB"/>
    <w:rsid w:val="003019BD"/>
    <w:rsid w:val="00302F85"/>
    <w:rsid w:val="003033BA"/>
    <w:rsid w:val="003035E9"/>
    <w:rsid w:val="00305687"/>
    <w:rsid w:val="003074AE"/>
    <w:rsid w:val="0031120C"/>
    <w:rsid w:val="00311679"/>
    <w:rsid w:val="00311D93"/>
    <w:rsid w:val="00320E8A"/>
    <w:rsid w:val="00322937"/>
    <w:rsid w:val="00323221"/>
    <w:rsid w:val="0032544F"/>
    <w:rsid w:val="00325E6F"/>
    <w:rsid w:val="003275CE"/>
    <w:rsid w:val="003300C4"/>
    <w:rsid w:val="00336972"/>
    <w:rsid w:val="00336C1E"/>
    <w:rsid w:val="0034177C"/>
    <w:rsid w:val="00343D80"/>
    <w:rsid w:val="00345306"/>
    <w:rsid w:val="003462F1"/>
    <w:rsid w:val="0034680A"/>
    <w:rsid w:val="00353DD5"/>
    <w:rsid w:val="00356546"/>
    <w:rsid w:val="003569CC"/>
    <w:rsid w:val="00356A7C"/>
    <w:rsid w:val="003617BA"/>
    <w:rsid w:val="0036601C"/>
    <w:rsid w:val="00367703"/>
    <w:rsid w:val="00370080"/>
    <w:rsid w:val="00370A95"/>
    <w:rsid w:val="00375DD3"/>
    <w:rsid w:val="00376E0E"/>
    <w:rsid w:val="00377B5F"/>
    <w:rsid w:val="0038015A"/>
    <w:rsid w:val="003807E2"/>
    <w:rsid w:val="00381478"/>
    <w:rsid w:val="00382787"/>
    <w:rsid w:val="00383DBC"/>
    <w:rsid w:val="003843B1"/>
    <w:rsid w:val="00386368"/>
    <w:rsid w:val="00386456"/>
    <w:rsid w:val="003864C9"/>
    <w:rsid w:val="00386578"/>
    <w:rsid w:val="00390882"/>
    <w:rsid w:val="00395843"/>
    <w:rsid w:val="003961EB"/>
    <w:rsid w:val="003962E3"/>
    <w:rsid w:val="003A0725"/>
    <w:rsid w:val="003A0878"/>
    <w:rsid w:val="003A1EEB"/>
    <w:rsid w:val="003A2753"/>
    <w:rsid w:val="003A2836"/>
    <w:rsid w:val="003A312F"/>
    <w:rsid w:val="003A32C6"/>
    <w:rsid w:val="003A581E"/>
    <w:rsid w:val="003A5AEB"/>
    <w:rsid w:val="003A61D6"/>
    <w:rsid w:val="003A6281"/>
    <w:rsid w:val="003A715B"/>
    <w:rsid w:val="003A7D0A"/>
    <w:rsid w:val="003B004C"/>
    <w:rsid w:val="003B14EB"/>
    <w:rsid w:val="003B15B1"/>
    <w:rsid w:val="003B1933"/>
    <w:rsid w:val="003B2579"/>
    <w:rsid w:val="003B48C5"/>
    <w:rsid w:val="003B5017"/>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F16"/>
    <w:rsid w:val="003D4F83"/>
    <w:rsid w:val="003D5905"/>
    <w:rsid w:val="003E014E"/>
    <w:rsid w:val="003E315A"/>
    <w:rsid w:val="003E5136"/>
    <w:rsid w:val="003E5703"/>
    <w:rsid w:val="003E68A6"/>
    <w:rsid w:val="003E7918"/>
    <w:rsid w:val="003F27EC"/>
    <w:rsid w:val="003F28A8"/>
    <w:rsid w:val="003F324A"/>
    <w:rsid w:val="003F5D1F"/>
    <w:rsid w:val="003F68B1"/>
    <w:rsid w:val="003F7CC8"/>
    <w:rsid w:val="00400351"/>
    <w:rsid w:val="00400EAD"/>
    <w:rsid w:val="004016D9"/>
    <w:rsid w:val="00403D6D"/>
    <w:rsid w:val="00403EF8"/>
    <w:rsid w:val="004059C4"/>
    <w:rsid w:val="00405CAB"/>
    <w:rsid w:val="0040710A"/>
    <w:rsid w:val="00407A05"/>
    <w:rsid w:val="00412B57"/>
    <w:rsid w:val="00413382"/>
    <w:rsid w:val="00415EB9"/>
    <w:rsid w:val="00416062"/>
    <w:rsid w:val="00416F65"/>
    <w:rsid w:val="00420891"/>
    <w:rsid w:val="004215AE"/>
    <w:rsid w:val="0042181F"/>
    <w:rsid w:val="0042185B"/>
    <w:rsid w:val="00422DAF"/>
    <w:rsid w:val="00422FA3"/>
    <w:rsid w:val="00423F9F"/>
    <w:rsid w:val="00424073"/>
    <w:rsid w:val="00425A56"/>
    <w:rsid w:val="00425E09"/>
    <w:rsid w:val="00427331"/>
    <w:rsid w:val="00431D17"/>
    <w:rsid w:val="004327BB"/>
    <w:rsid w:val="0043301A"/>
    <w:rsid w:val="00435BA9"/>
    <w:rsid w:val="00435EE4"/>
    <w:rsid w:val="0044022F"/>
    <w:rsid w:val="00440622"/>
    <w:rsid w:val="00440794"/>
    <w:rsid w:val="004422D6"/>
    <w:rsid w:val="00442798"/>
    <w:rsid w:val="00443283"/>
    <w:rsid w:val="00446ED5"/>
    <w:rsid w:val="00447068"/>
    <w:rsid w:val="00447183"/>
    <w:rsid w:val="00454BC6"/>
    <w:rsid w:val="00455A57"/>
    <w:rsid w:val="00455EB7"/>
    <w:rsid w:val="004569DB"/>
    <w:rsid w:val="0045721D"/>
    <w:rsid w:val="00457CBB"/>
    <w:rsid w:val="004602CA"/>
    <w:rsid w:val="00460792"/>
    <w:rsid w:val="00461BE9"/>
    <w:rsid w:val="004638DC"/>
    <w:rsid w:val="00463A8F"/>
    <w:rsid w:val="00463E5E"/>
    <w:rsid w:val="00463FE5"/>
    <w:rsid w:val="00467A7A"/>
    <w:rsid w:val="00471B1F"/>
    <w:rsid w:val="00471B5B"/>
    <w:rsid w:val="00473979"/>
    <w:rsid w:val="00476328"/>
    <w:rsid w:val="00480080"/>
    <w:rsid w:val="004809B1"/>
    <w:rsid w:val="00480DE6"/>
    <w:rsid w:val="00481E78"/>
    <w:rsid w:val="00487E2E"/>
    <w:rsid w:val="004908F9"/>
    <w:rsid w:val="0049094E"/>
    <w:rsid w:val="0049241A"/>
    <w:rsid w:val="0049493D"/>
    <w:rsid w:val="00494AF1"/>
    <w:rsid w:val="004961BA"/>
    <w:rsid w:val="004A34D2"/>
    <w:rsid w:val="004A43B7"/>
    <w:rsid w:val="004A4D5F"/>
    <w:rsid w:val="004A4E6F"/>
    <w:rsid w:val="004A6242"/>
    <w:rsid w:val="004A7552"/>
    <w:rsid w:val="004B0BBC"/>
    <w:rsid w:val="004B19A9"/>
    <w:rsid w:val="004B3AEA"/>
    <w:rsid w:val="004B4FDA"/>
    <w:rsid w:val="004B669F"/>
    <w:rsid w:val="004C40AA"/>
    <w:rsid w:val="004C45E5"/>
    <w:rsid w:val="004C58FF"/>
    <w:rsid w:val="004C6907"/>
    <w:rsid w:val="004C7B57"/>
    <w:rsid w:val="004D6481"/>
    <w:rsid w:val="004D6EC7"/>
    <w:rsid w:val="004D7FD1"/>
    <w:rsid w:val="004E0588"/>
    <w:rsid w:val="004E08B8"/>
    <w:rsid w:val="004E15B5"/>
    <w:rsid w:val="004E4065"/>
    <w:rsid w:val="004E523A"/>
    <w:rsid w:val="004E5BBA"/>
    <w:rsid w:val="004F2045"/>
    <w:rsid w:val="004F2806"/>
    <w:rsid w:val="004F3BBC"/>
    <w:rsid w:val="004F5405"/>
    <w:rsid w:val="004F57B1"/>
    <w:rsid w:val="004F5AB1"/>
    <w:rsid w:val="004F61DE"/>
    <w:rsid w:val="004F7D4B"/>
    <w:rsid w:val="00500A84"/>
    <w:rsid w:val="00500C9C"/>
    <w:rsid w:val="0050146F"/>
    <w:rsid w:val="00502009"/>
    <w:rsid w:val="00502AA3"/>
    <w:rsid w:val="00502BD8"/>
    <w:rsid w:val="00502FCE"/>
    <w:rsid w:val="005031CA"/>
    <w:rsid w:val="0050509B"/>
    <w:rsid w:val="0051074C"/>
    <w:rsid w:val="00510FD0"/>
    <w:rsid w:val="00511B66"/>
    <w:rsid w:val="0051220A"/>
    <w:rsid w:val="00513210"/>
    <w:rsid w:val="00513496"/>
    <w:rsid w:val="00513AF2"/>
    <w:rsid w:val="00513C06"/>
    <w:rsid w:val="00514171"/>
    <w:rsid w:val="005157F0"/>
    <w:rsid w:val="00515B54"/>
    <w:rsid w:val="005178B0"/>
    <w:rsid w:val="00520695"/>
    <w:rsid w:val="005237B3"/>
    <w:rsid w:val="00526438"/>
    <w:rsid w:val="00526AA0"/>
    <w:rsid w:val="00527E7B"/>
    <w:rsid w:val="00527F9C"/>
    <w:rsid w:val="00530375"/>
    <w:rsid w:val="00533486"/>
    <w:rsid w:val="00533DCA"/>
    <w:rsid w:val="005413A0"/>
    <w:rsid w:val="00541E25"/>
    <w:rsid w:val="00542240"/>
    <w:rsid w:val="0054368F"/>
    <w:rsid w:val="00543803"/>
    <w:rsid w:val="0054413A"/>
    <w:rsid w:val="00544348"/>
    <w:rsid w:val="00546D12"/>
    <w:rsid w:val="00550B73"/>
    <w:rsid w:val="005543E6"/>
    <w:rsid w:val="005564CA"/>
    <w:rsid w:val="0055716D"/>
    <w:rsid w:val="005612A7"/>
    <w:rsid w:val="0056182B"/>
    <w:rsid w:val="00563935"/>
    <w:rsid w:val="00564FDE"/>
    <w:rsid w:val="0056527A"/>
    <w:rsid w:val="00565DEC"/>
    <w:rsid w:val="00565FEF"/>
    <w:rsid w:val="00566F22"/>
    <w:rsid w:val="00571F9E"/>
    <w:rsid w:val="005756AA"/>
    <w:rsid w:val="00575D80"/>
    <w:rsid w:val="00581139"/>
    <w:rsid w:val="00581FA7"/>
    <w:rsid w:val="00582643"/>
    <w:rsid w:val="00582F8B"/>
    <w:rsid w:val="00583AE8"/>
    <w:rsid w:val="00590A6D"/>
    <w:rsid w:val="005918B6"/>
    <w:rsid w:val="005941C1"/>
    <w:rsid w:val="00595122"/>
    <w:rsid w:val="00596243"/>
    <w:rsid w:val="00596405"/>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DC"/>
    <w:rsid w:val="005C0F65"/>
    <w:rsid w:val="005C3A3D"/>
    <w:rsid w:val="005C5278"/>
    <w:rsid w:val="005C5840"/>
    <w:rsid w:val="005C6201"/>
    <w:rsid w:val="005C6DF0"/>
    <w:rsid w:val="005C7602"/>
    <w:rsid w:val="005C7856"/>
    <w:rsid w:val="005C7B94"/>
    <w:rsid w:val="005D09E1"/>
    <w:rsid w:val="005D0F03"/>
    <w:rsid w:val="005D2F47"/>
    <w:rsid w:val="005D3341"/>
    <w:rsid w:val="005D3580"/>
    <w:rsid w:val="005D51FA"/>
    <w:rsid w:val="005D560F"/>
    <w:rsid w:val="005D6A24"/>
    <w:rsid w:val="005D6D4F"/>
    <w:rsid w:val="005D791B"/>
    <w:rsid w:val="005E11B2"/>
    <w:rsid w:val="005E3050"/>
    <w:rsid w:val="005E3E9F"/>
    <w:rsid w:val="005E495C"/>
    <w:rsid w:val="005E73B2"/>
    <w:rsid w:val="005F088A"/>
    <w:rsid w:val="005F1772"/>
    <w:rsid w:val="005F1A12"/>
    <w:rsid w:val="005F20C0"/>
    <w:rsid w:val="005F2387"/>
    <w:rsid w:val="005F2C34"/>
    <w:rsid w:val="005F2CA1"/>
    <w:rsid w:val="005F3A33"/>
    <w:rsid w:val="005F59D5"/>
    <w:rsid w:val="005F5C19"/>
    <w:rsid w:val="005F60CF"/>
    <w:rsid w:val="005F72D0"/>
    <w:rsid w:val="00604E01"/>
    <w:rsid w:val="00604E4B"/>
    <w:rsid w:val="0060502C"/>
    <w:rsid w:val="00605BFD"/>
    <w:rsid w:val="006078A1"/>
    <w:rsid w:val="00607A99"/>
    <w:rsid w:val="00611A83"/>
    <w:rsid w:val="00611B77"/>
    <w:rsid w:val="00614817"/>
    <w:rsid w:val="00615173"/>
    <w:rsid w:val="006175EE"/>
    <w:rsid w:val="00617FF2"/>
    <w:rsid w:val="0062131E"/>
    <w:rsid w:val="0062239E"/>
    <w:rsid w:val="006256B5"/>
    <w:rsid w:val="006315C5"/>
    <w:rsid w:val="006315FD"/>
    <w:rsid w:val="006318C6"/>
    <w:rsid w:val="00631B0C"/>
    <w:rsid w:val="00633DBF"/>
    <w:rsid w:val="006344B7"/>
    <w:rsid w:val="006349E9"/>
    <w:rsid w:val="0063578A"/>
    <w:rsid w:val="006357D5"/>
    <w:rsid w:val="0063671B"/>
    <w:rsid w:val="00637BCB"/>
    <w:rsid w:val="00637E00"/>
    <w:rsid w:val="00640AEF"/>
    <w:rsid w:val="006426BC"/>
    <w:rsid w:val="00643033"/>
    <w:rsid w:val="006449A7"/>
    <w:rsid w:val="00644BDA"/>
    <w:rsid w:val="00644C0A"/>
    <w:rsid w:val="006468FD"/>
    <w:rsid w:val="006502B4"/>
    <w:rsid w:val="00651B30"/>
    <w:rsid w:val="00651E65"/>
    <w:rsid w:val="00652B70"/>
    <w:rsid w:val="006535CE"/>
    <w:rsid w:val="006549D4"/>
    <w:rsid w:val="00655371"/>
    <w:rsid w:val="0065662F"/>
    <w:rsid w:val="0065708A"/>
    <w:rsid w:val="00660B1A"/>
    <w:rsid w:val="00663062"/>
    <w:rsid w:val="006634A4"/>
    <w:rsid w:val="00666BB7"/>
    <w:rsid w:val="00666C67"/>
    <w:rsid w:val="0066776B"/>
    <w:rsid w:val="00673049"/>
    <w:rsid w:val="00674072"/>
    <w:rsid w:val="00676695"/>
    <w:rsid w:val="006840CA"/>
    <w:rsid w:val="00684CF0"/>
    <w:rsid w:val="00685ECC"/>
    <w:rsid w:val="00690034"/>
    <w:rsid w:val="00690116"/>
    <w:rsid w:val="006904A9"/>
    <w:rsid w:val="006911AD"/>
    <w:rsid w:val="00691414"/>
    <w:rsid w:val="00692366"/>
    <w:rsid w:val="00694173"/>
    <w:rsid w:val="00695C7B"/>
    <w:rsid w:val="0069645C"/>
    <w:rsid w:val="006967F3"/>
    <w:rsid w:val="00697322"/>
    <w:rsid w:val="006974CA"/>
    <w:rsid w:val="00697665"/>
    <w:rsid w:val="006A0F10"/>
    <w:rsid w:val="006A18A8"/>
    <w:rsid w:val="006A1EEE"/>
    <w:rsid w:val="006A1EF8"/>
    <w:rsid w:val="006A543B"/>
    <w:rsid w:val="006A73CC"/>
    <w:rsid w:val="006A746B"/>
    <w:rsid w:val="006A7CB5"/>
    <w:rsid w:val="006A7FD0"/>
    <w:rsid w:val="006B1690"/>
    <w:rsid w:val="006B22D5"/>
    <w:rsid w:val="006B5CD1"/>
    <w:rsid w:val="006B60C8"/>
    <w:rsid w:val="006B62FD"/>
    <w:rsid w:val="006B6709"/>
    <w:rsid w:val="006C0A8A"/>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14D"/>
    <w:rsid w:val="006E3332"/>
    <w:rsid w:val="006E61DE"/>
    <w:rsid w:val="006F3295"/>
    <w:rsid w:val="006F337A"/>
    <w:rsid w:val="006F36DF"/>
    <w:rsid w:val="006F3743"/>
    <w:rsid w:val="006F3DA9"/>
    <w:rsid w:val="006F4260"/>
    <w:rsid w:val="006F457E"/>
    <w:rsid w:val="006F52DF"/>
    <w:rsid w:val="006F6E28"/>
    <w:rsid w:val="006F7F4C"/>
    <w:rsid w:val="007029C7"/>
    <w:rsid w:val="00704E69"/>
    <w:rsid w:val="00705631"/>
    <w:rsid w:val="0070578D"/>
    <w:rsid w:val="00707D7A"/>
    <w:rsid w:val="00710F76"/>
    <w:rsid w:val="00714537"/>
    <w:rsid w:val="0071470C"/>
    <w:rsid w:val="00715001"/>
    <w:rsid w:val="0071513E"/>
    <w:rsid w:val="00715EAA"/>
    <w:rsid w:val="00716151"/>
    <w:rsid w:val="00717623"/>
    <w:rsid w:val="007177BE"/>
    <w:rsid w:val="00720817"/>
    <w:rsid w:val="00722776"/>
    <w:rsid w:val="0072398E"/>
    <w:rsid w:val="007267ED"/>
    <w:rsid w:val="00727FE7"/>
    <w:rsid w:val="007317F9"/>
    <w:rsid w:val="00742DD2"/>
    <w:rsid w:val="007455D3"/>
    <w:rsid w:val="007458F7"/>
    <w:rsid w:val="00746506"/>
    <w:rsid w:val="00746E08"/>
    <w:rsid w:val="00747C96"/>
    <w:rsid w:val="0075050A"/>
    <w:rsid w:val="0075094E"/>
    <w:rsid w:val="00750C7C"/>
    <w:rsid w:val="00751284"/>
    <w:rsid w:val="00751504"/>
    <w:rsid w:val="00751B6C"/>
    <w:rsid w:val="007522E8"/>
    <w:rsid w:val="00752D5C"/>
    <w:rsid w:val="0075341A"/>
    <w:rsid w:val="00753C81"/>
    <w:rsid w:val="00755090"/>
    <w:rsid w:val="0075647A"/>
    <w:rsid w:val="00760CBF"/>
    <w:rsid w:val="00760E12"/>
    <w:rsid w:val="007610B0"/>
    <w:rsid w:val="007634AD"/>
    <w:rsid w:val="00764971"/>
    <w:rsid w:val="00765260"/>
    <w:rsid w:val="00765F3B"/>
    <w:rsid w:val="0076740F"/>
    <w:rsid w:val="007744B6"/>
    <w:rsid w:val="00777BB2"/>
    <w:rsid w:val="0078122E"/>
    <w:rsid w:val="007812C4"/>
    <w:rsid w:val="007823A6"/>
    <w:rsid w:val="00783010"/>
    <w:rsid w:val="00783619"/>
    <w:rsid w:val="00785FD2"/>
    <w:rsid w:val="00786ECE"/>
    <w:rsid w:val="00790122"/>
    <w:rsid w:val="007918B3"/>
    <w:rsid w:val="00791FB4"/>
    <w:rsid w:val="00795647"/>
    <w:rsid w:val="00797B9E"/>
    <w:rsid w:val="007A15D8"/>
    <w:rsid w:val="007A3F2F"/>
    <w:rsid w:val="007A4609"/>
    <w:rsid w:val="007A4940"/>
    <w:rsid w:val="007A5294"/>
    <w:rsid w:val="007A587B"/>
    <w:rsid w:val="007A6053"/>
    <w:rsid w:val="007A6C15"/>
    <w:rsid w:val="007A6EFD"/>
    <w:rsid w:val="007B0748"/>
    <w:rsid w:val="007B0854"/>
    <w:rsid w:val="007B0EB5"/>
    <w:rsid w:val="007B23B8"/>
    <w:rsid w:val="007B3970"/>
    <w:rsid w:val="007B6014"/>
    <w:rsid w:val="007B6DB7"/>
    <w:rsid w:val="007B6F1D"/>
    <w:rsid w:val="007B7B35"/>
    <w:rsid w:val="007C025B"/>
    <w:rsid w:val="007C1E4A"/>
    <w:rsid w:val="007C20AD"/>
    <w:rsid w:val="007C4A00"/>
    <w:rsid w:val="007C6B93"/>
    <w:rsid w:val="007C74FF"/>
    <w:rsid w:val="007D0341"/>
    <w:rsid w:val="007D0F9A"/>
    <w:rsid w:val="007D19ED"/>
    <w:rsid w:val="007D6137"/>
    <w:rsid w:val="007D68C9"/>
    <w:rsid w:val="007D6FBB"/>
    <w:rsid w:val="007D7BD9"/>
    <w:rsid w:val="007E0B05"/>
    <w:rsid w:val="007E2207"/>
    <w:rsid w:val="007E2D1C"/>
    <w:rsid w:val="007E2F8B"/>
    <w:rsid w:val="007E34A9"/>
    <w:rsid w:val="007E3875"/>
    <w:rsid w:val="007E3DF0"/>
    <w:rsid w:val="007E4A8A"/>
    <w:rsid w:val="007E5C68"/>
    <w:rsid w:val="007E77BD"/>
    <w:rsid w:val="007F1531"/>
    <w:rsid w:val="007F1615"/>
    <w:rsid w:val="007F2DD2"/>
    <w:rsid w:val="007F31E1"/>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11C91"/>
    <w:rsid w:val="008120F4"/>
    <w:rsid w:val="00813126"/>
    <w:rsid w:val="00813EA9"/>
    <w:rsid w:val="0081537B"/>
    <w:rsid w:val="0081695E"/>
    <w:rsid w:val="00816C2C"/>
    <w:rsid w:val="00816D56"/>
    <w:rsid w:val="00817CEC"/>
    <w:rsid w:val="00820542"/>
    <w:rsid w:val="008217B7"/>
    <w:rsid w:val="008224C7"/>
    <w:rsid w:val="00822E14"/>
    <w:rsid w:val="00824EE9"/>
    <w:rsid w:val="0083119B"/>
    <w:rsid w:val="00831F66"/>
    <w:rsid w:val="0083338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4B"/>
    <w:rsid w:val="00856129"/>
    <w:rsid w:val="008567EB"/>
    <w:rsid w:val="008601EB"/>
    <w:rsid w:val="00862C14"/>
    <w:rsid w:val="008646C8"/>
    <w:rsid w:val="00864F88"/>
    <w:rsid w:val="00867608"/>
    <w:rsid w:val="00870659"/>
    <w:rsid w:val="00870F20"/>
    <w:rsid w:val="00871FD2"/>
    <w:rsid w:val="00873D70"/>
    <w:rsid w:val="00874556"/>
    <w:rsid w:val="00874B73"/>
    <w:rsid w:val="00874BD9"/>
    <w:rsid w:val="0088063D"/>
    <w:rsid w:val="00880FE3"/>
    <w:rsid w:val="0088146E"/>
    <w:rsid w:val="00881CF4"/>
    <w:rsid w:val="00882264"/>
    <w:rsid w:val="00887E46"/>
    <w:rsid w:val="0089245A"/>
    <w:rsid w:val="008926EF"/>
    <w:rsid w:val="0089774F"/>
    <w:rsid w:val="00897ECB"/>
    <w:rsid w:val="008A1649"/>
    <w:rsid w:val="008A2CD9"/>
    <w:rsid w:val="008A4057"/>
    <w:rsid w:val="008A55BC"/>
    <w:rsid w:val="008B1E8D"/>
    <w:rsid w:val="008B56B2"/>
    <w:rsid w:val="008B5B04"/>
    <w:rsid w:val="008C0810"/>
    <w:rsid w:val="008C1B94"/>
    <w:rsid w:val="008C41AA"/>
    <w:rsid w:val="008C44C1"/>
    <w:rsid w:val="008C567E"/>
    <w:rsid w:val="008C6A23"/>
    <w:rsid w:val="008D1490"/>
    <w:rsid w:val="008D2781"/>
    <w:rsid w:val="008D3EB3"/>
    <w:rsid w:val="008D685A"/>
    <w:rsid w:val="008D6DE0"/>
    <w:rsid w:val="008D7242"/>
    <w:rsid w:val="008D7A98"/>
    <w:rsid w:val="008E0524"/>
    <w:rsid w:val="008E06CA"/>
    <w:rsid w:val="008E1C15"/>
    <w:rsid w:val="008E22BD"/>
    <w:rsid w:val="008E36A0"/>
    <w:rsid w:val="008E3DF4"/>
    <w:rsid w:val="008E3EC9"/>
    <w:rsid w:val="008E50DA"/>
    <w:rsid w:val="008F0C30"/>
    <w:rsid w:val="008F101D"/>
    <w:rsid w:val="008F148D"/>
    <w:rsid w:val="008F24BA"/>
    <w:rsid w:val="008F436F"/>
    <w:rsid w:val="008F538E"/>
    <w:rsid w:val="008F5FB7"/>
    <w:rsid w:val="0090080A"/>
    <w:rsid w:val="009010AA"/>
    <w:rsid w:val="00901850"/>
    <w:rsid w:val="009032EB"/>
    <w:rsid w:val="009038D7"/>
    <w:rsid w:val="00903C4D"/>
    <w:rsid w:val="009047C5"/>
    <w:rsid w:val="009058E3"/>
    <w:rsid w:val="0091308F"/>
    <w:rsid w:val="0091629D"/>
    <w:rsid w:val="00916B31"/>
    <w:rsid w:val="00916C0F"/>
    <w:rsid w:val="009210D9"/>
    <w:rsid w:val="009221F8"/>
    <w:rsid w:val="00923F5C"/>
    <w:rsid w:val="009256D5"/>
    <w:rsid w:val="009259F2"/>
    <w:rsid w:val="00925F52"/>
    <w:rsid w:val="00926A8A"/>
    <w:rsid w:val="00930466"/>
    <w:rsid w:val="00931B0D"/>
    <w:rsid w:val="00933989"/>
    <w:rsid w:val="0093616F"/>
    <w:rsid w:val="00941B60"/>
    <w:rsid w:val="00941FD0"/>
    <w:rsid w:val="009425DF"/>
    <w:rsid w:val="0094362D"/>
    <w:rsid w:val="009451B1"/>
    <w:rsid w:val="00946957"/>
    <w:rsid w:val="00946DD2"/>
    <w:rsid w:val="00947B7A"/>
    <w:rsid w:val="009502CF"/>
    <w:rsid w:val="00952DF1"/>
    <w:rsid w:val="0095385A"/>
    <w:rsid w:val="00955483"/>
    <w:rsid w:val="0095765C"/>
    <w:rsid w:val="00957C11"/>
    <w:rsid w:val="00957D1A"/>
    <w:rsid w:val="00960C70"/>
    <w:rsid w:val="00962E23"/>
    <w:rsid w:val="00962EDB"/>
    <w:rsid w:val="0096318D"/>
    <w:rsid w:val="00963EC1"/>
    <w:rsid w:val="00965C7C"/>
    <w:rsid w:val="009679B3"/>
    <w:rsid w:val="00967D81"/>
    <w:rsid w:val="00967F5E"/>
    <w:rsid w:val="00971ACA"/>
    <w:rsid w:val="00971BD0"/>
    <w:rsid w:val="00972B52"/>
    <w:rsid w:val="00972E95"/>
    <w:rsid w:val="009731F5"/>
    <w:rsid w:val="00973C42"/>
    <w:rsid w:val="00974426"/>
    <w:rsid w:val="00974CA6"/>
    <w:rsid w:val="00976325"/>
    <w:rsid w:val="00976945"/>
    <w:rsid w:val="00977B0E"/>
    <w:rsid w:val="009803F0"/>
    <w:rsid w:val="0098264A"/>
    <w:rsid w:val="009853FE"/>
    <w:rsid w:val="0099513A"/>
    <w:rsid w:val="0099575F"/>
    <w:rsid w:val="0099640A"/>
    <w:rsid w:val="00996D4D"/>
    <w:rsid w:val="0099786A"/>
    <w:rsid w:val="00997BBF"/>
    <w:rsid w:val="009A111E"/>
    <w:rsid w:val="009A1817"/>
    <w:rsid w:val="009A1DFD"/>
    <w:rsid w:val="009A228F"/>
    <w:rsid w:val="009A4374"/>
    <w:rsid w:val="009A46F3"/>
    <w:rsid w:val="009A52D5"/>
    <w:rsid w:val="009A570E"/>
    <w:rsid w:val="009A5E46"/>
    <w:rsid w:val="009A5FCB"/>
    <w:rsid w:val="009A623A"/>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E05AB"/>
    <w:rsid w:val="009E1923"/>
    <w:rsid w:val="009E1BE1"/>
    <w:rsid w:val="009E2A3C"/>
    <w:rsid w:val="009E43F7"/>
    <w:rsid w:val="009E6186"/>
    <w:rsid w:val="009E667F"/>
    <w:rsid w:val="009E6929"/>
    <w:rsid w:val="009E6A3E"/>
    <w:rsid w:val="009E7671"/>
    <w:rsid w:val="009F08FE"/>
    <w:rsid w:val="009F0BB6"/>
    <w:rsid w:val="009F0E95"/>
    <w:rsid w:val="009F237C"/>
    <w:rsid w:val="009F59C2"/>
    <w:rsid w:val="009F5D34"/>
    <w:rsid w:val="009F63BF"/>
    <w:rsid w:val="009F6BFE"/>
    <w:rsid w:val="009F7121"/>
    <w:rsid w:val="009F7715"/>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63E3"/>
    <w:rsid w:val="00A26F88"/>
    <w:rsid w:val="00A278BD"/>
    <w:rsid w:val="00A27F23"/>
    <w:rsid w:val="00A3092B"/>
    <w:rsid w:val="00A31686"/>
    <w:rsid w:val="00A32894"/>
    <w:rsid w:val="00A33893"/>
    <w:rsid w:val="00A34538"/>
    <w:rsid w:val="00A346CD"/>
    <w:rsid w:val="00A3761A"/>
    <w:rsid w:val="00A37ECE"/>
    <w:rsid w:val="00A37FB6"/>
    <w:rsid w:val="00A4189D"/>
    <w:rsid w:val="00A43778"/>
    <w:rsid w:val="00A43E49"/>
    <w:rsid w:val="00A455ED"/>
    <w:rsid w:val="00A46B01"/>
    <w:rsid w:val="00A50376"/>
    <w:rsid w:val="00A52AB9"/>
    <w:rsid w:val="00A5389D"/>
    <w:rsid w:val="00A54901"/>
    <w:rsid w:val="00A54F69"/>
    <w:rsid w:val="00A5651E"/>
    <w:rsid w:val="00A572E2"/>
    <w:rsid w:val="00A572E4"/>
    <w:rsid w:val="00A57BD6"/>
    <w:rsid w:val="00A63AB4"/>
    <w:rsid w:val="00A63F94"/>
    <w:rsid w:val="00A65FDC"/>
    <w:rsid w:val="00A671D2"/>
    <w:rsid w:val="00A709AA"/>
    <w:rsid w:val="00A71455"/>
    <w:rsid w:val="00A7306E"/>
    <w:rsid w:val="00A754E3"/>
    <w:rsid w:val="00A76992"/>
    <w:rsid w:val="00A76BEC"/>
    <w:rsid w:val="00A772F1"/>
    <w:rsid w:val="00A80604"/>
    <w:rsid w:val="00A8097A"/>
    <w:rsid w:val="00A814A8"/>
    <w:rsid w:val="00A858CC"/>
    <w:rsid w:val="00A85FD2"/>
    <w:rsid w:val="00A87724"/>
    <w:rsid w:val="00A93A1C"/>
    <w:rsid w:val="00A93C3A"/>
    <w:rsid w:val="00A95282"/>
    <w:rsid w:val="00A95E6B"/>
    <w:rsid w:val="00AA0050"/>
    <w:rsid w:val="00AA0106"/>
    <w:rsid w:val="00AA01A7"/>
    <w:rsid w:val="00AA08E7"/>
    <w:rsid w:val="00AA2662"/>
    <w:rsid w:val="00AA37EA"/>
    <w:rsid w:val="00AA442B"/>
    <w:rsid w:val="00AA5938"/>
    <w:rsid w:val="00AA59E2"/>
    <w:rsid w:val="00AA6612"/>
    <w:rsid w:val="00AA669D"/>
    <w:rsid w:val="00AA66FF"/>
    <w:rsid w:val="00AA71A5"/>
    <w:rsid w:val="00AA7919"/>
    <w:rsid w:val="00AA7BC8"/>
    <w:rsid w:val="00AA7C4D"/>
    <w:rsid w:val="00AB0475"/>
    <w:rsid w:val="00AB0F67"/>
    <w:rsid w:val="00AB136C"/>
    <w:rsid w:val="00AB1776"/>
    <w:rsid w:val="00AB19D9"/>
    <w:rsid w:val="00AB2098"/>
    <w:rsid w:val="00AB2D94"/>
    <w:rsid w:val="00AB3EF0"/>
    <w:rsid w:val="00AB61CE"/>
    <w:rsid w:val="00AB6CB0"/>
    <w:rsid w:val="00AB7B91"/>
    <w:rsid w:val="00AC04C9"/>
    <w:rsid w:val="00AC1406"/>
    <w:rsid w:val="00AC159E"/>
    <w:rsid w:val="00AC1754"/>
    <w:rsid w:val="00AC424E"/>
    <w:rsid w:val="00AC6C4D"/>
    <w:rsid w:val="00AC742D"/>
    <w:rsid w:val="00AC7720"/>
    <w:rsid w:val="00AC7B1D"/>
    <w:rsid w:val="00AD0790"/>
    <w:rsid w:val="00AD0DAD"/>
    <w:rsid w:val="00AD3BE5"/>
    <w:rsid w:val="00AD3D1A"/>
    <w:rsid w:val="00AD4117"/>
    <w:rsid w:val="00AD4964"/>
    <w:rsid w:val="00AD6028"/>
    <w:rsid w:val="00AD7079"/>
    <w:rsid w:val="00AE42D3"/>
    <w:rsid w:val="00AE4E39"/>
    <w:rsid w:val="00AE516F"/>
    <w:rsid w:val="00AE70B1"/>
    <w:rsid w:val="00AE768A"/>
    <w:rsid w:val="00AE7C6B"/>
    <w:rsid w:val="00AF0EB0"/>
    <w:rsid w:val="00AF22B8"/>
    <w:rsid w:val="00AF252C"/>
    <w:rsid w:val="00AF25B8"/>
    <w:rsid w:val="00AF2C96"/>
    <w:rsid w:val="00AF4B1D"/>
    <w:rsid w:val="00AF6276"/>
    <w:rsid w:val="00AF6DAE"/>
    <w:rsid w:val="00B02235"/>
    <w:rsid w:val="00B02A47"/>
    <w:rsid w:val="00B030B1"/>
    <w:rsid w:val="00B03EC6"/>
    <w:rsid w:val="00B0510D"/>
    <w:rsid w:val="00B05607"/>
    <w:rsid w:val="00B05A55"/>
    <w:rsid w:val="00B073F3"/>
    <w:rsid w:val="00B075F3"/>
    <w:rsid w:val="00B1069D"/>
    <w:rsid w:val="00B11029"/>
    <w:rsid w:val="00B12193"/>
    <w:rsid w:val="00B13233"/>
    <w:rsid w:val="00B13EC0"/>
    <w:rsid w:val="00B14275"/>
    <w:rsid w:val="00B173E1"/>
    <w:rsid w:val="00B205FF"/>
    <w:rsid w:val="00B2139A"/>
    <w:rsid w:val="00B22024"/>
    <w:rsid w:val="00B22DBE"/>
    <w:rsid w:val="00B22E22"/>
    <w:rsid w:val="00B23041"/>
    <w:rsid w:val="00B24685"/>
    <w:rsid w:val="00B25ADA"/>
    <w:rsid w:val="00B27676"/>
    <w:rsid w:val="00B3418C"/>
    <w:rsid w:val="00B353C1"/>
    <w:rsid w:val="00B37166"/>
    <w:rsid w:val="00B40DD7"/>
    <w:rsid w:val="00B42606"/>
    <w:rsid w:val="00B43CD6"/>
    <w:rsid w:val="00B448AA"/>
    <w:rsid w:val="00B44975"/>
    <w:rsid w:val="00B45E2A"/>
    <w:rsid w:val="00B460E5"/>
    <w:rsid w:val="00B466B9"/>
    <w:rsid w:val="00B46D74"/>
    <w:rsid w:val="00B51832"/>
    <w:rsid w:val="00B525CB"/>
    <w:rsid w:val="00B525DF"/>
    <w:rsid w:val="00B53EE2"/>
    <w:rsid w:val="00B547D2"/>
    <w:rsid w:val="00B57700"/>
    <w:rsid w:val="00B617BC"/>
    <w:rsid w:val="00B62917"/>
    <w:rsid w:val="00B63872"/>
    <w:rsid w:val="00B63CB2"/>
    <w:rsid w:val="00B64277"/>
    <w:rsid w:val="00B64EDB"/>
    <w:rsid w:val="00B674C6"/>
    <w:rsid w:val="00B67729"/>
    <w:rsid w:val="00B67B07"/>
    <w:rsid w:val="00B72172"/>
    <w:rsid w:val="00B72946"/>
    <w:rsid w:val="00B72BF4"/>
    <w:rsid w:val="00B7315F"/>
    <w:rsid w:val="00B73D1C"/>
    <w:rsid w:val="00B75424"/>
    <w:rsid w:val="00B7699F"/>
    <w:rsid w:val="00B80B7F"/>
    <w:rsid w:val="00B80F8F"/>
    <w:rsid w:val="00B8475B"/>
    <w:rsid w:val="00B87866"/>
    <w:rsid w:val="00B913A7"/>
    <w:rsid w:val="00B91B8E"/>
    <w:rsid w:val="00B92156"/>
    <w:rsid w:val="00B92EC6"/>
    <w:rsid w:val="00B94AF0"/>
    <w:rsid w:val="00B95481"/>
    <w:rsid w:val="00B960EE"/>
    <w:rsid w:val="00B97279"/>
    <w:rsid w:val="00BA0CB6"/>
    <w:rsid w:val="00BA1266"/>
    <w:rsid w:val="00BA4FC4"/>
    <w:rsid w:val="00BA7847"/>
    <w:rsid w:val="00BA7F43"/>
    <w:rsid w:val="00BB173E"/>
    <w:rsid w:val="00BB378B"/>
    <w:rsid w:val="00BB3D86"/>
    <w:rsid w:val="00BB4AE9"/>
    <w:rsid w:val="00BB5168"/>
    <w:rsid w:val="00BC0E07"/>
    <w:rsid w:val="00BC2426"/>
    <w:rsid w:val="00BC2A98"/>
    <w:rsid w:val="00BC3394"/>
    <w:rsid w:val="00BC418B"/>
    <w:rsid w:val="00BC4E18"/>
    <w:rsid w:val="00BC4EE5"/>
    <w:rsid w:val="00BC5511"/>
    <w:rsid w:val="00BC553A"/>
    <w:rsid w:val="00BD3D51"/>
    <w:rsid w:val="00BD5DA2"/>
    <w:rsid w:val="00BD61F5"/>
    <w:rsid w:val="00BD6A8F"/>
    <w:rsid w:val="00BD6A96"/>
    <w:rsid w:val="00BD78FE"/>
    <w:rsid w:val="00BD7ABD"/>
    <w:rsid w:val="00BD7D93"/>
    <w:rsid w:val="00BE0B4C"/>
    <w:rsid w:val="00BE194E"/>
    <w:rsid w:val="00BE1A31"/>
    <w:rsid w:val="00BE1A4F"/>
    <w:rsid w:val="00BE33E3"/>
    <w:rsid w:val="00BE5263"/>
    <w:rsid w:val="00BE54E9"/>
    <w:rsid w:val="00BE7299"/>
    <w:rsid w:val="00BF568B"/>
    <w:rsid w:val="00BF5C9A"/>
    <w:rsid w:val="00C00250"/>
    <w:rsid w:val="00C04D43"/>
    <w:rsid w:val="00C07D92"/>
    <w:rsid w:val="00C10177"/>
    <w:rsid w:val="00C11AE4"/>
    <w:rsid w:val="00C12D2F"/>
    <w:rsid w:val="00C23738"/>
    <w:rsid w:val="00C24648"/>
    <w:rsid w:val="00C26DA0"/>
    <w:rsid w:val="00C3024A"/>
    <w:rsid w:val="00C357C9"/>
    <w:rsid w:val="00C35C82"/>
    <w:rsid w:val="00C37066"/>
    <w:rsid w:val="00C40E3E"/>
    <w:rsid w:val="00C44430"/>
    <w:rsid w:val="00C449F1"/>
    <w:rsid w:val="00C45DE7"/>
    <w:rsid w:val="00C4633D"/>
    <w:rsid w:val="00C47884"/>
    <w:rsid w:val="00C50C0B"/>
    <w:rsid w:val="00C518C4"/>
    <w:rsid w:val="00C51F3E"/>
    <w:rsid w:val="00C5234D"/>
    <w:rsid w:val="00C524CB"/>
    <w:rsid w:val="00C531C9"/>
    <w:rsid w:val="00C53B55"/>
    <w:rsid w:val="00C548B1"/>
    <w:rsid w:val="00C55BC3"/>
    <w:rsid w:val="00C60032"/>
    <w:rsid w:val="00C60259"/>
    <w:rsid w:val="00C60414"/>
    <w:rsid w:val="00C6185D"/>
    <w:rsid w:val="00C61D16"/>
    <w:rsid w:val="00C634EA"/>
    <w:rsid w:val="00C653AC"/>
    <w:rsid w:val="00C6596C"/>
    <w:rsid w:val="00C6614A"/>
    <w:rsid w:val="00C663A4"/>
    <w:rsid w:val="00C75D77"/>
    <w:rsid w:val="00C7616C"/>
    <w:rsid w:val="00C821BC"/>
    <w:rsid w:val="00C83579"/>
    <w:rsid w:val="00C848C3"/>
    <w:rsid w:val="00C849F5"/>
    <w:rsid w:val="00C867D7"/>
    <w:rsid w:val="00C9149F"/>
    <w:rsid w:val="00C91FB2"/>
    <w:rsid w:val="00C920BB"/>
    <w:rsid w:val="00C92374"/>
    <w:rsid w:val="00C93443"/>
    <w:rsid w:val="00C94E35"/>
    <w:rsid w:val="00C96C77"/>
    <w:rsid w:val="00C96D43"/>
    <w:rsid w:val="00C97575"/>
    <w:rsid w:val="00CA026B"/>
    <w:rsid w:val="00CA0995"/>
    <w:rsid w:val="00CA15D4"/>
    <w:rsid w:val="00CA3230"/>
    <w:rsid w:val="00CA5DA9"/>
    <w:rsid w:val="00CA629D"/>
    <w:rsid w:val="00CA7FCD"/>
    <w:rsid w:val="00CB60B1"/>
    <w:rsid w:val="00CC00CD"/>
    <w:rsid w:val="00CC2112"/>
    <w:rsid w:val="00CC2733"/>
    <w:rsid w:val="00CC668E"/>
    <w:rsid w:val="00CD078A"/>
    <w:rsid w:val="00CD0C65"/>
    <w:rsid w:val="00CD1717"/>
    <w:rsid w:val="00CD3377"/>
    <w:rsid w:val="00CD4DEB"/>
    <w:rsid w:val="00CD4E6A"/>
    <w:rsid w:val="00CD61DA"/>
    <w:rsid w:val="00CD70C7"/>
    <w:rsid w:val="00CE6353"/>
    <w:rsid w:val="00CE78C8"/>
    <w:rsid w:val="00CF1834"/>
    <w:rsid w:val="00CF3DB4"/>
    <w:rsid w:val="00CF7E04"/>
    <w:rsid w:val="00D000F2"/>
    <w:rsid w:val="00D01760"/>
    <w:rsid w:val="00D02290"/>
    <w:rsid w:val="00D0438F"/>
    <w:rsid w:val="00D04D02"/>
    <w:rsid w:val="00D066C6"/>
    <w:rsid w:val="00D100F1"/>
    <w:rsid w:val="00D10B3F"/>
    <w:rsid w:val="00D11104"/>
    <w:rsid w:val="00D11EBF"/>
    <w:rsid w:val="00D12D91"/>
    <w:rsid w:val="00D13158"/>
    <w:rsid w:val="00D1355F"/>
    <w:rsid w:val="00D14E4C"/>
    <w:rsid w:val="00D15577"/>
    <w:rsid w:val="00D16E39"/>
    <w:rsid w:val="00D223B6"/>
    <w:rsid w:val="00D223BF"/>
    <w:rsid w:val="00D2472E"/>
    <w:rsid w:val="00D2477E"/>
    <w:rsid w:val="00D25858"/>
    <w:rsid w:val="00D26A74"/>
    <w:rsid w:val="00D27347"/>
    <w:rsid w:val="00D31D03"/>
    <w:rsid w:val="00D335A1"/>
    <w:rsid w:val="00D339FA"/>
    <w:rsid w:val="00D34012"/>
    <w:rsid w:val="00D361BF"/>
    <w:rsid w:val="00D37663"/>
    <w:rsid w:val="00D4100E"/>
    <w:rsid w:val="00D418ED"/>
    <w:rsid w:val="00D444D4"/>
    <w:rsid w:val="00D45895"/>
    <w:rsid w:val="00D47D94"/>
    <w:rsid w:val="00D500DB"/>
    <w:rsid w:val="00D509AE"/>
    <w:rsid w:val="00D51F79"/>
    <w:rsid w:val="00D523AC"/>
    <w:rsid w:val="00D52943"/>
    <w:rsid w:val="00D539C4"/>
    <w:rsid w:val="00D54817"/>
    <w:rsid w:val="00D550E1"/>
    <w:rsid w:val="00D55E06"/>
    <w:rsid w:val="00D56D9D"/>
    <w:rsid w:val="00D57FAA"/>
    <w:rsid w:val="00D60327"/>
    <w:rsid w:val="00D6044C"/>
    <w:rsid w:val="00D629E0"/>
    <w:rsid w:val="00D63052"/>
    <w:rsid w:val="00D652A7"/>
    <w:rsid w:val="00D66CC3"/>
    <w:rsid w:val="00D6791C"/>
    <w:rsid w:val="00D67A53"/>
    <w:rsid w:val="00D71888"/>
    <w:rsid w:val="00D72E9D"/>
    <w:rsid w:val="00D80641"/>
    <w:rsid w:val="00D81753"/>
    <w:rsid w:val="00D81B3E"/>
    <w:rsid w:val="00D82CE5"/>
    <w:rsid w:val="00D84A95"/>
    <w:rsid w:val="00D86256"/>
    <w:rsid w:val="00D87DD1"/>
    <w:rsid w:val="00D90D27"/>
    <w:rsid w:val="00D90FE4"/>
    <w:rsid w:val="00D91951"/>
    <w:rsid w:val="00D94598"/>
    <w:rsid w:val="00D94887"/>
    <w:rsid w:val="00D94962"/>
    <w:rsid w:val="00D95733"/>
    <w:rsid w:val="00D95B43"/>
    <w:rsid w:val="00DA23BC"/>
    <w:rsid w:val="00DA2E69"/>
    <w:rsid w:val="00DA395F"/>
    <w:rsid w:val="00DA520C"/>
    <w:rsid w:val="00DA5AB1"/>
    <w:rsid w:val="00DA5D71"/>
    <w:rsid w:val="00DA6397"/>
    <w:rsid w:val="00DA639F"/>
    <w:rsid w:val="00DA7706"/>
    <w:rsid w:val="00DB04D4"/>
    <w:rsid w:val="00DB259A"/>
    <w:rsid w:val="00DB63E9"/>
    <w:rsid w:val="00DB6633"/>
    <w:rsid w:val="00DB7F47"/>
    <w:rsid w:val="00DC13B7"/>
    <w:rsid w:val="00DC2B8C"/>
    <w:rsid w:val="00DC3614"/>
    <w:rsid w:val="00DC39BB"/>
    <w:rsid w:val="00DC571C"/>
    <w:rsid w:val="00DC5871"/>
    <w:rsid w:val="00DC62E5"/>
    <w:rsid w:val="00DC6929"/>
    <w:rsid w:val="00DC6DB4"/>
    <w:rsid w:val="00DD04F2"/>
    <w:rsid w:val="00DD1744"/>
    <w:rsid w:val="00DD1C32"/>
    <w:rsid w:val="00DD32C5"/>
    <w:rsid w:val="00DD6ABE"/>
    <w:rsid w:val="00DD735D"/>
    <w:rsid w:val="00DE1F24"/>
    <w:rsid w:val="00DE21BD"/>
    <w:rsid w:val="00DE3119"/>
    <w:rsid w:val="00DE6E0C"/>
    <w:rsid w:val="00DE74A8"/>
    <w:rsid w:val="00DF0CBA"/>
    <w:rsid w:val="00DF236B"/>
    <w:rsid w:val="00E00FD4"/>
    <w:rsid w:val="00E01903"/>
    <w:rsid w:val="00E029FA"/>
    <w:rsid w:val="00E04179"/>
    <w:rsid w:val="00E04DE3"/>
    <w:rsid w:val="00E05991"/>
    <w:rsid w:val="00E06A99"/>
    <w:rsid w:val="00E06E08"/>
    <w:rsid w:val="00E10A7E"/>
    <w:rsid w:val="00E10C5B"/>
    <w:rsid w:val="00E11C35"/>
    <w:rsid w:val="00E13AB8"/>
    <w:rsid w:val="00E211C4"/>
    <w:rsid w:val="00E22816"/>
    <w:rsid w:val="00E22F43"/>
    <w:rsid w:val="00E230FD"/>
    <w:rsid w:val="00E23798"/>
    <w:rsid w:val="00E24DCE"/>
    <w:rsid w:val="00E24E1A"/>
    <w:rsid w:val="00E25CB3"/>
    <w:rsid w:val="00E263C0"/>
    <w:rsid w:val="00E265B7"/>
    <w:rsid w:val="00E308A1"/>
    <w:rsid w:val="00E30C68"/>
    <w:rsid w:val="00E3169E"/>
    <w:rsid w:val="00E323A4"/>
    <w:rsid w:val="00E32403"/>
    <w:rsid w:val="00E33B62"/>
    <w:rsid w:val="00E3604F"/>
    <w:rsid w:val="00E378A8"/>
    <w:rsid w:val="00E37911"/>
    <w:rsid w:val="00E4010D"/>
    <w:rsid w:val="00E4143A"/>
    <w:rsid w:val="00E41DA5"/>
    <w:rsid w:val="00E42F18"/>
    <w:rsid w:val="00E4341D"/>
    <w:rsid w:val="00E471D7"/>
    <w:rsid w:val="00E516F9"/>
    <w:rsid w:val="00E53C0C"/>
    <w:rsid w:val="00E53D8F"/>
    <w:rsid w:val="00E551B1"/>
    <w:rsid w:val="00E56A6F"/>
    <w:rsid w:val="00E56D69"/>
    <w:rsid w:val="00E6039E"/>
    <w:rsid w:val="00E6049C"/>
    <w:rsid w:val="00E60A8C"/>
    <w:rsid w:val="00E61AEE"/>
    <w:rsid w:val="00E62D5F"/>
    <w:rsid w:val="00E667E7"/>
    <w:rsid w:val="00E673D1"/>
    <w:rsid w:val="00E67555"/>
    <w:rsid w:val="00E67CC6"/>
    <w:rsid w:val="00E67FC7"/>
    <w:rsid w:val="00E7165F"/>
    <w:rsid w:val="00E75248"/>
    <w:rsid w:val="00E77C49"/>
    <w:rsid w:val="00E77DDF"/>
    <w:rsid w:val="00E8165D"/>
    <w:rsid w:val="00E83676"/>
    <w:rsid w:val="00E8398C"/>
    <w:rsid w:val="00E85963"/>
    <w:rsid w:val="00E8759D"/>
    <w:rsid w:val="00E87C04"/>
    <w:rsid w:val="00E95221"/>
    <w:rsid w:val="00EA0B3F"/>
    <w:rsid w:val="00EA1DFE"/>
    <w:rsid w:val="00EA3A6A"/>
    <w:rsid w:val="00EA6358"/>
    <w:rsid w:val="00EA63B7"/>
    <w:rsid w:val="00EA76CC"/>
    <w:rsid w:val="00EB203A"/>
    <w:rsid w:val="00EB339C"/>
    <w:rsid w:val="00EB49E9"/>
    <w:rsid w:val="00EB4E04"/>
    <w:rsid w:val="00EB6BC7"/>
    <w:rsid w:val="00EB7BAF"/>
    <w:rsid w:val="00EC02E9"/>
    <w:rsid w:val="00EC07B9"/>
    <w:rsid w:val="00EC1F51"/>
    <w:rsid w:val="00EC5B15"/>
    <w:rsid w:val="00EC5DE4"/>
    <w:rsid w:val="00EC6C6C"/>
    <w:rsid w:val="00ED030F"/>
    <w:rsid w:val="00ED069A"/>
    <w:rsid w:val="00ED137B"/>
    <w:rsid w:val="00ED229D"/>
    <w:rsid w:val="00ED5EFB"/>
    <w:rsid w:val="00ED66AF"/>
    <w:rsid w:val="00ED77CC"/>
    <w:rsid w:val="00EE1B23"/>
    <w:rsid w:val="00EE59B5"/>
    <w:rsid w:val="00EE5DF7"/>
    <w:rsid w:val="00EE6F2B"/>
    <w:rsid w:val="00EF2BA2"/>
    <w:rsid w:val="00EF3228"/>
    <w:rsid w:val="00EF3A51"/>
    <w:rsid w:val="00EF58EE"/>
    <w:rsid w:val="00F0086F"/>
    <w:rsid w:val="00F01F44"/>
    <w:rsid w:val="00F02DE3"/>
    <w:rsid w:val="00F0318A"/>
    <w:rsid w:val="00F032A9"/>
    <w:rsid w:val="00F03817"/>
    <w:rsid w:val="00F1003E"/>
    <w:rsid w:val="00F11E0E"/>
    <w:rsid w:val="00F12C0B"/>
    <w:rsid w:val="00F132C2"/>
    <w:rsid w:val="00F13DC5"/>
    <w:rsid w:val="00F14845"/>
    <w:rsid w:val="00F1742F"/>
    <w:rsid w:val="00F23B21"/>
    <w:rsid w:val="00F23E3A"/>
    <w:rsid w:val="00F24412"/>
    <w:rsid w:val="00F26C32"/>
    <w:rsid w:val="00F275DA"/>
    <w:rsid w:val="00F27FB1"/>
    <w:rsid w:val="00F30C87"/>
    <w:rsid w:val="00F31A6E"/>
    <w:rsid w:val="00F32E6C"/>
    <w:rsid w:val="00F3318F"/>
    <w:rsid w:val="00F34399"/>
    <w:rsid w:val="00F358DD"/>
    <w:rsid w:val="00F376A3"/>
    <w:rsid w:val="00F37829"/>
    <w:rsid w:val="00F378FF"/>
    <w:rsid w:val="00F41C3E"/>
    <w:rsid w:val="00F42770"/>
    <w:rsid w:val="00F431BE"/>
    <w:rsid w:val="00F44920"/>
    <w:rsid w:val="00F44E08"/>
    <w:rsid w:val="00F45492"/>
    <w:rsid w:val="00F45C5C"/>
    <w:rsid w:val="00F50FAB"/>
    <w:rsid w:val="00F5291B"/>
    <w:rsid w:val="00F545CE"/>
    <w:rsid w:val="00F54F42"/>
    <w:rsid w:val="00F561C2"/>
    <w:rsid w:val="00F562FB"/>
    <w:rsid w:val="00F603CC"/>
    <w:rsid w:val="00F62DFF"/>
    <w:rsid w:val="00F634F2"/>
    <w:rsid w:val="00F6417E"/>
    <w:rsid w:val="00F660B1"/>
    <w:rsid w:val="00F672AC"/>
    <w:rsid w:val="00F673F5"/>
    <w:rsid w:val="00F676FB"/>
    <w:rsid w:val="00F7036D"/>
    <w:rsid w:val="00F71603"/>
    <w:rsid w:val="00F72043"/>
    <w:rsid w:val="00F73D90"/>
    <w:rsid w:val="00F74CF2"/>
    <w:rsid w:val="00F7523B"/>
    <w:rsid w:val="00F8082A"/>
    <w:rsid w:val="00F84899"/>
    <w:rsid w:val="00F84D74"/>
    <w:rsid w:val="00F859F0"/>
    <w:rsid w:val="00F8669E"/>
    <w:rsid w:val="00F86F03"/>
    <w:rsid w:val="00F87AEE"/>
    <w:rsid w:val="00F902D7"/>
    <w:rsid w:val="00F902F8"/>
    <w:rsid w:val="00F90481"/>
    <w:rsid w:val="00F909ED"/>
    <w:rsid w:val="00F93217"/>
    <w:rsid w:val="00F935FB"/>
    <w:rsid w:val="00F95890"/>
    <w:rsid w:val="00F95F68"/>
    <w:rsid w:val="00F97ECF"/>
    <w:rsid w:val="00FA039C"/>
    <w:rsid w:val="00FA071D"/>
    <w:rsid w:val="00FA1298"/>
    <w:rsid w:val="00FA12FD"/>
    <w:rsid w:val="00FA19FB"/>
    <w:rsid w:val="00FA20E6"/>
    <w:rsid w:val="00FA2863"/>
    <w:rsid w:val="00FB1417"/>
    <w:rsid w:val="00FB6A61"/>
    <w:rsid w:val="00FC0CD0"/>
    <w:rsid w:val="00FC100F"/>
    <w:rsid w:val="00FC1A5C"/>
    <w:rsid w:val="00FC1D2E"/>
    <w:rsid w:val="00FC3C98"/>
    <w:rsid w:val="00FC53F2"/>
    <w:rsid w:val="00FD1B9A"/>
    <w:rsid w:val="00FD25AA"/>
    <w:rsid w:val="00FD29A3"/>
    <w:rsid w:val="00FD2BA2"/>
    <w:rsid w:val="00FD34E4"/>
    <w:rsid w:val="00FD385C"/>
    <w:rsid w:val="00FD4D9B"/>
    <w:rsid w:val="00FD61AC"/>
    <w:rsid w:val="00FD630C"/>
    <w:rsid w:val="00FD71E5"/>
    <w:rsid w:val="00FD75E0"/>
    <w:rsid w:val="00FD7D67"/>
    <w:rsid w:val="00FD7E1D"/>
    <w:rsid w:val="00FE01B6"/>
    <w:rsid w:val="00FE141E"/>
    <w:rsid w:val="00FE19F3"/>
    <w:rsid w:val="00FE3BCC"/>
    <w:rsid w:val="00FE3E0A"/>
    <w:rsid w:val="00FE42ED"/>
    <w:rsid w:val="00FE455B"/>
    <w:rsid w:val="00FE6D4C"/>
    <w:rsid w:val="00FE7555"/>
    <w:rsid w:val="00FF0706"/>
    <w:rsid w:val="00FF208F"/>
    <w:rsid w:val="00FF2F4B"/>
    <w:rsid w:val="00FF5251"/>
    <w:rsid w:val="00FF683C"/>
    <w:rsid w:val="00FF69D5"/>
    <w:rsid w:val="530BC09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paragraph" w:customStyle="1" w:styleId="Default">
    <w:name w:val="Default"/>
    <w:rsid w:val="007057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90577-0893-4B24-8FB2-2A1C402A85F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5C2A3F4-8D60-4645-BD19-579749125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8AF99-D426-4C03-A6AA-9FA5816E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5460</Words>
  <Characters>31123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2020-08-11T04:26:00Z</dcterms:created>
  <dcterms:modified xsi:type="dcterms:W3CDTF">2020-08-11T04:26:00Z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