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DF7652" w:rsidRDefault="000920F0" w:rsidP="00FF2EF6">
      <w:pPr>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DF7652">
        <w:rPr>
          <w:rFonts w:ascii="Arial" w:hAnsi="Arial" w:cs="Arial"/>
          <w:b/>
          <w:noProof/>
          <w:color w:val="000000" w:themeColor="text1"/>
          <w:sz w:val="21"/>
          <w:szCs w:val="21"/>
          <w:lang w:val="es-ES_tradnl" w:eastAsia="es-ES"/>
        </w:rPr>
        <w:tab/>
      </w:r>
      <w:r w:rsidRPr="00DF7652">
        <w:rPr>
          <w:rFonts w:ascii="Arial" w:hAnsi="Arial" w:cs="Arial"/>
          <w:b/>
          <w:noProof/>
          <w:color w:val="000000" w:themeColor="text1"/>
          <w:sz w:val="16"/>
          <w:szCs w:val="16"/>
          <w:lang w:val="es-ES_tradnl" w:eastAsia="es-ES"/>
        </w:rPr>
        <w:t>CCE-DES-FM-17</w:t>
      </w:r>
    </w:p>
    <w:p w14:paraId="6EB4D096" w14:textId="77777777" w:rsidR="000920F0" w:rsidRPr="004C7AC0" w:rsidRDefault="000920F0" w:rsidP="00FF2EF6">
      <w:pPr>
        <w:jc w:val="both"/>
        <w:rPr>
          <w:rFonts w:ascii="Arial" w:eastAsia="Calibri" w:hAnsi="Arial" w:cs="Arial"/>
          <w:b/>
          <w:noProof/>
          <w:color w:val="000000" w:themeColor="text1"/>
          <w:sz w:val="16"/>
          <w:szCs w:val="16"/>
          <w:lang w:val="es-ES_tradnl"/>
        </w:rPr>
      </w:pPr>
    </w:p>
    <w:p w14:paraId="21E569E1" w14:textId="09CEB752" w:rsidR="00FF2EF6" w:rsidRPr="00AA5DE7" w:rsidRDefault="00FF2EF6" w:rsidP="00FF2EF6">
      <w:pPr>
        <w:jc w:val="both"/>
        <w:rPr>
          <w:rFonts w:ascii="Arial" w:hAnsi="Arial" w:cs="Arial"/>
          <w:b/>
          <w:bCs/>
          <w:color w:val="000000" w:themeColor="text1"/>
          <w:sz w:val="22"/>
          <w:lang w:val="es-ES"/>
        </w:rPr>
      </w:pPr>
      <w:r w:rsidRPr="00AA5DE7">
        <w:rPr>
          <w:rFonts w:ascii="Arial" w:hAnsi="Arial" w:cs="Arial"/>
          <w:b/>
          <w:bCs/>
          <w:color w:val="000000" w:themeColor="text1"/>
          <w:sz w:val="22"/>
          <w:lang w:val="es-ES"/>
        </w:rPr>
        <w:t xml:space="preserve">CONTRATO DE PRESTACIÓN DE SERVICIOS </w:t>
      </w:r>
      <w:r w:rsidRPr="006C15D5">
        <w:rPr>
          <w:rFonts w:ascii="Arial" w:eastAsia="Calibri" w:hAnsi="Arial" w:cs="Arial"/>
          <w:b/>
          <w:color w:val="000000" w:themeColor="text1"/>
          <w:sz w:val="22"/>
        </w:rPr>
        <w:t>–</w:t>
      </w:r>
      <w:r w:rsidRPr="00AA5DE7">
        <w:rPr>
          <w:rFonts w:ascii="Arial" w:hAnsi="Arial" w:cs="Arial"/>
          <w:b/>
          <w:bCs/>
          <w:color w:val="000000" w:themeColor="text1"/>
          <w:sz w:val="22"/>
          <w:lang w:val="es-ES"/>
        </w:rPr>
        <w:t xml:space="preserve"> Concepto </w:t>
      </w:r>
      <w:r w:rsidRPr="006C15D5">
        <w:rPr>
          <w:rFonts w:ascii="Arial" w:eastAsia="Calibri" w:hAnsi="Arial" w:cs="Arial"/>
          <w:b/>
          <w:color w:val="000000" w:themeColor="text1"/>
          <w:sz w:val="22"/>
        </w:rPr>
        <w:t>–</w:t>
      </w:r>
      <w:r w:rsidRPr="00AA5DE7">
        <w:rPr>
          <w:rFonts w:ascii="Arial" w:hAnsi="Arial" w:cs="Arial"/>
          <w:b/>
          <w:bCs/>
          <w:color w:val="000000" w:themeColor="text1"/>
          <w:sz w:val="22"/>
          <w:lang w:val="es-ES"/>
        </w:rPr>
        <w:t xml:space="preserve"> Requisitos </w:t>
      </w:r>
      <w:r w:rsidRPr="006C15D5">
        <w:rPr>
          <w:rFonts w:ascii="Arial" w:eastAsia="Calibri" w:hAnsi="Arial" w:cs="Arial"/>
          <w:b/>
          <w:color w:val="000000" w:themeColor="text1"/>
          <w:sz w:val="22"/>
        </w:rPr>
        <w:t>–</w:t>
      </w:r>
      <w:r w:rsidRPr="00AA5DE7">
        <w:rPr>
          <w:rFonts w:ascii="Arial" w:hAnsi="Arial" w:cs="Arial"/>
          <w:b/>
          <w:bCs/>
          <w:color w:val="000000" w:themeColor="text1"/>
          <w:sz w:val="22"/>
          <w:lang w:val="es-ES"/>
        </w:rPr>
        <w:t xml:space="preserve"> Límites </w:t>
      </w:r>
      <w:r w:rsidR="00FC1D9E">
        <w:rPr>
          <w:rFonts w:ascii="Arial" w:hAnsi="Arial" w:cs="Arial"/>
          <w:b/>
          <w:bCs/>
          <w:color w:val="000000" w:themeColor="text1"/>
          <w:sz w:val="22"/>
          <w:lang w:val="es-ES"/>
        </w:rPr>
        <w:t xml:space="preserve"> </w:t>
      </w:r>
      <w:r w:rsidR="00FC1D9E" w:rsidRPr="006C15D5">
        <w:rPr>
          <w:rFonts w:ascii="Arial" w:eastAsia="Calibri" w:hAnsi="Arial" w:cs="Arial"/>
          <w:b/>
          <w:color w:val="000000" w:themeColor="text1"/>
          <w:sz w:val="22"/>
        </w:rPr>
        <w:t>–</w:t>
      </w:r>
      <w:r w:rsidR="00FC1D9E">
        <w:rPr>
          <w:rFonts w:ascii="Arial" w:eastAsia="Calibri" w:hAnsi="Arial" w:cs="Arial"/>
          <w:b/>
          <w:color w:val="000000" w:themeColor="text1"/>
          <w:sz w:val="22"/>
        </w:rPr>
        <w:t xml:space="preserve"> </w:t>
      </w:r>
      <w:bookmarkStart w:id="3" w:name="_GoBack"/>
      <w:bookmarkEnd w:id="3"/>
      <w:r w:rsidR="00FC1D9E">
        <w:rPr>
          <w:rFonts w:ascii="Arial" w:hAnsi="Arial" w:cs="Arial"/>
          <w:b/>
          <w:bCs/>
          <w:color w:val="000000" w:themeColor="text1"/>
          <w:sz w:val="22"/>
          <w:lang w:val="es-ES"/>
        </w:rPr>
        <w:t>C</w:t>
      </w:r>
      <w:r w:rsidRPr="00AA5DE7">
        <w:rPr>
          <w:rFonts w:ascii="Arial" w:hAnsi="Arial" w:cs="Arial"/>
          <w:b/>
          <w:bCs/>
          <w:color w:val="000000" w:themeColor="text1"/>
          <w:sz w:val="22"/>
          <w:lang w:val="es-ES"/>
        </w:rPr>
        <w:t>elebración</w:t>
      </w:r>
    </w:p>
    <w:p w14:paraId="791BB00E" w14:textId="77777777" w:rsidR="00FF2EF6" w:rsidRPr="00AA5DE7" w:rsidRDefault="00FF2EF6" w:rsidP="00FF2EF6">
      <w:pPr>
        <w:jc w:val="both"/>
        <w:rPr>
          <w:rFonts w:ascii="Arial" w:hAnsi="Arial" w:cs="Arial"/>
          <w:color w:val="000000" w:themeColor="text1"/>
          <w:sz w:val="20"/>
          <w:szCs w:val="20"/>
          <w:lang w:val="es-ES"/>
        </w:rPr>
      </w:pPr>
    </w:p>
    <w:p w14:paraId="363E08B1" w14:textId="77777777" w:rsidR="00FF2EF6" w:rsidRPr="00AA5DE7" w:rsidRDefault="00FF2EF6" w:rsidP="00FF2EF6">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iv)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04E02EAB" w14:textId="77777777" w:rsidR="00FF2EF6" w:rsidRPr="00AA5DE7" w:rsidRDefault="00FF2EF6" w:rsidP="00FF2EF6">
      <w:pPr>
        <w:jc w:val="both"/>
        <w:rPr>
          <w:rFonts w:ascii="Arial" w:hAnsi="Arial" w:cs="Arial"/>
          <w:color w:val="000000" w:themeColor="text1"/>
          <w:sz w:val="20"/>
          <w:szCs w:val="20"/>
          <w:lang w:val="es-ES"/>
        </w:rPr>
      </w:pPr>
    </w:p>
    <w:p w14:paraId="276B0AB9" w14:textId="77777777" w:rsidR="00FF2EF6" w:rsidRPr="00AA5DE7" w:rsidRDefault="00FF2EF6" w:rsidP="00FF2EF6">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Estado de emergencia económica, social y ecológica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50872250" w14:textId="77777777" w:rsidR="00FF2EF6" w:rsidRPr="00AA5DE7" w:rsidRDefault="00FF2EF6" w:rsidP="00FF2EF6">
      <w:pPr>
        <w:jc w:val="both"/>
        <w:rPr>
          <w:rFonts w:ascii="Arial" w:eastAsia="Calibri" w:hAnsi="Arial" w:cs="Arial"/>
          <w:color w:val="000000" w:themeColor="text1"/>
          <w:sz w:val="20"/>
          <w:szCs w:val="20"/>
          <w:lang w:val="es-ES"/>
        </w:rPr>
      </w:pPr>
    </w:p>
    <w:p w14:paraId="6B3C3F5C" w14:textId="77777777" w:rsidR="00FF2EF6" w:rsidRPr="00AA5DE7" w:rsidRDefault="00FF2EF6" w:rsidP="00FF2EF6">
      <w:pPr>
        <w:spacing w:after="120"/>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0157A6A2" w14:textId="77777777" w:rsidR="00FF2EF6" w:rsidRPr="00AA5DE7" w:rsidRDefault="00FF2EF6" w:rsidP="00FF2EF6">
      <w:pPr>
        <w:jc w:val="both"/>
        <w:rPr>
          <w:rFonts w:ascii="Arial" w:hAnsi="Arial" w:cs="Arial"/>
          <w:color w:val="000000" w:themeColor="text1"/>
          <w:sz w:val="20"/>
          <w:szCs w:val="20"/>
          <w:lang w:val="es-ES"/>
        </w:rPr>
      </w:pPr>
      <w:r w:rsidRPr="00AA5DE7">
        <w:rPr>
          <w:rFonts w:ascii="Arial" w:eastAsia="Calibri" w:hAnsi="Arial"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1AA05238" w14:textId="77777777" w:rsidR="00FF2EF6" w:rsidRPr="00AA5DE7" w:rsidRDefault="00FF2EF6" w:rsidP="00FF2EF6">
      <w:pPr>
        <w:jc w:val="both"/>
        <w:rPr>
          <w:rFonts w:ascii="Arial" w:eastAsia="Calibri" w:hAnsi="Arial" w:cs="Arial"/>
          <w:color w:val="000000" w:themeColor="text1"/>
          <w:sz w:val="20"/>
          <w:szCs w:val="20"/>
          <w:lang w:val="es-ES"/>
        </w:rPr>
      </w:pPr>
    </w:p>
    <w:p w14:paraId="137EFF1F" w14:textId="77777777" w:rsidR="00FF2EF6" w:rsidRPr="00AA5DE7" w:rsidRDefault="00FF2EF6" w:rsidP="00FF2EF6">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Normativa</w:t>
      </w:r>
      <w:r w:rsidRPr="00AA5DE7">
        <w:rPr>
          <w:rFonts w:ascii="Arial" w:eastAsia="Calibri" w:hAnsi="Arial" w:cs="Arial"/>
          <w:b/>
          <w:color w:val="000000" w:themeColor="text1"/>
          <w:sz w:val="22"/>
          <w:lang w:val="es-ES"/>
        </w:rPr>
        <w:t xml:space="preserve">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Medidas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contratación estatal</w:t>
      </w:r>
    </w:p>
    <w:p w14:paraId="0A0DFFE6" w14:textId="77777777" w:rsidR="00FF2EF6" w:rsidRPr="00AA5DE7" w:rsidRDefault="00FF2EF6" w:rsidP="00FF2EF6">
      <w:pPr>
        <w:jc w:val="both"/>
        <w:rPr>
          <w:rFonts w:ascii="Arial" w:eastAsia="Calibri" w:hAnsi="Arial" w:cs="Arial"/>
          <w:color w:val="000000" w:themeColor="text1"/>
          <w:sz w:val="20"/>
          <w:szCs w:val="20"/>
          <w:lang w:val="es-ES"/>
        </w:rPr>
      </w:pPr>
    </w:p>
    <w:p w14:paraId="561EDC27" w14:textId="77777777" w:rsidR="00FF2EF6" w:rsidRPr="00AA5DE7" w:rsidRDefault="00FF2EF6" w:rsidP="00FF2EF6">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ii) la suspensión de los procedimientos de selección y la revocación del acto administrativo de apertura, por razón de la emergencia –art. 3º–, iii) el establecimiento preferencial de los instrumentos de agregación de demanda para la adquisición de bienes y servicios de características técnicas uniformes y de común utilización durante la pandemia –artículos 4º, 5º y 6º–, iv)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vii) la autorización al Fondo Rotatorio del Ministerio de Relaciones Exteriores para contratar con sujetos internacionales bienes y servicios requeridos para mitigar la pandemia y sus efectos, aplicando el derecho privado.</w:t>
      </w:r>
    </w:p>
    <w:p w14:paraId="78F0B232" w14:textId="77777777" w:rsidR="00FF2EF6" w:rsidRPr="00AA5DE7" w:rsidRDefault="00FF2EF6" w:rsidP="00FF2EF6">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44F13195" w14:textId="77777777" w:rsidR="00FF2EF6" w:rsidRPr="00AA5DE7" w:rsidRDefault="00FF2EF6" w:rsidP="00FF2EF6">
      <w:pPr>
        <w:jc w:val="both"/>
        <w:rPr>
          <w:rFonts w:ascii="Arial" w:hAnsi="Arial" w:cs="Arial"/>
          <w:color w:val="000000" w:themeColor="text1"/>
          <w:sz w:val="20"/>
          <w:szCs w:val="20"/>
          <w:lang w:val="es-ES"/>
        </w:rPr>
      </w:pPr>
    </w:p>
    <w:p w14:paraId="7408000F" w14:textId="77777777" w:rsidR="00FF2EF6" w:rsidRPr="00AA5DE7" w:rsidRDefault="00FF2EF6" w:rsidP="00FF2EF6">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71F744F8" w14:textId="77777777" w:rsidR="00FF2EF6" w:rsidRPr="00AA5DE7" w:rsidRDefault="00FF2EF6" w:rsidP="00FF2EF6">
      <w:pPr>
        <w:jc w:val="both"/>
        <w:rPr>
          <w:rFonts w:ascii="Arial" w:eastAsia="Calibri" w:hAnsi="Arial" w:cs="Arial"/>
          <w:color w:val="000000" w:themeColor="text1"/>
          <w:sz w:val="20"/>
          <w:szCs w:val="20"/>
          <w:lang w:val="es-ES"/>
        </w:rPr>
      </w:pPr>
    </w:p>
    <w:p w14:paraId="361DD24F" w14:textId="77777777" w:rsidR="00FF2EF6" w:rsidRPr="00AA5DE7" w:rsidRDefault="00FF2EF6" w:rsidP="00FF2EF6">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Decreto 491 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Contratos de prestación de servicios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Estabilidad laboral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OIT</w:t>
      </w:r>
    </w:p>
    <w:p w14:paraId="3119F00D" w14:textId="77777777" w:rsidR="00FF2EF6" w:rsidRPr="00AA5DE7" w:rsidRDefault="00FF2EF6" w:rsidP="00FF2EF6">
      <w:pPr>
        <w:jc w:val="both"/>
        <w:rPr>
          <w:rFonts w:ascii="Arial" w:eastAsia="Calibri" w:hAnsi="Arial" w:cs="Arial"/>
          <w:color w:val="000000" w:themeColor="text1"/>
          <w:sz w:val="20"/>
          <w:szCs w:val="20"/>
          <w:lang w:val="es-ES"/>
        </w:rPr>
      </w:pPr>
    </w:p>
    <w:p w14:paraId="4B1AE3E9" w14:textId="77777777" w:rsidR="00FF2EF6" w:rsidRPr="00AA5DE7" w:rsidRDefault="00FF2EF6" w:rsidP="00FF2EF6">
      <w:pPr>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61A63C88" w14:textId="77777777" w:rsidR="00FF2EF6" w:rsidRPr="00AA5DE7" w:rsidRDefault="00FF2EF6" w:rsidP="00FF2EF6">
      <w:pPr>
        <w:jc w:val="both"/>
        <w:rPr>
          <w:rFonts w:ascii="Arial" w:hAnsi="Arial" w:cs="Arial"/>
          <w:color w:val="000000" w:themeColor="text1"/>
          <w:sz w:val="20"/>
          <w:szCs w:val="20"/>
          <w:lang w:val="es-ES"/>
        </w:rPr>
      </w:pPr>
    </w:p>
    <w:p w14:paraId="416D13E9" w14:textId="77777777" w:rsidR="00FF2EF6" w:rsidRPr="00AA5DE7" w:rsidRDefault="00FF2EF6" w:rsidP="00FF2EF6">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necesarios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Atención de pandemia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Parágrafo del artículo 3º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Presencialidad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Suspensión</w:t>
      </w:r>
    </w:p>
    <w:p w14:paraId="10A197B5" w14:textId="77777777" w:rsidR="00FF2EF6" w:rsidRPr="00AA5DE7" w:rsidRDefault="00FF2EF6" w:rsidP="00FF2EF6">
      <w:pPr>
        <w:jc w:val="both"/>
        <w:rPr>
          <w:rFonts w:ascii="Arial" w:hAnsi="Arial" w:cs="Arial"/>
          <w:color w:val="000000" w:themeColor="text1"/>
          <w:sz w:val="20"/>
          <w:szCs w:val="20"/>
          <w:lang w:val="es-ES"/>
        </w:rPr>
      </w:pPr>
    </w:p>
    <w:p w14:paraId="2245A7DD" w14:textId="77777777" w:rsidR="00FF2EF6" w:rsidRPr="00AA5DE7" w:rsidRDefault="00FF2EF6" w:rsidP="00FF2EF6">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 si bien el artículo comentado permite, por regla general, la suspensión de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65458A19" w14:textId="77777777" w:rsidR="00FF2EF6" w:rsidRPr="00AA5DE7" w:rsidRDefault="00FF2EF6" w:rsidP="00FF2EF6">
      <w:pPr>
        <w:jc w:val="both"/>
        <w:rPr>
          <w:rFonts w:ascii="Arial" w:hAnsi="Arial" w:cs="Arial"/>
          <w:color w:val="000000" w:themeColor="text1"/>
          <w:sz w:val="22"/>
          <w:lang w:val="es-ES"/>
        </w:rPr>
      </w:pPr>
    </w:p>
    <w:p w14:paraId="37CFBF7E" w14:textId="77777777" w:rsidR="00FF2EF6" w:rsidRPr="00AA5DE7" w:rsidRDefault="00FF2EF6" w:rsidP="00FF2EF6">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Servicios profesionales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de apoyo a la gestión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Trabajo en casa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37F21985" w14:textId="77777777" w:rsidR="00FF2EF6" w:rsidRPr="00AA5DE7" w:rsidRDefault="00FF2EF6" w:rsidP="00FF2EF6">
      <w:pPr>
        <w:jc w:val="both"/>
        <w:rPr>
          <w:rFonts w:ascii="Arial" w:hAnsi="Arial" w:cs="Arial"/>
          <w:color w:val="000000" w:themeColor="text1"/>
          <w:sz w:val="22"/>
          <w:lang w:val="es-ES"/>
        </w:rPr>
      </w:pPr>
    </w:p>
    <w:p w14:paraId="5DC9C780" w14:textId="77777777" w:rsidR="00FF2EF6" w:rsidRPr="00AA5DE7" w:rsidRDefault="00FF2EF6" w:rsidP="00FF2EF6">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Ahora bien, el artículo 16</w:t>
      </w:r>
      <w:r w:rsidRPr="00AA5DE7">
        <w:rPr>
          <w:rStyle w:val="Refdenotaalpie"/>
          <w:rFonts w:ascii="Arial" w:eastAsia="Calibri" w:hAnsi="Arial" w:cs="Arial"/>
          <w:bCs/>
          <w:color w:val="000000" w:themeColor="text1"/>
          <w:sz w:val="20"/>
          <w:szCs w:val="20"/>
          <w:lang w:val="es-ES"/>
        </w:rPr>
        <w:t xml:space="preserve"> </w:t>
      </w:r>
      <w:r w:rsidRPr="00AA5DE7">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ii) que se declaró la emergencia económica, social o ecológica; o iii) amparándose en </w:t>
      </w:r>
      <w:r w:rsidRPr="00AA5DE7">
        <w:rPr>
          <w:rFonts w:ascii="Arial" w:eastAsia="Calibri" w:hAnsi="Arial"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14:paraId="20F75E95" w14:textId="77777777" w:rsidR="00FF2EF6" w:rsidRPr="00AA5DE7" w:rsidRDefault="00FF2EF6" w:rsidP="00FF2EF6">
      <w:pPr>
        <w:jc w:val="both"/>
        <w:rPr>
          <w:rFonts w:ascii="Arial" w:eastAsia="Calibri" w:hAnsi="Arial" w:cs="Arial"/>
          <w:bCs/>
          <w:color w:val="000000" w:themeColor="text1"/>
          <w:sz w:val="20"/>
          <w:szCs w:val="20"/>
          <w:lang w:val="es-ES"/>
        </w:rPr>
      </w:pPr>
    </w:p>
    <w:p w14:paraId="4CF42EE1" w14:textId="271621DC" w:rsidR="00FF2EF6" w:rsidRPr="00AA5DE7" w:rsidRDefault="00FF2EF6" w:rsidP="00FF2EF6">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DECRETO 491</w:t>
      </w:r>
      <w:r>
        <w:rPr>
          <w:rFonts w:ascii="Arial" w:eastAsia="Calibri" w:hAnsi="Arial" w:cs="Arial"/>
          <w:b/>
          <w:color w:val="000000" w:themeColor="text1"/>
          <w:sz w:val="22"/>
          <w:lang w:val="es-ES"/>
        </w:rPr>
        <w:t xml:space="preserve"> DE 2020</w:t>
      </w:r>
      <w:r w:rsidRPr="00AA5DE7">
        <w:rPr>
          <w:rFonts w:ascii="Arial" w:eastAsia="Calibri" w:hAnsi="Arial" w:cs="Arial"/>
          <w:b/>
          <w:color w:val="000000" w:themeColor="text1"/>
          <w:sz w:val="22"/>
          <w:lang w:val="es-ES"/>
        </w:rPr>
        <w:t xml:space="preserve">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Artículo 17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administrativos </w:t>
      </w:r>
      <w:r w:rsidRPr="006C15D5">
        <w:rPr>
          <w:rFonts w:ascii="Arial" w:eastAsia="Calibri" w:hAnsi="Arial" w:cs="Arial"/>
          <w:b/>
          <w:color w:val="000000" w:themeColor="text1"/>
          <w:sz w:val="22"/>
        </w:rPr>
        <w:t>–</w:t>
      </w:r>
      <w:r w:rsidR="00FC1D9E">
        <w:rPr>
          <w:rFonts w:ascii="Arial" w:eastAsia="Calibri" w:hAnsi="Arial" w:cs="Arial"/>
          <w:b/>
          <w:color w:val="000000" w:themeColor="text1"/>
          <w:sz w:val="22"/>
          <w:lang w:val="es-ES"/>
        </w:rPr>
        <w:t xml:space="preserve"> P</w:t>
      </w:r>
      <w:r w:rsidRPr="00AA5DE7">
        <w:rPr>
          <w:rFonts w:ascii="Arial" w:eastAsia="Calibri" w:hAnsi="Arial" w:cs="Arial"/>
          <w:b/>
          <w:color w:val="000000" w:themeColor="text1"/>
          <w:sz w:val="22"/>
          <w:lang w:val="es-ES"/>
        </w:rPr>
        <w:t xml:space="preserve">ersona jurídica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Suspensión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4EB742C8" w14:textId="77777777" w:rsidR="00FF2EF6" w:rsidRPr="00AA5DE7" w:rsidRDefault="00FF2EF6" w:rsidP="00FF2EF6">
      <w:pPr>
        <w:jc w:val="both"/>
        <w:rPr>
          <w:rFonts w:ascii="Arial" w:eastAsia="Calibri" w:hAnsi="Arial" w:cs="Arial"/>
          <w:bCs/>
          <w:color w:val="000000" w:themeColor="text1"/>
          <w:sz w:val="20"/>
          <w:szCs w:val="20"/>
          <w:lang w:val="es-ES"/>
        </w:rPr>
      </w:pPr>
    </w:p>
    <w:p w14:paraId="6789D2B6" w14:textId="77777777" w:rsidR="00FF2EF6" w:rsidRPr="00AA5DE7" w:rsidRDefault="00FF2EF6" w:rsidP="00FF2EF6">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AA5DE7">
        <w:rPr>
          <w:rFonts w:ascii="Arial" w:eastAsia="Calibri" w:hAnsi="Arial" w:cs="Arial"/>
          <w:bCs/>
          <w:i/>
          <w:iCs/>
          <w:color w:val="000000" w:themeColor="text1"/>
          <w:sz w:val="20"/>
          <w:szCs w:val="20"/>
          <w:lang w:val="es-ES"/>
        </w:rPr>
        <w:t>naturales</w:t>
      </w:r>
      <w:r w:rsidRPr="00AA5DE7">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eastAsia="Calibri" w:hAnsi="Arial" w:cs="Arial"/>
          <w:bCs/>
          <w:i/>
          <w:iCs/>
          <w:color w:val="000000" w:themeColor="text1"/>
          <w:sz w:val="20"/>
          <w:szCs w:val="20"/>
          <w:lang w:val="es-ES"/>
        </w:rPr>
        <w:t>jurídicas</w:t>
      </w:r>
      <w:r w:rsidRPr="00AA5DE7">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ii)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77777777" w:rsidR="00A0366E" w:rsidRPr="004C7AC0" w:rsidRDefault="00A0366E" w:rsidP="00F106B5">
      <w:pPr>
        <w:spacing w:line="276" w:lineRule="auto"/>
        <w:jc w:val="both"/>
        <w:rPr>
          <w:rFonts w:ascii="Arial" w:hAnsi="Arial" w:cs="Arial"/>
          <w:noProof/>
          <w:color w:val="000000" w:themeColor="text1"/>
          <w:sz w:val="20"/>
          <w:szCs w:val="20"/>
          <w:lang w:val="es-ES"/>
        </w:rPr>
      </w:pPr>
    </w:p>
    <w:p w14:paraId="249C83FE" w14:textId="77777777" w:rsidR="00E75775" w:rsidRPr="004C7AC0" w:rsidRDefault="00E75775" w:rsidP="00E75775">
      <w:pPr>
        <w:pStyle w:val="Default"/>
        <w:rPr>
          <w:color w:val="000000" w:themeColor="text1"/>
          <w:sz w:val="20"/>
          <w:szCs w:val="20"/>
        </w:rPr>
      </w:pPr>
    </w:p>
    <w:p w14:paraId="238068FD" w14:textId="3223A99D" w:rsidR="00E75775" w:rsidRPr="00DF7652" w:rsidRDefault="00E75775" w:rsidP="00E75775">
      <w:pPr>
        <w:pStyle w:val="Default"/>
        <w:rPr>
          <w:color w:val="000000" w:themeColor="text1"/>
          <w:sz w:val="22"/>
          <w:szCs w:val="22"/>
        </w:rPr>
      </w:pPr>
      <w:r w:rsidRPr="00DF7652">
        <w:rPr>
          <w:color w:val="000000" w:themeColor="text1"/>
          <w:sz w:val="22"/>
          <w:szCs w:val="22"/>
        </w:rPr>
        <w:t xml:space="preserve">Bogotá D.C., </w:t>
      </w:r>
      <w:r w:rsidRPr="00DF7652">
        <w:rPr>
          <w:b/>
          <w:bCs/>
          <w:color w:val="000000" w:themeColor="text1"/>
          <w:sz w:val="22"/>
          <w:szCs w:val="22"/>
        </w:rPr>
        <w:t xml:space="preserve">12/05/2020 Hora 18:18:2s </w:t>
      </w:r>
    </w:p>
    <w:p w14:paraId="06C9ADFA" w14:textId="104870DA" w:rsidR="000920F0" w:rsidRPr="00DF7652" w:rsidRDefault="00E75775" w:rsidP="00E75775">
      <w:pPr>
        <w:tabs>
          <w:tab w:val="left" w:pos="3374"/>
        </w:tabs>
        <w:spacing w:line="276" w:lineRule="auto"/>
        <w:jc w:val="right"/>
        <w:rPr>
          <w:rFonts w:ascii="Arial" w:eastAsia="Calibri" w:hAnsi="Arial" w:cs="Arial"/>
          <w:noProof/>
          <w:color w:val="000000" w:themeColor="text1"/>
          <w:sz w:val="22"/>
          <w:lang w:val="es-ES_tradnl"/>
        </w:rPr>
      </w:pPr>
      <w:r w:rsidRPr="00DF7652">
        <w:rPr>
          <w:rFonts w:ascii="Arial" w:hAnsi="Arial" w:cs="Arial"/>
          <w:b/>
          <w:bCs/>
          <w:color w:val="000000" w:themeColor="text1"/>
          <w:sz w:val="22"/>
        </w:rPr>
        <w:t>N° Radicado: 2202013000003638</w:t>
      </w:r>
      <w:r w:rsidR="000920F0" w:rsidRPr="00DF7652">
        <w:rPr>
          <w:rFonts w:ascii="Arial" w:eastAsia="Calibri" w:hAnsi="Arial" w:cs="Arial"/>
          <w:noProof/>
          <w:color w:val="000000" w:themeColor="text1"/>
          <w:sz w:val="22"/>
          <w:lang w:val="es-ES_tradnl"/>
        </w:rPr>
        <w:tab/>
      </w:r>
    </w:p>
    <w:p w14:paraId="0223F164" w14:textId="020ACBE2" w:rsidR="000920F0" w:rsidRPr="00DF7652" w:rsidRDefault="000920F0" w:rsidP="00F106B5">
      <w:pPr>
        <w:spacing w:line="276" w:lineRule="auto"/>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Señor</w:t>
      </w:r>
    </w:p>
    <w:p w14:paraId="3B488B92" w14:textId="17B59902" w:rsidR="00A131D8" w:rsidRPr="00DF7652" w:rsidRDefault="00EC35C7" w:rsidP="00F106B5">
      <w:pPr>
        <w:spacing w:line="276" w:lineRule="auto"/>
        <w:rPr>
          <w:rFonts w:ascii="Arial" w:eastAsia="Calibri" w:hAnsi="Arial" w:cs="Arial"/>
          <w:b/>
          <w:noProof/>
          <w:color w:val="000000" w:themeColor="text1"/>
          <w:sz w:val="22"/>
          <w:lang w:val="es-ES_tradnl"/>
        </w:rPr>
      </w:pPr>
      <w:r w:rsidRPr="00DF7652">
        <w:rPr>
          <w:rFonts w:ascii="Arial" w:eastAsia="Calibri" w:hAnsi="Arial" w:cs="Arial"/>
          <w:b/>
          <w:noProof/>
          <w:color w:val="000000" w:themeColor="text1"/>
          <w:sz w:val="22"/>
          <w:lang w:val="es-ES_tradnl"/>
        </w:rPr>
        <w:t>Orlando Sarmiento García</w:t>
      </w:r>
    </w:p>
    <w:p w14:paraId="188163AF" w14:textId="786E1A80" w:rsidR="000920F0" w:rsidRPr="00DF7652" w:rsidRDefault="000920F0" w:rsidP="00F106B5">
      <w:pPr>
        <w:spacing w:line="276" w:lineRule="auto"/>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Ciudad</w:t>
      </w:r>
    </w:p>
    <w:p w14:paraId="32FB8D86" w14:textId="77777777" w:rsidR="00D3720F" w:rsidRPr="00DF7652" w:rsidRDefault="00D3720F" w:rsidP="00F106B5">
      <w:pPr>
        <w:spacing w:line="276" w:lineRule="auto"/>
        <w:rPr>
          <w:rFonts w:ascii="Arial" w:eastAsia="Calibri" w:hAnsi="Arial" w:cs="Arial"/>
          <w:noProof/>
          <w:color w:val="000000" w:themeColor="text1"/>
          <w:sz w:val="22"/>
          <w:lang w:val="es-ES_tradnl"/>
        </w:rPr>
      </w:pPr>
    </w:p>
    <w:p w14:paraId="36D9E2A1" w14:textId="4E02FD1B" w:rsidR="000920F0" w:rsidRPr="00DF7652" w:rsidRDefault="000920F0" w:rsidP="00F106B5">
      <w:pPr>
        <w:spacing w:line="276" w:lineRule="auto"/>
        <w:jc w:val="center"/>
        <w:rPr>
          <w:rFonts w:ascii="Arial" w:eastAsia="Calibri" w:hAnsi="Arial" w:cs="Arial"/>
          <w:b/>
          <w:noProof/>
          <w:color w:val="000000" w:themeColor="text1"/>
          <w:sz w:val="22"/>
          <w:lang w:val="es-ES_tradnl"/>
        </w:rPr>
      </w:pPr>
      <w:r w:rsidRPr="00DF7652">
        <w:rPr>
          <w:rFonts w:ascii="Arial" w:eastAsia="Calibri" w:hAnsi="Arial" w:cs="Arial"/>
          <w:b/>
          <w:noProof/>
          <w:color w:val="000000" w:themeColor="text1"/>
          <w:sz w:val="22"/>
          <w:lang w:val="es-ES_tradnl"/>
        </w:rPr>
        <w:t xml:space="preserve">Concepto C ─ </w:t>
      </w:r>
      <w:r w:rsidR="00306763" w:rsidRPr="00DF7652">
        <w:rPr>
          <w:rFonts w:ascii="Arial" w:eastAsia="Calibri" w:hAnsi="Arial" w:cs="Arial"/>
          <w:b/>
          <w:noProof/>
          <w:color w:val="000000" w:themeColor="text1"/>
          <w:sz w:val="22"/>
          <w:lang w:val="es-ES_tradnl"/>
        </w:rPr>
        <w:t>2</w:t>
      </w:r>
      <w:r w:rsidR="00EC35C7" w:rsidRPr="00DF7652">
        <w:rPr>
          <w:rFonts w:ascii="Arial" w:eastAsia="Calibri" w:hAnsi="Arial" w:cs="Arial"/>
          <w:b/>
          <w:noProof/>
          <w:color w:val="000000" w:themeColor="text1"/>
          <w:sz w:val="22"/>
          <w:lang w:val="es-ES_tradnl"/>
        </w:rPr>
        <w:t>82</w:t>
      </w:r>
      <w:r w:rsidR="00D27700" w:rsidRPr="00DF7652">
        <w:rPr>
          <w:rFonts w:ascii="Arial" w:eastAsia="Calibri" w:hAnsi="Arial" w:cs="Arial"/>
          <w:b/>
          <w:noProof/>
          <w:color w:val="000000" w:themeColor="text1"/>
          <w:sz w:val="22"/>
          <w:lang w:val="es-ES_tradnl"/>
        </w:rPr>
        <w:t xml:space="preserve"> </w:t>
      </w:r>
      <w:r w:rsidRPr="00DF7652">
        <w:rPr>
          <w:rFonts w:ascii="Arial" w:eastAsia="Calibri" w:hAnsi="Arial" w:cs="Arial"/>
          <w:b/>
          <w:noProof/>
          <w:color w:val="000000" w:themeColor="text1"/>
          <w:sz w:val="22"/>
          <w:lang w:val="es-ES_tradnl"/>
        </w:rPr>
        <w:t>de 2020</w:t>
      </w:r>
    </w:p>
    <w:p w14:paraId="5FD7FADA" w14:textId="77777777" w:rsidR="000920F0" w:rsidRPr="00DF7652"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F7652" w:rsidRPr="00DF7652" w14:paraId="16CF89C4" w14:textId="77777777" w:rsidTr="5F9EF4B8">
        <w:trPr>
          <w:trHeight w:val="1184"/>
        </w:trPr>
        <w:tc>
          <w:tcPr>
            <w:tcW w:w="2689" w:type="dxa"/>
            <w:hideMark/>
          </w:tcPr>
          <w:p w14:paraId="7BBF5828" w14:textId="77777777" w:rsidR="000920F0" w:rsidRPr="00DF7652" w:rsidRDefault="000920F0" w:rsidP="00F106B5">
            <w:pPr>
              <w:spacing w:line="276" w:lineRule="auto"/>
              <w:rPr>
                <w:rFonts w:ascii="Arial" w:eastAsia="Calibri" w:hAnsi="Arial" w:cs="Arial"/>
                <w:noProof/>
                <w:color w:val="000000" w:themeColor="text1"/>
                <w:sz w:val="22"/>
                <w:lang w:val="es-ES_tradnl"/>
              </w:rPr>
            </w:pPr>
            <w:r w:rsidRPr="00DF7652">
              <w:rPr>
                <w:rFonts w:ascii="Arial" w:eastAsia="Calibri" w:hAnsi="Arial" w:cs="Arial"/>
                <w:b/>
                <w:noProof/>
                <w:color w:val="000000" w:themeColor="text1"/>
                <w:sz w:val="22"/>
                <w:lang w:val="es-ES_tradnl"/>
              </w:rPr>
              <w:t>Temas:</w:t>
            </w:r>
            <w:r w:rsidRPr="00DF7652">
              <w:rPr>
                <w:rFonts w:ascii="Arial" w:eastAsia="Calibri" w:hAnsi="Arial" w:cs="Arial"/>
                <w:noProof/>
                <w:color w:val="000000" w:themeColor="text1"/>
                <w:sz w:val="22"/>
                <w:lang w:val="es-ES_tradnl"/>
              </w:rPr>
              <w:t xml:space="preserve">           </w:t>
            </w:r>
          </w:p>
          <w:p w14:paraId="76A5E400" w14:textId="77777777" w:rsidR="000920F0" w:rsidRPr="00DF7652" w:rsidRDefault="000920F0" w:rsidP="00F106B5">
            <w:pPr>
              <w:spacing w:line="276" w:lineRule="auto"/>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 xml:space="preserve">                           </w:t>
            </w:r>
          </w:p>
        </w:tc>
        <w:tc>
          <w:tcPr>
            <w:tcW w:w="6237" w:type="dxa"/>
            <w:hideMark/>
          </w:tcPr>
          <w:p w14:paraId="5528BC60" w14:textId="00C21844" w:rsidR="000920F0" w:rsidRPr="00DF7652" w:rsidRDefault="007A3878" w:rsidP="00F106B5">
            <w:pPr>
              <w:pStyle w:val="Prrafodelista"/>
              <w:spacing w:line="276" w:lineRule="auto"/>
              <w:ind w:left="0"/>
              <w:jc w:val="both"/>
              <w:rPr>
                <w:rFonts w:ascii="Arial" w:eastAsia="Calibri" w:hAnsi="Arial" w:cs="Arial"/>
                <w:b/>
                <w:bCs/>
                <w:noProof/>
                <w:color w:val="000000" w:themeColor="text1"/>
                <w:sz w:val="22"/>
                <w:lang w:val="es-ES_tradnl"/>
              </w:rPr>
            </w:pPr>
            <w:r w:rsidRPr="00DF7652">
              <w:rPr>
                <w:rFonts w:ascii="Arial" w:hAnsi="Arial" w:cs="Arial"/>
                <w:noProof/>
                <w:color w:val="000000" w:themeColor="text1"/>
                <w:sz w:val="22"/>
                <w:lang w:val="es-ES_tradnl"/>
              </w:rPr>
              <w:t>CONTRATO DE PRESTACIÓN DE SERVICIOS PROFESIONALES ― Concept</w:t>
            </w:r>
            <w:r w:rsidR="1A3EA139" w:rsidRPr="00DF7652">
              <w:rPr>
                <w:rFonts w:ascii="Arial" w:hAnsi="Arial" w:cs="Arial"/>
                <w:noProof/>
                <w:color w:val="000000" w:themeColor="text1"/>
                <w:sz w:val="22"/>
                <w:lang w:val="es-ES_tradnl"/>
              </w:rPr>
              <w:t>o</w:t>
            </w:r>
            <w:r w:rsidRPr="00DF7652">
              <w:rPr>
                <w:rFonts w:ascii="Arial" w:hAnsi="Arial" w:cs="Arial"/>
                <w:noProof/>
                <w:color w:val="000000" w:themeColor="text1"/>
                <w:sz w:val="22"/>
                <w:lang w:val="es-ES_tradnl"/>
              </w:rPr>
              <w:t xml:space="preserve"> ― Requisitos y límites para su celebración</w:t>
            </w:r>
            <w:r w:rsidR="00494F71" w:rsidRPr="00DF7652">
              <w:rPr>
                <w:rFonts w:ascii="Arial" w:eastAsia="Calibri" w:hAnsi="Arial" w:cs="Arial"/>
                <w:noProof/>
                <w:color w:val="000000" w:themeColor="text1"/>
                <w:sz w:val="22"/>
                <w:lang w:val="es-ES_tradnl"/>
              </w:rPr>
              <w:t xml:space="preserve"> </w:t>
            </w:r>
            <w:r w:rsidR="00F24737" w:rsidRPr="00DF7652">
              <w:rPr>
                <w:rFonts w:ascii="Arial" w:eastAsia="Calibri" w:hAnsi="Arial" w:cs="Arial"/>
                <w:noProof/>
                <w:color w:val="000000" w:themeColor="text1"/>
                <w:sz w:val="22"/>
                <w:lang w:val="es-ES_tradnl"/>
              </w:rPr>
              <w:t xml:space="preserve">/ COVID-19 ― Colombia ― Estado de emergencia económica, social y ecológica ― </w:t>
            </w:r>
            <w:r w:rsidR="00060D9A" w:rsidRPr="00DF7652">
              <w:rPr>
                <w:rFonts w:ascii="Arial" w:eastAsia="Calibri" w:hAnsi="Arial" w:cs="Arial"/>
                <w:noProof/>
                <w:color w:val="000000" w:themeColor="text1"/>
                <w:sz w:val="22"/>
                <w:lang w:val="es-ES_tradnl"/>
              </w:rPr>
              <w:t>A</w:t>
            </w:r>
            <w:r w:rsidR="00F24737" w:rsidRPr="00DF7652">
              <w:rPr>
                <w:rFonts w:ascii="Arial" w:eastAsia="Calibri" w:hAnsi="Arial" w:cs="Arial"/>
                <w:noProof/>
                <w:color w:val="000000" w:themeColor="text1"/>
                <w:sz w:val="22"/>
                <w:lang w:val="es-ES_tradnl"/>
              </w:rPr>
              <w:t xml:space="preserve">islamiento preventivo obligatorio / COVID-19 ― Decreto 440 de 2020 ― Decreto 491 de 2020 ― Decreto 499 de 2020 ― Decreto 537 de 2020 ― Contenido ― Medidas ― </w:t>
            </w:r>
            <w:r w:rsidR="00B9228C" w:rsidRPr="00DF7652">
              <w:rPr>
                <w:rFonts w:ascii="Arial" w:eastAsia="Calibri" w:hAnsi="Arial" w:cs="Arial"/>
                <w:noProof/>
                <w:color w:val="000000" w:themeColor="text1"/>
                <w:sz w:val="22"/>
                <w:lang w:val="es-ES_tradnl"/>
              </w:rPr>
              <w:t>C</w:t>
            </w:r>
            <w:r w:rsidR="00F24737" w:rsidRPr="00DF7652">
              <w:rPr>
                <w:rFonts w:ascii="Arial" w:eastAsia="Calibri" w:hAnsi="Arial"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 Servicios profesionales ― Servicios de apoyo a la gestión ― </w:t>
            </w:r>
            <w:r w:rsidR="00F24737" w:rsidRPr="00DF7652">
              <w:rPr>
                <w:rFonts w:ascii="Arial" w:eastAsia="Calibri" w:hAnsi="Arial" w:cs="Arial"/>
                <w:noProof/>
                <w:color w:val="000000" w:themeColor="text1"/>
                <w:sz w:val="22"/>
                <w:lang w:val="es-ES_tradnl"/>
              </w:rPr>
              <w:lastRenderedPageBreak/>
              <w:t>persona natural ― Trabajo en casa ― Presencialidad ― Continuidad de honorarios ― Suspensión ― Terminación ― Aislamiento preventivo obligatorio / DECRETO 491 ― Artículo 17 ― Servicios administrativos ― persona jurídica ― Suspensión ― Aislamiento preventivo obligatorio</w:t>
            </w:r>
          </w:p>
        </w:tc>
      </w:tr>
      <w:tr w:rsidR="000920F0" w:rsidRPr="00DF7652" w14:paraId="5C0B4203" w14:textId="77777777" w:rsidTr="5F9EF4B8">
        <w:tc>
          <w:tcPr>
            <w:tcW w:w="2689" w:type="dxa"/>
          </w:tcPr>
          <w:p w14:paraId="32E4E458" w14:textId="77777777" w:rsidR="000920F0" w:rsidRPr="00DF7652" w:rsidRDefault="000920F0" w:rsidP="00F106B5">
            <w:pPr>
              <w:spacing w:line="276" w:lineRule="auto"/>
              <w:rPr>
                <w:rFonts w:ascii="Arial" w:eastAsia="Calibri" w:hAnsi="Arial" w:cs="Arial"/>
                <w:b/>
                <w:noProof/>
                <w:color w:val="000000" w:themeColor="text1"/>
                <w:sz w:val="22"/>
                <w:lang w:val="es-ES_tradnl"/>
              </w:rPr>
            </w:pPr>
            <w:r w:rsidRPr="00DF7652">
              <w:rPr>
                <w:rFonts w:ascii="Arial" w:eastAsia="Calibri" w:hAnsi="Arial" w:cs="Arial"/>
                <w:b/>
                <w:noProof/>
                <w:color w:val="000000" w:themeColor="text1"/>
                <w:sz w:val="22"/>
                <w:lang w:val="es-ES_tradnl"/>
              </w:rPr>
              <w:lastRenderedPageBreak/>
              <w:t>Radicación:</w:t>
            </w:r>
            <w:r w:rsidRPr="00DF7652">
              <w:rPr>
                <w:rFonts w:ascii="Arial" w:eastAsia="Calibri" w:hAnsi="Arial" w:cs="Arial"/>
                <w:noProof/>
                <w:color w:val="000000" w:themeColor="text1"/>
                <w:sz w:val="22"/>
                <w:lang w:val="es-ES_tradnl"/>
              </w:rPr>
              <w:t xml:space="preserve">                              </w:t>
            </w:r>
          </w:p>
        </w:tc>
        <w:tc>
          <w:tcPr>
            <w:tcW w:w="6237" w:type="dxa"/>
          </w:tcPr>
          <w:p w14:paraId="1218CA08" w14:textId="68E1B680" w:rsidR="000920F0" w:rsidRPr="00DF7652" w:rsidRDefault="000920F0" w:rsidP="00F106B5">
            <w:pPr>
              <w:spacing w:line="276" w:lineRule="auto"/>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Respuesta a consulta</w:t>
            </w:r>
            <w:r w:rsidR="00726AEA" w:rsidRPr="00DF7652">
              <w:rPr>
                <w:rFonts w:ascii="Arial" w:eastAsia="Calibri" w:hAnsi="Arial" w:cs="Arial"/>
                <w:noProof/>
                <w:color w:val="000000" w:themeColor="text1"/>
                <w:sz w:val="22"/>
                <w:lang w:val="es-ES_tradnl"/>
              </w:rPr>
              <w:t>s</w:t>
            </w:r>
            <w:r w:rsidR="00EC35C7" w:rsidRPr="00DF7652">
              <w:rPr>
                <w:rFonts w:ascii="Arial" w:eastAsia="Calibri" w:hAnsi="Arial" w:cs="Arial"/>
                <w:noProof/>
                <w:color w:val="000000" w:themeColor="text1"/>
                <w:sz w:val="22"/>
                <w:lang w:val="es-ES_tradnl"/>
              </w:rPr>
              <w:t xml:space="preserve"> acumuladas</w:t>
            </w:r>
            <w:r w:rsidR="00685162" w:rsidRPr="00DF7652">
              <w:rPr>
                <w:rFonts w:ascii="Arial" w:eastAsia="Calibri" w:hAnsi="Arial" w:cs="Arial"/>
                <w:noProof/>
                <w:color w:val="000000" w:themeColor="text1"/>
                <w:sz w:val="22"/>
                <w:lang w:val="es-ES_tradnl"/>
              </w:rPr>
              <w:t xml:space="preserve"> </w:t>
            </w:r>
            <w:r w:rsidRPr="00DF7652">
              <w:rPr>
                <w:rFonts w:ascii="Arial" w:eastAsia="Calibri" w:hAnsi="Arial" w:cs="Arial"/>
                <w:noProof/>
                <w:color w:val="000000" w:themeColor="text1"/>
                <w:sz w:val="22"/>
                <w:lang w:val="es-ES_tradnl"/>
              </w:rPr>
              <w:t xml:space="preserve"># </w:t>
            </w:r>
            <w:r w:rsidR="002D5D61" w:rsidRPr="00DF7652">
              <w:rPr>
                <w:rFonts w:ascii="Arial" w:eastAsia="Calibri" w:hAnsi="Arial" w:cs="Arial"/>
                <w:noProof/>
                <w:color w:val="000000" w:themeColor="text1"/>
                <w:sz w:val="22"/>
                <w:lang w:val="es-ES_tradnl"/>
              </w:rPr>
              <w:t>4202013000002602,</w:t>
            </w:r>
            <w:r w:rsidR="002D5FFC" w:rsidRPr="00DF7652">
              <w:rPr>
                <w:rFonts w:ascii="Arial" w:eastAsia="Calibri" w:hAnsi="Arial" w:cs="Arial"/>
                <w:noProof/>
                <w:color w:val="000000" w:themeColor="text1"/>
              </w:rPr>
              <w:t xml:space="preserve"> </w:t>
            </w:r>
            <w:r w:rsidR="002D5D61" w:rsidRPr="00DF7652">
              <w:rPr>
                <w:rFonts w:ascii="Arial" w:eastAsia="Calibri" w:hAnsi="Arial" w:cs="Arial"/>
                <w:noProof/>
                <w:color w:val="000000" w:themeColor="text1"/>
                <w:sz w:val="22"/>
                <w:lang w:val="es-ES_tradnl"/>
              </w:rPr>
              <w:t>4202013000002603,</w:t>
            </w:r>
            <w:r w:rsidR="002D5FFC" w:rsidRPr="00DF7652">
              <w:rPr>
                <w:rFonts w:ascii="Arial" w:eastAsia="Calibri" w:hAnsi="Arial" w:cs="Arial"/>
                <w:noProof/>
                <w:color w:val="000000" w:themeColor="text1"/>
                <w:sz w:val="22"/>
                <w:lang w:val="es-ES_tradnl"/>
              </w:rPr>
              <w:t xml:space="preserve"> </w:t>
            </w:r>
            <w:r w:rsidR="002D5D61" w:rsidRPr="00DF7652">
              <w:rPr>
                <w:rFonts w:ascii="Arial" w:eastAsia="Calibri" w:hAnsi="Arial" w:cs="Arial"/>
                <w:noProof/>
                <w:color w:val="000000" w:themeColor="text1"/>
                <w:sz w:val="22"/>
                <w:lang w:val="es-ES_tradnl"/>
              </w:rPr>
              <w:t>4202013000002604</w:t>
            </w:r>
            <w:r w:rsidR="002D5FFC" w:rsidRPr="00DF7652">
              <w:rPr>
                <w:rFonts w:ascii="Arial" w:eastAsia="Calibri" w:hAnsi="Arial" w:cs="Arial"/>
                <w:noProof/>
                <w:color w:val="000000" w:themeColor="text1"/>
                <w:sz w:val="22"/>
                <w:lang w:val="es-ES_tradnl"/>
              </w:rPr>
              <w:t>, 4202013000002605</w:t>
            </w:r>
            <w:r w:rsidR="002D5D61" w:rsidRPr="00DF7652">
              <w:rPr>
                <w:rFonts w:ascii="Arial" w:eastAsia="Calibri" w:hAnsi="Arial" w:cs="Arial"/>
                <w:noProof/>
                <w:color w:val="000000" w:themeColor="text1"/>
                <w:sz w:val="22"/>
                <w:lang w:val="es-ES_tradnl"/>
              </w:rPr>
              <w:t xml:space="preserve"> </w:t>
            </w:r>
            <w:r w:rsidR="002D5FFC" w:rsidRPr="00DF7652">
              <w:rPr>
                <w:rFonts w:ascii="Arial" w:eastAsia="Calibri" w:hAnsi="Arial" w:cs="Arial"/>
                <w:noProof/>
                <w:color w:val="000000" w:themeColor="text1"/>
                <w:sz w:val="22"/>
                <w:lang w:val="es-ES_tradnl"/>
              </w:rPr>
              <w:t xml:space="preserve">4202013000002606 y </w:t>
            </w:r>
            <w:r w:rsidR="00EC35C7" w:rsidRPr="00DF7652">
              <w:rPr>
                <w:rFonts w:ascii="Arial" w:hAnsi="Arial" w:cs="Arial"/>
                <w:noProof/>
                <w:color w:val="000000" w:themeColor="text1"/>
                <w:sz w:val="22"/>
                <w:lang w:val="es-ES_tradnl"/>
              </w:rPr>
              <w:t>4202013000002608</w:t>
            </w:r>
            <w:r w:rsidR="002D5FFC" w:rsidRPr="00DF7652">
              <w:rPr>
                <w:rFonts w:ascii="Arial" w:hAnsi="Arial" w:cs="Arial"/>
                <w:noProof/>
                <w:color w:val="000000" w:themeColor="text1"/>
                <w:sz w:val="22"/>
                <w:lang w:val="es-ES_tradnl"/>
              </w:rPr>
              <w:t>.</w:t>
            </w:r>
          </w:p>
        </w:tc>
      </w:tr>
    </w:tbl>
    <w:p w14:paraId="36F05444" w14:textId="77777777" w:rsidR="000920F0" w:rsidRPr="00DF7652" w:rsidRDefault="000920F0" w:rsidP="00F106B5">
      <w:pPr>
        <w:spacing w:line="276" w:lineRule="auto"/>
        <w:jc w:val="both"/>
        <w:rPr>
          <w:rFonts w:ascii="Arial" w:eastAsia="Calibri" w:hAnsi="Arial" w:cs="Arial"/>
          <w:noProof/>
          <w:color w:val="000000" w:themeColor="text1"/>
          <w:sz w:val="22"/>
          <w:lang w:val="es-ES_tradnl"/>
        </w:rPr>
      </w:pPr>
    </w:p>
    <w:p w14:paraId="1B619448" w14:textId="693FCB44" w:rsidR="000920F0" w:rsidRPr="00DF7652" w:rsidRDefault="00D3720F" w:rsidP="00F106B5">
      <w:pPr>
        <w:spacing w:line="276" w:lineRule="auto"/>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Respetad</w:t>
      </w:r>
      <w:r w:rsidR="002D5FFC" w:rsidRPr="00DF7652">
        <w:rPr>
          <w:rFonts w:ascii="Arial" w:eastAsia="Calibri" w:hAnsi="Arial" w:cs="Arial"/>
          <w:noProof/>
          <w:color w:val="000000" w:themeColor="text1"/>
          <w:sz w:val="22"/>
          <w:lang w:val="es-ES_tradnl"/>
        </w:rPr>
        <w:t>o</w:t>
      </w:r>
      <w:r w:rsidR="000920F0" w:rsidRPr="00DF7652">
        <w:rPr>
          <w:rFonts w:ascii="Arial" w:eastAsia="Calibri" w:hAnsi="Arial" w:cs="Arial"/>
          <w:noProof/>
          <w:color w:val="000000" w:themeColor="text1"/>
          <w:sz w:val="22"/>
          <w:lang w:val="es-ES_tradnl"/>
        </w:rPr>
        <w:t xml:space="preserve"> señor </w:t>
      </w:r>
      <w:r w:rsidR="00501C7C" w:rsidRPr="00DF7652">
        <w:rPr>
          <w:rFonts w:ascii="Arial" w:eastAsia="Calibri" w:hAnsi="Arial" w:cs="Arial"/>
          <w:noProof/>
          <w:color w:val="000000" w:themeColor="text1"/>
          <w:sz w:val="22"/>
          <w:lang w:val="es-ES_tradnl"/>
        </w:rPr>
        <w:t>Sarmiento</w:t>
      </w:r>
      <w:r w:rsidR="000920F0" w:rsidRPr="00DF7652">
        <w:rPr>
          <w:rFonts w:ascii="Arial" w:eastAsia="Calibri" w:hAnsi="Arial" w:cs="Arial"/>
          <w:noProof/>
          <w:color w:val="000000" w:themeColor="text1"/>
          <w:sz w:val="22"/>
          <w:lang w:val="es-ES_tradnl"/>
        </w:rPr>
        <w:t>,</w:t>
      </w:r>
    </w:p>
    <w:p w14:paraId="09825258" w14:textId="77777777" w:rsidR="000920F0" w:rsidRPr="00DF7652" w:rsidRDefault="000920F0" w:rsidP="00F106B5">
      <w:pPr>
        <w:spacing w:line="276" w:lineRule="auto"/>
        <w:rPr>
          <w:rFonts w:ascii="Arial" w:eastAsia="Calibri" w:hAnsi="Arial" w:cs="Arial"/>
          <w:noProof/>
          <w:color w:val="000000" w:themeColor="text1"/>
          <w:sz w:val="22"/>
          <w:lang w:val="es-ES_tradnl"/>
        </w:rPr>
      </w:pPr>
    </w:p>
    <w:p w14:paraId="679DB8AF" w14:textId="12D81DC3" w:rsidR="000920F0" w:rsidRPr="00DF7652"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La Agencia Nacional de Contratación Pública ― Colombia Compra Eficiente responde su</w:t>
      </w:r>
      <w:r w:rsidR="00501C7C" w:rsidRPr="00DF7652">
        <w:rPr>
          <w:rFonts w:ascii="Arial" w:eastAsia="Calibri" w:hAnsi="Arial" w:cs="Arial"/>
          <w:noProof/>
          <w:color w:val="000000" w:themeColor="text1"/>
          <w:sz w:val="22"/>
          <w:lang w:val="es-ES_tradnl"/>
        </w:rPr>
        <w:t>s</w:t>
      </w:r>
      <w:r w:rsidRPr="00DF7652">
        <w:rPr>
          <w:rFonts w:ascii="Arial" w:eastAsia="Calibri" w:hAnsi="Arial" w:cs="Arial"/>
          <w:noProof/>
          <w:color w:val="000000" w:themeColor="text1"/>
          <w:sz w:val="22"/>
          <w:lang w:val="es-ES_tradnl"/>
        </w:rPr>
        <w:t xml:space="preserve"> consulta</w:t>
      </w:r>
      <w:r w:rsidR="00501C7C" w:rsidRPr="00DF7652">
        <w:rPr>
          <w:rFonts w:ascii="Arial" w:eastAsia="Calibri" w:hAnsi="Arial" w:cs="Arial"/>
          <w:noProof/>
          <w:color w:val="000000" w:themeColor="text1"/>
          <w:sz w:val="22"/>
          <w:lang w:val="es-ES_tradnl"/>
        </w:rPr>
        <w:t>s</w:t>
      </w:r>
      <w:r w:rsidRPr="00DF7652">
        <w:rPr>
          <w:rFonts w:ascii="Arial" w:eastAsia="Calibri" w:hAnsi="Arial" w:cs="Arial"/>
          <w:noProof/>
          <w:color w:val="000000" w:themeColor="text1"/>
          <w:sz w:val="22"/>
          <w:lang w:val="es-ES_tradnl"/>
        </w:rPr>
        <w:t xml:space="preserve"> </w:t>
      </w:r>
      <w:r w:rsidR="00047DDF" w:rsidRPr="00DF7652">
        <w:rPr>
          <w:rFonts w:ascii="Arial" w:eastAsia="Calibri" w:hAnsi="Arial" w:cs="Arial"/>
          <w:noProof/>
          <w:color w:val="000000" w:themeColor="text1"/>
          <w:sz w:val="22"/>
          <w:lang w:val="es-ES_tradnl"/>
        </w:rPr>
        <w:t>d</w:t>
      </w:r>
      <w:r w:rsidR="003A266D" w:rsidRPr="00DF7652">
        <w:rPr>
          <w:rFonts w:ascii="Arial" w:eastAsia="Calibri" w:hAnsi="Arial" w:cs="Arial"/>
          <w:noProof/>
          <w:color w:val="000000" w:themeColor="text1"/>
          <w:sz w:val="22"/>
          <w:lang w:val="es-ES_tradnl"/>
        </w:rPr>
        <w:t xml:space="preserve">el </w:t>
      </w:r>
      <w:r w:rsidR="00464784" w:rsidRPr="00DF7652">
        <w:rPr>
          <w:rFonts w:ascii="Arial" w:eastAsia="Calibri" w:hAnsi="Arial" w:cs="Arial"/>
          <w:noProof/>
          <w:color w:val="000000" w:themeColor="text1"/>
          <w:sz w:val="22"/>
          <w:lang w:val="es-ES_tradnl"/>
        </w:rPr>
        <w:t>1</w:t>
      </w:r>
      <w:r w:rsidR="00EB66DA" w:rsidRPr="00DF7652">
        <w:rPr>
          <w:rFonts w:ascii="Arial" w:eastAsia="Calibri" w:hAnsi="Arial" w:cs="Arial"/>
          <w:noProof/>
          <w:color w:val="000000" w:themeColor="text1"/>
          <w:sz w:val="22"/>
          <w:lang w:val="es-ES_tradnl"/>
        </w:rPr>
        <w:t>3</w:t>
      </w:r>
      <w:r w:rsidR="00D567A9" w:rsidRPr="00DF7652">
        <w:rPr>
          <w:rFonts w:ascii="Arial" w:eastAsia="Calibri" w:hAnsi="Arial" w:cs="Arial"/>
          <w:noProof/>
          <w:color w:val="000000" w:themeColor="text1"/>
          <w:sz w:val="22"/>
          <w:lang w:val="es-ES_tradnl"/>
        </w:rPr>
        <w:t xml:space="preserve"> de </w:t>
      </w:r>
      <w:r w:rsidR="00464784" w:rsidRPr="00DF7652">
        <w:rPr>
          <w:rFonts w:ascii="Arial" w:eastAsia="Calibri" w:hAnsi="Arial" w:cs="Arial"/>
          <w:noProof/>
          <w:color w:val="000000" w:themeColor="text1"/>
          <w:sz w:val="22"/>
          <w:lang w:val="es-ES_tradnl"/>
        </w:rPr>
        <w:t>abril</w:t>
      </w:r>
      <w:r w:rsidR="00D567A9" w:rsidRPr="00DF7652">
        <w:rPr>
          <w:rFonts w:ascii="Arial" w:eastAsia="Calibri" w:hAnsi="Arial" w:cs="Arial"/>
          <w:noProof/>
          <w:color w:val="000000" w:themeColor="text1"/>
          <w:sz w:val="22"/>
          <w:lang w:val="es-ES_tradnl"/>
        </w:rPr>
        <w:t xml:space="preserve"> de 2020</w:t>
      </w:r>
      <w:r w:rsidR="007A3365" w:rsidRPr="00DF7652">
        <w:rPr>
          <w:rFonts w:ascii="Arial" w:eastAsia="Calibri" w:hAnsi="Arial" w:cs="Arial"/>
          <w:noProof/>
          <w:color w:val="000000" w:themeColor="text1"/>
          <w:sz w:val="22"/>
          <w:lang w:val="es-ES_tradnl"/>
        </w:rPr>
        <w:t xml:space="preserve">, </w:t>
      </w:r>
      <w:r w:rsidRPr="00DF7652">
        <w:rPr>
          <w:rFonts w:ascii="Arial" w:eastAsia="Calibri" w:hAnsi="Arial" w:cs="Arial"/>
          <w:noProof/>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DF7652"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2E9BB44A" w:rsidR="000920F0" w:rsidRPr="00DF7652"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DF7652">
        <w:rPr>
          <w:rFonts w:ascii="Arial" w:eastAsia="Calibri" w:hAnsi="Arial" w:cs="Arial"/>
          <w:b/>
          <w:noProof/>
          <w:color w:val="000000" w:themeColor="text1"/>
          <w:sz w:val="22"/>
          <w:lang w:val="es-ES_tradnl"/>
        </w:rPr>
        <w:t xml:space="preserve">1. </w:t>
      </w:r>
      <w:r w:rsidR="000920F0" w:rsidRPr="00DF7652">
        <w:rPr>
          <w:rFonts w:ascii="Arial" w:eastAsia="Calibri" w:hAnsi="Arial" w:cs="Arial"/>
          <w:b/>
          <w:noProof/>
          <w:color w:val="000000" w:themeColor="text1"/>
          <w:sz w:val="22"/>
          <w:lang w:val="es-ES_tradnl"/>
        </w:rPr>
        <w:t>Problema</w:t>
      </w:r>
      <w:r w:rsidR="00EB66DA" w:rsidRPr="00DF7652">
        <w:rPr>
          <w:rFonts w:ascii="Arial" w:eastAsia="Calibri" w:hAnsi="Arial" w:cs="Arial"/>
          <w:b/>
          <w:noProof/>
          <w:color w:val="000000" w:themeColor="text1"/>
          <w:sz w:val="22"/>
          <w:lang w:val="es-ES_tradnl"/>
        </w:rPr>
        <w:t>s</w:t>
      </w:r>
      <w:r w:rsidR="000920F0" w:rsidRPr="00DF7652">
        <w:rPr>
          <w:rFonts w:ascii="Arial" w:eastAsia="Calibri" w:hAnsi="Arial" w:cs="Arial"/>
          <w:b/>
          <w:noProof/>
          <w:color w:val="000000" w:themeColor="text1"/>
          <w:sz w:val="22"/>
          <w:lang w:val="es-ES_tradnl"/>
        </w:rPr>
        <w:t xml:space="preserve"> planteado</w:t>
      </w:r>
      <w:r w:rsidR="00EB66DA" w:rsidRPr="00DF7652">
        <w:rPr>
          <w:rFonts w:ascii="Arial" w:eastAsia="Calibri" w:hAnsi="Arial" w:cs="Arial"/>
          <w:b/>
          <w:noProof/>
          <w:color w:val="000000" w:themeColor="text1"/>
          <w:sz w:val="22"/>
          <w:lang w:val="es-ES_tradnl"/>
        </w:rPr>
        <w:t>s</w:t>
      </w:r>
    </w:p>
    <w:p w14:paraId="476FAD3E" w14:textId="30ED6726" w:rsidR="000920F0" w:rsidRPr="00DF7652"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59C3E180" w:rsidR="00AF080A" w:rsidRPr="00DF7652"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 xml:space="preserve">Usted </w:t>
      </w:r>
      <w:r w:rsidR="00D3720F" w:rsidRPr="00DF7652">
        <w:rPr>
          <w:rFonts w:ascii="Arial" w:eastAsia="Calibri" w:hAnsi="Arial" w:cs="Arial"/>
          <w:noProof/>
          <w:color w:val="000000" w:themeColor="text1"/>
          <w:sz w:val="22"/>
          <w:lang w:val="es-ES_tradnl"/>
        </w:rPr>
        <w:t>formuló</w:t>
      </w:r>
      <w:r w:rsidRPr="00DF7652">
        <w:rPr>
          <w:rFonts w:ascii="Arial" w:eastAsia="Calibri" w:hAnsi="Arial" w:cs="Arial"/>
          <w:noProof/>
          <w:color w:val="000000" w:themeColor="text1"/>
          <w:sz w:val="22"/>
          <w:lang w:val="es-ES_tradnl"/>
        </w:rPr>
        <w:t xml:space="preserve"> la</w:t>
      </w:r>
      <w:r w:rsidR="00EB66DA" w:rsidRPr="00DF7652">
        <w:rPr>
          <w:rFonts w:ascii="Arial" w:eastAsia="Calibri" w:hAnsi="Arial" w:cs="Arial"/>
          <w:noProof/>
          <w:color w:val="000000" w:themeColor="text1"/>
          <w:sz w:val="22"/>
          <w:lang w:val="es-ES_tradnl"/>
        </w:rPr>
        <w:t>s</w:t>
      </w:r>
      <w:r w:rsidRPr="00DF7652">
        <w:rPr>
          <w:rFonts w:ascii="Arial" w:eastAsia="Calibri" w:hAnsi="Arial" w:cs="Arial"/>
          <w:noProof/>
          <w:color w:val="000000" w:themeColor="text1"/>
          <w:sz w:val="22"/>
          <w:lang w:val="es-ES_tradnl"/>
        </w:rPr>
        <w:t xml:space="preserve"> siguiente</w:t>
      </w:r>
      <w:r w:rsidR="00EB66DA" w:rsidRPr="00DF7652">
        <w:rPr>
          <w:rFonts w:ascii="Arial" w:eastAsia="Calibri" w:hAnsi="Arial" w:cs="Arial"/>
          <w:noProof/>
          <w:color w:val="000000" w:themeColor="text1"/>
          <w:sz w:val="22"/>
          <w:lang w:val="es-ES_tradnl"/>
        </w:rPr>
        <w:t>s</w:t>
      </w:r>
      <w:r w:rsidRPr="00DF7652">
        <w:rPr>
          <w:rFonts w:ascii="Arial" w:eastAsia="Calibri" w:hAnsi="Arial" w:cs="Arial"/>
          <w:noProof/>
          <w:color w:val="000000" w:themeColor="text1"/>
          <w:sz w:val="22"/>
          <w:lang w:val="es-ES_tradnl"/>
        </w:rPr>
        <w:t xml:space="preserve"> </w:t>
      </w:r>
      <w:r w:rsidR="00EB66DA" w:rsidRPr="00DF7652">
        <w:rPr>
          <w:rFonts w:ascii="Arial" w:eastAsia="Calibri" w:hAnsi="Arial" w:cs="Arial"/>
          <w:noProof/>
          <w:color w:val="000000" w:themeColor="text1"/>
          <w:sz w:val="22"/>
          <w:lang w:val="es-ES_tradnl"/>
        </w:rPr>
        <w:t>preguntas</w:t>
      </w:r>
      <w:r w:rsidRPr="00DF7652">
        <w:rPr>
          <w:rFonts w:ascii="Arial" w:eastAsia="Calibri" w:hAnsi="Arial" w:cs="Arial"/>
          <w:noProof/>
          <w:color w:val="000000" w:themeColor="text1"/>
          <w:sz w:val="22"/>
          <w:lang w:val="es-ES_tradnl"/>
        </w:rPr>
        <w:t xml:space="preserve">: </w:t>
      </w:r>
      <w:r w:rsidR="00EB66DA" w:rsidRPr="00DF7652">
        <w:rPr>
          <w:rFonts w:ascii="Arial" w:eastAsia="Calibri" w:hAnsi="Arial" w:cs="Arial"/>
          <w:noProof/>
          <w:color w:val="000000" w:themeColor="text1"/>
          <w:sz w:val="22"/>
          <w:lang w:val="es-ES_tradnl"/>
        </w:rPr>
        <w:t>¿Los contratos de prestación de servicios profesionales y de apoyo a la gestión que tienen fecha de vencimiento después de promulgado el Decreto 417 de 2020 se deben adicionar? ¿Por cuánto tiempo? O ¿se deben liquidar y celebrar un nuevo contrato? O ¿qué se debe hacer?</w:t>
      </w:r>
    </w:p>
    <w:p w14:paraId="1E4E2AE9" w14:textId="77777777" w:rsidR="00AD5641" w:rsidRPr="00DF7652" w:rsidRDefault="00AD5641"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77777777" w:rsidR="000920F0" w:rsidRPr="00DF7652"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DF7652">
        <w:rPr>
          <w:rFonts w:ascii="Arial" w:eastAsia="Calibri" w:hAnsi="Arial" w:cs="Arial"/>
          <w:b/>
          <w:noProof/>
          <w:color w:val="000000" w:themeColor="text1"/>
          <w:sz w:val="22"/>
          <w:lang w:val="es-ES_tradnl"/>
        </w:rPr>
        <w:t>2. Consideraciones</w:t>
      </w:r>
    </w:p>
    <w:bookmarkEnd w:id="0"/>
    <w:bookmarkEnd w:id="1"/>
    <w:p w14:paraId="7894E838" w14:textId="77777777" w:rsidR="000920F0" w:rsidRPr="00DF7652"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Pr="00DF7652" w:rsidRDefault="000920F0" w:rsidP="00F106B5">
      <w:pPr>
        <w:spacing w:line="276" w:lineRule="auto"/>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Para resolver esta consulta se an</w:t>
      </w:r>
      <w:r w:rsidR="00AE7CA2" w:rsidRPr="00DF7652">
        <w:rPr>
          <w:rFonts w:ascii="Arial" w:hAnsi="Arial" w:cs="Arial"/>
          <w:noProof/>
          <w:color w:val="000000" w:themeColor="text1"/>
          <w:sz w:val="22"/>
          <w:lang w:val="es-ES_tradnl"/>
        </w:rPr>
        <w:t>a</w:t>
      </w:r>
      <w:r w:rsidRPr="00DF7652">
        <w:rPr>
          <w:rFonts w:ascii="Arial" w:hAnsi="Arial" w:cs="Arial"/>
          <w:noProof/>
          <w:color w:val="000000" w:themeColor="text1"/>
          <w:sz w:val="22"/>
          <w:lang w:val="es-ES_tradnl"/>
        </w:rPr>
        <w:t>li</w:t>
      </w:r>
      <w:r w:rsidR="00AE7CA2" w:rsidRPr="00DF7652">
        <w:rPr>
          <w:rFonts w:ascii="Arial" w:hAnsi="Arial" w:cs="Arial"/>
          <w:noProof/>
          <w:color w:val="000000" w:themeColor="text1"/>
          <w:sz w:val="22"/>
          <w:lang w:val="es-ES_tradnl"/>
        </w:rPr>
        <w:t>zarán</w:t>
      </w:r>
      <w:r w:rsidRPr="00DF7652">
        <w:rPr>
          <w:rFonts w:ascii="Arial" w:hAnsi="Arial" w:cs="Arial"/>
          <w:noProof/>
          <w:color w:val="000000" w:themeColor="text1"/>
          <w:sz w:val="22"/>
          <w:lang w:val="es-ES_tradnl"/>
        </w:rPr>
        <w:t xml:space="preserve"> los siguientes temas: i)</w:t>
      </w:r>
      <w:r w:rsidR="00B07589" w:rsidRPr="00DF7652">
        <w:rPr>
          <w:rFonts w:ascii="Arial" w:hAnsi="Arial" w:cs="Arial"/>
          <w:noProof/>
          <w:color w:val="000000" w:themeColor="text1"/>
          <w:sz w:val="22"/>
          <w:lang w:val="es-ES_tradnl"/>
        </w:rPr>
        <w:t xml:space="preserve"> concepto, requisitos y límites del contrato de prestación de servicios profesionales</w:t>
      </w:r>
      <w:r w:rsidR="00FA4E11" w:rsidRPr="00DF7652">
        <w:rPr>
          <w:rFonts w:ascii="Arial" w:hAnsi="Arial" w:cs="Arial"/>
          <w:noProof/>
          <w:color w:val="000000" w:themeColor="text1"/>
          <w:sz w:val="22"/>
          <w:lang w:val="es-ES_tradnl"/>
        </w:rPr>
        <w:t xml:space="preserve"> y de apoyo a la gestión</w:t>
      </w:r>
      <w:r w:rsidR="009A4DDF" w:rsidRPr="00DF7652">
        <w:rPr>
          <w:rFonts w:ascii="Arial" w:hAnsi="Arial" w:cs="Arial"/>
          <w:noProof/>
          <w:color w:val="000000" w:themeColor="text1"/>
          <w:sz w:val="22"/>
          <w:lang w:val="es-ES_tradnl"/>
        </w:rPr>
        <w:t>;</w:t>
      </w:r>
      <w:r w:rsidR="00F265D4" w:rsidRPr="00DF7652">
        <w:rPr>
          <w:rFonts w:ascii="Arial" w:hAnsi="Arial" w:cs="Arial"/>
          <w:noProof/>
          <w:color w:val="000000" w:themeColor="text1"/>
          <w:sz w:val="22"/>
          <w:lang w:val="es-ES_tradnl"/>
        </w:rPr>
        <w:t xml:space="preserve"> ii) disposiciones </w:t>
      </w:r>
      <w:r w:rsidR="00AE7CA2" w:rsidRPr="00DF7652">
        <w:rPr>
          <w:rFonts w:ascii="Arial" w:hAnsi="Arial" w:cs="Arial"/>
          <w:noProof/>
          <w:color w:val="000000" w:themeColor="text1"/>
          <w:sz w:val="22"/>
          <w:lang w:val="es-ES_tradnl"/>
        </w:rPr>
        <w:t>sobre</w:t>
      </w:r>
      <w:r w:rsidR="00F265D4" w:rsidRPr="00DF7652">
        <w:rPr>
          <w:rFonts w:ascii="Arial" w:hAnsi="Arial" w:cs="Arial"/>
          <w:noProof/>
          <w:color w:val="000000" w:themeColor="text1"/>
          <w:sz w:val="22"/>
          <w:lang w:val="es-ES_tradnl"/>
        </w:rPr>
        <w:t xml:space="preserve"> contratación pública </w:t>
      </w:r>
      <w:r w:rsidR="00AE7CA2" w:rsidRPr="00DF7652">
        <w:rPr>
          <w:rFonts w:ascii="Arial" w:hAnsi="Arial" w:cs="Arial"/>
          <w:noProof/>
          <w:color w:val="000000" w:themeColor="text1"/>
          <w:sz w:val="22"/>
          <w:lang w:val="es-ES_tradnl"/>
        </w:rPr>
        <w:t xml:space="preserve">expedidas </w:t>
      </w:r>
      <w:r w:rsidR="00F265D4" w:rsidRPr="00DF7652">
        <w:rPr>
          <w:rFonts w:ascii="Arial" w:hAnsi="Arial" w:cs="Arial"/>
          <w:noProof/>
          <w:color w:val="000000" w:themeColor="text1"/>
          <w:sz w:val="22"/>
          <w:lang w:val="es-ES_tradnl"/>
        </w:rPr>
        <w:t xml:space="preserve">para </w:t>
      </w:r>
      <w:r w:rsidR="00D3720F" w:rsidRPr="00DF7652">
        <w:rPr>
          <w:rFonts w:ascii="Arial" w:hAnsi="Arial" w:cs="Arial"/>
          <w:noProof/>
          <w:color w:val="000000" w:themeColor="text1"/>
          <w:sz w:val="22"/>
          <w:lang w:val="es-ES_tradnl"/>
        </w:rPr>
        <w:t>prevenir</w:t>
      </w:r>
      <w:r w:rsidR="00F265D4" w:rsidRPr="00DF7652">
        <w:rPr>
          <w:rFonts w:ascii="Arial" w:hAnsi="Arial" w:cs="Arial"/>
          <w:noProof/>
          <w:color w:val="000000" w:themeColor="text1"/>
          <w:sz w:val="22"/>
          <w:lang w:val="es-ES_tradnl"/>
        </w:rPr>
        <w:t xml:space="preserve"> la propagación de la pandemia del COVID-19</w:t>
      </w:r>
      <w:r w:rsidR="009A4DDF" w:rsidRPr="00DF7652">
        <w:rPr>
          <w:rFonts w:ascii="Arial" w:hAnsi="Arial" w:cs="Arial"/>
          <w:noProof/>
          <w:color w:val="000000" w:themeColor="text1"/>
          <w:sz w:val="22"/>
          <w:lang w:val="es-ES_tradnl"/>
        </w:rPr>
        <w:t xml:space="preserve"> </w:t>
      </w:r>
      <w:r w:rsidR="00D3720F" w:rsidRPr="00DF7652">
        <w:rPr>
          <w:rFonts w:ascii="Arial" w:hAnsi="Arial" w:cs="Arial"/>
          <w:noProof/>
          <w:color w:val="000000" w:themeColor="text1"/>
          <w:sz w:val="22"/>
          <w:lang w:val="es-ES_tradnl"/>
        </w:rPr>
        <w:t xml:space="preserve">o sus efectos, </w:t>
      </w:r>
      <w:r w:rsidR="009A4DDF" w:rsidRPr="00DF7652">
        <w:rPr>
          <w:rFonts w:ascii="Arial" w:hAnsi="Arial" w:cs="Arial"/>
          <w:noProof/>
          <w:color w:val="000000" w:themeColor="text1"/>
          <w:sz w:val="22"/>
          <w:lang w:val="es-ES_tradnl"/>
        </w:rPr>
        <w:t xml:space="preserve">y iii) restricciones </w:t>
      </w:r>
      <w:r w:rsidR="00D246C2" w:rsidRPr="00DF7652">
        <w:rPr>
          <w:rFonts w:ascii="Arial" w:hAnsi="Arial" w:cs="Arial"/>
          <w:noProof/>
          <w:color w:val="000000" w:themeColor="text1"/>
          <w:sz w:val="22"/>
          <w:lang w:val="es-ES_tradnl"/>
        </w:rPr>
        <w:t>para</w:t>
      </w:r>
      <w:r w:rsidR="009A4DDF" w:rsidRPr="00DF7652">
        <w:rPr>
          <w:rFonts w:ascii="Arial" w:hAnsi="Arial" w:cs="Arial"/>
          <w:noProof/>
          <w:color w:val="000000" w:themeColor="text1"/>
          <w:sz w:val="22"/>
          <w:lang w:val="es-ES_tradnl"/>
        </w:rPr>
        <w:t xml:space="preserve"> suspen</w:t>
      </w:r>
      <w:r w:rsidR="00D246C2" w:rsidRPr="00DF7652">
        <w:rPr>
          <w:rFonts w:ascii="Arial" w:hAnsi="Arial" w:cs="Arial"/>
          <w:noProof/>
          <w:color w:val="000000" w:themeColor="text1"/>
          <w:sz w:val="22"/>
          <w:lang w:val="es-ES_tradnl"/>
        </w:rPr>
        <w:t>der</w:t>
      </w:r>
      <w:r w:rsidR="009A4DDF" w:rsidRPr="00DF7652">
        <w:rPr>
          <w:rFonts w:ascii="Arial" w:hAnsi="Arial" w:cs="Arial"/>
          <w:noProof/>
          <w:color w:val="000000" w:themeColor="text1"/>
          <w:sz w:val="22"/>
          <w:lang w:val="es-ES_tradnl"/>
        </w:rPr>
        <w:t xml:space="preserve"> </w:t>
      </w:r>
      <w:r w:rsidR="00415E4F" w:rsidRPr="00DF7652">
        <w:rPr>
          <w:rFonts w:ascii="Arial" w:hAnsi="Arial" w:cs="Arial"/>
          <w:noProof/>
          <w:color w:val="000000" w:themeColor="text1"/>
          <w:sz w:val="22"/>
          <w:lang w:val="es-ES_tradnl"/>
        </w:rPr>
        <w:t>y termina</w:t>
      </w:r>
      <w:r w:rsidR="00D246C2" w:rsidRPr="00DF7652">
        <w:rPr>
          <w:rFonts w:ascii="Arial" w:hAnsi="Arial" w:cs="Arial"/>
          <w:noProof/>
          <w:color w:val="000000" w:themeColor="text1"/>
          <w:sz w:val="22"/>
          <w:lang w:val="es-ES_tradnl"/>
        </w:rPr>
        <w:t>r</w:t>
      </w:r>
      <w:r w:rsidR="009A4DDF" w:rsidRPr="00DF7652">
        <w:rPr>
          <w:rFonts w:ascii="Arial" w:hAnsi="Arial" w:cs="Arial"/>
          <w:noProof/>
          <w:color w:val="000000" w:themeColor="text1"/>
          <w:sz w:val="22"/>
          <w:lang w:val="es-ES_tradnl"/>
        </w:rPr>
        <w:t xml:space="preserve"> los contratos de prestación de servicios, </w:t>
      </w:r>
      <w:r w:rsidR="00AE7CA2" w:rsidRPr="00DF7652">
        <w:rPr>
          <w:rFonts w:ascii="Arial" w:hAnsi="Arial" w:cs="Arial"/>
          <w:noProof/>
          <w:color w:val="000000" w:themeColor="text1"/>
          <w:sz w:val="22"/>
          <w:lang w:val="es-ES_tradnl"/>
        </w:rPr>
        <w:t>de conformidad con</w:t>
      </w:r>
      <w:r w:rsidR="009A4DDF" w:rsidRPr="00DF7652">
        <w:rPr>
          <w:rFonts w:ascii="Arial" w:hAnsi="Arial" w:cs="Arial"/>
          <w:noProof/>
          <w:color w:val="000000" w:themeColor="text1"/>
          <w:sz w:val="22"/>
          <w:lang w:val="es-ES_tradnl"/>
        </w:rPr>
        <w:t xml:space="preserve"> </w:t>
      </w:r>
      <w:r w:rsidR="00870D79" w:rsidRPr="00DF7652">
        <w:rPr>
          <w:rFonts w:ascii="Arial" w:hAnsi="Arial" w:cs="Arial"/>
          <w:noProof/>
          <w:color w:val="000000" w:themeColor="text1"/>
          <w:sz w:val="22"/>
          <w:lang w:val="es-ES_tradnl"/>
        </w:rPr>
        <w:t>el Decreto 4</w:t>
      </w:r>
      <w:r w:rsidR="00415E4F" w:rsidRPr="00DF7652">
        <w:rPr>
          <w:rFonts w:ascii="Arial" w:hAnsi="Arial" w:cs="Arial"/>
          <w:noProof/>
          <w:color w:val="000000" w:themeColor="text1"/>
          <w:sz w:val="22"/>
          <w:lang w:val="es-ES_tradnl"/>
        </w:rPr>
        <w:t>91</w:t>
      </w:r>
      <w:r w:rsidR="00870D79" w:rsidRPr="00DF7652">
        <w:rPr>
          <w:rFonts w:ascii="Arial" w:hAnsi="Arial" w:cs="Arial"/>
          <w:noProof/>
          <w:color w:val="000000" w:themeColor="text1"/>
          <w:sz w:val="22"/>
          <w:lang w:val="es-ES_tradnl"/>
        </w:rPr>
        <w:t xml:space="preserve"> de 2020.</w:t>
      </w:r>
    </w:p>
    <w:p w14:paraId="0AEC4393" w14:textId="617DF4BF" w:rsidR="00082186" w:rsidRPr="00DF7652" w:rsidRDefault="00082186" w:rsidP="00082186">
      <w:pPr>
        <w:spacing w:before="120" w:line="276" w:lineRule="auto"/>
        <w:ind w:firstLine="709"/>
        <w:jc w:val="both"/>
        <w:rPr>
          <w:rFonts w:ascii="Arial" w:eastAsia="Calibri" w:hAnsi="Arial" w:cs="Arial"/>
          <w:noProof/>
          <w:color w:val="000000" w:themeColor="text1"/>
          <w:sz w:val="22"/>
          <w:lang w:val="es-ES_tradnl"/>
        </w:rPr>
      </w:pPr>
      <w:r w:rsidRPr="00DF7652">
        <w:rPr>
          <w:rFonts w:ascii="Arial" w:hAnsi="Arial" w:cs="Arial"/>
          <w:noProof/>
          <w:color w:val="000000" w:themeColor="text1"/>
          <w:sz w:val="22"/>
          <w:lang w:val="es-ES_tradnl"/>
        </w:rPr>
        <w:t>La Subdirección de Gestión Contractual se pronunció sobre estos temas en los conceptos con radicado C-138, C-005, C-006 y C-018 del 11 de mayo de 2020; C-175</w:t>
      </w:r>
      <w:r w:rsidR="005079BF"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C-320</w:t>
      </w:r>
      <w:r w:rsidR="00804199" w:rsidRPr="00DF7652">
        <w:rPr>
          <w:rFonts w:ascii="Arial" w:hAnsi="Arial" w:cs="Arial"/>
          <w:noProof/>
          <w:color w:val="000000" w:themeColor="text1"/>
          <w:sz w:val="22"/>
          <w:lang w:val="es-ES_tradnl"/>
        </w:rPr>
        <w:t xml:space="preserve">, </w:t>
      </w:r>
      <w:r w:rsidR="005079BF" w:rsidRPr="00DF7652">
        <w:rPr>
          <w:rFonts w:ascii="Arial" w:hAnsi="Arial" w:cs="Arial"/>
          <w:noProof/>
          <w:color w:val="000000" w:themeColor="text1"/>
          <w:sz w:val="22"/>
          <w:lang w:val="es-ES_tradnl"/>
        </w:rPr>
        <w:t>C-053</w:t>
      </w:r>
      <w:r w:rsidRPr="00DF7652">
        <w:rPr>
          <w:rFonts w:ascii="Arial" w:hAnsi="Arial" w:cs="Arial"/>
          <w:noProof/>
          <w:color w:val="000000" w:themeColor="text1"/>
          <w:sz w:val="22"/>
          <w:lang w:val="es-ES_tradnl"/>
        </w:rPr>
        <w:t xml:space="preserve"> </w:t>
      </w:r>
      <w:r w:rsidR="00544B92" w:rsidRPr="00DF7652">
        <w:rPr>
          <w:rFonts w:ascii="Arial" w:hAnsi="Arial" w:cs="Arial"/>
          <w:noProof/>
          <w:color w:val="000000" w:themeColor="text1"/>
          <w:sz w:val="22"/>
          <w:lang w:val="es-ES_tradnl"/>
        </w:rPr>
        <w:t xml:space="preserve">y C-255 </w:t>
      </w:r>
      <w:r w:rsidRPr="00DF7652">
        <w:rPr>
          <w:rFonts w:ascii="Arial" w:hAnsi="Arial" w:cs="Arial"/>
          <w:noProof/>
          <w:color w:val="000000" w:themeColor="text1"/>
          <w:sz w:val="22"/>
          <w:lang w:val="es-ES_tradnl"/>
        </w:rPr>
        <w:t>del 12 de mayo de 2020, cuyas ideas se reiteran a continuación:</w:t>
      </w:r>
    </w:p>
    <w:p w14:paraId="33D9B30D" w14:textId="562AF9F2" w:rsidR="009C68C5" w:rsidRPr="00DF7652"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DF7652" w:rsidRDefault="00C55CE9" w:rsidP="00F106B5">
      <w:pPr>
        <w:spacing w:line="276" w:lineRule="auto"/>
        <w:jc w:val="both"/>
        <w:rPr>
          <w:rFonts w:ascii="Arial" w:eastAsia="Calibri" w:hAnsi="Arial" w:cs="Arial"/>
          <w:b/>
          <w:bCs/>
          <w:noProof/>
          <w:color w:val="000000" w:themeColor="text1"/>
          <w:sz w:val="22"/>
          <w:lang w:val="es-ES_tradnl"/>
        </w:rPr>
      </w:pPr>
      <w:r w:rsidRPr="00DF7652">
        <w:rPr>
          <w:rFonts w:ascii="Arial" w:eastAsia="Calibri" w:hAnsi="Arial" w:cs="Arial"/>
          <w:b/>
          <w:bCs/>
          <w:noProof/>
          <w:color w:val="000000" w:themeColor="text1"/>
          <w:sz w:val="22"/>
          <w:lang w:val="es-ES_tradnl"/>
        </w:rPr>
        <w:t>2.1. Contrato de prestación de servicios profesionales</w:t>
      </w:r>
      <w:r w:rsidR="00FA4E11" w:rsidRPr="00DF7652">
        <w:rPr>
          <w:rFonts w:ascii="Arial" w:eastAsia="Calibri" w:hAnsi="Arial" w:cs="Arial"/>
          <w:b/>
          <w:bCs/>
          <w:noProof/>
          <w:color w:val="000000" w:themeColor="text1"/>
          <w:sz w:val="22"/>
          <w:lang w:val="es-ES_tradnl"/>
        </w:rPr>
        <w:t xml:space="preserve"> y de apoyo a la gestión</w:t>
      </w:r>
      <w:r w:rsidRPr="00DF7652">
        <w:rPr>
          <w:rFonts w:ascii="Arial" w:eastAsia="Calibri" w:hAnsi="Arial" w:cs="Arial"/>
          <w:b/>
          <w:bCs/>
          <w:noProof/>
          <w:color w:val="000000" w:themeColor="text1"/>
          <w:sz w:val="22"/>
          <w:lang w:val="es-ES_tradnl"/>
        </w:rPr>
        <w:t>. Requisitos y límites para celebra</w:t>
      </w:r>
      <w:r w:rsidR="00D3720F" w:rsidRPr="00DF7652">
        <w:rPr>
          <w:rFonts w:ascii="Arial" w:eastAsia="Calibri" w:hAnsi="Arial" w:cs="Arial"/>
          <w:b/>
          <w:bCs/>
          <w:noProof/>
          <w:color w:val="000000" w:themeColor="text1"/>
          <w:sz w:val="22"/>
          <w:lang w:val="es-ES_tradnl"/>
        </w:rPr>
        <w:t>rlo</w:t>
      </w:r>
    </w:p>
    <w:p w14:paraId="4A5C6313" w14:textId="77777777" w:rsidR="00C55CE9" w:rsidRPr="00DF7652"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DF7652" w:rsidRDefault="00C55CE9" w:rsidP="00F106B5">
      <w:pPr>
        <w:spacing w:line="276" w:lineRule="auto"/>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El contrato de prestación de servicios profesionales es un</w:t>
      </w:r>
      <w:r w:rsidR="00D3720F" w:rsidRPr="00DF7652">
        <w:rPr>
          <w:rFonts w:ascii="Arial" w:hAnsi="Arial" w:cs="Arial"/>
          <w:noProof/>
          <w:color w:val="000000" w:themeColor="text1"/>
          <w:sz w:val="22"/>
          <w:lang w:val="es-ES_tradnl"/>
        </w:rPr>
        <w:t xml:space="preserve"> tipo de negocio </w:t>
      </w:r>
      <w:r w:rsidR="0037229F" w:rsidRPr="00DF7652">
        <w:rPr>
          <w:rFonts w:ascii="Arial" w:hAnsi="Arial" w:cs="Arial"/>
          <w:noProof/>
          <w:color w:val="000000" w:themeColor="text1"/>
          <w:sz w:val="22"/>
          <w:lang w:val="es-ES_tradnl"/>
        </w:rPr>
        <w:t>previsto</w:t>
      </w:r>
      <w:r w:rsidRPr="00DF7652">
        <w:rPr>
          <w:rFonts w:ascii="Arial" w:hAnsi="Arial" w:cs="Arial"/>
          <w:noProof/>
          <w:color w:val="000000" w:themeColor="text1"/>
          <w:sz w:val="22"/>
          <w:lang w:val="es-ES_tradnl"/>
        </w:rPr>
        <w:t xml:space="preserve"> en el Estatuto General de Contratación de la Administración Pública</w:t>
      </w:r>
      <w:r w:rsidR="00D246C2"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que puede</w:t>
      </w:r>
      <w:r w:rsidR="00D3720F" w:rsidRPr="00DF7652">
        <w:rPr>
          <w:rFonts w:ascii="Arial" w:hAnsi="Arial" w:cs="Arial"/>
          <w:noProof/>
          <w:color w:val="000000" w:themeColor="text1"/>
          <w:sz w:val="22"/>
          <w:lang w:val="es-ES_tradnl"/>
        </w:rPr>
        <w:t>n</w:t>
      </w:r>
      <w:r w:rsidRPr="00DF7652">
        <w:rPr>
          <w:rFonts w:ascii="Arial" w:hAnsi="Arial" w:cs="Arial"/>
          <w:noProof/>
          <w:color w:val="000000" w:themeColor="text1"/>
          <w:sz w:val="22"/>
          <w:lang w:val="es-ES_tradnl"/>
        </w:rPr>
        <w:t xml:space="preserve"> celebrar las entidades estatales. Se trata de un contrato típico, </w:t>
      </w:r>
      <w:r w:rsidR="00D246C2" w:rsidRPr="00DF7652">
        <w:rPr>
          <w:rFonts w:ascii="Arial" w:hAnsi="Arial" w:cs="Arial"/>
          <w:noProof/>
          <w:color w:val="000000" w:themeColor="text1"/>
          <w:sz w:val="22"/>
          <w:lang w:val="es-ES_tradnl"/>
        </w:rPr>
        <w:t>por</w:t>
      </w:r>
      <w:r w:rsidRPr="00DF7652">
        <w:rPr>
          <w:rFonts w:ascii="Arial" w:hAnsi="Arial" w:cs="Arial"/>
          <w:noProof/>
          <w:color w:val="000000" w:themeColor="text1"/>
          <w:sz w:val="22"/>
          <w:lang w:val="es-ES_tradnl"/>
        </w:rPr>
        <w:t xml:space="preserve">que </w:t>
      </w:r>
      <w:r w:rsidR="00D246C2" w:rsidRPr="00DF7652">
        <w:rPr>
          <w:rFonts w:ascii="Arial" w:hAnsi="Arial" w:cs="Arial"/>
          <w:noProof/>
          <w:color w:val="000000" w:themeColor="text1"/>
          <w:sz w:val="22"/>
          <w:lang w:val="es-ES_tradnl"/>
        </w:rPr>
        <w:t>está</w:t>
      </w:r>
      <w:r w:rsidRPr="00DF7652">
        <w:rPr>
          <w:rFonts w:ascii="Arial" w:hAnsi="Arial" w:cs="Arial"/>
          <w:noProof/>
          <w:color w:val="000000" w:themeColor="text1"/>
          <w:sz w:val="22"/>
          <w:lang w:val="es-ES_tradnl"/>
        </w:rPr>
        <w:t xml:space="preserve"> definido </w:t>
      </w:r>
      <w:r w:rsidR="00D246C2" w:rsidRPr="00DF7652">
        <w:rPr>
          <w:rFonts w:ascii="Arial" w:hAnsi="Arial" w:cs="Arial"/>
          <w:noProof/>
          <w:color w:val="000000" w:themeColor="text1"/>
          <w:sz w:val="22"/>
          <w:lang w:val="es-ES_tradnl"/>
        </w:rPr>
        <w:t>en</w:t>
      </w:r>
      <w:r w:rsidRPr="00DF7652">
        <w:rPr>
          <w:rFonts w:ascii="Arial" w:hAnsi="Arial" w:cs="Arial"/>
          <w:noProof/>
          <w:color w:val="000000" w:themeColor="text1"/>
          <w:sz w:val="22"/>
          <w:lang w:val="es-ES_tradnl"/>
        </w:rPr>
        <w:t xml:space="preserve"> el artículo 32</w:t>
      </w:r>
      <w:r w:rsidR="00D246C2"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3 de la Ley 80 de 1993, </w:t>
      </w:r>
      <w:r w:rsidR="00D246C2" w:rsidRPr="00DF7652">
        <w:rPr>
          <w:rFonts w:ascii="Arial" w:hAnsi="Arial" w:cs="Arial"/>
          <w:noProof/>
          <w:color w:val="000000" w:themeColor="text1"/>
          <w:sz w:val="22"/>
          <w:lang w:val="es-ES_tradnl"/>
        </w:rPr>
        <w:t xml:space="preserve">que </w:t>
      </w:r>
      <w:r w:rsidRPr="00DF7652">
        <w:rPr>
          <w:rFonts w:ascii="Arial" w:hAnsi="Arial" w:cs="Arial"/>
          <w:noProof/>
          <w:color w:val="000000" w:themeColor="text1"/>
          <w:sz w:val="22"/>
          <w:lang w:val="es-ES_tradnl"/>
        </w:rPr>
        <w:t>establece:</w:t>
      </w:r>
    </w:p>
    <w:p w14:paraId="38B31227" w14:textId="77777777" w:rsidR="00C55CE9" w:rsidRPr="00DF7652"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DF7652" w:rsidRDefault="00D246C2" w:rsidP="006B5D02">
      <w:pPr>
        <w:ind w:left="709" w:right="709"/>
        <w:jc w:val="both"/>
        <w:rPr>
          <w:rFonts w:ascii="Arial" w:eastAsia="Calibri" w:hAnsi="Arial" w:cs="Arial"/>
          <w:noProof/>
          <w:color w:val="000000" w:themeColor="text1"/>
          <w:sz w:val="21"/>
          <w:szCs w:val="21"/>
          <w:lang w:val="es-ES_tradnl"/>
        </w:rPr>
      </w:pPr>
      <w:r w:rsidRPr="00DF7652">
        <w:rPr>
          <w:rFonts w:ascii="Arial" w:eastAsia="Calibri" w:hAnsi="Arial" w:cs="Arial"/>
          <w:noProof/>
          <w:color w:val="000000" w:themeColor="text1"/>
          <w:sz w:val="21"/>
          <w:szCs w:val="21"/>
          <w:lang w:val="es-ES_tradnl"/>
        </w:rPr>
        <w:t xml:space="preserve">3. </w:t>
      </w:r>
      <w:r w:rsidR="00C55CE9" w:rsidRPr="00DF7652">
        <w:rPr>
          <w:rFonts w:ascii="Arial" w:eastAsia="Calibri"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DF7652"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DF7652" w:rsidRDefault="00C55CE9" w:rsidP="006B5D02">
      <w:pPr>
        <w:ind w:left="709" w:right="709"/>
        <w:jc w:val="both"/>
        <w:rPr>
          <w:rFonts w:ascii="Arial" w:eastAsia="Calibri" w:hAnsi="Arial" w:cs="Arial"/>
          <w:noProof/>
          <w:color w:val="000000" w:themeColor="text1"/>
          <w:sz w:val="21"/>
          <w:szCs w:val="21"/>
          <w:lang w:val="es-ES_tradnl"/>
        </w:rPr>
      </w:pPr>
      <w:r w:rsidRPr="00DF7652">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DF7652"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DF7652" w:rsidRDefault="00D246C2" w:rsidP="00F106B5">
      <w:pPr>
        <w:spacing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Su</w:t>
      </w:r>
      <w:r w:rsidR="00C55CE9" w:rsidRPr="00DF7652">
        <w:rPr>
          <w:rFonts w:ascii="Arial" w:hAnsi="Arial" w:cs="Arial"/>
          <w:noProof/>
          <w:color w:val="000000" w:themeColor="text1"/>
          <w:sz w:val="22"/>
          <w:lang w:val="es-ES_tradnl"/>
        </w:rPr>
        <w:t xml:space="preserve"> celebración se </w:t>
      </w:r>
      <w:r w:rsidR="00D3720F" w:rsidRPr="00DF7652">
        <w:rPr>
          <w:rFonts w:ascii="Arial" w:hAnsi="Arial" w:cs="Arial"/>
          <w:noProof/>
          <w:color w:val="000000" w:themeColor="text1"/>
          <w:sz w:val="22"/>
          <w:lang w:val="es-ES_tradnl"/>
        </w:rPr>
        <w:t>formaliza</w:t>
      </w:r>
      <w:r w:rsidRPr="00DF7652">
        <w:rPr>
          <w:rFonts w:ascii="Arial" w:hAnsi="Arial" w:cs="Arial"/>
          <w:noProof/>
          <w:color w:val="000000" w:themeColor="text1"/>
          <w:sz w:val="22"/>
          <w:lang w:val="es-ES_tradnl"/>
        </w:rPr>
        <w:t xml:space="preserve"> </w:t>
      </w:r>
      <w:r w:rsidR="00C55CE9" w:rsidRPr="00DF7652">
        <w:rPr>
          <w:rFonts w:ascii="Arial" w:hAnsi="Arial" w:cs="Arial"/>
          <w:noProof/>
          <w:color w:val="000000" w:themeColor="text1"/>
          <w:sz w:val="22"/>
          <w:lang w:val="es-ES_tradnl"/>
        </w:rPr>
        <w:t>a través de la modalidad de contratación directa</w:t>
      </w:r>
      <w:r w:rsidRPr="00DF7652">
        <w:rPr>
          <w:rFonts w:ascii="Arial" w:hAnsi="Arial" w:cs="Arial"/>
          <w:noProof/>
          <w:color w:val="000000" w:themeColor="text1"/>
          <w:sz w:val="22"/>
          <w:lang w:val="es-ES_tradnl"/>
        </w:rPr>
        <w:t>, como lo dispone</w:t>
      </w:r>
      <w:r w:rsidR="00C55CE9" w:rsidRPr="00DF7652">
        <w:rPr>
          <w:rFonts w:ascii="Arial" w:hAnsi="Arial" w:cs="Arial"/>
          <w:noProof/>
          <w:color w:val="000000" w:themeColor="text1"/>
          <w:sz w:val="22"/>
          <w:lang w:val="es-ES_tradnl"/>
        </w:rPr>
        <w:t xml:space="preserve"> el artículo 2, numeral 4º, literal h)</w:t>
      </w:r>
      <w:r w:rsidRPr="00DF7652">
        <w:rPr>
          <w:rFonts w:ascii="Arial" w:hAnsi="Arial" w:cs="Arial"/>
          <w:noProof/>
          <w:color w:val="000000" w:themeColor="text1"/>
          <w:sz w:val="22"/>
          <w:lang w:val="es-ES_tradnl"/>
        </w:rPr>
        <w:t>,</w:t>
      </w:r>
      <w:r w:rsidR="00C55CE9" w:rsidRPr="00DF7652">
        <w:rPr>
          <w:rFonts w:ascii="Arial" w:hAnsi="Arial" w:cs="Arial"/>
          <w:noProof/>
          <w:color w:val="000000" w:themeColor="text1"/>
          <w:sz w:val="22"/>
          <w:lang w:val="es-ES_tradnl"/>
        </w:rPr>
        <w:t xml:space="preserve"> de la Ley 1150 de 2007:</w:t>
      </w:r>
    </w:p>
    <w:p w14:paraId="47DAE674" w14:textId="77777777" w:rsidR="00C55CE9" w:rsidRPr="00DF7652"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DF7652" w:rsidRDefault="00C55CE9" w:rsidP="006B5D02">
      <w:pPr>
        <w:ind w:left="709" w:right="709"/>
        <w:jc w:val="both"/>
        <w:rPr>
          <w:rFonts w:ascii="Arial" w:eastAsia="Calibri" w:hAnsi="Arial" w:cs="Arial"/>
          <w:noProof/>
          <w:color w:val="000000" w:themeColor="text1"/>
          <w:sz w:val="21"/>
          <w:szCs w:val="21"/>
          <w:lang w:val="es-ES_tradnl"/>
        </w:rPr>
      </w:pPr>
      <w:r w:rsidRPr="00DF7652">
        <w:rPr>
          <w:rFonts w:ascii="Arial" w:eastAsia="Calibri" w:hAnsi="Arial" w:cs="Arial"/>
          <w:noProof/>
          <w:color w:val="000000" w:themeColor="text1"/>
          <w:sz w:val="21"/>
          <w:szCs w:val="21"/>
          <w:lang w:val="es-ES_tradnl"/>
        </w:rPr>
        <w:t>[…]</w:t>
      </w:r>
    </w:p>
    <w:p w14:paraId="1220D96B" w14:textId="77777777" w:rsidR="00C55CE9" w:rsidRPr="00DF7652" w:rsidRDefault="00C55CE9" w:rsidP="006B5D02">
      <w:pPr>
        <w:ind w:left="709" w:right="709"/>
        <w:jc w:val="both"/>
        <w:rPr>
          <w:rFonts w:ascii="Arial" w:eastAsia="Calibri" w:hAnsi="Arial" w:cs="Arial"/>
          <w:noProof/>
          <w:color w:val="000000" w:themeColor="text1"/>
          <w:sz w:val="21"/>
          <w:szCs w:val="21"/>
          <w:lang w:val="es-ES_tradnl"/>
        </w:rPr>
      </w:pPr>
      <w:r w:rsidRPr="00DF7652">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DF7652"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DF7652" w:rsidRDefault="00C55CE9" w:rsidP="006B5D02">
      <w:pPr>
        <w:ind w:left="709" w:right="709"/>
        <w:jc w:val="both"/>
        <w:rPr>
          <w:rFonts w:ascii="Arial" w:eastAsia="Calibri" w:hAnsi="Arial" w:cs="Arial"/>
          <w:noProof/>
          <w:color w:val="000000" w:themeColor="text1"/>
          <w:sz w:val="21"/>
          <w:szCs w:val="21"/>
          <w:lang w:val="es-ES_tradnl"/>
        </w:rPr>
      </w:pPr>
      <w:r w:rsidRPr="00DF7652">
        <w:rPr>
          <w:rFonts w:ascii="Arial" w:eastAsia="Calibri" w:hAnsi="Arial" w:cs="Arial"/>
          <w:noProof/>
          <w:color w:val="000000" w:themeColor="text1"/>
          <w:sz w:val="21"/>
          <w:szCs w:val="21"/>
          <w:lang w:val="es-ES_tradnl"/>
        </w:rPr>
        <w:t>[…]</w:t>
      </w:r>
    </w:p>
    <w:p w14:paraId="709004BF" w14:textId="3B372C37" w:rsidR="00C55CE9" w:rsidRPr="00DF7652" w:rsidRDefault="00C55CE9" w:rsidP="006B5D02">
      <w:pPr>
        <w:ind w:left="709" w:right="709"/>
        <w:jc w:val="both"/>
        <w:rPr>
          <w:rFonts w:ascii="Arial" w:eastAsia="Calibri" w:hAnsi="Arial" w:cs="Arial"/>
          <w:noProof/>
          <w:color w:val="000000" w:themeColor="text1"/>
          <w:sz w:val="21"/>
          <w:szCs w:val="21"/>
          <w:lang w:val="es-ES_tradnl"/>
        </w:rPr>
      </w:pPr>
      <w:r w:rsidRPr="00DF7652">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DF7652"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DF7652" w:rsidRDefault="00C55CE9" w:rsidP="00F106B5">
      <w:pPr>
        <w:spacing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A partir de est</w:t>
      </w:r>
      <w:r w:rsidR="004A6646" w:rsidRPr="00DF7652">
        <w:rPr>
          <w:rFonts w:ascii="Arial" w:hAnsi="Arial" w:cs="Arial"/>
          <w:noProof/>
          <w:color w:val="000000" w:themeColor="text1"/>
          <w:sz w:val="22"/>
          <w:lang w:val="es-ES_tradnl"/>
        </w:rPr>
        <w:t>a</w:t>
      </w:r>
      <w:r w:rsidRPr="00DF7652">
        <w:rPr>
          <w:rFonts w:ascii="Arial" w:hAnsi="Arial" w:cs="Arial"/>
          <w:noProof/>
          <w:color w:val="000000" w:themeColor="text1"/>
          <w:sz w:val="22"/>
          <w:lang w:val="es-ES_tradnl"/>
        </w:rPr>
        <w:t xml:space="preserve">s </w:t>
      </w:r>
      <w:r w:rsidR="004A6646" w:rsidRPr="00DF7652">
        <w:rPr>
          <w:rFonts w:ascii="Arial" w:hAnsi="Arial" w:cs="Arial"/>
          <w:noProof/>
          <w:color w:val="000000" w:themeColor="text1"/>
          <w:sz w:val="22"/>
          <w:lang w:val="es-ES_tradnl"/>
        </w:rPr>
        <w:t>disposiciones</w:t>
      </w:r>
      <w:r w:rsidRPr="00DF7652">
        <w:rPr>
          <w:rFonts w:ascii="Arial" w:hAnsi="Arial" w:cs="Arial"/>
          <w:noProof/>
          <w:color w:val="000000" w:themeColor="text1"/>
          <w:sz w:val="22"/>
          <w:lang w:val="es-ES_tradnl"/>
        </w:rPr>
        <w:t>,</w:t>
      </w:r>
      <w:r w:rsidR="004A6646" w:rsidRPr="00DF7652">
        <w:rPr>
          <w:rFonts w:ascii="Arial" w:hAnsi="Arial" w:cs="Arial"/>
          <w:noProof/>
          <w:color w:val="000000" w:themeColor="text1"/>
          <w:sz w:val="22"/>
          <w:lang w:val="es-ES_tradnl"/>
        </w:rPr>
        <w:t xml:space="preserve"> entre </w:t>
      </w:r>
      <w:r w:rsidRPr="00DF7652">
        <w:rPr>
          <w:rFonts w:ascii="Arial" w:hAnsi="Arial" w:cs="Arial"/>
          <w:noProof/>
          <w:color w:val="000000" w:themeColor="text1"/>
          <w:sz w:val="22"/>
          <w:lang w:val="es-ES_tradnl"/>
        </w:rPr>
        <w:t>otr</w:t>
      </w:r>
      <w:r w:rsidR="004A6646" w:rsidRPr="00DF7652">
        <w:rPr>
          <w:rFonts w:ascii="Arial" w:hAnsi="Arial" w:cs="Arial"/>
          <w:noProof/>
          <w:color w:val="000000" w:themeColor="text1"/>
          <w:sz w:val="22"/>
          <w:lang w:val="es-ES_tradnl"/>
        </w:rPr>
        <w:t>a</w:t>
      </w:r>
      <w:r w:rsidRPr="00DF7652">
        <w:rPr>
          <w:rFonts w:ascii="Arial" w:hAnsi="Arial" w:cs="Arial"/>
          <w:noProof/>
          <w:color w:val="000000" w:themeColor="text1"/>
          <w:sz w:val="22"/>
          <w:lang w:val="es-ES_tradnl"/>
        </w:rPr>
        <w:t xml:space="preserve">s de </w:t>
      </w:r>
      <w:r w:rsidR="004A6646" w:rsidRPr="00DF7652">
        <w:rPr>
          <w:rFonts w:ascii="Arial" w:hAnsi="Arial" w:cs="Arial"/>
          <w:noProof/>
          <w:color w:val="000000" w:themeColor="text1"/>
          <w:sz w:val="22"/>
          <w:lang w:val="es-ES_tradnl"/>
        </w:rPr>
        <w:t xml:space="preserve">rango </w:t>
      </w:r>
      <w:r w:rsidRPr="00DF7652">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DF7652">
        <w:rPr>
          <w:rFonts w:ascii="Arial" w:hAnsi="Arial" w:cs="Arial"/>
          <w:noProof/>
          <w:color w:val="000000" w:themeColor="text1"/>
          <w:sz w:val="22"/>
          <w:lang w:val="es-ES_tradnl"/>
        </w:rPr>
        <w:t>resaltar</w:t>
      </w:r>
      <w:r w:rsidRPr="00DF7652">
        <w:rPr>
          <w:rFonts w:ascii="Arial" w:hAnsi="Arial" w:cs="Arial"/>
          <w:noProof/>
          <w:color w:val="000000" w:themeColor="text1"/>
          <w:sz w:val="22"/>
          <w:lang w:val="es-ES_tradnl"/>
        </w:rPr>
        <w:t xml:space="preserve"> las siguientes características</w:t>
      </w:r>
      <w:r w:rsidR="004A6646" w:rsidRPr="00DF7652">
        <w:rPr>
          <w:rFonts w:ascii="Arial" w:hAnsi="Arial" w:cs="Arial"/>
          <w:noProof/>
          <w:color w:val="000000" w:themeColor="text1"/>
          <w:sz w:val="22"/>
          <w:lang w:val="es-ES_tradnl"/>
        </w:rPr>
        <w:t xml:space="preserve"> de este contrato</w:t>
      </w:r>
      <w:r w:rsidRPr="00DF7652">
        <w:rPr>
          <w:rFonts w:ascii="Arial" w:hAnsi="Arial" w:cs="Arial"/>
          <w:noProof/>
          <w:color w:val="000000" w:themeColor="text1"/>
          <w:sz w:val="22"/>
          <w:lang w:val="es-ES_tradnl"/>
        </w:rPr>
        <w:t>:</w:t>
      </w:r>
    </w:p>
    <w:p w14:paraId="5589082C" w14:textId="77777777" w:rsidR="00C55CE9" w:rsidRPr="00DF7652" w:rsidRDefault="00C55CE9"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DF7652" w:rsidRDefault="00C55CE9"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ii) Admite que se suscriba con personas naturales</w:t>
      </w:r>
      <w:r w:rsidR="004A6646" w:rsidRPr="00DF7652">
        <w:rPr>
          <w:rFonts w:ascii="Arial" w:hAnsi="Arial" w:cs="Arial"/>
          <w:noProof/>
          <w:color w:val="000000" w:themeColor="text1"/>
          <w:sz w:val="22"/>
          <w:lang w:val="es-ES_tradnl"/>
        </w:rPr>
        <w:t xml:space="preserve"> o </w:t>
      </w:r>
      <w:r w:rsidRPr="00DF7652">
        <w:rPr>
          <w:rFonts w:ascii="Arial" w:hAnsi="Arial" w:cs="Arial"/>
          <w:noProof/>
          <w:color w:val="000000" w:themeColor="text1"/>
          <w:sz w:val="22"/>
          <w:lang w:val="es-ES_tradnl"/>
        </w:rPr>
        <w:t xml:space="preserve">jurídicas. Sin embargo, cuando </w:t>
      </w:r>
      <w:r w:rsidR="004A6646" w:rsidRPr="00DF7652">
        <w:rPr>
          <w:rFonts w:ascii="Arial" w:hAnsi="Arial" w:cs="Arial"/>
          <w:noProof/>
          <w:color w:val="000000" w:themeColor="text1"/>
          <w:sz w:val="22"/>
          <w:lang w:val="es-ES_tradnl"/>
        </w:rPr>
        <w:t>se</w:t>
      </w:r>
      <w:r w:rsidRPr="00DF7652">
        <w:rPr>
          <w:rFonts w:ascii="Arial" w:hAnsi="Arial" w:cs="Arial"/>
          <w:noProof/>
          <w:color w:val="000000" w:themeColor="text1"/>
          <w:sz w:val="22"/>
          <w:lang w:val="es-ES_tradnl"/>
        </w:rPr>
        <w:t xml:space="preserve"> celebr</w:t>
      </w:r>
      <w:r w:rsidR="004A6646" w:rsidRPr="00DF7652">
        <w:rPr>
          <w:rFonts w:ascii="Arial" w:hAnsi="Arial" w:cs="Arial"/>
          <w:noProof/>
          <w:color w:val="000000" w:themeColor="text1"/>
          <w:sz w:val="22"/>
          <w:lang w:val="es-ES_tradnl"/>
        </w:rPr>
        <w:t xml:space="preserve">e </w:t>
      </w:r>
      <w:r w:rsidRPr="00DF7652">
        <w:rPr>
          <w:rFonts w:ascii="Arial" w:hAnsi="Arial" w:cs="Arial"/>
          <w:noProof/>
          <w:color w:val="000000" w:themeColor="text1"/>
          <w:sz w:val="22"/>
          <w:lang w:val="es-ES_tradnl"/>
        </w:rPr>
        <w:t xml:space="preserve">con </w:t>
      </w:r>
      <w:r w:rsidR="004A6646" w:rsidRPr="00DF7652">
        <w:rPr>
          <w:rFonts w:ascii="Arial" w:hAnsi="Arial" w:cs="Arial"/>
          <w:noProof/>
          <w:color w:val="000000" w:themeColor="text1"/>
          <w:sz w:val="22"/>
          <w:lang w:val="es-ES_tradnl"/>
        </w:rPr>
        <w:t>aquéllas</w:t>
      </w:r>
      <w:r w:rsidR="00903913" w:rsidRPr="00DF7652">
        <w:rPr>
          <w:rFonts w:ascii="Arial" w:hAnsi="Arial" w:cs="Arial"/>
          <w:noProof/>
          <w:color w:val="000000" w:themeColor="text1"/>
          <w:sz w:val="22"/>
          <w:lang w:val="es-ES_tradnl"/>
        </w:rPr>
        <w:t>,</w:t>
      </w:r>
      <w:r w:rsidR="004A6646"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la entidad estatal debe justificar</w:t>
      </w:r>
      <w:r w:rsidR="004A6646"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en los estudios previos</w:t>
      </w:r>
      <w:r w:rsidR="004A6646"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DF7652">
        <w:rPr>
          <w:rFonts w:ascii="Arial" w:hAnsi="Arial" w:cs="Arial"/>
          <w:noProof/>
          <w:color w:val="000000" w:themeColor="text1"/>
          <w:sz w:val="22"/>
          <w:lang w:val="es-ES_tradnl"/>
        </w:rPr>
        <w:t>ejemplo,</w:t>
      </w:r>
      <w:r w:rsidR="004A6646" w:rsidRPr="00DF7652">
        <w:rPr>
          <w:rFonts w:ascii="Arial" w:hAnsi="Arial" w:cs="Arial"/>
          <w:noProof/>
          <w:color w:val="000000" w:themeColor="text1"/>
          <w:sz w:val="22"/>
          <w:lang w:val="es-ES_tradnl"/>
        </w:rPr>
        <w:t xml:space="preserve"> cuando </w:t>
      </w:r>
      <w:r w:rsidRPr="00DF7652">
        <w:rPr>
          <w:rFonts w:ascii="Arial" w:hAnsi="Arial" w:cs="Arial"/>
          <w:noProof/>
          <w:color w:val="000000" w:themeColor="text1"/>
          <w:sz w:val="22"/>
          <w:lang w:val="es-ES_tradnl"/>
        </w:rPr>
        <w:t xml:space="preserve">no exista personal de planta para </w:t>
      </w:r>
      <w:r w:rsidR="004A6646" w:rsidRPr="00DF7652">
        <w:rPr>
          <w:rFonts w:ascii="Arial" w:hAnsi="Arial" w:cs="Arial"/>
          <w:noProof/>
          <w:color w:val="000000" w:themeColor="text1"/>
          <w:sz w:val="22"/>
          <w:lang w:val="es-ES_tradnl"/>
        </w:rPr>
        <w:t>ejecutar las la</w:t>
      </w:r>
      <w:r w:rsidRPr="00DF7652">
        <w:rPr>
          <w:rFonts w:ascii="Arial" w:hAnsi="Arial" w:cs="Arial"/>
          <w:noProof/>
          <w:color w:val="000000" w:themeColor="text1"/>
          <w:sz w:val="22"/>
          <w:lang w:val="es-ES_tradnl"/>
        </w:rPr>
        <w:t xml:space="preserve">bores; </w:t>
      </w:r>
      <w:r w:rsidR="004A6646" w:rsidRPr="00DF7652">
        <w:rPr>
          <w:rFonts w:ascii="Arial" w:hAnsi="Arial" w:cs="Arial"/>
          <w:noProof/>
          <w:color w:val="000000" w:themeColor="text1"/>
          <w:sz w:val="22"/>
          <w:lang w:val="es-ES_tradnl"/>
        </w:rPr>
        <w:t xml:space="preserve">o </w:t>
      </w:r>
      <w:r w:rsidRPr="00DF7652">
        <w:rPr>
          <w:rFonts w:ascii="Arial" w:hAnsi="Arial" w:cs="Arial"/>
          <w:noProof/>
          <w:color w:val="000000" w:themeColor="text1"/>
          <w:sz w:val="22"/>
          <w:lang w:val="es-ES_tradnl"/>
        </w:rPr>
        <w:t>exist</w:t>
      </w:r>
      <w:r w:rsidR="004A6646" w:rsidRPr="00DF7652">
        <w:rPr>
          <w:rFonts w:ascii="Arial" w:hAnsi="Arial" w:cs="Arial"/>
          <w:noProof/>
          <w:color w:val="000000" w:themeColor="text1"/>
          <w:sz w:val="22"/>
          <w:lang w:val="es-ES_tradnl"/>
        </w:rPr>
        <w:t xml:space="preserve">iendo </w:t>
      </w:r>
      <w:r w:rsidRPr="00DF7652">
        <w:rPr>
          <w:rFonts w:ascii="Arial" w:hAnsi="Arial" w:cs="Arial"/>
          <w:noProof/>
          <w:color w:val="000000" w:themeColor="text1"/>
          <w:sz w:val="22"/>
          <w:lang w:val="es-ES_tradnl"/>
        </w:rPr>
        <w:t xml:space="preserve">está sobrecargado de trabajo, </w:t>
      </w:r>
      <w:r w:rsidR="004A6646" w:rsidRPr="00DF7652">
        <w:rPr>
          <w:rFonts w:ascii="Arial" w:hAnsi="Arial" w:cs="Arial"/>
          <w:noProof/>
          <w:color w:val="000000" w:themeColor="text1"/>
          <w:sz w:val="22"/>
          <w:lang w:val="es-ES_tradnl"/>
        </w:rPr>
        <w:t xml:space="preserve">necesitando </w:t>
      </w:r>
      <w:r w:rsidRPr="00DF7652">
        <w:rPr>
          <w:rFonts w:ascii="Arial" w:hAnsi="Arial" w:cs="Arial"/>
          <w:noProof/>
          <w:color w:val="000000" w:themeColor="text1"/>
          <w:sz w:val="22"/>
          <w:lang w:val="es-ES_tradnl"/>
        </w:rPr>
        <w:t xml:space="preserve">apoyo externo; o </w:t>
      </w:r>
      <w:r w:rsidR="004A6646" w:rsidRPr="00DF7652">
        <w:rPr>
          <w:rFonts w:ascii="Arial" w:hAnsi="Arial" w:cs="Arial"/>
          <w:noProof/>
          <w:color w:val="000000" w:themeColor="text1"/>
          <w:sz w:val="22"/>
          <w:lang w:val="es-ES_tradnl"/>
        </w:rPr>
        <w:t>habiendo p</w:t>
      </w:r>
      <w:r w:rsidRPr="00DF7652">
        <w:rPr>
          <w:rFonts w:ascii="Arial" w:hAnsi="Arial" w:cs="Arial"/>
          <w:noProof/>
          <w:color w:val="000000" w:themeColor="text1"/>
          <w:sz w:val="22"/>
          <w:lang w:val="es-ES_tradnl"/>
        </w:rPr>
        <w:t xml:space="preserve">ersonal de planta, </w:t>
      </w:r>
      <w:r w:rsidR="004A6646" w:rsidRPr="00DF7652">
        <w:rPr>
          <w:rFonts w:ascii="Arial" w:hAnsi="Arial" w:cs="Arial"/>
          <w:noProof/>
          <w:color w:val="000000" w:themeColor="text1"/>
          <w:sz w:val="22"/>
          <w:lang w:val="es-ES_tradnl"/>
        </w:rPr>
        <w:t xml:space="preserve">carece de la </w:t>
      </w:r>
      <w:r w:rsidRPr="00DF7652">
        <w:rPr>
          <w:rFonts w:ascii="Arial" w:hAnsi="Arial" w:cs="Arial"/>
          <w:noProof/>
          <w:color w:val="000000" w:themeColor="text1"/>
          <w:sz w:val="22"/>
          <w:lang w:val="es-ES_tradnl"/>
        </w:rPr>
        <w:t>experticia o conocimiento especializado</w:t>
      </w:r>
      <w:r w:rsidR="004A6646"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razón</w:t>
      </w:r>
      <w:r w:rsidR="004A6646" w:rsidRPr="00DF7652">
        <w:rPr>
          <w:rFonts w:ascii="Arial" w:hAnsi="Arial" w:cs="Arial"/>
          <w:noProof/>
          <w:color w:val="000000" w:themeColor="text1"/>
          <w:sz w:val="22"/>
          <w:lang w:val="es-ES_tradnl"/>
        </w:rPr>
        <w:t xml:space="preserve"> por</w:t>
      </w:r>
      <w:r w:rsidR="00903913" w:rsidRPr="00DF7652">
        <w:rPr>
          <w:rFonts w:ascii="Arial" w:hAnsi="Arial" w:cs="Arial"/>
          <w:noProof/>
          <w:color w:val="000000" w:themeColor="text1"/>
          <w:sz w:val="22"/>
          <w:lang w:val="es-ES_tradnl"/>
        </w:rPr>
        <w:t xml:space="preserve"> </w:t>
      </w:r>
      <w:r w:rsidR="004A6646" w:rsidRPr="00DF7652">
        <w:rPr>
          <w:rFonts w:ascii="Arial" w:hAnsi="Arial" w:cs="Arial"/>
          <w:noProof/>
          <w:color w:val="000000" w:themeColor="text1"/>
          <w:sz w:val="22"/>
          <w:lang w:val="es-ES_tradnl"/>
        </w:rPr>
        <w:t>la cual es n</w:t>
      </w:r>
      <w:r w:rsidRPr="00DF7652">
        <w:rPr>
          <w:rFonts w:ascii="Arial" w:hAnsi="Arial" w:cs="Arial"/>
          <w:noProof/>
          <w:color w:val="000000" w:themeColor="text1"/>
          <w:sz w:val="22"/>
          <w:lang w:val="es-ES_tradnl"/>
        </w:rPr>
        <w:t xml:space="preserve">ecesario contratar los servicios de una persona natural que </w:t>
      </w:r>
      <w:r w:rsidR="004A6646" w:rsidRPr="00DF7652">
        <w:rPr>
          <w:rFonts w:ascii="Arial" w:hAnsi="Arial" w:cs="Arial"/>
          <w:noProof/>
          <w:color w:val="000000" w:themeColor="text1"/>
          <w:sz w:val="22"/>
          <w:lang w:val="es-ES_tradnl"/>
        </w:rPr>
        <w:t>tenga el</w:t>
      </w:r>
      <w:r w:rsidRPr="00DF7652">
        <w:rPr>
          <w:rFonts w:ascii="Arial" w:hAnsi="Arial" w:cs="Arial"/>
          <w:noProof/>
          <w:color w:val="000000" w:themeColor="text1"/>
          <w:sz w:val="22"/>
          <w:lang w:val="es-ES_tradnl"/>
        </w:rPr>
        <w:t xml:space="preserve"> conocimiento y </w:t>
      </w:r>
      <w:r w:rsidR="004A6646" w:rsidRPr="00DF7652">
        <w:rPr>
          <w:rFonts w:ascii="Arial" w:hAnsi="Arial" w:cs="Arial"/>
          <w:noProof/>
          <w:color w:val="000000" w:themeColor="text1"/>
          <w:sz w:val="22"/>
          <w:lang w:val="es-ES_tradnl"/>
        </w:rPr>
        <w:t xml:space="preserve">la </w:t>
      </w:r>
      <w:r w:rsidRPr="00DF7652">
        <w:rPr>
          <w:rFonts w:ascii="Arial" w:hAnsi="Arial" w:cs="Arial"/>
          <w:noProof/>
          <w:color w:val="000000" w:themeColor="text1"/>
          <w:sz w:val="22"/>
          <w:lang w:val="es-ES_tradnl"/>
        </w:rPr>
        <w:t>experiencia en el tema.</w:t>
      </w:r>
    </w:p>
    <w:p w14:paraId="4A5EAB0D" w14:textId="77777777" w:rsidR="00903913" w:rsidRPr="00DF7652" w:rsidRDefault="00C55CE9"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lastRenderedPageBreak/>
        <w:t>iii) Si bien se celebran para obtener la prestación personal de un servicio, se diferencian del contrato de trabajo</w:t>
      </w:r>
      <w:r w:rsidRPr="00DF7652">
        <w:rPr>
          <w:rStyle w:val="Refdenotaalpie"/>
          <w:rFonts w:ascii="Arial" w:hAnsi="Arial" w:cs="Arial"/>
          <w:noProof/>
          <w:color w:val="000000" w:themeColor="text1"/>
          <w:sz w:val="22"/>
          <w:lang w:val="es-ES_tradnl"/>
        </w:rPr>
        <w:footnoteReference w:id="2"/>
      </w:r>
      <w:r w:rsidRPr="00DF7652">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DF7652">
        <w:rPr>
          <w:rFonts w:ascii="Arial" w:hAnsi="Arial" w:cs="Arial"/>
          <w:noProof/>
          <w:color w:val="000000" w:themeColor="text1"/>
          <w:sz w:val="22"/>
          <w:lang w:val="es-ES_tradnl"/>
        </w:rPr>
        <w:t>debe</w:t>
      </w:r>
      <w:r w:rsidRPr="00DF7652">
        <w:rPr>
          <w:rFonts w:ascii="Arial" w:hAnsi="Arial" w:cs="Arial"/>
          <w:noProof/>
          <w:color w:val="000000" w:themeColor="text1"/>
          <w:sz w:val="22"/>
          <w:lang w:val="es-ES_tradnl"/>
        </w:rPr>
        <w:t xml:space="preserve"> existir </w:t>
      </w:r>
      <w:r w:rsidRPr="00DF7652">
        <w:rPr>
          <w:rFonts w:ascii="Arial" w:hAnsi="Arial" w:cs="Arial"/>
          <w:i/>
          <w:noProof/>
          <w:color w:val="000000" w:themeColor="text1"/>
          <w:sz w:val="22"/>
          <w:lang w:val="es-ES_tradnl"/>
        </w:rPr>
        <w:t xml:space="preserve">subordinación </w:t>
      </w:r>
      <w:r w:rsidR="00903913" w:rsidRPr="00DF7652">
        <w:rPr>
          <w:rFonts w:ascii="Arial" w:hAnsi="Arial" w:cs="Arial"/>
          <w:iCs/>
          <w:noProof/>
          <w:color w:val="000000" w:themeColor="text1"/>
          <w:sz w:val="22"/>
          <w:lang w:val="es-ES_tradnl"/>
        </w:rPr>
        <w:t>ni</w:t>
      </w:r>
      <w:r w:rsidRPr="00DF7652">
        <w:rPr>
          <w:rFonts w:ascii="Arial" w:hAnsi="Arial" w:cs="Arial"/>
          <w:i/>
          <w:noProof/>
          <w:color w:val="000000" w:themeColor="text1"/>
          <w:sz w:val="22"/>
          <w:lang w:val="es-ES_tradnl"/>
        </w:rPr>
        <w:t xml:space="preserve"> dependencia</w:t>
      </w:r>
      <w:r w:rsidRPr="00DF7652">
        <w:rPr>
          <w:rFonts w:ascii="Arial" w:hAnsi="Arial" w:cs="Arial"/>
          <w:iCs/>
          <w:noProof/>
          <w:color w:val="000000" w:themeColor="text1"/>
          <w:sz w:val="22"/>
          <w:lang w:val="es-ES_tradnl"/>
        </w:rPr>
        <w:t>,</w:t>
      </w:r>
      <w:r w:rsidRPr="00DF7652">
        <w:rPr>
          <w:rFonts w:ascii="Arial" w:hAnsi="Arial" w:cs="Arial"/>
          <w:noProof/>
          <w:color w:val="000000" w:themeColor="text1"/>
          <w:sz w:val="22"/>
          <w:lang w:val="es-ES_tradnl"/>
        </w:rPr>
        <w:t xml:space="preserve"> que es uno de los elementos constitutivos del vínculo laboral. </w:t>
      </w:r>
      <w:r w:rsidR="00903913" w:rsidRPr="00DF7652">
        <w:rPr>
          <w:rFonts w:ascii="Arial" w:hAnsi="Arial" w:cs="Arial"/>
          <w:noProof/>
          <w:color w:val="000000" w:themeColor="text1"/>
          <w:sz w:val="22"/>
          <w:lang w:val="es-ES_tradnl"/>
        </w:rPr>
        <w:t>P</w:t>
      </w:r>
      <w:r w:rsidRPr="00DF7652">
        <w:rPr>
          <w:rFonts w:ascii="Arial" w:hAnsi="Arial" w:cs="Arial"/>
          <w:noProof/>
          <w:color w:val="000000" w:themeColor="text1"/>
          <w:sz w:val="22"/>
          <w:lang w:val="es-ES_tradnl"/>
        </w:rPr>
        <w:t>or e</w:t>
      </w:r>
      <w:r w:rsidR="004A6646" w:rsidRPr="00DF7652">
        <w:rPr>
          <w:rFonts w:ascii="Arial" w:hAnsi="Arial" w:cs="Arial"/>
          <w:noProof/>
          <w:color w:val="000000" w:themeColor="text1"/>
          <w:sz w:val="22"/>
          <w:lang w:val="es-ES_tradnl"/>
        </w:rPr>
        <w:t>s</w:t>
      </w:r>
      <w:r w:rsidRPr="00DF7652">
        <w:rPr>
          <w:rFonts w:ascii="Arial" w:hAnsi="Arial" w:cs="Arial"/>
          <w:noProof/>
          <w:color w:val="000000" w:themeColor="text1"/>
          <w:sz w:val="22"/>
          <w:lang w:val="es-ES_tradnl"/>
        </w:rPr>
        <w:t>o</w:t>
      </w:r>
      <w:r w:rsidR="00903913"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DF7652">
        <w:rPr>
          <w:rFonts w:ascii="Arial" w:hAnsi="Arial" w:cs="Arial"/>
          <w:i/>
          <w:noProof/>
          <w:color w:val="000000" w:themeColor="text1"/>
          <w:sz w:val="22"/>
          <w:lang w:val="es-ES_tradnl"/>
        </w:rPr>
        <w:t>no pueden</w:t>
      </w:r>
      <w:r w:rsidRPr="00DF7652">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DF7652">
        <w:rPr>
          <w:rFonts w:ascii="Arial" w:hAnsi="Arial" w:cs="Arial"/>
          <w:noProof/>
          <w:color w:val="000000" w:themeColor="text1"/>
          <w:sz w:val="22"/>
          <w:lang w:val="es-ES_tradnl"/>
        </w:rPr>
        <w:t xml:space="preserve">es </w:t>
      </w:r>
      <w:r w:rsidRPr="00DF7652">
        <w:rPr>
          <w:rFonts w:ascii="Arial" w:hAnsi="Arial" w:cs="Arial"/>
          <w:noProof/>
          <w:color w:val="000000" w:themeColor="text1"/>
          <w:sz w:val="22"/>
          <w:lang w:val="es-ES_tradnl"/>
        </w:rPr>
        <w:t>quien, como «trabajador independiente» –como lo califican las normas de</w:t>
      </w:r>
      <w:r w:rsidR="004A6646" w:rsidRPr="00DF7652">
        <w:rPr>
          <w:rFonts w:ascii="Arial" w:hAnsi="Arial" w:cs="Arial"/>
          <w:noProof/>
          <w:color w:val="000000" w:themeColor="text1"/>
          <w:sz w:val="22"/>
          <w:lang w:val="es-ES_tradnl"/>
        </w:rPr>
        <w:t xml:space="preserve"> la</w:t>
      </w:r>
      <w:r w:rsidRPr="00DF7652">
        <w:rPr>
          <w:rFonts w:ascii="Arial" w:hAnsi="Arial" w:cs="Arial"/>
          <w:noProof/>
          <w:color w:val="000000" w:themeColor="text1"/>
          <w:sz w:val="22"/>
          <w:lang w:val="es-ES_tradnl"/>
        </w:rPr>
        <w:t xml:space="preserve"> seguridad social– debe cotizar por su cuenta y riesgo al Sistema de Seguridad Social Integral</w:t>
      </w:r>
      <w:r w:rsidRPr="00DF7652">
        <w:rPr>
          <w:rStyle w:val="Refdenotaalpie"/>
          <w:rFonts w:ascii="Arial" w:hAnsi="Arial" w:cs="Arial"/>
          <w:noProof/>
          <w:color w:val="000000" w:themeColor="text1"/>
          <w:sz w:val="22"/>
          <w:lang w:val="es-ES_tradnl"/>
        </w:rPr>
        <w:footnoteReference w:id="3"/>
      </w:r>
      <w:r w:rsidRPr="00DF7652">
        <w:rPr>
          <w:rFonts w:ascii="Arial" w:hAnsi="Arial" w:cs="Arial"/>
          <w:noProof/>
          <w:color w:val="000000" w:themeColor="text1"/>
          <w:sz w:val="22"/>
          <w:lang w:val="es-ES_tradnl"/>
        </w:rPr>
        <w:t xml:space="preserve">. </w:t>
      </w:r>
    </w:p>
    <w:p w14:paraId="2102F3FF" w14:textId="4D2297E5" w:rsidR="00C55CE9" w:rsidRPr="00DF7652" w:rsidRDefault="00903913"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A</w:t>
      </w:r>
      <w:r w:rsidR="00C55CE9" w:rsidRPr="00DF7652">
        <w:rPr>
          <w:rFonts w:ascii="Arial" w:hAnsi="Arial" w:cs="Arial"/>
          <w:noProof/>
          <w:color w:val="000000" w:themeColor="text1"/>
          <w:sz w:val="22"/>
          <w:lang w:val="es-ES_tradnl"/>
        </w:rPr>
        <w:t xml:space="preserve"> pesar de este mandato deontológico, </w:t>
      </w:r>
      <w:r w:rsidR="004A6646" w:rsidRPr="00DF7652">
        <w:rPr>
          <w:rFonts w:ascii="Arial" w:hAnsi="Arial" w:cs="Arial"/>
          <w:noProof/>
          <w:color w:val="000000" w:themeColor="text1"/>
          <w:sz w:val="22"/>
          <w:lang w:val="es-ES_tradnl"/>
        </w:rPr>
        <w:t xml:space="preserve">es posible que </w:t>
      </w:r>
      <w:r w:rsidR="00C55CE9" w:rsidRPr="00DF7652">
        <w:rPr>
          <w:rFonts w:ascii="Arial" w:hAnsi="Arial" w:cs="Arial"/>
          <w:noProof/>
          <w:color w:val="000000" w:themeColor="text1"/>
          <w:sz w:val="22"/>
          <w:lang w:val="es-ES_tradnl"/>
        </w:rPr>
        <w:t xml:space="preserve">en la práctica </w:t>
      </w:r>
      <w:r w:rsidR="004A6646" w:rsidRPr="00DF7652">
        <w:rPr>
          <w:rFonts w:ascii="Arial" w:hAnsi="Arial" w:cs="Arial"/>
          <w:noProof/>
          <w:color w:val="000000" w:themeColor="text1"/>
          <w:sz w:val="22"/>
          <w:lang w:val="es-ES_tradnl"/>
        </w:rPr>
        <w:t>se configuere</w:t>
      </w:r>
      <w:r w:rsidR="00C55CE9" w:rsidRPr="00DF7652">
        <w:rPr>
          <w:rFonts w:ascii="Arial" w:hAnsi="Arial" w:cs="Arial"/>
          <w:noProof/>
          <w:color w:val="000000" w:themeColor="text1"/>
          <w:sz w:val="22"/>
          <w:lang w:val="es-ES_tradnl"/>
        </w:rPr>
        <w:t xml:space="preserve"> </w:t>
      </w:r>
      <w:r w:rsidR="004A6646" w:rsidRPr="00DF7652">
        <w:rPr>
          <w:rFonts w:ascii="Arial" w:hAnsi="Arial" w:cs="Arial"/>
          <w:noProof/>
          <w:color w:val="000000" w:themeColor="text1"/>
          <w:sz w:val="22"/>
          <w:lang w:val="es-ES_tradnl"/>
        </w:rPr>
        <w:t>una</w:t>
      </w:r>
      <w:r w:rsidR="00C55CE9" w:rsidRPr="00DF7652">
        <w:rPr>
          <w:rFonts w:ascii="Arial" w:hAnsi="Arial" w:cs="Arial"/>
          <w:noProof/>
          <w:color w:val="000000" w:themeColor="text1"/>
          <w:sz w:val="22"/>
          <w:lang w:val="es-ES_tradnl"/>
        </w:rPr>
        <w:t xml:space="preserve"> relación laboral, pues</w:t>
      </w:r>
      <w:r w:rsidR="004A6646" w:rsidRPr="00DF7652">
        <w:rPr>
          <w:rFonts w:ascii="Arial" w:hAnsi="Arial" w:cs="Arial"/>
          <w:noProof/>
          <w:color w:val="000000" w:themeColor="text1"/>
          <w:sz w:val="22"/>
          <w:lang w:val="es-ES_tradnl"/>
        </w:rPr>
        <w:t xml:space="preserve"> </w:t>
      </w:r>
      <w:r w:rsidR="00C55CE9" w:rsidRPr="00DF7652">
        <w:rPr>
          <w:rFonts w:ascii="Arial" w:hAnsi="Arial" w:cs="Arial"/>
          <w:noProof/>
          <w:color w:val="000000" w:themeColor="text1"/>
          <w:sz w:val="22"/>
          <w:lang w:val="es-ES_tradnl"/>
        </w:rPr>
        <w:t xml:space="preserve">el contrato de trabajo es </w:t>
      </w:r>
      <w:r w:rsidR="004A6646" w:rsidRPr="00DF7652">
        <w:rPr>
          <w:rFonts w:ascii="Arial" w:hAnsi="Arial" w:cs="Arial"/>
          <w:i/>
          <w:iCs/>
          <w:noProof/>
          <w:color w:val="000000" w:themeColor="text1"/>
          <w:sz w:val="22"/>
          <w:lang w:val="es-ES_tradnl"/>
        </w:rPr>
        <w:t>de</w:t>
      </w:r>
      <w:r w:rsidR="00C55CE9" w:rsidRPr="00DF7652">
        <w:rPr>
          <w:rFonts w:ascii="Arial" w:hAnsi="Arial" w:cs="Arial"/>
          <w:i/>
          <w:iCs/>
          <w:noProof/>
          <w:color w:val="000000" w:themeColor="text1"/>
          <w:sz w:val="22"/>
          <w:lang w:val="es-ES_tradnl"/>
        </w:rPr>
        <w:t xml:space="preserve"> </w:t>
      </w:r>
      <w:r w:rsidR="00C55CE9" w:rsidRPr="00DF7652">
        <w:rPr>
          <w:rFonts w:ascii="Arial" w:hAnsi="Arial" w:cs="Arial"/>
          <w:i/>
          <w:noProof/>
          <w:color w:val="000000" w:themeColor="text1"/>
          <w:sz w:val="22"/>
          <w:lang w:val="es-ES_tradnl"/>
        </w:rPr>
        <w:t>realidad</w:t>
      </w:r>
      <w:r w:rsidR="00C55CE9" w:rsidRPr="00DF7652">
        <w:rPr>
          <w:rFonts w:ascii="Arial" w:hAnsi="Arial" w:cs="Arial"/>
          <w:noProof/>
          <w:color w:val="000000" w:themeColor="text1"/>
          <w:sz w:val="22"/>
          <w:lang w:val="es-ES_tradnl"/>
        </w:rPr>
        <w:t>,</w:t>
      </w:r>
      <w:r w:rsidR="004A6646" w:rsidRPr="00DF7652">
        <w:rPr>
          <w:rFonts w:ascii="Arial" w:hAnsi="Arial" w:cs="Arial"/>
          <w:noProof/>
          <w:color w:val="000000" w:themeColor="text1"/>
          <w:sz w:val="22"/>
          <w:lang w:val="es-ES_tradnl"/>
        </w:rPr>
        <w:t xml:space="preserve"> y</w:t>
      </w:r>
      <w:r w:rsidR="00C55CE9" w:rsidRPr="00DF7652">
        <w:rPr>
          <w:rFonts w:ascii="Arial" w:hAnsi="Arial" w:cs="Arial"/>
          <w:noProof/>
          <w:color w:val="000000" w:themeColor="text1"/>
          <w:sz w:val="22"/>
          <w:lang w:val="es-ES_tradnl"/>
        </w:rPr>
        <w:t xml:space="preserve"> para perfecciona</w:t>
      </w:r>
      <w:r w:rsidR="004A6646" w:rsidRPr="00DF7652">
        <w:rPr>
          <w:rFonts w:ascii="Arial" w:hAnsi="Arial" w:cs="Arial"/>
          <w:noProof/>
          <w:color w:val="000000" w:themeColor="text1"/>
          <w:sz w:val="22"/>
          <w:lang w:val="es-ES_tradnl"/>
        </w:rPr>
        <w:t>rlo</w:t>
      </w:r>
      <w:r w:rsidR="00C55CE9" w:rsidRPr="00DF7652">
        <w:rPr>
          <w:rFonts w:ascii="Arial" w:hAnsi="Arial" w:cs="Arial"/>
          <w:noProof/>
          <w:color w:val="000000" w:themeColor="text1"/>
          <w:sz w:val="22"/>
          <w:lang w:val="es-ES_tradnl"/>
        </w:rPr>
        <w:t xml:space="preserve"> rige el principio de prevalencia de la realidad sobre las formalidades. </w:t>
      </w:r>
      <w:r w:rsidR="00087989" w:rsidRPr="00DF7652">
        <w:rPr>
          <w:rFonts w:ascii="Arial" w:hAnsi="Arial" w:cs="Arial"/>
          <w:noProof/>
          <w:color w:val="000000" w:themeColor="text1"/>
          <w:sz w:val="22"/>
          <w:lang w:val="es-ES_tradnl"/>
        </w:rPr>
        <w:t xml:space="preserve">En el sentido anterior, </w:t>
      </w:r>
      <w:r w:rsidR="00C55CE9" w:rsidRPr="00DF7652">
        <w:rPr>
          <w:rFonts w:ascii="Arial" w:hAnsi="Arial" w:cs="Arial"/>
          <w:noProof/>
          <w:color w:val="000000" w:themeColor="text1"/>
          <w:sz w:val="22"/>
          <w:lang w:val="es-ES_tradnl"/>
        </w:rPr>
        <w:t xml:space="preserve">la Corte Constitucional declaró la </w:t>
      </w:r>
      <w:r w:rsidR="00087989" w:rsidRPr="00DF7652">
        <w:rPr>
          <w:rFonts w:ascii="Arial" w:hAnsi="Arial" w:cs="Arial"/>
          <w:noProof/>
          <w:color w:val="000000" w:themeColor="text1"/>
          <w:sz w:val="22"/>
          <w:lang w:val="es-ES_tradnl"/>
        </w:rPr>
        <w:t>exequibilidad</w:t>
      </w:r>
      <w:r w:rsidR="00C55CE9" w:rsidRPr="00DF7652">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DF7652">
        <w:rPr>
          <w:rFonts w:ascii="Arial" w:hAnsi="Arial" w:cs="Arial"/>
          <w:noProof/>
          <w:color w:val="000000" w:themeColor="text1"/>
          <w:sz w:val="22"/>
          <w:lang w:val="es-ES_tradnl"/>
        </w:rPr>
        <w:t xml:space="preserve">º </w:t>
      </w:r>
      <w:r w:rsidR="00C55CE9" w:rsidRPr="00DF7652">
        <w:rPr>
          <w:rFonts w:ascii="Arial" w:hAnsi="Arial" w:cs="Arial"/>
          <w:noProof/>
          <w:color w:val="000000" w:themeColor="text1"/>
          <w:sz w:val="22"/>
          <w:lang w:val="es-ES_tradnl"/>
        </w:rPr>
        <w:t xml:space="preserve">del artículo 32 de la Ley 80 de 1993, no vulneran los preceptos constitucionales, razón por la cual deberán </w:t>
      </w:r>
      <w:r w:rsidR="00C55CE9" w:rsidRPr="00DF7652">
        <w:rPr>
          <w:rFonts w:ascii="Arial" w:hAnsi="Arial" w:cs="Arial"/>
          <w:noProof/>
          <w:color w:val="000000" w:themeColor="text1"/>
          <w:sz w:val="22"/>
          <w:lang w:val="es-ES_tradnl"/>
        </w:rPr>
        <w:lastRenderedPageBreak/>
        <w:t>ser declaradas exequibles, salvo que se acredite por parte del contratista la existencia de una relación laboral subordinada»</w:t>
      </w:r>
      <w:r w:rsidR="00C55CE9" w:rsidRPr="00DF7652">
        <w:rPr>
          <w:rStyle w:val="Refdenotaalpie"/>
          <w:rFonts w:ascii="Arial" w:hAnsi="Arial" w:cs="Arial"/>
          <w:noProof/>
          <w:color w:val="000000" w:themeColor="text1"/>
          <w:sz w:val="22"/>
          <w:lang w:val="es-ES_tradnl"/>
        </w:rPr>
        <w:footnoteReference w:id="4"/>
      </w:r>
      <w:r w:rsidR="00C55CE9" w:rsidRPr="00DF7652">
        <w:rPr>
          <w:rFonts w:ascii="Arial" w:hAnsi="Arial" w:cs="Arial"/>
          <w:noProof/>
          <w:color w:val="000000" w:themeColor="text1"/>
          <w:sz w:val="22"/>
          <w:lang w:val="es-ES_tradnl"/>
        </w:rPr>
        <w:t>.</w:t>
      </w:r>
    </w:p>
    <w:p w14:paraId="095747E5" w14:textId="6DF2EB95" w:rsidR="00C55CE9" w:rsidRPr="00DF7652" w:rsidRDefault="00C55CE9" w:rsidP="00F106B5">
      <w:pPr>
        <w:spacing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iv) Deben ser temporales. Así lo </w:t>
      </w:r>
      <w:r w:rsidR="00903913" w:rsidRPr="00DF7652">
        <w:rPr>
          <w:rFonts w:ascii="Arial" w:hAnsi="Arial" w:cs="Arial"/>
          <w:noProof/>
          <w:color w:val="000000" w:themeColor="text1"/>
          <w:sz w:val="22"/>
          <w:lang w:val="es-ES_tradnl"/>
        </w:rPr>
        <w:t>consider</w:t>
      </w:r>
      <w:r w:rsidR="00087989" w:rsidRPr="00DF7652">
        <w:rPr>
          <w:rFonts w:ascii="Arial" w:hAnsi="Arial" w:cs="Arial"/>
          <w:noProof/>
          <w:color w:val="000000" w:themeColor="text1"/>
          <w:sz w:val="22"/>
          <w:lang w:val="es-ES_tradnl"/>
        </w:rPr>
        <w:t>ó</w:t>
      </w:r>
      <w:r w:rsidRPr="00DF7652">
        <w:rPr>
          <w:rFonts w:ascii="Arial" w:hAnsi="Arial" w:cs="Arial"/>
          <w:noProof/>
          <w:color w:val="000000" w:themeColor="text1"/>
          <w:sz w:val="22"/>
          <w:lang w:val="es-ES_tradnl"/>
        </w:rPr>
        <w:t xml:space="preserve"> la Corte Constitucional</w:t>
      </w:r>
      <w:r w:rsidR="00087989"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en la misma providencia a la que se aludió </w:t>
      </w:r>
      <w:r w:rsidR="00087989" w:rsidRPr="00DF7652">
        <w:rPr>
          <w:rFonts w:ascii="Arial" w:hAnsi="Arial" w:cs="Arial"/>
          <w:noProof/>
          <w:color w:val="000000" w:themeColor="text1"/>
          <w:sz w:val="22"/>
          <w:lang w:val="es-ES_tradnl"/>
        </w:rPr>
        <w:t>antes</w:t>
      </w:r>
      <w:r w:rsidRPr="00DF7652">
        <w:rPr>
          <w:rFonts w:ascii="Arial" w:hAnsi="Arial" w:cs="Arial"/>
          <w:noProof/>
          <w:color w:val="000000" w:themeColor="text1"/>
          <w:sz w:val="22"/>
          <w:lang w:val="es-ES_tradnl"/>
        </w:rPr>
        <w:t>, expresando que:</w:t>
      </w:r>
    </w:p>
    <w:p w14:paraId="746DCFE4" w14:textId="77777777" w:rsidR="00C55CE9" w:rsidRPr="00DF7652"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DF7652" w:rsidRDefault="00C55CE9" w:rsidP="006B5D02">
      <w:pPr>
        <w:ind w:left="709" w:right="709"/>
        <w:jc w:val="both"/>
        <w:rPr>
          <w:rFonts w:ascii="Arial" w:hAnsi="Arial" w:cs="Arial"/>
          <w:noProof/>
          <w:color w:val="000000" w:themeColor="text1"/>
          <w:sz w:val="21"/>
          <w:szCs w:val="21"/>
          <w:lang w:val="es-ES_tradnl"/>
        </w:rPr>
      </w:pPr>
      <w:r w:rsidRPr="00DF7652">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DF7652">
        <w:rPr>
          <w:rStyle w:val="Refdenotaalpie"/>
          <w:rFonts w:ascii="Arial" w:hAnsi="Arial" w:cs="Arial"/>
          <w:noProof/>
          <w:color w:val="000000" w:themeColor="text1"/>
          <w:sz w:val="21"/>
          <w:szCs w:val="21"/>
          <w:lang w:val="es-ES_tradnl"/>
        </w:rPr>
        <w:footnoteReference w:id="5"/>
      </w:r>
      <w:r w:rsidRPr="00DF7652">
        <w:rPr>
          <w:rFonts w:ascii="Arial" w:hAnsi="Arial" w:cs="Arial"/>
          <w:noProof/>
          <w:color w:val="000000" w:themeColor="text1"/>
          <w:sz w:val="21"/>
          <w:szCs w:val="21"/>
          <w:lang w:val="es-ES_tradnl"/>
        </w:rPr>
        <w:t>.</w:t>
      </w:r>
    </w:p>
    <w:p w14:paraId="64C616E1" w14:textId="77777777" w:rsidR="00C55CE9" w:rsidRPr="00DF7652"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DF7652" w:rsidRDefault="00C55CE9" w:rsidP="00F106B5">
      <w:pPr>
        <w:spacing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v) </w:t>
      </w:r>
      <w:r w:rsidR="00087989" w:rsidRPr="00DF7652">
        <w:rPr>
          <w:rFonts w:ascii="Arial" w:hAnsi="Arial" w:cs="Arial"/>
          <w:noProof/>
          <w:color w:val="000000" w:themeColor="text1"/>
          <w:sz w:val="22"/>
          <w:lang w:val="es-ES_tradnl"/>
        </w:rPr>
        <w:t>El</w:t>
      </w:r>
      <w:r w:rsidRPr="00DF7652">
        <w:rPr>
          <w:rFonts w:ascii="Arial" w:hAnsi="Arial" w:cs="Arial"/>
          <w:noProof/>
          <w:color w:val="000000" w:themeColor="text1"/>
          <w:sz w:val="22"/>
          <w:lang w:val="es-ES_tradnl"/>
        </w:rPr>
        <w:t xml:space="preserve"> contrato de prestación de servicios profesionales hace parte del género </w:t>
      </w:r>
      <w:r w:rsidRPr="00DF7652">
        <w:rPr>
          <w:rFonts w:ascii="Arial" w:hAnsi="Arial" w:cs="Arial"/>
          <w:i/>
          <w:noProof/>
          <w:color w:val="000000" w:themeColor="text1"/>
          <w:sz w:val="22"/>
          <w:lang w:val="es-ES_tradnl"/>
        </w:rPr>
        <w:t>contrato de prestación de servicios</w:t>
      </w:r>
      <w:r w:rsidRPr="00DF7652">
        <w:rPr>
          <w:rFonts w:ascii="Arial" w:hAnsi="Arial" w:cs="Arial"/>
          <w:noProof/>
          <w:color w:val="000000" w:themeColor="text1"/>
          <w:sz w:val="22"/>
          <w:lang w:val="es-ES_tradnl"/>
        </w:rPr>
        <w:t xml:space="preserve">, </w:t>
      </w:r>
      <w:r w:rsidR="00087989" w:rsidRPr="00DF7652">
        <w:rPr>
          <w:rFonts w:ascii="Arial" w:hAnsi="Arial" w:cs="Arial"/>
          <w:noProof/>
          <w:color w:val="000000" w:themeColor="text1"/>
          <w:sz w:val="22"/>
          <w:lang w:val="es-ES_tradnl"/>
        </w:rPr>
        <w:t>al</w:t>
      </w:r>
      <w:r w:rsidRPr="00DF7652">
        <w:rPr>
          <w:rFonts w:ascii="Arial" w:hAnsi="Arial" w:cs="Arial"/>
          <w:noProof/>
          <w:color w:val="000000" w:themeColor="text1"/>
          <w:sz w:val="22"/>
          <w:lang w:val="es-ES_tradnl"/>
        </w:rPr>
        <w:t xml:space="preserve"> cual</w:t>
      </w:r>
      <w:r w:rsidR="00087989" w:rsidRPr="00DF7652">
        <w:rPr>
          <w:rFonts w:ascii="Arial" w:hAnsi="Arial" w:cs="Arial"/>
          <w:noProof/>
          <w:color w:val="000000" w:themeColor="text1"/>
          <w:sz w:val="22"/>
          <w:lang w:val="es-ES_tradnl"/>
        </w:rPr>
        <w:t xml:space="preserve"> también pertenece</w:t>
      </w:r>
      <w:r w:rsidRPr="00DF7652">
        <w:rPr>
          <w:rFonts w:ascii="Arial" w:hAnsi="Arial" w:cs="Arial"/>
          <w:noProof/>
          <w:color w:val="000000" w:themeColor="text1"/>
          <w:sz w:val="22"/>
          <w:lang w:val="es-ES_tradnl"/>
        </w:rPr>
        <w:t xml:space="preserve">, como especie, </w:t>
      </w:r>
      <w:r w:rsidR="00087989" w:rsidRPr="00DF7652">
        <w:rPr>
          <w:rFonts w:ascii="Arial" w:hAnsi="Arial" w:cs="Arial"/>
          <w:noProof/>
          <w:color w:val="000000" w:themeColor="text1"/>
          <w:sz w:val="22"/>
          <w:lang w:val="es-ES_tradnl"/>
        </w:rPr>
        <w:t>e</w:t>
      </w:r>
      <w:r w:rsidRPr="00DF7652">
        <w:rPr>
          <w:rFonts w:ascii="Arial" w:hAnsi="Arial" w:cs="Arial"/>
          <w:noProof/>
          <w:color w:val="000000" w:themeColor="text1"/>
          <w:sz w:val="22"/>
          <w:lang w:val="es-ES_tradnl"/>
        </w:rPr>
        <w:t>l contrato de prestación de servicios de apoyo a la gestión</w:t>
      </w:r>
      <w:r w:rsidRPr="00DF7652">
        <w:rPr>
          <w:rStyle w:val="Refdenotaalpie"/>
          <w:rFonts w:ascii="Arial" w:hAnsi="Arial" w:cs="Arial"/>
          <w:noProof/>
          <w:color w:val="000000" w:themeColor="text1"/>
          <w:sz w:val="22"/>
          <w:lang w:val="es-ES_tradnl"/>
        </w:rPr>
        <w:footnoteReference w:id="6"/>
      </w:r>
      <w:r w:rsidRPr="00DF7652">
        <w:rPr>
          <w:rFonts w:ascii="Arial" w:hAnsi="Arial" w:cs="Arial"/>
          <w:noProof/>
          <w:color w:val="000000" w:themeColor="text1"/>
          <w:sz w:val="22"/>
          <w:lang w:val="es-ES_tradnl"/>
        </w:rPr>
        <w:t xml:space="preserve">. La diferencia entre el contrato de prestación de servicios </w:t>
      </w:r>
      <w:r w:rsidRPr="00DF7652">
        <w:rPr>
          <w:rFonts w:ascii="Arial" w:hAnsi="Arial" w:cs="Arial"/>
          <w:i/>
          <w:noProof/>
          <w:color w:val="000000" w:themeColor="text1"/>
          <w:sz w:val="22"/>
          <w:lang w:val="es-ES_tradnl"/>
        </w:rPr>
        <w:t>profesionales</w:t>
      </w:r>
      <w:r w:rsidRPr="00DF7652">
        <w:rPr>
          <w:rFonts w:ascii="Arial" w:hAnsi="Arial" w:cs="Arial"/>
          <w:noProof/>
          <w:color w:val="000000" w:themeColor="text1"/>
          <w:sz w:val="22"/>
          <w:lang w:val="es-ES_tradnl"/>
        </w:rPr>
        <w:t xml:space="preserve"> con la otra especie del género radica en su contenido intelectual</w:t>
      </w:r>
      <w:r w:rsidR="00087989"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en </w:t>
      </w:r>
      <w:r w:rsidR="00087989" w:rsidRPr="00DF7652">
        <w:rPr>
          <w:rFonts w:ascii="Arial" w:hAnsi="Arial" w:cs="Arial"/>
          <w:noProof/>
          <w:color w:val="000000" w:themeColor="text1"/>
          <w:sz w:val="22"/>
          <w:lang w:val="es-ES_tradnl"/>
        </w:rPr>
        <w:t xml:space="preserve">la </w:t>
      </w:r>
      <w:r w:rsidRPr="00DF7652">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DF7652"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DF7652" w:rsidRDefault="00C55CE9" w:rsidP="006B5D02">
      <w:pPr>
        <w:ind w:left="709" w:right="709"/>
        <w:jc w:val="both"/>
        <w:rPr>
          <w:rFonts w:ascii="Arial" w:hAnsi="Arial" w:cs="Arial"/>
          <w:noProof/>
          <w:color w:val="000000" w:themeColor="text1"/>
          <w:sz w:val="21"/>
          <w:szCs w:val="21"/>
          <w:lang w:val="es-ES_tradnl"/>
        </w:rPr>
      </w:pPr>
      <w:r w:rsidRPr="00DF7652">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w:t>
      </w:r>
      <w:r w:rsidRPr="00DF7652">
        <w:rPr>
          <w:rFonts w:ascii="Arial" w:hAnsi="Arial" w:cs="Arial"/>
          <w:noProof/>
          <w:color w:val="000000" w:themeColor="text1"/>
          <w:sz w:val="21"/>
          <w:szCs w:val="21"/>
          <w:lang w:val="es-ES_tradnl"/>
        </w:rPr>
        <w:lastRenderedPageBreak/>
        <w:t>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DF7652">
        <w:rPr>
          <w:rStyle w:val="Refdenotaalpie"/>
          <w:rFonts w:ascii="Arial" w:hAnsi="Arial" w:cs="Arial"/>
          <w:noProof/>
          <w:color w:val="000000" w:themeColor="text1"/>
          <w:sz w:val="21"/>
          <w:szCs w:val="21"/>
          <w:lang w:val="es-ES_tradnl"/>
        </w:rPr>
        <w:footnoteReference w:id="7"/>
      </w:r>
      <w:r w:rsidRPr="00DF7652">
        <w:rPr>
          <w:rFonts w:ascii="Arial" w:hAnsi="Arial" w:cs="Arial"/>
          <w:noProof/>
          <w:color w:val="000000" w:themeColor="text1"/>
          <w:sz w:val="21"/>
          <w:szCs w:val="21"/>
          <w:lang w:val="es-ES_tradnl"/>
        </w:rPr>
        <w:t>.</w:t>
      </w:r>
    </w:p>
    <w:p w14:paraId="62FD57C6" w14:textId="77777777" w:rsidR="00C55CE9" w:rsidRPr="00DF7652"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DF7652" w:rsidRDefault="00087989" w:rsidP="00F106B5">
      <w:pPr>
        <w:spacing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Ese o</w:t>
      </w:r>
      <w:r w:rsidR="00C55CE9" w:rsidRPr="00DF7652">
        <w:rPr>
          <w:rFonts w:ascii="Arial" w:hAnsi="Arial" w:cs="Arial"/>
          <w:noProof/>
          <w:color w:val="000000" w:themeColor="text1"/>
          <w:sz w:val="22"/>
          <w:lang w:val="es-ES_tradnl"/>
        </w:rPr>
        <w:t>bjeto, según la sentencia, se diferencia del objeto del contrato de prestación de servicios de apoyo a la gestión, porque en este</w:t>
      </w:r>
      <w:r w:rsidRPr="00DF7652">
        <w:rPr>
          <w:rFonts w:ascii="Arial" w:hAnsi="Arial" w:cs="Arial"/>
          <w:noProof/>
          <w:color w:val="000000" w:themeColor="text1"/>
          <w:sz w:val="22"/>
          <w:lang w:val="es-ES_tradnl"/>
        </w:rPr>
        <w:t xml:space="preserve"> no se requieren </w:t>
      </w:r>
      <w:r w:rsidR="007E724B" w:rsidRPr="00DF7652">
        <w:rPr>
          <w:rFonts w:ascii="Arial" w:hAnsi="Arial" w:cs="Arial"/>
          <w:noProof/>
          <w:color w:val="000000" w:themeColor="text1"/>
          <w:sz w:val="22"/>
          <w:lang w:val="es-ES_tradnl"/>
        </w:rPr>
        <w:t>conocimientos profesionales</w:t>
      </w:r>
      <w:r w:rsidRPr="00DF7652">
        <w:rPr>
          <w:rFonts w:ascii="Arial" w:hAnsi="Arial" w:cs="Arial"/>
          <w:noProof/>
          <w:color w:val="000000" w:themeColor="text1"/>
          <w:sz w:val="22"/>
          <w:lang w:val="es-ES_tradnl"/>
        </w:rPr>
        <w:t xml:space="preserve"> para ejecutar la actividad</w:t>
      </w:r>
      <w:r w:rsidR="00C55CE9" w:rsidRPr="00DF7652">
        <w:rPr>
          <w:rFonts w:ascii="Arial" w:hAnsi="Arial" w:cs="Arial"/>
          <w:noProof/>
          <w:color w:val="000000" w:themeColor="text1"/>
          <w:sz w:val="22"/>
          <w:lang w:val="es-ES_tradnl"/>
        </w:rPr>
        <w:t>:</w:t>
      </w:r>
    </w:p>
    <w:p w14:paraId="79F11883" w14:textId="77777777" w:rsidR="00C55CE9" w:rsidRPr="00DF7652"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DF7652" w:rsidRDefault="00C55CE9" w:rsidP="006B5D02">
      <w:pPr>
        <w:ind w:left="709" w:right="709"/>
        <w:jc w:val="both"/>
        <w:rPr>
          <w:rFonts w:ascii="Arial" w:hAnsi="Arial" w:cs="Arial"/>
          <w:noProof/>
          <w:color w:val="000000" w:themeColor="text1"/>
          <w:sz w:val="21"/>
          <w:szCs w:val="21"/>
          <w:lang w:val="es-ES_tradnl"/>
        </w:rPr>
      </w:pPr>
      <w:r w:rsidRPr="00DF7652">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DF7652"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DF7652" w:rsidRDefault="00C55CE9" w:rsidP="006B5D02">
      <w:pPr>
        <w:ind w:left="709" w:right="709"/>
        <w:jc w:val="both"/>
        <w:rPr>
          <w:rFonts w:ascii="Arial" w:hAnsi="Arial" w:cs="Arial"/>
          <w:noProof/>
          <w:color w:val="000000" w:themeColor="text1"/>
          <w:sz w:val="21"/>
          <w:szCs w:val="21"/>
          <w:lang w:val="es-ES_tradnl"/>
        </w:rPr>
      </w:pPr>
      <w:r w:rsidRPr="00DF7652">
        <w:rPr>
          <w:rFonts w:ascii="Arial" w:hAnsi="Arial" w:cs="Arial"/>
          <w:noProof/>
          <w:color w:val="000000" w:themeColor="text1"/>
          <w:sz w:val="21"/>
          <w:szCs w:val="21"/>
          <w:lang w:val="es-ES_tradnl"/>
        </w:rPr>
        <w:t xml:space="preserve">Aunque también se caracteriza por el desempeño de actividad intelectiva, ésta </w:t>
      </w:r>
      <w:r w:rsidR="00DD5FCE" w:rsidRPr="00DF7652">
        <w:rPr>
          <w:rFonts w:ascii="Arial" w:hAnsi="Arial" w:cs="Arial"/>
          <w:noProof/>
          <w:color w:val="000000" w:themeColor="text1"/>
          <w:sz w:val="21"/>
          <w:szCs w:val="21"/>
          <w:lang w:val="es-ES_tradnl"/>
        </w:rPr>
        <w:t>se enmarca en</w:t>
      </w:r>
      <w:r w:rsidRPr="00DF7652">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DF7652"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DF7652" w:rsidRDefault="00C55CE9" w:rsidP="006B5D02">
      <w:pPr>
        <w:ind w:left="709" w:right="709"/>
        <w:jc w:val="both"/>
        <w:rPr>
          <w:rFonts w:ascii="Arial" w:hAnsi="Arial" w:cs="Arial"/>
          <w:noProof/>
          <w:color w:val="000000" w:themeColor="text1"/>
          <w:sz w:val="21"/>
          <w:szCs w:val="21"/>
          <w:lang w:val="es-ES_tradnl"/>
        </w:rPr>
      </w:pPr>
      <w:r w:rsidRPr="00DF7652">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DF7652"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DF7652" w:rsidRDefault="00C55CE9" w:rsidP="006B5D02">
      <w:pPr>
        <w:ind w:left="709" w:right="709"/>
        <w:jc w:val="both"/>
        <w:rPr>
          <w:rFonts w:ascii="Arial" w:hAnsi="Arial" w:cs="Arial"/>
          <w:noProof/>
          <w:color w:val="000000" w:themeColor="text1"/>
          <w:sz w:val="21"/>
          <w:szCs w:val="21"/>
          <w:lang w:val="es-ES_tradnl"/>
        </w:rPr>
      </w:pPr>
      <w:r w:rsidRPr="00DF7652">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DF7652">
        <w:rPr>
          <w:rStyle w:val="Refdenotaalpie"/>
          <w:rFonts w:ascii="Arial" w:hAnsi="Arial" w:cs="Arial"/>
          <w:noProof/>
          <w:color w:val="000000" w:themeColor="text1"/>
          <w:sz w:val="21"/>
          <w:szCs w:val="21"/>
          <w:lang w:val="es-ES_tradnl"/>
        </w:rPr>
        <w:footnoteReference w:id="8"/>
      </w:r>
      <w:r w:rsidRPr="00DF7652">
        <w:rPr>
          <w:rFonts w:ascii="Arial" w:hAnsi="Arial" w:cs="Arial"/>
          <w:noProof/>
          <w:color w:val="000000" w:themeColor="text1"/>
          <w:sz w:val="21"/>
          <w:szCs w:val="21"/>
          <w:lang w:val="es-ES_tradnl"/>
        </w:rPr>
        <w:t>.</w:t>
      </w:r>
    </w:p>
    <w:p w14:paraId="4FD8DE7D" w14:textId="77777777" w:rsidR="00C55CE9" w:rsidRPr="00DF7652"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DF7652" w:rsidRDefault="00C55CE9" w:rsidP="00F106B5">
      <w:pPr>
        <w:spacing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DF7652">
        <w:rPr>
          <w:rFonts w:ascii="Arial" w:hAnsi="Arial" w:cs="Arial"/>
          <w:noProof/>
          <w:color w:val="000000" w:themeColor="text1"/>
          <w:sz w:val="22"/>
          <w:lang w:val="es-ES_tradnl"/>
        </w:rPr>
        <w:t xml:space="preserve">explica </w:t>
      </w:r>
      <w:r w:rsidRPr="00DF7652">
        <w:rPr>
          <w:rFonts w:ascii="Arial" w:hAnsi="Arial" w:cs="Arial"/>
          <w:noProof/>
          <w:color w:val="000000" w:themeColor="text1"/>
          <w:sz w:val="22"/>
          <w:lang w:val="es-ES_tradnl"/>
        </w:rPr>
        <w:t>que</w:t>
      </w:r>
      <w:r w:rsidR="00477519" w:rsidRPr="00DF7652">
        <w:rPr>
          <w:rFonts w:ascii="Arial" w:hAnsi="Arial" w:cs="Arial"/>
          <w:noProof/>
          <w:color w:val="000000" w:themeColor="text1"/>
          <w:sz w:val="22"/>
          <w:lang w:val="es-ES_tradnl"/>
        </w:rPr>
        <w:t xml:space="preserve"> el objeto consiste en crear arte</w:t>
      </w:r>
      <w:r w:rsidRPr="00DF7652">
        <w:rPr>
          <w:rFonts w:ascii="Arial" w:hAnsi="Arial" w:cs="Arial"/>
          <w:noProof/>
          <w:color w:val="000000" w:themeColor="text1"/>
          <w:sz w:val="22"/>
          <w:lang w:val="es-ES_tradnl"/>
        </w:rPr>
        <w:t>:</w:t>
      </w:r>
    </w:p>
    <w:p w14:paraId="14B4799B" w14:textId="77777777" w:rsidR="00C55CE9" w:rsidRPr="00DF7652"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DF7652" w:rsidRDefault="00C55CE9" w:rsidP="006B5D02">
      <w:pPr>
        <w:ind w:left="709" w:right="709"/>
        <w:jc w:val="both"/>
        <w:rPr>
          <w:rFonts w:ascii="Arial" w:hAnsi="Arial" w:cs="Arial"/>
          <w:noProof/>
          <w:color w:val="000000" w:themeColor="text1"/>
          <w:sz w:val="21"/>
          <w:szCs w:val="21"/>
          <w:lang w:val="es-ES_tradnl"/>
        </w:rPr>
      </w:pPr>
      <w:r w:rsidRPr="00DF7652">
        <w:rPr>
          <w:rFonts w:ascii="Arial" w:hAnsi="Arial" w:cs="Arial"/>
          <w:noProof/>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DF7652">
        <w:rPr>
          <w:rFonts w:ascii="Arial" w:hAnsi="Arial" w:cs="Arial"/>
          <w:noProof/>
          <w:color w:val="000000" w:themeColor="text1"/>
          <w:sz w:val="21"/>
          <w:szCs w:val="21"/>
          <w:lang w:val="es-ES_tradnl"/>
        </w:rPr>
        <w:lastRenderedPageBreak/>
        <w:t>artista, esto es, una persona reconocidas como realizador o productor de arte o trabajos artísticos</w:t>
      </w:r>
      <w:r w:rsidRPr="00DF7652">
        <w:rPr>
          <w:rStyle w:val="Refdenotaalpie"/>
          <w:rFonts w:ascii="Arial" w:hAnsi="Arial" w:cs="Arial"/>
          <w:noProof/>
          <w:color w:val="000000" w:themeColor="text1"/>
          <w:sz w:val="21"/>
          <w:szCs w:val="21"/>
          <w:lang w:val="es-ES_tradnl"/>
        </w:rPr>
        <w:footnoteReference w:id="9"/>
      </w:r>
      <w:r w:rsidRPr="00DF7652">
        <w:rPr>
          <w:rFonts w:ascii="Arial" w:hAnsi="Arial" w:cs="Arial"/>
          <w:noProof/>
          <w:color w:val="000000" w:themeColor="text1"/>
          <w:sz w:val="21"/>
          <w:szCs w:val="21"/>
          <w:lang w:val="es-ES_tradnl"/>
        </w:rPr>
        <w:t>.</w:t>
      </w:r>
    </w:p>
    <w:p w14:paraId="14A45138" w14:textId="77777777" w:rsidR="00C55CE9" w:rsidRPr="00DF7652"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DF7652" w:rsidRDefault="00C55CE9" w:rsidP="00F106B5">
      <w:pPr>
        <w:spacing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vi) S</w:t>
      </w:r>
      <w:r w:rsidR="00477519" w:rsidRPr="00DF7652">
        <w:rPr>
          <w:rFonts w:ascii="Arial" w:hAnsi="Arial" w:cs="Arial"/>
          <w:noProof/>
          <w:color w:val="000000" w:themeColor="text1"/>
          <w:sz w:val="22"/>
          <w:lang w:val="es-ES_tradnl"/>
        </w:rPr>
        <w:t>e</w:t>
      </w:r>
      <w:r w:rsidRPr="00DF7652">
        <w:rPr>
          <w:rFonts w:ascii="Arial" w:hAnsi="Arial" w:cs="Arial"/>
          <w:noProof/>
          <w:color w:val="000000" w:themeColor="text1"/>
          <w:sz w:val="22"/>
          <w:lang w:val="es-ES_tradnl"/>
        </w:rPr>
        <w:t xml:space="preserve"> celebra</w:t>
      </w:r>
      <w:r w:rsidR="00477519" w:rsidRPr="00DF7652">
        <w:rPr>
          <w:rFonts w:ascii="Arial" w:hAnsi="Arial" w:cs="Arial"/>
          <w:noProof/>
          <w:color w:val="000000" w:themeColor="text1"/>
          <w:sz w:val="22"/>
          <w:lang w:val="es-ES_tradnl"/>
        </w:rPr>
        <w:t>n a</w:t>
      </w:r>
      <w:r w:rsidRPr="00DF7652">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DF7652">
        <w:rPr>
          <w:rFonts w:ascii="Arial" w:hAnsi="Arial" w:cs="Arial"/>
          <w:noProof/>
          <w:color w:val="000000" w:themeColor="text1"/>
          <w:sz w:val="22"/>
          <w:lang w:val="es-ES_tradnl"/>
        </w:rPr>
        <w:t xml:space="preserve">su objeto </w:t>
      </w:r>
      <w:r w:rsidRPr="00DF7652">
        <w:rPr>
          <w:rFonts w:ascii="Arial" w:hAnsi="Arial" w:cs="Arial"/>
          <w:noProof/>
          <w:color w:val="000000" w:themeColor="text1"/>
          <w:sz w:val="22"/>
          <w:lang w:val="es-ES_tradnl"/>
        </w:rPr>
        <w:t xml:space="preserve">no </w:t>
      </w:r>
      <w:r w:rsidR="00B473D1" w:rsidRPr="00DF7652">
        <w:rPr>
          <w:rFonts w:ascii="Arial" w:hAnsi="Arial" w:cs="Arial"/>
          <w:noProof/>
          <w:color w:val="000000" w:themeColor="text1"/>
          <w:sz w:val="22"/>
          <w:lang w:val="es-ES_tradnl"/>
        </w:rPr>
        <w:t>sea la</w:t>
      </w:r>
      <w:r w:rsidRPr="00DF7652">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DF7652">
        <w:rPr>
          <w:rFonts w:ascii="Arial" w:hAnsi="Arial" w:cs="Arial"/>
          <w:noProof/>
          <w:color w:val="000000" w:themeColor="text1"/>
          <w:sz w:val="22"/>
          <w:lang w:val="es-ES_tradnl"/>
        </w:rPr>
        <w:t xml:space="preserve"> y</w:t>
      </w:r>
      <w:r w:rsidRPr="00DF7652">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DF7652">
        <w:rPr>
          <w:rFonts w:ascii="Arial" w:hAnsi="Arial" w:cs="Arial"/>
          <w:noProof/>
          <w:color w:val="000000" w:themeColor="text1"/>
          <w:sz w:val="22"/>
          <w:lang w:val="es-ES_tradnl"/>
        </w:rPr>
        <w:t>mediante un</w:t>
      </w:r>
      <w:r w:rsidRPr="00DF7652">
        <w:rPr>
          <w:rFonts w:ascii="Arial" w:hAnsi="Arial" w:cs="Arial"/>
          <w:noProof/>
          <w:color w:val="000000" w:themeColor="text1"/>
          <w:sz w:val="22"/>
          <w:lang w:val="es-ES_tradnl"/>
        </w:rPr>
        <w:t xml:space="preserve"> concurso de méritos</w:t>
      </w:r>
      <w:r w:rsidRPr="00DF7652">
        <w:rPr>
          <w:rStyle w:val="Refdenotaalpie"/>
          <w:rFonts w:ascii="Arial" w:hAnsi="Arial" w:cs="Arial"/>
          <w:noProof/>
          <w:color w:val="000000" w:themeColor="text1"/>
          <w:sz w:val="22"/>
          <w:lang w:val="es-ES_tradnl"/>
        </w:rPr>
        <w:footnoteReference w:id="10"/>
      </w:r>
      <w:r w:rsidRPr="00DF7652">
        <w:rPr>
          <w:rFonts w:ascii="Arial" w:hAnsi="Arial" w:cs="Arial"/>
          <w:noProof/>
          <w:color w:val="000000" w:themeColor="text1"/>
          <w:sz w:val="22"/>
          <w:lang w:val="es-ES_tradnl"/>
        </w:rPr>
        <w:t xml:space="preserve">. </w:t>
      </w:r>
    </w:p>
    <w:p w14:paraId="7ECC7E26" w14:textId="741F008D" w:rsidR="00C55CE9" w:rsidRPr="00DF7652" w:rsidRDefault="00B473D1" w:rsidP="00F106B5">
      <w:pPr>
        <w:spacing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Claro que </w:t>
      </w:r>
      <w:r w:rsidR="00C55CE9" w:rsidRPr="00DF7652">
        <w:rPr>
          <w:rFonts w:ascii="Arial" w:hAnsi="Arial" w:cs="Arial"/>
          <w:noProof/>
          <w:color w:val="000000" w:themeColor="text1"/>
          <w:sz w:val="22"/>
          <w:lang w:val="es-ES_tradnl"/>
        </w:rPr>
        <w:t>tampoco puede suscribirse un contrato de prestación de servicios profesionales para ejecut</w:t>
      </w:r>
      <w:r w:rsidRPr="00DF7652">
        <w:rPr>
          <w:rFonts w:ascii="Arial" w:hAnsi="Arial" w:cs="Arial"/>
          <w:noProof/>
          <w:color w:val="000000" w:themeColor="text1"/>
          <w:sz w:val="22"/>
          <w:lang w:val="es-ES_tradnl"/>
        </w:rPr>
        <w:t xml:space="preserve">ar </w:t>
      </w:r>
      <w:r w:rsidR="00C55CE9" w:rsidRPr="00DF7652">
        <w:rPr>
          <w:rFonts w:ascii="Arial" w:hAnsi="Arial" w:cs="Arial"/>
          <w:noProof/>
          <w:color w:val="000000" w:themeColor="text1"/>
          <w:sz w:val="22"/>
          <w:lang w:val="es-ES_tradnl"/>
        </w:rPr>
        <w:t>labores que se enmarcan en</w:t>
      </w:r>
      <w:r w:rsidRPr="00DF7652">
        <w:rPr>
          <w:rFonts w:ascii="Arial" w:hAnsi="Arial" w:cs="Arial"/>
          <w:noProof/>
          <w:color w:val="000000" w:themeColor="text1"/>
          <w:sz w:val="22"/>
          <w:lang w:val="es-ES_tradnl"/>
        </w:rPr>
        <w:t xml:space="preserve"> </w:t>
      </w:r>
      <w:r w:rsidR="00C55CE9" w:rsidRPr="00DF7652">
        <w:rPr>
          <w:rFonts w:ascii="Arial" w:hAnsi="Arial" w:cs="Arial"/>
          <w:noProof/>
          <w:color w:val="000000" w:themeColor="text1"/>
          <w:sz w:val="22"/>
          <w:lang w:val="es-ES_tradnl"/>
        </w:rPr>
        <w:t xml:space="preserve">los otros contratos tipificados en el artículo 32 de la Ley 80 de 1993, como, por ejemplo, </w:t>
      </w:r>
      <w:r w:rsidRPr="00DF7652">
        <w:rPr>
          <w:rFonts w:ascii="Arial" w:hAnsi="Arial" w:cs="Arial"/>
          <w:noProof/>
          <w:color w:val="000000" w:themeColor="text1"/>
          <w:sz w:val="22"/>
          <w:lang w:val="es-ES_tradnl"/>
        </w:rPr>
        <w:t>la</w:t>
      </w:r>
      <w:r w:rsidR="00C55CE9" w:rsidRPr="00DF7652">
        <w:rPr>
          <w:rFonts w:ascii="Arial" w:hAnsi="Arial" w:cs="Arial"/>
          <w:noProof/>
          <w:color w:val="000000" w:themeColor="text1"/>
          <w:sz w:val="22"/>
          <w:lang w:val="es-ES_tradnl"/>
        </w:rPr>
        <w:t xml:space="preserve"> constru</w:t>
      </w:r>
      <w:r w:rsidRPr="00DF7652">
        <w:rPr>
          <w:rFonts w:ascii="Arial" w:hAnsi="Arial" w:cs="Arial"/>
          <w:noProof/>
          <w:color w:val="000000" w:themeColor="text1"/>
          <w:sz w:val="22"/>
          <w:lang w:val="es-ES_tradnl"/>
        </w:rPr>
        <w:t xml:space="preserve">cción de </w:t>
      </w:r>
      <w:r w:rsidR="00C55CE9" w:rsidRPr="00DF7652">
        <w:rPr>
          <w:rFonts w:ascii="Arial" w:hAnsi="Arial" w:cs="Arial"/>
          <w:noProof/>
          <w:color w:val="000000" w:themeColor="text1"/>
          <w:sz w:val="22"/>
          <w:lang w:val="es-ES_tradnl"/>
        </w:rPr>
        <w:t>una obra.</w:t>
      </w:r>
    </w:p>
    <w:p w14:paraId="0610697A" w14:textId="50A6AE17" w:rsidR="00C55CE9" w:rsidRPr="00DF7652" w:rsidRDefault="00C55CE9"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vii) Para celebra</w:t>
      </w:r>
      <w:r w:rsidR="00B473D1" w:rsidRPr="00DF7652">
        <w:rPr>
          <w:rFonts w:ascii="Arial" w:hAnsi="Arial" w:cs="Arial"/>
          <w:noProof/>
          <w:color w:val="000000" w:themeColor="text1"/>
          <w:sz w:val="22"/>
          <w:lang w:val="es-ES_tradnl"/>
        </w:rPr>
        <w:t>rlo</w:t>
      </w:r>
      <w:r w:rsidRPr="00DF7652">
        <w:rPr>
          <w:rFonts w:ascii="Arial" w:hAnsi="Arial" w:cs="Arial"/>
          <w:noProof/>
          <w:color w:val="000000" w:themeColor="text1"/>
          <w:sz w:val="22"/>
          <w:lang w:val="es-ES_tradnl"/>
        </w:rPr>
        <w:t xml:space="preserve"> no se requiere expedi</w:t>
      </w:r>
      <w:r w:rsidR="00B473D1" w:rsidRPr="00DF7652">
        <w:rPr>
          <w:rFonts w:ascii="Arial" w:hAnsi="Arial" w:cs="Arial"/>
          <w:noProof/>
          <w:color w:val="000000" w:themeColor="text1"/>
          <w:sz w:val="22"/>
          <w:lang w:val="es-ES_tradnl"/>
        </w:rPr>
        <w:t>r un</w:t>
      </w:r>
      <w:r w:rsidRPr="00DF7652">
        <w:rPr>
          <w:rFonts w:ascii="Arial" w:hAnsi="Arial" w:cs="Arial"/>
          <w:noProof/>
          <w:color w:val="000000" w:themeColor="text1"/>
          <w:sz w:val="22"/>
          <w:lang w:val="es-ES_tradnl"/>
        </w:rPr>
        <w:t xml:space="preserve"> acto administrativo de justificación de la contratación directa</w:t>
      </w:r>
      <w:r w:rsidRPr="00DF7652">
        <w:rPr>
          <w:rStyle w:val="Refdenotaalpie"/>
          <w:rFonts w:ascii="Arial" w:hAnsi="Arial" w:cs="Arial"/>
          <w:noProof/>
          <w:color w:val="000000" w:themeColor="text1"/>
          <w:sz w:val="22"/>
          <w:lang w:val="es-ES_tradnl"/>
        </w:rPr>
        <w:footnoteReference w:id="11"/>
      </w:r>
      <w:r w:rsidRPr="00DF7652">
        <w:rPr>
          <w:rFonts w:ascii="Arial" w:hAnsi="Arial" w:cs="Arial"/>
          <w:noProof/>
          <w:color w:val="000000" w:themeColor="text1"/>
          <w:sz w:val="22"/>
          <w:lang w:val="es-ES_tradnl"/>
        </w:rPr>
        <w:t>.</w:t>
      </w:r>
    </w:p>
    <w:p w14:paraId="3EAB0F90" w14:textId="47C6E3DC" w:rsidR="00C55CE9" w:rsidRPr="00DF7652" w:rsidRDefault="00C55CE9"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viii) </w:t>
      </w:r>
      <w:r w:rsidR="00716793" w:rsidRPr="00DF7652">
        <w:rPr>
          <w:rFonts w:ascii="Arial" w:hAnsi="Arial" w:cs="Arial"/>
          <w:noProof/>
          <w:color w:val="000000" w:themeColor="text1"/>
          <w:sz w:val="22"/>
          <w:lang w:val="es-ES_tradnl"/>
        </w:rPr>
        <w:t>El contrato a</w:t>
      </w:r>
      <w:r w:rsidRPr="00DF7652">
        <w:rPr>
          <w:rFonts w:ascii="Arial" w:hAnsi="Arial" w:cs="Arial"/>
          <w:noProof/>
          <w:color w:val="000000" w:themeColor="text1"/>
          <w:sz w:val="22"/>
          <w:lang w:val="es-ES_tradnl"/>
        </w:rPr>
        <w:t xml:space="preserve">dmite </w:t>
      </w:r>
      <w:r w:rsidR="00716793" w:rsidRPr="00DF7652">
        <w:rPr>
          <w:rFonts w:ascii="Arial" w:hAnsi="Arial" w:cs="Arial"/>
          <w:noProof/>
          <w:color w:val="000000" w:themeColor="text1"/>
          <w:sz w:val="22"/>
          <w:lang w:val="es-ES_tradnl"/>
        </w:rPr>
        <w:t>la inclusión</w:t>
      </w:r>
      <w:r w:rsidRPr="00DF7652">
        <w:rPr>
          <w:rFonts w:ascii="Arial" w:hAnsi="Arial" w:cs="Arial"/>
          <w:noProof/>
          <w:color w:val="000000" w:themeColor="text1"/>
          <w:sz w:val="22"/>
          <w:lang w:val="es-ES_tradnl"/>
        </w:rPr>
        <w:t xml:space="preserve"> de cláusulas excepcionales. </w:t>
      </w:r>
      <w:r w:rsidR="00716793" w:rsidRPr="00DF7652">
        <w:rPr>
          <w:rFonts w:ascii="Arial" w:hAnsi="Arial" w:cs="Arial"/>
          <w:noProof/>
          <w:color w:val="000000" w:themeColor="text1"/>
          <w:sz w:val="22"/>
          <w:lang w:val="es-ES_tradnl"/>
        </w:rPr>
        <w:t>En</w:t>
      </w:r>
      <w:r w:rsidRPr="00DF7652">
        <w:rPr>
          <w:rFonts w:ascii="Arial" w:hAnsi="Arial" w:cs="Arial"/>
          <w:noProof/>
          <w:color w:val="000000" w:themeColor="text1"/>
          <w:sz w:val="22"/>
          <w:lang w:val="es-ES_tradnl"/>
        </w:rPr>
        <w:t xml:space="preserve"> los contratos de prestación de servicios profesionales se puede </w:t>
      </w:r>
      <w:r w:rsidR="00716793" w:rsidRPr="00DF7652">
        <w:rPr>
          <w:rFonts w:ascii="Arial" w:hAnsi="Arial" w:cs="Arial"/>
          <w:noProof/>
          <w:color w:val="000000" w:themeColor="text1"/>
          <w:sz w:val="22"/>
          <w:lang w:val="es-ES_tradnl"/>
        </w:rPr>
        <w:t>pactar</w:t>
      </w:r>
      <w:r w:rsidRPr="00DF7652">
        <w:rPr>
          <w:rFonts w:ascii="Arial" w:hAnsi="Arial" w:cs="Arial"/>
          <w:noProof/>
          <w:color w:val="000000" w:themeColor="text1"/>
          <w:sz w:val="22"/>
          <w:lang w:val="es-ES_tradnl"/>
        </w:rPr>
        <w:t xml:space="preserve"> la caducidad, la modificación, interpretación o terminación unilateral, como </w:t>
      </w:r>
      <w:r w:rsidR="00716793" w:rsidRPr="00DF7652">
        <w:rPr>
          <w:rFonts w:ascii="Arial" w:hAnsi="Arial" w:cs="Arial"/>
          <w:noProof/>
          <w:color w:val="000000" w:themeColor="text1"/>
          <w:sz w:val="22"/>
          <w:lang w:val="es-ES_tradnl"/>
        </w:rPr>
        <w:t xml:space="preserve">acuerdos o </w:t>
      </w:r>
      <w:r w:rsidRPr="00DF7652">
        <w:rPr>
          <w:rFonts w:ascii="Arial" w:hAnsi="Arial" w:cs="Arial"/>
          <w:noProof/>
          <w:color w:val="000000" w:themeColor="text1"/>
          <w:sz w:val="22"/>
          <w:lang w:val="es-ES_tradnl"/>
        </w:rPr>
        <w:t xml:space="preserve">elementos accidentales, </w:t>
      </w:r>
      <w:r w:rsidR="00716793" w:rsidRPr="00DF7652">
        <w:rPr>
          <w:rFonts w:ascii="Arial" w:hAnsi="Arial" w:cs="Arial"/>
          <w:noProof/>
          <w:color w:val="000000" w:themeColor="text1"/>
          <w:sz w:val="22"/>
          <w:lang w:val="es-ES_tradnl"/>
        </w:rPr>
        <w:t xml:space="preserve">así que </w:t>
      </w:r>
      <w:r w:rsidRPr="00DF7652">
        <w:rPr>
          <w:rFonts w:ascii="Arial" w:hAnsi="Arial" w:cs="Arial"/>
          <w:noProof/>
          <w:color w:val="000000" w:themeColor="text1"/>
          <w:sz w:val="22"/>
          <w:lang w:val="es-ES_tradnl"/>
        </w:rPr>
        <w:t>para que ejercer</w:t>
      </w:r>
      <w:r w:rsidR="00716793" w:rsidRPr="00DF7652">
        <w:rPr>
          <w:rFonts w:ascii="Arial" w:hAnsi="Arial" w:cs="Arial"/>
          <w:noProof/>
          <w:color w:val="000000" w:themeColor="text1"/>
          <w:sz w:val="22"/>
          <w:lang w:val="es-ES_tradnl"/>
        </w:rPr>
        <w:t xml:space="preserve"> estas </w:t>
      </w:r>
      <w:r w:rsidRPr="00DF7652">
        <w:rPr>
          <w:rFonts w:ascii="Arial" w:hAnsi="Arial" w:cs="Arial"/>
          <w:noProof/>
          <w:color w:val="000000" w:themeColor="text1"/>
          <w:sz w:val="22"/>
          <w:lang w:val="es-ES_tradnl"/>
        </w:rPr>
        <w:t>exorbitancias deb</w:t>
      </w:r>
      <w:r w:rsidR="00716793" w:rsidRPr="00DF7652">
        <w:rPr>
          <w:rFonts w:ascii="Arial" w:hAnsi="Arial" w:cs="Arial"/>
          <w:noProof/>
          <w:color w:val="000000" w:themeColor="text1"/>
          <w:sz w:val="22"/>
          <w:lang w:val="es-ES_tradnl"/>
        </w:rPr>
        <w:t>en i</w:t>
      </w:r>
      <w:r w:rsidRPr="00DF7652">
        <w:rPr>
          <w:rFonts w:ascii="Arial" w:hAnsi="Arial" w:cs="Arial"/>
          <w:noProof/>
          <w:color w:val="000000" w:themeColor="text1"/>
          <w:sz w:val="22"/>
          <w:lang w:val="es-ES_tradnl"/>
        </w:rPr>
        <w:t>nclui</w:t>
      </w:r>
      <w:r w:rsidR="00716793" w:rsidRPr="00DF7652">
        <w:rPr>
          <w:rFonts w:ascii="Arial" w:hAnsi="Arial" w:cs="Arial"/>
          <w:noProof/>
          <w:color w:val="000000" w:themeColor="text1"/>
          <w:sz w:val="22"/>
          <w:lang w:val="es-ES_tradnl"/>
        </w:rPr>
        <w:t xml:space="preserve">rse </w:t>
      </w:r>
      <w:r w:rsidRPr="00DF7652">
        <w:rPr>
          <w:rFonts w:ascii="Arial" w:hAnsi="Arial" w:cs="Arial"/>
          <w:noProof/>
          <w:color w:val="000000" w:themeColor="text1"/>
          <w:sz w:val="22"/>
          <w:lang w:val="es-ES_tradnl"/>
        </w:rPr>
        <w:t xml:space="preserve">expresamente, </w:t>
      </w:r>
      <w:r w:rsidR="00716793" w:rsidRPr="00DF7652">
        <w:rPr>
          <w:rFonts w:ascii="Arial" w:hAnsi="Arial" w:cs="Arial"/>
          <w:noProof/>
          <w:color w:val="000000" w:themeColor="text1"/>
          <w:sz w:val="22"/>
          <w:lang w:val="es-ES_tradnl"/>
        </w:rPr>
        <w:t>por</w:t>
      </w:r>
      <w:r w:rsidRPr="00DF7652">
        <w:rPr>
          <w:rFonts w:ascii="Arial" w:hAnsi="Arial" w:cs="Arial"/>
          <w:noProof/>
          <w:color w:val="000000" w:themeColor="text1"/>
          <w:sz w:val="22"/>
          <w:lang w:val="es-ES_tradnl"/>
        </w:rPr>
        <w:t xml:space="preserve">que no se </w:t>
      </w:r>
      <w:r w:rsidRPr="00DF7652">
        <w:rPr>
          <w:rFonts w:ascii="Arial" w:hAnsi="Arial" w:cs="Arial"/>
          <w:noProof/>
          <w:color w:val="000000" w:themeColor="text1"/>
          <w:sz w:val="22"/>
          <w:lang w:val="es-ES_tradnl"/>
        </w:rPr>
        <w:lastRenderedPageBreak/>
        <w:t>entienden pactadas por naturaleza. Así se infiere del artículo 14, numeral 2º, de la Ley 80 de 1993</w:t>
      </w:r>
      <w:r w:rsidRPr="00DF7652">
        <w:rPr>
          <w:rStyle w:val="Refdenotaalpie"/>
          <w:rFonts w:ascii="Arial" w:hAnsi="Arial" w:cs="Arial"/>
          <w:noProof/>
          <w:color w:val="000000" w:themeColor="text1"/>
          <w:sz w:val="22"/>
          <w:lang w:val="es-ES_tradnl"/>
        </w:rPr>
        <w:footnoteReference w:id="12"/>
      </w:r>
      <w:r w:rsidRPr="00DF7652">
        <w:rPr>
          <w:rFonts w:ascii="Arial" w:hAnsi="Arial" w:cs="Arial"/>
          <w:noProof/>
          <w:color w:val="000000" w:themeColor="text1"/>
          <w:sz w:val="22"/>
          <w:lang w:val="es-ES_tradnl"/>
        </w:rPr>
        <w:t>.</w:t>
      </w:r>
    </w:p>
    <w:p w14:paraId="4380E187" w14:textId="0C7222C4" w:rsidR="00C55CE9" w:rsidRPr="00DF7652" w:rsidRDefault="00C55CE9"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ix) </w:t>
      </w:r>
      <w:r w:rsidR="00B73E50" w:rsidRPr="00DF7652">
        <w:rPr>
          <w:rFonts w:ascii="Arial" w:hAnsi="Arial" w:cs="Arial"/>
          <w:noProof/>
          <w:color w:val="000000" w:themeColor="text1"/>
          <w:sz w:val="22"/>
          <w:lang w:val="es-ES_tradnl"/>
        </w:rPr>
        <w:t>No</w:t>
      </w:r>
      <w:r w:rsidRPr="00DF7652">
        <w:rPr>
          <w:rFonts w:ascii="Arial" w:hAnsi="Arial" w:cs="Arial"/>
          <w:noProof/>
          <w:color w:val="000000" w:themeColor="text1"/>
          <w:sz w:val="22"/>
          <w:lang w:val="es-ES_tradnl"/>
        </w:rPr>
        <w:t xml:space="preserve"> es obligatori</w:t>
      </w:r>
      <w:r w:rsidR="00B73E50" w:rsidRPr="00DF7652">
        <w:rPr>
          <w:rFonts w:ascii="Arial" w:hAnsi="Arial" w:cs="Arial"/>
          <w:noProof/>
          <w:color w:val="000000" w:themeColor="text1"/>
          <w:sz w:val="22"/>
          <w:lang w:val="es-ES_tradnl"/>
        </w:rPr>
        <w:t xml:space="preserve">o </w:t>
      </w:r>
      <w:r w:rsidRPr="00DF7652">
        <w:rPr>
          <w:rFonts w:ascii="Arial" w:hAnsi="Arial" w:cs="Arial"/>
          <w:noProof/>
          <w:color w:val="000000" w:themeColor="text1"/>
          <w:sz w:val="22"/>
          <w:lang w:val="es-ES_tradnl"/>
        </w:rPr>
        <w:t>liquida</w:t>
      </w:r>
      <w:r w:rsidR="00B73E50" w:rsidRPr="00DF7652">
        <w:rPr>
          <w:rFonts w:ascii="Arial" w:hAnsi="Arial" w:cs="Arial"/>
          <w:noProof/>
          <w:color w:val="000000" w:themeColor="text1"/>
          <w:sz w:val="22"/>
          <w:lang w:val="es-ES_tradnl"/>
        </w:rPr>
        <w:t>r estos contratos</w:t>
      </w:r>
      <w:r w:rsidRPr="00DF7652">
        <w:rPr>
          <w:rFonts w:ascii="Arial" w:hAnsi="Arial" w:cs="Arial"/>
          <w:noProof/>
          <w:color w:val="000000" w:themeColor="text1"/>
          <w:sz w:val="22"/>
          <w:lang w:val="es-ES_tradnl"/>
        </w:rPr>
        <w:t xml:space="preserve">, </w:t>
      </w:r>
      <w:r w:rsidR="00B73E50" w:rsidRPr="00DF7652">
        <w:rPr>
          <w:rFonts w:ascii="Arial" w:hAnsi="Arial" w:cs="Arial"/>
          <w:noProof/>
          <w:color w:val="000000" w:themeColor="text1"/>
          <w:sz w:val="22"/>
          <w:lang w:val="es-ES_tradnl"/>
        </w:rPr>
        <w:t xml:space="preserve">como </w:t>
      </w:r>
      <w:r w:rsidRPr="00DF7652">
        <w:rPr>
          <w:rFonts w:ascii="Arial" w:hAnsi="Arial" w:cs="Arial"/>
          <w:noProof/>
          <w:color w:val="000000" w:themeColor="text1"/>
          <w:sz w:val="22"/>
          <w:lang w:val="es-ES_tradnl"/>
        </w:rPr>
        <w:t>lo establec</w:t>
      </w:r>
      <w:r w:rsidR="00B73E50" w:rsidRPr="00DF7652">
        <w:rPr>
          <w:rFonts w:ascii="Arial" w:hAnsi="Arial" w:cs="Arial"/>
          <w:noProof/>
          <w:color w:val="000000" w:themeColor="text1"/>
          <w:sz w:val="22"/>
          <w:lang w:val="es-ES_tradnl"/>
        </w:rPr>
        <w:t>e</w:t>
      </w:r>
      <w:r w:rsidRPr="00DF7652">
        <w:rPr>
          <w:rFonts w:ascii="Arial" w:hAnsi="Arial" w:cs="Arial"/>
          <w:noProof/>
          <w:color w:val="000000" w:themeColor="text1"/>
          <w:sz w:val="22"/>
          <w:lang w:val="es-ES_tradnl"/>
        </w:rPr>
        <w:t xml:space="preserve"> el artículo 217 del Decreto 019 de 2012, que modificó el artículo 60 de la Ley 80 de 1993</w:t>
      </w:r>
      <w:r w:rsidRPr="00DF7652">
        <w:rPr>
          <w:rStyle w:val="Refdenotaalpie"/>
          <w:rFonts w:ascii="Arial" w:hAnsi="Arial" w:cs="Arial"/>
          <w:noProof/>
          <w:color w:val="000000" w:themeColor="text1"/>
          <w:sz w:val="22"/>
          <w:lang w:val="es-ES_tradnl"/>
        </w:rPr>
        <w:footnoteReference w:id="13"/>
      </w:r>
      <w:r w:rsidRPr="00DF7652">
        <w:rPr>
          <w:rFonts w:ascii="Arial" w:hAnsi="Arial" w:cs="Arial"/>
          <w:noProof/>
          <w:color w:val="000000" w:themeColor="text1"/>
          <w:sz w:val="22"/>
          <w:lang w:val="es-ES_tradnl"/>
        </w:rPr>
        <w:t>.</w:t>
      </w:r>
    </w:p>
    <w:p w14:paraId="4258C632" w14:textId="015423CC" w:rsidR="00C55CE9" w:rsidRPr="00DF7652" w:rsidRDefault="00C55CE9"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x) Para celebra</w:t>
      </w:r>
      <w:r w:rsidR="003133D1" w:rsidRPr="00DF7652">
        <w:rPr>
          <w:rFonts w:ascii="Arial" w:hAnsi="Arial" w:cs="Arial"/>
          <w:noProof/>
          <w:color w:val="000000" w:themeColor="text1"/>
          <w:sz w:val="22"/>
          <w:lang w:val="es-ES_tradnl"/>
        </w:rPr>
        <w:t>rlos</w:t>
      </w:r>
      <w:r w:rsidRPr="00DF7652">
        <w:rPr>
          <w:rFonts w:ascii="Arial" w:hAnsi="Arial" w:cs="Arial"/>
          <w:noProof/>
          <w:color w:val="000000" w:themeColor="text1"/>
          <w:sz w:val="22"/>
          <w:lang w:val="es-ES_tradnl"/>
        </w:rPr>
        <w:t xml:space="preserve"> no se requiere </w:t>
      </w:r>
      <w:r w:rsidR="005024CA" w:rsidRPr="00DF7652">
        <w:rPr>
          <w:rFonts w:ascii="Arial" w:hAnsi="Arial" w:cs="Arial"/>
          <w:noProof/>
          <w:color w:val="000000" w:themeColor="text1"/>
          <w:sz w:val="22"/>
          <w:lang w:val="es-ES_tradnl"/>
        </w:rPr>
        <w:t xml:space="preserve">estar </w:t>
      </w:r>
      <w:r w:rsidRPr="00DF7652">
        <w:rPr>
          <w:rFonts w:ascii="Arial" w:hAnsi="Arial" w:cs="Arial"/>
          <w:noProof/>
          <w:color w:val="000000" w:themeColor="text1"/>
          <w:sz w:val="22"/>
          <w:lang w:val="es-ES_tradnl"/>
        </w:rPr>
        <w:t>inscri</w:t>
      </w:r>
      <w:r w:rsidR="005024CA" w:rsidRPr="00DF7652">
        <w:rPr>
          <w:rFonts w:ascii="Arial" w:hAnsi="Arial" w:cs="Arial"/>
          <w:noProof/>
          <w:color w:val="000000" w:themeColor="text1"/>
          <w:sz w:val="22"/>
          <w:lang w:val="es-ES_tradnl"/>
        </w:rPr>
        <w:t xml:space="preserve">to </w:t>
      </w:r>
      <w:r w:rsidRPr="00DF7652">
        <w:rPr>
          <w:rFonts w:ascii="Arial" w:hAnsi="Arial" w:cs="Arial"/>
          <w:noProof/>
          <w:color w:val="000000" w:themeColor="text1"/>
          <w:sz w:val="22"/>
          <w:lang w:val="es-ES_tradnl"/>
        </w:rPr>
        <w:t xml:space="preserve">en el Registro Único de Proponentes </w:t>
      </w:r>
      <w:r w:rsidR="005024CA"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RUP</w:t>
      </w:r>
      <w:r w:rsidR="005024CA"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w:t>
      </w:r>
      <w:r w:rsidR="003133D1" w:rsidRPr="00DF7652">
        <w:rPr>
          <w:rFonts w:ascii="Arial" w:hAnsi="Arial" w:cs="Arial"/>
          <w:noProof/>
          <w:color w:val="000000" w:themeColor="text1"/>
          <w:sz w:val="22"/>
          <w:lang w:val="es-ES_tradnl"/>
        </w:rPr>
        <w:t>como</w:t>
      </w:r>
      <w:r w:rsidRPr="00DF7652">
        <w:rPr>
          <w:rFonts w:ascii="Arial" w:hAnsi="Arial" w:cs="Arial"/>
          <w:noProof/>
          <w:color w:val="000000" w:themeColor="text1"/>
          <w:sz w:val="22"/>
          <w:lang w:val="es-ES_tradnl"/>
        </w:rPr>
        <w:t xml:space="preserve"> lo </w:t>
      </w:r>
      <w:r w:rsidR="003133D1" w:rsidRPr="00DF7652">
        <w:rPr>
          <w:rFonts w:ascii="Arial" w:hAnsi="Arial" w:cs="Arial"/>
          <w:noProof/>
          <w:color w:val="000000" w:themeColor="text1"/>
          <w:sz w:val="22"/>
          <w:lang w:val="es-ES_tradnl"/>
        </w:rPr>
        <w:t xml:space="preserve">expresa </w:t>
      </w:r>
      <w:r w:rsidRPr="00DF7652">
        <w:rPr>
          <w:rFonts w:ascii="Arial" w:hAnsi="Arial" w:cs="Arial"/>
          <w:noProof/>
          <w:color w:val="000000" w:themeColor="text1"/>
          <w:sz w:val="22"/>
          <w:lang w:val="es-ES_tradnl"/>
        </w:rPr>
        <w:t>el artículo 6 de la Ley 1150 de 2007</w:t>
      </w:r>
      <w:r w:rsidRPr="00DF7652">
        <w:rPr>
          <w:rStyle w:val="Refdenotaalpie"/>
          <w:rFonts w:ascii="Arial" w:hAnsi="Arial" w:cs="Arial"/>
          <w:noProof/>
          <w:color w:val="000000" w:themeColor="text1"/>
          <w:sz w:val="22"/>
          <w:lang w:val="es-ES_tradnl"/>
        </w:rPr>
        <w:footnoteReference w:id="14"/>
      </w:r>
      <w:r w:rsidRPr="00DF7652">
        <w:rPr>
          <w:rFonts w:ascii="Arial" w:hAnsi="Arial" w:cs="Arial"/>
          <w:noProof/>
          <w:color w:val="000000" w:themeColor="text1"/>
          <w:sz w:val="22"/>
          <w:lang w:val="es-ES_tradnl"/>
        </w:rPr>
        <w:t>.</w:t>
      </w:r>
    </w:p>
    <w:p w14:paraId="62B830F2" w14:textId="7B641DDA" w:rsidR="00C55CE9" w:rsidRPr="00DF7652" w:rsidRDefault="00C55CE9" w:rsidP="00F106B5">
      <w:pPr>
        <w:spacing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xi) </w:t>
      </w:r>
      <w:r w:rsidR="005024CA" w:rsidRPr="00DF7652">
        <w:rPr>
          <w:rFonts w:ascii="Arial" w:hAnsi="Arial" w:cs="Arial"/>
          <w:noProof/>
          <w:color w:val="000000" w:themeColor="text1"/>
          <w:sz w:val="22"/>
          <w:lang w:val="es-ES_tradnl"/>
        </w:rPr>
        <w:t>N</w:t>
      </w:r>
      <w:r w:rsidRPr="00DF7652">
        <w:rPr>
          <w:rFonts w:ascii="Arial" w:hAnsi="Arial" w:cs="Arial"/>
          <w:noProof/>
          <w:color w:val="000000" w:themeColor="text1"/>
          <w:sz w:val="22"/>
          <w:lang w:val="es-ES_tradnl"/>
        </w:rPr>
        <w:t xml:space="preserve">o </w:t>
      </w:r>
      <w:r w:rsidR="005C6619" w:rsidRPr="00DF7652">
        <w:rPr>
          <w:rFonts w:ascii="Arial" w:hAnsi="Arial" w:cs="Arial"/>
          <w:noProof/>
          <w:color w:val="000000" w:themeColor="text1"/>
          <w:sz w:val="22"/>
          <w:lang w:val="es-ES_tradnl"/>
        </w:rPr>
        <w:t>es</w:t>
      </w:r>
      <w:r w:rsidRPr="00DF7652">
        <w:rPr>
          <w:rFonts w:ascii="Arial" w:hAnsi="Arial" w:cs="Arial"/>
          <w:noProof/>
          <w:color w:val="000000" w:themeColor="text1"/>
          <w:sz w:val="22"/>
          <w:lang w:val="es-ES_tradnl"/>
        </w:rPr>
        <w:t xml:space="preserve"> necesari</w:t>
      </w:r>
      <w:r w:rsidR="005C6619" w:rsidRPr="00DF7652">
        <w:rPr>
          <w:rFonts w:ascii="Arial" w:hAnsi="Arial" w:cs="Arial"/>
          <w:noProof/>
          <w:color w:val="000000" w:themeColor="text1"/>
          <w:sz w:val="22"/>
          <w:lang w:val="es-ES_tradnl"/>
        </w:rPr>
        <w:t>o que el Estado exija garantías</w:t>
      </w:r>
      <w:r w:rsidRPr="00DF7652">
        <w:rPr>
          <w:rStyle w:val="Refdenotaalpie"/>
          <w:rFonts w:ascii="Arial" w:hAnsi="Arial" w:cs="Arial"/>
          <w:noProof/>
          <w:color w:val="000000" w:themeColor="text1"/>
          <w:sz w:val="22"/>
          <w:lang w:val="es-ES_tradnl"/>
        </w:rPr>
        <w:footnoteReference w:id="15"/>
      </w:r>
      <w:r w:rsidRPr="00DF7652">
        <w:rPr>
          <w:rFonts w:ascii="Arial" w:hAnsi="Arial" w:cs="Arial"/>
          <w:noProof/>
          <w:color w:val="000000" w:themeColor="text1"/>
          <w:sz w:val="22"/>
          <w:lang w:val="es-ES_tradnl"/>
        </w:rPr>
        <w:t>.</w:t>
      </w:r>
    </w:p>
    <w:p w14:paraId="4F3AAA60" w14:textId="77777777" w:rsidR="00C55CE9" w:rsidRPr="00DF7652"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DF7652" w:rsidRDefault="0037781B" w:rsidP="00F106B5">
      <w:pPr>
        <w:spacing w:line="276" w:lineRule="auto"/>
        <w:jc w:val="both"/>
        <w:rPr>
          <w:rFonts w:ascii="Arial" w:eastAsia="Calibri" w:hAnsi="Arial" w:cs="Arial"/>
          <w:noProof/>
          <w:color w:val="000000" w:themeColor="text1"/>
          <w:sz w:val="22"/>
          <w:lang w:val="es-ES_tradnl"/>
        </w:rPr>
      </w:pPr>
      <w:r w:rsidRPr="00DF7652">
        <w:rPr>
          <w:rFonts w:ascii="Arial" w:eastAsia="Calibri" w:hAnsi="Arial" w:cs="Arial"/>
          <w:b/>
          <w:noProof/>
          <w:color w:val="000000" w:themeColor="text1"/>
          <w:sz w:val="22"/>
          <w:lang w:val="es-ES_tradnl"/>
        </w:rPr>
        <w:t xml:space="preserve">2.2. </w:t>
      </w:r>
      <w:r w:rsidR="00C743E9" w:rsidRPr="00DF7652">
        <w:rPr>
          <w:rFonts w:ascii="Arial" w:eastAsia="Calibri" w:hAnsi="Arial" w:cs="Arial"/>
          <w:b/>
          <w:noProof/>
          <w:color w:val="000000" w:themeColor="text1"/>
          <w:sz w:val="22"/>
          <w:lang w:val="es-ES_tradnl"/>
        </w:rPr>
        <w:t>D</w:t>
      </w:r>
      <w:r w:rsidRPr="00DF7652">
        <w:rPr>
          <w:rFonts w:ascii="Arial" w:hAnsi="Arial" w:cs="Arial"/>
          <w:b/>
          <w:noProof/>
          <w:color w:val="000000" w:themeColor="text1"/>
          <w:sz w:val="22"/>
          <w:lang w:val="es-ES_tradnl"/>
        </w:rPr>
        <w:t xml:space="preserve">isposiciones </w:t>
      </w:r>
      <w:r w:rsidR="00C743E9" w:rsidRPr="00DF7652">
        <w:rPr>
          <w:rFonts w:ascii="Arial" w:hAnsi="Arial" w:cs="Arial"/>
          <w:b/>
          <w:noProof/>
          <w:color w:val="000000" w:themeColor="text1"/>
          <w:sz w:val="22"/>
          <w:lang w:val="es-ES_tradnl"/>
        </w:rPr>
        <w:t xml:space="preserve">expedidas </w:t>
      </w:r>
      <w:r w:rsidR="009E58DB" w:rsidRPr="00DF7652">
        <w:rPr>
          <w:rFonts w:ascii="Arial" w:hAnsi="Arial" w:cs="Arial"/>
          <w:b/>
          <w:noProof/>
          <w:color w:val="000000" w:themeColor="text1"/>
          <w:sz w:val="22"/>
          <w:lang w:val="es-ES_tradnl"/>
        </w:rPr>
        <w:t>para mitigar los efectos de la pandemia</w:t>
      </w:r>
      <w:r w:rsidR="00921E2E" w:rsidRPr="00DF7652">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DF7652"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DF7652"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lastRenderedPageBreak/>
        <w:t>E</w:t>
      </w:r>
      <w:r w:rsidR="0037781B" w:rsidRPr="00DF7652">
        <w:rPr>
          <w:rFonts w:ascii="Arial" w:hAnsi="Arial" w:cs="Arial"/>
          <w:noProof/>
          <w:color w:val="000000" w:themeColor="text1"/>
          <w:sz w:val="22"/>
          <w:lang w:val="es-ES_tradnl"/>
        </w:rPr>
        <w:t xml:space="preserve">l mundo –y particularmente Colombia– atraviesa una situación </w:t>
      </w:r>
      <w:r w:rsidR="005C6619" w:rsidRPr="00DF7652">
        <w:rPr>
          <w:rFonts w:ascii="Arial" w:hAnsi="Arial" w:cs="Arial"/>
          <w:noProof/>
          <w:color w:val="000000" w:themeColor="text1"/>
          <w:sz w:val="22"/>
          <w:lang w:val="es-ES_tradnl"/>
        </w:rPr>
        <w:t>delicada</w:t>
      </w:r>
      <w:r w:rsidR="0037781B" w:rsidRPr="00DF7652">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DF7652">
        <w:rPr>
          <w:rStyle w:val="Refdenotaalpie"/>
          <w:rFonts w:ascii="Arial" w:hAnsi="Arial" w:cs="Arial"/>
          <w:noProof/>
          <w:color w:val="000000" w:themeColor="text1"/>
          <w:sz w:val="22"/>
          <w:lang w:val="es-ES_tradnl"/>
        </w:rPr>
        <w:footnoteReference w:id="16"/>
      </w:r>
      <w:r w:rsidR="0037781B" w:rsidRPr="00DF7652">
        <w:rPr>
          <w:rFonts w:ascii="Arial" w:hAnsi="Arial" w:cs="Arial"/>
          <w:noProof/>
          <w:color w:val="000000" w:themeColor="text1"/>
          <w:sz w:val="22"/>
          <w:lang w:val="es-ES_tradnl"/>
        </w:rPr>
        <w:t>.</w:t>
      </w:r>
    </w:p>
    <w:p w14:paraId="072BC483" w14:textId="77777777" w:rsidR="00F44108" w:rsidRPr="00DF7652" w:rsidRDefault="0037781B"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eastAsia="Calibri" w:hAnsi="Arial" w:cs="Arial"/>
          <w:noProof/>
          <w:color w:val="000000" w:themeColor="text1"/>
          <w:sz w:val="22"/>
          <w:lang w:val="es-ES_tradnl"/>
        </w:rPr>
        <w:t>Desde</w:t>
      </w:r>
      <w:r w:rsidRPr="00DF7652">
        <w:rPr>
          <w:rFonts w:ascii="Arial" w:hAnsi="Arial" w:cs="Arial"/>
          <w:noProof/>
          <w:color w:val="000000" w:themeColor="text1"/>
          <w:sz w:val="22"/>
          <w:lang w:val="es-ES_tradnl"/>
        </w:rPr>
        <w:t xml:space="preserve"> que se conoci</w:t>
      </w:r>
      <w:r w:rsidR="00AD4D7E" w:rsidRPr="00DF7652">
        <w:rPr>
          <w:rFonts w:ascii="Arial" w:hAnsi="Arial" w:cs="Arial"/>
          <w:noProof/>
          <w:color w:val="000000" w:themeColor="text1"/>
          <w:sz w:val="22"/>
          <w:lang w:val="es-ES_tradnl"/>
        </w:rPr>
        <w:t>ó</w:t>
      </w:r>
      <w:r w:rsidRPr="00DF7652">
        <w:rPr>
          <w:rFonts w:ascii="Arial" w:hAnsi="Arial" w:cs="Arial"/>
          <w:noProof/>
          <w:color w:val="000000" w:themeColor="text1"/>
          <w:sz w:val="22"/>
          <w:lang w:val="es-ES_tradnl"/>
        </w:rPr>
        <w:t xml:space="preserve"> la posibilidad de que e</w:t>
      </w:r>
      <w:r w:rsidR="00AD4D7E" w:rsidRPr="00DF7652">
        <w:rPr>
          <w:rFonts w:ascii="Arial" w:hAnsi="Arial" w:cs="Arial"/>
          <w:noProof/>
          <w:color w:val="000000" w:themeColor="text1"/>
          <w:sz w:val="22"/>
          <w:lang w:val="es-ES_tradnl"/>
        </w:rPr>
        <w:t>l</w:t>
      </w:r>
      <w:r w:rsidRPr="00DF7652">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DF7652">
        <w:rPr>
          <w:rStyle w:val="Refdenotaalpie"/>
          <w:rFonts w:ascii="Arial" w:hAnsi="Arial" w:cs="Arial"/>
          <w:noProof/>
          <w:color w:val="000000" w:themeColor="text1"/>
          <w:sz w:val="22"/>
          <w:lang w:val="es-ES_tradnl"/>
        </w:rPr>
        <w:footnoteReference w:id="17"/>
      </w:r>
      <w:r w:rsidRPr="00DF7652">
        <w:rPr>
          <w:rFonts w:ascii="Arial" w:hAnsi="Arial" w:cs="Arial"/>
          <w:noProof/>
          <w:color w:val="000000" w:themeColor="text1"/>
          <w:sz w:val="22"/>
          <w:lang w:val="es-ES_tradnl"/>
        </w:rPr>
        <w:t xml:space="preserve">. A partir de esa fecha, el Ministerio, </w:t>
      </w:r>
      <w:r w:rsidR="00AD4D7E" w:rsidRPr="00DF7652">
        <w:rPr>
          <w:rFonts w:ascii="Arial" w:hAnsi="Arial" w:cs="Arial"/>
          <w:noProof/>
          <w:color w:val="000000" w:themeColor="text1"/>
          <w:sz w:val="22"/>
          <w:lang w:val="es-ES_tradnl"/>
        </w:rPr>
        <w:t>y</w:t>
      </w:r>
      <w:r w:rsidRPr="00DF7652">
        <w:rPr>
          <w:rFonts w:ascii="Arial" w:hAnsi="Arial" w:cs="Arial"/>
          <w:noProof/>
          <w:color w:val="000000" w:themeColor="text1"/>
          <w:sz w:val="22"/>
          <w:lang w:val="es-ES_tradnl"/>
        </w:rPr>
        <w:t xml:space="preserve"> otras autoridades, han exp</w:t>
      </w:r>
      <w:r w:rsidR="00AD4D7E" w:rsidRPr="00DF7652">
        <w:rPr>
          <w:rFonts w:ascii="Arial" w:hAnsi="Arial" w:cs="Arial"/>
          <w:noProof/>
          <w:color w:val="000000" w:themeColor="text1"/>
          <w:sz w:val="22"/>
          <w:lang w:val="es-ES_tradnl"/>
        </w:rPr>
        <w:t>e</w:t>
      </w:r>
      <w:r w:rsidRPr="00DF7652">
        <w:rPr>
          <w:rFonts w:ascii="Arial" w:hAnsi="Arial" w:cs="Arial"/>
          <w:noProof/>
          <w:color w:val="000000" w:themeColor="text1"/>
          <w:sz w:val="22"/>
          <w:lang w:val="es-ES_tradnl"/>
        </w:rPr>
        <w:t xml:space="preserve">dido </w:t>
      </w:r>
      <w:r w:rsidR="00AD4D7E" w:rsidRPr="00DF7652">
        <w:rPr>
          <w:rFonts w:ascii="Arial" w:hAnsi="Arial" w:cs="Arial"/>
          <w:noProof/>
          <w:color w:val="000000" w:themeColor="text1"/>
          <w:sz w:val="22"/>
          <w:lang w:val="es-ES_tradnl"/>
        </w:rPr>
        <w:t>muchos</w:t>
      </w:r>
      <w:r w:rsidRPr="00DF7652">
        <w:rPr>
          <w:rFonts w:ascii="Arial" w:hAnsi="Arial" w:cs="Arial"/>
          <w:noProof/>
          <w:color w:val="000000" w:themeColor="text1"/>
          <w:sz w:val="22"/>
          <w:lang w:val="es-ES_tradnl"/>
        </w:rPr>
        <w:t xml:space="preserve"> actos administrativos que establecen directrices para las autoridades y los particulares, </w:t>
      </w:r>
      <w:r w:rsidR="00AD4D7E" w:rsidRPr="00DF7652">
        <w:rPr>
          <w:rFonts w:ascii="Arial" w:hAnsi="Arial" w:cs="Arial"/>
          <w:noProof/>
          <w:color w:val="000000" w:themeColor="text1"/>
          <w:sz w:val="22"/>
          <w:lang w:val="es-ES_tradnl"/>
        </w:rPr>
        <w:t>orientados</w:t>
      </w:r>
      <w:r w:rsidRPr="00DF7652">
        <w:rPr>
          <w:rFonts w:ascii="Arial" w:hAnsi="Arial" w:cs="Arial"/>
          <w:noProof/>
          <w:color w:val="000000" w:themeColor="text1"/>
          <w:sz w:val="22"/>
          <w:lang w:val="es-ES_tradnl"/>
        </w:rPr>
        <w:t xml:space="preserve"> a prevenir </w:t>
      </w:r>
      <w:r w:rsidR="00AD4D7E" w:rsidRPr="00DF7652">
        <w:rPr>
          <w:rFonts w:ascii="Arial" w:hAnsi="Arial" w:cs="Arial"/>
          <w:noProof/>
          <w:color w:val="000000" w:themeColor="text1"/>
          <w:sz w:val="22"/>
          <w:lang w:val="es-ES_tradnl"/>
        </w:rPr>
        <w:t>el</w:t>
      </w:r>
      <w:r w:rsidRPr="00DF7652">
        <w:rPr>
          <w:rFonts w:ascii="Arial" w:hAnsi="Arial" w:cs="Arial"/>
          <w:noProof/>
          <w:color w:val="000000" w:themeColor="text1"/>
          <w:sz w:val="22"/>
          <w:lang w:val="es-ES_tradnl"/>
        </w:rPr>
        <w:t xml:space="preserve"> contagio o, por lo menos, a disminuir la velocidad </w:t>
      </w:r>
      <w:r w:rsidR="00AD4D7E" w:rsidRPr="00DF7652">
        <w:rPr>
          <w:rFonts w:ascii="Arial" w:hAnsi="Arial" w:cs="Arial"/>
          <w:noProof/>
          <w:color w:val="000000" w:themeColor="text1"/>
          <w:sz w:val="22"/>
          <w:lang w:val="es-ES_tradnl"/>
        </w:rPr>
        <w:t xml:space="preserve">y el </w:t>
      </w:r>
      <w:r w:rsidRPr="00DF7652">
        <w:rPr>
          <w:rFonts w:ascii="Arial" w:hAnsi="Arial" w:cs="Arial"/>
          <w:noProof/>
          <w:color w:val="000000" w:themeColor="text1"/>
          <w:sz w:val="22"/>
          <w:lang w:val="es-ES_tradnl"/>
        </w:rPr>
        <w:t xml:space="preserve">incremento del brote. También se han expedido circulares </w:t>
      </w:r>
      <w:r w:rsidR="00F44108" w:rsidRPr="00DF7652">
        <w:rPr>
          <w:rFonts w:ascii="Arial" w:hAnsi="Arial" w:cs="Arial"/>
          <w:noProof/>
          <w:color w:val="000000" w:themeColor="text1"/>
          <w:sz w:val="22"/>
          <w:lang w:val="es-ES_tradnl"/>
        </w:rPr>
        <w:t>con</w:t>
      </w:r>
      <w:r w:rsidRPr="00DF7652">
        <w:rPr>
          <w:rFonts w:ascii="Arial" w:hAnsi="Arial" w:cs="Arial"/>
          <w:noProof/>
          <w:color w:val="000000" w:themeColor="text1"/>
          <w:sz w:val="22"/>
          <w:lang w:val="es-ES_tradnl"/>
        </w:rPr>
        <w:t xml:space="preserve"> recomendaciones</w:t>
      </w:r>
      <w:r w:rsidR="00F44108"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DF7652">
        <w:rPr>
          <w:rFonts w:ascii="Arial" w:hAnsi="Arial" w:cs="Arial"/>
          <w:noProof/>
          <w:color w:val="000000" w:themeColor="text1"/>
          <w:sz w:val="22"/>
          <w:lang w:val="es-ES_tradnl"/>
        </w:rPr>
        <w:t>por lo</w:t>
      </w:r>
      <w:r w:rsidRPr="00DF7652">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3558D3C0" w:rsidR="0037781B" w:rsidRPr="00DF7652" w:rsidRDefault="0037781B"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El 17 de marzo, el presidente de la república decretó el Estado de emergencia económica, social y ecológica</w:t>
      </w:r>
      <w:r w:rsidR="005C6619" w:rsidRPr="00DF7652">
        <w:rPr>
          <w:rStyle w:val="Refdenotaalpie"/>
          <w:rFonts w:ascii="Arial" w:hAnsi="Arial" w:cs="Arial"/>
          <w:noProof/>
          <w:color w:val="000000" w:themeColor="text1"/>
          <w:sz w:val="22"/>
          <w:lang w:val="es-ES_tradnl"/>
        </w:rPr>
        <w:footnoteReference w:id="18"/>
      </w:r>
      <w:r w:rsidRPr="00DF7652">
        <w:rPr>
          <w:rFonts w:ascii="Arial" w:hAnsi="Arial" w:cs="Arial"/>
          <w:noProof/>
          <w:color w:val="000000" w:themeColor="text1"/>
          <w:sz w:val="22"/>
          <w:lang w:val="es-ES_tradnl"/>
        </w:rPr>
        <w:t>, con fundamento en el artículo 215 de la Constitución</w:t>
      </w:r>
      <w:r w:rsidRPr="00DF7652">
        <w:rPr>
          <w:rStyle w:val="Refdenotaalpie"/>
          <w:rFonts w:ascii="Arial" w:hAnsi="Arial" w:cs="Arial"/>
          <w:noProof/>
          <w:color w:val="000000" w:themeColor="text1"/>
          <w:sz w:val="22"/>
          <w:lang w:val="es-ES_tradnl"/>
        </w:rPr>
        <w:footnoteReference w:id="19"/>
      </w:r>
      <w:r w:rsidRPr="00DF7652">
        <w:rPr>
          <w:rFonts w:ascii="Arial" w:hAnsi="Arial" w:cs="Arial"/>
          <w:noProof/>
          <w:color w:val="000000" w:themeColor="text1"/>
          <w:sz w:val="22"/>
          <w:lang w:val="es-ES_tradnl"/>
        </w:rPr>
        <w:t>, ordenando, como primera medida, el aislamiento preventivo de los mayores de 70 años desde el viernes 20 de marzo a las 7:00 a.m.</w:t>
      </w:r>
      <w:r w:rsidR="00F44108" w:rsidRPr="00DF7652">
        <w:rPr>
          <w:rFonts w:ascii="Arial" w:hAnsi="Arial" w:cs="Arial"/>
          <w:noProof/>
          <w:color w:val="000000" w:themeColor="text1"/>
          <w:sz w:val="22"/>
          <w:lang w:val="es-ES_tradnl"/>
        </w:rPr>
        <w:t xml:space="preserve"> y</w:t>
      </w:r>
      <w:r w:rsidRPr="00DF7652">
        <w:rPr>
          <w:rFonts w:ascii="Arial" w:hAnsi="Arial" w:cs="Arial"/>
          <w:noProof/>
          <w:color w:val="000000" w:themeColor="text1"/>
          <w:sz w:val="22"/>
          <w:lang w:val="es-ES_tradnl"/>
        </w:rPr>
        <w:t xml:space="preserve"> hasta el 31 de mayo de 2020</w:t>
      </w:r>
      <w:r w:rsidRPr="00DF7652">
        <w:rPr>
          <w:rStyle w:val="Refdenotaalpie"/>
          <w:rFonts w:ascii="Arial" w:hAnsi="Arial" w:cs="Arial"/>
          <w:noProof/>
          <w:color w:val="000000" w:themeColor="text1"/>
          <w:sz w:val="22"/>
          <w:lang w:val="es-ES_tradnl"/>
        </w:rPr>
        <w:footnoteReference w:id="20"/>
      </w:r>
      <w:r w:rsidRPr="00DF7652">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DF7652">
        <w:rPr>
          <w:rFonts w:ascii="Arial" w:hAnsi="Arial" w:cs="Arial"/>
          <w:noProof/>
          <w:color w:val="000000" w:themeColor="text1"/>
          <w:sz w:val="22"/>
          <w:lang w:val="es-ES_tradnl"/>
        </w:rPr>
        <w:t xml:space="preserve"> y</w:t>
      </w:r>
      <w:r w:rsidRPr="00DF7652">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00F44108" w:rsidRPr="00DF7652">
        <w:rPr>
          <w:rFonts w:ascii="Arial" w:hAnsi="Arial" w:cs="Arial"/>
          <w:noProof/>
          <w:color w:val="000000" w:themeColor="text1"/>
          <w:sz w:val="22"/>
          <w:lang w:val="es-ES_tradnl"/>
        </w:rPr>
        <w:t xml:space="preserve"> El Decreto 531 del 8 de abril de </w:t>
      </w:r>
      <w:r w:rsidR="00213804" w:rsidRPr="00DF7652">
        <w:rPr>
          <w:rFonts w:ascii="Arial" w:hAnsi="Arial" w:cs="Arial"/>
          <w:noProof/>
          <w:color w:val="000000" w:themeColor="text1"/>
          <w:sz w:val="22"/>
          <w:lang w:val="es-ES_tradnl"/>
        </w:rPr>
        <w:t xml:space="preserve">2020 </w:t>
      </w:r>
      <w:r w:rsidR="00213804" w:rsidRPr="00DF7652">
        <w:rPr>
          <w:rFonts w:ascii="Arial" w:hAnsi="Arial" w:cs="Arial"/>
          <w:noProof/>
          <w:color w:val="000000" w:themeColor="text1"/>
          <w:sz w:val="22"/>
          <w:lang w:val="es-ES_tradnl"/>
        </w:rPr>
        <w:lastRenderedPageBreak/>
        <w:t>prorrogó</w:t>
      </w:r>
      <w:r w:rsidR="00F44108" w:rsidRPr="00DF7652">
        <w:rPr>
          <w:rFonts w:ascii="Arial" w:hAnsi="Arial" w:cs="Arial"/>
          <w:noProof/>
          <w:color w:val="000000" w:themeColor="text1"/>
          <w:sz w:val="22"/>
          <w:lang w:val="es-ES_tradnl"/>
        </w:rPr>
        <w:t xml:space="preserve"> la</w:t>
      </w:r>
      <w:r w:rsidR="00606144" w:rsidRPr="00DF7652">
        <w:rPr>
          <w:rFonts w:ascii="Arial" w:hAnsi="Arial" w:cs="Arial"/>
          <w:noProof/>
          <w:color w:val="000000" w:themeColor="text1"/>
          <w:sz w:val="22"/>
          <w:lang w:val="es-ES_tradnl"/>
        </w:rPr>
        <w:t xml:space="preserve"> medida hasta las cero horas (00:00 a.m.) </w:t>
      </w:r>
      <w:r w:rsidR="00EE21CC" w:rsidRPr="00DF7652">
        <w:rPr>
          <w:rFonts w:ascii="Arial" w:hAnsi="Arial" w:cs="Arial"/>
          <w:noProof/>
          <w:color w:val="000000" w:themeColor="text1"/>
          <w:sz w:val="22"/>
          <w:lang w:val="es-ES_tradnl"/>
        </w:rPr>
        <w:t>d</w:t>
      </w:r>
      <w:r w:rsidR="00606144" w:rsidRPr="00DF7652">
        <w:rPr>
          <w:rFonts w:ascii="Arial" w:hAnsi="Arial" w:cs="Arial"/>
          <w:noProof/>
          <w:color w:val="000000" w:themeColor="text1"/>
          <w:sz w:val="22"/>
          <w:lang w:val="es-ES_tradnl"/>
        </w:rPr>
        <w:t>el 27 de abril</w:t>
      </w:r>
      <w:r w:rsidR="00B42F19" w:rsidRPr="00DF7652">
        <w:rPr>
          <w:rFonts w:ascii="Arial" w:hAnsi="Arial" w:cs="Arial"/>
          <w:noProof/>
          <w:color w:val="000000" w:themeColor="text1"/>
          <w:sz w:val="22"/>
          <w:lang w:val="es-ES_tradnl"/>
        </w:rPr>
        <w:t>;</w:t>
      </w:r>
      <w:r w:rsidR="00B018FE" w:rsidRPr="00DF7652">
        <w:rPr>
          <w:rFonts w:ascii="Arial" w:hAnsi="Arial" w:cs="Arial"/>
          <w:noProof/>
          <w:color w:val="000000" w:themeColor="text1"/>
          <w:sz w:val="22"/>
          <w:lang w:val="es-ES_tradnl"/>
        </w:rPr>
        <w:t xml:space="preserve"> luego </w:t>
      </w:r>
      <w:r w:rsidR="00F44108" w:rsidRPr="00DF7652">
        <w:rPr>
          <w:rFonts w:ascii="Arial" w:hAnsi="Arial" w:cs="Arial"/>
          <w:noProof/>
          <w:color w:val="000000" w:themeColor="text1"/>
          <w:sz w:val="22"/>
          <w:lang w:val="es-ES_tradnl"/>
        </w:rPr>
        <w:t xml:space="preserve">el Decreto 593 del 24 de abril de 2020 lo hizo </w:t>
      </w:r>
      <w:r w:rsidR="00B018FE" w:rsidRPr="00DF7652">
        <w:rPr>
          <w:rFonts w:ascii="Arial" w:hAnsi="Arial" w:cs="Arial"/>
          <w:noProof/>
          <w:color w:val="000000" w:themeColor="text1"/>
          <w:sz w:val="22"/>
          <w:lang w:val="es-ES_tradnl"/>
        </w:rPr>
        <w:t>hasta las cero horas (00:00 a.m.) del 11 de mayo</w:t>
      </w:r>
      <w:r w:rsidR="00B42F19" w:rsidRPr="00DF7652">
        <w:rPr>
          <w:rFonts w:ascii="Arial" w:hAnsi="Arial" w:cs="Arial"/>
          <w:noProof/>
          <w:color w:val="000000" w:themeColor="text1"/>
          <w:sz w:val="22"/>
          <w:lang w:val="es-ES_tradnl"/>
        </w:rPr>
        <w:t xml:space="preserve">; y luego el Decreto </w:t>
      </w:r>
      <w:r w:rsidR="00497A1D" w:rsidRPr="00DF7652">
        <w:rPr>
          <w:rFonts w:ascii="Arial" w:hAnsi="Arial" w:cs="Arial"/>
          <w:noProof/>
          <w:color w:val="000000" w:themeColor="text1"/>
          <w:sz w:val="22"/>
          <w:lang w:val="es-ES_tradnl"/>
        </w:rPr>
        <w:t>636</w:t>
      </w:r>
      <w:r w:rsidR="00B42F19" w:rsidRPr="00DF7652">
        <w:rPr>
          <w:rFonts w:ascii="Arial" w:hAnsi="Arial" w:cs="Arial"/>
          <w:noProof/>
          <w:color w:val="000000" w:themeColor="text1"/>
          <w:sz w:val="22"/>
          <w:lang w:val="es-ES_tradnl"/>
        </w:rPr>
        <w:t xml:space="preserve"> del </w:t>
      </w:r>
      <w:r w:rsidR="00497A1D" w:rsidRPr="00DF7652">
        <w:rPr>
          <w:rFonts w:ascii="Arial" w:hAnsi="Arial" w:cs="Arial"/>
          <w:noProof/>
          <w:color w:val="000000" w:themeColor="text1"/>
          <w:sz w:val="22"/>
          <w:lang w:val="es-ES_tradnl"/>
        </w:rPr>
        <w:t>6</w:t>
      </w:r>
      <w:r w:rsidR="00B42F19" w:rsidRPr="00DF7652">
        <w:rPr>
          <w:rFonts w:ascii="Arial" w:hAnsi="Arial" w:cs="Arial"/>
          <w:noProof/>
          <w:color w:val="000000" w:themeColor="text1"/>
          <w:sz w:val="22"/>
          <w:lang w:val="es-ES_tradnl"/>
        </w:rPr>
        <w:t xml:space="preserve"> de </w:t>
      </w:r>
      <w:r w:rsidR="00497A1D" w:rsidRPr="00DF7652">
        <w:rPr>
          <w:rFonts w:ascii="Arial" w:hAnsi="Arial" w:cs="Arial"/>
          <w:noProof/>
          <w:color w:val="000000" w:themeColor="text1"/>
          <w:sz w:val="22"/>
          <w:lang w:val="es-ES_tradnl"/>
        </w:rPr>
        <w:t>mayo</w:t>
      </w:r>
      <w:r w:rsidR="00B42F19" w:rsidRPr="00DF7652">
        <w:rPr>
          <w:rFonts w:ascii="Arial" w:hAnsi="Arial" w:cs="Arial"/>
          <w:noProof/>
          <w:color w:val="000000" w:themeColor="text1"/>
          <w:sz w:val="22"/>
          <w:lang w:val="es-ES_tradnl"/>
        </w:rPr>
        <w:t xml:space="preserve"> de 2020 lo hizo hasta las cero horas (00:00 a.m.) del </w:t>
      </w:r>
      <w:r w:rsidR="00497A1D" w:rsidRPr="00DF7652">
        <w:rPr>
          <w:rFonts w:ascii="Arial" w:hAnsi="Arial" w:cs="Arial"/>
          <w:noProof/>
          <w:color w:val="000000" w:themeColor="text1"/>
          <w:sz w:val="22"/>
          <w:lang w:val="es-ES_tradnl"/>
        </w:rPr>
        <w:t>25</w:t>
      </w:r>
      <w:r w:rsidR="00B42F19" w:rsidRPr="00DF7652">
        <w:rPr>
          <w:rFonts w:ascii="Arial" w:hAnsi="Arial" w:cs="Arial"/>
          <w:noProof/>
          <w:color w:val="000000" w:themeColor="text1"/>
          <w:sz w:val="22"/>
          <w:lang w:val="es-ES_tradnl"/>
        </w:rPr>
        <w:t xml:space="preserve"> de mayo</w:t>
      </w:r>
      <w:r w:rsidR="002C57F2" w:rsidRPr="00DF7652">
        <w:rPr>
          <w:rFonts w:ascii="Arial" w:hAnsi="Arial" w:cs="Arial"/>
          <w:noProof/>
          <w:color w:val="000000" w:themeColor="text1"/>
          <w:sz w:val="22"/>
          <w:lang w:val="es-ES_tradnl"/>
        </w:rPr>
        <w:t>.</w:t>
      </w:r>
    </w:p>
    <w:p w14:paraId="59DCA425" w14:textId="5BD5B6D4" w:rsidR="0037781B" w:rsidRPr="00DF7652" w:rsidRDefault="0037781B"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Adicionalmente, </w:t>
      </w:r>
      <w:r w:rsidR="00273961" w:rsidRPr="00DF7652">
        <w:rPr>
          <w:rFonts w:ascii="Arial" w:hAnsi="Arial" w:cs="Arial"/>
          <w:noProof/>
          <w:color w:val="000000" w:themeColor="text1"/>
          <w:sz w:val="22"/>
          <w:lang w:val="es-ES_tradnl"/>
        </w:rPr>
        <w:t>de</w:t>
      </w:r>
      <w:r w:rsidR="00326BEF"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los actos expedidos por las autoridades nacional</w:t>
      </w:r>
      <w:r w:rsidR="00326BEF" w:rsidRPr="00DF7652">
        <w:rPr>
          <w:rFonts w:ascii="Arial" w:hAnsi="Arial" w:cs="Arial"/>
          <w:noProof/>
          <w:color w:val="000000" w:themeColor="text1"/>
          <w:sz w:val="22"/>
          <w:lang w:val="es-ES_tradnl"/>
        </w:rPr>
        <w:t>es,</w:t>
      </w:r>
      <w:r w:rsidRPr="00DF7652">
        <w:rPr>
          <w:rFonts w:ascii="Arial" w:hAnsi="Arial" w:cs="Arial"/>
          <w:noProof/>
          <w:color w:val="000000" w:themeColor="text1"/>
          <w:sz w:val="22"/>
          <w:lang w:val="es-ES_tradnl"/>
        </w:rPr>
        <w:t xml:space="preserve"> esta Subdirección destaca las directrices y recomendaciones </w:t>
      </w:r>
      <w:r w:rsidR="00326BEF" w:rsidRPr="00DF7652">
        <w:rPr>
          <w:rFonts w:ascii="Arial" w:hAnsi="Arial" w:cs="Arial"/>
          <w:noProof/>
          <w:color w:val="000000" w:themeColor="text1"/>
          <w:sz w:val="22"/>
          <w:lang w:val="es-ES_tradnl"/>
        </w:rPr>
        <w:t xml:space="preserve">relacionadas </w:t>
      </w:r>
      <w:r w:rsidRPr="00DF7652">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00F44108" w:rsidRPr="00DF7652">
        <w:rPr>
          <w:rFonts w:ascii="Arial" w:hAnsi="Arial" w:cs="Arial"/>
          <w:noProof/>
          <w:color w:val="000000" w:themeColor="text1"/>
          <w:sz w:val="22"/>
          <w:lang w:val="es-ES_tradnl"/>
        </w:rPr>
        <w:t xml:space="preserve">arlos </w:t>
      </w:r>
      <w:r w:rsidRPr="00DF7652">
        <w:rPr>
          <w:rFonts w:ascii="Arial" w:hAnsi="Arial" w:cs="Arial"/>
          <w:noProof/>
          <w:color w:val="000000" w:themeColor="text1"/>
          <w:sz w:val="22"/>
          <w:lang w:val="es-ES_tradnl"/>
        </w:rPr>
        <w:t>aplica a la</w:t>
      </w:r>
      <w:r w:rsidR="00326BEF"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contrat</w:t>
      </w:r>
      <w:r w:rsidR="00326BEF" w:rsidRPr="00DF7652">
        <w:rPr>
          <w:rFonts w:ascii="Arial" w:hAnsi="Arial" w:cs="Arial"/>
          <w:noProof/>
          <w:color w:val="000000" w:themeColor="text1"/>
          <w:sz w:val="22"/>
          <w:lang w:val="es-ES_tradnl"/>
        </w:rPr>
        <w:t>ación</w:t>
      </w:r>
      <w:r w:rsidRPr="00DF7652">
        <w:rPr>
          <w:rFonts w:ascii="Arial" w:hAnsi="Arial" w:cs="Arial"/>
          <w:noProof/>
          <w:color w:val="000000" w:themeColor="text1"/>
          <w:sz w:val="22"/>
          <w:lang w:val="es-ES_tradnl"/>
        </w:rPr>
        <w:t>.</w:t>
      </w:r>
      <w:r w:rsidR="00273961"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 xml:space="preserve">En efecto, </w:t>
      </w:r>
      <w:r w:rsidR="00273961" w:rsidRPr="00DF7652">
        <w:rPr>
          <w:rFonts w:ascii="Arial" w:hAnsi="Arial" w:cs="Arial"/>
          <w:noProof/>
          <w:color w:val="000000" w:themeColor="text1"/>
          <w:sz w:val="22"/>
          <w:lang w:val="es-ES_tradnl"/>
        </w:rPr>
        <w:t xml:space="preserve">de </w:t>
      </w:r>
      <w:r w:rsidRPr="00DF7652">
        <w:rPr>
          <w:rFonts w:ascii="Arial" w:hAnsi="Arial" w:cs="Arial"/>
          <w:noProof/>
          <w:color w:val="000000" w:themeColor="text1"/>
          <w:sz w:val="22"/>
          <w:lang w:val="es-ES_tradnl"/>
        </w:rPr>
        <w:t>los actos administrativos expedido</w:t>
      </w:r>
      <w:r w:rsidR="00273961" w:rsidRPr="00DF7652">
        <w:rPr>
          <w:rFonts w:ascii="Arial" w:hAnsi="Arial" w:cs="Arial"/>
          <w:noProof/>
          <w:color w:val="000000" w:themeColor="text1"/>
          <w:sz w:val="22"/>
          <w:lang w:val="es-ES_tradnl"/>
        </w:rPr>
        <w:t>s</w:t>
      </w:r>
      <w:r w:rsidRPr="00DF7652">
        <w:rPr>
          <w:rFonts w:ascii="Arial" w:hAnsi="Arial" w:cs="Arial"/>
          <w:noProof/>
          <w:color w:val="000000" w:themeColor="text1"/>
          <w:sz w:val="22"/>
          <w:lang w:val="es-ES_tradnl"/>
        </w:rPr>
        <w:t>, adoptando la metodología del teletrabajo</w:t>
      </w:r>
      <w:r w:rsidR="00273961"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DF7652">
        <w:rPr>
          <w:rFonts w:ascii="Arial" w:hAnsi="Arial" w:cs="Arial"/>
          <w:noProof/>
          <w:color w:val="000000" w:themeColor="text1"/>
          <w:sz w:val="22"/>
          <w:lang w:val="es-ES_tradnl"/>
        </w:rPr>
        <w:t>cabe</w:t>
      </w:r>
      <w:r w:rsidRPr="00DF7652">
        <w:rPr>
          <w:rFonts w:ascii="Arial" w:hAnsi="Arial" w:cs="Arial"/>
          <w:noProof/>
          <w:color w:val="000000" w:themeColor="text1"/>
          <w:sz w:val="22"/>
          <w:lang w:val="es-ES_tradnl"/>
        </w:rPr>
        <w:t xml:space="preserve"> mencionar los siguientes: </w:t>
      </w:r>
    </w:p>
    <w:p w14:paraId="00920593" w14:textId="757232A2" w:rsidR="0037781B" w:rsidRPr="00DF7652" w:rsidRDefault="0037781B"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a) </w:t>
      </w:r>
      <w:r w:rsidR="00FF537A" w:rsidRPr="00DF7652">
        <w:rPr>
          <w:rFonts w:ascii="Arial" w:hAnsi="Arial" w:cs="Arial"/>
          <w:noProof/>
          <w:color w:val="000000" w:themeColor="text1"/>
          <w:sz w:val="22"/>
          <w:lang w:val="es-ES_tradnl"/>
        </w:rPr>
        <w:t xml:space="preserve">La </w:t>
      </w:r>
      <w:r w:rsidRPr="00DF7652">
        <w:rPr>
          <w:rFonts w:ascii="Arial" w:hAnsi="Arial" w:cs="Arial"/>
          <w:noProof/>
          <w:color w:val="000000" w:themeColor="text1"/>
          <w:sz w:val="22"/>
          <w:lang w:val="es-ES_tradnl"/>
        </w:rPr>
        <w:t>Circular Externa Nº 0018 del 10 de marzo de 2020</w:t>
      </w:r>
      <w:r w:rsidR="00FF537A" w:rsidRPr="00DF7652">
        <w:rPr>
          <w:rFonts w:ascii="Arial" w:hAnsi="Arial" w:cs="Arial"/>
          <w:noProof/>
          <w:color w:val="000000" w:themeColor="text1"/>
          <w:sz w:val="22"/>
          <w:lang w:val="es-ES_tradnl"/>
        </w:rPr>
        <w:t xml:space="preserve"> –expedida por </w:t>
      </w:r>
      <w:r w:rsidRPr="00DF7652">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DF7652">
        <w:rPr>
          <w:rFonts w:ascii="Arial" w:hAnsi="Arial" w:cs="Arial"/>
          <w:noProof/>
          <w:color w:val="000000" w:themeColor="text1"/>
          <w:sz w:val="22"/>
          <w:lang w:val="es-ES_tradnl"/>
        </w:rPr>
        <w:t>–</w:t>
      </w:r>
      <w:r w:rsidR="00FF537A" w:rsidRPr="00DF7652">
        <w:rPr>
          <w:rStyle w:val="Refdenotaalpie"/>
          <w:rFonts w:ascii="Arial" w:hAnsi="Arial" w:cs="Arial"/>
          <w:noProof/>
          <w:color w:val="000000" w:themeColor="text1"/>
          <w:sz w:val="22"/>
          <w:lang w:val="es-ES_tradnl"/>
        </w:rPr>
        <w:footnoteReference w:id="21"/>
      </w:r>
      <w:r w:rsidRPr="00DF7652">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DF7652">
        <w:rPr>
          <w:rFonts w:ascii="Arial" w:hAnsi="Arial" w:cs="Arial"/>
          <w:noProof/>
          <w:color w:val="000000" w:themeColor="text1"/>
          <w:sz w:val="22"/>
          <w:lang w:val="es-ES_tradnl"/>
        </w:rPr>
        <w:t>e impart</w:t>
      </w:r>
      <w:r w:rsidR="00C04442" w:rsidRPr="00DF7652">
        <w:rPr>
          <w:rFonts w:ascii="Arial" w:hAnsi="Arial" w:cs="Arial"/>
          <w:noProof/>
          <w:color w:val="000000" w:themeColor="text1"/>
          <w:sz w:val="22"/>
          <w:lang w:val="es-ES_tradnl"/>
        </w:rPr>
        <w:t>ió</w:t>
      </w:r>
      <w:r w:rsidRPr="00DF7652">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DF7652" w:rsidRDefault="0037781B"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b) </w:t>
      </w:r>
      <w:r w:rsidR="00FF537A" w:rsidRPr="00DF7652">
        <w:rPr>
          <w:rFonts w:ascii="Arial" w:hAnsi="Arial" w:cs="Arial"/>
          <w:noProof/>
          <w:color w:val="000000" w:themeColor="text1"/>
          <w:sz w:val="22"/>
          <w:lang w:val="es-ES_tradnl"/>
        </w:rPr>
        <w:t xml:space="preserve">La </w:t>
      </w:r>
      <w:r w:rsidRPr="00DF7652">
        <w:rPr>
          <w:rFonts w:ascii="Arial" w:hAnsi="Arial" w:cs="Arial"/>
          <w:noProof/>
          <w:color w:val="000000" w:themeColor="text1"/>
          <w:sz w:val="22"/>
          <w:lang w:val="es-ES_tradnl"/>
        </w:rPr>
        <w:t>Resolución Nº 385 del 12 de marzo de 2020</w:t>
      </w:r>
      <w:r w:rsidRPr="00DF7652">
        <w:rPr>
          <w:rStyle w:val="Refdenotaalpie"/>
          <w:rFonts w:ascii="Arial" w:hAnsi="Arial" w:cs="Arial"/>
          <w:noProof/>
          <w:color w:val="000000" w:themeColor="text1"/>
          <w:sz w:val="22"/>
          <w:lang w:val="es-ES_tradnl"/>
        </w:rPr>
        <w:footnoteReference w:id="22"/>
      </w:r>
      <w:r w:rsidR="005414AC"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entre otras directrices</w:t>
      </w:r>
      <w:r w:rsidR="005414AC"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suspen</w:t>
      </w:r>
      <w:r w:rsidR="00FF537A" w:rsidRPr="00DF7652">
        <w:rPr>
          <w:rFonts w:ascii="Arial" w:hAnsi="Arial" w:cs="Arial"/>
          <w:noProof/>
          <w:color w:val="000000" w:themeColor="text1"/>
          <w:sz w:val="22"/>
          <w:lang w:val="es-ES_tradnl"/>
        </w:rPr>
        <w:t>d</w:t>
      </w:r>
      <w:r w:rsidR="005414AC" w:rsidRPr="00DF7652">
        <w:rPr>
          <w:rFonts w:ascii="Arial" w:hAnsi="Arial" w:cs="Arial"/>
          <w:noProof/>
          <w:color w:val="000000" w:themeColor="text1"/>
          <w:sz w:val="22"/>
          <w:lang w:val="es-ES_tradnl"/>
        </w:rPr>
        <w:t xml:space="preserve">ió </w:t>
      </w:r>
      <w:r w:rsidRPr="00DF7652">
        <w:rPr>
          <w:rFonts w:ascii="Arial" w:hAnsi="Arial" w:cs="Arial"/>
          <w:noProof/>
          <w:color w:val="000000" w:themeColor="text1"/>
          <w:sz w:val="22"/>
          <w:lang w:val="es-ES_tradnl"/>
        </w:rPr>
        <w:t>eventos con aforo de más de 500 personas</w:t>
      </w:r>
      <w:r w:rsidRPr="00DF7652">
        <w:rPr>
          <w:rStyle w:val="Refdenotaalpie"/>
          <w:rFonts w:ascii="Arial" w:hAnsi="Arial" w:cs="Arial"/>
          <w:noProof/>
          <w:color w:val="000000" w:themeColor="text1"/>
          <w:sz w:val="22"/>
          <w:lang w:val="es-ES_tradnl"/>
        </w:rPr>
        <w:footnoteReference w:id="23"/>
      </w:r>
      <w:r w:rsidR="005414AC"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y orden</w:t>
      </w:r>
      <w:r w:rsidR="005414AC" w:rsidRPr="00DF7652">
        <w:rPr>
          <w:rFonts w:ascii="Arial" w:hAnsi="Arial" w:cs="Arial"/>
          <w:noProof/>
          <w:color w:val="000000" w:themeColor="text1"/>
          <w:sz w:val="22"/>
          <w:lang w:val="es-ES_tradnl"/>
        </w:rPr>
        <w:t>ó</w:t>
      </w:r>
      <w:r w:rsidRPr="00DF7652">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DF7652">
        <w:rPr>
          <w:rStyle w:val="Refdenotaalpie"/>
          <w:rFonts w:ascii="Arial" w:hAnsi="Arial" w:cs="Arial"/>
          <w:noProof/>
          <w:color w:val="000000" w:themeColor="text1"/>
          <w:sz w:val="22"/>
          <w:lang w:val="es-ES_tradnl"/>
        </w:rPr>
        <w:footnoteReference w:id="24"/>
      </w:r>
      <w:r w:rsidRPr="00DF7652">
        <w:rPr>
          <w:rFonts w:ascii="Arial" w:hAnsi="Arial" w:cs="Arial"/>
          <w:noProof/>
          <w:color w:val="000000" w:themeColor="text1"/>
          <w:sz w:val="22"/>
          <w:lang w:val="es-ES_tradnl"/>
        </w:rPr>
        <w:t>. Conviene destacar</w:t>
      </w:r>
      <w:r w:rsidR="005414AC"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además</w:t>
      </w:r>
      <w:r w:rsidR="005414AC" w:rsidRPr="00DF7652">
        <w:rPr>
          <w:rFonts w:ascii="Arial" w:hAnsi="Arial" w:cs="Arial"/>
          <w:noProof/>
          <w:color w:val="000000" w:themeColor="text1"/>
          <w:sz w:val="22"/>
          <w:lang w:val="es-ES_tradnl"/>
        </w:rPr>
        <w:t>,</w:t>
      </w:r>
      <w:r w:rsidRPr="00DF7652">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DF7652" w:rsidRDefault="0037781B"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lastRenderedPageBreak/>
        <w:t xml:space="preserve">c) </w:t>
      </w:r>
      <w:r w:rsidR="005414AC" w:rsidRPr="00DF7652">
        <w:rPr>
          <w:rFonts w:ascii="Arial" w:hAnsi="Arial" w:cs="Arial"/>
          <w:noProof/>
          <w:color w:val="000000" w:themeColor="text1"/>
          <w:sz w:val="22"/>
          <w:lang w:val="es-ES_tradnl"/>
        </w:rPr>
        <w:t xml:space="preserve">La </w:t>
      </w:r>
      <w:r w:rsidRPr="00DF7652">
        <w:rPr>
          <w:rFonts w:ascii="Arial" w:hAnsi="Arial" w:cs="Arial"/>
          <w:noProof/>
          <w:color w:val="000000" w:themeColor="text1"/>
          <w:sz w:val="22"/>
          <w:lang w:val="es-ES_tradnl"/>
        </w:rPr>
        <w:t>Directiva Presidencial Nº 02 del 12 de marzo de 2020 establec</w:t>
      </w:r>
      <w:r w:rsidR="005414AC" w:rsidRPr="00DF7652">
        <w:rPr>
          <w:rFonts w:ascii="Arial" w:hAnsi="Arial" w:cs="Arial"/>
          <w:noProof/>
          <w:color w:val="000000" w:themeColor="text1"/>
          <w:sz w:val="22"/>
          <w:lang w:val="es-ES_tradnl"/>
        </w:rPr>
        <w:t>ió</w:t>
      </w:r>
      <w:r w:rsidRPr="00DF7652">
        <w:rPr>
          <w:rFonts w:ascii="Arial" w:hAnsi="Arial" w:cs="Arial"/>
          <w:noProof/>
          <w:color w:val="000000" w:themeColor="text1"/>
          <w:sz w:val="22"/>
          <w:lang w:val="es-ES_tradnl"/>
        </w:rPr>
        <w:t xml:space="preserve"> «medidas para atender la contingencia generada por el COVID-19, a partir del uso de las tecnologías de la información y las telecomunicaciones –TIC–»</w:t>
      </w:r>
      <w:r w:rsidRPr="00DF7652">
        <w:rPr>
          <w:rStyle w:val="Refdenotaalpie"/>
          <w:rFonts w:ascii="Arial" w:hAnsi="Arial" w:cs="Arial"/>
          <w:noProof/>
          <w:color w:val="000000" w:themeColor="text1"/>
          <w:sz w:val="22"/>
          <w:lang w:val="es-ES_tradnl"/>
        </w:rPr>
        <w:footnoteReference w:id="25"/>
      </w:r>
      <w:r w:rsidRPr="00DF7652">
        <w:rPr>
          <w:rFonts w:ascii="Arial" w:hAnsi="Arial" w:cs="Arial"/>
          <w:noProof/>
          <w:color w:val="000000" w:themeColor="text1"/>
          <w:sz w:val="22"/>
          <w:lang w:val="es-ES_tradnl"/>
        </w:rPr>
        <w:t xml:space="preserve">, </w:t>
      </w:r>
      <w:r w:rsidR="005414AC" w:rsidRPr="00DF7652">
        <w:rPr>
          <w:rFonts w:ascii="Arial" w:hAnsi="Arial" w:cs="Arial"/>
          <w:noProof/>
          <w:color w:val="000000" w:themeColor="text1"/>
          <w:sz w:val="22"/>
          <w:lang w:val="es-ES_tradnl"/>
        </w:rPr>
        <w:t xml:space="preserve">e </w:t>
      </w:r>
      <w:r w:rsidRPr="00DF7652">
        <w:rPr>
          <w:rFonts w:ascii="Arial" w:hAnsi="Arial" w:cs="Arial"/>
          <w:noProof/>
          <w:color w:val="000000" w:themeColor="text1"/>
          <w:sz w:val="22"/>
          <w:lang w:val="es-ES_tradnl"/>
        </w:rPr>
        <w:t>implement</w:t>
      </w:r>
      <w:r w:rsidR="005414AC" w:rsidRPr="00DF7652">
        <w:rPr>
          <w:rFonts w:ascii="Arial" w:hAnsi="Arial" w:cs="Arial"/>
          <w:noProof/>
          <w:color w:val="000000" w:themeColor="text1"/>
          <w:sz w:val="22"/>
          <w:lang w:val="es-ES_tradnl"/>
        </w:rPr>
        <w:t>ó</w:t>
      </w:r>
      <w:r w:rsidRPr="00DF7652">
        <w:rPr>
          <w:rFonts w:ascii="Arial" w:hAnsi="Arial" w:cs="Arial"/>
          <w:noProof/>
          <w:color w:val="000000" w:themeColor="text1"/>
          <w:sz w:val="22"/>
          <w:lang w:val="es-ES_tradnl"/>
        </w:rPr>
        <w:t xml:space="preserve"> el trabajo en casa por medio del uso de las TIC</w:t>
      </w:r>
      <w:r w:rsidRPr="00DF7652">
        <w:rPr>
          <w:rStyle w:val="Refdenotaalpie"/>
          <w:rFonts w:ascii="Arial" w:hAnsi="Arial" w:cs="Arial"/>
          <w:noProof/>
          <w:color w:val="000000" w:themeColor="text1"/>
          <w:sz w:val="22"/>
          <w:lang w:val="es-ES_tradnl"/>
        </w:rPr>
        <w:footnoteReference w:id="26"/>
      </w:r>
      <w:r w:rsidRPr="00DF7652">
        <w:rPr>
          <w:rFonts w:ascii="Arial" w:hAnsi="Arial" w:cs="Arial"/>
          <w:noProof/>
          <w:color w:val="000000" w:themeColor="text1"/>
          <w:sz w:val="22"/>
          <w:lang w:val="es-ES_tradnl"/>
        </w:rPr>
        <w:t>.</w:t>
      </w:r>
    </w:p>
    <w:p w14:paraId="5702C6DF" w14:textId="15011C78" w:rsidR="0037781B" w:rsidRPr="00DF7652" w:rsidRDefault="0037781B"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d) </w:t>
      </w:r>
      <w:r w:rsidR="005414AC" w:rsidRPr="00DF7652">
        <w:rPr>
          <w:rFonts w:ascii="Arial" w:hAnsi="Arial" w:cs="Arial"/>
          <w:noProof/>
          <w:color w:val="000000" w:themeColor="text1"/>
          <w:sz w:val="22"/>
          <w:lang w:val="es-ES_tradnl"/>
        </w:rPr>
        <w:t xml:space="preserve">La </w:t>
      </w:r>
      <w:r w:rsidRPr="00DF7652">
        <w:rPr>
          <w:rFonts w:ascii="Arial" w:hAnsi="Arial" w:cs="Arial"/>
          <w:noProof/>
          <w:color w:val="000000" w:themeColor="text1"/>
          <w:sz w:val="22"/>
          <w:lang w:val="es-ES_tradnl"/>
        </w:rPr>
        <w:t xml:space="preserve">Circular Interna Nº 0020 del 16 de marzo de 2020, expedida por el Ministerio del Trabajo, </w:t>
      </w:r>
      <w:r w:rsidR="005414AC" w:rsidRPr="00DF7652">
        <w:rPr>
          <w:rFonts w:ascii="Arial" w:hAnsi="Arial" w:cs="Arial"/>
          <w:noProof/>
          <w:color w:val="000000" w:themeColor="text1"/>
          <w:sz w:val="22"/>
          <w:lang w:val="es-ES_tradnl"/>
        </w:rPr>
        <w:t>impartió</w:t>
      </w:r>
      <w:r w:rsidRPr="00DF7652">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DF7652" w:rsidRDefault="00C04442" w:rsidP="00F106B5">
      <w:pPr>
        <w:spacing w:before="120" w:after="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N</w:t>
      </w:r>
      <w:r w:rsidR="0037781B" w:rsidRPr="00DF7652">
        <w:rPr>
          <w:rFonts w:ascii="Arial" w:hAnsi="Arial" w:cs="Arial"/>
          <w:noProof/>
          <w:color w:val="000000" w:themeColor="text1"/>
          <w:sz w:val="22"/>
          <w:lang w:val="es-ES_tradnl"/>
        </w:rPr>
        <w:t xml:space="preserve">o solo </w:t>
      </w:r>
      <w:r w:rsidRPr="00DF7652">
        <w:rPr>
          <w:rFonts w:ascii="Arial" w:hAnsi="Arial" w:cs="Arial"/>
          <w:noProof/>
          <w:color w:val="000000" w:themeColor="text1"/>
          <w:sz w:val="22"/>
          <w:lang w:val="es-ES_tradnl"/>
        </w:rPr>
        <w:t xml:space="preserve">el Gobierno nacional </w:t>
      </w:r>
      <w:r w:rsidR="005414AC" w:rsidRPr="00DF7652">
        <w:rPr>
          <w:rFonts w:ascii="Arial" w:hAnsi="Arial" w:cs="Arial"/>
          <w:noProof/>
          <w:color w:val="000000" w:themeColor="text1"/>
          <w:sz w:val="22"/>
          <w:lang w:val="es-ES_tradnl"/>
        </w:rPr>
        <w:t xml:space="preserve">adoptó </w:t>
      </w:r>
      <w:r w:rsidRPr="00DF7652">
        <w:rPr>
          <w:rFonts w:ascii="Arial" w:hAnsi="Arial" w:cs="Arial"/>
          <w:noProof/>
          <w:color w:val="000000" w:themeColor="text1"/>
          <w:sz w:val="22"/>
          <w:lang w:val="es-ES_tradnl"/>
        </w:rPr>
        <w:t xml:space="preserve">estas medidas, </w:t>
      </w:r>
      <w:r w:rsidR="0037781B" w:rsidRPr="00DF7652">
        <w:rPr>
          <w:rFonts w:ascii="Arial" w:hAnsi="Arial" w:cs="Arial"/>
          <w:noProof/>
          <w:color w:val="000000" w:themeColor="text1"/>
          <w:sz w:val="22"/>
          <w:lang w:val="es-ES_tradnl"/>
        </w:rPr>
        <w:t xml:space="preserve">también </w:t>
      </w:r>
      <w:r w:rsidRPr="00DF7652">
        <w:rPr>
          <w:rFonts w:ascii="Arial" w:hAnsi="Arial" w:cs="Arial"/>
          <w:noProof/>
          <w:color w:val="000000" w:themeColor="text1"/>
          <w:sz w:val="22"/>
          <w:lang w:val="es-ES_tradnl"/>
        </w:rPr>
        <w:t xml:space="preserve">lo hicieron </w:t>
      </w:r>
      <w:r w:rsidR="0037781B" w:rsidRPr="00DF7652">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DF7652">
        <w:rPr>
          <w:rFonts w:ascii="Arial" w:hAnsi="Arial" w:cs="Arial"/>
          <w:noProof/>
          <w:color w:val="000000" w:themeColor="text1"/>
          <w:sz w:val="22"/>
          <w:lang w:val="es-ES_tradnl"/>
        </w:rPr>
        <w:t>r</w:t>
      </w:r>
      <w:r w:rsidR="0037781B" w:rsidRPr="00DF7652">
        <w:rPr>
          <w:rFonts w:ascii="Arial" w:hAnsi="Arial" w:cs="Arial"/>
          <w:noProof/>
          <w:color w:val="000000" w:themeColor="text1"/>
          <w:sz w:val="22"/>
          <w:lang w:val="es-ES_tradnl"/>
        </w:rPr>
        <w:t xml:space="preserve"> las funciones que puedan </w:t>
      </w:r>
      <w:r w:rsidR="005414AC" w:rsidRPr="00DF7652">
        <w:rPr>
          <w:rFonts w:ascii="Arial" w:hAnsi="Arial" w:cs="Arial"/>
          <w:noProof/>
          <w:color w:val="000000" w:themeColor="text1"/>
          <w:sz w:val="22"/>
          <w:lang w:val="es-ES_tradnl"/>
        </w:rPr>
        <w:t>realizarse</w:t>
      </w:r>
      <w:r w:rsidR="0037781B" w:rsidRPr="00DF7652">
        <w:rPr>
          <w:rFonts w:ascii="Arial" w:hAnsi="Arial" w:cs="Arial"/>
          <w:noProof/>
          <w:color w:val="000000" w:themeColor="text1"/>
          <w:sz w:val="22"/>
          <w:lang w:val="es-ES_tradnl"/>
        </w:rPr>
        <w:t xml:space="preserve"> por este medio. </w:t>
      </w:r>
      <w:r w:rsidRPr="00DF7652">
        <w:rPr>
          <w:rFonts w:ascii="Arial" w:hAnsi="Arial" w:cs="Arial"/>
          <w:noProof/>
          <w:color w:val="000000" w:themeColor="text1"/>
          <w:sz w:val="22"/>
          <w:lang w:val="es-ES_tradnl"/>
        </w:rPr>
        <w:t>L</w:t>
      </w:r>
      <w:r w:rsidR="0037781B" w:rsidRPr="00DF7652">
        <w:rPr>
          <w:rFonts w:ascii="Arial" w:hAnsi="Arial" w:cs="Arial"/>
          <w:noProof/>
          <w:color w:val="000000" w:themeColor="text1"/>
          <w:sz w:val="22"/>
          <w:lang w:val="es-ES_tradnl"/>
        </w:rPr>
        <w:t>a Procuraduría General de la Nación expidió la Directiva Nº 009 del 16 de marzo de 2020, que establec</w:t>
      </w:r>
      <w:r w:rsidR="005414AC" w:rsidRPr="00DF7652">
        <w:rPr>
          <w:rFonts w:ascii="Arial" w:hAnsi="Arial" w:cs="Arial"/>
          <w:noProof/>
          <w:color w:val="000000" w:themeColor="text1"/>
          <w:sz w:val="22"/>
          <w:lang w:val="es-ES_tradnl"/>
        </w:rPr>
        <w:t>ió</w:t>
      </w:r>
      <w:r w:rsidR="0037781B" w:rsidRPr="00DF7652">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DF7652">
        <w:rPr>
          <w:rFonts w:ascii="Arial" w:hAnsi="Arial" w:cs="Arial"/>
          <w:noProof/>
          <w:color w:val="000000" w:themeColor="text1"/>
          <w:sz w:val="22"/>
          <w:lang w:val="es-ES_tradnl"/>
        </w:rPr>
        <w:t xml:space="preserve">por razones de salud pública </w:t>
      </w:r>
      <w:r w:rsidR="0037781B" w:rsidRPr="00DF7652">
        <w:rPr>
          <w:rFonts w:ascii="Arial" w:hAnsi="Arial" w:cs="Arial"/>
          <w:noProof/>
          <w:color w:val="000000" w:themeColor="text1"/>
          <w:sz w:val="22"/>
          <w:lang w:val="es-ES_tradnl"/>
        </w:rPr>
        <w:t>autoriz</w:t>
      </w:r>
      <w:r w:rsidR="005414AC" w:rsidRPr="00DF7652">
        <w:rPr>
          <w:rFonts w:ascii="Arial" w:hAnsi="Arial" w:cs="Arial"/>
          <w:noProof/>
          <w:color w:val="000000" w:themeColor="text1"/>
          <w:sz w:val="22"/>
          <w:lang w:val="es-ES_tradnl"/>
        </w:rPr>
        <w:t>ó</w:t>
      </w:r>
      <w:r w:rsidR="0037781B" w:rsidRPr="00DF7652">
        <w:rPr>
          <w:rFonts w:ascii="Arial" w:hAnsi="Arial" w:cs="Arial"/>
          <w:noProof/>
          <w:color w:val="000000" w:themeColor="text1"/>
          <w:sz w:val="22"/>
          <w:lang w:val="es-ES_tradnl"/>
        </w:rPr>
        <w:t xml:space="preserve"> realiza</w:t>
      </w:r>
      <w:r w:rsidR="005414AC" w:rsidRPr="00DF7652">
        <w:rPr>
          <w:rFonts w:ascii="Arial" w:hAnsi="Arial" w:cs="Arial"/>
          <w:noProof/>
          <w:color w:val="000000" w:themeColor="text1"/>
          <w:sz w:val="22"/>
          <w:lang w:val="es-ES_tradnl"/>
        </w:rPr>
        <w:t>r</w:t>
      </w:r>
      <w:r w:rsidR="0037781B" w:rsidRPr="00DF7652">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DF7652">
        <w:rPr>
          <w:rStyle w:val="Refdenotaalpie"/>
          <w:rFonts w:ascii="Arial" w:hAnsi="Arial" w:cs="Arial"/>
          <w:noProof/>
          <w:color w:val="000000" w:themeColor="text1"/>
          <w:sz w:val="22"/>
          <w:lang w:val="es-ES_tradnl"/>
        </w:rPr>
        <w:footnoteReference w:id="27"/>
      </w:r>
      <w:r w:rsidR="0037781B" w:rsidRPr="00DF7652">
        <w:rPr>
          <w:rFonts w:ascii="Arial" w:hAnsi="Arial" w:cs="Arial"/>
          <w:noProof/>
          <w:color w:val="000000" w:themeColor="text1"/>
          <w:sz w:val="22"/>
          <w:lang w:val="es-ES_tradnl"/>
        </w:rPr>
        <w:t xml:space="preserve">. De igual manera, la Contraloría General de la República, mediante </w:t>
      </w:r>
      <w:r w:rsidRPr="00DF7652">
        <w:rPr>
          <w:rFonts w:ascii="Arial" w:hAnsi="Arial" w:cs="Arial"/>
          <w:noProof/>
          <w:color w:val="000000" w:themeColor="text1"/>
          <w:sz w:val="22"/>
          <w:lang w:val="es-ES_tradnl"/>
        </w:rPr>
        <w:t xml:space="preserve">la </w:t>
      </w:r>
      <w:r w:rsidR="0037781B" w:rsidRPr="00DF7652">
        <w:rPr>
          <w:rFonts w:ascii="Arial" w:hAnsi="Arial" w:cs="Arial"/>
          <w:noProof/>
          <w:color w:val="000000" w:themeColor="text1"/>
          <w:sz w:val="22"/>
          <w:lang w:val="es-ES_tradnl"/>
        </w:rPr>
        <w:t>Resolución Reglamentaria Ejecutiva Nº 0063 del 16 de marzo de 2020</w:t>
      </w:r>
      <w:r w:rsidR="00F72FBA" w:rsidRPr="00DF7652">
        <w:rPr>
          <w:rFonts w:ascii="Arial" w:hAnsi="Arial" w:cs="Arial"/>
          <w:noProof/>
          <w:color w:val="000000" w:themeColor="text1"/>
          <w:sz w:val="22"/>
          <w:lang w:val="es-ES_tradnl"/>
        </w:rPr>
        <w:t>,</w:t>
      </w:r>
      <w:r w:rsidR="0037781B" w:rsidRPr="00DF7652">
        <w:rPr>
          <w:rFonts w:ascii="Arial" w:hAnsi="Arial" w:cs="Arial"/>
          <w:noProof/>
          <w:color w:val="000000" w:themeColor="text1"/>
          <w:sz w:val="22"/>
          <w:lang w:val="es-ES_tradnl"/>
        </w:rPr>
        <w:t xml:space="preserve"> suspen</w:t>
      </w:r>
      <w:r w:rsidR="005414AC" w:rsidRPr="00DF7652">
        <w:rPr>
          <w:rFonts w:ascii="Arial" w:hAnsi="Arial" w:cs="Arial"/>
          <w:noProof/>
          <w:color w:val="000000" w:themeColor="text1"/>
          <w:sz w:val="22"/>
          <w:lang w:val="es-ES_tradnl"/>
        </w:rPr>
        <w:t>dió</w:t>
      </w:r>
      <w:r w:rsidR="0037781B" w:rsidRPr="00DF7652">
        <w:rPr>
          <w:rFonts w:ascii="Arial" w:hAnsi="Arial" w:cs="Arial"/>
          <w:noProof/>
          <w:color w:val="000000" w:themeColor="text1"/>
          <w:sz w:val="22"/>
          <w:lang w:val="es-ES_tradnl"/>
        </w:rPr>
        <w:t xml:space="preserve"> la atención al público de manera </w:t>
      </w:r>
      <w:r w:rsidR="0037781B" w:rsidRPr="00DF7652">
        <w:rPr>
          <w:rFonts w:ascii="Arial" w:hAnsi="Arial" w:cs="Arial"/>
          <w:noProof/>
          <w:color w:val="000000" w:themeColor="text1"/>
          <w:sz w:val="22"/>
          <w:lang w:val="es-ES_tradnl"/>
        </w:rPr>
        <w:lastRenderedPageBreak/>
        <w:t>presencial, disponiendo de canales electrónicos para rec</w:t>
      </w:r>
      <w:r w:rsidR="00F72FBA" w:rsidRPr="00DF7652">
        <w:rPr>
          <w:rFonts w:ascii="Arial" w:hAnsi="Arial" w:cs="Arial"/>
          <w:noProof/>
          <w:color w:val="000000" w:themeColor="text1"/>
          <w:sz w:val="22"/>
          <w:lang w:val="es-ES_tradnl"/>
        </w:rPr>
        <w:t xml:space="preserve">ibir </w:t>
      </w:r>
      <w:r w:rsidR="0037781B" w:rsidRPr="00DF7652">
        <w:rPr>
          <w:rFonts w:ascii="Arial" w:hAnsi="Arial" w:cs="Arial"/>
          <w:noProof/>
          <w:color w:val="000000" w:themeColor="text1"/>
          <w:sz w:val="22"/>
          <w:lang w:val="es-ES_tradnl"/>
        </w:rPr>
        <w:t>peticiones de la ciudadanía, en armonía con la Circular Nº 003 de 2020 del Contralor General de la República,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DF7652" w:rsidRDefault="00F72FBA" w:rsidP="00F106B5">
      <w:pPr>
        <w:spacing w:before="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En estos términos</w:t>
      </w:r>
      <w:r w:rsidR="0037781B" w:rsidRPr="00DF7652">
        <w:rPr>
          <w:rFonts w:ascii="Arial" w:hAnsi="Arial" w:cs="Arial"/>
          <w:noProof/>
          <w:color w:val="000000" w:themeColor="text1"/>
          <w:sz w:val="22"/>
          <w:lang w:val="es-ES_tradnl"/>
        </w:rPr>
        <w:t xml:space="preserve">, el estado de emergencia </w:t>
      </w:r>
      <w:r w:rsidR="00C04442" w:rsidRPr="00DF7652">
        <w:rPr>
          <w:rFonts w:ascii="Arial" w:hAnsi="Arial" w:cs="Arial"/>
          <w:noProof/>
          <w:color w:val="000000" w:themeColor="text1"/>
          <w:sz w:val="22"/>
          <w:lang w:val="es-ES_tradnl"/>
        </w:rPr>
        <w:t xml:space="preserve">económica, </w:t>
      </w:r>
      <w:r w:rsidR="0037781B" w:rsidRPr="00DF7652">
        <w:rPr>
          <w:rFonts w:ascii="Arial" w:hAnsi="Arial" w:cs="Arial"/>
          <w:noProof/>
          <w:color w:val="000000" w:themeColor="text1"/>
          <w:sz w:val="22"/>
          <w:lang w:val="es-ES_tradnl"/>
        </w:rPr>
        <w:t>social</w:t>
      </w:r>
      <w:r w:rsidR="00C04442" w:rsidRPr="00DF7652">
        <w:rPr>
          <w:rFonts w:ascii="Arial" w:hAnsi="Arial" w:cs="Arial"/>
          <w:noProof/>
          <w:color w:val="000000" w:themeColor="text1"/>
          <w:sz w:val="22"/>
          <w:lang w:val="es-ES_tradnl"/>
        </w:rPr>
        <w:t xml:space="preserve"> y ecológica</w:t>
      </w:r>
      <w:r w:rsidR="0037781B" w:rsidRPr="00DF7652">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DF7652">
        <w:rPr>
          <w:rFonts w:ascii="Arial" w:hAnsi="Arial" w:cs="Arial"/>
          <w:noProof/>
          <w:color w:val="000000" w:themeColor="text1"/>
          <w:sz w:val="22"/>
          <w:lang w:val="es-ES_tradnl"/>
        </w:rPr>
        <w:t>que buscan reducir</w:t>
      </w:r>
      <w:r w:rsidR="0037781B" w:rsidRPr="00DF7652">
        <w:rPr>
          <w:rFonts w:ascii="Arial" w:hAnsi="Arial" w:cs="Arial"/>
          <w:noProof/>
          <w:color w:val="000000" w:themeColor="text1"/>
          <w:sz w:val="22"/>
          <w:lang w:val="es-ES_tradnl"/>
        </w:rPr>
        <w:t xml:space="preserve"> el riesgo de contagio en ambientes laborales, y por e</w:t>
      </w:r>
      <w:r w:rsidRPr="00DF7652">
        <w:rPr>
          <w:rFonts w:ascii="Arial" w:hAnsi="Arial" w:cs="Arial"/>
          <w:noProof/>
          <w:color w:val="000000" w:themeColor="text1"/>
          <w:sz w:val="22"/>
          <w:lang w:val="es-ES_tradnl"/>
        </w:rPr>
        <w:t>s</w:t>
      </w:r>
      <w:r w:rsidR="0037781B" w:rsidRPr="00DF7652">
        <w:rPr>
          <w:rFonts w:ascii="Arial" w:hAnsi="Arial" w:cs="Arial"/>
          <w:noProof/>
          <w:color w:val="000000" w:themeColor="text1"/>
          <w:sz w:val="22"/>
          <w:lang w:val="es-ES_tradnl"/>
        </w:rPr>
        <w:t xml:space="preserve">o, como se </w:t>
      </w:r>
      <w:r w:rsidRPr="00DF7652">
        <w:rPr>
          <w:rFonts w:ascii="Arial" w:hAnsi="Arial" w:cs="Arial"/>
          <w:noProof/>
          <w:color w:val="000000" w:themeColor="text1"/>
          <w:sz w:val="22"/>
          <w:lang w:val="es-ES_tradnl"/>
        </w:rPr>
        <w:t>infiere</w:t>
      </w:r>
      <w:r w:rsidR="0037781B" w:rsidRPr="00DF7652">
        <w:rPr>
          <w:rFonts w:ascii="Arial" w:hAnsi="Arial" w:cs="Arial"/>
          <w:noProof/>
          <w:color w:val="000000" w:themeColor="text1"/>
          <w:sz w:val="22"/>
          <w:lang w:val="es-ES_tradnl"/>
        </w:rPr>
        <w:t xml:space="preserve"> del recuento normativo, se imparti</w:t>
      </w:r>
      <w:r w:rsidRPr="00DF7652">
        <w:rPr>
          <w:rFonts w:ascii="Arial" w:hAnsi="Arial" w:cs="Arial"/>
          <w:noProof/>
          <w:color w:val="000000" w:themeColor="text1"/>
          <w:sz w:val="22"/>
          <w:lang w:val="es-ES_tradnl"/>
        </w:rPr>
        <w:t xml:space="preserve">ó </w:t>
      </w:r>
      <w:r w:rsidR="0037781B" w:rsidRPr="00DF7652">
        <w:rPr>
          <w:rFonts w:ascii="Arial" w:hAnsi="Arial" w:cs="Arial"/>
          <w:noProof/>
          <w:color w:val="000000" w:themeColor="text1"/>
          <w:sz w:val="22"/>
          <w:lang w:val="es-ES_tradnl"/>
        </w:rPr>
        <w:t>la directriz de evitar</w:t>
      </w:r>
      <w:r w:rsidR="00C04442" w:rsidRPr="00DF7652">
        <w:rPr>
          <w:rFonts w:ascii="Arial" w:hAnsi="Arial" w:cs="Arial"/>
          <w:noProof/>
          <w:color w:val="000000" w:themeColor="text1"/>
          <w:sz w:val="22"/>
          <w:lang w:val="es-ES_tradnl"/>
        </w:rPr>
        <w:t>,</w:t>
      </w:r>
      <w:r w:rsidR="0037781B" w:rsidRPr="00DF7652">
        <w:rPr>
          <w:rFonts w:ascii="Arial" w:hAnsi="Arial" w:cs="Arial"/>
          <w:noProof/>
          <w:color w:val="000000" w:themeColor="text1"/>
          <w:sz w:val="22"/>
          <w:lang w:val="es-ES_tradnl"/>
        </w:rPr>
        <w:t xml:space="preserve"> al máximo</w:t>
      </w:r>
      <w:r w:rsidR="00C04442" w:rsidRPr="00DF7652">
        <w:rPr>
          <w:rFonts w:ascii="Arial" w:hAnsi="Arial" w:cs="Arial"/>
          <w:noProof/>
          <w:color w:val="000000" w:themeColor="text1"/>
          <w:sz w:val="22"/>
          <w:lang w:val="es-ES_tradnl"/>
        </w:rPr>
        <w:t>,</w:t>
      </w:r>
      <w:r w:rsidR="0037781B" w:rsidRPr="00DF7652">
        <w:rPr>
          <w:rFonts w:ascii="Arial" w:hAnsi="Arial" w:cs="Arial"/>
          <w:noProof/>
          <w:color w:val="000000" w:themeColor="text1"/>
          <w:sz w:val="22"/>
          <w:lang w:val="es-ES_tradnl"/>
        </w:rPr>
        <w:t xml:space="preserve"> la presencialidad</w:t>
      </w:r>
      <w:r w:rsidR="00C04442" w:rsidRPr="00DF7652">
        <w:rPr>
          <w:rFonts w:ascii="Arial" w:hAnsi="Arial" w:cs="Arial"/>
          <w:noProof/>
          <w:color w:val="000000" w:themeColor="text1"/>
          <w:sz w:val="22"/>
          <w:lang w:val="es-ES_tradnl"/>
        </w:rPr>
        <w:t>,</w:t>
      </w:r>
      <w:r w:rsidR="0037781B" w:rsidRPr="00DF7652">
        <w:rPr>
          <w:rFonts w:ascii="Arial" w:hAnsi="Arial" w:cs="Arial"/>
          <w:noProof/>
          <w:color w:val="000000" w:themeColor="text1"/>
          <w:sz w:val="22"/>
          <w:lang w:val="es-ES_tradnl"/>
        </w:rPr>
        <w:t xml:space="preserve"> y </w:t>
      </w:r>
      <w:r w:rsidRPr="00DF7652">
        <w:rPr>
          <w:rFonts w:ascii="Arial" w:hAnsi="Arial" w:cs="Arial"/>
          <w:noProof/>
          <w:color w:val="000000" w:themeColor="text1"/>
          <w:sz w:val="22"/>
          <w:lang w:val="es-ES_tradnl"/>
        </w:rPr>
        <w:t xml:space="preserve">en su lugar </w:t>
      </w:r>
      <w:r w:rsidR="0037781B" w:rsidRPr="00DF7652">
        <w:rPr>
          <w:rFonts w:ascii="Arial" w:hAnsi="Arial" w:cs="Arial"/>
          <w:noProof/>
          <w:color w:val="000000" w:themeColor="text1"/>
          <w:sz w:val="22"/>
          <w:lang w:val="es-ES_tradnl"/>
        </w:rPr>
        <w:t>utilizar las tecnologías de la información y las telecomunicaciones, p</w:t>
      </w:r>
      <w:r w:rsidRPr="00DF7652">
        <w:rPr>
          <w:rFonts w:ascii="Arial" w:hAnsi="Arial" w:cs="Arial"/>
          <w:noProof/>
          <w:color w:val="000000" w:themeColor="text1"/>
          <w:sz w:val="22"/>
          <w:lang w:val="es-ES_tradnl"/>
        </w:rPr>
        <w:t xml:space="preserve">orque estas </w:t>
      </w:r>
      <w:r w:rsidR="0037781B" w:rsidRPr="00DF7652">
        <w:rPr>
          <w:rFonts w:ascii="Arial" w:hAnsi="Arial" w:cs="Arial"/>
          <w:noProof/>
          <w:color w:val="000000" w:themeColor="text1"/>
          <w:sz w:val="22"/>
          <w:lang w:val="es-ES_tradnl"/>
        </w:rPr>
        <w:t>herramientas electrónicas permiten reproduc</w:t>
      </w:r>
      <w:r w:rsidRPr="00DF7652">
        <w:rPr>
          <w:rFonts w:ascii="Arial" w:hAnsi="Arial" w:cs="Arial"/>
          <w:noProof/>
          <w:color w:val="000000" w:themeColor="text1"/>
          <w:sz w:val="22"/>
          <w:lang w:val="es-ES_tradnl"/>
        </w:rPr>
        <w:t xml:space="preserve">ir </w:t>
      </w:r>
      <w:r w:rsidR="0037781B" w:rsidRPr="00DF7652">
        <w:rPr>
          <w:rFonts w:ascii="Arial" w:hAnsi="Arial" w:cs="Arial"/>
          <w:noProof/>
          <w:color w:val="000000" w:themeColor="text1"/>
          <w:sz w:val="22"/>
          <w:lang w:val="es-ES_tradnl"/>
        </w:rPr>
        <w:t>simultánea</w:t>
      </w:r>
      <w:r w:rsidRPr="00DF7652">
        <w:rPr>
          <w:rFonts w:ascii="Arial" w:hAnsi="Arial" w:cs="Arial"/>
          <w:noProof/>
          <w:color w:val="000000" w:themeColor="text1"/>
          <w:sz w:val="22"/>
          <w:lang w:val="es-ES_tradnl"/>
        </w:rPr>
        <w:t xml:space="preserve">mente </w:t>
      </w:r>
      <w:r w:rsidR="0037781B" w:rsidRPr="00DF7652">
        <w:rPr>
          <w:rFonts w:ascii="Arial" w:hAnsi="Arial" w:cs="Arial"/>
          <w:noProof/>
          <w:color w:val="000000" w:themeColor="text1"/>
          <w:sz w:val="22"/>
          <w:lang w:val="es-ES_tradnl"/>
        </w:rPr>
        <w:t xml:space="preserve">mensajes de datos. </w:t>
      </w:r>
      <w:r w:rsidRPr="00DF7652">
        <w:rPr>
          <w:rFonts w:ascii="Arial" w:hAnsi="Arial" w:cs="Arial"/>
          <w:noProof/>
          <w:color w:val="000000" w:themeColor="text1"/>
          <w:sz w:val="22"/>
          <w:lang w:val="es-ES_tradnl"/>
        </w:rPr>
        <w:t>Es apenas lógico que e</w:t>
      </w:r>
      <w:r w:rsidR="0037781B" w:rsidRPr="00DF7652">
        <w:rPr>
          <w:rFonts w:ascii="Arial" w:hAnsi="Arial" w:cs="Arial"/>
          <w:noProof/>
          <w:color w:val="000000" w:themeColor="text1"/>
          <w:sz w:val="22"/>
          <w:lang w:val="es-ES_tradnl"/>
        </w:rPr>
        <w:t>stas directrices también apli</w:t>
      </w:r>
      <w:r w:rsidRPr="00DF7652">
        <w:rPr>
          <w:rFonts w:ascii="Arial" w:hAnsi="Arial" w:cs="Arial"/>
          <w:noProof/>
          <w:color w:val="000000" w:themeColor="text1"/>
          <w:sz w:val="22"/>
          <w:lang w:val="es-ES_tradnl"/>
        </w:rPr>
        <w:t xml:space="preserve">quen </w:t>
      </w:r>
      <w:r w:rsidR="00014B1D" w:rsidRPr="00DF7652">
        <w:rPr>
          <w:rFonts w:ascii="Arial" w:hAnsi="Arial" w:cs="Arial"/>
          <w:noProof/>
          <w:color w:val="000000" w:themeColor="text1"/>
          <w:sz w:val="22"/>
          <w:lang w:val="es-ES_tradnl"/>
        </w:rPr>
        <w:t>a</w:t>
      </w:r>
      <w:r w:rsidR="0037781B" w:rsidRPr="00DF7652">
        <w:rPr>
          <w:rFonts w:ascii="Arial" w:hAnsi="Arial" w:cs="Arial"/>
          <w:noProof/>
          <w:color w:val="000000" w:themeColor="text1"/>
          <w:sz w:val="22"/>
          <w:lang w:val="es-ES_tradnl"/>
        </w:rPr>
        <w:t xml:space="preserve"> la </w:t>
      </w:r>
      <w:r w:rsidRPr="00DF7652">
        <w:rPr>
          <w:rFonts w:ascii="Arial" w:hAnsi="Arial" w:cs="Arial"/>
          <w:noProof/>
          <w:color w:val="000000" w:themeColor="text1"/>
          <w:sz w:val="22"/>
          <w:lang w:val="es-ES_tradnl"/>
        </w:rPr>
        <w:t xml:space="preserve">actividad </w:t>
      </w:r>
      <w:r w:rsidR="00014B1D" w:rsidRPr="00DF7652">
        <w:rPr>
          <w:rFonts w:ascii="Arial" w:hAnsi="Arial" w:cs="Arial"/>
          <w:noProof/>
          <w:color w:val="000000" w:themeColor="text1"/>
          <w:sz w:val="22"/>
          <w:lang w:val="es-ES_tradnl"/>
        </w:rPr>
        <w:t xml:space="preserve">y procedimientos </w:t>
      </w:r>
      <w:r w:rsidR="0037781B" w:rsidRPr="00DF7652">
        <w:rPr>
          <w:rFonts w:ascii="Arial" w:hAnsi="Arial" w:cs="Arial"/>
          <w:noProof/>
          <w:color w:val="000000" w:themeColor="text1"/>
          <w:sz w:val="22"/>
          <w:lang w:val="es-ES_tradnl"/>
        </w:rPr>
        <w:t>contra</w:t>
      </w:r>
      <w:r w:rsidRPr="00DF7652">
        <w:rPr>
          <w:rFonts w:ascii="Arial" w:hAnsi="Arial" w:cs="Arial"/>
          <w:noProof/>
          <w:color w:val="000000" w:themeColor="text1"/>
          <w:sz w:val="22"/>
          <w:lang w:val="es-ES_tradnl"/>
        </w:rPr>
        <w:t>c</w:t>
      </w:r>
      <w:r w:rsidR="0037781B" w:rsidRPr="00DF7652">
        <w:rPr>
          <w:rFonts w:ascii="Arial" w:hAnsi="Arial" w:cs="Arial"/>
          <w:noProof/>
          <w:color w:val="000000" w:themeColor="text1"/>
          <w:sz w:val="22"/>
          <w:lang w:val="es-ES_tradnl"/>
        </w:rPr>
        <w:t>t</w:t>
      </w:r>
      <w:r w:rsidRPr="00DF7652">
        <w:rPr>
          <w:rFonts w:ascii="Arial" w:hAnsi="Arial" w:cs="Arial"/>
          <w:noProof/>
          <w:color w:val="000000" w:themeColor="text1"/>
          <w:sz w:val="22"/>
          <w:lang w:val="es-ES_tradnl"/>
        </w:rPr>
        <w:t>ual</w:t>
      </w:r>
      <w:r w:rsidR="00014B1D" w:rsidRPr="00DF7652">
        <w:rPr>
          <w:rFonts w:ascii="Arial" w:hAnsi="Arial" w:cs="Arial"/>
          <w:noProof/>
          <w:color w:val="000000" w:themeColor="text1"/>
          <w:sz w:val="22"/>
          <w:lang w:val="es-ES_tradnl"/>
        </w:rPr>
        <w:t>es</w:t>
      </w:r>
      <w:r w:rsidRPr="00DF7652">
        <w:rPr>
          <w:rFonts w:ascii="Arial" w:hAnsi="Arial" w:cs="Arial"/>
          <w:noProof/>
          <w:color w:val="000000" w:themeColor="text1"/>
          <w:sz w:val="22"/>
          <w:lang w:val="es-ES_tradnl"/>
        </w:rPr>
        <w:t xml:space="preserve"> </w:t>
      </w:r>
      <w:r w:rsidR="00014B1D" w:rsidRPr="00DF7652">
        <w:rPr>
          <w:rFonts w:ascii="Arial" w:hAnsi="Arial" w:cs="Arial"/>
          <w:noProof/>
          <w:color w:val="000000" w:themeColor="text1"/>
          <w:sz w:val="22"/>
          <w:lang w:val="es-ES_tradnl"/>
        </w:rPr>
        <w:t>del E</w:t>
      </w:r>
      <w:r w:rsidR="0037781B" w:rsidRPr="00DF7652">
        <w:rPr>
          <w:rFonts w:ascii="Arial" w:hAnsi="Arial" w:cs="Arial"/>
          <w:noProof/>
          <w:color w:val="000000" w:themeColor="text1"/>
          <w:sz w:val="22"/>
          <w:lang w:val="es-ES_tradnl"/>
        </w:rPr>
        <w:t>sta</w:t>
      </w:r>
      <w:r w:rsidR="00014B1D" w:rsidRPr="00DF7652">
        <w:rPr>
          <w:rFonts w:ascii="Arial" w:hAnsi="Arial" w:cs="Arial"/>
          <w:noProof/>
          <w:color w:val="000000" w:themeColor="text1"/>
          <w:sz w:val="22"/>
          <w:lang w:val="es-ES_tradnl"/>
        </w:rPr>
        <w:t>do</w:t>
      </w:r>
      <w:r w:rsidR="0037781B" w:rsidRPr="00DF7652">
        <w:rPr>
          <w:rFonts w:ascii="Arial" w:hAnsi="Arial" w:cs="Arial"/>
          <w:noProof/>
          <w:color w:val="000000" w:themeColor="text1"/>
          <w:sz w:val="22"/>
          <w:lang w:val="es-ES_tradnl"/>
        </w:rPr>
        <w:t>, por</w:t>
      </w:r>
      <w:r w:rsidRPr="00DF7652">
        <w:rPr>
          <w:rFonts w:ascii="Arial" w:hAnsi="Arial" w:cs="Arial"/>
          <w:noProof/>
          <w:color w:val="000000" w:themeColor="text1"/>
          <w:sz w:val="22"/>
          <w:lang w:val="es-ES_tradnl"/>
        </w:rPr>
        <w:t>que</w:t>
      </w:r>
      <w:r w:rsidR="0037781B" w:rsidRPr="00DF7652">
        <w:rPr>
          <w:rFonts w:ascii="Arial" w:hAnsi="Arial" w:cs="Arial"/>
          <w:noProof/>
          <w:color w:val="000000" w:themeColor="text1"/>
          <w:sz w:val="22"/>
          <w:lang w:val="es-ES_tradnl"/>
        </w:rPr>
        <w:t xml:space="preserve"> se </w:t>
      </w:r>
      <w:r w:rsidRPr="00DF7652">
        <w:rPr>
          <w:rFonts w:ascii="Arial" w:hAnsi="Arial" w:cs="Arial"/>
          <w:noProof/>
          <w:color w:val="000000" w:themeColor="text1"/>
          <w:sz w:val="22"/>
          <w:lang w:val="es-ES_tradnl"/>
        </w:rPr>
        <w:t>realiza</w:t>
      </w:r>
      <w:r w:rsidR="00014B1D" w:rsidRPr="00DF7652">
        <w:rPr>
          <w:rFonts w:ascii="Arial" w:hAnsi="Arial" w:cs="Arial"/>
          <w:noProof/>
          <w:color w:val="000000" w:themeColor="text1"/>
          <w:sz w:val="22"/>
          <w:lang w:val="es-ES_tradnl"/>
        </w:rPr>
        <w:t>n</w:t>
      </w:r>
      <w:r w:rsidRPr="00DF7652">
        <w:rPr>
          <w:rFonts w:ascii="Arial" w:hAnsi="Arial" w:cs="Arial"/>
          <w:noProof/>
          <w:color w:val="000000" w:themeColor="text1"/>
          <w:sz w:val="22"/>
          <w:lang w:val="es-ES_tradnl"/>
        </w:rPr>
        <w:t xml:space="preserve"> </w:t>
      </w:r>
      <w:r w:rsidR="0037781B" w:rsidRPr="00DF7652">
        <w:rPr>
          <w:rFonts w:ascii="Arial" w:hAnsi="Arial" w:cs="Arial"/>
          <w:noProof/>
          <w:color w:val="000000" w:themeColor="text1"/>
          <w:sz w:val="22"/>
          <w:lang w:val="es-ES_tradnl"/>
        </w:rPr>
        <w:t xml:space="preserve">en </w:t>
      </w:r>
      <w:r w:rsidR="00014B1D" w:rsidRPr="00DF7652">
        <w:rPr>
          <w:rFonts w:ascii="Arial" w:hAnsi="Arial" w:cs="Arial"/>
          <w:noProof/>
          <w:color w:val="000000" w:themeColor="text1"/>
          <w:sz w:val="22"/>
          <w:lang w:val="es-ES_tradnl"/>
        </w:rPr>
        <w:t xml:space="preserve">los </w:t>
      </w:r>
      <w:r w:rsidR="0037781B" w:rsidRPr="00DF7652">
        <w:rPr>
          <w:rFonts w:ascii="Arial" w:hAnsi="Arial" w:cs="Arial"/>
          <w:noProof/>
          <w:color w:val="000000" w:themeColor="text1"/>
          <w:sz w:val="22"/>
          <w:lang w:val="es-ES_tradnl"/>
        </w:rPr>
        <w:t xml:space="preserve">espacios laborales al interior de las </w:t>
      </w:r>
      <w:r w:rsidR="00014B1D" w:rsidRPr="00DF7652">
        <w:rPr>
          <w:rFonts w:ascii="Arial" w:hAnsi="Arial" w:cs="Arial"/>
          <w:noProof/>
          <w:color w:val="000000" w:themeColor="text1"/>
          <w:sz w:val="22"/>
          <w:lang w:val="es-ES_tradnl"/>
        </w:rPr>
        <w:t>instituciones</w:t>
      </w:r>
      <w:r w:rsidR="0037781B" w:rsidRPr="00DF7652">
        <w:rPr>
          <w:rFonts w:ascii="Arial" w:hAnsi="Arial" w:cs="Arial"/>
          <w:noProof/>
          <w:color w:val="000000" w:themeColor="text1"/>
          <w:sz w:val="22"/>
          <w:lang w:val="es-ES_tradnl"/>
        </w:rPr>
        <w:t xml:space="preserve">. </w:t>
      </w:r>
    </w:p>
    <w:p w14:paraId="394144CE" w14:textId="5D8E4894" w:rsidR="00E03888" w:rsidRPr="00DF7652" w:rsidRDefault="00251667" w:rsidP="00F106B5">
      <w:pPr>
        <w:spacing w:before="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Adicionalmente</w:t>
      </w:r>
      <w:r w:rsidR="0037781B" w:rsidRPr="00DF7652">
        <w:rPr>
          <w:rFonts w:ascii="Arial" w:hAnsi="Arial" w:cs="Arial"/>
          <w:noProof/>
          <w:color w:val="000000" w:themeColor="text1"/>
          <w:sz w:val="22"/>
          <w:lang w:val="es-ES_tradnl"/>
        </w:rPr>
        <w:t xml:space="preserve">, </w:t>
      </w:r>
      <w:r w:rsidR="00E03888" w:rsidRPr="00DF7652">
        <w:rPr>
          <w:rFonts w:ascii="Arial" w:hAnsi="Arial" w:cs="Arial"/>
          <w:noProof/>
          <w:color w:val="000000" w:themeColor="text1"/>
          <w:sz w:val="22"/>
          <w:lang w:val="es-ES_tradnl"/>
        </w:rPr>
        <w:t xml:space="preserve">y en forma más particular, </w:t>
      </w:r>
      <w:r w:rsidR="0037781B" w:rsidRPr="00DF7652">
        <w:rPr>
          <w:rFonts w:ascii="Arial" w:hAnsi="Arial" w:cs="Arial"/>
          <w:noProof/>
          <w:color w:val="000000" w:themeColor="text1"/>
          <w:sz w:val="22"/>
          <w:lang w:val="es-ES_tradnl"/>
        </w:rPr>
        <w:t xml:space="preserve">de las disposiciones que se han expedido durante la pandemia, </w:t>
      </w:r>
      <w:r w:rsidR="00E03888" w:rsidRPr="00DF7652">
        <w:rPr>
          <w:rFonts w:ascii="Arial" w:hAnsi="Arial" w:cs="Arial"/>
          <w:noProof/>
          <w:color w:val="000000" w:themeColor="text1"/>
          <w:sz w:val="22"/>
          <w:lang w:val="es-ES_tradnl"/>
        </w:rPr>
        <w:t xml:space="preserve">y </w:t>
      </w:r>
      <w:r w:rsidR="0037781B" w:rsidRPr="00DF7652">
        <w:rPr>
          <w:rFonts w:ascii="Arial" w:hAnsi="Arial" w:cs="Arial"/>
          <w:noProof/>
          <w:color w:val="000000" w:themeColor="text1"/>
          <w:sz w:val="22"/>
          <w:lang w:val="es-ES_tradnl"/>
        </w:rPr>
        <w:t>que han incidido en la contratación pública</w:t>
      </w:r>
      <w:r w:rsidR="00994999" w:rsidRPr="00DF7652">
        <w:rPr>
          <w:rFonts w:ascii="Arial" w:hAnsi="Arial" w:cs="Arial"/>
          <w:noProof/>
          <w:color w:val="000000" w:themeColor="text1"/>
          <w:sz w:val="22"/>
          <w:lang w:val="es-ES_tradnl"/>
        </w:rPr>
        <w:t>,</w:t>
      </w:r>
      <w:r w:rsidR="0037781B" w:rsidRPr="00DF7652">
        <w:rPr>
          <w:rFonts w:ascii="Arial" w:hAnsi="Arial" w:cs="Arial"/>
          <w:noProof/>
          <w:color w:val="000000" w:themeColor="text1"/>
          <w:sz w:val="22"/>
          <w:lang w:val="es-ES_tradnl"/>
        </w:rPr>
        <w:t xml:space="preserve"> </w:t>
      </w:r>
      <w:r w:rsidR="00C04442" w:rsidRPr="00DF7652">
        <w:rPr>
          <w:rFonts w:ascii="Arial" w:hAnsi="Arial" w:cs="Arial"/>
          <w:noProof/>
          <w:color w:val="000000" w:themeColor="text1"/>
          <w:sz w:val="22"/>
          <w:lang w:val="es-ES_tradnl"/>
        </w:rPr>
        <w:t xml:space="preserve">hay que destacar </w:t>
      </w:r>
      <w:r w:rsidR="00E728F0" w:rsidRPr="00DF7652">
        <w:rPr>
          <w:rFonts w:ascii="Arial" w:hAnsi="Arial" w:cs="Arial"/>
          <w:noProof/>
          <w:color w:val="000000" w:themeColor="text1"/>
          <w:sz w:val="22"/>
          <w:lang w:val="es-ES_tradnl"/>
        </w:rPr>
        <w:t>las</w:t>
      </w:r>
      <w:r w:rsidR="0037781B" w:rsidRPr="00DF7652">
        <w:rPr>
          <w:rFonts w:ascii="Arial" w:hAnsi="Arial" w:cs="Arial"/>
          <w:noProof/>
          <w:color w:val="000000" w:themeColor="text1"/>
          <w:sz w:val="22"/>
          <w:lang w:val="es-ES_tradnl"/>
        </w:rPr>
        <w:t xml:space="preserve"> contenidas en </w:t>
      </w:r>
      <w:r w:rsidR="00E66D8E" w:rsidRPr="00DF7652">
        <w:rPr>
          <w:rFonts w:ascii="Arial" w:hAnsi="Arial" w:cs="Arial"/>
          <w:noProof/>
          <w:color w:val="000000" w:themeColor="text1"/>
          <w:sz w:val="22"/>
          <w:lang w:val="es-ES_tradnl"/>
        </w:rPr>
        <w:t>los</w:t>
      </w:r>
      <w:r w:rsidR="0037781B" w:rsidRPr="00DF7652">
        <w:rPr>
          <w:rFonts w:ascii="Arial" w:hAnsi="Arial" w:cs="Arial"/>
          <w:noProof/>
          <w:color w:val="000000" w:themeColor="text1"/>
          <w:sz w:val="22"/>
          <w:lang w:val="es-ES_tradnl"/>
        </w:rPr>
        <w:t xml:space="preserve"> Decreto</w:t>
      </w:r>
      <w:r w:rsidR="00E66D8E" w:rsidRPr="00DF7652">
        <w:rPr>
          <w:rFonts w:ascii="Arial" w:hAnsi="Arial" w:cs="Arial"/>
          <w:noProof/>
          <w:color w:val="000000" w:themeColor="text1"/>
          <w:sz w:val="22"/>
          <w:lang w:val="es-ES_tradnl"/>
        </w:rPr>
        <w:t>s</w:t>
      </w:r>
      <w:r w:rsidR="0037781B" w:rsidRPr="00DF7652">
        <w:rPr>
          <w:rFonts w:ascii="Arial" w:hAnsi="Arial" w:cs="Arial"/>
          <w:noProof/>
          <w:color w:val="000000" w:themeColor="text1"/>
          <w:sz w:val="22"/>
          <w:lang w:val="es-ES_tradnl"/>
        </w:rPr>
        <w:t xml:space="preserve"> 440 del 20 de marzo de 2020</w:t>
      </w:r>
      <w:r w:rsidR="00E66D8E" w:rsidRPr="00DF7652">
        <w:rPr>
          <w:rFonts w:ascii="Arial" w:hAnsi="Arial" w:cs="Arial"/>
          <w:noProof/>
          <w:color w:val="000000" w:themeColor="text1"/>
          <w:sz w:val="22"/>
          <w:lang w:val="es-ES_tradnl"/>
        </w:rPr>
        <w:t xml:space="preserve"> y 537 del 12 de abril de 2020</w:t>
      </w:r>
      <w:r w:rsidR="0037781B" w:rsidRPr="00DF7652">
        <w:rPr>
          <w:rFonts w:ascii="Arial" w:hAnsi="Arial" w:cs="Arial"/>
          <w:noProof/>
          <w:color w:val="000000" w:themeColor="text1"/>
          <w:sz w:val="22"/>
          <w:lang w:val="es-ES_tradnl"/>
        </w:rPr>
        <w:t xml:space="preserve">, </w:t>
      </w:r>
      <w:r w:rsidR="00C04442" w:rsidRPr="00DF7652">
        <w:rPr>
          <w:rFonts w:ascii="Arial" w:hAnsi="Arial" w:cs="Arial"/>
          <w:noProof/>
          <w:color w:val="000000" w:themeColor="text1"/>
          <w:sz w:val="22"/>
          <w:lang w:val="es-ES_tradnl"/>
        </w:rPr>
        <w:t>que</w:t>
      </w:r>
      <w:r w:rsidR="0037781B" w:rsidRPr="00DF7652">
        <w:rPr>
          <w:rFonts w:ascii="Arial" w:hAnsi="Arial" w:cs="Arial"/>
          <w:noProof/>
          <w:color w:val="000000" w:themeColor="text1"/>
          <w:sz w:val="22"/>
          <w:lang w:val="es-ES_tradnl"/>
        </w:rPr>
        <w:t xml:space="preserve"> adopta</w:t>
      </w:r>
      <w:r w:rsidR="00E03888" w:rsidRPr="00DF7652">
        <w:rPr>
          <w:rFonts w:ascii="Arial" w:hAnsi="Arial" w:cs="Arial"/>
          <w:noProof/>
          <w:color w:val="000000" w:themeColor="text1"/>
          <w:sz w:val="22"/>
          <w:lang w:val="es-ES_tradnl"/>
        </w:rPr>
        <w:t>ro</w:t>
      </w:r>
      <w:r w:rsidR="0037781B" w:rsidRPr="00DF7652">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DF7652">
        <w:rPr>
          <w:rFonts w:ascii="Arial" w:hAnsi="Arial" w:cs="Arial"/>
          <w:noProof/>
          <w:color w:val="000000" w:themeColor="text1"/>
          <w:sz w:val="22"/>
          <w:lang w:val="es-ES_tradnl"/>
        </w:rPr>
        <w:t>.</w:t>
      </w:r>
    </w:p>
    <w:p w14:paraId="41523EF4" w14:textId="22963456" w:rsidR="00921E2E" w:rsidRPr="00DF7652" w:rsidRDefault="00E03888" w:rsidP="00F106B5">
      <w:pPr>
        <w:spacing w:before="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Entre las </w:t>
      </w:r>
      <w:r w:rsidR="0037781B" w:rsidRPr="00DF7652">
        <w:rPr>
          <w:rFonts w:ascii="Arial" w:hAnsi="Arial" w:cs="Arial"/>
          <w:noProof/>
          <w:color w:val="000000" w:themeColor="text1"/>
          <w:sz w:val="22"/>
          <w:lang w:val="es-ES_tradnl"/>
        </w:rPr>
        <w:t>medidas se encuentra</w:t>
      </w:r>
      <w:r w:rsidRPr="00DF7652">
        <w:rPr>
          <w:rFonts w:ascii="Arial" w:hAnsi="Arial" w:cs="Arial"/>
          <w:noProof/>
          <w:color w:val="000000" w:themeColor="text1"/>
          <w:sz w:val="22"/>
          <w:lang w:val="es-ES_tradnl"/>
        </w:rPr>
        <w:t>n las siguientes</w:t>
      </w:r>
      <w:r w:rsidR="00C539EC" w:rsidRPr="00DF7652">
        <w:rPr>
          <w:rFonts w:ascii="Arial" w:hAnsi="Arial" w:cs="Arial"/>
          <w:noProof/>
          <w:color w:val="000000" w:themeColor="text1"/>
          <w:sz w:val="22"/>
          <w:lang w:val="es-ES_tradnl"/>
        </w:rPr>
        <w:t>:</w:t>
      </w:r>
      <w:r w:rsidR="0037781B" w:rsidRPr="00DF7652">
        <w:rPr>
          <w:rFonts w:ascii="Arial" w:hAnsi="Arial" w:cs="Arial"/>
          <w:noProof/>
          <w:color w:val="000000" w:themeColor="text1"/>
          <w:sz w:val="22"/>
          <w:lang w:val="es-ES_tradnl"/>
        </w:rPr>
        <w:t xml:space="preserve"> </w:t>
      </w:r>
      <w:r w:rsidR="00C539EC" w:rsidRPr="00DF7652">
        <w:rPr>
          <w:rFonts w:ascii="Arial" w:hAnsi="Arial" w:cs="Arial"/>
          <w:noProof/>
          <w:color w:val="000000" w:themeColor="text1"/>
          <w:sz w:val="22"/>
          <w:lang w:val="es-ES_tradnl"/>
        </w:rPr>
        <w:t xml:space="preserve">i) </w:t>
      </w:r>
      <w:r w:rsidRPr="00DF7652">
        <w:rPr>
          <w:rFonts w:ascii="Arial" w:hAnsi="Arial" w:cs="Arial"/>
          <w:noProof/>
          <w:color w:val="000000" w:themeColor="text1"/>
          <w:sz w:val="22"/>
          <w:lang w:val="es-ES_tradnl"/>
        </w:rPr>
        <w:t xml:space="preserve">uso </w:t>
      </w:r>
      <w:r w:rsidR="0037781B" w:rsidRPr="00DF7652">
        <w:rPr>
          <w:rFonts w:ascii="Arial" w:hAnsi="Arial" w:cs="Arial"/>
          <w:noProof/>
          <w:color w:val="000000" w:themeColor="text1"/>
          <w:sz w:val="22"/>
          <w:lang w:val="es-ES_tradnl"/>
        </w:rPr>
        <w:t xml:space="preserve">de medios electrónicos para </w:t>
      </w:r>
      <w:r w:rsidRPr="00DF7652">
        <w:rPr>
          <w:rFonts w:ascii="Arial" w:hAnsi="Arial" w:cs="Arial"/>
          <w:noProof/>
          <w:color w:val="000000" w:themeColor="text1"/>
          <w:sz w:val="22"/>
          <w:lang w:val="es-ES_tradnl"/>
        </w:rPr>
        <w:t>realizar</w:t>
      </w:r>
      <w:r w:rsidR="0037781B" w:rsidRPr="00DF7652">
        <w:rPr>
          <w:rFonts w:ascii="Arial" w:hAnsi="Arial" w:cs="Arial"/>
          <w:noProof/>
          <w:color w:val="000000" w:themeColor="text1"/>
          <w:sz w:val="22"/>
          <w:lang w:val="es-ES_tradnl"/>
        </w:rPr>
        <w:t xml:space="preserve"> audiencias </w:t>
      </w:r>
      <w:r w:rsidR="001A00E2" w:rsidRPr="00DF7652">
        <w:rPr>
          <w:rFonts w:ascii="Arial" w:hAnsi="Arial" w:cs="Arial"/>
          <w:noProof/>
          <w:color w:val="000000" w:themeColor="text1"/>
          <w:sz w:val="22"/>
          <w:lang w:val="es-ES_tradnl"/>
        </w:rPr>
        <w:t>públicas</w:t>
      </w:r>
      <w:r w:rsidR="00C539EC" w:rsidRPr="00DF7652">
        <w:rPr>
          <w:rFonts w:ascii="Arial" w:hAnsi="Arial" w:cs="Arial"/>
          <w:noProof/>
          <w:color w:val="000000" w:themeColor="text1"/>
          <w:sz w:val="22"/>
          <w:lang w:val="es-ES_tradnl"/>
        </w:rPr>
        <w:t xml:space="preserve"> –artículo</w:t>
      </w:r>
      <w:r w:rsidR="00BB6E3C" w:rsidRPr="00DF7652">
        <w:rPr>
          <w:rFonts w:ascii="Arial" w:hAnsi="Arial" w:cs="Arial"/>
          <w:noProof/>
          <w:color w:val="000000" w:themeColor="text1"/>
          <w:sz w:val="22"/>
          <w:lang w:val="es-ES_tradnl"/>
        </w:rPr>
        <w:t>s</w:t>
      </w:r>
      <w:r w:rsidR="00C539EC" w:rsidRPr="00DF7652">
        <w:rPr>
          <w:rFonts w:ascii="Arial" w:hAnsi="Arial" w:cs="Arial"/>
          <w:noProof/>
          <w:color w:val="000000" w:themeColor="text1"/>
          <w:sz w:val="22"/>
          <w:lang w:val="es-ES_tradnl"/>
        </w:rPr>
        <w:t xml:space="preserve"> 1º</w:t>
      </w:r>
      <w:r w:rsidR="00BB6E3C" w:rsidRPr="00DF7652">
        <w:rPr>
          <w:rFonts w:ascii="Arial" w:hAnsi="Arial" w:cs="Arial"/>
          <w:noProof/>
          <w:color w:val="000000" w:themeColor="text1"/>
          <w:sz w:val="22"/>
          <w:lang w:val="es-ES_tradnl"/>
        </w:rPr>
        <w:t xml:space="preserve"> y 2º</w:t>
      </w:r>
      <w:r w:rsidR="00C539EC" w:rsidRPr="00DF7652">
        <w:rPr>
          <w:rFonts w:ascii="Arial" w:hAnsi="Arial" w:cs="Arial"/>
          <w:noProof/>
          <w:color w:val="000000" w:themeColor="text1"/>
          <w:sz w:val="22"/>
          <w:lang w:val="es-ES_tradnl"/>
        </w:rPr>
        <w:t>–</w:t>
      </w:r>
      <w:r w:rsidR="001A00E2" w:rsidRPr="00DF7652">
        <w:rPr>
          <w:rFonts w:ascii="Arial" w:hAnsi="Arial" w:cs="Arial"/>
          <w:noProof/>
          <w:color w:val="000000" w:themeColor="text1"/>
          <w:sz w:val="22"/>
          <w:lang w:val="es-ES_tradnl"/>
        </w:rPr>
        <w:t>,</w:t>
      </w:r>
      <w:r w:rsidR="00C539EC" w:rsidRPr="00DF7652">
        <w:rPr>
          <w:rFonts w:ascii="Arial" w:hAnsi="Arial" w:cs="Arial"/>
          <w:noProof/>
          <w:color w:val="000000" w:themeColor="text1"/>
          <w:sz w:val="22"/>
          <w:lang w:val="es-ES_tradnl"/>
        </w:rPr>
        <w:t xml:space="preserve"> ii) </w:t>
      </w:r>
      <w:r w:rsidR="00BB6E3C" w:rsidRPr="00DF7652">
        <w:rPr>
          <w:rFonts w:ascii="Arial" w:hAnsi="Arial" w:cs="Arial"/>
          <w:noProof/>
          <w:color w:val="000000" w:themeColor="text1"/>
          <w:sz w:val="22"/>
          <w:lang w:val="es-ES_tradnl"/>
        </w:rPr>
        <w:t>suspensión de los procedimientos de selección</w:t>
      </w:r>
      <w:r w:rsidR="00630415" w:rsidRPr="00DF7652">
        <w:rPr>
          <w:rFonts w:ascii="Arial" w:hAnsi="Arial" w:cs="Arial"/>
          <w:noProof/>
          <w:color w:val="000000" w:themeColor="text1"/>
          <w:sz w:val="22"/>
          <w:lang w:val="es-ES_tradnl"/>
        </w:rPr>
        <w:t xml:space="preserve">, e incluso </w:t>
      </w:r>
      <w:r w:rsidR="00BB6E3C" w:rsidRPr="00DF7652">
        <w:rPr>
          <w:rFonts w:ascii="Arial" w:hAnsi="Arial" w:cs="Arial"/>
          <w:noProof/>
          <w:color w:val="000000" w:themeColor="text1"/>
          <w:sz w:val="22"/>
          <w:lang w:val="es-ES_tradnl"/>
        </w:rPr>
        <w:t xml:space="preserve">revocación del acto administrativo de apertura, por razón de la emergencia –art. 3º–, iii) </w:t>
      </w:r>
      <w:r w:rsidR="0049042F" w:rsidRPr="00DF7652">
        <w:rPr>
          <w:rFonts w:ascii="Arial" w:hAnsi="Arial" w:cs="Arial"/>
          <w:noProof/>
          <w:color w:val="000000" w:themeColor="text1"/>
          <w:sz w:val="22"/>
          <w:lang w:val="es-ES_tradnl"/>
        </w:rPr>
        <w:t>establecimiento preferencial de instrumentos de agregación de demanda para adqui</w:t>
      </w:r>
      <w:r w:rsidR="00630415" w:rsidRPr="00DF7652">
        <w:rPr>
          <w:rFonts w:ascii="Arial" w:hAnsi="Arial" w:cs="Arial"/>
          <w:noProof/>
          <w:color w:val="000000" w:themeColor="text1"/>
          <w:sz w:val="22"/>
          <w:lang w:val="es-ES_tradnl"/>
        </w:rPr>
        <w:t xml:space="preserve">rir </w:t>
      </w:r>
      <w:r w:rsidR="0049042F" w:rsidRPr="00DF7652">
        <w:rPr>
          <w:rFonts w:ascii="Arial" w:hAnsi="Arial" w:cs="Arial"/>
          <w:noProof/>
          <w:color w:val="000000" w:themeColor="text1"/>
          <w:sz w:val="22"/>
          <w:lang w:val="es-ES_tradnl"/>
        </w:rPr>
        <w:t>bienes y servicios de características técnicas uniformes y de común utilización durante la pandemia –artículo</w:t>
      </w:r>
      <w:r w:rsidR="00F337D5" w:rsidRPr="00DF7652">
        <w:rPr>
          <w:rFonts w:ascii="Arial" w:hAnsi="Arial" w:cs="Arial"/>
          <w:noProof/>
          <w:color w:val="000000" w:themeColor="text1"/>
          <w:sz w:val="22"/>
          <w:lang w:val="es-ES_tradnl"/>
        </w:rPr>
        <w:t>s</w:t>
      </w:r>
      <w:r w:rsidR="0049042F" w:rsidRPr="00DF7652">
        <w:rPr>
          <w:rFonts w:ascii="Arial" w:hAnsi="Arial" w:cs="Arial"/>
          <w:noProof/>
          <w:color w:val="000000" w:themeColor="text1"/>
          <w:sz w:val="22"/>
          <w:lang w:val="es-ES_tradnl"/>
        </w:rPr>
        <w:t xml:space="preserve"> 4º</w:t>
      </w:r>
      <w:r w:rsidR="00F337D5" w:rsidRPr="00DF7652">
        <w:rPr>
          <w:rFonts w:ascii="Arial" w:hAnsi="Arial" w:cs="Arial"/>
          <w:noProof/>
          <w:color w:val="000000" w:themeColor="text1"/>
          <w:sz w:val="22"/>
          <w:lang w:val="es-ES_tradnl"/>
        </w:rPr>
        <w:t>, 5º y 6º</w:t>
      </w:r>
      <w:r w:rsidR="0049042F" w:rsidRPr="00DF7652">
        <w:rPr>
          <w:rFonts w:ascii="Arial" w:hAnsi="Arial" w:cs="Arial"/>
          <w:noProof/>
          <w:color w:val="000000" w:themeColor="text1"/>
          <w:sz w:val="22"/>
          <w:lang w:val="es-ES_tradnl"/>
        </w:rPr>
        <w:t>–, iv)</w:t>
      </w:r>
      <w:r w:rsidR="0088385C" w:rsidRPr="00DF7652">
        <w:rPr>
          <w:rFonts w:ascii="Arial" w:hAnsi="Arial" w:cs="Arial"/>
          <w:noProof/>
          <w:color w:val="000000" w:themeColor="text1"/>
          <w:sz w:val="22"/>
          <w:lang w:val="es-ES_tradnl"/>
        </w:rPr>
        <w:t xml:space="preserve"> ratificación de la pandemia como circunstancia </w:t>
      </w:r>
      <w:r w:rsidR="00630415" w:rsidRPr="00DF7652">
        <w:rPr>
          <w:rFonts w:ascii="Arial" w:hAnsi="Arial" w:cs="Arial"/>
          <w:noProof/>
          <w:color w:val="000000" w:themeColor="text1"/>
          <w:sz w:val="22"/>
          <w:lang w:val="es-ES_tradnl"/>
        </w:rPr>
        <w:t xml:space="preserve">o hecho </w:t>
      </w:r>
      <w:r w:rsidR="0088385C" w:rsidRPr="00DF7652">
        <w:rPr>
          <w:rFonts w:ascii="Arial" w:hAnsi="Arial" w:cs="Arial"/>
          <w:noProof/>
          <w:color w:val="000000" w:themeColor="text1"/>
          <w:sz w:val="22"/>
          <w:lang w:val="es-ES_tradnl"/>
        </w:rPr>
        <w:t>que habilita a las entidades estatales para declarar la urgencia manifiesta</w:t>
      </w:r>
      <w:r w:rsidR="00630415" w:rsidRPr="00DF7652">
        <w:rPr>
          <w:rFonts w:ascii="Arial" w:hAnsi="Arial" w:cs="Arial"/>
          <w:noProof/>
          <w:color w:val="000000" w:themeColor="text1"/>
          <w:sz w:val="22"/>
          <w:lang w:val="es-ES_tradnl"/>
        </w:rPr>
        <w:t>,</w:t>
      </w:r>
      <w:r w:rsidR="0088385C" w:rsidRPr="00DF7652">
        <w:rPr>
          <w:rFonts w:ascii="Arial" w:hAnsi="Arial" w:cs="Arial"/>
          <w:noProof/>
          <w:color w:val="000000" w:themeColor="text1"/>
          <w:sz w:val="22"/>
          <w:lang w:val="es-ES_tradnl"/>
        </w:rPr>
        <w:t xml:space="preserve"> y contratar directamente –artículo 7º–</w:t>
      </w:r>
      <w:r w:rsidR="004A267D" w:rsidRPr="00DF7652">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DF7652">
        <w:rPr>
          <w:rFonts w:ascii="Arial" w:hAnsi="Arial" w:cs="Arial"/>
          <w:noProof/>
          <w:color w:val="000000" w:themeColor="text1"/>
          <w:sz w:val="22"/>
          <w:lang w:val="es-ES_tradnl"/>
        </w:rPr>
        <w:t>; vi) implementación de mecanismos electrónicos para rec</w:t>
      </w:r>
      <w:r w:rsidR="00A252F8" w:rsidRPr="00DF7652">
        <w:rPr>
          <w:rFonts w:ascii="Arial" w:hAnsi="Arial" w:cs="Arial"/>
          <w:noProof/>
          <w:color w:val="000000" w:themeColor="text1"/>
          <w:sz w:val="22"/>
          <w:lang w:val="es-ES_tradnl"/>
        </w:rPr>
        <w:t>ibir</w:t>
      </w:r>
      <w:r w:rsidR="009C1B12" w:rsidRPr="00DF7652">
        <w:rPr>
          <w:rFonts w:ascii="Arial" w:hAnsi="Arial" w:cs="Arial"/>
          <w:noProof/>
          <w:color w:val="000000" w:themeColor="text1"/>
          <w:sz w:val="22"/>
          <w:lang w:val="es-ES_tradnl"/>
        </w:rPr>
        <w:t>, tr</w:t>
      </w:r>
      <w:r w:rsidR="00A252F8" w:rsidRPr="00DF7652">
        <w:rPr>
          <w:rFonts w:ascii="Arial" w:hAnsi="Arial" w:cs="Arial"/>
          <w:noProof/>
          <w:color w:val="000000" w:themeColor="text1"/>
          <w:sz w:val="22"/>
          <w:lang w:val="es-ES_tradnl"/>
        </w:rPr>
        <w:t>a</w:t>
      </w:r>
      <w:r w:rsidR="009C1B12" w:rsidRPr="00DF7652">
        <w:rPr>
          <w:rFonts w:ascii="Arial" w:hAnsi="Arial" w:cs="Arial"/>
          <w:noProof/>
          <w:color w:val="000000" w:themeColor="text1"/>
          <w:sz w:val="22"/>
          <w:lang w:val="es-ES_tradnl"/>
        </w:rPr>
        <w:t>mit</w:t>
      </w:r>
      <w:r w:rsidR="00A252F8" w:rsidRPr="00DF7652">
        <w:rPr>
          <w:rFonts w:ascii="Arial" w:hAnsi="Arial" w:cs="Arial"/>
          <w:noProof/>
          <w:color w:val="000000" w:themeColor="text1"/>
          <w:sz w:val="22"/>
          <w:lang w:val="es-ES_tradnl"/>
        </w:rPr>
        <w:t>ar</w:t>
      </w:r>
      <w:r w:rsidR="009C1B12" w:rsidRPr="00DF7652">
        <w:rPr>
          <w:rFonts w:ascii="Arial" w:hAnsi="Arial" w:cs="Arial"/>
          <w:noProof/>
          <w:color w:val="000000" w:themeColor="text1"/>
          <w:sz w:val="22"/>
          <w:lang w:val="es-ES_tradnl"/>
        </w:rPr>
        <w:t xml:space="preserve"> y pag</w:t>
      </w:r>
      <w:r w:rsidR="00A252F8" w:rsidRPr="00DF7652">
        <w:rPr>
          <w:rFonts w:ascii="Arial" w:hAnsi="Arial" w:cs="Arial"/>
          <w:noProof/>
          <w:color w:val="000000" w:themeColor="text1"/>
          <w:sz w:val="22"/>
          <w:lang w:val="es-ES_tradnl"/>
        </w:rPr>
        <w:t xml:space="preserve">ar </w:t>
      </w:r>
      <w:r w:rsidR="009C1B12" w:rsidRPr="00DF7652">
        <w:rPr>
          <w:rFonts w:ascii="Arial" w:hAnsi="Arial" w:cs="Arial"/>
          <w:noProof/>
          <w:color w:val="000000" w:themeColor="text1"/>
          <w:sz w:val="22"/>
          <w:lang w:val="es-ES_tradnl"/>
        </w:rPr>
        <w:t xml:space="preserve">facturas </w:t>
      </w:r>
      <w:r w:rsidR="00A252F8" w:rsidRPr="00DF7652">
        <w:rPr>
          <w:rFonts w:ascii="Arial" w:hAnsi="Arial" w:cs="Arial"/>
          <w:noProof/>
          <w:color w:val="000000" w:themeColor="text1"/>
          <w:sz w:val="22"/>
          <w:lang w:val="es-ES_tradnl"/>
        </w:rPr>
        <w:t>o</w:t>
      </w:r>
      <w:r w:rsidR="009C1B12" w:rsidRPr="00DF7652">
        <w:rPr>
          <w:rFonts w:ascii="Arial" w:hAnsi="Arial" w:cs="Arial"/>
          <w:noProof/>
          <w:color w:val="000000" w:themeColor="text1"/>
          <w:sz w:val="22"/>
          <w:lang w:val="es-ES_tradnl"/>
        </w:rPr>
        <w:t xml:space="preserve"> cuentas de cobro –artículo 9º–; </w:t>
      </w:r>
      <w:r w:rsidR="00166C46" w:rsidRPr="00DF7652">
        <w:rPr>
          <w:rFonts w:ascii="Arial" w:hAnsi="Arial" w:cs="Arial"/>
          <w:noProof/>
          <w:color w:val="000000" w:themeColor="text1"/>
          <w:sz w:val="22"/>
          <w:lang w:val="es-ES_tradnl"/>
        </w:rPr>
        <w:t xml:space="preserve">y </w:t>
      </w:r>
      <w:r w:rsidR="009C1B12" w:rsidRPr="00DF7652">
        <w:rPr>
          <w:rFonts w:ascii="Arial" w:hAnsi="Arial" w:cs="Arial"/>
          <w:noProof/>
          <w:color w:val="000000" w:themeColor="text1"/>
          <w:sz w:val="22"/>
          <w:lang w:val="es-ES_tradnl"/>
        </w:rPr>
        <w:t xml:space="preserve">vii) </w:t>
      </w:r>
      <w:r w:rsidR="00D44FB5" w:rsidRPr="00DF7652">
        <w:rPr>
          <w:rFonts w:ascii="Arial" w:hAnsi="Arial" w:cs="Arial"/>
          <w:noProof/>
          <w:color w:val="000000" w:themeColor="text1"/>
          <w:sz w:val="22"/>
          <w:lang w:val="es-ES_tradnl"/>
        </w:rPr>
        <w:t>autorización al Fondo Rotatorio del Ministerio de Relaciones Exteriores para contratar</w:t>
      </w:r>
      <w:r w:rsidR="00A252F8" w:rsidRPr="00DF7652">
        <w:rPr>
          <w:rFonts w:ascii="Arial" w:hAnsi="Arial" w:cs="Arial"/>
          <w:noProof/>
          <w:color w:val="000000" w:themeColor="text1"/>
          <w:sz w:val="22"/>
          <w:lang w:val="es-ES_tradnl"/>
        </w:rPr>
        <w:t>,</w:t>
      </w:r>
      <w:r w:rsidR="00D44FB5" w:rsidRPr="00DF7652">
        <w:rPr>
          <w:rFonts w:ascii="Arial" w:hAnsi="Arial" w:cs="Arial"/>
          <w:noProof/>
          <w:color w:val="000000" w:themeColor="text1"/>
          <w:sz w:val="22"/>
          <w:lang w:val="es-ES_tradnl"/>
        </w:rPr>
        <w:t xml:space="preserve"> </w:t>
      </w:r>
      <w:r w:rsidR="00166C46" w:rsidRPr="00DF7652">
        <w:rPr>
          <w:rFonts w:ascii="Arial" w:hAnsi="Arial" w:cs="Arial"/>
          <w:noProof/>
          <w:color w:val="000000" w:themeColor="text1"/>
          <w:sz w:val="22"/>
          <w:lang w:val="es-ES_tradnl"/>
        </w:rPr>
        <w:t xml:space="preserve">con </w:t>
      </w:r>
      <w:r w:rsidR="00462ECE" w:rsidRPr="00DF7652">
        <w:rPr>
          <w:rFonts w:ascii="Arial" w:hAnsi="Arial" w:cs="Arial"/>
          <w:noProof/>
          <w:color w:val="000000" w:themeColor="text1"/>
          <w:sz w:val="22"/>
          <w:lang w:val="es-ES_tradnl"/>
        </w:rPr>
        <w:t>personas</w:t>
      </w:r>
      <w:r w:rsidR="00166C46" w:rsidRPr="00DF7652">
        <w:rPr>
          <w:rFonts w:ascii="Arial" w:hAnsi="Arial" w:cs="Arial"/>
          <w:noProof/>
          <w:color w:val="000000" w:themeColor="text1"/>
          <w:sz w:val="22"/>
          <w:lang w:val="es-ES_tradnl"/>
        </w:rPr>
        <w:t xml:space="preserve"> internacionales</w:t>
      </w:r>
      <w:r w:rsidR="00A252F8" w:rsidRPr="00DF7652">
        <w:rPr>
          <w:rFonts w:ascii="Arial" w:hAnsi="Arial" w:cs="Arial"/>
          <w:noProof/>
          <w:color w:val="000000" w:themeColor="text1"/>
          <w:sz w:val="22"/>
          <w:lang w:val="es-ES_tradnl"/>
        </w:rPr>
        <w:t>,</w:t>
      </w:r>
      <w:r w:rsidR="00166C46" w:rsidRPr="00DF7652">
        <w:rPr>
          <w:rFonts w:ascii="Arial" w:hAnsi="Arial" w:cs="Arial"/>
          <w:noProof/>
          <w:color w:val="000000" w:themeColor="text1"/>
          <w:sz w:val="22"/>
          <w:lang w:val="es-ES_tradnl"/>
        </w:rPr>
        <w:t xml:space="preserve"> bienes y servicios </w:t>
      </w:r>
      <w:r w:rsidR="00DB5599" w:rsidRPr="00DF7652">
        <w:rPr>
          <w:rFonts w:ascii="Arial" w:hAnsi="Arial" w:cs="Arial"/>
          <w:noProof/>
          <w:color w:val="000000" w:themeColor="text1"/>
          <w:sz w:val="22"/>
          <w:lang w:val="es-ES_tradnl"/>
        </w:rPr>
        <w:t xml:space="preserve">requeridos </w:t>
      </w:r>
      <w:r w:rsidR="00166C46" w:rsidRPr="00DF7652">
        <w:rPr>
          <w:rFonts w:ascii="Arial" w:hAnsi="Arial" w:cs="Arial"/>
          <w:noProof/>
          <w:color w:val="000000" w:themeColor="text1"/>
          <w:sz w:val="22"/>
          <w:lang w:val="es-ES_tradnl"/>
        </w:rPr>
        <w:t>para mitigar la pandemia y sus efectos, aplicando el derecho privado.</w:t>
      </w:r>
      <w:r w:rsidR="000A4286" w:rsidRPr="00DF7652">
        <w:rPr>
          <w:rFonts w:ascii="Arial" w:hAnsi="Arial" w:cs="Arial"/>
          <w:noProof/>
          <w:color w:val="000000" w:themeColor="text1"/>
          <w:sz w:val="22"/>
          <w:lang w:val="es-ES_tradnl"/>
        </w:rPr>
        <w:t xml:space="preserve"> </w:t>
      </w:r>
      <w:r w:rsidR="00C04442" w:rsidRPr="00DF7652">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DF7652" w:rsidRDefault="006423F5" w:rsidP="00F106B5">
      <w:pPr>
        <w:spacing w:before="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lastRenderedPageBreak/>
        <w:t>E</w:t>
      </w:r>
      <w:r w:rsidR="00AF1ECB" w:rsidRPr="00DF7652">
        <w:rPr>
          <w:rFonts w:ascii="Arial" w:hAnsi="Arial" w:cs="Arial"/>
          <w:noProof/>
          <w:color w:val="000000" w:themeColor="text1"/>
          <w:sz w:val="22"/>
          <w:lang w:val="es-ES_tradnl"/>
        </w:rPr>
        <w:t>l gobierno nacional también expidió el Decreto 499</w:t>
      </w:r>
      <w:r w:rsidR="005E74B0" w:rsidRPr="00DF7652">
        <w:rPr>
          <w:rFonts w:ascii="Arial" w:hAnsi="Arial" w:cs="Arial"/>
          <w:noProof/>
          <w:color w:val="000000" w:themeColor="text1"/>
          <w:sz w:val="22"/>
          <w:lang w:val="es-ES_tradnl"/>
        </w:rPr>
        <w:t xml:space="preserve"> del 31 de marzo de 2020</w:t>
      </w:r>
      <w:r w:rsidR="00F84B03" w:rsidRPr="00DF7652">
        <w:rPr>
          <w:rFonts w:ascii="Arial" w:hAnsi="Arial" w:cs="Arial"/>
          <w:noProof/>
          <w:color w:val="000000" w:themeColor="text1"/>
          <w:sz w:val="22"/>
          <w:lang w:val="es-ES_tradnl"/>
        </w:rPr>
        <w:t>, reiterado en el Decreto 544 del 13 de abril de 2020</w:t>
      </w:r>
      <w:r w:rsidR="005E74B0" w:rsidRPr="00DF7652">
        <w:rPr>
          <w:rFonts w:ascii="Arial" w:hAnsi="Arial" w:cs="Arial"/>
          <w:noProof/>
          <w:color w:val="000000" w:themeColor="text1"/>
          <w:sz w:val="22"/>
          <w:lang w:val="es-ES_tradnl"/>
        </w:rPr>
        <w:t>,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DF7652">
        <w:rPr>
          <w:rFonts w:ascii="Arial" w:hAnsi="Arial" w:cs="Arial"/>
          <w:noProof/>
          <w:color w:val="000000" w:themeColor="text1"/>
          <w:sz w:val="22"/>
          <w:lang w:val="es-ES_tradnl"/>
        </w:rPr>
        <w:t>. En tal sentido, el artículo 1º facult</w:t>
      </w:r>
      <w:r w:rsidR="004959F8" w:rsidRPr="00DF7652">
        <w:rPr>
          <w:rFonts w:ascii="Arial" w:hAnsi="Arial" w:cs="Arial"/>
          <w:noProof/>
          <w:color w:val="000000" w:themeColor="text1"/>
          <w:sz w:val="22"/>
          <w:lang w:val="es-ES_tradnl"/>
        </w:rPr>
        <w:t>ó</w:t>
      </w:r>
      <w:r w:rsidR="00517808" w:rsidRPr="00DF7652">
        <w:rPr>
          <w:rFonts w:ascii="Arial" w:hAnsi="Arial" w:cs="Arial"/>
          <w:noProof/>
          <w:color w:val="000000" w:themeColor="text1"/>
          <w:sz w:val="22"/>
          <w:lang w:val="es-ES_tradnl"/>
        </w:rPr>
        <w:t xml:space="preserve"> a las entidades estatales para contratar</w:t>
      </w:r>
      <w:r w:rsidR="00C518B8" w:rsidRPr="00DF7652">
        <w:rPr>
          <w:rFonts w:ascii="Arial" w:hAnsi="Arial" w:cs="Arial"/>
          <w:noProof/>
          <w:color w:val="000000" w:themeColor="text1"/>
          <w:sz w:val="22"/>
          <w:lang w:val="es-ES_tradnl"/>
        </w:rPr>
        <w:t xml:space="preserve"> directamente con personas naturales o jurídicas</w:t>
      </w:r>
      <w:r w:rsidR="004959F8" w:rsidRPr="00DF7652">
        <w:rPr>
          <w:rFonts w:ascii="Arial" w:hAnsi="Arial" w:cs="Arial"/>
          <w:noProof/>
          <w:color w:val="000000" w:themeColor="text1"/>
          <w:sz w:val="22"/>
          <w:lang w:val="es-ES_tradnl"/>
        </w:rPr>
        <w:t>,</w:t>
      </w:r>
      <w:r w:rsidR="00C518B8" w:rsidRPr="00DF7652">
        <w:rPr>
          <w:rFonts w:ascii="Arial" w:hAnsi="Arial" w:cs="Arial"/>
          <w:noProof/>
          <w:color w:val="000000" w:themeColor="text1"/>
          <w:sz w:val="22"/>
          <w:lang w:val="es-ES_tradnl"/>
        </w:rPr>
        <w:t xml:space="preserve"> con </w:t>
      </w:r>
      <w:r w:rsidR="004959F8" w:rsidRPr="00DF7652">
        <w:rPr>
          <w:rFonts w:ascii="Arial" w:hAnsi="Arial" w:cs="Arial"/>
          <w:noProof/>
          <w:color w:val="000000" w:themeColor="text1"/>
          <w:sz w:val="22"/>
          <w:lang w:val="es-ES_tradnl"/>
        </w:rPr>
        <w:t>apoyo</w:t>
      </w:r>
      <w:r w:rsidR="00C518B8" w:rsidRPr="00DF7652">
        <w:rPr>
          <w:rFonts w:ascii="Arial" w:hAnsi="Arial" w:cs="Arial"/>
          <w:noProof/>
          <w:color w:val="000000" w:themeColor="text1"/>
          <w:sz w:val="22"/>
          <w:lang w:val="es-ES_tradnl"/>
        </w:rPr>
        <w:t xml:space="preserve"> </w:t>
      </w:r>
      <w:r w:rsidR="004959F8" w:rsidRPr="00DF7652">
        <w:rPr>
          <w:rFonts w:ascii="Arial" w:hAnsi="Arial" w:cs="Arial"/>
          <w:noProof/>
          <w:color w:val="000000" w:themeColor="text1"/>
          <w:sz w:val="22"/>
          <w:lang w:val="es-ES_tradnl"/>
        </w:rPr>
        <w:t xml:space="preserve">en </w:t>
      </w:r>
      <w:r w:rsidR="00C518B8" w:rsidRPr="00DF7652">
        <w:rPr>
          <w:rFonts w:ascii="Arial" w:hAnsi="Arial" w:cs="Arial"/>
          <w:noProof/>
          <w:color w:val="000000" w:themeColor="text1"/>
          <w:sz w:val="22"/>
          <w:lang w:val="es-ES_tradnl"/>
        </w:rPr>
        <w:t>las normas del derecho privado</w:t>
      </w:r>
      <w:r w:rsidRPr="00DF7652">
        <w:rPr>
          <w:rFonts w:ascii="Arial" w:hAnsi="Arial" w:cs="Arial"/>
          <w:noProof/>
          <w:color w:val="000000" w:themeColor="text1"/>
          <w:sz w:val="22"/>
          <w:lang w:val="es-ES_tradnl"/>
        </w:rPr>
        <w:t>,</w:t>
      </w:r>
      <w:r w:rsidR="00C518B8" w:rsidRPr="00DF7652">
        <w:rPr>
          <w:rFonts w:ascii="Arial" w:hAnsi="Arial" w:cs="Arial"/>
          <w:noProof/>
          <w:color w:val="000000" w:themeColor="text1"/>
          <w:sz w:val="22"/>
          <w:lang w:val="es-ES_tradnl"/>
        </w:rPr>
        <w:t xml:space="preserve"> los </w:t>
      </w:r>
      <w:r w:rsidR="009D51AB" w:rsidRPr="00DF7652">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DF7652" w:rsidRDefault="00D06915" w:rsidP="00F106B5">
      <w:pPr>
        <w:spacing w:before="120" w:line="276" w:lineRule="auto"/>
        <w:ind w:firstLine="709"/>
        <w:jc w:val="both"/>
        <w:rPr>
          <w:rFonts w:ascii="Arial" w:hAnsi="Arial" w:cs="Arial"/>
          <w:noProof/>
          <w:color w:val="000000" w:themeColor="text1"/>
          <w:sz w:val="22"/>
          <w:lang w:val="es-ES_tradnl"/>
        </w:rPr>
      </w:pPr>
      <w:r w:rsidRPr="00DF7652">
        <w:rPr>
          <w:rFonts w:ascii="Arial" w:hAnsi="Arial" w:cs="Arial"/>
          <w:noProof/>
          <w:color w:val="000000" w:themeColor="text1"/>
          <w:sz w:val="22"/>
          <w:lang w:val="es-ES_tradnl"/>
        </w:rPr>
        <w:t xml:space="preserve">Finalmente, </w:t>
      </w:r>
      <w:r w:rsidR="004959F8" w:rsidRPr="00DF7652">
        <w:rPr>
          <w:rFonts w:ascii="Arial" w:hAnsi="Arial" w:cs="Arial"/>
          <w:noProof/>
          <w:color w:val="000000" w:themeColor="text1"/>
          <w:sz w:val="22"/>
          <w:lang w:val="es-ES_tradnl"/>
        </w:rPr>
        <w:t>en</w:t>
      </w:r>
      <w:r w:rsidRPr="00DF7652">
        <w:rPr>
          <w:rFonts w:ascii="Arial" w:hAnsi="Arial" w:cs="Arial"/>
          <w:noProof/>
          <w:color w:val="000000" w:themeColor="text1"/>
          <w:sz w:val="22"/>
          <w:lang w:val="es-ES_tradnl"/>
        </w:rPr>
        <w:t xml:space="preserve"> este recuento normativo conviene hacer referencia al Decreto </w:t>
      </w:r>
      <w:r w:rsidR="00EA49E7" w:rsidRPr="00DF7652">
        <w:rPr>
          <w:rFonts w:ascii="Arial" w:hAnsi="Arial" w:cs="Arial"/>
          <w:noProof/>
          <w:color w:val="000000" w:themeColor="text1"/>
          <w:sz w:val="22"/>
          <w:lang w:val="es-ES_tradnl"/>
        </w:rPr>
        <w:t xml:space="preserve">legislativo No. </w:t>
      </w:r>
      <w:r w:rsidRPr="00DF7652">
        <w:rPr>
          <w:rFonts w:ascii="Arial" w:hAnsi="Arial" w:cs="Arial"/>
          <w:noProof/>
          <w:color w:val="000000" w:themeColor="text1"/>
          <w:sz w:val="22"/>
          <w:lang w:val="es-ES_tradnl"/>
        </w:rPr>
        <w:t xml:space="preserve">491 del 28 de marzo de 2020, al cual se dedicará el siguiente acápite del concepto, por </w:t>
      </w:r>
      <w:r w:rsidR="0035397A" w:rsidRPr="00DF7652">
        <w:rPr>
          <w:rFonts w:ascii="Arial" w:hAnsi="Arial" w:cs="Arial"/>
          <w:noProof/>
          <w:color w:val="000000" w:themeColor="text1"/>
          <w:sz w:val="22"/>
          <w:lang w:val="es-ES_tradnl"/>
        </w:rPr>
        <w:t>tratarse d</w:t>
      </w:r>
      <w:r w:rsidRPr="00DF7652">
        <w:rPr>
          <w:rFonts w:ascii="Arial" w:hAnsi="Arial" w:cs="Arial"/>
          <w:noProof/>
          <w:color w:val="000000" w:themeColor="text1"/>
          <w:sz w:val="22"/>
          <w:lang w:val="es-ES_tradnl"/>
        </w:rPr>
        <w:t>e</w:t>
      </w:r>
      <w:r w:rsidR="00F84B03" w:rsidRPr="00DF7652">
        <w:rPr>
          <w:rFonts w:ascii="Arial" w:hAnsi="Arial" w:cs="Arial"/>
          <w:noProof/>
          <w:color w:val="000000" w:themeColor="text1"/>
          <w:sz w:val="22"/>
          <w:lang w:val="es-ES_tradnl"/>
        </w:rPr>
        <w:t xml:space="preserve"> </w:t>
      </w:r>
      <w:r w:rsidRPr="00DF7652">
        <w:rPr>
          <w:rFonts w:ascii="Arial" w:hAnsi="Arial" w:cs="Arial"/>
          <w:noProof/>
          <w:color w:val="000000" w:themeColor="text1"/>
          <w:sz w:val="22"/>
          <w:lang w:val="es-ES_tradnl"/>
        </w:rPr>
        <w:t>l</w:t>
      </w:r>
      <w:r w:rsidR="00F84B03" w:rsidRPr="00DF7652">
        <w:rPr>
          <w:rFonts w:ascii="Arial" w:hAnsi="Arial" w:cs="Arial"/>
          <w:noProof/>
          <w:color w:val="000000" w:themeColor="text1"/>
          <w:sz w:val="22"/>
          <w:lang w:val="es-ES_tradnl"/>
        </w:rPr>
        <w:t>a norma</w:t>
      </w:r>
      <w:r w:rsidRPr="00DF7652">
        <w:rPr>
          <w:rFonts w:ascii="Arial" w:hAnsi="Arial" w:cs="Arial"/>
          <w:noProof/>
          <w:color w:val="000000" w:themeColor="text1"/>
          <w:sz w:val="22"/>
          <w:lang w:val="es-ES_tradnl"/>
        </w:rPr>
        <w:t xml:space="preserve"> </w:t>
      </w:r>
      <w:r w:rsidR="00504448" w:rsidRPr="00DF7652">
        <w:rPr>
          <w:rFonts w:ascii="Arial" w:hAnsi="Arial" w:cs="Arial"/>
          <w:noProof/>
          <w:color w:val="000000" w:themeColor="text1"/>
          <w:sz w:val="22"/>
          <w:lang w:val="es-ES_tradnl"/>
        </w:rPr>
        <w:t>más relevante para la consulta formulada.</w:t>
      </w:r>
    </w:p>
    <w:p w14:paraId="76BDB9E7" w14:textId="6E032A23" w:rsidR="00C55CE9" w:rsidRPr="00DF7652"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DF7652" w:rsidRDefault="00390F08" w:rsidP="00F106B5">
      <w:pPr>
        <w:spacing w:line="276" w:lineRule="auto"/>
        <w:jc w:val="both"/>
        <w:rPr>
          <w:rFonts w:ascii="Arial" w:eastAsia="Calibri" w:hAnsi="Arial" w:cs="Arial"/>
          <w:noProof/>
          <w:color w:val="000000" w:themeColor="text1"/>
          <w:sz w:val="22"/>
          <w:lang w:val="es-ES_tradnl"/>
        </w:rPr>
      </w:pPr>
      <w:r w:rsidRPr="00DF7652">
        <w:rPr>
          <w:rFonts w:ascii="Arial" w:eastAsia="Calibri" w:hAnsi="Arial" w:cs="Arial"/>
          <w:b/>
          <w:noProof/>
          <w:color w:val="000000" w:themeColor="text1"/>
          <w:sz w:val="22"/>
          <w:lang w:val="es-ES_tradnl"/>
        </w:rPr>
        <w:t xml:space="preserve">2.3. </w:t>
      </w:r>
      <w:r w:rsidRPr="00DF7652">
        <w:rPr>
          <w:rFonts w:ascii="Arial" w:hAnsi="Arial" w:cs="Arial"/>
          <w:b/>
          <w:noProof/>
          <w:color w:val="000000" w:themeColor="text1"/>
          <w:sz w:val="22"/>
          <w:lang w:val="es-ES_tradnl"/>
        </w:rPr>
        <w:t xml:space="preserve">Restricciones </w:t>
      </w:r>
      <w:r w:rsidR="00EA49E7" w:rsidRPr="00DF7652">
        <w:rPr>
          <w:rFonts w:ascii="Arial" w:hAnsi="Arial" w:cs="Arial"/>
          <w:b/>
          <w:noProof/>
          <w:color w:val="000000" w:themeColor="text1"/>
          <w:sz w:val="22"/>
          <w:lang w:val="es-ES_tradnl"/>
        </w:rPr>
        <w:t>para</w:t>
      </w:r>
      <w:r w:rsidRPr="00DF7652">
        <w:rPr>
          <w:rFonts w:ascii="Arial" w:hAnsi="Arial" w:cs="Arial"/>
          <w:b/>
          <w:noProof/>
          <w:color w:val="000000" w:themeColor="text1"/>
          <w:sz w:val="22"/>
          <w:lang w:val="es-ES_tradnl"/>
        </w:rPr>
        <w:t xml:space="preserve"> </w:t>
      </w:r>
      <w:r w:rsidRPr="00DF7652">
        <w:rPr>
          <w:rFonts w:ascii="Arial" w:hAnsi="Arial" w:cs="Arial"/>
          <w:b/>
          <w:i/>
          <w:iCs/>
          <w:noProof/>
          <w:color w:val="000000" w:themeColor="text1"/>
          <w:sz w:val="22"/>
          <w:lang w:val="es-ES_tradnl"/>
        </w:rPr>
        <w:t>suspen</w:t>
      </w:r>
      <w:r w:rsidR="00EA49E7" w:rsidRPr="00DF7652">
        <w:rPr>
          <w:rFonts w:ascii="Arial" w:hAnsi="Arial" w:cs="Arial"/>
          <w:b/>
          <w:i/>
          <w:iCs/>
          <w:noProof/>
          <w:color w:val="000000" w:themeColor="text1"/>
          <w:sz w:val="22"/>
          <w:lang w:val="es-ES_tradnl"/>
        </w:rPr>
        <w:t>der</w:t>
      </w:r>
      <w:r w:rsidR="00F63C52" w:rsidRPr="00DF7652">
        <w:rPr>
          <w:rFonts w:ascii="Arial" w:hAnsi="Arial" w:cs="Arial"/>
          <w:b/>
          <w:noProof/>
          <w:color w:val="000000" w:themeColor="text1"/>
          <w:sz w:val="22"/>
          <w:lang w:val="es-ES_tradnl"/>
        </w:rPr>
        <w:t xml:space="preserve"> y </w:t>
      </w:r>
      <w:r w:rsidR="00F63C52" w:rsidRPr="00DF7652">
        <w:rPr>
          <w:rFonts w:ascii="Arial" w:hAnsi="Arial" w:cs="Arial"/>
          <w:b/>
          <w:i/>
          <w:iCs/>
          <w:noProof/>
          <w:color w:val="000000" w:themeColor="text1"/>
          <w:sz w:val="22"/>
          <w:lang w:val="es-ES_tradnl"/>
        </w:rPr>
        <w:t>termina</w:t>
      </w:r>
      <w:r w:rsidR="00EA49E7" w:rsidRPr="00DF7652">
        <w:rPr>
          <w:rFonts w:ascii="Arial" w:hAnsi="Arial" w:cs="Arial"/>
          <w:b/>
          <w:i/>
          <w:iCs/>
          <w:noProof/>
          <w:color w:val="000000" w:themeColor="text1"/>
          <w:sz w:val="22"/>
          <w:lang w:val="es-ES_tradnl"/>
        </w:rPr>
        <w:t>r</w:t>
      </w:r>
      <w:r w:rsidRPr="00DF7652">
        <w:rPr>
          <w:rFonts w:ascii="Arial" w:hAnsi="Arial" w:cs="Arial"/>
          <w:b/>
          <w:noProof/>
          <w:color w:val="000000" w:themeColor="text1"/>
          <w:sz w:val="22"/>
          <w:lang w:val="es-ES_tradnl"/>
        </w:rPr>
        <w:t xml:space="preserve"> los contratos de prestación de servicios</w:t>
      </w:r>
      <w:r w:rsidR="00EA49E7" w:rsidRPr="00DF7652">
        <w:rPr>
          <w:rFonts w:ascii="Arial" w:hAnsi="Arial" w:cs="Arial"/>
          <w:b/>
          <w:noProof/>
          <w:color w:val="000000" w:themeColor="text1"/>
          <w:sz w:val="22"/>
          <w:lang w:val="es-ES_tradnl"/>
        </w:rPr>
        <w:t>,</w:t>
      </w:r>
      <w:r w:rsidRPr="00DF7652">
        <w:rPr>
          <w:rFonts w:ascii="Arial" w:hAnsi="Arial" w:cs="Arial"/>
          <w:b/>
          <w:noProof/>
          <w:color w:val="000000" w:themeColor="text1"/>
          <w:sz w:val="22"/>
          <w:lang w:val="es-ES_tradnl"/>
        </w:rPr>
        <w:t xml:space="preserve"> durante </w:t>
      </w:r>
      <w:r w:rsidR="00EA49E7" w:rsidRPr="00DF7652">
        <w:rPr>
          <w:rFonts w:ascii="Arial" w:hAnsi="Arial" w:cs="Arial"/>
          <w:b/>
          <w:noProof/>
          <w:color w:val="000000" w:themeColor="text1"/>
          <w:sz w:val="22"/>
          <w:lang w:val="es-ES_tradnl"/>
        </w:rPr>
        <w:t xml:space="preserve">el Estado de Emergencia provocada por </w:t>
      </w:r>
      <w:r w:rsidRPr="00DF7652">
        <w:rPr>
          <w:rFonts w:ascii="Arial" w:hAnsi="Arial" w:cs="Arial"/>
          <w:b/>
          <w:noProof/>
          <w:color w:val="000000" w:themeColor="text1"/>
          <w:sz w:val="22"/>
          <w:lang w:val="es-ES_tradnl"/>
        </w:rPr>
        <w:t xml:space="preserve">el COVID-19: análisis del Decreto </w:t>
      </w:r>
      <w:r w:rsidR="00EA49E7" w:rsidRPr="00DF7652">
        <w:rPr>
          <w:rFonts w:ascii="Arial" w:hAnsi="Arial" w:cs="Arial"/>
          <w:b/>
          <w:noProof/>
          <w:color w:val="000000" w:themeColor="text1"/>
          <w:sz w:val="22"/>
          <w:lang w:val="es-ES_tradnl"/>
        </w:rPr>
        <w:t xml:space="preserve">legislativo No. </w:t>
      </w:r>
      <w:r w:rsidRPr="00DF7652">
        <w:rPr>
          <w:rFonts w:ascii="Arial" w:hAnsi="Arial" w:cs="Arial"/>
          <w:b/>
          <w:noProof/>
          <w:color w:val="000000" w:themeColor="text1"/>
          <w:sz w:val="22"/>
          <w:lang w:val="es-ES_tradnl"/>
        </w:rPr>
        <w:t>491 de 2020</w:t>
      </w:r>
    </w:p>
    <w:p w14:paraId="0A746054" w14:textId="3EF5A0D2" w:rsidR="00390F08" w:rsidRPr="00DF7652"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DF7652" w:rsidRDefault="006E69B8" w:rsidP="00F106B5">
      <w:pPr>
        <w:spacing w:line="276" w:lineRule="auto"/>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En ejercicio de la competencia otorgada por el artículo 215 de la Constitución</w:t>
      </w:r>
      <w:r w:rsidR="00427D74" w:rsidRPr="00DF7652">
        <w:rPr>
          <w:rFonts w:ascii="Arial" w:eastAsia="Calibri" w:hAnsi="Arial" w:cs="Arial"/>
          <w:bCs/>
          <w:noProof/>
          <w:color w:val="000000" w:themeColor="text1"/>
          <w:sz w:val="22"/>
          <w:lang w:val="es-ES_tradnl"/>
        </w:rPr>
        <w:t>,</w:t>
      </w:r>
      <w:r w:rsidR="00CF6D74" w:rsidRPr="00DF7652">
        <w:rPr>
          <w:rFonts w:ascii="Arial" w:eastAsia="Calibri" w:hAnsi="Arial" w:cs="Arial"/>
          <w:bCs/>
          <w:noProof/>
          <w:color w:val="000000" w:themeColor="text1"/>
          <w:sz w:val="22"/>
          <w:lang w:val="es-ES_tradnl"/>
        </w:rPr>
        <w:t xml:space="preserve"> y con la finalidad de establecer medidas de </w:t>
      </w:r>
      <w:r w:rsidR="00412E29" w:rsidRPr="00DF7652">
        <w:rPr>
          <w:rFonts w:ascii="Arial" w:eastAsia="Calibri" w:hAnsi="Arial" w:cs="Arial"/>
          <w:bCs/>
          <w:noProof/>
          <w:color w:val="000000" w:themeColor="text1"/>
          <w:sz w:val="22"/>
          <w:lang w:val="es-ES_tradnl"/>
        </w:rPr>
        <w:t>mitigación de la pandemia originada por el COVID-19</w:t>
      </w:r>
      <w:r w:rsidRPr="00DF7652">
        <w:rPr>
          <w:rFonts w:ascii="Arial" w:eastAsia="Calibri" w:hAnsi="Arial" w:cs="Arial"/>
          <w:bCs/>
          <w:noProof/>
          <w:color w:val="000000" w:themeColor="text1"/>
          <w:sz w:val="22"/>
          <w:lang w:val="es-ES_tradnl"/>
        </w:rPr>
        <w:t xml:space="preserve">, el presidente de la república </w:t>
      </w:r>
      <w:r w:rsidR="00763DF0" w:rsidRPr="00DF7652">
        <w:rPr>
          <w:rFonts w:ascii="Arial" w:eastAsia="Calibri" w:hAnsi="Arial" w:cs="Arial"/>
          <w:bCs/>
          <w:noProof/>
          <w:color w:val="000000" w:themeColor="text1"/>
          <w:sz w:val="22"/>
          <w:lang w:val="es-ES_tradnl"/>
        </w:rPr>
        <w:t>también</w:t>
      </w:r>
      <w:r w:rsidR="0073240F" w:rsidRPr="00DF7652">
        <w:rPr>
          <w:rFonts w:ascii="Arial" w:eastAsia="Calibri" w:hAnsi="Arial" w:cs="Arial"/>
          <w:bCs/>
          <w:noProof/>
          <w:color w:val="000000" w:themeColor="text1"/>
          <w:sz w:val="22"/>
          <w:lang w:val="es-ES_tradnl"/>
        </w:rPr>
        <w:t xml:space="preserve"> expidió</w:t>
      </w:r>
      <w:r w:rsidR="00763DF0" w:rsidRPr="00DF7652">
        <w:rPr>
          <w:rFonts w:ascii="Arial" w:eastAsia="Calibri" w:hAnsi="Arial" w:cs="Arial"/>
          <w:bCs/>
          <w:noProof/>
          <w:color w:val="000000" w:themeColor="text1"/>
          <w:sz w:val="22"/>
          <w:lang w:val="es-ES_tradnl"/>
        </w:rPr>
        <w:t xml:space="preserve"> </w:t>
      </w:r>
      <w:r w:rsidRPr="00DF7652">
        <w:rPr>
          <w:rFonts w:ascii="Arial" w:eastAsia="Calibri" w:hAnsi="Arial" w:cs="Arial"/>
          <w:bCs/>
          <w:noProof/>
          <w:color w:val="000000" w:themeColor="text1"/>
          <w:sz w:val="22"/>
          <w:lang w:val="es-ES_tradnl"/>
        </w:rPr>
        <w:t>el Decreto</w:t>
      </w:r>
      <w:r w:rsidR="00412E29" w:rsidRPr="00DF7652">
        <w:rPr>
          <w:rFonts w:ascii="Arial" w:eastAsia="Calibri" w:hAnsi="Arial" w:cs="Arial"/>
          <w:bCs/>
          <w:noProof/>
          <w:color w:val="000000" w:themeColor="text1"/>
          <w:sz w:val="22"/>
          <w:lang w:val="es-ES_tradnl"/>
        </w:rPr>
        <w:t xml:space="preserve"> </w:t>
      </w:r>
      <w:r w:rsidR="00427D74" w:rsidRPr="00DF7652">
        <w:rPr>
          <w:rFonts w:ascii="Arial" w:eastAsia="Calibri" w:hAnsi="Arial" w:cs="Arial"/>
          <w:bCs/>
          <w:noProof/>
          <w:color w:val="000000" w:themeColor="text1"/>
          <w:sz w:val="22"/>
          <w:lang w:val="es-ES_tradnl"/>
        </w:rPr>
        <w:t>L</w:t>
      </w:r>
      <w:r w:rsidR="00412E29" w:rsidRPr="00DF7652">
        <w:rPr>
          <w:rFonts w:ascii="Arial" w:eastAsia="Calibri" w:hAnsi="Arial" w:cs="Arial"/>
          <w:bCs/>
          <w:noProof/>
          <w:color w:val="000000" w:themeColor="text1"/>
          <w:sz w:val="22"/>
          <w:lang w:val="es-ES_tradnl"/>
        </w:rPr>
        <w:t>egislativo</w:t>
      </w:r>
      <w:r w:rsidRPr="00DF7652">
        <w:rPr>
          <w:rFonts w:ascii="Arial" w:eastAsia="Calibri" w:hAnsi="Arial" w:cs="Arial"/>
          <w:bCs/>
          <w:noProof/>
          <w:color w:val="000000" w:themeColor="text1"/>
          <w:sz w:val="22"/>
          <w:lang w:val="es-ES_tradnl"/>
        </w:rPr>
        <w:t xml:space="preserve"> </w:t>
      </w:r>
      <w:r w:rsidR="0073240F" w:rsidRPr="00DF7652">
        <w:rPr>
          <w:rFonts w:ascii="Arial" w:eastAsia="Calibri" w:hAnsi="Arial" w:cs="Arial"/>
          <w:bCs/>
          <w:noProof/>
          <w:color w:val="000000" w:themeColor="text1"/>
          <w:sz w:val="22"/>
          <w:lang w:val="es-ES_tradnl"/>
        </w:rPr>
        <w:t xml:space="preserve">No. </w:t>
      </w:r>
      <w:r w:rsidRPr="00DF7652">
        <w:rPr>
          <w:rFonts w:ascii="Arial" w:eastAsia="Calibri" w:hAnsi="Arial" w:cs="Arial"/>
          <w:bCs/>
          <w:noProof/>
          <w:color w:val="000000" w:themeColor="text1"/>
          <w:sz w:val="22"/>
          <w:lang w:val="es-ES_tradnl"/>
        </w:rPr>
        <w:t xml:space="preserve">491 </w:t>
      </w:r>
      <w:r w:rsidR="00CF6D74" w:rsidRPr="00DF7652">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DF7652"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Algunas </w:t>
      </w:r>
      <w:r w:rsidR="00FA2B40" w:rsidRPr="00DF7652">
        <w:rPr>
          <w:rFonts w:ascii="Arial" w:eastAsia="Calibri" w:hAnsi="Arial" w:cs="Arial"/>
          <w:bCs/>
          <w:noProof/>
          <w:color w:val="000000" w:themeColor="text1"/>
          <w:sz w:val="22"/>
          <w:lang w:val="es-ES_tradnl"/>
        </w:rPr>
        <w:t xml:space="preserve">medidas </w:t>
      </w:r>
      <w:r w:rsidR="0073240F" w:rsidRPr="00DF7652">
        <w:rPr>
          <w:rFonts w:ascii="Arial" w:eastAsia="Calibri" w:hAnsi="Arial" w:cs="Arial"/>
          <w:bCs/>
          <w:noProof/>
          <w:color w:val="000000" w:themeColor="text1"/>
          <w:sz w:val="22"/>
          <w:lang w:val="es-ES_tradnl"/>
        </w:rPr>
        <w:t>adoptadas</w:t>
      </w:r>
      <w:r w:rsidR="00F54047" w:rsidRPr="00DF7652">
        <w:rPr>
          <w:rFonts w:ascii="Arial" w:eastAsia="Calibri" w:hAnsi="Arial" w:cs="Arial"/>
          <w:bCs/>
          <w:noProof/>
          <w:color w:val="000000" w:themeColor="text1"/>
          <w:sz w:val="22"/>
          <w:lang w:val="es-ES_tradnl"/>
        </w:rPr>
        <w:t xml:space="preserve">, concretamente </w:t>
      </w:r>
      <w:r w:rsidRPr="00DF7652">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DF7652">
        <w:rPr>
          <w:rFonts w:ascii="Arial" w:eastAsia="Calibri" w:hAnsi="Arial" w:cs="Arial"/>
          <w:bCs/>
          <w:noProof/>
          <w:color w:val="000000" w:themeColor="text1"/>
          <w:sz w:val="22"/>
          <w:lang w:val="es-ES_tradnl"/>
        </w:rPr>
        <w:t>,</w:t>
      </w:r>
      <w:r w:rsidR="00FA2B40" w:rsidRPr="00DF7652">
        <w:rPr>
          <w:rFonts w:ascii="Arial" w:eastAsia="Calibri" w:hAnsi="Arial" w:cs="Arial"/>
          <w:bCs/>
          <w:noProof/>
          <w:color w:val="000000" w:themeColor="text1"/>
          <w:sz w:val="22"/>
          <w:lang w:val="es-ES_tradnl"/>
        </w:rPr>
        <w:t xml:space="preserve"> se inspira</w:t>
      </w:r>
      <w:r w:rsidR="0073240F" w:rsidRPr="00DF7652">
        <w:rPr>
          <w:rFonts w:ascii="Arial" w:eastAsia="Calibri" w:hAnsi="Arial" w:cs="Arial"/>
          <w:bCs/>
          <w:noProof/>
          <w:color w:val="000000" w:themeColor="text1"/>
          <w:sz w:val="22"/>
          <w:lang w:val="es-ES_tradnl"/>
        </w:rPr>
        <w:t>ro</w:t>
      </w:r>
      <w:r w:rsidR="00FA2B40" w:rsidRPr="00DF7652">
        <w:rPr>
          <w:rFonts w:ascii="Arial" w:eastAsia="Calibri" w:hAnsi="Arial" w:cs="Arial"/>
          <w:bCs/>
          <w:noProof/>
          <w:color w:val="000000" w:themeColor="text1"/>
          <w:sz w:val="22"/>
          <w:lang w:val="es-ES_tradnl"/>
        </w:rPr>
        <w:t xml:space="preserve">n en directrices de la </w:t>
      </w:r>
      <w:r w:rsidRPr="00DF7652">
        <w:rPr>
          <w:rFonts w:ascii="Arial" w:eastAsia="Calibri" w:hAnsi="Arial" w:cs="Arial"/>
          <w:bCs/>
          <w:noProof/>
          <w:color w:val="000000" w:themeColor="text1"/>
          <w:sz w:val="22"/>
          <w:lang w:val="es-ES_tradnl"/>
        </w:rPr>
        <w:t>Organización Internacional del Trabajo –</w:t>
      </w:r>
      <w:r w:rsidR="00FA2B40" w:rsidRPr="00DF7652">
        <w:rPr>
          <w:rFonts w:ascii="Arial" w:eastAsia="Calibri" w:hAnsi="Arial" w:cs="Arial"/>
          <w:bCs/>
          <w:noProof/>
          <w:color w:val="000000" w:themeColor="text1"/>
          <w:sz w:val="22"/>
          <w:lang w:val="es-ES_tradnl"/>
        </w:rPr>
        <w:t>OIT</w:t>
      </w:r>
      <w:r w:rsidRPr="00DF7652">
        <w:rPr>
          <w:rFonts w:ascii="Arial" w:eastAsia="Calibri" w:hAnsi="Arial" w:cs="Arial"/>
          <w:bCs/>
          <w:noProof/>
          <w:color w:val="000000" w:themeColor="text1"/>
          <w:sz w:val="22"/>
          <w:lang w:val="es-ES_tradnl"/>
        </w:rPr>
        <w:t>–</w:t>
      </w:r>
      <w:r w:rsidR="00FA2B40" w:rsidRPr="00DF7652">
        <w:rPr>
          <w:rFonts w:ascii="Arial" w:eastAsia="Calibri" w:hAnsi="Arial" w:cs="Arial"/>
          <w:bCs/>
          <w:noProof/>
          <w:color w:val="000000" w:themeColor="text1"/>
          <w:sz w:val="22"/>
          <w:lang w:val="es-ES_tradnl"/>
        </w:rPr>
        <w:t xml:space="preserve">, </w:t>
      </w:r>
      <w:r w:rsidR="0073240F" w:rsidRPr="00DF7652">
        <w:rPr>
          <w:rFonts w:ascii="Arial" w:eastAsia="Calibri" w:hAnsi="Arial" w:cs="Arial"/>
          <w:bCs/>
          <w:noProof/>
          <w:color w:val="000000" w:themeColor="text1"/>
          <w:sz w:val="22"/>
          <w:lang w:val="es-ES_tradnl"/>
        </w:rPr>
        <w:t>que</w:t>
      </w:r>
      <w:r w:rsidR="00FA2B40" w:rsidRPr="00DF7652">
        <w:rPr>
          <w:rFonts w:ascii="Arial" w:eastAsia="Calibri" w:hAnsi="Arial" w:cs="Arial"/>
          <w:bCs/>
          <w:noProof/>
          <w:color w:val="000000" w:themeColor="text1"/>
          <w:sz w:val="22"/>
          <w:lang w:val="es-ES_tradnl"/>
        </w:rPr>
        <w:t xml:space="preserve"> </w:t>
      </w:r>
      <w:r w:rsidR="0073240F" w:rsidRPr="00DF7652">
        <w:rPr>
          <w:rFonts w:ascii="Arial" w:eastAsia="Calibri" w:hAnsi="Arial" w:cs="Arial"/>
          <w:bCs/>
          <w:noProof/>
          <w:color w:val="000000" w:themeColor="text1"/>
          <w:sz w:val="22"/>
          <w:lang w:val="es-ES_tradnl"/>
        </w:rPr>
        <w:t>protegen</w:t>
      </w:r>
      <w:r w:rsidR="00FA2B40" w:rsidRPr="00DF7652">
        <w:rPr>
          <w:rFonts w:ascii="Arial" w:eastAsia="Calibri" w:hAnsi="Arial" w:cs="Arial"/>
          <w:bCs/>
          <w:noProof/>
          <w:color w:val="000000" w:themeColor="text1"/>
          <w:sz w:val="22"/>
          <w:lang w:val="es-ES_tradnl"/>
        </w:rPr>
        <w:t xml:space="preserve"> la estabilidad laboral, </w:t>
      </w:r>
      <w:r w:rsidR="00F54047" w:rsidRPr="00DF7652">
        <w:rPr>
          <w:rFonts w:ascii="Arial" w:eastAsia="Calibri" w:hAnsi="Arial" w:cs="Arial"/>
          <w:bCs/>
          <w:noProof/>
          <w:color w:val="000000" w:themeColor="text1"/>
          <w:sz w:val="22"/>
          <w:lang w:val="es-ES_tradnl"/>
        </w:rPr>
        <w:t>por</w:t>
      </w:r>
      <w:r w:rsidR="00FA2B40" w:rsidRPr="00DF7652">
        <w:rPr>
          <w:rFonts w:ascii="Arial" w:eastAsia="Calibri" w:hAnsi="Arial" w:cs="Arial"/>
          <w:bCs/>
          <w:noProof/>
          <w:color w:val="000000" w:themeColor="text1"/>
          <w:sz w:val="22"/>
          <w:lang w:val="es-ES_tradnl"/>
        </w:rPr>
        <w:t xml:space="preserve"> el impacto nocivo que</w:t>
      </w:r>
      <w:r w:rsidRPr="00DF7652">
        <w:rPr>
          <w:rFonts w:ascii="Arial" w:eastAsia="Calibri" w:hAnsi="Arial" w:cs="Arial"/>
          <w:bCs/>
          <w:noProof/>
          <w:color w:val="000000" w:themeColor="text1"/>
          <w:sz w:val="22"/>
          <w:lang w:val="es-ES_tradnl"/>
        </w:rPr>
        <w:t xml:space="preserve">, según se estima, </w:t>
      </w:r>
      <w:r w:rsidR="00FA2B40" w:rsidRPr="00DF7652">
        <w:rPr>
          <w:rFonts w:ascii="Arial" w:eastAsia="Calibri" w:hAnsi="Arial" w:cs="Arial"/>
          <w:bCs/>
          <w:noProof/>
          <w:color w:val="000000" w:themeColor="text1"/>
          <w:sz w:val="22"/>
          <w:lang w:val="es-ES_tradnl"/>
        </w:rPr>
        <w:t>tendrá el COVID en los empleos</w:t>
      </w:r>
      <w:r w:rsidRPr="00DF7652">
        <w:rPr>
          <w:rFonts w:ascii="Arial" w:eastAsia="Calibri" w:hAnsi="Arial" w:cs="Arial"/>
          <w:bCs/>
          <w:noProof/>
          <w:color w:val="000000" w:themeColor="text1"/>
          <w:sz w:val="22"/>
          <w:lang w:val="es-ES_tradnl"/>
        </w:rPr>
        <w:t xml:space="preserve"> a nivel mundial</w:t>
      </w:r>
      <w:r w:rsidR="00FA2B40" w:rsidRPr="00DF7652">
        <w:rPr>
          <w:rFonts w:ascii="Arial" w:eastAsia="Calibri" w:hAnsi="Arial" w:cs="Arial"/>
          <w:bCs/>
          <w:noProof/>
          <w:color w:val="000000" w:themeColor="text1"/>
          <w:sz w:val="22"/>
          <w:lang w:val="es-ES_tradnl"/>
        </w:rPr>
        <w:t xml:space="preserve">. </w:t>
      </w:r>
      <w:r w:rsidR="00754EC0" w:rsidRPr="00DF7652">
        <w:rPr>
          <w:rFonts w:ascii="Arial" w:eastAsia="Calibri" w:hAnsi="Arial" w:cs="Arial"/>
          <w:bCs/>
          <w:noProof/>
          <w:color w:val="000000" w:themeColor="text1"/>
          <w:sz w:val="22"/>
          <w:lang w:val="es-ES_tradnl"/>
        </w:rPr>
        <w:t>Esto se</w:t>
      </w:r>
      <w:r w:rsidR="00FA2B40" w:rsidRPr="00DF7652">
        <w:rPr>
          <w:rFonts w:ascii="Arial" w:eastAsia="Calibri" w:hAnsi="Arial" w:cs="Arial"/>
          <w:bCs/>
          <w:noProof/>
          <w:color w:val="000000" w:themeColor="text1"/>
          <w:sz w:val="22"/>
          <w:lang w:val="es-ES_tradnl"/>
        </w:rPr>
        <w:t xml:space="preserve"> </w:t>
      </w:r>
      <w:r w:rsidR="00754EC0" w:rsidRPr="00DF7652">
        <w:rPr>
          <w:rFonts w:ascii="Arial" w:eastAsia="Calibri" w:hAnsi="Arial" w:cs="Arial"/>
          <w:bCs/>
          <w:noProof/>
          <w:color w:val="000000" w:themeColor="text1"/>
          <w:sz w:val="22"/>
          <w:lang w:val="es-ES_tradnl"/>
        </w:rPr>
        <w:t>indic</w:t>
      </w:r>
      <w:r w:rsidR="0073240F" w:rsidRPr="00DF7652">
        <w:rPr>
          <w:rFonts w:ascii="Arial" w:eastAsia="Calibri" w:hAnsi="Arial" w:cs="Arial"/>
          <w:bCs/>
          <w:noProof/>
          <w:color w:val="000000" w:themeColor="text1"/>
          <w:sz w:val="22"/>
          <w:lang w:val="es-ES_tradnl"/>
        </w:rPr>
        <w:t>ó</w:t>
      </w:r>
      <w:r w:rsidR="00FA2B40" w:rsidRPr="00DF7652">
        <w:rPr>
          <w:rFonts w:ascii="Arial" w:eastAsia="Calibri" w:hAnsi="Arial" w:cs="Arial"/>
          <w:bCs/>
          <w:noProof/>
          <w:color w:val="000000" w:themeColor="text1"/>
          <w:sz w:val="22"/>
          <w:lang w:val="es-ES_tradnl"/>
        </w:rPr>
        <w:t xml:space="preserve"> en </w:t>
      </w:r>
      <w:r w:rsidR="0073240F" w:rsidRPr="00DF7652">
        <w:rPr>
          <w:rFonts w:ascii="Arial" w:eastAsia="Calibri" w:hAnsi="Arial" w:cs="Arial"/>
          <w:bCs/>
          <w:noProof/>
          <w:color w:val="000000" w:themeColor="text1"/>
          <w:sz w:val="22"/>
          <w:lang w:val="es-ES_tradnl"/>
        </w:rPr>
        <w:t>las</w:t>
      </w:r>
      <w:r w:rsidR="00FA2B40" w:rsidRPr="00DF7652">
        <w:rPr>
          <w:rFonts w:ascii="Arial" w:eastAsia="Calibri" w:hAnsi="Arial" w:cs="Arial"/>
          <w:bCs/>
          <w:noProof/>
          <w:color w:val="000000" w:themeColor="text1"/>
          <w:sz w:val="22"/>
          <w:lang w:val="es-ES_tradnl"/>
        </w:rPr>
        <w:t xml:space="preserve"> </w:t>
      </w:r>
      <w:r w:rsidR="0073240F" w:rsidRPr="00DF7652">
        <w:rPr>
          <w:rFonts w:ascii="Arial" w:eastAsia="Calibri" w:hAnsi="Arial" w:cs="Arial"/>
          <w:bCs/>
          <w:noProof/>
          <w:color w:val="000000" w:themeColor="text1"/>
          <w:sz w:val="22"/>
          <w:lang w:val="es-ES_tradnl"/>
        </w:rPr>
        <w:t>«</w:t>
      </w:r>
      <w:r w:rsidR="00FA2B40" w:rsidRPr="00DF7652">
        <w:rPr>
          <w:rFonts w:ascii="Arial" w:eastAsia="Calibri" w:hAnsi="Arial" w:cs="Arial"/>
          <w:bCs/>
          <w:noProof/>
          <w:color w:val="000000" w:themeColor="text1"/>
          <w:sz w:val="22"/>
          <w:lang w:val="es-ES_tradnl"/>
        </w:rPr>
        <w:t>consideraciones</w:t>
      </w:r>
      <w:r w:rsidR="0073240F" w:rsidRPr="00DF7652">
        <w:rPr>
          <w:rFonts w:ascii="Arial" w:eastAsia="Calibri" w:hAnsi="Arial" w:cs="Arial"/>
          <w:bCs/>
          <w:noProof/>
          <w:color w:val="000000" w:themeColor="text1"/>
          <w:sz w:val="22"/>
          <w:lang w:val="es-ES_tradnl"/>
        </w:rPr>
        <w:t>»</w:t>
      </w:r>
      <w:r w:rsidR="00F54047" w:rsidRPr="00DF7652">
        <w:rPr>
          <w:rFonts w:ascii="Arial" w:eastAsia="Calibri" w:hAnsi="Arial" w:cs="Arial"/>
          <w:bCs/>
          <w:noProof/>
          <w:color w:val="000000" w:themeColor="text1"/>
          <w:sz w:val="22"/>
          <w:lang w:val="es-ES_tradnl"/>
        </w:rPr>
        <w:t xml:space="preserve"> del decreto</w:t>
      </w:r>
      <w:r w:rsidR="00FA2B40" w:rsidRPr="00DF7652">
        <w:rPr>
          <w:rStyle w:val="Refdenotaalpie"/>
          <w:rFonts w:ascii="Arial" w:eastAsia="Calibri" w:hAnsi="Arial" w:cs="Arial"/>
          <w:bCs/>
          <w:noProof/>
          <w:color w:val="000000" w:themeColor="text1"/>
          <w:sz w:val="22"/>
          <w:lang w:val="es-ES_tradnl"/>
        </w:rPr>
        <w:footnoteReference w:id="28"/>
      </w:r>
      <w:r w:rsidR="00FA2B40" w:rsidRPr="00DF7652">
        <w:rPr>
          <w:rFonts w:ascii="Arial" w:eastAsia="Calibri" w:hAnsi="Arial" w:cs="Arial"/>
          <w:bCs/>
          <w:noProof/>
          <w:color w:val="000000" w:themeColor="text1"/>
          <w:sz w:val="22"/>
          <w:lang w:val="es-ES_tradnl"/>
        </w:rPr>
        <w:t xml:space="preserve">, </w:t>
      </w:r>
      <w:r w:rsidR="0073240F" w:rsidRPr="00DF7652">
        <w:rPr>
          <w:rFonts w:ascii="Arial" w:eastAsia="Calibri" w:hAnsi="Arial" w:cs="Arial"/>
          <w:bCs/>
          <w:noProof/>
          <w:color w:val="000000" w:themeColor="text1"/>
          <w:sz w:val="22"/>
          <w:lang w:val="es-ES_tradnl"/>
        </w:rPr>
        <w:t>donde también s</w:t>
      </w:r>
      <w:r w:rsidR="00FA2B40" w:rsidRPr="00DF7652">
        <w:rPr>
          <w:rFonts w:ascii="Arial" w:eastAsia="Calibri" w:hAnsi="Arial" w:cs="Arial"/>
          <w:bCs/>
          <w:noProof/>
          <w:color w:val="000000" w:themeColor="text1"/>
          <w:sz w:val="22"/>
          <w:lang w:val="es-ES_tradnl"/>
        </w:rPr>
        <w:t>e expresa que</w:t>
      </w:r>
      <w:r w:rsidR="00BC4A98" w:rsidRPr="00DF7652">
        <w:rPr>
          <w:rFonts w:ascii="Arial" w:eastAsia="Calibri" w:hAnsi="Arial" w:cs="Arial"/>
          <w:bCs/>
          <w:noProof/>
          <w:color w:val="000000" w:themeColor="text1"/>
          <w:sz w:val="22"/>
          <w:lang w:val="es-ES_tradnl"/>
        </w:rPr>
        <w:t>,</w:t>
      </w:r>
      <w:r w:rsidR="00FA2B40" w:rsidRPr="00DF7652">
        <w:rPr>
          <w:rFonts w:ascii="Arial" w:eastAsia="Calibri" w:hAnsi="Arial" w:cs="Arial"/>
          <w:bCs/>
          <w:noProof/>
          <w:color w:val="000000" w:themeColor="text1"/>
          <w:sz w:val="22"/>
          <w:lang w:val="es-ES_tradnl"/>
        </w:rPr>
        <w:t xml:space="preserve"> </w:t>
      </w:r>
      <w:r w:rsidR="00FA2B40" w:rsidRPr="00DF7652">
        <w:rPr>
          <w:rFonts w:ascii="Arial" w:eastAsia="Calibri" w:hAnsi="Arial" w:cs="Arial"/>
          <w:bCs/>
          <w:noProof/>
          <w:color w:val="000000" w:themeColor="text1"/>
          <w:sz w:val="22"/>
          <w:lang w:val="es-ES_tradnl"/>
        </w:rPr>
        <w:lastRenderedPageBreak/>
        <w:t>«acogiendo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w:t>
      </w:r>
      <w:r w:rsidR="00FA2B40" w:rsidRPr="00DF7652">
        <w:rPr>
          <w:rStyle w:val="Refdenotaalpie"/>
          <w:rFonts w:ascii="Arial" w:eastAsia="Calibri" w:hAnsi="Arial" w:cs="Arial"/>
          <w:bCs/>
          <w:noProof/>
          <w:color w:val="000000" w:themeColor="text1"/>
          <w:sz w:val="22"/>
          <w:lang w:val="es-ES_tradnl"/>
        </w:rPr>
        <w:footnoteReference w:id="29"/>
      </w:r>
      <w:r w:rsidR="00FA2B40" w:rsidRPr="00DF7652">
        <w:rPr>
          <w:rFonts w:ascii="Arial" w:eastAsia="Calibri" w:hAnsi="Arial" w:cs="Arial"/>
          <w:bCs/>
          <w:noProof/>
          <w:color w:val="000000" w:themeColor="text1"/>
          <w:sz w:val="22"/>
          <w:lang w:val="es-ES_tradnl"/>
        </w:rPr>
        <w:t>.</w:t>
      </w:r>
      <w:r w:rsidR="00BC4A98" w:rsidRPr="00DF7652">
        <w:rPr>
          <w:rFonts w:ascii="Arial" w:eastAsia="Calibri" w:hAnsi="Arial" w:cs="Arial"/>
          <w:bCs/>
          <w:noProof/>
          <w:color w:val="000000" w:themeColor="text1"/>
          <w:sz w:val="22"/>
          <w:lang w:val="es-ES_tradnl"/>
        </w:rPr>
        <w:t xml:space="preserve"> De algún modo, a pesar de que el artículo 32</w:t>
      </w:r>
      <w:r w:rsidR="00F54047" w:rsidRPr="00DF7652">
        <w:rPr>
          <w:rFonts w:ascii="Arial" w:eastAsia="Calibri" w:hAnsi="Arial" w:cs="Arial"/>
          <w:bCs/>
          <w:noProof/>
          <w:color w:val="000000" w:themeColor="text1"/>
          <w:sz w:val="22"/>
          <w:lang w:val="es-ES_tradnl"/>
        </w:rPr>
        <w:t>.</w:t>
      </w:r>
      <w:r w:rsidR="00BC4A98" w:rsidRPr="00DF7652">
        <w:rPr>
          <w:rFonts w:ascii="Arial" w:eastAsia="Calibri" w:hAnsi="Arial" w:cs="Arial"/>
          <w:bCs/>
          <w:noProof/>
          <w:color w:val="000000" w:themeColor="text1"/>
          <w:sz w:val="22"/>
          <w:lang w:val="es-ES_tradnl"/>
        </w:rPr>
        <w:t>3 de la Ley 80 de 1993 establece que</w:t>
      </w:r>
      <w:r w:rsidR="00195EF5" w:rsidRPr="00DF7652">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DF7652">
        <w:rPr>
          <w:rFonts w:ascii="Arial" w:eastAsia="Calibri" w:hAnsi="Arial" w:cs="Arial"/>
          <w:bCs/>
          <w:noProof/>
          <w:color w:val="000000" w:themeColor="text1"/>
          <w:sz w:val="22"/>
          <w:lang w:val="es-ES_tradnl"/>
        </w:rPr>
        <w:t>ste</w:t>
      </w:r>
      <w:r w:rsidR="00195EF5" w:rsidRPr="00DF7652">
        <w:rPr>
          <w:rFonts w:ascii="Arial" w:eastAsia="Calibri" w:hAnsi="Arial" w:cs="Arial"/>
          <w:bCs/>
          <w:noProof/>
          <w:color w:val="000000" w:themeColor="text1"/>
          <w:sz w:val="22"/>
          <w:lang w:val="es-ES_tradnl"/>
        </w:rPr>
        <w:t xml:space="preserve"> </w:t>
      </w:r>
      <w:r w:rsidR="007E7D01" w:rsidRPr="00DF7652">
        <w:rPr>
          <w:rFonts w:ascii="Arial" w:eastAsia="Calibri" w:hAnsi="Arial" w:cs="Arial"/>
          <w:bCs/>
          <w:noProof/>
          <w:color w:val="000000" w:themeColor="text1"/>
          <w:sz w:val="22"/>
          <w:lang w:val="es-ES_tradnl"/>
        </w:rPr>
        <w:t>D</w:t>
      </w:r>
      <w:r w:rsidR="00CB4647" w:rsidRPr="00DF7652">
        <w:rPr>
          <w:rFonts w:ascii="Arial" w:eastAsia="Calibri" w:hAnsi="Arial" w:cs="Arial"/>
          <w:bCs/>
          <w:noProof/>
          <w:color w:val="000000" w:themeColor="text1"/>
          <w:sz w:val="22"/>
          <w:lang w:val="es-ES_tradnl"/>
        </w:rPr>
        <w:t xml:space="preserve">ecreto </w:t>
      </w:r>
      <w:r w:rsidR="007E7D01" w:rsidRPr="00DF7652">
        <w:rPr>
          <w:rFonts w:ascii="Arial" w:eastAsia="Calibri" w:hAnsi="Arial" w:cs="Arial"/>
          <w:bCs/>
          <w:noProof/>
          <w:color w:val="000000" w:themeColor="text1"/>
          <w:sz w:val="22"/>
          <w:lang w:val="es-ES_tradnl"/>
        </w:rPr>
        <w:t>L</w:t>
      </w:r>
      <w:r w:rsidR="00CB4647" w:rsidRPr="00DF7652">
        <w:rPr>
          <w:rFonts w:ascii="Arial" w:eastAsia="Calibri" w:hAnsi="Arial" w:cs="Arial"/>
          <w:bCs/>
          <w:noProof/>
          <w:color w:val="000000" w:themeColor="text1"/>
          <w:sz w:val="22"/>
          <w:lang w:val="es-ES_tradnl"/>
        </w:rPr>
        <w:t xml:space="preserve">egislativo </w:t>
      </w:r>
      <w:r w:rsidR="00F54047" w:rsidRPr="00DF7652">
        <w:rPr>
          <w:rFonts w:ascii="Arial" w:eastAsia="Calibri" w:hAnsi="Arial" w:cs="Arial"/>
          <w:bCs/>
          <w:noProof/>
          <w:color w:val="000000" w:themeColor="text1"/>
          <w:sz w:val="22"/>
          <w:lang w:val="es-ES_tradnl"/>
        </w:rPr>
        <w:t xml:space="preserve">les </w:t>
      </w:r>
      <w:r w:rsidR="00CB4647" w:rsidRPr="00DF7652">
        <w:rPr>
          <w:rFonts w:ascii="Arial" w:eastAsia="Calibri" w:hAnsi="Arial" w:cs="Arial"/>
          <w:bCs/>
          <w:noProof/>
          <w:color w:val="000000" w:themeColor="text1"/>
          <w:sz w:val="22"/>
          <w:lang w:val="es-ES_tradnl"/>
        </w:rPr>
        <w:t>extend</w:t>
      </w:r>
      <w:r w:rsidR="00F54047" w:rsidRPr="00DF7652">
        <w:rPr>
          <w:rFonts w:ascii="Arial" w:eastAsia="Calibri" w:hAnsi="Arial" w:cs="Arial"/>
          <w:bCs/>
          <w:noProof/>
          <w:color w:val="000000" w:themeColor="text1"/>
          <w:sz w:val="22"/>
          <w:lang w:val="es-ES_tradnl"/>
        </w:rPr>
        <w:t>ió</w:t>
      </w:r>
      <w:r w:rsidR="00CB4647" w:rsidRPr="00DF7652">
        <w:rPr>
          <w:rFonts w:ascii="Arial" w:eastAsia="Calibri" w:hAnsi="Arial" w:cs="Arial"/>
          <w:bCs/>
          <w:noProof/>
          <w:color w:val="000000" w:themeColor="text1"/>
          <w:sz w:val="22"/>
          <w:lang w:val="es-ES_tradnl"/>
        </w:rPr>
        <w:t xml:space="preserve"> las recomendaciones de la OIT</w:t>
      </w:r>
      <w:r w:rsidR="00FA7233" w:rsidRPr="00DF7652">
        <w:rPr>
          <w:rFonts w:ascii="Arial" w:eastAsia="Calibri" w:hAnsi="Arial" w:cs="Arial"/>
          <w:bCs/>
          <w:noProof/>
          <w:color w:val="000000" w:themeColor="text1"/>
          <w:sz w:val="22"/>
          <w:lang w:val="es-ES_tradnl"/>
        </w:rPr>
        <w:t xml:space="preserve"> en materia laboral.</w:t>
      </w:r>
    </w:p>
    <w:p w14:paraId="17DFCDE9" w14:textId="5CF01DA9" w:rsidR="00802E04" w:rsidRPr="00DF7652"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Analizar</w:t>
      </w:r>
      <w:r w:rsidR="00D41158" w:rsidRPr="00DF7652">
        <w:rPr>
          <w:rFonts w:ascii="Arial" w:eastAsia="Calibri" w:hAnsi="Arial" w:cs="Arial"/>
          <w:bCs/>
          <w:noProof/>
          <w:color w:val="000000" w:themeColor="text1"/>
          <w:sz w:val="22"/>
          <w:lang w:val="es-ES_tradnl"/>
        </w:rPr>
        <w:t xml:space="preserve"> </w:t>
      </w:r>
      <w:r w:rsidR="00412E29" w:rsidRPr="00DF7652">
        <w:rPr>
          <w:rFonts w:ascii="Arial" w:eastAsia="Calibri" w:hAnsi="Arial" w:cs="Arial"/>
          <w:bCs/>
          <w:noProof/>
          <w:color w:val="000000" w:themeColor="text1"/>
          <w:sz w:val="22"/>
          <w:lang w:val="es-ES_tradnl"/>
        </w:rPr>
        <w:t>este Decreto es</w:t>
      </w:r>
      <w:r w:rsidR="00D41158" w:rsidRPr="00DF7652">
        <w:rPr>
          <w:rFonts w:ascii="Arial" w:eastAsia="Calibri" w:hAnsi="Arial" w:cs="Arial"/>
          <w:bCs/>
          <w:noProof/>
          <w:color w:val="000000" w:themeColor="text1"/>
          <w:sz w:val="22"/>
          <w:lang w:val="es-ES_tradnl"/>
        </w:rPr>
        <w:t xml:space="preserve"> definitivo</w:t>
      </w:r>
      <w:r w:rsidR="00412E29" w:rsidRPr="00DF7652">
        <w:rPr>
          <w:rFonts w:ascii="Arial" w:eastAsia="Calibri" w:hAnsi="Arial" w:cs="Arial"/>
          <w:bCs/>
          <w:noProof/>
          <w:color w:val="000000" w:themeColor="text1"/>
          <w:sz w:val="22"/>
          <w:lang w:val="es-ES_tradnl"/>
        </w:rPr>
        <w:t xml:space="preserve"> para </w:t>
      </w:r>
      <w:r w:rsidR="00D41158" w:rsidRPr="00DF7652">
        <w:rPr>
          <w:rFonts w:ascii="Arial" w:eastAsia="Calibri" w:hAnsi="Arial" w:cs="Arial"/>
          <w:bCs/>
          <w:noProof/>
          <w:color w:val="000000" w:themeColor="text1"/>
          <w:sz w:val="22"/>
          <w:lang w:val="es-ES_tradnl"/>
        </w:rPr>
        <w:t>resolver</w:t>
      </w:r>
      <w:r w:rsidR="004832BF" w:rsidRPr="00DF7652">
        <w:rPr>
          <w:rFonts w:ascii="Arial" w:eastAsia="Calibri" w:hAnsi="Arial" w:cs="Arial"/>
          <w:bCs/>
          <w:noProof/>
          <w:color w:val="000000" w:themeColor="text1"/>
          <w:sz w:val="22"/>
          <w:lang w:val="es-ES_tradnl"/>
        </w:rPr>
        <w:t xml:space="preserve"> la consulta, p</w:t>
      </w:r>
      <w:r w:rsidR="00D41158" w:rsidRPr="00DF7652">
        <w:rPr>
          <w:rFonts w:ascii="Arial" w:eastAsia="Calibri" w:hAnsi="Arial" w:cs="Arial"/>
          <w:bCs/>
          <w:noProof/>
          <w:color w:val="000000" w:themeColor="text1"/>
          <w:sz w:val="22"/>
          <w:lang w:val="es-ES_tradnl"/>
        </w:rPr>
        <w:t xml:space="preserve">orque </w:t>
      </w:r>
      <w:r w:rsidR="0052435B" w:rsidRPr="00DF7652">
        <w:rPr>
          <w:rFonts w:ascii="Arial" w:eastAsia="Calibri" w:hAnsi="Arial" w:cs="Arial"/>
          <w:bCs/>
          <w:noProof/>
          <w:color w:val="000000" w:themeColor="text1"/>
          <w:sz w:val="22"/>
          <w:lang w:val="es-ES_tradnl"/>
        </w:rPr>
        <w:t>sus</w:t>
      </w:r>
      <w:r w:rsidR="004832BF" w:rsidRPr="00DF7652">
        <w:rPr>
          <w:rFonts w:ascii="Arial" w:eastAsia="Calibri" w:hAnsi="Arial" w:cs="Arial"/>
          <w:bCs/>
          <w:noProof/>
          <w:color w:val="000000" w:themeColor="text1"/>
          <w:sz w:val="22"/>
          <w:lang w:val="es-ES_tradnl"/>
        </w:rPr>
        <w:t xml:space="preserve"> disposiciones consagran restricciones a la suspensión</w:t>
      </w:r>
      <w:r w:rsidR="00FA7233" w:rsidRPr="00DF7652">
        <w:rPr>
          <w:rFonts w:ascii="Arial" w:eastAsia="Calibri" w:hAnsi="Arial" w:cs="Arial"/>
          <w:bCs/>
          <w:noProof/>
          <w:color w:val="000000" w:themeColor="text1"/>
          <w:sz w:val="22"/>
          <w:lang w:val="es-ES_tradnl"/>
        </w:rPr>
        <w:t xml:space="preserve"> y terminación unilateral</w:t>
      </w:r>
      <w:r w:rsidR="004832BF" w:rsidRPr="00DF7652">
        <w:rPr>
          <w:rFonts w:ascii="Arial" w:eastAsia="Calibri" w:hAnsi="Arial" w:cs="Arial"/>
          <w:bCs/>
          <w:noProof/>
          <w:color w:val="000000" w:themeColor="text1"/>
          <w:sz w:val="22"/>
          <w:lang w:val="es-ES_tradnl"/>
        </w:rPr>
        <w:t xml:space="preserve"> de los contratos de prestación de servicios</w:t>
      </w:r>
      <w:r w:rsidR="00802E04" w:rsidRPr="00DF7652">
        <w:rPr>
          <w:rFonts w:ascii="Arial" w:eastAsia="Calibri" w:hAnsi="Arial" w:cs="Arial"/>
          <w:bCs/>
          <w:noProof/>
          <w:color w:val="000000" w:themeColor="text1"/>
          <w:sz w:val="22"/>
          <w:lang w:val="es-ES_tradnl"/>
        </w:rPr>
        <w:t xml:space="preserve"> durante el estado de emergencia</w:t>
      </w:r>
      <w:r w:rsidR="00586679" w:rsidRPr="00DF7652">
        <w:rPr>
          <w:rStyle w:val="Refdenotaalpie"/>
          <w:rFonts w:ascii="Arial" w:eastAsia="Calibri" w:hAnsi="Arial" w:cs="Arial"/>
          <w:bCs/>
          <w:noProof/>
          <w:color w:val="000000" w:themeColor="text1"/>
          <w:sz w:val="22"/>
          <w:lang w:val="es-ES_tradnl"/>
        </w:rPr>
        <w:footnoteReference w:id="30"/>
      </w:r>
      <w:r w:rsidR="00802E04" w:rsidRPr="00DF7652">
        <w:rPr>
          <w:rFonts w:ascii="Arial" w:eastAsia="Calibri" w:hAnsi="Arial" w:cs="Arial"/>
          <w:bCs/>
          <w:noProof/>
          <w:color w:val="000000" w:themeColor="text1"/>
          <w:sz w:val="22"/>
          <w:lang w:val="es-ES_tradnl"/>
        </w:rPr>
        <w:t xml:space="preserve">. A </w:t>
      </w:r>
      <w:r w:rsidR="0057359F" w:rsidRPr="00DF7652">
        <w:rPr>
          <w:rFonts w:ascii="Arial" w:eastAsia="Calibri" w:hAnsi="Arial" w:cs="Arial"/>
          <w:bCs/>
          <w:noProof/>
          <w:color w:val="000000" w:themeColor="text1"/>
          <w:sz w:val="22"/>
          <w:lang w:val="es-ES_tradnl"/>
        </w:rPr>
        <w:t>continuación,</w:t>
      </w:r>
      <w:r w:rsidR="00802E04" w:rsidRPr="00DF7652">
        <w:rPr>
          <w:rFonts w:ascii="Arial" w:eastAsia="Calibri" w:hAnsi="Arial" w:cs="Arial"/>
          <w:bCs/>
          <w:noProof/>
          <w:color w:val="000000" w:themeColor="text1"/>
          <w:sz w:val="22"/>
          <w:lang w:val="es-ES_tradnl"/>
        </w:rPr>
        <w:t xml:space="preserve"> se estudian</w:t>
      </w:r>
      <w:r w:rsidR="00E07BC7" w:rsidRPr="00DF7652">
        <w:rPr>
          <w:rFonts w:ascii="Arial" w:eastAsia="Calibri" w:hAnsi="Arial" w:cs="Arial"/>
          <w:bCs/>
          <w:noProof/>
          <w:color w:val="000000" w:themeColor="text1"/>
          <w:sz w:val="22"/>
          <w:lang w:val="es-ES_tradnl"/>
        </w:rPr>
        <w:t xml:space="preserve"> las normas</w:t>
      </w:r>
      <w:r w:rsidR="00802E04" w:rsidRPr="00DF7652">
        <w:rPr>
          <w:rFonts w:ascii="Arial" w:eastAsia="Calibri" w:hAnsi="Arial" w:cs="Arial"/>
          <w:bCs/>
          <w:noProof/>
          <w:color w:val="000000" w:themeColor="text1"/>
          <w:sz w:val="22"/>
          <w:lang w:val="es-ES_tradnl"/>
        </w:rPr>
        <w:t>:</w:t>
      </w:r>
    </w:p>
    <w:p w14:paraId="47266F6A" w14:textId="50B80908" w:rsidR="0097005F" w:rsidRPr="00DF7652"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i) </w:t>
      </w:r>
      <w:r w:rsidR="00D41158" w:rsidRPr="00DF7652">
        <w:rPr>
          <w:rFonts w:ascii="Arial" w:eastAsia="Calibri" w:hAnsi="Arial" w:cs="Arial"/>
          <w:bCs/>
          <w:noProof/>
          <w:color w:val="000000" w:themeColor="text1"/>
          <w:sz w:val="22"/>
          <w:lang w:val="es-ES_tradnl"/>
        </w:rPr>
        <w:t>La</w:t>
      </w:r>
      <w:r w:rsidR="00985247" w:rsidRPr="00DF7652">
        <w:rPr>
          <w:rFonts w:ascii="Arial" w:eastAsia="Calibri" w:hAnsi="Arial" w:cs="Arial"/>
          <w:bCs/>
          <w:noProof/>
          <w:color w:val="000000" w:themeColor="text1"/>
          <w:sz w:val="22"/>
          <w:lang w:val="es-ES_tradnl"/>
        </w:rPr>
        <w:t xml:space="preserve"> </w:t>
      </w:r>
      <w:r w:rsidR="00E5448D" w:rsidRPr="00DF7652">
        <w:rPr>
          <w:rFonts w:ascii="Arial" w:eastAsia="Calibri" w:hAnsi="Arial" w:cs="Arial"/>
          <w:bCs/>
          <w:noProof/>
          <w:color w:val="000000" w:themeColor="text1"/>
          <w:sz w:val="22"/>
          <w:lang w:val="es-ES_tradnl"/>
        </w:rPr>
        <w:t>primer</w:t>
      </w:r>
      <w:r w:rsidR="00D41158" w:rsidRPr="00DF7652">
        <w:rPr>
          <w:rFonts w:ascii="Arial" w:eastAsia="Calibri" w:hAnsi="Arial" w:cs="Arial"/>
          <w:bCs/>
          <w:noProof/>
          <w:color w:val="000000" w:themeColor="text1"/>
          <w:sz w:val="22"/>
          <w:lang w:val="es-ES_tradnl"/>
        </w:rPr>
        <w:t>a</w:t>
      </w:r>
      <w:r w:rsidR="00E5448D" w:rsidRPr="00DF7652">
        <w:rPr>
          <w:rFonts w:ascii="Arial" w:eastAsia="Calibri" w:hAnsi="Arial" w:cs="Arial"/>
          <w:bCs/>
          <w:noProof/>
          <w:color w:val="000000" w:themeColor="text1"/>
          <w:sz w:val="22"/>
          <w:lang w:val="es-ES_tradnl"/>
        </w:rPr>
        <w:t xml:space="preserve"> que se relaciona </w:t>
      </w:r>
      <w:r w:rsidR="00E07BC7" w:rsidRPr="00DF7652">
        <w:rPr>
          <w:rFonts w:ascii="Arial" w:eastAsia="Calibri" w:hAnsi="Arial" w:cs="Arial"/>
          <w:bCs/>
          <w:noProof/>
          <w:color w:val="000000" w:themeColor="text1"/>
          <w:sz w:val="22"/>
          <w:lang w:val="es-ES_tradnl"/>
        </w:rPr>
        <w:t xml:space="preserve">directamente </w:t>
      </w:r>
      <w:r w:rsidR="00E5448D" w:rsidRPr="00DF7652">
        <w:rPr>
          <w:rFonts w:ascii="Arial" w:eastAsia="Calibri" w:hAnsi="Arial" w:cs="Arial"/>
          <w:bCs/>
          <w:noProof/>
          <w:color w:val="000000" w:themeColor="text1"/>
          <w:sz w:val="22"/>
          <w:lang w:val="es-ES_tradnl"/>
        </w:rPr>
        <w:t xml:space="preserve">con </w:t>
      </w:r>
      <w:r w:rsidR="00366AA6" w:rsidRPr="00DF7652">
        <w:rPr>
          <w:rFonts w:ascii="Arial" w:eastAsia="Calibri" w:hAnsi="Arial" w:cs="Arial"/>
          <w:bCs/>
          <w:noProof/>
          <w:color w:val="000000" w:themeColor="text1"/>
          <w:sz w:val="22"/>
          <w:lang w:val="es-ES_tradnl"/>
        </w:rPr>
        <w:t>la consulta</w:t>
      </w:r>
      <w:r w:rsidR="00E5448D" w:rsidRPr="00DF7652">
        <w:rPr>
          <w:rFonts w:ascii="Arial" w:eastAsia="Calibri" w:hAnsi="Arial" w:cs="Arial"/>
          <w:bCs/>
          <w:noProof/>
          <w:color w:val="000000" w:themeColor="text1"/>
          <w:sz w:val="22"/>
          <w:lang w:val="es-ES_tradnl"/>
        </w:rPr>
        <w:t xml:space="preserve"> es el </w:t>
      </w:r>
      <w:r w:rsidR="00985247" w:rsidRPr="00DF7652">
        <w:rPr>
          <w:rFonts w:ascii="Arial" w:eastAsia="Calibri" w:hAnsi="Arial" w:cs="Arial"/>
          <w:bCs/>
          <w:noProof/>
          <w:color w:val="000000" w:themeColor="text1"/>
          <w:sz w:val="22"/>
          <w:lang w:val="es-ES_tradnl"/>
        </w:rPr>
        <w:t>artículo 3</w:t>
      </w:r>
      <w:r w:rsidR="00E5448D" w:rsidRPr="00DF7652">
        <w:rPr>
          <w:rFonts w:ascii="Arial" w:eastAsia="Calibri" w:hAnsi="Arial" w:cs="Arial"/>
          <w:bCs/>
          <w:noProof/>
          <w:color w:val="000000" w:themeColor="text1"/>
          <w:sz w:val="22"/>
          <w:lang w:val="es-ES_tradnl"/>
        </w:rPr>
        <w:t>, que</w:t>
      </w:r>
      <w:r w:rsidR="00985247" w:rsidRPr="00DF7652">
        <w:rPr>
          <w:rFonts w:ascii="Arial" w:eastAsia="Calibri" w:hAnsi="Arial" w:cs="Arial"/>
          <w:bCs/>
          <w:noProof/>
          <w:color w:val="000000" w:themeColor="text1"/>
          <w:sz w:val="22"/>
          <w:lang w:val="es-ES_tradnl"/>
        </w:rPr>
        <w:t xml:space="preserve"> establece que</w:t>
      </w:r>
      <w:r w:rsidR="0052435B" w:rsidRPr="00DF7652">
        <w:rPr>
          <w:rFonts w:ascii="Arial" w:eastAsia="Calibri" w:hAnsi="Arial" w:cs="Arial"/>
          <w:bCs/>
          <w:noProof/>
          <w:color w:val="000000" w:themeColor="text1"/>
          <w:sz w:val="22"/>
          <w:lang w:val="es-ES_tradnl"/>
        </w:rPr>
        <w:t xml:space="preserve"> </w:t>
      </w:r>
      <w:r w:rsidR="00985247" w:rsidRPr="00DF7652">
        <w:rPr>
          <w:rFonts w:ascii="Arial" w:eastAsia="Calibri" w:hAnsi="Arial" w:cs="Arial"/>
          <w:bCs/>
          <w:noProof/>
          <w:color w:val="000000" w:themeColor="text1"/>
          <w:sz w:val="22"/>
          <w:lang w:val="es-ES_tradnl"/>
        </w:rPr>
        <w:t xml:space="preserve">los servicios a cargo de las autoridades </w:t>
      </w:r>
      <w:r w:rsidR="0052435B" w:rsidRPr="00DF7652">
        <w:rPr>
          <w:rFonts w:ascii="Arial" w:eastAsia="Calibri" w:hAnsi="Arial" w:cs="Arial"/>
          <w:bCs/>
          <w:noProof/>
          <w:color w:val="000000" w:themeColor="text1"/>
          <w:sz w:val="22"/>
          <w:lang w:val="es-ES_tradnl"/>
        </w:rPr>
        <w:t xml:space="preserve">a las que les aplica esta norma –identificadas en el art. 1 del decreto– </w:t>
      </w:r>
      <w:r w:rsidR="00985247" w:rsidRPr="00DF7652">
        <w:rPr>
          <w:rFonts w:ascii="Arial" w:eastAsia="Calibri" w:hAnsi="Arial" w:cs="Arial"/>
          <w:bCs/>
          <w:noProof/>
          <w:color w:val="000000" w:themeColor="text1"/>
          <w:sz w:val="22"/>
          <w:lang w:val="es-ES_tradnl"/>
        </w:rPr>
        <w:t xml:space="preserve">deben continuarse prestando a través de la modalidad del trabajo en casa, </w:t>
      </w:r>
      <w:r w:rsidR="002B17C5" w:rsidRPr="00DF7652">
        <w:rPr>
          <w:rFonts w:ascii="Arial" w:eastAsia="Calibri" w:hAnsi="Arial" w:cs="Arial"/>
          <w:bCs/>
          <w:noProof/>
          <w:color w:val="000000" w:themeColor="text1"/>
          <w:sz w:val="22"/>
          <w:lang w:val="es-ES_tradnl"/>
        </w:rPr>
        <w:t>aprovechando</w:t>
      </w:r>
      <w:r w:rsidR="00DF3197" w:rsidRPr="00DF7652">
        <w:rPr>
          <w:rFonts w:ascii="Arial" w:eastAsia="Calibri" w:hAnsi="Arial" w:cs="Arial"/>
          <w:bCs/>
          <w:noProof/>
          <w:color w:val="000000" w:themeColor="text1"/>
          <w:sz w:val="22"/>
          <w:lang w:val="es-ES_tradnl"/>
        </w:rPr>
        <w:t xml:space="preserve"> las tecnologías de la información y las telecomunicaciones</w:t>
      </w:r>
      <w:r w:rsidR="00E07BC7" w:rsidRPr="00DF7652">
        <w:rPr>
          <w:rStyle w:val="Refdenotaalpie"/>
          <w:rFonts w:ascii="Arial" w:eastAsia="Calibri" w:hAnsi="Arial" w:cs="Arial"/>
          <w:bCs/>
          <w:noProof/>
          <w:color w:val="000000" w:themeColor="text1"/>
          <w:sz w:val="22"/>
          <w:lang w:val="es-ES_tradnl"/>
        </w:rPr>
        <w:footnoteReference w:id="31"/>
      </w:r>
      <w:r w:rsidR="00DF3197" w:rsidRPr="00DF7652">
        <w:rPr>
          <w:rFonts w:ascii="Arial" w:eastAsia="Calibri" w:hAnsi="Arial" w:cs="Arial"/>
          <w:bCs/>
          <w:noProof/>
          <w:color w:val="000000" w:themeColor="text1"/>
          <w:sz w:val="22"/>
          <w:lang w:val="es-ES_tradnl"/>
        </w:rPr>
        <w:t xml:space="preserve">. </w:t>
      </w:r>
      <w:r w:rsidR="002B17C5" w:rsidRPr="00DF7652">
        <w:rPr>
          <w:rFonts w:ascii="Arial" w:eastAsia="Calibri" w:hAnsi="Arial" w:cs="Arial"/>
          <w:bCs/>
          <w:noProof/>
          <w:color w:val="000000" w:themeColor="text1"/>
          <w:sz w:val="22"/>
          <w:lang w:val="es-ES_tradnl"/>
        </w:rPr>
        <w:t xml:space="preserve">También </w:t>
      </w:r>
      <w:r w:rsidR="00DF3197" w:rsidRPr="00DF7652">
        <w:rPr>
          <w:rFonts w:ascii="Arial" w:eastAsia="Calibri" w:hAnsi="Arial" w:cs="Arial"/>
          <w:bCs/>
          <w:noProof/>
          <w:color w:val="000000" w:themeColor="text1"/>
          <w:sz w:val="22"/>
          <w:lang w:val="es-ES_tradnl"/>
        </w:rPr>
        <w:t xml:space="preserve">dispone </w:t>
      </w:r>
      <w:r w:rsidR="00660CC8" w:rsidRPr="00DF7652">
        <w:rPr>
          <w:rFonts w:ascii="Arial" w:eastAsia="Calibri" w:hAnsi="Arial" w:cs="Arial"/>
          <w:bCs/>
          <w:noProof/>
          <w:color w:val="000000" w:themeColor="text1"/>
          <w:sz w:val="22"/>
          <w:lang w:val="es-ES_tradnl"/>
        </w:rPr>
        <w:t>que,</w:t>
      </w:r>
      <w:r w:rsidR="00DF3197" w:rsidRPr="00DF7652">
        <w:rPr>
          <w:rFonts w:ascii="Arial" w:eastAsia="Calibri" w:hAnsi="Arial" w:cs="Arial"/>
          <w:bCs/>
          <w:noProof/>
          <w:color w:val="000000" w:themeColor="text1"/>
          <w:sz w:val="22"/>
          <w:lang w:val="es-ES_tradnl"/>
        </w:rPr>
        <w:t xml:space="preserve"> </w:t>
      </w:r>
      <w:r w:rsidR="002B17C5" w:rsidRPr="00DF7652">
        <w:rPr>
          <w:rFonts w:ascii="Arial" w:eastAsia="Calibri" w:hAnsi="Arial" w:cs="Arial"/>
          <w:bCs/>
          <w:noProof/>
          <w:color w:val="000000" w:themeColor="text1"/>
          <w:sz w:val="22"/>
          <w:lang w:val="es-ES_tradnl"/>
        </w:rPr>
        <w:t xml:space="preserve">si </w:t>
      </w:r>
      <w:r w:rsidR="00DF3197" w:rsidRPr="00DF7652">
        <w:rPr>
          <w:rFonts w:ascii="Arial" w:eastAsia="Calibri" w:hAnsi="Arial" w:cs="Arial"/>
          <w:bCs/>
          <w:noProof/>
          <w:color w:val="000000" w:themeColor="text1"/>
          <w:sz w:val="22"/>
          <w:lang w:val="es-ES_tradnl"/>
        </w:rPr>
        <w:t>las entidades no cuent</w:t>
      </w:r>
      <w:r w:rsidR="002B17C5" w:rsidRPr="00DF7652">
        <w:rPr>
          <w:rFonts w:ascii="Arial" w:eastAsia="Calibri" w:hAnsi="Arial" w:cs="Arial"/>
          <w:bCs/>
          <w:noProof/>
          <w:color w:val="000000" w:themeColor="text1"/>
          <w:sz w:val="22"/>
          <w:lang w:val="es-ES_tradnl"/>
        </w:rPr>
        <w:t>a</w:t>
      </w:r>
      <w:r w:rsidR="00DF3197" w:rsidRPr="00DF7652">
        <w:rPr>
          <w:rFonts w:ascii="Arial" w:eastAsia="Calibri" w:hAnsi="Arial" w:cs="Arial"/>
          <w:bCs/>
          <w:noProof/>
          <w:color w:val="000000" w:themeColor="text1"/>
          <w:sz w:val="22"/>
          <w:lang w:val="es-ES_tradnl"/>
        </w:rPr>
        <w:t xml:space="preserve">n con la tecnología </w:t>
      </w:r>
      <w:r w:rsidR="00DF3197" w:rsidRPr="00DF7652">
        <w:rPr>
          <w:rFonts w:ascii="Arial" w:eastAsia="Calibri" w:hAnsi="Arial" w:cs="Arial"/>
          <w:bCs/>
          <w:noProof/>
          <w:color w:val="000000" w:themeColor="text1"/>
          <w:sz w:val="22"/>
          <w:lang w:val="es-ES_tradnl"/>
        </w:rPr>
        <w:lastRenderedPageBreak/>
        <w:t>necesaria para presta</w:t>
      </w:r>
      <w:r w:rsidR="002B17C5" w:rsidRPr="00DF7652">
        <w:rPr>
          <w:rFonts w:ascii="Arial" w:eastAsia="Calibri" w:hAnsi="Arial" w:cs="Arial"/>
          <w:bCs/>
          <w:noProof/>
          <w:color w:val="000000" w:themeColor="text1"/>
          <w:sz w:val="22"/>
          <w:lang w:val="es-ES_tradnl"/>
        </w:rPr>
        <w:t>r</w:t>
      </w:r>
      <w:r w:rsidR="00DF3197" w:rsidRPr="00DF7652">
        <w:rPr>
          <w:rFonts w:ascii="Arial" w:eastAsia="Calibri" w:hAnsi="Arial" w:cs="Arial"/>
          <w:bCs/>
          <w:noProof/>
          <w:color w:val="000000" w:themeColor="text1"/>
          <w:sz w:val="22"/>
          <w:lang w:val="es-ES_tradnl"/>
        </w:rPr>
        <w:t xml:space="preserve"> el servicio</w:t>
      </w:r>
      <w:r w:rsidR="002B17C5" w:rsidRPr="00DF7652">
        <w:rPr>
          <w:rFonts w:ascii="Arial" w:eastAsia="Calibri" w:hAnsi="Arial" w:cs="Arial"/>
          <w:bCs/>
          <w:noProof/>
          <w:color w:val="000000" w:themeColor="text1"/>
          <w:sz w:val="22"/>
          <w:lang w:val="es-ES_tradnl"/>
        </w:rPr>
        <w:t xml:space="preserve">, </w:t>
      </w:r>
      <w:r w:rsidR="00DF3197" w:rsidRPr="00DF7652">
        <w:rPr>
          <w:rFonts w:ascii="Arial" w:eastAsia="Calibri" w:hAnsi="Arial" w:cs="Arial"/>
          <w:bCs/>
          <w:noProof/>
          <w:color w:val="000000" w:themeColor="text1"/>
          <w:sz w:val="22"/>
          <w:lang w:val="es-ES_tradnl"/>
        </w:rPr>
        <w:t>y si</w:t>
      </w:r>
      <w:r w:rsidR="00ED0712" w:rsidRPr="00DF7652">
        <w:rPr>
          <w:rFonts w:ascii="Arial" w:eastAsia="Calibri" w:hAnsi="Arial" w:cs="Arial"/>
          <w:bCs/>
          <w:noProof/>
          <w:color w:val="000000" w:themeColor="text1"/>
          <w:sz w:val="22"/>
          <w:lang w:val="es-ES_tradnl"/>
        </w:rPr>
        <w:t xml:space="preserve"> por razones sanitarias</w:t>
      </w:r>
      <w:r w:rsidR="002B17C5" w:rsidRPr="00DF7652">
        <w:rPr>
          <w:rFonts w:ascii="Arial" w:eastAsia="Calibri" w:hAnsi="Arial" w:cs="Arial"/>
          <w:bCs/>
          <w:noProof/>
          <w:color w:val="000000" w:themeColor="text1"/>
          <w:sz w:val="22"/>
          <w:lang w:val="es-ES_tradnl"/>
        </w:rPr>
        <w:t xml:space="preserve"> </w:t>
      </w:r>
      <w:r w:rsidR="00ED0712" w:rsidRPr="00DF7652">
        <w:rPr>
          <w:rFonts w:ascii="Arial" w:eastAsia="Calibri" w:hAnsi="Arial" w:cs="Arial"/>
          <w:bCs/>
          <w:noProof/>
          <w:color w:val="000000" w:themeColor="text1"/>
          <w:sz w:val="22"/>
          <w:lang w:val="es-ES_tradnl"/>
        </w:rPr>
        <w:t>tampoco es posible prestarlo presencialmente, podrá</w:t>
      </w:r>
      <w:r w:rsidR="002B17C5" w:rsidRPr="00DF7652">
        <w:rPr>
          <w:rFonts w:ascii="Arial" w:eastAsia="Calibri" w:hAnsi="Arial" w:cs="Arial"/>
          <w:bCs/>
          <w:noProof/>
          <w:color w:val="000000" w:themeColor="text1"/>
          <w:sz w:val="22"/>
          <w:lang w:val="es-ES_tradnl"/>
        </w:rPr>
        <w:t>n</w:t>
      </w:r>
      <w:r w:rsidR="00ED0712" w:rsidRPr="00DF7652">
        <w:rPr>
          <w:rFonts w:ascii="Arial" w:eastAsia="Calibri" w:hAnsi="Arial" w:cs="Arial"/>
          <w:bCs/>
          <w:noProof/>
          <w:color w:val="000000" w:themeColor="text1"/>
          <w:sz w:val="22"/>
          <w:lang w:val="es-ES_tradnl"/>
        </w:rPr>
        <w:t xml:space="preserve"> suspender</w:t>
      </w:r>
      <w:r w:rsidR="002B17C5" w:rsidRPr="00DF7652">
        <w:rPr>
          <w:rFonts w:ascii="Arial" w:eastAsia="Calibri" w:hAnsi="Arial" w:cs="Arial"/>
          <w:bCs/>
          <w:noProof/>
          <w:color w:val="000000" w:themeColor="text1"/>
          <w:sz w:val="22"/>
          <w:lang w:val="es-ES_tradnl"/>
        </w:rPr>
        <w:t>lo</w:t>
      </w:r>
      <w:r w:rsidR="0052435B" w:rsidRPr="00DF7652">
        <w:rPr>
          <w:rFonts w:ascii="Arial" w:eastAsia="Calibri" w:hAnsi="Arial" w:cs="Arial"/>
          <w:bCs/>
          <w:noProof/>
          <w:color w:val="000000" w:themeColor="text1"/>
          <w:sz w:val="22"/>
          <w:lang w:val="es-ES_tradnl"/>
        </w:rPr>
        <w:t>, parcial o totalmente</w:t>
      </w:r>
      <w:r w:rsidR="00ED0712" w:rsidRPr="00DF7652">
        <w:rPr>
          <w:rFonts w:ascii="Arial" w:eastAsia="Calibri" w:hAnsi="Arial" w:cs="Arial"/>
          <w:bCs/>
          <w:noProof/>
          <w:color w:val="000000" w:themeColor="text1"/>
          <w:sz w:val="22"/>
          <w:lang w:val="es-ES_tradnl"/>
        </w:rPr>
        <w:t xml:space="preserve">. Por otra parte, en </w:t>
      </w:r>
      <w:r w:rsidR="002B17C5" w:rsidRPr="00DF7652">
        <w:rPr>
          <w:rFonts w:ascii="Arial" w:eastAsia="Calibri" w:hAnsi="Arial" w:cs="Arial"/>
          <w:bCs/>
          <w:noProof/>
          <w:color w:val="000000" w:themeColor="text1"/>
          <w:sz w:val="22"/>
          <w:lang w:val="es-ES_tradnl"/>
        </w:rPr>
        <w:t xml:space="preserve">relación con </w:t>
      </w:r>
      <w:r w:rsidR="00ED0712" w:rsidRPr="00DF7652">
        <w:rPr>
          <w:rFonts w:ascii="Arial" w:eastAsia="Calibri" w:hAnsi="Arial" w:cs="Arial"/>
          <w:bCs/>
          <w:noProof/>
          <w:color w:val="000000" w:themeColor="text1"/>
          <w:sz w:val="22"/>
          <w:lang w:val="es-ES_tradnl"/>
        </w:rPr>
        <w:t>los contratos de prestación de servicios, el parágrafo establece que</w:t>
      </w:r>
      <w:r w:rsidR="003F0256" w:rsidRPr="00DF7652">
        <w:rPr>
          <w:rFonts w:ascii="Arial" w:eastAsia="Calibri" w:hAnsi="Arial" w:cs="Arial"/>
          <w:bCs/>
          <w:noProof/>
          <w:color w:val="000000" w:themeColor="text1"/>
          <w:sz w:val="22"/>
          <w:lang w:val="es-ES_tradnl"/>
        </w:rPr>
        <w:t>:</w:t>
      </w:r>
      <w:r w:rsidR="00ED0712" w:rsidRPr="00DF7652">
        <w:rPr>
          <w:rFonts w:ascii="Arial" w:eastAsia="Calibri" w:hAnsi="Arial" w:cs="Arial"/>
          <w:bCs/>
          <w:noProof/>
          <w:color w:val="000000" w:themeColor="text1"/>
          <w:sz w:val="22"/>
          <w:lang w:val="es-ES_tradnl"/>
        </w:rPr>
        <w:t xml:space="preserve"> </w:t>
      </w:r>
    </w:p>
    <w:p w14:paraId="00CDD362" w14:textId="77777777" w:rsidR="0097005F" w:rsidRPr="00DF7652"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DF7652" w:rsidRDefault="0052435B" w:rsidP="006760DE">
      <w:pPr>
        <w:ind w:left="709" w:right="709"/>
        <w:jc w:val="both"/>
        <w:rPr>
          <w:rFonts w:ascii="Arial" w:eastAsia="Calibri" w:hAnsi="Arial" w:cs="Arial"/>
          <w:bCs/>
          <w:noProof/>
          <w:color w:val="000000" w:themeColor="text1"/>
          <w:sz w:val="21"/>
          <w:szCs w:val="21"/>
          <w:lang w:val="es-ES_tradnl"/>
        </w:rPr>
      </w:pPr>
      <w:r w:rsidRPr="00DF7652">
        <w:rPr>
          <w:rFonts w:ascii="Arial" w:eastAsia="Calibri" w:hAnsi="Arial" w:cs="Arial"/>
          <w:bCs/>
          <w:noProof/>
          <w:color w:val="000000" w:themeColor="text1"/>
          <w:sz w:val="21"/>
          <w:szCs w:val="21"/>
          <w:lang w:val="es-ES_tradnl"/>
        </w:rPr>
        <w:t xml:space="preserve">Parágrafo. </w:t>
      </w:r>
      <w:r w:rsidR="00ED0712" w:rsidRPr="00DF7652">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DF7652">
        <w:rPr>
          <w:rFonts w:ascii="Arial" w:eastAsia="Calibri" w:hAnsi="Arial" w:cs="Arial"/>
          <w:bCs/>
          <w:noProof/>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DF7652"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DF7652" w:rsidRDefault="00A7306C" w:rsidP="00F106B5">
      <w:pPr>
        <w:spacing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Por tanto, si bien </w:t>
      </w:r>
      <w:r w:rsidR="002B17C5" w:rsidRPr="00DF7652">
        <w:rPr>
          <w:rFonts w:ascii="Arial" w:eastAsia="Calibri" w:hAnsi="Arial" w:cs="Arial"/>
          <w:bCs/>
          <w:noProof/>
          <w:color w:val="000000" w:themeColor="text1"/>
          <w:sz w:val="22"/>
          <w:lang w:val="es-ES_tradnl"/>
        </w:rPr>
        <w:t>este</w:t>
      </w:r>
      <w:r w:rsidRPr="00DF7652">
        <w:rPr>
          <w:rFonts w:ascii="Arial" w:eastAsia="Calibri" w:hAnsi="Arial" w:cs="Arial"/>
          <w:bCs/>
          <w:noProof/>
          <w:color w:val="000000" w:themeColor="text1"/>
          <w:sz w:val="22"/>
          <w:lang w:val="es-ES_tradnl"/>
        </w:rPr>
        <w:t xml:space="preserve"> artículo permite, por regla general, suspen</w:t>
      </w:r>
      <w:r w:rsidR="002B17C5" w:rsidRPr="00DF7652">
        <w:rPr>
          <w:rFonts w:ascii="Arial" w:eastAsia="Calibri" w:hAnsi="Arial" w:cs="Arial"/>
          <w:bCs/>
          <w:noProof/>
          <w:color w:val="000000" w:themeColor="text1"/>
          <w:sz w:val="22"/>
          <w:lang w:val="es-ES_tradnl"/>
        </w:rPr>
        <w:t>der</w:t>
      </w:r>
      <w:r w:rsidRPr="00DF7652">
        <w:rPr>
          <w:rFonts w:ascii="Arial" w:eastAsia="Calibri" w:hAnsi="Arial" w:cs="Arial"/>
          <w:bCs/>
          <w:noProof/>
          <w:color w:val="000000" w:themeColor="text1"/>
          <w:sz w:val="22"/>
          <w:lang w:val="es-ES_tradnl"/>
        </w:rPr>
        <w:t xml:space="preserve"> la prestación </w:t>
      </w:r>
      <w:r w:rsidR="00906DF7" w:rsidRPr="00DF7652">
        <w:rPr>
          <w:rFonts w:ascii="Arial" w:eastAsia="Calibri" w:hAnsi="Arial" w:cs="Arial"/>
          <w:bCs/>
          <w:i/>
          <w:iCs/>
          <w:noProof/>
          <w:color w:val="000000" w:themeColor="text1"/>
          <w:sz w:val="22"/>
          <w:lang w:val="es-ES_tradnl"/>
        </w:rPr>
        <w:t>presencial</w:t>
      </w:r>
      <w:r w:rsidR="00906DF7" w:rsidRPr="00DF7652">
        <w:rPr>
          <w:rFonts w:ascii="Arial" w:eastAsia="Calibri" w:hAnsi="Arial" w:cs="Arial"/>
          <w:bCs/>
          <w:noProof/>
          <w:color w:val="000000" w:themeColor="text1"/>
          <w:sz w:val="22"/>
          <w:lang w:val="es-ES_tradnl"/>
        </w:rPr>
        <w:t xml:space="preserve"> </w:t>
      </w:r>
      <w:r w:rsidRPr="00DF7652">
        <w:rPr>
          <w:rFonts w:ascii="Arial" w:eastAsia="Calibri" w:hAnsi="Arial" w:cs="Arial"/>
          <w:bCs/>
          <w:noProof/>
          <w:color w:val="000000" w:themeColor="text1"/>
          <w:sz w:val="22"/>
          <w:lang w:val="es-ES_tradnl"/>
        </w:rPr>
        <w:t>de los servicios</w:t>
      </w:r>
      <w:r w:rsidR="005D2381" w:rsidRPr="00DF7652">
        <w:rPr>
          <w:rFonts w:ascii="Arial" w:eastAsia="Calibri" w:hAnsi="Arial" w:cs="Arial"/>
          <w:bCs/>
          <w:noProof/>
          <w:color w:val="000000" w:themeColor="text1"/>
          <w:sz w:val="22"/>
          <w:lang w:val="es-ES_tradnl"/>
        </w:rPr>
        <w:t xml:space="preserve">, </w:t>
      </w:r>
      <w:r w:rsidR="002B17C5" w:rsidRPr="00DF7652">
        <w:rPr>
          <w:rFonts w:ascii="Arial" w:eastAsia="Calibri" w:hAnsi="Arial" w:cs="Arial"/>
          <w:bCs/>
          <w:noProof/>
          <w:color w:val="000000" w:themeColor="text1"/>
          <w:sz w:val="22"/>
          <w:lang w:val="es-ES_tradnl"/>
        </w:rPr>
        <w:t xml:space="preserve">exhortando </w:t>
      </w:r>
      <w:r w:rsidR="005D2381" w:rsidRPr="00DF7652">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DF7652">
        <w:rPr>
          <w:rFonts w:ascii="Arial" w:eastAsia="Calibri" w:hAnsi="Arial" w:cs="Arial"/>
          <w:bCs/>
          <w:noProof/>
          <w:color w:val="000000" w:themeColor="text1"/>
          <w:sz w:val="22"/>
          <w:lang w:val="es-ES_tradnl"/>
        </w:rPr>
        <w:t>,</w:t>
      </w:r>
      <w:r w:rsidR="005D2381" w:rsidRPr="00DF7652">
        <w:rPr>
          <w:rFonts w:ascii="Arial" w:eastAsia="Calibri" w:hAnsi="Arial" w:cs="Arial"/>
          <w:bCs/>
          <w:noProof/>
          <w:color w:val="000000" w:themeColor="text1"/>
          <w:sz w:val="22"/>
          <w:lang w:val="es-ES_tradnl"/>
        </w:rPr>
        <w:t xml:space="preserve"> para que </w:t>
      </w:r>
      <w:r w:rsidR="002B17C5" w:rsidRPr="00DF7652">
        <w:rPr>
          <w:rFonts w:ascii="Arial" w:eastAsia="Calibri" w:hAnsi="Arial" w:cs="Arial"/>
          <w:bCs/>
          <w:noProof/>
          <w:color w:val="000000" w:themeColor="text1"/>
          <w:sz w:val="22"/>
          <w:lang w:val="es-ES_tradnl"/>
        </w:rPr>
        <w:t>los</w:t>
      </w:r>
      <w:r w:rsidR="005D2381" w:rsidRPr="00DF7652">
        <w:rPr>
          <w:rFonts w:ascii="Arial" w:eastAsia="Calibri" w:hAnsi="Arial" w:cs="Arial"/>
          <w:bCs/>
          <w:noProof/>
          <w:color w:val="000000" w:themeColor="text1"/>
          <w:sz w:val="22"/>
          <w:lang w:val="es-ES_tradnl"/>
        </w:rPr>
        <w:t xml:space="preserve"> servicios se </w:t>
      </w:r>
      <w:r w:rsidR="002B17C5" w:rsidRPr="00DF7652">
        <w:rPr>
          <w:rFonts w:ascii="Arial" w:eastAsia="Calibri" w:hAnsi="Arial" w:cs="Arial"/>
          <w:bCs/>
          <w:noProof/>
          <w:color w:val="000000" w:themeColor="text1"/>
          <w:sz w:val="22"/>
          <w:lang w:val="es-ES_tradnl"/>
        </w:rPr>
        <w:t xml:space="preserve">presten desde la </w:t>
      </w:r>
      <w:r w:rsidR="005D2381" w:rsidRPr="00DF7652">
        <w:rPr>
          <w:rFonts w:ascii="Arial" w:eastAsia="Calibri" w:hAnsi="Arial" w:cs="Arial"/>
          <w:bCs/>
          <w:noProof/>
          <w:color w:val="000000" w:themeColor="text1"/>
          <w:sz w:val="22"/>
          <w:lang w:val="es-ES_tradnl"/>
        </w:rPr>
        <w:t xml:space="preserve"> casa, el parágrafo </w:t>
      </w:r>
      <w:r w:rsidR="0052435B" w:rsidRPr="00DF7652">
        <w:rPr>
          <w:rFonts w:ascii="Arial" w:eastAsia="Calibri" w:hAnsi="Arial" w:cs="Arial"/>
          <w:bCs/>
          <w:noProof/>
          <w:color w:val="000000" w:themeColor="text1"/>
          <w:sz w:val="22"/>
          <w:lang w:val="es-ES_tradnl"/>
        </w:rPr>
        <w:t xml:space="preserve">introdujo </w:t>
      </w:r>
      <w:r w:rsidR="005D2381" w:rsidRPr="00DF7652">
        <w:rPr>
          <w:rFonts w:ascii="Arial" w:eastAsia="Calibri" w:hAnsi="Arial" w:cs="Arial"/>
          <w:bCs/>
          <w:noProof/>
          <w:color w:val="000000" w:themeColor="text1"/>
          <w:sz w:val="22"/>
          <w:lang w:val="es-ES_tradnl"/>
        </w:rPr>
        <w:t xml:space="preserve">una excepción a </w:t>
      </w:r>
      <w:r w:rsidR="002B17C5" w:rsidRPr="00DF7652">
        <w:rPr>
          <w:rFonts w:ascii="Arial" w:eastAsia="Calibri" w:hAnsi="Arial" w:cs="Arial"/>
          <w:bCs/>
          <w:noProof/>
          <w:color w:val="000000" w:themeColor="text1"/>
          <w:sz w:val="22"/>
          <w:lang w:val="es-ES_tradnl"/>
        </w:rPr>
        <w:t>la</w:t>
      </w:r>
      <w:r w:rsidR="005D2381" w:rsidRPr="00DF7652">
        <w:rPr>
          <w:rFonts w:ascii="Arial" w:eastAsia="Calibri" w:hAnsi="Arial" w:cs="Arial"/>
          <w:bCs/>
          <w:noProof/>
          <w:color w:val="000000" w:themeColor="text1"/>
          <w:sz w:val="22"/>
          <w:lang w:val="es-ES_tradnl"/>
        </w:rPr>
        <w:t xml:space="preserve"> regla, en el sentido de que si</w:t>
      </w:r>
      <w:r w:rsidR="00EB4517" w:rsidRPr="00DF7652">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DF7652">
        <w:rPr>
          <w:rFonts w:ascii="Arial" w:eastAsia="Calibri" w:hAnsi="Arial" w:cs="Arial"/>
          <w:bCs/>
          <w:noProof/>
          <w:color w:val="000000" w:themeColor="text1"/>
          <w:sz w:val="22"/>
          <w:lang w:val="es-ES_tradnl"/>
        </w:rPr>
        <w:t xml:space="preserve">no se puede suspender la prestación </w:t>
      </w:r>
      <w:r w:rsidR="00392A2E" w:rsidRPr="00DF7652">
        <w:rPr>
          <w:rFonts w:ascii="Arial" w:eastAsia="Calibri" w:hAnsi="Arial" w:cs="Arial"/>
          <w:bCs/>
          <w:i/>
          <w:iCs/>
          <w:noProof/>
          <w:color w:val="000000" w:themeColor="text1"/>
          <w:sz w:val="22"/>
          <w:lang w:val="es-ES_tradnl"/>
        </w:rPr>
        <w:t>presencial</w:t>
      </w:r>
      <w:r w:rsidR="00392A2E" w:rsidRPr="00DF7652">
        <w:rPr>
          <w:rFonts w:ascii="Arial" w:eastAsia="Calibri" w:hAnsi="Arial" w:cs="Arial"/>
          <w:bCs/>
          <w:noProof/>
          <w:color w:val="000000" w:themeColor="text1"/>
          <w:sz w:val="22"/>
          <w:lang w:val="es-ES_tradnl"/>
        </w:rPr>
        <w:t xml:space="preserve"> de los servicios a cargo del Estado</w:t>
      </w:r>
      <w:r w:rsidR="0052435B" w:rsidRPr="00DF7652">
        <w:rPr>
          <w:rFonts w:ascii="Arial" w:eastAsia="Calibri" w:hAnsi="Arial" w:cs="Arial"/>
          <w:bCs/>
          <w:noProof/>
          <w:color w:val="000000" w:themeColor="text1"/>
          <w:sz w:val="22"/>
          <w:lang w:val="es-ES_tradnl"/>
        </w:rPr>
        <w:t>,</w:t>
      </w:r>
      <w:r w:rsidR="00392A2E" w:rsidRPr="00DF7652">
        <w:rPr>
          <w:rFonts w:ascii="Arial" w:eastAsia="Calibri" w:hAnsi="Arial" w:cs="Arial"/>
          <w:bCs/>
          <w:noProof/>
          <w:color w:val="000000" w:themeColor="text1"/>
          <w:sz w:val="22"/>
          <w:lang w:val="es-ES_tradnl"/>
        </w:rPr>
        <w:t xml:space="preserve"> y </w:t>
      </w:r>
      <w:r w:rsidR="0052435B" w:rsidRPr="00DF7652">
        <w:rPr>
          <w:rFonts w:ascii="Arial" w:eastAsia="Calibri" w:hAnsi="Arial" w:cs="Arial"/>
          <w:bCs/>
          <w:noProof/>
          <w:color w:val="000000" w:themeColor="text1"/>
          <w:sz w:val="22"/>
          <w:lang w:val="es-ES_tradnl"/>
        </w:rPr>
        <w:t>e</w:t>
      </w:r>
      <w:r w:rsidR="00392A2E" w:rsidRPr="00DF7652">
        <w:rPr>
          <w:rFonts w:ascii="Arial" w:eastAsia="Calibri" w:hAnsi="Arial" w:cs="Arial"/>
          <w:bCs/>
          <w:noProof/>
          <w:color w:val="000000" w:themeColor="text1"/>
          <w:sz w:val="22"/>
          <w:lang w:val="es-ES_tradnl"/>
        </w:rPr>
        <w:t xml:space="preserve">s </w:t>
      </w:r>
      <w:r w:rsidR="0052435B" w:rsidRPr="00DF7652">
        <w:rPr>
          <w:rFonts w:ascii="Arial" w:eastAsia="Calibri" w:hAnsi="Arial" w:cs="Arial"/>
          <w:bCs/>
          <w:noProof/>
          <w:color w:val="000000" w:themeColor="text1"/>
          <w:sz w:val="22"/>
          <w:lang w:val="es-ES_tradnl"/>
        </w:rPr>
        <w:t xml:space="preserve">de </w:t>
      </w:r>
      <w:r w:rsidR="00392A2E" w:rsidRPr="00DF7652">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DF7652">
        <w:rPr>
          <w:rFonts w:ascii="Arial" w:eastAsia="Calibri" w:hAnsi="Arial" w:cs="Arial"/>
          <w:bCs/>
          <w:noProof/>
          <w:color w:val="000000" w:themeColor="text1"/>
          <w:sz w:val="22"/>
          <w:lang w:val="es-ES_tradnl"/>
        </w:rPr>
        <w:t xml:space="preserve">an </w:t>
      </w:r>
      <w:r w:rsidR="002B17C5" w:rsidRPr="00DF7652">
        <w:rPr>
          <w:rFonts w:ascii="Arial" w:eastAsia="Calibri" w:hAnsi="Arial" w:cs="Arial"/>
          <w:bCs/>
          <w:noProof/>
          <w:color w:val="000000" w:themeColor="text1"/>
          <w:sz w:val="22"/>
          <w:lang w:val="es-ES_tradnl"/>
        </w:rPr>
        <w:t>las</w:t>
      </w:r>
      <w:r w:rsidR="00392A2E" w:rsidRPr="00DF7652">
        <w:rPr>
          <w:rFonts w:ascii="Arial" w:eastAsia="Calibri" w:hAnsi="Arial" w:cs="Arial"/>
          <w:bCs/>
          <w:noProof/>
          <w:color w:val="000000" w:themeColor="text1"/>
          <w:sz w:val="22"/>
          <w:lang w:val="es-ES_tradnl"/>
        </w:rPr>
        <w:t xml:space="preserve"> funciones.</w:t>
      </w:r>
      <w:r w:rsidR="00F5470E" w:rsidRPr="00DF7652">
        <w:rPr>
          <w:rFonts w:ascii="Arial" w:eastAsia="Calibri" w:hAnsi="Arial" w:cs="Arial"/>
          <w:bCs/>
          <w:noProof/>
          <w:color w:val="000000" w:themeColor="text1"/>
          <w:sz w:val="22"/>
          <w:lang w:val="es-ES_tradnl"/>
        </w:rPr>
        <w:t xml:space="preserve"> </w:t>
      </w:r>
    </w:p>
    <w:p w14:paraId="577BD908" w14:textId="1B616B92" w:rsidR="001A393A" w:rsidRPr="00DF7652" w:rsidRDefault="00F5470E" w:rsidP="00F106B5">
      <w:pPr>
        <w:spacing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E</w:t>
      </w:r>
      <w:r w:rsidR="000775E4" w:rsidRPr="00DF7652">
        <w:rPr>
          <w:rFonts w:ascii="Arial" w:eastAsia="Calibri" w:hAnsi="Arial" w:cs="Arial"/>
          <w:bCs/>
          <w:noProof/>
          <w:color w:val="000000" w:themeColor="text1"/>
          <w:sz w:val="22"/>
          <w:lang w:val="es-ES_tradnl"/>
        </w:rPr>
        <w:t xml:space="preserve">ste parágrafo </w:t>
      </w:r>
      <w:r w:rsidR="00E07BC7" w:rsidRPr="00DF7652">
        <w:rPr>
          <w:rFonts w:ascii="Arial" w:eastAsia="Calibri" w:hAnsi="Arial" w:cs="Arial"/>
          <w:bCs/>
          <w:noProof/>
          <w:color w:val="000000" w:themeColor="text1"/>
          <w:sz w:val="22"/>
          <w:lang w:val="es-ES_tradnl"/>
        </w:rPr>
        <w:t xml:space="preserve">también </w:t>
      </w:r>
      <w:r w:rsidR="002B17C5" w:rsidRPr="00DF7652">
        <w:rPr>
          <w:rFonts w:ascii="Arial" w:eastAsia="Calibri" w:hAnsi="Arial" w:cs="Arial"/>
          <w:bCs/>
          <w:noProof/>
          <w:color w:val="000000" w:themeColor="text1"/>
          <w:sz w:val="22"/>
          <w:lang w:val="es-ES_tradnl"/>
        </w:rPr>
        <w:t xml:space="preserve">constituye </w:t>
      </w:r>
      <w:r w:rsidR="000775E4" w:rsidRPr="00DF7652">
        <w:rPr>
          <w:rFonts w:ascii="Arial" w:eastAsia="Calibri" w:hAnsi="Arial" w:cs="Arial"/>
          <w:bCs/>
          <w:noProof/>
          <w:color w:val="000000" w:themeColor="text1"/>
          <w:sz w:val="22"/>
          <w:lang w:val="es-ES_tradnl"/>
        </w:rPr>
        <w:t xml:space="preserve">una excepción a la </w:t>
      </w:r>
      <w:r w:rsidR="000E1284" w:rsidRPr="00DF7652">
        <w:rPr>
          <w:rFonts w:ascii="Arial" w:eastAsia="Calibri" w:hAnsi="Arial" w:cs="Arial"/>
          <w:bCs/>
          <w:noProof/>
          <w:color w:val="000000" w:themeColor="text1"/>
          <w:sz w:val="22"/>
          <w:lang w:val="es-ES_tradnl"/>
        </w:rPr>
        <w:t xml:space="preserve">regla </w:t>
      </w:r>
      <w:r w:rsidR="00E07BC7" w:rsidRPr="00DF7652">
        <w:rPr>
          <w:rFonts w:ascii="Arial" w:eastAsia="Calibri" w:hAnsi="Arial" w:cs="Arial"/>
          <w:bCs/>
          <w:noProof/>
          <w:color w:val="000000" w:themeColor="text1"/>
          <w:sz w:val="22"/>
          <w:lang w:val="es-ES_tradnl"/>
        </w:rPr>
        <w:t xml:space="preserve">prevista en </w:t>
      </w:r>
      <w:r w:rsidR="000E1284" w:rsidRPr="00DF7652">
        <w:rPr>
          <w:rFonts w:ascii="Arial" w:eastAsia="Calibri" w:hAnsi="Arial" w:cs="Arial"/>
          <w:bCs/>
          <w:noProof/>
          <w:color w:val="000000" w:themeColor="text1"/>
          <w:sz w:val="22"/>
          <w:lang w:val="es-ES_tradnl"/>
        </w:rPr>
        <w:t>el artículo 16</w:t>
      </w:r>
      <w:r w:rsidR="002B17C5" w:rsidRPr="00DF7652">
        <w:rPr>
          <w:rFonts w:ascii="Arial" w:eastAsia="Calibri" w:hAnsi="Arial" w:cs="Arial"/>
          <w:bCs/>
          <w:noProof/>
          <w:color w:val="000000" w:themeColor="text1"/>
          <w:sz w:val="22"/>
          <w:lang w:val="es-ES_tradnl"/>
        </w:rPr>
        <w:t xml:space="preserve"> –</w:t>
      </w:r>
      <w:r w:rsidR="000E1284" w:rsidRPr="00DF7652">
        <w:rPr>
          <w:rFonts w:ascii="Arial" w:eastAsia="Calibri" w:hAnsi="Arial" w:cs="Arial"/>
          <w:bCs/>
          <w:noProof/>
          <w:color w:val="000000" w:themeColor="text1"/>
          <w:sz w:val="22"/>
          <w:lang w:val="es-ES_tradnl"/>
        </w:rPr>
        <w:t>que se comentará más adelante</w:t>
      </w:r>
      <w:r w:rsidR="002B17C5" w:rsidRPr="00DF7652">
        <w:rPr>
          <w:rFonts w:ascii="Arial" w:eastAsia="Calibri" w:hAnsi="Arial" w:cs="Arial"/>
          <w:bCs/>
          <w:noProof/>
          <w:color w:val="000000" w:themeColor="text1"/>
          <w:sz w:val="22"/>
          <w:lang w:val="es-ES_tradnl"/>
        </w:rPr>
        <w:t>–</w:t>
      </w:r>
      <w:r w:rsidR="000E1284" w:rsidRPr="00DF7652">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DF7652">
        <w:rPr>
          <w:rFonts w:ascii="Arial" w:eastAsia="Calibri" w:hAnsi="Arial" w:cs="Arial"/>
          <w:bCs/>
          <w:noProof/>
          <w:color w:val="000000" w:themeColor="text1"/>
          <w:sz w:val="22"/>
          <w:lang w:val="es-ES_tradnl"/>
        </w:rPr>
        <w:t xml:space="preserve">que no </w:t>
      </w:r>
      <w:r w:rsidR="000E1284" w:rsidRPr="00DF7652">
        <w:rPr>
          <w:rFonts w:ascii="Arial" w:eastAsia="Calibri" w:hAnsi="Arial" w:cs="Arial"/>
          <w:bCs/>
          <w:noProof/>
          <w:color w:val="000000" w:themeColor="text1"/>
          <w:sz w:val="22"/>
          <w:lang w:val="es-ES_tradnl"/>
        </w:rPr>
        <w:t>pued</w:t>
      </w:r>
      <w:r w:rsidR="00655762" w:rsidRPr="00DF7652">
        <w:rPr>
          <w:rFonts w:ascii="Arial" w:eastAsia="Calibri" w:hAnsi="Arial" w:cs="Arial"/>
          <w:bCs/>
          <w:noProof/>
          <w:color w:val="000000" w:themeColor="text1"/>
          <w:sz w:val="22"/>
          <w:lang w:val="es-ES_tradnl"/>
        </w:rPr>
        <w:t>a</w:t>
      </w:r>
      <w:r w:rsidR="000E1284" w:rsidRPr="00DF7652">
        <w:rPr>
          <w:rFonts w:ascii="Arial" w:eastAsia="Calibri" w:hAnsi="Arial" w:cs="Arial"/>
          <w:bCs/>
          <w:noProof/>
          <w:color w:val="000000" w:themeColor="text1"/>
          <w:sz w:val="22"/>
          <w:lang w:val="es-ES_tradnl"/>
        </w:rPr>
        <w:t>n continuar realizando sus actividades mediante la modalidad de trabajo en casa</w:t>
      </w:r>
      <w:r w:rsidR="002B17C5" w:rsidRPr="00DF7652">
        <w:rPr>
          <w:rFonts w:ascii="Arial" w:eastAsia="Calibri" w:hAnsi="Arial" w:cs="Arial"/>
          <w:bCs/>
          <w:noProof/>
          <w:color w:val="000000" w:themeColor="text1"/>
          <w:sz w:val="22"/>
          <w:lang w:val="es-ES_tradnl"/>
        </w:rPr>
        <w:t xml:space="preserve"> –</w:t>
      </w:r>
      <w:r w:rsidR="00655762" w:rsidRPr="00DF7652">
        <w:rPr>
          <w:rFonts w:ascii="Arial" w:eastAsia="Calibri" w:hAnsi="Arial" w:cs="Arial"/>
          <w:bCs/>
          <w:noProof/>
          <w:color w:val="000000" w:themeColor="text1"/>
          <w:sz w:val="22"/>
          <w:lang w:val="es-ES_tradnl"/>
        </w:rPr>
        <w:t xml:space="preserve">porque </w:t>
      </w:r>
      <w:r w:rsidR="005C47CD" w:rsidRPr="00DF7652">
        <w:rPr>
          <w:rFonts w:ascii="Arial" w:eastAsia="Calibri" w:hAnsi="Arial" w:cs="Arial"/>
          <w:bCs/>
          <w:noProof/>
          <w:color w:val="000000" w:themeColor="text1"/>
          <w:sz w:val="22"/>
          <w:lang w:val="es-ES_tradnl"/>
        </w:rPr>
        <w:t>sus</w:t>
      </w:r>
      <w:r w:rsidR="00655762" w:rsidRPr="00DF7652">
        <w:rPr>
          <w:rFonts w:ascii="Arial" w:eastAsia="Calibri" w:hAnsi="Arial" w:cs="Arial"/>
          <w:bCs/>
          <w:noProof/>
          <w:color w:val="000000" w:themeColor="text1"/>
          <w:sz w:val="22"/>
          <w:lang w:val="es-ES_tradnl"/>
        </w:rPr>
        <w:t xml:space="preserve"> servicio</w:t>
      </w:r>
      <w:r w:rsidR="005C47CD" w:rsidRPr="00DF7652">
        <w:rPr>
          <w:rFonts w:ascii="Arial" w:eastAsia="Calibri" w:hAnsi="Arial" w:cs="Arial"/>
          <w:bCs/>
          <w:noProof/>
          <w:color w:val="000000" w:themeColor="text1"/>
          <w:sz w:val="22"/>
          <w:lang w:val="es-ES_tradnl"/>
        </w:rPr>
        <w:t>s</w:t>
      </w:r>
      <w:r w:rsidR="00655762" w:rsidRPr="00DF7652">
        <w:rPr>
          <w:rFonts w:ascii="Arial" w:eastAsia="Calibri" w:hAnsi="Arial" w:cs="Arial"/>
          <w:bCs/>
          <w:noProof/>
          <w:color w:val="000000" w:themeColor="text1"/>
          <w:sz w:val="22"/>
          <w:lang w:val="es-ES_tradnl"/>
        </w:rPr>
        <w:t xml:space="preserve"> solo</w:t>
      </w:r>
      <w:r w:rsidR="005C47CD" w:rsidRPr="00DF7652">
        <w:rPr>
          <w:rFonts w:ascii="Arial" w:eastAsia="Calibri" w:hAnsi="Arial" w:cs="Arial"/>
          <w:bCs/>
          <w:noProof/>
          <w:color w:val="000000" w:themeColor="text1"/>
          <w:sz w:val="22"/>
          <w:lang w:val="es-ES_tradnl"/>
        </w:rPr>
        <w:t xml:space="preserve"> pueden </w:t>
      </w:r>
      <w:r w:rsidR="00655762" w:rsidRPr="00DF7652">
        <w:rPr>
          <w:rFonts w:ascii="Arial" w:eastAsia="Calibri" w:hAnsi="Arial" w:cs="Arial"/>
          <w:bCs/>
          <w:noProof/>
          <w:color w:val="000000" w:themeColor="text1"/>
          <w:sz w:val="22"/>
          <w:lang w:val="es-ES_tradnl"/>
        </w:rPr>
        <w:t>ejecutar</w:t>
      </w:r>
      <w:r w:rsidR="005C47CD" w:rsidRPr="00DF7652">
        <w:rPr>
          <w:rFonts w:ascii="Arial" w:eastAsia="Calibri" w:hAnsi="Arial" w:cs="Arial"/>
          <w:bCs/>
          <w:noProof/>
          <w:color w:val="000000" w:themeColor="text1"/>
          <w:sz w:val="22"/>
          <w:lang w:val="es-ES_tradnl"/>
        </w:rPr>
        <w:t>se</w:t>
      </w:r>
      <w:r w:rsidR="00655762" w:rsidRPr="00DF7652">
        <w:rPr>
          <w:rFonts w:ascii="Arial" w:eastAsia="Calibri" w:hAnsi="Arial" w:cs="Arial"/>
          <w:bCs/>
          <w:noProof/>
          <w:color w:val="000000" w:themeColor="text1"/>
          <w:sz w:val="22"/>
          <w:lang w:val="es-ES_tradnl"/>
        </w:rPr>
        <w:t xml:space="preserve"> presencialmente</w:t>
      </w:r>
      <w:r w:rsidR="002B17C5" w:rsidRPr="00DF7652">
        <w:rPr>
          <w:rFonts w:ascii="Arial" w:eastAsia="Calibri" w:hAnsi="Arial" w:cs="Arial"/>
          <w:bCs/>
          <w:noProof/>
          <w:color w:val="000000" w:themeColor="text1"/>
          <w:sz w:val="22"/>
          <w:lang w:val="es-ES_tradnl"/>
        </w:rPr>
        <w:t>–</w:t>
      </w:r>
      <w:r w:rsidR="005C47CD" w:rsidRPr="00DF7652">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DF7652">
        <w:rPr>
          <w:rFonts w:ascii="Arial" w:eastAsia="Calibri" w:hAnsi="Arial" w:cs="Arial"/>
          <w:bCs/>
          <w:noProof/>
          <w:color w:val="000000" w:themeColor="text1"/>
          <w:sz w:val="22"/>
          <w:lang w:val="es-ES_tradnl"/>
        </w:rPr>
        <w:t xml:space="preserve"> </w:t>
      </w:r>
      <w:r w:rsidR="00E07BC7" w:rsidRPr="00DF7652">
        <w:rPr>
          <w:rFonts w:ascii="Arial" w:eastAsia="Calibri" w:hAnsi="Arial" w:cs="Arial"/>
          <w:bCs/>
          <w:noProof/>
          <w:color w:val="000000" w:themeColor="text1"/>
          <w:sz w:val="22"/>
          <w:lang w:val="es-ES_tradnl"/>
        </w:rPr>
        <w:t>Se trata de</w:t>
      </w:r>
      <w:r w:rsidR="009D2970" w:rsidRPr="00DF7652">
        <w:rPr>
          <w:rFonts w:ascii="Arial" w:eastAsia="Calibri" w:hAnsi="Arial" w:cs="Arial"/>
          <w:bCs/>
          <w:noProof/>
          <w:color w:val="000000" w:themeColor="text1"/>
          <w:sz w:val="22"/>
          <w:lang w:val="es-ES_tradnl"/>
        </w:rPr>
        <w:t xml:space="preserve"> una excepción porque</w:t>
      </w:r>
      <w:r w:rsidR="00D65DDA" w:rsidRPr="00DF7652">
        <w:rPr>
          <w:rFonts w:ascii="Arial" w:eastAsia="Calibri" w:hAnsi="Arial" w:cs="Arial"/>
          <w:bCs/>
          <w:noProof/>
          <w:color w:val="000000" w:themeColor="text1"/>
          <w:sz w:val="22"/>
          <w:lang w:val="es-ES_tradnl"/>
        </w:rPr>
        <w:t xml:space="preserve"> los contratistas </w:t>
      </w:r>
      <w:r w:rsidR="002B17C5" w:rsidRPr="00DF7652">
        <w:rPr>
          <w:rFonts w:ascii="Arial" w:eastAsia="Calibri" w:hAnsi="Arial" w:cs="Arial"/>
          <w:bCs/>
          <w:noProof/>
          <w:color w:val="000000" w:themeColor="text1"/>
          <w:sz w:val="22"/>
          <w:lang w:val="es-ES_tradnl"/>
        </w:rPr>
        <w:t>con obligaciones</w:t>
      </w:r>
      <w:r w:rsidR="00D65DDA" w:rsidRPr="00DF7652">
        <w:rPr>
          <w:rFonts w:ascii="Arial" w:eastAsia="Calibri" w:hAnsi="Arial" w:cs="Arial"/>
          <w:bCs/>
          <w:noProof/>
          <w:color w:val="000000" w:themeColor="text1"/>
          <w:sz w:val="22"/>
          <w:lang w:val="es-ES_tradnl"/>
        </w:rPr>
        <w:t xml:space="preserve"> cuyo </w:t>
      </w:r>
      <w:r w:rsidR="002B17C5" w:rsidRPr="00DF7652">
        <w:rPr>
          <w:rFonts w:ascii="Arial" w:eastAsia="Calibri" w:hAnsi="Arial" w:cs="Arial"/>
          <w:bCs/>
          <w:noProof/>
          <w:color w:val="000000" w:themeColor="text1"/>
          <w:sz w:val="22"/>
          <w:lang w:val="es-ES_tradnl"/>
        </w:rPr>
        <w:t>alcance</w:t>
      </w:r>
      <w:r w:rsidR="00D65DDA" w:rsidRPr="00DF7652">
        <w:rPr>
          <w:rFonts w:ascii="Arial" w:eastAsia="Calibri" w:hAnsi="Arial" w:cs="Arial"/>
          <w:bCs/>
          <w:noProof/>
          <w:color w:val="000000" w:themeColor="text1"/>
          <w:sz w:val="22"/>
          <w:lang w:val="es-ES_tradnl"/>
        </w:rPr>
        <w:t xml:space="preserve"> </w:t>
      </w:r>
      <w:r w:rsidR="002B17C5" w:rsidRPr="00DF7652">
        <w:rPr>
          <w:rFonts w:ascii="Arial" w:eastAsia="Calibri" w:hAnsi="Arial" w:cs="Arial"/>
          <w:bCs/>
          <w:noProof/>
          <w:color w:val="000000" w:themeColor="text1"/>
          <w:sz w:val="22"/>
          <w:lang w:val="es-ES_tradnl"/>
        </w:rPr>
        <w:t>es</w:t>
      </w:r>
      <w:r w:rsidR="00D65DDA" w:rsidRPr="00DF7652">
        <w:rPr>
          <w:rFonts w:ascii="Arial" w:eastAsia="Calibri" w:hAnsi="Arial" w:cs="Arial"/>
          <w:bCs/>
          <w:noProof/>
          <w:color w:val="000000" w:themeColor="text1"/>
          <w:sz w:val="22"/>
          <w:lang w:val="es-ES_tradnl"/>
        </w:rPr>
        <w:t xml:space="preserve"> presta</w:t>
      </w:r>
      <w:r w:rsidR="002B17C5" w:rsidRPr="00DF7652">
        <w:rPr>
          <w:rFonts w:ascii="Arial" w:eastAsia="Calibri" w:hAnsi="Arial" w:cs="Arial"/>
          <w:bCs/>
          <w:noProof/>
          <w:color w:val="000000" w:themeColor="text1"/>
          <w:sz w:val="22"/>
          <w:lang w:val="es-ES_tradnl"/>
        </w:rPr>
        <w:t>r se</w:t>
      </w:r>
      <w:r w:rsidR="007B350C" w:rsidRPr="00DF7652">
        <w:rPr>
          <w:rFonts w:ascii="Arial" w:eastAsia="Calibri" w:hAnsi="Arial" w:cs="Arial"/>
          <w:bCs/>
          <w:noProof/>
          <w:color w:val="000000" w:themeColor="text1"/>
          <w:sz w:val="22"/>
          <w:lang w:val="es-ES_tradnl"/>
        </w:rPr>
        <w:t>rvicios para prevenir, mitigar y atender la emergencia sanitaria</w:t>
      </w:r>
      <w:r w:rsidR="00167BF1" w:rsidRPr="00DF7652">
        <w:rPr>
          <w:rFonts w:ascii="Arial" w:eastAsia="Calibri" w:hAnsi="Arial" w:cs="Arial"/>
          <w:bCs/>
          <w:noProof/>
          <w:color w:val="000000" w:themeColor="text1"/>
          <w:sz w:val="22"/>
          <w:lang w:val="es-ES_tradnl"/>
        </w:rPr>
        <w:t xml:space="preserve"> «y garantizar los servicios indispensables del Estado»</w:t>
      </w:r>
      <w:r w:rsidR="007B350C" w:rsidRPr="00DF7652">
        <w:rPr>
          <w:rFonts w:ascii="Arial" w:eastAsia="Calibri" w:hAnsi="Arial" w:cs="Arial"/>
          <w:bCs/>
          <w:noProof/>
          <w:color w:val="000000" w:themeColor="text1"/>
          <w:sz w:val="22"/>
          <w:lang w:val="es-ES_tradnl"/>
        </w:rPr>
        <w:t>,</w:t>
      </w:r>
      <w:r w:rsidR="001A393A" w:rsidRPr="00DF7652">
        <w:rPr>
          <w:rFonts w:ascii="Arial" w:eastAsia="Calibri" w:hAnsi="Arial" w:cs="Arial"/>
          <w:bCs/>
          <w:noProof/>
          <w:color w:val="000000" w:themeColor="text1"/>
          <w:sz w:val="22"/>
          <w:lang w:val="es-ES_tradnl"/>
        </w:rPr>
        <w:t xml:space="preserve"> </w:t>
      </w:r>
      <w:r w:rsidR="007B350C" w:rsidRPr="00DF7652">
        <w:rPr>
          <w:rFonts w:ascii="Arial" w:eastAsia="Calibri" w:hAnsi="Arial" w:cs="Arial"/>
          <w:bCs/>
          <w:noProof/>
          <w:color w:val="000000" w:themeColor="text1"/>
          <w:sz w:val="22"/>
          <w:lang w:val="es-ES_tradnl"/>
        </w:rPr>
        <w:t xml:space="preserve">deben </w:t>
      </w:r>
      <w:r w:rsidR="002B17C5" w:rsidRPr="00DF7652">
        <w:rPr>
          <w:rFonts w:ascii="Arial" w:eastAsia="Calibri" w:hAnsi="Arial" w:cs="Arial"/>
          <w:bCs/>
          <w:noProof/>
          <w:color w:val="000000" w:themeColor="text1"/>
          <w:sz w:val="22"/>
          <w:lang w:val="es-ES_tradnl"/>
        </w:rPr>
        <w:t>atender</w:t>
      </w:r>
      <w:r w:rsidR="006815A1" w:rsidRPr="00DF7652">
        <w:rPr>
          <w:rFonts w:ascii="Arial" w:eastAsia="Calibri" w:hAnsi="Arial" w:cs="Arial"/>
          <w:bCs/>
          <w:noProof/>
          <w:color w:val="000000" w:themeColor="text1"/>
          <w:sz w:val="22"/>
          <w:lang w:val="es-ES_tradnl"/>
        </w:rPr>
        <w:t xml:space="preserve">lo </w:t>
      </w:r>
      <w:r w:rsidR="002B17C5" w:rsidRPr="00DF7652">
        <w:rPr>
          <w:rFonts w:ascii="Arial" w:eastAsia="Calibri" w:hAnsi="Arial" w:cs="Arial"/>
          <w:bCs/>
          <w:noProof/>
          <w:color w:val="000000" w:themeColor="text1"/>
          <w:sz w:val="22"/>
          <w:lang w:val="es-ES_tradnl"/>
        </w:rPr>
        <w:t>presencialmente</w:t>
      </w:r>
      <w:r w:rsidR="007B350C" w:rsidRPr="00DF7652">
        <w:rPr>
          <w:rFonts w:ascii="Arial" w:eastAsia="Calibri" w:hAnsi="Arial" w:cs="Arial"/>
          <w:bCs/>
          <w:noProof/>
          <w:color w:val="000000" w:themeColor="text1"/>
          <w:sz w:val="22"/>
          <w:lang w:val="es-ES_tradnl"/>
        </w:rPr>
        <w:t>.</w:t>
      </w:r>
    </w:p>
    <w:p w14:paraId="65184B00" w14:textId="1C3C7E8A" w:rsidR="006650DF" w:rsidRPr="00DF7652"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ii) </w:t>
      </w:r>
      <w:r w:rsidR="00E07BC7" w:rsidRPr="00DF7652">
        <w:rPr>
          <w:rFonts w:ascii="Arial" w:eastAsia="Calibri" w:hAnsi="Arial" w:cs="Arial"/>
          <w:bCs/>
          <w:noProof/>
          <w:color w:val="000000" w:themeColor="text1"/>
          <w:sz w:val="22"/>
          <w:lang w:val="es-ES_tradnl"/>
        </w:rPr>
        <w:t>E</w:t>
      </w:r>
      <w:r w:rsidR="00305329" w:rsidRPr="00DF7652">
        <w:rPr>
          <w:rFonts w:ascii="Arial" w:eastAsia="Calibri" w:hAnsi="Arial" w:cs="Arial"/>
          <w:bCs/>
          <w:noProof/>
          <w:color w:val="000000" w:themeColor="text1"/>
          <w:sz w:val="22"/>
          <w:lang w:val="es-ES_tradnl"/>
        </w:rPr>
        <w:t xml:space="preserve">l artículo 16 del Decreto, </w:t>
      </w:r>
      <w:r w:rsidR="00E476B7" w:rsidRPr="00DF7652">
        <w:rPr>
          <w:rFonts w:ascii="Arial" w:eastAsia="Calibri" w:hAnsi="Arial" w:cs="Arial"/>
          <w:bCs/>
          <w:noProof/>
          <w:color w:val="000000" w:themeColor="text1"/>
          <w:sz w:val="22"/>
          <w:lang w:val="es-ES_tradnl"/>
        </w:rPr>
        <w:t>sin duda</w:t>
      </w:r>
      <w:r w:rsidR="00305329" w:rsidRPr="00DF7652">
        <w:rPr>
          <w:rFonts w:ascii="Arial" w:eastAsia="Calibri" w:hAnsi="Arial" w:cs="Arial"/>
          <w:bCs/>
          <w:noProof/>
          <w:color w:val="000000" w:themeColor="text1"/>
          <w:sz w:val="22"/>
          <w:lang w:val="es-ES_tradnl"/>
        </w:rPr>
        <w:t>,</w:t>
      </w:r>
      <w:r w:rsidR="00E476B7" w:rsidRPr="00DF7652">
        <w:rPr>
          <w:rFonts w:ascii="Arial" w:eastAsia="Calibri" w:hAnsi="Arial" w:cs="Arial"/>
          <w:bCs/>
          <w:noProof/>
          <w:color w:val="000000" w:themeColor="text1"/>
          <w:sz w:val="22"/>
          <w:lang w:val="es-ES_tradnl"/>
        </w:rPr>
        <w:t xml:space="preserve"> </w:t>
      </w:r>
      <w:r w:rsidR="006650DF" w:rsidRPr="00DF7652">
        <w:rPr>
          <w:rFonts w:ascii="Arial" w:eastAsia="Calibri" w:hAnsi="Arial" w:cs="Arial"/>
          <w:bCs/>
          <w:noProof/>
          <w:color w:val="000000" w:themeColor="text1"/>
          <w:sz w:val="22"/>
          <w:lang w:val="es-ES_tradnl"/>
        </w:rPr>
        <w:t xml:space="preserve">es </w:t>
      </w:r>
      <w:r w:rsidR="006815A1" w:rsidRPr="00DF7652">
        <w:rPr>
          <w:rFonts w:ascii="Arial" w:eastAsia="Calibri" w:hAnsi="Arial" w:cs="Arial"/>
          <w:bCs/>
          <w:noProof/>
          <w:color w:val="000000" w:themeColor="text1"/>
          <w:sz w:val="22"/>
          <w:lang w:val="es-ES_tradnl"/>
        </w:rPr>
        <w:t>la disposición</w:t>
      </w:r>
      <w:r w:rsidR="00305329" w:rsidRPr="00DF7652">
        <w:rPr>
          <w:rFonts w:ascii="Arial" w:eastAsia="Calibri" w:hAnsi="Arial" w:cs="Arial"/>
          <w:bCs/>
          <w:noProof/>
          <w:color w:val="000000" w:themeColor="text1"/>
          <w:sz w:val="22"/>
          <w:lang w:val="es-ES_tradnl"/>
        </w:rPr>
        <w:t xml:space="preserve"> más relevante </w:t>
      </w:r>
      <w:r w:rsidR="00F458C6" w:rsidRPr="00DF7652">
        <w:rPr>
          <w:rFonts w:ascii="Arial" w:eastAsia="Calibri" w:hAnsi="Arial" w:cs="Arial"/>
          <w:bCs/>
          <w:noProof/>
          <w:color w:val="000000" w:themeColor="text1"/>
          <w:sz w:val="22"/>
          <w:lang w:val="es-ES_tradnl"/>
        </w:rPr>
        <w:t xml:space="preserve">para analizar </w:t>
      </w:r>
      <w:r w:rsidR="00305329" w:rsidRPr="00DF7652">
        <w:rPr>
          <w:rFonts w:ascii="Arial" w:eastAsia="Calibri" w:hAnsi="Arial" w:cs="Arial"/>
          <w:bCs/>
          <w:noProof/>
          <w:color w:val="000000" w:themeColor="text1"/>
          <w:sz w:val="22"/>
          <w:lang w:val="es-ES_tradnl"/>
        </w:rPr>
        <w:t>la situación de los contratistas de prestación de servicios profesionales y de</w:t>
      </w:r>
      <w:r w:rsidR="00F458C6" w:rsidRPr="00DF7652">
        <w:rPr>
          <w:rFonts w:ascii="Arial" w:eastAsia="Calibri" w:hAnsi="Arial" w:cs="Arial"/>
          <w:bCs/>
          <w:noProof/>
          <w:color w:val="000000" w:themeColor="text1"/>
          <w:sz w:val="22"/>
          <w:lang w:val="es-ES_tradnl"/>
        </w:rPr>
        <w:t xml:space="preserve"> </w:t>
      </w:r>
      <w:r w:rsidR="00305329" w:rsidRPr="00DF7652">
        <w:rPr>
          <w:rFonts w:ascii="Arial" w:eastAsia="Calibri" w:hAnsi="Arial" w:cs="Arial"/>
          <w:bCs/>
          <w:noProof/>
          <w:color w:val="000000" w:themeColor="text1"/>
          <w:sz w:val="22"/>
          <w:lang w:val="es-ES_tradnl"/>
        </w:rPr>
        <w:t>apoyo a la gestión</w:t>
      </w:r>
      <w:r w:rsidR="006650DF" w:rsidRPr="00DF7652">
        <w:rPr>
          <w:rFonts w:ascii="Arial" w:eastAsia="Calibri" w:hAnsi="Arial" w:cs="Arial"/>
          <w:bCs/>
          <w:noProof/>
          <w:color w:val="000000" w:themeColor="text1"/>
          <w:sz w:val="22"/>
          <w:lang w:val="es-ES_tradnl"/>
        </w:rPr>
        <w:t>, en época de</w:t>
      </w:r>
      <w:r w:rsidR="00305329" w:rsidRPr="00DF7652">
        <w:rPr>
          <w:rFonts w:ascii="Arial" w:eastAsia="Calibri" w:hAnsi="Arial" w:cs="Arial"/>
          <w:bCs/>
          <w:noProof/>
          <w:color w:val="000000" w:themeColor="text1"/>
          <w:sz w:val="22"/>
          <w:lang w:val="es-ES_tradnl"/>
        </w:rPr>
        <w:t xml:space="preserve"> aislamiento preventivo obligatorio. </w:t>
      </w:r>
      <w:r w:rsidR="00E07BC7" w:rsidRPr="00DF7652">
        <w:rPr>
          <w:rFonts w:ascii="Arial" w:eastAsia="Calibri" w:hAnsi="Arial" w:cs="Arial"/>
          <w:bCs/>
          <w:noProof/>
          <w:color w:val="000000" w:themeColor="text1"/>
          <w:sz w:val="22"/>
          <w:lang w:val="es-ES_tradnl"/>
        </w:rPr>
        <w:t>Esta norma</w:t>
      </w:r>
      <w:r w:rsidR="00305329" w:rsidRPr="00DF7652">
        <w:rPr>
          <w:rFonts w:ascii="Arial" w:eastAsia="Calibri" w:hAnsi="Arial" w:cs="Arial"/>
          <w:bCs/>
          <w:noProof/>
          <w:color w:val="000000" w:themeColor="text1"/>
          <w:sz w:val="22"/>
          <w:lang w:val="es-ES_tradnl"/>
        </w:rPr>
        <w:t xml:space="preserve"> </w:t>
      </w:r>
      <w:r w:rsidR="0073550A" w:rsidRPr="00DF7652">
        <w:rPr>
          <w:rFonts w:ascii="Arial" w:eastAsia="Calibri" w:hAnsi="Arial" w:cs="Arial"/>
          <w:bCs/>
          <w:noProof/>
          <w:color w:val="000000" w:themeColor="text1"/>
          <w:sz w:val="22"/>
          <w:lang w:val="es-ES_tradnl"/>
        </w:rPr>
        <w:t xml:space="preserve">reitera la </w:t>
      </w:r>
      <w:r w:rsidR="006650DF" w:rsidRPr="00DF7652">
        <w:rPr>
          <w:rFonts w:ascii="Arial" w:eastAsia="Calibri" w:hAnsi="Arial" w:cs="Arial"/>
          <w:bCs/>
          <w:noProof/>
          <w:color w:val="000000" w:themeColor="text1"/>
          <w:sz w:val="22"/>
          <w:lang w:val="es-ES_tradnl"/>
        </w:rPr>
        <w:t xml:space="preserve">necesidad de </w:t>
      </w:r>
      <w:r w:rsidR="0073550A" w:rsidRPr="00DF7652">
        <w:rPr>
          <w:rFonts w:ascii="Arial" w:eastAsia="Calibri" w:hAnsi="Arial" w:cs="Arial"/>
          <w:bCs/>
          <w:noProof/>
          <w:color w:val="000000" w:themeColor="text1"/>
          <w:sz w:val="22"/>
          <w:lang w:val="es-ES_tradnl"/>
        </w:rPr>
        <w:t>implementa</w:t>
      </w:r>
      <w:r w:rsidR="006650DF" w:rsidRPr="00DF7652">
        <w:rPr>
          <w:rFonts w:ascii="Arial" w:eastAsia="Calibri" w:hAnsi="Arial" w:cs="Arial"/>
          <w:bCs/>
          <w:noProof/>
          <w:color w:val="000000" w:themeColor="text1"/>
          <w:sz w:val="22"/>
          <w:lang w:val="es-ES_tradnl"/>
        </w:rPr>
        <w:t>r</w:t>
      </w:r>
      <w:r w:rsidR="0073550A" w:rsidRPr="00DF7652">
        <w:rPr>
          <w:rFonts w:ascii="Arial" w:eastAsia="Calibri" w:hAnsi="Arial" w:cs="Arial"/>
          <w:bCs/>
          <w:noProof/>
          <w:color w:val="000000" w:themeColor="text1"/>
          <w:sz w:val="22"/>
          <w:lang w:val="es-ES_tradnl"/>
        </w:rPr>
        <w:t xml:space="preserve"> la virtualidad</w:t>
      </w:r>
      <w:r w:rsidR="003F5E2E" w:rsidRPr="00DF7652">
        <w:rPr>
          <w:rFonts w:ascii="Arial" w:eastAsia="Calibri" w:hAnsi="Arial" w:cs="Arial"/>
          <w:bCs/>
          <w:noProof/>
          <w:color w:val="000000" w:themeColor="text1"/>
          <w:sz w:val="22"/>
          <w:lang w:val="es-ES_tradnl"/>
        </w:rPr>
        <w:t xml:space="preserve"> </w:t>
      </w:r>
      <w:r w:rsidR="0073550A" w:rsidRPr="00DF7652">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DF7652">
        <w:rPr>
          <w:rFonts w:ascii="Arial" w:eastAsia="Calibri" w:hAnsi="Arial" w:cs="Arial"/>
          <w:bCs/>
          <w:noProof/>
          <w:color w:val="000000" w:themeColor="text1"/>
          <w:sz w:val="22"/>
          <w:lang w:val="es-ES_tradnl"/>
        </w:rPr>
        <w:t>disponiendo que</w:t>
      </w:r>
      <w:r w:rsidR="003F5E2E" w:rsidRPr="00DF7652">
        <w:rPr>
          <w:rFonts w:ascii="Arial" w:eastAsia="Calibri" w:hAnsi="Arial" w:cs="Arial"/>
          <w:bCs/>
          <w:noProof/>
          <w:color w:val="000000" w:themeColor="text1"/>
          <w:sz w:val="22"/>
          <w:lang w:val="es-ES_tradnl"/>
        </w:rPr>
        <w:t>,</w:t>
      </w:r>
      <w:r w:rsidR="009329C1" w:rsidRPr="00DF7652">
        <w:rPr>
          <w:rFonts w:ascii="Arial" w:eastAsia="Calibri" w:hAnsi="Arial" w:cs="Arial"/>
          <w:bCs/>
          <w:noProof/>
          <w:color w:val="000000" w:themeColor="text1"/>
          <w:sz w:val="22"/>
          <w:lang w:val="es-ES_tradnl"/>
        </w:rPr>
        <w:t xml:space="preserve"> </w:t>
      </w:r>
      <w:r w:rsidR="002C68B3" w:rsidRPr="00DF7652">
        <w:rPr>
          <w:rFonts w:ascii="Arial" w:eastAsia="Calibri" w:hAnsi="Arial" w:cs="Arial"/>
          <w:bCs/>
          <w:noProof/>
          <w:color w:val="000000" w:themeColor="text1"/>
          <w:sz w:val="22"/>
          <w:lang w:val="es-ES_tradnl"/>
        </w:rPr>
        <w:t>de ser</w:t>
      </w:r>
      <w:r w:rsidR="009329C1" w:rsidRPr="00DF7652">
        <w:rPr>
          <w:rFonts w:ascii="Arial" w:eastAsia="Calibri" w:hAnsi="Arial" w:cs="Arial"/>
          <w:bCs/>
          <w:noProof/>
          <w:color w:val="000000" w:themeColor="text1"/>
          <w:sz w:val="22"/>
          <w:lang w:val="es-ES_tradnl"/>
        </w:rPr>
        <w:t xml:space="preserve"> posible que continúen ejecutándose a través d</w:t>
      </w:r>
      <w:r w:rsidR="00604F5A" w:rsidRPr="00DF7652">
        <w:rPr>
          <w:rFonts w:ascii="Arial" w:eastAsia="Calibri" w:hAnsi="Arial" w:cs="Arial"/>
          <w:bCs/>
          <w:noProof/>
          <w:color w:val="000000" w:themeColor="text1"/>
          <w:sz w:val="22"/>
          <w:lang w:val="es-ES_tradnl"/>
        </w:rPr>
        <w:t>e medios electrónicos, las entidades deben permitir que cumplan su actividad desde casa</w:t>
      </w:r>
      <w:r w:rsidR="005C19F3" w:rsidRPr="00DF7652">
        <w:rPr>
          <w:rFonts w:ascii="Arial" w:eastAsia="Calibri" w:hAnsi="Arial" w:cs="Arial"/>
          <w:bCs/>
          <w:noProof/>
          <w:color w:val="000000" w:themeColor="text1"/>
          <w:sz w:val="22"/>
          <w:lang w:val="es-ES_tradnl"/>
        </w:rPr>
        <w:t xml:space="preserve">; </w:t>
      </w:r>
      <w:r w:rsidR="002C68B3" w:rsidRPr="00DF7652">
        <w:rPr>
          <w:rFonts w:ascii="Arial" w:eastAsia="Calibri" w:hAnsi="Arial" w:cs="Arial"/>
          <w:bCs/>
          <w:noProof/>
          <w:color w:val="000000" w:themeColor="text1"/>
          <w:sz w:val="22"/>
          <w:lang w:val="es-ES_tradnl"/>
        </w:rPr>
        <w:t>pero</w:t>
      </w:r>
      <w:r w:rsidR="005C19F3" w:rsidRPr="00DF7652">
        <w:rPr>
          <w:rFonts w:ascii="Arial" w:eastAsia="Calibri" w:hAnsi="Arial" w:cs="Arial"/>
          <w:bCs/>
          <w:noProof/>
          <w:color w:val="000000" w:themeColor="text1"/>
          <w:sz w:val="22"/>
          <w:lang w:val="es-ES_tradnl"/>
        </w:rPr>
        <w:t xml:space="preserve"> si no es posible no pueden suspender</w:t>
      </w:r>
      <w:r w:rsidR="003F5E2E" w:rsidRPr="00DF7652">
        <w:rPr>
          <w:rFonts w:ascii="Arial" w:eastAsia="Calibri" w:hAnsi="Arial" w:cs="Arial"/>
          <w:bCs/>
          <w:noProof/>
          <w:color w:val="000000" w:themeColor="text1"/>
          <w:sz w:val="22"/>
          <w:lang w:val="es-ES_tradnl"/>
        </w:rPr>
        <w:t xml:space="preserve"> o terminar unilateralmente</w:t>
      </w:r>
      <w:r w:rsidR="005C19F3" w:rsidRPr="00DF7652">
        <w:rPr>
          <w:rFonts w:ascii="Arial" w:eastAsia="Calibri" w:hAnsi="Arial" w:cs="Arial"/>
          <w:bCs/>
          <w:noProof/>
          <w:color w:val="000000" w:themeColor="text1"/>
          <w:sz w:val="22"/>
          <w:lang w:val="es-ES_tradnl"/>
        </w:rPr>
        <w:t xml:space="preserve"> </w:t>
      </w:r>
      <w:r w:rsidR="006650DF" w:rsidRPr="00DF7652">
        <w:rPr>
          <w:rFonts w:ascii="Arial" w:eastAsia="Calibri" w:hAnsi="Arial" w:cs="Arial"/>
          <w:bCs/>
          <w:noProof/>
          <w:color w:val="000000" w:themeColor="text1"/>
          <w:sz w:val="22"/>
          <w:lang w:val="es-ES_tradnl"/>
        </w:rPr>
        <w:t>esos</w:t>
      </w:r>
      <w:r w:rsidR="005C19F3" w:rsidRPr="00DF7652">
        <w:rPr>
          <w:rFonts w:ascii="Arial" w:eastAsia="Calibri" w:hAnsi="Arial" w:cs="Arial"/>
          <w:bCs/>
          <w:noProof/>
          <w:color w:val="000000" w:themeColor="text1"/>
          <w:sz w:val="22"/>
          <w:lang w:val="es-ES_tradnl"/>
        </w:rPr>
        <w:t xml:space="preserve"> contratos, </w:t>
      </w:r>
      <w:r w:rsidR="006650DF" w:rsidRPr="00DF7652">
        <w:rPr>
          <w:rFonts w:ascii="Arial" w:eastAsia="Calibri" w:hAnsi="Arial" w:cs="Arial"/>
          <w:bCs/>
          <w:noProof/>
          <w:color w:val="000000" w:themeColor="text1"/>
          <w:sz w:val="22"/>
          <w:lang w:val="es-ES_tradnl"/>
        </w:rPr>
        <w:t>y además d</w:t>
      </w:r>
      <w:r w:rsidR="005C19F3" w:rsidRPr="00DF7652">
        <w:rPr>
          <w:rFonts w:ascii="Arial" w:eastAsia="Calibri" w:hAnsi="Arial" w:cs="Arial"/>
          <w:bCs/>
          <w:noProof/>
          <w:color w:val="000000" w:themeColor="text1"/>
          <w:sz w:val="22"/>
          <w:lang w:val="es-ES_tradnl"/>
        </w:rPr>
        <w:t xml:space="preserve">eben </w:t>
      </w:r>
      <w:r w:rsidR="007D1800" w:rsidRPr="00DF7652">
        <w:rPr>
          <w:rFonts w:ascii="Arial" w:eastAsia="Calibri" w:hAnsi="Arial" w:cs="Arial"/>
          <w:bCs/>
          <w:noProof/>
          <w:color w:val="000000" w:themeColor="text1"/>
          <w:sz w:val="22"/>
          <w:lang w:val="es-ES_tradnl"/>
        </w:rPr>
        <w:t>pag</w:t>
      </w:r>
      <w:r w:rsidR="006650DF" w:rsidRPr="00DF7652">
        <w:rPr>
          <w:rFonts w:ascii="Arial" w:eastAsia="Calibri" w:hAnsi="Arial" w:cs="Arial"/>
          <w:bCs/>
          <w:noProof/>
          <w:color w:val="000000" w:themeColor="text1"/>
          <w:sz w:val="22"/>
          <w:lang w:val="es-ES_tradnl"/>
        </w:rPr>
        <w:t>arles d</w:t>
      </w:r>
      <w:r w:rsidR="008D0D41" w:rsidRPr="00DF7652">
        <w:rPr>
          <w:rFonts w:ascii="Arial" w:eastAsia="Calibri" w:hAnsi="Arial" w:cs="Arial"/>
          <w:bCs/>
          <w:noProof/>
          <w:color w:val="000000" w:themeColor="text1"/>
          <w:sz w:val="22"/>
          <w:lang w:val="es-ES_tradnl"/>
        </w:rPr>
        <w:t xml:space="preserve">urante el período de </w:t>
      </w:r>
      <w:r w:rsidR="003F5E2E" w:rsidRPr="00DF7652">
        <w:rPr>
          <w:rFonts w:ascii="Arial" w:eastAsia="Calibri" w:hAnsi="Arial" w:cs="Arial"/>
          <w:bCs/>
          <w:noProof/>
          <w:color w:val="000000" w:themeColor="text1"/>
          <w:sz w:val="22"/>
          <w:lang w:val="es-ES_tradnl"/>
        </w:rPr>
        <w:t>cuarentena</w:t>
      </w:r>
      <w:r w:rsidR="007D1800" w:rsidRPr="00DF7652">
        <w:rPr>
          <w:rFonts w:ascii="Arial" w:eastAsia="Calibri" w:hAnsi="Arial" w:cs="Arial"/>
          <w:bCs/>
          <w:noProof/>
          <w:color w:val="000000" w:themeColor="text1"/>
          <w:sz w:val="22"/>
          <w:lang w:val="es-ES_tradnl"/>
        </w:rPr>
        <w:t xml:space="preserve">, previa verificación del </w:t>
      </w:r>
      <w:r w:rsidR="006650DF" w:rsidRPr="00DF7652">
        <w:rPr>
          <w:rFonts w:ascii="Arial" w:eastAsia="Calibri" w:hAnsi="Arial" w:cs="Arial"/>
          <w:bCs/>
          <w:noProof/>
          <w:color w:val="000000" w:themeColor="text1"/>
          <w:sz w:val="22"/>
          <w:lang w:val="es-ES_tradnl"/>
        </w:rPr>
        <w:t>pago d</w:t>
      </w:r>
      <w:r w:rsidR="007D1800" w:rsidRPr="00DF7652">
        <w:rPr>
          <w:rFonts w:ascii="Arial" w:eastAsia="Calibri" w:hAnsi="Arial" w:cs="Arial"/>
          <w:bCs/>
          <w:noProof/>
          <w:color w:val="000000" w:themeColor="text1"/>
          <w:sz w:val="22"/>
          <w:lang w:val="es-ES_tradnl"/>
        </w:rPr>
        <w:t xml:space="preserve">e </w:t>
      </w:r>
      <w:r w:rsidR="007D1800" w:rsidRPr="00DF7652">
        <w:rPr>
          <w:rFonts w:ascii="Arial" w:eastAsia="Calibri" w:hAnsi="Arial" w:cs="Arial"/>
          <w:bCs/>
          <w:noProof/>
          <w:color w:val="000000" w:themeColor="text1"/>
          <w:sz w:val="22"/>
          <w:lang w:val="es-ES_tradnl"/>
        </w:rPr>
        <w:lastRenderedPageBreak/>
        <w:t>aportes al Sistema de Seguridad Social Integral</w:t>
      </w:r>
      <w:r w:rsidR="006650DF" w:rsidRPr="00DF7652">
        <w:rPr>
          <w:rFonts w:ascii="Arial" w:eastAsia="Calibri" w:hAnsi="Arial" w:cs="Arial"/>
          <w:bCs/>
          <w:noProof/>
          <w:color w:val="000000" w:themeColor="text1"/>
          <w:sz w:val="22"/>
          <w:lang w:val="es-ES_tradnl"/>
        </w:rPr>
        <w:t>; pero</w:t>
      </w:r>
      <w:r w:rsidR="007D1800" w:rsidRPr="00DF7652">
        <w:rPr>
          <w:rFonts w:ascii="Arial" w:eastAsia="Calibri" w:hAnsi="Arial" w:cs="Arial"/>
          <w:bCs/>
          <w:noProof/>
          <w:color w:val="000000" w:themeColor="text1"/>
          <w:sz w:val="22"/>
          <w:lang w:val="es-ES_tradnl"/>
        </w:rPr>
        <w:t xml:space="preserve"> sin perjuicio de que</w:t>
      </w:r>
      <w:r w:rsidR="006650DF" w:rsidRPr="00DF7652">
        <w:rPr>
          <w:rFonts w:ascii="Arial" w:eastAsia="Calibri" w:hAnsi="Arial" w:cs="Arial"/>
          <w:bCs/>
          <w:noProof/>
          <w:color w:val="000000" w:themeColor="text1"/>
          <w:sz w:val="22"/>
          <w:lang w:val="es-ES_tradnl"/>
        </w:rPr>
        <w:t xml:space="preserve"> </w:t>
      </w:r>
      <w:r w:rsidR="007D1800" w:rsidRPr="00DF7652">
        <w:rPr>
          <w:rFonts w:ascii="Arial" w:eastAsia="Calibri" w:hAnsi="Arial" w:cs="Arial"/>
          <w:bCs/>
          <w:noProof/>
          <w:color w:val="000000" w:themeColor="text1"/>
          <w:sz w:val="22"/>
          <w:lang w:val="es-ES_tradnl"/>
        </w:rPr>
        <w:t>superada la emergencia</w:t>
      </w:r>
      <w:r w:rsidR="00575217" w:rsidRPr="00DF7652">
        <w:rPr>
          <w:rFonts w:ascii="Arial" w:eastAsia="Calibri" w:hAnsi="Arial" w:cs="Arial"/>
          <w:bCs/>
          <w:noProof/>
          <w:color w:val="000000" w:themeColor="text1"/>
          <w:sz w:val="22"/>
          <w:lang w:val="es-ES_tradnl"/>
        </w:rPr>
        <w:t xml:space="preserve"> sanitaria</w:t>
      </w:r>
      <w:r w:rsidR="00137646" w:rsidRPr="00DF7652">
        <w:rPr>
          <w:rFonts w:ascii="Arial" w:eastAsia="Calibri" w:hAnsi="Arial" w:cs="Arial"/>
          <w:bCs/>
          <w:noProof/>
          <w:color w:val="000000" w:themeColor="text1"/>
          <w:sz w:val="22"/>
          <w:lang w:val="es-ES_tradnl"/>
        </w:rPr>
        <w:t xml:space="preserve"> los contratistas cumplan con el objeto y las obligaciones</w:t>
      </w:r>
      <w:r w:rsidR="00E07BC7" w:rsidRPr="00DF7652">
        <w:rPr>
          <w:rStyle w:val="Refdenotaalpie"/>
          <w:rFonts w:ascii="Arial" w:eastAsia="Calibri" w:hAnsi="Arial" w:cs="Arial"/>
          <w:bCs/>
          <w:noProof/>
          <w:color w:val="000000" w:themeColor="text1"/>
          <w:sz w:val="22"/>
          <w:lang w:val="es-ES_tradnl"/>
        </w:rPr>
        <w:footnoteReference w:id="32"/>
      </w:r>
      <w:r w:rsidR="007D1800" w:rsidRPr="00DF7652">
        <w:rPr>
          <w:rFonts w:ascii="Arial" w:eastAsia="Calibri" w:hAnsi="Arial" w:cs="Arial"/>
          <w:bCs/>
          <w:noProof/>
          <w:color w:val="000000" w:themeColor="text1"/>
          <w:sz w:val="22"/>
          <w:lang w:val="es-ES_tradnl"/>
        </w:rPr>
        <w:t xml:space="preserve">. </w:t>
      </w:r>
    </w:p>
    <w:p w14:paraId="4225A4CA" w14:textId="24AF3F2E" w:rsidR="00535C77" w:rsidRPr="00DF7652"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E</w:t>
      </w:r>
      <w:r w:rsidR="00137646" w:rsidRPr="00DF7652">
        <w:rPr>
          <w:rFonts w:ascii="Arial" w:eastAsia="Calibri" w:hAnsi="Arial" w:cs="Arial"/>
          <w:bCs/>
          <w:noProof/>
          <w:color w:val="000000" w:themeColor="text1"/>
          <w:sz w:val="22"/>
          <w:lang w:val="es-ES_tradnl"/>
        </w:rPr>
        <w:t>l inciso</w:t>
      </w:r>
      <w:r w:rsidR="006650DF" w:rsidRPr="00DF7652">
        <w:rPr>
          <w:rFonts w:ascii="Arial" w:eastAsia="Calibri" w:hAnsi="Arial" w:cs="Arial"/>
          <w:bCs/>
          <w:noProof/>
          <w:color w:val="000000" w:themeColor="text1"/>
          <w:sz w:val="22"/>
          <w:lang w:val="es-ES_tradnl"/>
        </w:rPr>
        <w:t xml:space="preserve"> segundo </w:t>
      </w:r>
      <w:r w:rsidR="00597B42" w:rsidRPr="00DF7652">
        <w:rPr>
          <w:rFonts w:ascii="Arial" w:eastAsia="Calibri" w:hAnsi="Arial" w:cs="Arial"/>
          <w:bCs/>
          <w:noProof/>
          <w:color w:val="000000" w:themeColor="text1"/>
          <w:sz w:val="22"/>
          <w:lang w:val="es-ES_tradnl"/>
        </w:rPr>
        <w:t>prohíbe suspen</w:t>
      </w:r>
      <w:r w:rsidR="006650DF" w:rsidRPr="00DF7652">
        <w:rPr>
          <w:rFonts w:ascii="Arial" w:eastAsia="Calibri" w:hAnsi="Arial" w:cs="Arial"/>
          <w:bCs/>
          <w:noProof/>
          <w:color w:val="000000" w:themeColor="text1"/>
          <w:sz w:val="22"/>
          <w:lang w:val="es-ES_tradnl"/>
        </w:rPr>
        <w:t>der o</w:t>
      </w:r>
      <w:r w:rsidR="00597B42" w:rsidRPr="00DF7652">
        <w:rPr>
          <w:rFonts w:ascii="Arial" w:eastAsia="Calibri" w:hAnsi="Arial" w:cs="Arial"/>
          <w:bCs/>
          <w:noProof/>
          <w:color w:val="000000" w:themeColor="text1"/>
          <w:sz w:val="22"/>
          <w:lang w:val="es-ES_tradnl"/>
        </w:rPr>
        <w:t xml:space="preserve"> termina</w:t>
      </w:r>
      <w:r w:rsidR="006650DF" w:rsidRPr="00DF7652">
        <w:rPr>
          <w:rFonts w:ascii="Arial" w:eastAsia="Calibri" w:hAnsi="Arial" w:cs="Arial"/>
          <w:bCs/>
          <w:noProof/>
          <w:color w:val="000000" w:themeColor="text1"/>
          <w:sz w:val="22"/>
          <w:lang w:val="es-ES_tradnl"/>
        </w:rPr>
        <w:t>r</w:t>
      </w:r>
      <w:r w:rsidR="00597B42" w:rsidRPr="00DF7652">
        <w:rPr>
          <w:rFonts w:ascii="Arial" w:eastAsia="Calibri" w:hAnsi="Arial" w:cs="Arial"/>
          <w:bCs/>
          <w:noProof/>
          <w:color w:val="000000" w:themeColor="text1"/>
          <w:sz w:val="22"/>
          <w:lang w:val="es-ES_tradnl"/>
        </w:rPr>
        <w:t xml:space="preserve"> unilateral</w:t>
      </w:r>
      <w:r w:rsidR="006650DF" w:rsidRPr="00DF7652">
        <w:rPr>
          <w:rFonts w:ascii="Arial" w:eastAsia="Calibri" w:hAnsi="Arial" w:cs="Arial"/>
          <w:bCs/>
          <w:noProof/>
          <w:color w:val="000000" w:themeColor="text1"/>
          <w:sz w:val="22"/>
          <w:lang w:val="es-ES_tradnl"/>
        </w:rPr>
        <w:t>mente</w:t>
      </w:r>
      <w:r w:rsidR="00597B42" w:rsidRPr="00DF7652">
        <w:rPr>
          <w:rFonts w:ascii="Arial" w:eastAsia="Calibri" w:hAnsi="Arial" w:cs="Arial"/>
          <w:bCs/>
          <w:noProof/>
          <w:color w:val="000000" w:themeColor="text1"/>
          <w:sz w:val="22"/>
          <w:lang w:val="es-ES_tradnl"/>
        </w:rPr>
        <w:t xml:space="preserve"> los contratos de prestación de servicios profesionales y de apoyo a la gestión</w:t>
      </w:r>
      <w:r w:rsidRPr="00DF7652">
        <w:rPr>
          <w:rFonts w:ascii="Arial" w:eastAsia="Calibri" w:hAnsi="Arial" w:cs="Arial"/>
          <w:bCs/>
          <w:noProof/>
          <w:color w:val="000000" w:themeColor="text1"/>
          <w:sz w:val="22"/>
          <w:lang w:val="es-ES_tradnl"/>
        </w:rPr>
        <w:t>,</w:t>
      </w:r>
      <w:r w:rsidR="00597B42" w:rsidRPr="00DF7652">
        <w:rPr>
          <w:rFonts w:ascii="Arial" w:eastAsia="Calibri" w:hAnsi="Arial" w:cs="Arial"/>
          <w:bCs/>
          <w:noProof/>
          <w:color w:val="000000" w:themeColor="text1"/>
          <w:sz w:val="22"/>
          <w:lang w:val="es-ES_tradnl"/>
        </w:rPr>
        <w:t xml:space="preserve"> invocando como motivos para tales decisiones</w:t>
      </w:r>
      <w:r w:rsidR="00066090" w:rsidRPr="00DF7652">
        <w:rPr>
          <w:rFonts w:ascii="Arial" w:eastAsia="Calibri" w:hAnsi="Arial" w:cs="Arial"/>
          <w:bCs/>
          <w:noProof/>
          <w:color w:val="000000" w:themeColor="text1"/>
          <w:sz w:val="22"/>
          <w:lang w:val="es-ES_tradnl"/>
        </w:rPr>
        <w:t>:</w:t>
      </w:r>
      <w:r w:rsidR="00597B42" w:rsidRPr="00DF7652">
        <w:rPr>
          <w:rFonts w:ascii="Arial" w:eastAsia="Calibri" w:hAnsi="Arial" w:cs="Arial"/>
          <w:bCs/>
          <w:noProof/>
          <w:color w:val="000000" w:themeColor="text1"/>
          <w:sz w:val="22"/>
          <w:lang w:val="es-ES_tradnl"/>
        </w:rPr>
        <w:t xml:space="preserve"> </w:t>
      </w:r>
      <w:r w:rsidR="00922B83" w:rsidRPr="00DF7652">
        <w:rPr>
          <w:rFonts w:ascii="Arial" w:eastAsia="Calibri" w:hAnsi="Arial" w:cs="Arial"/>
          <w:bCs/>
          <w:noProof/>
          <w:color w:val="000000" w:themeColor="text1"/>
          <w:sz w:val="22"/>
          <w:lang w:val="es-ES_tradnl"/>
        </w:rPr>
        <w:t xml:space="preserve">i) </w:t>
      </w:r>
      <w:r w:rsidR="00597B42" w:rsidRPr="00DF7652">
        <w:rPr>
          <w:rFonts w:ascii="Arial" w:eastAsia="Calibri" w:hAnsi="Arial" w:cs="Arial"/>
          <w:bCs/>
          <w:noProof/>
          <w:color w:val="000000" w:themeColor="text1"/>
          <w:sz w:val="22"/>
          <w:lang w:val="es-ES_tradnl"/>
        </w:rPr>
        <w:t xml:space="preserve">la declaratoria del estado de emergencia económica, social </w:t>
      </w:r>
      <w:r w:rsidR="00DA7425" w:rsidRPr="00DF7652">
        <w:rPr>
          <w:rFonts w:ascii="Arial" w:eastAsia="Calibri" w:hAnsi="Arial" w:cs="Arial"/>
          <w:bCs/>
          <w:noProof/>
          <w:color w:val="000000" w:themeColor="text1"/>
          <w:sz w:val="22"/>
          <w:lang w:val="es-ES_tradnl"/>
        </w:rPr>
        <w:t>o</w:t>
      </w:r>
      <w:r w:rsidR="00597B42" w:rsidRPr="00DF7652">
        <w:rPr>
          <w:rFonts w:ascii="Arial" w:eastAsia="Calibri" w:hAnsi="Arial" w:cs="Arial"/>
          <w:bCs/>
          <w:noProof/>
          <w:color w:val="000000" w:themeColor="text1"/>
          <w:sz w:val="22"/>
          <w:lang w:val="es-ES_tradnl"/>
        </w:rPr>
        <w:t xml:space="preserve"> ecológica, </w:t>
      </w:r>
      <w:r w:rsidR="00922B83" w:rsidRPr="00DF7652">
        <w:rPr>
          <w:rFonts w:ascii="Arial" w:eastAsia="Calibri" w:hAnsi="Arial" w:cs="Arial"/>
          <w:bCs/>
          <w:noProof/>
          <w:color w:val="000000" w:themeColor="text1"/>
          <w:sz w:val="22"/>
          <w:lang w:val="es-ES_tradnl"/>
        </w:rPr>
        <w:t xml:space="preserve">ii) </w:t>
      </w:r>
      <w:r w:rsidR="00597B42" w:rsidRPr="00DF7652">
        <w:rPr>
          <w:rFonts w:ascii="Arial" w:eastAsia="Calibri" w:hAnsi="Arial" w:cs="Arial"/>
          <w:bCs/>
          <w:noProof/>
          <w:color w:val="000000" w:themeColor="text1"/>
          <w:sz w:val="22"/>
          <w:lang w:val="es-ES_tradnl"/>
        </w:rPr>
        <w:t xml:space="preserve">la emergencia sanitaria o </w:t>
      </w:r>
      <w:r w:rsidR="00922B83" w:rsidRPr="00DF7652">
        <w:rPr>
          <w:rFonts w:ascii="Arial" w:eastAsia="Calibri" w:hAnsi="Arial" w:cs="Arial"/>
          <w:bCs/>
          <w:noProof/>
          <w:color w:val="000000" w:themeColor="text1"/>
          <w:sz w:val="22"/>
          <w:lang w:val="es-ES_tradnl"/>
        </w:rPr>
        <w:t xml:space="preserve">iii) </w:t>
      </w:r>
      <w:r w:rsidR="00597B42" w:rsidRPr="00DF7652">
        <w:rPr>
          <w:rFonts w:ascii="Arial" w:eastAsia="Calibri" w:hAnsi="Arial" w:cs="Arial"/>
          <w:bCs/>
          <w:noProof/>
          <w:color w:val="000000" w:themeColor="text1"/>
          <w:sz w:val="22"/>
          <w:lang w:val="es-ES_tradnl"/>
        </w:rPr>
        <w:t xml:space="preserve">las </w:t>
      </w:r>
      <w:r w:rsidR="00066090" w:rsidRPr="00DF7652">
        <w:rPr>
          <w:rFonts w:ascii="Arial" w:eastAsia="Calibri" w:hAnsi="Arial" w:cs="Arial"/>
          <w:bCs/>
          <w:noProof/>
          <w:color w:val="000000" w:themeColor="text1"/>
          <w:sz w:val="22"/>
          <w:lang w:val="es-ES_tradnl"/>
        </w:rPr>
        <w:t xml:space="preserve">demás </w:t>
      </w:r>
      <w:r w:rsidR="00597B42" w:rsidRPr="00DF7652">
        <w:rPr>
          <w:rFonts w:ascii="Arial" w:eastAsia="Calibri" w:hAnsi="Arial" w:cs="Arial"/>
          <w:bCs/>
          <w:noProof/>
          <w:color w:val="000000" w:themeColor="text1"/>
          <w:sz w:val="22"/>
          <w:lang w:val="es-ES_tradnl"/>
        </w:rPr>
        <w:t xml:space="preserve">medidas adoptadas por las autoridades durante </w:t>
      </w:r>
      <w:r w:rsidR="00DC08E1" w:rsidRPr="00DF7652">
        <w:rPr>
          <w:rFonts w:ascii="Arial" w:eastAsia="Calibri" w:hAnsi="Arial" w:cs="Arial"/>
          <w:bCs/>
          <w:noProof/>
          <w:color w:val="000000" w:themeColor="text1"/>
          <w:sz w:val="22"/>
          <w:lang w:val="es-ES_tradnl"/>
        </w:rPr>
        <w:t>la pandemia.</w:t>
      </w:r>
      <w:r w:rsidR="00597B42" w:rsidRPr="00DF7652">
        <w:rPr>
          <w:rFonts w:ascii="Arial" w:eastAsia="Calibri" w:hAnsi="Arial" w:cs="Arial"/>
          <w:bCs/>
          <w:noProof/>
          <w:color w:val="000000" w:themeColor="text1"/>
          <w:sz w:val="22"/>
          <w:lang w:val="es-ES_tradnl"/>
        </w:rPr>
        <w:t xml:space="preserve"> </w:t>
      </w:r>
      <w:r w:rsidR="00DE057F" w:rsidRPr="00DF7652">
        <w:rPr>
          <w:rFonts w:ascii="Arial" w:eastAsia="Calibri" w:hAnsi="Arial" w:cs="Arial"/>
          <w:bCs/>
          <w:noProof/>
          <w:color w:val="000000" w:themeColor="text1"/>
          <w:sz w:val="22"/>
          <w:lang w:val="es-ES_tradnl"/>
        </w:rPr>
        <w:t xml:space="preserve">En otras palabras, </w:t>
      </w:r>
      <w:r w:rsidR="0093326F" w:rsidRPr="00DF7652">
        <w:rPr>
          <w:rFonts w:ascii="Arial" w:eastAsia="Calibri" w:hAnsi="Arial" w:cs="Arial"/>
          <w:bCs/>
          <w:noProof/>
          <w:color w:val="000000" w:themeColor="text1"/>
          <w:sz w:val="22"/>
          <w:lang w:val="es-ES_tradnl"/>
        </w:rPr>
        <w:t xml:space="preserve">de conformidad con el artículo 16, </w:t>
      </w:r>
      <w:r w:rsidR="00DE057F" w:rsidRPr="00DF7652">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DF7652">
        <w:rPr>
          <w:rFonts w:ascii="Arial" w:eastAsia="Calibri" w:hAnsi="Arial" w:cs="Arial"/>
          <w:bCs/>
          <w:noProof/>
          <w:color w:val="000000" w:themeColor="text1"/>
          <w:sz w:val="22"/>
          <w:lang w:val="es-ES_tradnl"/>
        </w:rPr>
        <w:t>ni</w:t>
      </w:r>
      <w:r w:rsidR="00DE057F" w:rsidRPr="00DF7652">
        <w:rPr>
          <w:rFonts w:ascii="Arial" w:eastAsia="Calibri" w:hAnsi="Arial" w:cs="Arial"/>
          <w:bCs/>
          <w:noProof/>
          <w:color w:val="000000" w:themeColor="text1"/>
          <w:sz w:val="22"/>
          <w:lang w:val="es-ES_tradnl"/>
        </w:rPr>
        <w:t xml:space="preserve"> terminar unilateralmente</w:t>
      </w:r>
      <w:r w:rsidR="006650DF" w:rsidRPr="00DF7652">
        <w:rPr>
          <w:rFonts w:ascii="Arial" w:eastAsia="Calibri" w:hAnsi="Arial" w:cs="Arial"/>
          <w:bCs/>
          <w:noProof/>
          <w:color w:val="000000" w:themeColor="text1"/>
          <w:sz w:val="22"/>
          <w:lang w:val="es-ES_tradnl"/>
        </w:rPr>
        <w:t>,</w:t>
      </w:r>
      <w:r w:rsidR="00DA7425" w:rsidRPr="00DF7652">
        <w:rPr>
          <w:rFonts w:ascii="Arial" w:eastAsia="Calibri" w:hAnsi="Arial" w:cs="Arial"/>
          <w:bCs/>
          <w:noProof/>
          <w:color w:val="000000" w:themeColor="text1"/>
          <w:sz w:val="22"/>
          <w:lang w:val="es-ES_tradnl"/>
        </w:rPr>
        <w:t xml:space="preserve"> por parte de las entidades</w:t>
      </w:r>
      <w:r w:rsidR="00066090" w:rsidRPr="00DF7652">
        <w:rPr>
          <w:rFonts w:ascii="Arial" w:eastAsia="Calibri" w:hAnsi="Arial" w:cs="Arial"/>
          <w:bCs/>
          <w:noProof/>
          <w:color w:val="000000" w:themeColor="text1"/>
          <w:sz w:val="22"/>
          <w:lang w:val="es-ES_tradnl"/>
        </w:rPr>
        <w:t xml:space="preserve"> públicas</w:t>
      </w:r>
      <w:r w:rsidR="006650DF" w:rsidRPr="00DF7652">
        <w:rPr>
          <w:rFonts w:ascii="Arial" w:eastAsia="Calibri" w:hAnsi="Arial" w:cs="Arial"/>
          <w:bCs/>
          <w:noProof/>
          <w:color w:val="000000" w:themeColor="text1"/>
          <w:sz w:val="22"/>
          <w:lang w:val="es-ES_tradnl"/>
        </w:rPr>
        <w:t>,</w:t>
      </w:r>
      <w:r w:rsidR="00DA7425" w:rsidRPr="00DF7652">
        <w:rPr>
          <w:rFonts w:ascii="Arial" w:eastAsia="Calibri" w:hAnsi="Arial" w:cs="Arial"/>
          <w:bCs/>
          <w:noProof/>
          <w:color w:val="000000" w:themeColor="text1"/>
          <w:sz w:val="22"/>
          <w:lang w:val="es-ES_tradnl"/>
        </w:rPr>
        <w:t xml:space="preserve"> </w:t>
      </w:r>
      <w:r w:rsidR="00877CD6" w:rsidRPr="00DF7652">
        <w:rPr>
          <w:rFonts w:ascii="Arial" w:eastAsia="Calibri" w:hAnsi="Arial" w:cs="Arial"/>
          <w:bCs/>
          <w:noProof/>
          <w:color w:val="000000" w:themeColor="text1"/>
          <w:sz w:val="22"/>
          <w:lang w:val="es-ES_tradnl"/>
        </w:rPr>
        <w:t xml:space="preserve">esgrimiendo como </w:t>
      </w:r>
      <w:r w:rsidR="00DA7425" w:rsidRPr="00DF7652">
        <w:rPr>
          <w:rFonts w:ascii="Arial" w:eastAsia="Calibri" w:hAnsi="Arial" w:cs="Arial"/>
          <w:bCs/>
          <w:noProof/>
          <w:color w:val="000000" w:themeColor="text1"/>
          <w:sz w:val="22"/>
          <w:lang w:val="es-ES_tradnl"/>
        </w:rPr>
        <w:t>raz</w:t>
      </w:r>
      <w:r w:rsidR="00877CD6" w:rsidRPr="00DF7652">
        <w:rPr>
          <w:rFonts w:ascii="Arial" w:eastAsia="Calibri" w:hAnsi="Arial" w:cs="Arial"/>
          <w:bCs/>
          <w:noProof/>
          <w:color w:val="000000" w:themeColor="text1"/>
          <w:sz w:val="22"/>
          <w:lang w:val="es-ES_tradnl"/>
        </w:rPr>
        <w:t>ones:</w:t>
      </w:r>
      <w:r w:rsidR="00DA7425" w:rsidRPr="00DF7652">
        <w:rPr>
          <w:rFonts w:ascii="Arial" w:eastAsia="Calibri" w:hAnsi="Arial" w:cs="Arial"/>
          <w:bCs/>
          <w:noProof/>
          <w:color w:val="000000" w:themeColor="text1"/>
          <w:sz w:val="22"/>
          <w:lang w:val="es-ES_tradnl"/>
        </w:rPr>
        <w:t xml:space="preserve"> </w:t>
      </w:r>
      <w:r w:rsidR="00575217" w:rsidRPr="00DF7652">
        <w:rPr>
          <w:rFonts w:ascii="Arial" w:eastAsia="Calibri" w:hAnsi="Arial" w:cs="Arial"/>
          <w:bCs/>
          <w:noProof/>
          <w:color w:val="000000" w:themeColor="text1"/>
          <w:sz w:val="22"/>
          <w:lang w:val="es-ES_tradnl"/>
        </w:rPr>
        <w:t xml:space="preserve">i) </w:t>
      </w:r>
      <w:r w:rsidR="00DA7425" w:rsidRPr="00DF7652">
        <w:rPr>
          <w:rFonts w:ascii="Arial" w:eastAsia="Calibri" w:hAnsi="Arial" w:cs="Arial"/>
          <w:bCs/>
          <w:noProof/>
          <w:color w:val="000000" w:themeColor="text1"/>
          <w:sz w:val="22"/>
          <w:lang w:val="es-ES_tradnl"/>
        </w:rPr>
        <w:t>que el país atraviesa la pandemia del COVID-19</w:t>
      </w:r>
      <w:r w:rsidR="00877CD6" w:rsidRPr="00DF7652">
        <w:rPr>
          <w:rFonts w:ascii="Arial" w:eastAsia="Calibri" w:hAnsi="Arial" w:cs="Arial"/>
          <w:bCs/>
          <w:noProof/>
          <w:color w:val="000000" w:themeColor="text1"/>
          <w:sz w:val="22"/>
          <w:lang w:val="es-ES_tradnl"/>
        </w:rPr>
        <w:t xml:space="preserve">, </w:t>
      </w:r>
      <w:r w:rsidR="00575217" w:rsidRPr="00DF7652">
        <w:rPr>
          <w:rFonts w:ascii="Arial" w:eastAsia="Calibri" w:hAnsi="Arial" w:cs="Arial"/>
          <w:bCs/>
          <w:noProof/>
          <w:color w:val="000000" w:themeColor="text1"/>
          <w:sz w:val="22"/>
          <w:lang w:val="es-ES_tradnl"/>
        </w:rPr>
        <w:t xml:space="preserve">ii) </w:t>
      </w:r>
      <w:r w:rsidR="00877CD6" w:rsidRPr="00DF7652">
        <w:rPr>
          <w:rFonts w:ascii="Arial" w:eastAsia="Calibri" w:hAnsi="Arial" w:cs="Arial"/>
          <w:bCs/>
          <w:noProof/>
          <w:color w:val="000000" w:themeColor="text1"/>
          <w:sz w:val="22"/>
          <w:lang w:val="es-ES_tradnl"/>
        </w:rPr>
        <w:t xml:space="preserve">que </w:t>
      </w:r>
      <w:r w:rsidR="00DA7425" w:rsidRPr="00DF7652">
        <w:rPr>
          <w:rFonts w:ascii="Arial" w:eastAsia="Calibri" w:hAnsi="Arial" w:cs="Arial"/>
          <w:bCs/>
          <w:noProof/>
          <w:color w:val="000000" w:themeColor="text1"/>
          <w:sz w:val="22"/>
          <w:lang w:val="es-ES_tradnl"/>
        </w:rPr>
        <w:t>se declaró la emergencia económica, social o ecológica</w:t>
      </w:r>
      <w:r w:rsidR="00EB77D4" w:rsidRPr="00DF7652">
        <w:rPr>
          <w:rFonts w:ascii="Arial" w:eastAsia="Calibri" w:hAnsi="Arial" w:cs="Arial"/>
          <w:bCs/>
          <w:noProof/>
          <w:color w:val="000000" w:themeColor="text1"/>
          <w:sz w:val="22"/>
          <w:lang w:val="es-ES_tradnl"/>
        </w:rPr>
        <w:t xml:space="preserve"> o </w:t>
      </w:r>
      <w:r w:rsidR="00575217" w:rsidRPr="00DF7652">
        <w:rPr>
          <w:rFonts w:ascii="Arial" w:eastAsia="Calibri" w:hAnsi="Arial" w:cs="Arial"/>
          <w:bCs/>
          <w:noProof/>
          <w:color w:val="000000" w:themeColor="text1"/>
          <w:sz w:val="22"/>
          <w:lang w:val="es-ES_tradnl"/>
        </w:rPr>
        <w:t xml:space="preserve">iii) </w:t>
      </w:r>
      <w:r w:rsidR="00EB77D4" w:rsidRPr="00DF7652">
        <w:rPr>
          <w:rFonts w:ascii="Arial" w:eastAsia="Calibri" w:hAnsi="Arial" w:cs="Arial"/>
          <w:bCs/>
          <w:noProof/>
          <w:color w:val="000000" w:themeColor="text1"/>
          <w:sz w:val="22"/>
          <w:lang w:val="es-ES_tradnl"/>
        </w:rPr>
        <w:t>amparándose en</w:t>
      </w:r>
      <w:r w:rsidR="00877CD6" w:rsidRPr="00DF7652">
        <w:rPr>
          <w:rFonts w:ascii="Arial" w:eastAsia="Calibri" w:hAnsi="Arial" w:cs="Arial"/>
          <w:bCs/>
          <w:noProof/>
          <w:color w:val="000000" w:themeColor="text1"/>
          <w:sz w:val="22"/>
          <w:lang w:val="es-ES_tradnl"/>
        </w:rPr>
        <w:t xml:space="preserve"> las</w:t>
      </w:r>
      <w:r w:rsidR="00DA7425" w:rsidRPr="00DF7652">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DF7652">
        <w:rPr>
          <w:rFonts w:ascii="Arial" w:eastAsia="Calibri" w:hAnsi="Arial" w:cs="Arial"/>
          <w:bCs/>
          <w:noProof/>
          <w:color w:val="000000" w:themeColor="text1"/>
          <w:sz w:val="22"/>
          <w:lang w:val="es-ES_tradnl"/>
        </w:rPr>
        <w:t xml:space="preserve">, u otras similares que </w:t>
      </w:r>
      <w:r w:rsidR="006650DF" w:rsidRPr="00DF7652">
        <w:rPr>
          <w:rFonts w:ascii="Arial" w:eastAsia="Calibri" w:hAnsi="Arial" w:cs="Arial"/>
          <w:bCs/>
          <w:noProof/>
          <w:color w:val="000000" w:themeColor="text1"/>
          <w:sz w:val="22"/>
          <w:lang w:val="es-ES_tradnl"/>
        </w:rPr>
        <w:t>se</w:t>
      </w:r>
      <w:r w:rsidR="00F8136F" w:rsidRPr="00DF7652">
        <w:rPr>
          <w:rFonts w:ascii="Arial" w:eastAsia="Calibri" w:hAnsi="Arial" w:cs="Arial"/>
          <w:bCs/>
          <w:noProof/>
          <w:color w:val="000000" w:themeColor="text1"/>
          <w:sz w:val="22"/>
          <w:lang w:val="es-ES_tradnl"/>
        </w:rPr>
        <w:t xml:space="preserve"> decret</w:t>
      </w:r>
      <w:r w:rsidR="006650DF" w:rsidRPr="00DF7652">
        <w:rPr>
          <w:rFonts w:ascii="Arial" w:eastAsia="Calibri" w:hAnsi="Arial" w:cs="Arial"/>
          <w:bCs/>
          <w:noProof/>
          <w:color w:val="000000" w:themeColor="text1"/>
          <w:sz w:val="22"/>
          <w:lang w:val="es-ES_tradnl"/>
        </w:rPr>
        <w:t>en</w:t>
      </w:r>
      <w:r w:rsidR="00F8136F" w:rsidRPr="00DF7652">
        <w:rPr>
          <w:rFonts w:ascii="Arial" w:eastAsia="Calibri" w:hAnsi="Arial" w:cs="Arial"/>
          <w:bCs/>
          <w:noProof/>
          <w:color w:val="000000" w:themeColor="text1"/>
          <w:sz w:val="22"/>
          <w:lang w:val="es-ES_tradnl"/>
        </w:rPr>
        <w:t>.</w:t>
      </w:r>
      <w:r w:rsidR="00066090" w:rsidRPr="00DF7652">
        <w:rPr>
          <w:rFonts w:ascii="Arial" w:eastAsia="Calibri" w:hAnsi="Arial" w:cs="Arial"/>
          <w:bCs/>
          <w:noProof/>
          <w:color w:val="000000" w:themeColor="text1"/>
          <w:sz w:val="22"/>
          <w:lang w:val="es-ES_tradnl"/>
        </w:rPr>
        <w:t xml:space="preserve"> </w:t>
      </w:r>
      <w:r w:rsidR="00470363" w:rsidRPr="00DF7652">
        <w:rPr>
          <w:rFonts w:ascii="Arial" w:eastAsia="Calibri" w:hAnsi="Arial" w:cs="Arial"/>
          <w:bCs/>
          <w:noProof/>
          <w:color w:val="000000" w:themeColor="text1"/>
          <w:sz w:val="22"/>
          <w:lang w:val="es-ES_tradnl"/>
        </w:rPr>
        <w:t>Claro está que de este a</w:t>
      </w:r>
      <w:r w:rsidR="00535C77" w:rsidRPr="00DF7652">
        <w:rPr>
          <w:rFonts w:ascii="Arial" w:eastAsia="Calibri" w:hAnsi="Arial" w:cs="Arial"/>
          <w:bCs/>
          <w:noProof/>
          <w:color w:val="000000" w:themeColor="text1"/>
          <w:sz w:val="22"/>
          <w:lang w:val="es-ES_tradnl"/>
        </w:rPr>
        <w:t xml:space="preserve">rtículo se desprenden </w:t>
      </w:r>
      <w:r w:rsidR="00470363" w:rsidRPr="00DF7652">
        <w:rPr>
          <w:rFonts w:ascii="Arial" w:eastAsia="Calibri" w:hAnsi="Arial" w:cs="Arial"/>
          <w:bCs/>
          <w:noProof/>
          <w:color w:val="000000" w:themeColor="text1"/>
          <w:sz w:val="22"/>
          <w:lang w:val="es-ES_tradnl"/>
        </w:rPr>
        <w:t>muchas</w:t>
      </w:r>
      <w:r w:rsidR="00535C77" w:rsidRPr="00DF7652">
        <w:rPr>
          <w:rFonts w:ascii="Arial" w:eastAsia="Calibri" w:hAnsi="Arial" w:cs="Arial"/>
          <w:bCs/>
          <w:noProof/>
          <w:color w:val="000000" w:themeColor="text1"/>
          <w:sz w:val="22"/>
          <w:lang w:val="es-ES_tradnl"/>
        </w:rPr>
        <w:t xml:space="preserve"> inquietudes</w:t>
      </w:r>
      <w:r w:rsidR="00066090" w:rsidRPr="00DF7652">
        <w:rPr>
          <w:rFonts w:ascii="Arial" w:eastAsia="Calibri" w:hAnsi="Arial" w:cs="Arial"/>
          <w:bCs/>
          <w:noProof/>
          <w:color w:val="000000" w:themeColor="text1"/>
          <w:sz w:val="22"/>
          <w:lang w:val="es-ES_tradnl"/>
        </w:rPr>
        <w:t xml:space="preserve"> mas</w:t>
      </w:r>
      <w:r w:rsidR="00470363" w:rsidRPr="00DF7652">
        <w:rPr>
          <w:rFonts w:ascii="Arial" w:eastAsia="Calibri" w:hAnsi="Arial" w:cs="Arial"/>
          <w:bCs/>
          <w:noProof/>
          <w:color w:val="000000" w:themeColor="text1"/>
          <w:sz w:val="22"/>
          <w:lang w:val="es-ES_tradnl"/>
        </w:rPr>
        <w:t>, entre ellas</w:t>
      </w:r>
      <w:r w:rsidR="00535C77" w:rsidRPr="00DF7652">
        <w:rPr>
          <w:rFonts w:ascii="Arial" w:eastAsia="Calibri" w:hAnsi="Arial" w:cs="Arial"/>
          <w:bCs/>
          <w:noProof/>
          <w:color w:val="000000" w:themeColor="text1"/>
          <w:sz w:val="22"/>
          <w:lang w:val="es-ES_tradnl"/>
        </w:rPr>
        <w:t>:</w:t>
      </w:r>
    </w:p>
    <w:p w14:paraId="72031B7D" w14:textId="77777777" w:rsidR="00EA2E32" w:rsidRPr="00DF7652"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a) </w:t>
      </w:r>
      <w:r w:rsidR="0073340B" w:rsidRPr="00DF7652">
        <w:rPr>
          <w:rFonts w:ascii="Arial" w:eastAsia="Calibri" w:hAnsi="Arial" w:cs="Arial"/>
          <w:bCs/>
          <w:noProof/>
          <w:color w:val="000000" w:themeColor="text1"/>
          <w:sz w:val="22"/>
          <w:lang w:val="es-ES_tradnl"/>
        </w:rPr>
        <w:t>¿</w:t>
      </w:r>
      <w:r w:rsidR="00837248" w:rsidRPr="00DF7652">
        <w:rPr>
          <w:rFonts w:ascii="Arial" w:eastAsia="Calibri" w:hAnsi="Arial" w:cs="Arial"/>
          <w:bCs/>
          <w:noProof/>
          <w:color w:val="000000" w:themeColor="text1"/>
          <w:sz w:val="22"/>
          <w:lang w:val="es-ES_tradnl"/>
        </w:rPr>
        <w:t>Q</w:t>
      </w:r>
      <w:r w:rsidR="00146025" w:rsidRPr="00DF7652">
        <w:rPr>
          <w:rFonts w:ascii="Arial" w:eastAsia="Calibri" w:hAnsi="Arial" w:cs="Arial"/>
          <w:bCs/>
          <w:noProof/>
          <w:color w:val="000000" w:themeColor="text1"/>
          <w:sz w:val="22"/>
          <w:lang w:val="es-ES_tradnl"/>
        </w:rPr>
        <w:t>ué persona</w:t>
      </w:r>
      <w:r w:rsidR="00470363" w:rsidRPr="00DF7652">
        <w:rPr>
          <w:rFonts w:ascii="Arial" w:eastAsia="Calibri" w:hAnsi="Arial" w:cs="Arial"/>
          <w:bCs/>
          <w:noProof/>
          <w:color w:val="000000" w:themeColor="text1"/>
          <w:sz w:val="22"/>
          <w:lang w:val="es-ES_tradnl"/>
        </w:rPr>
        <w:t>s</w:t>
      </w:r>
      <w:r w:rsidR="00146025" w:rsidRPr="00DF7652">
        <w:rPr>
          <w:rFonts w:ascii="Arial" w:eastAsia="Calibri" w:hAnsi="Arial" w:cs="Arial"/>
          <w:bCs/>
          <w:noProof/>
          <w:color w:val="000000" w:themeColor="text1"/>
          <w:sz w:val="22"/>
          <w:lang w:val="es-ES_tradnl"/>
        </w:rPr>
        <w:t xml:space="preserve"> </w:t>
      </w:r>
      <w:r w:rsidR="00470363" w:rsidRPr="00DF7652">
        <w:rPr>
          <w:rFonts w:ascii="Arial" w:eastAsia="Calibri" w:hAnsi="Arial" w:cs="Arial"/>
          <w:bCs/>
          <w:noProof/>
          <w:color w:val="000000" w:themeColor="text1"/>
          <w:sz w:val="22"/>
          <w:lang w:val="es-ES_tradnl"/>
        </w:rPr>
        <w:t xml:space="preserve">son </w:t>
      </w:r>
      <w:r w:rsidR="00837248" w:rsidRPr="00DF7652">
        <w:rPr>
          <w:rFonts w:ascii="Arial" w:eastAsia="Calibri" w:hAnsi="Arial" w:cs="Arial"/>
          <w:bCs/>
          <w:noProof/>
          <w:color w:val="000000" w:themeColor="text1"/>
          <w:sz w:val="22"/>
          <w:lang w:val="es-ES_tradnl"/>
        </w:rPr>
        <w:t>destinataria</w:t>
      </w:r>
      <w:r w:rsidR="00470363" w:rsidRPr="00DF7652">
        <w:rPr>
          <w:rFonts w:ascii="Arial" w:eastAsia="Calibri" w:hAnsi="Arial" w:cs="Arial"/>
          <w:bCs/>
          <w:noProof/>
          <w:color w:val="000000" w:themeColor="text1"/>
          <w:sz w:val="22"/>
          <w:lang w:val="es-ES_tradnl"/>
        </w:rPr>
        <w:t>s</w:t>
      </w:r>
      <w:r w:rsidR="00837248" w:rsidRPr="00DF7652">
        <w:rPr>
          <w:rFonts w:ascii="Arial" w:eastAsia="Calibri" w:hAnsi="Arial" w:cs="Arial"/>
          <w:bCs/>
          <w:noProof/>
          <w:color w:val="000000" w:themeColor="text1"/>
          <w:sz w:val="22"/>
          <w:lang w:val="es-ES_tradnl"/>
        </w:rPr>
        <w:t xml:space="preserve"> de l</w:t>
      </w:r>
      <w:r w:rsidR="00470363" w:rsidRPr="00DF7652">
        <w:rPr>
          <w:rFonts w:ascii="Arial" w:eastAsia="Calibri" w:hAnsi="Arial" w:cs="Arial"/>
          <w:bCs/>
          <w:noProof/>
          <w:color w:val="000000" w:themeColor="text1"/>
          <w:sz w:val="22"/>
          <w:lang w:val="es-ES_tradnl"/>
        </w:rPr>
        <w:t xml:space="preserve">a </w:t>
      </w:r>
      <w:r w:rsidR="00EA2E32" w:rsidRPr="00DF7652">
        <w:rPr>
          <w:rFonts w:ascii="Arial" w:eastAsia="Calibri" w:hAnsi="Arial" w:cs="Arial"/>
          <w:bCs/>
          <w:noProof/>
          <w:color w:val="000000" w:themeColor="text1"/>
          <w:sz w:val="22"/>
          <w:lang w:val="es-ES_tradnl"/>
        </w:rPr>
        <w:t xml:space="preserve">garantía de pago de los honorarios previsto en esta </w:t>
      </w:r>
      <w:r w:rsidR="00837248" w:rsidRPr="00DF7652">
        <w:rPr>
          <w:rFonts w:ascii="Arial" w:eastAsia="Calibri" w:hAnsi="Arial" w:cs="Arial"/>
          <w:bCs/>
          <w:noProof/>
          <w:color w:val="000000" w:themeColor="text1"/>
          <w:sz w:val="22"/>
          <w:lang w:val="es-ES_tradnl"/>
        </w:rPr>
        <w:t>norma</w:t>
      </w:r>
      <w:r w:rsidR="0073340B" w:rsidRPr="00DF7652">
        <w:rPr>
          <w:rFonts w:ascii="Arial" w:eastAsia="Calibri" w:hAnsi="Arial" w:cs="Arial"/>
          <w:bCs/>
          <w:noProof/>
          <w:color w:val="000000" w:themeColor="text1"/>
          <w:sz w:val="22"/>
          <w:lang w:val="es-ES_tradnl"/>
        </w:rPr>
        <w:t xml:space="preserve">? </w:t>
      </w:r>
    </w:p>
    <w:p w14:paraId="79FAEE61" w14:textId="0AEC60FE" w:rsidR="006103E8" w:rsidRPr="00DF7652"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La lectura integral </w:t>
      </w:r>
      <w:r w:rsidR="00EA2E32" w:rsidRPr="00DF7652">
        <w:rPr>
          <w:rFonts w:ascii="Arial" w:eastAsia="Calibri" w:hAnsi="Arial" w:cs="Arial"/>
          <w:bCs/>
          <w:noProof/>
          <w:color w:val="000000" w:themeColor="text1"/>
          <w:sz w:val="22"/>
          <w:lang w:val="es-ES_tradnl"/>
        </w:rPr>
        <w:t xml:space="preserve">del artículo 16 </w:t>
      </w:r>
      <w:r w:rsidRPr="00DF7652">
        <w:rPr>
          <w:rFonts w:ascii="Arial" w:eastAsia="Calibri" w:hAnsi="Arial" w:cs="Arial"/>
          <w:bCs/>
          <w:noProof/>
          <w:color w:val="000000" w:themeColor="text1"/>
          <w:sz w:val="22"/>
          <w:lang w:val="es-ES_tradnl"/>
        </w:rPr>
        <w:t>permite inferir que</w:t>
      </w:r>
      <w:r w:rsidR="006103E8" w:rsidRPr="00DF7652">
        <w:rPr>
          <w:rFonts w:ascii="Arial" w:eastAsia="Calibri" w:hAnsi="Arial" w:cs="Arial"/>
          <w:bCs/>
          <w:noProof/>
          <w:color w:val="000000" w:themeColor="text1"/>
          <w:sz w:val="22"/>
          <w:lang w:val="es-ES_tradnl"/>
        </w:rPr>
        <w:t>:</w:t>
      </w:r>
      <w:r w:rsidRPr="00DF7652">
        <w:rPr>
          <w:rFonts w:ascii="Arial" w:eastAsia="Calibri" w:hAnsi="Arial" w:cs="Arial"/>
          <w:bCs/>
          <w:noProof/>
          <w:color w:val="000000" w:themeColor="text1"/>
          <w:sz w:val="22"/>
          <w:lang w:val="es-ES_tradnl"/>
        </w:rPr>
        <w:t xml:space="preserve"> </w:t>
      </w:r>
      <w:r w:rsidR="006103E8" w:rsidRPr="00DF7652">
        <w:rPr>
          <w:rFonts w:ascii="Arial" w:eastAsia="Calibri" w:hAnsi="Arial" w:cs="Arial"/>
          <w:bCs/>
          <w:noProof/>
          <w:color w:val="000000" w:themeColor="text1"/>
          <w:sz w:val="22"/>
          <w:lang w:val="es-ES_tradnl"/>
        </w:rPr>
        <w:t xml:space="preserve">i) </w:t>
      </w:r>
      <w:r w:rsidRPr="00DF7652">
        <w:rPr>
          <w:rFonts w:ascii="Arial" w:eastAsia="Calibri" w:hAnsi="Arial" w:cs="Arial"/>
          <w:bCs/>
          <w:noProof/>
          <w:color w:val="000000" w:themeColor="text1"/>
          <w:sz w:val="22"/>
          <w:lang w:val="es-ES_tradnl"/>
        </w:rPr>
        <w:t xml:space="preserve">aplica a las </w:t>
      </w:r>
      <w:r w:rsidRPr="00DF7652">
        <w:rPr>
          <w:rFonts w:ascii="Arial" w:eastAsia="Calibri" w:hAnsi="Arial" w:cs="Arial"/>
          <w:bCs/>
          <w:i/>
          <w:iCs/>
          <w:noProof/>
          <w:color w:val="000000" w:themeColor="text1"/>
          <w:sz w:val="22"/>
          <w:lang w:val="es-ES_tradnl"/>
        </w:rPr>
        <w:t>personas naturales</w:t>
      </w:r>
      <w:r w:rsidR="005F7503" w:rsidRPr="00DF7652">
        <w:rPr>
          <w:rStyle w:val="Refdenotaalpie"/>
          <w:rFonts w:ascii="Arial" w:eastAsia="Calibri" w:hAnsi="Arial" w:cs="Arial"/>
          <w:bCs/>
          <w:noProof/>
          <w:color w:val="000000" w:themeColor="text1"/>
          <w:sz w:val="22"/>
          <w:lang w:val="es-ES_tradnl"/>
        </w:rPr>
        <w:footnoteReference w:id="33"/>
      </w:r>
      <w:r w:rsidR="00BA7E88" w:rsidRPr="00DF7652">
        <w:rPr>
          <w:rFonts w:ascii="Arial" w:eastAsia="Calibri" w:hAnsi="Arial" w:cs="Arial"/>
          <w:bCs/>
          <w:i/>
          <w:iCs/>
          <w:noProof/>
          <w:color w:val="000000" w:themeColor="text1"/>
          <w:sz w:val="22"/>
          <w:lang w:val="es-ES_tradnl"/>
        </w:rPr>
        <w:t xml:space="preserve"> </w:t>
      </w:r>
      <w:r w:rsidR="00BA7E88" w:rsidRPr="00DF7652">
        <w:rPr>
          <w:rFonts w:ascii="Arial" w:eastAsia="Calibri" w:hAnsi="Arial" w:cs="Arial"/>
          <w:bCs/>
          <w:noProof/>
          <w:color w:val="000000" w:themeColor="text1"/>
          <w:sz w:val="22"/>
          <w:lang w:val="es-ES_tradnl"/>
        </w:rPr>
        <w:t>–no a las jurídicas–</w:t>
      </w:r>
      <w:r w:rsidR="006103E8" w:rsidRPr="00DF7652">
        <w:rPr>
          <w:rFonts w:ascii="Arial" w:eastAsia="Calibri" w:hAnsi="Arial" w:cs="Arial"/>
          <w:bCs/>
          <w:noProof/>
          <w:color w:val="000000" w:themeColor="text1"/>
          <w:sz w:val="22"/>
          <w:lang w:val="es-ES_tradnl"/>
        </w:rPr>
        <w:t xml:space="preserve">, ii) </w:t>
      </w:r>
      <w:r w:rsidRPr="00DF7652">
        <w:rPr>
          <w:rFonts w:ascii="Arial" w:eastAsia="Calibri" w:hAnsi="Arial" w:cs="Arial"/>
          <w:bCs/>
          <w:noProof/>
          <w:color w:val="000000" w:themeColor="text1"/>
          <w:sz w:val="22"/>
          <w:lang w:val="es-ES_tradnl"/>
        </w:rPr>
        <w:t>que hayan celebrado con alguna entidad estatal</w:t>
      </w:r>
      <w:r w:rsidR="00BA7E88" w:rsidRPr="00DF7652">
        <w:rPr>
          <w:rFonts w:ascii="Arial" w:eastAsia="Calibri" w:hAnsi="Arial" w:cs="Arial"/>
          <w:bCs/>
          <w:noProof/>
          <w:color w:val="000000" w:themeColor="text1"/>
          <w:sz w:val="22"/>
          <w:lang w:val="es-ES_tradnl"/>
        </w:rPr>
        <w:t xml:space="preserve"> –art. 1 del decreto–</w:t>
      </w:r>
      <w:r w:rsidR="006103E8" w:rsidRPr="00DF7652">
        <w:rPr>
          <w:rFonts w:ascii="Arial" w:eastAsia="Calibri" w:hAnsi="Arial" w:cs="Arial"/>
          <w:bCs/>
          <w:noProof/>
          <w:color w:val="000000" w:themeColor="text1"/>
          <w:sz w:val="22"/>
          <w:lang w:val="es-ES_tradnl"/>
        </w:rPr>
        <w:t xml:space="preserve">, iii) </w:t>
      </w:r>
      <w:r w:rsidRPr="00DF7652">
        <w:rPr>
          <w:rFonts w:ascii="Arial" w:eastAsia="Calibri" w:hAnsi="Arial" w:cs="Arial"/>
          <w:bCs/>
          <w:noProof/>
          <w:color w:val="000000" w:themeColor="text1"/>
          <w:sz w:val="22"/>
          <w:lang w:val="es-ES_tradnl"/>
        </w:rPr>
        <w:t>un contrato de prestación de servicios profesionales o de apoyo a la gestión</w:t>
      </w:r>
      <w:r w:rsidR="00BA7E88" w:rsidRPr="00DF7652">
        <w:rPr>
          <w:rFonts w:ascii="Arial" w:eastAsia="Calibri" w:hAnsi="Arial" w:cs="Arial"/>
          <w:bCs/>
          <w:noProof/>
          <w:color w:val="000000" w:themeColor="text1"/>
          <w:sz w:val="22"/>
          <w:lang w:val="es-ES_tradnl"/>
        </w:rPr>
        <w:t xml:space="preserve"> –no otr</w:t>
      </w:r>
      <w:r w:rsidR="004E4D0D" w:rsidRPr="00DF7652">
        <w:rPr>
          <w:rFonts w:ascii="Arial" w:eastAsia="Calibri" w:hAnsi="Arial" w:cs="Arial"/>
          <w:bCs/>
          <w:noProof/>
          <w:color w:val="000000" w:themeColor="text1"/>
          <w:sz w:val="22"/>
          <w:lang w:val="es-ES_tradnl"/>
        </w:rPr>
        <w:t xml:space="preserve">o tipo </w:t>
      </w:r>
      <w:r w:rsidR="00BA7E88" w:rsidRPr="00DF7652">
        <w:rPr>
          <w:rFonts w:ascii="Arial" w:eastAsia="Calibri" w:hAnsi="Arial" w:cs="Arial"/>
          <w:bCs/>
          <w:noProof/>
          <w:color w:val="000000" w:themeColor="text1"/>
          <w:sz w:val="22"/>
          <w:lang w:val="es-ES_tradnl"/>
        </w:rPr>
        <w:t>de contrato–</w:t>
      </w:r>
      <w:r w:rsidR="001C4570" w:rsidRPr="00DF7652">
        <w:rPr>
          <w:rFonts w:ascii="Arial" w:eastAsia="Calibri" w:hAnsi="Arial" w:cs="Arial"/>
          <w:bCs/>
          <w:noProof/>
          <w:color w:val="000000" w:themeColor="text1"/>
          <w:sz w:val="22"/>
          <w:lang w:val="es-ES_tradnl"/>
        </w:rPr>
        <w:t xml:space="preserve">, </w:t>
      </w:r>
      <w:r w:rsidR="006103E8" w:rsidRPr="00DF7652">
        <w:rPr>
          <w:rFonts w:ascii="Arial" w:eastAsia="Calibri" w:hAnsi="Arial" w:cs="Arial"/>
          <w:bCs/>
          <w:noProof/>
          <w:color w:val="000000" w:themeColor="text1"/>
          <w:sz w:val="22"/>
          <w:lang w:val="es-ES_tradnl"/>
        </w:rPr>
        <w:t xml:space="preserve">iv) </w:t>
      </w:r>
      <w:r w:rsidR="001C4570" w:rsidRPr="00DF7652">
        <w:rPr>
          <w:rFonts w:ascii="Arial" w:eastAsia="Calibri" w:hAnsi="Arial" w:cs="Arial"/>
          <w:bCs/>
          <w:noProof/>
          <w:color w:val="000000" w:themeColor="text1"/>
          <w:sz w:val="22"/>
          <w:lang w:val="es-ES_tradnl"/>
        </w:rPr>
        <w:t>con prescindencia del régimen jurídico aplicable a la relación negocial</w:t>
      </w:r>
      <w:r w:rsidR="00BA7E88" w:rsidRPr="00DF7652">
        <w:rPr>
          <w:rFonts w:ascii="Arial" w:eastAsia="Calibri" w:hAnsi="Arial" w:cs="Arial"/>
          <w:bCs/>
          <w:noProof/>
          <w:color w:val="000000" w:themeColor="text1"/>
          <w:sz w:val="22"/>
          <w:lang w:val="es-ES_tradnl"/>
        </w:rPr>
        <w:t xml:space="preserve"> –derecho público o derecho privado–</w:t>
      </w:r>
      <w:r w:rsidR="001C4570" w:rsidRPr="00DF7652">
        <w:rPr>
          <w:rFonts w:ascii="Arial" w:eastAsia="Calibri" w:hAnsi="Arial" w:cs="Arial"/>
          <w:bCs/>
          <w:noProof/>
          <w:color w:val="000000" w:themeColor="text1"/>
          <w:sz w:val="22"/>
          <w:lang w:val="es-ES_tradnl"/>
        </w:rPr>
        <w:t>, pues el legislador extraordinario no distin</w:t>
      </w:r>
      <w:r w:rsidR="00BA7E88" w:rsidRPr="00DF7652">
        <w:rPr>
          <w:rFonts w:ascii="Arial" w:eastAsia="Calibri" w:hAnsi="Arial" w:cs="Arial"/>
          <w:bCs/>
          <w:noProof/>
          <w:color w:val="000000" w:themeColor="text1"/>
          <w:sz w:val="22"/>
          <w:lang w:val="es-ES_tradnl"/>
        </w:rPr>
        <w:t xml:space="preserve">guió </w:t>
      </w:r>
      <w:r w:rsidR="001C4570" w:rsidRPr="00DF7652">
        <w:rPr>
          <w:rFonts w:ascii="Arial" w:eastAsia="Calibri" w:hAnsi="Arial" w:cs="Arial"/>
          <w:bCs/>
          <w:noProof/>
          <w:color w:val="000000" w:themeColor="text1"/>
          <w:sz w:val="22"/>
          <w:lang w:val="es-ES_tradnl"/>
        </w:rPr>
        <w:t xml:space="preserve">este </w:t>
      </w:r>
      <w:r w:rsidR="006103E8" w:rsidRPr="00DF7652">
        <w:rPr>
          <w:rFonts w:ascii="Arial" w:eastAsia="Calibri" w:hAnsi="Arial" w:cs="Arial"/>
          <w:bCs/>
          <w:noProof/>
          <w:color w:val="000000" w:themeColor="text1"/>
          <w:sz w:val="22"/>
          <w:lang w:val="es-ES_tradnl"/>
        </w:rPr>
        <w:t>a</w:t>
      </w:r>
      <w:r w:rsidR="001C4570" w:rsidRPr="00DF7652">
        <w:rPr>
          <w:rFonts w:ascii="Arial" w:eastAsia="Calibri" w:hAnsi="Arial" w:cs="Arial"/>
          <w:bCs/>
          <w:noProof/>
          <w:color w:val="000000" w:themeColor="text1"/>
          <w:sz w:val="22"/>
          <w:lang w:val="es-ES_tradnl"/>
        </w:rPr>
        <w:t>specto.</w:t>
      </w:r>
      <w:r w:rsidR="004C0932" w:rsidRPr="00DF7652">
        <w:rPr>
          <w:rFonts w:ascii="Arial" w:eastAsia="Calibri" w:hAnsi="Arial" w:cs="Arial"/>
          <w:bCs/>
          <w:noProof/>
          <w:color w:val="000000" w:themeColor="text1"/>
          <w:sz w:val="22"/>
          <w:lang w:val="es-ES_tradnl"/>
        </w:rPr>
        <w:t xml:space="preserve"> </w:t>
      </w:r>
      <w:r w:rsidR="004E4D0D" w:rsidRPr="00DF7652">
        <w:rPr>
          <w:rFonts w:ascii="Arial" w:eastAsia="Calibri" w:hAnsi="Arial" w:cs="Arial"/>
          <w:bCs/>
          <w:noProof/>
          <w:color w:val="000000" w:themeColor="text1"/>
          <w:sz w:val="22"/>
          <w:lang w:val="es-ES_tradnl"/>
        </w:rPr>
        <w:t>Expliquemos con algún detalle cada elemento.</w:t>
      </w:r>
    </w:p>
    <w:p w14:paraId="1A27F7EC" w14:textId="3AB97344" w:rsidR="002315AE" w:rsidRPr="00DF7652"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lastRenderedPageBreak/>
        <w:t>E</w:t>
      </w:r>
      <w:r w:rsidR="00CE762D" w:rsidRPr="00DF7652">
        <w:rPr>
          <w:rFonts w:ascii="Arial" w:eastAsia="Calibri" w:hAnsi="Arial" w:cs="Arial"/>
          <w:bCs/>
          <w:noProof/>
          <w:color w:val="000000" w:themeColor="text1"/>
          <w:sz w:val="22"/>
          <w:lang w:val="es-ES_tradnl"/>
        </w:rPr>
        <w:t xml:space="preserve">l artículo 16 </w:t>
      </w:r>
      <w:r w:rsidRPr="00DF7652">
        <w:rPr>
          <w:rFonts w:ascii="Arial" w:eastAsia="Calibri" w:hAnsi="Arial" w:cs="Arial"/>
          <w:bCs/>
          <w:noProof/>
          <w:color w:val="000000" w:themeColor="text1"/>
          <w:sz w:val="22"/>
          <w:lang w:val="es-ES_tradnl"/>
        </w:rPr>
        <w:t>solo</w:t>
      </w:r>
      <w:r w:rsidR="002A2CD3" w:rsidRPr="00DF7652">
        <w:rPr>
          <w:rFonts w:ascii="Arial" w:eastAsia="Calibri" w:hAnsi="Arial" w:cs="Arial"/>
          <w:bCs/>
          <w:noProof/>
          <w:color w:val="000000" w:themeColor="text1"/>
          <w:sz w:val="22"/>
          <w:lang w:val="es-ES_tradnl"/>
        </w:rPr>
        <w:t xml:space="preserve"> </w:t>
      </w:r>
      <w:r w:rsidR="00CE762D" w:rsidRPr="00DF7652">
        <w:rPr>
          <w:rFonts w:ascii="Arial" w:eastAsia="Calibri" w:hAnsi="Arial" w:cs="Arial"/>
          <w:bCs/>
          <w:noProof/>
          <w:color w:val="000000" w:themeColor="text1"/>
          <w:sz w:val="22"/>
          <w:lang w:val="es-ES_tradnl"/>
        </w:rPr>
        <w:t>garantí</w:t>
      </w:r>
      <w:r w:rsidR="002A2CD3" w:rsidRPr="00DF7652">
        <w:rPr>
          <w:rFonts w:ascii="Arial" w:eastAsia="Calibri" w:hAnsi="Arial" w:cs="Arial"/>
          <w:bCs/>
          <w:noProof/>
          <w:color w:val="000000" w:themeColor="text1"/>
          <w:sz w:val="22"/>
          <w:lang w:val="es-ES_tradnl"/>
        </w:rPr>
        <w:t>z</w:t>
      </w:r>
      <w:r w:rsidR="00CE762D" w:rsidRPr="00DF7652">
        <w:rPr>
          <w:rFonts w:ascii="Arial" w:eastAsia="Calibri" w:hAnsi="Arial" w:cs="Arial"/>
          <w:bCs/>
          <w:noProof/>
          <w:color w:val="000000" w:themeColor="text1"/>
          <w:sz w:val="22"/>
          <w:lang w:val="es-ES_tradnl"/>
        </w:rPr>
        <w:t xml:space="preserve">a </w:t>
      </w:r>
      <w:r w:rsidR="002A2CD3" w:rsidRPr="00DF7652">
        <w:rPr>
          <w:rFonts w:ascii="Arial" w:eastAsia="Calibri" w:hAnsi="Arial" w:cs="Arial"/>
          <w:bCs/>
          <w:noProof/>
          <w:color w:val="000000" w:themeColor="text1"/>
          <w:sz w:val="22"/>
          <w:lang w:val="es-ES_tradnl"/>
        </w:rPr>
        <w:t>la</w:t>
      </w:r>
      <w:r w:rsidR="00CE762D" w:rsidRPr="00DF7652">
        <w:rPr>
          <w:rFonts w:ascii="Arial" w:eastAsia="Calibri" w:hAnsi="Arial" w:cs="Arial"/>
          <w:bCs/>
          <w:noProof/>
          <w:color w:val="000000" w:themeColor="text1"/>
          <w:sz w:val="22"/>
          <w:lang w:val="es-ES_tradnl"/>
        </w:rPr>
        <w:t xml:space="preserve"> estabilidad </w:t>
      </w:r>
      <w:r w:rsidRPr="00DF7652">
        <w:rPr>
          <w:rFonts w:ascii="Arial" w:eastAsia="Calibri" w:hAnsi="Arial" w:cs="Arial"/>
          <w:bCs/>
          <w:noProof/>
          <w:color w:val="000000" w:themeColor="text1"/>
          <w:sz w:val="22"/>
          <w:lang w:val="es-ES_tradnl"/>
        </w:rPr>
        <w:t>del pago de</w:t>
      </w:r>
      <w:r w:rsidR="00CE762D" w:rsidRPr="00DF7652">
        <w:rPr>
          <w:rFonts w:ascii="Arial" w:eastAsia="Calibri" w:hAnsi="Arial" w:cs="Arial"/>
          <w:bCs/>
          <w:noProof/>
          <w:color w:val="000000" w:themeColor="text1"/>
          <w:sz w:val="22"/>
          <w:lang w:val="es-ES_tradnl"/>
        </w:rPr>
        <w:t xml:space="preserve"> la remuneración</w:t>
      </w:r>
      <w:r w:rsidR="002A2CD3" w:rsidRPr="00DF7652">
        <w:rPr>
          <w:rFonts w:ascii="Arial" w:eastAsia="Calibri" w:hAnsi="Arial" w:cs="Arial"/>
          <w:bCs/>
          <w:noProof/>
          <w:color w:val="000000" w:themeColor="text1"/>
          <w:sz w:val="22"/>
          <w:lang w:val="es-ES_tradnl"/>
        </w:rPr>
        <w:t xml:space="preserve"> a las «personas naturales»</w:t>
      </w:r>
      <w:r w:rsidR="00CE762D" w:rsidRPr="00DF7652">
        <w:rPr>
          <w:rFonts w:ascii="Arial" w:eastAsia="Calibri" w:hAnsi="Arial" w:cs="Arial"/>
          <w:bCs/>
          <w:noProof/>
          <w:color w:val="000000" w:themeColor="text1"/>
          <w:sz w:val="22"/>
          <w:lang w:val="es-ES_tradnl"/>
        </w:rPr>
        <w:t xml:space="preserve">, porque </w:t>
      </w:r>
      <w:r w:rsidRPr="00DF7652">
        <w:rPr>
          <w:rFonts w:ascii="Arial" w:eastAsia="Calibri" w:hAnsi="Arial" w:cs="Arial"/>
          <w:bCs/>
          <w:noProof/>
          <w:color w:val="000000" w:themeColor="text1"/>
          <w:sz w:val="22"/>
          <w:lang w:val="es-ES_tradnl"/>
        </w:rPr>
        <w:t>así</w:t>
      </w:r>
      <w:r w:rsidR="00CE762D" w:rsidRPr="00DF7652">
        <w:rPr>
          <w:rFonts w:ascii="Arial" w:eastAsia="Calibri" w:hAnsi="Arial" w:cs="Arial"/>
          <w:bCs/>
          <w:noProof/>
          <w:color w:val="000000" w:themeColor="text1"/>
          <w:sz w:val="22"/>
          <w:lang w:val="es-ES_tradnl"/>
        </w:rPr>
        <w:t xml:space="preserve"> se desprende </w:t>
      </w:r>
      <w:r w:rsidR="00BF1286" w:rsidRPr="00DF7652">
        <w:rPr>
          <w:rFonts w:ascii="Arial" w:eastAsia="Calibri" w:hAnsi="Arial" w:cs="Arial"/>
          <w:bCs/>
          <w:noProof/>
          <w:color w:val="000000" w:themeColor="text1"/>
          <w:sz w:val="22"/>
          <w:lang w:val="es-ES_tradnl"/>
        </w:rPr>
        <w:t xml:space="preserve">de </w:t>
      </w:r>
      <w:r w:rsidR="002A2CD3" w:rsidRPr="00DF7652">
        <w:rPr>
          <w:rFonts w:ascii="Arial" w:eastAsia="Calibri" w:hAnsi="Arial" w:cs="Arial"/>
          <w:bCs/>
          <w:noProof/>
          <w:color w:val="000000" w:themeColor="text1"/>
          <w:sz w:val="22"/>
          <w:lang w:val="es-ES_tradnl"/>
        </w:rPr>
        <w:t>su</w:t>
      </w:r>
      <w:r w:rsidRPr="00DF7652">
        <w:rPr>
          <w:rFonts w:ascii="Arial" w:eastAsia="Calibri" w:hAnsi="Arial" w:cs="Arial"/>
          <w:bCs/>
          <w:noProof/>
          <w:color w:val="000000" w:themeColor="text1"/>
          <w:sz w:val="22"/>
          <w:lang w:val="es-ES_tradnl"/>
        </w:rPr>
        <w:t xml:space="preserve"> </w:t>
      </w:r>
      <w:r w:rsidR="00CE762D" w:rsidRPr="00DF7652">
        <w:rPr>
          <w:rFonts w:ascii="Arial" w:eastAsia="Calibri" w:hAnsi="Arial" w:cs="Arial"/>
          <w:bCs/>
          <w:noProof/>
          <w:color w:val="000000" w:themeColor="text1"/>
          <w:sz w:val="22"/>
          <w:lang w:val="es-ES_tradnl"/>
        </w:rPr>
        <w:t>literal</w:t>
      </w:r>
      <w:r w:rsidRPr="00DF7652">
        <w:rPr>
          <w:rFonts w:ascii="Arial" w:eastAsia="Calibri" w:hAnsi="Arial" w:cs="Arial"/>
          <w:bCs/>
          <w:noProof/>
          <w:color w:val="000000" w:themeColor="text1"/>
          <w:sz w:val="22"/>
          <w:lang w:val="es-ES_tradnl"/>
        </w:rPr>
        <w:t>idad</w:t>
      </w:r>
      <w:r w:rsidR="002A2CD3" w:rsidRPr="00DF7652">
        <w:rPr>
          <w:rFonts w:ascii="Arial" w:eastAsia="Calibri" w:hAnsi="Arial" w:cs="Arial"/>
          <w:bCs/>
          <w:noProof/>
          <w:color w:val="000000" w:themeColor="text1"/>
          <w:sz w:val="22"/>
          <w:lang w:val="es-ES_tradnl"/>
        </w:rPr>
        <w:t xml:space="preserve">: </w:t>
      </w:r>
      <w:r w:rsidR="00CE762D" w:rsidRPr="00DF7652">
        <w:rPr>
          <w:rFonts w:ascii="Arial" w:eastAsia="Calibri" w:hAnsi="Arial" w:cs="Arial"/>
          <w:bCs/>
          <w:noProof/>
          <w:color w:val="000000" w:themeColor="text1"/>
          <w:sz w:val="22"/>
          <w:lang w:val="es-ES_tradnl"/>
        </w:rPr>
        <w:t>«Durante el período de aislamiento preventivo obligatorio</w:t>
      </w:r>
      <w:r w:rsidR="009A4877" w:rsidRPr="00DF7652">
        <w:rPr>
          <w:rFonts w:ascii="Arial" w:eastAsia="Calibri" w:hAnsi="Arial" w:cs="Arial"/>
          <w:bCs/>
          <w:noProof/>
          <w:color w:val="000000" w:themeColor="text1"/>
          <w:sz w:val="22"/>
          <w:lang w:val="es-ES_tradnl"/>
        </w:rPr>
        <w:t xml:space="preserve"> las </w:t>
      </w:r>
      <w:r w:rsidR="009A4877" w:rsidRPr="00DF7652">
        <w:rPr>
          <w:rFonts w:ascii="Arial" w:eastAsia="Calibri" w:hAnsi="Arial" w:cs="Arial"/>
          <w:bCs/>
          <w:i/>
          <w:iCs/>
          <w:noProof/>
          <w:color w:val="000000" w:themeColor="text1"/>
          <w:sz w:val="22"/>
          <w:lang w:val="es-ES_tradnl"/>
        </w:rPr>
        <w:t>personas naturales</w:t>
      </w:r>
      <w:r w:rsidR="009A4877" w:rsidRPr="00DF7652">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DF7652">
        <w:rPr>
          <w:rFonts w:ascii="Arial" w:eastAsia="Calibri" w:hAnsi="Arial" w:cs="Arial"/>
          <w:bCs/>
          <w:noProof/>
          <w:color w:val="000000" w:themeColor="text1"/>
          <w:sz w:val="22"/>
          <w:lang w:val="es-ES_tradnl"/>
        </w:rPr>
        <w:t xml:space="preserve"> […]</w:t>
      </w:r>
      <w:r w:rsidR="009A4877" w:rsidRPr="00DF7652">
        <w:rPr>
          <w:rFonts w:ascii="Arial" w:eastAsia="Calibri" w:hAnsi="Arial" w:cs="Arial"/>
          <w:bCs/>
          <w:noProof/>
          <w:color w:val="000000" w:themeColor="text1"/>
          <w:sz w:val="22"/>
          <w:lang w:val="es-ES_tradnl"/>
        </w:rPr>
        <w:t>»</w:t>
      </w:r>
      <w:r w:rsidRPr="00DF7652">
        <w:rPr>
          <w:rFonts w:ascii="Arial" w:eastAsia="Calibri" w:hAnsi="Arial" w:cs="Arial"/>
          <w:bCs/>
          <w:noProof/>
          <w:color w:val="000000" w:themeColor="text1"/>
          <w:sz w:val="22"/>
          <w:lang w:val="es-ES_tradnl"/>
        </w:rPr>
        <w:t xml:space="preserve"> –cursivas fuera de texto–</w:t>
      </w:r>
      <w:r w:rsidR="009A4877" w:rsidRPr="00DF7652">
        <w:rPr>
          <w:rFonts w:ascii="Arial" w:eastAsia="Calibri" w:hAnsi="Arial" w:cs="Arial"/>
          <w:bCs/>
          <w:noProof/>
          <w:color w:val="000000" w:themeColor="text1"/>
          <w:sz w:val="22"/>
          <w:lang w:val="es-ES_tradnl"/>
        </w:rPr>
        <w:t xml:space="preserve"> podrán percibi</w:t>
      </w:r>
      <w:r w:rsidR="00200B89" w:rsidRPr="00DF7652">
        <w:rPr>
          <w:rFonts w:ascii="Arial" w:eastAsia="Calibri" w:hAnsi="Arial" w:cs="Arial"/>
          <w:bCs/>
          <w:noProof/>
          <w:color w:val="000000" w:themeColor="text1"/>
          <w:sz w:val="22"/>
          <w:lang w:val="es-ES_tradnl"/>
        </w:rPr>
        <w:t>r</w:t>
      </w:r>
      <w:r w:rsidR="009A4877" w:rsidRPr="00DF7652">
        <w:rPr>
          <w:rFonts w:ascii="Arial" w:eastAsia="Calibri" w:hAnsi="Arial" w:cs="Arial"/>
          <w:bCs/>
          <w:noProof/>
          <w:color w:val="000000" w:themeColor="text1"/>
          <w:sz w:val="22"/>
          <w:lang w:val="es-ES_tradnl"/>
        </w:rPr>
        <w:t xml:space="preserve"> sus honorarios, aunque no </w:t>
      </w:r>
      <w:r w:rsidR="00B13A80" w:rsidRPr="00DF7652">
        <w:rPr>
          <w:rFonts w:ascii="Arial" w:eastAsia="Calibri" w:hAnsi="Arial" w:cs="Arial"/>
          <w:bCs/>
          <w:noProof/>
          <w:color w:val="000000" w:themeColor="text1"/>
          <w:sz w:val="22"/>
          <w:lang w:val="es-ES_tradnl"/>
        </w:rPr>
        <w:t>ejecuten, presencial</w:t>
      </w:r>
      <w:r w:rsidR="009A4877" w:rsidRPr="00DF7652">
        <w:rPr>
          <w:rFonts w:ascii="Arial" w:eastAsia="Calibri" w:hAnsi="Arial" w:cs="Arial"/>
          <w:bCs/>
          <w:noProof/>
          <w:color w:val="000000" w:themeColor="text1"/>
          <w:sz w:val="22"/>
          <w:lang w:val="es-ES_tradnl"/>
        </w:rPr>
        <w:t xml:space="preserve"> ni virtualmente, </w:t>
      </w:r>
      <w:r w:rsidR="002A2CD3" w:rsidRPr="00DF7652">
        <w:rPr>
          <w:rFonts w:ascii="Arial" w:eastAsia="Calibri" w:hAnsi="Arial" w:cs="Arial"/>
          <w:bCs/>
          <w:noProof/>
          <w:color w:val="000000" w:themeColor="text1"/>
          <w:sz w:val="22"/>
          <w:lang w:val="es-ES_tradnl"/>
        </w:rPr>
        <w:t>el</w:t>
      </w:r>
      <w:r w:rsidR="009A4877" w:rsidRPr="00DF7652">
        <w:rPr>
          <w:rFonts w:ascii="Arial" w:eastAsia="Calibri" w:hAnsi="Arial" w:cs="Arial"/>
          <w:bCs/>
          <w:noProof/>
          <w:color w:val="000000" w:themeColor="text1"/>
          <w:sz w:val="22"/>
          <w:lang w:val="es-ES_tradnl"/>
        </w:rPr>
        <w:t xml:space="preserve"> objeto contractual.</w:t>
      </w:r>
      <w:r w:rsidR="007C6D53" w:rsidRPr="00DF7652">
        <w:rPr>
          <w:rFonts w:ascii="Arial" w:eastAsia="Calibri" w:hAnsi="Arial" w:cs="Arial"/>
          <w:bCs/>
          <w:noProof/>
          <w:color w:val="000000" w:themeColor="text1"/>
          <w:sz w:val="22"/>
          <w:lang w:val="es-ES_tradnl"/>
        </w:rPr>
        <w:t xml:space="preserve"> En ese sentido, apelando al principio de</w:t>
      </w:r>
      <w:r w:rsidR="00B924AA" w:rsidRPr="00DF7652">
        <w:rPr>
          <w:rFonts w:ascii="Arial" w:eastAsia="Calibri" w:hAnsi="Arial" w:cs="Arial"/>
          <w:bCs/>
          <w:noProof/>
          <w:color w:val="000000" w:themeColor="text1"/>
          <w:sz w:val="22"/>
          <w:lang w:val="es-ES_tradnl"/>
        </w:rPr>
        <w:t xml:space="preserve"> la «totalidad y coherencia de la aplicación hermenéutica», </w:t>
      </w:r>
      <w:r w:rsidR="007A45E1" w:rsidRPr="00DF7652">
        <w:rPr>
          <w:rFonts w:ascii="Arial" w:eastAsia="Calibri" w:hAnsi="Arial" w:cs="Arial"/>
          <w:bCs/>
          <w:noProof/>
          <w:color w:val="000000" w:themeColor="text1"/>
          <w:sz w:val="22"/>
          <w:lang w:val="es-ES_tradnl"/>
        </w:rPr>
        <w:t>según el cual</w:t>
      </w:r>
      <w:r w:rsidR="00B924AA" w:rsidRPr="00DF7652">
        <w:rPr>
          <w:rFonts w:ascii="Arial" w:eastAsia="Calibri" w:hAnsi="Arial" w:cs="Arial"/>
          <w:bCs/>
          <w:noProof/>
          <w:color w:val="000000" w:themeColor="text1"/>
          <w:sz w:val="22"/>
          <w:lang w:val="es-ES_tradnl"/>
        </w:rPr>
        <w:t xml:space="preserve"> no se puede interpretar aisladamente una frase de un</w:t>
      </w:r>
      <w:r w:rsidR="0042797D" w:rsidRPr="00DF7652">
        <w:rPr>
          <w:rFonts w:ascii="Arial" w:eastAsia="Calibri" w:hAnsi="Arial" w:cs="Arial"/>
          <w:bCs/>
          <w:noProof/>
          <w:color w:val="000000" w:themeColor="text1"/>
          <w:sz w:val="22"/>
          <w:lang w:val="es-ES_tradnl"/>
        </w:rPr>
        <w:t>a</w:t>
      </w:r>
      <w:r w:rsidR="00B924AA" w:rsidRPr="00DF7652">
        <w:rPr>
          <w:rFonts w:ascii="Arial" w:eastAsia="Calibri" w:hAnsi="Arial" w:cs="Arial"/>
          <w:bCs/>
          <w:noProof/>
          <w:color w:val="000000" w:themeColor="text1"/>
          <w:sz w:val="22"/>
          <w:lang w:val="es-ES_tradnl"/>
        </w:rPr>
        <w:t xml:space="preserve"> norma</w:t>
      </w:r>
      <w:r w:rsidR="00B924AA" w:rsidRPr="00DF7652">
        <w:rPr>
          <w:rStyle w:val="Refdenotaalpie"/>
          <w:rFonts w:ascii="Arial" w:eastAsia="Calibri" w:hAnsi="Arial" w:cs="Arial"/>
          <w:bCs/>
          <w:noProof/>
          <w:color w:val="000000" w:themeColor="text1"/>
          <w:sz w:val="22"/>
          <w:lang w:val="es-ES_tradnl"/>
        </w:rPr>
        <w:footnoteReference w:id="34"/>
      </w:r>
      <w:r w:rsidR="007A45E1" w:rsidRPr="00DF7652">
        <w:rPr>
          <w:rFonts w:ascii="Arial" w:eastAsia="Calibri" w:hAnsi="Arial" w:cs="Arial"/>
          <w:bCs/>
          <w:noProof/>
          <w:color w:val="000000" w:themeColor="text1"/>
          <w:sz w:val="22"/>
          <w:lang w:val="es-ES_tradnl"/>
        </w:rPr>
        <w:t xml:space="preserve">, y que se concreta en lo que </w:t>
      </w:r>
      <w:r w:rsidR="00966C75" w:rsidRPr="00DF7652">
        <w:rPr>
          <w:rFonts w:ascii="Arial" w:eastAsia="Calibri" w:hAnsi="Arial" w:cs="Arial"/>
          <w:bCs/>
          <w:noProof/>
          <w:color w:val="000000" w:themeColor="text1"/>
          <w:sz w:val="22"/>
          <w:lang w:val="es-ES_tradnl"/>
        </w:rPr>
        <w:t>se conoce como la interpretación contextual</w:t>
      </w:r>
      <w:r w:rsidR="00966C75" w:rsidRPr="00DF7652">
        <w:rPr>
          <w:rStyle w:val="Refdenotaalpie"/>
          <w:rFonts w:ascii="Arial" w:eastAsia="Calibri" w:hAnsi="Arial" w:cs="Arial"/>
          <w:bCs/>
          <w:noProof/>
          <w:color w:val="000000" w:themeColor="text1"/>
          <w:sz w:val="22"/>
          <w:lang w:val="es-ES_tradnl"/>
        </w:rPr>
        <w:footnoteReference w:id="35"/>
      </w:r>
      <w:r w:rsidR="00B13A80" w:rsidRPr="00DF7652">
        <w:rPr>
          <w:rFonts w:ascii="Arial" w:eastAsia="Calibri" w:hAnsi="Arial" w:cs="Arial"/>
          <w:bCs/>
          <w:noProof/>
          <w:color w:val="000000" w:themeColor="text1"/>
          <w:sz w:val="22"/>
          <w:lang w:val="es-ES_tradnl"/>
        </w:rPr>
        <w:t xml:space="preserve">, puede concluirse que cuando </w:t>
      </w:r>
      <w:r w:rsidR="00207041" w:rsidRPr="00DF7652">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DF7652">
        <w:rPr>
          <w:rFonts w:ascii="Arial" w:eastAsia="Calibri" w:hAnsi="Arial" w:cs="Arial"/>
          <w:bCs/>
          <w:noProof/>
          <w:color w:val="000000" w:themeColor="text1"/>
          <w:sz w:val="22"/>
          <w:lang w:val="es-ES_tradnl"/>
        </w:rPr>
        <w:t>expresión</w:t>
      </w:r>
      <w:r w:rsidR="00207041" w:rsidRPr="00DF7652">
        <w:rPr>
          <w:rFonts w:ascii="Arial" w:eastAsia="Calibri" w:hAnsi="Arial" w:cs="Arial"/>
          <w:bCs/>
          <w:noProof/>
          <w:color w:val="000000" w:themeColor="text1"/>
          <w:sz w:val="22"/>
          <w:lang w:val="es-ES_tradnl"/>
        </w:rPr>
        <w:t xml:space="preserve"> «contratistas» debe entenderse como </w:t>
      </w:r>
      <w:r w:rsidR="00207041" w:rsidRPr="00DF7652">
        <w:rPr>
          <w:rFonts w:ascii="Arial" w:eastAsia="Calibri" w:hAnsi="Arial" w:cs="Arial"/>
          <w:bCs/>
          <w:i/>
          <w:iCs/>
          <w:noProof/>
          <w:color w:val="000000" w:themeColor="text1"/>
          <w:sz w:val="22"/>
          <w:lang w:val="es-ES_tradnl"/>
        </w:rPr>
        <w:t>contratista-persona natural</w:t>
      </w:r>
      <w:r w:rsidR="00207041" w:rsidRPr="00DF7652">
        <w:rPr>
          <w:rFonts w:ascii="Arial" w:eastAsia="Calibri" w:hAnsi="Arial" w:cs="Arial"/>
          <w:bCs/>
          <w:noProof/>
          <w:color w:val="000000" w:themeColor="text1"/>
          <w:sz w:val="22"/>
          <w:lang w:val="es-ES_tradnl"/>
        </w:rPr>
        <w:t xml:space="preserve">, </w:t>
      </w:r>
      <w:r w:rsidR="00F75589" w:rsidRPr="00DF7652">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DF7652">
        <w:rPr>
          <w:rFonts w:ascii="Arial" w:eastAsia="Calibri" w:hAnsi="Arial" w:cs="Arial"/>
          <w:bCs/>
          <w:noProof/>
          <w:color w:val="000000" w:themeColor="text1"/>
          <w:sz w:val="22"/>
          <w:lang w:val="es-ES_tradnl"/>
        </w:rPr>
        <w:t xml:space="preserve"> </w:t>
      </w:r>
      <w:r w:rsidR="002315AE" w:rsidRPr="00DF7652">
        <w:rPr>
          <w:rFonts w:ascii="Arial" w:eastAsia="Calibri" w:hAnsi="Arial" w:cs="Arial"/>
          <w:bCs/>
          <w:noProof/>
          <w:color w:val="000000" w:themeColor="text1"/>
          <w:sz w:val="22"/>
          <w:lang w:val="es-ES_tradnl"/>
        </w:rPr>
        <w:t>incluye</w:t>
      </w:r>
      <w:r w:rsidR="00F75589" w:rsidRPr="00DF7652">
        <w:rPr>
          <w:rFonts w:ascii="Arial" w:eastAsia="Calibri" w:hAnsi="Arial" w:cs="Arial"/>
          <w:bCs/>
          <w:noProof/>
          <w:color w:val="000000" w:themeColor="text1"/>
          <w:sz w:val="22"/>
          <w:lang w:val="es-ES_tradnl"/>
        </w:rPr>
        <w:t xml:space="preserve"> la expresión «personas naturales». </w:t>
      </w:r>
    </w:p>
    <w:p w14:paraId="379B6351" w14:textId="54D8577D" w:rsidR="007318D8" w:rsidRPr="00DF7652"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De la misma manera, </w:t>
      </w:r>
      <w:r w:rsidR="009969F2" w:rsidRPr="00DF7652">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DF7652">
        <w:rPr>
          <w:rFonts w:ascii="Arial" w:eastAsia="Calibri" w:hAnsi="Arial" w:cs="Arial"/>
          <w:bCs/>
          <w:noProof/>
          <w:color w:val="000000" w:themeColor="text1"/>
          <w:sz w:val="22"/>
          <w:lang w:val="es-ES_tradnl"/>
        </w:rPr>
        <w:t>por lo dicho ante</w:t>
      </w:r>
      <w:r w:rsidR="002315AE" w:rsidRPr="00DF7652">
        <w:rPr>
          <w:rFonts w:ascii="Arial" w:eastAsia="Calibri" w:hAnsi="Arial" w:cs="Arial"/>
          <w:bCs/>
          <w:noProof/>
          <w:color w:val="000000" w:themeColor="text1"/>
          <w:sz w:val="22"/>
          <w:lang w:val="es-ES_tradnl"/>
        </w:rPr>
        <w:t>s</w:t>
      </w:r>
      <w:r w:rsidR="007318D8" w:rsidRPr="00DF7652">
        <w:rPr>
          <w:rFonts w:ascii="Arial" w:eastAsia="Calibri" w:hAnsi="Arial" w:cs="Arial"/>
          <w:bCs/>
          <w:noProof/>
          <w:color w:val="000000" w:themeColor="text1"/>
          <w:sz w:val="22"/>
          <w:lang w:val="es-ES_tradnl"/>
        </w:rPr>
        <w:t>.</w:t>
      </w:r>
    </w:p>
    <w:p w14:paraId="2304CA10" w14:textId="77163BA8" w:rsidR="00837248" w:rsidRPr="00DF7652"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lastRenderedPageBreak/>
        <w:t>En todo caso</w:t>
      </w:r>
      <w:r w:rsidR="007318D8" w:rsidRPr="00DF7652">
        <w:rPr>
          <w:rFonts w:ascii="Arial" w:eastAsia="Calibri" w:hAnsi="Arial" w:cs="Arial"/>
          <w:bCs/>
          <w:noProof/>
          <w:color w:val="000000" w:themeColor="text1"/>
          <w:sz w:val="22"/>
          <w:lang w:val="es-ES_tradnl"/>
        </w:rPr>
        <w:t xml:space="preserve">, </w:t>
      </w:r>
      <w:r w:rsidR="00AB519E" w:rsidRPr="00DF7652">
        <w:rPr>
          <w:rFonts w:ascii="Arial" w:eastAsia="Calibri" w:hAnsi="Arial" w:cs="Arial"/>
          <w:bCs/>
          <w:noProof/>
          <w:color w:val="000000" w:themeColor="text1"/>
          <w:sz w:val="22"/>
          <w:lang w:val="es-ES_tradnl"/>
        </w:rPr>
        <w:t>la garantía de</w:t>
      </w:r>
      <w:r w:rsidR="00F727D9" w:rsidRPr="00DF7652">
        <w:rPr>
          <w:rFonts w:ascii="Arial" w:eastAsia="Calibri" w:hAnsi="Arial" w:cs="Arial"/>
          <w:bCs/>
          <w:noProof/>
          <w:color w:val="000000" w:themeColor="text1"/>
          <w:sz w:val="22"/>
          <w:lang w:val="es-ES_tradnl"/>
        </w:rPr>
        <w:t xml:space="preserve">l pago de </w:t>
      </w:r>
      <w:r w:rsidR="00AB519E" w:rsidRPr="00DF7652">
        <w:rPr>
          <w:rFonts w:ascii="Arial" w:eastAsia="Calibri" w:hAnsi="Arial" w:cs="Arial"/>
          <w:bCs/>
          <w:noProof/>
          <w:color w:val="000000" w:themeColor="text1"/>
          <w:sz w:val="22"/>
          <w:lang w:val="es-ES_tradnl"/>
        </w:rPr>
        <w:t>l</w:t>
      </w:r>
      <w:r w:rsidR="00F727D9" w:rsidRPr="00DF7652">
        <w:rPr>
          <w:rFonts w:ascii="Arial" w:eastAsia="Calibri" w:hAnsi="Arial" w:cs="Arial"/>
          <w:bCs/>
          <w:noProof/>
          <w:color w:val="000000" w:themeColor="text1"/>
          <w:sz w:val="22"/>
          <w:lang w:val="es-ES_tradnl"/>
        </w:rPr>
        <w:t xml:space="preserve">os honorarios </w:t>
      </w:r>
      <w:r w:rsidRPr="00DF7652">
        <w:rPr>
          <w:rFonts w:ascii="Arial" w:eastAsia="Calibri" w:hAnsi="Arial" w:cs="Arial"/>
          <w:bCs/>
          <w:noProof/>
          <w:color w:val="000000" w:themeColor="text1"/>
          <w:sz w:val="22"/>
          <w:lang w:val="es-ES_tradnl"/>
        </w:rPr>
        <w:t xml:space="preserve">solo aplica a </w:t>
      </w:r>
      <w:r w:rsidR="00AB519E" w:rsidRPr="00DF7652">
        <w:rPr>
          <w:rFonts w:ascii="Arial" w:eastAsia="Calibri" w:hAnsi="Arial" w:cs="Arial"/>
          <w:bCs/>
          <w:noProof/>
          <w:color w:val="000000" w:themeColor="text1"/>
          <w:sz w:val="22"/>
          <w:lang w:val="es-ES_tradnl"/>
        </w:rPr>
        <w:t xml:space="preserve">las personas naturales que no puedan </w:t>
      </w:r>
      <w:r w:rsidR="00EC1EEA" w:rsidRPr="00DF7652">
        <w:rPr>
          <w:rFonts w:ascii="Arial" w:eastAsia="Calibri" w:hAnsi="Arial" w:cs="Arial"/>
          <w:bCs/>
          <w:noProof/>
          <w:color w:val="000000" w:themeColor="text1"/>
          <w:sz w:val="22"/>
          <w:lang w:val="es-ES_tradnl"/>
        </w:rPr>
        <w:t>cumplir</w:t>
      </w:r>
      <w:r w:rsidR="00F727D9" w:rsidRPr="00DF7652">
        <w:rPr>
          <w:rFonts w:ascii="Arial" w:eastAsia="Calibri" w:hAnsi="Arial" w:cs="Arial"/>
          <w:bCs/>
          <w:noProof/>
          <w:color w:val="000000" w:themeColor="text1"/>
          <w:sz w:val="22"/>
          <w:lang w:val="es-ES_tradnl"/>
        </w:rPr>
        <w:t xml:space="preserve"> presencial</w:t>
      </w:r>
      <w:r w:rsidR="00AB519E" w:rsidRPr="00DF7652">
        <w:rPr>
          <w:rFonts w:ascii="Arial" w:eastAsia="Calibri" w:hAnsi="Arial" w:cs="Arial"/>
          <w:bCs/>
          <w:noProof/>
          <w:color w:val="000000" w:themeColor="text1"/>
          <w:sz w:val="22"/>
          <w:lang w:val="es-ES_tradnl"/>
        </w:rPr>
        <w:t xml:space="preserve"> </w:t>
      </w:r>
      <w:r w:rsidR="00F727D9" w:rsidRPr="00DF7652">
        <w:rPr>
          <w:rFonts w:ascii="Arial" w:eastAsia="Calibri" w:hAnsi="Arial" w:cs="Arial"/>
          <w:bCs/>
          <w:noProof/>
          <w:color w:val="000000" w:themeColor="text1"/>
          <w:sz w:val="22"/>
          <w:lang w:val="es-ES_tradnl"/>
        </w:rPr>
        <w:t xml:space="preserve">ni virtualmente </w:t>
      </w:r>
      <w:r w:rsidR="00AB519E" w:rsidRPr="00DF7652">
        <w:rPr>
          <w:rFonts w:ascii="Arial" w:eastAsia="Calibri" w:hAnsi="Arial" w:cs="Arial"/>
          <w:bCs/>
          <w:noProof/>
          <w:color w:val="000000" w:themeColor="text1"/>
          <w:sz w:val="22"/>
          <w:lang w:val="es-ES_tradnl"/>
        </w:rPr>
        <w:t xml:space="preserve">sus </w:t>
      </w:r>
      <w:r w:rsidR="00EC1EEA" w:rsidRPr="00DF7652">
        <w:rPr>
          <w:rFonts w:ascii="Arial" w:eastAsia="Calibri" w:hAnsi="Arial" w:cs="Arial"/>
          <w:bCs/>
          <w:noProof/>
          <w:color w:val="000000" w:themeColor="text1"/>
          <w:sz w:val="22"/>
          <w:lang w:val="es-ES_tradnl"/>
        </w:rPr>
        <w:t>obligaciones, siempre que no se trate de</w:t>
      </w:r>
      <w:r w:rsidR="00F727D9" w:rsidRPr="00DF7652">
        <w:rPr>
          <w:rFonts w:ascii="Arial" w:eastAsia="Calibri" w:hAnsi="Arial" w:cs="Arial"/>
          <w:bCs/>
          <w:noProof/>
          <w:color w:val="000000" w:themeColor="text1"/>
          <w:sz w:val="22"/>
          <w:lang w:val="es-ES_tradnl"/>
        </w:rPr>
        <w:t xml:space="preserve"> </w:t>
      </w:r>
      <w:r w:rsidR="00EC1EEA" w:rsidRPr="00DF7652">
        <w:rPr>
          <w:rFonts w:ascii="Arial" w:eastAsia="Calibri" w:hAnsi="Arial" w:cs="Arial"/>
          <w:bCs/>
          <w:noProof/>
          <w:color w:val="000000" w:themeColor="text1"/>
          <w:sz w:val="22"/>
          <w:lang w:val="es-ES_tradnl"/>
        </w:rPr>
        <w:t xml:space="preserve">los contratos a los que </w:t>
      </w:r>
      <w:r w:rsidR="00F727D9" w:rsidRPr="00DF7652">
        <w:rPr>
          <w:rFonts w:ascii="Arial" w:eastAsia="Calibri" w:hAnsi="Arial" w:cs="Arial"/>
          <w:bCs/>
          <w:noProof/>
          <w:color w:val="000000" w:themeColor="text1"/>
          <w:sz w:val="22"/>
          <w:lang w:val="es-ES_tradnl"/>
        </w:rPr>
        <w:t>se refiere</w:t>
      </w:r>
      <w:r w:rsidR="00EC1EEA" w:rsidRPr="00DF7652">
        <w:rPr>
          <w:rFonts w:ascii="Arial" w:eastAsia="Calibri" w:hAnsi="Arial" w:cs="Arial"/>
          <w:bCs/>
          <w:noProof/>
          <w:color w:val="000000" w:themeColor="text1"/>
          <w:sz w:val="22"/>
          <w:lang w:val="es-ES_tradnl"/>
        </w:rPr>
        <w:t xml:space="preserve"> el artículo 3º del Decreto 491</w:t>
      </w:r>
      <w:r w:rsidR="000649D4" w:rsidRPr="00DF7652">
        <w:rPr>
          <w:rFonts w:ascii="Arial" w:eastAsia="Calibri" w:hAnsi="Arial" w:cs="Arial"/>
          <w:bCs/>
          <w:noProof/>
          <w:color w:val="000000" w:themeColor="text1"/>
          <w:sz w:val="22"/>
          <w:lang w:val="es-ES_tradnl"/>
        </w:rPr>
        <w:t>;</w:t>
      </w:r>
      <w:r w:rsidR="00EC1EEA" w:rsidRPr="00DF7652">
        <w:rPr>
          <w:rFonts w:ascii="Arial" w:eastAsia="Calibri" w:hAnsi="Arial" w:cs="Arial"/>
          <w:bCs/>
          <w:noProof/>
          <w:color w:val="000000" w:themeColor="text1"/>
          <w:sz w:val="22"/>
          <w:lang w:val="es-ES_tradnl"/>
        </w:rPr>
        <w:t xml:space="preserve"> p</w:t>
      </w:r>
      <w:r w:rsidR="00F727D9" w:rsidRPr="00DF7652">
        <w:rPr>
          <w:rFonts w:ascii="Arial" w:eastAsia="Calibri" w:hAnsi="Arial" w:cs="Arial"/>
          <w:bCs/>
          <w:noProof/>
          <w:color w:val="000000" w:themeColor="text1"/>
          <w:sz w:val="22"/>
          <w:lang w:val="es-ES_tradnl"/>
        </w:rPr>
        <w:t xml:space="preserve">orque </w:t>
      </w:r>
      <w:r w:rsidR="00EC1EEA" w:rsidRPr="00DF7652">
        <w:rPr>
          <w:rFonts w:ascii="Arial" w:eastAsia="Calibri" w:hAnsi="Arial" w:cs="Arial"/>
          <w:bCs/>
          <w:noProof/>
          <w:color w:val="000000" w:themeColor="text1"/>
          <w:sz w:val="22"/>
          <w:lang w:val="es-ES_tradnl"/>
        </w:rPr>
        <w:t xml:space="preserve">si el objeto </w:t>
      </w:r>
      <w:r w:rsidR="00902980" w:rsidRPr="00DF7652">
        <w:rPr>
          <w:rFonts w:ascii="Arial" w:eastAsia="Calibri" w:hAnsi="Arial" w:cs="Arial"/>
          <w:bCs/>
          <w:noProof/>
          <w:color w:val="000000" w:themeColor="text1"/>
          <w:sz w:val="22"/>
          <w:lang w:val="es-ES_tradnl"/>
        </w:rPr>
        <w:t xml:space="preserve">se relaciona con </w:t>
      </w:r>
      <w:r w:rsidR="000649D4" w:rsidRPr="00DF7652">
        <w:rPr>
          <w:rFonts w:ascii="Arial" w:eastAsia="Calibri" w:hAnsi="Arial" w:cs="Arial"/>
          <w:bCs/>
          <w:noProof/>
          <w:color w:val="000000" w:themeColor="text1"/>
          <w:sz w:val="22"/>
          <w:lang w:val="es-ES_tradnl"/>
        </w:rPr>
        <w:t>actividades necesarias para prevenir, mitigar y atender la emergencia</w:t>
      </w:r>
      <w:r w:rsidR="00DB6907" w:rsidRPr="00DF7652">
        <w:rPr>
          <w:rFonts w:ascii="Arial" w:eastAsia="Calibri" w:hAnsi="Arial" w:cs="Arial"/>
          <w:bCs/>
          <w:noProof/>
          <w:color w:val="000000" w:themeColor="text1"/>
          <w:sz w:val="22"/>
          <w:lang w:val="es-ES_tradnl"/>
        </w:rPr>
        <w:t>, la persona natural no puede suspender la ejecución presencial del contrato.</w:t>
      </w:r>
      <w:r w:rsidR="00EC1EEA" w:rsidRPr="00DF7652">
        <w:rPr>
          <w:rFonts w:ascii="Arial" w:eastAsia="Calibri" w:hAnsi="Arial" w:cs="Arial"/>
          <w:bCs/>
          <w:noProof/>
          <w:color w:val="000000" w:themeColor="text1"/>
          <w:sz w:val="22"/>
          <w:lang w:val="es-ES_tradnl"/>
        </w:rPr>
        <w:t xml:space="preserve">  </w:t>
      </w:r>
      <w:r w:rsidR="00966C75" w:rsidRPr="00DF7652">
        <w:rPr>
          <w:rFonts w:ascii="Arial" w:eastAsia="Calibri" w:hAnsi="Arial" w:cs="Arial"/>
          <w:bCs/>
          <w:noProof/>
          <w:color w:val="000000" w:themeColor="text1"/>
          <w:sz w:val="22"/>
          <w:lang w:val="es-ES_tradnl"/>
        </w:rPr>
        <w:t xml:space="preserve"> </w:t>
      </w:r>
      <w:r w:rsidR="00266568" w:rsidRPr="00DF7652">
        <w:rPr>
          <w:rFonts w:ascii="Arial" w:eastAsia="Calibri" w:hAnsi="Arial" w:cs="Arial"/>
          <w:bCs/>
          <w:noProof/>
          <w:color w:val="000000" w:themeColor="text1"/>
          <w:sz w:val="22"/>
          <w:lang w:val="es-ES_tradnl"/>
        </w:rPr>
        <w:t xml:space="preserve"> </w:t>
      </w:r>
    </w:p>
    <w:p w14:paraId="33BD8658" w14:textId="11AE9DF5" w:rsidR="00902980" w:rsidRPr="00DF7652"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b) </w:t>
      </w:r>
      <w:r w:rsidR="00374F3E" w:rsidRPr="00DF7652">
        <w:rPr>
          <w:rFonts w:ascii="Arial" w:eastAsia="Calibri" w:hAnsi="Arial" w:cs="Arial"/>
          <w:bCs/>
          <w:noProof/>
          <w:color w:val="000000" w:themeColor="text1"/>
          <w:sz w:val="22"/>
          <w:lang w:val="es-ES_tradnl"/>
        </w:rPr>
        <w:t>¿A qué tipo de servicios se refiere</w:t>
      </w:r>
      <w:r w:rsidR="00943FE7" w:rsidRPr="00DF7652">
        <w:rPr>
          <w:rFonts w:ascii="Arial" w:eastAsia="Calibri" w:hAnsi="Arial" w:cs="Arial"/>
          <w:bCs/>
          <w:noProof/>
          <w:color w:val="000000" w:themeColor="text1"/>
          <w:sz w:val="22"/>
          <w:lang w:val="es-ES_tradnl"/>
        </w:rPr>
        <w:t xml:space="preserve"> el artículo 16</w:t>
      </w:r>
      <w:r w:rsidR="00374F3E" w:rsidRPr="00DF7652">
        <w:rPr>
          <w:rFonts w:ascii="Arial" w:eastAsia="Calibri" w:hAnsi="Arial" w:cs="Arial"/>
          <w:bCs/>
          <w:noProof/>
          <w:color w:val="000000" w:themeColor="text1"/>
          <w:sz w:val="22"/>
          <w:lang w:val="es-ES_tradnl"/>
        </w:rPr>
        <w:t xml:space="preserve">, cuando </w:t>
      </w:r>
      <w:r w:rsidR="00B50B3D" w:rsidRPr="00DF7652">
        <w:rPr>
          <w:rFonts w:ascii="Arial" w:eastAsia="Calibri" w:hAnsi="Arial" w:cs="Arial"/>
          <w:bCs/>
          <w:noProof/>
          <w:color w:val="000000" w:themeColor="text1"/>
          <w:sz w:val="22"/>
          <w:lang w:val="es-ES_tradnl"/>
        </w:rPr>
        <w:t>alude a</w:t>
      </w:r>
      <w:r w:rsidR="00374F3E" w:rsidRPr="00DF7652">
        <w:rPr>
          <w:rFonts w:ascii="Arial" w:eastAsia="Calibri" w:hAnsi="Arial" w:cs="Arial"/>
          <w:bCs/>
          <w:noProof/>
          <w:color w:val="000000" w:themeColor="text1"/>
          <w:sz w:val="22"/>
          <w:lang w:val="es-ES_tradnl"/>
        </w:rPr>
        <w:t xml:space="preserve"> actividades que solo pueden desarrollarse en forma presencial</w:t>
      </w:r>
      <w:r w:rsidR="00526515" w:rsidRPr="00DF7652">
        <w:rPr>
          <w:rFonts w:ascii="Arial" w:eastAsia="Calibri" w:hAnsi="Arial" w:cs="Arial"/>
          <w:bCs/>
          <w:noProof/>
          <w:color w:val="000000" w:themeColor="text1"/>
          <w:sz w:val="22"/>
          <w:lang w:val="es-ES_tradnl"/>
        </w:rPr>
        <w:t>, pero que</w:t>
      </w:r>
      <w:r w:rsidR="001543F8" w:rsidRPr="00DF7652">
        <w:rPr>
          <w:rFonts w:ascii="Arial" w:eastAsia="Calibri" w:hAnsi="Arial" w:cs="Arial"/>
          <w:bCs/>
          <w:noProof/>
          <w:color w:val="000000" w:themeColor="text1"/>
          <w:sz w:val="22"/>
          <w:lang w:val="es-ES_tradnl"/>
        </w:rPr>
        <w:t>,</w:t>
      </w:r>
      <w:r w:rsidR="00526515" w:rsidRPr="00DF7652">
        <w:rPr>
          <w:rFonts w:ascii="Arial" w:eastAsia="Calibri" w:hAnsi="Arial" w:cs="Arial"/>
          <w:bCs/>
          <w:noProof/>
          <w:color w:val="000000" w:themeColor="text1"/>
          <w:sz w:val="22"/>
          <w:lang w:val="es-ES_tradnl"/>
        </w:rPr>
        <w:t xml:space="preserve"> aún así</w:t>
      </w:r>
      <w:r w:rsidR="001543F8" w:rsidRPr="00DF7652">
        <w:rPr>
          <w:rFonts w:ascii="Arial" w:eastAsia="Calibri" w:hAnsi="Arial" w:cs="Arial"/>
          <w:bCs/>
          <w:noProof/>
          <w:color w:val="000000" w:themeColor="text1"/>
          <w:sz w:val="22"/>
          <w:lang w:val="es-ES_tradnl"/>
        </w:rPr>
        <w:t>,</w:t>
      </w:r>
      <w:r w:rsidR="00526515" w:rsidRPr="00DF7652">
        <w:rPr>
          <w:rFonts w:ascii="Arial" w:eastAsia="Calibri" w:hAnsi="Arial" w:cs="Arial"/>
          <w:bCs/>
          <w:noProof/>
          <w:color w:val="000000" w:themeColor="text1"/>
          <w:sz w:val="22"/>
          <w:lang w:val="es-ES_tradnl"/>
        </w:rPr>
        <w:t xml:space="preserve"> deben continuarse pagando al contratista</w:t>
      </w:r>
      <w:r w:rsidR="00374F3E" w:rsidRPr="00DF7652">
        <w:rPr>
          <w:rFonts w:ascii="Arial" w:eastAsia="Calibri" w:hAnsi="Arial" w:cs="Arial"/>
          <w:bCs/>
          <w:noProof/>
          <w:color w:val="000000" w:themeColor="text1"/>
          <w:sz w:val="22"/>
          <w:lang w:val="es-ES_tradnl"/>
        </w:rPr>
        <w:t>?</w:t>
      </w:r>
      <w:r w:rsidR="00943FE7" w:rsidRPr="00DF7652">
        <w:rPr>
          <w:rFonts w:ascii="Arial" w:eastAsia="Calibri" w:hAnsi="Arial" w:cs="Arial"/>
          <w:bCs/>
          <w:noProof/>
          <w:color w:val="000000" w:themeColor="text1"/>
          <w:sz w:val="22"/>
          <w:lang w:val="es-ES_tradnl"/>
        </w:rPr>
        <w:t xml:space="preserve"> En otras palabras, ¿qué </w:t>
      </w:r>
      <w:r w:rsidR="008E3D79" w:rsidRPr="00DF7652">
        <w:rPr>
          <w:rFonts w:ascii="Arial" w:eastAsia="Calibri" w:hAnsi="Arial" w:cs="Arial"/>
          <w:bCs/>
          <w:noProof/>
          <w:color w:val="000000" w:themeColor="text1"/>
          <w:sz w:val="22"/>
          <w:lang w:val="es-ES_tradnl"/>
        </w:rPr>
        <w:t>clase</w:t>
      </w:r>
      <w:r w:rsidR="00943FE7" w:rsidRPr="00DF7652">
        <w:rPr>
          <w:rFonts w:ascii="Arial" w:eastAsia="Calibri" w:hAnsi="Arial" w:cs="Arial"/>
          <w:bCs/>
          <w:noProof/>
          <w:color w:val="000000" w:themeColor="text1"/>
          <w:sz w:val="22"/>
          <w:lang w:val="es-ES_tradnl"/>
        </w:rPr>
        <w:t xml:space="preserve"> de servicios </w:t>
      </w:r>
      <w:r w:rsidR="00902980" w:rsidRPr="00DF7652">
        <w:rPr>
          <w:rFonts w:ascii="Arial" w:eastAsia="Calibri" w:hAnsi="Arial" w:cs="Arial"/>
          <w:bCs/>
          <w:noProof/>
          <w:color w:val="000000" w:themeColor="text1"/>
          <w:sz w:val="22"/>
          <w:lang w:val="es-ES_tradnl"/>
        </w:rPr>
        <w:t>deben remunerarse durante el aislamiento preventivo obligatorio</w:t>
      </w:r>
      <w:r w:rsidR="00943FE7" w:rsidRPr="00DF7652">
        <w:rPr>
          <w:rFonts w:ascii="Arial" w:eastAsia="Calibri" w:hAnsi="Arial" w:cs="Arial"/>
          <w:bCs/>
          <w:noProof/>
          <w:color w:val="000000" w:themeColor="text1"/>
          <w:sz w:val="22"/>
          <w:lang w:val="es-ES_tradnl"/>
        </w:rPr>
        <w:t>, aun</w:t>
      </w:r>
      <w:r w:rsidR="00902980" w:rsidRPr="00DF7652">
        <w:rPr>
          <w:rFonts w:ascii="Arial" w:eastAsia="Calibri" w:hAnsi="Arial" w:cs="Arial"/>
          <w:bCs/>
          <w:noProof/>
          <w:color w:val="000000" w:themeColor="text1"/>
          <w:sz w:val="22"/>
          <w:lang w:val="es-ES_tradnl"/>
        </w:rPr>
        <w:t xml:space="preserve"> cuando </w:t>
      </w:r>
      <w:r w:rsidR="00943FE7" w:rsidRPr="00DF7652">
        <w:rPr>
          <w:rFonts w:ascii="Arial" w:eastAsia="Calibri" w:hAnsi="Arial" w:cs="Arial"/>
          <w:bCs/>
          <w:noProof/>
          <w:color w:val="000000" w:themeColor="text1"/>
          <w:sz w:val="22"/>
          <w:lang w:val="es-ES_tradnl"/>
        </w:rPr>
        <w:t xml:space="preserve">no se </w:t>
      </w:r>
      <w:r w:rsidR="00902980" w:rsidRPr="00DF7652">
        <w:rPr>
          <w:rFonts w:ascii="Arial" w:eastAsia="Calibri" w:hAnsi="Arial" w:cs="Arial"/>
          <w:bCs/>
          <w:noProof/>
          <w:color w:val="000000" w:themeColor="text1"/>
          <w:sz w:val="22"/>
          <w:lang w:val="es-ES_tradnl"/>
        </w:rPr>
        <w:t>presten</w:t>
      </w:r>
      <w:r w:rsidR="00943FE7" w:rsidRPr="00DF7652">
        <w:rPr>
          <w:rFonts w:ascii="Arial" w:eastAsia="Calibri" w:hAnsi="Arial" w:cs="Arial"/>
          <w:bCs/>
          <w:noProof/>
          <w:color w:val="000000" w:themeColor="text1"/>
          <w:sz w:val="22"/>
          <w:lang w:val="es-ES_tradnl"/>
        </w:rPr>
        <w:t>?</w:t>
      </w:r>
      <w:r w:rsidR="00374F3E" w:rsidRPr="00DF7652">
        <w:rPr>
          <w:rFonts w:ascii="Arial" w:eastAsia="Calibri" w:hAnsi="Arial" w:cs="Arial"/>
          <w:bCs/>
          <w:noProof/>
          <w:color w:val="000000" w:themeColor="text1"/>
          <w:sz w:val="22"/>
          <w:lang w:val="es-ES_tradnl"/>
        </w:rPr>
        <w:t xml:space="preserve"> </w:t>
      </w:r>
    </w:p>
    <w:p w14:paraId="06FEA935" w14:textId="7E69FE9D" w:rsidR="00535C77" w:rsidRPr="00DF7652"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Del contexto de</w:t>
      </w:r>
      <w:r w:rsidR="00902980" w:rsidRPr="00DF7652">
        <w:rPr>
          <w:rFonts w:ascii="Arial" w:eastAsia="Calibri" w:hAnsi="Arial" w:cs="Arial"/>
          <w:bCs/>
          <w:noProof/>
          <w:color w:val="000000" w:themeColor="text1"/>
          <w:sz w:val="22"/>
          <w:lang w:val="es-ES_tradnl"/>
        </w:rPr>
        <w:t xml:space="preserve"> </w:t>
      </w:r>
      <w:r w:rsidRPr="00DF7652">
        <w:rPr>
          <w:rFonts w:ascii="Arial" w:eastAsia="Calibri" w:hAnsi="Arial" w:cs="Arial"/>
          <w:bCs/>
          <w:noProof/>
          <w:color w:val="000000" w:themeColor="text1"/>
          <w:sz w:val="22"/>
          <w:lang w:val="es-ES_tradnl"/>
        </w:rPr>
        <w:t>l</w:t>
      </w:r>
      <w:r w:rsidR="00902980" w:rsidRPr="00DF7652">
        <w:rPr>
          <w:rFonts w:ascii="Arial" w:eastAsia="Calibri" w:hAnsi="Arial" w:cs="Arial"/>
          <w:bCs/>
          <w:noProof/>
          <w:color w:val="000000" w:themeColor="text1"/>
          <w:sz w:val="22"/>
          <w:lang w:val="es-ES_tradnl"/>
        </w:rPr>
        <w:t>a</w:t>
      </w:r>
      <w:r w:rsidRPr="00DF7652">
        <w:rPr>
          <w:rFonts w:ascii="Arial" w:eastAsia="Calibri" w:hAnsi="Arial" w:cs="Arial"/>
          <w:bCs/>
          <w:noProof/>
          <w:color w:val="000000" w:themeColor="text1"/>
          <w:sz w:val="22"/>
          <w:lang w:val="es-ES_tradnl"/>
        </w:rPr>
        <w:t xml:space="preserve"> norma</w:t>
      </w:r>
      <w:r w:rsidR="00DB11B2" w:rsidRPr="00DF7652">
        <w:rPr>
          <w:rFonts w:ascii="Arial" w:eastAsia="Calibri" w:hAnsi="Arial" w:cs="Arial"/>
          <w:bCs/>
          <w:noProof/>
          <w:color w:val="000000" w:themeColor="text1"/>
          <w:sz w:val="22"/>
          <w:lang w:val="es-ES_tradnl"/>
        </w:rPr>
        <w:t>,</w:t>
      </w:r>
      <w:r w:rsidRPr="00DF7652">
        <w:rPr>
          <w:rFonts w:ascii="Arial" w:eastAsia="Calibri" w:hAnsi="Arial" w:cs="Arial"/>
          <w:bCs/>
          <w:noProof/>
          <w:color w:val="000000" w:themeColor="text1"/>
          <w:sz w:val="22"/>
          <w:lang w:val="es-ES_tradnl"/>
        </w:rPr>
        <w:t xml:space="preserve"> y de la redacción que </w:t>
      </w:r>
      <w:r w:rsidR="00902980" w:rsidRPr="00DF7652">
        <w:rPr>
          <w:rFonts w:ascii="Arial" w:eastAsia="Calibri" w:hAnsi="Arial" w:cs="Arial"/>
          <w:bCs/>
          <w:noProof/>
          <w:color w:val="000000" w:themeColor="text1"/>
          <w:sz w:val="22"/>
          <w:lang w:val="es-ES_tradnl"/>
        </w:rPr>
        <w:t xml:space="preserve">se </w:t>
      </w:r>
      <w:r w:rsidRPr="00DF7652">
        <w:rPr>
          <w:rFonts w:ascii="Arial" w:eastAsia="Calibri" w:hAnsi="Arial" w:cs="Arial"/>
          <w:bCs/>
          <w:noProof/>
          <w:color w:val="000000" w:themeColor="text1"/>
          <w:sz w:val="22"/>
          <w:lang w:val="es-ES_tradnl"/>
        </w:rPr>
        <w:t>u</w:t>
      </w:r>
      <w:r w:rsidR="00272F3C" w:rsidRPr="00DF7652">
        <w:rPr>
          <w:rFonts w:ascii="Arial" w:eastAsia="Calibri" w:hAnsi="Arial" w:cs="Arial"/>
          <w:bCs/>
          <w:noProof/>
          <w:color w:val="000000" w:themeColor="text1"/>
          <w:sz w:val="22"/>
          <w:lang w:val="es-ES_tradnl"/>
        </w:rPr>
        <w:t>tiliz</w:t>
      </w:r>
      <w:r w:rsidR="00902980" w:rsidRPr="00DF7652">
        <w:rPr>
          <w:rFonts w:ascii="Arial" w:eastAsia="Calibri" w:hAnsi="Arial" w:cs="Arial"/>
          <w:bCs/>
          <w:noProof/>
          <w:color w:val="000000" w:themeColor="text1"/>
          <w:sz w:val="22"/>
          <w:lang w:val="es-ES_tradnl"/>
        </w:rPr>
        <w:t>ó</w:t>
      </w:r>
      <w:r w:rsidRPr="00DF7652">
        <w:rPr>
          <w:rFonts w:ascii="Arial" w:eastAsia="Calibri" w:hAnsi="Arial" w:cs="Arial"/>
          <w:bCs/>
          <w:noProof/>
          <w:color w:val="000000" w:themeColor="text1"/>
          <w:sz w:val="22"/>
          <w:lang w:val="es-ES_tradnl"/>
        </w:rPr>
        <w:t xml:space="preserve">, se infiere que </w:t>
      </w:r>
      <w:r w:rsidR="008E6270" w:rsidRPr="00DF7652">
        <w:rPr>
          <w:rFonts w:ascii="Arial" w:eastAsia="Calibri" w:hAnsi="Arial" w:cs="Arial"/>
          <w:bCs/>
          <w:noProof/>
          <w:color w:val="000000" w:themeColor="text1"/>
          <w:sz w:val="22"/>
          <w:lang w:val="es-ES_tradnl"/>
        </w:rPr>
        <w:t xml:space="preserve">se trata de los servicios </w:t>
      </w:r>
      <w:r w:rsidR="008E6270" w:rsidRPr="00DF7652">
        <w:rPr>
          <w:rFonts w:ascii="Arial" w:eastAsia="Calibri" w:hAnsi="Arial" w:cs="Arial"/>
          <w:bCs/>
          <w:i/>
          <w:iCs/>
          <w:noProof/>
          <w:color w:val="000000" w:themeColor="text1"/>
          <w:sz w:val="22"/>
          <w:lang w:val="es-ES_tradnl"/>
        </w:rPr>
        <w:t>profesionales</w:t>
      </w:r>
      <w:r w:rsidR="008E6270" w:rsidRPr="00DF7652">
        <w:rPr>
          <w:rFonts w:ascii="Arial" w:eastAsia="Calibri" w:hAnsi="Arial" w:cs="Arial"/>
          <w:bCs/>
          <w:noProof/>
          <w:color w:val="000000" w:themeColor="text1"/>
          <w:sz w:val="22"/>
          <w:lang w:val="es-ES_tradnl"/>
        </w:rPr>
        <w:t xml:space="preserve"> </w:t>
      </w:r>
      <w:r w:rsidR="00DB11B2" w:rsidRPr="00DF7652">
        <w:rPr>
          <w:rFonts w:ascii="Arial" w:eastAsia="Calibri" w:hAnsi="Arial" w:cs="Arial"/>
          <w:bCs/>
          <w:noProof/>
          <w:color w:val="000000" w:themeColor="text1"/>
          <w:sz w:val="22"/>
          <w:lang w:val="es-ES_tradnl"/>
        </w:rPr>
        <w:t>y</w:t>
      </w:r>
      <w:r w:rsidR="008E6270" w:rsidRPr="00DF7652">
        <w:rPr>
          <w:rFonts w:ascii="Arial" w:eastAsia="Calibri" w:hAnsi="Arial" w:cs="Arial"/>
          <w:bCs/>
          <w:noProof/>
          <w:color w:val="000000" w:themeColor="text1"/>
          <w:sz w:val="22"/>
          <w:lang w:val="es-ES_tradnl"/>
        </w:rPr>
        <w:t xml:space="preserve"> de </w:t>
      </w:r>
      <w:r w:rsidR="008E6270" w:rsidRPr="00DF7652">
        <w:rPr>
          <w:rFonts w:ascii="Arial" w:eastAsia="Calibri" w:hAnsi="Arial" w:cs="Arial"/>
          <w:bCs/>
          <w:i/>
          <w:iCs/>
          <w:noProof/>
          <w:color w:val="000000" w:themeColor="text1"/>
          <w:sz w:val="22"/>
          <w:lang w:val="es-ES_tradnl"/>
        </w:rPr>
        <w:t>apoyo a la gestión</w:t>
      </w:r>
      <w:r w:rsidR="008E3D79" w:rsidRPr="00DF7652">
        <w:rPr>
          <w:rFonts w:ascii="Arial" w:eastAsia="Calibri" w:hAnsi="Arial" w:cs="Arial"/>
          <w:bCs/>
          <w:noProof/>
          <w:color w:val="000000" w:themeColor="text1"/>
          <w:sz w:val="22"/>
          <w:lang w:val="es-ES_tradnl"/>
        </w:rPr>
        <w:t xml:space="preserve"> –lo que excluye los servicios artísticos o de otra índole</w:t>
      </w:r>
      <w:r w:rsidR="008E3D79" w:rsidRPr="00DF7652">
        <w:rPr>
          <w:rStyle w:val="Refdenotaalpie"/>
          <w:rFonts w:ascii="Arial" w:eastAsia="Calibri" w:hAnsi="Arial" w:cs="Arial"/>
          <w:bCs/>
          <w:noProof/>
          <w:color w:val="000000" w:themeColor="text1"/>
          <w:sz w:val="22"/>
          <w:lang w:val="es-ES_tradnl"/>
        </w:rPr>
        <w:footnoteReference w:id="36"/>
      </w:r>
      <w:r w:rsidR="008E3D79" w:rsidRPr="00DF7652">
        <w:rPr>
          <w:rFonts w:ascii="Arial" w:eastAsia="Calibri" w:hAnsi="Arial" w:cs="Arial"/>
          <w:bCs/>
          <w:noProof/>
          <w:color w:val="000000" w:themeColor="text1"/>
          <w:sz w:val="22"/>
          <w:lang w:val="es-ES_tradnl"/>
        </w:rPr>
        <w:t>–</w:t>
      </w:r>
      <w:r w:rsidR="008E6270" w:rsidRPr="00DF7652">
        <w:rPr>
          <w:rFonts w:ascii="Arial" w:eastAsia="Calibri" w:hAnsi="Arial" w:cs="Arial"/>
          <w:bCs/>
          <w:noProof/>
          <w:color w:val="000000" w:themeColor="text1"/>
          <w:sz w:val="22"/>
          <w:lang w:val="es-ES_tradnl"/>
        </w:rPr>
        <w:t xml:space="preserve"> que necesariamente exigen presencialidad</w:t>
      </w:r>
      <w:r w:rsidR="00272F3C" w:rsidRPr="00DF7652">
        <w:rPr>
          <w:rFonts w:ascii="Arial" w:eastAsia="Calibri" w:hAnsi="Arial" w:cs="Arial"/>
          <w:bCs/>
          <w:noProof/>
          <w:color w:val="000000" w:themeColor="text1"/>
          <w:sz w:val="22"/>
          <w:lang w:val="es-ES_tradnl"/>
        </w:rPr>
        <w:t xml:space="preserve">; </w:t>
      </w:r>
      <w:r w:rsidR="00902980" w:rsidRPr="00DF7652">
        <w:rPr>
          <w:rFonts w:ascii="Arial" w:eastAsia="Calibri" w:hAnsi="Arial" w:cs="Arial"/>
          <w:bCs/>
          <w:noProof/>
          <w:color w:val="000000" w:themeColor="text1"/>
          <w:sz w:val="22"/>
          <w:lang w:val="es-ES_tradnl"/>
        </w:rPr>
        <w:t>es decir</w:t>
      </w:r>
      <w:r w:rsidR="00B061F8" w:rsidRPr="00DF7652">
        <w:rPr>
          <w:rFonts w:ascii="Arial" w:eastAsia="Calibri" w:hAnsi="Arial" w:cs="Arial"/>
          <w:bCs/>
          <w:noProof/>
          <w:color w:val="000000" w:themeColor="text1"/>
          <w:sz w:val="22"/>
          <w:lang w:val="es-ES_tradnl"/>
        </w:rPr>
        <w:t>, aquellos</w:t>
      </w:r>
      <w:r w:rsidR="002F1143" w:rsidRPr="00DF7652">
        <w:rPr>
          <w:rFonts w:ascii="Arial" w:eastAsia="Calibri" w:hAnsi="Arial" w:cs="Arial"/>
          <w:bCs/>
          <w:noProof/>
          <w:color w:val="000000" w:themeColor="text1"/>
          <w:sz w:val="22"/>
          <w:lang w:val="es-ES_tradnl"/>
        </w:rPr>
        <w:t xml:space="preserve"> </w:t>
      </w:r>
      <w:r w:rsidR="00272F3C" w:rsidRPr="00DF7652">
        <w:rPr>
          <w:rFonts w:ascii="Arial" w:eastAsia="Calibri" w:hAnsi="Arial" w:cs="Arial"/>
          <w:bCs/>
          <w:noProof/>
          <w:color w:val="000000" w:themeColor="text1"/>
          <w:sz w:val="22"/>
          <w:lang w:val="es-ES_tradnl"/>
        </w:rPr>
        <w:t xml:space="preserve">que </w:t>
      </w:r>
      <w:r w:rsidR="00FB42D2" w:rsidRPr="00DF7652">
        <w:rPr>
          <w:rFonts w:ascii="Arial" w:eastAsia="Calibri" w:hAnsi="Arial" w:cs="Arial"/>
          <w:bCs/>
          <w:noProof/>
          <w:color w:val="000000" w:themeColor="text1"/>
          <w:sz w:val="22"/>
          <w:lang w:val="es-ES_tradnl"/>
        </w:rPr>
        <w:t>indispensablemente</w:t>
      </w:r>
      <w:r w:rsidR="00272F3C" w:rsidRPr="00DF7652">
        <w:rPr>
          <w:rFonts w:ascii="Arial" w:eastAsia="Calibri" w:hAnsi="Arial" w:cs="Arial"/>
          <w:bCs/>
          <w:noProof/>
          <w:color w:val="000000" w:themeColor="text1"/>
          <w:sz w:val="22"/>
          <w:lang w:val="es-ES_tradnl"/>
        </w:rPr>
        <w:t xml:space="preserve"> se deben realizar </w:t>
      </w:r>
      <w:r w:rsidR="001543F8" w:rsidRPr="00DF7652">
        <w:rPr>
          <w:rFonts w:ascii="Arial" w:eastAsia="Calibri" w:hAnsi="Arial" w:cs="Arial"/>
          <w:bCs/>
          <w:noProof/>
          <w:color w:val="000000" w:themeColor="text1"/>
          <w:sz w:val="22"/>
          <w:lang w:val="es-ES_tradnl"/>
        </w:rPr>
        <w:t>en forma</w:t>
      </w:r>
      <w:r w:rsidR="00272F3C" w:rsidRPr="00DF7652">
        <w:rPr>
          <w:rFonts w:ascii="Arial" w:eastAsia="Calibri" w:hAnsi="Arial" w:cs="Arial"/>
          <w:bCs/>
          <w:noProof/>
          <w:color w:val="000000" w:themeColor="text1"/>
          <w:sz w:val="22"/>
          <w:lang w:val="es-ES_tradnl"/>
        </w:rPr>
        <w:t xml:space="preserve"> física</w:t>
      </w:r>
      <w:r w:rsidR="008E6270" w:rsidRPr="00DF7652">
        <w:rPr>
          <w:rFonts w:ascii="Arial" w:eastAsia="Calibri" w:hAnsi="Arial" w:cs="Arial"/>
          <w:bCs/>
          <w:noProof/>
          <w:color w:val="000000" w:themeColor="text1"/>
          <w:sz w:val="22"/>
          <w:lang w:val="es-ES_tradnl"/>
        </w:rPr>
        <w:t>; a título de ejemplo –</w:t>
      </w:r>
      <w:r w:rsidR="00902980" w:rsidRPr="00DF7652">
        <w:rPr>
          <w:rFonts w:ascii="Arial" w:eastAsia="Calibri" w:hAnsi="Arial" w:cs="Arial"/>
          <w:bCs/>
          <w:noProof/>
          <w:color w:val="000000" w:themeColor="text1"/>
          <w:sz w:val="22"/>
          <w:lang w:val="es-ES_tradnl"/>
        </w:rPr>
        <w:t xml:space="preserve">y </w:t>
      </w:r>
      <w:r w:rsidR="008E6270" w:rsidRPr="00DF7652">
        <w:rPr>
          <w:rFonts w:ascii="Arial" w:eastAsia="Calibri" w:hAnsi="Arial" w:cs="Arial"/>
          <w:bCs/>
          <w:noProof/>
          <w:color w:val="000000" w:themeColor="text1"/>
          <w:sz w:val="22"/>
          <w:lang w:val="es-ES_tradnl"/>
        </w:rPr>
        <w:t xml:space="preserve">sin ánimo </w:t>
      </w:r>
      <w:r w:rsidR="00754152" w:rsidRPr="00DF7652">
        <w:rPr>
          <w:rFonts w:ascii="Arial" w:eastAsia="Calibri" w:hAnsi="Arial" w:cs="Arial"/>
          <w:bCs/>
          <w:noProof/>
          <w:color w:val="000000" w:themeColor="text1"/>
          <w:sz w:val="22"/>
          <w:lang w:val="es-ES_tradnl"/>
        </w:rPr>
        <w:t>exhaustivo</w:t>
      </w:r>
      <w:r w:rsidR="004F0AF3" w:rsidRPr="00DF7652">
        <w:rPr>
          <w:rFonts w:ascii="Arial" w:eastAsia="Calibri" w:hAnsi="Arial" w:cs="Arial"/>
          <w:bCs/>
          <w:noProof/>
          <w:color w:val="000000" w:themeColor="text1"/>
          <w:sz w:val="22"/>
          <w:lang w:val="es-ES_tradnl"/>
        </w:rPr>
        <w:t xml:space="preserve">–, pueden mencionarse actividades </w:t>
      </w:r>
      <w:r w:rsidR="00FB42D2" w:rsidRPr="00DF7652">
        <w:rPr>
          <w:rFonts w:ascii="Arial" w:eastAsia="Calibri" w:hAnsi="Arial" w:cs="Arial"/>
          <w:bCs/>
          <w:noProof/>
          <w:color w:val="000000" w:themeColor="text1"/>
          <w:sz w:val="22"/>
          <w:lang w:val="es-ES_tradnl"/>
        </w:rPr>
        <w:t xml:space="preserve">realizadas por </w:t>
      </w:r>
      <w:r w:rsidR="00FB42D2" w:rsidRPr="00DF7652">
        <w:rPr>
          <w:rFonts w:ascii="Arial" w:eastAsia="Calibri" w:hAnsi="Arial" w:cs="Arial"/>
          <w:bCs/>
          <w:i/>
          <w:iCs/>
          <w:noProof/>
          <w:color w:val="000000" w:themeColor="text1"/>
          <w:sz w:val="22"/>
          <w:lang w:val="es-ES_tradnl"/>
        </w:rPr>
        <w:t>personas naturales</w:t>
      </w:r>
      <w:r w:rsidR="00FB42D2" w:rsidRPr="00DF7652">
        <w:rPr>
          <w:rFonts w:ascii="Arial" w:eastAsia="Calibri" w:hAnsi="Arial" w:cs="Arial"/>
          <w:bCs/>
          <w:noProof/>
          <w:color w:val="000000" w:themeColor="text1"/>
          <w:sz w:val="22"/>
          <w:lang w:val="es-ES_tradnl"/>
        </w:rPr>
        <w:t xml:space="preserve"> </w:t>
      </w:r>
      <w:r w:rsidR="004F0AF3" w:rsidRPr="00DF7652">
        <w:rPr>
          <w:rFonts w:ascii="Arial" w:eastAsia="Calibri" w:hAnsi="Arial" w:cs="Arial"/>
          <w:bCs/>
          <w:noProof/>
          <w:color w:val="000000" w:themeColor="text1"/>
          <w:sz w:val="22"/>
          <w:lang w:val="es-ES_tradnl"/>
        </w:rPr>
        <w:t xml:space="preserve">como: </w:t>
      </w:r>
      <w:r w:rsidR="00FD38C9" w:rsidRPr="00DF7652">
        <w:rPr>
          <w:rFonts w:ascii="Arial" w:eastAsia="Calibri" w:hAnsi="Arial" w:cs="Arial"/>
          <w:bCs/>
          <w:noProof/>
          <w:color w:val="000000" w:themeColor="text1"/>
          <w:sz w:val="22"/>
          <w:lang w:val="es-ES_tradnl"/>
        </w:rPr>
        <w:t>i)</w:t>
      </w:r>
      <w:r w:rsidR="00C1022B" w:rsidRPr="00DF7652">
        <w:rPr>
          <w:rFonts w:ascii="Arial" w:eastAsia="Calibri" w:hAnsi="Arial" w:cs="Arial"/>
          <w:bCs/>
          <w:noProof/>
          <w:color w:val="000000" w:themeColor="text1"/>
          <w:sz w:val="22"/>
          <w:lang w:val="es-ES_tradnl"/>
        </w:rPr>
        <w:t xml:space="preserve"> </w:t>
      </w:r>
      <w:r w:rsidR="00FD38C9" w:rsidRPr="00DF7652">
        <w:rPr>
          <w:rFonts w:ascii="Arial" w:eastAsia="Calibri" w:hAnsi="Arial" w:cs="Arial"/>
          <w:bCs/>
          <w:noProof/>
          <w:color w:val="000000" w:themeColor="text1"/>
          <w:sz w:val="22"/>
          <w:lang w:val="es-ES_tradnl"/>
        </w:rPr>
        <w:t xml:space="preserve">recepción de documentos en taquillas, </w:t>
      </w:r>
      <w:r w:rsidR="004F0AF3" w:rsidRPr="00DF7652">
        <w:rPr>
          <w:rFonts w:ascii="Arial" w:eastAsia="Calibri" w:hAnsi="Arial" w:cs="Arial"/>
          <w:bCs/>
          <w:noProof/>
          <w:color w:val="000000" w:themeColor="text1"/>
          <w:sz w:val="22"/>
          <w:lang w:val="es-ES_tradnl"/>
        </w:rPr>
        <w:t>i</w:t>
      </w:r>
      <w:r w:rsidR="00FD38C9" w:rsidRPr="00DF7652">
        <w:rPr>
          <w:rFonts w:ascii="Arial" w:eastAsia="Calibri" w:hAnsi="Arial" w:cs="Arial"/>
          <w:bCs/>
          <w:noProof/>
          <w:color w:val="000000" w:themeColor="text1"/>
          <w:sz w:val="22"/>
          <w:lang w:val="es-ES_tradnl"/>
        </w:rPr>
        <w:t>i</w:t>
      </w:r>
      <w:r w:rsidR="004F0AF3" w:rsidRPr="00DF7652">
        <w:rPr>
          <w:rFonts w:ascii="Arial" w:eastAsia="Calibri" w:hAnsi="Arial" w:cs="Arial"/>
          <w:bCs/>
          <w:noProof/>
          <w:color w:val="000000" w:themeColor="text1"/>
          <w:sz w:val="22"/>
          <w:lang w:val="es-ES_tradnl"/>
        </w:rPr>
        <w:t>) atención</w:t>
      </w:r>
      <w:r w:rsidR="00B96EEB" w:rsidRPr="00DF7652">
        <w:rPr>
          <w:rFonts w:ascii="Arial" w:eastAsia="Calibri" w:hAnsi="Arial" w:cs="Arial"/>
          <w:bCs/>
          <w:noProof/>
          <w:color w:val="000000" w:themeColor="text1"/>
          <w:sz w:val="22"/>
          <w:lang w:val="es-ES_tradnl"/>
        </w:rPr>
        <w:t xml:space="preserve"> u orientación</w:t>
      </w:r>
      <w:r w:rsidR="004F0AF3" w:rsidRPr="00DF7652">
        <w:rPr>
          <w:rFonts w:ascii="Arial" w:eastAsia="Calibri" w:hAnsi="Arial" w:cs="Arial"/>
          <w:bCs/>
          <w:noProof/>
          <w:color w:val="000000" w:themeColor="text1"/>
          <w:sz w:val="22"/>
          <w:lang w:val="es-ES_tradnl"/>
        </w:rPr>
        <w:t xml:space="preserve"> </w:t>
      </w:r>
      <w:r w:rsidR="00502628" w:rsidRPr="00DF7652">
        <w:rPr>
          <w:rFonts w:ascii="Arial" w:eastAsia="Calibri" w:hAnsi="Arial" w:cs="Arial"/>
          <w:bCs/>
          <w:noProof/>
          <w:color w:val="000000" w:themeColor="text1"/>
          <w:sz w:val="22"/>
          <w:lang w:val="es-ES_tradnl"/>
        </w:rPr>
        <w:t>al</w:t>
      </w:r>
      <w:r w:rsidR="004F0AF3" w:rsidRPr="00DF7652">
        <w:rPr>
          <w:rFonts w:ascii="Arial" w:eastAsia="Calibri" w:hAnsi="Arial" w:cs="Arial"/>
          <w:bCs/>
          <w:noProof/>
          <w:color w:val="000000" w:themeColor="text1"/>
          <w:sz w:val="22"/>
          <w:lang w:val="es-ES_tradnl"/>
        </w:rPr>
        <w:t xml:space="preserve"> público </w:t>
      </w:r>
      <w:r w:rsidR="00754152" w:rsidRPr="00DF7652">
        <w:rPr>
          <w:rFonts w:ascii="Arial" w:eastAsia="Calibri" w:hAnsi="Arial" w:cs="Arial"/>
          <w:bCs/>
          <w:noProof/>
          <w:color w:val="000000" w:themeColor="text1"/>
          <w:sz w:val="22"/>
          <w:lang w:val="es-ES_tradnl"/>
        </w:rPr>
        <w:t>en</w:t>
      </w:r>
      <w:r w:rsidR="004F0AF3" w:rsidRPr="00DF7652">
        <w:rPr>
          <w:rFonts w:ascii="Arial" w:eastAsia="Calibri" w:hAnsi="Arial" w:cs="Arial"/>
          <w:bCs/>
          <w:noProof/>
          <w:color w:val="000000" w:themeColor="text1"/>
          <w:sz w:val="22"/>
          <w:lang w:val="es-ES_tradnl"/>
        </w:rPr>
        <w:t xml:space="preserve"> parques recreativos</w:t>
      </w:r>
      <w:r w:rsidR="00502628" w:rsidRPr="00DF7652">
        <w:rPr>
          <w:rFonts w:ascii="Arial" w:eastAsia="Calibri" w:hAnsi="Arial" w:cs="Arial"/>
          <w:bCs/>
          <w:noProof/>
          <w:color w:val="000000" w:themeColor="text1"/>
          <w:sz w:val="22"/>
          <w:lang w:val="es-ES_tradnl"/>
        </w:rPr>
        <w:t>;</w:t>
      </w:r>
      <w:r w:rsidR="004F0AF3" w:rsidRPr="00DF7652">
        <w:rPr>
          <w:rFonts w:ascii="Arial" w:eastAsia="Calibri" w:hAnsi="Arial" w:cs="Arial"/>
          <w:bCs/>
          <w:noProof/>
          <w:color w:val="000000" w:themeColor="text1"/>
          <w:sz w:val="22"/>
          <w:lang w:val="es-ES_tradnl"/>
        </w:rPr>
        <w:t xml:space="preserve"> ii</w:t>
      </w:r>
      <w:r w:rsidR="00FD38C9" w:rsidRPr="00DF7652">
        <w:rPr>
          <w:rFonts w:ascii="Arial" w:eastAsia="Calibri" w:hAnsi="Arial" w:cs="Arial"/>
          <w:bCs/>
          <w:noProof/>
          <w:color w:val="000000" w:themeColor="text1"/>
          <w:sz w:val="22"/>
          <w:lang w:val="es-ES_tradnl"/>
        </w:rPr>
        <w:t>i</w:t>
      </w:r>
      <w:r w:rsidR="004F0AF3" w:rsidRPr="00DF7652">
        <w:rPr>
          <w:rFonts w:ascii="Arial" w:eastAsia="Calibri" w:hAnsi="Arial" w:cs="Arial"/>
          <w:bCs/>
          <w:noProof/>
          <w:color w:val="000000" w:themeColor="text1"/>
          <w:sz w:val="22"/>
          <w:lang w:val="es-ES_tradnl"/>
        </w:rPr>
        <w:t xml:space="preserve">) </w:t>
      </w:r>
      <w:r w:rsidR="00B96EEB" w:rsidRPr="00DF7652">
        <w:rPr>
          <w:rFonts w:ascii="Arial" w:eastAsia="Calibri" w:hAnsi="Arial" w:cs="Arial"/>
          <w:bCs/>
          <w:noProof/>
          <w:color w:val="000000" w:themeColor="text1"/>
          <w:sz w:val="22"/>
          <w:lang w:val="es-ES_tradnl"/>
        </w:rPr>
        <w:t>organización de expedientes físicos en centros de administración documental, iv)</w:t>
      </w:r>
      <w:r w:rsidR="00526515" w:rsidRPr="00DF7652">
        <w:rPr>
          <w:rFonts w:ascii="Arial" w:eastAsia="Calibri" w:hAnsi="Arial" w:cs="Arial"/>
          <w:bCs/>
          <w:noProof/>
          <w:color w:val="000000" w:themeColor="text1"/>
          <w:sz w:val="22"/>
          <w:lang w:val="es-ES_tradnl"/>
        </w:rPr>
        <w:t xml:space="preserve"> mantenimiento de bienes muebles</w:t>
      </w:r>
      <w:r w:rsidR="00502628" w:rsidRPr="00DF7652">
        <w:rPr>
          <w:rFonts w:ascii="Arial" w:eastAsia="Calibri" w:hAnsi="Arial" w:cs="Arial"/>
          <w:bCs/>
          <w:noProof/>
          <w:color w:val="000000" w:themeColor="text1"/>
          <w:sz w:val="22"/>
          <w:lang w:val="es-ES_tradnl"/>
        </w:rPr>
        <w:t xml:space="preserve">, v) </w:t>
      </w:r>
      <w:r w:rsidR="00C1022B" w:rsidRPr="00DF7652">
        <w:rPr>
          <w:rFonts w:ascii="Arial" w:eastAsia="Calibri" w:hAnsi="Arial" w:cs="Arial"/>
          <w:bCs/>
          <w:noProof/>
          <w:color w:val="000000" w:themeColor="text1"/>
          <w:sz w:val="22"/>
          <w:lang w:val="es-ES_tradnl"/>
        </w:rPr>
        <w:t xml:space="preserve">la </w:t>
      </w:r>
      <w:r w:rsidR="00502628" w:rsidRPr="00DF7652">
        <w:rPr>
          <w:rFonts w:ascii="Arial" w:eastAsia="Calibri" w:hAnsi="Arial" w:cs="Arial"/>
          <w:bCs/>
          <w:noProof/>
          <w:color w:val="000000" w:themeColor="text1"/>
          <w:sz w:val="22"/>
          <w:lang w:val="es-ES_tradnl"/>
        </w:rPr>
        <w:t xml:space="preserve">conducción de vehículos, etc. Los </w:t>
      </w:r>
      <w:r w:rsidR="00FB42D2" w:rsidRPr="00DF7652">
        <w:rPr>
          <w:rFonts w:ascii="Arial" w:eastAsia="Calibri" w:hAnsi="Arial" w:cs="Arial"/>
          <w:bCs/>
          <w:noProof/>
          <w:color w:val="000000" w:themeColor="text1"/>
          <w:sz w:val="22"/>
          <w:lang w:val="es-ES_tradnl"/>
        </w:rPr>
        <w:t xml:space="preserve">honorarios </w:t>
      </w:r>
      <w:r w:rsidR="00502628" w:rsidRPr="00DF7652">
        <w:rPr>
          <w:rFonts w:ascii="Arial" w:eastAsia="Calibri" w:hAnsi="Arial" w:cs="Arial"/>
          <w:bCs/>
          <w:noProof/>
          <w:color w:val="000000" w:themeColor="text1"/>
          <w:sz w:val="22"/>
          <w:lang w:val="es-ES_tradnl"/>
        </w:rPr>
        <w:t>pactado</w:t>
      </w:r>
      <w:r w:rsidR="00754152" w:rsidRPr="00DF7652">
        <w:rPr>
          <w:rFonts w:ascii="Arial" w:eastAsia="Calibri" w:hAnsi="Arial" w:cs="Arial"/>
          <w:bCs/>
          <w:noProof/>
          <w:color w:val="000000" w:themeColor="text1"/>
          <w:sz w:val="22"/>
          <w:lang w:val="es-ES_tradnl"/>
        </w:rPr>
        <w:t>s por</w:t>
      </w:r>
      <w:r w:rsidR="00502628" w:rsidRPr="00DF7652">
        <w:rPr>
          <w:rFonts w:ascii="Arial" w:eastAsia="Calibri" w:hAnsi="Arial" w:cs="Arial"/>
          <w:bCs/>
          <w:noProof/>
          <w:color w:val="000000" w:themeColor="text1"/>
          <w:sz w:val="22"/>
          <w:lang w:val="es-ES_tradnl"/>
        </w:rPr>
        <w:t xml:space="preserve"> </w:t>
      </w:r>
      <w:r w:rsidR="00893A01" w:rsidRPr="00DF7652">
        <w:rPr>
          <w:rFonts w:ascii="Arial" w:eastAsia="Calibri" w:hAnsi="Arial" w:cs="Arial"/>
          <w:bCs/>
          <w:noProof/>
          <w:color w:val="000000" w:themeColor="text1"/>
          <w:sz w:val="22"/>
          <w:lang w:val="es-ES_tradnl"/>
        </w:rPr>
        <w:t>realiza</w:t>
      </w:r>
      <w:r w:rsidR="00754152" w:rsidRPr="00DF7652">
        <w:rPr>
          <w:rFonts w:ascii="Arial" w:eastAsia="Calibri" w:hAnsi="Arial" w:cs="Arial"/>
          <w:bCs/>
          <w:noProof/>
          <w:color w:val="000000" w:themeColor="text1"/>
          <w:sz w:val="22"/>
          <w:lang w:val="es-ES_tradnl"/>
        </w:rPr>
        <w:t xml:space="preserve">r estas </w:t>
      </w:r>
      <w:r w:rsidR="00893A01" w:rsidRPr="00DF7652">
        <w:rPr>
          <w:rFonts w:ascii="Arial" w:eastAsia="Calibri" w:hAnsi="Arial" w:cs="Arial"/>
          <w:bCs/>
          <w:noProof/>
          <w:color w:val="000000" w:themeColor="text1"/>
          <w:sz w:val="22"/>
          <w:lang w:val="es-ES_tradnl"/>
        </w:rPr>
        <w:t>actividades presenciales, se reitera, debe</w:t>
      </w:r>
      <w:r w:rsidR="00FB42D2" w:rsidRPr="00DF7652">
        <w:rPr>
          <w:rFonts w:ascii="Arial" w:eastAsia="Calibri" w:hAnsi="Arial" w:cs="Arial"/>
          <w:bCs/>
          <w:noProof/>
          <w:color w:val="000000" w:themeColor="text1"/>
          <w:sz w:val="22"/>
          <w:lang w:val="es-ES_tradnl"/>
        </w:rPr>
        <w:t>n</w:t>
      </w:r>
      <w:r w:rsidR="00893A01" w:rsidRPr="00DF7652">
        <w:rPr>
          <w:rFonts w:ascii="Arial" w:eastAsia="Calibri" w:hAnsi="Arial" w:cs="Arial"/>
          <w:bCs/>
          <w:noProof/>
          <w:color w:val="000000" w:themeColor="text1"/>
          <w:sz w:val="22"/>
          <w:lang w:val="es-ES_tradnl"/>
        </w:rPr>
        <w:t xml:space="preserve"> pag</w:t>
      </w:r>
      <w:r w:rsidR="0001587F" w:rsidRPr="00DF7652">
        <w:rPr>
          <w:rFonts w:ascii="Arial" w:eastAsia="Calibri" w:hAnsi="Arial" w:cs="Arial"/>
          <w:bCs/>
          <w:noProof/>
          <w:color w:val="000000" w:themeColor="text1"/>
          <w:sz w:val="22"/>
          <w:lang w:val="es-ES_tradnl"/>
        </w:rPr>
        <w:t xml:space="preserve">arse </w:t>
      </w:r>
      <w:r w:rsidR="00754152" w:rsidRPr="00DF7652">
        <w:rPr>
          <w:rFonts w:ascii="Arial" w:eastAsia="Calibri" w:hAnsi="Arial" w:cs="Arial"/>
          <w:bCs/>
          <w:noProof/>
          <w:color w:val="000000" w:themeColor="text1"/>
          <w:sz w:val="22"/>
          <w:lang w:val="es-ES_tradnl"/>
        </w:rPr>
        <w:t>aunque</w:t>
      </w:r>
      <w:r w:rsidR="00893A01" w:rsidRPr="00DF7652">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DF7652">
        <w:rPr>
          <w:rFonts w:ascii="Arial" w:eastAsia="Calibri" w:hAnsi="Arial" w:cs="Arial"/>
          <w:bCs/>
          <w:noProof/>
          <w:color w:val="000000" w:themeColor="text1"/>
          <w:sz w:val="22"/>
          <w:lang w:val="es-ES_tradnl"/>
        </w:rPr>
        <w:t>el</w:t>
      </w:r>
      <w:r w:rsidR="00893A01" w:rsidRPr="00DF7652">
        <w:rPr>
          <w:rFonts w:ascii="Arial" w:eastAsia="Calibri" w:hAnsi="Arial" w:cs="Arial"/>
          <w:bCs/>
          <w:noProof/>
          <w:color w:val="000000" w:themeColor="text1"/>
          <w:sz w:val="22"/>
          <w:lang w:val="es-ES_tradnl"/>
        </w:rPr>
        <w:t xml:space="preserve"> aporte al Sistema de Seguridad Social Integral</w:t>
      </w:r>
      <w:r w:rsidR="00A0747C" w:rsidRPr="00DF7652">
        <w:rPr>
          <w:rFonts w:ascii="Arial" w:eastAsia="Calibri" w:hAnsi="Arial" w:cs="Arial"/>
          <w:bCs/>
          <w:noProof/>
          <w:color w:val="000000" w:themeColor="text1"/>
          <w:sz w:val="22"/>
          <w:lang w:val="es-ES_tradnl"/>
        </w:rPr>
        <w:t>, en la forma dispuesta en el artículo 244 de la Ley 1955 de 2019</w:t>
      </w:r>
      <w:r w:rsidR="00FE6739" w:rsidRPr="00DF7652">
        <w:rPr>
          <w:rFonts w:ascii="Arial" w:eastAsia="Calibri" w:hAnsi="Arial" w:cs="Arial"/>
          <w:bCs/>
          <w:noProof/>
          <w:color w:val="000000" w:themeColor="text1"/>
          <w:sz w:val="22"/>
          <w:lang w:val="es-ES_tradnl"/>
        </w:rPr>
        <w:t>;</w:t>
      </w:r>
      <w:r w:rsidR="00A0747C" w:rsidRPr="00DF7652">
        <w:rPr>
          <w:rFonts w:ascii="Arial" w:eastAsia="Calibri" w:hAnsi="Arial" w:cs="Arial"/>
          <w:bCs/>
          <w:noProof/>
          <w:color w:val="000000" w:themeColor="text1"/>
          <w:sz w:val="22"/>
          <w:lang w:val="es-ES_tradnl"/>
        </w:rPr>
        <w:t xml:space="preserve"> es decir, mes vencido</w:t>
      </w:r>
      <w:r w:rsidR="00A0747C" w:rsidRPr="00DF7652">
        <w:rPr>
          <w:rStyle w:val="Refdenotaalpie"/>
          <w:rFonts w:ascii="Arial" w:eastAsia="Calibri" w:hAnsi="Arial" w:cs="Arial"/>
          <w:bCs/>
          <w:noProof/>
          <w:color w:val="000000" w:themeColor="text1"/>
          <w:sz w:val="22"/>
          <w:lang w:val="es-ES_tradnl"/>
        </w:rPr>
        <w:footnoteReference w:id="37"/>
      </w:r>
      <w:r w:rsidR="00A0747C" w:rsidRPr="00DF7652">
        <w:rPr>
          <w:rFonts w:ascii="Arial" w:eastAsia="Calibri" w:hAnsi="Arial" w:cs="Arial"/>
          <w:bCs/>
          <w:noProof/>
          <w:color w:val="000000" w:themeColor="text1"/>
          <w:sz w:val="22"/>
          <w:lang w:val="es-ES_tradnl"/>
        </w:rPr>
        <w:t>.</w:t>
      </w:r>
    </w:p>
    <w:p w14:paraId="0E8D2321" w14:textId="77777777" w:rsidR="006359C0" w:rsidRPr="00DF7652"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lastRenderedPageBreak/>
        <w:t xml:space="preserve">c) </w:t>
      </w:r>
      <w:r w:rsidR="00155245" w:rsidRPr="00DF7652">
        <w:rPr>
          <w:rFonts w:ascii="Arial" w:eastAsia="Calibri" w:hAnsi="Arial" w:cs="Arial"/>
          <w:bCs/>
          <w:noProof/>
          <w:color w:val="000000" w:themeColor="text1"/>
          <w:sz w:val="22"/>
          <w:lang w:val="es-ES_tradnl"/>
        </w:rPr>
        <w:t>¿</w:t>
      </w:r>
      <w:r w:rsidR="00965839" w:rsidRPr="00DF7652">
        <w:rPr>
          <w:rFonts w:ascii="Arial" w:eastAsia="Calibri" w:hAnsi="Arial" w:cs="Arial"/>
          <w:bCs/>
          <w:noProof/>
          <w:color w:val="000000" w:themeColor="text1"/>
          <w:sz w:val="22"/>
          <w:lang w:val="es-ES_tradnl"/>
        </w:rPr>
        <w:t>C</w:t>
      </w:r>
      <w:r w:rsidR="00155245" w:rsidRPr="00DF7652">
        <w:rPr>
          <w:rFonts w:ascii="Arial" w:eastAsia="Calibri" w:hAnsi="Arial" w:cs="Arial"/>
          <w:bCs/>
          <w:noProof/>
          <w:color w:val="000000" w:themeColor="text1"/>
          <w:sz w:val="22"/>
          <w:lang w:val="es-ES_tradnl"/>
        </w:rPr>
        <w:t xml:space="preserve">uánto tiempo </w:t>
      </w:r>
      <w:r w:rsidR="00634551" w:rsidRPr="00DF7652">
        <w:rPr>
          <w:rFonts w:ascii="Arial" w:eastAsia="Calibri" w:hAnsi="Arial" w:cs="Arial"/>
          <w:bCs/>
          <w:noProof/>
          <w:color w:val="000000" w:themeColor="text1"/>
          <w:sz w:val="22"/>
          <w:lang w:val="es-ES_tradnl"/>
        </w:rPr>
        <w:t>rige</w:t>
      </w:r>
      <w:r w:rsidR="00155245" w:rsidRPr="00DF7652">
        <w:rPr>
          <w:rFonts w:ascii="Arial" w:eastAsia="Calibri" w:hAnsi="Arial" w:cs="Arial"/>
          <w:bCs/>
          <w:noProof/>
          <w:color w:val="000000" w:themeColor="text1"/>
          <w:sz w:val="22"/>
          <w:lang w:val="es-ES_tradnl"/>
        </w:rPr>
        <w:t xml:space="preserve"> la obligación de las entidades estatales d</w:t>
      </w:r>
      <w:r w:rsidR="00634551" w:rsidRPr="00DF7652">
        <w:rPr>
          <w:rFonts w:ascii="Arial" w:eastAsia="Calibri" w:hAnsi="Arial" w:cs="Arial"/>
          <w:bCs/>
          <w:noProof/>
          <w:color w:val="000000" w:themeColor="text1"/>
          <w:sz w:val="22"/>
          <w:lang w:val="es-ES_tradnl"/>
        </w:rPr>
        <w:t>e paga</w:t>
      </w:r>
      <w:r w:rsidR="00965839" w:rsidRPr="00DF7652">
        <w:rPr>
          <w:rFonts w:ascii="Arial" w:eastAsia="Calibri" w:hAnsi="Arial" w:cs="Arial"/>
          <w:bCs/>
          <w:noProof/>
          <w:color w:val="000000" w:themeColor="text1"/>
          <w:sz w:val="22"/>
          <w:lang w:val="es-ES_tradnl"/>
        </w:rPr>
        <w:t>r</w:t>
      </w:r>
      <w:r w:rsidR="00634551" w:rsidRPr="00DF7652">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DF7652">
        <w:rPr>
          <w:rFonts w:ascii="Arial" w:eastAsia="Calibri" w:hAnsi="Arial" w:cs="Arial"/>
          <w:bCs/>
          <w:noProof/>
          <w:color w:val="000000" w:themeColor="text1"/>
          <w:sz w:val="22"/>
          <w:lang w:val="es-ES_tradnl"/>
        </w:rPr>
        <w:t>solo pueden cumplir su objeto contractual de manera presencial</w:t>
      </w:r>
      <w:r w:rsidR="00634551" w:rsidRPr="00DF7652">
        <w:rPr>
          <w:rFonts w:ascii="Arial" w:eastAsia="Calibri" w:hAnsi="Arial" w:cs="Arial"/>
          <w:bCs/>
          <w:noProof/>
          <w:color w:val="000000" w:themeColor="text1"/>
          <w:sz w:val="22"/>
          <w:lang w:val="es-ES_tradnl"/>
        </w:rPr>
        <w:t>?</w:t>
      </w:r>
      <w:r w:rsidR="001F5FEF" w:rsidRPr="00DF7652">
        <w:rPr>
          <w:rFonts w:ascii="Arial" w:eastAsia="Calibri" w:hAnsi="Arial" w:cs="Arial"/>
          <w:bCs/>
          <w:noProof/>
          <w:color w:val="000000" w:themeColor="text1"/>
          <w:sz w:val="22"/>
          <w:lang w:val="es-ES_tradnl"/>
        </w:rPr>
        <w:t xml:space="preserve"> </w:t>
      </w:r>
    </w:p>
    <w:p w14:paraId="0DD4F35A" w14:textId="51AD66FF" w:rsidR="00E437AE" w:rsidRPr="00DF7652"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L</w:t>
      </w:r>
      <w:r w:rsidR="00965839" w:rsidRPr="00DF7652">
        <w:rPr>
          <w:rFonts w:ascii="Arial" w:eastAsia="Calibri" w:hAnsi="Arial" w:cs="Arial"/>
          <w:bCs/>
          <w:noProof/>
          <w:color w:val="000000" w:themeColor="text1"/>
          <w:sz w:val="22"/>
          <w:lang w:val="es-ES_tradnl"/>
        </w:rPr>
        <w:t>a</w:t>
      </w:r>
      <w:r w:rsidR="001F5FEF" w:rsidRPr="00DF7652">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DF7652">
        <w:rPr>
          <w:rFonts w:ascii="Arial" w:eastAsia="Calibri" w:hAnsi="Arial" w:cs="Arial"/>
          <w:bCs/>
          <w:i/>
          <w:iCs/>
          <w:noProof/>
          <w:color w:val="000000" w:themeColor="text1"/>
          <w:sz w:val="22"/>
          <w:lang w:val="es-ES_tradnl"/>
        </w:rPr>
        <w:t>suspensiva</w:t>
      </w:r>
      <w:r w:rsidR="001F5FEF" w:rsidRPr="00DF7652">
        <w:rPr>
          <w:rFonts w:ascii="Arial" w:eastAsia="Calibri" w:hAnsi="Arial" w:cs="Arial"/>
          <w:bCs/>
          <w:noProof/>
          <w:color w:val="000000" w:themeColor="text1"/>
          <w:sz w:val="22"/>
          <w:lang w:val="es-ES_tradnl"/>
        </w:rPr>
        <w:t xml:space="preserve"> o </w:t>
      </w:r>
      <w:r w:rsidR="001F5FEF" w:rsidRPr="00DF7652">
        <w:rPr>
          <w:rFonts w:ascii="Arial" w:eastAsia="Calibri" w:hAnsi="Arial" w:cs="Arial"/>
          <w:bCs/>
          <w:i/>
          <w:iCs/>
          <w:noProof/>
          <w:color w:val="000000" w:themeColor="text1"/>
          <w:sz w:val="22"/>
          <w:lang w:val="es-ES_tradnl"/>
        </w:rPr>
        <w:t>resolutoria</w:t>
      </w:r>
      <w:r w:rsidR="00BE30AE" w:rsidRPr="00DF7652">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DF7652">
        <w:rPr>
          <w:rStyle w:val="Refdenotaalpie"/>
          <w:rFonts w:ascii="Arial" w:eastAsia="Calibri" w:hAnsi="Arial" w:cs="Arial"/>
          <w:bCs/>
          <w:noProof/>
          <w:color w:val="000000" w:themeColor="text1"/>
          <w:sz w:val="22"/>
          <w:lang w:val="es-ES_tradnl"/>
        </w:rPr>
        <w:footnoteReference w:id="38"/>
      </w:r>
      <w:r w:rsidR="00BE30AE" w:rsidRPr="00DF7652">
        <w:rPr>
          <w:rFonts w:ascii="Arial" w:eastAsia="Calibri" w:hAnsi="Arial" w:cs="Arial"/>
          <w:bCs/>
          <w:noProof/>
          <w:color w:val="000000" w:themeColor="text1"/>
          <w:sz w:val="22"/>
          <w:lang w:val="es-ES_tradnl"/>
        </w:rPr>
        <w:t xml:space="preserve">. Por </w:t>
      </w:r>
      <w:r w:rsidR="00965839" w:rsidRPr="00DF7652">
        <w:rPr>
          <w:rFonts w:ascii="Arial" w:eastAsia="Calibri" w:hAnsi="Arial" w:cs="Arial"/>
          <w:bCs/>
          <w:noProof/>
          <w:color w:val="000000" w:themeColor="text1"/>
          <w:sz w:val="22"/>
          <w:lang w:val="es-ES_tradnl"/>
        </w:rPr>
        <w:t xml:space="preserve">lo </w:t>
      </w:r>
      <w:r w:rsidR="00BE30AE" w:rsidRPr="00DF7652">
        <w:rPr>
          <w:rFonts w:ascii="Arial" w:eastAsia="Calibri" w:hAnsi="Arial" w:cs="Arial"/>
          <w:bCs/>
          <w:noProof/>
          <w:color w:val="000000" w:themeColor="text1"/>
          <w:sz w:val="22"/>
          <w:lang w:val="es-ES_tradnl"/>
        </w:rPr>
        <w:t xml:space="preserve">tanto, </w:t>
      </w:r>
      <w:r w:rsidR="006324F8" w:rsidRPr="00DF7652">
        <w:rPr>
          <w:rFonts w:ascii="Arial" w:eastAsia="Calibri" w:hAnsi="Arial" w:cs="Arial"/>
          <w:bCs/>
          <w:noProof/>
          <w:color w:val="000000" w:themeColor="text1"/>
          <w:sz w:val="22"/>
          <w:lang w:val="es-ES_tradnl"/>
        </w:rPr>
        <w:t>la obligación de pag</w:t>
      </w:r>
      <w:r w:rsidR="00965839" w:rsidRPr="00DF7652">
        <w:rPr>
          <w:rFonts w:ascii="Arial" w:eastAsia="Calibri" w:hAnsi="Arial" w:cs="Arial"/>
          <w:bCs/>
          <w:noProof/>
          <w:color w:val="000000" w:themeColor="text1"/>
          <w:sz w:val="22"/>
          <w:lang w:val="es-ES_tradnl"/>
        </w:rPr>
        <w:t>ar</w:t>
      </w:r>
      <w:r w:rsidR="006324F8" w:rsidRPr="00DF7652">
        <w:rPr>
          <w:rFonts w:ascii="Arial" w:eastAsia="Calibri" w:hAnsi="Arial" w:cs="Arial"/>
          <w:bCs/>
          <w:noProof/>
          <w:color w:val="000000" w:themeColor="text1"/>
          <w:sz w:val="22"/>
          <w:lang w:val="es-ES_tradnl"/>
        </w:rPr>
        <w:t xml:space="preserve"> los honorarios, contenida en el artículo 16 del Decreto 491, es</w:t>
      </w:r>
      <w:r w:rsidR="00965839" w:rsidRPr="00DF7652">
        <w:rPr>
          <w:rFonts w:ascii="Arial" w:eastAsia="Calibri" w:hAnsi="Arial" w:cs="Arial"/>
          <w:bCs/>
          <w:noProof/>
          <w:color w:val="000000" w:themeColor="text1"/>
          <w:sz w:val="22"/>
          <w:lang w:val="es-ES_tradnl"/>
        </w:rPr>
        <w:t xml:space="preserve">tá </w:t>
      </w:r>
      <w:r w:rsidR="00BE30AE" w:rsidRPr="00DF7652">
        <w:rPr>
          <w:rFonts w:ascii="Arial" w:eastAsia="Calibri" w:hAnsi="Arial" w:cs="Arial"/>
          <w:bCs/>
          <w:noProof/>
          <w:color w:val="000000" w:themeColor="text1"/>
          <w:sz w:val="22"/>
          <w:lang w:val="es-ES_tradnl"/>
        </w:rPr>
        <w:t>sometida a un</w:t>
      </w:r>
      <w:r w:rsidR="006324F8" w:rsidRPr="00DF7652">
        <w:rPr>
          <w:rFonts w:ascii="Arial" w:eastAsia="Calibri" w:hAnsi="Arial" w:cs="Arial"/>
          <w:bCs/>
          <w:noProof/>
          <w:color w:val="000000" w:themeColor="text1"/>
          <w:sz w:val="22"/>
          <w:lang w:val="es-ES_tradnl"/>
        </w:rPr>
        <w:t xml:space="preserve">a condición </w:t>
      </w:r>
      <w:r w:rsidR="006324F8" w:rsidRPr="00DF7652">
        <w:rPr>
          <w:rFonts w:ascii="Arial" w:eastAsia="Calibri" w:hAnsi="Arial" w:cs="Arial"/>
          <w:bCs/>
          <w:i/>
          <w:iCs/>
          <w:noProof/>
          <w:color w:val="000000" w:themeColor="text1"/>
          <w:sz w:val="22"/>
          <w:lang w:val="es-ES_tradnl"/>
        </w:rPr>
        <w:t>resolutoria</w:t>
      </w:r>
      <w:r w:rsidR="006324F8" w:rsidRPr="00DF7652">
        <w:rPr>
          <w:rFonts w:ascii="Arial" w:eastAsia="Calibri" w:hAnsi="Arial" w:cs="Arial"/>
          <w:bCs/>
          <w:noProof/>
          <w:color w:val="000000" w:themeColor="text1"/>
          <w:sz w:val="22"/>
          <w:lang w:val="es-ES_tradnl"/>
        </w:rPr>
        <w:t xml:space="preserve">, pues está vigente </w:t>
      </w:r>
      <w:r w:rsidR="00521AC4" w:rsidRPr="00DF7652">
        <w:rPr>
          <w:rFonts w:ascii="Arial" w:eastAsia="Calibri" w:hAnsi="Arial" w:cs="Arial"/>
          <w:bCs/>
          <w:noProof/>
          <w:color w:val="000000" w:themeColor="text1"/>
          <w:sz w:val="22"/>
          <w:lang w:val="es-ES_tradnl"/>
        </w:rPr>
        <w:t>hasta que finalice la medida de «aislamiento preventivo obligatorio»</w:t>
      </w:r>
      <w:r w:rsidR="006326DB" w:rsidRPr="00DF7652">
        <w:rPr>
          <w:rFonts w:ascii="Arial" w:eastAsia="Calibri" w:hAnsi="Arial" w:cs="Arial"/>
          <w:bCs/>
          <w:noProof/>
          <w:color w:val="000000" w:themeColor="text1"/>
          <w:sz w:val="22"/>
          <w:lang w:val="es-ES_tradnl"/>
        </w:rPr>
        <w:t>, caso en el cual cesa el derecho de los contratistas de</w:t>
      </w:r>
      <w:r w:rsidR="00276DFC" w:rsidRPr="00DF7652">
        <w:rPr>
          <w:rFonts w:ascii="Arial" w:eastAsia="Calibri" w:hAnsi="Arial" w:cs="Arial"/>
          <w:bCs/>
          <w:noProof/>
          <w:color w:val="000000" w:themeColor="text1"/>
          <w:sz w:val="22"/>
          <w:lang w:val="es-ES_tradnl"/>
        </w:rPr>
        <w:t xml:space="preserve"> </w:t>
      </w:r>
      <w:r w:rsidR="00E437AE" w:rsidRPr="00DF7652">
        <w:rPr>
          <w:rFonts w:ascii="Arial" w:eastAsia="Calibri" w:hAnsi="Arial" w:cs="Arial"/>
          <w:bCs/>
          <w:noProof/>
          <w:color w:val="000000" w:themeColor="text1"/>
          <w:sz w:val="22"/>
          <w:lang w:val="es-ES_tradnl"/>
        </w:rPr>
        <w:t>recibir el</w:t>
      </w:r>
      <w:r w:rsidR="00276DFC" w:rsidRPr="00DF7652">
        <w:rPr>
          <w:rFonts w:ascii="Arial" w:eastAsia="Calibri" w:hAnsi="Arial" w:cs="Arial"/>
          <w:bCs/>
          <w:noProof/>
          <w:color w:val="000000" w:themeColor="text1"/>
          <w:sz w:val="22"/>
          <w:lang w:val="es-ES_tradnl"/>
        </w:rPr>
        <w:t xml:space="preserve"> pago bajo la circunstancia consagrada en </w:t>
      </w:r>
      <w:r w:rsidR="00E437AE" w:rsidRPr="00DF7652">
        <w:rPr>
          <w:rFonts w:ascii="Arial" w:eastAsia="Calibri" w:hAnsi="Arial" w:cs="Arial"/>
          <w:bCs/>
          <w:noProof/>
          <w:color w:val="000000" w:themeColor="text1"/>
          <w:sz w:val="22"/>
          <w:lang w:val="es-ES_tradnl"/>
        </w:rPr>
        <w:t>la</w:t>
      </w:r>
      <w:r w:rsidR="00276DFC" w:rsidRPr="00DF7652">
        <w:rPr>
          <w:rFonts w:ascii="Arial" w:eastAsia="Calibri" w:hAnsi="Arial" w:cs="Arial"/>
          <w:bCs/>
          <w:noProof/>
          <w:color w:val="000000" w:themeColor="text1"/>
          <w:sz w:val="22"/>
          <w:lang w:val="es-ES_tradnl"/>
        </w:rPr>
        <w:t xml:space="preserve"> norma.</w:t>
      </w:r>
      <w:r w:rsidR="00E86589" w:rsidRPr="00DF7652">
        <w:rPr>
          <w:rFonts w:ascii="Arial" w:eastAsia="Calibri" w:hAnsi="Arial" w:cs="Arial"/>
          <w:bCs/>
          <w:noProof/>
          <w:color w:val="000000" w:themeColor="text1"/>
          <w:sz w:val="22"/>
          <w:lang w:val="es-ES_tradnl"/>
        </w:rPr>
        <w:t xml:space="preserve"> </w:t>
      </w:r>
    </w:p>
    <w:p w14:paraId="03D373FF" w14:textId="52EC820D" w:rsidR="00FC2A12" w:rsidRPr="00DF7652" w:rsidRDefault="00E437AE" w:rsidP="00F106B5">
      <w:pPr>
        <w:spacing w:before="120" w:after="120" w:line="276" w:lineRule="auto"/>
        <w:ind w:firstLine="709"/>
        <w:jc w:val="both"/>
        <w:rPr>
          <w:rFonts w:ascii="Arial"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Lo anterior e</w:t>
      </w:r>
      <w:r w:rsidR="00633357" w:rsidRPr="00DF7652">
        <w:rPr>
          <w:rFonts w:ascii="Arial" w:eastAsia="Calibri" w:hAnsi="Arial" w:cs="Arial"/>
          <w:bCs/>
          <w:noProof/>
          <w:color w:val="000000" w:themeColor="text1"/>
          <w:sz w:val="22"/>
          <w:lang w:val="es-ES_tradnl"/>
        </w:rPr>
        <w:t xml:space="preserve">xige </w:t>
      </w:r>
      <w:r w:rsidR="00A018CF" w:rsidRPr="00DF7652">
        <w:rPr>
          <w:rFonts w:ascii="Arial" w:eastAsia="Calibri" w:hAnsi="Arial" w:cs="Arial"/>
          <w:bCs/>
          <w:noProof/>
          <w:color w:val="000000" w:themeColor="text1"/>
          <w:sz w:val="22"/>
          <w:lang w:val="es-ES_tradnl"/>
        </w:rPr>
        <w:t xml:space="preserve">precisar que el </w:t>
      </w:r>
      <w:r w:rsidR="00A018CF" w:rsidRPr="00DF7652">
        <w:rPr>
          <w:rFonts w:ascii="Arial" w:eastAsia="Calibri" w:hAnsi="Arial" w:cs="Arial"/>
          <w:bCs/>
          <w:i/>
          <w:iCs/>
          <w:noProof/>
          <w:color w:val="000000" w:themeColor="text1"/>
          <w:sz w:val="22"/>
          <w:lang w:val="es-ES_tradnl"/>
        </w:rPr>
        <w:t>aislamiento preventivo obligatorio</w:t>
      </w:r>
      <w:r w:rsidR="00A018CF" w:rsidRPr="00DF7652">
        <w:rPr>
          <w:rFonts w:ascii="Arial" w:eastAsia="Calibri" w:hAnsi="Arial" w:cs="Arial"/>
          <w:bCs/>
          <w:noProof/>
          <w:color w:val="000000" w:themeColor="text1"/>
          <w:sz w:val="22"/>
          <w:lang w:val="es-ES_tradnl"/>
        </w:rPr>
        <w:t xml:space="preserve"> </w:t>
      </w:r>
      <w:r w:rsidR="00B417C9" w:rsidRPr="00DF7652">
        <w:rPr>
          <w:rFonts w:ascii="Arial" w:eastAsia="Calibri" w:hAnsi="Arial" w:cs="Arial"/>
          <w:bCs/>
          <w:noProof/>
          <w:color w:val="000000" w:themeColor="text1"/>
          <w:sz w:val="22"/>
          <w:lang w:val="es-ES_tradnl"/>
        </w:rPr>
        <w:t>ha tenido</w:t>
      </w:r>
      <w:r w:rsidR="007171C0" w:rsidRPr="00DF7652">
        <w:rPr>
          <w:rFonts w:ascii="Arial" w:eastAsia="Calibri" w:hAnsi="Arial" w:cs="Arial"/>
          <w:bCs/>
          <w:noProof/>
          <w:color w:val="000000" w:themeColor="text1"/>
          <w:sz w:val="22"/>
          <w:lang w:val="es-ES_tradnl"/>
        </w:rPr>
        <w:t xml:space="preserve"> varias etapas:</w:t>
      </w:r>
      <w:r w:rsidR="00F44C8B" w:rsidRPr="00DF7652">
        <w:rPr>
          <w:rFonts w:ascii="Arial" w:eastAsia="Calibri" w:hAnsi="Arial" w:cs="Arial"/>
          <w:bCs/>
          <w:noProof/>
          <w:color w:val="000000" w:themeColor="text1"/>
          <w:sz w:val="22"/>
          <w:lang w:val="es-ES_tradnl"/>
        </w:rPr>
        <w:t xml:space="preserve"> </w:t>
      </w:r>
      <w:r w:rsidR="00FC2A12" w:rsidRPr="00DF7652">
        <w:rPr>
          <w:rFonts w:ascii="Arial" w:eastAsia="Calibri" w:hAnsi="Arial" w:cs="Arial"/>
          <w:bCs/>
          <w:noProof/>
          <w:color w:val="000000" w:themeColor="text1"/>
          <w:sz w:val="22"/>
          <w:lang w:val="es-ES_tradnl"/>
        </w:rPr>
        <w:t xml:space="preserve">i) </w:t>
      </w:r>
      <w:r w:rsidRPr="00DF7652">
        <w:rPr>
          <w:rFonts w:ascii="Arial" w:hAnsi="Arial" w:cs="Arial"/>
          <w:bCs/>
          <w:noProof/>
          <w:color w:val="000000" w:themeColor="text1"/>
          <w:sz w:val="22"/>
          <w:lang w:val="es-ES_tradnl"/>
        </w:rPr>
        <w:t>con</w:t>
      </w:r>
      <w:r w:rsidR="007171C0" w:rsidRPr="00DF7652">
        <w:rPr>
          <w:rFonts w:ascii="Arial" w:hAnsi="Arial" w:cs="Arial"/>
          <w:bCs/>
          <w:noProof/>
          <w:color w:val="000000" w:themeColor="text1"/>
          <w:sz w:val="22"/>
          <w:lang w:val="es-ES_tradnl"/>
        </w:rPr>
        <w:t xml:space="preserve"> el Decreto 457 del 22 de marzo de 2020, </w:t>
      </w:r>
      <w:r w:rsidR="00F44C8B" w:rsidRPr="00DF7652">
        <w:rPr>
          <w:rFonts w:ascii="Arial" w:hAnsi="Arial" w:cs="Arial"/>
          <w:bCs/>
          <w:noProof/>
          <w:color w:val="000000" w:themeColor="text1"/>
          <w:sz w:val="22"/>
          <w:lang w:val="es-ES_tradnl"/>
        </w:rPr>
        <w:t xml:space="preserve">el gobierno nacional </w:t>
      </w:r>
      <w:r w:rsidR="007171C0" w:rsidRPr="00DF7652">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DF7652">
        <w:rPr>
          <w:rFonts w:ascii="Arial" w:hAnsi="Arial" w:cs="Arial"/>
          <w:bCs/>
          <w:noProof/>
          <w:color w:val="000000" w:themeColor="text1"/>
          <w:sz w:val="22"/>
          <w:lang w:val="es-ES_tradnl"/>
        </w:rPr>
        <w:t xml:space="preserve"> y</w:t>
      </w:r>
      <w:r w:rsidR="007171C0" w:rsidRPr="00DF7652">
        <w:rPr>
          <w:rFonts w:ascii="Arial" w:hAnsi="Arial" w:cs="Arial"/>
          <w:bCs/>
          <w:noProof/>
          <w:color w:val="000000" w:themeColor="text1"/>
          <w:sz w:val="22"/>
          <w:lang w:val="es-ES_tradnl"/>
        </w:rPr>
        <w:t xml:space="preserve"> hasta las cero horas (00:00 a.m.) del 13 de abril de 2020. </w:t>
      </w:r>
      <w:r w:rsidR="00FC2A12" w:rsidRPr="00DF7652">
        <w:rPr>
          <w:rFonts w:ascii="Arial" w:hAnsi="Arial" w:cs="Arial"/>
          <w:bCs/>
          <w:noProof/>
          <w:color w:val="000000" w:themeColor="text1"/>
          <w:sz w:val="22"/>
          <w:lang w:val="es-ES_tradnl"/>
        </w:rPr>
        <w:t xml:space="preserve">ii) </w:t>
      </w:r>
      <w:r w:rsidRPr="00DF7652">
        <w:rPr>
          <w:rFonts w:ascii="Arial" w:hAnsi="Arial" w:cs="Arial"/>
          <w:bCs/>
          <w:noProof/>
          <w:color w:val="000000" w:themeColor="text1"/>
          <w:sz w:val="22"/>
          <w:lang w:val="es-ES_tradnl"/>
        </w:rPr>
        <w:t>Luego, el Decreto 531 del 8 de abril de 2020 prorrogó la</w:t>
      </w:r>
      <w:r w:rsidR="007171C0" w:rsidRPr="00DF7652">
        <w:rPr>
          <w:rFonts w:ascii="Arial" w:hAnsi="Arial" w:cs="Arial"/>
          <w:bCs/>
          <w:noProof/>
          <w:color w:val="000000" w:themeColor="text1"/>
          <w:sz w:val="22"/>
          <w:lang w:val="es-ES_tradnl"/>
        </w:rPr>
        <w:t xml:space="preserve"> medida hasta las cero horas (00:00 a.m.) del 27 de abril</w:t>
      </w:r>
      <w:r w:rsidRPr="00DF7652">
        <w:rPr>
          <w:rFonts w:ascii="Arial" w:hAnsi="Arial" w:cs="Arial"/>
          <w:bCs/>
          <w:noProof/>
          <w:color w:val="000000" w:themeColor="text1"/>
          <w:sz w:val="22"/>
          <w:lang w:val="es-ES_tradnl"/>
        </w:rPr>
        <w:t>;</w:t>
      </w:r>
      <w:r w:rsidR="007171C0" w:rsidRPr="00DF7652">
        <w:rPr>
          <w:rFonts w:ascii="Arial" w:hAnsi="Arial" w:cs="Arial"/>
          <w:bCs/>
          <w:noProof/>
          <w:color w:val="000000" w:themeColor="text1"/>
          <w:sz w:val="22"/>
          <w:lang w:val="es-ES_tradnl"/>
        </w:rPr>
        <w:t xml:space="preserve"> </w:t>
      </w:r>
      <w:r w:rsidR="00FC2A12" w:rsidRPr="00DF7652">
        <w:rPr>
          <w:rFonts w:ascii="Arial" w:hAnsi="Arial" w:cs="Arial"/>
          <w:bCs/>
          <w:noProof/>
          <w:color w:val="000000" w:themeColor="text1"/>
          <w:sz w:val="22"/>
          <w:lang w:val="es-ES_tradnl"/>
        </w:rPr>
        <w:t xml:space="preserve">iii) </w:t>
      </w:r>
      <w:r w:rsidR="007171C0" w:rsidRPr="00DF7652">
        <w:rPr>
          <w:rFonts w:ascii="Arial" w:hAnsi="Arial" w:cs="Arial"/>
          <w:bCs/>
          <w:noProof/>
          <w:color w:val="000000" w:themeColor="text1"/>
          <w:sz w:val="22"/>
          <w:lang w:val="es-ES_tradnl"/>
        </w:rPr>
        <w:t>luego</w:t>
      </w:r>
      <w:r w:rsidR="00FC2A12" w:rsidRPr="00DF7652">
        <w:rPr>
          <w:rFonts w:ascii="Arial" w:hAnsi="Arial" w:cs="Arial"/>
          <w:bCs/>
          <w:noProof/>
          <w:color w:val="000000" w:themeColor="text1"/>
          <w:sz w:val="22"/>
          <w:lang w:val="es-ES_tradnl"/>
        </w:rPr>
        <w:t>,</w:t>
      </w:r>
      <w:r w:rsidR="007171C0" w:rsidRPr="00DF7652">
        <w:rPr>
          <w:rFonts w:ascii="Arial" w:hAnsi="Arial" w:cs="Arial"/>
          <w:bCs/>
          <w:noProof/>
          <w:color w:val="000000" w:themeColor="text1"/>
          <w:sz w:val="22"/>
          <w:lang w:val="es-ES_tradnl"/>
        </w:rPr>
        <w:t xml:space="preserve"> </w:t>
      </w:r>
      <w:r w:rsidRPr="00DF7652">
        <w:rPr>
          <w:rFonts w:ascii="Arial" w:hAnsi="Arial" w:cs="Arial"/>
          <w:bCs/>
          <w:noProof/>
          <w:color w:val="000000" w:themeColor="text1"/>
          <w:sz w:val="22"/>
          <w:lang w:val="es-ES_tradnl"/>
        </w:rPr>
        <w:t xml:space="preserve">el Decreto 593 del 24 de abril de 2020 lo hizo </w:t>
      </w:r>
      <w:r w:rsidR="007171C0" w:rsidRPr="00DF7652">
        <w:rPr>
          <w:rFonts w:ascii="Arial" w:hAnsi="Arial" w:cs="Arial"/>
          <w:bCs/>
          <w:noProof/>
          <w:color w:val="000000" w:themeColor="text1"/>
          <w:sz w:val="22"/>
          <w:lang w:val="es-ES_tradnl"/>
        </w:rPr>
        <w:t>hasta las cero horas (00:00 a.m.) del 11 de mayo</w:t>
      </w:r>
      <w:r w:rsidR="006773B5" w:rsidRPr="00DF7652">
        <w:rPr>
          <w:rFonts w:ascii="Arial" w:hAnsi="Arial" w:cs="Arial"/>
          <w:bCs/>
          <w:noProof/>
          <w:color w:val="000000" w:themeColor="text1"/>
          <w:sz w:val="22"/>
          <w:lang w:val="es-ES_tradnl"/>
        </w:rPr>
        <w:t xml:space="preserve">; y </w:t>
      </w:r>
      <w:r w:rsidR="00FC2A12" w:rsidRPr="00DF7652">
        <w:rPr>
          <w:rFonts w:ascii="Arial" w:hAnsi="Arial" w:cs="Arial"/>
          <w:bCs/>
          <w:noProof/>
          <w:color w:val="000000" w:themeColor="text1"/>
          <w:sz w:val="22"/>
          <w:lang w:val="es-ES_tradnl"/>
        </w:rPr>
        <w:t xml:space="preserve">iv) </w:t>
      </w:r>
      <w:r w:rsidR="006773B5" w:rsidRPr="00DF7652">
        <w:rPr>
          <w:rFonts w:ascii="Arial" w:hAnsi="Arial" w:cs="Arial"/>
          <w:bCs/>
          <w:noProof/>
          <w:color w:val="000000" w:themeColor="text1"/>
          <w:sz w:val="22"/>
          <w:lang w:val="es-ES_tradnl"/>
        </w:rPr>
        <w:t xml:space="preserve">finalmente el Decreto </w:t>
      </w:r>
      <w:r w:rsidR="00282A6B" w:rsidRPr="00DF7652">
        <w:rPr>
          <w:rFonts w:ascii="Arial" w:hAnsi="Arial" w:cs="Arial"/>
          <w:bCs/>
          <w:noProof/>
          <w:color w:val="000000" w:themeColor="text1"/>
          <w:sz w:val="22"/>
          <w:lang w:val="es-ES_tradnl"/>
        </w:rPr>
        <w:t>636</w:t>
      </w:r>
      <w:r w:rsidR="006773B5" w:rsidRPr="00DF7652">
        <w:rPr>
          <w:rFonts w:ascii="Arial" w:hAnsi="Arial" w:cs="Arial"/>
          <w:bCs/>
          <w:noProof/>
          <w:color w:val="000000" w:themeColor="text1"/>
          <w:sz w:val="22"/>
          <w:lang w:val="es-ES_tradnl"/>
        </w:rPr>
        <w:t xml:space="preserve"> del </w:t>
      </w:r>
      <w:r w:rsidR="00282A6B" w:rsidRPr="00DF7652">
        <w:rPr>
          <w:rFonts w:ascii="Arial" w:hAnsi="Arial" w:cs="Arial"/>
          <w:bCs/>
          <w:noProof/>
          <w:color w:val="000000" w:themeColor="text1"/>
          <w:sz w:val="22"/>
          <w:lang w:val="es-ES_tradnl"/>
        </w:rPr>
        <w:t>6</w:t>
      </w:r>
      <w:r w:rsidR="006773B5" w:rsidRPr="00DF7652">
        <w:rPr>
          <w:rFonts w:ascii="Arial" w:hAnsi="Arial" w:cs="Arial"/>
          <w:bCs/>
          <w:noProof/>
          <w:color w:val="000000" w:themeColor="text1"/>
          <w:sz w:val="22"/>
          <w:lang w:val="es-ES_tradnl"/>
        </w:rPr>
        <w:t xml:space="preserve"> de mayo de 2020 lo hizo hasta las cero horas (00:00 a.m.) del </w:t>
      </w:r>
      <w:r w:rsidR="00282A6B" w:rsidRPr="00DF7652">
        <w:rPr>
          <w:rFonts w:ascii="Arial" w:hAnsi="Arial" w:cs="Arial"/>
          <w:bCs/>
          <w:noProof/>
          <w:color w:val="000000" w:themeColor="text1"/>
          <w:sz w:val="22"/>
          <w:lang w:val="es-ES_tradnl"/>
        </w:rPr>
        <w:t>25</w:t>
      </w:r>
      <w:r w:rsidR="006773B5" w:rsidRPr="00DF7652">
        <w:rPr>
          <w:rFonts w:ascii="Arial" w:hAnsi="Arial" w:cs="Arial"/>
          <w:bCs/>
          <w:noProof/>
          <w:color w:val="000000" w:themeColor="text1"/>
          <w:sz w:val="22"/>
          <w:lang w:val="es-ES_tradnl"/>
        </w:rPr>
        <w:t xml:space="preserve"> de mayo</w:t>
      </w:r>
      <w:r w:rsidR="007171C0" w:rsidRPr="00DF7652">
        <w:rPr>
          <w:rFonts w:ascii="Arial" w:hAnsi="Arial" w:cs="Arial"/>
          <w:bCs/>
          <w:noProof/>
          <w:color w:val="000000" w:themeColor="text1"/>
          <w:sz w:val="22"/>
          <w:lang w:val="es-ES_tradnl"/>
        </w:rPr>
        <w:t>.</w:t>
      </w:r>
      <w:r w:rsidR="00614030" w:rsidRPr="00DF7652">
        <w:rPr>
          <w:rFonts w:ascii="Arial" w:hAnsi="Arial" w:cs="Arial"/>
          <w:bCs/>
          <w:noProof/>
          <w:color w:val="000000" w:themeColor="text1"/>
          <w:sz w:val="22"/>
          <w:lang w:val="es-ES_tradnl"/>
        </w:rPr>
        <w:t xml:space="preserve"> </w:t>
      </w:r>
    </w:p>
    <w:p w14:paraId="6A5C412C" w14:textId="09F8F0C5" w:rsidR="00647FE6" w:rsidRPr="00DF7652" w:rsidRDefault="00614030" w:rsidP="00F106B5">
      <w:pPr>
        <w:spacing w:before="120" w:after="120" w:line="276" w:lineRule="auto"/>
        <w:ind w:firstLine="709"/>
        <w:jc w:val="both"/>
        <w:rPr>
          <w:rFonts w:ascii="Arial" w:hAnsi="Arial" w:cs="Arial"/>
          <w:bCs/>
          <w:noProof/>
          <w:color w:val="000000" w:themeColor="text1"/>
          <w:sz w:val="22"/>
          <w:lang w:val="es-ES_tradnl"/>
        </w:rPr>
      </w:pPr>
      <w:r w:rsidRPr="00DF7652">
        <w:rPr>
          <w:rFonts w:ascii="Arial" w:hAnsi="Arial" w:cs="Arial"/>
          <w:bCs/>
          <w:noProof/>
          <w:color w:val="000000" w:themeColor="text1"/>
          <w:sz w:val="22"/>
          <w:lang w:val="es-ES_tradnl"/>
        </w:rPr>
        <w:t xml:space="preserve">Por </w:t>
      </w:r>
      <w:r w:rsidR="00FC2A12" w:rsidRPr="00DF7652">
        <w:rPr>
          <w:rFonts w:ascii="Arial" w:hAnsi="Arial" w:cs="Arial"/>
          <w:bCs/>
          <w:noProof/>
          <w:color w:val="000000" w:themeColor="text1"/>
          <w:sz w:val="22"/>
          <w:lang w:val="es-ES_tradnl"/>
        </w:rPr>
        <w:t xml:space="preserve">lo tanto, </w:t>
      </w:r>
      <w:r w:rsidR="00B009B4" w:rsidRPr="00DF7652">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DF7652">
        <w:rPr>
          <w:rFonts w:ascii="Arial" w:hAnsi="Arial" w:cs="Arial"/>
          <w:bCs/>
          <w:noProof/>
          <w:color w:val="000000" w:themeColor="text1"/>
          <w:sz w:val="22"/>
          <w:lang w:val="es-ES_tradnl"/>
        </w:rPr>
        <w:t>, cuyas actividades contractuales estén suspendidas, según lo previsto en el artículo 16 del Decreto 491,</w:t>
      </w:r>
      <w:r w:rsidR="00B009B4" w:rsidRPr="00DF7652">
        <w:rPr>
          <w:rFonts w:ascii="Arial" w:hAnsi="Arial" w:cs="Arial"/>
          <w:bCs/>
          <w:noProof/>
          <w:color w:val="000000" w:themeColor="text1"/>
          <w:sz w:val="22"/>
          <w:lang w:val="es-ES_tradnl"/>
        </w:rPr>
        <w:t xml:space="preserve"> en principio </w:t>
      </w:r>
      <w:r w:rsidR="00E25651" w:rsidRPr="00DF7652">
        <w:rPr>
          <w:rFonts w:ascii="Arial" w:hAnsi="Arial" w:cs="Arial"/>
          <w:bCs/>
          <w:noProof/>
          <w:color w:val="000000" w:themeColor="text1"/>
          <w:sz w:val="22"/>
          <w:lang w:val="es-ES_tradnl"/>
        </w:rPr>
        <w:t>va</w:t>
      </w:r>
      <w:r w:rsidR="00B009B4" w:rsidRPr="00DF7652">
        <w:rPr>
          <w:rFonts w:ascii="Arial" w:hAnsi="Arial" w:cs="Arial"/>
          <w:bCs/>
          <w:noProof/>
          <w:color w:val="000000" w:themeColor="text1"/>
          <w:sz w:val="22"/>
          <w:lang w:val="es-ES_tradnl"/>
        </w:rPr>
        <w:t xml:space="preserve"> hasta el </w:t>
      </w:r>
      <w:r w:rsidR="005B338A" w:rsidRPr="00DF7652">
        <w:rPr>
          <w:rFonts w:ascii="Arial" w:hAnsi="Arial" w:cs="Arial"/>
          <w:bCs/>
          <w:i/>
          <w:iCs/>
          <w:noProof/>
          <w:color w:val="000000" w:themeColor="text1"/>
          <w:sz w:val="22"/>
          <w:lang w:val="es-ES_tradnl"/>
        </w:rPr>
        <w:t>25</w:t>
      </w:r>
      <w:r w:rsidR="00B009B4" w:rsidRPr="00DF7652">
        <w:rPr>
          <w:rFonts w:ascii="Arial" w:hAnsi="Arial" w:cs="Arial"/>
          <w:bCs/>
          <w:i/>
          <w:iCs/>
          <w:noProof/>
          <w:color w:val="000000" w:themeColor="text1"/>
          <w:sz w:val="22"/>
          <w:lang w:val="es-ES_tradnl"/>
        </w:rPr>
        <w:t xml:space="preserve"> de mayo de 2020</w:t>
      </w:r>
      <w:r w:rsidR="00B009B4" w:rsidRPr="00DF7652">
        <w:rPr>
          <w:rFonts w:ascii="Arial" w:hAnsi="Arial" w:cs="Arial"/>
          <w:bCs/>
          <w:noProof/>
          <w:color w:val="000000" w:themeColor="text1"/>
          <w:sz w:val="22"/>
          <w:lang w:val="es-ES_tradnl"/>
        </w:rPr>
        <w:t xml:space="preserve">, salvo que la medida de aislamiento preventivo obligatorio se </w:t>
      </w:r>
      <w:r w:rsidR="00E25651" w:rsidRPr="00DF7652">
        <w:rPr>
          <w:rFonts w:ascii="Arial" w:hAnsi="Arial" w:cs="Arial"/>
          <w:bCs/>
          <w:noProof/>
          <w:color w:val="000000" w:themeColor="text1"/>
          <w:sz w:val="22"/>
          <w:lang w:val="es-ES_tradnl"/>
        </w:rPr>
        <w:t xml:space="preserve">extienda </w:t>
      </w:r>
      <w:r w:rsidR="00B009B4" w:rsidRPr="00DF7652">
        <w:rPr>
          <w:rFonts w:ascii="Arial" w:hAnsi="Arial" w:cs="Arial"/>
          <w:bCs/>
          <w:noProof/>
          <w:color w:val="000000" w:themeColor="text1"/>
          <w:sz w:val="22"/>
          <w:lang w:val="es-ES_tradnl"/>
        </w:rPr>
        <w:t>nuevamente</w:t>
      </w:r>
      <w:r w:rsidR="00612107" w:rsidRPr="00DF7652">
        <w:rPr>
          <w:rFonts w:ascii="Arial" w:hAnsi="Arial" w:cs="Arial"/>
          <w:bCs/>
          <w:noProof/>
          <w:color w:val="000000" w:themeColor="text1"/>
          <w:sz w:val="22"/>
          <w:lang w:val="es-ES_tradnl"/>
        </w:rPr>
        <w:t>, caso en el cual también se ampl</w:t>
      </w:r>
      <w:r w:rsidR="00E25651" w:rsidRPr="00DF7652">
        <w:rPr>
          <w:rFonts w:ascii="Arial" w:hAnsi="Arial" w:cs="Arial"/>
          <w:bCs/>
          <w:noProof/>
          <w:color w:val="000000" w:themeColor="text1"/>
          <w:sz w:val="22"/>
          <w:lang w:val="es-ES_tradnl"/>
        </w:rPr>
        <w:t>í</w:t>
      </w:r>
      <w:r w:rsidR="00612107" w:rsidRPr="00DF7652">
        <w:rPr>
          <w:rFonts w:ascii="Arial" w:hAnsi="Arial" w:cs="Arial"/>
          <w:bCs/>
          <w:noProof/>
          <w:color w:val="000000" w:themeColor="text1"/>
          <w:sz w:val="22"/>
          <w:lang w:val="es-ES_tradnl"/>
        </w:rPr>
        <w:t>a</w:t>
      </w:r>
      <w:r w:rsidR="00412B33" w:rsidRPr="00DF7652">
        <w:rPr>
          <w:rFonts w:ascii="Arial" w:hAnsi="Arial" w:cs="Arial"/>
          <w:bCs/>
          <w:noProof/>
          <w:color w:val="000000" w:themeColor="text1"/>
          <w:sz w:val="22"/>
          <w:lang w:val="es-ES_tradnl"/>
        </w:rPr>
        <w:t xml:space="preserve"> </w:t>
      </w:r>
      <w:r w:rsidR="00612107" w:rsidRPr="00DF7652">
        <w:rPr>
          <w:rFonts w:ascii="Arial" w:hAnsi="Arial" w:cs="Arial"/>
          <w:bCs/>
          <w:noProof/>
          <w:color w:val="000000" w:themeColor="text1"/>
          <w:sz w:val="22"/>
          <w:lang w:val="es-ES_tradnl"/>
        </w:rPr>
        <w:t>la obligación.</w:t>
      </w:r>
      <w:r w:rsidR="005A09E8" w:rsidRPr="00DF7652">
        <w:rPr>
          <w:rFonts w:ascii="Arial" w:hAnsi="Arial" w:cs="Arial"/>
          <w:bCs/>
          <w:noProof/>
          <w:color w:val="000000" w:themeColor="text1"/>
          <w:sz w:val="22"/>
          <w:lang w:val="es-ES_tradnl"/>
        </w:rPr>
        <w:t xml:space="preserve"> </w:t>
      </w:r>
    </w:p>
    <w:p w14:paraId="2C176ACA" w14:textId="18DA439F" w:rsidR="007A00AB" w:rsidRPr="00DF7652" w:rsidRDefault="00412B33" w:rsidP="00F106B5">
      <w:pPr>
        <w:spacing w:before="120" w:after="120" w:line="276" w:lineRule="auto"/>
        <w:ind w:firstLine="709"/>
        <w:jc w:val="both"/>
        <w:rPr>
          <w:rFonts w:ascii="Arial" w:hAnsi="Arial" w:cs="Arial"/>
          <w:bCs/>
          <w:noProof/>
          <w:color w:val="000000" w:themeColor="text1"/>
          <w:sz w:val="22"/>
          <w:lang w:val="es-ES_tradnl"/>
        </w:rPr>
      </w:pPr>
      <w:r w:rsidRPr="00DF7652">
        <w:rPr>
          <w:rFonts w:ascii="Arial" w:hAnsi="Arial" w:cs="Arial"/>
          <w:bCs/>
          <w:noProof/>
          <w:color w:val="000000" w:themeColor="text1"/>
          <w:sz w:val="22"/>
          <w:lang w:val="es-ES_tradnl"/>
        </w:rPr>
        <w:t xml:space="preserve">Igualmente, </w:t>
      </w:r>
      <w:r w:rsidR="00AE2836" w:rsidRPr="00DF7652">
        <w:rPr>
          <w:rFonts w:ascii="Arial" w:hAnsi="Arial" w:cs="Arial"/>
          <w:bCs/>
          <w:noProof/>
          <w:color w:val="000000" w:themeColor="text1"/>
          <w:sz w:val="22"/>
          <w:lang w:val="es-ES_tradnl"/>
        </w:rPr>
        <w:t>hay que</w:t>
      </w:r>
      <w:r w:rsidR="005A09E8" w:rsidRPr="00DF7652">
        <w:rPr>
          <w:rFonts w:ascii="Arial" w:hAnsi="Arial" w:cs="Arial"/>
          <w:bCs/>
          <w:noProof/>
          <w:color w:val="000000" w:themeColor="text1"/>
          <w:sz w:val="22"/>
          <w:lang w:val="es-ES_tradnl"/>
        </w:rPr>
        <w:t xml:space="preserve"> </w:t>
      </w:r>
      <w:r w:rsidR="00DE100A" w:rsidRPr="00DF7652">
        <w:rPr>
          <w:rFonts w:ascii="Arial" w:hAnsi="Arial" w:cs="Arial"/>
          <w:bCs/>
          <w:noProof/>
          <w:color w:val="000000" w:themeColor="text1"/>
          <w:sz w:val="22"/>
          <w:lang w:val="es-ES_tradnl"/>
        </w:rPr>
        <w:t>precisar</w:t>
      </w:r>
      <w:r w:rsidR="005A09E8" w:rsidRPr="00DF7652">
        <w:rPr>
          <w:rFonts w:ascii="Arial" w:hAnsi="Arial" w:cs="Arial"/>
          <w:bCs/>
          <w:noProof/>
          <w:color w:val="000000" w:themeColor="text1"/>
          <w:sz w:val="22"/>
          <w:lang w:val="es-ES_tradnl"/>
        </w:rPr>
        <w:t xml:space="preserve"> que </w:t>
      </w:r>
      <w:r w:rsidR="00F47476" w:rsidRPr="00DF7652">
        <w:rPr>
          <w:rFonts w:ascii="Arial" w:hAnsi="Arial" w:cs="Arial"/>
          <w:bCs/>
          <w:noProof/>
          <w:color w:val="000000" w:themeColor="text1"/>
          <w:sz w:val="22"/>
          <w:lang w:val="es-ES_tradnl"/>
        </w:rPr>
        <w:t xml:space="preserve">i) </w:t>
      </w:r>
      <w:r w:rsidR="005A09E8" w:rsidRPr="00DF7652">
        <w:rPr>
          <w:rFonts w:ascii="Arial" w:hAnsi="Arial" w:cs="Arial"/>
          <w:bCs/>
          <w:noProof/>
          <w:color w:val="000000" w:themeColor="text1"/>
          <w:sz w:val="22"/>
          <w:lang w:val="es-ES_tradnl"/>
        </w:rPr>
        <w:t xml:space="preserve">una </w:t>
      </w:r>
      <w:r w:rsidR="00FE49F4" w:rsidRPr="00DF7652">
        <w:rPr>
          <w:rFonts w:ascii="Arial" w:hAnsi="Arial" w:cs="Arial"/>
          <w:bCs/>
          <w:noProof/>
          <w:color w:val="000000" w:themeColor="text1"/>
          <w:sz w:val="22"/>
          <w:lang w:val="es-ES_tradnl"/>
        </w:rPr>
        <w:t xml:space="preserve">cosa es la </w:t>
      </w:r>
      <w:r w:rsidR="00F47476" w:rsidRPr="00DF7652">
        <w:rPr>
          <w:rFonts w:ascii="Arial" w:hAnsi="Arial" w:cs="Arial"/>
          <w:bCs/>
          <w:noProof/>
          <w:color w:val="000000" w:themeColor="text1"/>
          <w:sz w:val="22"/>
          <w:lang w:val="es-ES_tradnl"/>
        </w:rPr>
        <w:t xml:space="preserve">declaración de «emergencia sanitaria» </w:t>
      </w:r>
      <w:r w:rsidR="00A3135A" w:rsidRPr="00DF7652">
        <w:rPr>
          <w:rFonts w:ascii="Arial" w:hAnsi="Arial" w:cs="Arial"/>
          <w:bCs/>
          <w:noProof/>
          <w:color w:val="000000" w:themeColor="text1"/>
          <w:sz w:val="22"/>
          <w:lang w:val="es-ES_tradnl"/>
        </w:rPr>
        <w:t xml:space="preserve">y </w:t>
      </w:r>
      <w:r w:rsidR="00F47476" w:rsidRPr="00DF7652">
        <w:rPr>
          <w:rFonts w:ascii="Arial" w:hAnsi="Arial" w:cs="Arial"/>
          <w:bCs/>
          <w:noProof/>
          <w:color w:val="000000" w:themeColor="text1"/>
          <w:sz w:val="22"/>
          <w:lang w:val="es-ES_tradnl"/>
        </w:rPr>
        <w:t xml:space="preserve">ii) </w:t>
      </w:r>
      <w:r w:rsidR="00A3135A" w:rsidRPr="00DF7652">
        <w:rPr>
          <w:rFonts w:ascii="Arial" w:hAnsi="Arial" w:cs="Arial"/>
          <w:bCs/>
          <w:noProof/>
          <w:color w:val="000000" w:themeColor="text1"/>
          <w:sz w:val="22"/>
          <w:lang w:val="es-ES_tradnl"/>
        </w:rPr>
        <w:t xml:space="preserve">otra </w:t>
      </w:r>
      <w:r w:rsidR="00FE49F4" w:rsidRPr="00DF7652">
        <w:rPr>
          <w:rFonts w:ascii="Arial" w:hAnsi="Arial" w:cs="Arial"/>
          <w:bCs/>
          <w:noProof/>
          <w:color w:val="000000" w:themeColor="text1"/>
          <w:sz w:val="22"/>
          <w:lang w:val="es-ES_tradnl"/>
        </w:rPr>
        <w:t xml:space="preserve">cosa es </w:t>
      </w:r>
      <w:r w:rsidR="00A3135A" w:rsidRPr="00DF7652">
        <w:rPr>
          <w:rFonts w:ascii="Arial" w:hAnsi="Arial" w:cs="Arial"/>
          <w:bCs/>
          <w:noProof/>
          <w:color w:val="000000" w:themeColor="text1"/>
          <w:sz w:val="22"/>
          <w:lang w:val="es-ES_tradnl"/>
        </w:rPr>
        <w:t>la</w:t>
      </w:r>
      <w:r w:rsidR="00F47476" w:rsidRPr="00DF7652">
        <w:rPr>
          <w:rFonts w:ascii="Arial" w:hAnsi="Arial" w:cs="Arial"/>
          <w:bCs/>
          <w:noProof/>
          <w:color w:val="000000" w:themeColor="text1"/>
          <w:sz w:val="22"/>
          <w:lang w:val="es-ES_tradnl"/>
        </w:rPr>
        <w:t xml:space="preserve"> medida de «aislamiento preventivo obligatorio»</w:t>
      </w:r>
      <w:r w:rsidR="008B4FA2" w:rsidRPr="00DF7652">
        <w:rPr>
          <w:rFonts w:ascii="Arial" w:hAnsi="Arial" w:cs="Arial"/>
          <w:bCs/>
          <w:noProof/>
          <w:color w:val="000000" w:themeColor="text1"/>
          <w:sz w:val="22"/>
          <w:lang w:val="es-ES_tradnl"/>
        </w:rPr>
        <w:t xml:space="preserve">, </w:t>
      </w:r>
      <w:r w:rsidR="00FE49F4" w:rsidRPr="00DF7652">
        <w:rPr>
          <w:rFonts w:ascii="Arial" w:hAnsi="Arial" w:cs="Arial"/>
          <w:bCs/>
          <w:noProof/>
          <w:color w:val="000000" w:themeColor="text1"/>
          <w:sz w:val="22"/>
          <w:lang w:val="es-ES_tradnl"/>
        </w:rPr>
        <w:t xml:space="preserve">aunque </w:t>
      </w:r>
      <w:r w:rsidR="008B4FA2" w:rsidRPr="00DF7652">
        <w:rPr>
          <w:rFonts w:ascii="Arial" w:hAnsi="Arial" w:cs="Arial"/>
          <w:bCs/>
          <w:noProof/>
          <w:color w:val="000000" w:themeColor="text1"/>
          <w:sz w:val="22"/>
          <w:lang w:val="es-ES_tradnl"/>
        </w:rPr>
        <w:t>amb</w:t>
      </w:r>
      <w:r w:rsidR="00FE49F4" w:rsidRPr="00DF7652">
        <w:rPr>
          <w:rFonts w:ascii="Arial" w:hAnsi="Arial" w:cs="Arial"/>
          <w:bCs/>
          <w:noProof/>
          <w:color w:val="000000" w:themeColor="text1"/>
          <w:sz w:val="22"/>
          <w:lang w:val="es-ES_tradnl"/>
        </w:rPr>
        <w:t>a</w:t>
      </w:r>
      <w:r w:rsidR="008B4FA2" w:rsidRPr="00DF7652">
        <w:rPr>
          <w:rFonts w:ascii="Arial" w:hAnsi="Arial" w:cs="Arial"/>
          <w:bCs/>
          <w:noProof/>
          <w:color w:val="000000" w:themeColor="text1"/>
          <w:sz w:val="22"/>
          <w:lang w:val="es-ES_tradnl"/>
        </w:rPr>
        <w:t>s</w:t>
      </w:r>
      <w:r w:rsidR="00A3135A" w:rsidRPr="00DF7652">
        <w:rPr>
          <w:rFonts w:ascii="Arial" w:hAnsi="Arial" w:cs="Arial"/>
          <w:bCs/>
          <w:noProof/>
          <w:color w:val="000000" w:themeColor="text1"/>
          <w:sz w:val="22"/>
          <w:lang w:val="es-ES_tradnl"/>
        </w:rPr>
        <w:t xml:space="preserve"> </w:t>
      </w:r>
      <w:r w:rsidR="00FE49F4" w:rsidRPr="00DF7652">
        <w:rPr>
          <w:rFonts w:ascii="Arial" w:hAnsi="Arial" w:cs="Arial"/>
          <w:bCs/>
          <w:noProof/>
          <w:color w:val="000000" w:themeColor="text1"/>
          <w:sz w:val="22"/>
          <w:lang w:val="es-ES_tradnl"/>
        </w:rPr>
        <w:t>tienen como causa la pandemia prov</w:t>
      </w:r>
      <w:r w:rsidR="00F47476" w:rsidRPr="00DF7652">
        <w:rPr>
          <w:rFonts w:ascii="Arial" w:hAnsi="Arial" w:cs="Arial"/>
          <w:bCs/>
          <w:noProof/>
          <w:color w:val="000000" w:themeColor="text1"/>
          <w:sz w:val="22"/>
          <w:lang w:val="es-ES_tradnl"/>
        </w:rPr>
        <w:t>o</w:t>
      </w:r>
      <w:r w:rsidR="00FE49F4" w:rsidRPr="00DF7652">
        <w:rPr>
          <w:rFonts w:ascii="Arial" w:hAnsi="Arial" w:cs="Arial"/>
          <w:bCs/>
          <w:noProof/>
          <w:color w:val="000000" w:themeColor="text1"/>
          <w:sz w:val="22"/>
          <w:lang w:val="es-ES_tradnl"/>
        </w:rPr>
        <w:t>cada por</w:t>
      </w:r>
      <w:r w:rsidR="00A3135A" w:rsidRPr="00DF7652">
        <w:rPr>
          <w:rFonts w:ascii="Arial" w:hAnsi="Arial" w:cs="Arial"/>
          <w:bCs/>
          <w:noProof/>
          <w:color w:val="000000" w:themeColor="text1"/>
          <w:sz w:val="22"/>
          <w:lang w:val="es-ES_tradnl"/>
        </w:rPr>
        <w:t xml:space="preserve"> el virus COVID-19.</w:t>
      </w:r>
      <w:r w:rsidR="00BB6594" w:rsidRPr="00DF7652">
        <w:rPr>
          <w:rFonts w:ascii="Arial" w:hAnsi="Arial" w:cs="Arial"/>
          <w:bCs/>
          <w:noProof/>
          <w:color w:val="000000" w:themeColor="text1"/>
          <w:sz w:val="22"/>
          <w:lang w:val="es-ES_tradnl"/>
        </w:rPr>
        <w:t xml:space="preserve"> </w:t>
      </w:r>
      <w:r w:rsidR="00BB6594" w:rsidRPr="00DF7652">
        <w:rPr>
          <w:rFonts w:ascii="Arial" w:hAnsi="Arial" w:cs="Arial"/>
          <w:bCs/>
          <w:i/>
          <w:iCs/>
          <w:noProof/>
          <w:color w:val="000000" w:themeColor="text1"/>
          <w:sz w:val="22"/>
          <w:lang w:val="es-ES_tradnl"/>
        </w:rPr>
        <w:t>A</w:t>
      </w:r>
      <w:r w:rsidR="00FB6205" w:rsidRPr="00DF7652">
        <w:rPr>
          <w:rFonts w:ascii="Arial" w:hAnsi="Arial" w:cs="Arial"/>
          <w:bCs/>
          <w:i/>
          <w:iCs/>
          <w:noProof/>
          <w:color w:val="000000" w:themeColor="text1"/>
          <w:sz w:val="22"/>
          <w:lang w:val="es-ES_tradnl"/>
        </w:rPr>
        <w:t>islamiento preventivo obligatorio</w:t>
      </w:r>
      <w:r w:rsidR="00FB6205" w:rsidRPr="00DF7652">
        <w:rPr>
          <w:rFonts w:ascii="Arial" w:hAnsi="Arial" w:cs="Arial"/>
          <w:bCs/>
          <w:noProof/>
          <w:color w:val="000000" w:themeColor="text1"/>
          <w:sz w:val="22"/>
          <w:lang w:val="es-ES_tradnl"/>
        </w:rPr>
        <w:t xml:space="preserve"> –</w:t>
      </w:r>
      <w:r w:rsidR="00F47476" w:rsidRPr="00DF7652">
        <w:rPr>
          <w:rFonts w:ascii="Arial" w:hAnsi="Arial" w:cs="Arial"/>
          <w:bCs/>
          <w:noProof/>
          <w:color w:val="000000" w:themeColor="text1"/>
          <w:sz w:val="22"/>
          <w:lang w:val="es-ES_tradnl"/>
        </w:rPr>
        <w:t>ordinariamente</w:t>
      </w:r>
      <w:r w:rsidR="00FB6205" w:rsidRPr="00DF7652">
        <w:rPr>
          <w:rFonts w:ascii="Arial" w:hAnsi="Arial" w:cs="Arial"/>
          <w:bCs/>
          <w:noProof/>
          <w:color w:val="000000" w:themeColor="text1"/>
          <w:sz w:val="22"/>
          <w:lang w:val="es-ES_tradnl"/>
        </w:rPr>
        <w:t xml:space="preserve"> conocido como </w:t>
      </w:r>
      <w:r w:rsidR="00FB6205" w:rsidRPr="00DF7652">
        <w:rPr>
          <w:rFonts w:ascii="Arial" w:hAnsi="Arial" w:cs="Arial"/>
          <w:bCs/>
          <w:i/>
          <w:iCs/>
          <w:noProof/>
          <w:color w:val="000000" w:themeColor="text1"/>
          <w:sz w:val="22"/>
          <w:lang w:val="es-ES_tradnl"/>
        </w:rPr>
        <w:t>cuarentena</w:t>
      </w:r>
      <w:r w:rsidR="000C14AA" w:rsidRPr="00DF7652">
        <w:rPr>
          <w:rFonts w:ascii="Arial" w:hAnsi="Arial" w:cs="Arial"/>
          <w:bCs/>
          <w:noProof/>
          <w:color w:val="000000" w:themeColor="text1"/>
          <w:sz w:val="22"/>
          <w:lang w:val="es-ES_tradnl"/>
        </w:rPr>
        <w:t xml:space="preserve"> o </w:t>
      </w:r>
      <w:r w:rsidR="000C14AA" w:rsidRPr="00DF7652">
        <w:rPr>
          <w:rFonts w:ascii="Arial" w:hAnsi="Arial" w:cs="Arial"/>
          <w:bCs/>
          <w:i/>
          <w:iCs/>
          <w:noProof/>
          <w:color w:val="000000" w:themeColor="text1"/>
          <w:sz w:val="22"/>
          <w:lang w:val="es-ES_tradnl"/>
        </w:rPr>
        <w:t>confinamiento</w:t>
      </w:r>
      <w:r w:rsidR="00FB6205" w:rsidRPr="00DF7652">
        <w:rPr>
          <w:rFonts w:ascii="Arial" w:hAnsi="Arial" w:cs="Arial"/>
          <w:bCs/>
          <w:noProof/>
          <w:color w:val="000000" w:themeColor="text1"/>
          <w:sz w:val="22"/>
          <w:lang w:val="es-ES_tradnl"/>
        </w:rPr>
        <w:t xml:space="preserve">– </w:t>
      </w:r>
      <w:r w:rsidR="00BB6594" w:rsidRPr="00DF7652">
        <w:rPr>
          <w:rFonts w:ascii="Arial" w:hAnsi="Arial" w:cs="Arial"/>
          <w:bCs/>
          <w:noProof/>
          <w:color w:val="000000" w:themeColor="text1"/>
          <w:sz w:val="22"/>
          <w:lang w:val="es-ES_tradnl"/>
        </w:rPr>
        <w:t>es</w:t>
      </w:r>
      <w:r w:rsidR="00FB6205" w:rsidRPr="00DF7652">
        <w:rPr>
          <w:rFonts w:ascii="Arial" w:hAnsi="Arial" w:cs="Arial"/>
          <w:bCs/>
          <w:noProof/>
          <w:color w:val="000000" w:themeColor="text1"/>
          <w:sz w:val="22"/>
          <w:lang w:val="es-ES_tradnl"/>
        </w:rPr>
        <w:t xml:space="preserve"> la </w:t>
      </w:r>
      <w:r w:rsidR="00FB6205" w:rsidRPr="00DF7652">
        <w:rPr>
          <w:rFonts w:ascii="Arial" w:hAnsi="Arial" w:cs="Arial"/>
          <w:bCs/>
          <w:noProof/>
          <w:color w:val="000000" w:themeColor="text1"/>
          <w:sz w:val="22"/>
          <w:lang w:val="es-ES_tradnl"/>
        </w:rPr>
        <w:lastRenderedPageBreak/>
        <w:t xml:space="preserve">prohibición </w:t>
      </w:r>
      <w:r w:rsidR="00D345B5" w:rsidRPr="00DF7652">
        <w:rPr>
          <w:rFonts w:ascii="Arial" w:hAnsi="Arial" w:cs="Arial"/>
          <w:bCs/>
          <w:noProof/>
          <w:color w:val="000000" w:themeColor="text1"/>
          <w:sz w:val="22"/>
          <w:lang w:val="es-ES_tradnl"/>
        </w:rPr>
        <w:t>de salir de casa,</w:t>
      </w:r>
      <w:r w:rsidR="000C14AA" w:rsidRPr="00DF7652">
        <w:rPr>
          <w:rFonts w:ascii="Arial" w:hAnsi="Arial" w:cs="Arial"/>
          <w:bCs/>
          <w:noProof/>
          <w:color w:val="000000" w:themeColor="text1"/>
          <w:sz w:val="22"/>
          <w:lang w:val="es-ES_tradnl"/>
        </w:rPr>
        <w:t xml:space="preserve"> </w:t>
      </w:r>
      <w:r w:rsidR="00341911" w:rsidRPr="00DF7652">
        <w:rPr>
          <w:rFonts w:ascii="Arial" w:hAnsi="Arial" w:cs="Arial"/>
          <w:bCs/>
          <w:noProof/>
          <w:color w:val="000000" w:themeColor="text1"/>
          <w:sz w:val="22"/>
          <w:lang w:val="es-ES_tradnl"/>
        </w:rPr>
        <w:t xml:space="preserve">para evitar el escalamiento de los contagios, </w:t>
      </w:r>
      <w:r w:rsidR="00D345B5" w:rsidRPr="00DF7652">
        <w:rPr>
          <w:rFonts w:ascii="Arial" w:hAnsi="Arial" w:cs="Arial"/>
          <w:bCs/>
          <w:noProof/>
          <w:color w:val="000000" w:themeColor="text1"/>
          <w:sz w:val="22"/>
          <w:lang w:val="es-ES_tradnl"/>
        </w:rPr>
        <w:t xml:space="preserve">salvo </w:t>
      </w:r>
      <w:r w:rsidR="00F47476" w:rsidRPr="00DF7652">
        <w:rPr>
          <w:rFonts w:ascii="Arial" w:hAnsi="Arial" w:cs="Arial"/>
          <w:bCs/>
          <w:noProof/>
          <w:color w:val="000000" w:themeColor="text1"/>
          <w:sz w:val="22"/>
          <w:lang w:val="es-ES_tradnl"/>
        </w:rPr>
        <w:t xml:space="preserve">las </w:t>
      </w:r>
      <w:r w:rsidR="00D345B5" w:rsidRPr="00DF7652">
        <w:rPr>
          <w:rFonts w:ascii="Arial" w:hAnsi="Arial" w:cs="Arial"/>
          <w:bCs/>
          <w:noProof/>
          <w:color w:val="000000" w:themeColor="text1"/>
          <w:sz w:val="22"/>
          <w:lang w:val="es-ES_tradnl"/>
        </w:rPr>
        <w:t>excepciones que expresamente señala</w:t>
      </w:r>
      <w:r w:rsidR="00F47476" w:rsidRPr="00DF7652">
        <w:rPr>
          <w:rFonts w:ascii="Arial" w:hAnsi="Arial" w:cs="Arial"/>
          <w:bCs/>
          <w:noProof/>
          <w:color w:val="000000" w:themeColor="text1"/>
          <w:sz w:val="22"/>
          <w:lang w:val="es-ES_tradnl"/>
        </w:rPr>
        <w:t>n</w:t>
      </w:r>
      <w:r w:rsidR="00D345B5" w:rsidRPr="00DF7652">
        <w:rPr>
          <w:rFonts w:ascii="Arial" w:hAnsi="Arial" w:cs="Arial"/>
          <w:bCs/>
          <w:noProof/>
          <w:color w:val="000000" w:themeColor="text1"/>
          <w:sz w:val="22"/>
          <w:lang w:val="es-ES_tradnl"/>
        </w:rPr>
        <w:t xml:space="preserve"> los decretos que lo han establecido. En tal sentido, </w:t>
      </w:r>
      <w:r w:rsidR="008B4FA2" w:rsidRPr="00DF7652">
        <w:rPr>
          <w:rFonts w:ascii="Arial" w:hAnsi="Arial" w:cs="Arial"/>
          <w:bCs/>
          <w:noProof/>
          <w:color w:val="000000" w:themeColor="text1"/>
          <w:sz w:val="22"/>
          <w:lang w:val="es-ES_tradnl"/>
        </w:rPr>
        <w:t>se trata de</w:t>
      </w:r>
      <w:r w:rsidR="00D345B5" w:rsidRPr="00DF7652">
        <w:rPr>
          <w:rFonts w:ascii="Arial" w:hAnsi="Arial" w:cs="Arial"/>
          <w:bCs/>
          <w:noProof/>
          <w:color w:val="000000" w:themeColor="text1"/>
          <w:sz w:val="22"/>
          <w:lang w:val="es-ES_tradnl"/>
        </w:rPr>
        <w:t xml:space="preserve"> una medida </w:t>
      </w:r>
      <w:r w:rsidR="008B4FA2" w:rsidRPr="00DF7652">
        <w:rPr>
          <w:rFonts w:ascii="Arial" w:hAnsi="Arial" w:cs="Arial"/>
          <w:bCs/>
          <w:noProof/>
          <w:color w:val="000000" w:themeColor="text1"/>
          <w:sz w:val="22"/>
          <w:lang w:val="es-ES_tradnl"/>
        </w:rPr>
        <w:t>adoptada</w:t>
      </w:r>
      <w:r w:rsidR="00D345B5" w:rsidRPr="00DF7652">
        <w:rPr>
          <w:rFonts w:ascii="Arial" w:hAnsi="Arial" w:cs="Arial"/>
          <w:bCs/>
          <w:noProof/>
          <w:color w:val="000000" w:themeColor="text1"/>
          <w:sz w:val="22"/>
          <w:lang w:val="es-ES_tradnl"/>
        </w:rPr>
        <w:t xml:space="preserve"> en el marco de la emergencia sanitaria</w:t>
      </w:r>
      <w:r w:rsidR="004F5C0B" w:rsidRPr="00DF7652">
        <w:rPr>
          <w:rFonts w:ascii="Arial" w:hAnsi="Arial" w:cs="Arial"/>
          <w:bCs/>
          <w:noProof/>
          <w:color w:val="000000" w:themeColor="text1"/>
          <w:sz w:val="22"/>
          <w:lang w:val="es-ES_tradnl"/>
        </w:rPr>
        <w:t xml:space="preserve"> –declarada </w:t>
      </w:r>
      <w:r w:rsidR="00BB6594" w:rsidRPr="00DF7652">
        <w:rPr>
          <w:rFonts w:ascii="Arial" w:hAnsi="Arial" w:cs="Arial"/>
          <w:bCs/>
          <w:noProof/>
          <w:color w:val="000000" w:themeColor="text1"/>
          <w:sz w:val="22"/>
          <w:lang w:val="es-ES_tradnl"/>
        </w:rPr>
        <w:t>en</w:t>
      </w:r>
      <w:r w:rsidR="004F5C0B" w:rsidRPr="00DF7652">
        <w:rPr>
          <w:rFonts w:ascii="Arial" w:hAnsi="Arial" w:cs="Arial"/>
          <w:bCs/>
          <w:noProof/>
          <w:color w:val="000000" w:themeColor="text1"/>
          <w:sz w:val="22"/>
          <w:lang w:val="es-ES_tradnl"/>
        </w:rPr>
        <w:t xml:space="preserve"> la Resolución</w:t>
      </w:r>
      <w:r w:rsidR="00997EA9" w:rsidRPr="00DF7652">
        <w:rPr>
          <w:rFonts w:ascii="Arial" w:hAnsi="Arial" w:cs="Arial"/>
          <w:bCs/>
          <w:noProof/>
          <w:color w:val="000000" w:themeColor="text1"/>
          <w:sz w:val="22"/>
          <w:lang w:val="es-ES_tradnl"/>
        </w:rPr>
        <w:t xml:space="preserve"> Nº 385 del 2020, </w:t>
      </w:r>
      <w:r w:rsidR="00BB6594" w:rsidRPr="00DF7652">
        <w:rPr>
          <w:rFonts w:ascii="Arial" w:hAnsi="Arial" w:cs="Arial"/>
          <w:bCs/>
          <w:noProof/>
          <w:color w:val="000000" w:themeColor="text1"/>
          <w:sz w:val="22"/>
          <w:lang w:val="es-ES_tradnl"/>
        </w:rPr>
        <w:t>expedida</w:t>
      </w:r>
      <w:r w:rsidR="00997EA9" w:rsidRPr="00DF7652">
        <w:rPr>
          <w:rFonts w:ascii="Arial" w:hAnsi="Arial" w:cs="Arial"/>
          <w:bCs/>
          <w:noProof/>
          <w:color w:val="000000" w:themeColor="text1"/>
          <w:sz w:val="22"/>
          <w:lang w:val="es-ES_tradnl"/>
        </w:rPr>
        <w:t xml:space="preserve"> por</w:t>
      </w:r>
      <w:r w:rsidR="004F5C0B" w:rsidRPr="00DF7652">
        <w:rPr>
          <w:rFonts w:ascii="Arial" w:hAnsi="Arial" w:cs="Arial"/>
          <w:bCs/>
          <w:noProof/>
          <w:color w:val="000000" w:themeColor="text1"/>
          <w:sz w:val="22"/>
          <w:lang w:val="es-ES_tradnl"/>
        </w:rPr>
        <w:t xml:space="preserve"> el Ministerio de Salud</w:t>
      </w:r>
      <w:r w:rsidR="00997EA9" w:rsidRPr="00DF7652">
        <w:rPr>
          <w:rFonts w:ascii="Arial" w:hAnsi="Arial" w:cs="Arial"/>
          <w:bCs/>
          <w:noProof/>
          <w:color w:val="000000" w:themeColor="text1"/>
          <w:sz w:val="22"/>
          <w:lang w:val="es-ES_tradnl"/>
        </w:rPr>
        <w:t xml:space="preserve">, </w:t>
      </w:r>
      <w:r w:rsidR="008B4FA2" w:rsidRPr="00DF7652">
        <w:rPr>
          <w:rFonts w:ascii="Arial" w:hAnsi="Arial" w:cs="Arial"/>
          <w:bCs/>
          <w:noProof/>
          <w:color w:val="000000" w:themeColor="text1"/>
          <w:sz w:val="22"/>
          <w:lang w:val="es-ES_tradnl"/>
        </w:rPr>
        <w:t xml:space="preserve">para regir entre </w:t>
      </w:r>
      <w:r w:rsidR="00997EA9" w:rsidRPr="00DF7652">
        <w:rPr>
          <w:rFonts w:ascii="Arial" w:hAnsi="Arial" w:cs="Arial"/>
          <w:bCs/>
          <w:noProof/>
          <w:color w:val="000000" w:themeColor="text1"/>
          <w:sz w:val="22"/>
          <w:lang w:val="es-ES_tradnl"/>
        </w:rPr>
        <w:t xml:space="preserve">el 12 de marzo </w:t>
      </w:r>
      <w:r w:rsidR="008B4FA2" w:rsidRPr="00DF7652">
        <w:rPr>
          <w:rFonts w:ascii="Arial" w:hAnsi="Arial" w:cs="Arial"/>
          <w:bCs/>
          <w:noProof/>
          <w:color w:val="000000" w:themeColor="text1"/>
          <w:sz w:val="22"/>
          <w:lang w:val="es-ES_tradnl"/>
        </w:rPr>
        <w:t>y e</w:t>
      </w:r>
      <w:r w:rsidR="00997EA9" w:rsidRPr="00DF7652">
        <w:rPr>
          <w:rFonts w:ascii="Arial" w:hAnsi="Arial" w:cs="Arial"/>
          <w:bCs/>
          <w:noProof/>
          <w:color w:val="000000" w:themeColor="text1"/>
          <w:sz w:val="22"/>
          <w:lang w:val="es-ES_tradnl"/>
        </w:rPr>
        <w:t>l 30 de mayo de 2020</w:t>
      </w:r>
      <w:r w:rsidR="00CB48B2" w:rsidRPr="00DF7652">
        <w:rPr>
          <w:rFonts w:ascii="Arial" w:hAnsi="Arial" w:cs="Arial"/>
          <w:bCs/>
          <w:noProof/>
          <w:color w:val="000000" w:themeColor="text1"/>
          <w:sz w:val="22"/>
          <w:lang w:val="es-ES_tradnl"/>
        </w:rPr>
        <w:t>;</w:t>
      </w:r>
      <w:r w:rsidR="00341911" w:rsidRPr="00DF7652">
        <w:rPr>
          <w:rFonts w:ascii="Arial" w:hAnsi="Arial" w:cs="Arial"/>
          <w:bCs/>
          <w:noProof/>
          <w:color w:val="000000" w:themeColor="text1"/>
          <w:sz w:val="22"/>
          <w:lang w:val="es-ES_tradnl"/>
        </w:rPr>
        <w:t xml:space="preserve"> por </w:t>
      </w:r>
      <w:r w:rsidR="008B4FA2" w:rsidRPr="00DF7652">
        <w:rPr>
          <w:rFonts w:ascii="Arial" w:hAnsi="Arial" w:cs="Arial"/>
          <w:bCs/>
          <w:noProof/>
          <w:color w:val="000000" w:themeColor="text1"/>
          <w:sz w:val="22"/>
          <w:lang w:val="es-ES_tradnl"/>
        </w:rPr>
        <w:t xml:space="preserve">lo </w:t>
      </w:r>
      <w:r w:rsidR="00C142C8" w:rsidRPr="00DF7652">
        <w:rPr>
          <w:rFonts w:ascii="Arial" w:hAnsi="Arial" w:cs="Arial"/>
          <w:bCs/>
          <w:noProof/>
          <w:color w:val="000000" w:themeColor="text1"/>
          <w:sz w:val="22"/>
          <w:lang w:val="es-ES_tradnl"/>
        </w:rPr>
        <w:t>tanto,</w:t>
      </w:r>
      <w:r w:rsidR="00341911" w:rsidRPr="00DF7652">
        <w:rPr>
          <w:rFonts w:ascii="Arial" w:hAnsi="Arial" w:cs="Arial"/>
          <w:bCs/>
          <w:noProof/>
          <w:color w:val="000000" w:themeColor="text1"/>
          <w:sz w:val="22"/>
          <w:lang w:val="es-ES_tradnl"/>
        </w:rPr>
        <w:t xml:space="preserve"> es un fenómeno más amplio</w:t>
      </w:r>
      <w:r w:rsidR="00997EA9" w:rsidRPr="00DF7652">
        <w:rPr>
          <w:rFonts w:ascii="Arial" w:hAnsi="Arial" w:cs="Arial"/>
          <w:bCs/>
          <w:noProof/>
          <w:color w:val="000000" w:themeColor="text1"/>
          <w:sz w:val="22"/>
          <w:lang w:val="es-ES_tradnl"/>
        </w:rPr>
        <w:t>–</w:t>
      </w:r>
      <w:r w:rsidR="00341911" w:rsidRPr="00DF7652">
        <w:rPr>
          <w:rFonts w:ascii="Arial" w:hAnsi="Arial" w:cs="Arial"/>
          <w:bCs/>
          <w:noProof/>
          <w:color w:val="000000" w:themeColor="text1"/>
          <w:sz w:val="22"/>
          <w:lang w:val="es-ES_tradnl"/>
        </w:rPr>
        <w:t xml:space="preserve">. </w:t>
      </w:r>
      <w:r w:rsidR="008B4FA2" w:rsidRPr="00DF7652">
        <w:rPr>
          <w:rFonts w:ascii="Arial" w:hAnsi="Arial" w:cs="Arial"/>
          <w:bCs/>
          <w:noProof/>
          <w:color w:val="000000" w:themeColor="text1"/>
          <w:sz w:val="22"/>
          <w:lang w:val="es-ES_tradnl"/>
        </w:rPr>
        <w:t>La</w:t>
      </w:r>
      <w:r w:rsidR="00341911" w:rsidRPr="00DF7652">
        <w:rPr>
          <w:rFonts w:ascii="Arial" w:hAnsi="Arial" w:cs="Arial"/>
          <w:bCs/>
          <w:noProof/>
          <w:color w:val="000000" w:themeColor="text1"/>
          <w:sz w:val="22"/>
          <w:lang w:val="es-ES_tradnl"/>
        </w:rPr>
        <w:t xml:space="preserve"> distinción es importante</w:t>
      </w:r>
      <w:r w:rsidR="00EF51AA" w:rsidRPr="00DF7652">
        <w:rPr>
          <w:rFonts w:ascii="Arial" w:hAnsi="Arial" w:cs="Arial"/>
          <w:bCs/>
          <w:noProof/>
          <w:color w:val="000000" w:themeColor="text1"/>
          <w:sz w:val="22"/>
          <w:lang w:val="es-ES_tradnl"/>
        </w:rPr>
        <w:t xml:space="preserve"> </w:t>
      </w:r>
      <w:r w:rsidR="00F47476" w:rsidRPr="00DF7652">
        <w:rPr>
          <w:rFonts w:ascii="Arial" w:hAnsi="Arial" w:cs="Arial"/>
          <w:bCs/>
          <w:noProof/>
          <w:color w:val="000000" w:themeColor="text1"/>
          <w:sz w:val="22"/>
          <w:lang w:val="es-ES_tradnl"/>
        </w:rPr>
        <w:t xml:space="preserve">y necesaria </w:t>
      </w:r>
      <w:r w:rsidR="00EF51AA" w:rsidRPr="00DF7652">
        <w:rPr>
          <w:rFonts w:ascii="Arial" w:hAnsi="Arial" w:cs="Arial"/>
          <w:bCs/>
          <w:noProof/>
          <w:color w:val="000000" w:themeColor="text1"/>
          <w:sz w:val="22"/>
          <w:lang w:val="es-ES_tradnl"/>
        </w:rPr>
        <w:t xml:space="preserve">para interpretar </w:t>
      </w:r>
      <w:r w:rsidR="00F47476" w:rsidRPr="00DF7652">
        <w:rPr>
          <w:rFonts w:ascii="Arial" w:hAnsi="Arial" w:cs="Arial"/>
          <w:bCs/>
          <w:noProof/>
          <w:color w:val="000000" w:themeColor="text1"/>
          <w:sz w:val="22"/>
          <w:lang w:val="es-ES_tradnl"/>
        </w:rPr>
        <w:t xml:space="preserve">correctamente </w:t>
      </w:r>
      <w:r w:rsidR="00EF51AA" w:rsidRPr="00DF7652">
        <w:rPr>
          <w:rFonts w:ascii="Arial" w:hAnsi="Arial" w:cs="Arial"/>
          <w:bCs/>
          <w:noProof/>
          <w:color w:val="000000" w:themeColor="text1"/>
          <w:sz w:val="22"/>
          <w:lang w:val="es-ES_tradnl"/>
        </w:rPr>
        <w:t xml:space="preserve">el artículo 16 del Decreto 491, porque a partir de ella puede </w:t>
      </w:r>
      <w:r w:rsidR="008B4FA2" w:rsidRPr="00DF7652">
        <w:rPr>
          <w:rFonts w:ascii="Arial" w:hAnsi="Arial" w:cs="Arial"/>
          <w:bCs/>
          <w:noProof/>
          <w:color w:val="000000" w:themeColor="text1"/>
          <w:sz w:val="22"/>
          <w:lang w:val="es-ES_tradnl"/>
        </w:rPr>
        <w:t>concluirse</w:t>
      </w:r>
      <w:r w:rsidR="00EF51AA" w:rsidRPr="00DF7652">
        <w:rPr>
          <w:rFonts w:ascii="Arial" w:hAnsi="Arial" w:cs="Arial"/>
          <w:bCs/>
          <w:noProof/>
          <w:color w:val="000000" w:themeColor="text1"/>
          <w:sz w:val="22"/>
          <w:lang w:val="es-ES_tradnl"/>
        </w:rPr>
        <w:t xml:space="preserve"> que</w:t>
      </w:r>
      <w:r w:rsidR="009840CC" w:rsidRPr="00DF7652">
        <w:rPr>
          <w:rFonts w:ascii="Arial" w:hAnsi="Arial" w:cs="Arial"/>
          <w:bCs/>
          <w:noProof/>
          <w:color w:val="000000" w:themeColor="text1"/>
          <w:sz w:val="22"/>
          <w:lang w:val="es-ES_tradnl"/>
        </w:rPr>
        <w:t xml:space="preserve"> </w:t>
      </w:r>
      <w:r w:rsidR="008B4FA2" w:rsidRPr="00DF7652">
        <w:rPr>
          <w:rFonts w:ascii="Arial" w:hAnsi="Arial" w:cs="Arial"/>
          <w:bCs/>
          <w:noProof/>
          <w:color w:val="000000" w:themeColor="text1"/>
          <w:sz w:val="22"/>
          <w:lang w:val="es-ES_tradnl"/>
        </w:rPr>
        <w:t xml:space="preserve">aunque </w:t>
      </w:r>
      <w:r w:rsidR="009840CC" w:rsidRPr="00DF7652">
        <w:rPr>
          <w:rFonts w:ascii="Arial" w:hAnsi="Arial" w:cs="Arial"/>
          <w:bCs/>
          <w:noProof/>
          <w:color w:val="000000" w:themeColor="text1"/>
          <w:sz w:val="22"/>
          <w:lang w:val="es-ES_tradnl"/>
        </w:rPr>
        <w:t xml:space="preserve">la </w:t>
      </w:r>
      <w:r w:rsidR="00F47476" w:rsidRPr="00DF7652">
        <w:rPr>
          <w:rFonts w:ascii="Arial" w:hAnsi="Arial" w:cs="Arial"/>
          <w:bCs/>
          <w:noProof/>
          <w:color w:val="000000" w:themeColor="text1"/>
          <w:sz w:val="22"/>
          <w:lang w:val="es-ES_tradnl"/>
        </w:rPr>
        <w:t>«</w:t>
      </w:r>
      <w:r w:rsidR="009840CC" w:rsidRPr="00DF7652">
        <w:rPr>
          <w:rFonts w:ascii="Arial" w:hAnsi="Arial" w:cs="Arial"/>
          <w:bCs/>
          <w:noProof/>
          <w:color w:val="000000" w:themeColor="text1"/>
          <w:sz w:val="22"/>
          <w:lang w:val="es-ES_tradnl"/>
        </w:rPr>
        <w:t>emergencia sanitaria</w:t>
      </w:r>
      <w:r w:rsidR="00F47476" w:rsidRPr="00DF7652">
        <w:rPr>
          <w:rFonts w:ascii="Arial" w:hAnsi="Arial" w:cs="Arial"/>
          <w:bCs/>
          <w:noProof/>
          <w:color w:val="000000" w:themeColor="text1"/>
          <w:sz w:val="22"/>
          <w:lang w:val="es-ES_tradnl"/>
        </w:rPr>
        <w:t>»</w:t>
      </w:r>
      <w:r w:rsidR="009840CC" w:rsidRPr="00DF7652">
        <w:rPr>
          <w:rFonts w:ascii="Arial" w:hAnsi="Arial" w:cs="Arial"/>
          <w:bCs/>
          <w:noProof/>
          <w:color w:val="000000" w:themeColor="text1"/>
          <w:sz w:val="22"/>
          <w:lang w:val="es-ES_tradnl"/>
        </w:rPr>
        <w:t xml:space="preserve"> se mantenga</w:t>
      </w:r>
      <w:r w:rsidR="00F47476" w:rsidRPr="00DF7652">
        <w:rPr>
          <w:rFonts w:ascii="Arial" w:hAnsi="Arial" w:cs="Arial"/>
          <w:bCs/>
          <w:noProof/>
          <w:color w:val="000000" w:themeColor="text1"/>
          <w:sz w:val="22"/>
          <w:lang w:val="es-ES_tradnl"/>
        </w:rPr>
        <w:t xml:space="preserve"> o prolongue</w:t>
      </w:r>
      <w:r w:rsidR="009840CC" w:rsidRPr="00DF7652">
        <w:rPr>
          <w:rFonts w:ascii="Arial" w:hAnsi="Arial" w:cs="Arial"/>
          <w:bCs/>
          <w:noProof/>
          <w:color w:val="000000" w:themeColor="text1"/>
          <w:sz w:val="22"/>
          <w:lang w:val="es-ES_tradnl"/>
        </w:rPr>
        <w:t xml:space="preserve">, </w:t>
      </w:r>
      <w:r w:rsidR="00F47476" w:rsidRPr="00DF7652">
        <w:rPr>
          <w:rFonts w:ascii="Arial" w:hAnsi="Arial" w:cs="Arial"/>
          <w:bCs/>
          <w:noProof/>
          <w:color w:val="000000" w:themeColor="text1"/>
          <w:sz w:val="22"/>
          <w:lang w:val="es-ES_tradnl"/>
        </w:rPr>
        <w:t>en caso de que</w:t>
      </w:r>
      <w:r w:rsidR="009840CC" w:rsidRPr="00DF7652">
        <w:rPr>
          <w:rFonts w:ascii="Arial" w:hAnsi="Arial" w:cs="Arial"/>
          <w:bCs/>
          <w:noProof/>
          <w:color w:val="000000" w:themeColor="text1"/>
          <w:sz w:val="22"/>
          <w:lang w:val="es-ES_tradnl"/>
        </w:rPr>
        <w:t xml:space="preserve"> termin</w:t>
      </w:r>
      <w:r w:rsidR="00F47476" w:rsidRPr="00DF7652">
        <w:rPr>
          <w:rFonts w:ascii="Arial" w:hAnsi="Arial" w:cs="Arial"/>
          <w:bCs/>
          <w:noProof/>
          <w:color w:val="000000" w:themeColor="text1"/>
          <w:sz w:val="22"/>
          <w:lang w:val="es-ES_tradnl"/>
        </w:rPr>
        <w:t>e</w:t>
      </w:r>
      <w:r w:rsidR="009840CC" w:rsidRPr="00DF7652">
        <w:rPr>
          <w:rFonts w:ascii="Arial" w:hAnsi="Arial" w:cs="Arial"/>
          <w:bCs/>
          <w:noProof/>
          <w:color w:val="000000" w:themeColor="text1"/>
          <w:sz w:val="22"/>
          <w:lang w:val="es-ES_tradnl"/>
        </w:rPr>
        <w:t xml:space="preserve"> el </w:t>
      </w:r>
      <w:r w:rsidR="00F47476" w:rsidRPr="00DF7652">
        <w:rPr>
          <w:rFonts w:ascii="Arial" w:hAnsi="Arial" w:cs="Arial"/>
          <w:bCs/>
          <w:noProof/>
          <w:color w:val="000000" w:themeColor="text1"/>
          <w:sz w:val="22"/>
          <w:lang w:val="es-ES_tradnl"/>
        </w:rPr>
        <w:t>«</w:t>
      </w:r>
      <w:r w:rsidR="009840CC" w:rsidRPr="00DF7652">
        <w:rPr>
          <w:rFonts w:ascii="Arial" w:hAnsi="Arial" w:cs="Arial"/>
          <w:bCs/>
          <w:noProof/>
          <w:color w:val="000000" w:themeColor="text1"/>
          <w:sz w:val="22"/>
          <w:lang w:val="es-ES_tradnl"/>
        </w:rPr>
        <w:t>aislamiento preventivo obligatorio</w:t>
      </w:r>
      <w:r w:rsidR="00F47476" w:rsidRPr="00DF7652">
        <w:rPr>
          <w:rFonts w:ascii="Arial" w:hAnsi="Arial" w:cs="Arial"/>
          <w:bCs/>
          <w:noProof/>
          <w:color w:val="000000" w:themeColor="text1"/>
          <w:sz w:val="22"/>
          <w:lang w:val="es-ES_tradnl"/>
        </w:rPr>
        <w:t>»</w:t>
      </w:r>
      <w:r w:rsidR="009840CC" w:rsidRPr="00DF7652">
        <w:rPr>
          <w:rFonts w:ascii="Arial" w:hAnsi="Arial" w:cs="Arial"/>
          <w:bCs/>
          <w:noProof/>
          <w:color w:val="000000" w:themeColor="text1"/>
          <w:sz w:val="22"/>
          <w:lang w:val="es-ES_tradnl"/>
        </w:rPr>
        <w:t xml:space="preserve"> </w:t>
      </w:r>
      <w:r w:rsidR="00F47476" w:rsidRPr="00DF7652">
        <w:rPr>
          <w:rFonts w:ascii="Arial" w:hAnsi="Arial" w:cs="Arial"/>
          <w:bCs/>
          <w:noProof/>
          <w:color w:val="000000" w:themeColor="text1"/>
          <w:sz w:val="22"/>
          <w:lang w:val="es-ES_tradnl"/>
        </w:rPr>
        <w:t>cesa</w:t>
      </w:r>
      <w:r w:rsidR="00186338" w:rsidRPr="00DF7652">
        <w:rPr>
          <w:rFonts w:ascii="Arial" w:hAnsi="Arial" w:cs="Arial"/>
          <w:bCs/>
          <w:noProof/>
          <w:color w:val="000000" w:themeColor="text1"/>
          <w:sz w:val="22"/>
          <w:lang w:val="es-ES_tradnl"/>
        </w:rPr>
        <w:t xml:space="preserve"> </w:t>
      </w:r>
      <w:r w:rsidR="009840CC" w:rsidRPr="00DF7652">
        <w:rPr>
          <w:rFonts w:ascii="Arial" w:hAnsi="Arial" w:cs="Arial"/>
          <w:bCs/>
          <w:noProof/>
          <w:color w:val="000000" w:themeColor="text1"/>
          <w:sz w:val="22"/>
          <w:lang w:val="es-ES_tradnl"/>
        </w:rPr>
        <w:t xml:space="preserve">la obligación </w:t>
      </w:r>
      <w:r w:rsidR="00186338" w:rsidRPr="00DF7652">
        <w:rPr>
          <w:rFonts w:ascii="Arial" w:hAnsi="Arial" w:cs="Arial"/>
          <w:bCs/>
          <w:noProof/>
          <w:color w:val="000000" w:themeColor="text1"/>
          <w:sz w:val="22"/>
          <w:lang w:val="es-ES_tradnl"/>
        </w:rPr>
        <w:t>de pagar</w:t>
      </w:r>
      <w:r w:rsidR="00F47476" w:rsidRPr="00DF7652">
        <w:rPr>
          <w:rFonts w:ascii="Arial" w:hAnsi="Arial" w:cs="Arial"/>
          <w:bCs/>
          <w:noProof/>
          <w:color w:val="000000" w:themeColor="text1"/>
          <w:sz w:val="22"/>
          <w:lang w:val="es-ES_tradnl"/>
        </w:rPr>
        <w:t>le</w:t>
      </w:r>
      <w:r w:rsidR="008B4FA2" w:rsidRPr="00DF7652">
        <w:rPr>
          <w:rFonts w:ascii="Arial" w:hAnsi="Arial" w:cs="Arial"/>
          <w:bCs/>
          <w:noProof/>
          <w:color w:val="000000" w:themeColor="text1"/>
          <w:sz w:val="22"/>
          <w:lang w:val="es-ES_tradnl"/>
        </w:rPr>
        <w:t xml:space="preserve"> </w:t>
      </w:r>
      <w:r w:rsidR="00F47476" w:rsidRPr="00DF7652">
        <w:rPr>
          <w:rFonts w:ascii="Arial" w:hAnsi="Arial" w:cs="Arial"/>
          <w:bCs/>
          <w:noProof/>
          <w:color w:val="000000" w:themeColor="text1"/>
          <w:sz w:val="22"/>
          <w:lang w:val="es-ES_tradnl"/>
        </w:rPr>
        <w:t xml:space="preserve">los </w:t>
      </w:r>
      <w:r w:rsidR="00186338" w:rsidRPr="00DF7652">
        <w:rPr>
          <w:rFonts w:ascii="Arial" w:hAnsi="Arial" w:cs="Arial"/>
          <w:bCs/>
          <w:noProof/>
          <w:color w:val="000000" w:themeColor="text1"/>
          <w:sz w:val="22"/>
          <w:lang w:val="es-ES_tradnl"/>
        </w:rPr>
        <w:t xml:space="preserve">honorarios </w:t>
      </w:r>
      <w:r w:rsidR="00F47476" w:rsidRPr="00DF7652">
        <w:rPr>
          <w:rFonts w:ascii="Arial" w:hAnsi="Arial" w:cs="Arial"/>
          <w:bCs/>
          <w:noProof/>
          <w:color w:val="000000" w:themeColor="text1"/>
          <w:sz w:val="22"/>
          <w:lang w:val="es-ES_tradnl"/>
        </w:rPr>
        <w:t>a</w:t>
      </w:r>
      <w:r w:rsidR="00186338" w:rsidRPr="00DF7652">
        <w:rPr>
          <w:rFonts w:ascii="Arial" w:hAnsi="Arial" w:cs="Arial"/>
          <w:bCs/>
          <w:noProof/>
          <w:color w:val="000000" w:themeColor="text1"/>
          <w:sz w:val="22"/>
          <w:lang w:val="es-ES_tradnl"/>
        </w:rPr>
        <w:t xml:space="preserve"> los contratistas de prestación de servicios profesionales y de apoyo a la gestión que </w:t>
      </w:r>
      <w:r w:rsidR="007155E0" w:rsidRPr="00DF7652">
        <w:rPr>
          <w:rFonts w:ascii="Arial" w:hAnsi="Arial" w:cs="Arial"/>
          <w:bCs/>
          <w:noProof/>
          <w:color w:val="000000" w:themeColor="text1"/>
          <w:sz w:val="22"/>
          <w:lang w:val="es-ES_tradnl"/>
        </w:rPr>
        <w:t>solo</w:t>
      </w:r>
      <w:r w:rsidR="00186338" w:rsidRPr="00DF7652">
        <w:rPr>
          <w:rFonts w:ascii="Arial" w:hAnsi="Arial" w:cs="Arial"/>
          <w:bCs/>
          <w:noProof/>
          <w:color w:val="000000" w:themeColor="text1"/>
          <w:sz w:val="22"/>
          <w:lang w:val="es-ES_tradnl"/>
        </w:rPr>
        <w:t xml:space="preserve"> puedan desar</w:t>
      </w:r>
      <w:r w:rsidR="00847A9D" w:rsidRPr="00DF7652">
        <w:rPr>
          <w:rFonts w:ascii="Arial" w:hAnsi="Arial" w:cs="Arial"/>
          <w:bCs/>
          <w:noProof/>
          <w:color w:val="000000" w:themeColor="text1"/>
          <w:sz w:val="22"/>
          <w:lang w:val="es-ES_tradnl"/>
        </w:rPr>
        <w:t>r</w:t>
      </w:r>
      <w:r w:rsidR="00186338" w:rsidRPr="00DF7652">
        <w:rPr>
          <w:rFonts w:ascii="Arial" w:hAnsi="Arial" w:cs="Arial"/>
          <w:bCs/>
          <w:noProof/>
          <w:color w:val="000000" w:themeColor="text1"/>
          <w:sz w:val="22"/>
          <w:lang w:val="es-ES_tradnl"/>
        </w:rPr>
        <w:t>ollar su objeto contractual</w:t>
      </w:r>
      <w:r w:rsidR="00847A9D" w:rsidRPr="00DF7652">
        <w:rPr>
          <w:rFonts w:ascii="Arial" w:hAnsi="Arial" w:cs="Arial"/>
          <w:bCs/>
          <w:noProof/>
          <w:color w:val="000000" w:themeColor="text1"/>
          <w:sz w:val="22"/>
          <w:lang w:val="es-ES_tradnl"/>
        </w:rPr>
        <w:t xml:space="preserve"> en forma presencial</w:t>
      </w:r>
      <w:r w:rsidR="007155E0" w:rsidRPr="00DF7652">
        <w:rPr>
          <w:rFonts w:ascii="Arial" w:hAnsi="Arial" w:cs="Arial"/>
          <w:bCs/>
          <w:noProof/>
          <w:color w:val="000000" w:themeColor="text1"/>
          <w:sz w:val="22"/>
          <w:lang w:val="es-ES_tradnl"/>
        </w:rPr>
        <w:t xml:space="preserve">, </w:t>
      </w:r>
      <w:r w:rsidR="00F47476" w:rsidRPr="00DF7652">
        <w:rPr>
          <w:rFonts w:ascii="Arial" w:hAnsi="Arial" w:cs="Arial"/>
          <w:bCs/>
          <w:noProof/>
          <w:color w:val="000000" w:themeColor="text1"/>
          <w:sz w:val="22"/>
          <w:lang w:val="es-ES_tradnl"/>
        </w:rPr>
        <w:t>quienes</w:t>
      </w:r>
      <w:r w:rsidR="007155E0" w:rsidRPr="00DF7652">
        <w:rPr>
          <w:rFonts w:ascii="Arial" w:hAnsi="Arial" w:cs="Arial"/>
          <w:bCs/>
          <w:noProof/>
          <w:color w:val="000000" w:themeColor="text1"/>
          <w:sz w:val="22"/>
          <w:lang w:val="es-ES_tradnl"/>
        </w:rPr>
        <w:t xml:space="preserve"> en últimas</w:t>
      </w:r>
      <w:r w:rsidR="00C3420D" w:rsidRPr="00DF7652">
        <w:rPr>
          <w:rFonts w:ascii="Arial" w:hAnsi="Arial" w:cs="Arial"/>
          <w:bCs/>
          <w:noProof/>
          <w:color w:val="000000" w:themeColor="text1"/>
          <w:sz w:val="22"/>
          <w:lang w:val="es-ES_tradnl"/>
        </w:rPr>
        <w:t xml:space="preserve"> no tienen el deber de hacerlo porque están </w:t>
      </w:r>
      <w:r w:rsidR="00F47476" w:rsidRPr="00DF7652">
        <w:rPr>
          <w:rFonts w:ascii="Arial" w:hAnsi="Arial" w:cs="Arial"/>
          <w:bCs/>
          <w:noProof/>
          <w:color w:val="000000" w:themeColor="text1"/>
          <w:sz w:val="22"/>
          <w:lang w:val="es-ES_tradnl"/>
        </w:rPr>
        <w:t xml:space="preserve">imposibilitados </w:t>
      </w:r>
      <w:r w:rsidR="00C3420D" w:rsidRPr="00DF7652">
        <w:rPr>
          <w:rFonts w:ascii="Arial" w:hAnsi="Arial" w:cs="Arial"/>
          <w:bCs/>
          <w:noProof/>
          <w:color w:val="000000" w:themeColor="text1"/>
          <w:sz w:val="22"/>
          <w:lang w:val="es-ES_tradnl"/>
        </w:rPr>
        <w:t xml:space="preserve">por </w:t>
      </w:r>
      <w:r w:rsidR="00F47476" w:rsidRPr="00DF7652">
        <w:rPr>
          <w:rFonts w:ascii="Arial" w:hAnsi="Arial" w:cs="Arial"/>
          <w:bCs/>
          <w:noProof/>
          <w:color w:val="000000" w:themeColor="text1"/>
          <w:sz w:val="22"/>
          <w:lang w:val="es-ES_tradnl"/>
        </w:rPr>
        <w:t>causa d</w:t>
      </w:r>
      <w:r w:rsidR="008B4FA2" w:rsidRPr="00DF7652">
        <w:rPr>
          <w:rFonts w:ascii="Arial" w:hAnsi="Arial" w:cs="Arial"/>
          <w:bCs/>
          <w:noProof/>
          <w:color w:val="000000" w:themeColor="text1"/>
          <w:sz w:val="22"/>
          <w:lang w:val="es-ES_tradnl"/>
        </w:rPr>
        <w:t>el</w:t>
      </w:r>
      <w:r w:rsidR="00C3420D" w:rsidRPr="00DF7652">
        <w:rPr>
          <w:rFonts w:ascii="Arial" w:hAnsi="Arial" w:cs="Arial"/>
          <w:bCs/>
          <w:noProof/>
          <w:color w:val="000000" w:themeColor="text1"/>
          <w:sz w:val="22"/>
          <w:lang w:val="es-ES_tradnl"/>
        </w:rPr>
        <w:t xml:space="preserve"> aislamiento</w:t>
      </w:r>
      <w:r w:rsidR="00847A9D" w:rsidRPr="00DF7652">
        <w:rPr>
          <w:rFonts w:ascii="Arial" w:hAnsi="Arial" w:cs="Arial"/>
          <w:bCs/>
          <w:noProof/>
          <w:color w:val="000000" w:themeColor="text1"/>
          <w:sz w:val="22"/>
          <w:lang w:val="es-ES_tradnl"/>
        </w:rPr>
        <w:t>.</w:t>
      </w:r>
    </w:p>
    <w:p w14:paraId="205AE258" w14:textId="77777777" w:rsidR="00F47476" w:rsidRPr="00DF7652" w:rsidRDefault="005A09E8" w:rsidP="00F106B5">
      <w:pPr>
        <w:spacing w:before="120" w:after="120" w:line="276" w:lineRule="auto"/>
        <w:ind w:firstLine="709"/>
        <w:jc w:val="both"/>
        <w:rPr>
          <w:rFonts w:ascii="Arial" w:hAnsi="Arial" w:cs="Arial"/>
          <w:bCs/>
          <w:noProof/>
          <w:color w:val="000000" w:themeColor="text1"/>
          <w:sz w:val="22"/>
          <w:lang w:val="es-ES_tradnl"/>
        </w:rPr>
      </w:pPr>
      <w:r w:rsidRPr="00DF7652">
        <w:rPr>
          <w:rFonts w:ascii="Arial" w:hAnsi="Arial" w:cs="Arial"/>
          <w:bCs/>
          <w:noProof/>
          <w:color w:val="000000" w:themeColor="text1"/>
          <w:sz w:val="22"/>
          <w:lang w:val="es-ES_tradnl"/>
        </w:rPr>
        <w:t xml:space="preserve">d) </w:t>
      </w:r>
      <w:r w:rsidR="00EF74C8" w:rsidRPr="00DF7652">
        <w:rPr>
          <w:rFonts w:ascii="Arial" w:hAnsi="Arial" w:cs="Arial"/>
          <w:bCs/>
          <w:noProof/>
          <w:color w:val="000000" w:themeColor="text1"/>
          <w:sz w:val="22"/>
          <w:lang w:val="es-ES_tradnl"/>
        </w:rPr>
        <w:t>¿</w:t>
      </w:r>
      <w:r w:rsidR="00940D6B" w:rsidRPr="00DF7652">
        <w:rPr>
          <w:rFonts w:ascii="Arial" w:hAnsi="Arial" w:cs="Arial"/>
          <w:bCs/>
          <w:noProof/>
          <w:color w:val="000000" w:themeColor="text1"/>
          <w:sz w:val="22"/>
          <w:lang w:val="es-ES_tradnl"/>
        </w:rPr>
        <w:t>D</w:t>
      </w:r>
      <w:r w:rsidR="00EF74C8" w:rsidRPr="00DF7652">
        <w:rPr>
          <w:rFonts w:ascii="Arial" w:hAnsi="Arial" w:cs="Arial"/>
          <w:bCs/>
          <w:noProof/>
          <w:color w:val="000000" w:themeColor="text1"/>
          <w:sz w:val="22"/>
          <w:lang w:val="es-ES_tradnl"/>
        </w:rPr>
        <w:t>urante el aislamiento preventivo obligatorio</w:t>
      </w:r>
      <w:r w:rsidR="00FC7738" w:rsidRPr="00DF7652">
        <w:rPr>
          <w:rFonts w:ascii="Arial" w:hAnsi="Arial" w:cs="Arial"/>
          <w:bCs/>
          <w:noProof/>
          <w:color w:val="000000" w:themeColor="text1"/>
          <w:sz w:val="22"/>
          <w:lang w:val="es-ES_tradnl"/>
        </w:rPr>
        <w:t xml:space="preserve"> </w:t>
      </w:r>
      <w:r w:rsidR="00940D6B" w:rsidRPr="00DF7652">
        <w:rPr>
          <w:rFonts w:ascii="Arial" w:hAnsi="Arial" w:cs="Arial"/>
          <w:bCs/>
          <w:noProof/>
          <w:color w:val="000000" w:themeColor="text1"/>
          <w:sz w:val="22"/>
          <w:lang w:val="es-ES_tradnl"/>
        </w:rPr>
        <w:t xml:space="preserve">se suspende </w:t>
      </w:r>
      <w:r w:rsidR="00EF74C8" w:rsidRPr="00DF7652">
        <w:rPr>
          <w:rFonts w:ascii="Arial" w:hAnsi="Arial" w:cs="Arial"/>
          <w:bCs/>
          <w:noProof/>
          <w:color w:val="000000" w:themeColor="text1"/>
          <w:sz w:val="22"/>
          <w:lang w:val="es-ES_tradnl"/>
        </w:rPr>
        <w:t>el plazo</w:t>
      </w:r>
      <w:r w:rsidR="00057FB3" w:rsidRPr="00DF7652">
        <w:rPr>
          <w:rFonts w:ascii="Arial" w:hAnsi="Arial" w:cs="Arial"/>
          <w:bCs/>
          <w:noProof/>
          <w:color w:val="000000" w:themeColor="text1"/>
          <w:sz w:val="22"/>
          <w:lang w:val="es-ES_tradnl"/>
        </w:rPr>
        <w:t xml:space="preserve"> de</w:t>
      </w:r>
      <w:r w:rsidR="00940D6B" w:rsidRPr="00DF7652">
        <w:rPr>
          <w:rFonts w:ascii="Arial" w:hAnsi="Arial" w:cs="Arial"/>
          <w:bCs/>
          <w:noProof/>
          <w:color w:val="000000" w:themeColor="text1"/>
          <w:sz w:val="22"/>
          <w:lang w:val="es-ES_tradnl"/>
        </w:rPr>
        <w:t xml:space="preserve"> </w:t>
      </w:r>
      <w:r w:rsidR="00057FB3" w:rsidRPr="00DF7652">
        <w:rPr>
          <w:rFonts w:ascii="Arial" w:hAnsi="Arial" w:cs="Arial"/>
          <w:bCs/>
          <w:noProof/>
          <w:color w:val="000000" w:themeColor="text1"/>
          <w:sz w:val="22"/>
          <w:lang w:val="es-ES_tradnl"/>
        </w:rPr>
        <w:t>los contratos de prestación de servicios profesionales y de apoyo a la gestión</w:t>
      </w:r>
      <w:r w:rsidR="00940D6B" w:rsidRPr="00DF7652">
        <w:rPr>
          <w:rFonts w:ascii="Arial" w:hAnsi="Arial" w:cs="Arial"/>
          <w:bCs/>
          <w:noProof/>
          <w:color w:val="000000" w:themeColor="text1"/>
          <w:sz w:val="22"/>
          <w:lang w:val="es-ES_tradnl"/>
        </w:rPr>
        <w:t>,</w:t>
      </w:r>
      <w:r w:rsidR="00057FB3" w:rsidRPr="00DF7652">
        <w:rPr>
          <w:rFonts w:ascii="Arial" w:hAnsi="Arial" w:cs="Arial"/>
          <w:bCs/>
          <w:noProof/>
          <w:color w:val="000000" w:themeColor="text1"/>
          <w:sz w:val="22"/>
          <w:lang w:val="es-ES_tradnl"/>
        </w:rPr>
        <w:t xml:space="preserve"> </w:t>
      </w:r>
      <w:r w:rsidR="00940D6B" w:rsidRPr="00DF7652">
        <w:rPr>
          <w:rFonts w:ascii="Arial" w:hAnsi="Arial" w:cs="Arial"/>
          <w:bCs/>
          <w:noProof/>
          <w:color w:val="000000" w:themeColor="text1"/>
          <w:sz w:val="22"/>
          <w:lang w:val="es-ES_tradnl"/>
        </w:rPr>
        <w:t>suscritos</w:t>
      </w:r>
      <w:r w:rsidR="00057FB3" w:rsidRPr="00DF7652">
        <w:rPr>
          <w:rFonts w:ascii="Arial" w:hAnsi="Arial" w:cs="Arial"/>
          <w:bCs/>
          <w:noProof/>
          <w:color w:val="000000" w:themeColor="text1"/>
          <w:sz w:val="22"/>
          <w:lang w:val="es-ES_tradnl"/>
        </w:rPr>
        <w:t xml:space="preserve"> con personas naturales, que</w:t>
      </w:r>
      <w:r w:rsidR="006B74EF" w:rsidRPr="00DF7652">
        <w:rPr>
          <w:rFonts w:ascii="Arial" w:hAnsi="Arial" w:cs="Arial"/>
          <w:bCs/>
          <w:noProof/>
          <w:color w:val="000000" w:themeColor="text1"/>
          <w:sz w:val="22"/>
          <w:lang w:val="es-ES_tradnl"/>
        </w:rPr>
        <w:t xml:space="preserve"> </w:t>
      </w:r>
      <w:r w:rsidR="00845C82" w:rsidRPr="00DF7652">
        <w:rPr>
          <w:rFonts w:ascii="Arial" w:hAnsi="Arial" w:cs="Arial"/>
          <w:bCs/>
          <w:noProof/>
          <w:color w:val="000000" w:themeColor="text1"/>
          <w:sz w:val="22"/>
          <w:lang w:val="es-ES_tradnl"/>
        </w:rPr>
        <w:t xml:space="preserve">solo puedan </w:t>
      </w:r>
      <w:r w:rsidR="00FC7738" w:rsidRPr="00DF7652">
        <w:rPr>
          <w:rFonts w:ascii="Arial" w:hAnsi="Arial" w:cs="Arial"/>
          <w:bCs/>
          <w:noProof/>
          <w:color w:val="000000" w:themeColor="text1"/>
          <w:sz w:val="22"/>
          <w:lang w:val="es-ES_tradnl"/>
        </w:rPr>
        <w:t>cumplirse</w:t>
      </w:r>
      <w:r w:rsidR="00845C82" w:rsidRPr="00DF7652">
        <w:rPr>
          <w:rFonts w:ascii="Arial" w:hAnsi="Arial" w:cs="Arial"/>
          <w:bCs/>
          <w:noProof/>
          <w:color w:val="000000" w:themeColor="text1"/>
          <w:sz w:val="22"/>
          <w:lang w:val="es-ES_tradnl"/>
        </w:rPr>
        <w:t xml:space="preserve"> presencialmente, pero </w:t>
      </w:r>
      <w:r w:rsidR="00FC7738" w:rsidRPr="00DF7652">
        <w:rPr>
          <w:rFonts w:ascii="Arial" w:hAnsi="Arial" w:cs="Arial"/>
          <w:bCs/>
          <w:noProof/>
          <w:color w:val="000000" w:themeColor="text1"/>
          <w:sz w:val="22"/>
          <w:lang w:val="es-ES_tradnl"/>
        </w:rPr>
        <w:t>cuyo objeto no se esté ejecutando</w:t>
      </w:r>
      <w:r w:rsidR="00057FB3" w:rsidRPr="00DF7652">
        <w:rPr>
          <w:rFonts w:ascii="Arial" w:hAnsi="Arial" w:cs="Arial"/>
          <w:bCs/>
          <w:noProof/>
          <w:color w:val="000000" w:themeColor="text1"/>
          <w:sz w:val="22"/>
          <w:lang w:val="es-ES_tradnl"/>
        </w:rPr>
        <w:t>?</w:t>
      </w:r>
      <w:r w:rsidR="006B74EF" w:rsidRPr="00DF7652">
        <w:rPr>
          <w:rFonts w:ascii="Arial" w:hAnsi="Arial" w:cs="Arial"/>
          <w:bCs/>
          <w:noProof/>
          <w:color w:val="000000" w:themeColor="text1"/>
          <w:sz w:val="22"/>
          <w:lang w:val="es-ES_tradnl"/>
        </w:rPr>
        <w:t xml:space="preserve"> </w:t>
      </w:r>
    </w:p>
    <w:p w14:paraId="07652D11" w14:textId="486A6AF9" w:rsidR="00654A2F" w:rsidRPr="00DF7652" w:rsidRDefault="00940D6B" w:rsidP="00F106B5">
      <w:pPr>
        <w:spacing w:before="120" w:after="120" w:line="276" w:lineRule="auto"/>
        <w:ind w:firstLine="709"/>
        <w:jc w:val="both"/>
        <w:rPr>
          <w:rFonts w:ascii="Arial" w:hAnsi="Arial" w:cs="Arial"/>
          <w:bCs/>
          <w:noProof/>
          <w:color w:val="000000" w:themeColor="text1"/>
          <w:sz w:val="22"/>
          <w:lang w:val="es-ES_tradnl"/>
        </w:rPr>
      </w:pPr>
      <w:r w:rsidRPr="00DF7652">
        <w:rPr>
          <w:rFonts w:ascii="Arial" w:hAnsi="Arial" w:cs="Arial"/>
          <w:bCs/>
          <w:noProof/>
          <w:color w:val="000000" w:themeColor="text1"/>
          <w:sz w:val="22"/>
          <w:lang w:val="es-ES_tradnl"/>
        </w:rPr>
        <w:t>Definitivamente el plazo n</w:t>
      </w:r>
      <w:r w:rsidR="006B74EF" w:rsidRPr="00DF7652">
        <w:rPr>
          <w:rFonts w:ascii="Arial" w:hAnsi="Arial" w:cs="Arial"/>
          <w:bCs/>
          <w:noProof/>
          <w:color w:val="000000" w:themeColor="text1"/>
          <w:sz w:val="22"/>
          <w:lang w:val="es-ES_tradnl"/>
        </w:rPr>
        <w:t>o</w:t>
      </w:r>
      <w:r w:rsidRPr="00DF7652">
        <w:rPr>
          <w:rFonts w:ascii="Arial" w:hAnsi="Arial" w:cs="Arial"/>
          <w:bCs/>
          <w:noProof/>
          <w:color w:val="000000" w:themeColor="text1"/>
          <w:sz w:val="22"/>
          <w:lang w:val="es-ES_tradnl"/>
        </w:rPr>
        <w:t xml:space="preserve"> se </w:t>
      </w:r>
      <w:r w:rsidR="008D6B63" w:rsidRPr="00DF7652">
        <w:rPr>
          <w:rFonts w:ascii="Arial" w:hAnsi="Arial" w:cs="Arial"/>
          <w:bCs/>
          <w:noProof/>
          <w:color w:val="000000" w:themeColor="text1"/>
          <w:sz w:val="22"/>
          <w:lang w:val="es-ES_tradnl"/>
        </w:rPr>
        <w:t xml:space="preserve">puede </w:t>
      </w:r>
      <w:r w:rsidRPr="00DF7652">
        <w:rPr>
          <w:rFonts w:ascii="Arial" w:hAnsi="Arial" w:cs="Arial"/>
          <w:bCs/>
          <w:noProof/>
          <w:color w:val="000000" w:themeColor="text1"/>
          <w:sz w:val="22"/>
          <w:lang w:val="es-ES_tradnl"/>
        </w:rPr>
        <w:t>suspende</w:t>
      </w:r>
      <w:r w:rsidR="008D6B63" w:rsidRPr="00DF7652">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DF7652">
        <w:rPr>
          <w:rFonts w:ascii="Arial" w:hAnsi="Arial" w:cs="Arial"/>
          <w:bCs/>
          <w:noProof/>
          <w:color w:val="000000" w:themeColor="text1"/>
          <w:sz w:val="22"/>
          <w:lang w:val="es-ES_tradnl"/>
        </w:rPr>
        <w:t>mismas –</w:t>
      </w:r>
      <w:r w:rsidR="008D6B63" w:rsidRPr="00DF7652">
        <w:rPr>
          <w:rFonts w:ascii="Arial" w:hAnsi="Arial" w:cs="Arial"/>
          <w:bCs/>
          <w:noProof/>
          <w:color w:val="000000" w:themeColor="text1"/>
          <w:sz w:val="22"/>
          <w:lang w:val="es-ES_tradnl"/>
        </w:rPr>
        <w:t>como lo expresa el inciso 2 del art. 16–</w:t>
      </w:r>
      <w:r w:rsidR="00137A61" w:rsidRPr="00DF7652">
        <w:rPr>
          <w:rFonts w:ascii="Arial" w:hAnsi="Arial" w:cs="Arial"/>
          <w:bCs/>
          <w:noProof/>
          <w:color w:val="000000" w:themeColor="text1"/>
          <w:sz w:val="22"/>
          <w:lang w:val="es-ES_tradnl"/>
        </w:rPr>
        <w:t xml:space="preserve">. Además, si bien </w:t>
      </w:r>
      <w:r w:rsidR="00C309EC" w:rsidRPr="00DF7652">
        <w:rPr>
          <w:rFonts w:ascii="Arial" w:hAnsi="Arial" w:cs="Arial"/>
          <w:bCs/>
          <w:noProof/>
          <w:color w:val="000000" w:themeColor="text1"/>
          <w:sz w:val="22"/>
          <w:lang w:val="es-ES_tradnl"/>
        </w:rPr>
        <w:t xml:space="preserve">el objeto </w:t>
      </w:r>
      <w:r w:rsidRPr="00DF7652">
        <w:rPr>
          <w:rFonts w:ascii="Arial" w:hAnsi="Arial" w:cs="Arial"/>
          <w:bCs/>
          <w:noProof/>
          <w:color w:val="000000" w:themeColor="text1"/>
          <w:sz w:val="22"/>
          <w:lang w:val="es-ES_tradnl"/>
        </w:rPr>
        <w:t xml:space="preserve">de </w:t>
      </w:r>
      <w:r w:rsidR="008D6B63" w:rsidRPr="00DF7652">
        <w:rPr>
          <w:rFonts w:ascii="Arial" w:hAnsi="Arial" w:cs="Arial"/>
          <w:bCs/>
          <w:noProof/>
          <w:color w:val="000000" w:themeColor="text1"/>
          <w:sz w:val="22"/>
          <w:lang w:val="es-ES_tradnl"/>
        </w:rPr>
        <w:t>eso</w:t>
      </w:r>
      <w:r w:rsidRPr="00DF7652">
        <w:rPr>
          <w:rFonts w:ascii="Arial" w:hAnsi="Arial" w:cs="Arial"/>
          <w:bCs/>
          <w:noProof/>
          <w:color w:val="000000" w:themeColor="text1"/>
          <w:sz w:val="22"/>
          <w:lang w:val="es-ES_tradnl"/>
        </w:rPr>
        <w:t xml:space="preserve">s contratos </w:t>
      </w:r>
      <w:r w:rsidR="00C309EC" w:rsidRPr="00DF7652">
        <w:rPr>
          <w:rFonts w:ascii="Arial" w:hAnsi="Arial" w:cs="Arial"/>
          <w:bCs/>
          <w:noProof/>
          <w:color w:val="000000" w:themeColor="text1"/>
          <w:sz w:val="22"/>
          <w:lang w:val="es-ES_tradnl"/>
        </w:rPr>
        <w:t>–es decir, la obligación principal–</w:t>
      </w:r>
      <w:r w:rsidRPr="00DF7652">
        <w:rPr>
          <w:rFonts w:ascii="Arial" w:hAnsi="Arial" w:cs="Arial"/>
          <w:bCs/>
          <w:noProof/>
          <w:color w:val="000000" w:themeColor="text1"/>
          <w:sz w:val="22"/>
          <w:lang w:val="es-ES_tradnl"/>
        </w:rPr>
        <w:t xml:space="preserve"> </w:t>
      </w:r>
      <w:r w:rsidR="00C309EC" w:rsidRPr="00DF7652">
        <w:rPr>
          <w:rFonts w:ascii="Arial" w:hAnsi="Arial" w:cs="Arial"/>
          <w:bCs/>
          <w:noProof/>
          <w:color w:val="000000" w:themeColor="text1"/>
          <w:sz w:val="22"/>
          <w:lang w:val="es-ES_tradnl"/>
        </w:rPr>
        <w:t xml:space="preserve">no se ejecuta, </w:t>
      </w:r>
      <w:r w:rsidRPr="00DF7652">
        <w:rPr>
          <w:rFonts w:ascii="Arial" w:hAnsi="Arial" w:cs="Arial"/>
          <w:bCs/>
          <w:noProof/>
          <w:color w:val="000000" w:themeColor="text1"/>
          <w:sz w:val="22"/>
          <w:lang w:val="es-ES_tradnl"/>
        </w:rPr>
        <w:t>subsisten</w:t>
      </w:r>
      <w:r w:rsidR="006310DC" w:rsidRPr="00DF7652">
        <w:rPr>
          <w:rFonts w:ascii="Arial" w:hAnsi="Arial" w:cs="Arial"/>
          <w:bCs/>
          <w:noProof/>
          <w:color w:val="000000" w:themeColor="text1"/>
          <w:sz w:val="22"/>
          <w:lang w:val="es-ES_tradnl"/>
        </w:rPr>
        <w:t xml:space="preserve"> otras obligaciones, tanto </w:t>
      </w:r>
      <w:r w:rsidRPr="00DF7652">
        <w:rPr>
          <w:rFonts w:ascii="Arial" w:hAnsi="Arial" w:cs="Arial"/>
          <w:bCs/>
          <w:noProof/>
          <w:color w:val="000000" w:themeColor="text1"/>
          <w:sz w:val="22"/>
          <w:lang w:val="es-ES_tradnl"/>
        </w:rPr>
        <w:t xml:space="preserve">a cargo </w:t>
      </w:r>
      <w:r w:rsidR="006310DC" w:rsidRPr="00DF7652">
        <w:rPr>
          <w:rFonts w:ascii="Arial" w:hAnsi="Arial" w:cs="Arial"/>
          <w:bCs/>
          <w:noProof/>
          <w:color w:val="000000" w:themeColor="text1"/>
          <w:sz w:val="22"/>
          <w:lang w:val="es-ES_tradnl"/>
        </w:rPr>
        <w:t xml:space="preserve">del contratista como de la entidad contratante. </w:t>
      </w:r>
      <w:r w:rsidR="00192F9B" w:rsidRPr="00DF7652">
        <w:rPr>
          <w:rFonts w:ascii="Arial" w:hAnsi="Arial" w:cs="Arial"/>
          <w:bCs/>
          <w:noProof/>
          <w:color w:val="000000" w:themeColor="text1"/>
          <w:sz w:val="22"/>
          <w:lang w:val="es-ES_tradnl"/>
        </w:rPr>
        <w:t xml:space="preserve">Aquel debe continuar haciendo </w:t>
      </w:r>
      <w:r w:rsidR="009207A6" w:rsidRPr="00DF7652">
        <w:rPr>
          <w:rFonts w:ascii="Arial" w:hAnsi="Arial" w:cs="Arial"/>
          <w:bCs/>
          <w:noProof/>
          <w:color w:val="000000" w:themeColor="text1"/>
          <w:sz w:val="22"/>
          <w:lang w:val="es-ES_tradnl"/>
        </w:rPr>
        <w:t>los</w:t>
      </w:r>
      <w:r w:rsidR="00192F9B" w:rsidRPr="00DF7652">
        <w:rPr>
          <w:rFonts w:ascii="Arial" w:hAnsi="Arial" w:cs="Arial"/>
          <w:bCs/>
          <w:noProof/>
          <w:color w:val="000000" w:themeColor="text1"/>
          <w:sz w:val="22"/>
          <w:lang w:val="es-ES_tradnl"/>
        </w:rPr>
        <w:t xml:space="preserve"> aportes al Sistema de Seguridad Social Integral, mientras que esta debe continuar supervis</w:t>
      </w:r>
      <w:r w:rsidRPr="00DF7652">
        <w:rPr>
          <w:rFonts w:ascii="Arial" w:hAnsi="Arial" w:cs="Arial"/>
          <w:bCs/>
          <w:noProof/>
          <w:color w:val="000000" w:themeColor="text1"/>
          <w:sz w:val="22"/>
          <w:lang w:val="es-ES_tradnl"/>
        </w:rPr>
        <w:t>ando</w:t>
      </w:r>
      <w:r w:rsidR="00192F9B" w:rsidRPr="00DF7652">
        <w:rPr>
          <w:rFonts w:ascii="Arial" w:hAnsi="Arial" w:cs="Arial"/>
          <w:bCs/>
          <w:noProof/>
          <w:color w:val="000000" w:themeColor="text1"/>
          <w:sz w:val="22"/>
          <w:lang w:val="es-ES_tradnl"/>
        </w:rPr>
        <w:t xml:space="preserve"> y </w:t>
      </w:r>
      <w:r w:rsidR="00C03C90" w:rsidRPr="00DF7652">
        <w:rPr>
          <w:rFonts w:ascii="Arial" w:hAnsi="Arial" w:cs="Arial"/>
          <w:bCs/>
          <w:noProof/>
          <w:color w:val="000000" w:themeColor="text1"/>
          <w:sz w:val="22"/>
          <w:lang w:val="es-ES_tradnl"/>
        </w:rPr>
        <w:t>pag</w:t>
      </w:r>
      <w:r w:rsidRPr="00DF7652">
        <w:rPr>
          <w:rFonts w:ascii="Arial" w:hAnsi="Arial" w:cs="Arial"/>
          <w:bCs/>
          <w:noProof/>
          <w:color w:val="000000" w:themeColor="text1"/>
          <w:sz w:val="22"/>
          <w:lang w:val="es-ES_tradnl"/>
        </w:rPr>
        <w:t xml:space="preserve">ando </w:t>
      </w:r>
      <w:r w:rsidR="00C03C90" w:rsidRPr="00DF7652">
        <w:rPr>
          <w:rFonts w:ascii="Arial" w:hAnsi="Arial" w:cs="Arial"/>
          <w:bCs/>
          <w:noProof/>
          <w:color w:val="000000" w:themeColor="text1"/>
          <w:sz w:val="22"/>
          <w:lang w:val="es-ES_tradnl"/>
        </w:rPr>
        <w:t xml:space="preserve">los honorarios. </w:t>
      </w:r>
    </w:p>
    <w:p w14:paraId="3A89717F" w14:textId="0AD0AA4F" w:rsidR="005A09E8" w:rsidRPr="00DF7652" w:rsidRDefault="00C03C90" w:rsidP="00F106B5">
      <w:pPr>
        <w:spacing w:before="120" w:after="120" w:line="276" w:lineRule="auto"/>
        <w:ind w:firstLine="709"/>
        <w:jc w:val="both"/>
        <w:rPr>
          <w:rFonts w:ascii="Arial" w:hAnsi="Arial" w:cs="Arial"/>
          <w:bCs/>
          <w:noProof/>
          <w:color w:val="000000" w:themeColor="text1"/>
          <w:sz w:val="22"/>
          <w:lang w:val="es-ES_tradnl"/>
        </w:rPr>
      </w:pPr>
      <w:r w:rsidRPr="00DF7652">
        <w:rPr>
          <w:rFonts w:ascii="Arial" w:hAnsi="Arial" w:cs="Arial"/>
          <w:bCs/>
          <w:noProof/>
          <w:color w:val="000000" w:themeColor="text1"/>
          <w:sz w:val="22"/>
          <w:lang w:val="es-ES_tradnl"/>
        </w:rPr>
        <w:t xml:space="preserve">Por </w:t>
      </w:r>
      <w:r w:rsidR="00940D6B" w:rsidRPr="00DF7652">
        <w:rPr>
          <w:rFonts w:ascii="Arial" w:hAnsi="Arial" w:cs="Arial"/>
          <w:bCs/>
          <w:noProof/>
          <w:color w:val="000000" w:themeColor="text1"/>
          <w:sz w:val="22"/>
          <w:lang w:val="es-ES_tradnl"/>
        </w:rPr>
        <w:t xml:space="preserve">lo </w:t>
      </w:r>
      <w:r w:rsidRPr="00DF7652">
        <w:rPr>
          <w:rFonts w:ascii="Arial" w:hAnsi="Arial" w:cs="Arial"/>
          <w:bCs/>
          <w:noProof/>
          <w:color w:val="000000" w:themeColor="text1"/>
          <w:sz w:val="22"/>
          <w:lang w:val="es-ES_tradnl"/>
        </w:rPr>
        <w:t xml:space="preserve">tanto, el plazo de ejecución </w:t>
      </w:r>
      <w:r w:rsidR="009207A6" w:rsidRPr="00DF7652">
        <w:rPr>
          <w:rFonts w:ascii="Arial" w:hAnsi="Arial" w:cs="Arial"/>
          <w:bCs/>
          <w:noProof/>
          <w:color w:val="000000" w:themeColor="text1"/>
          <w:sz w:val="22"/>
          <w:lang w:val="es-ES_tradnl"/>
        </w:rPr>
        <w:t>trascurre</w:t>
      </w:r>
      <w:r w:rsidR="00940D6B" w:rsidRPr="00DF7652">
        <w:rPr>
          <w:rFonts w:ascii="Arial" w:hAnsi="Arial" w:cs="Arial"/>
          <w:bCs/>
          <w:noProof/>
          <w:color w:val="000000" w:themeColor="text1"/>
          <w:sz w:val="22"/>
          <w:lang w:val="es-ES_tradnl"/>
        </w:rPr>
        <w:t xml:space="preserve"> </w:t>
      </w:r>
      <w:r w:rsidR="00EB61CA" w:rsidRPr="00DF7652">
        <w:rPr>
          <w:rFonts w:ascii="Arial" w:hAnsi="Arial" w:cs="Arial"/>
          <w:bCs/>
          <w:noProof/>
          <w:color w:val="000000" w:themeColor="text1"/>
          <w:sz w:val="22"/>
          <w:lang w:val="es-ES_tradnl"/>
        </w:rPr>
        <w:t xml:space="preserve">durante el </w:t>
      </w:r>
      <w:r w:rsidR="009207A6" w:rsidRPr="00DF7652">
        <w:rPr>
          <w:rFonts w:ascii="Arial" w:hAnsi="Arial" w:cs="Arial"/>
          <w:bCs/>
          <w:noProof/>
          <w:color w:val="000000" w:themeColor="text1"/>
          <w:sz w:val="22"/>
          <w:lang w:val="es-ES_tradnl"/>
        </w:rPr>
        <w:t>«</w:t>
      </w:r>
      <w:r w:rsidR="00EB61CA" w:rsidRPr="00DF7652">
        <w:rPr>
          <w:rFonts w:ascii="Arial" w:hAnsi="Arial" w:cs="Arial"/>
          <w:bCs/>
          <w:noProof/>
          <w:color w:val="000000" w:themeColor="text1"/>
          <w:sz w:val="22"/>
          <w:lang w:val="es-ES_tradnl"/>
        </w:rPr>
        <w:t>aislamiento preventivo obligatorio</w:t>
      </w:r>
      <w:r w:rsidR="009207A6" w:rsidRPr="00DF7652">
        <w:rPr>
          <w:rFonts w:ascii="Arial" w:hAnsi="Arial" w:cs="Arial"/>
          <w:bCs/>
          <w:noProof/>
          <w:color w:val="000000" w:themeColor="text1"/>
          <w:sz w:val="22"/>
          <w:lang w:val="es-ES_tradnl"/>
        </w:rPr>
        <w:t>»</w:t>
      </w:r>
      <w:r w:rsidR="00EB61CA" w:rsidRPr="00DF7652">
        <w:rPr>
          <w:rFonts w:ascii="Arial" w:hAnsi="Arial" w:cs="Arial"/>
          <w:bCs/>
          <w:noProof/>
          <w:color w:val="000000" w:themeColor="text1"/>
          <w:sz w:val="22"/>
          <w:lang w:val="es-ES_tradnl"/>
        </w:rPr>
        <w:t>.</w:t>
      </w:r>
      <w:r w:rsidR="00654A2F" w:rsidRPr="00DF7652">
        <w:rPr>
          <w:rFonts w:ascii="Arial" w:hAnsi="Arial" w:cs="Arial"/>
          <w:bCs/>
          <w:noProof/>
          <w:color w:val="000000" w:themeColor="text1"/>
          <w:sz w:val="22"/>
          <w:lang w:val="es-ES_tradnl"/>
        </w:rPr>
        <w:t xml:space="preserve"> </w:t>
      </w:r>
      <w:r w:rsidR="00940D6B" w:rsidRPr="00DF7652">
        <w:rPr>
          <w:rFonts w:ascii="Arial" w:hAnsi="Arial" w:cs="Arial"/>
          <w:bCs/>
          <w:noProof/>
          <w:color w:val="000000" w:themeColor="text1"/>
          <w:sz w:val="22"/>
          <w:lang w:val="es-ES_tradnl"/>
        </w:rPr>
        <w:t>I</w:t>
      </w:r>
      <w:r w:rsidR="00AE496A" w:rsidRPr="00DF7652">
        <w:rPr>
          <w:rFonts w:ascii="Arial" w:hAnsi="Arial" w:cs="Arial"/>
          <w:bCs/>
          <w:noProof/>
          <w:color w:val="000000" w:themeColor="text1"/>
          <w:sz w:val="22"/>
          <w:lang w:val="es-ES_tradnl"/>
        </w:rPr>
        <w:t>nclus</w:t>
      </w:r>
      <w:r w:rsidR="00940D6B" w:rsidRPr="00DF7652">
        <w:rPr>
          <w:rFonts w:ascii="Arial" w:hAnsi="Arial" w:cs="Arial"/>
          <w:bCs/>
          <w:noProof/>
          <w:color w:val="000000" w:themeColor="text1"/>
          <w:sz w:val="22"/>
          <w:lang w:val="es-ES_tradnl"/>
        </w:rPr>
        <w:t>ive,</w:t>
      </w:r>
      <w:r w:rsidR="00AE496A" w:rsidRPr="00DF7652">
        <w:rPr>
          <w:rFonts w:ascii="Arial" w:hAnsi="Arial" w:cs="Arial"/>
          <w:bCs/>
          <w:noProof/>
          <w:color w:val="000000" w:themeColor="text1"/>
          <w:sz w:val="22"/>
          <w:lang w:val="es-ES_tradnl"/>
        </w:rPr>
        <w:t xml:space="preserve"> </w:t>
      </w:r>
      <w:r w:rsidR="00940D6B" w:rsidRPr="00DF7652">
        <w:rPr>
          <w:rFonts w:ascii="Arial" w:hAnsi="Arial" w:cs="Arial"/>
          <w:bCs/>
          <w:noProof/>
          <w:color w:val="000000" w:themeColor="text1"/>
          <w:sz w:val="22"/>
          <w:lang w:val="es-ES_tradnl"/>
        </w:rPr>
        <w:t>el</w:t>
      </w:r>
      <w:r w:rsidR="00AE496A" w:rsidRPr="00DF7652">
        <w:rPr>
          <w:rFonts w:ascii="Arial" w:hAnsi="Arial" w:cs="Arial"/>
          <w:bCs/>
          <w:noProof/>
          <w:color w:val="000000" w:themeColor="text1"/>
          <w:sz w:val="22"/>
          <w:lang w:val="es-ES_tradnl"/>
        </w:rPr>
        <w:t xml:space="preserve"> contrato </w:t>
      </w:r>
      <w:r w:rsidR="00940D6B" w:rsidRPr="00DF7652">
        <w:rPr>
          <w:rFonts w:ascii="Arial" w:hAnsi="Arial" w:cs="Arial"/>
          <w:bCs/>
          <w:noProof/>
          <w:color w:val="000000" w:themeColor="text1"/>
          <w:sz w:val="22"/>
          <w:lang w:val="es-ES_tradnl"/>
        </w:rPr>
        <w:t xml:space="preserve">puede </w:t>
      </w:r>
      <w:r w:rsidR="00AE496A" w:rsidRPr="00DF7652">
        <w:rPr>
          <w:rFonts w:ascii="Arial" w:hAnsi="Arial" w:cs="Arial"/>
          <w:bCs/>
          <w:noProof/>
          <w:color w:val="000000" w:themeColor="text1"/>
          <w:sz w:val="22"/>
          <w:lang w:val="es-ES_tradnl"/>
        </w:rPr>
        <w:t>extinguirse</w:t>
      </w:r>
      <w:r w:rsidR="002A19C4" w:rsidRPr="00DF7652">
        <w:rPr>
          <w:rFonts w:ascii="Arial" w:hAnsi="Arial" w:cs="Arial"/>
          <w:bCs/>
          <w:noProof/>
          <w:color w:val="000000" w:themeColor="text1"/>
          <w:sz w:val="22"/>
          <w:lang w:val="es-ES_tradnl"/>
        </w:rPr>
        <w:t xml:space="preserve"> por </w:t>
      </w:r>
      <w:r w:rsidR="00940D6B" w:rsidRPr="00DF7652">
        <w:rPr>
          <w:rFonts w:ascii="Arial" w:hAnsi="Arial" w:cs="Arial"/>
          <w:bCs/>
          <w:noProof/>
          <w:color w:val="000000" w:themeColor="text1"/>
          <w:sz w:val="22"/>
          <w:lang w:val="es-ES_tradnl"/>
        </w:rPr>
        <w:t>vencimiento</w:t>
      </w:r>
      <w:r w:rsidR="00654A2F" w:rsidRPr="00DF7652">
        <w:rPr>
          <w:rFonts w:ascii="Arial" w:hAnsi="Arial" w:cs="Arial"/>
          <w:bCs/>
          <w:noProof/>
          <w:color w:val="000000" w:themeColor="text1"/>
          <w:sz w:val="22"/>
          <w:lang w:val="es-ES_tradnl"/>
        </w:rPr>
        <w:t xml:space="preserve"> del plazo, si acaso esto sucede durante el período indicado</w:t>
      </w:r>
      <w:r w:rsidR="008D6B63" w:rsidRPr="00DF7652">
        <w:rPr>
          <w:rFonts w:ascii="Arial" w:hAnsi="Arial" w:cs="Arial"/>
          <w:bCs/>
          <w:noProof/>
          <w:color w:val="000000" w:themeColor="text1"/>
          <w:sz w:val="22"/>
          <w:lang w:val="es-ES_tradnl"/>
        </w:rPr>
        <w:t xml:space="preserve">. En este </w:t>
      </w:r>
      <w:r w:rsidR="00135A40" w:rsidRPr="00DF7652">
        <w:rPr>
          <w:rFonts w:ascii="Arial" w:hAnsi="Arial" w:cs="Arial"/>
          <w:bCs/>
          <w:noProof/>
          <w:color w:val="000000" w:themeColor="text1"/>
          <w:sz w:val="22"/>
          <w:lang w:val="es-ES_tradnl"/>
        </w:rPr>
        <w:t>e</w:t>
      </w:r>
      <w:r w:rsidR="008D6B63" w:rsidRPr="00DF7652">
        <w:rPr>
          <w:rFonts w:ascii="Arial" w:hAnsi="Arial" w:cs="Arial"/>
          <w:bCs/>
          <w:noProof/>
          <w:color w:val="000000" w:themeColor="text1"/>
          <w:sz w:val="22"/>
          <w:lang w:val="es-ES_tradnl"/>
        </w:rPr>
        <w:t>vento cabe una pregunta más: ¿</w:t>
      </w:r>
      <w:r w:rsidR="002A19C4" w:rsidRPr="00DF7652">
        <w:rPr>
          <w:rFonts w:ascii="Arial" w:hAnsi="Arial" w:cs="Arial"/>
          <w:bCs/>
          <w:noProof/>
          <w:color w:val="000000" w:themeColor="text1"/>
          <w:sz w:val="22"/>
          <w:lang w:val="es-ES_tradnl"/>
        </w:rPr>
        <w:t xml:space="preserve">las </w:t>
      </w:r>
      <w:r w:rsidR="00940D6B" w:rsidRPr="00DF7652">
        <w:rPr>
          <w:rFonts w:ascii="Arial" w:hAnsi="Arial" w:cs="Arial"/>
          <w:bCs/>
          <w:noProof/>
          <w:color w:val="000000" w:themeColor="text1"/>
          <w:sz w:val="22"/>
          <w:lang w:val="es-ES_tradnl"/>
        </w:rPr>
        <w:t>partes</w:t>
      </w:r>
      <w:r w:rsidR="002A19C4" w:rsidRPr="00DF7652">
        <w:rPr>
          <w:rFonts w:ascii="Arial" w:hAnsi="Arial" w:cs="Arial"/>
          <w:bCs/>
          <w:noProof/>
          <w:color w:val="000000" w:themeColor="text1"/>
          <w:sz w:val="22"/>
          <w:lang w:val="es-ES_tradnl"/>
        </w:rPr>
        <w:t xml:space="preserve"> </w:t>
      </w:r>
      <w:r w:rsidR="00940D6B" w:rsidRPr="00DF7652">
        <w:rPr>
          <w:rFonts w:ascii="Arial" w:hAnsi="Arial" w:cs="Arial"/>
          <w:bCs/>
          <w:noProof/>
          <w:color w:val="000000" w:themeColor="text1"/>
          <w:sz w:val="22"/>
          <w:lang w:val="es-ES_tradnl"/>
        </w:rPr>
        <w:t>deben</w:t>
      </w:r>
      <w:r w:rsidR="00D51603" w:rsidRPr="00DF7652">
        <w:rPr>
          <w:rFonts w:ascii="Arial" w:hAnsi="Arial" w:cs="Arial"/>
          <w:bCs/>
          <w:noProof/>
          <w:color w:val="000000" w:themeColor="text1"/>
          <w:sz w:val="22"/>
          <w:lang w:val="es-ES_tradnl"/>
        </w:rPr>
        <w:t xml:space="preserve"> prorrogarlo</w:t>
      </w:r>
      <w:r w:rsidR="008D6B63" w:rsidRPr="00DF7652">
        <w:rPr>
          <w:rFonts w:ascii="Arial" w:hAnsi="Arial" w:cs="Arial"/>
          <w:bCs/>
          <w:noProof/>
          <w:color w:val="000000" w:themeColor="text1"/>
          <w:sz w:val="22"/>
          <w:lang w:val="es-ES_tradnl"/>
        </w:rPr>
        <w:t xml:space="preserve"> cuando el plazo vence dentro del período de la cuarentena?</w:t>
      </w:r>
      <w:r w:rsidR="00315A1D" w:rsidRPr="00DF7652">
        <w:rPr>
          <w:rFonts w:ascii="Arial" w:hAnsi="Arial" w:cs="Arial"/>
          <w:bCs/>
          <w:noProof/>
          <w:color w:val="000000" w:themeColor="text1"/>
          <w:sz w:val="22"/>
          <w:lang w:val="es-ES_tradnl"/>
        </w:rPr>
        <w:t xml:space="preserve"> </w:t>
      </w:r>
      <w:r w:rsidR="00940D6B" w:rsidRPr="00DF7652">
        <w:rPr>
          <w:rFonts w:ascii="Arial" w:hAnsi="Arial" w:cs="Arial"/>
          <w:bCs/>
          <w:noProof/>
          <w:color w:val="000000" w:themeColor="text1"/>
          <w:sz w:val="22"/>
          <w:lang w:val="es-ES_tradnl"/>
        </w:rPr>
        <w:t>L</w:t>
      </w:r>
      <w:r w:rsidR="00315A1D" w:rsidRPr="00DF7652">
        <w:rPr>
          <w:rFonts w:ascii="Arial" w:hAnsi="Arial" w:cs="Arial"/>
          <w:bCs/>
          <w:noProof/>
          <w:color w:val="000000" w:themeColor="text1"/>
          <w:sz w:val="22"/>
          <w:lang w:val="es-ES_tradnl"/>
        </w:rPr>
        <w:t xml:space="preserve">a Subdirección </w:t>
      </w:r>
      <w:r w:rsidR="008D6B63" w:rsidRPr="00DF7652">
        <w:rPr>
          <w:rFonts w:ascii="Arial" w:hAnsi="Arial" w:cs="Arial"/>
          <w:bCs/>
          <w:noProof/>
          <w:color w:val="000000" w:themeColor="text1"/>
          <w:sz w:val="22"/>
          <w:lang w:val="es-ES_tradnl"/>
        </w:rPr>
        <w:t xml:space="preserve">de Gestión Contractual </w:t>
      </w:r>
      <w:r w:rsidR="00D97469" w:rsidRPr="00DF7652">
        <w:rPr>
          <w:rFonts w:ascii="Arial" w:hAnsi="Arial" w:cs="Arial"/>
          <w:bCs/>
          <w:noProof/>
          <w:color w:val="000000" w:themeColor="text1"/>
          <w:sz w:val="22"/>
          <w:lang w:val="es-ES_tradnl"/>
        </w:rPr>
        <w:t>se ajusta a</w:t>
      </w:r>
      <w:r w:rsidR="00315A1D" w:rsidRPr="00DF7652">
        <w:rPr>
          <w:rFonts w:ascii="Arial" w:hAnsi="Arial" w:cs="Arial"/>
          <w:bCs/>
          <w:noProof/>
          <w:color w:val="000000" w:themeColor="text1"/>
          <w:sz w:val="22"/>
          <w:lang w:val="es-ES_tradnl"/>
        </w:rPr>
        <w:t xml:space="preserve"> </w:t>
      </w:r>
      <w:r w:rsidR="00D97469" w:rsidRPr="00DF7652">
        <w:rPr>
          <w:rFonts w:ascii="Arial" w:hAnsi="Arial" w:cs="Arial"/>
          <w:bCs/>
          <w:noProof/>
          <w:color w:val="000000" w:themeColor="text1"/>
          <w:sz w:val="22"/>
          <w:lang w:val="es-ES_tradnl"/>
        </w:rPr>
        <w:t>la opinión que expresó</w:t>
      </w:r>
      <w:r w:rsidR="00315A1D" w:rsidRPr="00DF7652">
        <w:rPr>
          <w:rFonts w:ascii="Arial" w:hAnsi="Arial" w:cs="Arial"/>
          <w:bCs/>
          <w:noProof/>
          <w:color w:val="000000" w:themeColor="text1"/>
          <w:sz w:val="22"/>
          <w:lang w:val="es-ES_tradnl"/>
        </w:rPr>
        <w:t xml:space="preserve"> el Departamento Administrativo de la Función Pública</w:t>
      </w:r>
      <w:r w:rsidR="00D97469" w:rsidRPr="00DF7652">
        <w:rPr>
          <w:rFonts w:ascii="Arial" w:hAnsi="Arial" w:cs="Arial"/>
          <w:bCs/>
          <w:noProof/>
          <w:color w:val="000000" w:themeColor="text1"/>
          <w:sz w:val="22"/>
          <w:lang w:val="es-ES_tradnl"/>
        </w:rPr>
        <w:t xml:space="preserve"> –</w:t>
      </w:r>
      <w:r w:rsidR="00BF0AE6" w:rsidRPr="00DF7652">
        <w:rPr>
          <w:rFonts w:ascii="Arial" w:hAnsi="Arial" w:cs="Arial"/>
          <w:bCs/>
          <w:noProof/>
          <w:color w:val="000000" w:themeColor="text1"/>
          <w:sz w:val="22"/>
          <w:lang w:val="es-ES_tradnl"/>
        </w:rPr>
        <w:t>que participó en la elaboración del proyecto de Decreto</w:t>
      </w:r>
      <w:r w:rsidR="00D97469" w:rsidRPr="00DF7652">
        <w:rPr>
          <w:rFonts w:ascii="Arial" w:hAnsi="Arial" w:cs="Arial"/>
          <w:bCs/>
          <w:noProof/>
          <w:color w:val="000000" w:themeColor="text1"/>
          <w:sz w:val="22"/>
          <w:lang w:val="es-ES_tradnl"/>
        </w:rPr>
        <w:t>–</w:t>
      </w:r>
      <w:r w:rsidR="00BF0AE6" w:rsidRPr="00DF7652">
        <w:rPr>
          <w:rFonts w:ascii="Arial" w:hAnsi="Arial" w:cs="Arial"/>
          <w:bCs/>
          <w:noProof/>
          <w:color w:val="000000" w:themeColor="text1"/>
          <w:sz w:val="22"/>
          <w:lang w:val="es-ES_tradnl"/>
        </w:rPr>
        <w:t xml:space="preserve">, </w:t>
      </w:r>
      <w:r w:rsidR="00315A1D" w:rsidRPr="00DF7652">
        <w:rPr>
          <w:rFonts w:ascii="Arial" w:hAnsi="Arial" w:cs="Arial"/>
          <w:bCs/>
          <w:noProof/>
          <w:color w:val="000000" w:themeColor="text1"/>
          <w:sz w:val="22"/>
          <w:lang w:val="es-ES_tradnl"/>
        </w:rPr>
        <w:t xml:space="preserve">al indicar que </w:t>
      </w:r>
      <w:r w:rsidR="008D6B63" w:rsidRPr="00DF7652">
        <w:rPr>
          <w:rFonts w:ascii="Arial" w:hAnsi="Arial" w:cs="Arial"/>
          <w:bCs/>
          <w:noProof/>
          <w:color w:val="000000" w:themeColor="text1"/>
          <w:sz w:val="22"/>
          <w:lang w:val="es-ES_tradnl"/>
        </w:rPr>
        <w:t xml:space="preserve">no existe esa obligación, pero que cada entidad puede renovarlo si lo considera necesario: </w:t>
      </w:r>
      <w:r w:rsidR="00315A1D" w:rsidRPr="00DF7652">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DF7652">
        <w:rPr>
          <w:rStyle w:val="Refdenotaalpie"/>
          <w:rFonts w:ascii="Arial" w:eastAsia="Calibri" w:hAnsi="Arial" w:cs="Arial"/>
          <w:bCs/>
          <w:noProof/>
          <w:color w:val="000000" w:themeColor="text1"/>
          <w:sz w:val="22"/>
          <w:lang w:val="es-ES_tradnl"/>
        </w:rPr>
        <w:footnoteReference w:id="39"/>
      </w:r>
      <w:r w:rsidR="00F70AE0" w:rsidRPr="00DF7652">
        <w:rPr>
          <w:rFonts w:ascii="Arial" w:eastAsia="Calibri" w:hAnsi="Arial" w:cs="Arial"/>
          <w:bCs/>
          <w:noProof/>
          <w:color w:val="000000" w:themeColor="text1"/>
          <w:sz w:val="22"/>
          <w:lang w:val="es-ES_tradnl"/>
        </w:rPr>
        <w:t xml:space="preserve">, pues en </w:t>
      </w:r>
      <w:r w:rsidR="00F70AE0" w:rsidRPr="00DF7652">
        <w:rPr>
          <w:rFonts w:ascii="Arial" w:eastAsia="Calibri" w:hAnsi="Arial" w:cs="Arial"/>
          <w:bCs/>
          <w:noProof/>
          <w:color w:val="000000" w:themeColor="text1"/>
          <w:sz w:val="22"/>
          <w:lang w:val="es-ES_tradnl"/>
        </w:rPr>
        <w:lastRenderedPageBreak/>
        <w:t>el artículo 16 del Decreto 491</w:t>
      </w:r>
      <w:r w:rsidR="00A6135D" w:rsidRPr="00DF7652">
        <w:rPr>
          <w:rFonts w:ascii="Arial" w:eastAsia="Calibri" w:hAnsi="Arial" w:cs="Arial"/>
          <w:bCs/>
          <w:noProof/>
          <w:color w:val="000000" w:themeColor="text1"/>
          <w:sz w:val="22"/>
          <w:lang w:val="es-ES_tradnl"/>
        </w:rPr>
        <w:t xml:space="preserve"> no se observa</w:t>
      </w:r>
      <w:r w:rsidR="00F70AE0" w:rsidRPr="00DF7652">
        <w:rPr>
          <w:rFonts w:ascii="Arial" w:eastAsia="Calibri" w:hAnsi="Arial" w:cs="Arial"/>
          <w:bCs/>
          <w:noProof/>
          <w:color w:val="000000" w:themeColor="text1"/>
          <w:sz w:val="22"/>
          <w:lang w:val="es-ES_tradnl"/>
        </w:rPr>
        <w:t>, ni en l</w:t>
      </w:r>
      <w:r w:rsidR="00A6135D" w:rsidRPr="00DF7652">
        <w:rPr>
          <w:rFonts w:ascii="Arial" w:eastAsia="Calibri" w:hAnsi="Arial" w:cs="Arial"/>
          <w:bCs/>
          <w:noProof/>
          <w:color w:val="000000" w:themeColor="text1"/>
          <w:sz w:val="22"/>
          <w:lang w:val="es-ES_tradnl"/>
        </w:rPr>
        <w:t>a</w:t>
      </w:r>
      <w:r w:rsidR="00F70AE0" w:rsidRPr="00DF7652">
        <w:rPr>
          <w:rFonts w:ascii="Arial" w:eastAsia="Calibri" w:hAnsi="Arial" w:cs="Arial"/>
          <w:bCs/>
          <w:noProof/>
          <w:color w:val="000000" w:themeColor="text1"/>
          <w:sz w:val="22"/>
          <w:lang w:val="es-ES_tradnl"/>
        </w:rPr>
        <w:t xml:space="preserve">s demás </w:t>
      </w:r>
      <w:r w:rsidR="00A6135D" w:rsidRPr="00DF7652">
        <w:rPr>
          <w:rFonts w:ascii="Arial" w:eastAsia="Calibri" w:hAnsi="Arial" w:cs="Arial"/>
          <w:bCs/>
          <w:noProof/>
          <w:color w:val="000000" w:themeColor="text1"/>
          <w:sz w:val="22"/>
          <w:lang w:val="es-ES_tradnl"/>
        </w:rPr>
        <w:t>disposiciones</w:t>
      </w:r>
      <w:r w:rsidR="00F70AE0" w:rsidRPr="00DF7652">
        <w:rPr>
          <w:rFonts w:ascii="Arial" w:eastAsia="Calibri" w:hAnsi="Arial" w:cs="Arial"/>
          <w:bCs/>
          <w:noProof/>
          <w:color w:val="000000" w:themeColor="text1"/>
          <w:sz w:val="22"/>
          <w:lang w:val="es-ES_tradnl"/>
        </w:rPr>
        <w:t xml:space="preserve"> </w:t>
      </w:r>
      <w:r w:rsidR="00A6135D" w:rsidRPr="00DF7652">
        <w:rPr>
          <w:rFonts w:ascii="Arial" w:eastAsia="Calibri" w:hAnsi="Arial" w:cs="Arial"/>
          <w:bCs/>
          <w:noProof/>
          <w:color w:val="000000" w:themeColor="text1"/>
          <w:sz w:val="22"/>
          <w:lang w:val="es-ES_tradnl"/>
        </w:rPr>
        <w:t>de</w:t>
      </w:r>
      <w:r w:rsidR="00F70AE0" w:rsidRPr="00DF7652">
        <w:rPr>
          <w:rFonts w:ascii="Arial" w:eastAsia="Calibri" w:hAnsi="Arial" w:cs="Arial"/>
          <w:bCs/>
          <w:noProof/>
          <w:color w:val="000000" w:themeColor="text1"/>
          <w:sz w:val="22"/>
          <w:lang w:val="es-ES_tradnl"/>
        </w:rPr>
        <w:t xml:space="preserve"> este </w:t>
      </w:r>
      <w:r w:rsidR="00A6135D" w:rsidRPr="00DF7652">
        <w:rPr>
          <w:rFonts w:ascii="Arial" w:eastAsia="Calibri" w:hAnsi="Arial" w:cs="Arial"/>
          <w:bCs/>
          <w:noProof/>
          <w:color w:val="000000" w:themeColor="text1"/>
          <w:sz w:val="22"/>
          <w:lang w:val="es-ES_tradnl"/>
        </w:rPr>
        <w:t>decreto</w:t>
      </w:r>
      <w:r w:rsidR="00F70AE0" w:rsidRPr="00DF7652">
        <w:rPr>
          <w:rFonts w:ascii="Arial" w:eastAsia="Calibri" w:hAnsi="Arial" w:cs="Arial"/>
          <w:bCs/>
          <w:noProof/>
          <w:color w:val="000000" w:themeColor="text1"/>
          <w:sz w:val="22"/>
          <w:lang w:val="es-ES_tradnl"/>
        </w:rPr>
        <w:t xml:space="preserve">, </w:t>
      </w:r>
      <w:r w:rsidR="00A6135D" w:rsidRPr="00DF7652">
        <w:rPr>
          <w:rFonts w:ascii="Arial" w:eastAsia="Calibri" w:hAnsi="Arial" w:cs="Arial"/>
          <w:bCs/>
          <w:noProof/>
          <w:color w:val="000000" w:themeColor="text1"/>
          <w:sz w:val="22"/>
          <w:lang w:val="es-ES_tradnl"/>
        </w:rPr>
        <w:t>la</w:t>
      </w:r>
      <w:r w:rsidR="00F70AE0" w:rsidRPr="00DF7652">
        <w:rPr>
          <w:rFonts w:ascii="Arial" w:eastAsia="Calibri" w:hAnsi="Arial" w:cs="Arial"/>
          <w:bCs/>
          <w:noProof/>
          <w:color w:val="000000" w:themeColor="text1"/>
          <w:sz w:val="22"/>
          <w:lang w:val="es-ES_tradnl"/>
        </w:rPr>
        <w:t xml:space="preserve"> obligación </w:t>
      </w:r>
      <w:r w:rsidR="00A6135D" w:rsidRPr="00DF7652">
        <w:rPr>
          <w:rFonts w:ascii="Arial" w:eastAsia="Calibri" w:hAnsi="Arial" w:cs="Arial"/>
          <w:bCs/>
          <w:noProof/>
          <w:color w:val="000000" w:themeColor="text1"/>
          <w:sz w:val="22"/>
          <w:lang w:val="es-ES_tradnl"/>
        </w:rPr>
        <w:t xml:space="preserve">siquiera </w:t>
      </w:r>
      <w:r w:rsidR="007A00AB" w:rsidRPr="00DF7652">
        <w:rPr>
          <w:rFonts w:ascii="Arial" w:eastAsia="Calibri" w:hAnsi="Arial" w:cs="Arial"/>
          <w:bCs/>
          <w:noProof/>
          <w:color w:val="000000" w:themeColor="text1"/>
          <w:sz w:val="22"/>
          <w:lang w:val="es-ES_tradnl"/>
        </w:rPr>
        <w:t>abstracta</w:t>
      </w:r>
      <w:r w:rsidR="00002B30" w:rsidRPr="00DF7652">
        <w:rPr>
          <w:rFonts w:ascii="Arial" w:eastAsia="Calibri" w:hAnsi="Arial" w:cs="Arial"/>
          <w:bCs/>
          <w:noProof/>
          <w:color w:val="000000" w:themeColor="text1"/>
          <w:sz w:val="22"/>
          <w:lang w:val="es-ES_tradnl"/>
        </w:rPr>
        <w:t xml:space="preserve"> </w:t>
      </w:r>
      <w:r w:rsidR="00F70AE0" w:rsidRPr="00DF7652">
        <w:rPr>
          <w:rFonts w:ascii="Arial" w:eastAsia="Calibri" w:hAnsi="Arial" w:cs="Arial"/>
          <w:bCs/>
          <w:noProof/>
          <w:color w:val="000000" w:themeColor="text1"/>
          <w:sz w:val="22"/>
          <w:lang w:val="es-ES_tradnl"/>
        </w:rPr>
        <w:t xml:space="preserve">de ampliar </w:t>
      </w:r>
      <w:r w:rsidR="00A6135D" w:rsidRPr="00DF7652">
        <w:rPr>
          <w:rFonts w:ascii="Arial" w:eastAsia="Calibri" w:hAnsi="Arial" w:cs="Arial"/>
          <w:bCs/>
          <w:noProof/>
          <w:color w:val="000000" w:themeColor="text1"/>
          <w:sz w:val="22"/>
          <w:lang w:val="es-ES_tradnl"/>
        </w:rPr>
        <w:t>el</w:t>
      </w:r>
      <w:r w:rsidR="00F70AE0" w:rsidRPr="00DF7652">
        <w:rPr>
          <w:rFonts w:ascii="Arial" w:eastAsia="Calibri" w:hAnsi="Arial" w:cs="Arial"/>
          <w:bCs/>
          <w:noProof/>
          <w:color w:val="000000" w:themeColor="text1"/>
          <w:sz w:val="22"/>
          <w:lang w:val="es-ES_tradnl"/>
        </w:rPr>
        <w:t xml:space="preserve"> plazo </w:t>
      </w:r>
      <w:r w:rsidR="00A6135D" w:rsidRPr="00DF7652">
        <w:rPr>
          <w:rFonts w:ascii="Arial" w:eastAsia="Calibri" w:hAnsi="Arial" w:cs="Arial"/>
          <w:bCs/>
          <w:noProof/>
          <w:color w:val="000000" w:themeColor="text1"/>
          <w:sz w:val="22"/>
          <w:lang w:val="es-ES_tradnl"/>
        </w:rPr>
        <w:t xml:space="preserve">de los </w:t>
      </w:r>
      <w:r w:rsidR="00F70AE0" w:rsidRPr="00DF7652">
        <w:rPr>
          <w:rFonts w:ascii="Arial" w:eastAsia="Calibri" w:hAnsi="Arial" w:cs="Arial"/>
          <w:bCs/>
          <w:noProof/>
          <w:color w:val="000000" w:themeColor="text1"/>
          <w:sz w:val="22"/>
          <w:lang w:val="es-ES_tradnl"/>
        </w:rPr>
        <w:t>que venzan</w:t>
      </w:r>
      <w:r w:rsidR="00002B30" w:rsidRPr="00DF7652">
        <w:rPr>
          <w:rFonts w:ascii="Arial" w:eastAsia="Calibri" w:hAnsi="Arial" w:cs="Arial"/>
          <w:bCs/>
          <w:noProof/>
          <w:color w:val="000000" w:themeColor="text1"/>
          <w:sz w:val="22"/>
          <w:lang w:val="es-ES_tradnl"/>
        </w:rPr>
        <w:t>.</w:t>
      </w:r>
    </w:p>
    <w:p w14:paraId="2262DF48" w14:textId="5B205D0E" w:rsidR="008A4B60" w:rsidRPr="00DF7652"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e</w:t>
      </w:r>
      <w:r w:rsidR="00FE6739" w:rsidRPr="00DF7652">
        <w:rPr>
          <w:rFonts w:ascii="Arial" w:eastAsia="Calibri" w:hAnsi="Arial" w:cs="Arial"/>
          <w:bCs/>
          <w:noProof/>
          <w:color w:val="000000" w:themeColor="text1"/>
          <w:sz w:val="22"/>
          <w:lang w:val="es-ES_tradnl"/>
        </w:rPr>
        <w:t xml:space="preserve">) </w:t>
      </w:r>
      <w:r w:rsidR="00155DAE" w:rsidRPr="00DF7652">
        <w:rPr>
          <w:rFonts w:ascii="Arial" w:eastAsia="Calibri" w:hAnsi="Arial" w:cs="Arial"/>
          <w:bCs/>
          <w:noProof/>
          <w:color w:val="000000" w:themeColor="text1"/>
          <w:sz w:val="22"/>
          <w:lang w:val="es-ES_tradnl"/>
        </w:rPr>
        <w:t xml:space="preserve">¿Qué interpretación debe </w:t>
      </w:r>
      <w:r w:rsidR="007265C3" w:rsidRPr="00DF7652">
        <w:rPr>
          <w:rFonts w:ascii="Arial" w:eastAsia="Calibri" w:hAnsi="Arial" w:cs="Arial"/>
          <w:bCs/>
          <w:noProof/>
          <w:color w:val="000000" w:themeColor="text1"/>
          <w:sz w:val="22"/>
          <w:lang w:val="es-ES_tradnl"/>
        </w:rPr>
        <w:t>dársele al</w:t>
      </w:r>
      <w:r w:rsidR="00155DAE" w:rsidRPr="00DF7652">
        <w:rPr>
          <w:rFonts w:ascii="Arial" w:eastAsia="Calibri" w:hAnsi="Arial" w:cs="Arial"/>
          <w:bCs/>
          <w:noProof/>
          <w:color w:val="000000" w:themeColor="text1"/>
          <w:sz w:val="22"/>
          <w:lang w:val="es-ES_tradnl"/>
        </w:rPr>
        <w:t xml:space="preserve"> apartado del primer</w:t>
      </w:r>
      <w:r w:rsidR="00810BC2" w:rsidRPr="00DF7652">
        <w:rPr>
          <w:rFonts w:ascii="Arial" w:eastAsia="Calibri" w:hAnsi="Arial" w:cs="Arial"/>
          <w:bCs/>
          <w:noProof/>
          <w:color w:val="000000" w:themeColor="text1"/>
          <w:sz w:val="22"/>
          <w:lang w:val="es-ES_tradnl"/>
        </w:rPr>
        <w:t xml:space="preserve"> </w:t>
      </w:r>
      <w:r w:rsidR="00155DAE" w:rsidRPr="00DF7652">
        <w:rPr>
          <w:rFonts w:ascii="Arial" w:eastAsia="Calibri" w:hAnsi="Arial" w:cs="Arial"/>
          <w:bCs/>
          <w:noProof/>
          <w:color w:val="000000" w:themeColor="text1"/>
          <w:sz w:val="22"/>
          <w:lang w:val="es-ES_tradnl"/>
        </w:rPr>
        <w:t>inciso</w:t>
      </w:r>
      <w:r w:rsidR="00623442" w:rsidRPr="00DF7652">
        <w:rPr>
          <w:rFonts w:ascii="Arial" w:eastAsia="Calibri" w:hAnsi="Arial" w:cs="Arial"/>
          <w:bCs/>
          <w:noProof/>
          <w:color w:val="000000" w:themeColor="text1"/>
          <w:sz w:val="22"/>
          <w:lang w:val="es-ES_tradnl"/>
        </w:rPr>
        <w:t xml:space="preserve"> del artículo 16</w:t>
      </w:r>
      <w:r w:rsidR="00810BC2" w:rsidRPr="00DF7652">
        <w:rPr>
          <w:rFonts w:ascii="Arial" w:eastAsia="Calibri" w:hAnsi="Arial" w:cs="Arial"/>
          <w:bCs/>
          <w:noProof/>
          <w:color w:val="000000" w:themeColor="text1"/>
          <w:sz w:val="22"/>
          <w:lang w:val="es-ES_tradnl"/>
        </w:rPr>
        <w:t>,</w:t>
      </w:r>
      <w:r w:rsidR="00155DAE" w:rsidRPr="00DF7652">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DF7652">
        <w:rPr>
          <w:rFonts w:ascii="Arial" w:eastAsia="Calibri" w:hAnsi="Arial" w:cs="Arial"/>
          <w:bCs/>
          <w:noProof/>
          <w:color w:val="000000" w:themeColor="text1"/>
          <w:sz w:val="22"/>
          <w:lang w:val="es-ES_tradnl"/>
        </w:rPr>
        <w:t>el pago de sus honorarios</w:t>
      </w:r>
      <w:r w:rsidR="00155DAE" w:rsidRPr="00DF7652">
        <w:rPr>
          <w:rFonts w:ascii="Arial" w:eastAsia="Calibri" w:hAnsi="Arial" w:cs="Arial"/>
          <w:bCs/>
          <w:noProof/>
          <w:color w:val="000000" w:themeColor="text1"/>
          <w:sz w:val="22"/>
          <w:lang w:val="es-ES_tradnl"/>
        </w:rPr>
        <w:t xml:space="preserve"> </w:t>
      </w:r>
      <w:r w:rsidR="00355E89" w:rsidRPr="00DF7652">
        <w:rPr>
          <w:rFonts w:ascii="Arial" w:eastAsia="Calibri" w:hAnsi="Arial" w:cs="Arial"/>
          <w:bCs/>
          <w:noProof/>
          <w:color w:val="000000" w:themeColor="text1"/>
          <w:sz w:val="22"/>
          <w:lang w:val="es-ES_tradnl"/>
        </w:rPr>
        <w:t>durante el</w:t>
      </w:r>
      <w:r w:rsidR="003B75E6" w:rsidRPr="00DF7652">
        <w:rPr>
          <w:rFonts w:ascii="Arial" w:eastAsia="Calibri" w:hAnsi="Arial" w:cs="Arial"/>
          <w:bCs/>
          <w:noProof/>
          <w:color w:val="000000" w:themeColor="text1"/>
          <w:sz w:val="22"/>
          <w:lang w:val="es-ES_tradnl"/>
        </w:rPr>
        <w:t xml:space="preserve"> </w:t>
      </w:r>
      <w:r w:rsidR="00355E89" w:rsidRPr="00DF7652">
        <w:rPr>
          <w:rFonts w:ascii="Arial" w:eastAsia="Calibri" w:hAnsi="Arial"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DF7652">
        <w:rPr>
          <w:rFonts w:ascii="Arial" w:eastAsia="Calibri" w:hAnsi="Arial" w:cs="Arial"/>
          <w:bCs/>
          <w:noProof/>
          <w:color w:val="000000" w:themeColor="text1"/>
          <w:sz w:val="22"/>
          <w:lang w:val="es-ES_tradnl"/>
        </w:rPr>
        <w:t xml:space="preserve">? En otras palabras, </w:t>
      </w:r>
      <w:r w:rsidR="00442D02" w:rsidRPr="00DF7652">
        <w:rPr>
          <w:rFonts w:ascii="Arial" w:eastAsia="Calibri" w:hAnsi="Arial" w:cs="Arial"/>
          <w:bCs/>
          <w:noProof/>
          <w:color w:val="000000" w:themeColor="text1"/>
          <w:sz w:val="22"/>
          <w:lang w:val="es-ES_tradnl"/>
        </w:rPr>
        <w:t xml:space="preserve">se pregunta </w:t>
      </w:r>
      <w:r w:rsidR="00065EB9" w:rsidRPr="00DF7652">
        <w:rPr>
          <w:rFonts w:ascii="Arial" w:eastAsia="Calibri" w:hAnsi="Arial" w:cs="Arial"/>
          <w:bCs/>
          <w:noProof/>
          <w:color w:val="000000" w:themeColor="text1"/>
          <w:sz w:val="22"/>
          <w:lang w:val="es-ES_tradnl"/>
        </w:rPr>
        <w:t xml:space="preserve">si durante el período de aislamiento preventivo obligatorio –es decir, </w:t>
      </w:r>
      <w:r w:rsidR="00062624" w:rsidRPr="00DF7652">
        <w:rPr>
          <w:rFonts w:ascii="Arial" w:eastAsia="Calibri" w:hAnsi="Arial" w:cs="Arial"/>
          <w:bCs/>
          <w:noProof/>
          <w:color w:val="000000" w:themeColor="text1"/>
          <w:sz w:val="22"/>
          <w:lang w:val="es-ES_tradnl"/>
        </w:rPr>
        <w:t xml:space="preserve">entre el 25 de marzo y el </w:t>
      </w:r>
      <w:r w:rsidR="00786FA5" w:rsidRPr="00DF7652">
        <w:rPr>
          <w:rFonts w:ascii="Arial" w:eastAsia="Calibri" w:hAnsi="Arial" w:cs="Arial"/>
          <w:bCs/>
          <w:noProof/>
          <w:color w:val="000000" w:themeColor="text1"/>
          <w:sz w:val="22"/>
          <w:lang w:val="es-ES_tradnl"/>
        </w:rPr>
        <w:t>25</w:t>
      </w:r>
      <w:r w:rsidR="00062624" w:rsidRPr="00DF7652">
        <w:rPr>
          <w:rFonts w:ascii="Arial" w:eastAsia="Calibri" w:hAnsi="Arial" w:cs="Arial"/>
          <w:bCs/>
          <w:noProof/>
          <w:color w:val="000000" w:themeColor="text1"/>
          <w:sz w:val="22"/>
          <w:lang w:val="es-ES_tradnl"/>
        </w:rPr>
        <w:t xml:space="preserve"> de </w:t>
      </w:r>
      <w:r w:rsidR="00860B70" w:rsidRPr="00DF7652">
        <w:rPr>
          <w:rFonts w:ascii="Arial" w:eastAsia="Calibri" w:hAnsi="Arial" w:cs="Arial"/>
          <w:bCs/>
          <w:noProof/>
          <w:color w:val="000000" w:themeColor="text1"/>
          <w:sz w:val="22"/>
          <w:lang w:val="es-ES_tradnl"/>
        </w:rPr>
        <w:t>mayo</w:t>
      </w:r>
      <w:r w:rsidR="00062624" w:rsidRPr="00DF7652">
        <w:rPr>
          <w:rFonts w:ascii="Arial" w:eastAsia="Calibri" w:hAnsi="Arial" w:cs="Arial"/>
          <w:bCs/>
          <w:noProof/>
          <w:color w:val="000000" w:themeColor="text1"/>
          <w:sz w:val="22"/>
          <w:lang w:val="es-ES_tradnl"/>
        </w:rPr>
        <w:t xml:space="preserve"> de 2020</w:t>
      </w:r>
      <w:r w:rsidR="00442D02" w:rsidRPr="00DF7652">
        <w:rPr>
          <w:rFonts w:ascii="Arial" w:eastAsia="Calibri" w:hAnsi="Arial" w:cs="Arial"/>
          <w:bCs/>
          <w:noProof/>
          <w:color w:val="000000" w:themeColor="text1"/>
          <w:sz w:val="22"/>
          <w:lang w:val="es-ES_tradnl"/>
        </w:rPr>
        <w:t>,</w:t>
      </w:r>
      <w:r w:rsidR="00860B70" w:rsidRPr="00DF7652">
        <w:rPr>
          <w:rFonts w:ascii="Arial" w:eastAsia="Calibri" w:hAnsi="Arial" w:cs="Arial"/>
          <w:bCs/>
          <w:noProof/>
          <w:color w:val="000000" w:themeColor="text1"/>
          <w:sz w:val="22"/>
          <w:lang w:val="es-ES_tradnl"/>
        </w:rPr>
        <w:t xml:space="preserve"> </w:t>
      </w:r>
      <w:r w:rsidR="00642EA9" w:rsidRPr="00DF7652">
        <w:rPr>
          <w:rFonts w:ascii="Arial" w:eastAsia="Calibri" w:hAnsi="Arial" w:cs="Arial"/>
          <w:bCs/>
          <w:noProof/>
          <w:color w:val="000000" w:themeColor="text1"/>
          <w:sz w:val="22"/>
          <w:lang w:val="es-ES_tradnl"/>
        </w:rPr>
        <w:t>o por el tiempo que se establezca en normas posteriores</w:t>
      </w:r>
      <w:r w:rsidR="00062624" w:rsidRPr="00DF7652">
        <w:rPr>
          <w:rFonts w:ascii="Arial" w:eastAsia="Calibri" w:hAnsi="Arial" w:cs="Arial"/>
          <w:bCs/>
          <w:noProof/>
          <w:color w:val="000000" w:themeColor="text1"/>
          <w:sz w:val="22"/>
          <w:lang w:val="es-ES_tradnl"/>
        </w:rPr>
        <w:t>–</w:t>
      </w:r>
      <w:r w:rsidR="00642EA9" w:rsidRPr="00DF7652">
        <w:rPr>
          <w:rFonts w:ascii="Arial" w:eastAsia="Calibri" w:hAnsi="Arial" w:cs="Arial"/>
          <w:bCs/>
          <w:noProof/>
          <w:color w:val="000000" w:themeColor="text1"/>
          <w:sz w:val="22"/>
          <w:lang w:val="es-ES_tradnl"/>
        </w:rPr>
        <w:t xml:space="preserve">, el contratista </w:t>
      </w:r>
      <w:r w:rsidR="00DD6C91" w:rsidRPr="00DF7652">
        <w:rPr>
          <w:rFonts w:ascii="Arial" w:eastAsia="Calibri" w:hAnsi="Arial" w:cs="Arial"/>
          <w:bCs/>
          <w:noProof/>
          <w:color w:val="000000" w:themeColor="text1"/>
          <w:sz w:val="22"/>
          <w:lang w:val="es-ES_tradnl"/>
        </w:rPr>
        <w:t xml:space="preserve">no </w:t>
      </w:r>
      <w:r w:rsidR="00911B55" w:rsidRPr="00DF7652">
        <w:rPr>
          <w:rFonts w:ascii="Arial" w:eastAsia="Calibri" w:hAnsi="Arial" w:cs="Arial"/>
          <w:bCs/>
          <w:noProof/>
          <w:color w:val="000000" w:themeColor="text1"/>
          <w:sz w:val="22"/>
          <w:lang w:val="es-ES_tradnl"/>
        </w:rPr>
        <w:t>ejecutó</w:t>
      </w:r>
      <w:r w:rsidR="00DD6C91" w:rsidRPr="00DF7652">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DF7652">
        <w:rPr>
          <w:rFonts w:ascii="Arial" w:eastAsia="Calibri" w:hAnsi="Arial" w:cs="Arial"/>
          <w:bCs/>
          <w:noProof/>
          <w:color w:val="000000" w:themeColor="text1"/>
          <w:sz w:val="22"/>
          <w:lang w:val="es-ES_tradnl"/>
        </w:rPr>
        <w:t xml:space="preserve">, pero </w:t>
      </w:r>
      <w:r w:rsidR="00B9214A" w:rsidRPr="00DF7652">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DF7652">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DF7652">
        <w:rPr>
          <w:rFonts w:ascii="Arial" w:eastAsia="Calibri" w:hAnsi="Arial" w:cs="Arial"/>
          <w:bCs/>
          <w:noProof/>
          <w:color w:val="000000" w:themeColor="text1"/>
          <w:sz w:val="22"/>
          <w:lang w:val="es-ES_tradnl"/>
        </w:rPr>
        <w:t>sin derecho a pago, porque</w:t>
      </w:r>
      <w:r w:rsidR="00911B55" w:rsidRPr="00DF7652">
        <w:rPr>
          <w:rFonts w:ascii="Arial" w:eastAsia="Calibri" w:hAnsi="Arial" w:cs="Arial"/>
          <w:bCs/>
          <w:noProof/>
          <w:color w:val="000000" w:themeColor="text1"/>
          <w:sz w:val="22"/>
          <w:lang w:val="es-ES_tradnl"/>
        </w:rPr>
        <w:t>, como se dijo,</w:t>
      </w:r>
      <w:r w:rsidR="00FC3C08" w:rsidRPr="00DF7652">
        <w:rPr>
          <w:rFonts w:ascii="Arial" w:eastAsia="Calibri" w:hAnsi="Arial" w:cs="Arial"/>
          <w:bCs/>
          <w:noProof/>
          <w:color w:val="000000" w:themeColor="text1"/>
          <w:sz w:val="22"/>
          <w:lang w:val="es-ES_tradnl"/>
        </w:rPr>
        <w:t xml:space="preserve"> ya se le pagó? </w:t>
      </w:r>
      <w:r w:rsidR="00442D02" w:rsidRPr="00DF7652">
        <w:rPr>
          <w:rFonts w:ascii="Arial" w:eastAsia="Calibri" w:hAnsi="Arial" w:cs="Arial"/>
          <w:bCs/>
          <w:noProof/>
          <w:color w:val="000000" w:themeColor="text1"/>
          <w:sz w:val="22"/>
          <w:lang w:val="es-ES_tradnl"/>
        </w:rPr>
        <w:t>P</w:t>
      </w:r>
      <w:r w:rsidR="00FC3C08" w:rsidRPr="00DF7652">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DF7652">
        <w:rPr>
          <w:rFonts w:ascii="Arial" w:eastAsia="Calibri" w:hAnsi="Arial" w:cs="Arial"/>
          <w:bCs/>
          <w:noProof/>
          <w:color w:val="000000" w:themeColor="text1"/>
          <w:sz w:val="22"/>
          <w:lang w:val="es-ES_tradnl"/>
        </w:rPr>
        <w:t xml:space="preserve"> De igual modo, </w:t>
      </w:r>
      <w:r w:rsidR="00442D02" w:rsidRPr="00DF7652">
        <w:rPr>
          <w:rFonts w:ascii="Arial" w:eastAsia="Calibri" w:hAnsi="Arial" w:cs="Arial"/>
          <w:bCs/>
          <w:noProof/>
          <w:color w:val="000000" w:themeColor="text1"/>
          <w:sz w:val="22"/>
          <w:lang w:val="es-ES_tradnl"/>
        </w:rPr>
        <w:t>hay que</w:t>
      </w:r>
      <w:r w:rsidR="00CC6744" w:rsidRPr="00DF7652">
        <w:rPr>
          <w:rFonts w:ascii="Arial" w:eastAsia="Calibri" w:hAnsi="Arial" w:cs="Arial"/>
          <w:bCs/>
          <w:noProof/>
          <w:color w:val="000000" w:themeColor="text1"/>
          <w:sz w:val="22"/>
          <w:lang w:val="es-ES_tradnl"/>
        </w:rPr>
        <w:t xml:space="preserve"> preguntarse: </w:t>
      </w:r>
      <w:r w:rsidR="00442D02" w:rsidRPr="00DF7652">
        <w:rPr>
          <w:rFonts w:ascii="Arial" w:eastAsia="Calibri" w:hAnsi="Arial" w:cs="Arial"/>
          <w:bCs/>
          <w:noProof/>
          <w:color w:val="000000" w:themeColor="text1"/>
          <w:sz w:val="22"/>
          <w:lang w:val="es-ES_tradnl"/>
        </w:rPr>
        <w:t>¿si</w:t>
      </w:r>
      <w:r w:rsidR="00CC6744" w:rsidRPr="00DF7652">
        <w:rPr>
          <w:rFonts w:ascii="Arial" w:eastAsia="Calibri" w:hAnsi="Arial" w:cs="Arial"/>
          <w:bCs/>
          <w:noProof/>
          <w:color w:val="000000" w:themeColor="text1"/>
          <w:sz w:val="22"/>
          <w:lang w:val="es-ES_tradnl"/>
        </w:rPr>
        <w:t xml:space="preserve"> una vez superada la emergencia la entidad no requier</w:t>
      </w:r>
      <w:r w:rsidR="00442D02" w:rsidRPr="00DF7652">
        <w:rPr>
          <w:rFonts w:ascii="Arial" w:eastAsia="Calibri" w:hAnsi="Arial" w:cs="Arial"/>
          <w:bCs/>
          <w:noProof/>
          <w:color w:val="000000" w:themeColor="text1"/>
          <w:sz w:val="22"/>
          <w:lang w:val="es-ES_tradnl"/>
        </w:rPr>
        <w:t>e ya</w:t>
      </w:r>
      <w:r w:rsidR="00CC6744" w:rsidRPr="00DF7652">
        <w:rPr>
          <w:rFonts w:ascii="Arial" w:eastAsia="Calibri" w:hAnsi="Arial" w:cs="Arial"/>
          <w:bCs/>
          <w:noProof/>
          <w:color w:val="000000" w:themeColor="text1"/>
          <w:sz w:val="22"/>
          <w:lang w:val="es-ES_tradnl"/>
        </w:rPr>
        <w:t xml:space="preserve"> el servicio</w:t>
      </w:r>
      <w:r w:rsidR="00442D02" w:rsidRPr="00DF7652">
        <w:rPr>
          <w:rFonts w:ascii="Arial" w:eastAsia="Calibri" w:hAnsi="Arial" w:cs="Arial"/>
          <w:bCs/>
          <w:noProof/>
          <w:color w:val="000000" w:themeColor="text1"/>
          <w:sz w:val="22"/>
          <w:lang w:val="es-ES_tradnl"/>
        </w:rPr>
        <w:t xml:space="preserve"> –p</w:t>
      </w:r>
      <w:r w:rsidR="00CC6744" w:rsidRPr="00DF7652">
        <w:rPr>
          <w:rFonts w:ascii="Arial" w:eastAsia="Calibri" w:hAnsi="Arial" w:cs="Arial"/>
          <w:bCs/>
          <w:noProof/>
          <w:color w:val="000000" w:themeColor="text1"/>
          <w:sz w:val="22"/>
          <w:lang w:val="es-ES_tradnl"/>
        </w:rPr>
        <w:t xml:space="preserve">orque no </w:t>
      </w:r>
      <w:r w:rsidR="00010B21" w:rsidRPr="00DF7652">
        <w:rPr>
          <w:rFonts w:ascii="Arial" w:eastAsia="Calibri" w:hAnsi="Arial" w:cs="Arial"/>
          <w:bCs/>
          <w:noProof/>
          <w:color w:val="000000" w:themeColor="text1"/>
          <w:sz w:val="22"/>
          <w:lang w:val="es-ES_tradnl"/>
        </w:rPr>
        <w:t>subsiste la necesidad</w:t>
      </w:r>
      <w:r w:rsidR="00442D02" w:rsidRPr="00DF7652">
        <w:rPr>
          <w:rFonts w:ascii="Arial" w:eastAsia="Calibri" w:hAnsi="Arial" w:cs="Arial"/>
          <w:bCs/>
          <w:noProof/>
          <w:color w:val="000000" w:themeColor="text1"/>
          <w:sz w:val="22"/>
          <w:lang w:val="es-ES_tradnl"/>
        </w:rPr>
        <w:t xml:space="preserve">–, </w:t>
      </w:r>
      <w:r w:rsidR="00010B21" w:rsidRPr="00DF7652">
        <w:rPr>
          <w:rFonts w:ascii="Arial" w:eastAsia="Calibri" w:hAnsi="Arial" w:cs="Arial"/>
          <w:bCs/>
          <w:noProof/>
          <w:color w:val="000000" w:themeColor="text1"/>
          <w:sz w:val="22"/>
          <w:lang w:val="es-ES_tradnl"/>
        </w:rPr>
        <w:t>el contratista está obligado a prestar</w:t>
      </w:r>
      <w:r w:rsidR="00442D02" w:rsidRPr="00DF7652">
        <w:rPr>
          <w:rFonts w:ascii="Arial" w:eastAsia="Calibri" w:hAnsi="Arial" w:cs="Arial"/>
          <w:bCs/>
          <w:noProof/>
          <w:color w:val="000000" w:themeColor="text1"/>
          <w:sz w:val="22"/>
          <w:lang w:val="es-ES_tradnl"/>
        </w:rPr>
        <w:t xml:space="preserve"> </w:t>
      </w:r>
      <w:r w:rsidR="00010B21" w:rsidRPr="00DF7652">
        <w:rPr>
          <w:rFonts w:ascii="Arial" w:eastAsia="Calibri" w:hAnsi="Arial" w:cs="Arial"/>
          <w:bCs/>
          <w:noProof/>
          <w:color w:val="000000" w:themeColor="text1"/>
          <w:sz w:val="22"/>
          <w:lang w:val="es-ES_tradnl"/>
        </w:rPr>
        <w:t>lo</w:t>
      </w:r>
      <w:r w:rsidR="00442D02" w:rsidRPr="00DF7652">
        <w:rPr>
          <w:rFonts w:ascii="Arial" w:eastAsia="Calibri" w:hAnsi="Arial" w:cs="Arial"/>
          <w:bCs/>
          <w:noProof/>
          <w:color w:val="000000" w:themeColor="text1"/>
          <w:sz w:val="22"/>
          <w:lang w:val="es-ES_tradnl"/>
        </w:rPr>
        <w:t>s serv</w:t>
      </w:r>
      <w:r w:rsidR="00010B21" w:rsidRPr="00DF7652">
        <w:rPr>
          <w:rFonts w:ascii="Arial" w:eastAsia="Calibri" w:hAnsi="Arial" w:cs="Arial"/>
          <w:bCs/>
          <w:noProof/>
          <w:color w:val="000000" w:themeColor="text1"/>
          <w:sz w:val="22"/>
          <w:lang w:val="es-ES_tradnl"/>
        </w:rPr>
        <w:t>icios que no prestó durante el aislamiento preventivo?</w:t>
      </w:r>
      <w:r w:rsidR="00BB4442" w:rsidRPr="00DF7652">
        <w:rPr>
          <w:rFonts w:ascii="Arial" w:eastAsia="Calibri" w:hAnsi="Arial" w:cs="Arial"/>
          <w:bCs/>
          <w:noProof/>
          <w:color w:val="000000" w:themeColor="text1"/>
          <w:sz w:val="22"/>
          <w:lang w:val="es-ES_tradnl"/>
        </w:rPr>
        <w:t xml:space="preserve"> </w:t>
      </w:r>
    </w:p>
    <w:p w14:paraId="777553D0" w14:textId="0A663A7F" w:rsidR="00520772" w:rsidRPr="00DF7652"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L</w:t>
      </w:r>
      <w:r w:rsidR="004D11C2" w:rsidRPr="00DF7652">
        <w:rPr>
          <w:rFonts w:ascii="Arial" w:eastAsia="Calibri" w:hAnsi="Arial" w:cs="Arial"/>
          <w:bCs/>
          <w:noProof/>
          <w:color w:val="000000" w:themeColor="text1"/>
          <w:sz w:val="22"/>
          <w:lang w:val="es-ES_tradnl"/>
        </w:rPr>
        <w:t>a interpretación más razonable</w:t>
      </w:r>
      <w:r w:rsidR="00636DBA" w:rsidRPr="00DF7652">
        <w:rPr>
          <w:rFonts w:ascii="Arial" w:eastAsia="Calibri" w:hAnsi="Arial" w:cs="Arial"/>
          <w:bCs/>
          <w:noProof/>
          <w:color w:val="000000" w:themeColor="text1"/>
          <w:sz w:val="22"/>
          <w:lang w:val="es-ES_tradnl"/>
        </w:rPr>
        <w:t xml:space="preserve"> y </w:t>
      </w:r>
      <w:r w:rsidR="00901F74" w:rsidRPr="00DF7652">
        <w:rPr>
          <w:rFonts w:ascii="Arial" w:eastAsia="Calibri" w:hAnsi="Arial" w:cs="Arial"/>
          <w:bCs/>
          <w:noProof/>
          <w:color w:val="000000" w:themeColor="text1"/>
          <w:sz w:val="22"/>
          <w:lang w:val="es-ES_tradnl"/>
        </w:rPr>
        <w:t>armónica</w:t>
      </w:r>
      <w:r w:rsidR="00636DBA" w:rsidRPr="00DF7652">
        <w:rPr>
          <w:rFonts w:ascii="Arial" w:eastAsia="Calibri" w:hAnsi="Arial" w:cs="Arial"/>
          <w:bCs/>
          <w:noProof/>
          <w:color w:val="000000" w:themeColor="text1"/>
          <w:sz w:val="22"/>
          <w:lang w:val="es-ES_tradnl"/>
        </w:rPr>
        <w:t xml:space="preserve"> con la intención del legislador</w:t>
      </w:r>
      <w:r w:rsidRPr="00DF7652">
        <w:rPr>
          <w:rFonts w:ascii="Arial" w:eastAsia="Calibri" w:hAnsi="Arial" w:cs="Arial"/>
          <w:bCs/>
          <w:noProof/>
          <w:color w:val="000000" w:themeColor="text1"/>
          <w:sz w:val="22"/>
          <w:lang w:val="es-ES_tradnl"/>
        </w:rPr>
        <w:t xml:space="preserve"> extraordinario</w:t>
      </w:r>
      <w:r w:rsidR="00636DBA" w:rsidRPr="00DF7652">
        <w:rPr>
          <w:rStyle w:val="Refdenotaalpie"/>
          <w:rFonts w:ascii="Arial" w:eastAsia="Calibri" w:hAnsi="Arial" w:cs="Arial"/>
          <w:bCs/>
          <w:noProof/>
          <w:color w:val="000000" w:themeColor="text1"/>
          <w:sz w:val="22"/>
          <w:lang w:val="es-ES_tradnl"/>
        </w:rPr>
        <w:footnoteReference w:id="40"/>
      </w:r>
      <w:r w:rsidR="004D11C2" w:rsidRPr="00DF7652">
        <w:rPr>
          <w:rFonts w:ascii="Arial" w:eastAsia="Calibri" w:hAnsi="Arial" w:cs="Arial"/>
          <w:bCs/>
          <w:noProof/>
          <w:color w:val="000000" w:themeColor="text1"/>
          <w:sz w:val="22"/>
          <w:lang w:val="es-ES_tradnl"/>
        </w:rPr>
        <w:t xml:space="preserve"> consiste en</w:t>
      </w:r>
      <w:r w:rsidR="00CD0EFB" w:rsidRPr="00DF7652">
        <w:rPr>
          <w:rFonts w:ascii="Arial" w:eastAsia="Calibri" w:hAnsi="Arial" w:cs="Arial"/>
          <w:bCs/>
          <w:noProof/>
          <w:color w:val="000000" w:themeColor="text1"/>
          <w:sz w:val="22"/>
          <w:lang w:val="es-ES_tradnl"/>
        </w:rPr>
        <w:t xml:space="preserve"> </w:t>
      </w:r>
      <w:r w:rsidR="0048439B" w:rsidRPr="00DF7652">
        <w:rPr>
          <w:rFonts w:ascii="Arial" w:eastAsia="Calibri" w:hAnsi="Arial" w:cs="Arial"/>
          <w:bCs/>
          <w:noProof/>
          <w:color w:val="000000" w:themeColor="text1"/>
          <w:sz w:val="22"/>
          <w:lang w:val="es-ES_tradnl"/>
        </w:rPr>
        <w:t xml:space="preserve">entender </w:t>
      </w:r>
      <w:r w:rsidR="00CD0EFB" w:rsidRPr="00DF7652">
        <w:rPr>
          <w:rFonts w:ascii="Arial" w:eastAsia="Calibri" w:hAnsi="Arial" w:cs="Arial"/>
          <w:bCs/>
          <w:noProof/>
          <w:color w:val="000000" w:themeColor="text1"/>
          <w:sz w:val="22"/>
          <w:lang w:val="es-ES_tradnl"/>
        </w:rPr>
        <w:t xml:space="preserve">que </w:t>
      </w:r>
      <w:r w:rsidR="00495D77" w:rsidRPr="00DF7652">
        <w:rPr>
          <w:rFonts w:ascii="Arial" w:eastAsia="Calibri" w:hAnsi="Arial" w:cs="Arial"/>
          <w:bCs/>
          <w:noProof/>
          <w:color w:val="000000" w:themeColor="text1"/>
          <w:sz w:val="22"/>
          <w:lang w:val="es-ES_tradnl"/>
        </w:rPr>
        <w:t>si</w:t>
      </w:r>
      <w:r w:rsidR="00EF2B13" w:rsidRPr="00DF7652">
        <w:rPr>
          <w:rFonts w:ascii="Arial" w:eastAsia="Calibri" w:hAnsi="Arial" w:cs="Arial"/>
          <w:bCs/>
          <w:noProof/>
          <w:color w:val="000000" w:themeColor="text1"/>
          <w:sz w:val="22"/>
          <w:lang w:val="es-ES_tradnl"/>
        </w:rPr>
        <w:t xml:space="preserve"> </w:t>
      </w:r>
      <w:r w:rsidR="00520772" w:rsidRPr="00DF7652">
        <w:rPr>
          <w:rFonts w:ascii="Arial" w:eastAsia="Calibri" w:hAnsi="Arial" w:cs="Arial"/>
          <w:bCs/>
          <w:noProof/>
          <w:color w:val="000000" w:themeColor="text1"/>
          <w:sz w:val="22"/>
          <w:lang w:val="es-ES_tradnl"/>
        </w:rPr>
        <w:t xml:space="preserve">cuando </w:t>
      </w:r>
      <w:r w:rsidR="0048439B" w:rsidRPr="00DF7652">
        <w:rPr>
          <w:rFonts w:ascii="Arial" w:eastAsia="Calibri" w:hAnsi="Arial" w:cs="Arial"/>
          <w:bCs/>
          <w:noProof/>
          <w:color w:val="000000" w:themeColor="text1"/>
          <w:sz w:val="22"/>
          <w:lang w:val="es-ES_tradnl"/>
        </w:rPr>
        <w:t xml:space="preserve">se </w:t>
      </w:r>
      <w:r w:rsidR="00495D77" w:rsidRPr="00DF7652">
        <w:rPr>
          <w:rFonts w:ascii="Arial" w:eastAsia="Calibri" w:hAnsi="Arial" w:cs="Arial"/>
          <w:bCs/>
          <w:noProof/>
          <w:color w:val="000000" w:themeColor="text1"/>
          <w:sz w:val="22"/>
          <w:lang w:val="es-ES_tradnl"/>
        </w:rPr>
        <w:t>super</w:t>
      </w:r>
      <w:r w:rsidR="00520772" w:rsidRPr="00DF7652">
        <w:rPr>
          <w:rFonts w:ascii="Arial" w:eastAsia="Calibri" w:hAnsi="Arial" w:cs="Arial"/>
          <w:bCs/>
          <w:noProof/>
          <w:color w:val="000000" w:themeColor="text1"/>
          <w:sz w:val="22"/>
          <w:lang w:val="es-ES_tradnl"/>
        </w:rPr>
        <w:t>e</w:t>
      </w:r>
      <w:r w:rsidR="0048439B" w:rsidRPr="00DF7652">
        <w:rPr>
          <w:rFonts w:ascii="Arial" w:eastAsia="Calibri" w:hAnsi="Arial" w:cs="Arial"/>
          <w:bCs/>
          <w:noProof/>
          <w:color w:val="000000" w:themeColor="text1"/>
          <w:sz w:val="22"/>
          <w:lang w:val="es-ES_tradnl"/>
        </w:rPr>
        <w:t>n</w:t>
      </w:r>
      <w:r w:rsidR="00495D77" w:rsidRPr="00DF7652">
        <w:rPr>
          <w:rFonts w:ascii="Arial" w:eastAsia="Calibri" w:hAnsi="Arial" w:cs="Arial"/>
          <w:bCs/>
          <w:noProof/>
          <w:color w:val="000000" w:themeColor="text1"/>
          <w:sz w:val="22"/>
          <w:lang w:val="es-ES_tradnl"/>
        </w:rPr>
        <w:t xml:space="preserve"> los hechos que motivaron </w:t>
      </w:r>
      <w:r w:rsidRPr="00DF7652">
        <w:rPr>
          <w:rFonts w:ascii="Arial" w:eastAsia="Calibri" w:hAnsi="Arial" w:cs="Arial"/>
          <w:bCs/>
          <w:noProof/>
          <w:color w:val="000000" w:themeColor="text1"/>
          <w:sz w:val="22"/>
          <w:lang w:val="es-ES_tradnl"/>
        </w:rPr>
        <w:lastRenderedPageBreak/>
        <w:t>la</w:t>
      </w:r>
      <w:r w:rsidR="00495D77" w:rsidRPr="00DF7652">
        <w:rPr>
          <w:rFonts w:ascii="Arial" w:eastAsia="Calibri" w:hAnsi="Arial" w:cs="Arial"/>
          <w:bCs/>
          <w:noProof/>
          <w:color w:val="000000" w:themeColor="text1"/>
          <w:sz w:val="22"/>
          <w:lang w:val="es-ES_tradnl"/>
        </w:rPr>
        <w:t xml:space="preserve"> emergencia</w:t>
      </w:r>
      <w:r w:rsidR="00B1340D" w:rsidRPr="00DF7652">
        <w:rPr>
          <w:rFonts w:ascii="Arial" w:eastAsia="Calibri" w:hAnsi="Arial" w:cs="Arial"/>
          <w:bCs/>
          <w:noProof/>
          <w:color w:val="000000" w:themeColor="text1"/>
          <w:sz w:val="22"/>
          <w:lang w:val="es-ES_tradnl"/>
        </w:rPr>
        <w:t xml:space="preserve"> aún falta plazo del contrato</w:t>
      </w:r>
      <w:r w:rsidR="00495D77" w:rsidRPr="00DF7652">
        <w:rPr>
          <w:rFonts w:ascii="Arial" w:eastAsia="Calibri" w:hAnsi="Arial" w:cs="Arial"/>
          <w:bCs/>
          <w:noProof/>
          <w:color w:val="000000" w:themeColor="text1"/>
          <w:sz w:val="22"/>
          <w:lang w:val="es-ES_tradnl"/>
        </w:rPr>
        <w:t xml:space="preserve">, </w:t>
      </w:r>
      <w:r w:rsidR="00520772" w:rsidRPr="00DF7652">
        <w:rPr>
          <w:rFonts w:ascii="Arial" w:eastAsia="Calibri" w:hAnsi="Arial" w:cs="Arial"/>
          <w:bCs/>
          <w:noProof/>
          <w:color w:val="000000" w:themeColor="text1"/>
          <w:sz w:val="22"/>
          <w:lang w:val="es-ES_tradnl"/>
        </w:rPr>
        <w:t xml:space="preserve">entonces </w:t>
      </w:r>
      <w:r w:rsidR="00495D77" w:rsidRPr="00DF7652">
        <w:rPr>
          <w:rFonts w:ascii="Arial" w:eastAsia="Calibri" w:hAnsi="Arial" w:cs="Arial"/>
          <w:bCs/>
          <w:noProof/>
          <w:color w:val="000000" w:themeColor="text1"/>
          <w:sz w:val="22"/>
          <w:lang w:val="es-ES_tradnl"/>
        </w:rPr>
        <w:t>el contratista debe</w:t>
      </w:r>
      <w:r w:rsidR="00F069A3" w:rsidRPr="00DF7652">
        <w:rPr>
          <w:rFonts w:ascii="Arial" w:eastAsia="Calibri" w:hAnsi="Arial" w:cs="Arial"/>
          <w:bCs/>
          <w:noProof/>
          <w:color w:val="000000" w:themeColor="text1"/>
          <w:sz w:val="22"/>
          <w:lang w:val="es-ES_tradnl"/>
        </w:rPr>
        <w:t xml:space="preserve"> reanudar la ejecución material </w:t>
      </w:r>
      <w:r w:rsidR="00B1340D" w:rsidRPr="00DF7652">
        <w:rPr>
          <w:rFonts w:ascii="Arial" w:eastAsia="Calibri" w:hAnsi="Arial" w:cs="Arial"/>
          <w:bCs/>
          <w:noProof/>
          <w:color w:val="000000" w:themeColor="text1"/>
          <w:sz w:val="22"/>
          <w:lang w:val="es-ES_tradnl"/>
        </w:rPr>
        <w:t xml:space="preserve">solo </w:t>
      </w:r>
      <w:r w:rsidR="00311A86" w:rsidRPr="00DF7652">
        <w:rPr>
          <w:rFonts w:ascii="Arial" w:eastAsia="Calibri" w:hAnsi="Arial" w:cs="Arial"/>
          <w:bCs/>
          <w:noProof/>
          <w:color w:val="000000" w:themeColor="text1"/>
          <w:sz w:val="22"/>
          <w:lang w:val="es-ES_tradnl"/>
        </w:rPr>
        <w:t xml:space="preserve">por el tiempo </w:t>
      </w:r>
      <w:r w:rsidRPr="00DF7652">
        <w:rPr>
          <w:rFonts w:ascii="Arial" w:eastAsia="Calibri" w:hAnsi="Arial" w:cs="Arial"/>
          <w:bCs/>
          <w:noProof/>
          <w:color w:val="000000" w:themeColor="text1"/>
          <w:sz w:val="22"/>
          <w:lang w:val="es-ES_tradnl"/>
        </w:rPr>
        <w:t>que falta</w:t>
      </w:r>
      <w:r w:rsidR="00520772" w:rsidRPr="00DF7652">
        <w:rPr>
          <w:rFonts w:ascii="Arial" w:eastAsia="Calibri" w:hAnsi="Arial" w:cs="Arial"/>
          <w:bCs/>
          <w:noProof/>
          <w:color w:val="000000" w:themeColor="text1"/>
          <w:sz w:val="22"/>
          <w:lang w:val="es-ES_tradnl"/>
        </w:rPr>
        <w:t xml:space="preserve">, porque a partir de ahí </w:t>
      </w:r>
      <w:r w:rsidR="00F069A3" w:rsidRPr="00DF7652">
        <w:rPr>
          <w:rFonts w:ascii="Arial" w:eastAsia="Calibri" w:hAnsi="Arial" w:cs="Arial"/>
          <w:bCs/>
          <w:noProof/>
          <w:color w:val="000000" w:themeColor="text1"/>
          <w:sz w:val="22"/>
          <w:lang w:val="es-ES_tradnl"/>
        </w:rPr>
        <w:t>se reactiva</w:t>
      </w:r>
      <w:r w:rsidR="004348A1" w:rsidRPr="00DF7652">
        <w:rPr>
          <w:rFonts w:ascii="Arial" w:eastAsia="Calibri" w:hAnsi="Arial" w:cs="Arial"/>
          <w:bCs/>
          <w:noProof/>
          <w:color w:val="000000" w:themeColor="text1"/>
          <w:sz w:val="22"/>
          <w:lang w:val="es-ES_tradnl"/>
        </w:rPr>
        <w:t xml:space="preserve"> </w:t>
      </w:r>
      <w:r w:rsidRPr="00DF7652">
        <w:rPr>
          <w:rFonts w:ascii="Arial" w:eastAsia="Calibri" w:hAnsi="Arial" w:cs="Arial"/>
          <w:bCs/>
          <w:noProof/>
          <w:color w:val="000000" w:themeColor="text1"/>
          <w:sz w:val="22"/>
          <w:lang w:val="es-ES_tradnl"/>
        </w:rPr>
        <w:t>el</w:t>
      </w:r>
      <w:r w:rsidR="00F069A3" w:rsidRPr="00DF7652">
        <w:rPr>
          <w:rFonts w:ascii="Arial" w:eastAsia="Calibri" w:hAnsi="Arial" w:cs="Arial"/>
          <w:bCs/>
          <w:noProof/>
          <w:color w:val="000000" w:themeColor="text1"/>
          <w:sz w:val="22"/>
          <w:lang w:val="es-ES_tradnl"/>
        </w:rPr>
        <w:t xml:space="preserve"> deber de cumplir </w:t>
      </w:r>
      <w:r w:rsidRPr="00DF7652">
        <w:rPr>
          <w:rFonts w:ascii="Arial" w:eastAsia="Calibri" w:hAnsi="Arial" w:cs="Arial"/>
          <w:bCs/>
          <w:noProof/>
          <w:color w:val="000000" w:themeColor="text1"/>
          <w:sz w:val="22"/>
          <w:lang w:val="es-ES_tradnl"/>
        </w:rPr>
        <w:t>las obligaciones</w:t>
      </w:r>
      <w:r w:rsidR="00520772" w:rsidRPr="00DF7652">
        <w:rPr>
          <w:rFonts w:ascii="Arial" w:eastAsia="Calibri" w:hAnsi="Arial" w:cs="Arial"/>
          <w:bCs/>
          <w:noProof/>
          <w:color w:val="000000" w:themeColor="text1"/>
          <w:sz w:val="22"/>
          <w:lang w:val="es-ES_tradnl"/>
        </w:rPr>
        <w:t xml:space="preserve"> presencialmente</w:t>
      </w:r>
      <w:r w:rsidR="007F3788" w:rsidRPr="00DF7652">
        <w:rPr>
          <w:rFonts w:ascii="Arial" w:eastAsia="Calibri" w:hAnsi="Arial" w:cs="Arial"/>
          <w:bCs/>
          <w:noProof/>
          <w:color w:val="000000" w:themeColor="text1"/>
          <w:sz w:val="22"/>
          <w:lang w:val="es-ES_tradnl"/>
        </w:rPr>
        <w:t xml:space="preserve">, sin que </w:t>
      </w:r>
      <w:r w:rsidRPr="00DF7652">
        <w:rPr>
          <w:rFonts w:ascii="Arial" w:eastAsia="Calibri" w:hAnsi="Arial" w:cs="Arial"/>
          <w:bCs/>
          <w:noProof/>
          <w:color w:val="000000" w:themeColor="text1"/>
          <w:sz w:val="22"/>
          <w:lang w:val="es-ES_tradnl"/>
        </w:rPr>
        <w:t>el pago</w:t>
      </w:r>
      <w:r w:rsidR="007F3788" w:rsidRPr="00DF7652">
        <w:rPr>
          <w:rFonts w:ascii="Arial" w:eastAsia="Calibri" w:hAnsi="Arial" w:cs="Arial"/>
          <w:bCs/>
          <w:noProof/>
          <w:color w:val="000000" w:themeColor="text1"/>
          <w:sz w:val="22"/>
          <w:lang w:val="es-ES_tradnl"/>
        </w:rPr>
        <w:t xml:space="preserve"> recibi</w:t>
      </w:r>
      <w:r w:rsidRPr="00DF7652">
        <w:rPr>
          <w:rFonts w:ascii="Arial" w:eastAsia="Calibri" w:hAnsi="Arial" w:cs="Arial"/>
          <w:bCs/>
          <w:noProof/>
          <w:color w:val="000000" w:themeColor="text1"/>
          <w:sz w:val="22"/>
          <w:lang w:val="es-ES_tradnl"/>
        </w:rPr>
        <w:t xml:space="preserve">do </w:t>
      </w:r>
      <w:r w:rsidR="007F3788" w:rsidRPr="00DF7652">
        <w:rPr>
          <w:rFonts w:ascii="Arial" w:eastAsia="Calibri" w:hAnsi="Arial" w:cs="Arial"/>
          <w:bCs/>
          <w:noProof/>
          <w:color w:val="000000" w:themeColor="text1"/>
          <w:sz w:val="22"/>
          <w:lang w:val="es-ES_tradnl"/>
        </w:rPr>
        <w:t xml:space="preserve">se </w:t>
      </w:r>
      <w:r w:rsidRPr="00DF7652">
        <w:rPr>
          <w:rFonts w:ascii="Arial" w:eastAsia="Calibri" w:hAnsi="Arial" w:cs="Arial"/>
          <w:bCs/>
          <w:noProof/>
          <w:color w:val="000000" w:themeColor="text1"/>
          <w:sz w:val="22"/>
          <w:lang w:val="es-ES_tradnl"/>
        </w:rPr>
        <w:t xml:space="preserve">entienda que </w:t>
      </w:r>
      <w:r w:rsidR="00B1340D" w:rsidRPr="00DF7652">
        <w:rPr>
          <w:rFonts w:ascii="Arial" w:eastAsia="Calibri" w:hAnsi="Arial" w:cs="Arial"/>
          <w:bCs/>
          <w:noProof/>
          <w:color w:val="000000" w:themeColor="text1"/>
          <w:sz w:val="22"/>
          <w:lang w:val="es-ES_tradnl"/>
        </w:rPr>
        <w:t xml:space="preserve">fue o </w:t>
      </w:r>
      <w:r w:rsidRPr="00DF7652">
        <w:rPr>
          <w:rFonts w:ascii="Arial" w:eastAsia="Calibri" w:hAnsi="Arial" w:cs="Arial"/>
          <w:bCs/>
          <w:noProof/>
          <w:color w:val="000000" w:themeColor="text1"/>
          <w:sz w:val="22"/>
          <w:lang w:val="es-ES_tradnl"/>
        </w:rPr>
        <w:t>correspondió a u</w:t>
      </w:r>
      <w:r w:rsidR="007F3788" w:rsidRPr="00DF7652">
        <w:rPr>
          <w:rFonts w:ascii="Arial" w:eastAsia="Calibri" w:hAnsi="Arial" w:cs="Arial"/>
          <w:bCs/>
          <w:noProof/>
          <w:color w:val="000000" w:themeColor="text1"/>
          <w:sz w:val="22"/>
          <w:lang w:val="es-ES_tradnl"/>
        </w:rPr>
        <w:t xml:space="preserve">n </w:t>
      </w:r>
      <w:r w:rsidR="007F3788" w:rsidRPr="00DF7652">
        <w:rPr>
          <w:rFonts w:ascii="Arial" w:eastAsia="Calibri" w:hAnsi="Arial" w:cs="Arial"/>
          <w:bCs/>
          <w:i/>
          <w:iCs/>
          <w:noProof/>
          <w:color w:val="000000" w:themeColor="text1"/>
          <w:sz w:val="22"/>
          <w:lang w:val="es-ES_tradnl"/>
        </w:rPr>
        <w:t>pago anticipado</w:t>
      </w:r>
      <w:r w:rsidR="007F3788" w:rsidRPr="00DF7652">
        <w:rPr>
          <w:rFonts w:ascii="Arial" w:eastAsia="Calibri" w:hAnsi="Arial" w:cs="Arial"/>
          <w:bCs/>
          <w:noProof/>
          <w:color w:val="000000" w:themeColor="text1"/>
          <w:sz w:val="22"/>
          <w:lang w:val="es-ES_tradnl"/>
        </w:rPr>
        <w:t xml:space="preserve">; </w:t>
      </w:r>
      <w:r w:rsidR="00520772" w:rsidRPr="00DF7652">
        <w:rPr>
          <w:rFonts w:ascii="Arial" w:eastAsia="Calibri" w:hAnsi="Arial" w:cs="Arial"/>
          <w:bCs/>
          <w:noProof/>
          <w:color w:val="000000" w:themeColor="text1"/>
          <w:sz w:val="22"/>
          <w:lang w:val="es-ES_tradnl"/>
        </w:rPr>
        <w:t xml:space="preserve">así que </w:t>
      </w:r>
      <w:r w:rsidR="007F3788" w:rsidRPr="00DF7652">
        <w:rPr>
          <w:rFonts w:ascii="Arial" w:eastAsia="Calibri" w:hAnsi="Arial" w:cs="Arial"/>
          <w:bCs/>
          <w:noProof/>
          <w:color w:val="000000" w:themeColor="text1"/>
          <w:sz w:val="22"/>
          <w:lang w:val="es-ES_tradnl"/>
        </w:rPr>
        <w:t>t</w:t>
      </w:r>
      <w:r w:rsidR="00520772" w:rsidRPr="00DF7652">
        <w:rPr>
          <w:rFonts w:ascii="Arial" w:eastAsia="Calibri" w:hAnsi="Arial" w:cs="Arial"/>
          <w:bCs/>
          <w:noProof/>
          <w:color w:val="000000" w:themeColor="text1"/>
          <w:sz w:val="22"/>
          <w:lang w:val="es-ES_tradnl"/>
        </w:rPr>
        <w:t>i</w:t>
      </w:r>
      <w:r w:rsidR="007F3788" w:rsidRPr="00DF7652">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DF7652">
        <w:rPr>
          <w:rFonts w:ascii="Arial" w:eastAsia="Calibri" w:hAnsi="Arial" w:cs="Arial"/>
          <w:bCs/>
          <w:noProof/>
          <w:color w:val="000000" w:themeColor="text1"/>
          <w:sz w:val="22"/>
          <w:lang w:val="es-ES_tradnl"/>
        </w:rPr>
        <w:t>qued</w:t>
      </w:r>
      <w:r w:rsidR="00520772" w:rsidRPr="00DF7652">
        <w:rPr>
          <w:rFonts w:ascii="Arial" w:eastAsia="Calibri" w:hAnsi="Arial" w:cs="Arial"/>
          <w:bCs/>
          <w:noProof/>
          <w:color w:val="000000" w:themeColor="text1"/>
          <w:sz w:val="22"/>
          <w:lang w:val="es-ES_tradnl"/>
        </w:rPr>
        <w:t>a</w:t>
      </w:r>
      <w:r w:rsidR="004D11C2" w:rsidRPr="00DF7652">
        <w:rPr>
          <w:rFonts w:ascii="Arial" w:eastAsia="Calibri" w:hAnsi="Arial" w:cs="Arial"/>
          <w:bCs/>
          <w:noProof/>
          <w:color w:val="000000" w:themeColor="text1"/>
          <w:sz w:val="22"/>
          <w:lang w:val="es-ES_tradnl"/>
        </w:rPr>
        <w:t xml:space="preserve"> al contrato</w:t>
      </w:r>
      <w:r w:rsidR="00F069A3" w:rsidRPr="00DF7652">
        <w:rPr>
          <w:rFonts w:ascii="Arial" w:eastAsia="Calibri" w:hAnsi="Arial" w:cs="Arial"/>
          <w:bCs/>
          <w:noProof/>
          <w:color w:val="000000" w:themeColor="text1"/>
          <w:sz w:val="22"/>
          <w:lang w:val="es-ES_tradnl"/>
        </w:rPr>
        <w:t>.</w:t>
      </w:r>
      <w:r w:rsidR="00495D77" w:rsidRPr="00DF7652">
        <w:rPr>
          <w:rFonts w:ascii="Arial" w:eastAsia="Calibri" w:hAnsi="Arial" w:cs="Arial"/>
          <w:bCs/>
          <w:noProof/>
          <w:color w:val="000000" w:themeColor="text1"/>
          <w:sz w:val="22"/>
          <w:lang w:val="es-ES_tradnl"/>
        </w:rPr>
        <w:t xml:space="preserve"> </w:t>
      </w:r>
    </w:p>
    <w:p w14:paraId="726C11A5" w14:textId="77777777" w:rsidR="00FA0FF5" w:rsidRPr="00DF7652"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En sentido contrario</w:t>
      </w:r>
      <w:r w:rsidR="00911AE7" w:rsidRPr="00DF7652">
        <w:rPr>
          <w:rFonts w:ascii="Arial" w:eastAsia="Calibri" w:hAnsi="Arial" w:cs="Arial"/>
          <w:bCs/>
          <w:noProof/>
          <w:color w:val="000000" w:themeColor="text1"/>
          <w:sz w:val="22"/>
          <w:lang w:val="es-ES_tradnl"/>
        </w:rPr>
        <w:t xml:space="preserve">, si el plazo se </w:t>
      </w:r>
      <w:r w:rsidR="00025F0D" w:rsidRPr="00DF7652">
        <w:rPr>
          <w:rFonts w:ascii="Arial" w:eastAsia="Calibri" w:hAnsi="Arial" w:cs="Arial"/>
          <w:bCs/>
          <w:noProof/>
          <w:color w:val="000000" w:themeColor="text1"/>
          <w:sz w:val="22"/>
          <w:lang w:val="es-ES_tradnl"/>
        </w:rPr>
        <w:t>extingui</w:t>
      </w:r>
      <w:r w:rsidR="00520772" w:rsidRPr="00DF7652">
        <w:rPr>
          <w:rFonts w:ascii="Arial" w:eastAsia="Calibri" w:hAnsi="Arial" w:cs="Arial"/>
          <w:bCs/>
          <w:noProof/>
          <w:color w:val="000000" w:themeColor="text1"/>
          <w:sz w:val="22"/>
          <w:lang w:val="es-ES_tradnl"/>
        </w:rPr>
        <w:t xml:space="preserve">ó </w:t>
      </w:r>
      <w:r w:rsidR="00025F0D" w:rsidRPr="00DF7652">
        <w:rPr>
          <w:rFonts w:ascii="Arial" w:eastAsia="Calibri" w:hAnsi="Arial" w:cs="Arial"/>
          <w:bCs/>
          <w:noProof/>
          <w:color w:val="000000" w:themeColor="text1"/>
          <w:sz w:val="22"/>
          <w:lang w:val="es-ES_tradnl"/>
        </w:rPr>
        <w:t>durante el período de aislamiento preventivo obligatorio</w:t>
      </w:r>
      <w:r w:rsidR="006616E6" w:rsidRPr="00DF7652">
        <w:rPr>
          <w:rFonts w:ascii="Arial" w:eastAsia="Calibri" w:hAnsi="Arial" w:cs="Arial"/>
          <w:bCs/>
          <w:noProof/>
          <w:color w:val="000000" w:themeColor="text1"/>
          <w:sz w:val="22"/>
          <w:lang w:val="es-ES_tradnl"/>
        </w:rPr>
        <w:t xml:space="preserve"> –pues, </w:t>
      </w:r>
      <w:r w:rsidR="00EF2AB2" w:rsidRPr="00DF7652">
        <w:rPr>
          <w:rFonts w:ascii="Arial" w:eastAsia="Calibri" w:hAnsi="Arial" w:cs="Arial"/>
          <w:bCs/>
          <w:noProof/>
          <w:color w:val="000000" w:themeColor="text1"/>
          <w:sz w:val="22"/>
          <w:lang w:val="es-ES_tradnl"/>
        </w:rPr>
        <w:t>como</w:t>
      </w:r>
      <w:r w:rsidR="006616E6" w:rsidRPr="00DF7652">
        <w:rPr>
          <w:rFonts w:ascii="Arial" w:eastAsia="Calibri" w:hAnsi="Arial" w:cs="Arial"/>
          <w:bCs/>
          <w:noProof/>
          <w:color w:val="000000" w:themeColor="text1"/>
          <w:sz w:val="22"/>
          <w:lang w:val="es-ES_tradnl"/>
        </w:rPr>
        <w:t xml:space="preserve"> se indicó, las entidades no están obligadas a prorrogarlo–</w:t>
      </w:r>
      <w:r w:rsidR="00025F0D" w:rsidRPr="00DF7652">
        <w:rPr>
          <w:rFonts w:ascii="Arial" w:eastAsia="Calibri" w:hAnsi="Arial" w:cs="Arial"/>
          <w:bCs/>
          <w:noProof/>
          <w:color w:val="000000" w:themeColor="text1"/>
          <w:sz w:val="22"/>
          <w:lang w:val="es-ES_tradnl"/>
        </w:rPr>
        <w:t>,</w:t>
      </w:r>
      <w:r w:rsidR="00311A86" w:rsidRPr="00DF7652">
        <w:rPr>
          <w:rFonts w:ascii="Arial" w:eastAsia="Calibri" w:hAnsi="Arial" w:cs="Arial"/>
          <w:bCs/>
          <w:noProof/>
          <w:color w:val="000000" w:themeColor="text1"/>
          <w:sz w:val="22"/>
          <w:lang w:val="es-ES_tradnl"/>
        </w:rPr>
        <w:t xml:space="preserve"> en principio</w:t>
      </w:r>
      <w:r w:rsidR="00736105" w:rsidRPr="00DF7652">
        <w:rPr>
          <w:rFonts w:ascii="Arial" w:eastAsia="Calibri" w:hAnsi="Arial" w:cs="Arial"/>
          <w:bCs/>
          <w:noProof/>
          <w:color w:val="000000" w:themeColor="text1"/>
          <w:sz w:val="22"/>
          <w:lang w:val="es-ES_tradnl"/>
        </w:rPr>
        <w:t xml:space="preserve"> no p</w:t>
      </w:r>
      <w:r w:rsidR="00520772" w:rsidRPr="00DF7652">
        <w:rPr>
          <w:rFonts w:ascii="Arial" w:eastAsia="Calibri" w:hAnsi="Arial" w:cs="Arial"/>
          <w:bCs/>
          <w:noProof/>
          <w:color w:val="000000" w:themeColor="text1"/>
          <w:sz w:val="22"/>
          <w:lang w:val="es-ES_tradnl"/>
        </w:rPr>
        <w:t xml:space="preserve">uede </w:t>
      </w:r>
      <w:r w:rsidR="00736105" w:rsidRPr="00DF7652">
        <w:rPr>
          <w:rFonts w:ascii="Arial" w:eastAsia="Calibri" w:hAnsi="Arial" w:cs="Arial"/>
          <w:bCs/>
          <w:noProof/>
          <w:color w:val="000000" w:themeColor="text1"/>
          <w:sz w:val="22"/>
          <w:lang w:val="es-ES_tradnl"/>
        </w:rPr>
        <w:t>exig</w:t>
      </w:r>
      <w:r w:rsidR="00520772" w:rsidRPr="00DF7652">
        <w:rPr>
          <w:rFonts w:ascii="Arial" w:eastAsia="Calibri" w:hAnsi="Arial" w:cs="Arial"/>
          <w:bCs/>
          <w:noProof/>
          <w:color w:val="000000" w:themeColor="text1"/>
          <w:sz w:val="22"/>
          <w:lang w:val="es-ES_tradnl"/>
        </w:rPr>
        <w:t>í</w:t>
      </w:r>
      <w:r w:rsidR="00736105" w:rsidRPr="00DF7652">
        <w:rPr>
          <w:rFonts w:ascii="Arial" w:eastAsia="Calibri" w:hAnsi="Arial" w:cs="Arial"/>
          <w:bCs/>
          <w:noProof/>
          <w:color w:val="000000" w:themeColor="text1"/>
          <w:sz w:val="22"/>
          <w:lang w:val="es-ES_tradnl"/>
        </w:rPr>
        <w:t>rse</w:t>
      </w:r>
      <w:r w:rsidR="00520772" w:rsidRPr="00DF7652">
        <w:rPr>
          <w:rFonts w:ascii="Arial" w:eastAsia="Calibri" w:hAnsi="Arial" w:cs="Arial"/>
          <w:bCs/>
          <w:noProof/>
          <w:color w:val="000000" w:themeColor="text1"/>
          <w:sz w:val="22"/>
          <w:lang w:val="es-ES_tradnl"/>
        </w:rPr>
        <w:t>le</w:t>
      </w:r>
      <w:r w:rsidR="00736105" w:rsidRPr="00DF7652">
        <w:rPr>
          <w:rFonts w:ascii="Arial" w:eastAsia="Calibri" w:hAnsi="Arial" w:cs="Arial"/>
          <w:bCs/>
          <w:noProof/>
          <w:color w:val="000000" w:themeColor="text1"/>
          <w:sz w:val="22"/>
          <w:lang w:val="es-ES_tradnl"/>
        </w:rPr>
        <w:t xml:space="preserve"> al contratista que ejecute presencialmente el contrato, porque </w:t>
      </w:r>
      <w:r w:rsidR="00734538" w:rsidRPr="00DF7652">
        <w:rPr>
          <w:rFonts w:ascii="Arial" w:eastAsia="Calibri" w:hAnsi="Arial" w:cs="Arial"/>
          <w:bCs/>
          <w:noProof/>
          <w:color w:val="000000" w:themeColor="text1"/>
          <w:sz w:val="22"/>
          <w:lang w:val="es-ES_tradnl"/>
        </w:rPr>
        <w:t>ya venció</w:t>
      </w:r>
      <w:r w:rsidR="002D3B38" w:rsidRPr="00DF7652">
        <w:rPr>
          <w:rFonts w:ascii="Arial" w:eastAsia="Calibri" w:hAnsi="Arial" w:cs="Arial"/>
          <w:bCs/>
          <w:noProof/>
          <w:color w:val="000000" w:themeColor="text1"/>
          <w:sz w:val="22"/>
          <w:lang w:val="es-ES_tradnl"/>
        </w:rPr>
        <w:t>.</w:t>
      </w:r>
      <w:r w:rsidR="002806D0" w:rsidRPr="00DF7652">
        <w:rPr>
          <w:rFonts w:ascii="Arial" w:eastAsia="Calibri" w:hAnsi="Arial" w:cs="Arial"/>
          <w:bCs/>
          <w:noProof/>
          <w:color w:val="000000" w:themeColor="text1"/>
          <w:sz w:val="22"/>
          <w:lang w:val="es-ES_tradnl"/>
        </w:rPr>
        <w:t xml:space="preserve"> </w:t>
      </w:r>
      <w:r w:rsidR="00C9033A" w:rsidRPr="00DF7652">
        <w:rPr>
          <w:rFonts w:ascii="Arial" w:eastAsia="Calibri" w:hAnsi="Arial" w:cs="Arial"/>
          <w:bCs/>
          <w:noProof/>
          <w:color w:val="000000" w:themeColor="text1"/>
          <w:sz w:val="22"/>
          <w:lang w:val="es-ES_tradnl"/>
        </w:rPr>
        <w:t xml:space="preserve">Bajo esta perspectiva, </w:t>
      </w:r>
      <w:r w:rsidR="00FA0FF5" w:rsidRPr="00DF7652">
        <w:rPr>
          <w:rFonts w:ascii="Arial" w:eastAsia="Calibri" w:hAnsi="Arial" w:cs="Arial"/>
          <w:bCs/>
          <w:noProof/>
          <w:color w:val="000000" w:themeColor="text1"/>
          <w:sz w:val="22"/>
          <w:lang w:val="es-ES_tradnl"/>
        </w:rPr>
        <w:t xml:space="preserve">a cada </w:t>
      </w:r>
      <w:r w:rsidR="00C9033A" w:rsidRPr="00DF7652">
        <w:rPr>
          <w:rFonts w:ascii="Arial" w:eastAsia="Calibri" w:hAnsi="Arial" w:cs="Arial"/>
          <w:bCs/>
          <w:noProof/>
          <w:color w:val="000000" w:themeColor="text1"/>
          <w:sz w:val="22"/>
          <w:lang w:val="es-ES_tradnl"/>
        </w:rPr>
        <w:t>entidad</w:t>
      </w:r>
      <w:r w:rsidR="00FA0FF5" w:rsidRPr="00DF7652">
        <w:rPr>
          <w:rFonts w:ascii="Arial" w:eastAsia="Calibri" w:hAnsi="Arial" w:cs="Arial"/>
          <w:bCs/>
          <w:noProof/>
          <w:color w:val="000000" w:themeColor="text1"/>
          <w:sz w:val="22"/>
          <w:lang w:val="es-ES_tradnl"/>
        </w:rPr>
        <w:t xml:space="preserve"> </w:t>
      </w:r>
      <w:r w:rsidR="00C9033A" w:rsidRPr="00DF7652">
        <w:rPr>
          <w:rFonts w:ascii="Arial" w:eastAsia="Calibri" w:hAnsi="Arial" w:cs="Arial"/>
          <w:bCs/>
          <w:noProof/>
          <w:color w:val="000000" w:themeColor="text1"/>
          <w:sz w:val="22"/>
          <w:lang w:val="es-ES_tradnl"/>
        </w:rPr>
        <w:t>estatal</w:t>
      </w:r>
      <w:r w:rsidR="00FA0FF5" w:rsidRPr="00DF7652">
        <w:rPr>
          <w:rFonts w:ascii="Arial" w:eastAsia="Calibri" w:hAnsi="Arial" w:cs="Arial"/>
          <w:bCs/>
          <w:noProof/>
          <w:color w:val="000000" w:themeColor="text1"/>
          <w:sz w:val="22"/>
          <w:lang w:val="es-ES_tradnl"/>
        </w:rPr>
        <w:t xml:space="preserve"> le corresponde valorar </w:t>
      </w:r>
      <w:r w:rsidR="00C9033A" w:rsidRPr="00DF7652">
        <w:rPr>
          <w:rFonts w:ascii="Arial" w:eastAsia="Calibri" w:hAnsi="Arial" w:cs="Arial"/>
          <w:bCs/>
          <w:noProof/>
          <w:color w:val="000000" w:themeColor="text1"/>
          <w:sz w:val="22"/>
          <w:lang w:val="es-ES_tradnl"/>
        </w:rPr>
        <w:t xml:space="preserve">en cada </w:t>
      </w:r>
      <w:r w:rsidR="00734538" w:rsidRPr="00DF7652">
        <w:rPr>
          <w:rFonts w:ascii="Arial" w:eastAsia="Calibri" w:hAnsi="Arial" w:cs="Arial"/>
          <w:bCs/>
          <w:noProof/>
          <w:color w:val="000000" w:themeColor="text1"/>
          <w:sz w:val="22"/>
          <w:lang w:val="es-ES_tradnl"/>
        </w:rPr>
        <w:t>caso</w:t>
      </w:r>
      <w:r w:rsidR="00C9033A" w:rsidRPr="00DF7652">
        <w:rPr>
          <w:rFonts w:ascii="Arial" w:eastAsia="Calibri" w:hAnsi="Arial" w:cs="Arial"/>
          <w:bCs/>
          <w:noProof/>
          <w:color w:val="000000" w:themeColor="text1"/>
          <w:sz w:val="22"/>
          <w:lang w:val="es-ES_tradnl"/>
        </w:rPr>
        <w:t xml:space="preserve"> si</w:t>
      </w:r>
      <w:r w:rsidR="00440E07" w:rsidRPr="00DF7652">
        <w:rPr>
          <w:rFonts w:ascii="Arial" w:eastAsia="Calibri" w:hAnsi="Arial" w:cs="Arial"/>
          <w:bCs/>
          <w:noProof/>
          <w:color w:val="000000" w:themeColor="text1"/>
          <w:sz w:val="22"/>
          <w:lang w:val="es-ES_tradnl"/>
        </w:rPr>
        <w:t xml:space="preserve"> subsiste la necesidad de los servicios, </w:t>
      </w:r>
      <w:r w:rsidR="00A15E6A" w:rsidRPr="00DF7652">
        <w:rPr>
          <w:rFonts w:ascii="Arial" w:eastAsia="Calibri" w:hAnsi="Arial" w:cs="Arial"/>
          <w:bCs/>
          <w:noProof/>
          <w:color w:val="000000" w:themeColor="text1"/>
          <w:sz w:val="22"/>
          <w:lang w:val="es-ES_tradnl"/>
        </w:rPr>
        <w:t xml:space="preserve">una vez </w:t>
      </w:r>
      <w:r w:rsidR="00440E07" w:rsidRPr="00DF7652">
        <w:rPr>
          <w:rFonts w:ascii="Arial" w:eastAsia="Calibri" w:hAnsi="Arial" w:cs="Arial"/>
          <w:bCs/>
          <w:noProof/>
          <w:color w:val="000000" w:themeColor="text1"/>
          <w:sz w:val="22"/>
          <w:lang w:val="es-ES_tradnl"/>
        </w:rPr>
        <w:t>supera</w:t>
      </w:r>
      <w:r w:rsidR="00A15E6A" w:rsidRPr="00DF7652">
        <w:rPr>
          <w:rFonts w:ascii="Arial" w:eastAsia="Calibri" w:hAnsi="Arial" w:cs="Arial"/>
          <w:bCs/>
          <w:noProof/>
          <w:color w:val="000000" w:themeColor="text1"/>
          <w:sz w:val="22"/>
          <w:lang w:val="es-ES_tradnl"/>
        </w:rPr>
        <w:t>dos</w:t>
      </w:r>
      <w:r w:rsidR="00440E07" w:rsidRPr="00DF7652">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DF7652">
        <w:rPr>
          <w:rFonts w:ascii="Arial" w:eastAsia="Calibri" w:hAnsi="Arial" w:cs="Arial"/>
          <w:bCs/>
          <w:noProof/>
          <w:color w:val="000000" w:themeColor="text1"/>
          <w:sz w:val="22"/>
          <w:lang w:val="es-ES_tradnl"/>
        </w:rPr>
        <w:t>renovarle el contrato al</w:t>
      </w:r>
      <w:r w:rsidR="00E53698" w:rsidRPr="00DF7652">
        <w:rPr>
          <w:rFonts w:ascii="Arial" w:eastAsia="Calibri" w:hAnsi="Arial" w:cs="Arial"/>
          <w:bCs/>
          <w:noProof/>
          <w:color w:val="000000" w:themeColor="text1"/>
          <w:sz w:val="22"/>
          <w:lang w:val="es-ES_tradnl"/>
        </w:rPr>
        <w:t xml:space="preserve"> contratista. </w:t>
      </w:r>
    </w:p>
    <w:p w14:paraId="38FAC928" w14:textId="4CDC99CB" w:rsidR="00C9033A" w:rsidRPr="00DF7652"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Sobre este aspecto, el Decreto 491</w:t>
      </w:r>
      <w:r w:rsidR="006A63E2" w:rsidRPr="00DF7652">
        <w:rPr>
          <w:rFonts w:ascii="Arial" w:eastAsia="Calibri" w:hAnsi="Arial" w:cs="Arial"/>
          <w:bCs/>
          <w:noProof/>
          <w:color w:val="000000" w:themeColor="text1"/>
          <w:sz w:val="22"/>
          <w:lang w:val="es-ES_tradnl"/>
        </w:rPr>
        <w:t xml:space="preserve"> de 2020 </w:t>
      </w:r>
      <w:r w:rsidR="00A15E6A" w:rsidRPr="00DF7652">
        <w:rPr>
          <w:rFonts w:ascii="Arial" w:eastAsia="Calibri" w:hAnsi="Arial" w:cs="Arial"/>
          <w:bCs/>
          <w:noProof/>
          <w:color w:val="000000" w:themeColor="text1"/>
          <w:sz w:val="22"/>
          <w:lang w:val="es-ES_tradnl"/>
        </w:rPr>
        <w:t xml:space="preserve">no expresa </w:t>
      </w:r>
      <w:r w:rsidR="00FA0FF5" w:rsidRPr="00DF7652">
        <w:rPr>
          <w:rFonts w:ascii="Arial" w:eastAsia="Calibri" w:hAnsi="Arial" w:cs="Arial"/>
          <w:bCs/>
          <w:noProof/>
          <w:color w:val="000000" w:themeColor="text1"/>
          <w:sz w:val="22"/>
          <w:lang w:val="es-ES_tradnl"/>
        </w:rPr>
        <w:t>algo</w:t>
      </w:r>
      <w:r w:rsidR="00A15E6A" w:rsidRPr="00DF7652">
        <w:rPr>
          <w:rFonts w:ascii="Arial" w:eastAsia="Calibri" w:hAnsi="Arial" w:cs="Arial"/>
          <w:bCs/>
          <w:noProof/>
          <w:color w:val="000000" w:themeColor="text1"/>
          <w:sz w:val="22"/>
          <w:lang w:val="es-ES_tradnl"/>
        </w:rPr>
        <w:t xml:space="preserve"> concreto</w:t>
      </w:r>
      <w:r w:rsidR="00FA0FF5" w:rsidRPr="00DF7652">
        <w:rPr>
          <w:rFonts w:ascii="Arial" w:eastAsia="Calibri" w:hAnsi="Arial" w:cs="Arial"/>
          <w:bCs/>
          <w:noProof/>
          <w:color w:val="000000" w:themeColor="text1"/>
          <w:sz w:val="22"/>
          <w:lang w:val="es-ES_tradnl"/>
        </w:rPr>
        <w:t xml:space="preserve"> y contundente</w:t>
      </w:r>
      <w:r w:rsidR="00A15E6A" w:rsidRPr="00DF7652">
        <w:rPr>
          <w:rFonts w:ascii="Arial" w:eastAsia="Calibri" w:hAnsi="Arial" w:cs="Arial"/>
          <w:bCs/>
          <w:noProof/>
          <w:color w:val="000000" w:themeColor="text1"/>
          <w:sz w:val="22"/>
          <w:lang w:val="es-ES_tradnl"/>
        </w:rPr>
        <w:t xml:space="preserve">, </w:t>
      </w:r>
      <w:r w:rsidR="006A63E2" w:rsidRPr="00DF7652">
        <w:rPr>
          <w:rFonts w:ascii="Arial" w:eastAsia="Calibri" w:hAnsi="Arial" w:cs="Arial"/>
          <w:bCs/>
          <w:noProof/>
          <w:color w:val="000000" w:themeColor="text1"/>
          <w:sz w:val="22"/>
          <w:lang w:val="es-ES_tradnl"/>
        </w:rPr>
        <w:t xml:space="preserve">y </w:t>
      </w:r>
      <w:r w:rsidR="00A15E6A" w:rsidRPr="00DF7652">
        <w:rPr>
          <w:rFonts w:ascii="Arial" w:eastAsia="Calibri" w:hAnsi="Arial" w:cs="Arial"/>
          <w:bCs/>
          <w:noProof/>
          <w:color w:val="000000" w:themeColor="text1"/>
          <w:sz w:val="22"/>
          <w:lang w:val="es-ES_tradnl"/>
        </w:rPr>
        <w:t xml:space="preserve">por eso </w:t>
      </w:r>
      <w:r w:rsidR="006A63E2" w:rsidRPr="00DF7652">
        <w:rPr>
          <w:rFonts w:ascii="Arial" w:eastAsia="Calibri" w:hAnsi="Arial" w:cs="Arial"/>
          <w:bCs/>
          <w:noProof/>
          <w:color w:val="000000" w:themeColor="text1"/>
          <w:sz w:val="22"/>
          <w:lang w:val="es-ES_tradnl"/>
        </w:rPr>
        <w:t xml:space="preserve">la Agencia Nacional de Contratación Pública – Colombia Eficiente </w:t>
      </w:r>
      <w:r w:rsidR="00A15E6A" w:rsidRPr="00DF7652">
        <w:rPr>
          <w:rFonts w:ascii="Arial" w:eastAsia="Calibri" w:hAnsi="Arial" w:cs="Arial"/>
          <w:bCs/>
          <w:noProof/>
          <w:color w:val="000000" w:themeColor="text1"/>
          <w:sz w:val="22"/>
          <w:lang w:val="es-ES_tradnl"/>
        </w:rPr>
        <w:t xml:space="preserve">no puede </w:t>
      </w:r>
      <w:r w:rsidR="006A63E2" w:rsidRPr="00DF7652">
        <w:rPr>
          <w:rFonts w:ascii="Arial" w:eastAsia="Calibri" w:hAnsi="Arial" w:cs="Arial"/>
          <w:bCs/>
          <w:noProof/>
          <w:color w:val="000000" w:themeColor="text1"/>
          <w:sz w:val="22"/>
          <w:lang w:val="es-ES_tradnl"/>
        </w:rPr>
        <w:t xml:space="preserve">definir </w:t>
      </w:r>
      <w:r w:rsidR="002F1FE0" w:rsidRPr="00DF7652">
        <w:rPr>
          <w:rFonts w:ascii="Arial" w:eastAsia="Calibri" w:hAnsi="Arial" w:cs="Arial"/>
          <w:bCs/>
          <w:noProof/>
          <w:color w:val="000000" w:themeColor="text1"/>
          <w:sz w:val="22"/>
          <w:lang w:val="es-ES_tradnl"/>
        </w:rPr>
        <w:t xml:space="preserve">cuál debe ser el mecanismo financiero </w:t>
      </w:r>
      <w:r w:rsidR="00F35235" w:rsidRPr="00DF7652">
        <w:rPr>
          <w:rFonts w:ascii="Arial" w:eastAsia="Calibri" w:hAnsi="Arial" w:cs="Arial"/>
          <w:bCs/>
          <w:noProof/>
          <w:color w:val="000000" w:themeColor="text1"/>
          <w:sz w:val="22"/>
          <w:lang w:val="es-ES_tradnl"/>
        </w:rPr>
        <w:t xml:space="preserve">con cargo al cual se deben pagar los honorarios </w:t>
      </w:r>
      <w:r w:rsidR="00C70828" w:rsidRPr="00DF7652">
        <w:rPr>
          <w:rFonts w:ascii="Arial" w:eastAsia="Calibri" w:hAnsi="Arial" w:cs="Arial"/>
          <w:bCs/>
          <w:noProof/>
          <w:color w:val="000000" w:themeColor="text1"/>
          <w:sz w:val="22"/>
          <w:lang w:val="es-ES_tradnl"/>
        </w:rPr>
        <w:t>del</w:t>
      </w:r>
      <w:r w:rsidR="00F35235" w:rsidRPr="00DF7652">
        <w:rPr>
          <w:rFonts w:ascii="Arial" w:eastAsia="Calibri" w:hAnsi="Arial" w:cs="Arial"/>
          <w:bCs/>
          <w:noProof/>
          <w:color w:val="000000" w:themeColor="text1"/>
          <w:sz w:val="22"/>
          <w:lang w:val="es-ES_tradnl"/>
        </w:rPr>
        <w:t xml:space="preserve"> contratista, pues excede la competencia otorgada por </w:t>
      </w:r>
      <w:r w:rsidR="00C70828" w:rsidRPr="00DF7652">
        <w:rPr>
          <w:rFonts w:ascii="Arial" w:eastAsia="Calibri" w:hAnsi="Arial" w:cs="Arial"/>
          <w:bCs/>
          <w:noProof/>
          <w:color w:val="000000" w:themeColor="text1"/>
          <w:sz w:val="22"/>
          <w:lang w:val="es-ES_tradnl"/>
        </w:rPr>
        <w:t>los</w:t>
      </w:r>
      <w:r w:rsidR="00F35235" w:rsidRPr="00DF7652">
        <w:rPr>
          <w:rFonts w:ascii="Arial" w:eastAsia="Calibri" w:hAnsi="Arial" w:cs="Arial"/>
          <w:bCs/>
          <w:noProof/>
          <w:color w:val="000000" w:themeColor="text1"/>
          <w:sz w:val="22"/>
          <w:lang w:val="es-ES_tradnl"/>
        </w:rPr>
        <w:t xml:space="preserve"> artículo</w:t>
      </w:r>
      <w:r w:rsidR="00C70828" w:rsidRPr="00DF7652">
        <w:rPr>
          <w:rFonts w:ascii="Arial" w:eastAsia="Calibri" w:hAnsi="Arial" w:cs="Arial"/>
          <w:bCs/>
          <w:noProof/>
          <w:color w:val="000000" w:themeColor="text1"/>
          <w:sz w:val="22"/>
          <w:lang w:val="es-ES_tradnl"/>
        </w:rPr>
        <w:t>s</w:t>
      </w:r>
      <w:r w:rsidR="00F35235" w:rsidRPr="00DF7652">
        <w:rPr>
          <w:rFonts w:ascii="Arial" w:eastAsia="Calibri" w:hAnsi="Arial" w:cs="Arial"/>
          <w:bCs/>
          <w:noProof/>
          <w:color w:val="000000" w:themeColor="text1"/>
          <w:sz w:val="22"/>
          <w:lang w:val="es-ES_tradnl"/>
        </w:rPr>
        <w:t xml:space="preserve"> 3</w:t>
      </w:r>
      <w:r w:rsidR="00A15E6A" w:rsidRPr="00DF7652">
        <w:rPr>
          <w:rFonts w:ascii="Arial" w:eastAsia="Calibri" w:hAnsi="Arial" w:cs="Arial"/>
          <w:bCs/>
          <w:noProof/>
          <w:color w:val="000000" w:themeColor="text1"/>
          <w:sz w:val="22"/>
          <w:lang w:val="es-ES_tradnl"/>
        </w:rPr>
        <w:t>.</w:t>
      </w:r>
      <w:r w:rsidR="00F26416" w:rsidRPr="00DF7652">
        <w:rPr>
          <w:rFonts w:ascii="Arial" w:eastAsia="Calibri" w:hAnsi="Arial" w:cs="Arial"/>
          <w:bCs/>
          <w:noProof/>
          <w:color w:val="000000" w:themeColor="text1"/>
          <w:sz w:val="22"/>
          <w:lang w:val="es-ES_tradnl"/>
        </w:rPr>
        <w:t>5 y 11</w:t>
      </w:r>
      <w:r w:rsidR="00A15E6A" w:rsidRPr="00DF7652">
        <w:rPr>
          <w:rFonts w:ascii="Arial" w:eastAsia="Calibri" w:hAnsi="Arial" w:cs="Arial"/>
          <w:bCs/>
          <w:noProof/>
          <w:color w:val="000000" w:themeColor="text1"/>
          <w:sz w:val="22"/>
          <w:lang w:val="es-ES_tradnl"/>
        </w:rPr>
        <w:t>.8</w:t>
      </w:r>
      <w:r w:rsidR="0037114A" w:rsidRPr="00DF7652">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DF7652">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DF7652">
        <w:rPr>
          <w:rFonts w:ascii="Arial" w:eastAsia="Calibri" w:hAnsi="Arial" w:cs="Arial"/>
          <w:bCs/>
          <w:noProof/>
          <w:color w:val="000000" w:themeColor="text1"/>
          <w:sz w:val="22"/>
          <w:lang w:val="es-ES_tradnl"/>
        </w:rPr>
        <w:t>se deben adicionar recursos</w:t>
      </w:r>
      <w:r w:rsidR="00771BA7" w:rsidRPr="00DF7652">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DF7652">
        <w:rPr>
          <w:rFonts w:ascii="Arial" w:eastAsia="Calibri" w:hAnsi="Arial" w:cs="Arial"/>
          <w:bCs/>
          <w:noProof/>
          <w:color w:val="000000" w:themeColor="text1"/>
          <w:sz w:val="22"/>
          <w:lang w:val="es-ES_tradnl"/>
        </w:rPr>
        <w:t>entidad</w:t>
      </w:r>
      <w:r w:rsidR="00771BA7" w:rsidRPr="00DF7652">
        <w:rPr>
          <w:rFonts w:ascii="Arial" w:eastAsia="Calibri" w:hAnsi="Arial" w:cs="Arial"/>
          <w:bCs/>
          <w:noProof/>
          <w:color w:val="000000" w:themeColor="text1"/>
          <w:sz w:val="22"/>
          <w:lang w:val="es-ES_tradnl"/>
        </w:rPr>
        <w:t xml:space="preserve"> </w:t>
      </w:r>
      <w:r w:rsidR="00947C29" w:rsidRPr="00DF7652">
        <w:rPr>
          <w:rFonts w:ascii="Arial" w:eastAsia="Calibri" w:hAnsi="Arial" w:cs="Arial"/>
          <w:bCs/>
          <w:noProof/>
          <w:color w:val="000000" w:themeColor="text1"/>
          <w:sz w:val="22"/>
          <w:lang w:val="es-ES_tradnl"/>
        </w:rPr>
        <w:t xml:space="preserve">la posibilidad de </w:t>
      </w:r>
      <w:r w:rsidR="004A512D" w:rsidRPr="00DF7652">
        <w:rPr>
          <w:rFonts w:ascii="Arial" w:eastAsia="Calibri" w:hAnsi="Arial" w:cs="Arial"/>
          <w:bCs/>
          <w:noProof/>
          <w:color w:val="000000" w:themeColor="text1"/>
          <w:sz w:val="22"/>
          <w:lang w:val="es-ES_tradnl"/>
        </w:rPr>
        <w:t xml:space="preserve">dar </w:t>
      </w:r>
      <w:r w:rsidR="00947C29" w:rsidRPr="00DF7652">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DF7652">
        <w:rPr>
          <w:rFonts w:ascii="Arial" w:eastAsia="Calibri" w:hAnsi="Arial" w:cs="Arial"/>
          <w:bCs/>
          <w:noProof/>
          <w:color w:val="000000" w:themeColor="text1"/>
          <w:sz w:val="22"/>
          <w:lang w:val="es-ES_tradnl"/>
        </w:rPr>
        <w:t>inferir una solución a dichos interrogantes.</w:t>
      </w:r>
      <w:r w:rsidR="00947C29" w:rsidRPr="00DF7652">
        <w:rPr>
          <w:rFonts w:ascii="Arial" w:eastAsia="Calibri" w:hAnsi="Arial" w:cs="Arial"/>
          <w:bCs/>
          <w:noProof/>
          <w:color w:val="000000" w:themeColor="text1"/>
          <w:sz w:val="22"/>
          <w:lang w:val="es-ES_tradnl"/>
        </w:rPr>
        <w:t xml:space="preserve">  </w:t>
      </w:r>
    </w:p>
    <w:p w14:paraId="246917B9" w14:textId="77777777" w:rsidR="00665D69" w:rsidRPr="00DF7652"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lastRenderedPageBreak/>
        <w:t>f</w:t>
      </w:r>
      <w:r w:rsidR="00A502C3" w:rsidRPr="00DF7652">
        <w:rPr>
          <w:rFonts w:ascii="Arial" w:eastAsia="Calibri" w:hAnsi="Arial" w:cs="Arial"/>
          <w:bCs/>
          <w:noProof/>
          <w:color w:val="000000" w:themeColor="text1"/>
          <w:sz w:val="22"/>
          <w:lang w:val="es-ES_tradnl"/>
        </w:rPr>
        <w:t xml:space="preserve">) </w:t>
      </w:r>
      <w:r w:rsidR="005870DF" w:rsidRPr="00DF7652">
        <w:rPr>
          <w:rFonts w:ascii="Arial" w:eastAsia="Calibri" w:hAnsi="Arial" w:cs="Arial"/>
          <w:bCs/>
          <w:noProof/>
          <w:color w:val="000000" w:themeColor="text1"/>
          <w:sz w:val="22"/>
          <w:lang w:val="es-ES_tradnl"/>
        </w:rPr>
        <w:t>¿Pueden suspenderse o terminarse</w:t>
      </w:r>
      <w:r w:rsidR="00011C19" w:rsidRPr="00DF7652">
        <w:rPr>
          <w:rFonts w:ascii="Arial" w:eastAsia="Calibri" w:hAnsi="Arial" w:cs="Arial"/>
          <w:bCs/>
          <w:noProof/>
          <w:color w:val="000000" w:themeColor="text1"/>
          <w:sz w:val="22"/>
          <w:lang w:val="es-ES_tradnl"/>
        </w:rPr>
        <w:t xml:space="preserve"> </w:t>
      </w:r>
      <w:r w:rsidR="005870DF" w:rsidRPr="00DF7652">
        <w:rPr>
          <w:rFonts w:ascii="Arial" w:eastAsia="Calibri" w:hAnsi="Arial" w:cs="Arial"/>
          <w:bCs/>
          <w:noProof/>
          <w:color w:val="000000" w:themeColor="text1"/>
          <w:sz w:val="22"/>
          <w:lang w:val="es-ES_tradnl"/>
        </w:rPr>
        <w:t>de mutuo acuerdo</w:t>
      </w:r>
      <w:r w:rsidR="005731D0" w:rsidRPr="00DF7652">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DF7652">
        <w:rPr>
          <w:rFonts w:ascii="Arial" w:eastAsia="Calibri" w:hAnsi="Arial" w:cs="Arial"/>
          <w:bCs/>
          <w:noProof/>
          <w:color w:val="000000" w:themeColor="text1"/>
          <w:sz w:val="22"/>
          <w:lang w:val="es-ES_tradnl"/>
        </w:rPr>
        <w:t xml:space="preserve"> </w:t>
      </w:r>
    </w:p>
    <w:p w14:paraId="6C26572F" w14:textId="7E1C388A" w:rsidR="00597889" w:rsidRPr="00DF7652"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Una lectura integral de</w:t>
      </w:r>
      <w:r w:rsidR="0068257A" w:rsidRPr="00DF7652">
        <w:rPr>
          <w:rFonts w:ascii="Arial" w:eastAsia="Calibri" w:hAnsi="Arial" w:cs="Arial"/>
          <w:bCs/>
          <w:noProof/>
          <w:color w:val="000000" w:themeColor="text1"/>
          <w:sz w:val="22"/>
          <w:lang w:val="es-ES_tradnl"/>
        </w:rPr>
        <w:t xml:space="preserve"> la disposición </w:t>
      </w:r>
      <w:r w:rsidR="004B1158" w:rsidRPr="00DF7652">
        <w:rPr>
          <w:rFonts w:ascii="Arial" w:eastAsia="Calibri" w:hAnsi="Arial" w:cs="Arial"/>
          <w:bCs/>
          <w:noProof/>
          <w:color w:val="000000" w:themeColor="text1"/>
          <w:sz w:val="22"/>
          <w:lang w:val="es-ES_tradnl"/>
        </w:rPr>
        <w:t>permite concluir que lo proh</w:t>
      </w:r>
      <w:r w:rsidR="00E267C6" w:rsidRPr="00DF7652">
        <w:rPr>
          <w:rFonts w:ascii="Arial" w:eastAsia="Calibri" w:hAnsi="Arial" w:cs="Arial"/>
          <w:bCs/>
          <w:noProof/>
          <w:color w:val="000000" w:themeColor="text1"/>
          <w:sz w:val="22"/>
          <w:lang w:val="es-ES_tradnl"/>
        </w:rPr>
        <w:t>i</w:t>
      </w:r>
      <w:r w:rsidR="004B1158" w:rsidRPr="00DF7652">
        <w:rPr>
          <w:rFonts w:ascii="Arial" w:eastAsia="Calibri" w:hAnsi="Arial" w:cs="Arial"/>
          <w:bCs/>
          <w:noProof/>
          <w:color w:val="000000" w:themeColor="text1"/>
          <w:sz w:val="22"/>
          <w:lang w:val="es-ES_tradnl"/>
        </w:rPr>
        <w:t>b</w:t>
      </w:r>
      <w:r w:rsidR="00665D69" w:rsidRPr="00DF7652">
        <w:rPr>
          <w:rFonts w:ascii="Arial" w:eastAsia="Calibri" w:hAnsi="Arial" w:cs="Arial"/>
          <w:bCs/>
          <w:noProof/>
          <w:color w:val="000000" w:themeColor="text1"/>
          <w:sz w:val="22"/>
          <w:lang w:val="es-ES_tradnl"/>
        </w:rPr>
        <w:t>ido</w:t>
      </w:r>
      <w:r w:rsidR="004B1158" w:rsidRPr="00DF7652">
        <w:rPr>
          <w:rFonts w:ascii="Arial" w:eastAsia="Calibri" w:hAnsi="Arial" w:cs="Arial"/>
          <w:bCs/>
          <w:noProof/>
          <w:color w:val="000000" w:themeColor="text1"/>
          <w:sz w:val="22"/>
          <w:lang w:val="es-ES_tradnl"/>
        </w:rPr>
        <w:t xml:space="preserve"> es suspen</w:t>
      </w:r>
      <w:r w:rsidR="0068257A" w:rsidRPr="00DF7652">
        <w:rPr>
          <w:rFonts w:ascii="Arial" w:eastAsia="Calibri" w:hAnsi="Arial" w:cs="Arial"/>
          <w:bCs/>
          <w:noProof/>
          <w:color w:val="000000" w:themeColor="text1"/>
          <w:sz w:val="22"/>
          <w:lang w:val="es-ES_tradnl"/>
        </w:rPr>
        <w:t>der</w:t>
      </w:r>
      <w:r w:rsidR="004B1158" w:rsidRPr="00DF7652">
        <w:rPr>
          <w:rFonts w:ascii="Arial" w:eastAsia="Calibri" w:hAnsi="Arial" w:cs="Arial"/>
          <w:bCs/>
          <w:noProof/>
          <w:color w:val="000000" w:themeColor="text1"/>
          <w:sz w:val="22"/>
          <w:lang w:val="es-ES_tradnl"/>
        </w:rPr>
        <w:t xml:space="preserve"> o termina</w:t>
      </w:r>
      <w:r w:rsidR="0068257A" w:rsidRPr="00DF7652">
        <w:rPr>
          <w:rFonts w:ascii="Arial" w:eastAsia="Calibri" w:hAnsi="Arial" w:cs="Arial"/>
          <w:bCs/>
          <w:noProof/>
          <w:color w:val="000000" w:themeColor="text1"/>
          <w:sz w:val="22"/>
          <w:lang w:val="es-ES_tradnl"/>
        </w:rPr>
        <w:t>r</w:t>
      </w:r>
      <w:r w:rsidR="004B1158" w:rsidRPr="00DF7652">
        <w:rPr>
          <w:rFonts w:ascii="Arial" w:eastAsia="Calibri" w:hAnsi="Arial" w:cs="Arial"/>
          <w:bCs/>
          <w:noProof/>
          <w:color w:val="000000" w:themeColor="text1"/>
          <w:sz w:val="22"/>
          <w:lang w:val="es-ES_tradnl"/>
        </w:rPr>
        <w:t xml:space="preserve"> </w:t>
      </w:r>
      <w:r w:rsidR="00340C37" w:rsidRPr="00DF7652">
        <w:rPr>
          <w:rFonts w:ascii="Arial" w:eastAsia="Calibri" w:hAnsi="Arial" w:cs="Arial"/>
          <w:bCs/>
          <w:i/>
          <w:iCs/>
          <w:noProof/>
          <w:color w:val="000000" w:themeColor="text1"/>
          <w:sz w:val="22"/>
          <w:lang w:val="es-ES_tradnl"/>
        </w:rPr>
        <w:t>unilateralmente</w:t>
      </w:r>
      <w:r w:rsidR="0068257A" w:rsidRPr="00DF7652">
        <w:rPr>
          <w:rFonts w:ascii="Arial" w:eastAsia="Calibri" w:hAnsi="Arial" w:cs="Arial"/>
          <w:bCs/>
          <w:i/>
          <w:iCs/>
          <w:noProof/>
          <w:color w:val="000000" w:themeColor="text1"/>
          <w:sz w:val="22"/>
          <w:lang w:val="es-ES_tradnl"/>
        </w:rPr>
        <w:t xml:space="preserve"> </w:t>
      </w:r>
      <w:r w:rsidR="0068257A" w:rsidRPr="00DF7652">
        <w:rPr>
          <w:rFonts w:ascii="Arial" w:eastAsia="Calibri" w:hAnsi="Arial" w:cs="Arial"/>
          <w:bCs/>
          <w:noProof/>
          <w:color w:val="000000" w:themeColor="text1"/>
          <w:sz w:val="22"/>
          <w:lang w:val="es-ES_tradnl"/>
        </w:rPr>
        <w:t>los contratos</w:t>
      </w:r>
      <w:r w:rsidR="004B1158" w:rsidRPr="00DF7652">
        <w:rPr>
          <w:rFonts w:ascii="Arial" w:eastAsia="Calibri" w:hAnsi="Arial" w:cs="Arial"/>
          <w:bCs/>
          <w:noProof/>
          <w:color w:val="000000" w:themeColor="text1"/>
          <w:sz w:val="22"/>
          <w:lang w:val="es-ES_tradnl"/>
        </w:rPr>
        <w:t xml:space="preserve">, invocando como motivación </w:t>
      </w:r>
      <w:r w:rsidR="00730FCA" w:rsidRPr="00DF7652">
        <w:rPr>
          <w:rFonts w:ascii="Arial" w:eastAsia="Calibri" w:hAnsi="Arial" w:cs="Arial"/>
          <w:bCs/>
          <w:noProof/>
          <w:color w:val="000000" w:themeColor="text1"/>
          <w:sz w:val="22"/>
          <w:lang w:val="es-ES_tradnl"/>
        </w:rPr>
        <w:t>para dicha</w:t>
      </w:r>
      <w:r w:rsidR="0068257A" w:rsidRPr="00DF7652">
        <w:rPr>
          <w:rFonts w:ascii="Arial" w:eastAsia="Calibri" w:hAnsi="Arial" w:cs="Arial"/>
          <w:bCs/>
          <w:noProof/>
          <w:color w:val="000000" w:themeColor="text1"/>
          <w:sz w:val="22"/>
          <w:lang w:val="es-ES_tradnl"/>
        </w:rPr>
        <w:t xml:space="preserve"> medida </w:t>
      </w:r>
      <w:r w:rsidR="004B1158" w:rsidRPr="00DF7652">
        <w:rPr>
          <w:rFonts w:ascii="Arial" w:eastAsia="Calibri" w:hAnsi="Arial" w:cs="Arial"/>
          <w:bCs/>
          <w:noProof/>
          <w:color w:val="000000" w:themeColor="text1"/>
          <w:sz w:val="22"/>
          <w:lang w:val="es-ES_tradnl"/>
        </w:rPr>
        <w:t>el conjunto de factores asociados a la emergencia.</w:t>
      </w:r>
      <w:r w:rsidR="00EB3CC9" w:rsidRPr="00DF7652">
        <w:rPr>
          <w:rFonts w:ascii="Arial" w:eastAsia="Calibri" w:hAnsi="Arial" w:cs="Arial"/>
          <w:bCs/>
          <w:noProof/>
          <w:color w:val="000000" w:themeColor="text1"/>
          <w:sz w:val="22"/>
          <w:lang w:val="es-ES_tradnl"/>
        </w:rPr>
        <w:t xml:space="preserve"> En efecto, el segundo inciso de</w:t>
      </w:r>
      <w:r w:rsidR="0068257A" w:rsidRPr="00DF7652">
        <w:rPr>
          <w:rFonts w:ascii="Arial" w:eastAsia="Calibri" w:hAnsi="Arial" w:cs="Arial"/>
          <w:bCs/>
          <w:noProof/>
          <w:color w:val="000000" w:themeColor="text1"/>
          <w:sz w:val="22"/>
          <w:lang w:val="es-ES_tradnl"/>
        </w:rPr>
        <w:t xml:space="preserve">l </w:t>
      </w:r>
      <w:r w:rsidR="00EB3CC9" w:rsidRPr="00DF7652">
        <w:rPr>
          <w:rFonts w:ascii="Arial" w:eastAsia="Calibri" w:hAnsi="Arial" w:cs="Arial"/>
          <w:bCs/>
          <w:noProof/>
          <w:color w:val="000000" w:themeColor="text1"/>
          <w:sz w:val="22"/>
          <w:lang w:val="es-ES_tradnl"/>
        </w:rPr>
        <w:t xml:space="preserve">artículo dispone que </w:t>
      </w:r>
      <w:r w:rsidR="00EE5B35" w:rsidRPr="00DF7652">
        <w:rPr>
          <w:rFonts w:ascii="Arial" w:eastAsia="Calibri" w:hAnsi="Arial" w:cs="Arial"/>
          <w:bCs/>
          <w:noProof/>
          <w:color w:val="000000" w:themeColor="text1"/>
          <w:sz w:val="22"/>
          <w:lang w:val="es-ES_tradnl"/>
        </w:rPr>
        <w:t xml:space="preserve">«La declaratoria de Emergencia </w:t>
      </w:r>
      <w:r w:rsidR="009321E6" w:rsidRPr="00DF7652">
        <w:rPr>
          <w:rFonts w:ascii="Arial" w:eastAsia="Calibri" w:hAnsi="Arial" w:cs="Arial"/>
          <w:bCs/>
          <w:noProof/>
          <w:color w:val="000000" w:themeColor="text1"/>
          <w:sz w:val="22"/>
          <w:lang w:val="es-ES_tradnl"/>
        </w:rPr>
        <w:t>Económica</w:t>
      </w:r>
      <w:r w:rsidR="00EE5B35" w:rsidRPr="00DF7652">
        <w:rPr>
          <w:rFonts w:ascii="Arial" w:eastAsia="Calibri" w:hAnsi="Arial" w:cs="Arial"/>
          <w:bCs/>
          <w:noProof/>
          <w:color w:val="000000" w:themeColor="text1"/>
          <w:sz w:val="22"/>
          <w:lang w:val="es-ES_tradnl"/>
        </w:rPr>
        <w:t xml:space="preserve">, Social y </w:t>
      </w:r>
      <w:r w:rsidR="009321E6" w:rsidRPr="00DF7652">
        <w:rPr>
          <w:rFonts w:ascii="Arial" w:eastAsia="Calibri" w:hAnsi="Arial" w:cs="Arial"/>
          <w:bCs/>
          <w:noProof/>
          <w:color w:val="000000" w:themeColor="text1"/>
          <w:sz w:val="22"/>
          <w:lang w:val="es-ES_tradnl"/>
        </w:rPr>
        <w:t>Ecológica</w:t>
      </w:r>
      <w:r w:rsidR="00EE5B35" w:rsidRPr="00DF7652">
        <w:rPr>
          <w:rFonts w:ascii="Arial" w:eastAsia="Calibri" w:hAnsi="Arial" w:cs="Arial"/>
          <w:bCs/>
          <w:noProof/>
          <w:color w:val="000000" w:themeColor="text1"/>
          <w:sz w:val="22"/>
          <w:lang w:val="es-ES_tradnl"/>
        </w:rPr>
        <w:t xml:space="preserve"> y la declaratoria de Emergencia Sanitaria, </w:t>
      </w:r>
      <w:r w:rsidR="009321E6" w:rsidRPr="00DF7652">
        <w:rPr>
          <w:rFonts w:ascii="Arial" w:eastAsia="Calibri" w:hAnsi="Arial" w:cs="Arial"/>
          <w:bCs/>
          <w:noProof/>
          <w:color w:val="000000" w:themeColor="text1"/>
          <w:sz w:val="22"/>
          <w:lang w:val="es-ES_tradnl"/>
        </w:rPr>
        <w:t>as</w:t>
      </w:r>
      <w:r w:rsidR="00256C1D" w:rsidRPr="00DF7652">
        <w:rPr>
          <w:rFonts w:ascii="Arial" w:eastAsia="Calibri" w:hAnsi="Arial" w:cs="Arial"/>
          <w:bCs/>
          <w:noProof/>
          <w:color w:val="000000" w:themeColor="text1"/>
          <w:sz w:val="22"/>
          <w:lang w:val="es-ES_tradnl"/>
        </w:rPr>
        <w:t>í</w:t>
      </w:r>
      <w:r w:rsidR="00EE5B35" w:rsidRPr="00DF7652">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contratos de </w:t>
      </w:r>
      <w:r w:rsidR="009321E6" w:rsidRPr="00DF7652">
        <w:rPr>
          <w:rFonts w:ascii="Arial" w:eastAsia="Calibri" w:hAnsi="Arial" w:cs="Arial"/>
          <w:bCs/>
          <w:noProof/>
          <w:color w:val="000000" w:themeColor="text1"/>
          <w:sz w:val="22"/>
          <w:lang w:val="es-ES_tradnl"/>
        </w:rPr>
        <w:t>prestación</w:t>
      </w:r>
      <w:r w:rsidR="00EE5B35" w:rsidRPr="00DF7652">
        <w:rPr>
          <w:rFonts w:ascii="Arial" w:eastAsia="Calibri" w:hAnsi="Arial" w:cs="Arial"/>
          <w:bCs/>
          <w:noProof/>
          <w:color w:val="000000" w:themeColor="text1"/>
          <w:sz w:val="22"/>
          <w:lang w:val="es-ES_tradnl"/>
        </w:rPr>
        <w:t xml:space="preserve"> de servicios profesionales y de apoyo a la </w:t>
      </w:r>
      <w:r w:rsidR="009321E6" w:rsidRPr="00DF7652">
        <w:rPr>
          <w:rFonts w:ascii="Arial" w:eastAsia="Calibri" w:hAnsi="Arial" w:cs="Arial"/>
          <w:bCs/>
          <w:noProof/>
          <w:color w:val="000000" w:themeColor="text1"/>
          <w:sz w:val="22"/>
          <w:lang w:val="es-ES_tradnl"/>
        </w:rPr>
        <w:t>gestión</w:t>
      </w:r>
      <w:r w:rsidR="00EE5B35" w:rsidRPr="00DF7652">
        <w:rPr>
          <w:rFonts w:ascii="Arial" w:eastAsia="Calibri" w:hAnsi="Arial" w:cs="Arial"/>
          <w:bCs/>
          <w:noProof/>
          <w:color w:val="000000" w:themeColor="text1"/>
          <w:sz w:val="22"/>
          <w:lang w:val="es-ES_tradnl"/>
        </w:rPr>
        <w:t xml:space="preserve"> celebrados con el Estado</w:t>
      </w:r>
      <w:r w:rsidR="002F231E" w:rsidRPr="00DF7652">
        <w:rPr>
          <w:rFonts w:ascii="Arial" w:eastAsia="Calibri" w:hAnsi="Arial" w:cs="Arial"/>
          <w:bCs/>
          <w:noProof/>
          <w:color w:val="000000" w:themeColor="text1"/>
          <w:sz w:val="22"/>
          <w:lang w:val="es-ES_tradnl"/>
        </w:rPr>
        <w:t xml:space="preserve">». De allí se deprenden </w:t>
      </w:r>
      <w:r w:rsidR="002F231E" w:rsidRPr="00DF7652">
        <w:rPr>
          <w:rFonts w:ascii="Arial" w:eastAsia="Calibri" w:hAnsi="Arial" w:cs="Arial"/>
          <w:bCs/>
          <w:i/>
          <w:iCs/>
          <w:noProof/>
          <w:color w:val="000000" w:themeColor="text1"/>
          <w:sz w:val="22"/>
          <w:lang w:val="es-ES_tradnl"/>
        </w:rPr>
        <w:t>tres</w:t>
      </w:r>
      <w:r w:rsidR="002F231E" w:rsidRPr="00DF7652">
        <w:rPr>
          <w:rFonts w:ascii="Arial" w:eastAsia="Calibri" w:hAnsi="Arial" w:cs="Arial"/>
          <w:bCs/>
          <w:noProof/>
          <w:color w:val="000000" w:themeColor="text1"/>
          <w:sz w:val="22"/>
          <w:lang w:val="es-ES_tradnl"/>
        </w:rPr>
        <w:t xml:space="preserve"> conclusiones: </w:t>
      </w:r>
    </w:p>
    <w:p w14:paraId="0A401B99" w14:textId="65F30F05" w:rsidR="00597889" w:rsidRPr="00DF7652"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i) </w:t>
      </w:r>
      <w:r w:rsidR="0068257A" w:rsidRPr="00DF7652">
        <w:rPr>
          <w:rFonts w:ascii="Arial" w:eastAsia="Calibri" w:hAnsi="Arial" w:cs="Arial"/>
          <w:bCs/>
          <w:noProof/>
          <w:color w:val="000000" w:themeColor="text1"/>
          <w:sz w:val="22"/>
          <w:lang w:val="es-ES_tradnl"/>
        </w:rPr>
        <w:t>Los</w:t>
      </w:r>
      <w:r w:rsidRPr="00DF7652">
        <w:rPr>
          <w:rFonts w:ascii="Arial" w:eastAsia="Calibri" w:hAnsi="Arial" w:cs="Arial"/>
          <w:bCs/>
          <w:noProof/>
          <w:color w:val="000000" w:themeColor="text1"/>
          <w:sz w:val="22"/>
          <w:lang w:val="es-ES_tradnl"/>
        </w:rPr>
        <w:t xml:space="preserve"> contratos no pueden suspenderse ni terminarse –ambas </w:t>
      </w:r>
      <w:r w:rsidR="0068257A" w:rsidRPr="00DF7652">
        <w:rPr>
          <w:rFonts w:ascii="Arial" w:eastAsia="Calibri" w:hAnsi="Arial" w:cs="Arial"/>
          <w:bCs/>
          <w:noProof/>
          <w:color w:val="000000" w:themeColor="text1"/>
          <w:sz w:val="22"/>
          <w:lang w:val="es-ES_tradnl"/>
        </w:rPr>
        <w:t>decisiones</w:t>
      </w:r>
      <w:r w:rsidRPr="00DF7652">
        <w:rPr>
          <w:rFonts w:ascii="Arial" w:eastAsia="Calibri" w:hAnsi="Arial" w:cs="Arial"/>
          <w:bCs/>
          <w:noProof/>
          <w:color w:val="000000" w:themeColor="text1"/>
          <w:sz w:val="22"/>
          <w:lang w:val="es-ES_tradnl"/>
        </w:rPr>
        <w:t xml:space="preserve"> </w:t>
      </w:r>
      <w:r w:rsidRPr="00DF7652">
        <w:rPr>
          <w:rFonts w:ascii="Arial" w:eastAsia="Calibri" w:hAnsi="Arial" w:cs="Arial"/>
          <w:bCs/>
          <w:i/>
          <w:iCs/>
          <w:noProof/>
          <w:color w:val="000000" w:themeColor="text1"/>
          <w:sz w:val="22"/>
          <w:lang w:val="es-ES_tradnl"/>
        </w:rPr>
        <w:t>unilateralmente</w:t>
      </w:r>
      <w:r w:rsidRPr="00DF7652">
        <w:rPr>
          <w:rFonts w:ascii="Arial" w:eastAsia="Calibri" w:hAnsi="Arial" w:cs="Arial"/>
          <w:bCs/>
          <w:noProof/>
          <w:color w:val="000000" w:themeColor="text1"/>
          <w:sz w:val="22"/>
          <w:lang w:val="es-ES_tradnl"/>
        </w:rPr>
        <w:t xml:space="preserve">– </w:t>
      </w:r>
      <w:r w:rsidR="0068257A" w:rsidRPr="00DF7652">
        <w:rPr>
          <w:rFonts w:ascii="Arial" w:eastAsia="Calibri" w:hAnsi="Arial" w:cs="Arial"/>
          <w:bCs/>
          <w:noProof/>
          <w:color w:val="000000" w:themeColor="text1"/>
          <w:sz w:val="22"/>
          <w:lang w:val="es-ES_tradnl"/>
        </w:rPr>
        <w:t xml:space="preserve">con </w:t>
      </w:r>
      <w:r w:rsidRPr="00DF7652">
        <w:rPr>
          <w:rFonts w:ascii="Arial" w:eastAsia="Calibri" w:hAnsi="Arial" w:cs="Arial"/>
          <w:bCs/>
          <w:noProof/>
          <w:color w:val="000000" w:themeColor="text1"/>
          <w:sz w:val="22"/>
          <w:lang w:val="es-ES_tradnl"/>
        </w:rPr>
        <w:t>fundamento en la emergencia</w:t>
      </w:r>
      <w:r w:rsidR="00E16BBA" w:rsidRPr="00DF7652">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DF7652">
        <w:rPr>
          <w:rFonts w:ascii="Arial" w:eastAsia="Calibri" w:hAnsi="Arial" w:cs="Arial"/>
          <w:bCs/>
          <w:noProof/>
          <w:color w:val="000000" w:themeColor="text1"/>
          <w:sz w:val="22"/>
          <w:lang w:val="es-ES_tradnl"/>
        </w:rPr>
        <w:t>en el marco de esta</w:t>
      </w:r>
      <w:r w:rsidR="00256C1D" w:rsidRPr="00DF7652">
        <w:rPr>
          <w:rFonts w:ascii="Arial" w:eastAsia="Calibri" w:hAnsi="Arial" w:cs="Arial"/>
          <w:bCs/>
          <w:noProof/>
          <w:color w:val="000000" w:themeColor="text1"/>
          <w:sz w:val="22"/>
          <w:lang w:val="es-ES_tradnl"/>
        </w:rPr>
        <w:t>s</w:t>
      </w:r>
      <w:r w:rsidR="0068257A" w:rsidRPr="00DF7652">
        <w:rPr>
          <w:rFonts w:ascii="Arial" w:eastAsia="Calibri" w:hAnsi="Arial" w:cs="Arial"/>
          <w:bCs/>
          <w:noProof/>
          <w:color w:val="000000" w:themeColor="text1"/>
          <w:sz w:val="22"/>
          <w:lang w:val="es-ES_tradnl"/>
        </w:rPr>
        <w:t>.</w:t>
      </w:r>
    </w:p>
    <w:p w14:paraId="30FC0894" w14:textId="26E27056" w:rsidR="007B26EA" w:rsidRPr="00DF7652"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ii) </w:t>
      </w:r>
      <w:r w:rsidR="003950F3" w:rsidRPr="00DF7652">
        <w:rPr>
          <w:rFonts w:ascii="Arial" w:eastAsia="Calibri" w:hAnsi="Arial" w:cs="Arial"/>
          <w:bCs/>
          <w:noProof/>
          <w:color w:val="000000" w:themeColor="text1"/>
          <w:sz w:val="22"/>
          <w:lang w:val="es-ES_tradnl"/>
        </w:rPr>
        <w:t>Los</w:t>
      </w:r>
      <w:r w:rsidRPr="00DF7652">
        <w:rPr>
          <w:rFonts w:ascii="Arial" w:eastAsia="Calibri" w:hAnsi="Arial" w:cs="Arial"/>
          <w:bCs/>
          <w:noProof/>
          <w:color w:val="000000" w:themeColor="text1"/>
          <w:sz w:val="22"/>
          <w:lang w:val="es-ES_tradnl"/>
        </w:rPr>
        <w:t xml:space="preserve"> contratos pueden terminarse unilateralmente por </w:t>
      </w:r>
      <w:r w:rsidR="00BC00B1" w:rsidRPr="00DF7652">
        <w:rPr>
          <w:rFonts w:ascii="Arial" w:eastAsia="Calibri" w:hAnsi="Arial" w:cs="Arial"/>
          <w:bCs/>
          <w:noProof/>
          <w:color w:val="000000" w:themeColor="text1"/>
          <w:sz w:val="22"/>
          <w:lang w:val="es-ES_tradnl"/>
        </w:rPr>
        <w:t>incumplimiento grave –</w:t>
      </w:r>
      <w:r w:rsidR="00C60A6C" w:rsidRPr="00DF7652">
        <w:rPr>
          <w:rFonts w:ascii="Arial" w:eastAsia="Calibri" w:hAnsi="Arial" w:cs="Arial"/>
          <w:bCs/>
          <w:noProof/>
          <w:color w:val="000000" w:themeColor="text1"/>
          <w:sz w:val="22"/>
          <w:lang w:val="es-ES_tradnl"/>
        </w:rPr>
        <w:t xml:space="preserve">es decir, por </w:t>
      </w:r>
      <w:r w:rsidR="00BC00B1" w:rsidRPr="00DF7652">
        <w:rPr>
          <w:rFonts w:ascii="Arial" w:eastAsia="Calibri" w:hAnsi="Arial" w:cs="Arial"/>
          <w:bCs/>
          <w:noProof/>
          <w:color w:val="000000" w:themeColor="text1"/>
          <w:sz w:val="22"/>
          <w:lang w:val="es-ES_tradnl"/>
        </w:rPr>
        <w:t>caducidad</w:t>
      </w:r>
      <w:r w:rsidR="00C60A6C" w:rsidRPr="00DF7652">
        <w:rPr>
          <w:rFonts w:ascii="Arial" w:eastAsia="Calibri" w:hAnsi="Arial" w:cs="Arial"/>
          <w:bCs/>
          <w:noProof/>
          <w:color w:val="000000" w:themeColor="text1"/>
          <w:sz w:val="22"/>
          <w:lang w:val="es-ES_tradnl"/>
        </w:rPr>
        <w:t>, en los términos del artículo 18 de la Ley 80 de 1993</w:t>
      </w:r>
      <w:r w:rsidR="00665D69" w:rsidRPr="00DF7652">
        <w:rPr>
          <w:rStyle w:val="Refdenotaalpie"/>
          <w:rFonts w:ascii="Arial" w:eastAsia="Calibri" w:hAnsi="Arial" w:cs="Arial"/>
          <w:bCs/>
          <w:noProof/>
          <w:color w:val="000000" w:themeColor="text1"/>
          <w:sz w:val="22"/>
          <w:lang w:val="es-ES_tradnl"/>
        </w:rPr>
        <w:footnoteReference w:id="41"/>
      </w:r>
      <w:r w:rsidR="00BC00B1" w:rsidRPr="00DF7652">
        <w:rPr>
          <w:rFonts w:ascii="Arial" w:eastAsia="Calibri" w:hAnsi="Arial" w:cs="Arial"/>
          <w:bCs/>
          <w:noProof/>
          <w:color w:val="000000" w:themeColor="text1"/>
          <w:sz w:val="22"/>
          <w:lang w:val="es-ES_tradnl"/>
        </w:rPr>
        <w:t xml:space="preserve">– o por las </w:t>
      </w:r>
      <w:r w:rsidR="00BC00B1" w:rsidRPr="00DF7652">
        <w:rPr>
          <w:rFonts w:ascii="Arial" w:eastAsia="Calibri" w:hAnsi="Arial" w:cs="Arial"/>
          <w:bCs/>
          <w:noProof/>
          <w:color w:val="000000" w:themeColor="text1"/>
          <w:sz w:val="22"/>
          <w:lang w:val="es-ES_tradnl"/>
        </w:rPr>
        <w:lastRenderedPageBreak/>
        <w:t xml:space="preserve">causales de terminación unilateral </w:t>
      </w:r>
      <w:r w:rsidR="00665D69" w:rsidRPr="00DF7652">
        <w:rPr>
          <w:rFonts w:ascii="Arial" w:eastAsia="Calibri" w:hAnsi="Arial" w:cs="Arial"/>
          <w:bCs/>
          <w:noProof/>
          <w:color w:val="000000" w:themeColor="text1"/>
          <w:sz w:val="22"/>
          <w:lang w:val="es-ES_tradnl"/>
        </w:rPr>
        <w:t>previstas</w:t>
      </w:r>
      <w:r w:rsidR="00BC00B1" w:rsidRPr="00DF7652">
        <w:rPr>
          <w:rFonts w:ascii="Arial" w:eastAsia="Calibri" w:hAnsi="Arial" w:cs="Arial"/>
          <w:bCs/>
          <w:noProof/>
          <w:color w:val="000000" w:themeColor="text1"/>
          <w:sz w:val="22"/>
          <w:lang w:val="es-ES_tradnl"/>
        </w:rPr>
        <w:t xml:space="preserve"> en los artículos 17 y </w:t>
      </w:r>
      <w:r w:rsidR="00EB0CD1" w:rsidRPr="00DF7652">
        <w:rPr>
          <w:rFonts w:ascii="Arial" w:eastAsia="Calibri" w:hAnsi="Arial" w:cs="Arial"/>
          <w:bCs/>
          <w:noProof/>
          <w:color w:val="000000" w:themeColor="text1"/>
          <w:sz w:val="22"/>
          <w:lang w:val="es-ES_tradnl"/>
        </w:rPr>
        <w:t>45 de</w:t>
      </w:r>
      <w:r w:rsidR="00C60A6C" w:rsidRPr="00DF7652">
        <w:rPr>
          <w:rFonts w:ascii="Arial" w:eastAsia="Calibri" w:hAnsi="Arial" w:cs="Arial"/>
          <w:bCs/>
          <w:noProof/>
          <w:color w:val="000000" w:themeColor="text1"/>
          <w:sz w:val="22"/>
          <w:lang w:val="es-ES_tradnl"/>
        </w:rPr>
        <w:t xml:space="preserve"> la misma Ley</w:t>
      </w:r>
      <w:r w:rsidR="00665D69" w:rsidRPr="00DF7652">
        <w:rPr>
          <w:rStyle w:val="Refdenotaalpie"/>
          <w:rFonts w:ascii="Arial" w:eastAsia="Calibri" w:hAnsi="Arial" w:cs="Arial"/>
          <w:bCs/>
          <w:noProof/>
          <w:color w:val="000000" w:themeColor="text1"/>
          <w:sz w:val="22"/>
          <w:lang w:val="es-ES_tradnl"/>
        </w:rPr>
        <w:footnoteReference w:id="42"/>
      </w:r>
      <w:r w:rsidR="00665D69" w:rsidRPr="00DF7652">
        <w:rPr>
          <w:rFonts w:ascii="Arial" w:eastAsia="Calibri" w:hAnsi="Arial" w:cs="Arial"/>
          <w:bCs/>
          <w:noProof/>
          <w:color w:val="000000" w:themeColor="text1"/>
          <w:sz w:val="22"/>
          <w:lang w:val="es-ES_tradnl"/>
        </w:rPr>
        <w:t>-</w:t>
      </w:r>
      <w:r w:rsidR="00665D69" w:rsidRPr="00DF7652">
        <w:rPr>
          <w:rStyle w:val="Refdenotaalpie"/>
          <w:rFonts w:ascii="Arial" w:eastAsia="Calibri" w:hAnsi="Arial" w:cs="Arial"/>
          <w:bCs/>
          <w:noProof/>
          <w:color w:val="000000" w:themeColor="text1"/>
          <w:sz w:val="22"/>
          <w:lang w:val="es-ES_tradnl"/>
        </w:rPr>
        <w:footnoteReference w:id="43"/>
      </w:r>
      <w:r w:rsidR="007B26EA" w:rsidRPr="00DF7652">
        <w:rPr>
          <w:rFonts w:ascii="Arial" w:eastAsia="Calibri" w:hAnsi="Arial" w:cs="Arial"/>
          <w:bCs/>
          <w:noProof/>
          <w:color w:val="000000" w:themeColor="text1"/>
          <w:sz w:val="22"/>
          <w:lang w:val="es-ES_tradnl"/>
        </w:rPr>
        <w:t>, p</w:t>
      </w:r>
      <w:r w:rsidR="000453DC" w:rsidRPr="00DF7652">
        <w:rPr>
          <w:rFonts w:ascii="Arial" w:eastAsia="Calibri" w:hAnsi="Arial" w:cs="Arial"/>
          <w:bCs/>
          <w:noProof/>
          <w:color w:val="000000" w:themeColor="text1"/>
          <w:sz w:val="22"/>
          <w:lang w:val="es-ES_tradnl"/>
        </w:rPr>
        <w:t>or</w:t>
      </w:r>
      <w:r w:rsidR="007B26EA" w:rsidRPr="00DF7652">
        <w:rPr>
          <w:rFonts w:ascii="Arial" w:eastAsia="Calibri" w:hAnsi="Arial" w:cs="Arial"/>
          <w:bCs/>
          <w:noProof/>
          <w:color w:val="000000" w:themeColor="text1"/>
          <w:sz w:val="22"/>
          <w:lang w:val="es-ES_tradnl"/>
        </w:rPr>
        <w:t xml:space="preserve">que </w:t>
      </w:r>
      <w:r w:rsidR="00270911" w:rsidRPr="00DF7652">
        <w:rPr>
          <w:rFonts w:ascii="Arial" w:eastAsia="Calibri" w:hAnsi="Arial" w:cs="Arial"/>
          <w:bCs/>
          <w:noProof/>
          <w:color w:val="000000" w:themeColor="text1"/>
          <w:sz w:val="22"/>
          <w:lang w:val="es-ES_tradnl"/>
        </w:rPr>
        <w:t xml:space="preserve">en relación con las cláusulas excepcionales </w:t>
      </w:r>
      <w:r w:rsidR="00482AC2" w:rsidRPr="00DF7652">
        <w:rPr>
          <w:rFonts w:ascii="Arial" w:eastAsia="Calibri" w:hAnsi="Arial" w:cs="Arial"/>
          <w:bCs/>
          <w:noProof/>
          <w:color w:val="000000" w:themeColor="text1"/>
          <w:sz w:val="22"/>
          <w:lang w:val="es-ES_tradnl"/>
        </w:rPr>
        <w:t xml:space="preserve">de caducidad y de </w:t>
      </w:r>
      <w:r w:rsidR="003C5A2E" w:rsidRPr="00DF7652">
        <w:rPr>
          <w:rFonts w:ascii="Arial" w:eastAsia="Calibri" w:hAnsi="Arial" w:cs="Arial"/>
          <w:bCs/>
          <w:noProof/>
          <w:color w:val="000000" w:themeColor="text1"/>
          <w:sz w:val="22"/>
          <w:lang w:val="es-ES_tradnl"/>
        </w:rPr>
        <w:t>terminación</w:t>
      </w:r>
      <w:r w:rsidR="00482AC2" w:rsidRPr="00DF7652">
        <w:rPr>
          <w:rFonts w:ascii="Arial" w:eastAsia="Calibri" w:hAnsi="Arial" w:cs="Arial"/>
          <w:bCs/>
          <w:noProof/>
          <w:color w:val="000000" w:themeColor="text1"/>
          <w:sz w:val="22"/>
          <w:lang w:val="es-ES_tradnl"/>
        </w:rPr>
        <w:t xml:space="preserve"> unilateral </w:t>
      </w:r>
      <w:r w:rsidR="00270911" w:rsidRPr="00DF7652">
        <w:rPr>
          <w:rFonts w:ascii="Arial" w:eastAsia="Calibri" w:hAnsi="Arial" w:cs="Arial"/>
          <w:bCs/>
          <w:noProof/>
          <w:color w:val="000000" w:themeColor="text1"/>
          <w:sz w:val="22"/>
          <w:lang w:val="es-ES_tradnl"/>
        </w:rPr>
        <w:t xml:space="preserve">el artículo 14 establece que «Las entidades estatales podrán pactar estas cláusulas en los contratos de suministro y de </w:t>
      </w:r>
      <w:r w:rsidR="00270911" w:rsidRPr="00DF7652">
        <w:rPr>
          <w:rFonts w:ascii="Arial" w:eastAsia="Calibri" w:hAnsi="Arial" w:cs="Arial"/>
          <w:bCs/>
          <w:i/>
          <w:iCs/>
          <w:noProof/>
          <w:color w:val="000000" w:themeColor="text1"/>
          <w:sz w:val="22"/>
          <w:lang w:val="es-ES_tradnl"/>
        </w:rPr>
        <w:t>prestación de servicios</w:t>
      </w:r>
      <w:r w:rsidR="00270911" w:rsidRPr="00DF7652">
        <w:rPr>
          <w:rFonts w:ascii="Arial" w:eastAsia="Calibri" w:hAnsi="Arial" w:cs="Arial"/>
          <w:bCs/>
          <w:noProof/>
          <w:color w:val="000000" w:themeColor="text1"/>
          <w:sz w:val="22"/>
          <w:lang w:val="es-ES_tradnl"/>
        </w:rPr>
        <w:t>»</w:t>
      </w:r>
      <w:r w:rsidR="00482AC2" w:rsidRPr="00DF7652">
        <w:rPr>
          <w:rFonts w:ascii="Arial" w:eastAsia="Calibri" w:hAnsi="Arial" w:cs="Arial"/>
          <w:bCs/>
          <w:noProof/>
          <w:color w:val="000000" w:themeColor="text1"/>
          <w:sz w:val="22"/>
          <w:lang w:val="es-ES_tradnl"/>
        </w:rPr>
        <w:t xml:space="preserve"> </w:t>
      </w:r>
      <w:r w:rsidR="007B26EA" w:rsidRPr="00DF7652">
        <w:rPr>
          <w:rFonts w:ascii="Arial" w:eastAsia="Calibri" w:hAnsi="Arial" w:cs="Arial"/>
          <w:bCs/>
          <w:noProof/>
          <w:color w:val="000000" w:themeColor="text1"/>
          <w:sz w:val="22"/>
          <w:lang w:val="es-ES_tradnl"/>
        </w:rPr>
        <w:t>–</w:t>
      </w:r>
      <w:r w:rsidR="00482AC2" w:rsidRPr="00DF7652">
        <w:rPr>
          <w:rFonts w:ascii="Arial" w:eastAsia="Calibri" w:hAnsi="Arial" w:cs="Arial"/>
          <w:bCs/>
          <w:noProof/>
          <w:color w:val="000000" w:themeColor="text1"/>
          <w:sz w:val="22"/>
          <w:lang w:val="es-ES_tradnl"/>
        </w:rPr>
        <w:t>cursiva fuera de texto</w:t>
      </w:r>
      <w:r w:rsidR="007B26EA" w:rsidRPr="00DF7652">
        <w:rPr>
          <w:rFonts w:ascii="Arial" w:eastAsia="Calibri" w:hAnsi="Arial" w:cs="Arial"/>
          <w:bCs/>
          <w:noProof/>
          <w:color w:val="000000" w:themeColor="text1"/>
          <w:sz w:val="22"/>
          <w:lang w:val="es-ES_tradnl"/>
        </w:rPr>
        <w:t>–</w:t>
      </w:r>
      <w:r w:rsidR="00482AC2" w:rsidRPr="00DF7652">
        <w:rPr>
          <w:rFonts w:ascii="Arial" w:eastAsia="Calibri" w:hAnsi="Arial" w:cs="Arial"/>
          <w:bCs/>
          <w:noProof/>
          <w:color w:val="000000" w:themeColor="text1"/>
          <w:sz w:val="22"/>
          <w:lang w:val="es-ES_tradnl"/>
        </w:rPr>
        <w:t>, pudiéndose ase</w:t>
      </w:r>
      <w:r w:rsidR="007B26EA" w:rsidRPr="00DF7652">
        <w:rPr>
          <w:rFonts w:ascii="Arial" w:eastAsia="Calibri" w:hAnsi="Arial" w:cs="Arial"/>
          <w:bCs/>
          <w:noProof/>
          <w:color w:val="000000" w:themeColor="text1"/>
          <w:sz w:val="22"/>
          <w:lang w:val="es-ES_tradnl"/>
        </w:rPr>
        <w:t xml:space="preserve">gurar </w:t>
      </w:r>
      <w:r w:rsidR="00482AC2" w:rsidRPr="00DF7652">
        <w:rPr>
          <w:rFonts w:ascii="Arial" w:eastAsia="Calibri" w:hAnsi="Arial" w:cs="Arial"/>
          <w:bCs/>
          <w:noProof/>
          <w:color w:val="000000" w:themeColor="text1"/>
          <w:sz w:val="22"/>
          <w:lang w:val="es-ES_tradnl"/>
        </w:rPr>
        <w:t>que</w:t>
      </w:r>
      <w:r w:rsidR="00B16D71" w:rsidRPr="00DF7652">
        <w:rPr>
          <w:rFonts w:ascii="Arial" w:eastAsia="Calibri" w:hAnsi="Arial" w:cs="Arial"/>
          <w:bCs/>
          <w:noProof/>
          <w:color w:val="000000" w:themeColor="text1"/>
          <w:sz w:val="22"/>
          <w:lang w:val="es-ES_tradnl"/>
        </w:rPr>
        <w:t xml:space="preserve"> si en el contrato de prestación de servicios profesionales o de apoyo a la gestión se pact</w:t>
      </w:r>
      <w:r w:rsidR="007B26EA" w:rsidRPr="00DF7652">
        <w:rPr>
          <w:rFonts w:ascii="Arial" w:eastAsia="Calibri" w:hAnsi="Arial" w:cs="Arial"/>
          <w:bCs/>
          <w:noProof/>
          <w:color w:val="000000" w:themeColor="text1"/>
          <w:sz w:val="22"/>
          <w:lang w:val="es-ES_tradnl"/>
        </w:rPr>
        <w:t xml:space="preserve">aron </w:t>
      </w:r>
      <w:r w:rsidR="00B16D71" w:rsidRPr="00DF7652">
        <w:rPr>
          <w:rFonts w:ascii="Arial" w:eastAsia="Calibri" w:hAnsi="Arial" w:cs="Arial"/>
          <w:bCs/>
          <w:noProof/>
          <w:color w:val="000000" w:themeColor="text1"/>
          <w:sz w:val="22"/>
          <w:lang w:val="es-ES_tradnl"/>
        </w:rPr>
        <w:t>estas cláusulas</w:t>
      </w:r>
      <w:r w:rsidR="006E5E5D" w:rsidRPr="00DF7652">
        <w:rPr>
          <w:rFonts w:ascii="Arial" w:eastAsia="Calibri" w:hAnsi="Arial" w:cs="Arial"/>
          <w:bCs/>
          <w:noProof/>
          <w:color w:val="000000" w:themeColor="text1"/>
          <w:sz w:val="22"/>
          <w:lang w:val="es-ES_tradnl"/>
        </w:rPr>
        <w:t>,</w:t>
      </w:r>
      <w:r w:rsidR="00B16D71" w:rsidRPr="00DF7652">
        <w:rPr>
          <w:rFonts w:ascii="Arial" w:eastAsia="Calibri" w:hAnsi="Arial" w:cs="Arial"/>
          <w:bCs/>
          <w:noProof/>
          <w:color w:val="000000" w:themeColor="text1"/>
          <w:sz w:val="22"/>
          <w:lang w:val="es-ES_tradnl"/>
        </w:rPr>
        <w:t xml:space="preserve"> y las circunstancias fácticas que activan su ejercicio se configuran durante el aislamiento preventivo obligatorio, la entidad </w:t>
      </w:r>
      <w:r w:rsidR="00597889" w:rsidRPr="00DF7652">
        <w:rPr>
          <w:rFonts w:ascii="Arial" w:eastAsia="Calibri" w:hAnsi="Arial" w:cs="Arial"/>
          <w:bCs/>
          <w:noProof/>
          <w:color w:val="000000" w:themeColor="text1"/>
          <w:sz w:val="22"/>
          <w:lang w:val="es-ES_tradnl"/>
        </w:rPr>
        <w:t xml:space="preserve">está </w:t>
      </w:r>
      <w:r w:rsidR="00FA04B9" w:rsidRPr="00DF7652">
        <w:rPr>
          <w:rFonts w:ascii="Arial" w:eastAsia="Calibri" w:hAnsi="Arial" w:cs="Arial"/>
          <w:bCs/>
          <w:noProof/>
          <w:color w:val="000000" w:themeColor="text1"/>
          <w:sz w:val="22"/>
          <w:lang w:val="es-ES_tradnl"/>
        </w:rPr>
        <w:t>facultada</w:t>
      </w:r>
      <w:r w:rsidR="00597889" w:rsidRPr="00DF7652">
        <w:rPr>
          <w:rFonts w:ascii="Arial" w:eastAsia="Calibri" w:hAnsi="Arial" w:cs="Arial"/>
          <w:bCs/>
          <w:noProof/>
          <w:color w:val="000000" w:themeColor="text1"/>
          <w:sz w:val="22"/>
          <w:lang w:val="es-ES_tradnl"/>
        </w:rPr>
        <w:t xml:space="preserve"> para terminarlo unilateralmente.</w:t>
      </w:r>
    </w:p>
    <w:p w14:paraId="28410B93" w14:textId="77777777" w:rsidR="005F5643" w:rsidRPr="00DF7652"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 </w:t>
      </w:r>
      <w:r w:rsidR="007B26EA" w:rsidRPr="00DF7652">
        <w:rPr>
          <w:rFonts w:ascii="Arial" w:eastAsia="Calibri" w:hAnsi="Arial" w:cs="Arial"/>
          <w:bCs/>
          <w:noProof/>
          <w:color w:val="000000" w:themeColor="text1"/>
          <w:sz w:val="22"/>
          <w:lang w:val="es-ES_tradnl"/>
        </w:rPr>
        <w:t>E</w:t>
      </w:r>
      <w:r w:rsidRPr="00DF7652">
        <w:rPr>
          <w:rFonts w:ascii="Arial" w:eastAsia="Calibri" w:hAnsi="Arial" w:cs="Arial"/>
          <w:bCs/>
          <w:noProof/>
          <w:color w:val="000000" w:themeColor="text1"/>
          <w:sz w:val="22"/>
          <w:lang w:val="es-ES_tradnl"/>
        </w:rPr>
        <w:t>sta regla general tiene dos excepciones, que se derivan</w:t>
      </w:r>
      <w:r w:rsidR="00FA04B9" w:rsidRPr="00DF7652">
        <w:rPr>
          <w:rFonts w:ascii="Arial" w:eastAsia="Calibri" w:hAnsi="Arial" w:cs="Arial"/>
          <w:bCs/>
          <w:noProof/>
          <w:color w:val="000000" w:themeColor="text1"/>
          <w:sz w:val="22"/>
          <w:lang w:val="es-ES_tradnl"/>
        </w:rPr>
        <w:t>,</w:t>
      </w:r>
      <w:r w:rsidRPr="00DF7652">
        <w:rPr>
          <w:rFonts w:ascii="Arial" w:eastAsia="Calibri" w:hAnsi="Arial" w:cs="Arial"/>
          <w:bCs/>
          <w:noProof/>
          <w:color w:val="000000" w:themeColor="text1"/>
          <w:sz w:val="22"/>
          <w:lang w:val="es-ES_tradnl"/>
        </w:rPr>
        <w:t xml:space="preserve"> con carácter especial</w:t>
      </w:r>
      <w:r w:rsidR="00FA04B9" w:rsidRPr="00DF7652">
        <w:rPr>
          <w:rFonts w:ascii="Arial" w:eastAsia="Calibri" w:hAnsi="Arial" w:cs="Arial"/>
          <w:bCs/>
          <w:noProof/>
          <w:color w:val="000000" w:themeColor="text1"/>
          <w:sz w:val="22"/>
          <w:lang w:val="es-ES_tradnl"/>
        </w:rPr>
        <w:t>,</w:t>
      </w:r>
      <w:r w:rsidRPr="00DF7652">
        <w:rPr>
          <w:rFonts w:ascii="Arial" w:eastAsia="Calibri" w:hAnsi="Arial" w:cs="Arial"/>
          <w:bCs/>
          <w:noProof/>
          <w:color w:val="000000" w:themeColor="text1"/>
          <w:sz w:val="22"/>
          <w:lang w:val="es-ES_tradnl"/>
        </w:rPr>
        <w:t xml:space="preserve"> del artículo 16 del Decreto 491</w:t>
      </w:r>
      <w:r w:rsidR="006E5E5D" w:rsidRPr="00DF7652">
        <w:rPr>
          <w:rFonts w:ascii="Arial" w:eastAsia="Calibri" w:hAnsi="Arial" w:cs="Arial"/>
          <w:bCs/>
          <w:noProof/>
          <w:color w:val="000000" w:themeColor="text1"/>
          <w:sz w:val="22"/>
          <w:lang w:val="es-ES_tradnl"/>
        </w:rPr>
        <w:t>,</w:t>
      </w:r>
      <w:r w:rsidR="00924EBF" w:rsidRPr="00DF7652">
        <w:rPr>
          <w:rFonts w:ascii="Arial" w:eastAsia="Calibri" w:hAnsi="Arial" w:cs="Arial"/>
          <w:bCs/>
          <w:noProof/>
          <w:color w:val="000000" w:themeColor="text1"/>
          <w:sz w:val="22"/>
          <w:lang w:val="es-ES_tradnl"/>
        </w:rPr>
        <w:t xml:space="preserve"> y pueden sintetizarse así: la caducidad no puede </w:t>
      </w:r>
      <w:r w:rsidR="00DE1A24" w:rsidRPr="00DF7652">
        <w:rPr>
          <w:rFonts w:ascii="Arial" w:eastAsia="Calibri" w:hAnsi="Arial" w:cs="Arial"/>
          <w:bCs/>
          <w:noProof/>
          <w:color w:val="000000" w:themeColor="text1"/>
          <w:sz w:val="22"/>
          <w:lang w:val="es-ES_tradnl"/>
        </w:rPr>
        <w:t xml:space="preserve">justificarse en </w:t>
      </w:r>
      <w:r w:rsidR="00924EBF" w:rsidRPr="00DF7652">
        <w:rPr>
          <w:rFonts w:ascii="Arial" w:eastAsia="Calibri" w:hAnsi="Arial" w:cs="Arial"/>
          <w:bCs/>
          <w:noProof/>
          <w:color w:val="000000" w:themeColor="text1"/>
          <w:sz w:val="22"/>
          <w:lang w:val="es-ES_tradnl"/>
        </w:rPr>
        <w:t>la</w:t>
      </w:r>
      <w:r w:rsidR="00044758" w:rsidRPr="00DF7652">
        <w:rPr>
          <w:rFonts w:ascii="Arial" w:eastAsia="Calibri" w:hAnsi="Arial" w:cs="Arial"/>
          <w:bCs/>
          <w:noProof/>
          <w:color w:val="000000" w:themeColor="text1"/>
          <w:sz w:val="22"/>
          <w:lang w:val="es-ES_tradnl"/>
        </w:rPr>
        <w:t xml:space="preserve"> falta de ejecución</w:t>
      </w:r>
      <w:r w:rsidR="00924EBF" w:rsidRPr="00DF7652">
        <w:rPr>
          <w:rFonts w:ascii="Arial" w:eastAsia="Calibri" w:hAnsi="Arial" w:cs="Arial"/>
          <w:bCs/>
          <w:noProof/>
          <w:color w:val="000000" w:themeColor="text1"/>
          <w:sz w:val="22"/>
          <w:lang w:val="es-ES_tradnl"/>
        </w:rPr>
        <w:t xml:space="preserve"> presencial del contrato –justamente porque </w:t>
      </w:r>
      <w:r w:rsidR="00AF13C5" w:rsidRPr="00DF7652">
        <w:rPr>
          <w:rFonts w:ascii="Arial" w:eastAsia="Calibri" w:hAnsi="Arial" w:cs="Arial"/>
          <w:bCs/>
          <w:noProof/>
          <w:color w:val="000000" w:themeColor="text1"/>
          <w:sz w:val="22"/>
          <w:lang w:val="es-ES_tradnl"/>
        </w:rPr>
        <w:t xml:space="preserve">la </w:t>
      </w:r>
      <w:r w:rsidR="00DE1A24" w:rsidRPr="00DF7652">
        <w:rPr>
          <w:rFonts w:ascii="Arial" w:eastAsia="Calibri" w:hAnsi="Arial" w:cs="Arial"/>
          <w:bCs/>
          <w:noProof/>
          <w:color w:val="000000" w:themeColor="text1"/>
          <w:sz w:val="22"/>
          <w:lang w:val="es-ES_tradnl"/>
        </w:rPr>
        <w:t>norma</w:t>
      </w:r>
      <w:r w:rsidR="00924EBF" w:rsidRPr="00DF7652">
        <w:rPr>
          <w:rFonts w:ascii="Arial" w:eastAsia="Calibri" w:hAnsi="Arial" w:cs="Arial"/>
          <w:bCs/>
          <w:noProof/>
          <w:color w:val="000000" w:themeColor="text1"/>
          <w:sz w:val="22"/>
          <w:lang w:val="es-ES_tradnl"/>
        </w:rPr>
        <w:t xml:space="preserve"> estab</w:t>
      </w:r>
      <w:r w:rsidR="00836AFD" w:rsidRPr="00DF7652">
        <w:rPr>
          <w:rFonts w:ascii="Arial" w:eastAsia="Calibri" w:hAnsi="Arial" w:cs="Arial"/>
          <w:bCs/>
          <w:noProof/>
          <w:color w:val="000000" w:themeColor="text1"/>
          <w:sz w:val="22"/>
          <w:lang w:val="es-ES_tradnl"/>
        </w:rPr>
        <w:t>lece que el contratista no está obligado a hacerlo–</w:t>
      </w:r>
      <w:r w:rsidR="00DE1A24" w:rsidRPr="00DF7652">
        <w:rPr>
          <w:rFonts w:ascii="Arial" w:eastAsia="Calibri" w:hAnsi="Arial" w:cs="Arial"/>
          <w:bCs/>
          <w:noProof/>
          <w:color w:val="000000" w:themeColor="text1"/>
          <w:sz w:val="22"/>
          <w:lang w:val="es-ES_tradnl"/>
        </w:rPr>
        <w:t>,</w:t>
      </w:r>
      <w:r w:rsidR="00836AFD" w:rsidRPr="00DF7652">
        <w:rPr>
          <w:rFonts w:ascii="Arial" w:eastAsia="Calibri" w:hAnsi="Arial" w:cs="Arial"/>
          <w:bCs/>
          <w:noProof/>
          <w:color w:val="000000" w:themeColor="text1"/>
          <w:sz w:val="22"/>
          <w:lang w:val="es-ES_tradnl"/>
        </w:rPr>
        <w:t xml:space="preserve"> y la terminación unilateral no puede </w:t>
      </w:r>
      <w:r w:rsidR="00AF13C5" w:rsidRPr="00DF7652">
        <w:rPr>
          <w:rFonts w:ascii="Arial" w:eastAsia="Calibri" w:hAnsi="Arial" w:cs="Arial"/>
          <w:bCs/>
          <w:noProof/>
          <w:color w:val="000000" w:themeColor="text1"/>
          <w:sz w:val="22"/>
          <w:lang w:val="es-ES_tradnl"/>
        </w:rPr>
        <w:t>justificarse</w:t>
      </w:r>
      <w:r w:rsidR="006E5E5D" w:rsidRPr="00DF7652">
        <w:rPr>
          <w:rFonts w:ascii="Arial" w:eastAsia="Calibri" w:hAnsi="Arial" w:cs="Arial"/>
          <w:bCs/>
          <w:noProof/>
          <w:color w:val="000000" w:themeColor="text1"/>
          <w:sz w:val="22"/>
          <w:lang w:val="es-ES_tradnl"/>
        </w:rPr>
        <w:t xml:space="preserve"> en</w:t>
      </w:r>
      <w:r w:rsidR="00836AFD" w:rsidRPr="00DF7652">
        <w:rPr>
          <w:rFonts w:ascii="Arial" w:eastAsia="Calibri" w:hAnsi="Arial" w:cs="Arial"/>
          <w:bCs/>
          <w:noProof/>
          <w:color w:val="000000" w:themeColor="text1"/>
          <w:sz w:val="22"/>
          <w:lang w:val="es-ES_tradnl"/>
        </w:rPr>
        <w:t xml:space="preserve"> la emergencia económica, social y ecológica</w:t>
      </w:r>
      <w:r w:rsidR="00DE1A24" w:rsidRPr="00DF7652">
        <w:rPr>
          <w:rFonts w:ascii="Arial" w:eastAsia="Calibri" w:hAnsi="Arial" w:cs="Arial"/>
          <w:bCs/>
          <w:noProof/>
          <w:color w:val="000000" w:themeColor="text1"/>
          <w:sz w:val="22"/>
          <w:lang w:val="es-ES_tradnl"/>
        </w:rPr>
        <w:t>,</w:t>
      </w:r>
      <w:r w:rsidR="00836AFD" w:rsidRPr="00DF7652">
        <w:rPr>
          <w:rFonts w:ascii="Arial" w:eastAsia="Calibri" w:hAnsi="Arial" w:cs="Arial"/>
          <w:bCs/>
          <w:noProof/>
          <w:color w:val="000000" w:themeColor="text1"/>
          <w:sz w:val="22"/>
          <w:lang w:val="es-ES_tradnl"/>
        </w:rPr>
        <w:t xml:space="preserve"> o </w:t>
      </w:r>
      <w:r w:rsidR="00FA04B9" w:rsidRPr="00DF7652">
        <w:rPr>
          <w:rFonts w:ascii="Arial" w:eastAsia="Calibri" w:hAnsi="Arial" w:cs="Arial"/>
          <w:bCs/>
          <w:noProof/>
          <w:color w:val="000000" w:themeColor="text1"/>
          <w:sz w:val="22"/>
          <w:lang w:val="es-ES_tradnl"/>
        </w:rPr>
        <w:t>en</w:t>
      </w:r>
      <w:r w:rsidR="00836AFD" w:rsidRPr="00DF7652">
        <w:rPr>
          <w:rFonts w:ascii="Arial" w:eastAsia="Calibri" w:hAnsi="Arial" w:cs="Arial"/>
          <w:bCs/>
          <w:noProof/>
          <w:color w:val="000000" w:themeColor="text1"/>
          <w:sz w:val="22"/>
          <w:lang w:val="es-ES_tradnl"/>
        </w:rPr>
        <w:t xml:space="preserve"> la emergencia sanitaria, o </w:t>
      </w:r>
      <w:r w:rsidR="00DE1A24" w:rsidRPr="00DF7652">
        <w:rPr>
          <w:rFonts w:ascii="Arial" w:eastAsia="Calibri" w:hAnsi="Arial" w:cs="Arial"/>
          <w:bCs/>
          <w:noProof/>
          <w:color w:val="000000" w:themeColor="text1"/>
          <w:sz w:val="22"/>
          <w:lang w:val="es-ES_tradnl"/>
        </w:rPr>
        <w:t>en otras</w:t>
      </w:r>
      <w:r w:rsidR="00836AFD" w:rsidRPr="00DF7652">
        <w:rPr>
          <w:rFonts w:ascii="Arial" w:eastAsia="Calibri" w:hAnsi="Arial" w:cs="Arial"/>
          <w:bCs/>
          <w:noProof/>
          <w:color w:val="000000" w:themeColor="text1"/>
          <w:sz w:val="22"/>
          <w:lang w:val="es-ES_tradnl"/>
        </w:rPr>
        <w:t xml:space="preserve"> medidas adoptadas en virtud de esta</w:t>
      </w:r>
      <w:r w:rsidR="00171CF4" w:rsidRPr="00DF7652">
        <w:rPr>
          <w:rFonts w:ascii="Arial" w:eastAsia="Calibri" w:hAnsi="Arial" w:cs="Arial"/>
          <w:bCs/>
          <w:noProof/>
          <w:color w:val="000000" w:themeColor="text1"/>
          <w:sz w:val="22"/>
          <w:lang w:val="es-ES_tradnl"/>
        </w:rPr>
        <w:t>s</w:t>
      </w:r>
      <w:r w:rsidR="00836AFD" w:rsidRPr="00DF7652">
        <w:rPr>
          <w:rFonts w:ascii="Arial" w:eastAsia="Calibri" w:hAnsi="Arial" w:cs="Arial"/>
          <w:bCs/>
          <w:noProof/>
          <w:color w:val="000000" w:themeColor="text1"/>
          <w:sz w:val="22"/>
          <w:lang w:val="es-ES_tradnl"/>
        </w:rPr>
        <w:t>.</w:t>
      </w:r>
      <w:r w:rsidR="006E5E5D" w:rsidRPr="00DF7652">
        <w:rPr>
          <w:rFonts w:ascii="Arial" w:eastAsia="Calibri" w:hAnsi="Arial" w:cs="Arial"/>
          <w:bCs/>
          <w:noProof/>
          <w:color w:val="000000" w:themeColor="text1"/>
          <w:sz w:val="22"/>
          <w:lang w:val="es-ES_tradnl"/>
        </w:rPr>
        <w:t xml:space="preserve"> </w:t>
      </w:r>
    </w:p>
    <w:p w14:paraId="7215B515" w14:textId="7E522E25" w:rsidR="00924EBF" w:rsidRPr="00DF7652"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De otro lado, durante el aislamiento preventivo obligatorio </w:t>
      </w:r>
      <w:r w:rsidR="00530BAB" w:rsidRPr="00DF7652">
        <w:rPr>
          <w:rFonts w:ascii="Arial" w:eastAsia="Calibri" w:hAnsi="Arial" w:cs="Arial"/>
          <w:bCs/>
          <w:noProof/>
          <w:color w:val="000000" w:themeColor="text1"/>
          <w:sz w:val="22"/>
          <w:lang w:val="es-ES_tradnl"/>
        </w:rPr>
        <w:t xml:space="preserve">también procede </w:t>
      </w:r>
      <w:r w:rsidRPr="00DF7652">
        <w:rPr>
          <w:rFonts w:ascii="Arial" w:eastAsia="Calibri" w:hAnsi="Arial" w:cs="Arial"/>
          <w:bCs/>
          <w:noProof/>
          <w:color w:val="000000" w:themeColor="text1"/>
          <w:sz w:val="22"/>
          <w:lang w:val="es-ES_tradnl"/>
        </w:rPr>
        <w:t xml:space="preserve">la terminación unilateral </w:t>
      </w:r>
      <w:r w:rsidR="005F5643" w:rsidRPr="00DF7652">
        <w:rPr>
          <w:rFonts w:ascii="Arial" w:eastAsia="Calibri" w:hAnsi="Arial" w:cs="Arial"/>
          <w:bCs/>
          <w:noProof/>
          <w:color w:val="000000" w:themeColor="text1"/>
          <w:sz w:val="22"/>
          <w:lang w:val="es-ES_tradnl"/>
        </w:rPr>
        <w:t xml:space="preserve">con fundamento en </w:t>
      </w:r>
      <w:r w:rsidR="00530BAB" w:rsidRPr="00DF7652">
        <w:rPr>
          <w:rFonts w:ascii="Arial" w:eastAsia="Calibri" w:hAnsi="Arial" w:cs="Arial"/>
          <w:bCs/>
          <w:noProof/>
          <w:color w:val="000000" w:themeColor="text1"/>
          <w:sz w:val="22"/>
          <w:lang w:val="es-ES_tradnl"/>
        </w:rPr>
        <w:t xml:space="preserve">la </w:t>
      </w:r>
      <w:r w:rsidRPr="00DF7652">
        <w:rPr>
          <w:rFonts w:ascii="Arial" w:eastAsia="Calibri" w:hAnsi="Arial" w:cs="Arial"/>
          <w:bCs/>
          <w:noProof/>
          <w:color w:val="000000" w:themeColor="text1"/>
          <w:sz w:val="22"/>
          <w:lang w:val="es-ES_tradnl"/>
        </w:rPr>
        <w:t xml:space="preserve">nulidad absoluta </w:t>
      </w:r>
      <w:r w:rsidR="005705F7" w:rsidRPr="00DF7652">
        <w:rPr>
          <w:rFonts w:ascii="Arial" w:eastAsia="Calibri" w:hAnsi="Arial" w:cs="Arial"/>
          <w:bCs/>
          <w:noProof/>
          <w:color w:val="000000" w:themeColor="text1"/>
          <w:sz w:val="22"/>
          <w:lang w:val="es-ES_tradnl"/>
        </w:rPr>
        <w:t>ordenada</w:t>
      </w:r>
      <w:r w:rsidRPr="00DF7652">
        <w:rPr>
          <w:rFonts w:ascii="Arial" w:eastAsia="Calibri" w:hAnsi="Arial" w:cs="Arial"/>
          <w:bCs/>
          <w:noProof/>
          <w:color w:val="000000" w:themeColor="text1"/>
          <w:sz w:val="22"/>
          <w:lang w:val="es-ES_tradnl"/>
        </w:rPr>
        <w:t xml:space="preserve"> </w:t>
      </w:r>
      <w:r w:rsidR="00530BAB" w:rsidRPr="00DF7652">
        <w:rPr>
          <w:rFonts w:ascii="Arial" w:eastAsia="Calibri" w:hAnsi="Arial" w:cs="Arial"/>
          <w:bCs/>
          <w:noProof/>
          <w:color w:val="000000" w:themeColor="text1"/>
          <w:sz w:val="22"/>
          <w:lang w:val="es-ES_tradnl"/>
        </w:rPr>
        <w:t xml:space="preserve">de conformidad con </w:t>
      </w:r>
      <w:r w:rsidRPr="00DF7652">
        <w:rPr>
          <w:rFonts w:ascii="Arial" w:eastAsia="Calibri" w:hAnsi="Arial" w:cs="Arial"/>
          <w:bCs/>
          <w:noProof/>
          <w:color w:val="000000" w:themeColor="text1"/>
          <w:sz w:val="22"/>
          <w:lang w:val="es-ES_tradnl"/>
        </w:rPr>
        <w:t>el artículo 45</w:t>
      </w:r>
      <w:r w:rsidR="005705F7" w:rsidRPr="00DF7652">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DF7652">
        <w:rPr>
          <w:rFonts w:ascii="Arial" w:eastAsia="Calibri" w:hAnsi="Arial" w:cs="Arial"/>
          <w:bCs/>
          <w:noProof/>
          <w:color w:val="000000" w:themeColor="text1"/>
          <w:sz w:val="22"/>
          <w:lang w:val="es-ES_tradnl"/>
        </w:rPr>
        <w:t xml:space="preserve">otras </w:t>
      </w:r>
      <w:r w:rsidR="005705F7" w:rsidRPr="00DF7652">
        <w:rPr>
          <w:rFonts w:ascii="Arial" w:eastAsia="Calibri" w:hAnsi="Arial" w:cs="Arial"/>
          <w:bCs/>
          <w:noProof/>
          <w:color w:val="000000" w:themeColor="text1"/>
          <w:sz w:val="22"/>
          <w:lang w:val="es-ES_tradnl"/>
        </w:rPr>
        <w:t>medidas adoptadas para mitigarla</w:t>
      </w:r>
      <w:r w:rsidR="0055487B" w:rsidRPr="00DF7652">
        <w:rPr>
          <w:rFonts w:ascii="Arial" w:eastAsia="Calibri" w:hAnsi="Arial" w:cs="Arial"/>
          <w:bCs/>
          <w:noProof/>
          <w:color w:val="000000" w:themeColor="text1"/>
          <w:sz w:val="22"/>
          <w:lang w:val="es-ES_tradnl"/>
        </w:rPr>
        <w:t>, sino en razones de validez</w:t>
      </w:r>
      <w:r w:rsidR="00530BAB" w:rsidRPr="00DF7652">
        <w:rPr>
          <w:rFonts w:ascii="Arial" w:eastAsia="Calibri" w:hAnsi="Arial" w:cs="Arial"/>
          <w:bCs/>
          <w:noProof/>
          <w:color w:val="000000" w:themeColor="text1"/>
          <w:sz w:val="22"/>
          <w:lang w:val="es-ES_tradnl"/>
        </w:rPr>
        <w:t xml:space="preserve"> del negocio jurídico.</w:t>
      </w:r>
    </w:p>
    <w:p w14:paraId="275321A9" w14:textId="5B3748C2" w:rsidR="00341BE6" w:rsidRPr="00DF7652"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iii) </w:t>
      </w:r>
      <w:r w:rsidR="00530BAB" w:rsidRPr="00DF7652">
        <w:rPr>
          <w:rFonts w:ascii="Arial" w:eastAsia="Calibri" w:hAnsi="Arial" w:cs="Arial"/>
          <w:bCs/>
          <w:noProof/>
          <w:color w:val="000000" w:themeColor="text1"/>
          <w:sz w:val="22"/>
          <w:lang w:val="es-ES_tradnl"/>
        </w:rPr>
        <w:t>L</w:t>
      </w:r>
      <w:r w:rsidR="00FD1D04" w:rsidRPr="00DF7652">
        <w:rPr>
          <w:rFonts w:ascii="Arial" w:eastAsia="Calibri" w:hAnsi="Arial" w:cs="Arial"/>
          <w:bCs/>
          <w:noProof/>
          <w:color w:val="000000" w:themeColor="text1"/>
          <w:sz w:val="22"/>
          <w:lang w:val="es-ES_tradnl"/>
        </w:rPr>
        <w:t>os contratos de prestación de servicios profesionales y de apoyo a la gestión</w:t>
      </w:r>
      <w:r w:rsidR="00530BAB" w:rsidRPr="00DF7652">
        <w:rPr>
          <w:rFonts w:ascii="Arial" w:eastAsia="Calibri" w:hAnsi="Arial" w:cs="Arial"/>
          <w:bCs/>
          <w:noProof/>
          <w:color w:val="000000" w:themeColor="text1"/>
          <w:sz w:val="22"/>
          <w:lang w:val="es-ES_tradnl"/>
        </w:rPr>
        <w:t>,</w:t>
      </w:r>
      <w:r w:rsidR="00FD1D04" w:rsidRPr="00DF7652">
        <w:rPr>
          <w:rFonts w:ascii="Arial" w:eastAsia="Calibri" w:hAnsi="Arial" w:cs="Arial"/>
          <w:bCs/>
          <w:noProof/>
          <w:color w:val="000000" w:themeColor="text1"/>
          <w:sz w:val="22"/>
          <w:lang w:val="es-ES_tradnl"/>
        </w:rPr>
        <w:t xml:space="preserve"> celebrados con personas naturales</w:t>
      </w:r>
      <w:r w:rsidR="005F5643" w:rsidRPr="00DF7652">
        <w:rPr>
          <w:rFonts w:ascii="Arial" w:eastAsia="Calibri" w:hAnsi="Arial" w:cs="Arial"/>
          <w:bCs/>
          <w:noProof/>
          <w:color w:val="000000" w:themeColor="text1"/>
          <w:sz w:val="22"/>
          <w:lang w:val="es-ES_tradnl"/>
        </w:rPr>
        <w:t>,</w:t>
      </w:r>
      <w:r w:rsidR="00FD1D04" w:rsidRPr="00DF7652">
        <w:rPr>
          <w:rFonts w:ascii="Arial" w:eastAsia="Calibri" w:hAnsi="Arial" w:cs="Arial"/>
          <w:bCs/>
          <w:noProof/>
          <w:color w:val="000000" w:themeColor="text1"/>
          <w:sz w:val="22"/>
          <w:lang w:val="es-ES_tradnl"/>
        </w:rPr>
        <w:t xml:space="preserve"> p</w:t>
      </w:r>
      <w:r w:rsidR="00530BAB" w:rsidRPr="00DF7652">
        <w:rPr>
          <w:rFonts w:ascii="Arial" w:eastAsia="Calibri" w:hAnsi="Arial" w:cs="Arial"/>
          <w:bCs/>
          <w:noProof/>
          <w:color w:val="000000" w:themeColor="text1"/>
          <w:sz w:val="22"/>
          <w:lang w:val="es-ES_tradnl"/>
        </w:rPr>
        <w:t xml:space="preserve">ueden </w:t>
      </w:r>
      <w:r w:rsidR="00FD1D04" w:rsidRPr="00DF7652">
        <w:rPr>
          <w:rFonts w:ascii="Arial" w:eastAsia="Calibri" w:hAnsi="Arial" w:cs="Arial"/>
          <w:bCs/>
          <w:noProof/>
          <w:color w:val="000000" w:themeColor="text1"/>
          <w:sz w:val="22"/>
          <w:lang w:val="es-ES_tradnl"/>
        </w:rPr>
        <w:t>suspenderse o terminarse</w:t>
      </w:r>
      <w:r w:rsidR="00530BAB" w:rsidRPr="00DF7652">
        <w:rPr>
          <w:rFonts w:ascii="Arial" w:eastAsia="Calibri" w:hAnsi="Arial" w:cs="Arial"/>
          <w:bCs/>
          <w:noProof/>
          <w:color w:val="000000" w:themeColor="text1"/>
          <w:sz w:val="22"/>
          <w:lang w:val="es-ES_tradnl"/>
        </w:rPr>
        <w:t xml:space="preserve"> </w:t>
      </w:r>
      <w:r w:rsidR="00FD1D04" w:rsidRPr="00DF7652">
        <w:rPr>
          <w:rFonts w:ascii="Arial" w:eastAsia="Calibri" w:hAnsi="Arial" w:cs="Arial"/>
          <w:bCs/>
          <w:noProof/>
          <w:color w:val="000000" w:themeColor="text1"/>
          <w:sz w:val="22"/>
          <w:lang w:val="es-ES_tradnl"/>
        </w:rPr>
        <w:t xml:space="preserve">de manera </w:t>
      </w:r>
      <w:r w:rsidR="00FD1D04" w:rsidRPr="00DF7652">
        <w:rPr>
          <w:rFonts w:ascii="Arial" w:eastAsia="Calibri" w:hAnsi="Arial" w:cs="Arial"/>
          <w:bCs/>
          <w:i/>
          <w:iCs/>
          <w:noProof/>
          <w:color w:val="000000" w:themeColor="text1"/>
          <w:sz w:val="22"/>
          <w:lang w:val="es-ES_tradnl"/>
        </w:rPr>
        <w:t>bilateral</w:t>
      </w:r>
      <w:r w:rsidR="00FD1D04" w:rsidRPr="00DF7652">
        <w:rPr>
          <w:rFonts w:ascii="Arial" w:eastAsia="Calibri" w:hAnsi="Arial" w:cs="Arial"/>
          <w:bCs/>
          <w:noProof/>
          <w:color w:val="000000" w:themeColor="text1"/>
          <w:sz w:val="22"/>
          <w:lang w:val="es-ES_tradnl"/>
        </w:rPr>
        <w:t>, es decir, de mutuo acuerdo</w:t>
      </w:r>
      <w:r w:rsidR="00BF5F64" w:rsidRPr="00DF7652">
        <w:rPr>
          <w:rFonts w:ascii="Arial" w:eastAsia="Calibri" w:hAnsi="Arial" w:cs="Arial"/>
          <w:bCs/>
          <w:noProof/>
          <w:color w:val="000000" w:themeColor="text1"/>
          <w:sz w:val="22"/>
          <w:lang w:val="es-ES_tradnl"/>
        </w:rPr>
        <w:t xml:space="preserve">, </w:t>
      </w:r>
      <w:r w:rsidR="003762EE" w:rsidRPr="00DF7652">
        <w:rPr>
          <w:rFonts w:ascii="Arial" w:eastAsia="Calibri" w:hAnsi="Arial" w:cs="Arial"/>
          <w:bCs/>
          <w:noProof/>
          <w:color w:val="000000" w:themeColor="text1"/>
          <w:sz w:val="22"/>
          <w:lang w:val="es-ES_tradnl"/>
        </w:rPr>
        <w:t xml:space="preserve">durante el aislamiento preventivo obligatorio, </w:t>
      </w:r>
      <w:r w:rsidR="00BF5F64" w:rsidRPr="00DF7652">
        <w:rPr>
          <w:rFonts w:ascii="Arial" w:eastAsia="Calibri" w:hAnsi="Arial" w:cs="Arial"/>
          <w:bCs/>
          <w:noProof/>
          <w:color w:val="000000" w:themeColor="text1"/>
          <w:sz w:val="22"/>
          <w:lang w:val="es-ES_tradnl"/>
        </w:rPr>
        <w:t xml:space="preserve">ya que el </w:t>
      </w:r>
      <w:r w:rsidR="00BF5F64" w:rsidRPr="00DF7652">
        <w:rPr>
          <w:rFonts w:ascii="Arial" w:eastAsia="Calibri" w:hAnsi="Arial" w:cs="Arial"/>
          <w:bCs/>
          <w:noProof/>
          <w:color w:val="000000" w:themeColor="text1"/>
          <w:sz w:val="22"/>
          <w:lang w:val="es-ES_tradnl"/>
        </w:rPr>
        <w:lastRenderedPageBreak/>
        <w:t xml:space="preserve">segundo inciso del artículo 16 </w:t>
      </w:r>
      <w:r w:rsidR="00530BAB" w:rsidRPr="00DF7652">
        <w:rPr>
          <w:rFonts w:ascii="Arial" w:eastAsia="Calibri" w:hAnsi="Arial" w:cs="Arial"/>
          <w:bCs/>
          <w:noProof/>
          <w:color w:val="000000" w:themeColor="text1"/>
          <w:sz w:val="22"/>
          <w:lang w:val="es-ES_tradnl"/>
        </w:rPr>
        <w:t>solo</w:t>
      </w:r>
      <w:r w:rsidR="003762EE" w:rsidRPr="00DF7652">
        <w:rPr>
          <w:rFonts w:ascii="Arial" w:eastAsia="Calibri" w:hAnsi="Arial" w:cs="Arial"/>
          <w:bCs/>
          <w:noProof/>
          <w:color w:val="000000" w:themeColor="text1"/>
          <w:sz w:val="22"/>
          <w:lang w:val="es-ES_tradnl"/>
        </w:rPr>
        <w:t xml:space="preserve"> </w:t>
      </w:r>
      <w:r w:rsidR="00BF5F64" w:rsidRPr="00DF7652">
        <w:rPr>
          <w:rFonts w:ascii="Arial" w:eastAsia="Calibri" w:hAnsi="Arial" w:cs="Arial"/>
          <w:bCs/>
          <w:noProof/>
          <w:color w:val="000000" w:themeColor="text1"/>
          <w:sz w:val="22"/>
          <w:lang w:val="es-ES_tradnl"/>
        </w:rPr>
        <w:t>proh</w:t>
      </w:r>
      <w:r w:rsidR="003762EE" w:rsidRPr="00DF7652">
        <w:rPr>
          <w:rFonts w:ascii="Arial" w:eastAsia="Calibri" w:hAnsi="Arial" w:cs="Arial"/>
          <w:bCs/>
          <w:noProof/>
          <w:color w:val="000000" w:themeColor="text1"/>
          <w:sz w:val="22"/>
          <w:lang w:val="es-ES_tradnl"/>
        </w:rPr>
        <w:t>í</w:t>
      </w:r>
      <w:r w:rsidR="00BF5F64" w:rsidRPr="00DF7652">
        <w:rPr>
          <w:rFonts w:ascii="Arial" w:eastAsia="Calibri" w:hAnsi="Arial" w:cs="Arial"/>
          <w:bCs/>
          <w:noProof/>
          <w:color w:val="000000" w:themeColor="text1"/>
          <w:sz w:val="22"/>
          <w:lang w:val="es-ES_tradnl"/>
        </w:rPr>
        <w:t xml:space="preserve">be la suspensión o terminación </w:t>
      </w:r>
      <w:r w:rsidR="00530BAB" w:rsidRPr="00DF7652">
        <w:rPr>
          <w:rFonts w:ascii="Arial" w:eastAsia="Calibri" w:hAnsi="Arial" w:cs="Arial"/>
          <w:bCs/>
          <w:noProof/>
          <w:color w:val="000000" w:themeColor="text1"/>
          <w:sz w:val="22"/>
          <w:lang w:val="es-ES_tradnl"/>
        </w:rPr>
        <w:t>«</w:t>
      </w:r>
      <w:r w:rsidR="00BF5F64" w:rsidRPr="00DF7652">
        <w:rPr>
          <w:rFonts w:ascii="Arial" w:eastAsia="Calibri" w:hAnsi="Arial" w:cs="Arial"/>
          <w:bCs/>
          <w:noProof/>
          <w:color w:val="000000" w:themeColor="text1"/>
          <w:sz w:val="22"/>
          <w:lang w:val="es-ES_tradnl"/>
        </w:rPr>
        <w:t>unilateral</w:t>
      </w:r>
      <w:r w:rsidR="00530BAB" w:rsidRPr="00DF7652">
        <w:rPr>
          <w:rFonts w:ascii="Arial" w:eastAsia="Calibri" w:hAnsi="Arial" w:cs="Arial"/>
          <w:bCs/>
          <w:noProof/>
          <w:color w:val="000000" w:themeColor="text1"/>
          <w:sz w:val="22"/>
          <w:lang w:val="es-ES_tradnl"/>
        </w:rPr>
        <w:t>»</w:t>
      </w:r>
      <w:r w:rsidR="00341BE6" w:rsidRPr="00DF7652">
        <w:rPr>
          <w:rFonts w:ascii="Arial" w:eastAsia="Calibri" w:hAnsi="Arial" w:cs="Arial"/>
          <w:bCs/>
          <w:noProof/>
          <w:color w:val="000000" w:themeColor="text1"/>
          <w:sz w:val="22"/>
          <w:lang w:val="es-ES_tradnl"/>
        </w:rPr>
        <w:t>. Así pues, en ejercicio de la autonomía de la voluntad</w:t>
      </w:r>
      <w:r w:rsidR="00530BAB" w:rsidRPr="00DF7652">
        <w:rPr>
          <w:rFonts w:ascii="Arial" w:eastAsia="Calibri" w:hAnsi="Arial" w:cs="Arial"/>
          <w:bCs/>
          <w:noProof/>
          <w:color w:val="000000" w:themeColor="text1"/>
          <w:sz w:val="22"/>
          <w:lang w:val="es-ES_tradnl"/>
        </w:rPr>
        <w:t>,</w:t>
      </w:r>
      <w:r w:rsidR="00341BE6" w:rsidRPr="00DF7652">
        <w:rPr>
          <w:rFonts w:ascii="Arial" w:eastAsia="Calibri" w:hAnsi="Arial" w:cs="Arial"/>
          <w:bCs/>
          <w:noProof/>
          <w:color w:val="000000" w:themeColor="text1"/>
          <w:sz w:val="22"/>
          <w:lang w:val="es-ES_tradnl"/>
        </w:rPr>
        <w:t xml:space="preserve"> reconocida </w:t>
      </w:r>
      <w:r w:rsidR="00530BAB" w:rsidRPr="00DF7652">
        <w:rPr>
          <w:rFonts w:ascii="Arial" w:eastAsia="Calibri" w:hAnsi="Arial" w:cs="Arial"/>
          <w:bCs/>
          <w:noProof/>
          <w:color w:val="000000" w:themeColor="text1"/>
          <w:sz w:val="22"/>
          <w:lang w:val="es-ES_tradnl"/>
        </w:rPr>
        <w:t>por</w:t>
      </w:r>
      <w:r w:rsidR="00341BE6" w:rsidRPr="00DF7652">
        <w:rPr>
          <w:rFonts w:ascii="Arial" w:eastAsia="Calibri" w:hAnsi="Arial" w:cs="Arial"/>
          <w:bCs/>
          <w:noProof/>
          <w:color w:val="000000" w:themeColor="text1"/>
          <w:sz w:val="22"/>
          <w:lang w:val="es-ES_tradnl"/>
        </w:rPr>
        <w:t xml:space="preserve"> el artículo 40 de la Ley 80</w:t>
      </w:r>
      <w:r w:rsidR="008112AE" w:rsidRPr="00DF7652">
        <w:rPr>
          <w:rFonts w:ascii="Arial" w:eastAsia="Calibri" w:hAnsi="Arial" w:cs="Arial"/>
          <w:bCs/>
          <w:noProof/>
          <w:color w:val="000000" w:themeColor="text1"/>
          <w:sz w:val="22"/>
          <w:lang w:val="es-ES_tradnl"/>
        </w:rPr>
        <w:t xml:space="preserve"> –</w:t>
      </w:r>
      <w:r w:rsidR="00341BE6" w:rsidRPr="00DF7652">
        <w:rPr>
          <w:rFonts w:ascii="Arial" w:eastAsia="Calibri" w:hAnsi="Arial" w:cs="Arial"/>
          <w:bCs/>
          <w:noProof/>
          <w:color w:val="000000" w:themeColor="text1"/>
          <w:sz w:val="22"/>
          <w:lang w:val="es-ES_tradnl"/>
        </w:rPr>
        <w:t>con arreg</w:t>
      </w:r>
      <w:r w:rsidR="00171CF4" w:rsidRPr="00DF7652">
        <w:rPr>
          <w:rFonts w:ascii="Arial" w:eastAsia="Calibri" w:hAnsi="Arial" w:cs="Arial"/>
          <w:bCs/>
          <w:noProof/>
          <w:color w:val="000000" w:themeColor="text1"/>
          <w:sz w:val="22"/>
          <w:lang w:val="es-ES_tradnl"/>
        </w:rPr>
        <w:t>l</w:t>
      </w:r>
      <w:r w:rsidR="00341BE6" w:rsidRPr="00DF7652">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DF7652">
        <w:rPr>
          <w:rFonts w:ascii="Arial" w:eastAsia="Calibri" w:hAnsi="Arial" w:cs="Arial"/>
          <w:bCs/>
          <w:noProof/>
          <w:color w:val="000000" w:themeColor="text1"/>
          <w:sz w:val="22"/>
          <w:lang w:val="es-ES_tradnl"/>
        </w:rPr>
        <w:t>–</w:t>
      </w:r>
      <w:r w:rsidR="00171CF4" w:rsidRPr="00DF7652">
        <w:rPr>
          <w:rFonts w:ascii="Arial" w:eastAsia="Calibri" w:hAnsi="Arial" w:cs="Arial"/>
          <w:bCs/>
          <w:noProof/>
          <w:color w:val="000000" w:themeColor="text1"/>
          <w:sz w:val="22"/>
          <w:lang w:val="es-ES_tradnl"/>
        </w:rPr>
        <w:t>,</w:t>
      </w:r>
      <w:r w:rsidR="008112AE" w:rsidRPr="00DF7652">
        <w:rPr>
          <w:rFonts w:ascii="Arial" w:eastAsia="Calibri" w:hAnsi="Arial" w:cs="Arial"/>
          <w:bCs/>
          <w:noProof/>
          <w:color w:val="000000" w:themeColor="text1"/>
          <w:sz w:val="22"/>
          <w:lang w:val="es-ES_tradnl"/>
        </w:rPr>
        <w:t xml:space="preserve"> las partes p</w:t>
      </w:r>
      <w:r w:rsidR="00530BAB" w:rsidRPr="00DF7652">
        <w:rPr>
          <w:rFonts w:ascii="Arial" w:eastAsia="Calibri" w:hAnsi="Arial" w:cs="Arial"/>
          <w:bCs/>
          <w:noProof/>
          <w:color w:val="000000" w:themeColor="text1"/>
          <w:sz w:val="22"/>
          <w:lang w:val="es-ES_tradnl"/>
        </w:rPr>
        <w:t xml:space="preserve">ueden </w:t>
      </w:r>
      <w:r w:rsidR="008112AE" w:rsidRPr="00DF7652">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DF7652">
        <w:rPr>
          <w:rFonts w:ascii="Arial" w:eastAsia="Calibri" w:hAnsi="Arial" w:cs="Arial"/>
          <w:bCs/>
          <w:noProof/>
          <w:color w:val="000000" w:themeColor="text1"/>
          <w:sz w:val="22"/>
          <w:lang w:val="es-ES_tradnl"/>
        </w:rPr>
        <w:t xml:space="preserve">, así como </w:t>
      </w:r>
      <w:r w:rsidR="008112AE" w:rsidRPr="00DF7652">
        <w:rPr>
          <w:rFonts w:ascii="Arial" w:eastAsia="Calibri" w:hAnsi="Arial" w:cs="Arial"/>
          <w:bCs/>
          <w:noProof/>
          <w:color w:val="000000" w:themeColor="text1"/>
          <w:sz w:val="22"/>
          <w:lang w:val="es-ES_tradnl"/>
        </w:rPr>
        <w:t>la remuneración</w:t>
      </w:r>
      <w:r w:rsidR="00777B18" w:rsidRPr="00DF7652">
        <w:rPr>
          <w:rFonts w:ascii="Arial" w:eastAsia="Calibri" w:hAnsi="Arial" w:cs="Arial"/>
          <w:bCs/>
          <w:noProof/>
          <w:color w:val="000000" w:themeColor="text1"/>
          <w:sz w:val="22"/>
          <w:lang w:val="es-ES_tradnl"/>
        </w:rPr>
        <w:t>;</w:t>
      </w:r>
      <w:r w:rsidR="00457DF1" w:rsidRPr="00DF7652">
        <w:rPr>
          <w:rFonts w:ascii="Arial" w:eastAsia="Calibri" w:hAnsi="Arial" w:cs="Arial"/>
          <w:bCs/>
          <w:noProof/>
          <w:color w:val="000000" w:themeColor="text1"/>
          <w:sz w:val="22"/>
          <w:lang w:val="es-ES_tradnl"/>
        </w:rPr>
        <w:t xml:space="preserve"> y en el segundo </w:t>
      </w:r>
      <w:r w:rsidR="00777B18" w:rsidRPr="00DF7652">
        <w:rPr>
          <w:rFonts w:ascii="Arial" w:eastAsia="Calibri" w:hAnsi="Arial" w:cs="Arial"/>
          <w:bCs/>
          <w:noProof/>
          <w:color w:val="000000" w:themeColor="text1"/>
          <w:sz w:val="22"/>
          <w:lang w:val="es-ES_tradnl"/>
        </w:rPr>
        <w:t>termina</w:t>
      </w:r>
      <w:r w:rsidR="00457DF1" w:rsidRPr="00DF7652">
        <w:rPr>
          <w:rFonts w:ascii="Arial" w:eastAsia="Calibri" w:hAnsi="Arial" w:cs="Arial"/>
          <w:bCs/>
          <w:noProof/>
          <w:color w:val="000000" w:themeColor="text1"/>
          <w:sz w:val="22"/>
          <w:lang w:val="es-ES_tradnl"/>
        </w:rPr>
        <w:t xml:space="preserve"> la relación contractual. Ahora</w:t>
      </w:r>
      <w:r w:rsidR="00171CF4" w:rsidRPr="00DF7652">
        <w:rPr>
          <w:rFonts w:ascii="Arial" w:eastAsia="Calibri" w:hAnsi="Arial" w:cs="Arial"/>
          <w:bCs/>
          <w:noProof/>
          <w:color w:val="000000" w:themeColor="text1"/>
          <w:sz w:val="22"/>
          <w:lang w:val="es-ES_tradnl"/>
        </w:rPr>
        <w:t>,</w:t>
      </w:r>
      <w:r w:rsidR="00457DF1" w:rsidRPr="00DF7652">
        <w:rPr>
          <w:rFonts w:ascii="Arial" w:eastAsia="Calibri" w:hAnsi="Arial" w:cs="Arial"/>
          <w:bCs/>
          <w:noProof/>
          <w:color w:val="000000" w:themeColor="text1"/>
          <w:sz w:val="22"/>
          <w:lang w:val="es-ES_tradnl"/>
        </w:rPr>
        <w:t xml:space="preserve"> para que cualquiera de estas medidas proceda debe </w:t>
      </w:r>
      <w:r w:rsidR="00777B18" w:rsidRPr="00DF7652">
        <w:rPr>
          <w:rFonts w:ascii="Arial" w:eastAsia="Calibri" w:hAnsi="Arial" w:cs="Arial"/>
          <w:bCs/>
          <w:noProof/>
          <w:color w:val="000000" w:themeColor="text1"/>
          <w:sz w:val="22"/>
          <w:lang w:val="es-ES_tradnl"/>
        </w:rPr>
        <w:t>tratarse de</w:t>
      </w:r>
      <w:r w:rsidR="00AC284A" w:rsidRPr="00DF7652">
        <w:rPr>
          <w:rFonts w:ascii="Arial" w:eastAsia="Calibri" w:hAnsi="Arial" w:cs="Arial"/>
          <w:bCs/>
          <w:noProof/>
          <w:color w:val="000000" w:themeColor="text1"/>
          <w:sz w:val="22"/>
          <w:lang w:val="es-ES_tradnl"/>
        </w:rPr>
        <w:t xml:space="preserve"> un consentimiento libre de vicios</w:t>
      </w:r>
      <w:r w:rsidR="00777B18" w:rsidRPr="00DF7652">
        <w:rPr>
          <w:rFonts w:ascii="Arial" w:eastAsia="Calibri" w:hAnsi="Arial" w:cs="Arial"/>
          <w:bCs/>
          <w:noProof/>
          <w:color w:val="000000" w:themeColor="text1"/>
          <w:sz w:val="22"/>
          <w:lang w:val="es-ES_tradnl"/>
        </w:rPr>
        <w:t>, especialmente</w:t>
      </w:r>
      <w:r w:rsidR="00AC284A" w:rsidRPr="00DF7652">
        <w:rPr>
          <w:rFonts w:ascii="Arial" w:eastAsia="Calibri" w:hAnsi="Arial" w:cs="Arial"/>
          <w:bCs/>
          <w:noProof/>
          <w:color w:val="000000" w:themeColor="text1"/>
          <w:sz w:val="22"/>
          <w:lang w:val="es-ES_tradnl"/>
        </w:rPr>
        <w:t xml:space="preserve"> por parte del contratista.</w:t>
      </w:r>
    </w:p>
    <w:p w14:paraId="78AAEB0E" w14:textId="46EAD486" w:rsidR="00AC284A" w:rsidRPr="00DF7652"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Sobre este mismo </w:t>
      </w:r>
      <w:r w:rsidR="00CB0646" w:rsidRPr="00DF7652">
        <w:rPr>
          <w:rFonts w:ascii="Arial" w:eastAsia="Calibri" w:hAnsi="Arial" w:cs="Arial"/>
          <w:bCs/>
          <w:noProof/>
          <w:color w:val="000000" w:themeColor="text1"/>
          <w:sz w:val="22"/>
          <w:lang w:val="es-ES_tradnl"/>
        </w:rPr>
        <w:t>aspecto</w:t>
      </w:r>
      <w:r w:rsidRPr="00DF7652">
        <w:rPr>
          <w:rFonts w:ascii="Arial" w:eastAsia="Calibri" w:hAnsi="Arial" w:cs="Arial"/>
          <w:bCs/>
          <w:noProof/>
          <w:color w:val="000000" w:themeColor="text1"/>
          <w:sz w:val="22"/>
          <w:lang w:val="es-ES_tradnl"/>
        </w:rPr>
        <w:t xml:space="preserve">, también </w:t>
      </w:r>
      <w:r w:rsidR="00CB0646" w:rsidRPr="00DF7652">
        <w:rPr>
          <w:rFonts w:ascii="Arial" w:eastAsia="Calibri" w:hAnsi="Arial" w:cs="Arial"/>
          <w:bCs/>
          <w:noProof/>
          <w:color w:val="000000" w:themeColor="text1"/>
          <w:sz w:val="22"/>
          <w:lang w:val="es-ES_tradnl"/>
        </w:rPr>
        <w:t xml:space="preserve">se pregunta </w:t>
      </w:r>
      <w:r w:rsidRPr="00DF7652">
        <w:rPr>
          <w:rFonts w:ascii="Arial" w:eastAsia="Calibri" w:hAnsi="Arial" w:cs="Arial"/>
          <w:bCs/>
          <w:noProof/>
          <w:color w:val="000000" w:themeColor="text1"/>
          <w:sz w:val="22"/>
          <w:lang w:val="es-ES_tradnl"/>
        </w:rPr>
        <w:t>si los contratos que se suspendi</w:t>
      </w:r>
      <w:r w:rsidR="00CB0646" w:rsidRPr="00DF7652">
        <w:rPr>
          <w:rFonts w:ascii="Arial" w:eastAsia="Calibri" w:hAnsi="Arial" w:cs="Arial"/>
          <w:bCs/>
          <w:noProof/>
          <w:color w:val="000000" w:themeColor="text1"/>
          <w:sz w:val="22"/>
          <w:lang w:val="es-ES_tradnl"/>
        </w:rPr>
        <w:t xml:space="preserve">eron </w:t>
      </w:r>
      <w:r w:rsidRPr="00DF7652">
        <w:rPr>
          <w:rFonts w:ascii="Arial" w:eastAsia="Calibri" w:hAnsi="Arial" w:cs="Arial"/>
          <w:bCs/>
          <w:noProof/>
          <w:color w:val="000000" w:themeColor="text1"/>
          <w:sz w:val="22"/>
          <w:lang w:val="es-ES_tradnl"/>
        </w:rPr>
        <w:t>o termina</w:t>
      </w:r>
      <w:r w:rsidR="00CB0646" w:rsidRPr="00DF7652">
        <w:rPr>
          <w:rFonts w:ascii="Arial" w:eastAsia="Calibri" w:hAnsi="Arial" w:cs="Arial"/>
          <w:bCs/>
          <w:noProof/>
          <w:color w:val="000000" w:themeColor="text1"/>
          <w:sz w:val="22"/>
          <w:lang w:val="es-ES_tradnl"/>
        </w:rPr>
        <w:t xml:space="preserve">ron </w:t>
      </w:r>
      <w:r w:rsidRPr="00DF7652">
        <w:rPr>
          <w:rFonts w:ascii="Arial" w:eastAsia="Calibri" w:hAnsi="Arial" w:cs="Arial"/>
          <w:bCs/>
          <w:noProof/>
          <w:color w:val="000000" w:themeColor="text1"/>
          <w:sz w:val="22"/>
          <w:lang w:val="es-ES_tradnl"/>
        </w:rPr>
        <w:t>antes de</w:t>
      </w:r>
      <w:r w:rsidR="00CB0646" w:rsidRPr="00DF7652">
        <w:rPr>
          <w:rFonts w:ascii="Arial" w:eastAsia="Calibri" w:hAnsi="Arial" w:cs="Arial"/>
          <w:bCs/>
          <w:noProof/>
          <w:color w:val="000000" w:themeColor="text1"/>
          <w:sz w:val="22"/>
          <w:lang w:val="es-ES_tradnl"/>
        </w:rPr>
        <w:t xml:space="preserve"> iniciar el</w:t>
      </w:r>
      <w:r w:rsidRPr="00DF7652">
        <w:rPr>
          <w:rFonts w:ascii="Arial" w:eastAsia="Calibri" w:hAnsi="Arial" w:cs="Arial"/>
          <w:bCs/>
          <w:noProof/>
          <w:color w:val="000000" w:themeColor="text1"/>
          <w:sz w:val="22"/>
          <w:lang w:val="es-ES_tradnl"/>
        </w:rPr>
        <w:t xml:space="preserve"> </w:t>
      </w:r>
      <w:r w:rsidR="002934B2" w:rsidRPr="00DF7652">
        <w:rPr>
          <w:rFonts w:ascii="Arial" w:eastAsia="Calibri" w:hAnsi="Arial" w:cs="Arial"/>
          <w:bCs/>
          <w:noProof/>
          <w:color w:val="000000" w:themeColor="text1"/>
          <w:sz w:val="22"/>
          <w:lang w:val="es-ES_tradnl"/>
        </w:rPr>
        <w:t>aislamiento preventivo obligatorio</w:t>
      </w:r>
      <w:r w:rsidR="004649F4" w:rsidRPr="00DF7652">
        <w:rPr>
          <w:rFonts w:ascii="Arial" w:eastAsia="Calibri" w:hAnsi="Arial" w:cs="Arial"/>
          <w:bCs/>
          <w:noProof/>
          <w:color w:val="000000" w:themeColor="text1"/>
          <w:sz w:val="22"/>
          <w:lang w:val="es-ES_tradnl"/>
        </w:rPr>
        <w:t xml:space="preserve"> –</w:t>
      </w:r>
      <w:r w:rsidR="00D40D8E" w:rsidRPr="00DF7652">
        <w:rPr>
          <w:rFonts w:ascii="Arial" w:eastAsia="Calibri" w:hAnsi="Arial" w:cs="Arial"/>
          <w:bCs/>
          <w:noProof/>
          <w:color w:val="000000" w:themeColor="text1"/>
          <w:sz w:val="22"/>
          <w:lang w:val="es-ES_tradnl"/>
        </w:rPr>
        <w:t xml:space="preserve">lo que sucedió el </w:t>
      </w:r>
      <w:r w:rsidR="00C6742E" w:rsidRPr="00DF7652">
        <w:rPr>
          <w:rFonts w:ascii="Arial" w:eastAsia="Calibri" w:hAnsi="Arial" w:cs="Arial"/>
          <w:bCs/>
          <w:noProof/>
          <w:color w:val="000000" w:themeColor="text1"/>
          <w:sz w:val="22"/>
          <w:lang w:val="es-ES_tradnl"/>
        </w:rPr>
        <w:t>25 de marzo de 2020</w:t>
      </w:r>
      <w:r w:rsidR="004649F4" w:rsidRPr="00DF7652">
        <w:rPr>
          <w:rFonts w:ascii="Arial" w:eastAsia="Calibri" w:hAnsi="Arial" w:cs="Arial"/>
          <w:bCs/>
          <w:noProof/>
          <w:color w:val="000000" w:themeColor="text1"/>
          <w:sz w:val="22"/>
          <w:lang w:val="es-ES_tradnl"/>
        </w:rPr>
        <w:t>–;</w:t>
      </w:r>
      <w:r w:rsidR="002934B2" w:rsidRPr="00DF7652">
        <w:rPr>
          <w:rFonts w:ascii="Arial" w:eastAsia="Calibri" w:hAnsi="Arial" w:cs="Arial"/>
          <w:bCs/>
          <w:noProof/>
          <w:color w:val="000000" w:themeColor="text1"/>
          <w:sz w:val="22"/>
          <w:lang w:val="es-ES_tradnl"/>
        </w:rPr>
        <w:t xml:space="preserve"> o después de que se ordenó</w:t>
      </w:r>
      <w:r w:rsidR="004649F4" w:rsidRPr="00DF7652">
        <w:rPr>
          <w:rFonts w:ascii="Arial" w:eastAsia="Calibri" w:hAnsi="Arial" w:cs="Arial"/>
          <w:bCs/>
          <w:noProof/>
          <w:color w:val="000000" w:themeColor="text1"/>
          <w:sz w:val="22"/>
          <w:lang w:val="es-ES_tradnl"/>
        </w:rPr>
        <w:t>,</w:t>
      </w:r>
      <w:r w:rsidR="002934B2" w:rsidRPr="00DF7652">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DF7652">
        <w:rPr>
          <w:rFonts w:ascii="Arial" w:eastAsia="Calibri" w:hAnsi="Arial" w:cs="Arial"/>
          <w:bCs/>
          <w:noProof/>
          <w:color w:val="000000" w:themeColor="text1"/>
          <w:sz w:val="22"/>
          <w:lang w:val="es-ES_tradnl"/>
        </w:rPr>
        <w:t xml:space="preserve">se entienden reanudados o </w:t>
      </w:r>
      <w:r w:rsidR="004649F4" w:rsidRPr="00DF7652">
        <w:rPr>
          <w:rFonts w:ascii="Arial" w:eastAsia="Calibri" w:hAnsi="Arial" w:cs="Arial"/>
          <w:bCs/>
          <w:noProof/>
          <w:color w:val="000000" w:themeColor="text1"/>
          <w:sz w:val="22"/>
          <w:lang w:val="es-ES_tradnl"/>
        </w:rPr>
        <w:t>«</w:t>
      </w:r>
      <w:r w:rsidR="007204C0" w:rsidRPr="00DF7652">
        <w:rPr>
          <w:rFonts w:ascii="Arial" w:eastAsia="Calibri" w:hAnsi="Arial" w:cs="Arial"/>
          <w:bCs/>
          <w:noProof/>
          <w:color w:val="000000" w:themeColor="text1"/>
          <w:sz w:val="22"/>
          <w:lang w:val="es-ES_tradnl"/>
        </w:rPr>
        <w:t>revividos</w:t>
      </w:r>
      <w:r w:rsidR="004649F4" w:rsidRPr="00DF7652">
        <w:rPr>
          <w:rFonts w:ascii="Arial" w:eastAsia="Calibri" w:hAnsi="Arial" w:cs="Arial"/>
          <w:bCs/>
          <w:noProof/>
          <w:color w:val="000000" w:themeColor="text1"/>
          <w:sz w:val="22"/>
          <w:lang w:val="es-ES_tradnl"/>
        </w:rPr>
        <w:t>»</w:t>
      </w:r>
      <w:r w:rsidR="007204C0" w:rsidRPr="00DF7652">
        <w:rPr>
          <w:rFonts w:ascii="Arial" w:eastAsia="Calibri" w:hAnsi="Arial" w:cs="Arial"/>
          <w:bCs/>
          <w:noProof/>
          <w:color w:val="000000" w:themeColor="text1"/>
          <w:sz w:val="22"/>
          <w:lang w:val="es-ES_tradnl"/>
        </w:rPr>
        <w:t xml:space="preserve"> de pleno derecho.</w:t>
      </w:r>
      <w:r w:rsidR="00576724" w:rsidRPr="00DF7652">
        <w:rPr>
          <w:rFonts w:ascii="Arial" w:eastAsia="Calibri" w:hAnsi="Arial" w:cs="Arial"/>
          <w:bCs/>
          <w:noProof/>
          <w:color w:val="000000" w:themeColor="text1"/>
          <w:sz w:val="22"/>
          <w:lang w:val="es-ES_tradnl"/>
        </w:rPr>
        <w:t xml:space="preserve"> </w:t>
      </w:r>
      <w:r w:rsidR="004649F4" w:rsidRPr="00DF7652">
        <w:rPr>
          <w:rFonts w:ascii="Arial" w:eastAsia="Calibri" w:hAnsi="Arial" w:cs="Arial"/>
          <w:bCs/>
          <w:noProof/>
          <w:color w:val="000000" w:themeColor="text1"/>
          <w:sz w:val="22"/>
          <w:lang w:val="es-ES_tradnl"/>
        </w:rPr>
        <w:t xml:space="preserve">Para esta </w:t>
      </w:r>
      <w:r w:rsidR="00B42A23" w:rsidRPr="00DF7652">
        <w:rPr>
          <w:rFonts w:ascii="Arial" w:eastAsia="Calibri" w:hAnsi="Arial" w:cs="Arial"/>
          <w:bCs/>
          <w:noProof/>
          <w:color w:val="000000" w:themeColor="text1"/>
          <w:sz w:val="22"/>
          <w:lang w:val="es-ES_tradnl"/>
        </w:rPr>
        <w:t>S</w:t>
      </w:r>
      <w:r w:rsidR="004649F4" w:rsidRPr="00DF7652">
        <w:rPr>
          <w:rFonts w:ascii="Arial" w:eastAsia="Calibri" w:hAnsi="Arial" w:cs="Arial"/>
          <w:bCs/>
          <w:noProof/>
          <w:color w:val="000000" w:themeColor="text1"/>
          <w:sz w:val="22"/>
          <w:lang w:val="es-ES_tradnl"/>
        </w:rPr>
        <w:t>ubdirección, s</w:t>
      </w:r>
      <w:r w:rsidR="00576724" w:rsidRPr="00DF7652">
        <w:rPr>
          <w:rFonts w:ascii="Arial" w:eastAsia="Calibri" w:hAnsi="Arial" w:cs="Arial"/>
          <w:bCs/>
          <w:noProof/>
          <w:color w:val="000000" w:themeColor="text1"/>
          <w:sz w:val="22"/>
          <w:lang w:val="es-ES_tradnl"/>
        </w:rPr>
        <w:t>i el contrato termin</w:t>
      </w:r>
      <w:r w:rsidR="00B42A23" w:rsidRPr="00DF7652">
        <w:rPr>
          <w:rFonts w:ascii="Arial" w:eastAsia="Calibri" w:hAnsi="Arial" w:cs="Arial"/>
          <w:bCs/>
          <w:noProof/>
          <w:color w:val="000000" w:themeColor="text1"/>
          <w:sz w:val="22"/>
          <w:lang w:val="es-ES_tradnl"/>
        </w:rPr>
        <w:t>ó</w:t>
      </w:r>
      <w:r w:rsidR="00576724" w:rsidRPr="00DF7652">
        <w:rPr>
          <w:rFonts w:ascii="Arial" w:eastAsia="Calibri" w:hAnsi="Arial" w:cs="Arial"/>
          <w:bCs/>
          <w:noProof/>
          <w:color w:val="000000" w:themeColor="text1"/>
          <w:sz w:val="22"/>
          <w:lang w:val="es-ES_tradnl"/>
        </w:rPr>
        <w:t xml:space="preserve">, </w:t>
      </w:r>
      <w:r w:rsidR="00E01F0B" w:rsidRPr="00DF7652">
        <w:rPr>
          <w:rFonts w:ascii="Arial" w:eastAsia="Calibri" w:hAnsi="Arial" w:cs="Arial"/>
          <w:bCs/>
          <w:noProof/>
          <w:color w:val="000000" w:themeColor="text1"/>
          <w:sz w:val="22"/>
          <w:lang w:val="es-ES_tradnl"/>
        </w:rPr>
        <w:t>la persona natural</w:t>
      </w:r>
      <w:r w:rsidR="00B42A23" w:rsidRPr="00DF7652">
        <w:rPr>
          <w:rFonts w:ascii="Arial" w:eastAsia="Calibri" w:hAnsi="Arial" w:cs="Arial"/>
          <w:bCs/>
          <w:noProof/>
          <w:color w:val="000000" w:themeColor="text1"/>
          <w:sz w:val="22"/>
          <w:lang w:val="es-ES_tradnl"/>
        </w:rPr>
        <w:t xml:space="preserve"> –</w:t>
      </w:r>
      <w:r w:rsidR="000651AE" w:rsidRPr="00DF7652">
        <w:rPr>
          <w:rFonts w:ascii="Arial" w:eastAsia="Calibri" w:hAnsi="Arial" w:cs="Arial"/>
          <w:bCs/>
          <w:noProof/>
          <w:color w:val="000000" w:themeColor="text1"/>
          <w:sz w:val="22"/>
          <w:lang w:val="es-ES_tradnl"/>
        </w:rPr>
        <w:t>por obvias razones</w:t>
      </w:r>
      <w:r w:rsidR="00B42A23" w:rsidRPr="00DF7652">
        <w:rPr>
          <w:rFonts w:ascii="Arial" w:eastAsia="Calibri" w:hAnsi="Arial" w:cs="Arial"/>
          <w:bCs/>
          <w:noProof/>
          <w:color w:val="000000" w:themeColor="text1"/>
          <w:sz w:val="22"/>
          <w:lang w:val="es-ES_tradnl"/>
        </w:rPr>
        <w:t>–</w:t>
      </w:r>
      <w:r w:rsidR="00E01F0B" w:rsidRPr="00DF7652">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DF7652">
        <w:rPr>
          <w:rFonts w:ascii="Arial" w:eastAsia="Calibri" w:hAnsi="Arial" w:cs="Arial"/>
          <w:bCs/>
          <w:noProof/>
          <w:color w:val="000000" w:themeColor="text1"/>
          <w:sz w:val="22"/>
          <w:lang w:val="es-ES_tradnl"/>
        </w:rPr>
        <w:t>dejó de ser</w:t>
      </w:r>
      <w:r w:rsidR="00E01F0B" w:rsidRPr="00DF7652">
        <w:rPr>
          <w:rFonts w:ascii="Arial" w:eastAsia="Calibri" w:hAnsi="Arial" w:cs="Arial"/>
          <w:bCs/>
          <w:noProof/>
          <w:color w:val="000000" w:themeColor="text1"/>
          <w:sz w:val="22"/>
          <w:lang w:val="es-ES_tradnl"/>
        </w:rPr>
        <w:t xml:space="preserve"> contratista. </w:t>
      </w:r>
      <w:r w:rsidR="000651AE" w:rsidRPr="00DF7652">
        <w:rPr>
          <w:rFonts w:ascii="Arial" w:eastAsia="Calibri" w:hAnsi="Arial" w:cs="Arial"/>
          <w:bCs/>
          <w:noProof/>
          <w:color w:val="000000" w:themeColor="text1"/>
          <w:sz w:val="22"/>
          <w:lang w:val="es-ES_tradnl"/>
        </w:rPr>
        <w:t xml:space="preserve">Ahora, </w:t>
      </w:r>
      <w:r w:rsidR="00E01F0B" w:rsidRPr="00DF7652">
        <w:rPr>
          <w:rFonts w:ascii="Arial" w:eastAsia="Calibri" w:hAnsi="Arial" w:cs="Arial"/>
          <w:bCs/>
          <w:noProof/>
          <w:color w:val="000000" w:themeColor="text1"/>
          <w:sz w:val="22"/>
          <w:lang w:val="es-ES_tradnl"/>
        </w:rPr>
        <w:t xml:space="preserve">si el contrato se había </w:t>
      </w:r>
      <w:r w:rsidR="00E01F0B" w:rsidRPr="00DF7652">
        <w:rPr>
          <w:rFonts w:ascii="Arial" w:eastAsia="Calibri" w:hAnsi="Arial" w:cs="Arial"/>
          <w:bCs/>
          <w:i/>
          <w:iCs/>
          <w:noProof/>
          <w:color w:val="000000" w:themeColor="text1"/>
          <w:sz w:val="22"/>
          <w:lang w:val="es-ES_tradnl"/>
        </w:rPr>
        <w:t>suspendido</w:t>
      </w:r>
      <w:r w:rsidR="00E01F0B" w:rsidRPr="00DF7652">
        <w:rPr>
          <w:rFonts w:ascii="Arial" w:eastAsia="Calibri" w:hAnsi="Arial" w:cs="Arial"/>
          <w:bCs/>
          <w:noProof/>
          <w:color w:val="000000" w:themeColor="text1"/>
          <w:sz w:val="22"/>
          <w:lang w:val="es-ES_tradnl"/>
        </w:rPr>
        <w:t xml:space="preserve"> </w:t>
      </w:r>
      <w:r w:rsidR="00B42A23" w:rsidRPr="00DF7652">
        <w:rPr>
          <w:rFonts w:ascii="Arial" w:eastAsia="Calibri" w:hAnsi="Arial" w:cs="Arial"/>
          <w:bCs/>
          <w:noProof/>
          <w:color w:val="000000" w:themeColor="text1"/>
          <w:sz w:val="22"/>
          <w:lang w:val="es-ES_tradnl"/>
        </w:rPr>
        <w:t xml:space="preserve">antes de que entrara en vigencia el Decreto que se analiza </w:t>
      </w:r>
      <w:r w:rsidR="00E01F0B" w:rsidRPr="00DF7652">
        <w:rPr>
          <w:rFonts w:ascii="Arial" w:eastAsia="Calibri" w:hAnsi="Arial" w:cs="Arial"/>
          <w:bCs/>
          <w:noProof/>
          <w:color w:val="000000" w:themeColor="text1"/>
          <w:sz w:val="22"/>
          <w:lang w:val="es-ES_tradnl"/>
        </w:rPr>
        <w:t xml:space="preserve">–medida que solo puede </w:t>
      </w:r>
      <w:r w:rsidR="00B42A23" w:rsidRPr="00DF7652">
        <w:rPr>
          <w:rFonts w:ascii="Arial" w:eastAsia="Calibri" w:hAnsi="Arial" w:cs="Arial"/>
          <w:bCs/>
          <w:noProof/>
          <w:color w:val="000000" w:themeColor="text1"/>
          <w:sz w:val="22"/>
          <w:lang w:val="es-ES_tradnl"/>
        </w:rPr>
        <w:t>tomarse</w:t>
      </w:r>
      <w:r w:rsidR="00E01F0B" w:rsidRPr="00DF7652">
        <w:rPr>
          <w:rFonts w:ascii="Arial" w:eastAsia="Calibri" w:hAnsi="Arial" w:cs="Arial"/>
          <w:bCs/>
          <w:noProof/>
          <w:color w:val="000000" w:themeColor="text1"/>
          <w:sz w:val="22"/>
          <w:lang w:val="es-ES_tradnl"/>
        </w:rPr>
        <w:t xml:space="preserve"> de manera bilateral, pues el Estatuto General de Contratación no</w:t>
      </w:r>
      <w:r w:rsidR="0095285B" w:rsidRPr="00DF7652">
        <w:rPr>
          <w:rFonts w:ascii="Arial" w:eastAsia="Calibri" w:hAnsi="Arial" w:cs="Arial"/>
          <w:bCs/>
          <w:noProof/>
          <w:color w:val="000000" w:themeColor="text1"/>
          <w:sz w:val="22"/>
          <w:lang w:val="es-ES_tradnl"/>
        </w:rPr>
        <w:t xml:space="preserve"> consagra eventos de «suspensión unilateral»–</w:t>
      </w:r>
      <w:r w:rsidR="00F60F4D" w:rsidRPr="00DF7652">
        <w:rPr>
          <w:rFonts w:ascii="Arial" w:eastAsia="Calibri" w:hAnsi="Arial" w:cs="Arial"/>
          <w:bCs/>
          <w:noProof/>
          <w:color w:val="000000" w:themeColor="text1"/>
          <w:sz w:val="22"/>
          <w:lang w:val="es-ES_tradnl"/>
        </w:rPr>
        <w:t xml:space="preserve">, debe mantenerse suspendido, salvo acuerdo en contrario. </w:t>
      </w:r>
      <w:r w:rsidR="00CA3AC3" w:rsidRPr="00DF7652">
        <w:rPr>
          <w:rFonts w:ascii="Arial" w:eastAsia="Calibri" w:hAnsi="Arial" w:cs="Arial"/>
          <w:bCs/>
          <w:noProof/>
          <w:color w:val="000000" w:themeColor="text1"/>
          <w:sz w:val="22"/>
          <w:lang w:val="es-ES_tradnl"/>
        </w:rPr>
        <w:t>E</w:t>
      </w:r>
      <w:r w:rsidR="00F60F4D" w:rsidRPr="00DF7652">
        <w:rPr>
          <w:rFonts w:ascii="Arial" w:eastAsia="Calibri" w:hAnsi="Arial" w:cs="Arial"/>
          <w:bCs/>
          <w:noProof/>
          <w:color w:val="000000" w:themeColor="text1"/>
          <w:sz w:val="22"/>
          <w:lang w:val="es-ES_tradnl"/>
        </w:rPr>
        <w:t xml:space="preserve">sta Subdirección </w:t>
      </w:r>
      <w:r w:rsidR="00CA3AC3" w:rsidRPr="00DF7652">
        <w:rPr>
          <w:rFonts w:ascii="Arial" w:eastAsia="Calibri" w:hAnsi="Arial" w:cs="Arial"/>
          <w:bCs/>
          <w:noProof/>
          <w:color w:val="000000" w:themeColor="text1"/>
          <w:sz w:val="22"/>
          <w:lang w:val="es-ES_tradnl"/>
        </w:rPr>
        <w:t xml:space="preserve">no observa </w:t>
      </w:r>
      <w:r w:rsidR="00F60F4D" w:rsidRPr="00DF7652">
        <w:rPr>
          <w:rFonts w:ascii="Arial" w:eastAsia="Calibri" w:hAnsi="Arial" w:cs="Arial"/>
          <w:bCs/>
          <w:noProof/>
          <w:color w:val="000000" w:themeColor="text1"/>
          <w:sz w:val="22"/>
          <w:lang w:val="es-ES_tradnl"/>
        </w:rPr>
        <w:t>que el artículo 16</w:t>
      </w:r>
      <w:r w:rsidR="00AC2F83" w:rsidRPr="00DF7652">
        <w:rPr>
          <w:rFonts w:ascii="Arial" w:eastAsia="Calibri" w:hAnsi="Arial" w:cs="Arial"/>
          <w:bCs/>
          <w:noProof/>
          <w:color w:val="000000" w:themeColor="text1"/>
          <w:sz w:val="22"/>
          <w:lang w:val="es-ES_tradnl"/>
        </w:rPr>
        <w:t xml:space="preserve"> del Decreto 491</w:t>
      </w:r>
      <w:r w:rsidR="00F60F4D" w:rsidRPr="00DF7652">
        <w:rPr>
          <w:rFonts w:ascii="Arial" w:eastAsia="Calibri" w:hAnsi="Arial" w:cs="Arial"/>
          <w:bCs/>
          <w:noProof/>
          <w:color w:val="000000" w:themeColor="text1"/>
          <w:sz w:val="22"/>
          <w:lang w:val="es-ES_tradnl"/>
        </w:rPr>
        <w:t xml:space="preserve">, ni </w:t>
      </w:r>
      <w:r w:rsidR="00CA3AC3" w:rsidRPr="00DF7652">
        <w:rPr>
          <w:rFonts w:ascii="Arial" w:eastAsia="Calibri" w:hAnsi="Arial" w:cs="Arial"/>
          <w:bCs/>
          <w:noProof/>
          <w:color w:val="000000" w:themeColor="text1"/>
          <w:sz w:val="22"/>
          <w:lang w:val="es-ES_tradnl"/>
        </w:rPr>
        <w:t>sus</w:t>
      </w:r>
      <w:r w:rsidR="00F60F4D" w:rsidRPr="00DF7652">
        <w:rPr>
          <w:rFonts w:ascii="Arial" w:eastAsia="Calibri" w:hAnsi="Arial" w:cs="Arial"/>
          <w:bCs/>
          <w:noProof/>
          <w:color w:val="000000" w:themeColor="text1"/>
          <w:sz w:val="22"/>
          <w:lang w:val="es-ES_tradnl"/>
        </w:rPr>
        <w:t xml:space="preserve"> demás </w:t>
      </w:r>
      <w:r w:rsidR="00CA3AC3" w:rsidRPr="00DF7652">
        <w:rPr>
          <w:rFonts w:ascii="Arial" w:eastAsia="Calibri" w:hAnsi="Arial" w:cs="Arial"/>
          <w:bCs/>
          <w:noProof/>
          <w:color w:val="000000" w:themeColor="text1"/>
          <w:sz w:val="22"/>
          <w:lang w:val="es-ES_tradnl"/>
        </w:rPr>
        <w:t>disposiciones</w:t>
      </w:r>
      <w:r w:rsidR="00F60F4D" w:rsidRPr="00DF7652">
        <w:rPr>
          <w:rFonts w:ascii="Arial" w:eastAsia="Calibri" w:hAnsi="Arial" w:cs="Arial"/>
          <w:bCs/>
          <w:noProof/>
          <w:color w:val="000000" w:themeColor="text1"/>
          <w:sz w:val="22"/>
          <w:lang w:val="es-ES_tradnl"/>
        </w:rPr>
        <w:t xml:space="preserve">, contemplen </w:t>
      </w:r>
      <w:r w:rsidR="00AC2F83" w:rsidRPr="00DF7652">
        <w:rPr>
          <w:rFonts w:ascii="Arial" w:eastAsia="Calibri" w:hAnsi="Arial" w:cs="Arial"/>
          <w:bCs/>
          <w:noProof/>
          <w:color w:val="000000" w:themeColor="text1"/>
          <w:sz w:val="22"/>
          <w:lang w:val="es-ES_tradnl"/>
        </w:rPr>
        <w:t>la medida de</w:t>
      </w:r>
      <w:r w:rsidR="00F60F4D" w:rsidRPr="00DF7652">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DF7652"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g) ¿Qué diferencia existe entre el supuesto regulado en el artículo 16 y el previsto en el artículo 17 del Decreto 491 de 2020?</w:t>
      </w:r>
      <w:r w:rsidR="00D05420" w:rsidRPr="00DF7652">
        <w:rPr>
          <w:rFonts w:ascii="Arial" w:eastAsia="Calibri" w:hAnsi="Arial" w:cs="Arial"/>
          <w:bCs/>
          <w:noProof/>
          <w:color w:val="000000" w:themeColor="text1"/>
          <w:sz w:val="22"/>
          <w:lang w:val="es-ES_tradnl"/>
        </w:rPr>
        <w:t xml:space="preserve"> </w:t>
      </w:r>
    </w:p>
    <w:p w14:paraId="6EEB341E" w14:textId="67EFAF02" w:rsidR="009D169F" w:rsidRPr="00DF7652"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El artículo 17 regula un asunto</w:t>
      </w:r>
      <w:r w:rsidR="00C676B2" w:rsidRPr="00DF7652">
        <w:rPr>
          <w:rFonts w:ascii="Arial" w:eastAsia="Calibri" w:hAnsi="Arial" w:cs="Arial"/>
          <w:bCs/>
          <w:noProof/>
          <w:color w:val="000000" w:themeColor="text1"/>
          <w:sz w:val="22"/>
          <w:lang w:val="es-ES_tradnl"/>
        </w:rPr>
        <w:t xml:space="preserve"> distinto al previsto en el artículo 16. </w:t>
      </w:r>
      <w:r w:rsidR="00A70D3C" w:rsidRPr="00DF7652">
        <w:rPr>
          <w:rFonts w:ascii="Arial" w:eastAsia="Calibri" w:hAnsi="Arial" w:cs="Arial"/>
          <w:bCs/>
          <w:noProof/>
          <w:color w:val="000000" w:themeColor="text1"/>
          <w:sz w:val="22"/>
          <w:lang w:val="es-ES_tradnl"/>
        </w:rPr>
        <w:t>A</w:t>
      </w:r>
      <w:r w:rsidR="00C676B2" w:rsidRPr="00DF7652">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DF7652">
        <w:rPr>
          <w:rFonts w:ascii="Arial" w:eastAsia="Calibri" w:hAnsi="Arial" w:cs="Arial"/>
          <w:bCs/>
          <w:noProof/>
          <w:color w:val="000000" w:themeColor="text1"/>
          <w:sz w:val="22"/>
          <w:lang w:val="es-ES_tradnl"/>
        </w:rPr>
        <w:t>«</w:t>
      </w:r>
      <w:r w:rsidR="00C676B2" w:rsidRPr="00DF7652">
        <w:rPr>
          <w:rFonts w:ascii="Arial" w:eastAsia="Calibri" w:hAnsi="Arial" w:cs="Arial"/>
          <w:bCs/>
          <w:noProof/>
          <w:color w:val="000000" w:themeColor="text1"/>
          <w:sz w:val="22"/>
          <w:lang w:val="es-ES_tradnl"/>
        </w:rPr>
        <w:t>administrativos</w:t>
      </w:r>
      <w:r w:rsidR="00FD4D51" w:rsidRPr="00DF7652">
        <w:rPr>
          <w:rFonts w:ascii="Arial" w:eastAsia="Calibri" w:hAnsi="Arial" w:cs="Arial"/>
          <w:bCs/>
          <w:noProof/>
          <w:color w:val="000000" w:themeColor="text1"/>
          <w:sz w:val="22"/>
          <w:lang w:val="es-ES_tradnl"/>
        </w:rPr>
        <w:t>»</w:t>
      </w:r>
      <w:r w:rsidR="00C676B2" w:rsidRPr="00DF7652">
        <w:rPr>
          <w:rFonts w:ascii="Arial" w:eastAsia="Calibri" w:hAnsi="Arial" w:cs="Arial"/>
          <w:bCs/>
          <w:noProof/>
          <w:color w:val="000000" w:themeColor="text1"/>
          <w:sz w:val="22"/>
          <w:lang w:val="es-ES_tradnl"/>
        </w:rPr>
        <w:t xml:space="preserve"> </w:t>
      </w:r>
      <w:r w:rsidR="00FD4D51" w:rsidRPr="00DF7652">
        <w:rPr>
          <w:rFonts w:ascii="Arial" w:eastAsia="Calibri" w:hAnsi="Arial" w:cs="Arial"/>
          <w:bCs/>
          <w:noProof/>
          <w:color w:val="000000" w:themeColor="text1"/>
          <w:sz w:val="21"/>
          <w:szCs w:val="21"/>
          <w:lang w:val="es-ES_tradnl"/>
        </w:rPr>
        <w:t xml:space="preserve">de vigilancia, aseo y/o cafetería, transporte y demás de esta naturaleza, </w:t>
      </w:r>
      <w:r w:rsidR="00C676B2" w:rsidRPr="00DF7652">
        <w:rPr>
          <w:rFonts w:ascii="Arial" w:eastAsia="Calibri" w:hAnsi="Arial" w:cs="Arial"/>
          <w:bCs/>
          <w:noProof/>
          <w:color w:val="000000" w:themeColor="text1"/>
          <w:sz w:val="22"/>
          <w:lang w:val="es-ES_tradnl"/>
        </w:rPr>
        <w:t xml:space="preserve">disponiendo </w:t>
      </w:r>
      <w:r w:rsidR="00FD4D51" w:rsidRPr="00DF7652">
        <w:rPr>
          <w:rFonts w:ascii="Arial" w:eastAsia="Calibri" w:hAnsi="Arial" w:cs="Arial"/>
          <w:bCs/>
          <w:noProof/>
          <w:color w:val="000000" w:themeColor="text1"/>
          <w:sz w:val="22"/>
          <w:lang w:val="es-ES_tradnl"/>
        </w:rPr>
        <w:t>lo siguiente</w:t>
      </w:r>
      <w:r w:rsidR="00C676B2" w:rsidRPr="00DF7652">
        <w:rPr>
          <w:rFonts w:ascii="Arial" w:eastAsia="Calibri" w:hAnsi="Arial" w:cs="Arial"/>
          <w:bCs/>
          <w:noProof/>
          <w:color w:val="000000" w:themeColor="text1"/>
          <w:sz w:val="22"/>
          <w:lang w:val="es-ES_tradnl"/>
        </w:rPr>
        <w:t>:</w:t>
      </w:r>
    </w:p>
    <w:p w14:paraId="1166ED6B" w14:textId="77777777" w:rsidR="009D169F" w:rsidRPr="00DF7652"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DF7652" w:rsidRDefault="00034AA9" w:rsidP="006B5D02">
      <w:pPr>
        <w:ind w:left="709" w:right="709"/>
        <w:jc w:val="both"/>
        <w:rPr>
          <w:rFonts w:ascii="Arial" w:eastAsia="Calibri" w:hAnsi="Arial" w:cs="Arial"/>
          <w:bCs/>
          <w:noProof/>
          <w:color w:val="000000" w:themeColor="text1"/>
          <w:sz w:val="21"/>
          <w:szCs w:val="21"/>
          <w:lang w:val="es-ES_tradnl"/>
        </w:rPr>
      </w:pPr>
      <w:r w:rsidRPr="00DF7652">
        <w:rPr>
          <w:rFonts w:ascii="Arial" w:eastAsia="Calibri" w:hAnsi="Arial" w:cs="Arial"/>
          <w:bCs/>
          <w:noProof/>
          <w:color w:val="000000" w:themeColor="text1"/>
          <w:sz w:val="21"/>
          <w:szCs w:val="21"/>
          <w:lang w:val="es-ES_tradnl"/>
        </w:rPr>
        <w:t xml:space="preserve">Art. 17. </w:t>
      </w:r>
      <w:r w:rsidR="00454FD6" w:rsidRPr="00DF7652">
        <w:rPr>
          <w:rFonts w:ascii="Arial" w:eastAsia="Calibri" w:hAnsi="Arial" w:cs="Arial"/>
          <w:bCs/>
          <w:noProof/>
          <w:color w:val="000000" w:themeColor="text1"/>
          <w:sz w:val="22"/>
          <w:lang w:val="es-ES_tradnl"/>
        </w:rPr>
        <w:t>Contratos de prestación de servicios administrativos.</w:t>
      </w:r>
      <w:r w:rsidR="00454FD6" w:rsidRPr="00DF7652">
        <w:rPr>
          <w:rFonts w:ascii="Arial" w:eastAsia="Calibri" w:hAnsi="Arial" w:cs="Arial"/>
          <w:bCs/>
          <w:noProof/>
          <w:color w:val="000000" w:themeColor="text1"/>
          <w:sz w:val="21"/>
          <w:szCs w:val="21"/>
          <w:lang w:val="es-ES_tradnl"/>
        </w:rPr>
        <w:t xml:space="preserve"> </w:t>
      </w:r>
      <w:r w:rsidR="00C676B2" w:rsidRPr="00DF7652">
        <w:rPr>
          <w:rFonts w:ascii="Arial" w:eastAsia="Calibri" w:hAnsi="Arial" w:cs="Arial"/>
          <w:bCs/>
          <w:noProof/>
          <w:color w:val="000000" w:themeColor="text1"/>
          <w:sz w:val="21"/>
          <w:szCs w:val="21"/>
          <w:lang w:val="es-ES_tradnl"/>
        </w:rPr>
        <w:t xml:space="preserve">Los contratos de </w:t>
      </w:r>
      <w:r w:rsidR="003C5A2E" w:rsidRPr="00DF7652">
        <w:rPr>
          <w:rFonts w:ascii="Arial" w:eastAsia="Calibri" w:hAnsi="Arial" w:cs="Arial"/>
          <w:bCs/>
          <w:noProof/>
          <w:color w:val="000000" w:themeColor="text1"/>
          <w:sz w:val="21"/>
          <w:szCs w:val="21"/>
          <w:lang w:val="es-ES_tradnl"/>
        </w:rPr>
        <w:t>prestación</w:t>
      </w:r>
      <w:r w:rsidR="00C676B2" w:rsidRPr="00DF7652">
        <w:rPr>
          <w:rFonts w:ascii="Arial" w:eastAsia="Calibri" w:hAnsi="Arial" w:cs="Arial"/>
          <w:bCs/>
          <w:noProof/>
          <w:color w:val="000000" w:themeColor="text1"/>
          <w:sz w:val="21"/>
          <w:szCs w:val="21"/>
          <w:lang w:val="es-ES_tradnl"/>
        </w:rPr>
        <w:t xml:space="preserve"> de servicios administrativos, suscritos por personas </w:t>
      </w:r>
      <w:r w:rsidR="003C5A2E" w:rsidRPr="00DF7652">
        <w:rPr>
          <w:rFonts w:ascii="Arial" w:eastAsia="Calibri" w:hAnsi="Arial" w:cs="Arial"/>
          <w:bCs/>
          <w:noProof/>
          <w:color w:val="000000" w:themeColor="text1"/>
          <w:sz w:val="21"/>
          <w:szCs w:val="21"/>
          <w:lang w:val="es-ES_tradnl"/>
        </w:rPr>
        <w:t>jurídicas</w:t>
      </w:r>
      <w:r w:rsidR="00C676B2" w:rsidRPr="00DF7652">
        <w:rPr>
          <w:rFonts w:ascii="Arial" w:eastAsia="Calibri" w:hAnsi="Arial" w:cs="Arial"/>
          <w:bCs/>
          <w:noProof/>
          <w:color w:val="000000" w:themeColor="text1"/>
          <w:sz w:val="21"/>
          <w:szCs w:val="21"/>
          <w:lang w:val="es-ES_tradnl"/>
        </w:rPr>
        <w:t xml:space="preserve"> con entidades </w:t>
      </w:r>
      <w:r w:rsidR="003C5A2E" w:rsidRPr="00DF7652">
        <w:rPr>
          <w:rFonts w:ascii="Arial" w:eastAsia="Calibri" w:hAnsi="Arial" w:cs="Arial"/>
          <w:bCs/>
          <w:noProof/>
          <w:color w:val="000000" w:themeColor="text1"/>
          <w:sz w:val="21"/>
          <w:szCs w:val="21"/>
          <w:lang w:val="es-ES_tradnl"/>
        </w:rPr>
        <w:t>públicas</w:t>
      </w:r>
      <w:r w:rsidR="00C676B2" w:rsidRPr="00DF7652">
        <w:rPr>
          <w:rFonts w:ascii="Arial" w:eastAsia="Calibri" w:hAnsi="Arial" w:cs="Arial"/>
          <w:bCs/>
          <w:noProof/>
          <w:color w:val="000000" w:themeColor="text1"/>
          <w:sz w:val="21"/>
          <w:szCs w:val="21"/>
          <w:lang w:val="es-ES_tradnl"/>
        </w:rPr>
        <w:t xml:space="preserve">, cuyo objeto sea la </w:t>
      </w:r>
      <w:r w:rsidR="003C5A2E" w:rsidRPr="00DF7652">
        <w:rPr>
          <w:rFonts w:ascii="Arial" w:eastAsia="Calibri" w:hAnsi="Arial" w:cs="Arial"/>
          <w:bCs/>
          <w:noProof/>
          <w:color w:val="000000" w:themeColor="text1"/>
          <w:sz w:val="21"/>
          <w:szCs w:val="21"/>
          <w:lang w:val="es-ES_tradnl"/>
        </w:rPr>
        <w:t>prestación</w:t>
      </w:r>
      <w:r w:rsidR="00C676B2" w:rsidRPr="00DF7652">
        <w:rPr>
          <w:rFonts w:ascii="Arial" w:eastAsia="Calibri" w:hAnsi="Arial" w:cs="Arial"/>
          <w:bCs/>
          <w:noProof/>
          <w:color w:val="000000" w:themeColor="text1"/>
          <w:sz w:val="21"/>
          <w:szCs w:val="21"/>
          <w:lang w:val="es-ES_tradnl"/>
        </w:rPr>
        <w:t xml:space="preserve"> del servicio de vigilancia, aseo y/o </w:t>
      </w:r>
      <w:r w:rsidR="003C5A2E" w:rsidRPr="00DF7652">
        <w:rPr>
          <w:rFonts w:ascii="Arial" w:eastAsia="Calibri" w:hAnsi="Arial" w:cs="Arial"/>
          <w:bCs/>
          <w:noProof/>
          <w:color w:val="000000" w:themeColor="text1"/>
          <w:sz w:val="21"/>
          <w:szCs w:val="21"/>
          <w:lang w:val="es-ES_tradnl"/>
        </w:rPr>
        <w:t>cafetería</w:t>
      </w:r>
      <w:r w:rsidR="00C676B2" w:rsidRPr="00DF7652">
        <w:rPr>
          <w:rFonts w:ascii="Arial" w:eastAsia="Calibri" w:hAnsi="Arial" w:cs="Arial"/>
          <w:bCs/>
          <w:noProof/>
          <w:color w:val="000000" w:themeColor="text1"/>
          <w:sz w:val="21"/>
          <w:szCs w:val="21"/>
          <w:lang w:val="es-ES_tradnl"/>
        </w:rPr>
        <w:t xml:space="preserve">, transporte y </w:t>
      </w:r>
      <w:r w:rsidR="003C5A2E" w:rsidRPr="00DF7652">
        <w:rPr>
          <w:rFonts w:ascii="Arial" w:eastAsia="Calibri" w:hAnsi="Arial" w:cs="Arial"/>
          <w:bCs/>
          <w:noProof/>
          <w:color w:val="000000" w:themeColor="text1"/>
          <w:sz w:val="21"/>
          <w:szCs w:val="21"/>
          <w:lang w:val="es-ES_tradnl"/>
        </w:rPr>
        <w:t>demás</w:t>
      </w:r>
      <w:r w:rsidR="00C676B2" w:rsidRPr="00DF7652">
        <w:rPr>
          <w:rFonts w:ascii="Arial" w:eastAsia="Calibri" w:hAnsi="Arial" w:cs="Arial"/>
          <w:bCs/>
          <w:noProof/>
          <w:color w:val="000000" w:themeColor="text1"/>
          <w:sz w:val="21"/>
          <w:szCs w:val="21"/>
          <w:lang w:val="es-ES_tradnl"/>
        </w:rPr>
        <w:t xml:space="preserve"> servicios de esta naturaleza no </w:t>
      </w:r>
      <w:r w:rsidR="003C5A2E" w:rsidRPr="00DF7652">
        <w:rPr>
          <w:rFonts w:ascii="Arial" w:eastAsia="Calibri" w:hAnsi="Arial" w:cs="Arial"/>
          <w:bCs/>
          <w:noProof/>
          <w:color w:val="000000" w:themeColor="text1"/>
          <w:sz w:val="21"/>
          <w:szCs w:val="21"/>
          <w:lang w:val="es-ES_tradnl"/>
        </w:rPr>
        <w:t>serán</w:t>
      </w:r>
      <w:r w:rsidR="00C676B2" w:rsidRPr="00DF7652">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DF7652">
        <w:rPr>
          <w:rFonts w:ascii="Arial" w:eastAsia="Calibri" w:hAnsi="Arial" w:cs="Arial"/>
          <w:bCs/>
          <w:noProof/>
          <w:color w:val="000000" w:themeColor="text1"/>
          <w:sz w:val="21"/>
          <w:szCs w:val="21"/>
          <w:lang w:val="es-ES_tradnl"/>
        </w:rPr>
        <w:t>efectúe</w:t>
      </w:r>
      <w:r w:rsidR="00C676B2" w:rsidRPr="00DF7652">
        <w:rPr>
          <w:rFonts w:ascii="Arial" w:eastAsia="Calibri" w:hAnsi="Arial" w:cs="Arial"/>
          <w:bCs/>
          <w:noProof/>
          <w:color w:val="000000" w:themeColor="text1"/>
          <w:sz w:val="21"/>
          <w:szCs w:val="21"/>
          <w:lang w:val="es-ES_tradnl"/>
        </w:rPr>
        <w:t xml:space="preserve"> el pago a las empresas contratistas </w:t>
      </w:r>
      <w:r w:rsidR="003C5A2E" w:rsidRPr="00DF7652">
        <w:rPr>
          <w:rFonts w:ascii="Arial" w:eastAsia="Calibri" w:hAnsi="Arial" w:cs="Arial"/>
          <w:bCs/>
          <w:noProof/>
          <w:color w:val="000000" w:themeColor="text1"/>
          <w:sz w:val="21"/>
          <w:szCs w:val="21"/>
          <w:lang w:val="es-ES_tradnl"/>
        </w:rPr>
        <w:t>éstas</w:t>
      </w:r>
      <w:r w:rsidR="00C676B2" w:rsidRPr="00DF7652">
        <w:rPr>
          <w:rFonts w:ascii="Arial" w:eastAsia="Calibri" w:hAnsi="Arial" w:cs="Arial"/>
          <w:bCs/>
          <w:noProof/>
          <w:color w:val="000000" w:themeColor="text1"/>
          <w:sz w:val="21"/>
          <w:szCs w:val="21"/>
          <w:lang w:val="es-ES_tradnl"/>
        </w:rPr>
        <w:t xml:space="preserve"> </w:t>
      </w:r>
      <w:r w:rsidR="003C5A2E" w:rsidRPr="00DF7652">
        <w:rPr>
          <w:rFonts w:ascii="Arial" w:eastAsia="Calibri" w:hAnsi="Arial" w:cs="Arial"/>
          <w:bCs/>
          <w:noProof/>
          <w:color w:val="000000" w:themeColor="text1"/>
          <w:sz w:val="21"/>
          <w:szCs w:val="21"/>
          <w:lang w:val="es-ES_tradnl"/>
        </w:rPr>
        <w:t>deberán</w:t>
      </w:r>
      <w:r w:rsidR="00C676B2" w:rsidRPr="00DF7652">
        <w:rPr>
          <w:rFonts w:ascii="Arial" w:eastAsia="Calibri" w:hAnsi="Arial" w:cs="Arial"/>
          <w:bCs/>
          <w:noProof/>
          <w:color w:val="000000" w:themeColor="text1"/>
          <w:sz w:val="21"/>
          <w:szCs w:val="21"/>
          <w:lang w:val="es-ES_tradnl"/>
        </w:rPr>
        <w:t xml:space="preserve"> certificar el pago de </w:t>
      </w:r>
      <w:r w:rsidR="003C5A2E" w:rsidRPr="00DF7652">
        <w:rPr>
          <w:rFonts w:ascii="Arial" w:eastAsia="Calibri" w:hAnsi="Arial" w:cs="Arial"/>
          <w:bCs/>
          <w:noProof/>
          <w:color w:val="000000" w:themeColor="text1"/>
          <w:sz w:val="21"/>
          <w:szCs w:val="21"/>
          <w:lang w:val="es-ES_tradnl"/>
        </w:rPr>
        <w:t>nómina</w:t>
      </w:r>
      <w:r w:rsidR="00C676B2" w:rsidRPr="00DF7652">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DF7652"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DF7652" w:rsidRDefault="003C5A2E" w:rsidP="006B5D02">
      <w:pPr>
        <w:ind w:left="709" w:right="709"/>
        <w:jc w:val="both"/>
        <w:rPr>
          <w:rFonts w:ascii="Arial" w:eastAsia="Calibri" w:hAnsi="Arial" w:cs="Arial"/>
          <w:bCs/>
          <w:noProof/>
          <w:color w:val="000000" w:themeColor="text1"/>
          <w:sz w:val="21"/>
          <w:szCs w:val="21"/>
          <w:lang w:val="es-ES_tradnl"/>
        </w:rPr>
      </w:pPr>
      <w:r w:rsidRPr="00DF7652">
        <w:rPr>
          <w:rFonts w:ascii="Arial" w:eastAsia="Calibri" w:hAnsi="Arial" w:cs="Arial"/>
          <w:bCs/>
          <w:noProof/>
          <w:color w:val="000000" w:themeColor="text1"/>
          <w:sz w:val="21"/>
          <w:szCs w:val="21"/>
          <w:lang w:val="es-ES_tradnl"/>
        </w:rPr>
        <w:t>Parágrafo</w:t>
      </w:r>
      <w:r w:rsidR="00C676B2" w:rsidRPr="00DF7652">
        <w:rPr>
          <w:rFonts w:ascii="Arial" w:eastAsia="Calibri" w:hAnsi="Arial" w:cs="Arial"/>
          <w:bCs/>
          <w:noProof/>
          <w:color w:val="000000" w:themeColor="text1"/>
          <w:sz w:val="21"/>
          <w:szCs w:val="21"/>
          <w:lang w:val="es-ES_tradnl"/>
        </w:rPr>
        <w:t xml:space="preserve">. Para la </w:t>
      </w:r>
      <w:r w:rsidRPr="00DF7652">
        <w:rPr>
          <w:rFonts w:ascii="Arial" w:eastAsia="Calibri" w:hAnsi="Arial" w:cs="Arial"/>
          <w:bCs/>
          <w:noProof/>
          <w:color w:val="000000" w:themeColor="text1"/>
          <w:sz w:val="21"/>
          <w:szCs w:val="21"/>
          <w:lang w:val="es-ES_tradnl"/>
        </w:rPr>
        <w:t>recepción</w:t>
      </w:r>
      <w:r w:rsidR="00C676B2" w:rsidRPr="00DF7652">
        <w:rPr>
          <w:rFonts w:ascii="Arial" w:eastAsia="Calibri" w:hAnsi="Arial" w:cs="Arial"/>
          <w:bCs/>
          <w:noProof/>
          <w:color w:val="000000" w:themeColor="text1"/>
          <w:sz w:val="21"/>
          <w:szCs w:val="21"/>
          <w:lang w:val="es-ES_tradnl"/>
        </w:rPr>
        <w:t xml:space="preserve">, </w:t>
      </w:r>
      <w:r w:rsidRPr="00DF7652">
        <w:rPr>
          <w:rFonts w:ascii="Arial" w:eastAsia="Calibri" w:hAnsi="Arial" w:cs="Arial"/>
          <w:bCs/>
          <w:noProof/>
          <w:color w:val="000000" w:themeColor="text1"/>
          <w:sz w:val="21"/>
          <w:szCs w:val="21"/>
          <w:lang w:val="es-ES_tradnl"/>
        </w:rPr>
        <w:t>trámite</w:t>
      </w:r>
      <w:r w:rsidR="00C676B2" w:rsidRPr="00DF7652">
        <w:rPr>
          <w:rFonts w:ascii="Arial" w:eastAsia="Calibri" w:hAnsi="Arial" w:cs="Arial"/>
          <w:bCs/>
          <w:noProof/>
          <w:color w:val="000000" w:themeColor="text1"/>
          <w:sz w:val="21"/>
          <w:szCs w:val="21"/>
          <w:lang w:val="es-ES_tradnl"/>
        </w:rPr>
        <w:t xml:space="preserve"> y pago de facturas y cuentas de cobro, las entidades del Estado </w:t>
      </w:r>
      <w:r w:rsidRPr="00DF7652">
        <w:rPr>
          <w:rFonts w:ascii="Arial" w:eastAsia="Calibri" w:hAnsi="Arial" w:cs="Arial"/>
          <w:bCs/>
          <w:noProof/>
          <w:color w:val="000000" w:themeColor="text1"/>
          <w:sz w:val="21"/>
          <w:szCs w:val="21"/>
          <w:lang w:val="es-ES_tradnl"/>
        </w:rPr>
        <w:t>deberán</w:t>
      </w:r>
      <w:r w:rsidR="00C676B2" w:rsidRPr="00DF7652">
        <w:rPr>
          <w:rFonts w:ascii="Arial" w:eastAsia="Calibri" w:hAnsi="Arial" w:cs="Arial"/>
          <w:bCs/>
          <w:noProof/>
          <w:color w:val="000000" w:themeColor="text1"/>
          <w:sz w:val="21"/>
          <w:szCs w:val="21"/>
          <w:lang w:val="es-ES_tradnl"/>
        </w:rPr>
        <w:t xml:space="preserve"> habilitar mecanismos </w:t>
      </w:r>
      <w:r w:rsidRPr="00DF7652">
        <w:rPr>
          <w:rFonts w:ascii="Arial" w:eastAsia="Calibri" w:hAnsi="Arial" w:cs="Arial"/>
          <w:bCs/>
          <w:noProof/>
          <w:color w:val="000000" w:themeColor="text1"/>
          <w:sz w:val="21"/>
          <w:szCs w:val="21"/>
          <w:lang w:val="es-ES_tradnl"/>
        </w:rPr>
        <w:t>electrónicos</w:t>
      </w:r>
      <w:r w:rsidR="00C676B2" w:rsidRPr="00DF7652">
        <w:rPr>
          <w:rFonts w:ascii="Arial" w:eastAsia="Calibri" w:hAnsi="Arial" w:cs="Arial"/>
          <w:bCs/>
          <w:noProof/>
          <w:color w:val="000000" w:themeColor="text1"/>
          <w:sz w:val="21"/>
          <w:szCs w:val="21"/>
          <w:lang w:val="es-ES_tradnl"/>
        </w:rPr>
        <w:t>.</w:t>
      </w:r>
    </w:p>
    <w:p w14:paraId="5654407B" w14:textId="1D30E0FB" w:rsidR="00CC704B" w:rsidRPr="00DF7652"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DF7652"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Como </w:t>
      </w:r>
      <w:r w:rsidR="00D94DAE" w:rsidRPr="00DF7652">
        <w:rPr>
          <w:rFonts w:ascii="Arial" w:eastAsia="Calibri" w:hAnsi="Arial" w:cs="Arial"/>
          <w:bCs/>
          <w:noProof/>
          <w:color w:val="000000" w:themeColor="text1"/>
          <w:sz w:val="22"/>
          <w:lang w:val="es-ES_tradnl"/>
        </w:rPr>
        <w:t>se</w:t>
      </w:r>
      <w:r w:rsidRPr="00DF7652">
        <w:rPr>
          <w:rFonts w:ascii="Arial" w:eastAsia="Calibri" w:hAnsi="Arial" w:cs="Arial"/>
          <w:bCs/>
          <w:noProof/>
          <w:color w:val="000000" w:themeColor="text1"/>
          <w:sz w:val="22"/>
          <w:lang w:val="es-ES_tradnl"/>
        </w:rPr>
        <w:t xml:space="preserve"> observa</w:t>
      </w:r>
      <w:r w:rsidR="009D169F" w:rsidRPr="00DF7652">
        <w:rPr>
          <w:rFonts w:ascii="Arial" w:eastAsia="Calibri" w:hAnsi="Arial" w:cs="Arial"/>
          <w:bCs/>
          <w:noProof/>
          <w:color w:val="000000" w:themeColor="text1"/>
          <w:sz w:val="22"/>
          <w:lang w:val="es-ES_tradnl"/>
        </w:rPr>
        <w:t>:</w:t>
      </w:r>
      <w:r w:rsidR="00DB710D" w:rsidRPr="00DF7652">
        <w:rPr>
          <w:rFonts w:ascii="Arial" w:eastAsia="Calibri" w:hAnsi="Arial" w:cs="Arial"/>
          <w:bCs/>
          <w:noProof/>
          <w:color w:val="000000" w:themeColor="text1"/>
          <w:sz w:val="22"/>
          <w:lang w:val="es-ES_tradnl"/>
        </w:rPr>
        <w:t xml:space="preserve"> </w:t>
      </w:r>
      <w:r w:rsidR="008B5AED" w:rsidRPr="00DF7652">
        <w:rPr>
          <w:rFonts w:ascii="Arial" w:eastAsia="Calibri" w:hAnsi="Arial" w:cs="Arial"/>
          <w:bCs/>
          <w:noProof/>
          <w:color w:val="000000" w:themeColor="text1"/>
          <w:sz w:val="22"/>
          <w:lang w:val="es-ES_tradnl"/>
        </w:rPr>
        <w:t xml:space="preserve">i) </w:t>
      </w:r>
      <w:r w:rsidR="00DB710D" w:rsidRPr="00DF7652">
        <w:rPr>
          <w:rFonts w:ascii="Arial" w:eastAsia="Calibri" w:hAnsi="Arial" w:cs="Arial"/>
          <w:bCs/>
          <w:noProof/>
          <w:color w:val="000000" w:themeColor="text1"/>
          <w:sz w:val="22"/>
          <w:lang w:val="es-ES_tradnl"/>
        </w:rPr>
        <w:t xml:space="preserve">mientras la medida establecida en el artículo 16 </w:t>
      </w:r>
      <w:r w:rsidR="00D94DAE" w:rsidRPr="00DF7652">
        <w:rPr>
          <w:rFonts w:ascii="Arial" w:eastAsia="Calibri" w:hAnsi="Arial" w:cs="Arial"/>
          <w:bCs/>
          <w:noProof/>
          <w:color w:val="000000" w:themeColor="text1"/>
          <w:sz w:val="22"/>
          <w:lang w:val="es-ES_tradnl"/>
        </w:rPr>
        <w:t>le aplica</w:t>
      </w:r>
      <w:r w:rsidR="00DB710D" w:rsidRPr="00DF7652">
        <w:rPr>
          <w:rFonts w:ascii="Arial" w:eastAsia="Calibri" w:hAnsi="Arial" w:cs="Arial"/>
          <w:bCs/>
          <w:noProof/>
          <w:color w:val="000000" w:themeColor="text1"/>
          <w:sz w:val="22"/>
          <w:lang w:val="es-ES_tradnl"/>
        </w:rPr>
        <w:t xml:space="preserve"> </w:t>
      </w:r>
      <w:r w:rsidR="00097D3C" w:rsidRPr="00DF7652">
        <w:rPr>
          <w:rFonts w:ascii="Arial" w:eastAsia="Calibri" w:hAnsi="Arial" w:cs="Arial"/>
          <w:bCs/>
          <w:noProof/>
          <w:color w:val="000000" w:themeColor="text1"/>
          <w:sz w:val="22"/>
          <w:lang w:val="es-ES_tradnl"/>
        </w:rPr>
        <w:t>a</w:t>
      </w:r>
      <w:r w:rsidR="00DB710D" w:rsidRPr="00DF7652">
        <w:rPr>
          <w:rFonts w:ascii="Arial" w:eastAsia="Calibri" w:hAnsi="Arial" w:cs="Arial"/>
          <w:bCs/>
          <w:noProof/>
          <w:color w:val="000000" w:themeColor="text1"/>
          <w:sz w:val="22"/>
          <w:lang w:val="es-ES_tradnl"/>
        </w:rPr>
        <w:t xml:space="preserve"> las personas </w:t>
      </w:r>
      <w:r w:rsidR="00DB710D" w:rsidRPr="00DF7652">
        <w:rPr>
          <w:rFonts w:ascii="Arial" w:eastAsia="Calibri" w:hAnsi="Arial" w:cs="Arial"/>
          <w:bCs/>
          <w:i/>
          <w:iCs/>
          <w:noProof/>
          <w:color w:val="000000" w:themeColor="text1"/>
          <w:sz w:val="22"/>
          <w:lang w:val="es-ES_tradnl"/>
        </w:rPr>
        <w:t>naturales</w:t>
      </w:r>
      <w:r w:rsidR="00DB710D" w:rsidRPr="00DF7652">
        <w:rPr>
          <w:rFonts w:ascii="Arial" w:eastAsia="Calibri" w:hAnsi="Arial" w:cs="Arial"/>
          <w:bCs/>
          <w:noProof/>
          <w:color w:val="000000" w:themeColor="text1"/>
          <w:sz w:val="22"/>
          <w:lang w:val="es-ES_tradnl"/>
        </w:rPr>
        <w:t xml:space="preserve"> vinculadas mediante contrato</w:t>
      </w:r>
      <w:r w:rsidR="00FD4D51" w:rsidRPr="00DF7652">
        <w:rPr>
          <w:rFonts w:ascii="Arial" w:eastAsia="Calibri" w:hAnsi="Arial" w:cs="Arial"/>
          <w:bCs/>
          <w:noProof/>
          <w:color w:val="000000" w:themeColor="text1"/>
          <w:sz w:val="22"/>
          <w:lang w:val="es-ES_tradnl"/>
        </w:rPr>
        <w:t>s</w:t>
      </w:r>
      <w:r w:rsidR="00DB710D" w:rsidRPr="00DF7652">
        <w:rPr>
          <w:rFonts w:ascii="Arial" w:eastAsia="Calibri" w:hAnsi="Arial" w:cs="Arial"/>
          <w:bCs/>
          <w:noProof/>
          <w:color w:val="000000" w:themeColor="text1"/>
          <w:sz w:val="22"/>
          <w:lang w:val="es-ES_tradnl"/>
        </w:rPr>
        <w:t xml:space="preserve"> de prestación de servicios profesionales </w:t>
      </w:r>
      <w:r w:rsidR="00DB710D" w:rsidRPr="00DF7652">
        <w:rPr>
          <w:rFonts w:ascii="Arial" w:eastAsia="Calibri" w:hAnsi="Arial" w:cs="Arial"/>
          <w:bCs/>
          <w:noProof/>
          <w:color w:val="000000" w:themeColor="text1"/>
          <w:sz w:val="22"/>
          <w:lang w:val="es-ES_tradnl"/>
        </w:rPr>
        <w:lastRenderedPageBreak/>
        <w:t>y de apoyo a la gestión</w:t>
      </w:r>
      <w:r w:rsidR="00D94DAE" w:rsidRPr="00DF7652">
        <w:rPr>
          <w:rFonts w:ascii="Arial" w:eastAsia="Calibri" w:hAnsi="Arial" w:cs="Arial"/>
          <w:bCs/>
          <w:noProof/>
          <w:color w:val="000000" w:themeColor="text1"/>
          <w:sz w:val="22"/>
          <w:lang w:val="es-ES_tradnl"/>
        </w:rPr>
        <w:t>;</w:t>
      </w:r>
      <w:r w:rsidR="00DB710D" w:rsidRPr="00DF7652">
        <w:rPr>
          <w:rFonts w:ascii="Arial" w:eastAsia="Calibri" w:hAnsi="Arial" w:cs="Arial"/>
          <w:bCs/>
          <w:noProof/>
          <w:color w:val="000000" w:themeColor="text1"/>
          <w:sz w:val="22"/>
          <w:lang w:val="es-ES_tradnl"/>
        </w:rPr>
        <w:t xml:space="preserve"> la </w:t>
      </w:r>
      <w:r w:rsidR="008B5AED" w:rsidRPr="00DF7652">
        <w:rPr>
          <w:rFonts w:ascii="Arial" w:eastAsia="Calibri" w:hAnsi="Arial" w:cs="Arial"/>
          <w:bCs/>
          <w:noProof/>
          <w:color w:val="000000" w:themeColor="text1"/>
          <w:sz w:val="22"/>
          <w:lang w:val="es-ES_tradnl"/>
        </w:rPr>
        <w:t>prevista en el artículo 17</w:t>
      </w:r>
      <w:r w:rsidR="0001178C" w:rsidRPr="00DF7652">
        <w:rPr>
          <w:rFonts w:ascii="Arial" w:eastAsia="Calibri" w:hAnsi="Arial" w:cs="Arial"/>
          <w:bCs/>
          <w:noProof/>
          <w:color w:val="000000" w:themeColor="text1"/>
          <w:sz w:val="22"/>
          <w:lang w:val="es-ES_tradnl"/>
        </w:rPr>
        <w:t xml:space="preserve"> </w:t>
      </w:r>
      <w:r w:rsidR="00D94DAE" w:rsidRPr="00DF7652">
        <w:rPr>
          <w:rFonts w:ascii="Arial" w:eastAsia="Calibri" w:hAnsi="Arial" w:cs="Arial"/>
          <w:bCs/>
          <w:noProof/>
          <w:color w:val="000000" w:themeColor="text1"/>
          <w:sz w:val="22"/>
          <w:lang w:val="es-ES_tradnl"/>
        </w:rPr>
        <w:t>aplica a</w:t>
      </w:r>
      <w:r w:rsidR="008B5AED" w:rsidRPr="00DF7652">
        <w:rPr>
          <w:rFonts w:ascii="Arial" w:eastAsia="Calibri" w:hAnsi="Arial" w:cs="Arial"/>
          <w:bCs/>
          <w:noProof/>
          <w:color w:val="000000" w:themeColor="text1"/>
          <w:sz w:val="22"/>
          <w:lang w:val="es-ES_tradnl"/>
        </w:rPr>
        <w:t xml:space="preserve"> las personas </w:t>
      </w:r>
      <w:r w:rsidR="008B5AED" w:rsidRPr="00DF7652">
        <w:rPr>
          <w:rFonts w:ascii="Arial" w:eastAsia="Calibri" w:hAnsi="Arial" w:cs="Arial"/>
          <w:bCs/>
          <w:i/>
          <w:iCs/>
          <w:noProof/>
          <w:color w:val="000000" w:themeColor="text1"/>
          <w:sz w:val="22"/>
          <w:lang w:val="es-ES_tradnl"/>
        </w:rPr>
        <w:t>jurídicas</w:t>
      </w:r>
      <w:r w:rsidR="008B5AED" w:rsidRPr="00DF7652">
        <w:rPr>
          <w:rFonts w:ascii="Arial" w:eastAsia="Calibri" w:hAnsi="Arial" w:cs="Arial"/>
          <w:bCs/>
          <w:noProof/>
          <w:color w:val="000000" w:themeColor="text1"/>
          <w:sz w:val="22"/>
          <w:lang w:val="es-ES_tradnl"/>
        </w:rPr>
        <w:t xml:space="preserve"> –e indirectamente a sus empleados– que </w:t>
      </w:r>
      <w:r w:rsidR="00D94DAE" w:rsidRPr="00DF7652">
        <w:rPr>
          <w:rFonts w:ascii="Arial" w:eastAsia="Calibri" w:hAnsi="Arial" w:cs="Arial"/>
          <w:bCs/>
          <w:noProof/>
          <w:color w:val="000000" w:themeColor="text1"/>
          <w:sz w:val="22"/>
          <w:lang w:val="es-ES_tradnl"/>
        </w:rPr>
        <w:t>hayan</w:t>
      </w:r>
      <w:r w:rsidR="008B5AED" w:rsidRPr="00DF7652">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DF7652">
        <w:rPr>
          <w:rFonts w:ascii="Arial" w:eastAsia="Calibri" w:hAnsi="Arial" w:cs="Arial"/>
          <w:bCs/>
          <w:noProof/>
          <w:color w:val="000000" w:themeColor="text1"/>
          <w:sz w:val="22"/>
          <w:lang w:val="es-ES_tradnl"/>
        </w:rPr>
        <w:t>«</w:t>
      </w:r>
      <w:r w:rsidR="008B5AED" w:rsidRPr="00DF7652">
        <w:rPr>
          <w:rFonts w:ascii="Arial" w:eastAsia="Calibri" w:hAnsi="Arial" w:cs="Arial"/>
          <w:bCs/>
          <w:i/>
          <w:iCs/>
          <w:noProof/>
          <w:color w:val="000000" w:themeColor="text1"/>
          <w:sz w:val="22"/>
          <w:lang w:val="es-ES_tradnl"/>
        </w:rPr>
        <w:t>administrativos</w:t>
      </w:r>
      <w:r w:rsidR="00FD4D51" w:rsidRPr="00DF7652">
        <w:rPr>
          <w:rFonts w:ascii="Arial" w:eastAsia="Calibri" w:hAnsi="Arial" w:cs="Arial"/>
          <w:bCs/>
          <w:i/>
          <w:iCs/>
          <w:noProof/>
          <w:color w:val="000000" w:themeColor="text1"/>
          <w:sz w:val="22"/>
          <w:lang w:val="es-ES_tradnl"/>
        </w:rPr>
        <w:t>»</w:t>
      </w:r>
      <w:r w:rsidR="00B21C77" w:rsidRPr="00DF7652">
        <w:rPr>
          <w:rFonts w:ascii="Arial" w:eastAsia="Calibri" w:hAnsi="Arial" w:cs="Arial"/>
          <w:bCs/>
          <w:noProof/>
          <w:color w:val="000000" w:themeColor="text1"/>
          <w:sz w:val="22"/>
          <w:lang w:val="es-ES_tradnl"/>
        </w:rPr>
        <w:t xml:space="preserve"> –concepto </w:t>
      </w:r>
      <w:r w:rsidR="00FD4D51" w:rsidRPr="00DF7652">
        <w:rPr>
          <w:rFonts w:ascii="Arial" w:eastAsia="Calibri" w:hAnsi="Arial" w:cs="Arial"/>
          <w:bCs/>
          <w:noProof/>
          <w:color w:val="000000" w:themeColor="text1"/>
          <w:sz w:val="22"/>
          <w:lang w:val="es-ES_tradnl"/>
        </w:rPr>
        <w:t>peculiar, carente sentido predefinido,</w:t>
      </w:r>
      <w:r w:rsidR="00461F68" w:rsidRPr="00DF7652">
        <w:rPr>
          <w:rFonts w:ascii="Arial" w:eastAsia="Calibri" w:hAnsi="Arial" w:cs="Arial"/>
          <w:bCs/>
          <w:noProof/>
          <w:color w:val="000000" w:themeColor="text1"/>
          <w:sz w:val="22"/>
          <w:lang w:val="es-ES_tradnl"/>
        </w:rPr>
        <w:t xml:space="preserve"> por no ser un tipo contractual autónomo, </w:t>
      </w:r>
      <w:r w:rsidR="00FD4D51" w:rsidRPr="00DF7652">
        <w:rPr>
          <w:rFonts w:ascii="Arial" w:eastAsia="Calibri" w:hAnsi="Arial" w:cs="Arial"/>
          <w:bCs/>
          <w:noProof/>
          <w:color w:val="000000" w:themeColor="text1"/>
          <w:sz w:val="22"/>
          <w:lang w:val="es-ES_tradnl"/>
        </w:rPr>
        <w:t xml:space="preserve">pero que se sugiere </w:t>
      </w:r>
      <w:r w:rsidR="00B21C77" w:rsidRPr="00DF7652">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DF7652">
        <w:rPr>
          <w:rFonts w:ascii="Arial" w:eastAsia="Calibri" w:hAnsi="Arial" w:cs="Arial"/>
          <w:bCs/>
          <w:noProof/>
          <w:color w:val="000000" w:themeColor="text1"/>
          <w:sz w:val="22"/>
          <w:lang w:val="es-ES_tradnl"/>
        </w:rPr>
        <w:t xml:space="preserve"> iguales o similares</w:t>
      </w:r>
      <w:r w:rsidR="00B21C77" w:rsidRPr="00DF7652">
        <w:rPr>
          <w:rFonts w:ascii="Arial" w:eastAsia="Calibri" w:hAnsi="Arial" w:cs="Arial"/>
          <w:bCs/>
          <w:noProof/>
          <w:color w:val="000000" w:themeColor="text1"/>
          <w:sz w:val="22"/>
          <w:lang w:val="es-ES_tradnl"/>
        </w:rPr>
        <w:t xml:space="preserve"> </w:t>
      </w:r>
      <w:r w:rsidR="00D6361B" w:rsidRPr="00DF7652">
        <w:rPr>
          <w:rFonts w:ascii="Arial" w:eastAsia="Calibri" w:hAnsi="Arial" w:cs="Arial"/>
          <w:bCs/>
          <w:noProof/>
          <w:color w:val="000000" w:themeColor="text1"/>
          <w:sz w:val="22"/>
          <w:lang w:val="es-ES_tradnl"/>
        </w:rPr>
        <w:t>a</w:t>
      </w:r>
      <w:r w:rsidR="004B7B59" w:rsidRPr="00DF7652">
        <w:rPr>
          <w:rFonts w:ascii="Arial" w:eastAsia="Calibri" w:hAnsi="Arial" w:cs="Arial"/>
          <w:bCs/>
          <w:noProof/>
          <w:color w:val="000000" w:themeColor="text1"/>
          <w:sz w:val="22"/>
          <w:lang w:val="es-ES_tradnl"/>
        </w:rPr>
        <w:t xml:space="preserve"> aquellas a las que</w:t>
      </w:r>
      <w:r w:rsidR="00D6361B" w:rsidRPr="00DF7652">
        <w:rPr>
          <w:rFonts w:ascii="Arial" w:eastAsia="Calibri" w:hAnsi="Arial" w:cs="Arial"/>
          <w:bCs/>
          <w:noProof/>
          <w:color w:val="000000" w:themeColor="text1"/>
          <w:sz w:val="22"/>
          <w:lang w:val="es-ES_tradnl"/>
        </w:rPr>
        <w:t>,</w:t>
      </w:r>
      <w:r w:rsidR="004B7B59" w:rsidRPr="00DF7652">
        <w:rPr>
          <w:rFonts w:ascii="Arial" w:eastAsia="Calibri" w:hAnsi="Arial" w:cs="Arial"/>
          <w:bCs/>
          <w:noProof/>
          <w:color w:val="000000" w:themeColor="text1"/>
          <w:sz w:val="22"/>
          <w:lang w:val="es-ES_tradnl"/>
        </w:rPr>
        <w:t xml:space="preserve"> </w:t>
      </w:r>
      <w:r w:rsidR="00D6361B" w:rsidRPr="00DF7652">
        <w:rPr>
          <w:rFonts w:ascii="Arial" w:eastAsia="Calibri" w:hAnsi="Arial" w:cs="Arial"/>
          <w:bCs/>
          <w:noProof/>
          <w:color w:val="000000" w:themeColor="text1"/>
          <w:sz w:val="22"/>
          <w:lang w:val="es-ES_tradnl"/>
        </w:rPr>
        <w:t>de manera enunciativa,</w:t>
      </w:r>
      <w:r w:rsidR="004B7B59" w:rsidRPr="00DF7652">
        <w:rPr>
          <w:rFonts w:ascii="Arial" w:eastAsia="Calibri" w:hAnsi="Arial" w:cs="Arial"/>
          <w:bCs/>
          <w:noProof/>
          <w:color w:val="000000" w:themeColor="text1"/>
          <w:sz w:val="22"/>
          <w:lang w:val="es-ES_tradnl"/>
        </w:rPr>
        <w:t xml:space="preserve"> </w:t>
      </w:r>
      <w:r w:rsidR="00D6361B" w:rsidRPr="00DF7652">
        <w:rPr>
          <w:rFonts w:ascii="Arial" w:eastAsia="Calibri" w:hAnsi="Arial" w:cs="Arial"/>
          <w:bCs/>
          <w:noProof/>
          <w:color w:val="000000" w:themeColor="text1"/>
          <w:sz w:val="22"/>
          <w:lang w:val="es-ES_tradnl"/>
        </w:rPr>
        <w:t>se indican</w:t>
      </w:r>
      <w:r w:rsidR="004B7B59" w:rsidRPr="00DF7652">
        <w:rPr>
          <w:rFonts w:ascii="Arial" w:eastAsia="Calibri" w:hAnsi="Arial" w:cs="Arial"/>
          <w:bCs/>
          <w:noProof/>
          <w:color w:val="000000" w:themeColor="text1"/>
          <w:sz w:val="22"/>
          <w:lang w:val="es-ES_tradnl"/>
        </w:rPr>
        <w:t xml:space="preserve"> </w:t>
      </w:r>
      <w:r w:rsidR="00D6361B" w:rsidRPr="00DF7652">
        <w:rPr>
          <w:rFonts w:ascii="Arial" w:eastAsia="Calibri" w:hAnsi="Arial" w:cs="Arial"/>
          <w:bCs/>
          <w:noProof/>
          <w:color w:val="000000" w:themeColor="text1"/>
          <w:sz w:val="22"/>
          <w:lang w:val="es-ES_tradnl"/>
        </w:rPr>
        <w:t xml:space="preserve">en </w:t>
      </w:r>
      <w:r w:rsidR="004B7B59" w:rsidRPr="00DF7652">
        <w:rPr>
          <w:rFonts w:ascii="Arial" w:eastAsia="Calibri" w:hAnsi="Arial" w:cs="Arial"/>
          <w:bCs/>
          <w:noProof/>
          <w:color w:val="000000" w:themeColor="text1"/>
          <w:sz w:val="22"/>
          <w:lang w:val="es-ES_tradnl"/>
        </w:rPr>
        <w:t>el artículo 17</w:t>
      </w:r>
      <w:r w:rsidR="00B21C77" w:rsidRPr="00DF7652">
        <w:rPr>
          <w:rFonts w:ascii="Arial" w:eastAsia="Calibri" w:hAnsi="Arial" w:cs="Arial"/>
          <w:bCs/>
          <w:noProof/>
          <w:color w:val="000000" w:themeColor="text1"/>
          <w:sz w:val="22"/>
          <w:lang w:val="es-ES_tradnl"/>
        </w:rPr>
        <w:t>, v</w:t>
      </w:r>
      <w:r w:rsidR="0040416B" w:rsidRPr="00DF7652">
        <w:rPr>
          <w:rFonts w:ascii="Arial" w:eastAsia="Calibri" w:hAnsi="Arial" w:cs="Arial"/>
          <w:bCs/>
          <w:noProof/>
          <w:color w:val="000000" w:themeColor="text1"/>
          <w:sz w:val="22"/>
          <w:lang w:val="es-ES_tradnl"/>
        </w:rPr>
        <w:t>.</w:t>
      </w:r>
      <w:r w:rsidR="00B21C77" w:rsidRPr="00DF7652">
        <w:rPr>
          <w:rFonts w:ascii="Arial" w:eastAsia="Calibri" w:hAnsi="Arial" w:cs="Arial"/>
          <w:bCs/>
          <w:noProof/>
          <w:color w:val="000000" w:themeColor="text1"/>
          <w:sz w:val="22"/>
          <w:lang w:val="es-ES_tradnl"/>
        </w:rPr>
        <w:t xml:space="preserve">g.: aseo, </w:t>
      </w:r>
      <w:r w:rsidR="008C7B34" w:rsidRPr="00DF7652">
        <w:rPr>
          <w:rFonts w:ascii="Arial" w:eastAsia="Calibri" w:hAnsi="Arial" w:cs="Arial"/>
          <w:bCs/>
          <w:noProof/>
          <w:color w:val="000000" w:themeColor="text1"/>
          <w:sz w:val="22"/>
          <w:lang w:val="es-ES_tradnl"/>
        </w:rPr>
        <w:t>vigilancia, cafetería, o similares</w:t>
      </w:r>
      <w:r w:rsidR="003B7211" w:rsidRPr="00DF7652">
        <w:rPr>
          <w:rStyle w:val="Refdenotaalpie"/>
          <w:rFonts w:ascii="Arial" w:eastAsia="Calibri" w:hAnsi="Arial" w:cs="Arial"/>
          <w:bCs/>
          <w:noProof/>
          <w:color w:val="000000" w:themeColor="text1"/>
          <w:sz w:val="22"/>
          <w:lang w:val="es-ES_tradnl"/>
        </w:rPr>
        <w:footnoteReference w:id="44"/>
      </w:r>
      <w:r w:rsidR="006B4DEC" w:rsidRPr="00DF7652">
        <w:rPr>
          <w:rFonts w:ascii="Arial" w:eastAsia="Calibri" w:hAnsi="Arial" w:cs="Arial"/>
          <w:bCs/>
          <w:noProof/>
          <w:color w:val="000000" w:themeColor="text1"/>
          <w:sz w:val="22"/>
          <w:lang w:val="es-ES_tradnl"/>
        </w:rPr>
        <w:t xml:space="preserve">; </w:t>
      </w:r>
      <w:r w:rsidR="008B5AED" w:rsidRPr="00DF7652">
        <w:rPr>
          <w:rFonts w:ascii="Arial" w:eastAsia="Calibri" w:hAnsi="Arial" w:cs="Arial"/>
          <w:bCs/>
          <w:noProof/>
          <w:color w:val="000000" w:themeColor="text1"/>
          <w:sz w:val="22"/>
          <w:lang w:val="es-ES_tradnl"/>
        </w:rPr>
        <w:t>y ii) mientras el artículo 16 proh</w:t>
      </w:r>
      <w:r w:rsidR="00FE3140" w:rsidRPr="00DF7652">
        <w:rPr>
          <w:rFonts w:ascii="Arial" w:eastAsia="Calibri" w:hAnsi="Arial" w:cs="Arial"/>
          <w:bCs/>
          <w:noProof/>
          <w:color w:val="000000" w:themeColor="text1"/>
          <w:sz w:val="22"/>
          <w:lang w:val="es-ES_tradnl"/>
        </w:rPr>
        <w:t>í</w:t>
      </w:r>
      <w:r w:rsidR="008B5AED" w:rsidRPr="00DF7652">
        <w:rPr>
          <w:rFonts w:ascii="Arial" w:eastAsia="Calibri" w:hAnsi="Arial" w:cs="Arial"/>
          <w:bCs/>
          <w:noProof/>
          <w:color w:val="000000" w:themeColor="text1"/>
          <w:sz w:val="22"/>
          <w:lang w:val="es-ES_tradnl"/>
        </w:rPr>
        <w:t>be terminar o suspender unilateralmente los contratos</w:t>
      </w:r>
      <w:r w:rsidR="00766562" w:rsidRPr="00DF7652">
        <w:rPr>
          <w:rFonts w:ascii="Arial" w:eastAsia="Calibri" w:hAnsi="Arial" w:cs="Arial"/>
          <w:bCs/>
          <w:noProof/>
          <w:color w:val="000000" w:themeColor="text1"/>
          <w:sz w:val="22"/>
          <w:lang w:val="es-ES_tradnl"/>
        </w:rPr>
        <w:t xml:space="preserve"> de prestación de servicios y de apoyo a la gestión</w:t>
      </w:r>
      <w:r w:rsidR="0001178C" w:rsidRPr="00DF7652">
        <w:rPr>
          <w:rFonts w:ascii="Arial" w:eastAsia="Calibri" w:hAnsi="Arial" w:cs="Arial"/>
          <w:bCs/>
          <w:noProof/>
          <w:color w:val="000000" w:themeColor="text1"/>
          <w:sz w:val="22"/>
          <w:lang w:val="es-ES_tradnl"/>
        </w:rPr>
        <w:t>,</w:t>
      </w:r>
      <w:r w:rsidR="00766562" w:rsidRPr="00DF7652">
        <w:rPr>
          <w:rFonts w:ascii="Arial" w:eastAsia="Calibri" w:hAnsi="Arial" w:cs="Arial"/>
          <w:bCs/>
          <w:noProof/>
          <w:color w:val="000000" w:themeColor="text1"/>
          <w:sz w:val="22"/>
          <w:lang w:val="es-ES_tradnl"/>
        </w:rPr>
        <w:t xml:space="preserve"> </w:t>
      </w:r>
      <w:r w:rsidR="0001178C" w:rsidRPr="00DF7652">
        <w:rPr>
          <w:rFonts w:ascii="Arial" w:eastAsia="Calibri" w:hAnsi="Arial" w:cs="Arial"/>
          <w:bCs/>
          <w:noProof/>
          <w:color w:val="000000" w:themeColor="text1"/>
          <w:sz w:val="22"/>
          <w:lang w:val="es-ES_tradnl"/>
        </w:rPr>
        <w:t xml:space="preserve">aduciendo </w:t>
      </w:r>
      <w:r w:rsidR="00766562" w:rsidRPr="00DF7652">
        <w:rPr>
          <w:rFonts w:ascii="Arial" w:eastAsia="Calibri" w:hAnsi="Arial" w:cs="Arial"/>
          <w:bCs/>
          <w:noProof/>
          <w:color w:val="000000" w:themeColor="text1"/>
          <w:sz w:val="22"/>
          <w:lang w:val="es-ES_tradnl"/>
        </w:rPr>
        <w:t>como causa la emergencia económica, social y ecol</w:t>
      </w:r>
      <w:r w:rsidR="004E7149" w:rsidRPr="00DF7652">
        <w:rPr>
          <w:rFonts w:ascii="Arial" w:eastAsia="Calibri" w:hAnsi="Arial" w:cs="Arial"/>
          <w:bCs/>
          <w:noProof/>
          <w:color w:val="000000" w:themeColor="text1"/>
          <w:sz w:val="22"/>
          <w:lang w:val="es-ES_tradnl"/>
        </w:rPr>
        <w:t>ó</w:t>
      </w:r>
      <w:r w:rsidR="00766562" w:rsidRPr="00DF7652">
        <w:rPr>
          <w:rFonts w:ascii="Arial" w:eastAsia="Calibri" w:hAnsi="Arial" w:cs="Arial"/>
          <w:bCs/>
          <w:noProof/>
          <w:color w:val="000000" w:themeColor="text1"/>
          <w:sz w:val="22"/>
          <w:lang w:val="es-ES_tradnl"/>
        </w:rPr>
        <w:t>gica,</w:t>
      </w:r>
      <w:r w:rsidR="00E26CA4" w:rsidRPr="00DF7652">
        <w:rPr>
          <w:rFonts w:ascii="Arial" w:eastAsia="Calibri" w:hAnsi="Arial" w:cs="Arial"/>
          <w:bCs/>
          <w:noProof/>
          <w:color w:val="000000" w:themeColor="text1"/>
          <w:sz w:val="22"/>
          <w:lang w:val="es-ES_tradnl"/>
        </w:rPr>
        <w:t xml:space="preserve"> la emergencia sanitaria </w:t>
      </w:r>
      <w:r w:rsidR="0001178C" w:rsidRPr="00DF7652">
        <w:rPr>
          <w:rFonts w:ascii="Arial" w:eastAsia="Calibri" w:hAnsi="Arial" w:cs="Arial"/>
          <w:bCs/>
          <w:noProof/>
          <w:color w:val="000000" w:themeColor="text1"/>
          <w:sz w:val="22"/>
          <w:lang w:val="es-ES_tradnl"/>
        </w:rPr>
        <w:t xml:space="preserve">u otras </w:t>
      </w:r>
      <w:r w:rsidR="00E26CA4" w:rsidRPr="00DF7652">
        <w:rPr>
          <w:rFonts w:ascii="Arial" w:eastAsia="Calibri" w:hAnsi="Arial" w:cs="Arial"/>
          <w:bCs/>
          <w:noProof/>
          <w:color w:val="000000" w:themeColor="text1"/>
          <w:sz w:val="22"/>
          <w:lang w:val="es-ES_tradnl"/>
        </w:rPr>
        <w:t>medidas adoptadas en desarrollo de esta</w:t>
      </w:r>
      <w:r w:rsidR="0001178C" w:rsidRPr="00DF7652">
        <w:rPr>
          <w:rFonts w:ascii="Arial" w:eastAsia="Calibri" w:hAnsi="Arial" w:cs="Arial"/>
          <w:bCs/>
          <w:noProof/>
          <w:color w:val="000000" w:themeColor="text1"/>
          <w:sz w:val="22"/>
          <w:lang w:val="es-ES_tradnl"/>
        </w:rPr>
        <w:t>; el</w:t>
      </w:r>
      <w:r w:rsidR="00766562" w:rsidRPr="00DF7652">
        <w:rPr>
          <w:rFonts w:ascii="Arial" w:eastAsia="Calibri" w:hAnsi="Arial" w:cs="Arial"/>
          <w:bCs/>
          <w:noProof/>
          <w:color w:val="000000" w:themeColor="text1"/>
          <w:sz w:val="22"/>
          <w:lang w:val="es-ES_tradnl"/>
        </w:rPr>
        <w:t xml:space="preserve"> artículo 17 </w:t>
      </w:r>
      <w:r w:rsidR="00E26CA4" w:rsidRPr="00DF7652">
        <w:rPr>
          <w:rFonts w:ascii="Arial" w:eastAsia="Calibri" w:hAnsi="Arial" w:cs="Arial"/>
          <w:bCs/>
          <w:noProof/>
          <w:color w:val="000000" w:themeColor="text1"/>
          <w:sz w:val="22"/>
          <w:lang w:val="es-ES_tradnl"/>
        </w:rPr>
        <w:t>prohíbe</w:t>
      </w:r>
      <w:r w:rsidR="00766562" w:rsidRPr="00DF7652">
        <w:rPr>
          <w:rFonts w:ascii="Arial" w:eastAsia="Calibri" w:hAnsi="Arial" w:cs="Arial"/>
          <w:bCs/>
          <w:noProof/>
          <w:color w:val="000000" w:themeColor="text1"/>
          <w:sz w:val="22"/>
          <w:lang w:val="es-ES_tradnl"/>
        </w:rPr>
        <w:t xml:space="preserve"> suspender</w:t>
      </w:r>
      <w:r w:rsidR="0001178C" w:rsidRPr="00DF7652">
        <w:rPr>
          <w:rFonts w:ascii="Arial" w:eastAsia="Calibri" w:hAnsi="Arial" w:cs="Arial"/>
          <w:bCs/>
          <w:noProof/>
          <w:color w:val="000000" w:themeColor="text1"/>
          <w:sz w:val="22"/>
          <w:lang w:val="es-ES_tradnl"/>
        </w:rPr>
        <w:t xml:space="preserve">, por cualquier </w:t>
      </w:r>
      <w:r w:rsidR="001B45E7" w:rsidRPr="00DF7652">
        <w:rPr>
          <w:rFonts w:ascii="Arial" w:eastAsia="Calibri" w:hAnsi="Arial" w:cs="Arial"/>
          <w:bCs/>
          <w:noProof/>
          <w:color w:val="000000" w:themeColor="text1"/>
          <w:sz w:val="22"/>
          <w:lang w:val="es-ES_tradnl"/>
        </w:rPr>
        <w:t>razón</w:t>
      </w:r>
      <w:r w:rsidR="00E1511F" w:rsidRPr="00DF7652">
        <w:rPr>
          <w:rFonts w:ascii="Arial" w:eastAsia="Calibri" w:hAnsi="Arial" w:cs="Arial"/>
          <w:bCs/>
          <w:noProof/>
          <w:color w:val="000000" w:themeColor="text1"/>
          <w:sz w:val="22"/>
          <w:lang w:val="es-ES_tradnl"/>
        </w:rPr>
        <w:t xml:space="preserve"> –unilateral o bilateralmente, pues la norma no distingue–</w:t>
      </w:r>
      <w:r w:rsidR="00FD75F3" w:rsidRPr="00DF7652">
        <w:rPr>
          <w:rFonts w:ascii="Arial" w:eastAsia="Calibri" w:hAnsi="Arial" w:cs="Arial"/>
          <w:bCs/>
          <w:noProof/>
          <w:color w:val="000000" w:themeColor="text1"/>
          <w:sz w:val="22"/>
          <w:lang w:val="es-ES_tradnl"/>
        </w:rPr>
        <w:t xml:space="preserve"> </w:t>
      </w:r>
      <w:r w:rsidR="00766562" w:rsidRPr="00DF7652">
        <w:rPr>
          <w:rFonts w:ascii="Arial" w:eastAsia="Calibri" w:hAnsi="Arial" w:cs="Arial"/>
          <w:bCs/>
          <w:noProof/>
          <w:color w:val="000000" w:themeColor="text1"/>
          <w:sz w:val="22"/>
          <w:lang w:val="es-ES_tradnl"/>
        </w:rPr>
        <w:t>los contratos</w:t>
      </w:r>
      <w:r w:rsidR="00005A24" w:rsidRPr="00DF7652">
        <w:rPr>
          <w:rFonts w:ascii="Arial" w:eastAsia="Calibri" w:hAnsi="Arial" w:cs="Arial"/>
          <w:bCs/>
          <w:noProof/>
          <w:color w:val="000000" w:themeColor="text1"/>
          <w:sz w:val="22"/>
          <w:lang w:val="es-ES_tradnl"/>
        </w:rPr>
        <w:t xml:space="preserve"> de prestación de servicios </w:t>
      </w:r>
      <w:r w:rsidR="00005A24" w:rsidRPr="00DF7652">
        <w:rPr>
          <w:rFonts w:ascii="Arial" w:eastAsia="Calibri" w:hAnsi="Arial" w:cs="Arial"/>
          <w:bCs/>
          <w:i/>
          <w:iCs/>
          <w:noProof/>
          <w:color w:val="000000" w:themeColor="text1"/>
          <w:sz w:val="22"/>
          <w:lang w:val="es-ES_tradnl"/>
        </w:rPr>
        <w:t>administrativos</w:t>
      </w:r>
      <w:r w:rsidR="00E26CA4" w:rsidRPr="00DF7652">
        <w:rPr>
          <w:rFonts w:ascii="Arial" w:eastAsia="Calibri" w:hAnsi="Arial" w:cs="Arial"/>
          <w:bCs/>
          <w:noProof/>
          <w:color w:val="000000" w:themeColor="text1"/>
          <w:sz w:val="22"/>
          <w:lang w:val="es-ES_tradnl"/>
        </w:rPr>
        <w:t xml:space="preserve"> celebrados con personas jurídicas</w:t>
      </w:r>
      <w:r w:rsidR="00792CCD" w:rsidRPr="00DF7652">
        <w:rPr>
          <w:rFonts w:ascii="Arial" w:eastAsia="Calibri" w:hAnsi="Arial" w:cs="Arial"/>
          <w:bCs/>
          <w:noProof/>
          <w:color w:val="000000" w:themeColor="text1"/>
          <w:sz w:val="22"/>
          <w:lang w:val="es-ES_tradnl"/>
        </w:rPr>
        <w:t>,</w:t>
      </w:r>
      <w:r w:rsidR="00E26CA4" w:rsidRPr="00DF7652">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DF7652"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 xml:space="preserve">Por lo demás, un entendimiento razonable de la </w:t>
      </w:r>
      <w:r w:rsidR="00DF7ACB" w:rsidRPr="00DF7652">
        <w:rPr>
          <w:rFonts w:ascii="Arial" w:eastAsia="Calibri" w:hAnsi="Arial" w:cs="Arial"/>
          <w:bCs/>
          <w:noProof/>
          <w:color w:val="000000" w:themeColor="text1"/>
          <w:sz w:val="22"/>
          <w:lang w:val="es-ES_tradnl"/>
        </w:rPr>
        <w:t>prohibición</w:t>
      </w:r>
      <w:r w:rsidRPr="00DF7652">
        <w:rPr>
          <w:rFonts w:ascii="Arial" w:eastAsia="Calibri" w:hAnsi="Arial" w:cs="Arial"/>
          <w:bCs/>
          <w:noProof/>
          <w:color w:val="000000" w:themeColor="text1"/>
          <w:sz w:val="22"/>
          <w:lang w:val="es-ES_tradnl"/>
        </w:rPr>
        <w:t xml:space="preserve"> de </w:t>
      </w:r>
      <w:r w:rsidR="00BB343D" w:rsidRPr="00DF7652">
        <w:rPr>
          <w:rFonts w:ascii="Arial" w:eastAsia="Calibri" w:hAnsi="Arial" w:cs="Arial"/>
          <w:bCs/>
          <w:noProof/>
          <w:color w:val="000000" w:themeColor="text1"/>
          <w:sz w:val="22"/>
          <w:lang w:val="es-ES_tradnl"/>
        </w:rPr>
        <w:t>suspender</w:t>
      </w:r>
      <w:r w:rsidR="00DF7ACB" w:rsidRPr="00DF7652">
        <w:rPr>
          <w:rFonts w:ascii="Arial" w:eastAsia="Calibri" w:hAnsi="Arial" w:cs="Arial"/>
          <w:bCs/>
          <w:noProof/>
          <w:color w:val="000000" w:themeColor="text1"/>
          <w:sz w:val="22"/>
          <w:lang w:val="es-ES_tradnl"/>
        </w:rPr>
        <w:t xml:space="preserve"> los contratos de prestación de servicios </w:t>
      </w:r>
      <w:r w:rsidR="00DF7ACB" w:rsidRPr="00DF7652">
        <w:rPr>
          <w:rFonts w:ascii="Arial" w:eastAsia="Calibri" w:hAnsi="Arial" w:cs="Arial"/>
          <w:bCs/>
          <w:i/>
          <w:iCs/>
          <w:noProof/>
          <w:color w:val="000000" w:themeColor="text1"/>
          <w:sz w:val="22"/>
          <w:lang w:val="es-ES_tradnl"/>
        </w:rPr>
        <w:t>«administrativos»</w:t>
      </w:r>
      <w:r w:rsidR="00DF7ACB" w:rsidRPr="00DF7652">
        <w:rPr>
          <w:rFonts w:ascii="Arial" w:eastAsia="Calibri" w:hAnsi="Arial" w:cs="Arial"/>
          <w:bCs/>
          <w:noProof/>
          <w:color w:val="000000" w:themeColor="text1"/>
          <w:sz w:val="22"/>
          <w:lang w:val="es-ES_tradnl"/>
        </w:rPr>
        <w:t xml:space="preserve"> celebrados con personas jurídicas</w:t>
      </w:r>
      <w:r w:rsidR="00AD2F6D" w:rsidRPr="00DF7652">
        <w:rPr>
          <w:rFonts w:ascii="Arial" w:eastAsia="Calibri" w:hAnsi="Arial" w:cs="Arial"/>
          <w:bCs/>
          <w:noProof/>
          <w:color w:val="000000" w:themeColor="text1"/>
          <w:sz w:val="22"/>
          <w:lang w:val="es-ES_tradnl"/>
        </w:rPr>
        <w:t xml:space="preserve"> durante el aislamiento preventivo obligatorio</w:t>
      </w:r>
      <w:r w:rsidR="001162A5" w:rsidRPr="00DF7652">
        <w:rPr>
          <w:rFonts w:ascii="Arial" w:eastAsia="Calibri" w:hAnsi="Arial" w:cs="Arial"/>
          <w:bCs/>
          <w:noProof/>
          <w:color w:val="000000" w:themeColor="text1"/>
          <w:sz w:val="22"/>
          <w:lang w:val="es-ES_tradnl"/>
        </w:rPr>
        <w:t>, contenida en el artículo 17 del Decreto 491 de 2020, permite concluir que</w:t>
      </w:r>
      <w:r w:rsidR="009777A2" w:rsidRPr="00DF7652">
        <w:rPr>
          <w:rFonts w:ascii="Arial" w:eastAsia="Calibri" w:hAnsi="Arial" w:cs="Arial"/>
          <w:bCs/>
          <w:noProof/>
          <w:color w:val="000000" w:themeColor="text1"/>
          <w:sz w:val="22"/>
          <w:lang w:val="es-ES_tradnl"/>
        </w:rPr>
        <w:t xml:space="preserve"> aunque </w:t>
      </w:r>
      <w:r w:rsidR="007031C5" w:rsidRPr="00DF7652">
        <w:rPr>
          <w:rFonts w:ascii="Arial" w:eastAsia="Calibri" w:hAnsi="Arial" w:cs="Arial"/>
          <w:bCs/>
          <w:noProof/>
          <w:color w:val="000000" w:themeColor="text1"/>
          <w:sz w:val="22"/>
          <w:lang w:val="es-ES_tradnl"/>
        </w:rPr>
        <w:t>tales</w:t>
      </w:r>
      <w:r w:rsidR="009777A2" w:rsidRPr="00DF7652">
        <w:rPr>
          <w:rFonts w:ascii="Arial" w:eastAsia="Calibri" w:hAnsi="Arial" w:cs="Arial"/>
          <w:bCs/>
          <w:noProof/>
          <w:color w:val="000000" w:themeColor="text1"/>
          <w:sz w:val="22"/>
          <w:lang w:val="es-ES_tradnl"/>
        </w:rPr>
        <w:t xml:space="preserve"> servicios, materialmente, no</w:t>
      </w:r>
      <w:r w:rsidR="00012D3B" w:rsidRPr="00DF7652">
        <w:rPr>
          <w:rFonts w:ascii="Arial" w:eastAsia="Calibri" w:hAnsi="Arial" w:cs="Arial"/>
          <w:bCs/>
          <w:noProof/>
          <w:color w:val="000000" w:themeColor="text1"/>
          <w:sz w:val="22"/>
          <w:lang w:val="es-ES_tradnl"/>
        </w:rPr>
        <w:t xml:space="preserve"> se ejecuten</w:t>
      </w:r>
      <w:r w:rsidR="009777A2" w:rsidRPr="00DF7652">
        <w:rPr>
          <w:rFonts w:ascii="Arial" w:eastAsia="Calibri" w:hAnsi="Arial" w:cs="Arial"/>
          <w:bCs/>
          <w:noProof/>
          <w:color w:val="000000" w:themeColor="text1"/>
          <w:sz w:val="22"/>
          <w:lang w:val="es-ES_tradnl"/>
        </w:rPr>
        <w:t xml:space="preserve"> de manera presencial</w:t>
      </w:r>
      <w:r w:rsidR="003839D0" w:rsidRPr="00DF7652">
        <w:rPr>
          <w:rFonts w:ascii="Arial" w:eastAsia="Calibri" w:hAnsi="Arial" w:cs="Arial"/>
          <w:bCs/>
          <w:noProof/>
          <w:color w:val="000000" w:themeColor="text1"/>
          <w:sz w:val="22"/>
          <w:lang w:val="es-ES_tradnl"/>
        </w:rPr>
        <w:t xml:space="preserve"> para evitar el escalamiento de los contagios</w:t>
      </w:r>
      <w:r w:rsidR="009777A2" w:rsidRPr="00DF7652">
        <w:rPr>
          <w:rFonts w:ascii="Arial" w:eastAsia="Calibri" w:hAnsi="Arial" w:cs="Arial"/>
          <w:bCs/>
          <w:noProof/>
          <w:color w:val="000000" w:themeColor="text1"/>
          <w:sz w:val="22"/>
          <w:lang w:val="es-ES_tradnl"/>
        </w:rPr>
        <w:t>, se deben seguir pagando</w:t>
      </w:r>
      <w:r w:rsidR="001C5E73" w:rsidRPr="00DF7652">
        <w:rPr>
          <w:rFonts w:ascii="Arial" w:eastAsia="Calibri" w:hAnsi="Arial" w:cs="Arial"/>
          <w:bCs/>
          <w:noProof/>
          <w:color w:val="000000" w:themeColor="text1"/>
          <w:sz w:val="22"/>
          <w:lang w:val="es-ES_tradnl"/>
        </w:rPr>
        <w:t xml:space="preserve"> por parte de las entidades estatales,</w:t>
      </w:r>
      <w:r w:rsidR="003839D0" w:rsidRPr="00DF7652">
        <w:rPr>
          <w:rFonts w:ascii="Arial" w:eastAsia="Calibri" w:hAnsi="Arial" w:cs="Arial"/>
          <w:bCs/>
          <w:noProof/>
          <w:color w:val="000000" w:themeColor="text1"/>
          <w:sz w:val="22"/>
          <w:lang w:val="es-ES_tradnl"/>
        </w:rPr>
        <w:t xml:space="preserve"> mientras dure el mencionado aislamiento preventivo.</w:t>
      </w:r>
      <w:r w:rsidR="007031C5" w:rsidRPr="00DF7652">
        <w:rPr>
          <w:rFonts w:ascii="Arial" w:eastAsia="Calibri" w:hAnsi="Arial" w:cs="Arial"/>
          <w:bCs/>
          <w:noProof/>
          <w:color w:val="000000" w:themeColor="text1"/>
          <w:sz w:val="22"/>
          <w:lang w:val="es-ES_tradnl"/>
        </w:rPr>
        <w:t xml:space="preserve"> Esta idea se sustenta en dos argumentos: i) </w:t>
      </w:r>
      <w:r w:rsidR="00012D3B" w:rsidRPr="00DF7652">
        <w:rPr>
          <w:rFonts w:ascii="Arial" w:eastAsia="Calibri" w:hAnsi="Arial" w:cs="Arial"/>
          <w:bCs/>
          <w:noProof/>
          <w:color w:val="000000" w:themeColor="text1"/>
          <w:sz w:val="22"/>
          <w:lang w:val="es-ES_tradnl"/>
        </w:rPr>
        <w:t xml:space="preserve">en el </w:t>
      </w:r>
      <w:r w:rsidR="00146856" w:rsidRPr="00DF7652">
        <w:rPr>
          <w:rFonts w:ascii="Arial" w:eastAsia="Calibri" w:hAnsi="Arial" w:cs="Arial"/>
          <w:bCs/>
          <w:noProof/>
          <w:color w:val="000000" w:themeColor="text1"/>
          <w:sz w:val="22"/>
          <w:lang w:val="es-ES_tradnl"/>
        </w:rPr>
        <w:t>criterio</w:t>
      </w:r>
      <w:r w:rsidR="007031C5" w:rsidRPr="00DF7652">
        <w:rPr>
          <w:rFonts w:ascii="Arial" w:eastAsia="Calibri" w:hAnsi="Arial" w:cs="Arial"/>
          <w:bCs/>
          <w:noProof/>
          <w:color w:val="000000" w:themeColor="text1"/>
          <w:sz w:val="22"/>
          <w:lang w:val="es-ES_tradnl"/>
        </w:rPr>
        <w:t xml:space="preserve"> de interpretación contextual, </w:t>
      </w:r>
      <w:r w:rsidR="00012D3B" w:rsidRPr="00DF7652">
        <w:rPr>
          <w:rFonts w:ascii="Arial" w:eastAsia="Calibri" w:hAnsi="Arial" w:cs="Arial"/>
          <w:bCs/>
          <w:noProof/>
          <w:color w:val="000000" w:themeColor="text1"/>
          <w:sz w:val="22"/>
          <w:lang w:val="es-ES_tradnl"/>
        </w:rPr>
        <w:t xml:space="preserve">del cual </w:t>
      </w:r>
      <w:r w:rsidR="00E86340" w:rsidRPr="00DF7652">
        <w:rPr>
          <w:rFonts w:ascii="Arial" w:eastAsia="Calibri" w:hAnsi="Arial" w:cs="Arial"/>
          <w:bCs/>
          <w:noProof/>
          <w:color w:val="000000" w:themeColor="text1"/>
          <w:sz w:val="22"/>
          <w:lang w:val="es-ES_tradnl"/>
        </w:rPr>
        <w:t>se infiere que la garantía de estabilidad laboral</w:t>
      </w:r>
      <w:r w:rsidR="00146856" w:rsidRPr="00DF7652">
        <w:rPr>
          <w:rFonts w:ascii="Arial" w:eastAsia="Calibri" w:hAnsi="Arial" w:cs="Arial"/>
          <w:bCs/>
          <w:noProof/>
          <w:color w:val="000000" w:themeColor="text1"/>
          <w:sz w:val="22"/>
          <w:lang w:val="es-ES_tradnl"/>
        </w:rPr>
        <w:t xml:space="preserve"> </w:t>
      </w:r>
      <w:r w:rsidR="00012D3B" w:rsidRPr="00DF7652">
        <w:rPr>
          <w:rFonts w:ascii="Arial" w:eastAsia="Calibri" w:hAnsi="Arial" w:cs="Arial"/>
          <w:bCs/>
          <w:noProof/>
          <w:color w:val="000000" w:themeColor="text1"/>
          <w:sz w:val="22"/>
          <w:lang w:val="es-ES_tradnl"/>
        </w:rPr>
        <w:t xml:space="preserve">y de mantenimiento de los ingresos de los trabajadores, </w:t>
      </w:r>
      <w:r w:rsidR="00BC4624" w:rsidRPr="00DF7652">
        <w:rPr>
          <w:rFonts w:ascii="Arial" w:eastAsia="Calibri" w:hAnsi="Arial" w:cs="Arial"/>
          <w:bCs/>
          <w:noProof/>
          <w:color w:val="000000" w:themeColor="text1"/>
          <w:sz w:val="22"/>
          <w:lang w:val="es-ES_tradnl"/>
        </w:rPr>
        <w:t>recomendada</w:t>
      </w:r>
      <w:r w:rsidR="00146856" w:rsidRPr="00DF7652">
        <w:rPr>
          <w:rFonts w:ascii="Arial" w:eastAsia="Calibri" w:hAnsi="Arial" w:cs="Arial"/>
          <w:bCs/>
          <w:noProof/>
          <w:color w:val="000000" w:themeColor="text1"/>
          <w:sz w:val="22"/>
          <w:lang w:val="es-ES_tradnl"/>
        </w:rPr>
        <w:t xml:space="preserve"> por la OIT, consignada</w:t>
      </w:r>
      <w:r w:rsidR="00E86340" w:rsidRPr="00DF7652">
        <w:rPr>
          <w:rFonts w:ascii="Arial" w:eastAsia="Calibri" w:hAnsi="Arial" w:cs="Arial"/>
          <w:bCs/>
          <w:noProof/>
          <w:color w:val="000000" w:themeColor="text1"/>
          <w:sz w:val="22"/>
          <w:lang w:val="es-ES_tradnl"/>
        </w:rPr>
        <w:t xml:space="preserve"> en la Hoja No. 6 de las consideraciones del Decreto</w:t>
      </w:r>
      <w:r w:rsidR="00146856" w:rsidRPr="00DF7652">
        <w:rPr>
          <w:rFonts w:ascii="Arial" w:eastAsia="Calibri" w:hAnsi="Arial" w:cs="Arial"/>
          <w:bCs/>
          <w:noProof/>
          <w:color w:val="000000" w:themeColor="text1"/>
          <w:sz w:val="22"/>
          <w:lang w:val="es-ES_tradnl"/>
        </w:rPr>
        <w:t xml:space="preserve">, también </w:t>
      </w:r>
      <w:r w:rsidR="00AB0CF9" w:rsidRPr="00DF7652">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DF7652">
        <w:rPr>
          <w:rFonts w:ascii="Arial" w:eastAsia="Calibri" w:hAnsi="Arial" w:cs="Arial"/>
          <w:bCs/>
          <w:noProof/>
          <w:color w:val="000000" w:themeColor="text1"/>
          <w:sz w:val="22"/>
          <w:lang w:val="es-ES_tradnl"/>
        </w:rPr>
        <w:t>;</w:t>
      </w:r>
      <w:r w:rsidR="00AB0CF9" w:rsidRPr="00DF7652">
        <w:rPr>
          <w:rFonts w:ascii="Arial" w:eastAsia="Calibri" w:hAnsi="Arial" w:cs="Arial"/>
          <w:bCs/>
          <w:noProof/>
          <w:color w:val="000000" w:themeColor="text1"/>
          <w:sz w:val="22"/>
          <w:lang w:val="es-ES_tradnl"/>
        </w:rPr>
        <w:t xml:space="preserve"> y</w:t>
      </w:r>
      <w:r w:rsidR="00BC5927" w:rsidRPr="00DF7652">
        <w:rPr>
          <w:rFonts w:ascii="Arial" w:eastAsia="Calibri" w:hAnsi="Arial" w:cs="Arial"/>
          <w:bCs/>
          <w:noProof/>
          <w:color w:val="000000" w:themeColor="text1"/>
          <w:sz w:val="22"/>
          <w:lang w:val="es-ES_tradnl"/>
        </w:rPr>
        <w:t xml:space="preserve"> </w:t>
      </w:r>
      <w:r w:rsidR="00AB0CF9" w:rsidRPr="00DF7652">
        <w:rPr>
          <w:rFonts w:ascii="Arial" w:eastAsia="Calibri" w:hAnsi="Arial" w:cs="Arial"/>
          <w:bCs/>
          <w:noProof/>
          <w:color w:val="000000" w:themeColor="text1"/>
          <w:sz w:val="22"/>
          <w:lang w:val="es-ES_tradnl"/>
        </w:rPr>
        <w:t xml:space="preserve">ii) </w:t>
      </w:r>
      <w:r w:rsidR="00BC5927" w:rsidRPr="00DF7652">
        <w:rPr>
          <w:rFonts w:ascii="Arial" w:eastAsia="Calibri" w:hAnsi="Arial" w:cs="Arial"/>
          <w:bCs/>
          <w:noProof/>
          <w:color w:val="000000" w:themeColor="text1"/>
          <w:sz w:val="22"/>
          <w:lang w:val="es-ES_tradnl"/>
        </w:rPr>
        <w:t>de la lectura d</w:t>
      </w:r>
      <w:r w:rsidR="00AB0CF9" w:rsidRPr="00DF7652">
        <w:rPr>
          <w:rFonts w:ascii="Arial" w:eastAsia="Calibri" w:hAnsi="Arial" w:cs="Arial"/>
          <w:bCs/>
          <w:noProof/>
          <w:color w:val="000000" w:themeColor="text1"/>
          <w:sz w:val="22"/>
          <w:lang w:val="es-ES_tradnl"/>
        </w:rPr>
        <w:t>el mismo artículo 17</w:t>
      </w:r>
      <w:r w:rsidR="00BC5927" w:rsidRPr="00DF7652">
        <w:rPr>
          <w:rFonts w:ascii="Arial" w:eastAsia="Calibri" w:hAnsi="Arial" w:cs="Arial"/>
          <w:bCs/>
          <w:noProof/>
          <w:color w:val="000000" w:themeColor="text1"/>
          <w:sz w:val="22"/>
          <w:lang w:val="es-ES_tradnl"/>
        </w:rPr>
        <w:t>, que</w:t>
      </w:r>
      <w:r w:rsidR="00AB0CF9" w:rsidRPr="00DF7652">
        <w:rPr>
          <w:rFonts w:ascii="Arial" w:eastAsia="Calibri" w:hAnsi="Arial" w:cs="Arial"/>
          <w:bCs/>
          <w:noProof/>
          <w:color w:val="000000" w:themeColor="text1"/>
          <w:sz w:val="22"/>
          <w:lang w:val="es-ES_tradnl"/>
        </w:rPr>
        <w:t xml:space="preserve"> dispone que</w:t>
      </w:r>
      <w:r w:rsidR="00C216A9" w:rsidRPr="00DF7652">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DF7652">
        <w:rPr>
          <w:rFonts w:ascii="Arial" w:eastAsia="Calibri" w:hAnsi="Arial" w:cs="Arial"/>
          <w:bCs/>
          <w:noProof/>
          <w:color w:val="000000" w:themeColor="text1"/>
          <w:sz w:val="22"/>
          <w:lang w:val="es-ES_tradnl"/>
        </w:rPr>
        <w:t xml:space="preserve">guardando la misma </w:t>
      </w:r>
      <w:r w:rsidR="002F6F49" w:rsidRPr="00DF7652">
        <w:rPr>
          <w:rFonts w:ascii="Arial" w:eastAsia="Calibri" w:hAnsi="Arial" w:cs="Arial"/>
          <w:bCs/>
          <w:noProof/>
          <w:color w:val="000000" w:themeColor="text1"/>
          <w:sz w:val="22"/>
          <w:lang w:val="es-ES_tradnl"/>
        </w:rPr>
        <w:t>lógica del</w:t>
      </w:r>
      <w:r w:rsidR="00C216A9" w:rsidRPr="00DF7652">
        <w:rPr>
          <w:rFonts w:ascii="Arial" w:eastAsia="Calibri" w:hAnsi="Arial" w:cs="Arial"/>
          <w:bCs/>
          <w:noProof/>
          <w:color w:val="000000" w:themeColor="text1"/>
          <w:sz w:val="22"/>
          <w:lang w:val="es-ES_tradnl"/>
        </w:rPr>
        <w:t xml:space="preserve"> artículo 16, </w:t>
      </w:r>
      <w:r w:rsidR="002F6F49" w:rsidRPr="00DF7652">
        <w:rPr>
          <w:rFonts w:ascii="Arial" w:eastAsia="Calibri" w:hAnsi="Arial" w:cs="Arial"/>
          <w:bCs/>
          <w:noProof/>
          <w:color w:val="000000" w:themeColor="text1"/>
          <w:sz w:val="22"/>
          <w:lang w:val="es-ES_tradnl"/>
        </w:rPr>
        <w:t xml:space="preserve">que </w:t>
      </w:r>
      <w:r w:rsidR="00C216A9" w:rsidRPr="00DF7652">
        <w:rPr>
          <w:rFonts w:ascii="Arial" w:eastAsia="Calibri" w:hAnsi="Arial" w:cs="Arial"/>
          <w:bCs/>
          <w:noProof/>
          <w:color w:val="000000" w:themeColor="text1"/>
          <w:sz w:val="22"/>
          <w:lang w:val="es-ES_tradnl"/>
        </w:rPr>
        <w:t>si los servicios</w:t>
      </w:r>
      <w:r w:rsidR="002F6F49" w:rsidRPr="00DF7652">
        <w:rPr>
          <w:rFonts w:ascii="Arial" w:eastAsia="Calibri" w:hAnsi="Arial" w:cs="Arial"/>
          <w:bCs/>
          <w:noProof/>
          <w:color w:val="000000" w:themeColor="text1"/>
          <w:sz w:val="22"/>
          <w:lang w:val="es-ES_tradnl"/>
        </w:rPr>
        <w:t xml:space="preserve"> administrativos</w:t>
      </w:r>
      <w:r w:rsidR="00C216A9" w:rsidRPr="00DF7652">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DF7652">
        <w:rPr>
          <w:rFonts w:ascii="Arial" w:eastAsia="Calibri" w:hAnsi="Arial" w:cs="Arial"/>
          <w:bCs/>
          <w:noProof/>
          <w:color w:val="000000" w:themeColor="text1"/>
          <w:sz w:val="22"/>
          <w:lang w:val="es-ES_tradnl"/>
        </w:rPr>
        <w:t xml:space="preserve"> al contratista</w:t>
      </w:r>
      <w:r w:rsidR="00C216A9" w:rsidRPr="00DF7652">
        <w:rPr>
          <w:rFonts w:ascii="Arial" w:eastAsia="Calibri" w:hAnsi="Arial" w:cs="Arial"/>
          <w:bCs/>
          <w:noProof/>
          <w:color w:val="000000" w:themeColor="text1"/>
          <w:sz w:val="22"/>
          <w:lang w:val="es-ES_tradnl"/>
        </w:rPr>
        <w:t xml:space="preserve"> no se requiere la presentación de un informe de ejecución de actividades</w:t>
      </w:r>
      <w:r w:rsidR="002F6F49" w:rsidRPr="00DF7652">
        <w:rPr>
          <w:rFonts w:ascii="Arial" w:eastAsia="Calibri" w:hAnsi="Arial" w:cs="Arial"/>
          <w:bCs/>
          <w:noProof/>
          <w:color w:val="000000" w:themeColor="text1"/>
          <w:sz w:val="22"/>
          <w:lang w:val="es-ES_tradnl"/>
        </w:rPr>
        <w:t xml:space="preserve"> –pues estas no se ejecutaron –</w:t>
      </w:r>
      <w:r w:rsidR="00C216A9" w:rsidRPr="00DF7652">
        <w:rPr>
          <w:rFonts w:ascii="Arial" w:eastAsia="Calibri" w:hAnsi="Arial" w:cs="Arial"/>
          <w:bCs/>
          <w:noProof/>
          <w:color w:val="000000" w:themeColor="text1"/>
          <w:sz w:val="22"/>
          <w:lang w:val="es-ES_tradnl"/>
        </w:rPr>
        <w:t>, sino solo la certificación del pago de la nómina</w:t>
      </w:r>
      <w:r w:rsidR="00686AA5" w:rsidRPr="00DF7652">
        <w:rPr>
          <w:rFonts w:ascii="Arial" w:eastAsia="Calibri" w:hAnsi="Arial" w:cs="Arial"/>
          <w:bCs/>
          <w:noProof/>
          <w:color w:val="000000" w:themeColor="text1"/>
          <w:sz w:val="22"/>
          <w:lang w:val="es-ES_tradnl"/>
        </w:rPr>
        <w:t xml:space="preserve"> y de la seguridad social de los empleados.</w:t>
      </w:r>
      <w:r w:rsidR="002F6F49" w:rsidRPr="00DF7652">
        <w:rPr>
          <w:rFonts w:ascii="Arial" w:eastAsia="Calibri" w:hAnsi="Arial" w:cs="Arial"/>
          <w:bCs/>
          <w:noProof/>
          <w:color w:val="000000" w:themeColor="text1"/>
          <w:sz w:val="22"/>
          <w:lang w:val="es-ES_tradnl"/>
        </w:rPr>
        <w:t xml:space="preserve"> Afirmar lo contrario, es decir, que las entidades estatales no pueden </w:t>
      </w:r>
      <w:r w:rsidR="00F06DDB" w:rsidRPr="00DF7652">
        <w:rPr>
          <w:rFonts w:ascii="Arial" w:eastAsia="Calibri" w:hAnsi="Arial" w:cs="Arial"/>
          <w:bCs/>
          <w:noProof/>
          <w:color w:val="000000" w:themeColor="text1"/>
          <w:sz w:val="22"/>
          <w:lang w:val="es-ES_tradnl"/>
        </w:rPr>
        <w:t>pagar los honorarios por los servicios que no se prestaron presencialmente</w:t>
      </w:r>
      <w:r w:rsidR="009743FB" w:rsidRPr="00DF7652">
        <w:rPr>
          <w:rFonts w:ascii="Arial" w:eastAsia="Calibri" w:hAnsi="Arial" w:cs="Arial"/>
          <w:bCs/>
          <w:noProof/>
          <w:color w:val="000000" w:themeColor="text1"/>
          <w:sz w:val="22"/>
          <w:lang w:val="es-ES_tradnl"/>
        </w:rPr>
        <w:t>,</w:t>
      </w:r>
      <w:r w:rsidR="00F06DDB" w:rsidRPr="00DF7652">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DF7652">
        <w:rPr>
          <w:rFonts w:ascii="Arial" w:eastAsia="Calibri" w:hAnsi="Arial" w:cs="Arial"/>
          <w:bCs/>
          <w:noProof/>
          <w:color w:val="000000" w:themeColor="text1"/>
          <w:sz w:val="22"/>
          <w:lang w:val="es-ES_tradnl"/>
        </w:rPr>
        <w:t xml:space="preserve">artículo 17, porque, </w:t>
      </w:r>
      <w:r w:rsidR="00DF42F1" w:rsidRPr="00DF7652">
        <w:rPr>
          <w:rFonts w:ascii="Arial" w:eastAsia="Calibri" w:hAnsi="Arial" w:cs="Arial"/>
          <w:bCs/>
          <w:noProof/>
          <w:color w:val="000000" w:themeColor="text1"/>
          <w:sz w:val="22"/>
          <w:lang w:val="es-ES_tradnl"/>
        </w:rPr>
        <w:lastRenderedPageBreak/>
        <w:t xml:space="preserve">sencillamente, </w:t>
      </w:r>
      <w:r w:rsidR="009743FB" w:rsidRPr="00DF7652">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DF7652">
        <w:rPr>
          <w:rFonts w:ascii="Arial" w:eastAsia="Calibri" w:hAnsi="Arial" w:cs="Arial"/>
          <w:bCs/>
          <w:noProof/>
          <w:color w:val="000000" w:themeColor="text1"/>
          <w:sz w:val="22"/>
          <w:lang w:val="es-ES_tradnl"/>
        </w:rPr>
        <w:t>dicho artículo ordena hacer los pagos.</w:t>
      </w:r>
    </w:p>
    <w:p w14:paraId="1D0A8C86" w14:textId="59ABF1F0" w:rsidR="00005A24" w:rsidRPr="00DF7652" w:rsidRDefault="004E4E22" w:rsidP="00F106B5">
      <w:pPr>
        <w:spacing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Con fundamento en las anteriores consideraciones se contestarán las preguntas formuladas.</w:t>
      </w:r>
    </w:p>
    <w:p w14:paraId="346D7315" w14:textId="77777777" w:rsidR="009B7BFB" w:rsidRPr="00DF7652"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10ACA966" w:rsidR="000920F0" w:rsidRPr="00DF7652" w:rsidRDefault="000920F0" w:rsidP="00F106B5">
      <w:pPr>
        <w:spacing w:line="276" w:lineRule="auto"/>
        <w:jc w:val="both"/>
        <w:rPr>
          <w:rFonts w:ascii="Arial" w:eastAsia="Calibri" w:hAnsi="Arial" w:cs="Arial"/>
          <w:noProof/>
          <w:color w:val="000000" w:themeColor="text1"/>
          <w:sz w:val="22"/>
          <w:lang w:val="es-ES_tradnl"/>
        </w:rPr>
      </w:pPr>
      <w:r w:rsidRPr="00DF7652">
        <w:rPr>
          <w:rFonts w:ascii="Arial" w:eastAsia="Calibri" w:hAnsi="Arial" w:cs="Arial"/>
          <w:b/>
          <w:noProof/>
          <w:color w:val="000000" w:themeColor="text1"/>
          <w:sz w:val="22"/>
          <w:lang w:val="es-ES_tradnl"/>
        </w:rPr>
        <w:t>3.</w:t>
      </w:r>
      <w:r w:rsidR="0049042F" w:rsidRPr="00DF7652">
        <w:rPr>
          <w:rFonts w:ascii="Arial" w:eastAsia="Calibri" w:hAnsi="Arial" w:cs="Arial"/>
          <w:b/>
          <w:noProof/>
          <w:color w:val="000000" w:themeColor="text1"/>
          <w:sz w:val="22"/>
          <w:lang w:val="es-ES_tradnl"/>
        </w:rPr>
        <w:t xml:space="preserve"> </w:t>
      </w:r>
      <w:r w:rsidRPr="00DF7652">
        <w:rPr>
          <w:rFonts w:ascii="Arial" w:eastAsia="Calibri" w:hAnsi="Arial" w:cs="Arial"/>
          <w:b/>
          <w:noProof/>
          <w:color w:val="000000" w:themeColor="text1"/>
          <w:sz w:val="22"/>
          <w:lang w:val="es-ES_tradnl"/>
        </w:rPr>
        <w:t>Respuesta</w:t>
      </w:r>
    </w:p>
    <w:p w14:paraId="458F619B" w14:textId="77777777" w:rsidR="000920F0" w:rsidRPr="00DF7652" w:rsidRDefault="000920F0" w:rsidP="00F106B5">
      <w:pPr>
        <w:spacing w:line="276" w:lineRule="auto"/>
        <w:ind w:left="709" w:right="709"/>
        <w:jc w:val="both"/>
        <w:rPr>
          <w:rFonts w:ascii="Arial" w:eastAsia="Calibri" w:hAnsi="Arial" w:cs="Arial"/>
          <w:i/>
          <w:noProof/>
          <w:color w:val="000000" w:themeColor="text1"/>
          <w:sz w:val="22"/>
          <w:lang w:val="es-ES_tradnl"/>
        </w:rPr>
      </w:pPr>
    </w:p>
    <w:p w14:paraId="2A50053A" w14:textId="00C20BBB" w:rsidR="000920F0" w:rsidRPr="00DF7652" w:rsidRDefault="00B7415E" w:rsidP="00DD002F">
      <w:pPr>
        <w:spacing w:line="276" w:lineRule="auto"/>
        <w:ind w:left="709" w:right="709"/>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¿Los contratos de prestación de servicios profesionales y de apoyo a la gestión que tienen fecha de vencimiento después de promulgado el Decreto 417 de 2020 se deben adicionar? ¿Por cuánto tiempo? O ¿se deben liquidar y celebrar un nuevo contrato? O ¿qué se debe hacer?</w:t>
      </w:r>
    </w:p>
    <w:p w14:paraId="2964CDB7" w14:textId="77777777" w:rsidR="00DD002F" w:rsidRPr="00DF7652" w:rsidRDefault="00DD002F" w:rsidP="00DD002F">
      <w:pPr>
        <w:spacing w:line="276" w:lineRule="auto"/>
        <w:jc w:val="both"/>
        <w:rPr>
          <w:rFonts w:ascii="Arial" w:eastAsia="Calibri" w:hAnsi="Arial" w:cs="Arial"/>
          <w:noProof/>
          <w:color w:val="000000" w:themeColor="text1"/>
          <w:sz w:val="22"/>
          <w:lang w:val="es-ES_tradnl"/>
        </w:rPr>
      </w:pPr>
    </w:p>
    <w:p w14:paraId="3F66280B" w14:textId="44486C05" w:rsidR="00E93F32" w:rsidRPr="00DF7652" w:rsidRDefault="00E93F32" w:rsidP="00DD002F">
      <w:pPr>
        <w:spacing w:line="276" w:lineRule="auto"/>
        <w:jc w:val="both"/>
        <w:rPr>
          <w:rFonts w:ascii="Arial" w:eastAsia="Calibri" w:hAnsi="Arial" w:cs="Arial"/>
          <w:bCs/>
          <w:noProof/>
          <w:color w:val="000000" w:themeColor="text1"/>
          <w:sz w:val="22"/>
          <w:lang w:val="es-ES_tradnl"/>
        </w:rPr>
      </w:pPr>
      <w:r w:rsidRPr="00DF7652">
        <w:rPr>
          <w:rFonts w:ascii="Arial" w:eastAsia="Calibri" w:hAnsi="Arial" w:cs="Arial"/>
          <w:noProof/>
          <w:color w:val="000000" w:themeColor="text1"/>
          <w:sz w:val="22"/>
          <w:lang w:val="es-ES_tradnl"/>
        </w:rPr>
        <w:t xml:space="preserve">De conformidad con el artículo 16 del Decreto 491 de 2020, los contratos de prestación de servicios profesionales y de apoyo a la gestión, celebrados con personas </w:t>
      </w:r>
      <w:r w:rsidRPr="00DF7652">
        <w:rPr>
          <w:rFonts w:ascii="Arial" w:eastAsia="Calibri" w:hAnsi="Arial" w:cs="Arial"/>
          <w:i/>
          <w:iCs/>
          <w:noProof/>
          <w:color w:val="000000" w:themeColor="text1"/>
          <w:sz w:val="22"/>
          <w:lang w:val="es-ES_tradnl"/>
        </w:rPr>
        <w:t>naturales,</w:t>
      </w:r>
      <w:r w:rsidRPr="00DF7652">
        <w:rPr>
          <w:rFonts w:ascii="Arial" w:eastAsia="Calibri" w:hAnsi="Arial" w:cs="Arial"/>
          <w:noProof/>
          <w:color w:val="000000" w:themeColor="text1"/>
          <w:sz w:val="22"/>
          <w:lang w:val="es-ES_tradnl"/>
        </w:rPr>
        <w:t xml:space="preserve"> no se pueden suspender, ni terminar, de manera </w:t>
      </w:r>
      <w:r w:rsidRPr="00DF7652">
        <w:rPr>
          <w:rFonts w:ascii="Arial" w:eastAsia="Calibri" w:hAnsi="Arial" w:cs="Arial"/>
          <w:i/>
          <w:iCs/>
          <w:noProof/>
          <w:color w:val="000000" w:themeColor="text1"/>
          <w:sz w:val="22"/>
          <w:lang w:val="es-ES_tradnl"/>
        </w:rPr>
        <w:t>unilateral</w:t>
      </w:r>
      <w:r w:rsidRPr="00DF7652">
        <w:rPr>
          <w:rFonts w:ascii="Arial" w:eastAsia="Calibri" w:hAnsi="Arial" w:cs="Arial"/>
          <w:noProof/>
          <w:color w:val="000000" w:themeColor="text1"/>
          <w:sz w:val="22"/>
          <w:lang w:val="es-ES_tradnl"/>
        </w:rPr>
        <w:t xml:space="preserve">, durante la época de aislamiento preventivo obligatorio, invocando como causal: i) la declaratoria de emergencia económica, social y ecológica, ii) la vigencia de la emergencia sanitaria u iii) otras medidas que se adopten en desarrollo de las mismas. </w:t>
      </w:r>
    </w:p>
    <w:p w14:paraId="4D1AF2DB" w14:textId="77777777" w:rsidR="00E93F32" w:rsidRPr="00DF7652"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 xml:space="preserve">Igualmente, el artículo 17 prohíbe suspender los contratos de prestación de servicios administrativos suscritos con personas </w:t>
      </w:r>
      <w:r w:rsidRPr="00DF7652">
        <w:rPr>
          <w:rFonts w:ascii="Arial" w:eastAsia="Calibri" w:hAnsi="Arial" w:cs="Arial"/>
          <w:i/>
          <w:iCs/>
          <w:noProof/>
          <w:color w:val="000000" w:themeColor="text1"/>
          <w:sz w:val="22"/>
          <w:lang w:val="es-ES_tradnl"/>
        </w:rPr>
        <w:t>jurídicas</w:t>
      </w:r>
      <w:r w:rsidRPr="00DF7652">
        <w:rPr>
          <w:rFonts w:ascii="Arial" w:eastAsia="Calibri" w:hAnsi="Arial" w:cs="Arial"/>
          <w:noProof/>
          <w:color w:val="000000" w:themeColor="text1"/>
          <w:sz w:val="22"/>
          <w:lang w:val="es-ES_tradnl"/>
        </w:rPr>
        <w:t xml:space="preserve">. </w:t>
      </w:r>
    </w:p>
    <w:p w14:paraId="1DE392A1" w14:textId="77777777" w:rsidR="00E93F32" w:rsidRPr="00DF7652"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 xml:space="preserve">En consecuencia, la entidad estatal puede suspender </w:t>
      </w:r>
      <w:r w:rsidRPr="00DF7652">
        <w:rPr>
          <w:rFonts w:ascii="Arial" w:eastAsia="Calibri" w:hAnsi="Arial" w:cs="Arial"/>
          <w:i/>
          <w:iCs/>
          <w:noProof/>
          <w:color w:val="000000" w:themeColor="text1"/>
          <w:sz w:val="22"/>
          <w:lang w:val="es-ES_tradnl"/>
        </w:rPr>
        <w:t>de mutuo acuerdo</w:t>
      </w:r>
      <w:r w:rsidRPr="00DF7652">
        <w:rPr>
          <w:rFonts w:ascii="Arial" w:eastAsia="Calibri" w:hAnsi="Arial" w:cs="Arial"/>
          <w:noProof/>
          <w:color w:val="000000" w:themeColor="text1"/>
          <w:sz w:val="22"/>
          <w:lang w:val="es-ES_tradnl"/>
        </w:rPr>
        <w:t xml:space="preserve"> el contrato de prestación de servicios profesionales o de apoyo a la gestión, pero </w:t>
      </w:r>
      <w:r w:rsidRPr="00DF7652">
        <w:rPr>
          <w:rFonts w:ascii="Arial" w:eastAsia="Calibri" w:hAnsi="Arial" w:cs="Arial"/>
          <w:i/>
          <w:iCs/>
          <w:noProof/>
          <w:color w:val="000000" w:themeColor="text1"/>
          <w:sz w:val="22"/>
          <w:lang w:val="es-ES_tradnl"/>
        </w:rPr>
        <w:t>no unilateralmente</w:t>
      </w:r>
      <w:r w:rsidRPr="00DF7652">
        <w:rPr>
          <w:rFonts w:ascii="Arial" w:eastAsia="Calibri" w:hAnsi="Arial" w:cs="Arial"/>
          <w:noProof/>
          <w:color w:val="000000" w:themeColor="text1"/>
          <w:sz w:val="22"/>
          <w:lang w:val="es-ES_tradnl"/>
        </w:rPr>
        <w:t xml:space="preserve">, por las razones establecidas en el segundo inciso del artículo 16. Si se trata de un contrato de prestación de servicios administrativos, suscrito con una persona jurídica, de aquellos a los que se refiere el artículo 17, tampoco se puede suspender </w:t>
      </w:r>
      <w:r w:rsidRPr="00DF7652">
        <w:rPr>
          <w:rFonts w:ascii="Arial" w:eastAsia="Calibri" w:hAnsi="Arial" w:cs="Arial"/>
          <w:i/>
          <w:iCs/>
          <w:noProof/>
          <w:color w:val="000000" w:themeColor="text1"/>
          <w:sz w:val="22"/>
          <w:lang w:val="es-ES_tradnl"/>
        </w:rPr>
        <w:t>bilateral</w:t>
      </w:r>
      <w:r w:rsidRPr="00DF7652">
        <w:rPr>
          <w:rFonts w:ascii="Arial" w:eastAsia="Calibri" w:hAnsi="Arial" w:cs="Arial"/>
          <w:noProof/>
          <w:color w:val="000000" w:themeColor="text1"/>
          <w:sz w:val="22"/>
          <w:lang w:val="es-ES_tradnl"/>
        </w:rPr>
        <w:t xml:space="preserve"> ni </w:t>
      </w:r>
      <w:r w:rsidRPr="00DF7652">
        <w:rPr>
          <w:rFonts w:ascii="Arial" w:eastAsia="Calibri" w:hAnsi="Arial" w:cs="Arial"/>
          <w:i/>
          <w:iCs/>
          <w:noProof/>
          <w:color w:val="000000" w:themeColor="text1"/>
          <w:sz w:val="22"/>
          <w:lang w:val="es-ES_tradnl"/>
        </w:rPr>
        <w:t>unilateralmente</w:t>
      </w:r>
      <w:r w:rsidRPr="00DF7652">
        <w:rPr>
          <w:rFonts w:ascii="Arial" w:eastAsia="Calibri" w:hAnsi="Arial" w:cs="Arial"/>
          <w:noProof/>
          <w:color w:val="000000" w:themeColor="text1"/>
          <w:sz w:val="22"/>
          <w:lang w:val="es-ES_tradnl"/>
        </w:rPr>
        <w:t>, porque la norma lo prohíbe, sin hacer distinciones.</w:t>
      </w:r>
    </w:p>
    <w:p w14:paraId="3E7CE083" w14:textId="77777777" w:rsidR="00E93F32" w:rsidRPr="00DF7652"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DF7652">
        <w:rPr>
          <w:rFonts w:ascii="Arial" w:eastAsia="Calibri" w:hAnsi="Arial" w:cs="Arial"/>
          <w:bCs/>
          <w:noProof/>
          <w:color w:val="000000" w:themeColor="text1"/>
          <w:sz w:val="22"/>
          <w:lang w:val="es-ES_tradnl"/>
        </w:rPr>
        <w:t>Así mismo, el parágrafo del artículo 3º del mencionado Decreto prohíbe la suspensión de la ejecución presencial de los contratos que tengan por objeto la ejecución de «actividades que sean estrictamente necesarias para prevenir, mitigar y atender la emergencia sanitaria por causa del Coronavirus COVID-19, y garantizar el funcionamiento de los servicios indispensables del Estado».</w:t>
      </w:r>
    </w:p>
    <w:p w14:paraId="57BDDA01" w14:textId="15059C5B" w:rsidR="00E93F32" w:rsidRPr="00DF7652"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 xml:space="preserve">El primer inciso del artículo 16 del mencionado Decreto establece que si las actividades solo son susceptibles de ejecución presencial, pero, por razón de la pandemia, aquello no es posible, la entidad debe seguir pagando a las personas </w:t>
      </w:r>
      <w:r w:rsidRPr="00DF7652">
        <w:rPr>
          <w:rFonts w:ascii="Arial" w:eastAsia="Calibri" w:hAnsi="Arial" w:cs="Arial"/>
          <w:i/>
          <w:iCs/>
          <w:noProof/>
          <w:color w:val="000000" w:themeColor="text1"/>
          <w:sz w:val="22"/>
          <w:lang w:val="es-ES_tradnl"/>
        </w:rPr>
        <w:t>naturales</w:t>
      </w:r>
      <w:r w:rsidRPr="00DF7652">
        <w:rPr>
          <w:rFonts w:ascii="Arial" w:eastAsia="Calibri" w:hAnsi="Arial" w:cs="Arial"/>
          <w:noProof/>
          <w:color w:val="000000" w:themeColor="text1"/>
          <w:sz w:val="22"/>
          <w:lang w:val="es-ES_tradnl"/>
        </w:rPr>
        <w:t xml:space="preserve"> los honorarios durante el período de aislamiento preventivo obligatorio. Esto también se deduce del artículo 17 para las personas </w:t>
      </w:r>
      <w:r w:rsidRPr="00DF7652">
        <w:rPr>
          <w:rFonts w:ascii="Arial" w:eastAsia="Calibri" w:hAnsi="Arial" w:cs="Arial"/>
          <w:i/>
          <w:iCs/>
          <w:noProof/>
          <w:color w:val="000000" w:themeColor="text1"/>
          <w:sz w:val="22"/>
          <w:lang w:val="es-ES_tradnl"/>
        </w:rPr>
        <w:t>jurídicas</w:t>
      </w:r>
      <w:r w:rsidRPr="00DF7652">
        <w:rPr>
          <w:rFonts w:ascii="Arial" w:eastAsia="Calibri" w:hAnsi="Arial" w:cs="Arial"/>
          <w:noProof/>
          <w:color w:val="000000" w:themeColor="text1"/>
          <w:sz w:val="22"/>
          <w:lang w:val="es-ES_tradnl"/>
        </w:rPr>
        <w:t xml:space="preserve"> que tengan celebrados los contratos a los que se refiere aquel. La situación prevista en el parágrafo del artículo 3º del Decreto 491 sí exige la ejecución presencial como requisito para el pago.</w:t>
      </w:r>
    </w:p>
    <w:p w14:paraId="65A07A84" w14:textId="4458A1C7" w:rsidR="00152274" w:rsidRPr="00DF7652" w:rsidRDefault="000F19EF" w:rsidP="00152274">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noProof/>
          <w:color w:val="000000" w:themeColor="text1"/>
          <w:sz w:val="22"/>
          <w:lang w:val="es-ES_tradnl"/>
        </w:rPr>
        <w:lastRenderedPageBreak/>
        <w:t>Ahora bien</w:t>
      </w:r>
      <w:r w:rsidR="00152274" w:rsidRPr="00DF7652">
        <w:rPr>
          <w:rFonts w:ascii="Arial" w:eastAsia="Calibri" w:hAnsi="Arial" w:cs="Arial"/>
          <w:noProof/>
          <w:color w:val="000000" w:themeColor="text1"/>
          <w:sz w:val="22"/>
          <w:lang w:val="es-ES_tradnl"/>
        </w:rPr>
        <w:t xml:space="preserve">, en cuanto a la inquietud de si los contratos de prestación de servicios profesionales y de apoyo a la gestión celebrados con personas naturales, que se venzan durante el período de aislamiento preventivo obligatorio, deben adicionarse, prorrogarse o renovarse, </w:t>
      </w:r>
      <w:r w:rsidR="00152274" w:rsidRPr="00DF7652">
        <w:rPr>
          <w:rFonts w:ascii="Arial" w:hAnsi="Arial" w:cs="Arial"/>
          <w:bCs/>
          <w:noProof/>
          <w:color w:val="000000" w:themeColor="text1"/>
          <w:sz w:val="22"/>
          <w:lang w:val="es-ES_tradnl"/>
        </w:rPr>
        <w:t>la Subdirección de Gestión Contractual se ajusta a la opinión que expresó el Departamento Administrativo de la Función Pública –que participó en la elaboración del proyecto de Decreto–, al indicar que no existe esa obligación, pero que cada entidad puede renovarlo si lo considera necesario</w:t>
      </w:r>
      <w:r w:rsidR="002304C1" w:rsidRPr="00DF7652">
        <w:rPr>
          <w:rFonts w:ascii="Arial" w:hAnsi="Arial" w:cs="Arial"/>
          <w:bCs/>
          <w:noProof/>
          <w:color w:val="000000" w:themeColor="text1"/>
          <w:sz w:val="22"/>
          <w:lang w:val="es-ES_tradnl"/>
        </w:rPr>
        <w:t>, basada en su propio análisis de oportunidad o conveniencia</w:t>
      </w:r>
      <w:r w:rsidR="00152274" w:rsidRPr="00DF7652">
        <w:rPr>
          <w:rFonts w:ascii="Arial" w:hAnsi="Arial" w:cs="Arial"/>
          <w:bCs/>
          <w:noProof/>
          <w:color w:val="000000" w:themeColor="text1"/>
          <w:sz w:val="22"/>
          <w:lang w:val="es-ES_tradnl"/>
        </w:rPr>
        <w:t xml:space="preserve">: </w:t>
      </w:r>
      <w:r w:rsidR="00152274" w:rsidRPr="00DF7652">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152274" w:rsidRPr="00DF7652">
        <w:rPr>
          <w:rStyle w:val="Refdenotaalpie"/>
          <w:rFonts w:ascii="Arial" w:eastAsia="Calibri" w:hAnsi="Arial" w:cs="Arial"/>
          <w:bCs/>
          <w:noProof/>
          <w:color w:val="000000" w:themeColor="text1"/>
          <w:sz w:val="22"/>
          <w:lang w:val="es-ES_tradnl"/>
        </w:rPr>
        <w:footnoteReference w:id="45"/>
      </w:r>
      <w:r w:rsidR="00152274" w:rsidRPr="00DF7652">
        <w:rPr>
          <w:rFonts w:ascii="Arial" w:eastAsia="Calibri" w:hAnsi="Arial" w:cs="Arial"/>
          <w:bCs/>
          <w:noProof/>
          <w:color w:val="000000" w:themeColor="text1"/>
          <w:sz w:val="22"/>
          <w:lang w:val="es-ES_tradnl"/>
        </w:rPr>
        <w:t>, pues en el artículo 16 del Decreto 491 no se observa, ni en las demás disposiciones de este Decreto, la obligación siquiera abstracta de ampliar el plazo de los que venzan.</w:t>
      </w:r>
    </w:p>
    <w:p w14:paraId="6B6FAB02" w14:textId="0EF0A540" w:rsidR="006F6AE7" w:rsidRPr="00DF7652" w:rsidRDefault="00614E0B" w:rsidP="00491763">
      <w:pPr>
        <w:spacing w:before="120" w:after="120" w:line="276" w:lineRule="auto"/>
        <w:ind w:firstLine="709"/>
        <w:jc w:val="both"/>
        <w:rPr>
          <w:rFonts w:ascii="Arial" w:eastAsia="Calibri" w:hAnsi="Arial" w:cs="Arial"/>
          <w:bCs/>
          <w:noProof/>
          <w:color w:val="000000" w:themeColor="text1"/>
          <w:sz w:val="22"/>
          <w:lang w:val="es-ES_tradnl"/>
        </w:rPr>
      </w:pPr>
      <w:r w:rsidRPr="00DF7652">
        <w:rPr>
          <w:rFonts w:ascii="Arial" w:eastAsia="Calibri" w:hAnsi="Arial" w:cs="Arial"/>
          <w:bCs/>
          <w:noProof/>
          <w:color w:val="000000" w:themeColor="text1"/>
          <w:sz w:val="22"/>
          <w:lang w:val="es-ES_tradnl"/>
        </w:rPr>
        <w:t>Igualmente, el artículo 217 del Decreto 019 de 2012 dispone que no es obligatoria la liquidación en los contratos de prestación de servicios profesionales y de apoyo a la gestión</w:t>
      </w:r>
      <w:r w:rsidR="00491763" w:rsidRPr="00DF7652">
        <w:rPr>
          <w:rFonts w:ascii="Arial" w:eastAsia="Calibri" w:hAnsi="Arial" w:cs="Arial"/>
          <w:bCs/>
          <w:noProof/>
          <w:color w:val="000000" w:themeColor="text1"/>
          <w:sz w:val="22"/>
          <w:lang w:val="es-ES_tradnl"/>
        </w:rPr>
        <w:t>; lo que no obsta para un</w:t>
      </w:r>
      <w:r w:rsidRPr="00DF7652">
        <w:rPr>
          <w:rFonts w:ascii="Arial" w:eastAsia="Calibri" w:hAnsi="Arial" w:cs="Arial"/>
          <w:bCs/>
          <w:noProof/>
          <w:color w:val="000000" w:themeColor="text1"/>
          <w:sz w:val="22"/>
          <w:lang w:val="es-ES_tradnl"/>
        </w:rPr>
        <w:t xml:space="preserve"> acuerdo</w:t>
      </w:r>
      <w:r w:rsidR="00491763" w:rsidRPr="00DF7652">
        <w:rPr>
          <w:rFonts w:ascii="Arial" w:eastAsia="Calibri" w:hAnsi="Arial" w:cs="Arial"/>
          <w:bCs/>
          <w:noProof/>
          <w:color w:val="000000" w:themeColor="text1"/>
          <w:sz w:val="22"/>
          <w:lang w:val="es-ES_tradnl"/>
        </w:rPr>
        <w:t xml:space="preserve"> en contrario celebrado</w:t>
      </w:r>
      <w:r w:rsidRPr="00DF7652">
        <w:rPr>
          <w:rFonts w:ascii="Arial" w:eastAsia="Calibri" w:hAnsi="Arial" w:cs="Arial"/>
          <w:bCs/>
          <w:noProof/>
          <w:color w:val="000000" w:themeColor="text1"/>
          <w:sz w:val="22"/>
          <w:lang w:val="es-ES_tradnl"/>
        </w:rPr>
        <w:t xml:space="preserve"> entre las partes.</w:t>
      </w:r>
    </w:p>
    <w:p w14:paraId="330F70CC" w14:textId="77777777" w:rsidR="00491763" w:rsidRPr="00DF7652" w:rsidRDefault="00491763" w:rsidP="00F106B5">
      <w:pPr>
        <w:spacing w:line="276" w:lineRule="auto"/>
        <w:jc w:val="both"/>
        <w:rPr>
          <w:rFonts w:ascii="Arial" w:eastAsia="Calibri" w:hAnsi="Arial" w:cs="Arial"/>
          <w:noProof/>
          <w:color w:val="000000" w:themeColor="text1"/>
          <w:sz w:val="22"/>
          <w:lang w:val="es-ES_tradnl"/>
        </w:rPr>
      </w:pPr>
    </w:p>
    <w:p w14:paraId="544609D3" w14:textId="003CAEED" w:rsidR="000920F0" w:rsidRPr="00DF7652" w:rsidRDefault="000920F0" w:rsidP="00F106B5">
      <w:pPr>
        <w:spacing w:line="276" w:lineRule="auto"/>
        <w:jc w:val="both"/>
        <w:rPr>
          <w:rFonts w:ascii="Arial" w:eastAsia="Calibri" w:hAnsi="Arial" w:cs="Arial"/>
          <w:noProof/>
          <w:color w:val="000000" w:themeColor="text1"/>
          <w:sz w:val="22"/>
          <w:lang w:val="es-ES_tradnl"/>
        </w:rPr>
      </w:pPr>
      <w:r w:rsidRPr="00DF7652">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DF7652">
        <w:rPr>
          <w:rFonts w:ascii="Arial" w:eastAsia="Calibri" w:hAnsi="Arial" w:cs="Arial"/>
          <w:noProof/>
          <w:color w:val="000000" w:themeColor="text1"/>
          <w:sz w:val="22"/>
          <w:lang w:val="es-ES_tradnl"/>
        </w:rPr>
        <w:t>, es decir, se trata de una apreciación y por lo tanto no vincula a los de</w:t>
      </w:r>
      <w:r w:rsidR="00566E6A" w:rsidRPr="00DF7652">
        <w:rPr>
          <w:rFonts w:ascii="Arial" w:eastAsia="Calibri" w:hAnsi="Arial" w:cs="Arial"/>
          <w:noProof/>
          <w:color w:val="000000" w:themeColor="text1"/>
          <w:sz w:val="22"/>
          <w:lang w:val="es-ES_tradnl"/>
        </w:rPr>
        <w:t>s</w:t>
      </w:r>
      <w:r w:rsidR="003074FD" w:rsidRPr="00DF7652">
        <w:rPr>
          <w:rFonts w:ascii="Arial" w:eastAsia="Calibri" w:hAnsi="Arial" w:cs="Arial"/>
          <w:noProof/>
          <w:color w:val="000000" w:themeColor="text1"/>
          <w:sz w:val="22"/>
          <w:lang w:val="es-ES_tradnl"/>
        </w:rPr>
        <w:t>tinatarios</w:t>
      </w:r>
      <w:r w:rsidR="00A568E5" w:rsidRPr="00DF7652">
        <w:rPr>
          <w:rFonts w:ascii="Arial" w:eastAsia="Calibri" w:hAnsi="Arial" w:cs="Arial"/>
          <w:noProof/>
          <w:color w:val="000000" w:themeColor="text1"/>
          <w:sz w:val="22"/>
          <w:lang w:val="es-ES_tradnl"/>
        </w:rPr>
        <w:t xml:space="preserve">, quienes pueden y deben resolver personalmente las inquietudes que </w:t>
      </w:r>
      <w:r w:rsidR="00E641C8" w:rsidRPr="00DF7652">
        <w:rPr>
          <w:rFonts w:ascii="Arial" w:eastAsia="Calibri" w:hAnsi="Arial" w:cs="Arial"/>
          <w:noProof/>
          <w:color w:val="000000" w:themeColor="text1"/>
          <w:sz w:val="22"/>
          <w:lang w:val="es-ES_tradnl"/>
        </w:rPr>
        <w:t>les surgen</w:t>
      </w:r>
      <w:r w:rsidR="00A568E5" w:rsidRPr="00DF7652">
        <w:rPr>
          <w:rFonts w:ascii="Arial" w:eastAsia="Calibri" w:hAnsi="Arial" w:cs="Arial"/>
          <w:noProof/>
          <w:color w:val="000000" w:themeColor="text1"/>
          <w:sz w:val="22"/>
          <w:lang w:val="es-ES_tradnl"/>
        </w:rPr>
        <w:t xml:space="preserve"> sobre los temas de </w:t>
      </w:r>
      <w:r w:rsidR="00E641C8" w:rsidRPr="00DF7652">
        <w:rPr>
          <w:rFonts w:ascii="Arial" w:eastAsia="Calibri" w:hAnsi="Arial" w:cs="Arial"/>
          <w:noProof/>
          <w:color w:val="000000" w:themeColor="text1"/>
          <w:sz w:val="22"/>
          <w:lang w:val="es-ES_tradnl"/>
        </w:rPr>
        <w:t xml:space="preserve">hecho y de </w:t>
      </w:r>
      <w:r w:rsidR="00A568E5" w:rsidRPr="00DF7652">
        <w:rPr>
          <w:rFonts w:ascii="Arial" w:eastAsia="Calibri" w:hAnsi="Arial" w:cs="Arial"/>
          <w:noProof/>
          <w:color w:val="000000" w:themeColor="text1"/>
          <w:sz w:val="22"/>
          <w:lang w:val="es-ES_tradnl"/>
        </w:rPr>
        <w:t>derecho que se consultan.</w:t>
      </w:r>
    </w:p>
    <w:p w14:paraId="2A352265" w14:textId="77777777" w:rsidR="000920F0" w:rsidRPr="00DF7652" w:rsidRDefault="000920F0" w:rsidP="00F106B5">
      <w:pPr>
        <w:spacing w:line="276" w:lineRule="auto"/>
        <w:jc w:val="both"/>
        <w:rPr>
          <w:rFonts w:ascii="Arial" w:eastAsia="Calibri" w:hAnsi="Arial" w:cs="Arial"/>
          <w:noProof/>
          <w:color w:val="000000" w:themeColor="text1"/>
          <w:sz w:val="22"/>
          <w:lang w:val="es-ES_tradnl"/>
        </w:rPr>
      </w:pPr>
      <w:r w:rsidRPr="00DF7652">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DF7652" w:rsidRDefault="000920F0" w:rsidP="00F106B5">
      <w:pPr>
        <w:spacing w:line="276" w:lineRule="auto"/>
        <w:rPr>
          <w:rFonts w:ascii="Arial" w:hAnsi="Arial" w:cs="Arial"/>
          <w:noProof/>
          <w:color w:val="000000" w:themeColor="text1"/>
          <w:sz w:val="22"/>
          <w:lang w:val="es-ES_tradnl" w:eastAsia="es-CO"/>
        </w:rPr>
      </w:pPr>
      <w:r w:rsidRPr="34512AA0">
        <w:rPr>
          <w:rFonts w:ascii="Arial" w:hAnsi="Arial" w:cs="Arial"/>
          <w:noProof/>
          <w:color w:val="000000" w:themeColor="text1"/>
          <w:sz w:val="22"/>
          <w:lang w:val="es-ES" w:eastAsia="es-CO"/>
        </w:rPr>
        <w:t>Atentamente,</w:t>
      </w:r>
    </w:p>
    <w:p w14:paraId="571DF5BC" w14:textId="23F7F7A3" w:rsidR="000920F0" w:rsidRPr="00DF7652" w:rsidRDefault="27EBF8A6" w:rsidP="34512AA0">
      <w:pPr>
        <w:spacing w:line="276" w:lineRule="auto"/>
        <w:jc w:val="center"/>
      </w:pPr>
      <w:r>
        <w:rPr>
          <w:noProof/>
          <w:lang w:val="en-US"/>
        </w:rPr>
        <w:drawing>
          <wp:inline distT="0" distB="0" distL="0" distR="0" wp14:anchorId="65DC323F" wp14:editId="1BA2FE00">
            <wp:extent cx="2771775" cy="990600"/>
            <wp:effectExtent l="0" t="0" r="0" b="0"/>
            <wp:docPr id="458578523" name="Imagen 4585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376FD354" w14:textId="5AE9FE85" w:rsidR="34512AA0" w:rsidRDefault="34512AA0" w:rsidP="34512AA0">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F7652" w:rsidRPr="00DF7652" w14:paraId="5F526272" w14:textId="77777777" w:rsidTr="00B64914">
        <w:trPr>
          <w:trHeight w:val="315"/>
        </w:trPr>
        <w:tc>
          <w:tcPr>
            <w:tcW w:w="812" w:type="dxa"/>
            <w:vAlign w:val="center"/>
            <w:hideMark/>
          </w:tcPr>
          <w:p w14:paraId="33690198"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Cristian Andrés Díaz Díez</w:t>
            </w:r>
          </w:p>
        </w:tc>
      </w:tr>
      <w:tr w:rsidR="00DF7652" w:rsidRPr="00DF7652" w14:paraId="0C137F1C" w14:textId="77777777" w:rsidTr="00B64914">
        <w:trPr>
          <w:trHeight w:val="330"/>
        </w:trPr>
        <w:tc>
          <w:tcPr>
            <w:tcW w:w="812" w:type="dxa"/>
            <w:vAlign w:val="center"/>
            <w:hideMark/>
          </w:tcPr>
          <w:p w14:paraId="76978847"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Fabián Gonzalo Marín Cortés</w:t>
            </w:r>
          </w:p>
          <w:p w14:paraId="660FED67"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Subdirector de Gestión Contractual</w:t>
            </w:r>
          </w:p>
        </w:tc>
      </w:tr>
      <w:tr w:rsidR="000835DB" w:rsidRPr="00DF7652" w14:paraId="59D3F9A5" w14:textId="77777777" w:rsidTr="00B64914">
        <w:trPr>
          <w:trHeight w:val="300"/>
        </w:trPr>
        <w:tc>
          <w:tcPr>
            <w:tcW w:w="812" w:type="dxa"/>
            <w:vAlign w:val="center"/>
            <w:hideMark/>
          </w:tcPr>
          <w:p w14:paraId="62FFFDDB"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Fabián Gonzalo Marín Cortés</w:t>
            </w:r>
          </w:p>
          <w:p w14:paraId="417C54F4" w14:textId="77777777" w:rsidR="000920F0" w:rsidRPr="00DF7652" w:rsidRDefault="000920F0" w:rsidP="00F106B5">
            <w:pPr>
              <w:spacing w:line="276" w:lineRule="auto"/>
              <w:rPr>
                <w:rFonts w:ascii="Arial" w:hAnsi="Arial" w:cs="Arial"/>
                <w:noProof/>
                <w:color w:val="000000" w:themeColor="text1"/>
                <w:sz w:val="16"/>
                <w:szCs w:val="16"/>
                <w:lang w:val="es-ES_tradnl" w:eastAsia="es-ES"/>
              </w:rPr>
            </w:pPr>
            <w:r w:rsidRPr="00DF7652">
              <w:rPr>
                <w:rFonts w:ascii="Arial" w:hAnsi="Arial" w:cs="Arial"/>
                <w:noProof/>
                <w:color w:val="000000" w:themeColor="text1"/>
                <w:sz w:val="16"/>
                <w:szCs w:val="16"/>
                <w:lang w:val="es-ES_tradnl" w:eastAsia="es-ES"/>
              </w:rPr>
              <w:t>Subdirector de Gestión Contractual</w:t>
            </w:r>
          </w:p>
        </w:tc>
      </w:tr>
      <w:bookmarkEnd w:id="2"/>
    </w:tbl>
    <w:p w14:paraId="7EBF297E" w14:textId="77777777" w:rsidR="007B0854" w:rsidRPr="00DF7652" w:rsidRDefault="007B0854" w:rsidP="00F106B5">
      <w:pPr>
        <w:spacing w:line="276" w:lineRule="auto"/>
        <w:rPr>
          <w:noProof/>
          <w:color w:val="000000" w:themeColor="text1"/>
          <w:lang w:val="es-ES_tradnl"/>
        </w:rPr>
      </w:pPr>
    </w:p>
    <w:sectPr w:rsidR="007B0854" w:rsidRPr="00DF7652"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D4325" w14:textId="77777777" w:rsidR="001D1C7B" w:rsidRDefault="001D1C7B">
      <w:r>
        <w:separator/>
      </w:r>
    </w:p>
  </w:endnote>
  <w:endnote w:type="continuationSeparator" w:id="0">
    <w:p w14:paraId="18B09D3A" w14:textId="77777777" w:rsidR="001D1C7B" w:rsidRDefault="001D1C7B">
      <w:r>
        <w:continuationSeparator/>
      </w:r>
    </w:p>
  </w:endnote>
  <w:endnote w:type="continuationNotice" w:id="1">
    <w:p w14:paraId="095BD9A3" w14:textId="77777777" w:rsidR="001D1C7B" w:rsidRDefault="001D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F74527" w:rsidRDefault="00F74527" w:rsidP="00856133">
    <w:pPr>
      <w:pStyle w:val="Sinespaciado"/>
      <w:jc w:val="right"/>
      <w:rPr>
        <w:rFonts w:ascii="Arial" w:hAnsi="Arial" w:cs="Arial"/>
        <w:sz w:val="18"/>
        <w:szCs w:val="18"/>
      </w:rPr>
    </w:pPr>
  </w:p>
  <w:p w14:paraId="512F463F" w14:textId="6D42FAD2" w:rsidR="00F74527" w:rsidRPr="008217B7" w:rsidRDefault="00F7452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C1D9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C1D9E">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74527" w:rsidRDefault="34512AA0" w:rsidP="00856133">
    <w:pPr>
      <w:pStyle w:val="Piedepgina"/>
      <w:jc w:val="center"/>
      <w:rPr>
        <w:lang w:val="es-ES"/>
      </w:rPr>
    </w:pPr>
    <w:r>
      <w:rPr>
        <w:noProof/>
        <w:lang w:val="en-US"/>
      </w:rPr>
      <w:drawing>
        <wp:inline distT="0" distB="0" distL="0" distR="0" wp14:anchorId="6A1C2C0F" wp14:editId="1BFF0DC5">
          <wp:extent cx="3700130" cy="519139"/>
          <wp:effectExtent l="0" t="0" r="0" b="0"/>
          <wp:docPr id="10573865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74527" w:rsidRDefault="00F74527" w:rsidP="00856133">
    <w:pPr>
      <w:pStyle w:val="Piedepgina"/>
      <w:jc w:val="center"/>
      <w:rPr>
        <w:lang w:val="es-ES"/>
      </w:rPr>
    </w:pPr>
  </w:p>
  <w:p w14:paraId="70077B90" w14:textId="77777777" w:rsidR="00F74527" w:rsidRPr="007B0854" w:rsidRDefault="00F74527" w:rsidP="00856133">
    <w:pPr>
      <w:pStyle w:val="Piedepgina"/>
      <w:jc w:val="center"/>
      <w:rPr>
        <w:lang w:val="es-ES"/>
      </w:rPr>
    </w:pPr>
  </w:p>
  <w:p w14:paraId="6C0EFC49" w14:textId="77777777" w:rsidR="00F74527" w:rsidRPr="00856133" w:rsidRDefault="00F74527"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410F" w14:textId="77777777" w:rsidR="001D1C7B" w:rsidRDefault="001D1C7B">
      <w:r>
        <w:separator/>
      </w:r>
    </w:p>
  </w:footnote>
  <w:footnote w:type="continuationSeparator" w:id="0">
    <w:p w14:paraId="67D88932" w14:textId="77777777" w:rsidR="001D1C7B" w:rsidRDefault="001D1C7B">
      <w:r>
        <w:continuationSeparator/>
      </w:r>
    </w:p>
  </w:footnote>
  <w:footnote w:type="continuationNotice" w:id="1">
    <w:p w14:paraId="1721B914" w14:textId="77777777" w:rsidR="001D1C7B" w:rsidRDefault="001D1C7B"/>
  </w:footnote>
  <w:footnote w:id="2">
    <w:p w14:paraId="5A8658A4"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3">
    <w:p w14:paraId="1970C305"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F74527" w:rsidRPr="00DF7652" w:rsidRDefault="00F74527" w:rsidP="00087989">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w:t>
      </w:r>
    </w:p>
  </w:footnote>
  <w:footnote w:id="4">
    <w:p w14:paraId="5F738C9E" w14:textId="1873D15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Corte Constitucional. Sentencia C-154 de 1997. MP: Hernando Herrera Vergara.</w:t>
      </w:r>
    </w:p>
    <w:p w14:paraId="6EE66D80"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5">
    <w:p w14:paraId="1903BB1E"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Ibíd.</w:t>
      </w:r>
    </w:p>
    <w:p w14:paraId="3F2E2BDD"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6">
    <w:p w14:paraId="69559F70"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8">
    <w:p w14:paraId="26B0BDC6"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Ibíd.</w:t>
      </w:r>
    </w:p>
    <w:p w14:paraId="656D2A59"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9">
    <w:p w14:paraId="27FE74DF"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Ibíd.</w:t>
      </w:r>
    </w:p>
    <w:p w14:paraId="67D64F00"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10">
    <w:p w14:paraId="23A1917D"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F74527" w:rsidRPr="00DF7652" w:rsidRDefault="00F74527" w:rsidP="00494839">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»1. La causal que invoca para contratar directamente.</w:t>
      </w:r>
    </w:p>
    <w:p w14:paraId="37C202D2"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 El objeto del contrato.</w:t>
      </w:r>
    </w:p>
    <w:p w14:paraId="28F303AA"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»3. El presupuesto para la contratación y las condiciones que exigirá al contratista.</w:t>
      </w:r>
    </w:p>
    <w:p w14:paraId="0DE04E47"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»4. El lugar en el cual los interesados pueden consultar los estudios y documentos previos.</w:t>
      </w:r>
    </w:p>
    <w:p w14:paraId="1AE9D956" w14:textId="177832A3" w:rsidR="00F74527" w:rsidRPr="00DF7652" w:rsidRDefault="00F74527" w:rsidP="00B473D1">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18436C05" w14:textId="6465299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 xml:space="preserve">La norma expresa: «Art. 14. </w:t>
      </w:r>
      <w:r w:rsidRPr="00DF7652">
        <w:rPr>
          <w:rFonts w:ascii="Arial" w:hAnsi="Arial" w:cs="Arial"/>
          <w:color w:val="000000" w:themeColor="text1"/>
          <w:sz w:val="19"/>
          <w:szCs w:val="19"/>
        </w:rPr>
        <w:t>P</w:t>
      </w:r>
      <w:r w:rsidRPr="00DF7652">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w:t>
      </w:r>
    </w:p>
    <w:p w14:paraId="58AC9FE7"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w:t>
      </w:r>
    </w:p>
    <w:p w14:paraId="55D143DD"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13">
    <w:p w14:paraId="58255E09"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14">
    <w:p w14:paraId="78269D3D" w14:textId="2C06EE79"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74527" w:rsidRPr="00DF7652" w:rsidRDefault="00F74527" w:rsidP="003277AE">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74527" w:rsidRPr="00DF7652" w:rsidRDefault="00F74527" w:rsidP="003277AE">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w:t>
      </w:r>
    </w:p>
    <w:p w14:paraId="0D4297F6"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15">
    <w:p w14:paraId="132CB0D3" w14:textId="6D4ACDCF" w:rsidR="00F74527" w:rsidRPr="00DF7652" w:rsidRDefault="00F74527" w:rsidP="003133D1">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374405E5" w14:textId="4ADA391E"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17">
    <w:p w14:paraId="53DF22BD"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F74527" w:rsidRPr="00DF7652" w:rsidRDefault="00F74527" w:rsidP="005C6619">
      <w:pPr>
        <w:pStyle w:val="Textonotapie"/>
        <w:ind w:firstLine="709"/>
        <w:jc w:val="both"/>
        <w:rPr>
          <w:rFonts w:ascii="Arial" w:hAnsi="Arial" w:cs="Arial"/>
          <w:color w:val="000000" w:themeColor="text1"/>
          <w:sz w:val="19"/>
          <w:szCs w:val="19"/>
        </w:rPr>
      </w:pPr>
    </w:p>
    <w:p w14:paraId="50968814" w14:textId="77777777" w:rsidR="00F74527" w:rsidRPr="00DF7652" w:rsidRDefault="00F74527" w:rsidP="005C6619">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Decreto 417 del 17 de marzo de 2020.</w:t>
      </w:r>
    </w:p>
    <w:p w14:paraId="39EF4BE5" w14:textId="77777777" w:rsidR="00F74527" w:rsidRPr="00DF7652" w:rsidRDefault="00F74527" w:rsidP="005C6619">
      <w:pPr>
        <w:pStyle w:val="Textonotapie"/>
        <w:ind w:firstLine="709"/>
        <w:jc w:val="both"/>
        <w:rPr>
          <w:rFonts w:ascii="Arial" w:hAnsi="Arial" w:cs="Arial"/>
          <w:color w:val="000000" w:themeColor="text1"/>
          <w:sz w:val="19"/>
          <w:szCs w:val="19"/>
          <w:lang w:val="es-ES"/>
        </w:rPr>
      </w:pPr>
    </w:p>
  </w:footnote>
  <w:footnote w:id="19">
    <w:p w14:paraId="78831F66" w14:textId="77777777"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F74527" w:rsidRPr="00DF7652" w:rsidRDefault="00F74527" w:rsidP="003277AE">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w:t>
      </w:r>
    </w:p>
    <w:p w14:paraId="31A298D6"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20">
    <w:p w14:paraId="45CE11D3"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En: https://twitter.com/IvanDuque/status/1240114356911734791.</w:t>
      </w:r>
    </w:p>
  </w:footnote>
  <w:footnote w:id="21">
    <w:p w14:paraId="50F99763" w14:textId="77777777" w:rsidR="00F74527" w:rsidRPr="00DF7652" w:rsidRDefault="00F74527" w:rsidP="00FF537A">
      <w:pPr>
        <w:pStyle w:val="Textonotapie"/>
        <w:ind w:firstLine="709"/>
        <w:jc w:val="both"/>
        <w:rPr>
          <w:rFonts w:ascii="Arial" w:hAnsi="Arial" w:cs="Arial"/>
          <w:color w:val="000000" w:themeColor="text1"/>
          <w:sz w:val="19"/>
          <w:szCs w:val="19"/>
        </w:rPr>
      </w:pPr>
    </w:p>
    <w:p w14:paraId="592DD74D" w14:textId="390D5EC6" w:rsidR="00F74527" w:rsidRPr="00DF7652" w:rsidRDefault="00F74527" w:rsidP="00FF537A">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01291575" w14:textId="77777777" w:rsidR="00F74527" w:rsidRPr="00DF7652" w:rsidRDefault="00F74527" w:rsidP="003277AE">
      <w:pPr>
        <w:pStyle w:val="Textonotapie"/>
        <w:ind w:firstLine="709"/>
        <w:jc w:val="both"/>
        <w:rPr>
          <w:rFonts w:ascii="Arial" w:hAnsi="Arial" w:cs="Arial"/>
          <w:color w:val="000000" w:themeColor="text1"/>
          <w:sz w:val="19"/>
          <w:szCs w:val="19"/>
          <w:lang w:val="es-ES_tradnl"/>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4010B8B1"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Artículo 2º.</w:t>
      </w:r>
    </w:p>
  </w:footnote>
  <w:footnote w:id="24">
    <w:p w14:paraId="5C8A38F6"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3DB82D54"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Numeral 2.6. del artículo 2º.</w:t>
      </w:r>
    </w:p>
  </w:footnote>
  <w:footnote w:id="25">
    <w:p w14:paraId="3AAFE689" w14:textId="77777777"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En sitio web:</w:t>
      </w:r>
    </w:p>
    <w:p w14:paraId="092BE127"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27880576"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El numeral 2 de esta Directiva prevé lo siguiente:</w:t>
      </w:r>
    </w:p>
    <w:p w14:paraId="28465284"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 USO DE HERRAMIENTAS COLABORATIVAS</w:t>
      </w:r>
    </w:p>
    <w:p w14:paraId="2CD852D8"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0DBB1292"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Artículo primero.</w:t>
      </w:r>
    </w:p>
  </w:footnote>
  <w:footnote w:id="28">
    <w:p w14:paraId="7B347AAF" w14:textId="0660A37A"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p>
  </w:footnote>
  <w:footnote w:id="29">
    <w:p w14:paraId="27537FF1" w14:textId="77777777"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Hoja Nº 6.</w:t>
      </w:r>
    </w:p>
  </w:footnote>
  <w:footnote w:id="30">
    <w:p w14:paraId="41D43DF1" w14:textId="403E9AE0" w:rsidR="00F74527" w:rsidRPr="00DF7652" w:rsidRDefault="00F74527" w:rsidP="003277AE">
      <w:pPr>
        <w:ind w:firstLine="709"/>
        <w:jc w:val="both"/>
        <w:rPr>
          <w:rFonts w:ascii="Arial" w:eastAsia="Calibri" w:hAnsi="Arial" w:cs="Arial"/>
          <w:bCs/>
          <w:color w:val="000000" w:themeColor="text1"/>
          <w:sz w:val="19"/>
          <w:szCs w:val="19"/>
          <w:lang w:val="es-CO"/>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F74527" w:rsidRPr="00DF7652" w:rsidRDefault="00F74527" w:rsidP="003277AE">
      <w:pPr>
        <w:ind w:firstLine="709"/>
        <w:jc w:val="both"/>
        <w:rPr>
          <w:rFonts w:ascii="Arial" w:eastAsia="Calibri" w:hAnsi="Arial" w:cs="Arial"/>
          <w:bCs/>
          <w:color w:val="000000" w:themeColor="text1"/>
          <w:sz w:val="19"/>
          <w:szCs w:val="19"/>
          <w:lang w:val="es-CO"/>
        </w:rPr>
      </w:pPr>
    </w:p>
  </w:footnote>
  <w:footnote w:id="31">
    <w:p w14:paraId="20B9DFF1" w14:textId="77777777" w:rsidR="00F74527" w:rsidRPr="00DF7652" w:rsidRDefault="00F74527" w:rsidP="00E07BC7">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74527" w:rsidRPr="00DF7652" w:rsidRDefault="00F74527" w:rsidP="00E07BC7">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74527" w:rsidRPr="00DF7652" w:rsidRDefault="00F74527" w:rsidP="00E07BC7">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74527" w:rsidRPr="00DF7652" w:rsidRDefault="00F74527" w:rsidP="00E07BC7">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F74527" w:rsidRPr="00DF7652" w:rsidRDefault="00F74527" w:rsidP="00E07BC7">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74527" w:rsidRPr="00DF7652" w:rsidRDefault="00F74527" w:rsidP="00E07BC7">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74527" w:rsidRPr="00DF7652" w:rsidRDefault="00F74527" w:rsidP="00E07BC7">
      <w:pPr>
        <w:pStyle w:val="Textonotapie"/>
        <w:ind w:firstLine="709"/>
        <w:jc w:val="both"/>
        <w:rPr>
          <w:rFonts w:ascii="Arial" w:hAnsi="Arial" w:cs="Arial"/>
          <w:color w:val="000000" w:themeColor="text1"/>
          <w:sz w:val="19"/>
          <w:szCs w:val="19"/>
          <w:lang w:val="es-CO"/>
        </w:rPr>
      </w:pPr>
      <w:r w:rsidRPr="00DF7652">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74527" w:rsidRPr="00DF7652" w:rsidRDefault="00F74527" w:rsidP="00E07BC7">
      <w:pPr>
        <w:pStyle w:val="Textonotapie"/>
        <w:ind w:firstLine="709"/>
        <w:jc w:val="both"/>
        <w:rPr>
          <w:rFonts w:ascii="Arial" w:hAnsi="Arial" w:cs="Arial"/>
          <w:color w:val="000000" w:themeColor="text1"/>
          <w:sz w:val="19"/>
          <w:szCs w:val="19"/>
          <w:lang w:val="es-CO"/>
        </w:rPr>
      </w:pPr>
      <w:r w:rsidRPr="00DF7652">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F74527" w:rsidRPr="00DF7652" w:rsidRDefault="00F74527" w:rsidP="00E07BC7">
      <w:pPr>
        <w:pStyle w:val="Textonotapie"/>
        <w:ind w:firstLine="709"/>
        <w:jc w:val="both"/>
        <w:rPr>
          <w:rFonts w:ascii="Arial" w:hAnsi="Arial" w:cs="Arial"/>
          <w:color w:val="000000" w:themeColor="text1"/>
          <w:sz w:val="19"/>
          <w:szCs w:val="19"/>
          <w:lang w:val="es-CO"/>
        </w:rPr>
      </w:pPr>
    </w:p>
  </w:footnote>
  <w:footnote w:id="33">
    <w:p w14:paraId="5A7897CB" w14:textId="7F3DE3F8"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7AAFA025" w14:textId="227DBFFE"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DF7652">
        <w:rPr>
          <w:rFonts w:ascii="Arial" w:hAnsi="Arial" w:cs="Arial"/>
          <w:i/>
          <w:iCs/>
          <w:color w:val="000000" w:themeColor="text1"/>
          <w:sz w:val="19"/>
          <w:szCs w:val="19"/>
        </w:rPr>
        <w:t>“incivile est, nisi tota lege perspecta, una aliqua particula eius proposita iudicare, vel respondere”</w:t>
      </w:r>
      <w:r w:rsidRPr="00DF7652">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74527" w:rsidRPr="00DF7652" w:rsidRDefault="00F74527" w:rsidP="003277AE">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w:t>
      </w:r>
    </w:p>
    <w:p w14:paraId="7F27B527" w14:textId="4D3B4A90" w:rsidR="00F74527" w:rsidRPr="00DF7652" w:rsidRDefault="00F74527" w:rsidP="003277AE">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74527" w:rsidRPr="00DF7652" w:rsidRDefault="00F74527" w:rsidP="003277AE">
      <w:pPr>
        <w:pStyle w:val="Textonotapie"/>
        <w:ind w:firstLine="709"/>
        <w:jc w:val="both"/>
        <w:rPr>
          <w:rFonts w:ascii="Arial" w:hAnsi="Arial" w:cs="Arial"/>
          <w:color w:val="000000" w:themeColor="text1"/>
          <w:sz w:val="19"/>
          <w:szCs w:val="19"/>
        </w:rPr>
      </w:pPr>
    </w:p>
  </w:footnote>
  <w:footnote w:id="35">
    <w:p w14:paraId="3E40459E" w14:textId="086003E4"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74527" w:rsidRPr="00DF7652" w:rsidRDefault="00F74527" w:rsidP="003277AE">
      <w:pPr>
        <w:pStyle w:val="Textonotapie"/>
        <w:ind w:firstLine="709"/>
        <w:jc w:val="both"/>
        <w:rPr>
          <w:rFonts w:ascii="Arial" w:hAnsi="Arial" w:cs="Arial"/>
          <w:color w:val="000000" w:themeColor="text1"/>
          <w:sz w:val="19"/>
          <w:szCs w:val="19"/>
          <w:lang w:val="es-CO"/>
        </w:rPr>
      </w:pPr>
      <w:r w:rsidRPr="00DF7652">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F74527" w:rsidRPr="00DF7652" w:rsidRDefault="00F74527" w:rsidP="003277AE">
      <w:pPr>
        <w:pStyle w:val="Textonotapie"/>
        <w:ind w:firstLine="709"/>
        <w:jc w:val="both"/>
        <w:rPr>
          <w:rFonts w:ascii="Arial" w:hAnsi="Arial" w:cs="Arial"/>
          <w:color w:val="000000" w:themeColor="text1"/>
          <w:sz w:val="19"/>
          <w:szCs w:val="19"/>
        </w:rPr>
      </w:pPr>
    </w:p>
    <w:p w14:paraId="39ACFF8E" w14:textId="399C7D04"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DF7652">
        <w:rPr>
          <w:rFonts w:ascii="Arial" w:hAnsi="Arial" w:cs="Arial"/>
          <w:i/>
          <w:iCs/>
          <w:color w:val="000000" w:themeColor="text1"/>
          <w:sz w:val="19"/>
          <w:szCs w:val="19"/>
        </w:rPr>
        <w:t>contratos de prestación de servicios profesionales</w:t>
      </w:r>
      <w:r w:rsidRPr="00DF7652">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DF7652">
        <w:rPr>
          <w:rFonts w:ascii="Arial" w:hAnsi="Arial" w:cs="Arial"/>
          <w:i/>
          <w:iCs/>
          <w:color w:val="000000" w:themeColor="text1"/>
          <w:sz w:val="19"/>
          <w:szCs w:val="19"/>
        </w:rPr>
        <w:t>contratos de prestación de servicios de apoyo a la gestión</w:t>
      </w:r>
      <w:r w:rsidRPr="00DF7652">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DF7652">
        <w:rPr>
          <w:rFonts w:ascii="Arial" w:hAnsi="Arial" w:cs="Arial"/>
          <w:color w:val="000000" w:themeColor="text1"/>
          <w:sz w:val="19"/>
          <w:szCs w:val="19"/>
          <w:lang w:val="es-ES"/>
        </w:rPr>
        <w:t>41.719</w:t>
      </w:r>
      <w:r w:rsidRPr="00DF7652">
        <w:rPr>
          <w:rFonts w:ascii="Arial" w:hAnsi="Arial" w:cs="Arial"/>
          <w:color w:val="000000" w:themeColor="text1"/>
          <w:sz w:val="19"/>
          <w:szCs w:val="19"/>
        </w:rPr>
        <w:t>).</w:t>
      </w:r>
    </w:p>
    <w:p w14:paraId="5AB719F9" w14:textId="77777777" w:rsidR="00F74527" w:rsidRPr="00DF7652" w:rsidRDefault="00F74527" w:rsidP="003277AE">
      <w:pPr>
        <w:pStyle w:val="Textonotapie"/>
        <w:ind w:firstLine="709"/>
        <w:jc w:val="both"/>
        <w:rPr>
          <w:rFonts w:ascii="Arial" w:hAnsi="Arial" w:cs="Arial"/>
          <w:color w:val="000000" w:themeColor="text1"/>
          <w:sz w:val="19"/>
          <w:szCs w:val="19"/>
          <w:lang w:val="es-CO"/>
        </w:rPr>
      </w:pPr>
    </w:p>
  </w:footnote>
  <w:footnote w:id="37">
    <w:p w14:paraId="392161EF" w14:textId="52193BF5"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Este artículo establece: </w:t>
      </w:r>
      <w:r w:rsidRPr="00DF7652">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74527" w:rsidRPr="00DF7652" w:rsidRDefault="00F74527" w:rsidP="003277AE">
      <w:pPr>
        <w:pStyle w:val="Textonotapie"/>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w:t>
      </w:r>
    </w:p>
    <w:p w14:paraId="7D7D1000" w14:textId="77777777" w:rsidR="00F74527" w:rsidRPr="00DF7652" w:rsidRDefault="00F74527" w:rsidP="003277AE">
      <w:pPr>
        <w:pStyle w:val="Textonotapie"/>
        <w:ind w:firstLine="709"/>
        <w:jc w:val="both"/>
        <w:rPr>
          <w:rFonts w:ascii="Arial" w:hAnsi="Arial" w:cs="Arial"/>
          <w:color w:val="000000" w:themeColor="text1"/>
          <w:sz w:val="19"/>
          <w:szCs w:val="19"/>
          <w:lang w:val="es-CO"/>
        </w:rPr>
      </w:pPr>
    </w:p>
  </w:footnote>
  <w:footnote w:id="38">
    <w:p w14:paraId="6157D408" w14:textId="4B9F6784"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Artículo 1536 del Código Civil.</w:t>
      </w:r>
    </w:p>
  </w:footnote>
  <w:footnote w:id="39">
    <w:p w14:paraId="7187189F" w14:textId="54C129D0" w:rsidR="00F74527" w:rsidRPr="00DF7652" w:rsidRDefault="00F74527" w:rsidP="003277AE">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74527" w:rsidRPr="00DF7652" w:rsidRDefault="00F74527" w:rsidP="003277AE">
      <w:pPr>
        <w:pStyle w:val="Textonotapie"/>
        <w:ind w:firstLine="709"/>
        <w:jc w:val="both"/>
        <w:rPr>
          <w:rFonts w:ascii="Arial" w:hAnsi="Arial" w:cs="Arial"/>
          <w:color w:val="000000" w:themeColor="text1"/>
          <w:sz w:val="19"/>
          <w:szCs w:val="19"/>
        </w:rPr>
      </w:pPr>
    </w:p>
  </w:footnote>
  <w:footnote w:id="40">
    <w:p w14:paraId="3EB42460" w14:textId="1DE1F728" w:rsidR="00F74527" w:rsidRPr="00DF7652" w:rsidRDefault="00F74527" w:rsidP="003277AE">
      <w:pPr>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74527" w:rsidRPr="00DF7652" w:rsidRDefault="00F74527" w:rsidP="003277AE">
      <w:pPr>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DF7652">
        <w:rPr>
          <w:rFonts w:ascii="Arial" w:hAnsi="Arial" w:cs="Arial"/>
          <w:i/>
          <w:iCs/>
          <w:color w:val="000000" w:themeColor="text1"/>
          <w:sz w:val="19"/>
          <w:szCs w:val="19"/>
          <w:lang w:val="es-ES"/>
        </w:rPr>
        <w:t>y los ingresos</w:t>
      </w:r>
      <w:r w:rsidRPr="00DF7652">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74527" w:rsidRPr="00DF7652" w:rsidRDefault="00F74527" w:rsidP="003277AE">
      <w:pPr>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74527" w:rsidRPr="00DF7652" w:rsidRDefault="00F74527" w:rsidP="00613798">
      <w:pPr>
        <w:ind w:firstLine="709"/>
        <w:jc w:val="both"/>
        <w:rPr>
          <w:rFonts w:ascii="Arial" w:hAnsi="Arial" w:cs="Arial"/>
          <w:color w:val="000000" w:themeColor="text1"/>
          <w:sz w:val="19"/>
          <w:szCs w:val="19"/>
          <w:lang w:val="es-ES"/>
        </w:rPr>
      </w:pPr>
      <w:r w:rsidRPr="00DF7652">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74527" w:rsidRPr="00DF7652" w:rsidRDefault="00F74527" w:rsidP="00613798">
      <w:pPr>
        <w:ind w:firstLine="709"/>
        <w:jc w:val="both"/>
        <w:rPr>
          <w:rFonts w:ascii="Arial" w:hAnsi="Arial" w:cs="Arial"/>
          <w:color w:val="000000" w:themeColor="text1"/>
          <w:sz w:val="19"/>
          <w:szCs w:val="19"/>
          <w:lang w:val="es-ES"/>
        </w:rPr>
      </w:pPr>
    </w:p>
  </w:footnote>
  <w:footnote w:id="41">
    <w:p w14:paraId="307832AC"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»La declaratoria de caducidad será constitutiva del siniestro de incumplimiento».</w:t>
      </w:r>
    </w:p>
    <w:p w14:paraId="6B76AA0A" w14:textId="77777777" w:rsidR="00F74527" w:rsidRPr="00DF7652" w:rsidRDefault="00F74527" w:rsidP="00665D69">
      <w:pPr>
        <w:pStyle w:val="Textonotapie"/>
        <w:ind w:firstLine="709"/>
        <w:jc w:val="both"/>
        <w:rPr>
          <w:rFonts w:ascii="Arial" w:hAnsi="Arial" w:cs="Arial"/>
          <w:color w:val="000000" w:themeColor="text1"/>
          <w:sz w:val="19"/>
          <w:szCs w:val="19"/>
          <w:lang w:val="es-CO"/>
        </w:rPr>
      </w:pPr>
    </w:p>
  </w:footnote>
  <w:footnote w:id="42">
    <w:p w14:paraId="62D4C9A5"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»1o. Cuando las exigencias del servicio público lo requieran o la situación de orden público lo imponga.</w:t>
      </w:r>
    </w:p>
    <w:p w14:paraId="35141714"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»3o. Por interdicción judicial o declaración de quiebra del contratista.</w:t>
      </w:r>
    </w:p>
    <w:p w14:paraId="72BBB925"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F74527" w:rsidRPr="00DF7652" w:rsidRDefault="00F74527" w:rsidP="00665D69">
      <w:pPr>
        <w:pStyle w:val="Textonotapie"/>
        <w:ind w:firstLine="709"/>
        <w:jc w:val="both"/>
        <w:rPr>
          <w:rFonts w:ascii="Arial" w:hAnsi="Arial" w:cs="Arial"/>
          <w:color w:val="000000" w:themeColor="text1"/>
          <w:sz w:val="19"/>
          <w:szCs w:val="19"/>
        </w:rPr>
      </w:pPr>
      <w:r w:rsidRPr="00DF7652">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74527" w:rsidRPr="00DF7652" w:rsidRDefault="00F74527" w:rsidP="00665D69">
      <w:pPr>
        <w:pStyle w:val="Textonotapie"/>
        <w:ind w:firstLine="709"/>
        <w:jc w:val="both"/>
        <w:rPr>
          <w:rFonts w:ascii="Arial" w:hAnsi="Arial" w:cs="Arial"/>
          <w:color w:val="000000" w:themeColor="text1"/>
          <w:sz w:val="19"/>
          <w:szCs w:val="19"/>
          <w:lang w:val="es-CO"/>
        </w:rPr>
      </w:pPr>
    </w:p>
  </w:footnote>
  <w:footnote w:id="43">
    <w:p w14:paraId="3CF64144" w14:textId="77777777" w:rsidR="00F74527" w:rsidRPr="00DF7652" w:rsidRDefault="00F74527" w:rsidP="00665D69">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74527" w:rsidRPr="00DF7652" w:rsidRDefault="00F74527" w:rsidP="00665D69">
      <w:pPr>
        <w:pStyle w:val="Textonotapie"/>
        <w:ind w:firstLine="709"/>
        <w:jc w:val="both"/>
        <w:rPr>
          <w:rFonts w:ascii="Arial" w:hAnsi="Arial" w:cs="Arial"/>
          <w:color w:val="000000" w:themeColor="text1"/>
          <w:sz w:val="19"/>
          <w:szCs w:val="19"/>
          <w:lang w:val="es-CO"/>
        </w:rPr>
      </w:pPr>
      <w:r w:rsidRPr="00DF7652">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74527" w:rsidRPr="00DF7652" w:rsidRDefault="00F74527" w:rsidP="003B7211">
      <w:pPr>
        <w:pStyle w:val="Textonotapie"/>
        <w:ind w:firstLine="709"/>
        <w:jc w:val="both"/>
        <w:rPr>
          <w:rFonts w:ascii="Arial" w:hAnsi="Arial" w:cs="Arial"/>
          <w:color w:val="000000" w:themeColor="text1"/>
          <w:sz w:val="19"/>
          <w:szCs w:val="19"/>
          <w:lang w:val="es-ES"/>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w:t>
      </w:r>
      <w:r w:rsidRPr="00DF7652">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DF7652">
        <w:rPr>
          <w:rFonts w:ascii="Arial" w:hAnsi="Arial" w:cs="Arial"/>
          <w:i/>
          <w:iCs/>
          <w:color w:val="000000" w:themeColor="text1"/>
          <w:sz w:val="19"/>
          <w:szCs w:val="19"/>
          <w:lang w:val="es-ES"/>
        </w:rPr>
        <w:t>administrativos</w:t>
      </w:r>
      <w:r w:rsidRPr="00DF7652">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 w:id="45">
    <w:p w14:paraId="1D86D02C" w14:textId="77777777" w:rsidR="00152274" w:rsidRPr="00DF7652" w:rsidRDefault="00152274" w:rsidP="00152274">
      <w:pPr>
        <w:pStyle w:val="Textonotapie"/>
        <w:ind w:firstLine="709"/>
        <w:jc w:val="both"/>
        <w:rPr>
          <w:rFonts w:ascii="Arial" w:hAnsi="Arial" w:cs="Arial"/>
          <w:color w:val="000000" w:themeColor="text1"/>
          <w:sz w:val="19"/>
          <w:szCs w:val="19"/>
        </w:rPr>
      </w:pPr>
      <w:r w:rsidRPr="00DF7652">
        <w:rPr>
          <w:rStyle w:val="Refdenotaalpie"/>
          <w:rFonts w:ascii="Arial" w:hAnsi="Arial" w:cs="Arial"/>
          <w:color w:val="000000" w:themeColor="text1"/>
          <w:sz w:val="19"/>
          <w:szCs w:val="19"/>
        </w:rPr>
        <w:footnoteRef/>
      </w:r>
      <w:r w:rsidRPr="00DF7652">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57ECF216" w14:textId="77777777" w:rsidR="00152274" w:rsidRPr="00DF7652" w:rsidRDefault="00152274" w:rsidP="00152274">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F74527" w:rsidRDefault="00F74527">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131078" w:nlCheck="1" w:checkStyle="0"/>
  <w:activeWritingStyle w:appName="MSWord" w:lang="es-MX"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1C82"/>
    <w:rsid w:val="000765A3"/>
    <w:rsid w:val="0007666B"/>
    <w:rsid w:val="000775E4"/>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101394"/>
    <w:rsid w:val="00103915"/>
    <w:rsid w:val="001078E6"/>
    <w:rsid w:val="00111960"/>
    <w:rsid w:val="001162A5"/>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2274"/>
    <w:rsid w:val="001522B6"/>
    <w:rsid w:val="0015343F"/>
    <w:rsid w:val="001543F8"/>
    <w:rsid w:val="00154B53"/>
    <w:rsid w:val="00155245"/>
    <w:rsid w:val="00155DAE"/>
    <w:rsid w:val="00155DD9"/>
    <w:rsid w:val="00156BE4"/>
    <w:rsid w:val="00166C46"/>
    <w:rsid w:val="00167BF1"/>
    <w:rsid w:val="00171104"/>
    <w:rsid w:val="00171CF4"/>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C5E73"/>
    <w:rsid w:val="001D0260"/>
    <w:rsid w:val="001D0A63"/>
    <w:rsid w:val="001D1883"/>
    <w:rsid w:val="001D1C7B"/>
    <w:rsid w:val="001D33D1"/>
    <w:rsid w:val="001D5240"/>
    <w:rsid w:val="001D60DA"/>
    <w:rsid w:val="001D7FE6"/>
    <w:rsid w:val="001E04BA"/>
    <w:rsid w:val="001E1B39"/>
    <w:rsid w:val="001E2D6F"/>
    <w:rsid w:val="001E40C6"/>
    <w:rsid w:val="001E5ACA"/>
    <w:rsid w:val="001E6B77"/>
    <w:rsid w:val="001F083C"/>
    <w:rsid w:val="001F515E"/>
    <w:rsid w:val="001F59D8"/>
    <w:rsid w:val="001F5FEF"/>
    <w:rsid w:val="00200B89"/>
    <w:rsid w:val="002021C7"/>
    <w:rsid w:val="00202B7A"/>
    <w:rsid w:val="002031DB"/>
    <w:rsid w:val="002047E9"/>
    <w:rsid w:val="00205850"/>
    <w:rsid w:val="00207041"/>
    <w:rsid w:val="00211C31"/>
    <w:rsid w:val="00213804"/>
    <w:rsid w:val="0021714E"/>
    <w:rsid w:val="00220681"/>
    <w:rsid w:val="00224722"/>
    <w:rsid w:val="00227E56"/>
    <w:rsid w:val="002301F1"/>
    <w:rsid w:val="002304C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94A"/>
    <w:rsid w:val="002A2CD3"/>
    <w:rsid w:val="002B17C5"/>
    <w:rsid w:val="002B446C"/>
    <w:rsid w:val="002B709B"/>
    <w:rsid w:val="002C31BC"/>
    <w:rsid w:val="002C57F2"/>
    <w:rsid w:val="002C68B3"/>
    <w:rsid w:val="002D05DE"/>
    <w:rsid w:val="002D2FF2"/>
    <w:rsid w:val="002D3B38"/>
    <w:rsid w:val="002D5D61"/>
    <w:rsid w:val="002D5FFC"/>
    <w:rsid w:val="002D665A"/>
    <w:rsid w:val="002E0C71"/>
    <w:rsid w:val="002E13E0"/>
    <w:rsid w:val="002E1993"/>
    <w:rsid w:val="002E1A34"/>
    <w:rsid w:val="002E424E"/>
    <w:rsid w:val="002E4EFE"/>
    <w:rsid w:val="002E6F80"/>
    <w:rsid w:val="002F1143"/>
    <w:rsid w:val="002F1FE0"/>
    <w:rsid w:val="002F231E"/>
    <w:rsid w:val="002F23C9"/>
    <w:rsid w:val="002F6F49"/>
    <w:rsid w:val="0030118B"/>
    <w:rsid w:val="003033BA"/>
    <w:rsid w:val="00305329"/>
    <w:rsid w:val="00306763"/>
    <w:rsid w:val="003074FD"/>
    <w:rsid w:val="00307E45"/>
    <w:rsid w:val="003102F2"/>
    <w:rsid w:val="00310C43"/>
    <w:rsid w:val="00311A86"/>
    <w:rsid w:val="0031275A"/>
    <w:rsid w:val="003133D1"/>
    <w:rsid w:val="00313974"/>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77C"/>
    <w:rsid w:val="00340C37"/>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98A"/>
    <w:rsid w:val="00393DF4"/>
    <w:rsid w:val="003946F7"/>
    <w:rsid w:val="003950F3"/>
    <w:rsid w:val="00396696"/>
    <w:rsid w:val="00396ABB"/>
    <w:rsid w:val="003976AE"/>
    <w:rsid w:val="003A03E8"/>
    <w:rsid w:val="003A1A92"/>
    <w:rsid w:val="003A266D"/>
    <w:rsid w:val="003A3B32"/>
    <w:rsid w:val="003A581E"/>
    <w:rsid w:val="003A5E4E"/>
    <w:rsid w:val="003A5F22"/>
    <w:rsid w:val="003A6BA0"/>
    <w:rsid w:val="003A789C"/>
    <w:rsid w:val="003B03BF"/>
    <w:rsid w:val="003B4D4F"/>
    <w:rsid w:val="003B7211"/>
    <w:rsid w:val="003B75E6"/>
    <w:rsid w:val="003C3A87"/>
    <w:rsid w:val="003C5458"/>
    <w:rsid w:val="003C564B"/>
    <w:rsid w:val="003C5A2E"/>
    <w:rsid w:val="003D5FFB"/>
    <w:rsid w:val="003E1061"/>
    <w:rsid w:val="003E21E7"/>
    <w:rsid w:val="003F0256"/>
    <w:rsid w:val="003F2762"/>
    <w:rsid w:val="003F466C"/>
    <w:rsid w:val="003F551E"/>
    <w:rsid w:val="003F5E2E"/>
    <w:rsid w:val="003F5F01"/>
    <w:rsid w:val="003F6DB8"/>
    <w:rsid w:val="004026AA"/>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36EA"/>
    <w:rsid w:val="004348A1"/>
    <w:rsid w:val="00434F99"/>
    <w:rsid w:val="00435530"/>
    <w:rsid w:val="00436F07"/>
    <w:rsid w:val="00437E23"/>
    <w:rsid w:val="00440DC5"/>
    <w:rsid w:val="00440E07"/>
    <w:rsid w:val="004422D6"/>
    <w:rsid w:val="00442D02"/>
    <w:rsid w:val="00443588"/>
    <w:rsid w:val="0044423C"/>
    <w:rsid w:val="004473DB"/>
    <w:rsid w:val="00450066"/>
    <w:rsid w:val="00454FD6"/>
    <w:rsid w:val="00457DF1"/>
    <w:rsid w:val="00460842"/>
    <w:rsid w:val="00460ED0"/>
    <w:rsid w:val="00461F68"/>
    <w:rsid w:val="00462ECE"/>
    <w:rsid w:val="00464784"/>
    <w:rsid w:val="004649F4"/>
    <w:rsid w:val="00465EED"/>
    <w:rsid w:val="00467068"/>
    <w:rsid w:val="00470363"/>
    <w:rsid w:val="00474F64"/>
    <w:rsid w:val="00476602"/>
    <w:rsid w:val="00477519"/>
    <w:rsid w:val="00482AC2"/>
    <w:rsid w:val="004832BF"/>
    <w:rsid w:val="0048439B"/>
    <w:rsid w:val="0048447C"/>
    <w:rsid w:val="00485259"/>
    <w:rsid w:val="0049042F"/>
    <w:rsid w:val="00491763"/>
    <w:rsid w:val="004938A8"/>
    <w:rsid w:val="00494839"/>
    <w:rsid w:val="00494F71"/>
    <w:rsid w:val="004959F8"/>
    <w:rsid w:val="00495D77"/>
    <w:rsid w:val="00497A1D"/>
    <w:rsid w:val="004A267D"/>
    <w:rsid w:val="004A29A5"/>
    <w:rsid w:val="004A2B18"/>
    <w:rsid w:val="004A34D2"/>
    <w:rsid w:val="004A512D"/>
    <w:rsid w:val="004A611F"/>
    <w:rsid w:val="004A6646"/>
    <w:rsid w:val="004B0D78"/>
    <w:rsid w:val="004B1158"/>
    <w:rsid w:val="004B1821"/>
    <w:rsid w:val="004B3D99"/>
    <w:rsid w:val="004B5235"/>
    <w:rsid w:val="004B5922"/>
    <w:rsid w:val="004B5C3C"/>
    <w:rsid w:val="004B6246"/>
    <w:rsid w:val="004B645B"/>
    <w:rsid w:val="004B794D"/>
    <w:rsid w:val="004B7B59"/>
    <w:rsid w:val="004C0932"/>
    <w:rsid w:val="004C3EDA"/>
    <w:rsid w:val="004C7AC0"/>
    <w:rsid w:val="004D0CB0"/>
    <w:rsid w:val="004D11C2"/>
    <w:rsid w:val="004D3CCE"/>
    <w:rsid w:val="004D4C8F"/>
    <w:rsid w:val="004D5609"/>
    <w:rsid w:val="004D718B"/>
    <w:rsid w:val="004D7EC4"/>
    <w:rsid w:val="004E16E5"/>
    <w:rsid w:val="004E4D0D"/>
    <w:rsid w:val="004E4E22"/>
    <w:rsid w:val="004E7149"/>
    <w:rsid w:val="004E750B"/>
    <w:rsid w:val="004F0AF3"/>
    <w:rsid w:val="004F3091"/>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2C19"/>
    <w:rsid w:val="00543102"/>
    <w:rsid w:val="0054413A"/>
    <w:rsid w:val="00544B92"/>
    <w:rsid w:val="0054651C"/>
    <w:rsid w:val="00547F13"/>
    <w:rsid w:val="00551312"/>
    <w:rsid w:val="00553B5D"/>
    <w:rsid w:val="005542DB"/>
    <w:rsid w:val="005544D0"/>
    <w:rsid w:val="0055487B"/>
    <w:rsid w:val="00555055"/>
    <w:rsid w:val="005550A3"/>
    <w:rsid w:val="005564CA"/>
    <w:rsid w:val="00560A4E"/>
    <w:rsid w:val="00562490"/>
    <w:rsid w:val="00565C7E"/>
    <w:rsid w:val="00566225"/>
    <w:rsid w:val="00566E6A"/>
    <w:rsid w:val="005705F7"/>
    <w:rsid w:val="005725DF"/>
    <w:rsid w:val="005731D0"/>
    <w:rsid w:val="0057359F"/>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A2022"/>
    <w:rsid w:val="005B01B5"/>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4E0B"/>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3CA"/>
    <w:rsid w:val="00691DF1"/>
    <w:rsid w:val="00696576"/>
    <w:rsid w:val="00697665"/>
    <w:rsid w:val="006977A6"/>
    <w:rsid w:val="006A22FE"/>
    <w:rsid w:val="006A63E2"/>
    <w:rsid w:val="006A6B4A"/>
    <w:rsid w:val="006A7981"/>
    <w:rsid w:val="006A7FD0"/>
    <w:rsid w:val="006B2A4B"/>
    <w:rsid w:val="006B2A81"/>
    <w:rsid w:val="006B3A45"/>
    <w:rsid w:val="006B4DEC"/>
    <w:rsid w:val="006B5D02"/>
    <w:rsid w:val="006B74EF"/>
    <w:rsid w:val="006C01CD"/>
    <w:rsid w:val="006C2EDF"/>
    <w:rsid w:val="006C4C2C"/>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1BA7"/>
    <w:rsid w:val="00773EE9"/>
    <w:rsid w:val="00773EFA"/>
    <w:rsid w:val="007751AB"/>
    <w:rsid w:val="0077581F"/>
    <w:rsid w:val="00775C7C"/>
    <w:rsid w:val="00777B18"/>
    <w:rsid w:val="00780F3A"/>
    <w:rsid w:val="0078122E"/>
    <w:rsid w:val="00786FA5"/>
    <w:rsid w:val="00792CCD"/>
    <w:rsid w:val="00795F60"/>
    <w:rsid w:val="007A00AB"/>
    <w:rsid w:val="007A1640"/>
    <w:rsid w:val="007A3087"/>
    <w:rsid w:val="007A3365"/>
    <w:rsid w:val="007A3575"/>
    <w:rsid w:val="007A36F7"/>
    <w:rsid w:val="007A3878"/>
    <w:rsid w:val="007A45E1"/>
    <w:rsid w:val="007B0854"/>
    <w:rsid w:val="007B26EA"/>
    <w:rsid w:val="007B350C"/>
    <w:rsid w:val="007B5E4D"/>
    <w:rsid w:val="007C0482"/>
    <w:rsid w:val="007C2BF6"/>
    <w:rsid w:val="007C4999"/>
    <w:rsid w:val="007C5B45"/>
    <w:rsid w:val="007C67B5"/>
    <w:rsid w:val="007C6D53"/>
    <w:rsid w:val="007C745C"/>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04199"/>
    <w:rsid w:val="00810BC2"/>
    <w:rsid w:val="00810F70"/>
    <w:rsid w:val="008112AE"/>
    <w:rsid w:val="00812B27"/>
    <w:rsid w:val="00813D99"/>
    <w:rsid w:val="008150DF"/>
    <w:rsid w:val="0082268C"/>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06E"/>
    <w:rsid w:val="0088233B"/>
    <w:rsid w:val="008828E7"/>
    <w:rsid w:val="0088385C"/>
    <w:rsid w:val="00884C8B"/>
    <w:rsid w:val="0088563B"/>
    <w:rsid w:val="008856AE"/>
    <w:rsid w:val="00891978"/>
    <w:rsid w:val="00892103"/>
    <w:rsid w:val="00893313"/>
    <w:rsid w:val="00893744"/>
    <w:rsid w:val="00893A01"/>
    <w:rsid w:val="008A1527"/>
    <w:rsid w:val="008A1B06"/>
    <w:rsid w:val="008A4B60"/>
    <w:rsid w:val="008B0FF2"/>
    <w:rsid w:val="008B1E24"/>
    <w:rsid w:val="008B2021"/>
    <w:rsid w:val="008B404F"/>
    <w:rsid w:val="008B4FA2"/>
    <w:rsid w:val="008B5AED"/>
    <w:rsid w:val="008B6437"/>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67B0"/>
    <w:rsid w:val="008F6974"/>
    <w:rsid w:val="00900C60"/>
    <w:rsid w:val="00900CC0"/>
    <w:rsid w:val="00901F74"/>
    <w:rsid w:val="00902980"/>
    <w:rsid w:val="00903913"/>
    <w:rsid w:val="009047C5"/>
    <w:rsid w:val="00906DF7"/>
    <w:rsid w:val="00911AE7"/>
    <w:rsid w:val="00911B55"/>
    <w:rsid w:val="00914BEA"/>
    <w:rsid w:val="00914CA9"/>
    <w:rsid w:val="00915BB7"/>
    <w:rsid w:val="00917D09"/>
    <w:rsid w:val="009207A6"/>
    <w:rsid w:val="00921E06"/>
    <w:rsid w:val="00921E2E"/>
    <w:rsid w:val="00922B83"/>
    <w:rsid w:val="00924B30"/>
    <w:rsid w:val="00924EBF"/>
    <w:rsid w:val="0092615F"/>
    <w:rsid w:val="00931EF5"/>
    <w:rsid w:val="009321E6"/>
    <w:rsid w:val="009329C1"/>
    <w:rsid w:val="0093326F"/>
    <w:rsid w:val="009333DD"/>
    <w:rsid w:val="009343E2"/>
    <w:rsid w:val="00940D6B"/>
    <w:rsid w:val="00943849"/>
    <w:rsid w:val="00943ED3"/>
    <w:rsid w:val="00943FE7"/>
    <w:rsid w:val="00945B7C"/>
    <w:rsid w:val="00947C29"/>
    <w:rsid w:val="00951797"/>
    <w:rsid w:val="0095285B"/>
    <w:rsid w:val="0095385A"/>
    <w:rsid w:val="0096486A"/>
    <w:rsid w:val="00964D15"/>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0A5A"/>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5436"/>
    <w:rsid w:val="009C68C5"/>
    <w:rsid w:val="009D169F"/>
    <w:rsid w:val="009D17E4"/>
    <w:rsid w:val="009D2970"/>
    <w:rsid w:val="009D4A95"/>
    <w:rsid w:val="009D51AB"/>
    <w:rsid w:val="009D5694"/>
    <w:rsid w:val="009D65AE"/>
    <w:rsid w:val="009D71D6"/>
    <w:rsid w:val="009D72B1"/>
    <w:rsid w:val="009D768B"/>
    <w:rsid w:val="009E134A"/>
    <w:rsid w:val="009E58DB"/>
    <w:rsid w:val="009F3049"/>
    <w:rsid w:val="009F387C"/>
    <w:rsid w:val="009F4F5C"/>
    <w:rsid w:val="009F7878"/>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4560"/>
    <w:rsid w:val="00A252F8"/>
    <w:rsid w:val="00A25924"/>
    <w:rsid w:val="00A3135A"/>
    <w:rsid w:val="00A31FAF"/>
    <w:rsid w:val="00A34538"/>
    <w:rsid w:val="00A35DB0"/>
    <w:rsid w:val="00A366C0"/>
    <w:rsid w:val="00A37325"/>
    <w:rsid w:val="00A4284F"/>
    <w:rsid w:val="00A44ADA"/>
    <w:rsid w:val="00A502C3"/>
    <w:rsid w:val="00A55589"/>
    <w:rsid w:val="00A55593"/>
    <w:rsid w:val="00A568E5"/>
    <w:rsid w:val="00A60F23"/>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2F8F"/>
    <w:rsid w:val="00A97BA9"/>
    <w:rsid w:val="00AA0108"/>
    <w:rsid w:val="00AA2FA4"/>
    <w:rsid w:val="00AA442B"/>
    <w:rsid w:val="00AA5DE7"/>
    <w:rsid w:val="00AB019E"/>
    <w:rsid w:val="00AB0CF9"/>
    <w:rsid w:val="00AB22AC"/>
    <w:rsid w:val="00AB519E"/>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5723A"/>
    <w:rsid w:val="00B615BB"/>
    <w:rsid w:val="00B61EAF"/>
    <w:rsid w:val="00B628C8"/>
    <w:rsid w:val="00B62EEE"/>
    <w:rsid w:val="00B63CB2"/>
    <w:rsid w:val="00B64914"/>
    <w:rsid w:val="00B67830"/>
    <w:rsid w:val="00B734AF"/>
    <w:rsid w:val="00B73E50"/>
    <w:rsid w:val="00B7415E"/>
    <w:rsid w:val="00B7625C"/>
    <w:rsid w:val="00B76CDB"/>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28D5"/>
    <w:rsid w:val="00BD78FE"/>
    <w:rsid w:val="00BE020D"/>
    <w:rsid w:val="00BE2414"/>
    <w:rsid w:val="00BE30AE"/>
    <w:rsid w:val="00BF0AE6"/>
    <w:rsid w:val="00BF1286"/>
    <w:rsid w:val="00BF1C20"/>
    <w:rsid w:val="00BF3F8D"/>
    <w:rsid w:val="00BF5F64"/>
    <w:rsid w:val="00C03C90"/>
    <w:rsid w:val="00C04442"/>
    <w:rsid w:val="00C1022B"/>
    <w:rsid w:val="00C10447"/>
    <w:rsid w:val="00C1187E"/>
    <w:rsid w:val="00C142C8"/>
    <w:rsid w:val="00C166F7"/>
    <w:rsid w:val="00C205DB"/>
    <w:rsid w:val="00C2159E"/>
    <w:rsid w:val="00C216A9"/>
    <w:rsid w:val="00C21D03"/>
    <w:rsid w:val="00C253B9"/>
    <w:rsid w:val="00C25B27"/>
    <w:rsid w:val="00C309EC"/>
    <w:rsid w:val="00C3265D"/>
    <w:rsid w:val="00C32FA9"/>
    <w:rsid w:val="00C3420D"/>
    <w:rsid w:val="00C34823"/>
    <w:rsid w:val="00C34E5D"/>
    <w:rsid w:val="00C3799C"/>
    <w:rsid w:val="00C41CC9"/>
    <w:rsid w:val="00C44B05"/>
    <w:rsid w:val="00C45264"/>
    <w:rsid w:val="00C518B8"/>
    <w:rsid w:val="00C53893"/>
    <w:rsid w:val="00C539EC"/>
    <w:rsid w:val="00C53B49"/>
    <w:rsid w:val="00C55CE9"/>
    <w:rsid w:val="00C57F52"/>
    <w:rsid w:val="00C60A6C"/>
    <w:rsid w:val="00C61FA4"/>
    <w:rsid w:val="00C6215B"/>
    <w:rsid w:val="00C63E6D"/>
    <w:rsid w:val="00C6470F"/>
    <w:rsid w:val="00C64854"/>
    <w:rsid w:val="00C660E1"/>
    <w:rsid w:val="00C66325"/>
    <w:rsid w:val="00C6742E"/>
    <w:rsid w:val="00C6749A"/>
    <w:rsid w:val="00C676B2"/>
    <w:rsid w:val="00C70828"/>
    <w:rsid w:val="00C70B6F"/>
    <w:rsid w:val="00C743E9"/>
    <w:rsid w:val="00C84725"/>
    <w:rsid w:val="00C9033A"/>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56AA"/>
    <w:rsid w:val="00CD76F0"/>
    <w:rsid w:val="00CE1E9A"/>
    <w:rsid w:val="00CE65B0"/>
    <w:rsid w:val="00CE68C6"/>
    <w:rsid w:val="00CE762D"/>
    <w:rsid w:val="00CF29EA"/>
    <w:rsid w:val="00CF2ABC"/>
    <w:rsid w:val="00CF40C0"/>
    <w:rsid w:val="00CF6D74"/>
    <w:rsid w:val="00D0147E"/>
    <w:rsid w:val="00D035F8"/>
    <w:rsid w:val="00D05420"/>
    <w:rsid w:val="00D06915"/>
    <w:rsid w:val="00D06ADE"/>
    <w:rsid w:val="00D1574C"/>
    <w:rsid w:val="00D15B6E"/>
    <w:rsid w:val="00D16E39"/>
    <w:rsid w:val="00D2246B"/>
    <w:rsid w:val="00D246C2"/>
    <w:rsid w:val="00D27700"/>
    <w:rsid w:val="00D305BD"/>
    <w:rsid w:val="00D32D01"/>
    <w:rsid w:val="00D32EBE"/>
    <w:rsid w:val="00D345B5"/>
    <w:rsid w:val="00D3720F"/>
    <w:rsid w:val="00D40D8E"/>
    <w:rsid w:val="00D40FAB"/>
    <w:rsid w:val="00D41158"/>
    <w:rsid w:val="00D41D66"/>
    <w:rsid w:val="00D4348E"/>
    <w:rsid w:val="00D44FB5"/>
    <w:rsid w:val="00D4574F"/>
    <w:rsid w:val="00D4699F"/>
    <w:rsid w:val="00D50075"/>
    <w:rsid w:val="00D51603"/>
    <w:rsid w:val="00D52820"/>
    <w:rsid w:val="00D5365B"/>
    <w:rsid w:val="00D553D7"/>
    <w:rsid w:val="00D567A9"/>
    <w:rsid w:val="00D6361B"/>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002F"/>
    <w:rsid w:val="00DD514A"/>
    <w:rsid w:val="00DD5FCE"/>
    <w:rsid w:val="00DD6C91"/>
    <w:rsid w:val="00DD735D"/>
    <w:rsid w:val="00DE057F"/>
    <w:rsid w:val="00DE100A"/>
    <w:rsid w:val="00DE1A24"/>
    <w:rsid w:val="00DE3119"/>
    <w:rsid w:val="00DE3771"/>
    <w:rsid w:val="00DE4171"/>
    <w:rsid w:val="00DE53B3"/>
    <w:rsid w:val="00DE63CA"/>
    <w:rsid w:val="00DF107A"/>
    <w:rsid w:val="00DF198C"/>
    <w:rsid w:val="00DF236B"/>
    <w:rsid w:val="00DF3197"/>
    <w:rsid w:val="00DF3271"/>
    <w:rsid w:val="00DF42F1"/>
    <w:rsid w:val="00DF7652"/>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5D1B"/>
    <w:rsid w:val="00E267C6"/>
    <w:rsid w:val="00E26CA4"/>
    <w:rsid w:val="00E275BF"/>
    <w:rsid w:val="00E3205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75775"/>
    <w:rsid w:val="00E86340"/>
    <w:rsid w:val="00E86589"/>
    <w:rsid w:val="00E86805"/>
    <w:rsid w:val="00E932D4"/>
    <w:rsid w:val="00E932EF"/>
    <w:rsid w:val="00E93D64"/>
    <w:rsid w:val="00E93F32"/>
    <w:rsid w:val="00E9469D"/>
    <w:rsid w:val="00E97974"/>
    <w:rsid w:val="00E97A9B"/>
    <w:rsid w:val="00EA0062"/>
    <w:rsid w:val="00EA1D2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579D"/>
    <w:rsid w:val="00FA6021"/>
    <w:rsid w:val="00FA7233"/>
    <w:rsid w:val="00FB2446"/>
    <w:rsid w:val="00FB42D2"/>
    <w:rsid w:val="00FB6205"/>
    <w:rsid w:val="00FC1D9E"/>
    <w:rsid w:val="00FC2A12"/>
    <w:rsid w:val="00FC2A7E"/>
    <w:rsid w:val="00FC2DE9"/>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2EF6"/>
    <w:rsid w:val="00FF3F79"/>
    <w:rsid w:val="00FF4DDD"/>
    <w:rsid w:val="00FF537A"/>
    <w:rsid w:val="00FF651F"/>
    <w:rsid w:val="1A3EA139"/>
    <w:rsid w:val="27EBF8A6"/>
    <w:rsid w:val="34512AA0"/>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E757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07">
      <w:bodyDiv w:val="1"/>
      <w:marLeft w:val="0"/>
      <w:marRight w:val="0"/>
      <w:marTop w:val="0"/>
      <w:marBottom w:val="0"/>
      <w:divBdr>
        <w:top w:val="none" w:sz="0" w:space="0" w:color="auto"/>
        <w:left w:val="none" w:sz="0" w:space="0" w:color="auto"/>
        <w:bottom w:val="none" w:sz="0" w:space="0" w:color="auto"/>
        <w:right w:val="none" w:sz="0" w:space="0" w:color="auto"/>
      </w:divBdr>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68B9859-9060-430B-A277-CC30BACB3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9E1339B-A810-4F95-AE72-B375C999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31</Pages>
  <Words>10554</Words>
  <Characters>60159</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2020-08-11T12:44:00Z</dcterms:created>
  <dcterms:modified xsi:type="dcterms:W3CDTF">2020-08-11T12:44:00Z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