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76418" w14:textId="23936646" w:rsidR="008C487C" w:rsidRDefault="008C487C" w:rsidP="008C487C">
      <w:pPr>
        <w:jc w:val="right"/>
        <w:rPr>
          <w:rFonts w:ascii="Arial" w:hAnsi="Arial" w:cs="Arial"/>
          <w:b/>
          <w:color w:val="000000" w:themeColor="text1"/>
          <w:sz w:val="16"/>
          <w:szCs w:val="16"/>
          <w:lang w:eastAsia="es-ES"/>
        </w:rPr>
      </w:pPr>
      <w:bookmarkStart w:id="0" w:name="_Hlk28946138"/>
      <w:bookmarkStart w:id="1" w:name="_Hlk29548183"/>
      <w:r w:rsidRPr="00573011">
        <w:rPr>
          <w:rFonts w:ascii="Arial" w:hAnsi="Arial" w:cs="Arial"/>
          <w:b/>
          <w:color w:val="000000" w:themeColor="text1"/>
          <w:sz w:val="16"/>
          <w:szCs w:val="16"/>
          <w:lang w:eastAsia="es-ES"/>
        </w:rPr>
        <w:tab/>
        <w:t>CCE-DES-FM-17</w:t>
      </w:r>
    </w:p>
    <w:p w14:paraId="68C75AA0" w14:textId="77777777" w:rsidR="008956A5" w:rsidRPr="00573011" w:rsidRDefault="008956A5" w:rsidP="008C487C">
      <w:pPr>
        <w:jc w:val="right"/>
        <w:rPr>
          <w:rFonts w:ascii="Arial" w:hAnsi="Arial" w:cs="Arial"/>
          <w:b/>
          <w:color w:val="000000" w:themeColor="text1"/>
          <w:sz w:val="16"/>
          <w:szCs w:val="16"/>
          <w:lang w:eastAsia="es-ES"/>
        </w:rPr>
      </w:pPr>
    </w:p>
    <w:p w14:paraId="0FD7B567" w14:textId="5F0D4C53" w:rsidR="008C487C" w:rsidRPr="00573011" w:rsidRDefault="008C487C" w:rsidP="00AE4DB2">
      <w:pPr>
        <w:jc w:val="both"/>
        <w:rPr>
          <w:rFonts w:ascii="Arial" w:eastAsia="Calibri" w:hAnsi="Arial" w:cs="Arial"/>
          <w:b/>
          <w:color w:val="000000" w:themeColor="text1"/>
          <w:sz w:val="22"/>
        </w:rPr>
      </w:pPr>
      <w:r w:rsidRPr="00573011">
        <w:rPr>
          <w:rFonts w:ascii="Arial" w:eastAsia="Calibri" w:hAnsi="Arial" w:cs="Arial"/>
          <w:b/>
          <w:color w:val="000000" w:themeColor="text1"/>
          <w:sz w:val="22"/>
        </w:rPr>
        <w:t xml:space="preserve">MIPYME </w:t>
      </w:r>
      <w:r w:rsidR="005211FE" w:rsidRPr="006C15D5">
        <w:rPr>
          <w:rFonts w:ascii="Arial" w:eastAsia="Calibri" w:hAnsi="Arial" w:cs="Arial"/>
          <w:b/>
          <w:color w:val="000000" w:themeColor="text1"/>
          <w:sz w:val="22"/>
        </w:rPr>
        <w:t>–</w:t>
      </w:r>
      <w:r w:rsidR="00DB1A35">
        <w:rPr>
          <w:rFonts w:ascii="Arial" w:eastAsia="Calibri" w:hAnsi="Arial" w:cs="Arial"/>
          <w:b/>
          <w:color w:val="000000" w:themeColor="text1"/>
          <w:sz w:val="22"/>
        </w:rPr>
        <w:t xml:space="preserve"> Noción </w:t>
      </w:r>
      <w:r w:rsidR="00DB1A35">
        <w:rPr>
          <w:rFonts w:ascii="Arial" w:eastAsia="Calibri" w:hAnsi="Arial" w:cs="Arial"/>
          <w:b/>
          <w:color w:val="000000" w:themeColor="text1"/>
          <w:sz w:val="22"/>
        </w:rPr>
        <w:t>–</w:t>
      </w:r>
      <w:r w:rsidR="00DB1A35">
        <w:rPr>
          <w:rFonts w:ascii="Arial" w:eastAsia="Calibri" w:hAnsi="Arial" w:cs="Arial"/>
          <w:b/>
          <w:color w:val="000000" w:themeColor="text1"/>
          <w:sz w:val="22"/>
        </w:rPr>
        <w:t xml:space="preserve"> Al</w:t>
      </w:r>
      <w:bookmarkStart w:id="2" w:name="_GoBack"/>
      <w:bookmarkEnd w:id="2"/>
      <w:r w:rsidRPr="00573011">
        <w:rPr>
          <w:rFonts w:ascii="Arial" w:eastAsia="Calibri" w:hAnsi="Arial" w:cs="Arial"/>
          <w:b/>
          <w:color w:val="000000" w:themeColor="text1"/>
          <w:sz w:val="22"/>
        </w:rPr>
        <w:t>cance</w:t>
      </w:r>
      <w:r w:rsidRPr="00573011">
        <w:rPr>
          <w:rFonts w:ascii="Arial" w:eastAsia="Calibri" w:hAnsi="Arial" w:cs="Arial"/>
          <w:color w:val="000000" w:themeColor="text1"/>
          <w:sz w:val="22"/>
        </w:rPr>
        <w:t xml:space="preserve"> </w:t>
      </w:r>
    </w:p>
    <w:p w14:paraId="6156EB3C" w14:textId="77777777" w:rsidR="008C487C" w:rsidRPr="00573011" w:rsidRDefault="008C487C" w:rsidP="00AE4DB2">
      <w:pPr>
        <w:jc w:val="both"/>
        <w:rPr>
          <w:rFonts w:ascii="Arial" w:eastAsia="Calibri" w:hAnsi="Arial" w:cs="Arial"/>
          <w:bCs/>
          <w:color w:val="000000" w:themeColor="text1"/>
          <w:sz w:val="21"/>
          <w:szCs w:val="21"/>
        </w:rPr>
      </w:pPr>
    </w:p>
    <w:p w14:paraId="5E8B4D30" w14:textId="600740F2" w:rsidR="008C487C" w:rsidRPr="00573011" w:rsidRDefault="005C686B" w:rsidP="00AE4DB2">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 </w:t>
      </w:r>
      <w:r w:rsidR="008C487C" w:rsidRPr="00573011">
        <w:rPr>
          <w:rFonts w:ascii="Arial" w:eastAsia="Calibri" w:hAnsi="Arial" w:cs="Arial"/>
          <w:bCs/>
          <w:color w:val="000000" w:themeColor="text1"/>
          <w:sz w:val="20"/>
          <w:szCs w:val="20"/>
        </w:rPr>
        <w:t>Pequeña y Mediana Empresa ─Mipyme─ es una «unidad de explotación económica, realizada por persona natural o jurídica, en actividades empresariales, agropecuarias, industriales, comerciales o de servicios, rural o urbana», siempre que cumpla las dos condiciones requeridas en el mismo artículo, relacionadas con el número de trabajadores que hacen parte de su planta de personal y sus activos totales. Específicamente, la mediana empresa es aquella que tiene una planta de personal entre 51 y 200 trabajadores o activos totales por un valor entre 100.000 y 610.000 Unidades de valor Tributaria ─UVT─. La pequeña empresa es aquella que tiene una planta de personal entre 11 y 50 trabajadores o activos totales por un valor entre 501 y 5000 salarios mínimos mensuales legales vigentes. La microempresa, por otro lado, es aquella que tiene una planta de personal de 10 trabajadores o menos o activos totales por un valor inferior a 500 salarios mínimos legales mensuales.</w:t>
      </w:r>
    </w:p>
    <w:p w14:paraId="211D15F6" w14:textId="77777777" w:rsidR="008C487C" w:rsidRPr="00573011" w:rsidRDefault="008C487C" w:rsidP="00AE4DB2">
      <w:pPr>
        <w:jc w:val="both"/>
        <w:rPr>
          <w:rFonts w:ascii="Arial" w:eastAsia="Calibri" w:hAnsi="Arial" w:cs="Arial"/>
          <w:b/>
          <w:color w:val="000000" w:themeColor="text1"/>
          <w:sz w:val="21"/>
          <w:szCs w:val="21"/>
        </w:rPr>
      </w:pPr>
    </w:p>
    <w:p w14:paraId="73E04AF1" w14:textId="31BE67E7" w:rsidR="008C487C" w:rsidRPr="00573011" w:rsidRDefault="008C487C" w:rsidP="00AE4DB2">
      <w:pPr>
        <w:jc w:val="both"/>
        <w:rPr>
          <w:rFonts w:ascii="Arial" w:eastAsia="Calibri" w:hAnsi="Arial" w:cs="Arial"/>
          <w:b/>
          <w:color w:val="000000" w:themeColor="text1"/>
          <w:sz w:val="22"/>
        </w:rPr>
      </w:pPr>
      <w:r w:rsidRPr="00573011">
        <w:rPr>
          <w:rFonts w:ascii="Arial" w:eastAsia="Calibri" w:hAnsi="Arial" w:cs="Arial"/>
          <w:b/>
          <w:color w:val="000000" w:themeColor="text1"/>
          <w:sz w:val="22"/>
        </w:rPr>
        <w:t xml:space="preserve">MIPYMES </w:t>
      </w:r>
      <w:r w:rsidR="005211FE" w:rsidRPr="006C15D5">
        <w:rPr>
          <w:rFonts w:ascii="Arial" w:eastAsia="Calibri" w:hAnsi="Arial" w:cs="Arial"/>
          <w:b/>
          <w:color w:val="000000" w:themeColor="text1"/>
          <w:sz w:val="22"/>
        </w:rPr>
        <w:t>–</w:t>
      </w:r>
      <w:r w:rsidRPr="00573011">
        <w:rPr>
          <w:rFonts w:ascii="Arial" w:eastAsia="Calibri" w:hAnsi="Arial" w:cs="Arial"/>
          <w:b/>
          <w:color w:val="000000" w:themeColor="text1"/>
          <w:sz w:val="22"/>
        </w:rPr>
        <w:t xml:space="preserve"> Incentivos contractuales </w:t>
      </w:r>
    </w:p>
    <w:p w14:paraId="7EA7F1D0" w14:textId="77777777" w:rsidR="008C487C" w:rsidRPr="00573011" w:rsidRDefault="008C487C" w:rsidP="00AE4DB2">
      <w:pPr>
        <w:jc w:val="both"/>
        <w:rPr>
          <w:rFonts w:ascii="Arial" w:eastAsia="Calibri" w:hAnsi="Arial" w:cs="Arial"/>
          <w:b/>
          <w:color w:val="000000" w:themeColor="text1"/>
          <w:sz w:val="22"/>
        </w:rPr>
      </w:pPr>
    </w:p>
    <w:p w14:paraId="0BF4B8EB" w14:textId="77777777" w:rsidR="008C487C" w:rsidRPr="00573011" w:rsidRDefault="008C487C" w:rsidP="00AE4DB2">
      <w:pPr>
        <w:jc w:val="both"/>
        <w:rPr>
          <w:rFonts w:ascii="Arial" w:hAnsi="Arial" w:cs="Arial"/>
          <w:color w:val="000000" w:themeColor="text1"/>
          <w:sz w:val="20"/>
          <w:szCs w:val="20"/>
          <w:lang w:val="es-ES"/>
        </w:rPr>
      </w:pPr>
      <w:r w:rsidRPr="00573011">
        <w:rPr>
          <w:rFonts w:ascii="Arial" w:hAnsi="Arial" w:cs="Arial"/>
          <w:color w:val="000000" w:themeColor="text1"/>
          <w:sz w:val="20"/>
          <w:szCs w:val="20"/>
          <w:lang w:val="es-ES"/>
        </w:rPr>
        <w:t xml:space="preserve">A través del Decreto 1082 de 2015, el Gobierno Nacional reglamentó el artículo 12 de la Ley 1150 de 2007 ─posteriormente </w:t>
      </w:r>
      <w:r w:rsidRPr="00573011">
        <w:rPr>
          <w:rFonts w:ascii="Arial" w:hAnsi="Arial" w:cs="Arial"/>
          <w:color w:val="000000" w:themeColor="text1"/>
          <w:sz w:val="20"/>
          <w:szCs w:val="20"/>
        </w:rPr>
        <w:t>modificado por el artículo 32 de la Ley 1450 de 2011─,</w:t>
      </w:r>
      <w:r w:rsidRPr="00573011">
        <w:rPr>
          <w:rFonts w:ascii="Arial" w:hAnsi="Arial" w:cs="Arial"/>
          <w:color w:val="000000" w:themeColor="text1"/>
          <w:sz w:val="20"/>
          <w:szCs w:val="20"/>
          <w:lang w:val="es-ES"/>
        </w:rPr>
        <w:t xml:space="preserve"> adoptando medidas para incentivar la contratación pública, dentro de las que se pueden resaltar la «limitación territorial» a Mipymes y las «convocatorias limitadas a Mipymes», contenidas, respectivamente, en los artículos 2.2.1.2.4.2.3.  y 2.2.1.2.4.2.2. del Decreto 1082 de 2015.</w:t>
      </w:r>
    </w:p>
    <w:p w14:paraId="4666C8B1" w14:textId="77777777" w:rsidR="008C487C" w:rsidRPr="00573011" w:rsidRDefault="008C487C" w:rsidP="00AE4DB2">
      <w:pPr>
        <w:jc w:val="both"/>
        <w:rPr>
          <w:rFonts w:ascii="Arial" w:hAnsi="Arial" w:cs="Arial"/>
          <w:color w:val="000000" w:themeColor="text1"/>
          <w:sz w:val="21"/>
          <w:szCs w:val="21"/>
          <w:lang w:val="es-ES"/>
        </w:rPr>
      </w:pPr>
    </w:p>
    <w:p w14:paraId="702E066A" w14:textId="68818AF9" w:rsidR="008C487C" w:rsidRPr="00573011" w:rsidRDefault="008C487C" w:rsidP="00AE4DB2">
      <w:pPr>
        <w:jc w:val="both"/>
        <w:rPr>
          <w:rFonts w:ascii="Arial" w:eastAsia="Calibri" w:hAnsi="Arial" w:cs="Arial"/>
          <w:b/>
          <w:color w:val="000000" w:themeColor="text1"/>
          <w:sz w:val="22"/>
        </w:rPr>
      </w:pPr>
      <w:r w:rsidRPr="00573011">
        <w:rPr>
          <w:rFonts w:ascii="Arial" w:eastAsia="Calibri" w:hAnsi="Arial" w:cs="Arial"/>
          <w:b/>
          <w:color w:val="000000" w:themeColor="text1"/>
          <w:sz w:val="22"/>
        </w:rPr>
        <w:t xml:space="preserve">MIPYMES NACIONALES </w:t>
      </w:r>
      <w:r w:rsidR="005211FE" w:rsidRPr="006C15D5">
        <w:rPr>
          <w:rFonts w:ascii="Arial" w:eastAsia="Calibri" w:hAnsi="Arial" w:cs="Arial"/>
          <w:b/>
          <w:color w:val="000000" w:themeColor="text1"/>
          <w:sz w:val="22"/>
        </w:rPr>
        <w:t>–</w:t>
      </w:r>
      <w:r w:rsidRPr="00573011">
        <w:rPr>
          <w:rFonts w:ascii="Arial" w:eastAsia="Calibri" w:hAnsi="Arial" w:cs="Arial"/>
          <w:b/>
          <w:color w:val="000000" w:themeColor="text1"/>
          <w:sz w:val="22"/>
        </w:rPr>
        <w:t xml:space="preserve"> Inexistencia de Mipymes del orden territorial</w:t>
      </w:r>
    </w:p>
    <w:p w14:paraId="30B901BA" w14:textId="77777777" w:rsidR="008C487C" w:rsidRPr="00573011" w:rsidRDefault="008C487C" w:rsidP="00AE4DB2">
      <w:pPr>
        <w:jc w:val="both"/>
        <w:rPr>
          <w:rFonts w:ascii="Arial" w:eastAsia="Calibri" w:hAnsi="Arial" w:cs="Arial"/>
          <w:b/>
          <w:color w:val="000000" w:themeColor="text1"/>
          <w:sz w:val="21"/>
          <w:szCs w:val="21"/>
        </w:rPr>
      </w:pPr>
    </w:p>
    <w:p w14:paraId="176DEFF8" w14:textId="07A09397" w:rsidR="00E33BFD" w:rsidRPr="00573011" w:rsidRDefault="008C487C" w:rsidP="00AE4DB2">
      <w:pPr>
        <w:jc w:val="both"/>
        <w:rPr>
          <w:rFonts w:ascii="Arial" w:hAnsi="Arial" w:cs="Arial"/>
          <w:color w:val="000000" w:themeColor="text1"/>
          <w:sz w:val="20"/>
          <w:szCs w:val="20"/>
          <w:lang w:val="es-ES"/>
        </w:rPr>
      </w:pPr>
      <w:r w:rsidRPr="00573011">
        <w:rPr>
          <w:rFonts w:ascii="Arial" w:hAnsi="Arial" w:cs="Arial"/>
          <w:color w:val="000000" w:themeColor="text1"/>
          <w:sz w:val="20"/>
          <w:szCs w:val="20"/>
          <w:lang w:val="es-ES"/>
        </w:rPr>
        <w:t xml:space="preserve">Los artículos 2.2.1.2.4.2.3. y 2.2.1.2.4.2.2. del Decreto 1082 de 2015 se refieren a las Mipymes nacionales genéricamente y, particularmente, a las Mipymes nacionales «domiciliadas en los departamentos o municipios en donde se va a ejecutar el contrato».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 del orden nacional. Otra cosa es que las normas de contratación permitan que las Mipymes nacionales con </w:t>
      </w:r>
      <w:r w:rsidR="00D70FB4" w:rsidRPr="00573011">
        <w:rPr>
          <w:rFonts w:ascii="Arial" w:hAnsi="Arial" w:cs="Arial"/>
          <w:color w:val="000000" w:themeColor="text1"/>
          <w:sz w:val="20"/>
          <w:szCs w:val="20"/>
          <w:lang w:val="es-ES"/>
        </w:rPr>
        <w:t>«</w:t>
      </w:r>
      <w:r w:rsidRPr="00573011">
        <w:rPr>
          <w:rFonts w:ascii="Arial" w:hAnsi="Arial" w:cs="Arial"/>
          <w:color w:val="000000" w:themeColor="text1"/>
          <w:sz w:val="20"/>
          <w:szCs w:val="20"/>
          <w:lang w:val="es-ES"/>
        </w:rPr>
        <w:t>domicilio</w:t>
      </w:r>
      <w:r w:rsidR="00D70FB4" w:rsidRPr="00573011">
        <w:rPr>
          <w:rFonts w:ascii="Arial" w:hAnsi="Arial" w:cs="Arial"/>
          <w:color w:val="000000" w:themeColor="text1"/>
          <w:sz w:val="20"/>
          <w:szCs w:val="20"/>
          <w:lang w:val="es-ES"/>
        </w:rPr>
        <w:t>»</w:t>
      </w:r>
      <w:r w:rsidRPr="00573011">
        <w:rPr>
          <w:rFonts w:ascii="Arial" w:hAnsi="Arial" w:cs="Arial"/>
          <w:color w:val="000000" w:themeColor="text1"/>
          <w:sz w:val="20"/>
          <w:szCs w:val="20"/>
          <w:lang w:val="es-ES"/>
        </w:rPr>
        <w:t xml:space="preserve"> en un municipio o departamento puedan beneficiarse en la ejecución de un contrato dentro de la entidad territorial en la que tienen su </w:t>
      </w:r>
      <w:r w:rsidR="00D70FB4" w:rsidRPr="00573011">
        <w:rPr>
          <w:rFonts w:ascii="Arial" w:hAnsi="Arial" w:cs="Arial"/>
          <w:color w:val="000000" w:themeColor="text1"/>
          <w:sz w:val="20"/>
          <w:szCs w:val="20"/>
          <w:lang w:val="es-ES"/>
        </w:rPr>
        <w:t>«</w:t>
      </w:r>
      <w:r w:rsidRPr="00573011">
        <w:rPr>
          <w:rFonts w:ascii="Arial" w:hAnsi="Arial" w:cs="Arial"/>
          <w:color w:val="000000" w:themeColor="text1"/>
          <w:sz w:val="20"/>
          <w:szCs w:val="20"/>
          <w:lang w:val="es-ES"/>
        </w:rPr>
        <w:t>domicilio</w:t>
      </w:r>
      <w:r w:rsidR="00D70FB4" w:rsidRPr="00573011">
        <w:rPr>
          <w:rFonts w:ascii="Arial" w:hAnsi="Arial" w:cs="Arial"/>
          <w:color w:val="000000" w:themeColor="text1"/>
          <w:sz w:val="20"/>
          <w:szCs w:val="20"/>
          <w:lang w:val="es-ES"/>
        </w:rPr>
        <w:t>»</w:t>
      </w:r>
      <w:r w:rsidRPr="00573011">
        <w:rPr>
          <w:rFonts w:ascii="Arial" w:hAnsi="Arial" w:cs="Arial"/>
          <w:color w:val="000000" w:themeColor="text1"/>
          <w:sz w:val="20"/>
          <w:szCs w:val="20"/>
          <w:lang w:val="es-ES"/>
        </w:rPr>
        <w:t>.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7BBB79DC" w14:textId="623EE136" w:rsidR="00E33BFD" w:rsidRPr="00573011" w:rsidRDefault="00E33BFD" w:rsidP="00AE4DB2">
      <w:pPr>
        <w:jc w:val="both"/>
        <w:rPr>
          <w:rFonts w:ascii="Arial" w:hAnsi="Arial" w:cs="Arial"/>
          <w:color w:val="000000" w:themeColor="text1"/>
          <w:sz w:val="20"/>
          <w:szCs w:val="20"/>
          <w:lang w:val="es-ES"/>
        </w:rPr>
      </w:pPr>
    </w:p>
    <w:p w14:paraId="2152B940" w14:textId="29E80009" w:rsidR="00E33BFD" w:rsidRPr="00573011" w:rsidRDefault="00E33BFD" w:rsidP="00AE4DB2">
      <w:pPr>
        <w:jc w:val="both"/>
        <w:rPr>
          <w:rFonts w:ascii="Arial" w:hAnsi="Arial" w:cs="Arial"/>
          <w:b/>
          <w:bCs/>
          <w:color w:val="000000" w:themeColor="text1"/>
          <w:sz w:val="22"/>
          <w:lang w:val="es-ES"/>
        </w:rPr>
      </w:pPr>
      <w:r w:rsidRPr="00573011">
        <w:rPr>
          <w:rFonts w:ascii="Arial" w:hAnsi="Arial" w:cs="Arial"/>
          <w:b/>
          <w:bCs/>
          <w:color w:val="000000" w:themeColor="text1"/>
          <w:sz w:val="22"/>
          <w:lang w:val="es-ES"/>
        </w:rPr>
        <w:t xml:space="preserve">CONVOCATORIAS LIMITADAS A MIPYMES – Requisitos – Limitación cuantitativa </w:t>
      </w:r>
      <w:r w:rsidR="005211FE" w:rsidRPr="006C15D5">
        <w:rPr>
          <w:rFonts w:ascii="Arial" w:eastAsia="Calibri" w:hAnsi="Arial" w:cs="Arial"/>
          <w:b/>
          <w:color w:val="000000" w:themeColor="text1"/>
          <w:sz w:val="22"/>
        </w:rPr>
        <w:t>–</w:t>
      </w:r>
      <w:r w:rsidRPr="00573011">
        <w:rPr>
          <w:rFonts w:ascii="Arial" w:hAnsi="Arial" w:cs="Arial"/>
          <w:b/>
          <w:bCs/>
          <w:color w:val="000000" w:themeColor="text1"/>
          <w:sz w:val="22"/>
          <w:lang w:val="es-ES"/>
        </w:rPr>
        <w:t xml:space="preserve"> Tasa de cambio</w:t>
      </w:r>
    </w:p>
    <w:p w14:paraId="447B0F92" w14:textId="77777777" w:rsidR="00E33BFD" w:rsidRPr="00573011" w:rsidRDefault="00E33BFD" w:rsidP="00AE4DB2">
      <w:pPr>
        <w:jc w:val="both"/>
        <w:rPr>
          <w:rFonts w:ascii="Arial" w:hAnsi="Arial" w:cs="Arial"/>
          <w:color w:val="000000" w:themeColor="text1"/>
          <w:sz w:val="20"/>
          <w:szCs w:val="20"/>
          <w:lang w:val="es-ES"/>
        </w:rPr>
      </w:pPr>
    </w:p>
    <w:p w14:paraId="4ED83A29" w14:textId="20049FC8" w:rsidR="00E33BFD" w:rsidRPr="00573011" w:rsidRDefault="00E33BFD" w:rsidP="00AE4DB2">
      <w:pPr>
        <w:spacing w:after="120"/>
        <w:jc w:val="both"/>
        <w:rPr>
          <w:rFonts w:ascii="Arial" w:eastAsia="Calibri" w:hAnsi="Arial" w:cs="Arial"/>
          <w:bCs/>
          <w:color w:val="000000" w:themeColor="text1"/>
          <w:sz w:val="20"/>
          <w:szCs w:val="20"/>
        </w:rPr>
      </w:pPr>
      <w:r w:rsidRPr="00573011">
        <w:rPr>
          <w:rFonts w:ascii="Arial" w:eastAsia="Calibri" w:hAnsi="Arial" w:cs="Arial"/>
          <w:bCs/>
          <w:color w:val="000000" w:themeColor="text1"/>
          <w:sz w:val="20"/>
          <w:szCs w:val="20"/>
        </w:rPr>
        <w:t xml:space="preserve">El numeral primero limita cuantitativamente los procesos contractuales en los que se puede hacer esa «convocatoria limitada a Mipymes»,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Nótese que la norma no hace referencia a la tasa de cambio representativa del mercado ─TRM─, establecida diariamente por la Superintendencia Financiera de Colombia, según lo que establece el artículo 40 de la Resolución </w:t>
      </w:r>
      <w:r w:rsidRPr="00573011">
        <w:rPr>
          <w:rFonts w:ascii="Arial" w:eastAsia="Calibri" w:hAnsi="Arial" w:cs="Arial"/>
          <w:bCs/>
          <w:color w:val="000000" w:themeColor="text1"/>
          <w:sz w:val="20"/>
          <w:szCs w:val="20"/>
        </w:rPr>
        <w:lastRenderedPageBreak/>
        <w:t>Externa No. 1 de 2018 y la Circular Reglamentaria Externa- DODM-146, ambas expedidas por el Banco de la República.</w:t>
      </w:r>
    </w:p>
    <w:p w14:paraId="583C0BCA" w14:textId="364ACD04" w:rsidR="00E33BFD" w:rsidRPr="00573011" w:rsidRDefault="00E33BFD" w:rsidP="00AE4DB2">
      <w:pPr>
        <w:jc w:val="both"/>
        <w:rPr>
          <w:rFonts w:ascii="Arial" w:eastAsia="Calibri" w:hAnsi="Arial" w:cs="Arial"/>
          <w:bCs/>
          <w:color w:val="000000" w:themeColor="text1"/>
          <w:sz w:val="20"/>
          <w:szCs w:val="20"/>
        </w:rPr>
      </w:pPr>
      <w:r w:rsidRPr="00573011">
        <w:rPr>
          <w:rFonts w:ascii="Arial" w:eastAsia="Calibri" w:hAnsi="Arial" w:cs="Arial"/>
          <w:bCs/>
          <w:color w:val="000000" w:themeColor="text1"/>
          <w:sz w:val="20"/>
          <w:szCs w:val="20"/>
        </w:rPr>
        <w:t>Para establecer dicha tasa, el Ministerio toma en cuenta como parámetros, por un lado, el promedio de la TRM de los dos años anteriores al periodo a calcular y, por el otro, los «</w:t>
      </w:r>
      <w:r w:rsidR="00E10BD9" w:rsidRPr="00573011">
        <w:rPr>
          <w:rFonts w:ascii="Arial" w:eastAsia="Calibri" w:hAnsi="Arial" w:cs="Arial"/>
          <w:bCs/>
          <w:color w:val="000000" w:themeColor="text1"/>
          <w:sz w:val="20"/>
          <w:szCs w:val="20"/>
        </w:rPr>
        <w:t xml:space="preserve">ciento </w:t>
      </w:r>
      <w:r w:rsidRPr="00573011">
        <w:rPr>
          <w:rFonts w:ascii="Arial" w:eastAsia="Calibri" w:hAnsi="Arial" w:cs="Arial"/>
          <w:bCs/>
          <w:color w:val="000000" w:themeColor="text1"/>
          <w:sz w:val="20"/>
          <w:szCs w:val="20"/>
        </w:rPr>
        <w:t xml:space="preserve">veinticinco mil dólares de los Estados Unidos de América» a los que se refiere el </w:t>
      </w:r>
      <w:r w:rsidRPr="00573011">
        <w:rPr>
          <w:rFonts w:ascii="Arial" w:eastAsia="Calibri" w:hAnsi="Arial" w:cs="Arial"/>
          <w:bCs/>
          <w:color w:val="000000" w:themeColor="text1"/>
          <w:sz w:val="20"/>
          <w:szCs w:val="20"/>
          <w:lang w:val="es-CO"/>
        </w:rPr>
        <w:t xml:space="preserve">numeral 1º del artículo </w:t>
      </w:r>
      <w:r w:rsidRPr="00573011">
        <w:rPr>
          <w:rFonts w:ascii="Arial" w:eastAsia="Calibri" w:hAnsi="Arial" w:cs="Arial"/>
          <w:bCs/>
          <w:color w:val="000000" w:themeColor="text1"/>
          <w:sz w:val="20"/>
          <w:szCs w:val="20"/>
        </w:rPr>
        <w:t>2.2.1.2.4.2.2.</w:t>
      </w:r>
      <w:r w:rsidRPr="00573011">
        <w:rPr>
          <w:rFonts w:ascii="Arial" w:eastAsia="Calibri" w:hAnsi="Arial" w:cs="Arial"/>
          <w:bCs/>
          <w:color w:val="000000" w:themeColor="text1"/>
          <w:sz w:val="20"/>
          <w:szCs w:val="20"/>
          <w:lang w:val="es-CO"/>
        </w:rPr>
        <w:t xml:space="preserve"> del Decreto 1082 de 2015. Así lo ha hecho </w:t>
      </w:r>
      <w:r w:rsidRPr="00573011">
        <w:rPr>
          <w:rFonts w:ascii="Arial" w:eastAsia="Calibri" w:hAnsi="Arial" w:cs="Arial"/>
          <w:bCs/>
          <w:color w:val="000000" w:themeColor="text1"/>
          <w:sz w:val="20"/>
          <w:szCs w:val="20"/>
        </w:rPr>
        <w:t>para los per</w:t>
      </w:r>
      <w:r w:rsidR="00366BE6" w:rsidRPr="00573011">
        <w:rPr>
          <w:rFonts w:ascii="Arial" w:eastAsia="Calibri" w:hAnsi="Arial" w:cs="Arial"/>
          <w:bCs/>
          <w:color w:val="000000" w:themeColor="text1"/>
          <w:sz w:val="20"/>
          <w:szCs w:val="20"/>
        </w:rPr>
        <w:t>í</w:t>
      </w:r>
      <w:r w:rsidRPr="00573011">
        <w:rPr>
          <w:rFonts w:ascii="Arial" w:eastAsia="Calibri" w:hAnsi="Arial" w:cs="Arial"/>
          <w:bCs/>
          <w:color w:val="000000" w:themeColor="text1"/>
          <w:sz w:val="20"/>
          <w:szCs w:val="20"/>
        </w:rPr>
        <w:t xml:space="preserve">odos 2015-2017, 2018-2019 y 2020-2021 (vigente). Esta entidad, por otro lado, en ejercicio de sus competencias legales y reglamentarias, está encargada de la publicación de la información en su portal Web: </w:t>
      </w:r>
      <w:hyperlink r:id="rId10" w:history="1">
        <w:r w:rsidRPr="00573011">
          <w:rPr>
            <w:rStyle w:val="Hipervnculo"/>
            <w:rFonts w:ascii="Arial" w:eastAsia="Calibri" w:hAnsi="Arial" w:cs="Arial"/>
            <w:bCs/>
            <w:color w:val="000000" w:themeColor="text1"/>
            <w:sz w:val="20"/>
            <w:szCs w:val="20"/>
          </w:rPr>
          <w:t>https://www.colombiacompra.gov.co/</w:t>
        </w:r>
      </w:hyperlink>
      <w:r w:rsidRPr="00573011">
        <w:rPr>
          <w:rFonts w:ascii="Arial" w:eastAsia="Calibri" w:hAnsi="Arial" w:cs="Arial"/>
          <w:bCs/>
          <w:color w:val="000000" w:themeColor="text1"/>
          <w:sz w:val="20"/>
          <w:szCs w:val="20"/>
        </w:rPr>
        <w:t>.</w:t>
      </w:r>
    </w:p>
    <w:p w14:paraId="4EC0B115" w14:textId="6EA7F605" w:rsidR="00F64055" w:rsidRPr="00573011" w:rsidRDefault="00F64055" w:rsidP="00F64055">
      <w:pPr>
        <w:jc w:val="both"/>
        <w:rPr>
          <w:rFonts w:ascii="Arial" w:eastAsia="Calibri" w:hAnsi="Arial" w:cs="Arial"/>
          <w:bCs/>
          <w:color w:val="000000" w:themeColor="text1"/>
          <w:sz w:val="20"/>
          <w:szCs w:val="20"/>
          <w:lang w:val="es-CO"/>
        </w:rPr>
      </w:pPr>
    </w:p>
    <w:p w14:paraId="33751096" w14:textId="77777777" w:rsidR="00E12F60" w:rsidRPr="00573011" w:rsidRDefault="00E12F60" w:rsidP="00E12F60">
      <w:pPr>
        <w:rPr>
          <w:rFonts w:ascii="Arial" w:hAnsi="Arial" w:cs="Arial"/>
          <w:color w:val="000000" w:themeColor="text1"/>
          <w:sz w:val="22"/>
          <w:lang w:val="es-CO"/>
        </w:rPr>
      </w:pPr>
    </w:p>
    <w:p w14:paraId="2D0A125A" w14:textId="00EF2A67" w:rsidR="00E12F60" w:rsidRPr="00573011" w:rsidRDefault="00E12F60" w:rsidP="00E12F60">
      <w:pPr>
        <w:rPr>
          <w:rFonts w:ascii="Arial" w:hAnsi="Arial" w:cs="Arial"/>
          <w:color w:val="000000" w:themeColor="text1"/>
          <w:sz w:val="22"/>
          <w:lang w:val="es-CO"/>
        </w:rPr>
      </w:pPr>
      <w:r w:rsidRPr="00573011">
        <w:rPr>
          <w:rFonts w:ascii="Arial" w:hAnsi="Arial" w:cs="Arial"/>
          <w:color w:val="000000" w:themeColor="text1"/>
          <w:sz w:val="22"/>
          <w:lang w:val="es-CO"/>
        </w:rPr>
        <w:t xml:space="preserve">Bogotá D.C., </w:t>
      </w:r>
      <w:r w:rsidRPr="00573011">
        <w:rPr>
          <w:rFonts w:ascii="Arial" w:hAnsi="Arial" w:cs="Arial"/>
          <w:b/>
          <w:bCs/>
          <w:color w:val="000000" w:themeColor="text1"/>
          <w:sz w:val="22"/>
          <w:lang w:val="es-CO"/>
        </w:rPr>
        <w:t xml:space="preserve">26/05/2020 Hora 9:25:27s </w:t>
      </w:r>
    </w:p>
    <w:p w14:paraId="39178026" w14:textId="766EC196" w:rsidR="008C487C" w:rsidRPr="00573011" w:rsidRDefault="00E12F60" w:rsidP="00E12F60">
      <w:pPr>
        <w:jc w:val="right"/>
        <w:rPr>
          <w:rFonts w:ascii="Arial" w:eastAsia="Calibri" w:hAnsi="Arial" w:cs="Arial"/>
          <w:color w:val="000000" w:themeColor="text1"/>
          <w:sz w:val="22"/>
        </w:rPr>
      </w:pPr>
      <w:r w:rsidRPr="00573011">
        <w:rPr>
          <w:rFonts w:ascii="Arial" w:hAnsi="Arial" w:cs="Arial"/>
          <w:b/>
          <w:bCs/>
          <w:color w:val="000000" w:themeColor="text1"/>
          <w:sz w:val="22"/>
          <w:lang w:val="es-CO"/>
        </w:rPr>
        <w:t>N° Radicado: 2202013000004116</w:t>
      </w:r>
    </w:p>
    <w:p w14:paraId="2B16AEB4" w14:textId="77777777" w:rsidR="00BD58A7" w:rsidRPr="00573011" w:rsidRDefault="00BD58A7" w:rsidP="008C487C">
      <w:pPr>
        <w:rPr>
          <w:rFonts w:ascii="Arial" w:eastAsia="Calibri" w:hAnsi="Arial" w:cs="Arial"/>
          <w:color w:val="000000" w:themeColor="text1"/>
          <w:sz w:val="22"/>
        </w:rPr>
      </w:pPr>
    </w:p>
    <w:p w14:paraId="5E43CCF1" w14:textId="09D4308D" w:rsidR="008C487C" w:rsidRPr="00573011" w:rsidRDefault="008C487C" w:rsidP="008C487C">
      <w:pPr>
        <w:rPr>
          <w:rFonts w:ascii="Arial" w:eastAsia="Calibri" w:hAnsi="Arial" w:cs="Arial"/>
          <w:color w:val="000000" w:themeColor="text1"/>
          <w:sz w:val="22"/>
        </w:rPr>
      </w:pPr>
      <w:r w:rsidRPr="00573011">
        <w:rPr>
          <w:rFonts w:ascii="Arial" w:eastAsia="Calibri" w:hAnsi="Arial" w:cs="Arial"/>
          <w:color w:val="000000" w:themeColor="text1"/>
          <w:sz w:val="22"/>
        </w:rPr>
        <w:t>Señor</w:t>
      </w:r>
      <w:r w:rsidR="004A51E3" w:rsidRPr="00573011">
        <w:rPr>
          <w:rFonts w:ascii="Arial" w:eastAsia="Calibri" w:hAnsi="Arial" w:cs="Arial"/>
          <w:color w:val="000000" w:themeColor="text1"/>
          <w:sz w:val="22"/>
        </w:rPr>
        <w:t>a</w:t>
      </w:r>
    </w:p>
    <w:p w14:paraId="58EEA683" w14:textId="4C21DF99" w:rsidR="004A51E3" w:rsidRPr="00573011" w:rsidRDefault="004A51E3" w:rsidP="008C487C">
      <w:pPr>
        <w:rPr>
          <w:rFonts w:ascii="Arial" w:eastAsia="Calibri" w:hAnsi="Arial" w:cs="Arial"/>
          <w:b/>
          <w:color w:val="000000" w:themeColor="text1"/>
          <w:sz w:val="22"/>
        </w:rPr>
      </w:pPr>
      <w:r w:rsidRPr="00573011">
        <w:rPr>
          <w:rFonts w:ascii="Arial" w:eastAsia="Calibri" w:hAnsi="Arial" w:cs="Arial"/>
          <w:b/>
          <w:color w:val="000000" w:themeColor="text1"/>
          <w:sz w:val="22"/>
        </w:rPr>
        <w:t>Diana Cristina Hernández</w:t>
      </w:r>
    </w:p>
    <w:p w14:paraId="04F3BA2D" w14:textId="66BDD8A8" w:rsidR="008C487C" w:rsidRPr="00573011" w:rsidRDefault="004A51E3" w:rsidP="008C487C">
      <w:pPr>
        <w:rPr>
          <w:rFonts w:ascii="Arial" w:eastAsia="Calibri" w:hAnsi="Arial" w:cs="Arial"/>
          <w:color w:val="000000" w:themeColor="text1"/>
          <w:sz w:val="22"/>
        </w:rPr>
      </w:pPr>
      <w:r w:rsidRPr="00573011">
        <w:rPr>
          <w:rFonts w:ascii="Arial" w:eastAsia="Calibri" w:hAnsi="Arial" w:cs="Arial"/>
          <w:color w:val="000000" w:themeColor="text1"/>
          <w:sz w:val="22"/>
        </w:rPr>
        <w:t xml:space="preserve">Montería, Córdoba </w:t>
      </w:r>
    </w:p>
    <w:p w14:paraId="153A0EC4" w14:textId="77777777" w:rsidR="008C487C" w:rsidRPr="00573011" w:rsidRDefault="008C487C" w:rsidP="008C487C">
      <w:pPr>
        <w:rPr>
          <w:rFonts w:ascii="Arial" w:eastAsia="Calibri" w:hAnsi="Arial" w:cs="Arial"/>
          <w:color w:val="000000" w:themeColor="text1"/>
          <w:sz w:val="22"/>
        </w:rPr>
      </w:pPr>
    </w:p>
    <w:p w14:paraId="6F553471" w14:textId="2039094F" w:rsidR="008C487C" w:rsidRPr="00573011" w:rsidRDefault="008C487C" w:rsidP="008C487C">
      <w:pPr>
        <w:rPr>
          <w:rFonts w:ascii="Arial" w:eastAsia="Calibri" w:hAnsi="Arial" w:cs="Arial"/>
          <w:color w:val="000000" w:themeColor="text1"/>
          <w:sz w:val="22"/>
        </w:rPr>
      </w:pPr>
    </w:p>
    <w:p w14:paraId="4726CDFA" w14:textId="36B8C517" w:rsidR="00BD58A7" w:rsidRPr="00573011" w:rsidRDefault="00BD58A7" w:rsidP="008C487C">
      <w:pPr>
        <w:rPr>
          <w:rFonts w:ascii="Arial" w:eastAsia="Calibri" w:hAnsi="Arial" w:cs="Arial"/>
          <w:color w:val="000000" w:themeColor="text1"/>
          <w:sz w:val="22"/>
        </w:rPr>
      </w:pPr>
    </w:p>
    <w:p w14:paraId="32C9B894" w14:textId="177DD01B" w:rsidR="008C487C" w:rsidRPr="00573011" w:rsidRDefault="008C487C" w:rsidP="008C487C">
      <w:pPr>
        <w:ind w:firstLine="2694"/>
        <w:rPr>
          <w:rFonts w:ascii="Arial" w:eastAsia="Calibri" w:hAnsi="Arial" w:cs="Arial"/>
          <w:b/>
          <w:color w:val="000000" w:themeColor="text1"/>
          <w:sz w:val="22"/>
        </w:rPr>
      </w:pPr>
      <w:r w:rsidRPr="00573011">
        <w:rPr>
          <w:rFonts w:ascii="Arial" w:eastAsia="Calibri" w:hAnsi="Arial" w:cs="Arial"/>
          <w:b/>
          <w:color w:val="000000" w:themeColor="text1"/>
          <w:sz w:val="22"/>
        </w:rPr>
        <w:t xml:space="preserve">Concepto C ─ </w:t>
      </w:r>
      <w:r w:rsidR="00AF5C62" w:rsidRPr="00573011">
        <w:rPr>
          <w:rFonts w:ascii="Arial" w:eastAsia="Calibri" w:hAnsi="Arial" w:cs="Arial"/>
          <w:b/>
          <w:color w:val="000000" w:themeColor="text1"/>
          <w:sz w:val="22"/>
        </w:rPr>
        <w:t>25</w:t>
      </w:r>
      <w:r w:rsidR="004A51E3" w:rsidRPr="00573011">
        <w:rPr>
          <w:rFonts w:ascii="Arial" w:eastAsia="Calibri" w:hAnsi="Arial" w:cs="Arial"/>
          <w:b/>
          <w:color w:val="000000" w:themeColor="text1"/>
          <w:sz w:val="22"/>
        </w:rPr>
        <w:t>2</w:t>
      </w:r>
      <w:r w:rsidRPr="00573011">
        <w:rPr>
          <w:rFonts w:ascii="Arial" w:eastAsia="Calibri" w:hAnsi="Arial" w:cs="Arial"/>
          <w:b/>
          <w:color w:val="000000" w:themeColor="text1"/>
          <w:sz w:val="22"/>
        </w:rPr>
        <w:t xml:space="preserve"> de 2020</w:t>
      </w:r>
    </w:p>
    <w:p w14:paraId="7FBAE466" w14:textId="77777777" w:rsidR="008C487C" w:rsidRPr="00573011" w:rsidRDefault="008C487C" w:rsidP="008C487C">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73011" w:rsidRPr="00573011" w14:paraId="657EE4A3" w14:textId="77777777" w:rsidTr="00387559">
        <w:tc>
          <w:tcPr>
            <w:tcW w:w="2689" w:type="dxa"/>
            <w:hideMark/>
          </w:tcPr>
          <w:p w14:paraId="3FD906B4" w14:textId="77777777" w:rsidR="008C487C" w:rsidRPr="00573011" w:rsidRDefault="008C487C" w:rsidP="00387559">
            <w:pPr>
              <w:rPr>
                <w:rFonts w:ascii="Arial" w:eastAsia="Calibri" w:hAnsi="Arial" w:cs="Arial"/>
                <w:color w:val="000000" w:themeColor="text1"/>
                <w:sz w:val="22"/>
              </w:rPr>
            </w:pPr>
            <w:r w:rsidRPr="00573011">
              <w:rPr>
                <w:rFonts w:ascii="Arial" w:eastAsia="Calibri" w:hAnsi="Arial" w:cs="Arial"/>
                <w:b/>
                <w:color w:val="000000" w:themeColor="text1"/>
                <w:sz w:val="22"/>
              </w:rPr>
              <w:t>Temas:</w:t>
            </w:r>
            <w:r w:rsidRPr="00573011">
              <w:rPr>
                <w:rFonts w:ascii="Arial" w:eastAsia="Calibri" w:hAnsi="Arial" w:cs="Arial"/>
                <w:color w:val="000000" w:themeColor="text1"/>
                <w:sz w:val="22"/>
              </w:rPr>
              <w:t xml:space="preserve">           </w:t>
            </w:r>
          </w:p>
          <w:p w14:paraId="03E305BB" w14:textId="77777777" w:rsidR="008C487C" w:rsidRPr="00573011" w:rsidRDefault="008C487C" w:rsidP="00387559">
            <w:pPr>
              <w:rPr>
                <w:rFonts w:ascii="Arial" w:eastAsia="Calibri" w:hAnsi="Arial" w:cs="Arial"/>
                <w:color w:val="000000" w:themeColor="text1"/>
                <w:sz w:val="22"/>
              </w:rPr>
            </w:pPr>
            <w:r w:rsidRPr="00573011">
              <w:rPr>
                <w:rFonts w:ascii="Arial" w:eastAsia="Calibri" w:hAnsi="Arial" w:cs="Arial"/>
                <w:color w:val="000000" w:themeColor="text1"/>
                <w:sz w:val="22"/>
              </w:rPr>
              <w:t xml:space="preserve">                           </w:t>
            </w:r>
          </w:p>
        </w:tc>
        <w:tc>
          <w:tcPr>
            <w:tcW w:w="6237" w:type="dxa"/>
            <w:hideMark/>
          </w:tcPr>
          <w:p w14:paraId="375F7E59" w14:textId="3C5D2A33" w:rsidR="008C487C" w:rsidRPr="00573011" w:rsidRDefault="00B70E26" w:rsidP="00F64055">
            <w:pPr>
              <w:jc w:val="both"/>
              <w:rPr>
                <w:rFonts w:ascii="Arial" w:eastAsia="Calibri" w:hAnsi="Arial" w:cs="Arial"/>
                <w:color w:val="000000" w:themeColor="text1"/>
                <w:sz w:val="22"/>
                <w:lang w:val="es-ES"/>
              </w:rPr>
            </w:pPr>
            <w:r w:rsidRPr="00573011">
              <w:rPr>
                <w:rFonts w:ascii="Arial" w:eastAsia="Calibri" w:hAnsi="Arial" w:cs="Arial"/>
                <w:color w:val="000000" w:themeColor="text1"/>
                <w:sz w:val="22"/>
              </w:rPr>
              <w:t xml:space="preserve">MIPYME ― Noción y alcance / MIPYMES ― Incentivos contractuales / MIPYMES NACIONALES ― Inexistencia de Mipymes del orden territorial </w:t>
            </w:r>
            <w:r w:rsidR="00E33BFD" w:rsidRPr="00573011">
              <w:rPr>
                <w:rFonts w:ascii="Arial" w:eastAsia="Calibri" w:hAnsi="Arial" w:cs="Arial"/>
                <w:color w:val="000000" w:themeColor="text1"/>
                <w:sz w:val="22"/>
              </w:rPr>
              <w:t>/ CONVOCATORIAS LIMITADAS A MIPYMES – Requisitos – Limitación cuantitativa – Tasa de cambio</w:t>
            </w:r>
          </w:p>
        </w:tc>
      </w:tr>
      <w:tr w:rsidR="00E33BFD" w:rsidRPr="00573011" w14:paraId="747D1B02" w14:textId="77777777" w:rsidTr="00E33BFD">
        <w:trPr>
          <w:trHeight w:val="95"/>
        </w:trPr>
        <w:tc>
          <w:tcPr>
            <w:tcW w:w="2689" w:type="dxa"/>
          </w:tcPr>
          <w:p w14:paraId="501625EB" w14:textId="77777777" w:rsidR="008C487C" w:rsidRPr="00573011" w:rsidRDefault="008C487C" w:rsidP="00791377">
            <w:pPr>
              <w:spacing w:before="60"/>
              <w:rPr>
                <w:rFonts w:ascii="Arial" w:eastAsia="Calibri" w:hAnsi="Arial" w:cs="Arial"/>
                <w:b/>
                <w:color w:val="000000" w:themeColor="text1"/>
                <w:sz w:val="22"/>
              </w:rPr>
            </w:pPr>
            <w:r w:rsidRPr="00573011">
              <w:rPr>
                <w:rFonts w:ascii="Arial" w:eastAsia="Calibri" w:hAnsi="Arial" w:cs="Arial"/>
                <w:b/>
                <w:color w:val="000000" w:themeColor="text1"/>
                <w:sz w:val="22"/>
              </w:rPr>
              <w:t>Radicación:</w:t>
            </w:r>
            <w:r w:rsidRPr="00573011">
              <w:rPr>
                <w:rFonts w:ascii="Arial" w:eastAsia="Calibri" w:hAnsi="Arial" w:cs="Arial"/>
                <w:color w:val="000000" w:themeColor="text1"/>
                <w:sz w:val="22"/>
              </w:rPr>
              <w:t xml:space="preserve">                              </w:t>
            </w:r>
          </w:p>
        </w:tc>
        <w:tc>
          <w:tcPr>
            <w:tcW w:w="6237" w:type="dxa"/>
          </w:tcPr>
          <w:p w14:paraId="7CB98701" w14:textId="6D9F0D75" w:rsidR="008C487C" w:rsidRPr="00573011" w:rsidRDefault="008C487C" w:rsidP="00791377">
            <w:pPr>
              <w:spacing w:before="60"/>
              <w:jc w:val="both"/>
              <w:rPr>
                <w:rFonts w:ascii="Arial" w:eastAsia="Calibri" w:hAnsi="Arial" w:cs="Arial"/>
                <w:color w:val="000000" w:themeColor="text1"/>
                <w:sz w:val="22"/>
              </w:rPr>
            </w:pPr>
            <w:r w:rsidRPr="00573011">
              <w:rPr>
                <w:rFonts w:ascii="Arial" w:eastAsia="Calibri" w:hAnsi="Arial" w:cs="Arial"/>
                <w:color w:val="000000" w:themeColor="text1"/>
                <w:sz w:val="22"/>
              </w:rPr>
              <w:t xml:space="preserve">Respuesta a consulta # </w:t>
            </w:r>
            <w:r w:rsidR="004A51E3" w:rsidRPr="00573011">
              <w:rPr>
                <w:rFonts w:ascii="Arial" w:eastAsia="Calibri" w:hAnsi="Arial" w:cs="Arial"/>
                <w:color w:val="000000" w:themeColor="text1"/>
                <w:sz w:val="22"/>
              </w:rPr>
              <w:t>4202012000003162</w:t>
            </w:r>
          </w:p>
        </w:tc>
      </w:tr>
    </w:tbl>
    <w:p w14:paraId="7E82206C" w14:textId="2BB7F285" w:rsidR="008C487C" w:rsidRPr="00573011" w:rsidRDefault="008C487C" w:rsidP="00791377">
      <w:pPr>
        <w:spacing w:before="60"/>
        <w:jc w:val="both"/>
        <w:rPr>
          <w:rFonts w:ascii="Arial" w:eastAsia="Calibri" w:hAnsi="Arial" w:cs="Arial"/>
          <w:color w:val="000000" w:themeColor="text1"/>
          <w:sz w:val="22"/>
        </w:rPr>
      </w:pPr>
    </w:p>
    <w:p w14:paraId="0DB0E221" w14:textId="00334B01" w:rsidR="008C487C" w:rsidRPr="00573011" w:rsidRDefault="008C487C" w:rsidP="008C487C">
      <w:pPr>
        <w:rPr>
          <w:rFonts w:ascii="Arial" w:eastAsia="Calibri" w:hAnsi="Arial" w:cs="Arial"/>
          <w:color w:val="000000" w:themeColor="text1"/>
          <w:sz w:val="22"/>
        </w:rPr>
      </w:pPr>
      <w:r w:rsidRPr="00573011">
        <w:rPr>
          <w:rFonts w:ascii="Arial" w:eastAsia="Calibri" w:hAnsi="Arial" w:cs="Arial"/>
          <w:color w:val="000000" w:themeColor="text1"/>
          <w:sz w:val="22"/>
        </w:rPr>
        <w:t>Estimad</w:t>
      </w:r>
      <w:r w:rsidR="004A51E3" w:rsidRPr="00573011">
        <w:rPr>
          <w:rFonts w:ascii="Arial" w:eastAsia="Calibri" w:hAnsi="Arial" w:cs="Arial"/>
          <w:color w:val="000000" w:themeColor="text1"/>
          <w:sz w:val="22"/>
        </w:rPr>
        <w:t>a</w:t>
      </w:r>
      <w:r w:rsidRPr="00573011">
        <w:rPr>
          <w:rFonts w:ascii="Arial" w:eastAsia="Calibri" w:hAnsi="Arial" w:cs="Arial"/>
          <w:color w:val="000000" w:themeColor="text1"/>
          <w:sz w:val="22"/>
        </w:rPr>
        <w:t xml:space="preserve"> señor</w:t>
      </w:r>
      <w:r w:rsidR="004A51E3" w:rsidRPr="00573011">
        <w:rPr>
          <w:rFonts w:ascii="Arial" w:eastAsia="Calibri" w:hAnsi="Arial" w:cs="Arial"/>
          <w:color w:val="000000" w:themeColor="text1"/>
          <w:sz w:val="22"/>
        </w:rPr>
        <w:t>a</w:t>
      </w:r>
      <w:r w:rsidR="00B70E26" w:rsidRPr="00573011">
        <w:rPr>
          <w:rFonts w:ascii="Arial" w:eastAsia="Calibri" w:hAnsi="Arial" w:cs="Arial"/>
          <w:color w:val="000000" w:themeColor="text1"/>
          <w:sz w:val="22"/>
        </w:rPr>
        <w:t xml:space="preserve"> </w:t>
      </w:r>
      <w:r w:rsidR="004A51E3" w:rsidRPr="00573011">
        <w:rPr>
          <w:rFonts w:ascii="Arial" w:eastAsia="Calibri" w:hAnsi="Arial" w:cs="Arial"/>
          <w:color w:val="000000" w:themeColor="text1"/>
          <w:sz w:val="22"/>
        </w:rPr>
        <w:t>Hernández</w:t>
      </w:r>
      <w:r w:rsidR="00B70E26" w:rsidRPr="00573011">
        <w:rPr>
          <w:rFonts w:ascii="Arial" w:eastAsia="Calibri" w:hAnsi="Arial" w:cs="Arial"/>
          <w:color w:val="000000" w:themeColor="text1"/>
          <w:sz w:val="22"/>
        </w:rPr>
        <w:t>:</w:t>
      </w:r>
    </w:p>
    <w:p w14:paraId="55DFCD2D" w14:textId="77777777" w:rsidR="008C487C" w:rsidRPr="00573011" w:rsidRDefault="008C487C" w:rsidP="008C487C">
      <w:pPr>
        <w:rPr>
          <w:rFonts w:ascii="Arial" w:eastAsia="Calibri" w:hAnsi="Arial" w:cs="Arial"/>
          <w:color w:val="000000" w:themeColor="text1"/>
          <w:sz w:val="22"/>
        </w:rPr>
      </w:pPr>
    </w:p>
    <w:p w14:paraId="7B40E292" w14:textId="6FB466A1" w:rsidR="00736C89" w:rsidRPr="00573011" w:rsidRDefault="00736C89" w:rsidP="00736C89">
      <w:pPr>
        <w:spacing w:line="276" w:lineRule="auto"/>
        <w:jc w:val="both"/>
        <w:rPr>
          <w:rFonts w:ascii="Arial" w:eastAsia="Calibri" w:hAnsi="Arial" w:cs="Arial"/>
          <w:color w:val="000000" w:themeColor="text1"/>
          <w:sz w:val="22"/>
        </w:rPr>
      </w:pPr>
      <w:r w:rsidRPr="00573011">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Pública―Colombia Compra Eficiente responde su consulta del </w:t>
      </w:r>
      <w:r w:rsidR="004A51E3" w:rsidRPr="00573011">
        <w:rPr>
          <w:rFonts w:ascii="Arial" w:eastAsia="Calibri" w:hAnsi="Arial" w:cs="Arial"/>
          <w:color w:val="000000" w:themeColor="text1"/>
          <w:sz w:val="22"/>
        </w:rPr>
        <w:t>28</w:t>
      </w:r>
      <w:r w:rsidR="00C964DE" w:rsidRPr="00573011">
        <w:rPr>
          <w:rFonts w:ascii="Arial" w:eastAsia="Calibri" w:hAnsi="Arial" w:cs="Arial"/>
          <w:color w:val="000000" w:themeColor="text1"/>
          <w:sz w:val="22"/>
        </w:rPr>
        <w:t xml:space="preserve"> de </w:t>
      </w:r>
      <w:r w:rsidR="004A51E3" w:rsidRPr="00573011">
        <w:rPr>
          <w:rFonts w:ascii="Arial" w:eastAsia="Calibri" w:hAnsi="Arial" w:cs="Arial"/>
          <w:color w:val="000000" w:themeColor="text1"/>
          <w:sz w:val="22"/>
        </w:rPr>
        <w:t>abril</w:t>
      </w:r>
      <w:r w:rsidRPr="00573011">
        <w:rPr>
          <w:rFonts w:ascii="Arial" w:eastAsia="Calibri" w:hAnsi="Arial" w:cs="Arial"/>
          <w:color w:val="000000" w:themeColor="text1"/>
          <w:sz w:val="22"/>
        </w:rPr>
        <w:t xml:space="preserve"> de 2020. </w:t>
      </w:r>
    </w:p>
    <w:p w14:paraId="73FB6E4C" w14:textId="77777777" w:rsidR="008C487C" w:rsidRPr="00573011" w:rsidRDefault="008C487C" w:rsidP="008C487C">
      <w:pPr>
        <w:spacing w:line="276" w:lineRule="auto"/>
        <w:jc w:val="both"/>
        <w:rPr>
          <w:rFonts w:ascii="Arial" w:eastAsia="Calibri" w:hAnsi="Arial" w:cs="Arial"/>
          <w:color w:val="000000" w:themeColor="text1"/>
          <w:sz w:val="22"/>
        </w:rPr>
      </w:pPr>
    </w:p>
    <w:p w14:paraId="0FC34609" w14:textId="77777777" w:rsidR="008C487C" w:rsidRPr="00573011" w:rsidRDefault="008C487C" w:rsidP="008C487C">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573011">
        <w:rPr>
          <w:rFonts w:ascii="Arial" w:eastAsia="Calibri" w:hAnsi="Arial" w:cs="Arial"/>
          <w:b/>
          <w:color w:val="000000" w:themeColor="text1"/>
          <w:sz w:val="22"/>
        </w:rPr>
        <w:t xml:space="preserve">Problemas planteados </w:t>
      </w:r>
    </w:p>
    <w:p w14:paraId="51627473" w14:textId="77777777" w:rsidR="008C487C" w:rsidRPr="00573011" w:rsidRDefault="008C487C" w:rsidP="008C487C">
      <w:pPr>
        <w:tabs>
          <w:tab w:val="left" w:pos="426"/>
        </w:tabs>
        <w:spacing w:line="276" w:lineRule="auto"/>
        <w:jc w:val="both"/>
        <w:rPr>
          <w:rFonts w:ascii="Arial" w:eastAsia="Calibri" w:hAnsi="Arial" w:cs="Arial"/>
          <w:b/>
          <w:color w:val="000000" w:themeColor="text1"/>
          <w:sz w:val="22"/>
        </w:rPr>
      </w:pPr>
    </w:p>
    <w:p w14:paraId="112C3107" w14:textId="2A6B6F46" w:rsidR="008C487C" w:rsidRPr="00573011" w:rsidRDefault="004A51E3" w:rsidP="008C487C">
      <w:pPr>
        <w:tabs>
          <w:tab w:val="left" w:pos="426"/>
        </w:tabs>
        <w:spacing w:line="276" w:lineRule="auto"/>
        <w:jc w:val="both"/>
        <w:rPr>
          <w:rFonts w:ascii="Arial" w:eastAsia="Calibri" w:hAnsi="Arial" w:cs="Arial"/>
          <w:color w:val="000000" w:themeColor="text1"/>
          <w:sz w:val="22"/>
        </w:rPr>
      </w:pPr>
      <w:r w:rsidRPr="00573011">
        <w:rPr>
          <w:rFonts w:ascii="Arial" w:eastAsia="Calibri" w:hAnsi="Arial" w:cs="Arial"/>
          <w:color w:val="000000" w:themeColor="text1"/>
          <w:sz w:val="22"/>
        </w:rPr>
        <w:t xml:space="preserve">Con relación a los requisitos para limitar procesos de selección abreviada de menor cuantía a la participación de Mipymes, usted pregunta </w:t>
      </w:r>
      <w:r w:rsidR="008C487C" w:rsidRPr="00573011">
        <w:rPr>
          <w:rFonts w:ascii="Arial" w:eastAsia="Calibri" w:hAnsi="Arial" w:cs="Arial"/>
          <w:color w:val="000000" w:themeColor="text1"/>
          <w:sz w:val="22"/>
        </w:rPr>
        <w:t>«</w:t>
      </w:r>
      <w:r w:rsidRPr="00573011">
        <w:rPr>
          <w:rFonts w:ascii="Arial" w:eastAsia="Calibri" w:hAnsi="Arial" w:cs="Arial"/>
          <w:color w:val="000000" w:themeColor="text1"/>
          <w:sz w:val="22"/>
        </w:rPr>
        <w:t>¿SE DEBE TOMAR EL VALOR DEL PRECIO DEL DOLAR QUE SE ENCUENTRA ACTUALMENTE EN EL MERCADO, TENIENDO EN CUENTA QUE ÉSTE POR MOTIVOS DEL COVID 19, SUBIÓ DESPROPORCIONALMENTE?</w:t>
      </w:r>
      <w:r w:rsidR="008E0FCC" w:rsidRPr="00573011">
        <w:rPr>
          <w:rFonts w:ascii="Arial" w:eastAsia="Calibri" w:hAnsi="Arial" w:cs="Arial"/>
          <w:color w:val="000000" w:themeColor="text1"/>
          <w:sz w:val="22"/>
        </w:rPr>
        <w:t>»</w:t>
      </w:r>
      <w:r w:rsidR="008C487C" w:rsidRPr="00573011">
        <w:rPr>
          <w:rFonts w:ascii="Arial" w:eastAsia="Calibri" w:hAnsi="Arial" w:cs="Arial"/>
          <w:color w:val="000000" w:themeColor="text1"/>
          <w:sz w:val="22"/>
        </w:rPr>
        <w:t>.</w:t>
      </w:r>
      <w:r w:rsidR="002239B4" w:rsidRPr="00573011">
        <w:rPr>
          <w:rFonts w:ascii="Arial" w:eastAsia="Calibri" w:hAnsi="Arial" w:cs="Arial"/>
          <w:color w:val="000000" w:themeColor="text1"/>
          <w:sz w:val="22"/>
        </w:rPr>
        <w:t xml:space="preserve"> </w:t>
      </w:r>
    </w:p>
    <w:p w14:paraId="769888FF" w14:textId="77777777" w:rsidR="004A51E3" w:rsidRPr="00573011" w:rsidRDefault="004A51E3" w:rsidP="008C487C">
      <w:pPr>
        <w:tabs>
          <w:tab w:val="left" w:pos="426"/>
        </w:tabs>
        <w:spacing w:line="276" w:lineRule="auto"/>
        <w:jc w:val="both"/>
        <w:rPr>
          <w:rFonts w:ascii="Arial" w:eastAsia="Calibri" w:hAnsi="Arial" w:cs="Arial"/>
          <w:color w:val="000000" w:themeColor="text1"/>
          <w:sz w:val="22"/>
        </w:rPr>
      </w:pPr>
    </w:p>
    <w:p w14:paraId="6761884C" w14:textId="77777777" w:rsidR="008C487C" w:rsidRPr="00573011" w:rsidRDefault="008C487C" w:rsidP="008C487C">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573011">
        <w:rPr>
          <w:rFonts w:ascii="Arial" w:eastAsia="Calibri" w:hAnsi="Arial" w:cs="Arial"/>
          <w:b/>
          <w:color w:val="000000" w:themeColor="text1"/>
          <w:sz w:val="22"/>
        </w:rPr>
        <w:t>Consideraciones</w:t>
      </w:r>
    </w:p>
    <w:p w14:paraId="23B6B2A3" w14:textId="77777777" w:rsidR="008C487C" w:rsidRPr="00573011" w:rsidRDefault="008C487C" w:rsidP="008C487C">
      <w:pPr>
        <w:spacing w:line="276" w:lineRule="auto"/>
        <w:jc w:val="both"/>
        <w:rPr>
          <w:rFonts w:ascii="Arial" w:eastAsia="Calibri" w:hAnsi="Arial" w:cs="Arial"/>
          <w:color w:val="000000" w:themeColor="text1"/>
          <w:sz w:val="22"/>
        </w:rPr>
      </w:pPr>
    </w:p>
    <w:p w14:paraId="32EFE7B0" w14:textId="2573F946" w:rsidR="008C487C" w:rsidRPr="00573011" w:rsidRDefault="008C487C" w:rsidP="008C487C">
      <w:pPr>
        <w:spacing w:line="276" w:lineRule="auto"/>
        <w:jc w:val="both"/>
        <w:rPr>
          <w:rFonts w:ascii="Arial" w:eastAsia="Calibri" w:hAnsi="Arial" w:cs="Arial"/>
          <w:color w:val="000000" w:themeColor="text1"/>
          <w:sz w:val="22"/>
        </w:rPr>
      </w:pPr>
      <w:r w:rsidRPr="00573011">
        <w:rPr>
          <w:rFonts w:ascii="Arial" w:eastAsia="Calibri" w:hAnsi="Arial" w:cs="Arial"/>
          <w:color w:val="000000" w:themeColor="text1"/>
          <w:sz w:val="22"/>
        </w:rPr>
        <w:lastRenderedPageBreak/>
        <w:t xml:space="preserve">La Agencia Nacional de Contratación Pública―Colombia Compra Eficiente se ha pronunciado en diferentes conceptos sobre la posibilidad de limitar los procesos contractuales a Mipymes, en los conceptos del 5 y el 20 de agosto de 2019 </w:t>
      </w:r>
      <w:r w:rsidR="00B5123E" w:rsidRPr="00573011">
        <w:rPr>
          <w:rFonts w:ascii="Arial" w:eastAsia="Calibri" w:hAnsi="Arial" w:cs="Arial"/>
          <w:color w:val="000000" w:themeColor="text1"/>
          <w:sz w:val="22"/>
        </w:rPr>
        <w:t>–</w:t>
      </w:r>
      <w:r w:rsidR="009F2261" w:rsidRPr="00573011">
        <w:rPr>
          <w:rFonts w:ascii="Arial" w:eastAsia="Calibri" w:hAnsi="Arial" w:cs="Arial"/>
          <w:color w:val="000000" w:themeColor="text1"/>
          <w:sz w:val="22"/>
        </w:rPr>
        <w:t>r</w:t>
      </w:r>
      <w:r w:rsidRPr="00573011">
        <w:rPr>
          <w:rFonts w:ascii="Arial" w:eastAsia="Calibri" w:hAnsi="Arial" w:cs="Arial"/>
          <w:color w:val="000000" w:themeColor="text1"/>
          <w:sz w:val="22"/>
        </w:rPr>
        <w:t xml:space="preserve">adicados Nos. </w:t>
      </w:r>
      <w:r w:rsidR="00BC5279" w:rsidRPr="00573011">
        <w:rPr>
          <w:rFonts w:ascii="Arial" w:eastAsia="Calibri" w:hAnsi="Arial" w:cs="Arial"/>
          <w:color w:val="000000" w:themeColor="text1"/>
          <w:sz w:val="22"/>
        </w:rPr>
        <w:t xml:space="preserve">2201913000005596 </w:t>
      </w:r>
      <w:r w:rsidRPr="00573011">
        <w:rPr>
          <w:rFonts w:ascii="Arial" w:eastAsia="Calibri" w:hAnsi="Arial" w:cs="Arial"/>
          <w:color w:val="000000" w:themeColor="text1"/>
          <w:sz w:val="22"/>
        </w:rPr>
        <w:t xml:space="preserve">y </w:t>
      </w:r>
      <w:r w:rsidR="004758FE" w:rsidRPr="00573011">
        <w:rPr>
          <w:rFonts w:ascii="Arial" w:eastAsia="Calibri" w:hAnsi="Arial" w:cs="Arial"/>
          <w:color w:val="000000" w:themeColor="text1"/>
          <w:sz w:val="22"/>
        </w:rPr>
        <w:t>2201913000006007</w:t>
      </w:r>
      <w:r w:rsidR="00B5123E" w:rsidRPr="00573011">
        <w:rPr>
          <w:rFonts w:ascii="Arial" w:eastAsia="Calibri" w:hAnsi="Arial" w:cs="Arial"/>
          <w:color w:val="000000" w:themeColor="text1"/>
          <w:sz w:val="22"/>
        </w:rPr>
        <w:t>–</w:t>
      </w:r>
      <w:r w:rsidRPr="00573011">
        <w:rPr>
          <w:rFonts w:ascii="Arial" w:eastAsia="Calibri" w:hAnsi="Arial" w:cs="Arial"/>
          <w:color w:val="000000" w:themeColor="text1"/>
          <w:sz w:val="22"/>
        </w:rPr>
        <w:t xml:space="preserve"> y, recientemente en </w:t>
      </w:r>
      <w:r w:rsidR="002F63BB" w:rsidRPr="00573011">
        <w:rPr>
          <w:rFonts w:ascii="Arial" w:eastAsia="Calibri" w:hAnsi="Arial" w:cs="Arial"/>
          <w:color w:val="000000" w:themeColor="text1"/>
          <w:sz w:val="22"/>
        </w:rPr>
        <w:t xml:space="preserve">los </w:t>
      </w:r>
      <w:r w:rsidRPr="00573011">
        <w:rPr>
          <w:rFonts w:ascii="Arial" w:eastAsia="Calibri" w:hAnsi="Arial" w:cs="Arial"/>
          <w:color w:val="000000" w:themeColor="text1"/>
          <w:sz w:val="22"/>
        </w:rPr>
        <w:t>concepto</w:t>
      </w:r>
      <w:r w:rsidR="002F63BB" w:rsidRPr="00573011">
        <w:rPr>
          <w:rFonts w:ascii="Arial" w:eastAsia="Calibri" w:hAnsi="Arial" w:cs="Arial"/>
          <w:color w:val="000000" w:themeColor="text1"/>
          <w:sz w:val="22"/>
        </w:rPr>
        <w:t>s</w:t>
      </w:r>
      <w:r w:rsidRPr="00573011">
        <w:rPr>
          <w:rFonts w:ascii="Arial" w:eastAsia="Calibri" w:hAnsi="Arial" w:cs="Arial"/>
          <w:color w:val="000000" w:themeColor="text1"/>
          <w:sz w:val="22"/>
        </w:rPr>
        <w:t xml:space="preserve"> </w:t>
      </w:r>
      <w:r w:rsidR="00010D30" w:rsidRPr="00573011">
        <w:rPr>
          <w:rFonts w:ascii="Arial" w:eastAsia="Calibri" w:hAnsi="Arial" w:cs="Arial"/>
          <w:color w:val="000000" w:themeColor="text1"/>
          <w:sz w:val="22"/>
        </w:rPr>
        <w:t xml:space="preserve">C-045, </w:t>
      </w:r>
      <w:r w:rsidR="0086741B" w:rsidRPr="00573011">
        <w:rPr>
          <w:rFonts w:ascii="Arial" w:eastAsia="Calibri" w:hAnsi="Arial" w:cs="Arial"/>
          <w:color w:val="000000" w:themeColor="text1"/>
          <w:sz w:val="22"/>
        </w:rPr>
        <w:t>C-050</w:t>
      </w:r>
      <w:r w:rsidR="00C1405A" w:rsidRPr="00573011">
        <w:rPr>
          <w:rFonts w:ascii="Arial" w:eastAsia="Calibri" w:hAnsi="Arial" w:cs="Arial"/>
          <w:color w:val="000000" w:themeColor="text1"/>
          <w:sz w:val="22"/>
        </w:rPr>
        <w:t xml:space="preserve">, </w:t>
      </w:r>
      <w:r w:rsidR="00803061" w:rsidRPr="00573011">
        <w:rPr>
          <w:rFonts w:ascii="Arial" w:eastAsia="Calibri" w:hAnsi="Arial" w:cs="Arial"/>
          <w:color w:val="000000" w:themeColor="text1"/>
          <w:sz w:val="22"/>
        </w:rPr>
        <w:t xml:space="preserve">C-058, </w:t>
      </w:r>
      <w:r w:rsidR="00BC6C4E" w:rsidRPr="00573011">
        <w:rPr>
          <w:rFonts w:ascii="Arial" w:eastAsia="Calibri" w:hAnsi="Arial" w:cs="Arial"/>
          <w:color w:val="000000" w:themeColor="text1"/>
          <w:sz w:val="22"/>
        </w:rPr>
        <w:t>C-083</w:t>
      </w:r>
      <w:r w:rsidR="00632EA5" w:rsidRPr="00573011">
        <w:rPr>
          <w:rFonts w:ascii="Arial" w:eastAsia="Calibri" w:hAnsi="Arial" w:cs="Arial"/>
          <w:color w:val="000000" w:themeColor="text1"/>
          <w:sz w:val="22"/>
        </w:rPr>
        <w:t>, C-092</w:t>
      </w:r>
      <w:r w:rsidR="004A51E3" w:rsidRPr="00573011">
        <w:rPr>
          <w:rFonts w:ascii="Arial" w:eastAsia="Calibri" w:hAnsi="Arial" w:cs="Arial"/>
          <w:color w:val="000000" w:themeColor="text1"/>
          <w:sz w:val="22"/>
        </w:rPr>
        <w:t>, C-214</w:t>
      </w:r>
      <w:r w:rsidR="002629F7" w:rsidRPr="00573011">
        <w:rPr>
          <w:rFonts w:ascii="Arial" w:eastAsia="Calibri" w:hAnsi="Arial" w:cs="Arial"/>
          <w:color w:val="000000" w:themeColor="text1"/>
          <w:sz w:val="22"/>
        </w:rPr>
        <w:t>, C-258</w:t>
      </w:r>
      <w:r w:rsidR="0094508D" w:rsidRPr="00573011">
        <w:rPr>
          <w:rFonts w:ascii="Arial" w:eastAsia="Calibri" w:hAnsi="Arial" w:cs="Arial"/>
          <w:color w:val="000000" w:themeColor="text1"/>
          <w:sz w:val="22"/>
        </w:rPr>
        <w:t xml:space="preserve"> y </w:t>
      </w:r>
      <w:r w:rsidRPr="00573011">
        <w:rPr>
          <w:rFonts w:ascii="Arial" w:eastAsia="Calibri" w:hAnsi="Arial" w:cs="Arial"/>
          <w:color w:val="000000" w:themeColor="text1"/>
          <w:sz w:val="22"/>
        </w:rPr>
        <w:t xml:space="preserve">CU-021 de 2020 </w:t>
      </w:r>
      <w:r w:rsidR="00B5123E" w:rsidRPr="00573011">
        <w:rPr>
          <w:rFonts w:ascii="Arial" w:eastAsia="Calibri" w:hAnsi="Arial" w:cs="Arial"/>
          <w:color w:val="000000" w:themeColor="text1"/>
          <w:sz w:val="22"/>
        </w:rPr>
        <w:t>–</w:t>
      </w:r>
      <w:r w:rsidR="0094508D" w:rsidRPr="00573011">
        <w:rPr>
          <w:rFonts w:ascii="Arial" w:eastAsia="Calibri" w:hAnsi="Arial" w:cs="Arial"/>
          <w:color w:val="000000" w:themeColor="text1"/>
          <w:sz w:val="22"/>
        </w:rPr>
        <w:t>r</w:t>
      </w:r>
      <w:r w:rsidRPr="00573011">
        <w:rPr>
          <w:rFonts w:ascii="Arial" w:eastAsia="Calibri" w:hAnsi="Arial" w:cs="Arial"/>
          <w:color w:val="000000" w:themeColor="text1"/>
          <w:sz w:val="22"/>
        </w:rPr>
        <w:t xml:space="preserve">adicados Nos. </w:t>
      </w:r>
      <w:r w:rsidR="009F3537" w:rsidRPr="00573011">
        <w:rPr>
          <w:rFonts w:ascii="Arial" w:eastAsia="Calibri" w:hAnsi="Arial" w:cs="Arial"/>
          <w:color w:val="000000" w:themeColor="text1"/>
          <w:sz w:val="22"/>
        </w:rPr>
        <w:t>2202013000001285</w:t>
      </w:r>
      <w:r w:rsidR="006A7743" w:rsidRPr="00573011">
        <w:rPr>
          <w:rFonts w:ascii="Arial" w:eastAsia="Calibri" w:hAnsi="Arial" w:cs="Arial"/>
          <w:color w:val="000000" w:themeColor="text1"/>
          <w:sz w:val="22"/>
        </w:rPr>
        <w:t xml:space="preserve">, </w:t>
      </w:r>
      <w:r w:rsidR="00A510F6" w:rsidRPr="00573011">
        <w:rPr>
          <w:rFonts w:ascii="Arial" w:eastAsia="Calibri" w:hAnsi="Arial" w:cs="Arial"/>
          <w:color w:val="000000" w:themeColor="text1"/>
          <w:sz w:val="22"/>
        </w:rPr>
        <w:t>2202013000001286</w:t>
      </w:r>
      <w:r w:rsidR="00BC6C4E" w:rsidRPr="00573011">
        <w:rPr>
          <w:rFonts w:ascii="Arial" w:eastAsia="Calibri" w:hAnsi="Arial" w:cs="Arial"/>
          <w:color w:val="000000" w:themeColor="text1"/>
          <w:sz w:val="22"/>
        </w:rPr>
        <w:t>, 4202012000000629</w:t>
      </w:r>
      <w:r w:rsidR="00483A2F" w:rsidRPr="00573011">
        <w:rPr>
          <w:rFonts w:ascii="Arial" w:eastAsia="Calibri" w:hAnsi="Arial" w:cs="Arial"/>
          <w:color w:val="000000" w:themeColor="text1"/>
          <w:sz w:val="22"/>
        </w:rPr>
        <w:t xml:space="preserve">, </w:t>
      </w:r>
      <w:r w:rsidR="006B6C6A" w:rsidRPr="00573011">
        <w:rPr>
          <w:rFonts w:ascii="Arial" w:eastAsia="Calibri" w:hAnsi="Arial" w:cs="Arial"/>
          <w:color w:val="000000" w:themeColor="text1"/>
          <w:sz w:val="22"/>
        </w:rPr>
        <w:t>2202013000001599</w:t>
      </w:r>
      <w:r w:rsidR="004A51E3" w:rsidRPr="00573011">
        <w:rPr>
          <w:rFonts w:ascii="Arial" w:eastAsia="Calibri" w:hAnsi="Arial" w:cs="Arial"/>
          <w:color w:val="000000" w:themeColor="text1"/>
          <w:sz w:val="22"/>
        </w:rPr>
        <w:t xml:space="preserve">, </w:t>
      </w:r>
      <w:r w:rsidR="002629F7" w:rsidRPr="00573011">
        <w:rPr>
          <w:rFonts w:ascii="Arial" w:eastAsia="Calibri" w:hAnsi="Arial" w:cs="Arial"/>
          <w:color w:val="000000" w:themeColor="text1"/>
          <w:sz w:val="22"/>
        </w:rPr>
        <w:t xml:space="preserve">4202013000002100, 4202013000001968 </w:t>
      </w:r>
      <w:r w:rsidR="00C1405A" w:rsidRPr="00573011">
        <w:rPr>
          <w:rFonts w:ascii="Arial" w:eastAsia="Calibri" w:hAnsi="Arial" w:cs="Arial"/>
          <w:color w:val="000000" w:themeColor="text1"/>
          <w:sz w:val="22"/>
        </w:rPr>
        <w:t xml:space="preserve"> y </w:t>
      </w:r>
      <w:r w:rsidR="00141C64" w:rsidRPr="00573011">
        <w:rPr>
          <w:rFonts w:ascii="Arial" w:eastAsia="Calibri" w:hAnsi="Arial" w:cs="Arial"/>
          <w:color w:val="000000" w:themeColor="text1"/>
          <w:sz w:val="22"/>
        </w:rPr>
        <w:t>2202013000001160</w:t>
      </w:r>
      <w:r w:rsidR="00B5123E" w:rsidRPr="00573011">
        <w:rPr>
          <w:rFonts w:ascii="Arial" w:eastAsia="Calibri" w:hAnsi="Arial" w:cs="Arial"/>
          <w:color w:val="000000" w:themeColor="text1"/>
          <w:sz w:val="22"/>
        </w:rPr>
        <w:t>–</w:t>
      </w:r>
      <w:r w:rsidR="00B24E57" w:rsidRPr="00573011">
        <w:rPr>
          <w:rFonts w:ascii="Arial" w:eastAsia="Calibri" w:hAnsi="Arial" w:cs="Arial"/>
          <w:color w:val="000000" w:themeColor="text1"/>
          <w:sz w:val="22"/>
        </w:rPr>
        <w:t>.</w:t>
      </w:r>
      <w:r w:rsidR="00140E57" w:rsidRPr="00573011">
        <w:rPr>
          <w:rFonts w:ascii="Arial" w:eastAsia="Calibri" w:hAnsi="Arial" w:cs="Arial"/>
          <w:color w:val="000000" w:themeColor="text1"/>
          <w:sz w:val="22"/>
        </w:rPr>
        <w:t xml:space="preserve"> </w:t>
      </w:r>
      <w:r w:rsidR="00B24E57" w:rsidRPr="00573011">
        <w:rPr>
          <w:rFonts w:ascii="Arial" w:eastAsia="Calibri" w:hAnsi="Arial" w:cs="Arial"/>
          <w:color w:val="000000" w:themeColor="text1"/>
          <w:sz w:val="22"/>
        </w:rPr>
        <w:t xml:space="preserve">La tesis </w:t>
      </w:r>
      <w:r w:rsidR="00AA615B" w:rsidRPr="00573011">
        <w:rPr>
          <w:rFonts w:ascii="Arial" w:eastAsia="Calibri" w:hAnsi="Arial" w:cs="Arial"/>
          <w:color w:val="000000" w:themeColor="text1"/>
          <w:sz w:val="22"/>
        </w:rPr>
        <w:t xml:space="preserve">propuesta se </w:t>
      </w:r>
      <w:r w:rsidR="002629F7" w:rsidRPr="00573011">
        <w:rPr>
          <w:rFonts w:ascii="Arial" w:eastAsia="Calibri" w:hAnsi="Arial" w:cs="Arial"/>
          <w:color w:val="000000" w:themeColor="text1"/>
          <w:sz w:val="22"/>
        </w:rPr>
        <w:t>reitera</w:t>
      </w:r>
      <w:r w:rsidR="00AA615B" w:rsidRPr="00573011">
        <w:rPr>
          <w:rFonts w:ascii="Arial" w:eastAsia="Calibri" w:hAnsi="Arial" w:cs="Arial"/>
          <w:color w:val="000000" w:themeColor="text1"/>
          <w:sz w:val="22"/>
        </w:rPr>
        <w:t xml:space="preserve"> a continuación</w:t>
      </w:r>
      <w:r w:rsidRPr="00573011">
        <w:rPr>
          <w:rFonts w:ascii="Arial" w:eastAsia="Calibri" w:hAnsi="Arial" w:cs="Arial"/>
          <w:color w:val="000000" w:themeColor="text1"/>
          <w:sz w:val="22"/>
        </w:rPr>
        <w:t>.</w:t>
      </w:r>
    </w:p>
    <w:p w14:paraId="389827ED" w14:textId="77777777" w:rsidR="008C487C" w:rsidRPr="00573011" w:rsidRDefault="008C487C" w:rsidP="008C487C">
      <w:pPr>
        <w:spacing w:before="120" w:line="276" w:lineRule="auto"/>
        <w:ind w:firstLine="709"/>
        <w:jc w:val="both"/>
        <w:rPr>
          <w:rFonts w:ascii="Arial" w:hAnsi="Arial" w:cs="Arial"/>
          <w:color w:val="000000" w:themeColor="text1"/>
          <w:sz w:val="22"/>
        </w:rPr>
      </w:pPr>
      <w:r w:rsidRPr="00573011">
        <w:rPr>
          <w:rFonts w:ascii="Arial" w:hAnsi="Arial" w:cs="Arial"/>
          <w:color w:val="000000" w:themeColor="text1"/>
          <w:sz w:val="22"/>
          <w:lang w:val="es-ES"/>
        </w:rPr>
        <w:t xml:space="preserve">Según el artículo 2 de </w:t>
      </w:r>
      <w:r w:rsidRPr="00573011">
        <w:rPr>
          <w:rFonts w:ascii="Arial" w:hAnsi="Arial" w:cs="Arial"/>
          <w:color w:val="000000" w:themeColor="text1"/>
          <w:sz w:val="22"/>
        </w:rPr>
        <w:t>La Ley 905 de 2004</w:t>
      </w:r>
      <w:r w:rsidRPr="00573011">
        <w:rPr>
          <w:rStyle w:val="Refdenotaalpie"/>
          <w:rFonts w:ascii="Arial" w:hAnsi="Arial" w:cs="Arial"/>
          <w:color w:val="000000" w:themeColor="text1"/>
          <w:sz w:val="22"/>
        </w:rPr>
        <w:footnoteReference w:id="1"/>
      </w:r>
      <w:r w:rsidRPr="00573011">
        <w:rPr>
          <w:rFonts w:ascii="Arial" w:hAnsi="Arial" w:cs="Arial"/>
          <w:color w:val="000000" w:themeColor="text1"/>
          <w:sz w:val="22"/>
        </w:rPr>
        <w:t xml:space="preserve">, que modificó la Ley 590 de 2000, la Micro, Pequeña y Mediana Empresa ─Mipyme─ es una «unidad de explotación económica, 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 </w:t>
      </w:r>
    </w:p>
    <w:p w14:paraId="40407289" w14:textId="77777777" w:rsidR="008C487C" w:rsidRPr="00573011" w:rsidRDefault="008C487C" w:rsidP="008C487C">
      <w:pPr>
        <w:spacing w:before="120" w:line="276" w:lineRule="auto"/>
        <w:ind w:firstLine="709"/>
        <w:jc w:val="both"/>
        <w:rPr>
          <w:rFonts w:ascii="Arial" w:hAnsi="Arial" w:cs="Arial"/>
          <w:color w:val="000000" w:themeColor="text1"/>
          <w:sz w:val="22"/>
        </w:rPr>
      </w:pPr>
      <w:r w:rsidRPr="00573011">
        <w:rPr>
          <w:rFonts w:ascii="Arial" w:hAnsi="Arial" w:cs="Arial"/>
          <w:color w:val="000000" w:themeColor="text1"/>
          <w:sz w:val="22"/>
        </w:rPr>
        <w:t>En ese sentido, la norma dispone que: i) la mediana empresa es aquella que tiene una planta de personal entre 51 y 200 trabajadores o activos totales por un valor entre 100.000 y 610.000 Unidades de valor Tributaria ─UVT─, ii) la pequeña empresa es aquella que tiene una planta de personal entre 11 y 50 trabajadores o activos totales por un valor entre 501 y 5000 salarios mínimos mensuales legales vigentes, y iii) la microempresa es aquella que tiene una planta de personal de 10 trabajadores o menos o activos totales por un valor inferior a 500 salarios mínimos legales mensuales</w:t>
      </w:r>
      <w:r w:rsidRPr="00573011">
        <w:rPr>
          <w:rFonts w:ascii="Arial" w:hAnsi="Arial" w:cs="Arial"/>
          <w:color w:val="000000" w:themeColor="text1"/>
          <w:sz w:val="22"/>
          <w:vertAlign w:val="superscript"/>
        </w:rPr>
        <w:footnoteReference w:id="2"/>
      </w:r>
      <w:r w:rsidRPr="00573011">
        <w:rPr>
          <w:rFonts w:ascii="Arial" w:hAnsi="Arial" w:cs="Arial"/>
          <w:color w:val="000000" w:themeColor="text1"/>
          <w:sz w:val="22"/>
        </w:rPr>
        <w:t>.</w:t>
      </w:r>
    </w:p>
    <w:p w14:paraId="0376B788" w14:textId="77777777" w:rsidR="008C487C" w:rsidRPr="00573011" w:rsidRDefault="008C487C" w:rsidP="008C487C">
      <w:pPr>
        <w:spacing w:before="120" w:line="276" w:lineRule="auto"/>
        <w:ind w:firstLine="709"/>
        <w:jc w:val="both"/>
        <w:rPr>
          <w:rFonts w:ascii="Arial" w:hAnsi="Arial" w:cs="Arial"/>
          <w:color w:val="000000" w:themeColor="text1"/>
          <w:sz w:val="22"/>
        </w:rPr>
      </w:pPr>
      <w:r w:rsidRPr="00573011">
        <w:rPr>
          <w:rFonts w:ascii="Arial" w:hAnsi="Arial" w:cs="Arial"/>
          <w:color w:val="000000" w:themeColor="text1"/>
          <w:sz w:val="22"/>
        </w:rPr>
        <w:t>Por otro lado, el numeral 4º del artículo 12 de la Ley 590 de 2000 estableció que las entidades públicas deben preferir, en condiciones de igual precio, calidad y capacidad de suministros, a las Mipymes nacionales en las adquisiciones necesarias para su funcionamiento</w:t>
      </w:r>
      <w:r w:rsidRPr="00573011">
        <w:rPr>
          <w:rStyle w:val="Refdenotaalpie"/>
          <w:rFonts w:ascii="Arial" w:hAnsi="Arial" w:cs="Arial"/>
          <w:color w:val="000000" w:themeColor="text1"/>
          <w:sz w:val="22"/>
        </w:rPr>
        <w:footnoteReference w:id="3"/>
      </w:r>
      <w:r w:rsidRPr="00573011">
        <w:rPr>
          <w:rFonts w:ascii="Arial" w:hAnsi="Arial" w:cs="Arial"/>
          <w:color w:val="000000" w:themeColor="text1"/>
          <w:sz w:val="22"/>
        </w:rPr>
        <w:t>.</w:t>
      </w:r>
    </w:p>
    <w:p w14:paraId="7C6B9400" w14:textId="77777777" w:rsidR="008C487C" w:rsidRPr="00573011" w:rsidRDefault="008C487C" w:rsidP="008C487C">
      <w:pPr>
        <w:spacing w:before="120" w:line="276" w:lineRule="auto"/>
        <w:ind w:firstLine="709"/>
        <w:jc w:val="both"/>
        <w:rPr>
          <w:rFonts w:ascii="Arial" w:hAnsi="Arial" w:cs="Arial"/>
          <w:color w:val="000000" w:themeColor="text1"/>
          <w:sz w:val="22"/>
        </w:rPr>
      </w:pPr>
      <w:r w:rsidRPr="00573011">
        <w:rPr>
          <w:rFonts w:ascii="Arial" w:hAnsi="Arial" w:cs="Arial"/>
          <w:color w:val="000000" w:themeColor="text1"/>
          <w:sz w:val="22"/>
        </w:rPr>
        <w:lastRenderedPageBreak/>
        <w:t xml:space="preserve">La normativa referida pretende fomentar las empresas que, por su tamaño o capacidad económica, no podrían competir en condiciones de igualdad con aquellas que cuentan con grandes capitales y plantas de personal. De este modo, no solo estas pequeñas unidades de explotación económica se hacen visibles dentro del mercado de bienes y servicios requeridos por las entidades públicas, sino que se promueve de manera directa el crecimiento de las regiones en las que tiene cabida tal actividad económica. </w:t>
      </w:r>
    </w:p>
    <w:p w14:paraId="4619BBA9" w14:textId="77777777" w:rsidR="008C487C" w:rsidRPr="00573011" w:rsidRDefault="008C487C" w:rsidP="008C487C">
      <w:pPr>
        <w:spacing w:before="120" w:line="276" w:lineRule="auto"/>
        <w:ind w:firstLine="709"/>
        <w:jc w:val="both"/>
        <w:rPr>
          <w:rFonts w:ascii="Arial" w:hAnsi="Arial" w:cs="Arial"/>
          <w:color w:val="000000" w:themeColor="text1"/>
          <w:sz w:val="22"/>
        </w:rPr>
      </w:pPr>
      <w:r w:rsidRPr="00573011">
        <w:rPr>
          <w:rFonts w:ascii="Arial" w:hAnsi="Arial" w:cs="Arial"/>
          <w:color w:val="000000" w:themeColor="text1"/>
          <w:sz w:val="22"/>
        </w:rPr>
        <w:t>Al respecto, el Consejo de Estado, Sala de lo Contencioso Administrativo, Sección Tercera, Subsección C, mediante sentencia con número de expediente 40.743, del 23 de mayo de 2012</w:t>
      </w:r>
      <w:r w:rsidRPr="00573011">
        <w:rPr>
          <w:rStyle w:val="Refdenotaalpie"/>
          <w:rFonts w:ascii="Arial" w:hAnsi="Arial" w:cs="Arial"/>
          <w:color w:val="000000" w:themeColor="text1"/>
          <w:sz w:val="22"/>
        </w:rPr>
        <w:footnoteReference w:id="4"/>
      </w:r>
      <w:r w:rsidRPr="00573011">
        <w:rPr>
          <w:rFonts w:ascii="Arial" w:hAnsi="Arial" w:cs="Arial"/>
          <w:color w:val="000000" w:themeColor="text1"/>
          <w:sz w:val="22"/>
        </w:rPr>
        <w:t>, con ponencia del Magistrado Enrique Gil Botero, destacó que las entidades públicas deben, por un lado, promocionar e incrementar, conforme con su presupuesto, la participación de las Mipymes como proveedoras de bienes y servicios que demanden y, por el otro, establecer procedimientos administrativos que les faciliten el cumplimiento de los requisitos y trámites relativos a pedidos, recepción de bienes o servicios, condiciones de pago y acceso a la información sobre sus programas de inversión y gasto.</w:t>
      </w:r>
    </w:p>
    <w:p w14:paraId="64411F61" w14:textId="77777777" w:rsidR="008C487C" w:rsidRPr="00573011" w:rsidRDefault="008C487C" w:rsidP="008C487C">
      <w:pPr>
        <w:spacing w:before="120" w:line="276" w:lineRule="auto"/>
        <w:ind w:firstLine="709"/>
        <w:jc w:val="both"/>
        <w:rPr>
          <w:rFonts w:ascii="Arial" w:hAnsi="Arial" w:cs="Arial"/>
          <w:color w:val="000000" w:themeColor="text1"/>
          <w:sz w:val="22"/>
        </w:rPr>
      </w:pPr>
      <w:r w:rsidRPr="00573011">
        <w:rPr>
          <w:rFonts w:ascii="Arial" w:hAnsi="Arial" w:cs="Arial"/>
          <w:color w:val="000000" w:themeColor="text1"/>
          <w:sz w:val="22"/>
        </w:rPr>
        <w:t>Junto con la promoción dispuesta en la Ley 590 de 2000 se encuentra el articulo 12 la Ley 1150 de 2007, modificado por el artículo 32 de la Ley 1450 de 2011, que estableció las convocatorias limitadas a Mipymes en contratación pública, en los siguientes términos:</w:t>
      </w:r>
    </w:p>
    <w:p w14:paraId="315DB60A" w14:textId="77777777" w:rsidR="008C487C" w:rsidRPr="00573011" w:rsidRDefault="008C487C" w:rsidP="008C487C">
      <w:pPr>
        <w:jc w:val="both"/>
        <w:rPr>
          <w:rFonts w:ascii="Arial" w:hAnsi="Arial" w:cs="Arial"/>
          <w:color w:val="000000" w:themeColor="text1"/>
          <w:sz w:val="22"/>
        </w:rPr>
      </w:pPr>
    </w:p>
    <w:p w14:paraId="731D6363" w14:textId="77777777" w:rsidR="008C487C" w:rsidRPr="00573011" w:rsidRDefault="008C487C" w:rsidP="008C487C">
      <w:pPr>
        <w:ind w:left="709" w:right="709"/>
        <w:jc w:val="both"/>
        <w:rPr>
          <w:rFonts w:ascii="Arial" w:hAnsi="Arial" w:cs="Arial"/>
          <w:color w:val="000000" w:themeColor="text1"/>
          <w:sz w:val="21"/>
          <w:szCs w:val="21"/>
        </w:rPr>
      </w:pPr>
      <w:r w:rsidRPr="00573011">
        <w:rPr>
          <w:rFonts w:ascii="Arial" w:hAnsi="Arial" w:cs="Arial"/>
          <w:color w:val="000000" w:themeColor="text1"/>
          <w:sz w:val="21"/>
          <w:szCs w:val="21"/>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573011">
        <w:rPr>
          <w:rFonts w:ascii="Arial" w:hAnsi="Arial" w:cs="Arial"/>
          <w:i/>
          <w:iCs/>
          <w:color w:val="000000" w:themeColor="text1"/>
          <w:sz w:val="21"/>
          <w:szCs w:val="21"/>
        </w:rPr>
        <w:t>las entidades estatales adopten en beneficio de las Mipymes, convocatorias limitadas a estas en las que, previo a la Resolución de apertura del proceso respectivo, se haya manifestado el interés del número plural de Mipymes que haya sido determinado en el reglamento</w:t>
      </w:r>
      <w:r w:rsidRPr="00573011">
        <w:rPr>
          <w:rFonts w:ascii="Arial" w:hAnsi="Arial" w:cs="Arial"/>
          <w:color w:val="000000" w:themeColor="text1"/>
          <w:sz w:val="21"/>
          <w:szCs w:val="21"/>
        </w:rPr>
        <w:t>.</w:t>
      </w:r>
    </w:p>
    <w:p w14:paraId="497AD14A" w14:textId="77777777" w:rsidR="008C487C" w:rsidRPr="00573011" w:rsidRDefault="008C487C" w:rsidP="008C487C">
      <w:pPr>
        <w:ind w:left="709" w:right="709"/>
        <w:jc w:val="both"/>
        <w:rPr>
          <w:rFonts w:ascii="Arial" w:hAnsi="Arial" w:cs="Arial"/>
          <w:color w:val="000000" w:themeColor="text1"/>
          <w:sz w:val="21"/>
          <w:szCs w:val="21"/>
        </w:rPr>
      </w:pPr>
    </w:p>
    <w:p w14:paraId="07BBD555" w14:textId="77777777" w:rsidR="008C487C" w:rsidRPr="00573011" w:rsidRDefault="008C487C" w:rsidP="008C487C">
      <w:pPr>
        <w:ind w:left="709" w:right="709"/>
        <w:jc w:val="both"/>
        <w:rPr>
          <w:rFonts w:ascii="Arial" w:hAnsi="Arial" w:cs="Arial"/>
          <w:color w:val="000000" w:themeColor="text1"/>
          <w:sz w:val="21"/>
          <w:szCs w:val="21"/>
        </w:rPr>
      </w:pPr>
      <w:r w:rsidRPr="00573011">
        <w:rPr>
          <w:rFonts w:ascii="Arial" w:hAnsi="Arial" w:cs="Arial"/>
          <w:color w:val="000000" w:themeColor="text1"/>
          <w:sz w:val="21"/>
          <w:szCs w:val="21"/>
        </w:rPr>
        <w:lastRenderedPageBreak/>
        <w:t>Asimismo, el reglamento podrá establecer condiciones preferenciales en favor de la oferta de bienes y servicios producidos por las Mipymes, respetando los montos y las condiciones contenidas en los compromisos internacionales vigentes.</w:t>
      </w:r>
    </w:p>
    <w:p w14:paraId="4BF3E25D" w14:textId="77777777" w:rsidR="008C487C" w:rsidRPr="00573011" w:rsidRDefault="008C487C" w:rsidP="008C487C">
      <w:pPr>
        <w:ind w:left="709" w:right="709"/>
        <w:jc w:val="both"/>
        <w:rPr>
          <w:rFonts w:ascii="Arial" w:hAnsi="Arial" w:cs="Arial"/>
          <w:color w:val="000000" w:themeColor="text1"/>
          <w:sz w:val="21"/>
          <w:szCs w:val="21"/>
        </w:rPr>
      </w:pPr>
    </w:p>
    <w:p w14:paraId="663FE45F" w14:textId="77777777" w:rsidR="008C487C" w:rsidRPr="00573011" w:rsidRDefault="008C487C" w:rsidP="008C487C">
      <w:pPr>
        <w:ind w:left="709" w:right="709"/>
        <w:jc w:val="both"/>
        <w:rPr>
          <w:rFonts w:ascii="Arial" w:hAnsi="Arial" w:cs="Arial"/>
          <w:color w:val="000000" w:themeColor="text1"/>
          <w:sz w:val="21"/>
          <w:szCs w:val="21"/>
        </w:rPr>
      </w:pPr>
      <w:r w:rsidRPr="00573011">
        <w:rPr>
          <w:rFonts w:ascii="Arial" w:hAnsi="Arial" w:cs="Arial"/>
          <w:color w:val="000000" w:themeColor="text1"/>
          <w:sz w:val="21"/>
          <w:szCs w:val="21"/>
        </w:rPr>
        <w:t>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w:t>
      </w:r>
    </w:p>
    <w:p w14:paraId="3C290181" w14:textId="77777777" w:rsidR="008C487C" w:rsidRPr="00573011" w:rsidRDefault="008C487C" w:rsidP="008C487C">
      <w:pPr>
        <w:ind w:left="709" w:right="709"/>
        <w:jc w:val="both"/>
        <w:rPr>
          <w:rFonts w:ascii="Arial" w:hAnsi="Arial" w:cs="Arial"/>
          <w:color w:val="000000" w:themeColor="text1"/>
          <w:sz w:val="21"/>
          <w:szCs w:val="21"/>
        </w:rPr>
      </w:pPr>
    </w:p>
    <w:p w14:paraId="0C2B8869" w14:textId="77777777" w:rsidR="008C487C" w:rsidRPr="00573011" w:rsidRDefault="008C487C" w:rsidP="008C487C">
      <w:pPr>
        <w:ind w:left="709" w:right="709"/>
        <w:jc w:val="both"/>
        <w:rPr>
          <w:rFonts w:ascii="Arial" w:hAnsi="Arial" w:cs="Arial"/>
          <w:color w:val="000000" w:themeColor="text1"/>
          <w:sz w:val="21"/>
          <w:szCs w:val="21"/>
        </w:rPr>
      </w:pPr>
      <w:r w:rsidRPr="00573011">
        <w:rPr>
          <w:rFonts w:ascii="Arial" w:hAnsi="Arial" w:cs="Arial"/>
          <w:color w:val="000000" w:themeColor="text1"/>
          <w:sz w:val="21"/>
          <w:szCs w:val="21"/>
        </w:rPr>
        <w:t>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14:paraId="7D1CCFC0" w14:textId="77777777" w:rsidR="008C487C" w:rsidRPr="00573011" w:rsidRDefault="008C487C" w:rsidP="008C487C">
      <w:pPr>
        <w:ind w:left="709" w:right="709"/>
        <w:jc w:val="both"/>
        <w:rPr>
          <w:rFonts w:ascii="Arial" w:hAnsi="Arial" w:cs="Arial"/>
          <w:color w:val="000000" w:themeColor="text1"/>
          <w:sz w:val="21"/>
          <w:szCs w:val="21"/>
        </w:rPr>
      </w:pPr>
    </w:p>
    <w:p w14:paraId="555AEE03" w14:textId="77777777" w:rsidR="008C487C" w:rsidRPr="00573011" w:rsidRDefault="008C487C" w:rsidP="008C487C">
      <w:pPr>
        <w:ind w:left="709" w:right="709"/>
        <w:jc w:val="both"/>
        <w:rPr>
          <w:rFonts w:ascii="Arial" w:hAnsi="Arial" w:cs="Arial"/>
          <w:color w:val="000000" w:themeColor="text1"/>
          <w:sz w:val="21"/>
          <w:szCs w:val="21"/>
        </w:rPr>
      </w:pPr>
      <w:r w:rsidRPr="00573011">
        <w:rPr>
          <w:rFonts w:ascii="Arial" w:hAnsi="Arial" w:cs="Arial"/>
          <w:color w:val="000000" w:themeColor="text1"/>
          <w:sz w:val="21"/>
          <w:szCs w:val="21"/>
        </w:rPr>
        <w:t>PARÁGRAFO 1o. En los procesos de selección que se desarrollen con base en el primer inciso, las entidades podrán realizar las convocatorias limitadas que beneficien a las Mipymes del ámbito municipal o departamental correspondiente al de la ejecución del contrato.</w:t>
      </w:r>
    </w:p>
    <w:p w14:paraId="1C69CD45" w14:textId="77777777" w:rsidR="008C487C" w:rsidRPr="00573011" w:rsidRDefault="008C487C" w:rsidP="008C487C">
      <w:pPr>
        <w:ind w:left="709" w:right="709"/>
        <w:jc w:val="both"/>
        <w:rPr>
          <w:rFonts w:ascii="Arial" w:hAnsi="Arial" w:cs="Arial"/>
          <w:color w:val="000000" w:themeColor="text1"/>
          <w:sz w:val="21"/>
          <w:szCs w:val="21"/>
        </w:rPr>
      </w:pPr>
    </w:p>
    <w:p w14:paraId="21F4A44A" w14:textId="77777777" w:rsidR="008C487C" w:rsidRPr="00573011" w:rsidRDefault="008C487C" w:rsidP="008C487C">
      <w:pPr>
        <w:ind w:left="709" w:right="709"/>
        <w:jc w:val="both"/>
        <w:rPr>
          <w:rFonts w:ascii="Arial" w:hAnsi="Arial" w:cs="Arial"/>
          <w:color w:val="000000" w:themeColor="text1"/>
          <w:sz w:val="21"/>
          <w:szCs w:val="21"/>
        </w:rPr>
      </w:pPr>
      <w:r w:rsidRPr="00573011">
        <w:rPr>
          <w:rFonts w:ascii="Arial" w:hAnsi="Arial" w:cs="Arial"/>
          <w:color w:val="000000" w:themeColor="text1"/>
          <w:sz w:val="21"/>
          <w:szCs w:val="21"/>
        </w:rPr>
        <w:t>PARÁGRAFO 2o.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414F64A7" w14:textId="77777777" w:rsidR="008C487C" w:rsidRPr="00573011" w:rsidRDefault="008C487C" w:rsidP="008C487C">
      <w:pPr>
        <w:ind w:left="709" w:right="709"/>
        <w:jc w:val="both"/>
        <w:rPr>
          <w:rFonts w:ascii="Arial" w:hAnsi="Arial" w:cs="Arial"/>
          <w:color w:val="000000" w:themeColor="text1"/>
          <w:sz w:val="21"/>
          <w:szCs w:val="21"/>
        </w:rPr>
      </w:pPr>
    </w:p>
    <w:p w14:paraId="1DD5363C" w14:textId="1DD7052E" w:rsidR="008C487C" w:rsidRPr="00573011" w:rsidRDefault="008C487C" w:rsidP="008C487C">
      <w:pPr>
        <w:ind w:left="709" w:right="709"/>
        <w:jc w:val="both"/>
        <w:rPr>
          <w:rFonts w:ascii="Arial" w:hAnsi="Arial" w:cs="Arial"/>
          <w:color w:val="000000" w:themeColor="text1"/>
          <w:sz w:val="21"/>
          <w:szCs w:val="21"/>
        </w:rPr>
      </w:pPr>
      <w:r w:rsidRPr="00573011">
        <w:rPr>
          <w:rFonts w:ascii="Arial" w:hAnsi="Arial" w:cs="Arial"/>
          <w:color w:val="000000" w:themeColor="text1"/>
          <w:sz w:val="21"/>
          <w:szCs w:val="21"/>
        </w:rPr>
        <w:t>PARÁGRAFO 3o. En la ejecución de los contratos a que se refiere el presente artículo, las entidades y los contratistas, deberán observar lo dispuesto en los artículos 90 a 95 de la Ley 418 de 1997 y las normas que la modifiquen, adicionen o subroguen</w:t>
      </w:r>
      <w:r w:rsidR="006818B6" w:rsidRPr="00573011">
        <w:rPr>
          <w:rFonts w:ascii="Arial" w:hAnsi="Arial" w:cs="Arial"/>
          <w:color w:val="000000" w:themeColor="text1"/>
          <w:sz w:val="21"/>
          <w:szCs w:val="21"/>
        </w:rPr>
        <w:t xml:space="preserve"> (Cursivas fuera de texto)</w:t>
      </w:r>
      <w:r w:rsidR="00F710C6" w:rsidRPr="00573011">
        <w:rPr>
          <w:rFonts w:ascii="Arial" w:hAnsi="Arial" w:cs="Arial"/>
          <w:color w:val="000000" w:themeColor="text1"/>
          <w:sz w:val="21"/>
          <w:szCs w:val="21"/>
        </w:rPr>
        <w:t>.</w:t>
      </w:r>
    </w:p>
    <w:p w14:paraId="178E4DED" w14:textId="77777777" w:rsidR="008C487C" w:rsidRPr="00573011" w:rsidRDefault="008C487C" w:rsidP="008C487C">
      <w:pPr>
        <w:jc w:val="both"/>
        <w:rPr>
          <w:rFonts w:ascii="Arial" w:hAnsi="Arial" w:cs="Arial"/>
          <w:color w:val="000000" w:themeColor="text1"/>
          <w:sz w:val="22"/>
        </w:rPr>
      </w:pPr>
    </w:p>
    <w:p w14:paraId="4950446E" w14:textId="77777777" w:rsidR="008C487C" w:rsidRPr="00573011" w:rsidRDefault="008C487C" w:rsidP="00882ABB">
      <w:pPr>
        <w:spacing w:line="276" w:lineRule="auto"/>
        <w:ind w:firstLine="709"/>
        <w:jc w:val="both"/>
        <w:rPr>
          <w:rFonts w:ascii="Arial" w:eastAsia="Calibri" w:hAnsi="Arial" w:cs="Arial"/>
          <w:color w:val="000000" w:themeColor="text1"/>
          <w:sz w:val="22"/>
        </w:rPr>
      </w:pPr>
      <w:r w:rsidRPr="00573011">
        <w:rPr>
          <w:rFonts w:ascii="Arial" w:hAnsi="Arial" w:cs="Arial"/>
          <w:color w:val="000000" w:themeColor="text1"/>
          <w:sz w:val="22"/>
        </w:rPr>
        <w:t>L</w:t>
      </w:r>
      <w:r w:rsidRPr="00573011">
        <w:rPr>
          <w:rFonts w:ascii="Arial" w:eastAsia="Calibri" w:hAnsi="Arial" w:cs="Arial"/>
          <w:color w:val="000000" w:themeColor="text1"/>
          <w:sz w:val="22"/>
        </w:rPr>
        <w:t xml:space="preserve">a Corte Constitucional, en la sentencia C-862 de 2008, estudió la constitucionalidad del artículo 12 de la Ley 1150 de 2007 y señaló, entre otras cuestiones, que la intención del legislador fue implementar acciones afirmativas en la contratación de las micro, pequeñas y medianas empresas, con el fin de fomentar su desarrollo y la creación de empresa, así como la generación de empleos formales. </w:t>
      </w:r>
    </w:p>
    <w:p w14:paraId="275E06CE" w14:textId="77777777" w:rsidR="008C487C" w:rsidRPr="00573011" w:rsidRDefault="008C487C" w:rsidP="008C487C">
      <w:pPr>
        <w:spacing w:before="120" w:line="276" w:lineRule="auto"/>
        <w:ind w:firstLine="709"/>
        <w:jc w:val="both"/>
        <w:rPr>
          <w:rFonts w:ascii="Arial" w:hAnsi="Arial" w:cs="Arial"/>
          <w:color w:val="000000" w:themeColor="text1"/>
          <w:sz w:val="22"/>
        </w:rPr>
      </w:pPr>
      <w:r w:rsidRPr="00573011">
        <w:rPr>
          <w:rFonts w:ascii="Arial" w:hAnsi="Arial" w:cs="Arial"/>
          <w:color w:val="000000" w:themeColor="text1"/>
          <w:sz w:val="22"/>
        </w:rPr>
        <w:t xml:space="preserve">A través del Decreto 1082 de 2015, el Gobierno Nacional reglamentó la norma transcrita, adoptando medidas para incentivar la contratación pública. Dentro de estas medidas se resaltan las «convocatorias limitadas a Mipymes» y la </w:t>
      </w:r>
      <w:r w:rsidRPr="00573011">
        <w:rPr>
          <w:rFonts w:ascii="Arial" w:hAnsi="Arial" w:cs="Arial"/>
          <w:color w:val="000000" w:themeColor="text1"/>
          <w:sz w:val="22"/>
          <w:lang w:val="es-CO"/>
        </w:rPr>
        <w:t>«limitación territorial» a Mipymes</w:t>
      </w:r>
      <w:r w:rsidRPr="00573011">
        <w:rPr>
          <w:rFonts w:ascii="Arial" w:hAnsi="Arial" w:cs="Arial"/>
          <w:color w:val="000000" w:themeColor="text1"/>
          <w:sz w:val="22"/>
        </w:rPr>
        <w:t xml:space="preserve">, contenidas, respectivamente, en los artículos 2.2.1.2.4.2.2. y </w:t>
      </w:r>
      <w:r w:rsidRPr="00573011">
        <w:rPr>
          <w:rFonts w:ascii="Arial" w:hAnsi="Arial" w:cs="Arial"/>
          <w:color w:val="000000" w:themeColor="text1"/>
          <w:sz w:val="22"/>
          <w:lang w:val="es-CO"/>
        </w:rPr>
        <w:t xml:space="preserve">2.2.1.2.4.2.3. </w:t>
      </w:r>
      <w:r w:rsidRPr="00573011">
        <w:rPr>
          <w:rFonts w:ascii="Arial" w:hAnsi="Arial" w:cs="Arial"/>
          <w:color w:val="000000" w:themeColor="text1"/>
          <w:sz w:val="22"/>
        </w:rPr>
        <w:t>Este último dice lo siguiente:</w:t>
      </w:r>
    </w:p>
    <w:p w14:paraId="5D37D451" w14:textId="77777777" w:rsidR="008C487C" w:rsidRPr="00573011" w:rsidRDefault="008C487C" w:rsidP="008C487C">
      <w:pPr>
        <w:ind w:firstLine="709"/>
        <w:jc w:val="both"/>
        <w:rPr>
          <w:rFonts w:ascii="Arial" w:hAnsi="Arial" w:cs="Arial"/>
          <w:color w:val="000000" w:themeColor="text1"/>
          <w:sz w:val="22"/>
        </w:rPr>
      </w:pPr>
    </w:p>
    <w:p w14:paraId="41D90C34" w14:textId="77777777" w:rsidR="008C487C" w:rsidRPr="00573011" w:rsidRDefault="008C487C" w:rsidP="008C487C">
      <w:pPr>
        <w:ind w:left="709" w:right="760"/>
        <w:jc w:val="both"/>
        <w:rPr>
          <w:rFonts w:ascii="Arial" w:hAnsi="Arial" w:cs="Arial"/>
          <w:color w:val="000000" w:themeColor="text1"/>
          <w:sz w:val="21"/>
          <w:szCs w:val="21"/>
        </w:rPr>
      </w:pPr>
      <w:r w:rsidRPr="00573011">
        <w:rPr>
          <w:rFonts w:ascii="Arial" w:hAnsi="Arial" w:cs="Arial"/>
          <w:color w:val="000000" w:themeColor="text1"/>
          <w:sz w:val="21"/>
          <w:szCs w:val="21"/>
          <w:lang w:val="es-CO"/>
        </w:rPr>
        <w:lastRenderedPageBreak/>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w:t>
      </w:r>
    </w:p>
    <w:p w14:paraId="3EB60C7E" w14:textId="77777777" w:rsidR="008C487C" w:rsidRPr="00573011" w:rsidRDefault="008C487C" w:rsidP="008C487C">
      <w:pPr>
        <w:ind w:left="709" w:right="760"/>
        <w:jc w:val="both"/>
        <w:rPr>
          <w:rFonts w:ascii="Arial" w:hAnsi="Arial" w:cs="Arial"/>
          <w:color w:val="000000" w:themeColor="text1"/>
          <w:sz w:val="21"/>
          <w:szCs w:val="21"/>
        </w:rPr>
      </w:pPr>
    </w:p>
    <w:p w14:paraId="690A234D" w14:textId="77777777" w:rsidR="008C487C" w:rsidRPr="00573011" w:rsidRDefault="008C487C" w:rsidP="008C487C">
      <w:pPr>
        <w:ind w:right="760"/>
        <w:jc w:val="both"/>
        <w:rPr>
          <w:rFonts w:ascii="Arial" w:hAnsi="Arial" w:cs="Arial"/>
          <w:color w:val="000000" w:themeColor="text1"/>
          <w:sz w:val="22"/>
        </w:rPr>
      </w:pPr>
      <w:r w:rsidRPr="00573011">
        <w:rPr>
          <w:rFonts w:ascii="Arial" w:hAnsi="Arial" w:cs="Arial"/>
          <w:color w:val="000000" w:themeColor="text1"/>
          <w:sz w:val="22"/>
        </w:rPr>
        <w:t>El artículo 2.2.1.2.4.2.2., por su parte, es del siguiente tenor:</w:t>
      </w:r>
    </w:p>
    <w:p w14:paraId="44F91F88" w14:textId="77777777" w:rsidR="008C487C" w:rsidRPr="00573011" w:rsidRDefault="008C487C" w:rsidP="008C487C">
      <w:pPr>
        <w:ind w:left="709" w:right="760"/>
        <w:jc w:val="both"/>
        <w:rPr>
          <w:rFonts w:ascii="Arial" w:hAnsi="Arial" w:cs="Arial"/>
          <w:color w:val="000000" w:themeColor="text1"/>
          <w:sz w:val="21"/>
          <w:szCs w:val="21"/>
        </w:rPr>
      </w:pPr>
    </w:p>
    <w:p w14:paraId="243B8717" w14:textId="77777777" w:rsidR="008C487C" w:rsidRPr="00573011" w:rsidRDefault="008C487C" w:rsidP="008C487C">
      <w:pPr>
        <w:ind w:left="709" w:right="760"/>
        <w:jc w:val="both"/>
        <w:rPr>
          <w:rFonts w:ascii="Arial" w:hAnsi="Arial" w:cs="Arial"/>
          <w:color w:val="000000" w:themeColor="text1"/>
          <w:sz w:val="21"/>
          <w:szCs w:val="21"/>
          <w:lang w:val="es-CO"/>
        </w:rPr>
      </w:pPr>
      <w:r w:rsidRPr="00573011">
        <w:rPr>
          <w:rFonts w:ascii="Arial" w:hAnsi="Arial" w:cs="Arial"/>
          <w:color w:val="000000" w:themeColor="text1"/>
          <w:sz w:val="21"/>
          <w:szCs w:val="21"/>
          <w:lang w:val="es-CO"/>
        </w:rPr>
        <w:t>La Entidad Estatal debe limitar a las Mipyme nacionales con mínimo un (1) año de existencia la convocatoria del Proceso de Contratación en la modalidad de licitación pública, selección abreviada y concurso de méritos cuando:</w:t>
      </w:r>
    </w:p>
    <w:p w14:paraId="1ABA394D" w14:textId="77777777" w:rsidR="008C487C" w:rsidRPr="00573011" w:rsidRDefault="008C487C" w:rsidP="008C487C">
      <w:pPr>
        <w:ind w:left="709" w:right="760"/>
        <w:jc w:val="both"/>
        <w:rPr>
          <w:rFonts w:ascii="Arial" w:hAnsi="Arial" w:cs="Arial"/>
          <w:color w:val="000000" w:themeColor="text1"/>
          <w:sz w:val="21"/>
          <w:szCs w:val="21"/>
          <w:lang w:val="es-CO"/>
        </w:rPr>
      </w:pPr>
    </w:p>
    <w:p w14:paraId="7534FE6F" w14:textId="77777777" w:rsidR="008C487C" w:rsidRPr="00573011" w:rsidRDefault="008C487C" w:rsidP="008C487C">
      <w:pPr>
        <w:pStyle w:val="Prrafodelista"/>
        <w:ind w:left="709" w:right="760"/>
        <w:jc w:val="both"/>
        <w:rPr>
          <w:rFonts w:ascii="Arial" w:hAnsi="Arial" w:cs="Arial"/>
          <w:color w:val="000000" w:themeColor="text1"/>
          <w:sz w:val="21"/>
          <w:szCs w:val="21"/>
          <w:lang w:val="es-CO"/>
        </w:rPr>
      </w:pPr>
      <w:r w:rsidRPr="00573011">
        <w:rPr>
          <w:rFonts w:ascii="Arial" w:hAnsi="Arial" w:cs="Arial"/>
          <w:color w:val="000000" w:themeColor="text1"/>
          <w:sz w:val="21"/>
          <w:szCs w:val="21"/>
          <w:lang w:val="es-CO"/>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14:paraId="0D11E2C3" w14:textId="77777777" w:rsidR="008C487C" w:rsidRPr="00573011" w:rsidRDefault="008C487C" w:rsidP="008C487C">
      <w:pPr>
        <w:pStyle w:val="Prrafodelista"/>
        <w:ind w:left="709" w:right="760"/>
        <w:jc w:val="both"/>
        <w:rPr>
          <w:rFonts w:ascii="Arial" w:hAnsi="Arial" w:cs="Arial"/>
          <w:color w:val="000000" w:themeColor="text1"/>
          <w:sz w:val="21"/>
          <w:szCs w:val="21"/>
          <w:lang w:val="es-CO"/>
        </w:rPr>
      </w:pPr>
    </w:p>
    <w:p w14:paraId="0234FED4" w14:textId="77777777" w:rsidR="008C487C" w:rsidRPr="00573011" w:rsidRDefault="008C487C" w:rsidP="008C487C">
      <w:pPr>
        <w:pStyle w:val="Prrafodelista"/>
        <w:ind w:left="709" w:right="760"/>
        <w:jc w:val="both"/>
        <w:rPr>
          <w:rFonts w:ascii="Arial" w:hAnsi="Arial" w:cs="Arial"/>
          <w:color w:val="000000" w:themeColor="text1"/>
          <w:sz w:val="21"/>
          <w:szCs w:val="21"/>
          <w:lang w:val="es-CO"/>
        </w:rPr>
      </w:pPr>
      <w:r w:rsidRPr="00573011">
        <w:rPr>
          <w:rFonts w:ascii="Arial" w:hAnsi="Arial" w:cs="Arial"/>
          <w:color w:val="000000" w:themeColor="text1"/>
          <w:sz w:val="21"/>
          <w:szCs w:val="21"/>
          <w:lang w:val="es-CO"/>
        </w:rPr>
        <w:t>2. La Entidad Estatal ha recibido solicitudes de por lo menos tres (3) Mipyme nacionales para limitar la convocatoria a Mipyme nacionales. La Entidad Estatal debe recibir estas solicitudes por lo menos un (1) día hábil antes de la apertura del Proceso de Contratación.</w:t>
      </w:r>
    </w:p>
    <w:p w14:paraId="4620B008" w14:textId="77777777" w:rsidR="008C487C" w:rsidRPr="00573011" w:rsidRDefault="008C487C" w:rsidP="008C487C">
      <w:pPr>
        <w:jc w:val="both"/>
        <w:rPr>
          <w:rFonts w:ascii="Arial" w:hAnsi="Arial" w:cs="Arial"/>
          <w:color w:val="000000" w:themeColor="text1"/>
          <w:sz w:val="20"/>
          <w:szCs w:val="20"/>
          <w:lang w:val="es-CO"/>
        </w:rPr>
      </w:pPr>
    </w:p>
    <w:p w14:paraId="6F0DF268" w14:textId="77777777" w:rsidR="008C487C" w:rsidRPr="00573011" w:rsidRDefault="008C487C" w:rsidP="00882ABB">
      <w:pPr>
        <w:spacing w:line="276" w:lineRule="auto"/>
        <w:ind w:firstLine="709"/>
        <w:jc w:val="both"/>
        <w:rPr>
          <w:rFonts w:ascii="Arial" w:hAnsi="Arial" w:cs="Arial"/>
          <w:color w:val="000000" w:themeColor="text1"/>
          <w:sz w:val="22"/>
        </w:rPr>
      </w:pPr>
      <w:r w:rsidRPr="00573011">
        <w:rPr>
          <w:rFonts w:ascii="Arial" w:hAnsi="Arial" w:cs="Arial"/>
          <w:color w:val="000000" w:themeColor="text1"/>
          <w:sz w:val="22"/>
        </w:rPr>
        <w:t>Puede decirse, entonces, que el Decreto 1082 de 2015 regula la limitación de convocatorias a Mipymes en dos normas distintas, las cuales, sin embargo, deben leerse conjunta y armónicamente. Por un lado, la que prevé los requisitos generales para que la entidad limite sus convocatorias a Mipymes nacionales «</w:t>
      </w:r>
      <w:r w:rsidRPr="00573011">
        <w:rPr>
          <w:rFonts w:ascii="Arial" w:hAnsi="Arial" w:cs="Arial"/>
          <w:i/>
          <w:iCs/>
          <w:color w:val="000000" w:themeColor="text1"/>
          <w:sz w:val="22"/>
        </w:rPr>
        <w:t>infra</w:t>
      </w:r>
      <w:r w:rsidRPr="00573011">
        <w:rPr>
          <w:rFonts w:ascii="Arial" w:hAnsi="Arial" w:cs="Arial"/>
          <w:color w:val="000000" w:themeColor="text1"/>
          <w:sz w:val="22"/>
        </w:rPr>
        <w:t xml:space="preserve"> literal a» y, por el otro, la que establece la posibilidad de regular la convocatoria a Mipymes nacionales domiciliadas en los departamentos o municipios en donde se va a ejecutar el contrato «</w:t>
      </w:r>
      <w:r w:rsidRPr="00573011">
        <w:rPr>
          <w:rFonts w:ascii="Arial" w:hAnsi="Arial" w:cs="Arial"/>
          <w:i/>
          <w:iCs/>
          <w:color w:val="000000" w:themeColor="text1"/>
          <w:sz w:val="22"/>
        </w:rPr>
        <w:t xml:space="preserve">infra </w:t>
      </w:r>
      <w:r w:rsidRPr="00573011">
        <w:rPr>
          <w:rFonts w:ascii="Arial" w:hAnsi="Arial" w:cs="Arial"/>
          <w:color w:val="000000" w:themeColor="text1"/>
          <w:sz w:val="22"/>
        </w:rPr>
        <w:t xml:space="preserve">literal b». </w:t>
      </w:r>
    </w:p>
    <w:p w14:paraId="051965EA" w14:textId="5E2850BA" w:rsidR="008C487C" w:rsidRPr="00573011" w:rsidRDefault="008C487C" w:rsidP="008C487C">
      <w:pPr>
        <w:spacing w:before="120" w:line="276" w:lineRule="auto"/>
        <w:ind w:firstLine="709"/>
        <w:jc w:val="both"/>
        <w:rPr>
          <w:rFonts w:ascii="Arial" w:hAnsi="Arial" w:cs="Arial"/>
          <w:color w:val="000000" w:themeColor="text1"/>
          <w:sz w:val="22"/>
        </w:rPr>
      </w:pPr>
      <w:r w:rsidRPr="00573011">
        <w:rPr>
          <w:rFonts w:ascii="Arial" w:hAnsi="Arial" w:cs="Arial"/>
          <w:color w:val="000000" w:themeColor="text1"/>
          <w:sz w:val="22"/>
        </w:rPr>
        <w:t xml:space="preserve">Es de resaltar que estas normas se refieren a las Mipymes nacionales genéricamente y, particularmente, a las Mipymes nacionales «domiciliadas en los departamentos o municipios en donde se va a ejecutar el contrato».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w:t>
      </w:r>
      <w:r w:rsidR="00C50B1B" w:rsidRPr="00573011">
        <w:rPr>
          <w:rFonts w:ascii="Arial" w:hAnsi="Arial" w:cs="Arial"/>
          <w:color w:val="000000" w:themeColor="text1"/>
          <w:sz w:val="22"/>
        </w:rPr>
        <w:t>«</w:t>
      </w:r>
      <w:r w:rsidRPr="00573011">
        <w:rPr>
          <w:rFonts w:ascii="Arial" w:hAnsi="Arial" w:cs="Arial"/>
          <w:color w:val="000000" w:themeColor="text1"/>
          <w:sz w:val="22"/>
        </w:rPr>
        <w:t>domicilio</w:t>
      </w:r>
      <w:r w:rsidR="00C50B1B" w:rsidRPr="00573011">
        <w:rPr>
          <w:rFonts w:ascii="Arial" w:hAnsi="Arial" w:cs="Arial"/>
          <w:color w:val="000000" w:themeColor="text1"/>
          <w:sz w:val="22"/>
        </w:rPr>
        <w:t>»</w:t>
      </w:r>
      <w:r w:rsidRPr="00573011">
        <w:rPr>
          <w:rFonts w:ascii="Arial" w:hAnsi="Arial" w:cs="Arial"/>
          <w:color w:val="000000" w:themeColor="text1"/>
          <w:sz w:val="22"/>
        </w:rPr>
        <w:t xml:space="preserve"> en un municipio o departamento puedan beneficiarse en la ejecución de un contrato dentro de la entidad territorial en la que tienen su </w:t>
      </w:r>
      <w:r w:rsidR="00C50B1B" w:rsidRPr="00573011">
        <w:rPr>
          <w:rFonts w:ascii="Arial" w:hAnsi="Arial" w:cs="Arial"/>
          <w:color w:val="000000" w:themeColor="text1"/>
          <w:sz w:val="22"/>
        </w:rPr>
        <w:t>«</w:t>
      </w:r>
      <w:r w:rsidRPr="00573011">
        <w:rPr>
          <w:rFonts w:ascii="Arial" w:hAnsi="Arial" w:cs="Arial"/>
          <w:color w:val="000000" w:themeColor="text1"/>
          <w:sz w:val="22"/>
        </w:rPr>
        <w:t>domicilio</w:t>
      </w:r>
      <w:r w:rsidR="00C50B1B" w:rsidRPr="00573011">
        <w:rPr>
          <w:rFonts w:ascii="Arial" w:hAnsi="Arial" w:cs="Arial"/>
          <w:color w:val="000000" w:themeColor="text1"/>
          <w:sz w:val="22"/>
        </w:rPr>
        <w:t>»</w:t>
      </w:r>
      <w:r w:rsidRPr="00573011">
        <w:rPr>
          <w:rFonts w:ascii="Arial" w:hAnsi="Arial" w:cs="Arial"/>
          <w:color w:val="000000" w:themeColor="text1"/>
          <w:sz w:val="22"/>
        </w:rPr>
        <w:t>.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35AACE73" w14:textId="7C428204" w:rsidR="00D95879" w:rsidRPr="00573011" w:rsidRDefault="008C487C" w:rsidP="00D74BE6">
      <w:pPr>
        <w:spacing w:before="120" w:line="276" w:lineRule="auto"/>
        <w:ind w:firstLine="708"/>
        <w:jc w:val="both"/>
        <w:rPr>
          <w:rFonts w:ascii="Arial" w:hAnsi="Arial" w:cs="Arial"/>
          <w:color w:val="000000" w:themeColor="text1"/>
          <w:sz w:val="22"/>
        </w:rPr>
      </w:pPr>
      <w:r w:rsidRPr="00573011">
        <w:rPr>
          <w:rFonts w:ascii="Arial" w:hAnsi="Arial" w:cs="Arial"/>
          <w:color w:val="000000" w:themeColor="text1"/>
          <w:sz w:val="22"/>
        </w:rPr>
        <w:lastRenderedPageBreak/>
        <w:t xml:space="preserve">El artículo 2.2.1.2.4.2.2. del Decreto 1082 de 2015 establece los requisitos que se deben acreditar en las «convocatorias limitadas a Mipymes». La primera limitación </w:t>
      </w:r>
      <w:r w:rsidR="009A5714" w:rsidRPr="00573011">
        <w:rPr>
          <w:rFonts w:ascii="Arial" w:hAnsi="Arial" w:cs="Arial"/>
          <w:color w:val="000000" w:themeColor="text1"/>
          <w:sz w:val="22"/>
        </w:rPr>
        <w:t>se deriva d</w:t>
      </w:r>
      <w:r w:rsidRPr="00573011">
        <w:rPr>
          <w:rFonts w:ascii="Arial" w:hAnsi="Arial" w:cs="Arial"/>
          <w:color w:val="000000" w:themeColor="text1"/>
          <w:sz w:val="22"/>
        </w:rPr>
        <w:t>el inciso primero de la referida norma</w:t>
      </w:r>
      <w:r w:rsidR="009A5714" w:rsidRPr="00573011">
        <w:rPr>
          <w:rFonts w:ascii="Arial" w:hAnsi="Arial" w:cs="Arial"/>
          <w:color w:val="000000" w:themeColor="text1"/>
          <w:sz w:val="22"/>
        </w:rPr>
        <w:t>,</w:t>
      </w:r>
      <w:r w:rsidRPr="00573011">
        <w:rPr>
          <w:rFonts w:ascii="Arial" w:hAnsi="Arial" w:cs="Arial"/>
          <w:color w:val="000000" w:themeColor="text1"/>
          <w:sz w:val="22"/>
        </w:rPr>
        <w:t xml:space="preserve"> en cuanto a las modalidades de selección de contratistas, en el entendido</w:t>
      </w:r>
      <w:r w:rsidR="006F39D0" w:rsidRPr="00573011">
        <w:rPr>
          <w:rFonts w:ascii="Arial" w:hAnsi="Arial" w:cs="Arial"/>
          <w:color w:val="000000" w:themeColor="text1"/>
          <w:sz w:val="22"/>
        </w:rPr>
        <w:t xml:space="preserve"> </w:t>
      </w:r>
      <w:r w:rsidR="00882ABB" w:rsidRPr="00573011">
        <w:rPr>
          <w:rFonts w:ascii="Arial" w:hAnsi="Arial" w:cs="Arial"/>
          <w:color w:val="000000" w:themeColor="text1"/>
          <w:sz w:val="22"/>
        </w:rPr>
        <w:t xml:space="preserve">de </w:t>
      </w:r>
      <w:r w:rsidRPr="00573011">
        <w:rPr>
          <w:rFonts w:ascii="Arial" w:hAnsi="Arial" w:cs="Arial"/>
          <w:color w:val="000000" w:themeColor="text1"/>
          <w:sz w:val="22"/>
        </w:rPr>
        <w:t>que únicamente se puede limitar «la convocatoria del Proceso de Contratación en la modalidad de licitación pública, selección abreviada y concurso de méritos». Esto excluye</w:t>
      </w:r>
      <w:r w:rsidR="00E137BB" w:rsidRPr="00573011">
        <w:rPr>
          <w:rFonts w:ascii="Arial" w:hAnsi="Arial" w:cs="Arial"/>
          <w:color w:val="000000" w:themeColor="text1"/>
          <w:sz w:val="22"/>
        </w:rPr>
        <w:t>, pues,</w:t>
      </w:r>
      <w:r w:rsidRPr="00573011">
        <w:rPr>
          <w:rFonts w:ascii="Arial" w:hAnsi="Arial" w:cs="Arial"/>
          <w:color w:val="000000" w:themeColor="text1"/>
          <w:sz w:val="22"/>
        </w:rPr>
        <w:t xml:space="preserve"> la posibilidad de pedir la limitación de las convocatorias en los procesos de selección de </w:t>
      </w:r>
      <w:r w:rsidRPr="00573011">
        <w:rPr>
          <w:rFonts w:ascii="Arial" w:hAnsi="Arial" w:cs="Arial"/>
          <w:i/>
          <w:iCs/>
          <w:color w:val="000000" w:themeColor="text1"/>
          <w:sz w:val="22"/>
        </w:rPr>
        <w:t>mínima cuantía</w:t>
      </w:r>
      <w:r w:rsidRPr="00573011">
        <w:rPr>
          <w:rFonts w:ascii="Arial" w:hAnsi="Arial" w:cs="Arial"/>
          <w:color w:val="000000" w:themeColor="text1"/>
          <w:sz w:val="22"/>
        </w:rPr>
        <w:t xml:space="preserve"> y también en los de </w:t>
      </w:r>
      <w:r w:rsidRPr="00573011">
        <w:rPr>
          <w:rFonts w:ascii="Arial" w:hAnsi="Arial" w:cs="Arial"/>
          <w:i/>
          <w:iCs/>
          <w:color w:val="000000" w:themeColor="text1"/>
          <w:sz w:val="22"/>
        </w:rPr>
        <w:t>contratación directa</w:t>
      </w:r>
      <w:r w:rsidRPr="00573011">
        <w:rPr>
          <w:rFonts w:ascii="Arial" w:hAnsi="Arial" w:cs="Arial"/>
          <w:color w:val="000000" w:themeColor="text1"/>
          <w:sz w:val="22"/>
        </w:rPr>
        <w:t>.</w:t>
      </w:r>
      <w:r w:rsidR="00A95100" w:rsidRPr="00573011">
        <w:rPr>
          <w:rFonts w:ascii="Arial" w:hAnsi="Arial" w:cs="Arial"/>
          <w:color w:val="000000" w:themeColor="text1"/>
          <w:sz w:val="22"/>
        </w:rPr>
        <w:t xml:space="preserve"> </w:t>
      </w:r>
      <w:r w:rsidR="003E14F9" w:rsidRPr="00573011">
        <w:rPr>
          <w:rFonts w:ascii="Arial" w:hAnsi="Arial" w:cs="Arial"/>
          <w:color w:val="000000" w:themeColor="text1"/>
          <w:sz w:val="22"/>
        </w:rPr>
        <w:t>Para los efectos de</w:t>
      </w:r>
      <w:r w:rsidR="00CF326B" w:rsidRPr="00573011">
        <w:rPr>
          <w:rFonts w:ascii="Arial" w:hAnsi="Arial" w:cs="Arial"/>
          <w:color w:val="000000" w:themeColor="text1"/>
          <w:sz w:val="22"/>
        </w:rPr>
        <w:t xml:space="preserve"> la consulta </w:t>
      </w:r>
      <w:r w:rsidR="00CF326B" w:rsidRPr="00573011">
        <w:rPr>
          <w:rFonts w:ascii="Arial" w:hAnsi="Arial" w:cs="Arial"/>
          <w:i/>
          <w:iCs/>
          <w:color w:val="000000" w:themeColor="text1"/>
          <w:sz w:val="22"/>
        </w:rPr>
        <w:t xml:space="preserve">sub </w:t>
      </w:r>
      <w:r w:rsidR="00CF326B" w:rsidRPr="00573011">
        <w:rPr>
          <w:rFonts w:ascii="Arial" w:hAnsi="Arial" w:cs="Arial"/>
          <w:color w:val="000000" w:themeColor="text1"/>
          <w:sz w:val="22"/>
        </w:rPr>
        <w:t xml:space="preserve">examine, se debe </w:t>
      </w:r>
      <w:r w:rsidR="00521BA7" w:rsidRPr="00573011">
        <w:rPr>
          <w:rFonts w:ascii="Arial" w:hAnsi="Arial" w:cs="Arial"/>
          <w:color w:val="000000" w:themeColor="text1"/>
          <w:sz w:val="22"/>
        </w:rPr>
        <w:t xml:space="preserve">precisar que </w:t>
      </w:r>
      <w:r w:rsidR="008E2FE3" w:rsidRPr="00573011">
        <w:rPr>
          <w:rFonts w:ascii="Arial" w:hAnsi="Arial" w:cs="Arial"/>
          <w:color w:val="000000" w:themeColor="text1"/>
          <w:sz w:val="22"/>
        </w:rPr>
        <w:t>una de las causale</w:t>
      </w:r>
      <w:r w:rsidR="000E6867" w:rsidRPr="00573011">
        <w:rPr>
          <w:rFonts w:ascii="Arial" w:hAnsi="Arial" w:cs="Arial"/>
          <w:color w:val="000000" w:themeColor="text1"/>
          <w:sz w:val="22"/>
        </w:rPr>
        <w:t xml:space="preserve">s </w:t>
      </w:r>
      <w:r w:rsidR="00E01D84" w:rsidRPr="00573011">
        <w:rPr>
          <w:rFonts w:ascii="Arial" w:hAnsi="Arial" w:cs="Arial"/>
          <w:color w:val="000000" w:themeColor="text1"/>
          <w:sz w:val="22"/>
        </w:rPr>
        <w:t xml:space="preserve">de </w:t>
      </w:r>
      <w:r w:rsidR="00E01D84" w:rsidRPr="00573011">
        <w:rPr>
          <w:rFonts w:ascii="Arial" w:hAnsi="Arial" w:cs="Arial"/>
          <w:i/>
          <w:iCs/>
          <w:color w:val="000000" w:themeColor="text1"/>
          <w:sz w:val="22"/>
        </w:rPr>
        <w:t>selección abreviada</w:t>
      </w:r>
      <w:r w:rsidR="00E01D84" w:rsidRPr="00573011">
        <w:rPr>
          <w:rFonts w:ascii="Arial" w:hAnsi="Arial" w:cs="Arial"/>
          <w:color w:val="000000" w:themeColor="text1"/>
          <w:sz w:val="22"/>
        </w:rPr>
        <w:t xml:space="preserve"> es </w:t>
      </w:r>
      <w:r w:rsidR="00062B0D" w:rsidRPr="00573011">
        <w:rPr>
          <w:rFonts w:ascii="Arial" w:hAnsi="Arial" w:cs="Arial"/>
          <w:color w:val="000000" w:themeColor="text1"/>
          <w:sz w:val="22"/>
        </w:rPr>
        <w:t xml:space="preserve">la </w:t>
      </w:r>
      <w:r w:rsidR="00062B0D" w:rsidRPr="00573011">
        <w:rPr>
          <w:rFonts w:ascii="Arial" w:hAnsi="Arial" w:cs="Arial"/>
          <w:i/>
          <w:iCs/>
          <w:color w:val="000000" w:themeColor="text1"/>
          <w:sz w:val="22"/>
        </w:rPr>
        <w:t>contratación de menor cuantía</w:t>
      </w:r>
      <w:r w:rsidR="00062B0D" w:rsidRPr="00573011">
        <w:rPr>
          <w:rFonts w:ascii="Arial" w:hAnsi="Arial" w:cs="Arial"/>
          <w:color w:val="000000" w:themeColor="text1"/>
          <w:sz w:val="22"/>
        </w:rPr>
        <w:t xml:space="preserve">, </w:t>
      </w:r>
      <w:r w:rsidR="00711157" w:rsidRPr="00573011">
        <w:rPr>
          <w:rFonts w:ascii="Arial" w:hAnsi="Arial" w:cs="Arial"/>
          <w:color w:val="000000" w:themeColor="text1"/>
          <w:sz w:val="22"/>
        </w:rPr>
        <w:t xml:space="preserve">según lo que establece </w:t>
      </w:r>
      <w:r w:rsidR="00062B0D" w:rsidRPr="00573011">
        <w:rPr>
          <w:rFonts w:ascii="Arial" w:hAnsi="Arial" w:cs="Arial"/>
          <w:color w:val="000000" w:themeColor="text1"/>
          <w:sz w:val="22"/>
        </w:rPr>
        <w:t xml:space="preserve">el artículo </w:t>
      </w:r>
      <w:r w:rsidR="00C52801" w:rsidRPr="00573011">
        <w:rPr>
          <w:rFonts w:ascii="Arial" w:hAnsi="Arial" w:cs="Arial"/>
          <w:color w:val="000000" w:themeColor="text1"/>
          <w:sz w:val="22"/>
        </w:rPr>
        <w:t xml:space="preserve">2, numeral </w:t>
      </w:r>
      <w:r w:rsidR="00A367A1" w:rsidRPr="00573011">
        <w:rPr>
          <w:rFonts w:ascii="Arial" w:hAnsi="Arial" w:cs="Arial"/>
          <w:color w:val="000000" w:themeColor="text1"/>
          <w:sz w:val="22"/>
        </w:rPr>
        <w:t>2, literal b, de la Ley 1150 de 2007.</w:t>
      </w:r>
    </w:p>
    <w:p w14:paraId="2BA603A8" w14:textId="77777777" w:rsidR="008C487C" w:rsidRPr="00573011" w:rsidRDefault="008C487C" w:rsidP="008C487C">
      <w:pPr>
        <w:spacing w:before="120" w:line="276" w:lineRule="auto"/>
        <w:ind w:firstLine="709"/>
        <w:jc w:val="both"/>
        <w:rPr>
          <w:rFonts w:ascii="Arial" w:hAnsi="Arial" w:cs="Arial"/>
          <w:color w:val="000000" w:themeColor="text1"/>
          <w:sz w:val="22"/>
        </w:rPr>
      </w:pPr>
      <w:r w:rsidRPr="00573011">
        <w:rPr>
          <w:rFonts w:ascii="Arial" w:hAnsi="Arial" w:cs="Arial"/>
          <w:color w:val="000000" w:themeColor="text1"/>
          <w:sz w:val="22"/>
        </w:rPr>
        <w:t>El numeral primero limita cuantitativamente los procesos contractuales en los que se puede hacer esa «convocatoria limitada a Mipymes»,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Nótese que la norma no hace referencia a la tasa de cambio representativa del mercado ─TRM</w:t>
      </w:r>
      <w:r w:rsidRPr="00573011">
        <w:rPr>
          <w:rStyle w:val="Refdenotaalpie"/>
          <w:rFonts w:ascii="Arial" w:hAnsi="Arial" w:cs="Arial"/>
          <w:color w:val="000000" w:themeColor="text1"/>
          <w:sz w:val="22"/>
        </w:rPr>
        <w:footnoteReference w:id="5"/>
      </w:r>
      <w:r w:rsidRPr="00573011">
        <w:rPr>
          <w:rFonts w:ascii="Arial" w:hAnsi="Arial" w:cs="Arial"/>
          <w:color w:val="000000" w:themeColor="text1"/>
          <w:sz w:val="22"/>
        </w:rPr>
        <w:t>─, establecida diariamente por la Superintendencia Financiera de Colombia, según lo que establece el artículo 40 de la Resolución Externa No. 1 de 2018 y la Circular Reglamentaria Externa- DODM-146, ambas expedidas por el Banco de la República.</w:t>
      </w:r>
    </w:p>
    <w:p w14:paraId="1AE6FEDA" w14:textId="4B8D52A3" w:rsidR="008C487C" w:rsidRPr="00573011" w:rsidRDefault="008C487C" w:rsidP="008C487C">
      <w:pPr>
        <w:spacing w:before="120" w:line="276" w:lineRule="auto"/>
        <w:ind w:firstLine="709"/>
        <w:jc w:val="both"/>
        <w:rPr>
          <w:rFonts w:ascii="Arial" w:hAnsi="Arial" w:cs="Arial"/>
          <w:color w:val="000000" w:themeColor="text1"/>
          <w:sz w:val="22"/>
        </w:rPr>
      </w:pPr>
      <w:r w:rsidRPr="00573011">
        <w:rPr>
          <w:rFonts w:ascii="Arial" w:hAnsi="Arial" w:cs="Arial"/>
          <w:color w:val="000000" w:themeColor="text1"/>
          <w:sz w:val="22"/>
        </w:rPr>
        <w:t>Para establecer dicha tasa, el Ministerio toma en cuenta como parámetros, por un lado, el promedio de la TRM</w:t>
      </w:r>
      <w:r w:rsidRPr="00573011">
        <w:rPr>
          <w:rStyle w:val="Refdenotaalpie"/>
          <w:rFonts w:ascii="Arial" w:hAnsi="Arial" w:cs="Arial"/>
          <w:color w:val="000000" w:themeColor="text1"/>
          <w:sz w:val="22"/>
        </w:rPr>
        <w:footnoteReference w:id="6"/>
      </w:r>
      <w:r w:rsidRPr="00573011">
        <w:rPr>
          <w:rFonts w:ascii="Arial" w:hAnsi="Arial" w:cs="Arial"/>
          <w:color w:val="000000" w:themeColor="text1"/>
          <w:sz w:val="22"/>
        </w:rPr>
        <w:t xml:space="preserve"> de los dos años anteriores al periodo a calcular y, por el otro, los «</w:t>
      </w:r>
      <w:r w:rsidR="007F5B06" w:rsidRPr="00573011">
        <w:rPr>
          <w:rFonts w:ascii="Arial" w:hAnsi="Arial" w:cs="Arial"/>
          <w:color w:val="000000" w:themeColor="text1"/>
          <w:sz w:val="22"/>
        </w:rPr>
        <w:t xml:space="preserve">ciento </w:t>
      </w:r>
      <w:r w:rsidRPr="00573011">
        <w:rPr>
          <w:rFonts w:ascii="Arial" w:hAnsi="Arial" w:cs="Arial"/>
          <w:color w:val="000000" w:themeColor="text1"/>
          <w:sz w:val="22"/>
        </w:rPr>
        <w:t xml:space="preserve">veinticinco mil dólares de los Estados Unidos de América» a los que se refiere el </w:t>
      </w:r>
      <w:r w:rsidRPr="00573011">
        <w:rPr>
          <w:rFonts w:ascii="Arial" w:hAnsi="Arial" w:cs="Arial"/>
          <w:color w:val="000000" w:themeColor="text1"/>
          <w:sz w:val="22"/>
          <w:lang w:val="es-CO"/>
        </w:rPr>
        <w:t xml:space="preserve">numeral 1º del artículo </w:t>
      </w:r>
      <w:r w:rsidRPr="00573011">
        <w:rPr>
          <w:rFonts w:ascii="Arial" w:hAnsi="Arial" w:cs="Arial"/>
          <w:color w:val="000000" w:themeColor="text1"/>
          <w:sz w:val="22"/>
        </w:rPr>
        <w:t>2.2.1.2.4.2.2.</w:t>
      </w:r>
      <w:r w:rsidRPr="00573011">
        <w:rPr>
          <w:rFonts w:ascii="Arial" w:hAnsi="Arial" w:cs="Arial"/>
          <w:color w:val="000000" w:themeColor="text1"/>
          <w:sz w:val="22"/>
          <w:lang w:val="es-CO"/>
        </w:rPr>
        <w:t xml:space="preserve"> del Decreto 1082 de 2015. Así lo ha hecho </w:t>
      </w:r>
      <w:r w:rsidRPr="00573011">
        <w:rPr>
          <w:rFonts w:ascii="Arial" w:hAnsi="Arial" w:cs="Arial"/>
          <w:color w:val="000000" w:themeColor="text1"/>
          <w:sz w:val="22"/>
        </w:rPr>
        <w:t>para los per</w:t>
      </w:r>
      <w:r w:rsidR="00C1648E" w:rsidRPr="00573011">
        <w:rPr>
          <w:rFonts w:ascii="Arial" w:hAnsi="Arial" w:cs="Arial"/>
          <w:color w:val="000000" w:themeColor="text1"/>
          <w:sz w:val="22"/>
        </w:rPr>
        <w:t>í</w:t>
      </w:r>
      <w:r w:rsidRPr="00573011">
        <w:rPr>
          <w:rFonts w:ascii="Arial" w:hAnsi="Arial" w:cs="Arial"/>
          <w:color w:val="000000" w:themeColor="text1"/>
          <w:sz w:val="22"/>
        </w:rPr>
        <w:t>odos 2015</w:t>
      </w:r>
      <w:r w:rsidRPr="00573011">
        <w:rPr>
          <w:rStyle w:val="Refdenotaalpie"/>
          <w:rFonts w:ascii="Arial" w:hAnsi="Arial" w:cs="Arial"/>
          <w:color w:val="000000" w:themeColor="text1"/>
          <w:sz w:val="22"/>
        </w:rPr>
        <w:footnoteReference w:id="7"/>
      </w:r>
      <w:r w:rsidRPr="00573011">
        <w:rPr>
          <w:rFonts w:ascii="Arial" w:hAnsi="Arial" w:cs="Arial"/>
          <w:color w:val="000000" w:themeColor="text1"/>
          <w:sz w:val="22"/>
        </w:rPr>
        <w:t>-2017, 2018-2019 y 2020-2021 (vigente)</w:t>
      </w:r>
      <w:r w:rsidRPr="00573011">
        <w:rPr>
          <w:rStyle w:val="Refdenotaalpie"/>
          <w:rFonts w:ascii="Arial" w:hAnsi="Arial" w:cs="Arial"/>
          <w:color w:val="000000" w:themeColor="text1"/>
          <w:sz w:val="22"/>
        </w:rPr>
        <w:footnoteReference w:id="8"/>
      </w:r>
      <w:r w:rsidRPr="00573011">
        <w:rPr>
          <w:rFonts w:ascii="Arial" w:hAnsi="Arial" w:cs="Arial"/>
          <w:color w:val="000000" w:themeColor="text1"/>
          <w:sz w:val="22"/>
        </w:rPr>
        <w:t xml:space="preserve">. Esta entidad, por otro lado, en ejercicio de sus competencias legales y reglamentarias, está encargada de la publicación de la información en su portal Web: </w:t>
      </w:r>
      <w:hyperlink r:id="rId11" w:history="1">
        <w:r w:rsidR="00D74BE6" w:rsidRPr="00573011">
          <w:rPr>
            <w:rStyle w:val="Hipervnculo"/>
            <w:rFonts w:ascii="Arial" w:hAnsi="Arial" w:cs="Arial"/>
            <w:color w:val="000000" w:themeColor="text1"/>
            <w:sz w:val="22"/>
          </w:rPr>
          <w:t>https://www.colombiacompra.gov.co/</w:t>
        </w:r>
      </w:hyperlink>
      <w:r w:rsidRPr="00573011">
        <w:rPr>
          <w:rFonts w:ascii="Arial" w:hAnsi="Arial" w:cs="Arial"/>
          <w:color w:val="000000" w:themeColor="text1"/>
          <w:sz w:val="22"/>
        </w:rPr>
        <w:t>.</w:t>
      </w:r>
    </w:p>
    <w:p w14:paraId="5A4BE79F" w14:textId="54425A5E" w:rsidR="00CB028D" w:rsidRPr="00573011" w:rsidRDefault="00CB028D" w:rsidP="00CB028D">
      <w:pPr>
        <w:spacing w:before="120" w:after="120" w:line="276" w:lineRule="auto"/>
        <w:ind w:firstLine="709"/>
        <w:jc w:val="both"/>
        <w:rPr>
          <w:rFonts w:ascii="Arial" w:hAnsi="Arial" w:cs="Arial"/>
          <w:color w:val="000000" w:themeColor="text1"/>
          <w:sz w:val="22"/>
        </w:rPr>
      </w:pPr>
      <w:r w:rsidRPr="00573011">
        <w:rPr>
          <w:rFonts w:ascii="Arial" w:eastAsia="Calibri" w:hAnsi="Arial" w:cs="Arial"/>
          <w:color w:val="000000" w:themeColor="text1"/>
          <w:sz w:val="22"/>
        </w:rPr>
        <w:t>Ahora, ciertamente</w:t>
      </w:r>
      <w:r w:rsidRPr="00573011">
        <w:rPr>
          <w:rFonts w:ascii="Arial" w:hAnsi="Arial" w:cs="Arial"/>
          <w:color w:val="000000" w:themeColor="text1"/>
          <w:sz w:val="22"/>
        </w:rPr>
        <w:t xml:space="preserve"> e</w:t>
      </w:r>
      <w:r w:rsidRPr="00573011">
        <w:rPr>
          <w:rFonts w:ascii="Arial" w:hAnsi="Arial" w:cs="Arial"/>
          <w:color w:val="000000" w:themeColor="text1"/>
          <w:sz w:val="22"/>
          <w:lang w:val="es-ES_tradnl"/>
        </w:rPr>
        <w:t xml:space="preserve">l mundo –y particularmente Colombia– atraviesa por una situación grave en materia de salud, causada por la pandemia del virus COVID-19, </w:t>
      </w:r>
      <w:r w:rsidRPr="00573011">
        <w:rPr>
          <w:rFonts w:ascii="Arial" w:hAnsi="Arial" w:cs="Arial"/>
          <w:color w:val="000000" w:themeColor="text1"/>
          <w:sz w:val="22"/>
          <w:lang w:val="es-ES_tradnl"/>
        </w:rPr>
        <w:lastRenderedPageBreak/>
        <w:t>declarada así por la Organización Mundial de la Salud (OMS) el 11 de marzo de 2020</w:t>
      </w:r>
      <w:r w:rsidRPr="00573011">
        <w:rPr>
          <w:rStyle w:val="Refdenotaalpie"/>
          <w:rFonts w:ascii="Arial" w:hAnsi="Arial" w:cs="Arial"/>
          <w:color w:val="000000" w:themeColor="text1"/>
          <w:sz w:val="22"/>
          <w:lang w:val="es-ES_tradnl"/>
        </w:rPr>
        <w:footnoteReference w:id="9"/>
      </w:r>
      <w:r w:rsidRPr="00573011">
        <w:rPr>
          <w:rFonts w:ascii="Arial" w:hAnsi="Arial" w:cs="Arial"/>
          <w:color w:val="000000" w:themeColor="text1"/>
          <w:sz w:val="22"/>
          <w:lang w:val="es-ES_tradnl"/>
        </w:rPr>
        <w:t>. A raíz de ello, e</w:t>
      </w:r>
      <w:r w:rsidRPr="00573011">
        <w:rPr>
          <w:rFonts w:ascii="Arial" w:hAnsi="Arial" w:cs="Arial"/>
          <w:color w:val="000000" w:themeColor="text1"/>
          <w:sz w:val="22"/>
        </w:rPr>
        <w:t>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y hasta el 31 de mayo de 2020.</w:t>
      </w:r>
      <w:r w:rsidR="008322CE" w:rsidRPr="00573011">
        <w:rPr>
          <w:rFonts w:ascii="Arial" w:hAnsi="Arial" w:cs="Arial"/>
          <w:color w:val="000000" w:themeColor="text1"/>
          <w:sz w:val="22"/>
        </w:rPr>
        <w:t xml:space="preserve"> El 19 de mayo se anunció la ampliación del estado de emergencia sanitaria hasta el 31 de agosto.</w:t>
      </w:r>
    </w:p>
    <w:p w14:paraId="2D01A6C3" w14:textId="11CFFFD5" w:rsidR="00CB028D" w:rsidRPr="00573011" w:rsidRDefault="00CB028D" w:rsidP="00574F2B">
      <w:pPr>
        <w:spacing w:before="120" w:after="120" w:line="276" w:lineRule="auto"/>
        <w:ind w:firstLine="709"/>
        <w:jc w:val="both"/>
        <w:rPr>
          <w:rFonts w:ascii="Arial" w:hAnsi="Arial" w:cs="Arial"/>
          <w:color w:val="000000" w:themeColor="text1"/>
          <w:sz w:val="22"/>
        </w:rPr>
      </w:pPr>
      <w:r w:rsidRPr="00573011">
        <w:rPr>
          <w:rFonts w:ascii="Arial" w:hAnsi="Arial" w:cs="Arial"/>
          <w:color w:val="000000" w:themeColor="text1"/>
          <w:sz w:val="22"/>
        </w:rPr>
        <w:t xml:space="preserve"> Entre las medidas adoptadas se encuentran unas específicamente referidas a contratación pública contenidas en el Decreto 440 de 20 de marzo de 2020, mantenidas por el Decreto 537 del 12 de abril 2020</w:t>
      </w:r>
      <w:r w:rsidR="001C5BF0" w:rsidRPr="00573011">
        <w:rPr>
          <w:rFonts w:ascii="Arial" w:hAnsi="Arial" w:cs="Arial"/>
          <w:color w:val="000000" w:themeColor="text1"/>
          <w:sz w:val="22"/>
        </w:rPr>
        <w:t xml:space="preserve"> para la vigencia del estado de emergencia sanitaria</w:t>
      </w:r>
      <w:r w:rsidRPr="00573011">
        <w:rPr>
          <w:rFonts w:ascii="Arial" w:hAnsi="Arial" w:cs="Arial"/>
          <w:color w:val="000000" w:themeColor="text1"/>
          <w:sz w:val="22"/>
        </w:rPr>
        <w:t xml:space="preserve">. En dicho </w:t>
      </w:r>
      <w:r w:rsidR="006114E2" w:rsidRPr="00573011">
        <w:rPr>
          <w:rFonts w:ascii="Arial" w:hAnsi="Arial" w:cs="Arial"/>
          <w:color w:val="000000" w:themeColor="text1"/>
          <w:sz w:val="22"/>
        </w:rPr>
        <w:t xml:space="preserve">cuerpo normativo </w:t>
      </w:r>
      <w:r w:rsidRPr="00573011">
        <w:rPr>
          <w:rFonts w:ascii="Arial" w:hAnsi="Arial" w:cs="Arial"/>
          <w:color w:val="000000" w:themeColor="text1"/>
          <w:sz w:val="22"/>
        </w:rPr>
        <w:t>se disponen algunas medidas relacionadas con la posibilidad de realizar audiencias públicas requeridas en el marco de procesos de contratación a través de medios electrónicos (artículo 1), posibilidad que se extiende a las audiencias requeridas en procesos sancionatorios contractuales (artículo 2), suspensión de procedimientos contractuales (artículo 3), utilización de los instrumentos de agregación de demanda (artículos 4 y 5), adquisición en grandes superficies (artículo 6), adición y modificación de contratos estatales sin restricciones presupuestales (artículo 8), entre otras medidas dirigidas a facilitar la gestión contractual de los bienes y servicios requeridos por las entidades para enfrentar la emergencia. A estas disposiciones se suman las de los Decretos 461 de 22 de marzo de 2020</w:t>
      </w:r>
      <w:r w:rsidR="00646A96" w:rsidRPr="00573011">
        <w:rPr>
          <w:rFonts w:ascii="Arial" w:hAnsi="Arial" w:cs="Arial"/>
          <w:color w:val="000000" w:themeColor="text1"/>
          <w:sz w:val="22"/>
        </w:rPr>
        <w:t>,</w:t>
      </w:r>
      <w:r w:rsidRPr="00573011">
        <w:rPr>
          <w:rFonts w:ascii="Arial" w:hAnsi="Arial" w:cs="Arial"/>
          <w:color w:val="000000" w:themeColor="text1"/>
          <w:sz w:val="22"/>
        </w:rPr>
        <w:t xml:space="preserve"> que autoriza temporalmente a los gobernadores y alcaldes a reorientar rentas y reducir impuestos territoriales en el marco de la emergencia; 464 de 23 de marzo de 2020</w:t>
      </w:r>
      <w:r w:rsidR="00646A96" w:rsidRPr="00573011">
        <w:rPr>
          <w:rFonts w:ascii="Arial" w:hAnsi="Arial" w:cs="Arial"/>
          <w:color w:val="000000" w:themeColor="text1"/>
          <w:sz w:val="22"/>
        </w:rPr>
        <w:t>,</w:t>
      </w:r>
      <w:r w:rsidRPr="00573011">
        <w:rPr>
          <w:rFonts w:ascii="Arial" w:hAnsi="Arial" w:cs="Arial"/>
          <w:color w:val="000000" w:themeColor="text1"/>
          <w:sz w:val="22"/>
        </w:rPr>
        <w:t xml:space="preserve"> que declara como servicios públicos esenciales los postales y de telecomunicaciones; 4</w:t>
      </w:r>
      <w:r w:rsidR="00574F2B" w:rsidRPr="00573011">
        <w:rPr>
          <w:rFonts w:ascii="Arial" w:hAnsi="Arial" w:cs="Arial"/>
          <w:color w:val="000000" w:themeColor="text1"/>
          <w:sz w:val="22"/>
        </w:rPr>
        <w:t>99</w:t>
      </w:r>
      <w:r w:rsidRPr="00573011">
        <w:rPr>
          <w:rFonts w:ascii="Arial" w:hAnsi="Arial" w:cs="Arial"/>
          <w:color w:val="000000" w:themeColor="text1"/>
          <w:sz w:val="22"/>
        </w:rPr>
        <w:t xml:space="preserve"> de </w:t>
      </w:r>
      <w:r w:rsidR="00574F2B" w:rsidRPr="00573011">
        <w:rPr>
          <w:rFonts w:ascii="Arial" w:hAnsi="Arial" w:cs="Arial"/>
          <w:color w:val="000000" w:themeColor="text1"/>
          <w:sz w:val="22"/>
        </w:rPr>
        <w:t>31</w:t>
      </w:r>
      <w:r w:rsidRPr="00573011">
        <w:rPr>
          <w:rFonts w:ascii="Arial" w:hAnsi="Arial" w:cs="Arial"/>
          <w:color w:val="000000" w:themeColor="text1"/>
          <w:sz w:val="22"/>
        </w:rPr>
        <w:t xml:space="preserve"> de marzo de 2020</w:t>
      </w:r>
      <w:r w:rsidR="00646A96" w:rsidRPr="00573011">
        <w:rPr>
          <w:rFonts w:ascii="Arial" w:hAnsi="Arial" w:cs="Arial"/>
          <w:color w:val="000000" w:themeColor="text1"/>
          <w:sz w:val="22"/>
        </w:rPr>
        <w:t>,</w:t>
      </w:r>
      <w:r w:rsidRPr="00573011">
        <w:rPr>
          <w:rFonts w:ascii="Arial" w:hAnsi="Arial" w:cs="Arial"/>
          <w:color w:val="000000" w:themeColor="text1"/>
          <w:sz w:val="22"/>
        </w:rPr>
        <w:t xml:space="preserve"> que </w:t>
      </w:r>
      <w:r w:rsidR="00574F2B" w:rsidRPr="00573011">
        <w:rPr>
          <w:rFonts w:ascii="Arial" w:hAnsi="Arial" w:cs="Arial"/>
          <w:color w:val="000000" w:themeColor="text1"/>
          <w:sz w:val="22"/>
        </w:rPr>
        <w:t>establece un régimen especial de contratación para la adquisición de algunos dispositivos médicos y elementos de protección personal requeridos en la gestión sanitaria y atención de casos sospechosos o confirmados de Coronavirus</w:t>
      </w:r>
      <w:r w:rsidRPr="00573011">
        <w:rPr>
          <w:rFonts w:ascii="Arial" w:hAnsi="Arial" w:cs="Arial"/>
          <w:color w:val="000000" w:themeColor="text1"/>
          <w:sz w:val="22"/>
        </w:rPr>
        <w:t xml:space="preserve">; entre otra serie de decretos dirigidos a mitigar los efectos del actual estado de cosas. </w:t>
      </w:r>
    </w:p>
    <w:p w14:paraId="59D84E97" w14:textId="4977E08A" w:rsidR="00CB028D" w:rsidRPr="00573011" w:rsidRDefault="00CB028D" w:rsidP="00CB028D">
      <w:pPr>
        <w:spacing w:before="120" w:line="276" w:lineRule="auto"/>
        <w:ind w:firstLine="709"/>
        <w:jc w:val="both"/>
        <w:rPr>
          <w:rFonts w:ascii="Arial" w:hAnsi="Arial" w:cs="Arial"/>
          <w:color w:val="000000" w:themeColor="text1"/>
          <w:sz w:val="22"/>
        </w:rPr>
      </w:pPr>
      <w:r w:rsidRPr="00573011">
        <w:rPr>
          <w:rFonts w:ascii="Arial" w:hAnsi="Arial" w:cs="Arial"/>
          <w:color w:val="000000" w:themeColor="text1"/>
          <w:sz w:val="22"/>
        </w:rPr>
        <w:t xml:space="preserve">Sin embargo, ni </w:t>
      </w:r>
      <w:r w:rsidR="00290725" w:rsidRPr="00573011">
        <w:rPr>
          <w:rFonts w:ascii="Arial" w:hAnsi="Arial" w:cs="Arial"/>
          <w:color w:val="000000" w:themeColor="text1"/>
          <w:sz w:val="22"/>
        </w:rPr>
        <w:t xml:space="preserve">en </w:t>
      </w:r>
      <w:r w:rsidR="009040DE" w:rsidRPr="00573011">
        <w:rPr>
          <w:rFonts w:ascii="Arial" w:hAnsi="Arial" w:cs="Arial"/>
          <w:color w:val="000000" w:themeColor="text1"/>
          <w:sz w:val="22"/>
        </w:rPr>
        <w:t>los</w:t>
      </w:r>
      <w:r w:rsidRPr="00573011">
        <w:rPr>
          <w:rFonts w:ascii="Arial" w:hAnsi="Arial" w:cs="Arial"/>
          <w:color w:val="000000" w:themeColor="text1"/>
          <w:sz w:val="22"/>
        </w:rPr>
        <w:t xml:space="preserve"> mencionado</w:t>
      </w:r>
      <w:r w:rsidR="009040DE" w:rsidRPr="00573011">
        <w:rPr>
          <w:rFonts w:ascii="Arial" w:hAnsi="Arial" w:cs="Arial"/>
          <w:color w:val="000000" w:themeColor="text1"/>
          <w:sz w:val="22"/>
        </w:rPr>
        <w:t>s</w:t>
      </w:r>
      <w:r w:rsidRPr="00573011">
        <w:rPr>
          <w:rFonts w:ascii="Arial" w:hAnsi="Arial" w:cs="Arial"/>
          <w:color w:val="000000" w:themeColor="text1"/>
          <w:sz w:val="22"/>
        </w:rPr>
        <w:t xml:space="preserve"> decreto</w:t>
      </w:r>
      <w:r w:rsidR="009040DE" w:rsidRPr="00573011">
        <w:rPr>
          <w:rFonts w:ascii="Arial" w:hAnsi="Arial" w:cs="Arial"/>
          <w:color w:val="000000" w:themeColor="text1"/>
          <w:sz w:val="22"/>
        </w:rPr>
        <w:t>s</w:t>
      </w:r>
      <w:r w:rsidRPr="00573011">
        <w:rPr>
          <w:rFonts w:ascii="Arial" w:hAnsi="Arial" w:cs="Arial"/>
          <w:color w:val="000000" w:themeColor="text1"/>
          <w:sz w:val="22"/>
        </w:rPr>
        <w:t xml:space="preserve">, ni en alguno de los otros expedidos por el presidente de la república en uso de las facultades constitucionales para enfrentar el estado de emergencia </w:t>
      </w:r>
      <w:r w:rsidR="00E774EA" w:rsidRPr="00573011">
        <w:rPr>
          <w:rFonts w:ascii="Arial" w:hAnsi="Arial" w:cs="Arial"/>
          <w:color w:val="000000" w:themeColor="text1"/>
          <w:sz w:val="22"/>
        </w:rPr>
        <w:t xml:space="preserve">sanitaria y el </w:t>
      </w:r>
      <w:r w:rsidR="00290725" w:rsidRPr="00573011">
        <w:rPr>
          <w:rFonts w:ascii="Arial" w:hAnsi="Arial" w:cs="Arial"/>
          <w:color w:val="000000" w:themeColor="text1"/>
          <w:sz w:val="22"/>
        </w:rPr>
        <w:t xml:space="preserve">de </w:t>
      </w:r>
      <w:r w:rsidR="00E774EA" w:rsidRPr="00573011">
        <w:rPr>
          <w:rFonts w:ascii="Arial" w:hAnsi="Arial" w:cs="Arial"/>
          <w:color w:val="000000" w:themeColor="text1"/>
          <w:sz w:val="22"/>
        </w:rPr>
        <w:t xml:space="preserve">emergencia </w:t>
      </w:r>
      <w:r w:rsidRPr="00573011">
        <w:rPr>
          <w:rFonts w:ascii="Arial" w:hAnsi="Arial" w:cs="Arial"/>
          <w:color w:val="000000" w:themeColor="text1"/>
          <w:sz w:val="22"/>
        </w:rPr>
        <w:t>económica, social y ecológica</w:t>
      </w:r>
      <w:r w:rsidR="00E774EA" w:rsidRPr="00573011">
        <w:rPr>
          <w:rFonts w:ascii="Arial" w:hAnsi="Arial" w:cs="Arial"/>
          <w:color w:val="000000" w:themeColor="text1"/>
          <w:sz w:val="22"/>
        </w:rPr>
        <w:t>,</w:t>
      </w:r>
      <w:r w:rsidRPr="00573011">
        <w:rPr>
          <w:rFonts w:ascii="Arial" w:hAnsi="Arial" w:cs="Arial"/>
          <w:color w:val="000000" w:themeColor="text1"/>
          <w:sz w:val="22"/>
        </w:rPr>
        <w:t xml:space="preserve"> se ha expedido disposición alguna a partir de la cual se pueda establecer que hay</w:t>
      </w:r>
      <w:r w:rsidR="00E774EA" w:rsidRPr="00573011">
        <w:rPr>
          <w:rFonts w:ascii="Arial" w:hAnsi="Arial" w:cs="Arial"/>
          <w:color w:val="000000" w:themeColor="text1"/>
          <w:sz w:val="22"/>
        </w:rPr>
        <w:t>a existido un cambio en el tratamiento de la tasa que</w:t>
      </w:r>
      <w:r w:rsidR="00A66F1E" w:rsidRPr="00573011">
        <w:rPr>
          <w:rFonts w:ascii="Arial" w:hAnsi="Arial" w:cs="Arial"/>
          <w:color w:val="000000" w:themeColor="text1"/>
          <w:sz w:val="22"/>
        </w:rPr>
        <w:t>,</w:t>
      </w:r>
      <w:r w:rsidR="00E774EA" w:rsidRPr="00573011">
        <w:rPr>
          <w:rFonts w:ascii="Arial" w:hAnsi="Arial" w:cs="Arial"/>
          <w:color w:val="000000" w:themeColor="text1"/>
          <w:sz w:val="22"/>
        </w:rPr>
        <w:t xml:space="preserve"> </w:t>
      </w:r>
      <w:r w:rsidR="00A66F1E" w:rsidRPr="00573011">
        <w:rPr>
          <w:rFonts w:ascii="Arial" w:hAnsi="Arial" w:cs="Arial"/>
          <w:color w:val="000000" w:themeColor="text1"/>
          <w:sz w:val="22"/>
        </w:rPr>
        <w:t xml:space="preserve">con </w:t>
      </w:r>
      <w:r w:rsidR="00E774EA" w:rsidRPr="00573011">
        <w:rPr>
          <w:rFonts w:ascii="Arial" w:hAnsi="Arial" w:cs="Arial"/>
          <w:color w:val="000000" w:themeColor="text1"/>
          <w:sz w:val="22"/>
        </w:rPr>
        <w:t xml:space="preserve">ocasión a lo establecido en el artículo 2.2.1.2.4.2.2 del Decreto 1082 de 2015, corresponde </w:t>
      </w:r>
      <w:r w:rsidR="00A66F1E" w:rsidRPr="00573011">
        <w:rPr>
          <w:rFonts w:ascii="Arial" w:hAnsi="Arial" w:cs="Arial"/>
          <w:color w:val="000000" w:themeColor="text1"/>
          <w:sz w:val="22"/>
        </w:rPr>
        <w:t xml:space="preserve">determinar cada dos años </w:t>
      </w:r>
      <w:r w:rsidR="00E774EA" w:rsidRPr="00573011">
        <w:rPr>
          <w:rFonts w:ascii="Arial" w:hAnsi="Arial" w:cs="Arial"/>
          <w:color w:val="000000" w:themeColor="text1"/>
          <w:sz w:val="22"/>
        </w:rPr>
        <w:t>al</w:t>
      </w:r>
      <w:r w:rsidRPr="00573011">
        <w:rPr>
          <w:rFonts w:ascii="Arial" w:hAnsi="Arial" w:cs="Arial"/>
          <w:color w:val="000000" w:themeColor="text1"/>
          <w:sz w:val="22"/>
        </w:rPr>
        <w:t xml:space="preserve"> </w:t>
      </w:r>
      <w:r w:rsidR="00E774EA" w:rsidRPr="00573011">
        <w:rPr>
          <w:rFonts w:ascii="Arial" w:hAnsi="Arial" w:cs="Arial"/>
          <w:color w:val="000000" w:themeColor="text1"/>
          <w:sz w:val="22"/>
        </w:rPr>
        <w:t>Ministerio de Comercio, Industria y Turismo</w:t>
      </w:r>
      <w:r w:rsidR="00343A78" w:rsidRPr="00573011">
        <w:rPr>
          <w:rFonts w:ascii="Arial" w:hAnsi="Arial" w:cs="Arial"/>
          <w:color w:val="000000" w:themeColor="text1"/>
          <w:sz w:val="22"/>
        </w:rPr>
        <w:t>,</w:t>
      </w:r>
      <w:r w:rsidR="00E774EA" w:rsidRPr="00573011">
        <w:rPr>
          <w:rFonts w:ascii="Arial" w:hAnsi="Arial" w:cs="Arial"/>
          <w:color w:val="000000" w:themeColor="text1"/>
          <w:sz w:val="22"/>
        </w:rPr>
        <w:t xml:space="preserve"> a efectos de</w:t>
      </w:r>
      <w:r w:rsidR="00343A78" w:rsidRPr="00573011">
        <w:rPr>
          <w:rFonts w:ascii="Arial" w:hAnsi="Arial" w:cs="Arial"/>
          <w:color w:val="000000" w:themeColor="text1"/>
          <w:sz w:val="22"/>
        </w:rPr>
        <w:t xml:space="preserve"> que las entidades puedan realizar la conversión a pesos colombianos d</w:t>
      </w:r>
      <w:r w:rsidR="00E774EA" w:rsidRPr="00573011">
        <w:rPr>
          <w:rFonts w:ascii="Arial" w:hAnsi="Arial" w:cs="Arial"/>
          <w:color w:val="000000" w:themeColor="text1"/>
          <w:sz w:val="22"/>
        </w:rPr>
        <w:t>el umbral</w:t>
      </w:r>
      <w:r w:rsidR="00343A78" w:rsidRPr="00573011">
        <w:rPr>
          <w:rFonts w:ascii="Arial" w:hAnsi="Arial" w:cs="Arial"/>
          <w:color w:val="000000" w:themeColor="text1"/>
          <w:sz w:val="22"/>
        </w:rPr>
        <w:t xml:space="preserve"> de ciento veinticinco mil dólares, por debajo </w:t>
      </w:r>
      <w:r w:rsidR="00024FCB" w:rsidRPr="00573011">
        <w:rPr>
          <w:rFonts w:ascii="Arial" w:hAnsi="Arial" w:cs="Arial"/>
          <w:color w:val="000000" w:themeColor="text1"/>
          <w:sz w:val="22"/>
        </w:rPr>
        <w:t xml:space="preserve">del cual </w:t>
      </w:r>
      <w:r w:rsidR="00343A78" w:rsidRPr="00573011">
        <w:rPr>
          <w:rFonts w:ascii="Arial" w:hAnsi="Arial" w:cs="Arial"/>
          <w:color w:val="000000" w:themeColor="text1"/>
          <w:sz w:val="22"/>
        </w:rPr>
        <w:t>es posible limitar la convocatoria a Mipymes, por lo que a la fecha la tasa vigente es la determinada para los años 2020 y 2021</w:t>
      </w:r>
      <w:r w:rsidR="00E33BFD" w:rsidRPr="00573011">
        <w:rPr>
          <w:rFonts w:ascii="Arial" w:hAnsi="Arial" w:cs="Arial"/>
          <w:color w:val="000000" w:themeColor="text1"/>
          <w:sz w:val="22"/>
        </w:rPr>
        <w:t xml:space="preserve"> por el referido Ministerio. </w:t>
      </w:r>
    </w:p>
    <w:p w14:paraId="401179C3" w14:textId="77777777" w:rsidR="00E33BFD" w:rsidRPr="00573011" w:rsidRDefault="00E33BFD" w:rsidP="00DD0E98">
      <w:pPr>
        <w:spacing w:line="276" w:lineRule="auto"/>
        <w:ind w:right="709"/>
        <w:jc w:val="both"/>
        <w:rPr>
          <w:rFonts w:ascii="Arial" w:hAnsi="Arial" w:cs="Arial"/>
          <w:color w:val="000000" w:themeColor="text1"/>
          <w:sz w:val="21"/>
          <w:szCs w:val="21"/>
        </w:rPr>
      </w:pPr>
    </w:p>
    <w:p w14:paraId="4487ABBD" w14:textId="77777777" w:rsidR="008C487C" w:rsidRPr="00573011" w:rsidRDefault="008C487C" w:rsidP="008C487C">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573011">
        <w:rPr>
          <w:rFonts w:ascii="Arial" w:hAnsi="Arial" w:cs="Arial"/>
          <w:b/>
          <w:bCs/>
          <w:color w:val="000000" w:themeColor="text1"/>
          <w:sz w:val="22"/>
          <w:lang w:val="es-CO"/>
        </w:rPr>
        <w:lastRenderedPageBreak/>
        <w:t xml:space="preserve">Respuesta </w:t>
      </w:r>
    </w:p>
    <w:p w14:paraId="71BED081" w14:textId="77777777" w:rsidR="00024FCB" w:rsidRPr="00573011" w:rsidRDefault="00024FCB" w:rsidP="00024FCB">
      <w:pPr>
        <w:spacing w:before="120" w:line="276" w:lineRule="auto"/>
        <w:jc w:val="both"/>
        <w:rPr>
          <w:rFonts w:ascii="Arial" w:hAnsi="Arial" w:cs="Arial"/>
          <w:color w:val="000000" w:themeColor="text1"/>
          <w:sz w:val="22"/>
          <w:lang w:val="es-CO"/>
        </w:rPr>
      </w:pPr>
    </w:p>
    <w:p w14:paraId="3C81192D" w14:textId="07A5767A" w:rsidR="00024FCB" w:rsidRPr="00573011" w:rsidRDefault="00024FCB" w:rsidP="00951680">
      <w:pPr>
        <w:ind w:left="709" w:right="709"/>
        <w:jc w:val="both"/>
        <w:rPr>
          <w:rFonts w:ascii="Arial" w:eastAsia="Calibri" w:hAnsi="Arial" w:cs="Arial"/>
          <w:color w:val="000000" w:themeColor="text1"/>
          <w:sz w:val="21"/>
          <w:szCs w:val="21"/>
        </w:rPr>
      </w:pPr>
      <w:r w:rsidRPr="00573011">
        <w:rPr>
          <w:rFonts w:ascii="Arial" w:eastAsia="Calibri" w:hAnsi="Arial" w:cs="Arial"/>
          <w:color w:val="000000" w:themeColor="text1"/>
          <w:sz w:val="21"/>
          <w:szCs w:val="21"/>
        </w:rPr>
        <w:t xml:space="preserve">«¿SE DEBE TOMAR EL VALOR DEL PRECIO DEL DOLAR QUE SE ENCUENTRA ACTUALMENTE EN EL MERCADO, TENIENDO EN CUENTA QUE ÉSTE POR MOTIVOS DEL COVID 19, SUBIÓ DESPROPORCIONALMENTE?». </w:t>
      </w:r>
    </w:p>
    <w:p w14:paraId="42BD4005" w14:textId="16EDF5FC" w:rsidR="000A1DBA" w:rsidRPr="00573011" w:rsidRDefault="000A1DBA" w:rsidP="000A1DBA">
      <w:pPr>
        <w:spacing w:before="120" w:line="276" w:lineRule="auto"/>
        <w:ind w:firstLine="708"/>
        <w:jc w:val="both"/>
        <w:rPr>
          <w:rFonts w:ascii="Arial" w:hAnsi="Arial" w:cs="Arial"/>
          <w:color w:val="000000" w:themeColor="text1"/>
          <w:sz w:val="22"/>
          <w:lang w:val="es-CO"/>
        </w:rPr>
      </w:pPr>
    </w:p>
    <w:p w14:paraId="07390351" w14:textId="7818DDEE" w:rsidR="001C5BF0" w:rsidRPr="00573011" w:rsidRDefault="00951680" w:rsidP="00E756AC">
      <w:pPr>
        <w:spacing w:line="276" w:lineRule="auto"/>
        <w:jc w:val="both"/>
        <w:rPr>
          <w:rFonts w:ascii="Arial" w:hAnsi="Arial" w:cs="Arial"/>
          <w:color w:val="000000" w:themeColor="text1"/>
          <w:sz w:val="22"/>
        </w:rPr>
      </w:pPr>
      <w:r w:rsidRPr="00573011">
        <w:rPr>
          <w:rFonts w:ascii="Arial" w:hAnsi="Arial" w:cs="Arial"/>
          <w:color w:val="000000" w:themeColor="text1"/>
          <w:sz w:val="22"/>
          <w:lang w:val="es-CO"/>
        </w:rPr>
        <w:t xml:space="preserve">Según lo establecido en el numeral 1 del artículo </w:t>
      </w:r>
      <w:r w:rsidRPr="00573011">
        <w:rPr>
          <w:rFonts w:ascii="Arial" w:hAnsi="Arial" w:cs="Arial"/>
          <w:color w:val="000000" w:themeColor="text1"/>
          <w:sz w:val="22"/>
        </w:rPr>
        <w:t xml:space="preserve">2.2.1.2.4.2.2 del Decreto 1082 de 2015, la tasa de cambio que deben tener en cuenta las entidades estatales a efectos de realizar la conversión a pesos del umbral fijado en dicha norma  </w:t>
      </w:r>
      <w:r w:rsidR="001C5BF0" w:rsidRPr="00573011">
        <w:rPr>
          <w:rFonts w:ascii="Arial" w:hAnsi="Arial" w:cs="Arial"/>
          <w:color w:val="000000" w:themeColor="text1"/>
          <w:sz w:val="22"/>
        </w:rPr>
        <w:t>—</w:t>
      </w:r>
      <w:r w:rsidRPr="00573011">
        <w:rPr>
          <w:rFonts w:ascii="Arial" w:hAnsi="Arial" w:cs="Arial"/>
          <w:color w:val="000000" w:themeColor="text1"/>
          <w:sz w:val="22"/>
        </w:rPr>
        <w:t>ciento veinticinco mil dólares de los Estados Unidos de América</w:t>
      </w:r>
      <w:r w:rsidR="001C5BF0" w:rsidRPr="00573011">
        <w:rPr>
          <w:rFonts w:ascii="Arial" w:hAnsi="Arial" w:cs="Arial"/>
          <w:color w:val="000000" w:themeColor="text1"/>
          <w:sz w:val="22"/>
        </w:rPr>
        <w:t xml:space="preserve">—, para poder limitar procesos de selección a la participación de Mipymes, es la determinada cada  dos años por el  Ministerio de Comercio Industria y Turismo, la cual no ha </w:t>
      </w:r>
      <w:r w:rsidR="00CB6766" w:rsidRPr="00573011">
        <w:rPr>
          <w:rFonts w:ascii="Arial" w:hAnsi="Arial" w:cs="Arial"/>
          <w:color w:val="000000" w:themeColor="text1"/>
          <w:sz w:val="22"/>
        </w:rPr>
        <w:t>sido cambiada por el Ministerio,</w:t>
      </w:r>
      <w:r w:rsidR="001C5BF0" w:rsidRPr="00573011">
        <w:rPr>
          <w:rFonts w:ascii="Arial" w:hAnsi="Arial" w:cs="Arial"/>
          <w:color w:val="000000" w:themeColor="text1"/>
          <w:sz w:val="22"/>
        </w:rPr>
        <w:t xml:space="preserve"> </w:t>
      </w:r>
      <w:r w:rsidR="00CB6766" w:rsidRPr="00573011">
        <w:rPr>
          <w:rFonts w:ascii="Arial" w:hAnsi="Arial" w:cs="Arial"/>
          <w:color w:val="000000" w:themeColor="text1"/>
          <w:sz w:val="22"/>
        </w:rPr>
        <w:t xml:space="preserve">en virtud de </w:t>
      </w:r>
      <w:r w:rsidR="001C5BF0" w:rsidRPr="00573011">
        <w:rPr>
          <w:rFonts w:ascii="Arial" w:hAnsi="Arial" w:cs="Arial"/>
          <w:color w:val="000000" w:themeColor="text1"/>
          <w:sz w:val="22"/>
        </w:rPr>
        <w:t xml:space="preserve">las diferentes medidas tomadas por el Gobierno Nacional en lo relativo a la situación de emergencia desatada por Coronavirus. </w:t>
      </w:r>
    </w:p>
    <w:p w14:paraId="33F877D9" w14:textId="5A04DA56" w:rsidR="00886F29" w:rsidRPr="00573011" w:rsidRDefault="001C5BF0" w:rsidP="001C5BF0">
      <w:pPr>
        <w:spacing w:line="276" w:lineRule="auto"/>
        <w:ind w:firstLine="708"/>
        <w:jc w:val="both"/>
        <w:rPr>
          <w:rFonts w:ascii="Arial" w:hAnsi="Arial" w:cs="Arial"/>
          <w:color w:val="000000" w:themeColor="text1"/>
          <w:sz w:val="22"/>
          <w:lang w:val="es-CO"/>
        </w:rPr>
      </w:pPr>
      <w:r w:rsidRPr="00573011">
        <w:rPr>
          <w:rFonts w:ascii="Arial" w:hAnsi="Arial" w:cs="Arial"/>
          <w:color w:val="000000" w:themeColor="text1"/>
          <w:sz w:val="22"/>
        </w:rPr>
        <w:t xml:space="preserve">Esta tasa se puede consultar en: </w:t>
      </w:r>
      <w:hyperlink r:id="rId12" w:history="1">
        <w:r w:rsidRPr="00573011">
          <w:rPr>
            <w:rStyle w:val="Hipervnculo"/>
            <w:rFonts w:ascii="Arial" w:hAnsi="Arial" w:cs="Arial"/>
            <w:color w:val="000000" w:themeColor="text1"/>
            <w:sz w:val="22"/>
          </w:rPr>
          <w:t>https://www.colombiacompra.gov.co/sites/cce_public/files/cce_documentos/umbrales_2020_-_2021.pdf</w:t>
        </w:r>
      </w:hyperlink>
    </w:p>
    <w:p w14:paraId="54A07425" w14:textId="3D13999A" w:rsidR="008C487C" w:rsidRPr="00573011" w:rsidRDefault="008C487C" w:rsidP="00F24C62">
      <w:pPr>
        <w:spacing w:before="120" w:line="276" w:lineRule="auto"/>
        <w:jc w:val="both"/>
        <w:rPr>
          <w:rFonts w:ascii="Arial" w:eastAsia="Calibri" w:hAnsi="Arial" w:cs="Arial"/>
          <w:color w:val="000000" w:themeColor="text1"/>
          <w:sz w:val="22"/>
        </w:rPr>
      </w:pPr>
      <w:r w:rsidRPr="00573011">
        <w:rPr>
          <w:rFonts w:ascii="Arial" w:eastAsia="Calibri" w:hAnsi="Arial" w:cs="Arial"/>
          <w:color w:val="000000" w:themeColor="text1"/>
          <w:sz w:val="22"/>
        </w:rPr>
        <w:t>Este concepto tiene el alcance previsto en el artículo 28 del Código de Procedimiento Administrativo y de lo Contencioso Administrativo.</w:t>
      </w:r>
    </w:p>
    <w:p w14:paraId="2A948F93" w14:textId="77777777" w:rsidR="008C487C" w:rsidRPr="00573011" w:rsidRDefault="008C487C" w:rsidP="00E756AC">
      <w:pPr>
        <w:ind w:firstLine="709"/>
        <w:jc w:val="both"/>
        <w:rPr>
          <w:rFonts w:ascii="Arial" w:eastAsia="Calibri" w:hAnsi="Arial" w:cs="Arial"/>
          <w:color w:val="000000" w:themeColor="text1"/>
          <w:sz w:val="22"/>
        </w:rPr>
      </w:pPr>
    </w:p>
    <w:p w14:paraId="2054D5F8" w14:textId="28ECC393" w:rsidR="008C487C" w:rsidRPr="00573011" w:rsidRDefault="008C487C" w:rsidP="008C487C">
      <w:pPr>
        <w:jc w:val="both"/>
        <w:rPr>
          <w:rFonts w:ascii="Arial" w:eastAsia="Times New Roman" w:hAnsi="Arial" w:cs="Arial"/>
          <w:color w:val="000000" w:themeColor="text1"/>
          <w:sz w:val="22"/>
          <w:lang w:eastAsia="es-CO"/>
        </w:rPr>
      </w:pPr>
      <w:r w:rsidRPr="04A13A9B">
        <w:rPr>
          <w:rFonts w:ascii="Arial" w:eastAsia="Times New Roman" w:hAnsi="Arial" w:cs="Arial"/>
          <w:color w:val="000000" w:themeColor="text1"/>
          <w:sz w:val="22"/>
          <w:lang w:eastAsia="es-CO"/>
        </w:rPr>
        <w:t>Atentamente,</w:t>
      </w:r>
    </w:p>
    <w:bookmarkEnd w:id="0"/>
    <w:bookmarkEnd w:id="1"/>
    <w:p w14:paraId="51B67B0A" w14:textId="723A6F58" w:rsidR="008C487C" w:rsidRDefault="2A38F62E" w:rsidP="04A13A9B">
      <w:pPr>
        <w:jc w:val="center"/>
      </w:pPr>
      <w:r>
        <w:rPr>
          <w:noProof/>
          <w:lang w:val="en-US"/>
        </w:rPr>
        <w:drawing>
          <wp:inline distT="0" distB="0" distL="0" distR="0" wp14:anchorId="35ACCDAA" wp14:editId="514D19F9">
            <wp:extent cx="2771775" cy="990600"/>
            <wp:effectExtent l="0" t="0" r="0" b="0"/>
            <wp:docPr id="1454630882" name="Imagen 1454630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46CE74D3" w14:textId="77777777" w:rsidR="001641C6" w:rsidRPr="00573011" w:rsidRDefault="001641C6" w:rsidP="04A13A9B">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73011" w:rsidRPr="00573011" w14:paraId="7BA165D9" w14:textId="77777777" w:rsidTr="00387559">
        <w:trPr>
          <w:trHeight w:val="315"/>
        </w:trPr>
        <w:tc>
          <w:tcPr>
            <w:tcW w:w="812" w:type="dxa"/>
            <w:vAlign w:val="center"/>
            <w:hideMark/>
          </w:tcPr>
          <w:p w14:paraId="609B0579" w14:textId="77777777" w:rsidR="008C487C" w:rsidRPr="00573011" w:rsidRDefault="008C487C" w:rsidP="00387559">
            <w:pPr>
              <w:rPr>
                <w:rFonts w:ascii="Arial" w:eastAsia="Times New Roman" w:hAnsi="Arial" w:cs="Arial"/>
                <w:color w:val="000000" w:themeColor="text1"/>
                <w:sz w:val="16"/>
                <w:szCs w:val="16"/>
                <w:lang w:eastAsia="es-ES"/>
              </w:rPr>
            </w:pPr>
            <w:r w:rsidRPr="00573011">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62DE0CE" w14:textId="2BBD81B4" w:rsidR="008C487C" w:rsidRPr="00573011" w:rsidRDefault="001C5BF0" w:rsidP="00387559">
            <w:pPr>
              <w:rPr>
                <w:rFonts w:ascii="Arial" w:eastAsia="Times New Roman" w:hAnsi="Arial" w:cs="Arial"/>
                <w:color w:val="000000" w:themeColor="text1"/>
                <w:sz w:val="16"/>
                <w:szCs w:val="16"/>
                <w:lang w:eastAsia="es-ES"/>
              </w:rPr>
            </w:pPr>
            <w:r w:rsidRPr="00573011">
              <w:rPr>
                <w:rFonts w:ascii="Arial" w:eastAsia="Times New Roman" w:hAnsi="Arial" w:cs="Arial"/>
                <w:color w:val="000000" w:themeColor="text1"/>
                <w:sz w:val="16"/>
                <w:szCs w:val="16"/>
                <w:lang w:eastAsia="es-ES"/>
              </w:rPr>
              <w:t>Alejandro Sarmiento Cantillo</w:t>
            </w:r>
          </w:p>
          <w:p w14:paraId="1915FD41" w14:textId="6AC39850" w:rsidR="008C487C" w:rsidRPr="00573011" w:rsidRDefault="008C487C" w:rsidP="00387559">
            <w:pPr>
              <w:rPr>
                <w:rFonts w:ascii="Arial" w:eastAsia="Times New Roman" w:hAnsi="Arial" w:cs="Arial"/>
                <w:color w:val="000000" w:themeColor="text1"/>
                <w:sz w:val="16"/>
                <w:szCs w:val="16"/>
                <w:lang w:eastAsia="es-ES"/>
              </w:rPr>
            </w:pPr>
            <w:r w:rsidRPr="00573011">
              <w:rPr>
                <w:rFonts w:ascii="Arial" w:eastAsia="Times New Roman" w:hAnsi="Arial" w:cs="Arial"/>
                <w:color w:val="000000" w:themeColor="text1"/>
                <w:sz w:val="16"/>
                <w:szCs w:val="16"/>
                <w:lang w:eastAsia="es-ES"/>
              </w:rPr>
              <w:t>Contratista</w:t>
            </w:r>
            <w:r w:rsidR="00882ABB" w:rsidRPr="00573011">
              <w:rPr>
                <w:rFonts w:ascii="Arial" w:eastAsia="Times New Roman" w:hAnsi="Arial" w:cs="Arial"/>
                <w:color w:val="000000" w:themeColor="text1"/>
                <w:sz w:val="16"/>
                <w:szCs w:val="16"/>
                <w:lang w:eastAsia="es-ES"/>
              </w:rPr>
              <w:t>, Subdirección de Gestión Contractual</w:t>
            </w:r>
          </w:p>
        </w:tc>
      </w:tr>
      <w:tr w:rsidR="00573011" w:rsidRPr="00573011" w14:paraId="6F9B7B2B" w14:textId="77777777" w:rsidTr="00387559">
        <w:trPr>
          <w:trHeight w:val="330"/>
        </w:trPr>
        <w:tc>
          <w:tcPr>
            <w:tcW w:w="812" w:type="dxa"/>
            <w:vAlign w:val="center"/>
            <w:hideMark/>
          </w:tcPr>
          <w:p w14:paraId="79CD41B8" w14:textId="77777777" w:rsidR="008C487C" w:rsidRPr="00573011" w:rsidRDefault="008C487C" w:rsidP="00387559">
            <w:pPr>
              <w:rPr>
                <w:rFonts w:ascii="Arial" w:eastAsia="Times New Roman" w:hAnsi="Arial" w:cs="Arial"/>
                <w:color w:val="000000" w:themeColor="text1"/>
                <w:sz w:val="16"/>
                <w:szCs w:val="16"/>
                <w:lang w:eastAsia="es-ES"/>
              </w:rPr>
            </w:pPr>
            <w:r w:rsidRPr="00573011">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25F34D7" w14:textId="4D1A1BA8" w:rsidR="008C487C" w:rsidRPr="00573011" w:rsidRDefault="00260AB5" w:rsidP="00387559">
            <w:pPr>
              <w:rPr>
                <w:rFonts w:ascii="Arial" w:eastAsia="Times New Roman" w:hAnsi="Arial" w:cs="Arial"/>
                <w:color w:val="000000" w:themeColor="text1"/>
                <w:sz w:val="16"/>
                <w:szCs w:val="16"/>
                <w:lang w:eastAsia="es-ES"/>
              </w:rPr>
            </w:pPr>
            <w:r w:rsidRPr="00573011">
              <w:rPr>
                <w:rFonts w:ascii="Arial" w:eastAsia="Times New Roman" w:hAnsi="Arial" w:cs="Arial"/>
                <w:color w:val="000000" w:themeColor="text1"/>
                <w:sz w:val="16"/>
                <w:szCs w:val="16"/>
                <w:lang w:eastAsia="es-ES"/>
              </w:rPr>
              <w:t>Cristian Andrés Díaz Díez</w:t>
            </w:r>
          </w:p>
          <w:p w14:paraId="297B05D5" w14:textId="626955BA" w:rsidR="008C487C" w:rsidRPr="00573011" w:rsidRDefault="00882ABB" w:rsidP="00387559">
            <w:pPr>
              <w:rPr>
                <w:rFonts w:ascii="Arial" w:eastAsia="Times New Roman" w:hAnsi="Arial" w:cs="Arial"/>
                <w:color w:val="000000" w:themeColor="text1"/>
                <w:sz w:val="16"/>
                <w:szCs w:val="16"/>
                <w:lang w:eastAsia="es-ES"/>
              </w:rPr>
            </w:pPr>
            <w:r w:rsidRPr="00573011">
              <w:rPr>
                <w:rFonts w:ascii="Arial" w:eastAsia="Times New Roman" w:hAnsi="Arial" w:cs="Arial"/>
                <w:color w:val="000000" w:themeColor="text1"/>
                <w:sz w:val="16"/>
                <w:szCs w:val="16"/>
                <w:lang w:eastAsia="es-ES"/>
              </w:rPr>
              <w:t>Contratista,</w:t>
            </w:r>
            <w:r w:rsidR="00C25C12" w:rsidRPr="00573011">
              <w:rPr>
                <w:rFonts w:ascii="Arial" w:eastAsia="Times New Roman" w:hAnsi="Arial" w:cs="Arial"/>
                <w:color w:val="000000" w:themeColor="text1"/>
                <w:sz w:val="16"/>
                <w:szCs w:val="16"/>
                <w:lang w:eastAsia="es-ES"/>
              </w:rPr>
              <w:t xml:space="preserve"> Subdirección </w:t>
            </w:r>
            <w:r w:rsidR="00BE36F7" w:rsidRPr="00573011">
              <w:rPr>
                <w:rFonts w:ascii="Arial" w:eastAsia="Times New Roman" w:hAnsi="Arial" w:cs="Arial"/>
                <w:color w:val="000000" w:themeColor="text1"/>
                <w:sz w:val="16"/>
                <w:szCs w:val="16"/>
                <w:lang w:eastAsia="es-ES"/>
              </w:rPr>
              <w:t>de Gestión Contractual</w:t>
            </w:r>
          </w:p>
        </w:tc>
      </w:tr>
      <w:tr w:rsidR="00E33BFD" w:rsidRPr="00573011" w14:paraId="1041301A" w14:textId="77777777" w:rsidTr="00387559">
        <w:trPr>
          <w:trHeight w:val="300"/>
        </w:trPr>
        <w:tc>
          <w:tcPr>
            <w:tcW w:w="812" w:type="dxa"/>
            <w:vAlign w:val="center"/>
            <w:hideMark/>
          </w:tcPr>
          <w:p w14:paraId="3AD102B4" w14:textId="77777777" w:rsidR="008C487C" w:rsidRPr="00573011" w:rsidRDefault="008C487C" w:rsidP="00387559">
            <w:pPr>
              <w:rPr>
                <w:rFonts w:ascii="Arial" w:eastAsia="Times New Roman" w:hAnsi="Arial" w:cs="Arial"/>
                <w:color w:val="000000" w:themeColor="text1"/>
                <w:sz w:val="16"/>
                <w:szCs w:val="16"/>
                <w:lang w:eastAsia="es-ES"/>
              </w:rPr>
            </w:pPr>
            <w:r w:rsidRPr="00573011">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F618462" w14:textId="77777777" w:rsidR="008C487C" w:rsidRPr="00573011" w:rsidRDefault="008C487C" w:rsidP="00387559">
            <w:pPr>
              <w:rPr>
                <w:rFonts w:ascii="Arial" w:eastAsia="Times New Roman" w:hAnsi="Arial" w:cs="Arial"/>
                <w:color w:val="000000" w:themeColor="text1"/>
                <w:sz w:val="16"/>
                <w:szCs w:val="16"/>
                <w:lang w:eastAsia="es-ES"/>
              </w:rPr>
            </w:pPr>
            <w:r w:rsidRPr="00573011">
              <w:rPr>
                <w:rFonts w:ascii="Arial" w:eastAsia="Times New Roman" w:hAnsi="Arial" w:cs="Arial"/>
                <w:color w:val="000000" w:themeColor="text1"/>
                <w:sz w:val="16"/>
                <w:szCs w:val="16"/>
                <w:lang w:eastAsia="es-ES"/>
              </w:rPr>
              <w:t>Fabián Gonzalo Marín Cortés</w:t>
            </w:r>
          </w:p>
          <w:p w14:paraId="5B20B15D" w14:textId="77777777" w:rsidR="008C487C" w:rsidRPr="00573011" w:rsidRDefault="008C487C" w:rsidP="00387559">
            <w:pPr>
              <w:rPr>
                <w:rFonts w:ascii="Arial" w:eastAsia="Times New Roman" w:hAnsi="Arial" w:cs="Arial"/>
                <w:color w:val="000000" w:themeColor="text1"/>
                <w:sz w:val="16"/>
                <w:szCs w:val="16"/>
                <w:lang w:eastAsia="es-ES"/>
              </w:rPr>
            </w:pPr>
            <w:r w:rsidRPr="00573011">
              <w:rPr>
                <w:rFonts w:ascii="Arial" w:eastAsia="Times New Roman" w:hAnsi="Arial" w:cs="Arial"/>
                <w:color w:val="000000" w:themeColor="text1"/>
                <w:sz w:val="16"/>
                <w:szCs w:val="16"/>
                <w:lang w:eastAsia="es-ES"/>
              </w:rPr>
              <w:t>Subdirector de Gestión Contractual</w:t>
            </w:r>
          </w:p>
        </w:tc>
      </w:tr>
    </w:tbl>
    <w:p w14:paraId="085A31AB" w14:textId="77777777" w:rsidR="006C5955" w:rsidRPr="00573011" w:rsidRDefault="006C5955">
      <w:pPr>
        <w:rPr>
          <w:color w:val="000000" w:themeColor="text1"/>
        </w:rPr>
      </w:pPr>
    </w:p>
    <w:sectPr w:rsidR="006C5955" w:rsidRPr="00573011"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F151" w14:textId="77777777" w:rsidR="00AD5FF3" w:rsidRDefault="00AD5FF3" w:rsidP="008C487C">
      <w:r>
        <w:separator/>
      </w:r>
    </w:p>
  </w:endnote>
  <w:endnote w:type="continuationSeparator" w:id="0">
    <w:p w14:paraId="2974DCC3" w14:textId="77777777" w:rsidR="00AD5FF3" w:rsidRDefault="00AD5FF3"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352A1" w14:textId="77777777" w:rsidR="00F501D2" w:rsidRDefault="00F501D2" w:rsidP="00322937">
    <w:pPr>
      <w:pStyle w:val="Sinespaciado"/>
      <w:jc w:val="right"/>
      <w:rPr>
        <w:rFonts w:ascii="Arial" w:hAnsi="Arial" w:cs="Arial"/>
        <w:sz w:val="18"/>
        <w:szCs w:val="18"/>
      </w:rPr>
    </w:pPr>
  </w:p>
  <w:p w14:paraId="3D3EB348" w14:textId="06D0B8FF" w:rsidR="00FE42ED" w:rsidRPr="008217B7" w:rsidRDefault="008C487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B1A35">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B1A35">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29709EEF" w14:textId="77777777" w:rsidR="009047C5" w:rsidRDefault="04A13A9B" w:rsidP="00322937">
    <w:pPr>
      <w:pStyle w:val="Piedepgina"/>
      <w:jc w:val="center"/>
      <w:rPr>
        <w:lang w:val="es-ES"/>
      </w:rPr>
    </w:pPr>
    <w:r>
      <w:rPr>
        <w:noProof/>
        <w:lang w:val="en-US"/>
      </w:rPr>
      <w:drawing>
        <wp:inline distT="0" distB="0" distL="0" distR="0" wp14:anchorId="0323F87D" wp14:editId="3ED43E1D">
          <wp:extent cx="3700130" cy="519139"/>
          <wp:effectExtent l="0" t="0" r="0" b="0"/>
          <wp:docPr id="180886523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322937" w:rsidRPr="00E756AC" w:rsidRDefault="00AD5FF3" w:rsidP="007B0854">
    <w:pPr>
      <w:pStyle w:val="Piedepgina"/>
      <w:jc w:val="center"/>
      <w:rPr>
        <w:sz w:val="18"/>
        <w:szCs w:val="18"/>
        <w:lang w:val="es-ES"/>
      </w:rPr>
    </w:pPr>
  </w:p>
  <w:p w14:paraId="428179B1" w14:textId="77777777" w:rsidR="004A34D2" w:rsidRPr="00E756AC" w:rsidRDefault="00AD5FF3"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8FDF0" w14:textId="77777777" w:rsidR="00AD5FF3" w:rsidRDefault="00AD5FF3" w:rsidP="008C487C">
      <w:r>
        <w:separator/>
      </w:r>
    </w:p>
  </w:footnote>
  <w:footnote w:type="continuationSeparator" w:id="0">
    <w:p w14:paraId="0A0E5EA1" w14:textId="77777777" w:rsidR="00AD5FF3" w:rsidRDefault="00AD5FF3" w:rsidP="008C487C">
      <w:r>
        <w:continuationSeparator/>
      </w:r>
    </w:p>
  </w:footnote>
  <w:footnote w:id="1">
    <w:p w14:paraId="2EE45163" w14:textId="77777777" w:rsidR="008C487C" w:rsidRPr="0063621C" w:rsidRDefault="008C487C" w:rsidP="00510BF5">
      <w:pPr>
        <w:pStyle w:val="Textonotapie"/>
        <w:ind w:firstLine="708"/>
        <w:jc w:val="both"/>
        <w:rPr>
          <w:rFonts w:ascii="Arial" w:hAnsi="Arial" w:cs="Arial"/>
          <w:color w:val="000000" w:themeColor="text1"/>
          <w:sz w:val="19"/>
          <w:szCs w:val="19"/>
        </w:rPr>
      </w:pPr>
      <w:r w:rsidRPr="0063621C">
        <w:rPr>
          <w:rStyle w:val="Refdenotaalpie"/>
          <w:rFonts w:ascii="Arial" w:hAnsi="Arial" w:cs="Arial"/>
          <w:color w:val="000000" w:themeColor="text1"/>
          <w:sz w:val="19"/>
          <w:szCs w:val="19"/>
        </w:rPr>
        <w:footnoteRef/>
      </w:r>
      <w:r w:rsidRPr="0063621C">
        <w:rPr>
          <w:rFonts w:ascii="Arial" w:hAnsi="Arial" w:cs="Arial"/>
          <w:color w:val="000000" w:themeColor="text1"/>
          <w:sz w:val="19"/>
          <w:szCs w:val="19"/>
        </w:rPr>
        <w:t xml:space="preserve"> «Artículo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14:paraId="08131D42" w14:textId="77777777" w:rsidR="008C487C" w:rsidRPr="0063621C" w:rsidRDefault="008C487C" w:rsidP="00510BF5">
      <w:pPr>
        <w:pStyle w:val="Textonotapie"/>
        <w:ind w:firstLine="708"/>
        <w:jc w:val="both"/>
        <w:rPr>
          <w:rFonts w:ascii="Arial" w:hAnsi="Arial" w:cs="Arial"/>
          <w:color w:val="000000" w:themeColor="text1"/>
          <w:sz w:val="19"/>
          <w:szCs w:val="19"/>
        </w:rPr>
      </w:pPr>
      <w:r w:rsidRPr="0063621C">
        <w:rPr>
          <w:rFonts w:ascii="Arial" w:hAnsi="Arial" w:cs="Arial"/>
          <w:color w:val="000000" w:themeColor="text1"/>
          <w:sz w:val="19"/>
          <w:szCs w:val="19"/>
        </w:rPr>
        <w:t xml:space="preserve">»1. Mediana empresa: // a) Planta de personal entre cincuenta y uno (51) y doscientos (200) trabajadores, o // b) Activos totales por valor entre 100.000 a 610.000 UVT.  </w:t>
      </w:r>
    </w:p>
    <w:p w14:paraId="60561BBB" w14:textId="77777777" w:rsidR="008C487C" w:rsidRPr="0063621C" w:rsidRDefault="008C487C" w:rsidP="00510BF5">
      <w:pPr>
        <w:pStyle w:val="Textonotapie"/>
        <w:ind w:firstLine="708"/>
        <w:jc w:val="both"/>
        <w:rPr>
          <w:rFonts w:ascii="Arial" w:hAnsi="Arial" w:cs="Arial"/>
          <w:color w:val="000000" w:themeColor="text1"/>
          <w:sz w:val="19"/>
          <w:szCs w:val="19"/>
        </w:rPr>
      </w:pPr>
      <w:r w:rsidRPr="0063621C">
        <w:rPr>
          <w:rFonts w:ascii="Arial" w:hAnsi="Arial" w:cs="Arial"/>
          <w:color w:val="000000" w:themeColor="text1"/>
          <w:sz w:val="19"/>
          <w:szCs w:val="19"/>
        </w:rPr>
        <w:t>» Pequeña empresa: // a) Planta de personal entre once (11) y cincuenta (50) trabajadores, o // b) Activos totales por valor entre quinientos uno (501) y menos de cinco mil (5.000) salarios mínimos mensuales legales vigentes o,</w:t>
      </w:r>
    </w:p>
    <w:p w14:paraId="6272BBF5" w14:textId="77777777" w:rsidR="008C487C" w:rsidRPr="0063621C" w:rsidRDefault="008C487C" w:rsidP="00510BF5">
      <w:pPr>
        <w:pStyle w:val="Textonotapie"/>
        <w:ind w:firstLine="708"/>
        <w:jc w:val="both"/>
        <w:rPr>
          <w:rFonts w:ascii="Arial" w:hAnsi="Arial" w:cs="Arial"/>
          <w:color w:val="000000" w:themeColor="text1"/>
          <w:sz w:val="19"/>
          <w:szCs w:val="19"/>
        </w:rPr>
      </w:pPr>
      <w:r w:rsidRPr="0063621C">
        <w:rPr>
          <w:rFonts w:ascii="Arial" w:hAnsi="Arial" w:cs="Arial"/>
          <w:color w:val="000000" w:themeColor="text1"/>
          <w:sz w:val="19"/>
          <w:szCs w:val="19"/>
        </w:rPr>
        <w:t>»3. Microempresa: // a) Planta de personal no superior a los diez (10) trabajadores o, // b) Activos totales excluida la vivienda por valor inferior a quinientos (500) salarios mínimos mensuales legales vigentes».</w:t>
      </w:r>
    </w:p>
  </w:footnote>
  <w:footnote w:id="2">
    <w:p w14:paraId="66A19CD7" w14:textId="77777777" w:rsidR="008C487C" w:rsidRPr="0063621C" w:rsidRDefault="008C487C" w:rsidP="00510BF5">
      <w:pPr>
        <w:pStyle w:val="Textonotapie"/>
        <w:jc w:val="both"/>
        <w:rPr>
          <w:rFonts w:ascii="Arial" w:hAnsi="Arial" w:cs="Arial"/>
          <w:color w:val="000000" w:themeColor="text1"/>
          <w:sz w:val="19"/>
          <w:szCs w:val="19"/>
          <w:lang w:val="es-ES"/>
        </w:rPr>
      </w:pPr>
    </w:p>
  </w:footnote>
  <w:footnote w:id="3">
    <w:p w14:paraId="610AC117" w14:textId="77777777" w:rsidR="008C487C" w:rsidRPr="0063621C" w:rsidRDefault="008C487C" w:rsidP="00510BF5">
      <w:pPr>
        <w:pStyle w:val="Textonotapie"/>
        <w:ind w:firstLine="708"/>
        <w:jc w:val="both"/>
        <w:rPr>
          <w:rFonts w:ascii="Arial" w:hAnsi="Arial" w:cs="Arial"/>
          <w:color w:val="000000" w:themeColor="text1"/>
          <w:sz w:val="19"/>
          <w:szCs w:val="19"/>
        </w:rPr>
      </w:pPr>
      <w:r w:rsidRPr="0063621C">
        <w:rPr>
          <w:rStyle w:val="Refdenotaalpie"/>
          <w:rFonts w:ascii="Arial" w:hAnsi="Arial" w:cs="Arial"/>
          <w:color w:val="000000" w:themeColor="text1"/>
          <w:sz w:val="19"/>
          <w:szCs w:val="19"/>
        </w:rPr>
        <w:footnoteRef/>
      </w:r>
      <w:r w:rsidRPr="0063621C">
        <w:rPr>
          <w:rFonts w:ascii="Arial" w:hAnsi="Arial" w:cs="Arial"/>
          <w:color w:val="000000" w:themeColor="text1"/>
          <w:sz w:val="19"/>
          <w:szCs w:val="19"/>
        </w:rPr>
        <w:t xml:space="preserve"> «Artículo 12. Concurrencia de las Mipymes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p>
    <w:p w14:paraId="749E7927" w14:textId="77777777" w:rsidR="008C487C" w:rsidRPr="0063621C" w:rsidRDefault="008C487C" w:rsidP="00510BF5">
      <w:pPr>
        <w:pStyle w:val="Textonotapie"/>
        <w:jc w:val="both"/>
        <w:rPr>
          <w:rFonts w:ascii="Arial" w:hAnsi="Arial" w:cs="Arial"/>
          <w:color w:val="000000" w:themeColor="text1"/>
          <w:sz w:val="19"/>
          <w:szCs w:val="19"/>
        </w:rPr>
      </w:pPr>
      <w:r w:rsidRPr="0063621C">
        <w:rPr>
          <w:rFonts w:ascii="Arial" w:hAnsi="Arial" w:cs="Arial"/>
          <w:color w:val="000000" w:themeColor="text1"/>
          <w:sz w:val="19"/>
          <w:szCs w:val="19"/>
        </w:rPr>
        <w:tab/>
        <w:t>»4. Las entidades públicas del orden nacional, departamental y municipal preferirán en condiciones de igual precio, calidad y capacidad de suministros y servicio a las Mipymes nacionales».</w:t>
      </w:r>
    </w:p>
    <w:p w14:paraId="7E9AB949" w14:textId="77777777" w:rsidR="008C487C" w:rsidRPr="0063621C" w:rsidRDefault="008C487C" w:rsidP="00510BF5">
      <w:pPr>
        <w:pStyle w:val="Textonotapie"/>
        <w:jc w:val="both"/>
        <w:rPr>
          <w:rFonts w:ascii="Arial" w:hAnsi="Arial" w:cs="Arial"/>
          <w:color w:val="000000" w:themeColor="text1"/>
          <w:sz w:val="19"/>
          <w:szCs w:val="19"/>
          <w:lang w:val="es-CO"/>
        </w:rPr>
      </w:pPr>
    </w:p>
  </w:footnote>
  <w:footnote w:id="4">
    <w:p w14:paraId="10C329EC" w14:textId="77777777" w:rsidR="008C487C" w:rsidRPr="0063621C" w:rsidRDefault="008C487C" w:rsidP="00510BF5">
      <w:pPr>
        <w:pStyle w:val="Textonotapie"/>
        <w:ind w:firstLine="708"/>
        <w:jc w:val="both"/>
        <w:rPr>
          <w:rFonts w:ascii="Arial" w:hAnsi="Arial" w:cs="Arial"/>
          <w:color w:val="000000" w:themeColor="text1"/>
          <w:sz w:val="19"/>
          <w:szCs w:val="19"/>
        </w:rPr>
      </w:pPr>
      <w:r w:rsidRPr="0063621C">
        <w:rPr>
          <w:rStyle w:val="Refdenotaalpie"/>
          <w:rFonts w:ascii="Arial" w:hAnsi="Arial" w:cs="Arial"/>
          <w:color w:val="000000" w:themeColor="text1"/>
          <w:sz w:val="19"/>
          <w:szCs w:val="19"/>
        </w:rPr>
        <w:footnoteRef/>
      </w:r>
      <w:r w:rsidRPr="0063621C">
        <w:rPr>
          <w:rFonts w:ascii="Arial" w:hAnsi="Arial" w:cs="Arial"/>
          <w:color w:val="000000" w:themeColor="text1"/>
          <w:sz w:val="19"/>
          <w:szCs w:val="19"/>
        </w:rPr>
        <w:t xml:space="preserve"> Allí se dijo: «La ley establece mecanismos indispensables para permitir la creación y operación de las Mipymes en un escenario de competitividad. Así, se abordan los siguientes frentes: 1. El acceso a mercados y bienes y servicios; 2. El desarrollo tecnológico y talento humano; 3. El acceso a mercados financieros, y; 4. La creación de unidades empresariales (…) Para garantizar el acceso de las Mipymes a los mercados de bienes y servicios cuando éstos son creados por el funcionamiento del Estado y promover la concurrencia, las entidades estatales (definidas en el artículo 2 de la ley 80 de 1993) deben: 1. Desarrollar programas de aplicación de las normas sobre contratación administrativa y las concordantes de ciencia y tecnología en lo atinente a la preferencia de normas nacionales, desagregación tecnológica y componente nacional en la adquisición de bienes y servicios; 2. Promocionar e incrementar, conforme con su presupuesto, la participación de las Mipymes como proveedoras de bienes y servicios que demanden; 3. Establecer procedimientos administrativos que faciliten que las Mipymes cumplan con los requisitos y trámites relativos a pedidos, recepción de bienes o servicios, condiciones de pago y acceso a la información sobre sus programas de inversión y gasto, y; 4. Preferir en condiciones de igual precio, calidad y capacidad de suministro y servicios a las Mipymes nacionales».</w:t>
      </w:r>
    </w:p>
    <w:p w14:paraId="2A2BF4B7" w14:textId="77777777" w:rsidR="008C487C" w:rsidRPr="0063621C" w:rsidRDefault="008C487C" w:rsidP="00510BF5">
      <w:pPr>
        <w:pStyle w:val="Textonotapie"/>
        <w:ind w:firstLine="708"/>
        <w:jc w:val="both"/>
        <w:rPr>
          <w:rFonts w:ascii="Arial" w:hAnsi="Arial" w:cs="Arial"/>
          <w:color w:val="000000" w:themeColor="text1"/>
          <w:sz w:val="19"/>
          <w:szCs w:val="19"/>
          <w:lang w:val="es-ES"/>
        </w:rPr>
      </w:pPr>
    </w:p>
  </w:footnote>
  <w:footnote w:id="5">
    <w:p w14:paraId="7357C9DF" w14:textId="77777777" w:rsidR="008C487C" w:rsidRPr="0063621C" w:rsidRDefault="008C487C" w:rsidP="00510BF5">
      <w:pPr>
        <w:pStyle w:val="Textonotapie"/>
        <w:ind w:firstLine="708"/>
        <w:jc w:val="both"/>
        <w:rPr>
          <w:rFonts w:ascii="Arial" w:hAnsi="Arial" w:cs="Arial"/>
          <w:color w:val="000000" w:themeColor="text1"/>
          <w:sz w:val="19"/>
          <w:szCs w:val="19"/>
        </w:rPr>
      </w:pPr>
      <w:r w:rsidRPr="0063621C">
        <w:rPr>
          <w:rStyle w:val="Refdenotaalpie"/>
          <w:rFonts w:ascii="Arial" w:hAnsi="Arial" w:cs="Arial"/>
          <w:color w:val="000000" w:themeColor="text1"/>
          <w:sz w:val="19"/>
          <w:szCs w:val="19"/>
        </w:rPr>
        <w:footnoteRef/>
      </w:r>
      <w:r w:rsidRPr="0063621C">
        <w:rPr>
          <w:rFonts w:ascii="Arial" w:hAnsi="Arial" w:cs="Arial"/>
          <w:color w:val="000000" w:themeColor="text1"/>
          <w:sz w:val="19"/>
          <w:szCs w:val="19"/>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1:00 p.m.</w:t>
      </w:r>
    </w:p>
    <w:p w14:paraId="09E87576" w14:textId="77777777" w:rsidR="008C487C" w:rsidRPr="0063621C" w:rsidRDefault="008C487C" w:rsidP="00510BF5">
      <w:pPr>
        <w:pStyle w:val="Textonotapie"/>
        <w:ind w:firstLine="708"/>
        <w:jc w:val="both"/>
        <w:rPr>
          <w:rFonts w:ascii="Arial" w:hAnsi="Arial" w:cs="Arial"/>
          <w:color w:val="000000" w:themeColor="text1"/>
          <w:sz w:val="19"/>
          <w:szCs w:val="19"/>
          <w:lang w:val="es-ES"/>
        </w:rPr>
      </w:pPr>
    </w:p>
  </w:footnote>
  <w:footnote w:id="6">
    <w:p w14:paraId="35EEF6AD" w14:textId="77777777" w:rsidR="008C487C" w:rsidRPr="0063621C" w:rsidRDefault="008C487C" w:rsidP="00510BF5">
      <w:pPr>
        <w:pStyle w:val="Textonotapie"/>
        <w:ind w:firstLine="708"/>
        <w:jc w:val="both"/>
        <w:rPr>
          <w:rFonts w:ascii="Arial" w:hAnsi="Arial" w:cs="Arial"/>
          <w:color w:val="000000" w:themeColor="text1"/>
          <w:sz w:val="19"/>
          <w:szCs w:val="19"/>
        </w:rPr>
      </w:pPr>
      <w:r w:rsidRPr="0063621C">
        <w:rPr>
          <w:rStyle w:val="Refdenotaalpie"/>
          <w:rFonts w:ascii="Arial" w:hAnsi="Arial" w:cs="Arial"/>
          <w:color w:val="000000" w:themeColor="text1"/>
          <w:sz w:val="19"/>
          <w:szCs w:val="19"/>
        </w:rPr>
        <w:footnoteRef/>
      </w:r>
      <w:r w:rsidRPr="0063621C">
        <w:rPr>
          <w:rFonts w:ascii="Arial" w:hAnsi="Arial" w:cs="Arial"/>
          <w:color w:val="000000" w:themeColor="text1"/>
          <w:sz w:val="19"/>
          <w:szCs w:val="19"/>
        </w:rPr>
        <w:t xml:space="preserve"> La TRM diaria se puede consultar en </w:t>
      </w:r>
      <w:hyperlink r:id="rId1" w:history="1">
        <w:r w:rsidRPr="0063621C">
          <w:rPr>
            <w:rStyle w:val="Hipervnculo"/>
            <w:rFonts w:ascii="Arial" w:hAnsi="Arial" w:cs="Arial"/>
            <w:color w:val="000000" w:themeColor="text1"/>
            <w:sz w:val="19"/>
            <w:szCs w:val="19"/>
          </w:rPr>
          <w:t>https://www.banrep.gov.co/es/estadisticas/trm</w:t>
        </w:r>
      </w:hyperlink>
      <w:r w:rsidRPr="0063621C">
        <w:rPr>
          <w:rFonts w:ascii="Arial" w:hAnsi="Arial" w:cs="Arial"/>
          <w:color w:val="000000" w:themeColor="text1"/>
          <w:sz w:val="19"/>
          <w:szCs w:val="19"/>
        </w:rPr>
        <w:t>.</w:t>
      </w:r>
    </w:p>
    <w:p w14:paraId="2B7A1747" w14:textId="77777777" w:rsidR="008C487C" w:rsidRPr="0063621C" w:rsidRDefault="008C487C" w:rsidP="00510BF5">
      <w:pPr>
        <w:pStyle w:val="Textonotapie"/>
        <w:ind w:firstLine="708"/>
        <w:jc w:val="both"/>
        <w:rPr>
          <w:rFonts w:ascii="Arial" w:hAnsi="Arial" w:cs="Arial"/>
          <w:color w:val="000000" w:themeColor="text1"/>
          <w:sz w:val="19"/>
          <w:szCs w:val="19"/>
          <w:lang w:val="es-ES"/>
        </w:rPr>
      </w:pPr>
    </w:p>
  </w:footnote>
  <w:footnote w:id="7">
    <w:p w14:paraId="05DBBCC3" w14:textId="77777777" w:rsidR="008C487C" w:rsidRPr="0063621C" w:rsidRDefault="008C487C" w:rsidP="00510BF5">
      <w:pPr>
        <w:pStyle w:val="Textonotapie"/>
        <w:ind w:firstLine="708"/>
        <w:jc w:val="both"/>
        <w:rPr>
          <w:rFonts w:ascii="Arial" w:hAnsi="Arial" w:cs="Arial"/>
          <w:color w:val="000000" w:themeColor="text1"/>
          <w:sz w:val="19"/>
          <w:szCs w:val="19"/>
          <w:lang w:val="es-ES"/>
        </w:rPr>
      </w:pPr>
      <w:r w:rsidRPr="0063621C">
        <w:rPr>
          <w:rStyle w:val="Refdenotaalpie"/>
          <w:rFonts w:ascii="Arial" w:hAnsi="Arial" w:cs="Arial"/>
          <w:color w:val="000000" w:themeColor="text1"/>
          <w:sz w:val="19"/>
          <w:szCs w:val="19"/>
        </w:rPr>
        <w:footnoteRef/>
      </w:r>
      <w:r w:rsidRPr="0063621C">
        <w:rPr>
          <w:rFonts w:ascii="Arial" w:hAnsi="Arial" w:cs="Arial"/>
          <w:color w:val="000000" w:themeColor="text1"/>
          <w:sz w:val="19"/>
          <w:szCs w:val="19"/>
        </w:rPr>
        <w:t xml:space="preserve"> </w:t>
      </w:r>
      <w:r w:rsidRPr="0063621C">
        <w:rPr>
          <w:rFonts w:ascii="Arial" w:hAnsi="Arial" w:cs="Arial"/>
          <w:color w:val="000000" w:themeColor="text1"/>
          <w:sz w:val="19"/>
          <w:szCs w:val="19"/>
          <w:lang w:val="es-ES"/>
        </w:rPr>
        <w:t>Fecha de expedición del Decreto 1082.</w:t>
      </w:r>
    </w:p>
    <w:p w14:paraId="59E540A2" w14:textId="77777777" w:rsidR="008C487C" w:rsidRPr="0063621C" w:rsidRDefault="008C487C" w:rsidP="00510BF5">
      <w:pPr>
        <w:pStyle w:val="Textonotapie"/>
        <w:jc w:val="both"/>
        <w:rPr>
          <w:rFonts w:ascii="Arial" w:hAnsi="Arial" w:cs="Arial"/>
          <w:color w:val="000000" w:themeColor="text1"/>
          <w:sz w:val="19"/>
          <w:szCs w:val="19"/>
          <w:lang w:val="es-ES"/>
        </w:rPr>
      </w:pPr>
    </w:p>
  </w:footnote>
  <w:footnote w:id="8">
    <w:p w14:paraId="4AED5EBE" w14:textId="77777777" w:rsidR="008C487C" w:rsidRPr="0063621C" w:rsidRDefault="008C487C" w:rsidP="00510BF5">
      <w:pPr>
        <w:pStyle w:val="Textonotapie"/>
        <w:ind w:firstLine="708"/>
        <w:jc w:val="both"/>
        <w:rPr>
          <w:rFonts w:ascii="Arial" w:hAnsi="Arial" w:cs="Arial"/>
          <w:color w:val="000000" w:themeColor="text1"/>
          <w:sz w:val="19"/>
          <w:szCs w:val="19"/>
        </w:rPr>
      </w:pPr>
      <w:r w:rsidRPr="0063621C">
        <w:rPr>
          <w:rStyle w:val="Refdenotaalpie"/>
          <w:rFonts w:ascii="Arial" w:hAnsi="Arial" w:cs="Arial"/>
          <w:color w:val="000000" w:themeColor="text1"/>
          <w:sz w:val="19"/>
          <w:szCs w:val="19"/>
        </w:rPr>
        <w:footnoteRef/>
      </w:r>
      <w:r w:rsidRPr="0063621C">
        <w:rPr>
          <w:rFonts w:ascii="Arial" w:hAnsi="Arial" w:cs="Arial"/>
          <w:color w:val="000000" w:themeColor="text1"/>
          <w:sz w:val="19"/>
          <w:szCs w:val="19"/>
        </w:rPr>
        <w:t xml:space="preserve"> </w:t>
      </w:r>
      <w:hyperlink r:id="rId2" w:history="1">
        <w:r w:rsidRPr="0063621C">
          <w:rPr>
            <w:rStyle w:val="Hipervnculo"/>
            <w:rFonts w:ascii="Arial" w:hAnsi="Arial" w:cs="Arial"/>
            <w:color w:val="000000" w:themeColor="text1"/>
            <w:sz w:val="19"/>
            <w:szCs w:val="19"/>
          </w:rPr>
          <w:t>https://www.colombiacompra.gov.co/sites/cce_public/files/cce_documentos/umbrales_2020_-_2021.pdf</w:t>
        </w:r>
      </w:hyperlink>
    </w:p>
    <w:p w14:paraId="0F587B57" w14:textId="77777777" w:rsidR="008C487C" w:rsidRPr="0063621C" w:rsidRDefault="008C487C" w:rsidP="00510BF5">
      <w:pPr>
        <w:pStyle w:val="Textonotapie"/>
        <w:ind w:firstLine="708"/>
        <w:jc w:val="both"/>
        <w:rPr>
          <w:rFonts w:ascii="Arial" w:hAnsi="Arial" w:cs="Arial"/>
          <w:color w:val="000000" w:themeColor="text1"/>
          <w:sz w:val="19"/>
          <w:szCs w:val="19"/>
          <w:lang w:val="es-ES"/>
        </w:rPr>
      </w:pPr>
    </w:p>
  </w:footnote>
  <w:footnote w:id="9">
    <w:p w14:paraId="64B2BCEE" w14:textId="557F4FE3" w:rsidR="00CB028D" w:rsidRPr="0063621C" w:rsidRDefault="00CB028D" w:rsidP="00CB028D">
      <w:pPr>
        <w:pStyle w:val="Textonotapie"/>
        <w:ind w:firstLine="709"/>
        <w:jc w:val="both"/>
        <w:rPr>
          <w:rFonts w:ascii="Arial" w:hAnsi="Arial" w:cs="Arial"/>
          <w:color w:val="000000" w:themeColor="text1"/>
          <w:sz w:val="19"/>
          <w:szCs w:val="19"/>
          <w:lang w:val="es-ES"/>
        </w:rPr>
      </w:pPr>
      <w:r w:rsidRPr="0063621C">
        <w:rPr>
          <w:rStyle w:val="Refdenotaalpie"/>
          <w:rFonts w:ascii="Arial" w:hAnsi="Arial" w:cs="Arial"/>
          <w:color w:val="000000" w:themeColor="text1"/>
          <w:sz w:val="19"/>
          <w:szCs w:val="19"/>
        </w:rPr>
        <w:footnoteRef/>
      </w:r>
      <w:r w:rsidRPr="0063621C">
        <w:rPr>
          <w:rFonts w:ascii="Arial" w:hAnsi="Arial" w:cs="Arial"/>
          <w:color w:val="000000" w:themeColor="text1"/>
          <w:sz w:val="19"/>
          <w:szCs w:val="19"/>
        </w:rPr>
        <w:t xml:space="preserve"> En sitio web: https://www.who.int/es/news-room/detail/16-03-2020-icc-who-joint-statement-an-unprecedented-private-sector-call-to-action-to-tackle-covid-19.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98637" w14:textId="77777777" w:rsidR="007B0854" w:rsidRDefault="008C487C">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6DEB6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7C"/>
    <w:rsid w:val="00010D30"/>
    <w:rsid w:val="00021F1B"/>
    <w:rsid w:val="00024FCB"/>
    <w:rsid w:val="0003091B"/>
    <w:rsid w:val="000333A2"/>
    <w:rsid w:val="00040D6E"/>
    <w:rsid w:val="00042C0C"/>
    <w:rsid w:val="00044FF2"/>
    <w:rsid w:val="00061EE4"/>
    <w:rsid w:val="00062B0D"/>
    <w:rsid w:val="00073AF9"/>
    <w:rsid w:val="00086A16"/>
    <w:rsid w:val="000940D2"/>
    <w:rsid w:val="000972B1"/>
    <w:rsid w:val="00097CD6"/>
    <w:rsid w:val="000A1DBA"/>
    <w:rsid w:val="000A6338"/>
    <w:rsid w:val="000C0E39"/>
    <w:rsid w:val="000D088F"/>
    <w:rsid w:val="000E13C9"/>
    <w:rsid w:val="000E6867"/>
    <w:rsid w:val="00107607"/>
    <w:rsid w:val="00112597"/>
    <w:rsid w:val="001321AB"/>
    <w:rsid w:val="00140E57"/>
    <w:rsid w:val="00141601"/>
    <w:rsid w:val="00141C64"/>
    <w:rsid w:val="001430E5"/>
    <w:rsid w:val="0014462B"/>
    <w:rsid w:val="001641C6"/>
    <w:rsid w:val="00164E79"/>
    <w:rsid w:val="0017603D"/>
    <w:rsid w:val="00181A3E"/>
    <w:rsid w:val="0018328B"/>
    <w:rsid w:val="00194C50"/>
    <w:rsid w:val="001C5BF0"/>
    <w:rsid w:val="001C6430"/>
    <w:rsid w:val="001D38A8"/>
    <w:rsid w:val="001E5DBB"/>
    <w:rsid w:val="001F1051"/>
    <w:rsid w:val="001F34A8"/>
    <w:rsid w:val="002034AD"/>
    <w:rsid w:val="002239B4"/>
    <w:rsid w:val="00260AB5"/>
    <w:rsid w:val="002629F7"/>
    <w:rsid w:val="00265031"/>
    <w:rsid w:val="00266277"/>
    <w:rsid w:val="00284C12"/>
    <w:rsid w:val="00286834"/>
    <w:rsid w:val="00290725"/>
    <w:rsid w:val="002B282F"/>
    <w:rsid w:val="002B4B30"/>
    <w:rsid w:val="002E7BC2"/>
    <w:rsid w:val="002F1401"/>
    <w:rsid w:val="002F63BB"/>
    <w:rsid w:val="00302F9F"/>
    <w:rsid w:val="00304386"/>
    <w:rsid w:val="003401FE"/>
    <w:rsid w:val="00343A78"/>
    <w:rsid w:val="00356FCF"/>
    <w:rsid w:val="003663C7"/>
    <w:rsid w:val="00366BE6"/>
    <w:rsid w:val="00390DCF"/>
    <w:rsid w:val="00391F16"/>
    <w:rsid w:val="00397CCB"/>
    <w:rsid w:val="003A2944"/>
    <w:rsid w:val="003B0DEF"/>
    <w:rsid w:val="003C2074"/>
    <w:rsid w:val="003C3ADB"/>
    <w:rsid w:val="003D11B5"/>
    <w:rsid w:val="003D134C"/>
    <w:rsid w:val="003D69A5"/>
    <w:rsid w:val="003E14F9"/>
    <w:rsid w:val="003F3119"/>
    <w:rsid w:val="00427818"/>
    <w:rsid w:val="00430B5A"/>
    <w:rsid w:val="0044207D"/>
    <w:rsid w:val="00447FE5"/>
    <w:rsid w:val="004617B8"/>
    <w:rsid w:val="004758FE"/>
    <w:rsid w:val="004830C8"/>
    <w:rsid w:val="004837AB"/>
    <w:rsid w:val="00483A2F"/>
    <w:rsid w:val="004A51E3"/>
    <w:rsid w:val="004A6EE1"/>
    <w:rsid w:val="004B1BEE"/>
    <w:rsid w:val="004C203A"/>
    <w:rsid w:val="004C6E06"/>
    <w:rsid w:val="004E370E"/>
    <w:rsid w:val="004F4387"/>
    <w:rsid w:val="00510BF5"/>
    <w:rsid w:val="005211FE"/>
    <w:rsid w:val="00521BA7"/>
    <w:rsid w:val="005252E2"/>
    <w:rsid w:val="005301CC"/>
    <w:rsid w:val="005511D5"/>
    <w:rsid w:val="00573011"/>
    <w:rsid w:val="00574F2B"/>
    <w:rsid w:val="005777C2"/>
    <w:rsid w:val="00585FB5"/>
    <w:rsid w:val="00591586"/>
    <w:rsid w:val="005B3880"/>
    <w:rsid w:val="005C686B"/>
    <w:rsid w:val="005F5D19"/>
    <w:rsid w:val="005F6CBF"/>
    <w:rsid w:val="006114E2"/>
    <w:rsid w:val="006135E6"/>
    <w:rsid w:val="00632EA5"/>
    <w:rsid w:val="0063621C"/>
    <w:rsid w:val="00646A96"/>
    <w:rsid w:val="0065701C"/>
    <w:rsid w:val="006818B6"/>
    <w:rsid w:val="006824B8"/>
    <w:rsid w:val="006A7743"/>
    <w:rsid w:val="006B6C6A"/>
    <w:rsid w:val="006C234F"/>
    <w:rsid w:val="006C5955"/>
    <w:rsid w:val="006F39D0"/>
    <w:rsid w:val="006F7746"/>
    <w:rsid w:val="00711157"/>
    <w:rsid w:val="00736C89"/>
    <w:rsid w:val="00745744"/>
    <w:rsid w:val="00745FA0"/>
    <w:rsid w:val="0075032A"/>
    <w:rsid w:val="00772497"/>
    <w:rsid w:val="00791377"/>
    <w:rsid w:val="007C68FC"/>
    <w:rsid w:val="007D62C7"/>
    <w:rsid w:val="007D729B"/>
    <w:rsid w:val="007F5B06"/>
    <w:rsid w:val="007F7AC6"/>
    <w:rsid w:val="00803061"/>
    <w:rsid w:val="00807EEE"/>
    <w:rsid w:val="00813893"/>
    <w:rsid w:val="0082266E"/>
    <w:rsid w:val="00824361"/>
    <w:rsid w:val="008322CE"/>
    <w:rsid w:val="008327EE"/>
    <w:rsid w:val="00842E74"/>
    <w:rsid w:val="00843BE5"/>
    <w:rsid w:val="008615B2"/>
    <w:rsid w:val="00863DD9"/>
    <w:rsid w:val="00866446"/>
    <w:rsid w:val="0086741B"/>
    <w:rsid w:val="00882ABB"/>
    <w:rsid w:val="00886F29"/>
    <w:rsid w:val="008956A5"/>
    <w:rsid w:val="008A0633"/>
    <w:rsid w:val="008A53F2"/>
    <w:rsid w:val="008C24B6"/>
    <w:rsid w:val="008C26B7"/>
    <w:rsid w:val="008C487C"/>
    <w:rsid w:val="008C4C28"/>
    <w:rsid w:val="008E0FCC"/>
    <w:rsid w:val="008E2FE3"/>
    <w:rsid w:val="008E5F34"/>
    <w:rsid w:val="008F02F2"/>
    <w:rsid w:val="008F2267"/>
    <w:rsid w:val="009040DE"/>
    <w:rsid w:val="00917BFB"/>
    <w:rsid w:val="009231E0"/>
    <w:rsid w:val="0094508D"/>
    <w:rsid w:val="009506A7"/>
    <w:rsid w:val="00951680"/>
    <w:rsid w:val="00952603"/>
    <w:rsid w:val="00967230"/>
    <w:rsid w:val="00972C13"/>
    <w:rsid w:val="009812D7"/>
    <w:rsid w:val="009A5714"/>
    <w:rsid w:val="009A5DA7"/>
    <w:rsid w:val="009B1AEC"/>
    <w:rsid w:val="009B6CFE"/>
    <w:rsid w:val="009C4BC4"/>
    <w:rsid w:val="009D1D57"/>
    <w:rsid w:val="009E2544"/>
    <w:rsid w:val="009E2770"/>
    <w:rsid w:val="009F2261"/>
    <w:rsid w:val="009F3537"/>
    <w:rsid w:val="00A25657"/>
    <w:rsid w:val="00A25BCC"/>
    <w:rsid w:val="00A329B6"/>
    <w:rsid w:val="00A367A1"/>
    <w:rsid w:val="00A47E7B"/>
    <w:rsid w:val="00A510F6"/>
    <w:rsid w:val="00A66F1E"/>
    <w:rsid w:val="00A83829"/>
    <w:rsid w:val="00A903C4"/>
    <w:rsid w:val="00A95100"/>
    <w:rsid w:val="00AA615B"/>
    <w:rsid w:val="00AB6A57"/>
    <w:rsid w:val="00AC0C81"/>
    <w:rsid w:val="00AD5FF3"/>
    <w:rsid w:val="00AE4DB2"/>
    <w:rsid w:val="00AE668A"/>
    <w:rsid w:val="00AE6858"/>
    <w:rsid w:val="00AF5C62"/>
    <w:rsid w:val="00AF7270"/>
    <w:rsid w:val="00B17BC5"/>
    <w:rsid w:val="00B2158C"/>
    <w:rsid w:val="00B24E57"/>
    <w:rsid w:val="00B5123E"/>
    <w:rsid w:val="00B522C4"/>
    <w:rsid w:val="00B52B0E"/>
    <w:rsid w:val="00B5337D"/>
    <w:rsid w:val="00B65290"/>
    <w:rsid w:val="00B70E26"/>
    <w:rsid w:val="00B97D95"/>
    <w:rsid w:val="00BA7E78"/>
    <w:rsid w:val="00BB0EA7"/>
    <w:rsid w:val="00BB59F9"/>
    <w:rsid w:val="00BB6591"/>
    <w:rsid w:val="00BC15B8"/>
    <w:rsid w:val="00BC5279"/>
    <w:rsid w:val="00BC6C4E"/>
    <w:rsid w:val="00BD58A7"/>
    <w:rsid w:val="00BE2AD3"/>
    <w:rsid w:val="00BE36F7"/>
    <w:rsid w:val="00BF2443"/>
    <w:rsid w:val="00C00A1C"/>
    <w:rsid w:val="00C02F4C"/>
    <w:rsid w:val="00C116A2"/>
    <w:rsid w:val="00C12201"/>
    <w:rsid w:val="00C1405A"/>
    <w:rsid w:val="00C1648E"/>
    <w:rsid w:val="00C25C12"/>
    <w:rsid w:val="00C50B1B"/>
    <w:rsid w:val="00C52801"/>
    <w:rsid w:val="00C6210F"/>
    <w:rsid w:val="00C745C6"/>
    <w:rsid w:val="00C964DE"/>
    <w:rsid w:val="00CA5790"/>
    <w:rsid w:val="00CA634C"/>
    <w:rsid w:val="00CB028D"/>
    <w:rsid w:val="00CB6766"/>
    <w:rsid w:val="00CF326B"/>
    <w:rsid w:val="00D0763E"/>
    <w:rsid w:val="00D24011"/>
    <w:rsid w:val="00D24682"/>
    <w:rsid w:val="00D24F06"/>
    <w:rsid w:val="00D25AEF"/>
    <w:rsid w:val="00D349EE"/>
    <w:rsid w:val="00D56D47"/>
    <w:rsid w:val="00D70FB4"/>
    <w:rsid w:val="00D74BE6"/>
    <w:rsid w:val="00D815C1"/>
    <w:rsid w:val="00D85C85"/>
    <w:rsid w:val="00D92F6C"/>
    <w:rsid w:val="00D95879"/>
    <w:rsid w:val="00D97A6B"/>
    <w:rsid w:val="00DA2FA3"/>
    <w:rsid w:val="00DB1A35"/>
    <w:rsid w:val="00DB751D"/>
    <w:rsid w:val="00DC679E"/>
    <w:rsid w:val="00DD0E98"/>
    <w:rsid w:val="00DE64DE"/>
    <w:rsid w:val="00DE7AB4"/>
    <w:rsid w:val="00DF3260"/>
    <w:rsid w:val="00DF4D86"/>
    <w:rsid w:val="00E01D84"/>
    <w:rsid w:val="00E10BD9"/>
    <w:rsid w:val="00E12F60"/>
    <w:rsid w:val="00E134F6"/>
    <w:rsid w:val="00E137BB"/>
    <w:rsid w:val="00E2175B"/>
    <w:rsid w:val="00E3199C"/>
    <w:rsid w:val="00E33BFD"/>
    <w:rsid w:val="00E63883"/>
    <w:rsid w:val="00E64988"/>
    <w:rsid w:val="00E64A38"/>
    <w:rsid w:val="00E756AC"/>
    <w:rsid w:val="00E774EA"/>
    <w:rsid w:val="00E8381A"/>
    <w:rsid w:val="00E846E2"/>
    <w:rsid w:val="00E87596"/>
    <w:rsid w:val="00E875C5"/>
    <w:rsid w:val="00E87794"/>
    <w:rsid w:val="00E96422"/>
    <w:rsid w:val="00EA5A59"/>
    <w:rsid w:val="00EB3D8F"/>
    <w:rsid w:val="00EF2CA6"/>
    <w:rsid w:val="00F117B1"/>
    <w:rsid w:val="00F134F9"/>
    <w:rsid w:val="00F15D18"/>
    <w:rsid w:val="00F24C62"/>
    <w:rsid w:val="00F34138"/>
    <w:rsid w:val="00F47FCE"/>
    <w:rsid w:val="00F501D2"/>
    <w:rsid w:val="00F5266F"/>
    <w:rsid w:val="00F56447"/>
    <w:rsid w:val="00F64055"/>
    <w:rsid w:val="00F710C6"/>
    <w:rsid w:val="00FB7F08"/>
    <w:rsid w:val="04A13A9B"/>
    <w:rsid w:val="2A38F6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character" w:styleId="Refdecomentario">
    <w:name w:val="annotation reference"/>
    <w:basedOn w:val="Fuentedeprrafopredeter"/>
    <w:uiPriority w:val="99"/>
    <w:semiHidden/>
    <w:unhideWhenUsed/>
    <w:rsid w:val="009C4BC4"/>
    <w:rPr>
      <w:sz w:val="16"/>
      <w:szCs w:val="16"/>
    </w:rPr>
  </w:style>
  <w:style w:type="paragraph" w:styleId="Textocomentario">
    <w:name w:val="annotation text"/>
    <w:basedOn w:val="Normal"/>
    <w:link w:val="TextocomentarioCar"/>
    <w:uiPriority w:val="99"/>
    <w:semiHidden/>
    <w:unhideWhenUsed/>
    <w:rsid w:val="009C4BC4"/>
    <w:rPr>
      <w:sz w:val="20"/>
      <w:szCs w:val="20"/>
    </w:rPr>
  </w:style>
  <w:style w:type="character" w:customStyle="1" w:styleId="TextocomentarioCar">
    <w:name w:val="Texto comentario Car"/>
    <w:basedOn w:val="Fuentedeprrafopredeter"/>
    <w:link w:val="Textocomentario"/>
    <w:uiPriority w:val="99"/>
    <w:semiHidden/>
    <w:rsid w:val="009C4BC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C4BC4"/>
    <w:rPr>
      <w:b/>
      <w:bCs/>
    </w:rPr>
  </w:style>
  <w:style w:type="character" w:customStyle="1" w:styleId="AsuntodelcomentarioCar">
    <w:name w:val="Asunto del comentario Car"/>
    <w:basedOn w:val="TextocomentarioCar"/>
    <w:link w:val="Asuntodelcomentario"/>
    <w:uiPriority w:val="99"/>
    <w:semiHidden/>
    <w:rsid w:val="009C4BC4"/>
    <w:rPr>
      <w:b/>
      <w:bCs/>
      <w:sz w:val="20"/>
      <w:szCs w:val="20"/>
      <w:lang w:val="es-MX"/>
    </w:rPr>
  </w:style>
  <w:style w:type="character" w:customStyle="1" w:styleId="UnresolvedMention">
    <w:name w:val="Unresolved Mention"/>
    <w:basedOn w:val="Fuentedeprrafopredeter"/>
    <w:uiPriority w:val="99"/>
    <w:rsid w:val="00D74BE6"/>
    <w:rPr>
      <w:color w:val="605E5C"/>
      <w:shd w:val="clear" w:color="auto" w:fill="E1DFDD"/>
    </w:rPr>
  </w:style>
  <w:style w:type="character" w:styleId="Hipervnculovisitado">
    <w:name w:val="FollowedHyperlink"/>
    <w:basedOn w:val="Fuentedeprrafopredeter"/>
    <w:uiPriority w:val="99"/>
    <w:semiHidden/>
    <w:unhideWhenUsed/>
    <w:rsid w:val="00CB67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430105">
      <w:bodyDiv w:val="1"/>
      <w:marLeft w:val="0"/>
      <w:marRight w:val="0"/>
      <w:marTop w:val="0"/>
      <w:marBottom w:val="0"/>
      <w:divBdr>
        <w:top w:val="none" w:sz="0" w:space="0" w:color="auto"/>
        <w:left w:val="none" w:sz="0" w:space="0" w:color="auto"/>
        <w:bottom w:val="none" w:sz="0" w:space="0" w:color="auto"/>
        <w:right w:val="none" w:sz="0" w:space="0" w:color="auto"/>
      </w:divBdr>
    </w:div>
    <w:div w:id="1743284605">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1335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cce_documentos/umbrales_2020_-_202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olombiacompra.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os/umbrales_2020_-_2021.pdf" TargetMode="External"/><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BC3C6AC-F84C-47F5-8880-D70F4EA57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3312</Words>
  <Characters>18884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Nina María Padrón</cp:lastModifiedBy>
  <cp:revision>2</cp:revision>
  <cp:lastPrinted>2020-03-17T17:42:00Z</cp:lastPrinted>
  <dcterms:created xsi:type="dcterms:W3CDTF">2020-08-11T13:07:00Z</dcterms:created>
  <dcterms:modified xsi:type="dcterms:W3CDTF">2020-08-11T13:07:00Z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