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26F4D" w14:textId="77777777" w:rsidR="000920F0" w:rsidRPr="007E3D71" w:rsidRDefault="000920F0" w:rsidP="000920F0">
      <w:pPr>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r w:rsidRPr="00F472B2">
        <w:rPr>
          <w:rFonts w:ascii="Arial" w:hAnsi="Arial" w:cs="Arial"/>
          <w:b/>
          <w:color w:val="000000" w:themeColor="text1"/>
          <w:sz w:val="22"/>
          <w:lang w:val="es-ES_tradnl" w:eastAsia="es-ES"/>
        </w:rPr>
        <w:tab/>
      </w:r>
      <w:r w:rsidRPr="007E3D71">
        <w:rPr>
          <w:rFonts w:ascii="Arial" w:hAnsi="Arial" w:cs="Arial"/>
          <w:b/>
          <w:color w:val="000000" w:themeColor="text1"/>
          <w:sz w:val="16"/>
          <w:szCs w:val="16"/>
          <w:lang w:val="es-ES_tradnl" w:eastAsia="es-ES"/>
        </w:rPr>
        <w:t>CCE-DES-FM-17</w:t>
      </w:r>
    </w:p>
    <w:p w14:paraId="6EB4D096" w14:textId="77777777" w:rsidR="000920F0" w:rsidRPr="007E3D71" w:rsidRDefault="000920F0" w:rsidP="000920F0">
      <w:pPr>
        <w:jc w:val="both"/>
        <w:rPr>
          <w:rFonts w:ascii="Arial" w:eastAsia="Calibri" w:hAnsi="Arial" w:cs="Arial"/>
          <w:b/>
          <w:color w:val="000000" w:themeColor="text1"/>
          <w:sz w:val="16"/>
          <w:szCs w:val="16"/>
          <w:lang w:val="es-ES_tradnl"/>
        </w:rPr>
      </w:pPr>
    </w:p>
    <w:p w14:paraId="778D85CD" w14:textId="731A141A" w:rsidR="00BB52CB" w:rsidRPr="00F472B2" w:rsidRDefault="00CE7699" w:rsidP="00BB52CB">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ENTIDADES </w:t>
      </w:r>
      <w:r w:rsidR="003877BF">
        <w:rPr>
          <w:rFonts w:ascii="Arial" w:eastAsia="Calibri" w:hAnsi="Arial" w:cs="Arial"/>
          <w:b/>
          <w:color w:val="000000" w:themeColor="text1"/>
          <w:sz w:val="22"/>
          <w:lang w:val="es-ES_tradnl"/>
        </w:rPr>
        <w:t>CON</w:t>
      </w:r>
      <w:r>
        <w:rPr>
          <w:rFonts w:ascii="Arial" w:eastAsia="Calibri" w:hAnsi="Arial" w:cs="Arial"/>
          <w:b/>
          <w:color w:val="000000" w:themeColor="text1"/>
          <w:sz w:val="22"/>
          <w:lang w:val="es-ES_tradnl"/>
        </w:rPr>
        <w:t xml:space="preserve"> RÉGIMEN ESPECIAL </w:t>
      </w:r>
      <w:r w:rsidRPr="006C15D5">
        <w:rPr>
          <w:rFonts w:ascii="Arial" w:eastAsia="Calibri" w:hAnsi="Arial" w:cs="Arial"/>
          <w:b/>
          <w:color w:val="000000" w:themeColor="text1"/>
          <w:sz w:val="22"/>
        </w:rPr>
        <w:t>–</w:t>
      </w:r>
      <w:r w:rsidR="00BB52CB" w:rsidRPr="00F472B2">
        <w:rPr>
          <w:rFonts w:ascii="Arial" w:eastAsia="Calibri" w:hAnsi="Arial" w:cs="Arial"/>
          <w:b/>
          <w:color w:val="000000" w:themeColor="text1"/>
          <w:sz w:val="22"/>
          <w:lang w:val="es-ES_tradnl"/>
        </w:rPr>
        <w:t xml:space="preserve"> Definición</w:t>
      </w:r>
    </w:p>
    <w:p w14:paraId="0B52FD04" w14:textId="77777777" w:rsidR="00BB52CB" w:rsidRPr="00C50936" w:rsidRDefault="00BB52CB" w:rsidP="00BB52CB">
      <w:pPr>
        <w:jc w:val="both"/>
        <w:rPr>
          <w:rFonts w:ascii="Arial" w:eastAsia="Calibri" w:hAnsi="Arial" w:cs="Arial"/>
          <w:color w:val="000000" w:themeColor="text1"/>
          <w:sz w:val="20"/>
          <w:szCs w:val="20"/>
          <w:lang w:val="es-ES_tradnl"/>
        </w:rPr>
      </w:pPr>
    </w:p>
    <w:p w14:paraId="09C13987" w14:textId="77777777" w:rsidR="00BB52CB" w:rsidRPr="00C50936" w:rsidRDefault="00BB52CB" w:rsidP="00BB52CB">
      <w:pPr>
        <w:jc w:val="both"/>
        <w:rPr>
          <w:rFonts w:ascii="Arial" w:eastAsia="Calibri" w:hAnsi="Arial" w:cs="Arial"/>
          <w:color w:val="000000" w:themeColor="text1"/>
          <w:sz w:val="20"/>
          <w:szCs w:val="20"/>
          <w:lang w:val="es-ES_tradnl"/>
        </w:rPr>
      </w:pPr>
      <w:r w:rsidRPr="00C50936">
        <w:rPr>
          <w:rFonts w:ascii="Arial" w:eastAsia="Calibri" w:hAnsi="Arial" w:cs="Arial"/>
          <w:color w:val="000000" w:themeColor="text1"/>
          <w:sz w:val="20"/>
          <w:szCs w:val="20"/>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propia normativa para su desarrollo, esto es, el derecho privado, lo cual está determinado en las normas de creación de las entidades de régimen especial y en sus manuales de contratación.</w:t>
      </w:r>
    </w:p>
    <w:p w14:paraId="54C8B6ED" w14:textId="77777777" w:rsidR="00BB52CB" w:rsidRPr="00C50936" w:rsidRDefault="00BB52CB" w:rsidP="00BB52CB">
      <w:pPr>
        <w:jc w:val="both"/>
        <w:rPr>
          <w:rFonts w:ascii="Arial" w:eastAsia="Calibri" w:hAnsi="Arial" w:cs="Arial"/>
          <w:color w:val="000000" w:themeColor="text1"/>
          <w:sz w:val="20"/>
          <w:szCs w:val="20"/>
          <w:lang w:val="es-ES_tradnl"/>
        </w:rPr>
      </w:pPr>
    </w:p>
    <w:p w14:paraId="331E757E" w14:textId="7922570D" w:rsidR="00BB52CB" w:rsidRPr="00F472B2" w:rsidRDefault="00CE7699" w:rsidP="00BB52CB">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ENTIDADES </w:t>
      </w:r>
      <w:r w:rsidR="003877BF">
        <w:rPr>
          <w:rFonts w:ascii="Arial" w:eastAsia="Calibri" w:hAnsi="Arial" w:cs="Arial"/>
          <w:b/>
          <w:color w:val="000000" w:themeColor="text1"/>
          <w:sz w:val="22"/>
          <w:lang w:val="es-ES_tradnl"/>
        </w:rPr>
        <w:t>CON</w:t>
      </w:r>
      <w:r>
        <w:rPr>
          <w:rFonts w:ascii="Arial" w:eastAsia="Calibri" w:hAnsi="Arial" w:cs="Arial"/>
          <w:b/>
          <w:color w:val="000000" w:themeColor="text1"/>
          <w:sz w:val="22"/>
          <w:lang w:val="es-ES_tradnl"/>
        </w:rPr>
        <w:t xml:space="preserve"> RÉGIMEN ESPECIAL </w:t>
      </w:r>
      <w:r w:rsidRPr="006C15D5">
        <w:rPr>
          <w:rFonts w:ascii="Arial" w:eastAsia="Calibri" w:hAnsi="Arial" w:cs="Arial"/>
          <w:b/>
          <w:color w:val="000000" w:themeColor="text1"/>
          <w:sz w:val="22"/>
        </w:rPr>
        <w:t>–</w:t>
      </w:r>
      <w:r w:rsidR="00BB52CB" w:rsidRPr="00F472B2">
        <w:rPr>
          <w:rFonts w:ascii="Arial" w:eastAsia="Calibri" w:hAnsi="Arial" w:cs="Arial"/>
          <w:b/>
          <w:color w:val="000000" w:themeColor="text1"/>
          <w:sz w:val="22"/>
          <w:lang w:val="es-ES_tradnl"/>
        </w:rPr>
        <w:t xml:space="preserve"> Reglas aplicables</w:t>
      </w:r>
    </w:p>
    <w:p w14:paraId="328E42FC" w14:textId="77777777" w:rsidR="00BB52CB" w:rsidRPr="00C50936" w:rsidRDefault="00BB52CB" w:rsidP="00BB52CB">
      <w:pPr>
        <w:jc w:val="both"/>
        <w:rPr>
          <w:rFonts w:ascii="Arial" w:eastAsia="Calibri" w:hAnsi="Arial" w:cs="Arial"/>
          <w:color w:val="000000" w:themeColor="text1"/>
          <w:sz w:val="20"/>
          <w:szCs w:val="20"/>
          <w:highlight w:val="yellow"/>
          <w:lang w:val="es-ES_tradnl"/>
        </w:rPr>
      </w:pPr>
    </w:p>
    <w:p w14:paraId="16AC79B8" w14:textId="42C6FEB1" w:rsidR="00BB52CB" w:rsidRPr="00C50936" w:rsidRDefault="00BB52CB" w:rsidP="00BB52CB">
      <w:pPr>
        <w:jc w:val="both"/>
        <w:rPr>
          <w:rFonts w:ascii="Arial" w:eastAsia="Calibri" w:hAnsi="Arial" w:cs="Arial"/>
          <w:color w:val="000000" w:themeColor="text1"/>
          <w:sz w:val="20"/>
          <w:szCs w:val="20"/>
          <w:lang w:val="es-ES_tradnl"/>
        </w:rPr>
      </w:pPr>
      <w:r w:rsidRPr="00C50936">
        <w:rPr>
          <w:rFonts w:ascii="Arial" w:eastAsia="Calibri" w:hAnsi="Arial" w:cs="Arial"/>
          <w:color w:val="000000" w:themeColor="text1"/>
          <w:sz w:val="20"/>
          <w:szCs w:val="20"/>
          <w:lang w:val="es-ES_tradnl"/>
        </w:rPr>
        <w:t>No obstante, las entidades de régimen especial cumplen una finalidad pública y utilizan recursos públicos para lograrlo, por lo que no son ajenas a los principios de la función administrativa y el control fiscal, entre otras reglas dispuestas en la normativa de contratación pública que son trasversales a todas las entidades, sin importar su régimen legal</w:t>
      </w:r>
      <w:r w:rsidR="00405F6D" w:rsidRPr="00C50936">
        <w:rPr>
          <w:rFonts w:ascii="Arial" w:eastAsia="Calibri" w:hAnsi="Arial" w:cs="Arial"/>
          <w:color w:val="000000" w:themeColor="text1"/>
          <w:sz w:val="20"/>
          <w:szCs w:val="20"/>
          <w:lang w:val="es-ES_tradnl"/>
        </w:rPr>
        <w:t xml:space="preserve">. </w:t>
      </w:r>
      <w:r w:rsidRPr="00C50936">
        <w:rPr>
          <w:rFonts w:ascii="Arial" w:eastAsia="Calibri" w:hAnsi="Arial" w:cs="Arial"/>
          <w:color w:val="000000" w:themeColor="text1"/>
          <w:sz w:val="20"/>
          <w:szCs w:val="20"/>
          <w:lang w:val="es-ES_tradnl"/>
        </w:rPr>
        <w:t>Lo anterior es reafirmado por el Consejo de Estado, que destaca las reglas que sigue la contratación de las entidades de régimen especial.</w:t>
      </w:r>
    </w:p>
    <w:p w14:paraId="71C635D9" w14:textId="77777777" w:rsidR="00BB52CB" w:rsidRPr="00C50936" w:rsidRDefault="00BB52CB" w:rsidP="00BB52CB">
      <w:pPr>
        <w:jc w:val="both"/>
        <w:rPr>
          <w:rFonts w:ascii="Arial" w:eastAsia="Calibri" w:hAnsi="Arial" w:cs="Arial"/>
          <w:color w:val="000000" w:themeColor="text1"/>
          <w:sz w:val="20"/>
          <w:szCs w:val="20"/>
          <w:lang w:val="es-ES_tradnl"/>
        </w:rPr>
      </w:pPr>
    </w:p>
    <w:p w14:paraId="5C0CB3E6" w14:textId="5FB133FB" w:rsidR="00BB52CB" w:rsidRPr="00F472B2" w:rsidRDefault="00BB52CB" w:rsidP="00BB52CB">
      <w:pPr>
        <w:jc w:val="both"/>
        <w:rPr>
          <w:rFonts w:ascii="Arial" w:eastAsia="Calibri" w:hAnsi="Arial" w:cs="Arial"/>
          <w:b/>
          <w:color w:val="000000" w:themeColor="text1"/>
          <w:sz w:val="22"/>
          <w:lang w:val="es-ES_tradnl"/>
        </w:rPr>
      </w:pPr>
      <w:r w:rsidRPr="00F472B2">
        <w:rPr>
          <w:rFonts w:ascii="Arial" w:eastAsia="Calibri" w:hAnsi="Arial" w:cs="Arial"/>
          <w:b/>
          <w:color w:val="000000" w:themeColor="text1"/>
          <w:sz w:val="22"/>
          <w:lang w:val="es-ES_tradnl"/>
        </w:rPr>
        <w:t xml:space="preserve">ENTIDADES </w:t>
      </w:r>
      <w:r w:rsidR="003877BF">
        <w:rPr>
          <w:rFonts w:ascii="Arial" w:eastAsia="Calibri" w:hAnsi="Arial" w:cs="Arial"/>
          <w:b/>
          <w:color w:val="000000" w:themeColor="text1"/>
          <w:sz w:val="22"/>
          <w:lang w:val="es-ES_tradnl"/>
        </w:rPr>
        <w:t>CON</w:t>
      </w:r>
      <w:r w:rsidRPr="00F472B2">
        <w:rPr>
          <w:rFonts w:ascii="Arial" w:eastAsia="Calibri" w:hAnsi="Arial" w:cs="Arial"/>
          <w:b/>
          <w:color w:val="000000" w:themeColor="text1"/>
          <w:sz w:val="22"/>
          <w:lang w:val="es-ES_tradnl"/>
        </w:rPr>
        <w:t xml:space="preserve"> RÉGIMEN ESPECI</w:t>
      </w:r>
      <w:r w:rsidR="00CE7699">
        <w:rPr>
          <w:rFonts w:ascii="Arial" w:eastAsia="Calibri" w:hAnsi="Arial" w:cs="Arial"/>
          <w:b/>
          <w:color w:val="000000" w:themeColor="text1"/>
          <w:sz w:val="22"/>
          <w:lang w:val="es-ES_tradnl"/>
        </w:rPr>
        <w:t xml:space="preserve">AL </w:t>
      </w:r>
      <w:r w:rsidR="00CE7699" w:rsidRPr="006C15D5">
        <w:rPr>
          <w:rFonts w:ascii="Arial" w:eastAsia="Calibri" w:hAnsi="Arial" w:cs="Arial"/>
          <w:b/>
          <w:color w:val="000000" w:themeColor="text1"/>
          <w:sz w:val="22"/>
        </w:rPr>
        <w:t>–</w:t>
      </w:r>
      <w:r w:rsidR="00CE7699">
        <w:rPr>
          <w:rFonts w:ascii="Arial" w:eastAsia="Calibri" w:hAnsi="Arial" w:cs="Arial"/>
          <w:b/>
          <w:color w:val="000000" w:themeColor="text1"/>
          <w:sz w:val="22"/>
          <w:lang w:val="es-ES_tradnl"/>
        </w:rPr>
        <w:t xml:space="preserve"> Manual de Contratación </w:t>
      </w:r>
      <w:r w:rsidR="00CE7699" w:rsidRPr="006C15D5">
        <w:rPr>
          <w:rFonts w:ascii="Arial" w:eastAsia="Calibri" w:hAnsi="Arial" w:cs="Arial"/>
          <w:b/>
          <w:color w:val="000000" w:themeColor="text1"/>
          <w:sz w:val="22"/>
        </w:rPr>
        <w:t>–</w:t>
      </w:r>
      <w:r w:rsidRPr="00F472B2">
        <w:rPr>
          <w:rFonts w:ascii="Arial" w:eastAsia="Calibri" w:hAnsi="Arial" w:cs="Arial"/>
          <w:b/>
          <w:color w:val="000000" w:themeColor="text1"/>
          <w:sz w:val="22"/>
          <w:lang w:val="es-ES_tradnl"/>
        </w:rPr>
        <w:t xml:space="preserve"> Contenido</w:t>
      </w:r>
    </w:p>
    <w:p w14:paraId="6E5E7850" w14:textId="77777777" w:rsidR="00BB52CB" w:rsidRPr="00C50936" w:rsidRDefault="00BB52CB" w:rsidP="00BB52CB">
      <w:pPr>
        <w:jc w:val="both"/>
        <w:rPr>
          <w:rFonts w:ascii="Arial" w:eastAsia="Calibri" w:hAnsi="Arial" w:cs="Arial"/>
          <w:color w:val="000000" w:themeColor="text1"/>
          <w:sz w:val="20"/>
          <w:szCs w:val="20"/>
          <w:lang w:val="es-ES_tradnl"/>
        </w:rPr>
      </w:pPr>
    </w:p>
    <w:p w14:paraId="393A7545" w14:textId="7BFDB284" w:rsidR="00BB52CB" w:rsidRPr="00C50936" w:rsidRDefault="00BB52CB" w:rsidP="00BB52CB">
      <w:pPr>
        <w:jc w:val="both"/>
        <w:rPr>
          <w:rFonts w:ascii="Arial" w:eastAsia="Calibri" w:hAnsi="Arial" w:cs="Arial"/>
          <w:color w:val="000000" w:themeColor="text1"/>
          <w:sz w:val="20"/>
          <w:szCs w:val="20"/>
          <w:lang w:val="es-ES_tradnl"/>
        </w:rPr>
      </w:pPr>
      <w:r w:rsidRPr="00C50936">
        <w:rPr>
          <w:rFonts w:ascii="Arial" w:eastAsia="Calibri" w:hAnsi="Arial" w:cs="Arial"/>
          <w:color w:val="000000" w:themeColor="text1"/>
          <w:sz w:val="20"/>
          <w:szCs w:val="20"/>
          <w:lang w:val="es-ES_tradnl"/>
        </w:rPr>
        <w:t>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mínimas deben: indicar el contenido de las propuestas y los procedimientos de selección, llevar una descripción precisa del procedimiento, los plazos de las etapas y los criterios de evaluación y desempate, y todos los criterios necesarios para garantizar la selección objetiva</w:t>
      </w:r>
      <w:r w:rsidR="00893313" w:rsidRPr="00C50936">
        <w:rPr>
          <w:rFonts w:ascii="Arial" w:eastAsia="Calibri" w:hAnsi="Arial" w:cs="Arial"/>
          <w:color w:val="000000" w:themeColor="text1"/>
          <w:sz w:val="20"/>
          <w:szCs w:val="20"/>
          <w:lang w:val="es-ES_tradnl"/>
        </w:rPr>
        <w:t xml:space="preserve"> y </w:t>
      </w:r>
      <w:r w:rsidRPr="00C50936">
        <w:rPr>
          <w:rFonts w:ascii="Arial" w:eastAsia="Calibri" w:hAnsi="Arial" w:cs="Arial"/>
          <w:color w:val="000000" w:themeColor="text1"/>
          <w:sz w:val="20"/>
          <w:szCs w:val="20"/>
          <w:lang w:val="es-ES_tradnl"/>
        </w:rPr>
        <w:t>la protección del interés general.</w:t>
      </w:r>
    </w:p>
    <w:p w14:paraId="12B1BA9A" w14:textId="77777777" w:rsidR="00BB52CB" w:rsidRPr="00C50936" w:rsidRDefault="00BB52CB" w:rsidP="00BB52CB">
      <w:pPr>
        <w:jc w:val="both"/>
        <w:rPr>
          <w:rFonts w:ascii="Arial" w:eastAsia="Calibri" w:hAnsi="Arial" w:cs="Arial"/>
          <w:color w:val="000000" w:themeColor="text1"/>
          <w:sz w:val="20"/>
          <w:szCs w:val="20"/>
          <w:lang w:val="es-ES_tradnl"/>
        </w:rPr>
      </w:pPr>
    </w:p>
    <w:p w14:paraId="475053F3" w14:textId="099227E3" w:rsidR="00BB52CB" w:rsidRPr="00F472B2" w:rsidRDefault="00CE7699" w:rsidP="3F84B3DA">
      <w:pPr>
        <w:jc w:val="both"/>
        <w:rPr>
          <w:rFonts w:ascii="Arial" w:eastAsia="Calibri" w:hAnsi="Arial" w:cs="Arial"/>
          <w:b/>
          <w:bCs/>
          <w:color w:val="000000" w:themeColor="text1"/>
          <w:sz w:val="22"/>
          <w:lang w:val="es-ES"/>
        </w:rPr>
      </w:pPr>
      <w:r w:rsidRPr="3F84B3DA">
        <w:rPr>
          <w:rFonts w:ascii="Arial" w:eastAsia="Calibri" w:hAnsi="Arial" w:cs="Arial"/>
          <w:b/>
          <w:bCs/>
          <w:color w:val="000000" w:themeColor="text1"/>
          <w:sz w:val="22"/>
          <w:lang w:val="es-ES"/>
        </w:rPr>
        <w:t xml:space="preserve">ENTIDADES </w:t>
      </w:r>
      <w:r w:rsidR="003877BF">
        <w:rPr>
          <w:rFonts w:ascii="Arial" w:eastAsia="Calibri" w:hAnsi="Arial" w:cs="Arial"/>
          <w:b/>
          <w:bCs/>
          <w:color w:val="000000" w:themeColor="text1"/>
          <w:sz w:val="22"/>
          <w:lang w:val="es-ES"/>
        </w:rPr>
        <w:t>CON</w:t>
      </w:r>
      <w:bookmarkStart w:id="3" w:name="_GoBack"/>
      <w:bookmarkEnd w:id="3"/>
      <w:r w:rsidRPr="3F84B3DA">
        <w:rPr>
          <w:rFonts w:ascii="Arial" w:eastAsia="Calibri" w:hAnsi="Arial" w:cs="Arial"/>
          <w:b/>
          <w:bCs/>
          <w:color w:val="000000" w:themeColor="text1"/>
          <w:sz w:val="22"/>
          <w:lang w:val="es-ES"/>
        </w:rPr>
        <w:t xml:space="preserve"> RÉGIMEN ESPECIAL </w:t>
      </w:r>
      <w:r w:rsidRPr="3F84B3DA">
        <w:rPr>
          <w:rFonts w:ascii="Arial" w:eastAsia="Calibri" w:hAnsi="Arial" w:cs="Arial"/>
          <w:b/>
          <w:bCs/>
          <w:color w:val="000000" w:themeColor="text1"/>
          <w:sz w:val="22"/>
        </w:rPr>
        <w:t>–</w:t>
      </w:r>
      <w:r w:rsidR="00BB52CB" w:rsidRPr="3F84B3DA">
        <w:rPr>
          <w:rFonts w:ascii="Arial" w:eastAsia="Calibri" w:hAnsi="Arial" w:cs="Arial"/>
          <w:b/>
          <w:bCs/>
          <w:color w:val="000000" w:themeColor="text1"/>
          <w:sz w:val="22"/>
          <w:lang w:val="es-ES"/>
        </w:rPr>
        <w:t xml:space="preserve"> Obligaciones trasversales </w:t>
      </w:r>
      <w:r w:rsidR="0658A3F5" w:rsidRPr="3F84B3DA">
        <w:rPr>
          <w:rFonts w:ascii="Arial" w:eastAsia="Calibri" w:hAnsi="Arial" w:cs="Arial"/>
          <w:b/>
          <w:bCs/>
          <w:color w:val="000000" w:themeColor="text1"/>
          <w:sz w:val="22"/>
        </w:rPr>
        <w:t>–</w:t>
      </w:r>
      <w:r w:rsidR="00BB52CB" w:rsidRPr="3F84B3DA">
        <w:rPr>
          <w:rFonts w:ascii="Arial" w:eastAsia="Calibri" w:hAnsi="Arial" w:cs="Arial"/>
          <w:b/>
          <w:bCs/>
          <w:color w:val="000000" w:themeColor="text1"/>
          <w:sz w:val="22"/>
          <w:lang w:val="es-ES"/>
        </w:rPr>
        <w:t xml:space="preserve"> </w:t>
      </w:r>
      <w:r w:rsidR="1A7B4DF2" w:rsidRPr="3F84B3DA">
        <w:rPr>
          <w:rFonts w:ascii="Arial" w:eastAsia="Calibri" w:hAnsi="Arial" w:cs="Arial"/>
          <w:b/>
          <w:bCs/>
          <w:color w:val="000000" w:themeColor="text1"/>
          <w:sz w:val="22"/>
          <w:lang w:val="es-ES"/>
        </w:rPr>
        <w:t>E</w:t>
      </w:r>
      <w:r w:rsidR="00BB52CB" w:rsidRPr="3F84B3DA">
        <w:rPr>
          <w:rFonts w:ascii="Arial" w:eastAsia="Calibri" w:hAnsi="Arial" w:cs="Arial"/>
          <w:b/>
          <w:bCs/>
          <w:color w:val="000000" w:themeColor="text1"/>
          <w:sz w:val="22"/>
          <w:lang w:val="es-ES"/>
        </w:rPr>
        <w:t>ntidades</w:t>
      </w:r>
      <w:r w:rsidR="3C901E6B" w:rsidRPr="3F84B3DA">
        <w:rPr>
          <w:rFonts w:ascii="Arial" w:eastAsia="Calibri" w:hAnsi="Arial" w:cs="Arial"/>
          <w:b/>
          <w:bCs/>
          <w:color w:val="000000" w:themeColor="text1"/>
          <w:sz w:val="22"/>
          <w:lang w:val="es-ES"/>
        </w:rPr>
        <w:t xml:space="preserve"> estatales</w:t>
      </w:r>
    </w:p>
    <w:p w14:paraId="6FB17F58" w14:textId="77777777" w:rsidR="00BB52CB" w:rsidRPr="00C50936" w:rsidRDefault="00BB52CB" w:rsidP="00BB52CB">
      <w:pPr>
        <w:jc w:val="both"/>
        <w:rPr>
          <w:rFonts w:ascii="Arial" w:eastAsia="Calibri" w:hAnsi="Arial" w:cs="Arial"/>
          <w:color w:val="000000" w:themeColor="text1"/>
          <w:sz w:val="20"/>
          <w:szCs w:val="20"/>
          <w:lang w:val="es-ES_tradnl"/>
        </w:rPr>
      </w:pPr>
    </w:p>
    <w:p w14:paraId="076F4CA8" w14:textId="48F2B285" w:rsidR="00BB52CB" w:rsidRPr="00C50936" w:rsidRDefault="00BB52CB" w:rsidP="00BB52CB">
      <w:pPr>
        <w:jc w:val="both"/>
        <w:rPr>
          <w:rFonts w:ascii="Arial" w:eastAsia="Calibri" w:hAnsi="Arial" w:cs="Arial"/>
          <w:color w:val="000000" w:themeColor="text1"/>
          <w:sz w:val="20"/>
          <w:szCs w:val="20"/>
          <w:lang w:val="es-ES_tradnl"/>
        </w:rPr>
      </w:pPr>
      <w:r w:rsidRPr="00C50936">
        <w:rPr>
          <w:rFonts w:ascii="Arial" w:eastAsia="Calibri" w:hAnsi="Arial" w:cs="Arial"/>
          <w:color w:val="000000" w:themeColor="text1"/>
          <w:sz w:val="20"/>
          <w:szCs w:val="20"/>
          <w:lang w:val="es-ES_tradnl"/>
        </w:rPr>
        <w:t>Así mismo, estas entidades deben cumplir con unas obligaciones transversales a la contratación pública,</w:t>
      </w:r>
      <w:r w:rsidR="00893313" w:rsidRPr="00C50936">
        <w:rPr>
          <w:rFonts w:ascii="Arial" w:eastAsia="Calibri" w:hAnsi="Arial" w:cs="Arial"/>
          <w:color w:val="000000" w:themeColor="text1"/>
          <w:sz w:val="20"/>
          <w:szCs w:val="20"/>
          <w:lang w:val="es-ES_tradnl"/>
        </w:rPr>
        <w:t xml:space="preserve"> </w:t>
      </w:r>
      <w:r w:rsidRPr="00C50936">
        <w:rPr>
          <w:rFonts w:ascii="Arial" w:eastAsia="Calibri" w:hAnsi="Arial" w:cs="Arial"/>
          <w:color w:val="000000" w:themeColor="text1"/>
          <w:sz w:val="20"/>
          <w:szCs w:val="20"/>
          <w:lang w:val="es-ES_tradnl"/>
        </w:rPr>
        <w:t>entre ellas la elaboración del Plan Anual de Adquisiciones, la publicación de sus procedimientos de selección a través de la herramienta SECOP —en la sección Régimen Especial—, hacer uso del clasificador de bienes y servicios de las Naciones Unidas, reportar las sanciones, multas, inhabilidades e incompatibilidades de los proveedores de la entidad y analizar el sector económico de los oferentes, entre otras.</w:t>
      </w:r>
    </w:p>
    <w:p w14:paraId="7CF655E7" w14:textId="21BA1028" w:rsidR="00854646" w:rsidRPr="00C50936" w:rsidRDefault="00854646" w:rsidP="00BB52CB">
      <w:pPr>
        <w:jc w:val="both"/>
        <w:rPr>
          <w:rFonts w:ascii="Arial" w:eastAsia="Calibri" w:hAnsi="Arial" w:cs="Arial"/>
          <w:color w:val="000000" w:themeColor="text1"/>
          <w:sz w:val="20"/>
          <w:szCs w:val="20"/>
          <w:lang w:val="es-ES_tradnl"/>
        </w:rPr>
      </w:pPr>
    </w:p>
    <w:p w14:paraId="03D36E3E" w14:textId="4087C34B" w:rsidR="0002438E" w:rsidRPr="00F472B2" w:rsidRDefault="00CE7699" w:rsidP="3F84B3DA">
      <w:pPr>
        <w:jc w:val="both"/>
        <w:rPr>
          <w:rFonts w:ascii="Arial" w:eastAsia="Calibri" w:hAnsi="Arial" w:cs="Arial"/>
          <w:b/>
          <w:bCs/>
          <w:color w:val="000000" w:themeColor="text1"/>
          <w:sz w:val="22"/>
          <w:lang w:val="es-ES"/>
        </w:rPr>
      </w:pPr>
      <w:r w:rsidRPr="3F84B3DA">
        <w:rPr>
          <w:rFonts w:ascii="Arial" w:eastAsia="Calibri" w:hAnsi="Arial" w:cs="Arial"/>
          <w:b/>
          <w:bCs/>
          <w:color w:val="000000" w:themeColor="text1"/>
          <w:sz w:val="22"/>
          <w:lang w:val="es-ES"/>
        </w:rPr>
        <w:t>PRECIO</w:t>
      </w:r>
      <w:r w:rsidR="6121A634" w:rsidRPr="3F84B3DA">
        <w:rPr>
          <w:rFonts w:ascii="Arial" w:eastAsia="Calibri" w:hAnsi="Arial" w:cs="Arial"/>
          <w:b/>
          <w:bCs/>
          <w:color w:val="000000" w:themeColor="text1"/>
          <w:sz w:val="22"/>
          <w:lang w:val="es-ES"/>
        </w:rPr>
        <w:t>S</w:t>
      </w:r>
      <w:r w:rsidRPr="3F84B3DA">
        <w:rPr>
          <w:rFonts w:ascii="Arial" w:eastAsia="Calibri" w:hAnsi="Arial" w:cs="Arial"/>
          <w:b/>
          <w:bCs/>
          <w:color w:val="000000" w:themeColor="text1"/>
          <w:sz w:val="22"/>
          <w:lang w:val="es-ES"/>
        </w:rPr>
        <w:t xml:space="preserve"> ARTIFICIALMENTE BAJO</w:t>
      </w:r>
      <w:r w:rsidR="0D9F6305" w:rsidRPr="3F84B3DA">
        <w:rPr>
          <w:rFonts w:ascii="Arial" w:eastAsia="Calibri" w:hAnsi="Arial" w:cs="Arial"/>
          <w:b/>
          <w:bCs/>
          <w:color w:val="000000" w:themeColor="text1"/>
          <w:sz w:val="22"/>
          <w:lang w:val="es-ES"/>
        </w:rPr>
        <w:t>S</w:t>
      </w:r>
      <w:r w:rsidRPr="3F84B3DA">
        <w:rPr>
          <w:rFonts w:ascii="Arial" w:eastAsia="Calibri" w:hAnsi="Arial" w:cs="Arial"/>
          <w:b/>
          <w:bCs/>
          <w:color w:val="000000" w:themeColor="text1"/>
          <w:sz w:val="22"/>
          <w:lang w:val="es-ES"/>
        </w:rPr>
        <w:t xml:space="preserve"> </w:t>
      </w:r>
      <w:r w:rsidRPr="3F84B3DA">
        <w:rPr>
          <w:rFonts w:ascii="Arial" w:eastAsia="Calibri" w:hAnsi="Arial" w:cs="Arial"/>
          <w:b/>
          <w:bCs/>
          <w:color w:val="000000" w:themeColor="text1"/>
          <w:sz w:val="22"/>
        </w:rPr>
        <w:t>–</w:t>
      </w:r>
      <w:r w:rsidRPr="3F84B3DA">
        <w:rPr>
          <w:rFonts w:ascii="Arial" w:eastAsia="Calibri" w:hAnsi="Arial" w:cs="Arial"/>
          <w:b/>
          <w:bCs/>
          <w:color w:val="000000" w:themeColor="text1"/>
          <w:sz w:val="22"/>
          <w:lang w:val="es-ES"/>
        </w:rPr>
        <w:t xml:space="preserve"> Concepto </w:t>
      </w:r>
      <w:r w:rsidRPr="3F84B3DA">
        <w:rPr>
          <w:rFonts w:ascii="Arial" w:eastAsia="Calibri" w:hAnsi="Arial" w:cs="Arial"/>
          <w:b/>
          <w:bCs/>
          <w:color w:val="000000" w:themeColor="text1"/>
          <w:sz w:val="22"/>
        </w:rPr>
        <w:t>–</w:t>
      </w:r>
      <w:r w:rsidRPr="3F84B3DA">
        <w:rPr>
          <w:rFonts w:ascii="Arial" w:eastAsia="Calibri" w:hAnsi="Arial" w:cs="Arial"/>
          <w:b/>
          <w:bCs/>
          <w:color w:val="000000" w:themeColor="text1"/>
          <w:sz w:val="22"/>
          <w:lang w:val="es-ES"/>
        </w:rPr>
        <w:t xml:space="preserve"> Regulación </w:t>
      </w:r>
      <w:r w:rsidRPr="3F84B3DA">
        <w:rPr>
          <w:rFonts w:ascii="Arial" w:eastAsia="Calibri" w:hAnsi="Arial" w:cs="Arial"/>
          <w:b/>
          <w:bCs/>
          <w:color w:val="000000" w:themeColor="text1"/>
          <w:sz w:val="22"/>
        </w:rPr>
        <w:t>–</w:t>
      </w:r>
      <w:r w:rsidR="0002438E" w:rsidRPr="3F84B3DA">
        <w:rPr>
          <w:rFonts w:ascii="Arial" w:eastAsia="Calibri" w:hAnsi="Arial" w:cs="Arial"/>
          <w:b/>
          <w:bCs/>
          <w:color w:val="000000" w:themeColor="text1"/>
          <w:sz w:val="22"/>
          <w:lang w:val="es-ES"/>
        </w:rPr>
        <w:t xml:space="preserve"> Aplicación </w:t>
      </w:r>
      <w:r w:rsidR="0D9F393D" w:rsidRPr="3F84B3DA">
        <w:rPr>
          <w:rFonts w:ascii="Arial" w:eastAsia="Calibri" w:hAnsi="Arial" w:cs="Arial"/>
          <w:b/>
          <w:bCs/>
          <w:color w:val="000000" w:themeColor="text1"/>
          <w:sz w:val="22"/>
        </w:rPr>
        <w:t>–</w:t>
      </w:r>
      <w:r w:rsidR="0002438E" w:rsidRPr="3F84B3DA">
        <w:rPr>
          <w:rFonts w:ascii="Arial" w:eastAsia="Calibri" w:hAnsi="Arial" w:cs="Arial"/>
          <w:b/>
          <w:bCs/>
          <w:color w:val="000000" w:themeColor="text1"/>
          <w:sz w:val="22"/>
          <w:lang w:val="es-ES"/>
        </w:rPr>
        <w:t xml:space="preserve"> </w:t>
      </w:r>
      <w:r w:rsidR="3B4E77EA" w:rsidRPr="3F84B3DA">
        <w:rPr>
          <w:rFonts w:ascii="Arial" w:eastAsia="Calibri" w:hAnsi="Arial" w:cs="Arial"/>
          <w:b/>
          <w:bCs/>
          <w:color w:val="000000" w:themeColor="text1"/>
          <w:sz w:val="22"/>
          <w:lang w:val="es-ES"/>
        </w:rPr>
        <w:t>E</w:t>
      </w:r>
      <w:r w:rsidR="0002438E" w:rsidRPr="3F84B3DA">
        <w:rPr>
          <w:rFonts w:ascii="Arial" w:eastAsia="Calibri" w:hAnsi="Arial" w:cs="Arial"/>
          <w:b/>
          <w:bCs/>
          <w:color w:val="000000" w:themeColor="text1"/>
          <w:sz w:val="22"/>
          <w:lang w:val="es-ES"/>
        </w:rPr>
        <w:t xml:space="preserve">ntidades con régimen especial </w:t>
      </w:r>
    </w:p>
    <w:p w14:paraId="6138F2CC" w14:textId="77777777" w:rsidR="0002438E" w:rsidRPr="00C50936" w:rsidRDefault="0002438E" w:rsidP="0002438E">
      <w:pPr>
        <w:jc w:val="both"/>
        <w:rPr>
          <w:rFonts w:ascii="Arial" w:eastAsia="Calibri" w:hAnsi="Arial" w:cs="Arial"/>
          <w:color w:val="000000" w:themeColor="text1"/>
          <w:sz w:val="20"/>
          <w:szCs w:val="20"/>
          <w:lang w:val="es-ES_tradnl"/>
        </w:rPr>
      </w:pPr>
    </w:p>
    <w:p w14:paraId="7C9036C3" w14:textId="7CF67BBE" w:rsidR="00AA0108" w:rsidRPr="00C50936" w:rsidRDefault="00AA0108" w:rsidP="004F1A65">
      <w:pPr>
        <w:spacing w:after="120"/>
        <w:jc w:val="both"/>
        <w:rPr>
          <w:rFonts w:ascii="Arial" w:eastAsia="Calibri" w:hAnsi="Arial" w:cs="Arial"/>
          <w:color w:val="000000" w:themeColor="text1"/>
          <w:sz w:val="20"/>
          <w:szCs w:val="20"/>
          <w:lang w:val="es-ES_tradnl"/>
        </w:rPr>
      </w:pPr>
      <w:r w:rsidRPr="00C50936">
        <w:rPr>
          <w:rFonts w:ascii="Arial" w:eastAsia="Calibri" w:hAnsi="Arial" w:cs="Arial"/>
          <w:color w:val="000000" w:themeColor="text1"/>
          <w:sz w:val="20"/>
          <w:szCs w:val="20"/>
          <w:lang w:val="es-ES_tradnl"/>
        </w:rPr>
        <w:t xml:space="preserve">[…] la regulación del precio artificialmente bajo se encuentra en el artículo 26, numeral 6º de la Ley 80 de 1993 y en el artículo 2.2.1.1.2.2.4. del Decreto 1082 de 2015, cuerpos normativos que no aplican en este tema a las entidades exceptuadas o con régimen especial, pues el artículo 13 de la Ley 1150 de 2007 solo las obliga a cumplir, del Estatuto General de Contratación de la Administración Pública, las disposiciones que consagran el régimen de inhabilidades e incompatibilidades. No existe, entonces, un procedimiento previsto en leyes o en reglamentos emanados del gobierno nacional, para la verificación del precio artificialmente bajo por parte de </w:t>
      </w:r>
      <w:r w:rsidRPr="00C50936">
        <w:rPr>
          <w:rFonts w:ascii="Arial" w:eastAsia="Calibri" w:hAnsi="Arial" w:cs="Arial"/>
          <w:color w:val="000000" w:themeColor="text1"/>
          <w:sz w:val="20"/>
          <w:szCs w:val="20"/>
          <w:lang w:val="es-ES_tradnl"/>
        </w:rPr>
        <w:lastRenderedPageBreak/>
        <w:t>entidades con un régimen especial. Sin embargo, de esto no podría concluirse que tales entidades no deban verificar la razonabilidad del precio ofertado en los procedimientos de selección que adelanten, pues también están obligadas a garantizar el principio de economía, enunciado en los artículos 209 y 267 de la Constitución. Pero en su caso la observación de cuándo el precio no se compadece con los estándares del mercado depende de la pericia financiera con la que configuren el negocio. La Guía para el manejo de ofertas artificialmente bajas en los procesos de contratación, expedida por la Agencia Nacional de Contratación Pública –Colombia Compra Eficiente, puede servirles a las entidades exceptuadas como un documento ilustrativo o fuente auxiliar, para observar algunos criterios que les permitan verificar el precio artificialmente bajo; con la salvedad de que dicha Guía se refiere a esta figura en el contexto del Estatuto General de Contratación de la Administración Pública.</w:t>
      </w:r>
    </w:p>
    <w:p w14:paraId="7A0A9A6E" w14:textId="3C2B7776" w:rsidR="0002438E" w:rsidRPr="00C50936" w:rsidRDefault="00AA0108" w:rsidP="004F1A65">
      <w:pPr>
        <w:spacing w:after="120"/>
        <w:jc w:val="both"/>
        <w:rPr>
          <w:rFonts w:ascii="Arial" w:eastAsia="Calibri" w:hAnsi="Arial" w:cs="Arial"/>
          <w:color w:val="000000" w:themeColor="text1"/>
          <w:sz w:val="20"/>
          <w:szCs w:val="20"/>
          <w:lang w:val="es-ES_tradnl"/>
        </w:rPr>
      </w:pPr>
      <w:r w:rsidRPr="00C50936">
        <w:rPr>
          <w:rFonts w:ascii="Arial" w:eastAsia="Calibri" w:hAnsi="Arial" w:cs="Arial"/>
          <w:color w:val="000000" w:themeColor="text1"/>
          <w:sz w:val="20"/>
          <w:szCs w:val="20"/>
          <w:lang w:val="es-ES_tradnl"/>
        </w:rPr>
        <w:t xml:space="preserve">Una cuestión adicional consiste en preguntarse por el procedimiento a seguir por parta de una entidad de régimen especial para determinar la existencia de un precio artificialmente bajo. Al respecto, esta Subdirección recomienda que este </w:t>
      </w:r>
      <w:r w:rsidR="003C5458" w:rsidRPr="00C50936">
        <w:rPr>
          <w:rFonts w:ascii="Arial" w:eastAsia="Calibri" w:hAnsi="Arial" w:cs="Arial"/>
          <w:color w:val="000000" w:themeColor="text1"/>
          <w:sz w:val="20"/>
          <w:szCs w:val="20"/>
          <w:lang w:val="es-ES_tradnl"/>
        </w:rPr>
        <w:t>tema</w:t>
      </w:r>
      <w:r w:rsidRPr="00C50936">
        <w:rPr>
          <w:rFonts w:ascii="Arial" w:eastAsia="Calibri" w:hAnsi="Arial" w:cs="Arial"/>
          <w:color w:val="000000" w:themeColor="text1"/>
          <w:sz w:val="20"/>
          <w:szCs w:val="20"/>
          <w:lang w:val="es-ES_tradnl"/>
        </w:rPr>
        <w:t xml:space="preserve"> se regule</w:t>
      </w:r>
      <w:r w:rsidR="003C5458" w:rsidRPr="00C50936">
        <w:rPr>
          <w:rFonts w:ascii="Arial" w:eastAsia="Calibri" w:hAnsi="Arial" w:cs="Arial"/>
          <w:color w:val="000000" w:themeColor="text1"/>
          <w:sz w:val="20"/>
          <w:szCs w:val="20"/>
          <w:lang w:val="es-ES_tradnl"/>
        </w:rPr>
        <w:t>,</w:t>
      </w:r>
      <w:r w:rsidRPr="00C50936">
        <w:rPr>
          <w:rFonts w:ascii="Arial" w:eastAsia="Calibri" w:hAnsi="Arial" w:cs="Arial"/>
          <w:color w:val="000000" w:themeColor="text1"/>
          <w:sz w:val="20"/>
          <w:szCs w:val="20"/>
          <w:lang w:val="es-ES_tradnl"/>
        </w:rPr>
        <w:t xml:space="preserve"> bien sea en el reglamento interno de contratación de la entidad o en el documento que haga las veces del pliego de condiciones, como una garantía para los oferentes, de tal manera que la indagación por la razonabilidad del precio no sea un asunto que obedezca al arbitrio de la Administración, sino a un trámite que salvaguarde los principios del debido proceso.</w:t>
      </w:r>
    </w:p>
    <w:p w14:paraId="14BFD9F0" w14:textId="77777777" w:rsidR="00405F6D" w:rsidRPr="00C50936" w:rsidRDefault="00405F6D" w:rsidP="00854646">
      <w:pPr>
        <w:jc w:val="both"/>
        <w:rPr>
          <w:rFonts w:ascii="Arial" w:eastAsia="Calibri" w:hAnsi="Arial" w:cs="Arial"/>
          <w:b/>
          <w:color w:val="000000" w:themeColor="text1"/>
          <w:sz w:val="20"/>
          <w:szCs w:val="20"/>
          <w:lang w:val="es-ES_tradnl"/>
        </w:rPr>
      </w:pPr>
    </w:p>
    <w:p w14:paraId="4DB303A5" w14:textId="617DB625" w:rsidR="00854646" w:rsidRPr="00F472B2" w:rsidRDefault="00CE7699" w:rsidP="3F84B3DA">
      <w:pPr>
        <w:jc w:val="both"/>
        <w:rPr>
          <w:rFonts w:ascii="Arial" w:eastAsia="Calibri" w:hAnsi="Arial" w:cs="Arial"/>
          <w:b/>
          <w:bCs/>
          <w:color w:val="000000" w:themeColor="text1"/>
          <w:sz w:val="22"/>
          <w:lang w:val="es-ES"/>
        </w:rPr>
      </w:pPr>
      <w:r w:rsidRPr="3F84B3DA">
        <w:rPr>
          <w:rFonts w:ascii="Arial" w:eastAsia="Calibri" w:hAnsi="Arial" w:cs="Arial"/>
          <w:b/>
          <w:bCs/>
          <w:color w:val="000000" w:themeColor="text1"/>
          <w:sz w:val="22"/>
          <w:lang w:val="es-ES"/>
        </w:rPr>
        <w:t xml:space="preserve">AIU </w:t>
      </w:r>
      <w:r w:rsidRPr="3F84B3DA">
        <w:rPr>
          <w:rFonts w:ascii="Arial" w:eastAsia="Calibri" w:hAnsi="Arial" w:cs="Arial"/>
          <w:b/>
          <w:bCs/>
          <w:color w:val="000000" w:themeColor="text1"/>
          <w:sz w:val="22"/>
        </w:rPr>
        <w:t>–</w:t>
      </w:r>
      <w:r w:rsidRPr="3F84B3DA">
        <w:rPr>
          <w:rFonts w:ascii="Arial" w:eastAsia="Calibri" w:hAnsi="Arial" w:cs="Arial"/>
          <w:b/>
          <w:bCs/>
          <w:color w:val="000000" w:themeColor="text1"/>
          <w:sz w:val="22"/>
          <w:lang w:val="es-ES"/>
        </w:rPr>
        <w:t xml:space="preserve"> Administración </w:t>
      </w:r>
      <w:bookmarkStart w:id="4" w:name="_Hlk39666823"/>
      <w:r w:rsidRPr="3F84B3DA">
        <w:rPr>
          <w:rFonts w:ascii="Arial" w:eastAsia="Calibri" w:hAnsi="Arial" w:cs="Arial"/>
          <w:b/>
          <w:bCs/>
          <w:color w:val="000000" w:themeColor="text1"/>
          <w:sz w:val="22"/>
        </w:rPr>
        <w:t>–</w:t>
      </w:r>
      <w:bookmarkEnd w:id="4"/>
      <w:r w:rsidRPr="3F84B3DA">
        <w:rPr>
          <w:rFonts w:ascii="Arial" w:eastAsia="Calibri" w:hAnsi="Arial" w:cs="Arial"/>
          <w:b/>
          <w:bCs/>
          <w:color w:val="000000" w:themeColor="text1"/>
          <w:sz w:val="22"/>
          <w:lang w:val="es-ES"/>
        </w:rPr>
        <w:t xml:space="preserve"> Imprevistos </w:t>
      </w:r>
      <w:r w:rsidRPr="3F84B3DA">
        <w:rPr>
          <w:rFonts w:ascii="Arial" w:eastAsia="Calibri" w:hAnsi="Arial" w:cs="Arial"/>
          <w:b/>
          <w:bCs/>
          <w:color w:val="000000" w:themeColor="text1"/>
          <w:sz w:val="22"/>
        </w:rPr>
        <w:t>–</w:t>
      </w:r>
      <w:r w:rsidR="00854646" w:rsidRPr="3F84B3DA">
        <w:rPr>
          <w:rFonts w:ascii="Arial" w:eastAsia="Calibri" w:hAnsi="Arial" w:cs="Arial"/>
          <w:b/>
          <w:bCs/>
          <w:color w:val="000000" w:themeColor="text1"/>
          <w:sz w:val="22"/>
          <w:lang w:val="es-ES"/>
        </w:rPr>
        <w:t xml:space="preserve"> Utilidad </w:t>
      </w:r>
      <w:r w:rsidRPr="3F84B3DA">
        <w:rPr>
          <w:rFonts w:ascii="Arial" w:eastAsia="Calibri" w:hAnsi="Arial" w:cs="Arial"/>
          <w:b/>
          <w:bCs/>
          <w:color w:val="000000" w:themeColor="text1"/>
          <w:sz w:val="22"/>
        </w:rPr>
        <w:t>–</w:t>
      </w:r>
      <w:r w:rsidR="00854646" w:rsidRPr="3F84B3DA">
        <w:rPr>
          <w:rFonts w:ascii="Arial" w:eastAsia="Calibri" w:hAnsi="Arial" w:cs="Arial"/>
          <w:b/>
          <w:bCs/>
          <w:color w:val="000000" w:themeColor="text1"/>
          <w:sz w:val="22"/>
          <w:lang w:val="es-ES"/>
        </w:rPr>
        <w:t xml:space="preserve"> </w:t>
      </w:r>
      <w:r w:rsidR="006F3FD3" w:rsidRPr="3F84B3DA">
        <w:rPr>
          <w:rFonts w:ascii="Arial" w:eastAsia="Calibri" w:hAnsi="Arial" w:cs="Arial"/>
          <w:b/>
          <w:bCs/>
          <w:color w:val="000000" w:themeColor="text1"/>
          <w:sz w:val="22"/>
          <w:lang w:val="es-ES"/>
        </w:rPr>
        <w:t xml:space="preserve">Ausencia </w:t>
      </w:r>
      <w:r w:rsidR="12F412E9" w:rsidRPr="3F84B3DA">
        <w:rPr>
          <w:rFonts w:ascii="Arial" w:eastAsia="Calibri" w:hAnsi="Arial" w:cs="Arial"/>
          <w:b/>
          <w:bCs/>
          <w:color w:val="000000" w:themeColor="text1"/>
          <w:sz w:val="22"/>
        </w:rPr>
        <w:t>–</w:t>
      </w:r>
      <w:r w:rsidR="12F412E9" w:rsidRPr="3F84B3DA">
        <w:rPr>
          <w:rFonts w:ascii="Arial" w:eastAsia="Calibri" w:hAnsi="Arial" w:cs="Arial"/>
          <w:b/>
          <w:bCs/>
          <w:color w:val="000000" w:themeColor="text1"/>
          <w:sz w:val="22"/>
          <w:lang w:val="es-ES"/>
        </w:rPr>
        <w:t xml:space="preserve"> D</w:t>
      </w:r>
      <w:r w:rsidR="006F3FD3" w:rsidRPr="3F84B3DA">
        <w:rPr>
          <w:rFonts w:ascii="Arial" w:eastAsia="Calibri" w:hAnsi="Arial" w:cs="Arial"/>
          <w:b/>
          <w:bCs/>
          <w:color w:val="000000" w:themeColor="text1"/>
          <w:sz w:val="22"/>
          <w:lang w:val="es-ES"/>
        </w:rPr>
        <w:t>efinición normativa</w:t>
      </w:r>
    </w:p>
    <w:p w14:paraId="5C6299CC" w14:textId="5BAF7931" w:rsidR="00854646" w:rsidRPr="00C50936" w:rsidRDefault="00854646" w:rsidP="00BB52CB">
      <w:pPr>
        <w:jc w:val="both"/>
        <w:rPr>
          <w:rFonts w:ascii="Arial" w:eastAsia="Calibri" w:hAnsi="Arial" w:cs="Arial"/>
          <w:color w:val="000000" w:themeColor="text1"/>
          <w:sz w:val="20"/>
          <w:szCs w:val="20"/>
          <w:lang w:val="es-ES_tradnl"/>
        </w:rPr>
      </w:pPr>
    </w:p>
    <w:p w14:paraId="13C863D8" w14:textId="25F2E6B0" w:rsidR="004F1A65" w:rsidRPr="00C50936" w:rsidRDefault="006F3FD3" w:rsidP="004F1A65">
      <w:pPr>
        <w:spacing w:after="120"/>
        <w:jc w:val="both"/>
        <w:rPr>
          <w:rFonts w:ascii="Arial" w:eastAsia="Calibri" w:hAnsi="Arial" w:cs="Arial"/>
          <w:color w:val="000000" w:themeColor="text1"/>
          <w:sz w:val="20"/>
          <w:szCs w:val="20"/>
          <w:lang w:val="es-ES_tradnl"/>
        </w:rPr>
      </w:pPr>
      <w:r w:rsidRPr="00C50936">
        <w:rPr>
          <w:rFonts w:ascii="Arial" w:eastAsia="Calibri" w:hAnsi="Arial" w:cs="Arial"/>
          <w:color w:val="000000" w:themeColor="text1"/>
          <w:sz w:val="20"/>
          <w:szCs w:val="20"/>
          <w:lang w:val="es-ES_tradnl"/>
        </w:rPr>
        <w:t>[…],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implicaos en la ejecución del objeto–,</w:t>
      </w:r>
      <w:r w:rsidR="003C5458" w:rsidRPr="00C50936">
        <w:rPr>
          <w:rFonts w:ascii="Arial" w:eastAsia="Calibri" w:hAnsi="Arial" w:cs="Arial"/>
          <w:color w:val="000000" w:themeColor="text1"/>
          <w:sz w:val="20"/>
          <w:szCs w:val="20"/>
          <w:lang w:val="es-ES_tradnl"/>
        </w:rPr>
        <w:t xml:space="preserve"> </w:t>
      </w:r>
      <w:r w:rsidRPr="00C50936">
        <w:rPr>
          <w:rFonts w:ascii="Arial" w:eastAsia="Calibri" w:hAnsi="Arial" w:cs="Arial"/>
          <w:color w:val="000000" w:themeColor="text1"/>
          <w:sz w:val="20"/>
          <w:szCs w:val="20"/>
          <w:lang w:val="es-ES_tradnl"/>
        </w:rPr>
        <w:t>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ítems según su unidad de medida, los costos indirectos se suelen abreviar en las variables que integran el acrónimo AIU –Administración, Imprevistos y Utilidad–, que se calcula como un porcentaje aplicado a los costos indirectos.</w:t>
      </w:r>
    </w:p>
    <w:p w14:paraId="54ECBD61" w14:textId="1BAEF635" w:rsidR="006F3FD3" w:rsidRPr="00C50936" w:rsidRDefault="006F3FD3" w:rsidP="004F1A65">
      <w:pPr>
        <w:spacing w:after="120"/>
        <w:jc w:val="both"/>
        <w:rPr>
          <w:rFonts w:ascii="Arial" w:eastAsia="Calibri" w:hAnsi="Arial" w:cs="Arial"/>
          <w:color w:val="000000" w:themeColor="text1"/>
          <w:sz w:val="20"/>
          <w:szCs w:val="20"/>
          <w:lang w:val="es-ES_tradnl"/>
        </w:rPr>
      </w:pPr>
      <w:r w:rsidRPr="00C50936">
        <w:rPr>
          <w:rFonts w:ascii="Arial" w:eastAsia="Calibri" w:hAnsi="Arial" w:cs="Arial"/>
          <w:color w:val="000000" w:themeColor="text1"/>
          <w:sz w:val="20"/>
          <w:szCs w:val="20"/>
          <w:lang w:val="es-ES_tradnl"/>
        </w:rPr>
        <w:t>[…]</w:t>
      </w:r>
    </w:p>
    <w:p w14:paraId="7C80140C" w14:textId="3F10CEE3" w:rsidR="006F3FD3" w:rsidRPr="00C50936" w:rsidRDefault="006F3FD3" w:rsidP="004F1A65">
      <w:pPr>
        <w:spacing w:after="120"/>
        <w:jc w:val="both"/>
        <w:rPr>
          <w:rFonts w:ascii="Arial" w:eastAsia="Calibri" w:hAnsi="Arial" w:cs="Arial"/>
          <w:color w:val="000000" w:themeColor="text1"/>
          <w:sz w:val="20"/>
          <w:szCs w:val="20"/>
          <w:lang w:val="es-ES_tradnl"/>
        </w:rPr>
      </w:pPr>
      <w:r w:rsidRPr="00C50936">
        <w:rPr>
          <w:rFonts w:ascii="Arial" w:eastAsia="Calibri" w:hAnsi="Arial" w:cs="Arial"/>
          <w:color w:val="000000" w:themeColor="text1"/>
          <w:sz w:val="20"/>
          <w:szCs w:val="20"/>
          <w:lang w:val="es-ES_tradnl"/>
        </w:rPr>
        <w:t>En consecuencia, tanto las entidades sometidas al Estatuto General de Contratación de la Administración Pública, como las excluidas de este –es decir, las que cuentan con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y que se armonice con la garantía de los principios de la función administrativa y de la gestión fiscal, dentro de los cuales se halla el principio de economía; postulado que exige la optimización de los recursos públicos.</w:t>
      </w:r>
    </w:p>
    <w:p w14:paraId="084F26AC" w14:textId="72D80DDE" w:rsidR="00F64754" w:rsidRDefault="00F64754" w:rsidP="003C6E5A">
      <w:pPr>
        <w:spacing w:line="276" w:lineRule="auto"/>
        <w:rPr>
          <w:rFonts w:ascii="Arial" w:hAnsi="Arial" w:cs="Arial"/>
          <w:color w:val="000000" w:themeColor="text1"/>
          <w:sz w:val="22"/>
        </w:rPr>
      </w:pPr>
    </w:p>
    <w:p w14:paraId="6598E9D8" w14:textId="364FE866" w:rsidR="00F64754" w:rsidRDefault="00F64754" w:rsidP="003C6E5A">
      <w:pPr>
        <w:spacing w:line="276" w:lineRule="auto"/>
        <w:rPr>
          <w:rFonts w:ascii="Arial" w:hAnsi="Arial" w:cs="Arial"/>
          <w:color w:val="000000" w:themeColor="text1"/>
          <w:sz w:val="22"/>
        </w:rPr>
      </w:pPr>
    </w:p>
    <w:p w14:paraId="3A0E3AC3" w14:textId="71A2A98B" w:rsidR="003C6E5A" w:rsidRPr="00C50936" w:rsidRDefault="003C6E5A" w:rsidP="003C6E5A">
      <w:pPr>
        <w:spacing w:line="276" w:lineRule="auto"/>
        <w:rPr>
          <w:rFonts w:ascii="Arial" w:hAnsi="Arial" w:cs="Arial"/>
          <w:b/>
          <w:bCs/>
          <w:color w:val="000000" w:themeColor="text1"/>
          <w:sz w:val="22"/>
        </w:rPr>
      </w:pPr>
      <w:r w:rsidRPr="00C50936">
        <w:rPr>
          <w:rFonts w:ascii="Arial" w:hAnsi="Arial" w:cs="Arial"/>
          <w:color w:val="000000" w:themeColor="text1"/>
          <w:sz w:val="22"/>
        </w:rPr>
        <w:lastRenderedPageBreak/>
        <w:t xml:space="preserve">Bogotá D.C., </w:t>
      </w:r>
      <w:r w:rsidRPr="00C50936">
        <w:rPr>
          <w:rFonts w:ascii="Arial" w:hAnsi="Arial" w:cs="Arial"/>
          <w:b/>
          <w:bCs/>
          <w:color w:val="000000" w:themeColor="text1"/>
          <w:sz w:val="22"/>
        </w:rPr>
        <w:t xml:space="preserve">16/03/2020 Hora 15:5:23s </w:t>
      </w:r>
    </w:p>
    <w:p w14:paraId="3B6E052F" w14:textId="7258378F" w:rsidR="000920F0" w:rsidRPr="00C50936" w:rsidRDefault="0014249E" w:rsidP="003C6E5A">
      <w:pPr>
        <w:spacing w:line="276" w:lineRule="auto"/>
        <w:jc w:val="right"/>
        <w:rPr>
          <w:rFonts w:ascii="Arial" w:hAnsi="Arial" w:cs="Arial"/>
          <w:b/>
          <w:color w:val="000000" w:themeColor="text1"/>
          <w:sz w:val="22"/>
          <w:lang w:val="es-ES_tradnl"/>
        </w:rPr>
      </w:pPr>
      <w:r w:rsidRPr="00C50936">
        <w:rPr>
          <w:rFonts w:ascii="Arial" w:hAnsi="Arial" w:cs="Arial"/>
          <w:b/>
          <w:bCs/>
          <w:color w:val="000000" w:themeColor="text1"/>
          <w:sz w:val="22"/>
        </w:rPr>
        <w:t>N° Radicado: 2202013000001913</w:t>
      </w:r>
    </w:p>
    <w:p w14:paraId="0223F164" w14:textId="77777777" w:rsidR="000920F0" w:rsidRPr="00C50936" w:rsidRDefault="000920F0" w:rsidP="000920F0">
      <w:pPr>
        <w:spacing w:line="276" w:lineRule="auto"/>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Señor</w:t>
      </w:r>
    </w:p>
    <w:p w14:paraId="37F04B31" w14:textId="1500D69B" w:rsidR="000920F0" w:rsidRPr="00C50936" w:rsidRDefault="002E4EFE" w:rsidP="000920F0">
      <w:pPr>
        <w:spacing w:line="276" w:lineRule="auto"/>
        <w:rPr>
          <w:rFonts w:ascii="Arial" w:eastAsia="Calibri" w:hAnsi="Arial" w:cs="Arial"/>
          <w:b/>
          <w:color w:val="000000" w:themeColor="text1"/>
          <w:sz w:val="22"/>
          <w:lang w:val="es-ES_tradnl"/>
        </w:rPr>
      </w:pPr>
      <w:r w:rsidRPr="00C50936">
        <w:rPr>
          <w:rFonts w:ascii="Arial" w:eastAsia="Calibri" w:hAnsi="Arial" w:cs="Arial"/>
          <w:b/>
          <w:color w:val="000000" w:themeColor="text1"/>
          <w:sz w:val="22"/>
          <w:lang w:val="es-ES_tradnl"/>
        </w:rPr>
        <w:t>Erik Mark Camargo</w:t>
      </w:r>
    </w:p>
    <w:p w14:paraId="188163AF" w14:textId="77777777" w:rsidR="000920F0" w:rsidRPr="00C50936" w:rsidRDefault="000920F0" w:rsidP="000920F0">
      <w:pPr>
        <w:spacing w:line="276" w:lineRule="auto"/>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Ciudad</w:t>
      </w:r>
    </w:p>
    <w:p w14:paraId="36D9E2A1" w14:textId="057ED890" w:rsidR="000920F0" w:rsidRPr="00C50936" w:rsidRDefault="000920F0" w:rsidP="000920F0">
      <w:pPr>
        <w:spacing w:line="276" w:lineRule="auto"/>
        <w:jc w:val="center"/>
        <w:rPr>
          <w:rFonts w:ascii="Arial" w:eastAsia="Calibri" w:hAnsi="Arial" w:cs="Arial"/>
          <w:b/>
          <w:color w:val="000000" w:themeColor="text1"/>
          <w:sz w:val="22"/>
          <w:lang w:val="es-ES_tradnl"/>
        </w:rPr>
      </w:pPr>
      <w:r w:rsidRPr="00C50936">
        <w:rPr>
          <w:rFonts w:ascii="Arial" w:eastAsia="Calibri" w:hAnsi="Arial" w:cs="Arial"/>
          <w:b/>
          <w:color w:val="000000" w:themeColor="text1"/>
          <w:sz w:val="22"/>
          <w:lang w:val="es-ES_tradnl"/>
        </w:rPr>
        <w:t xml:space="preserve">Concepto C ─ </w:t>
      </w:r>
      <w:r w:rsidR="00553B5D" w:rsidRPr="00C50936">
        <w:rPr>
          <w:rFonts w:ascii="Arial" w:eastAsia="Calibri" w:hAnsi="Arial" w:cs="Arial"/>
          <w:b/>
          <w:color w:val="000000" w:themeColor="text1"/>
          <w:sz w:val="22"/>
          <w:lang w:val="es-ES_tradnl"/>
        </w:rPr>
        <w:t>191</w:t>
      </w:r>
      <w:r w:rsidRPr="00C50936">
        <w:rPr>
          <w:rFonts w:ascii="Arial" w:eastAsia="Calibri" w:hAnsi="Arial" w:cs="Arial"/>
          <w:b/>
          <w:color w:val="000000" w:themeColor="text1"/>
          <w:sz w:val="22"/>
          <w:lang w:val="es-ES_tradnl"/>
        </w:rPr>
        <w:t xml:space="preserve"> de 2020</w:t>
      </w:r>
    </w:p>
    <w:p w14:paraId="5FD7FADA" w14:textId="77777777" w:rsidR="000920F0" w:rsidRPr="00C50936" w:rsidRDefault="000920F0" w:rsidP="000920F0">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50936" w:rsidRPr="00C50936" w14:paraId="16CF89C4" w14:textId="77777777" w:rsidTr="00525274">
        <w:trPr>
          <w:trHeight w:val="1184"/>
        </w:trPr>
        <w:tc>
          <w:tcPr>
            <w:tcW w:w="2689" w:type="dxa"/>
            <w:hideMark/>
          </w:tcPr>
          <w:p w14:paraId="7BBF5828" w14:textId="77777777" w:rsidR="000920F0" w:rsidRPr="00C50936" w:rsidRDefault="000920F0" w:rsidP="00B64914">
            <w:pPr>
              <w:spacing w:line="276" w:lineRule="auto"/>
              <w:rPr>
                <w:rFonts w:ascii="Arial" w:eastAsia="Calibri" w:hAnsi="Arial" w:cs="Arial"/>
                <w:color w:val="000000" w:themeColor="text1"/>
                <w:sz w:val="22"/>
                <w:lang w:val="es-ES_tradnl"/>
              </w:rPr>
            </w:pPr>
            <w:r w:rsidRPr="00C50936">
              <w:rPr>
                <w:rFonts w:ascii="Arial" w:eastAsia="Calibri" w:hAnsi="Arial" w:cs="Arial"/>
                <w:b/>
                <w:color w:val="000000" w:themeColor="text1"/>
                <w:sz w:val="22"/>
                <w:lang w:val="es-ES_tradnl"/>
              </w:rPr>
              <w:t>Temas:</w:t>
            </w:r>
            <w:r w:rsidRPr="00C50936">
              <w:rPr>
                <w:rFonts w:ascii="Arial" w:eastAsia="Calibri" w:hAnsi="Arial" w:cs="Arial"/>
                <w:color w:val="000000" w:themeColor="text1"/>
                <w:sz w:val="22"/>
                <w:lang w:val="es-ES_tradnl"/>
              </w:rPr>
              <w:t xml:space="preserve">           </w:t>
            </w:r>
          </w:p>
          <w:p w14:paraId="76A5E400" w14:textId="77777777" w:rsidR="000920F0" w:rsidRPr="00C50936" w:rsidRDefault="000920F0" w:rsidP="00B64914">
            <w:pPr>
              <w:spacing w:line="276" w:lineRule="auto"/>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                           </w:t>
            </w:r>
          </w:p>
        </w:tc>
        <w:tc>
          <w:tcPr>
            <w:tcW w:w="6237" w:type="dxa"/>
            <w:hideMark/>
          </w:tcPr>
          <w:p w14:paraId="5528BC60" w14:textId="62272A2D" w:rsidR="000920F0" w:rsidRPr="00C50936" w:rsidRDefault="00494F71" w:rsidP="00931EF5">
            <w:pPr>
              <w:pStyle w:val="Prrafodelista"/>
              <w:spacing w:line="276" w:lineRule="auto"/>
              <w:ind w:left="0"/>
              <w:jc w:val="both"/>
              <w:rPr>
                <w:rFonts w:ascii="Arial" w:eastAsia="Calibri" w:hAnsi="Arial" w:cs="Arial"/>
                <w:b/>
                <w:color w:val="000000" w:themeColor="text1"/>
                <w:sz w:val="22"/>
                <w:szCs w:val="20"/>
                <w:lang w:val="es-ES_tradnl"/>
              </w:rPr>
            </w:pPr>
            <w:r w:rsidRPr="00C50936">
              <w:rPr>
                <w:rFonts w:ascii="Arial" w:eastAsia="Calibri" w:hAnsi="Arial" w:cs="Arial"/>
                <w:color w:val="000000" w:themeColor="text1"/>
                <w:sz w:val="22"/>
                <w:lang w:val="es-ES_tradnl"/>
              </w:rPr>
              <w:t>ENTIDADES DE RÉGIMEN ESPECIAL ― Definición / ENTIDADES DE RÉGIMEN ESPECIAL ― Reglas aplicables / ENTIDADES DE RÉGIMEN ESPECIAL ― Manual de Contratación ― Contenido / ENTIDADES DE RÉGIMEN ESPECIAL ― Obligaciones trasversales a las entidades / PRECIO ARTIFICIALMENTE BAJO ― Concepto ― Regulación ― Aplicación a entidades con régimen especial / AIU ― Administración ― Imprevistos ― Utilidad ― Ausencia de definición normativa</w:t>
            </w:r>
          </w:p>
        </w:tc>
      </w:tr>
      <w:tr w:rsidR="000920F0" w:rsidRPr="00C50936" w14:paraId="5C0B4203" w14:textId="77777777" w:rsidTr="00B64914">
        <w:tc>
          <w:tcPr>
            <w:tcW w:w="2689" w:type="dxa"/>
          </w:tcPr>
          <w:p w14:paraId="32E4E458" w14:textId="77777777" w:rsidR="000920F0" w:rsidRPr="00C50936" w:rsidRDefault="000920F0" w:rsidP="00B64914">
            <w:pPr>
              <w:spacing w:line="276" w:lineRule="auto"/>
              <w:rPr>
                <w:rFonts w:ascii="Arial" w:eastAsia="Calibri" w:hAnsi="Arial" w:cs="Arial"/>
                <w:b/>
                <w:color w:val="000000" w:themeColor="text1"/>
                <w:sz w:val="22"/>
                <w:lang w:val="es-ES_tradnl"/>
              </w:rPr>
            </w:pPr>
            <w:r w:rsidRPr="00C50936">
              <w:rPr>
                <w:rFonts w:ascii="Arial" w:eastAsia="Calibri" w:hAnsi="Arial" w:cs="Arial"/>
                <w:b/>
                <w:color w:val="000000" w:themeColor="text1"/>
                <w:sz w:val="22"/>
                <w:lang w:val="es-ES_tradnl"/>
              </w:rPr>
              <w:t>Radicación:</w:t>
            </w:r>
            <w:r w:rsidRPr="00C50936">
              <w:rPr>
                <w:rFonts w:ascii="Arial" w:eastAsia="Calibri" w:hAnsi="Arial" w:cs="Arial"/>
                <w:color w:val="000000" w:themeColor="text1"/>
                <w:sz w:val="22"/>
                <w:lang w:val="es-ES_tradnl"/>
              </w:rPr>
              <w:t xml:space="preserve">                              </w:t>
            </w:r>
          </w:p>
        </w:tc>
        <w:tc>
          <w:tcPr>
            <w:tcW w:w="6237" w:type="dxa"/>
          </w:tcPr>
          <w:p w14:paraId="1218CA08" w14:textId="1145F0A5" w:rsidR="000920F0" w:rsidRPr="00C50936" w:rsidRDefault="000920F0" w:rsidP="00B64914">
            <w:pPr>
              <w:spacing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Respuesta a consulta # </w:t>
            </w:r>
            <w:r w:rsidR="002B446C" w:rsidRPr="00C50936">
              <w:rPr>
                <w:rFonts w:ascii="Arial" w:hAnsi="Arial" w:cs="Arial"/>
                <w:color w:val="000000" w:themeColor="text1"/>
                <w:sz w:val="22"/>
                <w:lang w:val="es-ES_tradnl"/>
              </w:rPr>
              <w:t>4202013000001522</w:t>
            </w:r>
          </w:p>
        </w:tc>
      </w:tr>
    </w:tbl>
    <w:p w14:paraId="36F05444" w14:textId="77777777" w:rsidR="000920F0" w:rsidRPr="00C50936" w:rsidRDefault="000920F0" w:rsidP="000920F0">
      <w:pPr>
        <w:spacing w:line="276" w:lineRule="auto"/>
        <w:jc w:val="both"/>
        <w:rPr>
          <w:rFonts w:ascii="Arial" w:eastAsia="Calibri" w:hAnsi="Arial" w:cs="Arial"/>
          <w:color w:val="000000" w:themeColor="text1"/>
          <w:sz w:val="22"/>
          <w:lang w:val="es-ES_tradnl"/>
        </w:rPr>
      </w:pPr>
    </w:p>
    <w:p w14:paraId="3CDD931D" w14:textId="77777777" w:rsidR="000920F0" w:rsidRPr="00C50936" w:rsidRDefault="000920F0" w:rsidP="000920F0">
      <w:pPr>
        <w:spacing w:line="276" w:lineRule="auto"/>
        <w:rPr>
          <w:rFonts w:ascii="Arial" w:eastAsia="Calibri" w:hAnsi="Arial" w:cs="Arial"/>
          <w:color w:val="000000" w:themeColor="text1"/>
          <w:sz w:val="22"/>
          <w:lang w:val="es-ES_tradnl"/>
        </w:rPr>
      </w:pPr>
    </w:p>
    <w:p w14:paraId="1B619448" w14:textId="7FC1B1A9" w:rsidR="000920F0" w:rsidRPr="00C50936" w:rsidRDefault="000920F0" w:rsidP="000920F0">
      <w:pPr>
        <w:spacing w:line="276" w:lineRule="auto"/>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Estimado señor </w:t>
      </w:r>
      <w:r w:rsidR="00525274" w:rsidRPr="00C50936">
        <w:rPr>
          <w:rFonts w:ascii="Arial" w:eastAsia="Calibri" w:hAnsi="Arial" w:cs="Arial"/>
          <w:color w:val="000000" w:themeColor="text1"/>
          <w:sz w:val="22"/>
          <w:lang w:val="es-ES_tradnl"/>
        </w:rPr>
        <w:t>Camargo</w:t>
      </w:r>
      <w:r w:rsidRPr="00C50936">
        <w:rPr>
          <w:rFonts w:ascii="Arial" w:eastAsia="Calibri" w:hAnsi="Arial" w:cs="Arial"/>
          <w:color w:val="000000" w:themeColor="text1"/>
          <w:sz w:val="22"/>
          <w:lang w:val="es-ES_tradnl"/>
        </w:rPr>
        <w:t>,</w:t>
      </w:r>
    </w:p>
    <w:p w14:paraId="09825258" w14:textId="77777777" w:rsidR="000920F0" w:rsidRPr="00C50936" w:rsidRDefault="000920F0" w:rsidP="000920F0">
      <w:pPr>
        <w:spacing w:line="276" w:lineRule="auto"/>
        <w:rPr>
          <w:rFonts w:ascii="Arial" w:eastAsia="Calibri" w:hAnsi="Arial" w:cs="Arial"/>
          <w:color w:val="000000" w:themeColor="text1"/>
          <w:sz w:val="22"/>
          <w:lang w:val="es-ES_tradnl"/>
        </w:rPr>
      </w:pPr>
    </w:p>
    <w:p w14:paraId="679DB8AF" w14:textId="764568ED" w:rsidR="000920F0" w:rsidRPr="00C50936" w:rsidRDefault="000920F0" w:rsidP="000920F0">
      <w:pPr>
        <w:tabs>
          <w:tab w:val="left" w:pos="426"/>
        </w:tabs>
        <w:spacing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La Agencia Nacional de Contratación Pública ― Colombia Compra Eficiente responde su consulta del </w:t>
      </w:r>
      <w:r w:rsidR="00B251F5" w:rsidRPr="00C50936">
        <w:rPr>
          <w:rFonts w:ascii="Arial" w:eastAsia="Calibri" w:hAnsi="Arial" w:cs="Arial"/>
          <w:color w:val="000000" w:themeColor="text1"/>
          <w:sz w:val="22"/>
          <w:lang w:val="es-ES_tradnl"/>
        </w:rPr>
        <w:t>28</w:t>
      </w:r>
      <w:r w:rsidRPr="00C50936">
        <w:rPr>
          <w:rFonts w:ascii="Arial" w:eastAsia="Calibri" w:hAnsi="Arial" w:cs="Arial"/>
          <w:color w:val="000000" w:themeColor="text1"/>
          <w:sz w:val="22"/>
          <w:lang w:val="es-ES_tradnl"/>
        </w:rPr>
        <w:t xml:space="preserve"> de febrero de 2020, en ejercicio de la competencia otorgada por el numeral 8 del artículo 11 y el numeral 5 del artículo 3 del Decreto Ley 4170 de 2011.</w:t>
      </w:r>
    </w:p>
    <w:p w14:paraId="28C2ECB0" w14:textId="77777777" w:rsidR="000920F0" w:rsidRPr="00C50936" w:rsidRDefault="000920F0" w:rsidP="000920F0">
      <w:pPr>
        <w:tabs>
          <w:tab w:val="left" w:pos="426"/>
        </w:tabs>
        <w:spacing w:line="276" w:lineRule="auto"/>
        <w:jc w:val="both"/>
        <w:rPr>
          <w:rFonts w:ascii="Arial" w:eastAsia="Calibri" w:hAnsi="Arial" w:cs="Arial"/>
          <w:color w:val="000000" w:themeColor="text1"/>
          <w:sz w:val="22"/>
          <w:lang w:val="es-ES_tradnl"/>
        </w:rPr>
      </w:pPr>
    </w:p>
    <w:p w14:paraId="58FEF0FB" w14:textId="77777777" w:rsidR="000920F0" w:rsidRPr="00C50936" w:rsidRDefault="000920F0" w:rsidP="000920F0">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C50936">
        <w:rPr>
          <w:rFonts w:ascii="Arial" w:eastAsia="Calibri" w:hAnsi="Arial" w:cs="Arial"/>
          <w:b/>
          <w:color w:val="000000" w:themeColor="text1"/>
          <w:sz w:val="22"/>
          <w:lang w:val="es-ES_tradnl"/>
        </w:rPr>
        <w:t xml:space="preserve">Problemas planteados </w:t>
      </w:r>
    </w:p>
    <w:p w14:paraId="476FAD3E" w14:textId="77777777" w:rsidR="000920F0" w:rsidRPr="00C50936" w:rsidRDefault="000920F0" w:rsidP="000920F0">
      <w:pPr>
        <w:tabs>
          <w:tab w:val="left" w:pos="426"/>
        </w:tabs>
        <w:spacing w:line="276" w:lineRule="auto"/>
        <w:jc w:val="both"/>
        <w:rPr>
          <w:rFonts w:ascii="Arial" w:eastAsia="Calibri" w:hAnsi="Arial" w:cs="Arial"/>
          <w:b/>
          <w:color w:val="000000" w:themeColor="text1"/>
          <w:sz w:val="22"/>
          <w:lang w:val="es-ES_tradnl"/>
        </w:rPr>
      </w:pPr>
    </w:p>
    <w:p w14:paraId="2255F81F" w14:textId="1FF4F2E8" w:rsidR="000920F0" w:rsidRPr="00C50936" w:rsidRDefault="000920F0" w:rsidP="000920F0">
      <w:pPr>
        <w:tabs>
          <w:tab w:val="left" w:pos="426"/>
        </w:tabs>
        <w:spacing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Usted realiza la</w:t>
      </w:r>
      <w:r w:rsidR="00B251F5" w:rsidRPr="00C50936">
        <w:rPr>
          <w:rFonts w:ascii="Arial" w:eastAsia="Calibri" w:hAnsi="Arial" w:cs="Arial"/>
          <w:color w:val="000000" w:themeColor="text1"/>
          <w:sz w:val="22"/>
          <w:lang w:val="es-ES_tradnl"/>
        </w:rPr>
        <w:t>s</w:t>
      </w:r>
      <w:r w:rsidRPr="00C50936">
        <w:rPr>
          <w:rFonts w:ascii="Arial" w:eastAsia="Calibri" w:hAnsi="Arial" w:cs="Arial"/>
          <w:color w:val="000000" w:themeColor="text1"/>
          <w:sz w:val="22"/>
          <w:lang w:val="es-ES_tradnl"/>
        </w:rPr>
        <w:t xml:space="preserve"> siguiente</w:t>
      </w:r>
      <w:r w:rsidR="00B251F5" w:rsidRPr="00C50936">
        <w:rPr>
          <w:rFonts w:ascii="Arial" w:eastAsia="Calibri" w:hAnsi="Arial" w:cs="Arial"/>
          <w:color w:val="000000" w:themeColor="text1"/>
          <w:sz w:val="22"/>
          <w:lang w:val="es-ES_tradnl"/>
        </w:rPr>
        <w:t>s</w:t>
      </w:r>
      <w:r w:rsidRPr="00C50936">
        <w:rPr>
          <w:rFonts w:ascii="Arial" w:eastAsia="Calibri" w:hAnsi="Arial" w:cs="Arial"/>
          <w:color w:val="000000" w:themeColor="text1"/>
          <w:sz w:val="22"/>
          <w:lang w:val="es-ES_tradnl"/>
        </w:rPr>
        <w:t xml:space="preserve"> pregunta</w:t>
      </w:r>
      <w:r w:rsidR="00B251F5" w:rsidRPr="00C50936">
        <w:rPr>
          <w:rFonts w:ascii="Arial" w:eastAsia="Calibri" w:hAnsi="Arial" w:cs="Arial"/>
          <w:color w:val="000000" w:themeColor="text1"/>
          <w:sz w:val="22"/>
          <w:lang w:val="es-ES_tradnl"/>
        </w:rPr>
        <w:t>s</w:t>
      </w:r>
      <w:r w:rsidRPr="00C50936">
        <w:rPr>
          <w:rFonts w:ascii="Arial" w:eastAsia="Calibri" w:hAnsi="Arial" w:cs="Arial"/>
          <w:color w:val="000000" w:themeColor="text1"/>
          <w:sz w:val="22"/>
          <w:lang w:val="es-ES_tradnl"/>
        </w:rPr>
        <w:t xml:space="preserve">: </w:t>
      </w:r>
      <w:r w:rsidR="00B251F5" w:rsidRPr="00C50936">
        <w:rPr>
          <w:rFonts w:ascii="Arial" w:eastAsia="Calibri" w:hAnsi="Arial" w:cs="Arial"/>
          <w:color w:val="000000" w:themeColor="text1"/>
          <w:sz w:val="22"/>
          <w:lang w:val="es-ES_tradnl"/>
        </w:rPr>
        <w:t xml:space="preserve">i) </w:t>
      </w:r>
      <w:r w:rsidR="00B02308" w:rsidRPr="00C50936">
        <w:rPr>
          <w:rFonts w:ascii="Arial" w:eastAsia="Calibri" w:hAnsi="Arial" w:cs="Arial"/>
          <w:color w:val="000000" w:themeColor="text1"/>
          <w:sz w:val="22"/>
          <w:lang w:val="es-ES_tradnl"/>
        </w:rPr>
        <w:t>«¿Qué normativa o bajo qué leyes y decretos, se reglamentan los procesos de contratación por la modalidad de régimen especial?»</w:t>
      </w:r>
      <w:r w:rsidR="00AB22AC" w:rsidRPr="00C50936">
        <w:rPr>
          <w:rFonts w:ascii="Arial" w:eastAsia="Calibri" w:hAnsi="Arial" w:cs="Arial"/>
          <w:color w:val="000000" w:themeColor="text1"/>
          <w:sz w:val="22"/>
          <w:lang w:val="es-ES_tradnl"/>
        </w:rPr>
        <w:t xml:space="preserve">; ii) </w:t>
      </w:r>
      <w:r w:rsidR="000448CC" w:rsidRPr="00C50936">
        <w:rPr>
          <w:rFonts w:ascii="Arial" w:eastAsia="Calibri" w:hAnsi="Arial" w:cs="Arial"/>
          <w:color w:val="000000" w:themeColor="text1"/>
          <w:sz w:val="22"/>
          <w:lang w:val="es-ES_tradnl"/>
        </w:rPr>
        <w:t>«</w:t>
      </w:r>
      <w:r w:rsidR="00AB22AC" w:rsidRPr="00C50936">
        <w:rPr>
          <w:rFonts w:ascii="Arial" w:eastAsia="Calibri" w:hAnsi="Arial" w:cs="Arial"/>
          <w:color w:val="000000" w:themeColor="text1"/>
          <w:sz w:val="22"/>
          <w:lang w:val="es-ES_tradnl"/>
        </w:rPr>
        <w:t>¿En los procesos por la modalidad de Régimen especial, se puede solicitar la revisión de ofertas que presentan precios artificialmente bajos?», iii) «¿Me podrían aclarar en qué casos es aplicable en los procesos de contratación la utilización del A</w:t>
      </w:r>
      <w:r w:rsidR="0051777B" w:rsidRPr="00C50936">
        <w:rPr>
          <w:rFonts w:ascii="Arial" w:eastAsia="Calibri" w:hAnsi="Arial" w:cs="Arial"/>
          <w:color w:val="000000" w:themeColor="text1"/>
          <w:sz w:val="22"/>
          <w:lang w:val="es-ES_tradnl"/>
        </w:rPr>
        <w:t>IU</w:t>
      </w:r>
      <w:r w:rsidR="00AB22AC" w:rsidRPr="00C50936">
        <w:rPr>
          <w:rFonts w:ascii="Arial" w:eastAsia="Calibri" w:hAnsi="Arial" w:cs="Arial"/>
          <w:color w:val="000000" w:themeColor="text1"/>
          <w:sz w:val="22"/>
          <w:lang w:val="es-ES_tradnl"/>
        </w:rPr>
        <w:t xml:space="preserve"> (ADMINISTRACIÓN, IMPREVISTOS, UTILIDAD)?»</w:t>
      </w:r>
      <w:r w:rsidR="000448CC" w:rsidRPr="00C50936">
        <w:rPr>
          <w:rFonts w:ascii="Arial" w:eastAsia="Calibri" w:hAnsi="Arial" w:cs="Arial"/>
          <w:color w:val="000000" w:themeColor="text1"/>
          <w:sz w:val="22"/>
          <w:lang w:val="es-ES_tradnl"/>
        </w:rPr>
        <w:t>, iv) «¿</w:t>
      </w:r>
      <w:r w:rsidR="0051777B" w:rsidRPr="00C50936">
        <w:rPr>
          <w:rFonts w:ascii="Arial" w:eastAsia="Calibri" w:hAnsi="Arial" w:cs="Arial"/>
          <w:color w:val="000000" w:themeColor="text1"/>
          <w:sz w:val="22"/>
          <w:lang w:val="es-ES_tradnl"/>
        </w:rPr>
        <w:t>[…] l</w:t>
      </w:r>
      <w:r w:rsidR="000448CC" w:rsidRPr="00C50936">
        <w:rPr>
          <w:rFonts w:ascii="Arial" w:eastAsia="Calibri" w:hAnsi="Arial" w:cs="Arial"/>
          <w:color w:val="000000" w:themeColor="text1"/>
          <w:sz w:val="22"/>
          <w:lang w:val="es-ES_tradnl"/>
        </w:rPr>
        <w:t>os procesos cuyo objeto es mantenimiento y/o reparación y/o adecuación y/o remodelación y/o ampliación, llevan AIU (ADMINISTRACIÓN , IMPREVISTOS UTILIDAD) o estos objetos van con IVA plano?»</w:t>
      </w:r>
      <w:r w:rsidR="0051777B" w:rsidRPr="00C50936">
        <w:rPr>
          <w:rFonts w:ascii="Arial" w:eastAsia="Calibri" w:hAnsi="Arial" w:cs="Arial"/>
          <w:color w:val="000000" w:themeColor="text1"/>
          <w:sz w:val="22"/>
          <w:lang w:val="es-ES_tradnl"/>
        </w:rPr>
        <w:t>.</w:t>
      </w:r>
    </w:p>
    <w:p w14:paraId="571C7382" w14:textId="68120783" w:rsidR="000920F0" w:rsidRPr="00C50936" w:rsidRDefault="000920F0" w:rsidP="000920F0">
      <w:pPr>
        <w:tabs>
          <w:tab w:val="left" w:pos="426"/>
        </w:tabs>
        <w:spacing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 </w:t>
      </w:r>
    </w:p>
    <w:p w14:paraId="79882F8B" w14:textId="77777777" w:rsidR="000920F0" w:rsidRPr="00C50936" w:rsidRDefault="000920F0" w:rsidP="000920F0">
      <w:pPr>
        <w:tabs>
          <w:tab w:val="left" w:pos="426"/>
        </w:tabs>
        <w:spacing w:line="276" w:lineRule="auto"/>
        <w:jc w:val="both"/>
        <w:rPr>
          <w:rFonts w:ascii="Arial" w:eastAsia="Calibri" w:hAnsi="Arial" w:cs="Arial"/>
          <w:b/>
          <w:color w:val="000000" w:themeColor="text1"/>
          <w:sz w:val="22"/>
          <w:lang w:val="es-ES_tradnl"/>
        </w:rPr>
      </w:pPr>
      <w:r w:rsidRPr="00C50936">
        <w:rPr>
          <w:rFonts w:ascii="Arial" w:eastAsia="Calibri" w:hAnsi="Arial" w:cs="Arial"/>
          <w:b/>
          <w:color w:val="000000" w:themeColor="text1"/>
          <w:sz w:val="22"/>
          <w:lang w:val="es-ES_tradnl"/>
        </w:rPr>
        <w:t>2. Consideraciones</w:t>
      </w:r>
    </w:p>
    <w:bookmarkEnd w:id="0"/>
    <w:bookmarkEnd w:id="1"/>
    <w:p w14:paraId="7894E838" w14:textId="77777777" w:rsidR="000920F0" w:rsidRPr="00C50936" w:rsidRDefault="000920F0" w:rsidP="000920F0">
      <w:pPr>
        <w:spacing w:line="276" w:lineRule="auto"/>
        <w:jc w:val="both"/>
        <w:rPr>
          <w:rFonts w:ascii="Arial" w:hAnsi="Arial" w:cs="Arial"/>
          <w:color w:val="000000" w:themeColor="text1"/>
          <w:sz w:val="22"/>
          <w:lang w:val="es-ES_tradnl"/>
        </w:rPr>
      </w:pPr>
    </w:p>
    <w:p w14:paraId="5A9507AE" w14:textId="31CC6423" w:rsidR="00AD7A70" w:rsidRPr="00C50936" w:rsidRDefault="000920F0" w:rsidP="000920F0">
      <w:pPr>
        <w:spacing w:line="276" w:lineRule="auto"/>
        <w:jc w:val="both"/>
        <w:rPr>
          <w:rFonts w:ascii="Arial" w:hAnsi="Arial" w:cs="Arial"/>
          <w:color w:val="000000" w:themeColor="text1"/>
          <w:sz w:val="22"/>
          <w:lang w:val="es-ES_tradnl"/>
        </w:rPr>
      </w:pPr>
      <w:r w:rsidRPr="00C50936">
        <w:rPr>
          <w:rFonts w:ascii="Arial" w:hAnsi="Arial" w:cs="Arial"/>
          <w:color w:val="000000" w:themeColor="text1"/>
          <w:sz w:val="22"/>
          <w:lang w:val="es-ES_tradnl"/>
        </w:rPr>
        <w:t>Para resolver esta consulta se hará un análisis de los siguientes temas: i)</w:t>
      </w:r>
      <w:r w:rsidR="00D936D0" w:rsidRPr="00C50936">
        <w:rPr>
          <w:rFonts w:ascii="Arial" w:hAnsi="Arial" w:cs="Arial"/>
          <w:color w:val="000000" w:themeColor="text1"/>
          <w:sz w:val="22"/>
          <w:lang w:val="es-ES_tradnl"/>
        </w:rPr>
        <w:t xml:space="preserve"> los regímenes especiales en la contratación estatal, como ámbitos de regulación que se constituyen como </w:t>
      </w:r>
      <w:r w:rsidR="00D936D0" w:rsidRPr="00C50936">
        <w:rPr>
          <w:rFonts w:ascii="Arial" w:hAnsi="Arial" w:cs="Arial"/>
          <w:color w:val="000000" w:themeColor="text1"/>
          <w:sz w:val="22"/>
          <w:lang w:val="es-ES_tradnl"/>
        </w:rPr>
        <w:lastRenderedPageBreak/>
        <w:t>una mixtura entre las disposiciones del derecho privado, de los manuales o reglamentos internos de contratación de</w:t>
      </w:r>
      <w:r w:rsidR="007751AB" w:rsidRPr="00C50936">
        <w:rPr>
          <w:rFonts w:ascii="Arial" w:hAnsi="Arial" w:cs="Arial"/>
          <w:color w:val="000000" w:themeColor="text1"/>
          <w:sz w:val="22"/>
          <w:lang w:val="es-ES_tradnl"/>
        </w:rPr>
        <w:t xml:space="preserve"> las entidades estatales, de </w:t>
      </w:r>
      <w:r w:rsidR="00D936D0" w:rsidRPr="00C50936">
        <w:rPr>
          <w:rFonts w:ascii="Arial" w:hAnsi="Arial" w:cs="Arial"/>
          <w:color w:val="000000" w:themeColor="text1"/>
          <w:sz w:val="22"/>
          <w:lang w:val="es-ES_tradnl"/>
        </w:rPr>
        <w:t>los principios de la función administrativa</w:t>
      </w:r>
      <w:r w:rsidR="007751AB" w:rsidRPr="00C50936">
        <w:rPr>
          <w:rFonts w:ascii="Arial" w:hAnsi="Arial" w:cs="Arial"/>
          <w:color w:val="000000" w:themeColor="text1"/>
          <w:sz w:val="22"/>
          <w:lang w:val="es-ES_tradnl"/>
        </w:rPr>
        <w:t xml:space="preserve"> y de la gestión fiscal</w:t>
      </w:r>
      <w:r w:rsidR="000E1CDD" w:rsidRPr="00C50936">
        <w:rPr>
          <w:rFonts w:ascii="Arial" w:hAnsi="Arial" w:cs="Arial"/>
          <w:color w:val="000000" w:themeColor="text1"/>
          <w:sz w:val="22"/>
          <w:lang w:val="es-ES_tradnl"/>
        </w:rPr>
        <w:t>,</w:t>
      </w:r>
      <w:r w:rsidR="007751AB" w:rsidRPr="00C50936">
        <w:rPr>
          <w:rFonts w:ascii="Arial" w:hAnsi="Arial" w:cs="Arial"/>
          <w:color w:val="000000" w:themeColor="text1"/>
          <w:sz w:val="22"/>
          <w:lang w:val="es-ES_tradnl"/>
        </w:rPr>
        <w:t xml:space="preserve"> y </w:t>
      </w:r>
      <w:r w:rsidR="00B35A49" w:rsidRPr="00C50936">
        <w:rPr>
          <w:rFonts w:ascii="Arial" w:hAnsi="Arial" w:cs="Arial"/>
          <w:color w:val="000000" w:themeColor="text1"/>
          <w:sz w:val="22"/>
          <w:lang w:val="es-ES_tradnl"/>
        </w:rPr>
        <w:t>d</w:t>
      </w:r>
      <w:r w:rsidR="007751AB" w:rsidRPr="00C50936">
        <w:rPr>
          <w:rFonts w:ascii="Arial" w:hAnsi="Arial" w:cs="Arial"/>
          <w:color w:val="000000" w:themeColor="text1"/>
          <w:sz w:val="22"/>
          <w:lang w:val="es-ES_tradnl"/>
        </w:rPr>
        <w:t>el régimen de inhabilidades e incompatibilidades; ii)</w:t>
      </w:r>
      <w:r w:rsidR="005D3C8F" w:rsidRPr="00C50936">
        <w:rPr>
          <w:rFonts w:ascii="Arial" w:hAnsi="Arial" w:cs="Arial"/>
          <w:color w:val="000000" w:themeColor="text1"/>
          <w:sz w:val="22"/>
          <w:lang w:val="es-ES_tradnl"/>
        </w:rPr>
        <w:t xml:space="preserve"> la obligación de todas las entidades estatales de verificar </w:t>
      </w:r>
      <w:r w:rsidR="001F083C" w:rsidRPr="00C50936">
        <w:rPr>
          <w:rFonts w:ascii="Arial" w:hAnsi="Arial" w:cs="Arial"/>
          <w:color w:val="000000" w:themeColor="text1"/>
          <w:sz w:val="22"/>
          <w:lang w:val="es-ES_tradnl"/>
        </w:rPr>
        <w:t>la razonabilidad del precio</w:t>
      </w:r>
      <w:r w:rsidR="005D3C8F" w:rsidRPr="00C50936">
        <w:rPr>
          <w:rFonts w:ascii="Arial" w:hAnsi="Arial" w:cs="Arial"/>
          <w:color w:val="000000" w:themeColor="text1"/>
          <w:sz w:val="22"/>
          <w:lang w:val="es-ES_tradnl"/>
        </w:rPr>
        <w:t>, independientemente del régimen contractual que les resulte aplicable;</w:t>
      </w:r>
      <w:r w:rsidR="000E1CDD" w:rsidRPr="00C50936">
        <w:rPr>
          <w:rFonts w:ascii="Arial" w:hAnsi="Arial" w:cs="Arial"/>
          <w:color w:val="000000" w:themeColor="text1"/>
          <w:sz w:val="22"/>
          <w:lang w:val="es-ES_tradnl"/>
        </w:rPr>
        <w:t xml:space="preserve"> y</w:t>
      </w:r>
      <w:r w:rsidR="005D3C8F" w:rsidRPr="00C50936">
        <w:rPr>
          <w:rFonts w:ascii="Arial" w:hAnsi="Arial" w:cs="Arial"/>
          <w:color w:val="000000" w:themeColor="text1"/>
          <w:sz w:val="22"/>
          <w:lang w:val="es-ES_tradnl"/>
        </w:rPr>
        <w:t xml:space="preserve"> iii) </w:t>
      </w:r>
      <w:r w:rsidR="00307E45" w:rsidRPr="00C50936">
        <w:rPr>
          <w:rFonts w:ascii="Arial" w:hAnsi="Arial" w:cs="Arial"/>
          <w:color w:val="000000" w:themeColor="text1"/>
          <w:sz w:val="22"/>
          <w:lang w:val="es-ES_tradnl"/>
        </w:rPr>
        <w:t>autonomí</w:t>
      </w:r>
      <w:r w:rsidR="0054061C" w:rsidRPr="00C50936">
        <w:rPr>
          <w:rFonts w:ascii="Arial" w:hAnsi="Arial" w:cs="Arial"/>
          <w:color w:val="000000" w:themeColor="text1"/>
          <w:sz w:val="22"/>
          <w:lang w:val="es-ES_tradnl"/>
        </w:rPr>
        <w:t xml:space="preserve">a </w:t>
      </w:r>
      <w:r w:rsidR="00307E45" w:rsidRPr="00C50936">
        <w:rPr>
          <w:rFonts w:ascii="Arial" w:hAnsi="Arial" w:cs="Arial"/>
          <w:color w:val="000000" w:themeColor="text1"/>
          <w:sz w:val="22"/>
          <w:lang w:val="es-ES_tradnl"/>
        </w:rPr>
        <w:t xml:space="preserve">para incluir el AIU –Administración, Imprevistos y Utilidad–, como metodología para </w:t>
      </w:r>
      <w:r w:rsidR="0054061C" w:rsidRPr="00C50936">
        <w:rPr>
          <w:rFonts w:ascii="Arial" w:hAnsi="Arial" w:cs="Arial"/>
          <w:color w:val="000000" w:themeColor="text1"/>
          <w:sz w:val="22"/>
          <w:lang w:val="es-ES_tradnl"/>
        </w:rPr>
        <w:t>el</w:t>
      </w:r>
      <w:r w:rsidR="00307E45" w:rsidRPr="00C50936">
        <w:rPr>
          <w:rFonts w:ascii="Arial" w:hAnsi="Arial" w:cs="Arial"/>
          <w:color w:val="000000" w:themeColor="text1"/>
          <w:sz w:val="22"/>
          <w:lang w:val="es-ES_tradnl"/>
        </w:rPr>
        <w:t xml:space="preserve"> cálculo</w:t>
      </w:r>
      <w:r w:rsidR="0054061C" w:rsidRPr="00C50936">
        <w:rPr>
          <w:rFonts w:ascii="Arial" w:hAnsi="Arial" w:cs="Arial"/>
          <w:color w:val="000000" w:themeColor="text1"/>
          <w:sz w:val="22"/>
          <w:lang w:val="es-ES_tradnl"/>
        </w:rPr>
        <w:t xml:space="preserve"> del precio</w:t>
      </w:r>
      <w:r w:rsidR="000E1CDD" w:rsidRPr="00C50936">
        <w:rPr>
          <w:rFonts w:ascii="Arial" w:hAnsi="Arial" w:cs="Arial"/>
          <w:color w:val="000000" w:themeColor="text1"/>
          <w:sz w:val="22"/>
          <w:lang w:val="es-ES_tradnl"/>
        </w:rPr>
        <w:t xml:space="preserve">, entre otras </w:t>
      </w:r>
      <w:r w:rsidR="0054061C" w:rsidRPr="00C50936">
        <w:rPr>
          <w:rFonts w:ascii="Arial" w:hAnsi="Arial" w:cs="Arial"/>
          <w:color w:val="000000" w:themeColor="text1"/>
          <w:sz w:val="22"/>
          <w:lang w:val="es-ES_tradnl"/>
        </w:rPr>
        <w:t>modalidades posibles</w:t>
      </w:r>
      <w:r w:rsidR="000E1CDD" w:rsidRPr="00C50936">
        <w:rPr>
          <w:rFonts w:ascii="Arial" w:hAnsi="Arial" w:cs="Arial"/>
          <w:color w:val="000000" w:themeColor="text1"/>
          <w:sz w:val="22"/>
          <w:lang w:val="es-ES_tradnl"/>
        </w:rPr>
        <w:t>.</w:t>
      </w:r>
    </w:p>
    <w:p w14:paraId="0555E2A2" w14:textId="7BB3D5C7" w:rsidR="00F4653A" w:rsidRPr="00C50936" w:rsidRDefault="00AD7A70" w:rsidP="001F083C">
      <w:pPr>
        <w:spacing w:before="120" w:line="276" w:lineRule="auto"/>
        <w:ind w:firstLine="709"/>
        <w:jc w:val="both"/>
        <w:rPr>
          <w:rFonts w:ascii="Arial" w:hAnsi="Arial" w:cs="Arial"/>
          <w:color w:val="000000" w:themeColor="text1"/>
          <w:sz w:val="22"/>
          <w:lang w:val="es-ES_tradnl"/>
        </w:rPr>
      </w:pPr>
      <w:r w:rsidRPr="00C50936">
        <w:rPr>
          <w:rFonts w:ascii="Arial" w:hAnsi="Arial" w:cs="Arial"/>
          <w:color w:val="000000" w:themeColor="text1"/>
          <w:sz w:val="22"/>
          <w:lang w:val="es-ES_tradnl"/>
        </w:rPr>
        <w:t>En</w:t>
      </w:r>
      <w:r w:rsidR="00795F60" w:rsidRPr="00C50936">
        <w:rPr>
          <w:rFonts w:ascii="Arial" w:hAnsi="Arial" w:cs="Arial"/>
          <w:color w:val="000000" w:themeColor="text1"/>
          <w:sz w:val="22"/>
          <w:lang w:val="es-ES_tradnl"/>
        </w:rPr>
        <w:t xml:space="preserve"> el</w:t>
      </w:r>
      <w:r w:rsidRPr="00C50936">
        <w:rPr>
          <w:rFonts w:ascii="Arial" w:hAnsi="Arial" w:cs="Arial"/>
          <w:color w:val="000000" w:themeColor="text1"/>
          <w:sz w:val="22"/>
          <w:lang w:val="es-ES_tradnl"/>
        </w:rPr>
        <w:t xml:space="preserve"> Concepto C-032 de 2020, emitido en respuesta a las consultas con radicado No. 4202012000000089 y 4202012000000090, esta Subdirección analizó las disposiciones normativas aplicables a las entidades con régimen especial de contratación, señalando las ideas que se reiteran a continuación:</w:t>
      </w:r>
    </w:p>
    <w:p w14:paraId="1E6B62F3" w14:textId="77777777" w:rsidR="003A03E8" w:rsidRPr="00C50936" w:rsidRDefault="003A03E8" w:rsidP="000920F0">
      <w:pPr>
        <w:spacing w:line="276" w:lineRule="auto"/>
        <w:jc w:val="both"/>
        <w:rPr>
          <w:rFonts w:ascii="Arial" w:hAnsi="Arial" w:cs="Arial"/>
          <w:b/>
          <w:color w:val="000000" w:themeColor="text1"/>
          <w:sz w:val="22"/>
          <w:lang w:val="es-ES_tradnl"/>
        </w:rPr>
      </w:pPr>
    </w:p>
    <w:p w14:paraId="0D6E2884" w14:textId="0F97262A" w:rsidR="000E1CDD" w:rsidRPr="00C50936" w:rsidRDefault="000E1CDD" w:rsidP="000920F0">
      <w:pPr>
        <w:spacing w:line="276" w:lineRule="auto"/>
        <w:jc w:val="both"/>
        <w:rPr>
          <w:rFonts w:ascii="Arial" w:hAnsi="Arial" w:cs="Arial"/>
          <w:b/>
          <w:color w:val="000000" w:themeColor="text1"/>
          <w:sz w:val="22"/>
          <w:lang w:val="es-ES_tradnl"/>
        </w:rPr>
      </w:pPr>
      <w:r w:rsidRPr="00C50936">
        <w:rPr>
          <w:rFonts w:ascii="Arial" w:hAnsi="Arial" w:cs="Arial"/>
          <w:b/>
          <w:color w:val="000000" w:themeColor="text1"/>
          <w:sz w:val="22"/>
          <w:lang w:val="es-ES_tradnl"/>
        </w:rPr>
        <w:t>2.1.</w:t>
      </w:r>
      <w:r w:rsidR="003A03E8" w:rsidRPr="00C50936">
        <w:rPr>
          <w:rFonts w:ascii="Arial" w:hAnsi="Arial" w:cs="Arial"/>
          <w:b/>
          <w:color w:val="000000" w:themeColor="text1"/>
          <w:sz w:val="22"/>
          <w:lang w:val="es-ES_tradnl"/>
        </w:rPr>
        <w:t xml:space="preserve"> </w:t>
      </w:r>
      <w:r w:rsidRPr="00C50936">
        <w:rPr>
          <w:rFonts w:ascii="Arial" w:hAnsi="Arial" w:cs="Arial"/>
          <w:b/>
          <w:color w:val="000000" w:themeColor="text1"/>
          <w:sz w:val="22"/>
          <w:lang w:val="es-ES_tradnl"/>
        </w:rPr>
        <w:t>Regímenes especiales en la contratación estatal</w:t>
      </w:r>
      <w:r w:rsidR="00CE1E9A" w:rsidRPr="00C50936">
        <w:rPr>
          <w:rFonts w:ascii="Arial" w:hAnsi="Arial" w:cs="Arial"/>
          <w:b/>
          <w:color w:val="000000" w:themeColor="text1"/>
          <w:sz w:val="22"/>
          <w:lang w:val="es-ES_tradnl"/>
        </w:rPr>
        <w:t>. Excepciones al Estatuto General de Contratación de la Administración Pública</w:t>
      </w:r>
      <w:r w:rsidR="003C564B" w:rsidRPr="00C50936">
        <w:rPr>
          <w:rFonts w:ascii="Arial" w:hAnsi="Arial" w:cs="Arial"/>
          <w:b/>
          <w:color w:val="000000" w:themeColor="text1"/>
          <w:sz w:val="22"/>
          <w:lang w:val="es-ES_tradnl"/>
        </w:rPr>
        <w:t xml:space="preserve">: </w:t>
      </w:r>
      <w:r w:rsidR="005C66D8" w:rsidRPr="00C50936">
        <w:rPr>
          <w:rFonts w:ascii="Arial" w:hAnsi="Arial" w:cs="Arial"/>
          <w:b/>
          <w:color w:val="000000" w:themeColor="text1"/>
          <w:sz w:val="22"/>
          <w:lang w:val="es-ES_tradnl"/>
        </w:rPr>
        <w:t>derecho privado matizado por las reglas y principios del derecho administrativo</w:t>
      </w:r>
    </w:p>
    <w:p w14:paraId="56B23219" w14:textId="77777777" w:rsidR="00AD7A70" w:rsidRPr="00C50936" w:rsidRDefault="00AD7A70" w:rsidP="00AD7A70">
      <w:pPr>
        <w:tabs>
          <w:tab w:val="left" w:pos="426"/>
        </w:tabs>
        <w:spacing w:line="276" w:lineRule="auto"/>
        <w:jc w:val="both"/>
        <w:rPr>
          <w:rFonts w:ascii="Arial" w:eastAsia="Calibri" w:hAnsi="Arial" w:cs="Arial"/>
          <w:b/>
          <w:color w:val="000000" w:themeColor="text1"/>
          <w:sz w:val="22"/>
          <w:lang w:val="es-ES_tradnl"/>
        </w:rPr>
      </w:pPr>
    </w:p>
    <w:p w14:paraId="0D38DD4D" w14:textId="77777777" w:rsidR="00AD7A70" w:rsidRPr="00C50936" w:rsidRDefault="00AD7A70" w:rsidP="00AD7A70">
      <w:pPr>
        <w:tabs>
          <w:tab w:val="left" w:pos="426"/>
        </w:tabs>
        <w:spacing w:line="276" w:lineRule="auto"/>
        <w:jc w:val="both"/>
        <w:rPr>
          <w:rFonts w:ascii="Arial" w:eastAsia="Calibri" w:hAnsi="Arial" w:cs="Arial"/>
          <w:b/>
          <w:color w:val="000000" w:themeColor="text1"/>
          <w:sz w:val="22"/>
          <w:lang w:val="es-ES_tradnl"/>
        </w:rPr>
      </w:pPr>
      <w:r w:rsidRPr="00C50936">
        <w:rPr>
          <w:rFonts w:ascii="Arial" w:eastAsia="Calibri" w:hAnsi="Arial" w:cs="Arial"/>
          <w:color w:val="000000" w:themeColor="text1"/>
          <w:sz w:val="22"/>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para su desarrollo, esto es, el derecho privado, lo cual está determinado en las normas de creación de las entidades de régimen especial y en sus manuales de contratación.</w:t>
      </w:r>
    </w:p>
    <w:p w14:paraId="598E7BE2" w14:textId="77777777" w:rsidR="00AD7A70" w:rsidRPr="00C50936" w:rsidRDefault="00AD7A70" w:rsidP="00AD7A70">
      <w:pPr>
        <w:spacing w:before="120" w:after="120"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ab/>
        <w:t>Teniendo en cuenta que las entidades de régimen especial están facultadas legalmente para aplicar reglas distintas a la Ley 80 de 1993 y sus normas complementarias, ello estará definido en la noma que crea el régimen especial y será desarrollado en el manual de contratación,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C50936">
        <w:rPr>
          <w:rStyle w:val="Refdenotaalpie"/>
          <w:rFonts w:ascii="Arial" w:eastAsia="Calibri" w:hAnsi="Arial" w:cs="Arial"/>
          <w:color w:val="000000" w:themeColor="text1"/>
          <w:sz w:val="22"/>
          <w:lang w:val="es-ES_tradnl"/>
        </w:rPr>
        <w:footnoteReference w:id="1"/>
      </w:r>
      <w:r w:rsidRPr="00C50936">
        <w:rPr>
          <w:rFonts w:ascii="Arial" w:eastAsia="Calibri" w:hAnsi="Arial" w:cs="Arial"/>
          <w:color w:val="000000" w:themeColor="text1"/>
          <w:sz w:val="22"/>
          <w:lang w:val="es-ES_tradnl"/>
        </w:rPr>
        <w:t>.</w:t>
      </w:r>
    </w:p>
    <w:p w14:paraId="4A336DAF" w14:textId="79D7B514" w:rsidR="00AD7A70" w:rsidRPr="00C50936" w:rsidRDefault="00AD7A70" w:rsidP="00AD7A70">
      <w:pPr>
        <w:spacing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ab/>
        <w:t xml:space="preserve">No obstante, las entidades de régimen especial cumplen una finalidad pública y utilizan recursos públicos para lograrlo, por lo que no son ajenas a los principios de la función administrativa y el control fiscal, entre otras reglas dispuestas en la normativa de contratación pública que son trasversales a todas las entidades, sin importar su régimen </w:t>
      </w:r>
      <w:r w:rsidRPr="00C50936">
        <w:rPr>
          <w:rFonts w:ascii="Arial" w:eastAsia="Calibri" w:hAnsi="Arial" w:cs="Arial"/>
          <w:color w:val="000000" w:themeColor="text1"/>
          <w:sz w:val="22"/>
          <w:lang w:val="es-ES_tradnl"/>
        </w:rPr>
        <w:lastRenderedPageBreak/>
        <w:t>legal. Lo anterior es reafirmado por el Consejo de Estado, que destaca las reglas que sigue la contratación de las entidades de régimen especial:</w:t>
      </w:r>
    </w:p>
    <w:p w14:paraId="3203B196" w14:textId="77777777" w:rsidR="00AD7A70" w:rsidRPr="00C50936" w:rsidRDefault="00AD7A70" w:rsidP="00AD7A70">
      <w:pPr>
        <w:jc w:val="both"/>
        <w:rPr>
          <w:rFonts w:ascii="Arial" w:eastAsia="Calibri" w:hAnsi="Arial" w:cs="Arial"/>
          <w:color w:val="000000" w:themeColor="text1"/>
          <w:sz w:val="22"/>
          <w:lang w:val="es-ES_tradnl"/>
        </w:rPr>
      </w:pPr>
    </w:p>
    <w:p w14:paraId="52C08741" w14:textId="77777777" w:rsidR="00AD7A70" w:rsidRPr="00C50936" w:rsidRDefault="00AD7A70" w:rsidP="00AD7A70">
      <w:pPr>
        <w:ind w:left="709" w:right="709"/>
        <w:jc w:val="both"/>
        <w:rPr>
          <w:rFonts w:ascii="Arial" w:eastAsia="Calibri" w:hAnsi="Arial" w:cs="Arial"/>
          <w:color w:val="000000" w:themeColor="text1"/>
          <w:sz w:val="21"/>
          <w:szCs w:val="21"/>
          <w:lang w:val="es-ES_tradnl"/>
        </w:rPr>
      </w:pPr>
      <w:r w:rsidRPr="00C50936">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3F11B88E" w14:textId="77777777" w:rsidR="00AD7A70" w:rsidRPr="00C50936" w:rsidRDefault="00AD7A70" w:rsidP="00AD7A70">
      <w:pPr>
        <w:ind w:left="709" w:right="709"/>
        <w:jc w:val="both"/>
        <w:rPr>
          <w:rFonts w:ascii="Arial" w:eastAsia="Calibri" w:hAnsi="Arial" w:cs="Arial"/>
          <w:color w:val="000000" w:themeColor="text1"/>
          <w:sz w:val="21"/>
          <w:szCs w:val="21"/>
          <w:lang w:val="es-ES_tradnl"/>
        </w:rPr>
      </w:pPr>
    </w:p>
    <w:p w14:paraId="25E207AA" w14:textId="77777777" w:rsidR="00AD7A70" w:rsidRPr="00C50936" w:rsidRDefault="00AD7A70" w:rsidP="00AD7A70">
      <w:pPr>
        <w:ind w:left="709" w:right="709"/>
        <w:jc w:val="both"/>
        <w:rPr>
          <w:rFonts w:ascii="Arial" w:eastAsia="Calibri" w:hAnsi="Arial" w:cs="Arial"/>
          <w:color w:val="000000" w:themeColor="text1"/>
          <w:sz w:val="21"/>
          <w:szCs w:val="21"/>
          <w:lang w:val="es-ES_tradnl"/>
        </w:rPr>
      </w:pPr>
      <w:r w:rsidRPr="00C50936">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6B4CC3B2" w14:textId="77777777" w:rsidR="00AD7A70" w:rsidRPr="00C50936" w:rsidRDefault="00AD7A70" w:rsidP="00AD7A70">
      <w:pPr>
        <w:ind w:left="709" w:right="709"/>
        <w:jc w:val="both"/>
        <w:rPr>
          <w:rFonts w:ascii="Arial" w:eastAsia="Calibri" w:hAnsi="Arial" w:cs="Arial"/>
          <w:color w:val="000000" w:themeColor="text1"/>
          <w:sz w:val="21"/>
          <w:szCs w:val="21"/>
          <w:lang w:val="es-ES_tradnl"/>
        </w:rPr>
      </w:pPr>
    </w:p>
    <w:p w14:paraId="7AFC73AE" w14:textId="77777777" w:rsidR="00AD7A70" w:rsidRPr="00C50936" w:rsidRDefault="00AD7A70" w:rsidP="00AD7A70">
      <w:pPr>
        <w:ind w:left="709" w:right="709"/>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C50936">
        <w:rPr>
          <w:rStyle w:val="Refdenotaalpie"/>
          <w:rFonts w:ascii="Arial" w:eastAsia="Calibri" w:hAnsi="Arial" w:cs="Arial"/>
          <w:color w:val="000000" w:themeColor="text1"/>
          <w:sz w:val="22"/>
          <w:lang w:val="es-ES_tradnl"/>
        </w:rPr>
        <w:footnoteReference w:id="2"/>
      </w:r>
      <w:r w:rsidRPr="00C50936">
        <w:rPr>
          <w:rFonts w:ascii="Arial" w:eastAsia="Calibri" w:hAnsi="Arial" w:cs="Arial"/>
          <w:color w:val="000000" w:themeColor="text1"/>
          <w:sz w:val="22"/>
          <w:lang w:val="es-ES_tradnl"/>
        </w:rPr>
        <w:t>.</w:t>
      </w:r>
    </w:p>
    <w:p w14:paraId="41EEC954" w14:textId="77777777" w:rsidR="00AD7A70" w:rsidRPr="00C50936" w:rsidRDefault="00AD7A70" w:rsidP="00AD7A70">
      <w:pPr>
        <w:spacing w:line="276" w:lineRule="auto"/>
        <w:jc w:val="both"/>
        <w:rPr>
          <w:rFonts w:ascii="Arial" w:eastAsia="Calibri" w:hAnsi="Arial" w:cs="Arial"/>
          <w:color w:val="000000" w:themeColor="text1"/>
          <w:sz w:val="22"/>
          <w:lang w:val="es-ES_tradnl"/>
        </w:rPr>
      </w:pPr>
    </w:p>
    <w:p w14:paraId="00AE83BF" w14:textId="6B6CA2E1" w:rsidR="00AD7A70" w:rsidRPr="00C50936" w:rsidRDefault="00AD7A70" w:rsidP="00AD7A70">
      <w:pPr>
        <w:spacing w:line="276" w:lineRule="auto"/>
        <w:ind w:firstLine="708"/>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w:t>
      </w:r>
      <w:r w:rsidR="00A637F0" w:rsidRPr="00C50936">
        <w:rPr>
          <w:rFonts w:ascii="Arial" w:eastAsia="Calibri" w:hAnsi="Arial" w:cs="Arial"/>
          <w:color w:val="000000" w:themeColor="text1"/>
          <w:sz w:val="22"/>
          <w:lang w:val="es-ES_tradnl"/>
        </w:rPr>
        <w:t xml:space="preserve"> y </w:t>
      </w:r>
      <w:r w:rsidRPr="00C50936">
        <w:rPr>
          <w:rFonts w:ascii="Arial" w:eastAsia="Calibri" w:hAnsi="Arial" w:cs="Arial"/>
          <w:color w:val="000000" w:themeColor="text1"/>
          <w:sz w:val="22"/>
          <w:lang w:val="es-ES_tradnl"/>
        </w:rPr>
        <w:t>la protección del interés general</w:t>
      </w:r>
      <w:r w:rsidR="00A637F0" w:rsidRPr="00C50936">
        <w:rPr>
          <w:rFonts w:ascii="Arial" w:eastAsia="Calibri" w:hAnsi="Arial" w:cs="Arial"/>
          <w:color w:val="000000" w:themeColor="text1"/>
          <w:sz w:val="22"/>
          <w:lang w:val="es-ES_tradnl"/>
        </w:rPr>
        <w:t>.</w:t>
      </w:r>
    </w:p>
    <w:p w14:paraId="4200DCE6" w14:textId="77777777" w:rsidR="00AD7A70" w:rsidRPr="00C50936" w:rsidRDefault="00AD7A70" w:rsidP="00AD7A70">
      <w:pPr>
        <w:spacing w:before="120" w:after="120" w:line="276" w:lineRule="auto"/>
        <w:ind w:firstLine="708"/>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las sanciones, multas, inhabilidades e incompatibilidades de los proveedores de la entidad y analizar el sector económico de los oferentes, entre otras.</w:t>
      </w:r>
    </w:p>
    <w:p w14:paraId="36274B55" w14:textId="08DEE0B8" w:rsidR="00AD7A70" w:rsidRPr="00C50936" w:rsidRDefault="00AD7A70" w:rsidP="00AD7A70">
      <w:pPr>
        <w:spacing w:before="120" w:after="120" w:line="276" w:lineRule="auto"/>
        <w:ind w:firstLine="709"/>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lastRenderedPageBreak/>
        <w:t>Además, se debe tener en cuenta que las cláusulas excepcionales no se encuentran contempladas en el derecho común</w:t>
      </w:r>
      <w:r w:rsidR="00565C7E" w:rsidRPr="00C50936">
        <w:rPr>
          <w:rFonts w:ascii="Arial" w:eastAsia="Calibri" w:hAnsi="Arial" w:cs="Arial"/>
          <w:color w:val="000000" w:themeColor="text1"/>
          <w:sz w:val="22"/>
          <w:lang w:val="es-ES_tradnl"/>
        </w:rPr>
        <w:t>. E</w:t>
      </w:r>
      <w:r w:rsidRPr="00C50936">
        <w:rPr>
          <w:rFonts w:ascii="Arial" w:eastAsia="Calibri" w:hAnsi="Arial" w:cs="Arial"/>
          <w:color w:val="000000" w:themeColor="text1"/>
          <w:sz w:val="22"/>
          <w:lang w:val="es-ES_tradnl"/>
        </w:rPr>
        <w:t>stas se encuentran limitadas no s</w:t>
      </w:r>
      <w:r w:rsidR="00565C7E" w:rsidRPr="00C50936">
        <w:rPr>
          <w:rFonts w:ascii="Arial" w:eastAsia="Calibri" w:hAnsi="Arial" w:cs="Arial"/>
          <w:color w:val="000000" w:themeColor="text1"/>
          <w:sz w:val="22"/>
          <w:lang w:val="es-ES_tradnl"/>
        </w:rPr>
        <w:t>o</w:t>
      </w:r>
      <w:r w:rsidRPr="00C50936">
        <w:rPr>
          <w:rFonts w:ascii="Arial" w:eastAsia="Calibri" w:hAnsi="Arial" w:cs="Arial"/>
          <w:color w:val="000000" w:themeColor="text1"/>
          <w:sz w:val="22"/>
          <w:lang w:val="es-ES_tradnl"/>
        </w:rPr>
        <w:t>lo al uso del Estatuto General de Contratación de la Administración Pública sino a algunos tipos de contratos específicos. En ese sentido, la única forma en que una entidad sujeta a un régimen especial pueda usar estas cláusulas es si su norma de creación lo establece. De modo que si una Entidad sujeta al régimen especial requiere sancionar o dar por terminado el contrato</w:t>
      </w:r>
      <w:r w:rsidR="00565C7E" w:rsidRPr="00C50936">
        <w:rPr>
          <w:rFonts w:ascii="Arial" w:eastAsia="Calibri" w:hAnsi="Arial" w:cs="Arial"/>
          <w:color w:val="000000" w:themeColor="text1"/>
          <w:sz w:val="22"/>
          <w:lang w:val="es-ES_tradnl"/>
        </w:rPr>
        <w:t>,</w:t>
      </w:r>
      <w:r w:rsidRPr="00C50936">
        <w:rPr>
          <w:rFonts w:ascii="Arial" w:eastAsia="Calibri" w:hAnsi="Arial" w:cs="Arial"/>
          <w:color w:val="000000" w:themeColor="text1"/>
          <w:sz w:val="22"/>
          <w:lang w:val="es-ES_tradnl"/>
        </w:rPr>
        <w:t xml:space="preserve"> debe acudir al juez competente</w:t>
      </w:r>
      <w:r w:rsidRPr="00C50936">
        <w:rPr>
          <w:rStyle w:val="Refdenotaalpie"/>
          <w:rFonts w:ascii="Arial" w:eastAsia="Calibri" w:hAnsi="Arial" w:cs="Arial"/>
          <w:color w:val="000000" w:themeColor="text1"/>
          <w:sz w:val="22"/>
          <w:lang w:val="es-ES_tradnl"/>
        </w:rPr>
        <w:footnoteReference w:id="3"/>
      </w:r>
      <w:r w:rsidRPr="00C50936">
        <w:rPr>
          <w:rFonts w:ascii="Arial" w:eastAsia="Calibri" w:hAnsi="Arial" w:cs="Arial"/>
          <w:color w:val="000000" w:themeColor="text1"/>
          <w:sz w:val="22"/>
          <w:lang w:val="es-ES_tradnl"/>
        </w:rPr>
        <w:t>.</w:t>
      </w:r>
    </w:p>
    <w:p w14:paraId="15D0DC61" w14:textId="77777777" w:rsidR="00AD7A70" w:rsidRPr="00C50936" w:rsidRDefault="00AD7A70" w:rsidP="000920F0">
      <w:pPr>
        <w:spacing w:line="276" w:lineRule="auto"/>
        <w:jc w:val="both"/>
        <w:rPr>
          <w:rFonts w:ascii="Arial" w:hAnsi="Arial" w:cs="Arial"/>
          <w:color w:val="000000" w:themeColor="text1"/>
          <w:sz w:val="22"/>
          <w:lang w:val="es-ES_tradnl"/>
        </w:rPr>
      </w:pPr>
    </w:p>
    <w:p w14:paraId="5DDA7E5D" w14:textId="15CA05F9" w:rsidR="005C66D8" w:rsidRPr="00C50936" w:rsidRDefault="005C66D8" w:rsidP="000920F0">
      <w:pPr>
        <w:spacing w:line="276" w:lineRule="auto"/>
        <w:jc w:val="both"/>
        <w:rPr>
          <w:rFonts w:ascii="Arial" w:hAnsi="Arial" w:cs="Arial"/>
          <w:b/>
          <w:color w:val="000000" w:themeColor="text1"/>
          <w:sz w:val="22"/>
          <w:lang w:val="es-ES_tradnl"/>
        </w:rPr>
      </w:pPr>
      <w:r w:rsidRPr="00C50936">
        <w:rPr>
          <w:rFonts w:ascii="Arial" w:hAnsi="Arial" w:cs="Arial"/>
          <w:b/>
          <w:color w:val="000000" w:themeColor="text1"/>
          <w:sz w:val="22"/>
          <w:lang w:val="es-ES_tradnl"/>
        </w:rPr>
        <w:t>2.2.</w:t>
      </w:r>
      <w:r w:rsidR="003C564B" w:rsidRPr="00C50936">
        <w:rPr>
          <w:rFonts w:ascii="Arial" w:hAnsi="Arial" w:cs="Arial"/>
          <w:b/>
          <w:color w:val="000000" w:themeColor="text1"/>
          <w:sz w:val="22"/>
          <w:lang w:val="es-ES_tradnl"/>
        </w:rPr>
        <w:t xml:space="preserve"> Razonabilidad del precio como criterio de salvaguarda del principio de economía</w:t>
      </w:r>
      <w:r w:rsidR="00B86E19" w:rsidRPr="00C50936">
        <w:rPr>
          <w:rFonts w:ascii="Arial" w:hAnsi="Arial" w:cs="Arial"/>
          <w:b/>
          <w:color w:val="000000" w:themeColor="text1"/>
          <w:sz w:val="22"/>
          <w:lang w:val="es-ES_tradnl"/>
        </w:rPr>
        <w:t>, independientemente del régimen contractual aplicable a la entidad estatal</w:t>
      </w:r>
    </w:p>
    <w:p w14:paraId="1184AA29" w14:textId="349FE0AA" w:rsidR="000920F0" w:rsidRPr="00C50936" w:rsidRDefault="000920F0" w:rsidP="000920F0">
      <w:pPr>
        <w:spacing w:line="276" w:lineRule="auto"/>
        <w:jc w:val="both"/>
        <w:rPr>
          <w:rFonts w:ascii="Arial" w:hAnsi="Arial" w:cs="Arial"/>
          <w:color w:val="000000" w:themeColor="text1"/>
          <w:sz w:val="22"/>
          <w:lang w:val="es-ES_tradnl"/>
        </w:rPr>
      </w:pPr>
    </w:p>
    <w:p w14:paraId="1BCD892D" w14:textId="7734597D" w:rsidR="00667FF9" w:rsidRPr="00C50936" w:rsidRDefault="003A03E8" w:rsidP="000920F0">
      <w:pPr>
        <w:spacing w:line="276" w:lineRule="auto"/>
        <w:jc w:val="both"/>
        <w:rPr>
          <w:rFonts w:ascii="Arial" w:hAnsi="Arial" w:cs="Arial"/>
          <w:color w:val="000000" w:themeColor="text1"/>
          <w:sz w:val="22"/>
          <w:lang w:val="es-ES_tradnl"/>
        </w:rPr>
      </w:pPr>
      <w:r w:rsidRPr="00C50936">
        <w:rPr>
          <w:rFonts w:ascii="Arial" w:hAnsi="Arial" w:cs="Arial"/>
          <w:color w:val="000000" w:themeColor="text1"/>
          <w:sz w:val="22"/>
          <w:lang w:val="es-ES_tradnl"/>
        </w:rPr>
        <w:t>La Agencia Nacional de Contratación Pública – Colombia Compra Eficiente</w:t>
      </w:r>
      <w:r w:rsidR="00565C7E" w:rsidRPr="00C50936">
        <w:rPr>
          <w:rFonts w:ascii="Arial" w:hAnsi="Arial" w:cs="Arial"/>
          <w:color w:val="000000" w:themeColor="text1"/>
          <w:sz w:val="22"/>
          <w:lang w:val="es-ES_tradnl"/>
        </w:rPr>
        <w:t xml:space="preserve"> </w:t>
      </w:r>
      <w:r w:rsidRPr="00C50936">
        <w:rPr>
          <w:rFonts w:ascii="Arial" w:hAnsi="Arial" w:cs="Arial"/>
          <w:color w:val="000000" w:themeColor="text1"/>
          <w:sz w:val="22"/>
          <w:lang w:val="es-ES_tradnl"/>
        </w:rPr>
        <w:t xml:space="preserve">se ha pronunciado en diversas oportunidades sobre el concepto y la regulación del precio artificialmente bajo. </w:t>
      </w:r>
      <w:r w:rsidR="000D387A" w:rsidRPr="00C50936">
        <w:rPr>
          <w:rFonts w:ascii="Arial" w:hAnsi="Arial" w:cs="Arial"/>
          <w:color w:val="000000" w:themeColor="text1"/>
          <w:sz w:val="22"/>
          <w:lang w:val="es-ES_tradnl"/>
        </w:rPr>
        <w:t>Así lo hizo en los conceptos emitidos en respuesta a las consultas con radicado</w:t>
      </w:r>
      <w:r w:rsidR="00565C7E" w:rsidRPr="00C50936">
        <w:rPr>
          <w:rFonts w:ascii="Arial" w:hAnsi="Arial" w:cs="Arial"/>
          <w:color w:val="000000" w:themeColor="text1"/>
          <w:sz w:val="22"/>
          <w:lang w:val="es-ES_tradnl"/>
        </w:rPr>
        <w:t xml:space="preserve"> </w:t>
      </w:r>
      <w:r w:rsidR="000D387A" w:rsidRPr="00C50936">
        <w:rPr>
          <w:rFonts w:ascii="Arial" w:hAnsi="Arial" w:cs="Arial"/>
          <w:color w:val="000000" w:themeColor="text1"/>
          <w:sz w:val="22"/>
          <w:lang w:val="es-ES_tradnl"/>
        </w:rPr>
        <w:t xml:space="preserve">No. 4201814000000883 del 31 de enero de 2018, 4201814000002984 del </w:t>
      </w:r>
      <w:r w:rsidR="00211C31" w:rsidRPr="00C50936">
        <w:rPr>
          <w:rFonts w:ascii="Arial" w:hAnsi="Arial" w:cs="Arial"/>
          <w:color w:val="000000" w:themeColor="text1"/>
          <w:sz w:val="22"/>
          <w:lang w:val="es-ES_tradnl"/>
        </w:rPr>
        <w:t>3 de abril de 2018, 42019112000004913 del 23 de julio de 2019,</w:t>
      </w:r>
      <w:r w:rsidR="00450066" w:rsidRPr="00C50936">
        <w:rPr>
          <w:rFonts w:ascii="Arial" w:hAnsi="Arial" w:cs="Arial"/>
          <w:color w:val="000000" w:themeColor="text1"/>
          <w:sz w:val="22"/>
          <w:lang w:val="es-ES_tradnl"/>
        </w:rPr>
        <w:t xml:space="preserve"> 4201912000006617 del 25 de septiembre de 2019, </w:t>
      </w:r>
      <w:r w:rsidR="00211C31" w:rsidRPr="00C50936">
        <w:rPr>
          <w:rFonts w:ascii="Arial" w:hAnsi="Arial" w:cs="Arial"/>
          <w:color w:val="000000" w:themeColor="text1"/>
          <w:sz w:val="22"/>
          <w:lang w:val="es-ES_tradnl"/>
        </w:rPr>
        <w:t>4201913000007830</w:t>
      </w:r>
      <w:r w:rsidR="00007092" w:rsidRPr="00C50936">
        <w:rPr>
          <w:rFonts w:ascii="Arial" w:hAnsi="Arial" w:cs="Arial"/>
          <w:color w:val="000000" w:themeColor="text1"/>
          <w:sz w:val="22"/>
          <w:lang w:val="es-ES_tradnl"/>
        </w:rPr>
        <w:t xml:space="preserve"> del 19 de noviembre de 2019</w:t>
      </w:r>
      <w:r w:rsidR="00450066" w:rsidRPr="00C50936">
        <w:rPr>
          <w:rFonts w:ascii="Arial" w:hAnsi="Arial" w:cs="Arial"/>
          <w:color w:val="000000" w:themeColor="text1"/>
          <w:sz w:val="22"/>
          <w:lang w:val="es-ES_tradnl"/>
        </w:rPr>
        <w:t xml:space="preserve"> y </w:t>
      </w:r>
      <w:r w:rsidR="00007092" w:rsidRPr="00C50936">
        <w:rPr>
          <w:rFonts w:ascii="Arial" w:hAnsi="Arial" w:cs="Arial"/>
          <w:color w:val="000000" w:themeColor="text1"/>
          <w:sz w:val="22"/>
          <w:lang w:val="es-ES_tradnl"/>
        </w:rPr>
        <w:t>4201912000008464 del 20 de diciembre de 2019</w:t>
      </w:r>
      <w:r w:rsidR="00667FF9" w:rsidRPr="00C50936">
        <w:rPr>
          <w:rFonts w:ascii="Arial" w:hAnsi="Arial" w:cs="Arial"/>
          <w:color w:val="000000" w:themeColor="text1"/>
          <w:sz w:val="22"/>
          <w:lang w:val="es-ES_tradnl"/>
        </w:rPr>
        <w:t>. Las ideas expuestas en dichos pronunciamientos se reiteran a continuación:</w:t>
      </w:r>
    </w:p>
    <w:p w14:paraId="0EF7B596" w14:textId="7A9C4682" w:rsidR="00667FF9" w:rsidRPr="00C50936" w:rsidRDefault="00667FF9" w:rsidP="00565C7E">
      <w:pPr>
        <w:spacing w:before="120" w:after="120" w:line="276" w:lineRule="auto"/>
        <w:ind w:firstLine="709"/>
        <w:jc w:val="both"/>
        <w:rPr>
          <w:rFonts w:ascii="Arial" w:hAnsi="Arial" w:cs="Arial"/>
          <w:color w:val="000000" w:themeColor="text1"/>
          <w:sz w:val="22"/>
          <w:lang w:val="es-ES_tradnl"/>
        </w:rPr>
      </w:pPr>
      <w:r w:rsidRPr="00C50936">
        <w:rPr>
          <w:rFonts w:ascii="Arial" w:hAnsi="Arial" w:cs="Arial"/>
          <w:color w:val="000000" w:themeColor="text1"/>
          <w:sz w:val="22"/>
          <w:lang w:val="es-ES_tradnl"/>
        </w:rPr>
        <w:t>La Ley 80 de 1993, en el artículo 26, numeral 6, indica como una de las manifestaciones del principio de responsabilidad que los contratistas respondan cuando formulen propuestas en las que se fijen condiciones económicas y de contratación artificialmente bajas con el propósito de obtener la adjudicación del contrato</w:t>
      </w:r>
      <w:r w:rsidRPr="00C50936">
        <w:rPr>
          <w:rStyle w:val="Refdenotaalpie"/>
          <w:rFonts w:ascii="Arial" w:hAnsi="Arial" w:cs="Arial"/>
          <w:color w:val="000000" w:themeColor="text1"/>
          <w:sz w:val="22"/>
          <w:lang w:val="es-ES_tradnl"/>
        </w:rPr>
        <w:footnoteReference w:id="4"/>
      </w:r>
      <w:r w:rsidRPr="00C50936">
        <w:rPr>
          <w:rFonts w:ascii="Arial" w:hAnsi="Arial" w:cs="Arial"/>
          <w:color w:val="000000" w:themeColor="text1"/>
          <w:sz w:val="22"/>
          <w:lang w:val="es-ES_tradnl"/>
        </w:rPr>
        <w:t>.</w:t>
      </w:r>
      <w:r w:rsidR="002E0C71" w:rsidRPr="00C50936">
        <w:rPr>
          <w:rFonts w:ascii="Arial" w:hAnsi="Arial" w:cs="Arial"/>
          <w:color w:val="000000" w:themeColor="text1"/>
          <w:sz w:val="22"/>
          <w:lang w:val="es-ES_tradnl"/>
        </w:rPr>
        <w:t xml:space="preserve"> </w:t>
      </w:r>
      <w:r w:rsidRPr="00C50936">
        <w:rPr>
          <w:rFonts w:ascii="Arial" w:hAnsi="Arial" w:cs="Arial"/>
          <w:color w:val="000000" w:themeColor="text1"/>
          <w:sz w:val="22"/>
          <w:lang w:val="es-ES_tradnl"/>
        </w:rPr>
        <w:t>Ahora</w:t>
      </w:r>
      <w:r w:rsidR="002E0C71" w:rsidRPr="00C50936">
        <w:rPr>
          <w:rFonts w:ascii="Arial" w:hAnsi="Arial" w:cs="Arial"/>
          <w:color w:val="000000" w:themeColor="text1"/>
          <w:sz w:val="22"/>
          <w:lang w:val="es-ES_tradnl"/>
        </w:rPr>
        <w:t>,</w:t>
      </w:r>
      <w:r w:rsidRPr="00C50936">
        <w:rPr>
          <w:rFonts w:ascii="Arial" w:hAnsi="Arial" w:cs="Arial"/>
          <w:color w:val="000000" w:themeColor="text1"/>
          <w:sz w:val="22"/>
          <w:lang w:val="es-ES_tradnl"/>
        </w:rPr>
        <w:t xml:space="preserve"> ¿cuándo un proponente presenta propuestas artificialmente bajas?</w:t>
      </w:r>
    </w:p>
    <w:p w14:paraId="4FFDFD47" w14:textId="77777777" w:rsidR="00667FF9" w:rsidRPr="00C50936" w:rsidRDefault="00667FF9" w:rsidP="00667FF9">
      <w:pPr>
        <w:spacing w:line="276" w:lineRule="auto"/>
        <w:ind w:firstLine="708"/>
        <w:jc w:val="both"/>
        <w:rPr>
          <w:rFonts w:ascii="Arial" w:hAnsi="Arial" w:cs="Arial"/>
          <w:color w:val="000000" w:themeColor="text1"/>
          <w:sz w:val="22"/>
          <w:lang w:val="es-ES_tradnl"/>
        </w:rPr>
      </w:pPr>
      <w:r w:rsidRPr="00C50936">
        <w:rPr>
          <w:rFonts w:ascii="Arial" w:hAnsi="Arial" w:cs="Arial"/>
          <w:color w:val="000000" w:themeColor="text1"/>
          <w:sz w:val="22"/>
          <w:lang w:val="es-ES_tradnl"/>
        </w:rPr>
        <w:t xml:space="preserve">El Consejo de Estado, Sección Tercera, en la sentencia del 4 de junio de 2008, radicado No. 17.783, Magistrada Ponente Myriam Guerrero de Escobar, definió el precio artificialmente bajo como aquel que no tiene sustento o fundamento en su estructuración dentro del tráfico comercial: </w:t>
      </w:r>
    </w:p>
    <w:p w14:paraId="5DEA7910" w14:textId="77777777" w:rsidR="00667FF9" w:rsidRPr="00C50936" w:rsidRDefault="00667FF9" w:rsidP="00667FF9">
      <w:pPr>
        <w:spacing w:line="276" w:lineRule="auto"/>
        <w:jc w:val="both"/>
        <w:rPr>
          <w:rFonts w:ascii="Arial" w:hAnsi="Arial" w:cs="Arial"/>
          <w:color w:val="000000" w:themeColor="text1"/>
          <w:sz w:val="22"/>
          <w:lang w:val="es-ES_tradnl"/>
        </w:rPr>
      </w:pPr>
    </w:p>
    <w:p w14:paraId="073346B7" w14:textId="77777777" w:rsidR="00667FF9" w:rsidRPr="00C50936" w:rsidRDefault="00667FF9" w:rsidP="00667FF9">
      <w:pPr>
        <w:ind w:left="708" w:right="709"/>
        <w:jc w:val="both"/>
        <w:rPr>
          <w:rFonts w:ascii="Arial" w:hAnsi="Arial" w:cs="Arial"/>
          <w:color w:val="000000" w:themeColor="text1"/>
          <w:sz w:val="21"/>
          <w:szCs w:val="21"/>
          <w:lang w:val="es-ES_tradnl"/>
        </w:rPr>
      </w:pPr>
      <w:r w:rsidRPr="00C50936">
        <w:rPr>
          <w:rFonts w:ascii="Arial" w:hAnsi="Arial" w:cs="Arial"/>
          <w:color w:val="000000" w:themeColor="text1"/>
          <w:sz w:val="21"/>
          <w:szCs w:val="21"/>
          <w:lang w:val="es-ES_tradnl"/>
        </w:rPr>
        <w:lastRenderedPageBreak/>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p>
    <w:p w14:paraId="552C7D2C" w14:textId="77777777" w:rsidR="00667FF9" w:rsidRPr="00C50936" w:rsidRDefault="00667FF9" w:rsidP="00667FF9">
      <w:pPr>
        <w:ind w:left="708" w:right="709"/>
        <w:jc w:val="both"/>
        <w:rPr>
          <w:rFonts w:ascii="Arial" w:hAnsi="Arial" w:cs="Arial"/>
          <w:color w:val="000000" w:themeColor="text1"/>
          <w:sz w:val="22"/>
          <w:lang w:val="es-ES_tradnl"/>
        </w:rPr>
      </w:pPr>
    </w:p>
    <w:p w14:paraId="26CADEA6" w14:textId="77777777" w:rsidR="00667FF9" w:rsidRPr="00C50936" w:rsidRDefault="00667FF9" w:rsidP="00667FF9">
      <w:pPr>
        <w:spacing w:line="276" w:lineRule="auto"/>
        <w:ind w:firstLine="708"/>
        <w:jc w:val="both"/>
        <w:rPr>
          <w:rFonts w:ascii="Arial" w:hAnsi="Arial" w:cs="Arial"/>
          <w:color w:val="000000" w:themeColor="text1"/>
          <w:sz w:val="22"/>
          <w:lang w:val="es-ES_tradnl"/>
        </w:rPr>
      </w:pPr>
      <w:r w:rsidRPr="00C50936">
        <w:rPr>
          <w:rFonts w:ascii="Arial" w:hAnsi="Arial" w:cs="Arial"/>
          <w:color w:val="000000" w:themeColor="text1"/>
          <w:sz w:val="22"/>
          <w:lang w:val="es-ES_tradnl"/>
        </w:rPr>
        <w:t>Por su parte, el artículo 2.2.1.1.2.2.4. del Decreto 1082 de 2015 establece que cuando el valor de una oferta parezca artificialmente bajo, la entidad debe requerir al oferente para que explique las razones que sustentan el valor ofrecido. Frente a estas explicaciones le corresponde al comité evaluador analizarlas y recomendar si debe rechazar la oferta o continuar con el análisis durante la evaluación</w:t>
      </w:r>
      <w:r w:rsidRPr="00C50936">
        <w:rPr>
          <w:rStyle w:val="Refdenotaalpie"/>
          <w:rFonts w:ascii="Arial" w:hAnsi="Arial" w:cs="Arial"/>
          <w:color w:val="000000" w:themeColor="text1"/>
          <w:sz w:val="22"/>
          <w:lang w:val="es-ES_tradnl"/>
        </w:rPr>
        <w:footnoteReference w:id="5"/>
      </w:r>
      <w:r w:rsidRPr="00C50936">
        <w:rPr>
          <w:rFonts w:ascii="Arial" w:hAnsi="Arial" w:cs="Arial"/>
          <w:color w:val="000000" w:themeColor="text1"/>
          <w:sz w:val="22"/>
          <w:lang w:val="es-ES_tradnl"/>
        </w:rPr>
        <w:t xml:space="preserve">. </w:t>
      </w:r>
    </w:p>
    <w:p w14:paraId="4FCC3BBA" w14:textId="77777777" w:rsidR="00667FF9" w:rsidRPr="00C50936" w:rsidRDefault="00667FF9" w:rsidP="00565C7E">
      <w:pPr>
        <w:spacing w:before="120" w:after="120" w:line="276" w:lineRule="auto"/>
        <w:ind w:firstLine="708"/>
        <w:jc w:val="both"/>
        <w:rPr>
          <w:rFonts w:ascii="Arial" w:hAnsi="Arial" w:cs="Arial"/>
          <w:color w:val="000000" w:themeColor="text1"/>
          <w:sz w:val="22"/>
          <w:lang w:val="es-ES_tradnl"/>
        </w:rPr>
      </w:pPr>
      <w:r w:rsidRPr="00C50936">
        <w:rPr>
          <w:rFonts w:ascii="Arial" w:hAnsi="Arial" w:cs="Arial"/>
          <w:color w:val="000000" w:themeColor="text1"/>
          <w:sz w:val="22"/>
          <w:lang w:val="es-ES_tradnl"/>
        </w:rPr>
        <w:t>El artículo citado también dispone que «cuando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691C3BF7" w14:textId="77777777" w:rsidR="00667FF9" w:rsidRPr="00C50936" w:rsidRDefault="00667FF9" w:rsidP="00565C7E">
      <w:pPr>
        <w:spacing w:before="120" w:after="120" w:line="276" w:lineRule="auto"/>
        <w:ind w:firstLine="708"/>
        <w:jc w:val="both"/>
        <w:rPr>
          <w:rFonts w:ascii="Arial" w:hAnsi="Arial" w:cs="Arial"/>
          <w:color w:val="000000" w:themeColor="text1"/>
          <w:sz w:val="22"/>
          <w:lang w:val="es-ES_tradnl"/>
        </w:rPr>
      </w:pPr>
      <w:r w:rsidRPr="00C50936">
        <w:rPr>
          <w:rFonts w:ascii="Arial" w:hAnsi="Arial" w:cs="Arial"/>
          <w:color w:val="000000" w:themeColor="text1"/>
          <w:sz w:val="22"/>
          <w:lang w:val="es-ES_tradnl"/>
        </w:rPr>
        <w:t xml:space="preserve">La Agencia Nacional de Contratación Pública – Colombia Compra Eficiente expidió la «Guía para el manejo de ofertas artificialmente bajas en Procesos de Contratación», en la cual se incluyen recomendaciones y pautas para el manejo de aquellas que cumplen las características para ser consideradas artificialmente bajas. </w:t>
      </w:r>
    </w:p>
    <w:p w14:paraId="27CED4B9" w14:textId="43E63D47" w:rsidR="00720B31" w:rsidRPr="00C50936" w:rsidRDefault="00667FF9" w:rsidP="00565C7E">
      <w:pPr>
        <w:spacing w:before="120" w:after="120" w:line="276" w:lineRule="auto"/>
        <w:ind w:firstLine="360"/>
        <w:jc w:val="both"/>
        <w:rPr>
          <w:rFonts w:ascii="Arial" w:hAnsi="Arial" w:cs="Arial"/>
          <w:color w:val="000000" w:themeColor="text1"/>
          <w:sz w:val="22"/>
          <w:lang w:val="es-ES_tradnl"/>
        </w:rPr>
      </w:pPr>
      <w:r w:rsidRPr="00C50936">
        <w:rPr>
          <w:rFonts w:ascii="Arial" w:hAnsi="Arial" w:cs="Arial"/>
          <w:color w:val="000000" w:themeColor="text1"/>
          <w:sz w:val="22"/>
          <w:lang w:val="es-ES_tradnl"/>
        </w:rPr>
        <w:t xml:space="preserve">La guía define 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Para determinar que una propuesta es artificialmente baja se puede acudir a la comparación absoluta o a la comparación relativa. La primera, se refiere a contrastar el valor de cada oferta con el costo estimado de la provisión del bien o </w:t>
      </w:r>
      <w:r w:rsidRPr="00C50936">
        <w:rPr>
          <w:rFonts w:ascii="Arial" w:hAnsi="Arial" w:cs="Arial"/>
          <w:color w:val="000000" w:themeColor="text1"/>
          <w:sz w:val="22"/>
          <w:lang w:val="es-ES_tradnl"/>
        </w:rPr>
        <w:lastRenderedPageBreak/>
        <w:t>servicio de acuerdo con en el Estudio del Sector elaborado por la Entidad Estatal</w:t>
      </w:r>
      <w:r w:rsidR="0024212A" w:rsidRPr="00C50936">
        <w:rPr>
          <w:rFonts w:ascii="Arial" w:hAnsi="Arial" w:cs="Arial"/>
          <w:color w:val="000000" w:themeColor="text1"/>
          <w:sz w:val="22"/>
          <w:lang w:val="es-ES_tradnl"/>
        </w:rPr>
        <w:t>.</w:t>
      </w:r>
      <w:r w:rsidRPr="00C50936">
        <w:rPr>
          <w:rFonts w:ascii="Arial" w:hAnsi="Arial" w:cs="Arial"/>
          <w:color w:val="000000" w:themeColor="text1"/>
          <w:sz w:val="22"/>
          <w:lang w:val="es-ES_tradnl"/>
        </w:rPr>
        <w:t xml:space="preserve"> </w:t>
      </w:r>
      <w:r w:rsidR="0024212A" w:rsidRPr="00C50936">
        <w:rPr>
          <w:rFonts w:ascii="Arial" w:hAnsi="Arial" w:cs="Arial"/>
          <w:color w:val="000000" w:themeColor="text1"/>
          <w:sz w:val="22"/>
          <w:lang w:val="es-ES_tradnl"/>
        </w:rPr>
        <w:t>E</w:t>
      </w:r>
      <w:r w:rsidRPr="00C50936">
        <w:rPr>
          <w:rFonts w:ascii="Arial" w:hAnsi="Arial" w:cs="Arial"/>
          <w:color w:val="000000" w:themeColor="text1"/>
          <w:sz w:val="22"/>
          <w:lang w:val="es-ES_tradnl"/>
        </w:rPr>
        <w:t>n este evento se recomienda que cuando la entidad reciba menos de 5 ofertas debe solicitar aclaración a los proponentes cuyas ofertas sean menores en un 20%, o un mayor porcentaje, al coste estimado por la entidad estatal. La segunda, esto es, en la comparación relativa, la entidad debe contrastar cada oferta con las demás ofertas presentadas.</w:t>
      </w:r>
    </w:p>
    <w:p w14:paraId="274784BA" w14:textId="43C2EB6F" w:rsidR="00667FF9" w:rsidRPr="00C50936" w:rsidRDefault="00667FF9" w:rsidP="00565C7E">
      <w:pPr>
        <w:spacing w:before="120" w:after="120" w:line="276" w:lineRule="auto"/>
        <w:ind w:firstLine="708"/>
        <w:jc w:val="both"/>
        <w:rPr>
          <w:rFonts w:ascii="Arial" w:hAnsi="Arial" w:cs="Arial"/>
          <w:color w:val="000000" w:themeColor="text1"/>
          <w:sz w:val="22"/>
          <w:lang w:val="es-ES_tradnl"/>
        </w:rPr>
      </w:pPr>
      <w:r w:rsidRPr="00C50936">
        <w:rPr>
          <w:rFonts w:ascii="Arial" w:eastAsia="Calibri" w:hAnsi="Arial" w:cs="Arial"/>
          <w:color w:val="000000" w:themeColor="text1"/>
          <w:sz w:val="22"/>
          <w:lang w:val="es-ES_tradnl"/>
        </w:rPr>
        <w:t xml:space="preserve">Determinado el concepto del precio artificialmente bajo, la Agencia Nacional de Contratación Pública, en la «Guía para el manejo de ofertas artificialmente bajas en procesos de contratación», presenta una sugerencia de metodología para que las entidades identifiquen la posibilidad de precios artificialmente bajos cuando hay más de cinco (5) ofertas en un proceso de contratación. La entidad estatal puede: i) tomar el conjunto de ofertas a evaluar, ii) calcular la mediana o, dependiendo de la dispersión de los datos, el promedio del valor de cada oferta o de cada ítem dentro de la oferta, iii) calcular la desviación estándar del conjunto y, finalmente iv) determinar el valor mínimo aceptable para la entidad de acuerdo con la metodología explicada a continuación. </w:t>
      </w:r>
    </w:p>
    <w:p w14:paraId="7DBB92F5" w14:textId="77777777" w:rsidR="00667FF9" w:rsidRPr="00C50936" w:rsidRDefault="00667FF9" w:rsidP="00667FF9">
      <w:pPr>
        <w:spacing w:line="276" w:lineRule="auto"/>
        <w:ind w:firstLine="708"/>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Por su parte, la Guía explica que para calcular la mediana la entidad debe ordenar los valores, de mayor o menor, y tomar el valor de la oferta en la mitad de la lista. Si el número de ofertas es par debe tomar los dos valores de la mitad, sumarlos y dividirlos en dos. </w:t>
      </w:r>
    </w:p>
    <w:p w14:paraId="2001B478" w14:textId="77777777" w:rsidR="00667FF9" w:rsidRPr="00C50936" w:rsidRDefault="00667FF9" w:rsidP="00565C7E">
      <w:pPr>
        <w:spacing w:before="120" w:line="276" w:lineRule="auto"/>
        <w:ind w:firstLine="709"/>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La desviación estándar es el resultado de aplicar la siguiente fórmula: </w:t>
      </w:r>
    </w:p>
    <w:p w14:paraId="7C7535FC" w14:textId="77777777" w:rsidR="00667FF9" w:rsidRPr="00C50936" w:rsidRDefault="00667FF9" w:rsidP="00667FF9">
      <w:pPr>
        <w:spacing w:line="276" w:lineRule="auto"/>
        <w:jc w:val="both"/>
        <w:rPr>
          <w:noProof/>
          <w:color w:val="000000" w:themeColor="text1"/>
          <w:lang w:val="es-ES_tradnl"/>
        </w:rPr>
      </w:pPr>
    </w:p>
    <w:p w14:paraId="37A4EEF2" w14:textId="77777777" w:rsidR="00667FF9" w:rsidRPr="00C50936" w:rsidRDefault="00667FF9" w:rsidP="00667FF9">
      <w:pPr>
        <w:spacing w:line="276" w:lineRule="auto"/>
        <w:jc w:val="center"/>
        <w:rPr>
          <w:rFonts w:ascii="Arial" w:eastAsia="Calibri" w:hAnsi="Arial" w:cs="Arial"/>
          <w:color w:val="000000" w:themeColor="text1"/>
          <w:sz w:val="22"/>
          <w:lang w:val="es-ES_tradnl"/>
        </w:rPr>
      </w:pPr>
      <w:r w:rsidRPr="00C50936">
        <w:rPr>
          <w:noProof/>
          <w:color w:val="000000" w:themeColor="text1"/>
          <w:lang w:val="en-US"/>
        </w:rPr>
        <w:drawing>
          <wp:inline distT="0" distB="0" distL="0" distR="0" wp14:anchorId="0A6E6656" wp14:editId="48589715">
            <wp:extent cx="4967416" cy="460709"/>
            <wp:effectExtent l="0" t="0" r="5080" b="0"/>
            <wp:docPr id="5" name="Imagen 5"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764" t="35856" r="28678" b="57127"/>
                    <a:stretch/>
                  </pic:blipFill>
                  <pic:spPr bwMode="auto">
                    <a:xfrm>
                      <a:off x="0" y="0"/>
                      <a:ext cx="5180439" cy="480466"/>
                    </a:xfrm>
                    <a:prstGeom prst="rect">
                      <a:avLst/>
                    </a:prstGeom>
                    <a:ln>
                      <a:noFill/>
                    </a:ln>
                    <a:extLst>
                      <a:ext uri="{53640926-AAD7-44D8-BBD7-CCE9431645EC}">
                        <a14:shadowObscured xmlns:a14="http://schemas.microsoft.com/office/drawing/2010/main"/>
                      </a:ext>
                    </a:extLst>
                  </pic:spPr>
                </pic:pic>
              </a:graphicData>
            </a:graphic>
          </wp:inline>
        </w:drawing>
      </w:r>
    </w:p>
    <w:p w14:paraId="4D6F910E" w14:textId="77777777" w:rsidR="00667FF9" w:rsidRPr="00C50936" w:rsidRDefault="00667FF9" w:rsidP="00667FF9">
      <w:pPr>
        <w:spacing w:line="276" w:lineRule="auto"/>
        <w:ind w:firstLine="708"/>
        <w:jc w:val="both"/>
        <w:rPr>
          <w:rFonts w:ascii="Arial" w:eastAsia="Calibri" w:hAnsi="Arial" w:cs="Arial"/>
          <w:color w:val="000000" w:themeColor="text1"/>
          <w:sz w:val="22"/>
          <w:lang w:val="es-ES_tradnl"/>
        </w:rPr>
      </w:pPr>
    </w:p>
    <w:p w14:paraId="4C1CA971" w14:textId="77777777" w:rsidR="00667FF9" w:rsidRPr="00C50936" w:rsidRDefault="00667FF9" w:rsidP="00565C7E">
      <w:pPr>
        <w:spacing w:after="120" w:line="276" w:lineRule="auto"/>
        <w:ind w:firstLine="709"/>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El valor </w:t>
      </w:r>
      <w:r w:rsidRPr="00C50936">
        <w:rPr>
          <w:rFonts w:ascii="Arial" w:eastAsia="Calibri" w:hAnsi="Arial" w:cs="Arial"/>
          <w:i/>
          <w:color w:val="000000" w:themeColor="text1"/>
          <w:sz w:val="22"/>
          <w:lang w:val="es-ES_tradnl"/>
        </w:rPr>
        <w:t>n</w:t>
      </w:r>
      <w:r w:rsidRPr="00C50936">
        <w:rPr>
          <w:rFonts w:ascii="Arial" w:eastAsia="Calibri" w:hAnsi="Arial" w:cs="Arial"/>
          <w:color w:val="000000" w:themeColor="text1"/>
          <w:sz w:val="22"/>
          <w:lang w:val="es-ES_tradnl"/>
        </w:rPr>
        <w:t xml:space="preserve"> es el número de ofertas. </w:t>
      </w:r>
    </w:p>
    <w:p w14:paraId="029D2859" w14:textId="77777777" w:rsidR="00667FF9" w:rsidRPr="00C50936" w:rsidRDefault="00667FF9" w:rsidP="00667FF9">
      <w:pPr>
        <w:spacing w:line="276" w:lineRule="auto"/>
        <w:ind w:firstLine="708"/>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Finalmente, el valor mínimo aceptable es igual a la mediana menos una (1) desviación estándar: </w:t>
      </w:r>
    </w:p>
    <w:p w14:paraId="62219F11" w14:textId="77777777" w:rsidR="00667FF9" w:rsidRPr="00C50936" w:rsidRDefault="00667FF9" w:rsidP="00667FF9">
      <w:pPr>
        <w:spacing w:line="276" w:lineRule="auto"/>
        <w:ind w:firstLine="708"/>
        <w:jc w:val="both"/>
        <w:rPr>
          <w:rFonts w:ascii="Arial" w:eastAsia="Calibri" w:hAnsi="Arial" w:cs="Arial"/>
          <w:color w:val="000000" w:themeColor="text1"/>
          <w:sz w:val="22"/>
          <w:lang w:val="es-ES_tradnl"/>
        </w:rPr>
      </w:pPr>
    </w:p>
    <w:p w14:paraId="3EE04CFC" w14:textId="77777777" w:rsidR="00667FF9" w:rsidRPr="00C50936" w:rsidRDefault="00667FF9" w:rsidP="00667FF9">
      <w:pPr>
        <w:spacing w:line="276" w:lineRule="auto"/>
        <w:jc w:val="center"/>
        <w:rPr>
          <w:rFonts w:ascii="Arial" w:eastAsia="Calibri" w:hAnsi="Arial" w:cs="Arial"/>
          <w:color w:val="000000" w:themeColor="text1"/>
          <w:sz w:val="22"/>
          <w:lang w:val="es-ES_tradnl"/>
        </w:rPr>
      </w:pPr>
      <w:r w:rsidRPr="00C50936">
        <w:rPr>
          <w:noProof/>
          <w:color w:val="000000" w:themeColor="text1"/>
          <w:lang w:val="en-US"/>
        </w:rPr>
        <w:drawing>
          <wp:inline distT="0" distB="0" distL="0" distR="0" wp14:anchorId="09A8D00E" wp14:editId="2C42713E">
            <wp:extent cx="4495191" cy="399372"/>
            <wp:effectExtent l="0" t="0" r="635" b="1270"/>
            <wp:docPr id="2" name="Imagen 2"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4407" t="51128" r="24902" b="40866"/>
                    <a:stretch/>
                  </pic:blipFill>
                  <pic:spPr bwMode="auto">
                    <a:xfrm>
                      <a:off x="0" y="0"/>
                      <a:ext cx="4756946" cy="422627"/>
                    </a:xfrm>
                    <a:prstGeom prst="rect">
                      <a:avLst/>
                    </a:prstGeom>
                    <a:ln>
                      <a:noFill/>
                    </a:ln>
                    <a:extLst>
                      <a:ext uri="{53640926-AAD7-44D8-BBD7-CCE9431645EC}">
                        <a14:shadowObscured xmlns:a14="http://schemas.microsoft.com/office/drawing/2010/main"/>
                      </a:ext>
                    </a:extLst>
                  </pic:spPr>
                </pic:pic>
              </a:graphicData>
            </a:graphic>
          </wp:inline>
        </w:drawing>
      </w:r>
    </w:p>
    <w:p w14:paraId="3DF6290D" w14:textId="77777777" w:rsidR="00667FF9" w:rsidRPr="00C50936" w:rsidRDefault="00667FF9" w:rsidP="00667FF9">
      <w:pPr>
        <w:spacing w:line="276" w:lineRule="auto"/>
        <w:ind w:firstLine="708"/>
        <w:jc w:val="both"/>
        <w:rPr>
          <w:rFonts w:ascii="Arial" w:eastAsia="Calibri" w:hAnsi="Arial" w:cs="Arial"/>
          <w:color w:val="000000" w:themeColor="text1"/>
          <w:sz w:val="22"/>
          <w:lang w:val="es-ES_tradnl"/>
        </w:rPr>
      </w:pPr>
    </w:p>
    <w:p w14:paraId="2791B8D5" w14:textId="4AD68317" w:rsidR="00667FF9" w:rsidRPr="00C50936" w:rsidRDefault="00667FF9" w:rsidP="00667FF9">
      <w:pPr>
        <w:spacing w:line="276" w:lineRule="auto"/>
        <w:ind w:firstLine="708"/>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Por su parte, de acuerdo con lo previsto en la Guía, la entidad puede fijar un valor mínimo aceptable distinto</w:t>
      </w:r>
      <w:r w:rsidR="00084818" w:rsidRPr="00C50936">
        <w:rPr>
          <w:rFonts w:ascii="Arial" w:eastAsia="Calibri" w:hAnsi="Arial" w:cs="Arial"/>
          <w:color w:val="000000" w:themeColor="text1"/>
          <w:sz w:val="22"/>
          <w:lang w:val="es-ES_tradnl"/>
        </w:rPr>
        <w:t xml:space="preserve">, </w:t>
      </w:r>
      <w:r w:rsidRPr="00C50936">
        <w:rPr>
          <w:rFonts w:ascii="Arial" w:eastAsia="Calibri" w:hAnsi="Arial" w:cs="Arial"/>
          <w:color w:val="000000" w:themeColor="text1"/>
          <w:sz w:val="22"/>
          <w:lang w:val="es-ES_tradnl"/>
        </w:rPr>
        <w:t xml:space="preserve">de acuerdo con la información que tenga disponible y dependiendo de los datos que esté analizando. La entidad estatal puede identificar como posibles ofertas artificialmente bajas a todas las que cuenten con valores por debajo del valor mínimo aceptable. </w:t>
      </w:r>
    </w:p>
    <w:p w14:paraId="1C6C8671" w14:textId="04BF474C" w:rsidR="00667FF9" w:rsidRPr="00C50936" w:rsidRDefault="00667FF9" w:rsidP="00565C7E">
      <w:pPr>
        <w:spacing w:before="120" w:after="120" w:line="276" w:lineRule="auto"/>
        <w:ind w:firstLine="709"/>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Conforme a lo anterior, la Agencia Nacional de Contratación Pública plantea una metodología que las entidades pueden o no acoger, para determinar si las ofertas tienen </w:t>
      </w:r>
      <w:r w:rsidRPr="00C50936">
        <w:rPr>
          <w:rFonts w:ascii="Arial" w:eastAsia="Calibri" w:hAnsi="Arial" w:cs="Arial"/>
          <w:color w:val="000000" w:themeColor="text1"/>
          <w:sz w:val="22"/>
          <w:lang w:val="es-ES_tradnl"/>
        </w:rPr>
        <w:lastRenderedPageBreak/>
        <w:t>precios artificialmente bajos. En este sentido, queda</w:t>
      </w:r>
      <w:r w:rsidR="00084818" w:rsidRPr="00C50936">
        <w:rPr>
          <w:rFonts w:ascii="Arial" w:eastAsia="Calibri" w:hAnsi="Arial" w:cs="Arial"/>
          <w:color w:val="000000" w:themeColor="text1"/>
          <w:sz w:val="22"/>
          <w:lang w:val="es-ES_tradnl"/>
        </w:rPr>
        <w:t>n</w:t>
      </w:r>
      <w:r w:rsidRPr="00C50936">
        <w:rPr>
          <w:rFonts w:ascii="Arial" w:eastAsia="Calibri" w:hAnsi="Arial" w:cs="Arial"/>
          <w:color w:val="000000" w:themeColor="text1"/>
          <w:sz w:val="22"/>
          <w:lang w:val="es-ES_tradnl"/>
        </w:rPr>
        <w:t xml:space="preserve"> bajo criterio de la entidad los casos en los cuales utilizará la desviación estándar para determinar si existe una oferta con un precio artificialmente bajo; lo anterior porque la guía no es de obligatorio cumplimiento por parte de las entidades, sino </w:t>
      </w:r>
      <w:r w:rsidR="00CD56AA" w:rsidRPr="00C50936">
        <w:rPr>
          <w:rFonts w:ascii="Arial" w:eastAsia="Calibri" w:hAnsi="Arial" w:cs="Arial"/>
          <w:color w:val="000000" w:themeColor="text1"/>
          <w:sz w:val="22"/>
          <w:lang w:val="es-ES_tradnl"/>
        </w:rPr>
        <w:t xml:space="preserve">que indica </w:t>
      </w:r>
      <w:r w:rsidRPr="00C50936">
        <w:rPr>
          <w:rFonts w:ascii="Arial" w:eastAsia="Calibri" w:hAnsi="Arial" w:cs="Arial"/>
          <w:color w:val="000000" w:themeColor="text1"/>
          <w:sz w:val="22"/>
          <w:lang w:val="es-ES_tradnl"/>
        </w:rPr>
        <w:t xml:space="preserve">orientaciones o lineamientos. </w:t>
      </w:r>
    </w:p>
    <w:p w14:paraId="50CF8233" w14:textId="6F618C55" w:rsidR="008B1E24" w:rsidRPr="00C50936" w:rsidRDefault="008B1E24" w:rsidP="00565C7E">
      <w:pPr>
        <w:spacing w:before="120" w:after="120" w:line="276" w:lineRule="auto"/>
        <w:ind w:firstLine="709"/>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Ahora bien, como se aprecia, la regulación del precio artificialmente bajo se encuentra en el artículo </w:t>
      </w:r>
      <w:r w:rsidR="006313A5" w:rsidRPr="00C50936">
        <w:rPr>
          <w:rFonts w:ascii="Arial" w:eastAsia="Calibri" w:hAnsi="Arial" w:cs="Arial"/>
          <w:color w:val="000000" w:themeColor="text1"/>
          <w:sz w:val="22"/>
          <w:lang w:val="es-ES_tradnl"/>
        </w:rPr>
        <w:t>26, numeral 6º de la Ley 80 de 1993</w:t>
      </w:r>
      <w:r w:rsidR="00F442A2" w:rsidRPr="00C50936">
        <w:rPr>
          <w:rFonts w:ascii="Arial" w:eastAsia="Calibri" w:hAnsi="Arial" w:cs="Arial"/>
          <w:color w:val="000000" w:themeColor="text1"/>
          <w:sz w:val="22"/>
          <w:lang w:val="es-ES_tradnl"/>
        </w:rPr>
        <w:t xml:space="preserve"> y en el artículo 2.2.1.1.2.2.4. del </w:t>
      </w:r>
      <w:r w:rsidRPr="00C50936">
        <w:rPr>
          <w:rFonts w:ascii="Arial" w:eastAsia="Calibri" w:hAnsi="Arial" w:cs="Arial"/>
          <w:color w:val="000000" w:themeColor="text1"/>
          <w:sz w:val="22"/>
          <w:lang w:val="es-ES_tradnl"/>
        </w:rPr>
        <w:t>Decreto 1082 de 2015</w:t>
      </w:r>
      <w:r w:rsidR="00F442A2" w:rsidRPr="00C50936">
        <w:rPr>
          <w:rFonts w:ascii="Arial" w:eastAsia="Calibri" w:hAnsi="Arial" w:cs="Arial"/>
          <w:color w:val="000000" w:themeColor="text1"/>
          <w:sz w:val="22"/>
          <w:lang w:val="es-ES_tradnl"/>
        </w:rPr>
        <w:t>,</w:t>
      </w:r>
      <w:r w:rsidR="00D73430" w:rsidRPr="00C50936">
        <w:rPr>
          <w:rFonts w:ascii="Arial" w:eastAsia="Calibri" w:hAnsi="Arial" w:cs="Arial"/>
          <w:color w:val="000000" w:themeColor="text1"/>
          <w:sz w:val="22"/>
          <w:lang w:val="es-ES_tradnl"/>
        </w:rPr>
        <w:t xml:space="preserve"> </w:t>
      </w:r>
      <w:r w:rsidR="00F442A2" w:rsidRPr="00C50936">
        <w:rPr>
          <w:rFonts w:ascii="Arial" w:eastAsia="Calibri" w:hAnsi="Arial" w:cs="Arial"/>
          <w:color w:val="000000" w:themeColor="text1"/>
          <w:sz w:val="22"/>
          <w:lang w:val="es-ES_tradnl"/>
        </w:rPr>
        <w:t xml:space="preserve">cuerpos normativos que no aplican </w:t>
      </w:r>
      <w:r w:rsidR="00EE759C" w:rsidRPr="00C50936">
        <w:rPr>
          <w:rFonts w:ascii="Arial" w:eastAsia="Calibri" w:hAnsi="Arial" w:cs="Arial"/>
          <w:color w:val="000000" w:themeColor="text1"/>
          <w:sz w:val="22"/>
          <w:lang w:val="es-ES_tradnl"/>
        </w:rPr>
        <w:t>en</w:t>
      </w:r>
      <w:r w:rsidR="00F442A2" w:rsidRPr="00C50936">
        <w:rPr>
          <w:rFonts w:ascii="Arial" w:eastAsia="Calibri" w:hAnsi="Arial" w:cs="Arial"/>
          <w:color w:val="000000" w:themeColor="text1"/>
          <w:sz w:val="22"/>
          <w:lang w:val="es-ES_tradnl"/>
        </w:rPr>
        <w:t xml:space="preserve"> este tema a las entidades exceptuadas o con régimen especial, pues el artículo 13 de la Ley 1150 de 2007 solo las obliga a cumplir, del Estatuto General de Contratación de la Administración Pública, las disposiciones que consagran el régimen de inhabilidades e</w:t>
      </w:r>
      <w:r w:rsidR="00D747D7" w:rsidRPr="00C50936">
        <w:rPr>
          <w:rFonts w:ascii="Arial" w:eastAsia="Calibri" w:hAnsi="Arial" w:cs="Arial"/>
          <w:color w:val="000000" w:themeColor="text1"/>
          <w:sz w:val="22"/>
          <w:lang w:val="es-ES_tradnl"/>
        </w:rPr>
        <w:t xml:space="preserve"> incompatibilidades. No existe, entonces, un procedimiento previsto en leyes o en reglamentos emanados del gobierno nacional, para la verificación del precio artificialmente bajo por parte de entidades con un régimen especial. </w:t>
      </w:r>
      <w:r w:rsidR="00E64E54" w:rsidRPr="00C50936">
        <w:rPr>
          <w:rFonts w:ascii="Arial" w:eastAsia="Calibri" w:hAnsi="Arial" w:cs="Arial"/>
          <w:color w:val="000000" w:themeColor="text1"/>
          <w:sz w:val="22"/>
          <w:lang w:val="es-ES_tradnl"/>
        </w:rPr>
        <w:t>Sin embargo, de esto no podría concluirse que tales entidades no deban verificar la razonabilidad del precio ofertado en los procedimientos de selección que adelanten, pues también están obligadas a garantizar el principio de economía, enunciado en los artículos 209 y 267 de la Constitución.</w:t>
      </w:r>
      <w:r w:rsidR="0029572E" w:rsidRPr="00C50936">
        <w:rPr>
          <w:rFonts w:ascii="Arial" w:eastAsia="Calibri" w:hAnsi="Arial" w:cs="Arial"/>
          <w:color w:val="000000" w:themeColor="text1"/>
          <w:sz w:val="22"/>
          <w:lang w:val="es-ES_tradnl"/>
        </w:rPr>
        <w:t xml:space="preserve"> Pero en su caso la observación de cuándo el precio </w:t>
      </w:r>
      <w:r w:rsidR="00154B53" w:rsidRPr="00C50936">
        <w:rPr>
          <w:rFonts w:ascii="Arial" w:eastAsia="Calibri" w:hAnsi="Arial" w:cs="Arial"/>
          <w:color w:val="000000" w:themeColor="text1"/>
          <w:sz w:val="22"/>
          <w:lang w:val="es-ES_tradnl"/>
        </w:rPr>
        <w:t>no se compadece con los estándares del mercado depende de la pericia financiera con la que configuren el negocio</w:t>
      </w:r>
      <w:r w:rsidR="00D5365B" w:rsidRPr="00C50936">
        <w:rPr>
          <w:rFonts w:ascii="Arial" w:eastAsia="Calibri" w:hAnsi="Arial" w:cs="Arial"/>
          <w:color w:val="000000" w:themeColor="text1"/>
          <w:sz w:val="22"/>
          <w:lang w:val="es-ES_tradnl"/>
        </w:rPr>
        <w:t xml:space="preserve">. La Guía </w:t>
      </w:r>
      <w:r w:rsidR="00736292" w:rsidRPr="00C50936">
        <w:rPr>
          <w:rFonts w:ascii="Arial" w:eastAsia="Calibri" w:hAnsi="Arial" w:cs="Arial"/>
          <w:color w:val="000000" w:themeColor="text1"/>
          <w:sz w:val="22"/>
          <w:lang w:val="es-ES_tradnl"/>
        </w:rPr>
        <w:t>para el manejo de ofertas artificialmente bajas en los procesos de contratación, expedida por la Agencia Nacional de Contratación Pública –Colombia Compra Eficiente, puede servirles a las entidades exceptuadas como un documento</w:t>
      </w:r>
      <w:r w:rsidR="00AC7AF0" w:rsidRPr="00C50936">
        <w:rPr>
          <w:rFonts w:ascii="Arial" w:eastAsia="Calibri" w:hAnsi="Arial" w:cs="Arial"/>
          <w:color w:val="000000" w:themeColor="text1"/>
          <w:sz w:val="22"/>
          <w:lang w:val="es-ES_tradnl"/>
        </w:rPr>
        <w:t xml:space="preserve"> ilustrativo o </w:t>
      </w:r>
      <w:r w:rsidR="00EE759C" w:rsidRPr="00C50936">
        <w:rPr>
          <w:rFonts w:ascii="Arial" w:eastAsia="Calibri" w:hAnsi="Arial" w:cs="Arial"/>
          <w:color w:val="000000" w:themeColor="text1"/>
          <w:sz w:val="22"/>
          <w:lang w:val="es-ES_tradnl"/>
        </w:rPr>
        <w:t xml:space="preserve">fuente </w:t>
      </w:r>
      <w:r w:rsidR="00AC7AF0" w:rsidRPr="00C50936">
        <w:rPr>
          <w:rFonts w:ascii="Arial" w:eastAsia="Calibri" w:hAnsi="Arial" w:cs="Arial"/>
          <w:color w:val="000000" w:themeColor="text1"/>
          <w:sz w:val="22"/>
          <w:lang w:val="es-ES_tradnl"/>
        </w:rPr>
        <w:t>auxiliar,</w:t>
      </w:r>
      <w:r w:rsidR="00736292" w:rsidRPr="00C50936">
        <w:rPr>
          <w:rFonts w:ascii="Arial" w:eastAsia="Calibri" w:hAnsi="Arial" w:cs="Arial"/>
          <w:color w:val="000000" w:themeColor="text1"/>
          <w:sz w:val="22"/>
          <w:lang w:val="es-ES_tradnl"/>
        </w:rPr>
        <w:t xml:space="preserve"> </w:t>
      </w:r>
      <w:r w:rsidR="00943ED3" w:rsidRPr="00C50936">
        <w:rPr>
          <w:rFonts w:ascii="Arial" w:eastAsia="Calibri" w:hAnsi="Arial" w:cs="Arial"/>
          <w:color w:val="000000" w:themeColor="text1"/>
          <w:sz w:val="22"/>
          <w:lang w:val="es-ES_tradnl"/>
        </w:rPr>
        <w:t>para observar</w:t>
      </w:r>
      <w:r w:rsidR="00736292" w:rsidRPr="00C50936">
        <w:rPr>
          <w:rFonts w:ascii="Arial" w:eastAsia="Calibri" w:hAnsi="Arial" w:cs="Arial"/>
          <w:color w:val="000000" w:themeColor="text1"/>
          <w:sz w:val="22"/>
          <w:lang w:val="es-ES_tradnl"/>
        </w:rPr>
        <w:t xml:space="preserve"> algunos criterios </w:t>
      </w:r>
      <w:r w:rsidR="00943ED3" w:rsidRPr="00C50936">
        <w:rPr>
          <w:rFonts w:ascii="Arial" w:eastAsia="Calibri" w:hAnsi="Arial" w:cs="Arial"/>
          <w:color w:val="000000" w:themeColor="text1"/>
          <w:sz w:val="22"/>
          <w:lang w:val="es-ES_tradnl"/>
        </w:rPr>
        <w:t>que les permitan</w:t>
      </w:r>
      <w:r w:rsidR="00736292" w:rsidRPr="00C50936">
        <w:rPr>
          <w:rFonts w:ascii="Arial" w:eastAsia="Calibri" w:hAnsi="Arial" w:cs="Arial"/>
          <w:color w:val="000000" w:themeColor="text1"/>
          <w:sz w:val="22"/>
          <w:lang w:val="es-ES_tradnl"/>
        </w:rPr>
        <w:t xml:space="preserve"> verificar el precio artificialmente bajo; </w:t>
      </w:r>
      <w:r w:rsidR="00AC7AF0" w:rsidRPr="00C50936">
        <w:rPr>
          <w:rFonts w:ascii="Arial" w:eastAsia="Calibri" w:hAnsi="Arial" w:cs="Arial"/>
          <w:color w:val="000000" w:themeColor="text1"/>
          <w:sz w:val="22"/>
          <w:lang w:val="es-ES_tradnl"/>
        </w:rPr>
        <w:t>con la salvedad de</w:t>
      </w:r>
      <w:r w:rsidR="00736292" w:rsidRPr="00C50936">
        <w:rPr>
          <w:rFonts w:ascii="Arial" w:eastAsia="Calibri" w:hAnsi="Arial" w:cs="Arial"/>
          <w:color w:val="000000" w:themeColor="text1"/>
          <w:sz w:val="22"/>
          <w:lang w:val="es-ES_tradnl"/>
        </w:rPr>
        <w:t xml:space="preserve"> que dicha Guía</w:t>
      </w:r>
      <w:r w:rsidR="00E126C1" w:rsidRPr="00C50936">
        <w:rPr>
          <w:rFonts w:ascii="Arial" w:eastAsia="Calibri" w:hAnsi="Arial" w:cs="Arial"/>
          <w:color w:val="000000" w:themeColor="text1"/>
          <w:sz w:val="22"/>
          <w:lang w:val="es-ES_tradnl"/>
        </w:rPr>
        <w:t xml:space="preserve"> se refiere a </w:t>
      </w:r>
      <w:r w:rsidR="00943ED3" w:rsidRPr="00C50936">
        <w:rPr>
          <w:rFonts w:ascii="Arial" w:eastAsia="Calibri" w:hAnsi="Arial" w:cs="Arial"/>
          <w:color w:val="000000" w:themeColor="text1"/>
          <w:sz w:val="22"/>
          <w:lang w:val="es-ES_tradnl"/>
        </w:rPr>
        <w:t>esta</w:t>
      </w:r>
      <w:r w:rsidR="00E126C1" w:rsidRPr="00C50936">
        <w:rPr>
          <w:rFonts w:ascii="Arial" w:eastAsia="Calibri" w:hAnsi="Arial" w:cs="Arial"/>
          <w:color w:val="000000" w:themeColor="text1"/>
          <w:sz w:val="22"/>
          <w:lang w:val="es-ES_tradnl"/>
        </w:rPr>
        <w:t xml:space="preserve"> figura en el contexto del Estatuto General de Contratación de la Administración Pública</w:t>
      </w:r>
      <w:r w:rsidR="00943ED3" w:rsidRPr="00C50936">
        <w:rPr>
          <w:rFonts w:ascii="Arial" w:eastAsia="Calibri" w:hAnsi="Arial" w:cs="Arial"/>
          <w:color w:val="000000" w:themeColor="text1"/>
          <w:sz w:val="22"/>
          <w:lang w:val="es-ES_tradnl"/>
        </w:rPr>
        <w:t>.</w:t>
      </w:r>
      <w:r w:rsidR="00CC2908" w:rsidRPr="00C50936">
        <w:rPr>
          <w:rFonts w:ascii="Arial" w:eastAsia="Calibri" w:hAnsi="Arial" w:cs="Arial"/>
          <w:color w:val="000000" w:themeColor="text1"/>
          <w:sz w:val="22"/>
          <w:lang w:val="es-ES_tradnl"/>
        </w:rPr>
        <w:t xml:space="preserve"> </w:t>
      </w:r>
    </w:p>
    <w:p w14:paraId="51B11889" w14:textId="1337055C" w:rsidR="00A64D34" w:rsidRPr="00C50936" w:rsidRDefault="007C4999" w:rsidP="00565C7E">
      <w:pPr>
        <w:spacing w:line="276" w:lineRule="auto"/>
        <w:ind w:firstLine="708"/>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Una cuestión adicional consiste en preguntarse </w:t>
      </w:r>
      <w:r w:rsidR="00C57F52" w:rsidRPr="00C50936">
        <w:rPr>
          <w:rFonts w:ascii="Arial" w:eastAsia="Calibri" w:hAnsi="Arial" w:cs="Arial"/>
          <w:color w:val="000000" w:themeColor="text1"/>
          <w:sz w:val="22"/>
          <w:lang w:val="es-ES_tradnl"/>
        </w:rPr>
        <w:t>por</w:t>
      </w:r>
      <w:r w:rsidRPr="00C50936">
        <w:rPr>
          <w:rFonts w:ascii="Arial" w:eastAsia="Calibri" w:hAnsi="Arial" w:cs="Arial"/>
          <w:color w:val="000000" w:themeColor="text1"/>
          <w:sz w:val="22"/>
          <w:lang w:val="es-ES_tradnl"/>
        </w:rPr>
        <w:t xml:space="preserve"> el procedimiento a seguir por parta de una entidad de régimen especial</w:t>
      </w:r>
      <w:r w:rsidR="00436F07" w:rsidRPr="00C50936">
        <w:rPr>
          <w:rFonts w:ascii="Arial" w:eastAsia="Calibri" w:hAnsi="Arial" w:cs="Arial"/>
          <w:color w:val="000000" w:themeColor="text1"/>
          <w:sz w:val="22"/>
          <w:lang w:val="es-ES_tradnl"/>
        </w:rPr>
        <w:t xml:space="preserve"> para determinar la existencia de un precio artificialmente bajo. Al respecto, esta Subdirección recomienda que este </w:t>
      </w:r>
      <w:r w:rsidR="00E97A9B" w:rsidRPr="00C50936">
        <w:rPr>
          <w:rFonts w:ascii="Arial" w:eastAsia="Calibri" w:hAnsi="Arial" w:cs="Arial"/>
          <w:color w:val="000000" w:themeColor="text1"/>
          <w:sz w:val="22"/>
          <w:lang w:val="es-ES_tradnl"/>
        </w:rPr>
        <w:t>tema</w:t>
      </w:r>
      <w:r w:rsidR="00436F07" w:rsidRPr="00C50936">
        <w:rPr>
          <w:rFonts w:ascii="Arial" w:eastAsia="Calibri" w:hAnsi="Arial" w:cs="Arial"/>
          <w:color w:val="000000" w:themeColor="text1"/>
          <w:sz w:val="22"/>
          <w:lang w:val="es-ES_tradnl"/>
        </w:rPr>
        <w:t xml:space="preserve"> se regule bien sea en el reglamento interno de contratación de la entidad o en </w:t>
      </w:r>
      <w:r w:rsidR="00B246F2" w:rsidRPr="00C50936">
        <w:rPr>
          <w:rFonts w:ascii="Arial" w:eastAsia="Calibri" w:hAnsi="Arial" w:cs="Arial"/>
          <w:color w:val="000000" w:themeColor="text1"/>
          <w:sz w:val="22"/>
          <w:lang w:val="es-ES_tradnl"/>
        </w:rPr>
        <w:t xml:space="preserve">el documento que haga las veces del pliego de condiciones, como una garantía para los oferentes, de tal manera que la indagación por la razonabilidad del precio no sea un asunto que obedezca al arbitrio de la Administración, sino a un </w:t>
      </w:r>
      <w:r w:rsidR="00111960" w:rsidRPr="00C50936">
        <w:rPr>
          <w:rFonts w:ascii="Arial" w:eastAsia="Calibri" w:hAnsi="Arial" w:cs="Arial"/>
          <w:color w:val="000000" w:themeColor="text1"/>
          <w:sz w:val="22"/>
          <w:lang w:val="es-ES_tradnl"/>
        </w:rPr>
        <w:t>trámite que salvaguarde los principios del debido proceso.</w:t>
      </w:r>
    </w:p>
    <w:p w14:paraId="186B9172" w14:textId="0CDA9E7D" w:rsidR="003A03E8" w:rsidRPr="00C50936" w:rsidRDefault="003A03E8" w:rsidP="000920F0">
      <w:pPr>
        <w:spacing w:line="276" w:lineRule="auto"/>
        <w:jc w:val="both"/>
        <w:rPr>
          <w:rFonts w:ascii="Arial" w:hAnsi="Arial" w:cs="Arial"/>
          <w:color w:val="000000" w:themeColor="text1"/>
          <w:sz w:val="22"/>
          <w:lang w:val="es-ES_tradnl"/>
        </w:rPr>
      </w:pPr>
    </w:p>
    <w:p w14:paraId="02D23AFA" w14:textId="640FCD1D" w:rsidR="0054061C" w:rsidRPr="00C50936" w:rsidRDefault="0054061C" w:rsidP="000920F0">
      <w:pPr>
        <w:spacing w:line="276" w:lineRule="auto"/>
        <w:jc w:val="both"/>
        <w:rPr>
          <w:rFonts w:ascii="Arial" w:hAnsi="Arial" w:cs="Arial"/>
          <w:b/>
          <w:color w:val="000000" w:themeColor="text1"/>
          <w:sz w:val="22"/>
          <w:lang w:val="es-ES_tradnl"/>
        </w:rPr>
      </w:pPr>
      <w:r w:rsidRPr="00C50936">
        <w:rPr>
          <w:rFonts w:ascii="Arial" w:hAnsi="Arial" w:cs="Arial"/>
          <w:b/>
          <w:color w:val="000000" w:themeColor="text1"/>
          <w:sz w:val="22"/>
          <w:lang w:val="es-ES_tradnl"/>
        </w:rPr>
        <w:t>2.3. Autonomía para incluir el AIU –Administración, Imprevistos y Utilidad–, como metodología para el cálculo del precio, entre otras modalidades posibles</w:t>
      </w:r>
    </w:p>
    <w:p w14:paraId="6D40B0B3" w14:textId="76664703" w:rsidR="00AC604E" w:rsidRPr="00C50936" w:rsidRDefault="00AC604E" w:rsidP="000920F0">
      <w:pPr>
        <w:spacing w:line="276" w:lineRule="auto"/>
        <w:jc w:val="both"/>
        <w:rPr>
          <w:rFonts w:ascii="Arial" w:hAnsi="Arial" w:cs="Arial"/>
          <w:b/>
          <w:color w:val="000000" w:themeColor="text1"/>
          <w:sz w:val="22"/>
          <w:lang w:val="es-ES_tradnl"/>
        </w:rPr>
      </w:pPr>
    </w:p>
    <w:p w14:paraId="07A407F7" w14:textId="2432811E" w:rsidR="0036167C" w:rsidRPr="00C50936" w:rsidRDefault="00760C7C" w:rsidP="003D5FFB">
      <w:pPr>
        <w:spacing w:line="276" w:lineRule="auto"/>
        <w:jc w:val="both"/>
        <w:rPr>
          <w:rFonts w:ascii="Arial" w:hAnsi="Arial" w:cs="Arial"/>
          <w:bCs/>
          <w:color w:val="000000" w:themeColor="text1"/>
          <w:sz w:val="22"/>
          <w:lang w:val="es-ES_tradnl"/>
        </w:rPr>
      </w:pPr>
      <w:r w:rsidRPr="00C50936">
        <w:rPr>
          <w:rFonts w:ascii="Arial" w:hAnsi="Arial" w:cs="Arial"/>
          <w:bCs/>
          <w:color w:val="000000" w:themeColor="text1"/>
          <w:sz w:val="22"/>
          <w:lang w:val="es-ES_tradnl"/>
        </w:rPr>
        <w:t>La Agencia Naciona</w:t>
      </w:r>
      <w:r w:rsidR="00FF25AA" w:rsidRPr="00C50936">
        <w:rPr>
          <w:rFonts w:ascii="Arial" w:hAnsi="Arial" w:cs="Arial"/>
          <w:bCs/>
          <w:color w:val="000000" w:themeColor="text1"/>
          <w:sz w:val="22"/>
          <w:lang w:val="es-ES_tradnl"/>
        </w:rPr>
        <w:t>l</w:t>
      </w:r>
      <w:r w:rsidRPr="00C50936">
        <w:rPr>
          <w:rFonts w:ascii="Arial" w:hAnsi="Arial" w:cs="Arial"/>
          <w:bCs/>
          <w:color w:val="000000" w:themeColor="text1"/>
          <w:sz w:val="22"/>
          <w:lang w:val="es-ES_tradnl"/>
        </w:rPr>
        <w:t xml:space="preserve"> de Contratación Pública – Colombia Compra Eficiente</w:t>
      </w:r>
      <w:r w:rsidR="008D082E" w:rsidRPr="00C50936">
        <w:rPr>
          <w:rFonts w:ascii="Arial" w:hAnsi="Arial" w:cs="Arial"/>
          <w:bCs/>
          <w:color w:val="000000" w:themeColor="text1"/>
          <w:sz w:val="22"/>
          <w:lang w:val="es-ES_tradnl"/>
        </w:rPr>
        <w:t xml:space="preserve"> </w:t>
      </w:r>
      <w:r w:rsidRPr="00C50936">
        <w:rPr>
          <w:rFonts w:ascii="Arial" w:hAnsi="Arial" w:cs="Arial"/>
          <w:bCs/>
          <w:color w:val="000000" w:themeColor="text1"/>
          <w:sz w:val="22"/>
          <w:lang w:val="es-ES_tradnl"/>
        </w:rPr>
        <w:t>se ha pronunciado en varias ocasion</w:t>
      </w:r>
      <w:r w:rsidR="00FF25AA" w:rsidRPr="00C50936">
        <w:rPr>
          <w:rFonts w:ascii="Arial" w:hAnsi="Arial" w:cs="Arial"/>
          <w:bCs/>
          <w:color w:val="000000" w:themeColor="text1"/>
          <w:sz w:val="22"/>
          <w:lang w:val="es-ES_tradnl"/>
        </w:rPr>
        <w:t>e</w:t>
      </w:r>
      <w:r w:rsidRPr="00C50936">
        <w:rPr>
          <w:rFonts w:ascii="Arial" w:hAnsi="Arial" w:cs="Arial"/>
          <w:bCs/>
          <w:color w:val="000000" w:themeColor="text1"/>
          <w:sz w:val="22"/>
          <w:lang w:val="es-ES_tradnl"/>
        </w:rPr>
        <w:t xml:space="preserve">s sobre </w:t>
      </w:r>
      <w:r w:rsidR="001D5240" w:rsidRPr="00C50936">
        <w:rPr>
          <w:rFonts w:ascii="Arial" w:hAnsi="Arial" w:cs="Arial"/>
          <w:bCs/>
          <w:color w:val="000000" w:themeColor="text1"/>
          <w:sz w:val="22"/>
          <w:lang w:val="es-ES_tradnl"/>
        </w:rPr>
        <w:t>el</w:t>
      </w:r>
      <w:r w:rsidRPr="00C50936">
        <w:rPr>
          <w:rFonts w:ascii="Arial" w:hAnsi="Arial" w:cs="Arial"/>
          <w:bCs/>
          <w:color w:val="000000" w:themeColor="text1"/>
          <w:sz w:val="22"/>
          <w:lang w:val="es-ES_tradnl"/>
        </w:rPr>
        <w:t xml:space="preserve"> AIU; entre ellas, en respuesta a las </w:t>
      </w:r>
      <w:r w:rsidR="008D082E" w:rsidRPr="00C50936">
        <w:rPr>
          <w:rFonts w:ascii="Arial" w:hAnsi="Arial" w:cs="Arial"/>
          <w:bCs/>
          <w:color w:val="000000" w:themeColor="text1"/>
          <w:sz w:val="22"/>
          <w:lang w:val="es-ES_tradnl"/>
        </w:rPr>
        <w:t>consultas</w:t>
      </w:r>
      <w:r w:rsidRPr="00C50936">
        <w:rPr>
          <w:rFonts w:ascii="Arial" w:hAnsi="Arial" w:cs="Arial"/>
          <w:bCs/>
          <w:color w:val="000000" w:themeColor="text1"/>
          <w:sz w:val="22"/>
          <w:lang w:val="es-ES_tradnl"/>
        </w:rPr>
        <w:t xml:space="preserve"> con radicado</w:t>
      </w:r>
      <w:r w:rsidR="00FF25AA" w:rsidRPr="00C50936">
        <w:rPr>
          <w:rFonts w:ascii="Arial" w:hAnsi="Arial" w:cs="Arial"/>
          <w:bCs/>
          <w:color w:val="000000" w:themeColor="text1"/>
          <w:sz w:val="22"/>
          <w:lang w:val="es-ES_tradnl"/>
        </w:rPr>
        <w:t xml:space="preserve"> </w:t>
      </w:r>
      <w:r w:rsidR="000A0343" w:rsidRPr="00C50936">
        <w:rPr>
          <w:rFonts w:ascii="Arial" w:hAnsi="Arial" w:cs="Arial"/>
          <w:bCs/>
          <w:color w:val="000000" w:themeColor="text1"/>
          <w:sz w:val="22"/>
          <w:lang w:val="es-ES_tradnl"/>
        </w:rPr>
        <w:t>No.</w:t>
      </w:r>
      <w:r w:rsidR="0048447C" w:rsidRPr="00C50936">
        <w:rPr>
          <w:rFonts w:ascii="Arial" w:hAnsi="Arial" w:cs="Arial"/>
          <w:bCs/>
          <w:color w:val="000000" w:themeColor="text1"/>
          <w:sz w:val="22"/>
          <w:lang w:val="es-ES_tradnl"/>
        </w:rPr>
        <w:t xml:space="preserve"> </w:t>
      </w:r>
      <w:r w:rsidR="000A0343" w:rsidRPr="00C50936">
        <w:rPr>
          <w:rFonts w:ascii="Arial" w:hAnsi="Arial" w:cs="Arial"/>
          <w:bCs/>
          <w:color w:val="000000" w:themeColor="text1"/>
          <w:sz w:val="22"/>
          <w:lang w:val="es-ES_tradnl"/>
        </w:rPr>
        <w:t xml:space="preserve">4201714000006401 del 23 de noviembre de 2017, </w:t>
      </w:r>
      <w:r w:rsidR="00D709EF" w:rsidRPr="00C50936">
        <w:rPr>
          <w:rFonts w:ascii="Arial" w:hAnsi="Arial" w:cs="Arial"/>
          <w:bCs/>
          <w:color w:val="000000" w:themeColor="text1"/>
          <w:sz w:val="22"/>
          <w:lang w:val="es-ES_tradnl"/>
        </w:rPr>
        <w:t xml:space="preserve">4201813000004155 del 9 de mayo de 2018, 4201814000008069 del 27 de septiembre de 2018, </w:t>
      </w:r>
      <w:r w:rsidR="003946F7" w:rsidRPr="00C50936">
        <w:rPr>
          <w:rFonts w:ascii="Arial" w:hAnsi="Arial" w:cs="Arial"/>
          <w:color w:val="000000" w:themeColor="text1"/>
          <w:sz w:val="22"/>
          <w:lang w:val="es-ES_tradnl"/>
        </w:rPr>
        <w:lastRenderedPageBreak/>
        <w:t>4201912000006455 y 4201912000006463 del 19 de septiembre de 2019, 4201912000007375 del 28 de octubre de 2019; 4202012000000105</w:t>
      </w:r>
      <w:r w:rsidR="00B734AF" w:rsidRPr="00C50936">
        <w:rPr>
          <w:rFonts w:ascii="Arial" w:hAnsi="Arial" w:cs="Arial"/>
          <w:color w:val="000000" w:themeColor="text1"/>
          <w:sz w:val="22"/>
          <w:lang w:val="es-ES_tradnl"/>
        </w:rPr>
        <w:t xml:space="preserve"> y 4202012000000093</w:t>
      </w:r>
      <w:r w:rsidR="003946F7" w:rsidRPr="00C50936">
        <w:rPr>
          <w:rFonts w:ascii="Arial" w:hAnsi="Arial" w:cs="Arial"/>
          <w:color w:val="000000" w:themeColor="text1"/>
          <w:sz w:val="22"/>
          <w:lang w:val="es-ES_tradnl"/>
        </w:rPr>
        <w:t xml:space="preserve"> del </w:t>
      </w:r>
      <w:r w:rsidR="00B734AF" w:rsidRPr="00C50936">
        <w:rPr>
          <w:rFonts w:ascii="Arial" w:hAnsi="Arial" w:cs="Arial"/>
          <w:color w:val="000000" w:themeColor="text1"/>
          <w:sz w:val="22"/>
          <w:lang w:val="es-ES_tradnl"/>
        </w:rPr>
        <w:t xml:space="preserve">8 de enero de 2020; </w:t>
      </w:r>
      <w:r w:rsidR="00FF25AA" w:rsidRPr="00C50936">
        <w:rPr>
          <w:rFonts w:ascii="Arial" w:hAnsi="Arial" w:cs="Arial"/>
          <w:color w:val="000000" w:themeColor="text1"/>
          <w:sz w:val="22"/>
          <w:lang w:val="es-ES_tradnl"/>
        </w:rPr>
        <w:t>y 4202012000000664 del 30 de enero de 2020.</w:t>
      </w:r>
      <w:r w:rsidR="0048447C" w:rsidRPr="00C50936">
        <w:rPr>
          <w:rFonts w:ascii="Arial" w:hAnsi="Arial" w:cs="Arial"/>
          <w:color w:val="000000" w:themeColor="text1"/>
          <w:sz w:val="22"/>
          <w:lang w:val="es-ES_tradnl"/>
        </w:rPr>
        <w:t xml:space="preserve"> </w:t>
      </w:r>
      <w:r w:rsidR="000C23C7" w:rsidRPr="00C50936">
        <w:rPr>
          <w:rFonts w:ascii="Arial" w:hAnsi="Arial" w:cs="Arial"/>
          <w:color w:val="000000" w:themeColor="text1"/>
          <w:sz w:val="22"/>
          <w:lang w:val="es-ES_tradnl"/>
        </w:rPr>
        <w:t xml:space="preserve">En </w:t>
      </w:r>
      <w:r w:rsidR="0036167C" w:rsidRPr="00C50936">
        <w:rPr>
          <w:rFonts w:ascii="Arial" w:hAnsi="Arial" w:cs="Arial"/>
          <w:color w:val="000000" w:themeColor="text1"/>
          <w:sz w:val="22"/>
          <w:lang w:val="es-ES_tradnl"/>
        </w:rPr>
        <w:t>estos conceptos la Agencia ha precisado que el</w:t>
      </w:r>
      <w:r w:rsidR="00E97A9B" w:rsidRPr="00C50936">
        <w:rPr>
          <w:rFonts w:ascii="Arial" w:hAnsi="Arial" w:cs="Arial"/>
          <w:color w:val="000000" w:themeColor="text1"/>
          <w:sz w:val="22"/>
          <w:lang w:val="es-ES_tradnl"/>
        </w:rPr>
        <w:t xml:space="preserve"> </w:t>
      </w:r>
      <w:r w:rsidR="0036167C" w:rsidRPr="00C50936">
        <w:rPr>
          <w:rFonts w:ascii="Arial" w:hAnsi="Arial" w:cs="Arial"/>
          <w:color w:val="000000" w:themeColor="text1"/>
          <w:sz w:val="22"/>
          <w:lang w:val="es-ES_tradnl"/>
        </w:rPr>
        <w:t xml:space="preserve">AIU –Administración, Imprevistos y Utilidad– no </w:t>
      </w:r>
      <w:r w:rsidR="008D41C2" w:rsidRPr="00C50936">
        <w:rPr>
          <w:rFonts w:ascii="Arial" w:hAnsi="Arial" w:cs="Arial"/>
          <w:color w:val="000000" w:themeColor="text1"/>
          <w:sz w:val="22"/>
          <w:lang w:val="es-ES_tradnl"/>
        </w:rPr>
        <w:t>está definido normativamente, sino que ha sido una figura desarrollada en la práctica de los negocios. Tal idea se reitera en el presente concepto.</w:t>
      </w:r>
    </w:p>
    <w:p w14:paraId="6A6F1CEB" w14:textId="0A4F31A0" w:rsidR="003A1A92" w:rsidRPr="00C50936" w:rsidRDefault="008D41C2" w:rsidP="00565C7E">
      <w:pPr>
        <w:spacing w:before="120" w:after="120" w:line="276" w:lineRule="auto"/>
        <w:ind w:firstLine="709"/>
        <w:jc w:val="both"/>
        <w:rPr>
          <w:rFonts w:ascii="Arial" w:hAnsi="Arial" w:cs="Arial"/>
          <w:bCs/>
          <w:color w:val="000000" w:themeColor="text1"/>
          <w:sz w:val="22"/>
          <w:lang w:val="es-ES_tradnl"/>
        </w:rPr>
      </w:pPr>
      <w:r w:rsidRPr="00C50936">
        <w:rPr>
          <w:rFonts w:ascii="Arial" w:hAnsi="Arial" w:cs="Arial"/>
          <w:bCs/>
          <w:color w:val="000000" w:themeColor="text1"/>
          <w:sz w:val="22"/>
          <w:lang w:val="es-ES_tradnl"/>
        </w:rPr>
        <w:t>Como es sabido, u</w:t>
      </w:r>
      <w:r w:rsidR="00AF3C31" w:rsidRPr="00C50936">
        <w:rPr>
          <w:rFonts w:ascii="Arial" w:hAnsi="Arial" w:cs="Arial"/>
          <w:bCs/>
          <w:color w:val="000000" w:themeColor="text1"/>
          <w:sz w:val="22"/>
          <w:lang w:val="es-ES_tradnl"/>
        </w:rPr>
        <w:t>no de los elementos más comunes en los contratos estatales es el precio</w:t>
      </w:r>
      <w:r w:rsidR="00E36C78" w:rsidRPr="00C50936">
        <w:rPr>
          <w:rFonts w:ascii="Arial" w:hAnsi="Arial" w:cs="Arial"/>
          <w:bCs/>
          <w:color w:val="000000" w:themeColor="text1"/>
          <w:sz w:val="22"/>
          <w:lang w:val="es-ES_tradnl"/>
        </w:rPr>
        <w:t>, también conocido como valor</w:t>
      </w:r>
      <w:r w:rsidR="00AF3C31" w:rsidRPr="00C50936">
        <w:rPr>
          <w:rFonts w:ascii="Arial" w:hAnsi="Arial" w:cs="Arial"/>
          <w:bCs/>
          <w:color w:val="000000" w:themeColor="text1"/>
          <w:sz w:val="22"/>
          <w:lang w:val="es-ES_tradnl"/>
        </w:rPr>
        <w:t>. Aunque no todo contrato</w:t>
      </w:r>
      <w:r w:rsidR="00540BDD" w:rsidRPr="00C50936">
        <w:rPr>
          <w:rFonts w:ascii="Arial" w:hAnsi="Arial" w:cs="Arial"/>
          <w:bCs/>
          <w:color w:val="000000" w:themeColor="text1"/>
          <w:sz w:val="22"/>
          <w:lang w:val="es-ES_tradnl"/>
        </w:rPr>
        <w:t xml:space="preserve"> lo incluye –pues también existen negocios gratuitos–, </w:t>
      </w:r>
      <w:r w:rsidR="00E1209F" w:rsidRPr="00C50936">
        <w:rPr>
          <w:rFonts w:ascii="Arial" w:hAnsi="Arial" w:cs="Arial"/>
          <w:bCs/>
          <w:color w:val="000000" w:themeColor="text1"/>
          <w:sz w:val="22"/>
          <w:lang w:val="es-ES_tradnl"/>
        </w:rPr>
        <w:t>lo más usual es que los contratos estatales se perfeccionen como onerosos y, la mayoría de las veces, como conmutativos</w:t>
      </w:r>
      <w:r w:rsidR="003D5FFB" w:rsidRPr="00C50936">
        <w:rPr>
          <w:rFonts w:ascii="Arial" w:hAnsi="Arial" w:cs="Arial"/>
          <w:bCs/>
          <w:color w:val="000000" w:themeColor="text1"/>
          <w:sz w:val="22"/>
          <w:lang w:val="es-ES_tradnl"/>
        </w:rPr>
        <w:t xml:space="preserve">. </w:t>
      </w:r>
      <w:r w:rsidR="003A1A92" w:rsidRPr="00C50936">
        <w:rPr>
          <w:rFonts w:ascii="Arial" w:hAnsi="Arial" w:cs="Arial"/>
          <w:bCs/>
          <w:color w:val="000000" w:themeColor="text1"/>
          <w:sz w:val="22"/>
          <w:lang w:val="es-ES_tradnl"/>
        </w:rPr>
        <w:t>Adicionalmente, el precio suele ser el elemento más importante para el contratista, porque equivale a la remuneración que la entidad contratante le pagará por la ejecución del objeto contractual.</w:t>
      </w:r>
    </w:p>
    <w:p w14:paraId="3F2D8190" w14:textId="63D92D0D" w:rsidR="00B2375A" w:rsidRPr="00C50936" w:rsidRDefault="003D5FFB" w:rsidP="00565C7E">
      <w:pPr>
        <w:spacing w:before="120" w:after="120" w:line="276" w:lineRule="auto"/>
        <w:ind w:firstLine="709"/>
        <w:jc w:val="both"/>
        <w:rPr>
          <w:rFonts w:ascii="Arial" w:hAnsi="Arial" w:cs="Arial"/>
          <w:bCs/>
          <w:color w:val="000000" w:themeColor="text1"/>
          <w:sz w:val="22"/>
          <w:lang w:val="es-ES_tradnl"/>
        </w:rPr>
      </w:pPr>
      <w:r w:rsidRPr="00C50936">
        <w:rPr>
          <w:rFonts w:ascii="Arial" w:hAnsi="Arial" w:cs="Arial"/>
          <w:bCs/>
          <w:color w:val="000000" w:themeColor="text1"/>
          <w:sz w:val="22"/>
          <w:lang w:val="es-ES_tradnl"/>
        </w:rPr>
        <w:t>Desde la etapa de planeación</w:t>
      </w:r>
      <w:r w:rsidR="00467068" w:rsidRPr="00C50936">
        <w:rPr>
          <w:rFonts w:ascii="Arial" w:hAnsi="Arial" w:cs="Arial"/>
          <w:bCs/>
          <w:color w:val="000000" w:themeColor="text1"/>
          <w:sz w:val="22"/>
          <w:lang w:val="es-ES_tradnl"/>
        </w:rPr>
        <w:t xml:space="preserve">, en la fase precontractual, las entidades estatales deben </w:t>
      </w:r>
      <w:r w:rsidR="00BF3F8D" w:rsidRPr="00C50936">
        <w:rPr>
          <w:rFonts w:ascii="Arial" w:hAnsi="Arial" w:cs="Arial"/>
          <w:bCs/>
          <w:color w:val="000000" w:themeColor="text1"/>
          <w:sz w:val="22"/>
          <w:lang w:val="es-ES_tradnl"/>
        </w:rPr>
        <w:t xml:space="preserve">calcular el presupuesto oficial, </w:t>
      </w:r>
      <w:r w:rsidR="00E36C78" w:rsidRPr="00C50936">
        <w:rPr>
          <w:rFonts w:ascii="Arial" w:hAnsi="Arial" w:cs="Arial"/>
          <w:bCs/>
          <w:color w:val="000000" w:themeColor="text1"/>
          <w:sz w:val="22"/>
          <w:lang w:val="es-ES_tradnl"/>
        </w:rPr>
        <w:t>mediante la realización del análisis del sector –que incluye el estudio del mercado– y definir la metodología con la cual estructurarán el precio del contrato. Dicho de otro modo, hace parte de los estudios previos</w:t>
      </w:r>
      <w:r w:rsidR="00E351A3" w:rsidRPr="00C50936">
        <w:rPr>
          <w:rFonts w:ascii="Arial" w:hAnsi="Arial" w:cs="Arial"/>
          <w:bCs/>
          <w:color w:val="000000" w:themeColor="text1"/>
          <w:sz w:val="22"/>
          <w:lang w:val="es-ES_tradnl"/>
        </w:rPr>
        <w:t xml:space="preserve"> la definición del esquema que la Administración usará para </w:t>
      </w:r>
      <w:r w:rsidR="00B050FF" w:rsidRPr="00C50936">
        <w:rPr>
          <w:rFonts w:ascii="Arial" w:hAnsi="Arial" w:cs="Arial"/>
          <w:bCs/>
          <w:color w:val="000000" w:themeColor="text1"/>
          <w:sz w:val="22"/>
          <w:lang w:val="es-ES_tradnl"/>
        </w:rPr>
        <w:t xml:space="preserve">estipular el precio. </w:t>
      </w:r>
      <w:r w:rsidR="009973A4" w:rsidRPr="00C50936">
        <w:rPr>
          <w:rFonts w:ascii="Arial" w:hAnsi="Arial" w:cs="Arial"/>
          <w:bCs/>
          <w:color w:val="000000" w:themeColor="text1"/>
          <w:sz w:val="22"/>
          <w:lang w:val="es-ES_tradnl"/>
        </w:rPr>
        <w:t>Tal m</w:t>
      </w:r>
      <w:r w:rsidR="00B050FF" w:rsidRPr="00C50936">
        <w:rPr>
          <w:rFonts w:ascii="Arial" w:hAnsi="Arial" w:cs="Arial"/>
          <w:bCs/>
          <w:color w:val="000000" w:themeColor="text1"/>
          <w:sz w:val="22"/>
          <w:lang w:val="es-ES_tradnl"/>
        </w:rPr>
        <w:t>etodología generalmente depende del tipo de contrato</w:t>
      </w:r>
      <w:r w:rsidR="00FA6021" w:rsidRPr="00C50936">
        <w:rPr>
          <w:rFonts w:ascii="Arial" w:hAnsi="Arial" w:cs="Arial"/>
          <w:bCs/>
          <w:color w:val="000000" w:themeColor="text1"/>
          <w:sz w:val="22"/>
          <w:lang w:val="es-ES_tradnl"/>
        </w:rPr>
        <w:t>, pues hay algunas</w:t>
      </w:r>
      <w:r w:rsidR="009973A4" w:rsidRPr="00C50936">
        <w:rPr>
          <w:rFonts w:ascii="Arial" w:hAnsi="Arial" w:cs="Arial"/>
          <w:bCs/>
          <w:color w:val="000000" w:themeColor="text1"/>
          <w:sz w:val="22"/>
          <w:lang w:val="es-ES_tradnl"/>
        </w:rPr>
        <w:t xml:space="preserve"> modalidades</w:t>
      </w:r>
      <w:r w:rsidR="00FA6021" w:rsidRPr="00C50936">
        <w:rPr>
          <w:rFonts w:ascii="Arial" w:hAnsi="Arial" w:cs="Arial"/>
          <w:bCs/>
          <w:color w:val="000000" w:themeColor="text1"/>
          <w:sz w:val="22"/>
          <w:lang w:val="es-ES_tradnl"/>
        </w:rPr>
        <w:t xml:space="preserve"> más comunes en los contratos de obra pública; otras más utilizadas en los contratos de prestación de servicio</w:t>
      </w:r>
      <w:r w:rsidR="007A36F7" w:rsidRPr="00C50936">
        <w:rPr>
          <w:rFonts w:ascii="Arial" w:hAnsi="Arial" w:cs="Arial"/>
          <w:bCs/>
          <w:color w:val="000000" w:themeColor="text1"/>
          <w:sz w:val="22"/>
          <w:lang w:val="es-ES_tradnl"/>
        </w:rPr>
        <w:t>s y otras más indicadas para los contratos de concesión; por mencionar algunos ejemplos</w:t>
      </w:r>
      <w:r w:rsidR="00057438" w:rsidRPr="00C50936">
        <w:rPr>
          <w:rStyle w:val="Refdenotaalpie"/>
          <w:rFonts w:ascii="Arial" w:hAnsi="Arial" w:cs="Arial"/>
          <w:bCs/>
          <w:color w:val="000000" w:themeColor="text1"/>
          <w:sz w:val="22"/>
          <w:lang w:val="es-ES_tradnl"/>
        </w:rPr>
        <w:footnoteReference w:id="6"/>
      </w:r>
      <w:r w:rsidR="007A36F7" w:rsidRPr="00C50936">
        <w:rPr>
          <w:rFonts w:ascii="Arial" w:hAnsi="Arial" w:cs="Arial"/>
          <w:bCs/>
          <w:color w:val="000000" w:themeColor="text1"/>
          <w:sz w:val="22"/>
          <w:lang w:val="es-ES_tradnl"/>
        </w:rPr>
        <w:t>. No hay, pues, una sola metodología para pactar el precio y, en gran medida, la manera de hacerlo ha obedecido a la costumbre mercantil y a la influencia de disciplinas técnicas, como la ingeniería o la administración de empresas, en la contratación estatal.</w:t>
      </w:r>
      <w:r w:rsidR="00B2375A" w:rsidRPr="00C50936">
        <w:rPr>
          <w:rFonts w:ascii="Arial" w:hAnsi="Arial" w:cs="Arial"/>
          <w:bCs/>
          <w:color w:val="000000" w:themeColor="text1"/>
          <w:sz w:val="22"/>
          <w:lang w:val="es-ES_tradnl"/>
        </w:rPr>
        <w:t xml:space="preserve"> </w:t>
      </w:r>
      <w:r w:rsidR="00B2375A" w:rsidRPr="00C50936">
        <w:rPr>
          <w:rFonts w:ascii="Arial" w:hAnsi="Arial" w:cs="Arial"/>
          <w:bCs/>
          <w:color w:val="000000" w:themeColor="text1"/>
          <w:sz w:val="22"/>
          <w:lang w:val="es-ES_tradnl"/>
        </w:rPr>
        <w:lastRenderedPageBreak/>
        <w:t xml:space="preserve">Dentro de tales esquemas de establecimiento del precio pueden </w:t>
      </w:r>
      <w:r w:rsidR="00AF6C24" w:rsidRPr="00C50936">
        <w:rPr>
          <w:rFonts w:ascii="Arial" w:hAnsi="Arial" w:cs="Arial"/>
          <w:bCs/>
          <w:color w:val="000000" w:themeColor="text1"/>
          <w:sz w:val="22"/>
          <w:lang w:val="es-ES_tradnl"/>
        </w:rPr>
        <w:t>citarse</w:t>
      </w:r>
      <w:r w:rsidR="00B2375A" w:rsidRPr="00C50936">
        <w:rPr>
          <w:rFonts w:ascii="Arial" w:hAnsi="Arial" w:cs="Arial"/>
          <w:bCs/>
          <w:color w:val="000000" w:themeColor="text1"/>
          <w:sz w:val="22"/>
          <w:lang w:val="es-ES_tradnl"/>
        </w:rPr>
        <w:t>, entre otros: i)</w:t>
      </w:r>
      <w:r w:rsidR="009B7D69" w:rsidRPr="00C50936">
        <w:rPr>
          <w:rFonts w:ascii="Arial" w:hAnsi="Arial" w:cs="Arial"/>
          <w:bCs/>
          <w:color w:val="000000" w:themeColor="text1"/>
          <w:sz w:val="22"/>
          <w:lang w:val="es-ES_tradnl"/>
        </w:rPr>
        <w:t xml:space="preserve"> los precios unitarios</w:t>
      </w:r>
      <w:r w:rsidR="00043881" w:rsidRPr="00C50936">
        <w:rPr>
          <w:rFonts w:ascii="Arial" w:hAnsi="Arial" w:cs="Arial"/>
          <w:bCs/>
          <w:color w:val="000000" w:themeColor="text1"/>
          <w:sz w:val="22"/>
          <w:lang w:val="es-ES_tradnl"/>
        </w:rPr>
        <w:t xml:space="preserve"> –calculados de acuerdo con las unidades que componen el objeto del contrato–</w:t>
      </w:r>
      <w:r w:rsidR="009B7D69" w:rsidRPr="00C50936">
        <w:rPr>
          <w:rFonts w:ascii="Arial" w:hAnsi="Arial" w:cs="Arial"/>
          <w:bCs/>
          <w:color w:val="000000" w:themeColor="text1"/>
          <w:sz w:val="22"/>
          <w:lang w:val="es-ES_tradnl"/>
        </w:rPr>
        <w:t>, ii) el precio global</w:t>
      </w:r>
      <w:r w:rsidR="00043881" w:rsidRPr="00C50936">
        <w:rPr>
          <w:rFonts w:ascii="Arial" w:hAnsi="Arial" w:cs="Arial"/>
          <w:bCs/>
          <w:color w:val="000000" w:themeColor="text1"/>
          <w:sz w:val="22"/>
          <w:lang w:val="es-ES_tradnl"/>
        </w:rPr>
        <w:t xml:space="preserve"> –</w:t>
      </w:r>
      <w:r w:rsidR="00F740F2" w:rsidRPr="00C50936">
        <w:rPr>
          <w:rFonts w:ascii="Arial" w:hAnsi="Arial" w:cs="Arial"/>
          <w:bCs/>
          <w:color w:val="000000" w:themeColor="text1"/>
          <w:sz w:val="22"/>
          <w:lang w:val="es-ES_tradnl"/>
        </w:rPr>
        <w:t>que equivale al monto total, sin discriminar unidades–</w:t>
      </w:r>
      <w:r w:rsidR="00043881" w:rsidRPr="00C50936">
        <w:rPr>
          <w:rFonts w:ascii="Arial" w:hAnsi="Arial" w:cs="Arial"/>
          <w:bCs/>
          <w:color w:val="000000" w:themeColor="text1"/>
          <w:sz w:val="22"/>
          <w:lang w:val="es-ES_tradnl"/>
        </w:rPr>
        <w:t xml:space="preserve"> y </w:t>
      </w:r>
      <w:r w:rsidR="00F00C5A" w:rsidRPr="00C50936">
        <w:rPr>
          <w:rFonts w:ascii="Arial" w:hAnsi="Arial" w:cs="Arial"/>
          <w:bCs/>
          <w:color w:val="000000" w:themeColor="text1"/>
          <w:sz w:val="22"/>
          <w:lang w:val="es-ES_tradnl"/>
        </w:rPr>
        <w:t xml:space="preserve"> </w:t>
      </w:r>
      <w:r w:rsidR="009B7D69" w:rsidRPr="00C50936">
        <w:rPr>
          <w:rFonts w:ascii="Arial" w:hAnsi="Arial" w:cs="Arial"/>
          <w:bCs/>
          <w:color w:val="000000" w:themeColor="text1"/>
          <w:sz w:val="22"/>
          <w:lang w:val="es-ES_tradnl"/>
        </w:rPr>
        <w:t>i</w:t>
      </w:r>
      <w:r w:rsidR="00AF6C24" w:rsidRPr="00C50936">
        <w:rPr>
          <w:rFonts w:ascii="Arial" w:hAnsi="Arial" w:cs="Arial"/>
          <w:bCs/>
          <w:color w:val="000000" w:themeColor="text1"/>
          <w:sz w:val="22"/>
          <w:lang w:val="es-ES_tradnl"/>
        </w:rPr>
        <w:t>ii</w:t>
      </w:r>
      <w:r w:rsidR="009B7D69" w:rsidRPr="00C50936">
        <w:rPr>
          <w:rFonts w:ascii="Arial" w:hAnsi="Arial" w:cs="Arial"/>
          <w:bCs/>
          <w:color w:val="000000" w:themeColor="text1"/>
          <w:sz w:val="22"/>
          <w:lang w:val="es-ES_tradnl"/>
        </w:rPr>
        <w:t>) la administración delegada de recursos</w:t>
      </w:r>
      <w:r w:rsidR="00F740F2" w:rsidRPr="00C50936">
        <w:rPr>
          <w:rFonts w:ascii="Arial" w:hAnsi="Arial" w:cs="Arial"/>
          <w:bCs/>
          <w:color w:val="000000" w:themeColor="text1"/>
          <w:sz w:val="22"/>
          <w:lang w:val="es-ES_tradnl"/>
        </w:rPr>
        <w:t xml:space="preserve"> –en </w:t>
      </w:r>
      <w:r w:rsidR="00AF6C24" w:rsidRPr="00C50936">
        <w:rPr>
          <w:rFonts w:ascii="Arial" w:hAnsi="Arial" w:cs="Arial"/>
          <w:bCs/>
          <w:color w:val="000000" w:themeColor="text1"/>
          <w:sz w:val="22"/>
          <w:lang w:val="es-ES_tradnl"/>
        </w:rPr>
        <w:t>la</w:t>
      </w:r>
      <w:r w:rsidR="00F740F2" w:rsidRPr="00C50936">
        <w:rPr>
          <w:rFonts w:ascii="Arial" w:hAnsi="Arial" w:cs="Arial"/>
          <w:bCs/>
          <w:color w:val="000000" w:themeColor="text1"/>
          <w:sz w:val="22"/>
          <w:lang w:val="es-ES_tradnl"/>
        </w:rPr>
        <w:t xml:space="preserve"> que se distinguen los costos de inversión de los honorarios del </w:t>
      </w:r>
      <w:r w:rsidR="00914CA9" w:rsidRPr="00C50936">
        <w:rPr>
          <w:rFonts w:ascii="Arial" w:hAnsi="Arial" w:cs="Arial"/>
          <w:bCs/>
          <w:color w:val="000000" w:themeColor="text1"/>
          <w:sz w:val="22"/>
          <w:lang w:val="es-ES_tradnl"/>
        </w:rPr>
        <w:t>administrador</w:t>
      </w:r>
      <w:r w:rsidR="00F740F2" w:rsidRPr="00C50936">
        <w:rPr>
          <w:rFonts w:ascii="Arial" w:hAnsi="Arial" w:cs="Arial"/>
          <w:bCs/>
          <w:color w:val="000000" w:themeColor="text1"/>
          <w:sz w:val="22"/>
          <w:lang w:val="es-ES_tradnl"/>
        </w:rPr>
        <w:t>–.</w:t>
      </w:r>
    </w:p>
    <w:p w14:paraId="3A79A405" w14:textId="729B9F0E" w:rsidR="00527802" w:rsidRPr="00C50936" w:rsidRDefault="00F00C5A" w:rsidP="00B2375A">
      <w:pPr>
        <w:spacing w:line="276" w:lineRule="auto"/>
        <w:ind w:firstLine="709"/>
        <w:jc w:val="both"/>
        <w:rPr>
          <w:rFonts w:ascii="Arial" w:hAnsi="Arial" w:cs="Arial"/>
          <w:bCs/>
          <w:color w:val="000000" w:themeColor="text1"/>
          <w:sz w:val="22"/>
          <w:lang w:val="es-ES_tradnl"/>
        </w:rPr>
      </w:pPr>
      <w:r w:rsidRPr="00C50936">
        <w:rPr>
          <w:rFonts w:ascii="Arial" w:hAnsi="Arial" w:cs="Arial"/>
          <w:bCs/>
          <w:color w:val="000000" w:themeColor="text1"/>
          <w:sz w:val="22"/>
          <w:lang w:val="es-ES_tradnl"/>
        </w:rPr>
        <w:t xml:space="preserve">Pues bien, </w:t>
      </w:r>
      <w:r w:rsidR="00F740F2" w:rsidRPr="00C50936">
        <w:rPr>
          <w:rFonts w:ascii="Arial" w:hAnsi="Arial" w:cs="Arial"/>
          <w:bCs/>
          <w:color w:val="000000" w:themeColor="text1"/>
          <w:sz w:val="22"/>
          <w:lang w:val="es-ES_tradnl"/>
        </w:rPr>
        <w:t>en los contratos cuyo precio se estructura a partir del sistema de precios unitarios</w:t>
      </w:r>
      <w:r w:rsidR="005D1E83" w:rsidRPr="00C50936">
        <w:rPr>
          <w:rFonts w:ascii="Arial" w:hAnsi="Arial" w:cs="Arial"/>
          <w:bCs/>
          <w:color w:val="000000" w:themeColor="text1"/>
          <w:sz w:val="22"/>
          <w:lang w:val="es-ES_tradnl"/>
        </w:rPr>
        <w:t xml:space="preserve">, ha hecho parte de la práctica de los negocios que el contratante le solicite al potencial contratista que separe en su propuesta los costos directos –es decir, los que están directamente implicaos en la ejecución </w:t>
      </w:r>
      <w:r w:rsidR="00F40429" w:rsidRPr="00C50936">
        <w:rPr>
          <w:rFonts w:ascii="Arial" w:hAnsi="Arial" w:cs="Arial"/>
          <w:bCs/>
          <w:color w:val="000000" w:themeColor="text1"/>
          <w:sz w:val="22"/>
          <w:lang w:val="es-ES_tradnl"/>
        </w:rPr>
        <w:t>del objeto–</w:t>
      </w:r>
      <w:r w:rsidR="005D1E83" w:rsidRPr="00C50936">
        <w:rPr>
          <w:rFonts w:ascii="Arial" w:hAnsi="Arial" w:cs="Arial"/>
          <w:bCs/>
          <w:color w:val="000000" w:themeColor="text1"/>
          <w:sz w:val="22"/>
          <w:lang w:val="es-ES_tradnl"/>
        </w:rPr>
        <w:t>,</w:t>
      </w:r>
      <w:r w:rsidR="00AF6C24" w:rsidRPr="00C50936">
        <w:rPr>
          <w:rFonts w:ascii="Arial" w:hAnsi="Arial" w:cs="Arial"/>
          <w:bCs/>
          <w:color w:val="000000" w:themeColor="text1"/>
          <w:sz w:val="22"/>
          <w:lang w:val="es-ES_tradnl"/>
        </w:rPr>
        <w:t xml:space="preserve"> </w:t>
      </w:r>
      <w:r w:rsidR="005D1E83" w:rsidRPr="00C50936">
        <w:rPr>
          <w:rFonts w:ascii="Arial" w:hAnsi="Arial" w:cs="Arial"/>
          <w:bCs/>
          <w:color w:val="000000" w:themeColor="text1"/>
          <w:sz w:val="22"/>
          <w:lang w:val="es-ES_tradnl"/>
        </w:rPr>
        <w:t>de los costos indirecto</w:t>
      </w:r>
      <w:r w:rsidR="00F40429" w:rsidRPr="00C50936">
        <w:rPr>
          <w:rFonts w:ascii="Arial" w:hAnsi="Arial" w:cs="Arial"/>
          <w:bCs/>
          <w:color w:val="000000" w:themeColor="text1"/>
          <w:sz w:val="22"/>
          <w:lang w:val="es-ES_tradnl"/>
        </w:rPr>
        <w:t>s –que equivalen a los rubros que no tienen que ver de manera inmediata con la ejecución de las actividades contractuales,</w:t>
      </w:r>
      <w:r w:rsidR="0088563B" w:rsidRPr="00C50936">
        <w:rPr>
          <w:rFonts w:ascii="Arial" w:hAnsi="Arial" w:cs="Arial"/>
          <w:bCs/>
          <w:color w:val="000000" w:themeColor="text1"/>
          <w:sz w:val="22"/>
          <w:lang w:val="es-ES_tradnl"/>
        </w:rPr>
        <w:t xml:space="preserve"> pero que integran también el precio, bien porque constituyen </w:t>
      </w:r>
      <w:r w:rsidR="00C660E1" w:rsidRPr="00C50936">
        <w:rPr>
          <w:rFonts w:ascii="Arial" w:hAnsi="Arial" w:cs="Arial"/>
          <w:bCs/>
          <w:color w:val="000000" w:themeColor="text1"/>
          <w:sz w:val="22"/>
          <w:lang w:val="es-ES_tradnl"/>
        </w:rPr>
        <w:t>erogaciones administrativas o contingentes para el contratista o bien porque se dirigen a salvaguardar su ganancia–. En tal sentido, mientras</w:t>
      </w:r>
      <w:r w:rsidR="006B3A45" w:rsidRPr="00C50936">
        <w:rPr>
          <w:rFonts w:ascii="Arial" w:hAnsi="Arial" w:cs="Arial"/>
          <w:bCs/>
          <w:color w:val="000000" w:themeColor="text1"/>
          <w:sz w:val="22"/>
          <w:lang w:val="es-ES_tradnl"/>
        </w:rPr>
        <w:t xml:space="preserve"> que los costos directos se evidencian en el análisis de precios unitarios –APU–, como la sumatoria de los valores de los </w:t>
      </w:r>
      <w:r w:rsidR="006B3A45" w:rsidRPr="00C50936">
        <w:rPr>
          <w:rFonts w:ascii="Arial" w:hAnsi="Arial" w:cs="Arial"/>
          <w:bCs/>
          <w:i/>
          <w:iCs/>
          <w:color w:val="000000" w:themeColor="text1"/>
          <w:sz w:val="22"/>
          <w:lang w:val="es-ES_tradnl"/>
        </w:rPr>
        <w:t>ítems</w:t>
      </w:r>
      <w:r w:rsidR="005B61E8" w:rsidRPr="00C50936">
        <w:rPr>
          <w:rFonts w:ascii="Arial" w:hAnsi="Arial" w:cs="Arial"/>
          <w:bCs/>
          <w:color w:val="000000" w:themeColor="text1"/>
          <w:sz w:val="22"/>
          <w:lang w:val="es-ES_tradnl"/>
        </w:rPr>
        <w:t xml:space="preserve"> según su unidad de medida, los costos indirectos se suelen abreviar en las variables </w:t>
      </w:r>
      <w:r w:rsidR="00C32FA9" w:rsidRPr="00C50936">
        <w:rPr>
          <w:rFonts w:ascii="Arial" w:hAnsi="Arial" w:cs="Arial"/>
          <w:bCs/>
          <w:color w:val="000000" w:themeColor="text1"/>
          <w:sz w:val="22"/>
          <w:lang w:val="es-ES_tradnl"/>
        </w:rPr>
        <w:t>que integran el acrónimo AIU –Administración, Imprevistos y Utilidad–, que se calcula como un porcentaje aplicado</w:t>
      </w:r>
      <w:r w:rsidR="001C0A60" w:rsidRPr="00C50936">
        <w:rPr>
          <w:rFonts w:ascii="Arial" w:hAnsi="Arial" w:cs="Arial"/>
          <w:bCs/>
          <w:color w:val="000000" w:themeColor="text1"/>
          <w:sz w:val="22"/>
          <w:lang w:val="es-ES_tradnl"/>
        </w:rPr>
        <w:t xml:space="preserve"> a los costos indirectos. </w:t>
      </w:r>
    </w:p>
    <w:p w14:paraId="390709AE" w14:textId="1CE74D0B" w:rsidR="00F87C4D" w:rsidRPr="00C50936" w:rsidRDefault="00F87C4D" w:rsidP="00F87C4D">
      <w:pPr>
        <w:spacing w:before="120" w:line="276" w:lineRule="auto"/>
        <w:ind w:firstLine="709"/>
        <w:jc w:val="both"/>
        <w:rPr>
          <w:rFonts w:ascii="Arial" w:hAnsi="Arial" w:cs="Arial"/>
          <w:color w:val="000000" w:themeColor="text1"/>
          <w:sz w:val="22"/>
          <w:lang w:val="es-ES_tradnl"/>
        </w:rPr>
      </w:pPr>
      <w:r w:rsidRPr="00C50936">
        <w:rPr>
          <w:rFonts w:ascii="Arial" w:hAnsi="Arial" w:cs="Arial"/>
          <w:color w:val="000000" w:themeColor="text1"/>
          <w:sz w:val="22"/>
          <w:lang w:val="es-ES_tradnl"/>
        </w:rPr>
        <w:t>De acuerdo con la Sección Tercera del Consejo de Estado</w:t>
      </w:r>
      <w:r w:rsidR="004206A4" w:rsidRPr="00C50936">
        <w:rPr>
          <w:rFonts w:ascii="Arial" w:hAnsi="Arial" w:cs="Arial"/>
          <w:color w:val="000000" w:themeColor="text1"/>
          <w:sz w:val="22"/>
          <w:lang w:val="es-ES_tradnl"/>
        </w:rPr>
        <w:t>,</w:t>
      </w:r>
      <w:r w:rsidRPr="00C50936">
        <w:rPr>
          <w:rFonts w:ascii="Arial" w:hAnsi="Arial" w:cs="Arial"/>
          <w:color w:val="000000" w:themeColor="text1"/>
          <w:sz w:val="22"/>
          <w:lang w:val="es-ES_tradnl"/>
        </w:rPr>
        <w:t xml:space="preserve"> el </w:t>
      </w:r>
      <w:r w:rsidR="00CE65B0" w:rsidRPr="00C50936">
        <w:rPr>
          <w:rFonts w:ascii="Arial" w:hAnsi="Arial" w:cs="Arial"/>
          <w:color w:val="000000" w:themeColor="text1"/>
          <w:sz w:val="22"/>
          <w:lang w:val="es-ES_tradnl"/>
        </w:rPr>
        <w:t>AIU, concepto de común utilización en los contratos de tracto sucesiva –</w:t>
      </w:r>
      <w:r w:rsidR="004206A4" w:rsidRPr="00C50936">
        <w:rPr>
          <w:rFonts w:ascii="Arial" w:hAnsi="Arial" w:cs="Arial"/>
          <w:color w:val="000000" w:themeColor="text1"/>
          <w:sz w:val="22"/>
          <w:lang w:val="es-ES_tradnl"/>
        </w:rPr>
        <w:t xml:space="preserve">entre ellos, </w:t>
      </w:r>
      <w:r w:rsidR="00CE65B0" w:rsidRPr="00C50936">
        <w:rPr>
          <w:rFonts w:ascii="Arial" w:hAnsi="Arial" w:cs="Arial"/>
          <w:color w:val="000000" w:themeColor="text1"/>
          <w:sz w:val="22"/>
          <w:lang w:val="es-ES_tradnl"/>
        </w:rPr>
        <w:t xml:space="preserve">los contratos de obra– no cuenta con una definición </w:t>
      </w:r>
      <w:r w:rsidR="004206A4" w:rsidRPr="00C50936">
        <w:rPr>
          <w:rFonts w:ascii="Arial" w:hAnsi="Arial" w:cs="Arial"/>
          <w:color w:val="000000" w:themeColor="text1"/>
          <w:sz w:val="22"/>
          <w:lang w:val="es-ES_tradnl"/>
        </w:rPr>
        <w:t>normativa</w:t>
      </w:r>
      <w:r w:rsidR="00CE65B0" w:rsidRPr="00C50936">
        <w:rPr>
          <w:rFonts w:ascii="Arial" w:hAnsi="Arial" w:cs="Arial"/>
          <w:color w:val="000000" w:themeColor="text1"/>
          <w:sz w:val="22"/>
          <w:lang w:val="es-ES_tradnl"/>
        </w:rPr>
        <w:t>, pero hay</w:t>
      </w:r>
      <w:r w:rsidRPr="00C50936">
        <w:rPr>
          <w:rFonts w:ascii="Arial" w:hAnsi="Arial" w:cs="Arial"/>
          <w:color w:val="000000" w:themeColor="text1"/>
          <w:sz w:val="22"/>
          <w:lang w:val="es-ES_tradnl"/>
        </w:rPr>
        <w:t xml:space="preserve"> elementos que permiten precisar su alcance, así: </w:t>
      </w:r>
    </w:p>
    <w:p w14:paraId="5E0B2C5B" w14:textId="77777777" w:rsidR="00F87C4D" w:rsidRPr="00C50936" w:rsidRDefault="00F87C4D" w:rsidP="00F87C4D">
      <w:pPr>
        <w:spacing w:line="276" w:lineRule="auto"/>
        <w:ind w:left="709"/>
        <w:jc w:val="both"/>
        <w:rPr>
          <w:rFonts w:ascii="Arial" w:hAnsi="Arial" w:cs="Arial"/>
          <w:color w:val="000000" w:themeColor="text1"/>
          <w:sz w:val="22"/>
          <w:lang w:val="es-ES_tradnl"/>
        </w:rPr>
      </w:pPr>
    </w:p>
    <w:p w14:paraId="6DB17839" w14:textId="77777777" w:rsidR="00F87C4D" w:rsidRPr="00C50936" w:rsidRDefault="00F87C4D" w:rsidP="00F87C4D">
      <w:pPr>
        <w:ind w:left="709" w:right="709"/>
        <w:jc w:val="both"/>
        <w:rPr>
          <w:rFonts w:ascii="Arial" w:hAnsi="Arial" w:cs="Arial"/>
          <w:color w:val="000000" w:themeColor="text1"/>
          <w:sz w:val="21"/>
          <w:szCs w:val="21"/>
          <w:lang w:val="es-ES_tradnl"/>
        </w:rPr>
      </w:pPr>
      <w:r w:rsidRPr="00C50936">
        <w:rPr>
          <w:rFonts w:ascii="Arial" w:hAnsi="Arial" w:cs="Arial"/>
          <w:color w:val="000000" w:themeColor="text1"/>
          <w:sz w:val="21"/>
          <w:szCs w:val="21"/>
          <w:lang w:val="es-ES_tradnl"/>
        </w:rPr>
        <w:t xml:space="preserve">[…] el AIU propuesto para el contrato, corresponde a: </w:t>
      </w:r>
    </w:p>
    <w:p w14:paraId="4C5E0264" w14:textId="77777777" w:rsidR="00F87C4D" w:rsidRPr="00C50936" w:rsidRDefault="00F87C4D" w:rsidP="00F87C4D">
      <w:pPr>
        <w:ind w:left="709" w:right="709"/>
        <w:jc w:val="both"/>
        <w:rPr>
          <w:rFonts w:ascii="Arial" w:hAnsi="Arial" w:cs="Arial"/>
          <w:color w:val="000000" w:themeColor="text1"/>
          <w:sz w:val="21"/>
          <w:szCs w:val="21"/>
          <w:lang w:val="es-ES_tradnl"/>
        </w:rPr>
      </w:pPr>
    </w:p>
    <w:p w14:paraId="4D8E8E85" w14:textId="77777777" w:rsidR="00F87C4D" w:rsidRPr="00C50936" w:rsidRDefault="00F87C4D" w:rsidP="00F87C4D">
      <w:pPr>
        <w:ind w:left="709" w:right="709"/>
        <w:jc w:val="both"/>
        <w:rPr>
          <w:rFonts w:ascii="Arial" w:hAnsi="Arial" w:cs="Arial"/>
          <w:color w:val="000000" w:themeColor="text1"/>
          <w:sz w:val="21"/>
          <w:szCs w:val="21"/>
          <w:lang w:val="es-ES_tradnl"/>
        </w:rPr>
      </w:pPr>
      <w:r w:rsidRPr="00C50936">
        <w:rPr>
          <w:rFonts w:ascii="Arial" w:hAnsi="Arial" w:cs="Arial"/>
          <w:color w:val="000000" w:themeColor="text1"/>
          <w:sz w:val="21"/>
          <w:szCs w:val="21"/>
          <w:lang w:val="es-ES_tradnl"/>
        </w:rPr>
        <w:t xml:space="preserve">i) los costos de administración o costos indirectos para la operación del contrato, tales como los gastos de disponibilidad de la organización del contratista, esto es: A; </w:t>
      </w:r>
    </w:p>
    <w:p w14:paraId="70FE5623" w14:textId="77777777" w:rsidR="00F87C4D" w:rsidRPr="00C50936" w:rsidRDefault="00F87C4D" w:rsidP="00F87C4D">
      <w:pPr>
        <w:ind w:left="709" w:right="709"/>
        <w:jc w:val="both"/>
        <w:rPr>
          <w:rFonts w:ascii="Arial" w:hAnsi="Arial" w:cs="Arial"/>
          <w:color w:val="000000" w:themeColor="text1"/>
          <w:sz w:val="21"/>
          <w:szCs w:val="21"/>
          <w:lang w:val="es-ES_tradnl"/>
        </w:rPr>
      </w:pPr>
    </w:p>
    <w:p w14:paraId="683B640A" w14:textId="77777777" w:rsidR="00F87C4D" w:rsidRPr="00C50936" w:rsidRDefault="00F87C4D" w:rsidP="00F87C4D">
      <w:pPr>
        <w:ind w:left="709" w:right="709"/>
        <w:jc w:val="both"/>
        <w:rPr>
          <w:rFonts w:ascii="Arial" w:hAnsi="Arial" w:cs="Arial"/>
          <w:color w:val="000000" w:themeColor="text1"/>
          <w:sz w:val="21"/>
          <w:szCs w:val="21"/>
          <w:lang w:val="es-ES_tradnl"/>
        </w:rPr>
      </w:pPr>
      <w:r w:rsidRPr="00C50936">
        <w:rPr>
          <w:rFonts w:ascii="Arial" w:hAnsi="Arial" w:cs="Arial"/>
          <w:color w:val="000000" w:themeColor="text1"/>
          <w:sz w:val="21"/>
          <w:szCs w:val="21"/>
          <w:lang w:val="es-ES_tradnl"/>
        </w:rPr>
        <w:t xml:space="preserve">ii) los imprevistos, que es el porcentaje destinado a cubrir los gastos con los que no se contaba y que se presenten durante la ejecución del contrato, esto es, el álea normal del contrato: I; </w:t>
      </w:r>
    </w:p>
    <w:p w14:paraId="4979C00E" w14:textId="77777777" w:rsidR="00F87C4D" w:rsidRPr="00C50936" w:rsidRDefault="00F87C4D" w:rsidP="00F87C4D">
      <w:pPr>
        <w:ind w:left="709" w:right="709"/>
        <w:jc w:val="both"/>
        <w:rPr>
          <w:rFonts w:ascii="Arial" w:hAnsi="Arial" w:cs="Arial"/>
          <w:color w:val="000000" w:themeColor="text1"/>
          <w:sz w:val="21"/>
          <w:szCs w:val="21"/>
          <w:lang w:val="es-ES_tradnl"/>
        </w:rPr>
      </w:pPr>
    </w:p>
    <w:p w14:paraId="5EC9AC8E" w14:textId="77777777" w:rsidR="00F87C4D" w:rsidRPr="00C50936" w:rsidRDefault="00F87C4D" w:rsidP="00F87C4D">
      <w:pPr>
        <w:ind w:left="709" w:right="709"/>
        <w:jc w:val="both"/>
        <w:rPr>
          <w:rFonts w:ascii="Arial" w:hAnsi="Arial" w:cs="Arial"/>
          <w:color w:val="000000" w:themeColor="text1"/>
          <w:sz w:val="21"/>
          <w:szCs w:val="21"/>
          <w:lang w:val="es-ES_tradnl"/>
        </w:rPr>
      </w:pPr>
      <w:r w:rsidRPr="00C50936">
        <w:rPr>
          <w:rFonts w:ascii="Arial" w:hAnsi="Arial" w:cs="Arial"/>
          <w:color w:val="000000" w:themeColor="text1"/>
          <w:sz w:val="21"/>
          <w:szCs w:val="21"/>
          <w:lang w:val="es-ES_tradnl"/>
        </w:rPr>
        <w:t xml:space="preserve">iii) la utilidad o el beneficio económico que pretende percibir el contratista por la ejecución del contrato, esto es: U. </w:t>
      </w:r>
    </w:p>
    <w:p w14:paraId="79EDAAC2" w14:textId="77777777" w:rsidR="00F87C4D" w:rsidRPr="00C50936" w:rsidRDefault="00F87C4D" w:rsidP="00F87C4D">
      <w:pPr>
        <w:ind w:left="709" w:right="709"/>
        <w:jc w:val="both"/>
        <w:rPr>
          <w:rFonts w:ascii="Arial" w:hAnsi="Arial" w:cs="Arial"/>
          <w:color w:val="000000" w:themeColor="text1"/>
          <w:sz w:val="21"/>
          <w:szCs w:val="21"/>
          <w:lang w:val="es-ES_tradnl"/>
        </w:rPr>
      </w:pPr>
    </w:p>
    <w:p w14:paraId="2DBCD940" w14:textId="77777777" w:rsidR="00F87C4D" w:rsidRPr="00C50936" w:rsidRDefault="00F87C4D" w:rsidP="00F87C4D">
      <w:pPr>
        <w:ind w:left="709" w:right="709"/>
        <w:jc w:val="both"/>
        <w:rPr>
          <w:rFonts w:ascii="Arial" w:hAnsi="Arial" w:cs="Arial"/>
          <w:color w:val="000000" w:themeColor="text1"/>
          <w:sz w:val="21"/>
          <w:szCs w:val="21"/>
          <w:lang w:val="es-ES_tradnl"/>
        </w:rPr>
      </w:pPr>
      <w:r w:rsidRPr="00C50936">
        <w:rPr>
          <w:rFonts w:ascii="Arial" w:hAnsi="Arial" w:cs="Arial"/>
          <w:color w:val="000000" w:themeColor="text1"/>
          <w:sz w:val="21"/>
          <w:szCs w:val="21"/>
          <w:lang w:val="es-ES_tradnl"/>
        </w:rPr>
        <w:t xml:space="preserve">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w:t>
      </w:r>
      <w:r w:rsidRPr="00C50936">
        <w:rPr>
          <w:rFonts w:ascii="Arial" w:hAnsi="Arial" w:cs="Arial"/>
          <w:color w:val="000000" w:themeColor="text1"/>
          <w:sz w:val="21"/>
          <w:szCs w:val="21"/>
          <w:lang w:val="es-ES_tradnl"/>
        </w:rPr>
        <w:lastRenderedPageBreak/>
        <w:t>factores, establece su estructura de costos conforme a la cual se compromete a ejecutar cabalmente un contrato en el caso de que le sea adjudicado</w:t>
      </w:r>
      <w:r w:rsidRPr="00C50936">
        <w:rPr>
          <w:rStyle w:val="Refdenotaalpie"/>
          <w:rFonts w:ascii="Arial" w:hAnsi="Arial" w:cs="Arial"/>
          <w:color w:val="000000" w:themeColor="text1"/>
          <w:sz w:val="21"/>
          <w:szCs w:val="21"/>
          <w:lang w:val="es-ES_tradnl"/>
        </w:rPr>
        <w:footnoteReference w:id="7"/>
      </w:r>
      <w:r w:rsidRPr="00C50936">
        <w:rPr>
          <w:rFonts w:ascii="Arial" w:hAnsi="Arial" w:cs="Arial"/>
          <w:color w:val="000000" w:themeColor="text1"/>
          <w:sz w:val="21"/>
          <w:szCs w:val="21"/>
          <w:lang w:val="es-ES_tradnl"/>
        </w:rPr>
        <w:t>.</w:t>
      </w:r>
    </w:p>
    <w:p w14:paraId="40E740FF" w14:textId="77777777" w:rsidR="00F87C4D" w:rsidRPr="00C50936" w:rsidRDefault="00F87C4D" w:rsidP="008D7FDF">
      <w:pPr>
        <w:spacing w:line="276" w:lineRule="auto"/>
        <w:ind w:firstLine="709"/>
        <w:jc w:val="both"/>
        <w:rPr>
          <w:rFonts w:ascii="Arial" w:hAnsi="Arial" w:cs="Arial"/>
          <w:color w:val="000000" w:themeColor="text1"/>
          <w:sz w:val="22"/>
          <w:lang w:val="es-ES_tradnl"/>
        </w:rPr>
      </w:pPr>
    </w:p>
    <w:p w14:paraId="751B7291" w14:textId="4294CD28" w:rsidR="00F87C4D" w:rsidRPr="00C50936" w:rsidRDefault="00F87C4D" w:rsidP="008D7FDF">
      <w:pPr>
        <w:spacing w:line="276" w:lineRule="auto"/>
        <w:ind w:firstLine="709"/>
        <w:jc w:val="both"/>
        <w:rPr>
          <w:rFonts w:ascii="Arial" w:hAnsi="Arial" w:cs="Arial"/>
          <w:color w:val="000000" w:themeColor="text1"/>
          <w:sz w:val="22"/>
          <w:lang w:val="es-ES_tradnl"/>
        </w:rPr>
      </w:pPr>
      <w:r w:rsidRPr="00C50936">
        <w:rPr>
          <w:rFonts w:ascii="Arial" w:hAnsi="Arial" w:cs="Arial"/>
          <w:color w:val="000000" w:themeColor="text1"/>
          <w:sz w:val="22"/>
          <w:lang w:val="es-ES_tradnl"/>
        </w:rPr>
        <w:t>Por su parte, la Sala de Consulta y Servicio Civil del Consejo de Estado sostuvo en concepto del 5 de septiembre de 2018</w:t>
      </w:r>
      <w:r w:rsidRPr="00C50936">
        <w:rPr>
          <w:rStyle w:val="Refdenotaalpie"/>
          <w:rFonts w:ascii="Arial" w:hAnsi="Arial" w:cs="Arial"/>
          <w:color w:val="000000" w:themeColor="text1"/>
          <w:sz w:val="22"/>
          <w:lang w:val="es-ES_tradnl"/>
        </w:rPr>
        <w:footnoteReference w:id="8"/>
      </w:r>
      <w:r w:rsidRPr="00C50936">
        <w:rPr>
          <w:rFonts w:ascii="Arial" w:hAnsi="Arial" w:cs="Arial"/>
          <w:color w:val="000000" w:themeColor="text1"/>
          <w:sz w:val="22"/>
          <w:lang w:val="es-ES_tradnl"/>
        </w:rPr>
        <w:t xml:space="preserve"> que «el concepto del A.I.U.</w:t>
      </w:r>
      <w:r w:rsidR="008D7FDF" w:rsidRPr="00C50936">
        <w:rPr>
          <w:rFonts w:ascii="Arial" w:hAnsi="Arial" w:cs="Arial"/>
          <w:color w:val="000000" w:themeColor="text1"/>
          <w:sz w:val="22"/>
          <w:lang w:val="es-ES_tradnl"/>
        </w:rPr>
        <w:t xml:space="preserve"> </w:t>
      </w:r>
      <w:r w:rsidRPr="00C50936">
        <w:rPr>
          <w:rFonts w:ascii="Arial" w:hAnsi="Arial" w:cs="Arial"/>
          <w:color w:val="000000" w:themeColor="text1"/>
          <w:sz w:val="22"/>
          <w:lang w:val="es-ES_tradnl"/>
        </w:rPr>
        <w:t>comprende la Administración (costos indirectos) imprevistos y utilidades, y en algunos contratos este valor aparece cuantificado en forma independiente al valor de la obra y como un porcentaje de la misma</w:t>
      </w:r>
      <w:r w:rsidRPr="00C50936">
        <w:rPr>
          <w:rStyle w:val="Refdenotaalpie"/>
          <w:rFonts w:ascii="Arial" w:hAnsi="Arial" w:cs="Arial"/>
          <w:color w:val="000000" w:themeColor="text1"/>
          <w:sz w:val="22"/>
          <w:lang w:val="es-ES_tradnl"/>
        </w:rPr>
        <w:footnoteReference w:id="9"/>
      </w:r>
      <w:r w:rsidRPr="00C50936">
        <w:rPr>
          <w:rFonts w:ascii="Arial" w:hAnsi="Arial" w:cs="Arial"/>
          <w:color w:val="000000" w:themeColor="text1"/>
          <w:sz w:val="22"/>
          <w:lang w:val="es-ES_tradnl"/>
        </w:rPr>
        <w:t xml:space="preserve">, sin perjuicio que en otros contratos este valor no aparezca discriminado y se incorpore en el valor de los precios unitarios». </w:t>
      </w:r>
    </w:p>
    <w:p w14:paraId="52C2C788" w14:textId="2B0737C1" w:rsidR="0026505D" w:rsidRPr="00C50936" w:rsidRDefault="00BE020D" w:rsidP="00565C7E">
      <w:pPr>
        <w:spacing w:before="120" w:after="120" w:line="276" w:lineRule="auto"/>
        <w:ind w:firstLine="709"/>
        <w:jc w:val="both"/>
        <w:rPr>
          <w:rFonts w:ascii="Arial" w:hAnsi="Arial" w:cs="Arial"/>
          <w:bCs/>
          <w:color w:val="000000" w:themeColor="text1"/>
          <w:sz w:val="22"/>
          <w:lang w:val="es-ES_tradnl"/>
        </w:rPr>
      </w:pPr>
      <w:r w:rsidRPr="00C50936">
        <w:rPr>
          <w:rFonts w:ascii="Arial" w:hAnsi="Arial" w:cs="Arial"/>
          <w:bCs/>
          <w:color w:val="000000" w:themeColor="text1"/>
          <w:sz w:val="22"/>
          <w:lang w:val="es-ES_tradnl"/>
        </w:rPr>
        <w:t>Así pues, n</w:t>
      </w:r>
      <w:r w:rsidR="00527802" w:rsidRPr="00C50936">
        <w:rPr>
          <w:rFonts w:ascii="Arial" w:hAnsi="Arial" w:cs="Arial"/>
          <w:bCs/>
          <w:color w:val="000000" w:themeColor="text1"/>
          <w:sz w:val="22"/>
          <w:lang w:val="es-ES_tradnl"/>
        </w:rPr>
        <w:t xml:space="preserve">i </w:t>
      </w:r>
      <w:r w:rsidR="00474F64" w:rsidRPr="00C50936">
        <w:rPr>
          <w:rFonts w:ascii="Arial" w:hAnsi="Arial" w:cs="Arial"/>
          <w:bCs/>
          <w:color w:val="000000" w:themeColor="text1"/>
          <w:sz w:val="22"/>
          <w:lang w:val="es-ES_tradnl"/>
        </w:rPr>
        <w:t>el sistema de precios unitarios</w:t>
      </w:r>
      <w:r w:rsidR="00DD514A" w:rsidRPr="00C50936">
        <w:rPr>
          <w:rFonts w:ascii="Arial" w:hAnsi="Arial" w:cs="Arial"/>
          <w:bCs/>
          <w:color w:val="000000" w:themeColor="text1"/>
          <w:sz w:val="22"/>
          <w:lang w:val="es-ES_tradnl"/>
        </w:rPr>
        <w:t xml:space="preserve"> –</w:t>
      </w:r>
      <w:r w:rsidR="00474F64" w:rsidRPr="00C50936">
        <w:rPr>
          <w:rFonts w:ascii="Arial" w:hAnsi="Arial" w:cs="Arial"/>
          <w:bCs/>
          <w:color w:val="000000" w:themeColor="text1"/>
          <w:sz w:val="22"/>
          <w:lang w:val="es-ES_tradnl"/>
        </w:rPr>
        <w:t>como metodología de estipulación del valor contractual</w:t>
      </w:r>
      <w:r w:rsidR="00DD514A" w:rsidRPr="00C50936">
        <w:rPr>
          <w:rFonts w:ascii="Arial" w:hAnsi="Arial" w:cs="Arial"/>
          <w:bCs/>
          <w:color w:val="000000" w:themeColor="text1"/>
          <w:sz w:val="22"/>
          <w:lang w:val="es-ES_tradnl"/>
        </w:rPr>
        <w:t>–,</w:t>
      </w:r>
      <w:r w:rsidR="00474F64" w:rsidRPr="00C50936">
        <w:rPr>
          <w:rFonts w:ascii="Arial" w:hAnsi="Arial" w:cs="Arial"/>
          <w:bCs/>
          <w:color w:val="000000" w:themeColor="text1"/>
          <w:sz w:val="22"/>
          <w:lang w:val="es-ES_tradnl"/>
        </w:rPr>
        <w:t xml:space="preserve"> ni el concepto de AIU, ni mucho menos la forma de calcularlo –es decir, su porcentaje–, son aspectos</w:t>
      </w:r>
      <w:r w:rsidR="00EB31E8" w:rsidRPr="00C50936">
        <w:rPr>
          <w:rFonts w:ascii="Arial" w:hAnsi="Arial" w:cs="Arial"/>
          <w:bCs/>
          <w:color w:val="000000" w:themeColor="text1"/>
          <w:sz w:val="22"/>
          <w:lang w:val="es-ES_tradnl"/>
        </w:rPr>
        <w:t xml:space="preserve"> </w:t>
      </w:r>
      <w:r w:rsidR="00474F64" w:rsidRPr="00C50936">
        <w:rPr>
          <w:rFonts w:ascii="Arial" w:hAnsi="Arial" w:cs="Arial"/>
          <w:bCs/>
          <w:color w:val="000000" w:themeColor="text1"/>
          <w:sz w:val="22"/>
          <w:lang w:val="es-ES_tradnl"/>
        </w:rPr>
        <w:t>regulados</w:t>
      </w:r>
      <w:r w:rsidR="00EB31E8" w:rsidRPr="00C50936">
        <w:rPr>
          <w:rFonts w:ascii="Arial" w:hAnsi="Arial" w:cs="Arial"/>
          <w:bCs/>
          <w:color w:val="000000" w:themeColor="text1"/>
          <w:sz w:val="22"/>
          <w:lang w:val="es-ES_tradnl"/>
        </w:rPr>
        <w:t xml:space="preserve"> en el conjunto de las disposiciones legales y reglamentarias que integran la normativa contractual del Estado.</w:t>
      </w:r>
      <w:r w:rsidR="00331A72" w:rsidRPr="00C50936">
        <w:rPr>
          <w:rFonts w:ascii="Arial" w:hAnsi="Arial" w:cs="Arial"/>
          <w:bCs/>
          <w:color w:val="000000" w:themeColor="text1"/>
          <w:sz w:val="22"/>
          <w:lang w:val="es-ES_tradnl"/>
        </w:rPr>
        <w:t xml:space="preserve"> «</w:t>
      </w:r>
      <w:r w:rsidR="0026505D" w:rsidRPr="00C50936">
        <w:rPr>
          <w:rFonts w:ascii="Arial" w:hAnsi="Arial" w:cs="Arial"/>
          <w:bCs/>
          <w:color w:val="000000" w:themeColor="text1"/>
          <w:sz w:val="22"/>
          <w:lang w:val="es-ES_tradnl"/>
        </w:rPr>
        <w:t>La justificación de esta manera de cotizar el precio procede, incluso, de la formación universitaria que reciben los ingenieros, a quienes les enseñan esta metodología para elaborar las ofertas. En fin, lo que se quiere indicar</w:t>
      </w:r>
      <w:r w:rsidR="000245BA" w:rsidRPr="00C50936">
        <w:rPr>
          <w:rFonts w:ascii="Arial" w:hAnsi="Arial" w:cs="Arial"/>
          <w:bCs/>
          <w:color w:val="000000" w:themeColor="text1"/>
          <w:sz w:val="22"/>
          <w:lang w:val="es-ES_tradnl"/>
        </w:rPr>
        <w:t xml:space="preserve"> con estos comentarios es que la necesidad de presentar una propuesta desglosando en forma intensa su precio no procede de la ley, ni del reglamento, sino de la costumbre, </w:t>
      </w:r>
      <w:r w:rsidR="00331A72" w:rsidRPr="00C50936">
        <w:rPr>
          <w:rFonts w:ascii="Arial" w:hAnsi="Arial" w:cs="Arial"/>
          <w:bCs/>
          <w:color w:val="000000" w:themeColor="text1"/>
          <w:sz w:val="22"/>
          <w:lang w:val="es-ES_tradnl"/>
        </w:rPr>
        <w:t>[…]»</w:t>
      </w:r>
      <w:r w:rsidR="00331A72" w:rsidRPr="00C50936">
        <w:rPr>
          <w:rStyle w:val="Refdenotaalpie"/>
          <w:rFonts w:ascii="Arial" w:hAnsi="Arial" w:cs="Arial"/>
          <w:bCs/>
          <w:color w:val="000000" w:themeColor="text1"/>
          <w:sz w:val="22"/>
          <w:lang w:val="es-ES_tradnl"/>
        </w:rPr>
        <w:footnoteReference w:id="10"/>
      </w:r>
      <w:r w:rsidR="00DD514A" w:rsidRPr="00C50936">
        <w:rPr>
          <w:rFonts w:ascii="Arial" w:hAnsi="Arial" w:cs="Arial"/>
          <w:bCs/>
          <w:color w:val="000000" w:themeColor="text1"/>
          <w:sz w:val="22"/>
          <w:lang w:val="es-ES_tradnl"/>
        </w:rPr>
        <w:t>.</w:t>
      </w:r>
      <w:r w:rsidR="0000280E" w:rsidRPr="00C50936">
        <w:rPr>
          <w:rFonts w:ascii="Arial" w:hAnsi="Arial" w:cs="Arial"/>
          <w:bCs/>
          <w:color w:val="000000" w:themeColor="text1"/>
          <w:sz w:val="22"/>
          <w:lang w:val="es-ES_tradnl"/>
        </w:rPr>
        <w:t xml:space="preserve"> De otro lado, quien </w:t>
      </w:r>
      <w:r w:rsidR="00F646C8" w:rsidRPr="00C50936">
        <w:rPr>
          <w:rFonts w:ascii="Arial" w:hAnsi="Arial" w:cs="Arial"/>
          <w:bCs/>
          <w:color w:val="000000" w:themeColor="text1"/>
          <w:sz w:val="22"/>
          <w:lang w:val="es-ES_tradnl"/>
        </w:rPr>
        <w:t xml:space="preserve">define el valor de cada </w:t>
      </w:r>
      <w:r w:rsidR="00F646C8" w:rsidRPr="00C50936">
        <w:rPr>
          <w:rFonts w:ascii="Arial" w:hAnsi="Arial" w:cs="Arial"/>
          <w:bCs/>
          <w:i/>
          <w:iCs/>
          <w:color w:val="000000" w:themeColor="text1"/>
          <w:sz w:val="22"/>
          <w:lang w:val="es-ES_tradnl"/>
        </w:rPr>
        <w:t>letra</w:t>
      </w:r>
      <w:r w:rsidR="00F646C8" w:rsidRPr="00C50936">
        <w:rPr>
          <w:rFonts w:ascii="Arial" w:hAnsi="Arial" w:cs="Arial"/>
          <w:bCs/>
          <w:color w:val="000000" w:themeColor="text1"/>
          <w:sz w:val="22"/>
          <w:lang w:val="es-ES_tradnl"/>
        </w:rPr>
        <w:t xml:space="preserve"> –AIU– es el proponente, </w:t>
      </w:r>
      <w:r w:rsidR="00D4699F" w:rsidRPr="00C50936">
        <w:rPr>
          <w:rFonts w:ascii="Arial" w:hAnsi="Arial" w:cs="Arial"/>
          <w:bCs/>
          <w:color w:val="000000" w:themeColor="text1"/>
          <w:sz w:val="22"/>
          <w:lang w:val="es-ES_tradnl"/>
        </w:rPr>
        <w:t xml:space="preserve">pues </w:t>
      </w:r>
      <w:r w:rsidR="00F646C8" w:rsidRPr="00C50936">
        <w:rPr>
          <w:rFonts w:ascii="Arial" w:hAnsi="Arial" w:cs="Arial"/>
          <w:bCs/>
          <w:color w:val="000000" w:themeColor="text1"/>
          <w:sz w:val="22"/>
          <w:lang w:val="es-ES_tradnl"/>
        </w:rPr>
        <w:t>goza de libertad</w:t>
      </w:r>
      <w:r w:rsidR="00D4699F" w:rsidRPr="00C50936">
        <w:rPr>
          <w:rFonts w:ascii="Arial" w:hAnsi="Arial" w:cs="Arial"/>
          <w:bCs/>
          <w:color w:val="000000" w:themeColor="text1"/>
          <w:sz w:val="22"/>
          <w:lang w:val="es-ES_tradnl"/>
        </w:rPr>
        <w:t xml:space="preserve"> empresarial</w:t>
      </w:r>
      <w:r w:rsidR="00F646C8" w:rsidRPr="00C50936">
        <w:rPr>
          <w:rFonts w:ascii="Arial" w:hAnsi="Arial" w:cs="Arial"/>
          <w:bCs/>
          <w:color w:val="000000" w:themeColor="text1"/>
          <w:sz w:val="22"/>
          <w:lang w:val="es-ES_tradnl"/>
        </w:rPr>
        <w:t xml:space="preserve"> para hacerl</w:t>
      </w:r>
      <w:r w:rsidR="006E3D5D" w:rsidRPr="00C50936">
        <w:rPr>
          <w:rFonts w:ascii="Arial" w:hAnsi="Arial" w:cs="Arial"/>
          <w:bCs/>
          <w:color w:val="000000" w:themeColor="text1"/>
          <w:sz w:val="22"/>
          <w:lang w:val="es-ES_tradnl"/>
        </w:rPr>
        <w:t>o en la elaboración de su oferta</w:t>
      </w:r>
      <w:r w:rsidR="006E3D5D" w:rsidRPr="00C50936">
        <w:rPr>
          <w:rStyle w:val="Refdenotaalpie"/>
          <w:rFonts w:ascii="Arial" w:hAnsi="Arial" w:cs="Arial"/>
          <w:bCs/>
          <w:color w:val="000000" w:themeColor="text1"/>
          <w:sz w:val="22"/>
          <w:lang w:val="es-ES_tradnl"/>
        </w:rPr>
        <w:footnoteReference w:id="11"/>
      </w:r>
      <w:r w:rsidR="006E3D5D" w:rsidRPr="00C50936">
        <w:rPr>
          <w:rFonts w:ascii="Arial" w:hAnsi="Arial" w:cs="Arial"/>
          <w:bCs/>
          <w:color w:val="000000" w:themeColor="text1"/>
          <w:sz w:val="22"/>
          <w:lang w:val="es-ES_tradnl"/>
        </w:rPr>
        <w:t>.</w:t>
      </w:r>
    </w:p>
    <w:p w14:paraId="4EF29EB6" w14:textId="0E9E6E6B" w:rsidR="00E20955" w:rsidRPr="00C50936" w:rsidRDefault="00E20955" w:rsidP="00331A72">
      <w:pPr>
        <w:spacing w:line="276" w:lineRule="auto"/>
        <w:ind w:firstLine="709"/>
        <w:jc w:val="both"/>
        <w:rPr>
          <w:rFonts w:ascii="Arial" w:hAnsi="Arial" w:cs="Arial"/>
          <w:bCs/>
          <w:color w:val="000000" w:themeColor="text1"/>
          <w:sz w:val="22"/>
          <w:lang w:val="es-ES_tradnl"/>
        </w:rPr>
      </w:pPr>
      <w:r w:rsidRPr="00C50936">
        <w:rPr>
          <w:rFonts w:ascii="Arial" w:hAnsi="Arial" w:cs="Arial"/>
          <w:bCs/>
          <w:color w:val="000000" w:themeColor="text1"/>
          <w:sz w:val="22"/>
          <w:lang w:val="es-ES_tradnl"/>
        </w:rPr>
        <w:t xml:space="preserve">En consecuencia, tanto las entidades sometidas al Estatuto General de Contratación de la Administración Pública, como las excluidas de este –es decir, las que </w:t>
      </w:r>
      <w:r w:rsidR="007E0012" w:rsidRPr="00C50936">
        <w:rPr>
          <w:rFonts w:ascii="Arial" w:hAnsi="Arial" w:cs="Arial"/>
          <w:bCs/>
          <w:color w:val="000000" w:themeColor="text1"/>
          <w:sz w:val="22"/>
          <w:lang w:val="es-ES_tradnl"/>
        </w:rPr>
        <w:t>tienen</w:t>
      </w:r>
      <w:r w:rsidRPr="00C50936">
        <w:rPr>
          <w:rFonts w:ascii="Arial" w:hAnsi="Arial" w:cs="Arial"/>
          <w:bCs/>
          <w:color w:val="000000" w:themeColor="text1"/>
          <w:sz w:val="22"/>
          <w:lang w:val="es-ES_tradnl"/>
        </w:rPr>
        <w:t xml:space="preserve"> un régimen especial–</w:t>
      </w:r>
      <w:r w:rsidR="003E21E7" w:rsidRPr="00C50936">
        <w:rPr>
          <w:rFonts w:ascii="Arial" w:hAnsi="Arial" w:cs="Arial"/>
          <w:bCs/>
          <w:color w:val="000000" w:themeColor="text1"/>
          <w:sz w:val="22"/>
          <w:lang w:val="es-ES_tradnl"/>
        </w:rPr>
        <w:t xml:space="preserve"> gozan de autonomía para configurar el precio y para establecer el sistema de pago más apropiado para satisfacer los fines de la contratación, respetando los límites previstos en el ordenamiento</w:t>
      </w:r>
      <w:r w:rsidR="007E13BA" w:rsidRPr="00C50936">
        <w:rPr>
          <w:rFonts w:ascii="Arial" w:hAnsi="Arial" w:cs="Arial"/>
          <w:bCs/>
          <w:color w:val="000000" w:themeColor="text1"/>
          <w:sz w:val="22"/>
          <w:lang w:val="es-ES_tradnl"/>
        </w:rPr>
        <w:t>. En tal perspectiva, cuentan con discrecionalidad para establecer en el pliego de condiciones o en su documento equivalente, así como en el contrato</w:t>
      </w:r>
      <w:r w:rsidR="00FE2AAC" w:rsidRPr="00C50936">
        <w:rPr>
          <w:rFonts w:ascii="Arial" w:hAnsi="Arial" w:cs="Arial"/>
          <w:bCs/>
          <w:color w:val="000000" w:themeColor="text1"/>
          <w:sz w:val="22"/>
          <w:lang w:val="es-ES_tradnl"/>
        </w:rPr>
        <w:t xml:space="preserve">, el sistema de precios unitarios y la figura del AIU; modelo que, como se indicó, es más pertinente para los contratos de tracto sucesivo, como </w:t>
      </w:r>
      <w:r w:rsidR="00C66325" w:rsidRPr="00C50936">
        <w:rPr>
          <w:rFonts w:ascii="Arial" w:hAnsi="Arial" w:cs="Arial"/>
          <w:bCs/>
          <w:color w:val="000000" w:themeColor="text1"/>
          <w:sz w:val="22"/>
          <w:lang w:val="es-ES_tradnl"/>
        </w:rPr>
        <w:lastRenderedPageBreak/>
        <w:t xml:space="preserve">el de </w:t>
      </w:r>
      <w:r w:rsidR="00FE2AAC" w:rsidRPr="00C50936">
        <w:rPr>
          <w:rFonts w:ascii="Arial" w:hAnsi="Arial" w:cs="Arial"/>
          <w:bCs/>
          <w:color w:val="000000" w:themeColor="text1"/>
          <w:sz w:val="22"/>
          <w:lang w:val="es-ES_tradnl"/>
        </w:rPr>
        <w:t>obra.</w:t>
      </w:r>
      <w:r w:rsidR="00C66325" w:rsidRPr="00C50936">
        <w:rPr>
          <w:rFonts w:ascii="Arial" w:hAnsi="Arial" w:cs="Arial"/>
          <w:bCs/>
          <w:color w:val="000000" w:themeColor="text1"/>
          <w:sz w:val="22"/>
          <w:lang w:val="es-ES_tradnl"/>
        </w:rPr>
        <w:t xml:space="preserve"> Por ende, la decisión de incluir el AIU</w:t>
      </w:r>
      <w:r w:rsidR="0067611C" w:rsidRPr="00C50936">
        <w:rPr>
          <w:rFonts w:ascii="Arial" w:hAnsi="Arial" w:cs="Arial"/>
          <w:bCs/>
          <w:color w:val="000000" w:themeColor="text1"/>
          <w:sz w:val="22"/>
          <w:lang w:val="es-ES_tradnl"/>
        </w:rPr>
        <w:t xml:space="preserve">, al igual que la metodología de </w:t>
      </w:r>
      <w:r w:rsidR="00900C60" w:rsidRPr="00C50936">
        <w:rPr>
          <w:rFonts w:ascii="Arial" w:hAnsi="Arial" w:cs="Arial"/>
          <w:bCs/>
          <w:color w:val="000000" w:themeColor="text1"/>
          <w:sz w:val="22"/>
          <w:lang w:val="es-ES_tradnl"/>
        </w:rPr>
        <w:t xml:space="preserve">delimitación </w:t>
      </w:r>
      <w:r w:rsidR="0067611C" w:rsidRPr="00C50936">
        <w:rPr>
          <w:rFonts w:ascii="Arial" w:hAnsi="Arial" w:cs="Arial"/>
          <w:bCs/>
          <w:color w:val="000000" w:themeColor="text1"/>
          <w:sz w:val="22"/>
          <w:lang w:val="es-ES_tradnl"/>
        </w:rPr>
        <w:t>de sus variables –ítems y porcentajes–</w:t>
      </w:r>
      <w:r w:rsidR="004F58AE" w:rsidRPr="00C50936">
        <w:rPr>
          <w:rFonts w:ascii="Arial" w:hAnsi="Arial" w:cs="Arial"/>
          <w:bCs/>
          <w:color w:val="000000" w:themeColor="text1"/>
          <w:sz w:val="22"/>
          <w:lang w:val="es-ES_tradnl"/>
        </w:rPr>
        <w:t xml:space="preserve"> debe obedecer a un juicioso análisis de oportunidad y conveniencia, que consulte las reglas de la experiencia</w:t>
      </w:r>
      <w:r w:rsidR="00B442BB" w:rsidRPr="00C50936">
        <w:rPr>
          <w:rFonts w:ascii="Arial" w:hAnsi="Arial" w:cs="Arial"/>
          <w:bCs/>
          <w:color w:val="000000" w:themeColor="text1"/>
          <w:sz w:val="22"/>
          <w:lang w:val="es-ES_tradnl"/>
        </w:rPr>
        <w:t>, así como l</w:t>
      </w:r>
      <w:r w:rsidR="006376C9" w:rsidRPr="00C50936">
        <w:rPr>
          <w:rFonts w:ascii="Arial" w:hAnsi="Arial" w:cs="Arial"/>
          <w:bCs/>
          <w:color w:val="000000" w:themeColor="text1"/>
          <w:sz w:val="22"/>
          <w:lang w:val="es-ES_tradnl"/>
        </w:rPr>
        <w:t>o</w:t>
      </w:r>
      <w:r w:rsidR="00B442BB" w:rsidRPr="00C50936">
        <w:rPr>
          <w:rFonts w:ascii="Arial" w:hAnsi="Arial" w:cs="Arial"/>
          <w:bCs/>
          <w:color w:val="000000" w:themeColor="text1"/>
          <w:sz w:val="22"/>
          <w:lang w:val="es-ES_tradnl"/>
        </w:rPr>
        <w:t xml:space="preserve">s </w:t>
      </w:r>
      <w:r w:rsidR="006376C9" w:rsidRPr="00C50936">
        <w:rPr>
          <w:rFonts w:ascii="Arial" w:hAnsi="Arial" w:cs="Arial"/>
          <w:bCs/>
          <w:color w:val="000000" w:themeColor="text1"/>
          <w:sz w:val="22"/>
          <w:lang w:val="es-ES_tradnl"/>
        </w:rPr>
        <w:t>aspectos particulares</w:t>
      </w:r>
      <w:r w:rsidR="00B442BB" w:rsidRPr="00C50936">
        <w:rPr>
          <w:rFonts w:ascii="Arial" w:hAnsi="Arial" w:cs="Arial"/>
          <w:bCs/>
          <w:color w:val="000000" w:themeColor="text1"/>
          <w:sz w:val="22"/>
          <w:lang w:val="es-ES_tradnl"/>
        </w:rPr>
        <w:t xml:space="preserve"> de cada negocio, y que se armonice con la garantía de los principios de la función administrativa y de la gestión fiscal, dentro de los cuales se halla el principio de economía; postulado que exige</w:t>
      </w:r>
      <w:r w:rsidR="005F51D1" w:rsidRPr="00C50936">
        <w:rPr>
          <w:rFonts w:ascii="Arial" w:hAnsi="Arial" w:cs="Arial"/>
          <w:bCs/>
          <w:color w:val="000000" w:themeColor="text1"/>
          <w:sz w:val="22"/>
          <w:lang w:val="es-ES_tradnl"/>
        </w:rPr>
        <w:t xml:space="preserve"> </w:t>
      </w:r>
      <w:r w:rsidR="00E05934" w:rsidRPr="00C50936">
        <w:rPr>
          <w:rFonts w:ascii="Arial" w:hAnsi="Arial" w:cs="Arial"/>
          <w:bCs/>
          <w:color w:val="000000" w:themeColor="text1"/>
          <w:sz w:val="22"/>
          <w:lang w:val="es-ES_tradnl"/>
        </w:rPr>
        <w:t>la optimización de los recursos públicos.</w:t>
      </w:r>
      <w:r w:rsidR="004F58AE" w:rsidRPr="00C50936">
        <w:rPr>
          <w:rFonts w:ascii="Arial" w:hAnsi="Arial" w:cs="Arial"/>
          <w:bCs/>
          <w:color w:val="000000" w:themeColor="text1"/>
          <w:sz w:val="22"/>
          <w:lang w:val="es-ES_tradnl"/>
        </w:rPr>
        <w:t xml:space="preserve"> </w:t>
      </w:r>
    </w:p>
    <w:p w14:paraId="3E8077E4" w14:textId="77777777" w:rsidR="00AF3C31" w:rsidRPr="00C50936" w:rsidRDefault="00AF3C31" w:rsidP="000920F0">
      <w:pPr>
        <w:spacing w:line="276" w:lineRule="auto"/>
        <w:jc w:val="both"/>
        <w:rPr>
          <w:rFonts w:ascii="Arial" w:hAnsi="Arial" w:cs="Arial"/>
          <w:bCs/>
          <w:color w:val="000000" w:themeColor="text1"/>
          <w:sz w:val="22"/>
          <w:lang w:val="es-ES_tradnl"/>
        </w:rPr>
      </w:pPr>
    </w:p>
    <w:p w14:paraId="2980998C" w14:textId="116C8534" w:rsidR="000920F0" w:rsidRPr="00C50936" w:rsidRDefault="000920F0" w:rsidP="000920F0">
      <w:pPr>
        <w:pStyle w:val="Prrafodelista"/>
        <w:tabs>
          <w:tab w:val="left" w:pos="284"/>
        </w:tabs>
        <w:spacing w:line="276" w:lineRule="auto"/>
        <w:ind w:left="0"/>
        <w:jc w:val="both"/>
        <w:rPr>
          <w:rFonts w:ascii="Arial" w:eastAsia="Calibri" w:hAnsi="Arial" w:cs="Arial"/>
          <w:color w:val="000000" w:themeColor="text1"/>
          <w:sz w:val="22"/>
          <w:lang w:val="es-ES_tradnl"/>
        </w:rPr>
      </w:pPr>
      <w:r w:rsidRPr="00C50936">
        <w:rPr>
          <w:rFonts w:ascii="Arial" w:eastAsia="Calibri" w:hAnsi="Arial" w:cs="Arial"/>
          <w:b/>
          <w:color w:val="000000" w:themeColor="text1"/>
          <w:sz w:val="22"/>
          <w:lang w:val="es-ES_tradnl"/>
        </w:rPr>
        <w:t>3. Respuesta</w:t>
      </w:r>
      <w:r w:rsidR="00A04EE6" w:rsidRPr="00C50936">
        <w:rPr>
          <w:rFonts w:ascii="Arial" w:eastAsia="Calibri" w:hAnsi="Arial" w:cs="Arial"/>
          <w:b/>
          <w:color w:val="000000" w:themeColor="text1"/>
          <w:sz w:val="22"/>
          <w:lang w:val="es-ES_tradnl"/>
        </w:rPr>
        <w:t>s</w:t>
      </w:r>
    </w:p>
    <w:p w14:paraId="458F619B" w14:textId="77777777" w:rsidR="000920F0" w:rsidRPr="00C50936" w:rsidRDefault="000920F0" w:rsidP="000920F0">
      <w:pPr>
        <w:spacing w:line="276" w:lineRule="auto"/>
        <w:ind w:left="709" w:right="709"/>
        <w:jc w:val="both"/>
        <w:rPr>
          <w:rFonts w:ascii="Arial" w:eastAsia="Calibri" w:hAnsi="Arial" w:cs="Arial"/>
          <w:i/>
          <w:color w:val="000000" w:themeColor="text1"/>
          <w:sz w:val="22"/>
          <w:lang w:val="es-ES_tradnl"/>
        </w:rPr>
      </w:pPr>
    </w:p>
    <w:p w14:paraId="28A057AB" w14:textId="288D5F0D" w:rsidR="000920F0" w:rsidRPr="00C50936" w:rsidRDefault="00D50075" w:rsidP="000920F0">
      <w:pPr>
        <w:spacing w:line="276" w:lineRule="auto"/>
        <w:ind w:left="708" w:right="709"/>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i) </w:t>
      </w:r>
      <w:r w:rsidR="002518A6" w:rsidRPr="00C50936">
        <w:rPr>
          <w:rFonts w:ascii="Arial" w:eastAsia="Calibri" w:hAnsi="Arial" w:cs="Arial"/>
          <w:color w:val="000000" w:themeColor="text1"/>
          <w:sz w:val="22"/>
          <w:lang w:val="es-ES_tradnl"/>
        </w:rPr>
        <w:t>«¿Qué normativa o bajo qué leyes y decretos, se reglamentan los procesos de contratación por la modalidad de régimen especial?».</w:t>
      </w:r>
    </w:p>
    <w:p w14:paraId="2A50053A" w14:textId="77777777" w:rsidR="000920F0" w:rsidRPr="00C50936" w:rsidRDefault="000920F0" w:rsidP="000920F0">
      <w:pPr>
        <w:spacing w:line="276" w:lineRule="auto"/>
        <w:jc w:val="both"/>
        <w:rPr>
          <w:rFonts w:ascii="Arial" w:eastAsia="Calibri" w:hAnsi="Arial" w:cs="Arial"/>
          <w:color w:val="000000" w:themeColor="text1"/>
          <w:sz w:val="22"/>
          <w:lang w:val="es-ES_tradnl"/>
        </w:rPr>
      </w:pPr>
    </w:p>
    <w:p w14:paraId="5AE54E32" w14:textId="1B8062AA" w:rsidR="000920F0" w:rsidRPr="00C50936" w:rsidRDefault="007E0012" w:rsidP="00D50075">
      <w:pPr>
        <w:spacing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Las entidades con régimen especial, al estar exceptuadas del Estatuto General de Contratación de la Administración Pública, se rigen en su actividad contractual por las normas del </w:t>
      </w:r>
      <w:r w:rsidR="001522B6" w:rsidRPr="00C50936">
        <w:rPr>
          <w:rFonts w:ascii="Arial" w:eastAsia="Calibri" w:hAnsi="Arial" w:cs="Arial"/>
          <w:color w:val="000000" w:themeColor="text1"/>
          <w:sz w:val="22"/>
          <w:lang w:val="es-ES_tradnl"/>
        </w:rPr>
        <w:t>d</w:t>
      </w:r>
      <w:r w:rsidRPr="00C50936">
        <w:rPr>
          <w:rFonts w:ascii="Arial" w:eastAsia="Calibri" w:hAnsi="Arial" w:cs="Arial"/>
          <w:color w:val="000000" w:themeColor="text1"/>
          <w:sz w:val="22"/>
          <w:lang w:val="es-ES_tradnl"/>
        </w:rPr>
        <w:t xml:space="preserve">erecho privado –civil y comercial–, por </w:t>
      </w:r>
      <w:r w:rsidR="0030118B" w:rsidRPr="00C50936">
        <w:rPr>
          <w:rFonts w:ascii="Arial" w:eastAsia="Calibri" w:hAnsi="Arial" w:cs="Arial"/>
          <w:color w:val="000000" w:themeColor="text1"/>
          <w:sz w:val="22"/>
          <w:lang w:val="es-ES_tradnl"/>
        </w:rPr>
        <w:t xml:space="preserve">su reglamento o manual interno de contratación y por el artículo 13 de la Ley 1150 de 2007, que las obliga a garantizar los principios de la función administrativa y de la gestión fiscal, consagrados respectivamente en los artículos 209 y 267 de la Constitución, así como a respetar el régimen de inhabilidades e incompatibilidades previsto para la contratación estatal. Además, deben </w:t>
      </w:r>
      <w:r w:rsidR="001522B6" w:rsidRPr="00C50936">
        <w:rPr>
          <w:rFonts w:ascii="Arial" w:eastAsia="Calibri" w:hAnsi="Arial" w:cs="Arial"/>
          <w:color w:val="000000" w:themeColor="text1"/>
          <w:sz w:val="22"/>
          <w:lang w:val="es-ES_tradnl"/>
        </w:rPr>
        <w:t>observar</w:t>
      </w:r>
      <w:r w:rsidR="0030118B" w:rsidRPr="00C50936">
        <w:rPr>
          <w:rFonts w:ascii="Arial" w:eastAsia="Calibri" w:hAnsi="Arial" w:cs="Arial"/>
          <w:color w:val="000000" w:themeColor="text1"/>
          <w:sz w:val="22"/>
          <w:lang w:val="es-ES_tradnl"/>
        </w:rPr>
        <w:t xml:space="preserve"> las </w:t>
      </w:r>
      <w:r w:rsidR="001522B6" w:rsidRPr="00C50936">
        <w:rPr>
          <w:rFonts w:ascii="Arial" w:eastAsia="Calibri" w:hAnsi="Arial" w:cs="Arial"/>
          <w:color w:val="000000" w:themeColor="text1"/>
          <w:sz w:val="22"/>
          <w:lang w:val="es-ES_tradnl"/>
        </w:rPr>
        <w:t xml:space="preserve">disposiciones presupuestales, tributarias y demás normas de orden público aplicables a las entidades estatales, independientemente de su régimen contractual. </w:t>
      </w:r>
    </w:p>
    <w:p w14:paraId="29F5C2FC" w14:textId="77777777" w:rsidR="000920F0" w:rsidRPr="00C50936" w:rsidRDefault="000920F0" w:rsidP="000920F0">
      <w:pPr>
        <w:spacing w:line="276" w:lineRule="auto"/>
        <w:jc w:val="both"/>
        <w:rPr>
          <w:rFonts w:ascii="Arial" w:eastAsia="Calibri" w:hAnsi="Arial" w:cs="Arial"/>
          <w:color w:val="000000" w:themeColor="text1"/>
          <w:sz w:val="22"/>
          <w:lang w:val="es-ES_tradnl"/>
        </w:rPr>
      </w:pPr>
    </w:p>
    <w:p w14:paraId="06A74689" w14:textId="4D05A3C5" w:rsidR="002518A6" w:rsidRPr="00C50936" w:rsidRDefault="002518A6" w:rsidP="002518A6">
      <w:pPr>
        <w:spacing w:line="276" w:lineRule="auto"/>
        <w:ind w:left="708" w:right="709"/>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ii) «¿En los procesos por la modalidad de Régimen especial, se puede solicitar la revisión de ofertas que presentan precios artificialmente bajos?».</w:t>
      </w:r>
    </w:p>
    <w:p w14:paraId="30C1675E" w14:textId="77777777" w:rsidR="002518A6" w:rsidRPr="00C50936" w:rsidRDefault="002518A6" w:rsidP="000920F0">
      <w:pPr>
        <w:spacing w:line="276" w:lineRule="auto"/>
        <w:jc w:val="both"/>
        <w:rPr>
          <w:rFonts w:ascii="Arial" w:eastAsia="Calibri" w:hAnsi="Arial" w:cs="Arial"/>
          <w:color w:val="000000" w:themeColor="text1"/>
          <w:sz w:val="22"/>
          <w:lang w:val="es-ES_tradnl"/>
        </w:rPr>
      </w:pPr>
    </w:p>
    <w:p w14:paraId="0A18CC4D" w14:textId="1EDF57D7" w:rsidR="002518A6" w:rsidRPr="00C50936" w:rsidRDefault="003643E8" w:rsidP="002518A6">
      <w:pPr>
        <w:spacing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La regulación del precio artificialmente bajo prevista en el artículo 26, numeral 6º</w:t>
      </w:r>
      <w:r w:rsidR="00664B5C" w:rsidRPr="00C50936">
        <w:rPr>
          <w:rFonts w:ascii="Arial" w:eastAsia="Calibri" w:hAnsi="Arial" w:cs="Arial"/>
          <w:color w:val="000000" w:themeColor="text1"/>
          <w:sz w:val="22"/>
          <w:lang w:val="es-ES_tradnl"/>
        </w:rPr>
        <w:t>,</w:t>
      </w:r>
      <w:r w:rsidRPr="00C50936">
        <w:rPr>
          <w:rFonts w:ascii="Arial" w:eastAsia="Calibri" w:hAnsi="Arial" w:cs="Arial"/>
          <w:color w:val="000000" w:themeColor="text1"/>
          <w:sz w:val="22"/>
          <w:lang w:val="es-ES_tradnl"/>
        </w:rPr>
        <w:t xml:space="preserve"> de la Ley 80 de 1993 y en el artículo 2.2.1.1.2.2.4. del Decreto 1082 de 2015</w:t>
      </w:r>
      <w:r w:rsidR="00F50DDA" w:rsidRPr="00C50936">
        <w:rPr>
          <w:rFonts w:ascii="Arial" w:eastAsia="Calibri" w:hAnsi="Arial" w:cs="Arial"/>
          <w:color w:val="000000" w:themeColor="text1"/>
          <w:sz w:val="22"/>
          <w:lang w:val="es-ES_tradnl"/>
        </w:rPr>
        <w:t>,</w:t>
      </w:r>
      <w:r w:rsidRPr="00C50936">
        <w:rPr>
          <w:rFonts w:ascii="Arial" w:eastAsia="Calibri" w:hAnsi="Arial" w:cs="Arial"/>
          <w:color w:val="000000" w:themeColor="text1"/>
          <w:sz w:val="22"/>
          <w:lang w:val="es-ES_tradnl"/>
        </w:rPr>
        <w:t xml:space="preserve"> aplica a las entidades sometidas al Estatuto General de Contratación de la Administración Pública. Sin embargo, para proteger el principio de economía, l</w:t>
      </w:r>
      <w:r w:rsidR="001C0AF7" w:rsidRPr="00C50936">
        <w:rPr>
          <w:rFonts w:ascii="Arial" w:eastAsia="Calibri" w:hAnsi="Arial" w:cs="Arial"/>
          <w:color w:val="000000" w:themeColor="text1"/>
          <w:sz w:val="22"/>
          <w:lang w:val="es-ES_tradnl"/>
        </w:rPr>
        <w:t>as entidades estatales que cuentan con un régimen especial pueden reglamentar en sus manuales internos de contratación o en el documento equivalente al pliego de condiciones el procedimiento que efectuarán para garantizar la razonabilidad del precio en los</w:t>
      </w:r>
      <w:r w:rsidR="009D768B" w:rsidRPr="00C50936">
        <w:rPr>
          <w:rFonts w:ascii="Arial" w:eastAsia="Calibri" w:hAnsi="Arial" w:cs="Arial"/>
          <w:color w:val="000000" w:themeColor="text1"/>
          <w:sz w:val="22"/>
          <w:lang w:val="es-ES_tradnl"/>
        </w:rPr>
        <w:t xml:space="preserve"> trámites contractuales que adelanten,</w:t>
      </w:r>
      <w:r w:rsidRPr="00C50936">
        <w:rPr>
          <w:rFonts w:ascii="Arial" w:eastAsia="Calibri" w:hAnsi="Arial" w:cs="Arial"/>
          <w:color w:val="000000" w:themeColor="text1"/>
          <w:sz w:val="22"/>
          <w:lang w:val="es-ES_tradnl"/>
        </w:rPr>
        <w:t xml:space="preserve"> </w:t>
      </w:r>
      <w:r w:rsidR="009A69D9" w:rsidRPr="00C50936">
        <w:rPr>
          <w:rFonts w:ascii="Arial" w:eastAsia="Calibri" w:hAnsi="Arial" w:cs="Arial"/>
          <w:color w:val="000000" w:themeColor="text1"/>
          <w:sz w:val="22"/>
          <w:lang w:val="es-ES_tradnl"/>
        </w:rPr>
        <w:t>respetando</w:t>
      </w:r>
      <w:r w:rsidR="009D768B" w:rsidRPr="00C50936">
        <w:rPr>
          <w:rFonts w:ascii="Arial" w:eastAsia="Calibri" w:hAnsi="Arial" w:cs="Arial"/>
          <w:color w:val="000000" w:themeColor="text1"/>
          <w:sz w:val="22"/>
          <w:lang w:val="es-ES_tradnl"/>
        </w:rPr>
        <w:t xml:space="preserve"> el debido proceso de los oferentes</w:t>
      </w:r>
      <w:r w:rsidRPr="00C50936">
        <w:rPr>
          <w:rFonts w:ascii="Arial" w:eastAsia="Calibri" w:hAnsi="Arial" w:cs="Arial"/>
          <w:color w:val="000000" w:themeColor="text1"/>
          <w:sz w:val="22"/>
          <w:lang w:val="es-ES_tradnl"/>
        </w:rPr>
        <w:t xml:space="preserve">. </w:t>
      </w:r>
    </w:p>
    <w:p w14:paraId="1BF466CF" w14:textId="77777777" w:rsidR="002518A6" w:rsidRPr="00C50936" w:rsidRDefault="002518A6" w:rsidP="000920F0">
      <w:pPr>
        <w:spacing w:line="276" w:lineRule="auto"/>
        <w:jc w:val="both"/>
        <w:rPr>
          <w:rFonts w:ascii="Arial" w:eastAsia="Calibri" w:hAnsi="Arial" w:cs="Arial"/>
          <w:color w:val="000000" w:themeColor="text1"/>
          <w:sz w:val="22"/>
          <w:lang w:val="es-ES_tradnl"/>
        </w:rPr>
      </w:pPr>
    </w:p>
    <w:p w14:paraId="75EA1943" w14:textId="6BB575F8" w:rsidR="002518A6" w:rsidRPr="00C50936" w:rsidRDefault="002518A6" w:rsidP="002518A6">
      <w:pPr>
        <w:spacing w:line="276" w:lineRule="auto"/>
        <w:ind w:left="708" w:right="709"/>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iii) «¿Me podrían aclarar en qué casos es aplicable en los procesos de contratación la utilización del AIU (ADMINISTRACIÓN, IMPREVISTOS, UTILIDAD)?».</w:t>
      </w:r>
    </w:p>
    <w:p w14:paraId="30D820F8" w14:textId="77777777" w:rsidR="002518A6" w:rsidRPr="00C50936" w:rsidRDefault="002518A6" w:rsidP="002518A6">
      <w:pPr>
        <w:spacing w:line="276" w:lineRule="auto"/>
        <w:jc w:val="both"/>
        <w:rPr>
          <w:rFonts w:ascii="Arial" w:eastAsia="Calibri" w:hAnsi="Arial" w:cs="Arial"/>
          <w:color w:val="000000" w:themeColor="text1"/>
          <w:sz w:val="22"/>
          <w:lang w:val="es-ES_tradnl"/>
        </w:rPr>
      </w:pPr>
    </w:p>
    <w:p w14:paraId="6E7586DC" w14:textId="313BF29C" w:rsidR="002518A6" w:rsidRPr="00C50936" w:rsidRDefault="00D95624" w:rsidP="002518A6">
      <w:pPr>
        <w:spacing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El sistema de precios unitarios y el cálculo de los costos indirectos a través de</w:t>
      </w:r>
      <w:r w:rsidR="00B64914" w:rsidRPr="00C50936">
        <w:rPr>
          <w:rFonts w:ascii="Arial" w:eastAsia="Calibri" w:hAnsi="Arial" w:cs="Arial"/>
          <w:color w:val="000000" w:themeColor="text1"/>
          <w:sz w:val="22"/>
          <w:lang w:val="es-ES_tradnl"/>
        </w:rPr>
        <w:t xml:space="preserve"> las variables</w:t>
      </w:r>
      <w:r w:rsidR="0023384B" w:rsidRPr="00C50936">
        <w:rPr>
          <w:rFonts w:ascii="Arial" w:eastAsia="Calibri" w:hAnsi="Arial" w:cs="Arial"/>
          <w:color w:val="000000" w:themeColor="text1"/>
          <w:sz w:val="22"/>
          <w:lang w:val="es-ES_tradnl"/>
        </w:rPr>
        <w:t xml:space="preserve"> que conforman el</w:t>
      </w:r>
      <w:r w:rsidR="00B64914" w:rsidRPr="00C50936">
        <w:rPr>
          <w:rFonts w:ascii="Arial" w:eastAsia="Calibri" w:hAnsi="Arial" w:cs="Arial"/>
          <w:color w:val="000000" w:themeColor="text1"/>
          <w:sz w:val="22"/>
          <w:lang w:val="es-ES_tradnl"/>
        </w:rPr>
        <w:t xml:space="preserve"> AIU no cuenta con una regulación normativa que disponga en qué casos </w:t>
      </w:r>
      <w:r w:rsidR="00B64914" w:rsidRPr="00C50936">
        <w:rPr>
          <w:rFonts w:ascii="Arial" w:eastAsia="Calibri" w:hAnsi="Arial" w:cs="Arial"/>
          <w:color w:val="000000" w:themeColor="text1"/>
          <w:sz w:val="22"/>
          <w:lang w:val="es-ES_tradnl"/>
        </w:rPr>
        <w:lastRenderedPageBreak/>
        <w:t>es aplicable, sino que obedece a la práctica de los negocios; es decir, a la costumbre mercantil, así como a criterios técnicos y financieros</w:t>
      </w:r>
      <w:r w:rsidR="0054651C" w:rsidRPr="00C50936">
        <w:rPr>
          <w:rFonts w:ascii="Arial" w:eastAsia="Calibri" w:hAnsi="Arial" w:cs="Arial"/>
          <w:color w:val="000000" w:themeColor="text1"/>
          <w:sz w:val="22"/>
          <w:lang w:val="es-ES_tradnl"/>
        </w:rPr>
        <w:t>; los cuales se pueden adoptar, según la valoración de oportunidad y conveniencia de las entidades estatales, buscando la metodología del precio que en mayor medida satisfaga los fines del Estado, al igual que los principios de la gestión administrativa y de la gestión fiscal.</w:t>
      </w:r>
    </w:p>
    <w:p w14:paraId="204443CF" w14:textId="77777777" w:rsidR="002518A6" w:rsidRPr="00C50936" w:rsidRDefault="002518A6" w:rsidP="000920F0">
      <w:pPr>
        <w:spacing w:line="276" w:lineRule="auto"/>
        <w:jc w:val="both"/>
        <w:rPr>
          <w:rFonts w:ascii="Arial" w:eastAsia="Calibri" w:hAnsi="Arial" w:cs="Arial"/>
          <w:color w:val="000000" w:themeColor="text1"/>
          <w:sz w:val="22"/>
          <w:lang w:val="es-ES_tradnl"/>
        </w:rPr>
      </w:pPr>
    </w:p>
    <w:p w14:paraId="6036F316" w14:textId="5572D06E" w:rsidR="00696576" w:rsidRPr="00C50936" w:rsidRDefault="00696576" w:rsidP="00696576">
      <w:pPr>
        <w:spacing w:line="276" w:lineRule="auto"/>
        <w:ind w:left="708" w:right="709"/>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iv) «¿[…] los procesos cuyo objeto es mantenimiento y/o reparación y/o adecuación y/o remodelación y/o ampliación, llevan AIU (ADMINISTRACIÓN , IMPREVISTOS UTILIDAD) o estos objetos van con IVA plano?»</w:t>
      </w:r>
      <w:r w:rsidR="00F118CE" w:rsidRPr="00C50936">
        <w:rPr>
          <w:rFonts w:ascii="Arial" w:eastAsia="Calibri" w:hAnsi="Arial" w:cs="Arial"/>
          <w:color w:val="000000" w:themeColor="text1"/>
          <w:sz w:val="22"/>
          <w:lang w:val="es-ES_tradnl"/>
        </w:rPr>
        <w:t>.</w:t>
      </w:r>
    </w:p>
    <w:p w14:paraId="371877EC" w14:textId="77777777" w:rsidR="00696576" w:rsidRPr="00C50936" w:rsidRDefault="00696576" w:rsidP="00696576">
      <w:pPr>
        <w:spacing w:line="276" w:lineRule="auto"/>
        <w:jc w:val="both"/>
        <w:rPr>
          <w:rFonts w:ascii="Arial" w:eastAsia="Calibri" w:hAnsi="Arial" w:cs="Arial"/>
          <w:color w:val="000000" w:themeColor="text1"/>
          <w:sz w:val="22"/>
          <w:lang w:val="es-ES_tradnl"/>
        </w:rPr>
      </w:pPr>
    </w:p>
    <w:p w14:paraId="40BD65E9" w14:textId="564BAC27" w:rsidR="00696576" w:rsidRPr="00C50936" w:rsidRDefault="0023384B" w:rsidP="00696576">
      <w:pPr>
        <w:spacing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Según se indicó anteriormente, no hay disposiciones normativas de rango legal, ni contenidas en reglamentos del gobierno nacional, que establezcan en qué contratos se debe o puede </w:t>
      </w:r>
      <w:r w:rsidR="00C53B49" w:rsidRPr="00C50936">
        <w:rPr>
          <w:rFonts w:ascii="Arial" w:eastAsia="Calibri" w:hAnsi="Arial" w:cs="Arial"/>
          <w:color w:val="000000" w:themeColor="text1"/>
          <w:sz w:val="22"/>
          <w:lang w:val="es-ES_tradnl"/>
        </w:rPr>
        <w:t>estipular</w:t>
      </w:r>
      <w:r w:rsidRPr="00C50936">
        <w:rPr>
          <w:rFonts w:ascii="Arial" w:eastAsia="Calibri" w:hAnsi="Arial" w:cs="Arial"/>
          <w:color w:val="000000" w:themeColor="text1"/>
          <w:sz w:val="22"/>
          <w:lang w:val="es-ES_tradnl"/>
        </w:rPr>
        <w:t xml:space="preserve"> el AIU; ni para las entidades sometidas, ni para las exceptuadas del Estatuto General de Contratación de la Administración Pública. </w:t>
      </w:r>
      <w:r w:rsidR="00FB2446" w:rsidRPr="00C50936">
        <w:rPr>
          <w:rFonts w:ascii="Arial" w:eastAsia="Calibri" w:hAnsi="Arial" w:cs="Arial"/>
          <w:color w:val="000000" w:themeColor="text1"/>
          <w:sz w:val="22"/>
          <w:lang w:val="es-ES_tradnl"/>
        </w:rPr>
        <w:t>El pacto de esta forma de establecimiento del precio depende de la valoración que se haga del negocio por parte de la entidad</w:t>
      </w:r>
      <w:r w:rsidR="00C53B49" w:rsidRPr="00C50936">
        <w:rPr>
          <w:rFonts w:ascii="Arial" w:eastAsia="Calibri" w:hAnsi="Arial" w:cs="Arial"/>
          <w:color w:val="000000" w:themeColor="text1"/>
          <w:sz w:val="22"/>
          <w:lang w:val="es-ES_tradnl"/>
        </w:rPr>
        <w:t>, respetando las normas de orden público, entre las que se encuentran las disposiciones tributarias.</w:t>
      </w:r>
    </w:p>
    <w:p w14:paraId="738F6C34" w14:textId="77777777" w:rsidR="00696576" w:rsidRPr="00C50936" w:rsidRDefault="00696576" w:rsidP="000920F0">
      <w:pPr>
        <w:spacing w:line="276" w:lineRule="auto"/>
        <w:jc w:val="both"/>
        <w:rPr>
          <w:rFonts w:ascii="Arial" w:eastAsia="Calibri" w:hAnsi="Arial" w:cs="Arial"/>
          <w:color w:val="000000" w:themeColor="text1"/>
          <w:sz w:val="22"/>
          <w:lang w:val="es-ES_tradnl"/>
        </w:rPr>
      </w:pPr>
    </w:p>
    <w:p w14:paraId="544609D3" w14:textId="77777777" w:rsidR="000920F0" w:rsidRPr="00C50936" w:rsidRDefault="000920F0" w:rsidP="000920F0">
      <w:pPr>
        <w:spacing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1DF3BA0C" w14:textId="77777777" w:rsidR="000920F0" w:rsidRPr="00C50936" w:rsidRDefault="000920F0" w:rsidP="000920F0">
      <w:pPr>
        <w:spacing w:line="276" w:lineRule="auto"/>
        <w:jc w:val="both"/>
        <w:rPr>
          <w:rFonts w:ascii="Arial" w:eastAsia="Calibri" w:hAnsi="Arial" w:cs="Arial"/>
          <w:color w:val="000000" w:themeColor="text1"/>
          <w:sz w:val="22"/>
          <w:lang w:val="es-ES_tradnl"/>
        </w:rPr>
      </w:pPr>
    </w:p>
    <w:p w14:paraId="2A352265" w14:textId="77777777" w:rsidR="000920F0" w:rsidRPr="00C50936" w:rsidRDefault="000920F0" w:rsidP="000920F0">
      <w:pPr>
        <w:spacing w:line="276" w:lineRule="auto"/>
        <w:jc w:val="both"/>
        <w:rPr>
          <w:rFonts w:ascii="Arial" w:eastAsia="Calibri" w:hAnsi="Arial" w:cs="Arial"/>
          <w:color w:val="000000" w:themeColor="text1"/>
          <w:sz w:val="22"/>
          <w:lang w:val="es-ES_tradnl"/>
        </w:rPr>
      </w:pPr>
      <w:r w:rsidRPr="00C50936">
        <w:rPr>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DF11974">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18B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537553D5" w14:textId="77777777" w:rsidR="000920F0" w:rsidRPr="00C50936" w:rsidRDefault="000920F0" w:rsidP="000920F0">
      <w:pPr>
        <w:spacing w:line="276" w:lineRule="auto"/>
        <w:rPr>
          <w:rFonts w:ascii="Arial" w:hAnsi="Arial" w:cs="Arial"/>
          <w:color w:val="000000" w:themeColor="text1"/>
          <w:sz w:val="22"/>
          <w:lang w:val="es-ES_tradnl" w:eastAsia="es-CO"/>
        </w:rPr>
      </w:pPr>
      <w:r w:rsidRPr="00C50936">
        <w:rPr>
          <w:rFonts w:ascii="Arial" w:hAnsi="Arial" w:cs="Arial"/>
          <w:color w:val="000000" w:themeColor="text1"/>
          <w:sz w:val="22"/>
          <w:lang w:val="es-ES_tradnl" w:eastAsia="es-CO"/>
        </w:rPr>
        <w:t>Atentamente,</w:t>
      </w:r>
    </w:p>
    <w:p w14:paraId="571DF5BC" w14:textId="41D8763A" w:rsidR="000920F0" w:rsidRDefault="00CA7436" w:rsidP="000920F0">
      <w:pPr>
        <w:spacing w:line="276" w:lineRule="auto"/>
        <w:jc w:val="center"/>
        <w:rPr>
          <w:rFonts w:ascii="Arial" w:hAnsi="Arial" w:cs="Arial"/>
          <w:color w:val="000000" w:themeColor="text1"/>
          <w:sz w:val="18"/>
          <w:szCs w:val="20"/>
          <w:lang w:val="es-ES_tradnl" w:eastAsia="es-CO"/>
        </w:rPr>
      </w:pPr>
      <w:r>
        <w:rPr>
          <w:noProof/>
          <w:lang w:val="en-US"/>
        </w:rPr>
        <w:drawing>
          <wp:inline distT="0" distB="0" distL="0" distR="0" wp14:anchorId="0D9CFFFB" wp14:editId="1A7B4DF2">
            <wp:extent cx="2773045" cy="988695"/>
            <wp:effectExtent l="0" t="0" r="0" b="0"/>
            <wp:docPr id="106472437"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3">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283C6B9C" w14:textId="77777777" w:rsidR="00CA7436" w:rsidRPr="00C50936" w:rsidRDefault="00CA7436" w:rsidP="000920F0">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50936" w:rsidRPr="00C50936" w14:paraId="5F526272" w14:textId="77777777" w:rsidTr="00B64914">
        <w:trPr>
          <w:trHeight w:val="315"/>
        </w:trPr>
        <w:tc>
          <w:tcPr>
            <w:tcW w:w="812" w:type="dxa"/>
            <w:vAlign w:val="center"/>
            <w:hideMark/>
          </w:tcPr>
          <w:p w14:paraId="33690198" w14:textId="77777777" w:rsidR="000920F0" w:rsidRPr="00C50936" w:rsidRDefault="000920F0" w:rsidP="00B64914">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E6EE4F5" w14:textId="77777777" w:rsidR="000920F0" w:rsidRPr="00C50936" w:rsidRDefault="000920F0" w:rsidP="00B64914">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Cristian Andrés Díaz Díez</w:t>
            </w:r>
          </w:p>
        </w:tc>
      </w:tr>
      <w:tr w:rsidR="00C50936" w:rsidRPr="00C50936" w14:paraId="0C137F1C" w14:textId="77777777" w:rsidTr="00B64914">
        <w:trPr>
          <w:trHeight w:val="330"/>
        </w:trPr>
        <w:tc>
          <w:tcPr>
            <w:tcW w:w="812" w:type="dxa"/>
            <w:vAlign w:val="center"/>
            <w:hideMark/>
          </w:tcPr>
          <w:p w14:paraId="76978847" w14:textId="77777777" w:rsidR="000920F0" w:rsidRPr="00C50936" w:rsidRDefault="000920F0" w:rsidP="00B64914">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53F5F8" w14:textId="77777777" w:rsidR="000920F0" w:rsidRPr="00C50936" w:rsidRDefault="000920F0" w:rsidP="00B64914">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Fabián Gonzalo Marín Cortés</w:t>
            </w:r>
          </w:p>
          <w:p w14:paraId="660FED67" w14:textId="77777777" w:rsidR="000920F0" w:rsidRPr="00C50936" w:rsidRDefault="000920F0" w:rsidP="00B64914">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Subdirector de Gestión Contractual</w:t>
            </w:r>
          </w:p>
        </w:tc>
      </w:tr>
      <w:tr w:rsidR="000835DB" w:rsidRPr="00C50936" w14:paraId="59D3F9A5" w14:textId="77777777" w:rsidTr="00B64914">
        <w:trPr>
          <w:trHeight w:val="300"/>
        </w:trPr>
        <w:tc>
          <w:tcPr>
            <w:tcW w:w="812" w:type="dxa"/>
            <w:vAlign w:val="center"/>
            <w:hideMark/>
          </w:tcPr>
          <w:p w14:paraId="62FFFDDB" w14:textId="77777777" w:rsidR="000920F0" w:rsidRPr="00C50936" w:rsidRDefault="000920F0" w:rsidP="00B64914">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C50936" w:rsidRDefault="000920F0" w:rsidP="00B64914">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Fabián Gonzalo Marín Cortés</w:t>
            </w:r>
          </w:p>
          <w:p w14:paraId="417C54F4" w14:textId="77777777" w:rsidR="000920F0" w:rsidRPr="00C50936" w:rsidRDefault="000920F0" w:rsidP="00B64914">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Subdirector de Gestión Contractual</w:t>
            </w:r>
          </w:p>
        </w:tc>
      </w:tr>
    </w:tbl>
    <w:p w14:paraId="341D0316" w14:textId="77777777" w:rsidR="000920F0" w:rsidRPr="00C50936" w:rsidRDefault="000920F0" w:rsidP="000920F0">
      <w:pPr>
        <w:spacing w:line="276" w:lineRule="auto"/>
        <w:rPr>
          <w:rFonts w:ascii="Arial" w:hAnsi="Arial" w:cs="Arial"/>
          <w:color w:val="000000" w:themeColor="text1"/>
          <w:sz w:val="16"/>
          <w:szCs w:val="16"/>
          <w:lang w:val="es-ES_tradnl" w:eastAsia="es-ES"/>
        </w:rPr>
      </w:pPr>
    </w:p>
    <w:bookmarkEnd w:id="2"/>
    <w:p w14:paraId="7EBF297E" w14:textId="77777777" w:rsidR="007B0854" w:rsidRPr="00C50936" w:rsidRDefault="007B0854" w:rsidP="000920F0">
      <w:pPr>
        <w:rPr>
          <w:color w:val="000000" w:themeColor="text1"/>
          <w:lang w:val="es-ES_tradnl"/>
        </w:rPr>
      </w:pPr>
    </w:p>
    <w:sectPr w:rsidR="007B0854" w:rsidRPr="00C50936" w:rsidSect="004A34D2">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ED17C" w14:textId="77777777" w:rsidR="00C7473C" w:rsidRDefault="00C7473C">
      <w:r>
        <w:separator/>
      </w:r>
    </w:p>
  </w:endnote>
  <w:endnote w:type="continuationSeparator" w:id="0">
    <w:p w14:paraId="22054ED7" w14:textId="77777777" w:rsidR="00C7473C" w:rsidRDefault="00C7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0032" w14:textId="77777777" w:rsidR="00B64914" w:rsidRDefault="00B64914" w:rsidP="00856133">
    <w:pPr>
      <w:pStyle w:val="Sinespaciado"/>
      <w:jc w:val="right"/>
      <w:rPr>
        <w:rFonts w:ascii="Arial" w:hAnsi="Arial" w:cs="Arial"/>
        <w:sz w:val="18"/>
        <w:szCs w:val="18"/>
      </w:rPr>
    </w:pPr>
  </w:p>
  <w:p w14:paraId="512F463F" w14:textId="68B670B1" w:rsidR="00B64914" w:rsidRPr="008217B7" w:rsidRDefault="00B64914"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877BF">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877BF">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1DA6AEB0" w14:textId="77777777" w:rsidR="00B64914" w:rsidRDefault="3F84B3DA" w:rsidP="00856133">
    <w:pPr>
      <w:pStyle w:val="Piedepgina"/>
      <w:jc w:val="center"/>
      <w:rPr>
        <w:lang w:val="es-ES"/>
      </w:rPr>
    </w:pPr>
    <w:r>
      <w:rPr>
        <w:noProof/>
        <w:lang w:val="en-US"/>
      </w:rPr>
      <w:drawing>
        <wp:inline distT="0" distB="0" distL="0" distR="0" wp14:anchorId="6A1C2C0F" wp14:editId="6D1356B0">
          <wp:extent cx="3700130" cy="519139"/>
          <wp:effectExtent l="0" t="0" r="0" b="0"/>
          <wp:docPr id="106566140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B64914" w:rsidRDefault="00B64914" w:rsidP="00856133">
    <w:pPr>
      <w:pStyle w:val="Piedepgina"/>
      <w:jc w:val="center"/>
      <w:rPr>
        <w:lang w:val="es-ES"/>
      </w:rPr>
    </w:pPr>
  </w:p>
  <w:p w14:paraId="70077B90" w14:textId="77777777" w:rsidR="00B64914" w:rsidRPr="007B0854" w:rsidRDefault="00B64914" w:rsidP="00856133">
    <w:pPr>
      <w:pStyle w:val="Piedepgina"/>
      <w:jc w:val="center"/>
      <w:rPr>
        <w:lang w:val="es-ES"/>
      </w:rPr>
    </w:pPr>
  </w:p>
  <w:p w14:paraId="6C0EFC49" w14:textId="77777777" w:rsidR="00B64914" w:rsidRPr="00856133" w:rsidRDefault="00B64914"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D66FA" w14:textId="77777777" w:rsidR="00C7473C" w:rsidRDefault="00C7473C">
      <w:r>
        <w:separator/>
      </w:r>
    </w:p>
  </w:footnote>
  <w:footnote w:type="continuationSeparator" w:id="0">
    <w:p w14:paraId="1FBE72AF" w14:textId="77777777" w:rsidR="00C7473C" w:rsidRDefault="00C7473C">
      <w:r>
        <w:continuationSeparator/>
      </w:r>
    </w:p>
  </w:footnote>
  <w:footnote w:id="1">
    <w:p w14:paraId="350D0E5C" w14:textId="350B481F" w:rsidR="00B64914" w:rsidRPr="00C50936" w:rsidRDefault="00B64914" w:rsidP="00CA6A4C">
      <w:pPr>
        <w:pStyle w:val="Textonotapie"/>
        <w:ind w:firstLine="709"/>
        <w:jc w:val="both"/>
        <w:rPr>
          <w:rFonts w:ascii="Arial" w:hAnsi="Arial" w:cs="Arial"/>
          <w:color w:val="000000" w:themeColor="text1"/>
          <w:sz w:val="19"/>
          <w:szCs w:val="19"/>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r w:rsidR="00CA6A4C" w:rsidRPr="00C50936">
        <w:rPr>
          <w:rFonts w:ascii="Arial" w:hAnsi="Arial" w:cs="Arial"/>
          <w:color w:val="000000" w:themeColor="text1"/>
          <w:sz w:val="19"/>
          <w:szCs w:val="19"/>
        </w:rPr>
        <w:t>.</w:t>
      </w:r>
    </w:p>
  </w:footnote>
  <w:footnote w:id="2">
    <w:p w14:paraId="50ECA208" w14:textId="77777777" w:rsidR="00B64914" w:rsidRPr="00C50936" w:rsidRDefault="00B64914" w:rsidP="00D4699F">
      <w:pPr>
        <w:pStyle w:val="Textonotapie"/>
        <w:ind w:firstLine="709"/>
        <w:jc w:val="both"/>
        <w:rPr>
          <w:rFonts w:ascii="Arial" w:hAnsi="Arial" w:cs="Arial"/>
          <w:color w:val="000000" w:themeColor="text1"/>
          <w:sz w:val="19"/>
          <w:szCs w:val="19"/>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Consejo de Estado. Sección Tercera. Radicado No. 45.607 del 24 de octubre de 2016. Consejera Ponente: María Nubia Velásquez Rico.</w:t>
      </w:r>
    </w:p>
    <w:p w14:paraId="2110F91B" w14:textId="77777777" w:rsidR="00B64914" w:rsidRPr="00C50936" w:rsidRDefault="00B64914" w:rsidP="00D4699F">
      <w:pPr>
        <w:pStyle w:val="Textonotapie"/>
        <w:ind w:firstLine="709"/>
        <w:jc w:val="both"/>
        <w:rPr>
          <w:rFonts w:ascii="Arial" w:hAnsi="Arial" w:cs="Arial"/>
          <w:color w:val="000000" w:themeColor="text1"/>
          <w:sz w:val="19"/>
          <w:szCs w:val="19"/>
          <w:lang w:val="es-ES"/>
        </w:rPr>
      </w:pPr>
    </w:p>
  </w:footnote>
  <w:footnote w:id="3">
    <w:p w14:paraId="23313F60" w14:textId="77777777" w:rsidR="00B64914" w:rsidRPr="00C50936" w:rsidRDefault="00B64914" w:rsidP="00D4699F">
      <w:pPr>
        <w:pStyle w:val="Textonotapie"/>
        <w:ind w:firstLine="709"/>
        <w:jc w:val="both"/>
        <w:rPr>
          <w:rFonts w:ascii="Arial" w:hAnsi="Arial" w:cs="Arial"/>
          <w:color w:val="000000" w:themeColor="text1"/>
          <w:sz w:val="19"/>
          <w:szCs w:val="19"/>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Legis - Universidad de la Sabana, primera edición, Bogotá, 2019.</w:t>
      </w:r>
    </w:p>
    <w:p w14:paraId="3359130D" w14:textId="77777777" w:rsidR="00B64914" w:rsidRPr="00C50936" w:rsidRDefault="00B64914" w:rsidP="00D4699F">
      <w:pPr>
        <w:pStyle w:val="Textonotapie"/>
        <w:ind w:firstLine="709"/>
        <w:jc w:val="both"/>
        <w:rPr>
          <w:rFonts w:ascii="Arial" w:hAnsi="Arial" w:cs="Arial"/>
          <w:color w:val="000000" w:themeColor="text1"/>
          <w:sz w:val="19"/>
          <w:szCs w:val="19"/>
          <w:lang w:val="es-ES"/>
        </w:rPr>
      </w:pPr>
      <w:r w:rsidRPr="00C50936">
        <w:rPr>
          <w:rFonts w:ascii="Arial" w:hAnsi="Arial" w:cs="Arial"/>
          <w:color w:val="000000" w:themeColor="text1"/>
          <w:sz w:val="19"/>
          <w:szCs w:val="19"/>
        </w:rPr>
        <w:t xml:space="preserve"> </w:t>
      </w:r>
    </w:p>
  </w:footnote>
  <w:footnote w:id="4">
    <w:p w14:paraId="0BFF2E4B" w14:textId="77777777" w:rsidR="00B64914" w:rsidRPr="00C50936" w:rsidRDefault="00B64914" w:rsidP="00667FF9">
      <w:pPr>
        <w:pStyle w:val="Textonotapie"/>
        <w:ind w:firstLine="708"/>
        <w:jc w:val="both"/>
        <w:rPr>
          <w:rFonts w:ascii="Arial" w:eastAsia="Times New Roman" w:hAnsi="Arial" w:cs="Arial"/>
          <w:color w:val="000000" w:themeColor="text1"/>
          <w:sz w:val="19"/>
          <w:szCs w:val="19"/>
          <w:lang w:val="es-CO"/>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w:t>
      </w:r>
      <w:r w:rsidRPr="00C50936">
        <w:rPr>
          <w:rFonts w:ascii="Arial" w:eastAsia="Times New Roman" w:hAnsi="Arial" w:cs="Arial"/>
          <w:color w:val="000000" w:themeColor="text1"/>
          <w:sz w:val="19"/>
          <w:szCs w:val="19"/>
          <w:lang w:val="es-CO"/>
        </w:rPr>
        <w:t>Ley 80 de 1993: «Artículo 26º. Del Principio de Responsabilidad. En virtud de este principio:</w:t>
      </w:r>
    </w:p>
    <w:p w14:paraId="579FB3C2" w14:textId="77777777" w:rsidR="00B64914" w:rsidRPr="00C50936" w:rsidRDefault="00B64914" w:rsidP="00667FF9">
      <w:pPr>
        <w:pStyle w:val="Textonotapie"/>
        <w:ind w:firstLine="708"/>
        <w:jc w:val="both"/>
        <w:rPr>
          <w:rFonts w:ascii="Arial" w:eastAsia="Times New Roman" w:hAnsi="Arial" w:cs="Arial"/>
          <w:color w:val="000000" w:themeColor="text1"/>
          <w:sz w:val="19"/>
          <w:szCs w:val="19"/>
          <w:lang w:val="es-CO"/>
        </w:rPr>
      </w:pPr>
      <w:r w:rsidRPr="00C50936">
        <w:rPr>
          <w:rFonts w:ascii="Arial" w:eastAsia="Times New Roman" w:hAnsi="Arial" w:cs="Arial"/>
          <w:color w:val="000000" w:themeColor="text1"/>
          <w:sz w:val="19"/>
          <w:szCs w:val="19"/>
          <w:lang w:val="es-CO"/>
        </w:rPr>
        <w:t>(…)</w:t>
      </w:r>
    </w:p>
    <w:p w14:paraId="24C00261" w14:textId="77777777" w:rsidR="00B64914" w:rsidRPr="00C50936" w:rsidRDefault="00B64914" w:rsidP="00667FF9">
      <w:pPr>
        <w:pStyle w:val="Textonotapie"/>
        <w:ind w:firstLine="708"/>
        <w:jc w:val="both"/>
        <w:rPr>
          <w:rFonts w:ascii="Arial" w:eastAsia="Times New Roman" w:hAnsi="Arial" w:cs="Arial"/>
          <w:color w:val="000000" w:themeColor="text1"/>
          <w:sz w:val="19"/>
          <w:szCs w:val="19"/>
          <w:lang w:val="es-CO"/>
        </w:rPr>
      </w:pPr>
      <w:r w:rsidRPr="00C50936">
        <w:rPr>
          <w:rFonts w:ascii="Arial" w:eastAsia="Times New Roman" w:hAnsi="Arial" w:cs="Arial"/>
          <w:color w:val="000000" w:themeColor="text1"/>
          <w:sz w:val="19"/>
          <w:szCs w:val="19"/>
          <w:lang w:val="es-CO"/>
        </w:rPr>
        <w:t>»6. Los contratistas responderán cuando formulen propuestas en las que se fijen condiciones económicas y de contratación artificialmente bajas con el propósito de obtener la adjudicación del contrato».</w:t>
      </w:r>
    </w:p>
    <w:p w14:paraId="7528021A" w14:textId="77777777" w:rsidR="00B64914" w:rsidRPr="00C50936" w:rsidRDefault="00B64914" w:rsidP="00667FF9">
      <w:pPr>
        <w:pStyle w:val="Textonotapie"/>
        <w:jc w:val="both"/>
        <w:rPr>
          <w:rFonts w:ascii="Arial" w:hAnsi="Arial" w:cs="Arial"/>
          <w:color w:val="000000" w:themeColor="text1"/>
          <w:sz w:val="19"/>
          <w:szCs w:val="19"/>
          <w:lang w:val="es-CO"/>
        </w:rPr>
      </w:pPr>
    </w:p>
  </w:footnote>
  <w:footnote w:id="5">
    <w:p w14:paraId="1AE5887F" w14:textId="77777777" w:rsidR="00B64914" w:rsidRPr="00C50936" w:rsidRDefault="00B64914" w:rsidP="00667FF9">
      <w:pPr>
        <w:pStyle w:val="NormalWeb"/>
        <w:shd w:val="clear" w:color="auto" w:fill="FFFFFF"/>
        <w:spacing w:before="0" w:beforeAutospacing="0" w:after="0" w:afterAutospacing="0"/>
        <w:ind w:firstLine="708"/>
        <w:jc w:val="both"/>
        <w:rPr>
          <w:rFonts w:ascii="Arial" w:hAnsi="Arial" w:cs="Arial"/>
          <w:color w:val="000000" w:themeColor="text1"/>
          <w:sz w:val="19"/>
          <w:szCs w:val="19"/>
          <w:lang w:eastAsia="en-US"/>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w:t>
      </w:r>
      <w:r w:rsidRPr="00C50936">
        <w:rPr>
          <w:rFonts w:ascii="Arial" w:hAnsi="Arial" w:cs="Arial"/>
          <w:color w:val="000000" w:themeColor="text1"/>
          <w:sz w:val="19"/>
          <w:szCs w:val="19"/>
          <w:lang w:eastAsia="en-US"/>
        </w:rPr>
        <w:t>Decreto 1082 de 2015: «Artículo 2.2.1.1.2.2.4. Oferta con valor artificialmente bajo. 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w:t>
      </w:r>
    </w:p>
    <w:p w14:paraId="72B23D16" w14:textId="77777777" w:rsidR="00B64914" w:rsidRPr="00C50936" w:rsidRDefault="00B64914" w:rsidP="00667FF9">
      <w:pPr>
        <w:pStyle w:val="NormalWeb"/>
        <w:shd w:val="clear" w:color="auto" w:fill="FFFFFF"/>
        <w:spacing w:before="0" w:beforeAutospacing="0" w:after="0" w:afterAutospacing="0"/>
        <w:ind w:firstLine="708"/>
        <w:jc w:val="both"/>
        <w:rPr>
          <w:rFonts w:ascii="Arial" w:hAnsi="Arial" w:cs="Arial"/>
          <w:color w:val="000000" w:themeColor="text1"/>
          <w:sz w:val="19"/>
          <w:szCs w:val="19"/>
          <w:lang w:eastAsia="en-US"/>
        </w:rPr>
      </w:pPr>
      <w:r w:rsidRPr="00C50936">
        <w:rPr>
          <w:rFonts w:ascii="Arial" w:hAnsi="Arial" w:cs="Arial"/>
          <w:color w:val="000000" w:themeColor="text1"/>
          <w:sz w:val="19"/>
          <w:szCs w:val="19"/>
          <w:lang w:eastAsia="en-US"/>
        </w:rPr>
        <w:t>»Cuando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3ADE63BD" w14:textId="77777777" w:rsidR="00B64914" w:rsidRPr="00C50936" w:rsidRDefault="00B64914" w:rsidP="00667FF9">
      <w:pPr>
        <w:pStyle w:val="NormalWeb"/>
        <w:shd w:val="clear" w:color="auto" w:fill="FFFFFF"/>
        <w:spacing w:before="0" w:beforeAutospacing="0" w:after="0" w:afterAutospacing="0"/>
        <w:ind w:firstLine="708"/>
        <w:jc w:val="both"/>
        <w:rPr>
          <w:rFonts w:ascii="Arial" w:hAnsi="Arial" w:cs="Arial"/>
          <w:color w:val="000000" w:themeColor="text1"/>
          <w:sz w:val="19"/>
          <w:szCs w:val="19"/>
          <w:lang w:eastAsia="en-US"/>
        </w:rPr>
      </w:pPr>
      <w:r w:rsidRPr="00C50936">
        <w:rPr>
          <w:rFonts w:ascii="Arial" w:hAnsi="Arial" w:cs="Arial"/>
          <w:color w:val="000000" w:themeColor="text1"/>
          <w:sz w:val="19"/>
          <w:szCs w:val="19"/>
          <w:lang w:eastAsia="en-US"/>
        </w:rPr>
        <w:t>»En la subasta inversa esta disposición es aplicable sobre el precio obtenido al final de la misma».</w:t>
      </w:r>
    </w:p>
    <w:p w14:paraId="00A50F1F" w14:textId="77777777" w:rsidR="00B64914" w:rsidRPr="00C50936" w:rsidRDefault="00B64914" w:rsidP="00667FF9">
      <w:pPr>
        <w:pStyle w:val="Textonotapie"/>
        <w:ind w:firstLine="708"/>
        <w:rPr>
          <w:rFonts w:ascii="Arial" w:eastAsia="Times New Roman" w:hAnsi="Arial" w:cs="Arial"/>
          <w:color w:val="000000" w:themeColor="text1"/>
          <w:sz w:val="19"/>
          <w:szCs w:val="19"/>
          <w:lang w:val="es-CO"/>
        </w:rPr>
      </w:pPr>
    </w:p>
  </w:footnote>
  <w:footnote w:id="6">
    <w:p w14:paraId="14161726" w14:textId="77777777" w:rsidR="00B64914" w:rsidRPr="00C50936" w:rsidRDefault="00B64914" w:rsidP="00D4699F">
      <w:pPr>
        <w:pStyle w:val="Textonotapie"/>
        <w:ind w:firstLine="709"/>
        <w:jc w:val="both"/>
        <w:rPr>
          <w:rFonts w:ascii="Arial" w:hAnsi="Arial" w:cs="Arial"/>
          <w:color w:val="000000" w:themeColor="text1"/>
          <w:sz w:val="19"/>
          <w:szCs w:val="19"/>
          <w:lang w:val="es-ES"/>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w:t>
      </w:r>
      <w:r w:rsidRPr="00C50936">
        <w:rPr>
          <w:rFonts w:ascii="Arial" w:hAnsi="Arial" w:cs="Arial"/>
          <w:color w:val="000000" w:themeColor="text1"/>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62391C09" w14:textId="78AF6292" w:rsidR="00B64914" w:rsidRPr="00C50936" w:rsidRDefault="00B64914" w:rsidP="00D4699F">
      <w:pPr>
        <w:pStyle w:val="Textonotapie"/>
        <w:ind w:firstLine="709"/>
        <w:jc w:val="both"/>
        <w:rPr>
          <w:rFonts w:ascii="Arial" w:hAnsi="Arial" w:cs="Arial"/>
          <w:color w:val="000000" w:themeColor="text1"/>
          <w:sz w:val="19"/>
          <w:szCs w:val="19"/>
          <w:lang w:val="es-ES"/>
        </w:rPr>
      </w:pPr>
      <w:r w:rsidRPr="00C50936">
        <w:rPr>
          <w:rFonts w:ascii="Arial" w:hAnsi="Arial" w:cs="Arial"/>
          <w:color w:val="000000" w:themeColor="text1"/>
          <w:sz w:val="19"/>
          <w:szCs w:val="19"/>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C50936">
        <w:rPr>
          <w:rFonts w:ascii="Arial" w:hAnsi="Arial" w:cs="Arial"/>
          <w:i/>
          <w:iCs/>
          <w:color w:val="000000" w:themeColor="text1"/>
          <w:sz w:val="19"/>
          <w:szCs w:val="19"/>
          <w:lang w:val="es-ES"/>
        </w:rPr>
        <w:t>costos directos</w:t>
      </w:r>
      <w:r w:rsidRPr="00C50936">
        <w:rPr>
          <w:rFonts w:ascii="Arial" w:hAnsi="Arial" w:cs="Arial"/>
          <w:color w:val="000000" w:themeColor="text1"/>
          <w:sz w:val="19"/>
          <w:szCs w:val="19"/>
          <w:lang w:val="es-ES"/>
        </w:rPr>
        <w:t xml:space="preserve"> y los</w:t>
      </w:r>
      <w:r w:rsidRPr="00C50936">
        <w:rPr>
          <w:rFonts w:ascii="Arial" w:hAnsi="Arial" w:cs="Arial"/>
          <w:i/>
          <w:iCs/>
          <w:color w:val="000000" w:themeColor="text1"/>
          <w:sz w:val="19"/>
          <w:szCs w:val="19"/>
          <w:lang w:val="es-ES"/>
        </w:rPr>
        <w:t xml:space="preserve"> costos indirectos</w:t>
      </w:r>
      <w:r w:rsidRPr="00C50936">
        <w:rPr>
          <w:rFonts w:ascii="Arial" w:hAnsi="Arial" w:cs="Arial"/>
          <w:color w:val="000000" w:themeColor="text1"/>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C50936">
        <w:rPr>
          <w:rFonts w:ascii="Arial" w:hAnsi="Arial" w:cs="Arial"/>
          <w:i/>
          <w:iCs/>
          <w:color w:val="000000" w:themeColor="text1"/>
          <w:sz w:val="19"/>
          <w:szCs w:val="19"/>
          <w:lang w:val="es-ES"/>
        </w:rPr>
        <w:t>ítems</w:t>
      </w:r>
      <w:r w:rsidRPr="00C50936">
        <w:rPr>
          <w:rFonts w:ascii="Arial" w:hAnsi="Arial" w:cs="Arial"/>
          <w:color w:val="000000" w:themeColor="text1"/>
          <w:sz w:val="19"/>
          <w:szCs w:val="19"/>
          <w:lang w:val="es-ES"/>
        </w:rPr>
        <w:t xml:space="preserve"> que componen el contrato– Los costos </w:t>
      </w:r>
      <w:r w:rsidRPr="00C50936">
        <w:rPr>
          <w:rFonts w:ascii="Arial" w:hAnsi="Arial" w:cs="Arial"/>
          <w:i/>
          <w:iCs/>
          <w:color w:val="000000" w:themeColor="text1"/>
          <w:sz w:val="19"/>
          <w:szCs w:val="19"/>
          <w:lang w:val="es-ES"/>
        </w:rPr>
        <w:t>indirectos</w:t>
      </w:r>
      <w:r w:rsidRPr="00C50936">
        <w:rPr>
          <w:rFonts w:ascii="Arial" w:hAnsi="Arial" w:cs="Arial"/>
          <w:color w:val="000000" w:themeColor="text1"/>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w:t>
      </w:r>
      <w:r w:rsidR="00AD0301" w:rsidRPr="00C50936">
        <w:rPr>
          <w:rFonts w:ascii="Arial" w:hAnsi="Arial" w:cs="Arial"/>
          <w:color w:val="000000" w:themeColor="text1"/>
          <w:sz w:val="19"/>
          <w:szCs w:val="19"/>
          <w:lang w:val="es-ES"/>
        </w:rPr>
        <w:t>llín: Librería Jurídica Sánchez y</w:t>
      </w:r>
      <w:r w:rsidRPr="00C50936">
        <w:rPr>
          <w:rFonts w:ascii="Arial" w:hAnsi="Arial" w:cs="Arial"/>
          <w:color w:val="000000" w:themeColor="text1"/>
          <w:sz w:val="19"/>
          <w:szCs w:val="19"/>
          <w:lang w:val="es-ES"/>
        </w:rPr>
        <w:t xml:space="preserve"> Centro de Estudios de Derecho Administrativo –CEDA–, 2012. pp. 63-64).</w:t>
      </w:r>
    </w:p>
  </w:footnote>
  <w:footnote w:id="7">
    <w:p w14:paraId="7D9E6F5D" w14:textId="77777777" w:rsidR="00B64914" w:rsidRPr="00C50936" w:rsidRDefault="00B64914" w:rsidP="00F87C4D">
      <w:pPr>
        <w:pStyle w:val="Textonotapie"/>
        <w:ind w:firstLine="708"/>
        <w:jc w:val="both"/>
        <w:rPr>
          <w:rFonts w:ascii="Arial" w:hAnsi="Arial" w:cs="Arial"/>
          <w:color w:val="000000" w:themeColor="text1"/>
          <w:sz w:val="19"/>
          <w:szCs w:val="19"/>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Consejo de Estado, Sala de lo Contencioso Administrativo, Sección Tercera, Subsección B, sentencia del 14 de octubre de 2011, exp. 20811, C.P. Ruth Stella Correa Palacio.</w:t>
      </w:r>
    </w:p>
    <w:p w14:paraId="42234444" w14:textId="77777777" w:rsidR="00B64914" w:rsidRPr="00C50936" w:rsidRDefault="00B64914" w:rsidP="00DE63CA">
      <w:pPr>
        <w:pStyle w:val="Textonotapie"/>
        <w:jc w:val="both"/>
        <w:rPr>
          <w:rFonts w:ascii="Arial" w:hAnsi="Arial" w:cs="Arial"/>
          <w:color w:val="000000" w:themeColor="text1"/>
          <w:sz w:val="19"/>
          <w:szCs w:val="19"/>
          <w:lang w:val="es-ES"/>
        </w:rPr>
      </w:pPr>
    </w:p>
  </w:footnote>
  <w:footnote w:id="8">
    <w:p w14:paraId="5DFEAA76" w14:textId="77777777" w:rsidR="00B64914" w:rsidRPr="00C50936" w:rsidRDefault="00B64914" w:rsidP="00F87C4D">
      <w:pPr>
        <w:pStyle w:val="Textonotapie"/>
        <w:ind w:firstLine="708"/>
        <w:jc w:val="both"/>
        <w:rPr>
          <w:rFonts w:ascii="Arial" w:hAnsi="Arial" w:cs="Arial"/>
          <w:color w:val="000000" w:themeColor="text1"/>
          <w:sz w:val="19"/>
          <w:szCs w:val="19"/>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Consejo de Estado, Sala de Consulta y Servicio Civil, concepto del 5 de septiembre de 2018, radicado No 11001-03-06-000-2018-00124-00 C.P. Édgar González López.</w:t>
      </w:r>
    </w:p>
    <w:p w14:paraId="0DDE4ED5" w14:textId="77777777" w:rsidR="00B64914" w:rsidRPr="00C50936" w:rsidRDefault="00B64914" w:rsidP="00F87C4D">
      <w:pPr>
        <w:pStyle w:val="Textonotapie"/>
        <w:jc w:val="both"/>
        <w:rPr>
          <w:rFonts w:ascii="Arial" w:hAnsi="Arial" w:cs="Arial"/>
          <w:color w:val="000000" w:themeColor="text1"/>
          <w:sz w:val="19"/>
          <w:szCs w:val="19"/>
          <w:lang w:val="es-ES"/>
        </w:rPr>
      </w:pPr>
    </w:p>
  </w:footnote>
  <w:footnote w:id="9">
    <w:p w14:paraId="2482EC51" w14:textId="77777777" w:rsidR="00B64914" w:rsidRPr="00C50936" w:rsidRDefault="00B64914" w:rsidP="00F87C4D">
      <w:pPr>
        <w:pStyle w:val="Textonotapie"/>
        <w:ind w:firstLine="708"/>
        <w:jc w:val="both"/>
        <w:rPr>
          <w:rFonts w:ascii="Arial" w:hAnsi="Arial" w:cs="Arial"/>
          <w:color w:val="000000" w:themeColor="text1"/>
          <w:sz w:val="19"/>
          <w:szCs w:val="19"/>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14:paraId="4DB095F9" w14:textId="77777777" w:rsidR="00B64914" w:rsidRPr="00C50936" w:rsidRDefault="00B64914" w:rsidP="00F87C4D">
      <w:pPr>
        <w:pStyle w:val="Textonotapie"/>
        <w:ind w:firstLine="708"/>
        <w:jc w:val="both"/>
        <w:rPr>
          <w:rFonts w:ascii="Arial" w:hAnsi="Arial" w:cs="Arial"/>
          <w:color w:val="000000" w:themeColor="text1"/>
          <w:sz w:val="19"/>
          <w:szCs w:val="19"/>
          <w:lang w:val="es-ES"/>
        </w:rPr>
      </w:pPr>
    </w:p>
  </w:footnote>
  <w:footnote w:id="10">
    <w:p w14:paraId="6E28F34F" w14:textId="5C0FB0E9" w:rsidR="00B64914" w:rsidRPr="00C50936" w:rsidRDefault="00B64914" w:rsidP="00D4699F">
      <w:pPr>
        <w:pStyle w:val="Textonotapie"/>
        <w:ind w:firstLine="709"/>
        <w:jc w:val="both"/>
        <w:rPr>
          <w:rFonts w:ascii="Arial" w:hAnsi="Arial" w:cs="Arial"/>
          <w:color w:val="000000" w:themeColor="text1"/>
          <w:sz w:val="19"/>
          <w:szCs w:val="19"/>
          <w:lang w:val="es-ES"/>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w:t>
      </w:r>
      <w:r w:rsidRPr="00C50936">
        <w:rPr>
          <w:rFonts w:ascii="Arial" w:hAnsi="Arial" w:cs="Arial"/>
          <w:color w:val="000000" w:themeColor="text1"/>
          <w:sz w:val="19"/>
          <w:szCs w:val="19"/>
          <w:lang w:val="es-ES"/>
        </w:rPr>
        <w:t>MARÍN, Op.cit., pp. 64-65.</w:t>
      </w:r>
    </w:p>
    <w:p w14:paraId="6102D394" w14:textId="77777777" w:rsidR="00B64914" w:rsidRPr="00C50936" w:rsidRDefault="00B64914" w:rsidP="00D4699F">
      <w:pPr>
        <w:pStyle w:val="Textonotapie"/>
        <w:ind w:firstLine="709"/>
        <w:jc w:val="both"/>
        <w:rPr>
          <w:rFonts w:ascii="Arial" w:hAnsi="Arial" w:cs="Arial"/>
          <w:color w:val="000000" w:themeColor="text1"/>
          <w:sz w:val="19"/>
          <w:szCs w:val="19"/>
          <w:lang w:val="es-ES"/>
        </w:rPr>
      </w:pPr>
    </w:p>
  </w:footnote>
  <w:footnote w:id="11">
    <w:p w14:paraId="01CC9E82" w14:textId="01C2EF1E" w:rsidR="00B64914" w:rsidRPr="00C50936" w:rsidRDefault="00B64914" w:rsidP="00D4699F">
      <w:pPr>
        <w:pStyle w:val="Textonotapie"/>
        <w:ind w:firstLine="709"/>
        <w:jc w:val="both"/>
        <w:rPr>
          <w:rFonts w:ascii="Arial" w:hAnsi="Arial" w:cs="Arial"/>
          <w:color w:val="000000" w:themeColor="text1"/>
          <w:sz w:val="19"/>
          <w:szCs w:val="19"/>
          <w:lang w:val="es-ES"/>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w:t>
      </w:r>
      <w:r w:rsidRPr="00C50936">
        <w:rPr>
          <w:rFonts w:ascii="Arial" w:hAnsi="Arial" w:cs="Arial"/>
          <w:color w:val="000000" w:themeColor="text1"/>
          <w:sz w:val="19"/>
          <w:szCs w:val="19"/>
          <w:lang w:val="es-ES"/>
        </w:rPr>
        <w:t>Ibíd., p. 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B64914" w:rsidRDefault="00B64914">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DF6E1DE8"/>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9BA"/>
    <w:rsid w:val="0000280E"/>
    <w:rsid w:val="00007092"/>
    <w:rsid w:val="0002438E"/>
    <w:rsid w:val="000245BA"/>
    <w:rsid w:val="00043881"/>
    <w:rsid w:val="000448CC"/>
    <w:rsid w:val="00047C18"/>
    <w:rsid w:val="00057438"/>
    <w:rsid w:val="000835DB"/>
    <w:rsid w:val="00084818"/>
    <w:rsid w:val="000920F0"/>
    <w:rsid w:val="000942EB"/>
    <w:rsid w:val="000A000F"/>
    <w:rsid w:val="000A0343"/>
    <w:rsid w:val="000A6AAF"/>
    <w:rsid w:val="000B103F"/>
    <w:rsid w:val="000B2324"/>
    <w:rsid w:val="000C23C7"/>
    <w:rsid w:val="000D387A"/>
    <w:rsid w:val="000E1CDD"/>
    <w:rsid w:val="000F14E8"/>
    <w:rsid w:val="00103915"/>
    <w:rsid w:val="00111960"/>
    <w:rsid w:val="00122B23"/>
    <w:rsid w:val="00137FFA"/>
    <w:rsid w:val="0014249E"/>
    <w:rsid w:val="001438ED"/>
    <w:rsid w:val="001522B6"/>
    <w:rsid w:val="00154B53"/>
    <w:rsid w:val="00183388"/>
    <w:rsid w:val="001C0A60"/>
    <w:rsid w:val="001C0AF7"/>
    <w:rsid w:val="001C16CC"/>
    <w:rsid w:val="001D1883"/>
    <w:rsid w:val="001D5240"/>
    <w:rsid w:val="001D7FE6"/>
    <w:rsid w:val="001F083C"/>
    <w:rsid w:val="00205850"/>
    <w:rsid w:val="00211C31"/>
    <w:rsid w:val="0023384B"/>
    <w:rsid w:val="00234B84"/>
    <w:rsid w:val="0024212A"/>
    <w:rsid w:val="002518A6"/>
    <w:rsid w:val="0026505D"/>
    <w:rsid w:val="0027497E"/>
    <w:rsid w:val="0029572E"/>
    <w:rsid w:val="002957F6"/>
    <w:rsid w:val="002B446C"/>
    <w:rsid w:val="002D2FF2"/>
    <w:rsid w:val="002E0C71"/>
    <w:rsid w:val="002E4EFE"/>
    <w:rsid w:val="0030118B"/>
    <w:rsid w:val="003033BA"/>
    <w:rsid w:val="00307E45"/>
    <w:rsid w:val="003102F2"/>
    <w:rsid w:val="00321B8E"/>
    <w:rsid w:val="00331A72"/>
    <w:rsid w:val="0034680A"/>
    <w:rsid w:val="00356A34"/>
    <w:rsid w:val="0036167C"/>
    <w:rsid w:val="00363BC9"/>
    <w:rsid w:val="003643E8"/>
    <w:rsid w:val="00386456"/>
    <w:rsid w:val="003877BF"/>
    <w:rsid w:val="003946F7"/>
    <w:rsid w:val="003A03E8"/>
    <w:rsid w:val="003A1A92"/>
    <w:rsid w:val="003A581E"/>
    <w:rsid w:val="003C5458"/>
    <w:rsid w:val="003C564B"/>
    <w:rsid w:val="003C6E5A"/>
    <w:rsid w:val="003D5FFB"/>
    <w:rsid w:val="003E21E7"/>
    <w:rsid w:val="00405F6D"/>
    <w:rsid w:val="00414B36"/>
    <w:rsid w:val="004206A4"/>
    <w:rsid w:val="00436F07"/>
    <w:rsid w:val="00437E23"/>
    <w:rsid w:val="004422D6"/>
    <w:rsid w:val="00450066"/>
    <w:rsid w:val="00467068"/>
    <w:rsid w:val="00474F64"/>
    <w:rsid w:val="0048447C"/>
    <w:rsid w:val="00494F71"/>
    <w:rsid w:val="004A34D2"/>
    <w:rsid w:val="004B3D99"/>
    <w:rsid w:val="004D7EC4"/>
    <w:rsid w:val="004F1A65"/>
    <w:rsid w:val="004F58AE"/>
    <w:rsid w:val="0051074C"/>
    <w:rsid w:val="00513AF2"/>
    <w:rsid w:val="0051777B"/>
    <w:rsid w:val="00525274"/>
    <w:rsid w:val="00527802"/>
    <w:rsid w:val="0054061C"/>
    <w:rsid w:val="00540BDD"/>
    <w:rsid w:val="0054413A"/>
    <w:rsid w:val="0054651C"/>
    <w:rsid w:val="00553B5D"/>
    <w:rsid w:val="005564CA"/>
    <w:rsid w:val="00562490"/>
    <w:rsid w:val="00565C7E"/>
    <w:rsid w:val="00577071"/>
    <w:rsid w:val="005B61E8"/>
    <w:rsid w:val="005C280F"/>
    <w:rsid w:val="005C66D8"/>
    <w:rsid w:val="005D1E83"/>
    <w:rsid w:val="005D3C8F"/>
    <w:rsid w:val="005F51D1"/>
    <w:rsid w:val="006313A5"/>
    <w:rsid w:val="006376C9"/>
    <w:rsid w:val="00655371"/>
    <w:rsid w:val="00664B5C"/>
    <w:rsid w:val="00667FF9"/>
    <w:rsid w:val="0067611C"/>
    <w:rsid w:val="00696576"/>
    <w:rsid w:val="00697665"/>
    <w:rsid w:val="006A7FD0"/>
    <w:rsid w:val="006B3A45"/>
    <w:rsid w:val="006C01CD"/>
    <w:rsid w:val="006D7687"/>
    <w:rsid w:val="006E0572"/>
    <w:rsid w:val="006E3D5D"/>
    <w:rsid w:val="006F3FD3"/>
    <w:rsid w:val="007026A8"/>
    <w:rsid w:val="00703690"/>
    <w:rsid w:val="00705631"/>
    <w:rsid w:val="00714CC7"/>
    <w:rsid w:val="00720B31"/>
    <w:rsid w:val="007330DE"/>
    <w:rsid w:val="00736292"/>
    <w:rsid w:val="00742AFC"/>
    <w:rsid w:val="00742DD2"/>
    <w:rsid w:val="00746C26"/>
    <w:rsid w:val="0075647A"/>
    <w:rsid w:val="00760C7C"/>
    <w:rsid w:val="007634AD"/>
    <w:rsid w:val="007751AB"/>
    <w:rsid w:val="0078122E"/>
    <w:rsid w:val="00795F60"/>
    <w:rsid w:val="007A36F7"/>
    <w:rsid w:val="007B0854"/>
    <w:rsid w:val="007C4999"/>
    <w:rsid w:val="007E0012"/>
    <w:rsid w:val="007E13BA"/>
    <w:rsid w:val="007E3D71"/>
    <w:rsid w:val="007F72CB"/>
    <w:rsid w:val="00812B27"/>
    <w:rsid w:val="0083119B"/>
    <w:rsid w:val="00836EAB"/>
    <w:rsid w:val="0085092D"/>
    <w:rsid w:val="00854646"/>
    <w:rsid w:val="00856133"/>
    <w:rsid w:val="0088563B"/>
    <w:rsid w:val="00893313"/>
    <w:rsid w:val="008B1E24"/>
    <w:rsid w:val="008D082E"/>
    <w:rsid w:val="008D41C2"/>
    <w:rsid w:val="008D7FDF"/>
    <w:rsid w:val="008E12EE"/>
    <w:rsid w:val="008E1C15"/>
    <w:rsid w:val="008F6974"/>
    <w:rsid w:val="00900C60"/>
    <w:rsid w:val="009047C5"/>
    <w:rsid w:val="00914CA9"/>
    <w:rsid w:val="00931EF5"/>
    <w:rsid w:val="00943ED3"/>
    <w:rsid w:val="0095385A"/>
    <w:rsid w:val="009973A4"/>
    <w:rsid w:val="009A0F89"/>
    <w:rsid w:val="009A2E9B"/>
    <w:rsid w:val="009A69D9"/>
    <w:rsid w:val="009B223B"/>
    <w:rsid w:val="009B7D69"/>
    <w:rsid w:val="009D768B"/>
    <w:rsid w:val="009F7878"/>
    <w:rsid w:val="00A04EE6"/>
    <w:rsid w:val="00A24560"/>
    <w:rsid w:val="00A34538"/>
    <w:rsid w:val="00A55589"/>
    <w:rsid w:val="00A637F0"/>
    <w:rsid w:val="00A64D34"/>
    <w:rsid w:val="00A80657"/>
    <w:rsid w:val="00A80A35"/>
    <w:rsid w:val="00AA0108"/>
    <w:rsid w:val="00AA442B"/>
    <w:rsid w:val="00AB22AC"/>
    <w:rsid w:val="00AC604E"/>
    <w:rsid w:val="00AC7AF0"/>
    <w:rsid w:val="00AD0301"/>
    <w:rsid w:val="00AD7A70"/>
    <w:rsid w:val="00AF080A"/>
    <w:rsid w:val="00AF3C31"/>
    <w:rsid w:val="00AF6C24"/>
    <w:rsid w:val="00B02308"/>
    <w:rsid w:val="00B050FF"/>
    <w:rsid w:val="00B22E22"/>
    <w:rsid w:val="00B2375A"/>
    <w:rsid w:val="00B246F2"/>
    <w:rsid w:val="00B251F5"/>
    <w:rsid w:val="00B35A49"/>
    <w:rsid w:val="00B442BB"/>
    <w:rsid w:val="00B525CB"/>
    <w:rsid w:val="00B628C8"/>
    <w:rsid w:val="00B63CB2"/>
    <w:rsid w:val="00B64914"/>
    <w:rsid w:val="00B734AF"/>
    <w:rsid w:val="00B86E19"/>
    <w:rsid w:val="00B93C15"/>
    <w:rsid w:val="00BB52CB"/>
    <w:rsid w:val="00BC2E1A"/>
    <w:rsid w:val="00BD78FE"/>
    <w:rsid w:val="00BE020D"/>
    <w:rsid w:val="00BF3F8D"/>
    <w:rsid w:val="00C32FA9"/>
    <w:rsid w:val="00C45264"/>
    <w:rsid w:val="00C50936"/>
    <w:rsid w:val="00C53B49"/>
    <w:rsid w:val="00C57F52"/>
    <w:rsid w:val="00C6215B"/>
    <w:rsid w:val="00C660E1"/>
    <w:rsid w:val="00C66325"/>
    <w:rsid w:val="00C7473C"/>
    <w:rsid w:val="00CA6A4C"/>
    <w:rsid w:val="00CA7436"/>
    <w:rsid w:val="00CC00CD"/>
    <w:rsid w:val="00CC2908"/>
    <w:rsid w:val="00CC5C83"/>
    <w:rsid w:val="00CD56AA"/>
    <w:rsid w:val="00CE1E9A"/>
    <w:rsid w:val="00CE65B0"/>
    <w:rsid w:val="00CE7699"/>
    <w:rsid w:val="00D06ADE"/>
    <w:rsid w:val="00D1574C"/>
    <w:rsid w:val="00D16E39"/>
    <w:rsid w:val="00D4699F"/>
    <w:rsid w:val="00D50075"/>
    <w:rsid w:val="00D5365B"/>
    <w:rsid w:val="00D709EF"/>
    <w:rsid w:val="00D72E9D"/>
    <w:rsid w:val="00D73430"/>
    <w:rsid w:val="00D747D7"/>
    <w:rsid w:val="00D82CE5"/>
    <w:rsid w:val="00D936D0"/>
    <w:rsid w:val="00D95624"/>
    <w:rsid w:val="00DA5AB1"/>
    <w:rsid w:val="00DA6FB5"/>
    <w:rsid w:val="00DC62E5"/>
    <w:rsid w:val="00DD514A"/>
    <w:rsid w:val="00DD735D"/>
    <w:rsid w:val="00DE3119"/>
    <w:rsid w:val="00DE63CA"/>
    <w:rsid w:val="00DF236B"/>
    <w:rsid w:val="00E05934"/>
    <w:rsid w:val="00E1209F"/>
    <w:rsid w:val="00E126C1"/>
    <w:rsid w:val="00E13AB8"/>
    <w:rsid w:val="00E20955"/>
    <w:rsid w:val="00E33B62"/>
    <w:rsid w:val="00E351A3"/>
    <w:rsid w:val="00E36C78"/>
    <w:rsid w:val="00E64E54"/>
    <w:rsid w:val="00E97A9B"/>
    <w:rsid w:val="00EB31E8"/>
    <w:rsid w:val="00EC0612"/>
    <w:rsid w:val="00EE759C"/>
    <w:rsid w:val="00F00C5A"/>
    <w:rsid w:val="00F118CE"/>
    <w:rsid w:val="00F40429"/>
    <w:rsid w:val="00F442A2"/>
    <w:rsid w:val="00F4653A"/>
    <w:rsid w:val="00F472B2"/>
    <w:rsid w:val="00F50DDA"/>
    <w:rsid w:val="00F6177E"/>
    <w:rsid w:val="00F646C8"/>
    <w:rsid w:val="00F64754"/>
    <w:rsid w:val="00F71F95"/>
    <w:rsid w:val="00F740F2"/>
    <w:rsid w:val="00F755D0"/>
    <w:rsid w:val="00F84899"/>
    <w:rsid w:val="00F8519E"/>
    <w:rsid w:val="00F859F0"/>
    <w:rsid w:val="00F87C4D"/>
    <w:rsid w:val="00F92088"/>
    <w:rsid w:val="00FA09F6"/>
    <w:rsid w:val="00FA6021"/>
    <w:rsid w:val="00FB2446"/>
    <w:rsid w:val="00FC2A7E"/>
    <w:rsid w:val="00FD2262"/>
    <w:rsid w:val="00FD79B7"/>
    <w:rsid w:val="00FE141E"/>
    <w:rsid w:val="00FE2AAC"/>
    <w:rsid w:val="00FF25AA"/>
    <w:rsid w:val="0658A3F5"/>
    <w:rsid w:val="0D9F393D"/>
    <w:rsid w:val="0D9F6305"/>
    <w:rsid w:val="12F412E9"/>
    <w:rsid w:val="1A7B4DF2"/>
    <w:rsid w:val="3B4E77EA"/>
    <w:rsid w:val="3C901E6B"/>
    <w:rsid w:val="3F84B3DA"/>
    <w:rsid w:val="6121A634"/>
    <w:rsid w:val="6EB844C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35DA765-7010-4B97-AC8E-6318E5BF5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B781F-29ED-4F8D-BFE6-940138E0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5181</Words>
  <Characters>29538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2020-08-12T16:35:00Z</dcterms:created>
  <dcterms:modified xsi:type="dcterms:W3CDTF">2020-08-12T16:35:00Z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