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B85746"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B85746">
        <w:rPr>
          <w:rFonts w:ascii="Arial" w:hAnsi="Arial" w:cs="Arial"/>
          <w:b/>
          <w:color w:val="000000" w:themeColor="text1"/>
          <w:sz w:val="22"/>
          <w:lang w:eastAsia="es-ES"/>
        </w:rPr>
        <w:tab/>
      </w:r>
      <w:r w:rsidR="0034177C" w:rsidRPr="00B85746">
        <w:rPr>
          <w:rFonts w:ascii="Arial" w:hAnsi="Arial" w:cs="Arial"/>
          <w:b/>
          <w:color w:val="000000" w:themeColor="text1"/>
          <w:sz w:val="16"/>
          <w:szCs w:val="16"/>
          <w:lang w:eastAsia="es-ES"/>
        </w:rPr>
        <w:t>CCE-DES-FM-17</w:t>
      </w:r>
    </w:p>
    <w:p w14:paraId="48083CF0" w14:textId="77777777" w:rsidR="00FE6E33" w:rsidRPr="004E1C27" w:rsidRDefault="00FE6E33" w:rsidP="00FE0DC0">
      <w:pPr>
        <w:jc w:val="both"/>
        <w:rPr>
          <w:rFonts w:ascii="Arial" w:eastAsia="Calibri" w:hAnsi="Arial" w:cs="Arial"/>
          <w:b/>
          <w:color w:val="000000" w:themeColor="text1"/>
          <w:sz w:val="16"/>
          <w:szCs w:val="16"/>
        </w:rPr>
      </w:pPr>
    </w:p>
    <w:p w14:paraId="3B6C8C04" w14:textId="7F163330" w:rsidR="00FE0DC0" w:rsidRPr="00B85746" w:rsidRDefault="00FE0DC0" w:rsidP="00EA14B5">
      <w:pPr>
        <w:jc w:val="both"/>
        <w:rPr>
          <w:color w:val="000000" w:themeColor="text1"/>
        </w:rPr>
      </w:pPr>
      <w:r w:rsidRPr="00EA14B5">
        <w:rPr>
          <w:rFonts w:ascii="Arial" w:eastAsia="Calibri" w:hAnsi="Arial" w:cs="Arial"/>
          <w:b/>
          <w:bCs/>
          <w:color w:val="000000" w:themeColor="text1"/>
          <w:sz w:val="22"/>
        </w:rPr>
        <w:t xml:space="preserve">ADICIÓN </w:t>
      </w:r>
      <w:r w:rsidR="004E1C27" w:rsidRPr="00EA14B5">
        <w:rPr>
          <w:rFonts w:ascii="Arial" w:eastAsia="Calibri" w:hAnsi="Arial" w:cs="Arial"/>
          <w:b/>
          <w:bCs/>
          <w:color w:val="000000" w:themeColor="text1"/>
          <w:sz w:val="22"/>
        </w:rPr>
        <w:t>–</w:t>
      </w:r>
      <w:r w:rsidRPr="00EA14B5">
        <w:rPr>
          <w:rFonts w:ascii="Arial" w:eastAsia="Calibri" w:hAnsi="Arial" w:cs="Arial"/>
          <w:b/>
          <w:bCs/>
          <w:color w:val="000000" w:themeColor="text1"/>
          <w:sz w:val="22"/>
        </w:rPr>
        <w:t xml:space="preserve"> </w:t>
      </w:r>
      <w:r w:rsidR="006E4A12" w:rsidRPr="00EA14B5">
        <w:rPr>
          <w:rFonts w:ascii="Arial" w:eastAsia="Calibri" w:hAnsi="Arial" w:cs="Arial"/>
          <w:b/>
          <w:bCs/>
          <w:color w:val="000000" w:themeColor="text1"/>
          <w:sz w:val="22"/>
        </w:rPr>
        <w:t>C</w:t>
      </w:r>
      <w:r w:rsidRPr="00EA14B5">
        <w:rPr>
          <w:rFonts w:ascii="Arial" w:eastAsia="Calibri" w:hAnsi="Arial" w:cs="Arial"/>
          <w:b/>
          <w:bCs/>
          <w:color w:val="000000" w:themeColor="text1"/>
          <w:sz w:val="22"/>
        </w:rPr>
        <w:t xml:space="preserve">oncepto </w:t>
      </w:r>
      <w:r w:rsidR="004E1C27" w:rsidRPr="00EA14B5">
        <w:rPr>
          <w:rFonts w:ascii="Arial" w:eastAsia="Calibri" w:hAnsi="Arial" w:cs="Arial"/>
          <w:b/>
          <w:bCs/>
          <w:color w:val="000000" w:themeColor="text1"/>
          <w:sz w:val="22"/>
        </w:rPr>
        <w:t>–</w:t>
      </w:r>
      <w:r w:rsidRPr="00EA14B5">
        <w:rPr>
          <w:rFonts w:ascii="Arial" w:eastAsia="Calibri" w:hAnsi="Arial" w:cs="Arial"/>
          <w:b/>
          <w:bCs/>
          <w:color w:val="000000" w:themeColor="text1"/>
          <w:sz w:val="22"/>
        </w:rPr>
        <w:t xml:space="preserve"> </w:t>
      </w:r>
      <w:r w:rsidR="006E4A12" w:rsidRPr="00EA14B5">
        <w:rPr>
          <w:rFonts w:ascii="Arial" w:eastAsia="Calibri" w:hAnsi="Arial" w:cs="Arial"/>
          <w:b/>
          <w:bCs/>
          <w:color w:val="000000" w:themeColor="text1"/>
          <w:sz w:val="22"/>
        </w:rPr>
        <w:t>Distintos supuestos</w:t>
      </w:r>
      <w:r w:rsidRPr="00EA14B5">
        <w:rPr>
          <w:rFonts w:ascii="Arial" w:eastAsia="Calibri" w:hAnsi="Arial" w:cs="Arial"/>
          <w:b/>
          <w:bCs/>
          <w:color w:val="000000" w:themeColor="text1"/>
          <w:sz w:val="22"/>
        </w:rPr>
        <w:t xml:space="preserve"> </w:t>
      </w:r>
      <w:r w:rsidR="004E1C27" w:rsidRPr="00EA14B5">
        <w:rPr>
          <w:rFonts w:ascii="Arial" w:eastAsia="Calibri" w:hAnsi="Arial" w:cs="Arial"/>
          <w:b/>
          <w:bCs/>
          <w:color w:val="000000" w:themeColor="text1"/>
          <w:sz w:val="22"/>
        </w:rPr>
        <w:t>–</w:t>
      </w:r>
      <w:r w:rsidR="006E4A12" w:rsidRPr="00EA14B5">
        <w:rPr>
          <w:rFonts w:ascii="Arial" w:eastAsia="Calibri" w:hAnsi="Arial" w:cs="Arial"/>
          <w:b/>
          <w:bCs/>
          <w:color w:val="000000" w:themeColor="text1"/>
          <w:sz w:val="22"/>
        </w:rPr>
        <w:t xml:space="preserve"> P</w:t>
      </w:r>
      <w:r w:rsidRPr="00EA14B5">
        <w:rPr>
          <w:rFonts w:ascii="Arial" w:eastAsia="Calibri" w:hAnsi="Arial" w:cs="Arial"/>
          <w:b/>
          <w:bCs/>
          <w:color w:val="000000" w:themeColor="text1"/>
          <w:sz w:val="22"/>
        </w:rPr>
        <w:t xml:space="preserve">rohibición </w:t>
      </w:r>
      <w:r w:rsidR="613260F7" w:rsidRPr="00EA14B5">
        <w:rPr>
          <w:rFonts w:ascii="Arial" w:eastAsia="Calibri" w:hAnsi="Arial" w:cs="Arial"/>
          <w:b/>
          <w:bCs/>
          <w:color w:val="000000" w:themeColor="text1"/>
          <w:sz w:val="22"/>
        </w:rPr>
        <w:t xml:space="preserve">– Adición en </w:t>
      </w:r>
      <w:r w:rsidRPr="00EA14B5">
        <w:rPr>
          <w:rFonts w:ascii="Arial" w:eastAsia="Calibri" w:hAnsi="Arial" w:cs="Arial"/>
          <w:b/>
          <w:bCs/>
          <w:color w:val="000000" w:themeColor="text1"/>
          <w:sz w:val="22"/>
        </w:rPr>
        <w:t>más del 50%</w:t>
      </w:r>
    </w:p>
    <w:p w14:paraId="36E3EDC7" w14:textId="1B91332A" w:rsidR="00FE0DC0" w:rsidRPr="00B85746" w:rsidRDefault="00FE0DC0" w:rsidP="004E1C27">
      <w:pPr>
        <w:jc w:val="both"/>
        <w:rPr>
          <w:rFonts w:ascii="Arial" w:eastAsia="Times New Roman" w:hAnsi="Arial" w:cs="Arial"/>
          <w:color w:val="000000" w:themeColor="text1"/>
          <w:sz w:val="20"/>
          <w:szCs w:val="20"/>
          <w:lang w:eastAsia="es-ES"/>
        </w:rPr>
      </w:pPr>
    </w:p>
    <w:p w14:paraId="70726FD7" w14:textId="26ACE7E5" w:rsidR="00FE0DC0" w:rsidRPr="00B85746" w:rsidRDefault="001B586A" w:rsidP="00267D9F">
      <w:pPr>
        <w:tabs>
          <w:tab w:val="left" w:pos="709"/>
        </w:tabs>
        <w:spacing w:after="120"/>
        <w:jc w:val="both"/>
        <w:rPr>
          <w:rFonts w:ascii="Arial" w:eastAsia="Times New Roman" w:hAnsi="Arial" w:cs="Arial"/>
          <w:color w:val="000000" w:themeColor="text1"/>
          <w:sz w:val="21"/>
          <w:szCs w:val="21"/>
          <w:lang w:eastAsia="es-ES"/>
        </w:rPr>
      </w:pPr>
      <w:r>
        <w:rPr>
          <w:rFonts w:ascii="Arial" w:eastAsia="Times New Roman" w:hAnsi="Arial" w:cs="Arial"/>
          <w:color w:val="000000" w:themeColor="text1"/>
          <w:sz w:val="21"/>
          <w:szCs w:val="21"/>
          <w:lang w:eastAsia="es-ES"/>
        </w:rPr>
        <w:t>[…] d</w:t>
      </w:r>
      <w:r w:rsidR="008A145D" w:rsidRPr="00B85746">
        <w:rPr>
          <w:rFonts w:ascii="Arial" w:eastAsia="Times New Roman" w:hAnsi="Arial" w:cs="Arial"/>
          <w:color w:val="000000" w:themeColor="text1"/>
          <w:sz w:val="21"/>
          <w:szCs w:val="21"/>
          <w:lang w:eastAsia="es-ES"/>
        </w:rPr>
        <w:t xml:space="preserve">urante la fase de ejecución de los contratos estatales, las partes podrían identificar alguna de las siguientes situaciones: i) la necesidad de acometer mayores cantidades de los ítems o actividades inicialmente previstos, a lo que en la práctica se le conoce como «mayores cantidades de obra», «obras adicionales» o adición de «ítems contractuales»; y </w:t>
      </w:r>
      <w:proofErr w:type="spellStart"/>
      <w:r w:rsidR="008A145D" w:rsidRPr="00B85746">
        <w:rPr>
          <w:rFonts w:ascii="Arial" w:eastAsia="Times New Roman" w:hAnsi="Arial" w:cs="Arial"/>
          <w:color w:val="000000" w:themeColor="text1"/>
          <w:sz w:val="21"/>
          <w:szCs w:val="21"/>
          <w:lang w:eastAsia="es-ES"/>
        </w:rPr>
        <w:t>ii</w:t>
      </w:r>
      <w:proofErr w:type="spellEnd"/>
      <w:r w:rsidR="008A145D" w:rsidRPr="00B85746">
        <w:rPr>
          <w:rFonts w:ascii="Arial" w:eastAsia="Times New Roman" w:hAnsi="Arial" w:cs="Arial"/>
          <w:color w:val="000000" w:themeColor="text1"/>
          <w:sz w:val="21"/>
          <w:szCs w:val="21"/>
          <w:lang w:eastAsia="es-ES"/>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w:t>
      </w:r>
      <w:r w:rsidR="001A2571" w:rsidRPr="00B85746">
        <w:rPr>
          <w:rFonts w:ascii="Arial" w:eastAsia="Times New Roman" w:hAnsi="Arial" w:cs="Arial"/>
          <w:color w:val="000000" w:themeColor="text1"/>
          <w:sz w:val="21"/>
          <w:szCs w:val="21"/>
          <w:lang w:eastAsia="es-ES"/>
        </w:rPr>
        <w:t>–</w:t>
      </w:r>
      <w:r w:rsidR="008A145D" w:rsidRPr="00B85746">
        <w:rPr>
          <w:rFonts w:ascii="Arial" w:eastAsia="Times New Roman" w:hAnsi="Arial" w:cs="Arial"/>
          <w:color w:val="000000" w:themeColor="text1"/>
          <w:sz w:val="21"/>
          <w:szCs w:val="21"/>
          <w:lang w:eastAsia="es-ES"/>
        </w:rPr>
        <w:t>algunos de ellos usualmente empleados en contratos de obra</w:t>
      </w:r>
      <w:r w:rsidR="001A2571" w:rsidRPr="00B85746">
        <w:rPr>
          <w:rFonts w:ascii="Arial" w:eastAsia="Times New Roman" w:hAnsi="Arial" w:cs="Arial"/>
          <w:color w:val="000000" w:themeColor="text1"/>
          <w:sz w:val="21"/>
          <w:szCs w:val="21"/>
          <w:lang w:eastAsia="es-ES"/>
        </w:rPr>
        <w:t>–</w:t>
      </w:r>
      <w:r w:rsidR="008A145D" w:rsidRPr="00B85746">
        <w:rPr>
          <w:rFonts w:ascii="Arial" w:eastAsia="Times New Roman" w:hAnsi="Arial" w:cs="Arial"/>
          <w:color w:val="000000" w:themeColor="text1"/>
          <w:sz w:val="21"/>
          <w:szCs w:val="21"/>
          <w:lang w:eastAsia="es-ES"/>
        </w:rPr>
        <w:t xml:space="preserve"> son nociones doctrinarias y empleadas en la práctica por las entidades estatales, que actualmente no tienen un fundamento particular en el ordenamiento jurídico, el cual no le asigna efectos específicos a cada uno de ellos. Lo importante, y que se reiteró en distintos lugares de este concepto es que frente a cualquier incremento del valor inicial del contrato, que es lo que implica una adición, por cualquiera de los dos supuesto señalados previamente, e independientemente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w:t>
      </w:r>
      <w:proofErr w:type="gramStart"/>
      <w:r w:rsidR="008A145D" w:rsidRPr="00B85746">
        <w:rPr>
          <w:rFonts w:ascii="Arial" w:eastAsia="Times New Roman" w:hAnsi="Arial" w:cs="Arial"/>
          <w:color w:val="000000" w:themeColor="text1"/>
          <w:sz w:val="21"/>
          <w:szCs w:val="21"/>
          <w:lang w:eastAsia="es-ES"/>
        </w:rPr>
        <w:t>que</w:t>
      </w:r>
      <w:proofErr w:type="gramEnd"/>
      <w:r w:rsidR="008A145D" w:rsidRPr="00B85746">
        <w:rPr>
          <w:rFonts w:ascii="Arial" w:eastAsia="Times New Roman" w:hAnsi="Arial" w:cs="Arial"/>
          <w:color w:val="000000" w:themeColor="text1"/>
          <w:sz w:val="21"/>
          <w:szCs w:val="21"/>
          <w:lang w:eastAsia="es-ES"/>
        </w:rPr>
        <w:t xml:space="preserve"> aunque es posible celebrar todos los tipos de acuerdos indicados, siempre se debe observar esta última disposición.</w:t>
      </w:r>
      <w:r w:rsidR="00FE0DC0" w:rsidRPr="00B85746">
        <w:rPr>
          <w:rFonts w:ascii="Arial" w:eastAsia="Times New Roman" w:hAnsi="Arial" w:cs="Arial"/>
          <w:color w:val="000000" w:themeColor="text1"/>
          <w:sz w:val="21"/>
          <w:szCs w:val="21"/>
          <w:lang w:eastAsia="es-ES"/>
        </w:rPr>
        <w:t xml:space="preserve"> </w:t>
      </w:r>
    </w:p>
    <w:p w14:paraId="4E33A17B" w14:textId="2DC6BBB5" w:rsidR="00FE0DC0" w:rsidRPr="00B85746" w:rsidRDefault="00FE0DC0" w:rsidP="004E1C27">
      <w:pPr>
        <w:jc w:val="both"/>
        <w:rPr>
          <w:rFonts w:ascii="Arial" w:hAnsi="Arial" w:cs="Arial"/>
          <w:color w:val="000000" w:themeColor="text1"/>
          <w:sz w:val="22"/>
        </w:rPr>
      </w:pPr>
    </w:p>
    <w:p w14:paraId="3C1BE84B" w14:textId="65EDBB3A" w:rsidR="00FE0DC0" w:rsidRPr="00B85746" w:rsidRDefault="645E4929" w:rsidP="00EA14B5">
      <w:pPr>
        <w:jc w:val="both"/>
        <w:rPr>
          <w:rFonts w:ascii="Arial" w:eastAsia="Calibri" w:hAnsi="Arial" w:cs="Arial"/>
          <w:b/>
          <w:bCs/>
          <w:color w:val="000000" w:themeColor="text1"/>
          <w:sz w:val="22"/>
        </w:rPr>
      </w:pPr>
      <w:r w:rsidRPr="00EA14B5">
        <w:rPr>
          <w:rFonts w:ascii="Arial" w:eastAsia="Calibri" w:hAnsi="Arial" w:cs="Arial"/>
          <w:b/>
          <w:bCs/>
          <w:color w:val="000000" w:themeColor="text1"/>
          <w:sz w:val="22"/>
        </w:rPr>
        <w:t>ADICIÓN</w:t>
      </w:r>
      <w:r w:rsidR="00FE0DC0" w:rsidRPr="00EA14B5">
        <w:rPr>
          <w:rFonts w:ascii="Arial" w:eastAsia="Calibri" w:hAnsi="Arial" w:cs="Arial"/>
          <w:b/>
          <w:bCs/>
          <w:color w:val="000000" w:themeColor="text1"/>
          <w:sz w:val="22"/>
        </w:rPr>
        <w:t xml:space="preserve"> </w:t>
      </w:r>
      <w:r w:rsidR="004E1C27" w:rsidRPr="00EA14B5">
        <w:rPr>
          <w:rFonts w:ascii="Arial" w:eastAsia="Calibri" w:hAnsi="Arial" w:cs="Arial"/>
          <w:b/>
          <w:bCs/>
          <w:color w:val="000000" w:themeColor="text1"/>
          <w:sz w:val="22"/>
        </w:rPr>
        <w:t xml:space="preserve">– </w:t>
      </w:r>
      <w:r w:rsidR="394A9D34" w:rsidRPr="00EA14B5">
        <w:rPr>
          <w:rFonts w:ascii="Arial" w:eastAsia="Calibri" w:hAnsi="Arial" w:cs="Arial"/>
          <w:b/>
          <w:bCs/>
          <w:color w:val="000000" w:themeColor="text1"/>
          <w:sz w:val="22"/>
        </w:rPr>
        <w:t xml:space="preserve">Adición en más del 50% – </w:t>
      </w:r>
      <w:r w:rsidR="00FE0DC0" w:rsidRPr="00EA14B5">
        <w:rPr>
          <w:rFonts w:ascii="Arial" w:eastAsia="Calibri" w:hAnsi="Arial" w:cs="Arial"/>
          <w:b/>
          <w:bCs/>
          <w:color w:val="000000" w:themeColor="text1"/>
          <w:sz w:val="22"/>
        </w:rPr>
        <w:t xml:space="preserve">Contenido </w:t>
      </w:r>
      <w:r w:rsidR="004E1C27" w:rsidRPr="00EA14B5">
        <w:rPr>
          <w:rFonts w:ascii="Arial" w:eastAsia="Calibri" w:hAnsi="Arial" w:cs="Arial"/>
          <w:b/>
          <w:bCs/>
          <w:color w:val="000000" w:themeColor="text1"/>
          <w:sz w:val="22"/>
        </w:rPr>
        <w:t>–</w:t>
      </w:r>
      <w:r w:rsidR="75428F57" w:rsidRPr="00EA14B5">
        <w:rPr>
          <w:rFonts w:ascii="Arial" w:eastAsia="Calibri" w:hAnsi="Arial" w:cs="Arial"/>
          <w:b/>
          <w:bCs/>
          <w:color w:val="000000" w:themeColor="text1"/>
          <w:sz w:val="22"/>
        </w:rPr>
        <w:t xml:space="preserve"> Monto –</w:t>
      </w:r>
      <w:r w:rsidR="00FE0DC0" w:rsidRPr="00EA14B5">
        <w:rPr>
          <w:rFonts w:ascii="Arial" w:eastAsia="Calibri" w:hAnsi="Arial" w:cs="Arial"/>
          <w:b/>
          <w:bCs/>
          <w:color w:val="000000" w:themeColor="text1"/>
          <w:sz w:val="22"/>
        </w:rPr>
        <w:t xml:space="preserve"> Cálculo </w:t>
      </w:r>
      <w:r w:rsidR="004E1C27" w:rsidRPr="00EA14B5">
        <w:rPr>
          <w:rFonts w:ascii="Arial" w:eastAsia="Calibri" w:hAnsi="Arial" w:cs="Arial"/>
          <w:b/>
          <w:bCs/>
          <w:color w:val="000000" w:themeColor="text1"/>
          <w:sz w:val="22"/>
        </w:rPr>
        <w:t>–</w:t>
      </w:r>
      <w:r w:rsidR="00FE0DC0" w:rsidRPr="00EA14B5">
        <w:rPr>
          <w:rFonts w:ascii="Arial" w:eastAsia="Calibri" w:hAnsi="Arial" w:cs="Arial"/>
          <w:b/>
          <w:bCs/>
          <w:color w:val="000000" w:themeColor="text1"/>
          <w:sz w:val="22"/>
        </w:rPr>
        <w:t xml:space="preserve"> Ley 80</w:t>
      </w:r>
      <w:r w:rsidR="00B52B56">
        <w:rPr>
          <w:rFonts w:ascii="Arial" w:eastAsia="Calibri" w:hAnsi="Arial" w:cs="Arial"/>
          <w:b/>
          <w:bCs/>
          <w:color w:val="000000" w:themeColor="text1"/>
          <w:sz w:val="22"/>
        </w:rPr>
        <w:t xml:space="preserve"> de 1993 </w:t>
      </w:r>
      <w:r w:rsidR="00B52B56">
        <w:rPr>
          <w:rFonts w:ascii="Arial" w:eastAsia="Calibri" w:hAnsi="Arial" w:cs="Arial"/>
          <w:b/>
          <w:color w:val="000000" w:themeColor="text1"/>
          <w:sz w:val="22"/>
        </w:rPr>
        <w:t xml:space="preserve">– </w:t>
      </w:r>
      <w:r w:rsidR="00B52B56">
        <w:rPr>
          <w:rFonts w:ascii="Arial" w:eastAsia="Calibri" w:hAnsi="Arial" w:cs="Arial"/>
          <w:b/>
          <w:bCs/>
          <w:color w:val="000000" w:themeColor="text1"/>
          <w:sz w:val="22"/>
        </w:rPr>
        <w:t>Parágrafo artículo 40</w:t>
      </w:r>
    </w:p>
    <w:p w14:paraId="13968946" w14:textId="77777777" w:rsidR="00FE0DC0" w:rsidRPr="00B85746" w:rsidRDefault="00FE0DC0" w:rsidP="004E1C27">
      <w:pPr>
        <w:jc w:val="both"/>
        <w:rPr>
          <w:rFonts w:ascii="Arial" w:eastAsia="Calibri" w:hAnsi="Arial" w:cs="Arial"/>
          <w:b/>
          <w:color w:val="000000" w:themeColor="text1"/>
          <w:sz w:val="22"/>
        </w:rPr>
      </w:pPr>
    </w:p>
    <w:p w14:paraId="0D24ABAB" w14:textId="52DA76CB" w:rsidR="00FE0DC0" w:rsidRPr="00B85746" w:rsidRDefault="00FE0DC0" w:rsidP="004E1C27">
      <w:pPr>
        <w:tabs>
          <w:tab w:val="left" w:pos="709"/>
        </w:tabs>
        <w:jc w:val="both"/>
        <w:rPr>
          <w:rFonts w:ascii="Arial" w:eastAsia="Times New Roman" w:hAnsi="Arial" w:cs="Arial"/>
          <w:color w:val="000000" w:themeColor="text1"/>
          <w:sz w:val="21"/>
          <w:szCs w:val="21"/>
          <w:lang w:eastAsia="es-ES"/>
        </w:rPr>
      </w:pPr>
      <w:r w:rsidRPr="00B85746">
        <w:rPr>
          <w:rFonts w:ascii="Arial" w:eastAsia="Times New Roman" w:hAnsi="Arial" w:cs="Arial"/>
          <w:color w:val="000000" w:themeColor="text1"/>
          <w:sz w:val="21"/>
          <w:szCs w:val="21"/>
          <w:lang w:eastAsia="es-ES"/>
        </w:rPr>
        <w:t>Dicha norma además de consagrar una prohibición trae implícita una autorización, consistente en la posibilidad de adicionar los contratos estatales, siempre que no se supere el tope establecido. Debe tenerse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w:t>
      </w:r>
    </w:p>
    <w:p w14:paraId="2845A922" w14:textId="04C50054" w:rsidR="005842BF" w:rsidRDefault="005842BF" w:rsidP="005842BF">
      <w:pPr>
        <w:pStyle w:val="Default"/>
        <w:rPr>
          <w:color w:val="000000" w:themeColor="text1"/>
          <w:sz w:val="20"/>
          <w:szCs w:val="20"/>
        </w:rPr>
      </w:pPr>
    </w:p>
    <w:p w14:paraId="14AA3C0F" w14:textId="77777777" w:rsidR="00225272" w:rsidRPr="00225272" w:rsidRDefault="00225272" w:rsidP="005842BF">
      <w:pPr>
        <w:pStyle w:val="Default"/>
        <w:rPr>
          <w:color w:val="000000" w:themeColor="text1"/>
          <w:sz w:val="20"/>
          <w:szCs w:val="20"/>
        </w:rPr>
      </w:pPr>
    </w:p>
    <w:p w14:paraId="1376571E" w14:textId="5FE69A94" w:rsidR="005842BF" w:rsidRPr="00B85746" w:rsidRDefault="005842BF" w:rsidP="005842BF">
      <w:pPr>
        <w:pStyle w:val="Default"/>
        <w:rPr>
          <w:color w:val="000000" w:themeColor="text1"/>
          <w:sz w:val="22"/>
          <w:szCs w:val="22"/>
        </w:rPr>
      </w:pPr>
      <w:r w:rsidRPr="00B85746">
        <w:rPr>
          <w:color w:val="000000" w:themeColor="text1"/>
          <w:sz w:val="22"/>
          <w:szCs w:val="22"/>
        </w:rPr>
        <w:t xml:space="preserve">Bogotá D.C., </w:t>
      </w:r>
      <w:r w:rsidRPr="00B85746">
        <w:rPr>
          <w:b/>
          <w:bCs/>
          <w:color w:val="000000" w:themeColor="text1"/>
          <w:sz w:val="22"/>
          <w:szCs w:val="22"/>
        </w:rPr>
        <w:t xml:space="preserve">02/04/2020 Hora 8:55:39s </w:t>
      </w:r>
    </w:p>
    <w:p w14:paraId="1B47F8C9" w14:textId="3DF8E49A" w:rsidR="007E3F8F" w:rsidRPr="00B85746" w:rsidRDefault="005842BF" w:rsidP="005842BF">
      <w:pPr>
        <w:tabs>
          <w:tab w:val="left" w:pos="3374"/>
        </w:tabs>
        <w:jc w:val="right"/>
        <w:rPr>
          <w:rFonts w:ascii="Arial" w:eastAsia="Calibri" w:hAnsi="Arial" w:cs="Arial"/>
          <w:color w:val="000000" w:themeColor="text1"/>
          <w:sz w:val="22"/>
        </w:rPr>
      </w:pPr>
      <w:proofErr w:type="spellStart"/>
      <w:r w:rsidRPr="00B85746">
        <w:rPr>
          <w:rFonts w:ascii="Arial" w:hAnsi="Arial" w:cs="Arial"/>
          <w:b/>
          <w:bCs/>
          <w:color w:val="000000" w:themeColor="text1"/>
          <w:sz w:val="22"/>
        </w:rPr>
        <w:t>N°</w:t>
      </w:r>
      <w:proofErr w:type="spellEnd"/>
      <w:r w:rsidRPr="00B85746">
        <w:rPr>
          <w:rFonts w:ascii="Arial" w:hAnsi="Arial" w:cs="Arial"/>
          <w:b/>
          <w:bCs/>
          <w:color w:val="000000" w:themeColor="text1"/>
          <w:sz w:val="22"/>
        </w:rPr>
        <w:t xml:space="preserve"> Radicado: 2202013000002391</w:t>
      </w:r>
    </w:p>
    <w:p w14:paraId="4BC9451E" w14:textId="7506A72A" w:rsidR="00FE6E33" w:rsidRPr="00B85746" w:rsidRDefault="00A37FB6" w:rsidP="00D01760">
      <w:pPr>
        <w:tabs>
          <w:tab w:val="left" w:pos="3374"/>
        </w:tabs>
        <w:rPr>
          <w:rFonts w:ascii="Arial" w:eastAsia="Calibri" w:hAnsi="Arial" w:cs="Arial"/>
          <w:color w:val="000000" w:themeColor="text1"/>
          <w:sz w:val="22"/>
        </w:rPr>
      </w:pPr>
      <w:r w:rsidRPr="00B85746">
        <w:rPr>
          <w:rFonts w:ascii="Arial" w:eastAsia="Calibri" w:hAnsi="Arial" w:cs="Arial"/>
          <w:color w:val="000000" w:themeColor="text1"/>
          <w:sz w:val="22"/>
        </w:rPr>
        <w:tab/>
      </w:r>
    </w:p>
    <w:p w14:paraId="7559B50C" w14:textId="6A680025" w:rsidR="00AD1B0F" w:rsidRPr="00B85746" w:rsidRDefault="00E6565C" w:rsidP="00D01760">
      <w:pPr>
        <w:rPr>
          <w:rFonts w:ascii="Arial" w:eastAsia="Calibri" w:hAnsi="Arial" w:cs="Arial"/>
          <w:color w:val="000000" w:themeColor="text1"/>
          <w:sz w:val="22"/>
        </w:rPr>
      </w:pPr>
      <w:r w:rsidRPr="00B85746">
        <w:rPr>
          <w:rFonts w:ascii="Arial" w:eastAsia="Calibri" w:hAnsi="Arial" w:cs="Arial"/>
          <w:color w:val="000000" w:themeColor="text1"/>
          <w:sz w:val="22"/>
        </w:rPr>
        <w:t>Señor</w:t>
      </w:r>
    </w:p>
    <w:p w14:paraId="16863497" w14:textId="7FFB653E" w:rsidR="00A37FB6" w:rsidRPr="00B85746" w:rsidRDefault="00487AE6" w:rsidP="00D01760">
      <w:pPr>
        <w:rPr>
          <w:rFonts w:ascii="Arial" w:eastAsia="Calibri" w:hAnsi="Arial" w:cs="Arial"/>
          <w:color w:val="000000" w:themeColor="text1"/>
          <w:sz w:val="22"/>
        </w:rPr>
      </w:pPr>
      <w:r w:rsidRPr="00B85746">
        <w:rPr>
          <w:rFonts w:ascii="Arial" w:eastAsia="Calibri" w:hAnsi="Arial" w:cs="Arial"/>
          <w:b/>
          <w:color w:val="000000" w:themeColor="text1"/>
          <w:sz w:val="22"/>
        </w:rPr>
        <w:t>Andrés Camilo Flórez</w:t>
      </w:r>
      <w:r w:rsidR="00DB61B0" w:rsidRPr="00B85746">
        <w:rPr>
          <w:rFonts w:ascii="Arial" w:eastAsia="Calibri" w:hAnsi="Arial" w:cs="Arial"/>
          <w:b/>
          <w:color w:val="000000" w:themeColor="text1"/>
          <w:sz w:val="22"/>
        </w:rPr>
        <w:t xml:space="preserve"> </w:t>
      </w:r>
      <w:r w:rsidR="00E6565C" w:rsidRPr="00B85746">
        <w:rPr>
          <w:rFonts w:ascii="Arial" w:eastAsia="Calibri" w:hAnsi="Arial" w:cs="Arial"/>
          <w:b/>
          <w:color w:val="000000" w:themeColor="text1"/>
          <w:sz w:val="22"/>
        </w:rPr>
        <w:t xml:space="preserve"> </w:t>
      </w:r>
    </w:p>
    <w:p w14:paraId="359C48BE" w14:textId="77777777" w:rsidR="00A37FB6" w:rsidRPr="00B85746" w:rsidRDefault="00A37FB6" w:rsidP="00D01760">
      <w:pPr>
        <w:rPr>
          <w:rFonts w:ascii="Arial" w:eastAsia="Calibri" w:hAnsi="Arial" w:cs="Arial"/>
          <w:color w:val="000000" w:themeColor="text1"/>
          <w:sz w:val="22"/>
        </w:rPr>
      </w:pPr>
      <w:r w:rsidRPr="00B85746">
        <w:rPr>
          <w:rFonts w:ascii="Arial" w:eastAsia="Calibri" w:hAnsi="Arial" w:cs="Arial"/>
          <w:color w:val="000000" w:themeColor="text1"/>
          <w:sz w:val="22"/>
        </w:rPr>
        <w:t>Ciudad</w:t>
      </w:r>
    </w:p>
    <w:p w14:paraId="479F6A3A" w14:textId="2FB6F2B0" w:rsidR="00A37FB6" w:rsidRPr="00B85746" w:rsidRDefault="00387726" w:rsidP="00D01760">
      <w:pPr>
        <w:jc w:val="center"/>
        <w:rPr>
          <w:rFonts w:ascii="Arial" w:eastAsia="Calibri" w:hAnsi="Arial" w:cs="Arial"/>
          <w:b/>
          <w:color w:val="000000" w:themeColor="text1"/>
          <w:sz w:val="22"/>
        </w:rPr>
      </w:pPr>
      <w:r w:rsidRPr="00B85746">
        <w:rPr>
          <w:rFonts w:ascii="Arial" w:eastAsia="Calibri" w:hAnsi="Arial" w:cs="Arial"/>
          <w:b/>
          <w:color w:val="000000" w:themeColor="text1"/>
          <w:sz w:val="22"/>
        </w:rPr>
        <w:t>Concepto C ─ 1</w:t>
      </w:r>
      <w:r w:rsidR="00487AE6" w:rsidRPr="00B85746">
        <w:rPr>
          <w:rFonts w:ascii="Arial" w:eastAsia="Calibri" w:hAnsi="Arial" w:cs="Arial"/>
          <w:b/>
          <w:color w:val="000000" w:themeColor="text1"/>
          <w:sz w:val="22"/>
        </w:rPr>
        <w:t>30</w:t>
      </w:r>
      <w:r w:rsidRPr="00B85746">
        <w:rPr>
          <w:rFonts w:ascii="Arial" w:eastAsia="Calibri" w:hAnsi="Arial" w:cs="Arial"/>
          <w:b/>
          <w:color w:val="000000" w:themeColor="text1"/>
          <w:sz w:val="22"/>
        </w:rPr>
        <w:t xml:space="preserve"> </w:t>
      </w:r>
      <w:r w:rsidR="00A37FB6" w:rsidRPr="00B85746">
        <w:rPr>
          <w:rFonts w:ascii="Arial" w:eastAsia="Calibri" w:hAnsi="Arial" w:cs="Arial"/>
          <w:b/>
          <w:color w:val="000000" w:themeColor="text1"/>
          <w:sz w:val="22"/>
        </w:rPr>
        <w:t>de 2020</w:t>
      </w:r>
    </w:p>
    <w:p w14:paraId="49BB1EAB" w14:textId="7C637BD8" w:rsidR="00A37FB6" w:rsidRPr="00B85746" w:rsidRDefault="00A37FB6" w:rsidP="00D01760">
      <w:pPr>
        <w:rPr>
          <w:rFonts w:ascii="Arial" w:eastAsia="Calibri" w:hAnsi="Arial" w:cs="Arial"/>
          <w:color w:val="000000" w:themeColor="text1"/>
          <w:sz w:val="22"/>
        </w:rPr>
      </w:pPr>
    </w:p>
    <w:p w14:paraId="0F9306EE" w14:textId="77777777" w:rsidR="00FE6E33" w:rsidRPr="00B85746" w:rsidRDefault="00FE6E33" w:rsidP="00D01760">
      <w:pPr>
        <w:rPr>
          <w:rFonts w:ascii="Arial" w:eastAsia="Calibri" w:hAnsi="Arial" w:cs="Arial"/>
          <w:color w:val="000000" w:themeColor="text1"/>
          <w:sz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B85746" w:rsidRPr="00B85746" w14:paraId="20C2FA60" w14:textId="77777777" w:rsidTr="004141CB">
        <w:tc>
          <w:tcPr>
            <w:tcW w:w="2689" w:type="dxa"/>
            <w:hideMark/>
          </w:tcPr>
          <w:p w14:paraId="2A9459AB" w14:textId="77777777" w:rsidR="00A37FB6" w:rsidRPr="00B85746" w:rsidRDefault="00A37FB6" w:rsidP="00D01760">
            <w:pPr>
              <w:rPr>
                <w:rFonts w:ascii="Arial" w:eastAsia="Calibri" w:hAnsi="Arial" w:cs="Arial"/>
                <w:color w:val="000000" w:themeColor="text1"/>
                <w:sz w:val="22"/>
              </w:rPr>
            </w:pPr>
            <w:r w:rsidRPr="00B85746">
              <w:rPr>
                <w:rFonts w:ascii="Arial" w:eastAsia="Calibri" w:hAnsi="Arial" w:cs="Arial"/>
                <w:b/>
                <w:color w:val="000000" w:themeColor="text1"/>
                <w:sz w:val="22"/>
              </w:rPr>
              <w:t>Temas:</w:t>
            </w:r>
            <w:r w:rsidRPr="00B85746">
              <w:rPr>
                <w:rFonts w:ascii="Arial" w:eastAsia="Calibri" w:hAnsi="Arial" w:cs="Arial"/>
                <w:color w:val="000000" w:themeColor="text1"/>
                <w:sz w:val="22"/>
              </w:rPr>
              <w:t xml:space="preserve">           </w:t>
            </w:r>
          </w:p>
          <w:p w14:paraId="1840BCE8" w14:textId="77777777" w:rsidR="00A37FB6" w:rsidRPr="00B85746" w:rsidRDefault="00A37FB6" w:rsidP="00D01760">
            <w:pPr>
              <w:rPr>
                <w:rFonts w:ascii="Arial" w:eastAsia="Calibri" w:hAnsi="Arial" w:cs="Arial"/>
                <w:color w:val="000000" w:themeColor="text1"/>
                <w:sz w:val="22"/>
              </w:rPr>
            </w:pPr>
            <w:r w:rsidRPr="00B85746">
              <w:rPr>
                <w:rFonts w:ascii="Arial" w:eastAsia="Calibri" w:hAnsi="Arial" w:cs="Arial"/>
                <w:color w:val="000000" w:themeColor="text1"/>
                <w:sz w:val="22"/>
              </w:rPr>
              <w:t xml:space="preserve">                           </w:t>
            </w:r>
          </w:p>
        </w:tc>
        <w:tc>
          <w:tcPr>
            <w:tcW w:w="6383" w:type="dxa"/>
            <w:hideMark/>
          </w:tcPr>
          <w:p w14:paraId="069BC436" w14:textId="5B21FEDE" w:rsidR="00FE6E33" w:rsidRPr="00B85746" w:rsidRDefault="001358D5" w:rsidP="006E4A12">
            <w:pPr>
              <w:jc w:val="both"/>
              <w:rPr>
                <w:rFonts w:ascii="Arial" w:eastAsia="Calibri" w:hAnsi="Arial" w:cs="Arial"/>
                <w:color w:val="000000" w:themeColor="text1"/>
                <w:sz w:val="22"/>
              </w:rPr>
            </w:pPr>
            <w:r w:rsidRPr="00B85746">
              <w:rPr>
                <w:rFonts w:ascii="Arial" w:eastAsia="Calibri" w:hAnsi="Arial" w:cs="Arial"/>
                <w:color w:val="000000" w:themeColor="text1"/>
                <w:sz w:val="22"/>
              </w:rPr>
              <w:t xml:space="preserve">ADICIÓN – Concepto – Distintos supuestos – Prohibición de adicionar en más del 50% </w:t>
            </w:r>
            <w:r w:rsidR="006E4A12" w:rsidRPr="00B85746">
              <w:rPr>
                <w:rFonts w:ascii="Arial" w:eastAsia="Calibri" w:hAnsi="Arial" w:cs="Arial"/>
                <w:color w:val="000000" w:themeColor="text1"/>
                <w:sz w:val="22"/>
              </w:rPr>
              <w:t xml:space="preserve">/ PROHIBICIÓN DE ADICIONAR EN MÁS DEL 50% </w:t>
            </w:r>
            <w:r w:rsidR="001A2571" w:rsidRPr="00B85746">
              <w:rPr>
                <w:rFonts w:ascii="Arial" w:eastAsia="Calibri" w:hAnsi="Arial" w:cs="Arial"/>
                <w:color w:val="000000" w:themeColor="text1"/>
                <w:sz w:val="22"/>
              </w:rPr>
              <w:t>–</w:t>
            </w:r>
            <w:r w:rsidR="006E4A12" w:rsidRPr="00B85746">
              <w:rPr>
                <w:rFonts w:ascii="Arial" w:eastAsia="Calibri" w:hAnsi="Arial" w:cs="Arial"/>
                <w:color w:val="000000" w:themeColor="text1"/>
                <w:sz w:val="22"/>
              </w:rPr>
              <w:t xml:space="preserve"> Contenido </w:t>
            </w:r>
            <w:r w:rsidR="001A2571" w:rsidRPr="00B85746">
              <w:rPr>
                <w:rFonts w:ascii="Arial" w:eastAsia="Calibri" w:hAnsi="Arial" w:cs="Arial"/>
                <w:color w:val="000000" w:themeColor="text1"/>
                <w:sz w:val="22"/>
              </w:rPr>
              <w:t>–</w:t>
            </w:r>
            <w:r w:rsidR="006E4A12" w:rsidRPr="00B85746">
              <w:rPr>
                <w:rFonts w:ascii="Arial" w:eastAsia="Calibri" w:hAnsi="Arial" w:cs="Arial"/>
                <w:color w:val="000000" w:themeColor="text1"/>
                <w:sz w:val="22"/>
              </w:rPr>
              <w:t xml:space="preserve"> Cálculo del monto </w:t>
            </w:r>
            <w:r w:rsidR="001A2571" w:rsidRPr="00B85746">
              <w:rPr>
                <w:rFonts w:ascii="Arial" w:eastAsia="Calibri" w:hAnsi="Arial" w:cs="Arial"/>
                <w:color w:val="000000" w:themeColor="text1"/>
                <w:sz w:val="22"/>
              </w:rPr>
              <w:t>–</w:t>
            </w:r>
            <w:r w:rsidR="006E4A12" w:rsidRPr="00B85746">
              <w:rPr>
                <w:rFonts w:ascii="Arial" w:eastAsia="Calibri" w:hAnsi="Arial" w:cs="Arial"/>
                <w:color w:val="000000" w:themeColor="text1"/>
                <w:sz w:val="22"/>
              </w:rPr>
              <w:t xml:space="preserve"> Ley 80, artículo 40, parágrafo</w:t>
            </w:r>
          </w:p>
        </w:tc>
      </w:tr>
      <w:tr w:rsidR="00A62DC0" w:rsidRPr="00B85746" w14:paraId="62473A71" w14:textId="77777777" w:rsidTr="004141CB">
        <w:tc>
          <w:tcPr>
            <w:tcW w:w="2689" w:type="dxa"/>
          </w:tcPr>
          <w:p w14:paraId="730BF589" w14:textId="77777777" w:rsidR="00A37FB6" w:rsidRPr="00B85746" w:rsidRDefault="00A37FB6" w:rsidP="00D01760">
            <w:pPr>
              <w:rPr>
                <w:rFonts w:ascii="Arial" w:eastAsia="Calibri" w:hAnsi="Arial" w:cs="Arial"/>
                <w:b/>
                <w:color w:val="000000" w:themeColor="text1"/>
                <w:sz w:val="22"/>
              </w:rPr>
            </w:pPr>
            <w:r w:rsidRPr="00B85746">
              <w:rPr>
                <w:rFonts w:ascii="Arial" w:eastAsia="Calibri" w:hAnsi="Arial" w:cs="Arial"/>
                <w:b/>
                <w:color w:val="000000" w:themeColor="text1"/>
                <w:sz w:val="22"/>
              </w:rPr>
              <w:t>Radicación:</w:t>
            </w:r>
            <w:r w:rsidRPr="00B85746">
              <w:rPr>
                <w:rFonts w:ascii="Arial" w:eastAsia="Calibri" w:hAnsi="Arial" w:cs="Arial"/>
                <w:color w:val="000000" w:themeColor="text1"/>
                <w:sz w:val="22"/>
              </w:rPr>
              <w:t xml:space="preserve">                              </w:t>
            </w:r>
          </w:p>
        </w:tc>
        <w:tc>
          <w:tcPr>
            <w:tcW w:w="6383" w:type="dxa"/>
          </w:tcPr>
          <w:p w14:paraId="2CD77F9B" w14:textId="76A2F6B3" w:rsidR="00A37FB6" w:rsidRPr="00B85746" w:rsidRDefault="00AD1B0F" w:rsidP="00DB61B0">
            <w:pPr>
              <w:jc w:val="both"/>
              <w:rPr>
                <w:rFonts w:ascii="Arial" w:eastAsia="Calibri" w:hAnsi="Arial" w:cs="Arial"/>
                <w:color w:val="000000" w:themeColor="text1"/>
                <w:sz w:val="22"/>
              </w:rPr>
            </w:pPr>
            <w:r w:rsidRPr="00B85746">
              <w:rPr>
                <w:rFonts w:ascii="Arial" w:eastAsia="Calibri" w:hAnsi="Arial" w:cs="Arial"/>
                <w:color w:val="000000" w:themeColor="text1"/>
                <w:sz w:val="22"/>
              </w:rPr>
              <w:t>Respuesta a consulta #</w:t>
            </w:r>
            <w:r w:rsidR="00487AE6" w:rsidRPr="00B85746">
              <w:rPr>
                <w:rFonts w:ascii="Arial" w:eastAsia="Calibri" w:hAnsi="Arial" w:cs="Arial"/>
                <w:color w:val="000000" w:themeColor="text1"/>
                <w:sz w:val="22"/>
              </w:rPr>
              <w:t>4202015000002030</w:t>
            </w:r>
          </w:p>
        </w:tc>
      </w:tr>
    </w:tbl>
    <w:p w14:paraId="6AEA1AE6" w14:textId="167D9CE0" w:rsidR="00A37FB6" w:rsidRPr="00B85746" w:rsidRDefault="00A37FB6" w:rsidP="00817C23">
      <w:pPr>
        <w:spacing w:line="276" w:lineRule="auto"/>
        <w:rPr>
          <w:rFonts w:ascii="Arial" w:eastAsia="Calibri" w:hAnsi="Arial" w:cs="Arial"/>
          <w:color w:val="000000" w:themeColor="text1"/>
          <w:sz w:val="22"/>
        </w:rPr>
      </w:pPr>
    </w:p>
    <w:p w14:paraId="6BF7EAA1" w14:textId="77777777" w:rsidR="00FE6E33" w:rsidRPr="00B85746" w:rsidRDefault="00FE6E33" w:rsidP="00817C23">
      <w:pPr>
        <w:spacing w:line="276" w:lineRule="auto"/>
        <w:rPr>
          <w:rFonts w:ascii="Arial" w:eastAsia="Calibri" w:hAnsi="Arial" w:cs="Arial"/>
          <w:color w:val="000000" w:themeColor="text1"/>
          <w:sz w:val="22"/>
        </w:rPr>
      </w:pPr>
    </w:p>
    <w:p w14:paraId="3216C844" w14:textId="784FC5F9" w:rsidR="00A37FB6" w:rsidRPr="00B85746" w:rsidRDefault="00DB61B0" w:rsidP="00817C23">
      <w:pPr>
        <w:spacing w:line="276" w:lineRule="auto"/>
        <w:rPr>
          <w:rFonts w:ascii="Arial" w:eastAsia="Calibri" w:hAnsi="Arial" w:cs="Arial"/>
          <w:color w:val="000000" w:themeColor="text1"/>
          <w:sz w:val="22"/>
        </w:rPr>
      </w:pPr>
      <w:r w:rsidRPr="00B85746">
        <w:rPr>
          <w:rFonts w:ascii="Arial" w:eastAsia="Calibri" w:hAnsi="Arial" w:cs="Arial"/>
          <w:color w:val="000000" w:themeColor="text1"/>
          <w:sz w:val="22"/>
        </w:rPr>
        <w:t>Estimad</w:t>
      </w:r>
      <w:r w:rsidR="00487AE6" w:rsidRPr="00B85746">
        <w:rPr>
          <w:rFonts w:ascii="Arial" w:eastAsia="Calibri" w:hAnsi="Arial" w:cs="Arial"/>
          <w:color w:val="000000" w:themeColor="text1"/>
          <w:sz w:val="22"/>
        </w:rPr>
        <w:t>o</w:t>
      </w:r>
      <w:r w:rsidRPr="00B85746">
        <w:rPr>
          <w:rFonts w:ascii="Arial" w:eastAsia="Calibri" w:hAnsi="Arial" w:cs="Arial"/>
          <w:color w:val="000000" w:themeColor="text1"/>
          <w:sz w:val="22"/>
        </w:rPr>
        <w:t xml:space="preserve"> </w:t>
      </w:r>
      <w:r w:rsidR="00834F2E" w:rsidRPr="00B85746">
        <w:rPr>
          <w:rFonts w:ascii="Arial" w:eastAsia="Calibri" w:hAnsi="Arial" w:cs="Arial"/>
          <w:color w:val="000000" w:themeColor="text1"/>
          <w:sz w:val="22"/>
        </w:rPr>
        <w:t>señor</w:t>
      </w:r>
      <w:r w:rsidR="00A37FB6" w:rsidRPr="00B85746">
        <w:rPr>
          <w:rFonts w:ascii="Arial" w:eastAsia="Calibri" w:hAnsi="Arial" w:cs="Arial"/>
          <w:color w:val="000000" w:themeColor="text1"/>
          <w:sz w:val="22"/>
        </w:rPr>
        <w:t>,</w:t>
      </w:r>
    </w:p>
    <w:p w14:paraId="2F0DA2F5" w14:textId="77777777" w:rsidR="00A37FB6" w:rsidRPr="00B85746" w:rsidRDefault="00A37FB6" w:rsidP="00817C23">
      <w:pPr>
        <w:spacing w:line="276" w:lineRule="auto"/>
        <w:rPr>
          <w:rFonts w:ascii="Arial" w:eastAsia="Calibri" w:hAnsi="Arial" w:cs="Arial"/>
          <w:color w:val="000000" w:themeColor="text1"/>
          <w:sz w:val="22"/>
        </w:rPr>
      </w:pPr>
    </w:p>
    <w:p w14:paraId="5AB2D95F" w14:textId="50479E32" w:rsidR="00A26123" w:rsidRPr="00B85746" w:rsidRDefault="00A37FB6" w:rsidP="00817C23">
      <w:pPr>
        <w:spacing w:line="276" w:lineRule="auto"/>
        <w:ind w:right="49"/>
        <w:jc w:val="both"/>
        <w:rPr>
          <w:rFonts w:ascii="Arial" w:eastAsia="Calibri" w:hAnsi="Arial" w:cs="Arial"/>
          <w:color w:val="000000" w:themeColor="text1"/>
          <w:sz w:val="22"/>
        </w:rPr>
      </w:pPr>
      <w:r w:rsidRPr="00B85746">
        <w:rPr>
          <w:rFonts w:ascii="Arial" w:eastAsia="Calibri" w:hAnsi="Arial" w:cs="Arial"/>
          <w:color w:val="000000" w:themeColor="text1"/>
          <w:sz w:val="22"/>
        </w:rPr>
        <w:t xml:space="preserve">La Agencia Nacional de Contratación Pública </w:t>
      </w:r>
      <w:r w:rsidR="001A2571" w:rsidRPr="00B85746">
        <w:rPr>
          <w:rFonts w:ascii="Arial" w:eastAsia="Calibri" w:hAnsi="Arial" w:cs="Arial"/>
          <w:color w:val="000000" w:themeColor="text1"/>
          <w:sz w:val="22"/>
        </w:rPr>
        <w:t>–</w:t>
      </w:r>
      <w:r w:rsidR="006237F4" w:rsidRPr="00B85746">
        <w:rPr>
          <w:rFonts w:ascii="Arial" w:eastAsia="Calibri" w:hAnsi="Arial" w:cs="Arial"/>
          <w:color w:val="000000" w:themeColor="text1"/>
          <w:sz w:val="22"/>
        </w:rPr>
        <w:t xml:space="preserve"> </w:t>
      </w:r>
      <w:r w:rsidRPr="00B85746">
        <w:rPr>
          <w:rFonts w:ascii="Arial" w:eastAsia="Calibri" w:hAnsi="Arial" w:cs="Arial"/>
          <w:color w:val="000000" w:themeColor="text1"/>
          <w:sz w:val="22"/>
        </w:rPr>
        <w:t xml:space="preserve">Colombia Compra Eficiente responde su consulta </w:t>
      </w:r>
      <w:r w:rsidR="004141CB" w:rsidRPr="00B85746">
        <w:rPr>
          <w:rFonts w:ascii="Arial" w:eastAsia="Calibri" w:hAnsi="Arial" w:cs="Arial"/>
          <w:color w:val="000000" w:themeColor="text1"/>
          <w:sz w:val="22"/>
        </w:rPr>
        <w:t xml:space="preserve">del </w:t>
      </w:r>
      <w:r w:rsidR="00487AE6" w:rsidRPr="00B85746">
        <w:rPr>
          <w:rFonts w:ascii="Arial" w:eastAsia="Calibri" w:hAnsi="Arial" w:cs="Arial"/>
          <w:color w:val="000000" w:themeColor="text1"/>
          <w:sz w:val="22"/>
        </w:rPr>
        <w:t>18</w:t>
      </w:r>
      <w:r w:rsidR="00DB61B0" w:rsidRPr="00B85746">
        <w:rPr>
          <w:rFonts w:ascii="Arial" w:eastAsia="Calibri" w:hAnsi="Arial" w:cs="Arial"/>
          <w:color w:val="000000" w:themeColor="text1"/>
          <w:sz w:val="22"/>
        </w:rPr>
        <w:t xml:space="preserve"> de </w:t>
      </w:r>
      <w:r w:rsidR="00487AE6" w:rsidRPr="00B85746">
        <w:rPr>
          <w:rFonts w:ascii="Arial" w:eastAsia="Calibri" w:hAnsi="Arial" w:cs="Arial"/>
          <w:color w:val="000000" w:themeColor="text1"/>
          <w:sz w:val="22"/>
        </w:rPr>
        <w:t>marzo</w:t>
      </w:r>
      <w:r w:rsidR="004141CB" w:rsidRPr="00B85746">
        <w:rPr>
          <w:rFonts w:ascii="Arial" w:eastAsia="Calibri" w:hAnsi="Arial" w:cs="Arial"/>
          <w:color w:val="000000" w:themeColor="text1"/>
          <w:sz w:val="22"/>
        </w:rPr>
        <w:t xml:space="preserve"> </w:t>
      </w:r>
      <w:r w:rsidR="00487AE6" w:rsidRPr="00B85746">
        <w:rPr>
          <w:rFonts w:ascii="Arial" w:eastAsia="Calibri" w:hAnsi="Arial" w:cs="Arial"/>
          <w:color w:val="000000" w:themeColor="text1"/>
          <w:sz w:val="22"/>
        </w:rPr>
        <w:t xml:space="preserve">de </w:t>
      </w:r>
      <w:r w:rsidR="004141CB" w:rsidRPr="00B85746">
        <w:rPr>
          <w:rFonts w:ascii="Arial" w:eastAsia="Calibri" w:hAnsi="Arial" w:cs="Arial"/>
          <w:color w:val="000000" w:themeColor="text1"/>
          <w:sz w:val="22"/>
        </w:rPr>
        <w:t>2020</w:t>
      </w:r>
      <w:r w:rsidRPr="00B85746">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7222C7CC" w14:textId="77777777" w:rsidR="00FE6E33" w:rsidRPr="00B85746" w:rsidRDefault="00FE6E33" w:rsidP="00817C23">
      <w:pPr>
        <w:spacing w:line="276" w:lineRule="auto"/>
        <w:ind w:right="49"/>
        <w:jc w:val="both"/>
        <w:rPr>
          <w:rFonts w:ascii="Arial" w:eastAsia="Calibri" w:hAnsi="Arial" w:cs="Arial"/>
          <w:color w:val="000000" w:themeColor="text1"/>
          <w:sz w:val="22"/>
        </w:rPr>
      </w:pPr>
    </w:p>
    <w:p w14:paraId="737E2623" w14:textId="7F16A5CA" w:rsidR="00A37FB6" w:rsidRPr="00B85746" w:rsidRDefault="00A37FB6" w:rsidP="00817C23">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B85746">
        <w:rPr>
          <w:rFonts w:ascii="Arial" w:eastAsia="Calibri" w:hAnsi="Arial" w:cs="Arial"/>
          <w:b/>
          <w:color w:val="000000" w:themeColor="text1"/>
          <w:sz w:val="22"/>
        </w:rPr>
        <w:t xml:space="preserve">Problemas planteados </w:t>
      </w:r>
    </w:p>
    <w:p w14:paraId="498A026D" w14:textId="77777777" w:rsidR="00A37FB6" w:rsidRPr="00B85746" w:rsidRDefault="00A37FB6" w:rsidP="00817C23">
      <w:pPr>
        <w:tabs>
          <w:tab w:val="left" w:pos="426"/>
        </w:tabs>
        <w:spacing w:line="276" w:lineRule="auto"/>
        <w:jc w:val="both"/>
        <w:rPr>
          <w:rFonts w:ascii="Arial" w:eastAsia="Calibri" w:hAnsi="Arial" w:cs="Arial"/>
          <w:b/>
          <w:color w:val="000000" w:themeColor="text1"/>
          <w:sz w:val="22"/>
        </w:rPr>
      </w:pPr>
    </w:p>
    <w:p w14:paraId="4E8BF739" w14:textId="6AA0ECE2" w:rsidR="00A37FB6" w:rsidRPr="00B85746" w:rsidRDefault="00487AE6" w:rsidP="00487AE6">
      <w:pPr>
        <w:tabs>
          <w:tab w:val="left" w:pos="426"/>
        </w:tabs>
        <w:spacing w:line="276" w:lineRule="auto"/>
        <w:jc w:val="both"/>
        <w:rPr>
          <w:rFonts w:ascii="Arial" w:eastAsia="Calibri" w:hAnsi="Arial" w:cs="Arial"/>
          <w:color w:val="000000" w:themeColor="text1"/>
          <w:sz w:val="22"/>
        </w:rPr>
      </w:pPr>
      <w:r w:rsidRPr="00B85746">
        <w:rPr>
          <w:rFonts w:ascii="Arial" w:eastAsia="Calibri" w:hAnsi="Arial" w:cs="Arial"/>
          <w:color w:val="000000" w:themeColor="text1"/>
          <w:sz w:val="22"/>
        </w:rPr>
        <w:t>El</w:t>
      </w:r>
      <w:r w:rsidR="00A62DC0" w:rsidRPr="00B85746">
        <w:rPr>
          <w:rFonts w:ascii="Arial" w:eastAsia="Calibri" w:hAnsi="Arial" w:cs="Arial"/>
          <w:color w:val="000000" w:themeColor="text1"/>
          <w:sz w:val="22"/>
        </w:rPr>
        <w:t xml:space="preserve"> peticionari</w:t>
      </w:r>
      <w:r w:rsidRPr="00B85746">
        <w:rPr>
          <w:rFonts w:ascii="Arial" w:eastAsia="Calibri" w:hAnsi="Arial" w:cs="Arial"/>
          <w:color w:val="000000" w:themeColor="text1"/>
          <w:sz w:val="22"/>
        </w:rPr>
        <w:t>o</w:t>
      </w:r>
      <w:r w:rsidR="00A62DC0" w:rsidRPr="00B85746">
        <w:rPr>
          <w:rFonts w:ascii="Arial" w:eastAsia="Calibri" w:hAnsi="Arial" w:cs="Arial"/>
          <w:color w:val="000000" w:themeColor="text1"/>
          <w:sz w:val="22"/>
        </w:rPr>
        <w:t xml:space="preserve"> formuló la</w:t>
      </w:r>
      <w:r w:rsidR="00BF193E" w:rsidRPr="00B85746">
        <w:rPr>
          <w:rFonts w:ascii="Arial" w:eastAsia="Calibri" w:hAnsi="Arial" w:cs="Arial"/>
          <w:color w:val="000000" w:themeColor="text1"/>
          <w:sz w:val="22"/>
        </w:rPr>
        <w:t xml:space="preserve"> </w:t>
      </w:r>
      <w:r w:rsidR="00A62DC0" w:rsidRPr="00B85746">
        <w:rPr>
          <w:rFonts w:ascii="Arial" w:eastAsia="Calibri" w:hAnsi="Arial" w:cs="Arial"/>
          <w:color w:val="000000" w:themeColor="text1"/>
          <w:sz w:val="22"/>
        </w:rPr>
        <w:t>siguiente pregunta</w:t>
      </w:r>
      <w:r w:rsidRPr="00B85746">
        <w:rPr>
          <w:rFonts w:ascii="Arial" w:eastAsia="Calibri" w:hAnsi="Arial" w:cs="Arial"/>
          <w:color w:val="000000" w:themeColor="text1"/>
          <w:sz w:val="22"/>
        </w:rPr>
        <w:t>: «Hasta que monto en la ejecución de un contrato de obra pública, es posible realizar obras adicionales o no prevista</w:t>
      </w:r>
      <w:r w:rsidR="00452D38" w:rsidRPr="00B85746">
        <w:rPr>
          <w:rFonts w:ascii="Arial" w:eastAsia="Calibri" w:hAnsi="Arial" w:cs="Arial"/>
          <w:color w:val="000000" w:themeColor="text1"/>
          <w:sz w:val="22"/>
        </w:rPr>
        <w:t>».</w:t>
      </w:r>
    </w:p>
    <w:p w14:paraId="6A982790" w14:textId="77777777" w:rsidR="00A37FB6" w:rsidRPr="00B85746" w:rsidRDefault="00A37FB6" w:rsidP="00817C23">
      <w:pPr>
        <w:tabs>
          <w:tab w:val="left" w:pos="426"/>
        </w:tabs>
        <w:spacing w:line="276" w:lineRule="auto"/>
        <w:jc w:val="both"/>
        <w:rPr>
          <w:rFonts w:ascii="Arial" w:eastAsia="Calibri" w:hAnsi="Arial" w:cs="Arial"/>
          <w:color w:val="000000" w:themeColor="text1"/>
          <w:sz w:val="22"/>
        </w:rPr>
      </w:pPr>
    </w:p>
    <w:p w14:paraId="0DAF0046" w14:textId="78485DFA" w:rsidR="00F96744" w:rsidRPr="00B85746" w:rsidRDefault="00A37FB6" w:rsidP="00817C23">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B85746">
        <w:rPr>
          <w:rFonts w:ascii="Arial" w:eastAsia="Calibri" w:hAnsi="Arial" w:cs="Arial"/>
          <w:b/>
          <w:color w:val="000000" w:themeColor="text1"/>
          <w:sz w:val="22"/>
        </w:rPr>
        <w:t>Consideraciones</w:t>
      </w:r>
      <w:bookmarkEnd w:id="0"/>
      <w:bookmarkEnd w:id="1"/>
    </w:p>
    <w:p w14:paraId="4A3A14E0" w14:textId="77777777" w:rsidR="00A62DC0" w:rsidRPr="00B85746" w:rsidRDefault="00A62DC0" w:rsidP="00817C23">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2BD34DF0" w14:textId="7D0AA100" w:rsidR="00757592" w:rsidRPr="00B85746" w:rsidRDefault="00757592" w:rsidP="007E3F8F">
      <w:pPr>
        <w:spacing w:line="276" w:lineRule="auto"/>
        <w:jc w:val="both"/>
        <w:rPr>
          <w:rFonts w:ascii="Arial" w:hAnsi="Arial" w:cs="Arial"/>
          <w:color w:val="000000" w:themeColor="text1"/>
          <w:sz w:val="22"/>
        </w:rPr>
      </w:pPr>
      <w:r w:rsidRPr="00B85746">
        <w:rPr>
          <w:rFonts w:ascii="Arial" w:hAnsi="Arial" w:cs="Arial"/>
          <w:color w:val="000000" w:themeColor="text1"/>
          <w:sz w:val="22"/>
        </w:rPr>
        <w:t xml:space="preserve">La Agencia Nacional de Contratación Pública </w:t>
      </w:r>
      <w:r w:rsidR="001A2571" w:rsidRPr="00B85746">
        <w:rPr>
          <w:rFonts w:ascii="Arial" w:hAnsi="Arial" w:cs="Arial"/>
          <w:color w:val="000000" w:themeColor="text1"/>
          <w:sz w:val="22"/>
        </w:rPr>
        <w:t>–</w:t>
      </w:r>
      <w:r w:rsidRPr="00B85746">
        <w:rPr>
          <w:rFonts w:ascii="Arial" w:hAnsi="Arial" w:cs="Arial"/>
          <w:color w:val="000000" w:themeColor="text1"/>
          <w:sz w:val="22"/>
        </w:rPr>
        <w:t xml:space="preserve"> Colombia Compra Eficiente, </w:t>
      </w:r>
      <w:r w:rsidRPr="00B85746">
        <w:rPr>
          <w:rFonts w:ascii="Arial" w:eastAsia="Calibri" w:hAnsi="Arial" w:cs="Arial"/>
          <w:color w:val="000000" w:themeColor="text1"/>
          <w:sz w:val="22"/>
        </w:rPr>
        <w:t xml:space="preserve">en los conceptos con radicado Nos. </w:t>
      </w:r>
      <w:r w:rsidR="000929B3" w:rsidRPr="00B85746">
        <w:rPr>
          <w:rFonts w:ascii="Arial" w:eastAsia="Calibri" w:hAnsi="Arial" w:cs="Arial"/>
          <w:color w:val="000000" w:themeColor="text1"/>
          <w:sz w:val="22"/>
        </w:rPr>
        <w:t>4201912000007298</w:t>
      </w:r>
      <w:r w:rsidR="00087342" w:rsidRPr="00B85746">
        <w:rPr>
          <w:rFonts w:ascii="Arial" w:eastAsia="Calibri" w:hAnsi="Arial" w:cs="Arial"/>
          <w:color w:val="000000" w:themeColor="text1"/>
          <w:sz w:val="22"/>
        </w:rPr>
        <w:t xml:space="preserve"> de </w:t>
      </w:r>
      <w:r w:rsidR="008A70A1" w:rsidRPr="00B85746">
        <w:rPr>
          <w:rFonts w:ascii="Arial" w:eastAsia="Calibri" w:hAnsi="Arial" w:cs="Arial"/>
          <w:color w:val="000000" w:themeColor="text1"/>
          <w:sz w:val="22"/>
        </w:rPr>
        <w:t>23 de octubre de 2019</w:t>
      </w:r>
      <w:r w:rsidR="00A67A27" w:rsidRPr="00B85746">
        <w:rPr>
          <w:rFonts w:ascii="Arial" w:eastAsia="Calibri" w:hAnsi="Arial" w:cs="Arial"/>
          <w:color w:val="000000" w:themeColor="text1"/>
          <w:sz w:val="22"/>
        </w:rPr>
        <w:t xml:space="preserve">, </w:t>
      </w:r>
      <w:r w:rsidR="000929B3" w:rsidRPr="00B85746">
        <w:rPr>
          <w:rFonts w:ascii="Arial" w:eastAsia="Calibri" w:hAnsi="Arial" w:cs="Arial"/>
          <w:color w:val="000000" w:themeColor="text1"/>
          <w:sz w:val="22"/>
        </w:rPr>
        <w:t>4201913000006294</w:t>
      </w:r>
      <w:r w:rsidR="008A70A1" w:rsidRPr="00B85746">
        <w:rPr>
          <w:rFonts w:ascii="Arial" w:eastAsia="Calibri" w:hAnsi="Arial" w:cs="Arial"/>
          <w:color w:val="000000" w:themeColor="text1"/>
          <w:sz w:val="22"/>
        </w:rPr>
        <w:t xml:space="preserve"> de</w:t>
      </w:r>
      <w:r w:rsidR="00BF193E" w:rsidRPr="00B85746">
        <w:rPr>
          <w:rFonts w:ascii="Arial" w:eastAsia="Calibri" w:hAnsi="Arial" w:cs="Arial"/>
          <w:color w:val="000000" w:themeColor="text1"/>
          <w:sz w:val="22"/>
        </w:rPr>
        <w:t>l</w:t>
      </w:r>
      <w:r w:rsidR="008A70A1" w:rsidRPr="00B85746">
        <w:rPr>
          <w:rFonts w:ascii="Arial" w:eastAsia="Calibri" w:hAnsi="Arial" w:cs="Arial"/>
          <w:color w:val="000000" w:themeColor="text1"/>
          <w:sz w:val="22"/>
        </w:rPr>
        <w:t xml:space="preserve"> 16 de septiembre de 2019</w:t>
      </w:r>
      <w:r w:rsidR="004F2C24" w:rsidRPr="00B85746">
        <w:rPr>
          <w:rFonts w:ascii="Arial" w:eastAsia="Calibri" w:hAnsi="Arial" w:cs="Arial"/>
          <w:color w:val="000000" w:themeColor="text1"/>
          <w:sz w:val="22"/>
        </w:rPr>
        <w:t>,</w:t>
      </w:r>
      <w:r w:rsidR="00A67A27" w:rsidRPr="00B85746">
        <w:rPr>
          <w:rFonts w:ascii="Arial" w:eastAsia="Calibri" w:hAnsi="Arial" w:cs="Arial"/>
          <w:color w:val="000000" w:themeColor="text1"/>
          <w:sz w:val="22"/>
        </w:rPr>
        <w:t xml:space="preserve"> C</w:t>
      </w:r>
      <w:r w:rsidR="001A2571" w:rsidRPr="00B85746">
        <w:rPr>
          <w:rFonts w:ascii="Arial" w:eastAsia="Calibri" w:hAnsi="Arial" w:cs="Arial"/>
          <w:color w:val="000000" w:themeColor="text1"/>
          <w:sz w:val="22"/>
        </w:rPr>
        <w:t>–</w:t>
      </w:r>
      <w:r w:rsidR="00A67A27" w:rsidRPr="00B85746">
        <w:rPr>
          <w:rFonts w:ascii="Arial" w:eastAsia="Calibri" w:hAnsi="Arial" w:cs="Arial"/>
          <w:color w:val="000000" w:themeColor="text1"/>
          <w:sz w:val="22"/>
        </w:rPr>
        <w:t xml:space="preserve">062 del 25 de marzo de 2020 </w:t>
      </w:r>
      <w:r w:rsidR="004F2C24" w:rsidRPr="00B85746">
        <w:rPr>
          <w:rFonts w:ascii="Arial" w:eastAsia="Calibri" w:hAnsi="Arial" w:cs="Arial"/>
          <w:color w:val="000000" w:themeColor="text1"/>
          <w:sz w:val="22"/>
        </w:rPr>
        <w:t>y en el C</w:t>
      </w:r>
      <w:r w:rsidR="001A2571" w:rsidRPr="00B85746">
        <w:rPr>
          <w:rFonts w:ascii="Arial" w:eastAsia="Calibri" w:hAnsi="Arial" w:cs="Arial"/>
          <w:color w:val="000000" w:themeColor="text1"/>
          <w:sz w:val="22"/>
        </w:rPr>
        <w:t>–</w:t>
      </w:r>
      <w:r w:rsidR="004F2C24" w:rsidRPr="00B85746">
        <w:rPr>
          <w:rFonts w:ascii="Arial" w:eastAsia="Calibri" w:hAnsi="Arial" w:cs="Arial"/>
          <w:color w:val="000000" w:themeColor="text1"/>
          <w:sz w:val="22"/>
        </w:rPr>
        <w:t xml:space="preserve">100 del 27 de marzo de 2020 </w:t>
      </w:r>
      <w:r w:rsidR="00A67A27" w:rsidRPr="00B85746">
        <w:rPr>
          <w:rFonts w:ascii="Arial" w:eastAsia="Calibri" w:hAnsi="Arial" w:cs="Arial"/>
          <w:color w:val="000000" w:themeColor="text1"/>
          <w:sz w:val="22"/>
        </w:rPr>
        <w:t xml:space="preserve">estudió asuntos relacionados con la adición de los </w:t>
      </w:r>
      <w:r w:rsidR="00A67A27" w:rsidRPr="00B85746">
        <w:rPr>
          <w:rFonts w:ascii="Arial" w:hAnsi="Arial" w:cs="Arial"/>
          <w:color w:val="000000" w:themeColor="text1"/>
          <w:sz w:val="22"/>
        </w:rPr>
        <w:t>contratos estatales</w:t>
      </w:r>
      <w:r w:rsidR="001A2571" w:rsidRPr="00B85746">
        <w:rPr>
          <w:rFonts w:ascii="Arial" w:hAnsi="Arial" w:cs="Arial"/>
          <w:color w:val="000000" w:themeColor="text1"/>
          <w:sz w:val="22"/>
        </w:rPr>
        <w:t>. En</w:t>
      </w:r>
      <w:r w:rsidR="004F2C24" w:rsidRPr="00B85746">
        <w:rPr>
          <w:rFonts w:ascii="Arial" w:hAnsi="Arial" w:cs="Arial"/>
          <w:color w:val="000000" w:themeColor="text1"/>
          <w:sz w:val="22"/>
        </w:rPr>
        <w:t>tre otros aspectos</w:t>
      </w:r>
      <w:r w:rsidR="001A2571" w:rsidRPr="00B85746">
        <w:rPr>
          <w:rFonts w:ascii="Arial" w:hAnsi="Arial" w:cs="Arial"/>
          <w:color w:val="000000" w:themeColor="text1"/>
          <w:sz w:val="22"/>
        </w:rPr>
        <w:t>, allí se analizó</w:t>
      </w:r>
      <w:r w:rsidR="004F2C24" w:rsidRPr="00B85746">
        <w:rPr>
          <w:rFonts w:ascii="Arial" w:hAnsi="Arial" w:cs="Arial"/>
          <w:color w:val="000000" w:themeColor="text1"/>
          <w:sz w:val="22"/>
        </w:rPr>
        <w:t xml:space="preserve"> el tope hasta el cual se pueden adicionar</w:t>
      </w:r>
      <w:r w:rsidR="00487AE6" w:rsidRPr="00B85746">
        <w:rPr>
          <w:rFonts w:ascii="Arial" w:hAnsi="Arial" w:cs="Arial"/>
          <w:color w:val="000000" w:themeColor="text1"/>
          <w:sz w:val="22"/>
        </w:rPr>
        <w:t>, por lo que se reiteran dichas consideraciones.</w:t>
      </w:r>
    </w:p>
    <w:p w14:paraId="69BFBC2D" w14:textId="4AB6A44E" w:rsidR="007E3F8F" w:rsidRPr="00B85746" w:rsidRDefault="00A67A27" w:rsidP="007E3F8F">
      <w:pPr>
        <w:spacing w:line="276" w:lineRule="auto"/>
        <w:jc w:val="both"/>
        <w:rPr>
          <w:rFonts w:ascii="Arial" w:hAnsi="Arial" w:cs="Arial"/>
          <w:b/>
          <w:color w:val="000000" w:themeColor="text1"/>
          <w:sz w:val="22"/>
        </w:rPr>
      </w:pPr>
      <w:r w:rsidRPr="00B85746">
        <w:rPr>
          <w:rFonts w:ascii="Arial" w:hAnsi="Arial" w:cs="Arial"/>
          <w:color w:val="000000" w:themeColor="text1"/>
          <w:sz w:val="22"/>
        </w:rPr>
        <w:tab/>
      </w:r>
    </w:p>
    <w:p w14:paraId="44CDB6CE" w14:textId="71623610" w:rsidR="00263051" w:rsidRPr="00B85746" w:rsidRDefault="00F201B0" w:rsidP="00CF692E">
      <w:pPr>
        <w:jc w:val="both"/>
        <w:rPr>
          <w:rFonts w:ascii="Arial" w:hAnsi="Arial" w:cs="Arial"/>
          <w:b/>
          <w:color w:val="000000" w:themeColor="text1"/>
          <w:sz w:val="22"/>
        </w:rPr>
      </w:pPr>
      <w:r w:rsidRPr="00B85746">
        <w:rPr>
          <w:rFonts w:ascii="Arial" w:hAnsi="Arial" w:cs="Arial"/>
          <w:b/>
          <w:color w:val="000000" w:themeColor="text1"/>
          <w:sz w:val="22"/>
        </w:rPr>
        <w:t>2.</w:t>
      </w:r>
      <w:r w:rsidR="00487AE6" w:rsidRPr="00B85746">
        <w:rPr>
          <w:rFonts w:ascii="Arial" w:hAnsi="Arial" w:cs="Arial"/>
          <w:b/>
          <w:color w:val="000000" w:themeColor="text1"/>
          <w:sz w:val="22"/>
        </w:rPr>
        <w:t>1</w:t>
      </w:r>
      <w:r w:rsidRPr="00B85746">
        <w:rPr>
          <w:rFonts w:ascii="Arial" w:hAnsi="Arial" w:cs="Arial"/>
          <w:b/>
          <w:color w:val="000000" w:themeColor="text1"/>
          <w:sz w:val="22"/>
        </w:rPr>
        <w:t xml:space="preserve">. </w:t>
      </w:r>
      <w:r w:rsidR="00F96744" w:rsidRPr="00B85746">
        <w:rPr>
          <w:rFonts w:ascii="Arial" w:hAnsi="Arial" w:cs="Arial"/>
          <w:b/>
          <w:color w:val="000000" w:themeColor="text1"/>
          <w:sz w:val="22"/>
        </w:rPr>
        <w:t>Adici</w:t>
      </w:r>
      <w:r w:rsidR="00A67A27" w:rsidRPr="00B85746">
        <w:rPr>
          <w:rFonts w:ascii="Arial" w:hAnsi="Arial" w:cs="Arial"/>
          <w:b/>
          <w:color w:val="000000" w:themeColor="text1"/>
          <w:sz w:val="22"/>
        </w:rPr>
        <w:t>ón de los contratos estatales</w:t>
      </w:r>
    </w:p>
    <w:p w14:paraId="3EB59E2E" w14:textId="77777777" w:rsidR="00263051" w:rsidRPr="00B85746" w:rsidRDefault="00263051" w:rsidP="00CF692E">
      <w:pPr>
        <w:jc w:val="both"/>
        <w:rPr>
          <w:rFonts w:ascii="Arial" w:hAnsi="Arial" w:cs="Arial"/>
          <w:b/>
          <w:color w:val="000000" w:themeColor="text1"/>
          <w:sz w:val="22"/>
        </w:rPr>
      </w:pPr>
    </w:p>
    <w:p w14:paraId="3AB6D8DA" w14:textId="6528A86B" w:rsidR="003A5A50" w:rsidRPr="00B85746" w:rsidRDefault="00A67A27" w:rsidP="00D075A9">
      <w:pPr>
        <w:spacing w:before="120" w:after="120" w:line="276" w:lineRule="auto"/>
        <w:jc w:val="both"/>
        <w:rPr>
          <w:rFonts w:ascii="Arial" w:hAnsi="Arial" w:cs="Arial"/>
          <w:color w:val="000000" w:themeColor="text1"/>
          <w:sz w:val="22"/>
        </w:rPr>
      </w:pPr>
      <w:r w:rsidRPr="00B85746">
        <w:rPr>
          <w:rFonts w:ascii="Arial" w:hAnsi="Arial" w:cs="Arial"/>
          <w:color w:val="000000" w:themeColor="text1"/>
          <w:sz w:val="22"/>
        </w:rPr>
        <w:t>La</w:t>
      </w:r>
      <w:r w:rsidR="00DB61B0" w:rsidRPr="00B85746">
        <w:rPr>
          <w:rFonts w:ascii="Arial" w:hAnsi="Arial" w:cs="Arial"/>
          <w:color w:val="000000" w:themeColor="text1"/>
          <w:sz w:val="22"/>
        </w:rPr>
        <w:t xml:space="preserve"> ejecución de los contratos estatales está sujeta a los avatares propios del paso del tiempo. Así, durante la planeación de estos la Administración se enfrentan a la ardua tarea de estimar y determinar las prestaciones que demanda la satisfacción de la necesidad de interés colectivo </w:t>
      </w:r>
      <w:r w:rsidR="00CF692E" w:rsidRPr="00B85746">
        <w:rPr>
          <w:rFonts w:ascii="Arial" w:hAnsi="Arial" w:cs="Arial"/>
          <w:color w:val="000000" w:themeColor="text1"/>
          <w:sz w:val="22"/>
        </w:rPr>
        <w:t>que pretende satisfacer</w:t>
      </w:r>
      <w:r w:rsidR="00F96744" w:rsidRPr="00B85746">
        <w:rPr>
          <w:rFonts w:ascii="Arial" w:hAnsi="Arial" w:cs="Arial"/>
          <w:color w:val="000000" w:themeColor="text1"/>
          <w:sz w:val="22"/>
        </w:rPr>
        <w:t>.</w:t>
      </w:r>
      <w:r w:rsidR="00A70FD1" w:rsidRPr="00B85746">
        <w:rPr>
          <w:rFonts w:ascii="Arial" w:hAnsi="Arial" w:cs="Arial"/>
          <w:color w:val="000000" w:themeColor="text1"/>
          <w:sz w:val="22"/>
        </w:rPr>
        <w:t xml:space="preserve"> No obstante, e</w:t>
      </w:r>
      <w:r w:rsidR="00DB61B0" w:rsidRPr="00B85746">
        <w:rPr>
          <w:rFonts w:ascii="Arial" w:hAnsi="Arial" w:cs="Arial"/>
          <w:color w:val="000000" w:themeColor="text1"/>
          <w:sz w:val="22"/>
        </w:rPr>
        <w:t>n muchas ocasiones</w:t>
      </w:r>
      <w:r w:rsidR="00CF692E" w:rsidRPr="00B85746">
        <w:rPr>
          <w:rFonts w:ascii="Arial" w:hAnsi="Arial" w:cs="Arial"/>
          <w:color w:val="000000" w:themeColor="text1"/>
          <w:sz w:val="22"/>
        </w:rPr>
        <w:t>,</w:t>
      </w:r>
      <w:r w:rsidR="00DB61B0" w:rsidRPr="00B85746">
        <w:rPr>
          <w:rFonts w:ascii="Arial" w:hAnsi="Arial" w:cs="Arial"/>
          <w:color w:val="000000" w:themeColor="text1"/>
          <w:sz w:val="22"/>
        </w:rPr>
        <w:t xml:space="preserve"> durante la fase de ejecución del contrato las partes identifican alguna de las siguientes situaciones:</w:t>
      </w:r>
      <w:r w:rsidR="00F96744" w:rsidRPr="00B85746">
        <w:rPr>
          <w:rFonts w:ascii="Arial" w:hAnsi="Arial" w:cs="Arial"/>
          <w:color w:val="000000" w:themeColor="text1"/>
          <w:sz w:val="22"/>
        </w:rPr>
        <w:t xml:space="preserve"> </w:t>
      </w:r>
      <w:r w:rsidR="00BF5E36" w:rsidRPr="00B85746">
        <w:rPr>
          <w:rFonts w:ascii="Arial" w:hAnsi="Arial" w:cs="Arial"/>
          <w:color w:val="000000" w:themeColor="text1"/>
          <w:sz w:val="22"/>
        </w:rPr>
        <w:t>i) La necesidad de acometer mayores cantidades de los ítems o actividades inicialmente previstos, a lo que en la práctica se le conoce como «mayores cantidades de obra», «obras adicionales» o adición de «ítems contractuales»</w:t>
      </w:r>
      <w:r w:rsidR="00993289" w:rsidRPr="00B85746">
        <w:rPr>
          <w:rFonts w:ascii="Arial" w:hAnsi="Arial" w:cs="Arial"/>
          <w:color w:val="000000" w:themeColor="text1"/>
          <w:sz w:val="22"/>
        </w:rPr>
        <w:t>;</w:t>
      </w:r>
      <w:r w:rsidR="00BF5E36" w:rsidRPr="00B85746">
        <w:rPr>
          <w:rFonts w:ascii="Arial" w:hAnsi="Arial" w:cs="Arial"/>
          <w:color w:val="000000" w:themeColor="text1"/>
          <w:sz w:val="22"/>
        </w:rPr>
        <w:t xml:space="preserve"> </w:t>
      </w:r>
      <w:r w:rsidR="00993289" w:rsidRPr="00B85746">
        <w:rPr>
          <w:rFonts w:ascii="Arial" w:hAnsi="Arial" w:cs="Arial"/>
          <w:color w:val="000000" w:themeColor="text1"/>
          <w:sz w:val="22"/>
        </w:rPr>
        <w:t xml:space="preserve">y </w:t>
      </w:r>
      <w:proofErr w:type="spellStart"/>
      <w:r w:rsidR="00BF5E36" w:rsidRPr="00B85746">
        <w:rPr>
          <w:rFonts w:ascii="Arial" w:hAnsi="Arial" w:cs="Arial"/>
          <w:color w:val="000000" w:themeColor="text1"/>
          <w:sz w:val="22"/>
        </w:rPr>
        <w:t>ii</w:t>
      </w:r>
      <w:proofErr w:type="spellEnd"/>
      <w:r w:rsidR="00BF5E36" w:rsidRPr="00B85746">
        <w:rPr>
          <w:rFonts w:ascii="Arial" w:hAnsi="Arial" w:cs="Arial"/>
          <w:color w:val="000000" w:themeColor="text1"/>
          <w:sz w:val="22"/>
        </w:rPr>
        <w:t xml:space="preserve">) </w:t>
      </w:r>
      <w:r w:rsidR="00993289" w:rsidRPr="00B85746">
        <w:rPr>
          <w:rFonts w:ascii="Arial" w:hAnsi="Arial" w:cs="Arial"/>
          <w:color w:val="000000" w:themeColor="text1"/>
          <w:sz w:val="22"/>
        </w:rPr>
        <w:t>l</w:t>
      </w:r>
      <w:r w:rsidR="00BF5E36" w:rsidRPr="00B85746">
        <w:rPr>
          <w:rFonts w:ascii="Arial" w:hAnsi="Arial" w:cs="Arial"/>
          <w:color w:val="000000" w:themeColor="text1"/>
          <w:sz w:val="22"/>
        </w:rPr>
        <w:t xml:space="preserve">a necesidad de ampliar las prestaciones contractuales, mediante la ejecución de nuevos ítems o actividades, no incluidos en el contrato inicial, para lo que en la práctica las entidades ejecutan «obras </w:t>
      </w:r>
      <w:r w:rsidR="00BF5E36" w:rsidRPr="00B85746">
        <w:rPr>
          <w:rFonts w:ascii="Arial" w:hAnsi="Arial" w:cs="Arial"/>
          <w:color w:val="000000" w:themeColor="text1"/>
          <w:sz w:val="22"/>
        </w:rPr>
        <w:lastRenderedPageBreak/>
        <w:t>extra» o «amplían el alcance» del contrato mediante la celebración de un «contrato adicional»</w:t>
      </w:r>
      <w:r w:rsidR="00716A4B" w:rsidRPr="00B85746">
        <w:rPr>
          <w:rStyle w:val="Refdenotaalpie"/>
          <w:rFonts w:ascii="Arial" w:hAnsi="Arial" w:cs="Arial"/>
          <w:color w:val="000000" w:themeColor="text1"/>
          <w:sz w:val="22"/>
        </w:rPr>
        <w:footnoteReference w:id="1"/>
      </w:r>
      <w:r w:rsidR="00BF5E36" w:rsidRPr="00B85746">
        <w:rPr>
          <w:rFonts w:ascii="Arial" w:hAnsi="Arial" w:cs="Arial"/>
          <w:color w:val="000000" w:themeColor="text1"/>
          <w:sz w:val="22"/>
        </w:rPr>
        <w:t xml:space="preserve">. No obstante, este último término, al igual que los señalados entre comillas </w:t>
      </w:r>
      <w:r w:rsidR="001A2571" w:rsidRPr="00B85746">
        <w:rPr>
          <w:rFonts w:ascii="Arial" w:hAnsi="Arial" w:cs="Arial"/>
          <w:color w:val="000000" w:themeColor="text1"/>
          <w:sz w:val="22"/>
        </w:rPr>
        <w:t>–</w:t>
      </w:r>
      <w:r w:rsidR="00BF5E36" w:rsidRPr="00B85746">
        <w:rPr>
          <w:rFonts w:ascii="Arial" w:hAnsi="Arial" w:cs="Arial"/>
          <w:color w:val="000000" w:themeColor="text1"/>
          <w:sz w:val="22"/>
        </w:rPr>
        <w:t>algunos de ellos usualmente empleados en contratos de obra</w:t>
      </w:r>
      <w:r w:rsidR="001A2571" w:rsidRPr="00B85746">
        <w:rPr>
          <w:rFonts w:ascii="Arial" w:hAnsi="Arial" w:cs="Arial"/>
          <w:color w:val="000000" w:themeColor="text1"/>
          <w:sz w:val="22"/>
        </w:rPr>
        <w:t>–</w:t>
      </w:r>
      <w:r w:rsidR="00BF5E36" w:rsidRPr="00B85746">
        <w:rPr>
          <w:rFonts w:ascii="Arial" w:hAnsi="Arial" w:cs="Arial"/>
          <w:color w:val="000000" w:themeColor="text1"/>
          <w:sz w:val="22"/>
        </w:rPr>
        <w:t xml:space="preserve"> son nociones doctrinarias y empleadas en la práctica por las entidades estatales, que actualmente no tienen un fundamento particular en el ordenamiento jurídico, el cual no le asigna efectos específicos a cada uno de ellos. Lo importante, y que se reiterará en distintos lugares de este concepto es que frente a cualquier incremento del valor inicial del contrato, que es lo que implica una </w:t>
      </w:r>
      <w:r w:rsidR="00BF5E36" w:rsidRPr="00B85746">
        <w:rPr>
          <w:rFonts w:ascii="Arial" w:hAnsi="Arial" w:cs="Arial"/>
          <w:i/>
          <w:iCs/>
          <w:color w:val="000000" w:themeColor="text1"/>
          <w:sz w:val="22"/>
        </w:rPr>
        <w:t xml:space="preserve">adición, </w:t>
      </w:r>
      <w:r w:rsidR="00BF5E36" w:rsidRPr="00B85746">
        <w:rPr>
          <w:rFonts w:ascii="Arial" w:hAnsi="Arial" w:cs="Arial"/>
          <w:color w:val="000000" w:themeColor="text1"/>
          <w:sz w:val="22"/>
        </w:rPr>
        <w:t xml:space="preserve">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w:t>
      </w:r>
      <w:proofErr w:type="gramStart"/>
      <w:r w:rsidR="00BF5E36" w:rsidRPr="00B85746">
        <w:rPr>
          <w:rFonts w:ascii="Arial" w:hAnsi="Arial" w:cs="Arial"/>
          <w:color w:val="000000" w:themeColor="text1"/>
          <w:sz w:val="22"/>
        </w:rPr>
        <w:t>que</w:t>
      </w:r>
      <w:proofErr w:type="gramEnd"/>
      <w:r w:rsidR="00BF5E36" w:rsidRPr="00B85746">
        <w:rPr>
          <w:rFonts w:ascii="Arial" w:hAnsi="Arial" w:cs="Arial"/>
          <w:color w:val="000000" w:themeColor="text1"/>
          <w:sz w:val="22"/>
        </w:rPr>
        <w:t xml:space="preserve"> aunque es posible celebrar todos los tipos de acuerdos indicados, siempre se debe observar esta última disposición</w:t>
      </w:r>
      <w:r w:rsidR="00D075A9" w:rsidRPr="00B85746">
        <w:rPr>
          <w:rStyle w:val="Refdenotaalpie"/>
          <w:rFonts w:ascii="Arial" w:hAnsi="Arial" w:cs="Arial"/>
          <w:color w:val="000000" w:themeColor="text1"/>
          <w:sz w:val="22"/>
        </w:rPr>
        <w:footnoteReference w:id="2"/>
      </w:r>
      <w:r w:rsidR="00BF5E36" w:rsidRPr="00B85746">
        <w:rPr>
          <w:rFonts w:ascii="Arial" w:hAnsi="Arial" w:cs="Arial"/>
          <w:color w:val="000000" w:themeColor="text1"/>
          <w:sz w:val="22"/>
        </w:rPr>
        <w:t>.</w:t>
      </w:r>
    </w:p>
    <w:p w14:paraId="7D008C57" w14:textId="266BD06F" w:rsidR="003A5A50" w:rsidRPr="00B85746" w:rsidRDefault="003A5A50" w:rsidP="003A5A50">
      <w:pPr>
        <w:spacing w:before="120" w:after="120" w:line="276" w:lineRule="auto"/>
        <w:ind w:firstLine="709"/>
        <w:jc w:val="both"/>
        <w:rPr>
          <w:rFonts w:ascii="Arial" w:hAnsi="Arial" w:cs="Arial"/>
          <w:color w:val="000000" w:themeColor="text1"/>
          <w:sz w:val="22"/>
        </w:rPr>
      </w:pPr>
      <w:r w:rsidRPr="00B85746">
        <w:rPr>
          <w:rFonts w:ascii="Arial" w:hAnsi="Arial" w:cs="Arial"/>
          <w:color w:val="000000" w:themeColor="text1"/>
          <w:sz w:val="22"/>
        </w:rPr>
        <w:t xml:space="preserve">Dicha norma además de consagrar una prohibición trae implícita una autorización, consistente en la posibilidad de adicionar los contratos estatales, siempre que no se supere el tope establecido. Debe tenerse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w:t>
      </w:r>
      <w:r w:rsidR="00BC0BA6" w:rsidRPr="00B85746">
        <w:rPr>
          <w:rFonts w:ascii="Arial" w:hAnsi="Arial" w:cs="Arial"/>
          <w:color w:val="000000" w:themeColor="text1"/>
          <w:sz w:val="22"/>
        </w:rPr>
        <w:t>modificaciones</w:t>
      </w:r>
      <w:r w:rsidRPr="00B85746">
        <w:rPr>
          <w:rFonts w:ascii="Arial" w:hAnsi="Arial" w:cs="Arial"/>
          <w:color w:val="000000" w:themeColor="text1"/>
          <w:sz w:val="22"/>
        </w:rPr>
        <w:t xml:space="preserve"> podrían hacerse en diferentes años</w:t>
      </w:r>
      <w:r w:rsidR="00296479" w:rsidRPr="00B85746">
        <w:rPr>
          <w:rFonts w:ascii="Arial" w:hAnsi="Arial" w:cs="Arial"/>
          <w:color w:val="000000" w:themeColor="text1"/>
          <w:sz w:val="22"/>
        </w:rPr>
        <w:t xml:space="preserve">, porque si el contrato se ejecuta sin existir variación en el valor del salario mínimo la operación sería la misma si se toma el monto en pesos. </w:t>
      </w:r>
    </w:p>
    <w:p w14:paraId="21FEBA2E" w14:textId="1127F889" w:rsidR="00296479" w:rsidRPr="00B85746" w:rsidRDefault="00296479" w:rsidP="003A5A50">
      <w:pPr>
        <w:spacing w:before="120" w:after="120" w:line="276" w:lineRule="auto"/>
        <w:ind w:firstLine="709"/>
        <w:jc w:val="both"/>
        <w:rPr>
          <w:rFonts w:ascii="Arial" w:hAnsi="Arial" w:cs="Arial"/>
          <w:color w:val="000000" w:themeColor="text1"/>
          <w:sz w:val="22"/>
        </w:rPr>
      </w:pPr>
      <w:r w:rsidRPr="00B85746">
        <w:rPr>
          <w:rFonts w:ascii="Arial" w:hAnsi="Arial" w:cs="Arial"/>
          <w:color w:val="000000" w:themeColor="text1"/>
          <w:sz w:val="22"/>
        </w:rPr>
        <w:t>El razonamiento anterior se soporta en la forma como la Ley 80 estableció el tope para las adiciones, acudiendo a una forma de actualización del valor</w:t>
      </w:r>
      <w:r w:rsidR="00BC0BA6" w:rsidRPr="00B85746">
        <w:rPr>
          <w:rFonts w:ascii="Arial" w:hAnsi="Arial" w:cs="Arial"/>
          <w:color w:val="000000" w:themeColor="text1"/>
          <w:sz w:val="22"/>
        </w:rPr>
        <w:t>,</w:t>
      </w:r>
      <w:r w:rsidRPr="00B85746">
        <w:rPr>
          <w:rFonts w:ascii="Arial" w:hAnsi="Arial" w:cs="Arial"/>
          <w:color w:val="000000" w:themeColor="text1"/>
          <w:sz w:val="22"/>
        </w:rPr>
        <w:t xml:space="preserve"> </w:t>
      </w:r>
      <w:proofErr w:type="gramStart"/>
      <w:r w:rsidRPr="00B85746">
        <w:rPr>
          <w:rFonts w:ascii="Arial" w:hAnsi="Arial" w:cs="Arial"/>
          <w:color w:val="000000" w:themeColor="text1"/>
          <w:sz w:val="22"/>
        </w:rPr>
        <w:t>de acuerdo a</w:t>
      </w:r>
      <w:proofErr w:type="gramEnd"/>
      <w:r w:rsidRPr="00B85746">
        <w:rPr>
          <w:rFonts w:ascii="Arial" w:hAnsi="Arial" w:cs="Arial"/>
          <w:color w:val="000000" w:themeColor="text1"/>
          <w:sz w:val="22"/>
        </w:rPr>
        <w:t xml:space="preserve"> los incrementos que tenga el salario mínimo, lo que resulta especialmente relevante en contratos de larga duración.</w:t>
      </w:r>
    </w:p>
    <w:p w14:paraId="0BA9C208" w14:textId="008EB850" w:rsidR="00137474" w:rsidRPr="00B85746" w:rsidRDefault="00137474" w:rsidP="003348AA">
      <w:pPr>
        <w:spacing w:line="276" w:lineRule="auto"/>
        <w:ind w:firstLine="709"/>
        <w:jc w:val="both"/>
        <w:rPr>
          <w:rFonts w:ascii="Arial" w:hAnsi="Arial" w:cs="Arial"/>
          <w:color w:val="000000" w:themeColor="text1"/>
          <w:sz w:val="22"/>
        </w:rPr>
      </w:pPr>
      <w:r w:rsidRPr="00B85746">
        <w:rPr>
          <w:rFonts w:ascii="Arial" w:hAnsi="Arial" w:cs="Arial"/>
          <w:color w:val="000000" w:themeColor="text1"/>
          <w:sz w:val="22"/>
        </w:rPr>
        <w:lastRenderedPageBreak/>
        <w:t xml:space="preserve">Sin perjuicio de la postura expuesta previamente </w:t>
      </w:r>
      <w:r w:rsidR="00BC0BA6" w:rsidRPr="00B85746">
        <w:rPr>
          <w:rFonts w:ascii="Arial" w:hAnsi="Arial" w:cs="Arial"/>
          <w:color w:val="000000" w:themeColor="text1"/>
          <w:sz w:val="22"/>
        </w:rPr>
        <w:t>por</w:t>
      </w:r>
      <w:r w:rsidRPr="00B85746">
        <w:rPr>
          <w:rFonts w:ascii="Arial" w:hAnsi="Arial" w:cs="Arial"/>
          <w:color w:val="000000" w:themeColor="text1"/>
          <w:sz w:val="22"/>
        </w:rPr>
        <w:t xml:space="preserve"> la Subdirección de Gestión Contractual, en torno al tope de la adición de los contratos, se señalarán algunas otras posturas que no se comparten, por considerarlas contrarias a la regulación actual contenida en la Ley 80 de 1993.</w:t>
      </w:r>
    </w:p>
    <w:p w14:paraId="15BF9E64" w14:textId="732C1700" w:rsidR="003348AA" w:rsidRPr="00B85746" w:rsidRDefault="003348AA" w:rsidP="003348AA">
      <w:pPr>
        <w:spacing w:line="276" w:lineRule="auto"/>
        <w:jc w:val="both"/>
        <w:rPr>
          <w:rFonts w:ascii="Arial" w:hAnsi="Arial" w:cs="Arial"/>
          <w:b/>
          <w:color w:val="000000" w:themeColor="text1"/>
          <w:sz w:val="22"/>
        </w:rPr>
      </w:pPr>
    </w:p>
    <w:p w14:paraId="7EA36003" w14:textId="59D420FB" w:rsidR="003348AA" w:rsidRPr="00B85746" w:rsidRDefault="003348AA" w:rsidP="00BC0BA6">
      <w:pPr>
        <w:jc w:val="both"/>
        <w:rPr>
          <w:rFonts w:ascii="Arial" w:hAnsi="Arial" w:cs="Arial"/>
          <w:b/>
          <w:color w:val="000000" w:themeColor="text1"/>
          <w:sz w:val="22"/>
          <w:lang w:eastAsia="es-ES"/>
        </w:rPr>
      </w:pPr>
      <w:r w:rsidRPr="00B85746">
        <w:rPr>
          <w:rFonts w:ascii="Arial" w:hAnsi="Arial" w:cs="Arial"/>
          <w:b/>
          <w:color w:val="000000" w:themeColor="text1"/>
          <w:sz w:val="22"/>
          <w:lang w:eastAsia="es-ES"/>
        </w:rPr>
        <w:t>2.2. Dos posturas en torno al tope para adicionar los contratos estatales</w:t>
      </w:r>
    </w:p>
    <w:p w14:paraId="5CA75BAF" w14:textId="77777777" w:rsidR="003348AA" w:rsidRPr="00B85746" w:rsidRDefault="003348AA" w:rsidP="00BC0BA6">
      <w:pPr>
        <w:jc w:val="both"/>
        <w:rPr>
          <w:rFonts w:ascii="Arial" w:hAnsi="Arial" w:cs="Arial"/>
          <w:b/>
          <w:color w:val="000000" w:themeColor="text1"/>
          <w:sz w:val="22"/>
          <w:lang w:eastAsia="es-ES"/>
        </w:rPr>
      </w:pPr>
    </w:p>
    <w:p w14:paraId="1B752783" w14:textId="47D2412B" w:rsidR="003348AA" w:rsidRPr="00B85746" w:rsidRDefault="003348AA" w:rsidP="00625D5B">
      <w:pPr>
        <w:spacing w:before="120" w:after="120" w:line="276" w:lineRule="auto"/>
        <w:jc w:val="both"/>
        <w:rPr>
          <w:rFonts w:ascii="Arial" w:hAnsi="Arial" w:cs="Arial"/>
          <w:color w:val="000000" w:themeColor="text1"/>
          <w:sz w:val="22"/>
          <w:lang w:eastAsia="es-ES"/>
        </w:rPr>
      </w:pPr>
      <w:r w:rsidRPr="00B85746">
        <w:rPr>
          <w:rFonts w:ascii="Arial" w:hAnsi="Arial" w:cs="Arial"/>
          <w:color w:val="000000" w:themeColor="text1"/>
          <w:sz w:val="22"/>
          <w:lang w:eastAsia="es-ES"/>
        </w:rPr>
        <w:t xml:space="preserve">Antes de señalar las dos posturas, es necesario </w:t>
      </w:r>
      <w:r w:rsidR="00C60D83" w:rsidRPr="00B85746">
        <w:rPr>
          <w:rFonts w:ascii="Arial" w:hAnsi="Arial" w:cs="Arial"/>
          <w:color w:val="000000" w:themeColor="text1"/>
          <w:sz w:val="22"/>
          <w:lang w:eastAsia="es-ES"/>
        </w:rPr>
        <w:t>aclarar</w:t>
      </w:r>
      <w:r w:rsidRPr="00B85746">
        <w:rPr>
          <w:rFonts w:ascii="Arial" w:hAnsi="Arial" w:cs="Arial"/>
          <w:color w:val="000000" w:themeColor="text1"/>
          <w:sz w:val="22"/>
          <w:lang w:eastAsia="es-ES"/>
        </w:rPr>
        <w:t xml:space="preserve"> que el presente problema </w:t>
      </w:r>
      <w:r w:rsidR="00625D5B" w:rsidRPr="00B85746">
        <w:rPr>
          <w:rFonts w:ascii="Arial" w:hAnsi="Arial" w:cs="Arial"/>
          <w:color w:val="000000" w:themeColor="text1"/>
          <w:sz w:val="22"/>
          <w:lang w:eastAsia="es-ES"/>
        </w:rPr>
        <w:t>ocurre</w:t>
      </w:r>
      <w:r w:rsidRPr="00B85746">
        <w:rPr>
          <w:rFonts w:ascii="Arial" w:hAnsi="Arial" w:cs="Arial"/>
          <w:color w:val="000000" w:themeColor="text1"/>
          <w:sz w:val="22"/>
          <w:lang w:eastAsia="es-ES"/>
        </w:rPr>
        <w:t xml:space="preserve">, especialmente, en los contratos cuya </w:t>
      </w:r>
      <w:r w:rsidR="00625D5B" w:rsidRPr="00B85746">
        <w:rPr>
          <w:rFonts w:ascii="Arial" w:hAnsi="Arial" w:cs="Arial"/>
          <w:color w:val="000000" w:themeColor="text1"/>
          <w:sz w:val="22"/>
          <w:lang w:eastAsia="es-ES"/>
        </w:rPr>
        <w:t xml:space="preserve">estructuración y </w:t>
      </w:r>
      <w:r w:rsidRPr="00B85746">
        <w:rPr>
          <w:rFonts w:ascii="Arial" w:hAnsi="Arial" w:cs="Arial"/>
          <w:color w:val="000000" w:themeColor="text1"/>
          <w:sz w:val="22"/>
          <w:lang w:eastAsia="es-ES"/>
        </w:rPr>
        <w:t xml:space="preserve">pago se </w:t>
      </w:r>
      <w:r w:rsidR="00625D5B" w:rsidRPr="00B85746">
        <w:rPr>
          <w:rFonts w:ascii="Arial" w:hAnsi="Arial" w:cs="Arial"/>
          <w:color w:val="000000" w:themeColor="text1"/>
          <w:sz w:val="22"/>
          <w:lang w:eastAsia="es-ES"/>
        </w:rPr>
        <w:t>realiza</w:t>
      </w:r>
      <w:r w:rsidRPr="00B85746">
        <w:rPr>
          <w:rFonts w:ascii="Arial" w:hAnsi="Arial" w:cs="Arial"/>
          <w:color w:val="000000" w:themeColor="text1"/>
          <w:sz w:val="22"/>
          <w:lang w:eastAsia="es-ES"/>
        </w:rPr>
        <w:t xml:space="preserve"> por precios unitarios, aunque también se ha extendido al de administración delegada o reembolso de gastos</w:t>
      </w:r>
      <w:r w:rsidRPr="00B85746">
        <w:rPr>
          <w:rStyle w:val="Refdenotaalpie"/>
          <w:rFonts w:ascii="Arial" w:hAnsi="Arial" w:cs="Arial"/>
          <w:color w:val="000000" w:themeColor="text1"/>
          <w:sz w:val="22"/>
          <w:lang w:eastAsia="es-ES"/>
        </w:rPr>
        <w:footnoteReference w:id="3"/>
      </w:r>
      <w:r w:rsidRPr="00B85746">
        <w:rPr>
          <w:rFonts w:ascii="Arial" w:hAnsi="Arial" w:cs="Arial"/>
          <w:color w:val="000000" w:themeColor="text1"/>
          <w:sz w:val="22"/>
          <w:lang w:eastAsia="es-ES"/>
        </w:rPr>
        <w:t>, ya que en el de precio global, como más adelante se expondrá, existe un mayor consenso en torno a la forma de aplicar el parágrafo del artículo 40.</w:t>
      </w:r>
    </w:p>
    <w:p w14:paraId="68FEF4AA" w14:textId="09013FA1" w:rsidR="003348AA" w:rsidRPr="00B85746" w:rsidRDefault="003348AA" w:rsidP="00625D5B">
      <w:pPr>
        <w:spacing w:before="120" w:after="120" w:line="276" w:lineRule="auto"/>
        <w:ind w:firstLine="708"/>
        <w:jc w:val="both"/>
        <w:rPr>
          <w:rFonts w:ascii="Arial" w:hAnsi="Arial" w:cs="Arial"/>
          <w:color w:val="000000" w:themeColor="text1"/>
          <w:sz w:val="22"/>
          <w:lang w:eastAsia="es-ES"/>
        </w:rPr>
      </w:pPr>
      <w:r w:rsidRPr="00B85746">
        <w:rPr>
          <w:rFonts w:ascii="Arial" w:hAnsi="Arial" w:cs="Arial"/>
          <w:color w:val="000000" w:themeColor="text1"/>
          <w:sz w:val="22"/>
          <w:lang w:eastAsia="es-ES"/>
        </w:rPr>
        <w:t xml:space="preserve">La primera postura, que </w:t>
      </w:r>
      <w:r w:rsidR="00BC0BA6" w:rsidRPr="00B85746">
        <w:rPr>
          <w:rFonts w:ascii="Arial" w:hAnsi="Arial" w:cs="Arial"/>
          <w:color w:val="000000" w:themeColor="text1"/>
          <w:sz w:val="22"/>
          <w:lang w:eastAsia="es-ES"/>
        </w:rPr>
        <w:t>fue señalada por</w:t>
      </w:r>
      <w:r w:rsidRPr="00B85746">
        <w:rPr>
          <w:rFonts w:ascii="Arial" w:hAnsi="Arial" w:cs="Arial"/>
          <w:color w:val="000000" w:themeColor="text1"/>
          <w:sz w:val="22"/>
          <w:lang w:eastAsia="es-ES"/>
        </w:rPr>
        <w:t xml:space="preserve"> la Sala de Consulta y Servicio Civil del Consejo de Estado,</w:t>
      </w:r>
      <w:r w:rsidR="00BC0BA6" w:rsidRPr="00B85746">
        <w:rPr>
          <w:rFonts w:ascii="Arial" w:hAnsi="Arial" w:cs="Arial"/>
          <w:color w:val="000000" w:themeColor="text1"/>
          <w:sz w:val="22"/>
          <w:lang w:eastAsia="es-ES"/>
        </w:rPr>
        <w:t xml:space="preserve"> y adoptada por el Consejo de Estado en otros pronunciamientos,</w:t>
      </w:r>
      <w:r w:rsidRPr="00B85746">
        <w:rPr>
          <w:rFonts w:ascii="Arial" w:hAnsi="Arial" w:cs="Arial"/>
          <w:color w:val="000000" w:themeColor="text1"/>
          <w:sz w:val="22"/>
          <w:lang w:eastAsia="es-ES"/>
        </w:rPr>
        <w:t xml:space="preserve">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60CA2233" w14:textId="681AEC21" w:rsidR="003348AA" w:rsidRPr="00B85746" w:rsidRDefault="003348AA" w:rsidP="001103D6">
      <w:pPr>
        <w:spacing w:before="120" w:line="276" w:lineRule="auto"/>
        <w:ind w:firstLine="709"/>
        <w:jc w:val="both"/>
        <w:rPr>
          <w:rFonts w:ascii="Arial" w:hAnsi="Arial" w:cs="Arial"/>
          <w:color w:val="000000" w:themeColor="text1"/>
          <w:sz w:val="22"/>
          <w:lang w:eastAsia="es-ES"/>
        </w:rPr>
      </w:pPr>
      <w:r w:rsidRPr="00B85746">
        <w:rPr>
          <w:rFonts w:ascii="Arial" w:hAnsi="Arial" w:cs="Arial"/>
          <w:color w:val="000000" w:themeColor="text1"/>
          <w:sz w:val="22"/>
          <w:lang w:eastAsia="es-ES"/>
        </w:rPr>
        <w:t>En tal sentido,</w:t>
      </w:r>
      <w:r w:rsidR="00FE72D2" w:rsidRPr="00B85746">
        <w:rPr>
          <w:rFonts w:ascii="Arial" w:hAnsi="Arial" w:cs="Arial"/>
          <w:color w:val="000000" w:themeColor="text1"/>
          <w:sz w:val="22"/>
          <w:lang w:eastAsia="es-ES"/>
        </w:rPr>
        <w:t xml:space="preserve"> y según dicha postura,</w:t>
      </w:r>
      <w:r w:rsidRPr="00B85746">
        <w:rPr>
          <w:rFonts w:ascii="Arial" w:hAnsi="Arial" w:cs="Arial"/>
          <w:color w:val="000000" w:themeColor="text1"/>
          <w:sz w:val="22"/>
          <w:lang w:eastAsia="es-ES"/>
        </w:rPr>
        <w:t xml:space="preserve"> </w:t>
      </w:r>
      <w:r w:rsidR="00FE72D2" w:rsidRPr="00B85746">
        <w:rPr>
          <w:rFonts w:ascii="Arial" w:hAnsi="Arial" w:cs="Arial"/>
          <w:color w:val="000000" w:themeColor="text1"/>
          <w:sz w:val="22"/>
          <w:lang w:eastAsia="es-ES"/>
        </w:rPr>
        <w:t xml:space="preserve">a </w:t>
      </w:r>
      <w:r w:rsidRPr="00B85746">
        <w:rPr>
          <w:rFonts w:ascii="Arial" w:hAnsi="Arial" w:cs="Arial"/>
          <w:color w:val="000000" w:themeColor="text1"/>
          <w:sz w:val="22"/>
          <w:lang w:eastAsia="es-ES"/>
        </w:rPr>
        <w:t xml:space="preserve">otros aumentos del valor originados, por ejemplo, en mayores cantidades de obra, </w:t>
      </w:r>
      <w:r w:rsidR="00BC0BA6" w:rsidRPr="00B85746">
        <w:rPr>
          <w:rFonts w:ascii="Arial" w:hAnsi="Arial" w:cs="Arial"/>
          <w:color w:val="000000" w:themeColor="text1"/>
          <w:sz w:val="22"/>
          <w:lang w:eastAsia="es-ES"/>
        </w:rPr>
        <w:t xml:space="preserve">no </w:t>
      </w:r>
      <w:r w:rsidRPr="00B85746">
        <w:rPr>
          <w:rFonts w:ascii="Arial" w:hAnsi="Arial" w:cs="Arial"/>
          <w:color w:val="000000" w:themeColor="text1"/>
          <w:sz w:val="22"/>
          <w:lang w:eastAsia="es-ES"/>
        </w:rPr>
        <w:t xml:space="preserve">les aplica la prohibición, ya que, bajo dicha </w:t>
      </w:r>
      <w:r w:rsidR="00FE72D2" w:rsidRPr="00B85746">
        <w:rPr>
          <w:rFonts w:ascii="Arial" w:hAnsi="Arial" w:cs="Arial"/>
          <w:color w:val="000000" w:themeColor="text1"/>
          <w:sz w:val="22"/>
          <w:lang w:eastAsia="es-ES"/>
        </w:rPr>
        <w:t>tesis</w:t>
      </w:r>
      <w:r w:rsidRPr="00B85746">
        <w:rPr>
          <w:rFonts w:ascii="Arial" w:hAnsi="Arial" w:cs="Arial"/>
          <w:color w:val="000000" w:themeColor="text1"/>
          <w:sz w:val="22"/>
          <w:lang w:eastAsia="es-ES"/>
        </w:rPr>
        <w:t>, el valor inicial del contrato</w:t>
      </w:r>
      <w:r w:rsidR="00BC0BA6" w:rsidRPr="00B85746">
        <w:rPr>
          <w:rFonts w:ascii="Arial" w:hAnsi="Arial" w:cs="Arial"/>
          <w:color w:val="000000" w:themeColor="text1"/>
          <w:sz w:val="22"/>
          <w:lang w:eastAsia="es-ES"/>
        </w:rPr>
        <w:t>,</w:t>
      </w:r>
      <w:r w:rsidRPr="00B85746">
        <w:rPr>
          <w:rFonts w:ascii="Arial" w:hAnsi="Arial" w:cs="Arial"/>
          <w:color w:val="000000" w:themeColor="text1"/>
          <w:sz w:val="22"/>
          <w:lang w:eastAsia="es-ES"/>
        </w:rPr>
        <w:t xml:space="preserve"> en el sistema de precios unitarios</w:t>
      </w:r>
      <w:r w:rsidR="00BC0BA6" w:rsidRPr="00B85746">
        <w:rPr>
          <w:rFonts w:ascii="Arial" w:hAnsi="Arial" w:cs="Arial"/>
          <w:color w:val="000000" w:themeColor="text1"/>
          <w:sz w:val="22"/>
          <w:lang w:eastAsia="es-ES"/>
        </w:rPr>
        <w:t>,</w:t>
      </w:r>
      <w:r w:rsidRPr="00B85746">
        <w:rPr>
          <w:rFonts w:ascii="Arial" w:hAnsi="Arial" w:cs="Arial"/>
          <w:color w:val="000000" w:themeColor="text1"/>
          <w:sz w:val="22"/>
          <w:lang w:eastAsia="es-ES"/>
        </w:rPr>
        <w:t xml:space="preserve"> solo consiste en un estimativo del costo que </w:t>
      </w:r>
      <w:r w:rsidR="00BC0BA6" w:rsidRPr="00B85746">
        <w:rPr>
          <w:rFonts w:ascii="Arial" w:hAnsi="Arial" w:cs="Arial"/>
          <w:color w:val="000000" w:themeColor="text1"/>
          <w:sz w:val="22"/>
          <w:lang w:eastAsia="es-ES"/>
        </w:rPr>
        <w:t>tendrá</w:t>
      </w:r>
      <w:r w:rsidRPr="00B85746">
        <w:rPr>
          <w:rFonts w:ascii="Arial" w:hAnsi="Arial" w:cs="Arial"/>
          <w:color w:val="000000" w:themeColor="text1"/>
          <w:sz w:val="22"/>
          <w:lang w:eastAsia="es-ES"/>
        </w:rPr>
        <w:t xml:space="preserve">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w:t>
      </w:r>
      <w:r w:rsidR="00BC0BA6" w:rsidRPr="00B85746">
        <w:rPr>
          <w:rFonts w:ascii="Arial" w:hAnsi="Arial" w:cs="Arial"/>
          <w:color w:val="000000" w:themeColor="text1"/>
          <w:sz w:val="22"/>
          <w:lang w:eastAsia="es-ES"/>
        </w:rPr>
        <w:t>.</w:t>
      </w:r>
      <w:r w:rsidRPr="00B85746">
        <w:rPr>
          <w:rFonts w:ascii="Arial" w:hAnsi="Arial" w:cs="Arial"/>
          <w:color w:val="000000" w:themeColor="text1"/>
          <w:sz w:val="22"/>
          <w:lang w:eastAsia="es-ES"/>
        </w:rPr>
        <w:t xml:space="preserve"> La postura anterior se sintetiza en el siguiente </w:t>
      </w:r>
      <w:r w:rsidR="00625D5B" w:rsidRPr="00B85746">
        <w:rPr>
          <w:rFonts w:ascii="Arial" w:hAnsi="Arial" w:cs="Arial"/>
          <w:color w:val="000000" w:themeColor="text1"/>
          <w:sz w:val="22"/>
          <w:lang w:eastAsia="es-ES"/>
        </w:rPr>
        <w:t>concepto</w:t>
      </w:r>
      <w:r w:rsidRPr="00B85746">
        <w:rPr>
          <w:rFonts w:ascii="Arial" w:hAnsi="Arial" w:cs="Arial"/>
          <w:color w:val="000000" w:themeColor="text1"/>
          <w:sz w:val="22"/>
          <w:lang w:eastAsia="es-ES"/>
        </w:rPr>
        <w:t xml:space="preserve"> de la Sala de Consulta </w:t>
      </w:r>
      <w:r w:rsidR="00625D5B" w:rsidRPr="00B85746">
        <w:rPr>
          <w:rFonts w:ascii="Arial" w:hAnsi="Arial" w:cs="Arial"/>
          <w:color w:val="000000" w:themeColor="text1"/>
          <w:sz w:val="22"/>
          <w:lang w:eastAsia="es-ES"/>
        </w:rPr>
        <w:t xml:space="preserve">y Servicio Civil </w:t>
      </w:r>
      <w:r w:rsidRPr="00B85746">
        <w:rPr>
          <w:rFonts w:ascii="Arial" w:hAnsi="Arial" w:cs="Arial"/>
          <w:color w:val="000000" w:themeColor="text1"/>
          <w:sz w:val="22"/>
          <w:lang w:eastAsia="es-ES"/>
        </w:rPr>
        <w:t>del Consejo de Estado:</w:t>
      </w:r>
    </w:p>
    <w:p w14:paraId="458ED8AB" w14:textId="77777777" w:rsidR="003348AA" w:rsidRPr="00B85746" w:rsidRDefault="003348AA" w:rsidP="003348AA">
      <w:pPr>
        <w:jc w:val="both"/>
        <w:rPr>
          <w:rFonts w:ascii="Arial" w:hAnsi="Arial" w:cs="Arial"/>
          <w:color w:val="000000" w:themeColor="text1"/>
          <w:sz w:val="22"/>
          <w:lang w:eastAsia="es-ES"/>
        </w:rPr>
      </w:pPr>
    </w:p>
    <w:p w14:paraId="141ADF4E" w14:textId="77777777" w:rsidR="003348AA" w:rsidRPr="00B85746" w:rsidRDefault="003348AA" w:rsidP="00625D5B">
      <w:pPr>
        <w:ind w:left="709" w:right="709"/>
        <w:jc w:val="both"/>
        <w:rPr>
          <w:rFonts w:ascii="Arial" w:eastAsia="Times New Roman" w:hAnsi="Arial" w:cs="Arial"/>
          <w:color w:val="000000" w:themeColor="text1"/>
          <w:sz w:val="21"/>
          <w:szCs w:val="21"/>
        </w:rPr>
      </w:pPr>
      <w:r w:rsidRPr="00B85746">
        <w:rPr>
          <w:rFonts w:ascii="Arial" w:eastAsia="Times New Roman" w:hAnsi="Arial" w:cs="Arial"/>
          <w:color w:val="000000" w:themeColor="text1"/>
          <w:sz w:val="21"/>
          <w:szCs w:val="21"/>
        </w:rPr>
        <w:t xml:space="preserve">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w:t>
      </w:r>
      <w:r w:rsidRPr="00B85746">
        <w:rPr>
          <w:rFonts w:ascii="Arial" w:eastAsia="Times New Roman" w:hAnsi="Arial" w:cs="Arial"/>
          <w:color w:val="000000" w:themeColor="text1"/>
          <w:sz w:val="21"/>
          <w:szCs w:val="21"/>
        </w:rPr>
        <w:lastRenderedPageBreak/>
        <w:t>ejecutadas y, por consiguiente, si son más cantidades de obra a las previstas, pues el valor del contrato es mayor, pero así fue como se convino.</w:t>
      </w:r>
    </w:p>
    <w:p w14:paraId="65F57C3D" w14:textId="77777777" w:rsidR="003348AA" w:rsidRPr="00B85746" w:rsidRDefault="003348AA" w:rsidP="00625D5B">
      <w:pPr>
        <w:ind w:left="709" w:right="709"/>
        <w:jc w:val="both"/>
        <w:rPr>
          <w:rFonts w:ascii="Arial" w:eastAsia="Times New Roman" w:hAnsi="Arial" w:cs="Arial"/>
          <w:color w:val="000000" w:themeColor="text1"/>
          <w:sz w:val="21"/>
          <w:szCs w:val="21"/>
        </w:rPr>
      </w:pPr>
    </w:p>
    <w:p w14:paraId="15AC2640" w14:textId="77777777" w:rsidR="003348AA" w:rsidRPr="00B85746" w:rsidRDefault="003348AA" w:rsidP="00625D5B">
      <w:pPr>
        <w:ind w:left="709" w:right="709"/>
        <w:jc w:val="both"/>
        <w:rPr>
          <w:rFonts w:ascii="Arial" w:eastAsia="Times New Roman" w:hAnsi="Arial" w:cs="Arial"/>
          <w:color w:val="000000" w:themeColor="text1"/>
          <w:sz w:val="21"/>
          <w:szCs w:val="21"/>
        </w:rPr>
      </w:pPr>
      <w:r w:rsidRPr="00B85746">
        <w:rPr>
          <w:rFonts w:ascii="Arial" w:eastAsia="Times New Roman" w:hAnsi="Arial" w:cs="Arial"/>
          <w:color w:val="000000" w:themeColor="text1"/>
          <w:sz w:val="21"/>
          <w:szCs w:val="21"/>
        </w:rPr>
        <w:t>Por lo mismo, no se trata de que exista un «cambio» o «adición» en el contrato, sino de la aplicación de las reglas contractuales previamente determinadas en el contrato original. Es una operación matemática y no más.</w:t>
      </w:r>
    </w:p>
    <w:p w14:paraId="084422EB" w14:textId="77777777" w:rsidR="003348AA" w:rsidRPr="00B85746" w:rsidRDefault="003348AA" w:rsidP="00625D5B">
      <w:pPr>
        <w:ind w:left="709" w:right="709"/>
        <w:jc w:val="both"/>
        <w:rPr>
          <w:rFonts w:ascii="Arial" w:eastAsia="Times New Roman" w:hAnsi="Arial" w:cs="Arial"/>
          <w:color w:val="000000" w:themeColor="text1"/>
          <w:sz w:val="21"/>
          <w:szCs w:val="21"/>
        </w:rPr>
      </w:pPr>
    </w:p>
    <w:p w14:paraId="38FC57A8" w14:textId="45644BA4" w:rsidR="003348AA" w:rsidRPr="00B85746" w:rsidRDefault="003348AA" w:rsidP="00625D5B">
      <w:pPr>
        <w:ind w:left="709" w:right="709"/>
        <w:jc w:val="both"/>
        <w:rPr>
          <w:rFonts w:ascii="Arial" w:eastAsia="Times New Roman" w:hAnsi="Arial" w:cs="Arial"/>
          <w:color w:val="000000" w:themeColor="text1"/>
          <w:sz w:val="21"/>
          <w:szCs w:val="21"/>
        </w:rPr>
      </w:pPr>
      <w:r w:rsidRPr="00B85746">
        <w:rPr>
          <w:rFonts w:ascii="Arial" w:eastAsia="Times New Roman" w:hAnsi="Arial" w:cs="Arial"/>
          <w:color w:val="000000" w:themeColor="text1"/>
          <w:sz w:val="21"/>
          <w:szCs w:val="21"/>
        </w:rPr>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sidR="00B41272" w:rsidRPr="00B85746">
        <w:rPr>
          <w:rStyle w:val="Refdenotaalpie"/>
          <w:rFonts w:ascii="Arial" w:eastAsia="Times New Roman" w:hAnsi="Arial" w:cs="Arial"/>
          <w:color w:val="000000" w:themeColor="text1"/>
          <w:sz w:val="21"/>
          <w:szCs w:val="21"/>
        </w:rPr>
        <w:footnoteReference w:id="4"/>
      </w:r>
      <w:r w:rsidRPr="00B85746">
        <w:rPr>
          <w:rFonts w:ascii="Arial" w:eastAsia="Times New Roman" w:hAnsi="Arial" w:cs="Arial"/>
          <w:color w:val="000000" w:themeColor="text1"/>
          <w:sz w:val="21"/>
          <w:szCs w:val="21"/>
        </w:rPr>
        <w:t>.</w:t>
      </w:r>
    </w:p>
    <w:p w14:paraId="43BB8A0B" w14:textId="77777777" w:rsidR="003348AA" w:rsidRPr="00B85746" w:rsidRDefault="003348AA" w:rsidP="003348AA">
      <w:pPr>
        <w:jc w:val="both"/>
        <w:rPr>
          <w:rFonts w:ascii="Arial" w:hAnsi="Arial" w:cs="Arial"/>
          <w:color w:val="000000" w:themeColor="text1"/>
          <w:sz w:val="22"/>
          <w:lang w:eastAsia="es-ES"/>
        </w:rPr>
      </w:pPr>
      <w:r w:rsidRPr="00B85746">
        <w:rPr>
          <w:rFonts w:ascii="Arial" w:hAnsi="Arial" w:cs="Arial"/>
          <w:color w:val="000000" w:themeColor="text1"/>
          <w:sz w:val="22"/>
          <w:lang w:eastAsia="es-ES"/>
        </w:rPr>
        <w:t xml:space="preserve"> </w:t>
      </w:r>
    </w:p>
    <w:p w14:paraId="0CABA2D0" w14:textId="79E103A4" w:rsidR="003348AA" w:rsidRPr="00B85746" w:rsidRDefault="003348AA" w:rsidP="00B41272">
      <w:pPr>
        <w:spacing w:line="276" w:lineRule="auto"/>
        <w:ind w:firstLine="708"/>
        <w:jc w:val="both"/>
        <w:rPr>
          <w:rFonts w:ascii="Arial" w:hAnsi="Arial" w:cs="Arial"/>
          <w:color w:val="000000" w:themeColor="text1"/>
          <w:sz w:val="22"/>
          <w:lang w:eastAsia="es-ES"/>
        </w:rPr>
      </w:pPr>
      <w:r w:rsidRPr="00B85746">
        <w:rPr>
          <w:rFonts w:ascii="Arial" w:hAnsi="Arial" w:cs="Arial"/>
          <w:color w:val="000000" w:themeColor="text1"/>
          <w:sz w:val="22"/>
          <w:lang w:eastAsia="es-ES"/>
        </w:rPr>
        <w:t>La postura anterior</w:t>
      </w:r>
      <w:r w:rsidR="00BC0BA6" w:rsidRPr="00B85746">
        <w:rPr>
          <w:rFonts w:ascii="Arial" w:hAnsi="Arial" w:cs="Arial"/>
          <w:color w:val="000000" w:themeColor="text1"/>
          <w:sz w:val="22"/>
          <w:lang w:eastAsia="es-ES"/>
        </w:rPr>
        <w:t xml:space="preserve"> también es defendida</w:t>
      </w:r>
      <w:r w:rsidRPr="00B85746">
        <w:rPr>
          <w:rFonts w:ascii="Arial" w:hAnsi="Arial" w:cs="Arial"/>
          <w:color w:val="000000" w:themeColor="text1"/>
          <w:sz w:val="22"/>
          <w:lang w:eastAsia="es-ES"/>
        </w:rPr>
        <w:t xml:space="preserve"> por cierto sector de la doctrina</w:t>
      </w:r>
      <w:r w:rsidRPr="00B85746">
        <w:rPr>
          <w:rStyle w:val="Refdenotaalpie"/>
          <w:rFonts w:ascii="Arial" w:hAnsi="Arial" w:cs="Arial"/>
          <w:color w:val="000000" w:themeColor="text1"/>
          <w:sz w:val="22"/>
          <w:lang w:eastAsia="es-ES"/>
        </w:rPr>
        <w:footnoteReference w:id="5"/>
      </w:r>
      <w:r w:rsidR="00BC0BA6" w:rsidRPr="00B85746">
        <w:rPr>
          <w:rFonts w:ascii="Arial" w:hAnsi="Arial" w:cs="Arial"/>
          <w:color w:val="000000" w:themeColor="text1"/>
          <w:sz w:val="22"/>
          <w:lang w:eastAsia="es-ES"/>
        </w:rPr>
        <w:t>. B</w:t>
      </w:r>
      <w:r w:rsidRPr="00B85746">
        <w:rPr>
          <w:rFonts w:ascii="Arial" w:hAnsi="Arial" w:cs="Arial"/>
          <w:color w:val="000000" w:themeColor="text1"/>
          <w:sz w:val="22"/>
          <w:lang w:eastAsia="es-ES"/>
        </w:rPr>
        <w:t xml:space="preserve">ajo ella </w:t>
      </w:r>
      <w:r w:rsidR="00B41272" w:rsidRPr="00B85746">
        <w:rPr>
          <w:rFonts w:ascii="Arial" w:hAnsi="Arial" w:cs="Arial"/>
          <w:color w:val="000000" w:themeColor="text1"/>
          <w:sz w:val="22"/>
          <w:lang w:eastAsia="es-ES"/>
        </w:rPr>
        <w:t>se</w:t>
      </w:r>
      <w:r w:rsidRPr="00B85746">
        <w:rPr>
          <w:rFonts w:ascii="Arial" w:hAnsi="Arial" w:cs="Arial"/>
          <w:color w:val="000000" w:themeColor="text1"/>
          <w:sz w:val="22"/>
          <w:lang w:eastAsia="es-ES"/>
        </w:rPr>
        <w:t xml:space="preserve"> ampl</w:t>
      </w:r>
      <w:r w:rsidR="00B41272" w:rsidRPr="00B85746">
        <w:rPr>
          <w:rFonts w:ascii="Arial" w:hAnsi="Arial" w:cs="Arial"/>
          <w:color w:val="000000" w:themeColor="text1"/>
          <w:sz w:val="22"/>
          <w:lang w:eastAsia="es-ES"/>
        </w:rPr>
        <w:t>ía</w:t>
      </w:r>
      <w:r w:rsidRPr="00B85746">
        <w:rPr>
          <w:rFonts w:ascii="Arial" w:hAnsi="Arial" w:cs="Arial"/>
          <w:color w:val="000000" w:themeColor="text1"/>
          <w:sz w:val="22"/>
          <w:lang w:eastAsia="es-ES"/>
        </w:rPr>
        <w:t xml:space="preserve"> el l</w:t>
      </w:r>
      <w:r w:rsidR="00B41272" w:rsidRPr="00B85746">
        <w:rPr>
          <w:rFonts w:ascii="Arial" w:hAnsi="Arial" w:cs="Arial"/>
          <w:color w:val="000000" w:themeColor="text1"/>
          <w:sz w:val="22"/>
          <w:lang w:eastAsia="es-ES"/>
        </w:rPr>
        <w:t>í</w:t>
      </w:r>
      <w:r w:rsidRPr="00B85746">
        <w:rPr>
          <w:rFonts w:ascii="Arial" w:hAnsi="Arial" w:cs="Arial"/>
          <w:color w:val="000000" w:themeColor="text1"/>
          <w:sz w:val="22"/>
          <w:lang w:eastAsia="es-ES"/>
        </w:rPr>
        <w:t>mite establecido por el legislador en el artículo 40, ya que este tipo de modificaciones</w:t>
      </w:r>
      <w:r w:rsidR="00BC0BA6" w:rsidRPr="00B85746">
        <w:rPr>
          <w:rFonts w:ascii="Arial" w:hAnsi="Arial" w:cs="Arial"/>
          <w:color w:val="000000" w:themeColor="text1"/>
          <w:sz w:val="22"/>
          <w:lang w:eastAsia="es-ES"/>
        </w:rPr>
        <w:t xml:space="preserve">, </w:t>
      </w:r>
      <w:r w:rsidR="0037449A" w:rsidRPr="00B85746">
        <w:rPr>
          <w:rFonts w:ascii="Arial" w:hAnsi="Arial" w:cs="Arial"/>
          <w:color w:val="000000" w:themeColor="text1"/>
          <w:sz w:val="22"/>
          <w:lang w:eastAsia="es-ES"/>
        </w:rPr>
        <w:t xml:space="preserve">para </w:t>
      </w:r>
      <w:r w:rsidR="00BC0BA6" w:rsidRPr="00B85746">
        <w:rPr>
          <w:rFonts w:ascii="Arial" w:hAnsi="Arial" w:cs="Arial"/>
          <w:color w:val="000000" w:themeColor="text1"/>
          <w:sz w:val="22"/>
          <w:lang w:eastAsia="es-ES"/>
        </w:rPr>
        <w:t>ejecutar más de un mismo ítem o actividad pactada en el contrato</w:t>
      </w:r>
      <w:r w:rsidRPr="00B85746">
        <w:rPr>
          <w:rFonts w:ascii="Arial" w:hAnsi="Arial" w:cs="Arial"/>
          <w:color w:val="000000" w:themeColor="text1"/>
          <w:sz w:val="22"/>
          <w:lang w:eastAsia="es-ES"/>
        </w:rPr>
        <w:t xml:space="preserve"> </w:t>
      </w:r>
      <w:r w:rsidR="001A2571" w:rsidRPr="00B85746">
        <w:rPr>
          <w:rFonts w:ascii="Arial" w:hAnsi="Arial" w:cs="Arial"/>
          <w:color w:val="000000" w:themeColor="text1"/>
          <w:sz w:val="22"/>
          <w:lang w:eastAsia="es-ES"/>
        </w:rPr>
        <w:t>–</w:t>
      </w:r>
      <w:r w:rsidR="00B41272" w:rsidRPr="00B85746">
        <w:rPr>
          <w:rFonts w:ascii="Arial" w:hAnsi="Arial" w:cs="Arial"/>
          <w:color w:val="000000" w:themeColor="text1"/>
          <w:sz w:val="22"/>
          <w:lang w:eastAsia="es-ES"/>
        </w:rPr>
        <w:t>estas posturas las consideraría</w:t>
      </w:r>
      <w:r w:rsidR="00BC0BA6" w:rsidRPr="00B85746">
        <w:rPr>
          <w:rFonts w:ascii="Arial" w:hAnsi="Arial" w:cs="Arial"/>
          <w:color w:val="000000" w:themeColor="text1"/>
          <w:sz w:val="22"/>
          <w:lang w:eastAsia="es-ES"/>
        </w:rPr>
        <w:t>n</w:t>
      </w:r>
      <w:r w:rsidRPr="00B85746">
        <w:rPr>
          <w:rFonts w:ascii="Arial" w:hAnsi="Arial" w:cs="Arial"/>
          <w:color w:val="000000" w:themeColor="text1"/>
          <w:sz w:val="22"/>
          <w:lang w:eastAsia="es-ES"/>
        </w:rPr>
        <w:t xml:space="preserve"> «precisiones» o «determinaciones del valor final»</w:t>
      </w:r>
      <w:r w:rsidR="001A2571" w:rsidRPr="00B85746">
        <w:rPr>
          <w:rFonts w:ascii="Arial" w:hAnsi="Arial" w:cs="Arial"/>
          <w:color w:val="000000" w:themeColor="text1"/>
          <w:sz w:val="22"/>
          <w:lang w:eastAsia="es-ES"/>
        </w:rPr>
        <w:t>–</w:t>
      </w:r>
      <w:r w:rsidR="0037449A" w:rsidRPr="00B85746">
        <w:rPr>
          <w:rFonts w:ascii="Arial" w:hAnsi="Arial" w:cs="Arial"/>
          <w:color w:val="000000" w:themeColor="text1"/>
          <w:sz w:val="22"/>
          <w:lang w:eastAsia="es-ES"/>
        </w:rPr>
        <w:t>,</w:t>
      </w:r>
      <w:r w:rsidRPr="00B85746">
        <w:rPr>
          <w:rFonts w:ascii="Arial" w:hAnsi="Arial" w:cs="Arial"/>
          <w:color w:val="000000" w:themeColor="text1"/>
          <w:sz w:val="22"/>
          <w:lang w:eastAsia="es-ES"/>
        </w:rPr>
        <w:t xml:space="preserve"> no se tendrían en cuenta para señalar en qué porcentaje se ha adicionado un contrato, ya que ellas no son </w:t>
      </w:r>
      <w:r w:rsidRPr="00B85746">
        <w:rPr>
          <w:rFonts w:ascii="Arial" w:hAnsi="Arial" w:cs="Arial"/>
          <w:i/>
          <w:color w:val="000000" w:themeColor="text1"/>
          <w:sz w:val="22"/>
          <w:lang w:eastAsia="es-ES"/>
        </w:rPr>
        <w:t>contratos adicionales</w:t>
      </w:r>
      <w:r w:rsidRPr="00B85746">
        <w:rPr>
          <w:rFonts w:ascii="Arial" w:hAnsi="Arial" w:cs="Arial"/>
          <w:color w:val="000000" w:themeColor="text1"/>
          <w:sz w:val="22"/>
          <w:lang w:eastAsia="es-ES"/>
        </w:rPr>
        <w:t>:</w:t>
      </w:r>
    </w:p>
    <w:p w14:paraId="2F91BEBC" w14:textId="77777777" w:rsidR="003348AA" w:rsidRPr="00B85746" w:rsidRDefault="003348AA" w:rsidP="003348AA">
      <w:pPr>
        <w:jc w:val="both"/>
        <w:rPr>
          <w:rFonts w:ascii="Arial" w:hAnsi="Arial" w:cs="Arial"/>
          <w:color w:val="000000" w:themeColor="text1"/>
          <w:sz w:val="22"/>
          <w:lang w:eastAsia="es-ES"/>
        </w:rPr>
      </w:pPr>
    </w:p>
    <w:p w14:paraId="054EFC7B" w14:textId="77777777" w:rsidR="003348AA" w:rsidRPr="00B85746" w:rsidRDefault="003348AA" w:rsidP="00407CAB">
      <w:pPr>
        <w:ind w:left="709" w:right="709"/>
        <w:jc w:val="both"/>
        <w:rPr>
          <w:rFonts w:ascii="Arial" w:hAnsi="Arial" w:cs="Arial"/>
          <w:color w:val="000000" w:themeColor="text1"/>
          <w:sz w:val="21"/>
          <w:szCs w:val="21"/>
          <w:lang w:eastAsia="es-ES"/>
        </w:rPr>
      </w:pPr>
      <w:r w:rsidRPr="00B85746">
        <w:rPr>
          <w:rFonts w:ascii="Arial" w:hAnsi="Arial" w:cs="Arial"/>
          <w:color w:val="000000" w:themeColor="text1"/>
          <w:sz w:val="21"/>
          <w:szCs w:val="21"/>
          <w:lang w:eastAsia="es-ES"/>
        </w:rPr>
        <w:t xml:space="preserve">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w:t>
      </w:r>
      <w:proofErr w:type="gramStart"/>
      <w:r w:rsidRPr="00B85746">
        <w:rPr>
          <w:rFonts w:ascii="Arial" w:hAnsi="Arial" w:cs="Arial"/>
          <w:color w:val="000000" w:themeColor="text1"/>
          <w:sz w:val="21"/>
          <w:szCs w:val="21"/>
          <w:lang w:eastAsia="es-ES"/>
        </w:rPr>
        <w:t>unitarios,</w:t>
      </w:r>
      <w:proofErr w:type="gramEnd"/>
      <w:r w:rsidRPr="00B85746">
        <w:rPr>
          <w:rFonts w:ascii="Arial" w:hAnsi="Arial" w:cs="Arial"/>
          <w:color w:val="000000" w:themeColor="text1"/>
          <w:sz w:val="21"/>
          <w:szCs w:val="21"/>
          <w:lang w:eastAsia="es-ES"/>
        </w:rPr>
        <w:t xml:space="preserve"> debe ampararse bajo el ropaje de un contrato adicional y, en consecuencia aplicando el límite del 50%.</w:t>
      </w:r>
    </w:p>
    <w:p w14:paraId="4238A76A" w14:textId="77777777" w:rsidR="003348AA" w:rsidRPr="00B85746" w:rsidRDefault="003348AA" w:rsidP="00407CAB">
      <w:pPr>
        <w:ind w:left="709" w:right="709"/>
        <w:jc w:val="both"/>
        <w:rPr>
          <w:rFonts w:ascii="Arial" w:hAnsi="Arial" w:cs="Arial"/>
          <w:color w:val="000000" w:themeColor="text1"/>
          <w:sz w:val="21"/>
          <w:szCs w:val="21"/>
          <w:lang w:eastAsia="es-ES"/>
        </w:rPr>
      </w:pPr>
    </w:p>
    <w:p w14:paraId="127B7835" w14:textId="77777777" w:rsidR="003348AA" w:rsidRPr="00B85746" w:rsidRDefault="003348AA" w:rsidP="00407CAB">
      <w:pPr>
        <w:ind w:left="709" w:right="709"/>
        <w:jc w:val="both"/>
        <w:rPr>
          <w:rFonts w:ascii="Arial" w:hAnsi="Arial" w:cs="Arial"/>
          <w:color w:val="000000" w:themeColor="text1"/>
          <w:sz w:val="21"/>
          <w:szCs w:val="21"/>
          <w:lang w:eastAsia="es-ES"/>
        </w:rPr>
      </w:pPr>
      <w:r w:rsidRPr="00B85746">
        <w:rPr>
          <w:rFonts w:ascii="Arial" w:hAnsi="Arial" w:cs="Arial"/>
          <w:color w:val="000000" w:themeColor="text1"/>
          <w:sz w:val="21"/>
          <w:szCs w:val="21"/>
          <w:lang w:eastAsia="es-ES"/>
        </w:rPr>
        <w:t>Insistimos que no podemos compartir este planteamiento por lo siguiente:</w:t>
      </w:r>
    </w:p>
    <w:p w14:paraId="25BF55E8" w14:textId="77777777" w:rsidR="003348AA" w:rsidRPr="00B85746" w:rsidRDefault="003348AA" w:rsidP="00407CAB">
      <w:pPr>
        <w:ind w:left="709" w:right="709"/>
        <w:jc w:val="both"/>
        <w:rPr>
          <w:rFonts w:ascii="Arial" w:hAnsi="Arial" w:cs="Arial"/>
          <w:color w:val="000000" w:themeColor="text1"/>
          <w:sz w:val="21"/>
          <w:szCs w:val="21"/>
          <w:lang w:eastAsia="es-ES"/>
        </w:rPr>
      </w:pPr>
    </w:p>
    <w:p w14:paraId="384F7827" w14:textId="77777777" w:rsidR="003348AA" w:rsidRPr="00B85746" w:rsidRDefault="003348AA" w:rsidP="00407CAB">
      <w:pPr>
        <w:ind w:left="709" w:right="709"/>
        <w:jc w:val="both"/>
        <w:rPr>
          <w:rFonts w:ascii="Arial" w:hAnsi="Arial" w:cs="Arial"/>
          <w:color w:val="000000" w:themeColor="text1"/>
          <w:sz w:val="21"/>
          <w:szCs w:val="21"/>
          <w:lang w:eastAsia="es-ES"/>
        </w:rPr>
      </w:pPr>
      <w:r w:rsidRPr="00B85746">
        <w:rPr>
          <w:rFonts w:ascii="Arial" w:hAnsi="Arial" w:cs="Arial"/>
          <w:color w:val="000000" w:themeColor="text1"/>
          <w:sz w:val="21"/>
          <w:szCs w:val="21"/>
          <w:lang w:eastAsia="es-ES"/>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5BC145F6" w14:textId="77777777" w:rsidR="003348AA" w:rsidRPr="00B85746" w:rsidRDefault="003348AA" w:rsidP="00407CAB">
      <w:pPr>
        <w:ind w:left="709" w:right="709"/>
        <w:jc w:val="both"/>
        <w:rPr>
          <w:rFonts w:ascii="Arial" w:hAnsi="Arial" w:cs="Arial"/>
          <w:color w:val="000000" w:themeColor="text1"/>
          <w:sz w:val="21"/>
          <w:szCs w:val="21"/>
          <w:lang w:eastAsia="es-ES"/>
        </w:rPr>
      </w:pPr>
    </w:p>
    <w:p w14:paraId="20A5C762" w14:textId="77777777" w:rsidR="003348AA" w:rsidRPr="00B85746" w:rsidRDefault="003348AA" w:rsidP="00407CAB">
      <w:pPr>
        <w:ind w:left="709" w:right="709"/>
        <w:jc w:val="both"/>
        <w:rPr>
          <w:rFonts w:ascii="Arial" w:hAnsi="Arial" w:cs="Arial"/>
          <w:color w:val="000000" w:themeColor="text1"/>
          <w:sz w:val="21"/>
          <w:szCs w:val="21"/>
          <w:lang w:eastAsia="es-ES"/>
        </w:rPr>
      </w:pPr>
      <w:r w:rsidRPr="00B85746">
        <w:rPr>
          <w:rFonts w:ascii="Arial" w:hAnsi="Arial" w:cs="Arial"/>
          <w:color w:val="000000" w:themeColor="text1"/>
          <w:sz w:val="21"/>
          <w:szCs w:val="21"/>
          <w:lang w:eastAsia="es-ES"/>
        </w:rPr>
        <w:lastRenderedPageBreak/>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12DECC5A" w14:textId="77777777" w:rsidR="003348AA" w:rsidRPr="00B85746" w:rsidRDefault="003348AA" w:rsidP="00407CAB">
      <w:pPr>
        <w:ind w:left="709" w:right="709"/>
        <w:jc w:val="both"/>
        <w:rPr>
          <w:rFonts w:ascii="Arial" w:hAnsi="Arial" w:cs="Arial"/>
          <w:color w:val="000000" w:themeColor="text1"/>
          <w:sz w:val="21"/>
          <w:szCs w:val="21"/>
          <w:lang w:eastAsia="es-ES"/>
        </w:rPr>
      </w:pPr>
    </w:p>
    <w:p w14:paraId="085252B2" w14:textId="77777777" w:rsidR="003348AA" w:rsidRPr="00B85746" w:rsidRDefault="003348AA" w:rsidP="00407CAB">
      <w:pPr>
        <w:ind w:left="709" w:right="709"/>
        <w:jc w:val="both"/>
        <w:rPr>
          <w:rFonts w:ascii="Arial" w:hAnsi="Arial" w:cs="Arial"/>
          <w:color w:val="000000" w:themeColor="text1"/>
          <w:sz w:val="21"/>
          <w:szCs w:val="21"/>
          <w:lang w:eastAsia="es-ES"/>
        </w:rPr>
      </w:pPr>
      <w:r w:rsidRPr="00B85746">
        <w:rPr>
          <w:rFonts w:ascii="Arial" w:hAnsi="Arial" w:cs="Arial"/>
          <w:color w:val="000000" w:themeColor="text1"/>
          <w:sz w:val="21"/>
          <w:szCs w:val="21"/>
          <w:lang w:eastAsia="es-ES"/>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593B1A67" w14:textId="77777777" w:rsidR="003348AA" w:rsidRPr="00B85746" w:rsidRDefault="003348AA" w:rsidP="00407CAB">
      <w:pPr>
        <w:ind w:left="709" w:right="709"/>
        <w:jc w:val="both"/>
        <w:rPr>
          <w:rFonts w:ascii="Arial" w:hAnsi="Arial" w:cs="Arial"/>
          <w:color w:val="000000" w:themeColor="text1"/>
          <w:sz w:val="21"/>
          <w:szCs w:val="21"/>
          <w:lang w:eastAsia="es-ES"/>
        </w:rPr>
      </w:pPr>
    </w:p>
    <w:p w14:paraId="53FE18FE" w14:textId="002885D2" w:rsidR="00407CAB" w:rsidRPr="00B85746" w:rsidRDefault="003348AA" w:rsidP="00407CAB">
      <w:pPr>
        <w:ind w:left="709" w:right="709"/>
        <w:jc w:val="both"/>
        <w:rPr>
          <w:rFonts w:ascii="Arial" w:hAnsi="Arial" w:cs="Arial"/>
          <w:color w:val="000000" w:themeColor="text1"/>
          <w:sz w:val="21"/>
          <w:szCs w:val="21"/>
          <w:lang w:eastAsia="es-ES"/>
        </w:rPr>
      </w:pPr>
      <w:r w:rsidRPr="00B85746">
        <w:rPr>
          <w:rFonts w:ascii="Arial" w:hAnsi="Arial" w:cs="Arial"/>
          <w:color w:val="000000" w:themeColor="text1"/>
          <w:sz w:val="21"/>
          <w:szCs w:val="21"/>
          <w:lang w:eastAsia="es-ES"/>
        </w:rPr>
        <w:t>- La inyección de los nuevos recursos no se hace al ampro de un contrato adicional sino como parte de un trámite interno oficial, con información al contratista para que pueda seguir avanzando en la obra</w:t>
      </w:r>
      <w:r w:rsidRPr="00B85746">
        <w:rPr>
          <w:rStyle w:val="Refdenotaalpie"/>
          <w:rFonts w:ascii="Arial" w:hAnsi="Arial" w:cs="Arial"/>
          <w:color w:val="000000" w:themeColor="text1"/>
          <w:sz w:val="21"/>
          <w:szCs w:val="21"/>
          <w:lang w:eastAsia="es-ES"/>
        </w:rPr>
        <w:footnoteReference w:id="6"/>
      </w:r>
      <w:r w:rsidRPr="00B85746">
        <w:rPr>
          <w:rFonts w:ascii="Arial" w:hAnsi="Arial" w:cs="Arial"/>
          <w:color w:val="000000" w:themeColor="text1"/>
          <w:sz w:val="21"/>
          <w:szCs w:val="21"/>
          <w:lang w:eastAsia="es-ES"/>
        </w:rPr>
        <w:t>.</w:t>
      </w:r>
    </w:p>
    <w:p w14:paraId="2DA272F3" w14:textId="4C20ADD1" w:rsidR="00407CAB" w:rsidRPr="00B85746" w:rsidRDefault="00407CAB" w:rsidP="00407CAB">
      <w:pPr>
        <w:ind w:right="794"/>
        <w:jc w:val="both"/>
        <w:rPr>
          <w:rFonts w:ascii="Arial" w:hAnsi="Arial" w:cs="Arial"/>
          <w:color w:val="000000" w:themeColor="text1"/>
          <w:sz w:val="22"/>
          <w:lang w:eastAsia="es-ES"/>
        </w:rPr>
      </w:pPr>
    </w:p>
    <w:p w14:paraId="1CB9157A" w14:textId="22073CDE" w:rsidR="00407CAB" w:rsidRPr="00B85746" w:rsidRDefault="00407CAB" w:rsidP="001103D6">
      <w:pPr>
        <w:spacing w:after="120" w:line="276" w:lineRule="auto"/>
        <w:ind w:firstLine="709"/>
        <w:jc w:val="both"/>
        <w:rPr>
          <w:rFonts w:ascii="Arial" w:hAnsi="Arial" w:cs="Arial"/>
          <w:color w:val="000000" w:themeColor="text1"/>
          <w:sz w:val="22"/>
          <w:lang w:eastAsia="es-ES"/>
        </w:rPr>
      </w:pPr>
      <w:r w:rsidRPr="00B85746">
        <w:rPr>
          <w:rFonts w:ascii="Arial" w:hAnsi="Arial" w:cs="Arial"/>
          <w:color w:val="000000" w:themeColor="text1"/>
          <w:sz w:val="22"/>
          <w:lang w:eastAsia="es-ES"/>
        </w:rPr>
        <w:t xml:space="preserve">Esta </w:t>
      </w:r>
      <w:r w:rsidR="00BB6E0A" w:rsidRPr="00B85746">
        <w:rPr>
          <w:rFonts w:ascii="Arial" w:hAnsi="Arial" w:cs="Arial"/>
          <w:color w:val="000000" w:themeColor="text1"/>
          <w:sz w:val="22"/>
          <w:lang w:eastAsia="es-ES"/>
        </w:rPr>
        <w:t>posición</w:t>
      </w:r>
      <w:r w:rsidRPr="00B85746">
        <w:rPr>
          <w:rFonts w:ascii="Arial" w:hAnsi="Arial" w:cs="Arial"/>
          <w:color w:val="000000" w:themeColor="text1"/>
          <w:sz w:val="22"/>
          <w:lang w:eastAsia="es-ES"/>
        </w:rPr>
        <w:t xml:space="preserve"> también es sostenida por el Consejo de estado en otras providencias, donde reitera el criterio desarrollado en el concepto de la Sala de Consulta y Servicio de Civil del Consejo de Estado citado previamente</w:t>
      </w:r>
      <w:r w:rsidRPr="00B85746">
        <w:rPr>
          <w:color w:val="000000" w:themeColor="text1"/>
          <w:vertAlign w:val="superscript"/>
        </w:rPr>
        <w:footnoteReference w:id="7"/>
      </w:r>
      <w:r w:rsidRPr="00B85746">
        <w:rPr>
          <w:rFonts w:ascii="Arial" w:hAnsi="Arial" w:cs="Arial"/>
          <w:color w:val="000000" w:themeColor="text1"/>
          <w:sz w:val="22"/>
          <w:lang w:eastAsia="es-ES"/>
        </w:rPr>
        <w:t xml:space="preserve">. </w:t>
      </w:r>
    </w:p>
    <w:p w14:paraId="50A985FB" w14:textId="54D5CA30" w:rsidR="003348AA" w:rsidRPr="00B85746" w:rsidRDefault="003348AA" w:rsidP="00A96BEA">
      <w:pPr>
        <w:spacing w:before="120" w:after="120" w:line="276" w:lineRule="auto"/>
        <w:ind w:firstLine="708"/>
        <w:jc w:val="both"/>
        <w:rPr>
          <w:rFonts w:ascii="Arial" w:hAnsi="Arial" w:cs="Arial"/>
          <w:color w:val="000000" w:themeColor="text1"/>
          <w:sz w:val="22"/>
          <w:lang w:eastAsia="es-ES"/>
        </w:rPr>
      </w:pPr>
      <w:r w:rsidRPr="00B85746">
        <w:rPr>
          <w:rFonts w:ascii="Arial" w:hAnsi="Arial" w:cs="Arial"/>
          <w:color w:val="000000" w:themeColor="text1"/>
          <w:sz w:val="22"/>
          <w:lang w:eastAsia="es-ES"/>
        </w:rPr>
        <w:t xml:space="preserve">La otra postura, defendida por </w:t>
      </w:r>
      <w:r w:rsidR="00A06C13" w:rsidRPr="00B85746">
        <w:rPr>
          <w:rFonts w:ascii="Arial" w:hAnsi="Arial" w:cs="Arial"/>
          <w:color w:val="000000" w:themeColor="text1"/>
          <w:sz w:val="22"/>
          <w:lang w:eastAsia="es-ES"/>
        </w:rPr>
        <w:t>otra parte de la doctrina</w:t>
      </w:r>
      <w:r w:rsidRPr="00B85746">
        <w:rPr>
          <w:rFonts w:ascii="Arial" w:hAnsi="Arial" w:cs="Arial"/>
          <w:color w:val="000000" w:themeColor="text1"/>
          <w:sz w:val="22"/>
          <w:lang w:eastAsia="es-ES"/>
        </w:rPr>
        <w:t xml:space="preserve">, </w:t>
      </w:r>
      <w:r w:rsidR="00A06C13" w:rsidRPr="00B85746">
        <w:rPr>
          <w:rFonts w:ascii="Arial" w:hAnsi="Arial" w:cs="Arial"/>
          <w:color w:val="000000" w:themeColor="text1"/>
          <w:sz w:val="22"/>
          <w:lang w:eastAsia="es-ES"/>
        </w:rPr>
        <w:t>y que es la que sostiene esta Agencia, considera</w:t>
      </w:r>
      <w:r w:rsidRPr="00B85746">
        <w:rPr>
          <w:rFonts w:ascii="Arial" w:hAnsi="Arial" w:cs="Arial"/>
          <w:color w:val="000000" w:themeColor="text1"/>
          <w:sz w:val="22"/>
          <w:lang w:eastAsia="es-ES"/>
        </w:rPr>
        <w:t xml:space="preserve"> que cualquier aumento del valor, independientemente de la causa que lo origine, se enmarca dentro del límite del parágrafo del artículo 40, de manera que la norma debe entenderse en el sentido de que cualquier aumento del precio inicial</w:t>
      </w:r>
      <w:r w:rsidR="00407CAB" w:rsidRPr="00B85746">
        <w:rPr>
          <w:rFonts w:ascii="Arial" w:hAnsi="Arial" w:cs="Arial"/>
          <w:color w:val="000000" w:themeColor="text1"/>
          <w:sz w:val="22"/>
          <w:lang w:eastAsia="es-ES"/>
        </w:rPr>
        <w:t>, que implique añadir recursos a los inicialmente previstos,</w:t>
      </w:r>
      <w:r w:rsidRPr="00B85746">
        <w:rPr>
          <w:rFonts w:ascii="Arial" w:hAnsi="Arial" w:cs="Arial"/>
          <w:color w:val="000000" w:themeColor="text1"/>
          <w:sz w:val="22"/>
          <w:lang w:eastAsia="es-ES"/>
        </w:rPr>
        <w:t xml:space="preserve"> implica la celebración de un</w:t>
      </w:r>
      <w:r w:rsidR="00407CAB" w:rsidRPr="00B85746">
        <w:rPr>
          <w:rFonts w:ascii="Arial" w:hAnsi="Arial" w:cs="Arial"/>
          <w:color w:val="000000" w:themeColor="text1"/>
          <w:sz w:val="22"/>
          <w:lang w:eastAsia="es-ES"/>
        </w:rPr>
        <w:t xml:space="preserve">a adición </w:t>
      </w:r>
      <w:r w:rsidR="001A2571" w:rsidRPr="00B85746">
        <w:rPr>
          <w:rFonts w:ascii="Arial" w:hAnsi="Arial" w:cs="Arial"/>
          <w:color w:val="000000" w:themeColor="text1"/>
          <w:sz w:val="22"/>
          <w:lang w:eastAsia="es-ES"/>
        </w:rPr>
        <w:t>–</w:t>
      </w:r>
      <w:r w:rsidRPr="00B85746">
        <w:rPr>
          <w:rFonts w:ascii="Arial" w:hAnsi="Arial" w:cs="Arial"/>
          <w:color w:val="000000" w:themeColor="text1"/>
          <w:sz w:val="22"/>
          <w:lang w:eastAsia="es-ES"/>
        </w:rPr>
        <w:t>que será un contrato</w:t>
      </w:r>
      <w:r w:rsidR="001A2571" w:rsidRPr="00B85746">
        <w:rPr>
          <w:rFonts w:ascii="Arial" w:hAnsi="Arial" w:cs="Arial"/>
          <w:color w:val="000000" w:themeColor="text1"/>
          <w:sz w:val="22"/>
          <w:lang w:eastAsia="es-ES"/>
        </w:rPr>
        <w:t>–</w:t>
      </w:r>
      <w:r w:rsidR="00407CAB" w:rsidRPr="00B85746">
        <w:rPr>
          <w:rFonts w:ascii="Arial" w:hAnsi="Arial" w:cs="Arial"/>
          <w:color w:val="000000" w:themeColor="text1"/>
          <w:sz w:val="22"/>
          <w:lang w:eastAsia="es-ES"/>
        </w:rPr>
        <w:t>,</w:t>
      </w:r>
      <w:r w:rsidRPr="00B85746">
        <w:rPr>
          <w:rFonts w:ascii="Arial" w:hAnsi="Arial" w:cs="Arial"/>
          <w:color w:val="000000" w:themeColor="text1"/>
          <w:sz w:val="22"/>
          <w:lang w:eastAsia="es-ES"/>
        </w:rPr>
        <w:t xml:space="preserve"> independientemente del nombre que se le d</w:t>
      </w:r>
      <w:r w:rsidR="00A06C13" w:rsidRPr="00B85746">
        <w:rPr>
          <w:rFonts w:ascii="Arial" w:hAnsi="Arial" w:cs="Arial"/>
          <w:color w:val="000000" w:themeColor="text1"/>
          <w:sz w:val="22"/>
          <w:lang w:eastAsia="es-ES"/>
        </w:rPr>
        <w:t>é</w:t>
      </w:r>
      <w:r w:rsidRPr="00B85746">
        <w:rPr>
          <w:rFonts w:ascii="Arial" w:hAnsi="Arial" w:cs="Arial"/>
          <w:color w:val="000000" w:themeColor="text1"/>
          <w:sz w:val="22"/>
          <w:lang w:eastAsia="es-ES"/>
        </w:rPr>
        <w:t xml:space="preserve"> y que necesariamente se someterá a la norma prohibitiva, salvo norma especial que excepcione la regla general: </w:t>
      </w:r>
    </w:p>
    <w:p w14:paraId="1285C554" w14:textId="77777777" w:rsidR="003348AA" w:rsidRPr="00B85746" w:rsidRDefault="003348AA" w:rsidP="003348AA">
      <w:pPr>
        <w:jc w:val="both"/>
        <w:rPr>
          <w:rFonts w:ascii="Arial" w:hAnsi="Arial" w:cs="Arial"/>
          <w:color w:val="000000" w:themeColor="text1"/>
          <w:sz w:val="22"/>
          <w:lang w:eastAsia="es-ES"/>
        </w:rPr>
      </w:pPr>
    </w:p>
    <w:p w14:paraId="0CF09C61" w14:textId="1CD0B8A0" w:rsidR="00956461" w:rsidRPr="00B85746" w:rsidRDefault="00956461" w:rsidP="00407CAB">
      <w:pPr>
        <w:ind w:left="709" w:right="709"/>
        <w:jc w:val="both"/>
        <w:rPr>
          <w:rFonts w:ascii="Arial" w:hAnsi="Arial" w:cs="Arial"/>
          <w:color w:val="000000" w:themeColor="text1"/>
          <w:sz w:val="21"/>
          <w:szCs w:val="21"/>
          <w:lang w:eastAsia="es-ES"/>
        </w:rPr>
      </w:pPr>
      <w:r w:rsidRPr="00B85746">
        <w:rPr>
          <w:rFonts w:ascii="Arial" w:hAnsi="Arial" w:cs="Arial"/>
          <w:color w:val="000000" w:themeColor="text1"/>
          <w:sz w:val="21"/>
          <w:szCs w:val="21"/>
          <w:lang w:eastAsia="es-ES"/>
        </w:rPr>
        <w:t>Según este criterio</w:t>
      </w:r>
      <w:r w:rsidR="00407CAB" w:rsidRPr="00B85746">
        <w:rPr>
          <w:rFonts w:ascii="Arial" w:hAnsi="Arial" w:cs="Arial"/>
          <w:color w:val="000000" w:themeColor="text1"/>
          <w:sz w:val="21"/>
          <w:szCs w:val="21"/>
          <w:lang w:eastAsia="es-ES"/>
        </w:rPr>
        <w:t>,</w:t>
      </w:r>
      <w:r w:rsidRPr="00B85746">
        <w:rPr>
          <w:rFonts w:ascii="Arial" w:hAnsi="Arial" w:cs="Arial"/>
          <w:color w:val="000000" w:themeColor="text1"/>
          <w:sz w:val="21"/>
          <w:szCs w:val="21"/>
          <w:lang w:eastAsia="es-ES"/>
        </w:rPr>
        <w:t xml:space="preserve"> [el expuesto previamente en este concepto] </w:t>
      </w:r>
      <w:r w:rsidR="00407CAB" w:rsidRPr="00B85746">
        <w:rPr>
          <w:rFonts w:ascii="Arial" w:hAnsi="Arial" w:cs="Arial"/>
          <w:color w:val="000000" w:themeColor="text1"/>
          <w:sz w:val="21"/>
          <w:szCs w:val="21"/>
          <w:lang w:eastAsia="es-ES"/>
        </w:rPr>
        <w:t>del cual nos apartamos</w:t>
      </w:r>
      <w:r w:rsidR="001374A8" w:rsidRPr="00B85746">
        <w:rPr>
          <w:rFonts w:ascii="Arial" w:hAnsi="Arial" w:cs="Arial"/>
          <w:color w:val="000000" w:themeColor="text1"/>
          <w:sz w:val="21"/>
          <w:szCs w:val="21"/>
          <w:lang w:eastAsia="es-ES"/>
        </w:rPr>
        <w:t xml:space="preserve"> categóricamente, el contrato de nuestro ejemplo, por valor de $1’</w:t>
      </w:r>
      <w:r w:rsidR="001103D6" w:rsidRPr="00B85746">
        <w:rPr>
          <w:rFonts w:ascii="Arial" w:hAnsi="Arial" w:cs="Arial"/>
          <w:color w:val="000000" w:themeColor="text1"/>
          <w:sz w:val="21"/>
          <w:szCs w:val="21"/>
          <w:lang w:eastAsia="es-ES"/>
        </w:rPr>
        <w:t>000.000</w:t>
      </w:r>
      <w:r w:rsidR="001374A8" w:rsidRPr="00B85746">
        <w:rPr>
          <w:rFonts w:ascii="Arial" w:hAnsi="Arial" w:cs="Arial"/>
          <w:color w:val="000000" w:themeColor="text1"/>
          <w:sz w:val="21"/>
          <w:szCs w:val="21"/>
          <w:lang w:eastAsia="es-ES"/>
        </w:rPr>
        <w:t xml:space="preserve">, podría costar al final $1.000’000.000, sin incursionar en los terrenos prohibitivos del art. 40. Y no se comparte este criterio porque desconoce que la Ley 80 de 1993 quiso evitar, precisamente, que los contratos se adicionaran en más del 50%, y sin duda alguna una ampliación de las cantidades de obra denominada </w:t>
      </w:r>
      <w:r w:rsidR="001374A8" w:rsidRPr="00B85746">
        <w:rPr>
          <w:rFonts w:ascii="Arial" w:hAnsi="Arial" w:cs="Arial"/>
          <w:i/>
          <w:iCs/>
          <w:color w:val="000000" w:themeColor="text1"/>
          <w:sz w:val="21"/>
          <w:szCs w:val="21"/>
          <w:lang w:eastAsia="es-ES"/>
        </w:rPr>
        <w:t xml:space="preserve">obra adicional </w:t>
      </w:r>
      <w:r w:rsidR="001374A8" w:rsidRPr="00B85746">
        <w:rPr>
          <w:rFonts w:ascii="Arial" w:hAnsi="Arial" w:cs="Arial"/>
          <w:color w:val="000000" w:themeColor="text1"/>
          <w:sz w:val="21"/>
          <w:szCs w:val="21"/>
          <w:lang w:eastAsia="es-ES"/>
        </w:rPr>
        <w:t>conduce a una adición del contrato, luego debe tener como límite el 50% analizado.</w:t>
      </w:r>
    </w:p>
    <w:p w14:paraId="2FCC1D7D" w14:textId="5C8CB93B" w:rsidR="00956461" w:rsidRPr="00B85746" w:rsidRDefault="001374A8" w:rsidP="00407CAB">
      <w:pPr>
        <w:ind w:left="709" w:right="709"/>
        <w:jc w:val="both"/>
        <w:rPr>
          <w:rFonts w:ascii="Arial" w:hAnsi="Arial" w:cs="Arial"/>
          <w:color w:val="000000" w:themeColor="text1"/>
          <w:sz w:val="21"/>
          <w:szCs w:val="21"/>
          <w:lang w:eastAsia="es-ES"/>
        </w:rPr>
      </w:pPr>
      <w:r w:rsidRPr="00B85746">
        <w:rPr>
          <w:rFonts w:ascii="Arial" w:hAnsi="Arial" w:cs="Arial"/>
          <w:color w:val="000000" w:themeColor="text1"/>
          <w:sz w:val="21"/>
          <w:szCs w:val="21"/>
          <w:lang w:eastAsia="es-ES"/>
        </w:rPr>
        <w:t>[…]</w:t>
      </w:r>
    </w:p>
    <w:p w14:paraId="4109C900" w14:textId="77777777" w:rsidR="001374A8" w:rsidRPr="00B85746" w:rsidRDefault="001374A8" w:rsidP="00407CAB">
      <w:pPr>
        <w:ind w:left="709" w:right="709"/>
        <w:jc w:val="both"/>
        <w:rPr>
          <w:rFonts w:ascii="Arial" w:hAnsi="Arial" w:cs="Arial"/>
          <w:color w:val="000000" w:themeColor="text1"/>
          <w:sz w:val="21"/>
          <w:szCs w:val="21"/>
          <w:lang w:eastAsia="es-ES"/>
        </w:rPr>
      </w:pPr>
    </w:p>
    <w:p w14:paraId="30EFE482" w14:textId="2384644E" w:rsidR="003348AA" w:rsidRPr="00B85746" w:rsidRDefault="003348AA" w:rsidP="00407CAB">
      <w:pPr>
        <w:ind w:left="709" w:right="709"/>
        <w:jc w:val="both"/>
        <w:rPr>
          <w:rFonts w:ascii="Arial" w:hAnsi="Arial" w:cs="Arial"/>
          <w:color w:val="000000" w:themeColor="text1"/>
          <w:sz w:val="21"/>
          <w:szCs w:val="21"/>
          <w:lang w:eastAsia="es-ES"/>
        </w:rPr>
      </w:pPr>
      <w:r w:rsidRPr="00B85746">
        <w:rPr>
          <w:rFonts w:ascii="Arial" w:hAnsi="Arial" w:cs="Arial"/>
          <w:color w:val="000000" w:themeColor="text1"/>
          <w:sz w:val="21"/>
          <w:szCs w:val="21"/>
          <w:lang w:eastAsia="es-ES"/>
        </w:rPr>
        <w:t xml:space="preserve">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w:t>
      </w:r>
      <w:r w:rsidRPr="00B85746">
        <w:rPr>
          <w:rFonts w:ascii="Arial" w:hAnsi="Arial" w:cs="Arial"/>
          <w:color w:val="000000" w:themeColor="text1"/>
          <w:sz w:val="21"/>
          <w:szCs w:val="21"/>
          <w:lang w:eastAsia="es-ES"/>
        </w:rPr>
        <w:lastRenderedPageBreak/>
        <w:t>mayor cantidad, sino su valor. Si sobrepasa el límite legal no es posible ejecutarlo</w:t>
      </w:r>
      <w:r w:rsidR="00A06C13" w:rsidRPr="00B85746">
        <w:rPr>
          <w:rStyle w:val="Refdenotaalpie"/>
          <w:rFonts w:ascii="Arial" w:hAnsi="Arial" w:cs="Arial"/>
          <w:color w:val="000000" w:themeColor="text1"/>
          <w:sz w:val="21"/>
          <w:szCs w:val="21"/>
          <w:lang w:eastAsia="es-ES"/>
        </w:rPr>
        <w:footnoteReference w:id="8"/>
      </w:r>
      <w:r w:rsidRPr="00B85746">
        <w:rPr>
          <w:rFonts w:ascii="Arial" w:hAnsi="Arial" w:cs="Arial"/>
          <w:color w:val="000000" w:themeColor="text1"/>
          <w:sz w:val="21"/>
          <w:szCs w:val="21"/>
          <w:lang w:eastAsia="es-ES"/>
        </w:rPr>
        <w:t>.</w:t>
      </w:r>
      <w:r w:rsidR="00956461" w:rsidRPr="00B85746">
        <w:rPr>
          <w:rFonts w:ascii="Arial" w:hAnsi="Arial" w:cs="Arial"/>
          <w:color w:val="000000" w:themeColor="text1"/>
          <w:sz w:val="21"/>
          <w:szCs w:val="21"/>
          <w:lang w:eastAsia="es-ES"/>
        </w:rPr>
        <w:t xml:space="preserve"> (</w:t>
      </w:r>
      <w:r w:rsidR="00407CAB" w:rsidRPr="00B85746">
        <w:rPr>
          <w:rFonts w:ascii="Arial" w:hAnsi="Arial" w:cs="Arial"/>
          <w:color w:val="000000" w:themeColor="text1"/>
          <w:sz w:val="21"/>
          <w:szCs w:val="21"/>
          <w:lang w:eastAsia="es-ES"/>
        </w:rPr>
        <w:t>Aparte en c</w:t>
      </w:r>
      <w:r w:rsidR="00956461" w:rsidRPr="00B85746">
        <w:rPr>
          <w:rFonts w:ascii="Arial" w:hAnsi="Arial" w:cs="Arial"/>
          <w:color w:val="000000" w:themeColor="text1"/>
          <w:sz w:val="21"/>
          <w:szCs w:val="21"/>
          <w:lang w:eastAsia="es-ES"/>
        </w:rPr>
        <w:t>orchetes fuera de</w:t>
      </w:r>
      <w:r w:rsidR="00407CAB" w:rsidRPr="00B85746">
        <w:rPr>
          <w:rFonts w:ascii="Arial" w:hAnsi="Arial" w:cs="Arial"/>
          <w:color w:val="000000" w:themeColor="text1"/>
          <w:sz w:val="21"/>
          <w:szCs w:val="21"/>
          <w:lang w:eastAsia="es-ES"/>
        </w:rPr>
        <w:t>l</w:t>
      </w:r>
      <w:r w:rsidR="00956461" w:rsidRPr="00B85746">
        <w:rPr>
          <w:rFonts w:ascii="Arial" w:hAnsi="Arial" w:cs="Arial"/>
          <w:color w:val="000000" w:themeColor="text1"/>
          <w:sz w:val="21"/>
          <w:szCs w:val="21"/>
          <w:lang w:eastAsia="es-ES"/>
        </w:rPr>
        <w:t xml:space="preserve"> </w:t>
      </w:r>
      <w:r w:rsidR="00407CAB" w:rsidRPr="00B85746">
        <w:rPr>
          <w:rFonts w:ascii="Arial" w:hAnsi="Arial" w:cs="Arial"/>
          <w:color w:val="000000" w:themeColor="text1"/>
          <w:sz w:val="21"/>
          <w:szCs w:val="21"/>
          <w:lang w:eastAsia="es-ES"/>
        </w:rPr>
        <w:t>original</w:t>
      </w:r>
      <w:r w:rsidR="00956461" w:rsidRPr="00B85746">
        <w:rPr>
          <w:rFonts w:ascii="Arial" w:hAnsi="Arial" w:cs="Arial"/>
          <w:color w:val="000000" w:themeColor="text1"/>
          <w:sz w:val="21"/>
          <w:szCs w:val="21"/>
          <w:lang w:eastAsia="es-ES"/>
        </w:rPr>
        <w:t>).</w:t>
      </w:r>
    </w:p>
    <w:p w14:paraId="7E1E2384" w14:textId="387751D9" w:rsidR="003348AA" w:rsidRPr="00B85746" w:rsidRDefault="003348AA" w:rsidP="003348AA">
      <w:pPr>
        <w:jc w:val="both"/>
        <w:rPr>
          <w:rFonts w:ascii="Arial" w:hAnsi="Arial" w:cs="Arial"/>
          <w:color w:val="000000" w:themeColor="text1"/>
          <w:sz w:val="22"/>
          <w:lang w:eastAsia="es-ES"/>
        </w:rPr>
      </w:pPr>
    </w:p>
    <w:p w14:paraId="548BB3C5" w14:textId="67030D05" w:rsidR="007C7806" w:rsidRPr="00B85746" w:rsidRDefault="007C7806" w:rsidP="007C7806">
      <w:pPr>
        <w:spacing w:line="276" w:lineRule="auto"/>
        <w:ind w:firstLine="708"/>
        <w:jc w:val="both"/>
        <w:rPr>
          <w:rFonts w:ascii="Arial" w:hAnsi="Arial" w:cs="Arial"/>
          <w:color w:val="000000" w:themeColor="text1"/>
          <w:sz w:val="22"/>
          <w:lang w:eastAsia="es-ES"/>
        </w:rPr>
      </w:pPr>
      <w:r w:rsidRPr="00B85746">
        <w:rPr>
          <w:rFonts w:ascii="Arial" w:hAnsi="Arial" w:cs="Arial"/>
          <w:color w:val="000000" w:themeColor="text1"/>
          <w:sz w:val="22"/>
          <w:lang w:eastAsia="es-ES"/>
        </w:rPr>
        <w:t xml:space="preserve">La postura anterior también es defendida por la Sección Tercera del Consejo de Estado y por la mayoría de las entidades, porque en el año 2010 se </w:t>
      </w:r>
      <w:r w:rsidR="00BC0BA6" w:rsidRPr="00B85746">
        <w:rPr>
          <w:rFonts w:ascii="Arial" w:hAnsi="Arial" w:cs="Arial"/>
          <w:color w:val="000000" w:themeColor="text1"/>
          <w:sz w:val="22"/>
          <w:lang w:eastAsia="es-ES"/>
        </w:rPr>
        <w:t>demandó</w:t>
      </w:r>
      <w:r w:rsidRPr="00B85746">
        <w:rPr>
          <w:rFonts w:ascii="Arial" w:hAnsi="Arial" w:cs="Arial"/>
          <w:color w:val="000000" w:themeColor="text1"/>
          <w:sz w:val="22"/>
          <w:lang w:eastAsia="es-ES"/>
        </w:rPr>
        <w:t xml:space="preserve"> la legalidad del artículo 73 del Decreto 2474 de 2008, que autorizaba la adición de algunos contratos por encima del 50%. La Sección Tercera declaró su nulidad</w:t>
      </w:r>
      <w:r w:rsidR="00DA346E" w:rsidRPr="00B85746">
        <w:rPr>
          <w:rFonts w:ascii="Arial" w:hAnsi="Arial" w:cs="Arial"/>
          <w:color w:val="000000" w:themeColor="text1"/>
          <w:sz w:val="22"/>
          <w:lang w:eastAsia="es-ES"/>
        </w:rPr>
        <w:t>, en la sentencia del 14 de abril de 2010,</w:t>
      </w:r>
      <w:r w:rsidRPr="00B85746">
        <w:rPr>
          <w:rFonts w:ascii="Arial" w:hAnsi="Arial" w:cs="Arial"/>
          <w:color w:val="000000" w:themeColor="text1"/>
          <w:sz w:val="22"/>
          <w:lang w:eastAsia="es-ES"/>
        </w:rPr>
        <w:t xml:space="preserve"> bajo los siguientes argumentos:</w:t>
      </w:r>
    </w:p>
    <w:p w14:paraId="7665EE89" w14:textId="3F7CED30" w:rsidR="007C7806" w:rsidRPr="00B85746" w:rsidRDefault="007C7806" w:rsidP="007C7806">
      <w:pPr>
        <w:spacing w:line="276" w:lineRule="auto"/>
        <w:ind w:firstLine="708"/>
        <w:jc w:val="both"/>
        <w:rPr>
          <w:rFonts w:ascii="Arial" w:hAnsi="Arial" w:cs="Arial"/>
          <w:color w:val="000000" w:themeColor="text1"/>
          <w:sz w:val="22"/>
          <w:lang w:eastAsia="es-ES"/>
        </w:rPr>
      </w:pPr>
    </w:p>
    <w:p w14:paraId="36A4282C" w14:textId="7FBA9903" w:rsidR="007C7806" w:rsidRPr="00B85746" w:rsidRDefault="007C7806" w:rsidP="007C7806">
      <w:pPr>
        <w:ind w:left="709" w:right="709"/>
        <w:jc w:val="both"/>
        <w:rPr>
          <w:rFonts w:ascii="Arial" w:hAnsi="Arial" w:cs="Arial"/>
          <w:color w:val="000000" w:themeColor="text1"/>
          <w:sz w:val="21"/>
          <w:szCs w:val="21"/>
          <w:lang w:eastAsia="es-ES"/>
        </w:rPr>
      </w:pPr>
      <w:r w:rsidRPr="00B85746">
        <w:rPr>
          <w:rFonts w:ascii="Arial" w:hAnsi="Arial" w:cs="Arial"/>
          <w:color w:val="000000" w:themeColor="text1"/>
          <w:sz w:val="21"/>
          <w:szCs w:val="21"/>
          <w:lang w:eastAsia="es-ES"/>
        </w:rPr>
        <w:t xml:space="preserve">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perseguida con el acuerdo de voluntades. No </w:t>
      </w:r>
      <w:proofErr w:type="gramStart"/>
      <w:r w:rsidRPr="00B85746">
        <w:rPr>
          <w:rFonts w:ascii="Arial" w:hAnsi="Arial" w:cs="Arial"/>
          <w:color w:val="000000" w:themeColor="text1"/>
          <w:sz w:val="21"/>
          <w:szCs w:val="21"/>
          <w:lang w:eastAsia="es-ES"/>
        </w:rPr>
        <w:t>obstante</w:t>
      </w:r>
      <w:proofErr w:type="gramEnd"/>
      <w:r w:rsidRPr="00B85746">
        <w:rPr>
          <w:rFonts w:ascii="Arial" w:hAnsi="Arial" w:cs="Arial"/>
          <w:color w:val="000000" w:themeColor="text1"/>
          <w:sz w:val="21"/>
          <w:szCs w:val="21"/>
          <w:lang w:eastAsia="es-ES"/>
        </w:rPr>
        <w:t xml:space="preserve"> lo anterior, la legislación vigente contempla una 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objetiva y la planeación</w:t>
      </w:r>
    </w:p>
    <w:p w14:paraId="20BF5798" w14:textId="679020C8" w:rsidR="007C7806" w:rsidRPr="00B85746" w:rsidRDefault="007C7806" w:rsidP="007C7806">
      <w:pPr>
        <w:ind w:left="709" w:right="709"/>
        <w:jc w:val="both"/>
        <w:rPr>
          <w:rFonts w:ascii="Arial" w:hAnsi="Arial" w:cs="Arial"/>
          <w:color w:val="000000" w:themeColor="text1"/>
          <w:sz w:val="21"/>
          <w:szCs w:val="21"/>
          <w:lang w:eastAsia="es-ES"/>
        </w:rPr>
      </w:pPr>
    </w:p>
    <w:p w14:paraId="1F468C33" w14:textId="162CA4B3" w:rsidR="007C7806" w:rsidRPr="00B85746" w:rsidRDefault="007C7806" w:rsidP="007C7806">
      <w:pPr>
        <w:ind w:left="709" w:right="709"/>
        <w:jc w:val="both"/>
        <w:rPr>
          <w:rFonts w:ascii="Arial" w:hAnsi="Arial" w:cs="Arial"/>
          <w:color w:val="000000" w:themeColor="text1"/>
          <w:sz w:val="21"/>
          <w:szCs w:val="21"/>
          <w:lang w:eastAsia="es-ES"/>
        </w:rPr>
      </w:pPr>
      <w:r w:rsidRPr="00B85746">
        <w:rPr>
          <w:rFonts w:ascii="Arial" w:hAnsi="Arial" w:cs="Arial"/>
          <w:color w:val="000000" w:themeColor="text1"/>
          <w:sz w:val="21"/>
          <w:szCs w:val="21"/>
          <w:lang w:eastAsia="es-ES"/>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sidR="00DA346E" w:rsidRPr="00B85746">
        <w:rPr>
          <w:rStyle w:val="Refdenotaalpie"/>
          <w:rFonts w:ascii="Arial" w:hAnsi="Arial" w:cs="Arial"/>
          <w:color w:val="000000" w:themeColor="text1"/>
          <w:sz w:val="21"/>
          <w:szCs w:val="21"/>
          <w:lang w:eastAsia="es-ES"/>
        </w:rPr>
        <w:footnoteReference w:id="9"/>
      </w:r>
      <w:r w:rsidR="001D4D14" w:rsidRPr="00B85746">
        <w:rPr>
          <w:rFonts w:ascii="Arial" w:hAnsi="Arial" w:cs="Arial"/>
          <w:color w:val="000000" w:themeColor="text1"/>
          <w:sz w:val="21"/>
          <w:szCs w:val="21"/>
          <w:lang w:eastAsia="es-ES"/>
        </w:rPr>
        <w:t>.</w:t>
      </w:r>
    </w:p>
    <w:p w14:paraId="548B7FCC" w14:textId="77777777" w:rsidR="007C7806" w:rsidRPr="00B85746" w:rsidRDefault="007C7806" w:rsidP="007C7806">
      <w:pPr>
        <w:spacing w:line="276" w:lineRule="auto"/>
        <w:ind w:firstLine="708"/>
        <w:jc w:val="both"/>
        <w:rPr>
          <w:rFonts w:ascii="Arial" w:hAnsi="Arial" w:cs="Arial"/>
          <w:color w:val="000000" w:themeColor="text1"/>
          <w:sz w:val="22"/>
          <w:lang w:eastAsia="es-ES"/>
        </w:rPr>
      </w:pPr>
    </w:p>
    <w:p w14:paraId="65458C6A" w14:textId="2D999341" w:rsidR="003348AA" w:rsidRPr="00B85746" w:rsidRDefault="007C7806" w:rsidP="00DE7880">
      <w:pPr>
        <w:spacing w:line="276" w:lineRule="auto"/>
        <w:ind w:firstLine="708"/>
        <w:jc w:val="both"/>
        <w:rPr>
          <w:rFonts w:ascii="Arial" w:hAnsi="Arial" w:cs="Arial"/>
          <w:color w:val="000000" w:themeColor="text1"/>
          <w:sz w:val="22"/>
          <w:lang w:eastAsia="es-ES"/>
        </w:rPr>
      </w:pPr>
      <w:r w:rsidRPr="00B85746">
        <w:rPr>
          <w:rFonts w:ascii="Arial" w:hAnsi="Arial" w:cs="Arial"/>
          <w:color w:val="000000" w:themeColor="text1"/>
          <w:sz w:val="22"/>
          <w:lang w:eastAsia="es-ES"/>
        </w:rPr>
        <w:t>Esta Agencia</w:t>
      </w:r>
      <w:r w:rsidR="003348AA" w:rsidRPr="00B85746">
        <w:rPr>
          <w:rFonts w:ascii="Arial" w:hAnsi="Arial" w:cs="Arial"/>
          <w:color w:val="000000" w:themeColor="text1"/>
          <w:sz w:val="22"/>
          <w:lang w:eastAsia="es-ES"/>
        </w:rPr>
        <w:t xml:space="preserve"> comparte </w:t>
      </w:r>
      <w:r w:rsidRPr="00B85746">
        <w:rPr>
          <w:rFonts w:ascii="Arial" w:hAnsi="Arial" w:cs="Arial"/>
          <w:color w:val="000000" w:themeColor="text1"/>
          <w:sz w:val="22"/>
          <w:lang w:eastAsia="es-ES"/>
        </w:rPr>
        <w:t>la última</w:t>
      </w:r>
      <w:r w:rsidR="003348AA" w:rsidRPr="00B85746">
        <w:rPr>
          <w:rFonts w:ascii="Arial" w:hAnsi="Arial" w:cs="Arial"/>
          <w:color w:val="000000" w:themeColor="text1"/>
          <w:sz w:val="22"/>
          <w:lang w:eastAsia="es-ES"/>
        </w:rPr>
        <w:t xml:space="preserve"> postura, ya que es la que mejor garantiza el principio de legalidad, pues la norma es clara en señalar que los contratos no podrán adicionarse en más del 50% de su valor inicial, y valga la redundancia, el valor inicial es el contemplado en el contrato originario y cualquier alteración a ese valor constituirá, técnicamente, una adición, independientemente de cuál sea su causa; lo otro </w:t>
      </w:r>
      <w:r w:rsidR="00DE7880" w:rsidRPr="00B85746">
        <w:rPr>
          <w:rFonts w:ascii="Arial" w:hAnsi="Arial" w:cs="Arial"/>
          <w:color w:val="000000" w:themeColor="text1"/>
          <w:sz w:val="22"/>
          <w:lang w:eastAsia="es-ES"/>
        </w:rPr>
        <w:t>implicaría una</w:t>
      </w:r>
      <w:r w:rsidR="003348AA" w:rsidRPr="00B85746">
        <w:rPr>
          <w:rFonts w:ascii="Arial" w:hAnsi="Arial" w:cs="Arial"/>
          <w:color w:val="000000" w:themeColor="text1"/>
          <w:sz w:val="22"/>
          <w:lang w:eastAsia="es-ES"/>
        </w:rPr>
        <w:t xml:space="preserve"> fuga a la prohibición fijada por el legislador</w:t>
      </w:r>
      <w:r w:rsidR="00844F93" w:rsidRPr="00B85746">
        <w:rPr>
          <w:rFonts w:ascii="Arial" w:hAnsi="Arial" w:cs="Arial"/>
          <w:color w:val="000000" w:themeColor="text1"/>
          <w:sz w:val="22"/>
          <w:lang w:eastAsia="es-ES"/>
        </w:rPr>
        <w:t>.</w:t>
      </w:r>
      <w:r w:rsidR="003348AA" w:rsidRPr="00B85746">
        <w:rPr>
          <w:rFonts w:ascii="Arial" w:hAnsi="Arial" w:cs="Arial"/>
          <w:color w:val="000000" w:themeColor="text1"/>
          <w:sz w:val="22"/>
          <w:lang w:eastAsia="es-ES"/>
        </w:rPr>
        <w:t xml:space="preserve"> </w:t>
      </w:r>
    </w:p>
    <w:p w14:paraId="3828BC50" w14:textId="77777777" w:rsidR="003348AA" w:rsidRPr="00B85746" w:rsidRDefault="003348AA" w:rsidP="003348AA">
      <w:pPr>
        <w:jc w:val="both"/>
        <w:rPr>
          <w:rFonts w:ascii="Arial" w:hAnsi="Arial" w:cs="Arial"/>
          <w:color w:val="000000" w:themeColor="text1"/>
          <w:sz w:val="22"/>
          <w:lang w:eastAsia="es-ES"/>
        </w:rPr>
      </w:pPr>
    </w:p>
    <w:p w14:paraId="038DD155" w14:textId="348CF20A" w:rsidR="00DB61B0" w:rsidRPr="00B85746" w:rsidRDefault="00F201B0" w:rsidP="00817C23">
      <w:pPr>
        <w:spacing w:line="276" w:lineRule="auto"/>
        <w:contextualSpacing/>
        <w:jc w:val="both"/>
        <w:rPr>
          <w:rFonts w:ascii="Arial" w:hAnsi="Arial" w:cs="Arial"/>
          <w:b/>
          <w:color w:val="000000" w:themeColor="text1"/>
          <w:sz w:val="22"/>
        </w:rPr>
      </w:pPr>
      <w:r w:rsidRPr="00B85746">
        <w:rPr>
          <w:rFonts w:ascii="Arial" w:hAnsi="Arial" w:cs="Arial"/>
          <w:b/>
          <w:color w:val="000000" w:themeColor="text1"/>
          <w:sz w:val="22"/>
        </w:rPr>
        <w:t xml:space="preserve">3. </w:t>
      </w:r>
      <w:r w:rsidR="00582208" w:rsidRPr="00B85746">
        <w:rPr>
          <w:rFonts w:ascii="Arial" w:hAnsi="Arial" w:cs="Arial"/>
          <w:b/>
          <w:color w:val="000000" w:themeColor="text1"/>
          <w:sz w:val="22"/>
        </w:rPr>
        <w:t>Respuesta</w:t>
      </w:r>
    </w:p>
    <w:p w14:paraId="36BF5AA7" w14:textId="77777777" w:rsidR="001B3C91" w:rsidRPr="00B85746" w:rsidRDefault="001B3C91" w:rsidP="00817C23">
      <w:pPr>
        <w:tabs>
          <w:tab w:val="left" w:pos="426"/>
        </w:tabs>
        <w:spacing w:line="276" w:lineRule="auto"/>
        <w:contextualSpacing/>
        <w:jc w:val="both"/>
        <w:rPr>
          <w:rFonts w:ascii="Arial" w:eastAsia="Calibri" w:hAnsi="Arial" w:cs="Arial"/>
          <w:color w:val="000000" w:themeColor="text1"/>
          <w:sz w:val="22"/>
        </w:rPr>
      </w:pPr>
      <w:r w:rsidRPr="00B85746">
        <w:rPr>
          <w:rFonts w:ascii="Arial" w:eastAsia="Calibri" w:hAnsi="Arial" w:cs="Arial"/>
          <w:color w:val="000000" w:themeColor="text1"/>
          <w:sz w:val="22"/>
        </w:rPr>
        <w:lastRenderedPageBreak/>
        <w:tab/>
      </w:r>
    </w:p>
    <w:p w14:paraId="1DCDF8FE" w14:textId="34772CF4" w:rsidR="00263051" w:rsidRPr="00B85746" w:rsidRDefault="00D265C5" w:rsidP="0086465C">
      <w:pPr>
        <w:tabs>
          <w:tab w:val="left" w:pos="426"/>
        </w:tabs>
        <w:ind w:left="709" w:right="709"/>
        <w:jc w:val="both"/>
        <w:rPr>
          <w:rFonts w:ascii="Arial" w:eastAsia="Calibri" w:hAnsi="Arial" w:cs="Arial"/>
          <w:color w:val="000000" w:themeColor="text1"/>
          <w:sz w:val="22"/>
        </w:rPr>
      </w:pPr>
      <w:r w:rsidRPr="00B85746">
        <w:rPr>
          <w:rFonts w:ascii="Arial" w:eastAsia="Calibri" w:hAnsi="Arial" w:cs="Arial"/>
          <w:color w:val="000000" w:themeColor="text1"/>
          <w:sz w:val="22"/>
        </w:rPr>
        <w:t>«</w:t>
      </w:r>
      <w:r w:rsidR="001A2571" w:rsidRPr="00B85746">
        <w:rPr>
          <w:rFonts w:ascii="Arial" w:eastAsia="Calibri" w:hAnsi="Arial" w:cs="Arial"/>
          <w:color w:val="000000" w:themeColor="text1"/>
          <w:sz w:val="22"/>
        </w:rPr>
        <w:t>Hasta que monto en la ejecución de un contrato de obra pública, es posible realizar obras adicionales o no prevista»</w:t>
      </w:r>
      <w:r w:rsidRPr="00B85746">
        <w:rPr>
          <w:rFonts w:ascii="Arial" w:eastAsia="Calibri" w:hAnsi="Arial" w:cs="Arial"/>
          <w:color w:val="000000" w:themeColor="text1"/>
          <w:sz w:val="22"/>
        </w:rPr>
        <w:t>».</w:t>
      </w:r>
    </w:p>
    <w:p w14:paraId="3E3D039D" w14:textId="77777777" w:rsidR="0086465C" w:rsidRPr="00B85746" w:rsidRDefault="0086465C" w:rsidP="00817C23">
      <w:pPr>
        <w:tabs>
          <w:tab w:val="left" w:pos="426"/>
        </w:tabs>
        <w:spacing w:line="276" w:lineRule="auto"/>
        <w:ind w:left="709" w:right="709"/>
        <w:jc w:val="both"/>
        <w:rPr>
          <w:rFonts w:ascii="Arial" w:eastAsia="Calibri" w:hAnsi="Arial" w:cs="Arial"/>
          <w:color w:val="000000" w:themeColor="text1"/>
          <w:sz w:val="22"/>
        </w:rPr>
      </w:pPr>
    </w:p>
    <w:p w14:paraId="537D471D" w14:textId="6CA039A7" w:rsidR="001A2571" w:rsidRPr="00B85746" w:rsidRDefault="0086465C" w:rsidP="001A2571">
      <w:pPr>
        <w:spacing w:after="120" w:line="276" w:lineRule="auto"/>
        <w:jc w:val="both"/>
        <w:rPr>
          <w:rFonts w:ascii="Arial" w:hAnsi="Arial" w:cs="Arial"/>
          <w:color w:val="000000" w:themeColor="text1"/>
          <w:sz w:val="22"/>
          <w:lang w:eastAsia="es-ES"/>
        </w:rPr>
      </w:pPr>
      <w:r w:rsidRPr="00B85746">
        <w:rPr>
          <w:rFonts w:ascii="Arial" w:hAnsi="Arial" w:cs="Arial"/>
          <w:color w:val="000000" w:themeColor="text1"/>
          <w:sz w:val="22"/>
        </w:rPr>
        <w:t xml:space="preserve">Durante la fase de ejecución </w:t>
      </w:r>
      <w:r w:rsidR="00CF692E" w:rsidRPr="00B85746">
        <w:rPr>
          <w:rFonts w:ascii="Arial" w:hAnsi="Arial" w:cs="Arial"/>
          <w:color w:val="000000" w:themeColor="text1"/>
          <w:sz w:val="22"/>
        </w:rPr>
        <w:t>de los contratos estatales</w:t>
      </w:r>
      <w:r w:rsidRPr="00B85746">
        <w:rPr>
          <w:rFonts w:ascii="Arial" w:hAnsi="Arial" w:cs="Arial"/>
          <w:color w:val="000000" w:themeColor="text1"/>
          <w:sz w:val="22"/>
        </w:rPr>
        <w:t xml:space="preserve">, las partes podrían identificar alguna de las siguientes situaciones: i) </w:t>
      </w:r>
      <w:r w:rsidR="00C90B8D" w:rsidRPr="00B85746">
        <w:rPr>
          <w:rFonts w:ascii="Arial" w:hAnsi="Arial" w:cs="Arial"/>
          <w:color w:val="000000" w:themeColor="text1"/>
          <w:sz w:val="22"/>
        </w:rPr>
        <w:t>l</w:t>
      </w:r>
      <w:r w:rsidRPr="00B85746">
        <w:rPr>
          <w:rFonts w:ascii="Arial" w:hAnsi="Arial" w:cs="Arial"/>
          <w:color w:val="000000" w:themeColor="text1"/>
          <w:sz w:val="22"/>
        </w:rPr>
        <w:t>a necesidad de acometer mayores cantidades de los ítems o actividades inicialmente previstos, a lo que en la práctica se le conoce como «mayores cantidades de obra»</w:t>
      </w:r>
      <w:r w:rsidR="00C55DBF" w:rsidRPr="00B85746">
        <w:rPr>
          <w:rFonts w:ascii="Arial" w:hAnsi="Arial" w:cs="Arial"/>
          <w:color w:val="000000" w:themeColor="text1"/>
          <w:sz w:val="22"/>
        </w:rPr>
        <w:t>,</w:t>
      </w:r>
      <w:r w:rsidRPr="00B85746">
        <w:rPr>
          <w:rFonts w:ascii="Arial" w:hAnsi="Arial" w:cs="Arial"/>
          <w:color w:val="000000" w:themeColor="text1"/>
          <w:sz w:val="22"/>
        </w:rPr>
        <w:t xml:space="preserve"> «obras adicionales»</w:t>
      </w:r>
      <w:r w:rsidR="00C55DBF" w:rsidRPr="00B85746">
        <w:rPr>
          <w:rFonts w:ascii="Arial" w:hAnsi="Arial" w:cs="Arial"/>
          <w:color w:val="000000" w:themeColor="text1"/>
          <w:sz w:val="22"/>
        </w:rPr>
        <w:t xml:space="preserve"> o adición de «ítems contractuales»</w:t>
      </w:r>
      <w:r w:rsidR="00C90B8D" w:rsidRPr="00B85746">
        <w:rPr>
          <w:rFonts w:ascii="Arial" w:hAnsi="Arial" w:cs="Arial"/>
          <w:color w:val="000000" w:themeColor="text1"/>
          <w:sz w:val="22"/>
        </w:rPr>
        <w:t>; y</w:t>
      </w:r>
      <w:r w:rsidRPr="00B85746">
        <w:rPr>
          <w:rFonts w:ascii="Arial" w:hAnsi="Arial" w:cs="Arial"/>
          <w:color w:val="000000" w:themeColor="text1"/>
          <w:sz w:val="22"/>
        </w:rPr>
        <w:t xml:space="preserve"> </w:t>
      </w:r>
      <w:proofErr w:type="spellStart"/>
      <w:r w:rsidRPr="00B85746">
        <w:rPr>
          <w:rFonts w:ascii="Arial" w:hAnsi="Arial" w:cs="Arial"/>
          <w:color w:val="000000" w:themeColor="text1"/>
          <w:sz w:val="22"/>
        </w:rPr>
        <w:t>ii</w:t>
      </w:r>
      <w:proofErr w:type="spellEnd"/>
      <w:r w:rsidRPr="00B85746">
        <w:rPr>
          <w:rFonts w:ascii="Arial" w:hAnsi="Arial" w:cs="Arial"/>
          <w:color w:val="000000" w:themeColor="text1"/>
          <w:sz w:val="22"/>
        </w:rPr>
        <w:t xml:space="preserve">) </w:t>
      </w:r>
      <w:r w:rsidR="00C90B8D" w:rsidRPr="00B85746">
        <w:rPr>
          <w:rFonts w:ascii="Arial" w:hAnsi="Arial" w:cs="Arial"/>
          <w:color w:val="000000" w:themeColor="text1"/>
          <w:sz w:val="22"/>
        </w:rPr>
        <w:t>l</w:t>
      </w:r>
      <w:r w:rsidRPr="00B85746">
        <w:rPr>
          <w:rFonts w:ascii="Arial" w:hAnsi="Arial" w:cs="Arial"/>
          <w:color w:val="000000" w:themeColor="text1"/>
          <w:sz w:val="22"/>
        </w:rPr>
        <w:t>a necesidad de ampliar las prestaciones contractuales, mediante la ejecución de nuevos ítems o actividades,</w:t>
      </w:r>
      <w:r w:rsidR="00C55DBF" w:rsidRPr="00B85746">
        <w:rPr>
          <w:rFonts w:ascii="Arial" w:hAnsi="Arial" w:cs="Arial"/>
          <w:color w:val="000000" w:themeColor="text1"/>
          <w:sz w:val="22"/>
        </w:rPr>
        <w:t xml:space="preserve"> no incluidos en el contrato inicial,</w:t>
      </w:r>
      <w:r w:rsidRPr="00B85746">
        <w:rPr>
          <w:rFonts w:ascii="Arial" w:hAnsi="Arial" w:cs="Arial"/>
          <w:color w:val="000000" w:themeColor="text1"/>
          <w:sz w:val="22"/>
        </w:rPr>
        <w:t xml:space="preserve"> para lo que en la práctica las entidades</w:t>
      </w:r>
      <w:r w:rsidR="006C7415" w:rsidRPr="00B85746">
        <w:rPr>
          <w:rFonts w:ascii="Arial" w:hAnsi="Arial" w:cs="Arial"/>
          <w:color w:val="000000" w:themeColor="text1"/>
          <w:sz w:val="22"/>
        </w:rPr>
        <w:t xml:space="preserve"> ejecutan «obras extra»</w:t>
      </w:r>
      <w:r w:rsidRPr="00B85746">
        <w:rPr>
          <w:rFonts w:ascii="Arial" w:hAnsi="Arial" w:cs="Arial"/>
          <w:color w:val="000000" w:themeColor="text1"/>
          <w:sz w:val="22"/>
        </w:rPr>
        <w:t xml:space="preserve"> </w:t>
      </w:r>
      <w:r w:rsidR="006C7415" w:rsidRPr="00B85746">
        <w:rPr>
          <w:rFonts w:ascii="Arial" w:hAnsi="Arial" w:cs="Arial"/>
          <w:color w:val="000000" w:themeColor="text1"/>
          <w:sz w:val="22"/>
        </w:rPr>
        <w:t>o «amplían el alcance» del contrato mediante la</w:t>
      </w:r>
      <w:r w:rsidRPr="00B85746">
        <w:rPr>
          <w:rFonts w:ascii="Arial" w:hAnsi="Arial" w:cs="Arial"/>
          <w:color w:val="000000" w:themeColor="text1"/>
          <w:sz w:val="22"/>
        </w:rPr>
        <w:t xml:space="preserve"> celebra</w:t>
      </w:r>
      <w:r w:rsidR="006C7415" w:rsidRPr="00B85746">
        <w:rPr>
          <w:rFonts w:ascii="Arial" w:hAnsi="Arial" w:cs="Arial"/>
          <w:color w:val="000000" w:themeColor="text1"/>
          <w:sz w:val="22"/>
        </w:rPr>
        <w:t>ción de</w:t>
      </w:r>
      <w:r w:rsidRPr="00B85746">
        <w:rPr>
          <w:rFonts w:ascii="Arial" w:hAnsi="Arial" w:cs="Arial"/>
          <w:color w:val="000000" w:themeColor="text1"/>
          <w:sz w:val="22"/>
        </w:rPr>
        <w:t xml:space="preserve"> un «contrato adicional». No obstante, este último término</w:t>
      </w:r>
      <w:r w:rsidR="00BF5E36" w:rsidRPr="00B85746">
        <w:rPr>
          <w:rFonts w:ascii="Arial" w:hAnsi="Arial" w:cs="Arial"/>
          <w:color w:val="000000" w:themeColor="text1"/>
          <w:sz w:val="22"/>
        </w:rPr>
        <w:t>,</w:t>
      </w:r>
      <w:r w:rsidRPr="00B85746">
        <w:rPr>
          <w:rFonts w:ascii="Arial" w:hAnsi="Arial" w:cs="Arial"/>
          <w:color w:val="000000" w:themeColor="text1"/>
          <w:sz w:val="22"/>
        </w:rPr>
        <w:t xml:space="preserve"> al igual que </w:t>
      </w:r>
      <w:r w:rsidR="006C7415" w:rsidRPr="00B85746">
        <w:rPr>
          <w:rFonts w:ascii="Arial" w:hAnsi="Arial" w:cs="Arial"/>
          <w:color w:val="000000" w:themeColor="text1"/>
          <w:sz w:val="22"/>
        </w:rPr>
        <w:t xml:space="preserve">los señalados </w:t>
      </w:r>
      <w:r w:rsidR="00BF5E36" w:rsidRPr="00B85746">
        <w:rPr>
          <w:rFonts w:ascii="Arial" w:hAnsi="Arial" w:cs="Arial"/>
          <w:color w:val="000000" w:themeColor="text1"/>
          <w:sz w:val="22"/>
        </w:rPr>
        <w:t>entre</w:t>
      </w:r>
      <w:r w:rsidR="006C7415" w:rsidRPr="00B85746">
        <w:rPr>
          <w:rFonts w:ascii="Arial" w:hAnsi="Arial" w:cs="Arial"/>
          <w:color w:val="000000" w:themeColor="text1"/>
          <w:sz w:val="22"/>
        </w:rPr>
        <w:t xml:space="preserve"> comillas</w:t>
      </w:r>
      <w:r w:rsidRPr="00B85746">
        <w:rPr>
          <w:rFonts w:ascii="Arial" w:hAnsi="Arial" w:cs="Arial"/>
          <w:color w:val="000000" w:themeColor="text1"/>
          <w:sz w:val="22"/>
        </w:rPr>
        <w:t xml:space="preserve"> </w:t>
      </w:r>
      <w:r w:rsidR="001A2571" w:rsidRPr="00B85746">
        <w:rPr>
          <w:rFonts w:ascii="Arial" w:hAnsi="Arial" w:cs="Arial"/>
          <w:color w:val="000000" w:themeColor="text1"/>
          <w:sz w:val="22"/>
        </w:rPr>
        <w:t>–</w:t>
      </w:r>
      <w:r w:rsidR="006C7415" w:rsidRPr="00B85746">
        <w:rPr>
          <w:rFonts w:ascii="Arial" w:hAnsi="Arial" w:cs="Arial"/>
          <w:color w:val="000000" w:themeColor="text1"/>
          <w:sz w:val="22"/>
        </w:rPr>
        <w:t>algunos de ellos usualmente empleados en contratos de obra</w:t>
      </w:r>
      <w:r w:rsidR="001A2571" w:rsidRPr="00B85746">
        <w:rPr>
          <w:rFonts w:ascii="Arial" w:hAnsi="Arial" w:cs="Arial"/>
          <w:color w:val="000000" w:themeColor="text1"/>
          <w:sz w:val="22"/>
        </w:rPr>
        <w:t>–</w:t>
      </w:r>
      <w:r w:rsidRPr="00B85746">
        <w:rPr>
          <w:rFonts w:ascii="Arial" w:hAnsi="Arial" w:cs="Arial"/>
          <w:color w:val="000000" w:themeColor="text1"/>
          <w:sz w:val="22"/>
        </w:rPr>
        <w:t xml:space="preserve"> son nociones doctrinarias</w:t>
      </w:r>
      <w:r w:rsidR="006C7415" w:rsidRPr="00B85746">
        <w:rPr>
          <w:rFonts w:ascii="Arial" w:hAnsi="Arial" w:cs="Arial"/>
          <w:color w:val="000000" w:themeColor="text1"/>
          <w:sz w:val="22"/>
        </w:rPr>
        <w:t xml:space="preserve"> y empleadas en la práctica por las entidades estatales, </w:t>
      </w:r>
      <w:r w:rsidRPr="00B85746">
        <w:rPr>
          <w:rFonts w:ascii="Arial" w:hAnsi="Arial" w:cs="Arial"/>
          <w:color w:val="000000" w:themeColor="text1"/>
          <w:sz w:val="22"/>
        </w:rPr>
        <w:t>que actualmente no tienen un fundamento particular en el ordenamiento jurídico</w:t>
      </w:r>
      <w:r w:rsidR="006C7415" w:rsidRPr="00B85746">
        <w:rPr>
          <w:rFonts w:ascii="Arial" w:hAnsi="Arial" w:cs="Arial"/>
          <w:color w:val="000000" w:themeColor="text1"/>
          <w:sz w:val="22"/>
        </w:rPr>
        <w:t xml:space="preserve">, el cual no le </w:t>
      </w:r>
      <w:r w:rsidR="006C7415" w:rsidRPr="00B85746">
        <w:rPr>
          <w:rFonts w:ascii="Arial" w:hAnsi="Arial" w:cs="Arial"/>
          <w:color w:val="000000" w:themeColor="text1"/>
          <w:sz w:val="22"/>
          <w:lang w:eastAsia="es-ES"/>
        </w:rPr>
        <w:t xml:space="preserve">asigna efectos </w:t>
      </w:r>
      <w:r w:rsidR="00CF692E" w:rsidRPr="00B85746">
        <w:rPr>
          <w:rFonts w:ascii="Arial" w:hAnsi="Arial" w:cs="Arial"/>
          <w:color w:val="000000" w:themeColor="text1"/>
          <w:sz w:val="22"/>
          <w:lang w:eastAsia="es-ES"/>
        </w:rPr>
        <w:t>específicos</w:t>
      </w:r>
      <w:r w:rsidR="006C7415" w:rsidRPr="00B85746">
        <w:rPr>
          <w:rFonts w:ascii="Arial" w:hAnsi="Arial" w:cs="Arial"/>
          <w:color w:val="000000" w:themeColor="text1"/>
          <w:sz w:val="22"/>
          <w:lang w:eastAsia="es-ES"/>
        </w:rPr>
        <w:t xml:space="preserve"> a cada uno de ellos</w:t>
      </w:r>
      <w:r w:rsidRPr="00B85746">
        <w:rPr>
          <w:rFonts w:ascii="Arial" w:hAnsi="Arial" w:cs="Arial"/>
          <w:color w:val="000000" w:themeColor="text1"/>
          <w:sz w:val="22"/>
          <w:lang w:eastAsia="es-ES"/>
        </w:rPr>
        <w:t xml:space="preserve">. </w:t>
      </w:r>
    </w:p>
    <w:p w14:paraId="578F1C37" w14:textId="04F75313" w:rsidR="00263051" w:rsidRPr="00B85746" w:rsidRDefault="00C94DCA" w:rsidP="001A2571">
      <w:pPr>
        <w:spacing w:after="120" w:line="276" w:lineRule="auto"/>
        <w:ind w:firstLine="709"/>
        <w:jc w:val="both"/>
        <w:rPr>
          <w:rFonts w:ascii="Arial" w:hAnsi="Arial" w:cs="Arial"/>
          <w:color w:val="000000" w:themeColor="text1"/>
          <w:sz w:val="22"/>
        </w:rPr>
      </w:pPr>
      <w:r w:rsidRPr="00B85746">
        <w:rPr>
          <w:rFonts w:ascii="Arial" w:hAnsi="Arial" w:cs="Arial"/>
          <w:color w:val="000000" w:themeColor="text1"/>
          <w:sz w:val="22"/>
          <w:lang w:eastAsia="es-ES"/>
        </w:rPr>
        <w:t>E</w:t>
      </w:r>
      <w:r w:rsidR="001A2571" w:rsidRPr="00B85746">
        <w:rPr>
          <w:rFonts w:ascii="Arial" w:hAnsi="Arial" w:cs="Arial"/>
          <w:color w:val="000000" w:themeColor="text1"/>
          <w:sz w:val="22"/>
          <w:lang w:eastAsia="es-ES"/>
        </w:rPr>
        <w:t xml:space="preserve">l supuesto planteado por el peticionario parece ubicarse en el segundo evento. </w:t>
      </w:r>
      <w:r w:rsidR="0086465C" w:rsidRPr="00B85746">
        <w:rPr>
          <w:rFonts w:ascii="Arial" w:hAnsi="Arial" w:cs="Arial"/>
          <w:color w:val="000000" w:themeColor="text1"/>
          <w:sz w:val="22"/>
          <w:lang w:eastAsia="es-ES"/>
        </w:rPr>
        <w:t>Lo importante, y que se</w:t>
      </w:r>
      <w:r w:rsidR="0086465C" w:rsidRPr="00B85746">
        <w:rPr>
          <w:rFonts w:ascii="Arial" w:hAnsi="Arial" w:cs="Arial"/>
          <w:color w:val="000000" w:themeColor="text1"/>
          <w:sz w:val="22"/>
        </w:rPr>
        <w:t xml:space="preserve"> reiter</w:t>
      </w:r>
      <w:r w:rsidR="006C7415" w:rsidRPr="00B85746">
        <w:rPr>
          <w:rFonts w:ascii="Arial" w:hAnsi="Arial" w:cs="Arial"/>
          <w:color w:val="000000" w:themeColor="text1"/>
          <w:sz w:val="22"/>
        </w:rPr>
        <w:t>ó</w:t>
      </w:r>
      <w:r w:rsidR="0086465C" w:rsidRPr="00B85746">
        <w:rPr>
          <w:rFonts w:ascii="Arial" w:hAnsi="Arial" w:cs="Arial"/>
          <w:color w:val="000000" w:themeColor="text1"/>
          <w:sz w:val="22"/>
        </w:rPr>
        <w:t xml:space="preserve"> en distintos lugares de este concepto</w:t>
      </w:r>
      <w:r w:rsidR="00167BD4" w:rsidRPr="00B85746">
        <w:rPr>
          <w:rFonts w:ascii="Arial" w:hAnsi="Arial" w:cs="Arial"/>
          <w:color w:val="000000" w:themeColor="text1"/>
          <w:sz w:val="22"/>
        </w:rPr>
        <w:t>,</w:t>
      </w:r>
      <w:r w:rsidR="0086465C" w:rsidRPr="00B85746">
        <w:rPr>
          <w:rFonts w:ascii="Arial" w:hAnsi="Arial" w:cs="Arial"/>
          <w:color w:val="000000" w:themeColor="text1"/>
          <w:sz w:val="22"/>
        </w:rPr>
        <w:t xml:space="preserve"> es que frente a cualquier incremento del valor inicial del contrato, que es lo que implica una </w:t>
      </w:r>
      <w:r w:rsidR="0086465C" w:rsidRPr="00B85746">
        <w:rPr>
          <w:rFonts w:ascii="Arial" w:hAnsi="Arial" w:cs="Arial"/>
          <w:i/>
          <w:iCs/>
          <w:color w:val="000000" w:themeColor="text1"/>
          <w:sz w:val="22"/>
        </w:rPr>
        <w:t>adición</w:t>
      </w:r>
      <w:r w:rsidR="00CD0F74" w:rsidRPr="00B85746">
        <w:rPr>
          <w:rFonts w:ascii="Arial" w:hAnsi="Arial" w:cs="Arial"/>
          <w:color w:val="000000" w:themeColor="text1"/>
          <w:sz w:val="22"/>
        </w:rPr>
        <w:t xml:space="preserve"> –para efectos del monto límite–,</w:t>
      </w:r>
      <w:r w:rsidR="0086465C" w:rsidRPr="00B85746">
        <w:rPr>
          <w:rFonts w:ascii="Arial" w:hAnsi="Arial" w:cs="Arial"/>
          <w:i/>
          <w:iCs/>
          <w:color w:val="000000" w:themeColor="text1"/>
          <w:sz w:val="22"/>
        </w:rPr>
        <w:t xml:space="preserve"> </w:t>
      </w:r>
      <w:r w:rsidR="0086465C" w:rsidRPr="00B85746">
        <w:rPr>
          <w:rFonts w:ascii="Arial" w:hAnsi="Arial" w:cs="Arial"/>
          <w:color w:val="000000" w:themeColor="text1"/>
          <w:sz w:val="22"/>
        </w:rPr>
        <w:t>por cualquiera de los dos supuesto</w:t>
      </w:r>
      <w:r w:rsidR="00CD0F74" w:rsidRPr="00B85746">
        <w:rPr>
          <w:rFonts w:ascii="Arial" w:hAnsi="Arial" w:cs="Arial"/>
          <w:color w:val="000000" w:themeColor="text1"/>
          <w:sz w:val="22"/>
        </w:rPr>
        <w:t>s</w:t>
      </w:r>
      <w:r w:rsidR="0086465C" w:rsidRPr="00B85746">
        <w:rPr>
          <w:rFonts w:ascii="Arial" w:hAnsi="Arial" w:cs="Arial"/>
          <w:color w:val="000000" w:themeColor="text1"/>
          <w:sz w:val="22"/>
        </w:rPr>
        <w:t xml:space="preserve"> señalados </w:t>
      </w:r>
      <w:r w:rsidR="001A2571" w:rsidRPr="00B85746">
        <w:rPr>
          <w:rFonts w:ascii="Arial" w:hAnsi="Arial" w:cs="Arial"/>
          <w:color w:val="000000" w:themeColor="text1"/>
          <w:sz w:val="22"/>
        </w:rPr>
        <w:t>en el párrafo anterior</w:t>
      </w:r>
      <w:r w:rsidR="0086465C" w:rsidRPr="00B85746">
        <w:rPr>
          <w:rFonts w:ascii="Arial" w:hAnsi="Arial" w:cs="Arial"/>
          <w:color w:val="000000" w:themeColor="text1"/>
          <w:sz w:val="22"/>
        </w:rPr>
        <w:t xml:space="preserve">, </w:t>
      </w:r>
      <w:r w:rsidR="006C7415" w:rsidRPr="00B85746">
        <w:rPr>
          <w:rFonts w:ascii="Arial" w:hAnsi="Arial" w:cs="Arial"/>
          <w:color w:val="000000" w:themeColor="text1"/>
          <w:sz w:val="22"/>
        </w:rPr>
        <w:t>e independiente</w:t>
      </w:r>
      <w:r w:rsidR="00725037" w:rsidRPr="00B85746">
        <w:rPr>
          <w:rFonts w:ascii="Arial" w:hAnsi="Arial" w:cs="Arial"/>
          <w:color w:val="000000" w:themeColor="text1"/>
          <w:sz w:val="22"/>
        </w:rPr>
        <w:t>mente</w:t>
      </w:r>
      <w:r w:rsidR="006C7415" w:rsidRPr="00B85746">
        <w:rPr>
          <w:rFonts w:ascii="Arial" w:hAnsi="Arial" w:cs="Arial"/>
          <w:color w:val="000000" w:themeColor="text1"/>
          <w:sz w:val="22"/>
        </w:rPr>
        <w:t xml:space="preserve"> del nombre que se le d</w:t>
      </w:r>
      <w:r w:rsidR="00CF692E" w:rsidRPr="00B85746">
        <w:rPr>
          <w:rFonts w:ascii="Arial" w:hAnsi="Arial" w:cs="Arial"/>
          <w:color w:val="000000" w:themeColor="text1"/>
          <w:sz w:val="22"/>
        </w:rPr>
        <w:t>é</w:t>
      </w:r>
      <w:r w:rsidR="006C7415" w:rsidRPr="00B85746">
        <w:rPr>
          <w:rFonts w:ascii="Arial" w:hAnsi="Arial" w:cs="Arial"/>
          <w:color w:val="000000" w:themeColor="text1"/>
          <w:sz w:val="22"/>
        </w:rPr>
        <w:t xml:space="preserve"> al acuerdo</w:t>
      </w:r>
      <w:r w:rsidR="00BF5E36" w:rsidRPr="00B85746">
        <w:rPr>
          <w:rFonts w:ascii="Arial" w:hAnsi="Arial" w:cs="Arial"/>
          <w:color w:val="000000" w:themeColor="text1"/>
          <w:sz w:val="22"/>
        </w:rPr>
        <w:t>,</w:t>
      </w:r>
      <w:r w:rsidR="006C7415" w:rsidRPr="00B85746">
        <w:rPr>
          <w:rFonts w:ascii="Arial" w:hAnsi="Arial" w:cs="Arial"/>
          <w:color w:val="000000" w:themeColor="text1"/>
          <w:sz w:val="22"/>
        </w:rPr>
        <w:t xml:space="preserve"> </w:t>
      </w:r>
      <w:r w:rsidR="0086465C" w:rsidRPr="00B85746">
        <w:rPr>
          <w:rFonts w:ascii="Arial" w:hAnsi="Arial" w:cs="Arial"/>
          <w:color w:val="000000" w:themeColor="text1"/>
          <w:sz w:val="22"/>
        </w:rPr>
        <w:t xml:space="preserve">aplica el </w:t>
      </w:r>
      <w:r w:rsidR="00167BD4" w:rsidRPr="00B85746">
        <w:rPr>
          <w:rFonts w:ascii="Arial" w:hAnsi="Arial" w:cs="Arial"/>
          <w:color w:val="000000" w:themeColor="text1"/>
          <w:sz w:val="22"/>
        </w:rPr>
        <w:t>tope</w:t>
      </w:r>
      <w:r w:rsidR="0086465C" w:rsidRPr="00B85746">
        <w:rPr>
          <w:rFonts w:ascii="Arial" w:hAnsi="Arial" w:cs="Arial"/>
          <w:color w:val="000000" w:themeColor="text1"/>
          <w:sz w:val="22"/>
        </w:rPr>
        <w:t xml:space="preserve"> previsto en el parágrafo del artículo 40 de la Ley 80 de 1993: «Los contratos no podrán adicionarse en más del cincuenta por ciento (50%) de su valor inicial, expresado éste en salarios mínimos legales mensuales».</w:t>
      </w:r>
      <w:r w:rsidR="00CD0F74" w:rsidRPr="00B85746">
        <w:rPr>
          <w:rFonts w:ascii="Arial" w:hAnsi="Arial" w:cs="Arial"/>
          <w:color w:val="000000" w:themeColor="text1"/>
          <w:sz w:val="22"/>
        </w:rPr>
        <w:t xml:space="preserve"> De manera que la sumatoria de las adiciones no puede superar este límite.</w:t>
      </w:r>
    </w:p>
    <w:p w14:paraId="086C4887" w14:textId="396902C4" w:rsidR="001A2571" w:rsidRPr="00B85746" w:rsidRDefault="009539A4" w:rsidP="001A2571">
      <w:pPr>
        <w:spacing w:before="120" w:after="120" w:line="276" w:lineRule="auto"/>
        <w:ind w:firstLine="709"/>
        <w:jc w:val="both"/>
        <w:rPr>
          <w:rFonts w:ascii="Arial" w:hAnsi="Arial" w:cs="Arial"/>
          <w:color w:val="000000" w:themeColor="text1"/>
          <w:sz w:val="22"/>
        </w:rPr>
      </w:pPr>
      <w:r w:rsidRPr="00B85746">
        <w:rPr>
          <w:rFonts w:ascii="Arial" w:hAnsi="Arial" w:cs="Arial"/>
          <w:color w:val="000000" w:themeColor="text1"/>
          <w:sz w:val="22"/>
        </w:rPr>
        <w:t>La disposición anterior</w:t>
      </w:r>
      <w:r w:rsidR="001A2571" w:rsidRPr="00B85746">
        <w:rPr>
          <w:rFonts w:ascii="Arial" w:hAnsi="Arial" w:cs="Arial"/>
          <w:color w:val="000000" w:themeColor="text1"/>
          <w:sz w:val="22"/>
        </w:rPr>
        <w:t xml:space="preserve"> además de consagrar una prohibición trae implícita una autorización, consistente en la posibilidad de adicionar los contratos estatales, siempre que no se supere el tope establecido. Debe tenerse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3D27141F" w14:textId="77777777" w:rsidR="001A2571" w:rsidRPr="00B85746" w:rsidRDefault="001A2571" w:rsidP="001A2571">
      <w:pPr>
        <w:spacing w:before="120" w:after="120" w:line="276" w:lineRule="auto"/>
        <w:ind w:firstLine="709"/>
        <w:jc w:val="both"/>
        <w:rPr>
          <w:rFonts w:ascii="Arial" w:hAnsi="Arial" w:cs="Arial"/>
          <w:color w:val="000000" w:themeColor="text1"/>
          <w:sz w:val="22"/>
        </w:rPr>
      </w:pPr>
      <w:r w:rsidRPr="00B85746">
        <w:rPr>
          <w:rFonts w:ascii="Arial" w:hAnsi="Arial" w:cs="Arial"/>
          <w:color w:val="000000" w:themeColor="text1"/>
          <w:sz w:val="22"/>
        </w:rPr>
        <w:lastRenderedPageBreak/>
        <w:t xml:space="preserve">El razonamiento anterior se soporta en la forma como la Ley 80 estableció el tope para las adiciones, acudiendo a una forma de actualización del valor, </w:t>
      </w:r>
      <w:proofErr w:type="gramStart"/>
      <w:r w:rsidRPr="00B85746">
        <w:rPr>
          <w:rFonts w:ascii="Arial" w:hAnsi="Arial" w:cs="Arial"/>
          <w:color w:val="000000" w:themeColor="text1"/>
          <w:sz w:val="22"/>
        </w:rPr>
        <w:t>de acuerdo a</w:t>
      </w:r>
      <w:proofErr w:type="gramEnd"/>
      <w:r w:rsidRPr="00B85746">
        <w:rPr>
          <w:rFonts w:ascii="Arial" w:hAnsi="Arial" w:cs="Arial"/>
          <w:color w:val="000000" w:themeColor="text1"/>
          <w:sz w:val="22"/>
        </w:rPr>
        <w:t xml:space="preserve"> los incrementos que tenga el salario mínimo, lo que resulta especialmente relevante en contratos de larga duración.</w:t>
      </w:r>
    </w:p>
    <w:p w14:paraId="63C838A1" w14:textId="77777777" w:rsidR="0086465C" w:rsidRPr="00B85746" w:rsidRDefault="0086465C" w:rsidP="0047670D">
      <w:pPr>
        <w:spacing w:line="276" w:lineRule="auto"/>
        <w:jc w:val="both"/>
        <w:rPr>
          <w:rFonts w:ascii="Arial" w:hAnsi="Arial" w:cs="Arial"/>
          <w:color w:val="000000" w:themeColor="text1"/>
          <w:sz w:val="22"/>
        </w:rPr>
      </w:pPr>
    </w:p>
    <w:p w14:paraId="47DEA7AA" w14:textId="5D5FCB6F" w:rsidR="00A37FB6" w:rsidRPr="00B85746" w:rsidRDefault="00A37FB6" w:rsidP="00817C23">
      <w:pPr>
        <w:spacing w:before="120" w:after="120" w:line="276" w:lineRule="auto"/>
        <w:jc w:val="both"/>
        <w:rPr>
          <w:rFonts w:ascii="Arial" w:hAnsi="Arial" w:cs="Arial"/>
          <w:color w:val="000000" w:themeColor="text1"/>
          <w:sz w:val="22"/>
        </w:rPr>
      </w:pPr>
      <w:r w:rsidRPr="00B85746">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77777777" w:rsidR="00A37FB6" w:rsidRPr="00B85746" w:rsidRDefault="00A37FB6" w:rsidP="00817C23">
      <w:pPr>
        <w:spacing w:line="276" w:lineRule="auto"/>
        <w:jc w:val="both"/>
        <w:rPr>
          <w:rFonts w:ascii="Arial" w:eastAsia="Calibri" w:hAnsi="Arial" w:cs="Arial"/>
          <w:color w:val="000000" w:themeColor="text1"/>
          <w:sz w:val="22"/>
        </w:rPr>
      </w:pPr>
      <w:r w:rsidRPr="00B85746">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D992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FA2B17F" w14:textId="06E1070C" w:rsidR="00965A80" w:rsidRDefault="00965A80" w:rsidP="00965A80">
      <w:pPr>
        <w:spacing w:before="120" w:after="120" w:line="276" w:lineRule="auto"/>
        <w:rPr>
          <w:noProof/>
          <w:color w:val="000000" w:themeColor="text1"/>
          <w:lang w:val="es-ES_tradnl" w:eastAsia="es-ES_tradnl"/>
        </w:rPr>
      </w:pPr>
      <w:r w:rsidRPr="00B85746">
        <w:rPr>
          <w:rFonts w:ascii="Arial" w:eastAsia="Times New Roman" w:hAnsi="Arial" w:cs="Arial"/>
          <w:color w:val="000000" w:themeColor="text1"/>
          <w:sz w:val="22"/>
          <w:lang w:eastAsia="es-CO"/>
        </w:rPr>
        <w:t>Atentamente,</w:t>
      </w:r>
    </w:p>
    <w:p w14:paraId="295507FC" w14:textId="44ECC395" w:rsidR="00965A80" w:rsidRPr="00B85746" w:rsidRDefault="00DD6C32" w:rsidP="00DD6C32">
      <w:pPr>
        <w:spacing w:before="120" w:after="120" w:line="276" w:lineRule="auto"/>
        <w:jc w:val="center"/>
        <w:rPr>
          <w:rFonts w:ascii="Arial" w:eastAsia="Times New Roman" w:hAnsi="Arial" w:cs="Arial"/>
          <w:color w:val="000000" w:themeColor="text1"/>
          <w:sz w:val="22"/>
          <w:lang w:eastAsia="es-CO"/>
        </w:rPr>
      </w:pPr>
      <w:r>
        <w:rPr>
          <w:noProof/>
          <w:lang w:val="en-US"/>
        </w:rPr>
        <w:drawing>
          <wp:inline distT="0" distB="0" distL="0" distR="0" wp14:anchorId="02C3948B" wp14:editId="3C663613">
            <wp:extent cx="2773045" cy="988695"/>
            <wp:effectExtent l="0" t="0" r="0" b="0"/>
            <wp:docPr id="15340725"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B4BD668" w14:textId="77777777" w:rsidR="00705129" w:rsidRPr="001E0D05" w:rsidRDefault="00705129" w:rsidP="00965A80">
      <w:pPr>
        <w:rPr>
          <w:rFonts w:ascii="Arial" w:eastAsia="Times New Roman" w:hAnsi="Arial" w:cs="Arial"/>
          <w:color w:val="000000" w:themeColor="text1"/>
          <w:sz w:val="16"/>
          <w:szCs w:val="16"/>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85746" w:rsidRPr="00B85746" w14:paraId="65D0DB49" w14:textId="77777777" w:rsidTr="00BC0BA6">
        <w:trPr>
          <w:trHeight w:val="315"/>
        </w:trPr>
        <w:tc>
          <w:tcPr>
            <w:tcW w:w="812" w:type="dxa"/>
            <w:vAlign w:val="center"/>
          </w:tcPr>
          <w:p w14:paraId="0600DA3D" w14:textId="77777777" w:rsidR="00965A80" w:rsidRPr="00B85746" w:rsidRDefault="00965A80" w:rsidP="00BC0BA6">
            <w:pPr>
              <w:rPr>
                <w:rFonts w:ascii="Arial" w:eastAsia="Times New Roman" w:hAnsi="Arial" w:cs="Arial"/>
                <w:color w:val="000000" w:themeColor="text1"/>
                <w:sz w:val="16"/>
                <w:szCs w:val="16"/>
                <w:lang w:eastAsia="es-ES"/>
              </w:rPr>
            </w:pPr>
            <w:r w:rsidRPr="00B85746">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69C0FFBE" w14:textId="77777777" w:rsidR="00965A80" w:rsidRPr="00B85746" w:rsidRDefault="00965A80" w:rsidP="00BC0BA6">
            <w:pPr>
              <w:rPr>
                <w:rFonts w:ascii="Arial" w:eastAsia="Times New Roman" w:hAnsi="Arial" w:cs="Arial"/>
                <w:color w:val="000000" w:themeColor="text1"/>
                <w:sz w:val="16"/>
                <w:szCs w:val="16"/>
                <w:lang w:eastAsia="es-ES"/>
              </w:rPr>
            </w:pPr>
            <w:r w:rsidRPr="00B85746">
              <w:rPr>
                <w:rFonts w:ascii="Arial" w:eastAsia="Times New Roman" w:hAnsi="Arial" w:cs="Arial"/>
                <w:color w:val="000000" w:themeColor="text1"/>
                <w:sz w:val="16"/>
                <w:szCs w:val="16"/>
                <w:lang w:eastAsia="es-ES"/>
              </w:rPr>
              <w:t>Sebastián Ramírez Grisales</w:t>
            </w:r>
          </w:p>
          <w:p w14:paraId="2C2014F6" w14:textId="77777777" w:rsidR="00965A80" w:rsidRPr="00B85746" w:rsidRDefault="00965A80" w:rsidP="00BC0BA6">
            <w:pPr>
              <w:rPr>
                <w:rFonts w:ascii="Arial" w:eastAsia="Times New Roman" w:hAnsi="Arial" w:cs="Arial"/>
                <w:color w:val="000000" w:themeColor="text1"/>
                <w:sz w:val="16"/>
                <w:szCs w:val="16"/>
                <w:lang w:eastAsia="es-ES"/>
              </w:rPr>
            </w:pPr>
            <w:r w:rsidRPr="00B85746">
              <w:rPr>
                <w:rFonts w:ascii="Arial" w:eastAsia="Times New Roman" w:hAnsi="Arial" w:cs="Arial"/>
                <w:color w:val="000000" w:themeColor="text1"/>
                <w:sz w:val="16"/>
                <w:szCs w:val="16"/>
                <w:lang w:eastAsia="es-ES"/>
              </w:rPr>
              <w:t>Contratista – Subdirección de Gestión Contractual</w:t>
            </w:r>
          </w:p>
        </w:tc>
      </w:tr>
      <w:tr w:rsidR="00B85746" w:rsidRPr="00B85746" w14:paraId="467D54C6" w14:textId="77777777" w:rsidTr="00BC0BA6">
        <w:trPr>
          <w:trHeight w:val="330"/>
        </w:trPr>
        <w:tc>
          <w:tcPr>
            <w:tcW w:w="812" w:type="dxa"/>
            <w:vAlign w:val="center"/>
          </w:tcPr>
          <w:p w14:paraId="18796905" w14:textId="77777777" w:rsidR="00965A80" w:rsidRPr="00B85746" w:rsidRDefault="00965A80" w:rsidP="00BC0BA6">
            <w:pPr>
              <w:rPr>
                <w:rFonts w:ascii="Arial" w:eastAsia="Times New Roman" w:hAnsi="Arial" w:cs="Arial"/>
                <w:color w:val="000000" w:themeColor="text1"/>
                <w:sz w:val="16"/>
                <w:szCs w:val="16"/>
                <w:lang w:eastAsia="es-ES"/>
              </w:rPr>
            </w:pPr>
            <w:r w:rsidRPr="00B8574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04BEB512" w14:textId="77777777" w:rsidR="00965A80" w:rsidRPr="00B85746" w:rsidRDefault="00965A80" w:rsidP="00BC0BA6">
            <w:pPr>
              <w:rPr>
                <w:rFonts w:ascii="Arial" w:eastAsia="Times New Roman" w:hAnsi="Arial" w:cs="Arial"/>
                <w:color w:val="000000" w:themeColor="text1"/>
                <w:sz w:val="16"/>
                <w:szCs w:val="16"/>
                <w:lang w:eastAsia="es-ES"/>
              </w:rPr>
            </w:pPr>
            <w:r w:rsidRPr="00B85746">
              <w:rPr>
                <w:rFonts w:ascii="Arial" w:eastAsia="Times New Roman" w:hAnsi="Arial" w:cs="Arial"/>
                <w:color w:val="000000" w:themeColor="text1"/>
                <w:sz w:val="16"/>
                <w:szCs w:val="16"/>
                <w:lang w:eastAsia="es-ES"/>
              </w:rPr>
              <w:t>Fabián Gonzalo Marín Cortés</w:t>
            </w:r>
          </w:p>
          <w:p w14:paraId="23351542" w14:textId="77777777" w:rsidR="00965A80" w:rsidRPr="00B85746" w:rsidRDefault="00965A80" w:rsidP="00BC0BA6">
            <w:pPr>
              <w:rPr>
                <w:rFonts w:ascii="Arial" w:eastAsia="Times New Roman" w:hAnsi="Arial" w:cs="Arial"/>
                <w:color w:val="000000" w:themeColor="text1"/>
                <w:sz w:val="16"/>
                <w:szCs w:val="16"/>
                <w:lang w:eastAsia="es-ES"/>
              </w:rPr>
            </w:pPr>
            <w:r w:rsidRPr="00B85746">
              <w:rPr>
                <w:rFonts w:ascii="Arial" w:eastAsia="Times New Roman" w:hAnsi="Arial" w:cs="Arial"/>
                <w:color w:val="000000" w:themeColor="text1"/>
                <w:sz w:val="16"/>
                <w:szCs w:val="16"/>
                <w:lang w:eastAsia="es-ES"/>
              </w:rPr>
              <w:t>Subdirector de Gestión Contractual</w:t>
            </w:r>
          </w:p>
        </w:tc>
      </w:tr>
      <w:tr w:rsidR="00510874" w:rsidRPr="00B85746" w14:paraId="004412E3" w14:textId="77777777" w:rsidTr="00BC0BA6">
        <w:trPr>
          <w:trHeight w:val="300"/>
        </w:trPr>
        <w:tc>
          <w:tcPr>
            <w:tcW w:w="812" w:type="dxa"/>
            <w:vAlign w:val="center"/>
          </w:tcPr>
          <w:p w14:paraId="512A1AED" w14:textId="77777777" w:rsidR="00965A80" w:rsidRPr="00B85746" w:rsidRDefault="00965A80" w:rsidP="00BC0BA6">
            <w:pPr>
              <w:rPr>
                <w:rFonts w:ascii="Arial" w:eastAsia="Times New Roman" w:hAnsi="Arial" w:cs="Arial"/>
                <w:color w:val="000000" w:themeColor="text1"/>
                <w:sz w:val="16"/>
                <w:szCs w:val="16"/>
                <w:lang w:eastAsia="es-ES"/>
              </w:rPr>
            </w:pPr>
            <w:r w:rsidRPr="00B8574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757DE9F" w14:textId="77777777" w:rsidR="00965A80" w:rsidRPr="00B85746" w:rsidRDefault="00965A80" w:rsidP="00BC0BA6">
            <w:pPr>
              <w:rPr>
                <w:rFonts w:ascii="Arial" w:eastAsia="Times New Roman" w:hAnsi="Arial" w:cs="Arial"/>
                <w:color w:val="000000" w:themeColor="text1"/>
                <w:sz w:val="16"/>
                <w:szCs w:val="16"/>
                <w:lang w:eastAsia="es-ES"/>
              </w:rPr>
            </w:pPr>
            <w:r w:rsidRPr="00B85746">
              <w:rPr>
                <w:rFonts w:ascii="Arial" w:eastAsia="Times New Roman" w:hAnsi="Arial" w:cs="Arial"/>
                <w:color w:val="000000" w:themeColor="text1"/>
                <w:sz w:val="16"/>
                <w:szCs w:val="16"/>
                <w:lang w:eastAsia="es-ES"/>
              </w:rPr>
              <w:t>Fabián Gonzalo Marín Cortés</w:t>
            </w:r>
          </w:p>
          <w:p w14:paraId="61046283" w14:textId="77777777" w:rsidR="00965A80" w:rsidRPr="00B85746" w:rsidRDefault="00965A80" w:rsidP="00BC0BA6">
            <w:pPr>
              <w:rPr>
                <w:rFonts w:ascii="Arial" w:eastAsia="Times New Roman" w:hAnsi="Arial" w:cs="Arial"/>
                <w:color w:val="000000" w:themeColor="text1"/>
                <w:sz w:val="16"/>
                <w:szCs w:val="16"/>
                <w:lang w:eastAsia="es-ES"/>
              </w:rPr>
            </w:pPr>
            <w:r w:rsidRPr="00B85746">
              <w:rPr>
                <w:rFonts w:ascii="Arial" w:eastAsia="Times New Roman" w:hAnsi="Arial" w:cs="Arial"/>
                <w:color w:val="000000" w:themeColor="text1"/>
                <w:sz w:val="16"/>
                <w:szCs w:val="16"/>
                <w:lang w:eastAsia="es-ES"/>
              </w:rPr>
              <w:t>Subdirector de Gestión Contractual</w:t>
            </w:r>
          </w:p>
        </w:tc>
      </w:tr>
    </w:tbl>
    <w:p w14:paraId="35B56F46" w14:textId="77777777" w:rsidR="00746E08" w:rsidRPr="00B85746" w:rsidRDefault="00746E08" w:rsidP="00746E08">
      <w:pPr>
        <w:rPr>
          <w:rFonts w:ascii="Arial" w:eastAsia="Times New Roman" w:hAnsi="Arial" w:cs="Arial"/>
          <w:color w:val="000000" w:themeColor="text1"/>
          <w:sz w:val="22"/>
          <w:lang w:eastAsia="es-ES"/>
        </w:rPr>
      </w:pPr>
    </w:p>
    <w:sectPr w:rsidR="00746E08" w:rsidRPr="00B8574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ED4F4" w14:textId="77777777" w:rsidR="003D7AD0" w:rsidRDefault="003D7AD0">
      <w:r>
        <w:separator/>
      </w:r>
    </w:p>
  </w:endnote>
  <w:endnote w:type="continuationSeparator" w:id="0">
    <w:p w14:paraId="6058AB7E" w14:textId="77777777" w:rsidR="003D7AD0" w:rsidRDefault="003D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BC0BA6" w:rsidRDefault="00BC0BA6" w:rsidP="00322937">
    <w:pPr>
      <w:pStyle w:val="Sinespaciado"/>
      <w:jc w:val="right"/>
      <w:rPr>
        <w:rFonts w:ascii="Arial" w:hAnsi="Arial" w:cs="Arial"/>
        <w:sz w:val="18"/>
        <w:szCs w:val="18"/>
      </w:rPr>
    </w:pPr>
  </w:p>
  <w:p w14:paraId="7A3785F3" w14:textId="14546275" w:rsidR="00BC0BA6" w:rsidRPr="008217B7" w:rsidRDefault="00BC0BA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52B56">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52B56">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BC0BA6" w:rsidRDefault="00EA14B5" w:rsidP="00322937">
    <w:pPr>
      <w:pStyle w:val="Piedepgina"/>
      <w:jc w:val="center"/>
      <w:rPr>
        <w:lang w:val="es-ES"/>
      </w:rPr>
    </w:pPr>
    <w:r>
      <w:rPr>
        <w:noProof/>
        <w:lang w:val="en-US"/>
      </w:rPr>
      <w:drawing>
        <wp:inline distT="0" distB="0" distL="0" distR="0" wp14:anchorId="608B196D" wp14:editId="6F9C76B2">
          <wp:extent cx="3700130" cy="519139"/>
          <wp:effectExtent l="0" t="0" r="0" b="0"/>
          <wp:docPr id="21298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BC0BA6" w:rsidRDefault="00BC0BA6" w:rsidP="007B0854">
    <w:pPr>
      <w:pStyle w:val="Piedepgina"/>
      <w:jc w:val="center"/>
      <w:rPr>
        <w:lang w:val="es-ES"/>
      </w:rPr>
    </w:pPr>
  </w:p>
  <w:p w14:paraId="6C0EFC49" w14:textId="77777777" w:rsidR="00BC0BA6" w:rsidRPr="007B0854" w:rsidRDefault="00BC0BA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98199" w14:textId="77777777" w:rsidR="003D7AD0" w:rsidRDefault="003D7AD0">
      <w:r>
        <w:separator/>
      </w:r>
    </w:p>
  </w:footnote>
  <w:footnote w:type="continuationSeparator" w:id="0">
    <w:p w14:paraId="4B6792D6" w14:textId="77777777" w:rsidR="003D7AD0" w:rsidRDefault="003D7AD0">
      <w:r>
        <w:continuationSeparator/>
      </w:r>
    </w:p>
  </w:footnote>
  <w:footnote w:id="1">
    <w:p w14:paraId="7F2D6147" w14:textId="521338AB" w:rsidR="00716A4B" w:rsidRPr="00B85746" w:rsidRDefault="00716A4B" w:rsidP="00716A4B">
      <w:pPr>
        <w:pStyle w:val="Textonotapie"/>
        <w:ind w:firstLine="708"/>
        <w:jc w:val="both"/>
        <w:rPr>
          <w:rFonts w:ascii="Arial" w:hAnsi="Arial" w:cs="Arial"/>
          <w:color w:val="000000" w:themeColor="text1"/>
          <w:sz w:val="19"/>
          <w:szCs w:val="19"/>
        </w:rPr>
      </w:pPr>
      <w:r w:rsidRPr="00B85746">
        <w:rPr>
          <w:rStyle w:val="Refdenotaalpie"/>
          <w:rFonts w:ascii="Arial" w:hAnsi="Arial" w:cs="Arial"/>
          <w:color w:val="000000" w:themeColor="text1"/>
          <w:sz w:val="19"/>
          <w:szCs w:val="19"/>
        </w:rPr>
        <w:footnoteRef/>
      </w:r>
      <w:r w:rsidRPr="00B85746">
        <w:rPr>
          <w:rFonts w:ascii="Arial" w:hAnsi="Arial" w:cs="Arial"/>
          <w:color w:val="000000" w:themeColor="text1"/>
          <w:sz w:val="19"/>
          <w:szCs w:val="19"/>
        </w:rPr>
        <w:t xml:space="preserve"> No obstante, el significado de estos términos puede variar </w:t>
      </w:r>
      <w:proofErr w:type="gramStart"/>
      <w:r w:rsidRPr="00B85746">
        <w:rPr>
          <w:rFonts w:ascii="Arial" w:hAnsi="Arial" w:cs="Arial"/>
          <w:color w:val="000000" w:themeColor="text1"/>
          <w:sz w:val="19"/>
          <w:szCs w:val="19"/>
        </w:rPr>
        <w:t>de acuerdo al</w:t>
      </w:r>
      <w:proofErr w:type="gramEnd"/>
      <w:r w:rsidRPr="00B85746">
        <w:rPr>
          <w:rFonts w:ascii="Arial" w:hAnsi="Arial" w:cs="Arial"/>
          <w:color w:val="000000" w:themeColor="text1"/>
          <w:sz w:val="19"/>
          <w:szCs w:val="19"/>
        </w:rPr>
        <w:t xml:space="preserve"> que suelan emplear las entidades estatales y, en general</w:t>
      </w:r>
      <w:r w:rsidR="000F615A" w:rsidRPr="00B85746">
        <w:rPr>
          <w:rFonts w:ascii="Arial" w:hAnsi="Arial" w:cs="Arial"/>
          <w:color w:val="000000" w:themeColor="text1"/>
          <w:sz w:val="19"/>
          <w:szCs w:val="19"/>
        </w:rPr>
        <w:t>,</w:t>
      </w:r>
      <w:r w:rsidRPr="00B85746">
        <w:rPr>
          <w:rFonts w:ascii="Arial" w:hAnsi="Arial" w:cs="Arial"/>
          <w:color w:val="000000" w:themeColor="text1"/>
          <w:sz w:val="19"/>
          <w:szCs w:val="19"/>
        </w:rPr>
        <w:t xml:space="preserve"> los operadores jurídicos. En efecto, el peticionario bajo el concepto de obras adicionales se refiere a la </w:t>
      </w:r>
      <w:r w:rsidR="000F615A" w:rsidRPr="00B85746">
        <w:rPr>
          <w:rFonts w:ascii="Arial" w:hAnsi="Arial" w:cs="Arial"/>
          <w:color w:val="000000" w:themeColor="text1"/>
          <w:sz w:val="19"/>
          <w:szCs w:val="19"/>
        </w:rPr>
        <w:t>inclusión</w:t>
      </w:r>
      <w:r w:rsidRPr="00B85746">
        <w:rPr>
          <w:rFonts w:ascii="Arial" w:hAnsi="Arial" w:cs="Arial"/>
          <w:color w:val="000000" w:themeColor="text1"/>
          <w:sz w:val="19"/>
          <w:szCs w:val="19"/>
        </w:rPr>
        <w:t xml:space="preserve"> </w:t>
      </w:r>
      <w:r w:rsidR="006B62CE" w:rsidRPr="00B85746">
        <w:rPr>
          <w:rFonts w:ascii="Arial" w:hAnsi="Arial" w:cs="Arial"/>
          <w:color w:val="000000" w:themeColor="text1"/>
          <w:sz w:val="19"/>
          <w:szCs w:val="19"/>
        </w:rPr>
        <w:t>d</w:t>
      </w:r>
      <w:r w:rsidRPr="00B85746">
        <w:rPr>
          <w:rFonts w:ascii="Arial" w:hAnsi="Arial" w:cs="Arial"/>
          <w:color w:val="000000" w:themeColor="text1"/>
          <w:sz w:val="19"/>
          <w:szCs w:val="19"/>
        </w:rPr>
        <w:t>e actividades no previstas inicialmente en el contrato.</w:t>
      </w:r>
    </w:p>
    <w:p w14:paraId="6AF61991" w14:textId="77777777" w:rsidR="0076558D" w:rsidRPr="00B85746" w:rsidRDefault="0076558D" w:rsidP="00716A4B">
      <w:pPr>
        <w:pStyle w:val="Textonotapie"/>
        <w:ind w:firstLine="708"/>
        <w:jc w:val="both"/>
        <w:rPr>
          <w:rFonts w:ascii="Arial" w:hAnsi="Arial" w:cs="Arial"/>
          <w:color w:val="000000" w:themeColor="text1"/>
          <w:sz w:val="19"/>
          <w:szCs w:val="19"/>
          <w:lang w:val="es-CO"/>
        </w:rPr>
      </w:pPr>
    </w:p>
  </w:footnote>
  <w:footnote w:id="2">
    <w:p w14:paraId="7ADD9406" w14:textId="0016BBCB" w:rsidR="00D075A9" w:rsidRPr="00B85746" w:rsidRDefault="00D075A9" w:rsidP="00716A4B">
      <w:pPr>
        <w:pStyle w:val="Textonotapie"/>
        <w:ind w:firstLine="708"/>
        <w:jc w:val="both"/>
        <w:rPr>
          <w:rFonts w:ascii="Arial" w:hAnsi="Arial" w:cs="Arial"/>
          <w:color w:val="000000" w:themeColor="text1"/>
          <w:sz w:val="19"/>
          <w:szCs w:val="19"/>
          <w:lang w:val="es-CO"/>
        </w:rPr>
      </w:pPr>
      <w:r w:rsidRPr="00B85746">
        <w:rPr>
          <w:rStyle w:val="Refdenotaalpie"/>
          <w:rFonts w:ascii="Arial" w:hAnsi="Arial" w:cs="Arial"/>
          <w:color w:val="000000" w:themeColor="text1"/>
          <w:sz w:val="19"/>
          <w:szCs w:val="19"/>
        </w:rPr>
        <w:footnoteRef/>
      </w:r>
      <w:r w:rsidRPr="00B85746">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3">
    <w:p w14:paraId="02052571" w14:textId="6A698DA9" w:rsidR="00BC0BA6" w:rsidRPr="00B85746" w:rsidRDefault="00BC0BA6" w:rsidP="00716A4B">
      <w:pPr>
        <w:pStyle w:val="Textonotapie"/>
        <w:ind w:firstLine="708"/>
        <w:jc w:val="both"/>
        <w:rPr>
          <w:rFonts w:ascii="Arial" w:hAnsi="Arial" w:cs="Arial"/>
          <w:color w:val="000000" w:themeColor="text1"/>
          <w:sz w:val="19"/>
          <w:szCs w:val="19"/>
        </w:rPr>
      </w:pPr>
      <w:r w:rsidRPr="00B85746">
        <w:rPr>
          <w:rStyle w:val="Refdenotaalpie"/>
          <w:rFonts w:ascii="Arial" w:hAnsi="Arial" w:cs="Arial"/>
          <w:color w:val="000000" w:themeColor="text1"/>
          <w:sz w:val="19"/>
          <w:szCs w:val="19"/>
        </w:rPr>
        <w:footnoteRef/>
      </w:r>
      <w:r w:rsidRPr="00B85746">
        <w:rPr>
          <w:rFonts w:ascii="Arial" w:hAnsi="Arial" w:cs="Arial"/>
          <w:color w:val="000000" w:themeColor="text1"/>
          <w:sz w:val="19"/>
          <w:szCs w:val="19"/>
        </w:rPr>
        <w:t xml:space="preserve"> Consejo de Estado. Sala de Consulta y Servicio Civil. Concepto del 18 de julio de 2002. </w:t>
      </w:r>
      <w:proofErr w:type="spellStart"/>
      <w:r w:rsidRPr="00B85746">
        <w:rPr>
          <w:rFonts w:ascii="Arial" w:hAnsi="Arial" w:cs="Arial"/>
          <w:color w:val="000000" w:themeColor="text1"/>
          <w:sz w:val="19"/>
          <w:szCs w:val="19"/>
        </w:rPr>
        <w:t>Exp</w:t>
      </w:r>
      <w:proofErr w:type="spellEnd"/>
      <w:r w:rsidRPr="00B85746">
        <w:rPr>
          <w:rFonts w:ascii="Arial" w:hAnsi="Arial" w:cs="Arial"/>
          <w:color w:val="000000" w:themeColor="text1"/>
          <w:sz w:val="19"/>
          <w:szCs w:val="19"/>
        </w:rPr>
        <w:t>. 1.439 C.P. Susana Montes Echeverri.</w:t>
      </w:r>
    </w:p>
  </w:footnote>
  <w:footnote w:id="4">
    <w:p w14:paraId="33B6BE7A" w14:textId="3251B0F8" w:rsidR="00BC0BA6" w:rsidRPr="00B85746" w:rsidRDefault="00BC0BA6" w:rsidP="00716A4B">
      <w:pPr>
        <w:pStyle w:val="Textonotapie"/>
        <w:ind w:firstLine="708"/>
        <w:jc w:val="both"/>
        <w:rPr>
          <w:rFonts w:ascii="Arial" w:hAnsi="Arial" w:cs="Arial"/>
          <w:color w:val="000000" w:themeColor="text1"/>
          <w:sz w:val="19"/>
          <w:szCs w:val="19"/>
        </w:rPr>
      </w:pPr>
      <w:r w:rsidRPr="00B85746">
        <w:rPr>
          <w:rStyle w:val="Refdenotaalpie"/>
          <w:rFonts w:ascii="Arial" w:hAnsi="Arial" w:cs="Arial"/>
          <w:color w:val="000000" w:themeColor="text1"/>
          <w:sz w:val="19"/>
          <w:szCs w:val="19"/>
        </w:rPr>
        <w:footnoteRef/>
      </w:r>
      <w:r w:rsidRPr="00B85746">
        <w:rPr>
          <w:rFonts w:ascii="Arial" w:hAnsi="Arial" w:cs="Arial"/>
          <w:color w:val="000000" w:themeColor="text1"/>
          <w:sz w:val="19"/>
          <w:szCs w:val="19"/>
        </w:rPr>
        <w:t xml:space="preserve"> </w:t>
      </w:r>
      <w:proofErr w:type="spellStart"/>
      <w:r w:rsidRPr="00B85746">
        <w:rPr>
          <w:rFonts w:ascii="Arial" w:hAnsi="Arial" w:cs="Arial"/>
          <w:color w:val="000000" w:themeColor="text1"/>
          <w:sz w:val="19"/>
          <w:szCs w:val="19"/>
        </w:rPr>
        <w:t>Ibíd</w:t>
      </w:r>
      <w:proofErr w:type="spellEnd"/>
      <w:r w:rsidRPr="00B85746">
        <w:rPr>
          <w:rFonts w:ascii="Arial" w:hAnsi="Arial" w:cs="Arial"/>
          <w:color w:val="000000" w:themeColor="text1"/>
          <w:sz w:val="19"/>
          <w:szCs w:val="19"/>
        </w:rPr>
        <w:t>.</w:t>
      </w:r>
    </w:p>
    <w:p w14:paraId="02FEF8BB" w14:textId="77777777" w:rsidR="00BC0BA6" w:rsidRPr="00B85746" w:rsidRDefault="00BC0BA6" w:rsidP="00716A4B">
      <w:pPr>
        <w:pStyle w:val="Textonotapie"/>
        <w:ind w:firstLine="708"/>
        <w:jc w:val="both"/>
        <w:rPr>
          <w:rFonts w:ascii="Arial" w:hAnsi="Arial" w:cs="Arial"/>
          <w:color w:val="000000" w:themeColor="text1"/>
          <w:sz w:val="19"/>
          <w:szCs w:val="19"/>
          <w:lang w:val="es-CO"/>
        </w:rPr>
      </w:pPr>
    </w:p>
  </w:footnote>
  <w:footnote w:id="5">
    <w:p w14:paraId="1A7A1B3F" w14:textId="273E7F02" w:rsidR="00BC0BA6" w:rsidRPr="00B85746" w:rsidRDefault="00BC0BA6" w:rsidP="00716A4B">
      <w:pPr>
        <w:pStyle w:val="Textonotapie"/>
        <w:ind w:firstLine="708"/>
        <w:jc w:val="both"/>
        <w:rPr>
          <w:rFonts w:ascii="Arial" w:hAnsi="Arial" w:cs="Arial"/>
          <w:color w:val="000000" w:themeColor="text1"/>
          <w:sz w:val="19"/>
          <w:szCs w:val="19"/>
        </w:rPr>
      </w:pPr>
      <w:r w:rsidRPr="00B85746">
        <w:rPr>
          <w:rStyle w:val="Refdenotaalpie"/>
          <w:rFonts w:ascii="Arial" w:hAnsi="Arial" w:cs="Arial"/>
          <w:color w:val="000000" w:themeColor="text1"/>
          <w:sz w:val="19"/>
          <w:szCs w:val="19"/>
        </w:rPr>
        <w:footnoteRef/>
      </w:r>
      <w:r w:rsidRPr="00B85746">
        <w:rPr>
          <w:rFonts w:ascii="Arial" w:hAnsi="Arial" w:cs="Arial"/>
          <w:color w:val="000000" w:themeColor="text1"/>
          <w:sz w:val="19"/>
          <w:szCs w:val="19"/>
        </w:rPr>
        <w:t xml:space="preserve"> DÁVILA VINUEZA, Luis Guillermo. Régimen jurídico de la contratación estatal. Tercera edición, Bogotá: Legis, 2016, p. 635 y 636.</w:t>
      </w:r>
    </w:p>
    <w:p w14:paraId="239B3DE1" w14:textId="77777777" w:rsidR="00BC0BA6" w:rsidRPr="00B85746" w:rsidRDefault="00BC0BA6" w:rsidP="00716A4B">
      <w:pPr>
        <w:pStyle w:val="Textonotapie"/>
        <w:ind w:firstLine="708"/>
        <w:jc w:val="both"/>
        <w:rPr>
          <w:rFonts w:ascii="Arial" w:hAnsi="Arial" w:cs="Arial"/>
          <w:color w:val="000000" w:themeColor="text1"/>
          <w:sz w:val="19"/>
          <w:szCs w:val="19"/>
        </w:rPr>
      </w:pPr>
    </w:p>
  </w:footnote>
  <w:footnote w:id="6">
    <w:p w14:paraId="59740665" w14:textId="5C2C68B0" w:rsidR="00BC0BA6" w:rsidRPr="00B85746" w:rsidRDefault="00BC0BA6" w:rsidP="00716A4B">
      <w:pPr>
        <w:pStyle w:val="Textonotapie"/>
        <w:ind w:firstLine="708"/>
        <w:jc w:val="both"/>
        <w:rPr>
          <w:rFonts w:ascii="Arial" w:hAnsi="Arial" w:cs="Arial"/>
          <w:color w:val="000000" w:themeColor="text1"/>
          <w:sz w:val="19"/>
          <w:szCs w:val="19"/>
        </w:rPr>
      </w:pPr>
      <w:r w:rsidRPr="00B85746">
        <w:rPr>
          <w:rStyle w:val="Refdenotaalpie"/>
          <w:rFonts w:ascii="Arial" w:hAnsi="Arial" w:cs="Arial"/>
          <w:color w:val="000000" w:themeColor="text1"/>
          <w:sz w:val="19"/>
          <w:szCs w:val="19"/>
        </w:rPr>
        <w:footnoteRef/>
      </w:r>
      <w:r w:rsidRPr="00B85746">
        <w:rPr>
          <w:rFonts w:ascii="Arial" w:hAnsi="Arial" w:cs="Arial"/>
          <w:color w:val="000000" w:themeColor="text1"/>
          <w:sz w:val="19"/>
          <w:szCs w:val="19"/>
        </w:rPr>
        <w:t xml:space="preserve"> </w:t>
      </w:r>
      <w:proofErr w:type="spellStart"/>
      <w:r w:rsidRPr="00B85746">
        <w:rPr>
          <w:rFonts w:ascii="Arial" w:hAnsi="Arial" w:cs="Arial"/>
          <w:color w:val="000000" w:themeColor="text1"/>
          <w:sz w:val="19"/>
          <w:szCs w:val="19"/>
        </w:rPr>
        <w:t>Ibíd</w:t>
      </w:r>
      <w:proofErr w:type="spellEnd"/>
      <w:r w:rsidRPr="00B85746">
        <w:rPr>
          <w:rFonts w:ascii="Arial" w:hAnsi="Arial" w:cs="Arial"/>
          <w:color w:val="000000" w:themeColor="text1"/>
          <w:sz w:val="19"/>
          <w:szCs w:val="19"/>
        </w:rPr>
        <w:t>. p. 592</w:t>
      </w:r>
    </w:p>
    <w:p w14:paraId="2EB912C9" w14:textId="77777777" w:rsidR="00BC0BA6" w:rsidRPr="00B85746" w:rsidRDefault="00BC0BA6" w:rsidP="00716A4B">
      <w:pPr>
        <w:pStyle w:val="Textonotapie"/>
        <w:ind w:firstLine="708"/>
        <w:jc w:val="both"/>
        <w:rPr>
          <w:rFonts w:ascii="Arial" w:hAnsi="Arial" w:cs="Arial"/>
          <w:color w:val="000000" w:themeColor="text1"/>
          <w:sz w:val="19"/>
          <w:szCs w:val="19"/>
        </w:rPr>
      </w:pPr>
    </w:p>
  </w:footnote>
  <w:footnote w:id="7">
    <w:p w14:paraId="2B7941A2" w14:textId="2A6E7DEB" w:rsidR="00BC0BA6" w:rsidRPr="00B85746" w:rsidRDefault="00BC0BA6" w:rsidP="00716A4B">
      <w:pPr>
        <w:pStyle w:val="Textonotapie"/>
        <w:ind w:firstLine="708"/>
        <w:jc w:val="both"/>
        <w:rPr>
          <w:rFonts w:ascii="Arial" w:hAnsi="Arial" w:cs="Arial"/>
          <w:color w:val="000000" w:themeColor="text1"/>
          <w:sz w:val="19"/>
          <w:szCs w:val="19"/>
          <w:lang w:val="es-CO"/>
        </w:rPr>
      </w:pPr>
      <w:r w:rsidRPr="00B85746">
        <w:rPr>
          <w:rStyle w:val="Refdenotaalpie"/>
          <w:rFonts w:ascii="Arial" w:hAnsi="Arial" w:cs="Arial"/>
          <w:color w:val="000000" w:themeColor="text1"/>
          <w:sz w:val="19"/>
          <w:szCs w:val="19"/>
        </w:rPr>
        <w:footnoteRef/>
      </w:r>
      <w:r w:rsidRPr="00B85746">
        <w:rPr>
          <w:rFonts w:ascii="Arial" w:hAnsi="Arial" w:cs="Arial"/>
          <w:color w:val="000000" w:themeColor="text1"/>
          <w:sz w:val="19"/>
          <w:szCs w:val="19"/>
        </w:rPr>
        <w:t xml:space="preserve"> Cfr. Consejo de Estado. Sección Tercera. Sentencia del 22 de abril de 2004. </w:t>
      </w:r>
      <w:proofErr w:type="spellStart"/>
      <w:r w:rsidRPr="00B85746">
        <w:rPr>
          <w:rFonts w:ascii="Arial" w:hAnsi="Arial" w:cs="Arial"/>
          <w:color w:val="000000" w:themeColor="text1"/>
          <w:sz w:val="19"/>
          <w:szCs w:val="19"/>
        </w:rPr>
        <w:t>Exp</w:t>
      </w:r>
      <w:proofErr w:type="spellEnd"/>
      <w:r w:rsidRPr="00B85746">
        <w:rPr>
          <w:rFonts w:ascii="Arial" w:hAnsi="Arial" w:cs="Arial"/>
          <w:color w:val="000000" w:themeColor="text1"/>
          <w:sz w:val="19"/>
          <w:szCs w:val="19"/>
        </w:rPr>
        <w:t xml:space="preserve">. 22.178 y en la Sentencia de la misma Sección del 15 de julio de 2004. </w:t>
      </w:r>
      <w:proofErr w:type="spellStart"/>
      <w:r w:rsidRPr="00B85746">
        <w:rPr>
          <w:rFonts w:ascii="Arial" w:hAnsi="Arial" w:cs="Arial"/>
          <w:color w:val="000000" w:themeColor="text1"/>
          <w:sz w:val="19"/>
          <w:szCs w:val="19"/>
        </w:rPr>
        <w:t>Exp</w:t>
      </w:r>
      <w:proofErr w:type="spellEnd"/>
      <w:r w:rsidRPr="00B85746">
        <w:rPr>
          <w:rFonts w:ascii="Arial" w:hAnsi="Arial" w:cs="Arial"/>
          <w:color w:val="000000" w:themeColor="text1"/>
          <w:sz w:val="19"/>
          <w:szCs w:val="19"/>
        </w:rPr>
        <w:t>. AP-1164-02.</w:t>
      </w:r>
    </w:p>
  </w:footnote>
  <w:footnote w:id="8">
    <w:p w14:paraId="4200C3DE" w14:textId="36349DA9" w:rsidR="00BC0BA6" w:rsidRPr="00B85746" w:rsidRDefault="00BC0BA6" w:rsidP="00716A4B">
      <w:pPr>
        <w:pStyle w:val="Textonotapie"/>
        <w:ind w:firstLine="708"/>
        <w:jc w:val="both"/>
        <w:rPr>
          <w:rFonts w:ascii="Arial" w:hAnsi="Arial" w:cs="Arial"/>
          <w:color w:val="000000" w:themeColor="text1"/>
          <w:sz w:val="19"/>
          <w:szCs w:val="19"/>
          <w:lang w:val="es-CO"/>
        </w:rPr>
      </w:pPr>
      <w:r w:rsidRPr="00B85746">
        <w:rPr>
          <w:rStyle w:val="Refdenotaalpie"/>
          <w:rFonts w:ascii="Arial" w:hAnsi="Arial" w:cs="Arial"/>
          <w:color w:val="000000" w:themeColor="text1"/>
          <w:sz w:val="19"/>
          <w:szCs w:val="19"/>
        </w:rPr>
        <w:footnoteRef/>
      </w:r>
      <w:r w:rsidRPr="00B85746">
        <w:rPr>
          <w:rFonts w:ascii="Arial" w:hAnsi="Arial" w:cs="Arial"/>
          <w:color w:val="000000" w:themeColor="text1"/>
          <w:sz w:val="19"/>
          <w:szCs w:val="19"/>
        </w:rPr>
        <w:t xml:space="preserve"> MARÍN CORTÉS. Fabián G. El precio. Serie: Las Cláusulas del Contrato Estatal. Medellín: Centro de Estudios de Derecho Administrativo </w:t>
      </w:r>
      <w:r w:rsidR="001A2571" w:rsidRPr="00B85746">
        <w:rPr>
          <w:rFonts w:ascii="Arial" w:hAnsi="Arial" w:cs="Arial"/>
          <w:color w:val="000000" w:themeColor="text1"/>
          <w:sz w:val="19"/>
          <w:szCs w:val="19"/>
        </w:rPr>
        <w:t>–</w:t>
      </w:r>
      <w:r w:rsidRPr="00B85746">
        <w:rPr>
          <w:rFonts w:ascii="Arial" w:hAnsi="Arial" w:cs="Arial"/>
          <w:color w:val="000000" w:themeColor="text1"/>
          <w:sz w:val="19"/>
          <w:szCs w:val="19"/>
        </w:rPr>
        <w:t xml:space="preserve"> CEDA y Librería Jurídica Sánchez, 2012. p. 220 y 221.</w:t>
      </w:r>
    </w:p>
  </w:footnote>
  <w:footnote w:id="9">
    <w:p w14:paraId="49B71E2D" w14:textId="32EEFC67" w:rsidR="00BC0BA6" w:rsidRPr="00B85746" w:rsidRDefault="00BC0BA6" w:rsidP="00716A4B">
      <w:pPr>
        <w:pStyle w:val="Textonotapie"/>
        <w:ind w:firstLine="708"/>
        <w:jc w:val="both"/>
        <w:rPr>
          <w:rFonts w:ascii="Arial" w:hAnsi="Arial" w:cs="Arial"/>
          <w:color w:val="000000" w:themeColor="text1"/>
          <w:sz w:val="19"/>
          <w:szCs w:val="19"/>
          <w:lang w:val="es-CO"/>
        </w:rPr>
      </w:pPr>
      <w:r w:rsidRPr="00B85746">
        <w:rPr>
          <w:rStyle w:val="Refdenotaalpie"/>
          <w:rFonts w:ascii="Arial" w:hAnsi="Arial" w:cs="Arial"/>
          <w:color w:val="000000" w:themeColor="text1"/>
          <w:sz w:val="19"/>
          <w:szCs w:val="19"/>
        </w:rPr>
        <w:footnoteRef/>
      </w:r>
      <w:r w:rsidRPr="00B85746">
        <w:rPr>
          <w:rFonts w:ascii="Arial" w:hAnsi="Arial" w:cs="Arial"/>
          <w:color w:val="000000" w:themeColor="text1"/>
          <w:sz w:val="19"/>
          <w:szCs w:val="19"/>
        </w:rPr>
        <w:t xml:space="preserve"> Consejo de Estado. Sección Tercera. Sentencia del 14 de abril de 2010. </w:t>
      </w:r>
      <w:proofErr w:type="spellStart"/>
      <w:r w:rsidRPr="00B85746">
        <w:rPr>
          <w:rFonts w:ascii="Arial" w:hAnsi="Arial" w:cs="Arial"/>
          <w:color w:val="000000" w:themeColor="text1"/>
          <w:sz w:val="19"/>
          <w:szCs w:val="19"/>
        </w:rPr>
        <w:t>Exp</w:t>
      </w:r>
      <w:proofErr w:type="spellEnd"/>
      <w:r w:rsidRPr="00B85746">
        <w:rPr>
          <w:rFonts w:ascii="Arial" w:hAnsi="Arial" w:cs="Arial"/>
          <w:color w:val="000000" w:themeColor="text1"/>
          <w:sz w:val="19"/>
          <w:szCs w:val="19"/>
        </w:rPr>
        <w:t>. 36.054. M.P.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BC0BA6" w:rsidRDefault="00BC0BA6">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775EF0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02520"/>
    <w:multiLevelType w:val="hybridMultilevel"/>
    <w:tmpl w:val="AB0A199A"/>
    <w:lvl w:ilvl="0" w:tplc="9290192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E52063"/>
    <w:multiLevelType w:val="hybridMultilevel"/>
    <w:tmpl w:val="19AC50DA"/>
    <w:lvl w:ilvl="0" w:tplc="7108DDC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40B2061"/>
    <w:multiLevelType w:val="multilevel"/>
    <w:tmpl w:val="EEA85A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30BF5"/>
    <w:rsid w:val="000771A3"/>
    <w:rsid w:val="00084B97"/>
    <w:rsid w:val="000863CC"/>
    <w:rsid w:val="00087342"/>
    <w:rsid w:val="0009150D"/>
    <w:rsid w:val="000929B3"/>
    <w:rsid w:val="000942EB"/>
    <w:rsid w:val="000B103F"/>
    <w:rsid w:val="000C34DB"/>
    <w:rsid w:val="000F14E8"/>
    <w:rsid w:val="000F615A"/>
    <w:rsid w:val="00103915"/>
    <w:rsid w:val="001103D6"/>
    <w:rsid w:val="00122B23"/>
    <w:rsid w:val="001358D5"/>
    <w:rsid w:val="00137474"/>
    <w:rsid w:val="001374A8"/>
    <w:rsid w:val="00137FFA"/>
    <w:rsid w:val="00167BD4"/>
    <w:rsid w:val="00174E30"/>
    <w:rsid w:val="001A2571"/>
    <w:rsid w:val="001B0444"/>
    <w:rsid w:val="001B3C91"/>
    <w:rsid w:val="001B586A"/>
    <w:rsid w:val="001D4D14"/>
    <w:rsid w:val="001E0D05"/>
    <w:rsid w:val="001E663F"/>
    <w:rsid w:val="001E7A7B"/>
    <w:rsid w:val="0020632A"/>
    <w:rsid w:val="002110EB"/>
    <w:rsid w:val="00211338"/>
    <w:rsid w:val="00225272"/>
    <w:rsid w:val="00234B84"/>
    <w:rsid w:val="00247B09"/>
    <w:rsid w:val="00256435"/>
    <w:rsid w:val="0025709D"/>
    <w:rsid w:val="00263051"/>
    <w:rsid w:val="00267D9F"/>
    <w:rsid w:val="0027028A"/>
    <w:rsid w:val="002835E0"/>
    <w:rsid w:val="00296479"/>
    <w:rsid w:val="002C2585"/>
    <w:rsid w:val="002C4C0C"/>
    <w:rsid w:val="003033BA"/>
    <w:rsid w:val="00317778"/>
    <w:rsid w:val="00322937"/>
    <w:rsid w:val="003328C7"/>
    <w:rsid w:val="003348AA"/>
    <w:rsid w:val="0034177C"/>
    <w:rsid w:val="0034680A"/>
    <w:rsid w:val="00351D7E"/>
    <w:rsid w:val="00353DD5"/>
    <w:rsid w:val="0037449A"/>
    <w:rsid w:val="00380584"/>
    <w:rsid w:val="00386456"/>
    <w:rsid w:val="00387726"/>
    <w:rsid w:val="003A0878"/>
    <w:rsid w:val="003A581E"/>
    <w:rsid w:val="003A5A50"/>
    <w:rsid w:val="003D7AD0"/>
    <w:rsid w:val="00407CAB"/>
    <w:rsid w:val="004141CB"/>
    <w:rsid w:val="00414AD7"/>
    <w:rsid w:val="00422587"/>
    <w:rsid w:val="00423F9F"/>
    <w:rsid w:val="00441244"/>
    <w:rsid w:val="004422D6"/>
    <w:rsid w:val="00452D38"/>
    <w:rsid w:val="00472DDB"/>
    <w:rsid w:val="0047670D"/>
    <w:rsid w:val="00484851"/>
    <w:rsid w:val="00487AE6"/>
    <w:rsid w:val="0049241A"/>
    <w:rsid w:val="004A10FC"/>
    <w:rsid w:val="004A34D2"/>
    <w:rsid w:val="004A60BE"/>
    <w:rsid w:val="004B7CD0"/>
    <w:rsid w:val="004C625A"/>
    <w:rsid w:val="004D66FB"/>
    <w:rsid w:val="004E1C27"/>
    <w:rsid w:val="004F2C24"/>
    <w:rsid w:val="00500D12"/>
    <w:rsid w:val="0051074C"/>
    <w:rsid w:val="00510874"/>
    <w:rsid w:val="00512DBC"/>
    <w:rsid w:val="00513AF2"/>
    <w:rsid w:val="0054413A"/>
    <w:rsid w:val="005564CA"/>
    <w:rsid w:val="0056182B"/>
    <w:rsid w:val="005756AA"/>
    <w:rsid w:val="00582208"/>
    <w:rsid w:val="005842BF"/>
    <w:rsid w:val="005C3CAB"/>
    <w:rsid w:val="005D51FA"/>
    <w:rsid w:val="005D791B"/>
    <w:rsid w:val="005F26F4"/>
    <w:rsid w:val="00606FA4"/>
    <w:rsid w:val="00614817"/>
    <w:rsid w:val="006237F4"/>
    <w:rsid w:val="00625D5B"/>
    <w:rsid w:val="00633DBF"/>
    <w:rsid w:val="00655371"/>
    <w:rsid w:val="00697665"/>
    <w:rsid w:val="006A7CB5"/>
    <w:rsid w:val="006A7FD0"/>
    <w:rsid w:val="006B62CE"/>
    <w:rsid w:val="006C28A0"/>
    <w:rsid w:val="006C7415"/>
    <w:rsid w:val="006D7687"/>
    <w:rsid w:val="006E0572"/>
    <w:rsid w:val="006E1C95"/>
    <w:rsid w:val="006E4A12"/>
    <w:rsid w:val="006F1068"/>
    <w:rsid w:val="00705129"/>
    <w:rsid w:val="00705631"/>
    <w:rsid w:val="00715EAA"/>
    <w:rsid w:val="00716A4B"/>
    <w:rsid w:val="00725037"/>
    <w:rsid w:val="00736750"/>
    <w:rsid w:val="00742DD2"/>
    <w:rsid w:val="00746E08"/>
    <w:rsid w:val="00747C96"/>
    <w:rsid w:val="0075094E"/>
    <w:rsid w:val="007522E8"/>
    <w:rsid w:val="007560F0"/>
    <w:rsid w:val="0075647A"/>
    <w:rsid w:val="00757592"/>
    <w:rsid w:val="007634AD"/>
    <w:rsid w:val="007637D0"/>
    <w:rsid w:val="0076558D"/>
    <w:rsid w:val="00775D41"/>
    <w:rsid w:val="0078122E"/>
    <w:rsid w:val="007843E9"/>
    <w:rsid w:val="00795647"/>
    <w:rsid w:val="007B0854"/>
    <w:rsid w:val="007C7806"/>
    <w:rsid w:val="007E3F8F"/>
    <w:rsid w:val="007F6B46"/>
    <w:rsid w:val="007F72CB"/>
    <w:rsid w:val="00817C23"/>
    <w:rsid w:val="008217B7"/>
    <w:rsid w:val="0083119B"/>
    <w:rsid w:val="00834F2E"/>
    <w:rsid w:val="00836EAB"/>
    <w:rsid w:val="00844F93"/>
    <w:rsid w:val="0085092D"/>
    <w:rsid w:val="00850F79"/>
    <w:rsid w:val="008512EC"/>
    <w:rsid w:val="0086465C"/>
    <w:rsid w:val="0089774F"/>
    <w:rsid w:val="008A145D"/>
    <w:rsid w:val="008A70A1"/>
    <w:rsid w:val="008B21BA"/>
    <w:rsid w:val="008B5AC6"/>
    <w:rsid w:val="008C5F02"/>
    <w:rsid w:val="008C6F1E"/>
    <w:rsid w:val="008E1C15"/>
    <w:rsid w:val="008F117C"/>
    <w:rsid w:val="008F538E"/>
    <w:rsid w:val="009047C5"/>
    <w:rsid w:val="00911F2C"/>
    <w:rsid w:val="0095385A"/>
    <w:rsid w:val="009539A4"/>
    <w:rsid w:val="00956461"/>
    <w:rsid w:val="00965A80"/>
    <w:rsid w:val="00993289"/>
    <w:rsid w:val="009977C6"/>
    <w:rsid w:val="009E15AC"/>
    <w:rsid w:val="009E6230"/>
    <w:rsid w:val="009F1F65"/>
    <w:rsid w:val="009F59C2"/>
    <w:rsid w:val="00A06C13"/>
    <w:rsid w:val="00A16DE4"/>
    <w:rsid w:val="00A24560"/>
    <w:rsid w:val="00A25B36"/>
    <w:rsid w:val="00A26123"/>
    <w:rsid w:val="00A31D5A"/>
    <w:rsid w:val="00A34538"/>
    <w:rsid w:val="00A37FB6"/>
    <w:rsid w:val="00A514A6"/>
    <w:rsid w:val="00A62DC0"/>
    <w:rsid w:val="00A67A27"/>
    <w:rsid w:val="00A70FD1"/>
    <w:rsid w:val="00A96BEA"/>
    <w:rsid w:val="00AA08E7"/>
    <w:rsid w:val="00AA442B"/>
    <w:rsid w:val="00AA669D"/>
    <w:rsid w:val="00AC7B03"/>
    <w:rsid w:val="00AD1B0F"/>
    <w:rsid w:val="00AE4A81"/>
    <w:rsid w:val="00B13EC0"/>
    <w:rsid w:val="00B22E22"/>
    <w:rsid w:val="00B326EA"/>
    <w:rsid w:val="00B41272"/>
    <w:rsid w:val="00B525CB"/>
    <w:rsid w:val="00B52B56"/>
    <w:rsid w:val="00B63872"/>
    <w:rsid w:val="00B63CB2"/>
    <w:rsid w:val="00B64EDB"/>
    <w:rsid w:val="00B7315F"/>
    <w:rsid w:val="00B7754B"/>
    <w:rsid w:val="00B8470B"/>
    <w:rsid w:val="00B85746"/>
    <w:rsid w:val="00B91B8E"/>
    <w:rsid w:val="00BA19C2"/>
    <w:rsid w:val="00BB0BAB"/>
    <w:rsid w:val="00BB509C"/>
    <w:rsid w:val="00BB6E0A"/>
    <w:rsid w:val="00BC0BA6"/>
    <w:rsid w:val="00BC50EA"/>
    <w:rsid w:val="00BD768C"/>
    <w:rsid w:val="00BD78FE"/>
    <w:rsid w:val="00BF098D"/>
    <w:rsid w:val="00BF157B"/>
    <w:rsid w:val="00BF193E"/>
    <w:rsid w:val="00BF5952"/>
    <w:rsid w:val="00BF5E36"/>
    <w:rsid w:val="00C55DBF"/>
    <w:rsid w:val="00C60D83"/>
    <w:rsid w:val="00C90B8D"/>
    <w:rsid w:val="00C94B5F"/>
    <w:rsid w:val="00C94DCA"/>
    <w:rsid w:val="00CC00CD"/>
    <w:rsid w:val="00CD0F74"/>
    <w:rsid w:val="00CF692E"/>
    <w:rsid w:val="00D01760"/>
    <w:rsid w:val="00D075A9"/>
    <w:rsid w:val="00D16E39"/>
    <w:rsid w:val="00D223B6"/>
    <w:rsid w:val="00D265C5"/>
    <w:rsid w:val="00D326D0"/>
    <w:rsid w:val="00D45120"/>
    <w:rsid w:val="00D60327"/>
    <w:rsid w:val="00D71EA4"/>
    <w:rsid w:val="00D72E9D"/>
    <w:rsid w:val="00D82CE5"/>
    <w:rsid w:val="00D845B3"/>
    <w:rsid w:val="00DA346E"/>
    <w:rsid w:val="00DA5AB1"/>
    <w:rsid w:val="00DB61B0"/>
    <w:rsid w:val="00DC62E5"/>
    <w:rsid w:val="00DC7E2D"/>
    <w:rsid w:val="00DD6C32"/>
    <w:rsid w:val="00DD735D"/>
    <w:rsid w:val="00DE3119"/>
    <w:rsid w:val="00DE451A"/>
    <w:rsid w:val="00DE75E3"/>
    <w:rsid w:val="00DE7880"/>
    <w:rsid w:val="00DF236B"/>
    <w:rsid w:val="00E03C3E"/>
    <w:rsid w:val="00E13AB8"/>
    <w:rsid w:val="00E17BBC"/>
    <w:rsid w:val="00E25CB3"/>
    <w:rsid w:val="00E33B62"/>
    <w:rsid w:val="00E4143A"/>
    <w:rsid w:val="00E44109"/>
    <w:rsid w:val="00E63AE1"/>
    <w:rsid w:val="00E6565C"/>
    <w:rsid w:val="00E81018"/>
    <w:rsid w:val="00EA14B5"/>
    <w:rsid w:val="00EA4959"/>
    <w:rsid w:val="00EB3576"/>
    <w:rsid w:val="00EB62AC"/>
    <w:rsid w:val="00EE0406"/>
    <w:rsid w:val="00EE59B5"/>
    <w:rsid w:val="00EF7896"/>
    <w:rsid w:val="00F201B0"/>
    <w:rsid w:val="00F34423"/>
    <w:rsid w:val="00F43C0D"/>
    <w:rsid w:val="00F84899"/>
    <w:rsid w:val="00F859F0"/>
    <w:rsid w:val="00F96744"/>
    <w:rsid w:val="00FE0DC0"/>
    <w:rsid w:val="00FE141E"/>
    <w:rsid w:val="00FE42ED"/>
    <w:rsid w:val="00FE6E33"/>
    <w:rsid w:val="00FE72D2"/>
    <w:rsid w:val="174C5D64"/>
    <w:rsid w:val="394A9D34"/>
    <w:rsid w:val="613260F7"/>
    <w:rsid w:val="645E4929"/>
    <w:rsid w:val="672BFA9B"/>
    <w:rsid w:val="75428F5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sz w:val="20"/>
      <w:szCs w:val="20"/>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1"/>
    <w:rsid w:val="00F96744"/>
    <w:rPr>
      <w:sz w:val="24"/>
      <w:lang w:val="es-MX"/>
    </w:rPr>
  </w:style>
  <w:style w:type="character" w:styleId="Textoennegrita">
    <w:name w:val="Strong"/>
    <w:basedOn w:val="Fuentedeprrafopredeter"/>
    <w:uiPriority w:val="22"/>
    <w:qFormat/>
    <w:rsid w:val="00441244"/>
    <w:rPr>
      <w:b/>
      <w:bCs/>
    </w:rPr>
  </w:style>
  <w:style w:type="paragraph" w:customStyle="1" w:styleId="Default">
    <w:name w:val="Default"/>
    <w:rsid w:val="005842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741065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953436912">
      <w:bodyDiv w:val="1"/>
      <w:marLeft w:val="0"/>
      <w:marRight w:val="0"/>
      <w:marTop w:val="0"/>
      <w:marBottom w:val="0"/>
      <w:divBdr>
        <w:top w:val="none" w:sz="0" w:space="0" w:color="auto"/>
        <w:left w:val="none" w:sz="0" w:space="0" w:color="auto"/>
        <w:bottom w:val="none" w:sz="0" w:space="0" w:color="auto"/>
        <w:right w:val="none" w:sz="0" w:space="0" w:color="auto"/>
      </w:divBdr>
    </w:div>
    <w:div w:id="111039215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8C7CE-40B5-4696-898C-F0E87947AD5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F44D1A6-6018-412E-A634-C8A986DBCE10}">
  <ds:schemaRefs>
    <ds:schemaRef ds:uri="http://schemas.openxmlformats.org/officeDocument/2006/bibliography"/>
  </ds:schemaRefs>
</ds:datastoreItem>
</file>

<file path=customXml/itemProps3.xml><?xml version="1.0" encoding="utf-8"?>
<ds:datastoreItem xmlns:ds="http://schemas.openxmlformats.org/officeDocument/2006/customXml" ds:itemID="{2DA3ACB2-191A-4625-911B-36977E7C5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9</Pages>
  <Words>3337</Words>
  <Characters>18355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2020-08-19T15:24:00Z</dcterms:created>
  <dcterms:modified xsi:type="dcterms:W3CDTF">2020-08-19T15:24:00Z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