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9D3A9" w14:textId="4F1691FC" w:rsidR="00DE5124" w:rsidRPr="00C03670" w:rsidRDefault="00DE5124" w:rsidP="00DE5124">
      <w:pPr>
        <w:jc w:val="right"/>
        <w:rPr>
          <w:rFonts w:ascii="Arial" w:hAnsi="Arial" w:cs="Arial"/>
          <w:b/>
          <w:sz w:val="16"/>
          <w:szCs w:val="16"/>
          <w:lang w:eastAsia="es-ES"/>
        </w:rPr>
      </w:pPr>
      <w:bookmarkStart w:id="0" w:name="_Hlk29548183"/>
      <w:bookmarkStart w:id="1" w:name="_Hlk28946138"/>
      <w:r w:rsidRPr="00C03670">
        <w:rPr>
          <w:rFonts w:ascii="Arial" w:hAnsi="Arial" w:cs="Arial"/>
          <w:b/>
          <w:sz w:val="16"/>
          <w:szCs w:val="16"/>
          <w:lang w:eastAsia="es-ES"/>
        </w:rPr>
        <w:t>CCE-DES-FM-17</w:t>
      </w:r>
      <w:bookmarkEnd w:id="0"/>
      <w:bookmarkEnd w:id="1"/>
    </w:p>
    <w:p w14:paraId="1F85047A" w14:textId="77777777" w:rsidR="001A2559" w:rsidRPr="003705DD" w:rsidRDefault="001A2559" w:rsidP="001A2559">
      <w:pPr>
        <w:pStyle w:val="Prrafodelista"/>
        <w:spacing w:line="276" w:lineRule="auto"/>
        <w:ind w:left="0"/>
        <w:jc w:val="both"/>
        <w:rPr>
          <w:rFonts w:ascii="Arial" w:eastAsia="Calibri" w:hAnsi="Arial" w:cs="Arial"/>
          <w:sz w:val="16"/>
          <w:szCs w:val="16"/>
        </w:rPr>
      </w:pPr>
    </w:p>
    <w:p w14:paraId="0FEBB363" w14:textId="29269D39" w:rsidR="00944B47" w:rsidRPr="00C03670" w:rsidRDefault="00944B47" w:rsidP="00AA2570">
      <w:pPr>
        <w:pStyle w:val="Prrafodelista"/>
        <w:spacing w:line="276" w:lineRule="auto"/>
        <w:ind w:left="0"/>
        <w:jc w:val="both"/>
        <w:rPr>
          <w:rFonts w:ascii="Arial" w:eastAsia="Calibri" w:hAnsi="Arial" w:cs="Arial"/>
          <w:b/>
          <w:sz w:val="22"/>
          <w:szCs w:val="20"/>
        </w:rPr>
      </w:pPr>
      <w:r w:rsidRPr="00C03670">
        <w:rPr>
          <w:rFonts w:ascii="Arial" w:eastAsia="Calibri" w:hAnsi="Arial" w:cs="Arial"/>
          <w:b/>
          <w:sz w:val="22"/>
          <w:szCs w:val="20"/>
        </w:rPr>
        <w:t>PRINCIPIO DE PUBLICIDAD – Noción – Acceso a la información pública</w:t>
      </w:r>
    </w:p>
    <w:p w14:paraId="29222E47" w14:textId="1F5618F6" w:rsidR="00944B47" w:rsidRPr="009C797C" w:rsidRDefault="00944B47" w:rsidP="00AA2570">
      <w:pPr>
        <w:pStyle w:val="Prrafodelista"/>
        <w:spacing w:line="276" w:lineRule="auto"/>
        <w:ind w:left="0"/>
        <w:jc w:val="both"/>
        <w:rPr>
          <w:rFonts w:ascii="Arial" w:eastAsia="Calibri" w:hAnsi="Arial" w:cs="Arial"/>
          <w:b/>
          <w:sz w:val="20"/>
          <w:szCs w:val="20"/>
        </w:rPr>
      </w:pPr>
    </w:p>
    <w:p w14:paraId="15B73A3C" w14:textId="7B024E36" w:rsidR="00C03670" w:rsidRPr="00C03670" w:rsidRDefault="00C03670" w:rsidP="00C03670">
      <w:pPr>
        <w:spacing w:after="120"/>
        <w:jc w:val="both"/>
        <w:rPr>
          <w:rFonts w:ascii="Arial" w:eastAsia="Calibri" w:hAnsi="Arial" w:cs="Arial"/>
          <w:bCs/>
          <w:sz w:val="20"/>
          <w:szCs w:val="18"/>
        </w:rPr>
      </w:pPr>
      <w:r w:rsidRPr="00C03670">
        <w:rPr>
          <w:rFonts w:ascii="Arial" w:eastAsia="Calibri" w:hAnsi="Arial" w:cs="Arial"/>
          <w:bCs/>
          <w:sz w:val="20"/>
          <w:szCs w:val="18"/>
        </w:rPr>
        <w:t xml:space="preserve">El principio de publicidad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 </w:t>
      </w:r>
    </w:p>
    <w:p w14:paraId="28CDEBD6" w14:textId="227F6F8C" w:rsidR="00944B47" w:rsidRPr="00C03670" w:rsidRDefault="00C03670" w:rsidP="00C03670">
      <w:pPr>
        <w:pStyle w:val="Prrafodelista"/>
        <w:ind w:left="0"/>
        <w:jc w:val="both"/>
        <w:rPr>
          <w:rFonts w:ascii="Arial" w:eastAsia="Calibri" w:hAnsi="Arial" w:cs="Arial"/>
          <w:b/>
          <w:sz w:val="22"/>
          <w:szCs w:val="20"/>
        </w:rPr>
      </w:pPr>
      <w:r w:rsidRPr="00C03670">
        <w:rPr>
          <w:rFonts w:ascii="Arial" w:eastAsia="Calibri" w:hAnsi="Arial" w:cs="Arial"/>
          <w:bCs/>
          <w:sz w:val="20"/>
          <w:szCs w:val="18"/>
        </w:rPr>
        <w:t>De otra parte, la Ley 1712 de 2014, por medio de la cual se regula la transparencia 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 El principio de transparencia en la información alude al deber de los sujetos de proporcionar y facilitar el acceso a la misma en los términos más amplios posibles, y a través de los medios y procedimientos que establezca la ley.</w:t>
      </w:r>
    </w:p>
    <w:p w14:paraId="618C8B1F" w14:textId="77777777" w:rsidR="00C03670" w:rsidRPr="009C797C" w:rsidRDefault="00C03670" w:rsidP="009C797C">
      <w:pPr>
        <w:jc w:val="both"/>
        <w:rPr>
          <w:rFonts w:ascii="Arial" w:eastAsia="Calibri" w:hAnsi="Arial" w:cs="Arial"/>
          <w:b/>
          <w:sz w:val="20"/>
          <w:szCs w:val="20"/>
        </w:rPr>
      </w:pPr>
    </w:p>
    <w:p w14:paraId="052CA5AA" w14:textId="3A5B7461" w:rsidR="005F6320" w:rsidRPr="00C03670" w:rsidRDefault="005F6320" w:rsidP="00C03670">
      <w:pPr>
        <w:jc w:val="both"/>
        <w:rPr>
          <w:rFonts w:ascii="Arial" w:eastAsia="Calibri" w:hAnsi="Arial" w:cs="Arial"/>
          <w:b/>
          <w:sz w:val="22"/>
          <w:szCs w:val="20"/>
        </w:rPr>
      </w:pPr>
      <w:r w:rsidRPr="00C03670">
        <w:rPr>
          <w:rFonts w:ascii="Arial" w:eastAsia="Calibri" w:hAnsi="Arial" w:cs="Arial"/>
          <w:b/>
          <w:sz w:val="22"/>
          <w:szCs w:val="20"/>
        </w:rPr>
        <w:t>ACUERDOS MARCO DE PRECIOS – Procedencia – Noción</w:t>
      </w:r>
    </w:p>
    <w:p w14:paraId="45695F7C" w14:textId="4A39F53E" w:rsidR="005F6320" w:rsidRPr="00C03670" w:rsidRDefault="005F6320" w:rsidP="005F6320">
      <w:pPr>
        <w:jc w:val="both"/>
        <w:rPr>
          <w:rFonts w:ascii="Arial" w:eastAsia="Calibri" w:hAnsi="Arial" w:cs="Arial"/>
          <w:bCs/>
          <w:sz w:val="20"/>
          <w:szCs w:val="18"/>
        </w:rPr>
      </w:pPr>
    </w:p>
    <w:p w14:paraId="1155F41E" w14:textId="6959D907" w:rsidR="005F6320" w:rsidRPr="00C03670" w:rsidRDefault="005F6320" w:rsidP="005F6320">
      <w:pPr>
        <w:spacing w:after="120"/>
        <w:jc w:val="both"/>
        <w:rPr>
          <w:rFonts w:ascii="Arial" w:eastAsia="Calibri" w:hAnsi="Arial" w:cs="Arial"/>
          <w:bCs/>
          <w:sz w:val="20"/>
          <w:szCs w:val="18"/>
        </w:rPr>
      </w:pPr>
      <w:r w:rsidRPr="00C03670">
        <w:rPr>
          <w:rFonts w:ascii="Arial" w:eastAsia="Calibri" w:hAnsi="Arial" w:cs="Arial"/>
          <w:bCs/>
          <w:sz w:val="20"/>
          <w:szCs w:val="18"/>
        </w:rPr>
        <w:t>Los Acuerdos Marcos de Precios son definidos por el artículo 2.2.1.1.1.3.1 del Decreto 1082 de 2015 como un «contrato celebrado entre uno o más proveedores y Colombia Compra Eficiente, o quien haga sus veces, para la provisión a las Entidades Estatales de Bienes y Servicios de Características Técnicas Uniformes, en la forma, plazo y condiciones establecidas en este».</w:t>
      </w:r>
      <w:r w:rsidRPr="00C03670">
        <w:rPr>
          <w:rFonts w:ascii="Arial" w:eastAsia="Calibri" w:hAnsi="Arial" w:cs="Arial"/>
          <w:bCs/>
          <w:sz w:val="20"/>
          <w:szCs w:val="18"/>
        </w:rPr>
        <w:tab/>
        <w:t xml:space="preserve">De conformidad con el parágrafo 5 del artículo 2 de la Ley 1150 de 2007, los acuerdos marcos de precios que permiten a las entidades fijar las condiciones de oferta para la adquisición o suministro de bienes y servicios de características técnicas uniformes y de común utilización, durante un periodo de tiempo determinado, al igual que prestablecer unas condiciones de entrega, calidad y garantía, evitando con ello la necesidad de celebrar nuevos contratos para legalizar adquisiciones frecuentes. </w:t>
      </w:r>
      <w:r w:rsidR="0005632E" w:rsidRPr="0005632E">
        <w:rPr>
          <w:rFonts w:ascii="Arial" w:eastAsia="Calibri" w:hAnsi="Arial" w:cs="Arial"/>
          <w:bCs/>
          <w:sz w:val="20"/>
          <w:szCs w:val="18"/>
        </w:rPr>
        <w:t xml:space="preserve">La definición de estas condiciones </w:t>
      </w:r>
      <w:r w:rsidR="0005632E">
        <w:rPr>
          <w:rFonts w:ascii="Arial" w:eastAsia="Calibri" w:hAnsi="Arial" w:cs="Arial"/>
          <w:bCs/>
          <w:sz w:val="20"/>
          <w:szCs w:val="18"/>
        </w:rPr>
        <w:t>posibilita</w:t>
      </w:r>
      <w:r w:rsidRPr="00C03670">
        <w:rPr>
          <w:rFonts w:ascii="Arial" w:eastAsia="Calibri" w:hAnsi="Arial" w:cs="Arial"/>
          <w:bCs/>
          <w:sz w:val="20"/>
          <w:szCs w:val="18"/>
        </w:rPr>
        <w:t xml:space="preserve"> que la selección de proveedores a través de este mecanismo sea ágil y eficiente, en la medida en que permite que las entidades cobijadas por el acuerdo adquieran los bienes y servicios ofrecidos a través de </w:t>
      </w:r>
      <w:r w:rsidR="008A39CE" w:rsidRPr="00C03670">
        <w:rPr>
          <w:rFonts w:ascii="Arial" w:eastAsia="Calibri" w:hAnsi="Arial" w:cs="Arial"/>
          <w:bCs/>
          <w:sz w:val="20"/>
          <w:szCs w:val="18"/>
        </w:rPr>
        <w:t>órdenes</w:t>
      </w:r>
      <w:r w:rsidRPr="00C03670">
        <w:rPr>
          <w:rFonts w:ascii="Arial" w:eastAsia="Calibri" w:hAnsi="Arial" w:cs="Arial"/>
          <w:bCs/>
          <w:sz w:val="20"/>
          <w:szCs w:val="18"/>
        </w:rPr>
        <w:t xml:space="preserve"> de compra directa, las cuales complementan las condiciones establecidas en el acuerdo dando lugar a un contrato entre el proveedor y la entidad que realiza la compra. </w:t>
      </w:r>
    </w:p>
    <w:p w14:paraId="58739623" w14:textId="08D1CF8C" w:rsidR="00EA3146" w:rsidRPr="00C03670" w:rsidRDefault="005F6320" w:rsidP="005F6320">
      <w:pPr>
        <w:jc w:val="both"/>
        <w:rPr>
          <w:rFonts w:ascii="Arial" w:eastAsia="Calibri" w:hAnsi="Arial" w:cs="Arial"/>
          <w:bCs/>
          <w:sz w:val="20"/>
          <w:szCs w:val="18"/>
        </w:rPr>
      </w:pPr>
      <w:r w:rsidRPr="00C03670">
        <w:rPr>
          <w:rFonts w:ascii="Arial" w:eastAsia="Calibri" w:hAnsi="Arial" w:cs="Arial"/>
          <w:bCs/>
          <w:sz w:val="20"/>
          <w:szCs w:val="18"/>
        </w:rPr>
        <w:t>De conformidad con el numeral 7 del artículo 3 del Decreto 4170 de 2011, la función de diseñar, organizar y celebrar los acuerdos marco de precios y demás mecanismos de agregación de demanda a los que se refiere el artículo 2° de la Ley 1150 de 2007, se encuentra a cargo de la Agencia Nacional de Contratación Pública – Colombia Compra Eficiente.  En ejercicio de tal competencia, esta Agencia se encarga de gestionar los acuerdos marcos de precio con diferentes proveedores de bienes y servicios de características técnicas uniformes y de común utilización, los cuales son puestos a disposición de las entidades estatales cobijadas por estos acuerdos a través de la Tienda Virtual del Estado Colombiano, plataforma transaccional que junto con las plataformas SECOP I y SECOP II integran el Sistema Electrónico de Contratación.</w:t>
      </w:r>
    </w:p>
    <w:p w14:paraId="0DCDCDAF" w14:textId="77777777" w:rsidR="00B64CFF" w:rsidRPr="00C03670" w:rsidRDefault="00B64CFF" w:rsidP="005F6320">
      <w:pPr>
        <w:jc w:val="both"/>
        <w:rPr>
          <w:rFonts w:ascii="Arial" w:eastAsia="Calibri" w:hAnsi="Arial" w:cs="Arial"/>
          <w:bCs/>
          <w:sz w:val="18"/>
          <w:szCs w:val="18"/>
        </w:rPr>
      </w:pPr>
    </w:p>
    <w:p w14:paraId="18DD96BD" w14:textId="79B9B718" w:rsidR="005039D9" w:rsidRPr="00C03670" w:rsidRDefault="005F6320" w:rsidP="008F6ABB">
      <w:pPr>
        <w:jc w:val="both"/>
        <w:rPr>
          <w:rFonts w:ascii="Arial" w:eastAsia="Calibri" w:hAnsi="Arial" w:cs="Arial"/>
          <w:b/>
          <w:bCs/>
          <w:sz w:val="22"/>
          <w:lang w:val="es-ES_tradnl"/>
        </w:rPr>
      </w:pPr>
      <w:r w:rsidRPr="00C03670">
        <w:rPr>
          <w:rFonts w:ascii="Arial" w:eastAsia="Calibri" w:hAnsi="Arial" w:cs="Arial"/>
          <w:b/>
          <w:bCs/>
          <w:sz w:val="22"/>
          <w:lang w:val="es-ES_tradnl"/>
        </w:rPr>
        <w:t>BOLSA DE PRODUCTOS – Noción – Procedencia</w:t>
      </w:r>
    </w:p>
    <w:p w14:paraId="64B20D2D" w14:textId="1DB0621F" w:rsidR="005F6320" w:rsidRPr="009C797C" w:rsidRDefault="005F6320" w:rsidP="008F6ABB">
      <w:pPr>
        <w:jc w:val="both"/>
        <w:rPr>
          <w:rFonts w:ascii="Arial" w:eastAsia="Calibri" w:hAnsi="Arial" w:cs="Arial"/>
          <w:sz w:val="20"/>
          <w:szCs w:val="20"/>
          <w:lang w:val="es-ES_tradnl"/>
        </w:rPr>
      </w:pPr>
    </w:p>
    <w:p w14:paraId="41D33E83" w14:textId="2919170D" w:rsidR="005F6320" w:rsidRPr="005F6320" w:rsidRDefault="005F6320" w:rsidP="005F6320">
      <w:pPr>
        <w:spacing w:after="120"/>
        <w:jc w:val="both"/>
        <w:rPr>
          <w:rFonts w:ascii="Arial" w:eastAsia="Calibri" w:hAnsi="Arial" w:cs="Arial"/>
          <w:sz w:val="20"/>
          <w:szCs w:val="20"/>
        </w:rPr>
      </w:pPr>
      <w:r w:rsidRPr="00C03670">
        <w:rPr>
          <w:rFonts w:ascii="Arial" w:eastAsia="Calibri" w:hAnsi="Arial" w:cs="Arial"/>
          <w:sz w:val="20"/>
          <w:szCs w:val="20"/>
        </w:rPr>
        <w:t xml:space="preserve">[…] </w:t>
      </w:r>
      <w:r w:rsidRPr="005F6320">
        <w:rPr>
          <w:rFonts w:ascii="Arial" w:eastAsia="Calibri" w:hAnsi="Arial" w:cs="Arial"/>
          <w:sz w:val="20"/>
          <w:szCs w:val="20"/>
        </w:rPr>
        <w:t xml:space="preserve">la adquisición de bienes mediante el </w:t>
      </w:r>
      <w:r w:rsidR="00281DB5" w:rsidRPr="005F6320">
        <w:rPr>
          <w:rFonts w:ascii="Arial" w:eastAsia="Calibri" w:hAnsi="Arial" w:cs="Arial"/>
          <w:sz w:val="20"/>
          <w:szCs w:val="20"/>
        </w:rPr>
        <w:t>mecanismo</w:t>
      </w:r>
      <w:r w:rsidRPr="005F6320">
        <w:rPr>
          <w:rFonts w:ascii="Arial" w:eastAsia="Calibri" w:hAnsi="Arial" w:cs="Arial"/>
          <w:sz w:val="20"/>
          <w:szCs w:val="20"/>
        </w:rPr>
        <w:t xml:space="preserve"> de bolsa de productos se encuentra regulada por el Decreto 2555 de 2010 y los artículos 2.2.1.2.1.2.11 a 2.2.1.2.1.2.19 del Decreto 1082 de 2015. </w:t>
      </w:r>
      <w:r w:rsidRPr="005F6320">
        <w:rPr>
          <w:rFonts w:ascii="Arial" w:eastAsia="Calibri" w:hAnsi="Arial" w:cs="Arial"/>
          <w:sz w:val="20"/>
          <w:szCs w:val="20"/>
        </w:rPr>
        <w:lastRenderedPageBreak/>
        <w:t xml:space="preserve">Esta hace posible que vendedores y compradores concurran en un mercado organizado donde se negocian de forma </w:t>
      </w:r>
      <w:r w:rsidR="00C827F6" w:rsidRPr="005F6320">
        <w:rPr>
          <w:rFonts w:ascii="Arial" w:eastAsia="Calibri" w:hAnsi="Arial" w:cs="Arial"/>
          <w:sz w:val="20"/>
          <w:szCs w:val="20"/>
        </w:rPr>
        <w:t>dinámica</w:t>
      </w:r>
      <w:r w:rsidRPr="005F6320">
        <w:rPr>
          <w:rFonts w:ascii="Arial" w:eastAsia="Calibri" w:hAnsi="Arial" w:cs="Arial"/>
          <w:sz w:val="20"/>
          <w:szCs w:val="20"/>
        </w:rPr>
        <w:t xml:space="preserve"> bienes y servicios, a través de procesos de subasta pública, a viva voz o en línea, en un ambiente transparente y altamente competitivo. Los productos se negocian con base en una descripción detallada de los mismos, de acuerdo a una reglamentación que permite que los participantes </w:t>
      </w:r>
      <w:r w:rsidR="00C827F6" w:rsidRPr="005F6320">
        <w:rPr>
          <w:rFonts w:ascii="Arial" w:eastAsia="Calibri" w:hAnsi="Arial" w:cs="Arial"/>
          <w:sz w:val="20"/>
          <w:szCs w:val="20"/>
        </w:rPr>
        <w:t>estén</w:t>
      </w:r>
      <w:r w:rsidRPr="005F6320">
        <w:rPr>
          <w:rFonts w:ascii="Arial" w:eastAsia="Calibri" w:hAnsi="Arial" w:cs="Arial"/>
          <w:sz w:val="20"/>
          <w:szCs w:val="20"/>
        </w:rPr>
        <w:t xml:space="preserve"> en igualdad de oportunidades y que el precio de los productos sea producto de la competencia entre los ofrecimientos. </w:t>
      </w:r>
    </w:p>
    <w:p w14:paraId="6011FB48" w14:textId="42960818" w:rsidR="005F6320" w:rsidRPr="00C03670" w:rsidRDefault="005F6320" w:rsidP="005F6320">
      <w:pPr>
        <w:jc w:val="both"/>
        <w:rPr>
          <w:rFonts w:ascii="Arial" w:eastAsia="Calibri" w:hAnsi="Arial" w:cs="Arial"/>
          <w:sz w:val="20"/>
          <w:szCs w:val="20"/>
        </w:rPr>
      </w:pPr>
      <w:r w:rsidRPr="005F6320">
        <w:rPr>
          <w:rFonts w:ascii="Arial" w:eastAsia="Calibri" w:hAnsi="Arial" w:cs="Arial"/>
          <w:sz w:val="20"/>
          <w:szCs w:val="20"/>
        </w:rPr>
        <w:t>La negociación por parte de la entidad se da a través de un comisionista, el cual debe ser contratado por la entidad de conformidad con el procedimiento y reglas de la respectiva bolsa de productos. A su vez, la calidad de los productos negociados y la liquidación de las operaciones celebradas debe estar respaldada por unas garantías.</w:t>
      </w:r>
    </w:p>
    <w:p w14:paraId="53FBEA80" w14:textId="02600E64" w:rsidR="00C03670" w:rsidRPr="00C03670" w:rsidRDefault="00C03670" w:rsidP="005F6320">
      <w:pPr>
        <w:jc w:val="both"/>
        <w:rPr>
          <w:rFonts w:ascii="Arial" w:eastAsia="Calibri" w:hAnsi="Arial" w:cs="Arial"/>
          <w:sz w:val="20"/>
          <w:szCs w:val="20"/>
        </w:rPr>
      </w:pPr>
    </w:p>
    <w:p w14:paraId="3A14B64B" w14:textId="0A9F1682" w:rsidR="00C03670" w:rsidRPr="00C03670" w:rsidRDefault="00C03670" w:rsidP="005F6320">
      <w:pPr>
        <w:jc w:val="both"/>
        <w:rPr>
          <w:rFonts w:ascii="Arial" w:eastAsia="Calibri" w:hAnsi="Arial" w:cs="Arial"/>
          <w:b/>
          <w:bCs/>
          <w:sz w:val="22"/>
        </w:rPr>
      </w:pPr>
      <w:r w:rsidRPr="00C03670">
        <w:rPr>
          <w:rFonts w:ascii="Arial" w:eastAsia="Calibri" w:hAnsi="Arial" w:cs="Arial"/>
          <w:b/>
          <w:bCs/>
          <w:sz w:val="22"/>
        </w:rPr>
        <w:t>BOLSA DE PRODUCTOS – Public</w:t>
      </w:r>
      <w:r w:rsidR="00ED1FF5">
        <w:rPr>
          <w:rFonts w:ascii="Arial" w:eastAsia="Calibri" w:hAnsi="Arial" w:cs="Arial"/>
          <w:b/>
          <w:bCs/>
          <w:sz w:val="22"/>
        </w:rPr>
        <w:t xml:space="preserve">idad – </w:t>
      </w:r>
      <w:r w:rsidRPr="00C03670">
        <w:rPr>
          <w:rFonts w:ascii="Arial" w:eastAsia="Calibri" w:hAnsi="Arial" w:cs="Arial"/>
          <w:b/>
          <w:bCs/>
          <w:sz w:val="22"/>
        </w:rPr>
        <w:t xml:space="preserve">SECOP </w:t>
      </w:r>
    </w:p>
    <w:p w14:paraId="7A91C53D" w14:textId="4548A21B" w:rsidR="00C03670" w:rsidRPr="00C03670" w:rsidRDefault="00C03670" w:rsidP="005F6320">
      <w:pPr>
        <w:jc w:val="both"/>
        <w:rPr>
          <w:rFonts w:ascii="Arial" w:eastAsia="Calibri" w:hAnsi="Arial" w:cs="Arial"/>
          <w:sz w:val="20"/>
          <w:szCs w:val="20"/>
        </w:rPr>
      </w:pPr>
    </w:p>
    <w:p w14:paraId="5990EC72" w14:textId="61D932DB" w:rsidR="00C03670" w:rsidRPr="00C03670" w:rsidRDefault="00C03670" w:rsidP="00C03670">
      <w:pPr>
        <w:spacing w:after="120"/>
        <w:jc w:val="both"/>
        <w:rPr>
          <w:rFonts w:ascii="Arial" w:eastAsia="Calibri" w:hAnsi="Arial" w:cs="Arial"/>
          <w:sz w:val="20"/>
          <w:szCs w:val="20"/>
        </w:rPr>
      </w:pPr>
      <w:r w:rsidRPr="00C03670">
        <w:rPr>
          <w:rFonts w:ascii="Arial" w:eastAsia="Calibri" w:hAnsi="Arial" w:cs="Arial"/>
          <w:sz w:val="20"/>
          <w:szCs w:val="20"/>
        </w:rPr>
        <w:t xml:space="preserve">De otra parte, en lo relativo a la publicación en SECOP de las compras realizadas a través del </w:t>
      </w:r>
      <w:r w:rsidR="00C827F6" w:rsidRPr="00C03670">
        <w:rPr>
          <w:rFonts w:ascii="Arial" w:eastAsia="Calibri" w:hAnsi="Arial" w:cs="Arial"/>
          <w:sz w:val="20"/>
          <w:szCs w:val="20"/>
        </w:rPr>
        <w:t>mecanismo</w:t>
      </w:r>
      <w:r w:rsidRPr="00C03670">
        <w:rPr>
          <w:rFonts w:ascii="Arial" w:eastAsia="Calibri" w:hAnsi="Arial" w:cs="Arial"/>
          <w:sz w:val="20"/>
          <w:szCs w:val="20"/>
        </w:rPr>
        <w:t xml:space="preserve"> de bolsa de productos, el artículo 2.2.1.1.1.7.1 del Decreto 1082 de 2015 establece una regulación que </w:t>
      </w:r>
      <w:r w:rsidR="00C827F6" w:rsidRPr="00C03670">
        <w:rPr>
          <w:rFonts w:ascii="Arial" w:eastAsia="Calibri" w:hAnsi="Arial" w:cs="Arial"/>
          <w:sz w:val="20"/>
          <w:szCs w:val="20"/>
        </w:rPr>
        <w:t>exceptúa</w:t>
      </w:r>
      <w:r w:rsidRPr="00C03670">
        <w:rPr>
          <w:rFonts w:ascii="Arial" w:eastAsia="Calibri" w:hAnsi="Arial" w:cs="Arial"/>
          <w:sz w:val="20"/>
          <w:szCs w:val="20"/>
        </w:rPr>
        <w:t xml:space="preserve"> los documentos de este tipo de compras del deber de publicación en SECOP al establecer que «Los documentos de las operaciones que se realicen en bolsa de productos no tienen que ser publicados en el </w:t>
      </w:r>
      <w:proofErr w:type="spellStart"/>
      <w:r w:rsidRPr="00C03670">
        <w:rPr>
          <w:rFonts w:ascii="Arial" w:eastAsia="Calibri" w:hAnsi="Arial" w:cs="Arial"/>
          <w:sz w:val="20"/>
          <w:szCs w:val="20"/>
        </w:rPr>
        <w:t>Secop</w:t>
      </w:r>
      <w:proofErr w:type="spellEnd"/>
      <w:r w:rsidRPr="00C03670">
        <w:rPr>
          <w:rFonts w:ascii="Arial" w:eastAsia="Calibri" w:hAnsi="Arial" w:cs="Arial"/>
          <w:sz w:val="20"/>
          <w:szCs w:val="20"/>
        </w:rPr>
        <w:t xml:space="preserve">». Conforme a dicha disposición, la publicación de los documentos en donde consten las operaciones sucedidas en la bolsa de productos a ordenes de una entidad estatal, no deben ser publicados en SECOP. </w:t>
      </w:r>
    </w:p>
    <w:p w14:paraId="27CBA81C" w14:textId="0DDBDB1E" w:rsidR="00C03670" w:rsidRDefault="00C03670" w:rsidP="009C797C">
      <w:pPr>
        <w:jc w:val="both"/>
        <w:rPr>
          <w:rFonts w:ascii="Arial" w:eastAsia="Calibri" w:hAnsi="Arial" w:cs="Arial"/>
          <w:sz w:val="20"/>
          <w:szCs w:val="20"/>
        </w:rPr>
      </w:pPr>
      <w:r w:rsidRPr="00C03670">
        <w:rPr>
          <w:rFonts w:ascii="Arial" w:eastAsia="Calibri" w:hAnsi="Arial" w:cs="Arial"/>
          <w:sz w:val="20"/>
          <w:szCs w:val="20"/>
        </w:rPr>
        <w:t xml:space="preserve">No obstante, el artículo 2.2.1.2.1.2.14 del Decreto 1082 de 2015 establece que, sin perjuicio de que la selección del comisionista deba surtirse conforme a las reglas y procedimientos internos de la correspondiente bolsa, la entidad estatal debe publicar el contrato suscrito con el comisionista y sus modificaciones en el SECOP.  </w:t>
      </w:r>
    </w:p>
    <w:p w14:paraId="4671BA1B" w14:textId="13FD7E18" w:rsidR="00B64CFF" w:rsidRDefault="00B64CFF" w:rsidP="009C797C">
      <w:pPr>
        <w:jc w:val="both"/>
        <w:rPr>
          <w:rFonts w:ascii="Arial" w:eastAsia="Calibri" w:hAnsi="Arial" w:cs="Arial"/>
          <w:sz w:val="20"/>
          <w:szCs w:val="20"/>
        </w:rPr>
      </w:pPr>
    </w:p>
    <w:p w14:paraId="7EDB21DA" w14:textId="4CF42BE6" w:rsidR="00B64CFF" w:rsidRPr="00B64CFF" w:rsidRDefault="00B64CFF" w:rsidP="009C797C">
      <w:pPr>
        <w:jc w:val="both"/>
        <w:rPr>
          <w:rFonts w:ascii="Arial" w:eastAsia="Calibri" w:hAnsi="Arial" w:cs="Arial"/>
          <w:b/>
          <w:bCs/>
          <w:sz w:val="20"/>
          <w:szCs w:val="20"/>
        </w:rPr>
      </w:pPr>
      <w:r w:rsidRPr="00B64CFF">
        <w:rPr>
          <w:rFonts w:ascii="Arial" w:eastAsia="Calibri" w:hAnsi="Arial" w:cs="Arial"/>
          <w:b/>
          <w:bCs/>
          <w:sz w:val="22"/>
        </w:rPr>
        <w:t>OPERACIONES DE BOLSA – Noción</w:t>
      </w:r>
      <w:r w:rsidRPr="00B64CFF">
        <w:rPr>
          <w:rFonts w:ascii="Arial" w:eastAsia="Calibri" w:hAnsi="Arial" w:cs="Arial"/>
          <w:b/>
          <w:bCs/>
          <w:sz w:val="20"/>
          <w:szCs w:val="20"/>
        </w:rPr>
        <w:t xml:space="preserve"> </w:t>
      </w:r>
    </w:p>
    <w:p w14:paraId="60A8B563" w14:textId="434373A7" w:rsidR="00B64CFF" w:rsidRDefault="00B64CFF" w:rsidP="009C797C">
      <w:pPr>
        <w:jc w:val="both"/>
        <w:rPr>
          <w:rFonts w:ascii="Arial" w:eastAsia="Calibri" w:hAnsi="Arial" w:cs="Arial"/>
          <w:sz w:val="20"/>
          <w:szCs w:val="20"/>
        </w:rPr>
      </w:pPr>
    </w:p>
    <w:p w14:paraId="56D52B49" w14:textId="6673DC5D" w:rsidR="00B64CFF" w:rsidRPr="00B64CFF" w:rsidRDefault="00B64CFF" w:rsidP="00B64CFF">
      <w:pPr>
        <w:spacing w:after="120"/>
        <w:jc w:val="both"/>
        <w:rPr>
          <w:rFonts w:ascii="Arial" w:eastAsia="Calibri" w:hAnsi="Arial" w:cs="Arial"/>
          <w:sz w:val="20"/>
          <w:szCs w:val="20"/>
        </w:rPr>
      </w:pPr>
      <w:r w:rsidRPr="00B64CFF">
        <w:rPr>
          <w:rFonts w:ascii="Arial" w:eastAsia="Calibri" w:hAnsi="Arial" w:cs="Arial"/>
          <w:sz w:val="20"/>
          <w:szCs w:val="20"/>
        </w:rPr>
        <w:t xml:space="preserve">Ahora bien, para determinar el alcance de tal excepción al deber de publicidad de la actividad contractual, es necesario precisar a qué se refiere el artículo 2.2.1.1.1.7.1 del Decreto 1082 de 2015 al mencionar las «los documentos de las operaciones que se realicen en bolsa de productos». En primera medida, por el término operación se entiende que se alude interacciones entre los inversores, emisores de títulos y vendedores de bienes que tienen lugar dentro de una bolsa de productos. En esa línea encontramos que, en el concepto de operaciones de bolsa «pueden incluirse una larga serie de actos económicos, que tengan por lo menos para uno de los contratantes, el fin directo o indirecto de obtener ventajas de las variaciones del curso de los valores o de los precios de las mercaderías </w:t>
      </w:r>
      <w:proofErr w:type="gramStart"/>
      <w:r w:rsidRPr="00B64CFF">
        <w:rPr>
          <w:rFonts w:ascii="Arial" w:eastAsia="Calibri" w:hAnsi="Arial" w:cs="Arial"/>
          <w:sz w:val="20"/>
          <w:szCs w:val="20"/>
        </w:rPr>
        <w:t>en relación al</w:t>
      </w:r>
      <w:proofErr w:type="gramEnd"/>
      <w:r w:rsidRPr="00B64CFF">
        <w:rPr>
          <w:rFonts w:ascii="Arial" w:eastAsia="Calibri" w:hAnsi="Arial" w:cs="Arial"/>
          <w:sz w:val="20"/>
          <w:szCs w:val="20"/>
        </w:rPr>
        <w:t xml:space="preserve"> tiempo».</w:t>
      </w:r>
    </w:p>
    <w:p w14:paraId="0DB89B99" w14:textId="121FD22F" w:rsidR="00B64CFF" w:rsidRDefault="00B64CFF" w:rsidP="00B64CFF">
      <w:pPr>
        <w:jc w:val="both"/>
        <w:rPr>
          <w:rFonts w:ascii="Arial" w:eastAsia="Calibri" w:hAnsi="Arial" w:cs="Arial"/>
          <w:sz w:val="20"/>
          <w:szCs w:val="20"/>
        </w:rPr>
      </w:pPr>
      <w:r w:rsidRPr="00B64CFF">
        <w:rPr>
          <w:rFonts w:ascii="Arial" w:eastAsia="Calibri" w:hAnsi="Arial" w:cs="Arial"/>
          <w:sz w:val="20"/>
          <w:szCs w:val="20"/>
        </w:rPr>
        <w:t>Las operaciones a la vez pueden ser de distinto carácter dependiendo del objeto de la misma, así pues, respecto de los valores públicos y privados pueden hacerse emisiones públicas y privadas, operaciones de conversión y de amortización, operaciones de compraventa, operaciones de prenda entre otras; mientras que respecto de los productos pueden hacerse operaciones de compraventa, prenda y anticipación</w:t>
      </w:r>
      <w:r>
        <w:rPr>
          <w:rFonts w:ascii="Arial" w:eastAsia="Calibri" w:hAnsi="Arial" w:cs="Arial"/>
          <w:sz w:val="20"/>
          <w:szCs w:val="20"/>
        </w:rPr>
        <w:t>.</w:t>
      </w:r>
    </w:p>
    <w:p w14:paraId="100EE55D" w14:textId="77777777" w:rsidR="00B64CFF" w:rsidRDefault="00B64CFF" w:rsidP="00B64CFF">
      <w:pPr>
        <w:jc w:val="both"/>
        <w:rPr>
          <w:rFonts w:ascii="Arial" w:eastAsia="Calibri" w:hAnsi="Arial" w:cs="Arial"/>
          <w:sz w:val="20"/>
          <w:szCs w:val="20"/>
        </w:rPr>
      </w:pPr>
    </w:p>
    <w:p w14:paraId="5CDCF0EE" w14:textId="542F07C8" w:rsidR="00B64CFF" w:rsidRDefault="00B64CFF" w:rsidP="00B64CFF">
      <w:pPr>
        <w:jc w:val="both"/>
        <w:rPr>
          <w:rFonts w:ascii="Arial" w:eastAsia="Calibri" w:hAnsi="Arial" w:cs="Arial"/>
          <w:sz w:val="20"/>
          <w:szCs w:val="20"/>
        </w:rPr>
      </w:pPr>
      <w:r w:rsidRPr="00B64CFF">
        <w:rPr>
          <w:rFonts w:ascii="Arial" w:eastAsia="Calibri" w:hAnsi="Arial" w:cs="Arial"/>
          <w:b/>
          <w:bCs/>
          <w:sz w:val="22"/>
        </w:rPr>
        <w:t>OPERACIONES DE BOLSA</w:t>
      </w:r>
      <w:r>
        <w:rPr>
          <w:rFonts w:ascii="Arial" w:eastAsia="Calibri" w:hAnsi="Arial" w:cs="Arial"/>
          <w:b/>
          <w:bCs/>
          <w:sz w:val="22"/>
        </w:rPr>
        <w:t xml:space="preserve"> – Documentos – Publicación </w:t>
      </w:r>
    </w:p>
    <w:p w14:paraId="05050E97" w14:textId="77777777" w:rsidR="00B64CFF" w:rsidRDefault="00B64CFF" w:rsidP="00B64CFF">
      <w:pPr>
        <w:jc w:val="both"/>
        <w:rPr>
          <w:rFonts w:ascii="Arial" w:eastAsia="Calibri" w:hAnsi="Arial" w:cs="Arial"/>
          <w:sz w:val="20"/>
          <w:szCs w:val="20"/>
        </w:rPr>
      </w:pPr>
    </w:p>
    <w:p w14:paraId="6ACE87A0" w14:textId="2AFA51E0" w:rsidR="00B64CFF" w:rsidRDefault="00B64CFF" w:rsidP="00B64CFF">
      <w:pPr>
        <w:spacing w:after="120"/>
        <w:jc w:val="both"/>
        <w:rPr>
          <w:rFonts w:ascii="Arial" w:eastAsia="Calibri" w:hAnsi="Arial" w:cs="Arial"/>
          <w:sz w:val="20"/>
          <w:szCs w:val="20"/>
        </w:rPr>
      </w:pPr>
      <w:r w:rsidRPr="00B64CFF">
        <w:rPr>
          <w:rFonts w:ascii="Arial" w:eastAsia="Calibri" w:hAnsi="Arial" w:cs="Arial"/>
          <w:sz w:val="20"/>
          <w:szCs w:val="20"/>
        </w:rPr>
        <w:t xml:space="preserve">En el marco de tal ejercicio de autorregulación que implica la expedición de sus propios reglamentos, las bolsas de productos tienen la posibilidad de definir distintas modalidades para llevar cabo las negociaciones de los productos, establecer sus requisitos, procedimientos e incluso determinar documentación que deberá ser producida en el marco de las operaciones que se lleven a cabo. Tal </w:t>
      </w:r>
      <w:r w:rsidRPr="00B64CFF">
        <w:rPr>
          <w:rFonts w:ascii="Arial" w:eastAsia="Calibri" w:hAnsi="Arial" w:cs="Arial"/>
          <w:sz w:val="20"/>
          <w:szCs w:val="20"/>
        </w:rPr>
        <w:lastRenderedPageBreak/>
        <w:t>documentación relativa a la ocurrencia de las operaciones bursátiles, regulada por los reglamentos de las respectivas bolsas, es a la que se refiere el artículo 2.2.1.1.1.7.1 del Decreto 1082 de 2015.</w:t>
      </w:r>
    </w:p>
    <w:p w14:paraId="6023C8A1" w14:textId="3A6322A7" w:rsidR="003705DD" w:rsidRPr="00B64CFF" w:rsidRDefault="003705DD" w:rsidP="00B64CFF">
      <w:pPr>
        <w:spacing w:after="120"/>
        <w:jc w:val="both"/>
        <w:rPr>
          <w:rFonts w:ascii="Arial" w:eastAsia="Calibri" w:hAnsi="Arial" w:cs="Arial"/>
          <w:sz w:val="20"/>
          <w:szCs w:val="20"/>
        </w:rPr>
      </w:pPr>
      <w:r>
        <w:rPr>
          <w:rFonts w:ascii="Arial" w:eastAsia="Calibri" w:hAnsi="Arial" w:cs="Arial"/>
          <w:sz w:val="20"/>
          <w:szCs w:val="20"/>
        </w:rPr>
        <w:t>[…]</w:t>
      </w:r>
    </w:p>
    <w:p w14:paraId="35CA9DC4" w14:textId="0CC8A5D1" w:rsidR="00B64CFF" w:rsidRPr="00C03670" w:rsidRDefault="00B64CFF" w:rsidP="00B64CFF">
      <w:pPr>
        <w:jc w:val="both"/>
        <w:rPr>
          <w:rFonts w:ascii="Arial" w:eastAsia="Calibri" w:hAnsi="Arial" w:cs="Arial"/>
          <w:sz w:val="20"/>
          <w:szCs w:val="20"/>
        </w:rPr>
      </w:pPr>
      <w:r w:rsidRPr="00B64CFF">
        <w:rPr>
          <w:rFonts w:ascii="Arial" w:eastAsia="Calibri" w:hAnsi="Arial" w:cs="Arial"/>
          <w:sz w:val="20"/>
          <w:szCs w:val="20"/>
        </w:rPr>
        <w:t>Conforme a lo anterior, la excepción que hace el artículo 2.2.1.1.1.7.1 del Decreto 1082 de 2015 al deber de publicar en el SECOP los documentos en los que se refleja la actividad contractual de las entidades estatales,  se refiere a este tipo de documentos, que se relacionan directamente con las operaciones bursátiles que celebra el comisionista para la adquisición, dentro de la respectiva bolsa, de los bienes y servicios de características técnicas uniformes y de común utilización que le han sido encargados por la entidad estatal. Esto documentos al ser expedidos en el marco del funcionamiento de la bolsa, y de acuerdo a la reglamentación expedida por esta, fueron exceptuados por el reglamento de la obligación de ser publicados en el SECOP, comoquiera que estos son expedidos en virtud del funcionamiento y celebración de las operaciones de la correspondiente bolsa.</w:t>
      </w:r>
    </w:p>
    <w:p w14:paraId="3368F151" w14:textId="5BFE6EC4" w:rsidR="00C03670" w:rsidRPr="00C03670" w:rsidRDefault="00C03670" w:rsidP="009C797C">
      <w:pPr>
        <w:jc w:val="both"/>
        <w:rPr>
          <w:rFonts w:ascii="Arial" w:eastAsia="Calibri" w:hAnsi="Arial" w:cs="Arial"/>
          <w:sz w:val="20"/>
          <w:szCs w:val="20"/>
        </w:rPr>
      </w:pPr>
    </w:p>
    <w:p w14:paraId="4AEC33D6" w14:textId="6FDB922F" w:rsidR="00C03670" w:rsidRPr="00C03670" w:rsidRDefault="00C03670" w:rsidP="00C03670">
      <w:pPr>
        <w:spacing w:after="120"/>
        <w:jc w:val="both"/>
        <w:rPr>
          <w:rFonts w:ascii="Arial" w:eastAsia="Calibri" w:hAnsi="Arial" w:cs="Arial"/>
          <w:b/>
          <w:bCs/>
          <w:sz w:val="22"/>
        </w:rPr>
      </w:pPr>
      <w:r w:rsidRPr="00C03670">
        <w:rPr>
          <w:rFonts w:ascii="Arial" w:eastAsia="Calibri" w:hAnsi="Arial" w:cs="Arial"/>
          <w:b/>
          <w:bCs/>
          <w:sz w:val="22"/>
        </w:rPr>
        <w:t xml:space="preserve">ACUERDOS MARCO DE PRECIOS – Publicidad – Tienda </w:t>
      </w:r>
      <w:r w:rsidR="00ED1FF5">
        <w:rPr>
          <w:rFonts w:ascii="Arial" w:eastAsia="Calibri" w:hAnsi="Arial" w:cs="Arial"/>
          <w:b/>
          <w:bCs/>
          <w:sz w:val="22"/>
        </w:rPr>
        <w:t>v</w:t>
      </w:r>
      <w:r w:rsidRPr="00C03670">
        <w:rPr>
          <w:rFonts w:ascii="Arial" w:eastAsia="Calibri" w:hAnsi="Arial" w:cs="Arial"/>
          <w:b/>
          <w:bCs/>
          <w:sz w:val="22"/>
        </w:rPr>
        <w:t xml:space="preserve">irtual </w:t>
      </w:r>
    </w:p>
    <w:p w14:paraId="459CDE07" w14:textId="6480EC40" w:rsidR="00C03670" w:rsidRPr="00C03670" w:rsidRDefault="00C03670" w:rsidP="00C03670">
      <w:pPr>
        <w:jc w:val="both"/>
        <w:rPr>
          <w:rFonts w:ascii="Arial" w:eastAsia="Calibri" w:hAnsi="Arial" w:cs="Arial"/>
          <w:sz w:val="20"/>
          <w:szCs w:val="20"/>
        </w:rPr>
      </w:pPr>
      <w:r w:rsidRPr="00C03670">
        <w:rPr>
          <w:rFonts w:ascii="Arial" w:eastAsia="Calibri" w:hAnsi="Arial" w:cs="Arial"/>
          <w:sz w:val="20"/>
          <w:szCs w:val="20"/>
        </w:rPr>
        <w:t xml:space="preserve">Los </w:t>
      </w:r>
      <w:r w:rsidRPr="00C03670">
        <w:rPr>
          <w:rFonts w:ascii="Arial" w:eastAsia="Calibri" w:hAnsi="Arial" w:cs="Arial"/>
          <w:i/>
          <w:iCs/>
          <w:sz w:val="20"/>
          <w:szCs w:val="20"/>
        </w:rPr>
        <w:t xml:space="preserve">Documentos del Proceso </w:t>
      </w:r>
      <w:r w:rsidRPr="00C03670">
        <w:rPr>
          <w:rFonts w:ascii="Arial" w:eastAsia="Calibri" w:hAnsi="Arial" w:cs="Arial"/>
          <w:sz w:val="20"/>
          <w:szCs w:val="20"/>
        </w:rPr>
        <w:t xml:space="preserve">expedidos con ocasión de las compras realizadas a través de Acuerdos Marcos de Precio mediante la Tienda Virtual del Estado Colombiano, deben ser publicados en dicha herramienta virtual para llevar a cabo las respectivas compras dado el carácter transaccional de la plataforma. La Tienda Virtual del Estado Colombiano, junto con el SECOP I y el SECOP II, integran el Sistema Electrónico de Contratación Pública, por lo que de conformidad con el numeral 1.4 de la Circular Externa Única expedida por esta Agencia, una vez </w:t>
      </w:r>
      <w:proofErr w:type="gramStart"/>
      <w:r w:rsidRPr="00C03670">
        <w:rPr>
          <w:rFonts w:ascii="Arial" w:eastAsia="Calibri" w:hAnsi="Arial" w:cs="Arial"/>
          <w:sz w:val="20"/>
          <w:szCs w:val="20"/>
        </w:rPr>
        <w:t>publicada  allí</w:t>
      </w:r>
      <w:proofErr w:type="gramEnd"/>
      <w:r w:rsidRPr="00C03670">
        <w:rPr>
          <w:rFonts w:ascii="Arial" w:eastAsia="Calibri" w:hAnsi="Arial" w:cs="Arial"/>
          <w:sz w:val="20"/>
          <w:szCs w:val="20"/>
        </w:rPr>
        <w:t xml:space="preserve"> la documentación, no debe ser cargada ni en SECOP I, ni en SECOP II, al ya haberse cumplido el deber de </w:t>
      </w:r>
      <w:r w:rsidR="003974FB">
        <w:rPr>
          <w:rFonts w:ascii="Arial" w:eastAsia="Calibri" w:hAnsi="Arial" w:cs="Arial"/>
          <w:sz w:val="20"/>
          <w:szCs w:val="20"/>
        </w:rPr>
        <w:t>publicidad</w:t>
      </w:r>
      <w:r w:rsidR="003974FB" w:rsidRPr="00C03670">
        <w:rPr>
          <w:rFonts w:ascii="Arial" w:eastAsia="Calibri" w:hAnsi="Arial" w:cs="Arial"/>
          <w:sz w:val="20"/>
          <w:szCs w:val="20"/>
        </w:rPr>
        <w:t xml:space="preserve"> </w:t>
      </w:r>
      <w:r w:rsidRPr="00C03670">
        <w:rPr>
          <w:rFonts w:ascii="Arial" w:eastAsia="Calibri" w:hAnsi="Arial" w:cs="Arial"/>
          <w:sz w:val="20"/>
          <w:szCs w:val="20"/>
        </w:rPr>
        <w:t xml:space="preserve">regulado por el artículo 2.2.1.1.1.7.1 del Decreto 1082 de 2015. </w:t>
      </w:r>
    </w:p>
    <w:p w14:paraId="34A68D5B" w14:textId="77777777" w:rsidR="00C03670" w:rsidRPr="003705DD" w:rsidRDefault="00C03670" w:rsidP="009B7F9B">
      <w:pPr>
        <w:rPr>
          <w:rFonts w:ascii="Arial" w:hAnsi="Arial" w:cs="Arial"/>
          <w:sz w:val="20"/>
          <w:szCs w:val="20"/>
          <w:lang w:val="es-CO"/>
        </w:rPr>
      </w:pPr>
      <w:bookmarkStart w:id="2" w:name="_Hlk38283712"/>
      <w:bookmarkStart w:id="3" w:name="_Hlk38449610"/>
      <w:bookmarkStart w:id="4" w:name="_Hlk29890381"/>
    </w:p>
    <w:p w14:paraId="4945285B" w14:textId="77777777" w:rsidR="00070858" w:rsidRPr="003705DD" w:rsidRDefault="00070858" w:rsidP="00070858">
      <w:pPr>
        <w:autoSpaceDE w:val="0"/>
        <w:autoSpaceDN w:val="0"/>
        <w:adjustRightInd w:val="0"/>
        <w:rPr>
          <w:rFonts w:ascii="Arial" w:hAnsi="Arial" w:cs="Arial"/>
          <w:color w:val="000000"/>
          <w:sz w:val="20"/>
          <w:szCs w:val="20"/>
          <w:lang w:val="es-CO"/>
        </w:rPr>
      </w:pPr>
    </w:p>
    <w:p w14:paraId="7D2A07E4" w14:textId="6DBBD7F1" w:rsidR="00070858" w:rsidRPr="00070858" w:rsidRDefault="00070858" w:rsidP="00070858">
      <w:pPr>
        <w:autoSpaceDE w:val="0"/>
        <w:autoSpaceDN w:val="0"/>
        <w:adjustRightInd w:val="0"/>
        <w:rPr>
          <w:rFonts w:ascii="Arial" w:hAnsi="Arial" w:cs="Arial"/>
          <w:color w:val="000000"/>
          <w:sz w:val="22"/>
          <w:lang w:val="es-CO"/>
        </w:rPr>
      </w:pPr>
      <w:r w:rsidRPr="00070858">
        <w:rPr>
          <w:rFonts w:ascii="Arial" w:hAnsi="Arial" w:cs="Arial"/>
          <w:color w:val="000000"/>
          <w:sz w:val="22"/>
          <w:lang w:val="es-CO"/>
        </w:rPr>
        <w:t xml:space="preserve">Bogotá D.C., </w:t>
      </w:r>
      <w:r w:rsidRPr="00070858">
        <w:rPr>
          <w:rFonts w:ascii="Arial" w:hAnsi="Arial" w:cs="Arial"/>
          <w:b/>
          <w:bCs/>
          <w:color w:val="000000"/>
          <w:sz w:val="22"/>
          <w:lang w:val="es-CO"/>
        </w:rPr>
        <w:t xml:space="preserve">31/07/2020 Hora 18:28:9s </w:t>
      </w:r>
    </w:p>
    <w:p w14:paraId="7EE14568" w14:textId="507DB80E" w:rsidR="009B7F9B" w:rsidRPr="00C03670" w:rsidRDefault="00070858" w:rsidP="00070858">
      <w:pPr>
        <w:jc w:val="right"/>
        <w:rPr>
          <w:rFonts w:ascii="Arial" w:eastAsia="Calibri" w:hAnsi="Arial" w:cs="Arial"/>
          <w:sz w:val="22"/>
        </w:rPr>
      </w:pPr>
      <w:proofErr w:type="spellStart"/>
      <w:r w:rsidRPr="00070858">
        <w:rPr>
          <w:rFonts w:ascii="Arial" w:hAnsi="Arial" w:cs="Arial"/>
          <w:b/>
          <w:bCs/>
          <w:color w:val="000000"/>
          <w:sz w:val="22"/>
          <w:lang w:val="es-CO"/>
        </w:rPr>
        <w:t>N°</w:t>
      </w:r>
      <w:proofErr w:type="spellEnd"/>
      <w:r w:rsidRPr="00070858">
        <w:rPr>
          <w:rFonts w:ascii="Arial" w:hAnsi="Arial" w:cs="Arial"/>
          <w:b/>
          <w:bCs/>
          <w:color w:val="000000"/>
          <w:sz w:val="22"/>
          <w:lang w:val="es-CO"/>
        </w:rPr>
        <w:t xml:space="preserve"> Radicado: 2202013000006978</w:t>
      </w:r>
    </w:p>
    <w:p w14:paraId="23309920" w14:textId="77777777" w:rsidR="009B7F9B" w:rsidRPr="00C03670" w:rsidRDefault="009B7F9B" w:rsidP="009B7F9B">
      <w:pPr>
        <w:rPr>
          <w:rFonts w:ascii="Arial" w:eastAsia="Calibri" w:hAnsi="Arial" w:cs="Arial"/>
          <w:sz w:val="22"/>
        </w:rPr>
      </w:pPr>
    </w:p>
    <w:p w14:paraId="3376EEB4" w14:textId="77777777" w:rsidR="009B7F9B" w:rsidRPr="00C03670" w:rsidRDefault="009B7F9B" w:rsidP="009B7F9B">
      <w:pPr>
        <w:rPr>
          <w:rFonts w:ascii="Arial" w:eastAsia="Calibri" w:hAnsi="Arial" w:cs="Arial"/>
          <w:sz w:val="22"/>
        </w:rPr>
      </w:pPr>
    </w:p>
    <w:p w14:paraId="74B03CCA" w14:textId="6F044DE3" w:rsidR="009B7F9B" w:rsidRPr="00C03670" w:rsidRDefault="009B7F9B" w:rsidP="009B7F9B">
      <w:pPr>
        <w:rPr>
          <w:rFonts w:ascii="Arial" w:eastAsia="Calibri" w:hAnsi="Arial" w:cs="Arial"/>
          <w:sz w:val="22"/>
        </w:rPr>
      </w:pPr>
      <w:r w:rsidRPr="00C03670">
        <w:rPr>
          <w:rFonts w:ascii="Arial" w:eastAsia="Calibri" w:hAnsi="Arial" w:cs="Arial"/>
          <w:sz w:val="22"/>
        </w:rPr>
        <w:t>Señor</w:t>
      </w:r>
    </w:p>
    <w:p w14:paraId="28190393" w14:textId="0D8A9008" w:rsidR="009B7F9B" w:rsidRPr="00C03670" w:rsidRDefault="003C4554" w:rsidP="009B7F9B">
      <w:pPr>
        <w:rPr>
          <w:rFonts w:ascii="Arial" w:eastAsia="Calibri" w:hAnsi="Arial" w:cs="Arial"/>
          <w:b/>
          <w:sz w:val="22"/>
        </w:rPr>
      </w:pPr>
      <w:r w:rsidRPr="00C03670">
        <w:rPr>
          <w:rFonts w:ascii="Arial" w:eastAsia="Calibri" w:hAnsi="Arial" w:cs="Arial"/>
          <w:b/>
          <w:sz w:val="22"/>
        </w:rPr>
        <w:t>Esteban Mauricio Vargas</w:t>
      </w:r>
    </w:p>
    <w:p w14:paraId="62AAF159" w14:textId="0D46F5F0" w:rsidR="009B7F9B" w:rsidRPr="00C03670" w:rsidRDefault="003C4554" w:rsidP="009B7F9B">
      <w:pPr>
        <w:rPr>
          <w:rFonts w:ascii="Arial" w:eastAsia="Calibri" w:hAnsi="Arial" w:cs="Arial"/>
          <w:sz w:val="22"/>
        </w:rPr>
      </w:pPr>
      <w:r w:rsidRPr="00C03670">
        <w:rPr>
          <w:rFonts w:ascii="Arial" w:eastAsia="Calibri" w:hAnsi="Arial" w:cs="Arial"/>
          <w:sz w:val="22"/>
        </w:rPr>
        <w:t>Bogotá D.C.</w:t>
      </w:r>
    </w:p>
    <w:p w14:paraId="52F9C018" w14:textId="77777777" w:rsidR="009B7F9B" w:rsidRPr="00C03670" w:rsidRDefault="009B7F9B" w:rsidP="009B7F9B">
      <w:pPr>
        <w:rPr>
          <w:rFonts w:ascii="Arial" w:eastAsia="Calibri" w:hAnsi="Arial" w:cs="Arial"/>
          <w:sz w:val="22"/>
        </w:rPr>
      </w:pPr>
    </w:p>
    <w:p w14:paraId="524B2D9D" w14:textId="77777777" w:rsidR="009B7F9B" w:rsidRPr="00C03670" w:rsidRDefault="009B7F9B" w:rsidP="009B7F9B">
      <w:pPr>
        <w:rPr>
          <w:rFonts w:ascii="Arial" w:eastAsia="Calibri" w:hAnsi="Arial" w:cs="Arial"/>
          <w:sz w:val="22"/>
        </w:rPr>
      </w:pPr>
    </w:p>
    <w:p w14:paraId="2921B229" w14:textId="77777777" w:rsidR="009B7F9B" w:rsidRPr="00C03670" w:rsidRDefault="009B7F9B" w:rsidP="009B7F9B">
      <w:pPr>
        <w:rPr>
          <w:rFonts w:ascii="Arial" w:eastAsia="Calibri" w:hAnsi="Arial" w:cs="Arial"/>
          <w:sz w:val="22"/>
        </w:rPr>
      </w:pPr>
    </w:p>
    <w:p w14:paraId="0CBC855F" w14:textId="67F37743" w:rsidR="009B7F9B" w:rsidRPr="00C03670" w:rsidRDefault="00ED1FF5" w:rsidP="009C797C">
      <w:pPr>
        <w:rPr>
          <w:rFonts w:ascii="Arial" w:eastAsia="Calibri" w:hAnsi="Arial" w:cs="Arial"/>
          <w:b/>
          <w:sz w:val="22"/>
        </w:rPr>
      </w:pPr>
      <w:r>
        <w:rPr>
          <w:rFonts w:ascii="Arial" w:eastAsia="Calibri" w:hAnsi="Arial" w:cs="Arial"/>
          <w:b/>
          <w:sz w:val="22"/>
        </w:rPr>
        <w:t xml:space="preserve">                                            </w:t>
      </w:r>
      <w:r w:rsidR="009B7F9B" w:rsidRPr="00C03670">
        <w:rPr>
          <w:rFonts w:ascii="Arial" w:eastAsia="Calibri" w:hAnsi="Arial" w:cs="Arial"/>
          <w:b/>
          <w:sz w:val="22"/>
        </w:rPr>
        <w:t xml:space="preserve">Concepto C – </w:t>
      </w:r>
      <w:r w:rsidR="003C4554" w:rsidRPr="00C03670">
        <w:rPr>
          <w:rFonts w:ascii="Arial" w:eastAsia="Calibri" w:hAnsi="Arial" w:cs="Arial"/>
          <w:b/>
          <w:sz w:val="22"/>
        </w:rPr>
        <w:t>455</w:t>
      </w:r>
      <w:r w:rsidR="009B7F9B" w:rsidRPr="00C03670">
        <w:rPr>
          <w:rFonts w:ascii="Arial" w:eastAsia="Calibri" w:hAnsi="Arial" w:cs="Arial"/>
          <w:b/>
          <w:sz w:val="22"/>
        </w:rPr>
        <w:t xml:space="preserve"> de 2020</w:t>
      </w:r>
    </w:p>
    <w:p w14:paraId="232ADF37" w14:textId="77777777" w:rsidR="009B7F9B" w:rsidRPr="00C03670" w:rsidRDefault="009B7F9B" w:rsidP="009B7F9B">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C4554" w:rsidRPr="00C03670" w14:paraId="2123D216" w14:textId="77777777" w:rsidTr="00813A7B">
        <w:trPr>
          <w:trHeight w:val="1029"/>
        </w:trPr>
        <w:tc>
          <w:tcPr>
            <w:tcW w:w="2689" w:type="dxa"/>
            <w:hideMark/>
          </w:tcPr>
          <w:p w14:paraId="3EC1F9B4" w14:textId="77777777" w:rsidR="009B7F9B" w:rsidRPr="00C03670" w:rsidRDefault="009B7F9B" w:rsidP="00813A7B">
            <w:pPr>
              <w:rPr>
                <w:rFonts w:ascii="Arial" w:eastAsia="Calibri" w:hAnsi="Arial" w:cs="Arial"/>
                <w:sz w:val="22"/>
              </w:rPr>
            </w:pPr>
            <w:r w:rsidRPr="00C03670">
              <w:rPr>
                <w:rFonts w:ascii="Arial" w:eastAsia="Calibri" w:hAnsi="Arial" w:cs="Arial"/>
                <w:b/>
                <w:sz w:val="22"/>
              </w:rPr>
              <w:t>Temas:</w:t>
            </w:r>
            <w:r w:rsidRPr="00C03670">
              <w:rPr>
                <w:rFonts w:ascii="Arial" w:eastAsia="Calibri" w:hAnsi="Arial" w:cs="Arial"/>
                <w:sz w:val="22"/>
              </w:rPr>
              <w:t xml:space="preserve">              </w:t>
            </w:r>
          </w:p>
        </w:tc>
        <w:tc>
          <w:tcPr>
            <w:tcW w:w="6237" w:type="dxa"/>
            <w:hideMark/>
          </w:tcPr>
          <w:p w14:paraId="32953520" w14:textId="7E959A3D" w:rsidR="009B7F9B" w:rsidRPr="00C03670" w:rsidRDefault="00C03670" w:rsidP="009C797C">
            <w:pPr>
              <w:spacing w:after="120"/>
              <w:jc w:val="both"/>
              <w:rPr>
                <w:rFonts w:ascii="Arial" w:eastAsia="Calibri" w:hAnsi="Arial" w:cs="Arial"/>
                <w:sz w:val="22"/>
              </w:rPr>
            </w:pPr>
            <w:r w:rsidRPr="00C03670">
              <w:rPr>
                <w:rFonts w:ascii="Arial" w:eastAsia="Calibri" w:hAnsi="Arial" w:cs="Arial"/>
                <w:sz w:val="22"/>
              </w:rPr>
              <w:t>PRINCIPIO DE PUBLICIDAD – Noción – Acceso a la información pública / ACUERDOS MARCO DE PRECIOS – Procedencia – Noción / BOLSA DE PRODUCTOS – Noción – Procedencia / BOLSA DE PRODUCTOS – Publicación en SECOP / ACUERDOS MARCO DE PRECIOS – Publicidad – Tienda Virtual del Estado Colombiano</w:t>
            </w:r>
          </w:p>
        </w:tc>
      </w:tr>
      <w:tr w:rsidR="009B7F9B" w:rsidRPr="00C03670" w14:paraId="0EED7CDA" w14:textId="77777777" w:rsidTr="00813A7B">
        <w:trPr>
          <w:trHeight w:val="264"/>
        </w:trPr>
        <w:tc>
          <w:tcPr>
            <w:tcW w:w="2689" w:type="dxa"/>
          </w:tcPr>
          <w:p w14:paraId="763F5813" w14:textId="77777777" w:rsidR="009B7F9B" w:rsidRPr="00C03670" w:rsidRDefault="009B7F9B" w:rsidP="00813A7B">
            <w:pPr>
              <w:rPr>
                <w:rFonts w:ascii="Arial" w:eastAsia="Calibri" w:hAnsi="Arial" w:cs="Arial"/>
                <w:b/>
                <w:sz w:val="22"/>
              </w:rPr>
            </w:pPr>
            <w:r w:rsidRPr="00C03670">
              <w:rPr>
                <w:rFonts w:ascii="Arial" w:eastAsia="Calibri" w:hAnsi="Arial" w:cs="Arial"/>
                <w:b/>
                <w:sz w:val="22"/>
              </w:rPr>
              <w:t>Radicación:</w:t>
            </w:r>
            <w:r w:rsidRPr="00C03670">
              <w:rPr>
                <w:rFonts w:ascii="Arial" w:eastAsia="Calibri" w:hAnsi="Arial" w:cs="Arial"/>
                <w:sz w:val="22"/>
              </w:rPr>
              <w:t xml:space="preserve">                              </w:t>
            </w:r>
          </w:p>
        </w:tc>
        <w:tc>
          <w:tcPr>
            <w:tcW w:w="6237" w:type="dxa"/>
          </w:tcPr>
          <w:p w14:paraId="7722D90B" w14:textId="1B1233B4" w:rsidR="009B7F9B" w:rsidRPr="00C03670" w:rsidRDefault="009B7F9B" w:rsidP="00813A7B">
            <w:pPr>
              <w:jc w:val="both"/>
              <w:rPr>
                <w:rFonts w:ascii="Arial" w:eastAsia="Calibri" w:hAnsi="Arial" w:cs="Arial"/>
                <w:sz w:val="22"/>
              </w:rPr>
            </w:pPr>
            <w:r w:rsidRPr="00C03670">
              <w:rPr>
                <w:rFonts w:ascii="Arial" w:eastAsia="Calibri" w:hAnsi="Arial" w:cs="Arial"/>
                <w:sz w:val="22"/>
              </w:rPr>
              <w:t xml:space="preserve">Respuesta consulta # </w:t>
            </w:r>
            <w:r w:rsidR="005F6320" w:rsidRPr="00C03670">
              <w:rPr>
                <w:rFonts w:ascii="Arial" w:eastAsia="Calibri" w:hAnsi="Arial" w:cs="Arial"/>
                <w:sz w:val="22"/>
              </w:rPr>
              <w:t>4202012000005233</w:t>
            </w:r>
          </w:p>
        </w:tc>
      </w:tr>
    </w:tbl>
    <w:p w14:paraId="47DB626E" w14:textId="77777777" w:rsidR="009B7F9B" w:rsidRPr="00C03670" w:rsidRDefault="009B7F9B" w:rsidP="009C797C">
      <w:pPr>
        <w:spacing w:line="276" w:lineRule="auto"/>
        <w:rPr>
          <w:rFonts w:ascii="Arial" w:eastAsia="Calibri" w:hAnsi="Arial" w:cs="Arial"/>
          <w:sz w:val="22"/>
        </w:rPr>
      </w:pPr>
    </w:p>
    <w:p w14:paraId="465BE862" w14:textId="77777777" w:rsidR="009B7F9B" w:rsidRPr="00C03670" w:rsidRDefault="009B7F9B" w:rsidP="009C797C">
      <w:pPr>
        <w:spacing w:line="276" w:lineRule="auto"/>
        <w:rPr>
          <w:rFonts w:ascii="Arial" w:eastAsia="Calibri" w:hAnsi="Arial" w:cs="Arial"/>
          <w:sz w:val="22"/>
        </w:rPr>
      </w:pPr>
    </w:p>
    <w:p w14:paraId="39C63AA8" w14:textId="42207248" w:rsidR="009B7F9B" w:rsidRPr="00C03670" w:rsidRDefault="009B7F9B" w:rsidP="009C797C">
      <w:pPr>
        <w:spacing w:line="276" w:lineRule="auto"/>
        <w:rPr>
          <w:rFonts w:ascii="Arial" w:eastAsia="Calibri" w:hAnsi="Arial" w:cs="Arial"/>
          <w:sz w:val="22"/>
        </w:rPr>
      </w:pPr>
      <w:r w:rsidRPr="00C03670">
        <w:rPr>
          <w:rFonts w:ascii="Arial" w:eastAsia="Calibri" w:hAnsi="Arial" w:cs="Arial"/>
          <w:sz w:val="22"/>
        </w:rPr>
        <w:lastRenderedPageBreak/>
        <w:t>Estimad</w:t>
      </w:r>
      <w:r w:rsidR="003C4554" w:rsidRPr="00C03670">
        <w:rPr>
          <w:rFonts w:ascii="Arial" w:eastAsia="Calibri" w:hAnsi="Arial" w:cs="Arial"/>
          <w:sz w:val="22"/>
        </w:rPr>
        <w:t>o</w:t>
      </w:r>
      <w:r w:rsidRPr="00C03670">
        <w:rPr>
          <w:rFonts w:ascii="Arial" w:eastAsia="Calibri" w:hAnsi="Arial" w:cs="Arial"/>
          <w:sz w:val="22"/>
        </w:rPr>
        <w:t xml:space="preserve"> señor </w:t>
      </w:r>
      <w:r w:rsidR="003C4554" w:rsidRPr="00C03670">
        <w:rPr>
          <w:rFonts w:ascii="Arial" w:eastAsia="Calibri" w:hAnsi="Arial" w:cs="Arial"/>
          <w:sz w:val="22"/>
        </w:rPr>
        <w:t>Vargas</w:t>
      </w:r>
    </w:p>
    <w:p w14:paraId="16CB4689" w14:textId="77777777" w:rsidR="009B7F9B" w:rsidRPr="00C03670" w:rsidRDefault="009B7F9B" w:rsidP="009B7F9B">
      <w:pPr>
        <w:spacing w:line="276" w:lineRule="auto"/>
        <w:jc w:val="both"/>
        <w:rPr>
          <w:rFonts w:ascii="Arial" w:eastAsia="Calibri" w:hAnsi="Arial" w:cs="Arial"/>
          <w:sz w:val="22"/>
        </w:rPr>
      </w:pPr>
    </w:p>
    <w:p w14:paraId="0F5DA20E" w14:textId="12B0A422" w:rsidR="009B7F9B" w:rsidRPr="00C03670" w:rsidRDefault="009B7F9B" w:rsidP="009B7F9B">
      <w:pPr>
        <w:spacing w:line="276" w:lineRule="auto"/>
        <w:jc w:val="both"/>
        <w:rPr>
          <w:rFonts w:ascii="Arial" w:eastAsia="Calibri" w:hAnsi="Arial" w:cs="Arial"/>
          <w:sz w:val="22"/>
        </w:rPr>
      </w:pPr>
      <w:r w:rsidRPr="00C03670">
        <w:rPr>
          <w:rFonts w:ascii="Arial" w:eastAsia="Calibri" w:hAnsi="Arial" w:cs="Arial"/>
          <w:sz w:val="22"/>
        </w:rPr>
        <w:t xml:space="preserve">La Agencia Nacional de Contratación Pública – Colombia Compra Eficiente responde su consulta del </w:t>
      </w:r>
      <w:r w:rsidR="003C4554" w:rsidRPr="00C03670">
        <w:rPr>
          <w:rFonts w:ascii="Arial" w:eastAsia="Calibri" w:hAnsi="Arial" w:cs="Arial"/>
          <w:sz w:val="22"/>
        </w:rPr>
        <w:t>20</w:t>
      </w:r>
      <w:r w:rsidRPr="00C03670">
        <w:rPr>
          <w:rFonts w:ascii="Arial" w:eastAsia="Calibri" w:hAnsi="Arial" w:cs="Arial"/>
          <w:sz w:val="22"/>
        </w:rPr>
        <w:t xml:space="preserve"> de </w:t>
      </w:r>
      <w:r w:rsidR="003C4554" w:rsidRPr="00C03670">
        <w:rPr>
          <w:rFonts w:ascii="Arial" w:eastAsia="Calibri" w:hAnsi="Arial" w:cs="Arial"/>
          <w:sz w:val="22"/>
        </w:rPr>
        <w:t>junio</w:t>
      </w:r>
      <w:r w:rsidRPr="00C03670">
        <w:rPr>
          <w:rFonts w:ascii="Arial" w:eastAsia="Calibri" w:hAnsi="Arial" w:cs="Arial"/>
          <w:sz w:val="22"/>
        </w:rPr>
        <w:t xml:space="preserve"> de 2020, en ejercicio de la competencia otorgada por el numeral 5 del artículo 3 y por el numeral 8 del artículo 11 del Decreto 4170 de 2011.</w:t>
      </w:r>
    </w:p>
    <w:p w14:paraId="161EB3FA" w14:textId="77777777" w:rsidR="009B7F9B" w:rsidRPr="00C03670" w:rsidRDefault="009B7F9B" w:rsidP="009B7F9B">
      <w:pPr>
        <w:spacing w:line="276" w:lineRule="auto"/>
        <w:jc w:val="both"/>
        <w:rPr>
          <w:rFonts w:ascii="Arial" w:eastAsia="Calibri" w:hAnsi="Arial" w:cs="Arial"/>
          <w:sz w:val="22"/>
        </w:rPr>
      </w:pPr>
    </w:p>
    <w:p w14:paraId="32EB3CD6" w14:textId="77777777" w:rsidR="009B7F9B" w:rsidRPr="00C03670" w:rsidRDefault="009B7F9B" w:rsidP="009B7F9B">
      <w:pPr>
        <w:pStyle w:val="Prrafodelista"/>
        <w:numPr>
          <w:ilvl w:val="0"/>
          <w:numId w:val="8"/>
        </w:numPr>
        <w:tabs>
          <w:tab w:val="left" w:pos="284"/>
        </w:tabs>
        <w:spacing w:line="276" w:lineRule="auto"/>
        <w:ind w:left="0" w:firstLine="0"/>
        <w:rPr>
          <w:rFonts w:ascii="Arial" w:eastAsia="Calibri" w:hAnsi="Arial" w:cs="Arial"/>
          <w:b/>
          <w:sz w:val="22"/>
        </w:rPr>
      </w:pPr>
      <w:r w:rsidRPr="00C03670">
        <w:rPr>
          <w:rFonts w:ascii="Arial" w:eastAsia="Calibri" w:hAnsi="Arial" w:cs="Arial"/>
          <w:b/>
          <w:sz w:val="22"/>
        </w:rPr>
        <w:t>Problemas planteados</w:t>
      </w:r>
    </w:p>
    <w:p w14:paraId="0589AE5E" w14:textId="77777777" w:rsidR="009B7F9B" w:rsidRPr="00C03670" w:rsidRDefault="009B7F9B" w:rsidP="009B7F9B">
      <w:pPr>
        <w:pStyle w:val="Prrafodelista"/>
        <w:tabs>
          <w:tab w:val="left" w:pos="284"/>
        </w:tabs>
        <w:spacing w:line="276" w:lineRule="auto"/>
        <w:ind w:left="0"/>
        <w:rPr>
          <w:rFonts w:ascii="Arial" w:eastAsia="Calibri" w:hAnsi="Arial" w:cs="Arial"/>
          <w:b/>
          <w:sz w:val="22"/>
        </w:rPr>
      </w:pPr>
    </w:p>
    <w:p w14:paraId="44F73A6C" w14:textId="7386909C" w:rsidR="005748D3" w:rsidRPr="00C03670" w:rsidRDefault="009B7F9B" w:rsidP="00F14873">
      <w:pPr>
        <w:spacing w:line="276" w:lineRule="auto"/>
        <w:jc w:val="both"/>
      </w:pPr>
      <w:r w:rsidRPr="00C03670">
        <w:rPr>
          <w:rFonts w:ascii="Arial" w:eastAsia="Calibri" w:hAnsi="Arial" w:cs="Arial"/>
          <w:sz w:val="22"/>
        </w:rPr>
        <w:t>Usted plantea</w:t>
      </w:r>
      <w:r w:rsidR="003C4554" w:rsidRPr="00C03670">
        <w:rPr>
          <w:rFonts w:ascii="Arial" w:eastAsia="Calibri" w:hAnsi="Arial" w:cs="Arial"/>
          <w:sz w:val="22"/>
        </w:rPr>
        <w:t xml:space="preserve"> los</w:t>
      </w:r>
      <w:r w:rsidRPr="00C03670">
        <w:rPr>
          <w:rFonts w:ascii="Arial" w:eastAsia="Calibri" w:hAnsi="Arial" w:cs="Arial"/>
          <w:sz w:val="22"/>
        </w:rPr>
        <w:t xml:space="preserve"> siguiente</w:t>
      </w:r>
      <w:r w:rsidR="003C4554" w:rsidRPr="00C03670">
        <w:rPr>
          <w:rFonts w:ascii="Arial" w:eastAsia="Calibri" w:hAnsi="Arial" w:cs="Arial"/>
          <w:sz w:val="22"/>
        </w:rPr>
        <w:t>s</w:t>
      </w:r>
      <w:r w:rsidRPr="00C03670">
        <w:rPr>
          <w:rFonts w:ascii="Arial" w:eastAsia="Calibri" w:hAnsi="Arial" w:cs="Arial"/>
          <w:sz w:val="22"/>
        </w:rPr>
        <w:t xml:space="preserve"> interrogante</w:t>
      </w:r>
      <w:r w:rsidR="003C4554" w:rsidRPr="00C03670">
        <w:rPr>
          <w:rFonts w:ascii="Arial" w:eastAsia="Calibri" w:hAnsi="Arial" w:cs="Arial"/>
          <w:sz w:val="22"/>
        </w:rPr>
        <w:t>s</w:t>
      </w:r>
      <w:r w:rsidR="00630794">
        <w:rPr>
          <w:rFonts w:ascii="Arial" w:eastAsia="Calibri" w:hAnsi="Arial" w:cs="Arial"/>
          <w:sz w:val="22"/>
        </w:rPr>
        <w:t>:</w:t>
      </w:r>
      <w:r w:rsidRPr="00C03670">
        <w:rPr>
          <w:rFonts w:ascii="Arial" w:eastAsia="Calibri" w:hAnsi="Arial" w:cs="Arial"/>
          <w:sz w:val="22"/>
        </w:rPr>
        <w:t xml:space="preserve"> </w:t>
      </w:r>
      <w:bookmarkStart w:id="5" w:name="_Hlk40095622"/>
      <w:r w:rsidRPr="00630794">
        <w:rPr>
          <w:rFonts w:ascii="Arial" w:eastAsia="Calibri" w:hAnsi="Arial" w:cs="Arial"/>
          <w:sz w:val="22"/>
        </w:rPr>
        <w:t>«</w:t>
      </w:r>
      <w:r w:rsidR="003C4554" w:rsidRPr="00630794">
        <w:rPr>
          <w:rFonts w:ascii="Arial" w:eastAsia="Calibri" w:hAnsi="Arial" w:cs="Arial"/>
          <w:sz w:val="22"/>
        </w:rPr>
        <w:t>1.</w:t>
      </w:r>
      <w:r w:rsidR="005748D3" w:rsidRPr="00630794">
        <w:rPr>
          <w:rFonts w:ascii="Arial" w:eastAsia="Calibri" w:hAnsi="Arial" w:cs="Arial"/>
          <w:sz w:val="22"/>
        </w:rPr>
        <w:t xml:space="preserve"> [</w:t>
      </w:r>
      <w:r w:rsidR="00F663A0" w:rsidRPr="00630794">
        <w:rPr>
          <w:rFonts w:ascii="Arial" w:eastAsia="Calibri" w:hAnsi="Arial" w:cs="Arial"/>
          <w:sz w:val="22"/>
        </w:rPr>
        <w:t>..</w:t>
      </w:r>
      <w:r w:rsidR="005748D3" w:rsidRPr="00630794">
        <w:rPr>
          <w:rFonts w:ascii="Arial" w:eastAsia="Calibri" w:hAnsi="Arial" w:cs="Arial"/>
          <w:sz w:val="22"/>
        </w:rPr>
        <w:t xml:space="preserve">.] </w:t>
      </w:r>
      <w:r w:rsidR="005748D3" w:rsidRPr="009C797C">
        <w:rPr>
          <w:rFonts w:ascii="Arial" w:hAnsi="Arial" w:cs="Arial"/>
          <w:sz w:val="22"/>
        </w:rPr>
        <w:t xml:space="preserve">Aclarar, si es obligación que la entidad publique en el SECOP todos los documentos precontractuales y contractual que se expidan con ocasión del proceso de selección en Bolsa de Productos, esto es, Estudios Previos, Estudio de Mercado, CDP, CRP, Contrato, Pólizas, Aprobación de Pólizas, Informes de Ejecución, Actas de Liquidación, entre otros, tanto del contrato de comisión como de la respectiva operación que se adelantara en la Bolsa; o en su defecto, con la publicación únicamente del contrato del comisionista seleccionado y las modificaciones del mismo a que haya lugar, se entiende cumplida la obligación de publicidad del mencionado proceso de contratación. En caso afirmativo, por favor informar el </w:t>
      </w:r>
      <w:r w:rsidR="00C827F6" w:rsidRPr="009C797C">
        <w:rPr>
          <w:rFonts w:ascii="Arial" w:hAnsi="Arial" w:cs="Arial"/>
          <w:sz w:val="22"/>
        </w:rPr>
        <w:t>módulo</w:t>
      </w:r>
      <w:r w:rsidR="005748D3" w:rsidRPr="009C797C">
        <w:rPr>
          <w:rFonts w:ascii="Arial" w:hAnsi="Arial" w:cs="Arial"/>
          <w:sz w:val="22"/>
        </w:rPr>
        <w:t xml:space="preserve"> por el cual debe ser publicado. 2. Es obligación de la entidad publicar los documentos precontractuales y contractuales, esto es, pólizas, aprobación de pólizas, CDP, CRP e informes de ejecución de los procesos de contratación que se adelanten por la Tienda Virtual del Estado Colombiano. En caso afirmativo, por favor informar el </w:t>
      </w:r>
      <w:r w:rsidR="00C827F6" w:rsidRPr="009C797C">
        <w:rPr>
          <w:rFonts w:ascii="Arial" w:hAnsi="Arial" w:cs="Arial"/>
          <w:sz w:val="22"/>
        </w:rPr>
        <w:t>módulo</w:t>
      </w:r>
      <w:r w:rsidR="005748D3" w:rsidRPr="009C797C">
        <w:rPr>
          <w:rFonts w:ascii="Arial" w:hAnsi="Arial" w:cs="Arial"/>
          <w:sz w:val="22"/>
        </w:rPr>
        <w:t xml:space="preserve"> por el cual debe ser publicado</w:t>
      </w:r>
      <w:r w:rsidR="00B4444D">
        <w:rPr>
          <w:rFonts w:ascii="Arial" w:hAnsi="Arial" w:cs="Arial"/>
          <w:sz w:val="22"/>
        </w:rPr>
        <w:t xml:space="preserve"> </w:t>
      </w:r>
      <w:r w:rsidR="005748D3" w:rsidRPr="009C797C">
        <w:rPr>
          <w:rFonts w:ascii="Arial" w:hAnsi="Arial" w:cs="Arial"/>
          <w:sz w:val="22"/>
        </w:rPr>
        <w:t>[…]».</w:t>
      </w:r>
    </w:p>
    <w:p w14:paraId="6879D738" w14:textId="2A879280" w:rsidR="003C4554" w:rsidRPr="00C03670" w:rsidRDefault="003C4554" w:rsidP="009B7F9B">
      <w:pPr>
        <w:autoSpaceDE w:val="0"/>
        <w:autoSpaceDN w:val="0"/>
        <w:adjustRightInd w:val="0"/>
        <w:spacing w:line="276" w:lineRule="auto"/>
        <w:jc w:val="both"/>
        <w:rPr>
          <w:rFonts w:ascii="Arial" w:eastAsia="Calibri" w:hAnsi="Arial" w:cs="Arial"/>
          <w:sz w:val="22"/>
        </w:rPr>
      </w:pPr>
    </w:p>
    <w:bookmarkEnd w:id="5"/>
    <w:p w14:paraId="73D03073" w14:textId="07FAAC55" w:rsidR="009B7F9B" w:rsidRDefault="009B7F9B" w:rsidP="009B7F9B">
      <w:pPr>
        <w:pStyle w:val="Prrafodelista"/>
        <w:numPr>
          <w:ilvl w:val="0"/>
          <w:numId w:val="8"/>
        </w:numPr>
        <w:tabs>
          <w:tab w:val="left" w:pos="284"/>
        </w:tabs>
        <w:spacing w:line="276" w:lineRule="auto"/>
        <w:ind w:left="0" w:firstLine="0"/>
        <w:rPr>
          <w:rFonts w:ascii="Arial" w:eastAsia="Calibri" w:hAnsi="Arial" w:cs="Arial"/>
          <w:b/>
          <w:sz w:val="22"/>
        </w:rPr>
      </w:pPr>
      <w:r w:rsidRPr="00C03670">
        <w:rPr>
          <w:rFonts w:ascii="Arial" w:eastAsia="Calibri" w:hAnsi="Arial" w:cs="Arial"/>
          <w:b/>
          <w:sz w:val="22"/>
        </w:rPr>
        <w:t>Consideraciones</w:t>
      </w:r>
    </w:p>
    <w:p w14:paraId="36B1EBE8" w14:textId="62B3F181" w:rsidR="0074090A" w:rsidRDefault="0074090A" w:rsidP="0074090A">
      <w:pPr>
        <w:pStyle w:val="Prrafodelista"/>
        <w:tabs>
          <w:tab w:val="left" w:pos="284"/>
        </w:tabs>
        <w:spacing w:line="276" w:lineRule="auto"/>
        <w:ind w:left="0"/>
        <w:rPr>
          <w:rFonts w:ascii="Arial" w:eastAsia="Calibri" w:hAnsi="Arial" w:cs="Arial"/>
          <w:b/>
          <w:sz w:val="22"/>
        </w:rPr>
      </w:pPr>
    </w:p>
    <w:p w14:paraId="2C44D3FB" w14:textId="71BDDD96" w:rsidR="0074090A" w:rsidRPr="00C03670" w:rsidRDefault="0074090A" w:rsidP="00B64CFF">
      <w:pPr>
        <w:pStyle w:val="Prrafodelista"/>
        <w:tabs>
          <w:tab w:val="left" w:pos="284"/>
        </w:tabs>
        <w:spacing w:after="120" w:line="276" w:lineRule="auto"/>
        <w:ind w:left="0"/>
        <w:jc w:val="both"/>
        <w:rPr>
          <w:rFonts w:ascii="Arial" w:eastAsia="Calibri" w:hAnsi="Arial" w:cs="Arial"/>
          <w:b/>
          <w:sz w:val="22"/>
        </w:rPr>
      </w:pPr>
      <w:r w:rsidRPr="00217435">
        <w:rPr>
          <w:rFonts w:ascii="Arial" w:eastAsia="Calibri" w:hAnsi="Arial" w:cs="Arial"/>
          <w:sz w:val="22"/>
          <w:lang w:val="es-ES"/>
        </w:rPr>
        <w:t xml:space="preserve">La Agencia Nacional de Contratación Pública – Colombia Compra Eficiente </w:t>
      </w:r>
      <w:r>
        <w:rPr>
          <w:rFonts w:ascii="Arial" w:eastAsia="Calibri" w:hAnsi="Arial" w:cs="Arial"/>
          <w:sz w:val="22"/>
          <w:lang w:val="es-ES"/>
        </w:rPr>
        <w:t xml:space="preserve">en el </w:t>
      </w:r>
      <w:r w:rsidRPr="00217435">
        <w:rPr>
          <w:rFonts w:ascii="Arial" w:eastAsia="Calibri" w:hAnsi="Arial" w:cs="Arial"/>
          <w:sz w:val="22"/>
          <w:lang w:val="es-ES"/>
        </w:rPr>
        <w:t xml:space="preserve">concepto con radicado No. 4201912000007253 del 4 de diciembre de 2019, reiterado en el concepto con radicado No. 4201912000007289 de la misma fecha, así como en el C-336 del 2 de junio de 2020, estudió la publicidad de los procedimientos contractuales en el SECOP I y SECOP II, </w:t>
      </w:r>
      <w:r w:rsidR="00B64CFF">
        <w:rPr>
          <w:rFonts w:ascii="Arial" w:eastAsia="Calibri" w:hAnsi="Arial" w:cs="Arial"/>
          <w:sz w:val="22"/>
          <w:lang w:val="es-ES"/>
        </w:rPr>
        <w:t>posiciones que fueron unificadas en el concepto de unificación CU–367 del 23 de julio de 2020. Algunos de los argumentos expuestos se reiteran a continuación.</w:t>
      </w:r>
    </w:p>
    <w:p w14:paraId="64DB223C" w14:textId="1BEABA55" w:rsidR="009B7F9B" w:rsidRPr="00C03670" w:rsidRDefault="00B64CFF" w:rsidP="009B7F9B">
      <w:pPr>
        <w:widowControl w:val="0"/>
        <w:tabs>
          <w:tab w:val="left" w:pos="728"/>
        </w:tabs>
        <w:autoSpaceDE w:val="0"/>
        <w:autoSpaceDN w:val="0"/>
        <w:spacing w:after="120" w:line="276" w:lineRule="auto"/>
        <w:jc w:val="both"/>
        <w:rPr>
          <w:rFonts w:ascii="Arial" w:eastAsia="Arial" w:hAnsi="Arial" w:cs="Arial"/>
          <w:sz w:val="22"/>
          <w:lang w:val="es-ES"/>
        </w:rPr>
      </w:pPr>
      <w:r>
        <w:rPr>
          <w:rFonts w:ascii="Arial" w:eastAsia="Arial" w:hAnsi="Arial" w:cs="Arial"/>
          <w:sz w:val="22"/>
          <w:lang w:val="es-ES"/>
        </w:rPr>
        <w:tab/>
      </w:r>
      <w:r w:rsidR="009B7F9B" w:rsidRPr="00C03670">
        <w:rPr>
          <w:rFonts w:ascii="Arial" w:eastAsia="Arial" w:hAnsi="Arial" w:cs="Arial"/>
          <w:sz w:val="22"/>
          <w:lang w:val="es-ES"/>
        </w:rPr>
        <w:t>La contratación pública comprende, entre otros aspectos, la toma de decisiones del gasto que las entidades realizan como ejecución de los recursos públicos asignados para adquirir bienes, obras o servicios que satisfacen sus necesidades, y en esa medida cumplen el interés general, que es la finalidad que la ley les confía a través de las funciones que se les encomiendan.</w:t>
      </w:r>
    </w:p>
    <w:p w14:paraId="45BD47BD" w14:textId="77777777" w:rsidR="009B7F9B" w:rsidRPr="00C03670" w:rsidRDefault="009B7F9B" w:rsidP="009B7F9B">
      <w:pPr>
        <w:widowControl w:val="0"/>
        <w:tabs>
          <w:tab w:val="left" w:pos="728"/>
        </w:tabs>
        <w:autoSpaceDE w:val="0"/>
        <w:autoSpaceDN w:val="0"/>
        <w:spacing w:after="120" w:line="276" w:lineRule="auto"/>
        <w:jc w:val="both"/>
        <w:rPr>
          <w:rFonts w:ascii="Arial" w:eastAsia="Arial" w:hAnsi="Arial" w:cs="Arial"/>
          <w:sz w:val="22"/>
          <w:lang w:val="es-ES"/>
        </w:rPr>
      </w:pPr>
      <w:r w:rsidRPr="00C03670">
        <w:rPr>
          <w:rFonts w:ascii="Arial" w:eastAsia="Arial" w:hAnsi="Arial" w:cs="Arial"/>
          <w:sz w:val="22"/>
          <w:lang w:val="es-ES"/>
        </w:rPr>
        <w:tab/>
        <w:t xml:space="preserve">En ese sentido, teniendo en cuenta que mediante los procedimientos contractuales las entidades ejecutan recursos públicos y satisfacen el interés general, la normativa del sistema de compra pública –Ley 80 de 1993, Ley 1150 de 2007 y Decreto 1082 de 2015–, </w:t>
      </w:r>
      <w:r w:rsidRPr="00C03670">
        <w:rPr>
          <w:rFonts w:ascii="Arial" w:eastAsia="Arial" w:hAnsi="Arial" w:cs="Arial"/>
          <w:sz w:val="22"/>
          <w:lang w:val="es-ES"/>
        </w:rPr>
        <w:lastRenderedPageBreak/>
        <w:t>contiene los principios y procedimientos que rigen los contratos de las entidades estatales. Específicamente, el Estatuto General de Contratación de la Administración Pública –Ley 80 de 1993– se dirige a las entidades estatales que están relacionadas en su artículo 2</w:t>
      </w:r>
      <w:r w:rsidRPr="00C03670">
        <w:rPr>
          <w:rFonts w:ascii="Arial" w:eastAsia="Arial" w:hAnsi="Arial" w:cs="Arial"/>
          <w:sz w:val="22"/>
          <w:vertAlign w:val="superscript"/>
          <w:lang w:val="es-ES"/>
        </w:rPr>
        <w:footnoteReference w:id="1"/>
      </w:r>
      <w:r w:rsidRPr="00C03670">
        <w:rPr>
          <w:rFonts w:ascii="Arial" w:eastAsia="Arial" w:hAnsi="Arial" w:cs="Arial"/>
          <w:sz w:val="22"/>
          <w:lang w:val="es-ES"/>
        </w:rPr>
        <w:t xml:space="preserve">, </w:t>
      </w:r>
      <w:proofErr w:type="gramStart"/>
      <w:r w:rsidRPr="00C03670">
        <w:rPr>
          <w:rFonts w:ascii="Arial" w:eastAsia="Arial" w:hAnsi="Arial" w:cs="Arial"/>
          <w:sz w:val="22"/>
          <w:lang w:val="es-ES"/>
        </w:rPr>
        <w:t>con  lo</w:t>
      </w:r>
      <w:proofErr w:type="gramEnd"/>
      <w:r w:rsidRPr="00C03670">
        <w:rPr>
          <w:rFonts w:ascii="Arial" w:eastAsia="Arial" w:hAnsi="Arial" w:cs="Arial"/>
          <w:sz w:val="22"/>
          <w:lang w:val="es-ES"/>
        </w:rPr>
        <w:t xml:space="preserve"> cual se puede determinar quiénes deben cumplir los principios y obligaciones señalados en las normas citadas.</w:t>
      </w:r>
    </w:p>
    <w:p w14:paraId="097605BD" w14:textId="4C9868BE" w:rsidR="009B7F9B" w:rsidRPr="00C03670" w:rsidRDefault="009B7F9B" w:rsidP="009B7F9B">
      <w:pPr>
        <w:widowControl w:val="0"/>
        <w:tabs>
          <w:tab w:val="left" w:pos="728"/>
        </w:tabs>
        <w:autoSpaceDE w:val="0"/>
        <w:autoSpaceDN w:val="0"/>
        <w:spacing w:after="120" w:line="276" w:lineRule="auto"/>
        <w:jc w:val="both"/>
        <w:rPr>
          <w:rFonts w:ascii="Arial" w:eastAsia="Arial" w:hAnsi="Arial" w:cs="Arial"/>
          <w:sz w:val="22"/>
          <w:lang w:val="es-ES"/>
        </w:rPr>
      </w:pPr>
      <w:r w:rsidRPr="00C03670">
        <w:rPr>
          <w:rFonts w:ascii="Arial" w:eastAsia="Arial" w:hAnsi="Arial" w:cs="Arial"/>
          <w:sz w:val="22"/>
          <w:lang w:val="es-ES"/>
        </w:rPr>
        <w:tab/>
        <w:t>El artículo 23 de la Ley 80 de 1993 regula los principios que rigen las actuaciones dentro de los procedimientos contractuales que adelantan las entidades</w:t>
      </w:r>
      <w:r w:rsidRPr="00C03670">
        <w:rPr>
          <w:rFonts w:ascii="Arial" w:eastAsia="Arial" w:hAnsi="Arial" w:cs="Arial"/>
          <w:sz w:val="22"/>
          <w:vertAlign w:val="superscript"/>
          <w:lang w:val="es-ES"/>
        </w:rPr>
        <w:footnoteReference w:id="2"/>
      </w:r>
      <w:r w:rsidRPr="00C03670">
        <w:rPr>
          <w:rFonts w:ascii="Arial" w:eastAsia="Arial" w:hAnsi="Arial" w:cs="Arial"/>
          <w:sz w:val="22"/>
          <w:lang w:val="es-ES"/>
        </w:rPr>
        <w:t>, y destaca el principio de transparencia, desarrollado por el artículo 24, que contiene las reglas que permiten a los interesados conocer las actuaciones contractuales, que son públicas para poder controvertirlas a través de observaciones, por lo que se conforma un expediente y se expiden copias, de acuerdo con lo dispuesto por la norma</w:t>
      </w:r>
      <w:r w:rsidRPr="00C03670">
        <w:rPr>
          <w:rFonts w:ascii="Arial" w:eastAsia="Arial" w:hAnsi="Arial" w:cs="Arial"/>
          <w:sz w:val="22"/>
          <w:vertAlign w:val="superscript"/>
          <w:lang w:val="es-ES"/>
        </w:rPr>
        <w:footnoteReference w:id="3"/>
      </w:r>
      <w:r w:rsidRPr="00C03670">
        <w:rPr>
          <w:rFonts w:ascii="Arial" w:eastAsia="Arial" w:hAnsi="Arial" w:cs="Arial"/>
          <w:sz w:val="22"/>
          <w:lang w:val="es-ES"/>
        </w:rPr>
        <w:t xml:space="preserve">. De esta </w:t>
      </w:r>
      <w:r w:rsidR="000A4D62">
        <w:rPr>
          <w:rFonts w:ascii="Arial" w:eastAsia="Arial" w:hAnsi="Arial" w:cs="Arial"/>
          <w:sz w:val="22"/>
          <w:lang w:val="es-ES"/>
        </w:rPr>
        <w:t>manera</w:t>
      </w:r>
      <w:r w:rsidRPr="00C03670">
        <w:rPr>
          <w:rFonts w:ascii="Arial" w:eastAsia="Arial" w:hAnsi="Arial" w:cs="Arial"/>
          <w:sz w:val="22"/>
          <w:lang w:val="es-ES"/>
        </w:rPr>
        <w:t xml:space="preserve">, las entidades </w:t>
      </w:r>
      <w:r w:rsidRPr="00C03670">
        <w:rPr>
          <w:rFonts w:ascii="Arial" w:eastAsia="Arial" w:hAnsi="Arial" w:cs="Arial"/>
          <w:sz w:val="22"/>
          <w:lang w:val="es-ES"/>
        </w:rPr>
        <w:lastRenderedPageBreak/>
        <w:t xml:space="preserve">estatales deben publicar </w:t>
      </w:r>
      <w:r w:rsidR="000A4D62">
        <w:rPr>
          <w:rFonts w:ascii="Arial" w:eastAsia="Arial" w:hAnsi="Arial" w:cs="Arial"/>
          <w:sz w:val="22"/>
          <w:lang w:val="es-ES"/>
        </w:rPr>
        <w:t>las</w:t>
      </w:r>
      <w:r w:rsidRPr="00C03670">
        <w:rPr>
          <w:rFonts w:ascii="Arial" w:eastAsia="Arial" w:hAnsi="Arial" w:cs="Arial"/>
          <w:sz w:val="22"/>
          <w:lang w:val="es-ES"/>
        </w:rPr>
        <w:t xml:space="preserve"> actuaciones de los procedimientos contractuales en el medio definido el Estado para tal fin.</w:t>
      </w:r>
    </w:p>
    <w:p w14:paraId="0FC6E29A" w14:textId="0118C348" w:rsidR="009B7F9B" w:rsidRPr="00C03670" w:rsidRDefault="009B7F9B" w:rsidP="009B7F9B">
      <w:pPr>
        <w:widowControl w:val="0"/>
        <w:tabs>
          <w:tab w:val="left" w:pos="728"/>
        </w:tabs>
        <w:autoSpaceDE w:val="0"/>
        <w:autoSpaceDN w:val="0"/>
        <w:spacing w:line="276" w:lineRule="auto"/>
        <w:jc w:val="both"/>
        <w:rPr>
          <w:rFonts w:ascii="Arial" w:eastAsia="Arial" w:hAnsi="Arial" w:cs="Arial"/>
          <w:sz w:val="22"/>
          <w:lang w:val="es-ES"/>
        </w:rPr>
      </w:pPr>
      <w:r w:rsidRPr="00C03670">
        <w:rPr>
          <w:rFonts w:ascii="Arial" w:eastAsia="Arial" w:hAnsi="Arial" w:cs="Arial"/>
          <w:sz w:val="22"/>
          <w:lang w:val="es-ES"/>
        </w:rPr>
        <w:tab/>
        <w:t>Para resolver su consulta relacionada con la publicidad en el SECOP</w:t>
      </w:r>
      <w:r w:rsidR="000A4D62">
        <w:rPr>
          <w:rFonts w:ascii="Arial" w:eastAsia="Arial" w:hAnsi="Arial" w:cs="Arial"/>
          <w:sz w:val="22"/>
          <w:lang w:val="es-ES"/>
        </w:rPr>
        <w:t xml:space="preserve"> se analizarán los siguientes temas</w:t>
      </w:r>
      <w:r w:rsidRPr="00C03670">
        <w:rPr>
          <w:rFonts w:ascii="Arial" w:eastAsia="Arial" w:hAnsi="Arial" w:cs="Arial"/>
          <w:sz w:val="22"/>
          <w:lang w:val="es-ES"/>
        </w:rPr>
        <w:t xml:space="preserve">: i) marco normativo </w:t>
      </w:r>
      <w:r w:rsidR="005F6320" w:rsidRPr="00C03670">
        <w:rPr>
          <w:rFonts w:ascii="Arial" w:eastAsia="Arial" w:hAnsi="Arial" w:cs="Arial"/>
          <w:sz w:val="22"/>
          <w:lang w:val="es-ES"/>
        </w:rPr>
        <w:t>del principio de publicidad y acceso a la información pública</w:t>
      </w:r>
      <w:r w:rsidRPr="00C03670">
        <w:rPr>
          <w:rFonts w:ascii="Arial" w:eastAsia="Arial" w:hAnsi="Arial" w:cs="Arial"/>
          <w:sz w:val="22"/>
          <w:lang w:val="es-ES"/>
        </w:rPr>
        <w:t xml:space="preserve"> y </w:t>
      </w:r>
      <w:proofErr w:type="spellStart"/>
      <w:r w:rsidRPr="00C03670">
        <w:rPr>
          <w:rFonts w:ascii="Arial" w:eastAsia="Arial" w:hAnsi="Arial" w:cs="Arial"/>
          <w:sz w:val="22"/>
          <w:lang w:val="es-ES"/>
        </w:rPr>
        <w:t>ii</w:t>
      </w:r>
      <w:proofErr w:type="spellEnd"/>
      <w:r w:rsidRPr="00C03670">
        <w:rPr>
          <w:rFonts w:ascii="Arial" w:eastAsia="Arial" w:hAnsi="Arial" w:cs="Arial"/>
          <w:sz w:val="22"/>
          <w:lang w:val="es-ES"/>
        </w:rPr>
        <w:t>)</w:t>
      </w:r>
      <w:r w:rsidR="005F6320" w:rsidRPr="00C03670">
        <w:rPr>
          <w:rFonts w:ascii="Arial" w:eastAsia="Arial" w:hAnsi="Arial" w:cs="Arial"/>
          <w:sz w:val="22"/>
          <w:lang w:val="es-ES"/>
        </w:rPr>
        <w:t xml:space="preserve"> publicidad </w:t>
      </w:r>
      <w:r w:rsidR="000A4D62">
        <w:rPr>
          <w:rFonts w:ascii="Arial" w:eastAsia="Arial" w:hAnsi="Arial" w:cs="Arial"/>
          <w:sz w:val="22"/>
          <w:lang w:val="es-ES"/>
        </w:rPr>
        <w:t>en</w:t>
      </w:r>
      <w:r w:rsidR="005F6320" w:rsidRPr="00C03670">
        <w:rPr>
          <w:rFonts w:ascii="Arial" w:eastAsia="Arial" w:hAnsi="Arial" w:cs="Arial"/>
          <w:sz w:val="22"/>
          <w:lang w:val="es-ES"/>
        </w:rPr>
        <w:t xml:space="preserve"> las operaciones </w:t>
      </w:r>
      <w:r w:rsidR="000A4D62">
        <w:rPr>
          <w:rFonts w:ascii="Arial" w:eastAsia="Arial" w:hAnsi="Arial" w:cs="Arial"/>
          <w:sz w:val="22"/>
          <w:lang w:val="es-ES"/>
        </w:rPr>
        <w:t>de las</w:t>
      </w:r>
      <w:r w:rsidR="005F6320" w:rsidRPr="00C03670">
        <w:rPr>
          <w:rFonts w:ascii="Arial" w:eastAsia="Arial" w:hAnsi="Arial" w:cs="Arial"/>
          <w:sz w:val="22"/>
          <w:lang w:val="es-ES"/>
        </w:rPr>
        <w:t xml:space="preserve"> bolsas de productos y en la </w:t>
      </w:r>
      <w:r w:rsidR="000A4D62" w:rsidRPr="00C03670">
        <w:rPr>
          <w:rFonts w:ascii="Arial" w:eastAsia="Arial" w:hAnsi="Arial" w:cs="Arial"/>
          <w:sz w:val="22"/>
          <w:lang w:val="es-ES"/>
        </w:rPr>
        <w:t xml:space="preserve">tienda virtual del </w:t>
      </w:r>
      <w:r w:rsidR="000A4D62">
        <w:rPr>
          <w:rFonts w:ascii="Arial" w:eastAsia="Arial" w:hAnsi="Arial" w:cs="Arial"/>
          <w:sz w:val="22"/>
          <w:lang w:val="es-ES"/>
        </w:rPr>
        <w:t>E</w:t>
      </w:r>
      <w:r w:rsidR="000A4D62" w:rsidRPr="00C03670">
        <w:rPr>
          <w:rFonts w:ascii="Arial" w:eastAsia="Arial" w:hAnsi="Arial" w:cs="Arial"/>
          <w:sz w:val="22"/>
          <w:lang w:val="es-ES"/>
        </w:rPr>
        <w:t>stado colombiano</w:t>
      </w:r>
      <w:r w:rsidRPr="00C03670">
        <w:rPr>
          <w:rFonts w:ascii="Arial" w:eastAsia="Arial" w:hAnsi="Arial" w:cs="Arial"/>
          <w:sz w:val="22"/>
          <w:lang w:val="es-ES"/>
        </w:rPr>
        <w:t>.</w:t>
      </w:r>
    </w:p>
    <w:p w14:paraId="5BEFF799" w14:textId="77777777" w:rsidR="009B7F9B" w:rsidRPr="00C03670" w:rsidRDefault="009B7F9B" w:rsidP="009B7F9B">
      <w:pPr>
        <w:widowControl w:val="0"/>
        <w:tabs>
          <w:tab w:val="left" w:pos="728"/>
        </w:tabs>
        <w:autoSpaceDE w:val="0"/>
        <w:autoSpaceDN w:val="0"/>
        <w:spacing w:line="276" w:lineRule="auto"/>
        <w:jc w:val="both"/>
        <w:rPr>
          <w:rFonts w:ascii="Arial" w:eastAsia="Arial" w:hAnsi="Arial" w:cs="Arial"/>
          <w:sz w:val="22"/>
          <w:lang w:val="es-ES"/>
        </w:rPr>
      </w:pPr>
    </w:p>
    <w:p w14:paraId="1F0ACE42" w14:textId="77777777" w:rsidR="00A349D7" w:rsidRPr="00C03670" w:rsidRDefault="00A349D7" w:rsidP="00A349D7">
      <w:pPr>
        <w:widowControl w:val="0"/>
        <w:tabs>
          <w:tab w:val="left" w:pos="728"/>
        </w:tabs>
        <w:autoSpaceDE w:val="0"/>
        <w:autoSpaceDN w:val="0"/>
        <w:spacing w:line="276" w:lineRule="auto"/>
        <w:jc w:val="both"/>
        <w:rPr>
          <w:rFonts w:ascii="Arial" w:eastAsia="Arial" w:hAnsi="Arial" w:cs="Arial"/>
          <w:b/>
          <w:bCs/>
          <w:sz w:val="22"/>
          <w:lang w:val="es-ES"/>
        </w:rPr>
      </w:pPr>
      <w:r w:rsidRPr="00C03670">
        <w:rPr>
          <w:rFonts w:ascii="Arial" w:eastAsia="Arial" w:hAnsi="Arial" w:cs="Arial"/>
          <w:b/>
          <w:bCs/>
          <w:sz w:val="22"/>
          <w:lang w:val="es-ES"/>
        </w:rPr>
        <w:t xml:space="preserve">2.1. Principio de publicidad y acceso a la información pública </w:t>
      </w:r>
    </w:p>
    <w:p w14:paraId="7C9773AB" w14:textId="77777777" w:rsidR="00A349D7" w:rsidRPr="00C03670" w:rsidRDefault="00A349D7" w:rsidP="00A349D7">
      <w:pPr>
        <w:widowControl w:val="0"/>
        <w:tabs>
          <w:tab w:val="left" w:pos="728"/>
        </w:tabs>
        <w:autoSpaceDE w:val="0"/>
        <w:autoSpaceDN w:val="0"/>
        <w:spacing w:line="276" w:lineRule="auto"/>
        <w:jc w:val="both"/>
        <w:rPr>
          <w:rFonts w:ascii="Arial" w:eastAsia="Arial" w:hAnsi="Arial" w:cs="Arial"/>
          <w:sz w:val="22"/>
        </w:rPr>
      </w:pPr>
    </w:p>
    <w:p w14:paraId="1ACBD64C" w14:textId="77777777" w:rsidR="00B64CFF" w:rsidRPr="00217435" w:rsidRDefault="00B64CFF" w:rsidP="00B64CFF">
      <w:pPr>
        <w:widowControl w:val="0"/>
        <w:tabs>
          <w:tab w:val="left" w:pos="728"/>
        </w:tabs>
        <w:autoSpaceDE w:val="0"/>
        <w:autoSpaceDN w:val="0"/>
        <w:spacing w:line="276" w:lineRule="auto"/>
        <w:jc w:val="both"/>
        <w:rPr>
          <w:rFonts w:ascii="Arial" w:eastAsia="Arial" w:hAnsi="Arial" w:cs="Arial"/>
          <w:b/>
          <w:sz w:val="22"/>
          <w:lang w:val="es-ES"/>
        </w:rPr>
      </w:pPr>
      <w:r w:rsidRPr="00217435">
        <w:rPr>
          <w:rFonts w:ascii="Arial" w:eastAsia="Arial" w:hAnsi="Arial" w:cs="Arial"/>
          <w:sz w:val="22"/>
          <w:lang w:val="es-ES"/>
        </w:rPr>
        <w:t xml:space="preserve">Para la Corte Constitucional el principio de publicidad es la garantía de las personas de conocer las actuaciones judiciales y administrativas y con base en ese conocimiento tener la posibilidad de exigir que se realicen conforme a la ley: </w:t>
      </w:r>
    </w:p>
    <w:p w14:paraId="18E8EA38" w14:textId="77777777" w:rsidR="00B64CFF" w:rsidRPr="00217435" w:rsidRDefault="00B64CFF" w:rsidP="00B64CFF">
      <w:pPr>
        <w:widowControl w:val="0"/>
        <w:tabs>
          <w:tab w:val="left" w:pos="728"/>
        </w:tabs>
        <w:autoSpaceDE w:val="0"/>
        <w:autoSpaceDN w:val="0"/>
        <w:spacing w:line="276" w:lineRule="auto"/>
        <w:jc w:val="both"/>
        <w:rPr>
          <w:rFonts w:ascii="Arial" w:eastAsia="Arial" w:hAnsi="Arial" w:cs="Arial"/>
          <w:sz w:val="22"/>
          <w:lang w:val="es-ES"/>
        </w:rPr>
      </w:pPr>
    </w:p>
    <w:p w14:paraId="2CEFBE51" w14:textId="0C66A471" w:rsidR="00B64CFF" w:rsidRPr="00217435" w:rsidRDefault="00B64CFF" w:rsidP="00F14873">
      <w:pPr>
        <w:widowControl w:val="0"/>
        <w:tabs>
          <w:tab w:val="left" w:pos="728"/>
        </w:tabs>
        <w:autoSpaceDE w:val="0"/>
        <w:autoSpaceDN w:val="0"/>
        <w:spacing w:after="120"/>
        <w:ind w:left="709" w:right="709"/>
        <w:jc w:val="both"/>
        <w:rPr>
          <w:rFonts w:ascii="Arial" w:eastAsia="Arial" w:hAnsi="Arial" w:cs="Arial"/>
          <w:sz w:val="21"/>
          <w:szCs w:val="21"/>
          <w:lang w:val="es-ES"/>
        </w:rPr>
      </w:pPr>
      <w:r w:rsidRPr="00217435">
        <w:rPr>
          <w:rFonts w:ascii="Arial" w:eastAsia="Arial" w:hAnsi="Arial" w:cs="Arial"/>
          <w:sz w:val="21"/>
          <w:szCs w:val="21"/>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0464EE37" w14:textId="77777777" w:rsidR="00B64CFF" w:rsidRPr="00217435" w:rsidRDefault="00B64CFF" w:rsidP="00B64CFF">
      <w:pPr>
        <w:widowControl w:val="0"/>
        <w:tabs>
          <w:tab w:val="left" w:pos="728"/>
        </w:tabs>
        <w:autoSpaceDE w:val="0"/>
        <w:autoSpaceDN w:val="0"/>
        <w:ind w:left="709" w:right="709"/>
        <w:jc w:val="both"/>
        <w:rPr>
          <w:rFonts w:ascii="Arial" w:eastAsia="Arial" w:hAnsi="Arial" w:cs="Arial"/>
          <w:sz w:val="21"/>
          <w:szCs w:val="21"/>
          <w:lang w:val="es-ES"/>
        </w:rPr>
      </w:pPr>
      <w:r w:rsidRPr="00217435">
        <w:rPr>
          <w:rFonts w:ascii="Arial" w:eastAsia="Arial" w:hAnsi="Arial" w:cs="Arial"/>
          <w:sz w:val="21"/>
          <w:szCs w:val="21"/>
          <w:lang w:val="es-ES"/>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217435">
        <w:rPr>
          <w:rFonts w:ascii="Arial" w:eastAsia="Arial" w:hAnsi="Arial" w:cs="Arial"/>
          <w:sz w:val="21"/>
          <w:szCs w:val="21"/>
          <w:vertAlign w:val="superscript"/>
          <w:lang w:val="es-ES"/>
        </w:rPr>
        <w:footnoteReference w:id="4"/>
      </w:r>
      <w:r w:rsidRPr="00217435">
        <w:rPr>
          <w:rFonts w:ascii="Arial" w:eastAsia="Arial" w:hAnsi="Arial" w:cs="Arial"/>
          <w:sz w:val="21"/>
          <w:szCs w:val="21"/>
          <w:lang w:val="es-ES"/>
        </w:rPr>
        <w:t>.</w:t>
      </w:r>
    </w:p>
    <w:p w14:paraId="2F135DB8" w14:textId="77777777" w:rsidR="00B64CFF" w:rsidRPr="00217435" w:rsidRDefault="00B64CFF" w:rsidP="00B64CFF">
      <w:pPr>
        <w:widowControl w:val="0"/>
        <w:tabs>
          <w:tab w:val="left" w:pos="728"/>
        </w:tabs>
        <w:autoSpaceDE w:val="0"/>
        <w:autoSpaceDN w:val="0"/>
        <w:spacing w:line="276" w:lineRule="auto"/>
        <w:jc w:val="both"/>
        <w:rPr>
          <w:rFonts w:ascii="Arial" w:eastAsia="Arial" w:hAnsi="Arial" w:cs="Arial"/>
          <w:sz w:val="22"/>
          <w:lang w:val="es-ES"/>
        </w:rPr>
      </w:pPr>
    </w:p>
    <w:p w14:paraId="14FF15FE" w14:textId="77777777" w:rsidR="00B64CFF" w:rsidRPr="00217435" w:rsidRDefault="00B64CFF" w:rsidP="00B64CFF">
      <w:pPr>
        <w:widowControl w:val="0"/>
        <w:tabs>
          <w:tab w:val="left" w:pos="728"/>
        </w:tabs>
        <w:autoSpaceDE w:val="0"/>
        <w:autoSpaceDN w:val="0"/>
        <w:spacing w:after="120" w:line="276" w:lineRule="auto"/>
        <w:jc w:val="both"/>
        <w:rPr>
          <w:rFonts w:ascii="Arial" w:eastAsia="Arial" w:hAnsi="Arial" w:cs="Arial"/>
          <w:sz w:val="22"/>
          <w:lang w:val="es-ES"/>
        </w:rPr>
      </w:pPr>
      <w:r w:rsidRPr="00217435">
        <w:rPr>
          <w:rFonts w:ascii="Arial" w:eastAsia="Arial" w:hAnsi="Arial" w:cs="Arial"/>
          <w:sz w:val="22"/>
          <w:lang w:val="es-ES"/>
        </w:rPr>
        <w:tab/>
        <w:t>El principio de publicidad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r w:rsidRPr="00217435">
        <w:rPr>
          <w:rFonts w:ascii="Arial" w:eastAsia="Arial" w:hAnsi="Arial" w:cs="Arial"/>
          <w:sz w:val="22"/>
          <w:vertAlign w:val="superscript"/>
          <w:lang w:val="es-ES"/>
        </w:rPr>
        <w:footnoteReference w:id="5"/>
      </w:r>
      <w:r w:rsidRPr="00217435">
        <w:rPr>
          <w:rFonts w:ascii="Arial" w:eastAsia="Arial" w:hAnsi="Arial" w:cs="Arial"/>
          <w:sz w:val="22"/>
          <w:lang w:val="es-ES"/>
        </w:rPr>
        <w:t xml:space="preserve">. </w:t>
      </w:r>
    </w:p>
    <w:p w14:paraId="18FB62F4" w14:textId="77777777" w:rsidR="00B64CFF" w:rsidRPr="00217435" w:rsidRDefault="00B64CFF" w:rsidP="00B64CFF">
      <w:pPr>
        <w:widowControl w:val="0"/>
        <w:tabs>
          <w:tab w:val="left" w:pos="728"/>
        </w:tabs>
        <w:autoSpaceDE w:val="0"/>
        <w:autoSpaceDN w:val="0"/>
        <w:spacing w:after="120" w:line="276" w:lineRule="auto"/>
        <w:jc w:val="both"/>
        <w:rPr>
          <w:rFonts w:ascii="Arial" w:eastAsia="Arial" w:hAnsi="Arial" w:cs="Arial"/>
          <w:sz w:val="22"/>
          <w:lang w:val="es-ES"/>
        </w:rPr>
      </w:pPr>
      <w:r w:rsidRPr="00217435">
        <w:rPr>
          <w:rFonts w:ascii="Arial" w:eastAsia="Arial" w:hAnsi="Arial" w:cs="Arial"/>
          <w:sz w:val="22"/>
          <w:lang w:val="es-ES"/>
        </w:rPr>
        <w:lastRenderedPageBreak/>
        <w:tab/>
        <w:t>De otra parte, la Ley 1712 de 2014, por medio de la cual se regula la transparencia 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217435">
        <w:rPr>
          <w:rFonts w:ascii="Arial" w:eastAsia="Arial" w:hAnsi="Arial" w:cs="Arial"/>
          <w:sz w:val="22"/>
          <w:vertAlign w:val="superscript"/>
          <w:lang w:val="es-ES"/>
        </w:rPr>
        <w:footnoteReference w:id="6"/>
      </w:r>
      <w:r w:rsidRPr="00217435">
        <w:rPr>
          <w:rFonts w:ascii="Arial" w:eastAsia="Arial" w:hAnsi="Arial" w:cs="Arial"/>
          <w:sz w:val="22"/>
          <w:lang w:val="es-ES"/>
        </w:rPr>
        <w:t xml:space="preserve">. El principio de transparencia en la información alude al deber de los sujetos de proporcionar y facilitar el acceso a la misma en los términos más amplios posibles, y a través de los medios y procedimientos que establezca la ley. </w:t>
      </w:r>
    </w:p>
    <w:p w14:paraId="7F0FEE86" w14:textId="77777777" w:rsidR="00B64CFF" w:rsidRPr="00217435" w:rsidRDefault="00B64CFF" w:rsidP="00B64CFF">
      <w:pPr>
        <w:widowControl w:val="0"/>
        <w:tabs>
          <w:tab w:val="left" w:pos="728"/>
        </w:tabs>
        <w:autoSpaceDE w:val="0"/>
        <w:autoSpaceDN w:val="0"/>
        <w:spacing w:after="120" w:line="276" w:lineRule="auto"/>
        <w:jc w:val="both"/>
        <w:rPr>
          <w:rFonts w:ascii="Arial" w:eastAsia="Arial" w:hAnsi="Arial" w:cs="Arial"/>
          <w:sz w:val="22"/>
          <w:lang w:val="es-ES"/>
        </w:rPr>
      </w:pPr>
      <w:r w:rsidRPr="00217435">
        <w:rPr>
          <w:rFonts w:ascii="Arial" w:eastAsia="Arial" w:hAnsi="Arial" w:cs="Arial"/>
          <w:sz w:val="22"/>
          <w:lang w:val="es-ES"/>
        </w:rPr>
        <w:tab/>
        <w:t>La ley citada establece, en el literal e) del artículo 9, que los sujetos obligados, que son todas las entidades públicas</w:t>
      </w:r>
      <w:r w:rsidRPr="00217435">
        <w:rPr>
          <w:rFonts w:ascii="Arial" w:eastAsia="Arial" w:hAnsi="Arial" w:cs="Arial"/>
          <w:sz w:val="22"/>
          <w:vertAlign w:val="superscript"/>
          <w:lang w:val="es-ES"/>
        </w:rPr>
        <w:footnoteReference w:id="7"/>
      </w:r>
      <w:r w:rsidRPr="00217435">
        <w:rPr>
          <w:rFonts w:ascii="Arial" w:eastAsia="Arial" w:hAnsi="Arial" w:cs="Arial"/>
          <w:sz w:val="22"/>
          <w:lang w:val="es-ES"/>
        </w:rPr>
        <w:t xml:space="preserve">, deben publicar la información relativa a su contratación. Esta obligación </w:t>
      </w:r>
      <w:proofErr w:type="gramStart"/>
      <w:r w:rsidRPr="00217435">
        <w:rPr>
          <w:rFonts w:ascii="Arial" w:eastAsia="Arial" w:hAnsi="Arial" w:cs="Arial"/>
          <w:sz w:val="22"/>
          <w:lang w:val="es-ES"/>
        </w:rPr>
        <w:t>fue  en</w:t>
      </w:r>
      <w:proofErr w:type="gramEnd"/>
      <w:r w:rsidRPr="00217435">
        <w:rPr>
          <w:rFonts w:ascii="Arial" w:eastAsia="Arial" w:hAnsi="Arial" w:cs="Arial"/>
          <w:sz w:val="22"/>
          <w:lang w:val="es-ES"/>
        </w:rPr>
        <w:t xml:space="preserve"> principio desarrollada por el  Decreto 103 de 2015, hoy compilado en el Decreto Único Reglamentario 1081 de 2015</w:t>
      </w:r>
      <w:r w:rsidRPr="00217435">
        <w:rPr>
          <w:rFonts w:ascii="Arial" w:eastAsia="Arial" w:hAnsi="Arial" w:cs="Arial"/>
          <w:sz w:val="22"/>
          <w:vertAlign w:val="superscript"/>
          <w:lang w:val="es-ES"/>
        </w:rPr>
        <w:footnoteReference w:id="8"/>
      </w:r>
      <w:r w:rsidRPr="00217435">
        <w:rPr>
          <w:rFonts w:ascii="Arial" w:eastAsia="Arial" w:hAnsi="Arial" w:cs="Arial"/>
          <w:sz w:val="22"/>
          <w:lang w:val="es-ES"/>
        </w:rPr>
        <w:t>, el cual dispuso que la publicación de la información contractual de los sujetos obligados, que contratan con cargo a recursos públicos, debe hacerse en el Sistema Electrónico de Contratación Pública –SECOP–.</w:t>
      </w:r>
    </w:p>
    <w:p w14:paraId="213E7A40" w14:textId="77777777" w:rsidR="00B64CFF" w:rsidRPr="00217435" w:rsidRDefault="00B64CFF" w:rsidP="00B64CFF">
      <w:pPr>
        <w:widowControl w:val="0"/>
        <w:tabs>
          <w:tab w:val="left" w:pos="728"/>
        </w:tabs>
        <w:autoSpaceDE w:val="0"/>
        <w:autoSpaceDN w:val="0"/>
        <w:spacing w:after="120" w:line="276" w:lineRule="auto"/>
        <w:jc w:val="both"/>
        <w:rPr>
          <w:rFonts w:ascii="Arial" w:eastAsia="Arial" w:hAnsi="Arial" w:cs="Arial"/>
          <w:sz w:val="22"/>
          <w:lang w:val="es-ES"/>
        </w:rPr>
      </w:pPr>
      <w:r w:rsidRPr="00217435">
        <w:rPr>
          <w:rFonts w:ascii="Arial" w:eastAsia="Arial" w:hAnsi="Arial" w:cs="Arial"/>
          <w:sz w:val="22"/>
          <w:lang w:val="es-ES"/>
        </w:rPr>
        <w:tab/>
        <w:t xml:space="preserve">Asimismo, de acuerdo con el literal g) del artículo 11 de la misma Ley, todos los destinatarios de la ley de transparencia deben garantizar la publicidad de «sus </w:t>
      </w:r>
      <w:r w:rsidRPr="00217435">
        <w:rPr>
          <w:rFonts w:ascii="Arial" w:eastAsia="Arial" w:hAnsi="Arial" w:cs="Arial"/>
          <w:sz w:val="22"/>
          <w:lang w:val="es-ES"/>
        </w:rPr>
        <w:lastRenderedPageBreak/>
        <w:t xml:space="preserve">procedimientos, lineamientos, políticas en materia de adquisiciones y compras, así como todos los datos de adjudicación y ejecución de contratos, incluidos concursos y licitaciones», y esta información también debe estar en el SECOP. </w:t>
      </w:r>
    </w:p>
    <w:p w14:paraId="74E4AE8E" w14:textId="77777777" w:rsidR="00B64CFF" w:rsidRPr="00217435" w:rsidRDefault="00B64CFF" w:rsidP="00B64CFF">
      <w:pPr>
        <w:widowControl w:val="0"/>
        <w:tabs>
          <w:tab w:val="left" w:pos="728"/>
        </w:tabs>
        <w:autoSpaceDE w:val="0"/>
        <w:autoSpaceDN w:val="0"/>
        <w:spacing w:after="120" w:line="276" w:lineRule="auto"/>
        <w:jc w:val="both"/>
        <w:rPr>
          <w:rFonts w:ascii="Arial" w:eastAsia="Arial" w:hAnsi="Arial" w:cs="Arial"/>
          <w:sz w:val="22"/>
          <w:lang w:val="es-ES"/>
        </w:rPr>
      </w:pPr>
      <w:r w:rsidRPr="00217435">
        <w:rPr>
          <w:rFonts w:ascii="Arial" w:eastAsia="Arial" w:hAnsi="Arial" w:cs="Arial"/>
          <w:sz w:val="22"/>
          <w:lang w:val="es-ES"/>
        </w:rPr>
        <w:tab/>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217435">
        <w:rPr>
          <w:rFonts w:ascii="Arial" w:eastAsia="Arial" w:hAnsi="Arial" w:cs="Arial"/>
          <w:sz w:val="22"/>
          <w:vertAlign w:val="superscript"/>
          <w:lang w:val="es-ES"/>
        </w:rPr>
        <w:footnoteReference w:id="9"/>
      </w:r>
      <w:r w:rsidRPr="00217435">
        <w:rPr>
          <w:rFonts w:ascii="Arial" w:eastAsia="Arial" w:hAnsi="Arial" w:cs="Arial"/>
          <w:sz w:val="22"/>
          <w:lang w:val="es-ES"/>
        </w:rPr>
        <w:t>.</w:t>
      </w:r>
    </w:p>
    <w:p w14:paraId="04097E77" w14:textId="77777777" w:rsidR="00B64CFF" w:rsidRPr="00217435" w:rsidRDefault="00B64CFF" w:rsidP="00B64CFF">
      <w:pPr>
        <w:widowControl w:val="0"/>
        <w:tabs>
          <w:tab w:val="left" w:pos="728"/>
        </w:tabs>
        <w:autoSpaceDE w:val="0"/>
        <w:autoSpaceDN w:val="0"/>
        <w:spacing w:line="276" w:lineRule="auto"/>
        <w:jc w:val="both"/>
        <w:rPr>
          <w:rFonts w:ascii="Arial" w:hAnsi="Arial" w:cs="Arial"/>
          <w:sz w:val="22"/>
          <w:lang w:val="es-ES"/>
        </w:rPr>
      </w:pPr>
      <w:r w:rsidRPr="00217435">
        <w:rPr>
          <w:rFonts w:ascii="Arial" w:eastAsia="Arial" w:hAnsi="Arial" w:cs="Arial"/>
          <w:sz w:val="22"/>
          <w:lang w:val="es-ES"/>
        </w:rPr>
        <w:tab/>
      </w:r>
      <w:r w:rsidRPr="00217435">
        <w:rPr>
          <w:rFonts w:ascii="Arial" w:hAnsi="Arial" w:cs="Arial"/>
          <w:sz w:val="22"/>
          <w:lang w:val="es-ES"/>
        </w:rPr>
        <w:t xml:space="preserve"> El deber de publicidad de los documentos expedidos en virtud de la actividad contractual que se desprende del artículo 3 de la Ley 1150 de 2007, se encuentra regulado por el artículo 2.2.1.1.1.7.1. del Decreto 1082 de 2015 el cual establece los documentos que se deben publicar y al SECOP como medio de publicación</w:t>
      </w:r>
      <w:r w:rsidRPr="00217435">
        <w:rPr>
          <w:rFonts w:ascii="Arial" w:hAnsi="Arial" w:cs="Arial"/>
          <w:sz w:val="22"/>
          <w:vertAlign w:val="superscript"/>
          <w:lang w:val="es-ES"/>
        </w:rPr>
        <w:footnoteReference w:id="10"/>
      </w:r>
      <w:r w:rsidRPr="00217435">
        <w:rPr>
          <w:rFonts w:ascii="Arial" w:hAnsi="Arial" w:cs="Arial"/>
          <w:sz w:val="22"/>
          <w:lang w:val="es-ES"/>
        </w:rPr>
        <w:t>,  lo que permite controlar las actuaciones y decisiones de la Administración y el cumplimiento de los demás principios de la contratación pública. Así lo confirma el Consejo de Estado, analizando el principio de publicidad:</w:t>
      </w:r>
    </w:p>
    <w:p w14:paraId="7B455EE3" w14:textId="77777777" w:rsidR="00B64CFF" w:rsidRPr="00F14873" w:rsidRDefault="00B64CFF" w:rsidP="00F14873">
      <w:pPr>
        <w:ind w:left="709" w:right="709"/>
        <w:jc w:val="both"/>
        <w:rPr>
          <w:rFonts w:ascii="Arial" w:hAnsi="Arial" w:cs="Arial"/>
          <w:sz w:val="22"/>
          <w:lang w:val="es-ES"/>
        </w:rPr>
      </w:pPr>
    </w:p>
    <w:p w14:paraId="17CF5286" w14:textId="58BF2897" w:rsidR="00B64CFF" w:rsidRPr="00217435" w:rsidRDefault="00B64CFF">
      <w:pPr>
        <w:spacing w:after="120"/>
        <w:ind w:left="709" w:right="709"/>
        <w:jc w:val="both"/>
        <w:rPr>
          <w:rFonts w:ascii="Arial" w:hAnsi="Arial" w:cs="Arial"/>
          <w:sz w:val="21"/>
          <w:szCs w:val="21"/>
          <w:lang w:val="es-ES"/>
        </w:rPr>
      </w:pPr>
      <w:r w:rsidRPr="00217435">
        <w:rPr>
          <w:rFonts w:ascii="Arial" w:hAnsi="Arial" w:cs="Arial"/>
          <w:sz w:val="21"/>
          <w:szCs w:val="21"/>
          <w:lang w:val="es-ES"/>
        </w:rPr>
        <w:t>En virtud del principio de publicidad: las autoridades deben dar a conocer sus actuaciones y decisiones mediante las comunicaciones, notificaciones o publicaciones que ordena la ley, con el propósito de que sean vinculantes y puedan ser acatadas por sus destinatarios. Publicidad significa anunciar, divulgar, difundir, informar y revelar las decisiones y su motivación para hacerlas saber a quiénes va dirigida, de manera que puedan ser obligatorias, controvertibles y controlables.</w:t>
      </w:r>
    </w:p>
    <w:p w14:paraId="43F6EEF4" w14:textId="388502C5" w:rsidR="00B64CFF" w:rsidRPr="00217435" w:rsidRDefault="00B64CFF">
      <w:pPr>
        <w:spacing w:after="120"/>
        <w:ind w:left="709" w:right="709"/>
        <w:jc w:val="both"/>
        <w:rPr>
          <w:rFonts w:ascii="Arial" w:hAnsi="Arial" w:cs="Arial"/>
          <w:sz w:val="21"/>
          <w:szCs w:val="21"/>
          <w:lang w:val="es-ES"/>
        </w:rPr>
      </w:pPr>
      <w:r w:rsidRPr="00217435">
        <w:rPr>
          <w:rFonts w:ascii="Arial" w:hAnsi="Arial" w:cs="Arial"/>
          <w:sz w:val="21"/>
          <w:szCs w:val="21"/>
          <w:lang w:val="es-ES"/>
        </w:rPr>
        <w:t>En efecto, los posibles oferentes y la comunidad en general deben tener conocimiento o la oportunidad de conocer tanto la convocatoria y reglas del proceso de selección o llamado a la licitación, como los actos y hechos del procedimiento y los participantes de presentar observaciones (art. 24 Nos. 2 y 6 y 30 No. 3 Ley 80 de 1993). La actuación de la administración debe ser abierta al público y a los participantes o concurrentes, quienes, incluso, en el caso de la licitación pueden hacer uso del ejercicio del derecho a la audiencia pública (art. 24 No. 3 ibídem en armonía con el artículo 273 de la Constitución Política).</w:t>
      </w:r>
    </w:p>
    <w:p w14:paraId="7339D2C4" w14:textId="77777777" w:rsidR="00B64CFF" w:rsidRPr="00217435" w:rsidRDefault="00B64CFF" w:rsidP="00F14873">
      <w:pPr>
        <w:ind w:left="709" w:right="709"/>
        <w:jc w:val="both"/>
        <w:rPr>
          <w:rFonts w:ascii="Arial" w:hAnsi="Arial" w:cs="Arial"/>
          <w:sz w:val="21"/>
          <w:szCs w:val="21"/>
          <w:lang w:val="es-ES"/>
        </w:rPr>
      </w:pPr>
      <w:r w:rsidRPr="00217435">
        <w:rPr>
          <w:rFonts w:ascii="Arial" w:hAnsi="Arial" w:cs="Arial"/>
          <w:sz w:val="21"/>
          <w:szCs w:val="21"/>
          <w:lang w:val="es-ES"/>
        </w:rPr>
        <w:lastRenderedPageBreak/>
        <w:t>Este principio-deber también se traduce en el correlativo derecho de los interesados de enterarse de esas actuaciones de la administración, pedir por parte de quien demuestre un interés legítimo información y solicitar las copias de los documentos que la integran, con sujeción a la reserva de ley (art. 23 y 74 de la C.P., No. 4 del artículo 24 de la Ley 80 de 1993, entre otros)</w:t>
      </w:r>
      <w:r w:rsidRPr="00217435">
        <w:rPr>
          <w:rFonts w:ascii="Arial" w:hAnsi="Arial" w:cs="Arial"/>
          <w:sz w:val="21"/>
          <w:szCs w:val="21"/>
          <w:vertAlign w:val="superscript"/>
          <w:lang w:val="es-ES"/>
        </w:rPr>
        <w:footnoteReference w:id="11"/>
      </w:r>
      <w:r w:rsidRPr="00217435">
        <w:rPr>
          <w:rFonts w:ascii="Arial" w:hAnsi="Arial" w:cs="Arial"/>
          <w:sz w:val="21"/>
          <w:szCs w:val="21"/>
          <w:lang w:val="es-ES"/>
        </w:rPr>
        <w:t>.</w:t>
      </w:r>
    </w:p>
    <w:p w14:paraId="0C579807" w14:textId="77777777" w:rsidR="00B64CFF" w:rsidRPr="00F14873" w:rsidRDefault="00B64CFF" w:rsidP="00F14873">
      <w:pPr>
        <w:ind w:left="709" w:right="709"/>
        <w:jc w:val="both"/>
        <w:rPr>
          <w:rFonts w:ascii="Arial" w:hAnsi="Arial" w:cs="Arial"/>
          <w:sz w:val="22"/>
          <w:lang w:val="es-ES"/>
        </w:rPr>
      </w:pPr>
    </w:p>
    <w:p w14:paraId="176FEA89" w14:textId="77777777" w:rsidR="00B64CFF" w:rsidRPr="00217435" w:rsidRDefault="00B64CFF" w:rsidP="00B64CFF">
      <w:pPr>
        <w:spacing w:after="120" w:line="276" w:lineRule="auto"/>
        <w:ind w:firstLine="709"/>
        <w:jc w:val="both"/>
        <w:rPr>
          <w:rFonts w:ascii="Arial" w:hAnsi="Arial" w:cs="Arial"/>
          <w:sz w:val="22"/>
          <w:lang w:val="es-ES"/>
        </w:rPr>
      </w:pPr>
      <w:r w:rsidRPr="00217435">
        <w:rPr>
          <w:rFonts w:ascii="Arial" w:hAnsi="Arial" w:cs="Arial"/>
          <w:sz w:val="22"/>
          <w:lang w:val="es-ES"/>
        </w:rPr>
        <w:t xml:space="preserve">De acuerdo con esto, las entidades deben cumplir con el principio de publicidad respecto de su actividad contractual como garantía para los administrados, para conocer las actuaciones y participar en el control de estas, siendo el SECOP la herramienta que dispuso el Estado para que las entidades cumplan el principio de publicidad. </w:t>
      </w:r>
    </w:p>
    <w:p w14:paraId="3B8540C4" w14:textId="76409DCF" w:rsidR="00B64CFF" w:rsidRPr="00217435" w:rsidRDefault="00B64CFF" w:rsidP="00B64CFF">
      <w:pPr>
        <w:spacing w:after="120" w:line="276" w:lineRule="auto"/>
        <w:ind w:firstLine="709"/>
        <w:jc w:val="both"/>
        <w:rPr>
          <w:rFonts w:ascii="Arial" w:hAnsi="Arial" w:cs="Arial"/>
          <w:sz w:val="22"/>
          <w:lang w:val="es-ES"/>
        </w:rPr>
      </w:pPr>
      <w:r w:rsidRPr="00217435">
        <w:rPr>
          <w:rFonts w:ascii="Arial" w:hAnsi="Arial" w:cs="Arial"/>
          <w:sz w:val="22"/>
          <w:lang w:val="es-ES"/>
        </w:rPr>
        <w:t xml:space="preserve">Conforme a lo anterior, la Agencia Nacional de Contratación Pública – Colombia Compra Eficiente, en el concepto de 4 de diciembre de 2019 –4201912000007289–, sostuvo que la disposición del artículo 3 de la Ley 1150 de 2007 debe armonizarse con lo dispuesto por el artículo 2.2.1.1.1.7.1. del Decreto 1082 de 2015 citado, donde se relacionan los documentos que se deben publicar en el SECOP, como un desarrollo de los principios de transparencia y publicidad, que busca permitir, mediante la publicación, que la ciudadanía pueda conocer la actividad contractual de las entidades, comoquiera que tales documentos dan cuenta de las decisiones de la Administración pública en beneficio del interés general y que por tanto incumben a la ciudadanía.  </w:t>
      </w:r>
    </w:p>
    <w:p w14:paraId="0212857C" w14:textId="77777777" w:rsidR="00B64CFF" w:rsidRPr="00217435" w:rsidRDefault="00B64CFF" w:rsidP="00B64CFF">
      <w:pPr>
        <w:spacing w:line="276" w:lineRule="auto"/>
        <w:ind w:firstLine="709"/>
        <w:jc w:val="both"/>
        <w:rPr>
          <w:rFonts w:ascii="Arial" w:hAnsi="Arial" w:cs="Arial"/>
          <w:sz w:val="22"/>
          <w:lang w:val="es-ES"/>
        </w:rPr>
      </w:pPr>
      <w:r w:rsidRPr="00217435">
        <w:rPr>
          <w:rFonts w:ascii="Arial" w:hAnsi="Arial" w:cs="Arial"/>
          <w:sz w:val="22"/>
          <w:lang w:val="es-ES"/>
        </w:rPr>
        <w:t xml:space="preserve"> En conclusión, el artículo 3 de la Ley 1150 de 2007 desarrolla los principios de publicidad y transparencia de las actuaciones contractuales, del cual se desprende un deber de publicar las actuaciones contractuales, el cual implica que todas las entidades estatales, publiquen los documentos en los que se evidencia el desarrollo de sus procesos de contratación, esto comoquiera que el objetivo del deber de dar publicidad a las actuaciones contractuales es materializar el derecho a conocer e intervenir de las decisiones de la Administración Pública.</w:t>
      </w:r>
    </w:p>
    <w:p w14:paraId="105F57EE" w14:textId="77777777" w:rsidR="00A349D7" w:rsidRPr="00C03670" w:rsidRDefault="00A349D7" w:rsidP="009B7F9B">
      <w:pPr>
        <w:spacing w:line="276" w:lineRule="auto"/>
        <w:jc w:val="both"/>
        <w:rPr>
          <w:rFonts w:ascii="Arial" w:eastAsia="Calibri" w:hAnsi="Arial" w:cs="Arial"/>
          <w:b/>
          <w:bCs/>
          <w:sz w:val="22"/>
        </w:rPr>
      </w:pPr>
    </w:p>
    <w:p w14:paraId="45F52475" w14:textId="1DBF98F1" w:rsidR="009B7F9B" w:rsidRPr="00C03670" w:rsidRDefault="009B7F9B" w:rsidP="009B7F9B">
      <w:pPr>
        <w:spacing w:line="276" w:lineRule="auto"/>
        <w:jc w:val="both"/>
        <w:rPr>
          <w:rFonts w:ascii="Arial" w:eastAsia="Calibri" w:hAnsi="Arial" w:cs="Arial"/>
          <w:b/>
          <w:bCs/>
          <w:sz w:val="22"/>
        </w:rPr>
      </w:pPr>
      <w:r w:rsidRPr="00C03670">
        <w:rPr>
          <w:rFonts w:ascii="Arial" w:eastAsia="Calibri" w:hAnsi="Arial" w:cs="Arial"/>
          <w:b/>
          <w:bCs/>
          <w:sz w:val="22"/>
        </w:rPr>
        <w:t>2.</w:t>
      </w:r>
      <w:r w:rsidR="00A349D7" w:rsidRPr="00C03670">
        <w:rPr>
          <w:rFonts w:ascii="Arial" w:eastAsia="Calibri" w:hAnsi="Arial" w:cs="Arial"/>
          <w:b/>
          <w:bCs/>
          <w:sz w:val="22"/>
        </w:rPr>
        <w:t>2</w:t>
      </w:r>
      <w:r w:rsidRPr="00C03670">
        <w:rPr>
          <w:rFonts w:ascii="Arial" w:eastAsia="Calibri" w:hAnsi="Arial" w:cs="Arial"/>
          <w:b/>
          <w:bCs/>
          <w:sz w:val="22"/>
        </w:rPr>
        <w:t xml:space="preserve">. </w:t>
      </w:r>
      <w:r w:rsidR="005748D3" w:rsidRPr="00C03670">
        <w:rPr>
          <w:rFonts w:ascii="Arial" w:eastAsia="Calibri" w:hAnsi="Arial" w:cs="Arial"/>
          <w:b/>
          <w:bCs/>
          <w:sz w:val="22"/>
        </w:rPr>
        <w:t xml:space="preserve">Publicidad </w:t>
      </w:r>
      <w:r w:rsidR="000D4C26">
        <w:rPr>
          <w:rFonts w:ascii="Arial" w:eastAsia="Calibri" w:hAnsi="Arial" w:cs="Arial"/>
          <w:b/>
          <w:bCs/>
          <w:sz w:val="22"/>
        </w:rPr>
        <w:t>en</w:t>
      </w:r>
      <w:r w:rsidR="005748D3" w:rsidRPr="00C03670">
        <w:rPr>
          <w:rFonts w:ascii="Arial" w:eastAsia="Calibri" w:hAnsi="Arial" w:cs="Arial"/>
          <w:b/>
          <w:bCs/>
          <w:sz w:val="22"/>
        </w:rPr>
        <w:t xml:space="preserve"> las operaciones en bolsa</w:t>
      </w:r>
      <w:r w:rsidR="005F6320" w:rsidRPr="00C03670">
        <w:rPr>
          <w:rFonts w:ascii="Arial" w:eastAsia="Calibri" w:hAnsi="Arial" w:cs="Arial"/>
          <w:b/>
          <w:bCs/>
          <w:sz w:val="22"/>
        </w:rPr>
        <w:t>s</w:t>
      </w:r>
      <w:r w:rsidR="005748D3" w:rsidRPr="00C03670">
        <w:rPr>
          <w:rFonts w:ascii="Arial" w:eastAsia="Calibri" w:hAnsi="Arial" w:cs="Arial"/>
          <w:b/>
          <w:bCs/>
          <w:sz w:val="22"/>
        </w:rPr>
        <w:t xml:space="preserve"> de productos y en la </w:t>
      </w:r>
      <w:r w:rsidR="000D4C26" w:rsidRPr="00C03670">
        <w:rPr>
          <w:rFonts w:ascii="Arial" w:eastAsia="Calibri" w:hAnsi="Arial" w:cs="Arial"/>
          <w:b/>
          <w:bCs/>
          <w:sz w:val="22"/>
        </w:rPr>
        <w:t xml:space="preserve">tienda virtual del </w:t>
      </w:r>
      <w:r w:rsidR="000D4C26">
        <w:rPr>
          <w:rFonts w:ascii="Arial" w:eastAsia="Calibri" w:hAnsi="Arial" w:cs="Arial"/>
          <w:b/>
          <w:bCs/>
          <w:sz w:val="22"/>
        </w:rPr>
        <w:t>E</w:t>
      </w:r>
      <w:r w:rsidR="000D4C26" w:rsidRPr="00C03670">
        <w:rPr>
          <w:rFonts w:ascii="Arial" w:eastAsia="Calibri" w:hAnsi="Arial" w:cs="Arial"/>
          <w:b/>
          <w:bCs/>
          <w:sz w:val="22"/>
        </w:rPr>
        <w:t>stado colombiano</w:t>
      </w:r>
    </w:p>
    <w:p w14:paraId="688484CD" w14:textId="744D9908" w:rsidR="009B7F9B" w:rsidRPr="00C03670" w:rsidRDefault="009B7F9B" w:rsidP="009B7F9B">
      <w:pPr>
        <w:spacing w:line="276" w:lineRule="auto"/>
        <w:jc w:val="both"/>
        <w:rPr>
          <w:rFonts w:ascii="Arial" w:eastAsia="Calibri" w:hAnsi="Arial" w:cs="Arial"/>
          <w:b/>
          <w:bCs/>
          <w:sz w:val="22"/>
        </w:rPr>
      </w:pPr>
    </w:p>
    <w:p w14:paraId="5FF4C6C2" w14:textId="5A5B1CCE" w:rsidR="005748D3" w:rsidRPr="00C03670" w:rsidRDefault="00BF07EC" w:rsidP="009A0D17">
      <w:pPr>
        <w:spacing w:after="120" w:line="276" w:lineRule="auto"/>
        <w:jc w:val="both"/>
        <w:rPr>
          <w:rFonts w:ascii="Arial" w:hAnsi="Arial" w:cs="Arial"/>
          <w:sz w:val="22"/>
        </w:rPr>
      </w:pPr>
      <w:r w:rsidRPr="00C03670">
        <w:rPr>
          <w:rFonts w:ascii="Arial" w:eastAsia="Calibri" w:hAnsi="Arial" w:cs="Arial"/>
          <w:sz w:val="22"/>
        </w:rPr>
        <w:t>Las compras en bolsa de productos y a través de acuerdos marcos de precio, son mecanismos contemplados en</w:t>
      </w:r>
      <w:r w:rsidR="009A0D17" w:rsidRPr="00C03670">
        <w:rPr>
          <w:rFonts w:ascii="Arial" w:eastAsia="Calibri" w:hAnsi="Arial" w:cs="Arial"/>
          <w:sz w:val="22"/>
        </w:rPr>
        <w:t xml:space="preserve"> el numeral 2 del artículo 2 de la Ley 1150 de </w:t>
      </w:r>
      <w:proofErr w:type="gramStart"/>
      <w:r w:rsidR="009A0D17" w:rsidRPr="00C03670">
        <w:rPr>
          <w:rFonts w:ascii="Arial" w:eastAsia="Calibri" w:hAnsi="Arial" w:cs="Arial"/>
          <w:sz w:val="22"/>
        </w:rPr>
        <w:t xml:space="preserve">2007, </w:t>
      </w:r>
      <w:r w:rsidRPr="00C03670">
        <w:rPr>
          <w:rFonts w:ascii="Arial" w:eastAsia="Calibri" w:hAnsi="Arial" w:cs="Arial"/>
          <w:sz w:val="22"/>
        </w:rPr>
        <w:t xml:space="preserve"> </w:t>
      </w:r>
      <w:r w:rsidR="009A0D17" w:rsidRPr="00C03670">
        <w:rPr>
          <w:rFonts w:ascii="Arial" w:eastAsia="Calibri" w:hAnsi="Arial" w:cs="Arial"/>
          <w:sz w:val="22"/>
        </w:rPr>
        <w:t>en</w:t>
      </w:r>
      <w:proofErr w:type="gramEnd"/>
      <w:r w:rsidR="009A0D17" w:rsidRPr="00C03670">
        <w:rPr>
          <w:rFonts w:ascii="Arial" w:eastAsia="Calibri" w:hAnsi="Arial" w:cs="Arial"/>
          <w:sz w:val="22"/>
        </w:rPr>
        <w:t xml:space="preserve"> el marco de la modalidad de selección abreviada, para la adquisición </w:t>
      </w:r>
      <w:r w:rsidR="009A0D17" w:rsidRPr="00C03670">
        <w:rPr>
          <w:rFonts w:ascii="Arial" w:hAnsi="Arial" w:cs="Arial"/>
          <w:sz w:val="22"/>
        </w:rPr>
        <w:t xml:space="preserve">o suministro de bienes </w:t>
      </w:r>
      <w:r w:rsidR="009A0D17" w:rsidRPr="00C03670">
        <w:rPr>
          <w:rFonts w:ascii="Arial" w:hAnsi="Arial" w:cs="Arial"/>
          <w:sz w:val="22"/>
        </w:rPr>
        <w:lastRenderedPageBreak/>
        <w:t>y servicios de características técnicas uniformes y de común utilización por parte de las entidades estatales</w:t>
      </w:r>
      <w:r w:rsidR="008C0E35" w:rsidRPr="00C03670">
        <w:rPr>
          <w:rStyle w:val="Refdenotaalpie"/>
          <w:rFonts w:ascii="Arial" w:hAnsi="Arial" w:cs="Arial"/>
          <w:sz w:val="22"/>
        </w:rPr>
        <w:footnoteReference w:id="12"/>
      </w:r>
      <w:r w:rsidR="009A0D17" w:rsidRPr="00C03670">
        <w:rPr>
          <w:rFonts w:ascii="Arial" w:hAnsi="Arial" w:cs="Arial"/>
          <w:sz w:val="22"/>
        </w:rPr>
        <w:t>.</w:t>
      </w:r>
    </w:p>
    <w:p w14:paraId="5D56CDD4" w14:textId="095B0C15" w:rsidR="009A0D17" w:rsidRPr="00C03670" w:rsidRDefault="000810A4" w:rsidP="009A0D17">
      <w:pPr>
        <w:spacing w:after="120" w:line="276" w:lineRule="auto"/>
        <w:jc w:val="both"/>
        <w:rPr>
          <w:rFonts w:ascii="Arial" w:hAnsi="Arial" w:cs="Arial"/>
          <w:sz w:val="22"/>
        </w:rPr>
      </w:pPr>
      <w:r w:rsidRPr="00C03670">
        <w:rPr>
          <w:rFonts w:ascii="Arial" w:hAnsi="Arial" w:cs="Arial"/>
          <w:sz w:val="22"/>
        </w:rPr>
        <w:tab/>
        <w:t xml:space="preserve">Los </w:t>
      </w:r>
      <w:r w:rsidR="00396117" w:rsidRPr="00C03670">
        <w:rPr>
          <w:rFonts w:ascii="Arial" w:hAnsi="Arial" w:cs="Arial"/>
          <w:sz w:val="22"/>
        </w:rPr>
        <w:t xml:space="preserve">acuerdos marcos de precios </w:t>
      </w:r>
      <w:r w:rsidR="00396117">
        <w:rPr>
          <w:rFonts w:ascii="Arial" w:hAnsi="Arial" w:cs="Arial"/>
          <w:sz w:val="22"/>
        </w:rPr>
        <w:t>están</w:t>
      </w:r>
      <w:r w:rsidRPr="00C03670">
        <w:rPr>
          <w:rFonts w:ascii="Arial" w:hAnsi="Arial" w:cs="Arial"/>
          <w:sz w:val="22"/>
        </w:rPr>
        <w:t xml:space="preserve"> definidos por el artículo 2.2.1.1.1.3.1 del Decreto 1082 de 2015 como </w:t>
      </w:r>
      <w:r w:rsidR="008C0E35" w:rsidRPr="00C03670">
        <w:rPr>
          <w:rFonts w:ascii="Arial" w:hAnsi="Arial" w:cs="Arial"/>
          <w:sz w:val="22"/>
        </w:rPr>
        <w:t xml:space="preserve">un </w:t>
      </w:r>
      <w:r w:rsidRPr="003C7DD0">
        <w:rPr>
          <w:rFonts w:ascii="Arial" w:hAnsi="Arial" w:cs="Arial"/>
          <w:sz w:val="22"/>
        </w:rPr>
        <w:t>«</w:t>
      </w:r>
      <w:r w:rsidR="008C0E35" w:rsidRPr="009C797C">
        <w:rPr>
          <w:rFonts w:ascii="Arial" w:hAnsi="Arial" w:cs="Arial"/>
          <w:sz w:val="22"/>
        </w:rPr>
        <w:t>c</w:t>
      </w:r>
      <w:r w:rsidRPr="009C797C">
        <w:rPr>
          <w:rFonts w:ascii="Arial" w:hAnsi="Arial" w:cs="Arial"/>
          <w:sz w:val="22"/>
        </w:rPr>
        <w:t>ontrato celebrado entre uno o más proveedores y Colombia Compra Eficiente, o quien haga sus veces, para la provisión a las Entidades Estatales de Bienes y Servicios de Características Técnicas Uniformes, en la forma, plazo y condiciones establecidas en este».</w:t>
      </w:r>
      <w:r w:rsidR="003C7DD0">
        <w:rPr>
          <w:rFonts w:ascii="Arial" w:hAnsi="Arial" w:cs="Arial"/>
          <w:sz w:val="22"/>
        </w:rPr>
        <w:t xml:space="preserve"> </w:t>
      </w:r>
      <w:r w:rsidR="009A0D17" w:rsidRPr="00C03670">
        <w:rPr>
          <w:rFonts w:ascii="Arial" w:hAnsi="Arial" w:cs="Arial"/>
          <w:sz w:val="22"/>
        </w:rPr>
        <w:t>De conformidad con el parágrafo 5 del artículo 2 de la Ley 1150 de 2007</w:t>
      </w:r>
      <w:r w:rsidR="00F07BFD" w:rsidRPr="00C03670">
        <w:rPr>
          <w:rFonts w:ascii="Arial" w:hAnsi="Arial" w:cs="Arial"/>
          <w:sz w:val="22"/>
        </w:rPr>
        <w:t>, los acuerdos marcos de precios permiten a las entidades fijar las condiciones de oferta para la adquisición o suministro de bienes y servicios de características técnicas uniformes y de común utilización, durante un periodo de tiempo determinado, al igual que prestablecer unas condiciones de entrega, calidad y garantía</w:t>
      </w:r>
      <w:r w:rsidR="002661AB" w:rsidRPr="00C03670">
        <w:rPr>
          <w:rFonts w:ascii="Arial" w:hAnsi="Arial" w:cs="Arial"/>
          <w:sz w:val="22"/>
        </w:rPr>
        <w:t xml:space="preserve">, evitando con ello la necesidad de celebrar nuevos contratos para </w:t>
      </w:r>
      <w:r w:rsidR="00396117">
        <w:rPr>
          <w:rFonts w:ascii="Arial" w:hAnsi="Arial" w:cs="Arial"/>
          <w:sz w:val="22"/>
        </w:rPr>
        <w:t>realizar</w:t>
      </w:r>
      <w:r w:rsidR="002661AB" w:rsidRPr="00C03670">
        <w:rPr>
          <w:rFonts w:ascii="Arial" w:hAnsi="Arial" w:cs="Arial"/>
          <w:sz w:val="22"/>
        </w:rPr>
        <w:t xml:space="preserve"> adquisiciones frecuentes</w:t>
      </w:r>
      <w:r w:rsidR="002661AB" w:rsidRPr="00C03670">
        <w:rPr>
          <w:rStyle w:val="Refdenotaalpie"/>
          <w:rFonts w:ascii="Arial" w:hAnsi="Arial" w:cs="Arial"/>
          <w:sz w:val="22"/>
        </w:rPr>
        <w:footnoteReference w:id="13"/>
      </w:r>
      <w:r w:rsidR="002661AB" w:rsidRPr="00C03670">
        <w:rPr>
          <w:rFonts w:ascii="Arial" w:hAnsi="Arial" w:cs="Arial"/>
          <w:sz w:val="22"/>
        </w:rPr>
        <w:t>.</w:t>
      </w:r>
      <w:r w:rsidR="00F07BFD" w:rsidRPr="00C03670">
        <w:rPr>
          <w:rFonts w:ascii="Arial" w:hAnsi="Arial" w:cs="Arial"/>
          <w:sz w:val="22"/>
        </w:rPr>
        <w:t xml:space="preserve"> </w:t>
      </w:r>
      <w:bookmarkStart w:id="7" w:name="_Hlk46996773"/>
      <w:r w:rsidR="0005632E">
        <w:rPr>
          <w:rFonts w:ascii="Arial" w:hAnsi="Arial" w:cs="Arial"/>
          <w:sz w:val="22"/>
        </w:rPr>
        <w:t>La definición de estas</w:t>
      </w:r>
      <w:r w:rsidR="00F07BFD" w:rsidRPr="00C03670">
        <w:rPr>
          <w:rFonts w:ascii="Arial" w:hAnsi="Arial" w:cs="Arial"/>
          <w:sz w:val="22"/>
        </w:rPr>
        <w:t xml:space="preserve"> </w:t>
      </w:r>
      <w:r w:rsidR="001151BF">
        <w:rPr>
          <w:rFonts w:ascii="Arial" w:hAnsi="Arial" w:cs="Arial"/>
          <w:sz w:val="22"/>
        </w:rPr>
        <w:t>condiciones</w:t>
      </w:r>
      <w:r w:rsidR="001151BF" w:rsidRPr="00C03670">
        <w:rPr>
          <w:rFonts w:ascii="Arial" w:hAnsi="Arial" w:cs="Arial"/>
          <w:sz w:val="22"/>
        </w:rPr>
        <w:t xml:space="preserve"> </w:t>
      </w:r>
      <w:bookmarkEnd w:id="7"/>
      <w:r w:rsidR="001151BF">
        <w:rPr>
          <w:rFonts w:ascii="Arial" w:hAnsi="Arial" w:cs="Arial"/>
          <w:sz w:val="22"/>
        </w:rPr>
        <w:t>posibilita</w:t>
      </w:r>
      <w:r w:rsidR="00F07BFD" w:rsidRPr="00C03670">
        <w:rPr>
          <w:rFonts w:ascii="Arial" w:hAnsi="Arial" w:cs="Arial"/>
          <w:sz w:val="22"/>
        </w:rPr>
        <w:t xml:space="preserve"> que la selección de proveedores a través de este mecanismo sea ágil y eficiente, en la medida en que permite que las entidades </w:t>
      </w:r>
      <w:r w:rsidR="008C0E35" w:rsidRPr="00C03670">
        <w:rPr>
          <w:rFonts w:ascii="Arial" w:hAnsi="Arial" w:cs="Arial"/>
          <w:sz w:val="22"/>
        </w:rPr>
        <w:t>cobijadas por</w:t>
      </w:r>
      <w:r w:rsidR="00F07BFD" w:rsidRPr="00C03670">
        <w:rPr>
          <w:rFonts w:ascii="Arial" w:hAnsi="Arial" w:cs="Arial"/>
          <w:sz w:val="22"/>
        </w:rPr>
        <w:t xml:space="preserve"> el acuerdo adquieran los bienes y servicios ofrecidos a través de </w:t>
      </w:r>
      <w:r w:rsidR="00F664D2" w:rsidRPr="00C03670">
        <w:rPr>
          <w:rFonts w:ascii="Arial" w:hAnsi="Arial" w:cs="Arial"/>
          <w:sz w:val="22"/>
        </w:rPr>
        <w:t>órdenes</w:t>
      </w:r>
      <w:r w:rsidR="00F07BFD" w:rsidRPr="00C03670">
        <w:rPr>
          <w:rFonts w:ascii="Arial" w:hAnsi="Arial" w:cs="Arial"/>
          <w:sz w:val="22"/>
        </w:rPr>
        <w:t xml:space="preserve"> de compra directa</w:t>
      </w:r>
      <w:r w:rsidR="00A476B2" w:rsidRPr="00C03670">
        <w:rPr>
          <w:rFonts w:ascii="Arial" w:hAnsi="Arial" w:cs="Arial"/>
          <w:sz w:val="22"/>
        </w:rPr>
        <w:t xml:space="preserve">, las cuales complementan las condiciones establecidas en el acuerdo dando lugar a un contrato entre el proveedor y la entidad que realiza la compra. </w:t>
      </w:r>
    </w:p>
    <w:p w14:paraId="11A81FF4" w14:textId="165840F8" w:rsidR="00A476B2" w:rsidRPr="001151BF" w:rsidRDefault="00A476B2" w:rsidP="009A0D17">
      <w:pPr>
        <w:spacing w:after="120" w:line="276" w:lineRule="auto"/>
        <w:jc w:val="both"/>
        <w:rPr>
          <w:rFonts w:ascii="Arial" w:eastAsia="Calibri" w:hAnsi="Arial" w:cs="Arial"/>
          <w:sz w:val="22"/>
        </w:rPr>
      </w:pPr>
      <w:r w:rsidRPr="00C03670">
        <w:rPr>
          <w:rFonts w:ascii="Arial" w:hAnsi="Arial" w:cs="Arial"/>
          <w:sz w:val="22"/>
        </w:rPr>
        <w:tab/>
      </w:r>
      <w:r w:rsidRPr="001151BF">
        <w:rPr>
          <w:rFonts w:ascii="Arial" w:hAnsi="Arial" w:cs="Arial"/>
          <w:sz w:val="22"/>
        </w:rPr>
        <w:t xml:space="preserve">De conformidad con el numeral 7 del artículo 3 del Decreto 4170 de 2011, </w:t>
      </w:r>
      <w:r w:rsidR="001151BF" w:rsidRPr="009C797C">
        <w:rPr>
          <w:rFonts w:ascii="Arial" w:hAnsi="Arial" w:cs="Arial"/>
          <w:sz w:val="22"/>
        </w:rPr>
        <w:t>se encuentra a cargo de la Agencia Nacional de Contratación Pública – Colombia Compra Eficiente</w:t>
      </w:r>
      <w:r w:rsidR="001151BF" w:rsidRPr="001151BF">
        <w:rPr>
          <w:rFonts w:ascii="Arial" w:hAnsi="Arial" w:cs="Arial"/>
          <w:sz w:val="22"/>
        </w:rPr>
        <w:t xml:space="preserve"> </w:t>
      </w:r>
      <w:r w:rsidRPr="001151BF">
        <w:rPr>
          <w:rFonts w:ascii="Arial" w:hAnsi="Arial" w:cs="Arial"/>
          <w:sz w:val="22"/>
        </w:rPr>
        <w:t xml:space="preserve">la función de </w:t>
      </w:r>
      <w:r w:rsidRPr="009C797C">
        <w:rPr>
          <w:rFonts w:ascii="Arial" w:hAnsi="Arial" w:cs="Arial"/>
          <w:sz w:val="22"/>
        </w:rPr>
        <w:t xml:space="preserve">diseñar, organizar y celebrar los acuerdos marco de precios y demás mecanismos de agregación de demanda </w:t>
      </w:r>
      <w:r w:rsidR="002661AB" w:rsidRPr="009C797C">
        <w:rPr>
          <w:rFonts w:ascii="Arial" w:hAnsi="Arial" w:cs="Arial"/>
          <w:sz w:val="22"/>
        </w:rPr>
        <w:t>a los que se refiere el</w:t>
      </w:r>
      <w:r w:rsidRPr="009C797C">
        <w:rPr>
          <w:rFonts w:ascii="Arial" w:hAnsi="Arial" w:cs="Arial"/>
          <w:sz w:val="22"/>
        </w:rPr>
        <w:t xml:space="preserve"> artículo 2° de la Ley 1150 de 2007</w:t>
      </w:r>
      <w:r w:rsidR="002661AB" w:rsidRPr="009C797C">
        <w:rPr>
          <w:rFonts w:ascii="Arial" w:hAnsi="Arial" w:cs="Arial"/>
          <w:sz w:val="22"/>
        </w:rPr>
        <w:t>.</w:t>
      </w:r>
      <w:r w:rsidR="001151BF">
        <w:rPr>
          <w:rFonts w:ascii="Arial" w:hAnsi="Arial" w:cs="Arial"/>
          <w:sz w:val="22"/>
        </w:rPr>
        <w:t xml:space="preserve"> </w:t>
      </w:r>
      <w:r w:rsidR="000810A4" w:rsidRPr="009C797C">
        <w:rPr>
          <w:rFonts w:ascii="Arial" w:hAnsi="Arial" w:cs="Arial"/>
          <w:sz w:val="22"/>
        </w:rPr>
        <w:t xml:space="preserve">En ejercicio de tal competencia, esta Agencia se encarga de gestionar los </w:t>
      </w:r>
      <w:r w:rsidR="000810A4" w:rsidRPr="009C797C">
        <w:rPr>
          <w:rFonts w:ascii="Arial" w:hAnsi="Arial" w:cs="Arial"/>
          <w:sz w:val="22"/>
        </w:rPr>
        <w:lastRenderedPageBreak/>
        <w:t xml:space="preserve">acuerdos marcos de precio con diferentes proveedores de bienes y servicios de características técnicas uniformes y de común utilización, los cuales son puestos a disposición de las entidades estatales cobijadas por estos acuerdos a través de la </w:t>
      </w:r>
      <w:r w:rsidR="001151BF" w:rsidRPr="001151BF">
        <w:rPr>
          <w:rFonts w:ascii="Arial" w:hAnsi="Arial" w:cs="Arial"/>
          <w:sz w:val="22"/>
        </w:rPr>
        <w:t xml:space="preserve">tienda virtual del </w:t>
      </w:r>
      <w:r w:rsidR="001151BF">
        <w:rPr>
          <w:rFonts w:ascii="Arial" w:hAnsi="Arial" w:cs="Arial"/>
          <w:sz w:val="22"/>
        </w:rPr>
        <w:t>E</w:t>
      </w:r>
      <w:r w:rsidR="001151BF" w:rsidRPr="001151BF">
        <w:rPr>
          <w:rFonts w:ascii="Arial" w:hAnsi="Arial" w:cs="Arial"/>
          <w:sz w:val="22"/>
        </w:rPr>
        <w:t>stado colombiano</w:t>
      </w:r>
      <w:r w:rsidR="000810A4" w:rsidRPr="009C797C">
        <w:rPr>
          <w:rFonts w:ascii="Arial" w:hAnsi="Arial" w:cs="Arial"/>
          <w:sz w:val="22"/>
        </w:rPr>
        <w:t xml:space="preserve">, plataforma transaccional que junto con las plataformas SECOP I y SECOP II integran el </w:t>
      </w:r>
      <w:r w:rsidR="001151BF" w:rsidRPr="001151BF">
        <w:rPr>
          <w:rFonts w:ascii="Arial" w:hAnsi="Arial" w:cs="Arial"/>
          <w:sz w:val="22"/>
        </w:rPr>
        <w:t>sistema electrónico de contratación</w:t>
      </w:r>
      <w:r w:rsidR="000810A4" w:rsidRPr="009C797C">
        <w:rPr>
          <w:rFonts w:ascii="Arial" w:hAnsi="Arial" w:cs="Arial"/>
          <w:sz w:val="22"/>
        </w:rPr>
        <w:t xml:space="preserve">. </w:t>
      </w:r>
    </w:p>
    <w:p w14:paraId="7CB5C4B2" w14:textId="1687AA97" w:rsidR="005748D3" w:rsidRPr="00C03670" w:rsidRDefault="006A1A16" w:rsidP="000A4654">
      <w:pPr>
        <w:spacing w:after="120" w:line="276" w:lineRule="auto"/>
        <w:jc w:val="both"/>
        <w:rPr>
          <w:rFonts w:ascii="Arial" w:eastAsia="Calibri" w:hAnsi="Arial" w:cs="Arial"/>
          <w:sz w:val="22"/>
        </w:rPr>
      </w:pPr>
      <w:r w:rsidRPr="00C03670">
        <w:rPr>
          <w:rFonts w:ascii="Arial" w:eastAsia="Calibri" w:hAnsi="Arial" w:cs="Arial"/>
          <w:b/>
          <w:bCs/>
          <w:sz w:val="22"/>
        </w:rPr>
        <w:tab/>
      </w:r>
      <w:r w:rsidRPr="00C03670">
        <w:rPr>
          <w:rFonts w:ascii="Arial" w:eastAsia="Calibri" w:hAnsi="Arial" w:cs="Arial"/>
          <w:sz w:val="22"/>
        </w:rPr>
        <w:t xml:space="preserve">Por otro lado, la adquisición de bienes mediante el </w:t>
      </w:r>
      <w:r w:rsidR="003974FB" w:rsidRPr="00C03670">
        <w:rPr>
          <w:rFonts w:ascii="Arial" w:eastAsia="Calibri" w:hAnsi="Arial" w:cs="Arial"/>
          <w:sz w:val="22"/>
        </w:rPr>
        <w:t>mecanismo</w:t>
      </w:r>
      <w:r w:rsidRPr="00C03670">
        <w:rPr>
          <w:rFonts w:ascii="Arial" w:eastAsia="Calibri" w:hAnsi="Arial" w:cs="Arial"/>
          <w:sz w:val="22"/>
        </w:rPr>
        <w:t xml:space="preserve"> de bolsa de productos</w:t>
      </w:r>
      <w:r w:rsidR="00BD1040" w:rsidRPr="00C03670">
        <w:rPr>
          <w:rFonts w:ascii="Arial" w:eastAsia="Calibri" w:hAnsi="Arial" w:cs="Arial"/>
          <w:sz w:val="22"/>
        </w:rPr>
        <w:t xml:space="preserve"> se encuentra regulada por el Decreto 2555 de 2010 y los artículos 2.2.1.2.1.2.11 a 2.2.1.2.1.2.19 del Decreto 1082 de 2015. Esta</w:t>
      </w:r>
      <w:r w:rsidR="00A66777" w:rsidRPr="00C03670">
        <w:rPr>
          <w:rFonts w:ascii="Arial" w:eastAsia="Calibri" w:hAnsi="Arial" w:cs="Arial"/>
          <w:sz w:val="22"/>
        </w:rPr>
        <w:t xml:space="preserve"> hace posible que vendedores y compradores concurran en un mercado organizado donde se negocian de forma </w:t>
      </w:r>
      <w:r w:rsidR="003974FB" w:rsidRPr="00C03670">
        <w:rPr>
          <w:rFonts w:ascii="Arial" w:eastAsia="Calibri" w:hAnsi="Arial" w:cs="Arial"/>
          <w:sz w:val="22"/>
        </w:rPr>
        <w:t>dinámica</w:t>
      </w:r>
      <w:r w:rsidR="00A66777" w:rsidRPr="00C03670">
        <w:rPr>
          <w:rFonts w:ascii="Arial" w:eastAsia="Calibri" w:hAnsi="Arial" w:cs="Arial"/>
          <w:sz w:val="22"/>
        </w:rPr>
        <w:t xml:space="preserve"> bienes y servicios, a través de procesos de subasta pública, a viva voz o en línea, en un ambiente transparente y altamente competitivo</w:t>
      </w:r>
      <w:r w:rsidR="000A4654" w:rsidRPr="00C03670">
        <w:rPr>
          <w:rStyle w:val="Refdenotaalpie"/>
          <w:rFonts w:ascii="Arial" w:eastAsia="Calibri" w:hAnsi="Arial" w:cs="Arial"/>
          <w:sz w:val="22"/>
        </w:rPr>
        <w:footnoteReference w:id="14"/>
      </w:r>
      <w:r w:rsidR="00A66777" w:rsidRPr="00C03670">
        <w:rPr>
          <w:rFonts w:ascii="Arial" w:eastAsia="Calibri" w:hAnsi="Arial" w:cs="Arial"/>
          <w:sz w:val="22"/>
        </w:rPr>
        <w:t xml:space="preserve">. Los productos se negocian con base en una descripción detallada de los mismos, de acuerdo a una reglamentación que permite que los participantes </w:t>
      </w:r>
      <w:r w:rsidR="003974FB" w:rsidRPr="00C03670">
        <w:rPr>
          <w:rFonts w:ascii="Arial" w:eastAsia="Calibri" w:hAnsi="Arial" w:cs="Arial"/>
          <w:sz w:val="22"/>
        </w:rPr>
        <w:t>estén</w:t>
      </w:r>
      <w:r w:rsidR="00A66777" w:rsidRPr="00C03670">
        <w:rPr>
          <w:rFonts w:ascii="Arial" w:eastAsia="Calibri" w:hAnsi="Arial" w:cs="Arial"/>
          <w:sz w:val="22"/>
        </w:rPr>
        <w:t xml:space="preserve"> en igual</w:t>
      </w:r>
      <w:r w:rsidR="000A4654" w:rsidRPr="00C03670">
        <w:rPr>
          <w:rFonts w:ascii="Arial" w:eastAsia="Calibri" w:hAnsi="Arial" w:cs="Arial"/>
          <w:sz w:val="22"/>
        </w:rPr>
        <w:t>dad</w:t>
      </w:r>
      <w:r w:rsidR="00A66777" w:rsidRPr="00C03670">
        <w:rPr>
          <w:rFonts w:ascii="Arial" w:eastAsia="Calibri" w:hAnsi="Arial" w:cs="Arial"/>
          <w:sz w:val="22"/>
        </w:rPr>
        <w:t xml:space="preserve"> de oportunidades y que el precio de los productos sea producto de la competencia entre los ofrecimientos</w:t>
      </w:r>
      <w:r w:rsidR="000A4654" w:rsidRPr="00C03670">
        <w:rPr>
          <w:rStyle w:val="Refdenotaalpie"/>
          <w:rFonts w:ascii="Arial" w:eastAsia="Calibri" w:hAnsi="Arial" w:cs="Arial"/>
          <w:sz w:val="22"/>
        </w:rPr>
        <w:footnoteReference w:id="15"/>
      </w:r>
      <w:r w:rsidR="000A4654" w:rsidRPr="00C03670">
        <w:rPr>
          <w:rFonts w:ascii="Arial" w:eastAsia="Calibri" w:hAnsi="Arial" w:cs="Arial"/>
          <w:sz w:val="22"/>
        </w:rPr>
        <w:t xml:space="preserve">. </w:t>
      </w:r>
    </w:p>
    <w:p w14:paraId="09025813" w14:textId="6DA82876" w:rsidR="00E335C7" w:rsidRPr="00C03670" w:rsidRDefault="00E335C7" w:rsidP="000A4654">
      <w:pPr>
        <w:spacing w:after="120" w:line="276" w:lineRule="auto"/>
        <w:jc w:val="both"/>
        <w:rPr>
          <w:rFonts w:ascii="Arial" w:eastAsia="Calibri" w:hAnsi="Arial" w:cs="Arial"/>
          <w:sz w:val="22"/>
        </w:rPr>
      </w:pPr>
      <w:r w:rsidRPr="00C03670">
        <w:rPr>
          <w:rFonts w:ascii="Arial" w:eastAsia="Calibri" w:hAnsi="Arial" w:cs="Arial"/>
          <w:sz w:val="22"/>
        </w:rPr>
        <w:tab/>
        <w:t>La negociación por parte de la entidad se da a través de un comisionista, el cual debe ser contratado por</w:t>
      </w:r>
      <w:r w:rsidR="008C0E35" w:rsidRPr="00C03670">
        <w:rPr>
          <w:rFonts w:ascii="Arial" w:eastAsia="Calibri" w:hAnsi="Arial" w:cs="Arial"/>
          <w:sz w:val="22"/>
        </w:rPr>
        <w:t xml:space="preserve"> la</w:t>
      </w:r>
      <w:r w:rsidRPr="00C03670">
        <w:rPr>
          <w:rFonts w:ascii="Arial" w:eastAsia="Calibri" w:hAnsi="Arial" w:cs="Arial"/>
          <w:sz w:val="22"/>
        </w:rPr>
        <w:t xml:space="preserve"> entidad de conformidad con el procedimiento y reglas de la respectiva bolsa de productos</w:t>
      </w:r>
      <w:r w:rsidRPr="00C03670">
        <w:rPr>
          <w:rStyle w:val="Refdenotaalpie"/>
          <w:rFonts w:ascii="Arial" w:eastAsia="Calibri" w:hAnsi="Arial" w:cs="Arial"/>
          <w:sz w:val="22"/>
        </w:rPr>
        <w:footnoteReference w:id="16"/>
      </w:r>
      <w:r w:rsidRPr="00C03670">
        <w:rPr>
          <w:rFonts w:ascii="Arial" w:eastAsia="Calibri" w:hAnsi="Arial" w:cs="Arial"/>
          <w:sz w:val="22"/>
        </w:rPr>
        <w:t>. A su vez, la calidad de los productos negociados y la liquidación de las operaciones celebradas debe estar respaldada por garantías</w:t>
      </w:r>
      <w:r w:rsidR="00A375F7" w:rsidRPr="00C03670">
        <w:rPr>
          <w:rStyle w:val="Refdenotaalpie"/>
          <w:rFonts w:ascii="Arial" w:eastAsia="Calibri" w:hAnsi="Arial" w:cs="Arial"/>
          <w:sz w:val="22"/>
        </w:rPr>
        <w:footnoteReference w:id="17"/>
      </w:r>
      <w:r w:rsidRPr="00C03670">
        <w:rPr>
          <w:rFonts w:ascii="Arial" w:eastAsia="Calibri" w:hAnsi="Arial" w:cs="Arial"/>
          <w:sz w:val="22"/>
        </w:rPr>
        <w:t>.</w:t>
      </w:r>
    </w:p>
    <w:p w14:paraId="2D7D0943" w14:textId="053218F7" w:rsidR="000A4654" w:rsidRPr="00C03670" w:rsidRDefault="000A4654" w:rsidP="00A375F7">
      <w:pPr>
        <w:spacing w:after="120" w:line="276" w:lineRule="auto"/>
        <w:jc w:val="both"/>
        <w:rPr>
          <w:rFonts w:ascii="Arial" w:eastAsia="Calibri" w:hAnsi="Arial" w:cs="Arial"/>
          <w:sz w:val="22"/>
        </w:rPr>
      </w:pPr>
      <w:r w:rsidRPr="00C03670">
        <w:rPr>
          <w:rFonts w:ascii="Arial" w:eastAsia="Calibri" w:hAnsi="Arial" w:cs="Arial"/>
          <w:sz w:val="22"/>
        </w:rPr>
        <w:lastRenderedPageBreak/>
        <w:tab/>
        <w:t>De conformidad con el artículo 2.2.1.2.1.2.12 del Decreto 1082 de 2015</w:t>
      </w:r>
      <w:r w:rsidR="00E335C7" w:rsidRPr="00C03670">
        <w:rPr>
          <w:rFonts w:ascii="Arial" w:eastAsia="Calibri" w:hAnsi="Arial" w:cs="Arial"/>
          <w:sz w:val="22"/>
        </w:rPr>
        <w:t xml:space="preserve">, el adelantamiento de una compra mediante el mecanismo de bolsa de productos, requiere que las entidades realicen </w:t>
      </w:r>
      <w:r w:rsidR="001151BF">
        <w:rPr>
          <w:rFonts w:ascii="Arial" w:eastAsia="Calibri" w:hAnsi="Arial" w:cs="Arial"/>
          <w:sz w:val="22"/>
        </w:rPr>
        <w:t xml:space="preserve">un </w:t>
      </w:r>
      <w:r w:rsidR="00E335C7" w:rsidRPr="00C03670">
        <w:rPr>
          <w:rFonts w:ascii="Arial" w:eastAsia="Calibri" w:hAnsi="Arial" w:cs="Arial"/>
          <w:sz w:val="22"/>
        </w:rPr>
        <w:t xml:space="preserve">estudio comparativo en el </w:t>
      </w:r>
      <w:r w:rsidR="001151BF">
        <w:rPr>
          <w:rFonts w:ascii="Arial" w:eastAsia="Calibri" w:hAnsi="Arial" w:cs="Arial"/>
          <w:sz w:val="22"/>
        </w:rPr>
        <w:t>que</w:t>
      </w:r>
      <w:r w:rsidR="00E335C7" w:rsidRPr="00C03670">
        <w:rPr>
          <w:rFonts w:ascii="Arial" w:eastAsia="Calibri" w:hAnsi="Arial" w:cs="Arial"/>
          <w:sz w:val="22"/>
        </w:rPr>
        <w:t xml:space="preserve"> determinen las ventajas de utilizar el mecanismo, </w:t>
      </w:r>
      <w:r w:rsidR="001151BF">
        <w:rPr>
          <w:rFonts w:ascii="Arial" w:eastAsia="Calibri" w:hAnsi="Arial" w:cs="Arial"/>
          <w:sz w:val="22"/>
        </w:rPr>
        <w:t>frente a</w:t>
      </w:r>
      <w:r w:rsidR="00E335C7" w:rsidRPr="00C03670">
        <w:rPr>
          <w:rFonts w:ascii="Arial" w:eastAsia="Calibri" w:hAnsi="Arial" w:cs="Arial"/>
          <w:sz w:val="22"/>
        </w:rPr>
        <w:t xml:space="preserve"> la posibilidad de acudir a la subasta inversa, a los acuerdos de marco de precios vigentes o a la posibilidad de promover un nuevo acuerdo marco, </w:t>
      </w:r>
      <w:proofErr w:type="spellStart"/>
      <w:r w:rsidR="00E335C7" w:rsidRPr="00C03670">
        <w:rPr>
          <w:rFonts w:ascii="Arial" w:eastAsia="Calibri" w:hAnsi="Arial" w:cs="Arial"/>
          <w:sz w:val="22"/>
        </w:rPr>
        <w:t>anális</w:t>
      </w:r>
      <w:proofErr w:type="spellEnd"/>
      <w:r w:rsidR="00E335C7" w:rsidRPr="00C03670">
        <w:rPr>
          <w:rFonts w:ascii="Arial" w:eastAsia="Calibri" w:hAnsi="Arial" w:cs="Arial"/>
          <w:sz w:val="22"/>
        </w:rPr>
        <w:t xml:space="preserve"> que deberá considerar el procesos de selección del comisionista, los costos asociados a la selección, el valor de la comisión y de las garantías.  </w:t>
      </w:r>
    </w:p>
    <w:p w14:paraId="7D14303C" w14:textId="67252D40" w:rsidR="000A4654" w:rsidRPr="00C03670" w:rsidRDefault="00A375F7" w:rsidP="001F64EB">
      <w:pPr>
        <w:spacing w:after="120" w:line="276" w:lineRule="auto"/>
        <w:jc w:val="both"/>
        <w:rPr>
          <w:rFonts w:ascii="Arial" w:eastAsia="Calibri" w:hAnsi="Arial" w:cs="Arial"/>
          <w:sz w:val="22"/>
        </w:rPr>
      </w:pPr>
      <w:r w:rsidRPr="00C03670">
        <w:rPr>
          <w:rFonts w:ascii="Arial" w:eastAsia="Calibri" w:hAnsi="Arial" w:cs="Arial"/>
          <w:sz w:val="22"/>
        </w:rPr>
        <w:tab/>
        <w:t xml:space="preserve">En principio, tanto la adquisición de bienes y servicios de características técnicas uniformes a través de </w:t>
      </w:r>
      <w:r w:rsidR="001151BF" w:rsidRPr="00C03670">
        <w:rPr>
          <w:rFonts w:ascii="Arial" w:eastAsia="Calibri" w:hAnsi="Arial" w:cs="Arial"/>
          <w:sz w:val="22"/>
        </w:rPr>
        <w:t xml:space="preserve">acuerdos marcos </w:t>
      </w:r>
      <w:r w:rsidRPr="00C03670">
        <w:rPr>
          <w:rFonts w:ascii="Arial" w:eastAsia="Calibri" w:hAnsi="Arial" w:cs="Arial"/>
          <w:sz w:val="22"/>
        </w:rPr>
        <w:t xml:space="preserve">de precio, como mediante el </w:t>
      </w:r>
      <w:r w:rsidR="003974FB" w:rsidRPr="00C03670">
        <w:rPr>
          <w:rFonts w:ascii="Arial" w:eastAsia="Calibri" w:hAnsi="Arial" w:cs="Arial"/>
          <w:sz w:val="22"/>
        </w:rPr>
        <w:t>mecanismo</w:t>
      </w:r>
      <w:r w:rsidRPr="00C03670">
        <w:rPr>
          <w:rFonts w:ascii="Arial" w:eastAsia="Calibri" w:hAnsi="Arial" w:cs="Arial"/>
          <w:sz w:val="22"/>
        </w:rPr>
        <w:t xml:space="preserve"> de bolsa de productos, se encuentran sometidas al deber de publicidad de las actuaciones contractuales de las entidades públicas establecido en el artículo 3 de la Ley 1150 de 2007 y regulado por el artículo 2.2.1.1.1.7.1 del Decreto 1082 de 2015, que obliga a publicar en SECOP la documentación que conforma el expediente del proceso de contratación.  </w:t>
      </w:r>
    </w:p>
    <w:p w14:paraId="54331A74" w14:textId="4E1AE454" w:rsidR="001F64EB" w:rsidRPr="00C03670" w:rsidRDefault="001F64EB" w:rsidP="001F64EB">
      <w:pPr>
        <w:spacing w:after="120" w:line="276" w:lineRule="auto"/>
        <w:jc w:val="both"/>
        <w:rPr>
          <w:rFonts w:ascii="Arial" w:eastAsia="Calibri" w:hAnsi="Arial" w:cs="Arial"/>
          <w:sz w:val="22"/>
        </w:rPr>
      </w:pPr>
      <w:r w:rsidRPr="00C03670">
        <w:rPr>
          <w:rFonts w:ascii="Arial" w:eastAsia="Calibri" w:hAnsi="Arial" w:cs="Arial"/>
          <w:sz w:val="22"/>
        </w:rPr>
        <w:tab/>
        <w:t xml:space="preserve">Respecto de la publicidad de las adquisiciones realizadas en virtud de </w:t>
      </w:r>
      <w:r w:rsidR="001151BF" w:rsidRPr="00C03670">
        <w:rPr>
          <w:rFonts w:ascii="Arial" w:eastAsia="Calibri" w:hAnsi="Arial" w:cs="Arial"/>
          <w:sz w:val="22"/>
        </w:rPr>
        <w:t>acuerdos marcos de precio</w:t>
      </w:r>
      <w:r w:rsidRPr="00C03670">
        <w:rPr>
          <w:rFonts w:ascii="Arial" w:eastAsia="Calibri" w:hAnsi="Arial" w:cs="Arial"/>
          <w:sz w:val="22"/>
        </w:rPr>
        <w:t xml:space="preserve">s, </w:t>
      </w:r>
      <w:r w:rsidR="00763BF0">
        <w:rPr>
          <w:rFonts w:ascii="Arial" w:eastAsia="Calibri" w:hAnsi="Arial" w:cs="Arial"/>
          <w:sz w:val="22"/>
        </w:rPr>
        <w:t>dado</w:t>
      </w:r>
      <w:r w:rsidR="00763BF0" w:rsidRPr="00C03670">
        <w:rPr>
          <w:rFonts w:ascii="Arial" w:eastAsia="Calibri" w:hAnsi="Arial" w:cs="Arial"/>
          <w:sz w:val="22"/>
        </w:rPr>
        <w:t xml:space="preserve"> </w:t>
      </w:r>
      <w:r w:rsidRPr="00C03670">
        <w:rPr>
          <w:rFonts w:ascii="Arial" w:eastAsia="Calibri" w:hAnsi="Arial" w:cs="Arial"/>
          <w:sz w:val="22"/>
        </w:rPr>
        <w:t xml:space="preserve">que estas se llevan a cabo a través de la </w:t>
      </w:r>
      <w:r w:rsidR="001151BF" w:rsidRPr="00C03670">
        <w:rPr>
          <w:rFonts w:ascii="Arial" w:eastAsia="Calibri" w:hAnsi="Arial" w:cs="Arial"/>
          <w:sz w:val="22"/>
        </w:rPr>
        <w:t xml:space="preserve">tienda virtual </w:t>
      </w:r>
      <w:r w:rsidRPr="00C03670">
        <w:rPr>
          <w:rFonts w:ascii="Arial" w:eastAsia="Calibri" w:hAnsi="Arial" w:cs="Arial"/>
          <w:sz w:val="22"/>
        </w:rPr>
        <w:t xml:space="preserve">del Estado </w:t>
      </w:r>
      <w:r w:rsidR="001151BF">
        <w:rPr>
          <w:rFonts w:ascii="Arial" w:eastAsia="Calibri" w:hAnsi="Arial" w:cs="Arial"/>
          <w:sz w:val="22"/>
        </w:rPr>
        <w:t>c</w:t>
      </w:r>
      <w:r w:rsidRPr="00C03670">
        <w:rPr>
          <w:rFonts w:ascii="Arial" w:eastAsia="Calibri" w:hAnsi="Arial" w:cs="Arial"/>
          <w:sz w:val="22"/>
        </w:rPr>
        <w:t xml:space="preserve">olombiano, plataforma integrada al SECOP, la publicación de los estudios previos, </w:t>
      </w:r>
      <w:r w:rsidR="003974FB" w:rsidRPr="00C03670">
        <w:rPr>
          <w:rFonts w:ascii="Arial" w:eastAsia="Calibri" w:hAnsi="Arial" w:cs="Arial"/>
          <w:sz w:val="22"/>
        </w:rPr>
        <w:t>órdenes</w:t>
      </w:r>
      <w:r w:rsidRPr="00C03670">
        <w:rPr>
          <w:rFonts w:ascii="Arial" w:eastAsia="Calibri" w:hAnsi="Arial" w:cs="Arial"/>
          <w:sz w:val="22"/>
        </w:rPr>
        <w:t xml:space="preserve"> de compra y demás documentos con base en los cuales se desarrolla la compra, se hace de manera concomitante a su producción, en la medida dicha plataforma es transaccional, por lo que para avanzar en el proceso de compra se requiere </w:t>
      </w:r>
      <w:r w:rsidR="001151BF">
        <w:rPr>
          <w:rFonts w:ascii="Arial" w:eastAsia="Calibri" w:hAnsi="Arial" w:cs="Arial"/>
          <w:sz w:val="22"/>
        </w:rPr>
        <w:t>cargar</w:t>
      </w:r>
      <w:r w:rsidRPr="00C03670">
        <w:rPr>
          <w:rFonts w:ascii="Arial" w:eastAsia="Calibri" w:hAnsi="Arial" w:cs="Arial"/>
          <w:sz w:val="22"/>
        </w:rPr>
        <w:t xml:space="preserve"> la documentación, la cual se publica en esta misma plataforma, sin que sea necesaria su publicación en SECOP I</w:t>
      </w:r>
      <w:r w:rsidR="001151BF">
        <w:rPr>
          <w:rFonts w:ascii="Arial" w:eastAsia="Calibri" w:hAnsi="Arial" w:cs="Arial"/>
          <w:sz w:val="22"/>
        </w:rPr>
        <w:t xml:space="preserve"> ni en el</w:t>
      </w:r>
      <w:r w:rsidRPr="00C03670">
        <w:rPr>
          <w:rFonts w:ascii="Arial" w:eastAsia="Calibri" w:hAnsi="Arial" w:cs="Arial"/>
          <w:sz w:val="22"/>
        </w:rPr>
        <w:t xml:space="preserve"> SECOP II, conforme </w:t>
      </w:r>
      <w:r w:rsidR="001151BF">
        <w:rPr>
          <w:rFonts w:ascii="Arial" w:eastAsia="Calibri" w:hAnsi="Arial" w:cs="Arial"/>
          <w:sz w:val="22"/>
        </w:rPr>
        <w:t>a</w:t>
      </w:r>
      <w:r w:rsidRPr="00C03670">
        <w:rPr>
          <w:rFonts w:ascii="Arial" w:eastAsia="Calibri" w:hAnsi="Arial" w:cs="Arial"/>
          <w:sz w:val="22"/>
        </w:rPr>
        <w:t>l numeral 1.4 de la Circular Externa Única</w:t>
      </w:r>
      <w:r w:rsidR="00805A90">
        <w:rPr>
          <w:rStyle w:val="Refdenotaalpie"/>
          <w:rFonts w:ascii="Arial" w:eastAsia="Calibri" w:hAnsi="Arial" w:cs="Arial"/>
          <w:sz w:val="22"/>
        </w:rPr>
        <w:footnoteReference w:id="18"/>
      </w:r>
      <w:r w:rsidRPr="00C03670">
        <w:rPr>
          <w:rFonts w:ascii="Arial" w:eastAsia="Calibri" w:hAnsi="Arial" w:cs="Arial"/>
          <w:sz w:val="22"/>
        </w:rPr>
        <w:t>.</w:t>
      </w:r>
    </w:p>
    <w:p w14:paraId="11BBDF17" w14:textId="73EFB4C4" w:rsidR="001F64EB" w:rsidRDefault="001F64EB" w:rsidP="001F64EB">
      <w:pPr>
        <w:spacing w:after="120" w:line="276" w:lineRule="auto"/>
        <w:jc w:val="both"/>
        <w:rPr>
          <w:rFonts w:ascii="Arial" w:eastAsia="Calibri" w:hAnsi="Arial" w:cs="Arial"/>
          <w:sz w:val="22"/>
        </w:rPr>
      </w:pPr>
      <w:r w:rsidRPr="00C03670">
        <w:rPr>
          <w:rFonts w:ascii="Arial" w:eastAsia="Calibri" w:hAnsi="Arial" w:cs="Arial"/>
          <w:sz w:val="22"/>
        </w:rPr>
        <w:tab/>
        <w:t xml:space="preserve">De otra parte, </w:t>
      </w:r>
      <w:r w:rsidR="00B34025" w:rsidRPr="00C03670">
        <w:rPr>
          <w:rFonts w:ascii="Arial" w:eastAsia="Calibri" w:hAnsi="Arial" w:cs="Arial"/>
          <w:sz w:val="22"/>
        </w:rPr>
        <w:t>en lo relativo a la publicación de las compras realizadas a través de</w:t>
      </w:r>
      <w:r w:rsidR="00813A7B" w:rsidRPr="00C03670">
        <w:rPr>
          <w:rFonts w:ascii="Arial" w:eastAsia="Calibri" w:hAnsi="Arial" w:cs="Arial"/>
          <w:sz w:val="22"/>
        </w:rPr>
        <w:t>l</w:t>
      </w:r>
      <w:r w:rsidR="00B34025" w:rsidRPr="00C03670">
        <w:rPr>
          <w:rFonts w:ascii="Arial" w:eastAsia="Calibri" w:hAnsi="Arial" w:cs="Arial"/>
          <w:sz w:val="22"/>
        </w:rPr>
        <w:t xml:space="preserve"> </w:t>
      </w:r>
      <w:r w:rsidR="00EF5390" w:rsidRPr="00C03670">
        <w:rPr>
          <w:rFonts w:ascii="Arial" w:eastAsia="Calibri" w:hAnsi="Arial" w:cs="Arial"/>
          <w:sz w:val="22"/>
        </w:rPr>
        <w:t>mecanismo</w:t>
      </w:r>
      <w:r w:rsidR="00B34025" w:rsidRPr="00C03670">
        <w:rPr>
          <w:rFonts w:ascii="Arial" w:eastAsia="Calibri" w:hAnsi="Arial" w:cs="Arial"/>
          <w:sz w:val="22"/>
        </w:rPr>
        <w:t xml:space="preserve"> de bolsa de productos, el artículo 2.2.1.1.1.7.1 del Decreto 1082 de 2015 </w:t>
      </w:r>
      <w:r w:rsidR="00EF5390" w:rsidRPr="00C03670">
        <w:rPr>
          <w:rFonts w:ascii="Arial" w:eastAsia="Calibri" w:hAnsi="Arial" w:cs="Arial"/>
          <w:sz w:val="22"/>
        </w:rPr>
        <w:t>exceptúa</w:t>
      </w:r>
      <w:r w:rsidR="00B34025" w:rsidRPr="00C03670">
        <w:rPr>
          <w:rFonts w:ascii="Arial" w:eastAsia="Calibri" w:hAnsi="Arial" w:cs="Arial"/>
          <w:sz w:val="22"/>
        </w:rPr>
        <w:t xml:space="preserve"> el </w:t>
      </w:r>
      <w:r w:rsidR="00020FB0">
        <w:rPr>
          <w:rFonts w:ascii="Arial" w:eastAsia="Calibri" w:hAnsi="Arial" w:cs="Arial"/>
          <w:sz w:val="22"/>
        </w:rPr>
        <w:t>cumplimiento de esta obligación</w:t>
      </w:r>
      <w:r w:rsidR="00B34025" w:rsidRPr="00C03670">
        <w:rPr>
          <w:rFonts w:ascii="Arial" w:eastAsia="Calibri" w:hAnsi="Arial" w:cs="Arial"/>
          <w:sz w:val="22"/>
        </w:rPr>
        <w:t xml:space="preserve"> al </w:t>
      </w:r>
      <w:r w:rsidR="00020FB0">
        <w:rPr>
          <w:rFonts w:ascii="Arial" w:eastAsia="Calibri" w:hAnsi="Arial" w:cs="Arial"/>
          <w:sz w:val="22"/>
        </w:rPr>
        <w:t>disponer</w:t>
      </w:r>
      <w:r w:rsidR="00020FB0" w:rsidRPr="00C03670">
        <w:rPr>
          <w:rFonts w:ascii="Arial" w:eastAsia="Calibri" w:hAnsi="Arial" w:cs="Arial"/>
          <w:sz w:val="22"/>
        </w:rPr>
        <w:t xml:space="preserve"> </w:t>
      </w:r>
      <w:r w:rsidR="00B34025" w:rsidRPr="00C03670">
        <w:rPr>
          <w:rFonts w:ascii="Arial" w:eastAsia="Calibri" w:hAnsi="Arial" w:cs="Arial"/>
          <w:sz w:val="22"/>
        </w:rPr>
        <w:t>que «</w:t>
      </w:r>
      <w:r w:rsidR="00020FB0">
        <w:rPr>
          <w:rFonts w:ascii="Arial" w:eastAsia="Calibri" w:hAnsi="Arial" w:cs="Arial"/>
          <w:sz w:val="22"/>
        </w:rPr>
        <w:t xml:space="preserve">[…] </w:t>
      </w:r>
      <w:r w:rsidR="00B34025" w:rsidRPr="00C03670">
        <w:rPr>
          <w:rFonts w:ascii="Arial" w:eastAsia="Calibri" w:hAnsi="Arial" w:cs="Arial"/>
          <w:sz w:val="22"/>
        </w:rPr>
        <w:t xml:space="preserve">Los documentos de las operaciones que se realicen en bolsa de productos no tienen que ser publicados en el </w:t>
      </w:r>
      <w:proofErr w:type="spellStart"/>
      <w:r w:rsidR="00B34025" w:rsidRPr="00C03670">
        <w:rPr>
          <w:rFonts w:ascii="Arial" w:eastAsia="Calibri" w:hAnsi="Arial" w:cs="Arial"/>
          <w:sz w:val="22"/>
        </w:rPr>
        <w:t>Secop</w:t>
      </w:r>
      <w:proofErr w:type="spellEnd"/>
      <w:r w:rsidR="00B34025" w:rsidRPr="00C03670">
        <w:rPr>
          <w:rFonts w:ascii="Arial" w:eastAsia="Calibri" w:hAnsi="Arial" w:cs="Arial"/>
          <w:sz w:val="22"/>
        </w:rPr>
        <w:t xml:space="preserve">». Conforme a dicha disposición, los documentos en donde consten las operaciones </w:t>
      </w:r>
      <w:r w:rsidR="00A96552">
        <w:rPr>
          <w:rFonts w:ascii="Arial" w:eastAsia="Calibri" w:hAnsi="Arial" w:cs="Arial"/>
          <w:sz w:val="22"/>
        </w:rPr>
        <w:t>realizadas</w:t>
      </w:r>
      <w:r w:rsidR="00A96552" w:rsidRPr="00C03670">
        <w:rPr>
          <w:rFonts w:ascii="Arial" w:eastAsia="Calibri" w:hAnsi="Arial" w:cs="Arial"/>
          <w:sz w:val="22"/>
        </w:rPr>
        <w:t xml:space="preserve"> </w:t>
      </w:r>
      <w:r w:rsidR="00B34025" w:rsidRPr="00C03670">
        <w:rPr>
          <w:rFonts w:ascii="Arial" w:eastAsia="Calibri" w:hAnsi="Arial" w:cs="Arial"/>
          <w:sz w:val="22"/>
        </w:rPr>
        <w:t xml:space="preserve">en la bolsa de productos a </w:t>
      </w:r>
      <w:r w:rsidR="00A96552">
        <w:rPr>
          <w:rFonts w:ascii="Arial" w:eastAsia="Calibri" w:hAnsi="Arial" w:cs="Arial"/>
          <w:sz w:val="22"/>
        </w:rPr>
        <w:t>ó</w:t>
      </w:r>
      <w:r w:rsidR="00B34025" w:rsidRPr="00C03670">
        <w:rPr>
          <w:rFonts w:ascii="Arial" w:eastAsia="Calibri" w:hAnsi="Arial" w:cs="Arial"/>
          <w:sz w:val="22"/>
        </w:rPr>
        <w:t>rdenes de una entidad estatal no deben publica</w:t>
      </w:r>
      <w:r w:rsidR="00594E72">
        <w:rPr>
          <w:rFonts w:ascii="Arial" w:eastAsia="Calibri" w:hAnsi="Arial" w:cs="Arial"/>
          <w:sz w:val="22"/>
        </w:rPr>
        <w:t>rse</w:t>
      </w:r>
      <w:r w:rsidR="00B34025" w:rsidRPr="00C03670">
        <w:rPr>
          <w:rFonts w:ascii="Arial" w:eastAsia="Calibri" w:hAnsi="Arial" w:cs="Arial"/>
          <w:sz w:val="22"/>
        </w:rPr>
        <w:t xml:space="preserve"> en</w:t>
      </w:r>
      <w:r w:rsidR="006F710A">
        <w:rPr>
          <w:rFonts w:ascii="Arial" w:eastAsia="Calibri" w:hAnsi="Arial" w:cs="Arial"/>
          <w:sz w:val="22"/>
        </w:rPr>
        <w:t xml:space="preserve"> el</w:t>
      </w:r>
      <w:r w:rsidR="00B34025" w:rsidRPr="00C03670">
        <w:rPr>
          <w:rFonts w:ascii="Arial" w:eastAsia="Calibri" w:hAnsi="Arial" w:cs="Arial"/>
          <w:sz w:val="22"/>
        </w:rPr>
        <w:t xml:space="preserve"> SECOP. </w:t>
      </w:r>
    </w:p>
    <w:p w14:paraId="7D7C7B2C" w14:textId="0EA1FF4F" w:rsidR="0032480E" w:rsidRDefault="00805A90" w:rsidP="0032480E">
      <w:pPr>
        <w:shd w:val="clear" w:color="auto" w:fill="FFFFFF"/>
        <w:spacing w:after="120" w:line="276" w:lineRule="auto"/>
        <w:jc w:val="both"/>
        <w:rPr>
          <w:rFonts w:ascii="Arial" w:eastAsia="Times New Roman" w:hAnsi="Arial" w:cs="Arial"/>
          <w:sz w:val="23"/>
          <w:szCs w:val="23"/>
          <w:lang w:val="es-CO" w:eastAsia="es-CO"/>
        </w:rPr>
      </w:pPr>
      <w:r>
        <w:rPr>
          <w:rFonts w:ascii="Arial" w:eastAsia="Calibri" w:hAnsi="Arial" w:cs="Arial"/>
          <w:sz w:val="22"/>
        </w:rPr>
        <w:tab/>
      </w:r>
      <w:r w:rsidRPr="0032480E">
        <w:rPr>
          <w:rFonts w:ascii="Arial" w:eastAsia="Calibri" w:hAnsi="Arial" w:cs="Arial"/>
          <w:sz w:val="22"/>
        </w:rPr>
        <w:t xml:space="preserve">Ahora bien, para determinar el alcance de tal excepción al deber de publicidad de la actividad contractual, es necesario precisar a </w:t>
      </w:r>
      <w:r w:rsidR="006F710A" w:rsidRPr="0032480E">
        <w:rPr>
          <w:rFonts w:ascii="Arial" w:eastAsia="Calibri" w:hAnsi="Arial" w:cs="Arial"/>
          <w:sz w:val="22"/>
        </w:rPr>
        <w:t>qué</w:t>
      </w:r>
      <w:r w:rsidRPr="0032480E">
        <w:rPr>
          <w:rFonts w:ascii="Arial" w:eastAsia="Calibri" w:hAnsi="Arial" w:cs="Arial"/>
          <w:sz w:val="22"/>
        </w:rPr>
        <w:t xml:space="preserve"> se refiere el artículo 2.2.1.1.1.7.1 del Decreto 1082 de 2015 al mencionar las «los documentos de las operaciones que se realicen en bolsa de productos». En primera medida, el término </w:t>
      </w:r>
      <w:r w:rsidRPr="00F14873">
        <w:rPr>
          <w:rFonts w:ascii="Arial" w:eastAsia="Calibri" w:hAnsi="Arial" w:cs="Arial"/>
          <w:i/>
          <w:iCs/>
          <w:sz w:val="22"/>
        </w:rPr>
        <w:t>operación</w:t>
      </w:r>
      <w:r w:rsidRPr="0032480E">
        <w:rPr>
          <w:rFonts w:ascii="Arial" w:eastAsia="Calibri" w:hAnsi="Arial" w:cs="Arial"/>
          <w:sz w:val="22"/>
        </w:rPr>
        <w:t xml:space="preserve"> alude</w:t>
      </w:r>
      <w:r w:rsidR="00494415">
        <w:rPr>
          <w:rFonts w:ascii="Arial" w:eastAsia="Calibri" w:hAnsi="Arial" w:cs="Arial"/>
          <w:sz w:val="22"/>
        </w:rPr>
        <w:t xml:space="preserve"> a</w:t>
      </w:r>
      <w:r w:rsidRPr="0032480E">
        <w:rPr>
          <w:rFonts w:ascii="Arial" w:eastAsia="Calibri" w:hAnsi="Arial" w:cs="Arial"/>
          <w:sz w:val="22"/>
        </w:rPr>
        <w:t xml:space="preserve"> interacciones entre los inversores, emisores de títulos y vendedores de bienes que tienen lugar dentro de una bolsa</w:t>
      </w:r>
      <w:r w:rsidR="00C36F62">
        <w:rPr>
          <w:rFonts w:ascii="Arial" w:eastAsia="Calibri" w:hAnsi="Arial" w:cs="Arial"/>
          <w:sz w:val="22"/>
        </w:rPr>
        <w:t xml:space="preserve"> de productos. </w:t>
      </w:r>
      <w:r w:rsidR="001B3281">
        <w:rPr>
          <w:rFonts w:ascii="Arial" w:eastAsia="Calibri" w:hAnsi="Arial" w:cs="Arial"/>
          <w:sz w:val="22"/>
        </w:rPr>
        <w:t xml:space="preserve">En </w:t>
      </w:r>
      <w:r w:rsidR="00C36F62">
        <w:rPr>
          <w:rFonts w:ascii="Arial" w:eastAsia="Calibri" w:hAnsi="Arial" w:cs="Arial"/>
          <w:sz w:val="22"/>
        </w:rPr>
        <w:t>esa línea encontramos que,</w:t>
      </w:r>
      <w:r w:rsidR="001B3281">
        <w:rPr>
          <w:rFonts w:ascii="Arial" w:eastAsia="Calibri" w:hAnsi="Arial" w:cs="Arial"/>
          <w:sz w:val="22"/>
        </w:rPr>
        <w:t xml:space="preserve"> </w:t>
      </w:r>
      <w:r w:rsidR="00C36F62">
        <w:rPr>
          <w:rFonts w:ascii="Arial" w:eastAsia="Calibri" w:hAnsi="Arial" w:cs="Arial"/>
          <w:sz w:val="22"/>
        </w:rPr>
        <w:t xml:space="preserve">en el </w:t>
      </w:r>
      <w:r w:rsidR="0032480E" w:rsidRPr="0032480E">
        <w:rPr>
          <w:rFonts w:ascii="Arial" w:eastAsia="Calibri" w:hAnsi="Arial" w:cs="Arial"/>
          <w:sz w:val="22"/>
        </w:rPr>
        <w:t>concepto</w:t>
      </w:r>
      <w:r w:rsidR="001B3281">
        <w:rPr>
          <w:rFonts w:ascii="Arial" w:eastAsia="Calibri" w:hAnsi="Arial" w:cs="Arial"/>
          <w:sz w:val="22"/>
        </w:rPr>
        <w:t xml:space="preserve"> de operaciones de </w:t>
      </w:r>
      <w:r w:rsidR="001B3281">
        <w:rPr>
          <w:rFonts w:ascii="Arial" w:eastAsia="Calibri" w:hAnsi="Arial" w:cs="Arial"/>
          <w:sz w:val="22"/>
        </w:rPr>
        <w:lastRenderedPageBreak/>
        <w:t>bolsa</w:t>
      </w:r>
      <w:r w:rsidR="0032480E" w:rsidRPr="0032480E">
        <w:rPr>
          <w:rFonts w:ascii="Arial" w:eastAsia="Calibri" w:hAnsi="Arial" w:cs="Arial"/>
          <w:sz w:val="22"/>
        </w:rPr>
        <w:t xml:space="preserve"> «</w:t>
      </w:r>
      <w:r w:rsidR="0032480E" w:rsidRPr="0032480E">
        <w:rPr>
          <w:rFonts w:ascii="Arial" w:eastAsia="Times New Roman" w:hAnsi="Arial" w:cs="Arial"/>
          <w:sz w:val="23"/>
          <w:szCs w:val="23"/>
          <w:lang w:val="es-CO" w:eastAsia="es-CO"/>
        </w:rPr>
        <w:t>pueden incluirse una larga serie de actos económicos, que tengan por lo menos para uno de los contratantes, el fin directo o indirecto de obtener ventajas de las variaciones del curso de los valores o de los precios de las mercaderías en relación al tiempo»</w:t>
      </w:r>
      <w:r w:rsidR="0032480E">
        <w:rPr>
          <w:rStyle w:val="Refdenotaalpie"/>
          <w:rFonts w:ascii="Arial" w:eastAsia="Times New Roman" w:hAnsi="Arial" w:cs="Arial"/>
          <w:sz w:val="23"/>
          <w:szCs w:val="23"/>
          <w:lang w:val="es-CO" w:eastAsia="es-CO"/>
        </w:rPr>
        <w:footnoteReference w:id="19"/>
      </w:r>
      <w:r w:rsidR="0032480E">
        <w:rPr>
          <w:rFonts w:ascii="Arial" w:eastAsia="Times New Roman" w:hAnsi="Arial" w:cs="Arial"/>
          <w:sz w:val="23"/>
          <w:szCs w:val="23"/>
          <w:lang w:val="es-CO" w:eastAsia="es-CO"/>
        </w:rPr>
        <w:t>.</w:t>
      </w:r>
    </w:p>
    <w:p w14:paraId="0174AEEA" w14:textId="7D8E3DB5" w:rsidR="001B3281" w:rsidRDefault="001B3281" w:rsidP="0032480E">
      <w:pPr>
        <w:shd w:val="clear" w:color="auto" w:fill="FFFFFF"/>
        <w:spacing w:after="120" w:line="276" w:lineRule="auto"/>
        <w:jc w:val="both"/>
        <w:rPr>
          <w:rFonts w:ascii="Arial" w:eastAsia="Times New Roman" w:hAnsi="Arial" w:cs="Arial"/>
          <w:sz w:val="23"/>
          <w:szCs w:val="23"/>
          <w:lang w:val="es-CO" w:eastAsia="es-CO"/>
        </w:rPr>
      </w:pPr>
      <w:r>
        <w:rPr>
          <w:rFonts w:ascii="Arial" w:eastAsia="Times New Roman" w:hAnsi="Arial" w:cs="Arial"/>
          <w:sz w:val="23"/>
          <w:szCs w:val="23"/>
          <w:lang w:val="es-CO" w:eastAsia="es-CO"/>
        </w:rPr>
        <w:tab/>
        <w:t xml:space="preserve">Las operaciones a la vez pueden ser de distinto carácter dependiendo del objeto de la misma, así pues, </w:t>
      </w:r>
      <w:r w:rsidRPr="001B3281">
        <w:rPr>
          <w:rFonts w:ascii="Arial" w:eastAsia="Times New Roman" w:hAnsi="Arial" w:cs="Arial"/>
          <w:sz w:val="23"/>
          <w:szCs w:val="23"/>
          <w:lang w:val="es-CO" w:eastAsia="es-CO"/>
        </w:rPr>
        <w:t xml:space="preserve">respecto </w:t>
      </w:r>
      <w:r>
        <w:rPr>
          <w:rFonts w:ascii="Arial" w:eastAsia="Times New Roman" w:hAnsi="Arial" w:cs="Arial"/>
          <w:sz w:val="23"/>
          <w:szCs w:val="23"/>
          <w:lang w:val="es-CO" w:eastAsia="es-CO"/>
        </w:rPr>
        <w:t>de</w:t>
      </w:r>
      <w:r w:rsidRPr="001B3281">
        <w:rPr>
          <w:rFonts w:ascii="Arial" w:eastAsia="Times New Roman" w:hAnsi="Arial" w:cs="Arial"/>
          <w:sz w:val="23"/>
          <w:szCs w:val="23"/>
          <w:lang w:val="es-CO" w:eastAsia="es-CO"/>
        </w:rPr>
        <w:t xml:space="preserve"> los valores públicos y privados pueden hacerse emisiones públicas y privadas, operaciones de conversión y de </w:t>
      </w:r>
      <w:r w:rsidR="003465C1" w:rsidRPr="001B3281">
        <w:rPr>
          <w:rFonts w:ascii="Arial" w:eastAsia="Times New Roman" w:hAnsi="Arial" w:cs="Arial"/>
          <w:sz w:val="23"/>
          <w:szCs w:val="23"/>
          <w:lang w:val="es-CO" w:eastAsia="es-CO"/>
        </w:rPr>
        <w:t>amortización, operaciones</w:t>
      </w:r>
      <w:r w:rsidRPr="001B3281">
        <w:rPr>
          <w:rFonts w:ascii="Arial" w:eastAsia="Times New Roman" w:hAnsi="Arial" w:cs="Arial"/>
          <w:sz w:val="23"/>
          <w:szCs w:val="23"/>
          <w:lang w:val="es-CO" w:eastAsia="es-CO"/>
        </w:rPr>
        <w:t xml:space="preserve"> de compraventa</w:t>
      </w:r>
      <w:r w:rsidR="00C36F62">
        <w:rPr>
          <w:rFonts w:ascii="Arial" w:eastAsia="Times New Roman" w:hAnsi="Arial" w:cs="Arial"/>
          <w:sz w:val="23"/>
          <w:szCs w:val="23"/>
          <w:lang w:val="es-CO" w:eastAsia="es-CO"/>
        </w:rPr>
        <w:t xml:space="preserve">, </w:t>
      </w:r>
      <w:r w:rsidRPr="001B3281">
        <w:rPr>
          <w:rFonts w:ascii="Arial" w:eastAsia="Times New Roman" w:hAnsi="Arial" w:cs="Arial"/>
          <w:sz w:val="23"/>
          <w:szCs w:val="23"/>
          <w:lang w:val="es-CO" w:eastAsia="es-CO"/>
        </w:rPr>
        <w:t>operaciones de prenda</w:t>
      </w:r>
      <w:r w:rsidR="00C36F62">
        <w:rPr>
          <w:rFonts w:ascii="Arial" w:eastAsia="Times New Roman" w:hAnsi="Arial" w:cs="Arial"/>
          <w:sz w:val="23"/>
          <w:szCs w:val="23"/>
          <w:lang w:val="es-CO" w:eastAsia="es-CO"/>
        </w:rPr>
        <w:t xml:space="preserve"> entre otras; mientras que respecto de los productos pueden hacerse operaciones de compraventa, prenda y anticipación</w:t>
      </w:r>
      <w:r w:rsidR="00C36F62">
        <w:rPr>
          <w:rStyle w:val="Refdenotaalpie"/>
          <w:rFonts w:ascii="Arial" w:eastAsia="Times New Roman" w:hAnsi="Arial" w:cs="Arial"/>
          <w:sz w:val="23"/>
          <w:szCs w:val="23"/>
          <w:lang w:val="es-CO" w:eastAsia="es-CO"/>
        </w:rPr>
        <w:footnoteReference w:id="20"/>
      </w:r>
      <w:r w:rsidR="00C36F62">
        <w:rPr>
          <w:rFonts w:ascii="Arial" w:eastAsia="Times New Roman" w:hAnsi="Arial" w:cs="Arial"/>
          <w:sz w:val="23"/>
          <w:szCs w:val="23"/>
          <w:lang w:val="es-CO" w:eastAsia="es-CO"/>
        </w:rPr>
        <w:t>.</w:t>
      </w:r>
    </w:p>
    <w:p w14:paraId="59842A62" w14:textId="77CC260E" w:rsidR="001B3281" w:rsidRDefault="00C36F62" w:rsidP="0032480E">
      <w:pPr>
        <w:shd w:val="clear" w:color="auto" w:fill="FFFFFF"/>
        <w:spacing w:after="120" w:line="276" w:lineRule="auto"/>
        <w:jc w:val="both"/>
        <w:rPr>
          <w:rFonts w:ascii="Arial" w:eastAsia="Calibri" w:hAnsi="Arial" w:cs="Arial"/>
          <w:sz w:val="22"/>
        </w:rPr>
      </w:pPr>
      <w:r>
        <w:rPr>
          <w:rFonts w:ascii="Arial" w:eastAsia="Times New Roman" w:hAnsi="Arial" w:cs="Arial"/>
          <w:sz w:val="23"/>
          <w:szCs w:val="23"/>
          <w:lang w:val="es-CO" w:eastAsia="es-CO"/>
        </w:rPr>
        <w:tab/>
        <w:t xml:space="preserve">En ese orden, el contexto y normativa dentro en el que se ubica el </w:t>
      </w:r>
      <w:r w:rsidRPr="0032480E">
        <w:rPr>
          <w:rFonts w:ascii="Arial" w:eastAsia="Calibri" w:hAnsi="Arial" w:cs="Arial"/>
          <w:sz w:val="22"/>
        </w:rPr>
        <w:t>artículo 2.2.1.1.1.7.1</w:t>
      </w:r>
      <w:r>
        <w:rPr>
          <w:rFonts w:ascii="Arial" w:eastAsia="Calibri" w:hAnsi="Arial" w:cs="Arial"/>
          <w:sz w:val="22"/>
        </w:rPr>
        <w:t xml:space="preserve"> del Decreto 1082 de 2015, conduce a interpretar que las operaciones a las que se refiere la norma son operaciones de compraventa de productos, específicamente para la compra de bienes y servicios de características técnicas uniformes y de común utilización, única finalidad para la que se contempla el mecanismo de bolsa de productos en el EGCAP</w:t>
      </w:r>
      <w:r w:rsidR="003465C1">
        <w:rPr>
          <w:rFonts w:ascii="Arial" w:eastAsia="Calibri" w:hAnsi="Arial" w:cs="Arial"/>
          <w:sz w:val="22"/>
        </w:rPr>
        <w:t xml:space="preserve">, a las que pueden acceder las entidades estatales </w:t>
      </w:r>
      <w:r w:rsidR="00763BF0">
        <w:rPr>
          <w:rFonts w:ascii="Arial" w:eastAsia="Calibri" w:hAnsi="Arial" w:cs="Arial"/>
          <w:sz w:val="22"/>
        </w:rPr>
        <w:t>con preferencia a los</w:t>
      </w:r>
      <w:r w:rsidR="003465C1">
        <w:rPr>
          <w:rFonts w:ascii="Arial" w:eastAsia="Calibri" w:hAnsi="Arial" w:cs="Arial"/>
          <w:sz w:val="22"/>
        </w:rPr>
        <w:t xml:space="preserve"> acuerdos marco de precios vigentes, la promoción de un nuevo acuerdo marco y la subasta inversa</w:t>
      </w:r>
      <w:r w:rsidR="003465C1">
        <w:rPr>
          <w:rStyle w:val="Refdenotaalpie"/>
          <w:rFonts w:ascii="Arial" w:eastAsia="Calibri" w:hAnsi="Arial" w:cs="Arial"/>
          <w:sz w:val="22"/>
        </w:rPr>
        <w:footnoteReference w:id="21"/>
      </w:r>
      <w:r w:rsidR="003465C1">
        <w:rPr>
          <w:rFonts w:ascii="Arial" w:eastAsia="Calibri" w:hAnsi="Arial" w:cs="Arial"/>
          <w:sz w:val="22"/>
        </w:rPr>
        <w:t>.</w:t>
      </w:r>
    </w:p>
    <w:p w14:paraId="72C004B6" w14:textId="5894581B" w:rsidR="000D57FB" w:rsidRDefault="00A309A0" w:rsidP="000D57FB">
      <w:pPr>
        <w:shd w:val="clear" w:color="auto" w:fill="FFFFFF"/>
        <w:spacing w:after="120" w:line="276" w:lineRule="auto"/>
        <w:jc w:val="both"/>
        <w:rPr>
          <w:rFonts w:ascii="Arial" w:hAnsi="Arial" w:cs="Arial"/>
          <w:sz w:val="22"/>
        </w:rPr>
      </w:pPr>
      <w:r w:rsidRPr="00FC1901">
        <w:rPr>
          <w:rFonts w:ascii="Arial" w:eastAsia="Calibri" w:hAnsi="Arial" w:cs="Arial"/>
          <w:sz w:val="22"/>
        </w:rPr>
        <w:tab/>
        <w:t>La adquisición de estos bienes, sin perjuicio de la aplicación de los artículos 2.2.1.2.1.2.11</w:t>
      </w:r>
      <w:r w:rsidRPr="00FC1901">
        <w:rPr>
          <w:rStyle w:val="Refdenotaalpie"/>
          <w:rFonts w:ascii="Arial" w:eastAsia="Calibri" w:hAnsi="Arial" w:cs="Arial"/>
          <w:sz w:val="22"/>
        </w:rPr>
        <w:footnoteReference w:id="22"/>
      </w:r>
      <w:r w:rsidRPr="00FC1901">
        <w:rPr>
          <w:rFonts w:ascii="Arial" w:eastAsia="Calibri" w:hAnsi="Arial" w:cs="Arial"/>
          <w:sz w:val="22"/>
        </w:rPr>
        <w:t xml:space="preserve"> a .2.1.2.1.2.19 del Decreto 1082 de 2015 en lo pertinente, se rigen principalmente por el Decreto 2555 de 2010 y los reglamentos internos de las bolsas de </w:t>
      </w:r>
      <w:r w:rsidRPr="00FC1901">
        <w:rPr>
          <w:rFonts w:ascii="Arial" w:eastAsia="Calibri" w:hAnsi="Arial" w:cs="Arial"/>
          <w:sz w:val="22"/>
        </w:rPr>
        <w:lastRenderedPageBreak/>
        <w:t xml:space="preserve">productos en </w:t>
      </w:r>
      <w:r w:rsidR="000D57FB" w:rsidRPr="00FC1901">
        <w:rPr>
          <w:rFonts w:ascii="Arial" w:eastAsia="Calibri" w:hAnsi="Arial" w:cs="Arial"/>
          <w:sz w:val="22"/>
        </w:rPr>
        <w:t xml:space="preserve">las que se lleven a cabo las operaciones. </w:t>
      </w:r>
      <w:r w:rsidR="000D57FB" w:rsidRPr="00FC1901">
        <w:rPr>
          <w:rFonts w:ascii="Arial" w:hAnsi="Arial" w:cs="Arial"/>
          <w:sz w:val="22"/>
        </w:rPr>
        <w:t xml:space="preserve">El Decreto 2555 de 2010, mediante el artículo 2.11.1.1.5, </w:t>
      </w:r>
      <w:r w:rsidR="006F710A">
        <w:rPr>
          <w:rFonts w:ascii="Arial" w:hAnsi="Arial" w:cs="Arial"/>
          <w:sz w:val="22"/>
        </w:rPr>
        <w:t xml:space="preserve">habilita a las bolsas de productos para expedir sus reglamentos, </w:t>
      </w:r>
      <w:r w:rsidR="000D57FB" w:rsidRPr="00FC1901">
        <w:rPr>
          <w:rFonts w:ascii="Arial" w:hAnsi="Arial" w:cs="Arial"/>
          <w:sz w:val="22"/>
        </w:rPr>
        <w:t>establec</w:t>
      </w:r>
      <w:r w:rsidR="006F710A">
        <w:rPr>
          <w:rFonts w:ascii="Arial" w:hAnsi="Arial" w:cs="Arial"/>
          <w:sz w:val="22"/>
        </w:rPr>
        <w:t>iendo</w:t>
      </w:r>
      <w:r w:rsidR="000D57FB" w:rsidRPr="00FC1901">
        <w:rPr>
          <w:rFonts w:ascii="Arial" w:hAnsi="Arial" w:cs="Arial"/>
          <w:sz w:val="22"/>
        </w:rPr>
        <w:t xml:space="preserve"> que estos deberán regular la organización, administración, funcionamiento, así como las operaciones y actividades que se realicen por conducto de los mercados que administre</w:t>
      </w:r>
      <w:r w:rsidR="006F710A">
        <w:rPr>
          <w:rFonts w:ascii="Arial" w:hAnsi="Arial" w:cs="Arial"/>
          <w:sz w:val="22"/>
        </w:rPr>
        <w:t xml:space="preserve"> la correspondiente bolsa</w:t>
      </w:r>
      <w:r w:rsidR="00FC1901" w:rsidRPr="00FC1901">
        <w:rPr>
          <w:rStyle w:val="Refdenotaalpie"/>
          <w:rFonts w:ascii="Arial" w:hAnsi="Arial" w:cs="Arial"/>
          <w:sz w:val="22"/>
        </w:rPr>
        <w:footnoteReference w:id="23"/>
      </w:r>
      <w:r w:rsidR="000D57FB" w:rsidRPr="00FC1901">
        <w:rPr>
          <w:rFonts w:ascii="Arial" w:hAnsi="Arial" w:cs="Arial"/>
          <w:sz w:val="22"/>
        </w:rPr>
        <w:t xml:space="preserve">. </w:t>
      </w:r>
    </w:p>
    <w:p w14:paraId="312DA701" w14:textId="461F6F59" w:rsidR="00FC1901" w:rsidRDefault="00FC1901" w:rsidP="000D57FB">
      <w:pPr>
        <w:shd w:val="clear" w:color="auto" w:fill="FFFFFF"/>
        <w:spacing w:after="120" w:line="276" w:lineRule="auto"/>
        <w:jc w:val="both"/>
        <w:rPr>
          <w:rFonts w:ascii="Arial" w:eastAsia="Calibri" w:hAnsi="Arial" w:cs="Arial"/>
          <w:sz w:val="22"/>
        </w:rPr>
      </w:pPr>
      <w:r>
        <w:rPr>
          <w:rFonts w:ascii="Arial" w:hAnsi="Arial" w:cs="Arial"/>
          <w:sz w:val="22"/>
        </w:rPr>
        <w:tab/>
        <w:t>En el marco de tal ejercicio de autorregulación que implica la expedición de sus propios reglamentos, las bolsas de productos tienen la posibilidad de definir distintas modalidades para llevar cabo las negociaciones de los productos, establecer sus requisitos, procedimientos e incluso determinar documentación que deberá ser producida en el marco de las operaciones que se lleven a cabo. Tal documentación relativa a la ocurrencia de la</w:t>
      </w:r>
      <w:r w:rsidR="006F710A">
        <w:rPr>
          <w:rFonts w:ascii="Arial" w:hAnsi="Arial" w:cs="Arial"/>
          <w:sz w:val="22"/>
        </w:rPr>
        <w:t>s</w:t>
      </w:r>
      <w:r>
        <w:rPr>
          <w:rFonts w:ascii="Arial" w:hAnsi="Arial" w:cs="Arial"/>
          <w:sz w:val="22"/>
        </w:rPr>
        <w:t xml:space="preserve"> operaci</w:t>
      </w:r>
      <w:r w:rsidR="006F710A">
        <w:rPr>
          <w:rFonts w:ascii="Arial" w:hAnsi="Arial" w:cs="Arial"/>
          <w:sz w:val="22"/>
        </w:rPr>
        <w:t>ones</w:t>
      </w:r>
      <w:r>
        <w:rPr>
          <w:rFonts w:ascii="Arial" w:hAnsi="Arial" w:cs="Arial"/>
          <w:sz w:val="22"/>
        </w:rPr>
        <w:t xml:space="preserve"> bursátil</w:t>
      </w:r>
      <w:r w:rsidR="006F710A">
        <w:rPr>
          <w:rFonts w:ascii="Arial" w:hAnsi="Arial" w:cs="Arial"/>
          <w:sz w:val="22"/>
        </w:rPr>
        <w:t>es</w:t>
      </w:r>
      <w:r>
        <w:rPr>
          <w:rFonts w:ascii="Arial" w:hAnsi="Arial" w:cs="Arial"/>
          <w:sz w:val="22"/>
        </w:rPr>
        <w:t xml:space="preserve">, regulada por los reglamentos de las respectivas bolsas, es a la que se refiere el artículo </w:t>
      </w:r>
      <w:r w:rsidRPr="0032480E">
        <w:rPr>
          <w:rFonts w:ascii="Arial" w:eastAsia="Calibri" w:hAnsi="Arial" w:cs="Arial"/>
          <w:sz w:val="22"/>
        </w:rPr>
        <w:t>2.2.1.1.1.7.1</w:t>
      </w:r>
      <w:r>
        <w:rPr>
          <w:rFonts w:ascii="Arial" w:eastAsia="Calibri" w:hAnsi="Arial" w:cs="Arial"/>
          <w:sz w:val="22"/>
        </w:rPr>
        <w:t xml:space="preserve"> del Decreto 1082 de 2015.</w:t>
      </w:r>
    </w:p>
    <w:p w14:paraId="09492631" w14:textId="562C0C8F" w:rsidR="00FC1901" w:rsidRDefault="00FC1901" w:rsidP="000D57FB">
      <w:pPr>
        <w:shd w:val="clear" w:color="auto" w:fill="FFFFFF"/>
        <w:spacing w:after="120" w:line="276" w:lineRule="auto"/>
        <w:jc w:val="both"/>
        <w:rPr>
          <w:rFonts w:ascii="Arial" w:hAnsi="Arial" w:cs="Arial"/>
          <w:sz w:val="22"/>
        </w:rPr>
      </w:pPr>
      <w:r w:rsidRPr="008A06CB">
        <w:rPr>
          <w:rFonts w:ascii="Arial" w:eastAsia="Calibri" w:hAnsi="Arial" w:cs="Arial"/>
          <w:sz w:val="22"/>
        </w:rPr>
        <w:tab/>
        <w:t>Un ejemplo de estos documentos lo encontramos en el Reglamento de la Bolsa Mercantil de Colombia, a</w:t>
      </w:r>
      <w:r w:rsidRPr="008A06CB">
        <w:rPr>
          <w:rFonts w:ascii="Arial" w:hAnsi="Arial" w:cs="Arial"/>
          <w:sz w:val="22"/>
        </w:rPr>
        <w:t>probado por Resolución No. 2023 de 2008 de la Superintendencia Financiera de Colombia, que en el marco de la</w:t>
      </w:r>
      <w:r w:rsidR="006F710A">
        <w:rPr>
          <w:rFonts w:ascii="Arial" w:hAnsi="Arial" w:cs="Arial"/>
          <w:sz w:val="22"/>
        </w:rPr>
        <w:t xml:space="preserve"> regulación de las</w:t>
      </w:r>
      <w:r w:rsidRPr="008A06CB">
        <w:rPr>
          <w:rFonts w:ascii="Arial" w:hAnsi="Arial" w:cs="Arial"/>
          <w:sz w:val="22"/>
        </w:rPr>
        <w:t xml:space="preserve"> generalidades de l</w:t>
      </w:r>
      <w:r w:rsidR="008A06CB" w:rsidRPr="008A06CB">
        <w:rPr>
          <w:rFonts w:ascii="Arial" w:hAnsi="Arial" w:cs="Arial"/>
          <w:sz w:val="22"/>
        </w:rPr>
        <w:t>os</w:t>
      </w:r>
      <w:r w:rsidRPr="008A06CB">
        <w:rPr>
          <w:rFonts w:ascii="Arial" w:hAnsi="Arial" w:cs="Arial"/>
          <w:sz w:val="22"/>
        </w:rPr>
        <w:t xml:space="preserve"> </w:t>
      </w:r>
      <w:r w:rsidR="006F710A">
        <w:rPr>
          <w:rFonts w:ascii="Arial" w:hAnsi="Arial" w:cs="Arial"/>
          <w:sz w:val="22"/>
        </w:rPr>
        <w:t>e</w:t>
      </w:r>
      <w:r w:rsidRPr="008A06CB">
        <w:rPr>
          <w:rFonts w:ascii="Arial" w:hAnsi="Arial" w:cs="Arial"/>
          <w:sz w:val="22"/>
        </w:rPr>
        <w:t xml:space="preserve">scenarios de </w:t>
      </w:r>
      <w:r w:rsidR="006F710A">
        <w:rPr>
          <w:rFonts w:ascii="Arial" w:hAnsi="Arial" w:cs="Arial"/>
          <w:sz w:val="22"/>
        </w:rPr>
        <w:t>n</w:t>
      </w:r>
      <w:r w:rsidRPr="008A06CB">
        <w:rPr>
          <w:rFonts w:ascii="Arial" w:hAnsi="Arial" w:cs="Arial"/>
          <w:sz w:val="22"/>
        </w:rPr>
        <w:t xml:space="preserve">egociación en </w:t>
      </w:r>
      <w:r w:rsidR="006F710A">
        <w:rPr>
          <w:rFonts w:ascii="Arial" w:hAnsi="Arial" w:cs="Arial"/>
          <w:sz w:val="22"/>
        </w:rPr>
        <w:t>r</w:t>
      </w:r>
      <w:r w:rsidRPr="008A06CB">
        <w:rPr>
          <w:rFonts w:ascii="Arial" w:hAnsi="Arial" w:cs="Arial"/>
          <w:sz w:val="22"/>
        </w:rPr>
        <w:t xml:space="preserve">ueda de </w:t>
      </w:r>
      <w:r w:rsidR="006F710A">
        <w:rPr>
          <w:rFonts w:ascii="Arial" w:hAnsi="Arial" w:cs="Arial"/>
          <w:sz w:val="22"/>
        </w:rPr>
        <w:t>v</w:t>
      </w:r>
      <w:r w:rsidRPr="008A06CB">
        <w:rPr>
          <w:rFonts w:ascii="Arial" w:hAnsi="Arial" w:cs="Arial"/>
          <w:sz w:val="22"/>
        </w:rPr>
        <w:t xml:space="preserve">iva </w:t>
      </w:r>
      <w:r w:rsidR="006F710A">
        <w:rPr>
          <w:rFonts w:ascii="Arial" w:hAnsi="Arial" w:cs="Arial"/>
          <w:sz w:val="22"/>
        </w:rPr>
        <w:t>v</w:t>
      </w:r>
      <w:r w:rsidRPr="008A06CB">
        <w:rPr>
          <w:rFonts w:ascii="Arial" w:hAnsi="Arial" w:cs="Arial"/>
          <w:sz w:val="22"/>
        </w:rPr>
        <w:t>oz</w:t>
      </w:r>
      <w:r w:rsidR="008A06CB" w:rsidRPr="008A06CB">
        <w:rPr>
          <w:rFonts w:ascii="Arial" w:hAnsi="Arial" w:cs="Arial"/>
          <w:sz w:val="22"/>
        </w:rPr>
        <w:t>, en el artículo 3.2.2.1.8</w:t>
      </w:r>
      <w:r w:rsidR="006F710A">
        <w:rPr>
          <w:rFonts w:ascii="Arial" w:hAnsi="Arial" w:cs="Arial"/>
          <w:sz w:val="22"/>
        </w:rPr>
        <w:t>,</w:t>
      </w:r>
      <w:r w:rsidR="008A06CB" w:rsidRPr="008A06CB">
        <w:rPr>
          <w:rFonts w:ascii="Arial" w:hAnsi="Arial" w:cs="Arial"/>
          <w:sz w:val="22"/>
        </w:rPr>
        <w:t xml:space="preserve"> alude la necesidad de dejar constancia de las operaciones realizadas a través de la bolsa en «un documento idóneo, suscrito por las sociedades comisionistas miembros de la Bolsa que lo celebren y por un representante de la Bolsa debidamente facultado para tal efecto», documento que titula compr</w:t>
      </w:r>
      <w:r w:rsidR="006F710A">
        <w:rPr>
          <w:rFonts w:ascii="Arial" w:hAnsi="Arial" w:cs="Arial"/>
          <w:sz w:val="22"/>
        </w:rPr>
        <w:t>obante</w:t>
      </w:r>
      <w:r w:rsidR="008A06CB" w:rsidRPr="008A06CB">
        <w:rPr>
          <w:rFonts w:ascii="Arial" w:hAnsi="Arial" w:cs="Arial"/>
          <w:sz w:val="22"/>
        </w:rPr>
        <w:t xml:space="preserve"> de transacción</w:t>
      </w:r>
      <w:r w:rsidR="008A06CB" w:rsidRPr="008A06CB">
        <w:rPr>
          <w:rStyle w:val="Refdenotaalpie"/>
          <w:rFonts w:ascii="Arial" w:hAnsi="Arial" w:cs="Arial"/>
          <w:sz w:val="22"/>
        </w:rPr>
        <w:footnoteReference w:id="24"/>
      </w:r>
      <w:r w:rsidR="008A06CB" w:rsidRPr="008A06CB">
        <w:rPr>
          <w:rFonts w:ascii="Arial" w:hAnsi="Arial" w:cs="Arial"/>
          <w:sz w:val="22"/>
        </w:rPr>
        <w:t xml:space="preserve">.  Otro ejemplo se encuentra en el artículo 3.2.2.4.4. del </w:t>
      </w:r>
      <w:r w:rsidR="008A06CB" w:rsidRPr="008A06CB">
        <w:rPr>
          <w:rFonts w:ascii="Arial" w:hAnsi="Arial" w:cs="Arial"/>
          <w:sz w:val="22"/>
        </w:rPr>
        <w:lastRenderedPageBreak/>
        <w:t>referido reglamento, que en dentro de la regulación de la metodología de subasta como mecanismo de negociación, establece la obligación de la Bolsa de elaborar «un Instructivo Operativo que recoja las condiciones, aspectos operativos, criterios de adjudicación en forma clara y completa y los demás que correspondan según el tipo de subasta que se requiera adelantar».</w:t>
      </w:r>
    </w:p>
    <w:p w14:paraId="241EB64F" w14:textId="7512DA89" w:rsidR="00DF51A7" w:rsidRPr="00DF51A7" w:rsidRDefault="008A06CB" w:rsidP="000D57FB">
      <w:pPr>
        <w:shd w:val="clear" w:color="auto" w:fill="FFFFFF"/>
        <w:spacing w:after="120" w:line="276" w:lineRule="auto"/>
        <w:jc w:val="both"/>
        <w:rPr>
          <w:rFonts w:ascii="Arial" w:eastAsia="Calibri" w:hAnsi="Arial" w:cs="Arial"/>
          <w:sz w:val="22"/>
        </w:rPr>
      </w:pPr>
      <w:r>
        <w:rPr>
          <w:rFonts w:ascii="Arial" w:hAnsi="Arial" w:cs="Arial"/>
          <w:sz w:val="22"/>
        </w:rPr>
        <w:tab/>
      </w:r>
      <w:r w:rsidR="00DF51A7">
        <w:rPr>
          <w:rFonts w:ascii="Arial" w:hAnsi="Arial" w:cs="Arial"/>
          <w:sz w:val="22"/>
        </w:rPr>
        <w:t xml:space="preserve">Conforme a lo anterior, la excepción que hace el artículo </w:t>
      </w:r>
      <w:r w:rsidR="00DF51A7" w:rsidRPr="0032480E">
        <w:rPr>
          <w:rFonts w:ascii="Arial" w:eastAsia="Calibri" w:hAnsi="Arial" w:cs="Arial"/>
          <w:sz w:val="22"/>
        </w:rPr>
        <w:t>2.2.1.1.1.7.1</w:t>
      </w:r>
      <w:r w:rsidR="00DF51A7">
        <w:rPr>
          <w:rFonts w:ascii="Arial" w:eastAsia="Calibri" w:hAnsi="Arial" w:cs="Arial"/>
          <w:sz w:val="22"/>
        </w:rPr>
        <w:t xml:space="preserve"> del Decreto 1082 de 2015 al deber de publicar en el SECOP los documentos en los que se refleja la actividad contractual de las entidades estatales,  se refiere a</w:t>
      </w:r>
      <w:r w:rsidR="006F710A">
        <w:rPr>
          <w:rFonts w:ascii="Arial" w:eastAsia="Calibri" w:hAnsi="Arial" w:cs="Arial"/>
          <w:sz w:val="22"/>
        </w:rPr>
        <w:t xml:space="preserve"> este tipo de</w:t>
      </w:r>
      <w:r w:rsidR="00DF51A7">
        <w:rPr>
          <w:rFonts w:ascii="Arial" w:eastAsia="Calibri" w:hAnsi="Arial" w:cs="Arial"/>
          <w:sz w:val="22"/>
        </w:rPr>
        <w:t xml:space="preserve"> documentos</w:t>
      </w:r>
      <w:r w:rsidR="006F710A">
        <w:rPr>
          <w:rFonts w:ascii="Arial" w:eastAsia="Calibri" w:hAnsi="Arial" w:cs="Arial"/>
          <w:sz w:val="22"/>
        </w:rPr>
        <w:t>, que se relacionan</w:t>
      </w:r>
      <w:r w:rsidR="00DF51A7">
        <w:rPr>
          <w:rFonts w:ascii="Arial" w:eastAsia="Calibri" w:hAnsi="Arial" w:cs="Arial"/>
          <w:sz w:val="22"/>
        </w:rPr>
        <w:t xml:space="preserve"> directamente con las operaciones bursátiles que celebra el comisionista para la adquisición, dentro de la respectiva bolsa, de los bienes y servicios de características técnicas uniformes y de común utilización que le han sido encargado</w:t>
      </w:r>
      <w:r w:rsidR="006F710A">
        <w:rPr>
          <w:rFonts w:ascii="Arial" w:eastAsia="Calibri" w:hAnsi="Arial" w:cs="Arial"/>
          <w:sz w:val="22"/>
        </w:rPr>
        <w:t>s</w:t>
      </w:r>
      <w:r w:rsidR="00DF51A7">
        <w:rPr>
          <w:rFonts w:ascii="Arial" w:eastAsia="Calibri" w:hAnsi="Arial" w:cs="Arial"/>
          <w:sz w:val="22"/>
        </w:rPr>
        <w:t xml:space="preserve"> por la entidad estatal. Esto documentos</w:t>
      </w:r>
      <w:r w:rsidR="0098563C">
        <w:rPr>
          <w:rFonts w:ascii="Arial" w:eastAsia="Calibri" w:hAnsi="Arial" w:cs="Arial"/>
          <w:sz w:val="22"/>
        </w:rPr>
        <w:t>,</w:t>
      </w:r>
      <w:r w:rsidR="00DF51A7">
        <w:rPr>
          <w:rFonts w:ascii="Arial" w:eastAsia="Calibri" w:hAnsi="Arial" w:cs="Arial"/>
          <w:sz w:val="22"/>
        </w:rPr>
        <w:t xml:space="preserve"> al ser expedidos en el marco del funcionamiento de la bolsa, y de acuerdo a la reglamentación expedida por esta, </w:t>
      </w:r>
      <w:r w:rsidR="0098563C">
        <w:rPr>
          <w:rFonts w:ascii="Arial" w:eastAsia="Calibri" w:hAnsi="Arial" w:cs="Arial"/>
          <w:sz w:val="22"/>
        </w:rPr>
        <w:t xml:space="preserve">están </w:t>
      </w:r>
      <w:r w:rsidR="00DF51A7">
        <w:rPr>
          <w:rFonts w:ascii="Arial" w:eastAsia="Calibri" w:hAnsi="Arial" w:cs="Arial"/>
          <w:sz w:val="22"/>
        </w:rPr>
        <w:t xml:space="preserve">exceptuados de la </w:t>
      </w:r>
      <w:r w:rsidR="0098563C">
        <w:rPr>
          <w:rFonts w:ascii="Arial" w:eastAsia="Calibri" w:hAnsi="Arial" w:cs="Arial"/>
          <w:sz w:val="22"/>
        </w:rPr>
        <w:t>publicación</w:t>
      </w:r>
      <w:r w:rsidR="00DF51A7">
        <w:rPr>
          <w:rFonts w:ascii="Arial" w:eastAsia="Calibri" w:hAnsi="Arial" w:cs="Arial"/>
          <w:sz w:val="22"/>
        </w:rPr>
        <w:t xml:space="preserve"> en el SECOP</w:t>
      </w:r>
      <w:r w:rsidR="0098563C" w:rsidRPr="0098563C">
        <w:rPr>
          <w:rFonts w:ascii="Arial" w:eastAsia="Calibri" w:hAnsi="Arial" w:cs="Arial"/>
          <w:sz w:val="22"/>
        </w:rPr>
        <w:t xml:space="preserve"> </w:t>
      </w:r>
      <w:r w:rsidR="0098563C">
        <w:rPr>
          <w:rFonts w:ascii="Arial" w:eastAsia="Calibri" w:hAnsi="Arial" w:cs="Arial"/>
          <w:sz w:val="22"/>
        </w:rPr>
        <w:t>por el reglamento</w:t>
      </w:r>
      <w:r w:rsidR="006F710A">
        <w:rPr>
          <w:rFonts w:ascii="Arial" w:eastAsia="Calibri" w:hAnsi="Arial" w:cs="Arial"/>
          <w:sz w:val="22"/>
        </w:rPr>
        <w:t>.</w:t>
      </w:r>
    </w:p>
    <w:p w14:paraId="35321A78" w14:textId="6E87FD59" w:rsidR="00AC0674" w:rsidRPr="00C03670" w:rsidRDefault="00B34025" w:rsidP="00FC0F31">
      <w:pPr>
        <w:spacing w:after="120" w:line="276" w:lineRule="auto"/>
        <w:jc w:val="both"/>
        <w:rPr>
          <w:rFonts w:ascii="Arial" w:eastAsia="Calibri" w:hAnsi="Arial" w:cs="Arial"/>
          <w:sz w:val="22"/>
        </w:rPr>
      </w:pPr>
      <w:r w:rsidRPr="00C03670">
        <w:rPr>
          <w:rFonts w:ascii="Arial" w:eastAsia="Calibri" w:hAnsi="Arial" w:cs="Arial"/>
          <w:sz w:val="22"/>
        </w:rPr>
        <w:tab/>
      </w:r>
      <w:r w:rsidR="0074090A">
        <w:rPr>
          <w:rFonts w:ascii="Arial" w:eastAsia="Calibri" w:hAnsi="Arial" w:cs="Arial"/>
          <w:sz w:val="22"/>
        </w:rPr>
        <w:t>De otra parte</w:t>
      </w:r>
      <w:r w:rsidRPr="00020FB0">
        <w:rPr>
          <w:rFonts w:ascii="Arial" w:eastAsia="Calibri" w:hAnsi="Arial" w:cs="Arial"/>
          <w:sz w:val="22"/>
        </w:rPr>
        <w:t xml:space="preserve">, el artículo </w:t>
      </w:r>
      <w:r w:rsidRPr="009C797C">
        <w:rPr>
          <w:rFonts w:ascii="Arial" w:hAnsi="Arial" w:cs="Arial"/>
          <w:sz w:val="22"/>
        </w:rPr>
        <w:t>2.2.1.2.1.2.14 del Decreto 1082 de 2015</w:t>
      </w:r>
      <w:r w:rsidRPr="00020FB0">
        <w:rPr>
          <w:rFonts w:ascii="Arial" w:eastAsia="Calibri" w:hAnsi="Arial" w:cs="Arial"/>
          <w:sz w:val="22"/>
        </w:rPr>
        <w:t xml:space="preserve"> establece que, sin perjuicio de que la selección del comisionista deba surtirse conforme a las reglas y procedimientos internos de la correspondiente bolsa, la entidad estatal debe publicar el contrato suscrito con el comisionista y sus modificaciones en el SECOP. </w:t>
      </w:r>
      <w:r w:rsidR="00481CB6" w:rsidRPr="00020FB0">
        <w:rPr>
          <w:rFonts w:ascii="Arial" w:eastAsia="Calibri" w:hAnsi="Arial" w:cs="Arial"/>
          <w:sz w:val="22"/>
        </w:rPr>
        <w:t xml:space="preserve"> </w:t>
      </w:r>
      <w:r w:rsidR="00481CB6" w:rsidRPr="00C03670">
        <w:rPr>
          <w:rFonts w:ascii="Arial" w:eastAsia="Calibri" w:hAnsi="Arial" w:cs="Arial"/>
          <w:sz w:val="22"/>
        </w:rPr>
        <w:t xml:space="preserve">En ese orden, </w:t>
      </w:r>
      <w:r w:rsidR="00C12B02" w:rsidRPr="00C03670">
        <w:rPr>
          <w:rFonts w:ascii="Arial" w:eastAsia="Calibri" w:hAnsi="Arial" w:cs="Arial"/>
          <w:sz w:val="22"/>
        </w:rPr>
        <w:t>a pesar de</w:t>
      </w:r>
      <w:r w:rsidR="00481CB6" w:rsidRPr="00C03670">
        <w:rPr>
          <w:rFonts w:ascii="Arial" w:eastAsia="Calibri" w:hAnsi="Arial" w:cs="Arial"/>
          <w:sz w:val="22"/>
        </w:rPr>
        <w:t xml:space="preserve"> </w:t>
      </w:r>
      <w:r w:rsidR="00C12B02" w:rsidRPr="00C03670">
        <w:rPr>
          <w:rFonts w:ascii="Arial" w:eastAsia="Calibri" w:hAnsi="Arial" w:cs="Arial"/>
          <w:sz w:val="22"/>
        </w:rPr>
        <w:t xml:space="preserve">que </w:t>
      </w:r>
      <w:r w:rsidR="00481CB6" w:rsidRPr="00C03670">
        <w:rPr>
          <w:rFonts w:ascii="Arial" w:eastAsia="Calibri" w:hAnsi="Arial" w:cs="Arial"/>
          <w:sz w:val="22"/>
        </w:rPr>
        <w:t>el artículo 2.2.1.1.1.7.1 del Decreto 1082 de 2015, dispone que los documentos de las operaciones realizadas en bolsa de productos</w:t>
      </w:r>
      <w:r w:rsidR="00C12B02" w:rsidRPr="00C03670">
        <w:rPr>
          <w:rFonts w:ascii="Arial" w:eastAsia="Calibri" w:hAnsi="Arial" w:cs="Arial"/>
          <w:sz w:val="22"/>
        </w:rPr>
        <w:t xml:space="preserve"> no deben ser publicados en SECOP</w:t>
      </w:r>
      <w:r w:rsidR="00481CB6" w:rsidRPr="00C03670">
        <w:rPr>
          <w:rFonts w:ascii="Arial" w:eastAsia="Calibri" w:hAnsi="Arial" w:cs="Arial"/>
          <w:sz w:val="22"/>
        </w:rPr>
        <w:t xml:space="preserve">, el artículo 2.2.1.2.1.2.14 establece que deberá publicarse </w:t>
      </w:r>
      <w:r w:rsidR="00C12B02" w:rsidRPr="00C03670">
        <w:rPr>
          <w:rFonts w:ascii="Arial" w:eastAsia="Calibri" w:hAnsi="Arial" w:cs="Arial"/>
          <w:sz w:val="22"/>
        </w:rPr>
        <w:t>el</w:t>
      </w:r>
      <w:r w:rsidR="00481CB6" w:rsidRPr="00C03670">
        <w:rPr>
          <w:rFonts w:ascii="Arial" w:eastAsia="Calibri" w:hAnsi="Arial" w:cs="Arial"/>
          <w:sz w:val="22"/>
        </w:rPr>
        <w:t xml:space="preserve"> contrato suscrito con </w:t>
      </w:r>
      <w:r w:rsidR="00C12B02" w:rsidRPr="00C03670">
        <w:rPr>
          <w:rFonts w:ascii="Arial" w:eastAsia="Calibri" w:hAnsi="Arial" w:cs="Arial"/>
          <w:sz w:val="22"/>
        </w:rPr>
        <w:t>el</w:t>
      </w:r>
      <w:r w:rsidR="00481CB6" w:rsidRPr="00C03670">
        <w:rPr>
          <w:rFonts w:ascii="Arial" w:eastAsia="Calibri" w:hAnsi="Arial" w:cs="Arial"/>
          <w:sz w:val="22"/>
        </w:rPr>
        <w:t xml:space="preserve"> comisionista y sus modificaciones</w:t>
      </w:r>
      <w:r w:rsidR="00F14873">
        <w:rPr>
          <w:rFonts w:ascii="Arial" w:eastAsia="Calibri" w:hAnsi="Arial" w:cs="Arial"/>
          <w:sz w:val="22"/>
        </w:rPr>
        <w:t>, por lo que las entidades deberán realizar la publicación de estos documentos.</w:t>
      </w:r>
    </w:p>
    <w:p w14:paraId="09402174" w14:textId="37FE28A9" w:rsidR="00A44957" w:rsidRDefault="00545F0F" w:rsidP="0078473D">
      <w:pPr>
        <w:spacing w:before="120" w:line="276" w:lineRule="auto"/>
        <w:jc w:val="both"/>
        <w:rPr>
          <w:rFonts w:ascii="Arial" w:eastAsia="Calibri" w:hAnsi="Arial" w:cs="Arial"/>
          <w:b/>
          <w:sz w:val="22"/>
          <w:lang w:val="es-ES_tradnl"/>
        </w:rPr>
      </w:pPr>
      <w:r w:rsidRPr="00C03670">
        <w:rPr>
          <w:rFonts w:ascii="Arial" w:eastAsia="Calibri" w:hAnsi="Arial" w:cs="Arial"/>
          <w:bCs/>
          <w:sz w:val="22"/>
          <w:lang w:val="es-ES_tradnl"/>
        </w:rPr>
        <w:tab/>
      </w:r>
      <w:r w:rsidR="00F533E2" w:rsidRPr="00C03670">
        <w:rPr>
          <w:rFonts w:ascii="Arial" w:eastAsia="Calibri" w:hAnsi="Arial" w:cs="Arial"/>
          <w:bCs/>
          <w:sz w:val="22"/>
          <w:lang w:val="es-ES_tradnl"/>
        </w:rPr>
        <w:t xml:space="preserve"> </w:t>
      </w:r>
    </w:p>
    <w:p w14:paraId="39997576" w14:textId="7145439F" w:rsidR="009B7F9B" w:rsidRPr="00C03670" w:rsidRDefault="009B7F9B" w:rsidP="009B7F9B">
      <w:pPr>
        <w:pStyle w:val="Prrafodelista"/>
        <w:tabs>
          <w:tab w:val="left" w:pos="284"/>
        </w:tabs>
        <w:spacing w:line="276" w:lineRule="auto"/>
        <w:ind w:left="0"/>
        <w:jc w:val="both"/>
        <w:rPr>
          <w:rFonts w:ascii="Arial" w:eastAsia="Calibri" w:hAnsi="Arial" w:cs="Arial"/>
          <w:sz w:val="22"/>
          <w:lang w:val="es-ES_tradnl"/>
        </w:rPr>
      </w:pPr>
      <w:r w:rsidRPr="00C03670">
        <w:rPr>
          <w:rFonts w:ascii="Arial" w:eastAsia="Calibri" w:hAnsi="Arial" w:cs="Arial"/>
          <w:b/>
          <w:sz w:val="22"/>
          <w:lang w:val="es-ES_tradnl"/>
        </w:rPr>
        <w:t>3. Respuesta</w:t>
      </w:r>
    </w:p>
    <w:p w14:paraId="4F3C0942" w14:textId="77777777" w:rsidR="009B7F9B" w:rsidRPr="00C03670" w:rsidRDefault="009B7F9B" w:rsidP="009B7F9B">
      <w:pPr>
        <w:spacing w:line="276" w:lineRule="auto"/>
        <w:ind w:left="709" w:right="709"/>
        <w:jc w:val="both"/>
        <w:rPr>
          <w:rFonts w:ascii="Arial" w:eastAsia="Calibri" w:hAnsi="Arial" w:cs="Arial"/>
          <w:i/>
          <w:sz w:val="22"/>
          <w:lang w:val="es-ES_tradnl"/>
        </w:rPr>
      </w:pPr>
    </w:p>
    <w:p w14:paraId="108751A5" w14:textId="6F56BF37" w:rsidR="009B7F9B" w:rsidRDefault="00545F0F" w:rsidP="00F14873">
      <w:pPr>
        <w:ind w:left="709" w:right="709"/>
        <w:jc w:val="both"/>
        <w:rPr>
          <w:rFonts w:ascii="Arial" w:eastAsia="Calibri" w:hAnsi="Arial" w:cs="Arial"/>
          <w:sz w:val="21"/>
          <w:szCs w:val="21"/>
        </w:rPr>
      </w:pPr>
      <w:r w:rsidRPr="00C03670">
        <w:rPr>
          <w:rFonts w:ascii="Arial" w:eastAsia="Calibri" w:hAnsi="Arial" w:cs="Arial"/>
          <w:sz w:val="21"/>
          <w:szCs w:val="21"/>
        </w:rPr>
        <w:t xml:space="preserve">«1. [...] Aclarar, si es obligación que la entidad publique en el SECOP todos los documentos precontractuales y contractual que se expidan con ocasión del proceso de selección en Bolsa de Productos, esto es, Estudios Previos, Estudio de Mercado, CDP, CRP, Contrato, Pólizas, Aprobación de Pólizas, Informes de Ejecución, Actas de Liquidación, entre otros, tanto del contrato de comisión como de la respectiva operación que se adelantara en la Bolsa; o en su defecto, con la publicación únicamente del contrato del comisionista seleccionado y las modificaciones del mismo a que haya lugar, se entiende cumplida la obligación de publicidad del mencionado proceso de contratación. En caso afirmativo, por favor informar el </w:t>
      </w:r>
      <w:r w:rsidR="00164695" w:rsidRPr="00C03670">
        <w:rPr>
          <w:rFonts w:ascii="Arial" w:eastAsia="Calibri" w:hAnsi="Arial" w:cs="Arial"/>
          <w:sz w:val="21"/>
          <w:szCs w:val="21"/>
        </w:rPr>
        <w:t>módulo</w:t>
      </w:r>
      <w:r w:rsidRPr="00C03670">
        <w:rPr>
          <w:rFonts w:ascii="Arial" w:eastAsia="Calibri" w:hAnsi="Arial" w:cs="Arial"/>
          <w:sz w:val="21"/>
          <w:szCs w:val="21"/>
        </w:rPr>
        <w:t xml:space="preserve"> por el cual debe ser publicado</w:t>
      </w:r>
      <w:r w:rsidR="00F533E2" w:rsidRPr="00C03670">
        <w:rPr>
          <w:rFonts w:ascii="Arial" w:eastAsia="Calibri" w:hAnsi="Arial" w:cs="Arial"/>
          <w:sz w:val="21"/>
          <w:szCs w:val="21"/>
        </w:rPr>
        <w:t>»</w:t>
      </w:r>
      <w:r w:rsidRPr="00C03670">
        <w:rPr>
          <w:rFonts w:ascii="Arial" w:eastAsia="Calibri" w:hAnsi="Arial" w:cs="Arial"/>
          <w:sz w:val="21"/>
          <w:szCs w:val="21"/>
        </w:rPr>
        <w:t xml:space="preserve">. </w:t>
      </w:r>
    </w:p>
    <w:p w14:paraId="313C20DD" w14:textId="77777777" w:rsidR="0023672E" w:rsidRPr="00C03670" w:rsidRDefault="0023672E" w:rsidP="00545F0F">
      <w:pPr>
        <w:spacing w:line="276" w:lineRule="auto"/>
        <w:ind w:left="709" w:right="709"/>
        <w:jc w:val="both"/>
        <w:rPr>
          <w:rFonts w:ascii="Arial" w:eastAsia="Calibri" w:hAnsi="Arial" w:cs="Arial"/>
          <w:sz w:val="22"/>
          <w:lang w:val="es-ES_tradnl"/>
        </w:rPr>
      </w:pPr>
    </w:p>
    <w:p w14:paraId="2AB24C22" w14:textId="74687862" w:rsidR="009B7F9B" w:rsidRPr="00C03670" w:rsidRDefault="009B7F9B" w:rsidP="009C797C">
      <w:pPr>
        <w:spacing w:after="120" w:line="276" w:lineRule="auto"/>
        <w:jc w:val="both"/>
        <w:rPr>
          <w:rFonts w:ascii="Arial" w:eastAsia="Calibri" w:hAnsi="Arial" w:cs="Arial"/>
          <w:sz w:val="22"/>
          <w:lang w:val="es-ES"/>
        </w:rPr>
      </w:pPr>
      <w:r w:rsidRPr="00C03670">
        <w:rPr>
          <w:rFonts w:ascii="Arial" w:eastAsia="Calibri" w:hAnsi="Arial" w:cs="Arial"/>
          <w:sz w:val="22"/>
          <w:lang w:val="es-ES_tradnl"/>
        </w:rPr>
        <w:t xml:space="preserve">Las entidades públicas sometidas al Estatuto General de Contratación de la Administración Pública, </w:t>
      </w:r>
      <w:r w:rsidR="00D4251C" w:rsidRPr="00C03670">
        <w:rPr>
          <w:rFonts w:ascii="Arial" w:eastAsia="Calibri" w:hAnsi="Arial" w:cs="Arial"/>
          <w:sz w:val="22"/>
          <w:lang w:val="es-ES_tradnl"/>
        </w:rPr>
        <w:t xml:space="preserve">de conformidad con la parte final del inciso primero del artículo </w:t>
      </w:r>
      <w:r w:rsidRPr="00C03670">
        <w:rPr>
          <w:rFonts w:ascii="Arial" w:eastAsia="Calibri" w:hAnsi="Arial" w:cs="Arial"/>
          <w:sz w:val="22"/>
          <w:lang w:val="es-ES"/>
        </w:rPr>
        <w:t xml:space="preserve">2.2.1.1.1.7.1, </w:t>
      </w:r>
      <w:r w:rsidR="00D4251C" w:rsidRPr="00C03670">
        <w:rPr>
          <w:rFonts w:ascii="Arial" w:eastAsia="Calibri" w:hAnsi="Arial" w:cs="Arial"/>
          <w:sz w:val="22"/>
          <w:lang w:val="es-ES"/>
        </w:rPr>
        <w:t xml:space="preserve">así como según lo dispuesto en el artículo </w:t>
      </w:r>
      <w:r w:rsidR="00D4251C" w:rsidRPr="00C03670">
        <w:rPr>
          <w:rFonts w:ascii="Arial" w:eastAsia="Calibri" w:hAnsi="Arial" w:cs="Arial"/>
          <w:sz w:val="22"/>
        </w:rPr>
        <w:t>2.2.1.2.1.2.14 del Decreto 1082 de 2015</w:t>
      </w:r>
      <w:r w:rsidR="00D4251C" w:rsidRPr="00C03670">
        <w:rPr>
          <w:rFonts w:ascii="Arial" w:eastAsia="Calibri" w:hAnsi="Arial" w:cs="Arial"/>
          <w:sz w:val="22"/>
          <w:lang w:val="es-ES"/>
        </w:rPr>
        <w:t xml:space="preserve">, en relación </w:t>
      </w:r>
      <w:r w:rsidR="00D4251C" w:rsidRPr="00C03670">
        <w:rPr>
          <w:rFonts w:ascii="Arial" w:eastAsia="Calibri" w:hAnsi="Arial" w:cs="Arial"/>
          <w:sz w:val="22"/>
          <w:lang w:val="es-ES"/>
        </w:rPr>
        <w:lastRenderedPageBreak/>
        <w:t>con las adquisiciones de bienes y servicios de características técnicas uniformes y de común utilización a través del mecanismo de bolsa de productos, solo están obligadas a publicar en</w:t>
      </w:r>
      <w:r w:rsidRPr="00C03670">
        <w:rPr>
          <w:rFonts w:ascii="Arial" w:eastAsia="Calibri" w:hAnsi="Arial" w:cs="Arial"/>
          <w:sz w:val="22"/>
          <w:lang w:val="es-ES"/>
        </w:rPr>
        <w:t xml:space="preserve"> SECOP</w:t>
      </w:r>
      <w:r w:rsidR="00D4251C" w:rsidRPr="00C03670">
        <w:rPr>
          <w:rFonts w:ascii="Arial" w:eastAsia="Calibri" w:hAnsi="Arial" w:cs="Arial"/>
          <w:sz w:val="22"/>
          <w:lang w:val="es-ES"/>
        </w:rPr>
        <w:t xml:space="preserve"> el contrato suscrito con el comisionista</w:t>
      </w:r>
      <w:r w:rsidRPr="00C03670">
        <w:rPr>
          <w:rFonts w:ascii="Arial" w:eastAsia="Calibri" w:hAnsi="Arial" w:cs="Arial"/>
          <w:sz w:val="22"/>
          <w:lang w:val="es-ES"/>
        </w:rPr>
        <w:t xml:space="preserve"> </w:t>
      </w:r>
      <w:r w:rsidR="00A349D7" w:rsidRPr="00C03670">
        <w:rPr>
          <w:rFonts w:ascii="Arial" w:eastAsia="Calibri" w:hAnsi="Arial" w:cs="Arial"/>
          <w:sz w:val="22"/>
          <w:lang w:val="es-ES"/>
        </w:rPr>
        <w:t xml:space="preserve">y sus modificaciones. </w:t>
      </w:r>
      <w:r w:rsidR="0023672E">
        <w:rPr>
          <w:rFonts w:ascii="Arial" w:eastAsia="Calibri" w:hAnsi="Arial" w:cs="Arial"/>
          <w:sz w:val="22"/>
          <w:lang w:val="es-ES"/>
        </w:rPr>
        <w:t>Estas</w:t>
      </w:r>
      <w:r w:rsidR="00A349D7" w:rsidRPr="00C03670">
        <w:rPr>
          <w:rFonts w:ascii="Arial" w:eastAsia="Calibri" w:hAnsi="Arial" w:cs="Arial"/>
          <w:sz w:val="22"/>
          <w:lang w:val="es-ES"/>
        </w:rPr>
        <w:t xml:space="preserve"> publicaciones </w:t>
      </w:r>
      <w:r w:rsidR="0023672E">
        <w:rPr>
          <w:rFonts w:ascii="Arial" w:eastAsia="Calibri" w:hAnsi="Arial" w:cs="Arial"/>
          <w:sz w:val="22"/>
          <w:lang w:val="es-ES"/>
        </w:rPr>
        <w:t>se realizan</w:t>
      </w:r>
      <w:r w:rsidR="00A349D7" w:rsidRPr="00C03670">
        <w:rPr>
          <w:rFonts w:ascii="Arial" w:eastAsia="Calibri" w:hAnsi="Arial" w:cs="Arial"/>
          <w:sz w:val="22"/>
          <w:lang w:val="es-ES"/>
        </w:rPr>
        <w:t xml:space="preserve"> a través del m</w:t>
      </w:r>
      <w:r w:rsidR="00AA430C">
        <w:rPr>
          <w:rFonts w:ascii="Arial" w:eastAsia="Calibri" w:hAnsi="Arial" w:cs="Arial"/>
          <w:sz w:val="22"/>
          <w:lang w:val="es-ES"/>
        </w:rPr>
        <w:t>ó</w:t>
      </w:r>
      <w:r w:rsidR="00A349D7" w:rsidRPr="00C03670">
        <w:rPr>
          <w:rFonts w:ascii="Arial" w:eastAsia="Calibri" w:hAnsi="Arial" w:cs="Arial"/>
          <w:sz w:val="22"/>
          <w:lang w:val="es-ES"/>
        </w:rPr>
        <w:t>dulo de selección abreviada, en la sección de documentos del proceso.</w:t>
      </w:r>
    </w:p>
    <w:p w14:paraId="01AAEE40" w14:textId="03C8DA36" w:rsidR="00F533E2" w:rsidRPr="00C03670" w:rsidRDefault="00A349D7" w:rsidP="00F14873">
      <w:pPr>
        <w:spacing w:before="120" w:line="276" w:lineRule="auto"/>
        <w:jc w:val="both"/>
        <w:rPr>
          <w:rFonts w:ascii="Arial" w:eastAsia="Calibri" w:hAnsi="Arial" w:cs="Arial"/>
          <w:sz w:val="22"/>
          <w:lang w:val="es-ES"/>
        </w:rPr>
      </w:pPr>
      <w:r w:rsidRPr="00C03670">
        <w:rPr>
          <w:rFonts w:ascii="Arial" w:eastAsia="Calibri" w:hAnsi="Arial" w:cs="Arial"/>
          <w:sz w:val="22"/>
          <w:lang w:val="es-ES"/>
        </w:rPr>
        <w:tab/>
        <w:t xml:space="preserve"> </w:t>
      </w:r>
    </w:p>
    <w:p w14:paraId="562AFA18" w14:textId="6DF28E26" w:rsidR="00F533E2" w:rsidRPr="00C03670" w:rsidRDefault="00F533E2" w:rsidP="00F14873">
      <w:pPr>
        <w:ind w:left="709" w:right="709"/>
        <w:jc w:val="both"/>
        <w:rPr>
          <w:rFonts w:ascii="Arial" w:eastAsia="Calibri" w:hAnsi="Arial" w:cs="Arial"/>
          <w:sz w:val="21"/>
          <w:szCs w:val="21"/>
          <w:lang w:val="es-ES"/>
        </w:rPr>
      </w:pPr>
      <w:r w:rsidRPr="00C03670">
        <w:rPr>
          <w:rFonts w:ascii="Arial" w:eastAsia="Calibri" w:hAnsi="Arial" w:cs="Arial"/>
          <w:sz w:val="21"/>
          <w:szCs w:val="21"/>
        </w:rPr>
        <w:t xml:space="preserve">«2. Es obligación de la entidad publicar los documentos precontractuales y contractuales, esto es, pólizas, aprobación de pólizas, CDP, CRP e informes de ejecución de los procesos de contratación que se adelanten por la Tienda Virtual del Estado Colombiano. En caso afirmativo, por favor informar el </w:t>
      </w:r>
      <w:r w:rsidR="00164695" w:rsidRPr="00C03670">
        <w:rPr>
          <w:rFonts w:ascii="Arial" w:eastAsia="Calibri" w:hAnsi="Arial" w:cs="Arial"/>
          <w:sz w:val="21"/>
          <w:szCs w:val="21"/>
        </w:rPr>
        <w:t>módulo</w:t>
      </w:r>
      <w:r w:rsidRPr="00C03670">
        <w:rPr>
          <w:rFonts w:ascii="Arial" w:eastAsia="Calibri" w:hAnsi="Arial" w:cs="Arial"/>
          <w:sz w:val="21"/>
          <w:szCs w:val="21"/>
        </w:rPr>
        <w:t xml:space="preserve"> por el cual debe ser publicado. Agradecemos su atención y quedamos atentos a su </w:t>
      </w:r>
      <w:proofErr w:type="gramStart"/>
      <w:r w:rsidRPr="00C03670">
        <w:rPr>
          <w:rFonts w:ascii="Arial" w:eastAsia="Calibri" w:hAnsi="Arial" w:cs="Arial"/>
          <w:sz w:val="21"/>
          <w:szCs w:val="21"/>
        </w:rPr>
        <w:t>respuesta[</w:t>
      </w:r>
      <w:proofErr w:type="gramEnd"/>
      <w:r w:rsidRPr="00C03670">
        <w:rPr>
          <w:rFonts w:ascii="Arial" w:eastAsia="Calibri" w:hAnsi="Arial" w:cs="Arial"/>
          <w:sz w:val="21"/>
          <w:szCs w:val="21"/>
        </w:rPr>
        <w:t>…]».</w:t>
      </w:r>
    </w:p>
    <w:p w14:paraId="4B68DBD3" w14:textId="77777777" w:rsidR="00F533E2" w:rsidRPr="00C03670" w:rsidRDefault="00F533E2" w:rsidP="009C797C">
      <w:pPr>
        <w:spacing w:line="276" w:lineRule="auto"/>
        <w:ind w:firstLine="708"/>
        <w:jc w:val="both"/>
        <w:rPr>
          <w:rFonts w:ascii="Arial" w:eastAsia="Calibri" w:hAnsi="Arial" w:cs="Arial"/>
          <w:sz w:val="22"/>
          <w:lang w:val="es-ES"/>
        </w:rPr>
      </w:pPr>
    </w:p>
    <w:p w14:paraId="151F89FF" w14:textId="0D443AAC" w:rsidR="009B7F9B" w:rsidRPr="00C03670" w:rsidRDefault="00F533E2" w:rsidP="009B7F9B">
      <w:pPr>
        <w:spacing w:line="276" w:lineRule="auto"/>
        <w:jc w:val="both"/>
        <w:rPr>
          <w:rFonts w:ascii="Arial" w:eastAsia="Calibri" w:hAnsi="Arial" w:cs="Arial"/>
          <w:sz w:val="22"/>
        </w:rPr>
      </w:pPr>
      <w:r w:rsidRPr="00C03670">
        <w:rPr>
          <w:rFonts w:ascii="Arial" w:eastAsia="Calibri" w:hAnsi="Arial" w:cs="Arial"/>
          <w:sz w:val="22"/>
        </w:rPr>
        <w:t xml:space="preserve">Los </w:t>
      </w:r>
      <w:r w:rsidR="002B2D1F" w:rsidRPr="00C03670">
        <w:rPr>
          <w:rFonts w:ascii="Arial" w:eastAsia="Calibri" w:hAnsi="Arial" w:cs="Arial"/>
          <w:i/>
          <w:iCs/>
          <w:sz w:val="22"/>
        </w:rPr>
        <w:t xml:space="preserve">documentos del proceso </w:t>
      </w:r>
      <w:r w:rsidRPr="00C03670">
        <w:rPr>
          <w:rFonts w:ascii="Arial" w:eastAsia="Calibri" w:hAnsi="Arial" w:cs="Arial"/>
          <w:sz w:val="22"/>
        </w:rPr>
        <w:t xml:space="preserve">expedidos con ocasión de las compras </w:t>
      </w:r>
      <w:r w:rsidR="0080362B" w:rsidRPr="00C03670">
        <w:rPr>
          <w:rFonts w:ascii="Arial" w:eastAsia="Calibri" w:hAnsi="Arial" w:cs="Arial"/>
          <w:sz w:val="22"/>
        </w:rPr>
        <w:t xml:space="preserve">realizadas </w:t>
      </w:r>
      <w:r w:rsidRPr="00C03670">
        <w:rPr>
          <w:rFonts w:ascii="Arial" w:eastAsia="Calibri" w:hAnsi="Arial" w:cs="Arial"/>
          <w:sz w:val="22"/>
        </w:rPr>
        <w:t xml:space="preserve">a través de </w:t>
      </w:r>
      <w:r w:rsidR="00D95F31" w:rsidRPr="00C03670">
        <w:rPr>
          <w:rFonts w:ascii="Arial" w:eastAsia="Calibri" w:hAnsi="Arial" w:cs="Arial"/>
          <w:sz w:val="22"/>
        </w:rPr>
        <w:t xml:space="preserve">la tienda virtual del </w:t>
      </w:r>
      <w:r w:rsidRPr="00C03670">
        <w:rPr>
          <w:rFonts w:ascii="Arial" w:eastAsia="Calibri" w:hAnsi="Arial" w:cs="Arial"/>
          <w:sz w:val="22"/>
        </w:rPr>
        <w:t xml:space="preserve">Estado </w:t>
      </w:r>
      <w:r w:rsidR="00D95F31" w:rsidRPr="00C03670">
        <w:rPr>
          <w:rFonts w:ascii="Arial" w:eastAsia="Calibri" w:hAnsi="Arial" w:cs="Arial"/>
          <w:sz w:val="22"/>
        </w:rPr>
        <w:t>colombiano</w:t>
      </w:r>
      <w:r w:rsidR="0080362B" w:rsidRPr="00C03670">
        <w:rPr>
          <w:rFonts w:ascii="Arial" w:eastAsia="Calibri" w:hAnsi="Arial" w:cs="Arial"/>
          <w:sz w:val="22"/>
        </w:rPr>
        <w:t xml:space="preserve"> deben publica</w:t>
      </w:r>
      <w:r w:rsidR="00D95F31">
        <w:rPr>
          <w:rFonts w:ascii="Arial" w:eastAsia="Calibri" w:hAnsi="Arial" w:cs="Arial"/>
          <w:sz w:val="22"/>
        </w:rPr>
        <w:t>rse</w:t>
      </w:r>
      <w:r w:rsidR="0080362B" w:rsidRPr="00C03670">
        <w:rPr>
          <w:rFonts w:ascii="Arial" w:eastAsia="Calibri" w:hAnsi="Arial" w:cs="Arial"/>
          <w:sz w:val="22"/>
        </w:rPr>
        <w:t xml:space="preserve"> en </w:t>
      </w:r>
      <w:r w:rsidR="004647C5">
        <w:rPr>
          <w:rFonts w:ascii="Arial" w:eastAsia="Calibri" w:hAnsi="Arial" w:cs="Arial"/>
          <w:sz w:val="22"/>
        </w:rPr>
        <w:t>esta</w:t>
      </w:r>
      <w:r w:rsidR="0080362B" w:rsidRPr="00C03670">
        <w:rPr>
          <w:rFonts w:ascii="Arial" w:eastAsia="Calibri" w:hAnsi="Arial" w:cs="Arial"/>
          <w:sz w:val="22"/>
        </w:rPr>
        <w:t xml:space="preserve"> herramienta</w:t>
      </w:r>
      <w:r w:rsidR="00F764B5">
        <w:rPr>
          <w:rFonts w:ascii="Arial" w:eastAsia="Calibri" w:hAnsi="Arial" w:cs="Arial"/>
          <w:sz w:val="22"/>
        </w:rPr>
        <w:t>,</w:t>
      </w:r>
      <w:r w:rsidR="0080362B" w:rsidRPr="00C03670">
        <w:rPr>
          <w:rFonts w:ascii="Arial" w:eastAsia="Calibri" w:hAnsi="Arial" w:cs="Arial"/>
          <w:sz w:val="22"/>
        </w:rPr>
        <w:t xml:space="preserve"> dado el carácter transaccional de la plataforma. </w:t>
      </w:r>
      <w:r w:rsidR="00F764B5">
        <w:rPr>
          <w:rFonts w:ascii="Arial" w:eastAsia="Calibri" w:hAnsi="Arial" w:cs="Arial"/>
          <w:sz w:val="22"/>
        </w:rPr>
        <w:t>L</w:t>
      </w:r>
      <w:r w:rsidR="00F764B5" w:rsidRPr="00C03670">
        <w:rPr>
          <w:rFonts w:ascii="Arial" w:eastAsia="Calibri" w:hAnsi="Arial" w:cs="Arial"/>
          <w:sz w:val="22"/>
        </w:rPr>
        <w:t xml:space="preserve">a tienda virtual del </w:t>
      </w:r>
      <w:r w:rsidR="00F764B5">
        <w:rPr>
          <w:rFonts w:ascii="Arial" w:eastAsia="Calibri" w:hAnsi="Arial" w:cs="Arial"/>
          <w:sz w:val="22"/>
        </w:rPr>
        <w:t>E</w:t>
      </w:r>
      <w:r w:rsidR="00F764B5" w:rsidRPr="00C03670">
        <w:rPr>
          <w:rFonts w:ascii="Arial" w:eastAsia="Calibri" w:hAnsi="Arial" w:cs="Arial"/>
          <w:sz w:val="22"/>
        </w:rPr>
        <w:t>stado colombiano</w:t>
      </w:r>
      <w:r w:rsidR="0080362B" w:rsidRPr="00C03670">
        <w:rPr>
          <w:rFonts w:ascii="Arial" w:eastAsia="Calibri" w:hAnsi="Arial" w:cs="Arial"/>
          <w:sz w:val="22"/>
        </w:rPr>
        <w:t xml:space="preserve">, junto con el SECOP I y el SECOP II, integran el </w:t>
      </w:r>
      <w:r w:rsidR="00F764B5" w:rsidRPr="00C03670">
        <w:rPr>
          <w:rFonts w:ascii="Arial" w:eastAsia="Calibri" w:hAnsi="Arial" w:cs="Arial"/>
          <w:sz w:val="22"/>
        </w:rPr>
        <w:t>sistema electrónico de contratación pública</w:t>
      </w:r>
      <w:r w:rsidR="0080362B" w:rsidRPr="00C03670">
        <w:rPr>
          <w:rFonts w:ascii="Arial" w:eastAsia="Calibri" w:hAnsi="Arial" w:cs="Arial"/>
          <w:sz w:val="22"/>
        </w:rPr>
        <w:t>, por lo que de conformidad con el numeral 1.4 de la Circular Externa Única, una vez publicada la documentación, no debe carga</w:t>
      </w:r>
      <w:r w:rsidR="00F764B5">
        <w:rPr>
          <w:rFonts w:ascii="Arial" w:eastAsia="Calibri" w:hAnsi="Arial" w:cs="Arial"/>
          <w:sz w:val="22"/>
        </w:rPr>
        <w:t>rse nuevamente</w:t>
      </w:r>
      <w:r w:rsidR="0080362B" w:rsidRPr="00C03670">
        <w:rPr>
          <w:rFonts w:ascii="Arial" w:eastAsia="Calibri" w:hAnsi="Arial" w:cs="Arial"/>
          <w:sz w:val="22"/>
        </w:rPr>
        <w:t xml:space="preserve"> en </w:t>
      </w:r>
      <w:r w:rsidR="00F764B5">
        <w:rPr>
          <w:rFonts w:ascii="Arial" w:eastAsia="Calibri" w:hAnsi="Arial" w:cs="Arial"/>
          <w:sz w:val="22"/>
        </w:rPr>
        <w:t xml:space="preserve">el </w:t>
      </w:r>
      <w:r w:rsidR="0080362B" w:rsidRPr="00C03670">
        <w:rPr>
          <w:rFonts w:ascii="Arial" w:eastAsia="Calibri" w:hAnsi="Arial" w:cs="Arial"/>
          <w:sz w:val="22"/>
        </w:rPr>
        <w:t>SECOP I</w:t>
      </w:r>
      <w:r w:rsidR="00F764B5">
        <w:rPr>
          <w:rFonts w:ascii="Arial" w:eastAsia="Calibri" w:hAnsi="Arial" w:cs="Arial"/>
          <w:sz w:val="22"/>
        </w:rPr>
        <w:t xml:space="preserve"> </w:t>
      </w:r>
      <w:r w:rsidR="0080362B" w:rsidRPr="00C03670">
        <w:rPr>
          <w:rFonts w:ascii="Arial" w:eastAsia="Calibri" w:hAnsi="Arial" w:cs="Arial"/>
          <w:sz w:val="22"/>
        </w:rPr>
        <w:t>ni e</w:t>
      </w:r>
      <w:r w:rsidR="00F764B5">
        <w:rPr>
          <w:rFonts w:ascii="Arial" w:eastAsia="Calibri" w:hAnsi="Arial" w:cs="Arial"/>
          <w:sz w:val="22"/>
        </w:rPr>
        <w:t>l</w:t>
      </w:r>
      <w:r w:rsidR="0080362B" w:rsidRPr="00C03670">
        <w:rPr>
          <w:rFonts w:ascii="Arial" w:eastAsia="Calibri" w:hAnsi="Arial" w:cs="Arial"/>
          <w:sz w:val="22"/>
        </w:rPr>
        <w:t xml:space="preserve"> SECOP II, al haberse cumplido el deber de </w:t>
      </w:r>
      <w:r w:rsidR="00470E03">
        <w:rPr>
          <w:rFonts w:ascii="Arial" w:eastAsia="Calibri" w:hAnsi="Arial" w:cs="Arial"/>
          <w:sz w:val="22"/>
        </w:rPr>
        <w:t>publicidad</w:t>
      </w:r>
      <w:r w:rsidR="00470E03" w:rsidRPr="00C03670">
        <w:rPr>
          <w:rFonts w:ascii="Arial" w:eastAsia="Calibri" w:hAnsi="Arial" w:cs="Arial"/>
          <w:sz w:val="22"/>
        </w:rPr>
        <w:t xml:space="preserve"> </w:t>
      </w:r>
      <w:r w:rsidR="0080362B" w:rsidRPr="00C03670">
        <w:rPr>
          <w:rFonts w:ascii="Arial" w:eastAsia="Calibri" w:hAnsi="Arial" w:cs="Arial"/>
          <w:sz w:val="22"/>
        </w:rPr>
        <w:t xml:space="preserve">regulado por el artículo 2.2.1.1.1.7.1 del Decreto 1082 de 2015. </w:t>
      </w:r>
    </w:p>
    <w:p w14:paraId="624CD9F9" w14:textId="77777777" w:rsidR="00F533E2" w:rsidRPr="00C03670" w:rsidRDefault="00F533E2" w:rsidP="009B7F9B">
      <w:pPr>
        <w:spacing w:line="276" w:lineRule="auto"/>
        <w:jc w:val="both"/>
        <w:rPr>
          <w:rFonts w:ascii="Arial" w:eastAsia="Calibri" w:hAnsi="Arial" w:cs="Arial"/>
          <w:sz w:val="22"/>
        </w:rPr>
      </w:pPr>
    </w:p>
    <w:p w14:paraId="75FDC6B6" w14:textId="77777777" w:rsidR="009B7F9B" w:rsidRPr="00C03670" w:rsidRDefault="009B7F9B" w:rsidP="009B7F9B">
      <w:pPr>
        <w:spacing w:line="276" w:lineRule="auto"/>
        <w:jc w:val="both"/>
        <w:rPr>
          <w:rFonts w:ascii="Arial" w:eastAsia="Calibri" w:hAnsi="Arial" w:cs="Arial"/>
          <w:sz w:val="22"/>
        </w:rPr>
      </w:pPr>
      <w:r w:rsidRPr="00C03670">
        <w:rPr>
          <w:rFonts w:ascii="Arial" w:eastAsia="Calibri" w:hAnsi="Arial" w:cs="Arial"/>
          <w:sz w:val="22"/>
        </w:rPr>
        <w:t>Este concepto tiene el alcance previsto en el artículo 28 del Código de Procedimiento Administrativo y de lo Contencioso Administrativo.</w:t>
      </w:r>
    </w:p>
    <w:p w14:paraId="23BD3479" w14:textId="6D5668E0" w:rsidR="009B7F9B" w:rsidRPr="00C03670" w:rsidRDefault="009B7F9B" w:rsidP="009B7F9B">
      <w:pPr>
        <w:spacing w:line="276" w:lineRule="auto"/>
        <w:jc w:val="both"/>
        <w:rPr>
          <w:rFonts w:ascii="Arial" w:eastAsia="Times New Roman" w:hAnsi="Arial" w:cs="Arial"/>
          <w:sz w:val="22"/>
          <w:lang w:eastAsia="es-CO"/>
        </w:rPr>
      </w:pPr>
      <w:r w:rsidRPr="00C03670">
        <w:rPr>
          <w:rFonts w:ascii="Arial" w:eastAsia="Calibri" w:hAnsi="Arial" w:cs="Arial"/>
          <w:noProof/>
          <w:sz w:val="22"/>
          <w:lang w:val="es-ES_tradnl" w:eastAsia="es-ES_tradnl"/>
        </w:rPr>
        <mc:AlternateContent>
          <mc:Choice Requires="wps">
            <w:drawing>
              <wp:anchor distT="0" distB="0" distL="114300" distR="114300" simplePos="0" relativeHeight="251659264" behindDoc="0" locked="0" layoutInCell="1" allowOverlap="1" wp14:anchorId="250FE17C" wp14:editId="6D4A0B11">
                <wp:simplePos x="0" y="0"/>
                <wp:positionH relativeFrom="page">
                  <wp:posOffset>1514475</wp:posOffset>
                </wp:positionH>
                <wp:positionV relativeFrom="paragraph">
                  <wp:posOffset>-664</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w:pict>
              <v:line w14:anchorId="7D6582CD" id="Conector recto 5"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9.25pt,-.05pt" to="48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" strokecolor="#dbdbdb">
                <w10:wrap anchorx="page"/>
              </v:line>
            </w:pict>
          </mc:Fallback>
        </mc:AlternateContent>
      </w:r>
    </w:p>
    <w:p w14:paraId="2C92BF47" w14:textId="77777777" w:rsidR="009B7F9B" w:rsidRPr="00C03670" w:rsidRDefault="009B7F9B" w:rsidP="009B7F9B">
      <w:pPr>
        <w:spacing w:line="276" w:lineRule="auto"/>
        <w:jc w:val="both"/>
        <w:rPr>
          <w:rFonts w:ascii="Arial" w:hAnsi="Arial" w:cs="Arial"/>
          <w:sz w:val="22"/>
          <w:szCs w:val="20"/>
        </w:rPr>
      </w:pPr>
      <w:r w:rsidRPr="00C03670">
        <w:rPr>
          <w:rFonts w:ascii="Arial" w:eastAsia="Times New Roman" w:hAnsi="Arial" w:cs="Arial"/>
          <w:sz w:val="22"/>
          <w:lang w:eastAsia="es-CO"/>
        </w:rPr>
        <w:t>Atentamente,</w:t>
      </w:r>
    </w:p>
    <w:p w14:paraId="4F62D4D8" w14:textId="4A52DE93" w:rsidR="009B7F9B" w:rsidRDefault="00FC45CC" w:rsidP="00F14873">
      <w:pPr>
        <w:spacing w:after="18"/>
        <w:jc w:val="center"/>
        <w:rPr>
          <w:rFonts w:ascii="Arial" w:hAnsi="Arial" w:cs="Arial"/>
        </w:rPr>
      </w:pPr>
      <w:r>
        <w:rPr>
          <w:noProof/>
        </w:rPr>
        <w:drawing>
          <wp:inline distT="0" distB="0" distL="0" distR="0" wp14:anchorId="0B368727" wp14:editId="45EBA029">
            <wp:extent cx="2773045" cy="98869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68318657" w14:textId="77777777" w:rsidR="00FC45CC" w:rsidRPr="00FC45CC" w:rsidRDefault="00FC45CC" w:rsidP="00F14873">
      <w:pPr>
        <w:spacing w:after="18"/>
        <w:jc w:val="center"/>
        <w:rPr>
          <w:rFonts w:ascii="Arial" w:hAnsi="Arial" w:cs="Arial"/>
          <w:sz w:val="16"/>
          <w:szCs w:val="16"/>
        </w:rPr>
      </w:pPr>
    </w:p>
    <w:tbl>
      <w:tblPr>
        <w:tblStyle w:val="Tablaconcuadrcula"/>
        <w:tblpPr w:leftFromText="141" w:rightFromText="141" w:vertAnchor="text" w:horzAnchor="page" w:tblpX="1265"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3C4554" w:rsidRPr="00C03670" w14:paraId="7AA6FB0A" w14:textId="77777777" w:rsidTr="00813A7B">
        <w:trPr>
          <w:trHeight w:val="286"/>
        </w:trPr>
        <w:tc>
          <w:tcPr>
            <w:tcW w:w="817" w:type="dxa"/>
            <w:vAlign w:val="center"/>
          </w:tcPr>
          <w:p w14:paraId="1D8C3425" w14:textId="77777777" w:rsidR="009B7F9B" w:rsidRPr="00C03670" w:rsidRDefault="009B7F9B" w:rsidP="00813A7B">
            <w:pPr>
              <w:rPr>
                <w:rFonts w:ascii="Arial" w:eastAsia="Times New Roman" w:hAnsi="Arial" w:cs="Arial"/>
                <w:sz w:val="14"/>
                <w:szCs w:val="14"/>
                <w:lang w:eastAsia="es-ES"/>
              </w:rPr>
            </w:pPr>
            <w:r w:rsidRPr="00C03670">
              <w:rPr>
                <w:rFonts w:ascii="Arial" w:eastAsia="Times New Roman" w:hAnsi="Arial" w:cs="Arial"/>
                <w:sz w:val="14"/>
                <w:szCs w:val="14"/>
                <w:lang w:eastAsia="es-ES"/>
              </w:rPr>
              <w:t>Elaboró:</w:t>
            </w:r>
          </w:p>
        </w:tc>
        <w:tc>
          <w:tcPr>
            <w:tcW w:w="4445" w:type="dxa"/>
            <w:tcBorders>
              <w:bottom w:val="dotted" w:sz="4" w:space="0" w:color="7F7F7F" w:themeColor="text1" w:themeTint="80"/>
            </w:tcBorders>
            <w:vAlign w:val="center"/>
          </w:tcPr>
          <w:p w14:paraId="26B92278" w14:textId="77777777" w:rsidR="009B7F9B" w:rsidRPr="00C03670" w:rsidRDefault="009B7F9B" w:rsidP="00813A7B">
            <w:pPr>
              <w:rPr>
                <w:rFonts w:ascii="Arial" w:eastAsia="Times New Roman" w:hAnsi="Arial" w:cs="Arial"/>
                <w:sz w:val="14"/>
                <w:szCs w:val="14"/>
                <w:lang w:eastAsia="es-ES"/>
              </w:rPr>
            </w:pPr>
            <w:r w:rsidRPr="00C03670">
              <w:rPr>
                <w:rFonts w:ascii="Arial" w:eastAsia="Times New Roman" w:hAnsi="Arial" w:cs="Arial"/>
                <w:sz w:val="14"/>
                <w:szCs w:val="14"/>
                <w:lang w:eastAsia="es-ES"/>
              </w:rPr>
              <w:t>Alejandro Sarmiento Cantillo</w:t>
            </w:r>
          </w:p>
          <w:p w14:paraId="276C23D2" w14:textId="544EB320" w:rsidR="009B7F9B" w:rsidRPr="00C03670" w:rsidRDefault="009B7F9B" w:rsidP="00813A7B">
            <w:pPr>
              <w:rPr>
                <w:rFonts w:ascii="Arial" w:eastAsia="Times New Roman" w:hAnsi="Arial" w:cs="Arial"/>
                <w:sz w:val="14"/>
                <w:szCs w:val="14"/>
                <w:lang w:eastAsia="es-ES"/>
              </w:rPr>
            </w:pPr>
            <w:r w:rsidRPr="00C03670">
              <w:rPr>
                <w:rFonts w:ascii="Arial" w:eastAsia="Times New Roman" w:hAnsi="Arial" w:cs="Arial"/>
                <w:sz w:val="14"/>
                <w:szCs w:val="14"/>
                <w:lang w:eastAsia="es-ES"/>
              </w:rPr>
              <w:t xml:space="preserve">Contratista </w:t>
            </w:r>
            <w:r w:rsidR="00F764B5">
              <w:rPr>
                <w:rFonts w:ascii="Arial" w:eastAsia="Times New Roman" w:hAnsi="Arial" w:cs="Arial"/>
                <w:sz w:val="14"/>
                <w:szCs w:val="14"/>
                <w:lang w:eastAsia="es-ES"/>
              </w:rPr>
              <w:t>de la</w:t>
            </w:r>
            <w:r w:rsidRPr="00C03670">
              <w:rPr>
                <w:rFonts w:ascii="Arial" w:eastAsia="Times New Roman" w:hAnsi="Arial" w:cs="Arial"/>
                <w:sz w:val="14"/>
                <w:szCs w:val="14"/>
                <w:lang w:eastAsia="es-ES"/>
              </w:rPr>
              <w:t xml:space="preserve"> Subdirección de Gestión Contractual</w:t>
            </w:r>
          </w:p>
        </w:tc>
      </w:tr>
      <w:tr w:rsidR="003C4554" w:rsidRPr="00C03670" w14:paraId="427093FF" w14:textId="77777777" w:rsidTr="00813A7B">
        <w:trPr>
          <w:trHeight w:val="299"/>
        </w:trPr>
        <w:tc>
          <w:tcPr>
            <w:tcW w:w="817" w:type="dxa"/>
            <w:vAlign w:val="center"/>
          </w:tcPr>
          <w:p w14:paraId="72F9A0F8" w14:textId="77777777" w:rsidR="009B7F9B" w:rsidRPr="00C03670" w:rsidRDefault="009B7F9B" w:rsidP="00813A7B">
            <w:pPr>
              <w:rPr>
                <w:rFonts w:ascii="Arial" w:eastAsia="Times New Roman" w:hAnsi="Arial" w:cs="Arial"/>
                <w:sz w:val="14"/>
                <w:szCs w:val="14"/>
                <w:lang w:eastAsia="es-ES"/>
              </w:rPr>
            </w:pPr>
            <w:r w:rsidRPr="00C03670">
              <w:rPr>
                <w:rFonts w:ascii="Arial" w:eastAsia="Times New Roman" w:hAnsi="Arial" w:cs="Arial"/>
                <w:sz w:val="14"/>
                <w:szCs w:val="14"/>
                <w:lang w:eastAsia="es-ES"/>
              </w:rPr>
              <w:t>Revisó:</w:t>
            </w:r>
          </w:p>
        </w:tc>
        <w:tc>
          <w:tcPr>
            <w:tcW w:w="4445" w:type="dxa"/>
            <w:tcBorders>
              <w:top w:val="dotted" w:sz="4" w:space="0" w:color="7F7F7F" w:themeColor="text1" w:themeTint="80"/>
              <w:bottom w:val="dotted" w:sz="4" w:space="0" w:color="7F7F7F" w:themeColor="text1" w:themeTint="80"/>
            </w:tcBorders>
            <w:vAlign w:val="center"/>
          </w:tcPr>
          <w:p w14:paraId="6DA1517D" w14:textId="6A3AA292" w:rsidR="009B7F9B" w:rsidRPr="00C03670" w:rsidRDefault="00F764B5" w:rsidP="00813A7B">
            <w:pPr>
              <w:rPr>
                <w:rFonts w:ascii="Arial" w:eastAsia="Times New Roman" w:hAnsi="Arial" w:cs="Arial"/>
                <w:sz w:val="14"/>
                <w:szCs w:val="14"/>
                <w:lang w:eastAsia="es-ES"/>
              </w:rPr>
            </w:pPr>
            <w:r>
              <w:rPr>
                <w:rFonts w:ascii="Arial" w:eastAsia="Times New Roman" w:hAnsi="Arial" w:cs="Arial"/>
                <w:sz w:val="14"/>
                <w:szCs w:val="14"/>
                <w:lang w:eastAsia="es-ES"/>
              </w:rPr>
              <w:t xml:space="preserve">Juan David Montoya Penagos </w:t>
            </w:r>
          </w:p>
          <w:p w14:paraId="60C00AF0" w14:textId="667BB3F9" w:rsidR="009B7F9B" w:rsidRPr="00C03670" w:rsidRDefault="009B7F9B" w:rsidP="00813A7B">
            <w:pPr>
              <w:rPr>
                <w:rFonts w:ascii="Arial" w:eastAsia="Times New Roman" w:hAnsi="Arial" w:cs="Arial"/>
                <w:sz w:val="14"/>
                <w:szCs w:val="14"/>
                <w:lang w:eastAsia="es-ES"/>
              </w:rPr>
            </w:pPr>
            <w:r w:rsidRPr="00C03670">
              <w:rPr>
                <w:rFonts w:ascii="Arial" w:eastAsia="Times New Roman" w:hAnsi="Arial" w:cs="Arial"/>
                <w:sz w:val="14"/>
                <w:szCs w:val="14"/>
                <w:lang w:eastAsia="es-ES"/>
              </w:rPr>
              <w:t xml:space="preserve">Contratista </w:t>
            </w:r>
            <w:r w:rsidR="00F764B5">
              <w:rPr>
                <w:rFonts w:ascii="Arial" w:eastAsia="Times New Roman" w:hAnsi="Arial" w:cs="Arial"/>
                <w:sz w:val="14"/>
                <w:szCs w:val="14"/>
                <w:lang w:eastAsia="es-ES"/>
              </w:rPr>
              <w:t>de la</w:t>
            </w:r>
            <w:r w:rsidRPr="00C03670">
              <w:rPr>
                <w:rFonts w:ascii="Arial" w:eastAsia="Times New Roman" w:hAnsi="Arial" w:cs="Arial"/>
                <w:sz w:val="14"/>
                <w:szCs w:val="14"/>
                <w:lang w:eastAsia="es-ES"/>
              </w:rPr>
              <w:t xml:space="preserve"> Subdirección de Gestión Contractual</w:t>
            </w:r>
          </w:p>
        </w:tc>
      </w:tr>
      <w:tr w:rsidR="003C4554" w:rsidRPr="00C03670" w14:paraId="0D3F12A6" w14:textId="77777777" w:rsidTr="00813A7B">
        <w:trPr>
          <w:trHeight w:val="272"/>
        </w:trPr>
        <w:tc>
          <w:tcPr>
            <w:tcW w:w="817" w:type="dxa"/>
            <w:vAlign w:val="center"/>
          </w:tcPr>
          <w:p w14:paraId="73EA6C4F" w14:textId="77777777" w:rsidR="009B7F9B" w:rsidRPr="00C03670" w:rsidRDefault="009B7F9B" w:rsidP="00813A7B">
            <w:pPr>
              <w:rPr>
                <w:rFonts w:ascii="Arial" w:eastAsia="Times New Roman" w:hAnsi="Arial" w:cs="Arial"/>
                <w:sz w:val="14"/>
                <w:szCs w:val="14"/>
                <w:lang w:eastAsia="es-ES"/>
              </w:rPr>
            </w:pPr>
            <w:r w:rsidRPr="00C03670">
              <w:rPr>
                <w:rFonts w:ascii="Arial" w:eastAsia="Times New Roman" w:hAnsi="Arial" w:cs="Arial"/>
                <w:sz w:val="14"/>
                <w:szCs w:val="14"/>
                <w:lang w:eastAsia="es-ES"/>
              </w:rPr>
              <w:t>Aprobó:</w:t>
            </w:r>
          </w:p>
        </w:tc>
        <w:tc>
          <w:tcPr>
            <w:tcW w:w="4445" w:type="dxa"/>
            <w:tcBorders>
              <w:top w:val="dotted" w:sz="4" w:space="0" w:color="7F7F7F" w:themeColor="text1" w:themeTint="80"/>
              <w:bottom w:val="dotted" w:sz="4" w:space="0" w:color="7F7F7F" w:themeColor="text1" w:themeTint="80"/>
            </w:tcBorders>
            <w:vAlign w:val="center"/>
          </w:tcPr>
          <w:p w14:paraId="034A0844" w14:textId="77777777" w:rsidR="009B7F9B" w:rsidRPr="00C03670" w:rsidRDefault="009B7F9B" w:rsidP="00813A7B">
            <w:pPr>
              <w:rPr>
                <w:rFonts w:ascii="Arial" w:eastAsia="Times New Roman" w:hAnsi="Arial" w:cs="Arial"/>
                <w:sz w:val="14"/>
                <w:szCs w:val="14"/>
                <w:lang w:eastAsia="es-ES"/>
              </w:rPr>
            </w:pPr>
            <w:r w:rsidRPr="00C03670">
              <w:rPr>
                <w:rFonts w:ascii="Arial" w:eastAsia="Times New Roman" w:hAnsi="Arial" w:cs="Arial"/>
                <w:sz w:val="14"/>
                <w:szCs w:val="14"/>
                <w:lang w:eastAsia="es-ES"/>
              </w:rPr>
              <w:t>Fabián Gonzalo Marín Cortés</w:t>
            </w:r>
          </w:p>
          <w:p w14:paraId="4A2BCC07" w14:textId="77777777" w:rsidR="009B7F9B" w:rsidRPr="00C03670" w:rsidRDefault="009B7F9B" w:rsidP="00813A7B">
            <w:pPr>
              <w:rPr>
                <w:rFonts w:ascii="Arial" w:eastAsia="Times New Roman" w:hAnsi="Arial" w:cs="Arial"/>
                <w:sz w:val="14"/>
                <w:szCs w:val="14"/>
                <w:lang w:eastAsia="es-ES"/>
              </w:rPr>
            </w:pPr>
            <w:r w:rsidRPr="00C03670">
              <w:rPr>
                <w:rFonts w:ascii="Arial" w:eastAsia="Times New Roman" w:hAnsi="Arial" w:cs="Arial"/>
                <w:sz w:val="14"/>
                <w:szCs w:val="14"/>
                <w:lang w:eastAsia="es-ES"/>
              </w:rPr>
              <w:t>Subdirector de Gestión Contractual</w:t>
            </w:r>
          </w:p>
        </w:tc>
      </w:tr>
      <w:bookmarkEnd w:id="2"/>
      <w:bookmarkEnd w:id="3"/>
    </w:tbl>
    <w:p w14:paraId="47BB1636" w14:textId="77777777" w:rsidR="009B7F9B" w:rsidRPr="00C03670" w:rsidRDefault="009B7F9B" w:rsidP="009B7F9B"/>
    <w:bookmarkEnd w:id="4"/>
    <w:p w14:paraId="35B56F46" w14:textId="77777777" w:rsidR="00746E08" w:rsidRPr="00C03670" w:rsidRDefault="00746E08" w:rsidP="00746E08">
      <w:pPr>
        <w:rPr>
          <w:rFonts w:ascii="Arial" w:eastAsia="Times New Roman" w:hAnsi="Arial" w:cs="Arial"/>
          <w:sz w:val="16"/>
          <w:szCs w:val="16"/>
          <w:lang w:eastAsia="es-ES"/>
        </w:rPr>
      </w:pPr>
    </w:p>
    <w:sectPr w:rsidR="00746E08" w:rsidRPr="00C03670" w:rsidSect="00015765">
      <w:headerReference w:type="default" r:id="rId12"/>
      <w:footerReference w:type="default" r:id="rId13"/>
      <w:pgSz w:w="12240" w:h="15840"/>
      <w:pgMar w:top="1928" w:right="1701" w:bottom="136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3FDD2" w14:textId="77777777" w:rsidR="00BF564D" w:rsidRDefault="00BF564D">
      <w:r>
        <w:separator/>
      </w:r>
    </w:p>
  </w:endnote>
  <w:endnote w:type="continuationSeparator" w:id="0">
    <w:p w14:paraId="53D6DA6F" w14:textId="77777777" w:rsidR="00BF564D" w:rsidRDefault="00BF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3CB14C70" w:rsidR="00FC1901" w:rsidRDefault="00FC1901" w:rsidP="00322937">
    <w:pPr>
      <w:pStyle w:val="Sinespaciado"/>
      <w:jc w:val="right"/>
      <w:rPr>
        <w:rFonts w:ascii="Arial" w:hAnsi="Arial" w:cs="Arial"/>
        <w:sz w:val="18"/>
        <w:szCs w:val="18"/>
      </w:rPr>
    </w:pPr>
  </w:p>
  <w:p w14:paraId="7A3785F3" w14:textId="2EF28465" w:rsidR="00FC1901" w:rsidRPr="00E15059" w:rsidRDefault="00FC1901" w:rsidP="00FE42ED">
    <w:pPr>
      <w:pStyle w:val="Piedepgina"/>
      <w:jc w:val="right"/>
      <w:rPr>
        <w:rFonts w:ascii="Arial" w:hAnsi="Arial" w:cs="Arial"/>
        <w:color w:val="7F7F7F"/>
        <w:sz w:val="16"/>
        <w:szCs w:val="16"/>
      </w:rPr>
    </w:pPr>
    <w:r w:rsidRPr="00E15059">
      <w:rPr>
        <w:rFonts w:ascii="Arial" w:hAnsi="Arial" w:cs="Arial"/>
        <w:bCs/>
        <w:color w:val="7F7F7F"/>
        <w:sz w:val="16"/>
        <w:szCs w:val="16"/>
      </w:rPr>
      <w:t xml:space="preserve">Página </w:t>
    </w:r>
    <w:r w:rsidRPr="00E15059">
      <w:rPr>
        <w:rFonts w:ascii="Arial" w:hAnsi="Arial" w:cs="Arial"/>
        <w:b/>
        <w:bCs/>
        <w:color w:val="7F7F7F"/>
        <w:sz w:val="16"/>
        <w:szCs w:val="16"/>
      </w:rPr>
      <w:fldChar w:fldCharType="begin"/>
    </w:r>
    <w:r w:rsidRPr="00E15059">
      <w:rPr>
        <w:rFonts w:ascii="Arial" w:hAnsi="Arial" w:cs="Arial"/>
        <w:b/>
        <w:bCs/>
        <w:color w:val="7F7F7F"/>
        <w:sz w:val="16"/>
        <w:szCs w:val="16"/>
      </w:rPr>
      <w:instrText>PAGE  \* Arabic  \* MERGEFORMAT</w:instrText>
    </w:r>
    <w:r w:rsidRPr="00E15059">
      <w:rPr>
        <w:rFonts w:ascii="Arial" w:hAnsi="Arial" w:cs="Arial"/>
        <w:b/>
        <w:bCs/>
        <w:color w:val="7F7F7F"/>
        <w:sz w:val="16"/>
        <w:szCs w:val="16"/>
      </w:rPr>
      <w:fldChar w:fldCharType="separate"/>
    </w:r>
    <w:r w:rsidRPr="00E15059">
      <w:rPr>
        <w:rFonts w:ascii="Arial" w:hAnsi="Arial" w:cs="Arial"/>
        <w:b/>
        <w:bCs/>
        <w:noProof/>
        <w:color w:val="7F7F7F"/>
        <w:sz w:val="16"/>
        <w:szCs w:val="16"/>
      </w:rPr>
      <w:t>1</w:t>
    </w:r>
    <w:r w:rsidRPr="00E15059">
      <w:rPr>
        <w:rFonts w:ascii="Arial" w:hAnsi="Arial" w:cs="Arial"/>
        <w:b/>
        <w:bCs/>
        <w:color w:val="7F7F7F"/>
        <w:sz w:val="16"/>
        <w:szCs w:val="16"/>
      </w:rPr>
      <w:fldChar w:fldCharType="end"/>
    </w:r>
    <w:r w:rsidRPr="00E15059">
      <w:rPr>
        <w:rFonts w:ascii="Arial" w:hAnsi="Arial" w:cs="Arial"/>
        <w:color w:val="7F7F7F"/>
        <w:sz w:val="16"/>
        <w:szCs w:val="16"/>
      </w:rPr>
      <w:t xml:space="preserve"> de </w:t>
    </w:r>
    <w:r w:rsidRPr="00E15059">
      <w:rPr>
        <w:rFonts w:ascii="Arial" w:hAnsi="Arial" w:cs="Arial"/>
        <w:b/>
        <w:bCs/>
        <w:color w:val="7F7F7F"/>
        <w:sz w:val="16"/>
        <w:szCs w:val="16"/>
      </w:rPr>
      <w:fldChar w:fldCharType="begin"/>
    </w:r>
    <w:r w:rsidRPr="00E15059">
      <w:rPr>
        <w:rFonts w:ascii="Arial" w:hAnsi="Arial" w:cs="Arial"/>
        <w:b/>
        <w:bCs/>
        <w:color w:val="7F7F7F"/>
        <w:sz w:val="16"/>
        <w:szCs w:val="16"/>
      </w:rPr>
      <w:instrText>NUMPAGES  \* Arabic  \* MERGEFORMAT</w:instrText>
    </w:r>
    <w:r w:rsidRPr="00E15059">
      <w:rPr>
        <w:rFonts w:ascii="Arial" w:hAnsi="Arial" w:cs="Arial"/>
        <w:b/>
        <w:bCs/>
        <w:color w:val="7F7F7F"/>
        <w:sz w:val="16"/>
        <w:szCs w:val="16"/>
      </w:rPr>
      <w:fldChar w:fldCharType="separate"/>
    </w:r>
    <w:r w:rsidRPr="00E15059">
      <w:rPr>
        <w:rFonts w:ascii="Arial" w:hAnsi="Arial" w:cs="Arial"/>
        <w:b/>
        <w:bCs/>
        <w:noProof/>
        <w:color w:val="7F7F7F"/>
        <w:sz w:val="16"/>
        <w:szCs w:val="16"/>
      </w:rPr>
      <w:t>14</w:t>
    </w:r>
    <w:r w:rsidRPr="00E15059">
      <w:rPr>
        <w:rFonts w:ascii="Arial" w:hAnsi="Arial" w:cs="Arial"/>
        <w:b/>
        <w:bCs/>
        <w:color w:val="7F7F7F"/>
        <w:sz w:val="16"/>
        <w:szCs w:val="16"/>
      </w:rPr>
      <w:fldChar w:fldCharType="end"/>
    </w:r>
  </w:p>
  <w:p w14:paraId="48FC6A04" w14:textId="5FD1A7C9" w:rsidR="00FC1901" w:rsidRDefault="00FC1901"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FC1901" w:rsidRDefault="00FC1901" w:rsidP="007B0854">
    <w:pPr>
      <w:pStyle w:val="Piedepgina"/>
      <w:jc w:val="center"/>
      <w:rPr>
        <w:lang w:val="es-ES"/>
      </w:rPr>
    </w:pPr>
  </w:p>
  <w:p w14:paraId="6C0EFC49" w14:textId="77777777" w:rsidR="00FC1901" w:rsidRPr="007B0854" w:rsidRDefault="00FC1901" w:rsidP="007B0854">
    <w:pPr>
      <w:pStyle w:val="Piedepgina"/>
      <w:jc w:val="center"/>
      <w:rPr>
        <w:lang w:val="es-ES"/>
      </w:rPr>
    </w:pPr>
  </w:p>
  <w:p w14:paraId="7DC37BF5" w14:textId="77777777" w:rsidR="00FC1901" w:rsidRDefault="00FC19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F7114" w14:textId="77777777" w:rsidR="00BF564D" w:rsidRDefault="00BF564D">
      <w:r>
        <w:separator/>
      </w:r>
    </w:p>
  </w:footnote>
  <w:footnote w:type="continuationSeparator" w:id="0">
    <w:p w14:paraId="02FFCCDA" w14:textId="77777777" w:rsidR="00BF564D" w:rsidRDefault="00BF564D">
      <w:r>
        <w:continuationSeparator/>
      </w:r>
    </w:p>
  </w:footnote>
  <w:footnote w:id="1">
    <w:p w14:paraId="4C976DC8" w14:textId="77777777" w:rsidR="00FC1901" w:rsidRPr="00FC1901" w:rsidRDefault="00FC1901" w:rsidP="009B7F9B">
      <w:pPr>
        <w:spacing w:before="73"/>
        <w:ind w:right="49" w:firstLine="708"/>
        <w:jc w:val="both"/>
        <w:rPr>
          <w:rFonts w:ascii="Arial" w:hAnsi="Arial" w:cs="Arial"/>
          <w:color w:val="000000" w:themeColor="text1"/>
          <w:sz w:val="19"/>
          <w:szCs w:val="19"/>
        </w:rPr>
      </w:pPr>
      <w:r w:rsidRPr="00FC1901">
        <w:rPr>
          <w:rStyle w:val="Refdenotaalpie"/>
          <w:rFonts w:ascii="Arial" w:hAnsi="Arial" w:cs="Arial"/>
          <w:color w:val="000000" w:themeColor="text1"/>
          <w:sz w:val="19"/>
          <w:szCs w:val="19"/>
        </w:rPr>
        <w:footnoteRef/>
      </w:r>
      <w:r w:rsidRPr="00FC1901">
        <w:rPr>
          <w:rFonts w:ascii="Arial" w:hAnsi="Arial" w:cs="Arial"/>
          <w:color w:val="000000" w:themeColor="text1"/>
          <w:sz w:val="19"/>
          <w:szCs w:val="19"/>
        </w:rPr>
        <w:t xml:space="preserve"> Ley 80 de 1993: «Artículo 2. De la definición de entidades, servidores y servicios públicos. Para los solos efectos de esta ley:</w:t>
      </w:r>
    </w:p>
    <w:p w14:paraId="685B6CFE" w14:textId="77777777" w:rsidR="00FC1901" w:rsidRPr="00FC1901" w:rsidRDefault="00FC1901" w:rsidP="009B7F9B">
      <w:pPr>
        <w:spacing w:before="1"/>
        <w:ind w:right="49" w:firstLine="708"/>
        <w:jc w:val="both"/>
        <w:rPr>
          <w:rFonts w:ascii="Arial" w:hAnsi="Arial" w:cs="Arial"/>
          <w:color w:val="000000" w:themeColor="text1"/>
          <w:sz w:val="19"/>
          <w:szCs w:val="19"/>
        </w:rPr>
      </w:pPr>
      <w:r w:rsidRPr="00FC1901">
        <w:rPr>
          <w:rFonts w:ascii="Arial" w:hAnsi="Arial" w:cs="Arial"/>
          <w:color w:val="000000" w:themeColor="text1"/>
          <w:sz w:val="19"/>
          <w:szCs w:val="19"/>
        </w:rPr>
        <w:t>»1. Se denominan entidades estatales:</w:t>
      </w:r>
    </w:p>
    <w:p w14:paraId="1671363A" w14:textId="77777777" w:rsidR="00FC1901" w:rsidRPr="00FC1901" w:rsidRDefault="00FC1901" w:rsidP="009B7F9B">
      <w:pPr>
        <w:ind w:right="49" w:firstLine="708"/>
        <w:jc w:val="both"/>
        <w:rPr>
          <w:rFonts w:ascii="Arial" w:hAnsi="Arial" w:cs="Arial"/>
          <w:color w:val="000000" w:themeColor="text1"/>
          <w:sz w:val="19"/>
          <w:szCs w:val="19"/>
        </w:rPr>
      </w:pPr>
      <w:r w:rsidRPr="00FC1901">
        <w:rPr>
          <w:rFonts w:ascii="Arial" w:hAnsi="Arial" w:cs="Arial"/>
          <w:color w:val="000000" w:themeColor="text1"/>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1039FC68" w14:textId="77777777" w:rsidR="00FC1901" w:rsidRPr="00FC1901" w:rsidRDefault="00FC1901" w:rsidP="009B7F9B">
      <w:pPr>
        <w:ind w:right="49" w:firstLine="708"/>
        <w:jc w:val="both"/>
        <w:rPr>
          <w:rFonts w:ascii="Arial" w:hAnsi="Arial" w:cs="Arial"/>
          <w:color w:val="000000" w:themeColor="text1"/>
          <w:sz w:val="19"/>
          <w:szCs w:val="19"/>
        </w:rPr>
      </w:pPr>
      <w:r w:rsidRPr="00FC1901">
        <w:rPr>
          <w:rFonts w:ascii="Arial" w:hAnsi="Arial" w:cs="Arial"/>
          <w:color w:val="000000" w:themeColor="text1"/>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w:t>
      </w:r>
      <w:r w:rsidRPr="00FC1901">
        <w:rPr>
          <w:rFonts w:ascii="Arial" w:hAnsi="Arial" w:cs="Arial"/>
          <w:color w:val="000000" w:themeColor="text1"/>
          <w:spacing w:val="-5"/>
          <w:sz w:val="19"/>
          <w:szCs w:val="19"/>
        </w:rPr>
        <w:t xml:space="preserve"> </w:t>
      </w:r>
      <w:r w:rsidRPr="00FC1901">
        <w:rPr>
          <w:rFonts w:ascii="Arial" w:hAnsi="Arial" w:cs="Arial"/>
          <w:color w:val="000000" w:themeColor="text1"/>
          <w:sz w:val="19"/>
          <w:szCs w:val="19"/>
        </w:rPr>
        <w:t>los</w:t>
      </w:r>
      <w:r w:rsidRPr="00FC1901">
        <w:rPr>
          <w:rFonts w:ascii="Arial" w:hAnsi="Arial" w:cs="Arial"/>
          <w:color w:val="000000" w:themeColor="text1"/>
          <w:spacing w:val="-4"/>
          <w:sz w:val="19"/>
          <w:szCs w:val="19"/>
        </w:rPr>
        <w:t xml:space="preserve"> </w:t>
      </w:r>
      <w:r w:rsidRPr="00FC1901">
        <w:rPr>
          <w:rFonts w:ascii="Arial" w:hAnsi="Arial" w:cs="Arial"/>
          <w:color w:val="000000" w:themeColor="text1"/>
          <w:sz w:val="19"/>
          <w:szCs w:val="19"/>
        </w:rPr>
        <w:t>organismos</w:t>
      </w:r>
      <w:r w:rsidRPr="00FC1901">
        <w:rPr>
          <w:rFonts w:ascii="Arial" w:hAnsi="Arial" w:cs="Arial"/>
          <w:color w:val="000000" w:themeColor="text1"/>
          <w:spacing w:val="-4"/>
          <w:sz w:val="19"/>
          <w:szCs w:val="19"/>
        </w:rPr>
        <w:t xml:space="preserve"> </w:t>
      </w:r>
      <w:r w:rsidRPr="00FC1901">
        <w:rPr>
          <w:rFonts w:ascii="Arial" w:hAnsi="Arial" w:cs="Arial"/>
          <w:color w:val="000000" w:themeColor="text1"/>
          <w:sz w:val="19"/>
          <w:szCs w:val="19"/>
        </w:rPr>
        <w:t>o</w:t>
      </w:r>
      <w:r w:rsidRPr="00FC1901">
        <w:rPr>
          <w:rFonts w:ascii="Arial" w:hAnsi="Arial" w:cs="Arial"/>
          <w:color w:val="000000" w:themeColor="text1"/>
          <w:spacing w:val="-5"/>
          <w:sz w:val="19"/>
          <w:szCs w:val="19"/>
        </w:rPr>
        <w:t xml:space="preserve"> </w:t>
      </w:r>
      <w:r w:rsidRPr="00FC1901">
        <w:rPr>
          <w:rFonts w:ascii="Arial" w:hAnsi="Arial" w:cs="Arial"/>
          <w:color w:val="000000" w:themeColor="text1"/>
          <w:sz w:val="19"/>
          <w:szCs w:val="19"/>
        </w:rPr>
        <w:t>dependencias</w:t>
      </w:r>
      <w:r w:rsidRPr="00FC1901">
        <w:rPr>
          <w:rFonts w:ascii="Arial" w:hAnsi="Arial" w:cs="Arial"/>
          <w:color w:val="000000" w:themeColor="text1"/>
          <w:spacing w:val="-4"/>
          <w:sz w:val="19"/>
          <w:szCs w:val="19"/>
        </w:rPr>
        <w:t xml:space="preserve"> </w:t>
      </w:r>
      <w:r w:rsidRPr="00FC1901">
        <w:rPr>
          <w:rFonts w:ascii="Arial" w:hAnsi="Arial" w:cs="Arial"/>
          <w:color w:val="000000" w:themeColor="text1"/>
          <w:sz w:val="19"/>
          <w:szCs w:val="19"/>
        </w:rPr>
        <w:t>del</w:t>
      </w:r>
      <w:r w:rsidRPr="00FC1901">
        <w:rPr>
          <w:rFonts w:ascii="Arial" w:hAnsi="Arial" w:cs="Arial"/>
          <w:color w:val="000000" w:themeColor="text1"/>
          <w:spacing w:val="-5"/>
          <w:sz w:val="19"/>
          <w:szCs w:val="19"/>
        </w:rPr>
        <w:t xml:space="preserve"> </w:t>
      </w:r>
      <w:r w:rsidRPr="00FC1901">
        <w:rPr>
          <w:rFonts w:ascii="Arial" w:hAnsi="Arial" w:cs="Arial"/>
          <w:color w:val="000000" w:themeColor="text1"/>
          <w:sz w:val="19"/>
          <w:szCs w:val="19"/>
        </w:rPr>
        <w:t>Estado</w:t>
      </w:r>
      <w:r w:rsidRPr="00FC1901">
        <w:rPr>
          <w:rFonts w:ascii="Arial" w:hAnsi="Arial" w:cs="Arial"/>
          <w:color w:val="000000" w:themeColor="text1"/>
          <w:spacing w:val="-4"/>
          <w:sz w:val="19"/>
          <w:szCs w:val="19"/>
        </w:rPr>
        <w:t xml:space="preserve"> </w:t>
      </w:r>
      <w:r w:rsidRPr="00FC1901">
        <w:rPr>
          <w:rFonts w:ascii="Arial" w:hAnsi="Arial" w:cs="Arial"/>
          <w:color w:val="000000" w:themeColor="text1"/>
          <w:sz w:val="19"/>
          <w:szCs w:val="19"/>
        </w:rPr>
        <w:t>a</w:t>
      </w:r>
      <w:r w:rsidRPr="00FC1901">
        <w:rPr>
          <w:rFonts w:ascii="Arial" w:hAnsi="Arial" w:cs="Arial"/>
          <w:color w:val="000000" w:themeColor="text1"/>
          <w:spacing w:val="-5"/>
          <w:sz w:val="19"/>
          <w:szCs w:val="19"/>
        </w:rPr>
        <w:t xml:space="preserve"> </w:t>
      </w:r>
      <w:r w:rsidRPr="00FC1901">
        <w:rPr>
          <w:rFonts w:ascii="Arial" w:hAnsi="Arial" w:cs="Arial"/>
          <w:color w:val="000000" w:themeColor="text1"/>
          <w:sz w:val="19"/>
          <w:szCs w:val="19"/>
        </w:rPr>
        <w:t>los</w:t>
      </w:r>
      <w:r w:rsidRPr="00FC1901">
        <w:rPr>
          <w:rFonts w:ascii="Arial" w:hAnsi="Arial" w:cs="Arial"/>
          <w:color w:val="000000" w:themeColor="text1"/>
          <w:spacing w:val="-4"/>
          <w:sz w:val="19"/>
          <w:szCs w:val="19"/>
        </w:rPr>
        <w:t xml:space="preserve"> </w:t>
      </w:r>
      <w:r w:rsidRPr="00FC1901">
        <w:rPr>
          <w:rFonts w:ascii="Arial" w:hAnsi="Arial" w:cs="Arial"/>
          <w:color w:val="000000" w:themeColor="text1"/>
          <w:sz w:val="19"/>
          <w:szCs w:val="19"/>
        </w:rPr>
        <w:t>que</w:t>
      </w:r>
      <w:r w:rsidRPr="00FC1901">
        <w:rPr>
          <w:rFonts w:ascii="Arial" w:hAnsi="Arial" w:cs="Arial"/>
          <w:color w:val="000000" w:themeColor="text1"/>
          <w:spacing w:val="-5"/>
          <w:sz w:val="19"/>
          <w:szCs w:val="19"/>
        </w:rPr>
        <w:t xml:space="preserve"> </w:t>
      </w:r>
      <w:r w:rsidRPr="00FC1901">
        <w:rPr>
          <w:rFonts w:ascii="Arial" w:hAnsi="Arial" w:cs="Arial"/>
          <w:color w:val="000000" w:themeColor="text1"/>
          <w:sz w:val="19"/>
          <w:szCs w:val="19"/>
        </w:rPr>
        <w:t>la</w:t>
      </w:r>
      <w:r w:rsidRPr="00FC1901">
        <w:rPr>
          <w:rFonts w:ascii="Arial" w:hAnsi="Arial" w:cs="Arial"/>
          <w:color w:val="000000" w:themeColor="text1"/>
          <w:spacing w:val="-4"/>
          <w:sz w:val="19"/>
          <w:szCs w:val="19"/>
        </w:rPr>
        <w:t xml:space="preserve"> </w:t>
      </w:r>
      <w:r w:rsidRPr="00FC1901">
        <w:rPr>
          <w:rFonts w:ascii="Arial" w:hAnsi="Arial" w:cs="Arial"/>
          <w:color w:val="000000" w:themeColor="text1"/>
          <w:sz w:val="19"/>
          <w:szCs w:val="19"/>
        </w:rPr>
        <w:t>ley</w:t>
      </w:r>
      <w:r w:rsidRPr="00FC1901">
        <w:rPr>
          <w:rFonts w:ascii="Arial" w:hAnsi="Arial" w:cs="Arial"/>
          <w:color w:val="000000" w:themeColor="text1"/>
          <w:spacing w:val="-6"/>
          <w:sz w:val="19"/>
          <w:szCs w:val="19"/>
        </w:rPr>
        <w:t xml:space="preserve"> </w:t>
      </w:r>
      <w:r w:rsidRPr="00FC1901">
        <w:rPr>
          <w:rFonts w:ascii="Arial" w:hAnsi="Arial" w:cs="Arial"/>
          <w:color w:val="000000" w:themeColor="text1"/>
          <w:sz w:val="19"/>
          <w:szCs w:val="19"/>
        </w:rPr>
        <w:t>otorgue</w:t>
      </w:r>
      <w:r w:rsidRPr="00FC1901">
        <w:rPr>
          <w:rFonts w:ascii="Arial" w:hAnsi="Arial" w:cs="Arial"/>
          <w:color w:val="000000" w:themeColor="text1"/>
          <w:spacing w:val="-5"/>
          <w:sz w:val="19"/>
          <w:szCs w:val="19"/>
        </w:rPr>
        <w:t xml:space="preserve"> </w:t>
      </w:r>
      <w:r w:rsidRPr="00FC1901">
        <w:rPr>
          <w:rFonts w:ascii="Arial" w:hAnsi="Arial" w:cs="Arial"/>
          <w:color w:val="000000" w:themeColor="text1"/>
          <w:sz w:val="19"/>
          <w:szCs w:val="19"/>
        </w:rPr>
        <w:t>capacidad</w:t>
      </w:r>
      <w:r w:rsidRPr="00FC1901">
        <w:rPr>
          <w:rFonts w:ascii="Arial" w:hAnsi="Arial" w:cs="Arial"/>
          <w:color w:val="000000" w:themeColor="text1"/>
          <w:spacing w:val="-4"/>
          <w:sz w:val="19"/>
          <w:szCs w:val="19"/>
        </w:rPr>
        <w:t xml:space="preserve"> </w:t>
      </w:r>
      <w:r w:rsidRPr="00FC1901">
        <w:rPr>
          <w:rFonts w:ascii="Arial" w:hAnsi="Arial" w:cs="Arial"/>
          <w:color w:val="000000" w:themeColor="text1"/>
          <w:sz w:val="19"/>
          <w:szCs w:val="19"/>
        </w:rPr>
        <w:t>para</w:t>
      </w:r>
      <w:r w:rsidRPr="00FC1901">
        <w:rPr>
          <w:rFonts w:ascii="Arial" w:hAnsi="Arial" w:cs="Arial"/>
          <w:color w:val="000000" w:themeColor="text1"/>
          <w:spacing w:val="-5"/>
          <w:sz w:val="19"/>
          <w:szCs w:val="19"/>
        </w:rPr>
        <w:t xml:space="preserve"> </w:t>
      </w:r>
      <w:r w:rsidRPr="00FC1901">
        <w:rPr>
          <w:rFonts w:ascii="Arial" w:hAnsi="Arial" w:cs="Arial"/>
          <w:color w:val="000000" w:themeColor="text1"/>
          <w:sz w:val="19"/>
          <w:szCs w:val="19"/>
        </w:rPr>
        <w:t>celebrar</w:t>
      </w:r>
      <w:r w:rsidRPr="00FC1901">
        <w:rPr>
          <w:rFonts w:ascii="Arial" w:hAnsi="Arial" w:cs="Arial"/>
          <w:color w:val="000000" w:themeColor="text1"/>
          <w:spacing w:val="-4"/>
          <w:sz w:val="19"/>
          <w:szCs w:val="19"/>
        </w:rPr>
        <w:t xml:space="preserve"> </w:t>
      </w:r>
      <w:r w:rsidRPr="00FC1901">
        <w:rPr>
          <w:rFonts w:ascii="Arial" w:hAnsi="Arial" w:cs="Arial"/>
          <w:color w:val="000000" w:themeColor="text1"/>
          <w:sz w:val="19"/>
          <w:szCs w:val="19"/>
        </w:rPr>
        <w:t>contratos».</w:t>
      </w:r>
    </w:p>
    <w:p w14:paraId="1B94D123" w14:textId="77777777" w:rsidR="00FC1901" w:rsidRPr="00FC1901" w:rsidRDefault="00FC1901" w:rsidP="009B7F9B">
      <w:pPr>
        <w:pStyle w:val="Textonotapie"/>
        <w:ind w:right="49"/>
        <w:rPr>
          <w:rFonts w:ascii="Arial" w:hAnsi="Arial" w:cs="Arial"/>
          <w:color w:val="000000" w:themeColor="text1"/>
          <w:sz w:val="19"/>
          <w:szCs w:val="19"/>
        </w:rPr>
      </w:pPr>
    </w:p>
  </w:footnote>
  <w:footnote w:id="2">
    <w:p w14:paraId="3727FDC3" w14:textId="77777777" w:rsidR="00FC1901" w:rsidRPr="00FC1901" w:rsidRDefault="00FC1901" w:rsidP="009B7F9B">
      <w:pPr>
        <w:pStyle w:val="Textonotapie"/>
        <w:ind w:left="284" w:right="49" w:firstLine="436"/>
        <w:jc w:val="both"/>
        <w:rPr>
          <w:rFonts w:ascii="Arial" w:hAnsi="Arial" w:cs="Arial"/>
          <w:color w:val="000000" w:themeColor="text1"/>
          <w:sz w:val="19"/>
          <w:szCs w:val="19"/>
        </w:rPr>
      </w:pPr>
      <w:r w:rsidRPr="00FC1901">
        <w:rPr>
          <w:rStyle w:val="Refdenotaalpie"/>
          <w:rFonts w:ascii="Arial" w:hAnsi="Arial" w:cs="Arial"/>
          <w:color w:val="000000" w:themeColor="text1"/>
          <w:sz w:val="19"/>
          <w:szCs w:val="19"/>
        </w:rPr>
        <w:footnoteRef/>
      </w:r>
      <w:r w:rsidRPr="00FC1901">
        <w:rPr>
          <w:rFonts w:ascii="Arial" w:hAnsi="Arial" w:cs="Arial"/>
          <w:color w:val="000000" w:themeColor="text1"/>
          <w:sz w:val="19"/>
          <w:szCs w:val="19"/>
        </w:rPr>
        <w:t xml:space="preserve">  </w:t>
      </w:r>
      <w:bookmarkStart w:id="6" w:name="_Hlk40436633"/>
      <w:r w:rsidRPr="00FC1901">
        <w:rPr>
          <w:rFonts w:ascii="Arial" w:hAnsi="Arial" w:cs="Arial"/>
          <w:color w:val="000000" w:themeColor="text1"/>
          <w:sz w:val="19"/>
          <w:szCs w:val="19"/>
        </w:rPr>
        <w:t>Ley 80 de 1993: «Articulo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bookmarkEnd w:id="6"/>
    </w:p>
    <w:p w14:paraId="143EF7B6" w14:textId="77777777" w:rsidR="00FC1901" w:rsidRPr="00FC1901" w:rsidRDefault="00FC1901" w:rsidP="009B7F9B">
      <w:pPr>
        <w:pStyle w:val="Textonotapie"/>
        <w:ind w:right="49"/>
        <w:rPr>
          <w:rFonts w:ascii="Arial" w:hAnsi="Arial" w:cs="Arial"/>
          <w:color w:val="000000" w:themeColor="text1"/>
          <w:sz w:val="19"/>
          <w:szCs w:val="19"/>
          <w:lang w:val="es-CO"/>
        </w:rPr>
      </w:pPr>
    </w:p>
  </w:footnote>
  <w:footnote w:id="3">
    <w:p w14:paraId="4EB1BABD" w14:textId="77777777" w:rsidR="00FC1901" w:rsidRPr="00FC1901" w:rsidRDefault="00FC1901" w:rsidP="009B7F9B">
      <w:pPr>
        <w:spacing w:before="1"/>
        <w:ind w:left="300" w:right="49" w:firstLine="420"/>
        <w:rPr>
          <w:rFonts w:ascii="Arial" w:hAnsi="Arial" w:cs="Arial"/>
          <w:color w:val="000000" w:themeColor="text1"/>
          <w:sz w:val="19"/>
          <w:szCs w:val="19"/>
        </w:rPr>
      </w:pPr>
      <w:r w:rsidRPr="00FC1901">
        <w:rPr>
          <w:rStyle w:val="Refdenotaalpie"/>
          <w:rFonts w:ascii="Arial" w:hAnsi="Arial" w:cs="Arial"/>
          <w:color w:val="000000" w:themeColor="text1"/>
          <w:sz w:val="19"/>
          <w:szCs w:val="19"/>
        </w:rPr>
        <w:footnoteRef/>
      </w:r>
      <w:r w:rsidRPr="00FC1901">
        <w:rPr>
          <w:rFonts w:ascii="Arial" w:hAnsi="Arial" w:cs="Arial"/>
          <w:color w:val="000000" w:themeColor="text1"/>
          <w:sz w:val="19"/>
          <w:szCs w:val="19"/>
        </w:rPr>
        <w:t xml:space="preserve"> Ley 80 de 1993: «Articulo 24. Del principio de transparencia. En virtud de este principio: </w:t>
      </w:r>
    </w:p>
    <w:p w14:paraId="1355B24A" w14:textId="77777777" w:rsidR="00FC1901" w:rsidRPr="00FC1901" w:rsidRDefault="00FC1901" w:rsidP="009B7F9B">
      <w:pPr>
        <w:spacing w:before="1"/>
        <w:ind w:left="300" w:right="49" w:firstLine="420"/>
        <w:rPr>
          <w:rFonts w:ascii="Arial" w:hAnsi="Arial" w:cs="Arial"/>
          <w:color w:val="000000" w:themeColor="text1"/>
          <w:sz w:val="19"/>
          <w:szCs w:val="19"/>
          <w:lang w:val="es-ES"/>
        </w:rPr>
      </w:pPr>
      <w:r w:rsidRPr="00FC1901">
        <w:rPr>
          <w:rFonts w:ascii="Arial" w:hAnsi="Arial" w:cs="Arial"/>
          <w:color w:val="000000" w:themeColor="text1"/>
          <w:sz w:val="19"/>
          <w:szCs w:val="19"/>
        </w:rPr>
        <w:t>[…]</w:t>
      </w:r>
    </w:p>
    <w:p w14:paraId="59A57B40" w14:textId="77777777" w:rsidR="00FC1901" w:rsidRPr="00FC1901" w:rsidRDefault="00FC1901" w:rsidP="009B7F9B">
      <w:pPr>
        <w:ind w:left="16" w:right="49" w:firstLine="692"/>
        <w:jc w:val="both"/>
        <w:rPr>
          <w:rFonts w:ascii="Arial" w:hAnsi="Arial" w:cs="Arial"/>
          <w:color w:val="000000" w:themeColor="text1"/>
          <w:sz w:val="19"/>
          <w:szCs w:val="19"/>
        </w:rPr>
      </w:pPr>
      <w:r w:rsidRPr="00FC1901">
        <w:rPr>
          <w:rFonts w:ascii="Arial" w:hAnsi="Arial" w:cs="Arial"/>
          <w:color w:val="000000" w:themeColor="text1"/>
          <w:sz w:val="19"/>
          <w:szCs w:val="19"/>
        </w:rPr>
        <w:t>»2.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p>
    <w:p w14:paraId="3C763332" w14:textId="77777777" w:rsidR="00FC1901" w:rsidRPr="00FC1901" w:rsidRDefault="00FC1901" w:rsidP="009B7F9B">
      <w:pPr>
        <w:ind w:right="49" w:firstLine="708"/>
        <w:jc w:val="both"/>
        <w:rPr>
          <w:rFonts w:ascii="Arial" w:hAnsi="Arial" w:cs="Arial"/>
          <w:color w:val="000000" w:themeColor="text1"/>
          <w:sz w:val="19"/>
          <w:szCs w:val="19"/>
        </w:rPr>
      </w:pPr>
      <w:r w:rsidRPr="00FC1901">
        <w:rPr>
          <w:rFonts w:ascii="Arial" w:hAnsi="Arial" w:cs="Arial"/>
          <w:color w:val="000000" w:themeColor="text1"/>
          <w:sz w:val="19"/>
          <w:szCs w:val="19"/>
        </w:rPr>
        <w:t>»3. Las actuaciones de las autoridades serán públicas y los expedientes que las contengan estarán abiertos al público, permitiendo en el caso de licitación el ejercicio del derecho de que trata el artículo 273 de la Constitución Política.</w:t>
      </w:r>
    </w:p>
    <w:p w14:paraId="1D96E30D" w14:textId="77777777" w:rsidR="00FC1901" w:rsidRPr="00FC1901" w:rsidRDefault="00FC1901" w:rsidP="009B7F9B">
      <w:pPr>
        <w:ind w:right="49" w:firstLine="708"/>
        <w:jc w:val="both"/>
        <w:rPr>
          <w:rFonts w:ascii="Arial" w:hAnsi="Arial" w:cs="Arial"/>
          <w:color w:val="000000" w:themeColor="text1"/>
          <w:sz w:val="19"/>
          <w:szCs w:val="19"/>
        </w:rPr>
      </w:pPr>
      <w:r w:rsidRPr="00FC1901">
        <w:rPr>
          <w:rFonts w:ascii="Arial" w:hAnsi="Arial" w:cs="Arial"/>
          <w:color w:val="000000" w:themeColor="text1"/>
          <w:sz w:val="19"/>
          <w:szCs w:val="19"/>
        </w:rPr>
        <w:t>»4. Las autoridades expedirán a costa de aquellas personas que demuestren interés legítimo, copias de las actuaciones y propuestas recibidas, respetando la reserva de que gocen legalmente las patentes, procedimientos y privilegios. [...]”.</w:t>
      </w:r>
    </w:p>
    <w:p w14:paraId="4091340D" w14:textId="77777777" w:rsidR="00FC1901" w:rsidRPr="00FC1901" w:rsidRDefault="00FC1901" w:rsidP="009B7F9B">
      <w:pPr>
        <w:ind w:left="300" w:right="49" w:hanging="16"/>
        <w:jc w:val="both"/>
        <w:rPr>
          <w:rFonts w:ascii="Arial" w:hAnsi="Arial" w:cs="Arial"/>
          <w:color w:val="000000" w:themeColor="text1"/>
          <w:sz w:val="19"/>
          <w:szCs w:val="19"/>
        </w:rPr>
      </w:pPr>
    </w:p>
    <w:p w14:paraId="1D86B7C2" w14:textId="77777777" w:rsidR="00FC1901" w:rsidRPr="00FC1901" w:rsidRDefault="00FC1901" w:rsidP="009B7F9B">
      <w:pPr>
        <w:pStyle w:val="Textonotapie"/>
        <w:ind w:right="49"/>
        <w:rPr>
          <w:rFonts w:ascii="Arial" w:hAnsi="Arial" w:cs="Arial"/>
          <w:color w:val="000000" w:themeColor="text1"/>
          <w:sz w:val="19"/>
          <w:szCs w:val="19"/>
        </w:rPr>
      </w:pPr>
    </w:p>
  </w:footnote>
  <w:footnote w:id="4">
    <w:p w14:paraId="1B979734" w14:textId="77777777" w:rsidR="00B64CFF" w:rsidRPr="00851936" w:rsidRDefault="00B64CFF" w:rsidP="00B64CFF">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Corte Constitucional. Sentencia C- 341 del 4 de junio de 2014. M. P. Mauricio González Cuervo.</w:t>
      </w:r>
    </w:p>
    <w:p w14:paraId="21905F5D" w14:textId="77777777" w:rsidR="00B64CFF" w:rsidRPr="00851936" w:rsidRDefault="00B64CFF" w:rsidP="00B64CFF">
      <w:pPr>
        <w:pStyle w:val="Textonotapie"/>
        <w:ind w:right="49" w:firstLine="709"/>
        <w:jc w:val="both"/>
        <w:rPr>
          <w:rFonts w:ascii="Arial" w:hAnsi="Arial" w:cs="Arial"/>
          <w:color w:val="000000" w:themeColor="text1"/>
          <w:sz w:val="19"/>
          <w:szCs w:val="19"/>
        </w:rPr>
      </w:pPr>
    </w:p>
  </w:footnote>
  <w:footnote w:id="5">
    <w:p w14:paraId="3AA7497A" w14:textId="77777777" w:rsidR="00B64CFF" w:rsidRPr="00851936" w:rsidRDefault="00B64CFF" w:rsidP="00B64CFF">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3EBAAD3B" w14:textId="77777777" w:rsidR="00B64CFF" w:rsidRPr="00851936" w:rsidRDefault="00B64CFF" w:rsidP="00B64CFF">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Lo anterior, sin perjuicio de las publicaciones previstas en el numeral 3 del artículo 30 de la Ley 80 de 1993.</w:t>
      </w:r>
    </w:p>
    <w:p w14:paraId="1A947718" w14:textId="77777777" w:rsidR="00B64CFF" w:rsidRPr="00851936" w:rsidRDefault="00B64CFF" w:rsidP="00B64CFF">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4CA99235" w14:textId="77777777" w:rsidR="00B64CFF" w:rsidRPr="00851936" w:rsidRDefault="00B64CFF" w:rsidP="00B64CFF">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w:t>
      </w:r>
    </w:p>
    <w:p w14:paraId="205AE7D4" w14:textId="77777777" w:rsidR="00B64CFF" w:rsidRPr="00851936" w:rsidRDefault="00B64CFF" w:rsidP="00B64CFF">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5A7C6B0F" w14:textId="77777777" w:rsidR="00B64CFF" w:rsidRPr="00851936" w:rsidRDefault="00B64CFF" w:rsidP="00B64CFF">
      <w:pPr>
        <w:pStyle w:val="Textonotapie"/>
        <w:ind w:right="49"/>
        <w:jc w:val="both"/>
        <w:rPr>
          <w:rFonts w:ascii="Arial" w:hAnsi="Arial" w:cs="Arial"/>
          <w:color w:val="000000" w:themeColor="text1"/>
          <w:sz w:val="19"/>
          <w:szCs w:val="19"/>
        </w:rPr>
      </w:pPr>
    </w:p>
  </w:footnote>
  <w:footnote w:id="6">
    <w:p w14:paraId="7223FD61" w14:textId="77777777" w:rsidR="00B64CFF" w:rsidRPr="00851936" w:rsidRDefault="00B64CFF" w:rsidP="00B64CFF">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69BC77C2" w14:textId="77777777" w:rsidR="00B64CFF" w:rsidRPr="00851936" w:rsidRDefault="00B64CFF" w:rsidP="00B64CFF">
      <w:pPr>
        <w:pStyle w:val="Textonotapie"/>
        <w:ind w:right="49" w:firstLine="709"/>
        <w:jc w:val="both"/>
        <w:rPr>
          <w:rFonts w:ascii="Arial" w:hAnsi="Arial" w:cs="Arial"/>
          <w:color w:val="000000" w:themeColor="text1"/>
          <w:sz w:val="19"/>
          <w:szCs w:val="19"/>
        </w:rPr>
      </w:pPr>
    </w:p>
  </w:footnote>
  <w:footnote w:id="7">
    <w:p w14:paraId="7E4B41B0" w14:textId="77777777" w:rsidR="00B64CFF" w:rsidRPr="00851936" w:rsidRDefault="00B64CFF" w:rsidP="00B64CFF">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2823F294" w14:textId="77777777" w:rsidR="00B64CFF" w:rsidRPr="00851936" w:rsidRDefault="00B64CFF" w:rsidP="00B64CFF">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14:paraId="061DD223" w14:textId="77777777" w:rsidR="00B64CFF" w:rsidRPr="00851936" w:rsidRDefault="00B64CFF" w:rsidP="00B64CFF">
      <w:pPr>
        <w:pStyle w:val="Textonotapie"/>
        <w:ind w:right="49" w:firstLine="709"/>
        <w:jc w:val="both"/>
        <w:rPr>
          <w:rFonts w:ascii="Arial" w:hAnsi="Arial" w:cs="Arial"/>
          <w:color w:val="000000" w:themeColor="text1"/>
          <w:sz w:val="19"/>
          <w:szCs w:val="19"/>
        </w:rPr>
      </w:pPr>
    </w:p>
  </w:footnote>
  <w:footnote w:id="8">
    <w:p w14:paraId="41134F4C" w14:textId="77777777" w:rsidR="00B64CFF" w:rsidRPr="00851936" w:rsidRDefault="00B64CFF" w:rsidP="00B64CFF">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vertAlign w:val="superscript"/>
          <w:lang w:val="es-ES" w:eastAsia="es-ES"/>
        </w:rPr>
        <w:footnoteRef/>
      </w:r>
      <w:r w:rsidRPr="00851936">
        <w:rPr>
          <w:rFonts w:ascii="Arial" w:hAnsi="Arial" w:cs="Arial"/>
          <w:color w:val="000000" w:themeColor="text1"/>
          <w:sz w:val="19"/>
          <w:szCs w:val="19"/>
          <w:vertAlign w:val="superscript"/>
          <w:lang w:val="es-ES" w:eastAsia="es-ES"/>
        </w:rPr>
        <w:t xml:space="preserve"> </w:t>
      </w:r>
      <w:r w:rsidRPr="00851936">
        <w:rPr>
          <w:rFonts w:ascii="Arial" w:hAnsi="Arial" w:cs="Arial"/>
          <w:color w:val="000000" w:themeColor="text1"/>
          <w:sz w:val="19"/>
          <w:szCs w:val="19"/>
          <w:lang w:val="es-ES" w:eastAsia="es-ES"/>
        </w:rPr>
        <w:t>«</w:t>
      </w:r>
      <w:r w:rsidRPr="00851936">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1CD5F47F" w14:textId="77777777" w:rsidR="00B64CFF" w:rsidRPr="00851936" w:rsidRDefault="00B64CFF" w:rsidP="00B64CFF">
      <w:pPr>
        <w:pStyle w:val="Textonotapie"/>
        <w:ind w:right="49" w:firstLine="709"/>
        <w:jc w:val="both"/>
        <w:rPr>
          <w:rFonts w:ascii="Arial" w:hAnsi="Arial" w:cs="Arial"/>
          <w:color w:val="000000" w:themeColor="text1"/>
          <w:sz w:val="19"/>
          <w:szCs w:val="19"/>
          <w:lang w:val="es-ES" w:eastAsia="es-ES"/>
        </w:rPr>
      </w:pPr>
      <w:r w:rsidRPr="00851936">
        <w:rPr>
          <w:rFonts w:ascii="Arial" w:hAnsi="Arial" w:cs="Arial"/>
          <w:color w:val="000000" w:themeColor="text1"/>
          <w:sz w:val="19"/>
          <w:szCs w:val="19"/>
        </w:rPr>
        <w:t>[…].</w:t>
      </w:r>
    </w:p>
    <w:p w14:paraId="57117677" w14:textId="77777777" w:rsidR="00B64CFF" w:rsidRPr="00851936" w:rsidRDefault="00B64CFF" w:rsidP="00B64CFF">
      <w:pPr>
        <w:pStyle w:val="Textonotapie"/>
        <w:ind w:right="49" w:firstLine="709"/>
        <w:jc w:val="both"/>
        <w:rPr>
          <w:rFonts w:ascii="Arial" w:hAnsi="Arial" w:cs="Arial"/>
          <w:color w:val="000000" w:themeColor="text1"/>
          <w:sz w:val="19"/>
          <w:szCs w:val="19"/>
          <w:lang w:val="es-ES" w:eastAsia="es-ES"/>
        </w:rPr>
      </w:pPr>
      <w:r w:rsidRPr="00851936">
        <w:rPr>
          <w:rFonts w:ascii="Arial"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53FA9443" w14:textId="77777777" w:rsidR="00B64CFF" w:rsidRPr="00851936" w:rsidRDefault="00B64CFF" w:rsidP="00B64CFF">
      <w:pPr>
        <w:pStyle w:val="Textonotapie"/>
        <w:ind w:right="49" w:firstLine="709"/>
        <w:jc w:val="both"/>
        <w:rPr>
          <w:rFonts w:ascii="Arial" w:hAnsi="Arial" w:cs="Arial"/>
          <w:color w:val="000000" w:themeColor="text1"/>
          <w:sz w:val="19"/>
          <w:szCs w:val="19"/>
          <w:lang w:val="es-ES" w:eastAsia="es-ES"/>
        </w:rPr>
      </w:pPr>
    </w:p>
  </w:footnote>
  <w:footnote w:id="9">
    <w:p w14:paraId="4F16B0CC" w14:textId="77777777" w:rsidR="00B64CFF" w:rsidRPr="00851936" w:rsidRDefault="00B64CFF" w:rsidP="00B64CFF">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C</w:t>
      </w:r>
      <w:r w:rsidRPr="00851936">
        <w:rPr>
          <w:rFonts w:ascii="Arial" w:hAnsi="Arial" w:cs="Arial"/>
          <w:color w:val="000000" w:themeColor="text1"/>
          <w:sz w:val="19"/>
          <w:szCs w:val="19"/>
          <w:lang w:val="es-ES" w:eastAsia="es-ES"/>
        </w:rPr>
        <w:t xml:space="preserve">orte Constitucional. Sentencia C-274 de 9 de mayo de 2013. M.P. María Victoria Calle Correa. </w:t>
      </w:r>
    </w:p>
    <w:p w14:paraId="34894F83" w14:textId="77777777" w:rsidR="00B64CFF" w:rsidRPr="00851936" w:rsidRDefault="00B64CFF" w:rsidP="00B64CFF">
      <w:pPr>
        <w:pStyle w:val="Textonotapie"/>
        <w:ind w:right="49" w:firstLine="709"/>
        <w:jc w:val="both"/>
        <w:rPr>
          <w:rFonts w:ascii="Arial" w:hAnsi="Arial" w:cs="Arial"/>
          <w:color w:val="000000" w:themeColor="text1"/>
          <w:sz w:val="19"/>
          <w:szCs w:val="19"/>
        </w:rPr>
      </w:pPr>
    </w:p>
  </w:footnote>
  <w:footnote w:id="10">
    <w:p w14:paraId="12BC206C" w14:textId="77777777" w:rsidR="00B64CFF" w:rsidRPr="00851936" w:rsidRDefault="00B64CFF" w:rsidP="00B64CFF">
      <w:pPr>
        <w:pStyle w:val="Textonotapie"/>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56347BD1" w14:textId="77777777" w:rsidR="00B64CFF" w:rsidRPr="00851936" w:rsidRDefault="00B64CFF" w:rsidP="00B64CFF">
      <w:pPr>
        <w:pStyle w:val="Textonotapie"/>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367EDDB0" w14:textId="77777777" w:rsidR="00B64CFF" w:rsidRPr="00851936" w:rsidRDefault="00B64CFF" w:rsidP="00B64CFF">
      <w:pPr>
        <w:pStyle w:val="Textonotapie"/>
        <w:ind w:right="49"/>
        <w:jc w:val="both"/>
        <w:rPr>
          <w:rFonts w:ascii="Arial" w:hAnsi="Arial" w:cs="Arial"/>
          <w:color w:val="000000" w:themeColor="text1"/>
          <w:sz w:val="19"/>
          <w:szCs w:val="19"/>
          <w:lang w:val="es-ES"/>
        </w:rPr>
      </w:pPr>
    </w:p>
  </w:footnote>
  <w:footnote w:id="11">
    <w:p w14:paraId="3C0B7DD5" w14:textId="77777777" w:rsidR="00B64CFF" w:rsidRPr="00851936" w:rsidRDefault="00B64CFF" w:rsidP="00B64CFF">
      <w:pPr>
        <w:pStyle w:val="Textonotapie"/>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Consejo de Estado. Sección Tercera. Sentencia del 14 de diciembre de 2007. Exp. 24.715. C.P. Ruth Stella Correa Palacio.</w:t>
      </w:r>
    </w:p>
    <w:p w14:paraId="1FE72681" w14:textId="77777777" w:rsidR="00B64CFF" w:rsidRPr="00851936" w:rsidRDefault="00B64CFF" w:rsidP="00B64CFF">
      <w:pPr>
        <w:pStyle w:val="Textonotapie"/>
        <w:ind w:right="49" w:firstLine="708"/>
        <w:jc w:val="both"/>
        <w:rPr>
          <w:rFonts w:ascii="Arial" w:hAnsi="Arial" w:cs="Arial"/>
          <w:color w:val="000000" w:themeColor="text1"/>
          <w:sz w:val="19"/>
          <w:szCs w:val="19"/>
          <w:lang w:val="es-ES"/>
        </w:rPr>
      </w:pPr>
      <w:r w:rsidRPr="00851936">
        <w:rPr>
          <w:rFonts w:ascii="Arial" w:hAnsi="Arial" w:cs="Arial"/>
          <w:color w:val="000000" w:themeColor="text1"/>
          <w:sz w:val="19"/>
          <w:szCs w:val="19"/>
        </w:rPr>
        <w:t xml:space="preserve"> </w:t>
      </w:r>
    </w:p>
  </w:footnote>
  <w:footnote w:id="12">
    <w:p w14:paraId="464674C8" w14:textId="7857256C" w:rsidR="00FC1901" w:rsidRPr="00FC1901" w:rsidRDefault="00FC1901" w:rsidP="008C0E35">
      <w:pPr>
        <w:pStyle w:val="Textonotapie"/>
        <w:ind w:firstLine="708"/>
        <w:jc w:val="both"/>
        <w:rPr>
          <w:rFonts w:ascii="Arial" w:hAnsi="Arial" w:cs="Arial"/>
          <w:color w:val="000000"/>
          <w:sz w:val="19"/>
          <w:szCs w:val="19"/>
        </w:rPr>
      </w:pPr>
      <w:r w:rsidRPr="00FC1901">
        <w:rPr>
          <w:rStyle w:val="Refdenotaalpie"/>
          <w:rFonts w:ascii="Arial" w:hAnsi="Arial" w:cs="Arial"/>
          <w:sz w:val="19"/>
          <w:szCs w:val="19"/>
        </w:rPr>
        <w:footnoteRef/>
      </w:r>
      <w:r w:rsidRPr="00FC1901">
        <w:rPr>
          <w:rFonts w:ascii="Arial" w:hAnsi="Arial" w:cs="Arial"/>
          <w:sz w:val="19"/>
          <w:szCs w:val="19"/>
        </w:rPr>
        <w:t xml:space="preserve"> Ley 1150 de 2007«</w:t>
      </w:r>
      <w:r w:rsidRPr="00FC1901">
        <w:rPr>
          <w:rFonts w:ascii="Arial" w:hAnsi="Arial" w:cs="Arial"/>
          <w:color w:val="000000"/>
          <w:sz w:val="19"/>
          <w:szCs w:val="19"/>
        </w:rPr>
        <w:t xml:space="preserve"> </w:t>
      </w:r>
      <w:r w:rsidRPr="00FC1901">
        <w:rPr>
          <w:rStyle w:val="Textoennegrita"/>
          <w:rFonts w:ascii="Arial" w:hAnsi="Arial" w:cs="Arial"/>
          <w:b w:val="0"/>
          <w:bCs w:val="0"/>
          <w:color w:val="000000"/>
          <w:sz w:val="19"/>
          <w:szCs w:val="19"/>
        </w:rPr>
        <w:t>Artículo 2</w:t>
      </w:r>
      <w:r w:rsidRPr="00FC1901">
        <w:rPr>
          <w:rStyle w:val="Textoennegrita"/>
          <w:rFonts w:ascii="Arial" w:hAnsi="Arial" w:cs="Arial"/>
          <w:color w:val="000000"/>
          <w:sz w:val="19"/>
          <w:szCs w:val="19"/>
        </w:rPr>
        <w:t>°</w:t>
      </w:r>
      <w:r w:rsidRPr="00FC1901">
        <w:rPr>
          <w:rStyle w:val="Textoennegrita"/>
          <w:rFonts w:ascii="Arial" w:hAnsi="Arial" w:cs="Arial"/>
          <w:b w:val="0"/>
          <w:bCs w:val="0"/>
          <w:color w:val="000000"/>
          <w:sz w:val="19"/>
          <w:szCs w:val="19"/>
        </w:rPr>
        <w:t>.</w:t>
      </w:r>
      <w:r w:rsidRPr="00FC1901">
        <w:rPr>
          <w:rStyle w:val="nfasis"/>
          <w:rFonts w:ascii="Arial" w:hAnsi="Arial" w:cs="Arial"/>
          <w:color w:val="000000"/>
          <w:sz w:val="19"/>
          <w:szCs w:val="19"/>
        </w:rPr>
        <w:t xml:space="preserve"> De las modalidades de selección. </w:t>
      </w:r>
      <w:r w:rsidRPr="00FC1901">
        <w:rPr>
          <w:rFonts w:ascii="Arial" w:hAnsi="Arial" w:cs="Arial"/>
          <w:color w:val="000000"/>
          <w:sz w:val="19"/>
          <w:szCs w:val="19"/>
        </w:rPr>
        <w:t>La escogencia del contratista se efectuará con arreglo a las modalidades de selección de licitación pública, selección abreviada, concurso de méritos y contratación directa, con base en las siguientes reglas: </w:t>
      </w:r>
    </w:p>
    <w:p w14:paraId="195A750A" w14:textId="77777777" w:rsidR="00FC1901" w:rsidRPr="00FC1901" w:rsidRDefault="00FC1901" w:rsidP="008C0E35">
      <w:pPr>
        <w:pStyle w:val="Textonotapie"/>
        <w:ind w:firstLine="708"/>
        <w:jc w:val="both"/>
        <w:rPr>
          <w:rFonts w:ascii="Arial" w:hAnsi="Arial" w:cs="Arial"/>
          <w:color w:val="000000"/>
          <w:sz w:val="19"/>
          <w:szCs w:val="19"/>
        </w:rPr>
      </w:pPr>
      <w:r w:rsidRPr="00FC1901">
        <w:rPr>
          <w:rFonts w:ascii="Arial" w:hAnsi="Arial" w:cs="Arial"/>
          <w:color w:val="000000"/>
          <w:sz w:val="19"/>
          <w:szCs w:val="19"/>
        </w:rPr>
        <w:t>[…]</w:t>
      </w:r>
    </w:p>
    <w:p w14:paraId="41C9A801" w14:textId="21A7AE9F" w:rsidR="00FC1901" w:rsidRPr="00FC1901" w:rsidRDefault="00FC1901" w:rsidP="008C0E35">
      <w:pPr>
        <w:pStyle w:val="Textonotapie"/>
        <w:ind w:firstLine="708"/>
        <w:jc w:val="both"/>
        <w:rPr>
          <w:rFonts w:ascii="Arial" w:hAnsi="Arial" w:cs="Arial"/>
          <w:sz w:val="19"/>
          <w:szCs w:val="19"/>
        </w:rPr>
      </w:pPr>
      <w:r w:rsidRPr="00FC1901">
        <w:rPr>
          <w:rFonts w:ascii="Arial" w:hAnsi="Arial" w:cs="Arial"/>
          <w:sz w:val="19"/>
          <w:szCs w:val="19"/>
        </w:rPr>
        <w:t xml:space="preserve">»2. Selección abreviada. 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  El Gobierno Nacional reglamentará la materia. </w:t>
      </w:r>
    </w:p>
    <w:p w14:paraId="29136061" w14:textId="067B3C13" w:rsidR="00FC1901" w:rsidRPr="00FC1901" w:rsidRDefault="00FC1901" w:rsidP="008C0E35">
      <w:pPr>
        <w:pStyle w:val="Textonotapie"/>
        <w:ind w:firstLine="708"/>
        <w:jc w:val="both"/>
        <w:rPr>
          <w:rFonts w:ascii="Arial" w:hAnsi="Arial" w:cs="Arial"/>
          <w:sz w:val="19"/>
          <w:szCs w:val="19"/>
        </w:rPr>
      </w:pPr>
      <w:r w:rsidRPr="00FC1901">
        <w:rPr>
          <w:rFonts w:ascii="Arial" w:hAnsi="Arial" w:cs="Arial"/>
          <w:sz w:val="19"/>
          <w:szCs w:val="19"/>
        </w:rPr>
        <w:t xml:space="preserve">»Serán causales de selección abreviada las siguientes: </w:t>
      </w:r>
    </w:p>
    <w:p w14:paraId="5E4D8F57" w14:textId="35D93905" w:rsidR="00FC1901" w:rsidRPr="00FC1901" w:rsidRDefault="00FC1901" w:rsidP="008C0E35">
      <w:pPr>
        <w:pStyle w:val="Textonotapie"/>
        <w:ind w:firstLine="708"/>
        <w:jc w:val="both"/>
        <w:rPr>
          <w:rFonts w:ascii="Arial" w:hAnsi="Arial" w:cs="Arial"/>
          <w:sz w:val="19"/>
          <w:szCs w:val="19"/>
        </w:rPr>
      </w:pPr>
      <w:r w:rsidRPr="00FC1901">
        <w:rPr>
          <w:rFonts w:ascii="Arial" w:hAnsi="Arial" w:cs="Arial"/>
          <w:sz w:val="19"/>
          <w:szCs w:val="19"/>
        </w:rPr>
        <w:t xml:space="preserve">»a)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 </w:t>
      </w:r>
    </w:p>
    <w:p w14:paraId="4490283D" w14:textId="1B59EE70" w:rsidR="00FC1901" w:rsidRPr="00FC1901" w:rsidRDefault="00FC1901" w:rsidP="008C0E35">
      <w:pPr>
        <w:pStyle w:val="Textonotapie"/>
        <w:ind w:firstLine="708"/>
        <w:jc w:val="both"/>
        <w:rPr>
          <w:rFonts w:ascii="Arial" w:hAnsi="Arial" w:cs="Arial"/>
          <w:sz w:val="19"/>
          <w:szCs w:val="19"/>
          <w:lang w:val="es-CO"/>
        </w:rPr>
      </w:pPr>
      <w:r w:rsidRPr="00FC1901">
        <w:rPr>
          <w:rFonts w:ascii="Arial" w:hAnsi="Arial" w:cs="Arial"/>
          <w:sz w:val="19"/>
          <w:szCs w:val="19"/>
        </w:rPr>
        <w:t xml:space="preserve">»Para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 […]».  </w:t>
      </w:r>
    </w:p>
  </w:footnote>
  <w:footnote w:id="13">
    <w:p w14:paraId="7D0503F1" w14:textId="77777777" w:rsidR="00FC1901" w:rsidRPr="00FC1901" w:rsidRDefault="00FC1901">
      <w:pPr>
        <w:pStyle w:val="Textonotapie"/>
        <w:rPr>
          <w:rFonts w:ascii="Arial" w:hAnsi="Arial" w:cs="Arial"/>
          <w:sz w:val="19"/>
          <w:szCs w:val="19"/>
        </w:rPr>
      </w:pPr>
    </w:p>
    <w:p w14:paraId="1BEDFAC7" w14:textId="4EDCC425" w:rsidR="00FC1901" w:rsidRPr="00FC1901" w:rsidRDefault="00FC1901" w:rsidP="002661AB">
      <w:pPr>
        <w:pStyle w:val="Textonotapie"/>
        <w:ind w:firstLine="708"/>
        <w:jc w:val="both"/>
        <w:rPr>
          <w:rFonts w:ascii="Arial" w:hAnsi="Arial" w:cs="Arial"/>
          <w:sz w:val="19"/>
          <w:szCs w:val="19"/>
          <w:lang w:val="es-CO"/>
        </w:rPr>
      </w:pPr>
      <w:r w:rsidRPr="00FC1901">
        <w:rPr>
          <w:rStyle w:val="Refdenotaalpie"/>
          <w:rFonts w:ascii="Arial" w:hAnsi="Arial" w:cs="Arial"/>
          <w:sz w:val="19"/>
          <w:szCs w:val="19"/>
        </w:rPr>
        <w:footnoteRef/>
      </w:r>
      <w:r w:rsidRPr="00FC1901">
        <w:rPr>
          <w:rFonts w:ascii="Arial" w:hAnsi="Arial" w:cs="Arial"/>
          <w:sz w:val="19"/>
          <w:szCs w:val="19"/>
        </w:rPr>
        <w:t xml:space="preserve"> PALACIO HINCAPIE, Juan </w:t>
      </w:r>
      <w:r w:rsidR="00164695" w:rsidRPr="00FC1901">
        <w:rPr>
          <w:rFonts w:ascii="Arial" w:hAnsi="Arial" w:cs="Arial"/>
          <w:sz w:val="19"/>
          <w:szCs w:val="19"/>
        </w:rPr>
        <w:t>Ángel</w:t>
      </w:r>
      <w:r w:rsidRPr="00FC1901">
        <w:rPr>
          <w:rFonts w:ascii="Arial" w:hAnsi="Arial" w:cs="Arial"/>
          <w:sz w:val="19"/>
          <w:szCs w:val="19"/>
        </w:rPr>
        <w:t xml:space="preserve">. La contratación de las entidades estatales. Octava edición, Librería Jurídica </w:t>
      </w:r>
      <w:r w:rsidR="00164695" w:rsidRPr="00FC1901">
        <w:rPr>
          <w:rFonts w:ascii="Arial" w:hAnsi="Arial" w:cs="Arial"/>
          <w:sz w:val="19"/>
          <w:szCs w:val="19"/>
        </w:rPr>
        <w:t>Sánchez</w:t>
      </w:r>
      <w:r w:rsidRPr="00FC1901">
        <w:rPr>
          <w:rFonts w:ascii="Arial" w:hAnsi="Arial" w:cs="Arial"/>
          <w:sz w:val="19"/>
          <w:szCs w:val="19"/>
        </w:rPr>
        <w:t xml:space="preserve">, 2020, pp. 386-387.  </w:t>
      </w:r>
    </w:p>
  </w:footnote>
  <w:footnote w:id="14">
    <w:p w14:paraId="237A96FE" w14:textId="345FD94B" w:rsidR="00FC1901" w:rsidRPr="00FC1901" w:rsidRDefault="00FC1901" w:rsidP="00E335C7">
      <w:pPr>
        <w:pStyle w:val="Textonotapie"/>
        <w:ind w:firstLine="708"/>
        <w:jc w:val="both"/>
        <w:rPr>
          <w:rFonts w:ascii="Arial" w:hAnsi="Arial" w:cs="Arial"/>
          <w:sz w:val="19"/>
          <w:szCs w:val="19"/>
          <w:lang w:val="es-CO"/>
        </w:rPr>
      </w:pPr>
      <w:r w:rsidRPr="00FC1901">
        <w:rPr>
          <w:rStyle w:val="Refdenotaalpie"/>
          <w:rFonts w:ascii="Arial" w:hAnsi="Arial" w:cs="Arial"/>
          <w:sz w:val="19"/>
          <w:szCs w:val="19"/>
        </w:rPr>
        <w:footnoteRef/>
      </w:r>
      <w:r w:rsidRPr="00FC1901">
        <w:rPr>
          <w:rFonts w:ascii="Arial" w:hAnsi="Arial" w:cs="Arial"/>
          <w:sz w:val="19"/>
          <w:szCs w:val="19"/>
        </w:rPr>
        <w:t xml:space="preserve"> DÁVILA VINUEZA, Luis Guillermo. Régimen jurídico de la contratación estatal. Tercera edición, Ed. Legis, 2016, pp</w:t>
      </w:r>
      <w:r w:rsidR="00164695">
        <w:rPr>
          <w:rFonts w:ascii="Arial" w:hAnsi="Arial" w:cs="Arial"/>
          <w:sz w:val="19"/>
          <w:szCs w:val="19"/>
        </w:rPr>
        <w:t>.</w:t>
      </w:r>
      <w:r w:rsidRPr="00FC1901">
        <w:rPr>
          <w:rFonts w:ascii="Arial" w:hAnsi="Arial" w:cs="Arial"/>
          <w:sz w:val="19"/>
          <w:szCs w:val="19"/>
        </w:rPr>
        <w:t xml:space="preserve"> 469. </w:t>
      </w:r>
    </w:p>
  </w:footnote>
  <w:footnote w:id="15">
    <w:p w14:paraId="1CFF88B5" w14:textId="77777777" w:rsidR="00FC1901" w:rsidRPr="00FC1901" w:rsidRDefault="00FC1901" w:rsidP="000A4654">
      <w:pPr>
        <w:pStyle w:val="Textonotapie"/>
        <w:ind w:firstLine="708"/>
        <w:rPr>
          <w:rFonts w:ascii="Arial" w:hAnsi="Arial" w:cs="Arial"/>
          <w:sz w:val="19"/>
          <w:szCs w:val="19"/>
        </w:rPr>
      </w:pPr>
    </w:p>
    <w:p w14:paraId="28DFB090" w14:textId="2F5F463F" w:rsidR="00FC1901" w:rsidRDefault="00FC1901" w:rsidP="000A4654">
      <w:pPr>
        <w:pStyle w:val="Textonotapie"/>
        <w:ind w:firstLine="708"/>
        <w:rPr>
          <w:rFonts w:ascii="Arial" w:hAnsi="Arial" w:cs="Arial"/>
          <w:sz w:val="19"/>
          <w:szCs w:val="19"/>
        </w:rPr>
      </w:pPr>
      <w:r w:rsidRPr="00FC1901">
        <w:rPr>
          <w:rStyle w:val="Refdenotaalpie"/>
          <w:rFonts w:ascii="Arial" w:hAnsi="Arial" w:cs="Arial"/>
          <w:sz w:val="19"/>
          <w:szCs w:val="19"/>
        </w:rPr>
        <w:footnoteRef/>
      </w:r>
      <w:r w:rsidRPr="00FC1901">
        <w:rPr>
          <w:rFonts w:ascii="Arial" w:hAnsi="Arial" w:cs="Arial"/>
          <w:sz w:val="19"/>
          <w:szCs w:val="19"/>
        </w:rPr>
        <w:t xml:space="preserve"> </w:t>
      </w:r>
      <w:r w:rsidRPr="00F14873">
        <w:rPr>
          <w:rFonts w:ascii="Arial" w:hAnsi="Arial" w:cs="Arial"/>
          <w:i/>
          <w:iCs/>
          <w:sz w:val="19"/>
          <w:szCs w:val="19"/>
        </w:rPr>
        <w:t>Ibídem</w:t>
      </w:r>
      <w:r w:rsidR="0028428C">
        <w:rPr>
          <w:rFonts w:ascii="Arial" w:hAnsi="Arial" w:cs="Arial"/>
          <w:i/>
          <w:iCs/>
          <w:sz w:val="19"/>
          <w:szCs w:val="19"/>
        </w:rPr>
        <w:t>.</w:t>
      </w:r>
      <w:r w:rsidRPr="00FC1901">
        <w:rPr>
          <w:rFonts w:ascii="Arial" w:hAnsi="Arial" w:cs="Arial"/>
          <w:sz w:val="19"/>
          <w:szCs w:val="19"/>
        </w:rPr>
        <w:t xml:space="preserve"> </w:t>
      </w:r>
    </w:p>
    <w:p w14:paraId="3E3115F2" w14:textId="77777777" w:rsidR="00712225" w:rsidRPr="00FC1901" w:rsidRDefault="00712225" w:rsidP="000A4654">
      <w:pPr>
        <w:pStyle w:val="Textonotapie"/>
        <w:ind w:firstLine="708"/>
        <w:rPr>
          <w:rFonts w:ascii="Arial" w:hAnsi="Arial" w:cs="Arial"/>
          <w:sz w:val="19"/>
          <w:szCs w:val="19"/>
          <w:lang w:val="es-CO"/>
        </w:rPr>
      </w:pPr>
    </w:p>
  </w:footnote>
  <w:footnote w:id="16">
    <w:p w14:paraId="51A2F5C1" w14:textId="32B437BE" w:rsidR="00FC1901" w:rsidRPr="00FC1901" w:rsidRDefault="00FC1901" w:rsidP="00E335C7">
      <w:pPr>
        <w:pStyle w:val="Textonotapie"/>
        <w:ind w:firstLine="708"/>
        <w:jc w:val="both"/>
        <w:rPr>
          <w:rFonts w:ascii="Arial" w:hAnsi="Arial" w:cs="Arial"/>
          <w:sz w:val="19"/>
          <w:szCs w:val="19"/>
        </w:rPr>
      </w:pPr>
      <w:r w:rsidRPr="00FC1901">
        <w:rPr>
          <w:rStyle w:val="Refdenotaalpie"/>
          <w:rFonts w:ascii="Arial" w:hAnsi="Arial" w:cs="Arial"/>
          <w:sz w:val="19"/>
          <w:szCs w:val="19"/>
        </w:rPr>
        <w:footnoteRef/>
      </w:r>
      <w:r w:rsidRPr="00FC1901">
        <w:rPr>
          <w:rFonts w:ascii="Arial" w:hAnsi="Arial" w:cs="Arial"/>
          <w:sz w:val="19"/>
          <w:szCs w:val="19"/>
        </w:rPr>
        <w:t xml:space="preserve"> Decreto 1082 de 2015 «Artículo 2.2.1.2.1.2.14. Selección del comisionista. La Entidad Estatal debe seleccionar al comisionista de acuerdo con el procedimiento interno aplicable en la bolsa de productos, el cual debe ser competitivo. </w:t>
      </w:r>
    </w:p>
    <w:p w14:paraId="1DBCC10B" w14:textId="734C838D" w:rsidR="00FC1901" w:rsidRPr="00FC1901" w:rsidRDefault="00FC1901" w:rsidP="00E335C7">
      <w:pPr>
        <w:pStyle w:val="Textonotapie"/>
        <w:ind w:firstLine="708"/>
        <w:jc w:val="both"/>
        <w:rPr>
          <w:rFonts w:ascii="Arial" w:hAnsi="Arial" w:cs="Arial"/>
          <w:sz w:val="19"/>
          <w:szCs w:val="19"/>
          <w:lang w:val="es-CO"/>
        </w:rPr>
      </w:pPr>
      <w:r w:rsidRPr="00FC1901">
        <w:rPr>
          <w:rFonts w:ascii="Arial" w:hAnsi="Arial" w:cs="Arial"/>
          <w:sz w:val="19"/>
          <w:szCs w:val="19"/>
        </w:rPr>
        <w:t xml:space="preserve">»Entidad Estatal debe publicar el contrato suscrito con el comisionista seleccionado y sus modificaciones en el Secop».  </w:t>
      </w:r>
    </w:p>
  </w:footnote>
  <w:footnote w:id="17">
    <w:p w14:paraId="73201D0D" w14:textId="77777777" w:rsidR="00FC1901" w:rsidRPr="00FC1901" w:rsidRDefault="00FC1901">
      <w:pPr>
        <w:pStyle w:val="Textonotapie"/>
        <w:rPr>
          <w:rFonts w:ascii="Arial" w:hAnsi="Arial" w:cs="Arial"/>
          <w:sz w:val="19"/>
          <w:szCs w:val="19"/>
        </w:rPr>
      </w:pPr>
    </w:p>
    <w:p w14:paraId="21F59D4D" w14:textId="46CB3729" w:rsidR="00FC1901" w:rsidRPr="00FC1901" w:rsidRDefault="00FC1901" w:rsidP="00A375F7">
      <w:pPr>
        <w:pStyle w:val="NormalWeb"/>
        <w:spacing w:before="0" w:beforeAutospacing="0" w:after="0" w:afterAutospacing="0"/>
        <w:ind w:firstLine="708"/>
        <w:jc w:val="both"/>
        <w:rPr>
          <w:rFonts w:ascii="Arial" w:hAnsi="Arial" w:cs="Arial"/>
          <w:color w:val="000000"/>
          <w:sz w:val="19"/>
          <w:szCs w:val="19"/>
        </w:rPr>
      </w:pPr>
      <w:r w:rsidRPr="00FC1901">
        <w:rPr>
          <w:rStyle w:val="Refdenotaalpie"/>
          <w:rFonts w:ascii="Arial" w:hAnsi="Arial" w:cs="Arial"/>
          <w:sz w:val="19"/>
          <w:szCs w:val="19"/>
        </w:rPr>
        <w:footnoteRef/>
      </w:r>
      <w:r w:rsidRPr="00FC1901">
        <w:rPr>
          <w:rFonts w:ascii="Arial" w:hAnsi="Arial" w:cs="Arial"/>
          <w:sz w:val="19"/>
          <w:szCs w:val="19"/>
        </w:rPr>
        <w:t xml:space="preserve"> Decreto 1082 de 2015 «</w:t>
      </w:r>
      <w:r w:rsidRPr="00FC1901">
        <w:rPr>
          <w:rFonts w:ascii="Arial" w:hAnsi="Arial" w:cs="Arial"/>
          <w:color w:val="000000"/>
          <w:sz w:val="19"/>
          <w:szCs w:val="19"/>
        </w:rPr>
        <w:t>Artículo 2.2.1.2.1.2.17. Garantía única a favor de la Entidad Estatal. Como requisito para la ejecución del contrato de comisión, el comisionista seleccionado debe constituir a favor de la entidad estatal comitente la garantía única de cumplimiento, en relación con el valor de la comisión que la Entidad Estatal pagará al comisionista por sus servicios. </w:t>
      </w:r>
    </w:p>
    <w:p w14:paraId="2B2A3587" w14:textId="740E2C62" w:rsidR="00FC1901" w:rsidRPr="00FC1901" w:rsidRDefault="00FC1901" w:rsidP="00A375F7">
      <w:pPr>
        <w:ind w:firstLine="708"/>
        <w:jc w:val="both"/>
        <w:rPr>
          <w:rFonts w:ascii="Arial" w:eastAsia="Times New Roman" w:hAnsi="Arial" w:cs="Arial"/>
          <w:color w:val="000000"/>
          <w:sz w:val="19"/>
          <w:szCs w:val="19"/>
          <w:lang w:val="es-CO" w:eastAsia="es-CO"/>
        </w:rPr>
      </w:pPr>
      <w:bookmarkStart w:id="8" w:name="ver_30051355"/>
      <w:bookmarkEnd w:id="8"/>
      <w:r w:rsidRPr="00FC1901">
        <w:rPr>
          <w:rFonts w:ascii="Arial" w:eastAsia="Times New Roman" w:hAnsi="Arial" w:cs="Arial"/>
          <w:color w:val="000000"/>
          <w:sz w:val="19"/>
          <w:szCs w:val="19"/>
          <w:lang w:val="es-CO" w:eastAsia="es-CO"/>
        </w:rPr>
        <w:t>»Artículo 2.2.1.2.1.2.18. Garantías de cumplimiento a favor del organismo de compensación de la bolsa de productos. La Entidad Estatal y el comitente vendedor deben constituir a favor del organismo de compensación de la bolsa de productos las garantías establecidas en su reglamento, para garantizar el cumplimiento de las negociaciones mediante las cuales la Entidad Estatal adquiere Bienes y Servicios de Características Técnicas Uniformes. </w:t>
      </w:r>
    </w:p>
    <w:p w14:paraId="7281A98B" w14:textId="67B918F4" w:rsidR="00FC1901" w:rsidRPr="00FC1901" w:rsidRDefault="00FC1901" w:rsidP="00A375F7">
      <w:pPr>
        <w:jc w:val="both"/>
        <w:rPr>
          <w:rFonts w:ascii="Arial" w:eastAsia="Times New Roman" w:hAnsi="Arial" w:cs="Arial"/>
          <w:color w:val="000000"/>
          <w:sz w:val="19"/>
          <w:szCs w:val="19"/>
          <w:lang w:val="es-CO" w:eastAsia="es-CO"/>
        </w:rPr>
      </w:pPr>
      <w:r w:rsidRPr="00FC1901">
        <w:rPr>
          <w:rFonts w:ascii="Arial" w:eastAsia="Times New Roman" w:hAnsi="Arial" w:cs="Arial"/>
          <w:color w:val="000000"/>
          <w:sz w:val="19"/>
          <w:szCs w:val="19"/>
          <w:lang w:val="es-CO" w:eastAsia="es-CO"/>
        </w:rPr>
        <w:t>  </w:t>
      </w:r>
      <w:r w:rsidRPr="00FC1901">
        <w:rPr>
          <w:rFonts w:ascii="Arial" w:eastAsia="Times New Roman" w:hAnsi="Arial" w:cs="Arial"/>
          <w:color w:val="000000"/>
          <w:sz w:val="19"/>
          <w:szCs w:val="19"/>
          <w:lang w:val="es-CO" w:eastAsia="es-CO"/>
        </w:rPr>
        <w:tab/>
        <w:t>»Las Entidades Estatales pueden exigir al comitente vendedor garantías adicionales a las señaladas en el presente artículo, siempre y cuando resulten adecuadas y proporcionales al objeto a contratar y a su valor». </w:t>
      </w:r>
    </w:p>
    <w:p w14:paraId="7DDACCA4" w14:textId="23833CD5" w:rsidR="00FC1901" w:rsidRPr="00FC1901" w:rsidRDefault="00FC1901" w:rsidP="00A375F7">
      <w:pPr>
        <w:pStyle w:val="Textonotapie"/>
        <w:ind w:firstLine="708"/>
        <w:rPr>
          <w:rFonts w:ascii="Arial" w:hAnsi="Arial" w:cs="Arial"/>
          <w:sz w:val="19"/>
          <w:szCs w:val="19"/>
          <w:lang w:val="es-CO"/>
        </w:rPr>
      </w:pPr>
      <w:r w:rsidRPr="00FC1901">
        <w:rPr>
          <w:rFonts w:ascii="Arial" w:hAnsi="Arial" w:cs="Arial"/>
          <w:sz w:val="19"/>
          <w:szCs w:val="19"/>
        </w:rPr>
        <w:t xml:space="preserve"> </w:t>
      </w:r>
    </w:p>
  </w:footnote>
  <w:footnote w:id="18">
    <w:p w14:paraId="086AF70A" w14:textId="2912232F" w:rsidR="00FC1901" w:rsidRPr="00B64CFF" w:rsidRDefault="00FC1901" w:rsidP="00B64CFF">
      <w:pPr>
        <w:pStyle w:val="Textonotapie"/>
        <w:ind w:firstLine="708"/>
        <w:jc w:val="both"/>
        <w:rPr>
          <w:rFonts w:ascii="Arial" w:hAnsi="Arial" w:cs="Arial"/>
          <w:sz w:val="19"/>
          <w:szCs w:val="19"/>
          <w:lang w:val="es-CO"/>
        </w:rPr>
      </w:pPr>
      <w:r w:rsidRPr="00FC1901">
        <w:rPr>
          <w:rStyle w:val="Refdenotaalpie"/>
          <w:rFonts w:ascii="Arial" w:hAnsi="Arial" w:cs="Arial"/>
          <w:sz w:val="19"/>
          <w:szCs w:val="19"/>
        </w:rPr>
        <w:footnoteRef/>
      </w:r>
      <w:r w:rsidRPr="00FC1901">
        <w:rPr>
          <w:rFonts w:ascii="Arial" w:hAnsi="Arial" w:cs="Arial"/>
          <w:sz w:val="19"/>
          <w:szCs w:val="19"/>
        </w:rPr>
        <w:t xml:space="preserve"> </w:t>
      </w:r>
      <w:r w:rsidRPr="00B64CFF">
        <w:rPr>
          <w:rFonts w:ascii="Arial" w:hAnsi="Arial" w:cs="Arial"/>
          <w:sz w:val="19"/>
          <w:szCs w:val="19"/>
        </w:rPr>
        <w:t xml:space="preserve">Agencia Nacional de Contratación – Colombia Compra Eficiente. Circular Externa Única. Disponible en: </w:t>
      </w:r>
      <w:hyperlink r:id="rId1" w:history="1">
        <w:r w:rsidRPr="00F14873">
          <w:rPr>
            <w:rStyle w:val="Hipervnculo"/>
            <w:rFonts w:ascii="Arial" w:hAnsi="Arial" w:cs="Arial"/>
            <w:color w:val="auto"/>
            <w:sz w:val="19"/>
            <w:szCs w:val="19"/>
          </w:rPr>
          <w:t>https://www.colombiacompra.gov.co/sites/cce_public/files/cce_circulares/cce_circular_unica.pdf</w:t>
        </w:r>
      </w:hyperlink>
      <w:r w:rsidRPr="00712225">
        <w:rPr>
          <w:rFonts w:ascii="Arial" w:hAnsi="Arial" w:cs="Arial"/>
          <w:sz w:val="19"/>
          <w:szCs w:val="19"/>
        </w:rPr>
        <w:t xml:space="preserve"> </w:t>
      </w:r>
    </w:p>
  </w:footnote>
  <w:footnote w:id="19">
    <w:p w14:paraId="5E452326" w14:textId="52355527" w:rsidR="00FC1901" w:rsidRPr="00FC1901" w:rsidRDefault="00FC1901" w:rsidP="00A309A0">
      <w:pPr>
        <w:pStyle w:val="Textonotapie"/>
        <w:ind w:firstLine="708"/>
        <w:jc w:val="both"/>
        <w:rPr>
          <w:rFonts w:ascii="Arial" w:hAnsi="Arial" w:cs="Arial"/>
          <w:sz w:val="19"/>
          <w:szCs w:val="19"/>
        </w:rPr>
      </w:pPr>
      <w:r w:rsidRPr="00FC1901">
        <w:rPr>
          <w:rStyle w:val="Refdenotaalpie"/>
          <w:rFonts w:ascii="Arial" w:hAnsi="Arial" w:cs="Arial"/>
          <w:sz w:val="19"/>
          <w:szCs w:val="19"/>
        </w:rPr>
        <w:footnoteRef/>
      </w:r>
      <w:r w:rsidRPr="00FC1901">
        <w:rPr>
          <w:rFonts w:ascii="Arial" w:hAnsi="Arial" w:cs="Arial"/>
          <w:sz w:val="19"/>
          <w:szCs w:val="19"/>
        </w:rPr>
        <w:t xml:space="preserve"> PIAGGIO, H. Las operaciones de Bolsa. Revista de la Facultad de Derecho. Pontificia </w:t>
      </w:r>
      <w:r w:rsidR="003974FB" w:rsidRPr="00FC1901">
        <w:rPr>
          <w:rFonts w:ascii="Arial" w:hAnsi="Arial" w:cs="Arial"/>
          <w:sz w:val="19"/>
          <w:szCs w:val="19"/>
        </w:rPr>
        <w:t>Universidad</w:t>
      </w:r>
      <w:r w:rsidRPr="00FC1901">
        <w:rPr>
          <w:rFonts w:ascii="Arial" w:hAnsi="Arial" w:cs="Arial"/>
          <w:sz w:val="19"/>
          <w:szCs w:val="19"/>
        </w:rPr>
        <w:t xml:space="preserve"> </w:t>
      </w:r>
      <w:r w:rsidR="003974FB" w:rsidRPr="00FC1901">
        <w:rPr>
          <w:rFonts w:ascii="Arial" w:hAnsi="Arial" w:cs="Arial"/>
          <w:sz w:val="19"/>
          <w:szCs w:val="19"/>
        </w:rPr>
        <w:t>Católica</w:t>
      </w:r>
      <w:r w:rsidRPr="00FC1901">
        <w:rPr>
          <w:rFonts w:ascii="Arial" w:hAnsi="Arial" w:cs="Arial"/>
          <w:sz w:val="19"/>
          <w:szCs w:val="19"/>
        </w:rPr>
        <w:t xml:space="preserve"> del Perú, No. 2, 1945, pp. 37-43. Recuperado en: </w:t>
      </w:r>
      <w:hyperlink r:id="rId2" w:history="1">
        <w:r w:rsidRPr="00FC1901">
          <w:rPr>
            <w:rStyle w:val="Hipervnculo"/>
            <w:rFonts w:ascii="Arial" w:hAnsi="Arial" w:cs="Arial"/>
            <w:color w:val="auto"/>
            <w:sz w:val="19"/>
            <w:szCs w:val="19"/>
          </w:rPr>
          <w:t>http://revistas.pucp.edu.pe/index.php/derechopucp/article/view/6348/6396</w:t>
        </w:r>
      </w:hyperlink>
    </w:p>
    <w:p w14:paraId="3E2701B6" w14:textId="770A394C" w:rsidR="00FC1901" w:rsidRPr="00FC1901" w:rsidRDefault="00FC1901" w:rsidP="0032480E">
      <w:pPr>
        <w:pStyle w:val="Textonotapie"/>
        <w:ind w:firstLine="708"/>
        <w:rPr>
          <w:rFonts w:ascii="Arial" w:hAnsi="Arial" w:cs="Arial"/>
          <w:sz w:val="19"/>
          <w:szCs w:val="19"/>
          <w:lang w:val="es-CO"/>
        </w:rPr>
      </w:pPr>
      <w:r w:rsidRPr="00FC1901">
        <w:rPr>
          <w:rFonts w:ascii="Arial" w:hAnsi="Arial" w:cs="Arial"/>
          <w:sz w:val="19"/>
          <w:szCs w:val="19"/>
        </w:rPr>
        <w:t xml:space="preserve"> </w:t>
      </w:r>
    </w:p>
  </w:footnote>
  <w:footnote w:id="20">
    <w:p w14:paraId="1E4B3E9F" w14:textId="13788A5F" w:rsidR="00FC1901" w:rsidRPr="00FC1901" w:rsidRDefault="00FC1901" w:rsidP="00C36F62">
      <w:pPr>
        <w:pStyle w:val="Textonotapie"/>
        <w:ind w:firstLine="708"/>
        <w:rPr>
          <w:rFonts w:ascii="Arial" w:hAnsi="Arial" w:cs="Arial"/>
          <w:sz w:val="19"/>
          <w:szCs w:val="19"/>
          <w:lang w:val="es-CO"/>
        </w:rPr>
      </w:pPr>
      <w:r w:rsidRPr="00FC1901">
        <w:rPr>
          <w:rStyle w:val="Refdenotaalpie"/>
          <w:rFonts w:ascii="Arial" w:hAnsi="Arial" w:cs="Arial"/>
          <w:sz w:val="19"/>
          <w:szCs w:val="19"/>
        </w:rPr>
        <w:footnoteRef/>
      </w:r>
      <w:r w:rsidRPr="00FC1901">
        <w:rPr>
          <w:rFonts w:ascii="Arial" w:hAnsi="Arial" w:cs="Arial"/>
          <w:sz w:val="19"/>
          <w:szCs w:val="19"/>
        </w:rPr>
        <w:t xml:space="preserve"> </w:t>
      </w:r>
      <w:r w:rsidRPr="00FC1901">
        <w:rPr>
          <w:rFonts w:ascii="Arial" w:hAnsi="Arial" w:cs="Arial"/>
          <w:i/>
          <w:iCs/>
          <w:sz w:val="19"/>
          <w:szCs w:val="19"/>
        </w:rPr>
        <w:t>Ibídem</w:t>
      </w:r>
      <w:r w:rsidRPr="00FC1901">
        <w:rPr>
          <w:rFonts w:ascii="Arial" w:hAnsi="Arial" w:cs="Arial"/>
          <w:sz w:val="19"/>
          <w:szCs w:val="19"/>
        </w:rPr>
        <w:t xml:space="preserve"> </w:t>
      </w:r>
    </w:p>
  </w:footnote>
  <w:footnote w:id="21">
    <w:p w14:paraId="1EF304CF" w14:textId="77777777" w:rsidR="00FC1901" w:rsidRPr="00FC1901" w:rsidRDefault="00FC1901" w:rsidP="003465C1">
      <w:pPr>
        <w:pStyle w:val="Textonotapie"/>
        <w:ind w:firstLine="708"/>
        <w:rPr>
          <w:rFonts w:ascii="Arial" w:hAnsi="Arial" w:cs="Arial"/>
          <w:sz w:val="19"/>
          <w:szCs w:val="19"/>
        </w:rPr>
      </w:pPr>
    </w:p>
    <w:p w14:paraId="6BA84390" w14:textId="77777777" w:rsidR="00FC1901" w:rsidRPr="00FC1901" w:rsidRDefault="00FC1901" w:rsidP="003465C1">
      <w:pPr>
        <w:pStyle w:val="NormalWeb"/>
        <w:spacing w:before="0" w:beforeAutospacing="0" w:after="0" w:afterAutospacing="0" w:line="254" w:lineRule="atLeast"/>
        <w:ind w:firstLine="708"/>
        <w:jc w:val="both"/>
        <w:rPr>
          <w:rFonts w:ascii="Arial" w:hAnsi="Arial" w:cs="Arial"/>
          <w:color w:val="000000"/>
          <w:sz w:val="19"/>
          <w:szCs w:val="19"/>
        </w:rPr>
      </w:pPr>
      <w:r w:rsidRPr="00FC1901">
        <w:rPr>
          <w:rStyle w:val="Refdenotaalpie"/>
          <w:rFonts w:ascii="Arial" w:hAnsi="Arial" w:cs="Arial"/>
          <w:sz w:val="19"/>
          <w:szCs w:val="19"/>
        </w:rPr>
        <w:footnoteRef/>
      </w:r>
      <w:r w:rsidRPr="00FC1901">
        <w:rPr>
          <w:rFonts w:ascii="Arial" w:hAnsi="Arial" w:cs="Arial"/>
          <w:sz w:val="19"/>
          <w:szCs w:val="19"/>
        </w:rPr>
        <w:t xml:space="preserve"> Decreto 1082 de 2015 «</w:t>
      </w:r>
      <w:r w:rsidRPr="00FC1901">
        <w:rPr>
          <w:rFonts w:ascii="Arial" w:hAnsi="Arial" w:cs="Arial"/>
          <w:color w:val="000000"/>
          <w:sz w:val="19"/>
          <w:szCs w:val="19"/>
        </w:rPr>
        <w:t>Artículo 2.2.1.2.1.2.12. Planeación de una adquisición en la bolsa de productos</w:t>
      </w:r>
      <w:r w:rsidRPr="00FC1901">
        <w:rPr>
          <w:rFonts w:ascii="Arial" w:hAnsi="Arial" w:cs="Arial"/>
          <w:b/>
          <w:bCs/>
          <w:i/>
          <w:iCs/>
          <w:color w:val="000000"/>
          <w:sz w:val="19"/>
          <w:szCs w:val="19"/>
        </w:rPr>
        <w:t>. </w:t>
      </w:r>
      <w:r w:rsidRPr="00FC1901">
        <w:rPr>
          <w:rFonts w:ascii="Arial" w:hAnsi="Arial" w:cs="Arial"/>
          <w:color w:val="000000"/>
          <w:sz w:val="19"/>
          <w:szCs w:val="19"/>
        </w:rPr>
        <w:t>La Entidad Estatal debe estudiar, comparar e identificar las ventajas de utilizar la bolsa de productos para la adquisición respectiva, frente a la subasta inversa, al Acuerdo Marco de Precios o a la promoción de un nuevo Acuerdo Marco de Precios para tales bienes o servicios, incluyendo el análisis del proceso de selección del comisionista, los costos asociados a la selección, el valor de la comisión y de las garantías.</w:t>
      </w:r>
    </w:p>
    <w:p w14:paraId="34B870B3" w14:textId="0D335218" w:rsidR="00FC1901" w:rsidRPr="003465C1" w:rsidRDefault="00FC1901" w:rsidP="003465C1">
      <w:pPr>
        <w:pStyle w:val="NormalWeb"/>
        <w:spacing w:before="0" w:beforeAutospacing="0" w:after="0" w:afterAutospacing="0" w:line="254" w:lineRule="atLeast"/>
        <w:ind w:firstLine="708"/>
        <w:jc w:val="both"/>
        <w:rPr>
          <w:rFonts w:ascii="Arial" w:hAnsi="Arial" w:cs="Arial"/>
          <w:color w:val="000000"/>
          <w:sz w:val="19"/>
          <w:szCs w:val="19"/>
        </w:rPr>
      </w:pPr>
      <w:r w:rsidRPr="00FC1901">
        <w:rPr>
          <w:rFonts w:ascii="Arial" w:hAnsi="Arial" w:cs="Arial"/>
          <w:color w:val="000000"/>
          <w:sz w:val="19"/>
          <w:szCs w:val="19"/>
        </w:rPr>
        <w:t>»</w:t>
      </w:r>
      <w:r w:rsidRPr="003465C1">
        <w:rPr>
          <w:rFonts w:ascii="Arial" w:hAnsi="Arial" w:cs="Arial"/>
          <w:color w:val="000000"/>
          <w:sz w:val="19"/>
          <w:szCs w:val="19"/>
        </w:rPr>
        <w:t>El estudio mencionado debe mostrar la forma en que la Entidad Estatal garantiza los principios y objetivos del sistema de compras y contratación pública</w:t>
      </w:r>
      <w:r w:rsidRPr="00FC1901">
        <w:rPr>
          <w:rFonts w:ascii="Arial" w:hAnsi="Arial" w:cs="Arial"/>
          <w:color w:val="000000"/>
          <w:sz w:val="19"/>
          <w:szCs w:val="19"/>
        </w:rPr>
        <w:t>»</w:t>
      </w:r>
      <w:r w:rsidRPr="003465C1">
        <w:rPr>
          <w:rFonts w:ascii="Arial" w:hAnsi="Arial" w:cs="Arial"/>
          <w:color w:val="000000"/>
          <w:sz w:val="19"/>
          <w:szCs w:val="19"/>
        </w:rPr>
        <w:t>. </w:t>
      </w:r>
    </w:p>
    <w:p w14:paraId="106307B9" w14:textId="22C85261" w:rsidR="00FC1901" w:rsidRPr="00FC1901" w:rsidRDefault="00FC1901" w:rsidP="003465C1">
      <w:pPr>
        <w:pStyle w:val="Textonotapie"/>
        <w:ind w:firstLine="708"/>
        <w:rPr>
          <w:rFonts w:ascii="Arial" w:hAnsi="Arial" w:cs="Arial"/>
          <w:sz w:val="19"/>
          <w:szCs w:val="19"/>
          <w:lang w:val="es-CO"/>
        </w:rPr>
      </w:pPr>
    </w:p>
  </w:footnote>
  <w:footnote w:id="22">
    <w:p w14:paraId="5229588C" w14:textId="42A6FB2D" w:rsidR="00FC1901" w:rsidRPr="00FC1901" w:rsidRDefault="00FC1901" w:rsidP="00A309A0">
      <w:pPr>
        <w:pStyle w:val="Textonotapie"/>
        <w:ind w:firstLine="708"/>
        <w:jc w:val="both"/>
        <w:rPr>
          <w:rFonts w:ascii="Arial" w:hAnsi="Arial" w:cs="Arial"/>
          <w:color w:val="000000"/>
          <w:sz w:val="19"/>
          <w:szCs w:val="19"/>
        </w:rPr>
      </w:pPr>
      <w:r w:rsidRPr="00FC1901">
        <w:rPr>
          <w:rStyle w:val="Refdenotaalpie"/>
          <w:rFonts w:ascii="Arial" w:hAnsi="Arial" w:cs="Arial"/>
          <w:sz w:val="19"/>
          <w:szCs w:val="19"/>
        </w:rPr>
        <w:footnoteRef/>
      </w:r>
      <w:r w:rsidRPr="00FC1901">
        <w:rPr>
          <w:rFonts w:ascii="Arial" w:hAnsi="Arial" w:cs="Arial"/>
          <w:sz w:val="19"/>
          <w:szCs w:val="19"/>
        </w:rPr>
        <w:t xml:space="preserve">  Decreto 1082 de 2015 «</w:t>
      </w:r>
      <w:r w:rsidRPr="00FC1901">
        <w:rPr>
          <w:rStyle w:val="Textoennegrita"/>
          <w:rFonts w:ascii="Arial" w:hAnsi="Arial" w:cs="Arial"/>
          <w:b w:val="0"/>
          <w:bCs w:val="0"/>
          <w:color w:val="000000"/>
          <w:sz w:val="19"/>
          <w:szCs w:val="19"/>
        </w:rPr>
        <w:t>Artículo 2.2.1.2.1.2.11</w:t>
      </w:r>
      <w:r w:rsidRPr="00FC1901">
        <w:rPr>
          <w:rStyle w:val="Textoennegrita"/>
          <w:rFonts w:ascii="Arial" w:hAnsi="Arial" w:cs="Arial"/>
          <w:color w:val="000000"/>
          <w:sz w:val="19"/>
          <w:szCs w:val="19"/>
        </w:rPr>
        <w:t>. </w:t>
      </w:r>
      <w:r w:rsidRPr="00FC1901">
        <w:rPr>
          <w:rStyle w:val="nfasis"/>
          <w:rFonts w:ascii="Arial" w:hAnsi="Arial" w:cs="Arial"/>
          <w:i w:val="0"/>
          <w:iCs w:val="0"/>
          <w:color w:val="000000"/>
          <w:sz w:val="19"/>
          <w:szCs w:val="19"/>
        </w:rPr>
        <w:t>Régimen aplicable</w:t>
      </w:r>
      <w:r w:rsidRPr="00FC1901">
        <w:rPr>
          <w:rStyle w:val="nfasis"/>
          <w:rFonts w:ascii="Arial" w:hAnsi="Arial" w:cs="Arial"/>
          <w:b/>
          <w:bCs/>
          <w:color w:val="000000"/>
          <w:sz w:val="19"/>
          <w:szCs w:val="19"/>
        </w:rPr>
        <w:t>. </w:t>
      </w:r>
      <w:r w:rsidRPr="00FC1901">
        <w:rPr>
          <w:rFonts w:ascii="Arial" w:hAnsi="Arial" w:cs="Arial"/>
          <w:color w:val="000000"/>
          <w:sz w:val="19"/>
          <w:szCs w:val="19"/>
        </w:rPr>
        <w:t>Además de lo previsto en el Decreto 2555 de 2010 y las normas que lo modifiquen, aclaren, adicionen o sustituyan y los reglamentos internos de las bolsas de productos, las siguientes disposiciones son aplicables a la adquisición de Bienes y Servicios de Características Técnicas Uniformes en bolsas de productos».</w:t>
      </w:r>
    </w:p>
    <w:p w14:paraId="541A84A6" w14:textId="165B9329" w:rsidR="00FC1901" w:rsidRPr="00FC1901" w:rsidRDefault="00FC1901" w:rsidP="00A309A0">
      <w:pPr>
        <w:pStyle w:val="Textonotapie"/>
        <w:ind w:firstLine="708"/>
        <w:jc w:val="both"/>
        <w:rPr>
          <w:rFonts w:ascii="Arial" w:hAnsi="Arial" w:cs="Arial"/>
          <w:sz w:val="19"/>
          <w:szCs w:val="19"/>
          <w:lang w:val="es-CO"/>
        </w:rPr>
      </w:pPr>
      <w:r w:rsidRPr="00FC1901">
        <w:rPr>
          <w:rFonts w:ascii="Arial" w:hAnsi="Arial" w:cs="Arial"/>
          <w:color w:val="000000"/>
          <w:sz w:val="19"/>
          <w:szCs w:val="19"/>
        </w:rPr>
        <w:t> </w:t>
      </w:r>
    </w:p>
  </w:footnote>
  <w:footnote w:id="23">
    <w:p w14:paraId="56F5567B" w14:textId="63109301" w:rsidR="00FC1901" w:rsidRPr="00FC1901" w:rsidRDefault="00FC1901" w:rsidP="00FC1901">
      <w:pPr>
        <w:pStyle w:val="NormalWeb"/>
        <w:spacing w:before="0" w:beforeAutospacing="0" w:after="0" w:afterAutospacing="0"/>
        <w:ind w:firstLine="708"/>
        <w:jc w:val="both"/>
        <w:rPr>
          <w:rFonts w:ascii="Arial" w:hAnsi="Arial" w:cs="Arial"/>
          <w:color w:val="000000"/>
          <w:sz w:val="19"/>
          <w:szCs w:val="19"/>
        </w:rPr>
      </w:pPr>
      <w:r w:rsidRPr="00FC1901">
        <w:rPr>
          <w:rStyle w:val="Refdenotaalpie"/>
          <w:rFonts w:ascii="Arial" w:hAnsi="Arial" w:cs="Arial"/>
          <w:sz w:val="19"/>
          <w:szCs w:val="19"/>
        </w:rPr>
        <w:footnoteRef/>
      </w:r>
      <w:r w:rsidRPr="00FC1901">
        <w:rPr>
          <w:rFonts w:ascii="Arial" w:hAnsi="Arial" w:cs="Arial"/>
          <w:sz w:val="19"/>
          <w:szCs w:val="19"/>
        </w:rPr>
        <w:t xml:space="preserve"> Decreto 2555 de 2010 «</w:t>
      </w:r>
      <w:r w:rsidRPr="00FC1901">
        <w:rPr>
          <w:rFonts w:ascii="Arial" w:hAnsi="Arial" w:cs="Arial"/>
          <w:color w:val="000000"/>
          <w:sz w:val="19"/>
          <w:szCs w:val="19"/>
        </w:rPr>
        <w:t>Artículo 2.11.1.1.5</w:t>
      </w:r>
      <w:r w:rsidRPr="00FC1901">
        <w:rPr>
          <w:rFonts w:ascii="Arial" w:hAnsi="Arial" w:cs="Arial"/>
          <w:i/>
          <w:iCs/>
          <w:color w:val="000000"/>
          <w:sz w:val="19"/>
          <w:szCs w:val="19"/>
        </w:rPr>
        <w:t xml:space="preserve">. </w:t>
      </w:r>
      <w:r w:rsidRPr="00FC1901">
        <w:rPr>
          <w:rFonts w:ascii="Arial" w:hAnsi="Arial" w:cs="Arial"/>
          <w:color w:val="000000"/>
          <w:sz w:val="19"/>
          <w:szCs w:val="19"/>
        </w:rPr>
        <w:t>Reglamentos generales de las bolsas.   </w:t>
      </w:r>
      <w:r w:rsidRPr="00FC1901">
        <w:rPr>
          <w:rFonts w:ascii="Arial" w:hAnsi="Arial" w:cs="Arial"/>
          <w:color w:val="000000"/>
          <w:sz w:val="19"/>
          <w:szCs w:val="19"/>
        </w:rPr>
        <w:tab/>
        <w:t xml:space="preserve">»Las bolsas de bienes y productos agropecuarios, agroindustriales o de otros </w:t>
      </w:r>
      <w:r w:rsidRPr="00F14873">
        <w:rPr>
          <w:rFonts w:ascii="Arial" w:hAnsi="Arial" w:cs="Arial"/>
          <w:i/>
          <w:iCs/>
          <w:color w:val="000000"/>
          <w:sz w:val="19"/>
          <w:szCs w:val="19"/>
        </w:rPr>
        <w:t>commodities</w:t>
      </w:r>
      <w:r w:rsidRPr="00FC1901">
        <w:rPr>
          <w:rFonts w:ascii="Arial" w:hAnsi="Arial" w:cs="Arial"/>
          <w:color w:val="000000"/>
          <w:sz w:val="19"/>
          <w:szCs w:val="19"/>
        </w:rPr>
        <w:t xml:space="preserve"> deberán contar con reglamentos que rijan su organización, administración, funcionamiento, así como las operaciones y actividades que se realicen por conducto de los mercados que administren. </w:t>
      </w:r>
    </w:p>
    <w:p w14:paraId="2AC29A90" w14:textId="5A149A9D" w:rsidR="00FC1901" w:rsidRPr="00FC1901" w:rsidRDefault="00FC1901" w:rsidP="00FC1901">
      <w:pPr>
        <w:jc w:val="both"/>
        <w:rPr>
          <w:rFonts w:ascii="Arial" w:eastAsia="Times New Roman" w:hAnsi="Arial" w:cs="Arial"/>
          <w:color w:val="000000"/>
          <w:sz w:val="19"/>
          <w:szCs w:val="19"/>
          <w:lang w:val="es-CO" w:eastAsia="es-CO"/>
        </w:rPr>
      </w:pPr>
      <w:r w:rsidRPr="00FC1901">
        <w:rPr>
          <w:rFonts w:ascii="Arial" w:eastAsia="Times New Roman" w:hAnsi="Arial" w:cs="Arial"/>
          <w:color w:val="000000"/>
          <w:sz w:val="19"/>
          <w:szCs w:val="19"/>
          <w:lang w:val="es-CO" w:eastAsia="es-CO"/>
        </w:rPr>
        <w:t>  </w:t>
      </w:r>
      <w:r w:rsidRPr="00FC1901">
        <w:rPr>
          <w:rFonts w:ascii="Arial" w:eastAsia="Times New Roman" w:hAnsi="Arial" w:cs="Arial"/>
          <w:color w:val="000000"/>
          <w:sz w:val="19"/>
          <w:szCs w:val="19"/>
          <w:lang w:val="es-CO" w:eastAsia="es-CO"/>
        </w:rPr>
        <w:tab/>
        <w:t xml:space="preserve">»Las bolsas de bienes y productos agropecuarios, agroindustriales o de otros </w:t>
      </w:r>
      <w:r w:rsidRPr="00F14873">
        <w:rPr>
          <w:rFonts w:ascii="Arial" w:eastAsia="Times New Roman" w:hAnsi="Arial" w:cs="Arial"/>
          <w:i/>
          <w:iCs/>
          <w:color w:val="000000"/>
          <w:sz w:val="19"/>
          <w:szCs w:val="19"/>
          <w:lang w:val="es-CO" w:eastAsia="es-CO"/>
        </w:rPr>
        <w:t>commodities</w:t>
      </w:r>
      <w:r w:rsidRPr="00FC1901">
        <w:rPr>
          <w:rFonts w:ascii="Arial" w:eastAsia="Times New Roman" w:hAnsi="Arial" w:cs="Arial"/>
          <w:color w:val="000000"/>
          <w:sz w:val="19"/>
          <w:szCs w:val="19"/>
          <w:lang w:val="es-CO" w:eastAsia="es-CO"/>
        </w:rPr>
        <w:t xml:space="preserve"> que administren sistemas de registro de operaciones, deberán establecer las normas que regulen la organización, administración y funcionamiento de dichos sistemas. </w:t>
      </w:r>
    </w:p>
    <w:p w14:paraId="327A827C" w14:textId="639291E9" w:rsidR="00FC1901" w:rsidRPr="00FC1901" w:rsidRDefault="00FC1901" w:rsidP="00FC1901">
      <w:pPr>
        <w:jc w:val="both"/>
        <w:rPr>
          <w:rFonts w:ascii="Arial" w:eastAsia="Times New Roman" w:hAnsi="Arial" w:cs="Arial"/>
          <w:color w:val="000000"/>
          <w:sz w:val="19"/>
          <w:szCs w:val="19"/>
          <w:lang w:val="es-CO" w:eastAsia="es-CO"/>
        </w:rPr>
      </w:pPr>
      <w:r w:rsidRPr="00FC1901">
        <w:rPr>
          <w:rFonts w:ascii="Arial" w:eastAsia="Times New Roman" w:hAnsi="Arial" w:cs="Arial"/>
          <w:color w:val="000000"/>
          <w:sz w:val="19"/>
          <w:szCs w:val="19"/>
          <w:lang w:val="es-CO" w:eastAsia="es-CO"/>
        </w:rPr>
        <w:t>  </w:t>
      </w:r>
      <w:r w:rsidRPr="00FC1901">
        <w:rPr>
          <w:rFonts w:ascii="Arial" w:eastAsia="Times New Roman" w:hAnsi="Arial" w:cs="Arial"/>
          <w:color w:val="000000"/>
          <w:sz w:val="19"/>
          <w:szCs w:val="19"/>
          <w:lang w:val="es-CO" w:eastAsia="es-CO"/>
        </w:rPr>
        <w:tab/>
        <w:t>»Estos reglamentos y sus modificaciones deberán ser aprobados por la junta directiva y autorizados por la Superintendencia Financiera de Colombia. </w:t>
      </w:r>
    </w:p>
    <w:p w14:paraId="37592BC0" w14:textId="0DE48567" w:rsidR="00FC1901" w:rsidRPr="00FC1901" w:rsidRDefault="00FC1901" w:rsidP="00F14873">
      <w:pPr>
        <w:ind w:firstLine="708"/>
        <w:jc w:val="both"/>
        <w:rPr>
          <w:lang w:val="es-CO"/>
        </w:rPr>
      </w:pPr>
      <w:r w:rsidRPr="00FC1901">
        <w:rPr>
          <w:rFonts w:ascii="Arial" w:eastAsia="Times New Roman" w:hAnsi="Arial" w:cs="Arial"/>
          <w:color w:val="000000"/>
          <w:sz w:val="19"/>
          <w:szCs w:val="19"/>
          <w:lang w:val="es-CO" w:eastAsia="es-CO"/>
        </w:rPr>
        <w:t>»Parágrafo 1°. Cuando se trate de las subastas y los servicios a cargo del gestor del mercado de gas natural realizados en desarrollo de la regulación establecida por la Comisión de Regulación de Energía y Gas Combustible (CREG) respecto del funcionamiento del mercado mayorista de gas combustible, no será necesario que las bolsas de bienes y productos agropecuarios, agroindustriales o de otros </w:t>
      </w:r>
      <w:r w:rsidRPr="00FC1901">
        <w:rPr>
          <w:rFonts w:ascii="Arial" w:eastAsia="Times New Roman" w:hAnsi="Arial" w:cs="Arial"/>
          <w:i/>
          <w:iCs/>
          <w:color w:val="000000"/>
          <w:sz w:val="19"/>
          <w:szCs w:val="19"/>
          <w:lang w:val="es-CO" w:eastAsia="es-CO"/>
        </w:rPr>
        <w:t>commodities </w:t>
      </w:r>
      <w:r w:rsidRPr="00FC1901">
        <w:rPr>
          <w:rFonts w:ascii="Arial" w:eastAsia="Times New Roman" w:hAnsi="Arial" w:cs="Arial"/>
          <w:color w:val="000000"/>
          <w:sz w:val="19"/>
          <w:szCs w:val="19"/>
          <w:lang w:val="es-CO" w:eastAsia="es-CO"/>
        </w:rPr>
        <w:t>tengan reglamentos autorizados por la Superintendencia Financiera de Colombia».</w:t>
      </w:r>
    </w:p>
  </w:footnote>
  <w:footnote w:id="24">
    <w:p w14:paraId="7A852A8A" w14:textId="698762B1" w:rsidR="008A06CB" w:rsidRPr="008A06CB" w:rsidRDefault="008A06CB" w:rsidP="008A06CB">
      <w:pPr>
        <w:pStyle w:val="Textonotapie"/>
        <w:ind w:firstLine="708"/>
        <w:jc w:val="both"/>
        <w:rPr>
          <w:rFonts w:ascii="Arial" w:hAnsi="Arial" w:cs="Arial"/>
          <w:sz w:val="19"/>
          <w:szCs w:val="19"/>
        </w:rPr>
      </w:pPr>
      <w:r w:rsidRPr="008A06CB">
        <w:rPr>
          <w:rStyle w:val="Refdenotaalpie"/>
          <w:rFonts w:ascii="Arial" w:hAnsi="Arial" w:cs="Arial"/>
          <w:sz w:val="19"/>
          <w:szCs w:val="19"/>
        </w:rPr>
        <w:footnoteRef/>
      </w:r>
      <w:r w:rsidRPr="008A06CB">
        <w:rPr>
          <w:rFonts w:ascii="Arial" w:hAnsi="Arial" w:cs="Arial"/>
          <w:sz w:val="19"/>
          <w:szCs w:val="19"/>
        </w:rPr>
        <w:t xml:space="preserve"> Reglamento Bolsa Mercantil de Colombia, aprobado por la Resolución No. 2023 de 2008 de la Superintendencia Financiera de Colombia. «Artículo 3.2.2.1.8.- Comprobantes de transacción. Aprobado por Resolución No. 2023 de 2008 de la Superintendencia Financiera de Colombia. De las operaciones realizadas a través de la Bolsa se dejará constancia en un documento idóneo, suscrito por las sociedades comisionistas miembros de la Bolsa que lo celebren y por un representante de la Bolsa debidamente facultado para tal efecto. </w:t>
      </w:r>
    </w:p>
    <w:p w14:paraId="62E66EC4" w14:textId="12DE7372" w:rsidR="008A06CB" w:rsidRPr="008A06CB" w:rsidRDefault="008A06CB" w:rsidP="00F14873">
      <w:pPr>
        <w:pStyle w:val="Textonotapie"/>
        <w:ind w:firstLine="708"/>
        <w:jc w:val="both"/>
        <w:rPr>
          <w:lang w:val="es-CO"/>
        </w:rPr>
      </w:pPr>
      <w:r w:rsidRPr="008A06CB">
        <w:rPr>
          <w:rFonts w:ascii="Arial" w:hAnsi="Arial" w:cs="Arial"/>
          <w:sz w:val="19"/>
          <w:szCs w:val="19"/>
        </w:rPr>
        <w:t>»Los comprobantes deberán expresar al menos el activo, la calidad y cantidad del objeto de la operación, su precio, lugar y plazo de entrega, y la comisión cobrada. El documento original se le</w:t>
      </w:r>
      <w:r w:rsidR="004C18CF">
        <w:rPr>
          <w:rFonts w:ascii="Arial" w:hAnsi="Arial" w:cs="Arial"/>
          <w:sz w:val="19"/>
          <w:szCs w:val="19"/>
        </w:rPr>
        <w:t xml:space="preserve"> </w:t>
      </w:r>
      <w:r w:rsidRPr="008A06CB">
        <w:rPr>
          <w:rFonts w:ascii="Arial" w:hAnsi="Arial" w:cs="Arial"/>
          <w:sz w:val="19"/>
          <w:szCs w:val="19"/>
        </w:rPr>
        <w:t>entregará a las sociedades comisionistas miembros de la Bolsa la copia del original será conservada por la Bolsa».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D67BD5" w:rsidR="00FC1901" w:rsidRDefault="00FC1901">
    <w:pPr>
      <w:pStyle w:val="Encabezado"/>
    </w:pPr>
    <w:r>
      <w:rPr>
        <w:noProof/>
        <w:lang w:val="es-ES_tradnl" w:eastAsia="es-ES_tradnl"/>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9AC509" w14:textId="77777777" w:rsidR="00FC1901" w:rsidRDefault="00FC19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C61FCE"/>
    <w:multiLevelType w:val="hybridMultilevel"/>
    <w:tmpl w:val="B9265A48"/>
    <w:lvl w:ilvl="0" w:tplc="AD5882F0">
      <w:start w:val="1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704319"/>
    <w:multiLevelType w:val="hybridMultilevel"/>
    <w:tmpl w:val="5CF46284"/>
    <w:lvl w:ilvl="0" w:tplc="58981ED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063A23"/>
    <w:multiLevelType w:val="hybridMultilevel"/>
    <w:tmpl w:val="EEE66F06"/>
    <w:lvl w:ilvl="0" w:tplc="76A89634">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40FD58EC"/>
    <w:multiLevelType w:val="multilevel"/>
    <w:tmpl w:val="51A22B1A"/>
    <w:lvl w:ilvl="0">
      <w:start w:val="1"/>
      <w:numFmt w:val="decimal"/>
      <w:lvlText w:val="%1."/>
      <w:lvlJc w:val="left"/>
      <w:pPr>
        <w:ind w:left="543" w:hanging="243"/>
      </w:pPr>
      <w:rPr>
        <w:rFonts w:ascii="Arial" w:eastAsia="Arial" w:hAnsi="Arial" w:cs="Arial" w:hint="default"/>
        <w:b/>
        <w:bCs/>
        <w:spacing w:val="-1"/>
        <w:w w:val="100"/>
        <w:sz w:val="22"/>
        <w:szCs w:val="22"/>
        <w:lang w:val="es-ES" w:eastAsia="en-US" w:bidi="ar-SA"/>
      </w:rPr>
    </w:lvl>
    <w:lvl w:ilvl="1">
      <w:start w:val="1"/>
      <w:numFmt w:val="decimal"/>
      <w:lvlText w:val="%1.%2."/>
      <w:lvlJc w:val="left"/>
      <w:pPr>
        <w:ind w:left="728" w:hanging="428"/>
      </w:pPr>
      <w:rPr>
        <w:rFonts w:ascii="Arial" w:eastAsia="Arial" w:hAnsi="Arial" w:cs="Arial" w:hint="default"/>
        <w:b/>
        <w:bCs/>
        <w:spacing w:val="-2"/>
        <w:w w:val="100"/>
        <w:sz w:val="22"/>
        <w:szCs w:val="22"/>
        <w:lang w:val="es-ES" w:eastAsia="en-US" w:bidi="ar-SA"/>
      </w:rPr>
    </w:lvl>
    <w:lvl w:ilvl="2">
      <w:numFmt w:val="bullet"/>
      <w:lvlText w:val="•"/>
      <w:lvlJc w:val="left"/>
      <w:pPr>
        <w:ind w:left="1700" w:hanging="428"/>
      </w:pPr>
      <w:rPr>
        <w:lang w:val="es-ES" w:eastAsia="en-US" w:bidi="ar-SA"/>
      </w:rPr>
    </w:lvl>
    <w:lvl w:ilvl="3">
      <w:numFmt w:val="bullet"/>
      <w:lvlText w:val="•"/>
      <w:lvlJc w:val="left"/>
      <w:pPr>
        <w:ind w:left="2680" w:hanging="428"/>
      </w:pPr>
      <w:rPr>
        <w:lang w:val="es-ES" w:eastAsia="en-US" w:bidi="ar-SA"/>
      </w:rPr>
    </w:lvl>
    <w:lvl w:ilvl="4">
      <w:numFmt w:val="bullet"/>
      <w:lvlText w:val="•"/>
      <w:lvlJc w:val="left"/>
      <w:pPr>
        <w:ind w:left="3660" w:hanging="428"/>
      </w:pPr>
      <w:rPr>
        <w:lang w:val="es-ES" w:eastAsia="en-US" w:bidi="ar-SA"/>
      </w:rPr>
    </w:lvl>
    <w:lvl w:ilvl="5">
      <w:numFmt w:val="bullet"/>
      <w:lvlText w:val="•"/>
      <w:lvlJc w:val="left"/>
      <w:pPr>
        <w:ind w:left="4640" w:hanging="428"/>
      </w:pPr>
      <w:rPr>
        <w:lang w:val="es-ES" w:eastAsia="en-US" w:bidi="ar-SA"/>
      </w:rPr>
    </w:lvl>
    <w:lvl w:ilvl="6">
      <w:numFmt w:val="bullet"/>
      <w:lvlText w:val="•"/>
      <w:lvlJc w:val="left"/>
      <w:pPr>
        <w:ind w:left="5620" w:hanging="428"/>
      </w:pPr>
      <w:rPr>
        <w:lang w:val="es-ES" w:eastAsia="en-US" w:bidi="ar-SA"/>
      </w:rPr>
    </w:lvl>
    <w:lvl w:ilvl="7">
      <w:numFmt w:val="bullet"/>
      <w:lvlText w:val="•"/>
      <w:lvlJc w:val="left"/>
      <w:pPr>
        <w:ind w:left="6600" w:hanging="428"/>
      </w:pPr>
      <w:rPr>
        <w:lang w:val="es-ES" w:eastAsia="en-US" w:bidi="ar-SA"/>
      </w:rPr>
    </w:lvl>
    <w:lvl w:ilvl="8">
      <w:numFmt w:val="bullet"/>
      <w:lvlText w:val="•"/>
      <w:lvlJc w:val="left"/>
      <w:pPr>
        <w:ind w:left="7580" w:hanging="428"/>
      </w:pPr>
      <w:rPr>
        <w:lang w:val="es-ES" w:eastAsia="en-US" w:bidi="ar-SA"/>
      </w:rPr>
    </w:lvl>
  </w:abstractNum>
  <w:abstractNum w:abstractNumId="8" w15:restartNumberingAfterBreak="0">
    <w:nsid w:val="4762497B"/>
    <w:multiLevelType w:val="hybridMultilevel"/>
    <w:tmpl w:val="9528AFFC"/>
    <w:lvl w:ilvl="0" w:tplc="6E94BFEE">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D7D5B46"/>
    <w:multiLevelType w:val="hybridMultilevel"/>
    <w:tmpl w:val="CD1EA26C"/>
    <w:lvl w:ilvl="0" w:tplc="44107A5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627C75E4"/>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BEB731B"/>
    <w:multiLevelType w:val="hybridMultilevel"/>
    <w:tmpl w:val="5BAC283E"/>
    <w:lvl w:ilvl="0" w:tplc="24CCF18E">
      <w:start w:val="1"/>
      <w:numFmt w:val="lowerLetter"/>
      <w:lvlText w:val="%1)"/>
      <w:lvlJc w:val="left"/>
      <w:pPr>
        <w:ind w:left="555" w:hanging="255"/>
      </w:pPr>
      <w:rPr>
        <w:rFonts w:ascii="Arial" w:eastAsia="Arial" w:hAnsi="Arial" w:cs="Arial" w:hint="default"/>
        <w:b/>
        <w:bCs/>
        <w:spacing w:val="-1"/>
        <w:w w:val="100"/>
        <w:sz w:val="22"/>
        <w:szCs w:val="22"/>
        <w:lang w:val="es-ES" w:eastAsia="en-US" w:bidi="ar-SA"/>
      </w:rPr>
    </w:lvl>
    <w:lvl w:ilvl="1" w:tplc="5CA836AC">
      <w:numFmt w:val="bullet"/>
      <w:lvlText w:val="•"/>
      <w:lvlJc w:val="left"/>
      <w:pPr>
        <w:ind w:left="1458" w:hanging="255"/>
      </w:pPr>
      <w:rPr>
        <w:lang w:val="es-ES" w:eastAsia="en-US" w:bidi="ar-SA"/>
      </w:rPr>
    </w:lvl>
    <w:lvl w:ilvl="2" w:tplc="D5605412">
      <w:numFmt w:val="bullet"/>
      <w:lvlText w:val="•"/>
      <w:lvlJc w:val="left"/>
      <w:pPr>
        <w:ind w:left="2356" w:hanging="255"/>
      </w:pPr>
      <w:rPr>
        <w:lang w:val="es-ES" w:eastAsia="en-US" w:bidi="ar-SA"/>
      </w:rPr>
    </w:lvl>
    <w:lvl w:ilvl="3" w:tplc="9A6456BA">
      <w:numFmt w:val="bullet"/>
      <w:lvlText w:val="•"/>
      <w:lvlJc w:val="left"/>
      <w:pPr>
        <w:ind w:left="3254" w:hanging="255"/>
      </w:pPr>
      <w:rPr>
        <w:lang w:val="es-ES" w:eastAsia="en-US" w:bidi="ar-SA"/>
      </w:rPr>
    </w:lvl>
    <w:lvl w:ilvl="4" w:tplc="9AD8D76A">
      <w:numFmt w:val="bullet"/>
      <w:lvlText w:val="•"/>
      <w:lvlJc w:val="left"/>
      <w:pPr>
        <w:ind w:left="4152" w:hanging="255"/>
      </w:pPr>
      <w:rPr>
        <w:lang w:val="es-ES" w:eastAsia="en-US" w:bidi="ar-SA"/>
      </w:rPr>
    </w:lvl>
    <w:lvl w:ilvl="5" w:tplc="AE7E9A82">
      <w:numFmt w:val="bullet"/>
      <w:lvlText w:val="•"/>
      <w:lvlJc w:val="left"/>
      <w:pPr>
        <w:ind w:left="5050" w:hanging="255"/>
      </w:pPr>
      <w:rPr>
        <w:lang w:val="es-ES" w:eastAsia="en-US" w:bidi="ar-SA"/>
      </w:rPr>
    </w:lvl>
    <w:lvl w:ilvl="6" w:tplc="F6723F7E">
      <w:numFmt w:val="bullet"/>
      <w:lvlText w:val="•"/>
      <w:lvlJc w:val="left"/>
      <w:pPr>
        <w:ind w:left="5948" w:hanging="255"/>
      </w:pPr>
      <w:rPr>
        <w:lang w:val="es-ES" w:eastAsia="en-US" w:bidi="ar-SA"/>
      </w:rPr>
    </w:lvl>
    <w:lvl w:ilvl="7" w:tplc="2138E968">
      <w:numFmt w:val="bullet"/>
      <w:lvlText w:val="•"/>
      <w:lvlJc w:val="left"/>
      <w:pPr>
        <w:ind w:left="6846" w:hanging="255"/>
      </w:pPr>
      <w:rPr>
        <w:lang w:val="es-ES" w:eastAsia="en-US" w:bidi="ar-SA"/>
      </w:rPr>
    </w:lvl>
    <w:lvl w:ilvl="8" w:tplc="D73816CA">
      <w:numFmt w:val="bullet"/>
      <w:lvlText w:val="•"/>
      <w:lvlJc w:val="left"/>
      <w:pPr>
        <w:ind w:left="7744" w:hanging="255"/>
      </w:pPr>
      <w:rPr>
        <w:lang w:val="es-ES" w:eastAsia="en-US" w:bidi="ar-SA"/>
      </w:rPr>
    </w:lvl>
  </w:abstractNum>
  <w:abstractNum w:abstractNumId="1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71BC7ED6"/>
    <w:multiLevelType w:val="hybridMultilevel"/>
    <w:tmpl w:val="F6E67F0C"/>
    <w:lvl w:ilvl="0" w:tplc="0964B5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9410817"/>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C440DC2"/>
    <w:multiLevelType w:val="hybridMultilevel"/>
    <w:tmpl w:val="8CBEB672"/>
    <w:lvl w:ilvl="0" w:tplc="B72230D8">
      <w:start w:val="1"/>
      <w:numFmt w:val="lowerRoman"/>
      <w:lvlText w:val="%1)"/>
      <w:lvlJc w:val="left"/>
      <w:pPr>
        <w:ind w:left="1425" w:hanging="720"/>
      </w:pPr>
      <w:rPr>
        <w:rFonts w:ascii="Arial" w:eastAsia="Calibri" w:hAnsi="Arial" w:cs="Arial"/>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5"/>
  </w:num>
  <w:num w:numId="2">
    <w:abstractNumId w:val="4"/>
  </w:num>
  <w:num w:numId="3">
    <w:abstractNumId w:val="9"/>
  </w:num>
  <w:num w:numId="4">
    <w:abstractNumId w:val="10"/>
  </w:num>
  <w:num w:numId="5">
    <w:abstractNumId w:val="1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18"/>
  </w:num>
  <w:num w:numId="10">
    <w:abstractNumId w:val="2"/>
  </w:num>
  <w:num w:numId="11">
    <w:abstractNumId w:val="6"/>
  </w:num>
  <w:num w:numId="12">
    <w:abstractNumId w:val="16"/>
  </w:num>
  <w:num w:numId="13">
    <w:abstractNumId w:val="8"/>
  </w:num>
  <w:num w:numId="14">
    <w:abstractNumId w:val="13"/>
  </w:num>
  <w:num w:numId="15">
    <w:abstractNumId w:val="17"/>
  </w:num>
  <w:num w:numId="16">
    <w:abstractNumId w:val="3"/>
  </w:num>
  <w:num w:numId="17">
    <w:abstractNumId w:val="12"/>
  </w:num>
  <w:num w:numId="18">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2A"/>
    <w:rsid w:val="000020D3"/>
    <w:rsid w:val="00002C6B"/>
    <w:rsid w:val="00003F7C"/>
    <w:rsid w:val="000048CA"/>
    <w:rsid w:val="00004DBF"/>
    <w:rsid w:val="00004F00"/>
    <w:rsid w:val="0000562F"/>
    <w:rsid w:val="0000655E"/>
    <w:rsid w:val="000078A0"/>
    <w:rsid w:val="00007D2A"/>
    <w:rsid w:val="0001127D"/>
    <w:rsid w:val="000130DF"/>
    <w:rsid w:val="00013780"/>
    <w:rsid w:val="000142C6"/>
    <w:rsid w:val="000142E3"/>
    <w:rsid w:val="0001453F"/>
    <w:rsid w:val="0001500A"/>
    <w:rsid w:val="000152E6"/>
    <w:rsid w:val="000155B8"/>
    <w:rsid w:val="00015765"/>
    <w:rsid w:val="00015A08"/>
    <w:rsid w:val="000161CF"/>
    <w:rsid w:val="000164A5"/>
    <w:rsid w:val="000173E0"/>
    <w:rsid w:val="0001751A"/>
    <w:rsid w:val="00017D43"/>
    <w:rsid w:val="00017ED8"/>
    <w:rsid w:val="00020786"/>
    <w:rsid w:val="00020D91"/>
    <w:rsid w:val="00020F00"/>
    <w:rsid w:val="00020FB0"/>
    <w:rsid w:val="00021744"/>
    <w:rsid w:val="00022AB6"/>
    <w:rsid w:val="000230F6"/>
    <w:rsid w:val="00023516"/>
    <w:rsid w:val="0002419B"/>
    <w:rsid w:val="0002473E"/>
    <w:rsid w:val="00024F08"/>
    <w:rsid w:val="00025437"/>
    <w:rsid w:val="0002698E"/>
    <w:rsid w:val="00026ED4"/>
    <w:rsid w:val="00027148"/>
    <w:rsid w:val="000301BA"/>
    <w:rsid w:val="00030433"/>
    <w:rsid w:val="000311E0"/>
    <w:rsid w:val="000318B0"/>
    <w:rsid w:val="000330B0"/>
    <w:rsid w:val="000339C2"/>
    <w:rsid w:val="00035138"/>
    <w:rsid w:val="00035582"/>
    <w:rsid w:val="00040F8F"/>
    <w:rsid w:val="00041ECA"/>
    <w:rsid w:val="00041EFC"/>
    <w:rsid w:val="00041F59"/>
    <w:rsid w:val="00042092"/>
    <w:rsid w:val="00042CFF"/>
    <w:rsid w:val="00042F27"/>
    <w:rsid w:val="00043143"/>
    <w:rsid w:val="00043878"/>
    <w:rsid w:val="00043FC3"/>
    <w:rsid w:val="000459D0"/>
    <w:rsid w:val="00046036"/>
    <w:rsid w:val="00047723"/>
    <w:rsid w:val="000478A9"/>
    <w:rsid w:val="00050838"/>
    <w:rsid w:val="00050CEE"/>
    <w:rsid w:val="00050E0F"/>
    <w:rsid w:val="000518AA"/>
    <w:rsid w:val="000519C1"/>
    <w:rsid w:val="00052533"/>
    <w:rsid w:val="00052A34"/>
    <w:rsid w:val="00052FE5"/>
    <w:rsid w:val="0005313E"/>
    <w:rsid w:val="00053583"/>
    <w:rsid w:val="00054590"/>
    <w:rsid w:val="00054B19"/>
    <w:rsid w:val="00055DFA"/>
    <w:rsid w:val="000562F0"/>
    <w:rsid w:val="0005632E"/>
    <w:rsid w:val="00057463"/>
    <w:rsid w:val="00060081"/>
    <w:rsid w:val="00060FA9"/>
    <w:rsid w:val="0006116C"/>
    <w:rsid w:val="000611E8"/>
    <w:rsid w:val="0006194B"/>
    <w:rsid w:val="00061AC0"/>
    <w:rsid w:val="00062739"/>
    <w:rsid w:val="00062CC1"/>
    <w:rsid w:val="00063ED3"/>
    <w:rsid w:val="00064538"/>
    <w:rsid w:val="000656E6"/>
    <w:rsid w:val="00065A0E"/>
    <w:rsid w:val="00065B67"/>
    <w:rsid w:val="000663AB"/>
    <w:rsid w:val="00066E28"/>
    <w:rsid w:val="00067D96"/>
    <w:rsid w:val="00070858"/>
    <w:rsid w:val="00071C0D"/>
    <w:rsid w:val="00071D50"/>
    <w:rsid w:val="0007231A"/>
    <w:rsid w:val="00073203"/>
    <w:rsid w:val="00073431"/>
    <w:rsid w:val="0007374F"/>
    <w:rsid w:val="00073EE0"/>
    <w:rsid w:val="00075739"/>
    <w:rsid w:val="00075F2C"/>
    <w:rsid w:val="000771D5"/>
    <w:rsid w:val="0007786B"/>
    <w:rsid w:val="0007792B"/>
    <w:rsid w:val="00080157"/>
    <w:rsid w:val="00080692"/>
    <w:rsid w:val="0008096C"/>
    <w:rsid w:val="000810A4"/>
    <w:rsid w:val="000816EA"/>
    <w:rsid w:val="00082A48"/>
    <w:rsid w:val="00082EFF"/>
    <w:rsid w:val="00084B97"/>
    <w:rsid w:val="0008657D"/>
    <w:rsid w:val="00086AFA"/>
    <w:rsid w:val="00086C22"/>
    <w:rsid w:val="00086F0C"/>
    <w:rsid w:val="00087316"/>
    <w:rsid w:val="000917AE"/>
    <w:rsid w:val="00091B9F"/>
    <w:rsid w:val="000921B4"/>
    <w:rsid w:val="0009238E"/>
    <w:rsid w:val="00092788"/>
    <w:rsid w:val="000927C2"/>
    <w:rsid w:val="0009281E"/>
    <w:rsid w:val="00092B13"/>
    <w:rsid w:val="00092E70"/>
    <w:rsid w:val="000938EA"/>
    <w:rsid w:val="0009391B"/>
    <w:rsid w:val="000942EB"/>
    <w:rsid w:val="0009586A"/>
    <w:rsid w:val="0009735A"/>
    <w:rsid w:val="00097C6C"/>
    <w:rsid w:val="000A0439"/>
    <w:rsid w:val="000A064C"/>
    <w:rsid w:val="000A09D2"/>
    <w:rsid w:val="000A2BAB"/>
    <w:rsid w:val="000A3A91"/>
    <w:rsid w:val="000A3C4E"/>
    <w:rsid w:val="000A3CBD"/>
    <w:rsid w:val="000A426B"/>
    <w:rsid w:val="000A4654"/>
    <w:rsid w:val="000A4AAE"/>
    <w:rsid w:val="000A4D62"/>
    <w:rsid w:val="000A502E"/>
    <w:rsid w:val="000A511D"/>
    <w:rsid w:val="000A5BD3"/>
    <w:rsid w:val="000A6122"/>
    <w:rsid w:val="000A628F"/>
    <w:rsid w:val="000A66F3"/>
    <w:rsid w:val="000A7B03"/>
    <w:rsid w:val="000B0465"/>
    <w:rsid w:val="000B0F5D"/>
    <w:rsid w:val="000B0FB0"/>
    <w:rsid w:val="000B103F"/>
    <w:rsid w:val="000B258E"/>
    <w:rsid w:val="000B2850"/>
    <w:rsid w:val="000B2CB3"/>
    <w:rsid w:val="000B359C"/>
    <w:rsid w:val="000B38BD"/>
    <w:rsid w:val="000B41A7"/>
    <w:rsid w:val="000B49DF"/>
    <w:rsid w:val="000B4D45"/>
    <w:rsid w:val="000B5520"/>
    <w:rsid w:val="000B5E82"/>
    <w:rsid w:val="000B626B"/>
    <w:rsid w:val="000B70B5"/>
    <w:rsid w:val="000B7851"/>
    <w:rsid w:val="000B7F0E"/>
    <w:rsid w:val="000C076A"/>
    <w:rsid w:val="000C0FED"/>
    <w:rsid w:val="000C1102"/>
    <w:rsid w:val="000C1707"/>
    <w:rsid w:val="000C1873"/>
    <w:rsid w:val="000C190D"/>
    <w:rsid w:val="000C26DF"/>
    <w:rsid w:val="000C32A6"/>
    <w:rsid w:val="000C44C9"/>
    <w:rsid w:val="000C4AA1"/>
    <w:rsid w:val="000C6BC4"/>
    <w:rsid w:val="000C6E4B"/>
    <w:rsid w:val="000C739C"/>
    <w:rsid w:val="000C73C7"/>
    <w:rsid w:val="000C7A3B"/>
    <w:rsid w:val="000D0ACC"/>
    <w:rsid w:val="000D12B9"/>
    <w:rsid w:val="000D22FB"/>
    <w:rsid w:val="000D30A6"/>
    <w:rsid w:val="000D343E"/>
    <w:rsid w:val="000D479C"/>
    <w:rsid w:val="000D4C26"/>
    <w:rsid w:val="000D4C50"/>
    <w:rsid w:val="000D57FB"/>
    <w:rsid w:val="000D5B32"/>
    <w:rsid w:val="000D6318"/>
    <w:rsid w:val="000D6359"/>
    <w:rsid w:val="000D65F5"/>
    <w:rsid w:val="000D6AFB"/>
    <w:rsid w:val="000E0A73"/>
    <w:rsid w:val="000E0D1E"/>
    <w:rsid w:val="000E14F6"/>
    <w:rsid w:val="000E15ED"/>
    <w:rsid w:val="000E3937"/>
    <w:rsid w:val="000E43A0"/>
    <w:rsid w:val="000E4D78"/>
    <w:rsid w:val="000E4DFD"/>
    <w:rsid w:val="000E4F7B"/>
    <w:rsid w:val="000F0697"/>
    <w:rsid w:val="000F07CE"/>
    <w:rsid w:val="000F09BB"/>
    <w:rsid w:val="000F0D68"/>
    <w:rsid w:val="000F0F07"/>
    <w:rsid w:val="000F14E8"/>
    <w:rsid w:val="000F2436"/>
    <w:rsid w:val="000F4323"/>
    <w:rsid w:val="000F4CD3"/>
    <w:rsid w:val="000F6C08"/>
    <w:rsid w:val="000F7072"/>
    <w:rsid w:val="0010237D"/>
    <w:rsid w:val="0010274B"/>
    <w:rsid w:val="00102E6B"/>
    <w:rsid w:val="00103915"/>
    <w:rsid w:val="001039BF"/>
    <w:rsid w:val="00103A69"/>
    <w:rsid w:val="00104161"/>
    <w:rsid w:val="001054A2"/>
    <w:rsid w:val="00107A30"/>
    <w:rsid w:val="0011003B"/>
    <w:rsid w:val="001104F6"/>
    <w:rsid w:val="00111CD1"/>
    <w:rsid w:val="00113B52"/>
    <w:rsid w:val="001151BF"/>
    <w:rsid w:val="00115B65"/>
    <w:rsid w:val="00115FC9"/>
    <w:rsid w:val="00116DD5"/>
    <w:rsid w:val="00117502"/>
    <w:rsid w:val="00117513"/>
    <w:rsid w:val="00120422"/>
    <w:rsid w:val="0012068A"/>
    <w:rsid w:val="00121B07"/>
    <w:rsid w:val="001221CB"/>
    <w:rsid w:val="00122B23"/>
    <w:rsid w:val="00125559"/>
    <w:rsid w:val="00126752"/>
    <w:rsid w:val="00126BB4"/>
    <w:rsid w:val="00126E35"/>
    <w:rsid w:val="001273A7"/>
    <w:rsid w:val="00127A8F"/>
    <w:rsid w:val="00130DC6"/>
    <w:rsid w:val="00131ABE"/>
    <w:rsid w:val="0013213A"/>
    <w:rsid w:val="0013442F"/>
    <w:rsid w:val="00134845"/>
    <w:rsid w:val="00134F34"/>
    <w:rsid w:val="0013525C"/>
    <w:rsid w:val="0013543D"/>
    <w:rsid w:val="001356ED"/>
    <w:rsid w:val="0013612A"/>
    <w:rsid w:val="00137D19"/>
    <w:rsid w:val="00137FFA"/>
    <w:rsid w:val="00141B71"/>
    <w:rsid w:val="001436C6"/>
    <w:rsid w:val="00143855"/>
    <w:rsid w:val="001444AE"/>
    <w:rsid w:val="0014671C"/>
    <w:rsid w:val="001468EF"/>
    <w:rsid w:val="001470D6"/>
    <w:rsid w:val="00150664"/>
    <w:rsid w:val="001513DE"/>
    <w:rsid w:val="001519CE"/>
    <w:rsid w:val="0015261D"/>
    <w:rsid w:val="00152F23"/>
    <w:rsid w:val="00152F4E"/>
    <w:rsid w:val="0015312F"/>
    <w:rsid w:val="00154129"/>
    <w:rsid w:val="00156251"/>
    <w:rsid w:val="00156953"/>
    <w:rsid w:val="00156B65"/>
    <w:rsid w:val="00156F1B"/>
    <w:rsid w:val="0015752F"/>
    <w:rsid w:val="00160334"/>
    <w:rsid w:val="00160D40"/>
    <w:rsid w:val="0016229B"/>
    <w:rsid w:val="00163A2E"/>
    <w:rsid w:val="00163BA4"/>
    <w:rsid w:val="0016431F"/>
    <w:rsid w:val="00164695"/>
    <w:rsid w:val="00165B9C"/>
    <w:rsid w:val="00166859"/>
    <w:rsid w:val="0017053E"/>
    <w:rsid w:val="0017092C"/>
    <w:rsid w:val="00170B6D"/>
    <w:rsid w:val="00170D41"/>
    <w:rsid w:val="00171201"/>
    <w:rsid w:val="00171527"/>
    <w:rsid w:val="00171EA0"/>
    <w:rsid w:val="00172946"/>
    <w:rsid w:val="00174E00"/>
    <w:rsid w:val="001752C6"/>
    <w:rsid w:val="0017578E"/>
    <w:rsid w:val="0017651B"/>
    <w:rsid w:val="0017669C"/>
    <w:rsid w:val="00177618"/>
    <w:rsid w:val="0018028E"/>
    <w:rsid w:val="00180CAE"/>
    <w:rsid w:val="00181312"/>
    <w:rsid w:val="00181B42"/>
    <w:rsid w:val="00181CA0"/>
    <w:rsid w:val="0018230E"/>
    <w:rsid w:val="00184602"/>
    <w:rsid w:val="001868F6"/>
    <w:rsid w:val="00186FD1"/>
    <w:rsid w:val="00187267"/>
    <w:rsid w:val="001876F7"/>
    <w:rsid w:val="0019180F"/>
    <w:rsid w:val="00193107"/>
    <w:rsid w:val="00193E9B"/>
    <w:rsid w:val="001945BB"/>
    <w:rsid w:val="00194762"/>
    <w:rsid w:val="001952FD"/>
    <w:rsid w:val="00195D3C"/>
    <w:rsid w:val="00195EB8"/>
    <w:rsid w:val="00195F16"/>
    <w:rsid w:val="00196172"/>
    <w:rsid w:val="00196F5B"/>
    <w:rsid w:val="001A0C18"/>
    <w:rsid w:val="001A1BA8"/>
    <w:rsid w:val="001A21C4"/>
    <w:rsid w:val="001A23EA"/>
    <w:rsid w:val="001A2559"/>
    <w:rsid w:val="001A284A"/>
    <w:rsid w:val="001A29B7"/>
    <w:rsid w:val="001A3705"/>
    <w:rsid w:val="001A3E11"/>
    <w:rsid w:val="001A50BF"/>
    <w:rsid w:val="001A5222"/>
    <w:rsid w:val="001A59AC"/>
    <w:rsid w:val="001A5BD9"/>
    <w:rsid w:val="001A6036"/>
    <w:rsid w:val="001A650A"/>
    <w:rsid w:val="001A6CA1"/>
    <w:rsid w:val="001A7116"/>
    <w:rsid w:val="001B0444"/>
    <w:rsid w:val="001B0B4F"/>
    <w:rsid w:val="001B1203"/>
    <w:rsid w:val="001B3281"/>
    <w:rsid w:val="001B34CF"/>
    <w:rsid w:val="001B39D9"/>
    <w:rsid w:val="001B4048"/>
    <w:rsid w:val="001B5CE7"/>
    <w:rsid w:val="001B666C"/>
    <w:rsid w:val="001B6906"/>
    <w:rsid w:val="001B731D"/>
    <w:rsid w:val="001B7466"/>
    <w:rsid w:val="001B7F08"/>
    <w:rsid w:val="001C0184"/>
    <w:rsid w:val="001C1F9C"/>
    <w:rsid w:val="001C4350"/>
    <w:rsid w:val="001C4593"/>
    <w:rsid w:val="001C4DED"/>
    <w:rsid w:val="001C61C0"/>
    <w:rsid w:val="001C62A1"/>
    <w:rsid w:val="001C79BB"/>
    <w:rsid w:val="001D0FF9"/>
    <w:rsid w:val="001D17D9"/>
    <w:rsid w:val="001D1E85"/>
    <w:rsid w:val="001D262B"/>
    <w:rsid w:val="001D3276"/>
    <w:rsid w:val="001D32CB"/>
    <w:rsid w:val="001D378D"/>
    <w:rsid w:val="001D3846"/>
    <w:rsid w:val="001D46FE"/>
    <w:rsid w:val="001D4AE9"/>
    <w:rsid w:val="001D4B8B"/>
    <w:rsid w:val="001D60D3"/>
    <w:rsid w:val="001D646A"/>
    <w:rsid w:val="001D69DD"/>
    <w:rsid w:val="001E0375"/>
    <w:rsid w:val="001E10A7"/>
    <w:rsid w:val="001E175B"/>
    <w:rsid w:val="001E1C24"/>
    <w:rsid w:val="001E26AB"/>
    <w:rsid w:val="001E291F"/>
    <w:rsid w:val="001E2B0B"/>
    <w:rsid w:val="001E69F5"/>
    <w:rsid w:val="001E7D67"/>
    <w:rsid w:val="001F04AC"/>
    <w:rsid w:val="001F140C"/>
    <w:rsid w:val="001F1E12"/>
    <w:rsid w:val="001F4453"/>
    <w:rsid w:val="001F4D79"/>
    <w:rsid w:val="001F4E27"/>
    <w:rsid w:val="001F569D"/>
    <w:rsid w:val="001F5C1B"/>
    <w:rsid w:val="001F64EB"/>
    <w:rsid w:val="001F73AD"/>
    <w:rsid w:val="001F744E"/>
    <w:rsid w:val="00202718"/>
    <w:rsid w:val="002031C1"/>
    <w:rsid w:val="00203D28"/>
    <w:rsid w:val="00204DB3"/>
    <w:rsid w:val="00205BD8"/>
    <w:rsid w:val="0020632A"/>
    <w:rsid w:val="00206AE9"/>
    <w:rsid w:val="002072DF"/>
    <w:rsid w:val="00210605"/>
    <w:rsid w:val="002110EB"/>
    <w:rsid w:val="00211338"/>
    <w:rsid w:val="0021180F"/>
    <w:rsid w:val="00211BB0"/>
    <w:rsid w:val="00212888"/>
    <w:rsid w:val="0021372A"/>
    <w:rsid w:val="002139DE"/>
    <w:rsid w:val="00213A09"/>
    <w:rsid w:val="00213F0E"/>
    <w:rsid w:val="00215255"/>
    <w:rsid w:val="00216F80"/>
    <w:rsid w:val="0021710C"/>
    <w:rsid w:val="0022149D"/>
    <w:rsid w:val="0022247B"/>
    <w:rsid w:val="002225BB"/>
    <w:rsid w:val="002238F9"/>
    <w:rsid w:val="00224081"/>
    <w:rsid w:val="00224F1E"/>
    <w:rsid w:val="0022670B"/>
    <w:rsid w:val="0022729A"/>
    <w:rsid w:val="002275F8"/>
    <w:rsid w:val="00230AE4"/>
    <w:rsid w:val="00230B9D"/>
    <w:rsid w:val="00231C7B"/>
    <w:rsid w:val="00232698"/>
    <w:rsid w:val="00233F1C"/>
    <w:rsid w:val="00234645"/>
    <w:rsid w:val="002346BA"/>
    <w:rsid w:val="00234B84"/>
    <w:rsid w:val="00234D59"/>
    <w:rsid w:val="0023672E"/>
    <w:rsid w:val="00236B42"/>
    <w:rsid w:val="00236C3C"/>
    <w:rsid w:val="00236CEB"/>
    <w:rsid w:val="00240C53"/>
    <w:rsid w:val="00240E16"/>
    <w:rsid w:val="00240E19"/>
    <w:rsid w:val="00241AEF"/>
    <w:rsid w:val="00243870"/>
    <w:rsid w:val="00244521"/>
    <w:rsid w:val="00244BBC"/>
    <w:rsid w:val="00244C0A"/>
    <w:rsid w:val="00245446"/>
    <w:rsid w:val="0024563E"/>
    <w:rsid w:val="0024773C"/>
    <w:rsid w:val="002500DF"/>
    <w:rsid w:val="002509AC"/>
    <w:rsid w:val="00250C91"/>
    <w:rsid w:val="00251635"/>
    <w:rsid w:val="002525B1"/>
    <w:rsid w:val="00253BD6"/>
    <w:rsid w:val="0025459E"/>
    <w:rsid w:val="0025479C"/>
    <w:rsid w:val="00256AE4"/>
    <w:rsid w:val="00257321"/>
    <w:rsid w:val="0025759C"/>
    <w:rsid w:val="00257984"/>
    <w:rsid w:val="00257B3B"/>
    <w:rsid w:val="00260154"/>
    <w:rsid w:val="0026261D"/>
    <w:rsid w:val="0026265B"/>
    <w:rsid w:val="002626B4"/>
    <w:rsid w:val="0026284F"/>
    <w:rsid w:val="0026593D"/>
    <w:rsid w:val="00265A81"/>
    <w:rsid w:val="00265F17"/>
    <w:rsid w:val="002661AB"/>
    <w:rsid w:val="00266B26"/>
    <w:rsid w:val="002678A0"/>
    <w:rsid w:val="00267B8E"/>
    <w:rsid w:val="00270EAA"/>
    <w:rsid w:val="00271891"/>
    <w:rsid w:val="0027322D"/>
    <w:rsid w:val="00273832"/>
    <w:rsid w:val="00273978"/>
    <w:rsid w:val="00273AAE"/>
    <w:rsid w:val="002740C5"/>
    <w:rsid w:val="002758CB"/>
    <w:rsid w:val="00275E80"/>
    <w:rsid w:val="00277DDC"/>
    <w:rsid w:val="00280DF5"/>
    <w:rsid w:val="00281DB5"/>
    <w:rsid w:val="00282FE2"/>
    <w:rsid w:val="00283532"/>
    <w:rsid w:val="00284184"/>
    <w:rsid w:val="0028428C"/>
    <w:rsid w:val="0028487F"/>
    <w:rsid w:val="00286186"/>
    <w:rsid w:val="00286B7A"/>
    <w:rsid w:val="00287C56"/>
    <w:rsid w:val="00291A19"/>
    <w:rsid w:val="00291A2C"/>
    <w:rsid w:val="002924CD"/>
    <w:rsid w:val="00292579"/>
    <w:rsid w:val="00292E93"/>
    <w:rsid w:val="0029342E"/>
    <w:rsid w:val="00293FA8"/>
    <w:rsid w:val="00293FBF"/>
    <w:rsid w:val="0029401E"/>
    <w:rsid w:val="002941B8"/>
    <w:rsid w:val="00295308"/>
    <w:rsid w:val="00295E32"/>
    <w:rsid w:val="00295E57"/>
    <w:rsid w:val="00296460"/>
    <w:rsid w:val="00296463"/>
    <w:rsid w:val="002969BC"/>
    <w:rsid w:val="00297C23"/>
    <w:rsid w:val="002A0043"/>
    <w:rsid w:val="002A0D45"/>
    <w:rsid w:val="002A2269"/>
    <w:rsid w:val="002A23F7"/>
    <w:rsid w:val="002A5C49"/>
    <w:rsid w:val="002A6616"/>
    <w:rsid w:val="002B0068"/>
    <w:rsid w:val="002B0C19"/>
    <w:rsid w:val="002B1137"/>
    <w:rsid w:val="002B1235"/>
    <w:rsid w:val="002B16D4"/>
    <w:rsid w:val="002B1D91"/>
    <w:rsid w:val="002B26D6"/>
    <w:rsid w:val="002B2D1F"/>
    <w:rsid w:val="002B2E33"/>
    <w:rsid w:val="002B353D"/>
    <w:rsid w:val="002B3AE9"/>
    <w:rsid w:val="002B53B8"/>
    <w:rsid w:val="002B56A6"/>
    <w:rsid w:val="002B5A46"/>
    <w:rsid w:val="002B690C"/>
    <w:rsid w:val="002B69EA"/>
    <w:rsid w:val="002B716D"/>
    <w:rsid w:val="002B763B"/>
    <w:rsid w:val="002C00F3"/>
    <w:rsid w:val="002C0F45"/>
    <w:rsid w:val="002C119D"/>
    <w:rsid w:val="002C1446"/>
    <w:rsid w:val="002C1B67"/>
    <w:rsid w:val="002C1D5F"/>
    <w:rsid w:val="002C2452"/>
    <w:rsid w:val="002C24D5"/>
    <w:rsid w:val="002C2C00"/>
    <w:rsid w:val="002C3900"/>
    <w:rsid w:val="002C4C0C"/>
    <w:rsid w:val="002C65CE"/>
    <w:rsid w:val="002C66CD"/>
    <w:rsid w:val="002C6E18"/>
    <w:rsid w:val="002D06FD"/>
    <w:rsid w:val="002D0829"/>
    <w:rsid w:val="002D12FC"/>
    <w:rsid w:val="002D1383"/>
    <w:rsid w:val="002D1632"/>
    <w:rsid w:val="002D1C0C"/>
    <w:rsid w:val="002D3F19"/>
    <w:rsid w:val="002D522E"/>
    <w:rsid w:val="002D569D"/>
    <w:rsid w:val="002D5F6B"/>
    <w:rsid w:val="002D67DC"/>
    <w:rsid w:val="002D79E9"/>
    <w:rsid w:val="002E00E3"/>
    <w:rsid w:val="002E066B"/>
    <w:rsid w:val="002E0960"/>
    <w:rsid w:val="002E18B5"/>
    <w:rsid w:val="002E385F"/>
    <w:rsid w:val="002E3BE9"/>
    <w:rsid w:val="002E56E8"/>
    <w:rsid w:val="002E6EB8"/>
    <w:rsid w:val="002E7165"/>
    <w:rsid w:val="002F0029"/>
    <w:rsid w:val="002F0294"/>
    <w:rsid w:val="002F1553"/>
    <w:rsid w:val="002F1759"/>
    <w:rsid w:val="002F2B2E"/>
    <w:rsid w:val="002F2BDD"/>
    <w:rsid w:val="002F2F1D"/>
    <w:rsid w:val="002F3CE9"/>
    <w:rsid w:val="002F4849"/>
    <w:rsid w:val="002F4F42"/>
    <w:rsid w:val="002F55DF"/>
    <w:rsid w:val="002F605B"/>
    <w:rsid w:val="002F6B43"/>
    <w:rsid w:val="002F7BEF"/>
    <w:rsid w:val="002F7F83"/>
    <w:rsid w:val="0030041A"/>
    <w:rsid w:val="003033BA"/>
    <w:rsid w:val="00303F20"/>
    <w:rsid w:val="00304113"/>
    <w:rsid w:val="003049D5"/>
    <w:rsid w:val="00304EC8"/>
    <w:rsid w:val="003057B2"/>
    <w:rsid w:val="0030664E"/>
    <w:rsid w:val="00307459"/>
    <w:rsid w:val="00310F6E"/>
    <w:rsid w:val="00312877"/>
    <w:rsid w:val="00313382"/>
    <w:rsid w:val="003138FF"/>
    <w:rsid w:val="0031396A"/>
    <w:rsid w:val="00313A60"/>
    <w:rsid w:val="003144A3"/>
    <w:rsid w:val="00317691"/>
    <w:rsid w:val="0032017B"/>
    <w:rsid w:val="003204D3"/>
    <w:rsid w:val="00320603"/>
    <w:rsid w:val="0032206C"/>
    <w:rsid w:val="00322271"/>
    <w:rsid w:val="00322937"/>
    <w:rsid w:val="00322BA2"/>
    <w:rsid w:val="0032311F"/>
    <w:rsid w:val="0032480E"/>
    <w:rsid w:val="0032519A"/>
    <w:rsid w:val="003252D8"/>
    <w:rsid w:val="003259F0"/>
    <w:rsid w:val="00325A3A"/>
    <w:rsid w:val="00327BDD"/>
    <w:rsid w:val="00332005"/>
    <w:rsid w:val="003323C9"/>
    <w:rsid w:val="00332516"/>
    <w:rsid w:val="00332D62"/>
    <w:rsid w:val="00333368"/>
    <w:rsid w:val="003333FB"/>
    <w:rsid w:val="003334E7"/>
    <w:rsid w:val="00334999"/>
    <w:rsid w:val="003349A5"/>
    <w:rsid w:val="00334B47"/>
    <w:rsid w:val="00334E94"/>
    <w:rsid w:val="00334F9D"/>
    <w:rsid w:val="00335F0E"/>
    <w:rsid w:val="00336712"/>
    <w:rsid w:val="00336897"/>
    <w:rsid w:val="00337945"/>
    <w:rsid w:val="0034177C"/>
    <w:rsid w:val="0034268A"/>
    <w:rsid w:val="0034444F"/>
    <w:rsid w:val="00345134"/>
    <w:rsid w:val="00346096"/>
    <w:rsid w:val="003465C1"/>
    <w:rsid w:val="0034680A"/>
    <w:rsid w:val="00346BD3"/>
    <w:rsid w:val="0034748E"/>
    <w:rsid w:val="003474FD"/>
    <w:rsid w:val="0035006A"/>
    <w:rsid w:val="0035171F"/>
    <w:rsid w:val="00351925"/>
    <w:rsid w:val="00351EAD"/>
    <w:rsid w:val="00352C84"/>
    <w:rsid w:val="00353147"/>
    <w:rsid w:val="00353DD5"/>
    <w:rsid w:val="0035431C"/>
    <w:rsid w:val="00354482"/>
    <w:rsid w:val="003545EF"/>
    <w:rsid w:val="00354D4B"/>
    <w:rsid w:val="0035533F"/>
    <w:rsid w:val="00355B83"/>
    <w:rsid w:val="00356359"/>
    <w:rsid w:val="003564A6"/>
    <w:rsid w:val="0035653A"/>
    <w:rsid w:val="0035671F"/>
    <w:rsid w:val="0035753D"/>
    <w:rsid w:val="0036037E"/>
    <w:rsid w:val="00360C2B"/>
    <w:rsid w:val="00362275"/>
    <w:rsid w:val="00362B65"/>
    <w:rsid w:val="00362E84"/>
    <w:rsid w:val="003630DA"/>
    <w:rsid w:val="003649DE"/>
    <w:rsid w:val="0036505D"/>
    <w:rsid w:val="003658F8"/>
    <w:rsid w:val="00365E12"/>
    <w:rsid w:val="003662A4"/>
    <w:rsid w:val="00366C70"/>
    <w:rsid w:val="00366CC3"/>
    <w:rsid w:val="003705DD"/>
    <w:rsid w:val="00372A00"/>
    <w:rsid w:val="00372FA7"/>
    <w:rsid w:val="003731A5"/>
    <w:rsid w:val="003735D3"/>
    <w:rsid w:val="0037412D"/>
    <w:rsid w:val="00374467"/>
    <w:rsid w:val="00375331"/>
    <w:rsid w:val="00377431"/>
    <w:rsid w:val="0038037B"/>
    <w:rsid w:val="0038198E"/>
    <w:rsid w:val="003828E4"/>
    <w:rsid w:val="00384C21"/>
    <w:rsid w:val="00384E46"/>
    <w:rsid w:val="003851F6"/>
    <w:rsid w:val="003852EA"/>
    <w:rsid w:val="00386456"/>
    <w:rsid w:val="0038689A"/>
    <w:rsid w:val="00387205"/>
    <w:rsid w:val="003879DA"/>
    <w:rsid w:val="00391570"/>
    <w:rsid w:val="003928BA"/>
    <w:rsid w:val="00392CD0"/>
    <w:rsid w:val="003939E7"/>
    <w:rsid w:val="00393A5C"/>
    <w:rsid w:val="0039449D"/>
    <w:rsid w:val="003945DE"/>
    <w:rsid w:val="00395814"/>
    <w:rsid w:val="00396117"/>
    <w:rsid w:val="00396416"/>
    <w:rsid w:val="0039653A"/>
    <w:rsid w:val="003966C8"/>
    <w:rsid w:val="0039686B"/>
    <w:rsid w:val="003974FB"/>
    <w:rsid w:val="00397723"/>
    <w:rsid w:val="00397C22"/>
    <w:rsid w:val="003A0069"/>
    <w:rsid w:val="003A0878"/>
    <w:rsid w:val="003A0D3D"/>
    <w:rsid w:val="003A14F0"/>
    <w:rsid w:val="003A1700"/>
    <w:rsid w:val="003A24C2"/>
    <w:rsid w:val="003A317B"/>
    <w:rsid w:val="003A39E3"/>
    <w:rsid w:val="003A4BFE"/>
    <w:rsid w:val="003A4C50"/>
    <w:rsid w:val="003A581E"/>
    <w:rsid w:val="003A61EC"/>
    <w:rsid w:val="003A64BF"/>
    <w:rsid w:val="003A6C1F"/>
    <w:rsid w:val="003A70A2"/>
    <w:rsid w:val="003A78E0"/>
    <w:rsid w:val="003B0348"/>
    <w:rsid w:val="003B1B0F"/>
    <w:rsid w:val="003B2884"/>
    <w:rsid w:val="003B309D"/>
    <w:rsid w:val="003B3206"/>
    <w:rsid w:val="003B39DA"/>
    <w:rsid w:val="003B412C"/>
    <w:rsid w:val="003B4371"/>
    <w:rsid w:val="003B4825"/>
    <w:rsid w:val="003B4C76"/>
    <w:rsid w:val="003B4DDA"/>
    <w:rsid w:val="003B50BD"/>
    <w:rsid w:val="003B51CB"/>
    <w:rsid w:val="003B5432"/>
    <w:rsid w:val="003B608E"/>
    <w:rsid w:val="003B67A2"/>
    <w:rsid w:val="003B6DC7"/>
    <w:rsid w:val="003B71D8"/>
    <w:rsid w:val="003B74FA"/>
    <w:rsid w:val="003C010A"/>
    <w:rsid w:val="003C22CA"/>
    <w:rsid w:val="003C26D5"/>
    <w:rsid w:val="003C3690"/>
    <w:rsid w:val="003C3A6B"/>
    <w:rsid w:val="003C426A"/>
    <w:rsid w:val="003C4422"/>
    <w:rsid w:val="003C4554"/>
    <w:rsid w:val="003C6131"/>
    <w:rsid w:val="003C7A5F"/>
    <w:rsid w:val="003C7DAE"/>
    <w:rsid w:val="003C7DD0"/>
    <w:rsid w:val="003D3093"/>
    <w:rsid w:val="003D3C2E"/>
    <w:rsid w:val="003D3E2D"/>
    <w:rsid w:val="003D4456"/>
    <w:rsid w:val="003D4467"/>
    <w:rsid w:val="003D4E6B"/>
    <w:rsid w:val="003D741C"/>
    <w:rsid w:val="003E001D"/>
    <w:rsid w:val="003E14BA"/>
    <w:rsid w:val="003E23EA"/>
    <w:rsid w:val="003E3695"/>
    <w:rsid w:val="003E3BC4"/>
    <w:rsid w:val="003E4C6C"/>
    <w:rsid w:val="003E510F"/>
    <w:rsid w:val="003E657C"/>
    <w:rsid w:val="003E7355"/>
    <w:rsid w:val="003E73F1"/>
    <w:rsid w:val="003E7F15"/>
    <w:rsid w:val="003F084D"/>
    <w:rsid w:val="003F0BB9"/>
    <w:rsid w:val="003F0F09"/>
    <w:rsid w:val="003F1E6F"/>
    <w:rsid w:val="003F2C90"/>
    <w:rsid w:val="003F3B9D"/>
    <w:rsid w:val="003F4472"/>
    <w:rsid w:val="003F4886"/>
    <w:rsid w:val="003F4FAC"/>
    <w:rsid w:val="003F5A0D"/>
    <w:rsid w:val="003F5D87"/>
    <w:rsid w:val="003F5F0D"/>
    <w:rsid w:val="003F7F27"/>
    <w:rsid w:val="004007D7"/>
    <w:rsid w:val="0040111B"/>
    <w:rsid w:val="00401511"/>
    <w:rsid w:val="004015AE"/>
    <w:rsid w:val="00402B9F"/>
    <w:rsid w:val="00402CC5"/>
    <w:rsid w:val="00404D7A"/>
    <w:rsid w:val="00404E5C"/>
    <w:rsid w:val="00404F7E"/>
    <w:rsid w:val="0040503E"/>
    <w:rsid w:val="00406553"/>
    <w:rsid w:val="00407A8A"/>
    <w:rsid w:val="00407EFE"/>
    <w:rsid w:val="00410806"/>
    <w:rsid w:val="004110C1"/>
    <w:rsid w:val="00411FA4"/>
    <w:rsid w:val="00412F7D"/>
    <w:rsid w:val="00413E4A"/>
    <w:rsid w:val="0041629E"/>
    <w:rsid w:val="00416CE1"/>
    <w:rsid w:val="00416F9D"/>
    <w:rsid w:val="00422B39"/>
    <w:rsid w:val="00423AD3"/>
    <w:rsid w:val="00423F9F"/>
    <w:rsid w:val="00425CA8"/>
    <w:rsid w:val="00426DF2"/>
    <w:rsid w:val="00430285"/>
    <w:rsid w:val="00431738"/>
    <w:rsid w:val="00432555"/>
    <w:rsid w:val="0043379B"/>
    <w:rsid w:val="0043379F"/>
    <w:rsid w:val="00434D34"/>
    <w:rsid w:val="00436487"/>
    <w:rsid w:val="00436701"/>
    <w:rsid w:val="0043673A"/>
    <w:rsid w:val="00436CF2"/>
    <w:rsid w:val="00436EE1"/>
    <w:rsid w:val="0044094B"/>
    <w:rsid w:val="00441949"/>
    <w:rsid w:val="00441E6D"/>
    <w:rsid w:val="0044219E"/>
    <w:rsid w:val="0044228D"/>
    <w:rsid w:val="004422D6"/>
    <w:rsid w:val="00446012"/>
    <w:rsid w:val="00446133"/>
    <w:rsid w:val="00446954"/>
    <w:rsid w:val="00447189"/>
    <w:rsid w:val="00447914"/>
    <w:rsid w:val="004502C6"/>
    <w:rsid w:val="00450374"/>
    <w:rsid w:val="004503CA"/>
    <w:rsid w:val="00450793"/>
    <w:rsid w:val="004508FF"/>
    <w:rsid w:val="0045122B"/>
    <w:rsid w:val="00451785"/>
    <w:rsid w:val="00451F4F"/>
    <w:rsid w:val="0045222D"/>
    <w:rsid w:val="00452602"/>
    <w:rsid w:val="004526D3"/>
    <w:rsid w:val="00452A0D"/>
    <w:rsid w:val="0045499B"/>
    <w:rsid w:val="004558DD"/>
    <w:rsid w:val="004568C7"/>
    <w:rsid w:val="00457A81"/>
    <w:rsid w:val="00457BC1"/>
    <w:rsid w:val="00460729"/>
    <w:rsid w:val="00460D59"/>
    <w:rsid w:val="004613DB"/>
    <w:rsid w:val="004616A9"/>
    <w:rsid w:val="004617CF"/>
    <w:rsid w:val="00461DA2"/>
    <w:rsid w:val="004625D0"/>
    <w:rsid w:val="00462937"/>
    <w:rsid w:val="00462C5C"/>
    <w:rsid w:val="00463469"/>
    <w:rsid w:val="00463CBF"/>
    <w:rsid w:val="004647C5"/>
    <w:rsid w:val="00464836"/>
    <w:rsid w:val="00464867"/>
    <w:rsid w:val="00464BE7"/>
    <w:rsid w:val="004651EF"/>
    <w:rsid w:val="00466347"/>
    <w:rsid w:val="00466DD2"/>
    <w:rsid w:val="0047017D"/>
    <w:rsid w:val="004705A2"/>
    <w:rsid w:val="004709D9"/>
    <w:rsid w:val="00470D26"/>
    <w:rsid w:val="00470E03"/>
    <w:rsid w:val="0047137B"/>
    <w:rsid w:val="00471F23"/>
    <w:rsid w:val="00472E62"/>
    <w:rsid w:val="00473124"/>
    <w:rsid w:val="0047438D"/>
    <w:rsid w:val="00476670"/>
    <w:rsid w:val="004772DA"/>
    <w:rsid w:val="004772E9"/>
    <w:rsid w:val="00477ABF"/>
    <w:rsid w:val="00481CB6"/>
    <w:rsid w:val="00481F31"/>
    <w:rsid w:val="00482235"/>
    <w:rsid w:val="004823D1"/>
    <w:rsid w:val="00484856"/>
    <w:rsid w:val="00484A3A"/>
    <w:rsid w:val="00484B0A"/>
    <w:rsid w:val="004858BC"/>
    <w:rsid w:val="004866BF"/>
    <w:rsid w:val="00486E19"/>
    <w:rsid w:val="00487936"/>
    <w:rsid w:val="004902ED"/>
    <w:rsid w:val="00491BA4"/>
    <w:rsid w:val="00491F1C"/>
    <w:rsid w:val="0049241A"/>
    <w:rsid w:val="004926EF"/>
    <w:rsid w:val="00493E5B"/>
    <w:rsid w:val="0049440E"/>
    <w:rsid w:val="00494415"/>
    <w:rsid w:val="00494646"/>
    <w:rsid w:val="00495988"/>
    <w:rsid w:val="004A06D8"/>
    <w:rsid w:val="004A0D1E"/>
    <w:rsid w:val="004A1030"/>
    <w:rsid w:val="004A194E"/>
    <w:rsid w:val="004A1C01"/>
    <w:rsid w:val="004A1D82"/>
    <w:rsid w:val="004A2579"/>
    <w:rsid w:val="004A26B5"/>
    <w:rsid w:val="004A2777"/>
    <w:rsid w:val="004A34D2"/>
    <w:rsid w:val="004A396E"/>
    <w:rsid w:val="004A3E56"/>
    <w:rsid w:val="004A41C5"/>
    <w:rsid w:val="004A627A"/>
    <w:rsid w:val="004A7062"/>
    <w:rsid w:val="004A7BC6"/>
    <w:rsid w:val="004B0381"/>
    <w:rsid w:val="004B0502"/>
    <w:rsid w:val="004B09FE"/>
    <w:rsid w:val="004B0C80"/>
    <w:rsid w:val="004B0EF1"/>
    <w:rsid w:val="004B323E"/>
    <w:rsid w:val="004B4965"/>
    <w:rsid w:val="004B680F"/>
    <w:rsid w:val="004B708C"/>
    <w:rsid w:val="004B72C6"/>
    <w:rsid w:val="004B7962"/>
    <w:rsid w:val="004C0F66"/>
    <w:rsid w:val="004C18CF"/>
    <w:rsid w:val="004C2076"/>
    <w:rsid w:val="004C32B5"/>
    <w:rsid w:val="004C4DAC"/>
    <w:rsid w:val="004C54DA"/>
    <w:rsid w:val="004C58D0"/>
    <w:rsid w:val="004C6A5A"/>
    <w:rsid w:val="004C72F9"/>
    <w:rsid w:val="004C7664"/>
    <w:rsid w:val="004C7D8B"/>
    <w:rsid w:val="004D1B34"/>
    <w:rsid w:val="004D1E36"/>
    <w:rsid w:val="004D22F5"/>
    <w:rsid w:val="004D2C56"/>
    <w:rsid w:val="004D4CD7"/>
    <w:rsid w:val="004D6024"/>
    <w:rsid w:val="004D6B1A"/>
    <w:rsid w:val="004D7167"/>
    <w:rsid w:val="004D7247"/>
    <w:rsid w:val="004E1522"/>
    <w:rsid w:val="004E1AFE"/>
    <w:rsid w:val="004E1D7D"/>
    <w:rsid w:val="004E2121"/>
    <w:rsid w:val="004E24B4"/>
    <w:rsid w:val="004E376E"/>
    <w:rsid w:val="004E3CCA"/>
    <w:rsid w:val="004E4412"/>
    <w:rsid w:val="004E74C0"/>
    <w:rsid w:val="004F0D23"/>
    <w:rsid w:val="004F1329"/>
    <w:rsid w:val="004F1BF8"/>
    <w:rsid w:val="004F262A"/>
    <w:rsid w:val="004F2B88"/>
    <w:rsid w:val="004F5FFC"/>
    <w:rsid w:val="004F71B4"/>
    <w:rsid w:val="004F74A8"/>
    <w:rsid w:val="004F7652"/>
    <w:rsid w:val="004F778C"/>
    <w:rsid w:val="0050096C"/>
    <w:rsid w:val="00500B28"/>
    <w:rsid w:val="00500E46"/>
    <w:rsid w:val="005010D1"/>
    <w:rsid w:val="0050147A"/>
    <w:rsid w:val="00502027"/>
    <w:rsid w:val="005022F4"/>
    <w:rsid w:val="005030EA"/>
    <w:rsid w:val="0050382F"/>
    <w:rsid w:val="0050395A"/>
    <w:rsid w:val="005039D9"/>
    <w:rsid w:val="00503C30"/>
    <w:rsid w:val="00504CFE"/>
    <w:rsid w:val="005056EE"/>
    <w:rsid w:val="0050666F"/>
    <w:rsid w:val="0051074C"/>
    <w:rsid w:val="00510814"/>
    <w:rsid w:val="00510D99"/>
    <w:rsid w:val="00510FCA"/>
    <w:rsid w:val="00511E1C"/>
    <w:rsid w:val="0051256D"/>
    <w:rsid w:val="00512F6A"/>
    <w:rsid w:val="00513A64"/>
    <w:rsid w:val="00513AF2"/>
    <w:rsid w:val="00514118"/>
    <w:rsid w:val="00514281"/>
    <w:rsid w:val="0051450C"/>
    <w:rsid w:val="005148D7"/>
    <w:rsid w:val="005158B4"/>
    <w:rsid w:val="0051637C"/>
    <w:rsid w:val="005174FC"/>
    <w:rsid w:val="00517B77"/>
    <w:rsid w:val="00520096"/>
    <w:rsid w:val="00521105"/>
    <w:rsid w:val="00524F09"/>
    <w:rsid w:val="0052547D"/>
    <w:rsid w:val="005278E6"/>
    <w:rsid w:val="00527B56"/>
    <w:rsid w:val="00527FB0"/>
    <w:rsid w:val="005310DF"/>
    <w:rsid w:val="00531103"/>
    <w:rsid w:val="005317FA"/>
    <w:rsid w:val="00531BFC"/>
    <w:rsid w:val="0053299A"/>
    <w:rsid w:val="0053339B"/>
    <w:rsid w:val="00533C19"/>
    <w:rsid w:val="005355A1"/>
    <w:rsid w:val="00537521"/>
    <w:rsid w:val="00540751"/>
    <w:rsid w:val="00540A4F"/>
    <w:rsid w:val="00541058"/>
    <w:rsid w:val="00541E29"/>
    <w:rsid w:val="00541F5C"/>
    <w:rsid w:val="00542157"/>
    <w:rsid w:val="005440DB"/>
    <w:rsid w:val="0054413A"/>
    <w:rsid w:val="005443DD"/>
    <w:rsid w:val="00544C5B"/>
    <w:rsid w:val="00544EF8"/>
    <w:rsid w:val="00545F0F"/>
    <w:rsid w:val="00546363"/>
    <w:rsid w:val="005472FD"/>
    <w:rsid w:val="00547D71"/>
    <w:rsid w:val="00554B18"/>
    <w:rsid w:val="005564CA"/>
    <w:rsid w:val="005570A8"/>
    <w:rsid w:val="0055743D"/>
    <w:rsid w:val="00557C62"/>
    <w:rsid w:val="00557FDD"/>
    <w:rsid w:val="0056055D"/>
    <w:rsid w:val="00560C72"/>
    <w:rsid w:val="0056182B"/>
    <w:rsid w:val="0056283E"/>
    <w:rsid w:val="00563A5C"/>
    <w:rsid w:val="00564FC2"/>
    <w:rsid w:val="00565877"/>
    <w:rsid w:val="00567928"/>
    <w:rsid w:val="00571FD6"/>
    <w:rsid w:val="00572591"/>
    <w:rsid w:val="005728F1"/>
    <w:rsid w:val="00572C3A"/>
    <w:rsid w:val="00572F5F"/>
    <w:rsid w:val="00573D5D"/>
    <w:rsid w:val="00574143"/>
    <w:rsid w:val="005748D3"/>
    <w:rsid w:val="00574BA4"/>
    <w:rsid w:val="00574E90"/>
    <w:rsid w:val="005756AA"/>
    <w:rsid w:val="00576BBB"/>
    <w:rsid w:val="005771A5"/>
    <w:rsid w:val="00580B03"/>
    <w:rsid w:val="00583A09"/>
    <w:rsid w:val="00583C2D"/>
    <w:rsid w:val="00584771"/>
    <w:rsid w:val="00584BC5"/>
    <w:rsid w:val="00584E0C"/>
    <w:rsid w:val="005852BA"/>
    <w:rsid w:val="00586E4D"/>
    <w:rsid w:val="00590516"/>
    <w:rsid w:val="005907A9"/>
    <w:rsid w:val="005909ED"/>
    <w:rsid w:val="00590E4F"/>
    <w:rsid w:val="005912A0"/>
    <w:rsid w:val="005924EF"/>
    <w:rsid w:val="00594E72"/>
    <w:rsid w:val="005957C8"/>
    <w:rsid w:val="005958F3"/>
    <w:rsid w:val="00595D86"/>
    <w:rsid w:val="00596DE4"/>
    <w:rsid w:val="00597883"/>
    <w:rsid w:val="00597DAB"/>
    <w:rsid w:val="005A1976"/>
    <w:rsid w:val="005A1A73"/>
    <w:rsid w:val="005A1AA6"/>
    <w:rsid w:val="005A220D"/>
    <w:rsid w:val="005A2C83"/>
    <w:rsid w:val="005A2FD9"/>
    <w:rsid w:val="005A38D8"/>
    <w:rsid w:val="005A4FFA"/>
    <w:rsid w:val="005A555D"/>
    <w:rsid w:val="005A61F1"/>
    <w:rsid w:val="005A7850"/>
    <w:rsid w:val="005A7A24"/>
    <w:rsid w:val="005A7FAA"/>
    <w:rsid w:val="005B0D75"/>
    <w:rsid w:val="005B15CA"/>
    <w:rsid w:val="005B1993"/>
    <w:rsid w:val="005B39DB"/>
    <w:rsid w:val="005B3CD8"/>
    <w:rsid w:val="005B4756"/>
    <w:rsid w:val="005B5AD6"/>
    <w:rsid w:val="005B5B57"/>
    <w:rsid w:val="005C0AE8"/>
    <w:rsid w:val="005C162D"/>
    <w:rsid w:val="005C1AC6"/>
    <w:rsid w:val="005C2779"/>
    <w:rsid w:val="005C2EF4"/>
    <w:rsid w:val="005C3A6A"/>
    <w:rsid w:val="005C3EA4"/>
    <w:rsid w:val="005C4AB8"/>
    <w:rsid w:val="005C4B97"/>
    <w:rsid w:val="005C5EB0"/>
    <w:rsid w:val="005C7600"/>
    <w:rsid w:val="005C79A2"/>
    <w:rsid w:val="005C7AED"/>
    <w:rsid w:val="005D0D7F"/>
    <w:rsid w:val="005D10F1"/>
    <w:rsid w:val="005D1FEF"/>
    <w:rsid w:val="005D2539"/>
    <w:rsid w:val="005D263C"/>
    <w:rsid w:val="005D2D9B"/>
    <w:rsid w:val="005D3438"/>
    <w:rsid w:val="005D4C4C"/>
    <w:rsid w:val="005D4CC1"/>
    <w:rsid w:val="005D50AA"/>
    <w:rsid w:val="005D51FA"/>
    <w:rsid w:val="005D5542"/>
    <w:rsid w:val="005D6977"/>
    <w:rsid w:val="005D6CAC"/>
    <w:rsid w:val="005D791B"/>
    <w:rsid w:val="005E0888"/>
    <w:rsid w:val="005E3D00"/>
    <w:rsid w:val="005E4966"/>
    <w:rsid w:val="005E529C"/>
    <w:rsid w:val="005E5B57"/>
    <w:rsid w:val="005E6118"/>
    <w:rsid w:val="005E640D"/>
    <w:rsid w:val="005E7395"/>
    <w:rsid w:val="005F197B"/>
    <w:rsid w:val="005F1B4D"/>
    <w:rsid w:val="005F1F78"/>
    <w:rsid w:val="005F2102"/>
    <w:rsid w:val="005F2642"/>
    <w:rsid w:val="005F26E3"/>
    <w:rsid w:val="005F3AEA"/>
    <w:rsid w:val="005F46B6"/>
    <w:rsid w:val="005F48AA"/>
    <w:rsid w:val="005F48C8"/>
    <w:rsid w:val="005F4FAB"/>
    <w:rsid w:val="005F6320"/>
    <w:rsid w:val="005F6740"/>
    <w:rsid w:val="005F67B3"/>
    <w:rsid w:val="00600C3F"/>
    <w:rsid w:val="0060167D"/>
    <w:rsid w:val="00602939"/>
    <w:rsid w:val="006032CA"/>
    <w:rsid w:val="006040F8"/>
    <w:rsid w:val="00604809"/>
    <w:rsid w:val="00604E35"/>
    <w:rsid w:val="006053B5"/>
    <w:rsid w:val="00606400"/>
    <w:rsid w:val="00606CC8"/>
    <w:rsid w:val="00606D1C"/>
    <w:rsid w:val="00606EAE"/>
    <w:rsid w:val="006072D1"/>
    <w:rsid w:val="00607888"/>
    <w:rsid w:val="00610361"/>
    <w:rsid w:val="006105EA"/>
    <w:rsid w:val="0061081B"/>
    <w:rsid w:val="006118C9"/>
    <w:rsid w:val="0061304B"/>
    <w:rsid w:val="00613442"/>
    <w:rsid w:val="00613CA4"/>
    <w:rsid w:val="00614817"/>
    <w:rsid w:val="00614AAB"/>
    <w:rsid w:val="006158F0"/>
    <w:rsid w:val="00617C35"/>
    <w:rsid w:val="006208FE"/>
    <w:rsid w:val="00621165"/>
    <w:rsid w:val="00621A78"/>
    <w:rsid w:val="00622F73"/>
    <w:rsid w:val="00623168"/>
    <w:rsid w:val="00623B77"/>
    <w:rsid w:val="00624C50"/>
    <w:rsid w:val="0062540D"/>
    <w:rsid w:val="00625F19"/>
    <w:rsid w:val="00627BEE"/>
    <w:rsid w:val="00627CE3"/>
    <w:rsid w:val="00630258"/>
    <w:rsid w:val="00630794"/>
    <w:rsid w:val="00630A35"/>
    <w:rsid w:val="00630B32"/>
    <w:rsid w:val="00630FDF"/>
    <w:rsid w:val="006313F4"/>
    <w:rsid w:val="006317D9"/>
    <w:rsid w:val="00632269"/>
    <w:rsid w:val="0063261F"/>
    <w:rsid w:val="00633262"/>
    <w:rsid w:val="006338A8"/>
    <w:rsid w:val="00633DBF"/>
    <w:rsid w:val="00633E03"/>
    <w:rsid w:val="00633EC0"/>
    <w:rsid w:val="00634350"/>
    <w:rsid w:val="0063508B"/>
    <w:rsid w:val="006350E6"/>
    <w:rsid w:val="00636D35"/>
    <w:rsid w:val="0064058D"/>
    <w:rsid w:val="006441E9"/>
    <w:rsid w:val="006449C3"/>
    <w:rsid w:val="00644ADC"/>
    <w:rsid w:val="00645159"/>
    <w:rsid w:val="006453C1"/>
    <w:rsid w:val="00645CF8"/>
    <w:rsid w:val="006464BC"/>
    <w:rsid w:val="0064734D"/>
    <w:rsid w:val="00647C3A"/>
    <w:rsid w:val="00650FDB"/>
    <w:rsid w:val="0065118A"/>
    <w:rsid w:val="0065154D"/>
    <w:rsid w:val="00651659"/>
    <w:rsid w:val="00654AD5"/>
    <w:rsid w:val="00655371"/>
    <w:rsid w:val="00655552"/>
    <w:rsid w:val="00656997"/>
    <w:rsid w:val="00656BD3"/>
    <w:rsid w:val="00656C7D"/>
    <w:rsid w:val="006609AB"/>
    <w:rsid w:val="006613B1"/>
    <w:rsid w:val="00662F65"/>
    <w:rsid w:val="00663314"/>
    <w:rsid w:val="0066452D"/>
    <w:rsid w:val="00664556"/>
    <w:rsid w:val="00664EBA"/>
    <w:rsid w:val="00665553"/>
    <w:rsid w:val="006660FA"/>
    <w:rsid w:val="00666303"/>
    <w:rsid w:val="0066696D"/>
    <w:rsid w:val="006676AA"/>
    <w:rsid w:val="00667FD6"/>
    <w:rsid w:val="00670AFD"/>
    <w:rsid w:val="006715BC"/>
    <w:rsid w:val="00672379"/>
    <w:rsid w:val="006726C7"/>
    <w:rsid w:val="006732EF"/>
    <w:rsid w:val="006745D9"/>
    <w:rsid w:val="00675DAA"/>
    <w:rsid w:val="0067671D"/>
    <w:rsid w:val="00676959"/>
    <w:rsid w:val="0067719F"/>
    <w:rsid w:val="00677428"/>
    <w:rsid w:val="00680ACA"/>
    <w:rsid w:val="00680CD0"/>
    <w:rsid w:val="00680EE3"/>
    <w:rsid w:val="006811A6"/>
    <w:rsid w:val="00681957"/>
    <w:rsid w:val="00685196"/>
    <w:rsid w:val="0068678E"/>
    <w:rsid w:val="00690195"/>
    <w:rsid w:val="006905C1"/>
    <w:rsid w:val="006905D6"/>
    <w:rsid w:val="00691277"/>
    <w:rsid w:val="00693363"/>
    <w:rsid w:val="00693EB0"/>
    <w:rsid w:val="00694390"/>
    <w:rsid w:val="00694523"/>
    <w:rsid w:val="00695596"/>
    <w:rsid w:val="00695B23"/>
    <w:rsid w:val="00696669"/>
    <w:rsid w:val="006966AB"/>
    <w:rsid w:val="0069763C"/>
    <w:rsid w:val="00697665"/>
    <w:rsid w:val="006A0BB2"/>
    <w:rsid w:val="006A0BC3"/>
    <w:rsid w:val="006A0F37"/>
    <w:rsid w:val="006A14C3"/>
    <w:rsid w:val="006A1A16"/>
    <w:rsid w:val="006A1B54"/>
    <w:rsid w:val="006A490E"/>
    <w:rsid w:val="006A4CD0"/>
    <w:rsid w:val="006A52CE"/>
    <w:rsid w:val="006A667D"/>
    <w:rsid w:val="006A6C98"/>
    <w:rsid w:val="006A7CB5"/>
    <w:rsid w:val="006A7FD0"/>
    <w:rsid w:val="006B02DD"/>
    <w:rsid w:val="006B0A01"/>
    <w:rsid w:val="006B1211"/>
    <w:rsid w:val="006B2D2D"/>
    <w:rsid w:val="006B340F"/>
    <w:rsid w:val="006B4131"/>
    <w:rsid w:val="006B419C"/>
    <w:rsid w:val="006B4A03"/>
    <w:rsid w:val="006B4BC9"/>
    <w:rsid w:val="006B5469"/>
    <w:rsid w:val="006B5E52"/>
    <w:rsid w:val="006B6D5F"/>
    <w:rsid w:val="006B7C79"/>
    <w:rsid w:val="006C02B8"/>
    <w:rsid w:val="006C12D6"/>
    <w:rsid w:val="006C16C4"/>
    <w:rsid w:val="006C1A9B"/>
    <w:rsid w:val="006C1E20"/>
    <w:rsid w:val="006C3315"/>
    <w:rsid w:val="006C34C1"/>
    <w:rsid w:val="006C40B0"/>
    <w:rsid w:val="006C4865"/>
    <w:rsid w:val="006C4FB6"/>
    <w:rsid w:val="006C55B0"/>
    <w:rsid w:val="006C59F1"/>
    <w:rsid w:val="006C5CBB"/>
    <w:rsid w:val="006C5FF8"/>
    <w:rsid w:val="006D05F7"/>
    <w:rsid w:val="006D0944"/>
    <w:rsid w:val="006D1A6C"/>
    <w:rsid w:val="006D316E"/>
    <w:rsid w:val="006D391A"/>
    <w:rsid w:val="006D3F40"/>
    <w:rsid w:val="006D4D3E"/>
    <w:rsid w:val="006D50BE"/>
    <w:rsid w:val="006D524B"/>
    <w:rsid w:val="006D6BBC"/>
    <w:rsid w:val="006D7687"/>
    <w:rsid w:val="006E0572"/>
    <w:rsid w:val="006E178E"/>
    <w:rsid w:val="006E321E"/>
    <w:rsid w:val="006E3401"/>
    <w:rsid w:val="006E3C68"/>
    <w:rsid w:val="006E4184"/>
    <w:rsid w:val="006E4ED6"/>
    <w:rsid w:val="006E5518"/>
    <w:rsid w:val="006E691B"/>
    <w:rsid w:val="006E7BD4"/>
    <w:rsid w:val="006F0339"/>
    <w:rsid w:val="006F1C0D"/>
    <w:rsid w:val="006F2A0F"/>
    <w:rsid w:val="006F2C91"/>
    <w:rsid w:val="006F39F0"/>
    <w:rsid w:val="006F3A9B"/>
    <w:rsid w:val="006F3DDD"/>
    <w:rsid w:val="006F5452"/>
    <w:rsid w:val="006F710A"/>
    <w:rsid w:val="006F77C0"/>
    <w:rsid w:val="006F7B98"/>
    <w:rsid w:val="00700094"/>
    <w:rsid w:val="0070018D"/>
    <w:rsid w:val="00700C40"/>
    <w:rsid w:val="00702675"/>
    <w:rsid w:val="007027E7"/>
    <w:rsid w:val="00702B8B"/>
    <w:rsid w:val="00703A0F"/>
    <w:rsid w:val="00703B28"/>
    <w:rsid w:val="00705631"/>
    <w:rsid w:val="0070611C"/>
    <w:rsid w:val="007065A8"/>
    <w:rsid w:val="00706A51"/>
    <w:rsid w:val="00710305"/>
    <w:rsid w:val="00712225"/>
    <w:rsid w:val="0071288C"/>
    <w:rsid w:val="007131D9"/>
    <w:rsid w:val="007132FB"/>
    <w:rsid w:val="0071348C"/>
    <w:rsid w:val="0071390D"/>
    <w:rsid w:val="00714530"/>
    <w:rsid w:val="00714B3E"/>
    <w:rsid w:val="00715E83"/>
    <w:rsid w:val="00715EAA"/>
    <w:rsid w:val="00717566"/>
    <w:rsid w:val="00720AC5"/>
    <w:rsid w:val="0072169F"/>
    <w:rsid w:val="00721B75"/>
    <w:rsid w:val="0072307E"/>
    <w:rsid w:val="00723A7A"/>
    <w:rsid w:val="00723ABB"/>
    <w:rsid w:val="007240C9"/>
    <w:rsid w:val="00724AFD"/>
    <w:rsid w:val="00726A61"/>
    <w:rsid w:val="00726E84"/>
    <w:rsid w:val="00727520"/>
    <w:rsid w:val="00727F26"/>
    <w:rsid w:val="00730618"/>
    <w:rsid w:val="00731222"/>
    <w:rsid w:val="00731CBB"/>
    <w:rsid w:val="0073322B"/>
    <w:rsid w:val="00733F5A"/>
    <w:rsid w:val="00734286"/>
    <w:rsid w:val="007346C5"/>
    <w:rsid w:val="00734F7F"/>
    <w:rsid w:val="00735685"/>
    <w:rsid w:val="00735C4B"/>
    <w:rsid w:val="00736DE3"/>
    <w:rsid w:val="0073748A"/>
    <w:rsid w:val="00737765"/>
    <w:rsid w:val="00740500"/>
    <w:rsid w:val="007407BE"/>
    <w:rsid w:val="0074090A"/>
    <w:rsid w:val="00741A2C"/>
    <w:rsid w:val="00742A69"/>
    <w:rsid w:val="00742DD2"/>
    <w:rsid w:val="0074303C"/>
    <w:rsid w:val="0074669E"/>
    <w:rsid w:val="00746E08"/>
    <w:rsid w:val="007479F8"/>
    <w:rsid w:val="00747C96"/>
    <w:rsid w:val="00750174"/>
    <w:rsid w:val="0075094E"/>
    <w:rsid w:val="007509D3"/>
    <w:rsid w:val="00751421"/>
    <w:rsid w:val="00751E94"/>
    <w:rsid w:val="007522E8"/>
    <w:rsid w:val="007526B2"/>
    <w:rsid w:val="007559ED"/>
    <w:rsid w:val="0075604B"/>
    <w:rsid w:val="0075647A"/>
    <w:rsid w:val="00756A3D"/>
    <w:rsid w:val="00757208"/>
    <w:rsid w:val="00760526"/>
    <w:rsid w:val="007609CC"/>
    <w:rsid w:val="00761A6B"/>
    <w:rsid w:val="00761DBC"/>
    <w:rsid w:val="00762634"/>
    <w:rsid w:val="00762AEC"/>
    <w:rsid w:val="007633CC"/>
    <w:rsid w:val="007634AD"/>
    <w:rsid w:val="00763BF0"/>
    <w:rsid w:val="00764D4E"/>
    <w:rsid w:val="00764E67"/>
    <w:rsid w:val="00765694"/>
    <w:rsid w:val="00765B48"/>
    <w:rsid w:val="00767F50"/>
    <w:rsid w:val="00770CEE"/>
    <w:rsid w:val="00770F51"/>
    <w:rsid w:val="0077377C"/>
    <w:rsid w:val="0077470A"/>
    <w:rsid w:val="00775007"/>
    <w:rsid w:val="007759E8"/>
    <w:rsid w:val="00776709"/>
    <w:rsid w:val="00777E6D"/>
    <w:rsid w:val="0078122E"/>
    <w:rsid w:val="00781331"/>
    <w:rsid w:val="00782053"/>
    <w:rsid w:val="00782878"/>
    <w:rsid w:val="00783027"/>
    <w:rsid w:val="007839BF"/>
    <w:rsid w:val="00783AEB"/>
    <w:rsid w:val="007843B6"/>
    <w:rsid w:val="0078473D"/>
    <w:rsid w:val="00785913"/>
    <w:rsid w:val="00786353"/>
    <w:rsid w:val="007866FF"/>
    <w:rsid w:val="00786CB0"/>
    <w:rsid w:val="00786E20"/>
    <w:rsid w:val="00787DC5"/>
    <w:rsid w:val="0079028F"/>
    <w:rsid w:val="00790AC4"/>
    <w:rsid w:val="00791E28"/>
    <w:rsid w:val="007934AE"/>
    <w:rsid w:val="0079381B"/>
    <w:rsid w:val="00793EC8"/>
    <w:rsid w:val="00794171"/>
    <w:rsid w:val="00795647"/>
    <w:rsid w:val="007963B2"/>
    <w:rsid w:val="007A05B2"/>
    <w:rsid w:val="007A07E4"/>
    <w:rsid w:val="007A0F27"/>
    <w:rsid w:val="007A179D"/>
    <w:rsid w:val="007A3612"/>
    <w:rsid w:val="007A3911"/>
    <w:rsid w:val="007A399C"/>
    <w:rsid w:val="007A3D08"/>
    <w:rsid w:val="007A53EF"/>
    <w:rsid w:val="007A6DE0"/>
    <w:rsid w:val="007A7761"/>
    <w:rsid w:val="007B0854"/>
    <w:rsid w:val="007B1526"/>
    <w:rsid w:val="007B204E"/>
    <w:rsid w:val="007B2571"/>
    <w:rsid w:val="007B2D62"/>
    <w:rsid w:val="007B3524"/>
    <w:rsid w:val="007B3CCE"/>
    <w:rsid w:val="007B4540"/>
    <w:rsid w:val="007B495B"/>
    <w:rsid w:val="007B5414"/>
    <w:rsid w:val="007B58F4"/>
    <w:rsid w:val="007B6EA2"/>
    <w:rsid w:val="007B7CED"/>
    <w:rsid w:val="007C097B"/>
    <w:rsid w:val="007C2094"/>
    <w:rsid w:val="007C256E"/>
    <w:rsid w:val="007C3FAF"/>
    <w:rsid w:val="007C552A"/>
    <w:rsid w:val="007C5D1C"/>
    <w:rsid w:val="007C643C"/>
    <w:rsid w:val="007C72EC"/>
    <w:rsid w:val="007C755B"/>
    <w:rsid w:val="007D0056"/>
    <w:rsid w:val="007D02FD"/>
    <w:rsid w:val="007D0313"/>
    <w:rsid w:val="007D0FED"/>
    <w:rsid w:val="007D2D49"/>
    <w:rsid w:val="007D2E15"/>
    <w:rsid w:val="007D2FC7"/>
    <w:rsid w:val="007D319C"/>
    <w:rsid w:val="007D543F"/>
    <w:rsid w:val="007D5A5A"/>
    <w:rsid w:val="007D5C8F"/>
    <w:rsid w:val="007D6000"/>
    <w:rsid w:val="007D6AEE"/>
    <w:rsid w:val="007D74F0"/>
    <w:rsid w:val="007E0393"/>
    <w:rsid w:val="007E043C"/>
    <w:rsid w:val="007E04BB"/>
    <w:rsid w:val="007E0C2B"/>
    <w:rsid w:val="007E2D42"/>
    <w:rsid w:val="007E33FB"/>
    <w:rsid w:val="007E392D"/>
    <w:rsid w:val="007E4FB0"/>
    <w:rsid w:val="007E5073"/>
    <w:rsid w:val="007E5253"/>
    <w:rsid w:val="007E61BB"/>
    <w:rsid w:val="007E6773"/>
    <w:rsid w:val="007E758C"/>
    <w:rsid w:val="007F0CE8"/>
    <w:rsid w:val="007F12AC"/>
    <w:rsid w:val="007F1C03"/>
    <w:rsid w:val="007F2386"/>
    <w:rsid w:val="007F316B"/>
    <w:rsid w:val="007F3369"/>
    <w:rsid w:val="007F3386"/>
    <w:rsid w:val="007F5252"/>
    <w:rsid w:val="007F6728"/>
    <w:rsid w:val="007F6B46"/>
    <w:rsid w:val="007F6B96"/>
    <w:rsid w:val="007F6BC0"/>
    <w:rsid w:val="007F72CB"/>
    <w:rsid w:val="007F737B"/>
    <w:rsid w:val="00800380"/>
    <w:rsid w:val="008003EA"/>
    <w:rsid w:val="008007F7"/>
    <w:rsid w:val="00800CB0"/>
    <w:rsid w:val="00802BF5"/>
    <w:rsid w:val="00802FA2"/>
    <w:rsid w:val="008035BB"/>
    <w:rsid w:val="0080362B"/>
    <w:rsid w:val="0080413E"/>
    <w:rsid w:val="00805341"/>
    <w:rsid w:val="00805892"/>
    <w:rsid w:val="00805A90"/>
    <w:rsid w:val="00805C47"/>
    <w:rsid w:val="00805E3B"/>
    <w:rsid w:val="0080720B"/>
    <w:rsid w:val="00807754"/>
    <w:rsid w:val="00807D70"/>
    <w:rsid w:val="00807F70"/>
    <w:rsid w:val="0081079D"/>
    <w:rsid w:val="00810E94"/>
    <w:rsid w:val="00811198"/>
    <w:rsid w:val="00812889"/>
    <w:rsid w:val="008128E6"/>
    <w:rsid w:val="00812CF7"/>
    <w:rsid w:val="0081319D"/>
    <w:rsid w:val="00813A7B"/>
    <w:rsid w:val="00815C43"/>
    <w:rsid w:val="008161A0"/>
    <w:rsid w:val="00817A08"/>
    <w:rsid w:val="00820AAA"/>
    <w:rsid w:val="00820B4A"/>
    <w:rsid w:val="008217B7"/>
    <w:rsid w:val="00821A69"/>
    <w:rsid w:val="008236D2"/>
    <w:rsid w:val="0082471E"/>
    <w:rsid w:val="00824BA7"/>
    <w:rsid w:val="008255B9"/>
    <w:rsid w:val="0082606C"/>
    <w:rsid w:val="00827527"/>
    <w:rsid w:val="0083119B"/>
    <w:rsid w:val="008317CC"/>
    <w:rsid w:val="008325CA"/>
    <w:rsid w:val="00833494"/>
    <w:rsid w:val="0083389E"/>
    <w:rsid w:val="00833D10"/>
    <w:rsid w:val="00836AC5"/>
    <w:rsid w:val="00836EAB"/>
    <w:rsid w:val="0084011C"/>
    <w:rsid w:val="00840625"/>
    <w:rsid w:val="0084146C"/>
    <w:rsid w:val="008415E3"/>
    <w:rsid w:val="008422C6"/>
    <w:rsid w:val="008434CF"/>
    <w:rsid w:val="00843A94"/>
    <w:rsid w:val="00843B34"/>
    <w:rsid w:val="00844611"/>
    <w:rsid w:val="00845FC8"/>
    <w:rsid w:val="008502CC"/>
    <w:rsid w:val="008502F9"/>
    <w:rsid w:val="0085092D"/>
    <w:rsid w:val="00850C0A"/>
    <w:rsid w:val="00850F79"/>
    <w:rsid w:val="0085136E"/>
    <w:rsid w:val="0085175C"/>
    <w:rsid w:val="00851933"/>
    <w:rsid w:val="00853B4B"/>
    <w:rsid w:val="00853CE7"/>
    <w:rsid w:val="00854029"/>
    <w:rsid w:val="00854370"/>
    <w:rsid w:val="008548AC"/>
    <w:rsid w:val="00855F56"/>
    <w:rsid w:val="00856420"/>
    <w:rsid w:val="008576FC"/>
    <w:rsid w:val="008605DD"/>
    <w:rsid w:val="00861CBE"/>
    <w:rsid w:val="008629DE"/>
    <w:rsid w:val="00863B45"/>
    <w:rsid w:val="00864F2E"/>
    <w:rsid w:val="00866D4C"/>
    <w:rsid w:val="00867267"/>
    <w:rsid w:val="0086772B"/>
    <w:rsid w:val="00867FA2"/>
    <w:rsid w:val="00870445"/>
    <w:rsid w:val="00870E1A"/>
    <w:rsid w:val="00870F97"/>
    <w:rsid w:val="0087139E"/>
    <w:rsid w:val="0087255F"/>
    <w:rsid w:val="00872B3B"/>
    <w:rsid w:val="0087326A"/>
    <w:rsid w:val="008741CF"/>
    <w:rsid w:val="00874D55"/>
    <w:rsid w:val="00875469"/>
    <w:rsid w:val="0087549E"/>
    <w:rsid w:val="00877050"/>
    <w:rsid w:val="00877A16"/>
    <w:rsid w:val="00877D34"/>
    <w:rsid w:val="00880023"/>
    <w:rsid w:val="008800ED"/>
    <w:rsid w:val="008807A6"/>
    <w:rsid w:val="00880C7D"/>
    <w:rsid w:val="008820EF"/>
    <w:rsid w:val="0088288B"/>
    <w:rsid w:val="0088292E"/>
    <w:rsid w:val="00883014"/>
    <w:rsid w:val="0088373F"/>
    <w:rsid w:val="00883844"/>
    <w:rsid w:val="00884680"/>
    <w:rsid w:val="008847A7"/>
    <w:rsid w:val="0089001F"/>
    <w:rsid w:val="00890802"/>
    <w:rsid w:val="00890A55"/>
    <w:rsid w:val="00890A9A"/>
    <w:rsid w:val="00891993"/>
    <w:rsid w:val="00891DEC"/>
    <w:rsid w:val="00894248"/>
    <w:rsid w:val="008948DF"/>
    <w:rsid w:val="00894E41"/>
    <w:rsid w:val="00895565"/>
    <w:rsid w:val="00895A22"/>
    <w:rsid w:val="00896B8A"/>
    <w:rsid w:val="0089774F"/>
    <w:rsid w:val="008977E5"/>
    <w:rsid w:val="00897CFE"/>
    <w:rsid w:val="008A0392"/>
    <w:rsid w:val="008A06CB"/>
    <w:rsid w:val="008A0BE8"/>
    <w:rsid w:val="008A0D56"/>
    <w:rsid w:val="008A113A"/>
    <w:rsid w:val="008A1C8C"/>
    <w:rsid w:val="008A210F"/>
    <w:rsid w:val="008A22FB"/>
    <w:rsid w:val="008A24D7"/>
    <w:rsid w:val="008A265E"/>
    <w:rsid w:val="008A2781"/>
    <w:rsid w:val="008A36B6"/>
    <w:rsid w:val="008A39CE"/>
    <w:rsid w:val="008A4788"/>
    <w:rsid w:val="008A5F52"/>
    <w:rsid w:val="008A66DC"/>
    <w:rsid w:val="008A6EB9"/>
    <w:rsid w:val="008A7F4C"/>
    <w:rsid w:val="008B0946"/>
    <w:rsid w:val="008B1B8A"/>
    <w:rsid w:val="008B2228"/>
    <w:rsid w:val="008B2CF7"/>
    <w:rsid w:val="008B365E"/>
    <w:rsid w:val="008B423D"/>
    <w:rsid w:val="008B6CE8"/>
    <w:rsid w:val="008B721F"/>
    <w:rsid w:val="008B7830"/>
    <w:rsid w:val="008B7AE1"/>
    <w:rsid w:val="008C0576"/>
    <w:rsid w:val="008C0E1F"/>
    <w:rsid w:val="008C0E35"/>
    <w:rsid w:val="008C1250"/>
    <w:rsid w:val="008C193F"/>
    <w:rsid w:val="008C1A17"/>
    <w:rsid w:val="008C33B6"/>
    <w:rsid w:val="008C39D2"/>
    <w:rsid w:val="008C66F3"/>
    <w:rsid w:val="008C73D8"/>
    <w:rsid w:val="008C75C7"/>
    <w:rsid w:val="008C7FE6"/>
    <w:rsid w:val="008D294A"/>
    <w:rsid w:val="008D47C2"/>
    <w:rsid w:val="008D53A2"/>
    <w:rsid w:val="008D6624"/>
    <w:rsid w:val="008D6EC1"/>
    <w:rsid w:val="008D7089"/>
    <w:rsid w:val="008E023A"/>
    <w:rsid w:val="008E0826"/>
    <w:rsid w:val="008E11F9"/>
    <w:rsid w:val="008E121F"/>
    <w:rsid w:val="008E1A00"/>
    <w:rsid w:val="008E1C15"/>
    <w:rsid w:val="008E365E"/>
    <w:rsid w:val="008E3A2A"/>
    <w:rsid w:val="008E52A4"/>
    <w:rsid w:val="008E705D"/>
    <w:rsid w:val="008E70DB"/>
    <w:rsid w:val="008E7BB9"/>
    <w:rsid w:val="008F0098"/>
    <w:rsid w:val="008F08FE"/>
    <w:rsid w:val="008F1E12"/>
    <w:rsid w:val="008F25EF"/>
    <w:rsid w:val="008F331A"/>
    <w:rsid w:val="008F3623"/>
    <w:rsid w:val="008F4074"/>
    <w:rsid w:val="008F468B"/>
    <w:rsid w:val="008F534C"/>
    <w:rsid w:val="008F538E"/>
    <w:rsid w:val="008F5BE0"/>
    <w:rsid w:val="008F5BFC"/>
    <w:rsid w:val="008F6ABB"/>
    <w:rsid w:val="0090042B"/>
    <w:rsid w:val="00900D56"/>
    <w:rsid w:val="00900F3C"/>
    <w:rsid w:val="009016FC"/>
    <w:rsid w:val="0090174A"/>
    <w:rsid w:val="00901EDA"/>
    <w:rsid w:val="00901F3D"/>
    <w:rsid w:val="009022C1"/>
    <w:rsid w:val="00902D39"/>
    <w:rsid w:val="00903CBC"/>
    <w:rsid w:val="009047C5"/>
    <w:rsid w:val="00904DDB"/>
    <w:rsid w:val="00904E06"/>
    <w:rsid w:val="00905B35"/>
    <w:rsid w:val="00906935"/>
    <w:rsid w:val="00906D3F"/>
    <w:rsid w:val="009101A5"/>
    <w:rsid w:val="00910AAA"/>
    <w:rsid w:val="00910B8D"/>
    <w:rsid w:val="00911B7F"/>
    <w:rsid w:val="00912A37"/>
    <w:rsid w:val="00912D3F"/>
    <w:rsid w:val="00912F8B"/>
    <w:rsid w:val="00916046"/>
    <w:rsid w:val="009161B3"/>
    <w:rsid w:val="009167D7"/>
    <w:rsid w:val="00916BC7"/>
    <w:rsid w:val="009201F3"/>
    <w:rsid w:val="009209D7"/>
    <w:rsid w:val="0092194E"/>
    <w:rsid w:val="0092226D"/>
    <w:rsid w:val="009222B7"/>
    <w:rsid w:val="00923BC1"/>
    <w:rsid w:val="009242FF"/>
    <w:rsid w:val="0092483A"/>
    <w:rsid w:val="00925E4F"/>
    <w:rsid w:val="00927679"/>
    <w:rsid w:val="00930062"/>
    <w:rsid w:val="00934A68"/>
    <w:rsid w:val="00934C73"/>
    <w:rsid w:val="00935C90"/>
    <w:rsid w:val="009371C8"/>
    <w:rsid w:val="009403A7"/>
    <w:rsid w:val="00940C04"/>
    <w:rsid w:val="009415ED"/>
    <w:rsid w:val="009420E0"/>
    <w:rsid w:val="00942F3F"/>
    <w:rsid w:val="00944B47"/>
    <w:rsid w:val="00944F0D"/>
    <w:rsid w:val="00944F8A"/>
    <w:rsid w:val="0094508D"/>
    <w:rsid w:val="00945684"/>
    <w:rsid w:val="00946F67"/>
    <w:rsid w:val="00947A1C"/>
    <w:rsid w:val="00947A56"/>
    <w:rsid w:val="00950059"/>
    <w:rsid w:val="0095044E"/>
    <w:rsid w:val="009525B7"/>
    <w:rsid w:val="009528AE"/>
    <w:rsid w:val="009530E8"/>
    <w:rsid w:val="0095335C"/>
    <w:rsid w:val="00953647"/>
    <w:rsid w:val="0095385A"/>
    <w:rsid w:val="00954553"/>
    <w:rsid w:val="00954EA8"/>
    <w:rsid w:val="00955930"/>
    <w:rsid w:val="00955B7F"/>
    <w:rsid w:val="00955CFA"/>
    <w:rsid w:val="009578E8"/>
    <w:rsid w:val="00960168"/>
    <w:rsid w:val="009602A1"/>
    <w:rsid w:val="00961252"/>
    <w:rsid w:val="00962706"/>
    <w:rsid w:val="0096275E"/>
    <w:rsid w:val="00962DAD"/>
    <w:rsid w:val="009646C1"/>
    <w:rsid w:val="00964E57"/>
    <w:rsid w:val="009650ED"/>
    <w:rsid w:val="009651B8"/>
    <w:rsid w:val="009667F1"/>
    <w:rsid w:val="00966AFD"/>
    <w:rsid w:val="00966E63"/>
    <w:rsid w:val="00970386"/>
    <w:rsid w:val="00970B51"/>
    <w:rsid w:val="009719B0"/>
    <w:rsid w:val="00971CDC"/>
    <w:rsid w:val="00973B5E"/>
    <w:rsid w:val="00973D37"/>
    <w:rsid w:val="00975E8B"/>
    <w:rsid w:val="00975EC6"/>
    <w:rsid w:val="009764E0"/>
    <w:rsid w:val="00976599"/>
    <w:rsid w:val="009779D4"/>
    <w:rsid w:val="00977C8E"/>
    <w:rsid w:val="00980899"/>
    <w:rsid w:val="00980FE9"/>
    <w:rsid w:val="00981341"/>
    <w:rsid w:val="00981AEC"/>
    <w:rsid w:val="009836D0"/>
    <w:rsid w:val="0098563C"/>
    <w:rsid w:val="0098580C"/>
    <w:rsid w:val="009865B6"/>
    <w:rsid w:val="0098671F"/>
    <w:rsid w:val="00987147"/>
    <w:rsid w:val="00987301"/>
    <w:rsid w:val="00990126"/>
    <w:rsid w:val="00990AEE"/>
    <w:rsid w:val="00990BFE"/>
    <w:rsid w:val="009910EF"/>
    <w:rsid w:val="009916DA"/>
    <w:rsid w:val="00992F84"/>
    <w:rsid w:val="00993FD7"/>
    <w:rsid w:val="009945BB"/>
    <w:rsid w:val="009947DB"/>
    <w:rsid w:val="00995357"/>
    <w:rsid w:val="00995F97"/>
    <w:rsid w:val="0099782E"/>
    <w:rsid w:val="009978AB"/>
    <w:rsid w:val="00997E39"/>
    <w:rsid w:val="009A0CF4"/>
    <w:rsid w:val="009A0D17"/>
    <w:rsid w:val="009A0D5E"/>
    <w:rsid w:val="009A0E6F"/>
    <w:rsid w:val="009A13B5"/>
    <w:rsid w:val="009A1EDC"/>
    <w:rsid w:val="009A2449"/>
    <w:rsid w:val="009A25A3"/>
    <w:rsid w:val="009A3949"/>
    <w:rsid w:val="009A5A98"/>
    <w:rsid w:val="009A5D65"/>
    <w:rsid w:val="009A5F34"/>
    <w:rsid w:val="009A6C8E"/>
    <w:rsid w:val="009A77E3"/>
    <w:rsid w:val="009B0C2E"/>
    <w:rsid w:val="009B18FD"/>
    <w:rsid w:val="009B2874"/>
    <w:rsid w:val="009B2EFC"/>
    <w:rsid w:val="009B3329"/>
    <w:rsid w:val="009B7F9B"/>
    <w:rsid w:val="009C117E"/>
    <w:rsid w:val="009C1D7D"/>
    <w:rsid w:val="009C4ADA"/>
    <w:rsid w:val="009C50EC"/>
    <w:rsid w:val="009C5F58"/>
    <w:rsid w:val="009C75FC"/>
    <w:rsid w:val="009C797C"/>
    <w:rsid w:val="009C7E94"/>
    <w:rsid w:val="009D01FA"/>
    <w:rsid w:val="009D1D2F"/>
    <w:rsid w:val="009D38B3"/>
    <w:rsid w:val="009D4730"/>
    <w:rsid w:val="009D5015"/>
    <w:rsid w:val="009D5269"/>
    <w:rsid w:val="009D531C"/>
    <w:rsid w:val="009D62C3"/>
    <w:rsid w:val="009D68DA"/>
    <w:rsid w:val="009E1D2D"/>
    <w:rsid w:val="009E405A"/>
    <w:rsid w:val="009E4815"/>
    <w:rsid w:val="009E4B65"/>
    <w:rsid w:val="009E4C76"/>
    <w:rsid w:val="009E4EDE"/>
    <w:rsid w:val="009E6031"/>
    <w:rsid w:val="009E680D"/>
    <w:rsid w:val="009E6D63"/>
    <w:rsid w:val="009E721A"/>
    <w:rsid w:val="009E754A"/>
    <w:rsid w:val="009F0250"/>
    <w:rsid w:val="009F0BD0"/>
    <w:rsid w:val="009F228F"/>
    <w:rsid w:val="009F2950"/>
    <w:rsid w:val="009F2B05"/>
    <w:rsid w:val="009F378D"/>
    <w:rsid w:val="009F4A5A"/>
    <w:rsid w:val="009F5299"/>
    <w:rsid w:val="009F59C2"/>
    <w:rsid w:val="009F5E32"/>
    <w:rsid w:val="009F70B9"/>
    <w:rsid w:val="009F739F"/>
    <w:rsid w:val="009F74DF"/>
    <w:rsid w:val="009F7B0A"/>
    <w:rsid w:val="00A0089B"/>
    <w:rsid w:val="00A013D8"/>
    <w:rsid w:val="00A01EAA"/>
    <w:rsid w:val="00A02035"/>
    <w:rsid w:val="00A02AD6"/>
    <w:rsid w:val="00A03AEC"/>
    <w:rsid w:val="00A04EE8"/>
    <w:rsid w:val="00A054E0"/>
    <w:rsid w:val="00A06104"/>
    <w:rsid w:val="00A1084D"/>
    <w:rsid w:val="00A11AF8"/>
    <w:rsid w:val="00A11E7B"/>
    <w:rsid w:val="00A11E97"/>
    <w:rsid w:val="00A131B4"/>
    <w:rsid w:val="00A13947"/>
    <w:rsid w:val="00A14083"/>
    <w:rsid w:val="00A147D1"/>
    <w:rsid w:val="00A14C37"/>
    <w:rsid w:val="00A14C5B"/>
    <w:rsid w:val="00A155F8"/>
    <w:rsid w:val="00A16471"/>
    <w:rsid w:val="00A167C9"/>
    <w:rsid w:val="00A16841"/>
    <w:rsid w:val="00A16A18"/>
    <w:rsid w:val="00A211E3"/>
    <w:rsid w:val="00A219D9"/>
    <w:rsid w:val="00A229B7"/>
    <w:rsid w:val="00A22FBC"/>
    <w:rsid w:val="00A24560"/>
    <w:rsid w:val="00A24CAD"/>
    <w:rsid w:val="00A26BFD"/>
    <w:rsid w:val="00A271B8"/>
    <w:rsid w:val="00A27651"/>
    <w:rsid w:val="00A27EDB"/>
    <w:rsid w:val="00A30168"/>
    <w:rsid w:val="00A309A0"/>
    <w:rsid w:val="00A322B4"/>
    <w:rsid w:val="00A335ED"/>
    <w:rsid w:val="00A33991"/>
    <w:rsid w:val="00A34538"/>
    <w:rsid w:val="00A34560"/>
    <w:rsid w:val="00A349D7"/>
    <w:rsid w:val="00A35D44"/>
    <w:rsid w:val="00A36775"/>
    <w:rsid w:val="00A36F25"/>
    <w:rsid w:val="00A375F7"/>
    <w:rsid w:val="00A37CA3"/>
    <w:rsid w:val="00A37FB6"/>
    <w:rsid w:val="00A410E2"/>
    <w:rsid w:val="00A41B6C"/>
    <w:rsid w:val="00A41E3C"/>
    <w:rsid w:val="00A42001"/>
    <w:rsid w:val="00A43175"/>
    <w:rsid w:val="00A4320E"/>
    <w:rsid w:val="00A43FA8"/>
    <w:rsid w:val="00A44957"/>
    <w:rsid w:val="00A44B90"/>
    <w:rsid w:val="00A457F7"/>
    <w:rsid w:val="00A45ACF"/>
    <w:rsid w:val="00A47045"/>
    <w:rsid w:val="00A476B2"/>
    <w:rsid w:val="00A5091A"/>
    <w:rsid w:val="00A5131D"/>
    <w:rsid w:val="00A51711"/>
    <w:rsid w:val="00A52C97"/>
    <w:rsid w:val="00A52D0B"/>
    <w:rsid w:val="00A52E90"/>
    <w:rsid w:val="00A53286"/>
    <w:rsid w:val="00A53585"/>
    <w:rsid w:val="00A541CC"/>
    <w:rsid w:val="00A54E33"/>
    <w:rsid w:val="00A575B0"/>
    <w:rsid w:val="00A57EB8"/>
    <w:rsid w:val="00A610B8"/>
    <w:rsid w:val="00A6162B"/>
    <w:rsid w:val="00A619B9"/>
    <w:rsid w:val="00A62496"/>
    <w:rsid w:val="00A64056"/>
    <w:rsid w:val="00A64B27"/>
    <w:rsid w:val="00A65D14"/>
    <w:rsid w:val="00A66777"/>
    <w:rsid w:val="00A67017"/>
    <w:rsid w:val="00A7024A"/>
    <w:rsid w:val="00A705DE"/>
    <w:rsid w:val="00A7084E"/>
    <w:rsid w:val="00A70E24"/>
    <w:rsid w:val="00A714F9"/>
    <w:rsid w:val="00A73795"/>
    <w:rsid w:val="00A73C36"/>
    <w:rsid w:val="00A73FD1"/>
    <w:rsid w:val="00A74CAD"/>
    <w:rsid w:val="00A75CEF"/>
    <w:rsid w:val="00A775B0"/>
    <w:rsid w:val="00A77BDA"/>
    <w:rsid w:val="00A82ECC"/>
    <w:rsid w:val="00A83510"/>
    <w:rsid w:val="00A83E3E"/>
    <w:rsid w:val="00A8551A"/>
    <w:rsid w:val="00A85C29"/>
    <w:rsid w:val="00A85F56"/>
    <w:rsid w:val="00A8664A"/>
    <w:rsid w:val="00A8666B"/>
    <w:rsid w:val="00A86AC1"/>
    <w:rsid w:val="00A86E40"/>
    <w:rsid w:val="00A872AE"/>
    <w:rsid w:val="00A87369"/>
    <w:rsid w:val="00A878FD"/>
    <w:rsid w:val="00A907E5"/>
    <w:rsid w:val="00A90C55"/>
    <w:rsid w:val="00A91139"/>
    <w:rsid w:val="00A91717"/>
    <w:rsid w:val="00A920EF"/>
    <w:rsid w:val="00A921D6"/>
    <w:rsid w:val="00A923D7"/>
    <w:rsid w:val="00A92B63"/>
    <w:rsid w:val="00A9483A"/>
    <w:rsid w:val="00A956BC"/>
    <w:rsid w:val="00A962F0"/>
    <w:rsid w:val="00A96552"/>
    <w:rsid w:val="00A96C55"/>
    <w:rsid w:val="00A97447"/>
    <w:rsid w:val="00A975FF"/>
    <w:rsid w:val="00AA0462"/>
    <w:rsid w:val="00AA08E7"/>
    <w:rsid w:val="00AA0A2E"/>
    <w:rsid w:val="00AA0BF6"/>
    <w:rsid w:val="00AA1836"/>
    <w:rsid w:val="00AA2570"/>
    <w:rsid w:val="00AA292E"/>
    <w:rsid w:val="00AA29F7"/>
    <w:rsid w:val="00AA304E"/>
    <w:rsid w:val="00AA3312"/>
    <w:rsid w:val="00AA3615"/>
    <w:rsid w:val="00AA3648"/>
    <w:rsid w:val="00AA3E1F"/>
    <w:rsid w:val="00AA430C"/>
    <w:rsid w:val="00AA442B"/>
    <w:rsid w:val="00AA44AF"/>
    <w:rsid w:val="00AA669D"/>
    <w:rsid w:val="00AA7234"/>
    <w:rsid w:val="00AA7C55"/>
    <w:rsid w:val="00AB1F97"/>
    <w:rsid w:val="00AB1FB9"/>
    <w:rsid w:val="00AB3860"/>
    <w:rsid w:val="00AB4107"/>
    <w:rsid w:val="00AB509E"/>
    <w:rsid w:val="00AB5620"/>
    <w:rsid w:val="00AB5E69"/>
    <w:rsid w:val="00AB5F26"/>
    <w:rsid w:val="00AB6124"/>
    <w:rsid w:val="00AB70AD"/>
    <w:rsid w:val="00AB7289"/>
    <w:rsid w:val="00AB7572"/>
    <w:rsid w:val="00AB788C"/>
    <w:rsid w:val="00AB7CAA"/>
    <w:rsid w:val="00AC0674"/>
    <w:rsid w:val="00AC08D3"/>
    <w:rsid w:val="00AC15D9"/>
    <w:rsid w:val="00AC2143"/>
    <w:rsid w:val="00AC28A7"/>
    <w:rsid w:val="00AC2FC3"/>
    <w:rsid w:val="00AC3C8A"/>
    <w:rsid w:val="00AC3E67"/>
    <w:rsid w:val="00AC48F1"/>
    <w:rsid w:val="00AC52D9"/>
    <w:rsid w:val="00AC56ED"/>
    <w:rsid w:val="00AC621D"/>
    <w:rsid w:val="00AC676E"/>
    <w:rsid w:val="00AD0A12"/>
    <w:rsid w:val="00AD1929"/>
    <w:rsid w:val="00AD37FA"/>
    <w:rsid w:val="00AD4542"/>
    <w:rsid w:val="00AD580B"/>
    <w:rsid w:val="00AD665A"/>
    <w:rsid w:val="00AD6FF9"/>
    <w:rsid w:val="00AD77F3"/>
    <w:rsid w:val="00AD7B8F"/>
    <w:rsid w:val="00AD7F28"/>
    <w:rsid w:val="00AE020D"/>
    <w:rsid w:val="00AE08DA"/>
    <w:rsid w:val="00AE13FC"/>
    <w:rsid w:val="00AE1AA0"/>
    <w:rsid w:val="00AE3F3A"/>
    <w:rsid w:val="00AE4236"/>
    <w:rsid w:val="00AE4568"/>
    <w:rsid w:val="00AE47F2"/>
    <w:rsid w:val="00AE5421"/>
    <w:rsid w:val="00AE5765"/>
    <w:rsid w:val="00AE5C0E"/>
    <w:rsid w:val="00AE6C4D"/>
    <w:rsid w:val="00AE7AE2"/>
    <w:rsid w:val="00AF04FE"/>
    <w:rsid w:val="00AF051E"/>
    <w:rsid w:val="00AF14AC"/>
    <w:rsid w:val="00AF1BDF"/>
    <w:rsid w:val="00AF2089"/>
    <w:rsid w:val="00AF2347"/>
    <w:rsid w:val="00AF2EDF"/>
    <w:rsid w:val="00AF3EEF"/>
    <w:rsid w:val="00AF5AE0"/>
    <w:rsid w:val="00AF6FB3"/>
    <w:rsid w:val="00AF7517"/>
    <w:rsid w:val="00B0190E"/>
    <w:rsid w:val="00B025C2"/>
    <w:rsid w:val="00B041C7"/>
    <w:rsid w:val="00B04E78"/>
    <w:rsid w:val="00B05815"/>
    <w:rsid w:val="00B071E7"/>
    <w:rsid w:val="00B07667"/>
    <w:rsid w:val="00B0787E"/>
    <w:rsid w:val="00B07987"/>
    <w:rsid w:val="00B07C17"/>
    <w:rsid w:val="00B10353"/>
    <w:rsid w:val="00B1150B"/>
    <w:rsid w:val="00B11581"/>
    <w:rsid w:val="00B11815"/>
    <w:rsid w:val="00B12932"/>
    <w:rsid w:val="00B13EC0"/>
    <w:rsid w:val="00B1405A"/>
    <w:rsid w:val="00B14E2C"/>
    <w:rsid w:val="00B15AE0"/>
    <w:rsid w:val="00B162E7"/>
    <w:rsid w:val="00B162ED"/>
    <w:rsid w:val="00B165CF"/>
    <w:rsid w:val="00B17153"/>
    <w:rsid w:val="00B174C3"/>
    <w:rsid w:val="00B176A4"/>
    <w:rsid w:val="00B179C7"/>
    <w:rsid w:val="00B17C4E"/>
    <w:rsid w:val="00B218AC"/>
    <w:rsid w:val="00B22E22"/>
    <w:rsid w:val="00B23305"/>
    <w:rsid w:val="00B23548"/>
    <w:rsid w:val="00B23E57"/>
    <w:rsid w:val="00B2403A"/>
    <w:rsid w:val="00B243DF"/>
    <w:rsid w:val="00B26965"/>
    <w:rsid w:val="00B26D54"/>
    <w:rsid w:val="00B270CF"/>
    <w:rsid w:val="00B27C1A"/>
    <w:rsid w:val="00B305CD"/>
    <w:rsid w:val="00B306B1"/>
    <w:rsid w:val="00B30B5D"/>
    <w:rsid w:val="00B30DAD"/>
    <w:rsid w:val="00B30EEA"/>
    <w:rsid w:val="00B3111A"/>
    <w:rsid w:val="00B313D5"/>
    <w:rsid w:val="00B31FB3"/>
    <w:rsid w:val="00B32C12"/>
    <w:rsid w:val="00B3327E"/>
    <w:rsid w:val="00B33898"/>
    <w:rsid w:val="00B33F01"/>
    <w:rsid w:val="00B34025"/>
    <w:rsid w:val="00B3580D"/>
    <w:rsid w:val="00B363DE"/>
    <w:rsid w:val="00B36F3E"/>
    <w:rsid w:val="00B37A62"/>
    <w:rsid w:val="00B37FB6"/>
    <w:rsid w:val="00B40230"/>
    <w:rsid w:val="00B41937"/>
    <w:rsid w:val="00B42327"/>
    <w:rsid w:val="00B4236B"/>
    <w:rsid w:val="00B43546"/>
    <w:rsid w:val="00B43603"/>
    <w:rsid w:val="00B4444D"/>
    <w:rsid w:val="00B445F5"/>
    <w:rsid w:val="00B4532B"/>
    <w:rsid w:val="00B46EB2"/>
    <w:rsid w:val="00B473D9"/>
    <w:rsid w:val="00B47BB9"/>
    <w:rsid w:val="00B47D1A"/>
    <w:rsid w:val="00B52581"/>
    <w:rsid w:val="00B525CB"/>
    <w:rsid w:val="00B52E18"/>
    <w:rsid w:val="00B53385"/>
    <w:rsid w:val="00B53868"/>
    <w:rsid w:val="00B53B68"/>
    <w:rsid w:val="00B5535C"/>
    <w:rsid w:val="00B5621C"/>
    <w:rsid w:val="00B56B4F"/>
    <w:rsid w:val="00B5777D"/>
    <w:rsid w:val="00B57868"/>
    <w:rsid w:val="00B61183"/>
    <w:rsid w:val="00B61C7A"/>
    <w:rsid w:val="00B63872"/>
    <w:rsid w:val="00B639D0"/>
    <w:rsid w:val="00B63CB2"/>
    <w:rsid w:val="00B643CE"/>
    <w:rsid w:val="00B6452D"/>
    <w:rsid w:val="00B64811"/>
    <w:rsid w:val="00B64CFF"/>
    <w:rsid w:val="00B64DEB"/>
    <w:rsid w:val="00B64EDB"/>
    <w:rsid w:val="00B66A26"/>
    <w:rsid w:val="00B66A9E"/>
    <w:rsid w:val="00B6750E"/>
    <w:rsid w:val="00B67669"/>
    <w:rsid w:val="00B676FB"/>
    <w:rsid w:val="00B679A1"/>
    <w:rsid w:val="00B67B81"/>
    <w:rsid w:val="00B7273F"/>
    <w:rsid w:val="00B7315F"/>
    <w:rsid w:val="00B740B1"/>
    <w:rsid w:val="00B744EF"/>
    <w:rsid w:val="00B7453A"/>
    <w:rsid w:val="00B75CDE"/>
    <w:rsid w:val="00B7700A"/>
    <w:rsid w:val="00B774FD"/>
    <w:rsid w:val="00B80451"/>
    <w:rsid w:val="00B8158A"/>
    <w:rsid w:val="00B822A7"/>
    <w:rsid w:val="00B85762"/>
    <w:rsid w:val="00B8638A"/>
    <w:rsid w:val="00B8652C"/>
    <w:rsid w:val="00B87D98"/>
    <w:rsid w:val="00B9068D"/>
    <w:rsid w:val="00B90BE1"/>
    <w:rsid w:val="00B91B8E"/>
    <w:rsid w:val="00B936F3"/>
    <w:rsid w:val="00B93D22"/>
    <w:rsid w:val="00B94EDD"/>
    <w:rsid w:val="00B96F29"/>
    <w:rsid w:val="00BA010A"/>
    <w:rsid w:val="00BA0355"/>
    <w:rsid w:val="00BA0FCE"/>
    <w:rsid w:val="00BA129F"/>
    <w:rsid w:val="00BA1474"/>
    <w:rsid w:val="00BA1AB9"/>
    <w:rsid w:val="00BA22A9"/>
    <w:rsid w:val="00BA2829"/>
    <w:rsid w:val="00BA2D67"/>
    <w:rsid w:val="00BA369B"/>
    <w:rsid w:val="00BA36EE"/>
    <w:rsid w:val="00BA4319"/>
    <w:rsid w:val="00BA47FF"/>
    <w:rsid w:val="00BA6769"/>
    <w:rsid w:val="00BA6CAD"/>
    <w:rsid w:val="00BA6E6A"/>
    <w:rsid w:val="00BA75DE"/>
    <w:rsid w:val="00BB00EC"/>
    <w:rsid w:val="00BB061D"/>
    <w:rsid w:val="00BB07A4"/>
    <w:rsid w:val="00BB17F0"/>
    <w:rsid w:val="00BB18AE"/>
    <w:rsid w:val="00BB21F4"/>
    <w:rsid w:val="00BB2914"/>
    <w:rsid w:val="00BB29E9"/>
    <w:rsid w:val="00BB3081"/>
    <w:rsid w:val="00BB331F"/>
    <w:rsid w:val="00BB4E71"/>
    <w:rsid w:val="00BB5D66"/>
    <w:rsid w:val="00BB6307"/>
    <w:rsid w:val="00BB63FA"/>
    <w:rsid w:val="00BB658E"/>
    <w:rsid w:val="00BB7EE5"/>
    <w:rsid w:val="00BC03B3"/>
    <w:rsid w:val="00BC0CD1"/>
    <w:rsid w:val="00BC143E"/>
    <w:rsid w:val="00BC1A00"/>
    <w:rsid w:val="00BC25CD"/>
    <w:rsid w:val="00BC294A"/>
    <w:rsid w:val="00BC2EB7"/>
    <w:rsid w:val="00BC3513"/>
    <w:rsid w:val="00BC3633"/>
    <w:rsid w:val="00BD0148"/>
    <w:rsid w:val="00BD0442"/>
    <w:rsid w:val="00BD1040"/>
    <w:rsid w:val="00BD1EDA"/>
    <w:rsid w:val="00BD22F7"/>
    <w:rsid w:val="00BD247A"/>
    <w:rsid w:val="00BD25A7"/>
    <w:rsid w:val="00BD57DB"/>
    <w:rsid w:val="00BD5A8C"/>
    <w:rsid w:val="00BD66F4"/>
    <w:rsid w:val="00BD75B7"/>
    <w:rsid w:val="00BD78FE"/>
    <w:rsid w:val="00BD7AEF"/>
    <w:rsid w:val="00BE0628"/>
    <w:rsid w:val="00BE2416"/>
    <w:rsid w:val="00BE3274"/>
    <w:rsid w:val="00BE35B3"/>
    <w:rsid w:val="00BE5BCB"/>
    <w:rsid w:val="00BE5D41"/>
    <w:rsid w:val="00BE5F24"/>
    <w:rsid w:val="00BE62B7"/>
    <w:rsid w:val="00BE6C2C"/>
    <w:rsid w:val="00BE70A4"/>
    <w:rsid w:val="00BE7664"/>
    <w:rsid w:val="00BF04BA"/>
    <w:rsid w:val="00BF07EC"/>
    <w:rsid w:val="00BF17D3"/>
    <w:rsid w:val="00BF188A"/>
    <w:rsid w:val="00BF2833"/>
    <w:rsid w:val="00BF4219"/>
    <w:rsid w:val="00BF5623"/>
    <w:rsid w:val="00BF564D"/>
    <w:rsid w:val="00BF5CBC"/>
    <w:rsid w:val="00BF7DB0"/>
    <w:rsid w:val="00C00430"/>
    <w:rsid w:val="00C00969"/>
    <w:rsid w:val="00C00BB1"/>
    <w:rsid w:val="00C01378"/>
    <w:rsid w:val="00C03670"/>
    <w:rsid w:val="00C03ACB"/>
    <w:rsid w:val="00C03EFE"/>
    <w:rsid w:val="00C0464D"/>
    <w:rsid w:val="00C07794"/>
    <w:rsid w:val="00C113FE"/>
    <w:rsid w:val="00C11A27"/>
    <w:rsid w:val="00C1281E"/>
    <w:rsid w:val="00C12B02"/>
    <w:rsid w:val="00C149B0"/>
    <w:rsid w:val="00C15753"/>
    <w:rsid w:val="00C17545"/>
    <w:rsid w:val="00C227EF"/>
    <w:rsid w:val="00C22BD5"/>
    <w:rsid w:val="00C24368"/>
    <w:rsid w:val="00C252EE"/>
    <w:rsid w:val="00C25D13"/>
    <w:rsid w:val="00C260FC"/>
    <w:rsid w:val="00C30364"/>
    <w:rsid w:val="00C30E74"/>
    <w:rsid w:val="00C313BC"/>
    <w:rsid w:val="00C3362A"/>
    <w:rsid w:val="00C33983"/>
    <w:rsid w:val="00C34032"/>
    <w:rsid w:val="00C36F62"/>
    <w:rsid w:val="00C40657"/>
    <w:rsid w:val="00C407B5"/>
    <w:rsid w:val="00C4125C"/>
    <w:rsid w:val="00C431CD"/>
    <w:rsid w:val="00C435A3"/>
    <w:rsid w:val="00C43CE3"/>
    <w:rsid w:val="00C45E88"/>
    <w:rsid w:val="00C47864"/>
    <w:rsid w:val="00C47AAC"/>
    <w:rsid w:val="00C500EE"/>
    <w:rsid w:val="00C50145"/>
    <w:rsid w:val="00C53019"/>
    <w:rsid w:val="00C546B8"/>
    <w:rsid w:val="00C55BA5"/>
    <w:rsid w:val="00C57C56"/>
    <w:rsid w:val="00C57E7A"/>
    <w:rsid w:val="00C607AA"/>
    <w:rsid w:val="00C63B28"/>
    <w:rsid w:val="00C643F8"/>
    <w:rsid w:val="00C64A18"/>
    <w:rsid w:val="00C65237"/>
    <w:rsid w:val="00C653FB"/>
    <w:rsid w:val="00C65C9D"/>
    <w:rsid w:val="00C65E43"/>
    <w:rsid w:val="00C6620B"/>
    <w:rsid w:val="00C6688A"/>
    <w:rsid w:val="00C6755C"/>
    <w:rsid w:val="00C718C1"/>
    <w:rsid w:val="00C73E8A"/>
    <w:rsid w:val="00C8034E"/>
    <w:rsid w:val="00C80665"/>
    <w:rsid w:val="00C80741"/>
    <w:rsid w:val="00C81223"/>
    <w:rsid w:val="00C82114"/>
    <w:rsid w:val="00C827F6"/>
    <w:rsid w:val="00C82E66"/>
    <w:rsid w:val="00C84E96"/>
    <w:rsid w:val="00C854BD"/>
    <w:rsid w:val="00C87152"/>
    <w:rsid w:val="00C87C7E"/>
    <w:rsid w:val="00C91051"/>
    <w:rsid w:val="00C917EA"/>
    <w:rsid w:val="00C91A60"/>
    <w:rsid w:val="00C9247E"/>
    <w:rsid w:val="00C940BE"/>
    <w:rsid w:val="00C95E8B"/>
    <w:rsid w:val="00C9605A"/>
    <w:rsid w:val="00C964EC"/>
    <w:rsid w:val="00C966DA"/>
    <w:rsid w:val="00C96CF7"/>
    <w:rsid w:val="00C9701D"/>
    <w:rsid w:val="00C9745F"/>
    <w:rsid w:val="00CA0620"/>
    <w:rsid w:val="00CA1BB7"/>
    <w:rsid w:val="00CA2ADB"/>
    <w:rsid w:val="00CA30D7"/>
    <w:rsid w:val="00CA3113"/>
    <w:rsid w:val="00CA3A50"/>
    <w:rsid w:val="00CA3BB4"/>
    <w:rsid w:val="00CA4180"/>
    <w:rsid w:val="00CA4715"/>
    <w:rsid w:val="00CA74A2"/>
    <w:rsid w:val="00CA7C99"/>
    <w:rsid w:val="00CB0879"/>
    <w:rsid w:val="00CB1BDC"/>
    <w:rsid w:val="00CB2348"/>
    <w:rsid w:val="00CB68F4"/>
    <w:rsid w:val="00CB7E83"/>
    <w:rsid w:val="00CC00CD"/>
    <w:rsid w:val="00CC0920"/>
    <w:rsid w:val="00CC1043"/>
    <w:rsid w:val="00CC1352"/>
    <w:rsid w:val="00CC1419"/>
    <w:rsid w:val="00CC16C3"/>
    <w:rsid w:val="00CC1E8E"/>
    <w:rsid w:val="00CC1EAA"/>
    <w:rsid w:val="00CC2B3E"/>
    <w:rsid w:val="00CC40FC"/>
    <w:rsid w:val="00CC438C"/>
    <w:rsid w:val="00CC45BF"/>
    <w:rsid w:val="00CC589F"/>
    <w:rsid w:val="00CC5E7D"/>
    <w:rsid w:val="00CC5FAA"/>
    <w:rsid w:val="00CC650B"/>
    <w:rsid w:val="00CC6B88"/>
    <w:rsid w:val="00CD0F52"/>
    <w:rsid w:val="00CD1F6D"/>
    <w:rsid w:val="00CD21D2"/>
    <w:rsid w:val="00CD2693"/>
    <w:rsid w:val="00CD281A"/>
    <w:rsid w:val="00CD32E6"/>
    <w:rsid w:val="00CD34CF"/>
    <w:rsid w:val="00CD3FD2"/>
    <w:rsid w:val="00CD4F65"/>
    <w:rsid w:val="00CD5E4E"/>
    <w:rsid w:val="00CD6030"/>
    <w:rsid w:val="00CD657A"/>
    <w:rsid w:val="00CD6FDA"/>
    <w:rsid w:val="00CD7D7E"/>
    <w:rsid w:val="00CE0121"/>
    <w:rsid w:val="00CE0956"/>
    <w:rsid w:val="00CE0A8E"/>
    <w:rsid w:val="00CE21E7"/>
    <w:rsid w:val="00CE2CF1"/>
    <w:rsid w:val="00CE3CCF"/>
    <w:rsid w:val="00CE3DEC"/>
    <w:rsid w:val="00CE4775"/>
    <w:rsid w:val="00CE4C12"/>
    <w:rsid w:val="00CE4EFE"/>
    <w:rsid w:val="00CE5BBD"/>
    <w:rsid w:val="00CE5EB6"/>
    <w:rsid w:val="00CE5EFE"/>
    <w:rsid w:val="00CE7183"/>
    <w:rsid w:val="00CE776A"/>
    <w:rsid w:val="00CE79D0"/>
    <w:rsid w:val="00CF0724"/>
    <w:rsid w:val="00CF1774"/>
    <w:rsid w:val="00CF27F8"/>
    <w:rsid w:val="00CF2DCA"/>
    <w:rsid w:val="00CF33F3"/>
    <w:rsid w:val="00CF5C30"/>
    <w:rsid w:val="00CF5DBF"/>
    <w:rsid w:val="00CF605A"/>
    <w:rsid w:val="00CF6324"/>
    <w:rsid w:val="00CF74E8"/>
    <w:rsid w:val="00D00C29"/>
    <w:rsid w:val="00D01760"/>
    <w:rsid w:val="00D02423"/>
    <w:rsid w:val="00D02462"/>
    <w:rsid w:val="00D02736"/>
    <w:rsid w:val="00D03FDC"/>
    <w:rsid w:val="00D04ADE"/>
    <w:rsid w:val="00D054B8"/>
    <w:rsid w:val="00D0571D"/>
    <w:rsid w:val="00D07D4A"/>
    <w:rsid w:val="00D07FC4"/>
    <w:rsid w:val="00D100F4"/>
    <w:rsid w:val="00D10F1C"/>
    <w:rsid w:val="00D11160"/>
    <w:rsid w:val="00D1196A"/>
    <w:rsid w:val="00D11CEB"/>
    <w:rsid w:val="00D11DF5"/>
    <w:rsid w:val="00D12D94"/>
    <w:rsid w:val="00D133FD"/>
    <w:rsid w:val="00D13892"/>
    <w:rsid w:val="00D144D7"/>
    <w:rsid w:val="00D14BBA"/>
    <w:rsid w:val="00D166EF"/>
    <w:rsid w:val="00D16E39"/>
    <w:rsid w:val="00D177B2"/>
    <w:rsid w:val="00D17F09"/>
    <w:rsid w:val="00D21017"/>
    <w:rsid w:val="00D21334"/>
    <w:rsid w:val="00D2185D"/>
    <w:rsid w:val="00D21C7E"/>
    <w:rsid w:val="00D21FE3"/>
    <w:rsid w:val="00D220DA"/>
    <w:rsid w:val="00D221E1"/>
    <w:rsid w:val="00D223B6"/>
    <w:rsid w:val="00D225E6"/>
    <w:rsid w:val="00D22A24"/>
    <w:rsid w:val="00D23713"/>
    <w:rsid w:val="00D2522E"/>
    <w:rsid w:val="00D25709"/>
    <w:rsid w:val="00D25723"/>
    <w:rsid w:val="00D267A0"/>
    <w:rsid w:val="00D27895"/>
    <w:rsid w:val="00D27B09"/>
    <w:rsid w:val="00D310A9"/>
    <w:rsid w:val="00D31281"/>
    <w:rsid w:val="00D331A2"/>
    <w:rsid w:val="00D334D9"/>
    <w:rsid w:val="00D3476C"/>
    <w:rsid w:val="00D34F4B"/>
    <w:rsid w:val="00D35039"/>
    <w:rsid w:val="00D3511E"/>
    <w:rsid w:val="00D369EF"/>
    <w:rsid w:val="00D373B8"/>
    <w:rsid w:val="00D37524"/>
    <w:rsid w:val="00D37619"/>
    <w:rsid w:val="00D37A35"/>
    <w:rsid w:val="00D40007"/>
    <w:rsid w:val="00D40DF8"/>
    <w:rsid w:val="00D4251C"/>
    <w:rsid w:val="00D427FB"/>
    <w:rsid w:val="00D42868"/>
    <w:rsid w:val="00D43481"/>
    <w:rsid w:val="00D436D7"/>
    <w:rsid w:val="00D4505E"/>
    <w:rsid w:val="00D4544E"/>
    <w:rsid w:val="00D461FA"/>
    <w:rsid w:val="00D46FBE"/>
    <w:rsid w:val="00D514F0"/>
    <w:rsid w:val="00D55DB3"/>
    <w:rsid w:val="00D56875"/>
    <w:rsid w:val="00D60327"/>
    <w:rsid w:val="00D60BFB"/>
    <w:rsid w:val="00D61A5A"/>
    <w:rsid w:val="00D61ACF"/>
    <w:rsid w:val="00D61C81"/>
    <w:rsid w:val="00D65156"/>
    <w:rsid w:val="00D6550B"/>
    <w:rsid w:val="00D6637B"/>
    <w:rsid w:val="00D66605"/>
    <w:rsid w:val="00D67081"/>
    <w:rsid w:val="00D67B67"/>
    <w:rsid w:val="00D67ED5"/>
    <w:rsid w:val="00D702F9"/>
    <w:rsid w:val="00D7064D"/>
    <w:rsid w:val="00D71B8E"/>
    <w:rsid w:val="00D71FCE"/>
    <w:rsid w:val="00D72332"/>
    <w:rsid w:val="00D72E9D"/>
    <w:rsid w:val="00D7355B"/>
    <w:rsid w:val="00D7365B"/>
    <w:rsid w:val="00D737D8"/>
    <w:rsid w:val="00D74178"/>
    <w:rsid w:val="00D744C2"/>
    <w:rsid w:val="00D7509A"/>
    <w:rsid w:val="00D762D6"/>
    <w:rsid w:val="00D77217"/>
    <w:rsid w:val="00D77451"/>
    <w:rsid w:val="00D82C7C"/>
    <w:rsid w:val="00D82CE5"/>
    <w:rsid w:val="00D83799"/>
    <w:rsid w:val="00D83F17"/>
    <w:rsid w:val="00D850E6"/>
    <w:rsid w:val="00D861D6"/>
    <w:rsid w:val="00D86DC5"/>
    <w:rsid w:val="00D9148F"/>
    <w:rsid w:val="00D92BBB"/>
    <w:rsid w:val="00D944DD"/>
    <w:rsid w:val="00D95F31"/>
    <w:rsid w:val="00D960C0"/>
    <w:rsid w:val="00DA0BD3"/>
    <w:rsid w:val="00DA1356"/>
    <w:rsid w:val="00DA18BE"/>
    <w:rsid w:val="00DA1D25"/>
    <w:rsid w:val="00DA218C"/>
    <w:rsid w:val="00DA2A01"/>
    <w:rsid w:val="00DA2B96"/>
    <w:rsid w:val="00DA41D6"/>
    <w:rsid w:val="00DA4D63"/>
    <w:rsid w:val="00DA5AB1"/>
    <w:rsid w:val="00DA5B8A"/>
    <w:rsid w:val="00DA6356"/>
    <w:rsid w:val="00DA64FE"/>
    <w:rsid w:val="00DA6BA3"/>
    <w:rsid w:val="00DA7509"/>
    <w:rsid w:val="00DA77E7"/>
    <w:rsid w:val="00DB033E"/>
    <w:rsid w:val="00DB06D2"/>
    <w:rsid w:val="00DB172C"/>
    <w:rsid w:val="00DB1AE2"/>
    <w:rsid w:val="00DB20F9"/>
    <w:rsid w:val="00DB2C59"/>
    <w:rsid w:val="00DB3B0B"/>
    <w:rsid w:val="00DB40E0"/>
    <w:rsid w:val="00DB45AB"/>
    <w:rsid w:val="00DB47B5"/>
    <w:rsid w:val="00DB52FA"/>
    <w:rsid w:val="00DB5D13"/>
    <w:rsid w:val="00DB618D"/>
    <w:rsid w:val="00DB68B9"/>
    <w:rsid w:val="00DB75D6"/>
    <w:rsid w:val="00DB763A"/>
    <w:rsid w:val="00DB7B8E"/>
    <w:rsid w:val="00DB7CD8"/>
    <w:rsid w:val="00DC056E"/>
    <w:rsid w:val="00DC056F"/>
    <w:rsid w:val="00DC0BB4"/>
    <w:rsid w:val="00DC144C"/>
    <w:rsid w:val="00DC1DCA"/>
    <w:rsid w:val="00DC2A15"/>
    <w:rsid w:val="00DC348A"/>
    <w:rsid w:val="00DC3CAC"/>
    <w:rsid w:val="00DC3D1E"/>
    <w:rsid w:val="00DC4048"/>
    <w:rsid w:val="00DC5E43"/>
    <w:rsid w:val="00DC5F0C"/>
    <w:rsid w:val="00DC62A3"/>
    <w:rsid w:val="00DC62E5"/>
    <w:rsid w:val="00DC67B0"/>
    <w:rsid w:val="00DC681B"/>
    <w:rsid w:val="00DC7F2E"/>
    <w:rsid w:val="00DD0A21"/>
    <w:rsid w:val="00DD14A5"/>
    <w:rsid w:val="00DD1DD9"/>
    <w:rsid w:val="00DD2D43"/>
    <w:rsid w:val="00DD4882"/>
    <w:rsid w:val="00DD51BC"/>
    <w:rsid w:val="00DD5670"/>
    <w:rsid w:val="00DD734A"/>
    <w:rsid w:val="00DD735D"/>
    <w:rsid w:val="00DD78C4"/>
    <w:rsid w:val="00DD7CF2"/>
    <w:rsid w:val="00DE0938"/>
    <w:rsid w:val="00DE1016"/>
    <w:rsid w:val="00DE1175"/>
    <w:rsid w:val="00DE182A"/>
    <w:rsid w:val="00DE1B6D"/>
    <w:rsid w:val="00DE2690"/>
    <w:rsid w:val="00DE2F1D"/>
    <w:rsid w:val="00DE3119"/>
    <w:rsid w:val="00DE39B3"/>
    <w:rsid w:val="00DE3C78"/>
    <w:rsid w:val="00DE3D72"/>
    <w:rsid w:val="00DE41CD"/>
    <w:rsid w:val="00DE43DA"/>
    <w:rsid w:val="00DE5124"/>
    <w:rsid w:val="00DE5D06"/>
    <w:rsid w:val="00DE7692"/>
    <w:rsid w:val="00DE770A"/>
    <w:rsid w:val="00DF05E1"/>
    <w:rsid w:val="00DF1AF7"/>
    <w:rsid w:val="00DF236B"/>
    <w:rsid w:val="00DF35ED"/>
    <w:rsid w:val="00DF3701"/>
    <w:rsid w:val="00DF395B"/>
    <w:rsid w:val="00DF5138"/>
    <w:rsid w:val="00DF51A7"/>
    <w:rsid w:val="00DF6159"/>
    <w:rsid w:val="00DF6328"/>
    <w:rsid w:val="00DF6566"/>
    <w:rsid w:val="00DF7A6C"/>
    <w:rsid w:val="00DF7F96"/>
    <w:rsid w:val="00E026BB"/>
    <w:rsid w:val="00E060C4"/>
    <w:rsid w:val="00E06860"/>
    <w:rsid w:val="00E10178"/>
    <w:rsid w:val="00E1071A"/>
    <w:rsid w:val="00E10EE8"/>
    <w:rsid w:val="00E125D0"/>
    <w:rsid w:val="00E13306"/>
    <w:rsid w:val="00E13AB8"/>
    <w:rsid w:val="00E13BC5"/>
    <w:rsid w:val="00E13F51"/>
    <w:rsid w:val="00E14E0D"/>
    <w:rsid w:val="00E15059"/>
    <w:rsid w:val="00E152E0"/>
    <w:rsid w:val="00E164E5"/>
    <w:rsid w:val="00E170F8"/>
    <w:rsid w:val="00E17401"/>
    <w:rsid w:val="00E20C03"/>
    <w:rsid w:val="00E2184C"/>
    <w:rsid w:val="00E21A8B"/>
    <w:rsid w:val="00E21FD3"/>
    <w:rsid w:val="00E2279C"/>
    <w:rsid w:val="00E22B02"/>
    <w:rsid w:val="00E231C8"/>
    <w:rsid w:val="00E23217"/>
    <w:rsid w:val="00E23B63"/>
    <w:rsid w:val="00E23C67"/>
    <w:rsid w:val="00E24218"/>
    <w:rsid w:val="00E24AB7"/>
    <w:rsid w:val="00E24CC0"/>
    <w:rsid w:val="00E25706"/>
    <w:rsid w:val="00E25CB3"/>
    <w:rsid w:val="00E27C20"/>
    <w:rsid w:val="00E304DC"/>
    <w:rsid w:val="00E30AE3"/>
    <w:rsid w:val="00E30EFF"/>
    <w:rsid w:val="00E311BA"/>
    <w:rsid w:val="00E314E6"/>
    <w:rsid w:val="00E31A9F"/>
    <w:rsid w:val="00E31D3A"/>
    <w:rsid w:val="00E32180"/>
    <w:rsid w:val="00E32C94"/>
    <w:rsid w:val="00E32E87"/>
    <w:rsid w:val="00E335C7"/>
    <w:rsid w:val="00E33A7D"/>
    <w:rsid w:val="00E33B62"/>
    <w:rsid w:val="00E35C0F"/>
    <w:rsid w:val="00E3688E"/>
    <w:rsid w:val="00E36C74"/>
    <w:rsid w:val="00E36ED1"/>
    <w:rsid w:val="00E37230"/>
    <w:rsid w:val="00E377D9"/>
    <w:rsid w:val="00E377FA"/>
    <w:rsid w:val="00E4143A"/>
    <w:rsid w:val="00E435F2"/>
    <w:rsid w:val="00E437AB"/>
    <w:rsid w:val="00E4422A"/>
    <w:rsid w:val="00E44938"/>
    <w:rsid w:val="00E44E85"/>
    <w:rsid w:val="00E45C4E"/>
    <w:rsid w:val="00E472CA"/>
    <w:rsid w:val="00E508D3"/>
    <w:rsid w:val="00E52850"/>
    <w:rsid w:val="00E52CEF"/>
    <w:rsid w:val="00E52FCE"/>
    <w:rsid w:val="00E53BEB"/>
    <w:rsid w:val="00E549E9"/>
    <w:rsid w:val="00E573C6"/>
    <w:rsid w:val="00E601DB"/>
    <w:rsid w:val="00E609BD"/>
    <w:rsid w:val="00E6136C"/>
    <w:rsid w:val="00E61D16"/>
    <w:rsid w:val="00E622FB"/>
    <w:rsid w:val="00E62F4F"/>
    <w:rsid w:val="00E631D8"/>
    <w:rsid w:val="00E63AE5"/>
    <w:rsid w:val="00E63CDB"/>
    <w:rsid w:val="00E63D0C"/>
    <w:rsid w:val="00E66B9A"/>
    <w:rsid w:val="00E6749B"/>
    <w:rsid w:val="00E67609"/>
    <w:rsid w:val="00E71A84"/>
    <w:rsid w:val="00E72B16"/>
    <w:rsid w:val="00E737E5"/>
    <w:rsid w:val="00E74705"/>
    <w:rsid w:val="00E76729"/>
    <w:rsid w:val="00E7782E"/>
    <w:rsid w:val="00E77D59"/>
    <w:rsid w:val="00E814AA"/>
    <w:rsid w:val="00E81A62"/>
    <w:rsid w:val="00E81A75"/>
    <w:rsid w:val="00E830A2"/>
    <w:rsid w:val="00E8343C"/>
    <w:rsid w:val="00E84207"/>
    <w:rsid w:val="00E85D4E"/>
    <w:rsid w:val="00E85ECA"/>
    <w:rsid w:val="00E86D96"/>
    <w:rsid w:val="00E913A1"/>
    <w:rsid w:val="00E91EDD"/>
    <w:rsid w:val="00E92A74"/>
    <w:rsid w:val="00E92F57"/>
    <w:rsid w:val="00E940F1"/>
    <w:rsid w:val="00E947C0"/>
    <w:rsid w:val="00E94CE5"/>
    <w:rsid w:val="00E954A3"/>
    <w:rsid w:val="00E95FB7"/>
    <w:rsid w:val="00E96C64"/>
    <w:rsid w:val="00E97541"/>
    <w:rsid w:val="00E97BC5"/>
    <w:rsid w:val="00EA0203"/>
    <w:rsid w:val="00EA1421"/>
    <w:rsid w:val="00EA22A5"/>
    <w:rsid w:val="00EA3146"/>
    <w:rsid w:val="00EA3271"/>
    <w:rsid w:val="00EA40A3"/>
    <w:rsid w:val="00EA477B"/>
    <w:rsid w:val="00EA4CA9"/>
    <w:rsid w:val="00EA5137"/>
    <w:rsid w:val="00EA572E"/>
    <w:rsid w:val="00EA5C4C"/>
    <w:rsid w:val="00EA63D2"/>
    <w:rsid w:val="00EA666F"/>
    <w:rsid w:val="00EB0DE5"/>
    <w:rsid w:val="00EB27F2"/>
    <w:rsid w:val="00EB340D"/>
    <w:rsid w:val="00EB5921"/>
    <w:rsid w:val="00EB5C48"/>
    <w:rsid w:val="00EB5CEA"/>
    <w:rsid w:val="00EB62BF"/>
    <w:rsid w:val="00EB76C1"/>
    <w:rsid w:val="00EB7A25"/>
    <w:rsid w:val="00EC268B"/>
    <w:rsid w:val="00EC33B9"/>
    <w:rsid w:val="00EC628B"/>
    <w:rsid w:val="00EC7EFE"/>
    <w:rsid w:val="00ED068F"/>
    <w:rsid w:val="00ED149A"/>
    <w:rsid w:val="00ED1FF5"/>
    <w:rsid w:val="00ED2BE0"/>
    <w:rsid w:val="00ED41B2"/>
    <w:rsid w:val="00ED52D1"/>
    <w:rsid w:val="00ED54D6"/>
    <w:rsid w:val="00ED5626"/>
    <w:rsid w:val="00ED60DF"/>
    <w:rsid w:val="00EE00DA"/>
    <w:rsid w:val="00EE044A"/>
    <w:rsid w:val="00EE1009"/>
    <w:rsid w:val="00EE14A5"/>
    <w:rsid w:val="00EE22BA"/>
    <w:rsid w:val="00EE2774"/>
    <w:rsid w:val="00EE2F7B"/>
    <w:rsid w:val="00EE4B65"/>
    <w:rsid w:val="00EE4C00"/>
    <w:rsid w:val="00EE55B9"/>
    <w:rsid w:val="00EE59B5"/>
    <w:rsid w:val="00EE5A06"/>
    <w:rsid w:val="00EE5D43"/>
    <w:rsid w:val="00EF000D"/>
    <w:rsid w:val="00EF0584"/>
    <w:rsid w:val="00EF0F3E"/>
    <w:rsid w:val="00EF14B9"/>
    <w:rsid w:val="00EF21B8"/>
    <w:rsid w:val="00EF23ED"/>
    <w:rsid w:val="00EF35C2"/>
    <w:rsid w:val="00EF5227"/>
    <w:rsid w:val="00EF52E7"/>
    <w:rsid w:val="00EF5390"/>
    <w:rsid w:val="00EF57D2"/>
    <w:rsid w:val="00EF61CE"/>
    <w:rsid w:val="00EF6427"/>
    <w:rsid w:val="00EF7152"/>
    <w:rsid w:val="00EF7CD9"/>
    <w:rsid w:val="00F00E98"/>
    <w:rsid w:val="00F01A5F"/>
    <w:rsid w:val="00F02556"/>
    <w:rsid w:val="00F02870"/>
    <w:rsid w:val="00F02C21"/>
    <w:rsid w:val="00F02F6D"/>
    <w:rsid w:val="00F048BC"/>
    <w:rsid w:val="00F04E37"/>
    <w:rsid w:val="00F05E93"/>
    <w:rsid w:val="00F05F36"/>
    <w:rsid w:val="00F068F4"/>
    <w:rsid w:val="00F07626"/>
    <w:rsid w:val="00F078DF"/>
    <w:rsid w:val="00F07BFD"/>
    <w:rsid w:val="00F107DE"/>
    <w:rsid w:val="00F10CAD"/>
    <w:rsid w:val="00F10ED2"/>
    <w:rsid w:val="00F119DE"/>
    <w:rsid w:val="00F12855"/>
    <w:rsid w:val="00F12E8C"/>
    <w:rsid w:val="00F13209"/>
    <w:rsid w:val="00F1320C"/>
    <w:rsid w:val="00F1332C"/>
    <w:rsid w:val="00F13633"/>
    <w:rsid w:val="00F1486A"/>
    <w:rsid w:val="00F14873"/>
    <w:rsid w:val="00F15490"/>
    <w:rsid w:val="00F1555A"/>
    <w:rsid w:val="00F16446"/>
    <w:rsid w:val="00F1773B"/>
    <w:rsid w:val="00F17886"/>
    <w:rsid w:val="00F20068"/>
    <w:rsid w:val="00F206D5"/>
    <w:rsid w:val="00F20726"/>
    <w:rsid w:val="00F218E6"/>
    <w:rsid w:val="00F22404"/>
    <w:rsid w:val="00F22646"/>
    <w:rsid w:val="00F22D50"/>
    <w:rsid w:val="00F22D7A"/>
    <w:rsid w:val="00F23493"/>
    <w:rsid w:val="00F246D6"/>
    <w:rsid w:val="00F249B4"/>
    <w:rsid w:val="00F249B5"/>
    <w:rsid w:val="00F254CC"/>
    <w:rsid w:val="00F25ED5"/>
    <w:rsid w:val="00F260BA"/>
    <w:rsid w:val="00F267EE"/>
    <w:rsid w:val="00F270A5"/>
    <w:rsid w:val="00F303EC"/>
    <w:rsid w:val="00F316F5"/>
    <w:rsid w:val="00F31A1D"/>
    <w:rsid w:val="00F324C0"/>
    <w:rsid w:val="00F3472E"/>
    <w:rsid w:val="00F357E7"/>
    <w:rsid w:val="00F3693B"/>
    <w:rsid w:val="00F36BB5"/>
    <w:rsid w:val="00F37157"/>
    <w:rsid w:val="00F372D2"/>
    <w:rsid w:val="00F402FD"/>
    <w:rsid w:val="00F40599"/>
    <w:rsid w:val="00F4094F"/>
    <w:rsid w:val="00F42B15"/>
    <w:rsid w:val="00F430A9"/>
    <w:rsid w:val="00F43C2D"/>
    <w:rsid w:val="00F43C80"/>
    <w:rsid w:val="00F442F0"/>
    <w:rsid w:val="00F44379"/>
    <w:rsid w:val="00F443D6"/>
    <w:rsid w:val="00F45A81"/>
    <w:rsid w:val="00F460D4"/>
    <w:rsid w:val="00F47665"/>
    <w:rsid w:val="00F52F83"/>
    <w:rsid w:val="00F5311E"/>
    <w:rsid w:val="00F533E2"/>
    <w:rsid w:val="00F5386C"/>
    <w:rsid w:val="00F53BE5"/>
    <w:rsid w:val="00F54939"/>
    <w:rsid w:val="00F552A6"/>
    <w:rsid w:val="00F5536F"/>
    <w:rsid w:val="00F555BE"/>
    <w:rsid w:val="00F5587E"/>
    <w:rsid w:val="00F55B6E"/>
    <w:rsid w:val="00F56AE4"/>
    <w:rsid w:val="00F56CA8"/>
    <w:rsid w:val="00F56CB7"/>
    <w:rsid w:val="00F60C30"/>
    <w:rsid w:val="00F61336"/>
    <w:rsid w:val="00F62306"/>
    <w:rsid w:val="00F62E7E"/>
    <w:rsid w:val="00F631BE"/>
    <w:rsid w:val="00F64EB8"/>
    <w:rsid w:val="00F65031"/>
    <w:rsid w:val="00F65686"/>
    <w:rsid w:val="00F65850"/>
    <w:rsid w:val="00F663A0"/>
    <w:rsid w:val="00F664D2"/>
    <w:rsid w:val="00F675BE"/>
    <w:rsid w:val="00F70A57"/>
    <w:rsid w:val="00F7112F"/>
    <w:rsid w:val="00F712ED"/>
    <w:rsid w:val="00F716B8"/>
    <w:rsid w:val="00F717B7"/>
    <w:rsid w:val="00F72A15"/>
    <w:rsid w:val="00F72F33"/>
    <w:rsid w:val="00F737DB"/>
    <w:rsid w:val="00F7412B"/>
    <w:rsid w:val="00F7432F"/>
    <w:rsid w:val="00F745A5"/>
    <w:rsid w:val="00F74F25"/>
    <w:rsid w:val="00F762C6"/>
    <w:rsid w:val="00F764B5"/>
    <w:rsid w:val="00F80305"/>
    <w:rsid w:val="00F8048F"/>
    <w:rsid w:val="00F82893"/>
    <w:rsid w:val="00F83838"/>
    <w:rsid w:val="00F83FF2"/>
    <w:rsid w:val="00F842D9"/>
    <w:rsid w:val="00F84691"/>
    <w:rsid w:val="00F84899"/>
    <w:rsid w:val="00F855B7"/>
    <w:rsid w:val="00F859F0"/>
    <w:rsid w:val="00F87254"/>
    <w:rsid w:val="00F87C3E"/>
    <w:rsid w:val="00F911D4"/>
    <w:rsid w:val="00F915D0"/>
    <w:rsid w:val="00F91C32"/>
    <w:rsid w:val="00F91F95"/>
    <w:rsid w:val="00F925F7"/>
    <w:rsid w:val="00F9299C"/>
    <w:rsid w:val="00F92AB5"/>
    <w:rsid w:val="00F95277"/>
    <w:rsid w:val="00F952F9"/>
    <w:rsid w:val="00F961C4"/>
    <w:rsid w:val="00F962BF"/>
    <w:rsid w:val="00F967BB"/>
    <w:rsid w:val="00F971E7"/>
    <w:rsid w:val="00FA120E"/>
    <w:rsid w:val="00FA121E"/>
    <w:rsid w:val="00FA14DE"/>
    <w:rsid w:val="00FA19B8"/>
    <w:rsid w:val="00FA3AEE"/>
    <w:rsid w:val="00FA3B3B"/>
    <w:rsid w:val="00FA3E29"/>
    <w:rsid w:val="00FA4333"/>
    <w:rsid w:val="00FA4BFC"/>
    <w:rsid w:val="00FA508A"/>
    <w:rsid w:val="00FA553E"/>
    <w:rsid w:val="00FA61F3"/>
    <w:rsid w:val="00FA6D8A"/>
    <w:rsid w:val="00FB01E5"/>
    <w:rsid w:val="00FB2CA4"/>
    <w:rsid w:val="00FB33BA"/>
    <w:rsid w:val="00FB364B"/>
    <w:rsid w:val="00FB56C6"/>
    <w:rsid w:val="00FB5D8C"/>
    <w:rsid w:val="00FB6646"/>
    <w:rsid w:val="00FB6D91"/>
    <w:rsid w:val="00FB7032"/>
    <w:rsid w:val="00FB781F"/>
    <w:rsid w:val="00FC0041"/>
    <w:rsid w:val="00FC075A"/>
    <w:rsid w:val="00FC0F31"/>
    <w:rsid w:val="00FC133A"/>
    <w:rsid w:val="00FC1901"/>
    <w:rsid w:val="00FC1A07"/>
    <w:rsid w:val="00FC2A34"/>
    <w:rsid w:val="00FC45CC"/>
    <w:rsid w:val="00FC4C3C"/>
    <w:rsid w:val="00FC4FE8"/>
    <w:rsid w:val="00FC7795"/>
    <w:rsid w:val="00FD0EF2"/>
    <w:rsid w:val="00FD101F"/>
    <w:rsid w:val="00FD1137"/>
    <w:rsid w:val="00FD365C"/>
    <w:rsid w:val="00FD458C"/>
    <w:rsid w:val="00FD4812"/>
    <w:rsid w:val="00FD4943"/>
    <w:rsid w:val="00FD4B00"/>
    <w:rsid w:val="00FD5759"/>
    <w:rsid w:val="00FD63FB"/>
    <w:rsid w:val="00FD699E"/>
    <w:rsid w:val="00FD6A5D"/>
    <w:rsid w:val="00FD6B72"/>
    <w:rsid w:val="00FD7BFD"/>
    <w:rsid w:val="00FD7F5B"/>
    <w:rsid w:val="00FE08A6"/>
    <w:rsid w:val="00FE0E65"/>
    <w:rsid w:val="00FE100D"/>
    <w:rsid w:val="00FE141E"/>
    <w:rsid w:val="00FE1B89"/>
    <w:rsid w:val="00FE3617"/>
    <w:rsid w:val="00FE3CA5"/>
    <w:rsid w:val="00FE42ED"/>
    <w:rsid w:val="00FE68CC"/>
    <w:rsid w:val="00FE6B6C"/>
    <w:rsid w:val="00FE7785"/>
    <w:rsid w:val="00FE7983"/>
    <w:rsid w:val="00FF216D"/>
    <w:rsid w:val="00FF286F"/>
    <w:rsid w:val="00FF29F6"/>
    <w:rsid w:val="00FF4081"/>
    <w:rsid w:val="00FF435B"/>
    <w:rsid w:val="00FF479C"/>
    <w:rsid w:val="00FF543C"/>
    <w:rsid w:val="00FF5A12"/>
    <w:rsid w:val="00FF660C"/>
    <w:rsid w:val="00FF6E90"/>
    <w:rsid w:val="00FF755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2B023469-1321-4589-A670-BCF48668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1">
    <w:name w:val="heading 1"/>
    <w:basedOn w:val="Normal"/>
    <w:next w:val="Normal"/>
    <w:link w:val="Ttulo1Car"/>
    <w:uiPriority w:val="9"/>
    <w:qFormat/>
    <w:rsid w:val="00E1505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3852EA"/>
    <w:pPr>
      <w:keepNext/>
      <w:jc w:val="both"/>
      <w:outlineLvl w:val="1"/>
    </w:pPr>
    <w:rPr>
      <w:rFonts w:ascii="Century Gothic" w:eastAsia="Times New Roman" w:hAnsi="Century Gothic" w:cs="Arial"/>
      <w:b/>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aliases w:val="Footnote Text Char Char Char Char Car,Footnote Text Cha Car,Footnote Text Char Char Char Car,FA Fußnotentext Car,FA Fuﬂnotentext Car,texto de nota al p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37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2A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B9068D"/>
    <w:rPr>
      <w:b/>
      <w:bCs/>
    </w:rPr>
  </w:style>
  <w:style w:type="character" w:styleId="nfasis">
    <w:name w:val="Emphasis"/>
    <w:basedOn w:val="Fuentedeprrafopredeter"/>
    <w:uiPriority w:val="20"/>
    <w:qFormat/>
    <w:rsid w:val="00B9068D"/>
    <w:rPr>
      <w:i/>
      <w:iCs/>
    </w:rPr>
  </w:style>
  <w:style w:type="character" w:styleId="Textodelmarcadordeposicin">
    <w:name w:val="Placeholder Text"/>
    <w:basedOn w:val="Fuentedeprrafopredeter"/>
    <w:uiPriority w:val="99"/>
    <w:semiHidden/>
    <w:rsid w:val="00E24218"/>
    <w:rPr>
      <w:color w:val="808080"/>
    </w:rPr>
  </w:style>
  <w:style w:type="character" w:customStyle="1" w:styleId="Mencinsinresolver1">
    <w:name w:val="Mención sin resolver1"/>
    <w:basedOn w:val="Fuentedeprrafopredeter"/>
    <w:uiPriority w:val="99"/>
    <w:semiHidden/>
    <w:unhideWhenUsed/>
    <w:rsid w:val="007E61BB"/>
    <w:rPr>
      <w:color w:val="605E5C"/>
      <w:shd w:val="clear" w:color="auto" w:fill="E1DFDD"/>
    </w:rPr>
  </w:style>
  <w:style w:type="paragraph" w:customStyle="1" w:styleId="textocaja">
    <w:name w:val="textocaja"/>
    <w:basedOn w:val="Normal"/>
    <w:rsid w:val="006726C7"/>
    <w:pPr>
      <w:spacing w:before="100" w:beforeAutospacing="1" w:after="100" w:afterAutospacing="1"/>
      <w:jc w:val="both"/>
    </w:pPr>
    <w:rPr>
      <w:rFonts w:ascii="Georgia" w:eastAsia="Times New Roman" w:hAnsi="Georgia" w:cs="Times New Roman"/>
      <w:sz w:val="22"/>
      <w:lang w:val="es-CO" w:eastAsia="es-CO"/>
    </w:rPr>
  </w:style>
  <w:style w:type="paragraph" w:styleId="Textoindependiente">
    <w:name w:val="Body Text"/>
    <w:basedOn w:val="Normal"/>
    <w:link w:val="TextoindependienteCar"/>
    <w:uiPriority w:val="99"/>
    <w:semiHidden/>
    <w:unhideWhenUsed/>
    <w:rsid w:val="00F0255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independienteCar">
    <w:name w:val="Texto independiente Car"/>
    <w:basedOn w:val="Fuentedeprrafopredeter"/>
    <w:link w:val="Textoindependiente"/>
    <w:uiPriority w:val="99"/>
    <w:semiHidden/>
    <w:rsid w:val="00F02556"/>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rsid w:val="003852EA"/>
    <w:rPr>
      <w:rFonts w:ascii="Century Gothic" w:eastAsia="Times New Roman" w:hAnsi="Century Gothic" w:cs="Arial"/>
      <w:b/>
      <w:lang w:val="es-ES" w:eastAsia="es-ES"/>
    </w:rPr>
  </w:style>
  <w:style w:type="character" w:customStyle="1" w:styleId="nacep">
    <w:name w:val="n_acep"/>
    <w:basedOn w:val="Fuentedeprrafopredeter"/>
    <w:rsid w:val="001436C6"/>
  </w:style>
  <w:style w:type="character" w:customStyle="1" w:styleId="u">
    <w:name w:val="u"/>
    <w:basedOn w:val="Fuentedeprrafopredeter"/>
    <w:rsid w:val="00050838"/>
  </w:style>
  <w:style w:type="character" w:customStyle="1" w:styleId="NormalWebCar">
    <w:name w:val="Normal (Web) Car"/>
    <w:link w:val="NormalWeb"/>
    <w:uiPriority w:val="99"/>
    <w:rsid w:val="00CD4F65"/>
    <w:rPr>
      <w:rFonts w:ascii="Times New Roman" w:eastAsia="Times New Roman" w:hAnsi="Times New Roman" w:cs="Times New Roman"/>
      <w:sz w:val="24"/>
      <w:szCs w:val="24"/>
      <w:lang w:eastAsia="es-CO"/>
    </w:rPr>
  </w:style>
  <w:style w:type="paragraph" w:customStyle="1" w:styleId="m1280678090329625985xmsonormal">
    <w:name w:val="m_1280678090329625985xmsonormal"/>
    <w:basedOn w:val="Normal"/>
    <w:rsid w:val="001D1E85"/>
    <w:pPr>
      <w:spacing w:before="100" w:beforeAutospacing="1" w:after="100" w:afterAutospacing="1"/>
    </w:pPr>
    <w:rPr>
      <w:rFonts w:ascii="Times New Roman" w:hAnsi="Times New Roman" w:cs="Times New Roman"/>
      <w:szCs w:val="24"/>
      <w:lang w:val="es-ES_tradnl" w:eastAsia="es-ES_tradnl"/>
    </w:rPr>
  </w:style>
  <w:style w:type="character" w:customStyle="1" w:styleId="Ttulo1Car">
    <w:name w:val="Título 1 Car"/>
    <w:basedOn w:val="Fuentedeprrafopredeter"/>
    <w:link w:val="Ttulo1"/>
    <w:uiPriority w:val="9"/>
    <w:rsid w:val="00E15059"/>
    <w:rPr>
      <w:rFonts w:asciiTheme="majorHAnsi" w:eastAsiaTheme="majorEastAsia" w:hAnsiTheme="majorHAnsi" w:cstheme="majorBidi"/>
      <w:color w:val="365F91" w:themeColor="accent1" w:themeShade="BF"/>
      <w:sz w:val="32"/>
      <w:szCs w:val="3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866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4835325">
      <w:bodyDiv w:val="1"/>
      <w:marLeft w:val="0"/>
      <w:marRight w:val="0"/>
      <w:marTop w:val="0"/>
      <w:marBottom w:val="0"/>
      <w:divBdr>
        <w:top w:val="none" w:sz="0" w:space="0" w:color="auto"/>
        <w:left w:val="none" w:sz="0" w:space="0" w:color="auto"/>
        <w:bottom w:val="none" w:sz="0" w:space="0" w:color="auto"/>
        <w:right w:val="none" w:sz="0" w:space="0" w:color="auto"/>
      </w:divBdr>
    </w:div>
    <w:div w:id="74859803">
      <w:bodyDiv w:val="1"/>
      <w:marLeft w:val="0"/>
      <w:marRight w:val="0"/>
      <w:marTop w:val="0"/>
      <w:marBottom w:val="0"/>
      <w:divBdr>
        <w:top w:val="none" w:sz="0" w:space="0" w:color="auto"/>
        <w:left w:val="none" w:sz="0" w:space="0" w:color="auto"/>
        <w:bottom w:val="none" w:sz="0" w:space="0" w:color="auto"/>
        <w:right w:val="none" w:sz="0" w:space="0" w:color="auto"/>
      </w:divBdr>
    </w:div>
    <w:div w:id="1315632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5311761">
      <w:bodyDiv w:val="1"/>
      <w:marLeft w:val="0"/>
      <w:marRight w:val="0"/>
      <w:marTop w:val="0"/>
      <w:marBottom w:val="0"/>
      <w:divBdr>
        <w:top w:val="none" w:sz="0" w:space="0" w:color="auto"/>
        <w:left w:val="none" w:sz="0" w:space="0" w:color="auto"/>
        <w:bottom w:val="none" w:sz="0" w:space="0" w:color="auto"/>
        <w:right w:val="none" w:sz="0" w:space="0" w:color="auto"/>
      </w:divBdr>
    </w:div>
    <w:div w:id="246116411">
      <w:bodyDiv w:val="1"/>
      <w:marLeft w:val="0"/>
      <w:marRight w:val="0"/>
      <w:marTop w:val="0"/>
      <w:marBottom w:val="0"/>
      <w:divBdr>
        <w:top w:val="none" w:sz="0" w:space="0" w:color="auto"/>
        <w:left w:val="none" w:sz="0" w:space="0" w:color="auto"/>
        <w:bottom w:val="none" w:sz="0" w:space="0" w:color="auto"/>
        <w:right w:val="none" w:sz="0" w:space="0" w:color="auto"/>
      </w:divBdr>
    </w:div>
    <w:div w:id="263342648">
      <w:bodyDiv w:val="1"/>
      <w:marLeft w:val="0"/>
      <w:marRight w:val="0"/>
      <w:marTop w:val="0"/>
      <w:marBottom w:val="0"/>
      <w:divBdr>
        <w:top w:val="none" w:sz="0" w:space="0" w:color="auto"/>
        <w:left w:val="none" w:sz="0" w:space="0" w:color="auto"/>
        <w:bottom w:val="none" w:sz="0" w:space="0" w:color="auto"/>
        <w:right w:val="none" w:sz="0" w:space="0" w:color="auto"/>
      </w:divBdr>
    </w:div>
    <w:div w:id="265843300">
      <w:bodyDiv w:val="1"/>
      <w:marLeft w:val="0"/>
      <w:marRight w:val="0"/>
      <w:marTop w:val="0"/>
      <w:marBottom w:val="0"/>
      <w:divBdr>
        <w:top w:val="none" w:sz="0" w:space="0" w:color="auto"/>
        <w:left w:val="none" w:sz="0" w:space="0" w:color="auto"/>
        <w:bottom w:val="none" w:sz="0" w:space="0" w:color="auto"/>
        <w:right w:val="none" w:sz="0" w:space="0" w:color="auto"/>
      </w:divBdr>
    </w:div>
    <w:div w:id="27645189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3341538">
      <w:bodyDiv w:val="1"/>
      <w:marLeft w:val="0"/>
      <w:marRight w:val="0"/>
      <w:marTop w:val="0"/>
      <w:marBottom w:val="0"/>
      <w:divBdr>
        <w:top w:val="none" w:sz="0" w:space="0" w:color="auto"/>
        <w:left w:val="none" w:sz="0" w:space="0" w:color="auto"/>
        <w:bottom w:val="none" w:sz="0" w:space="0" w:color="auto"/>
        <w:right w:val="none" w:sz="0" w:space="0" w:color="auto"/>
      </w:divBdr>
    </w:div>
    <w:div w:id="384718795">
      <w:bodyDiv w:val="1"/>
      <w:marLeft w:val="0"/>
      <w:marRight w:val="0"/>
      <w:marTop w:val="0"/>
      <w:marBottom w:val="0"/>
      <w:divBdr>
        <w:top w:val="none" w:sz="0" w:space="0" w:color="auto"/>
        <w:left w:val="none" w:sz="0" w:space="0" w:color="auto"/>
        <w:bottom w:val="none" w:sz="0" w:space="0" w:color="auto"/>
        <w:right w:val="none" w:sz="0" w:space="0" w:color="auto"/>
      </w:divBdr>
    </w:div>
    <w:div w:id="422992938">
      <w:bodyDiv w:val="1"/>
      <w:marLeft w:val="0"/>
      <w:marRight w:val="0"/>
      <w:marTop w:val="0"/>
      <w:marBottom w:val="0"/>
      <w:divBdr>
        <w:top w:val="none" w:sz="0" w:space="0" w:color="auto"/>
        <w:left w:val="none" w:sz="0" w:space="0" w:color="auto"/>
        <w:bottom w:val="none" w:sz="0" w:space="0" w:color="auto"/>
        <w:right w:val="none" w:sz="0" w:space="0" w:color="auto"/>
      </w:divBdr>
    </w:div>
    <w:div w:id="497505712">
      <w:bodyDiv w:val="1"/>
      <w:marLeft w:val="0"/>
      <w:marRight w:val="0"/>
      <w:marTop w:val="0"/>
      <w:marBottom w:val="0"/>
      <w:divBdr>
        <w:top w:val="none" w:sz="0" w:space="0" w:color="auto"/>
        <w:left w:val="none" w:sz="0" w:space="0" w:color="auto"/>
        <w:bottom w:val="none" w:sz="0" w:space="0" w:color="auto"/>
        <w:right w:val="none" w:sz="0" w:space="0" w:color="auto"/>
      </w:divBdr>
    </w:div>
    <w:div w:id="502742086">
      <w:bodyDiv w:val="1"/>
      <w:marLeft w:val="0"/>
      <w:marRight w:val="0"/>
      <w:marTop w:val="0"/>
      <w:marBottom w:val="0"/>
      <w:divBdr>
        <w:top w:val="none" w:sz="0" w:space="0" w:color="auto"/>
        <w:left w:val="none" w:sz="0" w:space="0" w:color="auto"/>
        <w:bottom w:val="none" w:sz="0" w:space="0" w:color="auto"/>
        <w:right w:val="none" w:sz="0" w:space="0" w:color="auto"/>
      </w:divBdr>
    </w:div>
    <w:div w:id="507796221">
      <w:bodyDiv w:val="1"/>
      <w:marLeft w:val="0"/>
      <w:marRight w:val="0"/>
      <w:marTop w:val="0"/>
      <w:marBottom w:val="0"/>
      <w:divBdr>
        <w:top w:val="none" w:sz="0" w:space="0" w:color="auto"/>
        <w:left w:val="none" w:sz="0" w:space="0" w:color="auto"/>
        <w:bottom w:val="none" w:sz="0" w:space="0" w:color="auto"/>
        <w:right w:val="none" w:sz="0" w:space="0" w:color="auto"/>
      </w:divBdr>
    </w:div>
    <w:div w:id="529994347">
      <w:bodyDiv w:val="1"/>
      <w:marLeft w:val="0"/>
      <w:marRight w:val="0"/>
      <w:marTop w:val="0"/>
      <w:marBottom w:val="0"/>
      <w:divBdr>
        <w:top w:val="none" w:sz="0" w:space="0" w:color="auto"/>
        <w:left w:val="none" w:sz="0" w:space="0" w:color="auto"/>
        <w:bottom w:val="none" w:sz="0" w:space="0" w:color="auto"/>
        <w:right w:val="none" w:sz="0" w:space="0" w:color="auto"/>
      </w:divBdr>
    </w:div>
    <w:div w:id="533346310">
      <w:bodyDiv w:val="1"/>
      <w:marLeft w:val="0"/>
      <w:marRight w:val="0"/>
      <w:marTop w:val="0"/>
      <w:marBottom w:val="0"/>
      <w:divBdr>
        <w:top w:val="none" w:sz="0" w:space="0" w:color="auto"/>
        <w:left w:val="none" w:sz="0" w:space="0" w:color="auto"/>
        <w:bottom w:val="none" w:sz="0" w:space="0" w:color="auto"/>
        <w:right w:val="none" w:sz="0" w:space="0" w:color="auto"/>
      </w:divBdr>
    </w:div>
    <w:div w:id="606162557">
      <w:bodyDiv w:val="1"/>
      <w:marLeft w:val="0"/>
      <w:marRight w:val="0"/>
      <w:marTop w:val="0"/>
      <w:marBottom w:val="0"/>
      <w:divBdr>
        <w:top w:val="none" w:sz="0" w:space="0" w:color="auto"/>
        <w:left w:val="none" w:sz="0" w:space="0" w:color="auto"/>
        <w:bottom w:val="none" w:sz="0" w:space="0" w:color="auto"/>
        <w:right w:val="none" w:sz="0" w:space="0" w:color="auto"/>
      </w:divBdr>
      <w:divsChild>
        <w:div w:id="646856632">
          <w:marLeft w:val="0"/>
          <w:marRight w:val="0"/>
          <w:marTop w:val="0"/>
          <w:marBottom w:val="0"/>
          <w:divBdr>
            <w:top w:val="none" w:sz="0" w:space="0" w:color="auto"/>
            <w:left w:val="none" w:sz="0" w:space="0" w:color="auto"/>
            <w:bottom w:val="none" w:sz="0" w:space="0" w:color="auto"/>
            <w:right w:val="none" w:sz="0" w:space="0" w:color="auto"/>
          </w:divBdr>
        </w:div>
        <w:div w:id="228348951">
          <w:marLeft w:val="0"/>
          <w:marRight w:val="0"/>
          <w:marTop w:val="0"/>
          <w:marBottom w:val="0"/>
          <w:divBdr>
            <w:top w:val="none" w:sz="0" w:space="0" w:color="auto"/>
            <w:left w:val="none" w:sz="0" w:space="0" w:color="auto"/>
            <w:bottom w:val="none" w:sz="0" w:space="0" w:color="auto"/>
            <w:right w:val="none" w:sz="0" w:space="0" w:color="auto"/>
          </w:divBdr>
        </w:div>
        <w:div w:id="300813876">
          <w:marLeft w:val="0"/>
          <w:marRight w:val="0"/>
          <w:marTop w:val="0"/>
          <w:marBottom w:val="0"/>
          <w:divBdr>
            <w:top w:val="none" w:sz="0" w:space="0" w:color="auto"/>
            <w:left w:val="none" w:sz="0" w:space="0" w:color="auto"/>
            <w:bottom w:val="none" w:sz="0" w:space="0" w:color="auto"/>
            <w:right w:val="none" w:sz="0" w:space="0" w:color="auto"/>
          </w:divBdr>
        </w:div>
        <w:div w:id="2133132167">
          <w:marLeft w:val="0"/>
          <w:marRight w:val="0"/>
          <w:marTop w:val="0"/>
          <w:marBottom w:val="0"/>
          <w:divBdr>
            <w:top w:val="none" w:sz="0" w:space="0" w:color="auto"/>
            <w:left w:val="none" w:sz="0" w:space="0" w:color="auto"/>
            <w:bottom w:val="none" w:sz="0" w:space="0" w:color="auto"/>
            <w:right w:val="none" w:sz="0" w:space="0" w:color="auto"/>
          </w:divBdr>
        </w:div>
        <w:div w:id="1467116556">
          <w:marLeft w:val="0"/>
          <w:marRight w:val="0"/>
          <w:marTop w:val="0"/>
          <w:marBottom w:val="0"/>
          <w:divBdr>
            <w:top w:val="none" w:sz="0" w:space="0" w:color="auto"/>
            <w:left w:val="none" w:sz="0" w:space="0" w:color="auto"/>
            <w:bottom w:val="none" w:sz="0" w:space="0" w:color="auto"/>
            <w:right w:val="none" w:sz="0" w:space="0" w:color="auto"/>
          </w:divBdr>
        </w:div>
        <w:div w:id="666789388">
          <w:marLeft w:val="0"/>
          <w:marRight w:val="0"/>
          <w:marTop w:val="0"/>
          <w:marBottom w:val="0"/>
          <w:divBdr>
            <w:top w:val="none" w:sz="0" w:space="0" w:color="auto"/>
            <w:left w:val="none" w:sz="0" w:space="0" w:color="auto"/>
            <w:bottom w:val="none" w:sz="0" w:space="0" w:color="auto"/>
            <w:right w:val="none" w:sz="0" w:space="0" w:color="auto"/>
          </w:divBdr>
        </w:div>
        <w:div w:id="1957517222">
          <w:marLeft w:val="0"/>
          <w:marRight w:val="0"/>
          <w:marTop w:val="0"/>
          <w:marBottom w:val="0"/>
          <w:divBdr>
            <w:top w:val="none" w:sz="0" w:space="0" w:color="auto"/>
            <w:left w:val="none" w:sz="0" w:space="0" w:color="auto"/>
            <w:bottom w:val="none" w:sz="0" w:space="0" w:color="auto"/>
            <w:right w:val="none" w:sz="0" w:space="0" w:color="auto"/>
          </w:divBdr>
        </w:div>
        <w:div w:id="701057264">
          <w:marLeft w:val="0"/>
          <w:marRight w:val="0"/>
          <w:marTop w:val="0"/>
          <w:marBottom w:val="0"/>
          <w:divBdr>
            <w:top w:val="none" w:sz="0" w:space="0" w:color="auto"/>
            <w:left w:val="none" w:sz="0" w:space="0" w:color="auto"/>
            <w:bottom w:val="none" w:sz="0" w:space="0" w:color="auto"/>
            <w:right w:val="none" w:sz="0" w:space="0" w:color="auto"/>
          </w:divBdr>
        </w:div>
        <w:div w:id="738016595">
          <w:marLeft w:val="0"/>
          <w:marRight w:val="0"/>
          <w:marTop w:val="0"/>
          <w:marBottom w:val="0"/>
          <w:divBdr>
            <w:top w:val="none" w:sz="0" w:space="0" w:color="auto"/>
            <w:left w:val="none" w:sz="0" w:space="0" w:color="auto"/>
            <w:bottom w:val="none" w:sz="0" w:space="0" w:color="auto"/>
            <w:right w:val="none" w:sz="0" w:space="0" w:color="auto"/>
          </w:divBdr>
        </w:div>
        <w:div w:id="652295073">
          <w:marLeft w:val="0"/>
          <w:marRight w:val="0"/>
          <w:marTop w:val="0"/>
          <w:marBottom w:val="0"/>
          <w:divBdr>
            <w:top w:val="none" w:sz="0" w:space="0" w:color="auto"/>
            <w:left w:val="none" w:sz="0" w:space="0" w:color="auto"/>
            <w:bottom w:val="none" w:sz="0" w:space="0" w:color="auto"/>
            <w:right w:val="none" w:sz="0" w:space="0" w:color="auto"/>
          </w:divBdr>
        </w:div>
        <w:div w:id="890847113">
          <w:marLeft w:val="0"/>
          <w:marRight w:val="0"/>
          <w:marTop w:val="0"/>
          <w:marBottom w:val="0"/>
          <w:divBdr>
            <w:top w:val="none" w:sz="0" w:space="0" w:color="auto"/>
            <w:left w:val="none" w:sz="0" w:space="0" w:color="auto"/>
            <w:bottom w:val="none" w:sz="0" w:space="0" w:color="auto"/>
            <w:right w:val="none" w:sz="0" w:space="0" w:color="auto"/>
          </w:divBdr>
        </w:div>
        <w:div w:id="7409917">
          <w:marLeft w:val="0"/>
          <w:marRight w:val="0"/>
          <w:marTop w:val="0"/>
          <w:marBottom w:val="0"/>
          <w:divBdr>
            <w:top w:val="none" w:sz="0" w:space="0" w:color="auto"/>
            <w:left w:val="none" w:sz="0" w:space="0" w:color="auto"/>
            <w:bottom w:val="none" w:sz="0" w:space="0" w:color="auto"/>
            <w:right w:val="none" w:sz="0" w:space="0" w:color="auto"/>
          </w:divBdr>
        </w:div>
        <w:div w:id="1424453439">
          <w:marLeft w:val="0"/>
          <w:marRight w:val="0"/>
          <w:marTop w:val="0"/>
          <w:marBottom w:val="0"/>
          <w:divBdr>
            <w:top w:val="none" w:sz="0" w:space="0" w:color="auto"/>
            <w:left w:val="none" w:sz="0" w:space="0" w:color="auto"/>
            <w:bottom w:val="none" w:sz="0" w:space="0" w:color="auto"/>
            <w:right w:val="none" w:sz="0" w:space="0" w:color="auto"/>
          </w:divBdr>
        </w:div>
        <w:div w:id="1615745009">
          <w:marLeft w:val="0"/>
          <w:marRight w:val="0"/>
          <w:marTop w:val="0"/>
          <w:marBottom w:val="0"/>
          <w:divBdr>
            <w:top w:val="none" w:sz="0" w:space="0" w:color="auto"/>
            <w:left w:val="none" w:sz="0" w:space="0" w:color="auto"/>
            <w:bottom w:val="none" w:sz="0" w:space="0" w:color="auto"/>
            <w:right w:val="none" w:sz="0" w:space="0" w:color="auto"/>
          </w:divBdr>
        </w:div>
        <w:div w:id="1802267819">
          <w:marLeft w:val="0"/>
          <w:marRight w:val="0"/>
          <w:marTop w:val="0"/>
          <w:marBottom w:val="0"/>
          <w:divBdr>
            <w:top w:val="none" w:sz="0" w:space="0" w:color="auto"/>
            <w:left w:val="none" w:sz="0" w:space="0" w:color="auto"/>
            <w:bottom w:val="none" w:sz="0" w:space="0" w:color="auto"/>
            <w:right w:val="none" w:sz="0" w:space="0" w:color="auto"/>
          </w:divBdr>
        </w:div>
        <w:div w:id="239296028">
          <w:marLeft w:val="0"/>
          <w:marRight w:val="0"/>
          <w:marTop w:val="0"/>
          <w:marBottom w:val="0"/>
          <w:divBdr>
            <w:top w:val="none" w:sz="0" w:space="0" w:color="auto"/>
            <w:left w:val="none" w:sz="0" w:space="0" w:color="auto"/>
            <w:bottom w:val="none" w:sz="0" w:space="0" w:color="auto"/>
            <w:right w:val="none" w:sz="0" w:space="0" w:color="auto"/>
          </w:divBdr>
        </w:div>
        <w:div w:id="1896240093">
          <w:marLeft w:val="0"/>
          <w:marRight w:val="0"/>
          <w:marTop w:val="0"/>
          <w:marBottom w:val="0"/>
          <w:divBdr>
            <w:top w:val="none" w:sz="0" w:space="0" w:color="auto"/>
            <w:left w:val="none" w:sz="0" w:space="0" w:color="auto"/>
            <w:bottom w:val="none" w:sz="0" w:space="0" w:color="auto"/>
            <w:right w:val="none" w:sz="0" w:space="0" w:color="auto"/>
          </w:divBdr>
        </w:div>
        <w:div w:id="1996106108">
          <w:marLeft w:val="0"/>
          <w:marRight w:val="0"/>
          <w:marTop w:val="0"/>
          <w:marBottom w:val="0"/>
          <w:divBdr>
            <w:top w:val="none" w:sz="0" w:space="0" w:color="auto"/>
            <w:left w:val="none" w:sz="0" w:space="0" w:color="auto"/>
            <w:bottom w:val="none" w:sz="0" w:space="0" w:color="auto"/>
            <w:right w:val="none" w:sz="0" w:space="0" w:color="auto"/>
          </w:divBdr>
        </w:div>
        <w:div w:id="451746703">
          <w:marLeft w:val="0"/>
          <w:marRight w:val="0"/>
          <w:marTop w:val="0"/>
          <w:marBottom w:val="0"/>
          <w:divBdr>
            <w:top w:val="none" w:sz="0" w:space="0" w:color="auto"/>
            <w:left w:val="none" w:sz="0" w:space="0" w:color="auto"/>
            <w:bottom w:val="none" w:sz="0" w:space="0" w:color="auto"/>
            <w:right w:val="none" w:sz="0" w:space="0" w:color="auto"/>
          </w:divBdr>
        </w:div>
        <w:div w:id="1128547588">
          <w:marLeft w:val="0"/>
          <w:marRight w:val="0"/>
          <w:marTop w:val="0"/>
          <w:marBottom w:val="0"/>
          <w:divBdr>
            <w:top w:val="none" w:sz="0" w:space="0" w:color="auto"/>
            <w:left w:val="none" w:sz="0" w:space="0" w:color="auto"/>
            <w:bottom w:val="none" w:sz="0" w:space="0" w:color="auto"/>
            <w:right w:val="none" w:sz="0" w:space="0" w:color="auto"/>
          </w:divBdr>
        </w:div>
        <w:div w:id="1104614531">
          <w:marLeft w:val="0"/>
          <w:marRight w:val="0"/>
          <w:marTop w:val="0"/>
          <w:marBottom w:val="0"/>
          <w:divBdr>
            <w:top w:val="none" w:sz="0" w:space="0" w:color="auto"/>
            <w:left w:val="none" w:sz="0" w:space="0" w:color="auto"/>
            <w:bottom w:val="none" w:sz="0" w:space="0" w:color="auto"/>
            <w:right w:val="none" w:sz="0" w:space="0" w:color="auto"/>
          </w:divBdr>
        </w:div>
        <w:div w:id="2132938415">
          <w:marLeft w:val="0"/>
          <w:marRight w:val="0"/>
          <w:marTop w:val="0"/>
          <w:marBottom w:val="0"/>
          <w:divBdr>
            <w:top w:val="none" w:sz="0" w:space="0" w:color="auto"/>
            <w:left w:val="none" w:sz="0" w:space="0" w:color="auto"/>
            <w:bottom w:val="none" w:sz="0" w:space="0" w:color="auto"/>
            <w:right w:val="none" w:sz="0" w:space="0" w:color="auto"/>
          </w:divBdr>
        </w:div>
        <w:div w:id="1830561996">
          <w:marLeft w:val="0"/>
          <w:marRight w:val="0"/>
          <w:marTop w:val="0"/>
          <w:marBottom w:val="0"/>
          <w:divBdr>
            <w:top w:val="none" w:sz="0" w:space="0" w:color="auto"/>
            <w:left w:val="none" w:sz="0" w:space="0" w:color="auto"/>
            <w:bottom w:val="none" w:sz="0" w:space="0" w:color="auto"/>
            <w:right w:val="none" w:sz="0" w:space="0" w:color="auto"/>
          </w:divBdr>
        </w:div>
        <w:div w:id="495846667">
          <w:marLeft w:val="0"/>
          <w:marRight w:val="0"/>
          <w:marTop w:val="0"/>
          <w:marBottom w:val="0"/>
          <w:divBdr>
            <w:top w:val="none" w:sz="0" w:space="0" w:color="auto"/>
            <w:left w:val="none" w:sz="0" w:space="0" w:color="auto"/>
            <w:bottom w:val="none" w:sz="0" w:space="0" w:color="auto"/>
            <w:right w:val="none" w:sz="0" w:space="0" w:color="auto"/>
          </w:divBdr>
        </w:div>
        <w:div w:id="83654429">
          <w:marLeft w:val="0"/>
          <w:marRight w:val="0"/>
          <w:marTop w:val="0"/>
          <w:marBottom w:val="0"/>
          <w:divBdr>
            <w:top w:val="none" w:sz="0" w:space="0" w:color="auto"/>
            <w:left w:val="none" w:sz="0" w:space="0" w:color="auto"/>
            <w:bottom w:val="none" w:sz="0" w:space="0" w:color="auto"/>
            <w:right w:val="none" w:sz="0" w:space="0" w:color="auto"/>
          </w:divBdr>
        </w:div>
        <w:div w:id="1070075420">
          <w:marLeft w:val="0"/>
          <w:marRight w:val="0"/>
          <w:marTop w:val="0"/>
          <w:marBottom w:val="0"/>
          <w:divBdr>
            <w:top w:val="none" w:sz="0" w:space="0" w:color="auto"/>
            <w:left w:val="none" w:sz="0" w:space="0" w:color="auto"/>
            <w:bottom w:val="none" w:sz="0" w:space="0" w:color="auto"/>
            <w:right w:val="none" w:sz="0" w:space="0" w:color="auto"/>
          </w:divBdr>
        </w:div>
        <w:div w:id="1168406883">
          <w:marLeft w:val="0"/>
          <w:marRight w:val="0"/>
          <w:marTop w:val="0"/>
          <w:marBottom w:val="0"/>
          <w:divBdr>
            <w:top w:val="none" w:sz="0" w:space="0" w:color="auto"/>
            <w:left w:val="none" w:sz="0" w:space="0" w:color="auto"/>
            <w:bottom w:val="none" w:sz="0" w:space="0" w:color="auto"/>
            <w:right w:val="none" w:sz="0" w:space="0" w:color="auto"/>
          </w:divBdr>
        </w:div>
        <w:div w:id="2098749490">
          <w:marLeft w:val="0"/>
          <w:marRight w:val="0"/>
          <w:marTop w:val="0"/>
          <w:marBottom w:val="0"/>
          <w:divBdr>
            <w:top w:val="none" w:sz="0" w:space="0" w:color="auto"/>
            <w:left w:val="none" w:sz="0" w:space="0" w:color="auto"/>
            <w:bottom w:val="none" w:sz="0" w:space="0" w:color="auto"/>
            <w:right w:val="none" w:sz="0" w:space="0" w:color="auto"/>
          </w:divBdr>
        </w:div>
        <w:div w:id="1888176555">
          <w:marLeft w:val="0"/>
          <w:marRight w:val="0"/>
          <w:marTop w:val="0"/>
          <w:marBottom w:val="0"/>
          <w:divBdr>
            <w:top w:val="none" w:sz="0" w:space="0" w:color="auto"/>
            <w:left w:val="none" w:sz="0" w:space="0" w:color="auto"/>
            <w:bottom w:val="none" w:sz="0" w:space="0" w:color="auto"/>
            <w:right w:val="none" w:sz="0" w:space="0" w:color="auto"/>
          </w:divBdr>
        </w:div>
        <w:div w:id="1351641423">
          <w:marLeft w:val="0"/>
          <w:marRight w:val="0"/>
          <w:marTop w:val="0"/>
          <w:marBottom w:val="0"/>
          <w:divBdr>
            <w:top w:val="none" w:sz="0" w:space="0" w:color="auto"/>
            <w:left w:val="none" w:sz="0" w:space="0" w:color="auto"/>
            <w:bottom w:val="none" w:sz="0" w:space="0" w:color="auto"/>
            <w:right w:val="none" w:sz="0" w:space="0" w:color="auto"/>
          </w:divBdr>
        </w:div>
        <w:div w:id="349071259">
          <w:marLeft w:val="0"/>
          <w:marRight w:val="0"/>
          <w:marTop w:val="0"/>
          <w:marBottom w:val="0"/>
          <w:divBdr>
            <w:top w:val="none" w:sz="0" w:space="0" w:color="auto"/>
            <w:left w:val="none" w:sz="0" w:space="0" w:color="auto"/>
            <w:bottom w:val="none" w:sz="0" w:space="0" w:color="auto"/>
            <w:right w:val="none" w:sz="0" w:space="0" w:color="auto"/>
          </w:divBdr>
        </w:div>
        <w:div w:id="1421828741">
          <w:marLeft w:val="0"/>
          <w:marRight w:val="0"/>
          <w:marTop w:val="0"/>
          <w:marBottom w:val="0"/>
          <w:divBdr>
            <w:top w:val="none" w:sz="0" w:space="0" w:color="auto"/>
            <w:left w:val="none" w:sz="0" w:space="0" w:color="auto"/>
            <w:bottom w:val="none" w:sz="0" w:space="0" w:color="auto"/>
            <w:right w:val="none" w:sz="0" w:space="0" w:color="auto"/>
          </w:divBdr>
        </w:div>
      </w:divsChild>
    </w:div>
    <w:div w:id="611329338">
      <w:bodyDiv w:val="1"/>
      <w:marLeft w:val="0"/>
      <w:marRight w:val="0"/>
      <w:marTop w:val="0"/>
      <w:marBottom w:val="0"/>
      <w:divBdr>
        <w:top w:val="none" w:sz="0" w:space="0" w:color="auto"/>
        <w:left w:val="none" w:sz="0" w:space="0" w:color="auto"/>
        <w:bottom w:val="none" w:sz="0" w:space="0" w:color="auto"/>
        <w:right w:val="none" w:sz="0" w:space="0" w:color="auto"/>
      </w:divBdr>
    </w:div>
    <w:div w:id="643005388">
      <w:bodyDiv w:val="1"/>
      <w:marLeft w:val="0"/>
      <w:marRight w:val="0"/>
      <w:marTop w:val="0"/>
      <w:marBottom w:val="0"/>
      <w:divBdr>
        <w:top w:val="none" w:sz="0" w:space="0" w:color="auto"/>
        <w:left w:val="none" w:sz="0" w:space="0" w:color="auto"/>
        <w:bottom w:val="none" w:sz="0" w:space="0" w:color="auto"/>
        <w:right w:val="none" w:sz="0" w:space="0" w:color="auto"/>
      </w:divBdr>
      <w:divsChild>
        <w:div w:id="1794710899">
          <w:marLeft w:val="0"/>
          <w:marRight w:val="0"/>
          <w:marTop w:val="0"/>
          <w:marBottom w:val="0"/>
          <w:divBdr>
            <w:top w:val="none" w:sz="0" w:space="0" w:color="auto"/>
            <w:left w:val="none" w:sz="0" w:space="0" w:color="auto"/>
            <w:bottom w:val="none" w:sz="0" w:space="0" w:color="auto"/>
            <w:right w:val="none" w:sz="0" w:space="0" w:color="auto"/>
          </w:divBdr>
        </w:div>
        <w:div w:id="1453161807">
          <w:marLeft w:val="0"/>
          <w:marRight w:val="0"/>
          <w:marTop w:val="0"/>
          <w:marBottom w:val="0"/>
          <w:divBdr>
            <w:top w:val="none" w:sz="0" w:space="0" w:color="auto"/>
            <w:left w:val="none" w:sz="0" w:space="0" w:color="auto"/>
            <w:bottom w:val="none" w:sz="0" w:space="0" w:color="auto"/>
            <w:right w:val="none" w:sz="0" w:space="0" w:color="auto"/>
          </w:divBdr>
        </w:div>
        <w:div w:id="2115203745">
          <w:marLeft w:val="0"/>
          <w:marRight w:val="0"/>
          <w:marTop w:val="0"/>
          <w:marBottom w:val="0"/>
          <w:divBdr>
            <w:top w:val="none" w:sz="0" w:space="0" w:color="auto"/>
            <w:left w:val="none" w:sz="0" w:space="0" w:color="auto"/>
            <w:bottom w:val="none" w:sz="0" w:space="0" w:color="auto"/>
            <w:right w:val="none" w:sz="0" w:space="0" w:color="auto"/>
          </w:divBdr>
        </w:div>
        <w:div w:id="1040057875">
          <w:marLeft w:val="0"/>
          <w:marRight w:val="0"/>
          <w:marTop w:val="0"/>
          <w:marBottom w:val="0"/>
          <w:divBdr>
            <w:top w:val="none" w:sz="0" w:space="0" w:color="auto"/>
            <w:left w:val="none" w:sz="0" w:space="0" w:color="auto"/>
            <w:bottom w:val="none" w:sz="0" w:space="0" w:color="auto"/>
            <w:right w:val="none" w:sz="0" w:space="0" w:color="auto"/>
          </w:divBdr>
        </w:div>
        <w:div w:id="179782086">
          <w:marLeft w:val="0"/>
          <w:marRight w:val="0"/>
          <w:marTop w:val="0"/>
          <w:marBottom w:val="0"/>
          <w:divBdr>
            <w:top w:val="none" w:sz="0" w:space="0" w:color="auto"/>
            <w:left w:val="none" w:sz="0" w:space="0" w:color="auto"/>
            <w:bottom w:val="none" w:sz="0" w:space="0" w:color="auto"/>
            <w:right w:val="none" w:sz="0" w:space="0" w:color="auto"/>
          </w:divBdr>
        </w:div>
        <w:div w:id="1898278089">
          <w:marLeft w:val="0"/>
          <w:marRight w:val="0"/>
          <w:marTop w:val="0"/>
          <w:marBottom w:val="0"/>
          <w:divBdr>
            <w:top w:val="none" w:sz="0" w:space="0" w:color="auto"/>
            <w:left w:val="none" w:sz="0" w:space="0" w:color="auto"/>
            <w:bottom w:val="none" w:sz="0" w:space="0" w:color="auto"/>
            <w:right w:val="none" w:sz="0" w:space="0" w:color="auto"/>
          </w:divBdr>
        </w:div>
        <w:div w:id="2016877305">
          <w:marLeft w:val="0"/>
          <w:marRight w:val="0"/>
          <w:marTop w:val="0"/>
          <w:marBottom w:val="0"/>
          <w:divBdr>
            <w:top w:val="none" w:sz="0" w:space="0" w:color="auto"/>
            <w:left w:val="none" w:sz="0" w:space="0" w:color="auto"/>
            <w:bottom w:val="none" w:sz="0" w:space="0" w:color="auto"/>
            <w:right w:val="none" w:sz="0" w:space="0" w:color="auto"/>
          </w:divBdr>
        </w:div>
        <w:div w:id="1185678445">
          <w:marLeft w:val="0"/>
          <w:marRight w:val="0"/>
          <w:marTop w:val="0"/>
          <w:marBottom w:val="0"/>
          <w:divBdr>
            <w:top w:val="none" w:sz="0" w:space="0" w:color="auto"/>
            <w:left w:val="none" w:sz="0" w:space="0" w:color="auto"/>
            <w:bottom w:val="none" w:sz="0" w:space="0" w:color="auto"/>
            <w:right w:val="none" w:sz="0" w:space="0" w:color="auto"/>
          </w:divBdr>
        </w:div>
        <w:div w:id="1464540661">
          <w:marLeft w:val="0"/>
          <w:marRight w:val="0"/>
          <w:marTop w:val="0"/>
          <w:marBottom w:val="0"/>
          <w:divBdr>
            <w:top w:val="none" w:sz="0" w:space="0" w:color="auto"/>
            <w:left w:val="none" w:sz="0" w:space="0" w:color="auto"/>
            <w:bottom w:val="none" w:sz="0" w:space="0" w:color="auto"/>
            <w:right w:val="none" w:sz="0" w:space="0" w:color="auto"/>
          </w:divBdr>
        </w:div>
        <w:div w:id="1444955609">
          <w:marLeft w:val="0"/>
          <w:marRight w:val="0"/>
          <w:marTop w:val="0"/>
          <w:marBottom w:val="0"/>
          <w:divBdr>
            <w:top w:val="none" w:sz="0" w:space="0" w:color="auto"/>
            <w:left w:val="none" w:sz="0" w:space="0" w:color="auto"/>
            <w:bottom w:val="none" w:sz="0" w:space="0" w:color="auto"/>
            <w:right w:val="none" w:sz="0" w:space="0" w:color="auto"/>
          </w:divBdr>
        </w:div>
        <w:div w:id="869338872">
          <w:marLeft w:val="0"/>
          <w:marRight w:val="0"/>
          <w:marTop w:val="0"/>
          <w:marBottom w:val="0"/>
          <w:divBdr>
            <w:top w:val="none" w:sz="0" w:space="0" w:color="auto"/>
            <w:left w:val="none" w:sz="0" w:space="0" w:color="auto"/>
            <w:bottom w:val="none" w:sz="0" w:space="0" w:color="auto"/>
            <w:right w:val="none" w:sz="0" w:space="0" w:color="auto"/>
          </w:divBdr>
        </w:div>
        <w:div w:id="1320646453">
          <w:marLeft w:val="0"/>
          <w:marRight w:val="0"/>
          <w:marTop w:val="0"/>
          <w:marBottom w:val="0"/>
          <w:divBdr>
            <w:top w:val="none" w:sz="0" w:space="0" w:color="auto"/>
            <w:left w:val="none" w:sz="0" w:space="0" w:color="auto"/>
            <w:bottom w:val="none" w:sz="0" w:space="0" w:color="auto"/>
            <w:right w:val="none" w:sz="0" w:space="0" w:color="auto"/>
          </w:divBdr>
        </w:div>
        <w:div w:id="1727023702">
          <w:marLeft w:val="0"/>
          <w:marRight w:val="0"/>
          <w:marTop w:val="0"/>
          <w:marBottom w:val="0"/>
          <w:divBdr>
            <w:top w:val="none" w:sz="0" w:space="0" w:color="auto"/>
            <w:left w:val="none" w:sz="0" w:space="0" w:color="auto"/>
            <w:bottom w:val="none" w:sz="0" w:space="0" w:color="auto"/>
            <w:right w:val="none" w:sz="0" w:space="0" w:color="auto"/>
          </w:divBdr>
        </w:div>
        <w:div w:id="1363937253">
          <w:marLeft w:val="0"/>
          <w:marRight w:val="0"/>
          <w:marTop w:val="0"/>
          <w:marBottom w:val="0"/>
          <w:divBdr>
            <w:top w:val="none" w:sz="0" w:space="0" w:color="auto"/>
            <w:left w:val="none" w:sz="0" w:space="0" w:color="auto"/>
            <w:bottom w:val="none" w:sz="0" w:space="0" w:color="auto"/>
            <w:right w:val="none" w:sz="0" w:space="0" w:color="auto"/>
          </w:divBdr>
        </w:div>
        <w:div w:id="1719665303">
          <w:marLeft w:val="0"/>
          <w:marRight w:val="0"/>
          <w:marTop w:val="0"/>
          <w:marBottom w:val="0"/>
          <w:divBdr>
            <w:top w:val="none" w:sz="0" w:space="0" w:color="auto"/>
            <w:left w:val="none" w:sz="0" w:space="0" w:color="auto"/>
            <w:bottom w:val="none" w:sz="0" w:space="0" w:color="auto"/>
            <w:right w:val="none" w:sz="0" w:space="0" w:color="auto"/>
          </w:divBdr>
        </w:div>
        <w:div w:id="1442336200">
          <w:marLeft w:val="0"/>
          <w:marRight w:val="0"/>
          <w:marTop w:val="0"/>
          <w:marBottom w:val="0"/>
          <w:divBdr>
            <w:top w:val="none" w:sz="0" w:space="0" w:color="auto"/>
            <w:left w:val="none" w:sz="0" w:space="0" w:color="auto"/>
            <w:bottom w:val="none" w:sz="0" w:space="0" w:color="auto"/>
            <w:right w:val="none" w:sz="0" w:space="0" w:color="auto"/>
          </w:divBdr>
        </w:div>
        <w:div w:id="336926158">
          <w:marLeft w:val="0"/>
          <w:marRight w:val="0"/>
          <w:marTop w:val="0"/>
          <w:marBottom w:val="0"/>
          <w:divBdr>
            <w:top w:val="none" w:sz="0" w:space="0" w:color="auto"/>
            <w:left w:val="none" w:sz="0" w:space="0" w:color="auto"/>
            <w:bottom w:val="none" w:sz="0" w:space="0" w:color="auto"/>
            <w:right w:val="none" w:sz="0" w:space="0" w:color="auto"/>
          </w:divBdr>
        </w:div>
        <w:div w:id="556093759">
          <w:marLeft w:val="0"/>
          <w:marRight w:val="0"/>
          <w:marTop w:val="0"/>
          <w:marBottom w:val="0"/>
          <w:divBdr>
            <w:top w:val="none" w:sz="0" w:space="0" w:color="auto"/>
            <w:left w:val="none" w:sz="0" w:space="0" w:color="auto"/>
            <w:bottom w:val="none" w:sz="0" w:space="0" w:color="auto"/>
            <w:right w:val="none" w:sz="0" w:space="0" w:color="auto"/>
          </w:divBdr>
        </w:div>
        <w:div w:id="48699304">
          <w:marLeft w:val="0"/>
          <w:marRight w:val="0"/>
          <w:marTop w:val="0"/>
          <w:marBottom w:val="0"/>
          <w:divBdr>
            <w:top w:val="none" w:sz="0" w:space="0" w:color="auto"/>
            <w:left w:val="none" w:sz="0" w:space="0" w:color="auto"/>
            <w:bottom w:val="none" w:sz="0" w:space="0" w:color="auto"/>
            <w:right w:val="none" w:sz="0" w:space="0" w:color="auto"/>
          </w:divBdr>
        </w:div>
        <w:div w:id="233509088">
          <w:marLeft w:val="0"/>
          <w:marRight w:val="0"/>
          <w:marTop w:val="0"/>
          <w:marBottom w:val="0"/>
          <w:divBdr>
            <w:top w:val="none" w:sz="0" w:space="0" w:color="auto"/>
            <w:left w:val="none" w:sz="0" w:space="0" w:color="auto"/>
            <w:bottom w:val="none" w:sz="0" w:space="0" w:color="auto"/>
            <w:right w:val="none" w:sz="0" w:space="0" w:color="auto"/>
          </w:divBdr>
        </w:div>
        <w:div w:id="1540508714">
          <w:marLeft w:val="0"/>
          <w:marRight w:val="0"/>
          <w:marTop w:val="0"/>
          <w:marBottom w:val="0"/>
          <w:divBdr>
            <w:top w:val="none" w:sz="0" w:space="0" w:color="auto"/>
            <w:left w:val="none" w:sz="0" w:space="0" w:color="auto"/>
            <w:bottom w:val="none" w:sz="0" w:space="0" w:color="auto"/>
            <w:right w:val="none" w:sz="0" w:space="0" w:color="auto"/>
          </w:divBdr>
        </w:div>
        <w:div w:id="2018263076">
          <w:marLeft w:val="0"/>
          <w:marRight w:val="0"/>
          <w:marTop w:val="0"/>
          <w:marBottom w:val="0"/>
          <w:divBdr>
            <w:top w:val="none" w:sz="0" w:space="0" w:color="auto"/>
            <w:left w:val="none" w:sz="0" w:space="0" w:color="auto"/>
            <w:bottom w:val="none" w:sz="0" w:space="0" w:color="auto"/>
            <w:right w:val="none" w:sz="0" w:space="0" w:color="auto"/>
          </w:divBdr>
        </w:div>
        <w:div w:id="1299602581">
          <w:marLeft w:val="0"/>
          <w:marRight w:val="0"/>
          <w:marTop w:val="0"/>
          <w:marBottom w:val="0"/>
          <w:divBdr>
            <w:top w:val="none" w:sz="0" w:space="0" w:color="auto"/>
            <w:left w:val="none" w:sz="0" w:space="0" w:color="auto"/>
            <w:bottom w:val="none" w:sz="0" w:space="0" w:color="auto"/>
            <w:right w:val="none" w:sz="0" w:space="0" w:color="auto"/>
          </w:divBdr>
        </w:div>
        <w:div w:id="1617298904">
          <w:marLeft w:val="0"/>
          <w:marRight w:val="0"/>
          <w:marTop w:val="0"/>
          <w:marBottom w:val="0"/>
          <w:divBdr>
            <w:top w:val="none" w:sz="0" w:space="0" w:color="auto"/>
            <w:left w:val="none" w:sz="0" w:space="0" w:color="auto"/>
            <w:bottom w:val="none" w:sz="0" w:space="0" w:color="auto"/>
            <w:right w:val="none" w:sz="0" w:space="0" w:color="auto"/>
          </w:divBdr>
        </w:div>
        <w:div w:id="1234463431">
          <w:marLeft w:val="0"/>
          <w:marRight w:val="0"/>
          <w:marTop w:val="0"/>
          <w:marBottom w:val="0"/>
          <w:divBdr>
            <w:top w:val="none" w:sz="0" w:space="0" w:color="auto"/>
            <w:left w:val="none" w:sz="0" w:space="0" w:color="auto"/>
            <w:bottom w:val="none" w:sz="0" w:space="0" w:color="auto"/>
            <w:right w:val="none" w:sz="0" w:space="0" w:color="auto"/>
          </w:divBdr>
        </w:div>
        <w:div w:id="2044819237">
          <w:marLeft w:val="0"/>
          <w:marRight w:val="0"/>
          <w:marTop w:val="0"/>
          <w:marBottom w:val="0"/>
          <w:divBdr>
            <w:top w:val="none" w:sz="0" w:space="0" w:color="auto"/>
            <w:left w:val="none" w:sz="0" w:space="0" w:color="auto"/>
            <w:bottom w:val="none" w:sz="0" w:space="0" w:color="auto"/>
            <w:right w:val="none" w:sz="0" w:space="0" w:color="auto"/>
          </w:divBdr>
        </w:div>
        <w:div w:id="1779253048">
          <w:marLeft w:val="0"/>
          <w:marRight w:val="0"/>
          <w:marTop w:val="0"/>
          <w:marBottom w:val="0"/>
          <w:divBdr>
            <w:top w:val="none" w:sz="0" w:space="0" w:color="auto"/>
            <w:left w:val="none" w:sz="0" w:space="0" w:color="auto"/>
            <w:bottom w:val="none" w:sz="0" w:space="0" w:color="auto"/>
            <w:right w:val="none" w:sz="0" w:space="0" w:color="auto"/>
          </w:divBdr>
        </w:div>
        <w:div w:id="1375882018">
          <w:marLeft w:val="0"/>
          <w:marRight w:val="0"/>
          <w:marTop w:val="0"/>
          <w:marBottom w:val="0"/>
          <w:divBdr>
            <w:top w:val="none" w:sz="0" w:space="0" w:color="auto"/>
            <w:left w:val="none" w:sz="0" w:space="0" w:color="auto"/>
            <w:bottom w:val="none" w:sz="0" w:space="0" w:color="auto"/>
            <w:right w:val="none" w:sz="0" w:space="0" w:color="auto"/>
          </w:divBdr>
        </w:div>
        <w:div w:id="1853299260">
          <w:marLeft w:val="0"/>
          <w:marRight w:val="0"/>
          <w:marTop w:val="0"/>
          <w:marBottom w:val="0"/>
          <w:divBdr>
            <w:top w:val="none" w:sz="0" w:space="0" w:color="auto"/>
            <w:left w:val="none" w:sz="0" w:space="0" w:color="auto"/>
            <w:bottom w:val="none" w:sz="0" w:space="0" w:color="auto"/>
            <w:right w:val="none" w:sz="0" w:space="0" w:color="auto"/>
          </w:divBdr>
        </w:div>
        <w:div w:id="2138789975">
          <w:marLeft w:val="0"/>
          <w:marRight w:val="0"/>
          <w:marTop w:val="0"/>
          <w:marBottom w:val="0"/>
          <w:divBdr>
            <w:top w:val="none" w:sz="0" w:space="0" w:color="auto"/>
            <w:left w:val="none" w:sz="0" w:space="0" w:color="auto"/>
            <w:bottom w:val="none" w:sz="0" w:space="0" w:color="auto"/>
            <w:right w:val="none" w:sz="0" w:space="0" w:color="auto"/>
          </w:divBdr>
        </w:div>
        <w:div w:id="832993433">
          <w:marLeft w:val="0"/>
          <w:marRight w:val="0"/>
          <w:marTop w:val="0"/>
          <w:marBottom w:val="0"/>
          <w:divBdr>
            <w:top w:val="none" w:sz="0" w:space="0" w:color="auto"/>
            <w:left w:val="none" w:sz="0" w:space="0" w:color="auto"/>
            <w:bottom w:val="none" w:sz="0" w:space="0" w:color="auto"/>
            <w:right w:val="none" w:sz="0" w:space="0" w:color="auto"/>
          </w:divBdr>
        </w:div>
        <w:div w:id="511182819">
          <w:marLeft w:val="0"/>
          <w:marRight w:val="0"/>
          <w:marTop w:val="0"/>
          <w:marBottom w:val="0"/>
          <w:divBdr>
            <w:top w:val="none" w:sz="0" w:space="0" w:color="auto"/>
            <w:left w:val="none" w:sz="0" w:space="0" w:color="auto"/>
            <w:bottom w:val="none" w:sz="0" w:space="0" w:color="auto"/>
            <w:right w:val="none" w:sz="0" w:space="0" w:color="auto"/>
          </w:divBdr>
        </w:div>
        <w:div w:id="751053293">
          <w:marLeft w:val="0"/>
          <w:marRight w:val="0"/>
          <w:marTop w:val="0"/>
          <w:marBottom w:val="0"/>
          <w:divBdr>
            <w:top w:val="none" w:sz="0" w:space="0" w:color="auto"/>
            <w:left w:val="none" w:sz="0" w:space="0" w:color="auto"/>
            <w:bottom w:val="none" w:sz="0" w:space="0" w:color="auto"/>
            <w:right w:val="none" w:sz="0" w:space="0" w:color="auto"/>
          </w:divBdr>
        </w:div>
        <w:div w:id="63064789">
          <w:marLeft w:val="0"/>
          <w:marRight w:val="0"/>
          <w:marTop w:val="0"/>
          <w:marBottom w:val="0"/>
          <w:divBdr>
            <w:top w:val="none" w:sz="0" w:space="0" w:color="auto"/>
            <w:left w:val="none" w:sz="0" w:space="0" w:color="auto"/>
            <w:bottom w:val="none" w:sz="0" w:space="0" w:color="auto"/>
            <w:right w:val="none" w:sz="0" w:space="0" w:color="auto"/>
          </w:divBdr>
        </w:div>
        <w:div w:id="2108308772">
          <w:marLeft w:val="0"/>
          <w:marRight w:val="0"/>
          <w:marTop w:val="0"/>
          <w:marBottom w:val="0"/>
          <w:divBdr>
            <w:top w:val="none" w:sz="0" w:space="0" w:color="auto"/>
            <w:left w:val="none" w:sz="0" w:space="0" w:color="auto"/>
            <w:bottom w:val="none" w:sz="0" w:space="0" w:color="auto"/>
            <w:right w:val="none" w:sz="0" w:space="0" w:color="auto"/>
          </w:divBdr>
        </w:div>
        <w:div w:id="450563170">
          <w:marLeft w:val="0"/>
          <w:marRight w:val="0"/>
          <w:marTop w:val="0"/>
          <w:marBottom w:val="0"/>
          <w:divBdr>
            <w:top w:val="none" w:sz="0" w:space="0" w:color="auto"/>
            <w:left w:val="none" w:sz="0" w:space="0" w:color="auto"/>
            <w:bottom w:val="none" w:sz="0" w:space="0" w:color="auto"/>
            <w:right w:val="none" w:sz="0" w:space="0" w:color="auto"/>
          </w:divBdr>
        </w:div>
        <w:div w:id="224024320">
          <w:marLeft w:val="0"/>
          <w:marRight w:val="0"/>
          <w:marTop w:val="0"/>
          <w:marBottom w:val="0"/>
          <w:divBdr>
            <w:top w:val="none" w:sz="0" w:space="0" w:color="auto"/>
            <w:left w:val="none" w:sz="0" w:space="0" w:color="auto"/>
            <w:bottom w:val="none" w:sz="0" w:space="0" w:color="auto"/>
            <w:right w:val="none" w:sz="0" w:space="0" w:color="auto"/>
          </w:divBdr>
        </w:div>
        <w:div w:id="1134060014">
          <w:marLeft w:val="0"/>
          <w:marRight w:val="0"/>
          <w:marTop w:val="0"/>
          <w:marBottom w:val="0"/>
          <w:divBdr>
            <w:top w:val="none" w:sz="0" w:space="0" w:color="auto"/>
            <w:left w:val="none" w:sz="0" w:space="0" w:color="auto"/>
            <w:bottom w:val="none" w:sz="0" w:space="0" w:color="auto"/>
            <w:right w:val="none" w:sz="0" w:space="0" w:color="auto"/>
          </w:divBdr>
        </w:div>
        <w:div w:id="208031680">
          <w:marLeft w:val="0"/>
          <w:marRight w:val="0"/>
          <w:marTop w:val="0"/>
          <w:marBottom w:val="0"/>
          <w:divBdr>
            <w:top w:val="none" w:sz="0" w:space="0" w:color="auto"/>
            <w:left w:val="none" w:sz="0" w:space="0" w:color="auto"/>
            <w:bottom w:val="none" w:sz="0" w:space="0" w:color="auto"/>
            <w:right w:val="none" w:sz="0" w:space="0" w:color="auto"/>
          </w:divBdr>
        </w:div>
        <w:div w:id="116530795">
          <w:marLeft w:val="0"/>
          <w:marRight w:val="0"/>
          <w:marTop w:val="0"/>
          <w:marBottom w:val="0"/>
          <w:divBdr>
            <w:top w:val="none" w:sz="0" w:space="0" w:color="auto"/>
            <w:left w:val="none" w:sz="0" w:space="0" w:color="auto"/>
            <w:bottom w:val="none" w:sz="0" w:space="0" w:color="auto"/>
            <w:right w:val="none" w:sz="0" w:space="0" w:color="auto"/>
          </w:divBdr>
        </w:div>
        <w:div w:id="216818287">
          <w:marLeft w:val="0"/>
          <w:marRight w:val="0"/>
          <w:marTop w:val="0"/>
          <w:marBottom w:val="0"/>
          <w:divBdr>
            <w:top w:val="none" w:sz="0" w:space="0" w:color="auto"/>
            <w:left w:val="none" w:sz="0" w:space="0" w:color="auto"/>
            <w:bottom w:val="none" w:sz="0" w:space="0" w:color="auto"/>
            <w:right w:val="none" w:sz="0" w:space="0" w:color="auto"/>
          </w:divBdr>
        </w:div>
        <w:div w:id="1584561776">
          <w:marLeft w:val="0"/>
          <w:marRight w:val="0"/>
          <w:marTop w:val="0"/>
          <w:marBottom w:val="0"/>
          <w:divBdr>
            <w:top w:val="none" w:sz="0" w:space="0" w:color="auto"/>
            <w:left w:val="none" w:sz="0" w:space="0" w:color="auto"/>
            <w:bottom w:val="none" w:sz="0" w:space="0" w:color="auto"/>
            <w:right w:val="none" w:sz="0" w:space="0" w:color="auto"/>
          </w:divBdr>
        </w:div>
        <w:div w:id="869418849">
          <w:marLeft w:val="0"/>
          <w:marRight w:val="0"/>
          <w:marTop w:val="0"/>
          <w:marBottom w:val="0"/>
          <w:divBdr>
            <w:top w:val="none" w:sz="0" w:space="0" w:color="auto"/>
            <w:left w:val="none" w:sz="0" w:space="0" w:color="auto"/>
            <w:bottom w:val="none" w:sz="0" w:space="0" w:color="auto"/>
            <w:right w:val="none" w:sz="0" w:space="0" w:color="auto"/>
          </w:divBdr>
        </w:div>
        <w:div w:id="1894658423">
          <w:marLeft w:val="0"/>
          <w:marRight w:val="0"/>
          <w:marTop w:val="0"/>
          <w:marBottom w:val="0"/>
          <w:divBdr>
            <w:top w:val="none" w:sz="0" w:space="0" w:color="auto"/>
            <w:left w:val="none" w:sz="0" w:space="0" w:color="auto"/>
            <w:bottom w:val="none" w:sz="0" w:space="0" w:color="auto"/>
            <w:right w:val="none" w:sz="0" w:space="0" w:color="auto"/>
          </w:divBdr>
        </w:div>
        <w:div w:id="1267808008">
          <w:marLeft w:val="0"/>
          <w:marRight w:val="0"/>
          <w:marTop w:val="0"/>
          <w:marBottom w:val="0"/>
          <w:divBdr>
            <w:top w:val="none" w:sz="0" w:space="0" w:color="auto"/>
            <w:left w:val="none" w:sz="0" w:space="0" w:color="auto"/>
            <w:bottom w:val="none" w:sz="0" w:space="0" w:color="auto"/>
            <w:right w:val="none" w:sz="0" w:space="0" w:color="auto"/>
          </w:divBdr>
        </w:div>
        <w:div w:id="1291284276">
          <w:marLeft w:val="0"/>
          <w:marRight w:val="0"/>
          <w:marTop w:val="0"/>
          <w:marBottom w:val="0"/>
          <w:divBdr>
            <w:top w:val="none" w:sz="0" w:space="0" w:color="auto"/>
            <w:left w:val="none" w:sz="0" w:space="0" w:color="auto"/>
            <w:bottom w:val="none" w:sz="0" w:space="0" w:color="auto"/>
            <w:right w:val="none" w:sz="0" w:space="0" w:color="auto"/>
          </w:divBdr>
        </w:div>
        <w:div w:id="1040977913">
          <w:marLeft w:val="0"/>
          <w:marRight w:val="0"/>
          <w:marTop w:val="0"/>
          <w:marBottom w:val="0"/>
          <w:divBdr>
            <w:top w:val="none" w:sz="0" w:space="0" w:color="auto"/>
            <w:left w:val="none" w:sz="0" w:space="0" w:color="auto"/>
            <w:bottom w:val="none" w:sz="0" w:space="0" w:color="auto"/>
            <w:right w:val="none" w:sz="0" w:space="0" w:color="auto"/>
          </w:divBdr>
        </w:div>
        <w:div w:id="1381057565">
          <w:marLeft w:val="0"/>
          <w:marRight w:val="0"/>
          <w:marTop w:val="0"/>
          <w:marBottom w:val="0"/>
          <w:divBdr>
            <w:top w:val="none" w:sz="0" w:space="0" w:color="auto"/>
            <w:left w:val="none" w:sz="0" w:space="0" w:color="auto"/>
            <w:bottom w:val="none" w:sz="0" w:space="0" w:color="auto"/>
            <w:right w:val="none" w:sz="0" w:space="0" w:color="auto"/>
          </w:divBdr>
        </w:div>
        <w:div w:id="912621380">
          <w:marLeft w:val="0"/>
          <w:marRight w:val="0"/>
          <w:marTop w:val="0"/>
          <w:marBottom w:val="0"/>
          <w:divBdr>
            <w:top w:val="none" w:sz="0" w:space="0" w:color="auto"/>
            <w:left w:val="none" w:sz="0" w:space="0" w:color="auto"/>
            <w:bottom w:val="none" w:sz="0" w:space="0" w:color="auto"/>
            <w:right w:val="none" w:sz="0" w:space="0" w:color="auto"/>
          </w:divBdr>
        </w:div>
        <w:div w:id="1949046529">
          <w:marLeft w:val="0"/>
          <w:marRight w:val="0"/>
          <w:marTop w:val="0"/>
          <w:marBottom w:val="0"/>
          <w:divBdr>
            <w:top w:val="none" w:sz="0" w:space="0" w:color="auto"/>
            <w:left w:val="none" w:sz="0" w:space="0" w:color="auto"/>
            <w:bottom w:val="none" w:sz="0" w:space="0" w:color="auto"/>
            <w:right w:val="none" w:sz="0" w:space="0" w:color="auto"/>
          </w:divBdr>
        </w:div>
        <w:div w:id="415519727">
          <w:marLeft w:val="0"/>
          <w:marRight w:val="0"/>
          <w:marTop w:val="0"/>
          <w:marBottom w:val="0"/>
          <w:divBdr>
            <w:top w:val="none" w:sz="0" w:space="0" w:color="auto"/>
            <w:left w:val="none" w:sz="0" w:space="0" w:color="auto"/>
            <w:bottom w:val="none" w:sz="0" w:space="0" w:color="auto"/>
            <w:right w:val="none" w:sz="0" w:space="0" w:color="auto"/>
          </w:divBdr>
        </w:div>
        <w:div w:id="108939291">
          <w:marLeft w:val="0"/>
          <w:marRight w:val="0"/>
          <w:marTop w:val="0"/>
          <w:marBottom w:val="0"/>
          <w:divBdr>
            <w:top w:val="none" w:sz="0" w:space="0" w:color="auto"/>
            <w:left w:val="none" w:sz="0" w:space="0" w:color="auto"/>
            <w:bottom w:val="none" w:sz="0" w:space="0" w:color="auto"/>
            <w:right w:val="none" w:sz="0" w:space="0" w:color="auto"/>
          </w:divBdr>
        </w:div>
        <w:div w:id="1291210350">
          <w:marLeft w:val="0"/>
          <w:marRight w:val="0"/>
          <w:marTop w:val="0"/>
          <w:marBottom w:val="0"/>
          <w:divBdr>
            <w:top w:val="none" w:sz="0" w:space="0" w:color="auto"/>
            <w:left w:val="none" w:sz="0" w:space="0" w:color="auto"/>
            <w:bottom w:val="none" w:sz="0" w:space="0" w:color="auto"/>
            <w:right w:val="none" w:sz="0" w:space="0" w:color="auto"/>
          </w:divBdr>
        </w:div>
        <w:div w:id="1723678556">
          <w:marLeft w:val="0"/>
          <w:marRight w:val="0"/>
          <w:marTop w:val="0"/>
          <w:marBottom w:val="0"/>
          <w:divBdr>
            <w:top w:val="none" w:sz="0" w:space="0" w:color="auto"/>
            <w:left w:val="none" w:sz="0" w:space="0" w:color="auto"/>
            <w:bottom w:val="none" w:sz="0" w:space="0" w:color="auto"/>
            <w:right w:val="none" w:sz="0" w:space="0" w:color="auto"/>
          </w:divBdr>
        </w:div>
        <w:div w:id="1371413867">
          <w:marLeft w:val="0"/>
          <w:marRight w:val="0"/>
          <w:marTop w:val="0"/>
          <w:marBottom w:val="0"/>
          <w:divBdr>
            <w:top w:val="none" w:sz="0" w:space="0" w:color="auto"/>
            <w:left w:val="none" w:sz="0" w:space="0" w:color="auto"/>
            <w:bottom w:val="none" w:sz="0" w:space="0" w:color="auto"/>
            <w:right w:val="none" w:sz="0" w:space="0" w:color="auto"/>
          </w:divBdr>
        </w:div>
        <w:div w:id="879779302">
          <w:marLeft w:val="0"/>
          <w:marRight w:val="0"/>
          <w:marTop w:val="0"/>
          <w:marBottom w:val="0"/>
          <w:divBdr>
            <w:top w:val="none" w:sz="0" w:space="0" w:color="auto"/>
            <w:left w:val="none" w:sz="0" w:space="0" w:color="auto"/>
            <w:bottom w:val="none" w:sz="0" w:space="0" w:color="auto"/>
            <w:right w:val="none" w:sz="0" w:space="0" w:color="auto"/>
          </w:divBdr>
        </w:div>
        <w:div w:id="1569606509">
          <w:marLeft w:val="0"/>
          <w:marRight w:val="0"/>
          <w:marTop w:val="0"/>
          <w:marBottom w:val="0"/>
          <w:divBdr>
            <w:top w:val="none" w:sz="0" w:space="0" w:color="auto"/>
            <w:left w:val="none" w:sz="0" w:space="0" w:color="auto"/>
            <w:bottom w:val="none" w:sz="0" w:space="0" w:color="auto"/>
            <w:right w:val="none" w:sz="0" w:space="0" w:color="auto"/>
          </w:divBdr>
        </w:div>
        <w:div w:id="742071838">
          <w:marLeft w:val="0"/>
          <w:marRight w:val="0"/>
          <w:marTop w:val="0"/>
          <w:marBottom w:val="0"/>
          <w:divBdr>
            <w:top w:val="none" w:sz="0" w:space="0" w:color="auto"/>
            <w:left w:val="none" w:sz="0" w:space="0" w:color="auto"/>
            <w:bottom w:val="none" w:sz="0" w:space="0" w:color="auto"/>
            <w:right w:val="none" w:sz="0" w:space="0" w:color="auto"/>
          </w:divBdr>
        </w:div>
        <w:div w:id="1802766150">
          <w:marLeft w:val="0"/>
          <w:marRight w:val="0"/>
          <w:marTop w:val="0"/>
          <w:marBottom w:val="0"/>
          <w:divBdr>
            <w:top w:val="none" w:sz="0" w:space="0" w:color="auto"/>
            <w:left w:val="none" w:sz="0" w:space="0" w:color="auto"/>
            <w:bottom w:val="none" w:sz="0" w:space="0" w:color="auto"/>
            <w:right w:val="none" w:sz="0" w:space="0" w:color="auto"/>
          </w:divBdr>
        </w:div>
        <w:div w:id="255481844">
          <w:marLeft w:val="0"/>
          <w:marRight w:val="0"/>
          <w:marTop w:val="0"/>
          <w:marBottom w:val="0"/>
          <w:divBdr>
            <w:top w:val="none" w:sz="0" w:space="0" w:color="auto"/>
            <w:left w:val="none" w:sz="0" w:space="0" w:color="auto"/>
            <w:bottom w:val="none" w:sz="0" w:space="0" w:color="auto"/>
            <w:right w:val="none" w:sz="0" w:space="0" w:color="auto"/>
          </w:divBdr>
        </w:div>
        <w:div w:id="1045259045">
          <w:marLeft w:val="0"/>
          <w:marRight w:val="0"/>
          <w:marTop w:val="0"/>
          <w:marBottom w:val="0"/>
          <w:divBdr>
            <w:top w:val="none" w:sz="0" w:space="0" w:color="auto"/>
            <w:left w:val="none" w:sz="0" w:space="0" w:color="auto"/>
            <w:bottom w:val="none" w:sz="0" w:space="0" w:color="auto"/>
            <w:right w:val="none" w:sz="0" w:space="0" w:color="auto"/>
          </w:divBdr>
        </w:div>
        <w:div w:id="672268599">
          <w:marLeft w:val="0"/>
          <w:marRight w:val="0"/>
          <w:marTop w:val="0"/>
          <w:marBottom w:val="0"/>
          <w:divBdr>
            <w:top w:val="none" w:sz="0" w:space="0" w:color="auto"/>
            <w:left w:val="none" w:sz="0" w:space="0" w:color="auto"/>
            <w:bottom w:val="none" w:sz="0" w:space="0" w:color="auto"/>
            <w:right w:val="none" w:sz="0" w:space="0" w:color="auto"/>
          </w:divBdr>
        </w:div>
        <w:div w:id="362630618">
          <w:marLeft w:val="0"/>
          <w:marRight w:val="0"/>
          <w:marTop w:val="0"/>
          <w:marBottom w:val="0"/>
          <w:divBdr>
            <w:top w:val="none" w:sz="0" w:space="0" w:color="auto"/>
            <w:left w:val="none" w:sz="0" w:space="0" w:color="auto"/>
            <w:bottom w:val="none" w:sz="0" w:space="0" w:color="auto"/>
            <w:right w:val="none" w:sz="0" w:space="0" w:color="auto"/>
          </w:divBdr>
        </w:div>
        <w:div w:id="1327244713">
          <w:marLeft w:val="0"/>
          <w:marRight w:val="0"/>
          <w:marTop w:val="0"/>
          <w:marBottom w:val="0"/>
          <w:divBdr>
            <w:top w:val="none" w:sz="0" w:space="0" w:color="auto"/>
            <w:left w:val="none" w:sz="0" w:space="0" w:color="auto"/>
            <w:bottom w:val="none" w:sz="0" w:space="0" w:color="auto"/>
            <w:right w:val="none" w:sz="0" w:space="0" w:color="auto"/>
          </w:divBdr>
        </w:div>
        <w:div w:id="1584677771">
          <w:marLeft w:val="0"/>
          <w:marRight w:val="0"/>
          <w:marTop w:val="0"/>
          <w:marBottom w:val="0"/>
          <w:divBdr>
            <w:top w:val="none" w:sz="0" w:space="0" w:color="auto"/>
            <w:left w:val="none" w:sz="0" w:space="0" w:color="auto"/>
            <w:bottom w:val="none" w:sz="0" w:space="0" w:color="auto"/>
            <w:right w:val="none" w:sz="0" w:space="0" w:color="auto"/>
          </w:divBdr>
        </w:div>
        <w:div w:id="1061368690">
          <w:marLeft w:val="0"/>
          <w:marRight w:val="0"/>
          <w:marTop w:val="0"/>
          <w:marBottom w:val="0"/>
          <w:divBdr>
            <w:top w:val="none" w:sz="0" w:space="0" w:color="auto"/>
            <w:left w:val="none" w:sz="0" w:space="0" w:color="auto"/>
            <w:bottom w:val="none" w:sz="0" w:space="0" w:color="auto"/>
            <w:right w:val="none" w:sz="0" w:space="0" w:color="auto"/>
          </w:divBdr>
        </w:div>
        <w:div w:id="709842594">
          <w:marLeft w:val="0"/>
          <w:marRight w:val="0"/>
          <w:marTop w:val="0"/>
          <w:marBottom w:val="0"/>
          <w:divBdr>
            <w:top w:val="none" w:sz="0" w:space="0" w:color="auto"/>
            <w:left w:val="none" w:sz="0" w:space="0" w:color="auto"/>
            <w:bottom w:val="none" w:sz="0" w:space="0" w:color="auto"/>
            <w:right w:val="none" w:sz="0" w:space="0" w:color="auto"/>
          </w:divBdr>
        </w:div>
        <w:div w:id="500242987">
          <w:marLeft w:val="0"/>
          <w:marRight w:val="0"/>
          <w:marTop w:val="0"/>
          <w:marBottom w:val="0"/>
          <w:divBdr>
            <w:top w:val="none" w:sz="0" w:space="0" w:color="auto"/>
            <w:left w:val="none" w:sz="0" w:space="0" w:color="auto"/>
            <w:bottom w:val="none" w:sz="0" w:space="0" w:color="auto"/>
            <w:right w:val="none" w:sz="0" w:space="0" w:color="auto"/>
          </w:divBdr>
        </w:div>
        <w:div w:id="84612624">
          <w:marLeft w:val="0"/>
          <w:marRight w:val="0"/>
          <w:marTop w:val="0"/>
          <w:marBottom w:val="0"/>
          <w:divBdr>
            <w:top w:val="none" w:sz="0" w:space="0" w:color="auto"/>
            <w:left w:val="none" w:sz="0" w:space="0" w:color="auto"/>
            <w:bottom w:val="none" w:sz="0" w:space="0" w:color="auto"/>
            <w:right w:val="none" w:sz="0" w:space="0" w:color="auto"/>
          </w:divBdr>
        </w:div>
        <w:div w:id="1860577913">
          <w:marLeft w:val="0"/>
          <w:marRight w:val="0"/>
          <w:marTop w:val="0"/>
          <w:marBottom w:val="0"/>
          <w:divBdr>
            <w:top w:val="none" w:sz="0" w:space="0" w:color="auto"/>
            <w:left w:val="none" w:sz="0" w:space="0" w:color="auto"/>
            <w:bottom w:val="none" w:sz="0" w:space="0" w:color="auto"/>
            <w:right w:val="none" w:sz="0" w:space="0" w:color="auto"/>
          </w:divBdr>
        </w:div>
        <w:div w:id="132676589">
          <w:marLeft w:val="0"/>
          <w:marRight w:val="0"/>
          <w:marTop w:val="0"/>
          <w:marBottom w:val="0"/>
          <w:divBdr>
            <w:top w:val="none" w:sz="0" w:space="0" w:color="auto"/>
            <w:left w:val="none" w:sz="0" w:space="0" w:color="auto"/>
            <w:bottom w:val="none" w:sz="0" w:space="0" w:color="auto"/>
            <w:right w:val="none" w:sz="0" w:space="0" w:color="auto"/>
          </w:divBdr>
        </w:div>
        <w:div w:id="1635403307">
          <w:marLeft w:val="0"/>
          <w:marRight w:val="0"/>
          <w:marTop w:val="0"/>
          <w:marBottom w:val="0"/>
          <w:divBdr>
            <w:top w:val="none" w:sz="0" w:space="0" w:color="auto"/>
            <w:left w:val="none" w:sz="0" w:space="0" w:color="auto"/>
            <w:bottom w:val="none" w:sz="0" w:space="0" w:color="auto"/>
            <w:right w:val="none" w:sz="0" w:space="0" w:color="auto"/>
          </w:divBdr>
        </w:div>
        <w:div w:id="2018000880">
          <w:marLeft w:val="0"/>
          <w:marRight w:val="0"/>
          <w:marTop w:val="0"/>
          <w:marBottom w:val="0"/>
          <w:divBdr>
            <w:top w:val="none" w:sz="0" w:space="0" w:color="auto"/>
            <w:left w:val="none" w:sz="0" w:space="0" w:color="auto"/>
            <w:bottom w:val="none" w:sz="0" w:space="0" w:color="auto"/>
            <w:right w:val="none" w:sz="0" w:space="0" w:color="auto"/>
          </w:divBdr>
        </w:div>
        <w:div w:id="9142248">
          <w:marLeft w:val="0"/>
          <w:marRight w:val="0"/>
          <w:marTop w:val="0"/>
          <w:marBottom w:val="0"/>
          <w:divBdr>
            <w:top w:val="none" w:sz="0" w:space="0" w:color="auto"/>
            <w:left w:val="none" w:sz="0" w:space="0" w:color="auto"/>
            <w:bottom w:val="none" w:sz="0" w:space="0" w:color="auto"/>
            <w:right w:val="none" w:sz="0" w:space="0" w:color="auto"/>
          </w:divBdr>
        </w:div>
        <w:div w:id="583799554">
          <w:marLeft w:val="0"/>
          <w:marRight w:val="0"/>
          <w:marTop w:val="0"/>
          <w:marBottom w:val="0"/>
          <w:divBdr>
            <w:top w:val="none" w:sz="0" w:space="0" w:color="auto"/>
            <w:left w:val="none" w:sz="0" w:space="0" w:color="auto"/>
            <w:bottom w:val="none" w:sz="0" w:space="0" w:color="auto"/>
            <w:right w:val="none" w:sz="0" w:space="0" w:color="auto"/>
          </w:divBdr>
        </w:div>
        <w:div w:id="1404066185">
          <w:marLeft w:val="0"/>
          <w:marRight w:val="0"/>
          <w:marTop w:val="0"/>
          <w:marBottom w:val="0"/>
          <w:divBdr>
            <w:top w:val="none" w:sz="0" w:space="0" w:color="auto"/>
            <w:left w:val="none" w:sz="0" w:space="0" w:color="auto"/>
            <w:bottom w:val="none" w:sz="0" w:space="0" w:color="auto"/>
            <w:right w:val="none" w:sz="0" w:space="0" w:color="auto"/>
          </w:divBdr>
        </w:div>
        <w:div w:id="2114859251">
          <w:marLeft w:val="0"/>
          <w:marRight w:val="0"/>
          <w:marTop w:val="0"/>
          <w:marBottom w:val="0"/>
          <w:divBdr>
            <w:top w:val="none" w:sz="0" w:space="0" w:color="auto"/>
            <w:left w:val="none" w:sz="0" w:space="0" w:color="auto"/>
            <w:bottom w:val="none" w:sz="0" w:space="0" w:color="auto"/>
            <w:right w:val="none" w:sz="0" w:space="0" w:color="auto"/>
          </w:divBdr>
        </w:div>
        <w:div w:id="1861118687">
          <w:marLeft w:val="0"/>
          <w:marRight w:val="0"/>
          <w:marTop w:val="0"/>
          <w:marBottom w:val="0"/>
          <w:divBdr>
            <w:top w:val="none" w:sz="0" w:space="0" w:color="auto"/>
            <w:left w:val="none" w:sz="0" w:space="0" w:color="auto"/>
            <w:bottom w:val="none" w:sz="0" w:space="0" w:color="auto"/>
            <w:right w:val="none" w:sz="0" w:space="0" w:color="auto"/>
          </w:divBdr>
        </w:div>
        <w:div w:id="561528555">
          <w:marLeft w:val="0"/>
          <w:marRight w:val="0"/>
          <w:marTop w:val="0"/>
          <w:marBottom w:val="0"/>
          <w:divBdr>
            <w:top w:val="none" w:sz="0" w:space="0" w:color="auto"/>
            <w:left w:val="none" w:sz="0" w:space="0" w:color="auto"/>
            <w:bottom w:val="none" w:sz="0" w:space="0" w:color="auto"/>
            <w:right w:val="none" w:sz="0" w:space="0" w:color="auto"/>
          </w:divBdr>
        </w:div>
        <w:div w:id="1671759552">
          <w:marLeft w:val="0"/>
          <w:marRight w:val="0"/>
          <w:marTop w:val="0"/>
          <w:marBottom w:val="0"/>
          <w:divBdr>
            <w:top w:val="none" w:sz="0" w:space="0" w:color="auto"/>
            <w:left w:val="none" w:sz="0" w:space="0" w:color="auto"/>
            <w:bottom w:val="none" w:sz="0" w:space="0" w:color="auto"/>
            <w:right w:val="none" w:sz="0" w:space="0" w:color="auto"/>
          </w:divBdr>
        </w:div>
        <w:div w:id="125896002">
          <w:marLeft w:val="0"/>
          <w:marRight w:val="0"/>
          <w:marTop w:val="0"/>
          <w:marBottom w:val="0"/>
          <w:divBdr>
            <w:top w:val="none" w:sz="0" w:space="0" w:color="auto"/>
            <w:left w:val="none" w:sz="0" w:space="0" w:color="auto"/>
            <w:bottom w:val="none" w:sz="0" w:space="0" w:color="auto"/>
            <w:right w:val="none" w:sz="0" w:space="0" w:color="auto"/>
          </w:divBdr>
        </w:div>
        <w:div w:id="1137799943">
          <w:marLeft w:val="0"/>
          <w:marRight w:val="0"/>
          <w:marTop w:val="0"/>
          <w:marBottom w:val="0"/>
          <w:divBdr>
            <w:top w:val="none" w:sz="0" w:space="0" w:color="auto"/>
            <w:left w:val="none" w:sz="0" w:space="0" w:color="auto"/>
            <w:bottom w:val="none" w:sz="0" w:space="0" w:color="auto"/>
            <w:right w:val="none" w:sz="0" w:space="0" w:color="auto"/>
          </w:divBdr>
        </w:div>
        <w:div w:id="1908414534">
          <w:marLeft w:val="0"/>
          <w:marRight w:val="0"/>
          <w:marTop w:val="0"/>
          <w:marBottom w:val="0"/>
          <w:divBdr>
            <w:top w:val="none" w:sz="0" w:space="0" w:color="auto"/>
            <w:left w:val="none" w:sz="0" w:space="0" w:color="auto"/>
            <w:bottom w:val="none" w:sz="0" w:space="0" w:color="auto"/>
            <w:right w:val="none" w:sz="0" w:space="0" w:color="auto"/>
          </w:divBdr>
        </w:div>
        <w:div w:id="1332679527">
          <w:marLeft w:val="0"/>
          <w:marRight w:val="0"/>
          <w:marTop w:val="0"/>
          <w:marBottom w:val="0"/>
          <w:divBdr>
            <w:top w:val="none" w:sz="0" w:space="0" w:color="auto"/>
            <w:left w:val="none" w:sz="0" w:space="0" w:color="auto"/>
            <w:bottom w:val="none" w:sz="0" w:space="0" w:color="auto"/>
            <w:right w:val="none" w:sz="0" w:space="0" w:color="auto"/>
          </w:divBdr>
        </w:div>
        <w:div w:id="1970357992">
          <w:marLeft w:val="0"/>
          <w:marRight w:val="0"/>
          <w:marTop w:val="0"/>
          <w:marBottom w:val="0"/>
          <w:divBdr>
            <w:top w:val="none" w:sz="0" w:space="0" w:color="auto"/>
            <w:left w:val="none" w:sz="0" w:space="0" w:color="auto"/>
            <w:bottom w:val="none" w:sz="0" w:space="0" w:color="auto"/>
            <w:right w:val="none" w:sz="0" w:space="0" w:color="auto"/>
          </w:divBdr>
        </w:div>
        <w:div w:id="1191183397">
          <w:marLeft w:val="0"/>
          <w:marRight w:val="0"/>
          <w:marTop w:val="0"/>
          <w:marBottom w:val="0"/>
          <w:divBdr>
            <w:top w:val="none" w:sz="0" w:space="0" w:color="auto"/>
            <w:left w:val="none" w:sz="0" w:space="0" w:color="auto"/>
            <w:bottom w:val="none" w:sz="0" w:space="0" w:color="auto"/>
            <w:right w:val="none" w:sz="0" w:space="0" w:color="auto"/>
          </w:divBdr>
        </w:div>
        <w:div w:id="2010986141">
          <w:marLeft w:val="0"/>
          <w:marRight w:val="0"/>
          <w:marTop w:val="0"/>
          <w:marBottom w:val="0"/>
          <w:divBdr>
            <w:top w:val="none" w:sz="0" w:space="0" w:color="auto"/>
            <w:left w:val="none" w:sz="0" w:space="0" w:color="auto"/>
            <w:bottom w:val="none" w:sz="0" w:space="0" w:color="auto"/>
            <w:right w:val="none" w:sz="0" w:space="0" w:color="auto"/>
          </w:divBdr>
        </w:div>
        <w:div w:id="1287127496">
          <w:marLeft w:val="0"/>
          <w:marRight w:val="0"/>
          <w:marTop w:val="0"/>
          <w:marBottom w:val="0"/>
          <w:divBdr>
            <w:top w:val="none" w:sz="0" w:space="0" w:color="auto"/>
            <w:left w:val="none" w:sz="0" w:space="0" w:color="auto"/>
            <w:bottom w:val="none" w:sz="0" w:space="0" w:color="auto"/>
            <w:right w:val="none" w:sz="0" w:space="0" w:color="auto"/>
          </w:divBdr>
        </w:div>
        <w:div w:id="1716853564">
          <w:marLeft w:val="0"/>
          <w:marRight w:val="0"/>
          <w:marTop w:val="0"/>
          <w:marBottom w:val="0"/>
          <w:divBdr>
            <w:top w:val="none" w:sz="0" w:space="0" w:color="auto"/>
            <w:left w:val="none" w:sz="0" w:space="0" w:color="auto"/>
            <w:bottom w:val="none" w:sz="0" w:space="0" w:color="auto"/>
            <w:right w:val="none" w:sz="0" w:space="0" w:color="auto"/>
          </w:divBdr>
        </w:div>
        <w:div w:id="1554463182">
          <w:marLeft w:val="0"/>
          <w:marRight w:val="0"/>
          <w:marTop w:val="0"/>
          <w:marBottom w:val="0"/>
          <w:divBdr>
            <w:top w:val="none" w:sz="0" w:space="0" w:color="auto"/>
            <w:left w:val="none" w:sz="0" w:space="0" w:color="auto"/>
            <w:bottom w:val="none" w:sz="0" w:space="0" w:color="auto"/>
            <w:right w:val="none" w:sz="0" w:space="0" w:color="auto"/>
          </w:divBdr>
        </w:div>
        <w:div w:id="758911644">
          <w:marLeft w:val="0"/>
          <w:marRight w:val="0"/>
          <w:marTop w:val="0"/>
          <w:marBottom w:val="0"/>
          <w:divBdr>
            <w:top w:val="none" w:sz="0" w:space="0" w:color="auto"/>
            <w:left w:val="none" w:sz="0" w:space="0" w:color="auto"/>
            <w:bottom w:val="none" w:sz="0" w:space="0" w:color="auto"/>
            <w:right w:val="none" w:sz="0" w:space="0" w:color="auto"/>
          </w:divBdr>
        </w:div>
        <w:div w:id="1992371366">
          <w:marLeft w:val="0"/>
          <w:marRight w:val="0"/>
          <w:marTop w:val="0"/>
          <w:marBottom w:val="0"/>
          <w:divBdr>
            <w:top w:val="none" w:sz="0" w:space="0" w:color="auto"/>
            <w:left w:val="none" w:sz="0" w:space="0" w:color="auto"/>
            <w:bottom w:val="none" w:sz="0" w:space="0" w:color="auto"/>
            <w:right w:val="none" w:sz="0" w:space="0" w:color="auto"/>
          </w:divBdr>
        </w:div>
        <w:div w:id="1703701338">
          <w:marLeft w:val="0"/>
          <w:marRight w:val="0"/>
          <w:marTop w:val="0"/>
          <w:marBottom w:val="0"/>
          <w:divBdr>
            <w:top w:val="none" w:sz="0" w:space="0" w:color="auto"/>
            <w:left w:val="none" w:sz="0" w:space="0" w:color="auto"/>
            <w:bottom w:val="none" w:sz="0" w:space="0" w:color="auto"/>
            <w:right w:val="none" w:sz="0" w:space="0" w:color="auto"/>
          </w:divBdr>
        </w:div>
        <w:div w:id="189682708">
          <w:marLeft w:val="0"/>
          <w:marRight w:val="0"/>
          <w:marTop w:val="0"/>
          <w:marBottom w:val="0"/>
          <w:divBdr>
            <w:top w:val="none" w:sz="0" w:space="0" w:color="auto"/>
            <w:left w:val="none" w:sz="0" w:space="0" w:color="auto"/>
            <w:bottom w:val="none" w:sz="0" w:space="0" w:color="auto"/>
            <w:right w:val="none" w:sz="0" w:space="0" w:color="auto"/>
          </w:divBdr>
        </w:div>
        <w:div w:id="356587867">
          <w:marLeft w:val="0"/>
          <w:marRight w:val="0"/>
          <w:marTop w:val="0"/>
          <w:marBottom w:val="0"/>
          <w:divBdr>
            <w:top w:val="none" w:sz="0" w:space="0" w:color="auto"/>
            <w:left w:val="none" w:sz="0" w:space="0" w:color="auto"/>
            <w:bottom w:val="none" w:sz="0" w:space="0" w:color="auto"/>
            <w:right w:val="none" w:sz="0" w:space="0" w:color="auto"/>
          </w:divBdr>
        </w:div>
        <w:div w:id="1472286317">
          <w:marLeft w:val="0"/>
          <w:marRight w:val="0"/>
          <w:marTop w:val="0"/>
          <w:marBottom w:val="0"/>
          <w:divBdr>
            <w:top w:val="none" w:sz="0" w:space="0" w:color="auto"/>
            <w:left w:val="none" w:sz="0" w:space="0" w:color="auto"/>
            <w:bottom w:val="none" w:sz="0" w:space="0" w:color="auto"/>
            <w:right w:val="none" w:sz="0" w:space="0" w:color="auto"/>
          </w:divBdr>
        </w:div>
        <w:div w:id="1048844294">
          <w:marLeft w:val="0"/>
          <w:marRight w:val="0"/>
          <w:marTop w:val="0"/>
          <w:marBottom w:val="0"/>
          <w:divBdr>
            <w:top w:val="none" w:sz="0" w:space="0" w:color="auto"/>
            <w:left w:val="none" w:sz="0" w:space="0" w:color="auto"/>
            <w:bottom w:val="none" w:sz="0" w:space="0" w:color="auto"/>
            <w:right w:val="none" w:sz="0" w:space="0" w:color="auto"/>
          </w:divBdr>
        </w:div>
        <w:div w:id="1053233748">
          <w:marLeft w:val="0"/>
          <w:marRight w:val="0"/>
          <w:marTop w:val="0"/>
          <w:marBottom w:val="0"/>
          <w:divBdr>
            <w:top w:val="none" w:sz="0" w:space="0" w:color="auto"/>
            <w:left w:val="none" w:sz="0" w:space="0" w:color="auto"/>
            <w:bottom w:val="none" w:sz="0" w:space="0" w:color="auto"/>
            <w:right w:val="none" w:sz="0" w:space="0" w:color="auto"/>
          </w:divBdr>
        </w:div>
        <w:div w:id="472018939">
          <w:marLeft w:val="0"/>
          <w:marRight w:val="0"/>
          <w:marTop w:val="0"/>
          <w:marBottom w:val="0"/>
          <w:divBdr>
            <w:top w:val="none" w:sz="0" w:space="0" w:color="auto"/>
            <w:left w:val="none" w:sz="0" w:space="0" w:color="auto"/>
            <w:bottom w:val="none" w:sz="0" w:space="0" w:color="auto"/>
            <w:right w:val="none" w:sz="0" w:space="0" w:color="auto"/>
          </w:divBdr>
        </w:div>
        <w:div w:id="559295238">
          <w:marLeft w:val="0"/>
          <w:marRight w:val="0"/>
          <w:marTop w:val="0"/>
          <w:marBottom w:val="0"/>
          <w:divBdr>
            <w:top w:val="none" w:sz="0" w:space="0" w:color="auto"/>
            <w:left w:val="none" w:sz="0" w:space="0" w:color="auto"/>
            <w:bottom w:val="none" w:sz="0" w:space="0" w:color="auto"/>
            <w:right w:val="none" w:sz="0" w:space="0" w:color="auto"/>
          </w:divBdr>
        </w:div>
      </w:divsChild>
    </w:div>
    <w:div w:id="665206259">
      <w:bodyDiv w:val="1"/>
      <w:marLeft w:val="0"/>
      <w:marRight w:val="0"/>
      <w:marTop w:val="0"/>
      <w:marBottom w:val="0"/>
      <w:divBdr>
        <w:top w:val="none" w:sz="0" w:space="0" w:color="auto"/>
        <w:left w:val="none" w:sz="0" w:space="0" w:color="auto"/>
        <w:bottom w:val="none" w:sz="0" w:space="0" w:color="auto"/>
        <w:right w:val="none" w:sz="0" w:space="0" w:color="auto"/>
      </w:divBdr>
    </w:div>
    <w:div w:id="778451739">
      <w:bodyDiv w:val="1"/>
      <w:marLeft w:val="0"/>
      <w:marRight w:val="0"/>
      <w:marTop w:val="0"/>
      <w:marBottom w:val="0"/>
      <w:divBdr>
        <w:top w:val="none" w:sz="0" w:space="0" w:color="auto"/>
        <w:left w:val="none" w:sz="0" w:space="0" w:color="auto"/>
        <w:bottom w:val="none" w:sz="0" w:space="0" w:color="auto"/>
        <w:right w:val="none" w:sz="0" w:space="0" w:color="auto"/>
      </w:divBdr>
    </w:div>
    <w:div w:id="800271304">
      <w:bodyDiv w:val="1"/>
      <w:marLeft w:val="0"/>
      <w:marRight w:val="0"/>
      <w:marTop w:val="0"/>
      <w:marBottom w:val="0"/>
      <w:divBdr>
        <w:top w:val="none" w:sz="0" w:space="0" w:color="auto"/>
        <w:left w:val="none" w:sz="0" w:space="0" w:color="auto"/>
        <w:bottom w:val="none" w:sz="0" w:space="0" w:color="auto"/>
        <w:right w:val="none" w:sz="0" w:space="0" w:color="auto"/>
      </w:divBdr>
    </w:div>
    <w:div w:id="864951089">
      <w:bodyDiv w:val="1"/>
      <w:marLeft w:val="0"/>
      <w:marRight w:val="0"/>
      <w:marTop w:val="0"/>
      <w:marBottom w:val="0"/>
      <w:divBdr>
        <w:top w:val="none" w:sz="0" w:space="0" w:color="auto"/>
        <w:left w:val="none" w:sz="0" w:space="0" w:color="auto"/>
        <w:bottom w:val="none" w:sz="0" w:space="0" w:color="auto"/>
        <w:right w:val="none" w:sz="0" w:space="0" w:color="auto"/>
      </w:divBdr>
    </w:div>
    <w:div w:id="866063594">
      <w:bodyDiv w:val="1"/>
      <w:marLeft w:val="0"/>
      <w:marRight w:val="0"/>
      <w:marTop w:val="0"/>
      <w:marBottom w:val="0"/>
      <w:divBdr>
        <w:top w:val="none" w:sz="0" w:space="0" w:color="auto"/>
        <w:left w:val="none" w:sz="0" w:space="0" w:color="auto"/>
        <w:bottom w:val="none" w:sz="0" w:space="0" w:color="auto"/>
        <w:right w:val="none" w:sz="0" w:space="0" w:color="auto"/>
      </w:divBdr>
    </w:div>
    <w:div w:id="897861660">
      <w:bodyDiv w:val="1"/>
      <w:marLeft w:val="0"/>
      <w:marRight w:val="0"/>
      <w:marTop w:val="0"/>
      <w:marBottom w:val="0"/>
      <w:divBdr>
        <w:top w:val="none" w:sz="0" w:space="0" w:color="auto"/>
        <w:left w:val="none" w:sz="0" w:space="0" w:color="auto"/>
        <w:bottom w:val="none" w:sz="0" w:space="0" w:color="auto"/>
        <w:right w:val="none" w:sz="0" w:space="0" w:color="auto"/>
      </w:divBdr>
    </w:div>
    <w:div w:id="910194243">
      <w:bodyDiv w:val="1"/>
      <w:marLeft w:val="0"/>
      <w:marRight w:val="0"/>
      <w:marTop w:val="0"/>
      <w:marBottom w:val="0"/>
      <w:divBdr>
        <w:top w:val="none" w:sz="0" w:space="0" w:color="auto"/>
        <w:left w:val="none" w:sz="0" w:space="0" w:color="auto"/>
        <w:bottom w:val="none" w:sz="0" w:space="0" w:color="auto"/>
        <w:right w:val="none" w:sz="0" w:space="0" w:color="auto"/>
      </w:divBdr>
    </w:div>
    <w:div w:id="932587630">
      <w:bodyDiv w:val="1"/>
      <w:marLeft w:val="0"/>
      <w:marRight w:val="0"/>
      <w:marTop w:val="0"/>
      <w:marBottom w:val="0"/>
      <w:divBdr>
        <w:top w:val="none" w:sz="0" w:space="0" w:color="auto"/>
        <w:left w:val="none" w:sz="0" w:space="0" w:color="auto"/>
        <w:bottom w:val="none" w:sz="0" w:space="0" w:color="auto"/>
        <w:right w:val="none" w:sz="0" w:space="0" w:color="auto"/>
      </w:divBdr>
    </w:div>
    <w:div w:id="938833628">
      <w:bodyDiv w:val="1"/>
      <w:marLeft w:val="0"/>
      <w:marRight w:val="0"/>
      <w:marTop w:val="0"/>
      <w:marBottom w:val="0"/>
      <w:divBdr>
        <w:top w:val="none" w:sz="0" w:space="0" w:color="auto"/>
        <w:left w:val="none" w:sz="0" w:space="0" w:color="auto"/>
        <w:bottom w:val="none" w:sz="0" w:space="0" w:color="auto"/>
        <w:right w:val="none" w:sz="0" w:space="0" w:color="auto"/>
      </w:divBdr>
      <w:divsChild>
        <w:div w:id="752750107">
          <w:marLeft w:val="0"/>
          <w:marRight w:val="0"/>
          <w:marTop w:val="0"/>
          <w:marBottom w:val="0"/>
          <w:divBdr>
            <w:top w:val="none" w:sz="0" w:space="0" w:color="auto"/>
            <w:left w:val="none" w:sz="0" w:space="0" w:color="auto"/>
            <w:bottom w:val="none" w:sz="0" w:space="0" w:color="auto"/>
            <w:right w:val="none" w:sz="0" w:space="0" w:color="auto"/>
          </w:divBdr>
          <w:divsChild>
            <w:div w:id="1728872318">
              <w:marLeft w:val="0"/>
              <w:marRight w:val="0"/>
              <w:marTop w:val="0"/>
              <w:marBottom w:val="0"/>
              <w:divBdr>
                <w:top w:val="none" w:sz="0" w:space="0" w:color="auto"/>
                <w:left w:val="none" w:sz="0" w:space="0" w:color="auto"/>
                <w:bottom w:val="none" w:sz="0" w:space="0" w:color="auto"/>
                <w:right w:val="none" w:sz="0" w:space="0" w:color="auto"/>
              </w:divBdr>
            </w:div>
          </w:divsChild>
        </w:div>
        <w:div w:id="1461878712">
          <w:marLeft w:val="0"/>
          <w:marRight w:val="0"/>
          <w:marTop w:val="0"/>
          <w:marBottom w:val="0"/>
          <w:divBdr>
            <w:top w:val="none" w:sz="0" w:space="0" w:color="auto"/>
            <w:left w:val="none" w:sz="0" w:space="0" w:color="auto"/>
            <w:bottom w:val="none" w:sz="0" w:space="0" w:color="auto"/>
            <w:right w:val="none" w:sz="0" w:space="0" w:color="auto"/>
          </w:divBdr>
          <w:divsChild>
            <w:div w:id="14912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6610">
      <w:bodyDiv w:val="1"/>
      <w:marLeft w:val="0"/>
      <w:marRight w:val="0"/>
      <w:marTop w:val="0"/>
      <w:marBottom w:val="0"/>
      <w:divBdr>
        <w:top w:val="none" w:sz="0" w:space="0" w:color="auto"/>
        <w:left w:val="none" w:sz="0" w:space="0" w:color="auto"/>
        <w:bottom w:val="none" w:sz="0" w:space="0" w:color="auto"/>
        <w:right w:val="none" w:sz="0" w:space="0" w:color="auto"/>
      </w:divBdr>
    </w:div>
    <w:div w:id="983852434">
      <w:bodyDiv w:val="1"/>
      <w:marLeft w:val="0"/>
      <w:marRight w:val="0"/>
      <w:marTop w:val="0"/>
      <w:marBottom w:val="0"/>
      <w:divBdr>
        <w:top w:val="none" w:sz="0" w:space="0" w:color="auto"/>
        <w:left w:val="none" w:sz="0" w:space="0" w:color="auto"/>
        <w:bottom w:val="none" w:sz="0" w:space="0" w:color="auto"/>
        <w:right w:val="none" w:sz="0" w:space="0" w:color="auto"/>
      </w:divBdr>
    </w:div>
    <w:div w:id="986667858">
      <w:bodyDiv w:val="1"/>
      <w:marLeft w:val="0"/>
      <w:marRight w:val="0"/>
      <w:marTop w:val="0"/>
      <w:marBottom w:val="0"/>
      <w:divBdr>
        <w:top w:val="none" w:sz="0" w:space="0" w:color="auto"/>
        <w:left w:val="none" w:sz="0" w:space="0" w:color="auto"/>
        <w:bottom w:val="none" w:sz="0" w:space="0" w:color="auto"/>
        <w:right w:val="none" w:sz="0" w:space="0" w:color="auto"/>
      </w:divBdr>
    </w:div>
    <w:div w:id="1022705072">
      <w:bodyDiv w:val="1"/>
      <w:marLeft w:val="0"/>
      <w:marRight w:val="0"/>
      <w:marTop w:val="0"/>
      <w:marBottom w:val="0"/>
      <w:divBdr>
        <w:top w:val="none" w:sz="0" w:space="0" w:color="auto"/>
        <w:left w:val="none" w:sz="0" w:space="0" w:color="auto"/>
        <w:bottom w:val="none" w:sz="0" w:space="0" w:color="auto"/>
        <w:right w:val="none" w:sz="0" w:space="0" w:color="auto"/>
      </w:divBdr>
    </w:div>
    <w:div w:id="1043210650">
      <w:bodyDiv w:val="1"/>
      <w:marLeft w:val="0"/>
      <w:marRight w:val="0"/>
      <w:marTop w:val="0"/>
      <w:marBottom w:val="0"/>
      <w:divBdr>
        <w:top w:val="none" w:sz="0" w:space="0" w:color="auto"/>
        <w:left w:val="none" w:sz="0" w:space="0" w:color="auto"/>
        <w:bottom w:val="none" w:sz="0" w:space="0" w:color="auto"/>
        <w:right w:val="none" w:sz="0" w:space="0" w:color="auto"/>
      </w:divBdr>
    </w:div>
    <w:div w:id="1194270620">
      <w:bodyDiv w:val="1"/>
      <w:marLeft w:val="0"/>
      <w:marRight w:val="0"/>
      <w:marTop w:val="0"/>
      <w:marBottom w:val="0"/>
      <w:divBdr>
        <w:top w:val="none" w:sz="0" w:space="0" w:color="auto"/>
        <w:left w:val="none" w:sz="0" w:space="0" w:color="auto"/>
        <w:bottom w:val="none" w:sz="0" w:space="0" w:color="auto"/>
        <w:right w:val="none" w:sz="0" w:space="0" w:color="auto"/>
      </w:divBdr>
    </w:div>
    <w:div w:id="1203790537">
      <w:bodyDiv w:val="1"/>
      <w:marLeft w:val="0"/>
      <w:marRight w:val="0"/>
      <w:marTop w:val="0"/>
      <w:marBottom w:val="0"/>
      <w:divBdr>
        <w:top w:val="none" w:sz="0" w:space="0" w:color="auto"/>
        <w:left w:val="none" w:sz="0" w:space="0" w:color="auto"/>
        <w:bottom w:val="none" w:sz="0" w:space="0" w:color="auto"/>
        <w:right w:val="none" w:sz="0" w:space="0" w:color="auto"/>
      </w:divBdr>
    </w:div>
    <w:div w:id="1222406955">
      <w:bodyDiv w:val="1"/>
      <w:marLeft w:val="0"/>
      <w:marRight w:val="0"/>
      <w:marTop w:val="0"/>
      <w:marBottom w:val="0"/>
      <w:divBdr>
        <w:top w:val="none" w:sz="0" w:space="0" w:color="auto"/>
        <w:left w:val="none" w:sz="0" w:space="0" w:color="auto"/>
        <w:bottom w:val="none" w:sz="0" w:space="0" w:color="auto"/>
        <w:right w:val="none" w:sz="0" w:space="0" w:color="auto"/>
      </w:divBdr>
    </w:div>
    <w:div w:id="127081549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88648066">
      <w:bodyDiv w:val="1"/>
      <w:marLeft w:val="0"/>
      <w:marRight w:val="0"/>
      <w:marTop w:val="0"/>
      <w:marBottom w:val="0"/>
      <w:divBdr>
        <w:top w:val="none" w:sz="0" w:space="0" w:color="auto"/>
        <w:left w:val="none" w:sz="0" w:space="0" w:color="auto"/>
        <w:bottom w:val="none" w:sz="0" w:space="0" w:color="auto"/>
        <w:right w:val="none" w:sz="0" w:space="0" w:color="auto"/>
      </w:divBdr>
      <w:divsChild>
        <w:div w:id="1756590928">
          <w:marLeft w:val="0"/>
          <w:marRight w:val="0"/>
          <w:marTop w:val="0"/>
          <w:marBottom w:val="0"/>
          <w:divBdr>
            <w:top w:val="none" w:sz="0" w:space="0" w:color="auto"/>
            <w:left w:val="none" w:sz="0" w:space="0" w:color="auto"/>
            <w:bottom w:val="none" w:sz="0" w:space="0" w:color="auto"/>
            <w:right w:val="none" w:sz="0" w:space="0" w:color="auto"/>
          </w:divBdr>
        </w:div>
        <w:div w:id="2091389555">
          <w:marLeft w:val="0"/>
          <w:marRight w:val="0"/>
          <w:marTop w:val="0"/>
          <w:marBottom w:val="0"/>
          <w:divBdr>
            <w:top w:val="none" w:sz="0" w:space="0" w:color="auto"/>
            <w:left w:val="none" w:sz="0" w:space="0" w:color="auto"/>
            <w:bottom w:val="none" w:sz="0" w:space="0" w:color="auto"/>
            <w:right w:val="none" w:sz="0" w:space="0" w:color="auto"/>
          </w:divBdr>
        </w:div>
        <w:div w:id="1370031076">
          <w:marLeft w:val="0"/>
          <w:marRight w:val="0"/>
          <w:marTop w:val="0"/>
          <w:marBottom w:val="0"/>
          <w:divBdr>
            <w:top w:val="none" w:sz="0" w:space="0" w:color="auto"/>
            <w:left w:val="none" w:sz="0" w:space="0" w:color="auto"/>
            <w:bottom w:val="none" w:sz="0" w:space="0" w:color="auto"/>
            <w:right w:val="none" w:sz="0" w:space="0" w:color="auto"/>
          </w:divBdr>
        </w:div>
        <w:div w:id="1129009946">
          <w:marLeft w:val="0"/>
          <w:marRight w:val="0"/>
          <w:marTop w:val="0"/>
          <w:marBottom w:val="0"/>
          <w:divBdr>
            <w:top w:val="none" w:sz="0" w:space="0" w:color="auto"/>
            <w:left w:val="none" w:sz="0" w:space="0" w:color="auto"/>
            <w:bottom w:val="none" w:sz="0" w:space="0" w:color="auto"/>
            <w:right w:val="none" w:sz="0" w:space="0" w:color="auto"/>
          </w:divBdr>
        </w:div>
        <w:div w:id="998076478">
          <w:marLeft w:val="0"/>
          <w:marRight w:val="0"/>
          <w:marTop w:val="0"/>
          <w:marBottom w:val="0"/>
          <w:divBdr>
            <w:top w:val="none" w:sz="0" w:space="0" w:color="auto"/>
            <w:left w:val="none" w:sz="0" w:space="0" w:color="auto"/>
            <w:bottom w:val="none" w:sz="0" w:space="0" w:color="auto"/>
            <w:right w:val="none" w:sz="0" w:space="0" w:color="auto"/>
          </w:divBdr>
        </w:div>
        <w:div w:id="390277401">
          <w:marLeft w:val="0"/>
          <w:marRight w:val="0"/>
          <w:marTop w:val="0"/>
          <w:marBottom w:val="0"/>
          <w:divBdr>
            <w:top w:val="none" w:sz="0" w:space="0" w:color="auto"/>
            <w:left w:val="none" w:sz="0" w:space="0" w:color="auto"/>
            <w:bottom w:val="none" w:sz="0" w:space="0" w:color="auto"/>
            <w:right w:val="none" w:sz="0" w:space="0" w:color="auto"/>
          </w:divBdr>
        </w:div>
        <w:div w:id="995887753">
          <w:marLeft w:val="0"/>
          <w:marRight w:val="0"/>
          <w:marTop w:val="0"/>
          <w:marBottom w:val="0"/>
          <w:divBdr>
            <w:top w:val="none" w:sz="0" w:space="0" w:color="auto"/>
            <w:left w:val="none" w:sz="0" w:space="0" w:color="auto"/>
            <w:bottom w:val="none" w:sz="0" w:space="0" w:color="auto"/>
            <w:right w:val="none" w:sz="0" w:space="0" w:color="auto"/>
          </w:divBdr>
        </w:div>
        <w:div w:id="718288087">
          <w:marLeft w:val="0"/>
          <w:marRight w:val="0"/>
          <w:marTop w:val="0"/>
          <w:marBottom w:val="0"/>
          <w:divBdr>
            <w:top w:val="none" w:sz="0" w:space="0" w:color="auto"/>
            <w:left w:val="none" w:sz="0" w:space="0" w:color="auto"/>
            <w:bottom w:val="none" w:sz="0" w:space="0" w:color="auto"/>
            <w:right w:val="none" w:sz="0" w:space="0" w:color="auto"/>
          </w:divBdr>
        </w:div>
        <w:div w:id="877009448">
          <w:marLeft w:val="0"/>
          <w:marRight w:val="0"/>
          <w:marTop w:val="0"/>
          <w:marBottom w:val="0"/>
          <w:divBdr>
            <w:top w:val="none" w:sz="0" w:space="0" w:color="auto"/>
            <w:left w:val="none" w:sz="0" w:space="0" w:color="auto"/>
            <w:bottom w:val="none" w:sz="0" w:space="0" w:color="auto"/>
            <w:right w:val="none" w:sz="0" w:space="0" w:color="auto"/>
          </w:divBdr>
        </w:div>
        <w:div w:id="1979608434">
          <w:marLeft w:val="0"/>
          <w:marRight w:val="0"/>
          <w:marTop w:val="0"/>
          <w:marBottom w:val="0"/>
          <w:divBdr>
            <w:top w:val="none" w:sz="0" w:space="0" w:color="auto"/>
            <w:left w:val="none" w:sz="0" w:space="0" w:color="auto"/>
            <w:bottom w:val="none" w:sz="0" w:space="0" w:color="auto"/>
            <w:right w:val="none" w:sz="0" w:space="0" w:color="auto"/>
          </w:divBdr>
        </w:div>
        <w:div w:id="1479687336">
          <w:marLeft w:val="0"/>
          <w:marRight w:val="0"/>
          <w:marTop w:val="0"/>
          <w:marBottom w:val="0"/>
          <w:divBdr>
            <w:top w:val="none" w:sz="0" w:space="0" w:color="auto"/>
            <w:left w:val="none" w:sz="0" w:space="0" w:color="auto"/>
            <w:bottom w:val="none" w:sz="0" w:space="0" w:color="auto"/>
            <w:right w:val="none" w:sz="0" w:space="0" w:color="auto"/>
          </w:divBdr>
        </w:div>
        <w:div w:id="131216933">
          <w:marLeft w:val="0"/>
          <w:marRight w:val="0"/>
          <w:marTop w:val="0"/>
          <w:marBottom w:val="0"/>
          <w:divBdr>
            <w:top w:val="none" w:sz="0" w:space="0" w:color="auto"/>
            <w:left w:val="none" w:sz="0" w:space="0" w:color="auto"/>
            <w:bottom w:val="none" w:sz="0" w:space="0" w:color="auto"/>
            <w:right w:val="none" w:sz="0" w:space="0" w:color="auto"/>
          </w:divBdr>
        </w:div>
        <w:div w:id="1352562976">
          <w:marLeft w:val="0"/>
          <w:marRight w:val="0"/>
          <w:marTop w:val="0"/>
          <w:marBottom w:val="0"/>
          <w:divBdr>
            <w:top w:val="none" w:sz="0" w:space="0" w:color="auto"/>
            <w:left w:val="none" w:sz="0" w:space="0" w:color="auto"/>
            <w:bottom w:val="none" w:sz="0" w:space="0" w:color="auto"/>
            <w:right w:val="none" w:sz="0" w:space="0" w:color="auto"/>
          </w:divBdr>
        </w:div>
        <w:div w:id="1717117729">
          <w:marLeft w:val="0"/>
          <w:marRight w:val="0"/>
          <w:marTop w:val="0"/>
          <w:marBottom w:val="0"/>
          <w:divBdr>
            <w:top w:val="none" w:sz="0" w:space="0" w:color="auto"/>
            <w:left w:val="none" w:sz="0" w:space="0" w:color="auto"/>
            <w:bottom w:val="none" w:sz="0" w:space="0" w:color="auto"/>
            <w:right w:val="none" w:sz="0" w:space="0" w:color="auto"/>
          </w:divBdr>
        </w:div>
        <w:div w:id="1116019279">
          <w:marLeft w:val="0"/>
          <w:marRight w:val="0"/>
          <w:marTop w:val="0"/>
          <w:marBottom w:val="0"/>
          <w:divBdr>
            <w:top w:val="none" w:sz="0" w:space="0" w:color="auto"/>
            <w:left w:val="none" w:sz="0" w:space="0" w:color="auto"/>
            <w:bottom w:val="none" w:sz="0" w:space="0" w:color="auto"/>
            <w:right w:val="none" w:sz="0" w:space="0" w:color="auto"/>
          </w:divBdr>
        </w:div>
        <w:div w:id="1749376056">
          <w:marLeft w:val="0"/>
          <w:marRight w:val="0"/>
          <w:marTop w:val="0"/>
          <w:marBottom w:val="0"/>
          <w:divBdr>
            <w:top w:val="none" w:sz="0" w:space="0" w:color="auto"/>
            <w:left w:val="none" w:sz="0" w:space="0" w:color="auto"/>
            <w:bottom w:val="none" w:sz="0" w:space="0" w:color="auto"/>
            <w:right w:val="none" w:sz="0" w:space="0" w:color="auto"/>
          </w:divBdr>
        </w:div>
        <w:div w:id="1786927618">
          <w:marLeft w:val="0"/>
          <w:marRight w:val="0"/>
          <w:marTop w:val="0"/>
          <w:marBottom w:val="0"/>
          <w:divBdr>
            <w:top w:val="none" w:sz="0" w:space="0" w:color="auto"/>
            <w:left w:val="none" w:sz="0" w:space="0" w:color="auto"/>
            <w:bottom w:val="none" w:sz="0" w:space="0" w:color="auto"/>
            <w:right w:val="none" w:sz="0" w:space="0" w:color="auto"/>
          </w:divBdr>
        </w:div>
        <w:div w:id="484902773">
          <w:marLeft w:val="0"/>
          <w:marRight w:val="0"/>
          <w:marTop w:val="0"/>
          <w:marBottom w:val="0"/>
          <w:divBdr>
            <w:top w:val="none" w:sz="0" w:space="0" w:color="auto"/>
            <w:left w:val="none" w:sz="0" w:space="0" w:color="auto"/>
            <w:bottom w:val="none" w:sz="0" w:space="0" w:color="auto"/>
            <w:right w:val="none" w:sz="0" w:space="0" w:color="auto"/>
          </w:divBdr>
        </w:div>
        <w:div w:id="549345133">
          <w:marLeft w:val="0"/>
          <w:marRight w:val="0"/>
          <w:marTop w:val="0"/>
          <w:marBottom w:val="0"/>
          <w:divBdr>
            <w:top w:val="none" w:sz="0" w:space="0" w:color="auto"/>
            <w:left w:val="none" w:sz="0" w:space="0" w:color="auto"/>
            <w:bottom w:val="none" w:sz="0" w:space="0" w:color="auto"/>
            <w:right w:val="none" w:sz="0" w:space="0" w:color="auto"/>
          </w:divBdr>
        </w:div>
        <w:div w:id="367075253">
          <w:marLeft w:val="0"/>
          <w:marRight w:val="0"/>
          <w:marTop w:val="0"/>
          <w:marBottom w:val="0"/>
          <w:divBdr>
            <w:top w:val="none" w:sz="0" w:space="0" w:color="auto"/>
            <w:left w:val="none" w:sz="0" w:space="0" w:color="auto"/>
            <w:bottom w:val="none" w:sz="0" w:space="0" w:color="auto"/>
            <w:right w:val="none" w:sz="0" w:space="0" w:color="auto"/>
          </w:divBdr>
        </w:div>
        <w:div w:id="46992998">
          <w:marLeft w:val="0"/>
          <w:marRight w:val="0"/>
          <w:marTop w:val="0"/>
          <w:marBottom w:val="0"/>
          <w:divBdr>
            <w:top w:val="none" w:sz="0" w:space="0" w:color="auto"/>
            <w:left w:val="none" w:sz="0" w:space="0" w:color="auto"/>
            <w:bottom w:val="none" w:sz="0" w:space="0" w:color="auto"/>
            <w:right w:val="none" w:sz="0" w:space="0" w:color="auto"/>
          </w:divBdr>
        </w:div>
        <w:div w:id="1823618877">
          <w:marLeft w:val="0"/>
          <w:marRight w:val="0"/>
          <w:marTop w:val="0"/>
          <w:marBottom w:val="0"/>
          <w:divBdr>
            <w:top w:val="none" w:sz="0" w:space="0" w:color="auto"/>
            <w:left w:val="none" w:sz="0" w:space="0" w:color="auto"/>
            <w:bottom w:val="none" w:sz="0" w:space="0" w:color="auto"/>
            <w:right w:val="none" w:sz="0" w:space="0" w:color="auto"/>
          </w:divBdr>
        </w:div>
        <w:div w:id="1041975075">
          <w:marLeft w:val="0"/>
          <w:marRight w:val="0"/>
          <w:marTop w:val="0"/>
          <w:marBottom w:val="0"/>
          <w:divBdr>
            <w:top w:val="none" w:sz="0" w:space="0" w:color="auto"/>
            <w:left w:val="none" w:sz="0" w:space="0" w:color="auto"/>
            <w:bottom w:val="none" w:sz="0" w:space="0" w:color="auto"/>
            <w:right w:val="none" w:sz="0" w:space="0" w:color="auto"/>
          </w:divBdr>
        </w:div>
        <w:div w:id="367923723">
          <w:marLeft w:val="0"/>
          <w:marRight w:val="0"/>
          <w:marTop w:val="0"/>
          <w:marBottom w:val="0"/>
          <w:divBdr>
            <w:top w:val="none" w:sz="0" w:space="0" w:color="auto"/>
            <w:left w:val="none" w:sz="0" w:space="0" w:color="auto"/>
            <w:bottom w:val="none" w:sz="0" w:space="0" w:color="auto"/>
            <w:right w:val="none" w:sz="0" w:space="0" w:color="auto"/>
          </w:divBdr>
        </w:div>
        <w:div w:id="1088232944">
          <w:marLeft w:val="0"/>
          <w:marRight w:val="0"/>
          <w:marTop w:val="0"/>
          <w:marBottom w:val="0"/>
          <w:divBdr>
            <w:top w:val="none" w:sz="0" w:space="0" w:color="auto"/>
            <w:left w:val="none" w:sz="0" w:space="0" w:color="auto"/>
            <w:bottom w:val="none" w:sz="0" w:space="0" w:color="auto"/>
            <w:right w:val="none" w:sz="0" w:space="0" w:color="auto"/>
          </w:divBdr>
        </w:div>
        <w:div w:id="544414310">
          <w:marLeft w:val="0"/>
          <w:marRight w:val="0"/>
          <w:marTop w:val="0"/>
          <w:marBottom w:val="0"/>
          <w:divBdr>
            <w:top w:val="none" w:sz="0" w:space="0" w:color="auto"/>
            <w:left w:val="none" w:sz="0" w:space="0" w:color="auto"/>
            <w:bottom w:val="none" w:sz="0" w:space="0" w:color="auto"/>
            <w:right w:val="none" w:sz="0" w:space="0" w:color="auto"/>
          </w:divBdr>
        </w:div>
        <w:div w:id="1306082604">
          <w:marLeft w:val="0"/>
          <w:marRight w:val="0"/>
          <w:marTop w:val="0"/>
          <w:marBottom w:val="0"/>
          <w:divBdr>
            <w:top w:val="none" w:sz="0" w:space="0" w:color="auto"/>
            <w:left w:val="none" w:sz="0" w:space="0" w:color="auto"/>
            <w:bottom w:val="none" w:sz="0" w:space="0" w:color="auto"/>
            <w:right w:val="none" w:sz="0" w:space="0" w:color="auto"/>
          </w:divBdr>
        </w:div>
        <w:div w:id="1373072944">
          <w:marLeft w:val="0"/>
          <w:marRight w:val="0"/>
          <w:marTop w:val="0"/>
          <w:marBottom w:val="0"/>
          <w:divBdr>
            <w:top w:val="none" w:sz="0" w:space="0" w:color="auto"/>
            <w:left w:val="none" w:sz="0" w:space="0" w:color="auto"/>
            <w:bottom w:val="none" w:sz="0" w:space="0" w:color="auto"/>
            <w:right w:val="none" w:sz="0" w:space="0" w:color="auto"/>
          </w:divBdr>
        </w:div>
        <w:div w:id="1205361722">
          <w:marLeft w:val="0"/>
          <w:marRight w:val="0"/>
          <w:marTop w:val="0"/>
          <w:marBottom w:val="0"/>
          <w:divBdr>
            <w:top w:val="none" w:sz="0" w:space="0" w:color="auto"/>
            <w:left w:val="none" w:sz="0" w:space="0" w:color="auto"/>
            <w:bottom w:val="none" w:sz="0" w:space="0" w:color="auto"/>
            <w:right w:val="none" w:sz="0" w:space="0" w:color="auto"/>
          </w:divBdr>
        </w:div>
        <w:div w:id="1396470467">
          <w:marLeft w:val="0"/>
          <w:marRight w:val="0"/>
          <w:marTop w:val="0"/>
          <w:marBottom w:val="0"/>
          <w:divBdr>
            <w:top w:val="none" w:sz="0" w:space="0" w:color="auto"/>
            <w:left w:val="none" w:sz="0" w:space="0" w:color="auto"/>
            <w:bottom w:val="none" w:sz="0" w:space="0" w:color="auto"/>
            <w:right w:val="none" w:sz="0" w:space="0" w:color="auto"/>
          </w:divBdr>
        </w:div>
        <w:div w:id="1561941600">
          <w:marLeft w:val="0"/>
          <w:marRight w:val="0"/>
          <w:marTop w:val="0"/>
          <w:marBottom w:val="0"/>
          <w:divBdr>
            <w:top w:val="none" w:sz="0" w:space="0" w:color="auto"/>
            <w:left w:val="none" w:sz="0" w:space="0" w:color="auto"/>
            <w:bottom w:val="none" w:sz="0" w:space="0" w:color="auto"/>
            <w:right w:val="none" w:sz="0" w:space="0" w:color="auto"/>
          </w:divBdr>
        </w:div>
        <w:div w:id="816072070">
          <w:marLeft w:val="0"/>
          <w:marRight w:val="0"/>
          <w:marTop w:val="0"/>
          <w:marBottom w:val="0"/>
          <w:divBdr>
            <w:top w:val="none" w:sz="0" w:space="0" w:color="auto"/>
            <w:left w:val="none" w:sz="0" w:space="0" w:color="auto"/>
            <w:bottom w:val="none" w:sz="0" w:space="0" w:color="auto"/>
            <w:right w:val="none" w:sz="0" w:space="0" w:color="auto"/>
          </w:divBdr>
        </w:div>
        <w:div w:id="1335885844">
          <w:marLeft w:val="0"/>
          <w:marRight w:val="0"/>
          <w:marTop w:val="0"/>
          <w:marBottom w:val="0"/>
          <w:divBdr>
            <w:top w:val="none" w:sz="0" w:space="0" w:color="auto"/>
            <w:left w:val="none" w:sz="0" w:space="0" w:color="auto"/>
            <w:bottom w:val="none" w:sz="0" w:space="0" w:color="auto"/>
            <w:right w:val="none" w:sz="0" w:space="0" w:color="auto"/>
          </w:divBdr>
        </w:div>
        <w:div w:id="282344543">
          <w:marLeft w:val="0"/>
          <w:marRight w:val="0"/>
          <w:marTop w:val="0"/>
          <w:marBottom w:val="0"/>
          <w:divBdr>
            <w:top w:val="none" w:sz="0" w:space="0" w:color="auto"/>
            <w:left w:val="none" w:sz="0" w:space="0" w:color="auto"/>
            <w:bottom w:val="none" w:sz="0" w:space="0" w:color="auto"/>
            <w:right w:val="none" w:sz="0" w:space="0" w:color="auto"/>
          </w:divBdr>
        </w:div>
        <w:div w:id="678243067">
          <w:marLeft w:val="0"/>
          <w:marRight w:val="0"/>
          <w:marTop w:val="0"/>
          <w:marBottom w:val="0"/>
          <w:divBdr>
            <w:top w:val="none" w:sz="0" w:space="0" w:color="auto"/>
            <w:left w:val="none" w:sz="0" w:space="0" w:color="auto"/>
            <w:bottom w:val="none" w:sz="0" w:space="0" w:color="auto"/>
            <w:right w:val="none" w:sz="0" w:space="0" w:color="auto"/>
          </w:divBdr>
        </w:div>
        <w:div w:id="1939944899">
          <w:marLeft w:val="0"/>
          <w:marRight w:val="0"/>
          <w:marTop w:val="0"/>
          <w:marBottom w:val="0"/>
          <w:divBdr>
            <w:top w:val="none" w:sz="0" w:space="0" w:color="auto"/>
            <w:left w:val="none" w:sz="0" w:space="0" w:color="auto"/>
            <w:bottom w:val="none" w:sz="0" w:space="0" w:color="auto"/>
            <w:right w:val="none" w:sz="0" w:space="0" w:color="auto"/>
          </w:divBdr>
        </w:div>
        <w:div w:id="328868420">
          <w:marLeft w:val="0"/>
          <w:marRight w:val="0"/>
          <w:marTop w:val="0"/>
          <w:marBottom w:val="0"/>
          <w:divBdr>
            <w:top w:val="none" w:sz="0" w:space="0" w:color="auto"/>
            <w:left w:val="none" w:sz="0" w:space="0" w:color="auto"/>
            <w:bottom w:val="none" w:sz="0" w:space="0" w:color="auto"/>
            <w:right w:val="none" w:sz="0" w:space="0" w:color="auto"/>
          </w:divBdr>
        </w:div>
        <w:div w:id="723025597">
          <w:marLeft w:val="0"/>
          <w:marRight w:val="0"/>
          <w:marTop w:val="0"/>
          <w:marBottom w:val="0"/>
          <w:divBdr>
            <w:top w:val="none" w:sz="0" w:space="0" w:color="auto"/>
            <w:left w:val="none" w:sz="0" w:space="0" w:color="auto"/>
            <w:bottom w:val="none" w:sz="0" w:space="0" w:color="auto"/>
            <w:right w:val="none" w:sz="0" w:space="0" w:color="auto"/>
          </w:divBdr>
        </w:div>
        <w:div w:id="1156530885">
          <w:marLeft w:val="0"/>
          <w:marRight w:val="0"/>
          <w:marTop w:val="0"/>
          <w:marBottom w:val="0"/>
          <w:divBdr>
            <w:top w:val="none" w:sz="0" w:space="0" w:color="auto"/>
            <w:left w:val="none" w:sz="0" w:space="0" w:color="auto"/>
            <w:bottom w:val="none" w:sz="0" w:space="0" w:color="auto"/>
            <w:right w:val="none" w:sz="0" w:space="0" w:color="auto"/>
          </w:divBdr>
        </w:div>
        <w:div w:id="530145689">
          <w:marLeft w:val="0"/>
          <w:marRight w:val="0"/>
          <w:marTop w:val="0"/>
          <w:marBottom w:val="0"/>
          <w:divBdr>
            <w:top w:val="none" w:sz="0" w:space="0" w:color="auto"/>
            <w:left w:val="none" w:sz="0" w:space="0" w:color="auto"/>
            <w:bottom w:val="none" w:sz="0" w:space="0" w:color="auto"/>
            <w:right w:val="none" w:sz="0" w:space="0" w:color="auto"/>
          </w:divBdr>
        </w:div>
        <w:div w:id="1236166992">
          <w:marLeft w:val="0"/>
          <w:marRight w:val="0"/>
          <w:marTop w:val="0"/>
          <w:marBottom w:val="0"/>
          <w:divBdr>
            <w:top w:val="none" w:sz="0" w:space="0" w:color="auto"/>
            <w:left w:val="none" w:sz="0" w:space="0" w:color="auto"/>
            <w:bottom w:val="none" w:sz="0" w:space="0" w:color="auto"/>
            <w:right w:val="none" w:sz="0" w:space="0" w:color="auto"/>
          </w:divBdr>
        </w:div>
        <w:div w:id="976957547">
          <w:marLeft w:val="0"/>
          <w:marRight w:val="0"/>
          <w:marTop w:val="0"/>
          <w:marBottom w:val="0"/>
          <w:divBdr>
            <w:top w:val="none" w:sz="0" w:space="0" w:color="auto"/>
            <w:left w:val="none" w:sz="0" w:space="0" w:color="auto"/>
            <w:bottom w:val="none" w:sz="0" w:space="0" w:color="auto"/>
            <w:right w:val="none" w:sz="0" w:space="0" w:color="auto"/>
          </w:divBdr>
        </w:div>
        <w:div w:id="363679697">
          <w:marLeft w:val="0"/>
          <w:marRight w:val="0"/>
          <w:marTop w:val="0"/>
          <w:marBottom w:val="0"/>
          <w:divBdr>
            <w:top w:val="none" w:sz="0" w:space="0" w:color="auto"/>
            <w:left w:val="none" w:sz="0" w:space="0" w:color="auto"/>
            <w:bottom w:val="none" w:sz="0" w:space="0" w:color="auto"/>
            <w:right w:val="none" w:sz="0" w:space="0" w:color="auto"/>
          </w:divBdr>
        </w:div>
        <w:div w:id="707024838">
          <w:marLeft w:val="0"/>
          <w:marRight w:val="0"/>
          <w:marTop w:val="0"/>
          <w:marBottom w:val="0"/>
          <w:divBdr>
            <w:top w:val="none" w:sz="0" w:space="0" w:color="auto"/>
            <w:left w:val="none" w:sz="0" w:space="0" w:color="auto"/>
            <w:bottom w:val="none" w:sz="0" w:space="0" w:color="auto"/>
            <w:right w:val="none" w:sz="0" w:space="0" w:color="auto"/>
          </w:divBdr>
        </w:div>
        <w:div w:id="1466317935">
          <w:marLeft w:val="0"/>
          <w:marRight w:val="0"/>
          <w:marTop w:val="0"/>
          <w:marBottom w:val="0"/>
          <w:divBdr>
            <w:top w:val="none" w:sz="0" w:space="0" w:color="auto"/>
            <w:left w:val="none" w:sz="0" w:space="0" w:color="auto"/>
            <w:bottom w:val="none" w:sz="0" w:space="0" w:color="auto"/>
            <w:right w:val="none" w:sz="0" w:space="0" w:color="auto"/>
          </w:divBdr>
        </w:div>
        <w:div w:id="446852898">
          <w:marLeft w:val="0"/>
          <w:marRight w:val="0"/>
          <w:marTop w:val="0"/>
          <w:marBottom w:val="0"/>
          <w:divBdr>
            <w:top w:val="none" w:sz="0" w:space="0" w:color="auto"/>
            <w:left w:val="none" w:sz="0" w:space="0" w:color="auto"/>
            <w:bottom w:val="none" w:sz="0" w:space="0" w:color="auto"/>
            <w:right w:val="none" w:sz="0" w:space="0" w:color="auto"/>
          </w:divBdr>
        </w:div>
        <w:div w:id="471288724">
          <w:marLeft w:val="0"/>
          <w:marRight w:val="0"/>
          <w:marTop w:val="0"/>
          <w:marBottom w:val="0"/>
          <w:divBdr>
            <w:top w:val="none" w:sz="0" w:space="0" w:color="auto"/>
            <w:left w:val="none" w:sz="0" w:space="0" w:color="auto"/>
            <w:bottom w:val="none" w:sz="0" w:space="0" w:color="auto"/>
            <w:right w:val="none" w:sz="0" w:space="0" w:color="auto"/>
          </w:divBdr>
        </w:div>
        <w:div w:id="417024917">
          <w:marLeft w:val="0"/>
          <w:marRight w:val="0"/>
          <w:marTop w:val="0"/>
          <w:marBottom w:val="0"/>
          <w:divBdr>
            <w:top w:val="none" w:sz="0" w:space="0" w:color="auto"/>
            <w:left w:val="none" w:sz="0" w:space="0" w:color="auto"/>
            <w:bottom w:val="none" w:sz="0" w:space="0" w:color="auto"/>
            <w:right w:val="none" w:sz="0" w:space="0" w:color="auto"/>
          </w:divBdr>
        </w:div>
        <w:div w:id="898831451">
          <w:marLeft w:val="0"/>
          <w:marRight w:val="0"/>
          <w:marTop w:val="0"/>
          <w:marBottom w:val="0"/>
          <w:divBdr>
            <w:top w:val="none" w:sz="0" w:space="0" w:color="auto"/>
            <w:left w:val="none" w:sz="0" w:space="0" w:color="auto"/>
            <w:bottom w:val="none" w:sz="0" w:space="0" w:color="auto"/>
            <w:right w:val="none" w:sz="0" w:space="0" w:color="auto"/>
          </w:divBdr>
        </w:div>
        <w:div w:id="21564327">
          <w:marLeft w:val="0"/>
          <w:marRight w:val="0"/>
          <w:marTop w:val="0"/>
          <w:marBottom w:val="0"/>
          <w:divBdr>
            <w:top w:val="none" w:sz="0" w:space="0" w:color="auto"/>
            <w:left w:val="none" w:sz="0" w:space="0" w:color="auto"/>
            <w:bottom w:val="none" w:sz="0" w:space="0" w:color="auto"/>
            <w:right w:val="none" w:sz="0" w:space="0" w:color="auto"/>
          </w:divBdr>
        </w:div>
        <w:div w:id="448858903">
          <w:marLeft w:val="0"/>
          <w:marRight w:val="0"/>
          <w:marTop w:val="0"/>
          <w:marBottom w:val="0"/>
          <w:divBdr>
            <w:top w:val="none" w:sz="0" w:space="0" w:color="auto"/>
            <w:left w:val="none" w:sz="0" w:space="0" w:color="auto"/>
            <w:bottom w:val="none" w:sz="0" w:space="0" w:color="auto"/>
            <w:right w:val="none" w:sz="0" w:space="0" w:color="auto"/>
          </w:divBdr>
        </w:div>
        <w:div w:id="93088854">
          <w:marLeft w:val="0"/>
          <w:marRight w:val="0"/>
          <w:marTop w:val="0"/>
          <w:marBottom w:val="0"/>
          <w:divBdr>
            <w:top w:val="none" w:sz="0" w:space="0" w:color="auto"/>
            <w:left w:val="none" w:sz="0" w:space="0" w:color="auto"/>
            <w:bottom w:val="none" w:sz="0" w:space="0" w:color="auto"/>
            <w:right w:val="none" w:sz="0" w:space="0" w:color="auto"/>
          </w:divBdr>
        </w:div>
        <w:div w:id="1237941075">
          <w:marLeft w:val="0"/>
          <w:marRight w:val="0"/>
          <w:marTop w:val="0"/>
          <w:marBottom w:val="0"/>
          <w:divBdr>
            <w:top w:val="none" w:sz="0" w:space="0" w:color="auto"/>
            <w:left w:val="none" w:sz="0" w:space="0" w:color="auto"/>
            <w:bottom w:val="none" w:sz="0" w:space="0" w:color="auto"/>
            <w:right w:val="none" w:sz="0" w:space="0" w:color="auto"/>
          </w:divBdr>
        </w:div>
        <w:div w:id="1003626880">
          <w:marLeft w:val="0"/>
          <w:marRight w:val="0"/>
          <w:marTop w:val="0"/>
          <w:marBottom w:val="0"/>
          <w:divBdr>
            <w:top w:val="none" w:sz="0" w:space="0" w:color="auto"/>
            <w:left w:val="none" w:sz="0" w:space="0" w:color="auto"/>
            <w:bottom w:val="none" w:sz="0" w:space="0" w:color="auto"/>
            <w:right w:val="none" w:sz="0" w:space="0" w:color="auto"/>
          </w:divBdr>
        </w:div>
        <w:div w:id="1199004221">
          <w:marLeft w:val="0"/>
          <w:marRight w:val="0"/>
          <w:marTop w:val="0"/>
          <w:marBottom w:val="0"/>
          <w:divBdr>
            <w:top w:val="none" w:sz="0" w:space="0" w:color="auto"/>
            <w:left w:val="none" w:sz="0" w:space="0" w:color="auto"/>
            <w:bottom w:val="none" w:sz="0" w:space="0" w:color="auto"/>
            <w:right w:val="none" w:sz="0" w:space="0" w:color="auto"/>
          </w:divBdr>
        </w:div>
        <w:div w:id="49308014">
          <w:marLeft w:val="0"/>
          <w:marRight w:val="0"/>
          <w:marTop w:val="0"/>
          <w:marBottom w:val="0"/>
          <w:divBdr>
            <w:top w:val="none" w:sz="0" w:space="0" w:color="auto"/>
            <w:left w:val="none" w:sz="0" w:space="0" w:color="auto"/>
            <w:bottom w:val="none" w:sz="0" w:space="0" w:color="auto"/>
            <w:right w:val="none" w:sz="0" w:space="0" w:color="auto"/>
          </w:divBdr>
        </w:div>
      </w:divsChild>
    </w:div>
    <w:div w:id="1391078439">
      <w:bodyDiv w:val="1"/>
      <w:marLeft w:val="0"/>
      <w:marRight w:val="0"/>
      <w:marTop w:val="0"/>
      <w:marBottom w:val="0"/>
      <w:divBdr>
        <w:top w:val="none" w:sz="0" w:space="0" w:color="auto"/>
        <w:left w:val="none" w:sz="0" w:space="0" w:color="auto"/>
        <w:bottom w:val="none" w:sz="0" w:space="0" w:color="auto"/>
        <w:right w:val="none" w:sz="0" w:space="0" w:color="auto"/>
      </w:divBdr>
    </w:div>
    <w:div w:id="1391883079">
      <w:bodyDiv w:val="1"/>
      <w:marLeft w:val="0"/>
      <w:marRight w:val="0"/>
      <w:marTop w:val="0"/>
      <w:marBottom w:val="0"/>
      <w:divBdr>
        <w:top w:val="none" w:sz="0" w:space="0" w:color="auto"/>
        <w:left w:val="none" w:sz="0" w:space="0" w:color="auto"/>
        <w:bottom w:val="none" w:sz="0" w:space="0" w:color="auto"/>
        <w:right w:val="none" w:sz="0" w:space="0" w:color="auto"/>
      </w:divBdr>
    </w:div>
    <w:div w:id="1428112701">
      <w:bodyDiv w:val="1"/>
      <w:marLeft w:val="0"/>
      <w:marRight w:val="0"/>
      <w:marTop w:val="0"/>
      <w:marBottom w:val="0"/>
      <w:divBdr>
        <w:top w:val="none" w:sz="0" w:space="0" w:color="auto"/>
        <w:left w:val="none" w:sz="0" w:space="0" w:color="auto"/>
        <w:bottom w:val="none" w:sz="0" w:space="0" w:color="auto"/>
        <w:right w:val="none" w:sz="0" w:space="0" w:color="auto"/>
      </w:divBdr>
    </w:div>
    <w:div w:id="1442795265">
      <w:bodyDiv w:val="1"/>
      <w:marLeft w:val="0"/>
      <w:marRight w:val="0"/>
      <w:marTop w:val="0"/>
      <w:marBottom w:val="0"/>
      <w:divBdr>
        <w:top w:val="none" w:sz="0" w:space="0" w:color="auto"/>
        <w:left w:val="none" w:sz="0" w:space="0" w:color="auto"/>
        <w:bottom w:val="none" w:sz="0" w:space="0" w:color="auto"/>
        <w:right w:val="none" w:sz="0" w:space="0" w:color="auto"/>
      </w:divBdr>
    </w:div>
    <w:div w:id="1473863391">
      <w:bodyDiv w:val="1"/>
      <w:marLeft w:val="0"/>
      <w:marRight w:val="0"/>
      <w:marTop w:val="0"/>
      <w:marBottom w:val="0"/>
      <w:divBdr>
        <w:top w:val="none" w:sz="0" w:space="0" w:color="auto"/>
        <w:left w:val="none" w:sz="0" w:space="0" w:color="auto"/>
        <w:bottom w:val="none" w:sz="0" w:space="0" w:color="auto"/>
        <w:right w:val="none" w:sz="0" w:space="0" w:color="auto"/>
      </w:divBdr>
    </w:div>
    <w:div w:id="1510295183">
      <w:bodyDiv w:val="1"/>
      <w:marLeft w:val="0"/>
      <w:marRight w:val="0"/>
      <w:marTop w:val="0"/>
      <w:marBottom w:val="0"/>
      <w:divBdr>
        <w:top w:val="none" w:sz="0" w:space="0" w:color="auto"/>
        <w:left w:val="none" w:sz="0" w:space="0" w:color="auto"/>
        <w:bottom w:val="none" w:sz="0" w:space="0" w:color="auto"/>
        <w:right w:val="none" w:sz="0" w:space="0" w:color="auto"/>
      </w:divBdr>
    </w:div>
    <w:div w:id="1571689379">
      <w:bodyDiv w:val="1"/>
      <w:marLeft w:val="0"/>
      <w:marRight w:val="0"/>
      <w:marTop w:val="0"/>
      <w:marBottom w:val="0"/>
      <w:divBdr>
        <w:top w:val="none" w:sz="0" w:space="0" w:color="auto"/>
        <w:left w:val="none" w:sz="0" w:space="0" w:color="auto"/>
        <w:bottom w:val="none" w:sz="0" w:space="0" w:color="auto"/>
        <w:right w:val="none" w:sz="0" w:space="0" w:color="auto"/>
      </w:divBdr>
    </w:div>
    <w:div w:id="1572079723">
      <w:bodyDiv w:val="1"/>
      <w:marLeft w:val="0"/>
      <w:marRight w:val="0"/>
      <w:marTop w:val="0"/>
      <w:marBottom w:val="0"/>
      <w:divBdr>
        <w:top w:val="none" w:sz="0" w:space="0" w:color="auto"/>
        <w:left w:val="none" w:sz="0" w:space="0" w:color="auto"/>
        <w:bottom w:val="none" w:sz="0" w:space="0" w:color="auto"/>
        <w:right w:val="none" w:sz="0" w:space="0" w:color="auto"/>
      </w:divBdr>
    </w:div>
    <w:div w:id="1583639110">
      <w:bodyDiv w:val="1"/>
      <w:marLeft w:val="0"/>
      <w:marRight w:val="0"/>
      <w:marTop w:val="0"/>
      <w:marBottom w:val="0"/>
      <w:divBdr>
        <w:top w:val="none" w:sz="0" w:space="0" w:color="auto"/>
        <w:left w:val="none" w:sz="0" w:space="0" w:color="auto"/>
        <w:bottom w:val="none" w:sz="0" w:space="0" w:color="auto"/>
        <w:right w:val="none" w:sz="0" w:space="0" w:color="auto"/>
      </w:divBdr>
    </w:div>
    <w:div w:id="1620137380">
      <w:bodyDiv w:val="1"/>
      <w:marLeft w:val="0"/>
      <w:marRight w:val="0"/>
      <w:marTop w:val="0"/>
      <w:marBottom w:val="0"/>
      <w:divBdr>
        <w:top w:val="none" w:sz="0" w:space="0" w:color="auto"/>
        <w:left w:val="none" w:sz="0" w:space="0" w:color="auto"/>
        <w:bottom w:val="none" w:sz="0" w:space="0" w:color="auto"/>
        <w:right w:val="none" w:sz="0" w:space="0" w:color="auto"/>
      </w:divBdr>
    </w:div>
    <w:div w:id="1624069791">
      <w:bodyDiv w:val="1"/>
      <w:marLeft w:val="0"/>
      <w:marRight w:val="0"/>
      <w:marTop w:val="0"/>
      <w:marBottom w:val="0"/>
      <w:divBdr>
        <w:top w:val="none" w:sz="0" w:space="0" w:color="auto"/>
        <w:left w:val="none" w:sz="0" w:space="0" w:color="auto"/>
        <w:bottom w:val="none" w:sz="0" w:space="0" w:color="auto"/>
        <w:right w:val="none" w:sz="0" w:space="0" w:color="auto"/>
      </w:divBdr>
    </w:div>
    <w:div w:id="1697383940">
      <w:bodyDiv w:val="1"/>
      <w:marLeft w:val="0"/>
      <w:marRight w:val="0"/>
      <w:marTop w:val="0"/>
      <w:marBottom w:val="0"/>
      <w:divBdr>
        <w:top w:val="none" w:sz="0" w:space="0" w:color="auto"/>
        <w:left w:val="none" w:sz="0" w:space="0" w:color="auto"/>
        <w:bottom w:val="none" w:sz="0" w:space="0" w:color="auto"/>
        <w:right w:val="none" w:sz="0" w:space="0" w:color="auto"/>
      </w:divBdr>
    </w:div>
    <w:div w:id="1724866852">
      <w:bodyDiv w:val="1"/>
      <w:marLeft w:val="0"/>
      <w:marRight w:val="0"/>
      <w:marTop w:val="0"/>
      <w:marBottom w:val="0"/>
      <w:divBdr>
        <w:top w:val="none" w:sz="0" w:space="0" w:color="auto"/>
        <w:left w:val="none" w:sz="0" w:space="0" w:color="auto"/>
        <w:bottom w:val="none" w:sz="0" w:space="0" w:color="auto"/>
        <w:right w:val="none" w:sz="0" w:space="0" w:color="auto"/>
      </w:divBdr>
    </w:div>
    <w:div w:id="1749108439">
      <w:bodyDiv w:val="1"/>
      <w:marLeft w:val="0"/>
      <w:marRight w:val="0"/>
      <w:marTop w:val="0"/>
      <w:marBottom w:val="0"/>
      <w:divBdr>
        <w:top w:val="none" w:sz="0" w:space="0" w:color="auto"/>
        <w:left w:val="none" w:sz="0" w:space="0" w:color="auto"/>
        <w:bottom w:val="none" w:sz="0" w:space="0" w:color="auto"/>
        <w:right w:val="none" w:sz="0" w:space="0" w:color="auto"/>
      </w:divBdr>
    </w:div>
    <w:div w:id="1765026887">
      <w:bodyDiv w:val="1"/>
      <w:marLeft w:val="0"/>
      <w:marRight w:val="0"/>
      <w:marTop w:val="0"/>
      <w:marBottom w:val="0"/>
      <w:divBdr>
        <w:top w:val="none" w:sz="0" w:space="0" w:color="auto"/>
        <w:left w:val="none" w:sz="0" w:space="0" w:color="auto"/>
        <w:bottom w:val="none" w:sz="0" w:space="0" w:color="auto"/>
        <w:right w:val="none" w:sz="0" w:space="0" w:color="auto"/>
      </w:divBdr>
    </w:div>
    <w:div w:id="1791629694">
      <w:bodyDiv w:val="1"/>
      <w:marLeft w:val="0"/>
      <w:marRight w:val="0"/>
      <w:marTop w:val="0"/>
      <w:marBottom w:val="0"/>
      <w:divBdr>
        <w:top w:val="none" w:sz="0" w:space="0" w:color="auto"/>
        <w:left w:val="none" w:sz="0" w:space="0" w:color="auto"/>
        <w:bottom w:val="none" w:sz="0" w:space="0" w:color="auto"/>
        <w:right w:val="none" w:sz="0" w:space="0" w:color="auto"/>
      </w:divBdr>
      <w:divsChild>
        <w:div w:id="80413950">
          <w:marLeft w:val="0"/>
          <w:marRight w:val="0"/>
          <w:marTop w:val="0"/>
          <w:marBottom w:val="0"/>
          <w:divBdr>
            <w:top w:val="none" w:sz="0" w:space="0" w:color="auto"/>
            <w:left w:val="none" w:sz="0" w:space="0" w:color="auto"/>
            <w:bottom w:val="none" w:sz="0" w:space="0" w:color="auto"/>
            <w:right w:val="none" w:sz="0" w:space="0" w:color="auto"/>
          </w:divBdr>
          <w:divsChild>
            <w:div w:id="1218668338">
              <w:marLeft w:val="0"/>
              <w:marRight w:val="0"/>
              <w:marTop w:val="0"/>
              <w:marBottom w:val="0"/>
              <w:divBdr>
                <w:top w:val="none" w:sz="0" w:space="0" w:color="auto"/>
                <w:left w:val="none" w:sz="0" w:space="0" w:color="auto"/>
                <w:bottom w:val="none" w:sz="0" w:space="0" w:color="auto"/>
                <w:right w:val="none" w:sz="0" w:space="0" w:color="auto"/>
              </w:divBdr>
            </w:div>
          </w:divsChild>
        </w:div>
        <w:div w:id="2026012216">
          <w:marLeft w:val="0"/>
          <w:marRight w:val="0"/>
          <w:marTop w:val="0"/>
          <w:marBottom w:val="0"/>
          <w:divBdr>
            <w:top w:val="none" w:sz="0" w:space="0" w:color="auto"/>
            <w:left w:val="none" w:sz="0" w:space="0" w:color="auto"/>
            <w:bottom w:val="none" w:sz="0" w:space="0" w:color="auto"/>
            <w:right w:val="none" w:sz="0" w:space="0" w:color="auto"/>
          </w:divBdr>
          <w:divsChild>
            <w:div w:id="1759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95934">
      <w:bodyDiv w:val="1"/>
      <w:marLeft w:val="0"/>
      <w:marRight w:val="0"/>
      <w:marTop w:val="0"/>
      <w:marBottom w:val="0"/>
      <w:divBdr>
        <w:top w:val="none" w:sz="0" w:space="0" w:color="auto"/>
        <w:left w:val="none" w:sz="0" w:space="0" w:color="auto"/>
        <w:bottom w:val="none" w:sz="0" w:space="0" w:color="auto"/>
        <w:right w:val="none" w:sz="0" w:space="0" w:color="auto"/>
      </w:divBdr>
    </w:div>
    <w:div w:id="1830898064">
      <w:bodyDiv w:val="1"/>
      <w:marLeft w:val="0"/>
      <w:marRight w:val="0"/>
      <w:marTop w:val="0"/>
      <w:marBottom w:val="0"/>
      <w:divBdr>
        <w:top w:val="none" w:sz="0" w:space="0" w:color="auto"/>
        <w:left w:val="none" w:sz="0" w:space="0" w:color="auto"/>
        <w:bottom w:val="none" w:sz="0" w:space="0" w:color="auto"/>
        <w:right w:val="none" w:sz="0" w:space="0" w:color="auto"/>
      </w:divBdr>
      <w:divsChild>
        <w:div w:id="517546189">
          <w:marLeft w:val="0"/>
          <w:marRight w:val="0"/>
          <w:marTop w:val="0"/>
          <w:marBottom w:val="0"/>
          <w:divBdr>
            <w:top w:val="none" w:sz="0" w:space="0" w:color="auto"/>
            <w:left w:val="none" w:sz="0" w:space="0" w:color="auto"/>
            <w:bottom w:val="none" w:sz="0" w:space="0" w:color="auto"/>
            <w:right w:val="none" w:sz="0" w:space="0" w:color="auto"/>
          </w:divBdr>
        </w:div>
        <w:div w:id="1542085460">
          <w:marLeft w:val="0"/>
          <w:marRight w:val="0"/>
          <w:marTop w:val="0"/>
          <w:marBottom w:val="0"/>
          <w:divBdr>
            <w:top w:val="none" w:sz="0" w:space="0" w:color="auto"/>
            <w:left w:val="none" w:sz="0" w:space="0" w:color="auto"/>
            <w:bottom w:val="none" w:sz="0" w:space="0" w:color="auto"/>
            <w:right w:val="none" w:sz="0" w:space="0" w:color="auto"/>
          </w:divBdr>
        </w:div>
        <w:div w:id="1534735300">
          <w:marLeft w:val="0"/>
          <w:marRight w:val="0"/>
          <w:marTop w:val="0"/>
          <w:marBottom w:val="0"/>
          <w:divBdr>
            <w:top w:val="none" w:sz="0" w:space="0" w:color="auto"/>
            <w:left w:val="none" w:sz="0" w:space="0" w:color="auto"/>
            <w:bottom w:val="none" w:sz="0" w:space="0" w:color="auto"/>
            <w:right w:val="none" w:sz="0" w:space="0" w:color="auto"/>
          </w:divBdr>
        </w:div>
        <w:div w:id="1952206265">
          <w:marLeft w:val="0"/>
          <w:marRight w:val="0"/>
          <w:marTop w:val="0"/>
          <w:marBottom w:val="0"/>
          <w:divBdr>
            <w:top w:val="none" w:sz="0" w:space="0" w:color="auto"/>
            <w:left w:val="none" w:sz="0" w:space="0" w:color="auto"/>
            <w:bottom w:val="none" w:sz="0" w:space="0" w:color="auto"/>
            <w:right w:val="none" w:sz="0" w:space="0" w:color="auto"/>
          </w:divBdr>
        </w:div>
        <w:div w:id="1381591295">
          <w:marLeft w:val="0"/>
          <w:marRight w:val="0"/>
          <w:marTop w:val="0"/>
          <w:marBottom w:val="0"/>
          <w:divBdr>
            <w:top w:val="none" w:sz="0" w:space="0" w:color="auto"/>
            <w:left w:val="none" w:sz="0" w:space="0" w:color="auto"/>
            <w:bottom w:val="none" w:sz="0" w:space="0" w:color="auto"/>
            <w:right w:val="none" w:sz="0" w:space="0" w:color="auto"/>
          </w:divBdr>
        </w:div>
        <w:div w:id="648945903">
          <w:marLeft w:val="0"/>
          <w:marRight w:val="0"/>
          <w:marTop w:val="0"/>
          <w:marBottom w:val="0"/>
          <w:divBdr>
            <w:top w:val="none" w:sz="0" w:space="0" w:color="auto"/>
            <w:left w:val="none" w:sz="0" w:space="0" w:color="auto"/>
            <w:bottom w:val="none" w:sz="0" w:space="0" w:color="auto"/>
            <w:right w:val="none" w:sz="0" w:space="0" w:color="auto"/>
          </w:divBdr>
        </w:div>
        <w:div w:id="72165810">
          <w:marLeft w:val="0"/>
          <w:marRight w:val="0"/>
          <w:marTop w:val="0"/>
          <w:marBottom w:val="0"/>
          <w:divBdr>
            <w:top w:val="none" w:sz="0" w:space="0" w:color="auto"/>
            <w:left w:val="none" w:sz="0" w:space="0" w:color="auto"/>
            <w:bottom w:val="none" w:sz="0" w:space="0" w:color="auto"/>
            <w:right w:val="none" w:sz="0" w:space="0" w:color="auto"/>
          </w:divBdr>
        </w:div>
        <w:div w:id="632835845">
          <w:marLeft w:val="0"/>
          <w:marRight w:val="0"/>
          <w:marTop w:val="0"/>
          <w:marBottom w:val="0"/>
          <w:divBdr>
            <w:top w:val="none" w:sz="0" w:space="0" w:color="auto"/>
            <w:left w:val="none" w:sz="0" w:space="0" w:color="auto"/>
            <w:bottom w:val="none" w:sz="0" w:space="0" w:color="auto"/>
            <w:right w:val="none" w:sz="0" w:space="0" w:color="auto"/>
          </w:divBdr>
        </w:div>
        <w:div w:id="43023343">
          <w:marLeft w:val="0"/>
          <w:marRight w:val="0"/>
          <w:marTop w:val="0"/>
          <w:marBottom w:val="0"/>
          <w:divBdr>
            <w:top w:val="none" w:sz="0" w:space="0" w:color="auto"/>
            <w:left w:val="none" w:sz="0" w:space="0" w:color="auto"/>
            <w:bottom w:val="none" w:sz="0" w:space="0" w:color="auto"/>
            <w:right w:val="none" w:sz="0" w:space="0" w:color="auto"/>
          </w:divBdr>
        </w:div>
        <w:div w:id="809859789">
          <w:marLeft w:val="0"/>
          <w:marRight w:val="0"/>
          <w:marTop w:val="0"/>
          <w:marBottom w:val="0"/>
          <w:divBdr>
            <w:top w:val="none" w:sz="0" w:space="0" w:color="auto"/>
            <w:left w:val="none" w:sz="0" w:space="0" w:color="auto"/>
            <w:bottom w:val="none" w:sz="0" w:space="0" w:color="auto"/>
            <w:right w:val="none" w:sz="0" w:space="0" w:color="auto"/>
          </w:divBdr>
        </w:div>
        <w:div w:id="1154494453">
          <w:marLeft w:val="0"/>
          <w:marRight w:val="0"/>
          <w:marTop w:val="0"/>
          <w:marBottom w:val="0"/>
          <w:divBdr>
            <w:top w:val="none" w:sz="0" w:space="0" w:color="auto"/>
            <w:left w:val="none" w:sz="0" w:space="0" w:color="auto"/>
            <w:bottom w:val="none" w:sz="0" w:space="0" w:color="auto"/>
            <w:right w:val="none" w:sz="0" w:space="0" w:color="auto"/>
          </w:divBdr>
        </w:div>
        <w:div w:id="1930502074">
          <w:marLeft w:val="0"/>
          <w:marRight w:val="0"/>
          <w:marTop w:val="0"/>
          <w:marBottom w:val="0"/>
          <w:divBdr>
            <w:top w:val="none" w:sz="0" w:space="0" w:color="auto"/>
            <w:left w:val="none" w:sz="0" w:space="0" w:color="auto"/>
            <w:bottom w:val="none" w:sz="0" w:space="0" w:color="auto"/>
            <w:right w:val="none" w:sz="0" w:space="0" w:color="auto"/>
          </w:divBdr>
        </w:div>
        <w:div w:id="625551490">
          <w:marLeft w:val="0"/>
          <w:marRight w:val="0"/>
          <w:marTop w:val="0"/>
          <w:marBottom w:val="0"/>
          <w:divBdr>
            <w:top w:val="none" w:sz="0" w:space="0" w:color="auto"/>
            <w:left w:val="none" w:sz="0" w:space="0" w:color="auto"/>
            <w:bottom w:val="none" w:sz="0" w:space="0" w:color="auto"/>
            <w:right w:val="none" w:sz="0" w:space="0" w:color="auto"/>
          </w:divBdr>
        </w:div>
        <w:div w:id="81294020">
          <w:marLeft w:val="0"/>
          <w:marRight w:val="0"/>
          <w:marTop w:val="0"/>
          <w:marBottom w:val="0"/>
          <w:divBdr>
            <w:top w:val="none" w:sz="0" w:space="0" w:color="auto"/>
            <w:left w:val="none" w:sz="0" w:space="0" w:color="auto"/>
            <w:bottom w:val="none" w:sz="0" w:space="0" w:color="auto"/>
            <w:right w:val="none" w:sz="0" w:space="0" w:color="auto"/>
          </w:divBdr>
        </w:div>
        <w:div w:id="70156000">
          <w:marLeft w:val="0"/>
          <w:marRight w:val="0"/>
          <w:marTop w:val="0"/>
          <w:marBottom w:val="0"/>
          <w:divBdr>
            <w:top w:val="none" w:sz="0" w:space="0" w:color="auto"/>
            <w:left w:val="none" w:sz="0" w:space="0" w:color="auto"/>
            <w:bottom w:val="none" w:sz="0" w:space="0" w:color="auto"/>
            <w:right w:val="none" w:sz="0" w:space="0" w:color="auto"/>
          </w:divBdr>
        </w:div>
        <w:div w:id="289285763">
          <w:marLeft w:val="0"/>
          <w:marRight w:val="0"/>
          <w:marTop w:val="0"/>
          <w:marBottom w:val="0"/>
          <w:divBdr>
            <w:top w:val="none" w:sz="0" w:space="0" w:color="auto"/>
            <w:left w:val="none" w:sz="0" w:space="0" w:color="auto"/>
            <w:bottom w:val="none" w:sz="0" w:space="0" w:color="auto"/>
            <w:right w:val="none" w:sz="0" w:space="0" w:color="auto"/>
          </w:divBdr>
        </w:div>
        <w:div w:id="2141797547">
          <w:marLeft w:val="0"/>
          <w:marRight w:val="0"/>
          <w:marTop w:val="0"/>
          <w:marBottom w:val="0"/>
          <w:divBdr>
            <w:top w:val="none" w:sz="0" w:space="0" w:color="auto"/>
            <w:left w:val="none" w:sz="0" w:space="0" w:color="auto"/>
            <w:bottom w:val="none" w:sz="0" w:space="0" w:color="auto"/>
            <w:right w:val="none" w:sz="0" w:space="0" w:color="auto"/>
          </w:divBdr>
        </w:div>
        <w:div w:id="1988511301">
          <w:marLeft w:val="0"/>
          <w:marRight w:val="0"/>
          <w:marTop w:val="0"/>
          <w:marBottom w:val="0"/>
          <w:divBdr>
            <w:top w:val="none" w:sz="0" w:space="0" w:color="auto"/>
            <w:left w:val="none" w:sz="0" w:space="0" w:color="auto"/>
            <w:bottom w:val="none" w:sz="0" w:space="0" w:color="auto"/>
            <w:right w:val="none" w:sz="0" w:space="0" w:color="auto"/>
          </w:divBdr>
        </w:div>
        <w:div w:id="1619751564">
          <w:marLeft w:val="0"/>
          <w:marRight w:val="0"/>
          <w:marTop w:val="0"/>
          <w:marBottom w:val="0"/>
          <w:divBdr>
            <w:top w:val="none" w:sz="0" w:space="0" w:color="auto"/>
            <w:left w:val="none" w:sz="0" w:space="0" w:color="auto"/>
            <w:bottom w:val="none" w:sz="0" w:space="0" w:color="auto"/>
            <w:right w:val="none" w:sz="0" w:space="0" w:color="auto"/>
          </w:divBdr>
        </w:div>
        <w:div w:id="258946313">
          <w:marLeft w:val="0"/>
          <w:marRight w:val="0"/>
          <w:marTop w:val="0"/>
          <w:marBottom w:val="0"/>
          <w:divBdr>
            <w:top w:val="none" w:sz="0" w:space="0" w:color="auto"/>
            <w:left w:val="none" w:sz="0" w:space="0" w:color="auto"/>
            <w:bottom w:val="none" w:sz="0" w:space="0" w:color="auto"/>
            <w:right w:val="none" w:sz="0" w:space="0" w:color="auto"/>
          </w:divBdr>
        </w:div>
        <w:div w:id="603733279">
          <w:marLeft w:val="0"/>
          <w:marRight w:val="0"/>
          <w:marTop w:val="0"/>
          <w:marBottom w:val="0"/>
          <w:divBdr>
            <w:top w:val="none" w:sz="0" w:space="0" w:color="auto"/>
            <w:left w:val="none" w:sz="0" w:space="0" w:color="auto"/>
            <w:bottom w:val="none" w:sz="0" w:space="0" w:color="auto"/>
            <w:right w:val="none" w:sz="0" w:space="0" w:color="auto"/>
          </w:divBdr>
        </w:div>
        <w:div w:id="1880625487">
          <w:marLeft w:val="0"/>
          <w:marRight w:val="0"/>
          <w:marTop w:val="0"/>
          <w:marBottom w:val="0"/>
          <w:divBdr>
            <w:top w:val="none" w:sz="0" w:space="0" w:color="auto"/>
            <w:left w:val="none" w:sz="0" w:space="0" w:color="auto"/>
            <w:bottom w:val="none" w:sz="0" w:space="0" w:color="auto"/>
            <w:right w:val="none" w:sz="0" w:space="0" w:color="auto"/>
          </w:divBdr>
        </w:div>
        <w:div w:id="104809962">
          <w:marLeft w:val="0"/>
          <w:marRight w:val="0"/>
          <w:marTop w:val="0"/>
          <w:marBottom w:val="0"/>
          <w:divBdr>
            <w:top w:val="none" w:sz="0" w:space="0" w:color="auto"/>
            <w:left w:val="none" w:sz="0" w:space="0" w:color="auto"/>
            <w:bottom w:val="none" w:sz="0" w:space="0" w:color="auto"/>
            <w:right w:val="none" w:sz="0" w:space="0" w:color="auto"/>
          </w:divBdr>
        </w:div>
        <w:div w:id="1019624739">
          <w:marLeft w:val="0"/>
          <w:marRight w:val="0"/>
          <w:marTop w:val="0"/>
          <w:marBottom w:val="0"/>
          <w:divBdr>
            <w:top w:val="none" w:sz="0" w:space="0" w:color="auto"/>
            <w:left w:val="none" w:sz="0" w:space="0" w:color="auto"/>
            <w:bottom w:val="none" w:sz="0" w:space="0" w:color="auto"/>
            <w:right w:val="none" w:sz="0" w:space="0" w:color="auto"/>
          </w:divBdr>
        </w:div>
        <w:div w:id="184055689">
          <w:marLeft w:val="0"/>
          <w:marRight w:val="0"/>
          <w:marTop w:val="0"/>
          <w:marBottom w:val="0"/>
          <w:divBdr>
            <w:top w:val="none" w:sz="0" w:space="0" w:color="auto"/>
            <w:left w:val="none" w:sz="0" w:space="0" w:color="auto"/>
            <w:bottom w:val="none" w:sz="0" w:space="0" w:color="auto"/>
            <w:right w:val="none" w:sz="0" w:space="0" w:color="auto"/>
          </w:divBdr>
        </w:div>
        <w:div w:id="1918438602">
          <w:marLeft w:val="0"/>
          <w:marRight w:val="0"/>
          <w:marTop w:val="0"/>
          <w:marBottom w:val="0"/>
          <w:divBdr>
            <w:top w:val="none" w:sz="0" w:space="0" w:color="auto"/>
            <w:left w:val="none" w:sz="0" w:space="0" w:color="auto"/>
            <w:bottom w:val="none" w:sz="0" w:space="0" w:color="auto"/>
            <w:right w:val="none" w:sz="0" w:space="0" w:color="auto"/>
          </w:divBdr>
        </w:div>
        <w:div w:id="553739054">
          <w:marLeft w:val="0"/>
          <w:marRight w:val="0"/>
          <w:marTop w:val="0"/>
          <w:marBottom w:val="0"/>
          <w:divBdr>
            <w:top w:val="none" w:sz="0" w:space="0" w:color="auto"/>
            <w:left w:val="none" w:sz="0" w:space="0" w:color="auto"/>
            <w:bottom w:val="none" w:sz="0" w:space="0" w:color="auto"/>
            <w:right w:val="none" w:sz="0" w:space="0" w:color="auto"/>
          </w:divBdr>
        </w:div>
        <w:div w:id="1926721741">
          <w:marLeft w:val="0"/>
          <w:marRight w:val="0"/>
          <w:marTop w:val="0"/>
          <w:marBottom w:val="0"/>
          <w:divBdr>
            <w:top w:val="none" w:sz="0" w:space="0" w:color="auto"/>
            <w:left w:val="none" w:sz="0" w:space="0" w:color="auto"/>
            <w:bottom w:val="none" w:sz="0" w:space="0" w:color="auto"/>
            <w:right w:val="none" w:sz="0" w:space="0" w:color="auto"/>
          </w:divBdr>
        </w:div>
        <w:div w:id="19596518">
          <w:marLeft w:val="0"/>
          <w:marRight w:val="0"/>
          <w:marTop w:val="0"/>
          <w:marBottom w:val="0"/>
          <w:divBdr>
            <w:top w:val="none" w:sz="0" w:space="0" w:color="auto"/>
            <w:left w:val="none" w:sz="0" w:space="0" w:color="auto"/>
            <w:bottom w:val="none" w:sz="0" w:space="0" w:color="auto"/>
            <w:right w:val="none" w:sz="0" w:space="0" w:color="auto"/>
          </w:divBdr>
        </w:div>
        <w:div w:id="2041658614">
          <w:marLeft w:val="0"/>
          <w:marRight w:val="0"/>
          <w:marTop w:val="0"/>
          <w:marBottom w:val="0"/>
          <w:divBdr>
            <w:top w:val="none" w:sz="0" w:space="0" w:color="auto"/>
            <w:left w:val="none" w:sz="0" w:space="0" w:color="auto"/>
            <w:bottom w:val="none" w:sz="0" w:space="0" w:color="auto"/>
            <w:right w:val="none" w:sz="0" w:space="0" w:color="auto"/>
          </w:divBdr>
        </w:div>
        <w:div w:id="945892904">
          <w:marLeft w:val="0"/>
          <w:marRight w:val="0"/>
          <w:marTop w:val="0"/>
          <w:marBottom w:val="0"/>
          <w:divBdr>
            <w:top w:val="none" w:sz="0" w:space="0" w:color="auto"/>
            <w:left w:val="none" w:sz="0" w:space="0" w:color="auto"/>
            <w:bottom w:val="none" w:sz="0" w:space="0" w:color="auto"/>
            <w:right w:val="none" w:sz="0" w:space="0" w:color="auto"/>
          </w:divBdr>
        </w:div>
        <w:div w:id="940602685">
          <w:marLeft w:val="0"/>
          <w:marRight w:val="0"/>
          <w:marTop w:val="0"/>
          <w:marBottom w:val="0"/>
          <w:divBdr>
            <w:top w:val="none" w:sz="0" w:space="0" w:color="auto"/>
            <w:left w:val="none" w:sz="0" w:space="0" w:color="auto"/>
            <w:bottom w:val="none" w:sz="0" w:space="0" w:color="auto"/>
            <w:right w:val="none" w:sz="0" w:space="0" w:color="auto"/>
          </w:divBdr>
        </w:div>
        <w:div w:id="1594630865">
          <w:marLeft w:val="0"/>
          <w:marRight w:val="0"/>
          <w:marTop w:val="0"/>
          <w:marBottom w:val="0"/>
          <w:divBdr>
            <w:top w:val="none" w:sz="0" w:space="0" w:color="auto"/>
            <w:left w:val="none" w:sz="0" w:space="0" w:color="auto"/>
            <w:bottom w:val="none" w:sz="0" w:space="0" w:color="auto"/>
            <w:right w:val="none" w:sz="0" w:space="0" w:color="auto"/>
          </w:divBdr>
        </w:div>
        <w:div w:id="1234773380">
          <w:marLeft w:val="0"/>
          <w:marRight w:val="0"/>
          <w:marTop w:val="0"/>
          <w:marBottom w:val="0"/>
          <w:divBdr>
            <w:top w:val="none" w:sz="0" w:space="0" w:color="auto"/>
            <w:left w:val="none" w:sz="0" w:space="0" w:color="auto"/>
            <w:bottom w:val="none" w:sz="0" w:space="0" w:color="auto"/>
            <w:right w:val="none" w:sz="0" w:space="0" w:color="auto"/>
          </w:divBdr>
        </w:div>
        <w:div w:id="1100758364">
          <w:marLeft w:val="0"/>
          <w:marRight w:val="0"/>
          <w:marTop w:val="0"/>
          <w:marBottom w:val="0"/>
          <w:divBdr>
            <w:top w:val="none" w:sz="0" w:space="0" w:color="auto"/>
            <w:left w:val="none" w:sz="0" w:space="0" w:color="auto"/>
            <w:bottom w:val="none" w:sz="0" w:space="0" w:color="auto"/>
            <w:right w:val="none" w:sz="0" w:space="0" w:color="auto"/>
          </w:divBdr>
        </w:div>
        <w:div w:id="2084833468">
          <w:marLeft w:val="0"/>
          <w:marRight w:val="0"/>
          <w:marTop w:val="0"/>
          <w:marBottom w:val="0"/>
          <w:divBdr>
            <w:top w:val="none" w:sz="0" w:space="0" w:color="auto"/>
            <w:left w:val="none" w:sz="0" w:space="0" w:color="auto"/>
            <w:bottom w:val="none" w:sz="0" w:space="0" w:color="auto"/>
            <w:right w:val="none" w:sz="0" w:space="0" w:color="auto"/>
          </w:divBdr>
        </w:div>
        <w:div w:id="822356255">
          <w:marLeft w:val="0"/>
          <w:marRight w:val="0"/>
          <w:marTop w:val="0"/>
          <w:marBottom w:val="0"/>
          <w:divBdr>
            <w:top w:val="none" w:sz="0" w:space="0" w:color="auto"/>
            <w:left w:val="none" w:sz="0" w:space="0" w:color="auto"/>
            <w:bottom w:val="none" w:sz="0" w:space="0" w:color="auto"/>
            <w:right w:val="none" w:sz="0" w:space="0" w:color="auto"/>
          </w:divBdr>
        </w:div>
        <w:div w:id="677738441">
          <w:marLeft w:val="0"/>
          <w:marRight w:val="0"/>
          <w:marTop w:val="0"/>
          <w:marBottom w:val="0"/>
          <w:divBdr>
            <w:top w:val="none" w:sz="0" w:space="0" w:color="auto"/>
            <w:left w:val="none" w:sz="0" w:space="0" w:color="auto"/>
            <w:bottom w:val="none" w:sz="0" w:space="0" w:color="auto"/>
            <w:right w:val="none" w:sz="0" w:space="0" w:color="auto"/>
          </w:divBdr>
        </w:div>
        <w:div w:id="171262930">
          <w:marLeft w:val="0"/>
          <w:marRight w:val="0"/>
          <w:marTop w:val="0"/>
          <w:marBottom w:val="0"/>
          <w:divBdr>
            <w:top w:val="none" w:sz="0" w:space="0" w:color="auto"/>
            <w:left w:val="none" w:sz="0" w:space="0" w:color="auto"/>
            <w:bottom w:val="none" w:sz="0" w:space="0" w:color="auto"/>
            <w:right w:val="none" w:sz="0" w:space="0" w:color="auto"/>
          </w:divBdr>
        </w:div>
        <w:div w:id="1806267550">
          <w:marLeft w:val="0"/>
          <w:marRight w:val="0"/>
          <w:marTop w:val="0"/>
          <w:marBottom w:val="0"/>
          <w:divBdr>
            <w:top w:val="none" w:sz="0" w:space="0" w:color="auto"/>
            <w:left w:val="none" w:sz="0" w:space="0" w:color="auto"/>
            <w:bottom w:val="none" w:sz="0" w:space="0" w:color="auto"/>
            <w:right w:val="none" w:sz="0" w:space="0" w:color="auto"/>
          </w:divBdr>
        </w:div>
        <w:div w:id="2037583577">
          <w:marLeft w:val="0"/>
          <w:marRight w:val="0"/>
          <w:marTop w:val="0"/>
          <w:marBottom w:val="0"/>
          <w:divBdr>
            <w:top w:val="none" w:sz="0" w:space="0" w:color="auto"/>
            <w:left w:val="none" w:sz="0" w:space="0" w:color="auto"/>
            <w:bottom w:val="none" w:sz="0" w:space="0" w:color="auto"/>
            <w:right w:val="none" w:sz="0" w:space="0" w:color="auto"/>
          </w:divBdr>
        </w:div>
        <w:div w:id="894658677">
          <w:marLeft w:val="0"/>
          <w:marRight w:val="0"/>
          <w:marTop w:val="0"/>
          <w:marBottom w:val="0"/>
          <w:divBdr>
            <w:top w:val="none" w:sz="0" w:space="0" w:color="auto"/>
            <w:left w:val="none" w:sz="0" w:space="0" w:color="auto"/>
            <w:bottom w:val="none" w:sz="0" w:space="0" w:color="auto"/>
            <w:right w:val="none" w:sz="0" w:space="0" w:color="auto"/>
          </w:divBdr>
        </w:div>
        <w:div w:id="81071286">
          <w:marLeft w:val="0"/>
          <w:marRight w:val="0"/>
          <w:marTop w:val="0"/>
          <w:marBottom w:val="0"/>
          <w:divBdr>
            <w:top w:val="none" w:sz="0" w:space="0" w:color="auto"/>
            <w:left w:val="none" w:sz="0" w:space="0" w:color="auto"/>
            <w:bottom w:val="none" w:sz="0" w:space="0" w:color="auto"/>
            <w:right w:val="none" w:sz="0" w:space="0" w:color="auto"/>
          </w:divBdr>
        </w:div>
        <w:div w:id="462962259">
          <w:marLeft w:val="0"/>
          <w:marRight w:val="0"/>
          <w:marTop w:val="0"/>
          <w:marBottom w:val="0"/>
          <w:divBdr>
            <w:top w:val="none" w:sz="0" w:space="0" w:color="auto"/>
            <w:left w:val="none" w:sz="0" w:space="0" w:color="auto"/>
            <w:bottom w:val="none" w:sz="0" w:space="0" w:color="auto"/>
            <w:right w:val="none" w:sz="0" w:space="0" w:color="auto"/>
          </w:divBdr>
        </w:div>
        <w:div w:id="259803890">
          <w:marLeft w:val="0"/>
          <w:marRight w:val="0"/>
          <w:marTop w:val="0"/>
          <w:marBottom w:val="0"/>
          <w:divBdr>
            <w:top w:val="none" w:sz="0" w:space="0" w:color="auto"/>
            <w:left w:val="none" w:sz="0" w:space="0" w:color="auto"/>
            <w:bottom w:val="none" w:sz="0" w:space="0" w:color="auto"/>
            <w:right w:val="none" w:sz="0" w:space="0" w:color="auto"/>
          </w:divBdr>
        </w:div>
        <w:div w:id="1095055656">
          <w:marLeft w:val="0"/>
          <w:marRight w:val="0"/>
          <w:marTop w:val="0"/>
          <w:marBottom w:val="0"/>
          <w:divBdr>
            <w:top w:val="none" w:sz="0" w:space="0" w:color="auto"/>
            <w:left w:val="none" w:sz="0" w:space="0" w:color="auto"/>
            <w:bottom w:val="none" w:sz="0" w:space="0" w:color="auto"/>
            <w:right w:val="none" w:sz="0" w:space="0" w:color="auto"/>
          </w:divBdr>
        </w:div>
        <w:div w:id="1056976652">
          <w:marLeft w:val="0"/>
          <w:marRight w:val="0"/>
          <w:marTop w:val="0"/>
          <w:marBottom w:val="0"/>
          <w:divBdr>
            <w:top w:val="none" w:sz="0" w:space="0" w:color="auto"/>
            <w:left w:val="none" w:sz="0" w:space="0" w:color="auto"/>
            <w:bottom w:val="none" w:sz="0" w:space="0" w:color="auto"/>
            <w:right w:val="none" w:sz="0" w:space="0" w:color="auto"/>
          </w:divBdr>
        </w:div>
      </w:divsChild>
    </w:div>
    <w:div w:id="1844196729">
      <w:bodyDiv w:val="1"/>
      <w:marLeft w:val="0"/>
      <w:marRight w:val="0"/>
      <w:marTop w:val="0"/>
      <w:marBottom w:val="0"/>
      <w:divBdr>
        <w:top w:val="none" w:sz="0" w:space="0" w:color="auto"/>
        <w:left w:val="none" w:sz="0" w:space="0" w:color="auto"/>
        <w:bottom w:val="none" w:sz="0" w:space="0" w:color="auto"/>
        <w:right w:val="none" w:sz="0" w:space="0" w:color="auto"/>
      </w:divBdr>
    </w:div>
    <w:div w:id="1905291660">
      <w:bodyDiv w:val="1"/>
      <w:marLeft w:val="0"/>
      <w:marRight w:val="0"/>
      <w:marTop w:val="0"/>
      <w:marBottom w:val="0"/>
      <w:divBdr>
        <w:top w:val="none" w:sz="0" w:space="0" w:color="auto"/>
        <w:left w:val="none" w:sz="0" w:space="0" w:color="auto"/>
        <w:bottom w:val="none" w:sz="0" w:space="0" w:color="auto"/>
        <w:right w:val="none" w:sz="0" w:space="0" w:color="auto"/>
      </w:divBdr>
    </w:div>
    <w:div w:id="1979139934">
      <w:bodyDiv w:val="1"/>
      <w:marLeft w:val="0"/>
      <w:marRight w:val="0"/>
      <w:marTop w:val="0"/>
      <w:marBottom w:val="0"/>
      <w:divBdr>
        <w:top w:val="none" w:sz="0" w:space="0" w:color="auto"/>
        <w:left w:val="none" w:sz="0" w:space="0" w:color="auto"/>
        <w:bottom w:val="none" w:sz="0" w:space="0" w:color="auto"/>
        <w:right w:val="none" w:sz="0" w:space="0" w:color="auto"/>
      </w:divBdr>
    </w:div>
    <w:div w:id="1997103245">
      <w:bodyDiv w:val="1"/>
      <w:marLeft w:val="0"/>
      <w:marRight w:val="0"/>
      <w:marTop w:val="0"/>
      <w:marBottom w:val="0"/>
      <w:divBdr>
        <w:top w:val="none" w:sz="0" w:space="0" w:color="auto"/>
        <w:left w:val="none" w:sz="0" w:space="0" w:color="auto"/>
        <w:bottom w:val="none" w:sz="0" w:space="0" w:color="auto"/>
        <w:right w:val="none" w:sz="0" w:space="0" w:color="auto"/>
      </w:divBdr>
    </w:div>
    <w:div w:id="1997493031">
      <w:bodyDiv w:val="1"/>
      <w:marLeft w:val="0"/>
      <w:marRight w:val="0"/>
      <w:marTop w:val="0"/>
      <w:marBottom w:val="0"/>
      <w:divBdr>
        <w:top w:val="none" w:sz="0" w:space="0" w:color="auto"/>
        <w:left w:val="none" w:sz="0" w:space="0" w:color="auto"/>
        <w:bottom w:val="none" w:sz="0" w:space="0" w:color="auto"/>
        <w:right w:val="none" w:sz="0" w:space="0" w:color="auto"/>
      </w:divBdr>
    </w:div>
    <w:div w:id="2030905743">
      <w:bodyDiv w:val="1"/>
      <w:marLeft w:val="0"/>
      <w:marRight w:val="0"/>
      <w:marTop w:val="0"/>
      <w:marBottom w:val="0"/>
      <w:divBdr>
        <w:top w:val="none" w:sz="0" w:space="0" w:color="auto"/>
        <w:left w:val="none" w:sz="0" w:space="0" w:color="auto"/>
        <w:bottom w:val="none" w:sz="0" w:space="0" w:color="auto"/>
        <w:right w:val="none" w:sz="0" w:space="0" w:color="auto"/>
      </w:divBdr>
    </w:div>
    <w:div w:id="2094350044">
      <w:bodyDiv w:val="1"/>
      <w:marLeft w:val="0"/>
      <w:marRight w:val="0"/>
      <w:marTop w:val="0"/>
      <w:marBottom w:val="0"/>
      <w:divBdr>
        <w:top w:val="none" w:sz="0" w:space="0" w:color="auto"/>
        <w:left w:val="none" w:sz="0" w:space="0" w:color="auto"/>
        <w:bottom w:val="none" w:sz="0" w:space="0" w:color="auto"/>
        <w:right w:val="none" w:sz="0" w:space="0" w:color="auto"/>
      </w:divBdr>
    </w:div>
    <w:div w:id="2114087025">
      <w:bodyDiv w:val="1"/>
      <w:marLeft w:val="0"/>
      <w:marRight w:val="0"/>
      <w:marTop w:val="0"/>
      <w:marBottom w:val="0"/>
      <w:divBdr>
        <w:top w:val="none" w:sz="0" w:space="0" w:color="auto"/>
        <w:left w:val="none" w:sz="0" w:space="0" w:color="auto"/>
        <w:bottom w:val="none" w:sz="0" w:space="0" w:color="auto"/>
        <w:right w:val="none" w:sz="0" w:space="0" w:color="auto"/>
      </w:divBdr>
    </w:div>
    <w:div w:id="2115712201">
      <w:bodyDiv w:val="1"/>
      <w:marLeft w:val="0"/>
      <w:marRight w:val="0"/>
      <w:marTop w:val="0"/>
      <w:marBottom w:val="0"/>
      <w:divBdr>
        <w:top w:val="none" w:sz="0" w:space="0" w:color="auto"/>
        <w:left w:val="none" w:sz="0" w:space="0" w:color="auto"/>
        <w:bottom w:val="none" w:sz="0" w:space="0" w:color="auto"/>
        <w:right w:val="none" w:sz="0" w:space="0" w:color="auto"/>
      </w:divBdr>
    </w:div>
    <w:div w:id="2127656506">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revistas.pucp.edu.pe/index.php/derechopucp/article/view/6348/6396" TargetMode="External"/><Relationship Id="rId1" Type="http://schemas.openxmlformats.org/officeDocument/2006/relationships/hyperlink" Target="https://www.colombiacompra.gov.co/sites/cce_public/files/cce_circulares/cce_circular_unic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E08BEEA0-C8AC-4A27-9B73-94EB3CBB7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7C53ECCE-42F8-4D4C-86FA-6720E3A7503C}">
  <ds:schemaRefs>
    <ds:schemaRef ds:uri="http://schemas.openxmlformats.org/officeDocument/2006/bibliography"/>
  </ds:schemaRefs>
</ds:datastoreItem>
</file>

<file path=customXml/itemProps4.xml><?xml version="1.0" encoding="utf-8"?>
<ds:datastoreItem xmlns:ds="http://schemas.openxmlformats.org/officeDocument/2006/customXml" ds:itemID="{6A3492BD-0C06-429E-90DC-E65713642BF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5452</Words>
  <Characters>29991</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Carlos Mario Castrillón Endo</cp:lastModifiedBy>
  <cp:revision>2</cp:revision>
  <cp:lastPrinted>2020-01-30T15:05:00Z</cp:lastPrinted>
  <dcterms:created xsi:type="dcterms:W3CDTF">2020-08-19T21:02:00Z</dcterms:created>
  <dcterms:modified xsi:type="dcterms:W3CDTF">2020-08-19T21:02:00Z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