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7BA26" w14:textId="77777777" w:rsidR="00BE1E33" w:rsidRPr="006C15D5" w:rsidRDefault="00BE1E33" w:rsidP="00BE1E33">
      <w:pPr>
        <w:jc w:val="right"/>
        <w:rPr>
          <w:rFonts w:ascii="Arial" w:hAnsi="Arial" w:cs="Arial"/>
          <w:bCs/>
          <w:color w:val="000000" w:themeColor="text1"/>
          <w:sz w:val="16"/>
          <w:szCs w:val="16"/>
          <w:lang w:eastAsia="es-ES"/>
        </w:rPr>
      </w:pPr>
      <w:bookmarkStart w:id="0" w:name="_Hlk28946138"/>
      <w:bookmarkStart w:id="1" w:name="_Hlk29548183"/>
      <w:r w:rsidRPr="006C15D5">
        <w:rPr>
          <w:rFonts w:ascii="Arial" w:hAnsi="Arial" w:cs="Arial"/>
          <w:b/>
          <w:color w:val="000000" w:themeColor="text1"/>
          <w:sz w:val="16"/>
          <w:szCs w:val="16"/>
          <w:lang w:eastAsia="es-ES"/>
        </w:rPr>
        <w:tab/>
      </w:r>
      <w:r w:rsidRPr="006C15D5">
        <w:rPr>
          <w:rFonts w:ascii="Arial" w:hAnsi="Arial" w:cs="Arial"/>
          <w:bCs/>
          <w:color w:val="000000" w:themeColor="text1"/>
          <w:sz w:val="16"/>
          <w:szCs w:val="16"/>
          <w:lang w:eastAsia="es-ES"/>
        </w:rPr>
        <w:t>CCE-DES-FM-17</w:t>
      </w:r>
    </w:p>
    <w:p w14:paraId="25784C1D" w14:textId="77777777" w:rsidR="00BE1E33" w:rsidRPr="007801A8" w:rsidRDefault="00BE1E33" w:rsidP="00BE1E33">
      <w:pPr>
        <w:jc w:val="both"/>
        <w:rPr>
          <w:rFonts w:ascii="Arial" w:eastAsia="Calibri" w:hAnsi="Arial" w:cs="Arial"/>
          <w:b/>
          <w:color w:val="000000" w:themeColor="text1"/>
          <w:sz w:val="16"/>
          <w:szCs w:val="16"/>
        </w:rPr>
      </w:pPr>
    </w:p>
    <w:p w14:paraId="33BD1F25" w14:textId="14E196B0" w:rsidR="00BE1E33" w:rsidRPr="006C15D5" w:rsidRDefault="00DE3F87" w:rsidP="00BE1E33">
      <w:pPr>
        <w:jc w:val="both"/>
        <w:rPr>
          <w:rFonts w:ascii="Arial" w:eastAsia="Calibri" w:hAnsi="Arial" w:cs="Arial"/>
          <w:b/>
          <w:color w:val="000000" w:themeColor="text1"/>
          <w:sz w:val="22"/>
        </w:rPr>
      </w:pPr>
      <w:r>
        <w:rPr>
          <w:rFonts w:ascii="Arial" w:eastAsia="Calibri" w:hAnsi="Arial" w:cs="Arial"/>
          <w:b/>
          <w:color w:val="000000" w:themeColor="text1"/>
          <w:sz w:val="22"/>
        </w:rPr>
        <w:t>EMPRESAS INDUSTRIALES Y COMERCIALES</w:t>
      </w:r>
      <w:r w:rsidR="00BE1E33" w:rsidRPr="006C15D5">
        <w:rPr>
          <w:rFonts w:ascii="Arial" w:eastAsia="Calibri" w:hAnsi="Arial" w:cs="Arial"/>
          <w:b/>
          <w:color w:val="000000" w:themeColor="text1"/>
          <w:sz w:val="22"/>
        </w:rPr>
        <w:softHyphen/>
      </w:r>
      <w:r w:rsidR="00FB03AD">
        <w:rPr>
          <w:rFonts w:ascii="Arial" w:eastAsia="Calibri" w:hAnsi="Arial" w:cs="Arial"/>
          <w:b/>
          <w:color w:val="000000" w:themeColor="text1"/>
          <w:sz w:val="22"/>
        </w:rPr>
        <w:t xml:space="preserve"> DEL ESTADO</w:t>
      </w:r>
      <w:r w:rsidR="00BE1E33" w:rsidRPr="006C15D5">
        <w:rPr>
          <w:rFonts w:ascii="Arial" w:eastAsia="Calibri" w:hAnsi="Arial" w:cs="Arial"/>
          <w:b/>
          <w:color w:val="000000" w:themeColor="text1"/>
          <w:sz w:val="22"/>
        </w:rPr>
        <w:t xml:space="preserve"> </w:t>
      </w:r>
      <w:r w:rsidR="00897DAB">
        <w:rPr>
          <w:rFonts w:ascii="Arial" w:eastAsia="Calibri" w:hAnsi="Arial" w:cs="Arial"/>
          <w:b/>
          <w:color w:val="000000" w:themeColor="text1"/>
          <w:sz w:val="22"/>
        </w:rPr>
        <w:t>–</w:t>
      </w:r>
      <w:r w:rsidR="00BE1E33" w:rsidRPr="006C15D5">
        <w:rPr>
          <w:rFonts w:ascii="Arial" w:eastAsia="Calibri" w:hAnsi="Arial" w:cs="Arial"/>
          <w:b/>
          <w:color w:val="000000" w:themeColor="text1"/>
          <w:sz w:val="22"/>
        </w:rPr>
        <w:t xml:space="preserve"> </w:t>
      </w:r>
      <w:r>
        <w:rPr>
          <w:rFonts w:ascii="Arial" w:eastAsia="Calibri" w:hAnsi="Arial" w:cs="Arial"/>
          <w:b/>
          <w:color w:val="000000" w:themeColor="text1"/>
          <w:sz w:val="22"/>
        </w:rPr>
        <w:t xml:space="preserve">Régimen contractual – Ley 80 de 1993 – Derecho privado  </w:t>
      </w:r>
    </w:p>
    <w:p w14:paraId="79609206" w14:textId="77777777" w:rsidR="00BE1E33" w:rsidRPr="006C15D5" w:rsidRDefault="00BE1E33" w:rsidP="00BE1E33">
      <w:pPr>
        <w:jc w:val="both"/>
        <w:rPr>
          <w:rFonts w:ascii="Arial" w:eastAsia="Calibri" w:hAnsi="Arial" w:cs="Arial"/>
          <w:color w:val="000000" w:themeColor="text1"/>
          <w:sz w:val="20"/>
          <w:szCs w:val="20"/>
        </w:rPr>
      </w:pPr>
    </w:p>
    <w:p w14:paraId="08CEEA3E" w14:textId="5C1234DF" w:rsidR="00BE1E33" w:rsidRPr="006C15D5" w:rsidRDefault="003F441A" w:rsidP="00BE1E33">
      <w:pPr>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 e</w:t>
      </w:r>
      <w:r w:rsidR="00DE3F87" w:rsidRPr="00DE3F87">
        <w:rPr>
          <w:rFonts w:ascii="Arial" w:eastAsia="Calibri" w:hAnsi="Arial" w:cs="Arial"/>
          <w:bCs/>
          <w:color w:val="000000" w:themeColor="text1"/>
          <w:sz w:val="20"/>
          <w:szCs w:val="20"/>
        </w:rPr>
        <w:t xml:space="preserve">l régimen contractual de las empresas industriales y comerciales del Estado que estén en competencia o desarrollen su actividad en mercados regulados es el propio de tal actividad, esto es, por regla general, el derecho privado, salvo las excepciones legales o las contenidas en el acto de creación o en los estatutos de la respectiva empresa industrial o comercial del Estado. Aunque estos contratos están excluidos de la Ley 80 de 1993, no se rigen exclusivamente por el derecho civil y comercial, pues –conforme al artículo 13 de la Ley 1150 de 2007– aplican tanto los principios de la función administrativa y de la gestión fiscal como el régimen de inhabilidades e incompatibilidades. Por el contrario, aquellas empresas industriales y comerciales del Estado que no estén en competencia ni desarrollen su actividad en mercados regulados están sometidas al Estatuto General de Contratación de la Administración Pública y las normas que lo complementan, como lo dispone el artículo 14 de la Ley 1150 de 2007.  </w:t>
      </w:r>
    </w:p>
    <w:p w14:paraId="04FCFBF5" w14:textId="77777777" w:rsidR="00BE1E33" w:rsidRPr="006C15D5" w:rsidRDefault="00BE1E33" w:rsidP="00BE1E33">
      <w:pPr>
        <w:jc w:val="both"/>
        <w:rPr>
          <w:rFonts w:ascii="Arial" w:eastAsia="Calibri" w:hAnsi="Arial" w:cs="Arial"/>
          <w:b/>
          <w:color w:val="000000" w:themeColor="text1"/>
          <w:sz w:val="20"/>
          <w:szCs w:val="20"/>
        </w:rPr>
      </w:pPr>
    </w:p>
    <w:p w14:paraId="785A98A7" w14:textId="4AD4EC0A" w:rsidR="00BE1E33" w:rsidRPr="006C15D5" w:rsidRDefault="00A40178" w:rsidP="00BE1E33">
      <w:pPr>
        <w:jc w:val="both"/>
        <w:rPr>
          <w:rFonts w:ascii="Arial" w:eastAsia="Calibri" w:hAnsi="Arial" w:cs="Arial"/>
          <w:b/>
          <w:color w:val="000000" w:themeColor="text1"/>
          <w:sz w:val="22"/>
        </w:rPr>
      </w:pPr>
      <w:r>
        <w:rPr>
          <w:rFonts w:ascii="Arial" w:eastAsia="Calibri" w:hAnsi="Arial" w:cs="Arial"/>
          <w:b/>
          <w:color w:val="000000" w:themeColor="text1"/>
          <w:sz w:val="22"/>
        </w:rPr>
        <w:t>EMPRESAS INDUSTRIALES Y COMERCIALES</w:t>
      </w:r>
      <w:r w:rsidR="00E441BF">
        <w:rPr>
          <w:rFonts w:ascii="Arial" w:eastAsia="Calibri" w:hAnsi="Arial" w:cs="Arial"/>
          <w:b/>
          <w:color w:val="000000" w:themeColor="text1"/>
          <w:sz w:val="22"/>
        </w:rPr>
        <w:t xml:space="preserve"> </w:t>
      </w:r>
      <w:r w:rsidR="00FB03AD">
        <w:rPr>
          <w:rFonts w:ascii="Arial" w:eastAsia="Calibri" w:hAnsi="Arial" w:cs="Arial"/>
          <w:b/>
          <w:color w:val="000000" w:themeColor="text1"/>
          <w:sz w:val="22"/>
        </w:rPr>
        <w:t xml:space="preserve">DEL ESTADO </w:t>
      </w:r>
      <w:r w:rsidR="00E441BF">
        <w:rPr>
          <w:rFonts w:ascii="Arial" w:eastAsia="Calibri" w:hAnsi="Arial" w:cs="Arial"/>
          <w:b/>
          <w:color w:val="000000" w:themeColor="text1"/>
          <w:sz w:val="22"/>
        </w:rPr>
        <w:t xml:space="preserve">– </w:t>
      </w:r>
      <w:r>
        <w:rPr>
          <w:rFonts w:ascii="Arial" w:eastAsia="Calibri" w:hAnsi="Arial" w:cs="Arial"/>
          <w:b/>
          <w:color w:val="000000" w:themeColor="text1"/>
          <w:sz w:val="22"/>
        </w:rPr>
        <w:t>Contrato de Concesión</w:t>
      </w:r>
      <w:r w:rsidR="00E441BF" w:rsidRPr="006C15D5">
        <w:rPr>
          <w:rFonts w:ascii="Arial" w:eastAsia="Calibri" w:hAnsi="Arial" w:cs="Arial"/>
          <w:b/>
          <w:color w:val="000000" w:themeColor="text1"/>
          <w:sz w:val="22"/>
        </w:rPr>
        <w:softHyphen/>
        <w:t xml:space="preserve"> </w:t>
      </w:r>
      <w:r w:rsidR="00544E3C">
        <w:rPr>
          <w:rFonts w:ascii="Arial" w:eastAsia="Calibri" w:hAnsi="Arial" w:cs="Arial"/>
          <w:b/>
          <w:color w:val="000000" w:themeColor="text1"/>
          <w:sz w:val="22"/>
        </w:rPr>
        <w:t>– Monopolio e</w:t>
      </w:r>
      <w:r w:rsidR="00E441BF">
        <w:rPr>
          <w:rFonts w:ascii="Arial" w:eastAsia="Calibri" w:hAnsi="Arial" w:cs="Arial"/>
          <w:b/>
          <w:color w:val="000000" w:themeColor="text1"/>
          <w:sz w:val="22"/>
        </w:rPr>
        <w:t>statal</w:t>
      </w:r>
      <w:r w:rsidR="00BE1E33" w:rsidRPr="006C15D5">
        <w:rPr>
          <w:rFonts w:ascii="Arial" w:eastAsia="Calibri" w:hAnsi="Arial" w:cs="Arial"/>
          <w:b/>
          <w:color w:val="000000" w:themeColor="text1"/>
          <w:sz w:val="22"/>
        </w:rPr>
        <w:t xml:space="preserve"> – </w:t>
      </w:r>
      <w:r>
        <w:rPr>
          <w:rFonts w:ascii="Arial" w:eastAsia="Calibri" w:hAnsi="Arial" w:cs="Arial"/>
          <w:b/>
          <w:color w:val="000000" w:themeColor="text1"/>
          <w:sz w:val="22"/>
        </w:rPr>
        <w:t xml:space="preserve">Potestades exorbitantes </w:t>
      </w:r>
    </w:p>
    <w:p w14:paraId="469F36C7" w14:textId="77777777" w:rsidR="00BE1E33" w:rsidRPr="006C15D5" w:rsidRDefault="00BE1E33" w:rsidP="00BE1E33">
      <w:pPr>
        <w:jc w:val="both"/>
        <w:rPr>
          <w:rFonts w:ascii="Arial" w:eastAsia="Calibri" w:hAnsi="Arial" w:cs="Arial"/>
          <w:b/>
          <w:color w:val="000000" w:themeColor="text1"/>
          <w:sz w:val="20"/>
          <w:szCs w:val="20"/>
        </w:rPr>
      </w:pPr>
    </w:p>
    <w:p w14:paraId="23A08766" w14:textId="285A588C" w:rsidR="00A40178" w:rsidRDefault="00AD1E1B" w:rsidP="00A40178">
      <w:pPr>
        <w:jc w:val="both"/>
        <w:rPr>
          <w:rFonts w:ascii="Arial" w:eastAsia="Calibri" w:hAnsi="Arial" w:cs="Arial"/>
          <w:color w:val="000000" w:themeColor="text1"/>
          <w:sz w:val="20"/>
          <w:szCs w:val="20"/>
        </w:rPr>
      </w:pPr>
      <w:r w:rsidRPr="00AD1E1B">
        <w:rPr>
          <w:rFonts w:ascii="Arial" w:eastAsia="Calibri" w:hAnsi="Arial" w:cs="Arial"/>
          <w:color w:val="000000" w:themeColor="text1"/>
          <w:sz w:val="20"/>
          <w:szCs w:val="20"/>
        </w:rPr>
        <w:t xml:space="preserve">De acuerdo con el artículo 14 de la Ley 80 de 1993, el régimen de las cláusulas exorbitantes de los contratos que tengan por objeto el ejercicio de una actividad que constituya monopolio estatal corresponde al </w:t>
      </w:r>
      <w:r w:rsidRPr="00AD1E1B">
        <w:rPr>
          <w:rFonts w:ascii="Arial" w:eastAsia="Calibri" w:hAnsi="Arial" w:cs="Arial"/>
          <w:i/>
          <w:iCs/>
          <w:color w:val="000000" w:themeColor="text1"/>
          <w:sz w:val="20"/>
          <w:szCs w:val="20"/>
        </w:rPr>
        <w:t>primer grupo</w:t>
      </w:r>
      <w:r w:rsidRPr="00AD1E1B">
        <w:rPr>
          <w:rFonts w:ascii="Arial" w:eastAsia="Calibri" w:hAnsi="Arial" w:cs="Arial"/>
          <w:color w:val="000000" w:themeColor="text1"/>
          <w:sz w:val="20"/>
          <w:szCs w:val="20"/>
        </w:rPr>
        <w:t xml:space="preserve">. Si bien el parágrafo dispone que se prescindirá de estas facultades «[…] en los contratos que tengan por objeto actividades comerciales o industriales de las entidades estatales que no correspondan a las señaladas en el numeral 2° […]», la prohibición aplica para tipologías diferentes a las del </w:t>
      </w:r>
      <w:r w:rsidRPr="00AD1E1B">
        <w:rPr>
          <w:rFonts w:ascii="Arial" w:eastAsia="Calibri" w:hAnsi="Arial" w:cs="Arial"/>
          <w:i/>
          <w:iCs/>
          <w:color w:val="000000" w:themeColor="text1"/>
          <w:sz w:val="20"/>
          <w:szCs w:val="20"/>
        </w:rPr>
        <w:t>primer</w:t>
      </w:r>
      <w:r w:rsidRPr="00AD1E1B">
        <w:rPr>
          <w:rFonts w:ascii="Arial" w:eastAsia="Calibri" w:hAnsi="Arial" w:cs="Arial"/>
          <w:color w:val="000000" w:themeColor="text1"/>
          <w:sz w:val="20"/>
          <w:szCs w:val="20"/>
        </w:rPr>
        <w:t xml:space="preserve"> y </w:t>
      </w:r>
      <w:r w:rsidRPr="00AD1E1B">
        <w:rPr>
          <w:rFonts w:ascii="Arial" w:eastAsia="Calibri" w:hAnsi="Arial" w:cs="Arial"/>
          <w:i/>
          <w:iCs/>
          <w:color w:val="000000" w:themeColor="text1"/>
          <w:sz w:val="20"/>
          <w:szCs w:val="20"/>
        </w:rPr>
        <w:t>segundo grupo</w:t>
      </w:r>
      <w:r w:rsidRPr="00AD1E1B">
        <w:rPr>
          <w:rFonts w:ascii="Arial" w:eastAsia="Calibri" w:hAnsi="Arial" w:cs="Arial"/>
          <w:color w:val="000000" w:themeColor="text1"/>
          <w:sz w:val="20"/>
          <w:szCs w:val="20"/>
        </w:rPr>
        <w:t>. En otras palabras, no rige en aquellos que tengan por objeto el ejercicio de una actividad que constituya monopolio estatal, la prestación de servicios públicos o la explotación y concesión de bienes del Estado, así como en los contratos de obra; tampoco aplica a los contratos de obra ni de suministro, pues forman parte del numeral 2 el artículo 14 del Estatuto General. Por tanto, en los contratos de concesión de las empresas industriales y comerciales que no actúan en competencia con los particulares ni desarrollan sus actividades en mercados regulados, las cláusulas exorbitantes son elementos de la naturaleza que forman parte del negocio en virtud de la ley, especialmente, cuando implican actividades que constituyen un monopolio del Estado</w:t>
      </w:r>
      <w:r w:rsidR="00A40178" w:rsidRPr="00A40178">
        <w:rPr>
          <w:rFonts w:ascii="Arial" w:eastAsia="Calibri" w:hAnsi="Arial" w:cs="Arial"/>
          <w:color w:val="000000" w:themeColor="text1"/>
          <w:sz w:val="20"/>
          <w:szCs w:val="20"/>
        </w:rPr>
        <w:t xml:space="preserve">.  </w:t>
      </w:r>
    </w:p>
    <w:p w14:paraId="78ADC71E" w14:textId="3365A7F9" w:rsidR="00D866EC" w:rsidRPr="006C15D5" w:rsidRDefault="00A40178" w:rsidP="00A40178">
      <w:pPr>
        <w:jc w:val="both"/>
        <w:rPr>
          <w:rFonts w:ascii="Arial" w:eastAsia="Calibri" w:hAnsi="Arial" w:cs="Arial"/>
          <w:color w:val="000000" w:themeColor="text1"/>
          <w:sz w:val="20"/>
          <w:szCs w:val="20"/>
        </w:rPr>
      </w:pPr>
      <w:r w:rsidRPr="00A40178">
        <w:rPr>
          <w:rFonts w:ascii="Arial" w:eastAsia="Calibri" w:hAnsi="Arial" w:cs="Arial"/>
          <w:color w:val="000000" w:themeColor="text1"/>
          <w:sz w:val="20"/>
          <w:szCs w:val="20"/>
        </w:rPr>
        <w:t xml:space="preserve">   </w:t>
      </w:r>
    </w:p>
    <w:p w14:paraId="4573D01C" w14:textId="069CDE0D" w:rsidR="00BE1E33" w:rsidRDefault="00D866EC" w:rsidP="00BE1E33">
      <w:pPr>
        <w:jc w:val="both"/>
        <w:rPr>
          <w:rFonts w:ascii="Arial" w:eastAsia="Calibri" w:hAnsi="Arial" w:cs="Arial"/>
          <w:b/>
          <w:color w:val="000000" w:themeColor="text1"/>
          <w:sz w:val="22"/>
        </w:rPr>
      </w:pPr>
      <w:r>
        <w:rPr>
          <w:rFonts w:ascii="Arial" w:eastAsia="Calibri" w:hAnsi="Arial" w:cs="Arial"/>
          <w:b/>
          <w:color w:val="000000" w:themeColor="text1"/>
          <w:sz w:val="22"/>
        </w:rPr>
        <w:t>JUEGOS DE SUERTE Y AZAR</w:t>
      </w:r>
      <w:r w:rsidRPr="004A128C">
        <w:rPr>
          <w:rFonts w:ascii="Arial" w:eastAsia="Calibri" w:hAnsi="Arial" w:cs="Arial"/>
          <w:b/>
          <w:color w:val="000000" w:themeColor="text1"/>
          <w:sz w:val="22"/>
        </w:rPr>
        <w:t xml:space="preserve"> </w:t>
      </w:r>
      <w:r w:rsidR="004A128C" w:rsidRPr="004A128C">
        <w:rPr>
          <w:rFonts w:ascii="Arial" w:eastAsia="Calibri" w:hAnsi="Arial" w:cs="Arial"/>
          <w:b/>
          <w:color w:val="000000" w:themeColor="text1"/>
          <w:sz w:val="22"/>
        </w:rPr>
        <w:t>–</w:t>
      </w:r>
      <w:r w:rsidR="004A128C">
        <w:rPr>
          <w:rFonts w:ascii="Arial" w:eastAsia="Calibri" w:hAnsi="Arial" w:cs="Arial"/>
          <w:b/>
          <w:color w:val="000000" w:themeColor="text1"/>
          <w:sz w:val="22"/>
        </w:rPr>
        <w:t xml:space="preserve"> Contrato de Concesión – Lotería – Apuestas permanentes – </w:t>
      </w:r>
      <w:r w:rsidR="0071639B">
        <w:rPr>
          <w:rFonts w:ascii="Arial" w:eastAsia="Calibri" w:hAnsi="Arial" w:cs="Arial"/>
          <w:b/>
          <w:color w:val="000000" w:themeColor="text1"/>
          <w:sz w:val="22"/>
        </w:rPr>
        <w:t xml:space="preserve">Inclusión – </w:t>
      </w:r>
      <w:r w:rsidR="004A128C">
        <w:rPr>
          <w:rFonts w:ascii="Arial" w:eastAsia="Calibri" w:hAnsi="Arial" w:cs="Arial"/>
          <w:b/>
          <w:color w:val="000000" w:themeColor="text1"/>
          <w:sz w:val="22"/>
        </w:rPr>
        <w:t>Potestades exorbitantes – Régimen jurídico</w:t>
      </w:r>
    </w:p>
    <w:p w14:paraId="19D18EAD" w14:textId="7CBB690E" w:rsidR="004A128C" w:rsidRDefault="004A128C" w:rsidP="00BE1E33">
      <w:pPr>
        <w:jc w:val="both"/>
        <w:rPr>
          <w:rFonts w:ascii="Arial" w:eastAsia="Calibri" w:hAnsi="Arial" w:cs="Arial"/>
          <w:b/>
          <w:color w:val="000000" w:themeColor="text1"/>
          <w:sz w:val="20"/>
          <w:szCs w:val="20"/>
        </w:rPr>
      </w:pPr>
    </w:p>
    <w:p w14:paraId="195AEA08" w14:textId="4357E599" w:rsidR="00AD1E1B" w:rsidRPr="00AD1E1B" w:rsidRDefault="000348E9" w:rsidP="00AD1E1B">
      <w:pPr>
        <w:spacing w:after="120"/>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 l</w:t>
      </w:r>
      <w:r w:rsidR="004A128C" w:rsidRPr="004A128C">
        <w:rPr>
          <w:rFonts w:ascii="Arial" w:eastAsia="Calibri" w:hAnsi="Arial" w:cs="Arial"/>
          <w:bCs/>
          <w:color w:val="000000" w:themeColor="text1"/>
          <w:sz w:val="20"/>
          <w:szCs w:val="20"/>
        </w:rPr>
        <w:t xml:space="preserve">os </w:t>
      </w:r>
      <w:r w:rsidR="00AD1E1B" w:rsidRPr="00AD1E1B">
        <w:rPr>
          <w:rFonts w:ascii="Arial" w:eastAsia="Calibri" w:hAnsi="Arial" w:cs="Arial"/>
          <w:bCs/>
          <w:color w:val="000000" w:themeColor="text1"/>
          <w:sz w:val="20"/>
          <w:szCs w:val="20"/>
        </w:rPr>
        <w:t xml:space="preserve">contratos de concesión de los juegos de suerte y azar objeto de esta consulta se rigen por las normas de la Ley 80 de 1993. La conclusión es válida respecto al procedimiento de selección, extendiéndose a la aplicación de los poderes exorbitantes, razón por la que es necesario hacer dos (2) precisiones. Por un lado, aunque el artículo 51 del Decreto 3034 de 2013 obliga a pactar expresamente las cláusulas excepcionales de caducidad, modificación, interpretación y terminación unilateral en los </w:t>
      </w:r>
      <w:r w:rsidR="00AD1E1B" w:rsidRPr="00AD1E1B">
        <w:rPr>
          <w:rFonts w:ascii="Arial" w:eastAsia="Calibri" w:hAnsi="Arial" w:cs="Arial"/>
          <w:bCs/>
          <w:i/>
          <w:iCs/>
          <w:color w:val="000000" w:themeColor="text1"/>
          <w:sz w:val="20"/>
          <w:szCs w:val="20"/>
        </w:rPr>
        <w:t>contratos de concesión para operar juegos de lotería</w:t>
      </w:r>
      <w:r w:rsidR="00AD1E1B" w:rsidRPr="00AD1E1B">
        <w:rPr>
          <w:rFonts w:ascii="Arial" w:eastAsia="Calibri" w:hAnsi="Arial" w:cs="Arial"/>
          <w:bCs/>
          <w:color w:val="000000" w:themeColor="text1"/>
          <w:sz w:val="20"/>
          <w:szCs w:val="20"/>
        </w:rPr>
        <w:t xml:space="preserve">, la omisión de este deber no significa que pierdan su naturaleza jurídica como elementos de la naturaleza de esta tipología, sin perjuicio de la eventual responsabilidad disciplinaria por el incumplimiento de los deberes previstos en el reglamento. En esta medida, podrán utilizarlas ya que –en los casos previstos en el numeral 2 del artículo 14 del Estatuto General, incluidos los contratos que tengan por objeto el ejercicio de una actividad que constituya monopolio estatal– las cláusulas excepcionales se entienden pactadas aun cuando no se estipulen expresamente, lo cual se extiende también a facultades como la </w:t>
      </w:r>
      <w:proofErr w:type="gramStart"/>
      <w:r w:rsidR="00AD1E1B" w:rsidRPr="00AD1E1B">
        <w:rPr>
          <w:rFonts w:ascii="Arial" w:eastAsia="Calibri" w:hAnsi="Arial" w:cs="Arial"/>
          <w:bCs/>
          <w:color w:val="000000" w:themeColor="text1"/>
          <w:sz w:val="20"/>
          <w:szCs w:val="20"/>
        </w:rPr>
        <w:t>liquidación unilateral y la imposición unilateral</w:t>
      </w:r>
      <w:proofErr w:type="gramEnd"/>
      <w:r w:rsidR="00AD1E1B" w:rsidRPr="00AD1E1B">
        <w:rPr>
          <w:rFonts w:ascii="Arial" w:eastAsia="Calibri" w:hAnsi="Arial" w:cs="Arial"/>
          <w:bCs/>
          <w:color w:val="000000" w:themeColor="text1"/>
          <w:sz w:val="20"/>
          <w:szCs w:val="20"/>
        </w:rPr>
        <w:t xml:space="preserve"> de las sanciones pecuniarias.</w:t>
      </w:r>
    </w:p>
    <w:p w14:paraId="3CBA312D" w14:textId="5B6E452E" w:rsidR="004A128C" w:rsidRPr="004A128C" w:rsidRDefault="00AD1E1B" w:rsidP="00AD1E1B">
      <w:pPr>
        <w:jc w:val="both"/>
        <w:rPr>
          <w:rFonts w:ascii="Arial" w:eastAsia="Calibri" w:hAnsi="Arial" w:cs="Arial"/>
          <w:bCs/>
          <w:color w:val="000000" w:themeColor="text1"/>
          <w:sz w:val="20"/>
          <w:szCs w:val="20"/>
        </w:rPr>
      </w:pPr>
      <w:r w:rsidRPr="00AD1E1B">
        <w:rPr>
          <w:rFonts w:ascii="Arial" w:eastAsia="Calibri" w:hAnsi="Arial" w:cs="Arial"/>
          <w:bCs/>
          <w:color w:val="000000" w:themeColor="text1"/>
          <w:sz w:val="20"/>
          <w:szCs w:val="20"/>
        </w:rPr>
        <w:lastRenderedPageBreak/>
        <w:t xml:space="preserve">Por otra parte, aunque la Ley 643 de 2001 no contiene una regulación expresa sobre la utilización de las cláusulas exorbitantes en los </w:t>
      </w:r>
      <w:r w:rsidRPr="00AD1E1B">
        <w:rPr>
          <w:rFonts w:ascii="Arial" w:eastAsia="Calibri" w:hAnsi="Arial" w:cs="Arial"/>
          <w:bCs/>
          <w:i/>
          <w:iCs/>
          <w:color w:val="000000" w:themeColor="text1"/>
          <w:sz w:val="20"/>
          <w:szCs w:val="20"/>
        </w:rPr>
        <w:t>contratos de concesión para explotar juegos de apuestas permanentes</w:t>
      </w:r>
      <w:r w:rsidRPr="00AD1E1B">
        <w:rPr>
          <w:rFonts w:ascii="Arial" w:eastAsia="Calibri" w:hAnsi="Arial" w:cs="Arial"/>
          <w:bCs/>
          <w:color w:val="000000" w:themeColor="text1"/>
          <w:sz w:val="20"/>
          <w:szCs w:val="20"/>
        </w:rPr>
        <w:t>, si el concedente es una empresa industrial y comercial del Estado que no está en competencia ni desarrolla su objeto social en mercados regulados, son entidades sometidas al Estatuto General conforme al artículo 14 de la Ley 1150 de 2007. Esta conclusión concuerda con el inciso final del artículo 7 de la Ley 643, pues si la concesión de juegos de suerte y azar se rige por las normas generales de la contratación pública, aplican las cláusulas exorbitantes de la Ley 80 de 1993, ya que constituye un monopolio rentístico de la Nación que excluye la competencia con los particulares.</w:t>
      </w:r>
      <w:r w:rsidR="004A128C" w:rsidRPr="004A128C">
        <w:rPr>
          <w:rFonts w:ascii="Arial" w:eastAsia="Calibri" w:hAnsi="Arial" w:cs="Arial"/>
          <w:bCs/>
          <w:color w:val="000000" w:themeColor="text1"/>
          <w:sz w:val="20"/>
          <w:szCs w:val="20"/>
        </w:rPr>
        <w:t xml:space="preserve">  </w:t>
      </w:r>
    </w:p>
    <w:p w14:paraId="04112049" w14:textId="77777777" w:rsidR="00BE1E33" w:rsidRPr="00CF0898" w:rsidRDefault="00BE1E33" w:rsidP="00BE1E33">
      <w:pPr>
        <w:jc w:val="both"/>
        <w:rPr>
          <w:rFonts w:ascii="Arial" w:eastAsia="Calibri" w:hAnsi="Arial" w:cs="Arial"/>
          <w:color w:val="000000" w:themeColor="text1"/>
          <w:sz w:val="20"/>
          <w:szCs w:val="20"/>
        </w:rPr>
      </w:pPr>
    </w:p>
    <w:p w14:paraId="2010468C" w14:textId="77777777" w:rsidR="00BE1E33" w:rsidRPr="00CF0898" w:rsidRDefault="00BE1E33" w:rsidP="00BE1E33">
      <w:pPr>
        <w:jc w:val="both"/>
        <w:rPr>
          <w:rFonts w:ascii="Arial" w:eastAsia="Calibri" w:hAnsi="Arial" w:cs="Arial"/>
          <w:bCs/>
          <w:color w:val="000000" w:themeColor="text1"/>
          <w:sz w:val="20"/>
          <w:szCs w:val="20"/>
        </w:rPr>
      </w:pPr>
    </w:p>
    <w:p w14:paraId="6068435F" w14:textId="4264DE74" w:rsidR="00BE1E33" w:rsidRPr="006C15D5" w:rsidRDefault="00BE1E33" w:rsidP="00BE1E33">
      <w:pPr>
        <w:rPr>
          <w:rFonts w:ascii="Arial" w:hAnsi="Arial" w:cs="Arial"/>
          <w:b/>
          <w:color w:val="000000" w:themeColor="text1"/>
          <w:sz w:val="22"/>
        </w:rPr>
      </w:pPr>
      <w:r w:rsidRPr="006C15D5">
        <w:rPr>
          <w:rFonts w:ascii="Arial" w:hAnsi="Arial" w:cs="Arial"/>
          <w:color w:val="000000" w:themeColor="text1"/>
          <w:sz w:val="22"/>
        </w:rPr>
        <w:t xml:space="preserve">Bogotá D.C., </w:t>
      </w:r>
      <w:r w:rsidR="00905B2F" w:rsidRPr="00905B2F">
        <w:rPr>
          <w:rFonts w:ascii="Arial" w:hAnsi="Arial" w:cs="Arial"/>
          <w:b/>
          <w:color w:val="000000" w:themeColor="text1"/>
          <w:sz w:val="22"/>
        </w:rPr>
        <w:t>27/05/2020 Hora 14:55:1s</w:t>
      </w:r>
    </w:p>
    <w:p w14:paraId="352037A2" w14:textId="77777777" w:rsidR="00662792" w:rsidRDefault="00662792" w:rsidP="00BE1E33">
      <w:pPr>
        <w:jc w:val="right"/>
        <w:rPr>
          <w:rFonts w:ascii="Arial" w:hAnsi="Arial" w:cs="Arial"/>
          <w:b/>
          <w:color w:val="000000" w:themeColor="text1"/>
          <w:sz w:val="22"/>
        </w:rPr>
      </w:pPr>
    </w:p>
    <w:p w14:paraId="1AED6E7A" w14:textId="5600E893" w:rsidR="00BE1E33" w:rsidRPr="006C15D5" w:rsidRDefault="00BE1E33" w:rsidP="00BE1E33">
      <w:pPr>
        <w:jc w:val="right"/>
        <w:rPr>
          <w:rFonts w:ascii="Arial" w:hAnsi="Arial" w:cs="Arial"/>
          <w:b/>
          <w:color w:val="000000" w:themeColor="text1"/>
          <w:sz w:val="22"/>
        </w:rPr>
      </w:pPr>
      <w:proofErr w:type="spellStart"/>
      <w:r w:rsidRPr="006C15D5">
        <w:rPr>
          <w:rFonts w:ascii="Arial" w:hAnsi="Arial" w:cs="Arial"/>
          <w:b/>
          <w:color w:val="000000" w:themeColor="text1"/>
          <w:sz w:val="22"/>
        </w:rPr>
        <w:t>N°</w:t>
      </w:r>
      <w:proofErr w:type="spellEnd"/>
      <w:r w:rsidRPr="006C15D5">
        <w:rPr>
          <w:rFonts w:ascii="Arial" w:hAnsi="Arial" w:cs="Arial"/>
          <w:b/>
          <w:color w:val="000000" w:themeColor="text1"/>
          <w:sz w:val="22"/>
        </w:rPr>
        <w:t xml:space="preserve"> Radicado: </w:t>
      </w:r>
      <w:r w:rsidR="00905B2F" w:rsidRPr="00905B2F">
        <w:rPr>
          <w:rFonts w:ascii="Arial" w:hAnsi="Arial" w:cs="Arial"/>
          <w:b/>
          <w:color w:val="000000" w:themeColor="text1"/>
          <w:sz w:val="22"/>
        </w:rPr>
        <w:t>2202013000004236</w:t>
      </w:r>
    </w:p>
    <w:p w14:paraId="4ED669B5" w14:textId="77777777" w:rsidR="00BE1E33" w:rsidRPr="006C15D5" w:rsidRDefault="00BE1E33" w:rsidP="00BE1E33">
      <w:pPr>
        <w:rPr>
          <w:rFonts w:ascii="Arial" w:eastAsia="Calibri" w:hAnsi="Arial" w:cs="Arial"/>
          <w:color w:val="000000" w:themeColor="text1"/>
          <w:sz w:val="22"/>
        </w:rPr>
      </w:pPr>
    </w:p>
    <w:p w14:paraId="12A234ED" w14:textId="77777777" w:rsidR="00BE1E33" w:rsidRPr="006C15D5" w:rsidRDefault="00BE1E33" w:rsidP="00BE1E33">
      <w:pPr>
        <w:rPr>
          <w:rFonts w:ascii="Arial" w:eastAsia="Calibri" w:hAnsi="Arial" w:cs="Arial"/>
          <w:color w:val="000000" w:themeColor="text1"/>
          <w:sz w:val="22"/>
        </w:rPr>
      </w:pPr>
    </w:p>
    <w:p w14:paraId="73D51859" w14:textId="77777777"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Señora</w:t>
      </w:r>
    </w:p>
    <w:p w14:paraId="031FD5D0" w14:textId="4AE8F24C" w:rsidR="004439E2" w:rsidRDefault="004439E2" w:rsidP="00BE1E33">
      <w:pPr>
        <w:rPr>
          <w:rFonts w:ascii="Arial" w:eastAsia="Calibri" w:hAnsi="Arial" w:cs="Arial"/>
          <w:b/>
          <w:color w:val="000000" w:themeColor="text1"/>
          <w:sz w:val="22"/>
        </w:rPr>
      </w:pPr>
      <w:r w:rsidRPr="004439E2">
        <w:rPr>
          <w:rFonts w:ascii="Arial" w:eastAsia="Calibri" w:hAnsi="Arial" w:cs="Arial"/>
          <w:b/>
          <w:color w:val="000000" w:themeColor="text1"/>
          <w:sz w:val="22"/>
        </w:rPr>
        <w:t>Gloria Milena Orjuela García</w:t>
      </w:r>
    </w:p>
    <w:p w14:paraId="095BF112" w14:textId="23E7B92A" w:rsidR="00BE1E33" w:rsidRPr="006C15D5" w:rsidRDefault="00EA62F1" w:rsidP="00BE1E33">
      <w:pPr>
        <w:rPr>
          <w:rFonts w:ascii="Arial" w:eastAsia="Calibri" w:hAnsi="Arial" w:cs="Arial"/>
          <w:color w:val="000000" w:themeColor="text1"/>
          <w:sz w:val="22"/>
        </w:rPr>
      </w:pPr>
      <w:r>
        <w:rPr>
          <w:rFonts w:ascii="Arial" w:eastAsia="Calibri" w:hAnsi="Arial" w:cs="Arial"/>
          <w:color w:val="000000" w:themeColor="text1"/>
          <w:sz w:val="22"/>
        </w:rPr>
        <w:t>Bogotá D.C.</w:t>
      </w:r>
      <w:r w:rsidR="00BE1E33" w:rsidRPr="006C15D5">
        <w:rPr>
          <w:rFonts w:ascii="Arial" w:eastAsia="Calibri" w:hAnsi="Arial" w:cs="Arial"/>
          <w:color w:val="000000" w:themeColor="text1"/>
          <w:sz w:val="22"/>
        </w:rPr>
        <w:t xml:space="preserve">, </w:t>
      </w:r>
      <w:r>
        <w:rPr>
          <w:rFonts w:ascii="Arial" w:eastAsia="Calibri" w:hAnsi="Arial" w:cs="Arial"/>
          <w:color w:val="000000" w:themeColor="text1"/>
          <w:sz w:val="22"/>
        </w:rPr>
        <w:t>Cundinamarca</w:t>
      </w:r>
    </w:p>
    <w:p w14:paraId="04EF8353" w14:textId="77777777" w:rsidR="00BE1E33" w:rsidRPr="006C15D5" w:rsidRDefault="00BE1E33" w:rsidP="00BE1E33">
      <w:pPr>
        <w:rPr>
          <w:rFonts w:ascii="Arial" w:eastAsia="Calibri" w:hAnsi="Arial" w:cs="Arial"/>
          <w:color w:val="000000" w:themeColor="text1"/>
          <w:sz w:val="22"/>
        </w:rPr>
      </w:pPr>
    </w:p>
    <w:p w14:paraId="738DBA53" w14:textId="77777777" w:rsidR="00BE1E33" w:rsidRPr="006C15D5" w:rsidRDefault="00BE1E33" w:rsidP="00BE1E33">
      <w:pPr>
        <w:rPr>
          <w:rFonts w:ascii="Arial" w:eastAsia="Calibri" w:hAnsi="Arial" w:cs="Arial"/>
          <w:color w:val="000000" w:themeColor="text1"/>
          <w:sz w:val="22"/>
        </w:rPr>
      </w:pPr>
    </w:p>
    <w:p w14:paraId="5CEA4ADF" w14:textId="689DD503" w:rsidR="00BE1E33" w:rsidRPr="006C15D5" w:rsidRDefault="00BE1E33" w:rsidP="00BE1E33">
      <w:pPr>
        <w:ind w:firstLine="2694"/>
        <w:rPr>
          <w:rFonts w:ascii="Arial" w:eastAsia="Calibri" w:hAnsi="Arial" w:cs="Arial"/>
          <w:b/>
          <w:color w:val="000000" w:themeColor="text1"/>
          <w:sz w:val="22"/>
        </w:rPr>
      </w:pPr>
      <w:r w:rsidRPr="006C15D5">
        <w:rPr>
          <w:rFonts w:ascii="Arial" w:eastAsia="Calibri" w:hAnsi="Arial" w:cs="Arial"/>
          <w:b/>
          <w:color w:val="000000" w:themeColor="text1"/>
          <w:sz w:val="22"/>
        </w:rPr>
        <w:t xml:space="preserve">Concepto C </w:t>
      </w:r>
      <w:r w:rsidR="00490DBF">
        <w:rPr>
          <w:rFonts w:ascii="Arial" w:eastAsia="Calibri" w:hAnsi="Arial" w:cs="Arial"/>
          <w:b/>
          <w:color w:val="000000" w:themeColor="text1"/>
          <w:sz w:val="22"/>
        </w:rPr>
        <w:t>–</w:t>
      </w:r>
      <w:r w:rsidRPr="006C15D5">
        <w:rPr>
          <w:rFonts w:ascii="Arial" w:eastAsia="Calibri" w:hAnsi="Arial" w:cs="Arial"/>
          <w:b/>
          <w:color w:val="000000" w:themeColor="text1"/>
          <w:sz w:val="22"/>
        </w:rPr>
        <w:t xml:space="preserve"> </w:t>
      </w:r>
      <w:r w:rsidR="00770D7D" w:rsidRPr="006C15D5">
        <w:rPr>
          <w:rFonts w:ascii="Arial" w:eastAsia="Calibri" w:hAnsi="Arial" w:cs="Arial"/>
          <w:b/>
          <w:color w:val="000000" w:themeColor="text1"/>
          <w:sz w:val="22"/>
        </w:rPr>
        <w:t>25</w:t>
      </w:r>
      <w:r w:rsidR="004439E2">
        <w:rPr>
          <w:rFonts w:ascii="Arial" w:eastAsia="Calibri" w:hAnsi="Arial" w:cs="Arial"/>
          <w:b/>
          <w:color w:val="000000" w:themeColor="text1"/>
          <w:sz w:val="22"/>
        </w:rPr>
        <w:t>1</w:t>
      </w:r>
      <w:r w:rsidRPr="006C15D5">
        <w:rPr>
          <w:rFonts w:ascii="Arial" w:eastAsia="Calibri" w:hAnsi="Arial" w:cs="Arial"/>
          <w:b/>
          <w:color w:val="000000" w:themeColor="text1"/>
          <w:sz w:val="22"/>
        </w:rPr>
        <w:t xml:space="preserve"> de 2020</w:t>
      </w:r>
    </w:p>
    <w:p w14:paraId="234727AD" w14:textId="77777777" w:rsidR="00BE1E33" w:rsidRPr="006C15D5" w:rsidRDefault="00BE1E33" w:rsidP="00BE1E33">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F6D32" w:rsidRPr="003F6D32" w14:paraId="2553E4F3" w14:textId="77777777" w:rsidTr="00AC43E7">
        <w:tc>
          <w:tcPr>
            <w:tcW w:w="2689" w:type="dxa"/>
            <w:hideMark/>
          </w:tcPr>
          <w:p w14:paraId="7BC9E971"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b/>
                <w:color w:val="000000" w:themeColor="text1"/>
                <w:sz w:val="22"/>
              </w:rPr>
              <w:t>Temas:</w:t>
            </w:r>
            <w:r w:rsidRPr="006C15D5">
              <w:rPr>
                <w:rFonts w:ascii="Arial" w:eastAsia="Calibri" w:hAnsi="Arial" w:cs="Arial"/>
                <w:color w:val="000000" w:themeColor="text1"/>
                <w:sz w:val="22"/>
              </w:rPr>
              <w:t xml:space="preserve">           </w:t>
            </w:r>
          </w:p>
          <w:p w14:paraId="0C0D8CD7"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color w:val="000000" w:themeColor="text1"/>
                <w:sz w:val="22"/>
              </w:rPr>
              <w:t xml:space="preserve">                           </w:t>
            </w:r>
          </w:p>
        </w:tc>
        <w:tc>
          <w:tcPr>
            <w:tcW w:w="6237" w:type="dxa"/>
            <w:hideMark/>
          </w:tcPr>
          <w:p w14:paraId="0F35FDBD" w14:textId="408B0F30" w:rsidR="00BE1E33" w:rsidRPr="006C15D5" w:rsidRDefault="00F52BC9">
            <w:pPr>
              <w:jc w:val="both"/>
              <w:rPr>
                <w:rFonts w:ascii="Arial" w:eastAsia="Calibri" w:hAnsi="Arial" w:cs="Arial"/>
                <w:color w:val="000000" w:themeColor="text1"/>
                <w:sz w:val="22"/>
              </w:rPr>
            </w:pPr>
            <w:r w:rsidRPr="00F52BC9">
              <w:rPr>
                <w:rFonts w:ascii="Arial" w:eastAsia="Calibri" w:hAnsi="Arial" w:cs="Arial"/>
                <w:color w:val="000000" w:themeColor="text1"/>
                <w:sz w:val="22"/>
              </w:rPr>
              <w:t xml:space="preserve">EMPRESAS INDUSTRIALES Y COMERCIALES – Régimen contractual – Ley 80 de 1993 – Derecho privado </w:t>
            </w:r>
            <w:r w:rsidR="00BE1E33" w:rsidRPr="006C15D5">
              <w:rPr>
                <w:rFonts w:ascii="Arial" w:eastAsia="Calibri" w:hAnsi="Arial" w:cs="Arial"/>
                <w:color w:val="000000" w:themeColor="text1"/>
                <w:sz w:val="22"/>
              </w:rPr>
              <w:t xml:space="preserve">/ </w:t>
            </w:r>
            <w:r w:rsidRPr="00F52BC9">
              <w:rPr>
                <w:rFonts w:ascii="Arial" w:eastAsia="Calibri" w:hAnsi="Arial" w:cs="Arial"/>
                <w:color w:val="000000" w:themeColor="text1"/>
                <w:sz w:val="22"/>
              </w:rPr>
              <w:t xml:space="preserve">EMPRESAS INDUSTRIALES Y COMERCIALES – Contrato de Concesión </w:t>
            </w:r>
            <w:r w:rsidR="00411760" w:rsidRPr="00F52BC9">
              <w:rPr>
                <w:rFonts w:ascii="Arial" w:eastAsia="Calibri" w:hAnsi="Arial" w:cs="Arial"/>
                <w:color w:val="000000" w:themeColor="text1"/>
                <w:sz w:val="22"/>
              </w:rPr>
              <w:t xml:space="preserve">– </w:t>
            </w:r>
            <w:r w:rsidR="00411760" w:rsidRPr="00E00B41">
              <w:rPr>
                <w:rFonts w:ascii="Arial" w:eastAsia="Calibri" w:hAnsi="Arial" w:cs="Arial"/>
                <w:color w:val="000000" w:themeColor="text1"/>
                <w:sz w:val="22"/>
              </w:rPr>
              <w:t>Monopolio</w:t>
            </w:r>
            <w:r w:rsidR="00E00B41" w:rsidRPr="00E00B41">
              <w:rPr>
                <w:rFonts w:ascii="Arial" w:eastAsia="Calibri" w:hAnsi="Arial" w:cs="Arial"/>
                <w:color w:val="000000" w:themeColor="text1"/>
                <w:sz w:val="22"/>
              </w:rPr>
              <w:t xml:space="preserve"> Estatal</w:t>
            </w:r>
            <w:r w:rsidR="00E00B41">
              <w:rPr>
                <w:rFonts w:ascii="Arial" w:eastAsia="Calibri" w:hAnsi="Arial" w:cs="Arial"/>
                <w:color w:val="000000" w:themeColor="text1"/>
                <w:sz w:val="22"/>
              </w:rPr>
              <w:t xml:space="preserve"> – </w:t>
            </w:r>
            <w:r w:rsidRPr="00F52BC9">
              <w:rPr>
                <w:rFonts w:ascii="Arial" w:eastAsia="Calibri" w:hAnsi="Arial" w:cs="Arial"/>
                <w:color w:val="000000" w:themeColor="text1"/>
                <w:sz w:val="22"/>
              </w:rPr>
              <w:t>Potestades exorbitantes</w:t>
            </w:r>
            <w:r w:rsidR="00BE1E33" w:rsidRPr="006C15D5">
              <w:rPr>
                <w:rFonts w:ascii="Arial" w:eastAsia="Calibri" w:hAnsi="Arial" w:cs="Arial"/>
                <w:color w:val="000000" w:themeColor="text1"/>
                <w:sz w:val="22"/>
              </w:rPr>
              <w:t xml:space="preserve"> / </w:t>
            </w:r>
            <w:r w:rsidRPr="00F52BC9">
              <w:rPr>
                <w:rFonts w:ascii="Arial" w:eastAsia="Calibri" w:hAnsi="Arial" w:cs="Arial"/>
                <w:color w:val="000000" w:themeColor="text1"/>
                <w:sz w:val="22"/>
              </w:rPr>
              <w:t>JUEGOS DE SUERTE Y AZAR – Contrato de Concesión – Lotería – Apuestas permanentes – Potestades exorbitantes – Régimen jurídico</w:t>
            </w:r>
          </w:p>
        </w:tc>
      </w:tr>
      <w:tr w:rsidR="003F6D32" w:rsidRPr="003F6D32" w14:paraId="20F2A3B6" w14:textId="77777777" w:rsidTr="00AC43E7">
        <w:tc>
          <w:tcPr>
            <w:tcW w:w="2689" w:type="dxa"/>
          </w:tcPr>
          <w:p w14:paraId="1E82F4FA" w14:textId="77777777" w:rsidR="00BE1E33" w:rsidRPr="006C15D5" w:rsidRDefault="00BE1E33" w:rsidP="00AC43E7">
            <w:pPr>
              <w:spacing w:before="120"/>
              <w:rPr>
                <w:rFonts w:ascii="Arial" w:eastAsia="Calibri" w:hAnsi="Arial" w:cs="Arial"/>
                <w:b/>
                <w:color w:val="000000" w:themeColor="text1"/>
                <w:sz w:val="22"/>
              </w:rPr>
            </w:pPr>
            <w:r w:rsidRPr="006C15D5">
              <w:rPr>
                <w:rFonts w:ascii="Arial" w:eastAsia="Calibri" w:hAnsi="Arial" w:cs="Arial"/>
                <w:b/>
                <w:color w:val="000000" w:themeColor="text1"/>
                <w:sz w:val="22"/>
              </w:rPr>
              <w:t>Radicación:</w:t>
            </w:r>
            <w:r w:rsidRPr="006C15D5">
              <w:rPr>
                <w:rFonts w:ascii="Arial" w:eastAsia="Calibri" w:hAnsi="Arial" w:cs="Arial"/>
                <w:color w:val="000000" w:themeColor="text1"/>
                <w:sz w:val="22"/>
              </w:rPr>
              <w:t xml:space="preserve">                              </w:t>
            </w:r>
          </w:p>
        </w:tc>
        <w:tc>
          <w:tcPr>
            <w:tcW w:w="6237" w:type="dxa"/>
          </w:tcPr>
          <w:p w14:paraId="20FCE53A" w14:textId="173EB1F0" w:rsidR="00BE1E33" w:rsidRPr="006C15D5" w:rsidRDefault="00BE1E33" w:rsidP="00AC43E7">
            <w:pPr>
              <w:spacing w:before="120"/>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Respuesta a consulta </w:t>
            </w:r>
            <w:r w:rsidR="004439E2" w:rsidRPr="004439E2">
              <w:rPr>
                <w:rFonts w:ascii="Arial" w:eastAsia="Calibri" w:hAnsi="Arial" w:cs="Arial"/>
                <w:color w:val="000000" w:themeColor="text1"/>
                <w:sz w:val="22"/>
              </w:rPr>
              <w:t>4202013000002405</w:t>
            </w:r>
            <w:r w:rsidRPr="006C15D5">
              <w:rPr>
                <w:rFonts w:ascii="Arial" w:eastAsia="Calibri" w:hAnsi="Arial" w:cs="Arial"/>
                <w:color w:val="000000" w:themeColor="text1"/>
                <w:sz w:val="22"/>
              </w:rPr>
              <w:t xml:space="preserve"> </w:t>
            </w:r>
          </w:p>
        </w:tc>
      </w:tr>
      <w:tr w:rsidR="00770D7D" w:rsidRPr="003F6D32" w14:paraId="27C2F130" w14:textId="77777777" w:rsidTr="00AC43E7">
        <w:tc>
          <w:tcPr>
            <w:tcW w:w="2689" w:type="dxa"/>
          </w:tcPr>
          <w:p w14:paraId="2CAB0965" w14:textId="77777777" w:rsidR="00770D7D" w:rsidRPr="006C15D5" w:rsidRDefault="00770D7D" w:rsidP="00AC43E7">
            <w:pPr>
              <w:spacing w:before="120"/>
              <w:rPr>
                <w:rFonts w:ascii="Arial" w:eastAsia="Calibri" w:hAnsi="Arial" w:cs="Arial"/>
                <w:b/>
                <w:color w:val="000000" w:themeColor="text1"/>
                <w:sz w:val="22"/>
              </w:rPr>
            </w:pPr>
          </w:p>
        </w:tc>
        <w:tc>
          <w:tcPr>
            <w:tcW w:w="6237" w:type="dxa"/>
          </w:tcPr>
          <w:p w14:paraId="38942E59" w14:textId="77777777" w:rsidR="00770D7D" w:rsidRPr="006C15D5" w:rsidRDefault="00770D7D" w:rsidP="00AC43E7">
            <w:pPr>
              <w:spacing w:before="120"/>
              <w:jc w:val="both"/>
              <w:rPr>
                <w:rFonts w:ascii="Arial" w:eastAsia="Calibri" w:hAnsi="Arial" w:cs="Arial"/>
                <w:color w:val="000000" w:themeColor="text1"/>
                <w:sz w:val="22"/>
              </w:rPr>
            </w:pPr>
          </w:p>
        </w:tc>
      </w:tr>
    </w:tbl>
    <w:p w14:paraId="177F3517" w14:textId="77777777" w:rsidR="00BE1E33" w:rsidRPr="006C15D5" w:rsidRDefault="00BE1E33" w:rsidP="00BE1E33">
      <w:pPr>
        <w:spacing w:before="120"/>
        <w:jc w:val="both"/>
        <w:rPr>
          <w:rFonts w:ascii="Arial" w:eastAsia="Calibri" w:hAnsi="Arial" w:cs="Arial"/>
          <w:color w:val="000000" w:themeColor="text1"/>
          <w:sz w:val="22"/>
        </w:rPr>
      </w:pPr>
    </w:p>
    <w:p w14:paraId="06248123" w14:textId="77777777" w:rsidR="00BE1E33" w:rsidRPr="006C15D5" w:rsidRDefault="00BE1E33" w:rsidP="00BE1E33">
      <w:pPr>
        <w:jc w:val="both"/>
        <w:rPr>
          <w:rFonts w:ascii="Arial" w:eastAsia="Calibri" w:hAnsi="Arial" w:cs="Arial"/>
          <w:color w:val="000000" w:themeColor="text1"/>
          <w:sz w:val="22"/>
        </w:rPr>
      </w:pPr>
    </w:p>
    <w:p w14:paraId="417ABDA8" w14:textId="252E7828"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 xml:space="preserve">Estimada señora </w:t>
      </w:r>
      <w:r w:rsidR="00EA62F1">
        <w:rPr>
          <w:rFonts w:ascii="Arial" w:eastAsia="Calibri" w:hAnsi="Arial" w:cs="Arial"/>
          <w:color w:val="000000" w:themeColor="text1"/>
          <w:sz w:val="22"/>
        </w:rPr>
        <w:t>Orjuela</w:t>
      </w:r>
      <w:r w:rsidRPr="006C15D5">
        <w:rPr>
          <w:rFonts w:ascii="Arial" w:eastAsia="Calibri" w:hAnsi="Arial" w:cs="Arial"/>
          <w:color w:val="000000" w:themeColor="text1"/>
          <w:sz w:val="22"/>
        </w:rPr>
        <w:t>:</w:t>
      </w:r>
    </w:p>
    <w:p w14:paraId="1CCABABD" w14:textId="77777777" w:rsidR="00BE1E33" w:rsidRPr="006C15D5" w:rsidRDefault="00BE1E33" w:rsidP="00BE1E33">
      <w:pPr>
        <w:rPr>
          <w:rFonts w:ascii="Arial" w:eastAsia="Calibri" w:hAnsi="Arial" w:cs="Arial"/>
          <w:color w:val="000000" w:themeColor="text1"/>
          <w:sz w:val="22"/>
        </w:rPr>
      </w:pPr>
    </w:p>
    <w:p w14:paraId="286A9CEF" w14:textId="56205BF2" w:rsidR="00BE1E33" w:rsidRPr="006C15D5" w:rsidRDefault="00BE1E33" w:rsidP="00BE1E33">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sidR="00EA62F1">
        <w:rPr>
          <w:rFonts w:ascii="Arial" w:eastAsia="Calibri" w:hAnsi="Arial" w:cs="Arial"/>
          <w:color w:val="000000" w:themeColor="text1"/>
          <w:sz w:val="22"/>
        </w:rPr>
        <w:t>3 de abril</w:t>
      </w:r>
      <w:r w:rsidRPr="006C15D5">
        <w:rPr>
          <w:rFonts w:ascii="Arial" w:eastAsia="Calibri" w:hAnsi="Arial" w:cs="Arial"/>
          <w:color w:val="000000" w:themeColor="text1"/>
          <w:sz w:val="22"/>
        </w:rPr>
        <w:t xml:space="preserve"> de 2020. </w:t>
      </w:r>
    </w:p>
    <w:p w14:paraId="1D13401D" w14:textId="77777777" w:rsidR="00BE1E33" w:rsidRPr="006C15D5" w:rsidRDefault="00BE1E33" w:rsidP="00BE1E33">
      <w:pPr>
        <w:spacing w:line="276" w:lineRule="auto"/>
        <w:jc w:val="both"/>
        <w:rPr>
          <w:rFonts w:ascii="Arial" w:eastAsia="Calibri" w:hAnsi="Arial" w:cs="Arial"/>
          <w:color w:val="000000" w:themeColor="text1"/>
          <w:sz w:val="22"/>
        </w:rPr>
      </w:pPr>
    </w:p>
    <w:p w14:paraId="068F505C" w14:textId="77777777" w:rsidR="00BE1E33" w:rsidRPr="006C15D5" w:rsidRDefault="00BE1E33" w:rsidP="00BE1E33">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 xml:space="preserve">Problemas planteados </w:t>
      </w:r>
    </w:p>
    <w:p w14:paraId="430A9943" w14:textId="77777777" w:rsidR="00BE1E33" w:rsidRPr="006C15D5" w:rsidRDefault="00BE1E33" w:rsidP="00BE1E33">
      <w:pPr>
        <w:tabs>
          <w:tab w:val="left" w:pos="426"/>
        </w:tabs>
        <w:spacing w:line="276" w:lineRule="auto"/>
        <w:jc w:val="both"/>
        <w:rPr>
          <w:rFonts w:ascii="Arial" w:eastAsia="Calibri" w:hAnsi="Arial" w:cs="Arial"/>
          <w:b/>
          <w:color w:val="000000" w:themeColor="text1"/>
          <w:sz w:val="22"/>
        </w:rPr>
      </w:pPr>
    </w:p>
    <w:p w14:paraId="741F3B6B" w14:textId="2C573D56" w:rsidR="00BE1E33" w:rsidRPr="006C15D5" w:rsidRDefault="00EA62F1" w:rsidP="00217339">
      <w:pPr>
        <w:tabs>
          <w:tab w:val="left" w:pos="426"/>
        </w:tabs>
        <w:spacing w:line="276" w:lineRule="auto"/>
        <w:jc w:val="both"/>
        <w:rPr>
          <w:rFonts w:ascii="Arial" w:eastAsia="Calibri" w:hAnsi="Arial" w:cs="Arial"/>
          <w:color w:val="000000" w:themeColor="text1"/>
          <w:sz w:val="22"/>
        </w:rPr>
      </w:pPr>
      <w:bookmarkStart w:id="2" w:name="_Hlk41142281"/>
      <w:bookmarkStart w:id="3" w:name="_Hlk41043439"/>
      <w:r>
        <w:rPr>
          <w:rFonts w:ascii="Arial" w:eastAsia="Calibri" w:hAnsi="Arial" w:cs="Arial"/>
          <w:color w:val="000000" w:themeColor="text1"/>
          <w:sz w:val="22"/>
        </w:rPr>
        <w:t xml:space="preserve">Considerando que </w:t>
      </w:r>
      <w:bookmarkStart w:id="4" w:name="_Hlk41221637"/>
      <w:r w:rsidR="00217339">
        <w:rPr>
          <w:rFonts w:ascii="Arial" w:eastAsia="Calibri" w:hAnsi="Arial" w:cs="Arial"/>
          <w:color w:val="000000" w:themeColor="text1"/>
          <w:sz w:val="22"/>
        </w:rPr>
        <w:t xml:space="preserve">«[…] </w:t>
      </w:r>
      <w:r w:rsidR="00217339" w:rsidRPr="00217339">
        <w:rPr>
          <w:rFonts w:ascii="Arial" w:eastAsia="Calibri" w:hAnsi="Arial" w:cs="Arial"/>
          <w:color w:val="000000" w:themeColor="text1"/>
          <w:sz w:val="22"/>
        </w:rPr>
        <w:t>Las entidades concedentes de apuestas permanentes (chance) en los diferentes entes</w:t>
      </w:r>
      <w:r w:rsidR="00217339">
        <w:rPr>
          <w:rFonts w:ascii="Arial" w:eastAsia="Calibri" w:hAnsi="Arial" w:cs="Arial"/>
          <w:color w:val="000000" w:themeColor="text1"/>
          <w:sz w:val="22"/>
        </w:rPr>
        <w:t xml:space="preserve"> </w:t>
      </w:r>
      <w:r w:rsidR="00217339" w:rsidRPr="00217339">
        <w:rPr>
          <w:rFonts w:ascii="Arial" w:eastAsia="Calibri" w:hAnsi="Arial" w:cs="Arial"/>
          <w:color w:val="000000" w:themeColor="text1"/>
          <w:sz w:val="22"/>
        </w:rPr>
        <w:t>territoriales denominadas Loterías</w:t>
      </w:r>
      <w:bookmarkEnd w:id="4"/>
      <w:r w:rsidR="00217339" w:rsidRPr="00217339">
        <w:rPr>
          <w:rFonts w:ascii="Arial" w:eastAsia="Calibri" w:hAnsi="Arial" w:cs="Arial"/>
          <w:color w:val="000000" w:themeColor="text1"/>
          <w:sz w:val="22"/>
        </w:rPr>
        <w:t>, en su mayoría, son empresas industriales y comerciales</w:t>
      </w:r>
      <w:r w:rsidR="00217339">
        <w:rPr>
          <w:rFonts w:ascii="Arial" w:eastAsia="Calibri" w:hAnsi="Arial" w:cs="Arial"/>
          <w:color w:val="000000" w:themeColor="text1"/>
          <w:sz w:val="22"/>
        </w:rPr>
        <w:t xml:space="preserve"> </w:t>
      </w:r>
      <w:r w:rsidR="00217339" w:rsidRPr="00217339">
        <w:rPr>
          <w:rFonts w:ascii="Arial" w:eastAsia="Calibri" w:hAnsi="Arial" w:cs="Arial"/>
          <w:color w:val="000000" w:themeColor="text1"/>
          <w:sz w:val="22"/>
        </w:rPr>
        <w:t>del Estado, que por su naturaleza y por disposición del artículo 93 de la Ley 1474 de 2011</w:t>
      </w:r>
      <w:r w:rsidR="00217339">
        <w:rPr>
          <w:rFonts w:ascii="Arial" w:eastAsia="Calibri" w:hAnsi="Arial" w:cs="Arial"/>
          <w:color w:val="000000" w:themeColor="text1"/>
          <w:sz w:val="22"/>
        </w:rPr>
        <w:t xml:space="preserve"> </w:t>
      </w:r>
      <w:r w:rsidR="00217339" w:rsidRPr="00217339">
        <w:rPr>
          <w:rFonts w:ascii="Arial" w:eastAsia="Calibri" w:hAnsi="Arial" w:cs="Arial"/>
          <w:color w:val="000000" w:themeColor="text1"/>
          <w:sz w:val="22"/>
        </w:rPr>
        <w:t xml:space="preserve">contratan mediante un régimen de derecho privado con </w:t>
      </w:r>
      <w:r w:rsidR="00217339" w:rsidRPr="00217339">
        <w:rPr>
          <w:rFonts w:ascii="Arial" w:eastAsia="Calibri" w:hAnsi="Arial" w:cs="Arial"/>
          <w:color w:val="000000" w:themeColor="text1"/>
          <w:sz w:val="22"/>
        </w:rPr>
        <w:lastRenderedPageBreak/>
        <w:t>aplicación de los principios de la</w:t>
      </w:r>
      <w:r w:rsidR="00217339">
        <w:rPr>
          <w:rFonts w:ascii="Arial" w:eastAsia="Calibri" w:hAnsi="Arial" w:cs="Arial"/>
          <w:color w:val="000000" w:themeColor="text1"/>
          <w:sz w:val="22"/>
        </w:rPr>
        <w:t xml:space="preserve"> </w:t>
      </w:r>
      <w:r w:rsidR="00217339" w:rsidRPr="00217339">
        <w:rPr>
          <w:rFonts w:ascii="Arial" w:eastAsia="Calibri" w:hAnsi="Arial" w:cs="Arial"/>
          <w:color w:val="000000" w:themeColor="text1"/>
          <w:sz w:val="22"/>
        </w:rPr>
        <w:t>función pública y de la gestión fiscal</w:t>
      </w:r>
      <w:r w:rsidR="00217339">
        <w:rPr>
          <w:rFonts w:ascii="Arial" w:eastAsia="Calibri" w:hAnsi="Arial" w:cs="Arial"/>
          <w:color w:val="000000" w:themeColor="text1"/>
          <w:sz w:val="22"/>
        </w:rPr>
        <w:t xml:space="preserve"> […]»</w:t>
      </w:r>
      <w:r>
        <w:rPr>
          <w:rFonts w:ascii="Arial" w:eastAsia="Calibri" w:hAnsi="Arial" w:cs="Arial"/>
          <w:color w:val="000000" w:themeColor="text1"/>
          <w:sz w:val="22"/>
        </w:rPr>
        <w:t>, usted realiza las siguientes preguntas: i) «</w:t>
      </w:r>
      <w:r w:rsidRPr="00EA62F1">
        <w:rPr>
          <w:rFonts w:ascii="Arial" w:eastAsia="Calibri" w:hAnsi="Arial" w:cs="Arial"/>
          <w:color w:val="000000" w:themeColor="text1"/>
          <w:sz w:val="22"/>
        </w:rPr>
        <w:t>¿Pueden válidamente las empresas industriales y comerciales del estado incorporar y</w:t>
      </w:r>
      <w:r w:rsidR="00CE35D5">
        <w:rPr>
          <w:rFonts w:ascii="Arial" w:eastAsia="Calibri" w:hAnsi="Arial" w:cs="Arial"/>
          <w:color w:val="000000" w:themeColor="text1"/>
          <w:sz w:val="22"/>
        </w:rPr>
        <w:t xml:space="preserve"> </w:t>
      </w:r>
      <w:r w:rsidRPr="00EA62F1">
        <w:rPr>
          <w:rFonts w:ascii="Arial" w:eastAsia="Calibri" w:hAnsi="Arial" w:cs="Arial"/>
          <w:color w:val="000000" w:themeColor="text1"/>
          <w:sz w:val="22"/>
        </w:rPr>
        <w:t>aplicar clausulas exorbitantes (las expresamente establecidas en la Ley 80 de 1993),</w:t>
      </w:r>
      <w:r w:rsidR="00CE35D5">
        <w:rPr>
          <w:rFonts w:ascii="Arial" w:eastAsia="Calibri" w:hAnsi="Arial" w:cs="Arial"/>
          <w:color w:val="000000" w:themeColor="text1"/>
          <w:sz w:val="22"/>
        </w:rPr>
        <w:t xml:space="preserve"> </w:t>
      </w:r>
      <w:r w:rsidRPr="00EA62F1">
        <w:rPr>
          <w:rFonts w:ascii="Arial" w:eastAsia="Calibri" w:hAnsi="Arial" w:cs="Arial"/>
          <w:color w:val="000000" w:themeColor="text1"/>
          <w:sz w:val="22"/>
        </w:rPr>
        <w:t>multas y/o clausula penal, en los contratos de concesión de apuestas permanentes -monopolio rentístico del estado-, aun cuando su régimen de contratación es de derecho</w:t>
      </w:r>
      <w:r w:rsidR="00CE35D5">
        <w:rPr>
          <w:rFonts w:ascii="Arial" w:eastAsia="Calibri" w:hAnsi="Arial" w:cs="Arial"/>
          <w:color w:val="000000" w:themeColor="text1"/>
          <w:sz w:val="22"/>
        </w:rPr>
        <w:t xml:space="preserve"> </w:t>
      </w:r>
      <w:r w:rsidRPr="00EA62F1">
        <w:rPr>
          <w:rFonts w:ascii="Arial" w:eastAsia="Calibri" w:hAnsi="Arial" w:cs="Arial"/>
          <w:color w:val="000000" w:themeColor="text1"/>
          <w:sz w:val="22"/>
        </w:rPr>
        <w:t>privado?</w:t>
      </w:r>
      <w:r w:rsidR="00CE35D5">
        <w:rPr>
          <w:rFonts w:ascii="Arial" w:eastAsia="Calibri" w:hAnsi="Arial" w:cs="Arial"/>
          <w:color w:val="000000" w:themeColor="text1"/>
          <w:sz w:val="22"/>
        </w:rPr>
        <w:t>»</w:t>
      </w:r>
      <w:bookmarkEnd w:id="2"/>
      <w:r w:rsidR="00CE35D5">
        <w:rPr>
          <w:rFonts w:ascii="Arial" w:eastAsia="Calibri" w:hAnsi="Arial" w:cs="Arial"/>
          <w:color w:val="000000" w:themeColor="text1"/>
          <w:sz w:val="22"/>
        </w:rPr>
        <w:t xml:space="preserve">, </w:t>
      </w:r>
      <w:proofErr w:type="spellStart"/>
      <w:r w:rsidR="00CE35D5">
        <w:rPr>
          <w:rFonts w:ascii="Arial" w:eastAsia="Calibri" w:hAnsi="Arial" w:cs="Arial"/>
          <w:color w:val="000000" w:themeColor="text1"/>
          <w:sz w:val="22"/>
        </w:rPr>
        <w:t>ii</w:t>
      </w:r>
      <w:proofErr w:type="spellEnd"/>
      <w:r w:rsidR="00CE35D5">
        <w:rPr>
          <w:rFonts w:ascii="Arial" w:eastAsia="Calibri" w:hAnsi="Arial" w:cs="Arial"/>
          <w:color w:val="000000" w:themeColor="text1"/>
          <w:sz w:val="22"/>
        </w:rPr>
        <w:t>) «</w:t>
      </w:r>
      <w:r w:rsidR="00CE35D5" w:rsidRPr="00CE35D5">
        <w:rPr>
          <w:rFonts w:ascii="Arial" w:eastAsia="Calibri" w:hAnsi="Arial" w:cs="Arial"/>
          <w:color w:val="000000" w:themeColor="text1"/>
          <w:sz w:val="22"/>
        </w:rPr>
        <w:t>¿Si en un contrato de concesión de apuestas permanentes -monopolio rentístico del</w:t>
      </w:r>
      <w:r w:rsidR="00CE35D5">
        <w:rPr>
          <w:rFonts w:ascii="Arial" w:eastAsia="Calibri" w:hAnsi="Arial" w:cs="Arial"/>
          <w:color w:val="000000" w:themeColor="text1"/>
          <w:sz w:val="22"/>
        </w:rPr>
        <w:t xml:space="preserve"> </w:t>
      </w:r>
      <w:r w:rsidR="00CE35D5" w:rsidRPr="00CE35D5">
        <w:rPr>
          <w:rFonts w:ascii="Arial" w:eastAsia="Calibri" w:hAnsi="Arial" w:cs="Arial"/>
          <w:color w:val="000000" w:themeColor="text1"/>
          <w:sz w:val="22"/>
        </w:rPr>
        <w:t>estado- no se pactan clausulas exorbitantes, estas se entienden incorporadas según el</w:t>
      </w:r>
      <w:r w:rsidR="00CE35D5">
        <w:rPr>
          <w:rFonts w:ascii="Arial" w:eastAsia="Calibri" w:hAnsi="Arial" w:cs="Arial"/>
          <w:color w:val="000000" w:themeColor="text1"/>
          <w:sz w:val="22"/>
        </w:rPr>
        <w:t xml:space="preserve"> </w:t>
      </w:r>
      <w:r w:rsidR="00CE35D5" w:rsidRPr="00CE35D5">
        <w:rPr>
          <w:rFonts w:ascii="Arial" w:eastAsia="Calibri" w:hAnsi="Arial" w:cs="Arial"/>
          <w:color w:val="000000" w:themeColor="text1"/>
          <w:sz w:val="22"/>
        </w:rPr>
        <w:t>mandato del artículo 14, Numeral 2 de la Ley 80 de 1993?</w:t>
      </w:r>
      <w:r w:rsidR="00CE35D5">
        <w:rPr>
          <w:rFonts w:ascii="Arial" w:eastAsia="Calibri" w:hAnsi="Arial" w:cs="Arial"/>
          <w:color w:val="000000" w:themeColor="text1"/>
          <w:sz w:val="22"/>
        </w:rPr>
        <w:t xml:space="preserve">» y </w:t>
      </w:r>
      <w:bookmarkStart w:id="5" w:name="_Hlk41230833"/>
      <w:proofErr w:type="spellStart"/>
      <w:r w:rsidR="00CE35D5">
        <w:rPr>
          <w:rFonts w:ascii="Arial" w:eastAsia="Calibri" w:hAnsi="Arial" w:cs="Arial"/>
          <w:color w:val="000000" w:themeColor="text1"/>
          <w:sz w:val="22"/>
        </w:rPr>
        <w:t>iii</w:t>
      </w:r>
      <w:proofErr w:type="spellEnd"/>
      <w:r w:rsidR="00CE35D5">
        <w:rPr>
          <w:rFonts w:ascii="Arial" w:eastAsia="Calibri" w:hAnsi="Arial" w:cs="Arial"/>
          <w:color w:val="000000" w:themeColor="text1"/>
          <w:sz w:val="22"/>
        </w:rPr>
        <w:t>) «</w:t>
      </w:r>
      <w:r w:rsidR="00CE35D5" w:rsidRPr="00CE35D5">
        <w:rPr>
          <w:rFonts w:ascii="Arial" w:eastAsia="Calibri" w:hAnsi="Arial" w:cs="Arial"/>
          <w:color w:val="000000" w:themeColor="text1"/>
          <w:sz w:val="22"/>
        </w:rPr>
        <w:t>¿Las empresas industriales y comerciales del estado tienen la auto tutela declarativa y</w:t>
      </w:r>
      <w:r w:rsidR="00CE35D5">
        <w:rPr>
          <w:rFonts w:ascii="Arial" w:eastAsia="Calibri" w:hAnsi="Arial" w:cs="Arial"/>
          <w:color w:val="000000" w:themeColor="text1"/>
          <w:sz w:val="22"/>
        </w:rPr>
        <w:t xml:space="preserve"> </w:t>
      </w:r>
      <w:r w:rsidR="00CE35D5" w:rsidRPr="00CE35D5">
        <w:rPr>
          <w:rFonts w:ascii="Arial" w:eastAsia="Calibri" w:hAnsi="Arial" w:cs="Arial"/>
          <w:color w:val="000000" w:themeColor="text1"/>
          <w:sz w:val="22"/>
        </w:rPr>
        <w:t>ejecutiva del artículo 17 de la Ley 1150 de 2007?</w:t>
      </w:r>
      <w:r w:rsidR="00CE35D5">
        <w:rPr>
          <w:rFonts w:ascii="Arial" w:eastAsia="Calibri" w:hAnsi="Arial" w:cs="Arial"/>
          <w:color w:val="000000" w:themeColor="text1"/>
          <w:sz w:val="22"/>
        </w:rPr>
        <w:t>».</w:t>
      </w:r>
      <w:bookmarkEnd w:id="3"/>
      <w:r w:rsidR="00CE35D5" w:rsidRPr="00CE35D5">
        <w:rPr>
          <w:rFonts w:ascii="Arial" w:eastAsia="Calibri" w:hAnsi="Arial" w:cs="Arial"/>
          <w:color w:val="000000" w:themeColor="text1"/>
          <w:sz w:val="22"/>
        </w:rPr>
        <w:t xml:space="preserve"> </w:t>
      </w:r>
      <w:bookmarkEnd w:id="5"/>
      <w:r>
        <w:rPr>
          <w:rFonts w:ascii="Arial" w:eastAsia="Calibri" w:hAnsi="Arial" w:cs="Arial"/>
          <w:color w:val="000000" w:themeColor="text1"/>
          <w:sz w:val="22"/>
        </w:rPr>
        <w:t xml:space="preserve">  </w:t>
      </w:r>
      <w:r w:rsidR="00BE1E33" w:rsidRPr="006C15D5">
        <w:rPr>
          <w:rFonts w:ascii="Arial" w:eastAsia="Calibri" w:hAnsi="Arial" w:cs="Arial"/>
          <w:color w:val="000000" w:themeColor="text1"/>
          <w:sz w:val="22"/>
        </w:rPr>
        <w:t xml:space="preserve"> </w:t>
      </w:r>
    </w:p>
    <w:p w14:paraId="6D375D8C" w14:textId="77777777" w:rsidR="00BE1E33" w:rsidRPr="006C15D5" w:rsidRDefault="00BE1E33" w:rsidP="00CE35D5">
      <w:pPr>
        <w:tabs>
          <w:tab w:val="left" w:pos="709"/>
        </w:tabs>
        <w:spacing w:line="276" w:lineRule="auto"/>
        <w:jc w:val="both"/>
        <w:rPr>
          <w:rFonts w:ascii="Arial" w:eastAsia="Calibri" w:hAnsi="Arial" w:cs="Arial"/>
          <w:color w:val="000000" w:themeColor="text1"/>
          <w:sz w:val="22"/>
        </w:rPr>
      </w:pPr>
    </w:p>
    <w:p w14:paraId="000CB06F" w14:textId="77777777" w:rsidR="00BE1E33" w:rsidRPr="006C15D5"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6C15D5">
        <w:rPr>
          <w:rFonts w:ascii="Arial" w:eastAsia="Calibri" w:hAnsi="Arial" w:cs="Arial"/>
          <w:b/>
          <w:color w:val="000000" w:themeColor="text1"/>
          <w:sz w:val="22"/>
        </w:rPr>
        <w:t>Consideraciones</w:t>
      </w:r>
    </w:p>
    <w:p w14:paraId="01D94D72" w14:textId="056761A8" w:rsidR="00BE1E33" w:rsidRDefault="00BE1E33" w:rsidP="00BE1E33">
      <w:pPr>
        <w:spacing w:line="276" w:lineRule="auto"/>
        <w:jc w:val="both"/>
        <w:rPr>
          <w:rFonts w:ascii="Arial" w:eastAsia="Calibri" w:hAnsi="Arial" w:cs="Arial"/>
          <w:color w:val="000000" w:themeColor="text1"/>
          <w:sz w:val="22"/>
        </w:rPr>
      </w:pPr>
    </w:p>
    <w:p w14:paraId="6E80D8CB" w14:textId="10E1471A" w:rsidR="00673DB8" w:rsidRDefault="0025095A" w:rsidP="00673DB8">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 xml:space="preserve">Para responder las preguntas planteadas, se analizarán los siguientes temas: i) </w:t>
      </w:r>
      <w:bookmarkStart w:id="6" w:name="_Hlk41044695"/>
      <w:r>
        <w:rPr>
          <w:rFonts w:ascii="Arial" w:eastAsia="Calibri" w:hAnsi="Arial" w:cs="Arial"/>
          <w:color w:val="000000" w:themeColor="text1"/>
          <w:sz w:val="22"/>
        </w:rPr>
        <w:t>régimen contractual de las empresas industriales y comerciales del Estado</w:t>
      </w:r>
      <w:bookmarkEnd w:id="6"/>
      <w:r>
        <w:rPr>
          <w:rFonts w:ascii="Arial" w:eastAsia="Calibri" w:hAnsi="Arial" w:cs="Arial"/>
          <w:color w:val="000000" w:themeColor="text1"/>
          <w:sz w:val="22"/>
        </w:rPr>
        <w:t xml:space="preserve">, </w:t>
      </w:r>
      <w:proofErr w:type="spellStart"/>
      <w:r>
        <w:rPr>
          <w:rFonts w:ascii="Arial" w:eastAsia="Calibri" w:hAnsi="Arial" w:cs="Arial"/>
          <w:color w:val="000000" w:themeColor="text1"/>
          <w:sz w:val="22"/>
        </w:rPr>
        <w:t>ii</w:t>
      </w:r>
      <w:proofErr w:type="spellEnd"/>
      <w:r>
        <w:rPr>
          <w:rFonts w:ascii="Arial" w:eastAsia="Calibri" w:hAnsi="Arial" w:cs="Arial"/>
          <w:color w:val="000000" w:themeColor="text1"/>
          <w:sz w:val="22"/>
        </w:rPr>
        <w:t xml:space="preserve">) potestades exorbitantes </w:t>
      </w:r>
      <w:r w:rsidR="00763652">
        <w:rPr>
          <w:rFonts w:ascii="Arial" w:eastAsia="Calibri" w:hAnsi="Arial" w:cs="Arial"/>
          <w:color w:val="000000" w:themeColor="text1"/>
          <w:sz w:val="22"/>
        </w:rPr>
        <w:t xml:space="preserve">en los contratos </w:t>
      </w:r>
      <w:r w:rsidR="001B53BD" w:rsidRPr="001B53BD">
        <w:rPr>
          <w:rFonts w:ascii="Arial" w:eastAsia="Calibri" w:hAnsi="Arial" w:cs="Arial"/>
          <w:color w:val="000000" w:themeColor="text1"/>
          <w:sz w:val="22"/>
        </w:rPr>
        <w:t>que tengan por objeto el ejercicio de una actividad que constituya monopolio estatal</w:t>
      </w:r>
      <w:r w:rsidR="00673DB8">
        <w:rPr>
          <w:rFonts w:ascii="Arial" w:eastAsia="Calibri" w:hAnsi="Arial" w:cs="Arial"/>
          <w:color w:val="000000" w:themeColor="text1"/>
          <w:sz w:val="22"/>
        </w:rPr>
        <w:t xml:space="preserve"> y </w:t>
      </w:r>
      <w:proofErr w:type="spellStart"/>
      <w:r w:rsidR="00673DB8">
        <w:rPr>
          <w:rFonts w:ascii="Arial" w:eastAsia="Calibri" w:hAnsi="Arial" w:cs="Arial"/>
          <w:color w:val="000000" w:themeColor="text1"/>
          <w:sz w:val="22"/>
        </w:rPr>
        <w:t>iii</w:t>
      </w:r>
      <w:proofErr w:type="spellEnd"/>
      <w:r w:rsidR="00673DB8">
        <w:rPr>
          <w:rFonts w:ascii="Arial" w:eastAsia="Calibri" w:hAnsi="Arial" w:cs="Arial"/>
          <w:color w:val="000000" w:themeColor="text1"/>
          <w:sz w:val="22"/>
        </w:rPr>
        <w:t xml:space="preserve">) </w:t>
      </w:r>
      <w:r w:rsidR="00833F8E">
        <w:rPr>
          <w:rFonts w:ascii="Arial" w:eastAsia="Calibri" w:hAnsi="Arial" w:cs="Arial"/>
          <w:color w:val="000000" w:themeColor="text1"/>
          <w:sz w:val="22"/>
        </w:rPr>
        <w:t>r</w:t>
      </w:r>
      <w:r w:rsidR="00833F8E" w:rsidRPr="00833F8E">
        <w:rPr>
          <w:rFonts w:ascii="Arial" w:eastAsia="Calibri" w:hAnsi="Arial" w:cs="Arial"/>
          <w:color w:val="000000" w:themeColor="text1"/>
          <w:sz w:val="22"/>
        </w:rPr>
        <w:t>égimen jurídico de los juegos de apuestas permanentes y loterías</w:t>
      </w:r>
      <w:r w:rsidR="00673DB8">
        <w:rPr>
          <w:rFonts w:ascii="Arial" w:eastAsia="Calibri" w:hAnsi="Arial" w:cs="Arial"/>
          <w:color w:val="000000" w:themeColor="text1"/>
          <w:sz w:val="22"/>
        </w:rPr>
        <w:t>.</w:t>
      </w:r>
    </w:p>
    <w:p w14:paraId="7B427A34" w14:textId="3A1EBF7C" w:rsidR="00D44227" w:rsidRDefault="0096646C" w:rsidP="00D44227">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ab/>
        <w:t>R</w:t>
      </w:r>
      <w:r w:rsidRPr="0096646C">
        <w:rPr>
          <w:rFonts w:ascii="Arial" w:eastAsia="Calibri" w:hAnsi="Arial" w:cs="Arial"/>
          <w:color w:val="000000" w:themeColor="text1"/>
          <w:sz w:val="22"/>
        </w:rPr>
        <w:t xml:space="preserve">ecientemente esta Subdirección expidió </w:t>
      </w:r>
      <w:r w:rsidR="00612D14">
        <w:rPr>
          <w:rFonts w:ascii="Arial" w:eastAsia="Calibri" w:hAnsi="Arial" w:cs="Arial"/>
          <w:color w:val="000000" w:themeColor="text1"/>
          <w:sz w:val="22"/>
        </w:rPr>
        <w:t>el</w:t>
      </w:r>
      <w:r w:rsidRPr="0096646C">
        <w:rPr>
          <w:rFonts w:ascii="Arial" w:eastAsia="Calibri" w:hAnsi="Arial" w:cs="Arial"/>
          <w:color w:val="000000" w:themeColor="text1"/>
          <w:sz w:val="22"/>
        </w:rPr>
        <w:t xml:space="preserve"> Concepto</w:t>
      </w:r>
      <w:r w:rsidR="00612D14">
        <w:rPr>
          <w:rFonts w:ascii="Arial" w:eastAsia="Calibri" w:hAnsi="Arial" w:cs="Arial"/>
          <w:color w:val="000000" w:themeColor="text1"/>
          <w:sz w:val="22"/>
        </w:rPr>
        <w:t xml:space="preserve"> </w:t>
      </w:r>
      <w:r w:rsidR="00612D14" w:rsidRPr="00612D14">
        <w:rPr>
          <w:rFonts w:ascii="Arial" w:eastAsia="Calibri" w:hAnsi="Arial" w:cs="Arial"/>
          <w:color w:val="000000" w:themeColor="text1"/>
          <w:sz w:val="22"/>
        </w:rPr>
        <w:t>2201913000009314</w:t>
      </w:r>
      <w:r w:rsidR="00612D14">
        <w:rPr>
          <w:rFonts w:ascii="Arial" w:eastAsia="Calibri" w:hAnsi="Arial" w:cs="Arial"/>
          <w:color w:val="000000" w:themeColor="text1"/>
          <w:sz w:val="22"/>
        </w:rPr>
        <w:t xml:space="preserve"> del 17 de diciembre de 2019, </w:t>
      </w:r>
      <w:r w:rsidRPr="0096646C">
        <w:rPr>
          <w:rFonts w:ascii="Arial" w:eastAsia="Calibri" w:hAnsi="Arial" w:cs="Arial"/>
          <w:color w:val="000000" w:themeColor="text1"/>
          <w:sz w:val="22"/>
        </w:rPr>
        <w:t>donde se explicó</w:t>
      </w:r>
      <w:r w:rsidR="00923548">
        <w:rPr>
          <w:rFonts w:ascii="Arial" w:eastAsia="Calibri" w:hAnsi="Arial" w:cs="Arial"/>
          <w:color w:val="000000" w:themeColor="text1"/>
          <w:sz w:val="22"/>
        </w:rPr>
        <w:t xml:space="preserve"> el régimen de contratación de las empresas industriales y comerciales según desarrollen o no sus actividades en competencia con el sector privado o en mercados regulados</w:t>
      </w:r>
      <w:r w:rsidR="00694209" w:rsidRPr="00694209">
        <w:rPr>
          <w:rFonts w:ascii="Arial" w:eastAsia="Calibri" w:hAnsi="Arial" w:cs="Arial"/>
          <w:color w:val="000000" w:themeColor="text1"/>
          <w:sz w:val="22"/>
        </w:rPr>
        <w:t xml:space="preserve">. </w:t>
      </w:r>
      <w:r w:rsidRPr="0096646C">
        <w:rPr>
          <w:rFonts w:ascii="Arial" w:eastAsia="Calibri" w:hAnsi="Arial" w:cs="Arial"/>
          <w:color w:val="000000" w:themeColor="text1"/>
          <w:sz w:val="22"/>
        </w:rPr>
        <w:t xml:space="preserve">La tesis propuesta en </w:t>
      </w:r>
      <w:r w:rsidR="00612D14">
        <w:rPr>
          <w:rFonts w:ascii="Arial" w:eastAsia="Calibri" w:hAnsi="Arial" w:cs="Arial"/>
          <w:color w:val="000000" w:themeColor="text1"/>
          <w:sz w:val="22"/>
        </w:rPr>
        <w:t>este</w:t>
      </w:r>
      <w:r w:rsidRPr="0096646C">
        <w:rPr>
          <w:rFonts w:ascii="Arial" w:eastAsia="Calibri" w:hAnsi="Arial" w:cs="Arial"/>
          <w:color w:val="000000" w:themeColor="text1"/>
          <w:sz w:val="22"/>
        </w:rPr>
        <w:t xml:space="preserve"> concepto se expone a continuación: </w:t>
      </w:r>
    </w:p>
    <w:p w14:paraId="75440F39" w14:textId="77777777" w:rsidR="00923548" w:rsidRDefault="00923548" w:rsidP="00431C20">
      <w:pPr>
        <w:spacing w:line="276" w:lineRule="auto"/>
        <w:jc w:val="both"/>
        <w:rPr>
          <w:rFonts w:ascii="Arial" w:eastAsia="Calibri" w:hAnsi="Arial" w:cs="Arial"/>
          <w:color w:val="000000" w:themeColor="text1"/>
          <w:sz w:val="22"/>
        </w:rPr>
      </w:pPr>
    </w:p>
    <w:p w14:paraId="5F31DB0A" w14:textId="2DE2EA52" w:rsidR="00431C20" w:rsidRDefault="00D44227" w:rsidP="00431C20">
      <w:pPr>
        <w:spacing w:line="276" w:lineRule="auto"/>
        <w:jc w:val="both"/>
        <w:rPr>
          <w:rFonts w:ascii="Arial" w:eastAsia="Calibri" w:hAnsi="Arial" w:cs="Arial"/>
          <w:b/>
          <w:bCs/>
          <w:color w:val="000000" w:themeColor="text1"/>
          <w:sz w:val="22"/>
        </w:rPr>
      </w:pPr>
      <w:r w:rsidRPr="00D44227">
        <w:rPr>
          <w:rFonts w:ascii="Arial" w:eastAsia="Calibri" w:hAnsi="Arial" w:cs="Arial"/>
          <w:b/>
          <w:bCs/>
          <w:color w:val="000000" w:themeColor="text1"/>
          <w:sz w:val="22"/>
        </w:rPr>
        <w:t>2.1. Régimen contractual de las empresas industriales y comerciales del Estado</w:t>
      </w:r>
    </w:p>
    <w:p w14:paraId="2D8AD382" w14:textId="77777777" w:rsidR="00431C20" w:rsidRDefault="00431C20" w:rsidP="00431C20">
      <w:pPr>
        <w:spacing w:line="276" w:lineRule="auto"/>
        <w:jc w:val="both"/>
        <w:rPr>
          <w:rFonts w:ascii="Arial" w:eastAsia="Calibri" w:hAnsi="Arial" w:cs="Arial"/>
          <w:b/>
          <w:bCs/>
          <w:color w:val="000000" w:themeColor="text1"/>
          <w:sz w:val="22"/>
        </w:rPr>
      </w:pPr>
    </w:p>
    <w:p w14:paraId="42D43FF5" w14:textId="640C42DF" w:rsidR="00431C20" w:rsidRPr="00763652" w:rsidRDefault="00431C20" w:rsidP="00763652">
      <w:pPr>
        <w:spacing w:after="120" w:line="276" w:lineRule="auto"/>
        <w:jc w:val="both"/>
        <w:rPr>
          <w:rFonts w:ascii="Arial" w:eastAsia="Calibri" w:hAnsi="Arial" w:cs="Arial"/>
          <w:b/>
          <w:bCs/>
          <w:color w:val="000000" w:themeColor="text1"/>
          <w:sz w:val="22"/>
        </w:rPr>
      </w:pPr>
      <w:r w:rsidRPr="00431C20">
        <w:rPr>
          <w:rFonts w:ascii="Arial" w:eastAsia="Calibri" w:hAnsi="Arial" w:cs="Arial"/>
          <w:color w:val="000000" w:themeColor="text1"/>
          <w:sz w:val="22"/>
        </w:rPr>
        <w:t>Dentro de la estructura de la Administración pública se encuentran las entidades</w:t>
      </w:r>
      <w:r>
        <w:rPr>
          <w:rFonts w:ascii="Arial" w:eastAsia="Calibri" w:hAnsi="Arial" w:cs="Arial"/>
          <w:color w:val="000000" w:themeColor="text1"/>
          <w:sz w:val="22"/>
        </w:rPr>
        <w:t xml:space="preserve"> </w:t>
      </w:r>
      <w:r w:rsidRPr="00431C20">
        <w:rPr>
          <w:rFonts w:ascii="Arial" w:eastAsia="Calibri" w:hAnsi="Arial" w:cs="Arial"/>
          <w:color w:val="000000" w:themeColor="text1"/>
          <w:sz w:val="22"/>
        </w:rPr>
        <w:t>descentralizadas por servicios, y dentro de dicha categoría se ubican las empresas</w:t>
      </w:r>
      <w:r>
        <w:rPr>
          <w:rFonts w:ascii="Arial" w:eastAsia="Calibri" w:hAnsi="Arial" w:cs="Arial"/>
          <w:color w:val="000000" w:themeColor="text1"/>
          <w:sz w:val="22"/>
        </w:rPr>
        <w:t xml:space="preserve"> </w:t>
      </w:r>
      <w:r w:rsidRPr="00431C20">
        <w:rPr>
          <w:rFonts w:ascii="Arial" w:eastAsia="Calibri" w:hAnsi="Arial" w:cs="Arial"/>
          <w:color w:val="000000" w:themeColor="text1"/>
          <w:sz w:val="22"/>
        </w:rPr>
        <w:t>industriales y comerciales del Estado, las cuales</w:t>
      </w:r>
      <w:r>
        <w:rPr>
          <w:rFonts w:ascii="Arial" w:eastAsia="Calibri" w:hAnsi="Arial" w:cs="Arial"/>
          <w:color w:val="000000" w:themeColor="text1"/>
          <w:sz w:val="22"/>
        </w:rPr>
        <w:t xml:space="preserve"> –</w:t>
      </w:r>
      <w:r w:rsidRPr="00431C20">
        <w:rPr>
          <w:rFonts w:ascii="Arial" w:eastAsia="Calibri" w:hAnsi="Arial" w:cs="Arial"/>
          <w:color w:val="000000" w:themeColor="text1"/>
          <w:sz w:val="22"/>
        </w:rPr>
        <w:t>sin perjuicio del control de tutela</w:t>
      </w:r>
      <w:r>
        <w:rPr>
          <w:rFonts w:ascii="Arial" w:eastAsia="Calibri" w:hAnsi="Arial" w:cs="Arial"/>
          <w:color w:val="000000" w:themeColor="text1"/>
          <w:sz w:val="22"/>
        </w:rPr>
        <w:t>–</w:t>
      </w:r>
      <w:r w:rsidRPr="00431C20">
        <w:rPr>
          <w:rFonts w:ascii="Arial" w:eastAsia="Calibri" w:hAnsi="Arial" w:cs="Arial"/>
          <w:color w:val="000000" w:themeColor="text1"/>
          <w:sz w:val="22"/>
        </w:rPr>
        <w:t xml:space="preserve"> </w:t>
      </w:r>
      <w:r w:rsidR="00763652">
        <w:rPr>
          <w:rFonts w:ascii="Arial" w:eastAsia="Calibri" w:hAnsi="Arial" w:cs="Arial"/>
          <w:color w:val="000000" w:themeColor="text1"/>
          <w:sz w:val="22"/>
        </w:rPr>
        <w:t>tienen</w:t>
      </w:r>
      <w:r w:rsidRPr="00431C20">
        <w:rPr>
          <w:rFonts w:ascii="Arial" w:eastAsia="Calibri" w:hAnsi="Arial" w:cs="Arial"/>
          <w:color w:val="000000" w:themeColor="text1"/>
          <w:sz w:val="22"/>
        </w:rPr>
        <w:t xml:space="preserve"> personería jurídica,</w:t>
      </w:r>
      <w:r>
        <w:rPr>
          <w:rFonts w:ascii="Arial" w:eastAsia="Calibri" w:hAnsi="Arial" w:cs="Arial"/>
          <w:color w:val="000000" w:themeColor="text1"/>
          <w:sz w:val="22"/>
        </w:rPr>
        <w:t xml:space="preserve"> </w:t>
      </w:r>
      <w:r w:rsidRPr="00431C20">
        <w:rPr>
          <w:rFonts w:ascii="Arial" w:eastAsia="Calibri" w:hAnsi="Arial" w:cs="Arial"/>
          <w:color w:val="000000" w:themeColor="text1"/>
          <w:sz w:val="22"/>
        </w:rPr>
        <w:t>autonomía administrativa y patrimonio propio.</w:t>
      </w:r>
      <w:r w:rsidR="0096646C" w:rsidRPr="00D44227">
        <w:rPr>
          <w:rFonts w:ascii="Arial" w:eastAsia="Calibri" w:hAnsi="Arial" w:cs="Arial"/>
          <w:b/>
          <w:bCs/>
          <w:color w:val="000000" w:themeColor="text1"/>
          <w:sz w:val="22"/>
        </w:rPr>
        <w:t xml:space="preserve"> </w:t>
      </w:r>
      <w:r>
        <w:rPr>
          <w:rFonts w:ascii="Arial" w:eastAsia="Calibri" w:hAnsi="Arial" w:cs="Arial"/>
          <w:color w:val="000000" w:themeColor="text1"/>
          <w:sz w:val="22"/>
        </w:rPr>
        <w:t>Estas</w:t>
      </w:r>
      <w:r w:rsidRPr="00431C20">
        <w:rPr>
          <w:rFonts w:ascii="Arial" w:eastAsia="Calibri" w:hAnsi="Arial" w:cs="Arial"/>
          <w:color w:val="000000" w:themeColor="text1"/>
          <w:sz w:val="22"/>
        </w:rPr>
        <w:t xml:space="preserve"> entidades, como su nombre lo indica, se caracterizan por desarrollar actividades de</w:t>
      </w:r>
      <w:r>
        <w:rPr>
          <w:rFonts w:ascii="Arial" w:eastAsia="Calibri" w:hAnsi="Arial" w:cs="Arial"/>
          <w:color w:val="000000" w:themeColor="text1"/>
          <w:sz w:val="22"/>
        </w:rPr>
        <w:t xml:space="preserve"> </w:t>
      </w:r>
      <w:r w:rsidRPr="00431C20">
        <w:rPr>
          <w:rFonts w:ascii="Arial" w:eastAsia="Calibri" w:hAnsi="Arial" w:cs="Arial"/>
          <w:color w:val="000000" w:themeColor="text1"/>
          <w:sz w:val="22"/>
        </w:rPr>
        <w:t>carácter industrial o comercial. Así, por ejemplo, son empresas industriales y comerciales</w:t>
      </w:r>
      <w:r>
        <w:rPr>
          <w:rFonts w:ascii="Arial" w:eastAsia="Calibri" w:hAnsi="Arial" w:cs="Arial"/>
          <w:color w:val="000000" w:themeColor="text1"/>
          <w:sz w:val="22"/>
        </w:rPr>
        <w:t xml:space="preserve"> </w:t>
      </w:r>
      <w:r w:rsidRPr="00431C20">
        <w:rPr>
          <w:rFonts w:ascii="Arial" w:eastAsia="Calibri" w:hAnsi="Arial" w:cs="Arial"/>
          <w:color w:val="000000" w:themeColor="text1"/>
          <w:sz w:val="22"/>
        </w:rPr>
        <w:t>del Estado la Imprenta Nacional de Colombia, Coljuegos, Indumil, la Caja Promotora de</w:t>
      </w:r>
      <w:r>
        <w:rPr>
          <w:rFonts w:ascii="Arial" w:eastAsia="Calibri" w:hAnsi="Arial" w:cs="Arial"/>
          <w:color w:val="000000" w:themeColor="text1"/>
          <w:sz w:val="22"/>
        </w:rPr>
        <w:t xml:space="preserve"> </w:t>
      </w:r>
      <w:r w:rsidRPr="00431C20">
        <w:rPr>
          <w:rFonts w:ascii="Arial" w:eastAsia="Calibri" w:hAnsi="Arial" w:cs="Arial"/>
          <w:color w:val="000000" w:themeColor="text1"/>
          <w:sz w:val="22"/>
        </w:rPr>
        <w:t>Vivienda Militar y de Policía, Colpensiones, entre otras.</w:t>
      </w:r>
    </w:p>
    <w:p w14:paraId="288BAD4E" w14:textId="77777777" w:rsidR="00954CF5" w:rsidRDefault="00431C20" w:rsidP="00431C20">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ab/>
      </w:r>
      <w:r w:rsidR="00091D8F">
        <w:rPr>
          <w:rFonts w:ascii="Arial" w:eastAsia="Calibri" w:hAnsi="Arial" w:cs="Arial"/>
          <w:color w:val="000000" w:themeColor="text1"/>
          <w:sz w:val="22"/>
        </w:rPr>
        <w:t>Considerando la</w:t>
      </w:r>
      <w:r w:rsidRPr="00431C20">
        <w:rPr>
          <w:rFonts w:ascii="Arial" w:eastAsia="Calibri" w:hAnsi="Arial" w:cs="Arial"/>
          <w:color w:val="000000" w:themeColor="text1"/>
          <w:sz w:val="22"/>
        </w:rPr>
        <w:t xml:space="preserve"> actividad </w:t>
      </w:r>
      <w:r w:rsidR="00091D8F">
        <w:rPr>
          <w:rFonts w:ascii="Arial" w:eastAsia="Calibri" w:hAnsi="Arial" w:cs="Arial"/>
          <w:color w:val="000000" w:themeColor="text1"/>
          <w:sz w:val="22"/>
        </w:rPr>
        <w:t>desarrollada</w:t>
      </w:r>
      <w:r w:rsidRPr="00431C20">
        <w:rPr>
          <w:rFonts w:ascii="Arial" w:eastAsia="Calibri" w:hAnsi="Arial" w:cs="Arial"/>
          <w:color w:val="000000" w:themeColor="text1"/>
          <w:sz w:val="22"/>
        </w:rPr>
        <w:t xml:space="preserve">, se itera, </w:t>
      </w:r>
      <w:r w:rsidR="00091D8F">
        <w:rPr>
          <w:rFonts w:ascii="Arial" w:eastAsia="Calibri" w:hAnsi="Arial" w:cs="Arial"/>
          <w:color w:val="000000" w:themeColor="text1"/>
          <w:sz w:val="22"/>
        </w:rPr>
        <w:t xml:space="preserve">de carácter </w:t>
      </w:r>
      <w:r w:rsidRPr="00431C20">
        <w:rPr>
          <w:rFonts w:ascii="Arial" w:eastAsia="Calibri" w:hAnsi="Arial" w:cs="Arial"/>
          <w:color w:val="000000" w:themeColor="text1"/>
          <w:sz w:val="22"/>
        </w:rPr>
        <w:t>industrial o comercial, el régimen</w:t>
      </w:r>
      <w:r>
        <w:rPr>
          <w:rFonts w:ascii="Arial" w:eastAsia="Calibri" w:hAnsi="Arial" w:cs="Arial"/>
          <w:color w:val="000000" w:themeColor="text1"/>
          <w:sz w:val="22"/>
        </w:rPr>
        <w:t xml:space="preserve"> </w:t>
      </w:r>
      <w:r w:rsidRPr="00431C20">
        <w:rPr>
          <w:rFonts w:ascii="Arial" w:eastAsia="Calibri" w:hAnsi="Arial" w:cs="Arial"/>
          <w:color w:val="000000" w:themeColor="text1"/>
          <w:sz w:val="22"/>
        </w:rPr>
        <w:t xml:space="preserve">jurídico </w:t>
      </w:r>
      <w:r w:rsidR="00091D8F">
        <w:rPr>
          <w:rFonts w:ascii="Arial" w:eastAsia="Calibri" w:hAnsi="Arial" w:cs="Arial"/>
          <w:color w:val="000000" w:themeColor="text1"/>
          <w:sz w:val="22"/>
        </w:rPr>
        <w:t>aplicable</w:t>
      </w:r>
      <w:r w:rsidRPr="00431C20">
        <w:rPr>
          <w:rFonts w:ascii="Arial" w:eastAsia="Calibri" w:hAnsi="Arial" w:cs="Arial"/>
          <w:color w:val="000000" w:themeColor="text1"/>
          <w:sz w:val="22"/>
        </w:rPr>
        <w:t xml:space="preserve"> a estas empresas difiere del que corresponde a otras entidades</w:t>
      </w:r>
      <w:r>
        <w:rPr>
          <w:rFonts w:ascii="Arial" w:eastAsia="Calibri" w:hAnsi="Arial" w:cs="Arial"/>
          <w:color w:val="000000" w:themeColor="text1"/>
          <w:sz w:val="22"/>
        </w:rPr>
        <w:t xml:space="preserve"> </w:t>
      </w:r>
      <w:r w:rsidRPr="00431C20">
        <w:rPr>
          <w:rFonts w:ascii="Arial" w:eastAsia="Calibri" w:hAnsi="Arial" w:cs="Arial"/>
          <w:color w:val="000000" w:themeColor="text1"/>
          <w:sz w:val="22"/>
        </w:rPr>
        <w:t>descentralizadas funcionalmente o por servicios, como las superintendencias con</w:t>
      </w:r>
      <w:r>
        <w:rPr>
          <w:rFonts w:ascii="Arial" w:eastAsia="Calibri" w:hAnsi="Arial" w:cs="Arial"/>
          <w:color w:val="000000" w:themeColor="text1"/>
          <w:sz w:val="22"/>
        </w:rPr>
        <w:t xml:space="preserve"> </w:t>
      </w:r>
      <w:r w:rsidRPr="00431C20">
        <w:rPr>
          <w:rFonts w:ascii="Arial" w:eastAsia="Calibri" w:hAnsi="Arial" w:cs="Arial"/>
          <w:color w:val="000000" w:themeColor="text1"/>
          <w:sz w:val="22"/>
        </w:rPr>
        <w:t>personería jurídica, los establecimientos públicos o las unidades administrativas</w:t>
      </w:r>
      <w:r>
        <w:rPr>
          <w:rFonts w:ascii="Arial" w:eastAsia="Calibri" w:hAnsi="Arial" w:cs="Arial"/>
          <w:color w:val="000000" w:themeColor="text1"/>
          <w:sz w:val="22"/>
        </w:rPr>
        <w:t xml:space="preserve"> </w:t>
      </w:r>
      <w:r w:rsidRPr="00431C20">
        <w:rPr>
          <w:rFonts w:ascii="Arial" w:eastAsia="Calibri" w:hAnsi="Arial" w:cs="Arial"/>
          <w:color w:val="000000" w:themeColor="text1"/>
          <w:sz w:val="22"/>
        </w:rPr>
        <w:t>especiales, pues la regla general es el derecho privado, salvo excepciones legales y las</w:t>
      </w:r>
      <w:r>
        <w:rPr>
          <w:rFonts w:ascii="Arial" w:eastAsia="Calibri" w:hAnsi="Arial" w:cs="Arial"/>
          <w:color w:val="000000" w:themeColor="text1"/>
          <w:sz w:val="22"/>
        </w:rPr>
        <w:t xml:space="preserve"> </w:t>
      </w:r>
      <w:r w:rsidRPr="00431C20">
        <w:rPr>
          <w:rFonts w:ascii="Arial" w:eastAsia="Calibri" w:hAnsi="Arial" w:cs="Arial"/>
          <w:color w:val="000000" w:themeColor="text1"/>
          <w:sz w:val="22"/>
        </w:rPr>
        <w:t xml:space="preserve">contenidas en </w:t>
      </w:r>
      <w:r w:rsidRPr="00431C20">
        <w:rPr>
          <w:rFonts w:ascii="Arial" w:eastAsia="Calibri" w:hAnsi="Arial" w:cs="Arial"/>
          <w:color w:val="000000" w:themeColor="text1"/>
          <w:sz w:val="22"/>
        </w:rPr>
        <w:lastRenderedPageBreak/>
        <w:t>el acto de creación o en los estatutos de la respectiva empresa industrial o</w:t>
      </w:r>
      <w:r>
        <w:rPr>
          <w:rFonts w:ascii="Arial" w:eastAsia="Calibri" w:hAnsi="Arial" w:cs="Arial"/>
          <w:color w:val="000000" w:themeColor="text1"/>
          <w:sz w:val="22"/>
        </w:rPr>
        <w:t xml:space="preserve"> </w:t>
      </w:r>
      <w:r w:rsidRPr="00431C20">
        <w:rPr>
          <w:rFonts w:ascii="Arial" w:eastAsia="Calibri" w:hAnsi="Arial" w:cs="Arial"/>
          <w:color w:val="000000" w:themeColor="text1"/>
          <w:sz w:val="22"/>
        </w:rPr>
        <w:t>comercial del Estado.</w:t>
      </w:r>
    </w:p>
    <w:p w14:paraId="111DB6A1" w14:textId="2E46E039" w:rsidR="00673DB8" w:rsidRDefault="00954CF5" w:rsidP="00954CF5">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ab/>
      </w:r>
      <w:r w:rsidRPr="00954CF5">
        <w:rPr>
          <w:rFonts w:ascii="Arial" w:eastAsia="Calibri" w:hAnsi="Arial" w:cs="Arial"/>
          <w:color w:val="000000" w:themeColor="text1"/>
          <w:sz w:val="22"/>
        </w:rPr>
        <w:t>Sobre el régimen de contratación, el artículo 2 de la Ley 80 de 1993</w:t>
      </w:r>
      <w:r w:rsidR="00227D08">
        <w:rPr>
          <w:rFonts w:ascii="Arial" w:eastAsia="Calibri" w:hAnsi="Arial" w:cs="Arial"/>
          <w:color w:val="000000" w:themeColor="text1"/>
          <w:sz w:val="22"/>
        </w:rPr>
        <w:t xml:space="preserve"> –en concordancia con el artículo 93 de la Ley 489 de 1998–</w:t>
      </w:r>
      <w:r>
        <w:rPr>
          <w:rFonts w:ascii="Arial" w:eastAsia="Calibri" w:hAnsi="Arial" w:cs="Arial"/>
          <w:color w:val="000000" w:themeColor="text1"/>
          <w:sz w:val="22"/>
        </w:rPr>
        <w:t xml:space="preserve"> </w:t>
      </w:r>
      <w:r w:rsidRPr="00954CF5">
        <w:rPr>
          <w:rFonts w:ascii="Arial" w:eastAsia="Calibri" w:hAnsi="Arial" w:cs="Arial"/>
          <w:color w:val="000000" w:themeColor="text1"/>
          <w:sz w:val="22"/>
        </w:rPr>
        <w:t>incorporó a las empresas industriales y comerciales del Estado dentro de la categoría de</w:t>
      </w:r>
      <w:r>
        <w:rPr>
          <w:rFonts w:ascii="Arial" w:eastAsia="Calibri" w:hAnsi="Arial" w:cs="Arial"/>
          <w:color w:val="000000" w:themeColor="text1"/>
          <w:sz w:val="22"/>
        </w:rPr>
        <w:t xml:space="preserve"> </w:t>
      </w:r>
      <w:r w:rsidRPr="00954CF5">
        <w:rPr>
          <w:rFonts w:ascii="Arial" w:eastAsia="Calibri" w:hAnsi="Arial" w:cs="Arial"/>
          <w:color w:val="000000" w:themeColor="text1"/>
          <w:sz w:val="22"/>
        </w:rPr>
        <w:t>entidades estatales</w:t>
      </w:r>
      <w:r w:rsidR="00F24FC8">
        <w:rPr>
          <w:rStyle w:val="Refdenotaalpie"/>
          <w:rFonts w:ascii="Arial" w:eastAsia="Calibri" w:hAnsi="Arial" w:cs="Arial"/>
          <w:color w:val="000000" w:themeColor="text1"/>
          <w:sz w:val="22"/>
        </w:rPr>
        <w:footnoteReference w:id="1"/>
      </w:r>
      <w:r w:rsidR="00F24FC8">
        <w:rPr>
          <w:rFonts w:ascii="Arial" w:eastAsia="Calibri" w:hAnsi="Arial" w:cs="Arial"/>
          <w:color w:val="000000" w:themeColor="text1"/>
          <w:sz w:val="22"/>
        </w:rPr>
        <w:t>.</w:t>
      </w:r>
      <w:r w:rsidR="00891A49">
        <w:rPr>
          <w:rFonts w:ascii="Arial" w:eastAsia="Calibri" w:hAnsi="Arial" w:cs="Arial"/>
          <w:color w:val="000000" w:themeColor="text1"/>
          <w:sz w:val="22"/>
        </w:rPr>
        <w:t xml:space="preserve"> Para estos efectos, el numeral 1, literal m), del artículo 24 del Estatuto General –derogado por el artículo 32 de la Ley 1150 de 2007– permitía la contratación directa</w:t>
      </w:r>
      <w:r w:rsidR="003417F0">
        <w:rPr>
          <w:rFonts w:ascii="Arial" w:eastAsia="Calibri" w:hAnsi="Arial" w:cs="Arial"/>
          <w:color w:val="000000" w:themeColor="text1"/>
          <w:sz w:val="22"/>
        </w:rPr>
        <w:t xml:space="preserve"> de los bienes y servicios requeridos para el desarrollo de su objeto social, exceptuado los contratos de obra, consultoría, concesión, encargos fiduciarios y fiducia pública</w:t>
      </w:r>
      <w:r w:rsidR="003417F0">
        <w:rPr>
          <w:rStyle w:val="Refdenotaalpie"/>
          <w:rFonts w:ascii="Arial" w:eastAsia="Calibri" w:hAnsi="Arial" w:cs="Arial"/>
          <w:color w:val="000000" w:themeColor="text1"/>
          <w:sz w:val="22"/>
        </w:rPr>
        <w:footnoteReference w:id="2"/>
      </w:r>
      <w:r w:rsidR="003417F0">
        <w:rPr>
          <w:rFonts w:ascii="Arial" w:eastAsia="Calibri" w:hAnsi="Arial" w:cs="Arial"/>
          <w:color w:val="000000" w:themeColor="text1"/>
          <w:sz w:val="22"/>
        </w:rPr>
        <w:t xml:space="preserve">. </w:t>
      </w:r>
    </w:p>
    <w:p w14:paraId="0AC36C57" w14:textId="05C2BB45" w:rsidR="008535C9" w:rsidRDefault="00BD6EE4" w:rsidP="00047050">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ab/>
      </w:r>
      <w:r w:rsidR="00047050">
        <w:rPr>
          <w:rFonts w:ascii="Arial" w:eastAsia="Calibri" w:hAnsi="Arial" w:cs="Arial"/>
          <w:color w:val="000000" w:themeColor="text1"/>
          <w:sz w:val="22"/>
        </w:rPr>
        <w:t>Actualmente</w:t>
      </w:r>
      <w:r>
        <w:rPr>
          <w:rFonts w:ascii="Arial" w:eastAsia="Calibri" w:hAnsi="Arial" w:cs="Arial"/>
          <w:color w:val="000000" w:themeColor="text1"/>
          <w:sz w:val="22"/>
        </w:rPr>
        <w:t>, el artículo 14 de Ley 1150 de 2007 disting</w:t>
      </w:r>
      <w:r w:rsidR="00047050">
        <w:rPr>
          <w:rFonts w:ascii="Arial" w:eastAsia="Calibri" w:hAnsi="Arial" w:cs="Arial"/>
          <w:color w:val="000000" w:themeColor="text1"/>
          <w:sz w:val="22"/>
        </w:rPr>
        <w:t>ue</w:t>
      </w:r>
      <w:r>
        <w:rPr>
          <w:rFonts w:ascii="Arial" w:eastAsia="Calibri" w:hAnsi="Arial" w:cs="Arial"/>
          <w:color w:val="000000" w:themeColor="text1"/>
          <w:sz w:val="22"/>
        </w:rPr>
        <w:t xml:space="preserve"> entre las empresas industriales y comerciales del Estado que desarrollan sus actividades en competencia con los particulares y las que no</w:t>
      </w:r>
      <w:r w:rsidR="008535C9">
        <w:rPr>
          <w:rFonts w:ascii="Arial" w:eastAsia="Calibri" w:hAnsi="Arial" w:cs="Arial"/>
          <w:color w:val="000000" w:themeColor="text1"/>
          <w:sz w:val="22"/>
        </w:rPr>
        <w:t>: m</w:t>
      </w:r>
      <w:r>
        <w:rPr>
          <w:rFonts w:ascii="Arial" w:eastAsia="Calibri" w:hAnsi="Arial" w:cs="Arial"/>
          <w:color w:val="000000" w:themeColor="text1"/>
          <w:sz w:val="22"/>
        </w:rPr>
        <w:t>ientras</w:t>
      </w:r>
      <w:r w:rsidR="008535C9">
        <w:rPr>
          <w:rFonts w:ascii="Arial" w:eastAsia="Calibri" w:hAnsi="Arial" w:cs="Arial"/>
          <w:color w:val="000000" w:themeColor="text1"/>
          <w:sz w:val="22"/>
        </w:rPr>
        <w:t xml:space="preserve"> los contratos de estas últimas regresan a las normas de la Ley 80 de 1993, los de aquellas permanecen dentro del Código Civil y de Comercio, lo que –respecto al contenido del artículo 85 de la Ley 489 de 1998– implica un retorno parcial del derecho administrativo. De esta manera, la norma anteriormente citada dispone lo siguiente:</w:t>
      </w:r>
    </w:p>
    <w:p w14:paraId="1A96FB0B" w14:textId="77777777" w:rsidR="00047050" w:rsidRDefault="00047050" w:rsidP="00047050">
      <w:pPr>
        <w:spacing w:line="276" w:lineRule="auto"/>
        <w:jc w:val="both"/>
        <w:rPr>
          <w:rFonts w:ascii="Arial" w:eastAsia="Calibri" w:hAnsi="Arial" w:cs="Arial"/>
          <w:color w:val="000000" w:themeColor="text1"/>
          <w:sz w:val="22"/>
        </w:rPr>
      </w:pPr>
    </w:p>
    <w:p w14:paraId="34736EEC" w14:textId="08B5FE02" w:rsidR="008535C9" w:rsidRPr="00047050" w:rsidRDefault="008535C9" w:rsidP="00047050">
      <w:pPr>
        <w:ind w:left="709" w:right="709"/>
        <w:jc w:val="both"/>
        <w:rPr>
          <w:rFonts w:ascii="Arial" w:eastAsia="Calibri" w:hAnsi="Arial" w:cs="Arial"/>
          <w:color w:val="000000" w:themeColor="text1"/>
          <w:sz w:val="21"/>
          <w:szCs w:val="21"/>
        </w:rPr>
      </w:pPr>
      <w:r w:rsidRPr="00047050">
        <w:rPr>
          <w:rFonts w:ascii="Arial" w:eastAsia="Calibri" w:hAnsi="Arial" w:cs="Arial"/>
          <w:color w:val="000000" w:themeColor="text1"/>
          <w:sz w:val="21"/>
          <w:szCs w:val="21"/>
        </w:rPr>
        <w:t xml:space="preserve">Artículo 14. Modificado por la Ley 1474 de 2011, artículo 93. 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estarán sometidas al Estatuto General de Contratación de la Administración Pública, con excepción de aquellas que desarrollen actividades comerciales en competencia con el sector privado y/o público, nacional o internacional o en mercados regulados, caso en </w:t>
      </w:r>
      <w:r w:rsidRPr="00047050">
        <w:rPr>
          <w:rFonts w:ascii="Arial" w:eastAsia="Calibri" w:hAnsi="Arial" w:cs="Arial"/>
          <w:color w:val="000000" w:themeColor="text1"/>
          <w:sz w:val="21"/>
          <w:szCs w:val="21"/>
        </w:rPr>
        <w:lastRenderedPageBreak/>
        <w:t>el cual se regirán por las disposiciones legales y reglamentarias aplicables a sus actividades económicas y comerciales, sin perjuicio de lo previsto en el artículo 13 de la presente ley. Se exceptúan los contratos de ciencia y tecnología, que se regirán por la Ley 29 de 1990 y las disposiciones normativas existentes</w:t>
      </w:r>
      <w:r w:rsidR="00047050" w:rsidRPr="00047050">
        <w:rPr>
          <w:rFonts w:ascii="Arial" w:eastAsia="Calibri" w:hAnsi="Arial" w:cs="Arial"/>
          <w:color w:val="000000" w:themeColor="text1"/>
          <w:sz w:val="21"/>
          <w:szCs w:val="21"/>
        </w:rPr>
        <w:t>.</w:t>
      </w:r>
    </w:p>
    <w:p w14:paraId="2FCF5FD3" w14:textId="77777777" w:rsidR="00047050" w:rsidRDefault="00047050" w:rsidP="00047050">
      <w:pPr>
        <w:spacing w:line="276" w:lineRule="auto"/>
        <w:ind w:left="709" w:right="709"/>
        <w:jc w:val="both"/>
        <w:rPr>
          <w:rFonts w:ascii="Arial" w:eastAsia="Calibri" w:hAnsi="Arial" w:cs="Arial"/>
          <w:color w:val="000000" w:themeColor="text1"/>
          <w:sz w:val="22"/>
        </w:rPr>
      </w:pPr>
    </w:p>
    <w:p w14:paraId="4604559C" w14:textId="20ACE5F3" w:rsidR="00047050" w:rsidRDefault="00047050" w:rsidP="00E048AB">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ab/>
      </w:r>
      <w:r w:rsidR="002B56DF">
        <w:rPr>
          <w:rFonts w:ascii="Arial" w:eastAsia="Calibri" w:hAnsi="Arial" w:cs="Arial"/>
          <w:color w:val="000000" w:themeColor="text1"/>
          <w:sz w:val="22"/>
        </w:rPr>
        <w:t>En esta medida, l</w:t>
      </w:r>
      <w:r w:rsidR="008F5D4C">
        <w:rPr>
          <w:rFonts w:ascii="Arial" w:eastAsia="Calibri" w:hAnsi="Arial" w:cs="Arial"/>
          <w:color w:val="000000" w:themeColor="text1"/>
          <w:sz w:val="22"/>
        </w:rPr>
        <w:t xml:space="preserve">as </w:t>
      </w:r>
      <w:r w:rsidR="008F5D4C" w:rsidRPr="008F5D4C">
        <w:rPr>
          <w:rFonts w:ascii="Arial" w:eastAsia="Calibri" w:hAnsi="Arial" w:cs="Arial"/>
          <w:color w:val="000000" w:themeColor="text1"/>
          <w:sz w:val="22"/>
        </w:rPr>
        <w:t>empresas industriales y comerciales del Estado que no estén en</w:t>
      </w:r>
      <w:r w:rsidR="008F5D4C">
        <w:rPr>
          <w:rFonts w:ascii="Arial" w:eastAsia="Calibri" w:hAnsi="Arial" w:cs="Arial"/>
          <w:color w:val="000000" w:themeColor="text1"/>
          <w:sz w:val="22"/>
        </w:rPr>
        <w:t xml:space="preserve"> </w:t>
      </w:r>
      <w:r w:rsidR="008F5D4C" w:rsidRPr="008F5D4C">
        <w:rPr>
          <w:rFonts w:ascii="Arial" w:eastAsia="Calibri" w:hAnsi="Arial" w:cs="Arial"/>
          <w:color w:val="000000" w:themeColor="text1"/>
          <w:sz w:val="22"/>
        </w:rPr>
        <w:t>competencia ni desarrollen su actividad en mercados regulados están sometidas al Estatuto General de Contratación de la Administración</w:t>
      </w:r>
      <w:r w:rsidR="008F5D4C">
        <w:rPr>
          <w:rFonts w:ascii="Arial" w:eastAsia="Calibri" w:hAnsi="Arial" w:cs="Arial"/>
          <w:color w:val="000000" w:themeColor="text1"/>
          <w:sz w:val="22"/>
        </w:rPr>
        <w:t xml:space="preserve"> </w:t>
      </w:r>
      <w:r w:rsidR="008F5D4C" w:rsidRPr="008F5D4C">
        <w:rPr>
          <w:rFonts w:ascii="Arial" w:eastAsia="Calibri" w:hAnsi="Arial" w:cs="Arial"/>
          <w:color w:val="000000" w:themeColor="text1"/>
          <w:sz w:val="22"/>
        </w:rPr>
        <w:t>Pública y las normas que lo complementan</w:t>
      </w:r>
      <w:r w:rsidR="008F5D4C">
        <w:rPr>
          <w:rFonts w:ascii="Arial" w:eastAsia="Calibri" w:hAnsi="Arial" w:cs="Arial"/>
          <w:color w:val="000000" w:themeColor="text1"/>
          <w:sz w:val="22"/>
        </w:rPr>
        <w:t xml:space="preserve">. </w:t>
      </w:r>
      <w:r>
        <w:rPr>
          <w:rFonts w:ascii="Arial" w:eastAsia="Calibri" w:hAnsi="Arial" w:cs="Arial"/>
          <w:color w:val="000000" w:themeColor="text1"/>
          <w:sz w:val="22"/>
        </w:rPr>
        <w:t xml:space="preserve">Conforme al literal g) del artículo 2.2 de </w:t>
      </w:r>
      <w:r w:rsidR="006D3624">
        <w:rPr>
          <w:rFonts w:ascii="Arial" w:eastAsia="Calibri" w:hAnsi="Arial" w:cs="Arial"/>
          <w:color w:val="000000" w:themeColor="text1"/>
          <w:sz w:val="22"/>
        </w:rPr>
        <w:t xml:space="preserve">la Ley 1150 de 2007, </w:t>
      </w:r>
      <w:r w:rsidR="008F5D4C">
        <w:rPr>
          <w:rFonts w:ascii="Arial" w:eastAsia="Calibri" w:hAnsi="Arial" w:cs="Arial"/>
          <w:color w:val="000000" w:themeColor="text1"/>
          <w:sz w:val="22"/>
        </w:rPr>
        <w:t>estos contratos</w:t>
      </w:r>
      <w:r w:rsidR="006D3624">
        <w:rPr>
          <w:rFonts w:ascii="Arial" w:eastAsia="Calibri" w:hAnsi="Arial" w:cs="Arial"/>
          <w:color w:val="000000" w:themeColor="text1"/>
          <w:sz w:val="22"/>
        </w:rPr>
        <w:t xml:space="preserve"> siguen las reglas del procedimiento de selección abreviada, exceptuados los del artículo 32 de la Ley 80 de 1993</w:t>
      </w:r>
      <w:r w:rsidR="006D3624">
        <w:rPr>
          <w:rStyle w:val="Refdenotaalpie"/>
          <w:rFonts w:ascii="Arial" w:eastAsia="Calibri" w:hAnsi="Arial" w:cs="Arial"/>
          <w:color w:val="000000" w:themeColor="text1"/>
          <w:sz w:val="22"/>
        </w:rPr>
        <w:footnoteReference w:id="3"/>
      </w:r>
      <w:r w:rsidR="006D3624">
        <w:rPr>
          <w:rFonts w:ascii="Arial" w:eastAsia="Calibri" w:hAnsi="Arial" w:cs="Arial"/>
          <w:color w:val="000000" w:themeColor="text1"/>
          <w:sz w:val="22"/>
        </w:rPr>
        <w:t xml:space="preserve">. </w:t>
      </w:r>
      <w:r w:rsidR="001E44A9">
        <w:rPr>
          <w:rFonts w:ascii="Arial" w:eastAsia="Calibri" w:hAnsi="Arial" w:cs="Arial"/>
          <w:color w:val="000000" w:themeColor="text1"/>
          <w:sz w:val="22"/>
        </w:rPr>
        <w:t xml:space="preserve">En contraste, </w:t>
      </w:r>
      <w:r w:rsidR="001E44A9" w:rsidRPr="001E44A9">
        <w:rPr>
          <w:rFonts w:ascii="Arial" w:eastAsia="Calibri" w:hAnsi="Arial" w:cs="Arial"/>
          <w:color w:val="000000" w:themeColor="text1"/>
          <w:sz w:val="22"/>
        </w:rPr>
        <w:t>el régimen contractual de las empresas industriales y comerciales</w:t>
      </w:r>
      <w:r w:rsidR="001E44A9">
        <w:rPr>
          <w:rFonts w:ascii="Arial" w:eastAsia="Calibri" w:hAnsi="Arial" w:cs="Arial"/>
          <w:color w:val="000000" w:themeColor="text1"/>
          <w:sz w:val="22"/>
        </w:rPr>
        <w:t xml:space="preserve"> </w:t>
      </w:r>
      <w:r w:rsidR="001E44A9" w:rsidRPr="001E44A9">
        <w:rPr>
          <w:rFonts w:ascii="Arial" w:eastAsia="Calibri" w:hAnsi="Arial" w:cs="Arial"/>
          <w:color w:val="000000" w:themeColor="text1"/>
          <w:sz w:val="22"/>
        </w:rPr>
        <w:t>del Estado que se encuentren en competencia o en mercados regulados es el propio de tales actividades, esto es, por regla general, el derecho privado.</w:t>
      </w:r>
      <w:r w:rsidR="00C12AD2">
        <w:rPr>
          <w:rFonts w:ascii="Arial" w:eastAsia="Calibri" w:hAnsi="Arial" w:cs="Arial"/>
          <w:color w:val="000000" w:themeColor="text1"/>
          <w:sz w:val="22"/>
        </w:rPr>
        <w:t xml:space="preserve"> De acuerdo con la jurisprudencia, la exclusión de estas últimas se justifica en el principio de igualdad, </w:t>
      </w:r>
      <w:proofErr w:type="gramStart"/>
      <w:r w:rsidR="00C12AD2">
        <w:rPr>
          <w:rFonts w:ascii="Arial" w:eastAsia="Calibri" w:hAnsi="Arial" w:cs="Arial"/>
          <w:color w:val="000000" w:themeColor="text1"/>
          <w:sz w:val="22"/>
        </w:rPr>
        <w:t>ya que</w:t>
      </w:r>
      <w:proofErr w:type="gramEnd"/>
      <w:r w:rsidR="00C12AD2">
        <w:rPr>
          <w:rFonts w:ascii="Arial" w:eastAsia="Calibri" w:hAnsi="Arial" w:cs="Arial"/>
          <w:color w:val="000000" w:themeColor="text1"/>
          <w:sz w:val="22"/>
        </w:rPr>
        <w:t xml:space="preserve"> si Estado desarrolla actividades de los particulares, debe actuar no solo desprovisto de poderes exorbitantes sino también con la misma eficacia y eficiencia que los sujetos de derecho privado. No en vano:</w:t>
      </w:r>
    </w:p>
    <w:p w14:paraId="23FE6994" w14:textId="77777777" w:rsidR="00E048AB" w:rsidRDefault="00E048AB" w:rsidP="00E048AB">
      <w:pPr>
        <w:spacing w:line="276" w:lineRule="auto"/>
        <w:jc w:val="both"/>
        <w:rPr>
          <w:rFonts w:ascii="Arial" w:eastAsia="Calibri" w:hAnsi="Arial" w:cs="Arial"/>
          <w:color w:val="000000" w:themeColor="text1"/>
          <w:sz w:val="22"/>
        </w:rPr>
      </w:pPr>
    </w:p>
    <w:p w14:paraId="515B8C8B" w14:textId="12A1D799" w:rsidR="00E235DD" w:rsidRPr="00E048AB" w:rsidRDefault="00E235DD" w:rsidP="00E048AB">
      <w:pPr>
        <w:spacing w:after="120"/>
        <w:ind w:left="709" w:right="709"/>
        <w:jc w:val="both"/>
        <w:rPr>
          <w:rFonts w:ascii="Arial" w:eastAsia="Calibri" w:hAnsi="Arial" w:cs="Arial"/>
          <w:color w:val="000000" w:themeColor="text1"/>
          <w:sz w:val="21"/>
          <w:szCs w:val="21"/>
        </w:rPr>
      </w:pPr>
      <w:r w:rsidRPr="00E048AB">
        <w:rPr>
          <w:rFonts w:ascii="Arial" w:eastAsia="Calibri" w:hAnsi="Arial" w:cs="Arial"/>
          <w:color w:val="000000" w:themeColor="text1"/>
          <w:sz w:val="21"/>
          <w:szCs w:val="21"/>
        </w:rPr>
        <w:t>La razón de ser de la aplicación del régimen de derecho privado a estas entidades radica en la necesidad de que en su actividad industrial y comercial, tradicionalmente ajena al Estado y propia de los particulares, ellas actúen en términos equivalentes a éstos cuando realicen actividades similares, sin tener prerrogativas exorbitantes que atenten contra el derecho a la igualdad ni estar sujetas a procedimientos administrativos que entraben sus actuaciones y las pongan en situación de desventaja frente a sus competidores.</w:t>
      </w:r>
    </w:p>
    <w:p w14:paraId="1BE015A0" w14:textId="36E1867F" w:rsidR="00E235DD" w:rsidRPr="00E048AB" w:rsidRDefault="00E235DD" w:rsidP="00E048AB">
      <w:pPr>
        <w:spacing w:after="120"/>
        <w:ind w:left="709" w:right="709"/>
        <w:jc w:val="both"/>
        <w:rPr>
          <w:rFonts w:ascii="Arial" w:eastAsia="Calibri" w:hAnsi="Arial" w:cs="Arial"/>
          <w:color w:val="000000" w:themeColor="text1"/>
          <w:sz w:val="21"/>
          <w:szCs w:val="21"/>
        </w:rPr>
      </w:pPr>
      <w:r w:rsidRPr="00E048AB">
        <w:rPr>
          <w:rFonts w:ascii="Arial" w:eastAsia="Calibri" w:hAnsi="Arial" w:cs="Arial"/>
          <w:color w:val="000000" w:themeColor="text1"/>
          <w:sz w:val="21"/>
          <w:szCs w:val="21"/>
        </w:rPr>
        <w:t xml:space="preserve">Se trata pues, de que sus actividades de explotación industrial o comercial se desarrollen con las </w:t>
      </w:r>
      <w:proofErr w:type="gramStart"/>
      <w:r w:rsidRPr="00E048AB">
        <w:rPr>
          <w:rFonts w:ascii="Arial" w:eastAsia="Calibri" w:hAnsi="Arial" w:cs="Arial"/>
          <w:color w:val="000000" w:themeColor="text1"/>
          <w:sz w:val="21"/>
          <w:szCs w:val="21"/>
        </w:rPr>
        <w:t>mismas oportunidades y las mismas ventajas</w:t>
      </w:r>
      <w:proofErr w:type="gramEnd"/>
      <w:r w:rsidRPr="00E048AB">
        <w:rPr>
          <w:rFonts w:ascii="Arial" w:eastAsia="Calibri" w:hAnsi="Arial" w:cs="Arial"/>
          <w:color w:val="000000" w:themeColor="text1"/>
          <w:sz w:val="21"/>
          <w:szCs w:val="21"/>
        </w:rPr>
        <w:t xml:space="preserve"> o desventajas que las adelantadas por aquellos, sin que influya para nada su investidura de entidad estatal; que puedan actuar como particulares, frente a las exigencias de la economía y del mercado.</w:t>
      </w:r>
    </w:p>
    <w:p w14:paraId="3E9B96C1" w14:textId="7225257C" w:rsidR="00E235DD" w:rsidRPr="00E048AB" w:rsidRDefault="00E235DD" w:rsidP="00E048AB">
      <w:pPr>
        <w:ind w:left="709" w:right="709"/>
        <w:jc w:val="both"/>
        <w:rPr>
          <w:rFonts w:ascii="Arial" w:eastAsia="Calibri" w:hAnsi="Arial" w:cs="Arial"/>
          <w:color w:val="000000" w:themeColor="text1"/>
          <w:sz w:val="21"/>
          <w:szCs w:val="21"/>
        </w:rPr>
      </w:pPr>
      <w:r w:rsidRPr="00E048AB">
        <w:rPr>
          <w:rFonts w:ascii="Arial" w:eastAsia="Calibri" w:hAnsi="Arial" w:cs="Arial"/>
          <w:color w:val="000000" w:themeColor="text1"/>
          <w:sz w:val="21"/>
          <w:szCs w:val="21"/>
        </w:rPr>
        <w:t>Por ello, la regla general es que en sus actos y contratos rijan las normas de derecho privado, salvo en cuanto a sus relaciones con la Administración y en aquellos casos en los que por expresa disposición legal ejerzan alguna función administrativa, puesto que allí sí deberá dar aplicación a las reglas de derecho público pertinentes</w:t>
      </w:r>
      <w:r w:rsidRPr="00E048AB">
        <w:rPr>
          <w:rStyle w:val="Refdenotaalpie"/>
          <w:rFonts w:ascii="Arial" w:eastAsia="Calibri" w:hAnsi="Arial" w:cs="Arial"/>
          <w:color w:val="000000" w:themeColor="text1"/>
          <w:sz w:val="21"/>
          <w:szCs w:val="21"/>
        </w:rPr>
        <w:footnoteReference w:id="4"/>
      </w:r>
      <w:r w:rsidRPr="00E048AB">
        <w:rPr>
          <w:rFonts w:ascii="Arial" w:eastAsia="Calibri" w:hAnsi="Arial" w:cs="Arial"/>
          <w:color w:val="000000" w:themeColor="text1"/>
          <w:sz w:val="21"/>
          <w:szCs w:val="21"/>
        </w:rPr>
        <w:t>.</w:t>
      </w:r>
    </w:p>
    <w:p w14:paraId="161BF445" w14:textId="77777777" w:rsidR="00E048AB" w:rsidRDefault="00E048AB" w:rsidP="00E048AB">
      <w:pPr>
        <w:spacing w:line="276" w:lineRule="auto"/>
        <w:jc w:val="both"/>
        <w:rPr>
          <w:rFonts w:ascii="Arial" w:eastAsia="Calibri" w:hAnsi="Arial" w:cs="Arial"/>
          <w:color w:val="000000" w:themeColor="text1"/>
          <w:sz w:val="22"/>
        </w:rPr>
      </w:pPr>
    </w:p>
    <w:p w14:paraId="4CE8428D" w14:textId="1492052A" w:rsidR="00AB14AB" w:rsidRDefault="00F35E57" w:rsidP="00AB14AB">
      <w:pPr>
        <w:spacing w:line="276" w:lineRule="auto"/>
        <w:ind w:firstLine="708"/>
        <w:jc w:val="both"/>
        <w:rPr>
          <w:rFonts w:ascii="Arial" w:eastAsia="Calibri" w:hAnsi="Arial" w:cs="Arial"/>
          <w:b/>
          <w:bCs/>
          <w:color w:val="000000" w:themeColor="text1"/>
          <w:sz w:val="22"/>
        </w:rPr>
      </w:pPr>
      <w:r>
        <w:rPr>
          <w:rFonts w:ascii="Arial" w:eastAsia="Calibri" w:hAnsi="Arial" w:cs="Arial"/>
          <w:color w:val="000000" w:themeColor="text1"/>
          <w:sz w:val="22"/>
        </w:rPr>
        <w:t xml:space="preserve">Por lo tanto, </w:t>
      </w:r>
      <w:bookmarkStart w:id="7" w:name="_Hlk41238857"/>
      <w:r>
        <w:rPr>
          <w:rFonts w:ascii="Arial" w:eastAsia="Calibri" w:hAnsi="Arial" w:cs="Arial"/>
          <w:color w:val="000000" w:themeColor="text1"/>
          <w:sz w:val="22"/>
        </w:rPr>
        <w:t>e</w:t>
      </w:r>
      <w:r w:rsidRPr="00694209">
        <w:rPr>
          <w:rFonts w:ascii="Arial" w:eastAsia="Calibri" w:hAnsi="Arial" w:cs="Arial"/>
          <w:color w:val="000000" w:themeColor="text1"/>
          <w:sz w:val="22"/>
        </w:rPr>
        <w:t xml:space="preserve">l régimen contractual </w:t>
      </w:r>
      <w:r w:rsidR="00BB4CDF">
        <w:rPr>
          <w:rFonts w:ascii="Arial" w:eastAsia="Calibri" w:hAnsi="Arial" w:cs="Arial"/>
          <w:color w:val="000000" w:themeColor="text1"/>
          <w:sz w:val="22"/>
        </w:rPr>
        <w:t>de</w:t>
      </w:r>
      <w:r w:rsidRPr="00694209">
        <w:rPr>
          <w:rFonts w:ascii="Arial" w:eastAsia="Calibri" w:hAnsi="Arial" w:cs="Arial"/>
          <w:color w:val="000000" w:themeColor="text1"/>
          <w:sz w:val="22"/>
        </w:rPr>
        <w:t xml:space="preserve"> las</w:t>
      </w:r>
      <w:r>
        <w:rPr>
          <w:rFonts w:ascii="Arial" w:eastAsia="Calibri" w:hAnsi="Arial" w:cs="Arial"/>
          <w:color w:val="000000" w:themeColor="text1"/>
          <w:sz w:val="22"/>
        </w:rPr>
        <w:t xml:space="preserve"> </w:t>
      </w:r>
      <w:r w:rsidRPr="00694209">
        <w:rPr>
          <w:rFonts w:ascii="Arial" w:eastAsia="Calibri" w:hAnsi="Arial" w:cs="Arial"/>
          <w:color w:val="000000" w:themeColor="text1"/>
          <w:sz w:val="22"/>
        </w:rPr>
        <w:t>empresas industriales y comerciales del Estado que estén en competencia o desarrollen su</w:t>
      </w:r>
      <w:r>
        <w:rPr>
          <w:rFonts w:ascii="Arial" w:eastAsia="Calibri" w:hAnsi="Arial" w:cs="Arial"/>
          <w:color w:val="000000" w:themeColor="text1"/>
          <w:sz w:val="22"/>
        </w:rPr>
        <w:t xml:space="preserve"> </w:t>
      </w:r>
      <w:r w:rsidRPr="00694209">
        <w:rPr>
          <w:rFonts w:ascii="Arial" w:eastAsia="Calibri" w:hAnsi="Arial" w:cs="Arial"/>
          <w:color w:val="000000" w:themeColor="text1"/>
          <w:sz w:val="22"/>
        </w:rPr>
        <w:t>actividad en mercados regulados es el propio de tal actividad, esto es, por regla general, el</w:t>
      </w:r>
      <w:r>
        <w:rPr>
          <w:rFonts w:ascii="Arial" w:eastAsia="Calibri" w:hAnsi="Arial" w:cs="Arial"/>
          <w:color w:val="000000" w:themeColor="text1"/>
          <w:sz w:val="22"/>
        </w:rPr>
        <w:t xml:space="preserve"> </w:t>
      </w:r>
      <w:r w:rsidRPr="00694209">
        <w:rPr>
          <w:rFonts w:ascii="Arial" w:eastAsia="Calibri" w:hAnsi="Arial" w:cs="Arial"/>
          <w:color w:val="000000" w:themeColor="text1"/>
          <w:sz w:val="22"/>
        </w:rPr>
        <w:t>derecho privado, salvo las excepciones legales o las contenidas en el acto de creación o</w:t>
      </w:r>
      <w:r>
        <w:rPr>
          <w:rFonts w:ascii="Arial" w:eastAsia="Calibri" w:hAnsi="Arial" w:cs="Arial"/>
          <w:color w:val="000000" w:themeColor="text1"/>
          <w:sz w:val="22"/>
        </w:rPr>
        <w:t xml:space="preserve"> </w:t>
      </w:r>
      <w:r w:rsidRPr="00694209">
        <w:rPr>
          <w:rFonts w:ascii="Arial" w:eastAsia="Calibri" w:hAnsi="Arial" w:cs="Arial"/>
          <w:color w:val="000000" w:themeColor="text1"/>
          <w:sz w:val="22"/>
        </w:rPr>
        <w:t>en los estatutos de la respectiva empresa industrial o comercial del Estado</w:t>
      </w:r>
      <w:r w:rsidRPr="0096646C">
        <w:rPr>
          <w:rFonts w:ascii="Arial" w:eastAsia="Calibri" w:hAnsi="Arial" w:cs="Arial"/>
          <w:color w:val="000000" w:themeColor="text1"/>
          <w:sz w:val="22"/>
        </w:rPr>
        <w:t>.</w:t>
      </w:r>
      <w:r>
        <w:rPr>
          <w:rFonts w:ascii="Arial" w:eastAsia="Calibri" w:hAnsi="Arial" w:cs="Arial"/>
          <w:color w:val="000000" w:themeColor="text1"/>
          <w:sz w:val="22"/>
        </w:rPr>
        <w:t xml:space="preserve"> Aunque estos contratos están excluidos de la Ley 80 de 1993, no se rigen exclusivamente por el derecho civil y comercial, pues –conforme al artículo 13 de la Ley 1150 de 2007– aplican tanto los principios de la función administrativa y de la gestión fiscal como el régimen de inhabilidades e incompatibilidades.</w:t>
      </w:r>
      <w:r w:rsidR="00923548">
        <w:rPr>
          <w:rFonts w:ascii="Arial" w:eastAsia="Calibri" w:hAnsi="Arial" w:cs="Arial"/>
          <w:color w:val="000000" w:themeColor="text1"/>
          <w:sz w:val="22"/>
        </w:rPr>
        <w:t xml:space="preserve"> </w:t>
      </w:r>
      <w:r>
        <w:rPr>
          <w:rFonts w:ascii="Arial" w:eastAsia="Calibri" w:hAnsi="Arial" w:cs="Arial"/>
          <w:color w:val="000000" w:themeColor="text1"/>
          <w:sz w:val="22"/>
        </w:rPr>
        <w:t xml:space="preserve">Por el contrario, </w:t>
      </w:r>
      <w:r w:rsidRPr="00694209">
        <w:rPr>
          <w:rFonts w:ascii="Arial" w:eastAsia="Calibri" w:hAnsi="Arial" w:cs="Arial"/>
          <w:color w:val="000000" w:themeColor="text1"/>
          <w:sz w:val="22"/>
        </w:rPr>
        <w:t>aquellas empresas industriales y comerciales del Estado que no estén en</w:t>
      </w:r>
      <w:r>
        <w:rPr>
          <w:rFonts w:ascii="Arial" w:eastAsia="Calibri" w:hAnsi="Arial" w:cs="Arial"/>
          <w:color w:val="000000" w:themeColor="text1"/>
          <w:sz w:val="22"/>
        </w:rPr>
        <w:t xml:space="preserve"> </w:t>
      </w:r>
      <w:r w:rsidRPr="00694209">
        <w:rPr>
          <w:rFonts w:ascii="Arial" w:eastAsia="Calibri" w:hAnsi="Arial" w:cs="Arial"/>
          <w:color w:val="000000" w:themeColor="text1"/>
          <w:sz w:val="22"/>
        </w:rPr>
        <w:t>competencia ni desarrollen su actividad en mercados regulados están sometidas al</w:t>
      </w:r>
      <w:r>
        <w:rPr>
          <w:rFonts w:ascii="Arial" w:eastAsia="Calibri" w:hAnsi="Arial" w:cs="Arial"/>
          <w:color w:val="000000" w:themeColor="text1"/>
          <w:sz w:val="22"/>
        </w:rPr>
        <w:t xml:space="preserve"> </w:t>
      </w:r>
      <w:r w:rsidRPr="00694209">
        <w:rPr>
          <w:rFonts w:ascii="Arial" w:eastAsia="Calibri" w:hAnsi="Arial" w:cs="Arial"/>
          <w:color w:val="000000" w:themeColor="text1"/>
          <w:sz w:val="22"/>
        </w:rPr>
        <w:t>Estatuto General de Contratación de la Administración Pública y las normas que lo</w:t>
      </w:r>
      <w:r>
        <w:rPr>
          <w:rFonts w:ascii="Arial" w:eastAsia="Calibri" w:hAnsi="Arial" w:cs="Arial"/>
          <w:color w:val="000000" w:themeColor="text1"/>
          <w:sz w:val="22"/>
        </w:rPr>
        <w:t xml:space="preserve"> </w:t>
      </w:r>
      <w:r w:rsidRPr="00694209">
        <w:rPr>
          <w:rFonts w:ascii="Arial" w:eastAsia="Calibri" w:hAnsi="Arial" w:cs="Arial"/>
          <w:color w:val="000000" w:themeColor="text1"/>
          <w:sz w:val="22"/>
        </w:rPr>
        <w:t>complementan</w:t>
      </w:r>
      <w:r w:rsidR="00F61A04">
        <w:rPr>
          <w:rFonts w:ascii="Arial" w:eastAsia="Calibri" w:hAnsi="Arial" w:cs="Arial"/>
          <w:color w:val="000000" w:themeColor="text1"/>
          <w:sz w:val="22"/>
        </w:rPr>
        <w:t xml:space="preserve">, </w:t>
      </w:r>
      <w:r w:rsidR="00F61A04" w:rsidRPr="00F61A04">
        <w:rPr>
          <w:rFonts w:ascii="Arial" w:eastAsia="Calibri" w:hAnsi="Arial" w:cs="Arial"/>
          <w:color w:val="000000" w:themeColor="text1"/>
          <w:sz w:val="22"/>
        </w:rPr>
        <w:t>como lo dispone el artículo 14 de la Ley 1150 de 2007</w:t>
      </w:r>
      <w:r w:rsidR="00F61A04">
        <w:rPr>
          <w:rFonts w:ascii="Arial" w:eastAsia="Calibri" w:hAnsi="Arial" w:cs="Arial"/>
          <w:color w:val="000000" w:themeColor="text1"/>
          <w:sz w:val="22"/>
        </w:rPr>
        <w:t xml:space="preserve">. </w:t>
      </w:r>
      <w:r w:rsidR="00F61A04" w:rsidRPr="00F61A04">
        <w:rPr>
          <w:rFonts w:ascii="Arial" w:eastAsia="Calibri" w:hAnsi="Arial" w:cs="Arial"/>
          <w:color w:val="000000" w:themeColor="text1"/>
          <w:sz w:val="22"/>
        </w:rPr>
        <w:t xml:space="preserve"> </w:t>
      </w:r>
      <w:bookmarkEnd w:id="7"/>
    </w:p>
    <w:p w14:paraId="1DA4D71F" w14:textId="77777777" w:rsidR="00AB14AB" w:rsidRDefault="00AB14AB" w:rsidP="00ED3F7E">
      <w:pPr>
        <w:spacing w:line="276" w:lineRule="auto"/>
        <w:jc w:val="both"/>
        <w:rPr>
          <w:rFonts w:ascii="Arial" w:eastAsia="Calibri" w:hAnsi="Arial" w:cs="Arial"/>
          <w:b/>
          <w:bCs/>
          <w:color w:val="000000" w:themeColor="text1"/>
          <w:sz w:val="22"/>
        </w:rPr>
      </w:pPr>
    </w:p>
    <w:p w14:paraId="54D78D23" w14:textId="523AA9B9" w:rsidR="00ED3F7E" w:rsidRDefault="00ED3F7E" w:rsidP="00ED3F7E">
      <w:pPr>
        <w:spacing w:line="276" w:lineRule="auto"/>
        <w:jc w:val="both"/>
        <w:rPr>
          <w:rFonts w:ascii="Arial" w:eastAsia="Calibri" w:hAnsi="Arial" w:cs="Arial"/>
          <w:b/>
          <w:bCs/>
          <w:color w:val="000000" w:themeColor="text1"/>
          <w:sz w:val="22"/>
        </w:rPr>
      </w:pPr>
      <w:r w:rsidRPr="00ED3F7E">
        <w:rPr>
          <w:rFonts w:ascii="Arial" w:eastAsia="Calibri" w:hAnsi="Arial" w:cs="Arial"/>
          <w:b/>
          <w:bCs/>
          <w:color w:val="000000" w:themeColor="text1"/>
          <w:sz w:val="22"/>
        </w:rPr>
        <w:t>2.2. Potestades exorbitantes en los contratos</w:t>
      </w:r>
      <w:r w:rsidR="00B62BEA">
        <w:rPr>
          <w:rFonts w:ascii="Arial" w:eastAsia="Calibri" w:hAnsi="Arial" w:cs="Arial"/>
          <w:b/>
          <w:bCs/>
          <w:color w:val="000000" w:themeColor="text1"/>
          <w:sz w:val="22"/>
        </w:rPr>
        <w:t xml:space="preserve"> </w:t>
      </w:r>
      <w:bookmarkStart w:id="8" w:name="_Hlk41479721"/>
      <w:r w:rsidR="00B62BEA" w:rsidRPr="00B62BEA">
        <w:rPr>
          <w:rFonts w:ascii="Arial" w:eastAsia="Calibri" w:hAnsi="Arial" w:cs="Arial"/>
          <w:b/>
          <w:bCs/>
          <w:color w:val="000000" w:themeColor="text1"/>
          <w:sz w:val="22"/>
        </w:rPr>
        <w:t>que tengan por objeto el ejercicio de una actividad que constituya monopolio estatal</w:t>
      </w:r>
      <w:r w:rsidRPr="00ED3F7E">
        <w:rPr>
          <w:rFonts w:ascii="Arial" w:eastAsia="Calibri" w:hAnsi="Arial" w:cs="Arial"/>
          <w:b/>
          <w:bCs/>
          <w:color w:val="000000" w:themeColor="text1"/>
          <w:sz w:val="22"/>
        </w:rPr>
        <w:t xml:space="preserve"> </w:t>
      </w:r>
    </w:p>
    <w:bookmarkEnd w:id="8"/>
    <w:p w14:paraId="7D8A31CA" w14:textId="77777777" w:rsidR="00ED3F7E" w:rsidRDefault="00ED3F7E" w:rsidP="00ED3F7E">
      <w:pPr>
        <w:spacing w:line="276" w:lineRule="auto"/>
        <w:jc w:val="both"/>
        <w:rPr>
          <w:rFonts w:ascii="Arial" w:eastAsia="Calibri" w:hAnsi="Arial" w:cs="Arial"/>
          <w:b/>
          <w:bCs/>
          <w:color w:val="000000" w:themeColor="text1"/>
          <w:sz w:val="22"/>
        </w:rPr>
      </w:pPr>
    </w:p>
    <w:p w14:paraId="0D794660" w14:textId="40226E3E" w:rsidR="00091570" w:rsidRDefault="00ED3F7E" w:rsidP="00091570">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 xml:space="preserve">La reflexión </w:t>
      </w:r>
      <w:r w:rsidR="00163EED">
        <w:rPr>
          <w:rFonts w:ascii="Arial" w:eastAsia="Calibri" w:hAnsi="Arial" w:cs="Arial"/>
          <w:color w:val="000000" w:themeColor="text1"/>
          <w:sz w:val="22"/>
        </w:rPr>
        <w:t xml:space="preserve">del </w:t>
      </w:r>
      <w:r>
        <w:rPr>
          <w:rFonts w:ascii="Arial" w:eastAsia="Calibri" w:hAnsi="Arial" w:cs="Arial"/>
          <w:color w:val="000000" w:themeColor="text1"/>
          <w:sz w:val="22"/>
        </w:rPr>
        <w:t xml:space="preserve">apartado anterior </w:t>
      </w:r>
      <w:r w:rsidR="00F61A04">
        <w:rPr>
          <w:rFonts w:ascii="Arial" w:eastAsia="Calibri" w:hAnsi="Arial" w:cs="Arial"/>
          <w:color w:val="000000" w:themeColor="text1"/>
          <w:sz w:val="22"/>
        </w:rPr>
        <w:t xml:space="preserve">es </w:t>
      </w:r>
      <w:r w:rsidR="00F61A04" w:rsidRPr="00F61A04">
        <w:rPr>
          <w:rFonts w:ascii="Arial" w:eastAsia="Calibri" w:hAnsi="Arial" w:cs="Arial"/>
          <w:color w:val="000000" w:themeColor="text1"/>
          <w:sz w:val="22"/>
        </w:rPr>
        <w:t xml:space="preserve">importante, porque la distinción del artículo 14 de la Ley 1150 de 2007 influye en el régimen </w:t>
      </w:r>
      <w:r w:rsidR="00F61A04">
        <w:rPr>
          <w:rFonts w:ascii="Arial" w:eastAsia="Calibri" w:hAnsi="Arial" w:cs="Arial"/>
          <w:color w:val="000000" w:themeColor="text1"/>
          <w:sz w:val="22"/>
        </w:rPr>
        <w:t>contractual</w:t>
      </w:r>
      <w:r w:rsidR="00F61A04" w:rsidRPr="00F61A04">
        <w:rPr>
          <w:rFonts w:ascii="Arial" w:eastAsia="Calibri" w:hAnsi="Arial" w:cs="Arial"/>
          <w:color w:val="000000" w:themeColor="text1"/>
          <w:sz w:val="22"/>
        </w:rPr>
        <w:t xml:space="preserve"> aplicable y, por tanto, en </w:t>
      </w:r>
      <w:r w:rsidR="00CD23FE">
        <w:rPr>
          <w:rFonts w:ascii="Arial" w:eastAsia="Calibri" w:hAnsi="Arial" w:cs="Arial"/>
          <w:color w:val="000000" w:themeColor="text1"/>
          <w:sz w:val="22"/>
        </w:rPr>
        <w:t>el</w:t>
      </w:r>
      <w:r w:rsidR="00F61A04" w:rsidRPr="00F61A04">
        <w:rPr>
          <w:rFonts w:ascii="Arial" w:eastAsia="Calibri" w:hAnsi="Arial" w:cs="Arial"/>
          <w:color w:val="000000" w:themeColor="text1"/>
          <w:sz w:val="22"/>
        </w:rPr>
        <w:t xml:space="preserve"> ejerc</w:t>
      </w:r>
      <w:r w:rsidR="00CD23FE">
        <w:rPr>
          <w:rFonts w:ascii="Arial" w:eastAsia="Calibri" w:hAnsi="Arial" w:cs="Arial"/>
          <w:color w:val="000000" w:themeColor="text1"/>
          <w:sz w:val="22"/>
        </w:rPr>
        <w:t>icio de</w:t>
      </w:r>
      <w:r w:rsidR="00F61A04" w:rsidRPr="00F61A04">
        <w:rPr>
          <w:rFonts w:ascii="Arial" w:eastAsia="Calibri" w:hAnsi="Arial" w:cs="Arial"/>
          <w:color w:val="000000" w:themeColor="text1"/>
          <w:sz w:val="22"/>
        </w:rPr>
        <w:t xml:space="preserve"> poderes </w:t>
      </w:r>
      <w:r w:rsidR="00467C7C">
        <w:rPr>
          <w:rFonts w:ascii="Arial" w:eastAsia="Calibri" w:hAnsi="Arial" w:cs="Arial"/>
          <w:color w:val="000000" w:themeColor="text1"/>
          <w:sz w:val="22"/>
        </w:rPr>
        <w:t>excepcionales</w:t>
      </w:r>
      <w:r w:rsidR="00F61A04">
        <w:rPr>
          <w:rFonts w:ascii="Arial" w:eastAsia="Calibri" w:hAnsi="Arial" w:cs="Arial"/>
          <w:color w:val="000000" w:themeColor="text1"/>
          <w:sz w:val="22"/>
        </w:rPr>
        <w:t xml:space="preserve">. En efecto, </w:t>
      </w:r>
      <w:r w:rsidR="00467C7C">
        <w:rPr>
          <w:rFonts w:ascii="Arial" w:eastAsia="Calibri" w:hAnsi="Arial" w:cs="Arial"/>
          <w:color w:val="000000" w:themeColor="text1"/>
          <w:sz w:val="22"/>
        </w:rPr>
        <w:t>si</w:t>
      </w:r>
      <w:r w:rsidR="00CD23FE">
        <w:rPr>
          <w:rFonts w:ascii="Arial" w:eastAsia="Calibri" w:hAnsi="Arial" w:cs="Arial"/>
          <w:color w:val="000000" w:themeColor="text1"/>
          <w:sz w:val="22"/>
        </w:rPr>
        <w:t xml:space="preserve"> las empresas industriales y comerciales del Estado no actúan en competencia con los particulares o desarrollan sus actividades en mercados regulados, los contratos se rigen por la Ley 80 de 1993, </w:t>
      </w:r>
      <w:r w:rsidR="00467C7C">
        <w:rPr>
          <w:rFonts w:ascii="Arial" w:eastAsia="Calibri" w:hAnsi="Arial" w:cs="Arial"/>
          <w:color w:val="000000" w:themeColor="text1"/>
          <w:sz w:val="22"/>
        </w:rPr>
        <w:t>razón por la que se permite</w:t>
      </w:r>
      <w:r w:rsidR="00A862C0">
        <w:rPr>
          <w:rFonts w:ascii="Arial" w:eastAsia="Calibri" w:hAnsi="Arial" w:cs="Arial"/>
          <w:color w:val="000000" w:themeColor="text1"/>
          <w:sz w:val="22"/>
        </w:rPr>
        <w:t xml:space="preserve"> tanto la liquidación unilateral del contrato y la imposición unilateral de las multas y la cláusula penal pecuniaria –art</w:t>
      </w:r>
      <w:r w:rsidR="00091570">
        <w:rPr>
          <w:rFonts w:ascii="Arial" w:eastAsia="Calibri" w:hAnsi="Arial" w:cs="Arial"/>
          <w:color w:val="000000" w:themeColor="text1"/>
          <w:sz w:val="22"/>
        </w:rPr>
        <w:t>s</w:t>
      </w:r>
      <w:r w:rsidR="00A862C0">
        <w:rPr>
          <w:rFonts w:ascii="Arial" w:eastAsia="Calibri" w:hAnsi="Arial" w:cs="Arial"/>
          <w:color w:val="000000" w:themeColor="text1"/>
          <w:sz w:val="22"/>
        </w:rPr>
        <w:t xml:space="preserve">. </w:t>
      </w:r>
      <w:r w:rsidR="00091570">
        <w:rPr>
          <w:rFonts w:ascii="Arial" w:eastAsia="Calibri" w:hAnsi="Arial" w:cs="Arial"/>
          <w:color w:val="000000" w:themeColor="text1"/>
          <w:sz w:val="22"/>
        </w:rPr>
        <w:t xml:space="preserve">11 y </w:t>
      </w:r>
      <w:r w:rsidR="00A862C0">
        <w:rPr>
          <w:rFonts w:ascii="Arial" w:eastAsia="Calibri" w:hAnsi="Arial" w:cs="Arial"/>
          <w:color w:val="000000" w:themeColor="text1"/>
          <w:sz w:val="22"/>
        </w:rPr>
        <w:t>17 de la Ley 1150 de 2007</w:t>
      </w:r>
      <w:r w:rsidR="00091570">
        <w:rPr>
          <w:rFonts w:ascii="Arial" w:eastAsia="Calibri" w:hAnsi="Arial" w:cs="Arial"/>
          <w:color w:val="000000" w:themeColor="text1"/>
          <w:sz w:val="22"/>
        </w:rPr>
        <w:t>, respectivamente</w:t>
      </w:r>
      <w:r w:rsidR="00A862C0">
        <w:rPr>
          <w:rFonts w:ascii="Arial" w:eastAsia="Calibri" w:hAnsi="Arial" w:cs="Arial"/>
          <w:color w:val="000000" w:themeColor="text1"/>
          <w:sz w:val="22"/>
        </w:rPr>
        <w:t>–</w:t>
      </w:r>
      <w:r w:rsidR="00091570">
        <w:rPr>
          <w:rFonts w:ascii="Arial" w:eastAsia="Calibri" w:hAnsi="Arial" w:cs="Arial"/>
          <w:color w:val="000000" w:themeColor="text1"/>
          <w:sz w:val="22"/>
        </w:rPr>
        <w:t xml:space="preserve"> como el ejercicio de</w:t>
      </w:r>
      <w:r w:rsidR="00E261CD">
        <w:rPr>
          <w:rFonts w:ascii="Arial" w:eastAsia="Calibri" w:hAnsi="Arial" w:cs="Arial"/>
          <w:color w:val="000000" w:themeColor="text1"/>
          <w:sz w:val="22"/>
        </w:rPr>
        <w:t xml:space="preserve"> las</w:t>
      </w:r>
      <w:r w:rsidR="00CD23FE">
        <w:rPr>
          <w:rFonts w:ascii="Arial" w:eastAsia="Calibri" w:hAnsi="Arial" w:cs="Arial"/>
          <w:color w:val="000000" w:themeColor="text1"/>
          <w:sz w:val="22"/>
        </w:rPr>
        <w:t xml:space="preserve"> facultades </w:t>
      </w:r>
      <w:r w:rsidR="00E261CD">
        <w:rPr>
          <w:rFonts w:ascii="Arial" w:eastAsia="Calibri" w:hAnsi="Arial" w:cs="Arial"/>
          <w:color w:val="000000" w:themeColor="text1"/>
          <w:sz w:val="22"/>
        </w:rPr>
        <w:t>previstas en el artículo 14 del Estatuto General</w:t>
      </w:r>
      <w:r w:rsidR="00CD23FE">
        <w:rPr>
          <w:rFonts w:ascii="Arial" w:eastAsia="Calibri" w:hAnsi="Arial" w:cs="Arial"/>
          <w:color w:val="000000" w:themeColor="text1"/>
          <w:sz w:val="22"/>
        </w:rPr>
        <w:t>.</w:t>
      </w:r>
      <w:r w:rsidR="00091570">
        <w:rPr>
          <w:rFonts w:ascii="Arial" w:eastAsia="Calibri" w:hAnsi="Arial" w:cs="Arial"/>
          <w:color w:val="000000" w:themeColor="text1"/>
          <w:sz w:val="22"/>
        </w:rPr>
        <w:t xml:space="preserve"> E</w:t>
      </w:r>
      <w:r w:rsidR="00467C7C">
        <w:rPr>
          <w:rFonts w:ascii="Arial" w:eastAsia="Calibri" w:hAnsi="Arial" w:cs="Arial"/>
          <w:color w:val="000000" w:themeColor="text1"/>
          <w:sz w:val="22"/>
        </w:rPr>
        <w:t>n lo pertinente, e</w:t>
      </w:r>
      <w:r w:rsidR="00091570">
        <w:rPr>
          <w:rFonts w:ascii="Arial" w:eastAsia="Calibri" w:hAnsi="Arial" w:cs="Arial"/>
          <w:color w:val="000000" w:themeColor="text1"/>
          <w:sz w:val="22"/>
        </w:rPr>
        <w:t xml:space="preserve">sta norma dispone </w:t>
      </w:r>
      <w:r w:rsidR="00467C7C">
        <w:rPr>
          <w:rFonts w:ascii="Arial" w:eastAsia="Calibri" w:hAnsi="Arial" w:cs="Arial"/>
          <w:color w:val="000000" w:themeColor="text1"/>
          <w:sz w:val="22"/>
        </w:rPr>
        <w:t>que</w:t>
      </w:r>
      <w:r w:rsidR="00091570">
        <w:rPr>
          <w:rFonts w:ascii="Arial" w:eastAsia="Calibri" w:hAnsi="Arial" w:cs="Arial"/>
          <w:color w:val="000000" w:themeColor="text1"/>
          <w:sz w:val="22"/>
        </w:rPr>
        <w:t>:</w:t>
      </w:r>
    </w:p>
    <w:p w14:paraId="5BCAD5DE" w14:textId="77777777" w:rsidR="00091570" w:rsidRDefault="00091570" w:rsidP="00091570">
      <w:pPr>
        <w:spacing w:line="276" w:lineRule="auto"/>
        <w:jc w:val="both"/>
        <w:rPr>
          <w:rFonts w:ascii="Arial" w:eastAsia="Calibri" w:hAnsi="Arial" w:cs="Arial"/>
          <w:color w:val="000000" w:themeColor="text1"/>
          <w:sz w:val="22"/>
        </w:rPr>
      </w:pPr>
    </w:p>
    <w:p w14:paraId="008D7A51" w14:textId="77777777" w:rsidR="00091570" w:rsidRPr="00091570" w:rsidRDefault="00091570" w:rsidP="00091570">
      <w:pPr>
        <w:ind w:left="709" w:right="709"/>
        <w:jc w:val="both"/>
        <w:rPr>
          <w:rFonts w:ascii="Arial" w:eastAsia="Calibri" w:hAnsi="Arial" w:cs="Arial"/>
          <w:color w:val="000000" w:themeColor="text1"/>
          <w:sz w:val="21"/>
          <w:szCs w:val="21"/>
        </w:rPr>
      </w:pPr>
      <w:r w:rsidRPr="00091570">
        <w:rPr>
          <w:rFonts w:ascii="Arial" w:eastAsia="Calibri" w:hAnsi="Arial" w:cs="Arial"/>
          <w:color w:val="000000" w:themeColor="text1"/>
          <w:sz w:val="21"/>
          <w:szCs w:val="21"/>
        </w:rPr>
        <w:t>Para el cumplimiento de los fines de la contratación, las entidades estatales al celebrar un contrato:</w:t>
      </w:r>
    </w:p>
    <w:p w14:paraId="4E9A13B2" w14:textId="77777777" w:rsidR="00091570" w:rsidRPr="00091570" w:rsidRDefault="00091570" w:rsidP="00091570">
      <w:pPr>
        <w:spacing w:after="120"/>
        <w:ind w:left="709" w:right="709"/>
        <w:jc w:val="both"/>
        <w:rPr>
          <w:rFonts w:ascii="Arial" w:eastAsia="Calibri" w:hAnsi="Arial" w:cs="Arial"/>
          <w:color w:val="000000" w:themeColor="text1"/>
          <w:sz w:val="21"/>
          <w:szCs w:val="21"/>
        </w:rPr>
      </w:pPr>
      <w:r w:rsidRPr="00091570">
        <w:rPr>
          <w:rFonts w:ascii="Arial" w:eastAsia="Calibri" w:hAnsi="Arial" w:cs="Arial"/>
          <w:color w:val="000000" w:themeColor="text1"/>
          <w:sz w:val="21"/>
          <w:szCs w:val="21"/>
        </w:rPr>
        <w:t xml:space="preserve">[…] </w:t>
      </w:r>
    </w:p>
    <w:p w14:paraId="07F27C32" w14:textId="77777777" w:rsidR="00091570" w:rsidRPr="00091570" w:rsidRDefault="00091570" w:rsidP="00091570">
      <w:pPr>
        <w:spacing w:after="120"/>
        <w:ind w:left="709" w:right="709"/>
        <w:jc w:val="both"/>
        <w:rPr>
          <w:rFonts w:ascii="Arial" w:eastAsia="Calibri" w:hAnsi="Arial" w:cs="Arial"/>
          <w:color w:val="000000" w:themeColor="text1"/>
          <w:sz w:val="21"/>
          <w:szCs w:val="21"/>
        </w:rPr>
      </w:pPr>
      <w:r w:rsidRPr="00091570">
        <w:rPr>
          <w:rFonts w:ascii="Arial" w:eastAsia="Calibri" w:hAnsi="Arial" w:cs="Arial"/>
          <w:color w:val="000000" w:themeColor="text1"/>
          <w:sz w:val="21"/>
          <w:szCs w:val="21"/>
        </w:rPr>
        <w:t xml:space="preserve">2°. Pactarán las cláusulas excepcionales al derecho común de terminación, interpretación y modificación unilaterales, de sometimiento a las leyes nacionales y de caducidad en los contratos </w:t>
      </w:r>
      <w:bookmarkStart w:id="9" w:name="_Hlk41479392"/>
      <w:bookmarkStart w:id="10" w:name="_Hlk41075680"/>
      <w:r w:rsidRPr="00091570">
        <w:rPr>
          <w:rFonts w:ascii="Arial" w:eastAsia="Calibri" w:hAnsi="Arial" w:cs="Arial"/>
          <w:color w:val="000000" w:themeColor="text1"/>
          <w:sz w:val="21"/>
          <w:szCs w:val="21"/>
        </w:rPr>
        <w:t xml:space="preserve">que tengan por objeto el ejercicio de una actividad que </w:t>
      </w:r>
      <w:r w:rsidRPr="003A06BB">
        <w:rPr>
          <w:rFonts w:ascii="Arial" w:eastAsia="Calibri" w:hAnsi="Arial" w:cs="Arial"/>
          <w:color w:val="000000" w:themeColor="text1"/>
          <w:sz w:val="21"/>
          <w:szCs w:val="21"/>
        </w:rPr>
        <w:t>constituya monopolio estatal</w:t>
      </w:r>
      <w:bookmarkEnd w:id="9"/>
      <w:r w:rsidRPr="00091570">
        <w:rPr>
          <w:rFonts w:ascii="Arial" w:eastAsia="Calibri" w:hAnsi="Arial" w:cs="Arial"/>
          <w:color w:val="000000" w:themeColor="text1"/>
          <w:sz w:val="21"/>
          <w:szCs w:val="21"/>
        </w:rPr>
        <w:t>, la prestación de servicios públicos o la explotación y concesión de bienes del Estado, así como en los contratos de obra</w:t>
      </w:r>
      <w:bookmarkEnd w:id="10"/>
      <w:r w:rsidRPr="00091570">
        <w:rPr>
          <w:rFonts w:ascii="Arial" w:eastAsia="Calibri" w:hAnsi="Arial" w:cs="Arial"/>
          <w:color w:val="000000" w:themeColor="text1"/>
          <w:sz w:val="21"/>
          <w:szCs w:val="21"/>
        </w:rPr>
        <w:t>. En los contratos de explotación y concesión de bienes del Estado se incluirá la cláusula de reversión.</w:t>
      </w:r>
    </w:p>
    <w:p w14:paraId="7C9331A6" w14:textId="77777777" w:rsidR="00091570" w:rsidRPr="00091570" w:rsidRDefault="00091570" w:rsidP="00091570">
      <w:pPr>
        <w:spacing w:after="120"/>
        <w:ind w:left="709" w:right="709"/>
        <w:jc w:val="both"/>
        <w:rPr>
          <w:rFonts w:ascii="Arial" w:eastAsia="Calibri" w:hAnsi="Arial" w:cs="Arial"/>
          <w:color w:val="000000" w:themeColor="text1"/>
          <w:sz w:val="21"/>
          <w:szCs w:val="21"/>
        </w:rPr>
      </w:pPr>
      <w:r w:rsidRPr="00091570">
        <w:rPr>
          <w:rFonts w:ascii="Arial" w:eastAsia="Calibri" w:hAnsi="Arial" w:cs="Arial"/>
          <w:color w:val="000000" w:themeColor="text1"/>
          <w:sz w:val="21"/>
          <w:szCs w:val="21"/>
        </w:rPr>
        <w:t>Las entidades estatales podrán pactar estas cláusulas en los contratos de suministro y de prestación de servicios.</w:t>
      </w:r>
    </w:p>
    <w:p w14:paraId="35E4A2F1" w14:textId="77777777" w:rsidR="00091570" w:rsidRPr="00091570" w:rsidRDefault="00091570" w:rsidP="00091570">
      <w:pPr>
        <w:spacing w:after="120"/>
        <w:ind w:left="709" w:right="709"/>
        <w:jc w:val="both"/>
        <w:rPr>
          <w:rFonts w:ascii="Arial" w:eastAsia="Calibri" w:hAnsi="Arial" w:cs="Arial"/>
          <w:color w:val="000000" w:themeColor="text1"/>
          <w:sz w:val="21"/>
          <w:szCs w:val="21"/>
        </w:rPr>
      </w:pPr>
      <w:bookmarkStart w:id="11" w:name="_Hlk41225379"/>
      <w:r w:rsidRPr="00091570">
        <w:rPr>
          <w:rFonts w:ascii="Arial" w:eastAsia="Calibri" w:hAnsi="Arial" w:cs="Arial"/>
          <w:color w:val="000000" w:themeColor="text1"/>
          <w:sz w:val="21"/>
          <w:szCs w:val="21"/>
        </w:rPr>
        <w:t xml:space="preserve">En los casos previstos en este numeral, </w:t>
      </w:r>
      <w:bookmarkStart w:id="12" w:name="_Hlk41075925"/>
      <w:r w:rsidRPr="00091570">
        <w:rPr>
          <w:rFonts w:ascii="Arial" w:eastAsia="Calibri" w:hAnsi="Arial" w:cs="Arial"/>
          <w:color w:val="000000" w:themeColor="text1"/>
          <w:sz w:val="21"/>
          <w:szCs w:val="21"/>
        </w:rPr>
        <w:t xml:space="preserve">las cláusulas excepcionales se entienden pactadas </w:t>
      </w:r>
      <w:proofErr w:type="spellStart"/>
      <w:r w:rsidRPr="00091570">
        <w:rPr>
          <w:rFonts w:ascii="Arial" w:eastAsia="Calibri" w:hAnsi="Arial" w:cs="Arial"/>
          <w:color w:val="000000" w:themeColor="text1"/>
          <w:sz w:val="21"/>
          <w:szCs w:val="21"/>
        </w:rPr>
        <w:t>aún</w:t>
      </w:r>
      <w:proofErr w:type="spellEnd"/>
      <w:r w:rsidRPr="00091570">
        <w:rPr>
          <w:rFonts w:ascii="Arial" w:eastAsia="Calibri" w:hAnsi="Arial" w:cs="Arial"/>
          <w:color w:val="000000" w:themeColor="text1"/>
          <w:sz w:val="21"/>
          <w:szCs w:val="21"/>
        </w:rPr>
        <w:t xml:space="preserve"> cuando no se consignen expresamente</w:t>
      </w:r>
      <w:bookmarkEnd w:id="11"/>
      <w:bookmarkEnd w:id="12"/>
      <w:r w:rsidRPr="00091570">
        <w:rPr>
          <w:rFonts w:ascii="Arial" w:eastAsia="Calibri" w:hAnsi="Arial" w:cs="Arial"/>
          <w:color w:val="000000" w:themeColor="text1"/>
          <w:sz w:val="21"/>
          <w:szCs w:val="21"/>
        </w:rPr>
        <w:t>.</w:t>
      </w:r>
    </w:p>
    <w:p w14:paraId="1F4BD849" w14:textId="0F7B7E97" w:rsidR="00091570" w:rsidRPr="00091570" w:rsidRDefault="00091570" w:rsidP="00091570">
      <w:pPr>
        <w:ind w:left="709" w:right="709"/>
        <w:jc w:val="both"/>
        <w:rPr>
          <w:rFonts w:ascii="Arial" w:eastAsia="Calibri" w:hAnsi="Arial" w:cs="Arial"/>
          <w:color w:val="000000" w:themeColor="text1"/>
          <w:sz w:val="21"/>
          <w:szCs w:val="21"/>
        </w:rPr>
      </w:pPr>
      <w:r w:rsidRPr="00091570">
        <w:rPr>
          <w:rFonts w:ascii="Arial" w:eastAsia="Calibri" w:hAnsi="Arial" w:cs="Arial"/>
          <w:color w:val="000000" w:themeColor="text1"/>
          <w:sz w:val="21"/>
          <w:szCs w:val="21"/>
        </w:rPr>
        <w:lastRenderedPageBreak/>
        <w:t xml:space="preserve">PARAGRAFO. En los contratos que se celebren con personas públicas internacionales, o de cooperación, ayuda o asistencia; en los interadministrativos; en los de empréstito, donación y arrendamiento y </w:t>
      </w:r>
      <w:bookmarkStart w:id="13" w:name="_Hlk41081433"/>
      <w:r w:rsidRPr="00091570">
        <w:rPr>
          <w:rFonts w:ascii="Arial" w:eastAsia="Calibri" w:hAnsi="Arial" w:cs="Arial"/>
          <w:color w:val="000000" w:themeColor="text1"/>
          <w:sz w:val="21"/>
          <w:szCs w:val="21"/>
        </w:rPr>
        <w:t>en los contratos que tengan por objeto actividades comerciales o industriales de las entidades estatales que no correspondan a las señaladas en el numeral 2°</w:t>
      </w:r>
      <w:bookmarkEnd w:id="13"/>
      <w:r w:rsidRPr="00091570">
        <w:rPr>
          <w:rFonts w:ascii="Arial" w:eastAsia="Calibri" w:hAnsi="Arial" w:cs="Arial"/>
          <w:color w:val="000000" w:themeColor="text1"/>
          <w:sz w:val="21"/>
          <w:szCs w:val="21"/>
        </w:rPr>
        <w:t xml:space="preserve">. de este artículo, o que tengan por objeto el desarrollo directo de actividades científicas o tecnológicas, así como en los contratos de seguro tomados por las entidades estatales, se prescindirá de la utilización de las cláusulas o estipulaciones excepcionales.   </w:t>
      </w:r>
    </w:p>
    <w:p w14:paraId="0FB431A3" w14:textId="77777777" w:rsidR="00091570" w:rsidRDefault="00091570" w:rsidP="00091570">
      <w:pPr>
        <w:spacing w:line="276" w:lineRule="auto"/>
        <w:jc w:val="both"/>
        <w:rPr>
          <w:rFonts w:ascii="Arial" w:eastAsia="Calibri" w:hAnsi="Arial" w:cs="Arial"/>
          <w:color w:val="000000" w:themeColor="text1"/>
          <w:sz w:val="22"/>
        </w:rPr>
      </w:pPr>
    </w:p>
    <w:p w14:paraId="5CB786E9" w14:textId="77777777" w:rsidR="001865DB" w:rsidRDefault="00467C7C" w:rsidP="001865DB">
      <w:pPr>
        <w:spacing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 xml:space="preserve">A estas cláusulas también se les denomina </w:t>
      </w:r>
      <w:r w:rsidR="00860A39">
        <w:rPr>
          <w:rFonts w:ascii="Arial" w:eastAsia="Calibri" w:hAnsi="Arial" w:cs="Arial"/>
          <w:color w:val="000000" w:themeColor="text1"/>
          <w:sz w:val="22"/>
        </w:rPr>
        <w:t>como</w:t>
      </w:r>
      <w:r>
        <w:rPr>
          <w:rFonts w:ascii="Arial" w:eastAsia="Calibri" w:hAnsi="Arial" w:cs="Arial"/>
          <w:color w:val="000000" w:themeColor="text1"/>
          <w:sz w:val="22"/>
        </w:rPr>
        <w:t xml:space="preserve"> «exorbitantes». </w:t>
      </w:r>
      <w:r w:rsidR="00ED4715">
        <w:rPr>
          <w:rFonts w:ascii="Arial" w:eastAsia="Calibri" w:hAnsi="Arial" w:cs="Arial"/>
          <w:color w:val="000000" w:themeColor="text1"/>
          <w:sz w:val="22"/>
        </w:rPr>
        <w:t xml:space="preserve">Etimológicamente, </w:t>
      </w:r>
      <w:r>
        <w:rPr>
          <w:rFonts w:ascii="Arial" w:eastAsia="Calibri" w:hAnsi="Arial" w:cs="Arial"/>
          <w:color w:val="000000" w:themeColor="text1"/>
          <w:sz w:val="22"/>
        </w:rPr>
        <w:t>esta palabra</w:t>
      </w:r>
      <w:r w:rsidR="00ED4715">
        <w:rPr>
          <w:rFonts w:ascii="Arial" w:eastAsia="Calibri" w:hAnsi="Arial" w:cs="Arial"/>
          <w:color w:val="000000" w:themeColor="text1"/>
          <w:sz w:val="22"/>
        </w:rPr>
        <w:t xml:space="preserve"> viene del latín: se compone del prefijo </w:t>
      </w:r>
      <w:r w:rsidR="00ED4715" w:rsidRPr="00ED4715">
        <w:rPr>
          <w:rFonts w:ascii="Arial" w:eastAsia="Calibri" w:hAnsi="Arial" w:cs="Arial"/>
          <w:i/>
          <w:iCs/>
          <w:color w:val="000000" w:themeColor="text1"/>
          <w:sz w:val="22"/>
        </w:rPr>
        <w:t>ex</w:t>
      </w:r>
      <w:r w:rsidR="00ED4715">
        <w:rPr>
          <w:rFonts w:ascii="Arial" w:eastAsia="Calibri" w:hAnsi="Arial" w:cs="Arial"/>
          <w:color w:val="000000" w:themeColor="text1"/>
          <w:sz w:val="22"/>
        </w:rPr>
        <w:t xml:space="preserve">, que indica separación o movimiento de salida, y la raíz de la palabra </w:t>
      </w:r>
      <w:r w:rsidR="00ED4715" w:rsidRPr="00ED4715">
        <w:rPr>
          <w:rFonts w:ascii="Arial" w:eastAsia="Calibri" w:hAnsi="Arial" w:cs="Arial"/>
          <w:i/>
          <w:iCs/>
          <w:color w:val="000000" w:themeColor="text1"/>
          <w:sz w:val="22"/>
        </w:rPr>
        <w:t>orbita</w:t>
      </w:r>
      <w:r w:rsidR="00ED4715">
        <w:rPr>
          <w:rFonts w:ascii="Arial" w:eastAsia="Calibri" w:hAnsi="Arial" w:cs="Arial"/>
          <w:color w:val="000000" w:themeColor="text1"/>
          <w:sz w:val="22"/>
        </w:rPr>
        <w:t xml:space="preserve">, relacionado con el curso de los astros, un derivado de </w:t>
      </w:r>
      <w:r w:rsidR="00C10D3E">
        <w:rPr>
          <w:rFonts w:ascii="Arial" w:eastAsia="Calibri" w:hAnsi="Arial" w:cs="Arial"/>
          <w:color w:val="000000" w:themeColor="text1"/>
          <w:sz w:val="22"/>
        </w:rPr>
        <w:t xml:space="preserve">la palabra </w:t>
      </w:r>
      <w:proofErr w:type="spellStart"/>
      <w:r w:rsidR="00ED4715" w:rsidRPr="00ED4715">
        <w:rPr>
          <w:rFonts w:ascii="Arial" w:eastAsia="Calibri" w:hAnsi="Arial" w:cs="Arial"/>
          <w:i/>
          <w:iCs/>
          <w:color w:val="000000" w:themeColor="text1"/>
          <w:sz w:val="22"/>
        </w:rPr>
        <w:t>orbis</w:t>
      </w:r>
      <w:proofErr w:type="spellEnd"/>
      <w:r w:rsidR="00C10D3E">
        <w:rPr>
          <w:rFonts w:ascii="Arial" w:eastAsia="Calibri" w:hAnsi="Arial" w:cs="Arial"/>
          <w:color w:val="000000" w:themeColor="text1"/>
          <w:sz w:val="22"/>
        </w:rPr>
        <w:t>,</w:t>
      </w:r>
      <w:r w:rsidR="00ED4715">
        <w:rPr>
          <w:rFonts w:ascii="Arial" w:eastAsia="Calibri" w:hAnsi="Arial" w:cs="Arial"/>
          <w:color w:val="000000" w:themeColor="text1"/>
          <w:sz w:val="22"/>
        </w:rPr>
        <w:t xml:space="preserve"> que significa circunferencia.</w:t>
      </w:r>
      <w:r w:rsidR="00C10D3E">
        <w:rPr>
          <w:rFonts w:ascii="Arial" w:eastAsia="Calibri" w:hAnsi="Arial" w:cs="Arial"/>
          <w:color w:val="000000" w:themeColor="text1"/>
          <w:sz w:val="22"/>
        </w:rPr>
        <w:t xml:space="preserve"> En esta medida, lo exorbitante es lo que se sale excesivamente de su ritmo o medida habitual</w:t>
      </w:r>
      <w:r w:rsidR="00C10D3E">
        <w:rPr>
          <w:rStyle w:val="Refdenotaalpie"/>
          <w:rFonts w:ascii="Arial" w:eastAsia="Calibri" w:hAnsi="Arial" w:cs="Arial"/>
          <w:color w:val="000000" w:themeColor="text1"/>
          <w:sz w:val="22"/>
        </w:rPr>
        <w:footnoteReference w:id="5"/>
      </w:r>
      <w:r w:rsidR="00C10D3E">
        <w:rPr>
          <w:rFonts w:ascii="Arial" w:eastAsia="Calibri" w:hAnsi="Arial" w:cs="Arial"/>
          <w:color w:val="000000" w:themeColor="text1"/>
          <w:sz w:val="22"/>
        </w:rPr>
        <w:t>.</w:t>
      </w:r>
      <w:r>
        <w:rPr>
          <w:rFonts w:ascii="Arial" w:eastAsia="Calibri" w:hAnsi="Arial" w:cs="Arial"/>
          <w:color w:val="000000" w:themeColor="text1"/>
          <w:sz w:val="22"/>
        </w:rPr>
        <w:t xml:space="preserve"> </w:t>
      </w:r>
      <w:r w:rsidR="00925293">
        <w:rPr>
          <w:rFonts w:ascii="Arial" w:eastAsia="Calibri" w:hAnsi="Arial" w:cs="Arial"/>
          <w:color w:val="000000" w:themeColor="text1"/>
          <w:sz w:val="22"/>
        </w:rPr>
        <w:t xml:space="preserve">Para la doctrina, </w:t>
      </w:r>
      <w:r>
        <w:rPr>
          <w:rFonts w:ascii="Arial" w:eastAsia="Calibri" w:hAnsi="Arial" w:cs="Arial"/>
          <w:color w:val="000000" w:themeColor="text1"/>
          <w:sz w:val="22"/>
        </w:rPr>
        <w:t xml:space="preserve">estas </w:t>
      </w:r>
      <w:r w:rsidR="00E261CD">
        <w:rPr>
          <w:rFonts w:ascii="Arial" w:eastAsia="Calibri" w:hAnsi="Arial" w:cs="Arial"/>
          <w:color w:val="000000" w:themeColor="text1"/>
          <w:sz w:val="22"/>
        </w:rPr>
        <w:t>cláusulas son exorbitantes bien porque son poco habituales en los contratos entre particulares o porque, pactad</w:t>
      </w:r>
      <w:r w:rsidR="00925293">
        <w:rPr>
          <w:rFonts w:ascii="Arial" w:eastAsia="Calibri" w:hAnsi="Arial" w:cs="Arial"/>
          <w:color w:val="000000" w:themeColor="text1"/>
          <w:sz w:val="22"/>
        </w:rPr>
        <w:t>a</w:t>
      </w:r>
      <w:r w:rsidR="00E261CD">
        <w:rPr>
          <w:rFonts w:ascii="Arial" w:eastAsia="Calibri" w:hAnsi="Arial" w:cs="Arial"/>
          <w:color w:val="000000" w:themeColor="text1"/>
          <w:sz w:val="22"/>
        </w:rPr>
        <w:t>s en los mismos, están viciad</w:t>
      </w:r>
      <w:r w:rsidR="00925293">
        <w:rPr>
          <w:rFonts w:ascii="Arial" w:eastAsia="Calibri" w:hAnsi="Arial" w:cs="Arial"/>
          <w:color w:val="000000" w:themeColor="text1"/>
          <w:sz w:val="22"/>
        </w:rPr>
        <w:t>a</w:t>
      </w:r>
      <w:r w:rsidR="00E261CD">
        <w:rPr>
          <w:rFonts w:ascii="Arial" w:eastAsia="Calibri" w:hAnsi="Arial" w:cs="Arial"/>
          <w:color w:val="000000" w:themeColor="text1"/>
          <w:sz w:val="22"/>
        </w:rPr>
        <w:t>s</w:t>
      </w:r>
      <w:r w:rsidR="00925293">
        <w:rPr>
          <w:rFonts w:ascii="Arial" w:eastAsia="Calibri" w:hAnsi="Arial" w:cs="Arial"/>
          <w:color w:val="000000" w:themeColor="text1"/>
          <w:sz w:val="22"/>
        </w:rPr>
        <w:t xml:space="preserve"> de nulidad</w:t>
      </w:r>
      <w:r w:rsidR="00A9229F" w:rsidRPr="00860A39">
        <w:rPr>
          <w:rStyle w:val="Refdenotaalpie"/>
          <w:rFonts w:ascii="Arial" w:eastAsia="Calibri" w:hAnsi="Arial" w:cs="Arial"/>
          <w:color w:val="000000" w:themeColor="text1"/>
          <w:sz w:val="22"/>
        </w:rPr>
        <w:footnoteReference w:id="6"/>
      </w:r>
      <w:r w:rsidR="00A9229F" w:rsidRPr="002A153A">
        <w:rPr>
          <w:rFonts w:ascii="Arial" w:eastAsia="Calibri" w:hAnsi="Arial" w:cs="Arial"/>
          <w:color w:val="000000" w:themeColor="text1"/>
          <w:sz w:val="21"/>
          <w:szCs w:val="21"/>
        </w:rPr>
        <w:t>.</w:t>
      </w:r>
      <w:r w:rsidR="00925293" w:rsidRPr="002A153A">
        <w:rPr>
          <w:rFonts w:ascii="Arial" w:eastAsia="Calibri" w:hAnsi="Arial" w:cs="Arial"/>
          <w:color w:val="000000" w:themeColor="text1"/>
          <w:sz w:val="21"/>
          <w:szCs w:val="21"/>
        </w:rPr>
        <w:t xml:space="preserve"> </w:t>
      </w:r>
      <w:r w:rsidR="002F2DB4">
        <w:rPr>
          <w:rFonts w:ascii="Arial" w:eastAsia="Calibri" w:hAnsi="Arial" w:cs="Arial"/>
          <w:color w:val="000000" w:themeColor="text1"/>
          <w:sz w:val="22"/>
        </w:rPr>
        <w:t>Por ser poco habituales</w:t>
      </w:r>
      <w:r w:rsidR="002F2DB4" w:rsidRPr="002F2DB4">
        <w:rPr>
          <w:rFonts w:ascii="Arial" w:eastAsia="Calibri" w:hAnsi="Arial" w:cs="Arial"/>
          <w:color w:val="000000" w:themeColor="text1"/>
          <w:sz w:val="22"/>
        </w:rPr>
        <w:t>, cláusulas como las de supervisión e interventoría</w:t>
      </w:r>
      <w:r w:rsidR="002F2DB4">
        <w:rPr>
          <w:rFonts w:ascii="Arial" w:eastAsia="Calibri" w:hAnsi="Arial" w:cs="Arial"/>
          <w:color w:val="000000" w:themeColor="text1"/>
          <w:sz w:val="22"/>
        </w:rPr>
        <w:t xml:space="preserve"> </w:t>
      </w:r>
      <w:r w:rsidR="008057D4">
        <w:rPr>
          <w:rFonts w:ascii="Arial" w:eastAsia="Calibri" w:hAnsi="Arial" w:cs="Arial"/>
          <w:color w:val="000000" w:themeColor="text1"/>
          <w:sz w:val="22"/>
        </w:rPr>
        <w:t>tendrían esta naturaleza</w:t>
      </w:r>
      <w:r w:rsidR="002F2DB4" w:rsidRPr="002F2DB4">
        <w:rPr>
          <w:rFonts w:ascii="Arial" w:eastAsia="Calibri" w:hAnsi="Arial" w:cs="Arial"/>
          <w:color w:val="000000" w:themeColor="text1"/>
          <w:sz w:val="22"/>
        </w:rPr>
        <w:t xml:space="preserve">, las cuales –pese a la definición– </w:t>
      </w:r>
      <w:r w:rsidR="004E7EAE">
        <w:rPr>
          <w:rFonts w:ascii="Arial" w:eastAsia="Calibri" w:hAnsi="Arial" w:cs="Arial"/>
          <w:color w:val="000000" w:themeColor="text1"/>
          <w:sz w:val="22"/>
        </w:rPr>
        <w:t>p</w:t>
      </w:r>
      <w:r w:rsidR="008057D4">
        <w:rPr>
          <w:rFonts w:ascii="Arial" w:eastAsia="Calibri" w:hAnsi="Arial" w:cs="Arial"/>
          <w:color w:val="000000" w:themeColor="text1"/>
          <w:sz w:val="22"/>
        </w:rPr>
        <w:t>ueden</w:t>
      </w:r>
      <w:r w:rsidR="002F2DB4" w:rsidRPr="002F2DB4">
        <w:rPr>
          <w:rFonts w:ascii="Arial" w:eastAsia="Calibri" w:hAnsi="Arial" w:cs="Arial"/>
          <w:color w:val="000000" w:themeColor="text1"/>
          <w:sz w:val="22"/>
        </w:rPr>
        <w:t xml:space="preserve"> pactarse en</w:t>
      </w:r>
      <w:r w:rsidR="002723C7">
        <w:rPr>
          <w:rFonts w:ascii="Arial" w:eastAsia="Calibri" w:hAnsi="Arial" w:cs="Arial"/>
          <w:color w:val="000000" w:themeColor="text1"/>
          <w:sz w:val="22"/>
        </w:rPr>
        <w:t xml:space="preserve"> los</w:t>
      </w:r>
      <w:r w:rsidR="002F2DB4" w:rsidRPr="002F2DB4">
        <w:rPr>
          <w:rFonts w:ascii="Arial" w:eastAsia="Calibri" w:hAnsi="Arial" w:cs="Arial"/>
          <w:color w:val="000000" w:themeColor="text1"/>
          <w:sz w:val="22"/>
        </w:rPr>
        <w:t xml:space="preserve"> contratos </w:t>
      </w:r>
      <w:r w:rsidR="004E7EAE">
        <w:rPr>
          <w:rFonts w:ascii="Arial" w:eastAsia="Calibri" w:hAnsi="Arial" w:cs="Arial"/>
          <w:color w:val="000000" w:themeColor="text1"/>
          <w:sz w:val="22"/>
        </w:rPr>
        <w:t>entre particulares, pues no están expresamente prohibidas</w:t>
      </w:r>
      <w:r w:rsidR="002F2DB4" w:rsidRPr="002F2DB4">
        <w:rPr>
          <w:rFonts w:ascii="Arial" w:eastAsia="Calibri" w:hAnsi="Arial" w:cs="Arial"/>
          <w:color w:val="000000" w:themeColor="text1"/>
          <w:sz w:val="22"/>
        </w:rPr>
        <w:t>.</w:t>
      </w:r>
      <w:r w:rsidR="004E7EAE">
        <w:rPr>
          <w:rFonts w:ascii="Arial" w:eastAsia="Calibri" w:hAnsi="Arial" w:cs="Arial"/>
          <w:color w:val="000000" w:themeColor="text1"/>
          <w:sz w:val="22"/>
        </w:rPr>
        <w:t xml:space="preserve"> </w:t>
      </w:r>
    </w:p>
    <w:p w14:paraId="472C1E35" w14:textId="3A4A707A" w:rsidR="00CA7BFF" w:rsidRDefault="00B90754" w:rsidP="001865DB">
      <w:pPr>
        <w:spacing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En contraste</w:t>
      </w:r>
      <w:r w:rsidR="004E7EAE">
        <w:rPr>
          <w:rFonts w:ascii="Arial" w:eastAsia="Calibri" w:hAnsi="Arial" w:cs="Arial"/>
          <w:color w:val="000000" w:themeColor="text1"/>
          <w:sz w:val="22"/>
        </w:rPr>
        <w:t>, las cláusulas de caducidad, interpretación unilateral, imposición unilateral de las multas, etc.</w:t>
      </w:r>
      <w:r w:rsidR="00860A39">
        <w:rPr>
          <w:rFonts w:ascii="Arial" w:eastAsia="Calibri" w:hAnsi="Arial" w:cs="Arial"/>
          <w:color w:val="000000" w:themeColor="text1"/>
          <w:sz w:val="22"/>
        </w:rPr>
        <w:t xml:space="preserve"> </w:t>
      </w:r>
      <w:r w:rsidR="00FD6452">
        <w:rPr>
          <w:rFonts w:ascii="Arial" w:eastAsia="Calibri" w:hAnsi="Arial" w:cs="Arial"/>
          <w:color w:val="000000" w:themeColor="text1"/>
          <w:sz w:val="22"/>
        </w:rPr>
        <w:t>están prohibidas</w:t>
      </w:r>
      <w:r w:rsidR="004E7EAE">
        <w:rPr>
          <w:rFonts w:ascii="Arial" w:eastAsia="Calibri" w:hAnsi="Arial" w:cs="Arial"/>
          <w:color w:val="000000" w:themeColor="text1"/>
          <w:sz w:val="22"/>
        </w:rPr>
        <w:t xml:space="preserve"> en contratos sometidos al derecho privado, ya qu</w:t>
      </w:r>
      <w:r w:rsidR="002723C7">
        <w:rPr>
          <w:rFonts w:ascii="Arial" w:eastAsia="Calibri" w:hAnsi="Arial" w:cs="Arial"/>
          <w:color w:val="000000" w:themeColor="text1"/>
          <w:sz w:val="22"/>
        </w:rPr>
        <w:t>e n</w:t>
      </w:r>
      <w:r w:rsidR="002723C7" w:rsidRPr="002723C7">
        <w:rPr>
          <w:rFonts w:ascii="Arial" w:eastAsia="Calibri" w:hAnsi="Arial" w:cs="Arial"/>
          <w:color w:val="000000" w:themeColor="text1"/>
          <w:sz w:val="22"/>
        </w:rPr>
        <w:t xml:space="preserve">o </w:t>
      </w:r>
      <w:r w:rsidR="002723C7">
        <w:rPr>
          <w:rFonts w:ascii="Arial" w:eastAsia="Calibri" w:hAnsi="Arial" w:cs="Arial"/>
          <w:color w:val="000000" w:themeColor="text1"/>
          <w:sz w:val="22"/>
        </w:rPr>
        <w:t>derogan</w:t>
      </w:r>
      <w:r w:rsidR="002723C7" w:rsidRPr="002723C7">
        <w:rPr>
          <w:rFonts w:ascii="Arial" w:eastAsia="Calibri" w:hAnsi="Arial" w:cs="Arial"/>
          <w:color w:val="000000" w:themeColor="text1"/>
          <w:sz w:val="22"/>
        </w:rPr>
        <w:t xml:space="preserve"> las leyes </w:t>
      </w:r>
      <w:r w:rsidR="002723C7">
        <w:rPr>
          <w:rFonts w:ascii="Arial" w:eastAsia="Calibri" w:hAnsi="Arial" w:cs="Arial"/>
          <w:color w:val="000000" w:themeColor="text1"/>
          <w:sz w:val="22"/>
        </w:rPr>
        <w:t>de</w:t>
      </w:r>
      <w:r w:rsidR="002723C7" w:rsidRPr="002723C7">
        <w:rPr>
          <w:rFonts w:ascii="Arial" w:eastAsia="Calibri" w:hAnsi="Arial" w:cs="Arial"/>
          <w:color w:val="000000" w:themeColor="text1"/>
          <w:sz w:val="22"/>
        </w:rPr>
        <w:t xml:space="preserve"> orden</w:t>
      </w:r>
      <w:r w:rsidR="002723C7">
        <w:rPr>
          <w:rFonts w:ascii="Arial" w:eastAsia="Calibri" w:hAnsi="Arial" w:cs="Arial"/>
          <w:color w:val="000000" w:themeColor="text1"/>
          <w:sz w:val="22"/>
        </w:rPr>
        <w:t xml:space="preserve"> público –art. 16 del Código Civil–, existe objeto ilícito en todo lo que contraviene el derecho público de la nación –art. 1519 del Código Civil– y, por tanto, están viciadas de nulidad absoluta –art. 1741 del Código Civil–. </w:t>
      </w:r>
      <w:r>
        <w:rPr>
          <w:rFonts w:ascii="Arial" w:eastAsia="Calibri" w:hAnsi="Arial" w:cs="Arial"/>
          <w:color w:val="000000" w:themeColor="text1"/>
          <w:sz w:val="22"/>
        </w:rPr>
        <w:t>En este sentido</w:t>
      </w:r>
      <w:r w:rsidR="002723C7">
        <w:rPr>
          <w:rFonts w:ascii="Arial" w:eastAsia="Calibri" w:hAnsi="Arial" w:cs="Arial"/>
          <w:color w:val="000000" w:themeColor="text1"/>
          <w:sz w:val="22"/>
        </w:rPr>
        <w:t xml:space="preserve">, las cláusulas exorbitantes se reservan a los contratos </w:t>
      </w:r>
      <w:r>
        <w:rPr>
          <w:rFonts w:ascii="Arial" w:eastAsia="Calibri" w:hAnsi="Arial" w:cs="Arial"/>
          <w:color w:val="000000" w:themeColor="text1"/>
          <w:sz w:val="22"/>
        </w:rPr>
        <w:t>autorizados por la ley, pues son poderes derogatorios</w:t>
      </w:r>
      <w:r w:rsidR="00860A39">
        <w:rPr>
          <w:rFonts w:ascii="Arial" w:eastAsia="Calibri" w:hAnsi="Arial" w:cs="Arial"/>
          <w:color w:val="000000" w:themeColor="text1"/>
          <w:sz w:val="22"/>
        </w:rPr>
        <w:t xml:space="preserve"> </w:t>
      </w:r>
      <w:r>
        <w:rPr>
          <w:rFonts w:ascii="Arial" w:eastAsia="Calibri" w:hAnsi="Arial" w:cs="Arial"/>
          <w:color w:val="000000" w:themeColor="text1"/>
          <w:sz w:val="22"/>
        </w:rPr>
        <w:t>del derecho común</w:t>
      </w:r>
      <w:r w:rsidR="008057D4">
        <w:rPr>
          <w:rFonts w:ascii="Arial" w:eastAsia="Calibri" w:hAnsi="Arial" w:cs="Arial"/>
          <w:color w:val="000000" w:themeColor="text1"/>
          <w:sz w:val="22"/>
        </w:rPr>
        <w:t xml:space="preserve"> y requieren una norma excepcional como</w:t>
      </w:r>
      <w:r w:rsidR="001865DB">
        <w:rPr>
          <w:rFonts w:ascii="Arial" w:eastAsia="Calibri" w:hAnsi="Arial" w:cs="Arial"/>
          <w:color w:val="000000" w:themeColor="text1"/>
          <w:sz w:val="22"/>
        </w:rPr>
        <w:t xml:space="preserve"> la</w:t>
      </w:r>
      <w:r w:rsidR="008057D4">
        <w:rPr>
          <w:rFonts w:ascii="Arial" w:eastAsia="Calibri" w:hAnsi="Arial" w:cs="Arial"/>
          <w:color w:val="000000" w:themeColor="text1"/>
          <w:sz w:val="22"/>
        </w:rPr>
        <w:t xml:space="preserve"> </w:t>
      </w:r>
      <w:r w:rsidR="00C365AF">
        <w:rPr>
          <w:rFonts w:ascii="Arial" w:eastAsia="Calibri" w:hAnsi="Arial" w:cs="Arial"/>
          <w:color w:val="000000" w:themeColor="text1"/>
          <w:sz w:val="22"/>
        </w:rPr>
        <w:t xml:space="preserve">citada </w:t>
      </w:r>
      <w:r w:rsidR="00C365AF" w:rsidRPr="0083146F">
        <w:rPr>
          <w:rFonts w:ascii="Arial" w:eastAsia="Calibri" w:hAnsi="Arial" w:cs="Arial"/>
          <w:i/>
          <w:iCs/>
          <w:color w:val="000000" w:themeColor="text1"/>
          <w:sz w:val="22"/>
        </w:rPr>
        <w:t>ut supra</w:t>
      </w:r>
      <w:r>
        <w:rPr>
          <w:rFonts w:ascii="Arial" w:eastAsia="Calibri" w:hAnsi="Arial" w:cs="Arial"/>
          <w:color w:val="000000" w:themeColor="text1"/>
          <w:sz w:val="22"/>
        </w:rPr>
        <w:t xml:space="preserve">. </w:t>
      </w:r>
    </w:p>
    <w:p w14:paraId="30FC36BB" w14:textId="0291222F" w:rsidR="001865DB" w:rsidRDefault="004B5B9E" w:rsidP="001865DB">
      <w:pPr>
        <w:spacing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lastRenderedPageBreak/>
        <w:t>Como explica la jurisprudencia</w:t>
      </w:r>
      <w:r w:rsidR="00F9687F">
        <w:rPr>
          <w:rFonts w:ascii="Arial" w:eastAsia="Calibri" w:hAnsi="Arial" w:cs="Arial"/>
          <w:color w:val="000000" w:themeColor="text1"/>
          <w:sz w:val="22"/>
        </w:rPr>
        <w:t>, e</w:t>
      </w:r>
      <w:r w:rsidR="00C365AF" w:rsidRPr="00C365AF">
        <w:rPr>
          <w:rFonts w:ascii="Arial" w:eastAsia="Calibri" w:hAnsi="Arial" w:cs="Arial"/>
          <w:color w:val="000000" w:themeColor="text1"/>
          <w:sz w:val="22"/>
        </w:rPr>
        <w:t>l artículo 14 de la Ley 80 de 1993</w:t>
      </w:r>
      <w:r w:rsidR="00C365AF">
        <w:rPr>
          <w:rFonts w:ascii="Arial" w:eastAsia="Calibri" w:hAnsi="Arial" w:cs="Arial"/>
          <w:color w:val="000000" w:themeColor="text1"/>
          <w:sz w:val="22"/>
        </w:rPr>
        <w:t xml:space="preserve"> </w:t>
      </w:r>
      <w:r>
        <w:rPr>
          <w:rFonts w:ascii="Arial" w:eastAsia="Calibri" w:hAnsi="Arial" w:cs="Arial"/>
          <w:color w:val="000000" w:themeColor="text1"/>
          <w:sz w:val="22"/>
        </w:rPr>
        <w:t>dispone</w:t>
      </w:r>
      <w:r w:rsidR="00C365AF" w:rsidRPr="00C365AF">
        <w:rPr>
          <w:rFonts w:ascii="Arial" w:eastAsia="Calibri" w:hAnsi="Arial" w:cs="Arial"/>
          <w:color w:val="000000" w:themeColor="text1"/>
          <w:sz w:val="22"/>
        </w:rPr>
        <w:t xml:space="preserve"> </w:t>
      </w:r>
      <w:r w:rsidR="00C365AF">
        <w:rPr>
          <w:rFonts w:ascii="Arial" w:eastAsia="Calibri" w:hAnsi="Arial" w:cs="Arial"/>
          <w:color w:val="000000" w:themeColor="text1"/>
          <w:sz w:val="22"/>
        </w:rPr>
        <w:t>cuatro</w:t>
      </w:r>
      <w:r>
        <w:rPr>
          <w:rFonts w:ascii="Arial" w:eastAsia="Calibri" w:hAnsi="Arial" w:cs="Arial"/>
          <w:color w:val="000000" w:themeColor="text1"/>
          <w:sz w:val="22"/>
        </w:rPr>
        <w:t xml:space="preserve"> (4)</w:t>
      </w:r>
      <w:r w:rsidR="00C365AF" w:rsidRPr="00C365AF">
        <w:rPr>
          <w:rFonts w:ascii="Arial" w:eastAsia="Calibri" w:hAnsi="Arial" w:cs="Arial"/>
          <w:color w:val="000000" w:themeColor="text1"/>
          <w:sz w:val="22"/>
        </w:rPr>
        <w:t xml:space="preserve"> grupos de contratos en los cuales </w:t>
      </w:r>
      <w:r w:rsidRPr="00C365AF">
        <w:rPr>
          <w:rFonts w:ascii="Arial" w:eastAsia="Calibri" w:hAnsi="Arial" w:cs="Arial"/>
          <w:color w:val="000000" w:themeColor="text1"/>
          <w:sz w:val="22"/>
        </w:rPr>
        <w:t xml:space="preserve">es diferente </w:t>
      </w:r>
      <w:r w:rsidR="00C365AF" w:rsidRPr="00C365AF">
        <w:rPr>
          <w:rFonts w:ascii="Arial" w:eastAsia="Calibri" w:hAnsi="Arial" w:cs="Arial"/>
          <w:color w:val="000000" w:themeColor="text1"/>
          <w:sz w:val="22"/>
        </w:rPr>
        <w:t xml:space="preserve">el régimen </w:t>
      </w:r>
      <w:r>
        <w:rPr>
          <w:rFonts w:ascii="Arial" w:eastAsia="Calibri" w:hAnsi="Arial" w:cs="Arial"/>
          <w:color w:val="000000" w:themeColor="text1"/>
          <w:sz w:val="22"/>
        </w:rPr>
        <w:t>de estas facultades</w:t>
      </w:r>
      <w:r>
        <w:rPr>
          <w:rStyle w:val="Refdenotaalpie"/>
          <w:rFonts w:ascii="Arial" w:eastAsia="Calibri" w:hAnsi="Arial" w:cs="Arial"/>
          <w:color w:val="000000" w:themeColor="text1"/>
          <w:sz w:val="22"/>
        </w:rPr>
        <w:footnoteReference w:id="7"/>
      </w:r>
      <w:r>
        <w:rPr>
          <w:rFonts w:ascii="Arial" w:eastAsia="Calibri" w:hAnsi="Arial" w:cs="Arial"/>
          <w:color w:val="000000" w:themeColor="text1"/>
          <w:sz w:val="22"/>
        </w:rPr>
        <w:t>.</w:t>
      </w:r>
      <w:r w:rsidR="000047EA">
        <w:rPr>
          <w:rFonts w:ascii="Arial" w:eastAsia="Calibri" w:hAnsi="Arial" w:cs="Arial"/>
          <w:color w:val="000000" w:themeColor="text1"/>
          <w:sz w:val="22"/>
        </w:rPr>
        <w:t xml:space="preserve"> El </w:t>
      </w:r>
      <w:r w:rsidR="000047EA" w:rsidRPr="00FB3430">
        <w:rPr>
          <w:rFonts w:ascii="Arial" w:eastAsia="Calibri" w:hAnsi="Arial" w:cs="Arial"/>
          <w:i/>
          <w:iCs/>
          <w:color w:val="000000" w:themeColor="text1"/>
          <w:sz w:val="22"/>
        </w:rPr>
        <w:t>primer grupo</w:t>
      </w:r>
      <w:r w:rsidR="00FB3430">
        <w:rPr>
          <w:rFonts w:ascii="Arial" w:eastAsia="Calibri" w:hAnsi="Arial" w:cs="Arial"/>
          <w:color w:val="000000" w:themeColor="text1"/>
          <w:sz w:val="22"/>
        </w:rPr>
        <w:t xml:space="preserve"> </w:t>
      </w:r>
      <w:r w:rsidR="000047EA">
        <w:rPr>
          <w:rFonts w:ascii="Arial" w:eastAsia="Calibri" w:hAnsi="Arial" w:cs="Arial"/>
          <w:color w:val="000000" w:themeColor="text1"/>
          <w:sz w:val="22"/>
        </w:rPr>
        <w:t xml:space="preserve">corresponde a aquellos en los que es obligatorio incluir poderes exorbitantes, formado por aquellos </w:t>
      </w:r>
      <w:r w:rsidR="000047EA" w:rsidRPr="000047EA">
        <w:rPr>
          <w:rFonts w:ascii="Arial" w:eastAsia="Calibri" w:hAnsi="Arial" w:cs="Arial"/>
          <w:color w:val="000000" w:themeColor="text1"/>
          <w:sz w:val="22"/>
        </w:rPr>
        <w:t>que tengan por objeto el ejercicio de una actividad que constituya monopolio estatal, la prestación de servicios públicos o la explotación y concesión de bienes del Estado, así como en los contratos de obra</w:t>
      </w:r>
      <w:r w:rsidR="000047EA">
        <w:rPr>
          <w:rFonts w:ascii="Arial" w:eastAsia="Calibri" w:hAnsi="Arial" w:cs="Arial"/>
          <w:color w:val="000000" w:themeColor="text1"/>
          <w:sz w:val="22"/>
        </w:rPr>
        <w:t>. En estas tipologías</w:t>
      </w:r>
      <w:r w:rsidR="000C51AF">
        <w:rPr>
          <w:rFonts w:ascii="Arial" w:eastAsia="Calibri" w:hAnsi="Arial" w:cs="Arial"/>
          <w:color w:val="000000" w:themeColor="text1"/>
          <w:sz w:val="22"/>
        </w:rPr>
        <w:t xml:space="preserve">, conforme a la clasificación </w:t>
      </w:r>
      <w:bookmarkStart w:id="14" w:name="_Hlk41077919"/>
      <w:r w:rsidR="000C51AF">
        <w:rPr>
          <w:rFonts w:ascii="Arial" w:eastAsia="Calibri" w:hAnsi="Arial" w:cs="Arial"/>
          <w:color w:val="000000" w:themeColor="text1"/>
          <w:sz w:val="22"/>
        </w:rPr>
        <w:t>del artículo 1501 del Código Civil</w:t>
      </w:r>
      <w:bookmarkEnd w:id="14"/>
      <w:r w:rsidR="000C51AF">
        <w:rPr>
          <w:rFonts w:ascii="Arial" w:eastAsia="Calibri" w:hAnsi="Arial" w:cs="Arial"/>
          <w:color w:val="000000" w:themeColor="text1"/>
          <w:sz w:val="22"/>
        </w:rPr>
        <w:t>, los poderes corresponden a cláusulas de naturaleza, es decir, aquellas que –</w:t>
      </w:r>
      <w:r w:rsidR="00BB595B">
        <w:rPr>
          <w:rFonts w:ascii="Arial" w:eastAsia="Calibri" w:hAnsi="Arial" w:cs="Arial"/>
          <w:color w:val="000000" w:themeColor="text1"/>
          <w:sz w:val="22"/>
        </w:rPr>
        <w:t>frente al silencio del pliego de condiciones o del contrato</w:t>
      </w:r>
      <w:r w:rsidR="000C51AF">
        <w:rPr>
          <w:rFonts w:ascii="Arial" w:eastAsia="Calibri" w:hAnsi="Arial" w:cs="Arial"/>
          <w:color w:val="000000" w:themeColor="text1"/>
          <w:sz w:val="22"/>
        </w:rPr>
        <w:t>– forman parte del negocio en virtud de la ley</w:t>
      </w:r>
      <w:r w:rsidR="000C51AF">
        <w:rPr>
          <w:rStyle w:val="Refdenotaalpie"/>
          <w:rFonts w:ascii="Arial" w:eastAsia="Calibri" w:hAnsi="Arial" w:cs="Arial"/>
          <w:color w:val="000000" w:themeColor="text1"/>
          <w:sz w:val="22"/>
        </w:rPr>
        <w:footnoteReference w:id="8"/>
      </w:r>
      <w:r w:rsidR="000C51AF">
        <w:rPr>
          <w:rFonts w:ascii="Arial" w:eastAsia="Calibri" w:hAnsi="Arial" w:cs="Arial"/>
          <w:color w:val="000000" w:themeColor="text1"/>
          <w:sz w:val="22"/>
        </w:rPr>
        <w:t xml:space="preserve">. Considerando </w:t>
      </w:r>
      <w:r w:rsidR="005B7357">
        <w:rPr>
          <w:rFonts w:ascii="Arial" w:eastAsia="Calibri" w:hAnsi="Arial" w:cs="Arial"/>
          <w:color w:val="000000" w:themeColor="text1"/>
          <w:sz w:val="22"/>
        </w:rPr>
        <w:t>la relación directa</w:t>
      </w:r>
      <w:r w:rsidR="00DF6B09">
        <w:rPr>
          <w:rFonts w:ascii="Arial" w:eastAsia="Calibri" w:hAnsi="Arial" w:cs="Arial"/>
          <w:color w:val="000000" w:themeColor="text1"/>
          <w:sz w:val="22"/>
        </w:rPr>
        <w:t xml:space="preserve"> de </w:t>
      </w:r>
      <w:r w:rsidR="005B7357">
        <w:rPr>
          <w:rFonts w:ascii="Arial" w:eastAsia="Calibri" w:hAnsi="Arial" w:cs="Arial"/>
          <w:color w:val="000000" w:themeColor="text1"/>
          <w:sz w:val="22"/>
        </w:rPr>
        <w:t>estos contratos</w:t>
      </w:r>
      <w:r w:rsidR="000C51AF">
        <w:rPr>
          <w:rFonts w:ascii="Arial" w:eastAsia="Calibri" w:hAnsi="Arial" w:cs="Arial"/>
          <w:color w:val="000000" w:themeColor="text1"/>
          <w:sz w:val="22"/>
        </w:rPr>
        <w:t xml:space="preserve"> con </w:t>
      </w:r>
      <w:r w:rsidR="00BB595B">
        <w:rPr>
          <w:rFonts w:ascii="Arial" w:eastAsia="Calibri" w:hAnsi="Arial" w:cs="Arial"/>
          <w:color w:val="000000" w:themeColor="text1"/>
          <w:sz w:val="22"/>
        </w:rPr>
        <w:t xml:space="preserve">la </w:t>
      </w:r>
      <w:r w:rsidR="00DF6B09">
        <w:rPr>
          <w:rFonts w:ascii="Arial" w:eastAsia="Calibri" w:hAnsi="Arial" w:cs="Arial"/>
          <w:color w:val="000000" w:themeColor="text1"/>
          <w:sz w:val="22"/>
        </w:rPr>
        <w:t xml:space="preserve">eficiente </w:t>
      </w:r>
      <w:r w:rsidR="00BB595B">
        <w:rPr>
          <w:rFonts w:ascii="Arial" w:eastAsia="Calibri" w:hAnsi="Arial" w:cs="Arial"/>
          <w:color w:val="000000" w:themeColor="text1"/>
          <w:sz w:val="22"/>
        </w:rPr>
        <w:t xml:space="preserve">prestación de los servicios públicos, </w:t>
      </w:r>
      <w:r w:rsidR="005B7357">
        <w:rPr>
          <w:rFonts w:ascii="Arial" w:eastAsia="Calibri" w:hAnsi="Arial" w:cs="Arial"/>
          <w:color w:val="000000" w:themeColor="text1"/>
          <w:sz w:val="22"/>
        </w:rPr>
        <w:t>los poderes exorbitantes de este grupo son irrenunciables</w:t>
      </w:r>
      <w:r w:rsidR="00BB595B">
        <w:rPr>
          <w:rFonts w:ascii="Arial" w:eastAsia="Calibri" w:hAnsi="Arial" w:cs="Arial"/>
          <w:color w:val="000000" w:themeColor="text1"/>
          <w:sz w:val="22"/>
        </w:rPr>
        <w:t xml:space="preserve">. </w:t>
      </w:r>
    </w:p>
    <w:p w14:paraId="1A4967C3" w14:textId="601D7530" w:rsidR="00DF6B09" w:rsidRDefault="00DF6B09" w:rsidP="001865DB">
      <w:pPr>
        <w:spacing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 xml:space="preserve">El </w:t>
      </w:r>
      <w:r w:rsidRPr="00FB3430">
        <w:rPr>
          <w:rFonts w:ascii="Arial" w:eastAsia="Calibri" w:hAnsi="Arial" w:cs="Arial"/>
          <w:i/>
          <w:iCs/>
          <w:color w:val="000000" w:themeColor="text1"/>
          <w:sz w:val="22"/>
        </w:rPr>
        <w:t>segundo grupo</w:t>
      </w:r>
      <w:r>
        <w:rPr>
          <w:rFonts w:ascii="Arial" w:eastAsia="Calibri" w:hAnsi="Arial" w:cs="Arial"/>
          <w:color w:val="000000" w:themeColor="text1"/>
          <w:sz w:val="22"/>
        </w:rPr>
        <w:t xml:space="preserve"> </w:t>
      </w:r>
      <w:r w:rsidR="00FB3430">
        <w:rPr>
          <w:rFonts w:ascii="Arial" w:eastAsia="Calibri" w:hAnsi="Arial" w:cs="Arial"/>
          <w:color w:val="000000" w:themeColor="text1"/>
          <w:sz w:val="22"/>
        </w:rPr>
        <w:t>está conformado por</w:t>
      </w:r>
      <w:r w:rsidR="005B7357">
        <w:rPr>
          <w:rFonts w:ascii="Arial" w:eastAsia="Calibri" w:hAnsi="Arial" w:cs="Arial"/>
          <w:color w:val="000000" w:themeColor="text1"/>
          <w:sz w:val="22"/>
        </w:rPr>
        <w:t xml:space="preserve"> los contratos en que estas facultades son potestativas, lo cual aplica a los contratos de suministro y de prestación de servicios. Si bien todas las entidades deben cumplir con los fines del artículo 3 de la Ley 80 de 1993, en este caso existe una relación indirecta con la prestación de los servicios públicos, por lo que estas </w:t>
      </w:r>
      <w:r w:rsidR="004A5E72">
        <w:rPr>
          <w:rFonts w:ascii="Arial" w:eastAsia="Calibri" w:hAnsi="Arial" w:cs="Arial"/>
          <w:color w:val="000000" w:themeColor="text1"/>
          <w:sz w:val="22"/>
        </w:rPr>
        <w:t xml:space="preserve">cláusulas no son obligatorias. En este grupo, la ley no suple el silencio del pliego de condiciones o del contrato, pues –conforme al </w:t>
      </w:r>
      <w:r w:rsidR="004A5E72" w:rsidRPr="004A5E72">
        <w:rPr>
          <w:rFonts w:ascii="Arial" w:eastAsia="Calibri" w:hAnsi="Arial" w:cs="Arial"/>
          <w:color w:val="000000" w:themeColor="text1"/>
          <w:sz w:val="22"/>
        </w:rPr>
        <w:t>artículo 1501 del Código Civil</w:t>
      </w:r>
      <w:r w:rsidR="004A5E72">
        <w:rPr>
          <w:rFonts w:ascii="Arial" w:eastAsia="Calibri" w:hAnsi="Arial" w:cs="Arial"/>
          <w:color w:val="000000" w:themeColor="text1"/>
          <w:sz w:val="22"/>
        </w:rPr>
        <w:t xml:space="preserve">– son elementos accidentales que requieren pacto expreso. </w:t>
      </w:r>
    </w:p>
    <w:p w14:paraId="20814567" w14:textId="0ADCDFBF" w:rsidR="00930E4B" w:rsidRDefault="00930E4B" w:rsidP="00FA08DE">
      <w:pPr>
        <w:spacing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 xml:space="preserve">El </w:t>
      </w:r>
      <w:r w:rsidRPr="00FB3430">
        <w:rPr>
          <w:rFonts w:ascii="Arial" w:eastAsia="Calibri" w:hAnsi="Arial" w:cs="Arial"/>
          <w:i/>
          <w:iCs/>
          <w:color w:val="000000" w:themeColor="text1"/>
          <w:sz w:val="22"/>
        </w:rPr>
        <w:t>tercer grupo</w:t>
      </w:r>
      <w:r>
        <w:rPr>
          <w:rFonts w:ascii="Arial" w:eastAsia="Calibri" w:hAnsi="Arial" w:cs="Arial"/>
          <w:color w:val="000000" w:themeColor="text1"/>
          <w:sz w:val="22"/>
        </w:rPr>
        <w:t xml:space="preserve"> </w:t>
      </w:r>
      <w:r w:rsidR="00FB3430">
        <w:rPr>
          <w:rFonts w:ascii="Arial" w:eastAsia="Calibri" w:hAnsi="Arial" w:cs="Arial"/>
          <w:color w:val="000000" w:themeColor="text1"/>
          <w:sz w:val="22"/>
        </w:rPr>
        <w:t>corresponde a</w:t>
      </w:r>
      <w:r>
        <w:rPr>
          <w:rFonts w:ascii="Arial" w:eastAsia="Calibri" w:hAnsi="Arial" w:cs="Arial"/>
          <w:color w:val="000000" w:themeColor="text1"/>
          <w:sz w:val="22"/>
        </w:rPr>
        <w:t xml:space="preserve"> los contratos del parágrafo del artículo 14 del Estatuto General donde la ley prohíbe </w:t>
      </w:r>
      <w:r w:rsidR="007650D8">
        <w:rPr>
          <w:rFonts w:ascii="Arial" w:eastAsia="Calibri" w:hAnsi="Arial" w:cs="Arial"/>
          <w:color w:val="000000" w:themeColor="text1"/>
          <w:sz w:val="22"/>
        </w:rPr>
        <w:t>pactar</w:t>
      </w:r>
      <w:r>
        <w:rPr>
          <w:rFonts w:ascii="Arial" w:eastAsia="Calibri" w:hAnsi="Arial" w:cs="Arial"/>
          <w:color w:val="000000" w:themeColor="text1"/>
          <w:sz w:val="22"/>
        </w:rPr>
        <w:t xml:space="preserve"> de estos poderes</w:t>
      </w:r>
      <w:r w:rsidR="00FB3430">
        <w:rPr>
          <w:rFonts w:ascii="Arial" w:eastAsia="Calibri" w:hAnsi="Arial" w:cs="Arial"/>
          <w:color w:val="000000" w:themeColor="text1"/>
          <w:sz w:val="22"/>
        </w:rPr>
        <w:t xml:space="preserve">, so pena de nulidad absoluta por objeto ilícito. Finalmente, el </w:t>
      </w:r>
      <w:r w:rsidR="00FB3430" w:rsidRPr="00FB3430">
        <w:rPr>
          <w:rFonts w:ascii="Arial" w:eastAsia="Calibri" w:hAnsi="Arial" w:cs="Arial"/>
          <w:i/>
          <w:iCs/>
          <w:color w:val="000000" w:themeColor="text1"/>
          <w:sz w:val="22"/>
        </w:rPr>
        <w:t>cuarto grupo</w:t>
      </w:r>
      <w:r w:rsidR="00FB3430">
        <w:rPr>
          <w:rFonts w:ascii="Arial" w:eastAsia="Calibri" w:hAnsi="Arial" w:cs="Arial"/>
          <w:color w:val="000000" w:themeColor="text1"/>
          <w:sz w:val="22"/>
        </w:rPr>
        <w:t xml:space="preserve"> está conformado por las tipologías que no se encuentran </w:t>
      </w:r>
      <w:r w:rsidR="00C31412">
        <w:rPr>
          <w:rFonts w:ascii="Arial" w:eastAsia="Calibri" w:hAnsi="Arial" w:cs="Arial"/>
          <w:color w:val="000000" w:themeColor="text1"/>
          <w:sz w:val="22"/>
        </w:rPr>
        <w:t>en alguno de los</w:t>
      </w:r>
      <w:r w:rsidR="00FB3430">
        <w:rPr>
          <w:rFonts w:ascii="Arial" w:eastAsia="Calibri" w:hAnsi="Arial" w:cs="Arial"/>
          <w:color w:val="000000" w:themeColor="text1"/>
          <w:sz w:val="22"/>
        </w:rPr>
        <w:t xml:space="preserve"> tres (3) grupo</w:t>
      </w:r>
      <w:r w:rsidR="00C31412">
        <w:rPr>
          <w:rFonts w:ascii="Arial" w:eastAsia="Calibri" w:hAnsi="Arial" w:cs="Arial"/>
          <w:color w:val="000000" w:themeColor="text1"/>
          <w:sz w:val="22"/>
        </w:rPr>
        <w:t>s</w:t>
      </w:r>
      <w:r w:rsidR="00FB3430">
        <w:rPr>
          <w:rFonts w:ascii="Arial" w:eastAsia="Calibri" w:hAnsi="Arial" w:cs="Arial"/>
          <w:color w:val="000000" w:themeColor="text1"/>
          <w:sz w:val="22"/>
        </w:rPr>
        <w:t xml:space="preserve"> anteriormente comentados. </w:t>
      </w:r>
      <w:r w:rsidR="00FA08DE">
        <w:rPr>
          <w:rFonts w:ascii="Arial" w:eastAsia="Calibri" w:hAnsi="Arial" w:cs="Arial"/>
          <w:color w:val="000000" w:themeColor="text1"/>
          <w:sz w:val="22"/>
        </w:rPr>
        <w:t>D</w:t>
      </w:r>
      <w:r w:rsidR="00FB3430">
        <w:rPr>
          <w:rFonts w:ascii="Arial" w:eastAsia="Calibri" w:hAnsi="Arial" w:cs="Arial"/>
          <w:color w:val="000000" w:themeColor="text1"/>
          <w:sz w:val="22"/>
        </w:rPr>
        <w:t xml:space="preserve">ado que la ley autoriza </w:t>
      </w:r>
      <w:r w:rsidR="00C31412">
        <w:rPr>
          <w:rFonts w:ascii="Arial" w:eastAsia="Calibri" w:hAnsi="Arial" w:cs="Arial"/>
          <w:color w:val="000000" w:themeColor="text1"/>
          <w:sz w:val="22"/>
        </w:rPr>
        <w:t xml:space="preserve">su ejercicio, no </w:t>
      </w:r>
      <w:r w:rsidR="0083539E">
        <w:rPr>
          <w:rFonts w:ascii="Arial" w:eastAsia="Calibri" w:hAnsi="Arial" w:cs="Arial"/>
          <w:color w:val="000000" w:themeColor="text1"/>
          <w:sz w:val="22"/>
        </w:rPr>
        <w:t>es posible fundamentar estos poderes en</w:t>
      </w:r>
      <w:r w:rsidR="00C31412">
        <w:rPr>
          <w:rFonts w:ascii="Arial" w:eastAsia="Calibri" w:hAnsi="Arial" w:cs="Arial"/>
          <w:color w:val="000000" w:themeColor="text1"/>
          <w:sz w:val="22"/>
        </w:rPr>
        <w:t xml:space="preserve"> la autonomía de la voluntad. </w:t>
      </w:r>
      <w:r w:rsidR="00FA08DE">
        <w:rPr>
          <w:rFonts w:ascii="Arial" w:eastAsia="Calibri" w:hAnsi="Arial" w:cs="Arial"/>
          <w:color w:val="000000" w:themeColor="text1"/>
          <w:sz w:val="22"/>
        </w:rPr>
        <w:t>Por tanto</w:t>
      </w:r>
      <w:r w:rsidR="00C31412">
        <w:rPr>
          <w:rFonts w:ascii="Arial" w:eastAsia="Calibri" w:hAnsi="Arial" w:cs="Arial"/>
          <w:color w:val="000000" w:themeColor="text1"/>
          <w:sz w:val="22"/>
        </w:rPr>
        <w:t xml:space="preserve">, </w:t>
      </w:r>
      <w:r w:rsidR="00FA08DE">
        <w:rPr>
          <w:rFonts w:ascii="Arial" w:eastAsia="Calibri" w:hAnsi="Arial" w:cs="Arial"/>
          <w:color w:val="000000" w:themeColor="text1"/>
          <w:sz w:val="22"/>
        </w:rPr>
        <w:t>se entiende</w:t>
      </w:r>
      <w:r w:rsidR="00C31412">
        <w:rPr>
          <w:rFonts w:ascii="Arial" w:eastAsia="Calibri" w:hAnsi="Arial" w:cs="Arial"/>
          <w:color w:val="000000" w:themeColor="text1"/>
          <w:sz w:val="22"/>
        </w:rPr>
        <w:t xml:space="preserve"> también están prohibidos en este último grupo</w:t>
      </w:r>
      <w:r w:rsidR="00FA08DE">
        <w:rPr>
          <w:rFonts w:ascii="Arial" w:eastAsia="Calibri" w:hAnsi="Arial" w:cs="Arial"/>
          <w:color w:val="000000" w:themeColor="text1"/>
          <w:sz w:val="22"/>
        </w:rPr>
        <w:t>, ya que</w:t>
      </w:r>
      <w:r w:rsidR="00C31412">
        <w:rPr>
          <w:rFonts w:ascii="Arial" w:eastAsia="Calibri" w:hAnsi="Arial" w:cs="Arial"/>
          <w:color w:val="000000" w:themeColor="text1"/>
          <w:sz w:val="22"/>
        </w:rPr>
        <w:t xml:space="preserve">:   </w:t>
      </w:r>
      <w:r w:rsidR="00FB3430">
        <w:rPr>
          <w:rFonts w:ascii="Arial" w:eastAsia="Calibri" w:hAnsi="Arial" w:cs="Arial"/>
          <w:color w:val="000000" w:themeColor="text1"/>
          <w:sz w:val="22"/>
        </w:rPr>
        <w:t xml:space="preserve"> </w:t>
      </w:r>
    </w:p>
    <w:p w14:paraId="4B9F54EE" w14:textId="77777777" w:rsidR="00FA08DE" w:rsidRDefault="00FA08DE" w:rsidP="00FA08DE">
      <w:pPr>
        <w:spacing w:line="276" w:lineRule="auto"/>
        <w:ind w:firstLine="709"/>
        <w:jc w:val="both"/>
        <w:rPr>
          <w:rFonts w:ascii="Arial" w:eastAsia="Calibri" w:hAnsi="Arial" w:cs="Arial"/>
          <w:color w:val="000000" w:themeColor="text1"/>
          <w:sz w:val="22"/>
        </w:rPr>
      </w:pPr>
    </w:p>
    <w:p w14:paraId="76411319" w14:textId="0E5C8B2A" w:rsidR="00FA08DE" w:rsidRPr="00FA08DE" w:rsidRDefault="00FA08DE" w:rsidP="00D527DA">
      <w:pPr>
        <w:ind w:left="709" w:right="709"/>
        <w:jc w:val="both"/>
        <w:rPr>
          <w:rFonts w:ascii="Arial" w:eastAsia="Calibri" w:hAnsi="Arial" w:cs="Arial"/>
          <w:color w:val="000000" w:themeColor="text1"/>
          <w:sz w:val="21"/>
          <w:szCs w:val="21"/>
        </w:rPr>
      </w:pPr>
      <w:r w:rsidRPr="00FA08DE">
        <w:rPr>
          <w:rFonts w:ascii="Arial" w:eastAsia="Calibri" w:hAnsi="Arial" w:cs="Arial"/>
          <w:color w:val="000000" w:themeColor="text1"/>
          <w:sz w:val="21"/>
          <w:szCs w:val="21"/>
        </w:rPr>
        <w:t xml:space="preserve">De un lado […], este tipo de poderes requiere, cuando menos, autorización legal para su inclusión y posterior utilización, debido a la naturaleza que tienen estas prerrogativas -por su carácter extraordinario e inusual, en relación con el derecho común-, y, de otro, […] el legislador es el único que puede disponer </w:t>
      </w:r>
      <w:r w:rsidRPr="00FA08DE">
        <w:rPr>
          <w:rFonts w:ascii="Arial" w:eastAsia="Calibri" w:hAnsi="Arial" w:cs="Arial"/>
          <w:color w:val="000000" w:themeColor="text1"/>
          <w:sz w:val="21"/>
          <w:szCs w:val="21"/>
        </w:rPr>
        <w:lastRenderedPageBreak/>
        <w:t>competencias para la expedición de actos administrativos en desarrollo de los contratos estatales, actos que, como es sabido, constituyen el mecanismo de ejercicio de las exorbitancias contractuales</w:t>
      </w:r>
      <w:r w:rsidR="0083539E">
        <w:rPr>
          <w:rStyle w:val="Refdenotaalpie"/>
          <w:rFonts w:ascii="Arial" w:eastAsia="Calibri" w:hAnsi="Arial" w:cs="Arial"/>
          <w:color w:val="000000" w:themeColor="text1"/>
          <w:sz w:val="21"/>
          <w:szCs w:val="21"/>
        </w:rPr>
        <w:footnoteReference w:id="9"/>
      </w:r>
      <w:r>
        <w:rPr>
          <w:rFonts w:ascii="Arial" w:eastAsia="Calibri" w:hAnsi="Arial" w:cs="Arial"/>
          <w:color w:val="000000" w:themeColor="text1"/>
          <w:sz w:val="21"/>
          <w:szCs w:val="21"/>
        </w:rPr>
        <w:t>.</w:t>
      </w:r>
    </w:p>
    <w:p w14:paraId="5EA0AA4C" w14:textId="77777777" w:rsidR="00FA08DE" w:rsidRDefault="00FA08DE" w:rsidP="00FA08DE">
      <w:pPr>
        <w:spacing w:line="276" w:lineRule="auto"/>
        <w:jc w:val="both"/>
        <w:rPr>
          <w:rFonts w:ascii="Arial" w:eastAsia="Calibri" w:hAnsi="Arial" w:cs="Arial"/>
          <w:color w:val="000000" w:themeColor="text1"/>
          <w:sz w:val="22"/>
        </w:rPr>
      </w:pPr>
    </w:p>
    <w:p w14:paraId="6A43130D" w14:textId="0D6761E9" w:rsidR="001E3F37" w:rsidRDefault="00FF3F9C" w:rsidP="007A45E7">
      <w:pPr>
        <w:spacing w:after="120" w:line="276" w:lineRule="auto"/>
        <w:ind w:firstLine="708"/>
        <w:jc w:val="both"/>
        <w:rPr>
          <w:rFonts w:ascii="Arial" w:eastAsia="Calibri" w:hAnsi="Arial" w:cs="Arial"/>
          <w:color w:val="000000" w:themeColor="text1"/>
          <w:sz w:val="22"/>
        </w:rPr>
      </w:pPr>
      <w:bookmarkStart w:id="15" w:name="_Hlk41239833"/>
      <w:r>
        <w:rPr>
          <w:rFonts w:ascii="Arial" w:eastAsia="Calibri" w:hAnsi="Arial" w:cs="Arial"/>
          <w:color w:val="000000" w:themeColor="text1"/>
          <w:sz w:val="22"/>
        </w:rPr>
        <w:t>De acuerdo con el artículo 14 de la Ley 80 de 1993</w:t>
      </w:r>
      <w:r w:rsidR="00FA08DE">
        <w:rPr>
          <w:rFonts w:ascii="Arial" w:eastAsia="Calibri" w:hAnsi="Arial" w:cs="Arial"/>
          <w:color w:val="000000" w:themeColor="text1"/>
          <w:sz w:val="22"/>
        </w:rPr>
        <w:t xml:space="preserve">, el régimen de las cláusulas exorbitantes </w:t>
      </w:r>
      <w:r>
        <w:rPr>
          <w:rFonts w:ascii="Arial" w:eastAsia="Calibri" w:hAnsi="Arial" w:cs="Arial"/>
          <w:color w:val="000000" w:themeColor="text1"/>
          <w:sz w:val="22"/>
        </w:rPr>
        <w:t xml:space="preserve">de los contratos </w:t>
      </w:r>
      <w:r w:rsidR="00480836" w:rsidRPr="00480836">
        <w:rPr>
          <w:rFonts w:ascii="Arial" w:eastAsia="Calibri" w:hAnsi="Arial" w:cs="Arial"/>
          <w:color w:val="000000" w:themeColor="text1"/>
          <w:sz w:val="22"/>
        </w:rPr>
        <w:t>que tengan por objeto el ejercicio de una actividad que constituya monopolio estatal</w:t>
      </w:r>
      <w:r>
        <w:rPr>
          <w:rFonts w:ascii="Arial" w:eastAsia="Calibri" w:hAnsi="Arial" w:cs="Arial"/>
          <w:color w:val="000000" w:themeColor="text1"/>
          <w:sz w:val="22"/>
        </w:rPr>
        <w:t xml:space="preserve"> </w:t>
      </w:r>
      <w:r w:rsidR="00FA08DE">
        <w:rPr>
          <w:rFonts w:ascii="Arial" w:eastAsia="Calibri" w:hAnsi="Arial" w:cs="Arial"/>
          <w:color w:val="000000" w:themeColor="text1"/>
          <w:sz w:val="22"/>
        </w:rPr>
        <w:t xml:space="preserve">corresponde al </w:t>
      </w:r>
      <w:r w:rsidR="00FA08DE" w:rsidRPr="00FA08DE">
        <w:rPr>
          <w:rFonts w:ascii="Arial" w:eastAsia="Calibri" w:hAnsi="Arial" w:cs="Arial"/>
          <w:i/>
          <w:iCs/>
          <w:color w:val="000000" w:themeColor="text1"/>
          <w:sz w:val="22"/>
        </w:rPr>
        <w:t>primer grupo</w:t>
      </w:r>
      <w:r w:rsidR="00FA08DE">
        <w:rPr>
          <w:rFonts w:ascii="Arial" w:eastAsia="Calibri" w:hAnsi="Arial" w:cs="Arial"/>
          <w:color w:val="000000" w:themeColor="text1"/>
          <w:sz w:val="22"/>
        </w:rPr>
        <w:t xml:space="preserve">. </w:t>
      </w:r>
      <w:r>
        <w:rPr>
          <w:rFonts w:ascii="Arial" w:eastAsia="Calibri" w:hAnsi="Arial" w:cs="Arial"/>
          <w:color w:val="000000" w:themeColor="text1"/>
          <w:sz w:val="22"/>
        </w:rPr>
        <w:t xml:space="preserve">Si bien el parágrafo dispone que se prescindirá de estas facultades «[…] </w:t>
      </w:r>
      <w:r w:rsidRPr="00FF3F9C">
        <w:rPr>
          <w:rFonts w:ascii="Arial" w:eastAsia="Calibri" w:hAnsi="Arial" w:cs="Arial"/>
          <w:color w:val="000000" w:themeColor="text1"/>
          <w:sz w:val="22"/>
        </w:rPr>
        <w:t>en los contratos que tengan por objeto actividades comerciales o industriales de las entidades estatales que no correspondan a las señaladas en el numeral 2°</w:t>
      </w:r>
      <w:r>
        <w:rPr>
          <w:rFonts w:ascii="Arial" w:eastAsia="Calibri" w:hAnsi="Arial" w:cs="Arial"/>
          <w:color w:val="000000" w:themeColor="text1"/>
          <w:sz w:val="22"/>
        </w:rPr>
        <w:t xml:space="preserve"> […]», la prohibición</w:t>
      </w:r>
      <w:r w:rsidR="007A45E7">
        <w:rPr>
          <w:rFonts w:ascii="Arial" w:eastAsia="Calibri" w:hAnsi="Arial" w:cs="Arial"/>
          <w:color w:val="000000" w:themeColor="text1"/>
          <w:sz w:val="22"/>
        </w:rPr>
        <w:t xml:space="preserve"> aplica para tipologías diferentes a las del </w:t>
      </w:r>
      <w:r w:rsidR="007A45E7" w:rsidRPr="007A45E7">
        <w:rPr>
          <w:rFonts w:ascii="Arial" w:eastAsia="Calibri" w:hAnsi="Arial" w:cs="Arial"/>
          <w:i/>
          <w:iCs/>
          <w:color w:val="000000" w:themeColor="text1"/>
          <w:sz w:val="22"/>
        </w:rPr>
        <w:t>primer</w:t>
      </w:r>
      <w:r w:rsidR="007A45E7">
        <w:rPr>
          <w:rFonts w:ascii="Arial" w:eastAsia="Calibri" w:hAnsi="Arial" w:cs="Arial"/>
          <w:color w:val="000000" w:themeColor="text1"/>
          <w:sz w:val="22"/>
        </w:rPr>
        <w:t xml:space="preserve"> y </w:t>
      </w:r>
      <w:r w:rsidR="007A45E7" w:rsidRPr="007A45E7">
        <w:rPr>
          <w:rFonts w:ascii="Arial" w:eastAsia="Calibri" w:hAnsi="Arial" w:cs="Arial"/>
          <w:i/>
          <w:iCs/>
          <w:color w:val="000000" w:themeColor="text1"/>
          <w:sz w:val="22"/>
        </w:rPr>
        <w:t>segundo grupo</w:t>
      </w:r>
      <w:r w:rsidR="007A45E7">
        <w:rPr>
          <w:rFonts w:ascii="Arial" w:eastAsia="Calibri" w:hAnsi="Arial" w:cs="Arial"/>
          <w:color w:val="000000" w:themeColor="text1"/>
          <w:sz w:val="22"/>
        </w:rPr>
        <w:t xml:space="preserve">. </w:t>
      </w:r>
      <w:r w:rsidR="001E3F37">
        <w:rPr>
          <w:rFonts w:ascii="Arial" w:eastAsia="Calibri" w:hAnsi="Arial" w:cs="Arial"/>
          <w:color w:val="000000" w:themeColor="text1"/>
          <w:sz w:val="22"/>
        </w:rPr>
        <w:t>En otras palabras</w:t>
      </w:r>
      <w:r w:rsidR="007A45E7">
        <w:rPr>
          <w:rFonts w:ascii="Arial" w:eastAsia="Calibri" w:hAnsi="Arial" w:cs="Arial"/>
          <w:color w:val="000000" w:themeColor="text1"/>
          <w:sz w:val="22"/>
        </w:rPr>
        <w:t xml:space="preserve">, no rige </w:t>
      </w:r>
      <w:r w:rsidR="001E3F37">
        <w:rPr>
          <w:rFonts w:ascii="Arial" w:eastAsia="Calibri" w:hAnsi="Arial" w:cs="Arial"/>
          <w:color w:val="000000" w:themeColor="text1"/>
          <w:sz w:val="22"/>
        </w:rPr>
        <w:t>en</w:t>
      </w:r>
      <w:r w:rsidR="007A45E7">
        <w:rPr>
          <w:rFonts w:ascii="Arial" w:eastAsia="Calibri" w:hAnsi="Arial" w:cs="Arial"/>
          <w:color w:val="000000" w:themeColor="text1"/>
          <w:sz w:val="22"/>
        </w:rPr>
        <w:t xml:space="preserve"> aquellos </w:t>
      </w:r>
      <w:r w:rsidR="007A45E7" w:rsidRPr="000047EA">
        <w:rPr>
          <w:rFonts w:ascii="Arial" w:eastAsia="Calibri" w:hAnsi="Arial" w:cs="Arial"/>
          <w:color w:val="000000" w:themeColor="text1"/>
          <w:sz w:val="22"/>
        </w:rPr>
        <w:t>que tengan por objeto el ejercicio de una actividad que constituya monopolio estatal, la prestación de servicios públicos o la explotación y concesión de bienes del Estado, así como en los contratos de obra</w:t>
      </w:r>
      <w:r w:rsidR="007A45E7">
        <w:rPr>
          <w:rFonts w:ascii="Arial" w:eastAsia="Calibri" w:hAnsi="Arial" w:cs="Arial"/>
          <w:color w:val="000000" w:themeColor="text1"/>
          <w:sz w:val="22"/>
        </w:rPr>
        <w:t>; tampoco aplica a los contratos de obra ni de suministro, pues forman parte del numeral 2 el artículo 14 del Estatuto General. Por tanto,</w:t>
      </w:r>
      <w:r w:rsidR="001E3F37">
        <w:rPr>
          <w:rFonts w:ascii="Arial" w:eastAsia="Calibri" w:hAnsi="Arial" w:cs="Arial"/>
          <w:color w:val="000000" w:themeColor="text1"/>
          <w:sz w:val="22"/>
        </w:rPr>
        <w:t xml:space="preserve"> en</w:t>
      </w:r>
      <w:r w:rsidR="007A45E7">
        <w:rPr>
          <w:rFonts w:ascii="Arial" w:eastAsia="Calibri" w:hAnsi="Arial" w:cs="Arial"/>
          <w:color w:val="000000" w:themeColor="text1"/>
          <w:sz w:val="22"/>
        </w:rPr>
        <w:t xml:space="preserve"> los contratos de concesión de las empresas industriales y comerciales que no actúan en competencia con los particulares ni desarrollan sus actividades en mercados regulados</w:t>
      </w:r>
      <w:r w:rsidR="001E3F37">
        <w:rPr>
          <w:rFonts w:ascii="Arial" w:eastAsia="Calibri" w:hAnsi="Arial" w:cs="Arial"/>
          <w:color w:val="000000" w:themeColor="text1"/>
          <w:sz w:val="22"/>
        </w:rPr>
        <w:t xml:space="preserve">, las cláusulas exorbitantes son elementos de la naturaleza que </w:t>
      </w:r>
      <w:r w:rsidR="00227D08">
        <w:rPr>
          <w:rFonts w:ascii="Arial" w:eastAsia="Calibri" w:hAnsi="Arial" w:cs="Arial"/>
          <w:color w:val="000000" w:themeColor="text1"/>
          <w:sz w:val="22"/>
        </w:rPr>
        <w:t>forman parte del</w:t>
      </w:r>
      <w:r w:rsidR="001E3F37">
        <w:rPr>
          <w:rFonts w:ascii="Arial" w:eastAsia="Calibri" w:hAnsi="Arial" w:cs="Arial"/>
          <w:color w:val="000000" w:themeColor="text1"/>
          <w:sz w:val="22"/>
        </w:rPr>
        <w:t xml:space="preserve"> negocio en virtud de la ley</w:t>
      </w:r>
      <w:r w:rsidR="00FB328E">
        <w:rPr>
          <w:rFonts w:ascii="Arial" w:eastAsia="Calibri" w:hAnsi="Arial" w:cs="Arial"/>
          <w:color w:val="000000" w:themeColor="text1"/>
          <w:sz w:val="22"/>
        </w:rPr>
        <w:t>, especialmente, cuando implica</w:t>
      </w:r>
      <w:r w:rsidR="002E320B">
        <w:rPr>
          <w:rFonts w:ascii="Arial" w:eastAsia="Calibri" w:hAnsi="Arial" w:cs="Arial"/>
          <w:color w:val="000000" w:themeColor="text1"/>
          <w:sz w:val="22"/>
        </w:rPr>
        <w:t>n</w:t>
      </w:r>
      <w:r w:rsidR="00FB328E">
        <w:rPr>
          <w:rFonts w:ascii="Arial" w:eastAsia="Calibri" w:hAnsi="Arial" w:cs="Arial"/>
          <w:color w:val="000000" w:themeColor="text1"/>
          <w:sz w:val="22"/>
        </w:rPr>
        <w:t xml:space="preserve"> actividades que constituyen un monopolio </w:t>
      </w:r>
      <w:r w:rsidR="003A06BB">
        <w:rPr>
          <w:rFonts w:ascii="Arial" w:eastAsia="Calibri" w:hAnsi="Arial" w:cs="Arial"/>
          <w:color w:val="000000" w:themeColor="text1"/>
          <w:sz w:val="22"/>
        </w:rPr>
        <w:t>del Estado</w:t>
      </w:r>
      <w:r w:rsidR="001E3F37">
        <w:rPr>
          <w:rFonts w:ascii="Arial" w:eastAsia="Calibri" w:hAnsi="Arial" w:cs="Arial"/>
          <w:color w:val="000000" w:themeColor="text1"/>
          <w:sz w:val="22"/>
        </w:rPr>
        <w:t>.</w:t>
      </w:r>
      <w:r>
        <w:rPr>
          <w:rFonts w:ascii="Arial" w:eastAsia="Calibri" w:hAnsi="Arial" w:cs="Arial"/>
          <w:color w:val="000000" w:themeColor="text1"/>
          <w:sz w:val="22"/>
        </w:rPr>
        <w:t xml:space="preserve">  </w:t>
      </w:r>
      <w:r w:rsidR="00FA08DE">
        <w:rPr>
          <w:rFonts w:ascii="Arial" w:eastAsia="Calibri" w:hAnsi="Arial" w:cs="Arial"/>
          <w:color w:val="000000" w:themeColor="text1"/>
          <w:sz w:val="22"/>
        </w:rPr>
        <w:t xml:space="preserve">   </w:t>
      </w:r>
    </w:p>
    <w:p w14:paraId="745B7EA7" w14:textId="2B713C63" w:rsidR="001D5ECE" w:rsidRDefault="001E3F37" w:rsidP="001E3F37">
      <w:pPr>
        <w:spacing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 xml:space="preserve">Tratándose de empresas industriales y comerciales del Estado </w:t>
      </w:r>
      <w:r w:rsidR="00F956D1">
        <w:rPr>
          <w:rFonts w:ascii="Arial" w:eastAsia="Calibri" w:hAnsi="Arial" w:cs="Arial"/>
          <w:color w:val="000000" w:themeColor="text1"/>
          <w:sz w:val="22"/>
        </w:rPr>
        <w:t xml:space="preserve">exceptuadas del Estatuto de Contratación por el artículo 14 de la Ley 1150 de 2007, los contratos de concesión no sólo son </w:t>
      </w:r>
      <w:proofErr w:type="gramStart"/>
      <w:r w:rsidR="00F956D1">
        <w:rPr>
          <w:rFonts w:ascii="Arial" w:eastAsia="Calibri" w:hAnsi="Arial" w:cs="Arial"/>
          <w:color w:val="000000" w:themeColor="text1"/>
          <w:sz w:val="22"/>
        </w:rPr>
        <w:t>atípicos</w:t>
      </w:r>
      <w:proofErr w:type="gramEnd"/>
      <w:r w:rsidR="00F956D1">
        <w:rPr>
          <w:rFonts w:ascii="Arial" w:eastAsia="Calibri" w:hAnsi="Arial" w:cs="Arial"/>
          <w:color w:val="000000" w:themeColor="text1"/>
          <w:sz w:val="22"/>
        </w:rPr>
        <w:t xml:space="preserve"> sino que excluyen la posibilidad de utilizar poderes excepcionales.</w:t>
      </w:r>
      <w:bookmarkEnd w:id="15"/>
      <w:r w:rsidR="00F956D1">
        <w:rPr>
          <w:rFonts w:ascii="Arial" w:eastAsia="Calibri" w:hAnsi="Arial" w:cs="Arial"/>
          <w:color w:val="000000" w:themeColor="text1"/>
          <w:sz w:val="22"/>
        </w:rPr>
        <w:t xml:space="preserve"> P</w:t>
      </w:r>
      <w:r w:rsidR="00CC4245">
        <w:rPr>
          <w:rFonts w:ascii="Arial" w:eastAsia="Calibri" w:hAnsi="Arial" w:cs="Arial"/>
          <w:color w:val="000000" w:themeColor="text1"/>
          <w:sz w:val="22"/>
        </w:rPr>
        <w:t>or un lado, p</w:t>
      </w:r>
      <w:r w:rsidR="00F956D1">
        <w:rPr>
          <w:rFonts w:ascii="Arial" w:eastAsia="Calibri" w:hAnsi="Arial" w:cs="Arial"/>
          <w:color w:val="000000" w:themeColor="text1"/>
          <w:sz w:val="22"/>
        </w:rPr>
        <w:t xml:space="preserve">ara las entidades sometidas, la tipicidad del contrato de concesión se fundamenta en </w:t>
      </w:r>
      <w:bookmarkStart w:id="16" w:name="_Hlk41083507"/>
      <w:r w:rsidR="00F956D1">
        <w:rPr>
          <w:rFonts w:ascii="Arial" w:eastAsia="Calibri" w:hAnsi="Arial" w:cs="Arial"/>
          <w:color w:val="000000" w:themeColor="text1"/>
          <w:sz w:val="22"/>
        </w:rPr>
        <w:t>el artículo 32, numeral 4, de la Ley 80 de 1993</w:t>
      </w:r>
      <w:bookmarkEnd w:id="16"/>
      <w:r w:rsidR="00F956D1">
        <w:rPr>
          <w:rStyle w:val="Refdenotaalpie"/>
          <w:rFonts w:ascii="Arial" w:eastAsia="Calibri" w:hAnsi="Arial" w:cs="Arial"/>
          <w:color w:val="000000" w:themeColor="text1"/>
          <w:sz w:val="22"/>
        </w:rPr>
        <w:footnoteReference w:id="10"/>
      </w:r>
      <w:r w:rsidR="00CC4245">
        <w:rPr>
          <w:rFonts w:ascii="Arial" w:eastAsia="Calibri" w:hAnsi="Arial" w:cs="Arial"/>
          <w:color w:val="000000" w:themeColor="text1"/>
          <w:sz w:val="22"/>
        </w:rPr>
        <w:t>; s</w:t>
      </w:r>
      <w:r w:rsidR="00F956D1">
        <w:rPr>
          <w:rFonts w:ascii="Arial" w:eastAsia="Calibri" w:hAnsi="Arial" w:cs="Arial"/>
          <w:color w:val="000000" w:themeColor="text1"/>
          <w:sz w:val="22"/>
        </w:rPr>
        <w:t xml:space="preserve">in embargo, </w:t>
      </w:r>
      <w:r w:rsidR="00CC4245">
        <w:rPr>
          <w:rFonts w:ascii="Arial" w:eastAsia="Calibri" w:hAnsi="Arial" w:cs="Arial"/>
          <w:color w:val="000000" w:themeColor="text1"/>
          <w:sz w:val="22"/>
        </w:rPr>
        <w:t xml:space="preserve">este </w:t>
      </w:r>
      <w:r w:rsidR="00F956D1">
        <w:rPr>
          <w:rFonts w:ascii="Arial" w:eastAsia="Calibri" w:hAnsi="Arial" w:cs="Arial"/>
          <w:color w:val="000000" w:themeColor="text1"/>
          <w:sz w:val="22"/>
        </w:rPr>
        <w:t>no se regula en el Código Civil ni en el Comercio</w:t>
      </w:r>
      <w:r w:rsidR="00CC4245">
        <w:rPr>
          <w:rFonts w:ascii="Arial" w:eastAsia="Calibri" w:hAnsi="Arial" w:cs="Arial"/>
          <w:color w:val="000000" w:themeColor="text1"/>
          <w:sz w:val="22"/>
        </w:rPr>
        <w:t>, por lo que –fuera de los principios generales de las obligaciones– el contenido de negocio depende de lo</w:t>
      </w:r>
      <w:r w:rsidR="00AC1B48">
        <w:rPr>
          <w:rFonts w:ascii="Arial" w:eastAsia="Calibri" w:hAnsi="Arial" w:cs="Arial"/>
          <w:color w:val="000000" w:themeColor="text1"/>
          <w:sz w:val="22"/>
        </w:rPr>
        <w:t xml:space="preserve"> </w:t>
      </w:r>
      <w:r w:rsidR="001D5ECE">
        <w:rPr>
          <w:rFonts w:ascii="Arial" w:eastAsia="Calibri" w:hAnsi="Arial" w:cs="Arial"/>
          <w:color w:val="000000" w:themeColor="text1"/>
          <w:sz w:val="22"/>
        </w:rPr>
        <w:t>pactado</w:t>
      </w:r>
      <w:r w:rsidR="00CC4245">
        <w:rPr>
          <w:rFonts w:ascii="Arial" w:eastAsia="Calibri" w:hAnsi="Arial" w:cs="Arial"/>
          <w:color w:val="000000" w:themeColor="text1"/>
          <w:sz w:val="22"/>
        </w:rPr>
        <w:t xml:space="preserve"> en cada caso</w:t>
      </w:r>
      <w:r w:rsidR="00024771">
        <w:rPr>
          <w:rFonts w:ascii="Arial" w:eastAsia="Calibri" w:hAnsi="Arial" w:cs="Arial"/>
          <w:color w:val="000000" w:themeColor="text1"/>
          <w:sz w:val="22"/>
        </w:rPr>
        <w:t xml:space="preserve">, ya que no se </w:t>
      </w:r>
      <w:r w:rsidR="00B86CB5">
        <w:rPr>
          <w:rFonts w:ascii="Arial" w:eastAsia="Calibri" w:hAnsi="Arial" w:cs="Arial"/>
          <w:color w:val="000000" w:themeColor="text1"/>
          <w:sz w:val="22"/>
        </w:rPr>
        <w:t>asimila</w:t>
      </w:r>
      <w:r w:rsidR="00024771">
        <w:rPr>
          <w:rFonts w:ascii="Arial" w:eastAsia="Calibri" w:hAnsi="Arial" w:cs="Arial"/>
          <w:color w:val="000000" w:themeColor="text1"/>
          <w:sz w:val="22"/>
        </w:rPr>
        <w:t xml:space="preserve"> a la compraventa, el arrendamiento, la sociedad, etc.</w:t>
      </w:r>
      <w:r w:rsidR="00024771">
        <w:rPr>
          <w:rStyle w:val="Refdenotaalpie"/>
          <w:rFonts w:ascii="Arial" w:eastAsia="Calibri" w:hAnsi="Arial" w:cs="Arial"/>
          <w:color w:val="000000" w:themeColor="text1"/>
          <w:sz w:val="22"/>
        </w:rPr>
        <w:footnoteReference w:id="11"/>
      </w:r>
      <w:r w:rsidR="00024771">
        <w:rPr>
          <w:rFonts w:ascii="Arial" w:eastAsia="Calibri" w:hAnsi="Arial" w:cs="Arial"/>
          <w:color w:val="000000" w:themeColor="text1"/>
          <w:sz w:val="22"/>
        </w:rPr>
        <w:t xml:space="preserve"> </w:t>
      </w:r>
    </w:p>
    <w:p w14:paraId="18DD11E0" w14:textId="77F02861" w:rsidR="00217339" w:rsidRDefault="00DF63E3" w:rsidP="00F722BD">
      <w:pPr>
        <w:spacing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lastRenderedPageBreak/>
        <w:t>Por otra parte, la utilización de cláusulas exorbitantes en los contratos excluidos rompe la igualdad entre las partes</w:t>
      </w:r>
      <w:r w:rsidR="001D5ECE">
        <w:rPr>
          <w:rFonts w:ascii="Arial" w:eastAsia="Calibri" w:hAnsi="Arial" w:cs="Arial"/>
          <w:color w:val="000000" w:themeColor="text1"/>
          <w:sz w:val="22"/>
        </w:rPr>
        <w:t xml:space="preserve">. En efecto, </w:t>
      </w:r>
      <w:r w:rsidR="00AC1B48">
        <w:rPr>
          <w:rFonts w:ascii="Arial" w:eastAsia="Calibri" w:hAnsi="Arial" w:cs="Arial"/>
          <w:color w:val="000000" w:themeColor="text1"/>
          <w:sz w:val="22"/>
        </w:rPr>
        <w:t xml:space="preserve">además de que no están autorizadas con carácter general en el derecho </w:t>
      </w:r>
      <w:r w:rsidR="00595363">
        <w:rPr>
          <w:rFonts w:ascii="Arial" w:eastAsia="Calibri" w:hAnsi="Arial" w:cs="Arial"/>
          <w:color w:val="000000" w:themeColor="text1"/>
          <w:sz w:val="22"/>
        </w:rPr>
        <w:t>civil o comercial,</w:t>
      </w:r>
      <w:r w:rsidR="00AC1B48">
        <w:rPr>
          <w:rFonts w:ascii="Arial" w:eastAsia="Calibri" w:hAnsi="Arial" w:cs="Arial"/>
          <w:color w:val="000000" w:themeColor="text1"/>
          <w:sz w:val="22"/>
        </w:rPr>
        <w:t xml:space="preserve"> </w:t>
      </w:r>
      <w:r w:rsidR="00AC1B48" w:rsidRPr="00595363">
        <w:rPr>
          <w:rFonts w:ascii="Arial" w:eastAsia="Calibri" w:hAnsi="Arial" w:cs="Arial"/>
          <w:color w:val="000000" w:themeColor="text1"/>
          <w:sz w:val="22"/>
        </w:rPr>
        <w:t>las empresas industriales y comerciales del Estado</w:t>
      </w:r>
      <w:r w:rsidR="00595363">
        <w:rPr>
          <w:rFonts w:ascii="Arial" w:eastAsia="Calibri" w:hAnsi="Arial" w:cs="Arial"/>
          <w:color w:val="000000" w:themeColor="text1"/>
          <w:sz w:val="22"/>
        </w:rPr>
        <w:t xml:space="preserve"> en competencia con los particulares</w:t>
      </w:r>
      <w:r w:rsidR="00AC1B48" w:rsidRPr="00595363">
        <w:rPr>
          <w:rFonts w:ascii="Arial" w:eastAsia="Calibri" w:hAnsi="Arial" w:cs="Arial"/>
          <w:color w:val="000000" w:themeColor="text1"/>
          <w:sz w:val="22"/>
        </w:rPr>
        <w:t xml:space="preserve"> </w:t>
      </w:r>
      <w:r w:rsidR="00595363">
        <w:rPr>
          <w:rFonts w:ascii="Arial" w:eastAsia="Calibri" w:hAnsi="Arial" w:cs="Arial"/>
          <w:color w:val="000000" w:themeColor="text1"/>
          <w:sz w:val="22"/>
        </w:rPr>
        <w:t xml:space="preserve">carecen de </w:t>
      </w:r>
      <w:r w:rsidR="00AC1B48" w:rsidRPr="00595363">
        <w:rPr>
          <w:rFonts w:ascii="Arial" w:eastAsia="Calibri" w:hAnsi="Arial" w:cs="Arial"/>
          <w:color w:val="000000" w:themeColor="text1"/>
          <w:sz w:val="22"/>
        </w:rPr>
        <w:t>prerrogativas y</w:t>
      </w:r>
      <w:r w:rsidR="00595363">
        <w:rPr>
          <w:rFonts w:ascii="Arial" w:eastAsia="Calibri" w:hAnsi="Arial" w:cs="Arial"/>
          <w:color w:val="000000" w:themeColor="text1"/>
          <w:sz w:val="22"/>
        </w:rPr>
        <w:t xml:space="preserve"> </w:t>
      </w:r>
      <w:r w:rsidR="00AC1B48" w:rsidRPr="00595363">
        <w:rPr>
          <w:rFonts w:ascii="Arial" w:eastAsia="Calibri" w:hAnsi="Arial" w:cs="Arial"/>
          <w:color w:val="000000" w:themeColor="text1"/>
          <w:sz w:val="22"/>
        </w:rPr>
        <w:t xml:space="preserve">privilegios que </w:t>
      </w:r>
      <w:r w:rsidR="00595363">
        <w:rPr>
          <w:rFonts w:ascii="Arial" w:eastAsia="Calibri" w:hAnsi="Arial" w:cs="Arial"/>
          <w:color w:val="000000" w:themeColor="text1"/>
          <w:sz w:val="22"/>
        </w:rPr>
        <w:t>menoscaben los</w:t>
      </w:r>
      <w:r w:rsidR="00AC1B48" w:rsidRPr="00595363">
        <w:rPr>
          <w:rFonts w:ascii="Arial" w:eastAsia="Calibri" w:hAnsi="Arial" w:cs="Arial"/>
          <w:color w:val="000000" w:themeColor="text1"/>
          <w:sz w:val="22"/>
        </w:rPr>
        <w:t xml:space="preserve"> principios de igualdad y de libre competencia frente a las empresas privadas</w:t>
      </w:r>
      <w:r w:rsidR="00595363">
        <w:rPr>
          <w:rStyle w:val="Refdenotaalpie"/>
          <w:rFonts w:ascii="Arial" w:eastAsia="Calibri" w:hAnsi="Arial" w:cs="Arial"/>
          <w:color w:val="000000" w:themeColor="text1"/>
          <w:sz w:val="22"/>
        </w:rPr>
        <w:footnoteReference w:id="12"/>
      </w:r>
      <w:r w:rsidR="00595363">
        <w:rPr>
          <w:rFonts w:ascii="Arial" w:eastAsia="Calibri" w:hAnsi="Arial" w:cs="Arial"/>
          <w:color w:val="000000" w:themeColor="text1"/>
          <w:sz w:val="22"/>
        </w:rPr>
        <w:t>.</w:t>
      </w:r>
      <w:r w:rsidR="00F956D1">
        <w:rPr>
          <w:rFonts w:ascii="Arial" w:eastAsia="Calibri" w:hAnsi="Arial" w:cs="Arial"/>
          <w:color w:val="000000" w:themeColor="text1"/>
          <w:sz w:val="22"/>
        </w:rPr>
        <w:t xml:space="preserve"> </w:t>
      </w:r>
    </w:p>
    <w:p w14:paraId="641127A2" w14:textId="77777777" w:rsidR="00F722BD" w:rsidRDefault="00F722BD" w:rsidP="00F722BD">
      <w:pPr>
        <w:spacing w:line="276" w:lineRule="auto"/>
        <w:ind w:firstLine="708"/>
        <w:jc w:val="both"/>
        <w:rPr>
          <w:rFonts w:ascii="Arial" w:eastAsia="Calibri" w:hAnsi="Arial" w:cs="Arial"/>
          <w:b/>
          <w:bCs/>
          <w:color w:val="000000" w:themeColor="text1"/>
          <w:sz w:val="22"/>
        </w:rPr>
      </w:pPr>
    </w:p>
    <w:p w14:paraId="26F2AEA0" w14:textId="27728BEF" w:rsidR="00D14C1E" w:rsidRPr="00D14C1E" w:rsidRDefault="00D14C1E" w:rsidP="00217339">
      <w:pPr>
        <w:spacing w:line="276" w:lineRule="auto"/>
        <w:jc w:val="both"/>
        <w:rPr>
          <w:rFonts w:ascii="Arial" w:eastAsia="Calibri" w:hAnsi="Arial" w:cs="Arial"/>
          <w:b/>
          <w:bCs/>
          <w:color w:val="000000" w:themeColor="text1"/>
          <w:sz w:val="22"/>
        </w:rPr>
      </w:pPr>
      <w:r w:rsidRPr="00D14C1E">
        <w:rPr>
          <w:rFonts w:ascii="Arial" w:eastAsia="Calibri" w:hAnsi="Arial" w:cs="Arial"/>
          <w:b/>
          <w:bCs/>
          <w:color w:val="000000" w:themeColor="text1"/>
          <w:sz w:val="22"/>
        </w:rPr>
        <w:t xml:space="preserve">2.3. </w:t>
      </w:r>
      <w:r w:rsidR="002C004E">
        <w:rPr>
          <w:rFonts w:ascii="Arial" w:eastAsia="Calibri" w:hAnsi="Arial" w:cs="Arial"/>
          <w:b/>
          <w:bCs/>
          <w:color w:val="000000" w:themeColor="text1"/>
          <w:sz w:val="22"/>
        </w:rPr>
        <w:t xml:space="preserve">Régimen jurídico </w:t>
      </w:r>
      <w:r w:rsidR="00E62D29">
        <w:rPr>
          <w:rFonts w:ascii="Arial" w:eastAsia="Calibri" w:hAnsi="Arial" w:cs="Arial"/>
          <w:b/>
          <w:bCs/>
          <w:color w:val="000000" w:themeColor="text1"/>
          <w:sz w:val="22"/>
        </w:rPr>
        <w:t>de los juegos de apuestas permanentes y loterías</w:t>
      </w:r>
    </w:p>
    <w:p w14:paraId="5C9850B3" w14:textId="77777777" w:rsidR="00217339" w:rsidRDefault="00217339" w:rsidP="00217339">
      <w:pPr>
        <w:spacing w:line="276" w:lineRule="auto"/>
        <w:jc w:val="both"/>
        <w:rPr>
          <w:rFonts w:ascii="Arial" w:eastAsia="Calibri" w:hAnsi="Arial" w:cs="Arial"/>
          <w:color w:val="000000" w:themeColor="text1"/>
          <w:sz w:val="22"/>
        </w:rPr>
      </w:pPr>
    </w:p>
    <w:p w14:paraId="7E49E711" w14:textId="77777777" w:rsidR="00DE73B4" w:rsidRDefault="00872D25" w:rsidP="00217339">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 xml:space="preserve">Conforme al artículo 14 de la Ley 1150, la inclusión de potestades exorbitantes en los contratos de concesión depende del régimen </w:t>
      </w:r>
      <w:r w:rsidR="00DE73B4">
        <w:rPr>
          <w:rFonts w:ascii="Arial" w:eastAsia="Calibri" w:hAnsi="Arial" w:cs="Arial"/>
          <w:color w:val="000000" w:themeColor="text1"/>
          <w:sz w:val="22"/>
        </w:rPr>
        <w:t xml:space="preserve">jurídico </w:t>
      </w:r>
      <w:r>
        <w:rPr>
          <w:rFonts w:ascii="Arial" w:eastAsia="Calibri" w:hAnsi="Arial" w:cs="Arial"/>
          <w:color w:val="000000" w:themeColor="text1"/>
          <w:sz w:val="22"/>
        </w:rPr>
        <w:t>de la</w:t>
      </w:r>
      <w:r w:rsidR="00DE73B4">
        <w:rPr>
          <w:rFonts w:ascii="Arial" w:eastAsia="Calibri" w:hAnsi="Arial" w:cs="Arial"/>
          <w:color w:val="000000" w:themeColor="text1"/>
          <w:sz w:val="22"/>
        </w:rPr>
        <w:t>s</w:t>
      </w:r>
      <w:r>
        <w:rPr>
          <w:rFonts w:ascii="Arial" w:eastAsia="Calibri" w:hAnsi="Arial" w:cs="Arial"/>
          <w:color w:val="000000" w:themeColor="text1"/>
          <w:sz w:val="22"/>
        </w:rPr>
        <w:t xml:space="preserve"> empresa</w:t>
      </w:r>
      <w:r w:rsidR="00DE73B4">
        <w:rPr>
          <w:rFonts w:ascii="Arial" w:eastAsia="Calibri" w:hAnsi="Arial" w:cs="Arial"/>
          <w:color w:val="000000" w:themeColor="text1"/>
          <w:sz w:val="22"/>
        </w:rPr>
        <w:t>s</w:t>
      </w:r>
      <w:r>
        <w:rPr>
          <w:rFonts w:ascii="Arial" w:eastAsia="Calibri" w:hAnsi="Arial" w:cs="Arial"/>
          <w:color w:val="000000" w:themeColor="text1"/>
          <w:sz w:val="22"/>
        </w:rPr>
        <w:t xml:space="preserve"> industrial</w:t>
      </w:r>
      <w:r w:rsidR="00DE73B4">
        <w:rPr>
          <w:rFonts w:ascii="Arial" w:eastAsia="Calibri" w:hAnsi="Arial" w:cs="Arial"/>
          <w:color w:val="000000" w:themeColor="text1"/>
          <w:sz w:val="22"/>
        </w:rPr>
        <w:t>es</w:t>
      </w:r>
      <w:r>
        <w:rPr>
          <w:rFonts w:ascii="Arial" w:eastAsia="Calibri" w:hAnsi="Arial" w:cs="Arial"/>
          <w:color w:val="000000" w:themeColor="text1"/>
          <w:sz w:val="22"/>
        </w:rPr>
        <w:t xml:space="preserve"> y comercial</w:t>
      </w:r>
      <w:r w:rsidR="00DE73B4">
        <w:rPr>
          <w:rFonts w:ascii="Arial" w:eastAsia="Calibri" w:hAnsi="Arial" w:cs="Arial"/>
          <w:color w:val="000000" w:themeColor="text1"/>
          <w:sz w:val="22"/>
        </w:rPr>
        <w:t>es</w:t>
      </w:r>
      <w:r>
        <w:rPr>
          <w:rFonts w:ascii="Arial" w:eastAsia="Calibri" w:hAnsi="Arial" w:cs="Arial"/>
          <w:color w:val="000000" w:themeColor="text1"/>
          <w:sz w:val="22"/>
        </w:rPr>
        <w:t xml:space="preserve"> del Estado: si es derecho público, se rigen por el artículo 14.2 de la Ley 80 de 1993; si es derecho privado, los poderes excepcionales están prohibidos. </w:t>
      </w:r>
      <w:r w:rsidR="00DE73B4">
        <w:rPr>
          <w:rFonts w:ascii="Arial" w:eastAsia="Calibri" w:hAnsi="Arial" w:cs="Arial"/>
          <w:color w:val="000000" w:themeColor="text1"/>
          <w:sz w:val="22"/>
        </w:rPr>
        <w:t>Por tanto</w:t>
      </w:r>
      <w:r>
        <w:rPr>
          <w:rFonts w:ascii="Arial" w:eastAsia="Calibri" w:hAnsi="Arial" w:cs="Arial"/>
          <w:color w:val="000000" w:themeColor="text1"/>
          <w:sz w:val="22"/>
        </w:rPr>
        <w:t xml:space="preserve">, es necesario determinar las normas aplicables a las </w:t>
      </w:r>
      <w:r w:rsidR="00DE73B4">
        <w:rPr>
          <w:rFonts w:ascii="Arial" w:eastAsia="Calibri" w:hAnsi="Arial" w:cs="Arial"/>
          <w:color w:val="000000" w:themeColor="text1"/>
          <w:sz w:val="22"/>
        </w:rPr>
        <w:t xml:space="preserve">entidades que administran </w:t>
      </w:r>
      <w:r>
        <w:rPr>
          <w:rFonts w:ascii="Arial" w:eastAsia="Calibri" w:hAnsi="Arial" w:cs="Arial"/>
          <w:color w:val="000000" w:themeColor="text1"/>
          <w:sz w:val="22"/>
        </w:rPr>
        <w:t>los juegos de suerte y azar</w:t>
      </w:r>
      <w:r w:rsidR="0012074A">
        <w:rPr>
          <w:rFonts w:ascii="Arial" w:eastAsia="Calibri" w:hAnsi="Arial" w:cs="Arial"/>
          <w:color w:val="000000" w:themeColor="text1"/>
          <w:sz w:val="22"/>
        </w:rPr>
        <w:t>.</w:t>
      </w:r>
      <w:r>
        <w:rPr>
          <w:rFonts w:ascii="Arial" w:eastAsia="Calibri" w:hAnsi="Arial" w:cs="Arial"/>
          <w:color w:val="000000" w:themeColor="text1"/>
          <w:sz w:val="22"/>
        </w:rPr>
        <w:t xml:space="preserve"> </w:t>
      </w:r>
    </w:p>
    <w:p w14:paraId="4ACB2AE9" w14:textId="0EC14CC3" w:rsidR="001865DB" w:rsidRDefault="00DE73B4" w:rsidP="00D134CC">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ab/>
      </w:r>
      <w:r w:rsidR="00D35298">
        <w:rPr>
          <w:rFonts w:ascii="Arial" w:eastAsia="Calibri" w:hAnsi="Arial" w:cs="Arial"/>
          <w:color w:val="000000" w:themeColor="text1"/>
          <w:sz w:val="22"/>
        </w:rPr>
        <w:t>De acuerdo con el</w:t>
      </w:r>
      <w:r w:rsidR="00203BF1">
        <w:rPr>
          <w:rFonts w:ascii="Arial" w:eastAsia="Calibri" w:hAnsi="Arial" w:cs="Arial"/>
          <w:color w:val="000000" w:themeColor="text1"/>
          <w:sz w:val="22"/>
        </w:rPr>
        <w:t xml:space="preserve"> artículo 366 de la Constitución Política, corresponden un monopolio rentístico de la Nación regulado por la Ley 643 de 2001</w:t>
      </w:r>
      <w:r w:rsidR="00203BF1">
        <w:rPr>
          <w:rStyle w:val="Refdenotaalpie"/>
          <w:rFonts w:ascii="Arial" w:eastAsia="Calibri" w:hAnsi="Arial" w:cs="Arial"/>
          <w:color w:val="000000" w:themeColor="text1"/>
          <w:sz w:val="22"/>
        </w:rPr>
        <w:footnoteReference w:id="13"/>
      </w:r>
      <w:r w:rsidR="00203BF1">
        <w:rPr>
          <w:rFonts w:ascii="Arial" w:eastAsia="Calibri" w:hAnsi="Arial" w:cs="Arial"/>
          <w:color w:val="000000" w:themeColor="text1"/>
          <w:sz w:val="22"/>
        </w:rPr>
        <w:t xml:space="preserve">. </w:t>
      </w:r>
      <w:r w:rsidR="00D35298">
        <w:rPr>
          <w:rFonts w:ascii="Arial" w:eastAsia="Calibri" w:hAnsi="Arial" w:cs="Arial"/>
          <w:color w:val="000000" w:themeColor="text1"/>
          <w:sz w:val="22"/>
        </w:rPr>
        <w:t xml:space="preserve">Si bien el artículo 6 permite la </w:t>
      </w:r>
      <w:r w:rsidR="00D35298" w:rsidRPr="00D35298">
        <w:rPr>
          <w:rFonts w:ascii="Arial" w:eastAsia="Calibri" w:hAnsi="Arial" w:cs="Arial"/>
          <w:i/>
          <w:iCs/>
          <w:color w:val="000000" w:themeColor="text1"/>
          <w:sz w:val="22"/>
        </w:rPr>
        <w:t>operación directa</w:t>
      </w:r>
      <w:r w:rsidR="00D35298">
        <w:rPr>
          <w:rFonts w:ascii="Arial" w:eastAsia="Calibri" w:hAnsi="Arial" w:cs="Arial"/>
          <w:color w:val="000000" w:themeColor="text1"/>
          <w:sz w:val="22"/>
        </w:rPr>
        <w:t xml:space="preserve"> a los departamentos y al distrito capital a través de empresas industriales y comerciales del Estado o sociedades de capital público, </w:t>
      </w:r>
      <w:r w:rsidR="00862463">
        <w:rPr>
          <w:rFonts w:ascii="Arial" w:eastAsia="Calibri" w:hAnsi="Arial" w:cs="Arial"/>
          <w:color w:val="000000" w:themeColor="text1"/>
          <w:sz w:val="22"/>
        </w:rPr>
        <w:t xml:space="preserve">el </w:t>
      </w:r>
      <w:r w:rsidR="00D35298">
        <w:rPr>
          <w:rFonts w:ascii="Arial" w:eastAsia="Calibri" w:hAnsi="Arial" w:cs="Arial"/>
          <w:color w:val="000000" w:themeColor="text1"/>
          <w:sz w:val="22"/>
        </w:rPr>
        <w:t xml:space="preserve">artículo 7 dispone la </w:t>
      </w:r>
      <w:r w:rsidR="00D35298" w:rsidRPr="00D35298">
        <w:rPr>
          <w:rFonts w:ascii="Arial" w:eastAsia="Calibri" w:hAnsi="Arial" w:cs="Arial"/>
          <w:i/>
          <w:iCs/>
          <w:color w:val="000000" w:themeColor="text1"/>
          <w:sz w:val="22"/>
        </w:rPr>
        <w:t>operación mediante terceros</w:t>
      </w:r>
      <w:r w:rsidR="00862463">
        <w:rPr>
          <w:rFonts w:ascii="Arial" w:eastAsia="Calibri" w:hAnsi="Arial" w:cs="Arial"/>
          <w:color w:val="000000" w:themeColor="text1"/>
          <w:sz w:val="22"/>
        </w:rPr>
        <w:t xml:space="preserve"> indicando lo siguiente</w:t>
      </w:r>
      <w:r w:rsidR="00D35298">
        <w:rPr>
          <w:rFonts w:ascii="Arial" w:eastAsia="Calibri" w:hAnsi="Arial" w:cs="Arial"/>
          <w:color w:val="000000" w:themeColor="text1"/>
          <w:sz w:val="22"/>
        </w:rPr>
        <w:t>:</w:t>
      </w:r>
    </w:p>
    <w:p w14:paraId="0C6A1854" w14:textId="77777777" w:rsidR="00D134CC" w:rsidRDefault="00D134CC" w:rsidP="00CC0C56">
      <w:pPr>
        <w:spacing w:line="276" w:lineRule="auto"/>
        <w:jc w:val="both"/>
        <w:rPr>
          <w:rFonts w:ascii="Arial" w:eastAsia="Calibri" w:hAnsi="Arial" w:cs="Arial"/>
          <w:color w:val="000000" w:themeColor="text1"/>
          <w:sz w:val="22"/>
        </w:rPr>
      </w:pPr>
    </w:p>
    <w:p w14:paraId="46C00FA6" w14:textId="72EBD409" w:rsidR="00AE0522" w:rsidRDefault="00D35298" w:rsidP="00AE0522">
      <w:pPr>
        <w:spacing w:after="120"/>
        <w:ind w:left="709" w:right="709"/>
        <w:jc w:val="both"/>
        <w:rPr>
          <w:rFonts w:ascii="Arial" w:eastAsia="Calibri" w:hAnsi="Arial" w:cs="Arial"/>
          <w:color w:val="000000" w:themeColor="text1"/>
          <w:sz w:val="21"/>
          <w:szCs w:val="21"/>
        </w:rPr>
      </w:pPr>
      <w:r w:rsidRPr="00D134CC">
        <w:rPr>
          <w:rFonts w:ascii="Arial" w:eastAsia="Calibri" w:hAnsi="Arial" w:cs="Arial"/>
          <w:color w:val="000000" w:themeColor="text1"/>
          <w:sz w:val="21"/>
          <w:szCs w:val="21"/>
        </w:rPr>
        <w:t xml:space="preserve">La operación por intermedio de terceros es aquella que realizan personas jurídicas, en virtud de autorización, mediante contratos de concesión o contratación en términos de la Ley 80 de 1993, celebrados con las entidades </w:t>
      </w:r>
      <w:r w:rsidRPr="00D134CC">
        <w:rPr>
          <w:rFonts w:ascii="Arial" w:eastAsia="Calibri" w:hAnsi="Arial" w:cs="Arial"/>
          <w:color w:val="000000" w:themeColor="text1"/>
          <w:sz w:val="21"/>
          <w:szCs w:val="21"/>
        </w:rPr>
        <w:lastRenderedPageBreak/>
        <w:t>territoriales, las empresas industriales y comerciales del Estado, de las entidades territoriales o con las sociedades de capital público autorizadas para la explotación del monopolio, o cualquier persona capaz en virtud de autorización otorgada en los términos de la presente ley, según el caso.</w:t>
      </w:r>
    </w:p>
    <w:p w14:paraId="775ABE08" w14:textId="6952554C" w:rsidR="00AE0522" w:rsidRPr="00AE0522" w:rsidRDefault="00AE0522" w:rsidP="00AE0522">
      <w:pPr>
        <w:spacing w:after="120"/>
        <w:ind w:left="709" w:right="709"/>
        <w:jc w:val="both"/>
        <w:rPr>
          <w:rFonts w:ascii="Arial" w:eastAsia="Calibri" w:hAnsi="Arial" w:cs="Arial"/>
          <w:color w:val="000000" w:themeColor="text1"/>
          <w:sz w:val="21"/>
          <w:szCs w:val="21"/>
        </w:rPr>
      </w:pPr>
      <w:r w:rsidRPr="00AE0522">
        <w:rPr>
          <w:rFonts w:ascii="Arial" w:eastAsia="Calibri" w:hAnsi="Arial" w:cs="Arial"/>
          <w:color w:val="000000" w:themeColor="text1"/>
          <w:sz w:val="21"/>
          <w:szCs w:val="21"/>
        </w:rPr>
        <w:t>La renta del monopolio está constituida por los derechos de explotación que por la operación de cada juego debe pagar el operador.</w:t>
      </w:r>
    </w:p>
    <w:p w14:paraId="5C326497" w14:textId="169F2379" w:rsidR="00AE0522" w:rsidRDefault="00AE0522" w:rsidP="00AE0522">
      <w:pPr>
        <w:spacing w:after="120"/>
        <w:ind w:left="709" w:right="709"/>
        <w:jc w:val="both"/>
        <w:rPr>
          <w:rFonts w:ascii="Arial" w:eastAsia="Calibri" w:hAnsi="Arial" w:cs="Arial"/>
          <w:color w:val="000000" w:themeColor="text1"/>
          <w:sz w:val="21"/>
          <w:szCs w:val="21"/>
        </w:rPr>
      </w:pPr>
      <w:r w:rsidRPr="00AE0522">
        <w:rPr>
          <w:rFonts w:ascii="Arial" w:eastAsia="Calibri" w:hAnsi="Arial" w:cs="Arial"/>
          <w:color w:val="000000" w:themeColor="text1"/>
          <w:sz w:val="21"/>
          <w:szCs w:val="21"/>
        </w:rPr>
        <w:t>El término establecido en los contratos de concesión para la operación de juegos de suerte y azar no podrá ser inferior de tres (3) años ni exceder de cinco (5) años.</w:t>
      </w:r>
    </w:p>
    <w:p w14:paraId="7220A1C9" w14:textId="15F11FDE" w:rsidR="00AE0522" w:rsidRPr="00D134CC" w:rsidRDefault="00AE0522" w:rsidP="00AE0522">
      <w:pPr>
        <w:ind w:left="709" w:right="709"/>
        <w:jc w:val="both"/>
        <w:rPr>
          <w:rFonts w:ascii="Arial" w:eastAsia="Calibri" w:hAnsi="Arial" w:cs="Arial"/>
          <w:color w:val="000000" w:themeColor="text1"/>
          <w:sz w:val="21"/>
          <w:szCs w:val="21"/>
        </w:rPr>
      </w:pPr>
      <w:r w:rsidRPr="00AE0522">
        <w:rPr>
          <w:rFonts w:ascii="Arial" w:eastAsia="Calibri" w:hAnsi="Arial" w:cs="Arial"/>
          <w:color w:val="000000" w:themeColor="text1"/>
          <w:sz w:val="21"/>
          <w:szCs w:val="21"/>
        </w:rPr>
        <w:t>La concesión de juegos de suerte y azar se contratará siguiendo las normas generales de la contratación pública, con independencia de la naturaleza jurídica del órgano contratante.</w:t>
      </w:r>
    </w:p>
    <w:p w14:paraId="0EBEF369" w14:textId="06D0BD20" w:rsidR="00D134CC" w:rsidRPr="0074421C" w:rsidRDefault="00D134CC" w:rsidP="00CC0C56">
      <w:pPr>
        <w:spacing w:line="276" w:lineRule="auto"/>
        <w:ind w:left="709" w:right="709"/>
        <w:jc w:val="both"/>
        <w:rPr>
          <w:rFonts w:ascii="Arial" w:eastAsia="Calibri" w:hAnsi="Arial" w:cs="Arial"/>
          <w:color w:val="000000" w:themeColor="text1"/>
          <w:sz w:val="22"/>
        </w:rPr>
      </w:pPr>
    </w:p>
    <w:p w14:paraId="446AFA7E" w14:textId="1A7B083B" w:rsidR="00166C81" w:rsidRDefault="00D134CC" w:rsidP="00D35298">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ab/>
        <w:t xml:space="preserve">Los particulares </w:t>
      </w:r>
      <w:r w:rsidR="001D38A0">
        <w:rPr>
          <w:rFonts w:ascii="Arial" w:eastAsia="Calibri" w:hAnsi="Arial" w:cs="Arial"/>
          <w:color w:val="000000" w:themeColor="text1"/>
          <w:sz w:val="22"/>
        </w:rPr>
        <w:t>operan y explotan</w:t>
      </w:r>
      <w:r>
        <w:rPr>
          <w:rFonts w:ascii="Arial" w:eastAsia="Calibri" w:hAnsi="Arial" w:cs="Arial"/>
          <w:color w:val="000000" w:themeColor="text1"/>
          <w:sz w:val="22"/>
        </w:rPr>
        <w:t xml:space="preserve"> este monopolio </w:t>
      </w:r>
      <w:r w:rsidR="0074421C">
        <w:rPr>
          <w:rFonts w:ascii="Arial" w:eastAsia="Calibri" w:hAnsi="Arial" w:cs="Arial"/>
          <w:color w:val="000000" w:themeColor="text1"/>
          <w:sz w:val="22"/>
        </w:rPr>
        <w:t xml:space="preserve">i) a través de contratos de concesión celebrados con personas jurídicas o </w:t>
      </w:r>
      <w:proofErr w:type="spellStart"/>
      <w:r w:rsidR="0074421C">
        <w:rPr>
          <w:rFonts w:ascii="Arial" w:eastAsia="Calibri" w:hAnsi="Arial" w:cs="Arial"/>
          <w:color w:val="000000" w:themeColor="text1"/>
          <w:sz w:val="22"/>
        </w:rPr>
        <w:t>ii</w:t>
      </w:r>
      <w:proofErr w:type="spellEnd"/>
      <w:r w:rsidR="0074421C">
        <w:rPr>
          <w:rFonts w:ascii="Arial" w:eastAsia="Calibri" w:hAnsi="Arial" w:cs="Arial"/>
          <w:color w:val="000000" w:themeColor="text1"/>
          <w:sz w:val="22"/>
        </w:rPr>
        <w:t xml:space="preserve">) por medio de </w:t>
      </w:r>
      <w:r w:rsidR="00CC0C56">
        <w:rPr>
          <w:rFonts w:ascii="Arial" w:eastAsia="Calibri" w:hAnsi="Arial" w:cs="Arial"/>
          <w:color w:val="000000" w:themeColor="text1"/>
          <w:sz w:val="22"/>
        </w:rPr>
        <w:t>autorizaciones</w:t>
      </w:r>
      <w:r w:rsidR="0074421C">
        <w:rPr>
          <w:rFonts w:ascii="Arial" w:eastAsia="Calibri" w:hAnsi="Arial" w:cs="Arial"/>
          <w:color w:val="000000" w:themeColor="text1"/>
          <w:sz w:val="22"/>
        </w:rPr>
        <w:t xml:space="preserve"> concedida</w:t>
      </w:r>
      <w:r w:rsidR="00CC0C56">
        <w:rPr>
          <w:rFonts w:ascii="Arial" w:eastAsia="Calibri" w:hAnsi="Arial" w:cs="Arial"/>
          <w:color w:val="000000" w:themeColor="text1"/>
          <w:sz w:val="22"/>
        </w:rPr>
        <w:t>s</w:t>
      </w:r>
      <w:r w:rsidR="0074421C">
        <w:rPr>
          <w:rFonts w:ascii="Arial" w:eastAsia="Calibri" w:hAnsi="Arial" w:cs="Arial"/>
          <w:color w:val="000000" w:themeColor="text1"/>
          <w:sz w:val="22"/>
        </w:rPr>
        <w:t xml:space="preserve"> a cualquier persona capaz</w:t>
      </w:r>
      <w:r w:rsidR="005C673B">
        <w:rPr>
          <w:rFonts w:ascii="Arial" w:eastAsia="Calibri" w:hAnsi="Arial" w:cs="Arial"/>
          <w:color w:val="000000" w:themeColor="text1"/>
          <w:sz w:val="22"/>
        </w:rPr>
        <w:t xml:space="preserve">. </w:t>
      </w:r>
      <w:r w:rsidR="007229FD">
        <w:rPr>
          <w:rFonts w:ascii="Arial" w:eastAsia="Calibri" w:hAnsi="Arial" w:cs="Arial"/>
          <w:color w:val="000000" w:themeColor="text1"/>
          <w:sz w:val="22"/>
        </w:rPr>
        <w:t>En el primer caso, la norma citada dispone que los contratos no serán</w:t>
      </w:r>
      <w:r w:rsidR="007229FD" w:rsidRPr="007229FD">
        <w:rPr>
          <w:rFonts w:ascii="Arial" w:eastAsia="Calibri" w:hAnsi="Arial" w:cs="Arial"/>
          <w:color w:val="000000" w:themeColor="text1"/>
          <w:sz w:val="22"/>
        </w:rPr>
        <w:t xml:space="preserve"> inferior</w:t>
      </w:r>
      <w:r w:rsidR="007229FD">
        <w:rPr>
          <w:rFonts w:ascii="Arial" w:eastAsia="Calibri" w:hAnsi="Arial" w:cs="Arial"/>
          <w:color w:val="000000" w:themeColor="text1"/>
          <w:sz w:val="22"/>
        </w:rPr>
        <w:t>es</w:t>
      </w:r>
      <w:r w:rsidR="007229FD" w:rsidRPr="007229FD">
        <w:rPr>
          <w:rFonts w:ascii="Arial" w:eastAsia="Calibri" w:hAnsi="Arial" w:cs="Arial"/>
          <w:color w:val="000000" w:themeColor="text1"/>
          <w:sz w:val="22"/>
        </w:rPr>
        <w:t xml:space="preserve"> </w:t>
      </w:r>
      <w:r w:rsidR="007229FD">
        <w:rPr>
          <w:rFonts w:ascii="Arial" w:eastAsia="Calibri" w:hAnsi="Arial" w:cs="Arial"/>
          <w:color w:val="000000" w:themeColor="text1"/>
          <w:sz w:val="22"/>
        </w:rPr>
        <w:t>a</w:t>
      </w:r>
      <w:r w:rsidR="007229FD" w:rsidRPr="007229FD">
        <w:rPr>
          <w:rFonts w:ascii="Arial" w:eastAsia="Calibri" w:hAnsi="Arial" w:cs="Arial"/>
          <w:color w:val="000000" w:themeColor="text1"/>
          <w:sz w:val="22"/>
        </w:rPr>
        <w:t xml:space="preserve"> tres (3)</w:t>
      </w:r>
      <w:r w:rsidR="007229FD">
        <w:rPr>
          <w:rFonts w:ascii="Arial" w:eastAsia="Calibri" w:hAnsi="Arial" w:cs="Arial"/>
          <w:color w:val="000000" w:themeColor="text1"/>
          <w:sz w:val="22"/>
        </w:rPr>
        <w:t xml:space="preserve"> </w:t>
      </w:r>
      <w:r w:rsidR="007229FD" w:rsidRPr="007229FD">
        <w:rPr>
          <w:rFonts w:ascii="Arial" w:eastAsia="Calibri" w:hAnsi="Arial" w:cs="Arial"/>
          <w:color w:val="000000" w:themeColor="text1"/>
          <w:sz w:val="22"/>
        </w:rPr>
        <w:t xml:space="preserve">ni </w:t>
      </w:r>
      <w:r w:rsidR="007229FD">
        <w:rPr>
          <w:rFonts w:ascii="Arial" w:eastAsia="Calibri" w:hAnsi="Arial" w:cs="Arial"/>
          <w:color w:val="000000" w:themeColor="text1"/>
          <w:sz w:val="22"/>
        </w:rPr>
        <w:t>superiores a</w:t>
      </w:r>
      <w:r w:rsidR="007229FD" w:rsidRPr="007229FD">
        <w:rPr>
          <w:rFonts w:ascii="Arial" w:eastAsia="Calibri" w:hAnsi="Arial" w:cs="Arial"/>
          <w:color w:val="000000" w:themeColor="text1"/>
          <w:sz w:val="22"/>
        </w:rPr>
        <w:t xml:space="preserve"> cinco (5) años</w:t>
      </w:r>
      <w:r w:rsidR="002A6417">
        <w:rPr>
          <w:rFonts w:ascii="Arial" w:eastAsia="Calibri" w:hAnsi="Arial" w:cs="Arial"/>
          <w:color w:val="000000" w:themeColor="text1"/>
          <w:sz w:val="22"/>
        </w:rPr>
        <w:t>, además</w:t>
      </w:r>
      <w:r w:rsidR="00166C81">
        <w:rPr>
          <w:rFonts w:ascii="Arial" w:eastAsia="Calibri" w:hAnsi="Arial" w:cs="Arial"/>
          <w:color w:val="000000" w:themeColor="text1"/>
          <w:sz w:val="22"/>
        </w:rPr>
        <w:t xml:space="preserve"> prescribe que, </w:t>
      </w:r>
      <w:r w:rsidR="00166C81" w:rsidRPr="00166C81">
        <w:rPr>
          <w:rFonts w:ascii="Arial" w:eastAsia="Calibri" w:hAnsi="Arial" w:cs="Arial"/>
          <w:color w:val="000000" w:themeColor="text1"/>
          <w:sz w:val="22"/>
        </w:rPr>
        <w:t>con independencia de la naturaleza jurídica del órgano</w:t>
      </w:r>
      <w:r w:rsidR="00166C81">
        <w:rPr>
          <w:rFonts w:ascii="Arial" w:eastAsia="Calibri" w:hAnsi="Arial" w:cs="Arial"/>
          <w:color w:val="000000" w:themeColor="text1"/>
          <w:sz w:val="22"/>
        </w:rPr>
        <w:t>, se rige</w:t>
      </w:r>
      <w:r w:rsidR="007902C3">
        <w:rPr>
          <w:rFonts w:ascii="Arial" w:eastAsia="Calibri" w:hAnsi="Arial" w:cs="Arial"/>
          <w:color w:val="000000" w:themeColor="text1"/>
          <w:sz w:val="22"/>
        </w:rPr>
        <w:t>n</w:t>
      </w:r>
      <w:r w:rsidR="00166C81">
        <w:rPr>
          <w:rFonts w:ascii="Arial" w:eastAsia="Calibri" w:hAnsi="Arial" w:cs="Arial"/>
          <w:color w:val="000000" w:themeColor="text1"/>
          <w:sz w:val="22"/>
        </w:rPr>
        <w:t xml:space="preserve"> por</w:t>
      </w:r>
      <w:r w:rsidR="00166C81" w:rsidRPr="00166C81">
        <w:rPr>
          <w:rFonts w:ascii="Arial" w:eastAsia="Calibri" w:hAnsi="Arial" w:cs="Arial"/>
          <w:color w:val="000000" w:themeColor="text1"/>
          <w:sz w:val="22"/>
        </w:rPr>
        <w:t xml:space="preserve"> las normas generales de la contratación pública</w:t>
      </w:r>
      <w:r w:rsidR="00166C81">
        <w:rPr>
          <w:rFonts w:ascii="Arial" w:eastAsia="Calibri" w:hAnsi="Arial" w:cs="Arial"/>
          <w:color w:val="000000" w:themeColor="text1"/>
          <w:sz w:val="22"/>
        </w:rPr>
        <w:t>.</w:t>
      </w:r>
      <w:r w:rsidR="00E62D29">
        <w:rPr>
          <w:rFonts w:ascii="Arial" w:eastAsia="Calibri" w:hAnsi="Arial" w:cs="Arial"/>
          <w:color w:val="000000" w:themeColor="text1"/>
          <w:sz w:val="22"/>
        </w:rPr>
        <w:t xml:space="preserve"> </w:t>
      </w:r>
      <w:r w:rsidR="0015466A">
        <w:rPr>
          <w:rFonts w:ascii="Arial" w:eastAsia="Calibri" w:hAnsi="Arial" w:cs="Arial"/>
          <w:color w:val="000000" w:themeColor="text1"/>
          <w:sz w:val="22"/>
        </w:rPr>
        <w:t>Adicionalmente, e</w:t>
      </w:r>
      <w:r w:rsidR="00F91CF0">
        <w:rPr>
          <w:rFonts w:ascii="Arial" w:eastAsia="Calibri" w:hAnsi="Arial" w:cs="Arial"/>
          <w:color w:val="000000" w:themeColor="text1"/>
          <w:sz w:val="22"/>
        </w:rPr>
        <w:t xml:space="preserve">l artículo 10 de la Ley 643 de 2010 dispone inhabilidades especiales </w:t>
      </w:r>
      <w:r w:rsidR="00DE787B">
        <w:rPr>
          <w:rFonts w:ascii="Arial" w:eastAsia="Calibri" w:hAnsi="Arial" w:cs="Arial"/>
          <w:color w:val="000000" w:themeColor="text1"/>
          <w:sz w:val="22"/>
        </w:rPr>
        <w:t>para la celebración de contratos o la obtención de las autorizaciones.</w:t>
      </w:r>
      <w:r w:rsidR="00F91CF0">
        <w:rPr>
          <w:rFonts w:ascii="Arial" w:eastAsia="Calibri" w:hAnsi="Arial" w:cs="Arial"/>
          <w:color w:val="000000" w:themeColor="text1"/>
          <w:sz w:val="22"/>
        </w:rPr>
        <w:t xml:space="preserve"> </w:t>
      </w:r>
    </w:p>
    <w:p w14:paraId="5E2ED049" w14:textId="1D332395" w:rsidR="00635CBC" w:rsidRDefault="00166C81" w:rsidP="00D35298">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ab/>
        <w:t>La</w:t>
      </w:r>
      <w:r w:rsidR="00AA2C16">
        <w:rPr>
          <w:rFonts w:ascii="Arial" w:eastAsia="Calibri" w:hAnsi="Arial" w:cs="Arial"/>
          <w:color w:val="000000" w:themeColor="text1"/>
          <w:sz w:val="22"/>
        </w:rPr>
        <w:t xml:space="preserve"> </w:t>
      </w:r>
      <w:r w:rsidR="00AA2C16" w:rsidRPr="00AA2C16">
        <w:rPr>
          <w:rFonts w:ascii="Arial" w:eastAsia="Calibri" w:hAnsi="Arial" w:cs="Arial"/>
          <w:i/>
          <w:iCs/>
          <w:color w:val="000000" w:themeColor="text1"/>
          <w:sz w:val="22"/>
        </w:rPr>
        <w:t>operación</w:t>
      </w:r>
      <w:r>
        <w:rPr>
          <w:rFonts w:ascii="Arial" w:eastAsia="Calibri" w:hAnsi="Arial" w:cs="Arial"/>
          <w:color w:val="000000" w:themeColor="text1"/>
          <w:sz w:val="22"/>
        </w:rPr>
        <w:t xml:space="preserve"> </w:t>
      </w:r>
      <w:r w:rsidRPr="00166C81">
        <w:rPr>
          <w:rFonts w:ascii="Arial" w:eastAsia="Calibri" w:hAnsi="Arial" w:cs="Arial"/>
          <w:i/>
          <w:iCs/>
          <w:color w:val="000000" w:themeColor="text1"/>
          <w:sz w:val="22"/>
        </w:rPr>
        <w:t>mediante terceros</w:t>
      </w:r>
      <w:r>
        <w:rPr>
          <w:rFonts w:ascii="Arial" w:eastAsia="Calibri" w:hAnsi="Arial" w:cs="Arial"/>
          <w:color w:val="000000" w:themeColor="text1"/>
          <w:sz w:val="22"/>
        </w:rPr>
        <w:t xml:space="preserve"> </w:t>
      </w:r>
      <w:r w:rsidR="00F91CF0">
        <w:rPr>
          <w:rFonts w:ascii="Arial" w:eastAsia="Calibri" w:hAnsi="Arial" w:cs="Arial"/>
          <w:color w:val="000000" w:themeColor="text1"/>
          <w:sz w:val="22"/>
        </w:rPr>
        <w:t>supone</w:t>
      </w:r>
      <w:r>
        <w:rPr>
          <w:rFonts w:ascii="Arial" w:eastAsia="Calibri" w:hAnsi="Arial" w:cs="Arial"/>
          <w:color w:val="000000" w:themeColor="text1"/>
          <w:sz w:val="22"/>
        </w:rPr>
        <w:t xml:space="preserve"> distinguir </w:t>
      </w:r>
      <w:r w:rsidR="00AA2C16">
        <w:rPr>
          <w:rFonts w:ascii="Arial" w:eastAsia="Calibri" w:hAnsi="Arial" w:cs="Arial"/>
          <w:color w:val="000000" w:themeColor="text1"/>
          <w:sz w:val="22"/>
        </w:rPr>
        <w:t>entre</w:t>
      </w:r>
      <w:r w:rsidR="00396821">
        <w:rPr>
          <w:rFonts w:ascii="Arial" w:eastAsia="Calibri" w:hAnsi="Arial" w:cs="Arial"/>
          <w:color w:val="000000" w:themeColor="text1"/>
          <w:sz w:val="22"/>
        </w:rPr>
        <w:t xml:space="preserve"> las</w:t>
      </w:r>
      <w:r w:rsidR="00AA2C16">
        <w:rPr>
          <w:rFonts w:ascii="Arial" w:eastAsia="Calibri" w:hAnsi="Arial" w:cs="Arial"/>
          <w:color w:val="000000" w:themeColor="text1"/>
          <w:sz w:val="22"/>
        </w:rPr>
        <w:t xml:space="preserve"> diferentes</w:t>
      </w:r>
      <w:r w:rsidR="00396821">
        <w:rPr>
          <w:rFonts w:ascii="Arial" w:eastAsia="Calibri" w:hAnsi="Arial" w:cs="Arial"/>
          <w:color w:val="000000" w:themeColor="text1"/>
          <w:sz w:val="22"/>
        </w:rPr>
        <w:t xml:space="preserve"> modalidades de juego de suerte y azar </w:t>
      </w:r>
      <w:r w:rsidR="00F91CF0">
        <w:rPr>
          <w:rFonts w:ascii="Arial" w:eastAsia="Calibri" w:hAnsi="Arial" w:cs="Arial"/>
          <w:color w:val="000000" w:themeColor="text1"/>
          <w:sz w:val="22"/>
        </w:rPr>
        <w:t xml:space="preserve">de </w:t>
      </w:r>
      <w:r w:rsidR="00396821">
        <w:rPr>
          <w:rFonts w:ascii="Arial" w:eastAsia="Calibri" w:hAnsi="Arial" w:cs="Arial"/>
          <w:color w:val="000000" w:themeColor="text1"/>
          <w:sz w:val="22"/>
        </w:rPr>
        <w:t xml:space="preserve">la Ley 643 de 2001, ya que mientras </w:t>
      </w:r>
      <w:r w:rsidR="00AA2C16">
        <w:rPr>
          <w:rFonts w:ascii="Arial" w:eastAsia="Calibri" w:hAnsi="Arial" w:cs="Arial"/>
          <w:color w:val="000000" w:themeColor="text1"/>
          <w:sz w:val="22"/>
        </w:rPr>
        <w:t>algunas</w:t>
      </w:r>
      <w:r w:rsidR="00396821">
        <w:rPr>
          <w:rFonts w:ascii="Arial" w:eastAsia="Calibri" w:hAnsi="Arial" w:cs="Arial"/>
          <w:color w:val="000000" w:themeColor="text1"/>
          <w:sz w:val="22"/>
        </w:rPr>
        <w:t xml:space="preserve"> requieren la</w:t>
      </w:r>
      <w:r w:rsidR="00AA2C16">
        <w:rPr>
          <w:rFonts w:ascii="Arial" w:eastAsia="Calibri" w:hAnsi="Arial" w:cs="Arial"/>
          <w:color w:val="000000" w:themeColor="text1"/>
          <w:sz w:val="22"/>
        </w:rPr>
        <w:t xml:space="preserve"> autorización, otras necesitan </w:t>
      </w:r>
      <w:r w:rsidR="00972087">
        <w:rPr>
          <w:rFonts w:ascii="Arial" w:eastAsia="Calibri" w:hAnsi="Arial" w:cs="Arial"/>
          <w:color w:val="000000" w:themeColor="text1"/>
          <w:sz w:val="22"/>
        </w:rPr>
        <w:t>el</w:t>
      </w:r>
      <w:r w:rsidR="00AA2C16">
        <w:rPr>
          <w:rFonts w:ascii="Arial" w:eastAsia="Calibri" w:hAnsi="Arial" w:cs="Arial"/>
          <w:color w:val="000000" w:themeColor="text1"/>
          <w:sz w:val="22"/>
        </w:rPr>
        <w:t xml:space="preserve"> contrato de concesión</w:t>
      </w:r>
      <w:r w:rsidR="00043A4D">
        <w:rPr>
          <w:rFonts w:ascii="Arial" w:eastAsia="Calibri" w:hAnsi="Arial" w:cs="Arial"/>
          <w:color w:val="000000" w:themeColor="text1"/>
          <w:sz w:val="22"/>
        </w:rPr>
        <w:t xml:space="preserve">. Por ejemplo, la primera es necesaria para los particulares </w:t>
      </w:r>
      <w:r w:rsidR="00F91CF0">
        <w:rPr>
          <w:rFonts w:ascii="Arial" w:eastAsia="Calibri" w:hAnsi="Arial" w:cs="Arial"/>
          <w:color w:val="000000" w:themeColor="text1"/>
          <w:sz w:val="22"/>
        </w:rPr>
        <w:t>que realicen</w:t>
      </w:r>
      <w:r w:rsidR="00043A4D">
        <w:rPr>
          <w:rFonts w:ascii="Arial" w:eastAsia="Calibri" w:hAnsi="Arial" w:cs="Arial"/>
          <w:color w:val="000000" w:themeColor="text1"/>
          <w:sz w:val="22"/>
        </w:rPr>
        <w:t xml:space="preserve"> rifas –art. 29–, juegos promocionales –art. 31–, </w:t>
      </w:r>
      <w:r w:rsidR="00F91CF0" w:rsidRPr="00F91CF0">
        <w:rPr>
          <w:rFonts w:ascii="Arial" w:eastAsia="Calibri" w:hAnsi="Arial" w:cs="Arial"/>
          <w:color w:val="000000" w:themeColor="text1"/>
          <w:sz w:val="22"/>
        </w:rPr>
        <w:t>juegos novedosos diferentes a los operados por internet</w:t>
      </w:r>
      <w:r w:rsidR="00F91CF0">
        <w:rPr>
          <w:rFonts w:ascii="Arial" w:eastAsia="Calibri" w:hAnsi="Arial" w:cs="Arial"/>
          <w:color w:val="000000" w:themeColor="text1"/>
          <w:sz w:val="22"/>
        </w:rPr>
        <w:t xml:space="preserve"> –par. 2 del art. 38–, entre otros. Por otra parte, aquellos requieren contratos de concesión para </w:t>
      </w:r>
      <w:r w:rsidR="00DE787B">
        <w:rPr>
          <w:rFonts w:ascii="Arial" w:eastAsia="Calibri" w:hAnsi="Arial" w:cs="Arial"/>
          <w:color w:val="000000" w:themeColor="text1"/>
          <w:sz w:val="22"/>
        </w:rPr>
        <w:t xml:space="preserve">explotar </w:t>
      </w:r>
      <w:r w:rsidR="00D46629">
        <w:rPr>
          <w:rFonts w:ascii="Arial" w:eastAsia="Calibri" w:hAnsi="Arial" w:cs="Arial"/>
          <w:color w:val="000000" w:themeColor="text1"/>
          <w:sz w:val="22"/>
        </w:rPr>
        <w:t>juegos localizados –art. 33</w:t>
      </w:r>
      <w:r w:rsidR="00635CBC">
        <w:rPr>
          <w:rFonts w:ascii="Arial" w:eastAsia="Calibri" w:hAnsi="Arial" w:cs="Arial"/>
          <w:color w:val="000000" w:themeColor="text1"/>
          <w:sz w:val="22"/>
        </w:rPr>
        <w:t>–,</w:t>
      </w:r>
      <w:r w:rsidR="00D46629">
        <w:rPr>
          <w:rFonts w:ascii="Arial" w:eastAsia="Calibri" w:hAnsi="Arial" w:cs="Arial"/>
          <w:color w:val="000000" w:themeColor="text1"/>
          <w:sz w:val="22"/>
        </w:rPr>
        <w:t xml:space="preserve"> apuestas en eventos hípicos –art. 37–</w:t>
      </w:r>
      <w:r w:rsidR="00635CBC">
        <w:rPr>
          <w:rFonts w:ascii="Arial" w:eastAsia="Calibri" w:hAnsi="Arial" w:cs="Arial"/>
          <w:color w:val="000000" w:themeColor="text1"/>
          <w:sz w:val="22"/>
        </w:rPr>
        <w:t>, juegos novedosos operados por internet –</w:t>
      </w:r>
      <w:r w:rsidR="001D38A0">
        <w:rPr>
          <w:rFonts w:ascii="Arial" w:eastAsia="Calibri" w:hAnsi="Arial" w:cs="Arial"/>
          <w:color w:val="000000" w:themeColor="text1"/>
          <w:sz w:val="22"/>
        </w:rPr>
        <w:t xml:space="preserve">par. 1 del </w:t>
      </w:r>
      <w:r w:rsidR="00635CBC">
        <w:rPr>
          <w:rFonts w:ascii="Arial" w:eastAsia="Calibri" w:hAnsi="Arial" w:cs="Arial"/>
          <w:color w:val="000000" w:themeColor="text1"/>
          <w:sz w:val="22"/>
        </w:rPr>
        <w:t>art. 38–</w:t>
      </w:r>
      <w:r w:rsidR="00D46629">
        <w:rPr>
          <w:rFonts w:ascii="Arial" w:eastAsia="Calibri" w:hAnsi="Arial" w:cs="Arial"/>
          <w:color w:val="000000" w:themeColor="text1"/>
          <w:sz w:val="22"/>
        </w:rPr>
        <w:t xml:space="preserve"> a</w:t>
      </w:r>
      <w:r w:rsidR="00D46629" w:rsidRPr="00D46629">
        <w:rPr>
          <w:rFonts w:ascii="Arial" w:eastAsia="Calibri" w:hAnsi="Arial" w:cs="Arial"/>
          <w:color w:val="000000" w:themeColor="text1"/>
          <w:sz w:val="22"/>
        </w:rPr>
        <w:t>puestas en eventos deportivos, gallísticos, caninos y similares</w:t>
      </w:r>
      <w:r w:rsidR="00D46629">
        <w:rPr>
          <w:rFonts w:ascii="Arial" w:eastAsia="Calibri" w:hAnsi="Arial" w:cs="Arial"/>
          <w:color w:val="000000" w:themeColor="text1"/>
          <w:sz w:val="22"/>
        </w:rPr>
        <w:t xml:space="preserve"> –art. 2 del Decreto 2482 de 2003–</w:t>
      </w:r>
      <w:r w:rsidR="00635CBC">
        <w:rPr>
          <w:rFonts w:ascii="Arial" w:eastAsia="Calibri" w:hAnsi="Arial" w:cs="Arial"/>
          <w:color w:val="000000" w:themeColor="text1"/>
          <w:sz w:val="22"/>
        </w:rPr>
        <w:t>, entre otros.</w:t>
      </w:r>
    </w:p>
    <w:p w14:paraId="122214E8" w14:textId="37795E6D" w:rsidR="00635CBC" w:rsidRDefault="00635CBC" w:rsidP="00FB5E18">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ab/>
        <w:t xml:space="preserve">Particularmente, la peticionaria se refiere las </w:t>
      </w:r>
      <w:r w:rsidRPr="00635CBC">
        <w:rPr>
          <w:rFonts w:ascii="Arial" w:eastAsia="Calibri" w:hAnsi="Arial" w:cs="Arial"/>
          <w:color w:val="000000" w:themeColor="text1"/>
          <w:sz w:val="22"/>
        </w:rPr>
        <w:t xml:space="preserve">«[…] apuestas permanentes (chance) </w:t>
      </w:r>
      <w:r>
        <w:rPr>
          <w:rFonts w:ascii="Arial" w:eastAsia="Calibri" w:hAnsi="Arial" w:cs="Arial"/>
          <w:color w:val="000000" w:themeColor="text1"/>
          <w:sz w:val="22"/>
        </w:rPr>
        <w:t>[…]</w:t>
      </w:r>
      <w:r w:rsidRPr="00635CBC">
        <w:rPr>
          <w:rFonts w:ascii="Arial" w:eastAsia="Calibri" w:hAnsi="Arial" w:cs="Arial"/>
          <w:color w:val="000000" w:themeColor="text1"/>
          <w:sz w:val="22"/>
        </w:rPr>
        <w:t xml:space="preserve"> denominadas Loterías</w:t>
      </w:r>
      <w:r>
        <w:rPr>
          <w:rFonts w:ascii="Arial" w:eastAsia="Calibri" w:hAnsi="Arial" w:cs="Arial"/>
          <w:color w:val="000000" w:themeColor="text1"/>
          <w:sz w:val="22"/>
        </w:rPr>
        <w:t xml:space="preserve"> […]»</w:t>
      </w:r>
      <w:r w:rsidR="00CC0C56">
        <w:rPr>
          <w:rFonts w:ascii="Arial" w:eastAsia="Calibri" w:hAnsi="Arial" w:cs="Arial"/>
          <w:color w:val="000000" w:themeColor="text1"/>
          <w:sz w:val="22"/>
        </w:rPr>
        <w:t>, tratándolos como sinónimos o equivalentes</w:t>
      </w:r>
      <w:r>
        <w:rPr>
          <w:rFonts w:ascii="Arial" w:eastAsia="Calibri" w:hAnsi="Arial" w:cs="Arial"/>
          <w:color w:val="000000" w:themeColor="text1"/>
          <w:sz w:val="22"/>
        </w:rPr>
        <w:t>. Sin embargo, se aclara que</w:t>
      </w:r>
      <w:r w:rsidR="001D38A0">
        <w:rPr>
          <w:rFonts w:ascii="Arial" w:eastAsia="Calibri" w:hAnsi="Arial" w:cs="Arial"/>
          <w:color w:val="000000" w:themeColor="text1"/>
          <w:sz w:val="22"/>
        </w:rPr>
        <w:t xml:space="preserve"> las apuestas permanentes y las loterías</w:t>
      </w:r>
      <w:r>
        <w:rPr>
          <w:rFonts w:ascii="Arial" w:eastAsia="Calibri" w:hAnsi="Arial" w:cs="Arial"/>
          <w:color w:val="000000" w:themeColor="text1"/>
          <w:sz w:val="22"/>
        </w:rPr>
        <w:t xml:space="preserve"> son dos modalidades de juego y azar </w:t>
      </w:r>
      <w:r w:rsidR="00CC0C56">
        <w:rPr>
          <w:rFonts w:ascii="Arial" w:eastAsia="Calibri" w:hAnsi="Arial" w:cs="Arial"/>
          <w:color w:val="000000" w:themeColor="text1"/>
          <w:sz w:val="22"/>
        </w:rPr>
        <w:t>distint</w:t>
      </w:r>
      <w:r w:rsidR="007B4AAA">
        <w:rPr>
          <w:rFonts w:ascii="Arial" w:eastAsia="Calibri" w:hAnsi="Arial" w:cs="Arial"/>
          <w:color w:val="000000" w:themeColor="text1"/>
          <w:sz w:val="22"/>
        </w:rPr>
        <w:t>a</w:t>
      </w:r>
      <w:r w:rsidR="00CC0C56">
        <w:rPr>
          <w:rFonts w:ascii="Arial" w:eastAsia="Calibri" w:hAnsi="Arial" w:cs="Arial"/>
          <w:color w:val="000000" w:themeColor="text1"/>
          <w:sz w:val="22"/>
        </w:rPr>
        <w:t>s</w:t>
      </w:r>
      <w:r>
        <w:rPr>
          <w:rFonts w:ascii="Arial" w:eastAsia="Calibri" w:hAnsi="Arial" w:cs="Arial"/>
          <w:color w:val="000000" w:themeColor="text1"/>
          <w:sz w:val="22"/>
        </w:rPr>
        <w:t xml:space="preserve">. </w:t>
      </w:r>
      <w:r w:rsidR="00023057">
        <w:rPr>
          <w:rFonts w:ascii="Arial" w:eastAsia="Calibri" w:hAnsi="Arial" w:cs="Arial"/>
          <w:color w:val="000000" w:themeColor="text1"/>
          <w:sz w:val="22"/>
        </w:rPr>
        <w:t xml:space="preserve">Las </w:t>
      </w:r>
      <w:r w:rsidR="001D38A0">
        <w:rPr>
          <w:rFonts w:ascii="Arial" w:eastAsia="Calibri" w:hAnsi="Arial" w:cs="Arial"/>
          <w:color w:val="000000" w:themeColor="text1"/>
          <w:sz w:val="22"/>
        </w:rPr>
        <w:t>última</w:t>
      </w:r>
      <w:r w:rsidR="00023057">
        <w:rPr>
          <w:rFonts w:ascii="Arial" w:eastAsia="Calibri" w:hAnsi="Arial" w:cs="Arial"/>
          <w:color w:val="000000" w:themeColor="text1"/>
          <w:sz w:val="22"/>
        </w:rPr>
        <w:t>s</w:t>
      </w:r>
      <w:r w:rsidR="001D38A0">
        <w:rPr>
          <w:rFonts w:ascii="Arial" w:eastAsia="Calibri" w:hAnsi="Arial" w:cs="Arial"/>
          <w:color w:val="000000" w:themeColor="text1"/>
          <w:sz w:val="22"/>
        </w:rPr>
        <w:t xml:space="preserve"> se define</w:t>
      </w:r>
      <w:r w:rsidR="00023057">
        <w:rPr>
          <w:rFonts w:ascii="Arial" w:eastAsia="Calibri" w:hAnsi="Arial" w:cs="Arial"/>
          <w:color w:val="000000" w:themeColor="text1"/>
          <w:sz w:val="22"/>
        </w:rPr>
        <w:t>n</w:t>
      </w:r>
      <w:r w:rsidR="001D38A0">
        <w:rPr>
          <w:rFonts w:ascii="Arial" w:eastAsia="Calibri" w:hAnsi="Arial" w:cs="Arial"/>
          <w:color w:val="000000" w:themeColor="text1"/>
          <w:sz w:val="22"/>
        </w:rPr>
        <w:t xml:space="preserve"> en el artículo 11 de la Ley 643 de 2001</w:t>
      </w:r>
      <w:r w:rsidR="00023057">
        <w:rPr>
          <w:rStyle w:val="Refdenotaalpie"/>
          <w:rFonts w:ascii="Arial" w:eastAsia="Calibri" w:hAnsi="Arial" w:cs="Arial"/>
          <w:color w:val="000000" w:themeColor="text1"/>
          <w:sz w:val="22"/>
        </w:rPr>
        <w:footnoteReference w:id="14"/>
      </w:r>
      <w:r w:rsidR="00023057">
        <w:rPr>
          <w:rFonts w:ascii="Arial" w:eastAsia="Calibri" w:hAnsi="Arial" w:cs="Arial"/>
          <w:color w:val="000000" w:themeColor="text1"/>
          <w:sz w:val="22"/>
        </w:rPr>
        <w:t xml:space="preserve">. </w:t>
      </w:r>
      <w:r w:rsidR="00FB5E18">
        <w:rPr>
          <w:rFonts w:ascii="Arial" w:eastAsia="Calibri" w:hAnsi="Arial" w:cs="Arial"/>
          <w:color w:val="000000" w:themeColor="text1"/>
          <w:sz w:val="22"/>
        </w:rPr>
        <w:t>Incluso</w:t>
      </w:r>
      <w:r w:rsidR="00303EC5">
        <w:rPr>
          <w:rFonts w:ascii="Arial" w:eastAsia="Calibri" w:hAnsi="Arial" w:cs="Arial"/>
          <w:color w:val="000000" w:themeColor="text1"/>
          <w:sz w:val="22"/>
        </w:rPr>
        <w:t xml:space="preserve">, </w:t>
      </w:r>
      <w:r w:rsidR="00FB5E18">
        <w:rPr>
          <w:rFonts w:ascii="Arial" w:eastAsia="Calibri" w:hAnsi="Arial" w:cs="Arial"/>
          <w:color w:val="000000" w:themeColor="text1"/>
          <w:sz w:val="22"/>
        </w:rPr>
        <w:t xml:space="preserve">aunque </w:t>
      </w:r>
      <w:r w:rsidR="00FB5E18">
        <w:rPr>
          <w:rFonts w:ascii="Arial" w:eastAsia="Calibri" w:hAnsi="Arial" w:cs="Arial"/>
          <w:color w:val="000000" w:themeColor="text1"/>
          <w:sz w:val="22"/>
        </w:rPr>
        <w:lastRenderedPageBreak/>
        <w:t>la norma no define</w:t>
      </w:r>
      <w:r w:rsidR="00303EC5">
        <w:rPr>
          <w:rFonts w:ascii="Arial" w:eastAsia="Calibri" w:hAnsi="Arial" w:cs="Arial"/>
          <w:color w:val="000000" w:themeColor="text1"/>
          <w:sz w:val="22"/>
        </w:rPr>
        <w:t xml:space="preserve"> la operación de terceros </w:t>
      </w:r>
      <w:r w:rsidR="00FB5E18">
        <w:rPr>
          <w:rFonts w:ascii="Arial" w:eastAsia="Calibri" w:hAnsi="Arial" w:cs="Arial"/>
          <w:color w:val="000000" w:themeColor="text1"/>
          <w:sz w:val="22"/>
        </w:rPr>
        <w:t>como en los ejemplos del párrafo precedente, el artículo 51, inciso primero, del Decreto 3034 de 2013 dispone que:</w:t>
      </w:r>
    </w:p>
    <w:p w14:paraId="4A28F275" w14:textId="77777777" w:rsidR="00FB5E18" w:rsidRDefault="00FB5E18" w:rsidP="00FB5E18">
      <w:pPr>
        <w:spacing w:line="276" w:lineRule="auto"/>
        <w:jc w:val="both"/>
        <w:rPr>
          <w:rFonts w:ascii="Arial" w:eastAsia="Calibri" w:hAnsi="Arial" w:cs="Arial"/>
          <w:color w:val="000000" w:themeColor="text1"/>
          <w:sz w:val="22"/>
        </w:rPr>
      </w:pPr>
    </w:p>
    <w:p w14:paraId="362874C4" w14:textId="1FEA5257" w:rsidR="00FB5E18" w:rsidRPr="00F52BC9" w:rsidRDefault="00FB5E18" w:rsidP="00FB5E18">
      <w:pPr>
        <w:ind w:left="709" w:right="709"/>
        <w:jc w:val="both"/>
        <w:rPr>
          <w:rFonts w:ascii="Arial" w:eastAsia="Calibri" w:hAnsi="Arial" w:cs="Arial"/>
          <w:color w:val="000000" w:themeColor="text1"/>
          <w:sz w:val="21"/>
          <w:szCs w:val="21"/>
        </w:rPr>
      </w:pPr>
      <w:r w:rsidRPr="00F52BC9">
        <w:rPr>
          <w:rFonts w:ascii="Arial" w:eastAsia="Calibri" w:hAnsi="Arial" w:cs="Arial"/>
          <w:color w:val="000000" w:themeColor="text1"/>
          <w:sz w:val="21"/>
          <w:szCs w:val="21"/>
        </w:rPr>
        <w:t>Cuando la operación del juego de lotería tradicional o de billetes se realice a través de terceros, la persona jurídica contratista será seleccionada mediante un proceso de licitación pública, con arreglo a la Ley del Régimen Propio del Monopolio Rentístico de los Juegos de Suerte y Azar y el Estatuto General de Contratación de la Administración Pública y las normas que los adicionen, modifiquen o sustituyan. Tales contratos serán celebrados por un término improrrogable no inferior de tres (3) años ni superior a cinco (5) años y en estos se pactarán las cláusulas excepcionales de caducidad, modificación, interpretación y terminación unilateral, y su inclusión será expresa en los respectivos contratos. Así mismo se deberá pactar la constitución de las garantías de cumplimiento del contrato y del pago de los premios a los apostadores.</w:t>
      </w:r>
    </w:p>
    <w:p w14:paraId="7B65934B" w14:textId="77777777" w:rsidR="00FB5E18" w:rsidRDefault="00FB5E18" w:rsidP="00FB5E18">
      <w:pPr>
        <w:spacing w:line="276" w:lineRule="auto"/>
        <w:jc w:val="both"/>
        <w:rPr>
          <w:rFonts w:ascii="Arial" w:eastAsia="Calibri" w:hAnsi="Arial" w:cs="Arial"/>
          <w:color w:val="000000" w:themeColor="text1"/>
          <w:sz w:val="22"/>
        </w:rPr>
      </w:pPr>
    </w:p>
    <w:p w14:paraId="17B04ECC" w14:textId="24B8A072" w:rsidR="006D39A8" w:rsidRDefault="00E20266" w:rsidP="00E20266">
      <w:pPr>
        <w:spacing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 xml:space="preserve">Igualmente, las normas del Estatuto General aplican a los contratos </w:t>
      </w:r>
      <w:r w:rsidR="004B07EC">
        <w:rPr>
          <w:rFonts w:ascii="Arial" w:eastAsia="Calibri" w:hAnsi="Arial" w:cs="Arial"/>
          <w:color w:val="000000" w:themeColor="text1"/>
          <w:sz w:val="22"/>
        </w:rPr>
        <w:t xml:space="preserve">para la explotación de los juegos de apuestas permanentes o chances de finidos en </w:t>
      </w:r>
      <w:bookmarkStart w:id="17" w:name="_Hlk41224091"/>
      <w:r w:rsidR="004B07EC">
        <w:rPr>
          <w:rFonts w:ascii="Arial" w:eastAsia="Calibri" w:hAnsi="Arial" w:cs="Arial"/>
          <w:color w:val="000000" w:themeColor="text1"/>
          <w:sz w:val="22"/>
        </w:rPr>
        <w:t>el artículo 21 de la Ley 643 de 2001</w:t>
      </w:r>
      <w:bookmarkEnd w:id="17"/>
      <w:r w:rsidR="004B07EC">
        <w:rPr>
          <w:rFonts w:ascii="Arial" w:eastAsia="Calibri" w:hAnsi="Arial" w:cs="Arial"/>
          <w:color w:val="000000" w:themeColor="text1"/>
          <w:sz w:val="22"/>
        </w:rPr>
        <w:t>, pues el inciso 2 del artículo 22 –en concordancia con el citado artículo 7– prescribe que «</w:t>
      </w:r>
      <w:r w:rsidR="004B07EC" w:rsidRPr="004B07EC">
        <w:rPr>
          <w:rFonts w:ascii="Arial" w:eastAsia="Calibri" w:hAnsi="Arial" w:cs="Arial"/>
          <w:color w:val="000000" w:themeColor="text1"/>
          <w:sz w:val="22"/>
        </w:rPr>
        <w:t>Sólo se podrá</w:t>
      </w:r>
      <w:r w:rsidR="00C96F18">
        <w:rPr>
          <w:rFonts w:ascii="Arial" w:eastAsia="Calibri" w:hAnsi="Arial" w:cs="Arial"/>
          <w:color w:val="000000" w:themeColor="text1"/>
          <w:sz w:val="22"/>
        </w:rPr>
        <w:t>n</w:t>
      </w:r>
      <w:r w:rsidR="004B07EC" w:rsidRPr="004B07EC">
        <w:rPr>
          <w:rFonts w:ascii="Arial" w:eastAsia="Calibri" w:hAnsi="Arial" w:cs="Arial"/>
          <w:color w:val="000000" w:themeColor="text1"/>
          <w:sz w:val="22"/>
        </w:rPr>
        <w:t xml:space="preserve"> operar </w:t>
      </w:r>
      <w:r w:rsidR="00C96F18">
        <w:rPr>
          <w:rFonts w:ascii="Arial" w:eastAsia="Calibri" w:hAnsi="Arial" w:cs="Arial"/>
          <w:color w:val="000000" w:themeColor="text1"/>
          <w:sz w:val="22"/>
        </w:rPr>
        <w:t>[…]</w:t>
      </w:r>
      <w:r w:rsidR="004B07EC" w:rsidRPr="004B07EC">
        <w:rPr>
          <w:rFonts w:ascii="Arial" w:eastAsia="Calibri" w:hAnsi="Arial" w:cs="Arial"/>
          <w:color w:val="000000" w:themeColor="text1"/>
          <w:sz w:val="22"/>
        </w:rPr>
        <w:t xml:space="preserve"> a través de terceros seleccionados mediante licitación pública, y por un plazo de cinco (5) años</w:t>
      </w:r>
      <w:r w:rsidR="004B07EC">
        <w:rPr>
          <w:rFonts w:ascii="Arial" w:eastAsia="Calibri" w:hAnsi="Arial" w:cs="Arial"/>
          <w:color w:val="000000" w:themeColor="text1"/>
          <w:sz w:val="22"/>
        </w:rPr>
        <w:t>»</w:t>
      </w:r>
      <w:r w:rsidR="004B07EC">
        <w:rPr>
          <w:rStyle w:val="Refdenotaalpie"/>
          <w:rFonts w:ascii="Arial" w:eastAsia="Calibri" w:hAnsi="Arial" w:cs="Arial"/>
          <w:color w:val="000000" w:themeColor="text1"/>
          <w:sz w:val="22"/>
        </w:rPr>
        <w:footnoteReference w:id="15"/>
      </w:r>
      <w:r w:rsidR="004B07EC" w:rsidRPr="004B07EC">
        <w:rPr>
          <w:rFonts w:ascii="Arial" w:eastAsia="Calibri" w:hAnsi="Arial" w:cs="Arial"/>
          <w:color w:val="000000" w:themeColor="text1"/>
          <w:sz w:val="22"/>
        </w:rPr>
        <w:t>.</w:t>
      </w:r>
      <w:r w:rsidR="004B07EC">
        <w:rPr>
          <w:rFonts w:ascii="Arial" w:eastAsia="Calibri" w:hAnsi="Arial" w:cs="Arial"/>
          <w:color w:val="000000" w:themeColor="text1"/>
          <w:sz w:val="22"/>
        </w:rPr>
        <w:t xml:space="preserve"> </w:t>
      </w:r>
    </w:p>
    <w:p w14:paraId="4301EE59" w14:textId="4E030017" w:rsidR="004B07EC" w:rsidRDefault="004B07EC" w:rsidP="00A87EE1">
      <w:pPr>
        <w:spacing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De esto se infiere que</w:t>
      </w:r>
      <w:r w:rsidR="006D39A8">
        <w:rPr>
          <w:rFonts w:ascii="Arial" w:eastAsia="Calibri" w:hAnsi="Arial" w:cs="Arial"/>
          <w:color w:val="000000" w:themeColor="text1"/>
          <w:sz w:val="22"/>
        </w:rPr>
        <w:t xml:space="preserve"> </w:t>
      </w:r>
      <w:bookmarkStart w:id="18" w:name="_Hlk41240505"/>
      <w:r w:rsidR="006D39A8">
        <w:rPr>
          <w:rFonts w:ascii="Arial" w:eastAsia="Calibri" w:hAnsi="Arial" w:cs="Arial"/>
          <w:color w:val="000000" w:themeColor="text1"/>
          <w:sz w:val="22"/>
        </w:rPr>
        <w:t xml:space="preserve">los </w:t>
      </w:r>
      <w:bookmarkStart w:id="19" w:name="_Hlk41481266"/>
      <w:r w:rsidR="006D39A8">
        <w:rPr>
          <w:rFonts w:ascii="Arial" w:eastAsia="Calibri" w:hAnsi="Arial" w:cs="Arial"/>
          <w:color w:val="000000" w:themeColor="text1"/>
          <w:sz w:val="22"/>
        </w:rPr>
        <w:t>contratos de concesión de</w:t>
      </w:r>
      <w:r>
        <w:rPr>
          <w:rFonts w:ascii="Arial" w:eastAsia="Calibri" w:hAnsi="Arial" w:cs="Arial"/>
          <w:color w:val="000000" w:themeColor="text1"/>
          <w:sz w:val="22"/>
        </w:rPr>
        <w:t xml:space="preserve"> los juegos de suerte y azar </w:t>
      </w:r>
      <w:r w:rsidR="006D39A8">
        <w:rPr>
          <w:rFonts w:ascii="Arial" w:eastAsia="Calibri" w:hAnsi="Arial" w:cs="Arial"/>
          <w:color w:val="000000" w:themeColor="text1"/>
          <w:sz w:val="22"/>
        </w:rPr>
        <w:t xml:space="preserve">objeto de esta consulta se rigen por las normas de la Ley 80 de 1993. </w:t>
      </w:r>
      <w:r w:rsidR="000C5C37">
        <w:rPr>
          <w:rFonts w:ascii="Arial" w:eastAsia="Calibri" w:hAnsi="Arial" w:cs="Arial"/>
          <w:color w:val="000000" w:themeColor="text1"/>
          <w:sz w:val="22"/>
        </w:rPr>
        <w:t>La</w:t>
      </w:r>
      <w:r w:rsidR="006D39A8">
        <w:rPr>
          <w:rFonts w:ascii="Arial" w:eastAsia="Calibri" w:hAnsi="Arial" w:cs="Arial"/>
          <w:color w:val="000000" w:themeColor="text1"/>
          <w:sz w:val="22"/>
        </w:rPr>
        <w:t xml:space="preserve"> conclusión es válida </w:t>
      </w:r>
      <w:r w:rsidR="000C5C37">
        <w:rPr>
          <w:rFonts w:ascii="Arial" w:eastAsia="Calibri" w:hAnsi="Arial" w:cs="Arial"/>
          <w:color w:val="000000" w:themeColor="text1"/>
          <w:sz w:val="22"/>
        </w:rPr>
        <w:t>respecto</w:t>
      </w:r>
      <w:r w:rsidR="006D39A8">
        <w:rPr>
          <w:rFonts w:ascii="Arial" w:eastAsia="Calibri" w:hAnsi="Arial" w:cs="Arial"/>
          <w:color w:val="000000" w:themeColor="text1"/>
          <w:sz w:val="22"/>
        </w:rPr>
        <w:t xml:space="preserve"> al procedimiento de selección, </w:t>
      </w:r>
      <w:r w:rsidR="000C5C37">
        <w:rPr>
          <w:rFonts w:ascii="Arial" w:eastAsia="Calibri" w:hAnsi="Arial" w:cs="Arial"/>
          <w:color w:val="000000" w:themeColor="text1"/>
          <w:sz w:val="22"/>
        </w:rPr>
        <w:t>extendiéndose</w:t>
      </w:r>
      <w:r w:rsidR="006D39A8">
        <w:rPr>
          <w:rFonts w:ascii="Arial" w:eastAsia="Calibri" w:hAnsi="Arial" w:cs="Arial"/>
          <w:color w:val="000000" w:themeColor="text1"/>
          <w:sz w:val="22"/>
        </w:rPr>
        <w:t xml:space="preserve"> a la aplicación de los poderes exorbitantes, razón por la </w:t>
      </w:r>
      <w:r w:rsidR="000C5C37">
        <w:rPr>
          <w:rFonts w:ascii="Arial" w:eastAsia="Calibri" w:hAnsi="Arial" w:cs="Arial"/>
          <w:color w:val="000000" w:themeColor="text1"/>
          <w:sz w:val="22"/>
        </w:rPr>
        <w:t>que es</w:t>
      </w:r>
      <w:r w:rsidR="006D39A8">
        <w:rPr>
          <w:rFonts w:ascii="Arial" w:eastAsia="Calibri" w:hAnsi="Arial" w:cs="Arial"/>
          <w:color w:val="000000" w:themeColor="text1"/>
          <w:sz w:val="22"/>
        </w:rPr>
        <w:t xml:space="preserve"> necesario hacer dos (2) precisiones. Por un lado, aunque el artículo 51 del Decreto 3034 de 2013 obliga a pactar expresamente las cláusulas excepcionales </w:t>
      </w:r>
      <w:r w:rsidR="006D39A8" w:rsidRPr="00FB5E18">
        <w:rPr>
          <w:rFonts w:ascii="Arial" w:eastAsia="Calibri" w:hAnsi="Arial" w:cs="Arial"/>
          <w:color w:val="000000" w:themeColor="text1"/>
          <w:sz w:val="22"/>
        </w:rPr>
        <w:t>de caducidad, modificación, interpretación y terminación unilateral</w:t>
      </w:r>
      <w:r w:rsidR="00B20582">
        <w:rPr>
          <w:rFonts w:ascii="Arial" w:eastAsia="Calibri" w:hAnsi="Arial" w:cs="Arial"/>
          <w:color w:val="000000" w:themeColor="text1"/>
          <w:sz w:val="22"/>
        </w:rPr>
        <w:t xml:space="preserve"> en los </w:t>
      </w:r>
      <w:r w:rsidR="00B20582" w:rsidRPr="00C96F18">
        <w:rPr>
          <w:rFonts w:ascii="Arial" w:eastAsia="Calibri" w:hAnsi="Arial" w:cs="Arial"/>
          <w:i/>
          <w:iCs/>
          <w:color w:val="000000" w:themeColor="text1"/>
          <w:sz w:val="22"/>
        </w:rPr>
        <w:t>contratos de concesión para operar juegos de lotería</w:t>
      </w:r>
      <w:r w:rsidR="000C5C37">
        <w:rPr>
          <w:rFonts w:ascii="Arial" w:eastAsia="Calibri" w:hAnsi="Arial" w:cs="Arial"/>
          <w:color w:val="000000" w:themeColor="text1"/>
          <w:sz w:val="22"/>
        </w:rPr>
        <w:t xml:space="preserve">, la omisión de este deber no significa que </w:t>
      </w:r>
      <w:r w:rsidR="00A87EE1">
        <w:rPr>
          <w:rFonts w:ascii="Arial" w:eastAsia="Calibri" w:hAnsi="Arial" w:cs="Arial"/>
          <w:color w:val="000000" w:themeColor="text1"/>
          <w:sz w:val="22"/>
        </w:rPr>
        <w:t xml:space="preserve">pierdan su naturaleza jurídica como elementos de la naturaleza </w:t>
      </w:r>
      <w:r w:rsidR="00B20582">
        <w:rPr>
          <w:rFonts w:ascii="Arial" w:eastAsia="Calibri" w:hAnsi="Arial" w:cs="Arial"/>
          <w:color w:val="000000" w:themeColor="text1"/>
          <w:sz w:val="22"/>
        </w:rPr>
        <w:t>de esta tipología</w:t>
      </w:r>
      <w:r w:rsidR="00A87EE1">
        <w:rPr>
          <w:rFonts w:ascii="Arial" w:eastAsia="Calibri" w:hAnsi="Arial" w:cs="Arial"/>
          <w:color w:val="000000" w:themeColor="text1"/>
          <w:sz w:val="22"/>
        </w:rPr>
        <w:t>, sin perjuicio de la eventual responsabilidad disciplinaria por el incumplimiento de los deberes previstos en el reglamento. En esta medida, podrán utilizarlas ya que –e</w:t>
      </w:r>
      <w:r w:rsidR="00A87EE1" w:rsidRPr="00A87EE1">
        <w:rPr>
          <w:rFonts w:ascii="Arial" w:eastAsia="Calibri" w:hAnsi="Arial" w:cs="Arial"/>
          <w:color w:val="000000" w:themeColor="text1"/>
          <w:sz w:val="22"/>
        </w:rPr>
        <w:t xml:space="preserve">n los casos previstos en </w:t>
      </w:r>
      <w:r w:rsidR="00A87EE1">
        <w:rPr>
          <w:rFonts w:ascii="Arial" w:eastAsia="Calibri" w:hAnsi="Arial" w:cs="Arial"/>
          <w:color w:val="000000" w:themeColor="text1"/>
          <w:sz w:val="22"/>
        </w:rPr>
        <w:t>el numeral 2 del artículo 14 del Estatuto General, incluido</w:t>
      </w:r>
      <w:r w:rsidR="00203F46">
        <w:rPr>
          <w:rFonts w:ascii="Arial" w:eastAsia="Calibri" w:hAnsi="Arial" w:cs="Arial"/>
          <w:color w:val="000000" w:themeColor="text1"/>
          <w:sz w:val="22"/>
        </w:rPr>
        <w:t>s los contratos que</w:t>
      </w:r>
      <w:r w:rsidR="00A87EE1">
        <w:rPr>
          <w:rFonts w:ascii="Arial" w:eastAsia="Calibri" w:hAnsi="Arial" w:cs="Arial"/>
          <w:color w:val="000000" w:themeColor="text1"/>
          <w:sz w:val="22"/>
        </w:rPr>
        <w:t xml:space="preserve"> </w:t>
      </w:r>
      <w:r w:rsidR="00203F46" w:rsidRPr="00203F46">
        <w:rPr>
          <w:rFonts w:ascii="Arial" w:eastAsia="Calibri" w:hAnsi="Arial" w:cs="Arial"/>
          <w:color w:val="000000" w:themeColor="text1"/>
          <w:sz w:val="22"/>
        </w:rPr>
        <w:t>tengan por objeto el ejercicio de una actividad que constituya monopolio estatal</w:t>
      </w:r>
      <w:r w:rsidR="00A87EE1">
        <w:rPr>
          <w:rFonts w:ascii="Arial" w:eastAsia="Calibri" w:hAnsi="Arial" w:cs="Arial"/>
          <w:color w:val="000000" w:themeColor="text1"/>
          <w:sz w:val="22"/>
        </w:rPr>
        <w:t>–</w:t>
      </w:r>
      <w:r w:rsidR="00A87EE1" w:rsidRPr="00A87EE1">
        <w:rPr>
          <w:rFonts w:ascii="Arial" w:eastAsia="Calibri" w:hAnsi="Arial" w:cs="Arial"/>
          <w:color w:val="000000" w:themeColor="text1"/>
          <w:sz w:val="22"/>
        </w:rPr>
        <w:t xml:space="preserve"> las cláusulas excepcionales se entienden pactadas aun cuando no se </w:t>
      </w:r>
      <w:r w:rsidR="00837EBE">
        <w:rPr>
          <w:rFonts w:ascii="Arial" w:eastAsia="Calibri" w:hAnsi="Arial" w:cs="Arial"/>
          <w:color w:val="000000" w:themeColor="text1"/>
          <w:sz w:val="22"/>
        </w:rPr>
        <w:t>estipulen</w:t>
      </w:r>
      <w:r w:rsidR="00A87EE1" w:rsidRPr="00A87EE1">
        <w:rPr>
          <w:rFonts w:ascii="Arial" w:eastAsia="Calibri" w:hAnsi="Arial" w:cs="Arial"/>
          <w:color w:val="000000" w:themeColor="text1"/>
          <w:sz w:val="22"/>
        </w:rPr>
        <w:t xml:space="preserve"> expresamente</w:t>
      </w:r>
      <w:r w:rsidR="00B20582">
        <w:rPr>
          <w:rFonts w:ascii="Arial" w:eastAsia="Calibri" w:hAnsi="Arial" w:cs="Arial"/>
          <w:color w:val="000000" w:themeColor="text1"/>
          <w:sz w:val="22"/>
        </w:rPr>
        <w:t xml:space="preserve">, lo cual se extiende también a facultades como la </w:t>
      </w:r>
      <w:proofErr w:type="gramStart"/>
      <w:r w:rsidR="00B20582">
        <w:rPr>
          <w:rFonts w:ascii="Arial" w:eastAsia="Calibri" w:hAnsi="Arial" w:cs="Arial"/>
          <w:color w:val="000000" w:themeColor="text1"/>
          <w:sz w:val="22"/>
        </w:rPr>
        <w:t>liquidación unilateral y la imposición unilateral</w:t>
      </w:r>
      <w:proofErr w:type="gramEnd"/>
      <w:r w:rsidR="00B20582">
        <w:rPr>
          <w:rFonts w:ascii="Arial" w:eastAsia="Calibri" w:hAnsi="Arial" w:cs="Arial"/>
          <w:color w:val="000000" w:themeColor="text1"/>
          <w:sz w:val="22"/>
        </w:rPr>
        <w:t xml:space="preserve"> de las sanciones pecuniarias</w:t>
      </w:r>
      <w:r w:rsidR="00A87EE1">
        <w:rPr>
          <w:rFonts w:ascii="Arial" w:eastAsia="Calibri" w:hAnsi="Arial" w:cs="Arial"/>
          <w:color w:val="000000" w:themeColor="text1"/>
          <w:sz w:val="22"/>
        </w:rPr>
        <w:t>.</w:t>
      </w:r>
    </w:p>
    <w:p w14:paraId="213FE96E" w14:textId="0FAE5E53" w:rsidR="00F73620" w:rsidRDefault="00B20582" w:rsidP="000F1E3D">
      <w:pPr>
        <w:spacing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lastRenderedPageBreak/>
        <w:t xml:space="preserve">Por otra parte, </w:t>
      </w:r>
      <w:r w:rsidR="00905B18">
        <w:rPr>
          <w:rFonts w:ascii="Arial" w:eastAsia="Calibri" w:hAnsi="Arial" w:cs="Arial"/>
          <w:color w:val="000000" w:themeColor="text1"/>
          <w:sz w:val="22"/>
        </w:rPr>
        <w:t>aunque la Ley 643 de 2001</w:t>
      </w:r>
      <w:r w:rsidR="00C96F18">
        <w:rPr>
          <w:rFonts w:ascii="Arial" w:eastAsia="Calibri" w:hAnsi="Arial" w:cs="Arial"/>
          <w:color w:val="000000" w:themeColor="text1"/>
          <w:sz w:val="22"/>
        </w:rPr>
        <w:t xml:space="preserve"> </w:t>
      </w:r>
      <w:r w:rsidR="00905B18">
        <w:rPr>
          <w:rFonts w:ascii="Arial" w:eastAsia="Calibri" w:hAnsi="Arial" w:cs="Arial"/>
          <w:color w:val="000000" w:themeColor="text1"/>
          <w:sz w:val="22"/>
        </w:rPr>
        <w:t>no contiene una regulación expresa sobre la utilización de las cláusulas exorbitantes</w:t>
      </w:r>
      <w:r w:rsidR="00A70E2D">
        <w:rPr>
          <w:rFonts w:ascii="Arial" w:eastAsia="Calibri" w:hAnsi="Arial" w:cs="Arial"/>
          <w:color w:val="000000" w:themeColor="text1"/>
          <w:sz w:val="22"/>
        </w:rPr>
        <w:t xml:space="preserve"> en</w:t>
      </w:r>
      <w:r w:rsidR="00905B18">
        <w:rPr>
          <w:rFonts w:ascii="Arial" w:eastAsia="Calibri" w:hAnsi="Arial" w:cs="Arial"/>
          <w:color w:val="000000" w:themeColor="text1"/>
          <w:sz w:val="22"/>
        </w:rPr>
        <w:t xml:space="preserve"> </w:t>
      </w:r>
      <w:r w:rsidR="00C96F18">
        <w:rPr>
          <w:rFonts w:ascii="Arial" w:eastAsia="Calibri" w:hAnsi="Arial" w:cs="Arial"/>
          <w:color w:val="000000" w:themeColor="text1"/>
          <w:sz w:val="22"/>
        </w:rPr>
        <w:t xml:space="preserve">los </w:t>
      </w:r>
      <w:r w:rsidR="00C96F18" w:rsidRPr="00C96F18">
        <w:rPr>
          <w:rFonts w:ascii="Arial" w:eastAsia="Calibri" w:hAnsi="Arial" w:cs="Arial"/>
          <w:i/>
          <w:iCs/>
          <w:color w:val="000000" w:themeColor="text1"/>
          <w:sz w:val="22"/>
        </w:rPr>
        <w:t>contratos de concesión para explotar juegos de apuestas permanentes</w:t>
      </w:r>
      <w:r w:rsidR="00905B18">
        <w:rPr>
          <w:rFonts w:ascii="Arial" w:eastAsia="Calibri" w:hAnsi="Arial" w:cs="Arial"/>
          <w:color w:val="000000" w:themeColor="text1"/>
          <w:sz w:val="22"/>
        </w:rPr>
        <w:t xml:space="preserve">, </w:t>
      </w:r>
      <w:r w:rsidR="00A70E2D">
        <w:rPr>
          <w:rFonts w:ascii="Arial" w:eastAsia="Calibri" w:hAnsi="Arial" w:cs="Arial"/>
          <w:color w:val="000000" w:themeColor="text1"/>
          <w:sz w:val="22"/>
        </w:rPr>
        <w:t xml:space="preserve">si el concedente es una empresa industrial y comercial del Estado que </w:t>
      </w:r>
      <w:r w:rsidR="00A70E2D" w:rsidRPr="00694209">
        <w:rPr>
          <w:rFonts w:ascii="Arial" w:eastAsia="Calibri" w:hAnsi="Arial" w:cs="Arial"/>
          <w:color w:val="000000" w:themeColor="text1"/>
          <w:sz w:val="22"/>
        </w:rPr>
        <w:t>no est</w:t>
      </w:r>
      <w:r w:rsidR="00A70E2D">
        <w:rPr>
          <w:rFonts w:ascii="Arial" w:eastAsia="Calibri" w:hAnsi="Arial" w:cs="Arial"/>
          <w:color w:val="000000" w:themeColor="text1"/>
          <w:sz w:val="22"/>
        </w:rPr>
        <w:t xml:space="preserve">á </w:t>
      </w:r>
      <w:r w:rsidR="00A70E2D" w:rsidRPr="00694209">
        <w:rPr>
          <w:rFonts w:ascii="Arial" w:eastAsia="Calibri" w:hAnsi="Arial" w:cs="Arial"/>
          <w:color w:val="000000" w:themeColor="text1"/>
          <w:sz w:val="22"/>
        </w:rPr>
        <w:t>en</w:t>
      </w:r>
      <w:r w:rsidR="00A70E2D">
        <w:rPr>
          <w:rFonts w:ascii="Arial" w:eastAsia="Calibri" w:hAnsi="Arial" w:cs="Arial"/>
          <w:color w:val="000000" w:themeColor="text1"/>
          <w:sz w:val="22"/>
        </w:rPr>
        <w:t xml:space="preserve"> </w:t>
      </w:r>
      <w:r w:rsidR="00A70E2D" w:rsidRPr="00694209">
        <w:rPr>
          <w:rFonts w:ascii="Arial" w:eastAsia="Calibri" w:hAnsi="Arial" w:cs="Arial"/>
          <w:color w:val="000000" w:themeColor="text1"/>
          <w:sz w:val="22"/>
        </w:rPr>
        <w:t>competencia ni desarroll</w:t>
      </w:r>
      <w:r w:rsidR="00A70E2D">
        <w:rPr>
          <w:rFonts w:ascii="Arial" w:eastAsia="Calibri" w:hAnsi="Arial" w:cs="Arial"/>
          <w:color w:val="000000" w:themeColor="text1"/>
          <w:sz w:val="22"/>
        </w:rPr>
        <w:t>a</w:t>
      </w:r>
      <w:r w:rsidR="00A70E2D" w:rsidRPr="00694209">
        <w:rPr>
          <w:rFonts w:ascii="Arial" w:eastAsia="Calibri" w:hAnsi="Arial" w:cs="Arial"/>
          <w:color w:val="000000" w:themeColor="text1"/>
          <w:sz w:val="22"/>
        </w:rPr>
        <w:t xml:space="preserve"> su </w:t>
      </w:r>
      <w:r w:rsidR="00A70E2D">
        <w:rPr>
          <w:rFonts w:ascii="Arial" w:eastAsia="Calibri" w:hAnsi="Arial" w:cs="Arial"/>
          <w:color w:val="000000" w:themeColor="text1"/>
          <w:sz w:val="22"/>
        </w:rPr>
        <w:t xml:space="preserve">objeto social </w:t>
      </w:r>
      <w:r w:rsidR="00A70E2D" w:rsidRPr="00694209">
        <w:rPr>
          <w:rFonts w:ascii="Arial" w:eastAsia="Calibri" w:hAnsi="Arial" w:cs="Arial"/>
          <w:color w:val="000000" w:themeColor="text1"/>
          <w:sz w:val="22"/>
        </w:rPr>
        <w:t>en mercados regulados</w:t>
      </w:r>
      <w:r w:rsidR="00B97E3C">
        <w:rPr>
          <w:rFonts w:ascii="Arial" w:eastAsia="Calibri" w:hAnsi="Arial" w:cs="Arial"/>
          <w:color w:val="000000" w:themeColor="text1"/>
          <w:sz w:val="22"/>
        </w:rPr>
        <w:t>, son entidades sometidas al Estatuto General conforme al artículo 14 de la Ley 1150 de 2007.</w:t>
      </w:r>
      <w:r w:rsidR="00F73620">
        <w:rPr>
          <w:rFonts w:ascii="Arial" w:eastAsia="Calibri" w:hAnsi="Arial" w:cs="Arial"/>
          <w:color w:val="000000" w:themeColor="text1"/>
          <w:sz w:val="22"/>
        </w:rPr>
        <w:t xml:space="preserve"> </w:t>
      </w:r>
      <w:r w:rsidR="000F1E3D">
        <w:rPr>
          <w:rFonts w:ascii="Arial" w:eastAsia="Calibri" w:hAnsi="Arial" w:cs="Arial"/>
          <w:color w:val="000000" w:themeColor="text1"/>
          <w:sz w:val="22"/>
        </w:rPr>
        <w:t xml:space="preserve">Esta conclusión concuerda con </w:t>
      </w:r>
      <w:r w:rsidR="00F73620">
        <w:rPr>
          <w:rFonts w:ascii="Arial" w:eastAsia="Calibri" w:hAnsi="Arial" w:cs="Arial"/>
          <w:color w:val="000000" w:themeColor="text1"/>
          <w:sz w:val="22"/>
        </w:rPr>
        <w:t>el inciso final del artículo 7 de la Ley 643</w:t>
      </w:r>
      <w:r w:rsidR="000F1E3D">
        <w:rPr>
          <w:rFonts w:ascii="Arial" w:eastAsia="Calibri" w:hAnsi="Arial" w:cs="Arial"/>
          <w:color w:val="000000" w:themeColor="text1"/>
          <w:sz w:val="22"/>
        </w:rPr>
        <w:t>, pues si l</w:t>
      </w:r>
      <w:r w:rsidR="00F73620" w:rsidRPr="00F73620">
        <w:rPr>
          <w:rFonts w:ascii="Arial" w:eastAsia="Calibri" w:hAnsi="Arial" w:cs="Arial"/>
          <w:color w:val="000000" w:themeColor="text1"/>
          <w:sz w:val="22"/>
        </w:rPr>
        <w:t xml:space="preserve">a concesión de juegos de suerte y azar </w:t>
      </w:r>
      <w:r w:rsidR="000F1E3D">
        <w:rPr>
          <w:rFonts w:ascii="Arial" w:eastAsia="Calibri" w:hAnsi="Arial" w:cs="Arial"/>
          <w:color w:val="000000" w:themeColor="text1"/>
          <w:sz w:val="22"/>
        </w:rPr>
        <w:t>se rige por</w:t>
      </w:r>
      <w:r w:rsidR="00F73620" w:rsidRPr="00F73620">
        <w:rPr>
          <w:rFonts w:ascii="Arial" w:eastAsia="Calibri" w:hAnsi="Arial" w:cs="Arial"/>
          <w:color w:val="000000" w:themeColor="text1"/>
          <w:sz w:val="22"/>
        </w:rPr>
        <w:t xml:space="preserve"> las normas generales de la contratación pública</w:t>
      </w:r>
      <w:r w:rsidR="000F1E3D">
        <w:rPr>
          <w:rFonts w:ascii="Arial" w:eastAsia="Calibri" w:hAnsi="Arial" w:cs="Arial"/>
          <w:color w:val="000000" w:themeColor="text1"/>
          <w:sz w:val="22"/>
        </w:rPr>
        <w:t>, aplican las cláusulas exorbitantes de la Ley 80 de 1993, ya que constituye un monopolio rentístico de la Nación que excluye la competencia con los particulares</w:t>
      </w:r>
      <w:r w:rsidR="00F73620" w:rsidRPr="00F73620">
        <w:rPr>
          <w:rFonts w:ascii="Arial" w:eastAsia="Calibri" w:hAnsi="Arial" w:cs="Arial"/>
          <w:color w:val="000000" w:themeColor="text1"/>
          <w:sz w:val="22"/>
        </w:rPr>
        <w:t>.</w:t>
      </w:r>
      <w:bookmarkEnd w:id="19"/>
      <w:r w:rsidR="00F73620">
        <w:rPr>
          <w:rFonts w:ascii="Arial" w:eastAsia="Calibri" w:hAnsi="Arial" w:cs="Arial"/>
          <w:color w:val="000000" w:themeColor="text1"/>
          <w:sz w:val="22"/>
        </w:rPr>
        <w:t xml:space="preserve"> </w:t>
      </w:r>
      <w:r w:rsidR="00B97E3C">
        <w:rPr>
          <w:rFonts w:ascii="Arial" w:eastAsia="Calibri" w:hAnsi="Arial" w:cs="Arial"/>
          <w:color w:val="000000" w:themeColor="text1"/>
          <w:sz w:val="22"/>
        </w:rPr>
        <w:t xml:space="preserve"> </w:t>
      </w:r>
    </w:p>
    <w:bookmarkEnd w:id="18"/>
    <w:p w14:paraId="4564D37B" w14:textId="2A76B188" w:rsidR="00BC7B6A" w:rsidRPr="006C15D5" w:rsidRDefault="00BC7B6A" w:rsidP="00BC7B6A">
      <w:pPr>
        <w:spacing w:line="276" w:lineRule="auto"/>
        <w:ind w:firstLine="708"/>
        <w:jc w:val="both"/>
        <w:rPr>
          <w:rFonts w:ascii="Arial" w:hAnsi="Arial" w:cs="Arial"/>
          <w:color w:val="000000" w:themeColor="text1"/>
          <w:sz w:val="21"/>
          <w:szCs w:val="21"/>
          <w:lang w:val="es-CO"/>
        </w:rPr>
      </w:pPr>
    </w:p>
    <w:p w14:paraId="4DAE4437" w14:textId="77777777" w:rsidR="00BE1E33" w:rsidRPr="006C15D5" w:rsidRDefault="00BE1E33" w:rsidP="00BE1E33">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6C15D5">
        <w:rPr>
          <w:rFonts w:ascii="Arial" w:hAnsi="Arial" w:cs="Arial"/>
          <w:b/>
          <w:bCs/>
          <w:color w:val="000000" w:themeColor="text1"/>
          <w:sz w:val="22"/>
          <w:lang w:val="es-CO"/>
        </w:rPr>
        <w:t xml:space="preserve">Respuesta </w:t>
      </w:r>
    </w:p>
    <w:p w14:paraId="317BE2F9" w14:textId="77777777" w:rsidR="00BE1E33" w:rsidRPr="006C15D5" w:rsidRDefault="00BE1E33" w:rsidP="00BE1E33">
      <w:pPr>
        <w:spacing w:line="276" w:lineRule="auto"/>
        <w:ind w:right="709"/>
        <w:jc w:val="both"/>
        <w:rPr>
          <w:rFonts w:ascii="Arial" w:hAnsi="Arial" w:cs="Arial"/>
          <w:color w:val="000000" w:themeColor="text1"/>
          <w:sz w:val="21"/>
          <w:szCs w:val="21"/>
          <w:lang w:val="es-CO"/>
        </w:rPr>
      </w:pPr>
    </w:p>
    <w:p w14:paraId="5C2D6EF8" w14:textId="2E7AFD24" w:rsidR="00BE1E33" w:rsidRPr="006C15D5" w:rsidRDefault="00217339" w:rsidP="00856B64">
      <w:pPr>
        <w:ind w:left="709" w:right="709"/>
        <w:jc w:val="both"/>
        <w:rPr>
          <w:rFonts w:ascii="Arial" w:eastAsia="Calibri" w:hAnsi="Arial" w:cs="Arial"/>
          <w:color w:val="000000" w:themeColor="text1"/>
          <w:sz w:val="21"/>
          <w:szCs w:val="21"/>
        </w:rPr>
      </w:pPr>
      <w:r w:rsidRPr="00217339">
        <w:rPr>
          <w:rFonts w:ascii="Arial" w:eastAsia="Calibri" w:hAnsi="Arial" w:cs="Arial"/>
          <w:color w:val="000000" w:themeColor="text1"/>
          <w:sz w:val="21"/>
          <w:szCs w:val="21"/>
        </w:rPr>
        <w:t xml:space="preserve">Considerando que «[…] Las entidades concedentes de apuestas permanentes (chance) en los diferentes entes territoriales denominadas Loterías, en su mayoría, son empresas industriales y comerciales del Estado, que por su naturaleza y por disposición del artículo 93 de la Ley 1474 de 2011 contratan mediante un régimen de derecho privado con aplicación de los principios de la función pública y de la gestión fiscal […]», usted realiza las siguientes preguntas: i) «¿Pueden válidamente las empresas industriales y comerciales del estado incorporar y aplicar </w:t>
      </w:r>
      <w:r w:rsidR="00AA0652" w:rsidRPr="00217339">
        <w:rPr>
          <w:rFonts w:ascii="Arial" w:eastAsia="Calibri" w:hAnsi="Arial" w:cs="Arial"/>
          <w:color w:val="000000" w:themeColor="text1"/>
          <w:sz w:val="21"/>
          <w:szCs w:val="21"/>
        </w:rPr>
        <w:t>c</w:t>
      </w:r>
      <w:r w:rsidR="00AA0652">
        <w:rPr>
          <w:rFonts w:ascii="Arial" w:eastAsia="Calibri" w:hAnsi="Arial" w:cs="Arial"/>
          <w:color w:val="000000" w:themeColor="text1"/>
          <w:sz w:val="21"/>
          <w:szCs w:val="21"/>
        </w:rPr>
        <w:t>lá</w:t>
      </w:r>
      <w:r w:rsidR="00AA0652" w:rsidRPr="00217339">
        <w:rPr>
          <w:rFonts w:ascii="Arial" w:eastAsia="Calibri" w:hAnsi="Arial" w:cs="Arial"/>
          <w:color w:val="000000" w:themeColor="text1"/>
          <w:sz w:val="21"/>
          <w:szCs w:val="21"/>
        </w:rPr>
        <w:t>usulas</w:t>
      </w:r>
      <w:r w:rsidRPr="00217339">
        <w:rPr>
          <w:rFonts w:ascii="Arial" w:eastAsia="Calibri" w:hAnsi="Arial" w:cs="Arial"/>
          <w:color w:val="000000" w:themeColor="text1"/>
          <w:sz w:val="21"/>
          <w:szCs w:val="21"/>
        </w:rPr>
        <w:t xml:space="preserve"> exorbitantes (las expresamente establecidas en la Ley 80 de 1993), multas y/o clausula penal, en los contratos de concesión de apuestas permanentes -monopolio rentístico del estado-, aun cuando su régimen de contratación es de derecho privado?»</w:t>
      </w:r>
      <w:r w:rsidR="00AA0652">
        <w:rPr>
          <w:rFonts w:ascii="Arial" w:eastAsia="Calibri" w:hAnsi="Arial" w:cs="Arial"/>
          <w:color w:val="000000" w:themeColor="text1"/>
          <w:sz w:val="21"/>
          <w:szCs w:val="21"/>
        </w:rPr>
        <w:t>.</w:t>
      </w:r>
    </w:p>
    <w:p w14:paraId="543576F5" w14:textId="77777777" w:rsidR="00F722BD" w:rsidRDefault="00F722BD" w:rsidP="00CE35D5">
      <w:pPr>
        <w:spacing w:line="276" w:lineRule="auto"/>
        <w:jc w:val="both"/>
        <w:rPr>
          <w:rFonts w:ascii="Arial" w:eastAsia="Calibri" w:hAnsi="Arial" w:cs="Arial"/>
          <w:color w:val="000000" w:themeColor="text1"/>
          <w:sz w:val="22"/>
        </w:rPr>
      </w:pPr>
    </w:p>
    <w:p w14:paraId="737F883D" w14:textId="65471973" w:rsidR="00CC11B6" w:rsidRDefault="000E5BB2" w:rsidP="00CC11B6">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Además de que e</w:t>
      </w:r>
      <w:r w:rsidR="00F722BD">
        <w:rPr>
          <w:rFonts w:ascii="Arial" w:eastAsia="Calibri" w:hAnsi="Arial" w:cs="Arial"/>
          <w:color w:val="000000" w:themeColor="text1"/>
          <w:sz w:val="22"/>
        </w:rPr>
        <w:t xml:space="preserve">l artículo 14 de la Ley 1150 </w:t>
      </w:r>
      <w:r>
        <w:rPr>
          <w:rFonts w:ascii="Arial" w:eastAsia="Calibri" w:hAnsi="Arial" w:cs="Arial"/>
          <w:color w:val="000000" w:themeColor="text1"/>
          <w:sz w:val="22"/>
        </w:rPr>
        <w:t>de 2007 dispone que</w:t>
      </w:r>
      <w:r w:rsidR="00F722BD">
        <w:rPr>
          <w:rFonts w:ascii="Arial" w:eastAsia="Calibri" w:hAnsi="Arial" w:cs="Arial"/>
          <w:color w:val="000000" w:themeColor="text1"/>
          <w:sz w:val="22"/>
        </w:rPr>
        <w:t xml:space="preserve"> las empresas industriales y comerciales del Estado </w:t>
      </w:r>
      <w:r w:rsidRPr="00694209">
        <w:rPr>
          <w:rFonts w:ascii="Arial" w:eastAsia="Calibri" w:hAnsi="Arial" w:cs="Arial"/>
          <w:color w:val="000000" w:themeColor="text1"/>
          <w:sz w:val="22"/>
        </w:rPr>
        <w:t>que no estén en</w:t>
      </w:r>
      <w:r>
        <w:rPr>
          <w:rFonts w:ascii="Arial" w:eastAsia="Calibri" w:hAnsi="Arial" w:cs="Arial"/>
          <w:color w:val="000000" w:themeColor="text1"/>
          <w:sz w:val="22"/>
        </w:rPr>
        <w:t xml:space="preserve"> </w:t>
      </w:r>
      <w:r w:rsidRPr="00694209">
        <w:rPr>
          <w:rFonts w:ascii="Arial" w:eastAsia="Calibri" w:hAnsi="Arial" w:cs="Arial"/>
          <w:color w:val="000000" w:themeColor="text1"/>
          <w:sz w:val="22"/>
        </w:rPr>
        <w:t>competencia ni desarrollen su actividad en mercados regulados</w:t>
      </w:r>
      <w:r>
        <w:rPr>
          <w:rFonts w:ascii="Arial" w:eastAsia="Calibri" w:hAnsi="Arial" w:cs="Arial"/>
          <w:color w:val="000000" w:themeColor="text1"/>
          <w:sz w:val="22"/>
        </w:rPr>
        <w:t xml:space="preserve"> se someten</w:t>
      </w:r>
      <w:r w:rsidR="00F722BD">
        <w:rPr>
          <w:rFonts w:ascii="Arial" w:eastAsia="Calibri" w:hAnsi="Arial" w:cs="Arial"/>
          <w:color w:val="000000" w:themeColor="text1"/>
          <w:sz w:val="22"/>
        </w:rPr>
        <w:t xml:space="preserve"> </w:t>
      </w:r>
      <w:r w:rsidR="006604A6">
        <w:rPr>
          <w:rFonts w:ascii="Arial" w:eastAsia="Calibri" w:hAnsi="Arial" w:cs="Arial"/>
          <w:color w:val="000000" w:themeColor="text1"/>
          <w:sz w:val="22"/>
        </w:rPr>
        <w:t>a la Ley 80 de 1993</w:t>
      </w:r>
      <w:r w:rsidR="00F722BD">
        <w:rPr>
          <w:rFonts w:ascii="Arial" w:eastAsia="Calibri" w:hAnsi="Arial" w:cs="Arial"/>
          <w:color w:val="000000" w:themeColor="text1"/>
          <w:sz w:val="22"/>
        </w:rPr>
        <w:t>,</w:t>
      </w:r>
      <w:r w:rsidR="00D73A38">
        <w:rPr>
          <w:rFonts w:ascii="Arial" w:eastAsia="Calibri" w:hAnsi="Arial" w:cs="Arial"/>
          <w:color w:val="000000" w:themeColor="text1"/>
          <w:sz w:val="22"/>
        </w:rPr>
        <w:t xml:space="preserve"> </w:t>
      </w:r>
      <w:r w:rsidRPr="000E5BB2">
        <w:rPr>
          <w:rFonts w:ascii="Arial" w:eastAsia="Calibri" w:hAnsi="Arial" w:cs="Arial"/>
          <w:color w:val="000000" w:themeColor="text1"/>
          <w:sz w:val="22"/>
        </w:rPr>
        <w:t>el inciso final del artículo 7 de la Ley 643 de 2001 dispone que</w:t>
      </w:r>
      <w:r w:rsidR="006604A6">
        <w:rPr>
          <w:rFonts w:ascii="Arial" w:eastAsia="Calibri" w:hAnsi="Arial" w:cs="Arial"/>
          <w:color w:val="000000" w:themeColor="text1"/>
          <w:sz w:val="22"/>
        </w:rPr>
        <w:t xml:space="preserve"> </w:t>
      </w:r>
      <w:r w:rsidRPr="000E5BB2">
        <w:rPr>
          <w:rFonts w:ascii="Arial" w:eastAsia="Calibri" w:hAnsi="Arial" w:cs="Arial"/>
          <w:color w:val="000000" w:themeColor="text1"/>
          <w:sz w:val="22"/>
        </w:rPr>
        <w:t>los contratos de concesión de juegos de suerte y azar</w:t>
      </w:r>
      <w:r w:rsidR="006604A6">
        <w:rPr>
          <w:rFonts w:ascii="Arial" w:eastAsia="Calibri" w:hAnsi="Arial" w:cs="Arial"/>
          <w:color w:val="000000" w:themeColor="text1"/>
          <w:sz w:val="22"/>
        </w:rPr>
        <w:t xml:space="preserve"> </w:t>
      </w:r>
      <w:r w:rsidR="00837EBE">
        <w:rPr>
          <w:rFonts w:ascii="Arial" w:eastAsia="Calibri" w:hAnsi="Arial" w:cs="Arial"/>
          <w:color w:val="000000" w:themeColor="text1"/>
          <w:sz w:val="22"/>
        </w:rPr>
        <w:t>se rigen por</w:t>
      </w:r>
      <w:r w:rsidR="00F722BD" w:rsidRPr="000E5BB2">
        <w:rPr>
          <w:rFonts w:ascii="Arial" w:eastAsia="Calibri" w:hAnsi="Arial" w:cs="Arial"/>
          <w:color w:val="000000" w:themeColor="text1"/>
          <w:sz w:val="22"/>
        </w:rPr>
        <w:t xml:space="preserve"> las normas generales de la contratación pública.</w:t>
      </w:r>
      <w:r w:rsidR="00CC11B6">
        <w:rPr>
          <w:rFonts w:ascii="Arial" w:eastAsia="Calibri" w:hAnsi="Arial" w:cs="Arial"/>
          <w:color w:val="000000" w:themeColor="text1"/>
          <w:sz w:val="22"/>
        </w:rPr>
        <w:t xml:space="preserve"> </w:t>
      </w:r>
    </w:p>
    <w:p w14:paraId="57B070BE" w14:textId="77777777" w:rsidR="00AD54C3" w:rsidRDefault="00CC11B6" w:rsidP="001F4B99">
      <w:pPr>
        <w:spacing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Por lo tanto</w:t>
      </w:r>
      <w:r w:rsidR="009B7329">
        <w:rPr>
          <w:rFonts w:ascii="Arial" w:eastAsia="Calibri" w:hAnsi="Arial" w:cs="Arial"/>
          <w:color w:val="000000" w:themeColor="text1"/>
          <w:sz w:val="22"/>
        </w:rPr>
        <w:t>,</w:t>
      </w:r>
      <w:r w:rsidR="000E5BB2">
        <w:rPr>
          <w:rFonts w:ascii="Arial" w:eastAsia="Calibri" w:hAnsi="Arial" w:cs="Arial"/>
          <w:color w:val="000000" w:themeColor="text1"/>
          <w:sz w:val="22"/>
        </w:rPr>
        <w:t xml:space="preserve"> al no </w:t>
      </w:r>
      <w:r w:rsidR="00837EBE">
        <w:rPr>
          <w:rFonts w:ascii="Arial" w:eastAsia="Calibri" w:hAnsi="Arial" w:cs="Arial"/>
          <w:color w:val="000000" w:themeColor="text1"/>
          <w:sz w:val="22"/>
        </w:rPr>
        <w:t>tener un régimen</w:t>
      </w:r>
      <w:r w:rsidR="000E5BB2">
        <w:rPr>
          <w:rFonts w:ascii="Arial" w:eastAsia="Calibri" w:hAnsi="Arial" w:cs="Arial"/>
          <w:color w:val="000000" w:themeColor="text1"/>
          <w:sz w:val="22"/>
        </w:rPr>
        <w:t xml:space="preserve"> derecho privado,</w:t>
      </w:r>
      <w:r w:rsidR="006604A6">
        <w:rPr>
          <w:rFonts w:ascii="Arial" w:eastAsia="Calibri" w:hAnsi="Arial" w:cs="Arial"/>
          <w:color w:val="000000" w:themeColor="text1"/>
          <w:sz w:val="22"/>
        </w:rPr>
        <w:t xml:space="preserve"> en los contratos de concesión para operar </w:t>
      </w:r>
      <w:r w:rsidR="006604A6" w:rsidRPr="009B7329">
        <w:rPr>
          <w:rFonts w:ascii="Arial" w:eastAsia="Calibri" w:hAnsi="Arial" w:cs="Arial"/>
          <w:color w:val="000000" w:themeColor="text1"/>
          <w:sz w:val="22"/>
        </w:rPr>
        <w:t>juegos de apuestas permanentes y loterías</w:t>
      </w:r>
      <w:r w:rsidR="006604A6">
        <w:rPr>
          <w:rFonts w:ascii="Arial" w:eastAsia="Calibri" w:hAnsi="Arial" w:cs="Arial"/>
          <w:color w:val="000000" w:themeColor="text1"/>
          <w:sz w:val="22"/>
        </w:rPr>
        <w:t xml:space="preserve"> se entienden pactadas las cláusulas exorbitantes del Estatuto General, </w:t>
      </w:r>
      <w:r w:rsidR="00837EBE">
        <w:rPr>
          <w:rFonts w:ascii="Arial" w:eastAsia="Calibri" w:hAnsi="Arial" w:cs="Arial"/>
          <w:color w:val="000000" w:themeColor="text1"/>
          <w:sz w:val="22"/>
        </w:rPr>
        <w:t>y</w:t>
      </w:r>
      <w:r w:rsidR="00721C21">
        <w:rPr>
          <w:rFonts w:ascii="Arial" w:eastAsia="Calibri" w:hAnsi="Arial" w:cs="Arial"/>
          <w:color w:val="000000" w:themeColor="text1"/>
          <w:sz w:val="22"/>
        </w:rPr>
        <w:t xml:space="preserve"> las empresas industriales y comerciales</w:t>
      </w:r>
      <w:r w:rsidR="00837EBE">
        <w:rPr>
          <w:rFonts w:ascii="Arial" w:eastAsia="Calibri" w:hAnsi="Arial" w:cs="Arial"/>
          <w:color w:val="000000" w:themeColor="text1"/>
          <w:sz w:val="22"/>
        </w:rPr>
        <w:t xml:space="preserve"> concedentes</w:t>
      </w:r>
      <w:r w:rsidR="00721C21">
        <w:rPr>
          <w:rFonts w:ascii="Arial" w:eastAsia="Calibri" w:hAnsi="Arial" w:cs="Arial"/>
          <w:color w:val="000000" w:themeColor="text1"/>
          <w:sz w:val="22"/>
        </w:rPr>
        <w:t xml:space="preserve"> </w:t>
      </w:r>
      <w:r w:rsidR="006604A6">
        <w:rPr>
          <w:rFonts w:ascii="Arial" w:eastAsia="Calibri" w:hAnsi="Arial" w:cs="Arial"/>
          <w:color w:val="000000" w:themeColor="text1"/>
          <w:sz w:val="22"/>
        </w:rPr>
        <w:t xml:space="preserve">pueden aplicarlas de conformidad con el inciso 2 del artículo 14 de la Ley 80 de 1993, ya que </w:t>
      </w:r>
      <w:r w:rsidR="00721C21">
        <w:rPr>
          <w:rFonts w:ascii="Arial" w:eastAsia="Calibri" w:hAnsi="Arial" w:cs="Arial"/>
          <w:color w:val="000000" w:themeColor="text1"/>
          <w:sz w:val="22"/>
        </w:rPr>
        <w:t xml:space="preserve">esta actividad </w:t>
      </w:r>
      <w:r w:rsidR="006604A6">
        <w:rPr>
          <w:rFonts w:ascii="Arial" w:eastAsia="Calibri" w:hAnsi="Arial" w:cs="Arial"/>
          <w:color w:val="000000" w:themeColor="text1"/>
          <w:sz w:val="22"/>
        </w:rPr>
        <w:t>constituye un monopolio rentístico de la Nación.</w:t>
      </w:r>
      <w:r>
        <w:rPr>
          <w:rFonts w:ascii="Arial" w:eastAsia="Calibri" w:hAnsi="Arial" w:cs="Arial"/>
          <w:color w:val="000000" w:themeColor="text1"/>
          <w:sz w:val="22"/>
        </w:rPr>
        <w:t xml:space="preserve"> </w:t>
      </w:r>
      <w:r w:rsidR="009B7329">
        <w:rPr>
          <w:rFonts w:ascii="Arial" w:eastAsia="Calibri" w:hAnsi="Arial" w:cs="Arial"/>
          <w:color w:val="000000" w:themeColor="text1"/>
          <w:sz w:val="22"/>
        </w:rPr>
        <w:t xml:space="preserve"> </w:t>
      </w:r>
    </w:p>
    <w:p w14:paraId="76951DE3" w14:textId="77962FB0" w:rsidR="00F722BD" w:rsidRDefault="009B7329" w:rsidP="001F4B99">
      <w:pPr>
        <w:spacing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 xml:space="preserve">   </w:t>
      </w:r>
      <w:r w:rsidR="00F722BD">
        <w:rPr>
          <w:rFonts w:ascii="Arial" w:eastAsia="Calibri" w:hAnsi="Arial" w:cs="Arial"/>
          <w:color w:val="000000" w:themeColor="text1"/>
          <w:sz w:val="22"/>
        </w:rPr>
        <w:t xml:space="preserve">  </w:t>
      </w:r>
    </w:p>
    <w:p w14:paraId="74C5BFDD" w14:textId="7FCE7ED8" w:rsidR="001F4B99" w:rsidRPr="001F4B99" w:rsidRDefault="001F4B99" w:rsidP="001F4B99">
      <w:pPr>
        <w:ind w:left="709" w:right="709"/>
        <w:jc w:val="both"/>
        <w:rPr>
          <w:rFonts w:ascii="Arial" w:eastAsia="Calibri" w:hAnsi="Arial" w:cs="Arial"/>
          <w:color w:val="000000" w:themeColor="text1"/>
          <w:sz w:val="21"/>
          <w:szCs w:val="21"/>
        </w:rPr>
      </w:pPr>
      <w:proofErr w:type="spellStart"/>
      <w:r w:rsidRPr="001F4B99">
        <w:rPr>
          <w:rFonts w:ascii="Arial" w:eastAsia="Calibri" w:hAnsi="Arial" w:cs="Arial"/>
          <w:color w:val="000000" w:themeColor="text1"/>
          <w:sz w:val="21"/>
          <w:szCs w:val="21"/>
        </w:rPr>
        <w:t>ii</w:t>
      </w:r>
      <w:proofErr w:type="spellEnd"/>
      <w:r w:rsidRPr="001F4B99">
        <w:rPr>
          <w:rFonts w:ascii="Arial" w:eastAsia="Calibri" w:hAnsi="Arial" w:cs="Arial"/>
          <w:color w:val="000000" w:themeColor="text1"/>
          <w:sz w:val="21"/>
          <w:szCs w:val="21"/>
        </w:rPr>
        <w:t>) «¿Si en un contrato de concesión de apuestas permanentes -monopolio rentístico del estado- no se pactan clausulas exorbitantes, estas se entienden incorporadas según el mandato del artículo 14, Numeral 2 de la Ley 80 de 1993?».</w:t>
      </w:r>
    </w:p>
    <w:p w14:paraId="2FE53262" w14:textId="06CAB4A5" w:rsidR="001F4B99" w:rsidRDefault="001F4B99" w:rsidP="00CE35D5">
      <w:pPr>
        <w:spacing w:line="276" w:lineRule="auto"/>
        <w:jc w:val="both"/>
        <w:rPr>
          <w:rFonts w:ascii="Arial" w:eastAsia="Calibri" w:hAnsi="Arial" w:cs="Arial"/>
          <w:color w:val="000000" w:themeColor="text1"/>
          <w:sz w:val="22"/>
        </w:rPr>
      </w:pPr>
    </w:p>
    <w:p w14:paraId="6F3452D2" w14:textId="001502F6" w:rsidR="00FD3922" w:rsidRDefault="001F4B99" w:rsidP="00CE35D5">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 xml:space="preserve">En la medida que los contratos de concesión para operar </w:t>
      </w:r>
      <w:r w:rsidRPr="009B7329">
        <w:rPr>
          <w:rFonts w:ascii="Arial" w:eastAsia="Calibri" w:hAnsi="Arial" w:cs="Arial"/>
          <w:color w:val="000000" w:themeColor="text1"/>
          <w:sz w:val="22"/>
        </w:rPr>
        <w:t>juegos de apuestas permanentes y loterías</w:t>
      </w:r>
      <w:r>
        <w:rPr>
          <w:rFonts w:ascii="Arial" w:eastAsia="Calibri" w:hAnsi="Arial" w:cs="Arial"/>
          <w:color w:val="000000" w:themeColor="text1"/>
          <w:sz w:val="22"/>
        </w:rPr>
        <w:t xml:space="preserve"> aplican las reglas del Estatuto General de Contratación, las cláusulas exorbitantes </w:t>
      </w:r>
      <w:r>
        <w:rPr>
          <w:rFonts w:ascii="Arial" w:eastAsia="Calibri" w:hAnsi="Arial" w:cs="Arial"/>
          <w:color w:val="000000" w:themeColor="text1"/>
          <w:sz w:val="22"/>
        </w:rPr>
        <w:lastRenderedPageBreak/>
        <w:t xml:space="preserve">son elementos de la naturaleza, es decir, </w:t>
      </w:r>
      <w:r w:rsidR="00510EDC">
        <w:rPr>
          <w:rFonts w:ascii="Arial" w:eastAsia="Calibri" w:hAnsi="Arial" w:cs="Arial"/>
          <w:color w:val="000000" w:themeColor="text1"/>
          <w:sz w:val="22"/>
        </w:rPr>
        <w:t xml:space="preserve">sin necesidad de pacto expreso entre las partes, </w:t>
      </w:r>
      <w:r>
        <w:rPr>
          <w:rFonts w:ascii="Arial" w:eastAsia="Calibri" w:hAnsi="Arial" w:cs="Arial"/>
          <w:color w:val="000000" w:themeColor="text1"/>
          <w:sz w:val="22"/>
        </w:rPr>
        <w:t>forman parte del negocio en virtud de la ley</w:t>
      </w:r>
      <w:r w:rsidR="00FD3922">
        <w:rPr>
          <w:rFonts w:ascii="Arial" w:eastAsia="Calibri" w:hAnsi="Arial" w:cs="Arial"/>
          <w:color w:val="000000" w:themeColor="text1"/>
          <w:sz w:val="22"/>
        </w:rPr>
        <w:t>.</w:t>
      </w:r>
    </w:p>
    <w:p w14:paraId="2EA51C56" w14:textId="77777777" w:rsidR="00FD3922" w:rsidRDefault="00FD3922" w:rsidP="00CE35D5">
      <w:pPr>
        <w:spacing w:line="276" w:lineRule="auto"/>
        <w:jc w:val="both"/>
        <w:rPr>
          <w:rFonts w:ascii="Arial" w:eastAsia="Calibri" w:hAnsi="Arial" w:cs="Arial"/>
          <w:color w:val="000000" w:themeColor="text1"/>
          <w:sz w:val="22"/>
        </w:rPr>
      </w:pPr>
    </w:p>
    <w:p w14:paraId="05F14534" w14:textId="79D0FD1E" w:rsidR="00FD3922" w:rsidRPr="00462A87" w:rsidRDefault="00FD3922" w:rsidP="00462A87">
      <w:pPr>
        <w:spacing w:line="276" w:lineRule="auto"/>
        <w:ind w:left="709" w:right="709"/>
        <w:jc w:val="both"/>
        <w:rPr>
          <w:rFonts w:ascii="Arial" w:eastAsia="Calibri" w:hAnsi="Arial" w:cs="Arial"/>
          <w:color w:val="000000" w:themeColor="text1"/>
          <w:sz w:val="21"/>
          <w:szCs w:val="21"/>
        </w:rPr>
      </w:pPr>
      <w:proofErr w:type="spellStart"/>
      <w:r w:rsidRPr="00462A87">
        <w:rPr>
          <w:rFonts w:ascii="Arial" w:eastAsia="Calibri" w:hAnsi="Arial" w:cs="Arial"/>
          <w:color w:val="000000" w:themeColor="text1"/>
          <w:sz w:val="21"/>
          <w:szCs w:val="21"/>
        </w:rPr>
        <w:t>iii</w:t>
      </w:r>
      <w:proofErr w:type="spellEnd"/>
      <w:r w:rsidRPr="00462A87">
        <w:rPr>
          <w:rFonts w:ascii="Arial" w:eastAsia="Calibri" w:hAnsi="Arial" w:cs="Arial"/>
          <w:color w:val="000000" w:themeColor="text1"/>
          <w:sz w:val="21"/>
          <w:szCs w:val="21"/>
        </w:rPr>
        <w:t xml:space="preserve">) «¿Las empresas industriales y comerciales del estado tienen la autotutela declarativa y ejecutiva del artículo 17 de la Ley 1150 de 2007?». </w:t>
      </w:r>
    </w:p>
    <w:p w14:paraId="3FCC4FE7" w14:textId="0BA4BACF" w:rsidR="00FD3922" w:rsidRDefault="00FD3922" w:rsidP="00CE35D5">
      <w:pPr>
        <w:spacing w:line="276" w:lineRule="auto"/>
        <w:jc w:val="both"/>
        <w:rPr>
          <w:rFonts w:ascii="Arial" w:eastAsia="Calibri" w:hAnsi="Arial" w:cs="Arial"/>
          <w:color w:val="000000" w:themeColor="text1"/>
          <w:sz w:val="22"/>
        </w:rPr>
      </w:pPr>
    </w:p>
    <w:p w14:paraId="499F595C" w14:textId="208FB5A9" w:rsidR="00036E73" w:rsidRDefault="00036E73" w:rsidP="00462A87">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 xml:space="preserve">Las empresas industriales y comerciales del Estado tienen autotutela declarativa y ejecutiva para la imposición unilateral de las multas y la cláusula penal mientras estén sometidas al Estatuto General de Contratación en los términos del artículo 14 de la Ley 1150 de 2007, es decir, siempre que no desarrollen su objeto social en competencia económica con los particulares o en mercados regulados. </w:t>
      </w:r>
      <w:r w:rsidR="009D16ED">
        <w:rPr>
          <w:rFonts w:ascii="Arial" w:eastAsia="Calibri" w:hAnsi="Arial" w:cs="Arial"/>
          <w:color w:val="000000" w:themeColor="text1"/>
          <w:sz w:val="22"/>
        </w:rPr>
        <w:t xml:space="preserve">Las </w:t>
      </w:r>
      <w:r w:rsidR="00462A87">
        <w:rPr>
          <w:rFonts w:ascii="Arial" w:eastAsia="Calibri" w:hAnsi="Arial" w:cs="Arial"/>
          <w:color w:val="000000" w:themeColor="text1"/>
          <w:sz w:val="22"/>
        </w:rPr>
        <w:t>empresas industriales y comerciales</w:t>
      </w:r>
      <w:r w:rsidR="009D16ED">
        <w:rPr>
          <w:rFonts w:ascii="Arial" w:eastAsia="Calibri" w:hAnsi="Arial" w:cs="Arial"/>
          <w:color w:val="000000" w:themeColor="text1"/>
          <w:sz w:val="22"/>
        </w:rPr>
        <w:t xml:space="preserve"> exceptuadas de la Ley 80 de 1993 carecen de esta facultad</w:t>
      </w:r>
      <w:r w:rsidR="009D16ED" w:rsidRPr="009D16ED">
        <w:rPr>
          <w:rFonts w:ascii="Arial" w:eastAsia="Calibri" w:hAnsi="Arial" w:cs="Arial"/>
          <w:color w:val="000000" w:themeColor="text1"/>
          <w:sz w:val="22"/>
        </w:rPr>
        <w:t xml:space="preserve"> </w:t>
      </w:r>
      <w:r w:rsidR="00462A87">
        <w:rPr>
          <w:rFonts w:ascii="Arial" w:eastAsia="Calibri" w:hAnsi="Arial" w:cs="Arial"/>
          <w:color w:val="000000" w:themeColor="text1"/>
          <w:sz w:val="22"/>
        </w:rPr>
        <w:t>cuando no cumplen alguna de las condiciones anteriormente señaladas</w:t>
      </w:r>
      <w:r w:rsidR="009D16ED">
        <w:rPr>
          <w:rFonts w:ascii="Arial" w:eastAsia="Calibri" w:hAnsi="Arial" w:cs="Arial"/>
          <w:color w:val="000000" w:themeColor="text1"/>
          <w:sz w:val="22"/>
        </w:rPr>
        <w:t xml:space="preserve">, por lo que –si bien </w:t>
      </w:r>
      <w:r>
        <w:rPr>
          <w:rFonts w:ascii="Arial" w:eastAsia="Calibri" w:hAnsi="Arial" w:cs="Arial"/>
          <w:color w:val="000000" w:themeColor="text1"/>
          <w:sz w:val="22"/>
        </w:rPr>
        <w:t xml:space="preserve">la autonomía de la voluntad </w:t>
      </w:r>
      <w:r w:rsidR="009D16ED">
        <w:rPr>
          <w:rFonts w:ascii="Arial" w:eastAsia="Calibri" w:hAnsi="Arial" w:cs="Arial"/>
          <w:color w:val="000000" w:themeColor="text1"/>
          <w:sz w:val="22"/>
        </w:rPr>
        <w:t>permite</w:t>
      </w:r>
      <w:r>
        <w:rPr>
          <w:rFonts w:ascii="Arial" w:eastAsia="Calibri" w:hAnsi="Arial" w:cs="Arial"/>
          <w:color w:val="000000" w:themeColor="text1"/>
          <w:sz w:val="22"/>
        </w:rPr>
        <w:t xml:space="preserve"> pactar sanciones pecuniarias</w:t>
      </w:r>
      <w:r w:rsidR="009D16ED">
        <w:rPr>
          <w:rFonts w:ascii="Arial" w:eastAsia="Calibri" w:hAnsi="Arial" w:cs="Arial"/>
          <w:color w:val="000000" w:themeColor="text1"/>
          <w:sz w:val="22"/>
        </w:rPr>
        <w:t xml:space="preserve">– </w:t>
      </w:r>
      <w:r>
        <w:rPr>
          <w:rFonts w:ascii="Arial" w:eastAsia="Calibri" w:hAnsi="Arial" w:cs="Arial"/>
          <w:color w:val="000000" w:themeColor="text1"/>
          <w:sz w:val="22"/>
        </w:rPr>
        <w:t>s</w:t>
      </w:r>
      <w:r w:rsidR="009D16ED">
        <w:rPr>
          <w:rFonts w:ascii="Arial" w:eastAsia="Calibri" w:hAnsi="Arial" w:cs="Arial"/>
          <w:color w:val="000000" w:themeColor="text1"/>
          <w:sz w:val="22"/>
        </w:rPr>
        <w:t>o</w:t>
      </w:r>
      <w:r>
        <w:rPr>
          <w:rFonts w:ascii="Arial" w:eastAsia="Calibri" w:hAnsi="Arial" w:cs="Arial"/>
          <w:color w:val="000000" w:themeColor="text1"/>
          <w:sz w:val="22"/>
        </w:rPr>
        <w:t>lo</w:t>
      </w:r>
      <w:r w:rsidR="009D16ED">
        <w:rPr>
          <w:rFonts w:ascii="Arial" w:eastAsia="Calibri" w:hAnsi="Arial" w:cs="Arial"/>
          <w:color w:val="000000" w:themeColor="text1"/>
          <w:sz w:val="22"/>
        </w:rPr>
        <w:t xml:space="preserve"> las</w:t>
      </w:r>
      <w:r>
        <w:rPr>
          <w:rFonts w:ascii="Arial" w:eastAsia="Calibri" w:hAnsi="Arial" w:cs="Arial"/>
          <w:color w:val="000000" w:themeColor="text1"/>
          <w:sz w:val="22"/>
        </w:rPr>
        <w:t xml:space="preserve"> harán efectivas a través de la administración de justicia</w:t>
      </w:r>
      <w:r w:rsidR="009D16ED">
        <w:rPr>
          <w:rFonts w:ascii="Arial" w:eastAsia="Calibri" w:hAnsi="Arial" w:cs="Arial"/>
          <w:color w:val="000000" w:themeColor="text1"/>
          <w:sz w:val="22"/>
        </w:rPr>
        <w:t>.</w:t>
      </w:r>
    </w:p>
    <w:p w14:paraId="4438DCDA" w14:textId="57B66363" w:rsidR="00462A87" w:rsidRDefault="00462A87" w:rsidP="00462A87">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ab/>
        <w:t xml:space="preserve">En todo caso, conforme al inciso final del artículo 7 de la Ley 643 de 2001, se reitera que en los contratos de concesión para operar </w:t>
      </w:r>
      <w:r w:rsidRPr="009B7329">
        <w:rPr>
          <w:rFonts w:ascii="Arial" w:eastAsia="Calibri" w:hAnsi="Arial" w:cs="Arial"/>
          <w:color w:val="000000" w:themeColor="text1"/>
          <w:sz w:val="22"/>
        </w:rPr>
        <w:t>juegos de apuestas permanentes y loterías</w:t>
      </w:r>
      <w:r>
        <w:rPr>
          <w:rFonts w:ascii="Arial" w:eastAsia="Calibri" w:hAnsi="Arial" w:cs="Arial"/>
          <w:color w:val="000000" w:themeColor="text1"/>
          <w:sz w:val="22"/>
        </w:rPr>
        <w:t xml:space="preserve"> es posible imponer unilateralmente las multas y la cláusula penal, ya que aplican los poderes exorbitantes del Estatuto General de Contratación de la Administración Pública.</w:t>
      </w:r>
    </w:p>
    <w:p w14:paraId="04048464" w14:textId="77777777" w:rsidR="00462A87" w:rsidRDefault="00462A87" w:rsidP="00462A87">
      <w:pPr>
        <w:spacing w:line="276" w:lineRule="auto"/>
        <w:jc w:val="both"/>
        <w:rPr>
          <w:rFonts w:ascii="Arial" w:eastAsia="Calibri" w:hAnsi="Arial" w:cs="Arial"/>
          <w:color w:val="000000" w:themeColor="text1"/>
          <w:sz w:val="22"/>
        </w:rPr>
      </w:pPr>
    </w:p>
    <w:p w14:paraId="66CE4DD8" w14:textId="40186C6E" w:rsidR="00BE1E33" w:rsidRPr="006C15D5" w:rsidRDefault="00BE1E33" w:rsidP="00BE1E33">
      <w:pPr>
        <w:spacing w:before="120"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Este concepto tiene el alcance previsto en el artículo 28 del Código de Procedimiento Administrativo y de lo Contencioso Administrativo.</w:t>
      </w:r>
    </w:p>
    <w:p w14:paraId="138D33A2" w14:textId="77777777" w:rsidR="00BE1E33" w:rsidRPr="006C15D5" w:rsidRDefault="00BE1E33" w:rsidP="00BE1E33">
      <w:pPr>
        <w:ind w:firstLine="709"/>
        <w:jc w:val="both"/>
        <w:rPr>
          <w:rFonts w:ascii="Arial" w:eastAsia="Calibri" w:hAnsi="Arial" w:cs="Arial"/>
          <w:color w:val="000000" w:themeColor="text1"/>
          <w:sz w:val="22"/>
        </w:rPr>
      </w:pPr>
    </w:p>
    <w:p w14:paraId="2B02915D" w14:textId="77777777" w:rsidR="00BE1E33" w:rsidRPr="006C15D5" w:rsidRDefault="00BE1E33" w:rsidP="00BE1E33">
      <w:pPr>
        <w:jc w:val="both"/>
        <w:rPr>
          <w:rFonts w:ascii="Arial" w:eastAsia="Times New Roman" w:hAnsi="Arial" w:cs="Arial"/>
          <w:color w:val="000000" w:themeColor="text1"/>
          <w:sz w:val="22"/>
          <w:lang w:eastAsia="es-CO"/>
        </w:rPr>
      </w:pPr>
      <w:r w:rsidRPr="7FF3A4C8">
        <w:rPr>
          <w:rFonts w:ascii="Arial" w:eastAsia="Times New Roman" w:hAnsi="Arial" w:cs="Arial"/>
          <w:color w:val="000000" w:themeColor="text1"/>
          <w:sz w:val="22"/>
          <w:lang w:eastAsia="es-CO"/>
        </w:rPr>
        <w:t>Atentamente,</w:t>
      </w:r>
    </w:p>
    <w:bookmarkEnd w:id="0"/>
    <w:bookmarkEnd w:id="1"/>
    <w:p w14:paraId="1C8F6984" w14:textId="041A14C5" w:rsidR="00BE1E33" w:rsidRDefault="2B5724EC" w:rsidP="7FF3A4C8">
      <w:pPr>
        <w:jc w:val="center"/>
      </w:pPr>
      <w:r>
        <w:rPr>
          <w:noProof/>
          <w:lang w:val="en-US"/>
        </w:rPr>
        <w:drawing>
          <wp:inline distT="0" distB="0" distL="0" distR="0" wp14:anchorId="35042E7F" wp14:editId="526B48B7">
            <wp:extent cx="2771775" cy="990600"/>
            <wp:effectExtent l="0" t="0" r="0" b="0"/>
            <wp:docPr id="1376145936" name="Imagen 1376145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p w14:paraId="724B0300" w14:textId="77777777" w:rsidR="00730CDB" w:rsidRPr="006C15D5" w:rsidRDefault="00730CDB" w:rsidP="00BE1E33">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F6D32" w:rsidRPr="003F6D32" w14:paraId="7E5CB93D" w14:textId="77777777" w:rsidTr="00AC43E7">
        <w:trPr>
          <w:trHeight w:val="315"/>
        </w:trPr>
        <w:tc>
          <w:tcPr>
            <w:tcW w:w="812" w:type="dxa"/>
            <w:vAlign w:val="center"/>
            <w:hideMark/>
          </w:tcPr>
          <w:p w14:paraId="44CFA06E"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6D7561C" w14:textId="41DB6AA3" w:rsidR="00BE1E33" w:rsidRPr="006C15D5" w:rsidRDefault="00D418AD" w:rsidP="00AC43E7">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Juan David Montoya Penagos</w:t>
            </w:r>
          </w:p>
          <w:p w14:paraId="6C4A6DA1" w14:textId="5897BB3C" w:rsidR="00982E99" w:rsidRPr="006C15D5" w:rsidRDefault="00982E99"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Contratista de la Subdirección de Gestión Contractual</w:t>
            </w:r>
          </w:p>
        </w:tc>
      </w:tr>
      <w:tr w:rsidR="003F6D32" w:rsidRPr="003F6D32" w14:paraId="092BCD16" w14:textId="77777777" w:rsidTr="00AC43E7">
        <w:trPr>
          <w:trHeight w:val="330"/>
        </w:trPr>
        <w:tc>
          <w:tcPr>
            <w:tcW w:w="812" w:type="dxa"/>
            <w:vAlign w:val="center"/>
            <w:hideMark/>
          </w:tcPr>
          <w:p w14:paraId="463B4DD3"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4CDD15" w14:textId="77777777" w:rsidR="00730CDB" w:rsidRPr="006C15D5" w:rsidRDefault="00730CDB" w:rsidP="00730CDB">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Fabián Gonzalo Marín Cortés</w:t>
            </w:r>
          </w:p>
          <w:p w14:paraId="72718C99" w14:textId="4BCA269A" w:rsidR="00BE1E33" w:rsidRPr="006C15D5" w:rsidRDefault="00730CDB" w:rsidP="00730CDB">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Subdirector de Gestión Contractual</w:t>
            </w:r>
          </w:p>
        </w:tc>
      </w:tr>
      <w:tr w:rsidR="00982E99" w:rsidRPr="003F6D32" w14:paraId="57DAFEF9" w14:textId="77777777" w:rsidTr="00AC43E7">
        <w:trPr>
          <w:trHeight w:val="300"/>
        </w:trPr>
        <w:tc>
          <w:tcPr>
            <w:tcW w:w="812" w:type="dxa"/>
            <w:vAlign w:val="center"/>
            <w:hideMark/>
          </w:tcPr>
          <w:p w14:paraId="70677013"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Fabián Gonzalo Marín Cortés</w:t>
            </w:r>
          </w:p>
          <w:p w14:paraId="75BC677C"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Subdirector de Gestión Contractual</w:t>
            </w:r>
          </w:p>
        </w:tc>
      </w:tr>
    </w:tbl>
    <w:p w14:paraId="07748B46" w14:textId="77777777" w:rsidR="00BE1E33" w:rsidRPr="006C15D5" w:rsidRDefault="00BE1E33" w:rsidP="00BE1E33">
      <w:pPr>
        <w:rPr>
          <w:rFonts w:ascii="Arial" w:hAnsi="Arial" w:cs="Arial"/>
          <w:color w:val="000000" w:themeColor="text1"/>
        </w:rPr>
      </w:pPr>
    </w:p>
    <w:p w14:paraId="085A31AB" w14:textId="77777777" w:rsidR="006C5955" w:rsidRPr="006C15D5" w:rsidRDefault="006C5955" w:rsidP="00BE1E33">
      <w:pPr>
        <w:rPr>
          <w:color w:val="000000" w:themeColor="text1"/>
        </w:rPr>
      </w:pPr>
    </w:p>
    <w:sectPr w:rsidR="006C5955" w:rsidRPr="006C15D5" w:rsidSect="00AC43E7">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FA043" w14:textId="77777777" w:rsidR="00D46FFD" w:rsidRDefault="00D46FFD" w:rsidP="008C487C">
      <w:r>
        <w:separator/>
      </w:r>
    </w:p>
  </w:endnote>
  <w:endnote w:type="continuationSeparator" w:id="0">
    <w:p w14:paraId="7BE6E5DF" w14:textId="77777777" w:rsidR="00D46FFD" w:rsidRDefault="00D46FFD"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352A1" w14:textId="77777777" w:rsidR="00AC43E7" w:rsidRDefault="00AC43E7" w:rsidP="00AC43E7">
    <w:pPr>
      <w:pStyle w:val="Sinespaciado"/>
      <w:jc w:val="right"/>
      <w:rPr>
        <w:rFonts w:ascii="Arial" w:hAnsi="Arial" w:cs="Arial"/>
        <w:sz w:val="18"/>
        <w:szCs w:val="18"/>
      </w:rPr>
    </w:pPr>
  </w:p>
  <w:p w14:paraId="3D3EB348" w14:textId="7DCE0CCE" w:rsidR="00AC43E7" w:rsidRPr="008217B7" w:rsidRDefault="00AC43E7" w:rsidP="00AC43E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44E3C">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44E3C">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p>
  <w:p w14:paraId="29709EEF" w14:textId="77777777" w:rsidR="00AC43E7" w:rsidRDefault="7FF3A4C8" w:rsidP="00AC43E7">
    <w:pPr>
      <w:pStyle w:val="Piedepgina"/>
      <w:jc w:val="center"/>
      <w:rPr>
        <w:lang w:val="es-ES"/>
      </w:rPr>
    </w:pPr>
    <w:r>
      <w:rPr>
        <w:noProof/>
        <w:lang w:val="en-US"/>
      </w:rPr>
      <w:drawing>
        <wp:inline distT="0" distB="0" distL="0" distR="0" wp14:anchorId="0323F87D" wp14:editId="50192826">
          <wp:extent cx="3700130" cy="519139"/>
          <wp:effectExtent l="0" t="0" r="0" b="0"/>
          <wp:docPr id="59077256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08DFF21" w14:textId="77777777" w:rsidR="00AC43E7" w:rsidRPr="00E756AC" w:rsidRDefault="00AC43E7" w:rsidP="00AC43E7">
    <w:pPr>
      <w:pStyle w:val="Piedepgina"/>
      <w:jc w:val="center"/>
      <w:rPr>
        <w:sz w:val="18"/>
        <w:szCs w:val="18"/>
        <w:lang w:val="es-ES"/>
      </w:rPr>
    </w:pPr>
  </w:p>
  <w:p w14:paraId="428179B1" w14:textId="77777777" w:rsidR="00AC43E7" w:rsidRPr="00E756AC" w:rsidRDefault="00AC43E7" w:rsidP="00AC43E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DE475" w14:textId="77777777" w:rsidR="00D46FFD" w:rsidRDefault="00D46FFD" w:rsidP="008C487C">
      <w:r>
        <w:separator/>
      </w:r>
    </w:p>
  </w:footnote>
  <w:footnote w:type="continuationSeparator" w:id="0">
    <w:p w14:paraId="12ADE3EE" w14:textId="77777777" w:rsidR="00D46FFD" w:rsidRDefault="00D46FFD" w:rsidP="008C487C">
      <w:r>
        <w:continuationSeparator/>
      </w:r>
    </w:p>
  </w:footnote>
  <w:footnote w:id="1">
    <w:p w14:paraId="641ECA8F" w14:textId="0C4DCC69" w:rsidR="00227D08" w:rsidRDefault="00AC43E7" w:rsidP="00227D08">
      <w:pPr>
        <w:pStyle w:val="Textonotapie"/>
        <w:ind w:firstLine="708"/>
        <w:jc w:val="both"/>
        <w:rPr>
          <w:rFonts w:ascii="Arial" w:hAnsi="Arial" w:cs="Arial"/>
          <w:color w:val="000000" w:themeColor="text1"/>
          <w:sz w:val="19"/>
          <w:szCs w:val="19"/>
        </w:rPr>
      </w:pPr>
      <w:r w:rsidRPr="00F24FC8">
        <w:rPr>
          <w:rStyle w:val="Refdenotaalpie"/>
          <w:rFonts w:ascii="Arial" w:hAnsi="Arial" w:cs="Arial"/>
          <w:color w:val="000000" w:themeColor="text1"/>
          <w:sz w:val="19"/>
          <w:szCs w:val="19"/>
        </w:rPr>
        <w:footnoteRef/>
      </w:r>
      <w:r w:rsidRPr="00F24FC8">
        <w:rPr>
          <w:rFonts w:ascii="Arial" w:hAnsi="Arial" w:cs="Arial"/>
          <w:color w:val="000000" w:themeColor="text1"/>
          <w:sz w:val="19"/>
          <w:szCs w:val="19"/>
        </w:rPr>
        <w:t xml:space="preserve"> </w:t>
      </w:r>
      <w:r>
        <w:rPr>
          <w:rFonts w:ascii="Arial" w:hAnsi="Arial" w:cs="Arial"/>
          <w:color w:val="000000" w:themeColor="text1"/>
          <w:sz w:val="19"/>
          <w:szCs w:val="19"/>
        </w:rPr>
        <w:t>Al respecto, el artículo 2, literal a) del numeral 1, del Estatuto General de Contratación denomina como entidades estatales a «</w:t>
      </w:r>
      <w:r w:rsidRPr="00F24FC8">
        <w:rPr>
          <w:rFonts w:ascii="Arial" w:hAnsi="Arial" w:cs="Arial"/>
          <w:color w:val="000000" w:themeColor="text1"/>
          <w:sz w:val="19"/>
          <w:szCs w:val="19"/>
        </w:rPr>
        <w:t xml:space="preserve">La Nación, las regiones, los departamentos, las provincias, el distrito capital y los distritos especiales, las áreas metropolitanas, las asociaciones de municipios, los territorios indígenas y los municipios; los establecimientos públicos, </w:t>
      </w:r>
      <w:r w:rsidRPr="00F24FC8">
        <w:rPr>
          <w:rFonts w:ascii="Arial" w:hAnsi="Arial" w:cs="Arial"/>
          <w:i/>
          <w:iCs/>
          <w:color w:val="000000" w:themeColor="text1"/>
          <w:sz w:val="19"/>
          <w:szCs w:val="19"/>
        </w:rPr>
        <w:t>las empresas industriales y comerciales del Estado</w:t>
      </w:r>
      <w:r w:rsidRPr="00F24FC8">
        <w:rPr>
          <w:rFonts w:ascii="Arial" w:hAnsi="Arial" w:cs="Arial"/>
          <w:color w:val="000000" w:themeColor="text1"/>
          <w:sz w:val="19"/>
          <w:szCs w:val="19"/>
        </w:rPr>
        <w:t>,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r>
        <w:rPr>
          <w:rFonts w:ascii="Arial" w:hAnsi="Arial" w:cs="Arial"/>
          <w:color w:val="000000" w:themeColor="text1"/>
          <w:sz w:val="19"/>
          <w:szCs w:val="19"/>
        </w:rPr>
        <w:t>» (Énfasis fuera de texto).</w:t>
      </w:r>
    </w:p>
    <w:p w14:paraId="49147735" w14:textId="1A538716" w:rsidR="00227D08" w:rsidRDefault="00227D08" w:rsidP="00F24FC8">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Igualmente, el artículo 93 de la Ley 489 de 1998 dispone lo siguiente: «</w:t>
      </w:r>
      <w:r w:rsidRPr="00227D08">
        <w:rPr>
          <w:rFonts w:ascii="Arial" w:hAnsi="Arial" w:cs="Arial"/>
          <w:color w:val="000000" w:themeColor="text1"/>
          <w:sz w:val="19"/>
          <w:szCs w:val="19"/>
        </w:rPr>
        <w:t xml:space="preserve">Los actos que expidan las empresas industriales y comerciales del Estado para el desarrollo de su actividad propia, industrial o comercial o de gestión económica </w:t>
      </w:r>
      <w:r w:rsidRPr="00B62BEA">
        <w:rPr>
          <w:rFonts w:ascii="Arial" w:hAnsi="Arial" w:cs="Arial"/>
          <w:sz w:val="19"/>
          <w:szCs w:val="19"/>
        </w:rPr>
        <w:t xml:space="preserve">se sujetarán a las disposiciones del Derecho Privado. </w:t>
      </w:r>
      <w:r w:rsidRPr="00B62BEA">
        <w:rPr>
          <w:rFonts w:ascii="Arial" w:hAnsi="Arial" w:cs="Arial"/>
          <w:i/>
          <w:iCs/>
          <w:sz w:val="19"/>
          <w:szCs w:val="19"/>
        </w:rPr>
        <w:t>Los contratos que celebren para el cumplimiento de su objeto se sujetarán a las disposiciones del Estatuto General de Contratación de las entidades estatales</w:t>
      </w:r>
      <w:r w:rsidRPr="00B62BEA">
        <w:rPr>
          <w:rFonts w:ascii="Arial" w:hAnsi="Arial" w:cs="Arial"/>
          <w:sz w:val="19"/>
          <w:szCs w:val="19"/>
        </w:rPr>
        <w:t>» (Énfasis fuera de texto</w:t>
      </w:r>
      <w:r>
        <w:rPr>
          <w:rFonts w:ascii="Arial" w:hAnsi="Arial" w:cs="Arial"/>
          <w:color w:val="000000" w:themeColor="text1"/>
          <w:sz w:val="19"/>
          <w:szCs w:val="19"/>
        </w:rPr>
        <w:t>)</w:t>
      </w:r>
      <w:r w:rsidRPr="00227D08">
        <w:rPr>
          <w:rFonts w:ascii="Arial" w:hAnsi="Arial" w:cs="Arial"/>
          <w:color w:val="000000" w:themeColor="text1"/>
          <w:sz w:val="19"/>
          <w:szCs w:val="19"/>
        </w:rPr>
        <w:t>.</w:t>
      </w:r>
    </w:p>
    <w:p w14:paraId="65FBCAF4" w14:textId="77777777" w:rsidR="00AC43E7" w:rsidRPr="00F24FC8" w:rsidRDefault="00AC43E7" w:rsidP="00F24FC8">
      <w:pPr>
        <w:pStyle w:val="Textonotapie"/>
        <w:ind w:firstLine="708"/>
        <w:jc w:val="both"/>
        <w:rPr>
          <w:rFonts w:ascii="Arial" w:hAnsi="Arial" w:cs="Arial"/>
          <w:color w:val="000000" w:themeColor="text1"/>
          <w:sz w:val="19"/>
          <w:szCs w:val="19"/>
          <w:lang w:val="es-ES"/>
        </w:rPr>
      </w:pPr>
    </w:p>
  </w:footnote>
  <w:footnote w:id="2">
    <w:p w14:paraId="06B6615E" w14:textId="61B75B86" w:rsidR="00AC43E7" w:rsidRDefault="00AC43E7" w:rsidP="003417F0">
      <w:pPr>
        <w:pStyle w:val="Textonotapie"/>
        <w:ind w:firstLine="708"/>
        <w:jc w:val="both"/>
        <w:rPr>
          <w:rFonts w:ascii="Arial" w:hAnsi="Arial" w:cs="Arial"/>
          <w:sz w:val="19"/>
          <w:szCs w:val="19"/>
        </w:rPr>
      </w:pPr>
      <w:r w:rsidRPr="003417F0">
        <w:rPr>
          <w:rStyle w:val="Refdenotaalpie"/>
          <w:rFonts w:ascii="Arial" w:hAnsi="Arial" w:cs="Arial"/>
          <w:sz w:val="19"/>
          <w:szCs w:val="19"/>
        </w:rPr>
        <w:footnoteRef/>
      </w:r>
      <w:r w:rsidRPr="003417F0">
        <w:rPr>
          <w:rFonts w:ascii="Arial" w:hAnsi="Arial" w:cs="Arial"/>
          <w:sz w:val="19"/>
          <w:szCs w:val="19"/>
        </w:rPr>
        <w:t xml:space="preserve"> </w:t>
      </w:r>
      <w:r>
        <w:rPr>
          <w:rFonts w:ascii="Arial" w:hAnsi="Arial" w:cs="Arial"/>
          <w:sz w:val="19"/>
          <w:szCs w:val="19"/>
        </w:rPr>
        <w:t>El numeral derogado disponía que «</w:t>
      </w:r>
      <w:r w:rsidRPr="003417F0">
        <w:rPr>
          <w:rFonts w:ascii="Arial" w:hAnsi="Arial" w:cs="Arial"/>
          <w:sz w:val="19"/>
          <w:szCs w:val="19"/>
        </w:rPr>
        <w:t>La escogencia del contratista se efectuará siempre a través de licitación o concurso públicos, salvo en los siguientes casos en los que se podrá contratar directamente:</w:t>
      </w:r>
      <w:r>
        <w:rPr>
          <w:rFonts w:ascii="Arial" w:hAnsi="Arial" w:cs="Arial"/>
          <w:sz w:val="19"/>
          <w:szCs w:val="19"/>
        </w:rPr>
        <w:t xml:space="preserve"> […] </w:t>
      </w:r>
      <w:r w:rsidRPr="003417F0">
        <w:rPr>
          <w:rFonts w:ascii="Arial" w:hAnsi="Arial" w:cs="Arial"/>
          <w:sz w:val="19"/>
          <w:szCs w:val="19"/>
        </w:rPr>
        <w:t>m)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esta ley</w:t>
      </w:r>
      <w:r>
        <w:rPr>
          <w:rFonts w:ascii="Arial" w:hAnsi="Arial" w:cs="Arial"/>
          <w:sz w:val="19"/>
          <w:szCs w:val="19"/>
        </w:rPr>
        <w:t>».</w:t>
      </w:r>
    </w:p>
    <w:p w14:paraId="523F181E" w14:textId="77777777" w:rsidR="00AC43E7" w:rsidRPr="003417F0" w:rsidRDefault="00AC43E7" w:rsidP="003417F0">
      <w:pPr>
        <w:pStyle w:val="Textonotapie"/>
        <w:ind w:firstLine="708"/>
        <w:jc w:val="both"/>
        <w:rPr>
          <w:rFonts w:ascii="Arial" w:hAnsi="Arial" w:cs="Arial"/>
          <w:sz w:val="19"/>
          <w:szCs w:val="19"/>
          <w:lang w:val="es-ES"/>
        </w:rPr>
      </w:pPr>
    </w:p>
  </w:footnote>
  <w:footnote w:id="3">
    <w:p w14:paraId="7C082A56" w14:textId="75532E54" w:rsidR="00AC43E7" w:rsidRPr="006D3624" w:rsidRDefault="00AC43E7" w:rsidP="006D3624">
      <w:pPr>
        <w:pStyle w:val="Textonotapie"/>
        <w:ind w:firstLine="708"/>
        <w:jc w:val="both"/>
        <w:rPr>
          <w:rFonts w:ascii="Arial" w:hAnsi="Arial" w:cs="Arial"/>
          <w:sz w:val="19"/>
          <w:szCs w:val="19"/>
          <w:lang w:val="es-ES"/>
        </w:rPr>
      </w:pPr>
      <w:r w:rsidRPr="006D3624">
        <w:rPr>
          <w:rStyle w:val="Refdenotaalpie"/>
          <w:rFonts w:ascii="Arial" w:hAnsi="Arial" w:cs="Arial"/>
          <w:sz w:val="19"/>
          <w:szCs w:val="19"/>
        </w:rPr>
        <w:footnoteRef/>
      </w:r>
      <w:r w:rsidRPr="006D3624">
        <w:rPr>
          <w:rFonts w:ascii="Arial" w:hAnsi="Arial" w:cs="Arial"/>
          <w:sz w:val="19"/>
          <w:szCs w:val="19"/>
        </w:rPr>
        <w:t xml:space="preserve"> </w:t>
      </w:r>
      <w:r>
        <w:rPr>
          <w:rFonts w:ascii="Arial" w:hAnsi="Arial" w:cs="Arial"/>
          <w:sz w:val="19"/>
          <w:szCs w:val="19"/>
        </w:rPr>
        <w:t xml:space="preserve">En concordancia, el artículo </w:t>
      </w:r>
      <w:r w:rsidRPr="006D3624">
        <w:rPr>
          <w:rFonts w:ascii="Arial" w:hAnsi="Arial" w:cs="Arial"/>
          <w:sz w:val="19"/>
          <w:szCs w:val="19"/>
        </w:rPr>
        <w:t>2.2.1.2.1.2.24</w:t>
      </w:r>
      <w:r>
        <w:rPr>
          <w:rFonts w:ascii="Arial" w:hAnsi="Arial" w:cs="Arial"/>
          <w:sz w:val="19"/>
          <w:szCs w:val="19"/>
        </w:rPr>
        <w:t xml:space="preserve"> del Decreto 1082 de 2015 prescribe que «</w:t>
      </w:r>
      <w:r w:rsidRPr="006D3624">
        <w:rPr>
          <w:rFonts w:ascii="Arial" w:hAnsi="Arial" w:cs="Arial"/>
          <w:sz w:val="19"/>
          <w:szCs w:val="19"/>
        </w:rPr>
        <w:t>Las empresas industriales y comerciales del Estado y las sociedades de economía mixta, sus filiales y las empresas en las cuales el Estado tenga más del cincuenta por ciento (50%) del capital social que no se encuentren en situación de competencia, deben utilizar el procedimiento de selección abreviada de menor cuantía para los contratos que tengan como objeto su actividad comercial e industrial, salvo para los contratos de obra pública, consultoría, prestación de servicios, concesión, encargo fiduciario y fiducia pública para los cuales se aplicará la modalidad que corresponda</w:t>
      </w:r>
      <w:r>
        <w:rPr>
          <w:rFonts w:ascii="Arial" w:hAnsi="Arial" w:cs="Arial"/>
          <w:sz w:val="19"/>
          <w:szCs w:val="19"/>
        </w:rPr>
        <w:t>»</w:t>
      </w:r>
      <w:r w:rsidRPr="006D3624">
        <w:rPr>
          <w:rFonts w:ascii="Arial" w:hAnsi="Arial" w:cs="Arial"/>
          <w:sz w:val="19"/>
          <w:szCs w:val="19"/>
        </w:rPr>
        <w:t>.</w:t>
      </w:r>
    </w:p>
  </w:footnote>
  <w:footnote w:id="4">
    <w:p w14:paraId="7C503C6B" w14:textId="0AF519EC" w:rsidR="00AC43E7" w:rsidRPr="004D1ADE" w:rsidRDefault="00AC43E7" w:rsidP="00C750BA">
      <w:pPr>
        <w:pStyle w:val="Textonotapie"/>
        <w:ind w:firstLine="708"/>
        <w:jc w:val="both"/>
        <w:rPr>
          <w:rFonts w:ascii="Arial" w:hAnsi="Arial" w:cs="Arial"/>
          <w:sz w:val="19"/>
          <w:szCs w:val="19"/>
        </w:rPr>
      </w:pPr>
      <w:r w:rsidRPr="00E235DD">
        <w:rPr>
          <w:rStyle w:val="Refdenotaalpie"/>
          <w:rFonts w:ascii="Arial" w:hAnsi="Arial" w:cs="Arial"/>
          <w:sz w:val="19"/>
          <w:szCs w:val="19"/>
        </w:rPr>
        <w:footnoteRef/>
      </w:r>
      <w:r w:rsidRPr="00E235DD">
        <w:rPr>
          <w:rFonts w:ascii="Arial" w:hAnsi="Arial" w:cs="Arial"/>
          <w:sz w:val="19"/>
          <w:szCs w:val="19"/>
        </w:rPr>
        <w:t xml:space="preserve"> </w:t>
      </w:r>
      <w:r>
        <w:rPr>
          <w:rFonts w:ascii="Arial" w:hAnsi="Arial" w:cs="Arial"/>
          <w:sz w:val="19"/>
          <w:szCs w:val="19"/>
        </w:rPr>
        <w:t xml:space="preserve">CONSEJO DE ESTADO. Sección Tercera. Sentencia del 19 de agosto de 2004. Exp. 12.342. C.P. </w:t>
      </w:r>
      <w:r w:rsidRPr="00632E10">
        <w:rPr>
          <w:rFonts w:ascii="Arial" w:hAnsi="Arial" w:cs="Arial"/>
          <w:sz w:val="19"/>
          <w:szCs w:val="19"/>
        </w:rPr>
        <w:t>Ramiro Saavedra Becerra</w:t>
      </w:r>
      <w:r>
        <w:rPr>
          <w:rFonts w:ascii="Arial" w:hAnsi="Arial" w:cs="Arial"/>
          <w:sz w:val="19"/>
          <w:szCs w:val="19"/>
        </w:rPr>
        <w:t xml:space="preserve">. </w:t>
      </w:r>
    </w:p>
  </w:footnote>
  <w:footnote w:id="5">
    <w:p w14:paraId="4D9CB36B" w14:textId="07BE108E" w:rsidR="00AC43E7" w:rsidRDefault="00AC43E7" w:rsidP="00A9229F">
      <w:pPr>
        <w:pStyle w:val="Textonotapie"/>
        <w:ind w:firstLine="708"/>
        <w:jc w:val="both"/>
        <w:rPr>
          <w:rFonts w:ascii="Arial" w:hAnsi="Arial" w:cs="Arial"/>
          <w:sz w:val="19"/>
          <w:szCs w:val="19"/>
        </w:rPr>
      </w:pPr>
      <w:r w:rsidRPr="00A9229F">
        <w:rPr>
          <w:rStyle w:val="Refdenotaalpie"/>
          <w:rFonts w:ascii="Arial" w:hAnsi="Arial" w:cs="Arial"/>
          <w:sz w:val="19"/>
          <w:szCs w:val="19"/>
        </w:rPr>
        <w:footnoteRef/>
      </w:r>
      <w:r w:rsidRPr="00A9229F">
        <w:rPr>
          <w:rFonts w:ascii="Arial" w:hAnsi="Arial" w:cs="Arial"/>
          <w:sz w:val="19"/>
          <w:szCs w:val="19"/>
        </w:rPr>
        <w:t xml:space="preserve"> </w:t>
      </w:r>
      <w:r>
        <w:rPr>
          <w:rFonts w:ascii="Arial" w:hAnsi="Arial" w:cs="Arial"/>
          <w:sz w:val="19"/>
          <w:szCs w:val="19"/>
        </w:rPr>
        <w:t xml:space="preserve">Cfr. </w:t>
      </w:r>
      <w:hyperlink r:id="rId1" w:history="1">
        <w:r w:rsidRPr="008A2938">
          <w:rPr>
            <w:rStyle w:val="Hipervnculo"/>
            <w:rFonts w:ascii="Arial" w:hAnsi="Arial" w:cs="Arial"/>
            <w:sz w:val="19"/>
            <w:szCs w:val="19"/>
          </w:rPr>
          <w:t>http://etimologias.dechile.net/?exorbitante</w:t>
        </w:r>
      </w:hyperlink>
      <w:r>
        <w:rPr>
          <w:rFonts w:ascii="Arial" w:hAnsi="Arial" w:cs="Arial"/>
          <w:sz w:val="19"/>
          <w:szCs w:val="19"/>
        </w:rPr>
        <w:t>. Consultado el 15 de mayo de 2020.</w:t>
      </w:r>
    </w:p>
    <w:p w14:paraId="218DBDCD" w14:textId="77777777" w:rsidR="00AC43E7" w:rsidRPr="00A9229F" w:rsidRDefault="00AC43E7" w:rsidP="00A9229F">
      <w:pPr>
        <w:pStyle w:val="Textonotapie"/>
        <w:ind w:firstLine="708"/>
        <w:jc w:val="both"/>
        <w:rPr>
          <w:rFonts w:ascii="Arial" w:hAnsi="Arial" w:cs="Arial"/>
          <w:sz w:val="19"/>
          <w:szCs w:val="19"/>
          <w:lang w:val="es-ES"/>
        </w:rPr>
      </w:pPr>
    </w:p>
  </w:footnote>
  <w:footnote w:id="6">
    <w:p w14:paraId="62F2FC51" w14:textId="2AAC3901" w:rsidR="00AC43E7" w:rsidRDefault="00AC43E7" w:rsidP="00A9229F">
      <w:pPr>
        <w:pStyle w:val="Textonotapie"/>
        <w:ind w:firstLine="708"/>
        <w:jc w:val="both"/>
        <w:rPr>
          <w:rFonts w:ascii="Arial" w:hAnsi="Arial" w:cs="Arial"/>
          <w:sz w:val="19"/>
          <w:szCs w:val="19"/>
        </w:rPr>
      </w:pPr>
      <w:r w:rsidRPr="00A9229F">
        <w:rPr>
          <w:rStyle w:val="Refdenotaalpie"/>
          <w:rFonts w:ascii="Arial" w:hAnsi="Arial" w:cs="Arial"/>
          <w:sz w:val="19"/>
          <w:szCs w:val="19"/>
        </w:rPr>
        <w:footnoteRef/>
      </w:r>
      <w:r w:rsidRPr="00A9229F">
        <w:rPr>
          <w:rFonts w:ascii="Arial" w:hAnsi="Arial" w:cs="Arial"/>
          <w:sz w:val="19"/>
          <w:szCs w:val="19"/>
        </w:rPr>
        <w:t xml:space="preserve"> </w:t>
      </w:r>
      <w:r w:rsidR="00860A39">
        <w:rPr>
          <w:rFonts w:ascii="Arial" w:hAnsi="Arial" w:cs="Arial"/>
          <w:sz w:val="19"/>
          <w:szCs w:val="19"/>
        </w:rPr>
        <w:t>En efecto, «</w:t>
      </w:r>
      <w:r w:rsidR="00860A39" w:rsidRPr="00860A39">
        <w:rPr>
          <w:rFonts w:ascii="Arial" w:hAnsi="Arial" w:cs="Arial"/>
          <w:sz w:val="19"/>
          <w:szCs w:val="19"/>
        </w:rPr>
        <w:t>Se llaman así porque son evidentemente diferentes del derecho común. No se concebirían en los contratos civiles porque quedaría roto el principio de igualdad entre las partes y el de libertad contractual. Estas cláusulas exorbitantes del derecho común sobrepasan el ámbito de este derecho, ya sea porque son inusuales o porque incluidas en los contratos de derecho privado resultarían ilícitas por exceder el ámbito de la libertad contractual. Vale decir, en consecuencia, que las cláusulas exorbitantes pueden ser inusuales o ilícitas y en este caso por afectar el orden público</w:t>
      </w:r>
      <w:r w:rsidR="00860A39">
        <w:rPr>
          <w:rFonts w:ascii="Arial" w:hAnsi="Arial" w:cs="Arial"/>
          <w:sz w:val="19"/>
          <w:szCs w:val="19"/>
        </w:rPr>
        <w:t>» (</w:t>
      </w:r>
      <w:r w:rsidRPr="00A9229F">
        <w:rPr>
          <w:rFonts w:ascii="Arial" w:hAnsi="Arial" w:cs="Arial"/>
          <w:sz w:val="19"/>
          <w:szCs w:val="19"/>
        </w:rPr>
        <w:t>DÍEZ, Manuel María. Manual de derecho administrativo. Tomo I. Décima Edición. Buenos Aires: Editorial Plus Ultra. p. 293.</w:t>
      </w:r>
      <w:r>
        <w:rPr>
          <w:rFonts w:ascii="Arial" w:hAnsi="Arial" w:cs="Arial"/>
          <w:sz w:val="19"/>
          <w:szCs w:val="19"/>
        </w:rPr>
        <w:t xml:space="preserve"> En el mismo sentido, </w:t>
      </w:r>
      <w:r w:rsidRPr="00A9229F">
        <w:rPr>
          <w:rFonts w:ascii="Arial" w:hAnsi="Arial" w:cs="Arial"/>
          <w:sz w:val="19"/>
          <w:szCs w:val="19"/>
        </w:rPr>
        <w:t>RIVERÓ, Jean. Derecho Administrativo. Caracas: Universidad Central de Venezuela, 1984. pp. 128-129</w:t>
      </w:r>
      <w:r>
        <w:rPr>
          <w:rFonts w:ascii="Arial" w:hAnsi="Arial" w:cs="Arial"/>
          <w:sz w:val="19"/>
          <w:szCs w:val="19"/>
        </w:rPr>
        <w:t>. VEDEL, George. Derecho administrativo. Madrid: Editorial Aguilar, 1980. p. 191</w:t>
      </w:r>
      <w:r w:rsidR="00860A39">
        <w:rPr>
          <w:rFonts w:ascii="Arial" w:hAnsi="Arial" w:cs="Arial"/>
          <w:sz w:val="19"/>
          <w:szCs w:val="19"/>
        </w:rPr>
        <w:t>)</w:t>
      </w:r>
      <w:r>
        <w:rPr>
          <w:rFonts w:ascii="Arial" w:hAnsi="Arial" w:cs="Arial"/>
          <w:sz w:val="19"/>
          <w:szCs w:val="19"/>
        </w:rPr>
        <w:t xml:space="preserve">. </w:t>
      </w:r>
      <w:r w:rsidRPr="002F2DB4">
        <w:rPr>
          <w:rFonts w:ascii="Arial" w:hAnsi="Arial" w:cs="Arial"/>
          <w:sz w:val="19"/>
          <w:szCs w:val="19"/>
        </w:rPr>
        <w:t xml:space="preserve"> </w:t>
      </w:r>
    </w:p>
    <w:p w14:paraId="7442F9BB" w14:textId="77777777" w:rsidR="00AC43E7" w:rsidRPr="00A9229F" w:rsidRDefault="00AC43E7" w:rsidP="00A9229F">
      <w:pPr>
        <w:pStyle w:val="Textonotapie"/>
        <w:ind w:firstLine="708"/>
        <w:jc w:val="both"/>
        <w:rPr>
          <w:rFonts w:ascii="Arial" w:hAnsi="Arial" w:cs="Arial"/>
          <w:sz w:val="19"/>
          <w:szCs w:val="19"/>
          <w:lang w:val="es-ES"/>
        </w:rPr>
      </w:pPr>
    </w:p>
  </w:footnote>
  <w:footnote w:id="7">
    <w:p w14:paraId="158AA813" w14:textId="482DE1A5" w:rsidR="004B5B9E" w:rsidRDefault="004B5B9E" w:rsidP="004B5B9E">
      <w:pPr>
        <w:pStyle w:val="Textonotapie"/>
        <w:ind w:firstLine="708"/>
        <w:jc w:val="both"/>
        <w:rPr>
          <w:rFonts w:ascii="Arial" w:hAnsi="Arial" w:cs="Arial"/>
          <w:sz w:val="19"/>
          <w:szCs w:val="19"/>
        </w:rPr>
      </w:pPr>
      <w:r w:rsidRPr="004B5B9E">
        <w:rPr>
          <w:rStyle w:val="Refdenotaalpie"/>
          <w:rFonts w:ascii="Arial" w:hAnsi="Arial" w:cs="Arial"/>
          <w:sz w:val="19"/>
          <w:szCs w:val="19"/>
        </w:rPr>
        <w:footnoteRef/>
      </w:r>
      <w:r w:rsidRPr="004B5B9E">
        <w:rPr>
          <w:rFonts w:ascii="Arial" w:hAnsi="Arial" w:cs="Arial"/>
          <w:sz w:val="19"/>
          <w:szCs w:val="19"/>
        </w:rPr>
        <w:t xml:space="preserve"> </w:t>
      </w:r>
      <w:r>
        <w:rPr>
          <w:rFonts w:ascii="Arial" w:hAnsi="Arial" w:cs="Arial"/>
          <w:sz w:val="19"/>
          <w:szCs w:val="19"/>
        </w:rPr>
        <w:t xml:space="preserve">CONSEJO DE ESTADO. Sección Tercera. </w:t>
      </w:r>
      <w:r w:rsidR="00790BB8">
        <w:rPr>
          <w:rFonts w:ascii="Arial" w:hAnsi="Arial" w:cs="Arial"/>
          <w:sz w:val="19"/>
          <w:szCs w:val="19"/>
        </w:rPr>
        <w:t xml:space="preserve">Sentencia del 30 de noviembre de 2006. Exp. 30.832. C.P. </w:t>
      </w:r>
      <w:r w:rsidR="00790BB8" w:rsidRPr="00790BB8">
        <w:rPr>
          <w:rFonts w:ascii="Arial" w:hAnsi="Arial" w:cs="Arial"/>
          <w:sz w:val="19"/>
          <w:szCs w:val="19"/>
        </w:rPr>
        <w:t>Alier Eduardo Hernández Enríquez</w:t>
      </w:r>
      <w:r w:rsidR="00790BB8">
        <w:rPr>
          <w:rFonts w:ascii="Arial" w:hAnsi="Arial" w:cs="Arial"/>
          <w:sz w:val="19"/>
          <w:szCs w:val="19"/>
        </w:rPr>
        <w:t xml:space="preserve">. </w:t>
      </w:r>
      <w:r w:rsidR="0095113A">
        <w:rPr>
          <w:rFonts w:ascii="Arial" w:hAnsi="Arial" w:cs="Arial"/>
          <w:sz w:val="19"/>
          <w:szCs w:val="19"/>
        </w:rPr>
        <w:t>Idea reiterada</w:t>
      </w:r>
      <w:r w:rsidR="00790BB8">
        <w:rPr>
          <w:rFonts w:ascii="Arial" w:hAnsi="Arial" w:cs="Arial"/>
          <w:sz w:val="19"/>
          <w:szCs w:val="19"/>
        </w:rPr>
        <w:t xml:space="preserve"> en la </w:t>
      </w:r>
      <w:r w:rsidR="000047EA">
        <w:rPr>
          <w:rFonts w:ascii="Arial" w:hAnsi="Arial" w:cs="Arial"/>
          <w:sz w:val="19"/>
          <w:szCs w:val="19"/>
        </w:rPr>
        <w:t xml:space="preserve">Subsección A. Sentencia del 16 de agosto de 2012. Exp. 22.822. C.P. </w:t>
      </w:r>
      <w:r w:rsidR="000047EA" w:rsidRPr="000047EA">
        <w:rPr>
          <w:rFonts w:ascii="Arial" w:hAnsi="Arial" w:cs="Arial"/>
          <w:sz w:val="19"/>
          <w:szCs w:val="19"/>
        </w:rPr>
        <w:t>Mauricio Fajardo Gómez</w:t>
      </w:r>
      <w:r w:rsidR="000047EA">
        <w:rPr>
          <w:rFonts w:ascii="Arial" w:hAnsi="Arial" w:cs="Arial"/>
          <w:sz w:val="19"/>
          <w:szCs w:val="19"/>
        </w:rPr>
        <w:t xml:space="preserve">; </w:t>
      </w:r>
      <w:r w:rsidR="00B217CA">
        <w:rPr>
          <w:rFonts w:ascii="Arial" w:hAnsi="Arial" w:cs="Arial"/>
          <w:sz w:val="19"/>
          <w:szCs w:val="19"/>
        </w:rPr>
        <w:t xml:space="preserve">Subsección A. Sentencia del 12 de noviembre de 2014. Exp. 30.251. C.P. </w:t>
      </w:r>
      <w:r w:rsidR="00B217CA" w:rsidRPr="00B217CA">
        <w:rPr>
          <w:rFonts w:ascii="Arial" w:hAnsi="Arial" w:cs="Arial"/>
          <w:sz w:val="19"/>
          <w:szCs w:val="19"/>
        </w:rPr>
        <w:t>Hernán Andrade Rincón</w:t>
      </w:r>
      <w:r w:rsidR="00B217CA">
        <w:rPr>
          <w:rFonts w:ascii="Arial" w:hAnsi="Arial" w:cs="Arial"/>
          <w:sz w:val="19"/>
          <w:szCs w:val="19"/>
        </w:rPr>
        <w:t xml:space="preserve">; </w:t>
      </w:r>
      <w:r w:rsidR="0095113A">
        <w:rPr>
          <w:rFonts w:ascii="Arial" w:hAnsi="Arial" w:cs="Arial"/>
          <w:sz w:val="19"/>
          <w:szCs w:val="19"/>
        </w:rPr>
        <w:t xml:space="preserve">Subsección C. Sentencia del 13 de mayo de 2015. Exp. 32.492. C.P. </w:t>
      </w:r>
      <w:r w:rsidR="0095113A" w:rsidRPr="0095113A">
        <w:rPr>
          <w:rFonts w:ascii="Arial" w:hAnsi="Arial" w:cs="Arial"/>
          <w:sz w:val="19"/>
          <w:szCs w:val="19"/>
        </w:rPr>
        <w:t xml:space="preserve">Olga Mélida Valle </w:t>
      </w:r>
      <w:r w:rsidR="0095113A">
        <w:rPr>
          <w:rFonts w:ascii="Arial" w:hAnsi="Arial" w:cs="Arial"/>
          <w:sz w:val="19"/>
          <w:szCs w:val="19"/>
        </w:rPr>
        <w:t>d</w:t>
      </w:r>
      <w:r w:rsidR="0095113A" w:rsidRPr="0095113A">
        <w:rPr>
          <w:rFonts w:ascii="Arial" w:hAnsi="Arial" w:cs="Arial"/>
          <w:sz w:val="19"/>
          <w:szCs w:val="19"/>
        </w:rPr>
        <w:t>e De La Hoz (E)</w:t>
      </w:r>
      <w:r w:rsidR="000047EA">
        <w:rPr>
          <w:rFonts w:ascii="Arial" w:hAnsi="Arial" w:cs="Arial"/>
          <w:sz w:val="19"/>
          <w:szCs w:val="19"/>
        </w:rPr>
        <w:t xml:space="preserve">, entre otras. </w:t>
      </w:r>
    </w:p>
    <w:p w14:paraId="23364E29" w14:textId="77777777" w:rsidR="000C51AF" w:rsidRPr="004B5B9E" w:rsidRDefault="000C51AF" w:rsidP="004B5B9E">
      <w:pPr>
        <w:pStyle w:val="Textonotapie"/>
        <w:ind w:firstLine="708"/>
        <w:jc w:val="both"/>
        <w:rPr>
          <w:rFonts w:ascii="Arial" w:hAnsi="Arial" w:cs="Arial"/>
          <w:sz w:val="19"/>
          <w:szCs w:val="19"/>
          <w:lang w:val="es-ES"/>
        </w:rPr>
      </w:pPr>
    </w:p>
  </w:footnote>
  <w:footnote w:id="8">
    <w:p w14:paraId="6E348BB8" w14:textId="530A49C7" w:rsidR="000C51AF" w:rsidRDefault="000C51AF" w:rsidP="000C51AF">
      <w:pPr>
        <w:pStyle w:val="Textonotapie"/>
        <w:ind w:firstLine="708"/>
        <w:jc w:val="both"/>
        <w:rPr>
          <w:rFonts w:ascii="Arial" w:hAnsi="Arial" w:cs="Arial"/>
          <w:sz w:val="19"/>
          <w:szCs w:val="19"/>
        </w:rPr>
      </w:pPr>
      <w:r w:rsidRPr="000C51AF">
        <w:rPr>
          <w:rStyle w:val="Refdenotaalpie"/>
          <w:rFonts w:ascii="Arial" w:hAnsi="Arial" w:cs="Arial"/>
          <w:sz w:val="19"/>
          <w:szCs w:val="19"/>
        </w:rPr>
        <w:footnoteRef/>
      </w:r>
      <w:r w:rsidRPr="000C51AF">
        <w:rPr>
          <w:rFonts w:ascii="Arial" w:hAnsi="Arial" w:cs="Arial"/>
          <w:sz w:val="19"/>
          <w:szCs w:val="19"/>
        </w:rPr>
        <w:t xml:space="preserve"> </w:t>
      </w:r>
      <w:r>
        <w:rPr>
          <w:rFonts w:ascii="Arial" w:hAnsi="Arial" w:cs="Arial"/>
          <w:sz w:val="19"/>
          <w:szCs w:val="19"/>
        </w:rPr>
        <w:t>El artículo 1501 del Código Civil prescribe lo siguiente: «</w:t>
      </w:r>
      <w:r w:rsidRPr="000C51AF">
        <w:rPr>
          <w:rFonts w:ascii="Arial" w:hAnsi="Arial" w:cs="Arial"/>
          <w:sz w:val="19"/>
          <w:szCs w:val="19"/>
        </w:rPr>
        <w:t xml:space="preserve">Se distinguen en cada contrato las cosas que son de su esencia, las que son de su naturaleza, y las puramente accidentales. Son de la esencia de un contrato aquellas cosas sin las cuales, o no produce efecto alguno, o degeneran en otro contrato diferente; </w:t>
      </w:r>
      <w:r w:rsidRPr="00DF6B09">
        <w:rPr>
          <w:rFonts w:ascii="Arial" w:hAnsi="Arial" w:cs="Arial"/>
          <w:i/>
          <w:iCs/>
          <w:sz w:val="19"/>
          <w:szCs w:val="19"/>
        </w:rPr>
        <w:t>son de la naturaleza de un contrato las que no siendo esenciales en él, se entienden pertenecerle, sin necesidad de una cláusula especial</w:t>
      </w:r>
      <w:r w:rsidRPr="000C51AF">
        <w:rPr>
          <w:rFonts w:ascii="Arial" w:hAnsi="Arial" w:cs="Arial"/>
          <w:sz w:val="19"/>
          <w:szCs w:val="19"/>
        </w:rPr>
        <w:t>; y son accidentales a un contrato aquellas que ni esencial ni naturalmente le pertenecen, y que se le agregan por medio de cláusulas especiales</w:t>
      </w:r>
      <w:r>
        <w:rPr>
          <w:rFonts w:ascii="Arial" w:hAnsi="Arial" w:cs="Arial"/>
          <w:sz w:val="19"/>
          <w:szCs w:val="19"/>
        </w:rPr>
        <w:t>»</w:t>
      </w:r>
      <w:r w:rsidR="00DF6B09">
        <w:rPr>
          <w:rFonts w:ascii="Arial" w:hAnsi="Arial" w:cs="Arial"/>
          <w:sz w:val="19"/>
          <w:szCs w:val="19"/>
        </w:rPr>
        <w:t xml:space="preserve"> (Énfasis fuera de texto)</w:t>
      </w:r>
      <w:r w:rsidRPr="000C51AF">
        <w:rPr>
          <w:rFonts w:ascii="Arial" w:hAnsi="Arial" w:cs="Arial"/>
          <w:sz w:val="19"/>
          <w:szCs w:val="19"/>
        </w:rPr>
        <w:t>.</w:t>
      </w:r>
    </w:p>
    <w:p w14:paraId="4CBD3986" w14:textId="77777777" w:rsidR="00930E4B" w:rsidRPr="000C51AF" w:rsidRDefault="00930E4B" w:rsidP="000C51AF">
      <w:pPr>
        <w:pStyle w:val="Textonotapie"/>
        <w:ind w:firstLine="708"/>
        <w:jc w:val="both"/>
        <w:rPr>
          <w:rFonts w:ascii="Arial" w:hAnsi="Arial" w:cs="Arial"/>
          <w:sz w:val="19"/>
          <w:szCs w:val="19"/>
          <w:lang w:val="es-ES"/>
        </w:rPr>
      </w:pPr>
    </w:p>
  </w:footnote>
  <w:footnote w:id="9">
    <w:p w14:paraId="4F04EF56" w14:textId="06621522" w:rsidR="0083539E" w:rsidRDefault="0083539E" w:rsidP="0083539E">
      <w:pPr>
        <w:pStyle w:val="Textonotapie"/>
        <w:ind w:firstLine="708"/>
        <w:jc w:val="both"/>
        <w:rPr>
          <w:rFonts w:ascii="Arial" w:hAnsi="Arial" w:cs="Arial"/>
          <w:sz w:val="19"/>
          <w:szCs w:val="19"/>
        </w:rPr>
      </w:pPr>
      <w:r w:rsidRPr="0083539E">
        <w:rPr>
          <w:rStyle w:val="Refdenotaalpie"/>
          <w:rFonts w:ascii="Arial" w:hAnsi="Arial" w:cs="Arial"/>
          <w:sz w:val="19"/>
          <w:szCs w:val="19"/>
        </w:rPr>
        <w:footnoteRef/>
      </w:r>
      <w:r w:rsidRPr="0083539E">
        <w:rPr>
          <w:rFonts w:ascii="Arial" w:hAnsi="Arial" w:cs="Arial"/>
          <w:sz w:val="19"/>
          <w:szCs w:val="19"/>
        </w:rPr>
        <w:t xml:space="preserve"> </w:t>
      </w:r>
      <w:r>
        <w:rPr>
          <w:rFonts w:ascii="Arial" w:hAnsi="Arial" w:cs="Arial"/>
          <w:sz w:val="19"/>
          <w:szCs w:val="19"/>
        </w:rPr>
        <w:t xml:space="preserve">CONSEJO DE ESTADO. Sección Tercera. Sentencia del 30 de noviembre de 2006. Exp. 30.832. C.P. </w:t>
      </w:r>
      <w:r w:rsidRPr="00790BB8">
        <w:rPr>
          <w:rFonts w:ascii="Arial" w:hAnsi="Arial" w:cs="Arial"/>
          <w:sz w:val="19"/>
          <w:szCs w:val="19"/>
        </w:rPr>
        <w:t>Alier Eduardo Hernández Enríquez</w:t>
      </w:r>
      <w:r>
        <w:rPr>
          <w:rFonts w:ascii="Arial" w:hAnsi="Arial" w:cs="Arial"/>
          <w:sz w:val="19"/>
          <w:szCs w:val="19"/>
        </w:rPr>
        <w:t>.</w:t>
      </w:r>
    </w:p>
    <w:p w14:paraId="7BD16734" w14:textId="77777777" w:rsidR="0036125C" w:rsidRPr="0083539E" w:rsidRDefault="0036125C" w:rsidP="0083539E">
      <w:pPr>
        <w:pStyle w:val="Textonotapie"/>
        <w:ind w:firstLine="708"/>
        <w:jc w:val="both"/>
        <w:rPr>
          <w:rFonts w:ascii="Arial" w:hAnsi="Arial" w:cs="Arial"/>
          <w:sz w:val="19"/>
          <w:szCs w:val="19"/>
          <w:lang w:val="es-ES"/>
        </w:rPr>
      </w:pPr>
    </w:p>
  </w:footnote>
  <w:footnote w:id="10">
    <w:p w14:paraId="57F43BE1" w14:textId="401D88CA" w:rsidR="00F956D1" w:rsidRDefault="00F956D1" w:rsidP="00F956D1">
      <w:pPr>
        <w:pStyle w:val="Textonotapie"/>
        <w:ind w:firstLine="708"/>
        <w:jc w:val="both"/>
        <w:rPr>
          <w:rFonts w:ascii="Arial" w:hAnsi="Arial" w:cs="Arial"/>
          <w:sz w:val="19"/>
          <w:szCs w:val="19"/>
        </w:rPr>
      </w:pPr>
      <w:r w:rsidRPr="00F956D1">
        <w:rPr>
          <w:rStyle w:val="Refdenotaalpie"/>
          <w:rFonts w:ascii="Arial" w:hAnsi="Arial" w:cs="Arial"/>
          <w:sz w:val="19"/>
          <w:szCs w:val="19"/>
        </w:rPr>
        <w:footnoteRef/>
      </w:r>
      <w:r w:rsidRPr="00F956D1">
        <w:rPr>
          <w:rFonts w:ascii="Arial" w:hAnsi="Arial" w:cs="Arial"/>
          <w:sz w:val="19"/>
          <w:szCs w:val="19"/>
        </w:rPr>
        <w:t xml:space="preserve"> </w:t>
      </w:r>
      <w:r w:rsidR="00CC4245">
        <w:rPr>
          <w:rFonts w:ascii="Arial" w:hAnsi="Arial" w:cs="Arial"/>
          <w:sz w:val="19"/>
          <w:szCs w:val="19"/>
        </w:rPr>
        <w:t>E</w:t>
      </w:r>
      <w:r w:rsidR="00CC4245" w:rsidRPr="00CC4245">
        <w:rPr>
          <w:rFonts w:ascii="Arial" w:hAnsi="Arial" w:cs="Arial"/>
          <w:sz w:val="19"/>
          <w:szCs w:val="19"/>
        </w:rPr>
        <w:t>l artículo 32, numeral 4, de la Ley 80 de 1993</w:t>
      </w:r>
      <w:r w:rsidR="00CC4245">
        <w:rPr>
          <w:rFonts w:ascii="Arial" w:hAnsi="Arial" w:cs="Arial"/>
          <w:sz w:val="19"/>
          <w:szCs w:val="19"/>
        </w:rPr>
        <w:t xml:space="preserve"> dispone lo siguiente: «</w:t>
      </w:r>
      <w:r w:rsidR="00CC4245" w:rsidRPr="00CC4245">
        <w:rPr>
          <w:rFonts w:ascii="Arial" w:hAnsi="Arial" w:cs="Arial"/>
          <w:sz w:val="19"/>
          <w:szCs w:val="19"/>
        </w:rPr>
        <w:t>Son contratos de concesión los que celebran las entidades estatales con el objeto de otorgar a una persona llamada concesionario la prestación, operación, explotación, organización o gestión, total o parcial, de un servicio público, o la construcción, explotación o conservación total o parcial, de una obra o bien destinados al servicio o uso público, así como todas aquellas actividades necesarias para la adecuada prestación o funcionamiento de la obra o servicio por cuenta y riesgo del concesionario y bajo la vigilancia y control de la entidad concedente, a cambio de una remuneración que puede consistir en derechos, tarifas, tasas, valorización, o en la participación que se le otorgue en la explotación del bien, o en una suma periódica, única o porcentual y, en general, en cualquier otra modalidad de contraprestación que las partes acuerden</w:t>
      </w:r>
      <w:r w:rsidR="00CC4245">
        <w:rPr>
          <w:rFonts w:ascii="Arial" w:hAnsi="Arial" w:cs="Arial"/>
          <w:sz w:val="19"/>
          <w:szCs w:val="19"/>
        </w:rPr>
        <w:t>».</w:t>
      </w:r>
    </w:p>
    <w:p w14:paraId="48158473" w14:textId="77777777" w:rsidR="00024771" w:rsidRPr="00F956D1" w:rsidRDefault="00024771" w:rsidP="00F956D1">
      <w:pPr>
        <w:pStyle w:val="Textonotapie"/>
        <w:ind w:firstLine="708"/>
        <w:jc w:val="both"/>
        <w:rPr>
          <w:rFonts w:ascii="Arial" w:hAnsi="Arial" w:cs="Arial"/>
          <w:sz w:val="19"/>
          <w:szCs w:val="19"/>
          <w:lang w:val="es-ES"/>
        </w:rPr>
      </w:pPr>
    </w:p>
  </w:footnote>
  <w:footnote w:id="11">
    <w:p w14:paraId="4064DA0E" w14:textId="537F28C2" w:rsidR="00024771" w:rsidRDefault="00024771" w:rsidP="00024771">
      <w:pPr>
        <w:pStyle w:val="Textonotapie"/>
        <w:ind w:firstLine="708"/>
        <w:jc w:val="both"/>
        <w:rPr>
          <w:rFonts w:ascii="Arial" w:hAnsi="Arial" w:cs="Arial"/>
          <w:sz w:val="19"/>
          <w:szCs w:val="19"/>
        </w:rPr>
      </w:pPr>
      <w:r w:rsidRPr="00024771">
        <w:rPr>
          <w:rStyle w:val="Refdenotaalpie"/>
          <w:rFonts w:ascii="Arial" w:hAnsi="Arial" w:cs="Arial"/>
          <w:sz w:val="19"/>
          <w:szCs w:val="19"/>
        </w:rPr>
        <w:footnoteRef/>
      </w:r>
      <w:r w:rsidRPr="00024771">
        <w:rPr>
          <w:rFonts w:ascii="Arial" w:hAnsi="Arial" w:cs="Arial"/>
          <w:sz w:val="19"/>
          <w:szCs w:val="19"/>
        </w:rPr>
        <w:t xml:space="preserve"> </w:t>
      </w:r>
      <w:r w:rsidR="009D4F8F">
        <w:rPr>
          <w:rFonts w:ascii="Arial" w:hAnsi="Arial" w:cs="Arial"/>
          <w:sz w:val="19"/>
          <w:szCs w:val="19"/>
        </w:rPr>
        <w:t xml:space="preserve">Según la doctrina, «[…] el contrato de concesión debe ser calificado como </w:t>
      </w:r>
      <w:r w:rsidR="009D4F8F" w:rsidRPr="009D4F8F">
        <w:rPr>
          <w:rFonts w:ascii="Arial" w:hAnsi="Arial" w:cs="Arial"/>
          <w:i/>
          <w:iCs/>
          <w:sz w:val="19"/>
          <w:szCs w:val="19"/>
        </w:rPr>
        <w:t>atípico puro</w:t>
      </w:r>
      <w:r w:rsidR="009D4F8F">
        <w:rPr>
          <w:rFonts w:ascii="Arial" w:hAnsi="Arial" w:cs="Arial"/>
          <w:sz w:val="19"/>
          <w:szCs w:val="19"/>
        </w:rPr>
        <w:t>, entendiendo por éste el contrato cuyas prestaciones en conjunto aparecen combinadas de tal manera que imposibilitan la ubicación del contrato en algún tipo legal, aunque alguno o todos los elementos, individualmente considerados, puedan identificarse con similares de otros contratos típicos» (</w:t>
      </w:r>
      <w:r w:rsidR="00B86CB5">
        <w:rPr>
          <w:rFonts w:ascii="Arial" w:hAnsi="Arial" w:cs="Arial"/>
          <w:sz w:val="19"/>
          <w:szCs w:val="19"/>
        </w:rPr>
        <w:t xml:space="preserve">GASTALDI, José María. El contrato de concesión privada. Buenos Aires: Astrea, 1974. </w:t>
      </w:r>
      <w:r w:rsidR="009D4F8F">
        <w:rPr>
          <w:rFonts w:ascii="Arial" w:hAnsi="Arial" w:cs="Arial"/>
          <w:sz w:val="19"/>
          <w:szCs w:val="19"/>
        </w:rPr>
        <w:t>p. 104, énfasis dentro del texto).</w:t>
      </w:r>
    </w:p>
    <w:p w14:paraId="504B7D9B" w14:textId="77777777" w:rsidR="00D57835" w:rsidRPr="00024771" w:rsidRDefault="00D57835" w:rsidP="00024771">
      <w:pPr>
        <w:pStyle w:val="Textonotapie"/>
        <w:ind w:firstLine="708"/>
        <w:jc w:val="both"/>
        <w:rPr>
          <w:rFonts w:ascii="Arial" w:hAnsi="Arial" w:cs="Arial"/>
          <w:sz w:val="19"/>
          <w:szCs w:val="19"/>
          <w:lang w:val="es-ES"/>
        </w:rPr>
      </w:pPr>
    </w:p>
  </w:footnote>
  <w:footnote w:id="12">
    <w:p w14:paraId="534A138A" w14:textId="2C2A2C27" w:rsidR="00595363" w:rsidRDefault="00595363" w:rsidP="00595363">
      <w:pPr>
        <w:pStyle w:val="Textonotapie"/>
        <w:ind w:firstLine="708"/>
        <w:jc w:val="both"/>
        <w:rPr>
          <w:rFonts w:ascii="Arial" w:hAnsi="Arial" w:cs="Arial"/>
          <w:sz w:val="19"/>
          <w:szCs w:val="19"/>
        </w:rPr>
      </w:pPr>
      <w:r w:rsidRPr="00595363">
        <w:rPr>
          <w:rStyle w:val="Refdenotaalpie"/>
          <w:rFonts w:ascii="Arial" w:hAnsi="Arial" w:cs="Arial"/>
          <w:sz w:val="19"/>
          <w:szCs w:val="19"/>
        </w:rPr>
        <w:footnoteRef/>
      </w:r>
      <w:r w:rsidRPr="00595363">
        <w:rPr>
          <w:rFonts w:ascii="Arial" w:hAnsi="Arial" w:cs="Arial"/>
          <w:sz w:val="19"/>
          <w:szCs w:val="19"/>
        </w:rPr>
        <w:t xml:space="preserve"> </w:t>
      </w:r>
      <w:r>
        <w:rPr>
          <w:rFonts w:ascii="Arial" w:hAnsi="Arial" w:cs="Arial"/>
          <w:sz w:val="19"/>
          <w:szCs w:val="19"/>
        </w:rPr>
        <w:t xml:space="preserve">La Corte Constitucional explica que a las empresas industriales y comerciales del Estado «[…] </w:t>
      </w:r>
      <w:r w:rsidRPr="00C750BA">
        <w:rPr>
          <w:rFonts w:ascii="Arial" w:hAnsi="Arial" w:cs="Arial"/>
          <w:sz w:val="19"/>
          <w:szCs w:val="19"/>
        </w:rPr>
        <w:t>se les ha</w:t>
      </w:r>
      <w:r>
        <w:rPr>
          <w:rFonts w:ascii="Arial" w:hAnsi="Arial" w:cs="Arial"/>
          <w:sz w:val="19"/>
          <w:szCs w:val="19"/>
        </w:rPr>
        <w:t xml:space="preserve"> </w:t>
      </w:r>
      <w:r w:rsidRPr="00C750BA">
        <w:rPr>
          <w:rFonts w:ascii="Arial" w:hAnsi="Arial" w:cs="Arial"/>
          <w:sz w:val="19"/>
          <w:szCs w:val="19"/>
        </w:rPr>
        <w:t>señalado un objeto comercial específico cuyo desarrollo se sujeta al derecho</w:t>
      </w:r>
      <w:r>
        <w:rPr>
          <w:rFonts w:ascii="Arial" w:hAnsi="Arial" w:cs="Arial"/>
          <w:sz w:val="19"/>
          <w:szCs w:val="19"/>
        </w:rPr>
        <w:t xml:space="preserve"> </w:t>
      </w:r>
      <w:r w:rsidRPr="00C750BA">
        <w:rPr>
          <w:rFonts w:ascii="Arial" w:hAnsi="Arial" w:cs="Arial"/>
          <w:sz w:val="19"/>
          <w:szCs w:val="19"/>
        </w:rPr>
        <w:t>privado atendiendo la similitud de las actividades que cumplen con las que</w:t>
      </w:r>
      <w:r>
        <w:rPr>
          <w:rFonts w:ascii="Arial" w:hAnsi="Arial" w:cs="Arial"/>
          <w:sz w:val="19"/>
          <w:szCs w:val="19"/>
        </w:rPr>
        <w:t xml:space="preserve"> </w:t>
      </w:r>
      <w:r w:rsidRPr="00C750BA">
        <w:rPr>
          <w:rFonts w:ascii="Arial" w:hAnsi="Arial" w:cs="Arial"/>
          <w:sz w:val="19"/>
          <w:szCs w:val="19"/>
        </w:rPr>
        <w:t>desarrollan los particulares, por lo que se les otorga un tratamiento igualitario</w:t>
      </w:r>
      <w:r>
        <w:rPr>
          <w:rFonts w:ascii="Arial" w:hAnsi="Arial" w:cs="Arial"/>
          <w:sz w:val="19"/>
          <w:szCs w:val="19"/>
        </w:rPr>
        <w:t xml:space="preserve"> </w:t>
      </w:r>
      <w:r w:rsidRPr="00C750BA">
        <w:rPr>
          <w:rFonts w:ascii="Arial" w:hAnsi="Arial" w:cs="Arial"/>
          <w:sz w:val="19"/>
          <w:szCs w:val="19"/>
        </w:rPr>
        <w:t>respecto a la regulación, imposición de límites y condicionamiento de sus</w:t>
      </w:r>
      <w:r>
        <w:rPr>
          <w:rFonts w:ascii="Arial" w:hAnsi="Arial" w:cs="Arial"/>
          <w:sz w:val="19"/>
          <w:szCs w:val="19"/>
        </w:rPr>
        <w:t xml:space="preserve"> </w:t>
      </w:r>
      <w:r w:rsidRPr="00C750BA">
        <w:rPr>
          <w:rFonts w:ascii="Arial" w:hAnsi="Arial" w:cs="Arial"/>
          <w:sz w:val="19"/>
          <w:szCs w:val="19"/>
        </w:rPr>
        <w:t>actividades, y aplicación del respectivo régimen jurídico, en esta medida el</w:t>
      </w:r>
      <w:r>
        <w:rPr>
          <w:rFonts w:ascii="Arial" w:hAnsi="Arial" w:cs="Arial"/>
          <w:sz w:val="19"/>
          <w:szCs w:val="19"/>
        </w:rPr>
        <w:t xml:space="preserve"> </w:t>
      </w:r>
      <w:r w:rsidRPr="00C750BA">
        <w:rPr>
          <w:rFonts w:ascii="Arial" w:hAnsi="Arial" w:cs="Arial"/>
          <w:sz w:val="19"/>
          <w:szCs w:val="19"/>
        </w:rPr>
        <w:t>precepto constitucional que consagra la libre competencia (art. 333) debe</w:t>
      </w:r>
      <w:r>
        <w:rPr>
          <w:rFonts w:ascii="Arial" w:hAnsi="Arial" w:cs="Arial"/>
          <w:sz w:val="19"/>
          <w:szCs w:val="19"/>
        </w:rPr>
        <w:t xml:space="preserve"> </w:t>
      </w:r>
      <w:r w:rsidRPr="00C750BA">
        <w:rPr>
          <w:rFonts w:ascii="Arial" w:hAnsi="Arial" w:cs="Arial"/>
          <w:sz w:val="19"/>
          <w:szCs w:val="19"/>
        </w:rPr>
        <w:t>aplicarse en forma igualitaria tanto a las empresas particulares como a las</w:t>
      </w:r>
      <w:r>
        <w:rPr>
          <w:rFonts w:ascii="Arial" w:hAnsi="Arial" w:cs="Arial"/>
          <w:sz w:val="19"/>
          <w:szCs w:val="19"/>
        </w:rPr>
        <w:t xml:space="preserve"> </w:t>
      </w:r>
      <w:r w:rsidRPr="00C750BA">
        <w:rPr>
          <w:rFonts w:ascii="Arial" w:hAnsi="Arial" w:cs="Arial"/>
          <w:sz w:val="19"/>
          <w:szCs w:val="19"/>
        </w:rPr>
        <w:t>que nacen de la actuación del Estado en el campo de la actividad privada</w:t>
      </w:r>
      <w:r>
        <w:rPr>
          <w:rFonts w:ascii="Arial" w:hAnsi="Arial" w:cs="Arial"/>
          <w:sz w:val="19"/>
          <w:szCs w:val="19"/>
        </w:rPr>
        <w:t xml:space="preserve">» (CORTE CONSTITUCIONAL. Sentencia C-691 de 2007. M.P. </w:t>
      </w:r>
      <w:r w:rsidRPr="00C750BA">
        <w:rPr>
          <w:rFonts w:ascii="Arial" w:hAnsi="Arial" w:cs="Arial"/>
          <w:sz w:val="19"/>
          <w:szCs w:val="19"/>
        </w:rPr>
        <w:t>Clara Inés Vargas Hernández</w:t>
      </w:r>
      <w:r>
        <w:rPr>
          <w:rFonts w:ascii="Arial" w:hAnsi="Arial" w:cs="Arial"/>
          <w:sz w:val="19"/>
          <w:szCs w:val="19"/>
        </w:rPr>
        <w:t>).</w:t>
      </w:r>
    </w:p>
    <w:p w14:paraId="7A2FB1A1" w14:textId="77777777" w:rsidR="00595363" w:rsidRPr="00595363" w:rsidRDefault="00595363" w:rsidP="00595363">
      <w:pPr>
        <w:pStyle w:val="Textonotapie"/>
        <w:ind w:firstLine="708"/>
        <w:jc w:val="both"/>
        <w:rPr>
          <w:rFonts w:ascii="Arial" w:hAnsi="Arial" w:cs="Arial"/>
          <w:sz w:val="19"/>
          <w:szCs w:val="19"/>
          <w:lang w:val="es-ES"/>
        </w:rPr>
      </w:pPr>
    </w:p>
  </w:footnote>
  <w:footnote w:id="13">
    <w:p w14:paraId="14E7F315" w14:textId="77777777" w:rsidR="00C50C99" w:rsidRDefault="00203BF1" w:rsidP="00203BF1">
      <w:pPr>
        <w:pStyle w:val="Textonotapie"/>
        <w:ind w:firstLine="708"/>
        <w:jc w:val="both"/>
        <w:rPr>
          <w:rFonts w:ascii="Arial" w:hAnsi="Arial" w:cs="Arial"/>
          <w:sz w:val="19"/>
          <w:szCs w:val="19"/>
        </w:rPr>
      </w:pPr>
      <w:r w:rsidRPr="00203BF1">
        <w:rPr>
          <w:rStyle w:val="Refdenotaalpie"/>
          <w:rFonts w:ascii="Arial" w:hAnsi="Arial" w:cs="Arial"/>
          <w:sz w:val="19"/>
          <w:szCs w:val="19"/>
        </w:rPr>
        <w:footnoteRef/>
      </w:r>
      <w:r w:rsidRPr="00203BF1">
        <w:rPr>
          <w:rFonts w:ascii="Arial" w:hAnsi="Arial" w:cs="Arial"/>
          <w:sz w:val="19"/>
          <w:szCs w:val="19"/>
        </w:rPr>
        <w:t xml:space="preserve"> De acuerdo con el artículo 1, «El monopolio de que trata la presente ley se define como la facultad exclusiva del Estado para explotar, organizar, administrar, operar, controlar, fiscalizar, regular y vigilar todas las modalidades de juegos de suerte y azar, y para establecer las condiciones en las cuales los particulares pueden operarlos, facultad que siempre se debe ejercer como actividad que debe respetar el interés público y social y con fines de arbitrio rentístico a favor de los servicios de salud, incluidos sus costos prestacionales y la investigación».   </w:t>
      </w:r>
    </w:p>
    <w:p w14:paraId="1D42CC43" w14:textId="143373A3" w:rsidR="00203BF1" w:rsidRPr="00203BF1" w:rsidRDefault="00203BF1" w:rsidP="00203BF1">
      <w:pPr>
        <w:pStyle w:val="Textonotapie"/>
        <w:ind w:firstLine="708"/>
        <w:jc w:val="both"/>
        <w:rPr>
          <w:rFonts w:ascii="Arial" w:hAnsi="Arial" w:cs="Arial"/>
          <w:sz w:val="19"/>
          <w:szCs w:val="19"/>
          <w:lang w:val="es-ES"/>
        </w:rPr>
      </w:pPr>
      <w:r w:rsidRPr="00203BF1">
        <w:rPr>
          <w:rFonts w:ascii="Arial" w:hAnsi="Arial" w:cs="Arial"/>
          <w:sz w:val="19"/>
          <w:szCs w:val="19"/>
        </w:rPr>
        <w:t xml:space="preserve">  </w:t>
      </w:r>
    </w:p>
  </w:footnote>
  <w:footnote w:id="14">
    <w:p w14:paraId="78CC9601" w14:textId="272AF533" w:rsidR="00023057" w:rsidRPr="001E1C6D" w:rsidRDefault="00023057" w:rsidP="00023057">
      <w:pPr>
        <w:pStyle w:val="Textonotapie"/>
        <w:ind w:firstLine="708"/>
        <w:jc w:val="both"/>
        <w:rPr>
          <w:rFonts w:ascii="Arial" w:hAnsi="Arial" w:cs="Arial"/>
          <w:sz w:val="19"/>
          <w:szCs w:val="19"/>
        </w:rPr>
      </w:pPr>
      <w:r w:rsidRPr="00023057">
        <w:rPr>
          <w:rStyle w:val="Refdenotaalpie"/>
          <w:sz w:val="19"/>
          <w:szCs w:val="19"/>
        </w:rPr>
        <w:footnoteRef/>
      </w:r>
      <w:r w:rsidRPr="00023057">
        <w:rPr>
          <w:sz w:val="19"/>
          <w:szCs w:val="19"/>
        </w:rPr>
        <w:t xml:space="preserve"> </w:t>
      </w:r>
      <w:r w:rsidRPr="001E1C6D">
        <w:rPr>
          <w:rFonts w:ascii="Arial" w:hAnsi="Arial" w:cs="Arial"/>
          <w:sz w:val="19"/>
          <w:szCs w:val="19"/>
        </w:rPr>
        <w:t>El artículo 11 de la Ley 643 de 2001 define la lotería tradicional como</w:t>
      </w:r>
      <w:r w:rsidR="00303EC5" w:rsidRPr="001E1C6D">
        <w:rPr>
          <w:rFonts w:ascii="Arial" w:hAnsi="Arial" w:cs="Arial"/>
          <w:sz w:val="19"/>
          <w:szCs w:val="19"/>
        </w:rPr>
        <w:t xml:space="preserve"> la</w:t>
      </w:r>
      <w:r w:rsidRPr="001E1C6D">
        <w:rPr>
          <w:rFonts w:ascii="Arial" w:hAnsi="Arial" w:cs="Arial"/>
          <w:sz w:val="19"/>
          <w:szCs w:val="19"/>
        </w:rPr>
        <w:t xml:space="preserve"> </w:t>
      </w:r>
      <w:r w:rsidR="00303EC5" w:rsidRPr="001E1C6D">
        <w:rPr>
          <w:rFonts w:ascii="Arial" w:hAnsi="Arial" w:cs="Arial"/>
          <w:sz w:val="19"/>
          <w:szCs w:val="19"/>
        </w:rPr>
        <w:t xml:space="preserve">«[…] modalidad de juego de suerte y azar realizada en forma periódica por un ente legal autorizado, el cual emite y pone en circulación billetes indivisos o fraccionados de precios fijos singularizados con una combinación numérica y de otros caracteres a la vista obligándose a otorgar un premio en dinero, fijado previamente en el correspondiente plan al tenedor del billete o fracción cuya combinación o aproximaciones preestablecidas coincidan en su orden con aquella obtenida al azar en sorteo público efectuado por la entidad gestora». </w:t>
      </w:r>
    </w:p>
    <w:p w14:paraId="360D7301" w14:textId="77777777" w:rsidR="004B07EC" w:rsidRPr="001E1C6D" w:rsidRDefault="004B07EC" w:rsidP="00023057">
      <w:pPr>
        <w:pStyle w:val="Textonotapie"/>
        <w:ind w:firstLine="708"/>
        <w:jc w:val="both"/>
        <w:rPr>
          <w:rFonts w:ascii="Arial" w:hAnsi="Arial" w:cs="Arial"/>
          <w:sz w:val="19"/>
          <w:szCs w:val="19"/>
          <w:lang w:val="es-ES"/>
        </w:rPr>
      </w:pPr>
    </w:p>
  </w:footnote>
  <w:footnote w:id="15">
    <w:p w14:paraId="0984B7DD" w14:textId="6E016579" w:rsidR="004B07EC" w:rsidRPr="001E1C6D" w:rsidRDefault="004B07EC" w:rsidP="004B07EC">
      <w:pPr>
        <w:pStyle w:val="Textonotapie"/>
        <w:ind w:firstLine="708"/>
        <w:jc w:val="both"/>
        <w:rPr>
          <w:rFonts w:ascii="Arial" w:hAnsi="Arial" w:cs="Arial"/>
          <w:sz w:val="19"/>
          <w:szCs w:val="19"/>
          <w:lang w:val="es-ES"/>
        </w:rPr>
      </w:pPr>
      <w:r w:rsidRPr="001E1C6D">
        <w:rPr>
          <w:rStyle w:val="Refdenotaalpie"/>
          <w:rFonts w:ascii="Arial" w:hAnsi="Arial" w:cs="Arial"/>
          <w:sz w:val="19"/>
          <w:szCs w:val="19"/>
        </w:rPr>
        <w:footnoteRef/>
      </w:r>
      <w:r w:rsidRPr="001E1C6D">
        <w:rPr>
          <w:rFonts w:ascii="Arial" w:hAnsi="Arial" w:cs="Arial"/>
          <w:sz w:val="19"/>
          <w:szCs w:val="19"/>
        </w:rPr>
        <w:t xml:space="preserve"> El artículo 21 de la Ley 643 de 2001 que el juego de apuestas permanentes «Es una modalidad de juego de suerte y azar en la cual el jugador, en formulario oficial, en forma manual o sistematizada, indica el valor de su apuesta y escoge un número de no más de cuatro (4) cifras, de manera que si su número coincide, según las reglas predeterminadas, con el resultado del premio mayor de la lotería o juego autorizado para el efecto, gana un premio en dinero, de acuerdo con un plan de premios predefinido y autorizado por el Gobierno Nacional mediante decreto reglamentario».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637" w14:textId="77777777" w:rsidR="00AC43E7" w:rsidRDefault="00AC43E7">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1BE0"/>
    <w:rsid w:val="000047EA"/>
    <w:rsid w:val="00010D30"/>
    <w:rsid w:val="00023057"/>
    <w:rsid w:val="00024771"/>
    <w:rsid w:val="0003091B"/>
    <w:rsid w:val="000333A2"/>
    <w:rsid w:val="000348E9"/>
    <w:rsid w:val="00036E73"/>
    <w:rsid w:val="00040C88"/>
    <w:rsid w:val="00040D6E"/>
    <w:rsid w:val="00042C0C"/>
    <w:rsid w:val="00043A4D"/>
    <w:rsid w:val="00044FF2"/>
    <w:rsid w:val="00047050"/>
    <w:rsid w:val="00061EE4"/>
    <w:rsid w:val="00062B0D"/>
    <w:rsid w:val="0006519B"/>
    <w:rsid w:val="00086A16"/>
    <w:rsid w:val="00091570"/>
    <w:rsid w:val="00091D8F"/>
    <w:rsid w:val="000929DE"/>
    <w:rsid w:val="00097CD6"/>
    <w:rsid w:val="000A1DBA"/>
    <w:rsid w:val="000A3B96"/>
    <w:rsid w:val="000A6338"/>
    <w:rsid w:val="000C0E39"/>
    <w:rsid w:val="000C3D66"/>
    <w:rsid w:val="000C51AF"/>
    <w:rsid w:val="000C5C37"/>
    <w:rsid w:val="000D088F"/>
    <w:rsid w:val="000E4A3C"/>
    <w:rsid w:val="000E5BB2"/>
    <w:rsid w:val="000E6867"/>
    <w:rsid w:val="000F1E3D"/>
    <w:rsid w:val="000F211E"/>
    <w:rsid w:val="001056C0"/>
    <w:rsid w:val="00107607"/>
    <w:rsid w:val="00112597"/>
    <w:rsid w:val="0012074A"/>
    <w:rsid w:val="001321AB"/>
    <w:rsid w:val="00140E57"/>
    <w:rsid w:val="00141C64"/>
    <w:rsid w:val="0014462B"/>
    <w:rsid w:val="0015466A"/>
    <w:rsid w:val="00163EED"/>
    <w:rsid w:val="00164E79"/>
    <w:rsid w:val="00166C81"/>
    <w:rsid w:val="0017603D"/>
    <w:rsid w:val="00181A3E"/>
    <w:rsid w:val="001865DB"/>
    <w:rsid w:val="00194C50"/>
    <w:rsid w:val="001B2E5D"/>
    <w:rsid w:val="001B53BD"/>
    <w:rsid w:val="001D38A0"/>
    <w:rsid w:val="001D5ECE"/>
    <w:rsid w:val="001E1C6D"/>
    <w:rsid w:val="001E3F37"/>
    <w:rsid w:val="001E44A9"/>
    <w:rsid w:val="001E5745"/>
    <w:rsid w:val="001E5DBB"/>
    <w:rsid w:val="001F1051"/>
    <w:rsid w:val="001F34A8"/>
    <w:rsid w:val="001F40B2"/>
    <w:rsid w:val="001F4B99"/>
    <w:rsid w:val="002034AD"/>
    <w:rsid w:val="00203BF1"/>
    <w:rsid w:val="00203F46"/>
    <w:rsid w:val="00207033"/>
    <w:rsid w:val="00217339"/>
    <w:rsid w:val="002239B4"/>
    <w:rsid w:val="00227D08"/>
    <w:rsid w:val="0023008F"/>
    <w:rsid w:val="0023180C"/>
    <w:rsid w:val="00234C6C"/>
    <w:rsid w:val="00247EBA"/>
    <w:rsid w:val="0025095A"/>
    <w:rsid w:val="00265031"/>
    <w:rsid w:val="00266277"/>
    <w:rsid w:val="002723C7"/>
    <w:rsid w:val="00284C12"/>
    <w:rsid w:val="00286834"/>
    <w:rsid w:val="002A153A"/>
    <w:rsid w:val="002A6417"/>
    <w:rsid w:val="002B282F"/>
    <w:rsid w:val="002B4B30"/>
    <w:rsid w:val="002B56DF"/>
    <w:rsid w:val="002B79E1"/>
    <w:rsid w:val="002C004E"/>
    <w:rsid w:val="002E320B"/>
    <w:rsid w:val="002E7BC2"/>
    <w:rsid w:val="002F2DB4"/>
    <w:rsid w:val="002F63BB"/>
    <w:rsid w:val="002F6C10"/>
    <w:rsid w:val="002F701E"/>
    <w:rsid w:val="00302F9F"/>
    <w:rsid w:val="00303EC5"/>
    <w:rsid w:val="00304386"/>
    <w:rsid w:val="003401FE"/>
    <w:rsid w:val="00340A7A"/>
    <w:rsid w:val="003417F0"/>
    <w:rsid w:val="00350A47"/>
    <w:rsid w:val="0036125C"/>
    <w:rsid w:val="00390DCF"/>
    <w:rsid w:val="00396821"/>
    <w:rsid w:val="003A06BB"/>
    <w:rsid w:val="003A2944"/>
    <w:rsid w:val="003B0DEF"/>
    <w:rsid w:val="003C2074"/>
    <w:rsid w:val="003C3863"/>
    <w:rsid w:val="003C3ADB"/>
    <w:rsid w:val="003D11B5"/>
    <w:rsid w:val="003D134C"/>
    <w:rsid w:val="003D69A5"/>
    <w:rsid w:val="003E14F9"/>
    <w:rsid w:val="003F3119"/>
    <w:rsid w:val="003F441A"/>
    <w:rsid w:val="003F6D32"/>
    <w:rsid w:val="00411760"/>
    <w:rsid w:val="00430B5A"/>
    <w:rsid w:val="00431C20"/>
    <w:rsid w:val="0044207D"/>
    <w:rsid w:val="004439E2"/>
    <w:rsid w:val="00447FE5"/>
    <w:rsid w:val="004617B8"/>
    <w:rsid w:val="00462A87"/>
    <w:rsid w:val="0046504E"/>
    <w:rsid w:val="00467620"/>
    <w:rsid w:val="00467C7C"/>
    <w:rsid w:val="004758FE"/>
    <w:rsid w:val="00480836"/>
    <w:rsid w:val="004830C8"/>
    <w:rsid w:val="004837AB"/>
    <w:rsid w:val="00483A2F"/>
    <w:rsid w:val="00490DBF"/>
    <w:rsid w:val="004A128C"/>
    <w:rsid w:val="004A1C13"/>
    <w:rsid w:val="004A5E72"/>
    <w:rsid w:val="004A6EE1"/>
    <w:rsid w:val="004B07EC"/>
    <w:rsid w:val="004B1BEE"/>
    <w:rsid w:val="004B2AB8"/>
    <w:rsid w:val="004B5B9E"/>
    <w:rsid w:val="004D1ADE"/>
    <w:rsid w:val="004D770C"/>
    <w:rsid w:val="004E370E"/>
    <w:rsid w:val="004E7EAE"/>
    <w:rsid w:val="004F4387"/>
    <w:rsid w:val="00510BF5"/>
    <w:rsid w:val="00510EDC"/>
    <w:rsid w:val="00513233"/>
    <w:rsid w:val="00521BA7"/>
    <w:rsid w:val="005252E2"/>
    <w:rsid w:val="005379AD"/>
    <w:rsid w:val="00544E3C"/>
    <w:rsid w:val="005511D5"/>
    <w:rsid w:val="00575DC6"/>
    <w:rsid w:val="00585FB5"/>
    <w:rsid w:val="00590EE1"/>
    <w:rsid w:val="00591586"/>
    <w:rsid w:val="00595363"/>
    <w:rsid w:val="005B7357"/>
    <w:rsid w:val="005C673B"/>
    <w:rsid w:val="005E247C"/>
    <w:rsid w:val="005F12C4"/>
    <w:rsid w:val="005F5D19"/>
    <w:rsid w:val="005F6CBF"/>
    <w:rsid w:val="00612D14"/>
    <w:rsid w:val="006135E6"/>
    <w:rsid w:val="00632E10"/>
    <w:rsid w:val="00632EA5"/>
    <w:rsid w:val="00635CBC"/>
    <w:rsid w:val="0065701C"/>
    <w:rsid w:val="006604A6"/>
    <w:rsid w:val="00662792"/>
    <w:rsid w:val="00673DB8"/>
    <w:rsid w:val="006818B6"/>
    <w:rsid w:val="006824B8"/>
    <w:rsid w:val="0068288E"/>
    <w:rsid w:val="00694209"/>
    <w:rsid w:val="006A7743"/>
    <w:rsid w:val="006B317D"/>
    <w:rsid w:val="006B6C6A"/>
    <w:rsid w:val="006C15D5"/>
    <w:rsid w:val="006C234F"/>
    <w:rsid w:val="006C3D0C"/>
    <w:rsid w:val="006C5955"/>
    <w:rsid w:val="006D3624"/>
    <w:rsid w:val="006D39A8"/>
    <w:rsid w:val="006D519D"/>
    <w:rsid w:val="006F3802"/>
    <w:rsid w:val="006F39D0"/>
    <w:rsid w:val="006F7746"/>
    <w:rsid w:val="00711157"/>
    <w:rsid w:val="00714800"/>
    <w:rsid w:val="00715B7E"/>
    <w:rsid w:val="0071639B"/>
    <w:rsid w:val="00721C21"/>
    <w:rsid w:val="007229FD"/>
    <w:rsid w:val="00730CDB"/>
    <w:rsid w:val="00736C89"/>
    <w:rsid w:val="0074421C"/>
    <w:rsid w:val="00745744"/>
    <w:rsid w:val="0075032A"/>
    <w:rsid w:val="00761FC4"/>
    <w:rsid w:val="00763652"/>
    <w:rsid w:val="007650D8"/>
    <w:rsid w:val="00770D7D"/>
    <w:rsid w:val="00772497"/>
    <w:rsid w:val="007801A8"/>
    <w:rsid w:val="007902C3"/>
    <w:rsid w:val="00790BB8"/>
    <w:rsid w:val="00791377"/>
    <w:rsid w:val="007A45E7"/>
    <w:rsid w:val="007B4AAA"/>
    <w:rsid w:val="007D62C7"/>
    <w:rsid w:val="007F5F0C"/>
    <w:rsid w:val="007F7AC6"/>
    <w:rsid w:val="00803061"/>
    <w:rsid w:val="008057D4"/>
    <w:rsid w:val="00807EEE"/>
    <w:rsid w:val="008135F4"/>
    <w:rsid w:val="00813893"/>
    <w:rsid w:val="0082266E"/>
    <w:rsid w:val="008234E2"/>
    <w:rsid w:val="00824361"/>
    <w:rsid w:val="0083146F"/>
    <w:rsid w:val="008327EE"/>
    <w:rsid w:val="00833F8E"/>
    <w:rsid w:val="0083539E"/>
    <w:rsid w:val="00837EBE"/>
    <w:rsid w:val="00842E74"/>
    <w:rsid w:val="00843BE5"/>
    <w:rsid w:val="008535C9"/>
    <w:rsid w:val="00856B64"/>
    <w:rsid w:val="00860A39"/>
    <w:rsid w:val="00862463"/>
    <w:rsid w:val="00863DD9"/>
    <w:rsid w:val="00865960"/>
    <w:rsid w:val="00866446"/>
    <w:rsid w:val="0086741B"/>
    <w:rsid w:val="00871568"/>
    <w:rsid w:val="00872D25"/>
    <w:rsid w:val="00886E66"/>
    <w:rsid w:val="00886F29"/>
    <w:rsid w:val="00891A49"/>
    <w:rsid w:val="00897DAB"/>
    <w:rsid w:val="008A0633"/>
    <w:rsid w:val="008A3386"/>
    <w:rsid w:val="008A53F2"/>
    <w:rsid w:val="008B09B1"/>
    <w:rsid w:val="008C24B6"/>
    <w:rsid w:val="008C487C"/>
    <w:rsid w:val="008C4C28"/>
    <w:rsid w:val="008D3473"/>
    <w:rsid w:val="008E0FCC"/>
    <w:rsid w:val="008E2FE3"/>
    <w:rsid w:val="008E5698"/>
    <w:rsid w:val="008E5F34"/>
    <w:rsid w:val="008E7D3F"/>
    <w:rsid w:val="008F2267"/>
    <w:rsid w:val="008F3EE2"/>
    <w:rsid w:val="008F5D4C"/>
    <w:rsid w:val="00905B18"/>
    <w:rsid w:val="00905B2F"/>
    <w:rsid w:val="009231E0"/>
    <w:rsid w:val="00923548"/>
    <w:rsid w:val="00925293"/>
    <w:rsid w:val="00930E4B"/>
    <w:rsid w:val="0094508D"/>
    <w:rsid w:val="009506A7"/>
    <w:rsid w:val="0095113A"/>
    <w:rsid w:val="00954CF5"/>
    <w:rsid w:val="0096646C"/>
    <w:rsid w:val="00967230"/>
    <w:rsid w:val="00972087"/>
    <w:rsid w:val="00972C13"/>
    <w:rsid w:val="009812D7"/>
    <w:rsid w:val="00982E99"/>
    <w:rsid w:val="009A5714"/>
    <w:rsid w:val="009A5DA7"/>
    <w:rsid w:val="009B1AEC"/>
    <w:rsid w:val="009B7329"/>
    <w:rsid w:val="009D16ED"/>
    <w:rsid w:val="009D1D57"/>
    <w:rsid w:val="009D4F8F"/>
    <w:rsid w:val="009E2544"/>
    <w:rsid w:val="009E2770"/>
    <w:rsid w:val="009E4A43"/>
    <w:rsid w:val="009F2261"/>
    <w:rsid w:val="009F3537"/>
    <w:rsid w:val="00A05F5A"/>
    <w:rsid w:val="00A25657"/>
    <w:rsid w:val="00A329B6"/>
    <w:rsid w:val="00A367A1"/>
    <w:rsid w:val="00A40178"/>
    <w:rsid w:val="00A415D2"/>
    <w:rsid w:val="00A460BA"/>
    <w:rsid w:val="00A510F6"/>
    <w:rsid w:val="00A651C9"/>
    <w:rsid w:val="00A70E2D"/>
    <w:rsid w:val="00A80739"/>
    <w:rsid w:val="00A83829"/>
    <w:rsid w:val="00A862C0"/>
    <w:rsid w:val="00A87EE1"/>
    <w:rsid w:val="00A91A20"/>
    <w:rsid w:val="00A9229F"/>
    <w:rsid w:val="00A95100"/>
    <w:rsid w:val="00AA0652"/>
    <w:rsid w:val="00AA2A39"/>
    <w:rsid w:val="00AA2C16"/>
    <w:rsid w:val="00AA615B"/>
    <w:rsid w:val="00AA6272"/>
    <w:rsid w:val="00AB0DED"/>
    <w:rsid w:val="00AB14AB"/>
    <w:rsid w:val="00AC0C81"/>
    <w:rsid w:val="00AC1B48"/>
    <w:rsid w:val="00AC29D6"/>
    <w:rsid w:val="00AC43E7"/>
    <w:rsid w:val="00AD1E1B"/>
    <w:rsid w:val="00AD54C3"/>
    <w:rsid w:val="00AD7725"/>
    <w:rsid w:val="00AE0522"/>
    <w:rsid w:val="00AE668A"/>
    <w:rsid w:val="00AE6858"/>
    <w:rsid w:val="00AF5C62"/>
    <w:rsid w:val="00AF7270"/>
    <w:rsid w:val="00B17BC5"/>
    <w:rsid w:val="00B20582"/>
    <w:rsid w:val="00B2158C"/>
    <w:rsid w:val="00B217CA"/>
    <w:rsid w:val="00B24E57"/>
    <w:rsid w:val="00B30D96"/>
    <w:rsid w:val="00B5123E"/>
    <w:rsid w:val="00B522C4"/>
    <w:rsid w:val="00B52B0E"/>
    <w:rsid w:val="00B5337D"/>
    <w:rsid w:val="00B62BEA"/>
    <w:rsid w:val="00B65290"/>
    <w:rsid w:val="00B70E26"/>
    <w:rsid w:val="00B86CB5"/>
    <w:rsid w:val="00B8745F"/>
    <w:rsid w:val="00B90754"/>
    <w:rsid w:val="00B9782C"/>
    <w:rsid w:val="00B97D95"/>
    <w:rsid w:val="00B97E3C"/>
    <w:rsid w:val="00BA7E78"/>
    <w:rsid w:val="00BB0833"/>
    <w:rsid w:val="00BB0EA7"/>
    <w:rsid w:val="00BB4CDF"/>
    <w:rsid w:val="00BB595B"/>
    <w:rsid w:val="00BB59F9"/>
    <w:rsid w:val="00BC15B8"/>
    <w:rsid w:val="00BC5279"/>
    <w:rsid w:val="00BC6C4E"/>
    <w:rsid w:val="00BC7B6A"/>
    <w:rsid w:val="00BD58A7"/>
    <w:rsid w:val="00BD6EE4"/>
    <w:rsid w:val="00BE1E33"/>
    <w:rsid w:val="00BE2AD3"/>
    <w:rsid w:val="00BE36F7"/>
    <w:rsid w:val="00BF2443"/>
    <w:rsid w:val="00C10D3E"/>
    <w:rsid w:val="00C12201"/>
    <w:rsid w:val="00C12AD2"/>
    <w:rsid w:val="00C1405A"/>
    <w:rsid w:val="00C31412"/>
    <w:rsid w:val="00C365AF"/>
    <w:rsid w:val="00C42740"/>
    <w:rsid w:val="00C4526C"/>
    <w:rsid w:val="00C50B1B"/>
    <w:rsid w:val="00C50C99"/>
    <w:rsid w:val="00C52801"/>
    <w:rsid w:val="00C6210F"/>
    <w:rsid w:val="00C745C6"/>
    <w:rsid w:val="00C750BA"/>
    <w:rsid w:val="00C8442D"/>
    <w:rsid w:val="00C964DE"/>
    <w:rsid w:val="00C96F18"/>
    <w:rsid w:val="00CA4545"/>
    <w:rsid w:val="00CA5790"/>
    <w:rsid w:val="00CA634C"/>
    <w:rsid w:val="00CA7BFF"/>
    <w:rsid w:val="00CC0C56"/>
    <w:rsid w:val="00CC11B6"/>
    <w:rsid w:val="00CC4245"/>
    <w:rsid w:val="00CD23FE"/>
    <w:rsid w:val="00CE35D5"/>
    <w:rsid w:val="00CF0898"/>
    <w:rsid w:val="00CF326B"/>
    <w:rsid w:val="00D0763E"/>
    <w:rsid w:val="00D12644"/>
    <w:rsid w:val="00D134CC"/>
    <w:rsid w:val="00D14C1E"/>
    <w:rsid w:val="00D24682"/>
    <w:rsid w:val="00D24F06"/>
    <w:rsid w:val="00D25AEF"/>
    <w:rsid w:val="00D349EE"/>
    <w:rsid w:val="00D35298"/>
    <w:rsid w:val="00D418AD"/>
    <w:rsid w:val="00D44227"/>
    <w:rsid w:val="00D46629"/>
    <w:rsid w:val="00D46FFD"/>
    <w:rsid w:val="00D527DA"/>
    <w:rsid w:val="00D56D47"/>
    <w:rsid w:val="00D57835"/>
    <w:rsid w:val="00D655FB"/>
    <w:rsid w:val="00D70FB4"/>
    <w:rsid w:val="00D73A38"/>
    <w:rsid w:val="00D74A1C"/>
    <w:rsid w:val="00D7559A"/>
    <w:rsid w:val="00D815C1"/>
    <w:rsid w:val="00D85C85"/>
    <w:rsid w:val="00D866EC"/>
    <w:rsid w:val="00D92F6C"/>
    <w:rsid w:val="00D95879"/>
    <w:rsid w:val="00D97A6B"/>
    <w:rsid w:val="00DA2FA3"/>
    <w:rsid w:val="00DA7875"/>
    <w:rsid w:val="00DB751D"/>
    <w:rsid w:val="00DC679E"/>
    <w:rsid w:val="00DD0E98"/>
    <w:rsid w:val="00DE3F87"/>
    <w:rsid w:val="00DE64DE"/>
    <w:rsid w:val="00DE73B4"/>
    <w:rsid w:val="00DE787B"/>
    <w:rsid w:val="00DE7AB4"/>
    <w:rsid w:val="00DF4D86"/>
    <w:rsid w:val="00DF63E3"/>
    <w:rsid w:val="00DF6B09"/>
    <w:rsid w:val="00E00B41"/>
    <w:rsid w:val="00E01D84"/>
    <w:rsid w:val="00E048AB"/>
    <w:rsid w:val="00E137BB"/>
    <w:rsid w:val="00E20266"/>
    <w:rsid w:val="00E235DD"/>
    <w:rsid w:val="00E261CD"/>
    <w:rsid w:val="00E3199C"/>
    <w:rsid w:val="00E42D0B"/>
    <w:rsid w:val="00E441BF"/>
    <w:rsid w:val="00E62D29"/>
    <w:rsid w:val="00E64988"/>
    <w:rsid w:val="00E64A38"/>
    <w:rsid w:val="00E74E56"/>
    <w:rsid w:val="00E756AC"/>
    <w:rsid w:val="00E8381A"/>
    <w:rsid w:val="00E87596"/>
    <w:rsid w:val="00E87794"/>
    <w:rsid w:val="00E96422"/>
    <w:rsid w:val="00EA5A59"/>
    <w:rsid w:val="00EA62F1"/>
    <w:rsid w:val="00EB3D8F"/>
    <w:rsid w:val="00ED0FE3"/>
    <w:rsid w:val="00ED3F7E"/>
    <w:rsid w:val="00ED4715"/>
    <w:rsid w:val="00EF2CA6"/>
    <w:rsid w:val="00F117B1"/>
    <w:rsid w:val="00F134F9"/>
    <w:rsid w:val="00F24C62"/>
    <w:rsid w:val="00F24FC8"/>
    <w:rsid w:val="00F331F0"/>
    <w:rsid w:val="00F34138"/>
    <w:rsid w:val="00F35E57"/>
    <w:rsid w:val="00F47FCE"/>
    <w:rsid w:val="00F501D2"/>
    <w:rsid w:val="00F5266F"/>
    <w:rsid w:val="00F52BC9"/>
    <w:rsid w:val="00F557C0"/>
    <w:rsid w:val="00F56447"/>
    <w:rsid w:val="00F61A04"/>
    <w:rsid w:val="00F64055"/>
    <w:rsid w:val="00F710C6"/>
    <w:rsid w:val="00F722BD"/>
    <w:rsid w:val="00F72873"/>
    <w:rsid w:val="00F73620"/>
    <w:rsid w:val="00F91CF0"/>
    <w:rsid w:val="00F9481A"/>
    <w:rsid w:val="00F956D1"/>
    <w:rsid w:val="00F9687F"/>
    <w:rsid w:val="00FA08DE"/>
    <w:rsid w:val="00FB03AD"/>
    <w:rsid w:val="00FB328E"/>
    <w:rsid w:val="00FB3430"/>
    <w:rsid w:val="00FB5E18"/>
    <w:rsid w:val="00FC2626"/>
    <w:rsid w:val="00FC755D"/>
    <w:rsid w:val="00FD3922"/>
    <w:rsid w:val="00FD6452"/>
    <w:rsid w:val="00FF3F9C"/>
    <w:rsid w:val="2B5724EC"/>
    <w:rsid w:val="7FF3A4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E1B"/>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etimologias.dechile.net/?exorbitan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52614-5D04-4B63-9474-706B8E25EF90}">
  <ds:schemaRefs>
    <ds:schemaRef ds:uri="http://schemas.openxmlformats.org/officeDocument/2006/bibliography"/>
  </ds:schemaRefs>
</ds:datastoreItem>
</file>

<file path=customXml/itemProps4.xml><?xml version="1.0" encoding="utf-8"?>
<ds:datastoreItem xmlns:ds="http://schemas.openxmlformats.org/officeDocument/2006/customXml" ds:itemID="{997BBF3F-E837-4F88-BCB0-0E632895B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5223</Words>
  <Characters>28728</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Carlos Mario Castrillón Endo</cp:lastModifiedBy>
  <cp:revision>2</cp:revision>
  <cp:lastPrinted>2020-03-17T17:42:00Z</cp:lastPrinted>
  <dcterms:created xsi:type="dcterms:W3CDTF">2020-08-20T16:29:00Z</dcterms:created>
  <dcterms:modified xsi:type="dcterms:W3CDTF">2020-08-20T16:29:00Z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