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5E4E1D49" w:rsidR="0034177C" w:rsidRDefault="0034177C" w:rsidP="0034177C">
      <w:pPr>
        <w:jc w:val="right"/>
        <w:rPr>
          <w:rFonts w:ascii="Arial" w:hAnsi="Arial" w:cs="Arial"/>
          <w:b/>
          <w:color w:val="000000" w:themeColor="text1"/>
          <w:sz w:val="16"/>
          <w:szCs w:val="16"/>
          <w:lang w:eastAsia="es-ES"/>
        </w:rPr>
      </w:pPr>
      <w:bookmarkStart w:id="0" w:name="_Hlk28946138"/>
      <w:bookmarkStart w:id="1" w:name="_Hlk29548183"/>
      <w:r w:rsidRPr="003B1697">
        <w:rPr>
          <w:rFonts w:ascii="Arial" w:hAnsi="Arial" w:cs="Arial"/>
          <w:b/>
          <w:color w:val="000000" w:themeColor="text1"/>
          <w:sz w:val="16"/>
          <w:szCs w:val="16"/>
          <w:lang w:eastAsia="es-ES"/>
        </w:rPr>
        <w:t>CCE-DES-FM-17</w:t>
      </w:r>
    </w:p>
    <w:p w14:paraId="75C665A3" w14:textId="77777777" w:rsidR="00F44661" w:rsidRPr="003B1697" w:rsidRDefault="00F44661" w:rsidP="0034177C">
      <w:pPr>
        <w:jc w:val="right"/>
        <w:rPr>
          <w:rFonts w:ascii="Arial" w:hAnsi="Arial" w:cs="Arial"/>
          <w:b/>
          <w:color w:val="000000" w:themeColor="text1"/>
          <w:sz w:val="16"/>
          <w:szCs w:val="16"/>
          <w:lang w:eastAsia="es-ES"/>
        </w:rPr>
      </w:pPr>
    </w:p>
    <w:bookmarkEnd w:id="0"/>
    <w:bookmarkEnd w:id="1"/>
    <w:p w14:paraId="5E8B5E3B" w14:textId="0657648E" w:rsidR="003B1697" w:rsidRPr="00F403B1" w:rsidRDefault="00685E29" w:rsidP="003B1697">
      <w:pPr>
        <w:jc w:val="both"/>
        <w:rPr>
          <w:rFonts w:ascii="Arial" w:eastAsia="Calibri" w:hAnsi="Arial" w:cs="Arial"/>
          <w:b/>
          <w:color w:val="000000" w:themeColor="text1"/>
          <w:sz w:val="22"/>
        </w:rPr>
      </w:pPr>
      <w:r w:rsidRPr="00F403B1">
        <w:rPr>
          <w:rFonts w:ascii="Arial" w:eastAsia="Calibri" w:hAnsi="Arial" w:cs="Arial"/>
          <w:b/>
          <w:color w:val="000000" w:themeColor="text1"/>
          <w:sz w:val="22"/>
        </w:rPr>
        <w:t xml:space="preserve">CONTRATO SINDICAL </w:t>
      </w:r>
      <w:r w:rsidR="002118C2" w:rsidRPr="006C15D5">
        <w:rPr>
          <w:rFonts w:ascii="Arial" w:eastAsia="Calibri" w:hAnsi="Arial" w:cs="Arial"/>
          <w:b/>
          <w:color w:val="000000" w:themeColor="text1"/>
          <w:sz w:val="22"/>
        </w:rPr>
        <w:t>–</w:t>
      </w:r>
      <w:r w:rsidRPr="00F403B1">
        <w:rPr>
          <w:rFonts w:ascii="Arial" w:eastAsia="Calibri" w:hAnsi="Arial" w:cs="Arial"/>
          <w:b/>
          <w:color w:val="000000" w:themeColor="text1"/>
          <w:sz w:val="22"/>
        </w:rPr>
        <w:t xml:space="preserve"> Contenido mínimo </w:t>
      </w:r>
      <w:r w:rsidR="002118C2" w:rsidRPr="006C15D5">
        <w:rPr>
          <w:rFonts w:ascii="Arial" w:eastAsia="Calibri" w:hAnsi="Arial" w:cs="Arial"/>
          <w:b/>
          <w:color w:val="000000" w:themeColor="text1"/>
          <w:sz w:val="22"/>
        </w:rPr>
        <w:t>–</w:t>
      </w:r>
      <w:r w:rsidRPr="00F403B1">
        <w:rPr>
          <w:rFonts w:ascii="Arial" w:eastAsia="Calibri" w:hAnsi="Arial" w:cs="Arial"/>
          <w:b/>
          <w:color w:val="000000" w:themeColor="text1"/>
          <w:sz w:val="22"/>
        </w:rPr>
        <w:t xml:space="preserve"> Requisitos </w:t>
      </w:r>
    </w:p>
    <w:p w14:paraId="6852C954" w14:textId="5E683378" w:rsidR="00685E29" w:rsidRPr="003B1697" w:rsidRDefault="00685E29" w:rsidP="003B1697">
      <w:pPr>
        <w:jc w:val="both"/>
        <w:rPr>
          <w:rFonts w:ascii="Arial" w:hAnsi="Arial" w:cs="Arial"/>
          <w:color w:val="000000" w:themeColor="text1"/>
          <w:sz w:val="20"/>
          <w:szCs w:val="20"/>
        </w:rPr>
      </w:pPr>
      <w:r w:rsidRPr="003B1697">
        <w:rPr>
          <w:rFonts w:ascii="Arial" w:eastAsia="Calibri" w:hAnsi="Arial" w:cs="Arial"/>
          <w:b/>
          <w:color w:val="000000" w:themeColor="text1"/>
          <w:sz w:val="20"/>
          <w:szCs w:val="20"/>
        </w:rPr>
        <w:t xml:space="preserve"> </w:t>
      </w:r>
    </w:p>
    <w:p w14:paraId="2C45DDB5" w14:textId="77777777" w:rsidR="002118C2" w:rsidRDefault="00685E29" w:rsidP="002118C2">
      <w:pPr>
        <w:spacing w:after="120"/>
        <w:jc w:val="both"/>
        <w:rPr>
          <w:rFonts w:ascii="Arial" w:hAnsi="Arial" w:cs="Arial"/>
          <w:color w:val="000000" w:themeColor="text1"/>
          <w:sz w:val="20"/>
          <w:szCs w:val="20"/>
        </w:rPr>
      </w:pPr>
      <w:r w:rsidRPr="003B1697">
        <w:rPr>
          <w:rFonts w:ascii="Arial" w:hAnsi="Arial" w:cs="Arial"/>
          <w:color w:val="000000" w:themeColor="text1"/>
          <w:sz w:val="20"/>
          <w:szCs w:val="20"/>
        </w:rPr>
        <w:t>El artículo 2.2.2.1.26. del Decreto 1072 de 2015 regula el contenido mínimo del contrato sindical, estableciendo que este deberá constar por escrito y contener: i) La fecha de constitución del sindicato; ii) El número de acta y fecha de la asamblea de afiliados que autorizó la celebración del contrato; iii) Las cláusulas relativas al objeto, condiciones para la ejecución y las obligaciones de cada uno de los contratantes; iv) El valor total de la prestación del servicio o de la ejecución de la obra; v) La cuantía de la caución que los contratantes deben constituir para asegurar el cumplimiento de las obligaciones pactadas; vi) Las auditorías que consideren necesarias para verificar el cumplimiento de las obligaciones recíprocas; y vii) Los procesos y procedimientos técnicos para la ejecución del contrato. </w:t>
      </w:r>
    </w:p>
    <w:p w14:paraId="4B027D26" w14:textId="58C06A1D" w:rsidR="00685E29" w:rsidRPr="003B1697" w:rsidRDefault="00685E29" w:rsidP="003B1697">
      <w:pPr>
        <w:jc w:val="both"/>
        <w:rPr>
          <w:rFonts w:ascii="Arial" w:hAnsi="Arial" w:cs="Arial"/>
          <w:color w:val="000000" w:themeColor="text1"/>
          <w:sz w:val="20"/>
          <w:szCs w:val="20"/>
        </w:rPr>
      </w:pPr>
      <w:r w:rsidRPr="003B1697">
        <w:rPr>
          <w:rFonts w:ascii="Arial" w:hAnsi="Arial" w:cs="Arial"/>
          <w:color w:val="000000" w:themeColor="text1"/>
          <w:sz w:val="20"/>
          <w:szCs w:val="20"/>
        </w:rPr>
        <w:t>El Decreto Único Reglamentario del Sector Trabajo, en su 2.2.2.1.21 además exige para que un sindicato pueda celebrar un contrato de este tipo:  i) que la asociación sindical acredite una existencia de al menos seis meses antes de la firma; ii) la afiliación de trabajadores vinculados a la empresa con la cual se realiza el contrato; iii) la aprobación de la asamblea general; y iv) que el sindicato acredite la capacidad administrativa y financiera necesaria para cumplir con las obras y compromisos legales.</w:t>
      </w:r>
    </w:p>
    <w:p w14:paraId="3987E848" w14:textId="77777777" w:rsidR="00685E29" w:rsidRPr="003B1697" w:rsidRDefault="00685E29" w:rsidP="003B1697">
      <w:pPr>
        <w:jc w:val="both"/>
        <w:rPr>
          <w:rFonts w:ascii="Arial" w:eastAsia="Calibri" w:hAnsi="Arial" w:cs="Arial"/>
          <w:b/>
          <w:color w:val="000000" w:themeColor="text1"/>
          <w:sz w:val="20"/>
          <w:szCs w:val="20"/>
        </w:rPr>
      </w:pPr>
    </w:p>
    <w:p w14:paraId="2DE6E4F4" w14:textId="4CF0506B" w:rsidR="00685E29" w:rsidRPr="00F403B1" w:rsidRDefault="00685E29" w:rsidP="003B1697">
      <w:pPr>
        <w:jc w:val="both"/>
        <w:rPr>
          <w:rFonts w:ascii="Arial" w:eastAsia="Calibri" w:hAnsi="Arial" w:cs="Arial"/>
          <w:b/>
          <w:color w:val="000000" w:themeColor="text1"/>
          <w:sz w:val="22"/>
        </w:rPr>
      </w:pPr>
      <w:r w:rsidRPr="00F403B1">
        <w:rPr>
          <w:rFonts w:ascii="Arial" w:eastAsia="Calibri" w:hAnsi="Arial" w:cs="Arial"/>
          <w:b/>
          <w:color w:val="000000" w:themeColor="text1"/>
          <w:sz w:val="22"/>
        </w:rPr>
        <w:t xml:space="preserve">CONTRATO SINDICAL </w:t>
      </w:r>
      <w:r w:rsidR="002118C2" w:rsidRPr="006C15D5">
        <w:rPr>
          <w:rFonts w:ascii="Arial" w:eastAsia="Calibri" w:hAnsi="Arial" w:cs="Arial"/>
          <w:b/>
          <w:color w:val="000000" w:themeColor="text1"/>
          <w:sz w:val="22"/>
        </w:rPr>
        <w:t>–</w:t>
      </w:r>
      <w:r w:rsidRPr="00F403B1">
        <w:rPr>
          <w:rFonts w:ascii="Arial" w:eastAsia="Calibri" w:hAnsi="Arial" w:cs="Arial"/>
          <w:b/>
          <w:color w:val="000000" w:themeColor="text1"/>
          <w:sz w:val="22"/>
        </w:rPr>
        <w:t xml:space="preserve"> Régimen jurídico </w:t>
      </w:r>
      <w:r w:rsidR="002118C2" w:rsidRPr="006C15D5">
        <w:rPr>
          <w:rFonts w:ascii="Arial" w:eastAsia="Calibri" w:hAnsi="Arial" w:cs="Arial"/>
          <w:b/>
          <w:color w:val="000000" w:themeColor="text1"/>
          <w:sz w:val="22"/>
        </w:rPr>
        <w:t>–</w:t>
      </w:r>
      <w:r w:rsidR="002118C2">
        <w:rPr>
          <w:rFonts w:ascii="Arial" w:eastAsia="Calibri" w:hAnsi="Arial" w:cs="Arial"/>
          <w:b/>
          <w:color w:val="000000" w:themeColor="text1"/>
          <w:sz w:val="22"/>
        </w:rPr>
        <w:t xml:space="preserve"> </w:t>
      </w:r>
      <w:r w:rsidR="00E604EB">
        <w:rPr>
          <w:rFonts w:ascii="Arial" w:eastAsia="Calibri" w:hAnsi="Arial" w:cs="Arial"/>
          <w:b/>
          <w:color w:val="000000" w:themeColor="text1"/>
          <w:sz w:val="22"/>
        </w:rPr>
        <w:t>Aplicación</w:t>
      </w:r>
      <w:bookmarkStart w:id="2" w:name="_GoBack"/>
      <w:bookmarkEnd w:id="2"/>
      <w:r w:rsidR="00E604EB" w:rsidRPr="00F403B1">
        <w:rPr>
          <w:rFonts w:ascii="Arial" w:eastAsia="Calibri" w:hAnsi="Arial" w:cs="Arial"/>
          <w:b/>
          <w:color w:val="000000" w:themeColor="text1"/>
          <w:sz w:val="22"/>
        </w:rPr>
        <w:t xml:space="preserve"> </w:t>
      </w:r>
      <w:r w:rsidR="00E604EB" w:rsidRPr="006C15D5">
        <w:rPr>
          <w:rFonts w:ascii="Arial" w:eastAsia="Calibri" w:hAnsi="Arial" w:cs="Arial"/>
          <w:b/>
          <w:color w:val="000000" w:themeColor="text1"/>
          <w:sz w:val="22"/>
        </w:rPr>
        <w:t>–</w:t>
      </w:r>
      <w:r w:rsidR="00E604EB" w:rsidRPr="00F403B1">
        <w:rPr>
          <w:rFonts w:ascii="Arial" w:eastAsia="Calibri" w:hAnsi="Arial" w:cs="Arial"/>
          <w:b/>
          <w:color w:val="000000" w:themeColor="text1"/>
          <w:sz w:val="22"/>
        </w:rPr>
        <w:t xml:space="preserve"> </w:t>
      </w:r>
      <w:r w:rsidR="00E604EB">
        <w:rPr>
          <w:rFonts w:ascii="Arial" w:eastAsia="Calibri" w:hAnsi="Arial" w:cs="Arial"/>
          <w:b/>
          <w:color w:val="000000" w:themeColor="text1"/>
          <w:sz w:val="22"/>
        </w:rPr>
        <w:t>N</w:t>
      </w:r>
      <w:r w:rsidRPr="00F403B1">
        <w:rPr>
          <w:rFonts w:ascii="Arial" w:eastAsia="Calibri" w:hAnsi="Arial" w:cs="Arial"/>
          <w:b/>
          <w:color w:val="000000" w:themeColor="text1"/>
          <w:sz w:val="22"/>
        </w:rPr>
        <w:t>ormas laborales</w:t>
      </w:r>
    </w:p>
    <w:p w14:paraId="0DEA3378" w14:textId="77777777" w:rsidR="00685E29" w:rsidRPr="003B1697" w:rsidRDefault="00685E29" w:rsidP="003B1697">
      <w:pPr>
        <w:jc w:val="both"/>
        <w:rPr>
          <w:rFonts w:ascii="Arial" w:eastAsia="Calibri" w:hAnsi="Arial" w:cs="Arial"/>
          <w:b/>
          <w:color w:val="000000" w:themeColor="text1"/>
          <w:sz w:val="20"/>
          <w:szCs w:val="20"/>
        </w:rPr>
      </w:pPr>
    </w:p>
    <w:p w14:paraId="5D04291A" w14:textId="77777777" w:rsidR="004A0F22" w:rsidRDefault="00685E29" w:rsidP="004A0F22">
      <w:pPr>
        <w:spacing w:after="120"/>
        <w:jc w:val="both"/>
        <w:rPr>
          <w:rFonts w:ascii="Arial" w:hAnsi="Arial" w:cs="Arial"/>
          <w:color w:val="000000" w:themeColor="text1"/>
          <w:sz w:val="20"/>
          <w:szCs w:val="20"/>
        </w:rPr>
      </w:pPr>
      <w:r w:rsidRPr="00F403B1">
        <w:rPr>
          <w:rFonts w:ascii="Arial" w:hAnsi="Arial" w:cs="Arial"/>
          <w:color w:val="000000" w:themeColor="text1"/>
          <w:sz w:val="20"/>
          <w:szCs w:val="20"/>
        </w:rPr>
        <w:t>Si bien el artículo 2 de la Ley 80 de 1993, al definir las entidades estatales cuya contratación se regiría por el estatuto general, persiguió abarcar de forma omnicomprensiva la totalidad o, por lo menos, la mayoría de los organismos que conforman la estructura del Estado, lo cierto es que dicha regla general tiene excepciones creadas por la ley, como es el caso de los contratos sindicales suscritos con entidades públicas.</w:t>
      </w:r>
    </w:p>
    <w:p w14:paraId="6CC5395D" w14:textId="7BD1B999" w:rsidR="00685E29" w:rsidRPr="00F403B1" w:rsidRDefault="00685E29" w:rsidP="003B1697">
      <w:pPr>
        <w:jc w:val="both"/>
        <w:rPr>
          <w:rStyle w:val="Textoennegrita"/>
          <w:rFonts w:ascii="Arial" w:hAnsi="Arial" w:cs="Arial"/>
          <w:color w:val="000000" w:themeColor="text1"/>
          <w:sz w:val="20"/>
          <w:szCs w:val="20"/>
        </w:rPr>
      </w:pPr>
      <w:r w:rsidRPr="00F403B1">
        <w:rPr>
          <w:rFonts w:ascii="Arial" w:hAnsi="Arial" w:cs="Arial"/>
          <w:color w:val="000000" w:themeColor="text1"/>
          <w:sz w:val="20"/>
          <w:szCs w:val="20"/>
        </w:rPr>
        <w:t xml:space="preserve"> Este tipo de contratos no están regidos por las normas contenidas en las leyes 80 de 1993, 1150 de 2007 y demás normas complementarias, ya que independientemente de que la entidad estatal que celebra el contrato sindical este enlistada en el artículo 2 de la Ley 80, por lo que en principio le sería aplicable dicho estatuto, esta modalidad contractual al tener una naturaleza especial, se encuentra fuera del ámbito de aplicación de dicha normativa al estar regulado por normas laborales, tal como expresamente lo disponen los artículos 482 del Código Sustantivo del Trabajo, </w:t>
      </w:r>
      <w:r w:rsidRPr="00F403B1">
        <w:rPr>
          <w:rStyle w:val="Textoennegrita"/>
          <w:rFonts w:ascii="Arial" w:hAnsi="Arial" w:cs="Arial"/>
          <w:b w:val="0"/>
          <w:bCs w:val="0"/>
          <w:color w:val="000000" w:themeColor="text1"/>
          <w:sz w:val="20"/>
          <w:szCs w:val="20"/>
        </w:rPr>
        <w:t>2.2.2.1.16 y 2.2.2.1.24 del Decreto 1072 de 2015.</w:t>
      </w:r>
    </w:p>
    <w:p w14:paraId="25EC4B05" w14:textId="77777777" w:rsidR="007060F7" w:rsidRPr="003B1697" w:rsidRDefault="007060F7" w:rsidP="007060F7">
      <w:pPr>
        <w:jc w:val="both"/>
        <w:rPr>
          <w:rFonts w:ascii="Arial" w:eastAsia="Calibri" w:hAnsi="Arial" w:cs="Arial"/>
          <w:b/>
          <w:color w:val="000000" w:themeColor="text1"/>
          <w:sz w:val="20"/>
          <w:szCs w:val="20"/>
        </w:rPr>
      </w:pPr>
    </w:p>
    <w:p w14:paraId="6D1938AF" w14:textId="77777777" w:rsidR="008A154E" w:rsidRPr="008A154E" w:rsidRDefault="008A154E" w:rsidP="008A154E">
      <w:pPr>
        <w:pStyle w:val="Default"/>
        <w:rPr>
          <w:color w:val="auto"/>
          <w:sz w:val="20"/>
          <w:szCs w:val="20"/>
        </w:rPr>
      </w:pPr>
    </w:p>
    <w:p w14:paraId="5525C92B" w14:textId="5D2A2CD4" w:rsidR="008A154E" w:rsidRDefault="008A154E" w:rsidP="008A154E">
      <w:pPr>
        <w:pStyle w:val="Default"/>
        <w:rPr>
          <w:color w:val="auto"/>
          <w:sz w:val="22"/>
          <w:szCs w:val="22"/>
        </w:rPr>
      </w:pPr>
      <w:r>
        <w:rPr>
          <w:color w:val="auto"/>
          <w:sz w:val="22"/>
          <w:szCs w:val="22"/>
        </w:rPr>
        <w:t xml:space="preserve">Bogotá D.C., </w:t>
      </w:r>
      <w:r>
        <w:rPr>
          <w:b/>
          <w:bCs/>
          <w:color w:val="auto"/>
          <w:sz w:val="22"/>
          <w:szCs w:val="22"/>
        </w:rPr>
        <w:t xml:space="preserve">17/03/2020 Hora 19:42:51s </w:t>
      </w:r>
    </w:p>
    <w:p w14:paraId="435362E7" w14:textId="3606A173" w:rsidR="007060F7" w:rsidRPr="00CA5174" w:rsidRDefault="008A154E" w:rsidP="008A154E">
      <w:pPr>
        <w:spacing w:after="18"/>
        <w:jc w:val="right"/>
        <w:rPr>
          <w:rFonts w:ascii="Arial" w:hAnsi="Arial" w:cs="Arial"/>
          <w:b/>
          <w:bCs/>
          <w:sz w:val="22"/>
        </w:rPr>
      </w:pPr>
      <w:r w:rsidRPr="00CA5174">
        <w:rPr>
          <w:rFonts w:ascii="Arial" w:hAnsi="Arial" w:cs="Arial"/>
          <w:b/>
          <w:bCs/>
          <w:sz w:val="22"/>
        </w:rPr>
        <w:t>N° Radicado: 2202013000002004</w:t>
      </w:r>
    </w:p>
    <w:p w14:paraId="376C89DA" w14:textId="77777777" w:rsidR="008A154E" w:rsidRPr="003B1697" w:rsidRDefault="008A154E" w:rsidP="008A154E">
      <w:pPr>
        <w:spacing w:after="18"/>
        <w:jc w:val="right"/>
        <w:rPr>
          <w:rFonts w:ascii="Arial" w:hAnsi="Arial" w:cs="Arial"/>
          <w:b/>
          <w:color w:val="000000" w:themeColor="text1"/>
          <w:sz w:val="22"/>
        </w:rPr>
      </w:pPr>
    </w:p>
    <w:p w14:paraId="0E1E1118" w14:textId="77777777" w:rsidR="007060F7" w:rsidRPr="003B1697" w:rsidRDefault="007060F7" w:rsidP="00C5543C">
      <w:pPr>
        <w:rPr>
          <w:rFonts w:ascii="Arial" w:eastAsia="Calibri" w:hAnsi="Arial" w:cs="Arial"/>
          <w:color w:val="000000" w:themeColor="text1"/>
          <w:sz w:val="22"/>
        </w:rPr>
      </w:pPr>
      <w:r w:rsidRPr="003B1697">
        <w:rPr>
          <w:rFonts w:ascii="Arial" w:eastAsia="Calibri" w:hAnsi="Arial" w:cs="Arial"/>
          <w:color w:val="000000" w:themeColor="text1"/>
          <w:sz w:val="22"/>
        </w:rPr>
        <w:t xml:space="preserve">Señor </w:t>
      </w:r>
    </w:p>
    <w:p w14:paraId="32828D47" w14:textId="77777777" w:rsidR="007060F7" w:rsidRPr="003B1697" w:rsidRDefault="007060F7" w:rsidP="00C5543C">
      <w:pPr>
        <w:rPr>
          <w:rFonts w:ascii="Arial" w:eastAsia="Calibri" w:hAnsi="Arial" w:cs="Arial"/>
          <w:b/>
          <w:color w:val="000000" w:themeColor="text1"/>
          <w:sz w:val="22"/>
        </w:rPr>
      </w:pPr>
      <w:r w:rsidRPr="003B1697">
        <w:rPr>
          <w:rFonts w:ascii="Arial" w:eastAsia="Calibri" w:hAnsi="Arial" w:cs="Arial"/>
          <w:b/>
          <w:color w:val="000000" w:themeColor="text1"/>
          <w:sz w:val="22"/>
        </w:rPr>
        <w:t>Juan Fernando Torres Chaves</w:t>
      </w:r>
    </w:p>
    <w:p w14:paraId="5572A22D" w14:textId="77777777" w:rsidR="007060F7" w:rsidRPr="003B1697" w:rsidRDefault="007060F7" w:rsidP="00C5543C">
      <w:pPr>
        <w:rPr>
          <w:rFonts w:ascii="Arial" w:eastAsia="Calibri" w:hAnsi="Arial" w:cs="Arial"/>
          <w:color w:val="000000" w:themeColor="text1"/>
          <w:sz w:val="22"/>
        </w:rPr>
      </w:pPr>
      <w:r w:rsidRPr="003B1697">
        <w:rPr>
          <w:rFonts w:ascii="Arial" w:eastAsia="Calibri" w:hAnsi="Arial" w:cs="Arial"/>
          <w:color w:val="000000" w:themeColor="text1"/>
          <w:sz w:val="22"/>
        </w:rPr>
        <w:t>Ciudad.</w:t>
      </w:r>
    </w:p>
    <w:p w14:paraId="29C479D5" w14:textId="77777777" w:rsidR="007060F7" w:rsidRPr="003B1697" w:rsidRDefault="007060F7" w:rsidP="007060F7">
      <w:pPr>
        <w:spacing w:after="18"/>
        <w:rPr>
          <w:rFonts w:ascii="Arial" w:eastAsia="Calibri" w:hAnsi="Arial" w:cs="Arial"/>
          <w:color w:val="000000" w:themeColor="text1"/>
          <w:sz w:val="22"/>
        </w:rPr>
      </w:pPr>
    </w:p>
    <w:p w14:paraId="71829FEA" w14:textId="4A1B3434" w:rsidR="007060F7" w:rsidRPr="003B1697" w:rsidRDefault="007060F7" w:rsidP="007060F7">
      <w:pPr>
        <w:spacing w:after="18"/>
        <w:jc w:val="center"/>
        <w:rPr>
          <w:rFonts w:ascii="Arial" w:eastAsia="Calibri" w:hAnsi="Arial" w:cs="Arial"/>
          <w:b/>
          <w:color w:val="000000" w:themeColor="text1"/>
          <w:sz w:val="22"/>
        </w:rPr>
      </w:pPr>
      <w:r w:rsidRPr="003B1697">
        <w:rPr>
          <w:rFonts w:ascii="Arial" w:eastAsia="Calibri" w:hAnsi="Arial" w:cs="Arial"/>
          <w:b/>
          <w:color w:val="000000" w:themeColor="text1"/>
          <w:sz w:val="22"/>
        </w:rPr>
        <w:t xml:space="preserve">Concepto C </w:t>
      </w:r>
      <w:r w:rsidR="00C5543C" w:rsidRPr="003B1697">
        <w:rPr>
          <w:rFonts w:ascii="Arial" w:eastAsia="Calibri" w:hAnsi="Arial" w:cs="Arial"/>
          <w:b/>
          <w:color w:val="000000" w:themeColor="text1"/>
          <w:sz w:val="22"/>
        </w:rPr>
        <w:t xml:space="preserve">― </w:t>
      </w:r>
      <w:r w:rsidRPr="003B1697">
        <w:rPr>
          <w:rFonts w:ascii="Arial" w:eastAsia="Calibri" w:hAnsi="Arial" w:cs="Arial"/>
          <w:b/>
          <w:color w:val="000000" w:themeColor="text1"/>
          <w:sz w:val="22"/>
        </w:rPr>
        <w:t>096 de 2020</w:t>
      </w:r>
    </w:p>
    <w:p w14:paraId="4E30EB4B" w14:textId="77777777" w:rsidR="007060F7" w:rsidRPr="003B1697" w:rsidRDefault="007060F7" w:rsidP="007060F7">
      <w:pPr>
        <w:spacing w:after="18"/>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B1697" w:rsidRPr="003B1697" w14:paraId="7308E6F8" w14:textId="77777777" w:rsidTr="00425913">
        <w:tc>
          <w:tcPr>
            <w:tcW w:w="2689" w:type="dxa"/>
            <w:hideMark/>
          </w:tcPr>
          <w:p w14:paraId="45BF8765" w14:textId="77777777" w:rsidR="007060F7" w:rsidRPr="003B1697" w:rsidRDefault="007060F7" w:rsidP="00425913">
            <w:pPr>
              <w:spacing w:after="18"/>
              <w:rPr>
                <w:rFonts w:ascii="Arial" w:eastAsia="Calibri" w:hAnsi="Arial" w:cs="Arial"/>
                <w:color w:val="000000" w:themeColor="text1"/>
                <w:sz w:val="22"/>
              </w:rPr>
            </w:pPr>
            <w:r w:rsidRPr="003B1697">
              <w:rPr>
                <w:rFonts w:ascii="Arial" w:eastAsia="Calibri" w:hAnsi="Arial" w:cs="Arial"/>
                <w:b/>
                <w:color w:val="000000" w:themeColor="text1"/>
                <w:sz w:val="22"/>
              </w:rPr>
              <w:t>Temas:</w:t>
            </w:r>
            <w:r w:rsidRPr="003B1697">
              <w:rPr>
                <w:rFonts w:ascii="Arial" w:eastAsia="Calibri" w:hAnsi="Arial" w:cs="Arial"/>
                <w:color w:val="000000" w:themeColor="text1"/>
                <w:sz w:val="22"/>
              </w:rPr>
              <w:t xml:space="preserve">           </w:t>
            </w:r>
          </w:p>
          <w:p w14:paraId="5FB9FDCA" w14:textId="77777777" w:rsidR="007060F7" w:rsidRPr="003B1697" w:rsidRDefault="007060F7" w:rsidP="00425913">
            <w:pPr>
              <w:spacing w:after="18"/>
              <w:rPr>
                <w:rFonts w:ascii="Arial" w:eastAsia="Calibri" w:hAnsi="Arial" w:cs="Arial"/>
                <w:color w:val="000000" w:themeColor="text1"/>
                <w:sz w:val="22"/>
              </w:rPr>
            </w:pPr>
            <w:r w:rsidRPr="003B1697">
              <w:rPr>
                <w:rFonts w:ascii="Arial" w:eastAsia="Calibri" w:hAnsi="Arial" w:cs="Arial"/>
                <w:color w:val="000000" w:themeColor="text1"/>
                <w:sz w:val="22"/>
              </w:rPr>
              <w:t xml:space="preserve">                           </w:t>
            </w:r>
          </w:p>
        </w:tc>
        <w:tc>
          <w:tcPr>
            <w:tcW w:w="6237" w:type="dxa"/>
            <w:hideMark/>
          </w:tcPr>
          <w:p w14:paraId="7D4A0EE3" w14:textId="013D5834" w:rsidR="007060F7" w:rsidRPr="003B1697" w:rsidRDefault="007060F7" w:rsidP="00425913">
            <w:pPr>
              <w:spacing w:before="120"/>
              <w:jc w:val="both"/>
              <w:rPr>
                <w:rFonts w:ascii="Arial" w:eastAsia="Calibri" w:hAnsi="Arial" w:cs="Arial"/>
                <w:bCs/>
                <w:color w:val="000000" w:themeColor="text1"/>
                <w:sz w:val="20"/>
                <w:szCs w:val="20"/>
              </w:rPr>
            </w:pPr>
            <w:r w:rsidRPr="003B1697">
              <w:rPr>
                <w:rFonts w:ascii="Arial" w:eastAsia="Calibri" w:hAnsi="Arial" w:cs="Arial"/>
                <w:bCs/>
                <w:color w:val="000000" w:themeColor="text1"/>
                <w:sz w:val="20"/>
                <w:szCs w:val="20"/>
              </w:rPr>
              <w:t>CONTRATO SINDICAL ― Contenido mínimo ― Requisitos Aplicación de normas laborales / REGISTRO ÚNICO DE PROPONENTES ― Sujetos obligados ― Sindicatos</w:t>
            </w:r>
          </w:p>
          <w:p w14:paraId="1D2A18DF" w14:textId="77777777" w:rsidR="007060F7" w:rsidRPr="003B1697" w:rsidRDefault="007060F7" w:rsidP="00425913">
            <w:pPr>
              <w:jc w:val="both"/>
              <w:rPr>
                <w:rFonts w:ascii="Arial" w:eastAsia="Calibri" w:hAnsi="Arial" w:cs="Arial"/>
                <w:color w:val="000000" w:themeColor="text1"/>
                <w:sz w:val="22"/>
              </w:rPr>
            </w:pPr>
          </w:p>
        </w:tc>
      </w:tr>
      <w:tr w:rsidR="00537061" w:rsidRPr="003B1697" w14:paraId="778CC063" w14:textId="77777777" w:rsidTr="00425913">
        <w:tc>
          <w:tcPr>
            <w:tcW w:w="2689" w:type="dxa"/>
          </w:tcPr>
          <w:p w14:paraId="3791AEA2" w14:textId="77777777" w:rsidR="007060F7" w:rsidRPr="003B1697" w:rsidRDefault="007060F7" w:rsidP="00425913">
            <w:pPr>
              <w:spacing w:after="18"/>
              <w:rPr>
                <w:rFonts w:ascii="Arial" w:eastAsia="Calibri" w:hAnsi="Arial" w:cs="Arial"/>
                <w:b/>
                <w:color w:val="000000" w:themeColor="text1"/>
                <w:sz w:val="22"/>
              </w:rPr>
            </w:pPr>
            <w:r w:rsidRPr="003B1697">
              <w:rPr>
                <w:rFonts w:ascii="Arial" w:eastAsia="Calibri" w:hAnsi="Arial" w:cs="Arial"/>
                <w:b/>
                <w:color w:val="000000" w:themeColor="text1"/>
                <w:sz w:val="22"/>
              </w:rPr>
              <w:lastRenderedPageBreak/>
              <w:t>Radicación:</w:t>
            </w:r>
            <w:r w:rsidRPr="003B1697">
              <w:rPr>
                <w:rFonts w:ascii="Arial" w:eastAsia="Calibri" w:hAnsi="Arial" w:cs="Arial"/>
                <w:color w:val="000000" w:themeColor="text1"/>
                <w:sz w:val="22"/>
              </w:rPr>
              <w:t xml:space="preserve">                              </w:t>
            </w:r>
          </w:p>
        </w:tc>
        <w:tc>
          <w:tcPr>
            <w:tcW w:w="6237" w:type="dxa"/>
          </w:tcPr>
          <w:p w14:paraId="6AE53E1D" w14:textId="77777777" w:rsidR="007060F7" w:rsidRPr="003B1697" w:rsidRDefault="007060F7" w:rsidP="00425913">
            <w:pPr>
              <w:spacing w:after="18"/>
              <w:jc w:val="both"/>
              <w:rPr>
                <w:rFonts w:ascii="Arial" w:eastAsia="Calibri" w:hAnsi="Arial" w:cs="Arial"/>
                <w:color w:val="000000" w:themeColor="text1"/>
                <w:sz w:val="22"/>
              </w:rPr>
            </w:pPr>
            <w:r w:rsidRPr="003B1697">
              <w:rPr>
                <w:rFonts w:ascii="Arial" w:eastAsia="Calibri" w:hAnsi="Arial" w:cs="Arial"/>
                <w:color w:val="000000" w:themeColor="text1"/>
                <w:sz w:val="22"/>
              </w:rPr>
              <w:t>Respuesta a consulta # 4202013000000782</w:t>
            </w:r>
          </w:p>
        </w:tc>
      </w:tr>
    </w:tbl>
    <w:p w14:paraId="4E8163B9" w14:textId="77777777" w:rsidR="007060F7" w:rsidRPr="003B1697" w:rsidRDefault="007060F7" w:rsidP="007060F7">
      <w:pPr>
        <w:spacing w:after="18"/>
        <w:jc w:val="both"/>
        <w:rPr>
          <w:rFonts w:ascii="Arial" w:eastAsia="Calibri" w:hAnsi="Arial" w:cs="Arial"/>
          <w:color w:val="000000" w:themeColor="text1"/>
          <w:sz w:val="22"/>
        </w:rPr>
      </w:pPr>
    </w:p>
    <w:p w14:paraId="54DB85B3" w14:textId="77777777" w:rsidR="007060F7" w:rsidRPr="003B1697" w:rsidRDefault="007060F7" w:rsidP="007060F7">
      <w:pPr>
        <w:spacing w:after="18"/>
        <w:rPr>
          <w:rFonts w:ascii="Arial" w:eastAsia="Calibri" w:hAnsi="Arial" w:cs="Arial"/>
          <w:color w:val="000000" w:themeColor="text1"/>
          <w:sz w:val="22"/>
        </w:rPr>
      </w:pPr>
    </w:p>
    <w:p w14:paraId="04A50789" w14:textId="77777777" w:rsidR="007060F7" w:rsidRPr="003B1697" w:rsidRDefault="007060F7" w:rsidP="007060F7">
      <w:pPr>
        <w:spacing w:after="18"/>
        <w:rPr>
          <w:rFonts w:ascii="Arial" w:eastAsia="Calibri" w:hAnsi="Arial" w:cs="Arial"/>
          <w:color w:val="000000" w:themeColor="text1"/>
          <w:sz w:val="22"/>
        </w:rPr>
      </w:pPr>
      <w:r w:rsidRPr="003B1697">
        <w:rPr>
          <w:rFonts w:ascii="Arial" w:eastAsia="Calibri" w:hAnsi="Arial" w:cs="Arial"/>
          <w:color w:val="000000" w:themeColor="text1"/>
          <w:sz w:val="22"/>
        </w:rPr>
        <w:t>Estimado señor Torres,</w:t>
      </w:r>
    </w:p>
    <w:p w14:paraId="4A1ECEA3" w14:textId="77777777" w:rsidR="007060F7" w:rsidRPr="003B1697" w:rsidRDefault="007060F7" w:rsidP="007060F7">
      <w:pPr>
        <w:spacing w:after="18"/>
        <w:rPr>
          <w:rFonts w:ascii="Arial" w:eastAsia="Calibri" w:hAnsi="Arial" w:cs="Arial"/>
          <w:color w:val="000000" w:themeColor="text1"/>
          <w:sz w:val="22"/>
        </w:rPr>
      </w:pPr>
    </w:p>
    <w:p w14:paraId="1AEA2214" w14:textId="77777777" w:rsidR="007060F7" w:rsidRPr="003B1697" w:rsidRDefault="007060F7" w:rsidP="007060F7">
      <w:pPr>
        <w:spacing w:after="18" w:line="276" w:lineRule="auto"/>
        <w:jc w:val="both"/>
        <w:rPr>
          <w:rFonts w:ascii="Arial" w:eastAsia="Calibri" w:hAnsi="Arial" w:cs="Arial"/>
          <w:color w:val="000000" w:themeColor="text1"/>
          <w:sz w:val="22"/>
        </w:rPr>
      </w:pPr>
      <w:r w:rsidRPr="003B1697">
        <w:rPr>
          <w:rFonts w:ascii="Arial" w:eastAsia="Calibri" w:hAnsi="Arial" w:cs="Arial"/>
          <w:color w:val="000000" w:themeColor="text1"/>
          <w:sz w:val="22"/>
        </w:rPr>
        <w:t xml:space="preserve">La Agencia Nacional de Contratación Pública ― Colombia Compra Eficiente responde su consulta del 4 de febrero de 2020, en ejercicio de la competencia otorgada por el numeral 8 del artículo 11 y el numeral 5 del artículo 3 del Decreto Ley 4170 de 2011. </w:t>
      </w:r>
    </w:p>
    <w:p w14:paraId="232A0B18" w14:textId="77777777" w:rsidR="007060F7" w:rsidRPr="003B1697" w:rsidRDefault="007060F7" w:rsidP="007060F7">
      <w:pPr>
        <w:spacing w:after="18" w:line="276" w:lineRule="auto"/>
        <w:jc w:val="both"/>
        <w:rPr>
          <w:rFonts w:ascii="Arial" w:eastAsia="Calibri" w:hAnsi="Arial" w:cs="Arial"/>
          <w:color w:val="000000" w:themeColor="text1"/>
          <w:sz w:val="22"/>
        </w:rPr>
      </w:pPr>
    </w:p>
    <w:p w14:paraId="1EF8698B" w14:textId="77777777" w:rsidR="007060F7" w:rsidRPr="003B1697" w:rsidRDefault="007060F7" w:rsidP="007060F7">
      <w:pPr>
        <w:pStyle w:val="Prrafodelista"/>
        <w:numPr>
          <w:ilvl w:val="0"/>
          <w:numId w:val="6"/>
        </w:numPr>
        <w:tabs>
          <w:tab w:val="left" w:pos="284"/>
        </w:tabs>
        <w:spacing w:after="18" w:line="276" w:lineRule="auto"/>
        <w:ind w:left="0" w:firstLine="0"/>
        <w:contextualSpacing w:val="0"/>
        <w:jc w:val="both"/>
        <w:rPr>
          <w:rFonts w:ascii="Arial" w:eastAsia="Calibri" w:hAnsi="Arial" w:cs="Arial"/>
          <w:b/>
          <w:color w:val="000000" w:themeColor="text1"/>
          <w:sz w:val="22"/>
        </w:rPr>
      </w:pPr>
      <w:r w:rsidRPr="003B1697">
        <w:rPr>
          <w:rFonts w:ascii="Arial" w:eastAsia="Calibri" w:hAnsi="Arial" w:cs="Arial"/>
          <w:b/>
          <w:color w:val="000000" w:themeColor="text1"/>
          <w:sz w:val="22"/>
        </w:rPr>
        <w:t xml:space="preserve">Problemas planteados </w:t>
      </w:r>
    </w:p>
    <w:p w14:paraId="3AF5BA76" w14:textId="77777777" w:rsidR="007060F7" w:rsidRPr="003B1697" w:rsidRDefault="007060F7" w:rsidP="007060F7">
      <w:pPr>
        <w:tabs>
          <w:tab w:val="left" w:pos="426"/>
        </w:tabs>
        <w:spacing w:after="18" w:line="276" w:lineRule="auto"/>
        <w:jc w:val="both"/>
        <w:rPr>
          <w:rFonts w:ascii="Arial" w:eastAsia="Calibri" w:hAnsi="Arial" w:cs="Arial"/>
          <w:b/>
          <w:color w:val="000000" w:themeColor="text1"/>
          <w:sz w:val="22"/>
        </w:rPr>
      </w:pPr>
    </w:p>
    <w:p w14:paraId="7FFF06D9" w14:textId="77777777" w:rsidR="007060F7" w:rsidRPr="003B1697" w:rsidRDefault="007060F7" w:rsidP="00C5543C">
      <w:pPr>
        <w:tabs>
          <w:tab w:val="left" w:pos="426"/>
        </w:tabs>
        <w:spacing w:line="276" w:lineRule="auto"/>
        <w:jc w:val="both"/>
        <w:rPr>
          <w:rFonts w:ascii="Arial" w:eastAsia="Calibri" w:hAnsi="Arial" w:cs="Arial"/>
          <w:color w:val="000000" w:themeColor="text1"/>
          <w:sz w:val="22"/>
        </w:rPr>
      </w:pPr>
      <w:r w:rsidRPr="003B1697">
        <w:rPr>
          <w:rFonts w:ascii="Arial" w:eastAsia="Calibri" w:hAnsi="Arial" w:cs="Arial"/>
          <w:color w:val="000000" w:themeColor="text1"/>
          <w:sz w:val="22"/>
        </w:rPr>
        <w:t>Usted plantea los siguientes interrogantes relacionados con la suscripción de contratos sindicales con entidades públicas: i) «¿Cómo aplica su despacho la aplicación del contrato sindical?»; ii) «¿Aplica la ley 80 y sus reformas en el desarrollo de la negociación colectiva para perfeccionar un contrato sindical?»; iii) «Siendo el sindicato una ESAL especial con objeto meritorio especial “trabajo colectivo” ¿debe registrarse en el RUP de cámara de comercio?»; iv) «Si un sindicato aplico[sic] la contratación del modelo ley 80, con RUP tal situación des [sic] configura el modelo de negociaron [sic] sindical?».</w:t>
      </w:r>
    </w:p>
    <w:p w14:paraId="75B6A5B2" w14:textId="77777777" w:rsidR="007060F7" w:rsidRPr="003B1697" w:rsidRDefault="007060F7" w:rsidP="00C5543C">
      <w:pPr>
        <w:tabs>
          <w:tab w:val="left" w:pos="426"/>
        </w:tabs>
        <w:spacing w:line="276" w:lineRule="auto"/>
        <w:jc w:val="both"/>
        <w:rPr>
          <w:rFonts w:ascii="Arial" w:eastAsia="Calibri" w:hAnsi="Arial" w:cs="Arial"/>
          <w:color w:val="000000" w:themeColor="text1"/>
          <w:sz w:val="22"/>
        </w:rPr>
      </w:pPr>
    </w:p>
    <w:p w14:paraId="7AFF8908" w14:textId="77777777" w:rsidR="007060F7" w:rsidRPr="003B1697" w:rsidRDefault="007060F7" w:rsidP="00C5543C">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3B1697">
        <w:rPr>
          <w:rFonts w:ascii="Arial" w:eastAsia="Calibri" w:hAnsi="Arial" w:cs="Arial"/>
          <w:b/>
          <w:color w:val="000000" w:themeColor="text1"/>
          <w:sz w:val="22"/>
        </w:rPr>
        <w:t>Consideraciones</w:t>
      </w:r>
    </w:p>
    <w:p w14:paraId="38390359" w14:textId="77777777" w:rsidR="007060F7" w:rsidRPr="003B1697" w:rsidRDefault="007060F7" w:rsidP="007060F7">
      <w:pPr>
        <w:spacing w:line="276" w:lineRule="auto"/>
        <w:rPr>
          <w:rFonts w:ascii="Arial" w:eastAsia="Times New Roman" w:hAnsi="Arial" w:cs="Arial"/>
          <w:b/>
          <w:bCs/>
          <w:color w:val="000000" w:themeColor="text1"/>
          <w:sz w:val="20"/>
          <w:szCs w:val="20"/>
          <w:lang w:val="es-CO" w:eastAsia="es-CO"/>
        </w:rPr>
      </w:pPr>
    </w:p>
    <w:p w14:paraId="7E424884" w14:textId="02F4FD9C" w:rsidR="007060F7" w:rsidRPr="003B1697" w:rsidRDefault="007060F7" w:rsidP="007060F7">
      <w:pPr>
        <w:spacing w:line="276" w:lineRule="auto"/>
        <w:jc w:val="both"/>
        <w:rPr>
          <w:rFonts w:ascii="Arial" w:hAnsi="Arial" w:cs="Arial"/>
          <w:color w:val="000000" w:themeColor="text1"/>
          <w:sz w:val="22"/>
        </w:rPr>
      </w:pPr>
      <w:r w:rsidRPr="003B1697">
        <w:rPr>
          <w:rFonts w:ascii="Arial" w:hAnsi="Arial" w:cs="Arial"/>
          <w:color w:val="000000" w:themeColor="text1"/>
          <w:sz w:val="22"/>
        </w:rPr>
        <w:t>Para responder las preguntas planteadas se realizarán, algunas consideraciones sobre: i) El régimen jurídico del contrato sindical</w:t>
      </w:r>
      <w:r w:rsidR="00FA2522" w:rsidRPr="003B1697">
        <w:rPr>
          <w:rFonts w:ascii="Arial" w:hAnsi="Arial" w:cs="Arial"/>
          <w:color w:val="000000" w:themeColor="text1"/>
          <w:sz w:val="22"/>
        </w:rPr>
        <w:t>,</w:t>
      </w:r>
      <w:r w:rsidRPr="003B1697">
        <w:rPr>
          <w:rFonts w:ascii="Arial" w:hAnsi="Arial" w:cs="Arial"/>
          <w:color w:val="000000" w:themeColor="text1"/>
          <w:sz w:val="22"/>
        </w:rPr>
        <w:t xml:space="preserve"> y ii) el Registro Único de Proponentes, sus características y los sujetos que deben registrarse.</w:t>
      </w:r>
    </w:p>
    <w:p w14:paraId="57AEBAB7" w14:textId="77777777" w:rsidR="00F3043A" w:rsidRPr="003B1697" w:rsidRDefault="00F3043A" w:rsidP="007060F7">
      <w:pPr>
        <w:spacing w:line="276" w:lineRule="auto"/>
        <w:jc w:val="both"/>
        <w:rPr>
          <w:rFonts w:ascii="Arial" w:hAnsi="Arial" w:cs="Arial"/>
          <w:color w:val="000000" w:themeColor="text1"/>
          <w:sz w:val="22"/>
        </w:rPr>
      </w:pPr>
    </w:p>
    <w:p w14:paraId="1D315C75" w14:textId="77777777" w:rsidR="007060F7" w:rsidRPr="003B1697" w:rsidRDefault="007060F7" w:rsidP="007060F7">
      <w:pPr>
        <w:spacing w:line="276" w:lineRule="auto"/>
        <w:jc w:val="both"/>
        <w:rPr>
          <w:rFonts w:ascii="Arial" w:hAnsi="Arial" w:cs="Arial"/>
          <w:b/>
          <w:bCs/>
          <w:color w:val="000000" w:themeColor="text1"/>
          <w:sz w:val="22"/>
        </w:rPr>
      </w:pPr>
      <w:r w:rsidRPr="003B1697">
        <w:rPr>
          <w:rFonts w:ascii="Arial" w:hAnsi="Arial" w:cs="Arial"/>
          <w:b/>
          <w:bCs/>
          <w:color w:val="000000" w:themeColor="text1"/>
          <w:sz w:val="22"/>
        </w:rPr>
        <w:t>2.1. El régimen jurídico del contrato sindical</w:t>
      </w:r>
    </w:p>
    <w:p w14:paraId="09B4A31D" w14:textId="77777777" w:rsidR="007060F7" w:rsidRPr="003B1697" w:rsidRDefault="007060F7" w:rsidP="007060F7">
      <w:pPr>
        <w:spacing w:line="276" w:lineRule="auto"/>
        <w:jc w:val="both"/>
        <w:rPr>
          <w:rFonts w:ascii="Arial" w:hAnsi="Arial" w:cs="Arial"/>
          <w:b/>
          <w:bCs/>
          <w:color w:val="000000" w:themeColor="text1"/>
          <w:sz w:val="22"/>
        </w:rPr>
      </w:pPr>
    </w:p>
    <w:p w14:paraId="71E24242" w14:textId="77777777" w:rsidR="007060F7" w:rsidRPr="003B1697" w:rsidRDefault="007060F7" w:rsidP="00FA2522">
      <w:pPr>
        <w:spacing w:after="120" w:line="276" w:lineRule="auto"/>
        <w:jc w:val="both"/>
        <w:rPr>
          <w:rFonts w:ascii="Arial" w:hAnsi="Arial" w:cs="Arial"/>
          <w:color w:val="000000" w:themeColor="text1"/>
          <w:sz w:val="22"/>
        </w:rPr>
      </w:pPr>
      <w:r w:rsidRPr="003B1697">
        <w:rPr>
          <w:rFonts w:ascii="Arial" w:hAnsi="Arial" w:cs="Arial"/>
          <w:color w:val="000000" w:themeColor="text1"/>
          <w:sz w:val="22"/>
        </w:rPr>
        <w:t>El numeral 3° del artículo 373</w:t>
      </w:r>
      <w:r w:rsidRPr="003B1697">
        <w:rPr>
          <w:color w:val="000000" w:themeColor="text1"/>
          <w:vertAlign w:val="superscript"/>
        </w:rPr>
        <w:footnoteReference w:id="1"/>
      </w:r>
      <w:r w:rsidRPr="003B1697">
        <w:rPr>
          <w:rFonts w:ascii="Arial" w:hAnsi="Arial" w:cs="Arial"/>
          <w:color w:val="000000" w:themeColor="text1"/>
          <w:sz w:val="22"/>
        </w:rPr>
        <w:t xml:space="preserve"> del Código Sustantivo del Trabajo establece como una de las facultades y funciones principales de la organización sindical, celebrar convenciones colectivas y contratos sindicales, así como garantizar su cumplimiento por parte de sus asociados y ejercer los derechos y acciones que de ellos nazcan.</w:t>
      </w:r>
    </w:p>
    <w:p w14:paraId="1014DD0F" w14:textId="296D861A" w:rsidR="007060F7" w:rsidRPr="003B1697" w:rsidRDefault="007060F7" w:rsidP="00FA2522">
      <w:pPr>
        <w:spacing w:before="120" w:line="276" w:lineRule="auto"/>
        <w:ind w:firstLine="708"/>
        <w:jc w:val="both"/>
        <w:rPr>
          <w:rFonts w:ascii="Arial" w:hAnsi="Arial" w:cs="Arial"/>
          <w:color w:val="000000" w:themeColor="text1"/>
          <w:sz w:val="22"/>
        </w:rPr>
      </w:pPr>
      <w:r w:rsidRPr="003B1697">
        <w:rPr>
          <w:rFonts w:ascii="Arial" w:hAnsi="Arial" w:cs="Arial"/>
          <w:color w:val="000000" w:themeColor="text1"/>
          <w:sz w:val="22"/>
        </w:rPr>
        <w:t xml:space="preserve">El contrato sindical es definido por el Código Sustantivo del Trabajo como «el que celebren uno o varios sindicatos de trabajadores con uno o varios [empleadores] o sindicatos patronales para la prestación de servicios o la ejecución de una obra por medio de sus afiliados». Dicho estatuto laboral también establece que este tipo de contratos se </w:t>
      </w:r>
      <w:r w:rsidRPr="003B1697">
        <w:rPr>
          <w:rFonts w:ascii="Arial" w:hAnsi="Arial" w:cs="Arial"/>
          <w:color w:val="000000" w:themeColor="text1"/>
          <w:sz w:val="22"/>
        </w:rPr>
        <w:lastRenderedPageBreak/>
        <w:t>encuentran regidos en cuanto a su duración, revisión y extinción, por las normas del contrato individual de trabajo:</w:t>
      </w:r>
    </w:p>
    <w:p w14:paraId="0B713E54" w14:textId="77777777" w:rsidR="007060F7" w:rsidRPr="003B1697" w:rsidRDefault="007060F7" w:rsidP="007060F7">
      <w:pPr>
        <w:spacing w:line="276" w:lineRule="auto"/>
        <w:ind w:left="567" w:right="616"/>
        <w:jc w:val="both"/>
        <w:rPr>
          <w:rFonts w:ascii="Arial" w:eastAsia="Times New Roman" w:hAnsi="Arial" w:cs="Arial"/>
          <w:b/>
          <w:bCs/>
          <w:color w:val="000000" w:themeColor="text1"/>
          <w:sz w:val="22"/>
          <w:lang w:val="es-CO" w:eastAsia="es-CO"/>
        </w:rPr>
      </w:pPr>
    </w:p>
    <w:p w14:paraId="1270C0A2" w14:textId="490ECB38" w:rsidR="007060F7" w:rsidRPr="003B1697" w:rsidRDefault="007060F7" w:rsidP="00FA2522">
      <w:pPr>
        <w:ind w:left="567" w:right="616"/>
        <w:jc w:val="both"/>
        <w:rPr>
          <w:rFonts w:ascii="Arial" w:eastAsia="Times New Roman" w:hAnsi="Arial" w:cs="Arial"/>
          <w:color w:val="000000" w:themeColor="text1"/>
          <w:sz w:val="21"/>
          <w:szCs w:val="21"/>
          <w:lang w:val="es-CO" w:eastAsia="es-CO"/>
        </w:rPr>
      </w:pPr>
      <w:r w:rsidRPr="003B1697">
        <w:rPr>
          <w:rFonts w:ascii="Arial" w:eastAsia="Times New Roman" w:hAnsi="Arial" w:cs="Arial"/>
          <w:color w:val="000000" w:themeColor="text1"/>
          <w:sz w:val="21"/>
          <w:szCs w:val="21"/>
          <w:lang w:val="es-CO" w:eastAsia="es-CO"/>
        </w:rPr>
        <w:t>Artículo 482. Definición</w:t>
      </w:r>
      <w:r w:rsidRPr="003B1697">
        <w:rPr>
          <w:rFonts w:ascii="Arial" w:eastAsia="Times New Roman" w:hAnsi="Arial" w:cs="Arial"/>
          <w:b/>
          <w:bCs/>
          <w:color w:val="000000" w:themeColor="text1"/>
          <w:sz w:val="21"/>
          <w:szCs w:val="21"/>
          <w:lang w:val="es-CO" w:eastAsia="es-CO"/>
        </w:rPr>
        <w:t>.</w:t>
      </w:r>
      <w:r w:rsidRPr="003B1697">
        <w:rPr>
          <w:rFonts w:ascii="Arial" w:eastAsia="Times New Roman" w:hAnsi="Arial" w:cs="Arial"/>
          <w:color w:val="000000" w:themeColor="text1"/>
          <w:sz w:val="21"/>
          <w:szCs w:val="21"/>
          <w:lang w:val="es-CO" w:eastAsia="es-CO"/>
        </w:rPr>
        <w:t xml:space="preserve"> Se entiende por contrato sindical el que celebren uno o varios sindicatos de trabajadores con uno o varios </w:t>
      </w:r>
      <w:r w:rsidR="005C4B7D" w:rsidRPr="003B1697">
        <w:rPr>
          <w:rFonts w:ascii="Arial" w:eastAsia="Times New Roman" w:hAnsi="Arial" w:cs="Arial"/>
          <w:color w:val="000000" w:themeColor="text1"/>
          <w:sz w:val="21"/>
          <w:szCs w:val="21"/>
          <w:lang w:val="es-CO" w:eastAsia="es-CO"/>
        </w:rPr>
        <w:t>[</w:t>
      </w:r>
      <w:r w:rsidRPr="003B1697">
        <w:rPr>
          <w:rFonts w:ascii="Arial" w:eastAsia="Times New Roman" w:hAnsi="Arial" w:cs="Arial"/>
          <w:color w:val="000000" w:themeColor="text1"/>
          <w:sz w:val="21"/>
          <w:szCs w:val="21"/>
          <w:lang w:val="es-CO" w:eastAsia="es-CO"/>
        </w:rPr>
        <w:t>empleadores</w:t>
      </w:r>
      <w:r w:rsidR="005C4B7D" w:rsidRPr="003B1697">
        <w:rPr>
          <w:rFonts w:ascii="Arial" w:eastAsia="Times New Roman" w:hAnsi="Arial" w:cs="Arial"/>
          <w:color w:val="000000" w:themeColor="text1"/>
          <w:sz w:val="21"/>
          <w:szCs w:val="21"/>
          <w:lang w:val="es-CO" w:eastAsia="es-CO"/>
        </w:rPr>
        <w:t>]</w:t>
      </w:r>
      <w:r w:rsidRPr="003B1697">
        <w:rPr>
          <w:rFonts w:ascii="Arial" w:eastAsia="Times New Roman" w:hAnsi="Arial" w:cs="Arial"/>
          <w:color w:val="000000" w:themeColor="text1"/>
          <w:sz w:val="21"/>
          <w:szCs w:val="21"/>
          <w:lang w:val="es-CO" w:eastAsia="es-CO"/>
        </w:rPr>
        <w:t xml:space="preserve"> o sindicatos patronales para la prestación de servicios o la ejecución de una obra por medio de sus afiliados. Uno de los ejemplares del contrato sindical debe depositarse, en todo caso, en el Ministerio de Trabajo, a más tardar quince (15) días después de su firma. La duración, la revisión y la extinción del contrato sindical se rigen por las normas del contrato individual de trabajo. </w:t>
      </w:r>
    </w:p>
    <w:p w14:paraId="0A9ACF76" w14:textId="77777777" w:rsidR="007060F7" w:rsidRPr="003B1697" w:rsidRDefault="007060F7" w:rsidP="007060F7">
      <w:pPr>
        <w:spacing w:line="276" w:lineRule="auto"/>
        <w:ind w:left="567" w:right="616"/>
        <w:jc w:val="both"/>
        <w:rPr>
          <w:rFonts w:ascii="Arial" w:eastAsia="Times New Roman" w:hAnsi="Arial" w:cs="Arial"/>
          <w:color w:val="000000" w:themeColor="text1"/>
          <w:sz w:val="22"/>
          <w:lang w:val="es-CO" w:eastAsia="es-CO"/>
        </w:rPr>
      </w:pPr>
    </w:p>
    <w:p w14:paraId="701595B7" w14:textId="77777777" w:rsidR="007060F7" w:rsidRPr="003B1697" w:rsidRDefault="007060F7" w:rsidP="00F60A42">
      <w:pPr>
        <w:spacing w:after="120" w:line="276" w:lineRule="auto"/>
        <w:ind w:firstLine="709"/>
        <w:jc w:val="both"/>
        <w:rPr>
          <w:rFonts w:ascii="Arial" w:hAnsi="Arial" w:cs="Arial"/>
          <w:color w:val="000000" w:themeColor="text1"/>
          <w:sz w:val="22"/>
        </w:rPr>
      </w:pPr>
      <w:bookmarkStart w:id="3" w:name="ver_30073558"/>
      <w:bookmarkEnd w:id="3"/>
      <w:r w:rsidRPr="003B1697">
        <w:rPr>
          <w:rFonts w:ascii="Arial" w:hAnsi="Arial" w:cs="Arial"/>
          <w:color w:val="000000" w:themeColor="text1"/>
          <w:sz w:val="22"/>
        </w:rPr>
        <w:t>Estos contratos a su vez están reglamentados por el Decreto 1072 de 2015, «por medio del cual se expide el Decreto Único Reglamentario del Sector Trabajo», el cual fue modificado por el Decreto 36 de 2016 en lo relativo al contrato sindical, estableciendo que estos contratos tienen «naturaleza colectiva laboral, solemne, nominada y principal»</w:t>
      </w:r>
      <w:r w:rsidRPr="003B1697">
        <w:rPr>
          <w:rStyle w:val="Refdenotaalpie"/>
          <w:rFonts w:ascii="Arial" w:hAnsi="Arial" w:cs="Arial"/>
          <w:color w:val="000000" w:themeColor="text1"/>
          <w:sz w:val="22"/>
        </w:rPr>
        <w:footnoteReference w:id="2"/>
      </w:r>
      <w:r w:rsidRPr="003B1697">
        <w:rPr>
          <w:rFonts w:ascii="Arial" w:hAnsi="Arial" w:cs="Arial"/>
          <w:color w:val="000000" w:themeColor="text1"/>
          <w:sz w:val="22"/>
        </w:rPr>
        <w:t xml:space="preserve"> y que deben ser autorizados por la asamblea general del sindicato</w:t>
      </w:r>
      <w:r w:rsidRPr="003B1697">
        <w:rPr>
          <w:rFonts w:ascii="Arial" w:hAnsi="Arial" w:cs="Arial"/>
          <w:color w:val="000000" w:themeColor="text1"/>
          <w:sz w:val="22"/>
          <w:vertAlign w:val="superscript"/>
        </w:rPr>
        <w:footnoteReference w:id="3"/>
      </w:r>
      <w:r w:rsidRPr="003B1697">
        <w:rPr>
          <w:rFonts w:ascii="Arial" w:hAnsi="Arial" w:cs="Arial"/>
          <w:color w:val="000000" w:themeColor="text1"/>
          <w:sz w:val="22"/>
        </w:rPr>
        <w:t>, quien deberá responder por las obligaciones directas que se deriven de estos</w:t>
      </w:r>
      <w:r w:rsidRPr="003B1697">
        <w:rPr>
          <w:rStyle w:val="Refdenotaalpie"/>
          <w:rFonts w:ascii="Arial" w:hAnsi="Arial" w:cs="Arial"/>
          <w:color w:val="000000" w:themeColor="text1"/>
          <w:sz w:val="22"/>
        </w:rPr>
        <w:footnoteReference w:id="4"/>
      </w:r>
      <w:r w:rsidRPr="003B1697">
        <w:rPr>
          <w:rFonts w:ascii="Arial" w:hAnsi="Arial" w:cs="Arial"/>
          <w:color w:val="000000" w:themeColor="text1"/>
          <w:sz w:val="22"/>
        </w:rPr>
        <w:t>.</w:t>
      </w:r>
    </w:p>
    <w:p w14:paraId="071D81FF" w14:textId="41CBC073" w:rsidR="007060F7" w:rsidRPr="003B1697" w:rsidRDefault="007060F7" w:rsidP="00F60A42">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El artículo 2.2.2.1.26. del Decreto 1072 de 2015 regula el contenido mínimo del contrato sindical,</w:t>
      </w:r>
      <w:r w:rsidR="00F60A42" w:rsidRPr="003B1697">
        <w:rPr>
          <w:rFonts w:ascii="Arial" w:hAnsi="Arial" w:cs="Arial"/>
          <w:color w:val="000000" w:themeColor="text1"/>
          <w:sz w:val="22"/>
        </w:rPr>
        <w:t xml:space="preserve"> estableciendo que este</w:t>
      </w:r>
      <w:r w:rsidRPr="003B1697">
        <w:rPr>
          <w:rFonts w:ascii="Arial" w:hAnsi="Arial" w:cs="Arial"/>
          <w:color w:val="000000" w:themeColor="text1"/>
          <w:sz w:val="22"/>
        </w:rPr>
        <w:t xml:space="preserve"> deberá constar por escrito y contener: i) </w:t>
      </w:r>
      <w:r w:rsidR="005C4B7D" w:rsidRPr="003B1697">
        <w:rPr>
          <w:rFonts w:ascii="Arial" w:hAnsi="Arial" w:cs="Arial"/>
          <w:color w:val="000000" w:themeColor="text1"/>
          <w:sz w:val="22"/>
        </w:rPr>
        <w:t>l</w:t>
      </w:r>
      <w:r w:rsidRPr="003B1697">
        <w:rPr>
          <w:rFonts w:ascii="Arial" w:hAnsi="Arial" w:cs="Arial"/>
          <w:color w:val="000000" w:themeColor="text1"/>
          <w:sz w:val="22"/>
        </w:rPr>
        <w:t xml:space="preserve">a fecha de constitución del sindicato; ii) el número de acta y fecha de la asamblea de afiliados que autorizó la celebración del contrato; iii) </w:t>
      </w:r>
      <w:r w:rsidR="005C4B7D" w:rsidRPr="003B1697">
        <w:rPr>
          <w:rFonts w:ascii="Arial" w:hAnsi="Arial" w:cs="Arial"/>
          <w:color w:val="000000" w:themeColor="text1"/>
          <w:sz w:val="22"/>
        </w:rPr>
        <w:t>l</w:t>
      </w:r>
      <w:r w:rsidRPr="003B1697">
        <w:rPr>
          <w:rFonts w:ascii="Arial" w:hAnsi="Arial" w:cs="Arial"/>
          <w:color w:val="000000" w:themeColor="text1"/>
          <w:sz w:val="22"/>
        </w:rPr>
        <w:t xml:space="preserve">as cláusulas relativas al objeto, condiciones para la ejecución y las obligaciones de cada uno de los contratantes; iv) el valor total de la prestación del servicio o de la ejecución de la obra; v) </w:t>
      </w:r>
      <w:r w:rsidR="005C4B7D" w:rsidRPr="003B1697">
        <w:rPr>
          <w:rFonts w:ascii="Arial" w:hAnsi="Arial" w:cs="Arial"/>
          <w:color w:val="000000" w:themeColor="text1"/>
          <w:sz w:val="22"/>
        </w:rPr>
        <w:t>l</w:t>
      </w:r>
      <w:r w:rsidRPr="003B1697">
        <w:rPr>
          <w:rFonts w:ascii="Arial" w:hAnsi="Arial" w:cs="Arial"/>
          <w:color w:val="000000" w:themeColor="text1"/>
          <w:sz w:val="22"/>
        </w:rPr>
        <w:t>a cuantía de la caución que los contratantes deben constituir para asegurar el cumplimiento de las obligaciones pactadas; vi) las auditorías que consideren necesarias para verificar el cumplimiento de las obligaciones recíprocas; y vii) los procesos y procedimientos técnicos para la ejecución del contrato. </w:t>
      </w:r>
      <w:r w:rsidRPr="003B1697">
        <w:rPr>
          <w:rFonts w:ascii="Arial" w:eastAsia="Times New Roman" w:hAnsi="Arial" w:cs="Arial"/>
          <w:color w:val="000000" w:themeColor="text1"/>
          <w:sz w:val="22"/>
          <w:lang w:val="es-CO" w:eastAsia="es-CO"/>
        </w:rPr>
        <w:t> </w:t>
      </w:r>
    </w:p>
    <w:p w14:paraId="1210D880" w14:textId="77777777" w:rsidR="007060F7" w:rsidRPr="003B1697" w:rsidRDefault="007060F7" w:rsidP="00F60A42">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 xml:space="preserve">El Decreto Único Reglamentario del Sector Trabajo, en su artículo 2.2.2.1.21 además exige: i) que la asociación sindical acredite una existencia de al menos seis meses antes de la firma; ii) la afiliación de trabajadores vinculados a la empresa con la cual se realiza; iii) la aprobación de la asamblea general; y iv) que el sindicato acredite la capacidad </w:t>
      </w:r>
      <w:r w:rsidRPr="003B1697">
        <w:rPr>
          <w:rFonts w:ascii="Arial" w:hAnsi="Arial" w:cs="Arial"/>
          <w:color w:val="000000" w:themeColor="text1"/>
          <w:sz w:val="22"/>
        </w:rPr>
        <w:lastRenderedPageBreak/>
        <w:t>administrativa y financiera necesaria para cumplir con las obras y compromisos legales del contrato.</w:t>
      </w:r>
    </w:p>
    <w:p w14:paraId="2B4E5734" w14:textId="77777777" w:rsidR="007060F7" w:rsidRPr="003B1697" w:rsidRDefault="007060F7" w:rsidP="009C0CED">
      <w:pPr>
        <w:spacing w:before="120" w:after="120" w:line="276" w:lineRule="auto"/>
        <w:ind w:firstLine="709"/>
        <w:jc w:val="both"/>
        <w:rPr>
          <w:rFonts w:ascii="Arial" w:hAnsi="Arial" w:cs="Arial"/>
          <w:color w:val="000000" w:themeColor="text1"/>
          <w:sz w:val="22"/>
          <w:lang w:val="es-CO"/>
        </w:rPr>
      </w:pPr>
      <w:r w:rsidRPr="003B1697">
        <w:rPr>
          <w:rFonts w:ascii="Arial" w:hAnsi="Arial" w:cs="Arial"/>
          <w:color w:val="000000" w:themeColor="text1"/>
          <w:sz w:val="22"/>
        </w:rPr>
        <w:t xml:space="preserve">En ese orden, la función económica o finalidad del contrato sindical es la prestación de servicios o la ejecución de obras sin ánimo de lucro mediante sus propios afiliados, lo cual se realiza en ejercicio de la libertad sindical, con autonomía administrativa e independencia financiera por parte del sindicato o de los sindicatos. A su vez, mediante la provisión de servicios y ejecución de obras mediante contratos sindicales, las empresas y entidades estimulan el ejercicio del derecho de asociación, en beneficio de los objetos sociales, servicios públicos y funciones administrativas que desempeñan. </w:t>
      </w:r>
    </w:p>
    <w:p w14:paraId="77744246" w14:textId="40A2E31B" w:rsidR="007060F7" w:rsidRPr="003B1697" w:rsidRDefault="007060F7" w:rsidP="009C0CED">
      <w:pPr>
        <w:spacing w:before="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Encontramos entonces que los fundamentos normativos, al igual que la reglamentación de este tipo de contratos corresponden a normas del derecho laboral, sector normativo dentro del que son concebidos como mecanismos para dinamizar la actividad sindical, al permitir la promoción del derecho de asociación y el mejoramiento de las condiciones de empleo de los trabajadores sindicalizados, a través de herramientas propias del derecho colectivo del trabajo, por lo que este les resulta aplicable y la resolución de sus conflictos ha sido encomendada a la jurisdicción laboral</w:t>
      </w:r>
      <w:r w:rsidRPr="003B1697">
        <w:rPr>
          <w:rStyle w:val="Refdenotaalpie"/>
          <w:rFonts w:ascii="Arial" w:hAnsi="Arial" w:cs="Arial"/>
          <w:color w:val="000000" w:themeColor="text1"/>
          <w:sz w:val="22"/>
        </w:rPr>
        <w:footnoteReference w:id="5"/>
      </w:r>
      <w:r w:rsidRPr="003B1697">
        <w:rPr>
          <w:rFonts w:ascii="Arial" w:hAnsi="Arial" w:cs="Arial"/>
          <w:color w:val="000000" w:themeColor="text1"/>
          <w:sz w:val="22"/>
        </w:rPr>
        <w:t>. Así lo ha precisado la Corte Constitucional:</w:t>
      </w:r>
    </w:p>
    <w:p w14:paraId="421F7635" w14:textId="77777777" w:rsidR="007060F7" w:rsidRPr="003B1697" w:rsidRDefault="007060F7" w:rsidP="007060F7">
      <w:pPr>
        <w:ind w:left="567" w:right="616"/>
        <w:jc w:val="both"/>
        <w:rPr>
          <w:rFonts w:ascii="Arial" w:hAnsi="Arial" w:cs="Arial"/>
          <w:color w:val="000000" w:themeColor="text1"/>
          <w:sz w:val="21"/>
          <w:szCs w:val="21"/>
        </w:rPr>
      </w:pPr>
    </w:p>
    <w:p w14:paraId="20B9619D" w14:textId="77777777" w:rsidR="009C0CED" w:rsidRPr="003B1697" w:rsidRDefault="007060F7" w:rsidP="007060F7">
      <w:pPr>
        <w:ind w:left="567" w:right="616"/>
        <w:jc w:val="both"/>
        <w:rPr>
          <w:rFonts w:ascii="Arial" w:hAnsi="Arial" w:cs="Arial"/>
          <w:color w:val="000000" w:themeColor="text1"/>
          <w:sz w:val="21"/>
          <w:szCs w:val="21"/>
          <w:shd w:val="clear" w:color="auto" w:fill="FFFFFF"/>
        </w:rPr>
      </w:pPr>
      <w:r w:rsidRPr="003B1697">
        <w:rPr>
          <w:rFonts w:ascii="Arial" w:hAnsi="Arial" w:cs="Arial"/>
          <w:color w:val="000000" w:themeColor="text1"/>
          <w:sz w:val="21"/>
          <w:szCs w:val="21"/>
        </w:rPr>
        <w:t>Como está regulado el contrato colectivo sindical en nuestro país, se busca promover el derecho a la negociación colectiva, a la promoción del derecho de asociación sindical y a generar múltiples empleos más dignos para los afiliados, en procura de dar una dinámica a la actividad sindical</w:t>
      </w:r>
      <w:r w:rsidRPr="003B1697">
        <w:rPr>
          <w:rFonts w:ascii="Arial" w:hAnsi="Arial" w:cs="Arial"/>
          <w:color w:val="000000" w:themeColor="text1"/>
          <w:sz w:val="21"/>
          <w:szCs w:val="21"/>
          <w:shd w:val="clear" w:color="auto" w:fill="FFFFFF"/>
        </w:rPr>
        <w:t xml:space="preserve"> </w:t>
      </w:r>
    </w:p>
    <w:p w14:paraId="46CCCDEB" w14:textId="02E282AE" w:rsidR="009C0CED" w:rsidRPr="003B1697" w:rsidRDefault="007060F7" w:rsidP="007060F7">
      <w:pPr>
        <w:ind w:left="567" w:right="616"/>
        <w:jc w:val="both"/>
        <w:rPr>
          <w:rFonts w:ascii="Arial" w:hAnsi="Arial" w:cs="Arial"/>
          <w:color w:val="000000" w:themeColor="text1"/>
          <w:sz w:val="21"/>
          <w:szCs w:val="21"/>
          <w:shd w:val="clear" w:color="auto" w:fill="FFFFFF"/>
        </w:rPr>
      </w:pPr>
      <w:r w:rsidRPr="003B1697">
        <w:rPr>
          <w:rFonts w:ascii="Arial" w:hAnsi="Arial" w:cs="Arial"/>
          <w:color w:val="000000" w:themeColor="text1"/>
          <w:sz w:val="21"/>
          <w:szCs w:val="21"/>
          <w:shd w:val="clear" w:color="auto" w:fill="FFFFFF"/>
        </w:rPr>
        <w:t xml:space="preserve">[…] </w:t>
      </w:r>
    </w:p>
    <w:p w14:paraId="5D4233C0" w14:textId="77777777" w:rsidR="009C0CED" w:rsidRPr="003B1697" w:rsidRDefault="009C0CED" w:rsidP="007060F7">
      <w:pPr>
        <w:ind w:left="567" w:right="616"/>
        <w:jc w:val="both"/>
        <w:rPr>
          <w:rFonts w:ascii="Arial" w:hAnsi="Arial" w:cs="Arial"/>
          <w:color w:val="000000" w:themeColor="text1"/>
          <w:sz w:val="21"/>
          <w:szCs w:val="21"/>
          <w:shd w:val="clear" w:color="auto" w:fill="FFFFFF"/>
        </w:rPr>
      </w:pPr>
    </w:p>
    <w:p w14:paraId="517B3F91" w14:textId="77777777" w:rsidR="009C0CED" w:rsidRPr="003B1697" w:rsidRDefault="009C0CED" w:rsidP="007060F7">
      <w:pPr>
        <w:ind w:left="567" w:right="616"/>
        <w:jc w:val="both"/>
        <w:rPr>
          <w:rFonts w:ascii="Arial" w:hAnsi="Arial" w:cs="Arial"/>
          <w:color w:val="000000" w:themeColor="text1"/>
          <w:sz w:val="21"/>
          <w:szCs w:val="21"/>
          <w:shd w:val="clear" w:color="auto" w:fill="FFFFFF"/>
        </w:rPr>
      </w:pPr>
      <w:r w:rsidRPr="003B1697">
        <w:rPr>
          <w:rFonts w:ascii="Arial" w:hAnsi="Arial" w:cs="Arial"/>
          <w:color w:val="000000" w:themeColor="text1"/>
          <w:sz w:val="21"/>
          <w:szCs w:val="21"/>
          <w:shd w:val="clear" w:color="auto" w:fill="FFFFFF"/>
        </w:rPr>
        <w:t>E</w:t>
      </w:r>
      <w:r w:rsidR="007060F7" w:rsidRPr="003B1697">
        <w:rPr>
          <w:rFonts w:ascii="Arial" w:hAnsi="Arial" w:cs="Arial"/>
          <w:color w:val="000000" w:themeColor="text1"/>
          <w:sz w:val="21"/>
          <w:szCs w:val="21"/>
          <w:shd w:val="clear" w:color="auto" w:fill="FFFFFF"/>
        </w:rPr>
        <w:t xml:space="preserve">l contrato sindical se caracteriza por ser solemne, nominado y principal, realizado en ejercicio de la libertad sindical, que goza de autonomía administrativa e independencia financiera por parte del sindicato. </w:t>
      </w:r>
    </w:p>
    <w:p w14:paraId="4F01238F" w14:textId="0042841B" w:rsidR="009C0CED" w:rsidRPr="003B1697" w:rsidRDefault="007060F7" w:rsidP="007060F7">
      <w:pPr>
        <w:ind w:left="567" w:right="616"/>
        <w:jc w:val="both"/>
        <w:rPr>
          <w:rFonts w:ascii="Arial" w:hAnsi="Arial" w:cs="Arial"/>
          <w:color w:val="000000" w:themeColor="text1"/>
          <w:sz w:val="21"/>
          <w:szCs w:val="21"/>
          <w:shd w:val="clear" w:color="auto" w:fill="FFFFFF"/>
        </w:rPr>
      </w:pPr>
      <w:r w:rsidRPr="003B1697">
        <w:rPr>
          <w:rFonts w:ascii="Arial" w:hAnsi="Arial" w:cs="Arial"/>
          <w:color w:val="000000" w:themeColor="text1"/>
          <w:sz w:val="21"/>
          <w:szCs w:val="21"/>
          <w:shd w:val="clear" w:color="auto" w:fill="FFFFFF"/>
        </w:rPr>
        <w:t xml:space="preserve">[…] </w:t>
      </w:r>
    </w:p>
    <w:p w14:paraId="087721F9" w14:textId="77777777" w:rsidR="009C0CED" w:rsidRPr="003B1697" w:rsidRDefault="009C0CED" w:rsidP="007060F7">
      <w:pPr>
        <w:ind w:left="567" w:right="616"/>
        <w:jc w:val="both"/>
        <w:rPr>
          <w:rFonts w:ascii="Arial" w:hAnsi="Arial" w:cs="Arial"/>
          <w:color w:val="000000" w:themeColor="text1"/>
          <w:sz w:val="21"/>
          <w:szCs w:val="21"/>
          <w:shd w:val="clear" w:color="auto" w:fill="FFFFFF"/>
        </w:rPr>
      </w:pPr>
    </w:p>
    <w:p w14:paraId="4108BA91" w14:textId="77777777" w:rsidR="005C4B7D" w:rsidRPr="003B1697" w:rsidRDefault="009C0CED" w:rsidP="007060F7">
      <w:pPr>
        <w:ind w:left="567" w:right="616"/>
        <w:jc w:val="both"/>
        <w:rPr>
          <w:rFonts w:ascii="Arial" w:hAnsi="Arial" w:cs="Arial"/>
          <w:color w:val="000000" w:themeColor="text1"/>
          <w:sz w:val="21"/>
          <w:szCs w:val="21"/>
          <w:shd w:val="clear" w:color="auto" w:fill="FFFFFF"/>
        </w:rPr>
      </w:pPr>
      <w:r w:rsidRPr="003B1697">
        <w:rPr>
          <w:rFonts w:ascii="Arial" w:hAnsi="Arial" w:cs="Arial"/>
          <w:color w:val="000000" w:themeColor="text1"/>
          <w:sz w:val="21"/>
          <w:szCs w:val="21"/>
          <w:shd w:val="clear" w:color="auto" w:fill="FFFFFF"/>
        </w:rPr>
        <w:t>E</w:t>
      </w:r>
      <w:r w:rsidR="007060F7" w:rsidRPr="003B1697">
        <w:rPr>
          <w:rFonts w:ascii="Arial" w:hAnsi="Arial" w:cs="Arial"/>
          <w:color w:val="000000" w:themeColor="text1"/>
          <w:sz w:val="21"/>
          <w:szCs w:val="21"/>
          <w:shd w:val="clear" w:color="auto" w:fill="FFFFFF"/>
        </w:rPr>
        <w:t>l contrato colectivo sindical es de estirpe laboral de la modalidad colectivo, por consiguiente, los conflictos que surjan respecto a la ejecución y al cumplimiento del mismo, deben ser ventilados ante la justicia ordinaria laboral. Dicho contrato pretende dar una dinámica amplia a la actividad sindical, mediante la promoción del derecho de asociación y la creación de empleos dignos para los afiliados partícipes, a quienes se les garantizan los diferentes componentes en materia salarial y de seguridad social integral</w:t>
      </w:r>
      <w:r w:rsidR="007060F7" w:rsidRPr="003B1697">
        <w:rPr>
          <w:rStyle w:val="Refdenotaalpie"/>
          <w:rFonts w:ascii="Arial" w:hAnsi="Arial" w:cs="Arial"/>
          <w:color w:val="000000" w:themeColor="text1"/>
          <w:sz w:val="21"/>
          <w:szCs w:val="21"/>
          <w:shd w:val="clear" w:color="auto" w:fill="FFFFFF"/>
        </w:rPr>
        <w:footnoteReference w:id="6"/>
      </w:r>
      <w:r w:rsidR="007060F7" w:rsidRPr="003B1697">
        <w:rPr>
          <w:rFonts w:ascii="Arial" w:hAnsi="Arial" w:cs="Arial"/>
          <w:color w:val="000000" w:themeColor="text1"/>
          <w:sz w:val="21"/>
          <w:szCs w:val="21"/>
          <w:shd w:val="clear" w:color="auto" w:fill="FFFFFF"/>
        </w:rPr>
        <w:t>.</w:t>
      </w:r>
    </w:p>
    <w:p w14:paraId="144092C9" w14:textId="43EF48CB" w:rsidR="001C3DC5" w:rsidRPr="003B1697" w:rsidRDefault="001C3DC5" w:rsidP="00F3043A">
      <w:pPr>
        <w:ind w:right="616"/>
        <w:jc w:val="both"/>
        <w:rPr>
          <w:rFonts w:ascii="Arial" w:hAnsi="Arial" w:cs="Arial"/>
          <w:color w:val="000000" w:themeColor="text1"/>
          <w:sz w:val="21"/>
          <w:szCs w:val="21"/>
          <w:shd w:val="clear" w:color="auto" w:fill="FFFFFF"/>
        </w:rPr>
      </w:pPr>
    </w:p>
    <w:p w14:paraId="38803926" w14:textId="1728B04D" w:rsidR="007060F7" w:rsidRPr="003B1697" w:rsidRDefault="007060F7" w:rsidP="001E76C6">
      <w:pPr>
        <w:spacing w:after="120" w:line="276" w:lineRule="auto"/>
        <w:jc w:val="both"/>
        <w:rPr>
          <w:rFonts w:ascii="Arial" w:hAnsi="Arial" w:cs="Arial"/>
          <w:color w:val="000000" w:themeColor="text1"/>
          <w:sz w:val="22"/>
        </w:rPr>
      </w:pPr>
      <w:r w:rsidRPr="003B1697">
        <w:rPr>
          <w:rFonts w:ascii="Arial" w:hAnsi="Arial" w:cs="Arial"/>
          <w:color w:val="000000" w:themeColor="text1"/>
          <w:sz w:val="22"/>
        </w:rPr>
        <w:lastRenderedPageBreak/>
        <w:t>En lo que a las entidades estatales corresponde, la posibilidad de celebrar contratos sindicales se encuentra limitada a los sindicatos de trabajadores oficiales, ya que de conformidad con lo dispuesto en los artículos 414 y 416 del Código Sustantivo del Trabajo</w:t>
      </w:r>
      <w:r w:rsidRPr="003B1697">
        <w:rPr>
          <w:rStyle w:val="Refdenotaalpie"/>
          <w:rFonts w:ascii="Arial" w:hAnsi="Arial" w:cs="Arial"/>
          <w:color w:val="000000" w:themeColor="text1"/>
          <w:sz w:val="22"/>
        </w:rPr>
        <w:footnoteReference w:id="7"/>
      </w:r>
      <w:r w:rsidRPr="003B1697">
        <w:rPr>
          <w:rFonts w:ascii="Arial" w:hAnsi="Arial" w:cs="Arial"/>
          <w:color w:val="000000" w:themeColor="text1"/>
          <w:sz w:val="22"/>
        </w:rPr>
        <w:t xml:space="preserve">, estos sindicatos cuentan con las mismas facultades de los demás sindicatos, a diferencia de los sindicatos de empleados públicos quienes dada la naturaleza legal y reglamentaria del </w:t>
      </w:r>
      <w:r w:rsidR="001E76C6" w:rsidRPr="003B1697">
        <w:rPr>
          <w:rFonts w:ascii="Arial" w:hAnsi="Arial" w:cs="Arial"/>
          <w:color w:val="000000" w:themeColor="text1"/>
          <w:sz w:val="22"/>
        </w:rPr>
        <w:t>vínculo</w:t>
      </w:r>
      <w:r w:rsidRPr="003B1697">
        <w:rPr>
          <w:rFonts w:ascii="Arial" w:hAnsi="Arial" w:cs="Arial"/>
          <w:color w:val="000000" w:themeColor="text1"/>
          <w:sz w:val="22"/>
        </w:rPr>
        <w:t xml:space="preserve"> laboral de sus asociados, tienen limitada su capacidad de negociación en los términos y aspectos establecidos en los artículos 2.2.2.4.1. a 2.2.2.4.15. del Decreto 1072 de 2015.    </w:t>
      </w:r>
    </w:p>
    <w:p w14:paraId="3C772BF2" w14:textId="7D366B44" w:rsidR="007060F7" w:rsidRPr="003B1697" w:rsidRDefault="007060F7" w:rsidP="001E76C6">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Ahora bien, el contrato estatal se define como todo acto jurídico generador de obligaciones</w:t>
      </w:r>
      <w:r w:rsidRPr="003B1697">
        <w:rPr>
          <w:rStyle w:val="Refdenotaalpie"/>
          <w:rFonts w:ascii="Arial" w:hAnsi="Arial" w:cs="Arial"/>
          <w:color w:val="000000" w:themeColor="text1"/>
          <w:sz w:val="22"/>
        </w:rPr>
        <w:footnoteReference w:id="8"/>
      </w:r>
      <w:r w:rsidRPr="003B1697">
        <w:rPr>
          <w:rFonts w:ascii="Arial" w:hAnsi="Arial" w:cs="Arial"/>
          <w:color w:val="000000" w:themeColor="text1"/>
          <w:sz w:val="22"/>
        </w:rPr>
        <w:t xml:space="preserve"> celebrado por una de las entidades estatales descritas en el artículo 2° de la Ley 80 de 1993</w:t>
      </w:r>
      <w:r w:rsidR="001C3DC5" w:rsidRPr="003B1697">
        <w:rPr>
          <w:rStyle w:val="Refdenotaalpie"/>
          <w:rFonts w:ascii="Arial" w:hAnsi="Arial" w:cs="Arial"/>
          <w:color w:val="000000" w:themeColor="text1"/>
          <w:sz w:val="22"/>
        </w:rPr>
        <w:footnoteReference w:id="9"/>
      </w:r>
      <w:r w:rsidR="001C3DC5" w:rsidRPr="003B1697">
        <w:rPr>
          <w:rFonts w:ascii="Arial" w:hAnsi="Arial" w:cs="Arial"/>
          <w:color w:val="000000" w:themeColor="text1"/>
          <w:sz w:val="22"/>
        </w:rPr>
        <w:t xml:space="preserve">. </w:t>
      </w:r>
      <w:r w:rsidRPr="003B1697">
        <w:rPr>
          <w:rFonts w:ascii="Arial" w:hAnsi="Arial" w:cs="Arial"/>
          <w:color w:val="000000" w:themeColor="text1"/>
          <w:sz w:val="22"/>
        </w:rPr>
        <w:t xml:space="preserve">Si bien </w:t>
      </w:r>
      <w:r w:rsidR="001C3DC5" w:rsidRPr="003B1697">
        <w:rPr>
          <w:rFonts w:ascii="Arial" w:hAnsi="Arial" w:cs="Arial"/>
          <w:color w:val="000000" w:themeColor="text1"/>
          <w:sz w:val="22"/>
        </w:rPr>
        <w:t>dicho artículo</w:t>
      </w:r>
      <w:r w:rsidRPr="003B1697">
        <w:rPr>
          <w:rFonts w:ascii="Arial" w:hAnsi="Arial" w:cs="Arial"/>
          <w:color w:val="000000" w:themeColor="text1"/>
          <w:sz w:val="22"/>
        </w:rPr>
        <w:t xml:space="preserve">, al definir las entidades estatales cuya contratación </w:t>
      </w:r>
      <w:r w:rsidRPr="003B1697">
        <w:rPr>
          <w:rFonts w:ascii="Arial" w:hAnsi="Arial" w:cs="Arial"/>
          <w:color w:val="000000" w:themeColor="text1"/>
          <w:sz w:val="22"/>
        </w:rPr>
        <w:lastRenderedPageBreak/>
        <w:t xml:space="preserve">se regiría por el estatuto general, buscó abarcar de forma omnicomprensiva la totalidad o, por lo menos, la mayoría de los organismos que conforman la estructura del Estado, lo cierto es que dicha regla general tiene excepciones creadas por la ley que permiten que ciertas entidades y modalidades especiales de contratación queden excluidas de su aplicación, al ser regulados por otra normativa, como es el caso de los contratos sindicales suscritos con entidades públicas. </w:t>
      </w:r>
    </w:p>
    <w:p w14:paraId="42DDB6C2" w14:textId="653DF397" w:rsidR="007060F7" w:rsidRPr="003B1697" w:rsidRDefault="007060F7" w:rsidP="00F3043A">
      <w:pPr>
        <w:spacing w:before="120" w:line="276" w:lineRule="auto"/>
        <w:ind w:firstLine="709"/>
        <w:jc w:val="both"/>
        <w:rPr>
          <w:rStyle w:val="Textoennegrita"/>
          <w:rFonts w:ascii="Arial" w:hAnsi="Arial" w:cs="Arial"/>
          <w:b w:val="0"/>
          <w:bCs w:val="0"/>
          <w:color w:val="000000" w:themeColor="text1"/>
          <w:sz w:val="22"/>
        </w:rPr>
      </w:pPr>
      <w:r w:rsidRPr="003B1697">
        <w:rPr>
          <w:rFonts w:ascii="Arial" w:hAnsi="Arial" w:cs="Arial"/>
          <w:color w:val="000000" w:themeColor="text1"/>
          <w:sz w:val="22"/>
        </w:rPr>
        <w:t>Este tipo de contratos no están regidos por las normas contenidas en las leyes 80 de 1993, 1150 de 2007 y demás normas complementarias, ya que independientemente de que la entidad estatal que celebra el contrato sindical esté enlistada en el artículo 2 de la Ley 80</w:t>
      </w:r>
      <w:r w:rsidR="001E76C6" w:rsidRPr="003B1697">
        <w:rPr>
          <w:rFonts w:ascii="Arial" w:hAnsi="Arial" w:cs="Arial"/>
          <w:color w:val="000000" w:themeColor="text1"/>
          <w:sz w:val="22"/>
        </w:rPr>
        <w:t xml:space="preserve"> de 1993</w:t>
      </w:r>
      <w:r w:rsidRPr="003B1697">
        <w:rPr>
          <w:rFonts w:ascii="Arial" w:hAnsi="Arial" w:cs="Arial"/>
          <w:color w:val="000000" w:themeColor="text1"/>
          <w:sz w:val="22"/>
        </w:rPr>
        <w:t>, esta modalidad contractual al tener una naturaleza especial, se encuentra fuera del ámbito de aplicación de dicha normativa al estar regulad</w:t>
      </w:r>
      <w:r w:rsidR="001C3DC5" w:rsidRPr="003B1697">
        <w:rPr>
          <w:rFonts w:ascii="Arial" w:hAnsi="Arial" w:cs="Arial"/>
          <w:color w:val="000000" w:themeColor="text1"/>
          <w:sz w:val="22"/>
        </w:rPr>
        <w:t>a</w:t>
      </w:r>
      <w:r w:rsidRPr="003B1697">
        <w:rPr>
          <w:rFonts w:ascii="Arial" w:hAnsi="Arial" w:cs="Arial"/>
          <w:color w:val="000000" w:themeColor="text1"/>
          <w:sz w:val="22"/>
        </w:rPr>
        <w:t xml:space="preserve"> por normas laborales, tal como expresamente lo disponen los artículos 482 del Código Sustantivo del Trabajo, </w:t>
      </w:r>
      <w:r w:rsidRPr="003B1697">
        <w:rPr>
          <w:rStyle w:val="Textoennegrita"/>
          <w:rFonts w:ascii="Arial" w:hAnsi="Arial" w:cs="Arial"/>
          <w:b w:val="0"/>
          <w:bCs w:val="0"/>
          <w:color w:val="000000" w:themeColor="text1"/>
          <w:sz w:val="22"/>
        </w:rPr>
        <w:t xml:space="preserve">2.2.2.1.16 y 2.2.2.1.24 del Decreto 1072 de 2015. </w:t>
      </w:r>
    </w:p>
    <w:p w14:paraId="06437828" w14:textId="77777777" w:rsidR="007060F7" w:rsidRPr="003B1697" w:rsidRDefault="007060F7" w:rsidP="007060F7">
      <w:pPr>
        <w:pStyle w:val="Sinespaciado"/>
        <w:spacing w:before="120" w:line="276" w:lineRule="auto"/>
        <w:ind w:firstLine="708"/>
        <w:jc w:val="both"/>
        <w:rPr>
          <w:rFonts w:ascii="Arial" w:hAnsi="Arial" w:cs="Arial"/>
          <w:color w:val="000000" w:themeColor="text1"/>
          <w:sz w:val="22"/>
        </w:rPr>
      </w:pPr>
    </w:p>
    <w:p w14:paraId="65653C12" w14:textId="7931CF42" w:rsidR="007060F7" w:rsidRPr="003B1697" w:rsidRDefault="007060F7" w:rsidP="007060F7">
      <w:pPr>
        <w:pStyle w:val="Prrafodelista"/>
        <w:tabs>
          <w:tab w:val="left" w:pos="284"/>
        </w:tabs>
        <w:spacing w:line="276" w:lineRule="auto"/>
        <w:ind w:left="0"/>
        <w:jc w:val="both"/>
        <w:rPr>
          <w:rFonts w:ascii="Arial" w:eastAsia="Calibri" w:hAnsi="Arial" w:cs="Arial"/>
          <w:b/>
          <w:color w:val="000000" w:themeColor="text1"/>
          <w:sz w:val="22"/>
        </w:rPr>
      </w:pPr>
      <w:r w:rsidRPr="003B1697">
        <w:rPr>
          <w:rFonts w:ascii="Arial" w:eastAsia="Calibri" w:hAnsi="Arial" w:cs="Arial"/>
          <w:b/>
          <w:color w:val="000000" w:themeColor="text1"/>
          <w:sz w:val="22"/>
        </w:rPr>
        <w:t>2.2. Registro Único de Proponentes. Características y sujetos que deben registrarse</w:t>
      </w:r>
    </w:p>
    <w:p w14:paraId="77BE5873" w14:textId="77777777" w:rsidR="007060F7" w:rsidRPr="003B1697" w:rsidRDefault="007060F7" w:rsidP="007060F7">
      <w:pPr>
        <w:pStyle w:val="Prrafodelista"/>
        <w:tabs>
          <w:tab w:val="left" w:pos="284"/>
        </w:tabs>
        <w:spacing w:line="276" w:lineRule="auto"/>
        <w:ind w:left="0"/>
        <w:jc w:val="both"/>
        <w:rPr>
          <w:rFonts w:ascii="Arial" w:eastAsia="Calibri" w:hAnsi="Arial" w:cs="Arial"/>
          <w:b/>
          <w:color w:val="000000" w:themeColor="text1"/>
          <w:sz w:val="22"/>
        </w:rPr>
      </w:pPr>
    </w:p>
    <w:p w14:paraId="5C5432C8" w14:textId="77777777" w:rsidR="007060F7" w:rsidRPr="003B1697" w:rsidRDefault="007060F7" w:rsidP="008F1B2F">
      <w:pPr>
        <w:spacing w:after="120" w:line="276" w:lineRule="auto"/>
        <w:jc w:val="both"/>
        <w:rPr>
          <w:rFonts w:ascii="Arial" w:eastAsia="Calibri" w:hAnsi="Arial" w:cs="Arial"/>
          <w:color w:val="000000" w:themeColor="text1"/>
          <w:sz w:val="22"/>
        </w:rPr>
      </w:pPr>
      <w:r w:rsidRPr="003B1697">
        <w:rPr>
          <w:rFonts w:ascii="Arial" w:eastAsia="Calibri" w:hAnsi="Arial" w:cs="Arial"/>
          <w:color w:val="000000" w:themeColor="text1"/>
          <w:sz w:val="22"/>
        </w:rPr>
        <w:t xml:space="preserve">La Agencia Nacional de Contratación Pública ― Colombia Compra Eficiente, en el concepto con radicado No. 4201912000004669 del 26 de agosto de 2019 y 4202013000000064 de 4 de enero de 2020, estudió el RUP y sus características. La tesis desarrollada se expone a continuación. </w:t>
      </w:r>
    </w:p>
    <w:p w14:paraId="252CF800" w14:textId="77777777" w:rsidR="007060F7" w:rsidRPr="003B1697" w:rsidRDefault="007060F7" w:rsidP="00F3043A">
      <w:pPr>
        <w:spacing w:line="276" w:lineRule="auto"/>
        <w:ind w:firstLine="709"/>
        <w:jc w:val="both"/>
        <w:rPr>
          <w:rFonts w:ascii="Arial" w:hAnsi="Arial" w:cs="Arial"/>
          <w:color w:val="000000" w:themeColor="text1"/>
          <w:sz w:val="22"/>
        </w:rPr>
      </w:pPr>
      <w:r w:rsidRPr="003B1697">
        <w:rPr>
          <w:rFonts w:ascii="Arial" w:hAnsi="Arial" w:cs="Arial"/>
          <w:color w:val="000000" w:themeColor="text1"/>
          <w:sz w:val="22"/>
        </w:rPr>
        <w:t>El Registro Único de Proponentes, como un instrumento creado por la ley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4932ED91" w14:textId="77777777" w:rsidR="007060F7" w:rsidRPr="003B1697" w:rsidRDefault="007060F7" w:rsidP="00F3043A">
      <w:pPr>
        <w:spacing w:line="276" w:lineRule="auto"/>
        <w:ind w:right="426"/>
        <w:jc w:val="both"/>
        <w:rPr>
          <w:rFonts w:ascii="Arial" w:hAnsi="Arial" w:cs="Arial"/>
          <w:color w:val="000000" w:themeColor="text1"/>
          <w:sz w:val="22"/>
        </w:rPr>
      </w:pPr>
    </w:p>
    <w:p w14:paraId="41D0BE26" w14:textId="369B7E9E" w:rsidR="007060F7" w:rsidRPr="003B1697" w:rsidRDefault="007060F7" w:rsidP="00F3043A">
      <w:pPr>
        <w:tabs>
          <w:tab w:val="left" w:pos="8505"/>
        </w:tabs>
        <w:ind w:left="708" w:right="709"/>
        <w:jc w:val="both"/>
        <w:rPr>
          <w:rFonts w:ascii="Arial" w:hAnsi="Arial" w:cs="Arial"/>
          <w:color w:val="000000" w:themeColor="text1"/>
          <w:sz w:val="21"/>
          <w:szCs w:val="21"/>
        </w:rPr>
      </w:pPr>
      <w:r w:rsidRPr="003B1697">
        <w:rPr>
          <w:rFonts w:ascii="Arial" w:hAnsi="Arial" w:cs="Arial"/>
          <w:color w:val="000000" w:themeColor="text1"/>
          <w:sz w:val="21"/>
          <w:szCs w:val="21"/>
        </w:rPr>
        <w:t xml:space="preserve">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w:t>
      </w:r>
      <w:r w:rsidRPr="003B1697">
        <w:rPr>
          <w:rFonts w:ascii="Arial" w:hAnsi="Arial" w:cs="Arial"/>
          <w:color w:val="000000" w:themeColor="text1"/>
          <w:sz w:val="21"/>
          <w:szCs w:val="21"/>
        </w:rPr>
        <w:lastRenderedPageBreak/>
        <w:t>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3B1697">
        <w:rPr>
          <w:rStyle w:val="Refdenotaalpie"/>
          <w:rFonts w:ascii="Arial" w:hAnsi="Arial" w:cs="Arial"/>
          <w:color w:val="000000" w:themeColor="text1"/>
          <w:sz w:val="21"/>
          <w:szCs w:val="21"/>
        </w:rPr>
        <w:footnoteReference w:id="10"/>
      </w:r>
      <w:r w:rsidRPr="003B1697">
        <w:rPr>
          <w:rFonts w:ascii="Arial" w:hAnsi="Arial" w:cs="Arial"/>
          <w:color w:val="000000" w:themeColor="text1"/>
          <w:sz w:val="21"/>
          <w:szCs w:val="21"/>
        </w:rPr>
        <w:t>.</w:t>
      </w:r>
    </w:p>
    <w:p w14:paraId="7CDF320F" w14:textId="77777777" w:rsidR="00592F5E" w:rsidRPr="003B1697" w:rsidRDefault="00592F5E" w:rsidP="00592F5E">
      <w:pPr>
        <w:spacing w:line="276" w:lineRule="auto"/>
        <w:jc w:val="both"/>
        <w:rPr>
          <w:rFonts w:ascii="Arial" w:hAnsi="Arial" w:cs="Arial"/>
          <w:color w:val="000000" w:themeColor="text1"/>
          <w:sz w:val="22"/>
        </w:rPr>
      </w:pPr>
    </w:p>
    <w:p w14:paraId="3D53113E" w14:textId="33AFDDDD" w:rsidR="007060F7" w:rsidRPr="003B1697" w:rsidRDefault="007060F7" w:rsidP="00592F5E">
      <w:pPr>
        <w:spacing w:after="120" w:line="276" w:lineRule="auto"/>
        <w:jc w:val="both"/>
        <w:rPr>
          <w:rFonts w:ascii="Arial" w:hAnsi="Arial" w:cs="Arial"/>
          <w:color w:val="000000" w:themeColor="text1"/>
          <w:sz w:val="22"/>
        </w:rPr>
      </w:pPr>
      <w:r w:rsidRPr="003B1697">
        <w:rPr>
          <w:rFonts w:ascii="Arial" w:hAnsi="Arial" w:cs="Arial"/>
          <w:color w:val="000000" w:themeColor="text1"/>
          <w:sz w:val="22"/>
        </w:rPr>
        <w:t>La Ley 1150 de 2007, en el numeral 6.1 del artículo 6, al determinar las características aplicables al RUP, establece que el Registro Único de Proponentes es plena prueba de la información que contiene</w:t>
      </w:r>
      <w:r w:rsidRPr="003B1697">
        <w:rPr>
          <w:rStyle w:val="Refdenotaalpie"/>
          <w:rFonts w:ascii="Arial" w:hAnsi="Arial" w:cs="Arial"/>
          <w:color w:val="000000" w:themeColor="text1"/>
          <w:sz w:val="22"/>
        </w:rPr>
        <w:footnoteReference w:id="11"/>
      </w:r>
      <w:r w:rsidRPr="003B1697">
        <w:rPr>
          <w:rFonts w:ascii="Arial" w:hAnsi="Arial" w:cs="Arial"/>
          <w:color w:val="000000" w:themeColor="text1"/>
          <w:sz w:val="22"/>
        </w:rPr>
        <w:t>. Por su parte, el artículo 5.1, al fijar los criterios que deben tener en cuenta las entidades estatales para garantizar la selección objetiva, dispone que las Cámaras de Comercio harán la verificación de la información suministrada por las personas naturales o jurídicas para la inscripción en el Registro, información que debe ser tenida en cuenta por las entidades en los procedimientos de contratación en los que es exigible el RUP</w:t>
      </w:r>
      <w:r w:rsidRPr="003B1697">
        <w:rPr>
          <w:rStyle w:val="Refdenotaalpie"/>
          <w:rFonts w:ascii="Arial" w:hAnsi="Arial" w:cs="Arial"/>
          <w:color w:val="000000" w:themeColor="text1"/>
          <w:sz w:val="22"/>
        </w:rPr>
        <w:footnoteReference w:id="12"/>
      </w:r>
      <w:r w:rsidRPr="003B1697">
        <w:rPr>
          <w:rFonts w:ascii="Arial" w:hAnsi="Arial" w:cs="Arial"/>
          <w:color w:val="000000" w:themeColor="text1"/>
          <w:sz w:val="22"/>
        </w:rPr>
        <w:t>.</w:t>
      </w:r>
    </w:p>
    <w:p w14:paraId="36C94C32" w14:textId="77777777" w:rsidR="007060F7" w:rsidRPr="003B1697" w:rsidRDefault="007060F7" w:rsidP="00592F5E">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 xml:space="preserve">De esta forma, la capacidad jurídica y las condiciones de experiencia, capacidad financiera y de organización de los proponentes deberán ser verificadas exclusivamente a través del Registro Único de Proponentes, pues de acuerdo con lo expuesto, este documento es plena prueba de la información financiera, de experiencia y de capacidad </w:t>
      </w:r>
      <w:r w:rsidRPr="003B1697">
        <w:rPr>
          <w:rFonts w:ascii="Arial" w:hAnsi="Arial" w:cs="Arial"/>
          <w:color w:val="000000" w:themeColor="text1"/>
          <w:sz w:val="22"/>
        </w:rPr>
        <w:lastRenderedPageBreak/>
        <w:t>acreditada por la persona natural o jurídica; y así también lo confirmó el Consejo de Estado</w:t>
      </w:r>
      <w:r w:rsidRPr="003B1697">
        <w:rPr>
          <w:rStyle w:val="Refdenotaalpie"/>
          <w:rFonts w:ascii="Arial" w:hAnsi="Arial" w:cs="Arial"/>
          <w:color w:val="000000" w:themeColor="text1"/>
          <w:sz w:val="22"/>
        </w:rPr>
        <w:footnoteReference w:id="13"/>
      </w:r>
      <w:r w:rsidRPr="003B1697">
        <w:rPr>
          <w:rFonts w:ascii="Arial" w:hAnsi="Arial" w:cs="Arial"/>
          <w:color w:val="000000" w:themeColor="text1"/>
          <w:sz w:val="22"/>
        </w:rPr>
        <w:t xml:space="preserve">. </w:t>
      </w:r>
    </w:p>
    <w:p w14:paraId="637CE5C4" w14:textId="3FF628C5" w:rsidR="007060F7" w:rsidRPr="003B1697" w:rsidRDefault="007060F7" w:rsidP="00E64BA3">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3B1697">
        <w:rPr>
          <w:rStyle w:val="Refdenotaalpie"/>
          <w:rFonts w:ascii="Arial" w:hAnsi="Arial" w:cs="Arial"/>
          <w:color w:val="000000" w:themeColor="text1"/>
          <w:sz w:val="22"/>
        </w:rPr>
        <w:footnoteReference w:id="14"/>
      </w:r>
      <w:r w:rsidRPr="003B1697">
        <w:rPr>
          <w:rFonts w:ascii="Arial" w:hAnsi="Arial" w:cs="Arial"/>
          <w:color w:val="000000" w:themeColor="text1"/>
          <w:sz w:val="22"/>
        </w:rPr>
        <w:t xml:space="preserve">. </w:t>
      </w:r>
    </w:p>
    <w:p w14:paraId="4987749B" w14:textId="04E01236" w:rsidR="007060F7" w:rsidRPr="003B1697" w:rsidRDefault="007060F7" w:rsidP="00E64BA3">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Adicionalmente, el artículo 6 de la Ley 1150 de 2007</w:t>
      </w:r>
      <w:r w:rsidRPr="003B1697">
        <w:rPr>
          <w:rStyle w:val="Refdenotaalpie"/>
          <w:rFonts w:ascii="Arial" w:hAnsi="Arial" w:cs="Arial"/>
          <w:color w:val="000000" w:themeColor="text1"/>
          <w:sz w:val="22"/>
        </w:rPr>
        <w:footnoteReference w:id="15"/>
      </w:r>
      <w:r w:rsidRPr="003B1697">
        <w:rPr>
          <w:rFonts w:ascii="Arial" w:hAnsi="Arial" w:cs="Arial"/>
          <w:color w:val="000000" w:themeColor="text1"/>
          <w:sz w:val="22"/>
        </w:rPr>
        <w:t xml:space="preserve"> establece que cuando sea necesario verificar requisitos o información que no reposa en RUP, la entidad podrá solicitar información adicional  ̶ por ejemplo, longitudes de obra, especificaciones técnicas, etc. ̶  sólo para complementar la información contenida en el RUP.</w:t>
      </w:r>
    </w:p>
    <w:p w14:paraId="6C91476E" w14:textId="77777777" w:rsidR="007060F7" w:rsidRPr="003B1697" w:rsidRDefault="007060F7" w:rsidP="00E64BA3">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 xml:space="preserve">En la exposición de motivos del Proyecto de Ley que modificó la Ley 80 de 1993, se expresa la necesidad de establecer excepciones a la regla general de la exigencia del Registro Único de Proponentes a las personas naturales o jurídicas que deseen participar en los procedimientos de contratación de las entidades estatales. Establece que la Cámara de Comercio fungirá como verificadora de la información habilitante, sin perjuicio de que las </w:t>
      </w:r>
      <w:r w:rsidRPr="003B1697">
        <w:rPr>
          <w:rFonts w:ascii="Arial" w:hAnsi="Arial" w:cs="Arial"/>
          <w:color w:val="000000" w:themeColor="text1"/>
          <w:sz w:val="22"/>
        </w:rPr>
        <w:lastRenderedPageBreak/>
        <w:t>entidades estatales verifiquen la información contenida en el RUP en relación con los requisitos solicitados en el pliego de condiciones</w:t>
      </w:r>
      <w:r w:rsidRPr="003B1697">
        <w:rPr>
          <w:rStyle w:val="Refdenotaalpie"/>
          <w:rFonts w:ascii="Arial" w:hAnsi="Arial" w:cs="Arial"/>
          <w:color w:val="000000" w:themeColor="text1"/>
          <w:sz w:val="22"/>
        </w:rPr>
        <w:footnoteReference w:id="16"/>
      </w:r>
      <w:r w:rsidRPr="003B1697">
        <w:rPr>
          <w:rFonts w:ascii="Arial" w:hAnsi="Arial" w:cs="Arial"/>
          <w:color w:val="000000" w:themeColor="text1"/>
          <w:sz w:val="22"/>
        </w:rPr>
        <w:t>.</w:t>
      </w:r>
    </w:p>
    <w:p w14:paraId="1C6E4119" w14:textId="77777777" w:rsidR="007060F7" w:rsidRPr="003B1697" w:rsidRDefault="007060F7" w:rsidP="00E64BA3">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En los casos mencionados, como las entidades no pueden solicitar el RUP, y por ende no podrían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reafirmado por el Consejo de Estado</w:t>
      </w:r>
      <w:r w:rsidRPr="003B1697">
        <w:rPr>
          <w:rStyle w:val="Refdenotaalpie"/>
          <w:rFonts w:ascii="Arial" w:hAnsi="Arial" w:cs="Arial"/>
          <w:color w:val="000000" w:themeColor="text1"/>
          <w:sz w:val="22"/>
        </w:rPr>
        <w:footnoteReference w:id="17"/>
      </w:r>
      <w:r w:rsidRPr="003B1697">
        <w:rPr>
          <w:rFonts w:ascii="Arial" w:hAnsi="Arial" w:cs="Arial"/>
          <w:color w:val="000000" w:themeColor="text1"/>
          <w:sz w:val="22"/>
        </w:rPr>
        <w:t xml:space="preserve">, quien enlistó las excepciones en las cuales las entidades tienen la obligación de verificar los requisitos habilitantes de los proponentes, y que se enuncian a continuación: i) no se requerirá el RUP, ni la calificación y clasificación correspondiente, respecto de los proponentes que pretendan celebrar los contratos enunciados en el inciso segundo del artículo 6 de la ley 1150, así como en los eventos de contratación directa, ii) a las personas naturales extranjeras sin domicilio en el país o de personas jurídicas extranjeras que no tengan establecida sucursal en Colombia, o en aquellos casos en que el proceso de selección haya utilizado sistemas de precalificación y iii) cuando por las características del objeto a contratar se requiera la verificación de requisitos del proponente adicionales a los contenidos en el RUP. </w:t>
      </w:r>
    </w:p>
    <w:p w14:paraId="4CC4128E" w14:textId="77777777" w:rsidR="007060F7" w:rsidRPr="003B1697" w:rsidRDefault="007060F7" w:rsidP="00E64BA3">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 xml:space="preserve">Ahora bien, es necesario analizar el inciso 1 del artículo 6 de la Ley 1150 de 2007, que regula: i) los sujetos que deben inscribirse en el RUP y ii) el lugar donde deben realizarlo. En primer lugar, sobre los sujetos que deben inscribirse en el RUP, la norma es amplia, esto es, incluye a cualquier persona, natural o jurídica, nacional o extranjera que tenga domicilio o sucursal en el país, quienes tienen la obligación de registrase en el RUP, en dos casos: a) pretendan celebrar contratos estatales y b) el procedimiento de </w:t>
      </w:r>
      <w:r w:rsidRPr="003B1697">
        <w:rPr>
          <w:rFonts w:ascii="Arial" w:hAnsi="Arial" w:cs="Arial"/>
          <w:color w:val="000000" w:themeColor="text1"/>
          <w:sz w:val="22"/>
        </w:rPr>
        <w:lastRenderedPageBreak/>
        <w:t>contratación sea de aquellos en los cuales no se exceptúa el RUP, de acuerdo con el inciso 2 del artículo 6 de la Ley 1150 de 2007</w:t>
      </w:r>
      <w:r w:rsidRPr="003B1697">
        <w:rPr>
          <w:rStyle w:val="Refdenotaalpie"/>
          <w:rFonts w:ascii="Arial" w:hAnsi="Arial" w:cs="Arial"/>
          <w:color w:val="000000" w:themeColor="text1"/>
          <w:sz w:val="22"/>
        </w:rPr>
        <w:footnoteReference w:id="18"/>
      </w:r>
      <w:r w:rsidRPr="003B1697">
        <w:rPr>
          <w:rFonts w:ascii="Arial" w:hAnsi="Arial" w:cs="Arial"/>
          <w:color w:val="000000" w:themeColor="text1"/>
          <w:sz w:val="22"/>
        </w:rPr>
        <w:t>. En segundo lugar, la norma señala que quienes cumplan las características y condiciones enunciadas, deben inscribirse en el RUP de la Cámara de Comercio del lugar donde el sujeto tenga su domicilio principal.</w:t>
      </w:r>
    </w:p>
    <w:p w14:paraId="1908AD73" w14:textId="77777777" w:rsidR="007060F7" w:rsidRPr="003B1697" w:rsidRDefault="007060F7" w:rsidP="00E64BA3">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En el mismo sentido, el Decreto 1082 de 2015 dispone quiénes deben inscribirse en el RUP, el momento de la renovación del registro, la información que puede actualizarse, y la posibilidad de solicitar la cancelación de la inscripción, en cualquier momento ante la Cámara de Comercio correspondiente</w:t>
      </w:r>
      <w:r w:rsidRPr="003B1697">
        <w:rPr>
          <w:rStyle w:val="Refdenotaalpie"/>
          <w:rFonts w:ascii="Arial" w:hAnsi="Arial" w:cs="Arial"/>
          <w:color w:val="000000" w:themeColor="text1"/>
          <w:sz w:val="22"/>
        </w:rPr>
        <w:footnoteReference w:id="19"/>
      </w:r>
      <w:r w:rsidRPr="003B1697">
        <w:rPr>
          <w:rFonts w:ascii="Arial" w:hAnsi="Arial" w:cs="Arial"/>
          <w:color w:val="000000" w:themeColor="text1"/>
          <w:sz w:val="22"/>
        </w:rPr>
        <w:t>.</w:t>
      </w:r>
    </w:p>
    <w:p w14:paraId="7CF2E2C6" w14:textId="06E907D3" w:rsidR="007060F7" w:rsidRPr="003B1697" w:rsidRDefault="007060F7" w:rsidP="00E64BA3">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Teniendo en cuenta que usted pregunta por el deber de inscribirse en el RUP de los sindicatos,</w:t>
      </w:r>
      <w:r w:rsidR="00CD32EA" w:rsidRPr="003B1697">
        <w:rPr>
          <w:rFonts w:ascii="Arial" w:hAnsi="Arial" w:cs="Arial"/>
          <w:color w:val="000000" w:themeColor="text1"/>
          <w:sz w:val="22"/>
        </w:rPr>
        <w:t xml:space="preserve"> con la finalidad de que puedan celebrar contratos sindicales,</w:t>
      </w:r>
      <w:r w:rsidRPr="003B1697">
        <w:rPr>
          <w:rFonts w:ascii="Arial" w:hAnsi="Arial" w:cs="Arial"/>
          <w:color w:val="000000" w:themeColor="text1"/>
          <w:sz w:val="22"/>
        </w:rPr>
        <w:t xml:space="preserve"> vista la normativa del RUP traída a colación, es claro que estas últimas no son aplicables a</w:t>
      </w:r>
      <w:r w:rsidR="00CD32EA" w:rsidRPr="003B1697">
        <w:rPr>
          <w:rFonts w:ascii="Arial" w:hAnsi="Arial" w:cs="Arial"/>
          <w:color w:val="000000" w:themeColor="text1"/>
          <w:sz w:val="22"/>
        </w:rPr>
        <w:t xml:space="preserve">l supuesto planteado, </w:t>
      </w:r>
      <w:r w:rsidRPr="003B1697">
        <w:rPr>
          <w:rFonts w:ascii="Arial" w:hAnsi="Arial" w:cs="Arial"/>
          <w:color w:val="000000" w:themeColor="text1"/>
          <w:sz w:val="22"/>
        </w:rPr>
        <w:t>toda vez que las normas del Estatuto General de Contratación de la Administración Pública no rigen los contratos sindicales</w:t>
      </w:r>
      <w:r w:rsidR="00CD32EA" w:rsidRPr="003B1697">
        <w:rPr>
          <w:rFonts w:ascii="Arial" w:hAnsi="Arial" w:cs="Arial"/>
          <w:color w:val="000000" w:themeColor="text1"/>
          <w:sz w:val="22"/>
        </w:rPr>
        <w:t>,</w:t>
      </w:r>
      <w:r w:rsidRPr="003B1697">
        <w:rPr>
          <w:rFonts w:ascii="Arial" w:hAnsi="Arial" w:cs="Arial"/>
          <w:color w:val="000000" w:themeColor="text1"/>
          <w:sz w:val="22"/>
        </w:rPr>
        <w:t xml:space="preserve"> al estar estos regulados por normas laborales, conforme se estableció en el acápite anterior.</w:t>
      </w:r>
    </w:p>
    <w:p w14:paraId="0CF2C982" w14:textId="34DDCC0C" w:rsidR="007060F7" w:rsidRPr="003B1697" w:rsidRDefault="007060F7" w:rsidP="00E64BA3">
      <w:pPr>
        <w:pStyle w:val="NormalWeb"/>
        <w:spacing w:before="120" w:beforeAutospacing="0" w:after="0" w:afterAutospacing="0" w:line="276" w:lineRule="auto"/>
        <w:ind w:firstLine="709"/>
        <w:jc w:val="both"/>
        <w:rPr>
          <w:rFonts w:ascii="Arial" w:hAnsi="Arial" w:cs="Arial"/>
          <w:color w:val="000000" w:themeColor="text1"/>
          <w:sz w:val="22"/>
          <w:szCs w:val="22"/>
        </w:rPr>
      </w:pPr>
      <w:r w:rsidRPr="003B1697">
        <w:rPr>
          <w:rFonts w:ascii="Arial" w:hAnsi="Arial" w:cs="Arial"/>
          <w:color w:val="000000" w:themeColor="text1"/>
          <w:sz w:val="22"/>
          <w:szCs w:val="22"/>
        </w:rPr>
        <w:t>En ese orden de ideas, si bien las entidades estatales tienen la posibilidad de acudir a los sindicatos a los que se encuentran afiliados sus trabajadores para la prestación de servicios o ejecución de obras,</w:t>
      </w:r>
      <w:r w:rsidR="00CD32EA" w:rsidRPr="003B1697">
        <w:rPr>
          <w:rFonts w:ascii="Arial" w:hAnsi="Arial" w:cs="Arial"/>
          <w:color w:val="000000" w:themeColor="text1"/>
          <w:sz w:val="22"/>
          <w:szCs w:val="22"/>
        </w:rPr>
        <w:t xml:space="preserve"> mediante la celebración de contratos sindicales,</w:t>
      </w:r>
      <w:r w:rsidRPr="003B1697">
        <w:rPr>
          <w:rFonts w:ascii="Arial" w:hAnsi="Arial" w:cs="Arial"/>
          <w:color w:val="000000" w:themeColor="text1"/>
          <w:sz w:val="22"/>
          <w:szCs w:val="22"/>
        </w:rPr>
        <w:t xml:space="preserve"> al estar estos contratos regidos por la normativ</w:t>
      </w:r>
      <w:r w:rsidR="00CD32EA" w:rsidRPr="003B1697">
        <w:rPr>
          <w:rFonts w:ascii="Arial" w:hAnsi="Arial" w:cs="Arial"/>
          <w:color w:val="000000" w:themeColor="text1"/>
          <w:sz w:val="22"/>
          <w:szCs w:val="22"/>
        </w:rPr>
        <w:t>a</w:t>
      </w:r>
      <w:r w:rsidRPr="003B1697">
        <w:rPr>
          <w:rFonts w:ascii="Arial" w:hAnsi="Arial" w:cs="Arial"/>
          <w:color w:val="000000" w:themeColor="text1"/>
          <w:sz w:val="22"/>
          <w:szCs w:val="22"/>
        </w:rPr>
        <w:t xml:space="preserve"> laboral, las entidades estatales deberán acudir a dichas normas para la verificación las calidades y requisitos necesarios para la ejecución del contrato,  en las cuales no se contempla el RUP o algún mecanismo específico para llevar a cabo dicha verificación, más allá de los requisitos de existencia previa y afiliación de trabajadores necesarios para la celebración del contrato a los que se refiere el artículo 2.2.2.1.21.del Decreto 1072 de 2015.</w:t>
      </w:r>
    </w:p>
    <w:p w14:paraId="59293234" w14:textId="77777777" w:rsidR="007060F7" w:rsidRPr="003B1697" w:rsidRDefault="007060F7" w:rsidP="007060F7">
      <w:pPr>
        <w:spacing w:after="18" w:line="276" w:lineRule="auto"/>
        <w:jc w:val="both"/>
        <w:rPr>
          <w:rFonts w:ascii="Arial" w:eastAsia="Calibri" w:hAnsi="Arial" w:cs="Arial"/>
          <w:b/>
          <w:color w:val="000000" w:themeColor="text1"/>
          <w:sz w:val="22"/>
        </w:rPr>
      </w:pPr>
    </w:p>
    <w:p w14:paraId="1C77D4A7" w14:textId="77777777" w:rsidR="007060F7" w:rsidRPr="003B1697" w:rsidRDefault="007060F7" w:rsidP="007060F7">
      <w:pPr>
        <w:pStyle w:val="Prrafodelista"/>
        <w:numPr>
          <w:ilvl w:val="0"/>
          <w:numId w:val="6"/>
        </w:numPr>
        <w:tabs>
          <w:tab w:val="left" w:pos="284"/>
        </w:tabs>
        <w:spacing w:after="18" w:line="276" w:lineRule="auto"/>
        <w:ind w:left="0" w:hanging="142"/>
        <w:contextualSpacing w:val="0"/>
        <w:jc w:val="both"/>
        <w:rPr>
          <w:rFonts w:ascii="Arial" w:eastAsia="Calibri" w:hAnsi="Arial" w:cs="Arial"/>
          <w:b/>
          <w:bCs/>
          <w:color w:val="000000" w:themeColor="text1"/>
          <w:sz w:val="22"/>
        </w:rPr>
      </w:pPr>
      <w:r w:rsidRPr="003B1697">
        <w:rPr>
          <w:rFonts w:ascii="Arial" w:eastAsia="Calibri" w:hAnsi="Arial" w:cs="Arial"/>
          <w:b/>
          <w:bCs/>
          <w:color w:val="000000" w:themeColor="text1"/>
          <w:sz w:val="22"/>
        </w:rPr>
        <w:t>Respuestas</w:t>
      </w:r>
    </w:p>
    <w:p w14:paraId="3C25C364" w14:textId="77777777" w:rsidR="007060F7" w:rsidRPr="003B1697" w:rsidRDefault="007060F7" w:rsidP="005048BE">
      <w:pPr>
        <w:spacing w:line="276" w:lineRule="auto"/>
        <w:ind w:left="709" w:right="709"/>
        <w:jc w:val="both"/>
        <w:rPr>
          <w:rFonts w:ascii="Arial" w:eastAsia="Calibri" w:hAnsi="Arial" w:cs="Arial"/>
          <w:i/>
          <w:color w:val="000000" w:themeColor="text1"/>
          <w:sz w:val="22"/>
        </w:rPr>
      </w:pPr>
    </w:p>
    <w:p w14:paraId="0FC59A10" w14:textId="4143A0FF" w:rsidR="007060F7" w:rsidRPr="003B1697" w:rsidRDefault="007060F7" w:rsidP="005048BE">
      <w:pPr>
        <w:ind w:left="567" w:right="709"/>
        <w:jc w:val="both"/>
        <w:rPr>
          <w:rFonts w:ascii="Arial" w:eastAsia="Calibri" w:hAnsi="Arial" w:cs="Arial"/>
          <w:color w:val="000000" w:themeColor="text1"/>
          <w:sz w:val="21"/>
          <w:szCs w:val="21"/>
        </w:rPr>
      </w:pPr>
      <w:r w:rsidRPr="003B1697">
        <w:rPr>
          <w:rFonts w:ascii="Arial" w:eastAsia="Calibri" w:hAnsi="Arial" w:cs="Arial"/>
          <w:color w:val="000000" w:themeColor="text1"/>
          <w:sz w:val="21"/>
          <w:szCs w:val="21"/>
        </w:rPr>
        <w:lastRenderedPageBreak/>
        <w:t>i)</w:t>
      </w:r>
      <w:r w:rsidR="00CD32EA" w:rsidRPr="003B1697">
        <w:rPr>
          <w:rFonts w:ascii="Arial" w:eastAsia="Calibri" w:hAnsi="Arial" w:cs="Arial"/>
          <w:color w:val="000000" w:themeColor="text1"/>
          <w:sz w:val="21"/>
          <w:szCs w:val="21"/>
        </w:rPr>
        <w:t xml:space="preserve"> </w:t>
      </w:r>
      <w:r w:rsidRPr="003B1697">
        <w:rPr>
          <w:rFonts w:ascii="Arial" w:eastAsia="Calibri" w:hAnsi="Arial" w:cs="Arial"/>
          <w:color w:val="000000" w:themeColor="text1"/>
          <w:sz w:val="21"/>
          <w:szCs w:val="21"/>
        </w:rPr>
        <w:t>«Cómo aplica su despacho la aplicación del contrato sindical?»; ii) «¿Aplica la ley 80 y sus reformas en el desarrollo de la negociación colectiva para perfeccionar un contrato sindical?»; iii) «Siendo el sindicato una ESAL especial con objeto meritorio especial “trabajo colectivo” ¿debe registrarse en el RUP de cámara de comercio?»; iv) «Si un sindicato aplico[sic] la contratación del modelo ley 80, con RUP tal situación des [sic] configura el modelo de negociaron [sic] sindical?».</w:t>
      </w:r>
    </w:p>
    <w:p w14:paraId="2AB41D46" w14:textId="77777777" w:rsidR="007060F7" w:rsidRPr="003B1697" w:rsidRDefault="007060F7" w:rsidP="00F3043A">
      <w:pPr>
        <w:pStyle w:val="Prrafodelista"/>
        <w:spacing w:line="276" w:lineRule="auto"/>
        <w:ind w:left="1428" w:right="709"/>
        <w:jc w:val="both"/>
        <w:rPr>
          <w:rFonts w:ascii="Arial" w:eastAsia="Calibri" w:hAnsi="Arial" w:cs="Arial"/>
          <w:color w:val="000000" w:themeColor="text1"/>
          <w:sz w:val="22"/>
        </w:rPr>
      </w:pPr>
    </w:p>
    <w:p w14:paraId="5AD3C884" w14:textId="117FE704" w:rsidR="007060F7" w:rsidRPr="003B1697" w:rsidRDefault="007060F7">
      <w:pPr>
        <w:spacing w:line="276" w:lineRule="auto"/>
        <w:jc w:val="both"/>
        <w:rPr>
          <w:rFonts w:ascii="Arial" w:hAnsi="Arial" w:cs="Arial"/>
          <w:color w:val="000000" w:themeColor="text1"/>
          <w:sz w:val="22"/>
        </w:rPr>
      </w:pPr>
      <w:r w:rsidRPr="003B1697">
        <w:rPr>
          <w:rFonts w:ascii="Arial" w:hAnsi="Arial" w:cs="Arial"/>
          <w:color w:val="000000" w:themeColor="text1"/>
          <w:sz w:val="22"/>
        </w:rPr>
        <w:t>El contrato sindical se encuentra regulado por el Código Sustantivo del Trabajo y el Decreto 1072 de 2015. Los contratos sindicales suscritos por las entidades estatales también se encuentran regidos por dicha normativ</w:t>
      </w:r>
      <w:r w:rsidR="00CD32EA" w:rsidRPr="003B1697">
        <w:rPr>
          <w:rFonts w:ascii="Arial" w:hAnsi="Arial" w:cs="Arial"/>
          <w:color w:val="000000" w:themeColor="text1"/>
          <w:sz w:val="22"/>
        </w:rPr>
        <w:t>a</w:t>
      </w:r>
      <w:r w:rsidRPr="003B1697">
        <w:rPr>
          <w:rFonts w:ascii="Arial" w:hAnsi="Arial" w:cs="Arial"/>
          <w:color w:val="000000" w:themeColor="text1"/>
          <w:sz w:val="22"/>
        </w:rPr>
        <w:t xml:space="preserve"> laboral, por lo que se encuentran excluidos de la aplicación del Estatuto General de Contratación de la Administración Pública</w:t>
      </w:r>
      <w:r w:rsidR="00A2552F" w:rsidRPr="003B1697">
        <w:rPr>
          <w:rFonts w:ascii="Arial" w:hAnsi="Arial" w:cs="Arial"/>
          <w:color w:val="000000" w:themeColor="text1"/>
          <w:sz w:val="22"/>
        </w:rPr>
        <w:t>.</w:t>
      </w:r>
    </w:p>
    <w:p w14:paraId="09C051BD" w14:textId="72CE4D81" w:rsidR="007060F7" w:rsidRPr="003B1697" w:rsidRDefault="007060F7" w:rsidP="00F3043A">
      <w:pPr>
        <w:spacing w:before="120" w:after="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Al no resultar aplicables las disposiciones de las leyes 80 de 1993 y 1150 de 2007 a los contratos sindicales, los sindicatos no están obligados a inscribirse en el RUP para su celebración con entidades públicas, a quienes le corresponde verificar los requisitos y calidades exigidas para la suscripción de este tipo de contratos, con base en las normas laborales que resulten aplicables.</w:t>
      </w:r>
    </w:p>
    <w:p w14:paraId="04C3F89A" w14:textId="6994AE28" w:rsidR="00F3043A" w:rsidRPr="003B1697" w:rsidRDefault="007060F7" w:rsidP="005048BE">
      <w:pPr>
        <w:spacing w:before="120" w:line="276" w:lineRule="auto"/>
        <w:ind w:firstLine="709"/>
        <w:jc w:val="both"/>
        <w:rPr>
          <w:rFonts w:ascii="Arial" w:hAnsi="Arial" w:cs="Arial"/>
          <w:color w:val="000000" w:themeColor="text1"/>
          <w:sz w:val="22"/>
        </w:rPr>
      </w:pPr>
      <w:r w:rsidRPr="003B1697">
        <w:rPr>
          <w:rFonts w:ascii="Arial" w:hAnsi="Arial" w:cs="Arial"/>
          <w:color w:val="000000" w:themeColor="text1"/>
          <w:sz w:val="22"/>
        </w:rPr>
        <w:t>Las entidades públicas que pretendan suscribir contratos sindicales, a su vez deberán estructurar las condiciones del contrato</w:t>
      </w:r>
      <w:r w:rsidR="00CD32EA" w:rsidRPr="003B1697">
        <w:rPr>
          <w:rFonts w:ascii="Arial" w:hAnsi="Arial" w:cs="Arial"/>
          <w:color w:val="000000" w:themeColor="text1"/>
          <w:sz w:val="22"/>
        </w:rPr>
        <w:t>,</w:t>
      </w:r>
      <w:r w:rsidRPr="003B1697">
        <w:rPr>
          <w:rFonts w:ascii="Arial" w:hAnsi="Arial" w:cs="Arial"/>
          <w:color w:val="000000" w:themeColor="text1"/>
          <w:sz w:val="22"/>
        </w:rPr>
        <w:t xml:space="preserve"> de acuerdo con lo establecido en los artículos 2.2.2.1.16. y ss del Decreto 1072 de 2015</w:t>
      </w:r>
      <w:r w:rsidR="00A2552F" w:rsidRPr="003B1697">
        <w:rPr>
          <w:rFonts w:ascii="Arial" w:hAnsi="Arial" w:cs="Arial"/>
          <w:color w:val="000000" w:themeColor="text1"/>
          <w:sz w:val="22"/>
        </w:rPr>
        <w:t>.</w:t>
      </w:r>
      <w:r w:rsidRPr="003B1697">
        <w:rPr>
          <w:rFonts w:ascii="Arial" w:hAnsi="Arial" w:cs="Arial"/>
          <w:color w:val="000000" w:themeColor="text1"/>
          <w:sz w:val="22"/>
        </w:rPr>
        <w:t xml:space="preserve"> </w:t>
      </w:r>
    </w:p>
    <w:p w14:paraId="07EA26A7" w14:textId="77777777" w:rsidR="005048BE" w:rsidRPr="003B1697" w:rsidRDefault="005048BE" w:rsidP="005048BE">
      <w:pPr>
        <w:spacing w:line="276" w:lineRule="auto"/>
        <w:ind w:firstLine="709"/>
        <w:jc w:val="both"/>
        <w:rPr>
          <w:rFonts w:ascii="Arial" w:hAnsi="Arial" w:cs="Arial"/>
          <w:color w:val="000000" w:themeColor="text1"/>
          <w:sz w:val="22"/>
        </w:rPr>
      </w:pPr>
    </w:p>
    <w:p w14:paraId="22E634AC" w14:textId="01FF5305" w:rsidR="007060F7" w:rsidRPr="003B1697" w:rsidRDefault="007060F7" w:rsidP="005048BE">
      <w:pPr>
        <w:spacing w:line="276" w:lineRule="auto"/>
        <w:jc w:val="both"/>
        <w:rPr>
          <w:rFonts w:ascii="Arial" w:eastAsia="Calibri" w:hAnsi="Arial" w:cs="Arial"/>
          <w:color w:val="000000" w:themeColor="text1"/>
          <w:sz w:val="22"/>
        </w:rPr>
      </w:pPr>
      <w:r w:rsidRPr="003B1697">
        <w:rPr>
          <w:rFonts w:ascii="Arial" w:eastAsia="Calibri" w:hAnsi="Arial" w:cs="Arial"/>
          <w:color w:val="000000" w:themeColor="text1"/>
          <w:sz w:val="22"/>
        </w:rPr>
        <w:t>Este concepto tiene el alcance previsto en el artículo 28 del Código de Procedimiento Administrativo y de lo Contencioso Administrativo.</w:t>
      </w:r>
    </w:p>
    <w:p w14:paraId="747F7A0E" w14:textId="1CA2992C" w:rsidR="007060F7" w:rsidRPr="003B1697" w:rsidRDefault="007060F7" w:rsidP="007060F7">
      <w:pPr>
        <w:spacing w:after="18"/>
        <w:jc w:val="both"/>
        <w:rPr>
          <w:rFonts w:ascii="Arial" w:eastAsia="Calibri" w:hAnsi="Arial" w:cs="Arial"/>
          <w:color w:val="000000" w:themeColor="text1"/>
          <w:sz w:val="22"/>
        </w:rPr>
      </w:pPr>
      <w:r w:rsidRPr="003B1697">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6F0D5AD7" wp14:editId="24DAE495">
                <wp:simplePos x="0" y="0"/>
                <wp:positionH relativeFrom="page">
                  <wp:posOffset>1080135</wp:posOffset>
                </wp:positionH>
                <wp:positionV relativeFrom="paragraph">
                  <wp:posOffset>-635</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B760C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85.05pt,-.05pt"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" strokecolor="#dbdbdb">
                <w10:wrap anchorx="page"/>
              </v:line>
            </w:pict>
          </mc:Fallback>
        </mc:AlternateContent>
      </w:r>
    </w:p>
    <w:p w14:paraId="597A678A" w14:textId="29870899" w:rsidR="007060F7" w:rsidRDefault="007060F7" w:rsidP="007060F7">
      <w:pPr>
        <w:spacing w:after="18"/>
        <w:rPr>
          <w:rFonts w:ascii="Arial" w:eastAsia="Times New Roman" w:hAnsi="Arial" w:cs="Arial"/>
          <w:color w:val="000000" w:themeColor="text1"/>
          <w:sz w:val="22"/>
          <w:lang w:eastAsia="es-CO"/>
        </w:rPr>
      </w:pPr>
      <w:r w:rsidRPr="003B1697">
        <w:rPr>
          <w:rFonts w:ascii="Arial" w:eastAsia="Times New Roman" w:hAnsi="Arial" w:cs="Arial"/>
          <w:color w:val="000000" w:themeColor="text1"/>
          <w:sz w:val="22"/>
          <w:lang w:eastAsia="es-CO"/>
        </w:rPr>
        <w:t>Atentamente,</w:t>
      </w:r>
    </w:p>
    <w:p w14:paraId="68BFE3CC" w14:textId="0E63317C" w:rsidR="007060F7" w:rsidRPr="003B1697" w:rsidRDefault="00F44661" w:rsidP="00F44661">
      <w:pPr>
        <w:spacing w:after="18"/>
        <w:jc w:val="center"/>
        <w:rPr>
          <w:rFonts w:ascii="Arial" w:eastAsia="Times New Roman" w:hAnsi="Arial" w:cs="Arial"/>
          <w:color w:val="000000" w:themeColor="text1"/>
          <w:sz w:val="18"/>
          <w:szCs w:val="20"/>
          <w:lang w:eastAsia="es-CO"/>
        </w:rPr>
      </w:pPr>
      <w:r>
        <w:rPr>
          <w:noProof/>
          <w:lang w:val="en-US"/>
        </w:rPr>
        <w:drawing>
          <wp:inline distT="0" distB="0" distL="0" distR="0" wp14:anchorId="7A4F01CE" wp14:editId="44054421">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7BD4F662" w14:textId="77777777" w:rsidR="000C0B3C" w:rsidRPr="003B1697" w:rsidRDefault="000C0B3C" w:rsidP="007060F7">
      <w:pPr>
        <w:spacing w:after="18"/>
        <w:jc w:val="center"/>
        <w:rPr>
          <w:rFonts w:ascii="Arial" w:eastAsia="Times New Roman" w:hAnsi="Arial" w:cs="Arial"/>
          <w:color w:val="000000" w:themeColor="text1"/>
          <w:sz w:val="18"/>
          <w:szCs w:val="20"/>
          <w:lang w:eastAsia="es-CO"/>
        </w:rPr>
      </w:pPr>
    </w:p>
    <w:tbl>
      <w:tblPr>
        <w:tblStyle w:val="Tablaconcuadrcula"/>
        <w:tblW w:w="0" w:type="auto"/>
        <w:tblInd w:w="-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4379"/>
      </w:tblGrid>
      <w:tr w:rsidR="003B1697" w:rsidRPr="003B1697" w14:paraId="4C681AAE" w14:textId="77777777" w:rsidTr="005048BE">
        <w:trPr>
          <w:trHeight w:val="245"/>
        </w:trPr>
        <w:tc>
          <w:tcPr>
            <w:tcW w:w="848" w:type="dxa"/>
            <w:vAlign w:val="center"/>
          </w:tcPr>
          <w:p w14:paraId="2492EBF1" w14:textId="77777777" w:rsidR="007060F7" w:rsidRPr="003B1697" w:rsidRDefault="007060F7" w:rsidP="00425913">
            <w:pPr>
              <w:rPr>
                <w:rFonts w:ascii="Arial" w:eastAsia="Times New Roman" w:hAnsi="Arial" w:cs="Arial"/>
                <w:color w:val="000000" w:themeColor="text1"/>
                <w:sz w:val="16"/>
                <w:szCs w:val="16"/>
                <w:lang w:eastAsia="es-ES"/>
              </w:rPr>
            </w:pPr>
            <w:r w:rsidRPr="003B1697">
              <w:rPr>
                <w:rFonts w:ascii="Arial" w:eastAsia="Times New Roman" w:hAnsi="Arial" w:cs="Arial"/>
                <w:color w:val="000000" w:themeColor="text1"/>
                <w:sz w:val="16"/>
                <w:szCs w:val="16"/>
                <w:lang w:eastAsia="es-ES"/>
              </w:rPr>
              <w:t>Elaboró:</w:t>
            </w:r>
          </w:p>
        </w:tc>
        <w:tc>
          <w:tcPr>
            <w:tcW w:w="4379" w:type="dxa"/>
            <w:tcBorders>
              <w:bottom w:val="dotted" w:sz="4" w:space="0" w:color="7F7F7F" w:themeColor="text1" w:themeTint="80"/>
            </w:tcBorders>
            <w:vAlign w:val="center"/>
          </w:tcPr>
          <w:p w14:paraId="3372466E" w14:textId="77777777" w:rsidR="007060F7" w:rsidRPr="003B1697" w:rsidRDefault="007060F7" w:rsidP="00425913">
            <w:pPr>
              <w:rPr>
                <w:rFonts w:ascii="Arial" w:eastAsia="Times New Roman" w:hAnsi="Arial" w:cs="Arial"/>
                <w:color w:val="000000" w:themeColor="text1"/>
                <w:sz w:val="15"/>
                <w:szCs w:val="15"/>
                <w:lang w:eastAsia="es-ES"/>
              </w:rPr>
            </w:pPr>
            <w:r w:rsidRPr="003B1697">
              <w:rPr>
                <w:rFonts w:ascii="Arial" w:eastAsia="Times New Roman" w:hAnsi="Arial" w:cs="Arial"/>
                <w:color w:val="000000" w:themeColor="text1"/>
                <w:sz w:val="15"/>
                <w:szCs w:val="15"/>
                <w:lang w:eastAsia="es-ES"/>
              </w:rPr>
              <w:t>Alejandro Sarmiento Cantillo</w:t>
            </w:r>
          </w:p>
          <w:p w14:paraId="4204C78C" w14:textId="77777777" w:rsidR="007060F7" w:rsidRPr="003B1697" w:rsidRDefault="007060F7" w:rsidP="00425913">
            <w:pPr>
              <w:rPr>
                <w:rFonts w:ascii="Arial" w:eastAsia="Times New Roman" w:hAnsi="Arial" w:cs="Arial"/>
                <w:color w:val="000000" w:themeColor="text1"/>
                <w:sz w:val="15"/>
                <w:szCs w:val="15"/>
                <w:lang w:eastAsia="es-ES"/>
              </w:rPr>
            </w:pPr>
            <w:r w:rsidRPr="003B1697">
              <w:rPr>
                <w:rFonts w:ascii="Arial" w:eastAsia="Times New Roman" w:hAnsi="Arial" w:cs="Arial"/>
                <w:color w:val="000000" w:themeColor="text1"/>
                <w:sz w:val="15"/>
                <w:szCs w:val="15"/>
                <w:lang w:eastAsia="es-ES"/>
              </w:rPr>
              <w:t>Contratista</w:t>
            </w:r>
          </w:p>
        </w:tc>
      </w:tr>
      <w:tr w:rsidR="003B1697" w:rsidRPr="003B1697" w14:paraId="41DED730" w14:textId="77777777" w:rsidTr="005048BE">
        <w:trPr>
          <w:trHeight w:val="256"/>
        </w:trPr>
        <w:tc>
          <w:tcPr>
            <w:tcW w:w="848" w:type="dxa"/>
            <w:vAlign w:val="center"/>
          </w:tcPr>
          <w:p w14:paraId="50D4505D" w14:textId="77777777" w:rsidR="007060F7" w:rsidRPr="003B1697" w:rsidRDefault="007060F7" w:rsidP="00425913">
            <w:pPr>
              <w:rPr>
                <w:rFonts w:ascii="Arial" w:eastAsia="Times New Roman" w:hAnsi="Arial" w:cs="Arial"/>
                <w:color w:val="000000" w:themeColor="text1"/>
                <w:sz w:val="16"/>
                <w:szCs w:val="16"/>
                <w:lang w:eastAsia="es-ES"/>
              </w:rPr>
            </w:pPr>
            <w:r w:rsidRPr="003B1697">
              <w:rPr>
                <w:rFonts w:ascii="Arial" w:eastAsia="Times New Roman" w:hAnsi="Arial" w:cs="Arial"/>
                <w:color w:val="000000" w:themeColor="text1"/>
                <w:sz w:val="16"/>
                <w:szCs w:val="16"/>
                <w:lang w:eastAsia="es-ES"/>
              </w:rPr>
              <w:t>Revisó:</w:t>
            </w:r>
          </w:p>
        </w:tc>
        <w:tc>
          <w:tcPr>
            <w:tcW w:w="4379" w:type="dxa"/>
            <w:tcBorders>
              <w:top w:val="dotted" w:sz="4" w:space="0" w:color="7F7F7F" w:themeColor="text1" w:themeTint="80"/>
              <w:bottom w:val="dotted" w:sz="4" w:space="0" w:color="7F7F7F" w:themeColor="text1" w:themeTint="80"/>
            </w:tcBorders>
            <w:vAlign w:val="center"/>
          </w:tcPr>
          <w:p w14:paraId="7C1BE0BD" w14:textId="25C8449B" w:rsidR="007060F7" w:rsidRPr="003B1697" w:rsidRDefault="00E554FB" w:rsidP="00425913">
            <w:pPr>
              <w:rPr>
                <w:rFonts w:ascii="Arial" w:eastAsia="Times New Roman" w:hAnsi="Arial" w:cs="Arial"/>
                <w:color w:val="000000" w:themeColor="text1"/>
                <w:sz w:val="15"/>
                <w:szCs w:val="15"/>
                <w:lang w:eastAsia="es-ES"/>
              </w:rPr>
            </w:pPr>
            <w:r w:rsidRPr="003B1697">
              <w:rPr>
                <w:rFonts w:ascii="Arial" w:eastAsia="Times New Roman" w:hAnsi="Arial" w:cs="Arial"/>
                <w:color w:val="000000" w:themeColor="text1"/>
                <w:sz w:val="15"/>
                <w:szCs w:val="15"/>
                <w:lang w:eastAsia="es-ES"/>
              </w:rPr>
              <w:t>Sebast</w:t>
            </w:r>
            <w:r w:rsidR="00433170" w:rsidRPr="003B1697">
              <w:rPr>
                <w:rFonts w:ascii="Arial" w:eastAsia="Times New Roman" w:hAnsi="Arial" w:cs="Arial"/>
                <w:color w:val="000000" w:themeColor="text1"/>
                <w:sz w:val="15"/>
                <w:szCs w:val="15"/>
                <w:lang w:eastAsia="es-ES"/>
              </w:rPr>
              <w:t>iá</w:t>
            </w:r>
            <w:r w:rsidRPr="003B1697">
              <w:rPr>
                <w:rFonts w:ascii="Arial" w:eastAsia="Times New Roman" w:hAnsi="Arial" w:cs="Arial"/>
                <w:color w:val="000000" w:themeColor="text1"/>
                <w:sz w:val="15"/>
                <w:szCs w:val="15"/>
                <w:lang w:eastAsia="es-ES"/>
              </w:rPr>
              <w:t>n Ra</w:t>
            </w:r>
            <w:r w:rsidR="00433170" w:rsidRPr="003B1697">
              <w:rPr>
                <w:rFonts w:ascii="Arial" w:eastAsia="Times New Roman" w:hAnsi="Arial" w:cs="Arial"/>
                <w:color w:val="000000" w:themeColor="text1"/>
                <w:sz w:val="15"/>
                <w:szCs w:val="15"/>
                <w:lang w:eastAsia="es-ES"/>
              </w:rPr>
              <w:t>mírez Grisales</w:t>
            </w:r>
          </w:p>
          <w:p w14:paraId="5489B483" w14:textId="77777777" w:rsidR="007060F7" w:rsidRPr="003B1697" w:rsidRDefault="007060F7" w:rsidP="00425913">
            <w:pPr>
              <w:rPr>
                <w:rFonts w:ascii="Arial" w:eastAsia="Times New Roman" w:hAnsi="Arial" w:cs="Arial"/>
                <w:color w:val="000000" w:themeColor="text1"/>
                <w:sz w:val="15"/>
                <w:szCs w:val="15"/>
                <w:lang w:eastAsia="es-ES"/>
              </w:rPr>
            </w:pPr>
            <w:r w:rsidRPr="003B1697">
              <w:rPr>
                <w:rFonts w:ascii="Arial" w:eastAsia="Times New Roman" w:hAnsi="Arial" w:cs="Arial"/>
                <w:color w:val="000000" w:themeColor="text1"/>
                <w:sz w:val="15"/>
                <w:szCs w:val="15"/>
                <w:lang w:eastAsia="es-ES"/>
              </w:rPr>
              <w:t>Contratista</w:t>
            </w:r>
          </w:p>
        </w:tc>
      </w:tr>
      <w:tr w:rsidR="003B1697" w:rsidRPr="003B1697" w14:paraId="2ED16EEA" w14:textId="77777777" w:rsidTr="005048BE">
        <w:trPr>
          <w:trHeight w:val="233"/>
        </w:trPr>
        <w:tc>
          <w:tcPr>
            <w:tcW w:w="848" w:type="dxa"/>
            <w:vAlign w:val="center"/>
          </w:tcPr>
          <w:p w14:paraId="1CF21EDC" w14:textId="77777777" w:rsidR="007060F7" w:rsidRPr="003B1697" w:rsidRDefault="007060F7" w:rsidP="00425913">
            <w:pPr>
              <w:rPr>
                <w:rFonts w:ascii="Arial" w:eastAsia="Times New Roman" w:hAnsi="Arial" w:cs="Arial"/>
                <w:color w:val="000000" w:themeColor="text1"/>
                <w:sz w:val="16"/>
                <w:szCs w:val="16"/>
                <w:lang w:eastAsia="es-ES"/>
              </w:rPr>
            </w:pPr>
            <w:r w:rsidRPr="003B1697">
              <w:rPr>
                <w:rFonts w:ascii="Arial" w:eastAsia="Times New Roman" w:hAnsi="Arial" w:cs="Arial"/>
                <w:color w:val="000000" w:themeColor="text1"/>
                <w:sz w:val="16"/>
                <w:szCs w:val="16"/>
                <w:lang w:eastAsia="es-ES"/>
              </w:rPr>
              <w:t>Aprobó:</w:t>
            </w:r>
          </w:p>
        </w:tc>
        <w:tc>
          <w:tcPr>
            <w:tcW w:w="4379" w:type="dxa"/>
            <w:tcBorders>
              <w:top w:val="dotted" w:sz="4" w:space="0" w:color="7F7F7F" w:themeColor="text1" w:themeTint="80"/>
              <w:bottom w:val="dotted" w:sz="4" w:space="0" w:color="7F7F7F" w:themeColor="text1" w:themeTint="80"/>
            </w:tcBorders>
            <w:vAlign w:val="center"/>
          </w:tcPr>
          <w:p w14:paraId="0F96B045" w14:textId="77777777" w:rsidR="007060F7" w:rsidRPr="003B1697" w:rsidRDefault="007060F7" w:rsidP="00425913">
            <w:pPr>
              <w:rPr>
                <w:rFonts w:ascii="Arial" w:eastAsia="Times New Roman" w:hAnsi="Arial" w:cs="Arial"/>
                <w:color w:val="000000" w:themeColor="text1"/>
                <w:sz w:val="15"/>
                <w:szCs w:val="15"/>
                <w:lang w:eastAsia="es-ES"/>
              </w:rPr>
            </w:pPr>
            <w:r w:rsidRPr="003B1697">
              <w:rPr>
                <w:rFonts w:ascii="Arial" w:eastAsia="Times New Roman" w:hAnsi="Arial" w:cs="Arial"/>
                <w:color w:val="000000" w:themeColor="text1"/>
                <w:sz w:val="15"/>
                <w:szCs w:val="15"/>
                <w:lang w:eastAsia="es-ES"/>
              </w:rPr>
              <w:t>Fabián Gonzalo Marín Cortés</w:t>
            </w:r>
          </w:p>
          <w:p w14:paraId="22F51272" w14:textId="77777777" w:rsidR="007060F7" w:rsidRPr="003B1697" w:rsidRDefault="007060F7" w:rsidP="00425913">
            <w:pPr>
              <w:rPr>
                <w:rFonts w:ascii="Arial" w:eastAsia="Times New Roman" w:hAnsi="Arial" w:cs="Arial"/>
                <w:color w:val="000000" w:themeColor="text1"/>
                <w:sz w:val="15"/>
                <w:szCs w:val="15"/>
                <w:lang w:eastAsia="es-ES"/>
              </w:rPr>
            </w:pPr>
            <w:r w:rsidRPr="003B1697">
              <w:rPr>
                <w:rFonts w:ascii="Arial" w:eastAsia="Times New Roman" w:hAnsi="Arial" w:cs="Arial"/>
                <w:color w:val="000000" w:themeColor="text1"/>
                <w:sz w:val="15"/>
                <w:szCs w:val="15"/>
                <w:lang w:eastAsia="es-ES"/>
              </w:rPr>
              <w:t>Subdirector de Gestión Contractual</w:t>
            </w:r>
          </w:p>
        </w:tc>
      </w:tr>
    </w:tbl>
    <w:p w14:paraId="4E44C569" w14:textId="77777777" w:rsidR="00F23927" w:rsidRPr="003B1697" w:rsidRDefault="00F23927" w:rsidP="005048BE">
      <w:pPr>
        <w:spacing w:after="18"/>
        <w:rPr>
          <w:rFonts w:ascii="Arial" w:eastAsia="Times New Roman" w:hAnsi="Arial" w:cs="Arial"/>
          <w:color w:val="000000" w:themeColor="text1"/>
          <w:sz w:val="16"/>
          <w:szCs w:val="16"/>
          <w:lang w:eastAsia="es-ES"/>
        </w:rPr>
      </w:pPr>
    </w:p>
    <w:sectPr w:rsidR="00F23927" w:rsidRPr="003B1697"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5DB78" w14:textId="77777777" w:rsidR="0062399C" w:rsidRDefault="0062399C">
      <w:r>
        <w:separator/>
      </w:r>
    </w:p>
  </w:endnote>
  <w:endnote w:type="continuationSeparator" w:id="0">
    <w:p w14:paraId="4422EE88" w14:textId="77777777" w:rsidR="0062399C" w:rsidRDefault="0062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E894" w14:textId="77777777" w:rsidR="00DE3276" w:rsidRDefault="00DE32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Default="008217B7" w:rsidP="00322937">
    <w:pPr>
      <w:pStyle w:val="Sinespaciado"/>
      <w:jc w:val="right"/>
      <w:rPr>
        <w:rFonts w:ascii="Arial" w:hAnsi="Arial" w:cs="Arial"/>
        <w:sz w:val="18"/>
        <w:szCs w:val="18"/>
      </w:rPr>
    </w:pPr>
  </w:p>
  <w:p w14:paraId="7A3785F3" w14:textId="0E9935D2"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E604EB">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E604EB">
      <w:rPr>
        <w:rFonts w:ascii="Arial" w:hAnsi="Arial" w:cs="Arial"/>
        <w:b/>
        <w:bCs/>
        <w:noProof/>
        <w:color w:val="7F7F7F" w:themeColor="text1" w:themeTint="80"/>
        <w:sz w:val="16"/>
        <w:szCs w:val="16"/>
      </w:rPr>
      <w:t>11</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Pr="00DE3276" w:rsidRDefault="00322937" w:rsidP="007B0854">
    <w:pPr>
      <w:pStyle w:val="Piedepgina"/>
      <w:jc w:val="center"/>
      <w:rPr>
        <w:sz w:val="20"/>
        <w:szCs w:val="20"/>
        <w:lang w:val="es-ES"/>
      </w:rPr>
    </w:pPr>
  </w:p>
  <w:p w14:paraId="6C0EFC49" w14:textId="77777777" w:rsidR="004A34D2" w:rsidRPr="007B0854" w:rsidRDefault="004A34D2"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E844E" w14:textId="77777777" w:rsidR="00DE3276" w:rsidRDefault="00DE32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0ED90" w14:textId="77777777" w:rsidR="0062399C" w:rsidRDefault="0062399C">
      <w:r>
        <w:separator/>
      </w:r>
    </w:p>
  </w:footnote>
  <w:footnote w:type="continuationSeparator" w:id="0">
    <w:p w14:paraId="2AAE739B" w14:textId="77777777" w:rsidR="0062399C" w:rsidRDefault="0062399C">
      <w:r>
        <w:continuationSeparator/>
      </w:r>
    </w:p>
  </w:footnote>
  <w:footnote w:id="1">
    <w:p w14:paraId="3DDD0EDB" w14:textId="2439768B" w:rsidR="007060F7" w:rsidRPr="003B1697" w:rsidRDefault="007060F7" w:rsidP="002232A5">
      <w:pPr>
        <w:pStyle w:val="Textonotapie"/>
        <w:ind w:firstLine="708"/>
        <w:jc w:val="both"/>
        <w:rPr>
          <w:rFonts w:ascii="Arial" w:hAnsi="Arial" w:cs="Arial"/>
          <w:color w:val="000000" w:themeColor="text1"/>
          <w:sz w:val="18"/>
          <w:szCs w:val="18"/>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«Artículo 373. Funciones en general. Son funciones principales de todos los sindicatos: </w:t>
      </w:r>
      <w:r w:rsidR="00C35594" w:rsidRPr="003B1697">
        <w:rPr>
          <w:rFonts w:ascii="Arial" w:hAnsi="Arial" w:cs="Arial"/>
          <w:color w:val="000000" w:themeColor="text1"/>
          <w:sz w:val="18"/>
          <w:szCs w:val="18"/>
        </w:rPr>
        <w:t xml:space="preserve"> </w:t>
      </w:r>
      <w:r w:rsidRPr="003B1697">
        <w:rPr>
          <w:rFonts w:ascii="Arial" w:hAnsi="Arial" w:cs="Arial"/>
          <w:color w:val="000000" w:themeColor="text1"/>
          <w:sz w:val="18"/>
          <w:szCs w:val="18"/>
        </w:rPr>
        <w:t>[…]</w:t>
      </w:r>
    </w:p>
    <w:p w14:paraId="648FB555" w14:textId="38A78873" w:rsidR="007060F7" w:rsidRPr="003B1697" w:rsidRDefault="00E65499" w:rsidP="008A2E87">
      <w:pPr>
        <w:pStyle w:val="Textonotapie"/>
        <w:ind w:firstLine="708"/>
        <w:jc w:val="both"/>
        <w:rPr>
          <w:rFonts w:ascii="Arial" w:hAnsi="Arial" w:cs="Arial"/>
          <w:color w:val="000000" w:themeColor="text1"/>
          <w:sz w:val="18"/>
          <w:szCs w:val="18"/>
          <w:lang w:val="es-ES"/>
        </w:rPr>
      </w:pPr>
      <w:r w:rsidRPr="003B1697">
        <w:rPr>
          <w:rFonts w:ascii="Arial" w:hAnsi="Arial" w:cs="Arial"/>
          <w:color w:val="000000" w:themeColor="text1"/>
          <w:sz w:val="18"/>
          <w:szCs w:val="18"/>
        </w:rPr>
        <w:t xml:space="preserve"> </w:t>
      </w:r>
      <w:r w:rsidR="0081720B" w:rsidRPr="003B1697">
        <w:rPr>
          <w:rFonts w:ascii="Arial" w:hAnsi="Arial" w:cs="Arial"/>
          <w:color w:val="000000" w:themeColor="text1"/>
          <w:sz w:val="18"/>
          <w:szCs w:val="18"/>
        </w:rPr>
        <w:t>»</w:t>
      </w:r>
      <w:r w:rsidR="007060F7" w:rsidRPr="003B1697">
        <w:rPr>
          <w:rFonts w:ascii="Arial" w:hAnsi="Arial" w:cs="Arial"/>
          <w:color w:val="000000" w:themeColor="text1"/>
          <w:sz w:val="18"/>
          <w:szCs w:val="18"/>
        </w:rPr>
        <w:t>3). Celebrar convenciones colectivas y contratos sindicales; garantizar su cumplimiento por parte de sus afiliados y ejercer los derechos y acciones que de ellos nazcan. […]»</w:t>
      </w:r>
      <w:r w:rsidR="002232A5" w:rsidRPr="003B1697">
        <w:rPr>
          <w:rFonts w:ascii="Arial" w:hAnsi="Arial" w:cs="Arial"/>
          <w:color w:val="000000" w:themeColor="text1"/>
          <w:sz w:val="18"/>
          <w:szCs w:val="18"/>
        </w:rPr>
        <w:t>.</w:t>
      </w:r>
    </w:p>
  </w:footnote>
  <w:footnote w:id="2">
    <w:p w14:paraId="03310753" w14:textId="77777777" w:rsidR="0081720B" w:rsidRPr="003B1697" w:rsidRDefault="0081720B" w:rsidP="008A2E87">
      <w:pPr>
        <w:pStyle w:val="NormalWeb"/>
        <w:spacing w:before="0" w:beforeAutospacing="0" w:after="0" w:afterAutospacing="0"/>
        <w:ind w:firstLine="708"/>
        <w:jc w:val="both"/>
        <w:rPr>
          <w:rFonts w:ascii="Arial" w:hAnsi="Arial" w:cs="Arial"/>
          <w:color w:val="000000" w:themeColor="text1"/>
          <w:sz w:val="18"/>
          <w:szCs w:val="18"/>
        </w:rPr>
      </w:pPr>
    </w:p>
    <w:p w14:paraId="782C6C8B" w14:textId="0D471952" w:rsidR="007060F7" w:rsidRPr="003B1697" w:rsidRDefault="007060F7" w:rsidP="008A2E87">
      <w:pPr>
        <w:pStyle w:val="NormalWeb"/>
        <w:spacing w:before="0" w:beforeAutospacing="0" w:after="0" w:afterAutospacing="0"/>
        <w:ind w:firstLine="708"/>
        <w:jc w:val="both"/>
        <w:rPr>
          <w:rFonts w:ascii="Arial" w:hAnsi="Arial" w:cs="Arial"/>
          <w:color w:val="000000" w:themeColor="text1"/>
          <w:sz w:val="18"/>
          <w:szCs w:val="18"/>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«Artículo 2.2.2.1.16. Definición. El contrato sindical es el que celebran uno o varios sindicatos de trabajadores con uno o varios empleadores o sindicatos patronales para la prestación de servicios o la ejecución de una obra por medio de sus afiliados. Es de naturaleza colectiva laboral, solemne, nominada y principal»</w:t>
      </w:r>
      <w:r w:rsidR="008A2E87" w:rsidRPr="003B1697">
        <w:rPr>
          <w:rFonts w:ascii="Arial" w:hAnsi="Arial" w:cs="Arial"/>
          <w:color w:val="000000" w:themeColor="text1"/>
          <w:sz w:val="18"/>
          <w:szCs w:val="18"/>
        </w:rPr>
        <w:t>.</w:t>
      </w:r>
      <w:r w:rsidRPr="003B1697">
        <w:rPr>
          <w:rFonts w:ascii="Arial" w:hAnsi="Arial" w:cs="Arial"/>
          <w:color w:val="000000" w:themeColor="text1"/>
          <w:sz w:val="18"/>
          <w:szCs w:val="18"/>
        </w:rPr>
        <w:t>  </w:t>
      </w:r>
    </w:p>
    <w:p w14:paraId="5B4D1B90" w14:textId="77777777" w:rsidR="007060F7" w:rsidRPr="003B1697" w:rsidRDefault="007060F7" w:rsidP="008A2E87">
      <w:pPr>
        <w:pStyle w:val="Textonotapie"/>
        <w:jc w:val="both"/>
        <w:rPr>
          <w:rFonts w:ascii="Arial" w:hAnsi="Arial" w:cs="Arial"/>
          <w:color w:val="000000" w:themeColor="text1"/>
          <w:sz w:val="18"/>
          <w:szCs w:val="18"/>
          <w:lang w:val="es-CO"/>
        </w:rPr>
      </w:pPr>
    </w:p>
  </w:footnote>
  <w:footnote w:id="3">
    <w:p w14:paraId="382741F3" w14:textId="4B857568" w:rsidR="007060F7" w:rsidRPr="003B1697" w:rsidRDefault="007060F7" w:rsidP="008A2E87">
      <w:pPr>
        <w:pStyle w:val="Textonotapie"/>
        <w:ind w:firstLine="708"/>
        <w:jc w:val="both"/>
        <w:rPr>
          <w:rFonts w:ascii="Arial" w:hAnsi="Arial" w:cs="Arial"/>
          <w:color w:val="000000" w:themeColor="text1"/>
          <w:sz w:val="18"/>
          <w:szCs w:val="18"/>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w:t>
      </w:r>
      <w:r w:rsidRPr="003B1697">
        <w:rPr>
          <w:rStyle w:val="Textoennegrita"/>
          <w:rFonts w:ascii="Arial" w:hAnsi="Arial" w:cs="Arial"/>
          <w:b w:val="0"/>
          <w:bCs w:val="0"/>
          <w:color w:val="000000" w:themeColor="text1"/>
          <w:sz w:val="18"/>
          <w:szCs w:val="18"/>
        </w:rPr>
        <w:t>Artículo 2.2.2.1.19.</w:t>
      </w:r>
      <w:r w:rsidRPr="003B1697">
        <w:rPr>
          <w:rStyle w:val="Textoennegrita"/>
          <w:rFonts w:ascii="Arial" w:hAnsi="Arial" w:cs="Arial"/>
          <w:color w:val="000000" w:themeColor="text1"/>
          <w:sz w:val="18"/>
          <w:szCs w:val="18"/>
        </w:rPr>
        <w:t> </w:t>
      </w:r>
      <w:r w:rsidRPr="003B1697">
        <w:rPr>
          <w:rStyle w:val="nfasis"/>
          <w:rFonts w:ascii="Arial" w:hAnsi="Arial" w:cs="Arial"/>
          <w:i w:val="0"/>
          <w:iCs w:val="0"/>
          <w:color w:val="000000" w:themeColor="text1"/>
          <w:sz w:val="18"/>
          <w:szCs w:val="18"/>
        </w:rPr>
        <w:t>Autorización para la celebración del contrato sindical.</w:t>
      </w:r>
      <w:r w:rsidRPr="003B1697">
        <w:rPr>
          <w:rFonts w:ascii="Arial" w:hAnsi="Arial" w:cs="Arial"/>
          <w:color w:val="000000" w:themeColor="text1"/>
          <w:sz w:val="18"/>
          <w:szCs w:val="18"/>
        </w:rPr>
        <w:t> La celebración de un contrato sindical por parte de un sindicato será autorizada mediante decisión previa de sus afiliados en asamblea general».</w:t>
      </w:r>
    </w:p>
    <w:p w14:paraId="59F5F87D" w14:textId="77777777" w:rsidR="002232A5" w:rsidRPr="003B1697" w:rsidRDefault="002232A5" w:rsidP="008A2E87">
      <w:pPr>
        <w:pStyle w:val="Textonotapie"/>
        <w:ind w:firstLine="708"/>
        <w:jc w:val="both"/>
        <w:rPr>
          <w:rFonts w:ascii="Arial" w:hAnsi="Arial" w:cs="Arial"/>
          <w:color w:val="000000" w:themeColor="text1"/>
          <w:sz w:val="18"/>
          <w:szCs w:val="18"/>
          <w:lang w:val="es-CO"/>
        </w:rPr>
      </w:pPr>
    </w:p>
  </w:footnote>
  <w:footnote w:id="4">
    <w:p w14:paraId="5519CA90" w14:textId="77777777" w:rsidR="007060F7" w:rsidRPr="003B1697" w:rsidRDefault="007060F7" w:rsidP="008A2E87">
      <w:pPr>
        <w:pStyle w:val="Textonotapie"/>
        <w:ind w:firstLine="708"/>
        <w:jc w:val="both"/>
        <w:rPr>
          <w:rFonts w:ascii="Arial" w:hAnsi="Arial" w:cs="Arial"/>
          <w:color w:val="000000" w:themeColor="text1"/>
          <w:sz w:val="18"/>
          <w:szCs w:val="18"/>
          <w:lang w:val="es-CO"/>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w:t>
      </w:r>
      <w:r w:rsidRPr="003B1697">
        <w:rPr>
          <w:rStyle w:val="Textoennegrita"/>
          <w:rFonts w:ascii="Arial" w:hAnsi="Arial" w:cs="Arial"/>
          <w:b w:val="0"/>
          <w:bCs w:val="0"/>
          <w:color w:val="000000" w:themeColor="text1"/>
          <w:sz w:val="18"/>
          <w:szCs w:val="18"/>
        </w:rPr>
        <w:t>Artículo 2.2.2.1.20.</w:t>
      </w:r>
      <w:r w:rsidRPr="003B1697">
        <w:rPr>
          <w:rStyle w:val="Textoennegrita"/>
          <w:rFonts w:ascii="Arial" w:hAnsi="Arial" w:cs="Arial"/>
          <w:color w:val="000000" w:themeColor="text1"/>
          <w:sz w:val="18"/>
          <w:szCs w:val="18"/>
        </w:rPr>
        <w:t> </w:t>
      </w:r>
      <w:r w:rsidRPr="003B1697">
        <w:rPr>
          <w:rStyle w:val="nfasis"/>
          <w:rFonts w:ascii="Arial" w:hAnsi="Arial" w:cs="Arial"/>
          <w:i w:val="0"/>
          <w:iCs w:val="0"/>
          <w:color w:val="000000" w:themeColor="text1"/>
          <w:sz w:val="18"/>
          <w:szCs w:val="18"/>
        </w:rPr>
        <w:t>Responsabilidad del sindicato.</w:t>
      </w:r>
      <w:r w:rsidRPr="003B1697">
        <w:rPr>
          <w:rFonts w:ascii="Arial" w:hAnsi="Arial" w:cs="Arial"/>
          <w:color w:val="000000" w:themeColor="text1"/>
          <w:sz w:val="18"/>
          <w:szCs w:val="18"/>
        </w:rPr>
        <w:t> El sindicato de trabajadores que haya suscrito un contrato sindical responde por las obligaciones directas que surjan del mismo y por el cumplimiento de las que se estipulen a favor de los afiliados vinculados para su ejecución». </w:t>
      </w:r>
    </w:p>
  </w:footnote>
  <w:footnote w:id="5">
    <w:p w14:paraId="597CD47F" w14:textId="77777777" w:rsidR="007060F7" w:rsidRPr="003B1697" w:rsidRDefault="007060F7" w:rsidP="008A2E87">
      <w:pPr>
        <w:pStyle w:val="Textonotapie"/>
        <w:ind w:firstLine="708"/>
        <w:jc w:val="both"/>
        <w:rPr>
          <w:rFonts w:ascii="Arial" w:hAnsi="Arial" w:cs="Arial"/>
          <w:color w:val="000000" w:themeColor="text1"/>
          <w:sz w:val="18"/>
          <w:szCs w:val="18"/>
          <w:lang w:val="es-CO"/>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w:t>
      </w:r>
      <w:r w:rsidRPr="003B1697">
        <w:rPr>
          <w:rStyle w:val="Textoennegrita"/>
          <w:rFonts w:ascii="Arial" w:hAnsi="Arial" w:cs="Arial"/>
          <w:b w:val="0"/>
          <w:bCs w:val="0"/>
          <w:color w:val="000000" w:themeColor="text1"/>
          <w:sz w:val="18"/>
          <w:szCs w:val="18"/>
        </w:rPr>
        <w:t>Artículo 2.2.2.1.24.</w:t>
      </w:r>
      <w:r w:rsidRPr="003B1697">
        <w:rPr>
          <w:rStyle w:val="Textoennegrita"/>
          <w:rFonts w:ascii="Arial" w:hAnsi="Arial" w:cs="Arial"/>
          <w:color w:val="000000" w:themeColor="text1"/>
          <w:sz w:val="18"/>
          <w:szCs w:val="18"/>
        </w:rPr>
        <w:t> </w:t>
      </w:r>
      <w:r w:rsidRPr="003B1697">
        <w:rPr>
          <w:rStyle w:val="nfasis"/>
          <w:rFonts w:ascii="Arial" w:hAnsi="Arial" w:cs="Arial"/>
          <w:i w:val="0"/>
          <w:iCs w:val="0"/>
          <w:color w:val="000000" w:themeColor="text1"/>
          <w:sz w:val="18"/>
          <w:szCs w:val="18"/>
        </w:rPr>
        <w:t>Solución de controversias.</w:t>
      </w:r>
      <w:r w:rsidRPr="003B1697">
        <w:rPr>
          <w:rStyle w:val="nfasis"/>
          <w:rFonts w:ascii="Arial" w:hAnsi="Arial" w:cs="Arial"/>
          <w:color w:val="000000" w:themeColor="text1"/>
          <w:sz w:val="18"/>
          <w:szCs w:val="18"/>
        </w:rPr>
        <w:t> </w:t>
      </w:r>
      <w:r w:rsidRPr="003B1697">
        <w:rPr>
          <w:rFonts w:ascii="Arial" w:hAnsi="Arial" w:cs="Arial"/>
          <w:color w:val="000000" w:themeColor="text1"/>
          <w:sz w:val="18"/>
          <w:szCs w:val="18"/>
        </w:rPr>
        <w:t>La solución de las controversias que se originen entre las partes contratantes en virtud del contrato sindical podrá ser resuelta por tribunal de arbitramento voluntario o demás mecanismos alternativos si así lo acuer</w:t>
      </w:r>
      <w:r w:rsidRPr="003B1697">
        <w:rPr>
          <w:rFonts w:ascii="Arial" w:hAnsi="Arial" w:cs="Arial"/>
          <w:color w:val="000000" w:themeColor="text1"/>
          <w:sz w:val="18"/>
          <w:szCs w:val="18"/>
        </w:rPr>
        <w:softHyphen/>
        <w:t>dan las partes, o en su defecto, por la autoridad judicial laboral competente». </w:t>
      </w:r>
    </w:p>
  </w:footnote>
  <w:footnote w:id="6">
    <w:p w14:paraId="4B2FBF3F" w14:textId="77777777" w:rsidR="00243AAE" w:rsidRPr="003B1697" w:rsidRDefault="00243AAE" w:rsidP="008A2E87">
      <w:pPr>
        <w:pStyle w:val="Textonotapie"/>
        <w:ind w:firstLine="708"/>
        <w:jc w:val="both"/>
        <w:rPr>
          <w:rFonts w:ascii="Arial" w:hAnsi="Arial" w:cs="Arial"/>
          <w:color w:val="000000" w:themeColor="text1"/>
          <w:sz w:val="18"/>
          <w:szCs w:val="18"/>
        </w:rPr>
      </w:pPr>
    </w:p>
    <w:p w14:paraId="24F0F257" w14:textId="3C728E38" w:rsidR="007060F7" w:rsidRPr="003B1697" w:rsidRDefault="007060F7" w:rsidP="008A2E87">
      <w:pPr>
        <w:pStyle w:val="Textonotapie"/>
        <w:ind w:firstLine="708"/>
        <w:jc w:val="both"/>
        <w:rPr>
          <w:rFonts w:ascii="Arial" w:hAnsi="Arial" w:cs="Arial"/>
          <w:color w:val="000000" w:themeColor="text1"/>
          <w:sz w:val="18"/>
          <w:szCs w:val="18"/>
          <w:lang w:val="es-CO"/>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w:t>
      </w:r>
      <w:r w:rsidRPr="003B1697">
        <w:rPr>
          <w:rFonts w:ascii="Arial" w:hAnsi="Arial" w:cs="Arial"/>
          <w:color w:val="000000" w:themeColor="text1"/>
          <w:sz w:val="18"/>
          <w:szCs w:val="18"/>
          <w:lang w:val="es-CO"/>
        </w:rPr>
        <w:t>Corte Constitucional. Sentencia T-457 de 2011. M.P.</w:t>
      </w:r>
      <w:r w:rsidRPr="003B1697">
        <w:rPr>
          <w:rFonts w:ascii="Arial" w:hAnsi="Arial" w:cs="Arial"/>
          <w:color w:val="000000" w:themeColor="text1"/>
          <w:sz w:val="18"/>
          <w:szCs w:val="18"/>
        </w:rPr>
        <w:t xml:space="preserve"> </w:t>
      </w:r>
      <w:r w:rsidRPr="003B1697">
        <w:rPr>
          <w:rFonts w:ascii="Arial" w:hAnsi="Arial" w:cs="Arial"/>
          <w:color w:val="000000" w:themeColor="text1"/>
          <w:sz w:val="18"/>
          <w:szCs w:val="18"/>
          <w:lang w:val="es-CO"/>
        </w:rPr>
        <w:t>Luis Ernesto Vargas Silva</w:t>
      </w:r>
      <w:r w:rsidR="0014042F" w:rsidRPr="003B1697">
        <w:rPr>
          <w:rFonts w:ascii="Arial" w:hAnsi="Arial" w:cs="Arial"/>
          <w:color w:val="000000" w:themeColor="text1"/>
          <w:sz w:val="18"/>
          <w:szCs w:val="18"/>
          <w:lang w:val="es-CO"/>
        </w:rPr>
        <w:t>.</w:t>
      </w:r>
    </w:p>
  </w:footnote>
  <w:footnote w:id="7">
    <w:p w14:paraId="0CC2F2F8" w14:textId="77777777" w:rsidR="00243AAE" w:rsidRPr="003B1697" w:rsidRDefault="00243AAE" w:rsidP="008A2E87">
      <w:pPr>
        <w:pStyle w:val="NormalWeb"/>
        <w:spacing w:before="0" w:beforeAutospacing="0" w:after="0" w:afterAutospacing="0"/>
        <w:ind w:firstLine="708"/>
        <w:jc w:val="both"/>
        <w:rPr>
          <w:rFonts w:ascii="Arial" w:hAnsi="Arial" w:cs="Arial"/>
          <w:color w:val="000000" w:themeColor="text1"/>
          <w:sz w:val="18"/>
          <w:szCs w:val="18"/>
        </w:rPr>
      </w:pPr>
    </w:p>
    <w:p w14:paraId="4A8DC427" w14:textId="01C8BB38" w:rsidR="007060F7" w:rsidRPr="003B1697" w:rsidRDefault="007060F7" w:rsidP="008A2E87">
      <w:pPr>
        <w:pStyle w:val="NormalWeb"/>
        <w:spacing w:before="0" w:beforeAutospacing="0" w:after="0" w:afterAutospacing="0"/>
        <w:ind w:firstLine="708"/>
        <w:jc w:val="both"/>
        <w:rPr>
          <w:rFonts w:ascii="Arial" w:hAnsi="Arial" w:cs="Arial"/>
          <w:color w:val="000000" w:themeColor="text1"/>
          <w:sz w:val="18"/>
          <w:szCs w:val="18"/>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«Artículo 414. Derecho de asociación. El derecho de asociación en sindicatos se extiende a los trabajadores de todo servicio oficial, con excepción de los miembros del Ejército Nacional y de los cuerpos o fuerzas de policía de cualquier orden, pero los sindicatos de empleados públicos tienen sólo las siguientes funciones: </w:t>
      </w:r>
    </w:p>
    <w:p w14:paraId="27CABAF1" w14:textId="451D9620" w:rsidR="007060F7" w:rsidRPr="003B1697" w:rsidRDefault="007060F7" w:rsidP="002232A5">
      <w:pPr>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  </w:t>
      </w:r>
      <w:r w:rsidR="002232A5" w:rsidRPr="003B1697">
        <w:rPr>
          <w:rFonts w:ascii="Arial" w:eastAsia="Times New Roman" w:hAnsi="Arial" w:cs="Arial"/>
          <w:color w:val="000000" w:themeColor="text1"/>
          <w:sz w:val="18"/>
          <w:szCs w:val="18"/>
          <w:lang w:val="es-CO" w:eastAsia="es-CO"/>
        </w:rPr>
        <w:tab/>
      </w:r>
      <w:r w:rsidR="002232A5" w:rsidRPr="003B1697">
        <w:rPr>
          <w:rFonts w:ascii="Arial" w:hAnsi="Arial" w:cs="Arial"/>
          <w:color w:val="000000" w:themeColor="text1"/>
          <w:sz w:val="19"/>
          <w:szCs w:val="19"/>
        </w:rPr>
        <w:t>»</w:t>
      </w:r>
      <w:r w:rsidRPr="003B1697">
        <w:rPr>
          <w:rFonts w:ascii="Arial" w:eastAsia="Times New Roman" w:hAnsi="Arial" w:cs="Arial"/>
          <w:color w:val="000000" w:themeColor="text1"/>
          <w:sz w:val="18"/>
          <w:szCs w:val="18"/>
          <w:lang w:val="es-CO" w:eastAsia="es-CO"/>
        </w:rPr>
        <w:t>1. Estudiar las características de la respectiva profesión y las condiciones de trabajo de sus asociados. </w:t>
      </w:r>
    </w:p>
    <w:p w14:paraId="6D199503" w14:textId="58A7EC09" w:rsidR="007060F7" w:rsidRPr="003B1697" w:rsidRDefault="002232A5" w:rsidP="00B0662E">
      <w:pPr>
        <w:ind w:firstLine="708"/>
        <w:jc w:val="both"/>
        <w:rPr>
          <w:rFonts w:ascii="Arial" w:eastAsia="Times New Roman" w:hAnsi="Arial" w:cs="Arial"/>
          <w:color w:val="000000" w:themeColor="text1"/>
          <w:sz w:val="18"/>
          <w:szCs w:val="18"/>
          <w:lang w:val="es-CO" w:eastAsia="es-CO"/>
        </w:rPr>
      </w:pPr>
      <w:r w:rsidRPr="003B1697">
        <w:rPr>
          <w:rFonts w:ascii="Arial" w:hAnsi="Arial" w:cs="Arial"/>
          <w:color w:val="000000" w:themeColor="text1"/>
          <w:sz w:val="19"/>
          <w:szCs w:val="19"/>
        </w:rPr>
        <w:t>»</w:t>
      </w:r>
      <w:r w:rsidR="007060F7" w:rsidRPr="003B1697">
        <w:rPr>
          <w:rFonts w:ascii="Arial" w:hAnsi="Arial" w:cs="Arial"/>
          <w:color w:val="000000" w:themeColor="text1"/>
          <w:sz w:val="18"/>
          <w:szCs w:val="18"/>
        </w:rPr>
        <w:t xml:space="preserve"> </w:t>
      </w:r>
      <w:r w:rsidR="007060F7" w:rsidRPr="003B1697">
        <w:rPr>
          <w:rFonts w:ascii="Arial" w:eastAsia="Times New Roman" w:hAnsi="Arial" w:cs="Arial"/>
          <w:color w:val="000000" w:themeColor="text1"/>
          <w:sz w:val="18"/>
          <w:szCs w:val="18"/>
          <w:lang w:val="es-CO" w:eastAsia="es-CO"/>
        </w:rPr>
        <w:t>2. Asesorar a sus miembros en la defensa de sus derechos como empleados públicos, especialmente los relacionados con la carrera administrativa </w:t>
      </w:r>
    </w:p>
    <w:p w14:paraId="20C5A561" w14:textId="238BF0F2" w:rsidR="007060F7" w:rsidRPr="003B1697" w:rsidRDefault="007060F7" w:rsidP="00B0662E">
      <w:pPr>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 </w:t>
      </w:r>
      <w:r w:rsidR="00B0662E" w:rsidRPr="003B1697">
        <w:rPr>
          <w:rFonts w:ascii="Arial" w:eastAsia="Times New Roman" w:hAnsi="Arial" w:cs="Arial"/>
          <w:color w:val="000000" w:themeColor="text1"/>
          <w:sz w:val="18"/>
          <w:szCs w:val="18"/>
          <w:lang w:val="es-CO" w:eastAsia="es-CO"/>
        </w:rPr>
        <w:tab/>
      </w:r>
      <w:r w:rsidR="002232A5" w:rsidRPr="003B1697">
        <w:rPr>
          <w:rFonts w:ascii="Arial" w:hAnsi="Arial" w:cs="Arial"/>
          <w:color w:val="000000" w:themeColor="text1"/>
          <w:sz w:val="19"/>
          <w:szCs w:val="19"/>
        </w:rPr>
        <w:t>»</w:t>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3. Representar en juicio o ante las autoridades los intereses económicos comunes o generales de los agremiados, o de la profesión respectiva. </w:t>
      </w:r>
    </w:p>
    <w:p w14:paraId="40C0ADF8" w14:textId="20B951FA" w:rsidR="007060F7" w:rsidRPr="003B1697" w:rsidRDefault="007060F7" w:rsidP="00B0662E">
      <w:pPr>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  </w:t>
      </w:r>
      <w:r w:rsidR="00B0662E" w:rsidRPr="003B1697">
        <w:rPr>
          <w:rFonts w:ascii="Arial" w:eastAsia="Times New Roman" w:hAnsi="Arial" w:cs="Arial"/>
          <w:color w:val="000000" w:themeColor="text1"/>
          <w:sz w:val="18"/>
          <w:szCs w:val="18"/>
          <w:lang w:val="es-CO" w:eastAsia="es-CO"/>
        </w:rPr>
        <w:tab/>
      </w:r>
      <w:r w:rsidR="002232A5" w:rsidRPr="003B1697">
        <w:rPr>
          <w:rFonts w:ascii="Arial" w:hAnsi="Arial" w:cs="Arial"/>
          <w:color w:val="000000" w:themeColor="text1"/>
          <w:sz w:val="19"/>
          <w:szCs w:val="19"/>
        </w:rPr>
        <w:t>»</w:t>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4. Presentar a los respectivos jefes de la administración memoriales respetuosos que contengan solicitudes que interesen a todos sus afiliados en general, o reclamaciones relativas al tratamiento de que haya sido objeto cualquiera de éstos en particular, o sugestiones encaminadas a mejorar la organización administrativa o los métodos de trabajo. </w:t>
      </w:r>
    </w:p>
    <w:p w14:paraId="14E25693" w14:textId="523C0A89" w:rsidR="007060F7" w:rsidRPr="003B1697" w:rsidRDefault="007060F7" w:rsidP="00B0662E">
      <w:pPr>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  </w:t>
      </w:r>
      <w:r w:rsidR="00B0662E" w:rsidRPr="003B1697">
        <w:rPr>
          <w:rFonts w:ascii="Arial" w:eastAsia="Times New Roman" w:hAnsi="Arial" w:cs="Arial"/>
          <w:color w:val="000000" w:themeColor="text1"/>
          <w:sz w:val="18"/>
          <w:szCs w:val="18"/>
          <w:lang w:val="es-CO" w:eastAsia="es-CO"/>
        </w:rPr>
        <w:tab/>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5. Promover la educación técnica y general de sus miembros. </w:t>
      </w:r>
    </w:p>
    <w:p w14:paraId="484539C8" w14:textId="6C4E146B" w:rsidR="007060F7" w:rsidRPr="003B1697" w:rsidRDefault="007060F7" w:rsidP="00B0662E">
      <w:pPr>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  </w:t>
      </w:r>
      <w:r w:rsidR="00B0662E" w:rsidRPr="003B1697">
        <w:rPr>
          <w:rFonts w:ascii="Arial" w:eastAsia="Times New Roman" w:hAnsi="Arial" w:cs="Arial"/>
          <w:color w:val="000000" w:themeColor="text1"/>
          <w:sz w:val="18"/>
          <w:szCs w:val="18"/>
          <w:lang w:val="es-CO" w:eastAsia="es-CO"/>
        </w:rPr>
        <w:tab/>
      </w:r>
      <w:r w:rsidRPr="003B1697">
        <w:rPr>
          <w:rFonts w:ascii="Arial" w:hAnsi="Arial" w:cs="Arial"/>
          <w:color w:val="000000" w:themeColor="text1"/>
          <w:sz w:val="18"/>
          <w:szCs w:val="18"/>
        </w:rPr>
        <w:t>»</w:t>
      </w:r>
      <w:r w:rsidRPr="003B1697">
        <w:rPr>
          <w:rFonts w:ascii="Arial" w:eastAsia="Times New Roman" w:hAnsi="Arial" w:cs="Arial"/>
          <w:color w:val="000000" w:themeColor="text1"/>
          <w:sz w:val="18"/>
          <w:szCs w:val="18"/>
          <w:lang w:val="es-CO" w:eastAsia="es-CO"/>
        </w:rPr>
        <w:t>6. Prestar socorro a sus afiliados en caso de desocupación, de enfermedad, invalidez o calamidad. </w:t>
      </w:r>
    </w:p>
    <w:p w14:paraId="33465BF6" w14:textId="0A7245A9" w:rsidR="007060F7" w:rsidRPr="003B1697" w:rsidRDefault="007060F7" w:rsidP="0014042F">
      <w:pPr>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  </w:t>
      </w:r>
      <w:r w:rsidR="0014042F" w:rsidRPr="003B1697">
        <w:rPr>
          <w:rFonts w:ascii="Arial" w:eastAsia="Times New Roman" w:hAnsi="Arial" w:cs="Arial"/>
          <w:color w:val="000000" w:themeColor="text1"/>
          <w:sz w:val="18"/>
          <w:szCs w:val="18"/>
          <w:lang w:val="es-CO" w:eastAsia="es-CO"/>
        </w:rPr>
        <w:tab/>
      </w:r>
      <w:r w:rsidRPr="003B1697">
        <w:rPr>
          <w:rFonts w:ascii="Arial" w:hAnsi="Arial" w:cs="Arial"/>
          <w:color w:val="000000" w:themeColor="text1"/>
          <w:sz w:val="18"/>
          <w:szCs w:val="18"/>
        </w:rPr>
        <w:t>»</w:t>
      </w:r>
      <w:r w:rsidRPr="003B1697">
        <w:rPr>
          <w:rFonts w:ascii="Arial" w:eastAsia="Times New Roman" w:hAnsi="Arial" w:cs="Arial"/>
          <w:color w:val="000000" w:themeColor="text1"/>
          <w:sz w:val="18"/>
          <w:szCs w:val="18"/>
          <w:lang w:val="es-CO" w:eastAsia="es-CO"/>
        </w:rPr>
        <w:t>7. Promover la creación, el fomento o subvención de cooperativas, cajas de ahorro, de préstamos y de auxilios mutuos, escuelas, bibliotecas, institutos técnicos o de habilitación profesional, oficinas de colocación, hospitales, campos de experimentación o de deporte y demás organismos adecuados a los fines profesionales, culturales, de solidaridad y de previsión, contemplados en los estatutos. </w:t>
      </w:r>
    </w:p>
    <w:p w14:paraId="713A04C8" w14:textId="085496AF" w:rsidR="007060F7" w:rsidRPr="003B1697" w:rsidRDefault="007060F7" w:rsidP="0014042F">
      <w:pPr>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  </w:t>
      </w:r>
      <w:r w:rsidR="0014042F" w:rsidRPr="003B1697">
        <w:rPr>
          <w:rFonts w:ascii="Arial" w:eastAsia="Times New Roman" w:hAnsi="Arial" w:cs="Arial"/>
          <w:color w:val="000000" w:themeColor="text1"/>
          <w:sz w:val="18"/>
          <w:szCs w:val="18"/>
          <w:lang w:val="es-CO" w:eastAsia="es-CO"/>
        </w:rPr>
        <w:tab/>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8. Adquirir a cualquier título y poseer los bienes inmuebles y muebles que requieran para el ejercicio de sus actividades. y </w:t>
      </w:r>
    </w:p>
    <w:p w14:paraId="1279E154" w14:textId="1DA36764" w:rsidR="007060F7" w:rsidRPr="003B1697" w:rsidRDefault="007060F7" w:rsidP="0014042F">
      <w:pPr>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  </w:t>
      </w:r>
      <w:r w:rsidRPr="003B1697">
        <w:rPr>
          <w:rFonts w:ascii="Arial" w:eastAsia="Times New Roman" w:hAnsi="Arial" w:cs="Arial"/>
          <w:color w:val="000000" w:themeColor="text1"/>
          <w:sz w:val="18"/>
          <w:szCs w:val="18"/>
          <w:lang w:val="es-CO" w:eastAsia="es-CO"/>
        </w:rPr>
        <w:tab/>
      </w:r>
      <w:r w:rsidR="0014042F" w:rsidRPr="003B1697">
        <w:rPr>
          <w:rFonts w:ascii="Arial" w:hAnsi="Arial" w:cs="Arial"/>
          <w:color w:val="000000" w:themeColor="text1"/>
          <w:sz w:val="19"/>
          <w:szCs w:val="19"/>
        </w:rPr>
        <w:t>»</w:t>
      </w:r>
      <w:r w:rsidRPr="003B1697">
        <w:rPr>
          <w:rFonts w:ascii="Arial" w:eastAsia="Times New Roman" w:hAnsi="Arial" w:cs="Arial"/>
          <w:color w:val="000000" w:themeColor="text1"/>
          <w:sz w:val="18"/>
          <w:szCs w:val="18"/>
          <w:lang w:val="es-CO" w:eastAsia="es-CO"/>
        </w:rPr>
        <w:t xml:space="preserve">Está permitido a los empleados oficiales constituir organizaciones sindicales mixtas, integradas por trabajadores oficiales y empleados públicos, las cuales, para el ejercicio de sus funciones, actuarán teniendo en cuenta las limitaciones consagradas por la ley respecto al nexo jurídico de sus afiliados para con la administración.  </w:t>
      </w:r>
    </w:p>
    <w:p w14:paraId="6F94E302" w14:textId="2755B65D" w:rsidR="0014042F" w:rsidRPr="003B1697" w:rsidRDefault="0014042F" w:rsidP="008A2E87">
      <w:pPr>
        <w:pStyle w:val="Textonotapie"/>
        <w:ind w:firstLine="708"/>
        <w:jc w:val="both"/>
        <w:rPr>
          <w:rFonts w:ascii="Arial" w:hAnsi="Arial" w:cs="Arial"/>
          <w:color w:val="000000" w:themeColor="text1"/>
          <w:sz w:val="19"/>
          <w:szCs w:val="19"/>
        </w:rPr>
      </w:pPr>
      <w:r w:rsidRPr="003B1697">
        <w:rPr>
          <w:rFonts w:ascii="Arial" w:hAnsi="Arial" w:cs="Arial"/>
          <w:color w:val="000000" w:themeColor="text1"/>
          <w:sz w:val="19"/>
          <w:szCs w:val="19"/>
        </w:rPr>
        <w:t>[…]</w:t>
      </w:r>
    </w:p>
    <w:p w14:paraId="12939297" w14:textId="4EAA1FDB" w:rsidR="007060F7" w:rsidRPr="003B1697" w:rsidRDefault="0014042F" w:rsidP="008A2E87">
      <w:pPr>
        <w:pStyle w:val="Textonotapie"/>
        <w:ind w:firstLine="708"/>
        <w:jc w:val="both"/>
        <w:rPr>
          <w:rFonts w:ascii="Arial" w:hAnsi="Arial" w:cs="Arial"/>
          <w:color w:val="000000" w:themeColor="text1"/>
          <w:sz w:val="18"/>
          <w:szCs w:val="18"/>
          <w:lang w:val="es-CO"/>
        </w:rPr>
      </w:pPr>
      <w:r w:rsidRPr="003B1697">
        <w:rPr>
          <w:rFonts w:ascii="Arial" w:hAnsi="Arial" w:cs="Arial"/>
          <w:color w:val="000000" w:themeColor="text1"/>
          <w:sz w:val="19"/>
          <w:szCs w:val="19"/>
        </w:rPr>
        <w:t>»</w:t>
      </w:r>
      <w:r w:rsidR="007060F7" w:rsidRPr="003B1697">
        <w:rPr>
          <w:rFonts w:ascii="Arial" w:hAnsi="Arial" w:cs="Arial"/>
          <w:color w:val="000000" w:themeColor="text1"/>
          <w:sz w:val="18"/>
          <w:szCs w:val="18"/>
          <w:lang w:val="es-CO"/>
        </w:rPr>
        <w:t>Artículo 416. Limitación de las funciones. Los sindicatos de empleados públicos no pueden presentar pliegos de peticiones ni celebrar convenciones colectivas, pero los sindicatos de los demás trabajadores oficiales tienen todas las atribuciones de los otros sindicatos de trabajadores, y sus pliegos». de peticiones se tramitarán en los mismos términos que los demás, aún cuando no puedan declarar o hacer huelga.</w:t>
      </w:r>
    </w:p>
  </w:footnote>
  <w:footnote w:id="8">
    <w:p w14:paraId="426B757C" w14:textId="1E41D3D8" w:rsidR="007060F7" w:rsidRPr="003B1697" w:rsidRDefault="007060F7" w:rsidP="008A2E87">
      <w:pPr>
        <w:pStyle w:val="Textonotapie"/>
        <w:ind w:firstLine="708"/>
        <w:jc w:val="both"/>
        <w:rPr>
          <w:rFonts w:ascii="Arial" w:hAnsi="Arial" w:cs="Arial"/>
          <w:color w:val="000000" w:themeColor="text1"/>
          <w:sz w:val="18"/>
          <w:szCs w:val="18"/>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Artículo 32 de la Ley 80 de 1993.</w:t>
      </w:r>
    </w:p>
  </w:footnote>
  <w:footnote w:id="9">
    <w:p w14:paraId="13774868" w14:textId="77777777" w:rsidR="001C3DC5" w:rsidRPr="003B1697" w:rsidRDefault="001C3DC5" w:rsidP="001C3DC5">
      <w:pPr>
        <w:pStyle w:val="Textonotapie"/>
        <w:ind w:firstLine="708"/>
        <w:jc w:val="both"/>
        <w:rPr>
          <w:rFonts w:ascii="Arial" w:hAnsi="Arial" w:cs="Arial"/>
          <w:color w:val="000000" w:themeColor="text1"/>
          <w:sz w:val="18"/>
          <w:szCs w:val="18"/>
        </w:rPr>
      </w:pPr>
    </w:p>
    <w:p w14:paraId="622177B3" w14:textId="77777777" w:rsidR="001C3DC5" w:rsidRPr="003B1697" w:rsidRDefault="001C3DC5" w:rsidP="001C3DC5">
      <w:pPr>
        <w:pStyle w:val="Textonotapie"/>
        <w:ind w:firstLine="708"/>
        <w:jc w:val="both"/>
        <w:rPr>
          <w:rFonts w:ascii="Arial" w:hAnsi="Arial" w:cs="Arial"/>
          <w:color w:val="000000" w:themeColor="text1"/>
          <w:sz w:val="18"/>
          <w:szCs w:val="18"/>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«Artículo 2°. De la definición de entidades, servidores y servicios públicos. Para los solos efectos de esta ley:</w:t>
      </w:r>
    </w:p>
    <w:p w14:paraId="38F9F787" w14:textId="77777777" w:rsidR="001C3DC5" w:rsidRPr="003B1697" w:rsidRDefault="001C3DC5" w:rsidP="001C3DC5">
      <w:pPr>
        <w:pStyle w:val="Textonotapie"/>
        <w:ind w:firstLine="708"/>
        <w:jc w:val="both"/>
        <w:rPr>
          <w:rFonts w:ascii="Arial" w:hAnsi="Arial" w:cs="Arial"/>
          <w:color w:val="000000" w:themeColor="text1"/>
          <w:sz w:val="18"/>
          <w:szCs w:val="18"/>
        </w:rPr>
      </w:pPr>
      <w:r w:rsidRPr="003B1697">
        <w:rPr>
          <w:rFonts w:ascii="Arial" w:hAnsi="Arial" w:cs="Arial"/>
          <w:color w:val="000000" w:themeColor="text1"/>
          <w:sz w:val="19"/>
          <w:szCs w:val="19"/>
        </w:rPr>
        <w:t>»</w:t>
      </w:r>
      <w:r w:rsidRPr="003B1697">
        <w:rPr>
          <w:rFonts w:ascii="Arial" w:hAnsi="Arial" w:cs="Arial"/>
          <w:color w:val="000000" w:themeColor="text1"/>
          <w:sz w:val="18"/>
          <w:szCs w:val="18"/>
        </w:rPr>
        <w:t>1o. Se denominan entidades estatales:</w:t>
      </w:r>
    </w:p>
    <w:p w14:paraId="6899C64A" w14:textId="77777777" w:rsidR="001C3DC5" w:rsidRPr="003B1697" w:rsidRDefault="001C3DC5" w:rsidP="001C3DC5">
      <w:pPr>
        <w:pStyle w:val="Textonotapie"/>
        <w:ind w:firstLine="708"/>
        <w:jc w:val="both"/>
        <w:rPr>
          <w:rFonts w:ascii="Arial" w:hAnsi="Arial" w:cs="Arial"/>
          <w:color w:val="000000" w:themeColor="text1"/>
          <w:sz w:val="18"/>
          <w:szCs w:val="18"/>
        </w:rPr>
      </w:pPr>
      <w:r w:rsidRPr="003B1697">
        <w:rPr>
          <w:rFonts w:ascii="Arial" w:hAnsi="Arial" w:cs="Arial"/>
          <w:color w:val="000000" w:themeColor="text1"/>
          <w:sz w:val="19"/>
          <w:szCs w:val="19"/>
        </w:rPr>
        <w:t>»</w:t>
      </w:r>
      <w:r w:rsidRPr="003B1697">
        <w:rPr>
          <w:rFonts w:ascii="Arial" w:hAnsi="Arial" w:cs="Arial"/>
          <w:color w:val="000000" w:themeColor="text1"/>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6E58F353" w14:textId="77777777" w:rsidR="001C3DC5" w:rsidRPr="003B1697" w:rsidRDefault="001C3DC5" w:rsidP="001C3DC5">
      <w:pPr>
        <w:pStyle w:val="Textonotapie"/>
        <w:ind w:firstLine="708"/>
        <w:jc w:val="both"/>
        <w:rPr>
          <w:rFonts w:ascii="Arial" w:hAnsi="Arial" w:cs="Arial"/>
          <w:color w:val="000000" w:themeColor="text1"/>
          <w:sz w:val="18"/>
          <w:szCs w:val="18"/>
        </w:rPr>
      </w:pPr>
      <w:r w:rsidRPr="003B1697">
        <w:rPr>
          <w:rFonts w:ascii="Arial" w:hAnsi="Arial" w:cs="Arial"/>
          <w:color w:val="000000" w:themeColor="text1"/>
          <w:sz w:val="19"/>
          <w:szCs w:val="19"/>
        </w:rPr>
        <w:t>»</w:t>
      </w:r>
      <w:r w:rsidRPr="003B1697">
        <w:rPr>
          <w:rFonts w:ascii="Arial" w:hAnsi="Arial" w:cs="Arial"/>
          <w:color w:val="000000" w:themeColor="text1"/>
          <w:sz w:val="18"/>
          <w:szCs w:val="18"/>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14:paraId="657BAD50" w14:textId="77777777" w:rsidR="001C3DC5" w:rsidRPr="003B1697" w:rsidRDefault="001C3DC5" w:rsidP="001C3DC5">
      <w:pPr>
        <w:pStyle w:val="Textonotapie"/>
        <w:jc w:val="both"/>
        <w:rPr>
          <w:rFonts w:ascii="Arial" w:hAnsi="Arial" w:cs="Arial"/>
          <w:color w:val="000000" w:themeColor="text1"/>
          <w:sz w:val="18"/>
          <w:szCs w:val="18"/>
        </w:rPr>
      </w:pPr>
    </w:p>
  </w:footnote>
  <w:footnote w:id="10">
    <w:p w14:paraId="628EFB48" w14:textId="77777777" w:rsidR="007060F7" w:rsidRPr="003B1697" w:rsidRDefault="007060F7" w:rsidP="008A2E87">
      <w:pPr>
        <w:pStyle w:val="Textonotapie"/>
        <w:ind w:firstLine="708"/>
        <w:jc w:val="both"/>
        <w:rPr>
          <w:rFonts w:ascii="Arial" w:hAnsi="Arial" w:cs="Arial"/>
          <w:color w:val="000000" w:themeColor="text1"/>
          <w:sz w:val="18"/>
          <w:szCs w:val="18"/>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Consejo de Estado. Sección Tercera. Subsección B. Sentencia del 6 de junio de 2013. Radicado No. 25151. Consejera Ponente: Stella Conto Díaz del Castillo.</w:t>
      </w:r>
    </w:p>
  </w:footnote>
  <w:footnote w:id="11">
    <w:p w14:paraId="224AF0F8" w14:textId="77777777" w:rsidR="007060F7" w:rsidRPr="003B1697" w:rsidRDefault="007060F7" w:rsidP="008A2E87">
      <w:pPr>
        <w:pStyle w:val="Textonotapie"/>
        <w:ind w:firstLine="708"/>
        <w:jc w:val="both"/>
        <w:rPr>
          <w:rFonts w:ascii="Arial" w:hAnsi="Arial" w:cs="Arial"/>
          <w:color w:val="000000" w:themeColor="text1"/>
          <w:sz w:val="18"/>
          <w:szCs w:val="18"/>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Ley 1150 de 2007: «Artículo 6. De la verificación de las condiciones de los proponentes.</w:t>
      </w:r>
    </w:p>
    <w:p w14:paraId="300B1E94" w14:textId="77777777" w:rsidR="007060F7"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 xml:space="preserve">   […]</w:t>
      </w:r>
    </w:p>
    <w:p w14:paraId="35A0EE5B" w14:textId="77777777" w:rsidR="007060F7"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»6.1. […]</w:t>
      </w:r>
    </w:p>
    <w:p w14:paraId="79E4E3AF" w14:textId="77777777" w:rsidR="007060F7"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CFFAD7A" w14:textId="6C918389" w:rsidR="007060F7" w:rsidRPr="003B1697" w:rsidRDefault="007060F7" w:rsidP="008A2E87">
      <w:pPr>
        <w:pStyle w:val="Textonotapie"/>
        <w:ind w:firstLine="708"/>
        <w:jc w:val="both"/>
        <w:rPr>
          <w:rFonts w:ascii="Arial" w:hAnsi="Arial" w:cs="Arial"/>
          <w:color w:val="000000" w:themeColor="text1"/>
          <w:sz w:val="18"/>
          <w:szCs w:val="18"/>
          <w:lang w:val="es-ES"/>
        </w:rPr>
      </w:pPr>
      <w:r w:rsidRPr="003B1697">
        <w:rPr>
          <w:rFonts w:ascii="Arial" w:eastAsia="Times New Roman" w:hAnsi="Arial" w:cs="Arial"/>
          <w:color w:val="000000" w:themeColor="text1"/>
          <w:sz w:val="18"/>
          <w:szCs w:val="18"/>
          <w:lang w:val="es-CO"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12">
    <w:p w14:paraId="1247EE66" w14:textId="77777777" w:rsidR="00AE71E4" w:rsidRPr="003B1697" w:rsidRDefault="00AE71E4" w:rsidP="008A2E87">
      <w:pPr>
        <w:pStyle w:val="Textonotapie"/>
        <w:ind w:firstLine="708"/>
        <w:jc w:val="both"/>
        <w:rPr>
          <w:rFonts w:ascii="Arial" w:hAnsi="Arial" w:cs="Arial"/>
          <w:color w:val="000000" w:themeColor="text1"/>
          <w:sz w:val="18"/>
          <w:szCs w:val="18"/>
        </w:rPr>
      </w:pPr>
    </w:p>
    <w:p w14:paraId="737AF0CC" w14:textId="4944B628" w:rsidR="007060F7" w:rsidRPr="003B1697" w:rsidRDefault="007060F7" w:rsidP="00AE71E4">
      <w:pPr>
        <w:pStyle w:val="Textonotapie"/>
        <w:ind w:firstLine="708"/>
        <w:jc w:val="both"/>
        <w:rPr>
          <w:rFonts w:ascii="Arial" w:eastAsia="Times New Roman" w:hAnsi="Arial" w:cs="Arial"/>
          <w:color w:val="000000" w:themeColor="text1"/>
          <w:sz w:val="18"/>
          <w:szCs w:val="18"/>
          <w:lang w:val="es-CO" w:eastAsia="es-CO"/>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Ley 1150 de 2007: «Artículo 5. De la selección objetiva.</w:t>
      </w:r>
      <w:r w:rsidRPr="003B1697">
        <w:rPr>
          <w:rFonts w:ascii="Arial" w:eastAsia="Times New Roman" w:hAnsi="Arial" w:cs="Arial"/>
          <w:color w:val="000000" w:themeColor="text1"/>
          <w:sz w:val="18"/>
          <w:szCs w:val="18"/>
          <w:lang w:val="es-CO" w:eastAsia="es-CO"/>
        </w:rPr>
        <w:t xml:space="preserve"> […]</w:t>
      </w:r>
    </w:p>
    <w:p w14:paraId="4E74C875" w14:textId="77777777" w:rsidR="007060F7"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 […]».</w:t>
      </w:r>
    </w:p>
    <w:p w14:paraId="713AFE34" w14:textId="77777777" w:rsidR="007060F7" w:rsidRPr="003B1697" w:rsidRDefault="007060F7" w:rsidP="008A2E87">
      <w:pPr>
        <w:pStyle w:val="Textonotapie"/>
        <w:ind w:firstLine="708"/>
        <w:jc w:val="both"/>
        <w:rPr>
          <w:rFonts w:ascii="Arial" w:hAnsi="Arial" w:cs="Arial"/>
          <w:color w:val="000000" w:themeColor="text1"/>
          <w:sz w:val="18"/>
          <w:szCs w:val="18"/>
          <w:lang w:val="es-ES"/>
        </w:rPr>
      </w:pPr>
    </w:p>
  </w:footnote>
  <w:footnote w:id="13">
    <w:p w14:paraId="7F36F896" w14:textId="77777777" w:rsidR="007060F7"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Consejo de Estado. Sección Tercera. Subsección A. Sentencia del 12 de febrero de 2014. Radicado No. 31.753. Consejero Ponente: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7AEBA1AD" w14:textId="77777777" w:rsidR="007060F7" w:rsidRPr="003B1697" w:rsidRDefault="007060F7" w:rsidP="008A2E87">
      <w:pPr>
        <w:pStyle w:val="Textonotapie"/>
        <w:ind w:firstLine="708"/>
        <w:jc w:val="both"/>
        <w:rPr>
          <w:rFonts w:ascii="Arial" w:hAnsi="Arial" w:cs="Arial"/>
          <w:color w:val="000000" w:themeColor="text1"/>
          <w:sz w:val="18"/>
          <w:szCs w:val="18"/>
          <w:lang w:val="es-ES"/>
        </w:rPr>
      </w:pPr>
    </w:p>
  </w:footnote>
  <w:footnote w:id="14">
    <w:p w14:paraId="3CA66E8C" w14:textId="77777777" w:rsidR="007060F7"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 xml:space="preserve">Ley 1150 de 2007: «Artículo 6.  De la verificación de las condiciones de los proponentes. </w:t>
      </w:r>
    </w:p>
    <w:p w14:paraId="57EBBEB5" w14:textId="77777777" w:rsidR="007060F7"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 xml:space="preserve">[...] </w:t>
      </w:r>
    </w:p>
    <w:p w14:paraId="4127ABE9" w14:textId="7B528315" w:rsidR="007060F7"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00422AC5" w:rsidRPr="003B1697">
        <w:rPr>
          <w:rFonts w:ascii="Arial" w:eastAsia="Times New Roman" w:hAnsi="Arial" w:cs="Arial"/>
          <w:color w:val="000000" w:themeColor="text1"/>
          <w:sz w:val="18"/>
          <w:szCs w:val="18"/>
          <w:lang w:val="es-CO" w:eastAsia="es-CO"/>
        </w:rPr>
        <w:t xml:space="preserve"> </w:t>
      </w:r>
      <w:r w:rsidRPr="003B1697">
        <w:rPr>
          <w:rFonts w:ascii="Arial" w:eastAsia="Times New Roman" w:hAnsi="Arial" w:cs="Arial"/>
          <w:color w:val="000000" w:themeColor="text1"/>
          <w:sz w:val="18"/>
          <w:szCs w:val="18"/>
          <w:lang w:val="es-CO" w:eastAsia="es-CO"/>
        </w:rPr>
        <w:t xml:space="preserve">[...]». </w:t>
      </w:r>
    </w:p>
    <w:p w14:paraId="29FAE8A8" w14:textId="77777777" w:rsidR="007060F7" w:rsidRPr="003B1697" w:rsidRDefault="007060F7" w:rsidP="008A2E87">
      <w:pPr>
        <w:pStyle w:val="Textonotapie"/>
        <w:ind w:firstLine="708"/>
        <w:jc w:val="both"/>
        <w:rPr>
          <w:rFonts w:ascii="Arial" w:hAnsi="Arial" w:cs="Arial"/>
          <w:color w:val="000000" w:themeColor="text1"/>
          <w:sz w:val="18"/>
          <w:szCs w:val="18"/>
          <w:lang w:val="es-CO"/>
        </w:rPr>
      </w:pPr>
    </w:p>
  </w:footnote>
  <w:footnote w:id="15">
    <w:p w14:paraId="19BC34CC" w14:textId="77777777" w:rsidR="007060F7"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 xml:space="preserve">Ley 1150 de 2007: «Artículo 6. De la verificación de las condiciones de los proponentes. </w:t>
      </w:r>
    </w:p>
    <w:p w14:paraId="64423FB0" w14:textId="41C664C0" w:rsidR="007060F7"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 xml:space="preserve">[...] </w:t>
      </w:r>
    </w:p>
    <w:p w14:paraId="52C2B535" w14:textId="3B0C21A1" w:rsidR="00422AC5"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»6.1. [...] No obstante lo anterior, sólo en aquellos casos en que por las características del objeto a contratar se requiera la verificación de requisitos del proponente adicionales a los contenidos en el Registro, la entidad podrá hacer tal verificación en forma directa [...]».</w:t>
      </w:r>
    </w:p>
  </w:footnote>
  <w:footnote w:id="16">
    <w:p w14:paraId="6E88F764" w14:textId="77777777" w:rsidR="007060F7" w:rsidRPr="003B1697" w:rsidRDefault="007060F7" w:rsidP="008A2E87">
      <w:pPr>
        <w:pStyle w:val="Textonotapie"/>
        <w:ind w:firstLine="708"/>
        <w:jc w:val="both"/>
        <w:rPr>
          <w:rFonts w:ascii="Arial" w:eastAsia="Times New Roman" w:hAnsi="Arial" w:cs="Arial"/>
          <w:color w:val="000000" w:themeColor="text1"/>
          <w:sz w:val="18"/>
          <w:szCs w:val="18"/>
          <w:lang w:val="es-CO" w:eastAsia="es-CO"/>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1787A759" w14:textId="774CA480" w:rsidR="007060F7" w:rsidRPr="003B1697" w:rsidRDefault="00DE4A58" w:rsidP="008A2E87">
      <w:pPr>
        <w:pStyle w:val="Textonotapie"/>
        <w:ind w:firstLine="708"/>
        <w:jc w:val="both"/>
        <w:rPr>
          <w:rFonts w:ascii="Arial" w:eastAsia="Times New Roman" w:hAnsi="Arial" w:cs="Arial"/>
          <w:color w:val="000000" w:themeColor="text1"/>
          <w:sz w:val="18"/>
          <w:szCs w:val="18"/>
          <w:lang w:val="es-CO" w:eastAsia="es-CO"/>
        </w:rPr>
      </w:pPr>
      <w:r w:rsidRPr="003B1697">
        <w:rPr>
          <w:rFonts w:ascii="Arial" w:hAnsi="Arial" w:cs="Arial"/>
          <w:color w:val="000000" w:themeColor="text1"/>
          <w:sz w:val="19"/>
          <w:szCs w:val="19"/>
        </w:rPr>
        <w:t>»</w:t>
      </w:r>
      <w:r w:rsidR="007060F7" w:rsidRPr="003B1697">
        <w:rPr>
          <w:rFonts w:ascii="Arial" w:eastAsia="Times New Roman" w:hAnsi="Arial" w:cs="Arial"/>
          <w:color w:val="000000" w:themeColor="text1"/>
          <w:sz w:val="18"/>
          <w:szCs w:val="18"/>
          <w:lang w:val="es-CO" w:eastAsia="es-CO"/>
        </w:rPr>
        <w:t>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17">
    <w:p w14:paraId="4A2BCA16" w14:textId="77777777" w:rsidR="007060F7" w:rsidRPr="003B1697" w:rsidRDefault="007060F7" w:rsidP="008A2E87">
      <w:pPr>
        <w:pStyle w:val="Textonotapie"/>
        <w:ind w:firstLine="708"/>
        <w:jc w:val="both"/>
        <w:rPr>
          <w:rFonts w:ascii="Arial" w:hAnsi="Arial" w:cs="Arial"/>
          <w:color w:val="000000" w:themeColor="text1"/>
          <w:sz w:val="18"/>
          <w:szCs w:val="18"/>
        </w:rPr>
      </w:pPr>
    </w:p>
    <w:p w14:paraId="0CF49625" w14:textId="77777777" w:rsidR="007060F7" w:rsidRPr="003B1697" w:rsidRDefault="007060F7" w:rsidP="008A2E87">
      <w:pPr>
        <w:pStyle w:val="Textonotapie"/>
        <w:ind w:firstLine="708"/>
        <w:jc w:val="both"/>
        <w:rPr>
          <w:rFonts w:ascii="Arial" w:hAnsi="Arial" w:cs="Arial"/>
          <w:color w:val="000000" w:themeColor="text1"/>
          <w:sz w:val="18"/>
          <w:szCs w:val="18"/>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Consejo de Estado. Sala de Consulta y Servicio Civil. Consulta con Radicación número: 11001-03-06-000-2010-00034-00(1992) del 20 de mayo de 2010. Consejero Ponente: Enrique José Arboleda Perdomo.</w:t>
      </w:r>
    </w:p>
    <w:p w14:paraId="1E30CF5A" w14:textId="77777777" w:rsidR="007060F7" w:rsidRPr="003B1697" w:rsidRDefault="007060F7" w:rsidP="008A2E87">
      <w:pPr>
        <w:pStyle w:val="Textonotapie"/>
        <w:jc w:val="both"/>
        <w:rPr>
          <w:rFonts w:ascii="Arial" w:hAnsi="Arial" w:cs="Arial"/>
          <w:color w:val="000000" w:themeColor="text1"/>
          <w:sz w:val="18"/>
          <w:szCs w:val="18"/>
          <w:lang w:val="es-CO"/>
        </w:rPr>
      </w:pPr>
    </w:p>
  </w:footnote>
  <w:footnote w:id="18">
    <w:p w14:paraId="0791217E" w14:textId="0948002D" w:rsidR="007060F7" w:rsidRPr="003B1697" w:rsidRDefault="007060F7" w:rsidP="00E554FB">
      <w:pPr>
        <w:pStyle w:val="Textonotapie"/>
        <w:ind w:firstLine="708"/>
        <w:jc w:val="both"/>
        <w:rPr>
          <w:rFonts w:ascii="Arial" w:eastAsia="Times New Roman" w:hAnsi="Arial" w:cs="Arial"/>
          <w:color w:val="000000" w:themeColor="text1"/>
          <w:sz w:val="18"/>
          <w:szCs w:val="18"/>
          <w:lang w:val="es-CO" w:eastAsia="es-CO"/>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sidR="00E554FB" w:rsidRPr="003B1697">
        <w:rPr>
          <w:rFonts w:ascii="Arial" w:eastAsia="Times New Roman" w:hAnsi="Arial" w:cs="Arial"/>
          <w:color w:val="000000" w:themeColor="text1"/>
          <w:sz w:val="18"/>
          <w:szCs w:val="18"/>
          <w:lang w:val="es-CO" w:eastAsia="es-CO"/>
        </w:rPr>
        <w:t xml:space="preserve"> </w:t>
      </w:r>
      <w:r w:rsidRPr="003B1697">
        <w:rPr>
          <w:rFonts w:ascii="Arial" w:eastAsia="Times New Roman" w:hAnsi="Arial" w:cs="Arial"/>
          <w:color w:val="000000" w:themeColor="text1"/>
          <w:sz w:val="18"/>
          <w:szCs w:val="18"/>
          <w:lang w:val="es-CO" w:eastAsia="es-CO"/>
        </w:rPr>
        <w:t xml:space="preserve">[...]». </w:t>
      </w:r>
    </w:p>
    <w:p w14:paraId="65BE9612" w14:textId="77777777" w:rsidR="007060F7" w:rsidRPr="003B1697" w:rsidRDefault="007060F7" w:rsidP="008A2E87">
      <w:pPr>
        <w:pStyle w:val="Textonotapie"/>
        <w:ind w:firstLine="567"/>
        <w:jc w:val="both"/>
        <w:rPr>
          <w:rFonts w:ascii="Arial" w:hAnsi="Arial" w:cs="Arial"/>
          <w:color w:val="000000" w:themeColor="text1"/>
          <w:sz w:val="18"/>
          <w:szCs w:val="18"/>
        </w:rPr>
      </w:pPr>
    </w:p>
  </w:footnote>
  <w:footnote w:id="19">
    <w:p w14:paraId="5B900C53" w14:textId="77777777" w:rsidR="007060F7" w:rsidRPr="003B1697" w:rsidRDefault="007060F7" w:rsidP="008A2E87">
      <w:pPr>
        <w:pStyle w:val="Textonotapie"/>
        <w:ind w:firstLine="567"/>
        <w:jc w:val="both"/>
        <w:rPr>
          <w:rFonts w:ascii="Arial" w:eastAsia="Times New Roman" w:hAnsi="Arial" w:cs="Arial"/>
          <w:color w:val="000000" w:themeColor="text1"/>
          <w:sz w:val="18"/>
          <w:szCs w:val="18"/>
          <w:lang w:val="es-CO" w:eastAsia="es-CO"/>
        </w:rPr>
      </w:pPr>
      <w:r w:rsidRPr="003B1697">
        <w:rPr>
          <w:rStyle w:val="Refdenotaalpie"/>
          <w:rFonts w:ascii="Arial" w:hAnsi="Arial" w:cs="Arial"/>
          <w:color w:val="000000" w:themeColor="text1"/>
          <w:sz w:val="18"/>
          <w:szCs w:val="18"/>
        </w:rPr>
        <w:footnoteRef/>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Decreto 1082 de 2015:</w:t>
      </w:r>
      <w:r w:rsidRPr="003B1697">
        <w:rPr>
          <w:rFonts w:ascii="Arial" w:hAnsi="Arial" w:cs="Arial"/>
          <w:color w:val="000000" w:themeColor="text1"/>
          <w:sz w:val="18"/>
          <w:szCs w:val="18"/>
        </w:rPr>
        <w:t xml:space="preserve"> </w:t>
      </w:r>
      <w:r w:rsidRPr="003B1697">
        <w:rPr>
          <w:rFonts w:ascii="Arial" w:eastAsia="Times New Roman" w:hAnsi="Arial" w:cs="Arial"/>
          <w:color w:val="000000" w:themeColor="text1"/>
          <w:sz w:val="18"/>
          <w:szCs w:val="18"/>
          <w:lang w:val="es-CO"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4035B98C" w14:textId="77777777" w:rsidR="007060F7" w:rsidRPr="003B1697" w:rsidRDefault="007060F7" w:rsidP="008A2E87">
      <w:pPr>
        <w:pStyle w:val="Textonotapie"/>
        <w:ind w:firstLine="567"/>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681C1130" w14:textId="77777777" w:rsidR="007060F7" w:rsidRPr="003B1697" w:rsidRDefault="007060F7" w:rsidP="008A2E87">
      <w:pPr>
        <w:pStyle w:val="Textonotapie"/>
        <w:ind w:firstLine="567"/>
        <w:jc w:val="both"/>
        <w:rPr>
          <w:rFonts w:ascii="Arial" w:eastAsia="Times New Roman" w:hAnsi="Arial" w:cs="Arial"/>
          <w:color w:val="000000" w:themeColor="text1"/>
          <w:sz w:val="18"/>
          <w:szCs w:val="18"/>
          <w:lang w:val="es-CO" w:eastAsia="es-CO"/>
        </w:rPr>
      </w:pPr>
      <w:r w:rsidRPr="003B1697">
        <w:rPr>
          <w:rFonts w:ascii="Arial" w:eastAsia="Times New Roman" w:hAnsi="Arial" w:cs="Arial"/>
          <w:color w:val="000000" w:themeColor="text1"/>
          <w:sz w:val="18"/>
          <w:szCs w:val="18"/>
          <w:lang w:val="es-CO" w:eastAsia="es-CO"/>
        </w:rPr>
        <w:t>»Los inscritos en el RUP pueden en cualquier momento solicitar a la cámara de comercio cancelar su inscripción».</w:t>
      </w:r>
    </w:p>
    <w:p w14:paraId="17CC5CC5" w14:textId="77777777" w:rsidR="007060F7" w:rsidRPr="003B1697" w:rsidRDefault="007060F7" w:rsidP="008A2E87">
      <w:pPr>
        <w:pStyle w:val="Textonotapie"/>
        <w:ind w:firstLine="567"/>
        <w:jc w:val="both"/>
        <w:rPr>
          <w:rFonts w:ascii="Arial" w:hAnsi="Arial" w:cs="Arial"/>
          <w:color w:val="000000" w:themeColor="text1"/>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E5E1" w14:textId="77777777" w:rsidR="00DE3276" w:rsidRDefault="00DE32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391F" w14:textId="77777777" w:rsidR="00DE3276" w:rsidRDefault="00DE32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FDD2FA46"/>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3364A14"/>
    <w:multiLevelType w:val="hybridMultilevel"/>
    <w:tmpl w:val="2F1CB5DA"/>
    <w:lvl w:ilvl="0" w:tplc="E77C1356">
      <w:start w:val="1"/>
      <w:numFmt w:val="upp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 w15:restartNumberingAfterBreak="0">
    <w:nsid w:val="6A54660E"/>
    <w:multiLevelType w:val="hybridMultilevel"/>
    <w:tmpl w:val="A22E38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3"/>
  </w:num>
  <w:num w:numId="4">
    <w:abstractNumId w:val="4"/>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6E7"/>
    <w:rsid w:val="00004638"/>
    <w:rsid w:val="000103E4"/>
    <w:rsid w:val="00013780"/>
    <w:rsid w:val="00013E6A"/>
    <w:rsid w:val="00015B21"/>
    <w:rsid w:val="000222B6"/>
    <w:rsid w:val="00022FD3"/>
    <w:rsid w:val="00025A1E"/>
    <w:rsid w:val="00025C89"/>
    <w:rsid w:val="00026F43"/>
    <w:rsid w:val="00027E9C"/>
    <w:rsid w:val="00033A8D"/>
    <w:rsid w:val="00035639"/>
    <w:rsid w:val="00041325"/>
    <w:rsid w:val="000442FD"/>
    <w:rsid w:val="0004569E"/>
    <w:rsid w:val="00047108"/>
    <w:rsid w:val="00051D7F"/>
    <w:rsid w:val="00053286"/>
    <w:rsid w:val="00056AA8"/>
    <w:rsid w:val="00060CC3"/>
    <w:rsid w:val="000612B2"/>
    <w:rsid w:val="0007200A"/>
    <w:rsid w:val="00072DF6"/>
    <w:rsid w:val="00073A4B"/>
    <w:rsid w:val="00075F2C"/>
    <w:rsid w:val="0007604F"/>
    <w:rsid w:val="00077D94"/>
    <w:rsid w:val="00084B97"/>
    <w:rsid w:val="00085920"/>
    <w:rsid w:val="000909A7"/>
    <w:rsid w:val="0009240A"/>
    <w:rsid w:val="00092722"/>
    <w:rsid w:val="00093866"/>
    <w:rsid w:val="000942EB"/>
    <w:rsid w:val="00094971"/>
    <w:rsid w:val="00096CAD"/>
    <w:rsid w:val="0009755F"/>
    <w:rsid w:val="000A4173"/>
    <w:rsid w:val="000A4B2A"/>
    <w:rsid w:val="000A5429"/>
    <w:rsid w:val="000A54B4"/>
    <w:rsid w:val="000B103F"/>
    <w:rsid w:val="000B1EB1"/>
    <w:rsid w:val="000B315E"/>
    <w:rsid w:val="000B5058"/>
    <w:rsid w:val="000B59D6"/>
    <w:rsid w:val="000B63B0"/>
    <w:rsid w:val="000B695F"/>
    <w:rsid w:val="000B722C"/>
    <w:rsid w:val="000C0B3C"/>
    <w:rsid w:val="000C3F0F"/>
    <w:rsid w:val="000C5A79"/>
    <w:rsid w:val="000D2C5D"/>
    <w:rsid w:val="000D531B"/>
    <w:rsid w:val="000D7E17"/>
    <w:rsid w:val="000E08B3"/>
    <w:rsid w:val="000E12E2"/>
    <w:rsid w:val="000E19CE"/>
    <w:rsid w:val="000F14E8"/>
    <w:rsid w:val="000F3F45"/>
    <w:rsid w:val="000F4F82"/>
    <w:rsid w:val="000F4FE1"/>
    <w:rsid w:val="00103915"/>
    <w:rsid w:val="001039A1"/>
    <w:rsid w:val="00104296"/>
    <w:rsid w:val="00106328"/>
    <w:rsid w:val="00122B23"/>
    <w:rsid w:val="00122C17"/>
    <w:rsid w:val="00123AE0"/>
    <w:rsid w:val="00124060"/>
    <w:rsid w:val="001243C3"/>
    <w:rsid w:val="00124D89"/>
    <w:rsid w:val="00127DC8"/>
    <w:rsid w:val="0013411F"/>
    <w:rsid w:val="00135E89"/>
    <w:rsid w:val="00137FFA"/>
    <w:rsid w:val="0014042F"/>
    <w:rsid w:val="00141F2F"/>
    <w:rsid w:val="00144B17"/>
    <w:rsid w:val="00144E39"/>
    <w:rsid w:val="001533BD"/>
    <w:rsid w:val="0015519F"/>
    <w:rsid w:val="00156606"/>
    <w:rsid w:val="00160469"/>
    <w:rsid w:val="00161A3C"/>
    <w:rsid w:val="001623EE"/>
    <w:rsid w:val="0016575B"/>
    <w:rsid w:val="00165C8D"/>
    <w:rsid w:val="001665BC"/>
    <w:rsid w:val="00170EBD"/>
    <w:rsid w:val="00171B94"/>
    <w:rsid w:val="00171C2C"/>
    <w:rsid w:val="001737BA"/>
    <w:rsid w:val="001751CA"/>
    <w:rsid w:val="00177722"/>
    <w:rsid w:val="00180E41"/>
    <w:rsid w:val="001813C2"/>
    <w:rsid w:val="00181C31"/>
    <w:rsid w:val="001825BD"/>
    <w:rsid w:val="001835A2"/>
    <w:rsid w:val="00185742"/>
    <w:rsid w:val="001A752E"/>
    <w:rsid w:val="001B0444"/>
    <w:rsid w:val="001B0491"/>
    <w:rsid w:val="001B0777"/>
    <w:rsid w:val="001B0DA4"/>
    <w:rsid w:val="001B7E56"/>
    <w:rsid w:val="001C0613"/>
    <w:rsid w:val="001C3DC5"/>
    <w:rsid w:val="001C64DA"/>
    <w:rsid w:val="001C7FC1"/>
    <w:rsid w:val="001D059B"/>
    <w:rsid w:val="001D2260"/>
    <w:rsid w:val="001D7272"/>
    <w:rsid w:val="001E7530"/>
    <w:rsid w:val="001E76C6"/>
    <w:rsid w:val="001F0F78"/>
    <w:rsid w:val="001F3D3D"/>
    <w:rsid w:val="001F506B"/>
    <w:rsid w:val="001F78B2"/>
    <w:rsid w:val="001F79F0"/>
    <w:rsid w:val="0020278E"/>
    <w:rsid w:val="00202DD5"/>
    <w:rsid w:val="00204709"/>
    <w:rsid w:val="002060B3"/>
    <w:rsid w:val="0020632A"/>
    <w:rsid w:val="0020773C"/>
    <w:rsid w:val="00210099"/>
    <w:rsid w:val="002110EB"/>
    <w:rsid w:val="00211338"/>
    <w:rsid w:val="002118C2"/>
    <w:rsid w:val="00212CF7"/>
    <w:rsid w:val="00212D99"/>
    <w:rsid w:val="002133FC"/>
    <w:rsid w:val="002145D9"/>
    <w:rsid w:val="00215406"/>
    <w:rsid w:val="00220A38"/>
    <w:rsid w:val="00222637"/>
    <w:rsid w:val="002232A5"/>
    <w:rsid w:val="0022517B"/>
    <w:rsid w:val="0022635C"/>
    <w:rsid w:val="00227BF9"/>
    <w:rsid w:val="00234B84"/>
    <w:rsid w:val="0023648F"/>
    <w:rsid w:val="002414BA"/>
    <w:rsid w:val="00243AAE"/>
    <w:rsid w:val="00244403"/>
    <w:rsid w:val="00244C68"/>
    <w:rsid w:val="002458CE"/>
    <w:rsid w:val="002512A9"/>
    <w:rsid w:val="00255F08"/>
    <w:rsid w:val="00256002"/>
    <w:rsid w:val="0026304B"/>
    <w:rsid w:val="00263DDF"/>
    <w:rsid w:val="002654F0"/>
    <w:rsid w:val="0027203C"/>
    <w:rsid w:val="00274DD1"/>
    <w:rsid w:val="00274ED5"/>
    <w:rsid w:val="00281EBD"/>
    <w:rsid w:val="002828B9"/>
    <w:rsid w:val="00282AE9"/>
    <w:rsid w:val="00282E39"/>
    <w:rsid w:val="00283681"/>
    <w:rsid w:val="00283A28"/>
    <w:rsid w:val="002867A6"/>
    <w:rsid w:val="00287172"/>
    <w:rsid w:val="00287272"/>
    <w:rsid w:val="00294EE3"/>
    <w:rsid w:val="0029783D"/>
    <w:rsid w:val="002A01AD"/>
    <w:rsid w:val="002A3BDF"/>
    <w:rsid w:val="002B7103"/>
    <w:rsid w:val="002B747D"/>
    <w:rsid w:val="002C2757"/>
    <w:rsid w:val="002C31A7"/>
    <w:rsid w:val="002C4C0C"/>
    <w:rsid w:val="002D57F8"/>
    <w:rsid w:val="002E2FE3"/>
    <w:rsid w:val="002E5326"/>
    <w:rsid w:val="002F46E4"/>
    <w:rsid w:val="002F4C36"/>
    <w:rsid w:val="002F4DA1"/>
    <w:rsid w:val="002F6168"/>
    <w:rsid w:val="0030227C"/>
    <w:rsid w:val="003033BA"/>
    <w:rsid w:val="003043D0"/>
    <w:rsid w:val="00304873"/>
    <w:rsid w:val="00306F09"/>
    <w:rsid w:val="00307B31"/>
    <w:rsid w:val="00310C6B"/>
    <w:rsid w:val="00310D25"/>
    <w:rsid w:val="003134D7"/>
    <w:rsid w:val="003166BA"/>
    <w:rsid w:val="00317164"/>
    <w:rsid w:val="00322937"/>
    <w:rsid w:val="003233AD"/>
    <w:rsid w:val="0033024C"/>
    <w:rsid w:val="003318BF"/>
    <w:rsid w:val="00333275"/>
    <w:rsid w:val="0034177C"/>
    <w:rsid w:val="00342CCC"/>
    <w:rsid w:val="003467D4"/>
    <w:rsid w:val="0034680A"/>
    <w:rsid w:val="003508FF"/>
    <w:rsid w:val="00353DD5"/>
    <w:rsid w:val="003558D2"/>
    <w:rsid w:val="0035644C"/>
    <w:rsid w:val="00360C65"/>
    <w:rsid w:val="00365FB6"/>
    <w:rsid w:val="0036663D"/>
    <w:rsid w:val="0037255C"/>
    <w:rsid w:val="00375EB7"/>
    <w:rsid w:val="00381085"/>
    <w:rsid w:val="00381905"/>
    <w:rsid w:val="00382575"/>
    <w:rsid w:val="00386456"/>
    <w:rsid w:val="00386A9F"/>
    <w:rsid w:val="00392AD9"/>
    <w:rsid w:val="00394E57"/>
    <w:rsid w:val="00397B9B"/>
    <w:rsid w:val="003A0878"/>
    <w:rsid w:val="003A1BC1"/>
    <w:rsid w:val="003A1EDB"/>
    <w:rsid w:val="003A581E"/>
    <w:rsid w:val="003A5EA0"/>
    <w:rsid w:val="003A7203"/>
    <w:rsid w:val="003B1697"/>
    <w:rsid w:val="003B1FA9"/>
    <w:rsid w:val="003B248F"/>
    <w:rsid w:val="003B545C"/>
    <w:rsid w:val="003B56F4"/>
    <w:rsid w:val="003B63B5"/>
    <w:rsid w:val="003B7580"/>
    <w:rsid w:val="003B7763"/>
    <w:rsid w:val="003C186D"/>
    <w:rsid w:val="003C1896"/>
    <w:rsid w:val="003C2626"/>
    <w:rsid w:val="003C4CE3"/>
    <w:rsid w:val="003C50EE"/>
    <w:rsid w:val="003C697B"/>
    <w:rsid w:val="003D6DC7"/>
    <w:rsid w:val="003E01D4"/>
    <w:rsid w:val="003E11BF"/>
    <w:rsid w:val="003E1457"/>
    <w:rsid w:val="003E40A6"/>
    <w:rsid w:val="003F54A9"/>
    <w:rsid w:val="003F5597"/>
    <w:rsid w:val="003F7897"/>
    <w:rsid w:val="00401B3D"/>
    <w:rsid w:val="004056B8"/>
    <w:rsid w:val="00405867"/>
    <w:rsid w:val="00407153"/>
    <w:rsid w:val="00407463"/>
    <w:rsid w:val="00407DE3"/>
    <w:rsid w:val="004130F0"/>
    <w:rsid w:val="004172DC"/>
    <w:rsid w:val="00422AC5"/>
    <w:rsid w:val="00423E23"/>
    <w:rsid w:val="00423F9F"/>
    <w:rsid w:val="00426515"/>
    <w:rsid w:val="0042672E"/>
    <w:rsid w:val="00431436"/>
    <w:rsid w:val="004318E3"/>
    <w:rsid w:val="00433170"/>
    <w:rsid w:val="00433431"/>
    <w:rsid w:val="004378F4"/>
    <w:rsid w:val="00440162"/>
    <w:rsid w:val="00441829"/>
    <w:rsid w:val="004422D6"/>
    <w:rsid w:val="0044380A"/>
    <w:rsid w:val="00444722"/>
    <w:rsid w:val="004508CD"/>
    <w:rsid w:val="004514C2"/>
    <w:rsid w:val="00456522"/>
    <w:rsid w:val="00457039"/>
    <w:rsid w:val="00463850"/>
    <w:rsid w:val="004643F8"/>
    <w:rsid w:val="00464774"/>
    <w:rsid w:val="00467589"/>
    <w:rsid w:val="004679C2"/>
    <w:rsid w:val="00470258"/>
    <w:rsid w:val="00473479"/>
    <w:rsid w:val="00473DDF"/>
    <w:rsid w:val="004752F8"/>
    <w:rsid w:val="00475B2E"/>
    <w:rsid w:val="00476965"/>
    <w:rsid w:val="00476E69"/>
    <w:rsid w:val="00476F08"/>
    <w:rsid w:val="00477CBC"/>
    <w:rsid w:val="00480963"/>
    <w:rsid w:val="00481678"/>
    <w:rsid w:val="00482A6D"/>
    <w:rsid w:val="0048680F"/>
    <w:rsid w:val="00487985"/>
    <w:rsid w:val="00487E89"/>
    <w:rsid w:val="00491CB8"/>
    <w:rsid w:val="0049241A"/>
    <w:rsid w:val="00495C3B"/>
    <w:rsid w:val="00495E1E"/>
    <w:rsid w:val="004A0F22"/>
    <w:rsid w:val="004A184E"/>
    <w:rsid w:val="004A34D2"/>
    <w:rsid w:val="004A36BF"/>
    <w:rsid w:val="004A4429"/>
    <w:rsid w:val="004A4F9D"/>
    <w:rsid w:val="004B0166"/>
    <w:rsid w:val="004B2ADC"/>
    <w:rsid w:val="004B33CC"/>
    <w:rsid w:val="004B52F9"/>
    <w:rsid w:val="004C32DB"/>
    <w:rsid w:val="004C3AD1"/>
    <w:rsid w:val="004C47CE"/>
    <w:rsid w:val="004C606E"/>
    <w:rsid w:val="004C60A8"/>
    <w:rsid w:val="004C658A"/>
    <w:rsid w:val="004C66A4"/>
    <w:rsid w:val="004D3AF7"/>
    <w:rsid w:val="004D62D6"/>
    <w:rsid w:val="004E0FF0"/>
    <w:rsid w:val="004E724D"/>
    <w:rsid w:val="004E7F82"/>
    <w:rsid w:val="004F4316"/>
    <w:rsid w:val="004F440F"/>
    <w:rsid w:val="004F7810"/>
    <w:rsid w:val="00501DAC"/>
    <w:rsid w:val="005048BE"/>
    <w:rsid w:val="00506A3D"/>
    <w:rsid w:val="00507995"/>
    <w:rsid w:val="0051074C"/>
    <w:rsid w:val="0051397F"/>
    <w:rsid w:val="00513AF2"/>
    <w:rsid w:val="00515B80"/>
    <w:rsid w:val="00516E88"/>
    <w:rsid w:val="005246F4"/>
    <w:rsid w:val="00527FF9"/>
    <w:rsid w:val="00532FF4"/>
    <w:rsid w:val="00537061"/>
    <w:rsid w:val="005371D6"/>
    <w:rsid w:val="00540A16"/>
    <w:rsid w:val="005418CB"/>
    <w:rsid w:val="00541C09"/>
    <w:rsid w:val="005429B9"/>
    <w:rsid w:val="0054413A"/>
    <w:rsid w:val="00550CCF"/>
    <w:rsid w:val="00554DA0"/>
    <w:rsid w:val="005564CA"/>
    <w:rsid w:val="0056120E"/>
    <w:rsid w:val="0056182B"/>
    <w:rsid w:val="00565D1C"/>
    <w:rsid w:val="005701BC"/>
    <w:rsid w:val="00571F7E"/>
    <w:rsid w:val="00574463"/>
    <w:rsid w:val="005756AA"/>
    <w:rsid w:val="005802DE"/>
    <w:rsid w:val="00581022"/>
    <w:rsid w:val="0058221F"/>
    <w:rsid w:val="00582A55"/>
    <w:rsid w:val="00586337"/>
    <w:rsid w:val="0058678D"/>
    <w:rsid w:val="005902DF"/>
    <w:rsid w:val="00592C90"/>
    <w:rsid w:val="00592F31"/>
    <w:rsid w:val="00592F5E"/>
    <w:rsid w:val="005959A2"/>
    <w:rsid w:val="005A04B8"/>
    <w:rsid w:val="005A162A"/>
    <w:rsid w:val="005A246A"/>
    <w:rsid w:val="005A2607"/>
    <w:rsid w:val="005A5A0A"/>
    <w:rsid w:val="005A5C65"/>
    <w:rsid w:val="005A7179"/>
    <w:rsid w:val="005A7635"/>
    <w:rsid w:val="005B098B"/>
    <w:rsid w:val="005B2DA8"/>
    <w:rsid w:val="005B3C5B"/>
    <w:rsid w:val="005B5A3A"/>
    <w:rsid w:val="005B7C1D"/>
    <w:rsid w:val="005C2FDA"/>
    <w:rsid w:val="005C43E3"/>
    <w:rsid w:val="005C4B7D"/>
    <w:rsid w:val="005C5294"/>
    <w:rsid w:val="005C6201"/>
    <w:rsid w:val="005C6D63"/>
    <w:rsid w:val="005D1344"/>
    <w:rsid w:val="005D3B20"/>
    <w:rsid w:val="005D3F38"/>
    <w:rsid w:val="005D51FA"/>
    <w:rsid w:val="005D627A"/>
    <w:rsid w:val="005D6B94"/>
    <w:rsid w:val="005D791B"/>
    <w:rsid w:val="005E3E02"/>
    <w:rsid w:val="005F2B6F"/>
    <w:rsid w:val="005F40D5"/>
    <w:rsid w:val="0060223A"/>
    <w:rsid w:val="006040A1"/>
    <w:rsid w:val="006053AA"/>
    <w:rsid w:val="00614817"/>
    <w:rsid w:val="00614A33"/>
    <w:rsid w:val="00620616"/>
    <w:rsid w:val="00621ECD"/>
    <w:rsid w:val="0062399C"/>
    <w:rsid w:val="006253EE"/>
    <w:rsid w:val="0062563E"/>
    <w:rsid w:val="00626619"/>
    <w:rsid w:val="006324FC"/>
    <w:rsid w:val="00632E5E"/>
    <w:rsid w:val="00633D64"/>
    <w:rsid w:val="00633DBF"/>
    <w:rsid w:val="006350BD"/>
    <w:rsid w:val="00637C80"/>
    <w:rsid w:val="00642B28"/>
    <w:rsid w:val="00644080"/>
    <w:rsid w:val="006506B0"/>
    <w:rsid w:val="0065077B"/>
    <w:rsid w:val="00651062"/>
    <w:rsid w:val="00653A07"/>
    <w:rsid w:val="0065417F"/>
    <w:rsid w:val="006543EC"/>
    <w:rsid w:val="00655371"/>
    <w:rsid w:val="00661A58"/>
    <w:rsid w:val="00663F34"/>
    <w:rsid w:val="006650CA"/>
    <w:rsid w:val="0067075C"/>
    <w:rsid w:val="0067109B"/>
    <w:rsid w:val="0067242D"/>
    <w:rsid w:val="006734B2"/>
    <w:rsid w:val="006755DF"/>
    <w:rsid w:val="00677016"/>
    <w:rsid w:val="00677659"/>
    <w:rsid w:val="0068345E"/>
    <w:rsid w:val="00684742"/>
    <w:rsid w:val="00685BD2"/>
    <w:rsid w:val="00685E29"/>
    <w:rsid w:val="00691202"/>
    <w:rsid w:val="006962B7"/>
    <w:rsid w:val="00697665"/>
    <w:rsid w:val="006A0BBE"/>
    <w:rsid w:val="006A34F7"/>
    <w:rsid w:val="006A38AC"/>
    <w:rsid w:val="006A5E19"/>
    <w:rsid w:val="006A6913"/>
    <w:rsid w:val="006A7CB5"/>
    <w:rsid w:val="006A7FD0"/>
    <w:rsid w:val="006B0363"/>
    <w:rsid w:val="006B2D75"/>
    <w:rsid w:val="006C0FAE"/>
    <w:rsid w:val="006C3216"/>
    <w:rsid w:val="006C632E"/>
    <w:rsid w:val="006C63CB"/>
    <w:rsid w:val="006C6570"/>
    <w:rsid w:val="006D051D"/>
    <w:rsid w:val="006D1DFD"/>
    <w:rsid w:val="006D4249"/>
    <w:rsid w:val="006D555E"/>
    <w:rsid w:val="006D5FF0"/>
    <w:rsid w:val="006D7687"/>
    <w:rsid w:val="006E0572"/>
    <w:rsid w:val="006F2A37"/>
    <w:rsid w:val="006F3D2F"/>
    <w:rsid w:val="006F5DDE"/>
    <w:rsid w:val="00701B19"/>
    <w:rsid w:val="00702B8B"/>
    <w:rsid w:val="00703F6F"/>
    <w:rsid w:val="00705631"/>
    <w:rsid w:val="00705A11"/>
    <w:rsid w:val="00705A34"/>
    <w:rsid w:val="00705A63"/>
    <w:rsid w:val="007060F7"/>
    <w:rsid w:val="007067C9"/>
    <w:rsid w:val="007130F5"/>
    <w:rsid w:val="00713808"/>
    <w:rsid w:val="00715EAA"/>
    <w:rsid w:val="00717DC6"/>
    <w:rsid w:val="00720D06"/>
    <w:rsid w:val="00722F74"/>
    <w:rsid w:val="007264C2"/>
    <w:rsid w:val="00731518"/>
    <w:rsid w:val="0073335E"/>
    <w:rsid w:val="00736BD7"/>
    <w:rsid w:val="00742549"/>
    <w:rsid w:val="00742DD2"/>
    <w:rsid w:val="0074473C"/>
    <w:rsid w:val="007458CD"/>
    <w:rsid w:val="00746964"/>
    <w:rsid w:val="00746E08"/>
    <w:rsid w:val="00747C96"/>
    <w:rsid w:val="007504AC"/>
    <w:rsid w:val="0075094E"/>
    <w:rsid w:val="00750BEB"/>
    <w:rsid w:val="007522E8"/>
    <w:rsid w:val="0075291E"/>
    <w:rsid w:val="0075540E"/>
    <w:rsid w:val="0075647A"/>
    <w:rsid w:val="00757306"/>
    <w:rsid w:val="007608B8"/>
    <w:rsid w:val="00762479"/>
    <w:rsid w:val="007634AD"/>
    <w:rsid w:val="0076447A"/>
    <w:rsid w:val="00772AA7"/>
    <w:rsid w:val="00773C32"/>
    <w:rsid w:val="00780276"/>
    <w:rsid w:val="00780D95"/>
    <w:rsid w:val="0078122E"/>
    <w:rsid w:val="00783F3C"/>
    <w:rsid w:val="00786BE5"/>
    <w:rsid w:val="00786D04"/>
    <w:rsid w:val="00787A17"/>
    <w:rsid w:val="00790338"/>
    <w:rsid w:val="00791B2E"/>
    <w:rsid w:val="00793163"/>
    <w:rsid w:val="00794142"/>
    <w:rsid w:val="007948D8"/>
    <w:rsid w:val="00794E1A"/>
    <w:rsid w:val="007951BC"/>
    <w:rsid w:val="00795647"/>
    <w:rsid w:val="00796AFF"/>
    <w:rsid w:val="007A4F96"/>
    <w:rsid w:val="007A6918"/>
    <w:rsid w:val="007B01C6"/>
    <w:rsid w:val="007B0854"/>
    <w:rsid w:val="007B106D"/>
    <w:rsid w:val="007B314D"/>
    <w:rsid w:val="007B57EC"/>
    <w:rsid w:val="007B7FE7"/>
    <w:rsid w:val="007C03DE"/>
    <w:rsid w:val="007C7522"/>
    <w:rsid w:val="007C7863"/>
    <w:rsid w:val="007C7D75"/>
    <w:rsid w:val="007D0CC1"/>
    <w:rsid w:val="007D16ED"/>
    <w:rsid w:val="007D28B6"/>
    <w:rsid w:val="007D2F80"/>
    <w:rsid w:val="007D4375"/>
    <w:rsid w:val="007D6E6A"/>
    <w:rsid w:val="007E3218"/>
    <w:rsid w:val="007E41D7"/>
    <w:rsid w:val="007E5BA2"/>
    <w:rsid w:val="007E7C04"/>
    <w:rsid w:val="007F104C"/>
    <w:rsid w:val="007F2951"/>
    <w:rsid w:val="007F36FC"/>
    <w:rsid w:val="007F4F3B"/>
    <w:rsid w:val="007F6B46"/>
    <w:rsid w:val="007F72CB"/>
    <w:rsid w:val="00802895"/>
    <w:rsid w:val="008053CD"/>
    <w:rsid w:val="00805773"/>
    <w:rsid w:val="0080590E"/>
    <w:rsid w:val="008059B7"/>
    <w:rsid w:val="008077AE"/>
    <w:rsid w:val="00807A76"/>
    <w:rsid w:val="00807B6C"/>
    <w:rsid w:val="00807C44"/>
    <w:rsid w:val="00810F56"/>
    <w:rsid w:val="00813D46"/>
    <w:rsid w:val="0081720B"/>
    <w:rsid w:val="0081758D"/>
    <w:rsid w:val="00820021"/>
    <w:rsid w:val="0082083D"/>
    <w:rsid w:val="008217B7"/>
    <w:rsid w:val="00822DEB"/>
    <w:rsid w:val="00824532"/>
    <w:rsid w:val="0082584B"/>
    <w:rsid w:val="0083099C"/>
    <w:rsid w:val="0083119B"/>
    <w:rsid w:val="008329C9"/>
    <w:rsid w:val="00834618"/>
    <w:rsid w:val="00834EC7"/>
    <w:rsid w:val="00836EAB"/>
    <w:rsid w:val="008411E9"/>
    <w:rsid w:val="00841ABE"/>
    <w:rsid w:val="00843A29"/>
    <w:rsid w:val="0085092D"/>
    <w:rsid w:val="00850F79"/>
    <w:rsid w:val="00851AF1"/>
    <w:rsid w:val="00854F91"/>
    <w:rsid w:val="00857506"/>
    <w:rsid w:val="008603D3"/>
    <w:rsid w:val="00862505"/>
    <w:rsid w:val="00862D1E"/>
    <w:rsid w:val="008712BE"/>
    <w:rsid w:val="0087194A"/>
    <w:rsid w:val="008776D6"/>
    <w:rsid w:val="00880591"/>
    <w:rsid w:val="00880C35"/>
    <w:rsid w:val="00883011"/>
    <w:rsid w:val="00883952"/>
    <w:rsid w:val="008878A0"/>
    <w:rsid w:val="00887EB5"/>
    <w:rsid w:val="008903DF"/>
    <w:rsid w:val="008910BF"/>
    <w:rsid w:val="008961DE"/>
    <w:rsid w:val="00896A16"/>
    <w:rsid w:val="0089774F"/>
    <w:rsid w:val="008A02AD"/>
    <w:rsid w:val="008A1102"/>
    <w:rsid w:val="008A154E"/>
    <w:rsid w:val="008A2E87"/>
    <w:rsid w:val="008A7FE9"/>
    <w:rsid w:val="008B2899"/>
    <w:rsid w:val="008B3240"/>
    <w:rsid w:val="008B48BA"/>
    <w:rsid w:val="008C01F5"/>
    <w:rsid w:val="008C24F7"/>
    <w:rsid w:val="008C269F"/>
    <w:rsid w:val="008C74AC"/>
    <w:rsid w:val="008C7934"/>
    <w:rsid w:val="008D13BD"/>
    <w:rsid w:val="008D17D8"/>
    <w:rsid w:val="008D471D"/>
    <w:rsid w:val="008D736E"/>
    <w:rsid w:val="008E0322"/>
    <w:rsid w:val="008E1C15"/>
    <w:rsid w:val="008E2B22"/>
    <w:rsid w:val="008E3383"/>
    <w:rsid w:val="008E5654"/>
    <w:rsid w:val="008E60E4"/>
    <w:rsid w:val="008E6F3C"/>
    <w:rsid w:val="008F1B2F"/>
    <w:rsid w:val="008F1CD5"/>
    <w:rsid w:val="008F4325"/>
    <w:rsid w:val="008F538E"/>
    <w:rsid w:val="008F5CDC"/>
    <w:rsid w:val="00902751"/>
    <w:rsid w:val="00903A2B"/>
    <w:rsid w:val="009047C5"/>
    <w:rsid w:val="0090501F"/>
    <w:rsid w:val="00910D7D"/>
    <w:rsid w:val="00914D30"/>
    <w:rsid w:val="00915C90"/>
    <w:rsid w:val="0091699D"/>
    <w:rsid w:val="00921214"/>
    <w:rsid w:val="00922C50"/>
    <w:rsid w:val="009235A3"/>
    <w:rsid w:val="00924123"/>
    <w:rsid w:val="00926780"/>
    <w:rsid w:val="009305C3"/>
    <w:rsid w:val="00931E8A"/>
    <w:rsid w:val="00934066"/>
    <w:rsid w:val="00934D33"/>
    <w:rsid w:val="0094158F"/>
    <w:rsid w:val="009415CA"/>
    <w:rsid w:val="00944D43"/>
    <w:rsid w:val="00945E36"/>
    <w:rsid w:val="009466DB"/>
    <w:rsid w:val="00946EB0"/>
    <w:rsid w:val="009474B7"/>
    <w:rsid w:val="0095385A"/>
    <w:rsid w:val="00953D04"/>
    <w:rsid w:val="0095503E"/>
    <w:rsid w:val="00960F06"/>
    <w:rsid w:val="00963334"/>
    <w:rsid w:val="00965799"/>
    <w:rsid w:val="00965F0E"/>
    <w:rsid w:val="00974317"/>
    <w:rsid w:val="009747CC"/>
    <w:rsid w:val="009749FE"/>
    <w:rsid w:val="00975EC6"/>
    <w:rsid w:val="009777AD"/>
    <w:rsid w:val="00983E4A"/>
    <w:rsid w:val="00984D36"/>
    <w:rsid w:val="00985235"/>
    <w:rsid w:val="009861C3"/>
    <w:rsid w:val="00990A77"/>
    <w:rsid w:val="00992F4F"/>
    <w:rsid w:val="0099329F"/>
    <w:rsid w:val="0099637F"/>
    <w:rsid w:val="009975B3"/>
    <w:rsid w:val="009A0047"/>
    <w:rsid w:val="009A1A7E"/>
    <w:rsid w:val="009A2F32"/>
    <w:rsid w:val="009B0A39"/>
    <w:rsid w:val="009B2B6D"/>
    <w:rsid w:val="009B6BEC"/>
    <w:rsid w:val="009B6CEE"/>
    <w:rsid w:val="009C0CED"/>
    <w:rsid w:val="009C3742"/>
    <w:rsid w:val="009C5C63"/>
    <w:rsid w:val="009C6F37"/>
    <w:rsid w:val="009D0FAC"/>
    <w:rsid w:val="009D48D0"/>
    <w:rsid w:val="009D767B"/>
    <w:rsid w:val="009E21C3"/>
    <w:rsid w:val="009E2EB6"/>
    <w:rsid w:val="009E39D6"/>
    <w:rsid w:val="009F3720"/>
    <w:rsid w:val="009F4F9A"/>
    <w:rsid w:val="009F59C2"/>
    <w:rsid w:val="009F6311"/>
    <w:rsid w:val="009F63B4"/>
    <w:rsid w:val="009F6CFA"/>
    <w:rsid w:val="009F714F"/>
    <w:rsid w:val="00A01817"/>
    <w:rsid w:val="00A027A0"/>
    <w:rsid w:val="00A02E67"/>
    <w:rsid w:val="00A0426A"/>
    <w:rsid w:val="00A110F5"/>
    <w:rsid w:val="00A14DCA"/>
    <w:rsid w:val="00A15C3D"/>
    <w:rsid w:val="00A16471"/>
    <w:rsid w:val="00A17E70"/>
    <w:rsid w:val="00A2038D"/>
    <w:rsid w:val="00A204F6"/>
    <w:rsid w:val="00A20D59"/>
    <w:rsid w:val="00A24560"/>
    <w:rsid w:val="00A251EF"/>
    <w:rsid w:val="00A2552F"/>
    <w:rsid w:val="00A25CD6"/>
    <w:rsid w:val="00A30FE9"/>
    <w:rsid w:val="00A316C5"/>
    <w:rsid w:val="00A34538"/>
    <w:rsid w:val="00A349B2"/>
    <w:rsid w:val="00A35382"/>
    <w:rsid w:val="00A37B0E"/>
    <w:rsid w:val="00A37FB6"/>
    <w:rsid w:val="00A40F4A"/>
    <w:rsid w:val="00A43271"/>
    <w:rsid w:val="00A44780"/>
    <w:rsid w:val="00A44F37"/>
    <w:rsid w:val="00A45291"/>
    <w:rsid w:val="00A4594D"/>
    <w:rsid w:val="00A51C8C"/>
    <w:rsid w:val="00A52045"/>
    <w:rsid w:val="00A54B62"/>
    <w:rsid w:val="00A5641D"/>
    <w:rsid w:val="00A57B0A"/>
    <w:rsid w:val="00A60580"/>
    <w:rsid w:val="00A6131D"/>
    <w:rsid w:val="00A620AB"/>
    <w:rsid w:val="00A62C65"/>
    <w:rsid w:val="00A6303C"/>
    <w:rsid w:val="00A63317"/>
    <w:rsid w:val="00A63955"/>
    <w:rsid w:val="00A66BBB"/>
    <w:rsid w:val="00A729F1"/>
    <w:rsid w:val="00A7367A"/>
    <w:rsid w:val="00A73DF4"/>
    <w:rsid w:val="00A74445"/>
    <w:rsid w:val="00A76870"/>
    <w:rsid w:val="00A80026"/>
    <w:rsid w:val="00A81D4C"/>
    <w:rsid w:val="00A84634"/>
    <w:rsid w:val="00A93717"/>
    <w:rsid w:val="00AA08E7"/>
    <w:rsid w:val="00AA1EB6"/>
    <w:rsid w:val="00AA2991"/>
    <w:rsid w:val="00AA442B"/>
    <w:rsid w:val="00AA44BE"/>
    <w:rsid w:val="00AA669D"/>
    <w:rsid w:val="00AB0FBB"/>
    <w:rsid w:val="00AB1159"/>
    <w:rsid w:val="00AB205A"/>
    <w:rsid w:val="00AB2662"/>
    <w:rsid w:val="00AC0309"/>
    <w:rsid w:val="00AC5153"/>
    <w:rsid w:val="00AD2620"/>
    <w:rsid w:val="00AD3126"/>
    <w:rsid w:val="00AD3EC2"/>
    <w:rsid w:val="00AD4581"/>
    <w:rsid w:val="00AD719D"/>
    <w:rsid w:val="00AE1FC0"/>
    <w:rsid w:val="00AE24B6"/>
    <w:rsid w:val="00AE47DA"/>
    <w:rsid w:val="00AE5173"/>
    <w:rsid w:val="00AE71E4"/>
    <w:rsid w:val="00AF0A26"/>
    <w:rsid w:val="00AF62A5"/>
    <w:rsid w:val="00B00ACE"/>
    <w:rsid w:val="00B00D23"/>
    <w:rsid w:val="00B0662E"/>
    <w:rsid w:val="00B0682A"/>
    <w:rsid w:val="00B107D2"/>
    <w:rsid w:val="00B11962"/>
    <w:rsid w:val="00B1369E"/>
    <w:rsid w:val="00B139DB"/>
    <w:rsid w:val="00B13EC0"/>
    <w:rsid w:val="00B17D21"/>
    <w:rsid w:val="00B20C43"/>
    <w:rsid w:val="00B22794"/>
    <w:rsid w:val="00B22BDC"/>
    <w:rsid w:val="00B22E22"/>
    <w:rsid w:val="00B239E3"/>
    <w:rsid w:val="00B27560"/>
    <w:rsid w:val="00B31E18"/>
    <w:rsid w:val="00B343D2"/>
    <w:rsid w:val="00B35B2F"/>
    <w:rsid w:val="00B3634A"/>
    <w:rsid w:val="00B370F4"/>
    <w:rsid w:val="00B42795"/>
    <w:rsid w:val="00B42C35"/>
    <w:rsid w:val="00B450F3"/>
    <w:rsid w:val="00B45D06"/>
    <w:rsid w:val="00B46DEF"/>
    <w:rsid w:val="00B47CFF"/>
    <w:rsid w:val="00B525CB"/>
    <w:rsid w:val="00B525FD"/>
    <w:rsid w:val="00B55223"/>
    <w:rsid w:val="00B56165"/>
    <w:rsid w:val="00B579F1"/>
    <w:rsid w:val="00B603D8"/>
    <w:rsid w:val="00B6044B"/>
    <w:rsid w:val="00B61719"/>
    <w:rsid w:val="00B619D2"/>
    <w:rsid w:val="00B63872"/>
    <w:rsid w:val="00B63CB2"/>
    <w:rsid w:val="00B64EDB"/>
    <w:rsid w:val="00B65101"/>
    <w:rsid w:val="00B67C96"/>
    <w:rsid w:val="00B7315F"/>
    <w:rsid w:val="00B75F09"/>
    <w:rsid w:val="00B76606"/>
    <w:rsid w:val="00B76B84"/>
    <w:rsid w:val="00B80AE5"/>
    <w:rsid w:val="00B81A9C"/>
    <w:rsid w:val="00B82FB0"/>
    <w:rsid w:val="00B84697"/>
    <w:rsid w:val="00B8531C"/>
    <w:rsid w:val="00B87A3E"/>
    <w:rsid w:val="00B90728"/>
    <w:rsid w:val="00B91B8E"/>
    <w:rsid w:val="00B923BF"/>
    <w:rsid w:val="00B929A7"/>
    <w:rsid w:val="00B978D9"/>
    <w:rsid w:val="00B97CCD"/>
    <w:rsid w:val="00B97FDD"/>
    <w:rsid w:val="00BA149A"/>
    <w:rsid w:val="00BA1955"/>
    <w:rsid w:val="00BB5697"/>
    <w:rsid w:val="00BB704A"/>
    <w:rsid w:val="00BC1880"/>
    <w:rsid w:val="00BC2DC5"/>
    <w:rsid w:val="00BC33FC"/>
    <w:rsid w:val="00BC4366"/>
    <w:rsid w:val="00BC4F1B"/>
    <w:rsid w:val="00BC60D7"/>
    <w:rsid w:val="00BC6229"/>
    <w:rsid w:val="00BC6526"/>
    <w:rsid w:val="00BD07B2"/>
    <w:rsid w:val="00BD28FA"/>
    <w:rsid w:val="00BD31D4"/>
    <w:rsid w:val="00BD5C54"/>
    <w:rsid w:val="00BD6387"/>
    <w:rsid w:val="00BD78FE"/>
    <w:rsid w:val="00BE09A5"/>
    <w:rsid w:val="00BE1A17"/>
    <w:rsid w:val="00BE5FA7"/>
    <w:rsid w:val="00BF47A1"/>
    <w:rsid w:val="00C04C3F"/>
    <w:rsid w:val="00C054F0"/>
    <w:rsid w:val="00C11D0D"/>
    <w:rsid w:val="00C123E8"/>
    <w:rsid w:val="00C13444"/>
    <w:rsid w:val="00C172A2"/>
    <w:rsid w:val="00C20FBC"/>
    <w:rsid w:val="00C2187E"/>
    <w:rsid w:val="00C21CE6"/>
    <w:rsid w:val="00C236BF"/>
    <w:rsid w:val="00C2373F"/>
    <w:rsid w:val="00C2453C"/>
    <w:rsid w:val="00C2456A"/>
    <w:rsid w:val="00C251FF"/>
    <w:rsid w:val="00C26412"/>
    <w:rsid w:val="00C323F4"/>
    <w:rsid w:val="00C346D7"/>
    <w:rsid w:val="00C35594"/>
    <w:rsid w:val="00C35C44"/>
    <w:rsid w:val="00C373C9"/>
    <w:rsid w:val="00C42332"/>
    <w:rsid w:val="00C424B9"/>
    <w:rsid w:val="00C44B22"/>
    <w:rsid w:val="00C44BBA"/>
    <w:rsid w:val="00C46881"/>
    <w:rsid w:val="00C53CD3"/>
    <w:rsid w:val="00C547B8"/>
    <w:rsid w:val="00C5543C"/>
    <w:rsid w:val="00C605FC"/>
    <w:rsid w:val="00C61C9D"/>
    <w:rsid w:val="00C661A5"/>
    <w:rsid w:val="00C6796A"/>
    <w:rsid w:val="00C72BD6"/>
    <w:rsid w:val="00C80655"/>
    <w:rsid w:val="00C92641"/>
    <w:rsid w:val="00C9789B"/>
    <w:rsid w:val="00CA15A3"/>
    <w:rsid w:val="00CA4970"/>
    <w:rsid w:val="00CA4BFC"/>
    <w:rsid w:val="00CA5174"/>
    <w:rsid w:val="00CB033C"/>
    <w:rsid w:val="00CB2CD6"/>
    <w:rsid w:val="00CB3F81"/>
    <w:rsid w:val="00CB4154"/>
    <w:rsid w:val="00CB74E6"/>
    <w:rsid w:val="00CC00CD"/>
    <w:rsid w:val="00CC39C0"/>
    <w:rsid w:val="00CC461A"/>
    <w:rsid w:val="00CC4D6F"/>
    <w:rsid w:val="00CC786C"/>
    <w:rsid w:val="00CD278F"/>
    <w:rsid w:val="00CD32EA"/>
    <w:rsid w:val="00CD3EFE"/>
    <w:rsid w:val="00CE2062"/>
    <w:rsid w:val="00CE2645"/>
    <w:rsid w:val="00CE2BA4"/>
    <w:rsid w:val="00CE3FAE"/>
    <w:rsid w:val="00CF2092"/>
    <w:rsid w:val="00CF2E68"/>
    <w:rsid w:val="00CF3232"/>
    <w:rsid w:val="00CF3D5A"/>
    <w:rsid w:val="00D0061F"/>
    <w:rsid w:val="00D01760"/>
    <w:rsid w:val="00D03E6D"/>
    <w:rsid w:val="00D0456C"/>
    <w:rsid w:val="00D0517A"/>
    <w:rsid w:val="00D06E2A"/>
    <w:rsid w:val="00D147BC"/>
    <w:rsid w:val="00D152CB"/>
    <w:rsid w:val="00D16B02"/>
    <w:rsid w:val="00D16E39"/>
    <w:rsid w:val="00D17BE5"/>
    <w:rsid w:val="00D223B6"/>
    <w:rsid w:val="00D25786"/>
    <w:rsid w:val="00D30262"/>
    <w:rsid w:val="00D34305"/>
    <w:rsid w:val="00D350D8"/>
    <w:rsid w:val="00D35CDE"/>
    <w:rsid w:val="00D35FA6"/>
    <w:rsid w:val="00D368C3"/>
    <w:rsid w:val="00D36E3C"/>
    <w:rsid w:val="00D4632B"/>
    <w:rsid w:val="00D5214E"/>
    <w:rsid w:val="00D55713"/>
    <w:rsid w:val="00D56E82"/>
    <w:rsid w:val="00D57632"/>
    <w:rsid w:val="00D60327"/>
    <w:rsid w:val="00D64589"/>
    <w:rsid w:val="00D66A89"/>
    <w:rsid w:val="00D67A6F"/>
    <w:rsid w:val="00D701CC"/>
    <w:rsid w:val="00D71B07"/>
    <w:rsid w:val="00D71FF5"/>
    <w:rsid w:val="00D72E9D"/>
    <w:rsid w:val="00D74D89"/>
    <w:rsid w:val="00D75C9F"/>
    <w:rsid w:val="00D765C8"/>
    <w:rsid w:val="00D8029A"/>
    <w:rsid w:val="00D82CE5"/>
    <w:rsid w:val="00D847F0"/>
    <w:rsid w:val="00D87DAE"/>
    <w:rsid w:val="00D87EB7"/>
    <w:rsid w:val="00D90BF7"/>
    <w:rsid w:val="00D9101E"/>
    <w:rsid w:val="00D925A7"/>
    <w:rsid w:val="00D938B0"/>
    <w:rsid w:val="00D93B49"/>
    <w:rsid w:val="00D95D4D"/>
    <w:rsid w:val="00D96659"/>
    <w:rsid w:val="00D97603"/>
    <w:rsid w:val="00DA067C"/>
    <w:rsid w:val="00DA1C7C"/>
    <w:rsid w:val="00DA3C16"/>
    <w:rsid w:val="00DA5AB1"/>
    <w:rsid w:val="00DA5B06"/>
    <w:rsid w:val="00DA6F62"/>
    <w:rsid w:val="00DA7D38"/>
    <w:rsid w:val="00DB5B11"/>
    <w:rsid w:val="00DB7CF3"/>
    <w:rsid w:val="00DC3117"/>
    <w:rsid w:val="00DC3907"/>
    <w:rsid w:val="00DC3CAC"/>
    <w:rsid w:val="00DC5CAC"/>
    <w:rsid w:val="00DC62E5"/>
    <w:rsid w:val="00DD0C6A"/>
    <w:rsid w:val="00DD3207"/>
    <w:rsid w:val="00DD4F4F"/>
    <w:rsid w:val="00DD735D"/>
    <w:rsid w:val="00DD76D5"/>
    <w:rsid w:val="00DE0341"/>
    <w:rsid w:val="00DE13EC"/>
    <w:rsid w:val="00DE279A"/>
    <w:rsid w:val="00DE2F1D"/>
    <w:rsid w:val="00DE3119"/>
    <w:rsid w:val="00DE3276"/>
    <w:rsid w:val="00DE4108"/>
    <w:rsid w:val="00DE4A58"/>
    <w:rsid w:val="00DE55E1"/>
    <w:rsid w:val="00DF0978"/>
    <w:rsid w:val="00DF236B"/>
    <w:rsid w:val="00DF41A6"/>
    <w:rsid w:val="00DF5746"/>
    <w:rsid w:val="00DF703B"/>
    <w:rsid w:val="00E047DD"/>
    <w:rsid w:val="00E05829"/>
    <w:rsid w:val="00E076EC"/>
    <w:rsid w:val="00E11681"/>
    <w:rsid w:val="00E1362D"/>
    <w:rsid w:val="00E13AB8"/>
    <w:rsid w:val="00E149D0"/>
    <w:rsid w:val="00E1579B"/>
    <w:rsid w:val="00E17ABF"/>
    <w:rsid w:val="00E20444"/>
    <w:rsid w:val="00E2191B"/>
    <w:rsid w:val="00E23269"/>
    <w:rsid w:val="00E24DD3"/>
    <w:rsid w:val="00E25CB3"/>
    <w:rsid w:val="00E33B62"/>
    <w:rsid w:val="00E35507"/>
    <w:rsid w:val="00E3562C"/>
    <w:rsid w:val="00E4143A"/>
    <w:rsid w:val="00E4156D"/>
    <w:rsid w:val="00E45329"/>
    <w:rsid w:val="00E50E7B"/>
    <w:rsid w:val="00E51541"/>
    <w:rsid w:val="00E53BEB"/>
    <w:rsid w:val="00E554FB"/>
    <w:rsid w:val="00E55E9C"/>
    <w:rsid w:val="00E57DF4"/>
    <w:rsid w:val="00E604EB"/>
    <w:rsid w:val="00E648D2"/>
    <w:rsid w:val="00E64BA3"/>
    <w:rsid w:val="00E65499"/>
    <w:rsid w:val="00E65ECB"/>
    <w:rsid w:val="00E66BCE"/>
    <w:rsid w:val="00E67CE7"/>
    <w:rsid w:val="00E67DED"/>
    <w:rsid w:val="00E71FED"/>
    <w:rsid w:val="00E72401"/>
    <w:rsid w:val="00E74E57"/>
    <w:rsid w:val="00E75702"/>
    <w:rsid w:val="00E808C5"/>
    <w:rsid w:val="00E8113B"/>
    <w:rsid w:val="00E8334C"/>
    <w:rsid w:val="00E855A1"/>
    <w:rsid w:val="00E87B38"/>
    <w:rsid w:val="00E87BC1"/>
    <w:rsid w:val="00E9273A"/>
    <w:rsid w:val="00E96A32"/>
    <w:rsid w:val="00E96AFE"/>
    <w:rsid w:val="00E96CDA"/>
    <w:rsid w:val="00E97C1C"/>
    <w:rsid w:val="00EA06F0"/>
    <w:rsid w:val="00EA1AFB"/>
    <w:rsid w:val="00EA504B"/>
    <w:rsid w:val="00EB6BEB"/>
    <w:rsid w:val="00EB790A"/>
    <w:rsid w:val="00EB7D32"/>
    <w:rsid w:val="00EC08D4"/>
    <w:rsid w:val="00EC159C"/>
    <w:rsid w:val="00EC2F3A"/>
    <w:rsid w:val="00EC4C02"/>
    <w:rsid w:val="00EC6DBD"/>
    <w:rsid w:val="00ED0997"/>
    <w:rsid w:val="00ED25C5"/>
    <w:rsid w:val="00ED4D1A"/>
    <w:rsid w:val="00ED5CC6"/>
    <w:rsid w:val="00ED6091"/>
    <w:rsid w:val="00ED7C52"/>
    <w:rsid w:val="00EE59B5"/>
    <w:rsid w:val="00EF2489"/>
    <w:rsid w:val="00EF351D"/>
    <w:rsid w:val="00EF48B1"/>
    <w:rsid w:val="00F0315A"/>
    <w:rsid w:val="00F0562E"/>
    <w:rsid w:val="00F06B89"/>
    <w:rsid w:val="00F10ED2"/>
    <w:rsid w:val="00F12146"/>
    <w:rsid w:val="00F13E37"/>
    <w:rsid w:val="00F14D38"/>
    <w:rsid w:val="00F16B4C"/>
    <w:rsid w:val="00F20D04"/>
    <w:rsid w:val="00F224CB"/>
    <w:rsid w:val="00F23927"/>
    <w:rsid w:val="00F23EA5"/>
    <w:rsid w:val="00F24CCF"/>
    <w:rsid w:val="00F26086"/>
    <w:rsid w:val="00F272DE"/>
    <w:rsid w:val="00F27390"/>
    <w:rsid w:val="00F3043A"/>
    <w:rsid w:val="00F3079A"/>
    <w:rsid w:val="00F30E10"/>
    <w:rsid w:val="00F31C9C"/>
    <w:rsid w:val="00F3306A"/>
    <w:rsid w:val="00F34AE3"/>
    <w:rsid w:val="00F37B2F"/>
    <w:rsid w:val="00F37DA7"/>
    <w:rsid w:val="00F403B1"/>
    <w:rsid w:val="00F44661"/>
    <w:rsid w:val="00F50840"/>
    <w:rsid w:val="00F560D0"/>
    <w:rsid w:val="00F56271"/>
    <w:rsid w:val="00F56429"/>
    <w:rsid w:val="00F60A42"/>
    <w:rsid w:val="00F72049"/>
    <w:rsid w:val="00F73976"/>
    <w:rsid w:val="00F7473E"/>
    <w:rsid w:val="00F757FB"/>
    <w:rsid w:val="00F75818"/>
    <w:rsid w:val="00F77E82"/>
    <w:rsid w:val="00F82055"/>
    <w:rsid w:val="00F84899"/>
    <w:rsid w:val="00F859F0"/>
    <w:rsid w:val="00F8619D"/>
    <w:rsid w:val="00F871BF"/>
    <w:rsid w:val="00F9072B"/>
    <w:rsid w:val="00F90895"/>
    <w:rsid w:val="00F9285C"/>
    <w:rsid w:val="00F94799"/>
    <w:rsid w:val="00F94F34"/>
    <w:rsid w:val="00F961CB"/>
    <w:rsid w:val="00F96B18"/>
    <w:rsid w:val="00FA2522"/>
    <w:rsid w:val="00FA3ACF"/>
    <w:rsid w:val="00FA48FC"/>
    <w:rsid w:val="00FB0E99"/>
    <w:rsid w:val="00FB14F3"/>
    <w:rsid w:val="00FB3036"/>
    <w:rsid w:val="00FC25B6"/>
    <w:rsid w:val="00FC483D"/>
    <w:rsid w:val="00FC643D"/>
    <w:rsid w:val="00FC7458"/>
    <w:rsid w:val="00FC7D8E"/>
    <w:rsid w:val="00FD102E"/>
    <w:rsid w:val="00FD3167"/>
    <w:rsid w:val="00FD63AB"/>
    <w:rsid w:val="00FE0341"/>
    <w:rsid w:val="00FE0704"/>
    <w:rsid w:val="00FE141E"/>
    <w:rsid w:val="00FE1BCC"/>
    <w:rsid w:val="00FE2C86"/>
    <w:rsid w:val="00FE3753"/>
    <w:rsid w:val="00FE42ED"/>
    <w:rsid w:val="00FE65FD"/>
    <w:rsid w:val="00FE732D"/>
    <w:rsid w:val="00FE7DD3"/>
    <w:rsid w:val="00FF2456"/>
    <w:rsid w:val="00FF458F"/>
    <w:rsid w:val="00FF5864"/>
    <w:rsid w:val="00FF626A"/>
    <w:rsid w:val="00FF790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1825BD"/>
    <w:pPr>
      <w:spacing w:after="160" w:line="259" w:lineRule="auto"/>
      <w:ind w:left="720"/>
      <w:contextualSpacing/>
    </w:pPr>
    <w:rPr>
      <w:rFonts w:ascii="Calibri" w:eastAsia="Calibri" w:hAnsi="Calibri" w:cs="Times New Roman"/>
      <w:sz w:val="22"/>
      <w:lang w:val="es-CO"/>
    </w:rPr>
  </w:style>
  <w:style w:type="paragraph" w:styleId="Textoindependiente">
    <w:name w:val="Body Text"/>
    <w:basedOn w:val="Normal"/>
    <w:link w:val="TextoindependienteCar"/>
    <w:uiPriority w:val="1"/>
    <w:qFormat/>
    <w:rsid w:val="004679C2"/>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4679C2"/>
    <w:rPr>
      <w:rFonts w:ascii="Arial" w:eastAsia="Arial" w:hAnsi="Arial" w:cs="Arial"/>
      <w:sz w:val="20"/>
      <w:szCs w:val="20"/>
      <w:lang w:val="es-ES" w:eastAsia="es-ES" w:bidi="es-ES"/>
    </w:rPr>
  </w:style>
  <w:style w:type="character" w:styleId="Textoennegrita">
    <w:name w:val="Strong"/>
    <w:basedOn w:val="Fuentedeprrafopredeter"/>
    <w:uiPriority w:val="22"/>
    <w:qFormat/>
    <w:rsid w:val="005A04B8"/>
    <w:rPr>
      <w:b/>
      <w:bCs/>
    </w:rPr>
  </w:style>
  <w:style w:type="character" w:styleId="nfasis">
    <w:name w:val="Emphasis"/>
    <w:basedOn w:val="Fuentedeprrafopredeter"/>
    <w:uiPriority w:val="20"/>
    <w:qFormat/>
    <w:rsid w:val="005A04B8"/>
    <w:rPr>
      <w:i/>
      <w:iCs/>
    </w:rPr>
  </w:style>
  <w:style w:type="paragraph" w:customStyle="1" w:styleId="pa22">
    <w:name w:val="pa22"/>
    <w:basedOn w:val="Normal"/>
    <w:rsid w:val="00807A76"/>
    <w:pPr>
      <w:spacing w:before="100" w:beforeAutospacing="1" w:after="100" w:afterAutospacing="1"/>
    </w:pPr>
    <w:rPr>
      <w:rFonts w:ascii="Times New Roman" w:eastAsia="Times New Roman" w:hAnsi="Times New Roman" w:cs="Times New Roman"/>
      <w:szCs w:val="24"/>
      <w:lang w:val="es-ES" w:eastAsia="es-ES"/>
    </w:rPr>
  </w:style>
  <w:style w:type="paragraph" w:customStyle="1" w:styleId="Default">
    <w:name w:val="Default"/>
    <w:rsid w:val="008A15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289604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699164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9136608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14357097">
      <w:bodyDiv w:val="1"/>
      <w:marLeft w:val="0"/>
      <w:marRight w:val="0"/>
      <w:marTop w:val="0"/>
      <w:marBottom w:val="0"/>
      <w:divBdr>
        <w:top w:val="none" w:sz="0" w:space="0" w:color="auto"/>
        <w:left w:val="none" w:sz="0" w:space="0" w:color="auto"/>
        <w:bottom w:val="none" w:sz="0" w:space="0" w:color="auto"/>
        <w:right w:val="none" w:sz="0" w:space="0" w:color="auto"/>
      </w:divBdr>
    </w:div>
    <w:div w:id="1666011035">
      <w:bodyDiv w:val="1"/>
      <w:marLeft w:val="0"/>
      <w:marRight w:val="0"/>
      <w:marTop w:val="0"/>
      <w:marBottom w:val="0"/>
      <w:divBdr>
        <w:top w:val="none" w:sz="0" w:space="0" w:color="auto"/>
        <w:left w:val="none" w:sz="0" w:space="0" w:color="auto"/>
        <w:bottom w:val="none" w:sz="0" w:space="0" w:color="auto"/>
        <w:right w:val="none" w:sz="0" w:space="0" w:color="auto"/>
      </w:divBdr>
    </w:div>
    <w:div w:id="1783302550">
      <w:bodyDiv w:val="1"/>
      <w:marLeft w:val="0"/>
      <w:marRight w:val="0"/>
      <w:marTop w:val="0"/>
      <w:marBottom w:val="0"/>
      <w:divBdr>
        <w:top w:val="none" w:sz="0" w:space="0" w:color="auto"/>
        <w:left w:val="none" w:sz="0" w:space="0" w:color="auto"/>
        <w:bottom w:val="none" w:sz="0" w:space="0" w:color="auto"/>
        <w:right w:val="none" w:sz="0" w:space="0" w:color="auto"/>
      </w:divBdr>
    </w:div>
    <w:div w:id="1929537299">
      <w:bodyDiv w:val="1"/>
      <w:marLeft w:val="0"/>
      <w:marRight w:val="0"/>
      <w:marTop w:val="0"/>
      <w:marBottom w:val="0"/>
      <w:divBdr>
        <w:top w:val="none" w:sz="0" w:space="0" w:color="auto"/>
        <w:left w:val="none" w:sz="0" w:space="0" w:color="auto"/>
        <w:bottom w:val="none" w:sz="0" w:space="0" w:color="auto"/>
        <w:right w:val="none" w:sz="0" w:space="0" w:color="auto"/>
      </w:divBdr>
    </w:div>
    <w:div w:id="2085176371">
      <w:bodyDiv w:val="1"/>
      <w:marLeft w:val="0"/>
      <w:marRight w:val="0"/>
      <w:marTop w:val="0"/>
      <w:marBottom w:val="0"/>
      <w:divBdr>
        <w:top w:val="none" w:sz="0" w:space="0" w:color="auto"/>
        <w:left w:val="none" w:sz="0" w:space="0" w:color="auto"/>
        <w:bottom w:val="none" w:sz="0" w:space="0" w:color="auto"/>
        <w:right w:val="none" w:sz="0" w:space="0" w:color="auto"/>
      </w:divBdr>
      <w:divsChild>
        <w:div w:id="1961915550">
          <w:marLeft w:val="0"/>
          <w:marRight w:val="0"/>
          <w:marTop w:val="0"/>
          <w:marBottom w:val="0"/>
          <w:divBdr>
            <w:top w:val="none" w:sz="0" w:space="0" w:color="auto"/>
            <w:left w:val="none" w:sz="0" w:space="0" w:color="auto"/>
            <w:bottom w:val="none" w:sz="0" w:space="0" w:color="auto"/>
            <w:right w:val="none" w:sz="0" w:space="0" w:color="auto"/>
          </w:divBdr>
          <w:divsChild>
            <w:div w:id="1856655355">
              <w:marLeft w:val="0"/>
              <w:marRight w:val="0"/>
              <w:marTop w:val="0"/>
              <w:marBottom w:val="0"/>
              <w:divBdr>
                <w:top w:val="none" w:sz="0" w:space="0" w:color="auto"/>
                <w:left w:val="none" w:sz="0" w:space="0" w:color="auto"/>
                <w:bottom w:val="none" w:sz="0" w:space="0" w:color="auto"/>
                <w:right w:val="none" w:sz="0" w:space="0" w:color="auto"/>
              </w:divBdr>
            </w:div>
          </w:divsChild>
        </w:div>
        <w:div w:id="1748763671">
          <w:marLeft w:val="0"/>
          <w:marRight w:val="0"/>
          <w:marTop w:val="0"/>
          <w:marBottom w:val="0"/>
          <w:divBdr>
            <w:top w:val="none" w:sz="0" w:space="0" w:color="auto"/>
            <w:left w:val="none" w:sz="0" w:space="0" w:color="auto"/>
            <w:bottom w:val="none" w:sz="0" w:space="0" w:color="auto"/>
            <w:right w:val="none" w:sz="0" w:space="0" w:color="auto"/>
          </w:divBdr>
          <w:divsChild>
            <w:div w:id="17769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EA7B5C9-B6F8-4446-9C09-558B3446FBE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682879D-67DF-425E-9EBA-7E77C6931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62212-C3CB-4326-BB0C-66A55EE2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3171</Words>
  <Characters>18078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2020-08-22T15:29:00Z</dcterms:created>
  <dcterms:modified xsi:type="dcterms:W3CDTF">2020-08-22T15:29:00Z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