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E652F" w14:textId="77777777" w:rsidR="00815D3E" w:rsidRPr="007702DF" w:rsidRDefault="00815D3E" w:rsidP="00815D3E">
      <w:pPr>
        <w:jc w:val="right"/>
        <w:rPr>
          <w:rFonts w:ascii="Arial" w:hAnsi="Arial" w:cs="Arial"/>
          <w:bCs/>
          <w:sz w:val="16"/>
          <w:szCs w:val="16"/>
          <w:lang w:eastAsia="es-ES"/>
        </w:rPr>
      </w:pPr>
      <w:bookmarkStart w:id="0" w:name="_Hlk34141372"/>
      <w:bookmarkStart w:id="1" w:name="_Hlk28946138"/>
      <w:bookmarkStart w:id="2" w:name="_Hlk29548183"/>
      <w:bookmarkStart w:id="3" w:name="_Hlk29890381"/>
      <w:bookmarkEnd w:id="0"/>
      <w:r w:rsidRPr="007702DF">
        <w:rPr>
          <w:rFonts w:ascii="Arial" w:hAnsi="Arial" w:cs="Arial"/>
          <w:bCs/>
          <w:sz w:val="16"/>
          <w:szCs w:val="16"/>
          <w:lang w:eastAsia="es-ES"/>
        </w:rPr>
        <w:t>CCE-DES-FM-17</w:t>
      </w:r>
    </w:p>
    <w:bookmarkEnd w:id="1"/>
    <w:bookmarkEnd w:id="2"/>
    <w:p w14:paraId="160CBA7B" w14:textId="77777777" w:rsidR="00815D3E" w:rsidRPr="007702DF" w:rsidRDefault="00815D3E" w:rsidP="00815D3E">
      <w:pPr>
        <w:jc w:val="both"/>
        <w:rPr>
          <w:rFonts w:ascii="Arial" w:eastAsia="Calibri" w:hAnsi="Arial" w:cs="Arial"/>
          <w:sz w:val="20"/>
          <w:szCs w:val="20"/>
          <w:lang w:val="es-ES"/>
        </w:rPr>
      </w:pPr>
    </w:p>
    <w:p w14:paraId="015AC4A6" w14:textId="77777777" w:rsidR="00815D3E" w:rsidRPr="007702DF" w:rsidRDefault="00815D3E" w:rsidP="00815D3E">
      <w:pPr>
        <w:jc w:val="both"/>
        <w:rPr>
          <w:rFonts w:ascii="Arial" w:eastAsia="Calibri" w:hAnsi="Arial" w:cs="Arial"/>
          <w:b/>
          <w:sz w:val="22"/>
        </w:rPr>
      </w:pPr>
      <w:r w:rsidRPr="007702DF">
        <w:rPr>
          <w:rFonts w:ascii="Arial" w:eastAsia="Calibri" w:hAnsi="Arial" w:cs="Arial"/>
          <w:b/>
          <w:sz w:val="22"/>
        </w:rPr>
        <w:t>INDÍGENAS – Asociaciones de cabildos – Asociaciones de autoridades tradicionales indígenas – Naturaleza jurídica</w:t>
      </w:r>
    </w:p>
    <w:p w14:paraId="1236BE1E" w14:textId="77777777" w:rsidR="00815D3E" w:rsidRPr="007702DF" w:rsidRDefault="00815D3E" w:rsidP="00815D3E">
      <w:pPr>
        <w:jc w:val="both"/>
        <w:rPr>
          <w:rFonts w:ascii="Arial" w:hAnsi="Arial" w:cs="Arial"/>
          <w:sz w:val="22"/>
        </w:rPr>
      </w:pPr>
    </w:p>
    <w:p w14:paraId="59284603" w14:textId="0C155471" w:rsidR="00815D3E" w:rsidRPr="007702DF" w:rsidRDefault="00815D3E" w:rsidP="00815D3E">
      <w:pPr>
        <w:jc w:val="both"/>
        <w:rPr>
          <w:rFonts w:ascii="Arial" w:eastAsia="Calibri" w:hAnsi="Arial" w:cs="Arial"/>
          <w:sz w:val="20"/>
          <w:szCs w:val="20"/>
        </w:rPr>
      </w:pPr>
      <w:r w:rsidRPr="007702DF">
        <w:rPr>
          <w:rFonts w:ascii="Arial" w:eastAsia="Calibri" w:hAnsi="Arial" w:cs="Arial"/>
          <w:sz w:val="20"/>
          <w:szCs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14:paraId="29552362" w14:textId="423B2026" w:rsidR="00C46B3B" w:rsidRPr="007702DF" w:rsidRDefault="00C46B3B" w:rsidP="00815D3E">
      <w:pPr>
        <w:jc w:val="both"/>
        <w:rPr>
          <w:rFonts w:ascii="Arial" w:eastAsia="Calibri" w:hAnsi="Arial" w:cs="Arial"/>
          <w:sz w:val="20"/>
          <w:szCs w:val="20"/>
        </w:rPr>
      </w:pPr>
    </w:p>
    <w:p w14:paraId="3F7C89A8" w14:textId="2E0C494F" w:rsidR="00C46B3B" w:rsidRPr="007702DF" w:rsidRDefault="00C46B3B" w:rsidP="00C46B3B">
      <w:pPr>
        <w:jc w:val="both"/>
        <w:rPr>
          <w:rFonts w:ascii="Arial" w:eastAsia="Calibri" w:hAnsi="Arial" w:cs="Arial"/>
          <w:b/>
          <w:sz w:val="22"/>
        </w:rPr>
      </w:pPr>
      <w:r w:rsidRPr="007702DF">
        <w:rPr>
          <w:rFonts w:ascii="Arial" w:eastAsia="Calibri" w:hAnsi="Arial" w:cs="Arial"/>
          <w:b/>
          <w:sz w:val="22"/>
        </w:rPr>
        <w:t>INDÍGENAS – Asociaciones de cabildos – Asociaciones de autoridades tradicionales indígenas – Capacidad para contratar</w:t>
      </w:r>
    </w:p>
    <w:p w14:paraId="28652D5F" w14:textId="4C8A6EE7" w:rsidR="00C46B3B" w:rsidRPr="007702DF" w:rsidRDefault="00C46B3B" w:rsidP="00C46B3B">
      <w:pPr>
        <w:jc w:val="both"/>
        <w:rPr>
          <w:rFonts w:ascii="Arial" w:eastAsia="Calibri" w:hAnsi="Arial" w:cs="Arial"/>
          <w:b/>
          <w:sz w:val="22"/>
        </w:rPr>
      </w:pPr>
    </w:p>
    <w:p w14:paraId="7B53619E" w14:textId="77777777" w:rsidR="00C46B3B" w:rsidRPr="007702DF" w:rsidRDefault="00C46B3B" w:rsidP="001D7AD0">
      <w:pPr>
        <w:spacing w:after="120"/>
        <w:jc w:val="both"/>
        <w:rPr>
          <w:rFonts w:ascii="Arial" w:eastAsia="Calibri" w:hAnsi="Arial" w:cs="Arial"/>
          <w:sz w:val="20"/>
        </w:rPr>
      </w:pPr>
      <w:r w:rsidRPr="007702DF">
        <w:rPr>
          <w:rFonts w:ascii="Arial" w:eastAsia="Calibri" w:hAnsi="Arial" w:cs="Arial"/>
          <w:sz w:val="20"/>
        </w:rPr>
        <w:t>A partir de las normas identificadas, surgen las siguientes conclusiones:</w:t>
      </w:r>
    </w:p>
    <w:p w14:paraId="75CD6224" w14:textId="280B6C38" w:rsidR="00C46B3B" w:rsidRPr="007702DF" w:rsidRDefault="00C46B3B" w:rsidP="00C46B3B">
      <w:pPr>
        <w:jc w:val="both"/>
        <w:rPr>
          <w:rFonts w:ascii="Arial" w:eastAsia="Calibri" w:hAnsi="Arial" w:cs="Arial"/>
          <w:sz w:val="20"/>
        </w:rPr>
      </w:pPr>
      <w:r w:rsidRPr="007702DF">
        <w:rPr>
          <w:rFonts w:ascii="Arial" w:eastAsia="Calibri" w:hAnsi="Arial" w:cs="Arial"/>
          <w:sz w:val="20"/>
        </w:rPr>
        <w:t>i) Decreto 1088 de 1993: Las asociaciones de Cabildos y/o Autoridades Tradicionales Indígenas, en virtud del Decreto 1088 de 1993, son entidades de Derecho Público de carácter especial, con personería jurídica, patrimonio propio y autonomía administrativa. Por lo tanto, pueden contratar.</w:t>
      </w:r>
    </w:p>
    <w:p w14:paraId="7912C082" w14:textId="77777777" w:rsidR="00815D3E" w:rsidRPr="007702DF" w:rsidRDefault="00815D3E" w:rsidP="00815D3E">
      <w:pPr>
        <w:pStyle w:val="Prrafodelista"/>
        <w:ind w:left="0"/>
        <w:jc w:val="both"/>
        <w:rPr>
          <w:rFonts w:ascii="Arial" w:eastAsia="Calibri" w:hAnsi="Arial" w:cs="Arial"/>
          <w:sz w:val="20"/>
          <w:szCs w:val="20"/>
        </w:rPr>
      </w:pPr>
    </w:p>
    <w:p w14:paraId="04F731D1" w14:textId="28199FF1" w:rsidR="00815D3E" w:rsidRPr="007702DF" w:rsidRDefault="00815D3E" w:rsidP="00815D3E">
      <w:pPr>
        <w:jc w:val="both"/>
        <w:rPr>
          <w:rFonts w:ascii="Arial" w:eastAsia="Calibri" w:hAnsi="Arial" w:cs="Arial"/>
          <w:b/>
          <w:sz w:val="22"/>
        </w:rPr>
      </w:pPr>
      <w:r w:rsidRPr="007702DF">
        <w:rPr>
          <w:rFonts w:ascii="Arial" w:eastAsia="Calibri" w:hAnsi="Arial" w:cs="Arial"/>
          <w:b/>
          <w:sz w:val="22"/>
        </w:rPr>
        <w:t>INDÍGENAS – Organizaciones</w:t>
      </w:r>
      <w:r w:rsidR="00C46B3B" w:rsidRPr="007702DF">
        <w:rPr>
          <w:rFonts w:ascii="Arial" w:eastAsia="Calibri" w:hAnsi="Arial" w:cs="Arial"/>
          <w:b/>
          <w:sz w:val="22"/>
        </w:rPr>
        <w:t xml:space="preserve"> indígenas</w:t>
      </w:r>
      <w:r w:rsidRPr="007702DF">
        <w:rPr>
          <w:rFonts w:ascii="Arial" w:eastAsia="Calibri" w:hAnsi="Arial" w:cs="Arial"/>
          <w:b/>
          <w:sz w:val="22"/>
        </w:rPr>
        <w:t xml:space="preserve"> – Capacidad para contratar</w:t>
      </w:r>
    </w:p>
    <w:p w14:paraId="1A3EDD32" w14:textId="77777777" w:rsidR="00815D3E" w:rsidRPr="007702DF" w:rsidRDefault="00815D3E" w:rsidP="00815D3E">
      <w:pPr>
        <w:jc w:val="both"/>
        <w:rPr>
          <w:rFonts w:ascii="Arial" w:hAnsi="Arial" w:cs="Arial"/>
        </w:rPr>
      </w:pPr>
    </w:p>
    <w:p w14:paraId="78B87877" w14:textId="77777777" w:rsidR="00815D3E" w:rsidRPr="007702DF" w:rsidRDefault="00815D3E" w:rsidP="00815D3E">
      <w:pPr>
        <w:jc w:val="both"/>
        <w:rPr>
          <w:rFonts w:ascii="Arial" w:eastAsia="Calibri" w:hAnsi="Arial" w:cs="Arial"/>
          <w:sz w:val="20"/>
          <w:szCs w:val="20"/>
          <w:lang w:val="es-ES"/>
        </w:rPr>
      </w:pPr>
      <w:r w:rsidRPr="007702DF">
        <w:rPr>
          <w:rFonts w:ascii="Arial" w:eastAsia="Calibri" w:hAnsi="Arial" w:cs="Arial"/>
          <w:sz w:val="20"/>
        </w:rPr>
        <w:t>A la normativa analizada se adiciona ahora el Decreto autónomo No. 252 de 2020, expedido por el Gobierno Nacional, que adicionó al Decreto 1088 de 1993, que regula las 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57F25B00" w14:textId="77777777" w:rsidR="00815D3E" w:rsidRPr="007702DF" w:rsidRDefault="00815D3E" w:rsidP="00815D3E">
      <w:pPr>
        <w:rPr>
          <w:rFonts w:ascii="Arial" w:hAnsi="Arial" w:cs="Arial"/>
          <w:sz w:val="22"/>
          <w:szCs w:val="24"/>
        </w:rPr>
      </w:pPr>
    </w:p>
    <w:p w14:paraId="0799ECE4" w14:textId="77777777" w:rsidR="00815D3E" w:rsidRPr="007702DF" w:rsidRDefault="00815D3E" w:rsidP="00815D3E">
      <w:pPr>
        <w:rPr>
          <w:rFonts w:ascii="Arial" w:hAnsi="Arial" w:cs="Arial"/>
          <w:sz w:val="22"/>
          <w:szCs w:val="24"/>
        </w:rPr>
      </w:pPr>
    </w:p>
    <w:p w14:paraId="0A8272EF" w14:textId="538E3E55" w:rsidR="009D159D" w:rsidRPr="007702DF" w:rsidRDefault="009D159D" w:rsidP="009D159D">
      <w:pPr>
        <w:spacing w:line="276" w:lineRule="auto"/>
        <w:rPr>
          <w:rFonts w:ascii="Arial" w:hAnsi="Arial" w:cs="Arial"/>
          <w:b/>
          <w:sz w:val="22"/>
          <w:szCs w:val="20"/>
        </w:rPr>
      </w:pPr>
      <w:r w:rsidRPr="007702DF">
        <w:rPr>
          <w:rFonts w:ascii="Arial" w:hAnsi="Arial" w:cs="Arial"/>
          <w:sz w:val="22"/>
          <w:szCs w:val="20"/>
        </w:rPr>
        <w:t xml:space="preserve">Bogotá D.C., </w:t>
      </w:r>
      <w:r w:rsidR="0040395D">
        <w:rPr>
          <w:rFonts w:ascii="Arial" w:hAnsi="Arial" w:cs="Arial"/>
          <w:b/>
          <w:sz w:val="22"/>
          <w:szCs w:val="20"/>
        </w:rPr>
        <w:t>31/08/2020</w:t>
      </w:r>
    </w:p>
    <w:p w14:paraId="497FFC50" w14:textId="0849005B" w:rsidR="009D159D" w:rsidRPr="007702DF" w:rsidRDefault="009D159D" w:rsidP="009D159D">
      <w:pPr>
        <w:spacing w:line="276" w:lineRule="auto"/>
        <w:jc w:val="right"/>
        <w:rPr>
          <w:rFonts w:ascii="Arial" w:hAnsi="Arial" w:cs="Arial"/>
          <w:b/>
          <w:sz w:val="22"/>
          <w:szCs w:val="20"/>
        </w:rPr>
      </w:pPr>
      <w:proofErr w:type="spellStart"/>
      <w:r w:rsidRPr="007702DF">
        <w:rPr>
          <w:rFonts w:ascii="Arial" w:hAnsi="Arial" w:cs="Arial"/>
          <w:b/>
          <w:sz w:val="22"/>
          <w:szCs w:val="20"/>
        </w:rPr>
        <w:t>N°</w:t>
      </w:r>
      <w:proofErr w:type="spellEnd"/>
      <w:r w:rsidRPr="007702DF">
        <w:rPr>
          <w:rFonts w:ascii="Arial" w:hAnsi="Arial" w:cs="Arial"/>
          <w:b/>
          <w:sz w:val="22"/>
          <w:szCs w:val="20"/>
        </w:rPr>
        <w:t xml:space="preserve"> Radicado: </w:t>
      </w:r>
      <w:r w:rsidR="0040395D" w:rsidRPr="0040395D">
        <w:rPr>
          <w:rFonts w:ascii="Arial" w:hAnsi="Arial" w:cs="Arial"/>
          <w:b/>
          <w:sz w:val="22"/>
          <w:szCs w:val="20"/>
        </w:rPr>
        <w:t>2202013000008227</w:t>
      </w:r>
    </w:p>
    <w:p w14:paraId="6964AABF" w14:textId="77777777" w:rsidR="00815D3E" w:rsidRPr="007702DF" w:rsidRDefault="00815D3E" w:rsidP="00815D3E">
      <w:pPr>
        <w:rPr>
          <w:rFonts w:ascii="Arial" w:eastAsia="Calibri" w:hAnsi="Arial" w:cs="Arial"/>
          <w:sz w:val="22"/>
        </w:rPr>
      </w:pPr>
    </w:p>
    <w:p w14:paraId="55F75526" w14:textId="1031770C" w:rsidR="00815D3E" w:rsidRPr="007702DF" w:rsidRDefault="00815D3E" w:rsidP="00815D3E">
      <w:pPr>
        <w:rPr>
          <w:rFonts w:ascii="Arial" w:eastAsia="Calibri" w:hAnsi="Arial" w:cs="Arial"/>
          <w:sz w:val="22"/>
        </w:rPr>
      </w:pPr>
      <w:r w:rsidRPr="007702DF">
        <w:rPr>
          <w:rFonts w:ascii="Arial" w:eastAsia="Calibri" w:hAnsi="Arial" w:cs="Arial"/>
          <w:sz w:val="22"/>
        </w:rPr>
        <w:t>Se</w:t>
      </w:r>
      <w:r w:rsidR="009D159D" w:rsidRPr="007702DF">
        <w:rPr>
          <w:rFonts w:ascii="Arial" w:eastAsia="Calibri" w:hAnsi="Arial" w:cs="Arial"/>
          <w:sz w:val="22"/>
        </w:rPr>
        <w:t>nador</w:t>
      </w:r>
    </w:p>
    <w:p w14:paraId="0C8A8500" w14:textId="7D238FF4" w:rsidR="00815D3E" w:rsidRPr="007702DF" w:rsidRDefault="00815D3E" w:rsidP="00815D3E">
      <w:pPr>
        <w:rPr>
          <w:rFonts w:ascii="Arial" w:eastAsia="Calibri" w:hAnsi="Arial" w:cs="Arial"/>
          <w:b/>
          <w:sz w:val="22"/>
        </w:rPr>
      </w:pPr>
      <w:r w:rsidRPr="007702DF">
        <w:rPr>
          <w:rFonts w:ascii="Arial" w:eastAsia="Calibri" w:hAnsi="Arial" w:cs="Arial"/>
          <w:b/>
          <w:sz w:val="22"/>
        </w:rPr>
        <w:t>Fe</w:t>
      </w:r>
      <w:r w:rsidR="009D159D" w:rsidRPr="007702DF">
        <w:rPr>
          <w:rFonts w:ascii="Arial" w:eastAsia="Calibri" w:hAnsi="Arial" w:cs="Arial"/>
          <w:b/>
          <w:sz w:val="22"/>
        </w:rPr>
        <w:t>liciano Valencia Medina</w:t>
      </w:r>
    </w:p>
    <w:p w14:paraId="391CFD95" w14:textId="77777777" w:rsidR="00815D3E" w:rsidRPr="007702DF" w:rsidRDefault="00815D3E" w:rsidP="00815D3E">
      <w:pPr>
        <w:rPr>
          <w:rFonts w:ascii="Arial" w:eastAsia="Calibri" w:hAnsi="Arial" w:cs="Arial"/>
          <w:sz w:val="22"/>
        </w:rPr>
      </w:pPr>
      <w:r w:rsidRPr="007702DF">
        <w:rPr>
          <w:rFonts w:ascii="Arial" w:eastAsia="Calibri" w:hAnsi="Arial" w:cs="Arial"/>
          <w:sz w:val="22"/>
        </w:rPr>
        <w:t>Ciudad</w:t>
      </w:r>
    </w:p>
    <w:p w14:paraId="283919E4" w14:textId="77777777" w:rsidR="00815D3E" w:rsidRPr="007702DF" w:rsidRDefault="00815D3E" w:rsidP="00815D3E">
      <w:pPr>
        <w:jc w:val="center"/>
        <w:rPr>
          <w:rFonts w:ascii="Arial" w:eastAsia="Calibri" w:hAnsi="Arial" w:cs="Arial"/>
          <w:b/>
          <w:bCs/>
          <w:sz w:val="22"/>
        </w:rPr>
      </w:pPr>
    </w:p>
    <w:p w14:paraId="31A314B9" w14:textId="4A8D4783" w:rsidR="00815D3E" w:rsidRPr="007702DF" w:rsidRDefault="00815D3E" w:rsidP="00815D3E">
      <w:pPr>
        <w:jc w:val="center"/>
        <w:rPr>
          <w:rFonts w:ascii="Arial" w:eastAsia="Calibri" w:hAnsi="Arial" w:cs="Arial"/>
          <w:b/>
          <w:bCs/>
          <w:sz w:val="22"/>
        </w:rPr>
      </w:pPr>
      <w:r w:rsidRPr="007702DF">
        <w:rPr>
          <w:rFonts w:ascii="Arial" w:eastAsia="Calibri" w:hAnsi="Arial" w:cs="Arial"/>
          <w:b/>
          <w:bCs/>
          <w:sz w:val="22"/>
        </w:rPr>
        <w:t xml:space="preserve">Concepto C ‒ </w:t>
      </w:r>
      <w:r w:rsidR="00C61264">
        <w:rPr>
          <w:rFonts w:ascii="Arial" w:eastAsia="Calibri" w:hAnsi="Arial" w:cs="Arial"/>
          <w:b/>
          <w:bCs/>
          <w:sz w:val="22"/>
        </w:rPr>
        <w:t>590</w:t>
      </w:r>
      <w:r w:rsidRPr="007702DF">
        <w:rPr>
          <w:rFonts w:ascii="Arial" w:eastAsia="Calibri" w:hAnsi="Arial" w:cs="Arial"/>
          <w:b/>
          <w:bCs/>
          <w:sz w:val="22"/>
        </w:rPr>
        <w:t xml:space="preserve"> de 2020</w:t>
      </w:r>
    </w:p>
    <w:p w14:paraId="585ECF54" w14:textId="77777777" w:rsidR="00815D3E" w:rsidRPr="007702DF" w:rsidRDefault="00815D3E" w:rsidP="00815D3E">
      <w:pPr>
        <w:jc w:val="center"/>
        <w:rPr>
          <w:rFonts w:ascii="Arial" w:eastAsia="Calibri" w:hAnsi="Arial" w:cs="Arial"/>
          <w:b/>
          <w:bCs/>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15D3E" w:rsidRPr="007702DF" w14:paraId="4B110C7D" w14:textId="77777777" w:rsidTr="00C660F9">
        <w:tc>
          <w:tcPr>
            <w:tcW w:w="2689" w:type="dxa"/>
          </w:tcPr>
          <w:p w14:paraId="4844A65A" w14:textId="77777777" w:rsidR="00815D3E" w:rsidRPr="007702DF" w:rsidRDefault="00815D3E" w:rsidP="00C660F9">
            <w:pPr>
              <w:rPr>
                <w:rFonts w:ascii="Arial" w:eastAsia="Calibri" w:hAnsi="Arial" w:cs="Arial"/>
                <w:b/>
                <w:sz w:val="22"/>
              </w:rPr>
            </w:pPr>
          </w:p>
          <w:p w14:paraId="0CAEA690" w14:textId="77777777" w:rsidR="00815D3E" w:rsidRPr="007702DF" w:rsidRDefault="00815D3E" w:rsidP="00C660F9">
            <w:pPr>
              <w:rPr>
                <w:rFonts w:ascii="Arial" w:eastAsia="Calibri" w:hAnsi="Arial" w:cs="Arial"/>
                <w:sz w:val="22"/>
              </w:rPr>
            </w:pPr>
            <w:r w:rsidRPr="007702DF">
              <w:rPr>
                <w:rFonts w:ascii="Arial" w:eastAsia="Calibri" w:hAnsi="Arial" w:cs="Arial"/>
                <w:b/>
                <w:sz w:val="22"/>
              </w:rPr>
              <w:t>Temas:</w:t>
            </w:r>
            <w:r w:rsidRPr="007702DF">
              <w:rPr>
                <w:rFonts w:ascii="Arial" w:eastAsia="Calibri" w:hAnsi="Arial" w:cs="Arial"/>
                <w:sz w:val="22"/>
              </w:rPr>
              <w:t xml:space="preserve">                                      </w:t>
            </w:r>
          </w:p>
        </w:tc>
        <w:tc>
          <w:tcPr>
            <w:tcW w:w="6237" w:type="dxa"/>
            <w:hideMark/>
          </w:tcPr>
          <w:p w14:paraId="233889F4" w14:textId="2E347EBA" w:rsidR="00815D3E" w:rsidRPr="007702DF" w:rsidRDefault="00815D3E" w:rsidP="00C660F9">
            <w:pPr>
              <w:jc w:val="both"/>
              <w:rPr>
                <w:rFonts w:ascii="Arial" w:eastAsia="Calibri" w:hAnsi="Arial" w:cs="Arial"/>
                <w:sz w:val="22"/>
              </w:rPr>
            </w:pPr>
            <w:r w:rsidRPr="007702DF">
              <w:rPr>
                <w:rFonts w:ascii="Arial" w:eastAsia="Calibri" w:hAnsi="Arial" w:cs="Arial"/>
                <w:sz w:val="22"/>
              </w:rPr>
              <w:t xml:space="preserve">INDÍGENAS – Asociaciones de cabildos – Asociaciones de autoridades tradicionales indígenas – Naturaleza jurídica / </w:t>
            </w:r>
            <w:r w:rsidR="00C46B3B" w:rsidRPr="007702DF">
              <w:rPr>
                <w:rFonts w:ascii="Arial" w:eastAsia="Calibri" w:hAnsi="Arial" w:cs="Arial"/>
                <w:sz w:val="22"/>
              </w:rPr>
              <w:t xml:space="preserve">INDÍGENAS – Asociaciones de cabildos – Asociaciones de autoridades tradicionales indígenas – Capacidad para contratar </w:t>
            </w:r>
            <w:r w:rsidRPr="007702DF">
              <w:rPr>
                <w:rFonts w:ascii="Arial" w:eastAsia="Calibri" w:hAnsi="Arial" w:cs="Arial"/>
                <w:sz w:val="22"/>
              </w:rPr>
              <w:t>/ INDÍGENAS – Organizaciones</w:t>
            </w:r>
            <w:r w:rsidR="00C46B3B" w:rsidRPr="007702DF">
              <w:rPr>
                <w:rFonts w:ascii="Arial" w:eastAsia="Calibri" w:hAnsi="Arial" w:cs="Arial"/>
                <w:sz w:val="22"/>
              </w:rPr>
              <w:t xml:space="preserve"> indígenas</w:t>
            </w:r>
            <w:r w:rsidRPr="007702DF">
              <w:rPr>
                <w:rFonts w:ascii="Arial" w:eastAsia="Calibri" w:hAnsi="Arial" w:cs="Arial"/>
                <w:sz w:val="22"/>
              </w:rPr>
              <w:t xml:space="preserve"> – Capacidad para contratar</w:t>
            </w:r>
          </w:p>
        </w:tc>
      </w:tr>
      <w:tr w:rsidR="00815D3E" w:rsidRPr="007702DF" w14:paraId="1CC5F250" w14:textId="77777777" w:rsidTr="00C660F9">
        <w:tc>
          <w:tcPr>
            <w:tcW w:w="2689" w:type="dxa"/>
            <w:hideMark/>
          </w:tcPr>
          <w:p w14:paraId="6818EFC0" w14:textId="77777777" w:rsidR="00815D3E" w:rsidRPr="007702DF" w:rsidRDefault="00815D3E" w:rsidP="00C660F9">
            <w:pPr>
              <w:rPr>
                <w:rFonts w:ascii="Arial" w:eastAsia="Calibri" w:hAnsi="Arial" w:cs="Arial"/>
                <w:b/>
                <w:sz w:val="22"/>
              </w:rPr>
            </w:pPr>
            <w:r w:rsidRPr="007702DF">
              <w:rPr>
                <w:rFonts w:ascii="Arial" w:eastAsia="Calibri" w:hAnsi="Arial" w:cs="Arial"/>
                <w:b/>
                <w:sz w:val="22"/>
              </w:rPr>
              <w:t>Radicación:</w:t>
            </w:r>
            <w:r w:rsidRPr="007702DF">
              <w:rPr>
                <w:rFonts w:ascii="Arial" w:eastAsia="Calibri" w:hAnsi="Arial" w:cs="Arial"/>
                <w:sz w:val="22"/>
              </w:rPr>
              <w:t xml:space="preserve">                              </w:t>
            </w:r>
          </w:p>
        </w:tc>
        <w:tc>
          <w:tcPr>
            <w:tcW w:w="6237" w:type="dxa"/>
            <w:hideMark/>
          </w:tcPr>
          <w:p w14:paraId="1FB27883" w14:textId="5E50AF40" w:rsidR="00815D3E" w:rsidRPr="007702DF" w:rsidRDefault="00815D3E" w:rsidP="00C660F9">
            <w:pPr>
              <w:jc w:val="both"/>
              <w:rPr>
                <w:rFonts w:ascii="Arial" w:eastAsia="Calibri" w:hAnsi="Arial" w:cs="Arial"/>
                <w:sz w:val="22"/>
              </w:rPr>
            </w:pPr>
            <w:r w:rsidRPr="007702DF">
              <w:rPr>
                <w:rFonts w:ascii="Arial" w:eastAsia="Calibri" w:hAnsi="Arial" w:cs="Arial"/>
                <w:sz w:val="22"/>
              </w:rPr>
              <w:t>Respuesta</w:t>
            </w:r>
            <w:r w:rsidR="00BA2F3C" w:rsidRPr="007702DF">
              <w:rPr>
                <w:rFonts w:ascii="Arial" w:eastAsia="Calibri" w:hAnsi="Arial" w:cs="Arial"/>
                <w:sz w:val="22"/>
              </w:rPr>
              <w:t xml:space="preserve"> </w:t>
            </w:r>
            <w:r w:rsidRPr="007702DF">
              <w:rPr>
                <w:rFonts w:ascii="Arial" w:eastAsia="Calibri" w:hAnsi="Arial" w:cs="Arial"/>
                <w:sz w:val="22"/>
              </w:rPr>
              <w:t>consulta</w:t>
            </w:r>
            <w:r w:rsidR="009D159D" w:rsidRPr="007702DF">
              <w:rPr>
                <w:rFonts w:ascii="Arial" w:eastAsia="Calibri" w:hAnsi="Arial" w:cs="Arial"/>
                <w:sz w:val="22"/>
              </w:rPr>
              <w:t xml:space="preserve"> </w:t>
            </w:r>
            <w:r w:rsidRPr="007702DF">
              <w:rPr>
                <w:rFonts w:ascii="Arial" w:eastAsia="Calibri" w:hAnsi="Arial" w:cs="Arial"/>
                <w:sz w:val="22"/>
              </w:rPr>
              <w:t># 420201300000</w:t>
            </w:r>
            <w:r w:rsidR="009D159D" w:rsidRPr="007702DF">
              <w:rPr>
                <w:rFonts w:ascii="Arial" w:eastAsia="Calibri" w:hAnsi="Arial" w:cs="Arial"/>
                <w:sz w:val="22"/>
              </w:rPr>
              <w:t>7443</w:t>
            </w:r>
          </w:p>
        </w:tc>
      </w:tr>
    </w:tbl>
    <w:p w14:paraId="70EDADCB" w14:textId="77777777" w:rsidR="00815D3E" w:rsidRPr="007702DF" w:rsidRDefault="00815D3E" w:rsidP="00815D3E">
      <w:pPr>
        <w:jc w:val="both"/>
        <w:rPr>
          <w:rFonts w:ascii="Arial" w:eastAsia="Calibri" w:hAnsi="Arial" w:cs="Arial"/>
          <w:b/>
          <w:bCs/>
          <w:sz w:val="20"/>
          <w:szCs w:val="20"/>
        </w:rPr>
      </w:pPr>
    </w:p>
    <w:p w14:paraId="69313091" w14:textId="77777777" w:rsidR="00815D3E" w:rsidRPr="007702DF" w:rsidRDefault="00815D3E" w:rsidP="00815D3E">
      <w:pPr>
        <w:rPr>
          <w:rFonts w:ascii="Arial" w:eastAsia="Calibri" w:hAnsi="Arial" w:cs="Arial"/>
          <w:sz w:val="22"/>
        </w:rPr>
      </w:pPr>
    </w:p>
    <w:p w14:paraId="1F211334" w14:textId="12247412" w:rsidR="00815D3E" w:rsidRPr="007702DF" w:rsidRDefault="00815D3E" w:rsidP="00815D3E">
      <w:pPr>
        <w:spacing w:line="276" w:lineRule="auto"/>
        <w:jc w:val="both"/>
        <w:rPr>
          <w:rFonts w:ascii="Arial" w:eastAsia="Calibri" w:hAnsi="Arial" w:cs="Arial"/>
          <w:sz w:val="22"/>
        </w:rPr>
      </w:pPr>
      <w:r w:rsidRPr="007702DF">
        <w:rPr>
          <w:rFonts w:ascii="Arial" w:eastAsia="Calibri" w:hAnsi="Arial" w:cs="Arial"/>
          <w:sz w:val="22"/>
        </w:rPr>
        <w:t xml:space="preserve">Estimado </w:t>
      </w:r>
      <w:r w:rsidR="00E301A5" w:rsidRPr="007702DF">
        <w:rPr>
          <w:rFonts w:ascii="Arial" w:eastAsia="Calibri" w:hAnsi="Arial" w:cs="Arial"/>
          <w:sz w:val="22"/>
        </w:rPr>
        <w:t>S</w:t>
      </w:r>
      <w:r w:rsidR="009D159D" w:rsidRPr="007702DF">
        <w:rPr>
          <w:rFonts w:ascii="Arial" w:eastAsia="Calibri" w:hAnsi="Arial" w:cs="Arial"/>
          <w:sz w:val="22"/>
        </w:rPr>
        <w:t>enador Valencia</w:t>
      </w:r>
      <w:r w:rsidRPr="007702DF">
        <w:rPr>
          <w:rFonts w:ascii="Arial" w:eastAsia="Calibri" w:hAnsi="Arial" w:cs="Arial"/>
          <w:sz w:val="22"/>
        </w:rPr>
        <w:t>:</w:t>
      </w:r>
    </w:p>
    <w:p w14:paraId="52EA7447" w14:textId="77777777" w:rsidR="00815D3E" w:rsidRPr="007702DF" w:rsidRDefault="00815D3E" w:rsidP="00815D3E">
      <w:pPr>
        <w:spacing w:line="276" w:lineRule="auto"/>
        <w:jc w:val="both"/>
        <w:rPr>
          <w:rFonts w:ascii="Arial" w:eastAsia="Calibri" w:hAnsi="Arial" w:cs="Arial"/>
          <w:sz w:val="22"/>
        </w:rPr>
      </w:pPr>
    </w:p>
    <w:p w14:paraId="077B9F17" w14:textId="3F05CAAB" w:rsidR="00815D3E" w:rsidRPr="007702DF" w:rsidRDefault="00815D3E" w:rsidP="00815D3E">
      <w:pPr>
        <w:spacing w:line="276" w:lineRule="auto"/>
        <w:jc w:val="both"/>
        <w:rPr>
          <w:rFonts w:ascii="Arial" w:eastAsia="Calibri" w:hAnsi="Arial" w:cs="Arial"/>
          <w:sz w:val="22"/>
        </w:rPr>
      </w:pPr>
      <w:r w:rsidRPr="007702DF">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su</w:t>
      </w:r>
      <w:r w:rsidR="009D159D" w:rsidRPr="007702DF">
        <w:rPr>
          <w:rFonts w:ascii="Arial" w:eastAsia="Calibri" w:hAnsi="Arial" w:cs="Arial"/>
          <w:sz w:val="22"/>
        </w:rPr>
        <w:t xml:space="preserve"> </w:t>
      </w:r>
      <w:r w:rsidRPr="007702DF">
        <w:rPr>
          <w:rFonts w:ascii="Arial" w:eastAsia="Calibri" w:hAnsi="Arial" w:cs="Arial"/>
          <w:sz w:val="22"/>
        </w:rPr>
        <w:t xml:space="preserve">consulta del </w:t>
      </w:r>
      <w:r w:rsidR="009D159D" w:rsidRPr="007702DF">
        <w:rPr>
          <w:rFonts w:ascii="Arial" w:eastAsia="Calibri" w:hAnsi="Arial" w:cs="Arial"/>
          <w:sz w:val="22"/>
        </w:rPr>
        <w:t>26</w:t>
      </w:r>
      <w:r w:rsidRPr="007702DF">
        <w:rPr>
          <w:rFonts w:ascii="Arial" w:eastAsia="Calibri" w:hAnsi="Arial" w:cs="Arial"/>
          <w:sz w:val="22"/>
        </w:rPr>
        <w:t xml:space="preserve"> de </w:t>
      </w:r>
      <w:r w:rsidR="009D159D" w:rsidRPr="007702DF">
        <w:rPr>
          <w:rFonts w:ascii="Arial" w:eastAsia="Calibri" w:hAnsi="Arial" w:cs="Arial"/>
          <w:sz w:val="22"/>
        </w:rPr>
        <w:t>agost</w:t>
      </w:r>
      <w:r w:rsidRPr="007702DF">
        <w:rPr>
          <w:rFonts w:ascii="Arial" w:eastAsia="Calibri" w:hAnsi="Arial" w:cs="Arial"/>
          <w:sz w:val="22"/>
        </w:rPr>
        <w:t>o</w:t>
      </w:r>
      <w:r w:rsidR="00BA2F3C" w:rsidRPr="007702DF">
        <w:rPr>
          <w:rFonts w:ascii="Arial" w:eastAsia="Calibri" w:hAnsi="Arial" w:cs="Arial"/>
          <w:sz w:val="22"/>
        </w:rPr>
        <w:t xml:space="preserve"> </w:t>
      </w:r>
      <w:r w:rsidRPr="007702DF">
        <w:rPr>
          <w:rFonts w:ascii="Arial" w:eastAsia="Calibri" w:hAnsi="Arial" w:cs="Arial"/>
          <w:sz w:val="22"/>
        </w:rPr>
        <w:t>del 2020.</w:t>
      </w:r>
    </w:p>
    <w:p w14:paraId="104BC0B9" w14:textId="77777777" w:rsidR="00815D3E" w:rsidRPr="007702DF" w:rsidRDefault="00815D3E" w:rsidP="00815D3E">
      <w:pPr>
        <w:spacing w:line="276" w:lineRule="auto"/>
        <w:jc w:val="both"/>
        <w:rPr>
          <w:rFonts w:ascii="Arial" w:eastAsia="Calibri" w:hAnsi="Arial" w:cs="Arial"/>
          <w:b/>
          <w:sz w:val="22"/>
        </w:rPr>
      </w:pPr>
    </w:p>
    <w:p w14:paraId="2C92D9EC" w14:textId="6DDB9E5D" w:rsidR="00815D3E" w:rsidRPr="007702DF" w:rsidRDefault="00815D3E" w:rsidP="00815D3E">
      <w:pPr>
        <w:pStyle w:val="Prrafodelista"/>
        <w:tabs>
          <w:tab w:val="left" w:pos="0"/>
          <w:tab w:val="left" w:pos="142"/>
          <w:tab w:val="left" w:pos="284"/>
        </w:tabs>
        <w:spacing w:line="276" w:lineRule="auto"/>
        <w:ind w:left="0"/>
        <w:jc w:val="both"/>
        <w:rPr>
          <w:rFonts w:ascii="Arial" w:eastAsia="Calibri" w:hAnsi="Arial" w:cs="Arial"/>
          <w:b/>
          <w:sz w:val="22"/>
        </w:rPr>
      </w:pPr>
      <w:r w:rsidRPr="007702DF">
        <w:rPr>
          <w:rFonts w:ascii="Arial" w:eastAsia="Calibri" w:hAnsi="Arial" w:cs="Arial"/>
          <w:b/>
          <w:sz w:val="22"/>
        </w:rPr>
        <w:t>1. Problema planteado</w:t>
      </w:r>
    </w:p>
    <w:p w14:paraId="18BEFECA" w14:textId="77777777" w:rsidR="00815D3E" w:rsidRPr="007702DF" w:rsidRDefault="00815D3E" w:rsidP="00815D3E">
      <w:pPr>
        <w:tabs>
          <w:tab w:val="left" w:pos="426"/>
        </w:tabs>
        <w:spacing w:line="276" w:lineRule="auto"/>
        <w:jc w:val="both"/>
        <w:rPr>
          <w:rFonts w:ascii="Arial" w:eastAsia="Calibri" w:hAnsi="Arial" w:cs="Arial"/>
          <w:b/>
          <w:sz w:val="22"/>
        </w:rPr>
      </w:pPr>
    </w:p>
    <w:p w14:paraId="3E5A1FFC" w14:textId="47F321C9" w:rsidR="00815D3E" w:rsidRPr="007702DF" w:rsidRDefault="00815D3E" w:rsidP="00815D3E">
      <w:pPr>
        <w:tabs>
          <w:tab w:val="left" w:pos="426"/>
        </w:tabs>
        <w:spacing w:line="276" w:lineRule="auto"/>
        <w:jc w:val="both"/>
        <w:rPr>
          <w:rFonts w:ascii="Arial" w:eastAsia="Calibri" w:hAnsi="Arial" w:cs="Arial"/>
          <w:sz w:val="22"/>
        </w:rPr>
      </w:pPr>
      <w:bookmarkStart w:id="4" w:name="_Hlk45491920"/>
      <w:r w:rsidRPr="007702DF">
        <w:rPr>
          <w:rFonts w:ascii="Arial" w:eastAsia="Calibri" w:hAnsi="Arial" w:cs="Arial"/>
          <w:sz w:val="22"/>
        </w:rPr>
        <w:t>Usted formuló la siguiente pregunta: «</w:t>
      </w:r>
      <w:r w:rsidRPr="007702DF">
        <w:rPr>
          <w:rFonts w:ascii="Arial" w:hAnsi="Arial" w:cs="Arial"/>
          <w:sz w:val="22"/>
        </w:rPr>
        <w:t xml:space="preserve">[…] </w:t>
      </w:r>
      <w:bookmarkEnd w:id="4"/>
      <w:r w:rsidR="0096478F" w:rsidRPr="007702DF">
        <w:rPr>
          <w:rFonts w:ascii="Arial" w:eastAsia="Calibri" w:hAnsi="Arial" w:cs="Arial"/>
          <w:sz w:val="22"/>
        </w:rPr>
        <w:t xml:space="preserve">Sí, una vez suscrito el CONVENIO MARCO. ¿Pueden las Asociaciones de cabildos indígenas y/o asociaciones de autoridades tradicionales, organizaciones indígenas suscribir convenios interadministrativos, bajo la modalidad de contratación directa a efectos de programar y ejecutar los recursos de EASGPRI (sic), en cumplimiento de los planes de vida o sus equivalentes y según el plan de inversión establecido en acta comunitaria? </w:t>
      </w:r>
      <w:r w:rsidRPr="007702DF">
        <w:rPr>
          <w:rFonts w:ascii="Arial" w:hAnsi="Arial" w:cs="Arial"/>
          <w:sz w:val="22"/>
        </w:rPr>
        <w:t>[…]</w:t>
      </w:r>
      <w:r w:rsidRPr="007702DF">
        <w:rPr>
          <w:rFonts w:ascii="Arial" w:eastAsia="Calibri" w:hAnsi="Arial" w:cs="Arial"/>
          <w:sz w:val="22"/>
        </w:rPr>
        <w:t>».</w:t>
      </w:r>
    </w:p>
    <w:p w14:paraId="2289CCFB" w14:textId="77777777" w:rsidR="00815D3E" w:rsidRPr="007702DF" w:rsidRDefault="00815D3E" w:rsidP="00815D3E">
      <w:pPr>
        <w:tabs>
          <w:tab w:val="left" w:pos="426"/>
        </w:tabs>
        <w:jc w:val="both"/>
        <w:rPr>
          <w:rFonts w:ascii="Arial" w:eastAsia="Calibri" w:hAnsi="Arial" w:cs="Arial"/>
          <w:sz w:val="22"/>
        </w:rPr>
      </w:pPr>
    </w:p>
    <w:p w14:paraId="1B898922" w14:textId="77777777" w:rsidR="00815D3E" w:rsidRPr="007702DF" w:rsidRDefault="00815D3E" w:rsidP="00815D3E">
      <w:pPr>
        <w:pStyle w:val="Prrafodelista"/>
        <w:tabs>
          <w:tab w:val="left" w:pos="0"/>
          <w:tab w:val="left" w:pos="284"/>
        </w:tabs>
        <w:ind w:left="0"/>
        <w:rPr>
          <w:rFonts w:ascii="Arial" w:eastAsia="Calibri" w:hAnsi="Arial" w:cs="Arial"/>
          <w:b/>
          <w:sz w:val="22"/>
        </w:rPr>
      </w:pPr>
      <w:r w:rsidRPr="007702DF">
        <w:rPr>
          <w:rFonts w:ascii="Arial" w:eastAsia="Calibri" w:hAnsi="Arial" w:cs="Arial"/>
          <w:b/>
          <w:sz w:val="22"/>
        </w:rPr>
        <w:t>2. Consideraciones</w:t>
      </w:r>
    </w:p>
    <w:p w14:paraId="065EAFED" w14:textId="77777777" w:rsidR="00815D3E" w:rsidRPr="007702DF" w:rsidRDefault="00815D3E" w:rsidP="00815D3E">
      <w:pPr>
        <w:pStyle w:val="Prrafodelista"/>
        <w:tabs>
          <w:tab w:val="left" w:pos="0"/>
          <w:tab w:val="left" w:pos="284"/>
        </w:tabs>
        <w:ind w:left="0"/>
        <w:rPr>
          <w:rFonts w:ascii="Arial" w:eastAsia="Calibri" w:hAnsi="Arial" w:cs="Arial"/>
          <w:b/>
          <w:sz w:val="22"/>
        </w:rPr>
      </w:pPr>
    </w:p>
    <w:p w14:paraId="798FD104" w14:textId="4E7FF85C" w:rsidR="00815D3E" w:rsidRPr="007702DF" w:rsidRDefault="00815D3E" w:rsidP="00815D3E">
      <w:pPr>
        <w:spacing w:after="120" w:line="276" w:lineRule="auto"/>
        <w:jc w:val="both"/>
        <w:rPr>
          <w:rFonts w:ascii="Arial" w:hAnsi="Arial" w:cs="Arial"/>
          <w:sz w:val="22"/>
          <w:lang w:val="es-ES"/>
        </w:rPr>
      </w:pPr>
      <w:r w:rsidRPr="007702DF">
        <w:rPr>
          <w:rFonts w:ascii="Arial" w:eastAsia="Calibri" w:hAnsi="Arial" w:cs="Arial"/>
          <w:sz w:val="22"/>
        </w:rPr>
        <w:t>La Agencia Nacional de Contratación Pública ― Colombia Compra Eficiente, en el concepto con radicado No. 4201912000004171 del 11 de septiembre de 2019, reiterado y desarrollado en los conceptos No. 4201913000006260 del 03 de octubre de 2019, 4201913000005753 del 04 de octubre de 2019, 4201913000006529 del 21 de octubre de 2019, 4201913000006859 del 19 de noviembre del 2019, 4201913000007429 del 25 de noviembre de 2019</w:t>
      </w:r>
      <w:r w:rsidR="003319E5" w:rsidRPr="007702DF">
        <w:rPr>
          <w:rFonts w:ascii="Arial" w:eastAsia="Calibri" w:hAnsi="Arial" w:cs="Arial"/>
          <w:sz w:val="22"/>
        </w:rPr>
        <w:t xml:space="preserve">, </w:t>
      </w:r>
      <w:r w:rsidRPr="007702DF">
        <w:rPr>
          <w:rFonts w:ascii="Arial" w:eastAsia="Calibri" w:hAnsi="Arial" w:cs="Arial"/>
          <w:sz w:val="22"/>
        </w:rPr>
        <w:t>C-235 del 13 de marzo de 2020,</w:t>
      </w:r>
      <w:r w:rsidR="003319E5" w:rsidRPr="007702DF">
        <w:rPr>
          <w:rFonts w:ascii="Arial" w:eastAsia="Calibri" w:hAnsi="Arial" w:cs="Arial"/>
          <w:sz w:val="22"/>
        </w:rPr>
        <w:t xml:space="preserve"> C-361 del 22 de julio de 2020 y C-499 del 19 de agosto de 2020,</w:t>
      </w:r>
      <w:r w:rsidRPr="007702DF">
        <w:rPr>
          <w:rFonts w:ascii="Arial" w:eastAsia="Calibri" w:hAnsi="Arial" w:cs="Arial"/>
          <w:sz w:val="22"/>
        </w:rPr>
        <w:t xml:space="preserve"> analizó los conceptos relacionados con indígenas, y las normas y jurisprudencia sobre la materia. </w:t>
      </w:r>
      <w:r w:rsidRPr="007702DF">
        <w:rPr>
          <w:rFonts w:ascii="Arial" w:hAnsi="Arial" w:cs="Arial"/>
          <w:sz w:val="22"/>
          <w:lang w:val="es-ES"/>
        </w:rPr>
        <w:t>La tesis propuesta se expone a continuación.</w:t>
      </w:r>
    </w:p>
    <w:p w14:paraId="1D526FF4" w14:textId="29F14610" w:rsidR="00815D3E" w:rsidRPr="007702DF" w:rsidRDefault="00815D3E" w:rsidP="00815D3E">
      <w:pPr>
        <w:spacing w:after="120" w:line="276" w:lineRule="auto"/>
        <w:ind w:firstLine="708"/>
        <w:jc w:val="both"/>
        <w:rPr>
          <w:rFonts w:ascii="Arial" w:eastAsia="Calibri" w:hAnsi="Arial" w:cs="Arial"/>
          <w:sz w:val="22"/>
          <w:lang w:val="es-ES"/>
        </w:rPr>
      </w:pPr>
      <w:r w:rsidRPr="007702DF">
        <w:rPr>
          <w:rFonts w:ascii="Arial" w:eastAsia="Calibri" w:hAnsi="Arial" w:cs="Arial"/>
          <w:sz w:val="22"/>
          <w:lang w:val="es-ES"/>
        </w:rPr>
        <w:t>Para resolver su consulta se expondrá el marco legal aplicable a los indígenas y sus formas de organización, para determinar su capacidad contractual, específicamente, de l</w:t>
      </w:r>
      <w:r w:rsidR="003319E5" w:rsidRPr="007702DF">
        <w:rPr>
          <w:rFonts w:ascii="Arial" w:eastAsia="Calibri" w:hAnsi="Arial" w:cs="Arial"/>
          <w:sz w:val="22"/>
          <w:lang w:val="es-ES"/>
        </w:rPr>
        <w:t>a</w:t>
      </w:r>
      <w:r w:rsidRPr="007702DF">
        <w:rPr>
          <w:rFonts w:ascii="Arial" w:eastAsia="Calibri" w:hAnsi="Arial" w:cs="Arial"/>
          <w:sz w:val="22"/>
          <w:lang w:val="es-ES"/>
        </w:rPr>
        <w:t xml:space="preserve">s </w:t>
      </w:r>
      <w:r w:rsidR="003319E5" w:rsidRPr="007702DF">
        <w:rPr>
          <w:rFonts w:ascii="Arial" w:eastAsia="Calibri" w:hAnsi="Arial" w:cs="Arial"/>
          <w:sz w:val="22"/>
          <w:lang w:val="es-ES"/>
        </w:rPr>
        <w:t>asociaciones de cabildos, las asociaciones de autoridades tradicionales</w:t>
      </w:r>
      <w:r w:rsidRPr="007702DF">
        <w:rPr>
          <w:rFonts w:ascii="Arial" w:eastAsia="Calibri" w:hAnsi="Arial" w:cs="Arial"/>
          <w:sz w:val="22"/>
          <w:lang w:val="es-ES"/>
        </w:rPr>
        <w:t xml:space="preserve"> indígenas y </w:t>
      </w:r>
      <w:r w:rsidR="003319E5" w:rsidRPr="007702DF">
        <w:rPr>
          <w:rFonts w:ascii="Arial" w:eastAsia="Calibri" w:hAnsi="Arial" w:cs="Arial"/>
          <w:sz w:val="22"/>
          <w:lang w:val="es-ES"/>
        </w:rPr>
        <w:t>las organizaciones</w:t>
      </w:r>
      <w:r w:rsidRPr="007702DF">
        <w:rPr>
          <w:rFonts w:ascii="Arial" w:eastAsia="Calibri" w:hAnsi="Arial" w:cs="Arial"/>
          <w:sz w:val="22"/>
          <w:lang w:val="es-ES"/>
        </w:rPr>
        <w:t xml:space="preserve"> indígenas, lo cual es el objeto de sus preguntas.</w:t>
      </w:r>
    </w:p>
    <w:p w14:paraId="7E9DB3E3" w14:textId="77777777" w:rsidR="00815D3E" w:rsidRPr="007702DF" w:rsidRDefault="00815D3E" w:rsidP="00815D3E">
      <w:pPr>
        <w:spacing w:before="120" w:line="276" w:lineRule="auto"/>
        <w:ind w:firstLine="708"/>
        <w:jc w:val="both"/>
        <w:rPr>
          <w:rFonts w:ascii="Arial" w:eastAsia="Calibri" w:hAnsi="Arial" w:cs="Arial"/>
          <w:sz w:val="22"/>
          <w:lang w:val="es-ES"/>
        </w:rPr>
      </w:pPr>
      <w:r w:rsidRPr="007702DF">
        <w:rPr>
          <w:rFonts w:ascii="Arial" w:eastAsia="Calibri" w:hAnsi="Arial" w:cs="Arial"/>
          <w:sz w:val="22"/>
          <w:lang w:val="es-ES"/>
        </w:rPr>
        <w:t>Con la suscripción del Convenio No. 169 de 1989 «Sobre pueblos indígenas y tribales en países independientes» de la Organización Internacional del Trabajo – OIT, incorporado al bloque de constitucionalidad</w:t>
      </w:r>
      <w:r w:rsidRPr="007702DF">
        <w:rPr>
          <w:rStyle w:val="Refdenotaalpie"/>
          <w:rFonts w:ascii="Arial" w:eastAsia="Calibri" w:hAnsi="Arial" w:cs="Arial"/>
          <w:sz w:val="22"/>
          <w:lang w:val="es-ES"/>
        </w:rPr>
        <w:footnoteReference w:id="1"/>
      </w:r>
      <w:r w:rsidRPr="007702DF">
        <w:rPr>
          <w:rFonts w:ascii="Arial" w:eastAsia="Calibri" w:hAnsi="Arial" w:cs="Arial"/>
          <w:sz w:val="22"/>
          <w:lang w:val="es-ES"/>
        </w:rPr>
        <w:t xml:space="preserve"> mediante la Ley 21 de 1991, «Por medio de la cual se aprueba el Convenio número 169 sobre pueblos indígenas y tribales en países independientes, adoptado por la 76ava reunión de la Conferencia General de la O.I.T., </w:t>
      </w:r>
      <w:r w:rsidRPr="007702DF">
        <w:rPr>
          <w:rFonts w:ascii="Arial" w:eastAsia="Calibri" w:hAnsi="Arial" w:cs="Arial"/>
          <w:sz w:val="22"/>
          <w:lang w:val="es-ES"/>
        </w:rPr>
        <w:lastRenderedPageBreak/>
        <w:t xml:space="preserve">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 </w:t>
      </w:r>
    </w:p>
    <w:p w14:paraId="030AF9EA" w14:textId="77777777" w:rsidR="00815D3E" w:rsidRPr="007702DF" w:rsidRDefault="00815D3E" w:rsidP="00815D3E">
      <w:pPr>
        <w:spacing w:line="276" w:lineRule="auto"/>
        <w:jc w:val="both"/>
        <w:rPr>
          <w:rFonts w:ascii="Arial" w:eastAsia="Calibri" w:hAnsi="Arial" w:cs="Arial"/>
          <w:sz w:val="22"/>
          <w:lang w:val="es-ES"/>
        </w:rPr>
      </w:pPr>
    </w:p>
    <w:p w14:paraId="57222F98"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Artículo 2.</w:t>
      </w:r>
    </w:p>
    <w:p w14:paraId="5588ACCB" w14:textId="77777777" w:rsidR="00815D3E" w:rsidRPr="007702DF" w:rsidRDefault="00815D3E" w:rsidP="00815D3E">
      <w:pPr>
        <w:ind w:left="708" w:right="709"/>
        <w:jc w:val="both"/>
        <w:rPr>
          <w:rFonts w:ascii="Arial" w:eastAsia="Calibri" w:hAnsi="Arial" w:cs="Arial"/>
          <w:sz w:val="21"/>
          <w:szCs w:val="21"/>
          <w:lang w:val="es-ES"/>
        </w:rPr>
      </w:pPr>
    </w:p>
    <w:p w14:paraId="7759B8AA"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1. Los gobiernos deberán asumir la responsabilidad de desarrollar, con la participación de los pueblos interesados, una acción coordinada y sistemática con miras a proteger los derechos de esos pueblos y a garantizar el respeto de su integridad.</w:t>
      </w:r>
    </w:p>
    <w:p w14:paraId="480E588E" w14:textId="77777777" w:rsidR="00815D3E" w:rsidRPr="007702DF" w:rsidRDefault="00815D3E" w:rsidP="00815D3E">
      <w:pPr>
        <w:ind w:left="708" w:right="709"/>
        <w:jc w:val="both"/>
        <w:rPr>
          <w:rFonts w:ascii="Arial" w:eastAsia="Calibri" w:hAnsi="Arial" w:cs="Arial"/>
          <w:sz w:val="21"/>
          <w:szCs w:val="21"/>
          <w:lang w:val="es-ES"/>
        </w:rPr>
      </w:pPr>
    </w:p>
    <w:p w14:paraId="696810BB"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2. Esta acción deberá incluir medidas:</w:t>
      </w:r>
    </w:p>
    <w:p w14:paraId="5856CB45" w14:textId="77777777" w:rsidR="00815D3E" w:rsidRPr="007702DF" w:rsidRDefault="00815D3E" w:rsidP="00815D3E">
      <w:pPr>
        <w:ind w:left="708" w:right="709"/>
        <w:jc w:val="both"/>
        <w:rPr>
          <w:rFonts w:ascii="Arial" w:eastAsia="Calibri" w:hAnsi="Arial" w:cs="Arial"/>
          <w:sz w:val="21"/>
          <w:szCs w:val="21"/>
          <w:lang w:val="es-ES"/>
        </w:rPr>
      </w:pPr>
    </w:p>
    <w:p w14:paraId="14C10124"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 Que aseguren a los miembros de dichos pueblos gozar, en pie de igualdad, de los derechos y oportunidades que la legislación nacional otorga a los demás miembros de la población;</w:t>
      </w:r>
    </w:p>
    <w:p w14:paraId="4B558B35" w14:textId="77777777" w:rsidR="00815D3E" w:rsidRPr="007702DF" w:rsidRDefault="00815D3E" w:rsidP="00815D3E">
      <w:pPr>
        <w:ind w:left="708" w:right="709"/>
        <w:jc w:val="both"/>
        <w:rPr>
          <w:rFonts w:ascii="Arial" w:eastAsia="Calibri" w:hAnsi="Arial" w:cs="Arial"/>
          <w:sz w:val="21"/>
          <w:szCs w:val="21"/>
          <w:lang w:val="es-ES"/>
        </w:rPr>
      </w:pPr>
    </w:p>
    <w:p w14:paraId="2BCA54E2"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b). Que promuevan la plena efectividad de los derechos sociales, económicos y culturales de esos pueblos, respetando su identidad social y cultural, sus costumbres y tradiciones, y sus instituciones;</w:t>
      </w:r>
    </w:p>
    <w:p w14:paraId="0C2739C5" w14:textId="77777777" w:rsidR="00815D3E" w:rsidRPr="007702DF" w:rsidRDefault="00815D3E" w:rsidP="00815D3E">
      <w:pPr>
        <w:ind w:left="708" w:right="709"/>
        <w:jc w:val="both"/>
        <w:rPr>
          <w:rFonts w:ascii="Arial" w:eastAsia="Calibri" w:hAnsi="Arial" w:cs="Arial"/>
          <w:sz w:val="21"/>
          <w:szCs w:val="21"/>
          <w:lang w:val="es-ES"/>
        </w:rPr>
      </w:pPr>
    </w:p>
    <w:p w14:paraId="57E001F9"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c). Que ayuden a los miembros de los pueblos interesados a eliminar las diferencias socioeconómicas que puedan existir entre los miembros indígenas y los demás miembros de la comunidad nacional, de una manera compatible con sus aspiraciones y formas de vida.</w:t>
      </w:r>
    </w:p>
    <w:p w14:paraId="47B88B44"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0DC3996E" w14:textId="77777777" w:rsidR="00815D3E" w:rsidRPr="007702DF" w:rsidRDefault="00815D3E" w:rsidP="00815D3E">
      <w:pPr>
        <w:spacing w:after="120" w:line="276" w:lineRule="auto"/>
        <w:ind w:firstLine="680"/>
        <w:jc w:val="both"/>
        <w:rPr>
          <w:rFonts w:ascii="Arial" w:eastAsia="Calibri" w:hAnsi="Arial" w:cs="Arial"/>
          <w:sz w:val="22"/>
          <w:lang w:val="es-ES"/>
        </w:rPr>
      </w:pPr>
      <w:r w:rsidRPr="007702DF">
        <w:rPr>
          <w:rFonts w:ascii="Arial" w:eastAsia="Calibri" w:hAnsi="Arial" w:cs="Arial"/>
          <w:sz w:val="22"/>
          <w:lang w:val="es-ES"/>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14:paraId="23E1CFC1" w14:textId="77777777" w:rsidR="00815D3E" w:rsidRPr="007702DF" w:rsidRDefault="00815D3E" w:rsidP="00815D3E">
      <w:pPr>
        <w:spacing w:before="120" w:line="276" w:lineRule="auto"/>
        <w:ind w:firstLine="680"/>
        <w:jc w:val="both"/>
        <w:rPr>
          <w:rFonts w:ascii="Arial" w:eastAsia="Calibri" w:hAnsi="Arial" w:cs="Arial"/>
          <w:sz w:val="22"/>
          <w:lang w:val="es-ES"/>
        </w:rPr>
      </w:pPr>
      <w:r w:rsidRPr="007702DF">
        <w:rPr>
          <w:rFonts w:ascii="Arial" w:eastAsia="Calibri" w:hAnsi="Arial" w:cs="Arial"/>
          <w:sz w:val="22"/>
          <w:lang w:val="es-ES"/>
        </w:rPr>
        <w:t xml:space="preserve">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 </w:t>
      </w:r>
    </w:p>
    <w:p w14:paraId="28EBDAD5"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7B36EE4C"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0560E069" w14:textId="77777777" w:rsidR="00815D3E" w:rsidRPr="007702DF" w:rsidRDefault="00815D3E" w:rsidP="00815D3E">
      <w:pPr>
        <w:ind w:left="708" w:right="709"/>
        <w:jc w:val="both"/>
        <w:rPr>
          <w:rFonts w:ascii="Arial" w:eastAsia="Calibri" w:hAnsi="Arial" w:cs="Arial"/>
          <w:sz w:val="21"/>
          <w:szCs w:val="21"/>
          <w:lang w:val="es-ES"/>
        </w:rPr>
      </w:pPr>
    </w:p>
    <w:p w14:paraId="708DC6ED"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lastRenderedPageBreak/>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0A156770"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722DF88B" w14:textId="316E2E95" w:rsidR="00815D3E" w:rsidRPr="007702DF" w:rsidRDefault="00815D3E" w:rsidP="00815D3E">
      <w:pPr>
        <w:spacing w:line="276" w:lineRule="auto"/>
        <w:ind w:firstLine="708"/>
        <w:jc w:val="both"/>
        <w:rPr>
          <w:rFonts w:ascii="Arial" w:eastAsia="Calibri" w:hAnsi="Arial" w:cs="Arial"/>
          <w:sz w:val="22"/>
          <w:lang w:val="es-ES"/>
        </w:rPr>
      </w:pPr>
      <w:r w:rsidRPr="007702DF">
        <w:rPr>
          <w:rFonts w:ascii="Arial" w:eastAsia="Calibri" w:hAnsi="Arial" w:cs="Arial"/>
          <w:sz w:val="22"/>
          <w:lang w:val="es-ES"/>
        </w:rPr>
        <w:t>Esta norma dispuso que la conformación de las entidades territoriales indígenas se realizará de acuerdo con lo indicado en la Ley de Ordenamiento Territorial</w:t>
      </w:r>
      <w:r w:rsidR="008D134A" w:rsidRPr="007702DF">
        <w:rPr>
          <w:rFonts w:ascii="Arial" w:eastAsia="Calibri" w:hAnsi="Arial" w:cs="Arial"/>
          <w:sz w:val="22"/>
          <w:lang w:val="es-ES"/>
        </w:rPr>
        <w:t>;</w:t>
      </w:r>
      <w:r w:rsidRPr="007702DF">
        <w:rPr>
          <w:rFonts w:ascii="Arial" w:eastAsia="Calibri" w:hAnsi="Arial" w:cs="Arial"/>
          <w:sz w:val="22"/>
          <w:lang w:val="es-ES"/>
        </w:rPr>
        <w:t xml:space="preserve"> no obstante, mientras esa ley es expedida por el Congreso de la República, la Constitución dispuso un mecanismo para poner en funcionamiento los territorios indígenas de manera transitoria. El artículo 56 transitorio de la Constitución Política prescribe lo siguiente:  </w:t>
      </w:r>
    </w:p>
    <w:p w14:paraId="68A4E9ED" w14:textId="77777777" w:rsidR="00815D3E" w:rsidRPr="007702DF" w:rsidRDefault="00815D3E" w:rsidP="00815D3E">
      <w:pPr>
        <w:spacing w:line="276" w:lineRule="auto"/>
        <w:jc w:val="both"/>
        <w:rPr>
          <w:rFonts w:ascii="Arial" w:eastAsia="Calibri" w:hAnsi="Arial" w:cs="Arial"/>
          <w:sz w:val="22"/>
          <w:lang w:val="es-ES"/>
        </w:rPr>
      </w:pPr>
    </w:p>
    <w:p w14:paraId="19AF05A3"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6A77FE34" w14:textId="77777777" w:rsidR="00815D3E" w:rsidRPr="007702DF" w:rsidRDefault="00815D3E" w:rsidP="00815D3E">
      <w:pPr>
        <w:spacing w:line="276" w:lineRule="auto"/>
        <w:jc w:val="both"/>
        <w:rPr>
          <w:rFonts w:ascii="Arial" w:eastAsia="Calibri" w:hAnsi="Arial" w:cs="Arial"/>
          <w:sz w:val="22"/>
          <w:lang w:val="es-ES"/>
        </w:rPr>
      </w:pPr>
    </w:p>
    <w:p w14:paraId="185FEF61" w14:textId="77777777" w:rsidR="00815D3E" w:rsidRPr="007702DF" w:rsidRDefault="00815D3E" w:rsidP="00815D3E">
      <w:pPr>
        <w:spacing w:line="276" w:lineRule="auto"/>
        <w:ind w:firstLine="680"/>
        <w:jc w:val="both"/>
        <w:rPr>
          <w:rFonts w:ascii="Arial" w:eastAsia="Calibri" w:hAnsi="Arial" w:cs="Arial"/>
          <w:sz w:val="22"/>
          <w:lang w:val="es-ES"/>
        </w:rPr>
      </w:pPr>
      <w:r w:rsidRPr="007702DF">
        <w:rPr>
          <w:rFonts w:ascii="Arial" w:eastAsia="Calibri" w:hAnsi="Arial" w:cs="Arial"/>
          <w:sz w:val="22"/>
          <w:lang w:val="es-ES"/>
        </w:rPr>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La Corte Constitucional, en la Sentencia C-617 de 2015</w:t>
      </w:r>
      <w:r w:rsidRPr="007702DF">
        <w:rPr>
          <w:rStyle w:val="Refdenotaalpie"/>
          <w:rFonts w:ascii="Arial" w:eastAsia="Calibri" w:hAnsi="Arial" w:cs="Arial"/>
          <w:sz w:val="22"/>
          <w:lang w:val="es-ES"/>
        </w:rPr>
        <w:footnoteReference w:id="2"/>
      </w:r>
      <w:r w:rsidRPr="007702DF">
        <w:rPr>
          <w:rFonts w:ascii="Arial" w:eastAsia="Calibri" w:hAnsi="Arial" w:cs="Arial"/>
          <w:sz w:val="22"/>
          <w:lang w:val="es-ES"/>
        </w:rPr>
        <w:t>, respecto a la temporalidad de la autorización, expuso lo siguiente:</w:t>
      </w:r>
    </w:p>
    <w:p w14:paraId="336F1197"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47028DEB"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5.3. 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 cargo.</w:t>
      </w:r>
    </w:p>
    <w:p w14:paraId="480B55D3" w14:textId="77777777" w:rsidR="00815D3E" w:rsidRPr="007702DF" w:rsidRDefault="00815D3E" w:rsidP="00815D3E">
      <w:pPr>
        <w:ind w:left="708" w:right="709"/>
        <w:jc w:val="both"/>
        <w:rPr>
          <w:rFonts w:ascii="Arial" w:eastAsia="Calibri" w:hAnsi="Arial" w:cs="Arial"/>
          <w:sz w:val="21"/>
          <w:szCs w:val="21"/>
          <w:lang w:val="es-ES"/>
        </w:rPr>
      </w:pPr>
    </w:p>
    <w:p w14:paraId="75E8573E"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5.3.1. Es una competencia amplia que confiere una atribución para adoptar normas relativas (i) al funcionamiento de los territorios indígenas, incluyendo las de naturaleza fiscal y (</w:t>
      </w:r>
      <w:proofErr w:type="spellStart"/>
      <w:r w:rsidRPr="007702DF">
        <w:rPr>
          <w:rFonts w:ascii="Arial" w:eastAsia="Calibri" w:hAnsi="Arial" w:cs="Arial"/>
          <w:sz w:val="21"/>
          <w:szCs w:val="21"/>
          <w:lang w:val="es-ES"/>
        </w:rPr>
        <w:t>ii</w:t>
      </w:r>
      <w:proofErr w:type="spellEnd"/>
      <w:r w:rsidRPr="007702DF">
        <w:rPr>
          <w:rFonts w:ascii="Arial" w:eastAsia="Calibri" w:hAnsi="Arial" w:cs="Arial"/>
          <w:sz w:val="21"/>
          <w:szCs w:val="21"/>
          <w:lang w:val="es-ES"/>
        </w:rPr>
        <w:t>) a su coordinación con las demás entidades territoriales. Comprende diferentes dimensiones o facetas del régimen territorial indígena.</w:t>
      </w:r>
    </w:p>
    <w:p w14:paraId="6D67CC53" w14:textId="77777777" w:rsidR="00815D3E" w:rsidRPr="007702DF" w:rsidRDefault="00815D3E" w:rsidP="00815D3E">
      <w:pPr>
        <w:ind w:left="708" w:right="709"/>
        <w:jc w:val="both"/>
        <w:rPr>
          <w:rFonts w:ascii="Arial" w:eastAsia="Calibri" w:hAnsi="Arial" w:cs="Arial"/>
          <w:sz w:val="21"/>
          <w:szCs w:val="21"/>
          <w:lang w:val="es-ES"/>
        </w:rPr>
      </w:pPr>
    </w:p>
    <w:p w14:paraId="42166E15"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5.3.2. 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 [...]</w:t>
      </w:r>
    </w:p>
    <w:p w14:paraId="718A050D" w14:textId="77777777" w:rsidR="00815D3E" w:rsidRPr="007702DF" w:rsidRDefault="00815D3E" w:rsidP="00815D3E">
      <w:pPr>
        <w:spacing w:line="276" w:lineRule="auto"/>
        <w:jc w:val="both"/>
        <w:rPr>
          <w:rFonts w:ascii="Arial" w:eastAsia="Calibri" w:hAnsi="Arial" w:cs="Arial"/>
          <w:sz w:val="22"/>
          <w:lang w:val="es-ES"/>
        </w:rPr>
      </w:pPr>
    </w:p>
    <w:p w14:paraId="56F0B35D" w14:textId="77777777" w:rsidR="00815D3E" w:rsidRPr="007702DF" w:rsidRDefault="00815D3E" w:rsidP="00815D3E">
      <w:pPr>
        <w:spacing w:line="276" w:lineRule="auto"/>
        <w:ind w:firstLine="680"/>
        <w:jc w:val="both"/>
        <w:rPr>
          <w:rFonts w:ascii="Arial" w:eastAsia="Calibri" w:hAnsi="Arial" w:cs="Arial"/>
          <w:sz w:val="22"/>
          <w:lang w:val="es-ES"/>
        </w:rPr>
      </w:pPr>
      <w:bookmarkStart w:id="5" w:name="_Hlk34989337"/>
      <w:r w:rsidRPr="007702DF">
        <w:rPr>
          <w:rFonts w:ascii="Arial" w:eastAsia="Calibri" w:hAnsi="Arial" w:cs="Arial"/>
          <w:sz w:val="22"/>
          <w:lang w:val="es-ES"/>
        </w:rPr>
        <w:t xml:space="preserve">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w:t>
      </w:r>
      <w:bookmarkEnd w:id="5"/>
      <w:r w:rsidRPr="007702DF">
        <w:rPr>
          <w:rFonts w:ascii="Arial" w:eastAsia="Calibri" w:hAnsi="Arial" w:cs="Arial"/>
          <w:sz w:val="22"/>
          <w:lang w:val="es-ES"/>
        </w:rPr>
        <w:t>La norma prescribe lo siguiente:</w:t>
      </w:r>
    </w:p>
    <w:p w14:paraId="6B1DE980" w14:textId="77777777" w:rsidR="00815D3E" w:rsidRPr="007702DF" w:rsidRDefault="00815D3E" w:rsidP="00815D3E">
      <w:pPr>
        <w:spacing w:line="276" w:lineRule="auto"/>
        <w:jc w:val="both"/>
        <w:rPr>
          <w:rFonts w:ascii="Arial" w:eastAsia="Calibri" w:hAnsi="Arial" w:cs="Arial"/>
          <w:sz w:val="22"/>
          <w:lang w:val="es-ES"/>
        </w:rPr>
      </w:pPr>
    </w:p>
    <w:p w14:paraId="7593B0DC"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1° Aplicabilidad. Los Cabildos y/o Autoridades Tradicionales Indígenas, en representación de sus respectivos territorios indígenas, podrán conformar asociaciones de conformidad con el presente Decreto. </w:t>
      </w:r>
    </w:p>
    <w:p w14:paraId="3DF4CE59" w14:textId="77777777" w:rsidR="00815D3E" w:rsidRPr="007702DF" w:rsidRDefault="00815D3E" w:rsidP="00815D3E">
      <w:pPr>
        <w:ind w:left="708" w:right="709"/>
        <w:jc w:val="both"/>
        <w:rPr>
          <w:rFonts w:ascii="Arial" w:eastAsia="Calibri" w:hAnsi="Arial" w:cs="Arial"/>
          <w:sz w:val="21"/>
          <w:szCs w:val="21"/>
          <w:lang w:val="es-ES"/>
        </w:rPr>
      </w:pPr>
    </w:p>
    <w:p w14:paraId="739D11DB"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Artículo 2° Naturaleza Jurídica. Las asociaciones de que trata el presente Decreto, son entidades de Derecho Público de carácter especial, con personería jurídica, patrimonio propio y autonomía administrativa.</w:t>
      </w:r>
    </w:p>
    <w:p w14:paraId="6BC3037B" w14:textId="77777777" w:rsidR="00815D3E" w:rsidRPr="007702DF" w:rsidRDefault="00815D3E" w:rsidP="00815D3E">
      <w:pPr>
        <w:spacing w:line="276" w:lineRule="auto"/>
        <w:jc w:val="both"/>
        <w:rPr>
          <w:rFonts w:ascii="Arial" w:eastAsia="Calibri" w:hAnsi="Arial" w:cs="Arial"/>
          <w:sz w:val="22"/>
          <w:lang w:val="es-ES"/>
        </w:rPr>
      </w:pPr>
    </w:p>
    <w:p w14:paraId="33696884" w14:textId="77777777" w:rsidR="00815D3E" w:rsidRPr="007702DF" w:rsidRDefault="00815D3E" w:rsidP="00815D3E">
      <w:pPr>
        <w:spacing w:after="120" w:line="276" w:lineRule="auto"/>
        <w:ind w:firstLine="680"/>
        <w:jc w:val="both"/>
        <w:rPr>
          <w:rFonts w:ascii="Arial" w:eastAsia="Calibri" w:hAnsi="Arial" w:cs="Arial"/>
          <w:sz w:val="22"/>
          <w:lang w:val="es-ES"/>
        </w:rPr>
      </w:pPr>
      <w:r w:rsidRPr="007702DF">
        <w:rPr>
          <w:rFonts w:ascii="Arial" w:eastAsia="Calibri" w:hAnsi="Arial" w:cs="Arial"/>
          <w:sz w:val="22"/>
          <w:lang w:val="es-ES"/>
        </w:rPr>
        <w:t>Con base en lo anterior, los cabildos y las autoridades tradicionales indígenas pueden asociarse en representación de sus territorios, y esas asociaciones gozan de personería jurídica y tienen capacidad para adquirir obligaciones.</w:t>
      </w:r>
    </w:p>
    <w:p w14:paraId="6DDB59E8" w14:textId="77777777" w:rsidR="00815D3E" w:rsidRPr="007702DF" w:rsidRDefault="00815D3E" w:rsidP="00815D3E">
      <w:pPr>
        <w:spacing w:before="120" w:line="276" w:lineRule="auto"/>
        <w:ind w:firstLine="680"/>
        <w:jc w:val="both"/>
        <w:rPr>
          <w:rFonts w:ascii="Arial" w:eastAsia="Calibri" w:hAnsi="Arial" w:cs="Arial"/>
          <w:sz w:val="22"/>
          <w:lang w:val="es-ES"/>
        </w:rPr>
      </w:pPr>
      <w:r w:rsidRPr="007702DF">
        <w:rPr>
          <w:rFonts w:ascii="Arial" w:eastAsia="Calibri" w:hAnsi="Arial" w:cs="Arial"/>
          <w:sz w:val="22"/>
          <w:lang w:val="es-ES"/>
        </w:rP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1314FDD7"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275ACB97"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2.14.7.5.1. Naturaleza Jurídica. Los resguardos indígenas son propiedad colectiva de las comunidades indígenas en favor de las cuales se constituyen y conforme a los artículos 63 y 329 de la Constitución Política, tienen el carácter de inalienables, imprescriptibles e inembargables. </w:t>
      </w:r>
    </w:p>
    <w:p w14:paraId="61413951" w14:textId="77777777" w:rsidR="00815D3E" w:rsidRPr="007702DF" w:rsidRDefault="00815D3E" w:rsidP="00815D3E">
      <w:pPr>
        <w:ind w:left="708" w:right="709"/>
        <w:jc w:val="both"/>
        <w:rPr>
          <w:rFonts w:ascii="Arial" w:eastAsia="Calibri" w:hAnsi="Arial" w:cs="Arial"/>
          <w:sz w:val="21"/>
          <w:szCs w:val="21"/>
          <w:lang w:val="es-ES"/>
        </w:rPr>
      </w:pPr>
    </w:p>
    <w:p w14:paraId="1E40D3FC"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3811322E" w14:textId="77777777" w:rsidR="00815D3E" w:rsidRPr="007702DF" w:rsidRDefault="00815D3E" w:rsidP="00815D3E">
      <w:pPr>
        <w:ind w:left="708" w:right="709"/>
        <w:jc w:val="both"/>
        <w:rPr>
          <w:rFonts w:ascii="Arial" w:eastAsia="Calibri" w:hAnsi="Arial" w:cs="Arial"/>
          <w:sz w:val="21"/>
          <w:szCs w:val="21"/>
          <w:lang w:val="es-ES"/>
        </w:rPr>
      </w:pPr>
    </w:p>
    <w:p w14:paraId="06BEDB11"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62E6D22C" w14:textId="77777777" w:rsidR="00815D3E" w:rsidRPr="007702DF" w:rsidRDefault="00815D3E" w:rsidP="00815D3E">
      <w:pPr>
        <w:ind w:left="708" w:right="709"/>
        <w:jc w:val="both"/>
        <w:rPr>
          <w:rFonts w:ascii="Arial" w:eastAsia="Calibri" w:hAnsi="Arial" w:cs="Arial"/>
          <w:sz w:val="21"/>
          <w:szCs w:val="21"/>
          <w:lang w:val="es-ES"/>
        </w:rPr>
      </w:pPr>
    </w:p>
    <w:p w14:paraId="4C19C843"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lastRenderedPageBreak/>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14:paraId="142489DC"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w:t>
      </w:r>
    </w:p>
    <w:p w14:paraId="58C97664" w14:textId="77777777" w:rsidR="00815D3E" w:rsidRPr="007702DF" w:rsidRDefault="00815D3E" w:rsidP="00815D3E">
      <w:pPr>
        <w:ind w:left="708" w:right="709"/>
        <w:jc w:val="both"/>
        <w:rPr>
          <w:rFonts w:ascii="Arial" w:eastAsia="Calibri" w:hAnsi="Arial" w:cs="Arial"/>
          <w:sz w:val="21"/>
          <w:szCs w:val="21"/>
          <w:lang w:val="es-ES"/>
        </w:rPr>
      </w:pPr>
    </w:p>
    <w:p w14:paraId="43CFC061"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2.14.7.1.2. Definiciones. Para los fines exclusivos del presente título, </w:t>
      </w:r>
      <w:proofErr w:type="spellStart"/>
      <w:r w:rsidRPr="007702DF">
        <w:rPr>
          <w:rFonts w:ascii="Arial" w:eastAsia="Calibri" w:hAnsi="Arial" w:cs="Arial"/>
          <w:sz w:val="21"/>
          <w:szCs w:val="21"/>
          <w:lang w:val="es-ES"/>
        </w:rPr>
        <w:t>establécense</w:t>
      </w:r>
      <w:proofErr w:type="spellEnd"/>
      <w:r w:rsidRPr="007702DF">
        <w:rPr>
          <w:rFonts w:ascii="Arial" w:eastAsia="Calibri" w:hAnsi="Arial" w:cs="Arial"/>
          <w:sz w:val="21"/>
          <w:szCs w:val="21"/>
          <w:lang w:val="es-ES"/>
        </w:rPr>
        <w:t xml:space="preserve"> las siguientes definiciones:</w:t>
      </w:r>
    </w:p>
    <w:p w14:paraId="14143237" w14:textId="77777777" w:rsidR="00815D3E" w:rsidRPr="007702DF" w:rsidRDefault="00815D3E" w:rsidP="00815D3E">
      <w:pPr>
        <w:ind w:right="709"/>
        <w:jc w:val="both"/>
        <w:rPr>
          <w:rFonts w:ascii="Arial" w:eastAsia="Calibri" w:hAnsi="Arial" w:cs="Arial"/>
          <w:sz w:val="21"/>
          <w:szCs w:val="21"/>
          <w:lang w:val="es-ES"/>
        </w:rPr>
      </w:pPr>
      <w:r w:rsidRPr="007702DF">
        <w:rPr>
          <w:rFonts w:ascii="Arial" w:eastAsia="Calibri" w:hAnsi="Arial" w:cs="Arial"/>
          <w:sz w:val="21"/>
          <w:szCs w:val="21"/>
          <w:lang w:val="es-ES"/>
        </w:rPr>
        <w:tab/>
        <w:t>[...]</w:t>
      </w:r>
    </w:p>
    <w:p w14:paraId="65D72DD0" w14:textId="77777777" w:rsidR="00815D3E" w:rsidRPr="007702DF" w:rsidRDefault="00815D3E" w:rsidP="00815D3E">
      <w:pPr>
        <w:ind w:left="708" w:right="709"/>
        <w:jc w:val="both"/>
        <w:rPr>
          <w:rFonts w:ascii="Arial" w:eastAsia="Calibri" w:hAnsi="Arial" w:cs="Arial"/>
          <w:sz w:val="21"/>
          <w:szCs w:val="21"/>
          <w:lang w:val="es-ES"/>
        </w:rPr>
      </w:pPr>
    </w:p>
    <w:p w14:paraId="0B05697F"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4. Autoridad tradicional. Las autoridades tradicionales son los miembros de una comunidad indígena que ejercen, dentro de la estructura propia de la respectiva cultura, un poder de organización, gobierno, gestión o control social. </w:t>
      </w:r>
    </w:p>
    <w:p w14:paraId="69ACD3F3" w14:textId="77777777" w:rsidR="00815D3E" w:rsidRPr="007702DF" w:rsidRDefault="00815D3E" w:rsidP="00815D3E">
      <w:pPr>
        <w:ind w:left="708" w:right="709"/>
        <w:jc w:val="both"/>
        <w:rPr>
          <w:rFonts w:ascii="Arial" w:eastAsia="Calibri" w:hAnsi="Arial" w:cs="Arial"/>
          <w:sz w:val="21"/>
          <w:szCs w:val="21"/>
          <w:lang w:val="es-ES"/>
        </w:rPr>
      </w:pPr>
    </w:p>
    <w:p w14:paraId="264BEE91"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Para los efectos de este título, las autoridades tradicionales de las comunidades indígenas tienen, frente al </w:t>
      </w:r>
      <w:proofErr w:type="spellStart"/>
      <w:r w:rsidRPr="007702DF">
        <w:rPr>
          <w:rFonts w:ascii="Arial" w:eastAsia="Calibri" w:hAnsi="Arial" w:cs="Arial"/>
          <w:sz w:val="21"/>
          <w:szCs w:val="21"/>
          <w:lang w:val="es-ES"/>
        </w:rPr>
        <w:t>Incoder</w:t>
      </w:r>
      <w:proofErr w:type="spellEnd"/>
      <w:r w:rsidRPr="007702DF">
        <w:rPr>
          <w:rFonts w:ascii="Arial" w:eastAsia="Calibri" w:hAnsi="Arial" w:cs="Arial"/>
          <w:sz w:val="21"/>
          <w:szCs w:val="21"/>
          <w:lang w:val="es-ES"/>
        </w:rPr>
        <w:t xml:space="preserve">, la misma representación y atribuciones que corresponde a los cabildos indígenas. </w:t>
      </w:r>
    </w:p>
    <w:p w14:paraId="4A0BE99F" w14:textId="77777777" w:rsidR="00815D3E" w:rsidRPr="007702DF" w:rsidRDefault="00815D3E" w:rsidP="00815D3E">
      <w:pPr>
        <w:ind w:left="708" w:right="709"/>
        <w:jc w:val="both"/>
        <w:rPr>
          <w:rFonts w:ascii="Arial" w:eastAsia="Calibri" w:hAnsi="Arial" w:cs="Arial"/>
          <w:sz w:val="21"/>
          <w:szCs w:val="21"/>
          <w:lang w:val="es-ES"/>
        </w:rPr>
      </w:pPr>
    </w:p>
    <w:p w14:paraId="460E5466"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 texto).</w:t>
      </w:r>
    </w:p>
    <w:p w14:paraId="2EC8AC84" w14:textId="77777777" w:rsidR="00815D3E" w:rsidRPr="007702DF" w:rsidRDefault="00815D3E" w:rsidP="00815D3E">
      <w:pPr>
        <w:spacing w:line="276" w:lineRule="auto"/>
        <w:jc w:val="both"/>
        <w:rPr>
          <w:rFonts w:ascii="Arial" w:eastAsia="Calibri" w:hAnsi="Arial" w:cs="Arial"/>
          <w:sz w:val="22"/>
          <w:lang w:val="es-ES"/>
        </w:rPr>
      </w:pPr>
    </w:p>
    <w:p w14:paraId="638F0729" w14:textId="77777777" w:rsidR="00815D3E" w:rsidRPr="007702DF" w:rsidRDefault="00815D3E" w:rsidP="00815D3E">
      <w:pPr>
        <w:spacing w:line="276" w:lineRule="auto"/>
        <w:ind w:firstLine="708"/>
        <w:jc w:val="both"/>
        <w:rPr>
          <w:rFonts w:ascii="Arial" w:eastAsia="Calibri" w:hAnsi="Arial" w:cs="Arial"/>
          <w:sz w:val="22"/>
          <w:lang w:val="es-ES"/>
        </w:rPr>
      </w:pPr>
      <w:r w:rsidRPr="007702DF">
        <w:rPr>
          <w:rFonts w:ascii="Arial" w:eastAsia="Calibri" w:hAnsi="Arial" w:cs="Arial"/>
          <w:sz w:val="22"/>
          <w:lang w:val="es-ES"/>
        </w:rPr>
        <w:t xml:space="preserve">En octubre de 1993 se expidió la Ley 80, «Por la cual se expide el Estatuto General de Contratación de la Administración Pública». El artículo 2 define las entidades estatales a las cuales le aplican sus disposiciones, e incluye a los territorios indígenas: </w:t>
      </w:r>
    </w:p>
    <w:p w14:paraId="0112AD7A"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4495E548"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2o. De la definición de entidades, servidores y servicios públicos. Para los solos efectos de esta ley: </w:t>
      </w:r>
    </w:p>
    <w:p w14:paraId="4589CB55" w14:textId="77777777" w:rsidR="00815D3E" w:rsidRPr="007702DF" w:rsidRDefault="00815D3E" w:rsidP="00815D3E">
      <w:pPr>
        <w:ind w:left="708" w:right="709"/>
        <w:jc w:val="both"/>
        <w:rPr>
          <w:rFonts w:ascii="Arial" w:eastAsia="Calibri" w:hAnsi="Arial" w:cs="Arial"/>
          <w:sz w:val="21"/>
          <w:szCs w:val="21"/>
          <w:lang w:val="es-ES"/>
        </w:rPr>
      </w:pPr>
    </w:p>
    <w:p w14:paraId="524A4874"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1o. Se denominan entidades estatales: </w:t>
      </w:r>
    </w:p>
    <w:p w14:paraId="06CA7C69" w14:textId="77777777" w:rsidR="00815D3E" w:rsidRPr="007702DF" w:rsidRDefault="00815D3E" w:rsidP="00815D3E">
      <w:pPr>
        <w:ind w:left="708" w:right="709"/>
        <w:jc w:val="both"/>
        <w:rPr>
          <w:rFonts w:ascii="Arial" w:eastAsia="Calibri" w:hAnsi="Arial" w:cs="Arial"/>
          <w:sz w:val="21"/>
          <w:szCs w:val="21"/>
          <w:lang w:val="es-ES"/>
        </w:rPr>
      </w:pPr>
    </w:p>
    <w:p w14:paraId="21137BB3"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14:paraId="037D344F"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754C699A" w14:textId="77777777" w:rsidR="00815D3E" w:rsidRPr="007702DF" w:rsidRDefault="00815D3E" w:rsidP="00815D3E">
      <w:pPr>
        <w:spacing w:after="120" w:line="276" w:lineRule="auto"/>
        <w:ind w:firstLine="708"/>
        <w:jc w:val="both"/>
        <w:rPr>
          <w:rFonts w:ascii="Arial" w:eastAsia="Calibri" w:hAnsi="Arial" w:cs="Arial"/>
          <w:sz w:val="22"/>
          <w:lang w:val="es-ES"/>
        </w:rPr>
      </w:pPr>
      <w:r w:rsidRPr="007702DF">
        <w:rPr>
          <w:rFonts w:ascii="Arial" w:eastAsia="Calibri" w:hAnsi="Arial" w:cs="Arial"/>
          <w:sz w:val="22"/>
          <w:lang w:val="es-ES"/>
        </w:rPr>
        <w:t xml:space="preserve">De acuerdo con la Ley 80 de 1993, los territorios indígenas son entidades estatales, no obstante, la existencia de ellos se encuentra condicionada a la expedición de la Ley de </w:t>
      </w:r>
      <w:r w:rsidRPr="007702DF">
        <w:rPr>
          <w:rFonts w:ascii="Arial" w:eastAsia="Calibri" w:hAnsi="Arial" w:cs="Arial"/>
          <w:sz w:val="22"/>
          <w:lang w:val="es-ES"/>
        </w:rPr>
        <w:lastRenderedPageBreak/>
        <w:t xml:space="preserve">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 </w:t>
      </w:r>
    </w:p>
    <w:p w14:paraId="0F7C2DE9" w14:textId="77777777" w:rsidR="00815D3E" w:rsidRPr="007702DF" w:rsidRDefault="00815D3E" w:rsidP="00815D3E">
      <w:pPr>
        <w:spacing w:before="120" w:line="276" w:lineRule="auto"/>
        <w:ind w:firstLine="680"/>
        <w:jc w:val="both"/>
        <w:rPr>
          <w:rFonts w:ascii="Arial" w:eastAsia="Calibri" w:hAnsi="Arial" w:cs="Arial"/>
          <w:sz w:val="22"/>
          <w:lang w:val="es-ES"/>
        </w:rPr>
      </w:pPr>
      <w:r w:rsidRPr="007702DF">
        <w:rPr>
          <w:rFonts w:ascii="Arial" w:eastAsia="Calibri" w:hAnsi="Arial" w:cs="Arial"/>
          <w:sz w:val="22"/>
          <w:lang w:val="es-ES"/>
        </w:rPr>
        <w:t xml:space="preserve">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 </w:t>
      </w:r>
    </w:p>
    <w:p w14:paraId="29FA0BF4"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78A94DFA"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 </w:t>
      </w:r>
    </w:p>
    <w:p w14:paraId="122174D2" w14:textId="77777777" w:rsidR="00815D3E" w:rsidRPr="007702DF" w:rsidRDefault="00815D3E" w:rsidP="00815D3E">
      <w:pPr>
        <w:ind w:left="708" w:right="709"/>
        <w:jc w:val="both"/>
        <w:rPr>
          <w:rFonts w:ascii="Arial" w:eastAsia="Calibri" w:hAnsi="Arial" w:cs="Arial"/>
          <w:sz w:val="21"/>
          <w:szCs w:val="21"/>
          <w:lang w:val="es-ES"/>
        </w:rPr>
      </w:pPr>
    </w:p>
    <w:p w14:paraId="288B5FA7" w14:textId="6AFDE2FE"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En desarrollo de esta norma y cuando corresponda, el Gobierno Nacional hará la delimitación correspondiente, previo concepto de la comisión de ordenamiento territorial, como instancia consultiva del proceso.</w:t>
      </w:r>
    </w:p>
    <w:p w14:paraId="05E14876" w14:textId="77777777" w:rsidR="00815D3E" w:rsidRPr="007702DF" w:rsidRDefault="00815D3E" w:rsidP="00815D3E">
      <w:pPr>
        <w:spacing w:line="276" w:lineRule="auto"/>
        <w:jc w:val="both"/>
        <w:rPr>
          <w:rFonts w:ascii="Arial" w:eastAsia="Calibri" w:hAnsi="Arial" w:cs="Arial"/>
          <w:sz w:val="22"/>
          <w:lang w:val="es-ES"/>
        </w:rPr>
      </w:pPr>
    </w:p>
    <w:p w14:paraId="2EA59296" w14:textId="77777777" w:rsidR="00815D3E" w:rsidRPr="007702DF" w:rsidRDefault="00815D3E" w:rsidP="00815D3E">
      <w:pPr>
        <w:spacing w:line="276" w:lineRule="auto"/>
        <w:ind w:firstLine="708"/>
        <w:jc w:val="both"/>
        <w:rPr>
          <w:rFonts w:ascii="Arial" w:eastAsia="Calibri" w:hAnsi="Arial" w:cs="Arial"/>
          <w:sz w:val="22"/>
          <w:lang w:val="es-ES"/>
        </w:rPr>
      </w:pPr>
      <w:r w:rsidRPr="007702DF">
        <w:rPr>
          <w:rFonts w:ascii="Arial" w:eastAsia="Calibri" w:hAnsi="Arial" w:cs="Arial"/>
          <w:sz w:val="22"/>
          <w:lang w:val="es-ES"/>
        </w:rPr>
        <w:t>Por su parte, la Corte Constitucional, en la Sentencia C-489 de 2012, se pronunció sobre la constitucionalidad de la Ley 1454 de 2011, determinando que existe una omisión legislativa respecto de los territorios indígenas</w:t>
      </w:r>
      <w:r w:rsidRPr="007702DF">
        <w:rPr>
          <w:rStyle w:val="Refdenotaalpie"/>
          <w:rFonts w:ascii="Arial" w:eastAsia="Calibri" w:hAnsi="Arial" w:cs="Arial"/>
          <w:sz w:val="22"/>
          <w:lang w:val="es-ES"/>
        </w:rPr>
        <w:footnoteReference w:id="3"/>
      </w:r>
      <w:r w:rsidRPr="007702DF">
        <w:rPr>
          <w:rFonts w:ascii="Arial" w:eastAsia="Calibri" w:hAnsi="Arial" w:cs="Arial"/>
          <w:sz w:val="22"/>
          <w:lang w:val="es-ES"/>
        </w:rPr>
        <w:t>:</w:t>
      </w:r>
    </w:p>
    <w:p w14:paraId="20F5556B"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7EDAA3F0"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2.8.43. 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 Finales"[95].</w:t>
      </w:r>
    </w:p>
    <w:p w14:paraId="24D025A0" w14:textId="77777777" w:rsidR="00815D3E" w:rsidRPr="007702DF" w:rsidRDefault="00815D3E" w:rsidP="00815D3E">
      <w:pPr>
        <w:ind w:left="708" w:right="709"/>
        <w:jc w:val="both"/>
        <w:rPr>
          <w:rFonts w:ascii="Arial" w:eastAsia="Calibri" w:hAnsi="Arial" w:cs="Arial"/>
          <w:sz w:val="21"/>
          <w:szCs w:val="21"/>
          <w:lang w:val="es-ES"/>
        </w:rPr>
      </w:pPr>
    </w:p>
    <w:p w14:paraId="60403348"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2.8.44. 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w:t>
      </w:r>
      <w:r w:rsidRPr="007702DF">
        <w:rPr>
          <w:rFonts w:ascii="Arial" w:eastAsia="Calibri" w:hAnsi="Arial" w:cs="Arial"/>
          <w:sz w:val="21"/>
          <w:szCs w:val="21"/>
          <w:lang w:val="es-ES"/>
        </w:rPr>
        <w:lastRenderedPageBreak/>
        <w:t>disposiciones que no regulan el tema sino que sirven de remisión a posteriores desarrollos. [...]</w:t>
      </w:r>
    </w:p>
    <w:p w14:paraId="19FC27ED" w14:textId="77777777" w:rsidR="00815D3E" w:rsidRPr="007702DF" w:rsidRDefault="00815D3E" w:rsidP="00815D3E">
      <w:pPr>
        <w:ind w:left="708" w:right="709"/>
        <w:jc w:val="both"/>
        <w:rPr>
          <w:rFonts w:ascii="Arial" w:eastAsia="Calibri" w:hAnsi="Arial" w:cs="Arial"/>
          <w:sz w:val="21"/>
          <w:szCs w:val="21"/>
          <w:lang w:val="es-ES"/>
        </w:rPr>
      </w:pPr>
    </w:p>
    <w:p w14:paraId="79946F9C" w14:textId="77777777" w:rsidR="00815D3E" w:rsidRPr="007702DF" w:rsidRDefault="00815D3E" w:rsidP="00815D3E">
      <w:pPr>
        <w:spacing w:line="276" w:lineRule="auto"/>
        <w:ind w:firstLine="680"/>
        <w:jc w:val="both"/>
        <w:rPr>
          <w:rFonts w:ascii="Arial" w:eastAsia="Calibri" w:hAnsi="Arial" w:cs="Arial"/>
          <w:sz w:val="22"/>
          <w:lang w:val="es-ES"/>
        </w:rPr>
      </w:pPr>
      <w:r w:rsidRPr="007702DF">
        <w:rPr>
          <w:rFonts w:ascii="Arial" w:eastAsia="Calibri" w:hAnsi="Arial" w:cs="Arial"/>
          <w:sz w:val="22"/>
          <w:lang w:val="es-ES"/>
        </w:rP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4E8A9C92"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36A57245"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6°. El artículo 3° de la Ley 136 de 1994 quedará así: </w:t>
      </w:r>
    </w:p>
    <w:p w14:paraId="041D83C2" w14:textId="77777777" w:rsidR="00815D3E" w:rsidRPr="007702DF" w:rsidRDefault="00815D3E" w:rsidP="00815D3E">
      <w:pPr>
        <w:ind w:left="708" w:right="709"/>
        <w:jc w:val="both"/>
        <w:rPr>
          <w:rFonts w:ascii="Arial" w:eastAsia="Calibri" w:hAnsi="Arial" w:cs="Arial"/>
          <w:sz w:val="21"/>
          <w:szCs w:val="21"/>
          <w:lang w:val="es-ES"/>
        </w:rPr>
      </w:pPr>
    </w:p>
    <w:p w14:paraId="7B544FE9"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Artículo 3°. Funciones de los municipios. Corresponde al municipio:</w:t>
      </w:r>
    </w:p>
    <w:p w14:paraId="6C8AA4D0"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w:t>
      </w:r>
    </w:p>
    <w:p w14:paraId="1DE1B37B" w14:textId="77777777" w:rsidR="00815D3E" w:rsidRPr="007702DF" w:rsidRDefault="00815D3E" w:rsidP="00815D3E">
      <w:pPr>
        <w:ind w:left="708" w:right="709"/>
        <w:jc w:val="both"/>
        <w:rPr>
          <w:rFonts w:ascii="Arial" w:eastAsia="Calibri" w:hAnsi="Arial" w:cs="Arial"/>
          <w:sz w:val="21"/>
          <w:szCs w:val="21"/>
          <w:lang w:val="es-ES"/>
        </w:rPr>
      </w:pPr>
    </w:p>
    <w:p w14:paraId="76AF2928"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38CADB91" w14:textId="77777777" w:rsidR="00815D3E" w:rsidRPr="007702DF" w:rsidRDefault="00815D3E" w:rsidP="00815D3E">
      <w:pPr>
        <w:ind w:left="708" w:right="709"/>
        <w:jc w:val="both"/>
        <w:rPr>
          <w:rFonts w:ascii="Arial" w:eastAsia="Calibri" w:hAnsi="Arial" w:cs="Arial"/>
          <w:sz w:val="21"/>
          <w:szCs w:val="21"/>
          <w:lang w:val="es-ES"/>
        </w:rPr>
      </w:pPr>
    </w:p>
    <w:p w14:paraId="59562337"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17. 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 desarrollo. </w:t>
      </w:r>
    </w:p>
    <w:p w14:paraId="5891D124" w14:textId="77777777" w:rsidR="00815D3E" w:rsidRPr="007702DF" w:rsidRDefault="00815D3E" w:rsidP="00815D3E">
      <w:pPr>
        <w:ind w:left="708" w:right="709"/>
        <w:jc w:val="both"/>
        <w:rPr>
          <w:rFonts w:ascii="Arial" w:eastAsia="Calibri" w:hAnsi="Arial" w:cs="Arial"/>
          <w:sz w:val="21"/>
          <w:szCs w:val="21"/>
          <w:lang w:val="es-ES"/>
        </w:rPr>
      </w:pPr>
    </w:p>
    <w:p w14:paraId="6D113BF3"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18. Celebrar convenios de uso de bienes públicos y/o de usufructo comunitario con los cabildos, autoridades y organizaciones indígenas y con los organismos de acción comunal y otros organismos comunitarios. (…)</w:t>
      </w:r>
    </w:p>
    <w:p w14:paraId="4935CC5E" w14:textId="77777777" w:rsidR="00815D3E" w:rsidRPr="007702DF" w:rsidRDefault="00815D3E" w:rsidP="00815D3E">
      <w:pPr>
        <w:ind w:left="708" w:right="709"/>
        <w:jc w:val="both"/>
        <w:rPr>
          <w:rFonts w:ascii="Arial" w:eastAsia="Calibri" w:hAnsi="Arial" w:cs="Arial"/>
          <w:sz w:val="21"/>
          <w:szCs w:val="21"/>
          <w:lang w:val="es-ES"/>
        </w:rPr>
      </w:pPr>
    </w:p>
    <w:p w14:paraId="2FEE0BFD" w14:textId="77777777" w:rsidR="00815D3E" w:rsidRPr="007702DF" w:rsidRDefault="00815D3E" w:rsidP="00815D3E">
      <w:pPr>
        <w:spacing w:line="276" w:lineRule="auto"/>
        <w:ind w:firstLine="708"/>
        <w:jc w:val="both"/>
        <w:rPr>
          <w:rFonts w:ascii="Arial" w:eastAsia="Calibri" w:hAnsi="Arial" w:cs="Arial"/>
          <w:sz w:val="22"/>
          <w:lang w:val="es-ES"/>
        </w:rPr>
      </w:pPr>
      <w:r w:rsidRPr="007702DF">
        <w:rPr>
          <w:rFonts w:ascii="Arial" w:eastAsia="Calibri" w:hAnsi="Arial" w:cs="Arial"/>
          <w:sz w:val="22"/>
          <w:lang w:val="es-ES"/>
        </w:rPr>
        <w:t xml:space="preserve">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 </w:t>
      </w:r>
    </w:p>
    <w:p w14:paraId="5A4EBA95" w14:textId="77777777" w:rsidR="00815D3E" w:rsidRPr="007702DF" w:rsidRDefault="00815D3E" w:rsidP="00815D3E">
      <w:pPr>
        <w:spacing w:before="120" w:line="276" w:lineRule="auto"/>
        <w:ind w:firstLine="680"/>
        <w:jc w:val="both"/>
        <w:rPr>
          <w:rFonts w:ascii="Arial" w:eastAsia="Calibri" w:hAnsi="Arial" w:cs="Arial"/>
          <w:sz w:val="22"/>
          <w:lang w:val="es-ES"/>
        </w:rPr>
      </w:pPr>
      <w:r w:rsidRPr="007702DF">
        <w:rPr>
          <w:rFonts w:ascii="Arial" w:eastAsia="Calibri" w:hAnsi="Arial" w:cs="Arial"/>
          <w:sz w:val="22"/>
          <w:lang w:val="es-ES"/>
        </w:rPr>
        <w:t xml:space="preserve">Ahora, en relación con los convenios solidarios, y qué debe entenderse por ellos, la Ley, en el parágrafo 3 del artículo 6, prescribe lo siguiente: </w:t>
      </w:r>
    </w:p>
    <w:p w14:paraId="1958BF85" w14:textId="77777777" w:rsidR="00815D3E" w:rsidRPr="007702DF" w:rsidRDefault="00815D3E" w:rsidP="00815D3E">
      <w:pPr>
        <w:spacing w:line="276" w:lineRule="auto"/>
        <w:jc w:val="both"/>
        <w:rPr>
          <w:rFonts w:ascii="Arial" w:eastAsia="Calibri" w:hAnsi="Arial" w:cs="Arial"/>
          <w:sz w:val="22"/>
          <w:lang w:val="es-ES"/>
        </w:rPr>
      </w:pPr>
    </w:p>
    <w:p w14:paraId="7CB81F8A"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Parágrafo 3°. Convenios Solidarios. Entiéndase por convenios solidarios la complementación de esfuerzos institucionales, comunitarios, económicos y sociales para la construcción de obras y la satisfacción de necesidades y aspiraciones de las comunidades. </w:t>
      </w:r>
    </w:p>
    <w:p w14:paraId="3E9EE340" w14:textId="77777777" w:rsidR="00815D3E" w:rsidRPr="007702DF" w:rsidRDefault="00815D3E" w:rsidP="00815D3E">
      <w:pPr>
        <w:ind w:left="708" w:right="709"/>
        <w:jc w:val="both"/>
        <w:rPr>
          <w:rFonts w:ascii="Arial" w:eastAsia="Calibri" w:hAnsi="Arial" w:cs="Arial"/>
          <w:sz w:val="21"/>
          <w:szCs w:val="21"/>
          <w:lang w:val="es-ES"/>
        </w:rPr>
      </w:pPr>
    </w:p>
    <w:p w14:paraId="7080DA4D"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Parágrafo 4°. Se autoriza a los entes territoriales del orden departamental y municipal para celebrar directamente convenios solidarios con las juntas de </w:t>
      </w:r>
      <w:r w:rsidRPr="007702DF">
        <w:rPr>
          <w:rFonts w:ascii="Arial" w:eastAsia="Calibri" w:hAnsi="Arial" w:cs="Arial"/>
          <w:sz w:val="21"/>
          <w:szCs w:val="21"/>
          <w:lang w:val="es-ES"/>
        </w:rPr>
        <w:lastRenderedPageBreak/>
        <w:t xml:space="preserve">acción comunal con el fin de ejecutar obras hasta por la mínima cuantía. Para la ejecución de estas deberán contratar con los habitantes de la comunidad. </w:t>
      </w:r>
    </w:p>
    <w:p w14:paraId="1A43A3D3" w14:textId="77777777" w:rsidR="00815D3E" w:rsidRPr="007702DF" w:rsidRDefault="00815D3E" w:rsidP="00815D3E">
      <w:pPr>
        <w:ind w:left="680" w:right="680"/>
        <w:jc w:val="both"/>
        <w:rPr>
          <w:rFonts w:ascii="Arial" w:eastAsia="Calibri" w:hAnsi="Arial" w:cs="Arial"/>
          <w:sz w:val="18"/>
          <w:szCs w:val="18"/>
          <w:lang w:val="es-ES"/>
        </w:rPr>
      </w:pPr>
    </w:p>
    <w:p w14:paraId="2FF0A634"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14:paraId="3E24D67B" w14:textId="77777777" w:rsidR="00815D3E" w:rsidRPr="007702DF" w:rsidRDefault="00815D3E" w:rsidP="00815D3E">
      <w:pPr>
        <w:spacing w:line="276" w:lineRule="auto"/>
        <w:jc w:val="both"/>
        <w:rPr>
          <w:rFonts w:ascii="Arial" w:eastAsia="Calibri" w:hAnsi="Arial" w:cs="Arial"/>
          <w:sz w:val="22"/>
          <w:lang w:val="es-ES"/>
        </w:rPr>
      </w:pPr>
    </w:p>
    <w:p w14:paraId="2645125D" w14:textId="77777777" w:rsidR="00815D3E" w:rsidRPr="007702DF" w:rsidRDefault="00815D3E" w:rsidP="00815D3E">
      <w:pPr>
        <w:spacing w:after="120" w:line="276" w:lineRule="auto"/>
        <w:ind w:firstLine="708"/>
        <w:jc w:val="both"/>
        <w:rPr>
          <w:rFonts w:ascii="Arial" w:eastAsia="Calibri" w:hAnsi="Arial" w:cs="Arial"/>
          <w:sz w:val="22"/>
          <w:lang w:val="es-ES"/>
        </w:rPr>
      </w:pPr>
      <w:r w:rsidRPr="007702DF">
        <w:rPr>
          <w:rFonts w:ascii="Arial" w:eastAsia="Calibri" w:hAnsi="Arial" w:cs="Arial"/>
          <w:sz w:val="22"/>
          <w:lang w:val="es-ES"/>
        </w:rPr>
        <w:t xml:space="preserve">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 cuantía. </w:t>
      </w:r>
    </w:p>
    <w:p w14:paraId="42DE3FEB" w14:textId="77777777" w:rsidR="00815D3E" w:rsidRPr="007702DF" w:rsidRDefault="00815D3E" w:rsidP="00815D3E">
      <w:pPr>
        <w:spacing w:after="120" w:line="276" w:lineRule="auto"/>
        <w:jc w:val="both"/>
        <w:rPr>
          <w:rFonts w:ascii="Arial" w:eastAsia="Calibri" w:hAnsi="Arial" w:cs="Arial"/>
          <w:sz w:val="22"/>
          <w:lang w:val="es-ES"/>
        </w:rPr>
      </w:pPr>
      <w:r w:rsidRPr="007702DF">
        <w:rPr>
          <w:rFonts w:ascii="Arial" w:eastAsia="Calibri" w:hAnsi="Arial" w:cs="Arial"/>
          <w:sz w:val="22"/>
          <w:lang w:val="es-ES"/>
        </w:rPr>
        <w:tab/>
        <w:t>Posteriormente, en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6346F4CF" w14:textId="77777777" w:rsidR="00815D3E" w:rsidRPr="007702DF" w:rsidRDefault="00815D3E" w:rsidP="00815D3E">
      <w:pPr>
        <w:spacing w:after="120" w:line="276" w:lineRule="auto"/>
        <w:ind w:firstLine="708"/>
        <w:jc w:val="both"/>
        <w:rPr>
          <w:rFonts w:ascii="Arial" w:eastAsia="Calibri" w:hAnsi="Arial" w:cs="Arial"/>
          <w:sz w:val="22"/>
          <w:lang w:val="es-ES"/>
        </w:rPr>
      </w:pPr>
      <w:r w:rsidRPr="007702DF">
        <w:rPr>
          <w:rFonts w:ascii="Arial" w:eastAsia="Calibri" w:hAnsi="Arial" w:cs="Arial"/>
          <w:sz w:val="22"/>
          <w:lang w:val="es-ES"/>
        </w:rPr>
        <w:t xml:space="preserve">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 </w:t>
      </w:r>
    </w:p>
    <w:p w14:paraId="342A8C41" w14:textId="77777777" w:rsidR="00815D3E" w:rsidRPr="007702DF" w:rsidRDefault="00815D3E" w:rsidP="00815D3E">
      <w:pPr>
        <w:spacing w:line="276" w:lineRule="auto"/>
        <w:ind w:firstLine="680"/>
        <w:jc w:val="both"/>
        <w:rPr>
          <w:rFonts w:ascii="Arial" w:eastAsia="Calibri" w:hAnsi="Arial" w:cs="Arial"/>
          <w:sz w:val="22"/>
          <w:lang w:val="es-ES"/>
        </w:rPr>
      </w:pPr>
      <w:r w:rsidRPr="007702DF">
        <w:rPr>
          <w:rFonts w:ascii="Arial" w:eastAsia="Calibri" w:hAnsi="Arial" w:cs="Arial"/>
          <w:sz w:val="22"/>
          <w:lang w:val="es-ES"/>
        </w:rP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5F537865" w14:textId="77777777" w:rsidR="00815D3E" w:rsidRPr="007702DF" w:rsidRDefault="00815D3E" w:rsidP="00815D3E">
      <w:pPr>
        <w:spacing w:line="276" w:lineRule="auto"/>
        <w:jc w:val="both"/>
        <w:rPr>
          <w:rFonts w:ascii="Arial" w:eastAsia="Calibri" w:hAnsi="Arial" w:cs="Arial"/>
          <w:sz w:val="22"/>
          <w:lang w:val="es-ES"/>
        </w:rPr>
      </w:pPr>
      <w:r w:rsidRPr="007702DF">
        <w:rPr>
          <w:rFonts w:ascii="Arial" w:eastAsia="Calibri" w:hAnsi="Arial" w:cs="Arial"/>
          <w:sz w:val="22"/>
          <w:lang w:val="es-ES"/>
        </w:rPr>
        <w:tab/>
      </w:r>
    </w:p>
    <w:p w14:paraId="203EB247"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p>
    <w:p w14:paraId="204A23BD"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lastRenderedPageBreak/>
        <w:t>[...]</w:t>
      </w:r>
    </w:p>
    <w:p w14:paraId="5749CA3F" w14:textId="77777777" w:rsidR="00815D3E" w:rsidRPr="007702DF" w:rsidRDefault="00815D3E" w:rsidP="00815D3E">
      <w:pPr>
        <w:ind w:left="708" w:right="709"/>
        <w:jc w:val="both"/>
        <w:rPr>
          <w:rFonts w:ascii="Arial" w:eastAsia="Calibri" w:hAnsi="Arial" w:cs="Arial"/>
          <w:sz w:val="21"/>
          <w:szCs w:val="21"/>
          <w:lang w:val="es-ES"/>
        </w:rPr>
      </w:pPr>
    </w:p>
    <w:p w14:paraId="44E0C2C1"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 decreto.</w:t>
      </w:r>
    </w:p>
    <w:p w14:paraId="7D9C4738" w14:textId="77777777" w:rsidR="00815D3E" w:rsidRPr="007702DF" w:rsidRDefault="00815D3E" w:rsidP="00815D3E">
      <w:pPr>
        <w:spacing w:line="276" w:lineRule="auto"/>
        <w:jc w:val="both"/>
        <w:rPr>
          <w:rFonts w:ascii="Arial" w:eastAsia="Calibri" w:hAnsi="Arial" w:cs="Arial"/>
          <w:sz w:val="22"/>
          <w:lang w:val="es-ES"/>
        </w:rPr>
      </w:pPr>
    </w:p>
    <w:p w14:paraId="6F6518C4" w14:textId="77777777" w:rsidR="00815D3E" w:rsidRPr="007702DF" w:rsidRDefault="00815D3E" w:rsidP="00815D3E">
      <w:pPr>
        <w:spacing w:line="276" w:lineRule="auto"/>
        <w:ind w:firstLine="680"/>
        <w:jc w:val="both"/>
        <w:rPr>
          <w:rFonts w:ascii="Arial" w:eastAsia="Calibri" w:hAnsi="Arial" w:cs="Arial"/>
          <w:sz w:val="22"/>
          <w:lang w:val="es-ES"/>
        </w:rPr>
      </w:pPr>
      <w:r w:rsidRPr="007702DF">
        <w:rPr>
          <w:rFonts w:ascii="Arial" w:eastAsia="Calibri" w:hAnsi="Arial" w:cs="Arial"/>
          <w:sz w:val="22"/>
          <w:lang w:val="es-ES"/>
        </w:rPr>
        <w:t>Respecto a los resguardos que no han sido autorizados para administrar de manera directa los recursos del SGP, la norma prescribe lo siguiente:</w:t>
      </w:r>
    </w:p>
    <w:p w14:paraId="147406ED" w14:textId="77777777" w:rsidR="00815D3E" w:rsidRPr="007702DF" w:rsidRDefault="00815D3E" w:rsidP="00815D3E">
      <w:pPr>
        <w:spacing w:line="276" w:lineRule="auto"/>
        <w:jc w:val="both"/>
        <w:rPr>
          <w:rFonts w:ascii="Arial" w:eastAsia="Calibri" w:hAnsi="Arial" w:cs="Arial"/>
          <w:sz w:val="22"/>
          <w:lang w:val="es-ES"/>
        </w:rPr>
      </w:pPr>
    </w:p>
    <w:p w14:paraId="423A5EFB"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 </w:t>
      </w:r>
    </w:p>
    <w:p w14:paraId="545A9574" w14:textId="77777777" w:rsidR="00815D3E" w:rsidRPr="007702DF" w:rsidRDefault="00815D3E" w:rsidP="00815D3E">
      <w:pPr>
        <w:ind w:left="708" w:right="709"/>
        <w:jc w:val="both"/>
        <w:rPr>
          <w:rFonts w:ascii="Arial" w:eastAsia="Calibri" w:hAnsi="Arial" w:cs="Arial"/>
          <w:sz w:val="21"/>
          <w:szCs w:val="21"/>
          <w:lang w:val="es-ES"/>
        </w:rPr>
      </w:pPr>
    </w:p>
    <w:p w14:paraId="32246DEA"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En este evento, dichos recursos serán de libre destinación para la financiación de proyectos de inversión, los cuales deberán estar formulados e incluidos en los planes de vida o de acuerdo con la ley de origen, derecho propio o derecho mayor de los pueblos indígenas. </w:t>
      </w:r>
    </w:p>
    <w:p w14:paraId="3A997DA1" w14:textId="77777777" w:rsidR="00815D3E" w:rsidRPr="007702DF" w:rsidRDefault="00815D3E" w:rsidP="00815D3E">
      <w:pPr>
        <w:ind w:left="708" w:right="709"/>
        <w:jc w:val="both"/>
        <w:rPr>
          <w:rFonts w:ascii="Arial" w:eastAsia="Calibri" w:hAnsi="Arial" w:cs="Arial"/>
          <w:sz w:val="21"/>
          <w:szCs w:val="21"/>
          <w:lang w:val="es-ES"/>
        </w:rPr>
      </w:pPr>
    </w:p>
    <w:p w14:paraId="2D75583D"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Así mismo, estos proyectos de inversión deberán estar incluidos en el contrato de administración celebrado con el respectivo municipio o departamento, en concordancia con la clasificación de gastos definida por el Estatuto Orgánico del Presupuesto. </w:t>
      </w:r>
    </w:p>
    <w:p w14:paraId="09C6F255" w14:textId="77777777" w:rsidR="00815D3E" w:rsidRPr="007702DF" w:rsidRDefault="00815D3E" w:rsidP="00815D3E">
      <w:pPr>
        <w:spacing w:line="276" w:lineRule="auto"/>
        <w:jc w:val="both"/>
        <w:rPr>
          <w:rFonts w:ascii="Arial" w:eastAsia="Calibri" w:hAnsi="Arial" w:cs="Arial"/>
          <w:sz w:val="22"/>
          <w:lang w:val="es-ES"/>
        </w:rPr>
      </w:pPr>
    </w:p>
    <w:p w14:paraId="304B5603" w14:textId="77777777" w:rsidR="00815D3E" w:rsidRPr="007702DF" w:rsidRDefault="00815D3E" w:rsidP="00815D3E">
      <w:pPr>
        <w:spacing w:line="276" w:lineRule="auto"/>
        <w:ind w:firstLine="680"/>
        <w:jc w:val="both"/>
        <w:rPr>
          <w:rFonts w:ascii="Arial" w:eastAsia="Calibri" w:hAnsi="Arial" w:cs="Arial"/>
          <w:sz w:val="22"/>
          <w:lang w:val="es-ES"/>
        </w:rPr>
      </w:pPr>
      <w:r w:rsidRPr="007702DF">
        <w:rPr>
          <w:rFonts w:ascii="Arial" w:eastAsia="Calibri" w:hAnsi="Arial" w:cs="Arial"/>
          <w:sz w:val="22"/>
          <w:lang w:val="es-ES"/>
        </w:rPr>
        <w:t>Por último, el Decreto 1953 de 2014, en el artículo 20, determina que los actos o contratos que celebren o expidan los territorios indígenas en virtud de ese decreto se regirán por el Estatuto Orgánico de Presupuesto y el Estatuto de Contratación Estatal, entre otras 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14:paraId="552F6E3B" w14:textId="77777777" w:rsidR="00815D3E" w:rsidRPr="007702DF" w:rsidRDefault="00815D3E" w:rsidP="00815D3E">
      <w:pPr>
        <w:spacing w:line="276" w:lineRule="auto"/>
        <w:jc w:val="both"/>
        <w:rPr>
          <w:rFonts w:ascii="Arial" w:eastAsia="Calibri" w:hAnsi="Arial" w:cs="Arial"/>
          <w:sz w:val="22"/>
          <w:lang w:val="es-ES"/>
        </w:rPr>
      </w:pPr>
    </w:p>
    <w:p w14:paraId="17A4AFAB"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 xml:space="preserve">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w:t>
      </w:r>
      <w:r w:rsidRPr="007702DF">
        <w:rPr>
          <w:rFonts w:ascii="Arial" w:eastAsia="Calibri" w:hAnsi="Arial" w:cs="Arial"/>
          <w:sz w:val="21"/>
          <w:szCs w:val="21"/>
          <w:lang w:val="es-ES"/>
        </w:rPr>
        <w:lastRenderedPageBreak/>
        <w:t xml:space="preserve">demás disposiciones complementarias, y por las disposiciones vigentes para aquellos sectores en los cuales haya sido certificado. </w:t>
      </w:r>
    </w:p>
    <w:p w14:paraId="23F3EB9E" w14:textId="77777777" w:rsidR="00815D3E" w:rsidRPr="007702DF" w:rsidRDefault="00815D3E" w:rsidP="00815D3E">
      <w:pPr>
        <w:ind w:left="708" w:right="709"/>
        <w:jc w:val="both"/>
        <w:rPr>
          <w:rFonts w:ascii="Arial" w:eastAsia="Calibri" w:hAnsi="Arial" w:cs="Arial"/>
          <w:sz w:val="21"/>
          <w:szCs w:val="21"/>
          <w:lang w:val="es-ES"/>
        </w:rPr>
      </w:pPr>
    </w:p>
    <w:p w14:paraId="5FA2E496" w14:textId="77777777" w:rsidR="00815D3E" w:rsidRPr="007702DF" w:rsidRDefault="00815D3E" w:rsidP="00815D3E">
      <w:pPr>
        <w:ind w:left="708" w:right="709"/>
        <w:jc w:val="both"/>
        <w:rPr>
          <w:rFonts w:ascii="Arial" w:eastAsia="Calibri" w:hAnsi="Arial" w:cs="Arial"/>
          <w:sz w:val="21"/>
          <w:szCs w:val="21"/>
          <w:lang w:val="es-ES"/>
        </w:rPr>
      </w:pPr>
      <w:r w:rsidRPr="007702DF">
        <w:rPr>
          <w:rFonts w:ascii="Arial" w:eastAsia="Calibri" w:hAnsi="Arial" w:cs="Arial"/>
          <w:sz w:val="21"/>
          <w:szCs w:val="21"/>
          <w:lang w:val="es-ES"/>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14:paraId="072846AE" w14:textId="77777777" w:rsidR="00815D3E" w:rsidRPr="007702DF" w:rsidRDefault="00815D3E" w:rsidP="00815D3E">
      <w:pPr>
        <w:spacing w:line="276" w:lineRule="auto"/>
        <w:jc w:val="both"/>
        <w:rPr>
          <w:rFonts w:ascii="Arial" w:eastAsia="Calibri" w:hAnsi="Arial" w:cs="Arial"/>
          <w:sz w:val="22"/>
          <w:lang w:val="es-ES"/>
        </w:rPr>
      </w:pPr>
    </w:p>
    <w:p w14:paraId="2F2C422D" w14:textId="77777777" w:rsidR="00815D3E" w:rsidRPr="007702DF" w:rsidRDefault="00815D3E" w:rsidP="00815D3E">
      <w:pPr>
        <w:spacing w:line="276" w:lineRule="auto"/>
        <w:ind w:firstLine="708"/>
        <w:jc w:val="both"/>
        <w:rPr>
          <w:rFonts w:ascii="Arial" w:eastAsia="Calibri" w:hAnsi="Arial" w:cs="Arial"/>
          <w:sz w:val="22"/>
          <w:lang w:val="es-ES"/>
        </w:rPr>
      </w:pPr>
      <w:r w:rsidRPr="007702DF">
        <w:rPr>
          <w:rFonts w:ascii="Arial" w:eastAsia="Calibri" w:hAnsi="Arial" w:cs="Arial"/>
          <w:sz w:val="22"/>
          <w:lang w:val="es-ES"/>
        </w:rPr>
        <w:t>A partir de las normas identificadas, surgen las siguientes conclusiones:</w:t>
      </w:r>
    </w:p>
    <w:p w14:paraId="4FF37E54" w14:textId="77777777" w:rsidR="00815D3E" w:rsidRPr="007702DF" w:rsidRDefault="00815D3E" w:rsidP="00815D3E">
      <w:pPr>
        <w:spacing w:line="276" w:lineRule="auto"/>
        <w:jc w:val="both"/>
        <w:rPr>
          <w:rFonts w:ascii="Arial" w:eastAsia="Calibri" w:hAnsi="Arial" w:cs="Arial"/>
          <w:sz w:val="22"/>
          <w:lang w:val="es-ES"/>
        </w:rPr>
      </w:pPr>
    </w:p>
    <w:p w14:paraId="4B424F61" w14:textId="77777777" w:rsidR="00815D3E" w:rsidRPr="007702DF" w:rsidRDefault="00815D3E" w:rsidP="00815D3E">
      <w:pPr>
        <w:spacing w:after="120" w:line="276" w:lineRule="auto"/>
        <w:ind w:firstLine="709"/>
        <w:jc w:val="both"/>
        <w:rPr>
          <w:rFonts w:ascii="Arial" w:eastAsia="Calibri" w:hAnsi="Arial" w:cs="Arial"/>
          <w:sz w:val="22"/>
          <w:lang w:val="es-ES"/>
        </w:rPr>
      </w:pPr>
      <w:r w:rsidRPr="007702DF">
        <w:rPr>
          <w:rFonts w:ascii="Arial" w:eastAsia="Calibri" w:hAnsi="Arial" w:cs="Arial"/>
          <w:sz w:val="22"/>
          <w:lang w:val="es-ES"/>
        </w:rPr>
        <w:t>i) Decreto 1088 de 1993: L</w:t>
      </w:r>
      <w:bookmarkStart w:id="6" w:name="_Hlk34905430"/>
      <w:r w:rsidRPr="007702DF">
        <w:rPr>
          <w:rFonts w:ascii="Arial" w:eastAsia="Calibri" w:hAnsi="Arial" w:cs="Arial"/>
          <w:sz w:val="22"/>
          <w:lang w:val="es-ES"/>
        </w:rPr>
        <w:t>as asociaciones de Cabildos y/o Autoridades Tradicionales Indígenas</w:t>
      </w:r>
      <w:bookmarkEnd w:id="6"/>
      <w:r w:rsidRPr="007702DF">
        <w:rPr>
          <w:rFonts w:ascii="Arial" w:eastAsia="Calibri" w:hAnsi="Arial" w:cs="Arial"/>
          <w:sz w:val="22"/>
          <w:lang w:val="es-ES"/>
        </w:rPr>
        <w:t xml:space="preserve">, en virtud del Decreto 1088 de 1993, son entidades de Derecho Público de carácter especial, con personería jurídica, patrimonio propio y autonomía administrativa. Por lo tanto, pueden contratar. </w:t>
      </w:r>
    </w:p>
    <w:p w14:paraId="49EC2789" w14:textId="77777777" w:rsidR="00815D3E" w:rsidRPr="007702DF" w:rsidRDefault="00815D3E" w:rsidP="00815D3E">
      <w:pPr>
        <w:spacing w:after="120" w:line="276" w:lineRule="auto"/>
        <w:ind w:firstLine="709"/>
        <w:jc w:val="both"/>
        <w:rPr>
          <w:rFonts w:ascii="Arial" w:eastAsia="Calibri" w:hAnsi="Arial" w:cs="Arial"/>
          <w:sz w:val="22"/>
          <w:lang w:val="es-ES"/>
        </w:rPr>
      </w:pPr>
      <w:proofErr w:type="spellStart"/>
      <w:r w:rsidRPr="007702DF">
        <w:rPr>
          <w:rFonts w:ascii="Arial" w:eastAsia="Calibri" w:hAnsi="Arial" w:cs="Arial"/>
          <w:sz w:val="22"/>
          <w:lang w:val="es-ES"/>
        </w:rPr>
        <w:t>ii</w:t>
      </w:r>
      <w:proofErr w:type="spellEnd"/>
      <w:r w:rsidRPr="007702DF">
        <w:rPr>
          <w:rFonts w:ascii="Arial" w:eastAsia="Calibri" w:hAnsi="Arial" w:cs="Arial"/>
          <w:sz w:val="22"/>
          <w:lang w:val="es-ES"/>
        </w:rPr>
        <w:t>) Ley 1551 de 2012: Los municipios y distritos pueden celebrar convenios solidarios con cabildos, autoridades y organizaciones indígenas, para el desarrollo conjunto de programas y actividades establecidas por la Ley a los municipios y distritos, acorde con sus planes de desarrollo.</w:t>
      </w:r>
    </w:p>
    <w:p w14:paraId="03B590CF" w14:textId="77777777" w:rsidR="00815D3E" w:rsidRPr="007702DF" w:rsidRDefault="00815D3E" w:rsidP="00815D3E">
      <w:pPr>
        <w:spacing w:after="120" w:line="276" w:lineRule="auto"/>
        <w:ind w:firstLine="709"/>
        <w:jc w:val="both"/>
        <w:rPr>
          <w:rFonts w:ascii="Arial" w:eastAsia="Calibri" w:hAnsi="Arial" w:cs="Arial"/>
          <w:sz w:val="22"/>
          <w:lang w:val="es-ES"/>
        </w:rPr>
      </w:pPr>
      <w:proofErr w:type="spellStart"/>
      <w:r w:rsidRPr="007702DF">
        <w:rPr>
          <w:rFonts w:ascii="Arial" w:eastAsia="Calibri" w:hAnsi="Arial" w:cs="Arial"/>
          <w:sz w:val="22"/>
          <w:lang w:val="es-ES"/>
        </w:rPr>
        <w:t>iii</w:t>
      </w:r>
      <w:proofErr w:type="spellEnd"/>
      <w:r w:rsidRPr="007702DF">
        <w:rPr>
          <w:rFonts w:ascii="Arial" w:eastAsia="Calibri" w:hAnsi="Arial" w:cs="Arial"/>
          <w:sz w:val="22"/>
          <w:lang w:val="es-ES"/>
        </w:rPr>
        <w:t>) Decreto 1953 de 2014: Los resguardos podrán asociarse para administrar y ejecutar los recursos de la asignación especial del SGP, siempre que acrediten los requisitos establecidos en el decreto, y son personas jurídicas de derecho público especial.</w:t>
      </w:r>
    </w:p>
    <w:p w14:paraId="67810719" w14:textId="77777777" w:rsidR="00815D3E" w:rsidRPr="007702DF" w:rsidRDefault="00815D3E" w:rsidP="00815D3E">
      <w:pPr>
        <w:spacing w:after="120" w:line="276" w:lineRule="auto"/>
        <w:ind w:firstLine="709"/>
        <w:jc w:val="both"/>
        <w:rPr>
          <w:rFonts w:ascii="Arial" w:eastAsia="Calibri" w:hAnsi="Arial" w:cs="Arial"/>
          <w:sz w:val="22"/>
          <w:lang w:val="es-ES"/>
        </w:rPr>
      </w:pPr>
      <w:r w:rsidRPr="007702DF">
        <w:rPr>
          <w:rFonts w:ascii="Arial" w:eastAsia="Calibri" w:hAnsi="Arial" w:cs="Arial"/>
          <w:sz w:val="22"/>
          <w:lang w:val="es-ES"/>
        </w:rP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5BFA493C" w14:textId="77777777" w:rsidR="00815D3E" w:rsidRPr="007702DF" w:rsidRDefault="00815D3E" w:rsidP="00815D3E">
      <w:pPr>
        <w:spacing w:after="120" w:line="276" w:lineRule="auto"/>
        <w:ind w:firstLine="709"/>
        <w:jc w:val="both"/>
        <w:rPr>
          <w:rFonts w:ascii="Arial" w:eastAsia="Calibri" w:hAnsi="Arial" w:cs="Arial"/>
          <w:sz w:val="22"/>
          <w:lang w:val="es-ES"/>
        </w:rPr>
      </w:pPr>
      <w:r w:rsidRPr="007702DF">
        <w:rPr>
          <w:rFonts w:ascii="Arial" w:eastAsia="Calibri" w:hAnsi="Arial" w:cs="Arial"/>
          <w:sz w:val="22"/>
          <w:lang w:val="es-ES"/>
        </w:rPr>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2BD86601" w14:textId="77777777" w:rsidR="00815D3E" w:rsidRPr="007702DF" w:rsidRDefault="00815D3E" w:rsidP="00815D3E">
      <w:pPr>
        <w:spacing w:after="120" w:line="276" w:lineRule="auto"/>
        <w:ind w:firstLine="709"/>
        <w:jc w:val="both"/>
        <w:rPr>
          <w:rFonts w:ascii="Arial" w:eastAsia="Calibri" w:hAnsi="Arial" w:cs="Arial"/>
          <w:sz w:val="22"/>
          <w:lang w:val="es-ES"/>
        </w:rPr>
      </w:pPr>
      <w:r w:rsidRPr="007702DF">
        <w:rPr>
          <w:rFonts w:ascii="Arial" w:eastAsia="Calibri" w:hAnsi="Arial" w:cs="Arial"/>
          <w:sz w:val="22"/>
          <w:lang w:val="es-ES"/>
        </w:rP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14:paraId="27CDFAB9" w14:textId="77777777" w:rsidR="00815D3E" w:rsidRPr="007702DF" w:rsidRDefault="00815D3E" w:rsidP="00815D3E">
      <w:pPr>
        <w:spacing w:after="120" w:line="276" w:lineRule="auto"/>
        <w:ind w:firstLine="709"/>
        <w:jc w:val="both"/>
        <w:rPr>
          <w:rFonts w:ascii="Arial" w:eastAsia="Calibri" w:hAnsi="Arial" w:cs="Arial"/>
          <w:sz w:val="22"/>
          <w:lang w:val="es-ES"/>
        </w:rPr>
      </w:pPr>
      <w:r w:rsidRPr="007702DF">
        <w:rPr>
          <w:rFonts w:ascii="Arial" w:eastAsia="Calibri" w:hAnsi="Arial" w:cs="Arial"/>
          <w:sz w:val="22"/>
          <w:lang w:val="es-ES"/>
        </w:rPr>
        <w:t xml:space="preserve">A la normativa analizada se adiciona ahora el Decreto autónomo No. 252 de 2020, expedido por el Gobierno Nacional, que adicionó al Decreto 1088 de 1993, que regula las </w:t>
      </w:r>
      <w:r w:rsidRPr="007702DF">
        <w:rPr>
          <w:rFonts w:ascii="Arial" w:eastAsia="Calibri" w:hAnsi="Arial" w:cs="Arial"/>
          <w:sz w:val="22"/>
          <w:lang w:val="es-ES"/>
        </w:rPr>
        <w:lastRenderedPageBreak/>
        <w:t>asociaciones de Cabildos y/o Autoridades Tradicionales Indígenas y, entre otros aspectos, la naturaleza de sus actos y contratos. El artículo 10 del Decreto 1088 de 1993 dispone que los negocios jurídicos de esas asociaciones –de cabildos y/o de autoridades tradicionales– se rigen por el derecho privado; no obstante, el Decreto 252 de 2020, adicionó un parágrafo, asignándole a las «organizaciones indígenas» capacidad para contratar, sin limitaciones en cuanto al objeto del contrato o por la fuente de los recursos.</w:t>
      </w:r>
    </w:p>
    <w:p w14:paraId="24185430" w14:textId="77777777" w:rsidR="00815D3E" w:rsidRPr="007702DF" w:rsidRDefault="00815D3E" w:rsidP="00815D3E">
      <w:pPr>
        <w:spacing w:after="120" w:line="276" w:lineRule="auto"/>
        <w:ind w:firstLine="709"/>
        <w:jc w:val="both"/>
        <w:rPr>
          <w:rFonts w:ascii="Arial" w:eastAsia="Calibri" w:hAnsi="Arial" w:cs="Arial"/>
          <w:sz w:val="22"/>
          <w:lang w:val="es-ES"/>
        </w:rPr>
      </w:pPr>
      <w:r w:rsidRPr="007702DF">
        <w:rPr>
          <w:rFonts w:ascii="Arial" w:eastAsia="Calibri" w:hAnsi="Arial" w:cs="Arial"/>
          <w:sz w:val="22"/>
          <w:lang w:val="es-ES"/>
        </w:rPr>
        <w:t>Antes de continuar, es necesario recordar que las «organizaciones indígenas» se mencionaron en el artículo 6 de la Ley 1551 de 2012 que, entre otros, regula los convenios solidarios entre los municipios y distritos con diferentes agrupaciones indígenas, autorizando que este tipo de contrato sea celebrado con «organizaciones indígenas», cabildos y autoridades indígenas. Como se advierte, allí no se otorgó personería jurídica ni capacidad jurídica general a estas formas de organización indígena, sino que se les asignó la capacidad jurídica contractual concreta para un negocio jurídico específico, celebrado con entidades de derecho público que tienen capacidad para contratar, de conformidad con el artículo 2 de la Ley 80 de 1993.</w:t>
      </w:r>
    </w:p>
    <w:p w14:paraId="54628C21" w14:textId="77777777" w:rsidR="00815D3E" w:rsidRPr="007702DF" w:rsidRDefault="00815D3E" w:rsidP="00815D3E">
      <w:pPr>
        <w:spacing w:after="120" w:line="276" w:lineRule="auto"/>
        <w:ind w:firstLine="709"/>
        <w:jc w:val="both"/>
        <w:rPr>
          <w:rFonts w:ascii="Arial" w:eastAsia="Calibri" w:hAnsi="Arial" w:cs="Arial"/>
          <w:sz w:val="22"/>
          <w:lang w:val="es-ES"/>
        </w:rPr>
      </w:pPr>
      <w:r w:rsidRPr="007702DF">
        <w:rPr>
          <w:rFonts w:ascii="Arial" w:eastAsia="Calibri" w:hAnsi="Arial" w:cs="Arial"/>
          <w:sz w:val="22"/>
          <w:lang w:val="es-ES"/>
        </w:rPr>
        <w:t xml:space="preserve">En cambio, el artículo 1 del Decreto 252 de 2020 permite que las «organizaciones indígenas» contraten con las entidades estatales definidas en el artículo 2 de la Ley 80 de 1993, y además pueden hacerlo de manera directa –sin necesidad de participar en licitaciones u otro proceso de selección–, pero condicionado a la composición de esas organizaciones, cuyos miembros deben ser, exclusivamente: i) cabildos indígenas, </w:t>
      </w:r>
      <w:proofErr w:type="spellStart"/>
      <w:r w:rsidRPr="007702DF">
        <w:rPr>
          <w:rFonts w:ascii="Arial" w:eastAsia="Calibri" w:hAnsi="Arial" w:cs="Arial"/>
          <w:sz w:val="22"/>
          <w:lang w:val="es-ES"/>
        </w:rPr>
        <w:t>ii</w:t>
      </w:r>
      <w:proofErr w:type="spellEnd"/>
      <w:r w:rsidRPr="007702DF">
        <w:rPr>
          <w:rFonts w:ascii="Arial" w:eastAsia="Calibri" w:hAnsi="Arial" w:cs="Arial"/>
          <w:sz w:val="22"/>
          <w:lang w:val="es-ES"/>
        </w:rPr>
        <w:t xml:space="preserve">) resguardos indígenas, </w:t>
      </w:r>
      <w:proofErr w:type="spellStart"/>
      <w:r w:rsidRPr="007702DF">
        <w:rPr>
          <w:rFonts w:ascii="Arial" w:eastAsia="Calibri" w:hAnsi="Arial" w:cs="Arial"/>
          <w:sz w:val="22"/>
          <w:lang w:val="es-ES"/>
        </w:rPr>
        <w:t>iii</w:t>
      </w:r>
      <w:proofErr w:type="spellEnd"/>
      <w:r w:rsidRPr="007702DF">
        <w:rPr>
          <w:rFonts w:ascii="Arial" w:eastAsia="Calibri" w:hAnsi="Arial" w:cs="Arial"/>
          <w:sz w:val="22"/>
          <w:lang w:val="es-ES"/>
        </w:rPr>
        <w:t xml:space="preserve">) asociaciones de cabildos indígenas, </w:t>
      </w:r>
      <w:proofErr w:type="spellStart"/>
      <w:r w:rsidRPr="007702DF">
        <w:rPr>
          <w:rFonts w:ascii="Arial" w:eastAsia="Calibri" w:hAnsi="Arial" w:cs="Arial"/>
          <w:sz w:val="22"/>
          <w:lang w:val="es-ES"/>
        </w:rPr>
        <w:t>iv</w:t>
      </w:r>
      <w:proofErr w:type="spellEnd"/>
      <w:r w:rsidRPr="007702DF">
        <w:rPr>
          <w:rFonts w:ascii="Arial" w:eastAsia="Calibri" w:hAnsi="Arial" w:cs="Arial"/>
          <w:sz w:val="22"/>
          <w:lang w:val="es-ES"/>
        </w:rPr>
        <w:t>) asociaciones de autoridades indígenas, y v) otras formas de autoridad indígena</w:t>
      </w:r>
      <w:r w:rsidRPr="007702DF">
        <w:rPr>
          <w:rStyle w:val="Refdenotaalpie"/>
          <w:rFonts w:ascii="Arial" w:eastAsia="Calibri" w:hAnsi="Arial" w:cs="Arial"/>
          <w:sz w:val="22"/>
          <w:lang w:val="es-ES"/>
        </w:rPr>
        <w:footnoteReference w:id="4"/>
      </w:r>
      <w:r w:rsidRPr="007702DF">
        <w:rPr>
          <w:rFonts w:ascii="Arial" w:eastAsia="Calibri" w:hAnsi="Arial" w:cs="Arial"/>
          <w:sz w:val="22"/>
          <w:lang w:val="es-ES"/>
        </w:rPr>
        <w:t>.</w:t>
      </w:r>
    </w:p>
    <w:p w14:paraId="63A6ADE5" w14:textId="77777777" w:rsidR="00815D3E" w:rsidRPr="007702DF" w:rsidRDefault="00815D3E" w:rsidP="00815D3E">
      <w:pPr>
        <w:spacing w:line="276" w:lineRule="auto"/>
        <w:ind w:firstLine="709"/>
        <w:jc w:val="both"/>
        <w:rPr>
          <w:rFonts w:ascii="Arial" w:eastAsia="Calibri" w:hAnsi="Arial" w:cs="Arial"/>
          <w:sz w:val="22"/>
          <w:lang w:val="es-ES"/>
        </w:rPr>
      </w:pPr>
      <w:r w:rsidRPr="007702DF">
        <w:rPr>
          <w:rFonts w:ascii="Arial" w:eastAsia="Calibri" w:hAnsi="Arial" w:cs="Arial"/>
          <w:sz w:val="22"/>
          <w:lang w:val="es-ES"/>
        </w:rPr>
        <w:t xml:space="preserve">En ese sentido, i) la norma le confirió a las «organizaciones indígenas» capacidad para contratar con el Estado y </w:t>
      </w:r>
      <w:proofErr w:type="spellStart"/>
      <w:r w:rsidRPr="007702DF">
        <w:rPr>
          <w:rFonts w:ascii="Arial" w:eastAsia="Calibri" w:hAnsi="Arial" w:cs="Arial"/>
          <w:sz w:val="22"/>
          <w:lang w:val="es-ES"/>
        </w:rPr>
        <w:t>ii</w:t>
      </w:r>
      <w:proofErr w:type="spellEnd"/>
      <w:r w:rsidRPr="007702DF">
        <w:rPr>
          <w:rFonts w:ascii="Arial" w:eastAsia="Calibri" w:hAnsi="Arial" w:cs="Arial"/>
          <w:sz w:val="22"/>
          <w:lang w:val="es-ES"/>
        </w:rPr>
        <w:t xml:space="preserve">) también autorizó a todas las entidades estatales a contratar con ellas de manera directa. Por oposición, antes de esta norma solo podían </w:t>
      </w:r>
      <w:r w:rsidRPr="007702DF">
        <w:rPr>
          <w:rFonts w:ascii="Arial" w:eastAsia="Calibri" w:hAnsi="Arial" w:cs="Arial"/>
          <w:sz w:val="22"/>
          <w:lang w:val="es-ES"/>
        </w:rPr>
        <w:lastRenderedPageBreak/>
        <w:t xml:space="preserve">celebrar convenios solidarios con municipios y distritos. En todo caso, el Decreto 252 de 2020 no califica a las «organizaciones indígenas» como entidades estatales, no regula su naturaleza o régimen legal. </w:t>
      </w:r>
    </w:p>
    <w:p w14:paraId="0C6A1737" w14:textId="77777777" w:rsidR="00815D3E" w:rsidRPr="007702DF" w:rsidRDefault="00815D3E" w:rsidP="00815D3E">
      <w:pPr>
        <w:spacing w:line="276" w:lineRule="auto"/>
        <w:jc w:val="both"/>
        <w:rPr>
          <w:rFonts w:ascii="Arial" w:eastAsia="Calibri" w:hAnsi="Arial" w:cs="Arial"/>
          <w:sz w:val="22"/>
          <w:lang w:val="es-ES"/>
        </w:rPr>
      </w:pPr>
    </w:p>
    <w:p w14:paraId="12C7D1A4" w14:textId="77777777" w:rsidR="00815D3E" w:rsidRPr="007702DF" w:rsidRDefault="00815D3E" w:rsidP="00815D3E">
      <w:pPr>
        <w:tabs>
          <w:tab w:val="left" w:pos="0"/>
        </w:tabs>
        <w:spacing w:line="276" w:lineRule="auto"/>
        <w:jc w:val="both"/>
        <w:rPr>
          <w:rFonts w:ascii="Arial" w:eastAsia="Calibri" w:hAnsi="Arial" w:cs="Arial"/>
          <w:b/>
          <w:sz w:val="22"/>
          <w:lang w:val="es-ES"/>
        </w:rPr>
      </w:pPr>
      <w:r w:rsidRPr="007702DF">
        <w:rPr>
          <w:rFonts w:ascii="Arial" w:eastAsia="Calibri" w:hAnsi="Arial" w:cs="Arial"/>
          <w:b/>
          <w:sz w:val="22"/>
          <w:lang w:val="es-ES"/>
        </w:rPr>
        <w:t xml:space="preserve">3. Respuesta </w:t>
      </w:r>
    </w:p>
    <w:p w14:paraId="16C22EAA" w14:textId="77777777" w:rsidR="00815D3E" w:rsidRPr="007702DF" w:rsidRDefault="00815D3E" w:rsidP="00815D3E">
      <w:pPr>
        <w:tabs>
          <w:tab w:val="left" w:pos="0"/>
        </w:tabs>
        <w:spacing w:line="276" w:lineRule="auto"/>
        <w:jc w:val="both"/>
        <w:rPr>
          <w:rFonts w:ascii="Arial" w:eastAsia="Calibri" w:hAnsi="Arial" w:cs="Arial"/>
          <w:sz w:val="20"/>
          <w:szCs w:val="20"/>
          <w:lang w:val="es-ES"/>
        </w:rPr>
      </w:pPr>
    </w:p>
    <w:p w14:paraId="1992BFE2" w14:textId="5913FDA0" w:rsidR="00815D3E" w:rsidRPr="007702DF" w:rsidRDefault="0096478F" w:rsidP="00815D3E">
      <w:pPr>
        <w:tabs>
          <w:tab w:val="left" w:pos="426"/>
        </w:tabs>
        <w:ind w:left="709" w:right="709"/>
        <w:jc w:val="both"/>
        <w:rPr>
          <w:rFonts w:ascii="Arial" w:eastAsia="Calibri" w:hAnsi="Arial" w:cs="Arial"/>
          <w:sz w:val="21"/>
          <w:szCs w:val="21"/>
        </w:rPr>
      </w:pPr>
      <w:r w:rsidRPr="007702DF">
        <w:rPr>
          <w:rFonts w:ascii="Arial" w:eastAsia="Calibri" w:hAnsi="Arial" w:cs="Arial"/>
          <w:sz w:val="21"/>
          <w:szCs w:val="21"/>
        </w:rPr>
        <w:t>«[…] Sí, una vez suscrito el CONVENIO MARCO. ¿Pueden las Asociaciones de cabildos indígenas y/o asociaciones de autoridades tradicionales, organizaciones indígenas suscribir convenios interadministrativos, bajo la modalidad de contratación directa a efectos de programar y ejecutar los recursos de EASGPRI (sic), en cumplimiento de los planes de vida o sus equivalentes y según el plan de inversión establecido en acta comunitaria? […]»</w:t>
      </w:r>
    </w:p>
    <w:p w14:paraId="2DD80091" w14:textId="77777777" w:rsidR="00815D3E" w:rsidRPr="007702DF" w:rsidRDefault="00815D3E" w:rsidP="00815D3E">
      <w:pPr>
        <w:tabs>
          <w:tab w:val="left" w:pos="426"/>
        </w:tabs>
        <w:ind w:left="709" w:right="709"/>
        <w:jc w:val="both"/>
        <w:rPr>
          <w:rFonts w:ascii="Arial" w:eastAsia="Calibri" w:hAnsi="Arial" w:cs="Arial"/>
          <w:sz w:val="21"/>
          <w:szCs w:val="21"/>
        </w:rPr>
      </w:pPr>
    </w:p>
    <w:p w14:paraId="2F897CBD" w14:textId="77777777" w:rsidR="00C772AD" w:rsidRPr="007702DF" w:rsidRDefault="00C772AD" w:rsidP="00C61264">
      <w:pPr>
        <w:spacing w:before="120" w:line="276" w:lineRule="auto"/>
        <w:jc w:val="both"/>
        <w:rPr>
          <w:rFonts w:ascii="Arial" w:hAnsi="Arial" w:cs="Arial"/>
          <w:color w:val="000000" w:themeColor="text1"/>
          <w:sz w:val="22"/>
        </w:rPr>
      </w:pPr>
      <w:r w:rsidRPr="007702DF">
        <w:rPr>
          <w:rFonts w:ascii="Arial" w:hAnsi="Arial" w:cs="Arial"/>
          <w:color w:val="000000" w:themeColor="text1"/>
          <w:sz w:val="22"/>
        </w:rPr>
        <w:t>De conformidad con la competencia otorgada en el numeral 8 del artículo 11 y numeral 5 del artículo 3 del Decreto Ley 4170 de 2011, la Agencia Nacional de Contratación Pública - Colombia Compra Eficiente atiende consultas relativas a temas contractuales en lo que se refiere a la aplicación de normas de carácter general en materia de compras y contratación pública; por tal motivo, esta entidad carece de competencia para pronunciarse respecto de actuaciones contractuales específicas.</w:t>
      </w:r>
    </w:p>
    <w:p w14:paraId="77E619DE" w14:textId="450E9870" w:rsidR="0096478F" w:rsidRPr="007702DF" w:rsidRDefault="00C772AD" w:rsidP="0096478F">
      <w:pPr>
        <w:spacing w:before="120" w:line="276" w:lineRule="auto"/>
        <w:ind w:firstLine="708"/>
        <w:jc w:val="both"/>
        <w:rPr>
          <w:rFonts w:ascii="Arial" w:eastAsia="Calibri" w:hAnsi="Arial" w:cs="Arial"/>
          <w:color w:val="000000" w:themeColor="text1"/>
          <w:sz w:val="22"/>
          <w:lang w:val="es-ES"/>
        </w:rPr>
      </w:pPr>
      <w:r w:rsidRPr="007702DF">
        <w:rPr>
          <w:rFonts w:ascii="Arial" w:eastAsia="Calibri" w:hAnsi="Arial" w:cs="Arial"/>
          <w:color w:val="000000" w:themeColor="text1"/>
          <w:sz w:val="22"/>
          <w:lang w:val="es-ES"/>
        </w:rPr>
        <w:t>Sin embargo</w:t>
      </w:r>
      <w:r w:rsidR="0096478F" w:rsidRPr="007702DF">
        <w:rPr>
          <w:rFonts w:ascii="Arial" w:eastAsia="Calibri" w:hAnsi="Arial" w:cs="Arial"/>
          <w:color w:val="000000" w:themeColor="text1"/>
          <w:sz w:val="22"/>
          <w:lang w:val="es-ES"/>
        </w:rPr>
        <w:t>,</w:t>
      </w:r>
      <w:r w:rsidRPr="007702DF">
        <w:rPr>
          <w:rFonts w:ascii="Arial" w:eastAsia="Calibri" w:hAnsi="Arial" w:cs="Arial"/>
          <w:color w:val="000000" w:themeColor="text1"/>
          <w:sz w:val="22"/>
          <w:lang w:val="es-ES"/>
        </w:rPr>
        <w:t xml:space="preserve"> </w:t>
      </w:r>
      <w:r w:rsidR="0096478F" w:rsidRPr="007702DF">
        <w:rPr>
          <w:rFonts w:ascii="Arial" w:eastAsia="Calibri" w:hAnsi="Arial" w:cs="Arial"/>
          <w:color w:val="000000" w:themeColor="text1"/>
          <w:sz w:val="22"/>
          <w:lang w:val="es-ES"/>
        </w:rPr>
        <w:t xml:space="preserve">teniendo en cuenta que la </w:t>
      </w:r>
      <w:r w:rsidR="00D56168" w:rsidRPr="007702DF">
        <w:rPr>
          <w:rFonts w:ascii="Arial" w:eastAsia="Calibri" w:hAnsi="Arial" w:cs="Arial"/>
          <w:color w:val="000000" w:themeColor="text1"/>
          <w:sz w:val="22"/>
          <w:lang w:val="es-ES"/>
        </w:rPr>
        <w:t>s</w:t>
      </w:r>
      <w:r w:rsidR="0096478F" w:rsidRPr="007702DF">
        <w:rPr>
          <w:rFonts w:ascii="Arial" w:eastAsia="Calibri" w:hAnsi="Arial" w:cs="Arial"/>
          <w:color w:val="000000" w:themeColor="text1"/>
          <w:sz w:val="22"/>
          <w:lang w:val="es-ES"/>
        </w:rPr>
        <w:t>igla AESGPRI significa Asignación</w:t>
      </w:r>
      <w:r w:rsidR="00D56168" w:rsidRPr="007702DF">
        <w:rPr>
          <w:rFonts w:ascii="Arial" w:eastAsia="Calibri" w:hAnsi="Arial" w:cs="Arial"/>
          <w:color w:val="000000" w:themeColor="text1"/>
          <w:sz w:val="22"/>
          <w:lang w:val="es-ES"/>
        </w:rPr>
        <w:t xml:space="preserve"> </w:t>
      </w:r>
      <w:r w:rsidR="0096478F" w:rsidRPr="007702DF">
        <w:rPr>
          <w:rFonts w:ascii="Arial" w:eastAsia="Calibri" w:hAnsi="Arial" w:cs="Arial"/>
          <w:color w:val="000000" w:themeColor="text1"/>
          <w:sz w:val="22"/>
          <w:lang w:val="es-ES"/>
        </w:rPr>
        <w:t>Especial</w:t>
      </w:r>
      <w:r w:rsidR="00D56168" w:rsidRPr="007702DF">
        <w:rPr>
          <w:rFonts w:ascii="Arial" w:eastAsia="Calibri" w:hAnsi="Arial" w:cs="Arial"/>
          <w:color w:val="000000" w:themeColor="text1"/>
          <w:sz w:val="22"/>
          <w:lang w:val="es-ES"/>
        </w:rPr>
        <w:t xml:space="preserve"> </w:t>
      </w:r>
      <w:r w:rsidR="0096478F" w:rsidRPr="007702DF">
        <w:rPr>
          <w:rFonts w:ascii="Arial" w:eastAsia="Calibri" w:hAnsi="Arial" w:cs="Arial"/>
          <w:color w:val="000000" w:themeColor="text1"/>
          <w:sz w:val="22"/>
          <w:lang w:val="es-ES"/>
        </w:rPr>
        <w:t>del</w:t>
      </w:r>
      <w:r w:rsidR="00D56168" w:rsidRPr="007702DF">
        <w:rPr>
          <w:rFonts w:ascii="Arial" w:eastAsia="Calibri" w:hAnsi="Arial" w:cs="Arial"/>
          <w:color w:val="000000" w:themeColor="text1"/>
          <w:sz w:val="22"/>
          <w:lang w:val="es-ES"/>
        </w:rPr>
        <w:t xml:space="preserve"> </w:t>
      </w:r>
      <w:r w:rsidR="0096478F" w:rsidRPr="007702DF">
        <w:rPr>
          <w:rFonts w:ascii="Arial" w:eastAsia="Calibri" w:hAnsi="Arial" w:cs="Arial"/>
          <w:color w:val="000000" w:themeColor="text1"/>
          <w:sz w:val="22"/>
          <w:lang w:val="es-ES"/>
        </w:rPr>
        <w:t>Sistema</w:t>
      </w:r>
      <w:r w:rsidR="00D56168" w:rsidRPr="007702DF">
        <w:rPr>
          <w:rFonts w:ascii="Arial" w:eastAsia="Calibri" w:hAnsi="Arial" w:cs="Arial"/>
          <w:color w:val="000000" w:themeColor="text1"/>
          <w:sz w:val="22"/>
          <w:lang w:val="es-ES"/>
        </w:rPr>
        <w:t xml:space="preserve"> </w:t>
      </w:r>
      <w:r w:rsidR="0096478F" w:rsidRPr="007702DF">
        <w:rPr>
          <w:rFonts w:ascii="Arial" w:eastAsia="Calibri" w:hAnsi="Arial" w:cs="Arial"/>
          <w:color w:val="000000" w:themeColor="text1"/>
          <w:sz w:val="22"/>
          <w:lang w:val="es-ES"/>
        </w:rPr>
        <w:t>General</w:t>
      </w:r>
      <w:r w:rsidR="00D56168" w:rsidRPr="007702DF">
        <w:rPr>
          <w:rFonts w:ascii="Arial" w:eastAsia="Calibri" w:hAnsi="Arial" w:cs="Arial"/>
          <w:color w:val="000000" w:themeColor="text1"/>
          <w:sz w:val="22"/>
          <w:lang w:val="es-ES"/>
        </w:rPr>
        <w:t xml:space="preserve"> </w:t>
      </w:r>
      <w:r w:rsidR="0096478F" w:rsidRPr="007702DF">
        <w:rPr>
          <w:rFonts w:ascii="Arial" w:eastAsia="Calibri" w:hAnsi="Arial" w:cs="Arial"/>
          <w:color w:val="000000" w:themeColor="text1"/>
          <w:sz w:val="22"/>
          <w:lang w:val="es-ES"/>
        </w:rPr>
        <w:t>de</w:t>
      </w:r>
      <w:r w:rsidR="00D56168" w:rsidRPr="007702DF">
        <w:rPr>
          <w:rFonts w:ascii="Arial" w:eastAsia="Calibri" w:hAnsi="Arial" w:cs="Arial"/>
          <w:color w:val="000000" w:themeColor="text1"/>
          <w:sz w:val="22"/>
          <w:lang w:val="es-ES"/>
        </w:rPr>
        <w:t xml:space="preserve"> </w:t>
      </w:r>
      <w:r w:rsidR="0096478F" w:rsidRPr="007702DF">
        <w:rPr>
          <w:rFonts w:ascii="Arial" w:eastAsia="Calibri" w:hAnsi="Arial" w:cs="Arial"/>
          <w:color w:val="000000" w:themeColor="text1"/>
          <w:sz w:val="22"/>
          <w:lang w:val="es-ES"/>
        </w:rPr>
        <w:t>Participaciones</w:t>
      </w:r>
      <w:r w:rsidR="00D56168" w:rsidRPr="007702DF">
        <w:rPr>
          <w:rFonts w:ascii="Arial" w:eastAsia="Calibri" w:hAnsi="Arial" w:cs="Arial"/>
          <w:color w:val="000000" w:themeColor="text1"/>
          <w:sz w:val="22"/>
          <w:lang w:val="es-ES"/>
        </w:rPr>
        <w:t xml:space="preserve"> para los R</w:t>
      </w:r>
      <w:r w:rsidR="0096478F" w:rsidRPr="007702DF">
        <w:rPr>
          <w:rFonts w:ascii="Arial" w:eastAsia="Calibri" w:hAnsi="Arial" w:cs="Arial"/>
          <w:color w:val="000000" w:themeColor="text1"/>
          <w:sz w:val="22"/>
          <w:lang w:val="es-ES"/>
        </w:rPr>
        <w:t>esguardos</w:t>
      </w:r>
      <w:r w:rsidR="00D56168" w:rsidRPr="007702DF">
        <w:rPr>
          <w:rFonts w:ascii="Arial" w:eastAsia="Calibri" w:hAnsi="Arial" w:cs="Arial"/>
          <w:color w:val="000000" w:themeColor="text1"/>
          <w:sz w:val="22"/>
          <w:lang w:val="es-ES"/>
        </w:rPr>
        <w:t xml:space="preserve"> I</w:t>
      </w:r>
      <w:r w:rsidR="0096478F" w:rsidRPr="007702DF">
        <w:rPr>
          <w:rFonts w:ascii="Arial" w:eastAsia="Calibri" w:hAnsi="Arial" w:cs="Arial"/>
          <w:color w:val="000000" w:themeColor="text1"/>
          <w:sz w:val="22"/>
          <w:lang w:val="es-ES"/>
        </w:rPr>
        <w:t>ndígenas</w:t>
      </w:r>
      <w:r w:rsidR="00D56168" w:rsidRPr="007702DF">
        <w:rPr>
          <w:rFonts w:ascii="Arial" w:eastAsia="Calibri" w:hAnsi="Arial" w:cs="Arial"/>
          <w:color w:val="000000" w:themeColor="text1"/>
          <w:sz w:val="22"/>
          <w:lang w:val="es-ES"/>
        </w:rPr>
        <w:t xml:space="preserve">, en las consideraciones de este concepto se ha hecho referencia a los recursos del SGP, pero particularmente para las </w:t>
      </w:r>
      <w:r w:rsidR="00F73414" w:rsidRPr="007702DF">
        <w:rPr>
          <w:rFonts w:ascii="Arial" w:eastAsia="Calibri" w:hAnsi="Arial" w:cs="Arial"/>
          <w:color w:val="000000" w:themeColor="text1"/>
          <w:sz w:val="22"/>
          <w:lang w:val="es-ES"/>
        </w:rPr>
        <w:t>«</w:t>
      </w:r>
      <w:r w:rsidR="00D56168" w:rsidRPr="007702DF">
        <w:rPr>
          <w:rFonts w:ascii="Arial" w:eastAsia="Calibri" w:hAnsi="Arial" w:cs="Arial"/>
          <w:color w:val="000000" w:themeColor="text1"/>
          <w:sz w:val="22"/>
          <w:lang w:val="es-ES"/>
        </w:rPr>
        <w:t>asociaciones de cabildos y asociaciones de autoridades tradicionales indígenas</w:t>
      </w:r>
      <w:r w:rsidR="00F73414" w:rsidRPr="007702DF">
        <w:rPr>
          <w:rFonts w:ascii="Arial" w:eastAsia="Calibri" w:hAnsi="Arial" w:cs="Arial"/>
          <w:color w:val="000000" w:themeColor="text1"/>
          <w:sz w:val="22"/>
          <w:lang w:val="es-ES"/>
        </w:rPr>
        <w:t>»</w:t>
      </w:r>
      <w:r w:rsidR="00D56168" w:rsidRPr="007702DF">
        <w:rPr>
          <w:rFonts w:ascii="Arial" w:eastAsia="Calibri" w:hAnsi="Arial" w:cs="Arial"/>
          <w:color w:val="000000" w:themeColor="text1"/>
          <w:sz w:val="22"/>
          <w:lang w:val="es-ES"/>
        </w:rPr>
        <w:t xml:space="preserve">, de acuerdo con el Decreto 1088 de 1993, </w:t>
      </w:r>
      <w:r w:rsidR="00FD7280" w:rsidRPr="007702DF">
        <w:rPr>
          <w:rFonts w:ascii="Arial" w:eastAsia="Calibri" w:hAnsi="Arial" w:cs="Arial"/>
          <w:color w:val="000000" w:themeColor="text1"/>
          <w:sz w:val="22"/>
          <w:lang w:val="es-ES"/>
        </w:rPr>
        <w:t xml:space="preserve">se estableció que </w:t>
      </w:r>
      <w:r w:rsidR="00D56168" w:rsidRPr="007702DF">
        <w:rPr>
          <w:rFonts w:ascii="Arial" w:eastAsia="Calibri" w:hAnsi="Arial" w:cs="Arial"/>
          <w:color w:val="000000" w:themeColor="text1"/>
          <w:sz w:val="22"/>
          <w:lang w:val="es-ES"/>
        </w:rPr>
        <w:t>son entidades de Derecho Público de carácter especial, con personería jurídica, patrimonio propio y autonomía administrativa</w:t>
      </w:r>
      <w:r w:rsidR="00FD7280" w:rsidRPr="007702DF">
        <w:rPr>
          <w:rFonts w:ascii="Arial" w:eastAsia="Calibri" w:hAnsi="Arial" w:cs="Arial"/>
          <w:color w:val="000000" w:themeColor="text1"/>
          <w:sz w:val="22"/>
          <w:lang w:val="es-ES"/>
        </w:rPr>
        <w:t>,</w:t>
      </w:r>
      <w:r w:rsidR="00D56168" w:rsidRPr="007702DF">
        <w:rPr>
          <w:rFonts w:ascii="Arial" w:eastAsia="Calibri" w:hAnsi="Arial" w:cs="Arial"/>
          <w:color w:val="000000" w:themeColor="text1"/>
          <w:sz w:val="22"/>
          <w:lang w:val="es-ES"/>
        </w:rPr>
        <w:t xml:space="preserve"> </w:t>
      </w:r>
      <w:r w:rsidR="00FD7280" w:rsidRPr="007702DF">
        <w:rPr>
          <w:rFonts w:ascii="Arial" w:eastAsia="Calibri" w:hAnsi="Arial" w:cs="Arial"/>
          <w:color w:val="000000" w:themeColor="text1"/>
          <w:sz w:val="22"/>
          <w:lang w:val="es-ES"/>
        </w:rPr>
        <w:t>p</w:t>
      </w:r>
      <w:r w:rsidR="00D56168" w:rsidRPr="007702DF">
        <w:rPr>
          <w:rFonts w:ascii="Arial" w:eastAsia="Calibri" w:hAnsi="Arial" w:cs="Arial"/>
          <w:color w:val="000000" w:themeColor="text1"/>
          <w:sz w:val="22"/>
          <w:lang w:val="es-ES"/>
        </w:rPr>
        <w:t>or</w:t>
      </w:r>
      <w:r w:rsidR="00FD7280" w:rsidRPr="007702DF">
        <w:rPr>
          <w:rFonts w:ascii="Arial" w:eastAsia="Calibri" w:hAnsi="Arial" w:cs="Arial"/>
          <w:color w:val="000000" w:themeColor="text1"/>
          <w:sz w:val="22"/>
          <w:lang w:val="es-ES"/>
        </w:rPr>
        <w:t xml:space="preserve"> </w:t>
      </w:r>
      <w:r w:rsidR="00D56168" w:rsidRPr="007702DF">
        <w:rPr>
          <w:rFonts w:ascii="Arial" w:eastAsia="Calibri" w:hAnsi="Arial" w:cs="Arial"/>
          <w:color w:val="000000" w:themeColor="text1"/>
          <w:sz w:val="22"/>
          <w:lang w:val="es-ES"/>
        </w:rPr>
        <w:t xml:space="preserve">tanto pueden contratar y no requieren la suscripción de un convenio marco para que </w:t>
      </w:r>
      <w:r w:rsidR="000C1236" w:rsidRPr="007702DF">
        <w:rPr>
          <w:rFonts w:ascii="Arial" w:eastAsia="Calibri" w:hAnsi="Arial" w:cs="Arial"/>
          <w:color w:val="000000" w:themeColor="text1"/>
          <w:sz w:val="22"/>
          <w:lang w:val="es-ES"/>
        </w:rPr>
        <w:t>sus recursos sean</w:t>
      </w:r>
      <w:r w:rsidR="00D56168" w:rsidRPr="007702DF">
        <w:rPr>
          <w:rFonts w:ascii="Arial" w:eastAsia="Calibri" w:hAnsi="Arial" w:cs="Arial"/>
          <w:color w:val="000000" w:themeColor="text1"/>
          <w:sz w:val="22"/>
          <w:lang w:val="es-ES"/>
        </w:rPr>
        <w:t xml:space="preserve"> administr</w:t>
      </w:r>
      <w:r w:rsidR="000C1236" w:rsidRPr="007702DF">
        <w:rPr>
          <w:rFonts w:ascii="Arial" w:eastAsia="Calibri" w:hAnsi="Arial" w:cs="Arial"/>
          <w:color w:val="000000" w:themeColor="text1"/>
          <w:sz w:val="22"/>
          <w:lang w:val="es-ES"/>
        </w:rPr>
        <w:t>ados</w:t>
      </w:r>
      <w:r w:rsidR="00D56168" w:rsidRPr="007702DF">
        <w:rPr>
          <w:rFonts w:ascii="Arial" w:eastAsia="Calibri" w:hAnsi="Arial" w:cs="Arial"/>
          <w:color w:val="000000" w:themeColor="text1"/>
          <w:sz w:val="22"/>
          <w:lang w:val="es-ES"/>
        </w:rPr>
        <w:t xml:space="preserve"> y </w:t>
      </w:r>
      <w:r w:rsidR="000C1236" w:rsidRPr="007702DF">
        <w:rPr>
          <w:rFonts w:ascii="Arial" w:eastAsia="Calibri" w:hAnsi="Arial" w:cs="Arial"/>
          <w:color w:val="000000" w:themeColor="text1"/>
          <w:sz w:val="22"/>
          <w:lang w:val="es-ES"/>
        </w:rPr>
        <w:t>se celebren contratos por estas asociaciones, por</w:t>
      </w:r>
      <w:r w:rsidR="00D56168" w:rsidRPr="007702DF">
        <w:rPr>
          <w:rFonts w:ascii="Arial" w:eastAsia="Calibri" w:hAnsi="Arial" w:cs="Arial"/>
          <w:color w:val="000000" w:themeColor="text1"/>
          <w:sz w:val="22"/>
          <w:lang w:val="es-ES"/>
        </w:rPr>
        <w:t>que directamente los pueden administrar y pueden c</w:t>
      </w:r>
      <w:r w:rsidRPr="007702DF">
        <w:rPr>
          <w:rFonts w:ascii="Arial" w:eastAsia="Calibri" w:hAnsi="Arial" w:cs="Arial"/>
          <w:color w:val="000000" w:themeColor="text1"/>
          <w:sz w:val="22"/>
          <w:lang w:val="es-ES"/>
        </w:rPr>
        <w:t>elebrar contratos</w:t>
      </w:r>
      <w:r w:rsidR="000C1236" w:rsidRPr="007702DF">
        <w:rPr>
          <w:rFonts w:ascii="Arial" w:eastAsia="Calibri" w:hAnsi="Arial" w:cs="Arial"/>
          <w:color w:val="000000" w:themeColor="text1"/>
          <w:sz w:val="22"/>
          <w:lang w:val="es-ES"/>
        </w:rPr>
        <w:t>, como los convenios interadministrativos</w:t>
      </w:r>
      <w:r w:rsidRPr="007702DF">
        <w:rPr>
          <w:rFonts w:ascii="Arial" w:eastAsia="Calibri" w:hAnsi="Arial" w:cs="Arial"/>
          <w:color w:val="000000" w:themeColor="text1"/>
          <w:sz w:val="22"/>
          <w:lang w:val="es-ES"/>
        </w:rPr>
        <w:t>.</w:t>
      </w:r>
    </w:p>
    <w:p w14:paraId="143410AC" w14:textId="28FD4395" w:rsidR="00C772AD" w:rsidRPr="007702DF" w:rsidRDefault="00C772AD" w:rsidP="0096478F">
      <w:pPr>
        <w:spacing w:before="120" w:line="276" w:lineRule="auto"/>
        <w:ind w:firstLine="708"/>
        <w:jc w:val="both"/>
        <w:rPr>
          <w:rFonts w:ascii="Arial" w:eastAsia="Calibri" w:hAnsi="Arial" w:cs="Arial"/>
          <w:color w:val="000000" w:themeColor="text1"/>
          <w:sz w:val="22"/>
          <w:lang w:val="es-ES"/>
        </w:rPr>
      </w:pPr>
      <w:r w:rsidRPr="007702DF">
        <w:rPr>
          <w:rFonts w:ascii="Arial" w:eastAsia="Calibri" w:hAnsi="Arial" w:cs="Arial"/>
          <w:color w:val="000000" w:themeColor="text1"/>
          <w:sz w:val="22"/>
          <w:lang w:val="es-ES"/>
        </w:rPr>
        <w:t xml:space="preserve">En caso de que las </w:t>
      </w:r>
      <w:r w:rsidR="00F73414" w:rsidRPr="007702DF">
        <w:rPr>
          <w:rFonts w:ascii="Arial" w:eastAsia="Calibri" w:hAnsi="Arial" w:cs="Arial"/>
          <w:color w:val="000000" w:themeColor="text1"/>
          <w:sz w:val="22"/>
          <w:lang w:val="es-ES"/>
        </w:rPr>
        <w:t>«asociaciones de cabildos y asociaciones de autoridades tradicionales indígenas»</w:t>
      </w:r>
      <w:r w:rsidRPr="007702DF">
        <w:rPr>
          <w:rFonts w:ascii="Arial" w:eastAsia="Calibri" w:hAnsi="Arial" w:cs="Arial"/>
          <w:color w:val="000000" w:themeColor="text1"/>
          <w:sz w:val="22"/>
          <w:lang w:val="es-ES"/>
        </w:rPr>
        <w:t xml:space="preserve"> hayan suscrito un convenio marco con entidades territoriales locales, se debe</w:t>
      </w:r>
      <w:r w:rsidR="000C1236" w:rsidRPr="007702DF">
        <w:rPr>
          <w:rFonts w:ascii="Arial" w:eastAsia="Calibri" w:hAnsi="Arial" w:cs="Arial"/>
          <w:color w:val="000000" w:themeColor="text1"/>
          <w:sz w:val="22"/>
          <w:lang w:val="es-ES"/>
        </w:rPr>
        <w:t>n</w:t>
      </w:r>
      <w:r w:rsidRPr="007702DF">
        <w:rPr>
          <w:rFonts w:ascii="Arial" w:eastAsia="Calibri" w:hAnsi="Arial" w:cs="Arial"/>
          <w:color w:val="000000" w:themeColor="text1"/>
          <w:sz w:val="22"/>
          <w:lang w:val="es-ES"/>
        </w:rPr>
        <w:t xml:space="preserve"> regir por lo allí dispuesto</w:t>
      </w:r>
      <w:r w:rsidR="00A90684" w:rsidRPr="007702DF">
        <w:rPr>
          <w:rFonts w:ascii="Arial" w:eastAsia="Calibri" w:hAnsi="Arial" w:cs="Arial"/>
          <w:color w:val="000000" w:themeColor="text1"/>
          <w:sz w:val="22"/>
          <w:lang w:val="es-ES"/>
        </w:rPr>
        <w:t xml:space="preserve">, </w:t>
      </w:r>
      <w:r w:rsidRPr="007702DF">
        <w:rPr>
          <w:rFonts w:ascii="Arial" w:eastAsia="Calibri" w:hAnsi="Arial" w:cs="Arial"/>
          <w:color w:val="000000" w:themeColor="text1"/>
          <w:sz w:val="22"/>
          <w:lang w:val="es-ES"/>
        </w:rPr>
        <w:t xml:space="preserve"> </w:t>
      </w:r>
      <w:r w:rsidR="00A90684" w:rsidRPr="007702DF">
        <w:rPr>
          <w:rFonts w:ascii="Arial" w:eastAsia="Calibri" w:hAnsi="Arial" w:cs="Arial"/>
          <w:color w:val="000000" w:themeColor="text1"/>
          <w:sz w:val="22"/>
          <w:lang w:val="es-ES"/>
        </w:rPr>
        <w:t>por</w:t>
      </w:r>
      <w:r w:rsidRPr="007702DF">
        <w:rPr>
          <w:rFonts w:ascii="Arial" w:eastAsia="Calibri" w:hAnsi="Arial" w:cs="Arial"/>
          <w:color w:val="000000" w:themeColor="text1"/>
          <w:sz w:val="22"/>
          <w:lang w:val="es-ES"/>
        </w:rPr>
        <w:t xml:space="preserve"> corresponde</w:t>
      </w:r>
      <w:r w:rsidR="00A90684" w:rsidRPr="007702DF">
        <w:rPr>
          <w:rFonts w:ascii="Arial" w:eastAsia="Calibri" w:hAnsi="Arial" w:cs="Arial"/>
          <w:color w:val="000000" w:themeColor="text1"/>
          <w:sz w:val="22"/>
          <w:lang w:val="es-ES"/>
        </w:rPr>
        <w:t>r</w:t>
      </w:r>
      <w:r w:rsidRPr="007702DF">
        <w:rPr>
          <w:rFonts w:ascii="Arial" w:eastAsia="Calibri" w:hAnsi="Arial" w:cs="Arial"/>
          <w:color w:val="000000" w:themeColor="text1"/>
          <w:sz w:val="22"/>
          <w:lang w:val="es-ES"/>
        </w:rPr>
        <w:t xml:space="preserve"> a una actividad contractual particular, sobre lo cual esta entidad carece de competencia para pronunciarse.</w:t>
      </w:r>
    </w:p>
    <w:p w14:paraId="39BAFEB5" w14:textId="397BA40B" w:rsidR="00815D3E" w:rsidRPr="007702DF" w:rsidRDefault="00D56168" w:rsidP="0096478F">
      <w:pPr>
        <w:spacing w:before="120" w:line="276" w:lineRule="auto"/>
        <w:ind w:firstLine="708"/>
        <w:jc w:val="both"/>
        <w:rPr>
          <w:rFonts w:ascii="Arial" w:eastAsia="Calibri" w:hAnsi="Arial" w:cs="Arial"/>
          <w:sz w:val="22"/>
        </w:rPr>
      </w:pPr>
      <w:r w:rsidRPr="007702DF">
        <w:rPr>
          <w:rFonts w:ascii="Arial" w:eastAsia="Calibri" w:hAnsi="Arial" w:cs="Arial"/>
          <w:color w:val="000000" w:themeColor="text1"/>
          <w:sz w:val="22"/>
          <w:lang w:val="es-ES"/>
        </w:rPr>
        <w:t>Por otra parte, e</w:t>
      </w:r>
      <w:r w:rsidR="0096478F" w:rsidRPr="007702DF">
        <w:rPr>
          <w:rFonts w:ascii="Arial" w:eastAsia="Calibri" w:hAnsi="Arial" w:cs="Arial"/>
          <w:color w:val="000000" w:themeColor="text1"/>
          <w:sz w:val="22"/>
          <w:lang w:val="es-ES"/>
        </w:rPr>
        <w:t>l artículo 1 del Decreto 252 de 2020 asignó, entre otras cosas, capacidad general para contratar a las «organizaciones indígenas», siempre que estén conformadas de la manera indicada en la norma; y también cre</w:t>
      </w:r>
      <w:r w:rsidR="00591754" w:rsidRPr="007702DF">
        <w:rPr>
          <w:rFonts w:ascii="Arial" w:eastAsia="Calibri" w:hAnsi="Arial" w:cs="Arial"/>
          <w:color w:val="000000" w:themeColor="text1"/>
          <w:sz w:val="22"/>
          <w:lang w:val="es-ES"/>
        </w:rPr>
        <w:t>ó</w:t>
      </w:r>
      <w:r w:rsidR="0096478F" w:rsidRPr="007702DF">
        <w:rPr>
          <w:rFonts w:ascii="Arial" w:eastAsia="Calibri" w:hAnsi="Arial" w:cs="Arial"/>
          <w:color w:val="000000" w:themeColor="text1"/>
          <w:sz w:val="22"/>
          <w:lang w:val="es-ES"/>
        </w:rPr>
        <w:t xml:space="preserve"> una forma de contratación directa, cuando las entidades estatales pretendan contratar con esas organizaciones.</w:t>
      </w:r>
      <w:r w:rsidR="00815D3E" w:rsidRPr="007702DF">
        <w:rPr>
          <w:rFonts w:ascii="Arial" w:eastAsia="Calibri" w:hAnsi="Arial" w:cs="Arial"/>
          <w:sz w:val="22"/>
        </w:rPr>
        <w:t xml:space="preserve"> </w:t>
      </w:r>
      <w:r w:rsidR="000C1236" w:rsidRPr="007702DF">
        <w:rPr>
          <w:rFonts w:ascii="Arial" w:eastAsia="Calibri" w:hAnsi="Arial" w:cs="Arial"/>
          <w:sz w:val="22"/>
        </w:rPr>
        <w:t>En ese sentido,</w:t>
      </w:r>
      <w:r w:rsidR="000C54BE" w:rsidRPr="007702DF">
        <w:rPr>
          <w:rFonts w:ascii="Arial" w:eastAsia="Calibri" w:hAnsi="Arial" w:cs="Arial"/>
          <w:sz w:val="22"/>
        </w:rPr>
        <w:t xml:space="preserve"> </w:t>
      </w:r>
      <w:r w:rsidR="000C54BE" w:rsidRPr="007702DF">
        <w:rPr>
          <w:rFonts w:ascii="Arial" w:eastAsia="Calibri" w:hAnsi="Arial" w:cs="Arial"/>
          <w:color w:val="000000" w:themeColor="text1"/>
          <w:sz w:val="22"/>
          <w:lang w:val="es-ES"/>
        </w:rPr>
        <w:t>las «organizaciones indígenas» pueden celebrar convenios interadministrativos</w:t>
      </w:r>
      <w:r w:rsidR="00591754" w:rsidRPr="007702DF">
        <w:rPr>
          <w:rFonts w:ascii="Arial" w:eastAsia="Calibri" w:hAnsi="Arial" w:cs="Arial"/>
          <w:sz w:val="22"/>
        </w:rPr>
        <w:t>;</w:t>
      </w:r>
      <w:r w:rsidR="000C1236" w:rsidRPr="007702DF">
        <w:rPr>
          <w:rFonts w:ascii="Arial" w:eastAsia="Calibri" w:hAnsi="Arial" w:cs="Arial"/>
          <w:sz w:val="22"/>
        </w:rPr>
        <w:t xml:space="preserve"> pero se reitera que si existe un convenio marco de forma previa, esta es una actividad contractual particular que debe ejecutarse conforme se haya pactado, sin </w:t>
      </w:r>
      <w:r w:rsidR="000C1236" w:rsidRPr="007702DF">
        <w:rPr>
          <w:rFonts w:ascii="Arial" w:eastAsia="Calibri" w:hAnsi="Arial" w:cs="Arial"/>
          <w:sz w:val="22"/>
        </w:rPr>
        <w:lastRenderedPageBreak/>
        <w:t>que esta entidad pueda emitir un pronunciamiento</w:t>
      </w:r>
      <w:r w:rsidR="003577C9" w:rsidRPr="007702DF">
        <w:rPr>
          <w:rFonts w:ascii="Arial" w:eastAsia="Calibri" w:hAnsi="Arial" w:cs="Arial"/>
          <w:sz w:val="22"/>
        </w:rPr>
        <w:t xml:space="preserve"> al respecto</w:t>
      </w:r>
      <w:r w:rsidR="007702DF">
        <w:rPr>
          <w:rFonts w:ascii="Arial" w:eastAsia="Calibri" w:hAnsi="Arial" w:cs="Arial"/>
          <w:sz w:val="22"/>
        </w:rPr>
        <w:t>,</w:t>
      </w:r>
      <w:r w:rsidR="000C1236" w:rsidRPr="007702DF">
        <w:rPr>
          <w:rFonts w:ascii="Arial" w:eastAsia="Calibri" w:hAnsi="Arial" w:cs="Arial"/>
          <w:sz w:val="22"/>
        </w:rPr>
        <w:t xml:space="preserve"> por </w:t>
      </w:r>
      <w:r w:rsidR="006702F3">
        <w:rPr>
          <w:rFonts w:ascii="Arial" w:eastAsia="Calibri" w:hAnsi="Arial" w:cs="Arial"/>
          <w:sz w:val="22"/>
        </w:rPr>
        <w:t>exceder</w:t>
      </w:r>
      <w:r w:rsidR="000C1236" w:rsidRPr="007702DF">
        <w:rPr>
          <w:rFonts w:ascii="Arial" w:eastAsia="Calibri" w:hAnsi="Arial" w:cs="Arial"/>
          <w:sz w:val="22"/>
        </w:rPr>
        <w:t xml:space="preserve"> su competencia.</w:t>
      </w:r>
    </w:p>
    <w:p w14:paraId="55CA3540" w14:textId="77777777" w:rsidR="00815D3E" w:rsidRPr="007702DF" w:rsidRDefault="00815D3E" w:rsidP="00815D3E">
      <w:pPr>
        <w:spacing w:line="276" w:lineRule="auto"/>
        <w:jc w:val="both"/>
        <w:rPr>
          <w:rFonts w:ascii="Arial" w:eastAsia="Calibri" w:hAnsi="Arial" w:cs="Arial"/>
          <w:sz w:val="22"/>
        </w:rPr>
      </w:pPr>
    </w:p>
    <w:p w14:paraId="4969CDBD" w14:textId="77777777" w:rsidR="00815D3E" w:rsidRPr="007702DF" w:rsidRDefault="00815D3E" w:rsidP="00815D3E">
      <w:pPr>
        <w:spacing w:line="276" w:lineRule="auto"/>
        <w:jc w:val="both"/>
        <w:rPr>
          <w:rFonts w:ascii="Arial" w:hAnsi="Arial" w:cs="Arial"/>
          <w:sz w:val="22"/>
        </w:rPr>
      </w:pPr>
    </w:p>
    <w:p w14:paraId="7B069E4E" w14:textId="77777777" w:rsidR="00815D3E" w:rsidRPr="007702DF" w:rsidRDefault="00815D3E" w:rsidP="00815D3E">
      <w:pPr>
        <w:spacing w:line="276" w:lineRule="auto"/>
        <w:jc w:val="both"/>
        <w:rPr>
          <w:rFonts w:ascii="Arial" w:hAnsi="Arial" w:cs="Arial"/>
          <w:sz w:val="22"/>
        </w:rPr>
      </w:pPr>
      <w:r w:rsidRPr="007702DF">
        <w:rPr>
          <w:rFonts w:ascii="Arial" w:hAnsi="Arial" w:cs="Arial"/>
          <w:sz w:val="22"/>
        </w:rPr>
        <w:t>Este concepto tiene el alcance previsto en el artículo 28 del Código de Procedimiento Administrativo y de lo Contencioso Administrativo, modificado por el artículo 1 de la Ley 1755 de 2015.</w:t>
      </w:r>
    </w:p>
    <w:p w14:paraId="47F3FD96" w14:textId="77777777" w:rsidR="00815D3E" w:rsidRPr="007702DF" w:rsidRDefault="00815D3E" w:rsidP="00815D3E">
      <w:pPr>
        <w:pStyle w:val="NormalWeb"/>
        <w:spacing w:before="0" w:beforeAutospacing="0" w:after="0" w:afterAutospacing="0" w:line="276" w:lineRule="auto"/>
        <w:jc w:val="both"/>
        <w:rPr>
          <w:rFonts w:ascii="Arial" w:hAnsi="Arial" w:cs="Arial"/>
          <w:sz w:val="16"/>
          <w:szCs w:val="16"/>
          <w:lang w:val="es-MX"/>
        </w:rPr>
      </w:pPr>
    </w:p>
    <w:p w14:paraId="76544904" w14:textId="77777777" w:rsidR="00815D3E" w:rsidRPr="007702DF" w:rsidRDefault="00815D3E" w:rsidP="00815D3E">
      <w:pPr>
        <w:pStyle w:val="NormalWeb"/>
        <w:spacing w:before="0" w:beforeAutospacing="0" w:after="0" w:afterAutospacing="0" w:line="276" w:lineRule="auto"/>
        <w:jc w:val="both"/>
        <w:rPr>
          <w:rFonts w:ascii="Arial" w:hAnsi="Arial" w:cs="Arial"/>
          <w:sz w:val="16"/>
          <w:szCs w:val="16"/>
          <w:lang w:val="es-MX"/>
        </w:rPr>
      </w:pPr>
    </w:p>
    <w:p w14:paraId="1A822361" w14:textId="77777777" w:rsidR="00815D3E" w:rsidRPr="007702DF" w:rsidRDefault="00815D3E" w:rsidP="00815D3E">
      <w:pPr>
        <w:pStyle w:val="NormalWeb"/>
        <w:spacing w:before="0" w:beforeAutospacing="0" w:after="0" w:afterAutospacing="0" w:line="276" w:lineRule="auto"/>
        <w:jc w:val="both"/>
        <w:rPr>
          <w:rFonts w:ascii="Arial" w:hAnsi="Arial" w:cs="Arial"/>
          <w:sz w:val="22"/>
          <w:szCs w:val="22"/>
          <w:lang w:val="es-MX"/>
        </w:rPr>
      </w:pPr>
      <w:r w:rsidRPr="007702DF">
        <w:rPr>
          <w:rFonts w:ascii="Arial" w:hAnsi="Arial" w:cs="Arial"/>
          <w:sz w:val="22"/>
          <w:szCs w:val="22"/>
          <w:lang w:val="es-MX"/>
        </w:rPr>
        <w:t>Atentamente,</w:t>
      </w:r>
    </w:p>
    <w:p w14:paraId="0D93FCB5" w14:textId="77777777" w:rsidR="00815D3E" w:rsidRPr="007702DF" w:rsidRDefault="00815D3E" w:rsidP="00815D3E">
      <w:pPr>
        <w:jc w:val="center"/>
        <w:rPr>
          <w:rFonts w:ascii="Arial" w:eastAsia="Times New Roman" w:hAnsi="Arial" w:cs="Arial"/>
          <w:sz w:val="18"/>
          <w:szCs w:val="20"/>
          <w:lang w:eastAsia="es-CO"/>
        </w:rPr>
      </w:pPr>
    </w:p>
    <w:p w14:paraId="015275A3" w14:textId="77777777" w:rsidR="00815D3E" w:rsidRPr="007702DF" w:rsidRDefault="00815D3E" w:rsidP="00815D3E">
      <w:pPr>
        <w:jc w:val="center"/>
        <w:rPr>
          <w:rFonts w:ascii="Arial" w:eastAsia="Times New Roman" w:hAnsi="Arial" w:cs="Arial"/>
          <w:sz w:val="18"/>
          <w:szCs w:val="20"/>
          <w:lang w:eastAsia="es-CO"/>
        </w:rPr>
      </w:pPr>
      <w:r w:rsidRPr="007702DF">
        <w:rPr>
          <w:rFonts w:ascii="Arial" w:hAnsi="Arial" w:cs="Arial"/>
          <w:noProof/>
        </w:rPr>
        <w:drawing>
          <wp:inline distT="0" distB="0" distL="0" distR="0" wp14:anchorId="09C4B403" wp14:editId="5A3A94D4">
            <wp:extent cx="2275205" cy="1435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5205" cy="1435100"/>
                    </a:xfrm>
                    <a:prstGeom prst="rect">
                      <a:avLst/>
                    </a:prstGeom>
                    <a:noFill/>
                    <a:ln>
                      <a:noFill/>
                    </a:ln>
                  </pic:spPr>
                </pic:pic>
              </a:graphicData>
            </a:graphic>
          </wp:inline>
        </w:drawing>
      </w:r>
    </w:p>
    <w:p w14:paraId="5377A570" w14:textId="77777777" w:rsidR="00815D3E" w:rsidRPr="007702DF" w:rsidRDefault="00815D3E" w:rsidP="00815D3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15D3E" w:rsidRPr="007702DF" w14:paraId="1304E1B7" w14:textId="77777777" w:rsidTr="00C660F9">
        <w:trPr>
          <w:trHeight w:val="315"/>
        </w:trPr>
        <w:tc>
          <w:tcPr>
            <w:tcW w:w="812" w:type="dxa"/>
            <w:vAlign w:val="center"/>
            <w:hideMark/>
          </w:tcPr>
          <w:p w14:paraId="30128E82" w14:textId="77777777" w:rsidR="00815D3E" w:rsidRPr="007702DF" w:rsidRDefault="00815D3E"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12CE0EC" w14:textId="77777777" w:rsidR="00815D3E" w:rsidRPr="007702DF" w:rsidRDefault="00815D3E"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Ximena Ríos López</w:t>
            </w:r>
          </w:p>
          <w:p w14:paraId="71BDA236" w14:textId="77777777" w:rsidR="00815D3E" w:rsidRPr="007702DF" w:rsidRDefault="00815D3E"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Gestor T1-11</w:t>
            </w:r>
          </w:p>
        </w:tc>
      </w:tr>
      <w:tr w:rsidR="00815D3E" w:rsidRPr="007702DF" w14:paraId="66D458CF" w14:textId="77777777" w:rsidTr="00C660F9">
        <w:trPr>
          <w:trHeight w:val="330"/>
        </w:trPr>
        <w:tc>
          <w:tcPr>
            <w:tcW w:w="812" w:type="dxa"/>
            <w:vAlign w:val="center"/>
            <w:hideMark/>
          </w:tcPr>
          <w:p w14:paraId="3D53D2C4" w14:textId="77777777" w:rsidR="00815D3E" w:rsidRPr="007702DF" w:rsidRDefault="00815D3E"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C98643" w14:textId="2287C745" w:rsidR="00815D3E" w:rsidRPr="007702DF" w:rsidRDefault="003C4EC0"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Sebastián Ramírez Grisales</w:t>
            </w:r>
          </w:p>
          <w:p w14:paraId="7530A91B" w14:textId="445BADF8" w:rsidR="00815D3E" w:rsidRPr="007702DF" w:rsidRDefault="003C4EC0"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Contratista – Subdirección de</w:t>
            </w:r>
            <w:r w:rsidR="00815D3E" w:rsidRPr="007702DF">
              <w:rPr>
                <w:rFonts w:ascii="Arial" w:eastAsia="Times New Roman" w:hAnsi="Arial" w:cs="Arial"/>
                <w:sz w:val="16"/>
                <w:szCs w:val="16"/>
                <w:lang w:eastAsia="es-ES"/>
              </w:rPr>
              <w:t xml:space="preserve"> Gestión Contractual</w:t>
            </w:r>
          </w:p>
        </w:tc>
      </w:tr>
      <w:tr w:rsidR="00815D3E" w:rsidRPr="00F8583D" w14:paraId="1A32CAB5" w14:textId="77777777" w:rsidTr="00C660F9">
        <w:trPr>
          <w:trHeight w:val="300"/>
        </w:trPr>
        <w:tc>
          <w:tcPr>
            <w:tcW w:w="812" w:type="dxa"/>
            <w:vAlign w:val="center"/>
            <w:hideMark/>
          </w:tcPr>
          <w:p w14:paraId="7B5FDB88" w14:textId="77777777" w:rsidR="00815D3E" w:rsidRPr="007702DF" w:rsidRDefault="00815D3E"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75E48C" w14:textId="77777777" w:rsidR="00815D3E" w:rsidRPr="007702DF" w:rsidRDefault="00815D3E"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Fabián Gonzalo Marín Cortés</w:t>
            </w:r>
          </w:p>
          <w:p w14:paraId="70CD9750" w14:textId="77777777" w:rsidR="00815D3E" w:rsidRPr="00F8583D" w:rsidRDefault="00815D3E" w:rsidP="00C660F9">
            <w:pPr>
              <w:rPr>
                <w:rFonts w:ascii="Arial" w:eastAsia="Times New Roman" w:hAnsi="Arial" w:cs="Arial"/>
                <w:sz w:val="16"/>
                <w:szCs w:val="16"/>
                <w:lang w:eastAsia="es-ES"/>
              </w:rPr>
            </w:pPr>
            <w:r w:rsidRPr="007702DF">
              <w:rPr>
                <w:rFonts w:ascii="Arial" w:eastAsia="Times New Roman" w:hAnsi="Arial" w:cs="Arial"/>
                <w:sz w:val="16"/>
                <w:szCs w:val="16"/>
                <w:lang w:eastAsia="es-ES"/>
              </w:rPr>
              <w:t>Subdirector de Gestión Contractual</w:t>
            </w:r>
          </w:p>
        </w:tc>
      </w:tr>
    </w:tbl>
    <w:p w14:paraId="299731EF" w14:textId="77777777" w:rsidR="00815D3E" w:rsidRPr="00F8583D" w:rsidRDefault="00815D3E" w:rsidP="00815D3E">
      <w:pPr>
        <w:rPr>
          <w:rFonts w:ascii="Arial" w:eastAsia="Times New Roman" w:hAnsi="Arial" w:cs="Arial"/>
          <w:sz w:val="16"/>
          <w:szCs w:val="16"/>
          <w:lang w:eastAsia="es-ES"/>
        </w:rPr>
      </w:pPr>
    </w:p>
    <w:bookmarkEnd w:id="3"/>
    <w:p w14:paraId="28636FCC" w14:textId="77777777" w:rsidR="00815D3E" w:rsidRPr="00F8583D" w:rsidRDefault="00815D3E" w:rsidP="00815D3E">
      <w:pPr>
        <w:rPr>
          <w:rFonts w:ascii="Arial" w:hAnsi="Arial" w:cs="Arial"/>
        </w:rPr>
      </w:pPr>
    </w:p>
    <w:p w14:paraId="7EBF297E" w14:textId="77777777" w:rsidR="007B0854" w:rsidRPr="00815D3E" w:rsidRDefault="007B0854" w:rsidP="00815D3E"/>
    <w:sectPr w:rsidR="007B0854" w:rsidRPr="00815D3E"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4D827" w14:textId="77777777" w:rsidR="00AC3CC0" w:rsidRDefault="00AC3CC0">
      <w:r>
        <w:separator/>
      </w:r>
    </w:p>
  </w:endnote>
  <w:endnote w:type="continuationSeparator" w:id="0">
    <w:p w14:paraId="2CDEA3C3" w14:textId="77777777" w:rsidR="00AC3CC0" w:rsidRDefault="00AC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48AEA" w14:textId="77777777" w:rsidR="00AC3CC0" w:rsidRDefault="00AC3CC0">
      <w:r>
        <w:separator/>
      </w:r>
    </w:p>
  </w:footnote>
  <w:footnote w:type="continuationSeparator" w:id="0">
    <w:p w14:paraId="2B395124" w14:textId="77777777" w:rsidR="00AC3CC0" w:rsidRDefault="00AC3CC0">
      <w:r>
        <w:continuationSeparator/>
      </w:r>
    </w:p>
  </w:footnote>
  <w:footnote w:id="1">
    <w:p w14:paraId="146C7CA2" w14:textId="77777777" w:rsidR="00815D3E" w:rsidRPr="000046D0" w:rsidRDefault="00815D3E" w:rsidP="00815D3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Constitución Política: «Artículo 93. Los tratados y convenios internacionales ratificados por el Congreso, que reconocen los derechos humanos y que prohíben su limitación en los estados de excepción, prevalecen en el orden interno.</w:t>
      </w:r>
    </w:p>
    <w:p w14:paraId="20F610BF" w14:textId="77777777" w:rsidR="00815D3E" w:rsidRPr="000046D0" w:rsidRDefault="00815D3E" w:rsidP="00815D3E">
      <w:pPr>
        <w:ind w:firstLine="708"/>
        <w:jc w:val="both"/>
        <w:rPr>
          <w:rFonts w:ascii="Arial" w:eastAsia="Calibri" w:hAnsi="Arial" w:cs="Arial"/>
          <w:sz w:val="19"/>
          <w:szCs w:val="19"/>
        </w:rPr>
      </w:pPr>
      <w:r w:rsidRPr="000046D0">
        <w:rPr>
          <w:rFonts w:ascii="Arial" w:eastAsia="Calibri" w:hAnsi="Arial" w:cs="Arial"/>
          <w:sz w:val="19"/>
          <w:szCs w:val="19"/>
        </w:rPr>
        <w:t>»Los derechos y deberes consagrados en esta Carta, se interpretarán de conformidad con los tratados internacionales sobre derechos humanos ratificados por Colombia [...]».</w:t>
      </w:r>
    </w:p>
    <w:p w14:paraId="1AED2437" w14:textId="77777777" w:rsidR="00815D3E" w:rsidRPr="000046D0" w:rsidRDefault="00815D3E" w:rsidP="00815D3E">
      <w:pPr>
        <w:ind w:firstLine="708"/>
        <w:jc w:val="both"/>
        <w:rPr>
          <w:rFonts w:ascii="Arial" w:hAnsi="Arial" w:cs="Arial"/>
          <w:sz w:val="19"/>
          <w:szCs w:val="19"/>
          <w:lang w:val="es-CO"/>
        </w:rPr>
      </w:pPr>
    </w:p>
  </w:footnote>
  <w:footnote w:id="2">
    <w:p w14:paraId="169307A2" w14:textId="77777777" w:rsidR="00815D3E" w:rsidRPr="000046D0" w:rsidRDefault="00815D3E" w:rsidP="00815D3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C-617 de 2015. M.P. Mauricio González Cuervo.</w:t>
      </w:r>
    </w:p>
    <w:p w14:paraId="2198876D" w14:textId="77777777" w:rsidR="00815D3E" w:rsidRPr="000046D0" w:rsidRDefault="00815D3E" w:rsidP="00815D3E">
      <w:pPr>
        <w:pStyle w:val="Textonotapie"/>
        <w:ind w:firstLine="708"/>
        <w:jc w:val="both"/>
        <w:rPr>
          <w:rFonts w:ascii="Arial" w:hAnsi="Arial" w:cs="Arial"/>
          <w:sz w:val="19"/>
          <w:szCs w:val="19"/>
          <w:lang w:val="es-CO"/>
        </w:rPr>
      </w:pPr>
    </w:p>
  </w:footnote>
  <w:footnote w:id="3">
    <w:p w14:paraId="73903590" w14:textId="77777777" w:rsidR="00815D3E" w:rsidRPr="000046D0" w:rsidRDefault="00815D3E" w:rsidP="00815D3E">
      <w:pPr>
        <w:pStyle w:val="Textonotapie"/>
        <w:ind w:firstLine="708"/>
        <w:jc w:val="both"/>
        <w:rPr>
          <w:rFonts w:ascii="Arial" w:eastAsia="Calibri"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w:t>
      </w:r>
      <w:r w:rsidRPr="000046D0">
        <w:rPr>
          <w:rFonts w:ascii="Arial" w:eastAsia="Calibri" w:hAnsi="Arial" w:cs="Arial"/>
          <w:sz w:val="19"/>
          <w:szCs w:val="19"/>
        </w:rPr>
        <w:t>Corte Constitucional. Sentencia C-489 de 2012. M.P. Adriana María Guillén Arango.</w:t>
      </w:r>
    </w:p>
    <w:p w14:paraId="7E63D4C3" w14:textId="77777777" w:rsidR="00815D3E" w:rsidRPr="000046D0" w:rsidRDefault="00815D3E" w:rsidP="00815D3E">
      <w:pPr>
        <w:pStyle w:val="Textonotapie"/>
        <w:ind w:firstLine="708"/>
        <w:jc w:val="both"/>
        <w:rPr>
          <w:rFonts w:ascii="Arial" w:hAnsi="Arial" w:cs="Arial"/>
          <w:sz w:val="19"/>
          <w:szCs w:val="19"/>
          <w:lang w:val="es-CO"/>
        </w:rPr>
      </w:pPr>
    </w:p>
  </w:footnote>
  <w:footnote w:id="4">
    <w:p w14:paraId="56E63BFE" w14:textId="77777777" w:rsidR="00815D3E" w:rsidRPr="000046D0" w:rsidRDefault="00815D3E" w:rsidP="00815D3E">
      <w:pPr>
        <w:pStyle w:val="Textonotapie"/>
        <w:ind w:firstLine="708"/>
        <w:jc w:val="both"/>
        <w:rPr>
          <w:rFonts w:ascii="Arial" w:hAnsi="Arial" w:cs="Arial"/>
          <w:sz w:val="19"/>
          <w:szCs w:val="19"/>
        </w:rPr>
      </w:pPr>
      <w:r w:rsidRPr="000046D0">
        <w:rPr>
          <w:rStyle w:val="Refdenotaalpie"/>
          <w:rFonts w:ascii="Arial" w:hAnsi="Arial" w:cs="Arial"/>
          <w:sz w:val="19"/>
          <w:szCs w:val="19"/>
        </w:rPr>
        <w:footnoteRef/>
      </w:r>
      <w:r w:rsidRPr="000046D0">
        <w:rPr>
          <w:rFonts w:ascii="Arial" w:hAnsi="Arial" w:cs="Arial"/>
          <w:sz w:val="19"/>
          <w:szCs w:val="19"/>
        </w:rPr>
        <w:t xml:space="preserve"> Decreto 252 de 2020: «Articulo 1. Adiciónese al artículo 10 del Decreto 1088 de 1993, el siguiente parágrafo:</w:t>
      </w:r>
    </w:p>
    <w:p w14:paraId="5998628D"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»Artículo 10. Naturaleza de los actos y contratos.</w:t>
      </w:r>
    </w:p>
    <w:p w14:paraId="4609AEE9"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w:t>
      </w:r>
    </w:p>
    <w:p w14:paraId="7C880BDD"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0A3C1AB8"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 xml:space="preserve">»Para la ejecución contractual, la entidad estatal deberá exigir la constitución de una garantía única que consistirá en una póliza de seguros que cubrirá suficientemente los riesgos del contrato o convenio. </w:t>
      </w:r>
    </w:p>
    <w:p w14:paraId="3ED9BB04"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»La entidad estatal podrá terminar unilateralmente el contrato o convenio en caso de incumplimiento de las obligaciones a cargo de la organización indígena.</w:t>
      </w:r>
    </w:p>
    <w:p w14:paraId="41E86ECE" w14:textId="77777777" w:rsidR="00815D3E" w:rsidRPr="000046D0" w:rsidRDefault="00815D3E" w:rsidP="00815D3E">
      <w:pPr>
        <w:pStyle w:val="Textonotapie"/>
        <w:ind w:firstLine="708"/>
        <w:jc w:val="both"/>
        <w:rPr>
          <w:rFonts w:ascii="Arial" w:hAnsi="Arial" w:cs="Arial"/>
          <w:sz w:val="19"/>
          <w:szCs w:val="19"/>
        </w:rPr>
      </w:pPr>
      <w:r w:rsidRPr="000046D0">
        <w:rPr>
          <w:rFonts w:ascii="Arial" w:hAnsi="Arial" w:cs="Arial"/>
          <w:sz w:val="19"/>
          <w:szCs w:val="19"/>
        </w:rPr>
        <w:t>»En estos convenios se tendrá como aporte de las organizaciones indígenas el conocimiento ancestral».</w:t>
      </w:r>
    </w:p>
    <w:p w14:paraId="0CEFB353" w14:textId="77777777" w:rsidR="00815D3E" w:rsidRPr="000046D0" w:rsidRDefault="00815D3E" w:rsidP="00815D3E">
      <w:pPr>
        <w:pStyle w:val="Textonotapie"/>
        <w:ind w:firstLine="708"/>
        <w:jc w:val="both"/>
        <w:rPr>
          <w:rFonts w:ascii="Arial" w:hAnsi="Arial" w:cs="Arial"/>
          <w:sz w:val="19"/>
          <w:szCs w:val="19"/>
          <w:lang w:val="es-ES"/>
        </w:rPr>
      </w:pPr>
      <w:r w:rsidRPr="000046D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20C75"/>
    <w:rsid w:val="000942EB"/>
    <w:rsid w:val="000B103F"/>
    <w:rsid w:val="000C1236"/>
    <w:rsid w:val="000C54BE"/>
    <w:rsid w:val="000F14E8"/>
    <w:rsid w:val="00103915"/>
    <w:rsid w:val="00122B23"/>
    <w:rsid w:val="00132FF5"/>
    <w:rsid w:val="00137FFA"/>
    <w:rsid w:val="001D7AD0"/>
    <w:rsid w:val="00234B84"/>
    <w:rsid w:val="00282A6C"/>
    <w:rsid w:val="00302665"/>
    <w:rsid w:val="003033BA"/>
    <w:rsid w:val="003319E5"/>
    <w:rsid w:val="0034680A"/>
    <w:rsid w:val="003577C9"/>
    <w:rsid w:val="00382637"/>
    <w:rsid w:val="00386456"/>
    <w:rsid w:val="003A581E"/>
    <w:rsid w:val="003C4EC0"/>
    <w:rsid w:val="00402016"/>
    <w:rsid w:val="0040395D"/>
    <w:rsid w:val="00406F3E"/>
    <w:rsid w:val="004422D6"/>
    <w:rsid w:val="004A34D2"/>
    <w:rsid w:val="0051074C"/>
    <w:rsid w:val="00513AF2"/>
    <w:rsid w:val="0054413A"/>
    <w:rsid w:val="005558C7"/>
    <w:rsid w:val="005564CA"/>
    <w:rsid w:val="00591754"/>
    <w:rsid w:val="005A79FE"/>
    <w:rsid w:val="005C53A2"/>
    <w:rsid w:val="00605579"/>
    <w:rsid w:val="00655371"/>
    <w:rsid w:val="006702F3"/>
    <w:rsid w:val="00675FF0"/>
    <w:rsid w:val="00697665"/>
    <w:rsid w:val="006A7FD0"/>
    <w:rsid w:val="006D7687"/>
    <w:rsid w:val="006E0572"/>
    <w:rsid w:val="00705631"/>
    <w:rsid w:val="00742DD2"/>
    <w:rsid w:val="00745F56"/>
    <w:rsid w:val="0075647A"/>
    <w:rsid w:val="007634AD"/>
    <w:rsid w:val="007702DF"/>
    <w:rsid w:val="0078122E"/>
    <w:rsid w:val="007B0854"/>
    <w:rsid w:val="007F629E"/>
    <w:rsid w:val="007F72CB"/>
    <w:rsid w:val="00815D3E"/>
    <w:rsid w:val="0083119B"/>
    <w:rsid w:val="00836EAB"/>
    <w:rsid w:val="0085092D"/>
    <w:rsid w:val="008D134A"/>
    <w:rsid w:val="008E1C15"/>
    <w:rsid w:val="009047C5"/>
    <w:rsid w:val="0095385A"/>
    <w:rsid w:val="0096478F"/>
    <w:rsid w:val="00964D9F"/>
    <w:rsid w:val="009A3999"/>
    <w:rsid w:val="009D159D"/>
    <w:rsid w:val="00A24560"/>
    <w:rsid w:val="00A34538"/>
    <w:rsid w:val="00A90684"/>
    <w:rsid w:val="00AA442B"/>
    <w:rsid w:val="00AC3CC0"/>
    <w:rsid w:val="00B22E22"/>
    <w:rsid w:val="00B525CB"/>
    <w:rsid w:val="00B63CB2"/>
    <w:rsid w:val="00BA1FB5"/>
    <w:rsid w:val="00BA2F3C"/>
    <w:rsid w:val="00BD78FE"/>
    <w:rsid w:val="00BE2F0E"/>
    <w:rsid w:val="00BF1FC3"/>
    <w:rsid w:val="00C46B3B"/>
    <w:rsid w:val="00C4734D"/>
    <w:rsid w:val="00C61264"/>
    <w:rsid w:val="00C772AD"/>
    <w:rsid w:val="00C8536F"/>
    <w:rsid w:val="00CA287E"/>
    <w:rsid w:val="00CC00CD"/>
    <w:rsid w:val="00D16E39"/>
    <w:rsid w:val="00D1737A"/>
    <w:rsid w:val="00D56168"/>
    <w:rsid w:val="00D618D6"/>
    <w:rsid w:val="00D72E9D"/>
    <w:rsid w:val="00D82CE5"/>
    <w:rsid w:val="00DA5AB1"/>
    <w:rsid w:val="00DC62E5"/>
    <w:rsid w:val="00DD735D"/>
    <w:rsid w:val="00DE3119"/>
    <w:rsid w:val="00DF236B"/>
    <w:rsid w:val="00E13AB8"/>
    <w:rsid w:val="00E1532A"/>
    <w:rsid w:val="00E301A5"/>
    <w:rsid w:val="00E33B62"/>
    <w:rsid w:val="00E42794"/>
    <w:rsid w:val="00F53BED"/>
    <w:rsid w:val="00F73414"/>
    <w:rsid w:val="00F84899"/>
    <w:rsid w:val="00F859F0"/>
    <w:rsid w:val="00FD728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rsid w:val="00815D3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53476129">
      <w:bodyDiv w:val="1"/>
      <w:marLeft w:val="0"/>
      <w:marRight w:val="0"/>
      <w:marTop w:val="0"/>
      <w:marBottom w:val="0"/>
      <w:divBdr>
        <w:top w:val="none" w:sz="0" w:space="0" w:color="auto"/>
        <w:left w:val="none" w:sz="0" w:space="0" w:color="auto"/>
        <w:bottom w:val="none" w:sz="0" w:space="0" w:color="auto"/>
        <w:right w:val="none" w:sz="0" w:space="0" w:color="auto"/>
      </w:divBdr>
    </w:div>
    <w:div w:id="1052269248">
      <w:bodyDiv w:val="1"/>
      <w:marLeft w:val="0"/>
      <w:marRight w:val="0"/>
      <w:marTop w:val="0"/>
      <w:marBottom w:val="0"/>
      <w:divBdr>
        <w:top w:val="none" w:sz="0" w:space="0" w:color="auto"/>
        <w:left w:val="none" w:sz="0" w:space="0" w:color="auto"/>
        <w:bottom w:val="none" w:sz="0" w:space="0" w:color="auto"/>
        <w:right w:val="none" w:sz="0" w:space="0" w:color="auto"/>
      </w:divBdr>
    </w:div>
    <w:div w:id="20961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0BB4303-C124-44DA-8F6A-2B34FD87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5300</Words>
  <Characters>29151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Ximena Ríos López</cp:lastModifiedBy>
  <cp:revision>2</cp:revision>
  <dcterms:created xsi:type="dcterms:W3CDTF">2020-09-01T04:33:00Z</dcterms:created>
  <dcterms:modified xsi:type="dcterms:W3CDTF">2020-09-01T04:33:00Z</dcterms:modified>
</cp:coreProperties>
</file>