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E652F" w14:textId="77777777" w:rsidR="00815D3E" w:rsidRPr="007702DF" w:rsidRDefault="00815D3E" w:rsidP="00815D3E">
      <w:pPr>
        <w:jc w:val="right"/>
        <w:rPr>
          <w:rFonts w:ascii="Arial" w:hAnsi="Arial" w:cs="Arial"/>
          <w:bCs/>
          <w:sz w:val="16"/>
          <w:szCs w:val="16"/>
          <w:lang w:eastAsia="es-ES"/>
        </w:rPr>
      </w:pPr>
      <w:bookmarkStart w:id="0" w:name="_Hlk34141372"/>
      <w:bookmarkStart w:id="1" w:name="_Hlk28946138"/>
      <w:bookmarkStart w:id="2" w:name="_Hlk29548183"/>
      <w:bookmarkStart w:id="3" w:name="_Hlk29890381"/>
      <w:bookmarkEnd w:id="0"/>
      <w:r w:rsidRPr="007702DF">
        <w:rPr>
          <w:rFonts w:ascii="Arial" w:hAnsi="Arial" w:cs="Arial"/>
          <w:bCs/>
          <w:sz w:val="16"/>
          <w:szCs w:val="16"/>
          <w:lang w:eastAsia="es-ES"/>
        </w:rPr>
        <w:t>CCE-DES-FM-17</w:t>
      </w:r>
    </w:p>
    <w:bookmarkEnd w:id="1"/>
    <w:bookmarkEnd w:id="2"/>
    <w:p w14:paraId="76D4844A" w14:textId="77777777" w:rsidR="00AA0A8D" w:rsidRDefault="00AA0A8D" w:rsidP="00836199">
      <w:pPr>
        <w:jc w:val="both"/>
        <w:rPr>
          <w:rFonts w:ascii="Arial" w:eastAsia="Calibri" w:hAnsi="Arial" w:cs="Arial"/>
          <w:b/>
          <w:sz w:val="22"/>
          <w:highlight w:val="yellow"/>
        </w:rPr>
      </w:pPr>
    </w:p>
    <w:p w14:paraId="6012E767" w14:textId="2AEB7D47" w:rsidR="00D04CAE" w:rsidRPr="00D04CAE" w:rsidRDefault="00D04CAE" w:rsidP="00836199">
      <w:pPr>
        <w:jc w:val="both"/>
        <w:rPr>
          <w:rFonts w:ascii="Arial" w:eastAsia="Calibri" w:hAnsi="Arial" w:cs="Arial"/>
          <w:b/>
          <w:sz w:val="22"/>
        </w:rPr>
      </w:pPr>
      <w:r w:rsidRPr="00D04CAE">
        <w:rPr>
          <w:rFonts w:ascii="Arial" w:eastAsia="Calibri" w:hAnsi="Arial" w:cs="Arial"/>
          <w:b/>
          <w:sz w:val="22"/>
        </w:rPr>
        <w:t xml:space="preserve">CABILDOS INDÍGENAS – Autoridades indígenas – Asociaciones </w:t>
      </w:r>
    </w:p>
    <w:p w14:paraId="64397246" w14:textId="77777777" w:rsidR="00D04CAE" w:rsidRDefault="00D04CAE" w:rsidP="00836199">
      <w:pPr>
        <w:jc w:val="both"/>
        <w:rPr>
          <w:rFonts w:ascii="Arial" w:hAnsi="Arial" w:cs="Arial"/>
        </w:rPr>
      </w:pPr>
    </w:p>
    <w:p w14:paraId="0D4D9620" w14:textId="0D0F85F3" w:rsidR="00D04CAE" w:rsidRDefault="00D04CAE" w:rsidP="00836199">
      <w:pPr>
        <w:jc w:val="both"/>
        <w:rPr>
          <w:rFonts w:ascii="Arial" w:eastAsia="Calibri" w:hAnsi="Arial" w:cs="Arial"/>
          <w:sz w:val="20"/>
        </w:rPr>
      </w:pPr>
      <w:r w:rsidRPr="00D04CAE">
        <w:rPr>
          <w:rFonts w:ascii="Arial" w:eastAsia="Calibri" w:hAnsi="Arial" w:cs="Arial"/>
          <w:sz w:val="20"/>
        </w:rPr>
        <w:t>Con fundamento en el artículo 56 de la Constitución Política, en junio de 1993 se expidió el Decreto 1088, «Por el cual se regula la creación de las asociaciones de Cabildos y/o Autoridades Tradicionales Indígenas», que otorgó a los cabildos y/o autoridades indígenas la posibilidad de conformar asociaciones, atribuyéndoles la naturaleza de entidades de derecho público, de carácter especial, con personería jurídica, patrimonio propio y autonomía administrativa.</w:t>
      </w:r>
    </w:p>
    <w:p w14:paraId="279264B7" w14:textId="362E909E" w:rsidR="00BD7EFF" w:rsidRDefault="00BD7EFF" w:rsidP="00836199">
      <w:pPr>
        <w:jc w:val="both"/>
        <w:rPr>
          <w:rFonts w:ascii="Arial" w:eastAsia="Calibri" w:hAnsi="Arial" w:cs="Arial"/>
          <w:sz w:val="20"/>
        </w:rPr>
      </w:pPr>
    </w:p>
    <w:p w14:paraId="6C232CE0" w14:textId="56230300" w:rsidR="00BD7EFF" w:rsidRPr="00D04CAE" w:rsidRDefault="00BD7EFF" w:rsidP="00BD7EFF">
      <w:pPr>
        <w:jc w:val="both"/>
        <w:rPr>
          <w:rFonts w:ascii="Arial" w:eastAsia="Calibri" w:hAnsi="Arial" w:cs="Arial"/>
          <w:b/>
          <w:sz w:val="22"/>
        </w:rPr>
      </w:pPr>
      <w:r>
        <w:rPr>
          <w:rFonts w:ascii="Arial" w:eastAsia="Calibri" w:hAnsi="Arial" w:cs="Arial"/>
          <w:b/>
          <w:sz w:val="22"/>
        </w:rPr>
        <w:t>RESGUARDOS</w:t>
      </w:r>
      <w:r w:rsidRPr="00D04CAE">
        <w:rPr>
          <w:rFonts w:ascii="Arial" w:eastAsia="Calibri" w:hAnsi="Arial" w:cs="Arial"/>
          <w:b/>
          <w:sz w:val="22"/>
        </w:rPr>
        <w:t xml:space="preserve"> INDÍGENAS – </w:t>
      </w:r>
      <w:r>
        <w:rPr>
          <w:rFonts w:ascii="Arial" w:eastAsia="Calibri" w:hAnsi="Arial" w:cs="Arial"/>
          <w:b/>
          <w:sz w:val="22"/>
        </w:rPr>
        <w:t>Naturaleza jurídica</w:t>
      </w:r>
    </w:p>
    <w:p w14:paraId="51B3A5E0" w14:textId="73EF7144" w:rsidR="00BD7EFF" w:rsidRDefault="00BD7EFF" w:rsidP="00836199">
      <w:pPr>
        <w:jc w:val="both"/>
        <w:rPr>
          <w:rFonts w:ascii="Arial" w:eastAsia="Calibri" w:hAnsi="Arial" w:cs="Arial"/>
          <w:sz w:val="20"/>
        </w:rPr>
      </w:pPr>
    </w:p>
    <w:p w14:paraId="4497CD2F" w14:textId="77777777" w:rsidR="00BD7EFF" w:rsidRPr="00BD7EFF" w:rsidRDefault="00BD7EFF" w:rsidP="00BD7EFF">
      <w:pPr>
        <w:jc w:val="both"/>
        <w:rPr>
          <w:rFonts w:ascii="Arial" w:eastAsia="Calibri" w:hAnsi="Arial" w:cs="Arial"/>
          <w:sz w:val="20"/>
        </w:rPr>
      </w:pPr>
      <w:r w:rsidRPr="00BD7EFF">
        <w:rPr>
          <w:rFonts w:ascii="Arial" w:eastAsia="Calibri" w:hAnsi="Arial" w:cs="Arial"/>
          <w:sz w:val="20"/>
        </w:rPr>
        <w:t>Posteriormente se expidió el Decreto 2164 de 1995, «Por el cual se reglamenta parcialmente el Capítulo XIV de la Ley 160 de 1994 en lo relacionado con la dotación y titulación de tierras a las comunidades indígenas para la constitución, reestructuración, ampliación y saneamiento de los Resguardos Indígenas en el territorio nacional», norma compilada por el Decreto 1071 de 2015, «Por medio del cual se expide el Decreto Único Reglamentario del Sector Administrativo Agropecuario, Pesquero y de Desarrollo Rural», y contiene las definiciones de resguardo, cabildo y autoridad indígena:</w:t>
      </w:r>
    </w:p>
    <w:p w14:paraId="0EA756A6" w14:textId="77777777" w:rsidR="00BD7EFF" w:rsidRPr="00BD7EFF" w:rsidRDefault="00BD7EFF" w:rsidP="00BD7EFF">
      <w:pPr>
        <w:jc w:val="both"/>
        <w:rPr>
          <w:rFonts w:ascii="Arial" w:eastAsia="Calibri" w:hAnsi="Arial" w:cs="Arial"/>
          <w:sz w:val="20"/>
        </w:rPr>
      </w:pPr>
      <w:r w:rsidRPr="00BD7EFF">
        <w:rPr>
          <w:rFonts w:ascii="Arial" w:eastAsia="Calibri" w:hAnsi="Arial" w:cs="Arial"/>
          <w:sz w:val="20"/>
        </w:rPr>
        <w:tab/>
      </w:r>
    </w:p>
    <w:p w14:paraId="44B3D839" w14:textId="77777777" w:rsidR="00BD7EFF" w:rsidRPr="00BD7EFF" w:rsidRDefault="00BD7EFF" w:rsidP="00BD7EFF">
      <w:pPr>
        <w:jc w:val="both"/>
        <w:rPr>
          <w:rFonts w:ascii="Arial" w:eastAsia="Calibri" w:hAnsi="Arial" w:cs="Arial"/>
          <w:sz w:val="20"/>
        </w:rPr>
      </w:pPr>
      <w:r w:rsidRPr="00BD7EFF">
        <w:rPr>
          <w:rFonts w:ascii="Arial" w:eastAsia="Calibri" w:hAnsi="Arial" w:cs="Arial"/>
          <w:sz w:val="20"/>
        </w:rPr>
        <w:t xml:space="preserve">Artículo 2.14.7.5.1. Naturaleza Jurídica. Los resguardos indígenas son propiedad colectiva de las comunidades indígenas en favor de las cuales se constituyen y conforme a los artículos 63 y 329 de la Constitución Política, tienen el carácter de inalienables, imprescriptibles e inembargables. </w:t>
      </w:r>
    </w:p>
    <w:p w14:paraId="427AEC35" w14:textId="77777777" w:rsidR="00BD7EFF" w:rsidRPr="00BD7EFF" w:rsidRDefault="00BD7EFF" w:rsidP="00BD7EFF">
      <w:pPr>
        <w:jc w:val="both"/>
        <w:rPr>
          <w:rFonts w:ascii="Arial" w:eastAsia="Calibri" w:hAnsi="Arial" w:cs="Arial"/>
          <w:sz w:val="20"/>
        </w:rPr>
      </w:pPr>
    </w:p>
    <w:p w14:paraId="43D93750" w14:textId="3BD7676B" w:rsidR="00BD7EFF" w:rsidRDefault="00BD7EFF" w:rsidP="00BD7EFF">
      <w:pPr>
        <w:jc w:val="both"/>
        <w:rPr>
          <w:rFonts w:ascii="Arial" w:eastAsia="Calibri" w:hAnsi="Arial" w:cs="Arial"/>
          <w:sz w:val="20"/>
        </w:rPr>
      </w:pPr>
      <w:r w:rsidRPr="00BD7EFF">
        <w:rPr>
          <w:rFonts w:ascii="Arial" w:eastAsia="Calibri" w:hAnsi="Arial" w:cs="Arial"/>
          <w:sz w:val="20"/>
        </w:rPr>
        <w:t>Los resguardos son una institución legal y sociopolítica de carácter especial, conformada por una o más comunidades indígenas, que con un título de propiedad colectiva que goza de las garantías de la propiedad privada, poseen su territorio y se rigen para el manejo de este y su vida interna por una organización autónoma amparada por el fuero indígena y su sistema normativo propio.</w:t>
      </w:r>
    </w:p>
    <w:p w14:paraId="51A737AE" w14:textId="170FF6D0" w:rsidR="00BD7EFF" w:rsidRDefault="00BD7EFF" w:rsidP="00BD7EFF">
      <w:pPr>
        <w:jc w:val="both"/>
        <w:rPr>
          <w:rFonts w:ascii="Arial" w:eastAsia="Calibri" w:hAnsi="Arial" w:cs="Arial"/>
          <w:sz w:val="20"/>
        </w:rPr>
      </w:pPr>
    </w:p>
    <w:p w14:paraId="05F6425D" w14:textId="4A34B2CD" w:rsidR="00BD7EFF" w:rsidRDefault="00BD7EFF" w:rsidP="00BD7EFF">
      <w:pPr>
        <w:jc w:val="both"/>
        <w:rPr>
          <w:rFonts w:ascii="Arial" w:eastAsia="Calibri" w:hAnsi="Arial" w:cs="Arial"/>
          <w:b/>
          <w:sz w:val="22"/>
        </w:rPr>
      </w:pPr>
      <w:r w:rsidRPr="00BD7EFF">
        <w:rPr>
          <w:rFonts w:ascii="Arial" w:eastAsia="Calibri" w:hAnsi="Arial" w:cs="Arial"/>
          <w:b/>
          <w:sz w:val="22"/>
        </w:rPr>
        <w:t xml:space="preserve">AUTORIDAD TRADICIONAL – Cabildo </w:t>
      </w:r>
      <w:r>
        <w:rPr>
          <w:rFonts w:ascii="Arial" w:eastAsia="Calibri" w:hAnsi="Arial" w:cs="Arial"/>
          <w:b/>
          <w:sz w:val="22"/>
        </w:rPr>
        <w:t xml:space="preserve">indígena </w:t>
      </w:r>
      <w:r w:rsidRPr="00BD7EFF">
        <w:rPr>
          <w:rFonts w:ascii="Arial" w:eastAsia="Calibri" w:hAnsi="Arial" w:cs="Arial"/>
          <w:b/>
          <w:sz w:val="22"/>
        </w:rPr>
        <w:t>– Definiciones</w:t>
      </w:r>
    </w:p>
    <w:p w14:paraId="5A7C52EA" w14:textId="73BBC80B" w:rsidR="00BD7EFF" w:rsidRPr="00BD7EFF" w:rsidRDefault="00BD7EFF" w:rsidP="00BD7EFF">
      <w:pPr>
        <w:jc w:val="both"/>
        <w:rPr>
          <w:rFonts w:ascii="Arial" w:eastAsia="Calibri" w:hAnsi="Arial" w:cs="Arial"/>
          <w:b/>
          <w:sz w:val="22"/>
        </w:rPr>
      </w:pPr>
      <w:r w:rsidRPr="00BD7EFF">
        <w:rPr>
          <w:rFonts w:ascii="Arial" w:eastAsia="Calibri" w:hAnsi="Arial" w:cs="Arial"/>
          <w:b/>
          <w:sz w:val="22"/>
        </w:rPr>
        <w:t xml:space="preserve"> </w:t>
      </w:r>
    </w:p>
    <w:p w14:paraId="2D4A743A" w14:textId="77777777" w:rsidR="00BD7EFF" w:rsidRPr="00BD7EFF" w:rsidRDefault="00BD7EFF" w:rsidP="00BD7EFF">
      <w:pPr>
        <w:jc w:val="both"/>
        <w:rPr>
          <w:rFonts w:ascii="Arial" w:eastAsia="Calibri" w:hAnsi="Arial" w:cs="Arial"/>
          <w:sz w:val="20"/>
        </w:rPr>
      </w:pPr>
      <w:r w:rsidRPr="00BD7EFF">
        <w:rPr>
          <w:rFonts w:ascii="Arial" w:eastAsia="Calibri" w:hAnsi="Arial" w:cs="Arial"/>
          <w:sz w:val="20"/>
        </w:rPr>
        <w:t xml:space="preserve">4. Autoridad tradicional. Las autoridades tradicionales son los miembros de una comunidad indígena que ejercen, dentro de la estructura propia de la respectiva cultura, un poder de organización, gobierno, gestión o control social. </w:t>
      </w:r>
    </w:p>
    <w:p w14:paraId="1C5995BC" w14:textId="77777777" w:rsidR="00BD7EFF" w:rsidRPr="00BD7EFF" w:rsidRDefault="00BD7EFF" w:rsidP="00BD7EFF">
      <w:pPr>
        <w:jc w:val="both"/>
        <w:rPr>
          <w:rFonts w:ascii="Arial" w:eastAsia="Calibri" w:hAnsi="Arial" w:cs="Arial"/>
          <w:sz w:val="20"/>
        </w:rPr>
      </w:pPr>
    </w:p>
    <w:p w14:paraId="33D21DC5" w14:textId="77777777" w:rsidR="00BD7EFF" w:rsidRPr="00BD7EFF" w:rsidRDefault="00BD7EFF" w:rsidP="00BD7EFF">
      <w:pPr>
        <w:jc w:val="both"/>
        <w:rPr>
          <w:rFonts w:ascii="Arial" w:eastAsia="Calibri" w:hAnsi="Arial" w:cs="Arial"/>
          <w:sz w:val="20"/>
        </w:rPr>
      </w:pPr>
      <w:r w:rsidRPr="00BD7EFF">
        <w:rPr>
          <w:rFonts w:ascii="Arial" w:eastAsia="Calibri" w:hAnsi="Arial" w:cs="Arial"/>
          <w:sz w:val="20"/>
        </w:rPr>
        <w:t xml:space="preserve">Para los efectos de este título, las autoridades tradicionales de las comunidades indígenas tienen, frente al </w:t>
      </w:r>
      <w:proofErr w:type="spellStart"/>
      <w:r w:rsidRPr="00BD7EFF">
        <w:rPr>
          <w:rFonts w:ascii="Arial" w:eastAsia="Calibri" w:hAnsi="Arial" w:cs="Arial"/>
          <w:sz w:val="20"/>
        </w:rPr>
        <w:t>Incoder</w:t>
      </w:r>
      <w:proofErr w:type="spellEnd"/>
      <w:r w:rsidRPr="00BD7EFF">
        <w:rPr>
          <w:rFonts w:ascii="Arial" w:eastAsia="Calibri" w:hAnsi="Arial" w:cs="Arial"/>
          <w:sz w:val="20"/>
        </w:rPr>
        <w:t xml:space="preserve">, la misma representación y atribuciones que corresponde a los cabildos indígenas. </w:t>
      </w:r>
    </w:p>
    <w:p w14:paraId="1ECCEB8E" w14:textId="77777777" w:rsidR="00BD7EFF" w:rsidRPr="00BD7EFF" w:rsidRDefault="00BD7EFF" w:rsidP="00BD7EFF">
      <w:pPr>
        <w:jc w:val="both"/>
        <w:rPr>
          <w:rFonts w:ascii="Arial" w:eastAsia="Calibri" w:hAnsi="Arial" w:cs="Arial"/>
          <w:sz w:val="20"/>
        </w:rPr>
      </w:pPr>
    </w:p>
    <w:p w14:paraId="1F37A3CD" w14:textId="7A8FD0D2" w:rsidR="00BD7EFF" w:rsidRDefault="00BD7EFF" w:rsidP="00BD7EFF">
      <w:pPr>
        <w:jc w:val="both"/>
        <w:rPr>
          <w:rFonts w:ascii="Arial" w:eastAsia="Calibri" w:hAnsi="Arial" w:cs="Arial"/>
          <w:sz w:val="20"/>
        </w:rPr>
      </w:pPr>
      <w:r w:rsidRPr="00BD7EFF">
        <w:rPr>
          <w:rFonts w:ascii="Arial" w:eastAsia="Calibri" w:hAnsi="Arial" w:cs="Arial"/>
          <w:sz w:val="20"/>
        </w:rPr>
        <w:t>5. Cabildo Indígena.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 [...] (Cursiva fuera de texto).</w:t>
      </w:r>
    </w:p>
    <w:p w14:paraId="7A4B0A96" w14:textId="663B10E5" w:rsidR="007E06DB" w:rsidRDefault="007E06DB" w:rsidP="00BD7EFF">
      <w:pPr>
        <w:jc w:val="both"/>
        <w:rPr>
          <w:rFonts w:ascii="Arial" w:eastAsia="Calibri" w:hAnsi="Arial" w:cs="Arial"/>
          <w:sz w:val="20"/>
        </w:rPr>
      </w:pPr>
    </w:p>
    <w:p w14:paraId="03040CB8" w14:textId="0C620520" w:rsidR="007E06DB" w:rsidRPr="007E06DB" w:rsidRDefault="007E06DB" w:rsidP="00BD7EFF">
      <w:pPr>
        <w:jc w:val="both"/>
        <w:rPr>
          <w:rFonts w:ascii="Arial" w:eastAsia="Calibri" w:hAnsi="Arial" w:cs="Arial"/>
          <w:b/>
          <w:sz w:val="22"/>
        </w:rPr>
      </w:pPr>
      <w:r w:rsidRPr="007E06DB">
        <w:rPr>
          <w:rFonts w:ascii="Arial" w:eastAsia="Calibri" w:hAnsi="Arial" w:cs="Arial"/>
          <w:b/>
          <w:sz w:val="22"/>
        </w:rPr>
        <w:t xml:space="preserve">TERRITORIOS INDÍGENAS – Concepto </w:t>
      </w:r>
    </w:p>
    <w:p w14:paraId="402B2C5B" w14:textId="77777777" w:rsidR="007E06DB" w:rsidRDefault="007E06DB" w:rsidP="00BD7EFF">
      <w:pPr>
        <w:jc w:val="both"/>
        <w:rPr>
          <w:rFonts w:ascii="Arial" w:eastAsia="Calibri" w:hAnsi="Arial" w:cs="Arial"/>
          <w:sz w:val="20"/>
        </w:rPr>
      </w:pPr>
    </w:p>
    <w:p w14:paraId="3424AA5F" w14:textId="4DB811F3" w:rsidR="007E06DB" w:rsidRDefault="007E06DB" w:rsidP="007E06DB">
      <w:pPr>
        <w:jc w:val="both"/>
        <w:rPr>
          <w:rFonts w:ascii="Arial" w:eastAsia="Calibri" w:hAnsi="Arial" w:cs="Arial"/>
          <w:sz w:val="20"/>
        </w:rPr>
      </w:pPr>
      <w:r w:rsidRPr="007E06DB">
        <w:rPr>
          <w:rFonts w:ascii="Arial" w:eastAsia="Calibri" w:hAnsi="Arial" w:cs="Arial"/>
          <w:sz w:val="20"/>
        </w:rPr>
        <w:t xml:space="preserve">De acuerdo con la Ley 80 de 1993, los territorios indígenas son entidades estatales, no obstante, la existencia de ellos se encuentra condicionada a la expedición de la Ley de Ordenamiento Territorial, por lo que la aplicación de la Ley 80 de 1993, para este tipo de entidades, presenta dificultades por no existir una norma que defina los territorios indígenas a los que hace referencia esta Ley, lo que </w:t>
      </w:r>
      <w:r w:rsidRPr="007E06DB">
        <w:rPr>
          <w:rFonts w:ascii="Arial" w:eastAsia="Calibri" w:hAnsi="Arial" w:cs="Arial"/>
          <w:sz w:val="20"/>
        </w:rPr>
        <w:lastRenderedPageBreak/>
        <w:t xml:space="preserve">necesariamente remite a otras normas para determinar qué se entiende por territorios indígenas y cuáles tienen capacidad para adquirir obligaciones. </w:t>
      </w:r>
    </w:p>
    <w:p w14:paraId="29957876" w14:textId="77777777" w:rsidR="007E06DB" w:rsidRPr="007E06DB" w:rsidRDefault="007E06DB" w:rsidP="007E06DB">
      <w:pPr>
        <w:jc w:val="both"/>
        <w:rPr>
          <w:rFonts w:ascii="Arial" w:eastAsia="Calibri" w:hAnsi="Arial" w:cs="Arial"/>
          <w:sz w:val="20"/>
        </w:rPr>
      </w:pPr>
    </w:p>
    <w:p w14:paraId="1BBBB2B1" w14:textId="7DA8BF19" w:rsidR="007E06DB" w:rsidRPr="00D04CAE" w:rsidRDefault="007E06DB" w:rsidP="007E06DB">
      <w:pPr>
        <w:jc w:val="both"/>
        <w:rPr>
          <w:rFonts w:ascii="Arial" w:eastAsia="Calibri" w:hAnsi="Arial" w:cs="Arial"/>
          <w:sz w:val="20"/>
        </w:rPr>
      </w:pPr>
      <w:r w:rsidRPr="007E06DB">
        <w:rPr>
          <w:rFonts w:ascii="Arial" w:eastAsia="Calibri" w:hAnsi="Arial" w:cs="Arial"/>
          <w:sz w:val="20"/>
        </w:rPr>
        <w:t>Posteriormente se expidió la Ley 1454 de 2011, «Por la cual se dictan normas orgánicas sobre ordenamiento territorial y se modifican otras disposiciones», que reguló asuntos relacionados con el ordenamiento territorial, pero no constituyó a los territorios indígenas, como lo demuestra el parágrafo 2° del artículo 37, al disponer que el Gobierno debía presentar al Congreso un proyecto de ley que regulara los Territorios Indígenas</w:t>
      </w:r>
    </w:p>
    <w:p w14:paraId="48113B97" w14:textId="77777777" w:rsidR="00AA0A8D" w:rsidRPr="005E2288" w:rsidRDefault="00AA0A8D" w:rsidP="00836199">
      <w:pPr>
        <w:jc w:val="both"/>
        <w:rPr>
          <w:rFonts w:ascii="Arial" w:hAnsi="Arial" w:cs="Arial"/>
        </w:rPr>
      </w:pPr>
    </w:p>
    <w:p w14:paraId="51E3F581" w14:textId="77777777" w:rsidR="00AA0A8D" w:rsidRPr="005E2288" w:rsidRDefault="00AA0A8D" w:rsidP="00AA0A8D">
      <w:pPr>
        <w:jc w:val="both"/>
        <w:rPr>
          <w:rFonts w:ascii="Arial" w:hAnsi="Arial" w:cs="Arial"/>
          <w:b/>
          <w:sz w:val="22"/>
        </w:rPr>
      </w:pPr>
      <w:r w:rsidRPr="005E2288">
        <w:rPr>
          <w:rFonts w:ascii="Arial" w:eastAsia="Calibri" w:hAnsi="Arial" w:cs="Arial"/>
          <w:b/>
          <w:sz w:val="22"/>
        </w:rPr>
        <w:t>CONVENIO SOLIDARIO – Autorización – Partes</w:t>
      </w:r>
    </w:p>
    <w:p w14:paraId="314E41FC" w14:textId="77777777" w:rsidR="00AA0A8D" w:rsidRPr="005E2288" w:rsidRDefault="00AA0A8D" w:rsidP="00AA0A8D">
      <w:pPr>
        <w:jc w:val="both"/>
        <w:rPr>
          <w:rFonts w:ascii="Arial" w:hAnsi="Arial" w:cs="Arial"/>
          <w:sz w:val="22"/>
        </w:rPr>
      </w:pPr>
    </w:p>
    <w:p w14:paraId="22463E82" w14:textId="1FBDF71D" w:rsidR="00AA0A8D" w:rsidRDefault="00AA0A8D" w:rsidP="00AA0A8D">
      <w:pPr>
        <w:jc w:val="both"/>
        <w:rPr>
          <w:rFonts w:ascii="Arial" w:eastAsia="Calibri" w:hAnsi="Arial" w:cs="Arial"/>
          <w:sz w:val="20"/>
        </w:rPr>
      </w:pPr>
      <w:r w:rsidRPr="005E2288">
        <w:rPr>
          <w:rFonts w:ascii="Arial" w:eastAsia="Calibri" w:hAnsi="Arial" w:cs="Arial"/>
          <w:sz w:val="20"/>
        </w:rPr>
        <w:t>Es decir, los municipios y los distritos, por expresa autorización del legislador, pueden celebrar convenios solidarios con cabildos, autoridades y organizaciones indígenas para el desarrollo conjunto de programas y actividades establecidas por la Ley a los municipios y distritos acorde con sus planes de desarrollo.</w:t>
      </w:r>
    </w:p>
    <w:p w14:paraId="6C41C110" w14:textId="3A182510" w:rsidR="00177A21" w:rsidRDefault="00177A21" w:rsidP="00177A21">
      <w:pPr>
        <w:jc w:val="both"/>
        <w:rPr>
          <w:rFonts w:ascii="Arial" w:eastAsia="Calibri" w:hAnsi="Arial" w:cs="Arial"/>
          <w:b/>
          <w:sz w:val="22"/>
        </w:rPr>
      </w:pPr>
    </w:p>
    <w:p w14:paraId="002549FF" w14:textId="6A133DB8" w:rsidR="002B0778" w:rsidRPr="005E2288" w:rsidRDefault="002B0778" w:rsidP="002B0778">
      <w:pPr>
        <w:jc w:val="both"/>
        <w:rPr>
          <w:rFonts w:ascii="Arial" w:eastAsia="Calibri" w:hAnsi="Arial" w:cs="Arial"/>
          <w:b/>
          <w:sz w:val="22"/>
        </w:rPr>
      </w:pPr>
      <w:r w:rsidRPr="005E2288">
        <w:rPr>
          <w:rFonts w:ascii="Arial" w:eastAsia="Calibri" w:hAnsi="Arial" w:cs="Arial"/>
          <w:b/>
          <w:sz w:val="22"/>
        </w:rPr>
        <w:t>INDÍGENAS – Resguardos</w:t>
      </w:r>
      <w:r>
        <w:rPr>
          <w:rFonts w:ascii="Arial" w:eastAsia="Calibri" w:hAnsi="Arial" w:cs="Arial"/>
          <w:b/>
          <w:sz w:val="22"/>
        </w:rPr>
        <w:t xml:space="preserve"> – Territorios indígenas – Funcionamiento </w:t>
      </w:r>
    </w:p>
    <w:p w14:paraId="3194661F" w14:textId="77777777" w:rsidR="002B0778" w:rsidRPr="005E2288" w:rsidRDefault="002B0778" w:rsidP="002B0778">
      <w:pPr>
        <w:jc w:val="both"/>
        <w:rPr>
          <w:rFonts w:ascii="Arial" w:hAnsi="Arial" w:cs="Arial"/>
          <w:sz w:val="22"/>
        </w:rPr>
      </w:pPr>
    </w:p>
    <w:p w14:paraId="251E8CBB" w14:textId="77777777" w:rsidR="002B0778" w:rsidRPr="005E2288" w:rsidRDefault="002B0778" w:rsidP="002B0778">
      <w:pPr>
        <w:jc w:val="both"/>
        <w:rPr>
          <w:rFonts w:ascii="Arial" w:eastAsia="Calibri" w:hAnsi="Arial" w:cs="Arial"/>
          <w:sz w:val="20"/>
        </w:rPr>
      </w:pPr>
      <w:r w:rsidRPr="005E2288">
        <w:rPr>
          <w:rFonts w:ascii="Arial" w:eastAsia="Calibri" w:hAnsi="Arial" w:cs="Arial"/>
          <w:sz w:val="20"/>
        </w:rPr>
        <w:t xml:space="preserve">Posteriormente, en 2014, se expidió el Decreto 1953, «Por el cual se crea un régimen especial con el fin de poner en funcionamiento los Territorios Indígenas respecto de la administración de los sistemas propios de los pueblos indígenas hasta que el Congreso expida la ley de </w:t>
      </w:r>
      <w:proofErr w:type="spellStart"/>
      <w:r w:rsidRPr="005E2288">
        <w:rPr>
          <w:rFonts w:ascii="Arial" w:eastAsia="Calibri" w:hAnsi="Arial" w:cs="Arial"/>
          <w:sz w:val="20"/>
        </w:rPr>
        <w:t>que</w:t>
      </w:r>
      <w:proofErr w:type="spellEnd"/>
      <w:r w:rsidRPr="005E2288">
        <w:rPr>
          <w:rFonts w:ascii="Arial" w:eastAsia="Calibri" w:hAnsi="Arial" w:cs="Arial"/>
          <w:sz w:val="20"/>
        </w:rPr>
        <w:t xml:space="preserve"> trata el artículo 329 de la Constitución Política». Este Decreto fue expedido en virtud de la autorización conferida al Gobierno Nacional por el artículo 56 transitorio de la Constitución Política, y pone en funcionamiento de manera temporal los territorios indígenas, a la vez que regula la forma de administrar y ejecutar los recursos provenientes del Sistema General de Participaciones.</w:t>
      </w:r>
    </w:p>
    <w:p w14:paraId="20099F27" w14:textId="77777777" w:rsidR="002B0778" w:rsidRPr="005E2288" w:rsidRDefault="002B0778" w:rsidP="002B0778">
      <w:pPr>
        <w:jc w:val="both"/>
        <w:rPr>
          <w:rFonts w:ascii="Arial" w:eastAsia="Calibri" w:hAnsi="Arial" w:cs="Arial"/>
          <w:sz w:val="20"/>
        </w:rPr>
      </w:pPr>
    </w:p>
    <w:p w14:paraId="2C2B5E01" w14:textId="77777777" w:rsidR="002B0778" w:rsidRDefault="002B0778" w:rsidP="002B0778">
      <w:pPr>
        <w:jc w:val="both"/>
        <w:rPr>
          <w:rFonts w:ascii="Arial" w:hAnsi="Arial" w:cs="Arial"/>
        </w:rPr>
      </w:pPr>
      <w:r w:rsidRPr="005E2288">
        <w:rPr>
          <w:rFonts w:ascii="Arial" w:eastAsia="Calibri" w:hAnsi="Arial" w:cs="Arial"/>
          <w:sz w:val="20"/>
        </w:rPr>
        <w:t>Los aspectos más relevantes de esta norma son los relacionados con el funcionamiento de los territorios indígenas. Dispone que los resguardos podrán asociarse para administrar y ejecutar los recursos del SGP y que dichas asociaciones serán consideradas personas jurídicas de derecho público especial. Adicionalmente, dispone que para los fines y la ejecución de los recursos de que trata dicho decreto, los territorios y resguardos indígenas que hayan sido autorizados para administrar recursos del SGP serán considerados entidades estatales de acuerdo con lo indicado en el artículo 2 de la Ley 80 de 1993.</w:t>
      </w:r>
      <w:r w:rsidRPr="005E2288">
        <w:rPr>
          <w:rFonts w:ascii="Arial" w:hAnsi="Arial" w:cs="Arial"/>
        </w:rPr>
        <w:t xml:space="preserve"> </w:t>
      </w:r>
    </w:p>
    <w:p w14:paraId="66C9E949" w14:textId="77777777" w:rsidR="002B0778" w:rsidRDefault="002B0778" w:rsidP="00177A21">
      <w:pPr>
        <w:jc w:val="both"/>
        <w:rPr>
          <w:rFonts w:ascii="Arial" w:eastAsia="Calibri" w:hAnsi="Arial" w:cs="Arial"/>
          <w:sz w:val="20"/>
        </w:rPr>
      </w:pPr>
    </w:p>
    <w:p w14:paraId="402F617F" w14:textId="1EF3A8B8" w:rsidR="00177A21" w:rsidRPr="00A24BC5" w:rsidRDefault="00177A21" w:rsidP="00177A21">
      <w:pPr>
        <w:jc w:val="both"/>
        <w:rPr>
          <w:rFonts w:ascii="Arial" w:eastAsia="Calibri" w:hAnsi="Arial" w:cs="Arial"/>
          <w:b/>
          <w:sz w:val="22"/>
        </w:rPr>
      </w:pPr>
      <w:r w:rsidRPr="00A24BC5">
        <w:rPr>
          <w:rFonts w:ascii="Arial" w:eastAsia="Calibri" w:hAnsi="Arial" w:cs="Arial"/>
          <w:b/>
          <w:sz w:val="22"/>
        </w:rPr>
        <w:t xml:space="preserve">CONTRATO DE ADMINISTRACIÓN – Resguardo indígena </w:t>
      </w:r>
      <w:r w:rsidR="00A24BC5" w:rsidRPr="00A24BC5">
        <w:rPr>
          <w:rFonts w:ascii="Arial" w:eastAsia="Calibri" w:hAnsi="Arial" w:cs="Arial"/>
          <w:b/>
          <w:sz w:val="22"/>
        </w:rPr>
        <w:t>–</w:t>
      </w:r>
      <w:r w:rsidRPr="00A24BC5">
        <w:rPr>
          <w:rFonts w:ascii="Arial" w:eastAsia="Calibri" w:hAnsi="Arial" w:cs="Arial"/>
          <w:b/>
          <w:sz w:val="22"/>
        </w:rPr>
        <w:t xml:space="preserve"> </w:t>
      </w:r>
      <w:r w:rsidR="00A24BC5" w:rsidRPr="00A24BC5">
        <w:rPr>
          <w:rFonts w:ascii="Arial" w:eastAsia="Calibri" w:hAnsi="Arial" w:cs="Arial"/>
          <w:b/>
          <w:sz w:val="22"/>
        </w:rPr>
        <w:t>Entidad territorial</w:t>
      </w:r>
    </w:p>
    <w:p w14:paraId="41BEDE29" w14:textId="525DB332" w:rsidR="00177A21" w:rsidRDefault="00177A21" w:rsidP="00177A21">
      <w:pPr>
        <w:jc w:val="both"/>
        <w:rPr>
          <w:rFonts w:ascii="Arial" w:eastAsia="Calibri" w:hAnsi="Arial" w:cs="Arial"/>
          <w:sz w:val="20"/>
        </w:rPr>
      </w:pPr>
    </w:p>
    <w:p w14:paraId="6FB05902" w14:textId="68CC23BB" w:rsidR="00177A21" w:rsidRDefault="00177A21" w:rsidP="00177A21">
      <w:pPr>
        <w:jc w:val="both"/>
        <w:rPr>
          <w:rFonts w:ascii="Arial" w:eastAsia="Calibri" w:hAnsi="Arial" w:cs="Arial"/>
          <w:sz w:val="20"/>
        </w:rPr>
      </w:pPr>
      <w:r w:rsidRPr="00177A21">
        <w:rPr>
          <w:rFonts w:ascii="Arial" w:eastAsia="Calibri" w:hAnsi="Arial" w:cs="Arial"/>
          <w:sz w:val="20"/>
        </w:rPr>
        <w:t>Finalmente, la norma establece una última posibilidad para los resguardos indígenas que no hayan sido autorizados para administrar de manera directa los recursos del SGP, consistente en la celebración de un contrato de administración suscrito entre la entidad territorial respectiva y el representante legal del resguardo designado por las autoridades propias.</w:t>
      </w:r>
    </w:p>
    <w:p w14:paraId="7A83B08B" w14:textId="2918CF1D" w:rsidR="00BC3898" w:rsidRDefault="00BC3898" w:rsidP="00177A21">
      <w:pPr>
        <w:jc w:val="both"/>
        <w:rPr>
          <w:rFonts w:ascii="Arial" w:eastAsia="Calibri" w:hAnsi="Arial" w:cs="Arial"/>
          <w:sz w:val="20"/>
        </w:rPr>
      </w:pPr>
    </w:p>
    <w:p w14:paraId="37CE66E0" w14:textId="10130D3D" w:rsidR="00BC3898" w:rsidRPr="00360CAD" w:rsidRDefault="00BC3898" w:rsidP="00177A21">
      <w:pPr>
        <w:jc w:val="both"/>
        <w:rPr>
          <w:rFonts w:ascii="Arial" w:eastAsia="Calibri" w:hAnsi="Arial" w:cs="Arial"/>
          <w:b/>
          <w:sz w:val="22"/>
        </w:rPr>
      </w:pPr>
      <w:r w:rsidRPr="00360CAD">
        <w:rPr>
          <w:rFonts w:ascii="Arial" w:eastAsia="Calibri" w:hAnsi="Arial" w:cs="Arial"/>
          <w:b/>
          <w:sz w:val="22"/>
        </w:rPr>
        <w:t>TERRITORIOS INDÍGENAS – Asociaciones de cabildos</w:t>
      </w:r>
      <w:r w:rsidR="000367D6" w:rsidRPr="00360CAD">
        <w:rPr>
          <w:rFonts w:ascii="Arial" w:eastAsia="Calibri" w:hAnsi="Arial" w:cs="Arial"/>
          <w:b/>
          <w:sz w:val="22"/>
        </w:rPr>
        <w:t xml:space="preserve"> indígenas</w:t>
      </w:r>
      <w:r w:rsidRPr="00360CAD">
        <w:rPr>
          <w:rFonts w:ascii="Arial" w:eastAsia="Calibri" w:hAnsi="Arial" w:cs="Arial"/>
          <w:b/>
          <w:sz w:val="22"/>
        </w:rPr>
        <w:t xml:space="preserve"> – Asociaciones de autoridades tradicionales</w:t>
      </w:r>
      <w:r w:rsidR="000367D6" w:rsidRPr="00360CAD">
        <w:rPr>
          <w:rFonts w:ascii="Arial" w:eastAsia="Calibri" w:hAnsi="Arial" w:cs="Arial"/>
          <w:b/>
          <w:sz w:val="22"/>
        </w:rPr>
        <w:t xml:space="preserve"> - Contratos</w:t>
      </w:r>
    </w:p>
    <w:p w14:paraId="702B3B36" w14:textId="458B6E65" w:rsidR="00BC3898" w:rsidRDefault="00BC3898" w:rsidP="00177A21">
      <w:pPr>
        <w:jc w:val="both"/>
        <w:rPr>
          <w:rFonts w:ascii="Arial" w:eastAsia="Calibri" w:hAnsi="Arial" w:cs="Arial"/>
          <w:sz w:val="20"/>
        </w:rPr>
      </w:pPr>
    </w:p>
    <w:p w14:paraId="1116E233" w14:textId="387B6529" w:rsidR="00BC3898" w:rsidRDefault="00BC3898" w:rsidP="00177A21">
      <w:pPr>
        <w:jc w:val="both"/>
        <w:rPr>
          <w:rFonts w:ascii="Arial" w:eastAsia="Calibri" w:hAnsi="Arial" w:cs="Arial"/>
          <w:sz w:val="20"/>
        </w:rPr>
      </w:pPr>
      <w:r w:rsidRPr="00BC3898">
        <w:rPr>
          <w:rFonts w:ascii="Arial" w:eastAsia="Calibri" w:hAnsi="Arial" w:cs="Arial"/>
          <w:sz w:val="20"/>
        </w:rPr>
        <w:t xml:space="preserve">Por último, el Decreto 1953 de 2014, en el artículo 20, determina que los actos o contratos que celebren o expidan los territorios indígenas en virtud de ese decreto se regirán por el Estatuto Orgánico de Presupuesto y el Estatuto de Contratación Estatal, entre otras normas. También dispuso que los territorios indígenas pueden celebrar contratos con las asociaciones de cabildos y/o autoridades tradicionales de que trata el Decreto 1088 de 1993, pero esos negocios jurídicos a los que hace referencia la norma solo podrán celebrarse entre territorios indígenas, cabildos y/o </w:t>
      </w:r>
      <w:r w:rsidRPr="00BC3898">
        <w:rPr>
          <w:rFonts w:ascii="Arial" w:eastAsia="Calibri" w:hAnsi="Arial" w:cs="Arial"/>
          <w:sz w:val="20"/>
        </w:rPr>
        <w:lastRenderedPageBreak/>
        <w:t>autoridades tradicionales constituidos bajo lo dispuesto en el Decreto 1088 de 1993, no con otras entidades del Estado.</w:t>
      </w:r>
    </w:p>
    <w:p w14:paraId="70E49C53" w14:textId="0D4E1278" w:rsidR="007A2A83" w:rsidRDefault="007A2A83" w:rsidP="00177A21">
      <w:pPr>
        <w:jc w:val="both"/>
        <w:rPr>
          <w:rFonts w:ascii="Arial" w:eastAsia="Calibri" w:hAnsi="Arial" w:cs="Arial"/>
          <w:sz w:val="20"/>
        </w:rPr>
      </w:pPr>
    </w:p>
    <w:p w14:paraId="072731E1" w14:textId="09DC5847" w:rsidR="007A2A83" w:rsidRPr="00360CAD" w:rsidRDefault="007A2A83" w:rsidP="00177A21">
      <w:pPr>
        <w:jc w:val="both"/>
        <w:rPr>
          <w:rFonts w:ascii="Arial" w:eastAsia="Calibri" w:hAnsi="Arial" w:cs="Arial"/>
          <w:b/>
          <w:sz w:val="22"/>
        </w:rPr>
      </w:pPr>
      <w:r w:rsidRPr="00360CAD">
        <w:rPr>
          <w:rFonts w:ascii="Arial" w:eastAsia="Calibri" w:hAnsi="Arial" w:cs="Arial"/>
          <w:b/>
          <w:sz w:val="22"/>
        </w:rPr>
        <w:t>ORGANIZACIONES INDÍGENAS – Capacidad para contratar</w:t>
      </w:r>
    </w:p>
    <w:p w14:paraId="2C9EE6BE" w14:textId="6706E0EF" w:rsidR="00A24BC5" w:rsidRDefault="00A24BC5" w:rsidP="00177A21">
      <w:pPr>
        <w:jc w:val="both"/>
        <w:rPr>
          <w:rFonts w:ascii="Arial" w:eastAsia="Calibri" w:hAnsi="Arial" w:cs="Arial"/>
          <w:sz w:val="20"/>
        </w:rPr>
      </w:pPr>
    </w:p>
    <w:p w14:paraId="0DF02FD5" w14:textId="078FF374" w:rsidR="00A24BC5" w:rsidRPr="005E2288" w:rsidRDefault="007A2A83" w:rsidP="00177A21">
      <w:pPr>
        <w:jc w:val="both"/>
        <w:rPr>
          <w:rFonts w:ascii="Arial" w:eastAsia="Calibri" w:hAnsi="Arial" w:cs="Arial"/>
          <w:sz w:val="20"/>
        </w:rPr>
      </w:pPr>
      <w:r w:rsidRPr="007A2A83">
        <w:rPr>
          <w:rFonts w:ascii="Arial" w:eastAsia="Calibri" w:hAnsi="Arial" w:cs="Arial"/>
          <w:sz w:val="20"/>
        </w:rPr>
        <w:t>A las normas analizadas se adiciona ahora el Decreto 252 de 2020, expedido por el Gobierno Nacional que –adicionando el Decreto 1088 de 1993– regula las asociaciones de Cabildos y/o Autoridades Tradicionales Indígenas y, entre otros aspectos, la naturaleza de sus actos y contratos. El artículo 10 del Decreto 1088 de 1993 dispone que los negocios jurídicos de esas asociaciones –de cabildos y/o de autoridades tradicionales– se rigen por el derecho privado. No obstante, el Decreto 252 de 2020, adicionó un parágrafo, asignándole a las «organizaciones indígenas» capacidad para contratar, sin limitaciones en cuanto al objeto del contrato o por la fuente de los recursos.</w:t>
      </w:r>
    </w:p>
    <w:p w14:paraId="57F25B00" w14:textId="77777777" w:rsidR="00815D3E" w:rsidRPr="007702DF" w:rsidRDefault="00815D3E" w:rsidP="00815D3E">
      <w:pPr>
        <w:rPr>
          <w:rFonts w:ascii="Arial" w:hAnsi="Arial" w:cs="Arial"/>
          <w:sz w:val="22"/>
          <w:szCs w:val="24"/>
        </w:rPr>
      </w:pPr>
    </w:p>
    <w:p w14:paraId="0799ECE4" w14:textId="77777777" w:rsidR="00815D3E" w:rsidRPr="007702DF" w:rsidRDefault="00815D3E" w:rsidP="00815D3E">
      <w:pPr>
        <w:rPr>
          <w:rFonts w:ascii="Arial" w:hAnsi="Arial" w:cs="Arial"/>
          <w:sz w:val="22"/>
          <w:szCs w:val="24"/>
        </w:rPr>
      </w:pPr>
    </w:p>
    <w:p w14:paraId="021CF6FD" w14:textId="4153CCBA" w:rsidR="00092EBB" w:rsidRPr="00C918BC" w:rsidRDefault="00092EBB" w:rsidP="00092EBB">
      <w:pPr>
        <w:spacing w:line="276" w:lineRule="auto"/>
        <w:rPr>
          <w:rFonts w:ascii="Arial" w:eastAsia="Calibri" w:hAnsi="Arial" w:cs="Arial"/>
          <w:b/>
          <w:sz w:val="22"/>
          <w:szCs w:val="20"/>
          <w:lang w:val="pt-BR"/>
        </w:rPr>
      </w:pPr>
      <w:r w:rsidRPr="00C918BC">
        <w:rPr>
          <w:rFonts w:ascii="Arial" w:eastAsia="Calibri" w:hAnsi="Arial" w:cs="Arial"/>
          <w:sz w:val="22"/>
          <w:szCs w:val="20"/>
          <w:lang w:val="pt-BR"/>
        </w:rPr>
        <w:t xml:space="preserve">Bogotá D.C., </w:t>
      </w:r>
      <w:r w:rsidR="00C918BC" w:rsidRPr="00C918BC">
        <w:rPr>
          <w:rFonts w:ascii="Arial" w:hAnsi="Arial" w:cs="Arial"/>
          <w:b/>
          <w:bCs/>
          <w:sz w:val="22"/>
          <w:lang w:val="pt-BR"/>
        </w:rPr>
        <w:t>10/11/2020 Hora 1:28:32s</w:t>
      </w:r>
    </w:p>
    <w:p w14:paraId="1C408300" w14:textId="77777777" w:rsidR="00B804D1" w:rsidRPr="00C918BC" w:rsidRDefault="00B804D1" w:rsidP="00092EBB">
      <w:pPr>
        <w:spacing w:line="276" w:lineRule="auto"/>
        <w:rPr>
          <w:rFonts w:ascii="Arial" w:eastAsia="Calibri" w:hAnsi="Arial" w:cs="Arial"/>
          <w:b/>
          <w:sz w:val="22"/>
          <w:szCs w:val="20"/>
          <w:lang w:val="pt-BR"/>
        </w:rPr>
      </w:pPr>
    </w:p>
    <w:p w14:paraId="2C3C0893" w14:textId="4716B819" w:rsidR="00092EBB" w:rsidRPr="00C918BC" w:rsidRDefault="00092EBB" w:rsidP="00092EBB">
      <w:pPr>
        <w:jc w:val="right"/>
        <w:rPr>
          <w:rFonts w:ascii="Arial" w:eastAsia="Calibri" w:hAnsi="Arial" w:cs="Arial"/>
          <w:sz w:val="22"/>
          <w:lang w:val="pt-BR" w:eastAsia="en-GB"/>
        </w:rPr>
      </w:pPr>
      <w:r w:rsidRPr="00C918BC">
        <w:rPr>
          <w:rFonts w:ascii="Arial" w:eastAsia="Calibri" w:hAnsi="Arial" w:cs="Arial"/>
          <w:b/>
          <w:sz w:val="22"/>
          <w:szCs w:val="20"/>
          <w:lang w:val="pt-BR"/>
        </w:rPr>
        <w:t xml:space="preserve">N° Radicado: </w:t>
      </w:r>
      <w:r w:rsidR="00B42B16" w:rsidRPr="00C918BC">
        <w:rPr>
          <w:rFonts w:ascii="Arial" w:eastAsia="Calibri" w:hAnsi="Arial" w:cs="Arial"/>
          <w:b/>
          <w:sz w:val="22"/>
          <w:szCs w:val="20"/>
          <w:lang w:val="pt-BR"/>
        </w:rPr>
        <w:t>2202013000011144</w:t>
      </w:r>
    </w:p>
    <w:p w14:paraId="6964AABF" w14:textId="71EE6872" w:rsidR="00815D3E" w:rsidRPr="00C918BC" w:rsidRDefault="00815D3E" w:rsidP="00815D3E">
      <w:pPr>
        <w:rPr>
          <w:rFonts w:ascii="Arial" w:eastAsia="Calibri" w:hAnsi="Arial" w:cs="Arial"/>
          <w:sz w:val="22"/>
          <w:lang w:val="pt-BR"/>
        </w:rPr>
      </w:pPr>
    </w:p>
    <w:p w14:paraId="6229C843" w14:textId="77777777" w:rsidR="00B804D1" w:rsidRPr="00C918BC" w:rsidRDefault="00B804D1" w:rsidP="00815D3E">
      <w:pPr>
        <w:rPr>
          <w:rFonts w:ascii="Arial" w:eastAsia="Calibri" w:hAnsi="Arial" w:cs="Arial"/>
          <w:sz w:val="22"/>
          <w:lang w:val="pt-BR"/>
        </w:rPr>
      </w:pPr>
    </w:p>
    <w:p w14:paraId="55F75526" w14:textId="3C84BEB6" w:rsidR="00815D3E" w:rsidRPr="007702DF" w:rsidRDefault="00815D3E" w:rsidP="00815D3E">
      <w:pPr>
        <w:rPr>
          <w:rFonts w:ascii="Arial" w:eastAsia="Calibri" w:hAnsi="Arial" w:cs="Arial"/>
          <w:sz w:val="22"/>
        </w:rPr>
      </w:pPr>
      <w:r w:rsidRPr="007702DF">
        <w:rPr>
          <w:rFonts w:ascii="Arial" w:eastAsia="Calibri" w:hAnsi="Arial" w:cs="Arial"/>
          <w:sz w:val="22"/>
        </w:rPr>
        <w:t>Se</w:t>
      </w:r>
      <w:r w:rsidR="00092EBB">
        <w:rPr>
          <w:rFonts w:ascii="Arial" w:eastAsia="Calibri" w:hAnsi="Arial" w:cs="Arial"/>
          <w:sz w:val="22"/>
        </w:rPr>
        <w:t>ñora</w:t>
      </w:r>
    </w:p>
    <w:p w14:paraId="0C8A8500" w14:textId="5653556E" w:rsidR="00815D3E" w:rsidRPr="007702DF" w:rsidRDefault="00092EBB" w:rsidP="00815D3E">
      <w:pPr>
        <w:rPr>
          <w:rFonts w:ascii="Arial" w:eastAsia="Calibri" w:hAnsi="Arial" w:cs="Arial"/>
          <w:b/>
          <w:sz w:val="22"/>
        </w:rPr>
      </w:pPr>
      <w:r>
        <w:rPr>
          <w:rFonts w:ascii="Arial" w:eastAsia="Calibri" w:hAnsi="Arial" w:cs="Arial"/>
          <w:b/>
          <w:sz w:val="22"/>
        </w:rPr>
        <w:t>Yudy Paloma</w:t>
      </w:r>
    </w:p>
    <w:p w14:paraId="391CFD95" w14:textId="07C3BD70" w:rsidR="00815D3E" w:rsidRDefault="00815D3E" w:rsidP="00815D3E">
      <w:pPr>
        <w:rPr>
          <w:rFonts w:ascii="Arial" w:eastAsia="Calibri" w:hAnsi="Arial" w:cs="Arial"/>
          <w:sz w:val="22"/>
        </w:rPr>
      </w:pPr>
      <w:r w:rsidRPr="007702DF">
        <w:rPr>
          <w:rFonts w:ascii="Arial" w:eastAsia="Calibri" w:hAnsi="Arial" w:cs="Arial"/>
          <w:sz w:val="22"/>
        </w:rPr>
        <w:t>Ciudad</w:t>
      </w:r>
    </w:p>
    <w:p w14:paraId="7B471A38" w14:textId="0BB207E5" w:rsidR="00B804D1" w:rsidRDefault="00B804D1" w:rsidP="00815D3E">
      <w:pPr>
        <w:rPr>
          <w:rFonts w:ascii="Arial" w:eastAsia="Calibri" w:hAnsi="Arial" w:cs="Arial"/>
          <w:sz w:val="22"/>
        </w:rPr>
      </w:pPr>
    </w:p>
    <w:p w14:paraId="47E597FC" w14:textId="77777777" w:rsidR="00B804D1" w:rsidRPr="007702DF" w:rsidRDefault="00B804D1" w:rsidP="00815D3E">
      <w:pPr>
        <w:rPr>
          <w:rFonts w:ascii="Arial" w:eastAsia="Calibri" w:hAnsi="Arial" w:cs="Arial"/>
          <w:sz w:val="22"/>
        </w:rPr>
      </w:pPr>
    </w:p>
    <w:p w14:paraId="283919E4" w14:textId="77777777" w:rsidR="00815D3E" w:rsidRPr="007702DF" w:rsidRDefault="00815D3E" w:rsidP="00815D3E">
      <w:pPr>
        <w:jc w:val="center"/>
        <w:rPr>
          <w:rFonts w:ascii="Arial" w:eastAsia="Calibri" w:hAnsi="Arial" w:cs="Arial"/>
          <w:b/>
          <w:bCs/>
          <w:sz w:val="22"/>
        </w:rPr>
      </w:pPr>
    </w:p>
    <w:p w14:paraId="31A314B9" w14:textId="290A35EE" w:rsidR="00815D3E" w:rsidRPr="007702DF" w:rsidRDefault="00B804D1" w:rsidP="00D04CAE">
      <w:pPr>
        <w:rPr>
          <w:rFonts w:ascii="Arial" w:eastAsia="Calibri" w:hAnsi="Arial" w:cs="Arial"/>
          <w:b/>
          <w:bCs/>
          <w:sz w:val="22"/>
        </w:rPr>
      </w:pPr>
      <w:r>
        <w:rPr>
          <w:rFonts w:ascii="Arial" w:eastAsia="Calibri" w:hAnsi="Arial" w:cs="Arial"/>
          <w:b/>
          <w:bCs/>
          <w:sz w:val="22"/>
        </w:rPr>
        <w:t xml:space="preserve">                                            </w:t>
      </w:r>
      <w:r w:rsidR="00815D3E" w:rsidRPr="007702DF">
        <w:rPr>
          <w:rFonts w:ascii="Arial" w:eastAsia="Calibri" w:hAnsi="Arial" w:cs="Arial"/>
          <w:b/>
          <w:bCs/>
          <w:sz w:val="22"/>
        </w:rPr>
        <w:t xml:space="preserve">Concepto C ‒ </w:t>
      </w:r>
      <w:r w:rsidR="00092EBB">
        <w:rPr>
          <w:rFonts w:ascii="Arial" w:eastAsia="Calibri" w:hAnsi="Arial" w:cs="Arial"/>
          <w:b/>
          <w:bCs/>
          <w:sz w:val="22"/>
        </w:rPr>
        <w:t>677</w:t>
      </w:r>
      <w:r w:rsidR="00815D3E" w:rsidRPr="007702DF">
        <w:rPr>
          <w:rFonts w:ascii="Arial" w:eastAsia="Calibri" w:hAnsi="Arial" w:cs="Arial"/>
          <w:b/>
          <w:bCs/>
          <w:sz w:val="22"/>
        </w:rPr>
        <w:t xml:space="preserve"> de 2020</w:t>
      </w:r>
    </w:p>
    <w:p w14:paraId="585ECF54" w14:textId="77777777" w:rsidR="00815D3E" w:rsidRPr="007702DF" w:rsidRDefault="00815D3E" w:rsidP="00815D3E">
      <w:pPr>
        <w:jc w:val="center"/>
        <w:rPr>
          <w:rFonts w:ascii="Arial" w:eastAsia="Calibri" w:hAnsi="Arial" w:cs="Arial"/>
          <w:b/>
          <w:bCs/>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15D3E" w:rsidRPr="007702DF" w14:paraId="4B110C7D" w14:textId="77777777" w:rsidTr="00C660F9">
        <w:tc>
          <w:tcPr>
            <w:tcW w:w="2689" w:type="dxa"/>
          </w:tcPr>
          <w:p w14:paraId="0CAEA690" w14:textId="77777777" w:rsidR="00815D3E" w:rsidRPr="007702DF" w:rsidRDefault="00815D3E" w:rsidP="00C660F9">
            <w:pPr>
              <w:rPr>
                <w:rFonts w:ascii="Arial" w:eastAsia="Calibri" w:hAnsi="Arial" w:cs="Arial"/>
                <w:sz w:val="22"/>
              </w:rPr>
            </w:pPr>
            <w:r w:rsidRPr="007702DF">
              <w:rPr>
                <w:rFonts w:ascii="Arial" w:eastAsia="Calibri" w:hAnsi="Arial" w:cs="Arial"/>
                <w:b/>
                <w:sz w:val="22"/>
              </w:rPr>
              <w:t>Temas:</w:t>
            </w:r>
            <w:r w:rsidRPr="007702DF">
              <w:rPr>
                <w:rFonts w:ascii="Arial" w:eastAsia="Calibri" w:hAnsi="Arial" w:cs="Arial"/>
                <w:sz w:val="22"/>
              </w:rPr>
              <w:t xml:space="preserve">                                      </w:t>
            </w:r>
          </w:p>
        </w:tc>
        <w:tc>
          <w:tcPr>
            <w:tcW w:w="6237" w:type="dxa"/>
            <w:hideMark/>
          </w:tcPr>
          <w:p w14:paraId="233889F4" w14:textId="71EA525A" w:rsidR="00815D3E" w:rsidRPr="007702DF" w:rsidRDefault="001159C4" w:rsidP="00AF0F3B">
            <w:pPr>
              <w:jc w:val="both"/>
              <w:rPr>
                <w:rFonts w:ascii="Arial" w:eastAsia="Calibri" w:hAnsi="Arial" w:cs="Arial"/>
                <w:sz w:val="22"/>
              </w:rPr>
            </w:pPr>
            <w:r w:rsidRPr="001159C4">
              <w:rPr>
                <w:rFonts w:ascii="Arial" w:eastAsia="Calibri" w:hAnsi="Arial" w:cs="Arial"/>
                <w:sz w:val="22"/>
              </w:rPr>
              <w:t xml:space="preserve">CABILDOS INDÍGENAS – Autoridades indígenas – Asociaciones </w:t>
            </w:r>
            <w:r w:rsidR="00815D3E" w:rsidRPr="00891469">
              <w:rPr>
                <w:rFonts w:ascii="Arial" w:eastAsia="Calibri" w:hAnsi="Arial" w:cs="Arial"/>
                <w:sz w:val="22"/>
              </w:rPr>
              <w:t xml:space="preserve">/ </w:t>
            </w:r>
            <w:r w:rsidRPr="001159C4">
              <w:rPr>
                <w:rFonts w:ascii="Arial" w:eastAsia="Calibri" w:hAnsi="Arial" w:cs="Arial"/>
                <w:sz w:val="22"/>
              </w:rPr>
              <w:t>RESGUARDOS INDÍGENAS – Naturaleza jurídica</w:t>
            </w:r>
            <w:r>
              <w:rPr>
                <w:rFonts w:ascii="Arial" w:eastAsia="Calibri" w:hAnsi="Arial" w:cs="Arial"/>
                <w:sz w:val="22"/>
              </w:rPr>
              <w:t xml:space="preserve"> / </w:t>
            </w:r>
            <w:r w:rsidRPr="001159C4">
              <w:rPr>
                <w:rFonts w:ascii="Arial" w:eastAsia="Calibri" w:hAnsi="Arial" w:cs="Arial"/>
                <w:sz w:val="22"/>
              </w:rPr>
              <w:t>AUTORIDAD TRADICIONAL – Cabildo indígena – Definiciones</w:t>
            </w:r>
            <w:r>
              <w:rPr>
                <w:rFonts w:ascii="Arial" w:eastAsia="Calibri" w:hAnsi="Arial" w:cs="Arial"/>
                <w:sz w:val="22"/>
              </w:rPr>
              <w:t xml:space="preserve"> / </w:t>
            </w:r>
            <w:r w:rsidRPr="001159C4">
              <w:rPr>
                <w:rFonts w:ascii="Arial" w:eastAsia="Calibri" w:hAnsi="Arial" w:cs="Arial"/>
                <w:sz w:val="22"/>
              </w:rPr>
              <w:t>TERRITORIOS INDÍGENAS – Concepto</w:t>
            </w:r>
            <w:r>
              <w:rPr>
                <w:rFonts w:ascii="Arial" w:eastAsia="Calibri" w:hAnsi="Arial" w:cs="Arial"/>
                <w:sz w:val="22"/>
              </w:rPr>
              <w:t xml:space="preserve"> / </w:t>
            </w:r>
            <w:r w:rsidR="00891469" w:rsidRPr="00891469">
              <w:rPr>
                <w:rFonts w:ascii="Arial" w:eastAsia="Calibri" w:hAnsi="Arial" w:cs="Arial"/>
                <w:sz w:val="22"/>
              </w:rPr>
              <w:t>CONVENIO SOLIDARIO – Autorización – Partes</w:t>
            </w:r>
            <w:r>
              <w:rPr>
                <w:rFonts w:ascii="Arial" w:eastAsia="Calibri" w:hAnsi="Arial" w:cs="Arial"/>
                <w:sz w:val="22"/>
              </w:rPr>
              <w:t xml:space="preserve"> / </w:t>
            </w:r>
            <w:r w:rsidRPr="001159C4">
              <w:rPr>
                <w:rFonts w:ascii="Arial" w:eastAsia="Calibri" w:hAnsi="Arial" w:cs="Arial"/>
                <w:sz w:val="22"/>
              </w:rPr>
              <w:t>INDÍGENAS – Resguardos – Territorios indígenas – Funcionamiento</w:t>
            </w:r>
            <w:r>
              <w:rPr>
                <w:rFonts w:ascii="Arial" w:eastAsia="Calibri" w:hAnsi="Arial" w:cs="Arial"/>
                <w:sz w:val="22"/>
              </w:rPr>
              <w:t xml:space="preserve"> / </w:t>
            </w:r>
            <w:r w:rsidRPr="001159C4">
              <w:rPr>
                <w:rFonts w:ascii="Arial" w:eastAsia="Calibri" w:hAnsi="Arial" w:cs="Arial"/>
                <w:sz w:val="22"/>
              </w:rPr>
              <w:t>CONTRATO DE ADMINISTRACIÓN – Resguardo indígena – Entidad territorial</w:t>
            </w:r>
            <w:r w:rsidR="00F27548">
              <w:rPr>
                <w:rFonts w:ascii="Arial" w:eastAsia="Calibri" w:hAnsi="Arial" w:cs="Arial"/>
                <w:sz w:val="22"/>
              </w:rPr>
              <w:t xml:space="preserve"> / </w:t>
            </w:r>
            <w:r w:rsidR="00AF0F3B" w:rsidRPr="00AF0F3B">
              <w:rPr>
                <w:rFonts w:ascii="Arial" w:eastAsia="Calibri" w:hAnsi="Arial" w:cs="Arial"/>
                <w:sz w:val="22"/>
              </w:rPr>
              <w:t xml:space="preserve">TERRITORIOS INDÍGENAS – Asociaciones de cabildos indígenas – Asociaciones de autoridades tradicionales </w:t>
            </w:r>
            <w:r w:rsidR="00AF0F3B">
              <w:rPr>
                <w:rFonts w:ascii="Arial" w:eastAsia="Calibri" w:hAnsi="Arial" w:cs="Arial"/>
                <w:sz w:val="22"/>
              </w:rPr>
              <w:t>–</w:t>
            </w:r>
            <w:r w:rsidR="00AF0F3B" w:rsidRPr="00AF0F3B">
              <w:rPr>
                <w:rFonts w:ascii="Arial" w:eastAsia="Calibri" w:hAnsi="Arial" w:cs="Arial"/>
                <w:sz w:val="22"/>
              </w:rPr>
              <w:t xml:space="preserve"> Contratos</w:t>
            </w:r>
            <w:r w:rsidR="00AF0F3B">
              <w:rPr>
                <w:rFonts w:ascii="Arial" w:eastAsia="Calibri" w:hAnsi="Arial" w:cs="Arial"/>
                <w:sz w:val="22"/>
              </w:rPr>
              <w:t xml:space="preserve"> / </w:t>
            </w:r>
            <w:r w:rsidR="00AF0F3B" w:rsidRPr="00AF0F3B">
              <w:rPr>
                <w:rFonts w:ascii="Arial" w:eastAsia="Calibri" w:hAnsi="Arial" w:cs="Arial"/>
                <w:sz w:val="22"/>
              </w:rPr>
              <w:t>ORGANIZACIONES INDÍGENAS – Capacidad para contratar</w:t>
            </w:r>
          </w:p>
        </w:tc>
      </w:tr>
      <w:tr w:rsidR="00815D3E" w:rsidRPr="007702DF" w14:paraId="1CC5F250" w14:textId="77777777" w:rsidTr="00C660F9">
        <w:tc>
          <w:tcPr>
            <w:tcW w:w="2689" w:type="dxa"/>
            <w:hideMark/>
          </w:tcPr>
          <w:p w14:paraId="6818EFC0" w14:textId="77777777" w:rsidR="00815D3E" w:rsidRPr="007702DF" w:rsidRDefault="00815D3E" w:rsidP="00C660F9">
            <w:pPr>
              <w:rPr>
                <w:rFonts w:ascii="Arial" w:eastAsia="Calibri" w:hAnsi="Arial" w:cs="Arial"/>
                <w:b/>
                <w:sz w:val="22"/>
              </w:rPr>
            </w:pPr>
            <w:r w:rsidRPr="007702DF">
              <w:rPr>
                <w:rFonts w:ascii="Arial" w:eastAsia="Calibri" w:hAnsi="Arial" w:cs="Arial"/>
                <w:b/>
                <w:sz w:val="22"/>
              </w:rPr>
              <w:t>Radicación:</w:t>
            </w:r>
            <w:r w:rsidRPr="007702DF">
              <w:rPr>
                <w:rFonts w:ascii="Arial" w:eastAsia="Calibri" w:hAnsi="Arial" w:cs="Arial"/>
                <w:sz w:val="22"/>
              </w:rPr>
              <w:t xml:space="preserve">                              </w:t>
            </w:r>
          </w:p>
        </w:tc>
        <w:tc>
          <w:tcPr>
            <w:tcW w:w="6237" w:type="dxa"/>
            <w:hideMark/>
          </w:tcPr>
          <w:p w14:paraId="1FB27883" w14:textId="4D0047FD" w:rsidR="00815D3E" w:rsidRPr="007702DF" w:rsidRDefault="00815D3E" w:rsidP="00C660F9">
            <w:pPr>
              <w:jc w:val="both"/>
              <w:rPr>
                <w:rFonts w:ascii="Arial" w:eastAsia="Calibri" w:hAnsi="Arial" w:cs="Arial"/>
                <w:sz w:val="22"/>
              </w:rPr>
            </w:pPr>
            <w:r w:rsidRPr="007702DF">
              <w:rPr>
                <w:rFonts w:ascii="Arial" w:eastAsia="Calibri" w:hAnsi="Arial" w:cs="Arial"/>
                <w:sz w:val="22"/>
              </w:rPr>
              <w:t>Respuesta</w:t>
            </w:r>
            <w:r w:rsidR="00BA2F3C" w:rsidRPr="007702DF">
              <w:rPr>
                <w:rFonts w:ascii="Arial" w:eastAsia="Calibri" w:hAnsi="Arial" w:cs="Arial"/>
                <w:sz w:val="22"/>
              </w:rPr>
              <w:t xml:space="preserve"> </w:t>
            </w:r>
            <w:r w:rsidRPr="007702DF">
              <w:rPr>
                <w:rFonts w:ascii="Arial" w:eastAsia="Calibri" w:hAnsi="Arial" w:cs="Arial"/>
                <w:sz w:val="22"/>
              </w:rPr>
              <w:t>consulta</w:t>
            </w:r>
            <w:r w:rsidR="009D159D" w:rsidRPr="007702DF">
              <w:rPr>
                <w:rFonts w:ascii="Arial" w:eastAsia="Calibri" w:hAnsi="Arial" w:cs="Arial"/>
                <w:sz w:val="22"/>
              </w:rPr>
              <w:t xml:space="preserve"> </w:t>
            </w:r>
            <w:r w:rsidRPr="007702DF">
              <w:rPr>
                <w:rFonts w:ascii="Arial" w:eastAsia="Calibri" w:hAnsi="Arial" w:cs="Arial"/>
                <w:sz w:val="22"/>
              </w:rPr>
              <w:t xml:space="preserve"># </w:t>
            </w:r>
            <w:r w:rsidR="00092EBB" w:rsidRPr="00092EBB">
              <w:rPr>
                <w:rFonts w:ascii="Arial" w:eastAsia="Calibri" w:hAnsi="Arial" w:cs="Arial"/>
                <w:sz w:val="22"/>
              </w:rPr>
              <w:t>4202013000009273</w:t>
            </w:r>
          </w:p>
        </w:tc>
      </w:tr>
    </w:tbl>
    <w:p w14:paraId="70EDADCB" w14:textId="77777777" w:rsidR="00815D3E" w:rsidRPr="00D04CAE" w:rsidRDefault="00815D3E" w:rsidP="00815D3E">
      <w:pPr>
        <w:jc w:val="both"/>
        <w:rPr>
          <w:rFonts w:ascii="Arial" w:eastAsia="Calibri" w:hAnsi="Arial" w:cs="Arial"/>
          <w:b/>
          <w:bCs/>
          <w:sz w:val="22"/>
        </w:rPr>
      </w:pPr>
    </w:p>
    <w:p w14:paraId="69313091" w14:textId="77777777" w:rsidR="00815D3E" w:rsidRPr="007702DF" w:rsidRDefault="00815D3E" w:rsidP="00815D3E">
      <w:pPr>
        <w:rPr>
          <w:rFonts w:ascii="Arial" w:eastAsia="Calibri" w:hAnsi="Arial" w:cs="Arial"/>
          <w:sz w:val="22"/>
        </w:rPr>
      </w:pPr>
    </w:p>
    <w:p w14:paraId="1F211334" w14:textId="4A78F85C" w:rsidR="00815D3E" w:rsidRPr="007702DF" w:rsidRDefault="00815D3E" w:rsidP="00815D3E">
      <w:pPr>
        <w:spacing w:line="276" w:lineRule="auto"/>
        <w:jc w:val="both"/>
        <w:rPr>
          <w:rFonts w:ascii="Arial" w:eastAsia="Calibri" w:hAnsi="Arial" w:cs="Arial"/>
          <w:sz w:val="22"/>
        </w:rPr>
      </w:pPr>
      <w:r w:rsidRPr="007702DF">
        <w:rPr>
          <w:rFonts w:ascii="Arial" w:eastAsia="Calibri" w:hAnsi="Arial" w:cs="Arial"/>
          <w:sz w:val="22"/>
        </w:rPr>
        <w:t>Estimad</w:t>
      </w:r>
      <w:r w:rsidR="00092EBB">
        <w:rPr>
          <w:rFonts w:ascii="Arial" w:eastAsia="Calibri" w:hAnsi="Arial" w:cs="Arial"/>
          <w:sz w:val="22"/>
        </w:rPr>
        <w:t>a</w:t>
      </w:r>
      <w:r w:rsidRPr="007702DF">
        <w:rPr>
          <w:rFonts w:ascii="Arial" w:eastAsia="Calibri" w:hAnsi="Arial" w:cs="Arial"/>
          <w:sz w:val="22"/>
        </w:rPr>
        <w:t xml:space="preserve"> </w:t>
      </w:r>
      <w:r w:rsidR="00092EBB">
        <w:rPr>
          <w:rFonts w:ascii="Arial" w:eastAsia="Calibri" w:hAnsi="Arial" w:cs="Arial"/>
          <w:sz w:val="22"/>
        </w:rPr>
        <w:t>señora</w:t>
      </w:r>
      <w:r w:rsidR="009D159D" w:rsidRPr="007702DF">
        <w:rPr>
          <w:rFonts w:ascii="Arial" w:eastAsia="Calibri" w:hAnsi="Arial" w:cs="Arial"/>
          <w:sz w:val="22"/>
        </w:rPr>
        <w:t xml:space="preserve"> </w:t>
      </w:r>
      <w:r w:rsidR="00092EBB">
        <w:rPr>
          <w:rFonts w:ascii="Arial" w:eastAsia="Calibri" w:hAnsi="Arial" w:cs="Arial"/>
          <w:sz w:val="22"/>
        </w:rPr>
        <w:t>Paloma</w:t>
      </w:r>
      <w:r w:rsidRPr="007702DF">
        <w:rPr>
          <w:rFonts w:ascii="Arial" w:eastAsia="Calibri" w:hAnsi="Arial" w:cs="Arial"/>
          <w:sz w:val="22"/>
        </w:rPr>
        <w:t>:</w:t>
      </w:r>
    </w:p>
    <w:p w14:paraId="52EA7447" w14:textId="77777777" w:rsidR="00815D3E" w:rsidRPr="007702DF" w:rsidRDefault="00815D3E" w:rsidP="00815D3E">
      <w:pPr>
        <w:spacing w:line="276" w:lineRule="auto"/>
        <w:jc w:val="both"/>
        <w:rPr>
          <w:rFonts w:ascii="Arial" w:eastAsia="Calibri" w:hAnsi="Arial" w:cs="Arial"/>
          <w:sz w:val="22"/>
        </w:rPr>
      </w:pPr>
    </w:p>
    <w:p w14:paraId="077B9F17" w14:textId="08B4C63C" w:rsidR="00815D3E" w:rsidRPr="007702DF" w:rsidRDefault="00815D3E" w:rsidP="00815D3E">
      <w:pPr>
        <w:spacing w:line="276" w:lineRule="auto"/>
        <w:jc w:val="both"/>
        <w:rPr>
          <w:rFonts w:ascii="Arial" w:eastAsia="Calibri" w:hAnsi="Arial" w:cs="Arial"/>
          <w:sz w:val="22"/>
        </w:rPr>
      </w:pPr>
      <w:r w:rsidRPr="007702DF">
        <w:rPr>
          <w:rFonts w:ascii="Arial" w:eastAsia="Calibri" w:hAnsi="Arial" w:cs="Arial"/>
          <w:sz w:val="22"/>
        </w:rPr>
        <w:t xml:space="preserve">En ejercicio de la competencia otorgada por el numeral 8 del artículo 11 y el numeral 5 del artículo 3 del Decreto Ley 4170 de 2011, la Agencia Nacional de Contratación Pública </w:t>
      </w:r>
      <w:r w:rsidR="00F25252">
        <w:rPr>
          <w:rFonts w:ascii="Arial" w:eastAsia="Calibri" w:hAnsi="Arial" w:cs="Arial"/>
          <w:sz w:val="22"/>
        </w:rPr>
        <w:t>–</w:t>
      </w:r>
      <w:r w:rsidRPr="007702DF">
        <w:rPr>
          <w:rFonts w:ascii="Arial" w:eastAsia="Calibri" w:hAnsi="Arial" w:cs="Arial"/>
          <w:sz w:val="22"/>
        </w:rPr>
        <w:t xml:space="preserve"> Colombia Compra Eficiente responde su</w:t>
      </w:r>
      <w:r w:rsidR="009D159D" w:rsidRPr="007702DF">
        <w:rPr>
          <w:rFonts w:ascii="Arial" w:eastAsia="Calibri" w:hAnsi="Arial" w:cs="Arial"/>
          <w:sz w:val="22"/>
        </w:rPr>
        <w:t xml:space="preserve"> </w:t>
      </w:r>
      <w:r w:rsidRPr="007702DF">
        <w:rPr>
          <w:rFonts w:ascii="Arial" w:eastAsia="Calibri" w:hAnsi="Arial" w:cs="Arial"/>
          <w:sz w:val="22"/>
        </w:rPr>
        <w:t xml:space="preserve">consulta del </w:t>
      </w:r>
      <w:r w:rsidR="00092EBB">
        <w:rPr>
          <w:rFonts w:ascii="Arial" w:eastAsia="Calibri" w:hAnsi="Arial" w:cs="Arial"/>
          <w:sz w:val="22"/>
        </w:rPr>
        <w:t>15</w:t>
      </w:r>
      <w:r w:rsidRPr="007702DF">
        <w:rPr>
          <w:rFonts w:ascii="Arial" w:eastAsia="Calibri" w:hAnsi="Arial" w:cs="Arial"/>
          <w:sz w:val="22"/>
        </w:rPr>
        <w:t xml:space="preserve"> de </w:t>
      </w:r>
      <w:r w:rsidR="00092EBB">
        <w:rPr>
          <w:rFonts w:ascii="Arial" w:eastAsia="Calibri" w:hAnsi="Arial" w:cs="Arial"/>
          <w:sz w:val="22"/>
        </w:rPr>
        <w:t>octubre</w:t>
      </w:r>
      <w:r w:rsidR="00BA2F3C" w:rsidRPr="007702DF">
        <w:rPr>
          <w:rFonts w:ascii="Arial" w:eastAsia="Calibri" w:hAnsi="Arial" w:cs="Arial"/>
          <w:sz w:val="22"/>
        </w:rPr>
        <w:t xml:space="preserve"> </w:t>
      </w:r>
      <w:r w:rsidRPr="007702DF">
        <w:rPr>
          <w:rFonts w:ascii="Arial" w:eastAsia="Calibri" w:hAnsi="Arial" w:cs="Arial"/>
          <w:sz w:val="22"/>
        </w:rPr>
        <w:t>del 2020</w:t>
      </w:r>
      <w:r w:rsidR="00F25252">
        <w:rPr>
          <w:rFonts w:ascii="Arial" w:eastAsia="Calibri" w:hAnsi="Arial" w:cs="Arial"/>
          <w:sz w:val="22"/>
        </w:rPr>
        <w:t>, petición</w:t>
      </w:r>
      <w:r w:rsidR="00092EBB">
        <w:rPr>
          <w:rFonts w:ascii="Arial" w:eastAsia="Calibri" w:hAnsi="Arial" w:cs="Arial"/>
          <w:sz w:val="22"/>
        </w:rPr>
        <w:t xml:space="preserve"> </w:t>
      </w:r>
      <w:r w:rsidR="00092EBB">
        <w:rPr>
          <w:rFonts w:ascii="Arial" w:eastAsia="Calibri" w:hAnsi="Arial" w:cs="Arial"/>
          <w:sz w:val="22"/>
        </w:rPr>
        <w:lastRenderedPageBreak/>
        <w:t xml:space="preserve">remitida por el </w:t>
      </w:r>
      <w:r w:rsidR="00330390">
        <w:rPr>
          <w:rFonts w:ascii="Arial" w:eastAsia="Calibri" w:hAnsi="Arial" w:cs="Arial"/>
          <w:sz w:val="22"/>
        </w:rPr>
        <w:t>Departamento Nacional de Planeación</w:t>
      </w:r>
      <w:r w:rsidR="00092EBB">
        <w:rPr>
          <w:rFonts w:ascii="Arial" w:eastAsia="Calibri" w:hAnsi="Arial" w:cs="Arial"/>
          <w:sz w:val="22"/>
        </w:rPr>
        <w:t xml:space="preserve"> mediante </w:t>
      </w:r>
      <w:r w:rsidR="00330390">
        <w:rPr>
          <w:rFonts w:ascii="Arial" w:eastAsia="Calibri" w:hAnsi="Arial" w:cs="Arial"/>
          <w:sz w:val="22"/>
        </w:rPr>
        <w:t xml:space="preserve">oficio No. </w:t>
      </w:r>
      <w:r w:rsidR="00330390" w:rsidRPr="00330390">
        <w:rPr>
          <w:rFonts w:ascii="Arial" w:eastAsia="Calibri" w:hAnsi="Arial" w:cs="Arial"/>
          <w:sz w:val="22"/>
        </w:rPr>
        <w:t>20204241435071</w:t>
      </w:r>
      <w:r w:rsidR="00330390">
        <w:rPr>
          <w:rFonts w:ascii="Arial" w:eastAsia="Calibri" w:hAnsi="Arial" w:cs="Arial"/>
          <w:sz w:val="22"/>
        </w:rPr>
        <w:t xml:space="preserve"> del mismo mes.</w:t>
      </w:r>
    </w:p>
    <w:p w14:paraId="104BC0B9" w14:textId="77777777" w:rsidR="00815D3E" w:rsidRPr="007702DF" w:rsidRDefault="00815D3E" w:rsidP="00815D3E">
      <w:pPr>
        <w:spacing w:line="276" w:lineRule="auto"/>
        <w:jc w:val="both"/>
        <w:rPr>
          <w:rFonts w:ascii="Arial" w:eastAsia="Calibri" w:hAnsi="Arial" w:cs="Arial"/>
          <w:b/>
          <w:sz w:val="22"/>
        </w:rPr>
      </w:pPr>
    </w:p>
    <w:p w14:paraId="2C92D9EC" w14:textId="6DDB9E5D" w:rsidR="00815D3E" w:rsidRPr="007702DF" w:rsidRDefault="00815D3E" w:rsidP="00815D3E">
      <w:pPr>
        <w:pStyle w:val="Prrafodelista"/>
        <w:tabs>
          <w:tab w:val="left" w:pos="0"/>
          <w:tab w:val="left" w:pos="142"/>
          <w:tab w:val="left" w:pos="284"/>
        </w:tabs>
        <w:spacing w:line="276" w:lineRule="auto"/>
        <w:ind w:left="0"/>
        <w:jc w:val="both"/>
        <w:rPr>
          <w:rFonts w:ascii="Arial" w:eastAsia="Calibri" w:hAnsi="Arial" w:cs="Arial"/>
          <w:b/>
          <w:sz w:val="22"/>
        </w:rPr>
      </w:pPr>
      <w:r w:rsidRPr="007702DF">
        <w:rPr>
          <w:rFonts w:ascii="Arial" w:eastAsia="Calibri" w:hAnsi="Arial" w:cs="Arial"/>
          <w:b/>
          <w:sz w:val="22"/>
        </w:rPr>
        <w:t>1. Problema planteado</w:t>
      </w:r>
    </w:p>
    <w:p w14:paraId="18BEFECA" w14:textId="77777777" w:rsidR="00815D3E" w:rsidRPr="007702DF" w:rsidRDefault="00815D3E" w:rsidP="00815D3E">
      <w:pPr>
        <w:tabs>
          <w:tab w:val="left" w:pos="426"/>
        </w:tabs>
        <w:spacing w:line="276" w:lineRule="auto"/>
        <w:jc w:val="both"/>
        <w:rPr>
          <w:rFonts w:ascii="Arial" w:eastAsia="Calibri" w:hAnsi="Arial" w:cs="Arial"/>
          <w:b/>
          <w:sz w:val="22"/>
        </w:rPr>
      </w:pPr>
    </w:p>
    <w:p w14:paraId="3E5A1FFC" w14:textId="1A25A3C5" w:rsidR="00815D3E" w:rsidRPr="007702DF" w:rsidRDefault="00815D3E" w:rsidP="00092EBB">
      <w:pPr>
        <w:tabs>
          <w:tab w:val="left" w:pos="426"/>
        </w:tabs>
        <w:spacing w:line="276" w:lineRule="auto"/>
        <w:jc w:val="both"/>
        <w:rPr>
          <w:rFonts w:ascii="Arial" w:eastAsia="Calibri" w:hAnsi="Arial" w:cs="Arial"/>
          <w:sz w:val="22"/>
        </w:rPr>
      </w:pPr>
      <w:bookmarkStart w:id="4" w:name="_Hlk45491920"/>
      <w:r w:rsidRPr="007702DF">
        <w:rPr>
          <w:rFonts w:ascii="Arial" w:eastAsia="Calibri" w:hAnsi="Arial" w:cs="Arial"/>
          <w:sz w:val="22"/>
        </w:rPr>
        <w:t>Usted formuló la siguiente pregunta: «</w:t>
      </w:r>
      <w:bookmarkEnd w:id="4"/>
      <w:r w:rsidR="00092EBB" w:rsidRPr="00092EBB">
        <w:rPr>
          <w:rFonts w:ascii="Arial" w:eastAsia="Calibri" w:hAnsi="Arial" w:cs="Arial"/>
          <w:sz w:val="22"/>
        </w:rPr>
        <w:t>necesito una asesoría específicamente con</w:t>
      </w:r>
      <w:r w:rsidR="007B75DA">
        <w:rPr>
          <w:rFonts w:ascii="Arial" w:eastAsia="Calibri" w:hAnsi="Arial" w:cs="Arial"/>
          <w:sz w:val="22"/>
        </w:rPr>
        <w:t xml:space="preserve"> (sic)</w:t>
      </w:r>
      <w:r w:rsidR="00092EBB" w:rsidRPr="00092EBB">
        <w:rPr>
          <w:rFonts w:ascii="Arial" w:eastAsia="Calibri" w:hAnsi="Arial" w:cs="Arial"/>
          <w:sz w:val="22"/>
        </w:rPr>
        <w:t xml:space="preserve"> la administración de los recursos asignados por</w:t>
      </w:r>
      <w:r w:rsidR="00092EBB">
        <w:rPr>
          <w:rFonts w:ascii="Arial" w:eastAsia="Calibri" w:hAnsi="Arial" w:cs="Arial"/>
          <w:sz w:val="22"/>
        </w:rPr>
        <w:t xml:space="preserve"> </w:t>
      </w:r>
      <w:r w:rsidR="00092EBB" w:rsidRPr="00092EBB">
        <w:rPr>
          <w:rFonts w:ascii="Arial" w:eastAsia="Calibri" w:hAnsi="Arial" w:cs="Arial"/>
          <w:sz w:val="22"/>
        </w:rPr>
        <w:t xml:space="preserve">el SGP a los resguardos </w:t>
      </w:r>
      <w:r w:rsidR="007B75DA">
        <w:rPr>
          <w:rFonts w:ascii="Arial" w:eastAsia="Calibri" w:hAnsi="Arial" w:cs="Arial"/>
          <w:sz w:val="22"/>
        </w:rPr>
        <w:t>i</w:t>
      </w:r>
      <w:r w:rsidR="00092EBB" w:rsidRPr="00092EBB">
        <w:rPr>
          <w:rFonts w:ascii="Arial" w:eastAsia="Calibri" w:hAnsi="Arial" w:cs="Arial"/>
          <w:sz w:val="22"/>
        </w:rPr>
        <w:t>ndígenas. mi</w:t>
      </w:r>
      <w:r w:rsidR="007B75DA">
        <w:rPr>
          <w:rFonts w:ascii="Arial" w:eastAsia="Calibri" w:hAnsi="Arial" w:cs="Arial"/>
          <w:sz w:val="22"/>
        </w:rPr>
        <w:t xml:space="preserve"> (sic)</w:t>
      </w:r>
      <w:r w:rsidR="00092EBB" w:rsidRPr="00092EBB">
        <w:rPr>
          <w:rFonts w:ascii="Arial" w:eastAsia="Calibri" w:hAnsi="Arial" w:cs="Arial"/>
          <w:sz w:val="22"/>
        </w:rPr>
        <w:t xml:space="preserve"> pregunta es la siguiente: ¿se pueden celebrar</w:t>
      </w:r>
      <w:r w:rsidR="00092EBB">
        <w:rPr>
          <w:rFonts w:ascii="Arial" w:eastAsia="Calibri" w:hAnsi="Arial" w:cs="Arial"/>
          <w:sz w:val="22"/>
        </w:rPr>
        <w:t xml:space="preserve"> </w:t>
      </w:r>
      <w:r w:rsidR="00092EBB" w:rsidRPr="00092EBB">
        <w:rPr>
          <w:rFonts w:ascii="Arial" w:eastAsia="Calibri" w:hAnsi="Arial" w:cs="Arial"/>
          <w:sz w:val="22"/>
        </w:rPr>
        <w:t xml:space="preserve">convenios solidarios entre Alcaldía y resguardo para la ejecución de dichos recursos? </w:t>
      </w:r>
      <w:proofErr w:type="gramStart"/>
      <w:r w:rsidR="00092EBB" w:rsidRPr="00092EBB">
        <w:rPr>
          <w:rFonts w:ascii="Arial" w:eastAsia="Calibri" w:hAnsi="Arial" w:cs="Arial"/>
          <w:sz w:val="22"/>
        </w:rPr>
        <w:t>Y</w:t>
      </w:r>
      <w:r w:rsidR="00092EBB">
        <w:rPr>
          <w:rFonts w:ascii="Arial" w:eastAsia="Calibri" w:hAnsi="Arial" w:cs="Arial"/>
          <w:sz w:val="22"/>
        </w:rPr>
        <w:t xml:space="preserve"> </w:t>
      </w:r>
      <w:r w:rsidR="00092EBB" w:rsidRPr="00092EBB">
        <w:rPr>
          <w:rFonts w:ascii="Arial" w:eastAsia="Calibri" w:hAnsi="Arial" w:cs="Arial"/>
          <w:sz w:val="22"/>
        </w:rPr>
        <w:t>cuales</w:t>
      </w:r>
      <w:r w:rsidR="00092EBB">
        <w:rPr>
          <w:rFonts w:ascii="Arial" w:eastAsia="Calibri" w:hAnsi="Arial" w:cs="Arial"/>
          <w:sz w:val="22"/>
        </w:rPr>
        <w:t xml:space="preserve"> (sic)</w:t>
      </w:r>
      <w:r w:rsidR="00092EBB" w:rsidRPr="00092EBB">
        <w:rPr>
          <w:rFonts w:ascii="Arial" w:eastAsia="Calibri" w:hAnsi="Arial" w:cs="Arial"/>
          <w:sz w:val="22"/>
        </w:rPr>
        <w:t xml:space="preserve"> son los aportes en bienes y servicios que se deben tener en cuenta para la ejecución</w:t>
      </w:r>
      <w:r w:rsidR="00092EBB">
        <w:rPr>
          <w:rFonts w:ascii="Arial" w:eastAsia="Calibri" w:hAnsi="Arial" w:cs="Arial"/>
          <w:sz w:val="22"/>
        </w:rPr>
        <w:t xml:space="preserve"> </w:t>
      </w:r>
      <w:r w:rsidR="00092EBB" w:rsidRPr="00092EBB">
        <w:rPr>
          <w:rFonts w:ascii="Arial" w:eastAsia="Calibri" w:hAnsi="Arial" w:cs="Arial"/>
          <w:sz w:val="22"/>
        </w:rPr>
        <w:t>de dichos recursos?</w:t>
      </w:r>
      <w:proofErr w:type="gramEnd"/>
      <w:r w:rsidRPr="007702DF">
        <w:rPr>
          <w:rFonts w:ascii="Arial" w:eastAsia="Calibri" w:hAnsi="Arial" w:cs="Arial"/>
          <w:sz w:val="22"/>
        </w:rPr>
        <w:t>»</w:t>
      </w:r>
      <w:r w:rsidR="00040BEF">
        <w:rPr>
          <w:rFonts w:ascii="Arial" w:eastAsia="Calibri" w:hAnsi="Arial" w:cs="Arial"/>
          <w:sz w:val="22"/>
        </w:rPr>
        <w:t>.</w:t>
      </w:r>
    </w:p>
    <w:p w14:paraId="2289CCFB" w14:textId="77777777" w:rsidR="00815D3E" w:rsidRPr="007702DF" w:rsidRDefault="00815D3E" w:rsidP="00D04CAE">
      <w:pPr>
        <w:tabs>
          <w:tab w:val="left" w:pos="426"/>
        </w:tabs>
        <w:spacing w:line="276" w:lineRule="auto"/>
        <w:jc w:val="both"/>
        <w:rPr>
          <w:rFonts w:ascii="Arial" w:eastAsia="Calibri" w:hAnsi="Arial" w:cs="Arial"/>
          <w:sz w:val="22"/>
        </w:rPr>
      </w:pPr>
    </w:p>
    <w:p w14:paraId="1B898922" w14:textId="77777777" w:rsidR="00815D3E" w:rsidRPr="007702DF" w:rsidRDefault="00815D3E" w:rsidP="00815D3E">
      <w:pPr>
        <w:pStyle w:val="Prrafodelista"/>
        <w:tabs>
          <w:tab w:val="left" w:pos="0"/>
          <w:tab w:val="left" w:pos="284"/>
        </w:tabs>
        <w:ind w:left="0"/>
        <w:rPr>
          <w:rFonts w:ascii="Arial" w:eastAsia="Calibri" w:hAnsi="Arial" w:cs="Arial"/>
          <w:b/>
          <w:sz w:val="22"/>
        </w:rPr>
      </w:pPr>
      <w:r w:rsidRPr="007702DF">
        <w:rPr>
          <w:rFonts w:ascii="Arial" w:eastAsia="Calibri" w:hAnsi="Arial" w:cs="Arial"/>
          <w:b/>
          <w:sz w:val="22"/>
        </w:rPr>
        <w:t>2. Consideraciones</w:t>
      </w:r>
    </w:p>
    <w:p w14:paraId="065EAFED" w14:textId="012E3D36" w:rsidR="00815D3E" w:rsidRDefault="00815D3E" w:rsidP="00D04CAE">
      <w:pPr>
        <w:pStyle w:val="Prrafodelista"/>
        <w:tabs>
          <w:tab w:val="left" w:pos="0"/>
          <w:tab w:val="left" w:pos="284"/>
        </w:tabs>
        <w:spacing w:line="276" w:lineRule="auto"/>
        <w:ind w:left="0"/>
        <w:rPr>
          <w:rFonts w:ascii="Arial" w:eastAsia="Calibri" w:hAnsi="Arial" w:cs="Arial"/>
          <w:b/>
          <w:sz w:val="22"/>
        </w:rPr>
      </w:pPr>
    </w:p>
    <w:p w14:paraId="65EEF43E" w14:textId="13149662" w:rsidR="00A27502" w:rsidRPr="007702DF" w:rsidRDefault="00A27502" w:rsidP="00D04CAE">
      <w:pPr>
        <w:spacing w:after="120" w:line="276" w:lineRule="auto"/>
        <w:jc w:val="both"/>
      </w:pPr>
      <w:r w:rsidRPr="00F8583D">
        <w:rPr>
          <w:rFonts w:ascii="Arial" w:eastAsia="Calibri" w:hAnsi="Arial" w:cs="Arial"/>
          <w:sz w:val="22"/>
          <w:lang w:val="es-ES"/>
        </w:rPr>
        <w:t xml:space="preserve">Para resolver su consulta se expondrá el marco legal aplicable a </w:t>
      </w:r>
      <w:r>
        <w:rPr>
          <w:rFonts w:ascii="Arial" w:eastAsia="Calibri" w:hAnsi="Arial" w:cs="Arial"/>
          <w:sz w:val="22"/>
          <w:lang w:val="es-ES"/>
        </w:rPr>
        <w:t>la población</w:t>
      </w:r>
      <w:r w:rsidRPr="00F8583D">
        <w:rPr>
          <w:rFonts w:ascii="Arial" w:eastAsia="Calibri" w:hAnsi="Arial" w:cs="Arial"/>
          <w:sz w:val="22"/>
          <w:lang w:val="es-ES"/>
        </w:rPr>
        <w:t xml:space="preserve"> indígena y sus formas de organización, para determinar su capacidad contractual, específicamente, </w:t>
      </w:r>
      <w:r>
        <w:rPr>
          <w:rFonts w:ascii="Arial" w:eastAsia="Calibri" w:hAnsi="Arial" w:cs="Arial"/>
          <w:sz w:val="22"/>
          <w:lang w:val="es-ES"/>
        </w:rPr>
        <w:t xml:space="preserve">la </w:t>
      </w:r>
      <w:r w:rsidRPr="00F8583D">
        <w:rPr>
          <w:rFonts w:ascii="Arial" w:eastAsia="Calibri" w:hAnsi="Arial" w:cs="Arial"/>
          <w:sz w:val="22"/>
          <w:lang w:val="es-ES"/>
        </w:rPr>
        <w:t>de los resguardos indígenas, l</w:t>
      </w:r>
      <w:r>
        <w:rPr>
          <w:rFonts w:ascii="Arial" w:eastAsia="Calibri" w:hAnsi="Arial" w:cs="Arial"/>
          <w:sz w:val="22"/>
          <w:lang w:val="es-ES"/>
        </w:rPr>
        <w:t>a</w:t>
      </w:r>
      <w:r w:rsidRPr="00F8583D">
        <w:rPr>
          <w:rFonts w:ascii="Arial" w:eastAsia="Calibri" w:hAnsi="Arial" w:cs="Arial"/>
          <w:sz w:val="22"/>
          <w:lang w:val="es-ES"/>
        </w:rPr>
        <w:t xml:space="preserve"> cual es el objeto de</w:t>
      </w:r>
      <w:r>
        <w:rPr>
          <w:rFonts w:ascii="Arial" w:eastAsia="Calibri" w:hAnsi="Arial" w:cs="Arial"/>
          <w:sz w:val="22"/>
          <w:lang w:val="es-ES"/>
        </w:rPr>
        <w:t>l tema objeto de consulta</w:t>
      </w:r>
      <w:r w:rsidRPr="00F8583D">
        <w:rPr>
          <w:rFonts w:ascii="Arial" w:eastAsia="Calibri" w:hAnsi="Arial" w:cs="Arial"/>
          <w:sz w:val="22"/>
          <w:lang w:val="es-ES"/>
        </w:rPr>
        <w:t>.</w:t>
      </w:r>
    </w:p>
    <w:p w14:paraId="798FD104" w14:textId="01DBC108" w:rsidR="00815D3E" w:rsidRPr="007702DF" w:rsidRDefault="00815D3E" w:rsidP="00D04CAE">
      <w:pPr>
        <w:spacing w:after="120" w:line="276" w:lineRule="auto"/>
        <w:ind w:firstLine="708"/>
        <w:jc w:val="both"/>
        <w:rPr>
          <w:rFonts w:ascii="Arial" w:hAnsi="Arial" w:cs="Arial"/>
          <w:sz w:val="22"/>
          <w:lang w:val="es-ES"/>
        </w:rPr>
      </w:pPr>
      <w:r w:rsidRPr="007702DF">
        <w:rPr>
          <w:rFonts w:ascii="Arial" w:eastAsia="Calibri" w:hAnsi="Arial" w:cs="Arial"/>
          <w:sz w:val="22"/>
        </w:rPr>
        <w:t xml:space="preserve">La Agencia Nacional de Contratación Pública </w:t>
      </w:r>
      <w:r w:rsidR="00A27502">
        <w:rPr>
          <w:rFonts w:ascii="Arial" w:eastAsia="Calibri" w:hAnsi="Arial" w:cs="Arial"/>
          <w:sz w:val="22"/>
        </w:rPr>
        <w:t>–</w:t>
      </w:r>
      <w:r w:rsidRPr="007702DF">
        <w:rPr>
          <w:rFonts w:ascii="Arial" w:eastAsia="Calibri" w:hAnsi="Arial" w:cs="Arial"/>
          <w:sz w:val="22"/>
        </w:rPr>
        <w:t xml:space="preserve"> Colombia Compra Eficiente, en el concepto con radicado No. 4201912000004171 del 11 de septiembre de 2019, reiterado y desarrollado en los conceptos No. 4201913000006260 del 03 de octubre de 2019, 4201913000005753 del 04 de octubre de 2019, 4201913000006529 del 21 de octubre de 2019, 4201913000006859 del 19 de noviembre del 2019, 4201913000007429 del 25 de noviembre de 2019</w:t>
      </w:r>
      <w:r w:rsidR="003319E5" w:rsidRPr="007702DF">
        <w:rPr>
          <w:rFonts w:ascii="Arial" w:eastAsia="Calibri" w:hAnsi="Arial" w:cs="Arial"/>
          <w:sz w:val="22"/>
        </w:rPr>
        <w:t xml:space="preserve">, </w:t>
      </w:r>
      <w:r w:rsidRPr="007702DF">
        <w:rPr>
          <w:rFonts w:ascii="Arial" w:eastAsia="Calibri" w:hAnsi="Arial" w:cs="Arial"/>
          <w:sz w:val="22"/>
        </w:rPr>
        <w:t>C-235 del 13 de marzo de 2020,</w:t>
      </w:r>
      <w:r w:rsidR="003319E5" w:rsidRPr="007702DF">
        <w:rPr>
          <w:rFonts w:ascii="Arial" w:eastAsia="Calibri" w:hAnsi="Arial" w:cs="Arial"/>
          <w:sz w:val="22"/>
        </w:rPr>
        <w:t xml:space="preserve"> C-361 del 22 de julio de 2020</w:t>
      </w:r>
      <w:r w:rsidR="00092EBB">
        <w:rPr>
          <w:rFonts w:ascii="Arial" w:eastAsia="Calibri" w:hAnsi="Arial" w:cs="Arial"/>
          <w:sz w:val="22"/>
        </w:rPr>
        <w:t xml:space="preserve">, </w:t>
      </w:r>
      <w:r w:rsidR="003319E5" w:rsidRPr="007702DF">
        <w:rPr>
          <w:rFonts w:ascii="Arial" w:eastAsia="Calibri" w:hAnsi="Arial" w:cs="Arial"/>
          <w:sz w:val="22"/>
        </w:rPr>
        <w:t>C-499 del 19 de agosto de 2020</w:t>
      </w:r>
      <w:r w:rsidR="00092EBB">
        <w:rPr>
          <w:rFonts w:ascii="Arial" w:eastAsia="Calibri" w:hAnsi="Arial" w:cs="Arial"/>
          <w:sz w:val="22"/>
        </w:rPr>
        <w:t xml:space="preserve"> y C-590 del 31 de agosto de 2020</w:t>
      </w:r>
      <w:r w:rsidR="003319E5" w:rsidRPr="007702DF">
        <w:rPr>
          <w:rFonts w:ascii="Arial" w:eastAsia="Calibri" w:hAnsi="Arial" w:cs="Arial"/>
          <w:sz w:val="22"/>
        </w:rPr>
        <w:t>,</w:t>
      </w:r>
      <w:r w:rsidRPr="007702DF">
        <w:rPr>
          <w:rFonts w:ascii="Arial" w:eastAsia="Calibri" w:hAnsi="Arial" w:cs="Arial"/>
          <w:sz w:val="22"/>
        </w:rPr>
        <w:t xml:space="preserve"> analizó </w:t>
      </w:r>
      <w:r w:rsidR="00040BEF">
        <w:rPr>
          <w:rFonts w:ascii="Arial" w:eastAsia="Calibri" w:hAnsi="Arial" w:cs="Arial"/>
          <w:sz w:val="22"/>
        </w:rPr>
        <w:t xml:space="preserve">el marco jurídico </w:t>
      </w:r>
      <w:r w:rsidRPr="007702DF">
        <w:rPr>
          <w:rFonts w:ascii="Arial" w:eastAsia="Calibri" w:hAnsi="Arial" w:cs="Arial"/>
          <w:sz w:val="22"/>
        </w:rPr>
        <w:t xml:space="preserve">relacionado con indígenas, y las normas y jurisprudencia sobre la materia. </w:t>
      </w:r>
      <w:r w:rsidRPr="007702DF">
        <w:rPr>
          <w:rFonts w:ascii="Arial" w:hAnsi="Arial" w:cs="Arial"/>
          <w:sz w:val="22"/>
          <w:lang w:val="es-ES"/>
        </w:rPr>
        <w:t xml:space="preserve">La tesis propuesta </w:t>
      </w:r>
      <w:r w:rsidR="00A27502">
        <w:rPr>
          <w:rFonts w:ascii="Arial" w:hAnsi="Arial" w:cs="Arial"/>
          <w:sz w:val="22"/>
          <w:lang w:val="es-ES"/>
        </w:rPr>
        <w:t xml:space="preserve">en estos conceptos </w:t>
      </w:r>
      <w:r w:rsidRPr="007702DF">
        <w:rPr>
          <w:rFonts w:ascii="Arial" w:hAnsi="Arial" w:cs="Arial"/>
          <w:sz w:val="22"/>
          <w:lang w:val="es-ES"/>
        </w:rPr>
        <w:t>se expone a continuación.</w:t>
      </w:r>
    </w:p>
    <w:p w14:paraId="0FBD4F10" w14:textId="77777777" w:rsidR="00836199" w:rsidRPr="00F8583D" w:rsidRDefault="00836199" w:rsidP="00836199">
      <w:pPr>
        <w:spacing w:before="120" w:line="276" w:lineRule="auto"/>
        <w:ind w:firstLine="708"/>
        <w:jc w:val="both"/>
        <w:rPr>
          <w:rFonts w:ascii="Arial" w:eastAsia="Calibri" w:hAnsi="Arial" w:cs="Arial"/>
          <w:sz w:val="22"/>
          <w:lang w:val="es-ES"/>
        </w:rPr>
      </w:pPr>
      <w:r w:rsidRPr="00F8583D">
        <w:rPr>
          <w:rFonts w:ascii="Arial" w:eastAsia="Calibri" w:hAnsi="Arial" w:cs="Arial"/>
          <w:sz w:val="22"/>
          <w:lang w:val="es-ES"/>
        </w:rPr>
        <w:t>Con la suscripción del Convenio No. 169 de 1989 «Sobre pueblos indígenas y tribales en países independientes» de la Organización Internacional del Trabajo – OIT, incorporado al bloque de constitucionalidad</w:t>
      </w:r>
      <w:r w:rsidRPr="00F8583D">
        <w:rPr>
          <w:rStyle w:val="Refdenotaalpie"/>
          <w:rFonts w:ascii="Arial" w:eastAsia="Calibri" w:hAnsi="Arial" w:cs="Arial"/>
          <w:sz w:val="22"/>
          <w:lang w:val="es-ES"/>
        </w:rPr>
        <w:footnoteReference w:id="1"/>
      </w:r>
      <w:r w:rsidRPr="00F8583D">
        <w:rPr>
          <w:rFonts w:ascii="Arial" w:eastAsia="Calibri" w:hAnsi="Arial" w:cs="Arial"/>
          <w:sz w:val="22"/>
          <w:lang w:val="es-ES"/>
        </w:rPr>
        <w:t xml:space="preserve"> mediante la Ley 21 de 1991, «Por medio de la cual se aprueba el Convenio número 169 sobre pueblos indígenas y tribales en países independientes, adoptado por la 76ava reunión de la Conferencia General de la O.I.T., Ginebra 1989», el Estado colombiano se comprometió a promover el desarrollo de los pueblos indígenas con acciones concretas dirigidas al reconocimiento de sus derechos y el respeto de su integridad, entre otros compromisos adquiridos. Al respecto, la Ley 21 de 1991, en el artículo 2, prescribe lo siguiente: </w:t>
      </w:r>
    </w:p>
    <w:p w14:paraId="6C8EC5B1" w14:textId="77777777" w:rsidR="00836199" w:rsidRPr="00F8583D" w:rsidRDefault="00836199" w:rsidP="00836199">
      <w:pPr>
        <w:spacing w:line="276" w:lineRule="auto"/>
        <w:jc w:val="both"/>
        <w:rPr>
          <w:rFonts w:ascii="Arial" w:eastAsia="Calibri" w:hAnsi="Arial" w:cs="Arial"/>
          <w:sz w:val="22"/>
          <w:lang w:val="es-ES"/>
        </w:rPr>
      </w:pPr>
    </w:p>
    <w:p w14:paraId="3C430FF0"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Artículo 2.</w:t>
      </w:r>
    </w:p>
    <w:p w14:paraId="73C72EBE" w14:textId="77777777" w:rsidR="00836199" w:rsidRPr="00F8583D" w:rsidRDefault="00836199" w:rsidP="00836199">
      <w:pPr>
        <w:ind w:left="708" w:right="709"/>
        <w:jc w:val="both"/>
        <w:rPr>
          <w:rFonts w:ascii="Arial" w:eastAsia="Calibri" w:hAnsi="Arial" w:cs="Arial"/>
          <w:sz w:val="21"/>
          <w:szCs w:val="21"/>
          <w:lang w:val="es-ES"/>
        </w:rPr>
      </w:pPr>
    </w:p>
    <w:p w14:paraId="3B5936F2"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1. Los gobiernos deberán asumir la responsabilidad de desarrollar, con la participación de los pueblos interesados, una acción coordinada y sistemática con miras a proteger los derechos de esos pueblos y a garantizar el respeto de su integridad.</w:t>
      </w:r>
    </w:p>
    <w:p w14:paraId="689DA892" w14:textId="77777777" w:rsidR="00836199" w:rsidRPr="00F8583D" w:rsidRDefault="00836199" w:rsidP="00836199">
      <w:pPr>
        <w:ind w:left="708" w:right="709"/>
        <w:jc w:val="both"/>
        <w:rPr>
          <w:rFonts w:ascii="Arial" w:eastAsia="Calibri" w:hAnsi="Arial" w:cs="Arial"/>
          <w:sz w:val="21"/>
          <w:szCs w:val="21"/>
          <w:lang w:val="es-ES"/>
        </w:rPr>
      </w:pPr>
    </w:p>
    <w:p w14:paraId="0358CDE6"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2. Esta acción deberá incluir medidas:</w:t>
      </w:r>
    </w:p>
    <w:p w14:paraId="00DF9067" w14:textId="77777777" w:rsidR="00836199" w:rsidRPr="00F8583D" w:rsidRDefault="00836199" w:rsidP="00836199">
      <w:pPr>
        <w:ind w:left="708" w:right="709"/>
        <w:jc w:val="both"/>
        <w:rPr>
          <w:rFonts w:ascii="Arial" w:eastAsia="Calibri" w:hAnsi="Arial" w:cs="Arial"/>
          <w:sz w:val="21"/>
          <w:szCs w:val="21"/>
          <w:lang w:val="es-ES"/>
        </w:rPr>
      </w:pPr>
    </w:p>
    <w:p w14:paraId="1BB37A77"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a). Que aseguren a los miembros de dichos pueblos gozar, en pie de igualdad, de los derechos y oportunidades que la legislación nacional otorga a los demás miembros de la población;</w:t>
      </w:r>
    </w:p>
    <w:p w14:paraId="4F6DDFCD" w14:textId="77777777" w:rsidR="00836199" w:rsidRPr="00F8583D" w:rsidRDefault="00836199" w:rsidP="00836199">
      <w:pPr>
        <w:ind w:left="708" w:right="709"/>
        <w:jc w:val="both"/>
        <w:rPr>
          <w:rFonts w:ascii="Arial" w:eastAsia="Calibri" w:hAnsi="Arial" w:cs="Arial"/>
          <w:sz w:val="21"/>
          <w:szCs w:val="21"/>
          <w:lang w:val="es-ES"/>
        </w:rPr>
      </w:pPr>
    </w:p>
    <w:p w14:paraId="452FA622"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b). Que promuevan la plena efectividad de los derechos sociales, económicos y culturales de esos pueblos, respetando su identidad social y cultural, sus costumbres y tradiciones, y sus instituciones;</w:t>
      </w:r>
    </w:p>
    <w:p w14:paraId="500542AA" w14:textId="77777777" w:rsidR="00836199" w:rsidRPr="00F8583D" w:rsidRDefault="00836199" w:rsidP="00836199">
      <w:pPr>
        <w:ind w:left="708" w:right="709"/>
        <w:jc w:val="both"/>
        <w:rPr>
          <w:rFonts w:ascii="Arial" w:eastAsia="Calibri" w:hAnsi="Arial" w:cs="Arial"/>
          <w:sz w:val="21"/>
          <w:szCs w:val="21"/>
          <w:lang w:val="es-ES"/>
        </w:rPr>
      </w:pPr>
    </w:p>
    <w:p w14:paraId="74DB4534"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c). Que ayuden a los miembros de los pueblos interesados a eliminar las diferencias socioeconómicas que puedan existir entre los miembros indígenas y los demás miembros de la comunidad nacional, de una manera compatible con sus aspiraciones y formas de vida.</w:t>
      </w:r>
    </w:p>
    <w:p w14:paraId="1AFAC6BE" w14:textId="77777777" w:rsidR="00836199" w:rsidRPr="00F8583D" w:rsidRDefault="00836199" w:rsidP="00836199">
      <w:pPr>
        <w:spacing w:line="276" w:lineRule="auto"/>
        <w:jc w:val="both"/>
        <w:rPr>
          <w:rFonts w:ascii="Arial" w:eastAsia="Calibri" w:hAnsi="Arial" w:cs="Arial"/>
          <w:sz w:val="22"/>
          <w:lang w:val="es-ES"/>
        </w:rPr>
      </w:pPr>
      <w:r w:rsidRPr="00F8583D">
        <w:rPr>
          <w:rFonts w:ascii="Arial" w:eastAsia="Calibri" w:hAnsi="Arial" w:cs="Arial"/>
          <w:sz w:val="22"/>
          <w:lang w:val="es-ES"/>
        </w:rPr>
        <w:tab/>
      </w:r>
    </w:p>
    <w:p w14:paraId="21A71B67" w14:textId="77777777" w:rsidR="00836199" w:rsidRPr="00F8583D" w:rsidRDefault="00836199" w:rsidP="00836199">
      <w:pPr>
        <w:spacing w:after="120" w:line="276" w:lineRule="auto"/>
        <w:ind w:firstLine="680"/>
        <w:jc w:val="both"/>
        <w:rPr>
          <w:rFonts w:ascii="Arial" w:eastAsia="Calibri" w:hAnsi="Arial" w:cs="Arial"/>
          <w:sz w:val="22"/>
          <w:lang w:val="es-ES"/>
        </w:rPr>
      </w:pPr>
      <w:r w:rsidRPr="00F8583D">
        <w:rPr>
          <w:rFonts w:ascii="Arial" w:eastAsia="Calibri" w:hAnsi="Arial" w:cs="Arial"/>
          <w:sz w:val="22"/>
          <w:lang w:val="es-ES"/>
        </w:rPr>
        <w:t>En virtud de lo anterior, el Estado colombiano se comprometió a implementar las acciones necesarias para garantizar que los pueblos indígenas fueran respetados en igualdad de condiciones, promover sus derechos, respetar su identidad, sus costumbres y tradiciones, de modo que se eliminen las diferencias existentes sus miembros y los demás grupos sociales.</w:t>
      </w:r>
    </w:p>
    <w:p w14:paraId="22D2F09F" w14:textId="77777777" w:rsidR="00836199" w:rsidRPr="00F8583D" w:rsidRDefault="00836199" w:rsidP="00836199">
      <w:pPr>
        <w:spacing w:before="120" w:line="276" w:lineRule="auto"/>
        <w:ind w:firstLine="680"/>
        <w:jc w:val="both"/>
        <w:rPr>
          <w:rFonts w:ascii="Arial" w:eastAsia="Calibri" w:hAnsi="Arial" w:cs="Arial"/>
          <w:sz w:val="22"/>
          <w:lang w:val="es-ES"/>
        </w:rPr>
      </w:pPr>
      <w:r w:rsidRPr="00F8583D">
        <w:rPr>
          <w:rFonts w:ascii="Arial" w:eastAsia="Calibri" w:hAnsi="Arial" w:cs="Arial"/>
          <w:sz w:val="22"/>
          <w:lang w:val="es-ES"/>
        </w:rPr>
        <w:t xml:space="preserve">En relación con las formas de organización indígena, la Constitución Política de 1991 dispuso que la conformación de las entidades territoriales indígenas se haría conforme a lo dispuesto en la Ley de Ordenamiento Territorial – LOT. El artículo 329 de la Constitución prescribe lo siguiente: </w:t>
      </w:r>
    </w:p>
    <w:p w14:paraId="1165D211" w14:textId="77777777" w:rsidR="00836199" w:rsidRPr="00F8583D" w:rsidRDefault="00836199" w:rsidP="00836199">
      <w:pPr>
        <w:spacing w:line="276" w:lineRule="auto"/>
        <w:jc w:val="both"/>
        <w:rPr>
          <w:rFonts w:ascii="Arial" w:eastAsia="Calibri" w:hAnsi="Arial" w:cs="Arial"/>
          <w:sz w:val="22"/>
          <w:lang w:val="es-ES"/>
        </w:rPr>
      </w:pPr>
      <w:r w:rsidRPr="00F8583D">
        <w:rPr>
          <w:rFonts w:ascii="Arial" w:eastAsia="Calibri" w:hAnsi="Arial" w:cs="Arial"/>
          <w:sz w:val="22"/>
          <w:lang w:val="es-ES"/>
        </w:rPr>
        <w:tab/>
      </w:r>
    </w:p>
    <w:p w14:paraId="0A388289"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Artículo 329. La conformación de las entidades territoriales indígenas se hará con sujeción a lo dispuesto en la Ley Orgánica de Ordenamiento Territorial, y su delimitación se hará por el Gobierno Nacional, con participación de los representantes de las comunidades indígenas, previo concepto de la Comisión de Ordenamiento Territorial. Los resguardos son de propiedad colectiva y no enajenable. La ley definirá las relaciones y la coordinación de estas entidades con aquellas de las cuales formen parte. </w:t>
      </w:r>
    </w:p>
    <w:p w14:paraId="34F489A0" w14:textId="77777777" w:rsidR="00836199" w:rsidRPr="00F8583D" w:rsidRDefault="00836199" w:rsidP="00836199">
      <w:pPr>
        <w:ind w:left="708" w:right="709"/>
        <w:jc w:val="both"/>
        <w:rPr>
          <w:rFonts w:ascii="Arial" w:eastAsia="Calibri" w:hAnsi="Arial" w:cs="Arial"/>
          <w:sz w:val="21"/>
          <w:szCs w:val="21"/>
          <w:lang w:val="es-ES"/>
        </w:rPr>
      </w:pPr>
    </w:p>
    <w:p w14:paraId="2450A062"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Parágrafo. En el caso de un territorio indígena que comprenda el territorio de dos o más departamentos, su administración se hará por los consejos indígenas en coordinación con los gobernadores de los respectivos departamentos. En caso de que este territorio decida constituirse como entidad territorial, se hará </w:t>
      </w:r>
      <w:r w:rsidRPr="00F8583D">
        <w:rPr>
          <w:rFonts w:ascii="Arial" w:eastAsia="Calibri" w:hAnsi="Arial" w:cs="Arial"/>
          <w:sz w:val="21"/>
          <w:szCs w:val="21"/>
          <w:lang w:val="es-ES"/>
        </w:rPr>
        <w:lastRenderedPageBreak/>
        <w:t>con el cumplimiento de los requisitos establecidos en el inciso primero de este artículo.</w:t>
      </w:r>
    </w:p>
    <w:p w14:paraId="4425A099" w14:textId="77777777" w:rsidR="00836199" w:rsidRPr="00F8583D" w:rsidRDefault="00836199" w:rsidP="00836199">
      <w:pPr>
        <w:spacing w:line="276" w:lineRule="auto"/>
        <w:jc w:val="both"/>
        <w:rPr>
          <w:rFonts w:ascii="Arial" w:eastAsia="Calibri" w:hAnsi="Arial" w:cs="Arial"/>
          <w:sz w:val="22"/>
          <w:lang w:val="es-ES"/>
        </w:rPr>
      </w:pPr>
      <w:r w:rsidRPr="00F8583D">
        <w:rPr>
          <w:rFonts w:ascii="Arial" w:eastAsia="Calibri" w:hAnsi="Arial" w:cs="Arial"/>
          <w:sz w:val="22"/>
          <w:lang w:val="es-ES"/>
        </w:rPr>
        <w:tab/>
      </w:r>
    </w:p>
    <w:p w14:paraId="728EF4FB" w14:textId="08894197" w:rsidR="00836199" w:rsidRPr="00F8583D" w:rsidRDefault="00836199" w:rsidP="00836199">
      <w:pPr>
        <w:spacing w:line="276" w:lineRule="auto"/>
        <w:ind w:firstLine="708"/>
        <w:jc w:val="both"/>
        <w:rPr>
          <w:rFonts w:ascii="Arial" w:eastAsia="Calibri" w:hAnsi="Arial" w:cs="Arial"/>
          <w:sz w:val="22"/>
          <w:lang w:val="es-ES"/>
        </w:rPr>
      </w:pPr>
      <w:r w:rsidRPr="00F8583D">
        <w:rPr>
          <w:rFonts w:ascii="Arial" w:eastAsia="Calibri" w:hAnsi="Arial" w:cs="Arial"/>
          <w:sz w:val="22"/>
          <w:lang w:val="es-ES"/>
        </w:rPr>
        <w:t>Esta norma dispuso que la conformación de las entidades territoriales indígenas se realizará de acuerdo con lo indicado en la Ley de Ordenamiento Territorial</w:t>
      </w:r>
      <w:r w:rsidR="00F4668E">
        <w:rPr>
          <w:rFonts w:ascii="Arial" w:eastAsia="Calibri" w:hAnsi="Arial" w:cs="Arial"/>
          <w:sz w:val="22"/>
          <w:lang w:val="es-ES"/>
        </w:rPr>
        <w:t>. No</w:t>
      </w:r>
      <w:r w:rsidRPr="00F8583D">
        <w:rPr>
          <w:rFonts w:ascii="Arial" w:eastAsia="Calibri" w:hAnsi="Arial" w:cs="Arial"/>
          <w:sz w:val="22"/>
          <w:lang w:val="es-ES"/>
        </w:rPr>
        <w:t xml:space="preserve"> obstante, mientras esa ley es expedida por el Congreso de la República, la Constitución dispuso un mecanismo para poner en funcionamiento los territorios indígenas de manera transitoria. El artículo 56 transitorio de la Constitución Política prescribe lo siguiente:  </w:t>
      </w:r>
    </w:p>
    <w:p w14:paraId="7159347F" w14:textId="77777777" w:rsidR="00836199" w:rsidRPr="00F8583D" w:rsidRDefault="00836199" w:rsidP="00836199">
      <w:pPr>
        <w:spacing w:line="276" w:lineRule="auto"/>
        <w:jc w:val="both"/>
        <w:rPr>
          <w:rFonts w:ascii="Arial" w:eastAsia="Calibri" w:hAnsi="Arial" w:cs="Arial"/>
          <w:sz w:val="22"/>
          <w:lang w:val="es-ES"/>
        </w:rPr>
      </w:pPr>
    </w:p>
    <w:p w14:paraId="063FDAF6"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Artículo Transitorio 56.  Mientras se expide la ley a que se refiere el artículo 329, el Gobierno podrá dictar las normas fiscales necesarias y las demás relativas al funcionamiento de los territorios indígenas y su coordinación con las demás entidades territoriales.</w:t>
      </w:r>
    </w:p>
    <w:p w14:paraId="5ABFB55B" w14:textId="77777777" w:rsidR="00836199" w:rsidRPr="00F8583D" w:rsidRDefault="00836199" w:rsidP="00836199">
      <w:pPr>
        <w:spacing w:line="276" w:lineRule="auto"/>
        <w:jc w:val="both"/>
        <w:rPr>
          <w:rFonts w:ascii="Arial" w:eastAsia="Calibri" w:hAnsi="Arial" w:cs="Arial"/>
          <w:sz w:val="22"/>
          <w:lang w:val="es-ES"/>
        </w:rPr>
      </w:pPr>
    </w:p>
    <w:p w14:paraId="079D416C" w14:textId="77777777" w:rsidR="00836199" w:rsidRPr="00F8583D" w:rsidRDefault="00836199" w:rsidP="00836199">
      <w:pPr>
        <w:spacing w:line="276" w:lineRule="auto"/>
        <w:ind w:firstLine="680"/>
        <w:jc w:val="both"/>
        <w:rPr>
          <w:rFonts w:ascii="Arial" w:eastAsia="Calibri" w:hAnsi="Arial" w:cs="Arial"/>
          <w:sz w:val="22"/>
          <w:lang w:val="es-ES"/>
        </w:rPr>
      </w:pPr>
      <w:r w:rsidRPr="00F8583D">
        <w:rPr>
          <w:rFonts w:ascii="Arial" w:eastAsia="Calibri" w:hAnsi="Arial" w:cs="Arial"/>
          <w:sz w:val="22"/>
          <w:lang w:val="es-ES"/>
        </w:rPr>
        <w:t>Con fundamento en el artículo 56 transitorio de la Constitución Política, el Gobierno Nacional fue autorizado para expedir las normas fiscales y las demás necesarias para el funcionamiento de los territorios indígenas, hasta tanto la Ley de Ordenamiento Territorial fuera expedida. La Corte Constitucional, en la Sentencia C-617 de 2015</w:t>
      </w:r>
      <w:r w:rsidRPr="00F8583D">
        <w:rPr>
          <w:rStyle w:val="Refdenotaalpie"/>
          <w:rFonts w:ascii="Arial" w:eastAsia="Calibri" w:hAnsi="Arial" w:cs="Arial"/>
          <w:sz w:val="22"/>
          <w:lang w:val="es-ES"/>
        </w:rPr>
        <w:footnoteReference w:id="2"/>
      </w:r>
      <w:r w:rsidRPr="00F8583D">
        <w:rPr>
          <w:rFonts w:ascii="Arial" w:eastAsia="Calibri" w:hAnsi="Arial" w:cs="Arial"/>
          <w:sz w:val="22"/>
          <w:lang w:val="es-ES"/>
        </w:rPr>
        <w:t>, respecto a la temporalidad de la autorización, expuso lo siguiente:</w:t>
      </w:r>
    </w:p>
    <w:p w14:paraId="36E38C26" w14:textId="77777777" w:rsidR="00836199" w:rsidRPr="00F8583D" w:rsidRDefault="00836199" w:rsidP="00836199">
      <w:pPr>
        <w:spacing w:line="276" w:lineRule="auto"/>
        <w:jc w:val="both"/>
        <w:rPr>
          <w:rFonts w:ascii="Arial" w:eastAsia="Calibri" w:hAnsi="Arial" w:cs="Arial"/>
          <w:sz w:val="22"/>
          <w:lang w:val="es-ES"/>
        </w:rPr>
      </w:pPr>
      <w:r w:rsidRPr="00F8583D">
        <w:rPr>
          <w:rFonts w:ascii="Arial" w:eastAsia="Calibri" w:hAnsi="Arial" w:cs="Arial"/>
          <w:sz w:val="22"/>
          <w:lang w:val="es-ES"/>
        </w:rPr>
        <w:tab/>
      </w:r>
    </w:p>
    <w:p w14:paraId="52846552"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5.3. El artículo 56 transitorio de la Constitución establece la posibilidad de que el Gobierno Nacional adopte las normas relativas al funcionamiento de los territorios indígenas y su coordinación con las demás entidades territoriales hasta tanto se expida la ley a la que se refiere el artículo 329 de la Constitución. La competencia excepcional allí establecida tiene varias características cuya enunciación es relevante para definir la prosperidad del cargo.</w:t>
      </w:r>
    </w:p>
    <w:p w14:paraId="3C2FDA9F" w14:textId="77777777" w:rsidR="00836199" w:rsidRPr="00F8583D" w:rsidRDefault="00836199" w:rsidP="00836199">
      <w:pPr>
        <w:ind w:left="708" w:right="709"/>
        <w:jc w:val="both"/>
        <w:rPr>
          <w:rFonts w:ascii="Arial" w:eastAsia="Calibri" w:hAnsi="Arial" w:cs="Arial"/>
          <w:sz w:val="21"/>
          <w:szCs w:val="21"/>
          <w:lang w:val="es-ES"/>
        </w:rPr>
      </w:pPr>
    </w:p>
    <w:p w14:paraId="12E2EBD1"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5.3.1. Es una competencia amplia que confiere una atribución para adoptar normas relativas (i) al funcionamiento de los territorios indígenas, incluyendo las de naturaleza fiscal y (</w:t>
      </w:r>
      <w:proofErr w:type="spellStart"/>
      <w:r w:rsidRPr="00F8583D">
        <w:rPr>
          <w:rFonts w:ascii="Arial" w:eastAsia="Calibri" w:hAnsi="Arial" w:cs="Arial"/>
          <w:sz w:val="21"/>
          <w:szCs w:val="21"/>
          <w:lang w:val="es-ES"/>
        </w:rPr>
        <w:t>ii</w:t>
      </w:r>
      <w:proofErr w:type="spellEnd"/>
      <w:r w:rsidRPr="00F8583D">
        <w:rPr>
          <w:rFonts w:ascii="Arial" w:eastAsia="Calibri" w:hAnsi="Arial" w:cs="Arial"/>
          <w:sz w:val="21"/>
          <w:szCs w:val="21"/>
          <w:lang w:val="es-ES"/>
        </w:rPr>
        <w:t>) a su coordinación con las demás entidades territoriales. Comprende diferentes dimensiones o facetas del régimen territorial indígena.</w:t>
      </w:r>
    </w:p>
    <w:p w14:paraId="267D738A" w14:textId="77777777" w:rsidR="00836199" w:rsidRPr="00F8583D" w:rsidRDefault="00836199" w:rsidP="00836199">
      <w:pPr>
        <w:ind w:left="708" w:right="709"/>
        <w:jc w:val="both"/>
        <w:rPr>
          <w:rFonts w:ascii="Arial" w:eastAsia="Calibri" w:hAnsi="Arial" w:cs="Arial"/>
          <w:sz w:val="21"/>
          <w:szCs w:val="21"/>
          <w:lang w:val="es-ES"/>
        </w:rPr>
      </w:pPr>
    </w:p>
    <w:p w14:paraId="35C63AF8"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5.3.2. Es una competencia cualificada dado que las normas que se expiden en ejercicio de lo allí dispuesto tienen naturaleza legislativa y, por regla general, solo perderán su vigencia, cuando sea expedida la ley a la que se refiere el artículo 329 de la Constitución. Algunas de las materias a las que alude el artículo 56 de la Carta deberán ser expedidas por el Congreso siguiendo el trámite propio de la regulación orgánica al paso que otras podrían ser reguladas en leyes ordinarias. [...]</w:t>
      </w:r>
    </w:p>
    <w:p w14:paraId="10D0FAA9" w14:textId="77777777" w:rsidR="00836199" w:rsidRPr="00F8583D" w:rsidRDefault="00836199" w:rsidP="00836199">
      <w:pPr>
        <w:spacing w:line="276" w:lineRule="auto"/>
        <w:jc w:val="both"/>
        <w:rPr>
          <w:rFonts w:ascii="Arial" w:eastAsia="Calibri" w:hAnsi="Arial" w:cs="Arial"/>
          <w:sz w:val="22"/>
          <w:lang w:val="es-ES"/>
        </w:rPr>
      </w:pPr>
    </w:p>
    <w:p w14:paraId="3C2CF292" w14:textId="77777777" w:rsidR="00836199" w:rsidRPr="00F8583D" w:rsidRDefault="00836199" w:rsidP="00836199">
      <w:pPr>
        <w:spacing w:line="276" w:lineRule="auto"/>
        <w:ind w:firstLine="680"/>
        <w:jc w:val="both"/>
        <w:rPr>
          <w:rFonts w:ascii="Arial" w:eastAsia="Calibri" w:hAnsi="Arial" w:cs="Arial"/>
          <w:sz w:val="22"/>
          <w:lang w:val="es-ES"/>
        </w:rPr>
      </w:pPr>
      <w:bookmarkStart w:id="5" w:name="_Hlk34989337"/>
      <w:r w:rsidRPr="00F8583D">
        <w:rPr>
          <w:rFonts w:ascii="Arial" w:eastAsia="Calibri" w:hAnsi="Arial" w:cs="Arial"/>
          <w:sz w:val="22"/>
          <w:lang w:val="es-ES"/>
        </w:rPr>
        <w:t xml:space="preserve">Con fundamento en el artículo 56 de la Constitución Política, en junio de 1993 se expidió el Decreto 1088, «Por el cual se regula la creación de las asociaciones de Cabildos </w:t>
      </w:r>
      <w:r w:rsidRPr="00F8583D">
        <w:rPr>
          <w:rFonts w:ascii="Arial" w:eastAsia="Calibri" w:hAnsi="Arial" w:cs="Arial"/>
          <w:sz w:val="22"/>
          <w:lang w:val="es-ES"/>
        </w:rPr>
        <w:lastRenderedPageBreak/>
        <w:t xml:space="preserve">y/o Autoridades Tradicionales Indígenas», que otorgó a los cabildos y/o autoridades indígenas la posibilidad de conformar asociaciones, atribuyéndoles la naturaleza de entidades de derecho público, de carácter especial, con personería jurídica, patrimonio propio y autonomía administrativa. </w:t>
      </w:r>
      <w:bookmarkEnd w:id="5"/>
      <w:r w:rsidRPr="00F8583D">
        <w:rPr>
          <w:rFonts w:ascii="Arial" w:eastAsia="Calibri" w:hAnsi="Arial" w:cs="Arial"/>
          <w:sz w:val="22"/>
          <w:lang w:val="es-ES"/>
        </w:rPr>
        <w:t>La norma prescribe lo siguiente:</w:t>
      </w:r>
    </w:p>
    <w:p w14:paraId="2362A854" w14:textId="77777777" w:rsidR="00836199" w:rsidRPr="00F8583D" w:rsidRDefault="00836199" w:rsidP="00836199">
      <w:pPr>
        <w:spacing w:line="276" w:lineRule="auto"/>
        <w:jc w:val="both"/>
        <w:rPr>
          <w:rFonts w:ascii="Arial" w:eastAsia="Calibri" w:hAnsi="Arial" w:cs="Arial"/>
          <w:sz w:val="22"/>
          <w:lang w:val="es-ES"/>
        </w:rPr>
      </w:pPr>
    </w:p>
    <w:p w14:paraId="1AE05777"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Artículo 1° Aplicabilidad. Los Cabildos y/o Autoridades Tradicionales Indígenas, en representación de sus respectivos territorios indígenas, podrán conformar asociaciones de conformidad con el presente Decreto. </w:t>
      </w:r>
    </w:p>
    <w:p w14:paraId="2B882582" w14:textId="77777777" w:rsidR="00836199" w:rsidRPr="00F8583D" w:rsidRDefault="00836199" w:rsidP="00836199">
      <w:pPr>
        <w:ind w:left="708" w:right="709"/>
        <w:jc w:val="both"/>
        <w:rPr>
          <w:rFonts w:ascii="Arial" w:eastAsia="Calibri" w:hAnsi="Arial" w:cs="Arial"/>
          <w:sz w:val="21"/>
          <w:szCs w:val="21"/>
          <w:lang w:val="es-ES"/>
        </w:rPr>
      </w:pPr>
    </w:p>
    <w:p w14:paraId="2113A553"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Artículo 2° Naturaleza Jurídica. Las asociaciones de que trata el presente </w:t>
      </w:r>
      <w:proofErr w:type="gramStart"/>
      <w:r w:rsidRPr="00F8583D">
        <w:rPr>
          <w:rFonts w:ascii="Arial" w:eastAsia="Calibri" w:hAnsi="Arial" w:cs="Arial"/>
          <w:sz w:val="21"/>
          <w:szCs w:val="21"/>
          <w:lang w:val="es-ES"/>
        </w:rPr>
        <w:t>Decreto,</w:t>
      </w:r>
      <w:proofErr w:type="gramEnd"/>
      <w:r w:rsidRPr="00F8583D">
        <w:rPr>
          <w:rFonts w:ascii="Arial" w:eastAsia="Calibri" w:hAnsi="Arial" w:cs="Arial"/>
          <w:sz w:val="21"/>
          <w:szCs w:val="21"/>
          <w:lang w:val="es-ES"/>
        </w:rPr>
        <w:t xml:space="preserve"> son entidades de Derecho Público de carácter especial, con personería jurídica, patrimonio propio y autonomía administrativa.</w:t>
      </w:r>
    </w:p>
    <w:p w14:paraId="09BA245E" w14:textId="77777777" w:rsidR="00836199" w:rsidRPr="00F8583D" w:rsidRDefault="00836199" w:rsidP="00836199">
      <w:pPr>
        <w:spacing w:line="276" w:lineRule="auto"/>
        <w:jc w:val="both"/>
        <w:rPr>
          <w:rFonts w:ascii="Arial" w:eastAsia="Calibri" w:hAnsi="Arial" w:cs="Arial"/>
          <w:sz w:val="22"/>
          <w:lang w:val="es-ES"/>
        </w:rPr>
      </w:pPr>
    </w:p>
    <w:p w14:paraId="4511DB00" w14:textId="77777777" w:rsidR="00836199" w:rsidRPr="00F8583D" w:rsidRDefault="00836199" w:rsidP="00836199">
      <w:pPr>
        <w:spacing w:after="120" w:line="276" w:lineRule="auto"/>
        <w:ind w:firstLine="680"/>
        <w:jc w:val="both"/>
        <w:rPr>
          <w:rFonts w:ascii="Arial" w:eastAsia="Calibri" w:hAnsi="Arial" w:cs="Arial"/>
          <w:sz w:val="22"/>
          <w:lang w:val="es-ES"/>
        </w:rPr>
      </w:pPr>
      <w:r w:rsidRPr="00F8583D">
        <w:rPr>
          <w:rFonts w:ascii="Arial" w:eastAsia="Calibri" w:hAnsi="Arial" w:cs="Arial"/>
          <w:sz w:val="22"/>
          <w:lang w:val="es-ES"/>
        </w:rPr>
        <w:t>Con base en lo anterior, los cabildos y las autoridades tradicionales indígenas pueden asociarse en representación de sus territorios, y esas asociaciones gozan de personería jurídica y tienen capacidad para adquirir obligaciones.</w:t>
      </w:r>
    </w:p>
    <w:p w14:paraId="590B7952" w14:textId="77777777" w:rsidR="00836199" w:rsidRPr="00F8583D" w:rsidRDefault="00836199" w:rsidP="00836199">
      <w:pPr>
        <w:spacing w:before="120" w:line="276" w:lineRule="auto"/>
        <w:ind w:firstLine="680"/>
        <w:jc w:val="both"/>
        <w:rPr>
          <w:rFonts w:ascii="Arial" w:eastAsia="Calibri" w:hAnsi="Arial" w:cs="Arial"/>
          <w:sz w:val="22"/>
          <w:lang w:val="es-ES"/>
        </w:rPr>
      </w:pPr>
      <w:r w:rsidRPr="00F8583D">
        <w:rPr>
          <w:rFonts w:ascii="Arial" w:eastAsia="Calibri" w:hAnsi="Arial" w:cs="Arial"/>
          <w:sz w:val="22"/>
          <w:lang w:val="es-ES"/>
        </w:rPr>
        <w:t>Posteriormente se expidió el Decreto 2164 de 1995, «Por el cual se reglamenta parcialmente el Capítulo XIV de la Ley 160 de 1994 en lo relacionado con la dotación y titulación de tierras a las comunidades indígenas para la constitución, reestructuración, ampliación y saneamiento de los Resguardos Indígenas en el territorio nacional», norma compilada por el Decreto 1071 de 2015, «Por medio del cual se expide el Decreto Único Reglamentario del Sector Administrativo Agropecuario, Pesquero y de Desarrollo Rural», y contiene las definiciones de resguardo, cabildo y autoridad indígena:</w:t>
      </w:r>
    </w:p>
    <w:p w14:paraId="283A3554" w14:textId="77777777" w:rsidR="00836199" w:rsidRPr="00F8583D" w:rsidRDefault="00836199" w:rsidP="00836199">
      <w:pPr>
        <w:spacing w:line="276" w:lineRule="auto"/>
        <w:jc w:val="both"/>
        <w:rPr>
          <w:rFonts w:ascii="Arial" w:eastAsia="Calibri" w:hAnsi="Arial" w:cs="Arial"/>
          <w:sz w:val="22"/>
          <w:lang w:val="es-ES"/>
        </w:rPr>
      </w:pPr>
      <w:r w:rsidRPr="00F8583D">
        <w:rPr>
          <w:rFonts w:ascii="Arial" w:eastAsia="Calibri" w:hAnsi="Arial" w:cs="Arial"/>
          <w:sz w:val="22"/>
          <w:lang w:val="es-ES"/>
        </w:rPr>
        <w:tab/>
      </w:r>
    </w:p>
    <w:p w14:paraId="5C1C98A0"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Artículo 2.14.7.5.1. Naturaleza Jurídica. Los resguardos indígenas son propiedad colectiva de las comunidades indígenas en favor de las cuales se constituyen y conforme a los artículos 63 y 329 de la Constitución Política, tienen el carácter de inalienables, imprescriptibles e inembargables. </w:t>
      </w:r>
    </w:p>
    <w:p w14:paraId="50182C68" w14:textId="77777777" w:rsidR="00836199" w:rsidRPr="00F8583D" w:rsidRDefault="00836199" w:rsidP="00836199">
      <w:pPr>
        <w:ind w:left="708" w:right="709"/>
        <w:jc w:val="both"/>
        <w:rPr>
          <w:rFonts w:ascii="Arial" w:eastAsia="Calibri" w:hAnsi="Arial" w:cs="Arial"/>
          <w:sz w:val="21"/>
          <w:szCs w:val="21"/>
          <w:lang w:val="es-ES"/>
        </w:rPr>
      </w:pPr>
    </w:p>
    <w:p w14:paraId="4A6C7C67"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Los resguardos son una institución legal y sociopolítica de carácter especial, conformada por una o más comunidades indígenas, que con un título de propiedad colectiva que goza de las garantías de la propiedad privada, poseen su territorio y se rigen para el manejo de este y su vida interna por una organización autónoma amparada por el fuero indígena y su sistema normativo propio. </w:t>
      </w:r>
    </w:p>
    <w:p w14:paraId="3EED6777" w14:textId="77777777" w:rsidR="00836199" w:rsidRPr="00F8583D" w:rsidRDefault="00836199" w:rsidP="00836199">
      <w:pPr>
        <w:ind w:left="708" w:right="709"/>
        <w:jc w:val="both"/>
        <w:rPr>
          <w:rFonts w:ascii="Arial" w:eastAsia="Calibri" w:hAnsi="Arial" w:cs="Arial"/>
          <w:sz w:val="21"/>
          <w:szCs w:val="21"/>
          <w:lang w:val="es-ES"/>
        </w:rPr>
      </w:pPr>
    </w:p>
    <w:p w14:paraId="34A71739"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Parágrafo. Los integrantes de la comunidad indígena del resguardo no podrán enajenar a cualquier título, arrendar por cuenta propia o hipotecar los terrenos que constituyen el resguardo. (Decreto número 2164 de 1995, artículo 21) (Cursiva fuera de texto).</w:t>
      </w:r>
    </w:p>
    <w:p w14:paraId="0932BB21" w14:textId="77777777" w:rsidR="00836199" w:rsidRPr="00F8583D" w:rsidRDefault="00836199" w:rsidP="00836199">
      <w:pPr>
        <w:ind w:left="708" w:right="709"/>
        <w:jc w:val="both"/>
        <w:rPr>
          <w:rFonts w:ascii="Arial" w:eastAsia="Calibri" w:hAnsi="Arial" w:cs="Arial"/>
          <w:sz w:val="21"/>
          <w:szCs w:val="21"/>
          <w:lang w:val="es-ES"/>
        </w:rPr>
      </w:pPr>
    </w:p>
    <w:p w14:paraId="7A419729"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Artículo 2.14.7.5.2. Manejo y Administración. Las áreas que se constituyan con el carácter de resguardo indígena serán manejadas y administradas por lo respectivos cabildos o autoridades tradicionales de las comunidades, de </w:t>
      </w:r>
      <w:r w:rsidRPr="00F8583D">
        <w:rPr>
          <w:rFonts w:ascii="Arial" w:eastAsia="Calibri" w:hAnsi="Arial" w:cs="Arial"/>
          <w:sz w:val="21"/>
          <w:szCs w:val="21"/>
          <w:lang w:val="es-ES"/>
        </w:rPr>
        <w:lastRenderedPageBreak/>
        <w:t>acuerdo con sus usos y costumbres, la legislación especial referida a la materia y a las normas que sobre este particular se adopten por aquellas.</w:t>
      </w:r>
    </w:p>
    <w:p w14:paraId="4150E63F"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w:t>
      </w:r>
    </w:p>
    <w:p w14:paraId="579DDD85" w14:textId="77777777" w:rsidR="00836199" w:rsidRPr="00F8583D" w:rsidRDefault="00836199" w:rsidP="00836199">
      <w:pPr>
        <w:ind w:left="708" w:right="709"/>
        <w:jc w:val="both"/>
        <w:rPr>
          <w:rFonts w:ascii="Arial" w:eastAsia="Calibri" w:hAnsi="Arial" w:cs="Arial"/>
          <w:sz w:val="21"/>
          <w:szCs w:val="21"/>
          <w:lang w:val="es-ES"/>
        </w:rPr>
      </w:pPr>
    </w:p>
    <w:p w14:paraId="5E4820F7"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Artículo 2.14.7.1.2. Definiciones. Para los fines exclusivos del presente título, </w:t>
      </w:r>
      <w:proofErr w:type="spellStart"/>
      <w:r w:rsidRPr="00F8583D">
        <w:rPr>
          <w:rFonts w:ascii="Arial" w:eastAsia="Calibri" w:hAnsi="Arial" w:cs="Arial"/>
          <w:sz w:val="21"/>
          <w:szCs w:val="21"/>
          <w:lang w:val="es-ES"/>
        </w:rPr>
        <w:t>establécense</w:t>
      </w:r>
      <w:proofErr w:type="spellEnd"/>
      <w:r w:rsidRPr="00F8583D">
        <w:rPr>
          <w:rFonts w:ascii="Arial" w:eastAsia="Calibri" w:hAnsi="Arial" w:cs="Arial"/>
          <w:sz w:val="21"/>
          <w:szCs w:val="21"/>
          <w:lang w:val="es-ES"/>
        </w:rPr>
        <w:t xml:space="preserve"> las siguientes definiciones:</w:t>
      </w:r>
    </w:p>
    <w:p w14:paraId="102581EB" w14:textId="77777777" w:rsidR="00836199" w:rsidRPr="00F8583D" w:rsidRDefault="00836199" w:rsidP="00836199">
      <w:pPr>
        <w:ind w:right="709"/>
        <w:jc w:val="both"/>
        <w:rPr>
          <w:rFonts w:ascii="Arial" w:eastAsia="Calibri" w:hAnsi="Arial" w:cs="Arial"/>
          <w:sz w:val="21"/>
          <w:szCs w:val="21"/>
          <w:lang w:val="es-ES"/>
        </w:rPr>
      </w:pPr>
      <w:r w:rsidRPr="00F8583D">
        <w:rPr>
          <w:rFonts w:ascii="Arial" w:eastAsia="Calibri" w:hAnsi="Arial" w:cs="Arial"/>
          <w:sz w:val="21"/>
          <w:szCs w:val="21"/>
          <w:lang w:val="es-ES"/>
        </w:rPr>
        <w:tab/>
        <w:t>[...]</w:t>
      </w:r>
    </w:p>
    <w:p w14:paraId="09F5D437" w14:textId="77777777" w:rsidR="00836199" w:rsidRPr="00F8583D" w:rsidRDefault="00836199" w:rsidP="00836199">
      <w:pPr>
        <w:ind w:left="708" w:right="709"/>
        <w:jc w:val="both"/>
        <w:rPr>
          <w:rFonts w:ascii="Arial" w:eastAsia="Calibri" w:hAnsi="Arial" w:cs="Arial"/>
          <w:sz w:val="21"/>
          <w:szCs w:val="21"/>
          <w:lang w:val="es-ES"/>
        </w:rPr>
      </w:pPr>
    </w:p>
    <w:p w14:paraId="36DAEC2A"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4. Autoridad tradicional. Las autoridades tradicionales son los miembros de una comunidad indígena que ejercen, dentro de la estructura propia de la respectiva cultura, un poder de organización, gobierno, gestión o control social. </w:t>
      </w:r>
    </w:p>
    <w:p w14:paraId="07A2EB37" w14:textId="77777777" w:rsidR="00836199" w:rsidRPr="00F8583D" w:rsidRDefault="00836199" w:rsidP="00836199">
      <w:pPr>
        <w:ind w:left="708" w:right="709"/>
        <w:jc w:val="both"/>
        <w:rPr>
          <w:rFonts w:ascii="Arial" w:eastAsia="Calibri" w:hAnsi="Arial" w:cs="Arial"/>
          <w:sz w:val="21"/>
          <w:szCs w:val="21"/>
          <w:lang w:val="es-ES"/>
        </w:rPr>
      </w:pPr>
    </w:p>
    <w:p w14:paraId="10265C4C"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Para los efectos de este título, las autoridades tradicionales de las comunidades indígenas tienen, frente al </w:t>
      </w:r>
      <w:proofErr w:type="spellStart"/>
      <w:r w:rsidRPr="00F8583D">
        <w:rPr>
          <w:rFonts w:ascii="Arial" w:eastAsia="Calibri" w:hAnsi="Arial" w:cs="Arial"/>
          <w:sz w:val="21"/>
          <w:szCs w:val="21"/>
          <w:lang w:val="es-ES"/>
        </w:rPr>
        <w:t>Incoder</w:t>
      </w:r>
      <w:proofErr w:type="spellEnd"/>
      <w:r w:rsidRPr="00F8583D">
        <w:rPr>
          <w:rFonts w:ascii="Arial" w:eastAsia="Calibri" w:hAnsi="Arial" w:cs="Arial"/>
          <w:sz w:val="21"/>
          <w:szCs w:val="21"/>
          <w:lang w:val="es-ES"/>
        </w:rPr>
        <w:t xml:space="preserve">, la misma representación y atribuciones que corresponde a los cabildos indígenas. </w:t>
      </w:r>
    </w:p>
    <w:p w14:paraId="2AAF95BE" w14:textId="77777777" w:rsidR="00836199" w:rsidRPr="00F8583D" w:rsidRDefault="00836199" w:rsidP="00836199">
      <w:pPr>
        <w:ind w:left="708" w:right="709"/>
        <w:jc w:val="both"/>
        <w:rPr>
          <w:rFonts w:ascii="Arial" w:eastAsia="Calibri" w:hAnsi="Arial" w:cs="Arial"/>
          <w:sz w:val="21"/>
          <w:szCs w:val="21"/>
          <w:lang w:val="es-ES"/>
        </w:rPr>
      </w:pPr>
    </w:p>
    <w:p w14:paraId="2D107477"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5. Cabildo Indígena.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 [...] (Cursiva fuera de texto).</w:t>
      </w:r>
    </w:p>
    <w:p w14:paraId="6B50B5EC" w14:textId="77777777" w:rsidR="00836199" w:rsidRPr="00F8583D" w:rsidRDefault="00836199" w:rsidP="00836199">
      <w:pPr>
        <w:spacing w:line="276" w:lineRule="auto"/>
        <w:jc w:val="both"/>
        <w:rPr>
          <w:rFonts w:ascii="Arial" w:eastAsia="Calibri" w:hAnsi="Arial" w:cs="Arial"/>
          <w:sz w:val="22"/>
          <w:lang w:val="es-ES"/>
        </w:rPr>
      </w:pPr>
    </w:p>
    <w:p w14:paraId="125FFD86" w14:textId="77777777" w:rsidR="00836199" w:rsidRPr="00F8583D" w:rsidRDefault="00836199" w:rsidP="00836199">
      <w:pPr>
        <w:spacing w:line="276" w:lineRule="auto"/>
        <w:ind w:firstLine="708"/>
        <w:jc w:val="both"/>
        <w:rPr>
          <w:rFonts w:ascii="Arial" w:eastAsia="Calibri" w:hAnsi="Arial" w:cs="Arial"/>
          <w:sz w:val="22"/>
          <w:lang w:val="es-ES"/>
        </w:rPr>
      </w:pPr>
      <w:r w:rsidRPr="00F8583D">
        <w:rPr>
          <w:rFonts w:ascii="Arial" w:eastAsia="Calibri" w:hAnsi="Arial" w:cs="Arial"/>
          <w:sz w:val="22"/>
          <w:lang w:val="es-ES"/>
        </w:rPr>
        <w:t xml:space="preserve">En octubre de 1993 se expidió la Ley 80, «Por la cual se expide el Estatuto General de Contratación de la Administración Pública». El artículo 2 define las entidades estatales a las cuales le aplican sus disposiciones, e incluye a los territorios indígenas: </w:t>
      </w:r>
    </w:p>
    <w:p w14:paraId="078DA89E" w14:textId="77777777" w:rsidR="00836199" w:rsidRPr="00F8583D" w:rsidRDefault="00836199" w:rsidP="00836199">
      <w:pPr>
        <w:spacing w:line="276" w:lineRule="auto"/>
        <w:jc w:val="both"/>
        <w:rPr>
          <w:rFonts w:ascii="Arial" w:eastAsia="Calibri" w:hAnsi="Arial" w:cs="Arial"/>
          <w:sz w:val="22"/>
          <w:lang w:val="es-ES"/>
        </w:rPr>
      </w:pPr>
      <w:r w:rsidRPr="00F8583D">
        <w:rPr>
          <w:rFonts w:ascii="Arial" w:eastAsia="Calibri" w:hAnsi="Arial" w:cs="Arial"/>
          <w:sz w:val="22"/>
          <w:lang w:val="es-ES"/>
        </w:rPr>
        <w:tab/>
      </w:r>
    </w:p>
    <w:p w14:paraId="608A6BF2"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Artículo 2o. De la definición de entidades, servidores y servicios públicos. Para los solos efectos de esta ley: </w:t>
      </w:r>
    </w:p>
    <w:p w14:paraId="395C05BF" w14:textId="77777777" w:rsidR="00836199" w:rsidRPr="00F8583D" w:rsidRDefault="00836199" w:rsidP="00836199">
      <w:pPr>
        <w:ind w:left="708" w:right="709"/>
        <w:jc w:val="both"/>
        <w:rPr>
          <w:rFonts w:ascii="Arial" w:eastAsia="Calibri" w:hAnsi="Arial" w:cs="Arial"/>
          <w:sz w:val="21"/>
          <w:szCs w:val="21"/>
          <w:lang w:val="es-ES"/>
        </w:rPr>
      </w:pPr>
    </w:p>
    <w:p w14:paraId="1A553A45"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1o. Se denominan entidades estatales: </w:t>
      </w:r>
    </w:p>
    <w:p w14:paraId="52A9204A" w14:textId="77777777" w:rsidR="00836199" w:rsidRPr="00F8583D" w:rsidRDefault="00836199" w:rsidP="00836199">
      <w:pPr>
        <w:ind w:left="708" w:right="709"/>
        <w:jc w:val="both"/>
        <w:rPr>
          <w:rFonts w:ascii="Arial" w:eastAsia="Calibri" w:hAnsi="Arial" w:cs="Arial"/>
          <w:sz w:val="21"/>
          <w:szCs w:val="21"/>
          <w:lang w:val="es-ES"/>
        </w:rPr>
      </w:pPr>
    </w:p>
    <w:p w14:paraId="3D488BB4"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 (Subraya fuera de texto).</w:t>
      </w:r>
    </w:p>
    <w:p w14:paraId="2324438C" w14:textId="77777777" w:rsidR="00836199" w:rsidRPr="00F8583D" w:rsidRDefault="00836199" w:rsidP="00836199">
      <w:pPr>
        <w:spacing w:line="276" w:lineRule="auto"/>
        <w:jc w:val="both"/>
        <w:rPr>
          <w:rFonts w:ascii="Arial" w:eastAsia="Calibri" w:hAnsi="Arial" w:cs="Arial"/>
          <w:sz w:val="22"/>
          <w:lang w:val="es-ES"/>
        </w:rPr>
      </w:pPr>
      <w:r w:rsidRPr="00F8583D">
        <w:rPr>
          <w:rFonts w:ascii="Arial" w:eastAsia="Calibri" w:hAnsi="Arial" w:cs="Arial"/>
          <w:sz w:val="22"/>
          <w:lang w:val="es-ES"/>
        </w:rPr>
        <w:tab/>
      </w:r>
    </w:p>
    <w:p w14:paraId="41400C74" w14:textId="14A5F9F3" w:rsidR="00836199" w:rsidRPr="00F8583D" w:rsidRDefault="00836199" w:rsidP="00836199">
      <w:pPr>
        <w:spacing w:after="120" w:line="276" w:lineRule="auto"/>
        <w:ind w:firstLine="708"/>
        <w:jc w:val="both"/>
        <w:rPr>
          <w:rFonts w:ascii="Arial" w:eastAsia="Calibri" w:hAnsi="Arial" w:cs="Arial"/>
          <w:sz w:val="22"/>
          <w:lang w:val="es-ES"/>
        </w:rPr>
      </w:pPr>
      <w:r w:rsidRPr="00F8583D">
        <w:rPr>
          <w:rFonts w:ascii="Arial" w:eastAsia="Calibri" w:hAnsi="Arial" w:cs="Arial"/>
          <w:sz w:val="22"/>
          <w:lang w:val="es-ES"/>
        </w:rPr>
        <w:t xml:space="preserve">De acuerdo con la Ley 80 de 1993, los territorios indígenas son entidades estatales, no obstante, la existencia de ellos se encuentra condicionada a la expedición de la Ley de Ordenamiento Territorial, </w:t>
      </w:r>
      <w:r w:rsidR="003A2A3C">
        <w:rPr>
          <w:rFonts w:ascii="Arial" w:eastAsia="Calibri" w:hAnsi="Arial" w:cs="Arial"/>
          <w:sz w:val="22"/>
          <w:lang w:val="es-ES"/>
        </w:rPr>
        <w:t>por lo que</w:t>
      </w:r>
      <w:r w:rsidRPr="00F8583D">
        <w:rPr>
          <w:rFonts w:ascii="Arial" w:eastAsia="Calibri" w:hAnsi="Arial" w:cs="Arial"/>
          <w:sz w:val="22"/>
          <w:lang w:val="es-ES"/>
        </w:rPr>
        <w:t xml:space="preserve"> la aplicación de la Ley 80 de 1993, para este tipo de entidades, presenta dificultades por no existir una norma que defina los territorios indígenas a los que hace referencia esta Ley, lo que necesariamente remite a otras normas para </w:t>
      </w:r>
      <w:r w:rsidRPr="00F8583D">
        <w:rPr>
          <w:rFonts w:ascii="Arial" w:eastAsia="Calibri" w:hAnsi="Arial" w:cs="Arial"/>
          <w:sz w:val="22"/>
          <w:lang w:val="es-ES"/>
        </w:rPr>
        <w:lastRenderedPageBreak/>
        <w:t xml:space="preserve">determinar qué se entiende por territorios indígenas y cuáles tienen capacidad para adquirir obligaciones. </w:t>
      </w:r>
    </w:p>
    <w:p w14:paraId="512A99A1" w14:textId="77777777" w:rsidR="00836199" w:rsidRPr="00F8583D" w:rsidRDefault="00836199" w:rsidP="00836199">
      <w:pPr>
        <w:spacing w:before="120" w:line="276" w:lineRule="auto"/>
        <w:ind w:firstLine="680"/>
        <w:jc w:val="both"/>
        <w:rPr>
          <w:rFonts w:ascii="Arial" w:eastAsia="Calibri" w:hAnsi="Arial" w:cs="Arial"/>
          <w:sz w:val="22"/>
          <w:lang w:val="es-ES"/>
        </w:rPr>
      </w:pPr>
      <w:r w:rsidRPr="00F8583D">
        <w:rPr>
          <w:rFonts w:ascii="Arial" w:eastAsia="Calibri" w:hAnsi="Arial" w:cs="Arial"/>
          <w:sz w:val="22"/>
          <w:lang w:val="es-ES"/>
        </w:rPr>
        <w:t xml:space="preserve">Posteriormente se expidió la Ley 1454 de 2011, «Por la cual se dictan normas orgánicas sobre ordenamiento territorial y se modifican otras disposiciones», que reguló asuntos relacionados con el ordenamiento territorial, pero no constituyó a los territorios indígenas, como lo demuestra el parágrafo 2° del artículo 37, al disponer que el Gobierno debía presentar al Congreso un proyecto de ley que regulara los Territorios Indígenas: </w:t>
      </w:r>
    </w:p>
    <w:p w14:paraId="6A548702" w14:textId="77777777" w:rsidR="00836199" w:rsidRPr="00F8583D" w:rsidRDefault="00836199" w:rsidP="00836199">
      <w:pPr>
        <w:spacing w:line="276" w:lineRule="auto"/>
        <w:jc w:val="both"/>
        <w:rPr>
          <w:rFonts w:ascii="Arial" w:eastAsia="Calibri" w:hAnsi="Arial" w:cs="Arial"/>
          <w:sz w:val="22"/>
          <w:lang w:val="es-ES"/>
        </w:rPr>
      </w:pPr>
      <w:r w:rsidRPr="00F8583D">
        <w:rPr>
          <w:rFonts w:ascii="Arial" w:eastAsia="Calibri" w:hAnsi="Arial" w:cs="Arial"/>
          <w:sz w:val="22"/>
          <w:lang w:val="es-ES"/>
        </w:rPr>
        <w:tab/>
      </w:r>
    </w:p>
    <w:p w14:paraId="47CC498B"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Parágrafo 2°. En virtud de lo establecido en el artículo 329 de la Constitución Política el Gobierno Nacional presentará al Congreso de la República, dentro de los diez (10) meses siguientes a la vigencia de la presente ley, el proyecto de ley especial que reglamente lo relativo a la conformación de las Entidades Territoriales Indígenas, acogiendo los principios de participación democrática, autonomía y territorio, en estricto cumplimiento de los mecanismos especiales de consulta previa, con la participación de los representantes de las comunidades indígenas y de las comunidades afectadas o beneficiadas en dicho proceso. </w:t>
      </w:r>
    </w:p>
    <w:p w14:paraId="032E2FF8" w14:textId="77777777" w:rsidR="00836199" w:rsidRPr="00F8583D" w:rsidRDefault="00836199" w:rsidP="00836199">
      <w:pPr>
        <w:ind w:left="708" w:right="709"/>
        <w:jc w:val="both"/>
        <w:rPr>
          <w:rFonts w:ascii="Arial" w:eastAsia="Calibri" w:hAnsi="Arial" w:cs="Arial"/>
          <w:sz w:val="21"/>
          <w:szCs w:val="21"/>
          <w:lang w:val="es-ES"/>
        </w:rPr>
      </w:pPr>
    </w:p>
    <w:p w14:paraId="1DF2E1BC" w14:textId="1336138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En desarrollo de esta norma y cuando corresponda, el Gobierno Nacional hará la delimitación correspondiente, previo concepto de la comisión de ordenamiento territorial, como instancia consultiva del proceso.</w:t>
      </w:r>
    </w:p>
    <w:p w14:paraId="09CABC53" w14:textId="77777777" w:rsidR="00836199" w:rsidRPr="00F8583D" w:rsidRDefault="00836199" w:rsidP="00836199">
      <w:pPr>
        <w:spacing w:line="276" w:lineRule="auto"/>
        <w:jc w:val="both"/>
        <w:rPr>
          <w:rFonts w:ascii="Arial" w:eastAsia="Calibri" w:hAnsi="Arial" w:cs="Arial"/>
          <w:sz w:val="22"/>
          <w:lang w:val="es-ES"/>
        </w:rPr>
      </w:pPr>
    </w:p>
    <w:p w14:paraId="41A76A29" w14:textId="77777777" w:rsidR="00836199" w:rsidRPr="00F8583D" w:rsidRDefault="00836199" w:rsidP="00836199">
      <w:pPr>
        <w:spacing w:line="276" w:lineRule="auto"/>
        <w:ind w:firstLine="708"/>
        <w:jc w:val="both"/>
        <w:rPr>
          <w:rFonts w:ascii="Arial" w:eastAsia="Calibri" w:hAnsi="Arial" w:cs="Arial"/>
          <w:sz w:val="22"/>
          <w:lang w:val="es-ES"/>
        </w:rPr>
      </w:pPr>
      <w:r w:rsidRPr="00F8583D">
        <w:rPr>
          <w:rFonts w:ascii="Arial" w:eastAsia="Calibri" w:hAnsi="Arial" w:cs="Arial"/>
          <w:sz w:val="22"/>
          <w:lang w:val="es-ES"/>
        </w:rPr>
        <w:t>Por su parte, la Corte Constitucional, en la Sentencia C-489 de 2012, se pronunció sobre la constitucionalidad de la Ley 1454 de 2011, determinando que existe una omisión legislativa respecto de los territorios indígenas</w:t>
      </w:r>
      <w:r w:rsidRPr="00F8583D">
        <w:rPr>
          <w:rStyle w:val="Refdenotaalpie"/>
          <w:rFonts w:ascii="Arial" w:eastAsia="Calibri" w:hAnsi="Arial" w:cs="Arial"/>
          <w:sz w:val="22"/>
          <w:lang w:val="es-ES"/>
        </w:rPr>
        <w:footnoteReference w:id="3"/>
      </w:r>
      <w:r w:rsidRPr="00F8583D">
        <w:rPr>
          <w:rFonts w:ascii="Arial" w:eastAsia="Calibri" w:hAnsi="Arial" w:cs="Arial"/>
          <w:sz w:val="22"/>
          <w:lang w:val="es-ES"/>
        </w:rPr>
        <w:t>:</w:t>
      </w:r>
    </w:p>
    <w:p w14:paraId="4EA06E9A" w14:textId="77777777" w:rsidR="00836199" w:rsidRPr="00F8583D" w:rsidRDefault="00836199" w:rsidP="00836199">
      <w:pPr>
        <w:spacing w:line="276" w:lineRule="auto"/>
        <w:jc w:val="both"/>
        <w:rPr>
          <w:rFonts w:ascii="Arial" w:eastAsia="Calibri" w:hAnsi="Arial" w:cs="Arial"/>
          <w:sz w:val="22"/>
          <w:lang w:val="es-ES"/>
        </w:rPr>
      </w:pPr>
      <w:r w:rsidRPr="00F8583D">
        <w:rPr>
          <w:rFonts w:ascii="Arial" w:eastAsia="Calibri" w:hAnsi="Arial" w:cs="Arial"/>
          <w:sz w:val="22"/>
          <w:lang w:val="es-ES"/>
        </w:rPr>
        <w:tab/>
      </w:r>
    </w:p>
    <w:p w14:paraId="7BBFDD43"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2.8.43. Sobre este punto encuentra la Corte que la norma de la cual se predica la omisión legislativa es la Ley 1454 de 2011 en su integridad. Esta ley, "Por la cual se dictan normas orgánicas sobre ordenamiento territorial y se modifican otras disposiciones" está compuesta por cuarenta artículos organizados en cinco títulos: el Título Primero de "Las Disposiciones Generales", el Título Segundo del "Marco Institucional"; el Título III "De las Competencias", el Título IV "De las Regiones Administrativas y de Planificación" y el Título V sobre "Disposiciones Finales"[95].</w:t>
      </w:r>
    </w:p>
    <w:p w14:paraId="0A9852F2" w14:textId="77777777" w:rsidR="00836199" w:rsidRPr="00F8583D" w:rsidRDefault="00836199" w:rsidP="00836199">
      <w:pPr>
        <w:ind w:left="708" w:right="709"/>
        <w:jc w:val="both"/>
        <w:rPr>
          <w:rFonts w:ascii="Arial" w:eastAsia="Calibri" w:hAnsi="Arial" w:cs="Arial"/>
          <w:sz w:val="21"/>
          <w:szCs w:val="21"/>
          <w:lang w:val="es-ES"/>
        </w:rPr>
      </w:pPr>
    </w:p>
    <w:p w14:paraId="10B2CE48"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2.8.44. Al hacer el estudio integral de la ley encuentra la Corte que en efecto como aducen los demandantes se excluye de la Ley 1454 de 2011 lo referente a la regulación de las regiones como entidades territoriales y las entidades territoriales indígenas, ya que solo se establecen en este cuerpo normativo disposiciones que no regulan el </w:t>
      </w:r>
      <w:proofErr w:type="gramStart"/>
      <w:r w:rsidRPr="00F8583D">
        <w:rPr>
          <w:rFonts w:ascii="Arial" w:eastAsia="Calibri" w:hAnsi="Arial" w:cs="Arial"/>
          <w:sz w:val="21"/>
          <w:szCs w:val="21"/>
          <w:lang w:val="es-ES"/>
        </w:rPr>
        <w:t>tema</w:t>
      </w:r>
      <w:proofErr w:type="gramEnd"/>
      <w:r w:rsidRPr="00F8583D">
        <w:rPr>
          <w:rFonts w:ascii="Arial" w:eastAsia="Calibri" w:hAnsi="Arial" w:cs="Arial"/>
          <w:sz w:val="21"/>
          <w:szCs w:val="21"/>
          <w:lang w:val="es-ES"/>
        </w:rPr>
        <w:t xml:space="preserve"> sino que sirven de remisión a posteriores desarrollos. [...]</w:t>
      </w:r>
    </w:p>
    <w:p w14:paraId="36A054C2" w14:textId="77777777" w:rsidR="00836199" w:rsidRPr="00F8583D" w:rsidRDefault="00836199" w:rsidP="00836199">
      <w:pPr>
        <w:ind w:left="708" w:right="709"/>
        <w:jc w:val="both"/>
        <w:rPr>
          <w:rFonts w:ascii="Arial" w:eastAsia="Calibri" w:hAnsi="Arial" w:cs="Arial"/>
          <w:sz w:val="21"/>
          <w:szCs w:val="21"/>
          <w:lang w:val="es-ES"/>
        </w:rPr>
      </w:pPr>
    </w:p>
    <w:p w14:paraId="3FE05D95" w14:textId="77777777" w:rsidR="00836199" w:rsidRPr="00F8583D" w:rsidRDefault="00836199" w:rsidP="00836199">
      <w:pPr>
        <w:spacing w:line="276" w:lineRule="auto"/>
        <w:ind w:firstLine="680"/>
        <w:jc w:val="both"/>
        <w:rPr>
          <w:rFonts w:ascii="Arial" w:eastAsia="Calibri" w:hAnsi="Arial" w:cs="Arial"/>
          <w:sz w:val="22"/>
          <w:lang w:val="es-ES"/>
        </w:rPr>
      </w:pPr>
      <w:r w:rsidRPr="00F8583D">
        <w:rPr>
          <w:rFonts w:ascii="Arial" w:eastAsia="Calibri" w:hAnsi="Arial" w:cs="Arial"/>
          <w:sz w:val="22"/>
          <w:lang w:val="es-ES"/>
        </w:rPr>
        <w:lastRenderedPageBreak/>
        <w:t>El Congreso de la República expidió luego la Ley 1551 de 2012, modificatoria de la Ley 134 de 1994, «Por medio de la cual se dictan normas para modernizar la organización y el funcionamiento de los municipios». Esta norma asignó competencias a los municipios e hizo algunas autorizaciones relacionadas con los cabildos, autoridades y organizaciones indígenas:</w:t>
      </w:r>
    </w:p>
    <w:p w14:paraId="1D73056E" w14:textId="77777777" w:rsidR="00836199" w:rsidRPr="00F8583D" w:rsidRDefault="00836199" w:rsidP="00836199">
      <w:pPr>
        <w:spacing w:line="276" w:lineRule="auto"/>
        <w:jc w:val="both"/>
        <w:rPr>
          <w:rFonts w:ascii="Arial" w:eastAsia="Calibri" w:hAnsi="Arial" w:cs="Arial"/>
          <w:sz w:val="22"/>
          <w:lang w:val="es-ES"/>
        </w:rPr>
      </w:pPr>
      <w:r w:rsidRPr="00F8583D">
        <w:rPr>
          <w:rFonts w:ascii="Arial" w:eastAsia="Calibri" w:hAnsi="Arial" w:cs="Arial"/>
          <w:sz w:val="22"/>
          <w:lang w:val="es-ES"/>
        </w:rPr>
        <w:tab/>
      </w:r>
    </w:p>
    <w:p w14:paraId="60A420CE"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Artículo 6°. El artículo 3° de la Ley 136 de 1994 quedará así: </w:t>
      </w:r>
    </w:p>
    <w:p w14:paraId="138B627E" w14:textId="77777777" w:rsidR="00836199" w:rsidRPr="00F8583D" w:rsidRDefault="00836199" w:rsidP="00836199">
      <w:pPr>
        <w:ind w:left="708" w:right="709"/>
        <w:jc w:val="both"/>
        <w:rPr>
          <w:rFonts w:ascii="Arial" w:eastAsia="Calibri" w:hAnsi="Arial" w:cs="Arial"/>
          <w:sz w:val="21"/>
          <w:szCs w:val="21"/>
          <w:lang w:val="es-ES"/>
        </w:rPr>
      </w:pPr>
    </w:p>
    <w:p w14:paraId="654E4593"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Artículo 3°. Funciones de los municipios. Corresponde al municipio:</w:t>
      </w:r>
    </w:p>
    <w:p w14:paraId="06D01563"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w:t>
      </w:r>
    </w:p>
    <w:p w14:paraId="77D1298A" w14:textId="77777777" w:rsidR="00836199" w:rsidRPr="00F8583D" w:rsidRDefault="00836199" w:rsidP="00836199">
      <w:pPr>
        <w:ind w:left="708" w:right="709"/>
        <w:jc w:val="both"/>
        <w:rPr>
          <w:rFonts w:ascii="Arial" w:eastAsia="Calibri" w:hAnsi="Arial" w:cs="Arial"/>
          <w:sz w:val="21"/>
          <w:szCs w:val="21"/>
          <w:lang w:val="es-ES"/>
        </w:rPr>
      </w:pPr>
    </w:p>
    <w:p w14:paraId="2E338447"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p>
    <w:p w14:paraId="09665610" w14:textId="77777777" w:rsidR="00836199" w:rsidRPr="00F8583D" w:rsidRDefault="00836199" w:rsidP="00836199">
      <w:pPr>
        <w:ind w:left="708" w:right="709"/>
        <w:jc w:val="both"/>
        <w:rPr>
          <w:rFonts w:ascii="Arial" w:eastAsia="Calibri" w:hAnsi="Arial" w:cs="Arial"/>
          <w:sz w:val="21"/>
          <w:szCs w:val="21"/>
          <w:lang w:val="es-ES"/>
        </w:rPr>
      </w:pPr>
    </w:p>
    <w:p w14:paraId="3600551E"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17. Elaborar los planes y programas anuales de fortalecimiento, con la correspondiente afectación presupuestal, de los cabildos, autoridades y organizaciones indígenas, organismos de acción comunal, organizaciones civiles y asociaciones residentes en el territorio. Lo anterior deberá construirse de manera concertada con esas organizaciones y teniendo en cuenta sus necesidades y los lineamientos de los respectivos planes de desarrollo. </w:t>
      </w:r>
    </w:p>
    <w:p w14:paraId="45CE274E" w14:textId="77777777" w:rsidR="00836199" w:rsidRPr="00F8583D" w:rsidRDefault="00836199" w:rsidP="00836199">
      <w:pPr>
        <w:ind w:left="708" w:right="709"/>
        <w:jc w:val="both"/>
        <w:rPr>
          <w:rFonts w:ascii="Arial" w:eastAsia="Calibri" w:hAnsi="Arial" w:cs="Arial"/>
          <w:sz w:val="21"/>
          <w:szCs w:val="21"/>
          <w:lang w:val="es-ES"/>
        </w:rPr>
      </w:pPr>
    </w:p>
    <w:p w14:paraId="10C6B926"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18. Celebrar convenios de uso de bienes públicos y/o de usufructo comunitario con los cabildos, autoridades y organizaciones indígenas y con los organismos de acción comunal y otros organismos comunitarios. (…)</w:t>
      </w:r>
    </w:p>
    <w:p w14:paraId="32B9AA2B" w14:textId="77777777" w:rsidR="00836199" w:rsidRPr="00F8583D" w:rsidRDefault="00836199" w:rsidP="00836199">
      <w:pPr>
        <w:ind w:left="708" w:right="709"/>
        <w:jc w:val="both"/>
        <w:rPr>
          <w:rFonts w:ascii="Arial" w:eastAsia="Calibri" w:hAnsi="Arial" w:cs="Arial"/>
          <w:sz w:val="21"/>
          <w:szCs w:val="21"/>
          <w:lang w:val="es-ES"/>
        </w:rPr>
      </w:pPr>
    </w:p>
    <w:p w14:paraId="17C1F26A" w14:textId="77777777" w:rsidR="00836199" w:rsidRPr="00F8583D" w:rsidRDefault="00836199" w:rsidP="00836199">
      <w:pPr>
        <w:spacing w:line="276" w:lineRule="auto"/>
        <w:ind w:firstLine="708"/>
        <w:jc w:val="both"/>
        <w:rPr>
          <w:rFonts w:ascii="Arial" w:eastAsia="Calibri" w:hAnsi="Arial" w:cs="Arial"/>
          <w:sz w:val="22"/>
          <w:lang w:val="es-ES"/>
        </w:rPr>
      </w:pPr>
      <w:r w:rsidRPr="00F8583D">
        <w:rPr>
          <w:rFonts w:ascii="Arial" w:eastAsia="Calibri" w:hAnsi="Arial" w:cs="Arial"/>
          <w:sz w:val="22"/>
          <w:lang w:val="es-ES"/>
        </w:rPr>
        <w:t xml:space="preserve">Es decir, los municipios y los distritos, por expresa autorización del legislador, pueden celebrar convenios solidarios con cabildos, autoridades y organizaciones indígenas para el desarrollo conjunto de programas y actividades establecidas por la Ley a los municipios y distritos acorde con sus planes de desarrollo. </w:t>
      </w:r>
    </w:p>
    <w:p w14:paraId="067D883B" w14:textId="424C6194" w:rsidR="00836199" w:rsidRPr="00F8583D" w:rsidRDefault="00EA5AC1" w:rsidP="00836199">
      <w:pPr>
        <w:spacing w:before="120" w:line="276" w:lineRule="auto"/>
        <w:ind w:firstLine="680"/>
        <w:jc w:val="both"/>
        <w:rPr>
          <w:rFonts w:ascii="Arial" w:eastAsia="Calibri" w:hAnsi="Arial" w:cs="Arial"/>
          <w:sz w:val="22"/>
          <w:lang w:val="es-ES"/>
        </w:rPr>
      </w:pPr>
      <w:r>
        <w:rPr>
          <w:rFonts w:ascii="Arial" w:eastAsia="Calibri" w:hAnsi="Arial" w:cs="Arial"/>
          <w:sz w:val="22"/>
          <w:lang w:val="es-ES"/>
        </w:rPr>
        <w:t>E</w:t>
      </w:r>
      <w:r w:rsidR="00836199" w:rsidRPr="00F8583D">
        <w:rPr>
          <w:rFonts w:ascii="Arial" w:eastAsia="Calibri" w:hAnsi="Arial" w:cs="Arial"/>
          <w:sz w:val="22"/>
          <w:lang w:val="es-ES"/>
        </w:rPr>
        <w:t>n relación con los convenios solidarios</w:t>
      </w:r>
      <w:r w:rsidR="00DA3E89">
        <w:rPr>
          <w:rFonts w:ascii="Arial" w:eastAsia="Calibri" w:hAnsi="Arial" w:cs="Arial"/>
          <w:sz w:val="22"/>
          <w:lang w:val="es-ES"/>
        </w:rPr>
        <w:t xml:space="preserve"> </w:t>
      </w:r>
      <w:r w:rsidR="00836199" w:rsidRPr="00F8583D">
        <w:rPr>
          <w:rFonts w:ascii="Arial" w:eastAsia="Calibri" w:hAnsi="Arial" w:cs="Arial"/>
          <w:sz w:val="22"/>
          <w:lang w:val="es-ES"/>
        </w:rPr>
        <w:t xml:space="preserve">y qué debe entenderse por </w:t>
      </w:r>
      <w:r w:rsidR="00DA3E89">
        <w:rPr>
          <w:rFonts w:ascii="Arial" w:eastAsia="Calibri" w:hAnsi="Arial" w:cs="Arial"/>
          <w:sz w:val="22"/>
          <w:lang w:val="es-ES"/>
        </w:rPr>
        <w:t>éstos</w:t>
      </w:r>
      <w:r w:rsidR="00836199" w:rsidRPr="00F8583D">
        <w:rPr>
          <w:rFonts w:ascii="Arial" w:eastAsia="Calibri" w:hAnsi="Arial" w:cs="Arial"/>
          <w:sz w:val="22"/>
          <w:lang w:val="es-ES"/>
        </w:rPr>
        <w:t xml:space="preserve">, la Ley, en el parágrafo 3 del artículo 6, prescribe lo siguiente: </w:t>
      </w:r>
    </w:p>
    <w:p w14:paraId="18DFE9FF" w14:textId="77777777" w:rsidR="00836199" w:rsidRPr="00F8583D" w:rsidRDefault="00836199" w:rsidP="00836199">
      <w:pPr>
        <w:spacing w:line="276" w:lineRule="auto"/>
        <w:jc w:val="both"/>
        <w:rPr>
          <w:rFonts w:ascii="Arial" w:eastAsia="Calibri" w:hAnsi="Arial" w:cs="Arial"/>
          <w:sz w:val="22"/>
          <w:lang w:val="es-ES"/>
        </w:rPr>
      </w:pPr>
    </w:p>
    <w:p w14:paraId="612095B4"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Parágrafo 3°. Convenios Solidarios. Entiéndase por convenios solidarios la complementación de esfuerzos institucionales, comunitarios, económicos y sociales para la construcción de obras y la satisfacción de necesidades y aspiraciones de las comunidades. </w:t>
      </w:r>
    </w:p>
    <w:p w14:paraId="3A1C11D4" w14:textId="77777777" w:rsidR="00836199" w:rsidRPr="00F8583D" w:rsidRDefault="00836199" w:rsidP="00836199">
      <w:pPr>
        <w:ind w:left="708" w:right="709"/>
        <w:jc w:val="both"/>
        <w:rPr>
          <w:rFonts w:ascii="Arial" w:eastAsia="Calibri" w:hAnsi="Arial" w:cs="Arial"/>
          <w:sz w:val="21"/>
          <w:szCs w:val="21"/>
          <w:lang w:val="es-ES"/>
        </w:rPr>
      </w:pPr>
    </w:p>
    <w:p w14:paraId="61E4BA05"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Parágrafo 4°. Se autoriza a los entes territoriales del orden departamental y municipal para celebrar directamente convenios solidarios con las juntas de acción comunal con el fin de ejecutar obras hasta por la mínima cuantía. Para la ejecución de estas deberán contratar con los habitantes de la comunidad. </w:t>
      </w:r>
    </w:p>
    <w:p w14:paraId="1EC14103" w14:textId="77777777" w:rsidR="00836199" w:rsidRPr="00F8583D" w:rsidRDefault="00836199" w:rsidP="00836199">
      <w:pPr>
        <w:ind w:left="680" w:right="680"/>
        <w:jc w:val="both"/>
        <w:rPr>
          <w:rFonts w:ascii="Arial" w:eastAsia="Calibri" w:hAnsi="Arial" w:cs="Arial"/>
          <w:sz w:val="18"/>
          <w:szCs w:val="18"/>
          <w:lang w:val="es-ES"/>
        </w:rPr>
      </w:pPr>
    </w:p>
    <w:p w14:paraId="76E7D8D8"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lastRenderedPageBreak/>
        <w:t>Parágrafo 5°. Los denominados convenios solidarios de que trata el parágrafo 3° del presente artículo también podrán ser celebrados entre las entidades del orden nacional y los organismos de acción comunal para la ejecución de proyectos incluidos en el respectivo Plan Nacional de Desarrollo.</w:t>
      </w:r>
    </w:p>
    <w:p w14:paraId="3776BE9F" w14:textId="77777777" w:rsidR="00836199" w:rsidRPr="00F8583D" w:rsidRDefault="00836199" w:rsidP="00836199">
      <w:pPr>
        <w:spacing w:line="276" w:lineRule="auto"/>
        <w:jc w:val="both"/>
        <w:rPr>
          <w:rFonts w:ascii="Arial" w:eastAsia="Calibri" w:hAnsi="Arial" w:cs="Arial"/>
          <w:sz w:val="22"/>
          <w:lang w:val="es-ES"/>
        </w:rPr>
      </w:pPr>
    </w:p>
    <w:p w14:paraId="617B9FD1" w14:textId="77777777" w:rsidR="00836199" w:rsidRPr="00F8583D" w:rsidRDefault="00836199" w:rsidP="00836199">
      <w:pPr>
        <w:spacing w:after="120" w:line="276" w:lineRule="auto"/>
        <w:ind w:firstLine="708"/>
        <w:jc w:val="both"/>
        <w:rPr>
          <w:rFonts w:ascii="Arial" w:eastAsia="Calibri" w:hAnsi="Arial" w:cs="Arial"/>
          <w:sz w:val="22"/>
          <w:lang w:val="es-ES"/>
        </w:rPr>
      </w:pPr>
      <w:r w:rsidRPr="00F8583D">
        <w:rPr>
          <w:rFonts w:ascii="Arial" w:eastAsia="Calibri" w:hAnsi="Arial" w:cs="Arial"/>
          <w:sz w:val="22"/>
          <w:lang w:val="es-ES"/>
        </w:rPr>
        <w:t xml:space="preserve">Los convenios solidarios que pueden suscribir los municipios y distritos con los cabildos, las autoridades y organizaciones indígenas, no tienen límites en cuanto a su cuantía, pues el tope establecido por la norma, en el parágrafo 4, del artículo 6, hace referencia a los convenios solidarios celebrados con juntas de acción comunal con el fin de ejecutar obras hasta por la mínima cuantía. </w:t>
      </w:r>
    </w:p>
    <w:p w14:paraId="5EAF0EC2" w14:textId="77777777" w:rsidR="00836199" w:rsidRPr="00F8583D" w:rsidRDefault="00836199" w:rsidP="00836199">
      <w:pPr>
        <w:spacing w:after="120" w:line="276" w:lineRule="auto"/>
        <w:jc w:val="both"/>
        <w:rPr>
          <w:rFonts w:ascii="Arial" w:eastAsia="Calibri" w:hAnsi="Arial" w:cs="Arial"/>
          <w:sz w:val="22"/>
          <w:lang w:val="es-ES"/>
        </w:rPr>
      </w:pPr>
      <w:r w:rsidRPr="00F8583D">
        <w:rPr>
          <w:rFonts w:ascii="Arial" w:eastAsia="Calibri" w:hAnsi="Arial" w:cs="Arial"/>
          <w:sz w:val="22"/>
          <w:lang w:val="es-ES"/>
        </w:rPr>
        <w:tab/>
        <w:t xml:space="preserve">Posteriormente, en 2014, se expidió el Decreto 1953, «Por el cual se crea un régimen especial con el fin de poner en funcionamiento los Territorios Indígenas respecto de la administración de los sistemas propios de los pueblos indígenas hasta que el Congreso expida la ley de </w:t>
      </w:r>
      <w:proofErr w:type="spellStart"/>
      <w:r w:rsidRPr="00F8583D">
        <w:rPr>
          <w:rFonts w:ascii="Arial" w:eastAsia="Calibri" w:hAnsi="Arial" w:cs="Arial"/>
          <w:sz w:val="22"/>
          <w:lang w:val="es-ES"/>
        </w:rPr>
        <w:t>que</w:t>
      </w:r>
      <w:proofErr w:type="spellEnd"/>
      <w:r w:rsidRPr="00F8583D">
        <w:rPr>
          <w:rFonts w:ascii="Arial" w:eastAsia="Calibri" w:hAnsi="Arial" w:cs="Arial"/>
          <w:sz w:val="22"/>
          <w:lang w:val="es-ES"/>
        </w:rPr>
        <w:t xml:space="preserve"> trata el artículo 329 de la Constitución Política». Este Decreto fue expedido en virtud de la autorización conferida al Gobierno Nacional por el artículo 56 transitorio de la Constitución Política, y pone en funcionamiento de manera temporal los territorios indígenas, a la vez que regula la forma de administrar y ejecutar los recursos provenientes del Sistema General de Participaciones.</w:t>
      </w:r>
    </w:p>
    <w:p w14:paraId="7CD60FA6" w14:textId="77777777" w:rsidR="00836199" w:rsidRPr="00F8583D" w:rsidRDefault="00836199" w:rsidP="00836199">
      <w:pPr>
        <w:spacing w:after="120" w:line="276" w:lineRule="auto"/>
        <w:ind w:firstLine="708"/>
        <w:jc w:val="both"/>
        <w:rPr>
          <w:rFonts w:ascii="Arial" w:eastAsia="Calibri" w:hAnsi="Arial" w:cs="Arial"/>
          <w:sz w:val="22"/>
          <w:lang w:val="es-ES"/>
        </w:rPr>
      </w:pPr>
      <w:r w:rsidRPr="00F8583D">
        <w:rPr>
          <w:rFonts w:ascii="Arial" w:eastAsia="Calibri" w:hAnsi="Arial" w:cs="Arial"/>
          <w:sz w:val="22"/>
          <w:lang w:val="es-ES"/>
        </w:rPr>
        <w:t xml:space="preserve">Los aspectos más relevantes de esta norma son los relacionados con el funcionamiento de los territorios indígenas. Dispone que los resguardos podrán asociarse para administrar y ejecutar los recursos del SGP y que dichas asociaciones serán consideradas personas jurídicas de derecho público especial. Adicionalmente, dispone que para los fines y la ejecución de los recursos de que trata dicho decreto, los territorios y resguardos indígenas que hayan sido autorizados para administrar recursos del SGP serán considerados entidades estatales de acuerdo con lo indicado en el artículo 2 de la Ley 80 de 1993. </w:t>
      </w:r>
    </w:p>
    <w:p w14:paraId="3B235814" w14:textId="77777777" w:rsidR="00836199" w:rsidRPr="00F8583D" w:rsidRDefault="00836199" w:rsidP="00836199">
      <w:pPr>
        <w:spacing w:line="276" w:lineRule="auto"/>
        <w:ind w:firstLine="680"/>
        <w:jc w:val="both"/>
        <w:rPr>
          <w:rFonts w:ascii="Arial" w:eastAsia="Calibri" w:hAnsi="Arial" w:cs="Arial"/>
          <w:sz w:val="22"/>
          <w:lang w:val="es-ES"/>
        </w:rPr>
      </w:pPr>
      <w:r w:rsidRPr="00F8583D">
        <w:rPr>
          <w:rFonts w:ascii="Arial" w:eastAsia="Calibri" w:hAnsi="Arial" w:cs="Arial"/>
          <w:sz w:val="22"/>
          <w:lang w:val="es-ES"/>
        </w:rPr>
        <w:t>Finalmente, la norma establece una última posibilidad para los resguardos indígenas que no hayan sido autorizados para administrar de manera directa los recursos del SGP, consistente en la celebración de un contrato de administración suscrito entre la entidad territorial respectiva y el representante legal del resguardo designado por las autoridades propias. La norma prescribe lo siguiente:</w:t>
      </w:r>
    </w:p>
    <w:p w14:paraId="55F6CC02" w14:textId="77777777" w:rsidR="00836199" w:rsidRPr="00F8583D" w:rsidRDefault="00836199" w:rsidP="00836199">
      <w:pPr>
        <w:spacing w:line="276" w:lineRule="auto"/>
        <w:jc w:val="both"/>
        <w:rPr>
          <w:rFonts w:ascii="Arial" w:eastAsia="Calibri" w:hAnsi="Arial" w:cs="Arial"/>
          <w:sz w:val="22"/>
          <w:lang w:val="es-ES"/>
        </w:rPr>
      </w:pPr>
      <w:r w:rsidRPr="00F8583D">
        <w:rPr>
          <w:rFonts w:ascii="Arial" w:eastAsia="Calibri" w:hAnsi="Arial" w:cs="Arial"/>
          <w:sz w:val="22"/>
          <w:lang w:val="es-ES"/>
        </w:rPr>
        <w:tab/>
      </w:r>
    </w:p>
    <w:p w14:paraId="77FD5346"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Artículo 4°. Asociaciones para la Administración Conjunta de la Asignación Especial del Sistema General de Participaciones. Los resguardos podrán igualmente asociarse para efectos de administrar y ejecutar los recursos de la asignación especial del SGP, siempre que acrediten los requisitos establecidos en el presente decreto para administrar dichos recursos. Para estos efectos las asociaciones de que trata el presente artículo serán consideradas como personas jurídicas de derecho público especial.</w:t>
      </w:r>
    </w:p>
    <w:p w14:paraId="4C708982"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w:t>
      </w:r>
    </w:p>
    <w:p w14:paraId="14581B6B" w14:textId="77777777" w:rsidR="00836199" w:rsidRPr="00F8583D" w:rsidRDefault="00836199" w:rsidP="00836199">
      <w:pPr>
        <w:ind w:left="708" w:right="709"/>
        <w:jc w:val="both"/>
        <w:rPr>
          <w:rFonts w:ascii="Arial" w:eastAsia="Calibri" w:hAnsi="Arial" w:cs="Arial"/>
          <w:sz w:val="21"/>
          <w:szCs w:val="21"/>
          <w:lang w:val="es-ES"/>
        </w:rPr>
      </w:pPr>
    </w:p>
    <w:p w14:paraId="13208D86"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lastRenderedPageBreak/>
        <w:t>Artículo 9°. Capacidad Jurídica. Para los efectos del desempeño de las funciones públicas y de la consecuente ejecución de recursos de que trata el presente decreto, los Territorios y Resguardos Indígenas que hayan sido autorizados para administrar recursos del SGP conforme a lo dispuesto por este decreto serán considerados entidades estatales de acuerdo con lo dispuesto en el artículo 2° de la Ley 80 de 1993. Dicha capacidad será ejercida a través de su representante legal, conforme a lo dispuesto en el presente decreto.</w:t>
      </w:r>
    </w:p>
    <w:p w14:paraId="62E20340" w14:textId="77777777" w:rsidR="00836199" w:rsidRPr="00F8583D" w:rsidRDefault="00836199" w:rsidP="00836199">
      <w:pPr>
        <w:spacing w:line="276" w:lineRule="auto"/>
        <w:jc w:val="both"/>
        <w:rPr>
          <w:rFonts w:ascii="Arial" w:eastAsia="Calibri" w:hAnsi="Arial" w:cs="Arial"/>
          <w:sz w:val="22"/>
          <w:lang w:val="es-ES"/>
        </w:rPr>
      </w:pPr>
    </w:p>
    <w:p w14:paraId="13A3A996" w14:textId="77777777" w:rsidR="00836199" w:rsidRPr="00F8583D" w:rsidRDefault="00836199" w:rsidP="00836199">
      <w:pPr>
        <w:spacing w:line="276" w:lineRule="auto"/>
        <w:ind w:firstLine="680"/>
        <w:jc w:val="both"/>
        <w:rPr>
          <w:rFonts w:ascii="Arial" w:eastAsia="Calibri" w:hAnsi="Arial" w:cs="Arial"/>
          <w:sz w:val="22"/>
          <w:lang w:val="es-ES"/>
        </w:rPr>
      </w:pPr>
      <w:r w:rsidRPr="00F8583D">
        <w:rPr>
          <w:rFonts w:ascii="Arial" w:eastAsia="Calibri" w:hAnsi="Arial" w:cs="Arial"/>
          <w:sz w:val="22"/>
          <w:lang w:val="es-ES"/>
        </w:rPr>
        <w:t>Respecto a los resguardos que no han sido autorizados para administrar de manera directa los recursos del SGP, la norma prescribe lo siguiente:</w:t>
      </w:r>
    </w:p>
    <w:p w14:paraId="08AD9239" w14:textId="77777777" w:rsidR="00836199" w:rsidRPr="00F8583D" w:rsidRDefault="00836199" w:rsidP="00836199">
      <w:pPr>
        <w:spacing w:line="276" w:lineRule="auto"/>
        <w:jc w:val="both"/>
        <w:rPr>
          <w:rFonts w:ascii="Arial" w:eastAsia="Calibri" w:hAnsi="Arial" w:cs="Arial"/>
          <w:sz w:val="22"/>
          <w:lang w:val="es-ES"/>
        </w:rPr>
      </w:pPr>
    </w:p>
    <w:p w14:paraId="05CF4710"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Artículo 34. Ejecución de recursos de asignación especial no administrados por Resguardos Indígenas. </w:t>
      </w:r>
      <w:proofErr w:type="gramStart"/>
      <w:r w:rsidRPr="00F8583D">
        <w:rPr>
          <w:rFonts w:ascii="Arial" w:eastAsia="Calibri" w:hAnsi="Arial" w:cs="Arial"/>
          <w:sz w:val="21"/>
          <w:szCs w:val="21"/>
          <w:lang w:val="es-ES"/>
        </w:rPr>
        <w:t>En caso que</w:t>
      </w:r>
      <w:proofErr w:type="gramEnd"/>
      <w:r w:rsidRPr="00F8583D">
        <w:rPr>
          <w:rFonts w:ascii="Arial" w:eastAsia="Calibri" w:hAnsi="Arial" w:cs="Arial"/>
          <w:sz w:val="21"/>
          <w:szCs w:val="21"/>
          <w:lang w:val="es-ES"/>
        </w:rPr>
        <w:t xml:space="preserv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 </w:t>
      </w:r>
    </w:p>
    <w:p w14:paraId="7BE5E6AF" w14:textId="77777777" w:rsidR="00836199" w:rsidRPr="00F8583D" w:rsidRDefault="00836199" w:rsidP="00836199">
      <w:pPr>
        <w:ind w:left="708" w:right="709"/>
        <w:jc w:val="both"/>
        <w:rPr>
          <w:rFonts w:ascii="Arial" w:eastAsia="Calibri" w:hAnsi="Arial" w:cs="Arial"/>
          <w:sz w:val="21"/>
          <w:szCs w:val="21"/>
          <w:lang w:val="es-ES"/>
        </w:rPr>
      </w:pPr>
    </w:p>
    <w:p w14:paraId="3DCFB86B"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En este evento, dichos recursos serán de libre destinación para la financiación de proyectos de inversión, los cuales deberán estar formulados e incluidos en los planes de vida o de acuerdo con la ley de origen, derecho propio o derecho mayor de los pueblos indígenas. </w:t>
      </w:r>
    </w:p>
    <w:p w14:paraId="64E2A9A0" w14:textId="77777777" w:rsidR="00836199" w:rsidRPr="00F8583D" w:rsidRDefault="00836199" w:rsidP="00836199">
      <w:pPr>
        <w:ind w:left="708" w:right="709"/>
        <w:jc w:val="both"/>
        <w:rPr>
          <w:rFonts w:ascii="Arial" w:eastAsia="Calibri" w:hAnsi="Arial" w:cs="Arial"/>
          <w:sz w:val="21"/>
          <w:szCs w:val="21"/>
          <w:lang w:val="es-ES"/>
        </w:rPr>
      </w:pPr>
    </w:p>
    <w:p w14:paraId="66924746"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Así mismo, estos proyectos de inversión deberán estar incluidos en el contrato de administración celebrado con el respectivo municipio o departamento, en concordancia con la clasificación de gastos definida por el Estatuto Orgánico del Presupuesto. </w:t>
      </w:r>
    </w:p>
    <w:p w14:paraId="14C534B4" w14:textId="77777777" w:rsidR="00836199" w:rsidRPr="00F8583D" w:rsidRDefault="00836199" w:rsidP="00836199">
      <w:pPr>
        <w:spacing w:line="276" w:lineRule="auto"/>
        <w:jc w:val="both"/>
        <w:rPr>
          <w:rFonts w:ascii="Arial" w:eastAsia="Calibri" w:hAnsi="Arial" w:cs="Arial"/>
          <w:sz w:val="22"/>
          <w:lang w:val="es-ES"/>
        </w:rPr>
      </w:pPr>
    </w:p>
    <w:p w14:paraId="6C83A2EC" w14:textId="77777777" w:rsidR="00836199" w:rsidRPr="00F8583D" w:rsidRDefault="00836199" w:rsidP="00836199">
      <w:pPr>
        <w:spacing w:line="276" w:lineRule="auto"/>
        <w:ind w:firstLine="680"/>
        <w:jc w:val="both"/>
        <w:rPr>
          <w:rFonts w:ascii="Arial" w:eastAsia="Calibri" w:hAnsi="Arial" w:cs="Arial"/>
          <w:sz w:val="22"/>
          <w:lang w:val="es-ES"/>
        </w:rPr>
      </w:pPr>
      <w:r w:rsidRPr="00F8583D">
        <w:rPr>
          <w:rFonts w:ascii="Arial" w:eastAsia="Calibri" w:hAnsi="Arial" w:cs="Arial"/>
          <w:sz w:val="22"/>
          <w:lang w:val="es-ES"/>
        </w:rPr>
        <w:t>Por último, el Decreto 1953 de 2014, en el artículo 20, determina que los actos o contratos que celebren o expidan los territorios indígenas en virtud de ese decreto se regirán por el Estatuto Orgánico de Presupuesto y el Estatuto de Contratación Estatal, entre otras normas. También dispuso que los territorios indígenas pueden celebrar contratos con las asociaciones de cabildos y/o autoridades tradicionales de que trata el Decreto 1088 de 1993, pero esos negocios jurídicos a los que hace referencia la norma solo podrán celebrarse entre territorios indígenas, cabildos y/o autoridades tradicionales constituidos bajo lo dispuesto en el Decreto 1088 de 1993, no con otras entidades del Estado. La norma prescribe los siguiente:</w:t>
      </w:r>
    </w:p>
    <w:p w14:paraId="110E2728" w14:textId="77777777" w:rsidR="00836199" w:rsidRPr="00F8583D" w:rsidRDefault="00836199" w:rsidP="00836199">
      <w:pPr>
        <w:spacing w:line="276" w:lineRule="auto"/>
        <w:jc w:val="both"/>
        <w:rPr>
          <w:rFonts w:ascii="Arial" w:eastAsia="Calibri" w:hAnsi="Arial" w:cs="Arial"/>
          <w:sz w:val="22"/>
          <w:lang w:val="es-ES"/>
        </w:rPr>
      </w:pPr>
    </w:p>
    <w:p w14:paraId="6700E0E7"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Artículo 20. Ejecución de recursos. Los actos o contratos que expidan o celebren los Territorios Indígenas, según sea el caso, para la ejecución de los recursos a que hace referencia el presente decreto, se regirán por las normas del Estatuto Orgánico de Presupuesto, el Estatuto de Contratación Estatal, las normas contables que para este efecto defina la Contaduría General de la Nación y las demás disposiciones complementarias, y por las disposiciones vigentes para aquellos sectores en los cuales haya sido certificado. </w:t>
      </w:r>
    </w:p>
    <w:p w14:paraId="27C0E0AD" w14:textId="77777777" w:rsidR="00836199" w:rsidRPr="00F8583D" w:rsidRDefault="00836199" w:rsidP="00836199">
      <w:pPr>
        <w:ind w:left="708" w:right="709"/>
        <w:jc w:val="both"/>
        <w:rPr>
          <w:rFonts w:ascii="Arial" w:eastAsia="Calibri" w:hAnsi="Arial" w:cs="Arial"/>
          <w:sz w:val="21"/>
          <w:szCs w:val="21"/>
          <w:lang w:val="es-ES"/>
        </w:rPr>
      </w:pPr>
    </w:p>
    <w:p w14:paraId="2D780FC3" w14:textId="77777777" w:rsidR="00836199" w:rsidRPr="00F8583D" w:rsidRDefault="00836199" w:rsidP="00836199">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Parágrafo. Cuando los Territorios Indígenas requieran celebrar contratos con las asociaciones de cabildos y/o autoridades tradicionales indígenas constituidos bajo lo dispuesto en el Decreto 1088 de 1993, la modalidad de selección se surtirá de acuerdo con lo establecido en el literal c) del numeral 4 del artículo 2° de la Ley 1150 de 2007.</w:t>
      </w:r>
    </w:p>
    <w:p w14:paraId="7201672E" w14:textId="77777777" w:rsidR="00836199" w:rsidRPr="00F8583D" w:rsidRDefault="00836199" w:rsidP="00836199">
      <w:pPr>
        <w:spacing w:line="276" w:lineRule="auto"/>
        <w:jc w:val="both"/>
        <w:rPr>
          <w:rFonts w:ascii="Arial" w:eastAsia="Calibri" w:hAnsi="Arial" w:cs="Arial"/>
          <w:sz w:val="22"/>
          <w:lang w:val="es-ES"/>
        </w:rPr>
      </w:pPr>
    </w:p>
    <w:p w14:paraId="3AE04A85" w14:textId="07484788" w:rsidR="00836199" w:rsidRPr="00F8583D" w:rsidRDefault="00836199" w:rsidP="00D04CAE">
      <w:pPr>
        <w:spacing w:after="120" w:line="276" w:lineRule="auto"/>
        <w:ind w:firstLine="709"/>
        <w:jc w:val="both"/>
        <w:rPr>
          <w:rFonts w:ascii="Arial" w:eastAsia="Calibri" w:hAnsi="Arial" w:cs="Arial"/>
          <w:sz w:val="22"/>
          <w:lang w:val="es-ES"/>
        </w:rPr>
      </w:pPr>
      <w:r w:rsidRPr="00F8583D">
        <w:rPr>
          <w:rFonts w:ascii="Arial" w:eastAsia="Calibri" w:hAnsi="Arial" w:cs="Arial"/>
          <w:sz w:val="22"/>
          <w:lang w:val="es-ES"/>
        </w:rPr>
        <w:t xml:space="preserve">A partir de las normas </w:t>
      </w:r>
      <w:r w:rsidR="00DA3E89">
        <w:rPr>
          <w:rFonts w:ascii="Arial" w:eastAsia="Calibri" w:hAnsi="Arial" w:cs="Arial"/>
          <w:sz w:val="22"/>
          <w:lang w:val="es-ES"/>
        </w:rPr>
        <w:t>anteriormente citadas</w:t>
      </w:r>
      <w:r w:rsidRPr="00F8583D">
        <w:rPr>
          <w:rFonts w:ascii="Arial" w:eastAsia="Calibri" w:hAnsi="Arial" w:cs="Arial"/>
          <w:sz w:val="22"/>
          <w:lang w:val="es-ES"/>
        </w:rPr>
        <w:t>, surgen las siguientes conclusiones:</w:t>
      </w:r>
    </w:p>
    <w:p w14:paraId="58BE2558" w14:textId="6B97FB4E" w:rsidR="00836199" w:rsidRPr="00F8583D" w:rsidRDefault="00836199" w:rsidP="00836199">
      <w:pPr>
        <w:spacing w:after="120" w:line="276" w:lineRule="auto"/>
        <w:ind w:firstLine="709"/>
        <w:jc w:val="both"/>
        <w:rPr>
          <w:rFonts w:ascii="Arial" w:eastAsia="Calibri" w:hAnsi="Arial" w:cs="Arial"/>
          <w:sz w:val="22"/>
          <w:lang w:val="es-ES"/>
        </w:rPr>
      </w:pPr>
      <w:r w:rsidRPr="00F8583D">
        <w:rPr>
          <w:rFonts w:ascii="Arial" w:eastAsia="Calibri" w:hAnsi="Arial" w:cs="Arial"/>
          <w:sz w:val="22"/>
          <w:lang w:val="es-ES"/>
        </w:rPr>
        <w:t>i) Decreto 1088 de 1993: L</w:t>
      </w:r>
      <w:bookmarkStart w:id="6" w:name="_Hlk34905430"/>
      <w:r w:rsidRPr="00F8583D">
        <w:rPr>
          <w:rFonts w:ascii="Arial" w:eastAsia="Calibri" w:hAnsi="Arial" w:cs="Arial"/>
          <w:sz w:val="22"/>
          <w:lang w:val="es-ES"/>
        </w:rPr>
        <w:t>as asociaciones de Cabildos y/o Autoridades Tradicionales Indígenas</w:t>
      </w:r>
      <w:bookmarkEnd w:id="6"/>
      <w:r w:rsidRPr="00F8583D">
        <w:rPr>
          <w:rFonts w:ascii="Arial" w:eastAsia="Calibri" w:hAnsi="Arial" w:cs="Arial"/>
          <w:sz w:val="22"/>
          <w:lang w:val="es-ES"/>
        </w:rPr>
        <w:t>, en virtud del Decreto 1088 de 1993, son entidades de Derecho Público de carácter especial, con personería jurídica, patrimonio propio y autonomía administrativa. Por lo tanto,</w:t>
      </w:r>
      <w:r w:rsidR="00C70763">
        <w:rPr>
          <w:rFonts w:ascii="Arial" w:eastAsia="Calibri" w:hAnsi="Arial" w:cs="Arial"/>
          <w:sz w:val="22"/>
          <w:lang w:val="es-ES"/>
        </w:rPr>
        <w:t xml:space="preserve"> tienen la capacidad jurídica para</w:t>
      </w:r>
      <w:r w:rsidRPr="00F8583D">
        <w:rPr>
          <w:rFonts w:ascii="Arial" w:eastAsia="Calibri" w:hAnsi="Arial" w:cs="Arial"/>
          <w:sz w:val="22"/>
          <w:lang w:val="es-ES"/>
        </w:rPr>
        <w:t xml:space="preserve"> contratar. </w:t>
      </w:r>
    </w:p>
    <w:p w14:paraId="11AB7677" w14:textId="77777777" w:rsidR="00836199" w:rsidRPr="00F8583D" w:rsidRDefault="00836199" w:rsidP="00836199">
      <w:pPr>
        <w:spacing w:after="120" w:line="276" w:lineRule="auto"/>
        <w:ind w:firstLine="709"/>
        <w:jc w:val="both"/>
        <w:rPr>
          <w:rFonts w:ascii="Arial" w:eastAsia="Calibri" w:hAnsi="Arial" w:cs="Arial"/>
          <w:sz w:val="22"/>
          <w:lang w:val="es-ES"/>
        </w:rPr>
      </w:pPr>
      <w:proofErr w:type="spellStart"/>
      <w:r w:rsidRPr="00F8583D">
        <w:rPr>
          <w:rFonts w:ascii="Arial" w:eastAsia="Calibri" w:hAnsi="Arial" w:cs="Arial"/>
          <w:sz w:val="22"/>
          <w:lang w:val="es-ES"/>
        </w:rPr>
        <w:t>ii</w:t>
      </w:r>
      <w:proofErr w:type="spellEnd"/>
      <w:r w:rsidRPr="00F8583D">
        <w:rPr>
          <w:rFonts w:ascii="Arial" w:eastAsia="Calibri" w:hAnsi="Arial" w:cs="Arial"/>
          <w:sz w:val="22"/>
          <w:lang w:val="es-ES"/>
        </w:rPr>
        <w:t>) Ley 1551 de 2012: Los municipios y distritos pueden celebrar convenios solidarios con cabildos, autoridades y organizaciones indígenas, para el desarrollo conjunto de programas y actividades establecidas por la Ley a los municipios y distritos, acorde con sus planes de desarrollo.</w:t>
      </w:r>
    </w:p>
    <w:p w14:paraId="79EC705E" w14:textId="77777777" w:rsidR="00836199" w:rsidRPr="00F8583D" w:rsidRDefault="00836199" w:rsidP="00836199">
      <w:pPr>
        <w:spacing w:after="120" w:line="276" w:lineRule="auto"/>
        <w:ind w:firstLine="709"/>
        <w:jc w:val="both"/>
        <w:rPr>
          <w:rFonts w:ascii="Arial" w:eastAsia="Calibri" w:hAnsi="Arial" w:cs="Arial"/>
          <w:sz w:val="22"/>
          <w:lang w:val="es-ES"/>
        </w:rPr>
      </w:pPr>
      <w:proofErr w:type="spellStart"/>
      <w:r w:rsidRPr="00F8583D">
        <w:rPr>
          <w:rFonts w:ascii="Arial" w:eastAsia="Calibri" w:hAnsi="Arial" w:cs="Arial"/>
          <w:sz w:val="22"/>
          <w:lang w:val="es-ES"/>
        </w:rPr>
        <w:t>iii</w:t>
      </w:r>
      <w:proofErr w:type="spellEnd"/>
      <w:r w:rsidRPr="00F8583D">
        <w:rPr>
          <w:rFonts w:ascii="Arial" w:eastAsia="Calibri" w:hAnsi="Arial" w:cs="Arial"/>
          <w:sz w:val="22"/>
          <w:lang w:val="es-ES"/>
        </w:rPr>
        <w:t>) Decreto 1953 de 2014: Los resguardos podrán asociarse para administrar y ejecutar los recursos de la asignación especial del SGP, siempre que acrediten los requisitos establecidos en el decreto, y son personas jurídicas de derecho público especial.</w:t>
      </w:r>
    </w:p>
    <w:p w14:paraId="7E9FCEBD" w14:textId="77777777" w:rsidR="00836199" w:rsidRPr="00F8583D" w:rsidRDefault="00836199" w:rsidP="00836199">
      <w:pPr>
        <w:spacing w:after="120" w:line="276" w:lineRule="auto"/>
        <w:ind w:firstLine="709"/>
        <w:jc w:val="both"/>
        <w:rPr>
          <w:rFonts w:ascii="Arial" w:eastAsia="Calibri" w:hAnsi="Arial" w:cs="Arial"/>
          <w:sz w:val="22"/>
          <w:lang w:val="es-ES"/>
        </w:rPr>
      </w:pPr>
      <w:r w:rsidRPr="00F8583D">
        <w:rPr>
          <w:rFonts w:ascii="Arial" w:eastAsia="Calibri" w:hAnsi="Arial" w:cs="Arial"/>
          <w:sz w:val="22"/>
          <w:lang w:val="es-ES"/>
        </w:rPr>
        <w:t>Los Territorios y Resguardos Indígenas que hayan sido autorizados para administrar recursos del SGP, conforme a lo dispuesto por ese decreto, se consideran entidades estatales, de acuerdo con lo dispuesto en el artículo 2° de la Ley 80 de 1993. Dicha capacidad será ejercida a través de su representante legal, conforme a lo dispuesto en el decreto.</w:t>
      </w:r>
    </w:p>
    <w:p w14:paraId="53CB2DF5" w14:textId="77777777" w:rsidR="00836199" w:rsidRPr="00F8583D" w:rsidRDefault="00836199" w:rsidP="00836199">
      <w:pPr>
        <w:spacing w:after="120" w:line="276" w:lineRule="auto"/>
        <w:ind w:firstLine="709"/>
        <w:jc w:val="both"/>
        <w:rPr>
          <w:rFonts w:ascii="Arial" w:eastAsia="Calibri" w:hAnsi="Arial" w:cs="Arial"/>
          <w:sz w:val="22"/>
          <w:lang w:val="es-ES"/>
        </w:rPr>
      </w:pPr>
      <w:r w:rsidRPr="00F8583D">
        <w:rPr>
          <w:rFonts w:ascii="Arial" w:eastAsia="Calibri" w:hAnsi="Arial" w:cs="Arial"/>
          <w:sz w:val="22"/>
          <w:lang w:val="es-ES"/>
        </w:rPr>
        <w:t>En caso de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w:t>
      </w:r>
    </w:p>
    <w:p w14:paraId="34AEEF3D" w14:textId="77777777" w:rsidR="00836199" w:rsidRPr="00F8583D" w:rsidRDefault="00836199" w:rsidP="00836199">
      <w:pPr>
        <w:spacing w:after="120" w:line="276" w:lineRule="auto"/>
        <w:ind w:firstLine="709"/>
        <w:jc w:val="both"/>
        <w:rPr>
          <w:rFonts w:ascii="Arial" w:eastAsia="Calibri" w:hAnsi="Arial" w:cs="Arial"/>
          <w:sz w:val="22"/>
          <w:lang w:val="es-ES"/>
        </w:rPr>
      </w:pPr>
      <w:r w:rsidRPr="00F8583D">
        <w:rPr>
          <w:rFonts w:ascii="Arial" w:eastAsia="Calibri" w:hAnsi="Arial" w:cs="Arial"/>
          <w:sz w:val="22"/>
          <w:lang w:val="es-ES"/>
        </w:rPr>
        <w:t>Finalmente, los territorios indígenas pueden celebrar contratos con las asociaciones de cabildos y/o autoridades tradicionales de que trata el Decreto 1088 de 1993, pero esos negocios jurídicos a los que hace referencia la norma solo podrán celebrarse entre territorios indígenas y cabildos y/o autoridades tradicionales indígenas constituidos bajo lo dispuesto en el Decreto 1088 de 1993.</w:t>
      </w:r>
    </w:p>
    <w:p w14:paraId="361CCBD4" w14:textId="4C515F0D" w:rsidR="00836199" w:rsidRPr="00F8583D" w:rsidRDefault="00836199" w:rsidP="00836199">
      <w:pPr>
        <w:spacing w:after="120" w:line="276" w:lineRule="auto"/>
        <w:ind w:firstLine="709"/>
        <w:jc w:val="both"/>
        <w:rPr>
          <w:rFonts w:ascii="Arial" w:eastAsia="Calibri" w:hAnsi="Arial" w:cs="Arial"/>
          <w:sz w:val="22"/>
          <w:lang w:val="es-ES"/>
        </w:rPr>
      </w:pPr>
      <w:r w:rsidRPr="00F8583D">
        <w:rPr>
          <w:rFonts w:ascii="Arial" w:eastAsia="Calibri" w:hAnsi="Arial" w:cs="Arial"/>
          <w:sz w:val="22"/>
          <w:lang w:val="es-ES"/>
        </w:rPr>
        <w:t>A la</w:t>
      </w:r>
      <w:r w:rsidR="00C20875">
        <w:rPr>
          <w:rFonts w:ascii="Arial" w:eastAsia="Calibri" w:hAnsi="Arial" w:cs="Arial"/>
          <w:sz w:val="22"/>
          <w:lang w:val="es-ES"/>
        </w:rPr>
        <w:t>s</w:t>
      </w:r>
      <w:r w:rsidRPr="00F8583D">
        <w:rPr>
          <w:rFonts w:ascii="Arial" w:eastAsia="Calibri" w:hAnsi="Arial" w:cs="Arial"/>
          <w:sz w:val="22"/>
          <w:lang w:val="es-ES"/>
        </w:rPr>
        <w:t xml:space="preserve"> </w:t>
      </w:r>
      <w:r w:rsidR="00C20875">
        <w:rPr>
          <w:rFonts w:ascii="Arial" w:eastAsia="Calibri" w:hAnsi="Arial" w:cs="Arial"/>
          <w:sz w:val="22"/>
          <w:lang w:val="es-ES"/>
        </w:rPr>
        <w:t>normas</w:t>
      </w:r>
      <w:r w:rsidR="00C20875" w:rsidRPr="00F8583D">
        <w:rPr>
          <w:rFonts w:ascii="Arial" w:eastAsia="Calibri" w:hAnsi="Arial" w:cs="Arial"/>
          <w:sz w:val="22"/>
          <w:lang w:val="es-ES"/>
        </w:rPr>
        <w:t xml:space="preserve"> </w:t>
      </w:r>
      <w:r w:rsidRPr="00F8583D">
        <w:rPr>
          <w:rFonts w:ascii="Arial" w:eastAsia="Calibri" w:hAnsi="Arial" w:cs="Arial"/>
          <w:sz w:val="22"/>
          <w:lang w:val="es-ES"/>
        </w:rPr>
        <w:t>analizada</w:t>
      </w:r>
      <w:r w:rsidR="00C20875">
        <w:rPr>
          <w:rFonts w:ascii="Arial" w:eastAsia="Calibri" w:hAnsi="Arial" w:cs="Arial"/>
          <w:sz w:val="22"/>
          <w:lang w:val="es-ES"/>
        </w:rPr>
        <w:t>s</w:t>
      </w:r>
      <w:r w:rsidRPr="00F8583D">
        <w:rPr>
          <w:rFonts w:ascii="Arial" w:eastAsia="Calibri" w:hAnsi="Arial" w:cs="Arial"/>
          <w:sz w:val="22"/>
          <w:lang w:val="es-ES"/>
        </w:rPr>
        <w:t xml:space="preserve"> se adiciona ahora el Decreto 252 de 2020, expedido por el Gobierno Nacional que </w:t>
      </w:r>
      <w:r w:rsidR="00C20875">
        <w:rPr>
          <w:rFonts w:ascii="Arial" w:eastAsia="Calibri" w:hAnsi="Arial" w:cs="Arial"/>
          <w:sz w:val="22"/>
          <w:lang w:val="es-ES"/>
        </w:rPr>
        <w:t>–</w:t>
      </w:r>
      <w:r w:rsidRPr="00F8583D">
        <w:rPr>
          <w:rFonts w:ascii="Arial" w:eastAsia="Calibri" w:hAnsi="Arial" w:cs="Arial"/>
          <w:sz w:val="22"/>
          <w:lang w:val="es-ES"/>
        </w:rPr>
        <w:t>adicion</w:t>
      </w:r>
      <w:r w:rsidR="00C20875">
        <w:rPr>
          <w:rFonts w:ascii="Arial" w:eastAsia="Calibri" w:hAnsi="Arial" w:cs="Arial"/>
          <w:sz w:val="22"/>
          <w:lang w:val="es-ES"/>
        </w:rPr>
        <w:t>ando</w:t>
      </w:r>
      <w:r w:rsidRPr="00F8583D">
        <w:rPr>
          <w:rFonts w:ascii="Arial" w:eastAsia="Calibri" w:hAnsi="Arial" w:cs="Arial"/>
          <w:sz w:val="22"/>
          <w:lang w:val="es-ES"/>
        </w:rPr>
        <w:t xml:space="preserve"> </w:t>
      </w:r>
      <w:r w:rsidR="00C20875">
        <w:rPr>
          <w:rFonts w:ascii="Arial" w:eastAsia="Calibri" w:hAnsi="Arial" w:cs="Arial"/>
          <w:sz w:val="22"/>
          <w:lang w:val="es-ES"/>
        </w:rPr>
        <w:t>e</w:t>
      </w:r>
      <w:r w:rsidRPr="00F8583D">
        <w:rPr>
          <w:rFonts w:ascii="Arial" w:eastAsia="Calibri" w:hAnsi="Arial" w:cs="Arial"/>
          <w:sz w:val="22"/>
          <w:lang w:val="es-ES"/>
        </w:rPr>
        <w:t>l Decreto 1088 de 1993</w:t>
      </w:r>
      <w:r w:rsidR="00C20875">
        <w:rPr>
          <w:rFonts w:ascii="Arial" w:eastAsia="Calibri" w:hAnsi="Arial" w:cs="Arial"/>
          <w:sz w:val="22"/>
          <w:lang w:val="es-ES"/>
        </w:rPr>
        <w:t>–</w:t>
      </w:r>
      <w:r w:rsidRPr="00F8583D">
        <w:rPr>
          <w:rFonts w:ascii="Arial" w:eastAsia="Calibri" w:hAnsi="Arial" w:cs="Arial"/>
          <w:sz w:val="22"/>
          <w:lang w:val="es-ES"/>
        </w:rPr>
        <w:t xml:space="preserve"> regula las asociaciones de Cabildos y/o Autoridades Tradicionales Indígenas y, entre otros aspectos, la naturaleza de sus actos y contratos. El artículo 10 del Decreto 1088 de 1993 dispone que los negocios jurídicos de esas asociaciones –de cabildos y/o de autoridades tradicionales– se rigen por </w:t>
      </w:r>
      <w:r w:rsidRPr="00F8583D">
        <w:rPr>
          <w:rFonts w:ascii="Arial" w:eastAsia="Calibri" w:hAnsi="Arial" w:cs="Arial"/>
          <w:sz w:val="22"/>
          <w:lang w:val="es-ES"/>
        </w:rPr>
        <w:lastRenderedPageBreak/>
        <w:t>el derecho privado</w:t>
      </w:r>
      <w:r w:rsidR="00CC7F3F">
        <w:rPr>
          <w:rFonts w:ascii="Arial" w:eastAsia="Calibri" w:hAnsi="Arial" w:cs="Arial"/>
          <w:sz w:val="22"/>
          <w:lang w:val="es-ES"/>
        </w:rPr>
        <w:t>.</w:t>
      </w:r>
      <w:r w:rsidRPr="00F8583D">
        <w:rPr>
          <w:rFonts w:ascii="Arial" w:eastAsia="Calibri" w:hAnsi="Arial" w:cs="Arial"/>
          <w:sz w:val="22"/>
          <w:lang w:val="es-ES"/>
        </w:rPr>
        <w:t xml:space="preserve"> </w:t>
      </w:r>
      <w:r w:rsidR="00CC7F3F">
        <w:rPr>
          <w:rFonts w:ascii="Arial" w:eastAsia="Calibri" w:hAnsi="Arial" w:cs="Arial"/>
          <w:sz w:val="22"/>
          <w:lang w:val="es-ES"/>
        </w:rPr>
        <w:t>N</w:t>
      </w:r>
      <w:r w:rsidRPr="00F8583D">
        <w:rPr>
          <w:rFonts w:ascii="Arial" w:eastAsia="Calibri" w:hAnsi="Arial" w:cs="Arial"/>
          <w:sz w:val="22"/>
          <w:lang w:val="es-ES"/>
        </w:rPr>
        <w:t>o obstante, el Decreto 252 de 2020, adicionó un parágrafo, asignándole a las «organizaciones indígenas» capacidad para contratar, sin limitaciones en cuanto al objeto del contrato o por la fuente de los recursos.</w:t>
      </w:r>
    </w:p>
    <w:p w14:paraId="09C46799" w14:textId="68B843DF" w:rsidR="00836199" w:rsidRPr="00F8583D" w:rsidRDefault="000A78AF" w:rsidP="00836199">
      <w:pPr>
        <w:spacing w:after="120" w:line="276" w:lineRule="auto"/>
        <w:ind w:firstLine="709"/>
        <w:jc w:val="both"/>
        <w:rPr>
          <w:rFonts w:ascii="Arial" w:eastAsia="Calibri" w:hAnsi="Arial" w:cs="Arial"/>
          <w:sz w:val="22"/>
          <w:lang w:val="es-ES"/>
        </w:rPr>
      </w:pPr>
      <w:r>
        <w:rPr>
          <w:rFonts w:ascii="Arial" w:eastAsia="Calibri" w:hAnsi="Arial" w:cs="Arial"/>
          <w:sz w:val="22"/>
          <w:lang w:val="es-ES"/>
        </w:rPr>
        <w:t>En este punto</w:t>
      </w:r>
      <w:r w:rsidR="00836199" w:rsidRPr="00F8583D">
        <w:rPr>
          <w:rFonts w:ascii="Arial" w:eastAsia="Calibri" w:hAnsi="Arial" w:cs="Arial"/>
          <w:sz w:val="22"/>
          <w:lang w:val="es-ES"/>
        </w:rPr>
        <w:t xml:space="preserve"> es necesario recordar que las «organizaciones indígenas» se mencionaron en el artículo 6 de la Ley 1551 de 2012 que, entre otros, regula los convenios solidarios entre los municipios y distritos con diferentes agrupaciones indígenas, autorizando que este tipo de contrato sea celebrado con «organizaciones indígenas», cabildos y autoridades indígenas. Como se advierte, allí no se otorgó </w:t>
      </w:r>
      <w:proofErr w:type="gramStart"/>
      <w:r w:rsidR="00836199" w:rsidRPr="00F8583D">
        <w:rPr>
          <w:rFonts w:ascii="Arial" w:eastAsia="Calibri" w:hAnsi="Arial" w:cs="Arial"/>
          <w:sz w:val="22"/>
          <w:lang w:val="es-ES"/>
        </w:rPr>
        <w:t>personería jurídica ni capacidad jurídica</w:t>
      </w:r>
      <w:proofErr w:type="gramEnd"/>
      <w:r w:rsidR="00836199" w:rsidRPr="00F8583D">
        <w:rPr>
          <w:rFonts w:ascii="Arial" w:eastAsia="Calibri" w:hAnsi="Arial" w:cs="Arial"/>
          <w:sz w:val="22"/>
          <w:lang w:val="es-ES"/>
        </w:rPr>
        <w:t xml:space="preserve"> general a estas formas de organización indígena, sino que se les asignó la capacidad jurídica contractual concreta para un negocio jurídico específico, celebrado con entidades de derecho público que tienen capacidad para contratar, de conformidad con el artículo 2 de la Ley 80 de 1993.</w:t>
      </w:r>
    </w:p>
    <w:p w14:paraId="4EC71B6B" w14:textId="77777777" w:rsidR="00836199" w:rsidRPr="00F8583D" w:rsidRDefault="00836199" w:rsidP="00836199">
      <w:pPr>
        <w:spacing w:after="120" w:line="276" w:lineRule="auto"/>
        <w:ind w:firstLine="709"/>
        <w:jc w:val="both"/>
        <w:rPr>
          <w:rFonts w:ascii="Arial" w:eastAsia="Calibri" w:hAnsi="Arial" w:cs="Arial"/>
          <w:sz w:val="22"/>
          <w:lang w:val="es-ES"/>
        </w:rPr>
      </w:pPr>
      <w:r w:rsidRPr="00F8583D">
        <w:rPr>
          <w:rFonts w:ascii="Arial" w:eastAsia="Calibri" w:hAnsi="Arial" w:cs="Arial"/>
          <w:sz w:val="22"/>
          <w:lang w:val="es-ES"/>
        </w:rPr>
        <w:t xml:space="preserve">En cambio, el artículo 1 del Decreto 252 de 2020 permite que las «organizaciones indígenas» contraten con las entidades estatales definidas en el artículo 2 de la Ley 80 de 1993, y además pueden hacerlo de manera directa –sin necesidad de participar en licitaciones u otro proceso de selección–, pero condicionado a la composición de esas organizaciones, cuyos miembros deben ser, exclusivamente: i) cabildos indígenas, </w:t>
      </w:r>
      <w:proofErr w:type="spellStart"/>
      <w:r w:rsidRPr="00F8583D">
        <w:rPr>
          <w:rFonts w:ascii="Arial" w:eastAsia="Calibri" w:hAnsi="Arial" w:cs="Arial"/>
          <w:sz w:val="22"/>
          <w:lang w:val="es-ES"/>
        </w:rPr>
        <w:t>ii</w:t>
      </w:r>
      <w:proofErr w:type="spellEnd"/>
      <w:r w:rsidRPr="00F8583D">
        <w:rPr>
          <w:rFonts w:ascii="Arial" w:eastAsia="Calibri" w:hAnsi="Arial" w:cs="Arial"/>
          <w:sz w:val="22"/>
          <w:lang w:val="es-ES"/>
        </w:rPr>
        <w:t xml:space="preserve">) resguardos indígenas, </w:t>
      </w:r>
      <w:proofErr w:type="spellStart"/>
      <w:r w:rsidRPr="00F8583D">
        <w:rPr>
          <w:rFonts w:ascii="Arial" w:eastAsia="Calibri" w:hAnsi="Arial" w:cs="Arial"/>
          <w:sz w:val="22"/>
          <w:lang w:val="es-ES"/>
        </w:rPr>
        <w:t>iii</w:t>
      </w:r>
      <w:proofErr w:type="spellEnd"/>
      <w:r w:rsidRPr="00F8583D">
        <w:rPr>
          <w:rFonts w:ascii="Arial" w:eastAsia="Calibri" w:hAnsi="Arial" w:cs="Arial"/>
          <w:sz w:val="22"/>
          <w:lang w:val="es-ES"/>
        </w:rPr>
        <w:t xml:space="preserve">) asociaciones de cabildos indígenas, </w:t>
      </w:r>
      <w:proofErr w:type="spellStart"/>
      <w:r w:rsidRPr="00F8583D">
        <w:rPr>
          <w:rFonts w:ascii="Arial" w:eastAsia="Calibri" w:hAnsi="Arial" w:cs="Arial"/>
          <w:sz w:val="22"/>
          <w:lang w:val="es-ES"/>
        </w:rPr>
        <w:t>iv</w:t>
      </w:r>
      <w:proofErr w:type="spellEnd"/>
      <w:r w:rsidRPr="00F8583D">
        <w:rPr>
          <w:rFonts w:ascii="Arial" w:eastAsia="Calibri" w:hAnsi="Arial" w:cs="Arial"/>
          <w:sz w:val="22"/>
          <w:lang w:val="es-ES"/>
        </w:rPr>
        <w:t>) asociaciones de autoridades indígenas, y v) otras formas de autoridad indígena</w:t>
      </w:r>
      <w:r w:rsidRPr="00F8583D">
        <w:rPr>
          <w:rStyle w:val="Refdenotaalpie"/>
          <w:rFonts w:ascii="Arial" w:eastAsia="Calibri" w:hAnsi="Arial" w:cs="Arial"/>
          <w:sz w:val="22"/>
          <w:lang w:val="es-ES"/>
        </w:rPr>
        <w:footnoteReference w:id="4"/>
      </w:r>
      <w:r w:rsidRPr="00F8583D">
        <w:rPr>
          <w:rFonts w:ascii="Arial" w:eastAsia="Calibri" w:hAnsi="Arial" w:cs="Arial"/>
          <w:sz w:val="22"/>
          <w:lang w:val="es-ES"/>
        </w:rPr>
        <w:t>.</w:t>
      </w:r>
    </w:p>
    <w:p w14:paraId="4773B29C" w14:textId="77777777" w:rsidR="00836199" w:rsidRDefault="00836199" w:rsidP="00836199">
      <w:pPr>
        <w:spacing w:line="276" w:lineRule="auto"/>
        <w:ind w:firstLine="709"/>
        <w:jc w:val="both"/>
        <w:rPr>
          <w:rFonts w:ascii="Arial" w:eastAsia="Calibri" w:hAnsi="Arial" w:cs="Arial"/>
          <w:sz w:val="22"/>
          <w:lang w:val="es-ES"/>
        </w:rPr>
      </w:pPr>
      <w:r w:rsidRPr="00F8583D">
        <w:rPr>
          <w:rFonts w:ascii="Arial" w:eastAsia="Calibri" w:hAnsi="Arial" w:cs="Arial"/>
          <w:sz w:val="22"/>
          <w:lang w:val="es-ES"/>
        </w:rPr>
        <w:t xml:space="preserve">En ese sentido, i) la norma le confirió a las «organizaciones indígenas» capacidad para contratar con el Estado y </w:t>
      </w:r>
      <w:proofErr w:type="spellStart"/>
      <w:r w:rsidRPr="00F8583D">
        <w:rPr>
          <w:rFonts w:ascii="Arial" w:eastAsia="Calibri" w:hAnsi="Arial" w:cs="Arial"/>
          <w:sz w:val="22"/>
          <w:lang w:val="es-ES"/>
        </w:rPr>
        <w:t>ii</w:t>
      </w:r>
      <w:proofErr w:type="spellEnd"/>
      <w:r w:rsidRPr="00F8583D">
        <w:rPr>
          <w:rFonts w:ascii="Arial" w:eastAsia="Calibri" w:hAnsi="Arial" w:cs="Arial"/>
          <w:sz w:val="22"/>
          <w:lang w:val="es-ES"/>
        </w:rPr>
        <w:t xml:space="preserve">) también autorizó a todas las entidades estatales a contratar con ellas de manera directa. Por oposición, antes de esta norma solo podían celebrar convenios solidarios con municipios y distritos. En todo caso, el Decreto 252 de 2020 no califica a las «organizaciones indígenas» como entidades estatales, no regula su naturaleza o régimen legal. </w:t>
      </w:r>
    </w:p>
    <w:p w14:paraId="0C6A1737" w14:textId="77777777" w:rsidR="00815D3E" w:rsidRPr="007702DF" w:rsidRDefault="00815D3E" w:rsidP="00815D3E">
      <w:pPr>
        <w:spacing w:line="276" w:lineRule="auto"/>
        <w:jc w:val="both"/>
        <w:rPr>
          <w:rFonts w:ascii="Arial" w:eastAsia="Calibri" w:hAnsi="Arial" w:cs="Arial"/>
          <w:sz w:val="22"/>
          <w:lang w:val="es-ES"/>
        </w:rPr>
      </w:pPr>
    </w:p>
    <w:p w14:paraId="12C7D1A4" w14:textId="77777777" w:rsidR="00815D3E" w:rsidRPr="007702DF" w:rsidRDefault="00815D3E" w:rsidP="00815D3E">
      <w:pPr>
        <w:tabs>
          <w:tab w:val="left" w:pos="0"/>
        </w:tabs>
        <w:spacing w:line="276" w:lineRule="auto"/>
        <w:jc w:val="both"/>
        <w:rPr>
          <w:rFonts w:ascii="Arial" w:eastAsia="Calibri" w:hAnsi="Arial" w:cs="Arial"/>
          <w:b/>
          <w:sz w:val="22"/>
          <w:lang w:val="es-ES"/>
        </w:rPr>
      </w:pPr>
      <w:r w:rsidRPr="007702DF">
        <w:rPr>
          <w:rFonts w:ascii="Arial" w:eastAsia="Calibri" w:hAnsi="Arial" w:cs="Arial"/>
          <w:b/>
          <w:sz w:val="22"/>
          <w:lang w:val="es-ES"/>
        </w:rPr>
        <w:t xml:space="preserve">3. Respuesta </w:t>
      </w:r>
    </w:p>
    <w:p w14:paraId="16C22EAA" w14:textId="77777777" w:rsidR="00815D3E" w:rsidRPr="007702DF" w:rsidRDefault="00815D3E" w:rsidP="00815D3E">
      <w:pPr>
        <w:tabs>
          <w:tab w:val="left" w:pos="0"/>
        </w:tabs>
        <w:spacing w:line="276" w:lineRule="auto"/>
        <w:jc w:val="both"/>
        <w:rPr>
          <w:rFonts w:ascii="Arial" w:eastAsia="Calibri" w:hAnsi="Arial" w:cs="Arial"/>
          <w:sz w:val="20"/>
          <w:szCs w:val="20"/>
          <w:lang w:val="es-ES"/>
        </w:rPr>
      </w:pPr>
    </w:p>
    <w:p w14:paraId="1992BFE2" w14:textId="02857100" w:rsidR="00815D3E" w:rsidRPr="007702DF" w:rsidRDefault="00961575" w:rsidP="00815D3E">
      <w:pPr>
        <w:tabs>
          <w:tab w:val="left" w:pos="426"/>
        </w:tabs>
        <w:ind w:left="709" w:right="709"/>
        <w:jc w:val="both"/>
        <w:rPr>
          <w:rFonts w:ascii="Arial" w:eastAsia="Calibri" w:hAnsi="Arial" w:cs="Arial"/>
          <w:sz w:val="21"/>
          <w:szCs w:val="21"/>
        </w:rPr>
      </w:pPr>
      <w:r w:rsidRPr="00961575">
        <w:rPr>
          <w:rFonts w:ascii="Arial" w:eastAsia="Calibri" w:hAnsi="Arial" w:cs="Arial"/>
          <w:sz w:val="21"/>
          <w:szCs w:val="21"/>
        </w:rPr>
        <w:t xml:space="preserve">«necesito una asesoría específicamente con (sic) la administración de los recursos asignados por el SGP a los resguardos indígenas. mi (sic) pregunta es la siguiente: ¿se pueden celebrar convenios solidarios entre Alcaldía y resguardo para la ejecución de dichos recursos? </w:t>
      </w:r>
      <w:proofErr w:type="gramStart"/>
      <w:r w:rsidRPr="00961575">
        <w:rPr>
          <w:rFonts w:ascii="Arial" w:eastAsia="Calibri" w:hAnsi="Arial" w:cs="Arial"/>
          <w:sz w:val="21"/>
          <w:szCs w:val="21"/>
        </w:rPr>
        <w:t>Y cuales (sic) son los aportes en bienes y servicios que se deben tener en cuenta para la ejecución de dichos recursos?</w:t>
      </w:r>
      <w:proofErr w:type="gramEnd"/>
      <w:r w:rsidRPr="00961575">
        <w:rPr>
          <w:rFonts w:ascii="Arial" w:eastAsia="Calibri" w:hAnsi="Arial" w:cs="Arial"/>
          <w:sz w:val="21"/>
          <w:szCs w:val="21"/>
        </w:rPr>
        <w:t>»</w:t>
      </w:r>
    </w:p>
    <w:p w14:paraId="2DD80091" w14:textId="77777777" w:rsidR="00815D3E" w:rsidRPr="007702DF" w:rsidRDefault="00815D3E" w:rsidP="00815D3E">
      <w:pPr>
        <w:tabs>
          <w:tab w:val="left" w:pos="426"/>
        </w:tabs>
        <w:ind w:left="709" w:right="709"/>
        <w:jc w:val="both"/>
        <w:rPr>
          <w:rFonts w:ascii="Arial" w:eastAsia="Calibri" w:hAnsi="Arial" w:cs="Arial"/>
          <w:sz w:val="21"/>
          <w:szCs w:val="21"/>
        </w:rPr>
      </w:pPr>
    </w:p>
    <w:p w14:paraId="2F897CBD" w14:textId="0010AD2A" w:rsidR="00C772AD" w:rsidRPr="007702DF" w:rsidRDefault="00C772AD" w:rsidP="00D04CAE">
      <w:pPr>
        <w:spacing w:after="120" w:line="276" w:lineRule="auto"/>
        <w:jc w:val="both"/>
        <w:rPr>
          <w:rFonts w:ascii="Arial" w:hAnsi="Arial" w:cs="Arial"/>
          <w:color w:val="000000" w:themeColor="text1"/>
          <w:sz w:val="22"/>
        </w:rPr>
      </w:pPr>
      <w:r w:rsidRPr="007702DF">
        <w:rPr>
          <w:rFonts w:ascii="Arial" w:hAnsi="Arial" w:cs="Arial"/>
          <w:color w:val="000000" w:themeColor="text1"/>
          <w:sz w:val="22"/>
        </w:rPr>
        <w:t xml:space="preserve">De conformidad con la competencia otorgada en el numeral 8 del artículo 11 y numeral 5 del artículo 3 del Decreto Ley 4170 de 2011, la Agencia Nacional de Contratación Pública </w:t>
      </w:r>
      <w:r w:rsidR="003B7639">
        <w:rPr>
          <w:rFonts w:ascii="Arial" w:hAnsi="Arial" w:cs="Arial"/>
          <w:color w:val="000000" w:themeColor="text1"/>
          <w:sz w:val="22"/>
        </w:rPr>
        <w:t>–</w:t>
      </w:r>
      <w:r w:rsidRPr="007702DF">
        <w:rPr>
          <w:rFonts w:ascii="Arial" w:hAnsi="Arial" w:cs="Arial"/>
          <w:color w:val="000000" w:themeColor="text1"/>
          <w:sz w:val="22"/>
        </w:rPr>
        <w:t xml:space="preserve"> Colombia Compra Eficiente atiende consultas relativas a temas contractuales en lo que se refiere a la aplicación de normas de carácter general en materia de compras y contratación pública</w:t>
      </w:r>
      <w:r w:rsidR="00E14944">
        <w:rPr>
          <w:rFonts w:ascii="Arial" w:hAnsi="Arial" w:cs="Arial"/>
          <w:color w:val="000000" w:themeColor="text1"/>
          <w:sz w:val="22"/>
        </w:rPr>
        <w:t>.</w:t>
      </w:r>
      <w:r w:rsidRPr="007702DF">
        <w:rPr>
          <w:rFonts w:ascii="Arial" w:hAnsi="Arial" w:cs="Arial"/>
          <w:color w:val="000000" w:themeColor="text1"/>
          <w:sz w:val="22"/>
        </w:rPr>
        <w:t xml:space="preserve"> </w:t>
      </w:r>
      <w:r w:rsidR="00E14944">
        <w:rPr>
          <w:rFonts w:ascii="Arial" w:hAnsi="Arial" w:cs="Arial"/>
          <w:color w:val="000000" w:themeColor="text1"/>
          <w:sz w:val="22"/>
        </w:rPr>
        <w:t>P</w:t>
      </w:r>
      <w:r w:rsidRPr="007702DF">
        <w:rPr>
          <w:rFonts w:ascii="Arial" w:hAnsi="Arial" w:cs="Arial"/>
          <w:color w:val="000000" w:themeColor="text1"/>
          <w:sz w:val="22"/>
        </w:rPr>
        <w:t>or tal motivo, esta entidad carece de competencia para pronunciarse respecto de actuaciones contractuales específicas</w:t>
      </w:r>
      <w:r w:rsidR="00BF3D2D">
        <w:rPr>
          <w:rFonts w:ascii="Arial" w:hAnsi="Arial" w:cs="Arial"/>
          <w:color w:val="000000" w:themeColor="text1"/>
          <w:sz w:val="22"/>
        </w:rPr>
        <w:t xml:space="preserve">, </w:t>
      </w:r>
      <w:proofErr w:type="gramStart"/>
      <w:r w:rsidR="00BF3D2D">
        <w:rPr>
          <w:rFonts w:ascii="Arial" w:hAnsi="Arial" w:cs="Arial"/>
          <w:color w:val="000000" w:themeColor="text1"/>
          <w:sz w:val="22"/>
        </w:rPr>
        <w:t>y</w:t>
      </w:r>
      <w:proofErr w:type="gramEnd"/>
      <w:r w:rsidR="00BF3D2D">
        <w:rPr>
          <w:rFonts w:ascii="Arial" w:hAnsi="Arial" w:cs="Arial"/>
          <w:color w:val="000000" w:themeColor="text1"/>
          <w:sz w:val="22"/>
        </w:rPr>
        <w:t xml:space="preserve"> por ende</w:t>
      </w:r>
      <w:r w:rsidR="009D405D">
        <w:rPr>
          <w:rFonts w:ascii="Arial" w:hAnsi="Arial" w:cs="Arial"/>
          <w:color w:val="000000" w:themeColor="text1"/>
          <w:sz w:val="22"/>
        </w:rPr>
        <w:t>,</w:t>
      </w:r>
      <w:r w:rsidR="00BF3D2D">
        <w:rPr>
          <w:rFonts w:ascii="Arial" w:hAnsi="Arial" w:cs="Arial"/>
          <w:color w:val="000000" w:themeColor="text1"/>
          <w:sz w:val="22"/>
        </w:rPr>
        <w:t xml:space="preserve"> no es posible determinar los aportes que deben existir para ejecutar un convenio solidario con recursos del SGP</w:t>
      </w:r>
      <w:r w:rsidR="00E14944">
        <w:rPr>
          <w:rFonts w:ascii="Arial" w:hAnsi="Arial" w:cs="Arial"/>
          <w:color w:val="000000" w:themeColor="text1"/>
          <w:sz w:val="22"/>
        </w:rPr>
        <w:t xml:space="preserve"> entre una alcaldía y un resguardo indígena</w:t>
      </w:r>
      <w:r w:rsidRPr="007702DF">
        <w:rPr>
          <w:rFonts w:ascii="Arial" w:hAnsi="Arial" w:cs="Arial"/>
          <w:color w:val="000000" w:themeColor="text1"/>
          <w:sz w:val="22"/>
        </w:rPr>
        <w:t>.</w:t>
      </w:r>
    </w:p>
    <w:p w14:paraId="2F509E37" w14:textId="3205C060" w:rsidR="00836199" w:rsidRPr="00711BC3" w:rsidRDefault="00836199" w:rsidP="00836199">
      <w:pPr>
        <w:spacing w:after="120" w:line="276" w:lineRule="auto"/>
        <w:ind w:firstLine="709"/>
        <w:jc w:val="both"/>
        <w:rPr>
          <w:rFonts w:ascii="Arial" w:eastAsia="Calibri" w:hAnsi="Arial" w:cs="Arial"/>
          <w:sz w:val="22"/>
          <w:lang w:val="es-ES"/>
        </w:rPr>
      </w:pPr>
      <w:r w:rsidRPr="00711BC3">
        <w:rPr>
          <w:rFonts w:ascii="Arial" w:hAnsi="Arial" w:cs="Arial"/>
          <w:color w:val="000000" w:themeColor="text1"/>
          <w:sz w:val="22"/>
        </w:rPr>
        <w:t xml:space="preserve">Por otra parte, respecto de los resguardos indígenas, el </w:t>
      </w:r>
      <w:r w:rsidRPr="00711BC3">
        <w:rPr>
          <w:rFonts w:ascii="Arial" w:eastAsia="Calibri" w:hAnsi="Arial" w:cs="Arial"/>
          <w:sz w:val="22"/>
          <w:lang w:val="es-ES"/>
        </w:rPr>
        <w:t xml:space="preserve">Decreto 1953 de 2014 señala que podrán asociarse para administrar y ejecutar los recursos de la asignación del SGP, y serán autorizados siempre que acrediten los requisitos </w:t>
      </w:r>
      <w:proofErr w:type="gramStart"/>
      <w:r w:rsidR="003B7639">
        <w:rPr>
          <w:rFonts w:ascii="Arial" w:eastAsia="Calibri" w:hAnsi="Arial" w:cs="Arial"/>
          <w:sz w:val="22"/>
          <w:lang w:val="es-ES"/>
        </w:rPr>
        <w:t>del mismo</w:t>
      </w:r>
      <w:proofErr w:type="gramEnd"/>
      <w:r w:rsidRPr="00711BC3">
        <w:rPr>
          <w:rFonts w:ascii="Arial" w:eastAsia="Calibri" w:hAnsi="Arial" w:cs="Arial"/>
          <w:sz w:val="22"/>
          <w:lang w:val="es-ES"/>
        </w:rPr>
        <w:t xml:space="preserve">, además de ser considerados personas jurídicas de derecho público especial. </w:t>
      </w:r>
      <w:r w:rsidR="00000867">
        <w:rPr>
          <w:rFonts w:ascii="Arial" w:eastAsia="Calibri" w:hAnsi="Arial" w:cs="Arial"/>
          <w:sz w:val="22"/>
          <w:lang w:val="es-ES"/>
        </w:rPr>
        <w:t>En relación con</w:t>
      </w:r>
      <w:r w:rsidRPr="00711BC3">
        <w:rPr>
          <w:rFonts w:ascii="Arial" w:eastAsia="Calibri" w:hAnsi="Arial" w:cs="Arial"/>
          <w:sz w:val="22"/>
          <w:lang w:val="es-ES"/>
        </w:rPr>
        <w:t xml:space="preserve"> los resguardos indígenas que hayan sido autorizados para administrar recursos del SGP, estos se consideran entidades estatales, de acuerdo con lo dispuesto en el artículo 2° de la Ley 80 de 1993, y su capacidad será ejercida a través de su representante legal.</w:t>
      </w:r>
    </w:p>
    <w:p w14:paraId="42D25FB3" w14:textId="77777777" w:rsidR="00836199" w:rsidRPr="00711BC3" w:rsidRDefault="00836199" w:rsidP="00836199">
      <w:pPr>
        <w:spacing w:after="120" w:line="276" w:lineRule="auto"/>
        <w:ind w:firstLine="709"/>
        <w:jc w:val="both"/>
        <w:rPr>
          <w:rFonts w:ascii="Arial" w:eastAsia="Calibri" w:hAnsi="Arial" w:cs="Arial"/>
          <w:sz w:val="22"/>
          <w:lang w:val="es-ES"/>
        </w:rPr>
      </w:pPr>
      <w:r w:rsidRPr="00711BC3">
        <w:rPr>
          <w:rFonts w:ascii="Arial" w:eastAsia="Calibri" w:hAnsi="Arial" w:cs="Arial"/>
          <w:sz w:val="22"/>
          <w:lang w:val="es-ES"/>
        </w:rPr>
        <w:t>Cuando el resguardo indígena no administre la asignación especial del SGP, o no se haya asociado con otros para administrarla, su ejecución se realizará mediante la celebración de un contrato de administración suscrito entre la entidad territorial respectiva y el representante legal del resguardo designado por las autoridades propias.</w:t>
      </w:r>
    </w:p>
    <w:p w14:paraId="1BAE26F4" w14:textId="444FC91E" w:rsidR="00836199" w:rsidRPr="00711BC3" w:rsidRDefault="00836199" w:rsidP="00836199">
      <w:pPr>
        <w:spacing w:line="276" w:lineRule="auto"/>
        <w:ind w:firstLine="709"/>
        <w:jc w:val="both"/>
        <w:rPr>
          <w:rFonts w:ascii="Arial" w:eastAsia="Calibri" w:hAnsi="Arial" w:cs="Arial"/>
          <w:sz w:val="22"/>
          <w:lang w:val="es-ES"/>
        </w:rPr>
      </w:pPr>
      <w:r w:rsidRPr="00711BC3">
        <w:rPr>
          <w:rFonts w:ascii="Arial" w:eastAsia="Calibri" w:hAnsi="Arial" w:cs="Arial"/>
          <w:sz w:val="22"/>
          <w:lang w:val="es-ES"/>
        </w:rPr>
        <w:t>En consecuencia, los resguardos pueden contratar cuando administren recursos del SGP o se asocien para administrar dichos recursos, siempre y cuando hayan sido autorizados para ello</w:t>
      </w:r>
      <w:r w:rsidR="00925360">
        <w:rPr>
          <w:rFonts w:ascii="Arial" w:eastAsia="Calibri" w:hAnsi="Arial" w:cs="Arial"/>
          <w:sz w:val="22"/>
          <w:lang w:val="es-ES"/>
        </w:rPr>
        <w:t>,</w:t>
      </w:r>
      <w:r w:rsidRPr="00711BC3">
        <w:rPr>
          <w:rFonts w:ascii="Arial" w:eastAsia="Calibri" w:hAnsi="Arial" w:cs="Arial"/>
          <w:sz w:val="22"/>
          <w:lang w:val="es-ES"/>
        </w:rPr>
        <w:t xml:space="preserve"> pero si no recibieron la autorización su capacidad contractual se limita a la suscripción del contrato de administración, sin que pueda suscribir ningún otro tipo de contrato.</w:t>
      </w:r>
    </w:p>
    <w:p w14:paraId="43A8B436" w14:textId="41C7DF4A" w:rsidR="00AA0A8D" w:rsidRPr="00711BC3" w:rsidRDefault="00823F02" w:rsidP="00AA0A8D">
      <w:pPr>
        <w:spacing w:before="120" w:line="276" w:lineRule="auto"/>
        <w:ind w:firstLine="708"/>
        <w:jc w:val="both"/>
        <w:rPr>
          <w:rFonts w:ascii="Arial" w:hAnsi="Arial" w:cs="Arial"/>
          <w:color w:val="000000" w:themeColor="text1"/>
          <w:sz w:val="22"/>
        </w:rPr>
      </w:pPr>
      <w:r w:rsidRPr="00711BC3">
        <w:rPr>
          <w:rFonts w:ascii="Arial" w:eastAsia="Calibri" w:hAnsi="Arial" w:cs="Arial"/>
          <w:color w:val="000000" w:themeColor="text1"/>
          <w:sz w:val="22"/>
          <w:lang w:val="es-ES"/>
        </w:rPr>
        <w:t>Finalmente</w:t>
      </w:r>
      <w:r w:rsidR="00AA0A8D" w:rsidRPr="00711BC3">
        <w:rPr>
          <w:rFonts w:ascii="Arial" w:eastAsia="Calibri" w:hAnsi="Arial" w:cs="Arial"/>
          <w:color w:val="000000" w:themeColor="text1"/>
          <w:sz w:val="22"/>
          <w:lang w:val="es-ES"/>
        </w:rPr>
        <w:t xml:space="preserve">, </w:t>
      </w:r>
      <w:r w:rsidR="00AA0A8D" w:rsidRPr="00711BC3">
        <w:rPr>
          <w:rFonts w:ascii="Arial" w:hAnsi="Arial" w:cs="Arial"/>
          <w:color w:val="000000" w:themeColor="text1"/>
          <w:sz w:val="22"/>
        </w:rPr>
        <w:t>el artículo 6 de la Ley 1551 de 2012 citado establece entre las funciones de los municipios, la celebración de convenios solidarios y de</w:t>
      </w:r>
      <w:r w:rsidR="00AA0A8D" w:rsidRPr="00711BC3">
        <w:t xml:space="preserve"> </w:t>
      </w:r>
      <w:r w:rsidR="00AA0A8D" w:rsidRPr="00711BC3">
        <w:rPr>
          <w:rFonts w:ascii="Arial" w:hAnsi="Arial" w:cs="Arial"/>
          <w:color w:val="000000" w:themeColor="text1"/>
          <w:sz w:val="22"/>
        </w:rPr>
        <w:t>convenios de uso de bienes públicos y/o de usufructo comunitario con algunos sujetos entre los cuales no están los resguardos indígenas, es decir</w:t>
      </w:r>
      <w:r w:rsidR="009B2E42">
        <w:rPr>
          <w:rFonts w:ascii="Arial" w:hAnsi="Arial" w:cs="Arial"/>
          <w:color w:val="000000" w:themeColor="text1"/>
          <w:sz w:val="22"/>
        </w:rPr>
        <w:t>,</w:t>
      </w:r>
      <w:r w:rsidR="00AA0A8D" w:rsidRPr="00711BC3">
        <w:rPr>
          <w:rFonts w:ascii="Arial" w:hAnsi="Arial" w:cs="Arial"/>
          <w:color w:val="000000" w:themeColor="text1"/>
          <w:sz w:val="22"/>
        </w:rPr>
        <w:t xml:space="preserve"> que</w:t>
      </w:r>
      <w:r w:rsidR="001A697F">
        <w:rPr>
          <w:rFonts w:ascii="Arial" w:hAnsi="Arial" w:cs="Arial"/>
          <w:color w:val="000000" w:themeColor="text1"/>
          <w:sz w:val="22"/>
        </w:rPr>
        <w:t xml:space="preserve"> estos</w:t>
      </w:r>
      <w:r w:rsidR="00AA0A8D" w:rsidRPr="00711BC3">
        <w:rPr>
          <w:rFonts w:ascii="Arial" w:hAnsi="Arial" w:cs="Arial"/>
          <w:color w:val="000000" w:themeColor="text1"/>
          <w:sz w:val="22"/>
        </w:rPr>
        <w:t xml:space="preserve"> no pueden celebrar </w:t>
      </w:r>
      <w:r w:rsidR="001A697F">
        <w:rPr>
          <w:rFonts w:ascii="Arial" w:hAnsi="Arial" w:cs="Arial"/>
          <w:color w:val="000000" w:themeColor="text1"/>
          <w:sz w:val="22"/>
        </w:rPr>
        <w:t>convenios solidarios con una alcaldía</w:t>
      </w:r>
      <w:r w:rsidR="00AA0A8D" w:rsidRPr="00711BC3">
        <w:rPr>
          <w:rFonts w:ascii="Arial" w:hAnsi="Arial" w:cs="Arial"/>
          <w:color w:val="000000" w:themeColor="text1"/>
          <w:sz w:val="22"/>
        </w:rPr>
        <w:t>.</w:t>
      </w:r>
    </w:p>
    <w:p w14:paraId="4969CDBD" w14:textId="77777777" w:rsidR="00815D3E" w:rsidRPr="007702DF" w:rsidRDefault="00815D3E" w:rsidP="00D04CAE">
      <w:pPr>
        <w:spacing w:after="120" w:line="276" w:lineRule="auto"/>
        <w:jc w:val="both"/>
        <w:rPr>
          <w:rFonts w:ascii="Arial" w:hAnsi="Arial" w:cs="Arial"/>
          <w:sz w:val="22"/>
        </w:rPr>
      </w:pPr>
    </w:p>
    <w:p w14:paraId="7B069E4E" w14:textId="77777777" w:rsidR="00815D3E" w:rsidRPr="007702DF" w:rsidRDefault="00815D3E" w:rsidP="00815D3E">
      <w:pPr>
        <w:spacing w:line="276" w:lineRule="auto"/>
        <w:jc w:val="both"/>
        <w:rPr>
          <w:rFonts w:ascii="Arial" w:hAnsi="Arial" w:cs="Arial"/>
          <w:sz w:val="22"/>
        </w:rPr>
      </w:pPr>
      <w:r w:rsidRPr="007702DF">
        <w:rPr>
          <w:rFonts w:ascii="Arial" w:hAnsi="Arial" w:cs="Arial"/>
          <w:sz w:val="22"/>
        </w:rPr>
        <w:lastRenderedPageBreak/>
        <w:t>Este concepto tiene el alcance previsto en el artículo 28 del Código de Procedimiento Administrativo y de lo Contencioso Administrativo, modificado por el artículo 1 de la Ley 1755 de 2015.</w:t>
      </w:r>
    </w:p>
    <w:p w14:paraId="47F3FD96" w14:textId="77777777" w:rsidR="00815D3E" w:rsidRPr="007702DF" w:rsidRDefault="00815D3E" w:rsidP="00815D3E">
      <w:pPr>
        <w:pStyle w:val="NormalWeb"/>
        <w:spacing w:before="0" w:beforeAutospacing="0" w:after="0" w:afterAutospacing="0" w:line="276" w:lineRule="auto"/>
        <w:jc w:val="both"/>
        <w:rPr>
          <w:rFonts w:ascii="Arial" w:hAnsi="Arial" w:cs="Arial"/>
          <w:sz w:val="16"/>
          <w:szCs w:val="16"/>
          <w:lang w:val="es-MX"/>
        </w:rPr>
      </w:pPr>
    </w:p>
    <w:p w14:paraId="76544904" w14:textId="77777777" w:rsidR="00815D3E" w:rsidRPr="007702DF" w:rsidRDefault="00815D3E" w:rsidP="00815D3E">
      <w:pPr>
        <w:pStyle w:val="NormalWeb"/>
        <w:spacing w:before="0" w:beforeAutospacing="0" w:after="0" w:afterAutospacing="0" w:line="276" w:lineRule="auto"/>
        <w:jc w:val="both"/>
        <w:rPr>
          <w:rFonts w:ascii="Arial" w:hAnsi="Arial" w:cs="Arial"/>
          <w:sz w:val="16"/>
          <w:szCs w:val="16"/>
          <w:lang w:val="es-MX"/>
        </w:rPr>
      </w:pPr>
    </w:p>
    <w:p w14:paraId="50AACED7" w14:textId="77777777" w:rsidR="00092EBB" w:rsidRDefault="00092EBB" w:rsidP="00092EBB">
      <w:pPr>
        <w:rPr>
          <w:rFonts w:ascii="Arial" w:hAnsi="Arial" w:cs="Arial"/>
          <w:sz w:val="22"/>
          <w:lang w:val="es-CO" w:eastAsia="es-CO"/>
        </w:rPr>
      </w:pPr>
      <w:bookmarkStart w:id="7" w:name="_Hlk50986665"/>
      <w:r>
        <w:rPr>
          <w:rFonts w:ascii="Arial" w:hAnsi="Arial" w:cs="Arial"/>
          <w:sz w:val="22"/>
          <w:lang w:eastAsia="es-CO"/>
        </w:rPr>
        <w:t>Atentamente,</w:t>
      </w:r>
    </w:p>
    <w:p w14:paraId="43CDDC8E" w14:textId="77777777" w:rsidR="00092EBB" w:rsidRDefault="00092EBB" w:rsidP="00092EBB">
      <w:pPr>
        <w:rPr>
          <w:rFonts w:ascii="Arial" w:hAnsi="Arial" w:cs="Arial"/>
          <w:sz w:val="22"/>
          <w:lang w:val="en-GB" w:eastAsia="es-CO"/>
        </w:rPr>
      </w:pPr>
    </w:p>
    <w:p w14:paraId="4B93143E" w14:textId="621DCFAD" w:rsidR="00092EBB" w:rsidRDefault="65FC5FF2" w:rsidP="204DC660">
      <w:pPr>
        <w:jc w:val="center"/>
      </w:pPr>
      <w:r>
        <w:rPr>
          <w:noProof/>
        </w:rPr>
        <w:drawing>
          <wp:inline distT="0" distB="0" distL="0" distR="0" wp14:anchorId="02FF4762" wp14:editId="204DC660">
            <wp:extent cx="2514600" cy="1104900"/>
            <wp:effectExtent l="0" t="0" r="0" b="0"/>
            <wp:docPr id="542082143" name="Imagen 542082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514600" cy="1104900"/>
                    </a:xfrm>
                    <a:prstGeom prst="rect">
                      <a:avLst/>
                    </a:prstGeom>
                  </pic:spPr>
                </pic:pic>
              </a:graphicData>
            </a:graphic>
          </wp:inline>
        </w:drawing>
      </w:r>
    </w:p>
    <w:p w14:paraId="647C7480" w14:textId="77777777" w:rsidR="00092EBB" w:rsidRDefault="00092EBB" w:rsidP="00092EBB">
      <w:pPr>
        <w:jc w:val="center"/>
        <w:rPr>
          <w:rFonts w:ascii="Arial" w:hAnsi="Arial" w:cs="Arial"/>
          <w:sz w:val="18"/>
          <w:szCs w:val="20"/>
          <w:lang w:eastAsia="es-CO"/>
        </w:rPr>
      </w:pPr>
    </w:p>
    <w:p w14:paraId="158E3482" w14:textId="77777777" w:rsidR="00092EBB" w:rsidRDefault="00092EBB" w:rsidP="00092EBB">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92EBB" w14:paraId="1E193606" w14:textId="77777777" w:rsidTr="00D04CAE">
        <w:trPr>
          <w:trHeight w:val="315"/>
        </w:trPr>
        <w:tc>
          <w:tcPr>
            <w:tcW w:w="812" w:type="dxa"/>
            <w:vAlign w:val="center"/>
            <w:hideMark/>
          </w:tcPr>
          <w:p w14:paraId="0B81292F" w14:textId="77777777" w:rsidR="00092EBB" w:rsidRDefault="00092EBB">
            <w:pPr>
              <w:rPr>
                <w:rFonts w:ascii="Arial" w:hAnsi="Arial" w:cs="Arial"/>
                <w:sz w:val="16"/>
                <w:szCs w:val="16"/>
                <w:lang w:eastAsia="es-ES"/>
              </w:rPr>
            </w:pPr>
            <w:r>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515AE43" w14:textId="77777777" w:rsidR="00092EBB" w:rsidRDefault="00092EBB">
            <w:pPr>
              <w:rPr>
                <w:rFonts w:ascii="Arial" w:hAnsi="Arial" w:cs="Arial"/>
                <w:sz w:val="16"/>
                <w:szCs w:val="16"/>
                <w:lang w:eastAsia="es-ES"/>
              </w:rPr>
            </w:pPr>
            <w:r>
              <w:rPr>
                <w:rFonts w:ascii="Arial" w:hAnsi="Arial" w:cs="Arial"/>
                <w:sz w:val="16"/>
                <w:szCs w:val="16"/>
                <w:lang w:eastAsia="es-ES"/>
              </w:rPr>
              <w:t>Ximena Ríos López</w:t>
            </w:r>
          </w:p>
          <w:p w14:paraId="5BCB3766" w14:textId="4F9976DA" w:rsidR="00092EBB" w:rsidRDefault="00092EBB">
            <w:pPr>
              <w:rPr>
                <w:rFonts w:ascii="Arial" w:hAnsi="Arial" w:cs="Arial"/>
                <w:sz w:val="16"/>
                <w:szCs w:val="16"/>
                <w:lang w:eastAsia="es-ES"/>
              </w:rPr>
            </w:pPr>
            <w:r>
              <w:rPr>
                <w:rFonts w:ascii="Arial" w:hAnsi="Arial" w:cs="Arial"/>
                <w:sz w:val="16"/>
                <w:szCs w:val="16"/>
                <w:lang w:eastAsia="es-ES"/>
              </w:rPr>
              <w:t>Gestor T1-11</w:t>
            </w:r>
            <w:r w:rsidR="00A8167B">
              <w:rPr>
                <w:rFonts w:ascii="Arial" w:hAnsi="Arial" w:cs="Arial"/>
                <w:sz w:val="16"/>
                <w:szCs w:val="16"/>
                <w:lang w:eastAsia="es-ES"/>
              </w:rPr>
              <w:t xml:space="preserve"> de la Subdirección de Gestión Contractual  </w:t>
            </w:r>
          </w:p>
        </w:tc>
      </w:tr>
      <w:tr w:rsidR="00092EBB" w14:paraId="4B4BBE9F" w14:textId="77777777" w:rsidTr="00D04CAE">
        <w:trPr>
          <w:trHeight w:val="330"/>
        </w:trPr>
        <w:tc>
          <w:tcPr>
            <w:tcW w:w="812" w:type="dxa"/>
            <w:vAlign w:val="center"/>
            <w:hideMark/>
          </w:tcPr>
          <w:p w14:paraId="483A4238" w14:textId="77777777" w:rsidR="00092EBB" w:rsidRDefault="00092EBB">
            <w:pPr>
              <w:jc w:val="both"/>
              <w:rPr>
                <w:rFonts w:ascii="Arial" w:hAnsi="Arial" w:cs="Arial"/>
                <w:sz w:val="16"/>
                <w:szCs w:val="16"/>
                <w:lang w:eastAsia="es-ES"/>
              </w:rPr>
            </w:pPr>
            <w:r>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E0B4777" w14:textId="77777777" w:rsidR="00092EBB" w:rsidRDefault="00092EBB">
            <w:pPr>
              <w:rPr>
                <w:rFonts w:ascii="Arial" w:hAnsi="Arial" w:cs="Arial"/>
                <w:sz w:val="16"/>
                <w:szCs w:val="16"/>
                <w:lang w:eastAsia="es-ES"/>
              </w:rPr>
            </w:pPr>
            <w:r>
              <w:rPr>
                <w:rFonts w:ascii="Arial" w:hAnsi="Arial" w:cs="Arial"/>
                <w:sz w:val="16"/>
                <w:szCs w:val="16"/>
                <w:lang w:eastAsia="es-ES"/>
              </w:rPr>
              <w:t>Juan David Montoya Penagos</w:t>
            </w:r>
          </w:p>
          <w:p w14:paraId="11C19A5E" w14:textId="43E362AF" w:rsidR="00092EBB" w:rsidRDefault="00A8167B">
            <w:pPr>
              <w:jc w:val="both"/>
              <w:rPr>
                <w:rFonts w:ascii="Arial" w:hAnsi="Arial" w:cs="Arial"/>
                <w:sz w:val="16"/>
                <w:szCs w:val="16"/>
                <w:lang w:eastAsia="es-ES"/>
              </w:rPr>
            </w:pPr>
            <w:r>
              <w:rPr>
                <w:rFonts w:ascii="Arial" w:hAnsi="Arial" w:cs="Arial"/>
                <w:sz w:val="16"/>
                <w:szCs w:val="16"/>
                <w:lang w:eastAsia="es-ES"/>
              </w:rPr>
              <w:t xml:space="preserve">Gestor T1-15 de la Subdirección de Gestión Contractual  </w:t>
            </w:r>
          </w:p>
        </w:tc>
      </w:tr>
      <w:tr w:rsidR="00092EBB" w14:paraId="5EC78315" w14:textId="77777777" w:rsidTr="00D04CAE">
        <w:trPr>
          <w:trHeight w:val="300"/>
        </w:trPr>
        <w:tc>
          <w:tcPr>
            <w:tcW w:w="812" w:type="dxa"/>
            <w:vAlign w:val="center"/>
            <w:hideMark/>
          </w:tcPr>
          <w:p w14:paraId="33DCB5A0" w14:textId="77777777" w:rsidR="00092EBB" w:rsidRDefault="00092EBB">
            <w:pPr>
              <w:jc w:val="both"/>
              <w:rPr>
                <w:rFonts w:ascii="Arial" w:hAnsi="Arial" w:cs="Arial"/>
                <w:sz w:val="16"/>
                <w:szCs w:val="16"/>
                <w:lang w:eastAsia="es-ES"/>
              </w:rPr>
            </w:pPr>
            <w:r>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308920" w14:textId="77777777" w:rsidR="00092EBB" w:rsidRDefault="00092EBB">
            <w:pPr>
              <w:rPr>
                <w:rFonts w:ascii="Arial" w:hAnsi="Arial" w:cs="Arial"/>
                <w:sz w:val="16"/>
                <w:szCs w:val="16"/>
                <w:lang w:eastAsia="es-ES"/>
              </w:rPr>
            </w:pPr>
            <w:r>
              <w:rPr>
                <w:rFonts w:ascii="Arial" w:hAnsi="Arial" w:cs="Arial"/>
                <w:sz w:val="16"/>
                <w:szCs w:val="16"/>
                <w:lang w:eastAsia="es-ES"/>
              </w:rPr>
              <w:t>Jorge Augusto Tirado Navarro</w:t>
            </w:r>
          </w:p>
          <w:p w14:paraId="22096DD7" w14:textId="77777777" w:rsidR="00092EBB" w:rsidRDefault="00092EBB">
            <w:pPr>
              <w:jc w:val="both"/>
              <w:rPr>
                <w:rFonts w:ascii="Arial" w:hAnsi="Arial" w:cs="Arial"/>
                <w:sz w:val="16"/>
                <w:szCs w:val="16"/>
                <w:lang w:eastAsia="es-ES"/>
              </w:rPr>
            </w:pPr>
            <w:r>
              <w:rPr>
                <w:rFonts w:ascii="Arial" w:hAnsi="Arial" w:cs="Arial"/>
                <w:sz w:val="16"/>
                <w:szCs w:val="16"/>
                <w:lang w:eastAsia="es-ES"/>
              </w:rPr>
              <w:t>Subdirector de Gestión Contractual</w:t>
            </w:r>
          </w:p>
        </w:tc>
      </w:tr>
      <w:bookmarkEnd w:id="7"/>
    </w:tbl>
    <w:p w14:paraId="299731EF" w14:textId="77777777" w:rsidR="00815D3E" w:rsidRPr="00F8583D" w:rsidRDefault="00815D3E" w:rsidP="00815D3E">
      <w:pPr>
        <w:rPr>
          <w:rFonts w:ascii="Arial" w:eastAsia="Times New Roman" w:hAnsi="Arial" w:cs="Arial"/>
          <w:sz w:val="16"/>
          <w:szCs w:val="16"/>
          <w:lang w:eastAsia="es-ES"/>
        </w:rPr>
      </w:pPr>
    </w:p>
    <w:bookmarkEnd w:id="3"/>
    <w:p w14:paraId="28636FCC" w14:textId="77777777" w:rsidR="00815D3E" w:rsidRPr="00F8583D" w:rsidRDefault="00815D3E" w:rsidP="00815D3E">
      <w:pPr>
        <w:rPr>
          <w:rFonts w:ascii="Arial" w:hAnsi="Arial" w:cs="Arial"/>
        </w:rPr>
      </w:pPr>
    </w:p>
    <w:p w14:paraId="7EBF297E" w14:textId="77777777" w:rsidR="007B0854" w:rsidRPr="00815D3E" w:rsidRDefault="007B0854" w:rsidP="00815D3E"/>
    <w:sectPr w:rsidR="007B0854" w:rsidRPr="00815D3E"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78A27" w14:textId="77777777" w:rsidR="000317E4" w:rsidRDefault="000317E4">
      <w:r>
        <w:separator/>
      </w:r>
    </w:p>
  </w:endnote>
  <w:endnote w:type="continuationSeparator" w:id="0">
    <w:p w14:paraId="4DD9BBDC" w14:textId="77777777" w:rsidR="000317E4" w:rsidRDefault="0003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4A34D2" w:rsidRDefault="004A34D2" w:rsidP="007B0854">
    <w:pPr>
      <w:pStyle w:val="Sinespaciado"/>
      <w:jc w:val="center"/>
      <w:rPr>
        <w:rFonts w:ascii="Arial" w:hAnsi="Arial" w:cs="Arial"/>
        <w:sz w:val="18"/>
        <w:szCs w:val="18"/>
      </w:rPr>
    </w:pPr>
  </w:p>
  <w:p w14:paraId="312C4A14" w14:textId="1CC17C36"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9047C5" w:rsidRDefault="204DC660" w:rsidP="007B0854">
    <w:pPr>
      <w:pStyle w:val="Piedepgina"/>
      <w:jc w:val="center"/>
      <w:rPr>
        <w:lang w:val="es-ES"/>
      </w:rPr>
    </w:pPr>
    <w:r>
      <w:rPr>
        <w:noProof/>
      </w:rPr>
      <w:drawing>
        <wp:inline distT="0" distB="0" distL="0" distR="0" wp14:anchorId="608B196D" wp14:editId="4A24790D">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EB64C" w14:textId="77777777" w:rsidR="000317E4" w:rsidRDefault="000317E4">
      <w:r>
        <w:separator/>
      </w:r>
    </w:p>
  </w:footnote>
  <w:footnote w:type="continuationSeparator" w:id="0">
    <w:p w14:paraId="31667CC8" w14:textId="77777777" w:rsidR="000317E4" w:rsidRDefault="000317E4">
      <w:r>
        <w:continuationSeparator/>
      </w:r>
    </w:p>
  </w:footnote>
  <w:footnote w:id="1">
    <w:p w14:paraId="3C97E33D" w14:textId="77777777" w:rsidR="00836199" w:rsidRPr="000046D0" w:rsidRDefault="00836199" w:rsidP="00836199">
      <w:pPr>
        <w:pStyle w:val="Textonotapie"/>
        <w:ind w:firstLine="708"/>
        <w:jc w:val="both"/>
        <w:rPr>
          <w:rFonts w:ascii="Arial" w:eastAsia="Calibri" w:hAnsi="Arial" w:cs="Arial"/>
          <w:sz w:val="19"/>
          <w:szCs w:val="19"/>
        </w:rPr>
      </w:pPr>
      <w:r w:rsidRPr="000046D0">
        <w:rPr>
          <w:rStyle w:val="Refdenotaalpie"/>
          <w:rFonts w:ascii="Arial" w:hAnsi="Arial" w:cs="Arial"/>
          <w:sz w:val="19"/>
          <w:szCs w:val="19"/>
        </w:rPr>
        <w:footnoteRef/>
      </w:r>
      <w:r w:rsidRPr="000046D0">
        <w:rPr>
          <w:rFonts w:ascii="Arial" w:hAnsi="Arial" w:cs="Arial"/>
          <w:sz w:val="19"/>
          <w:szCs w:val="19"/>
        </w:rPr>
        <w:t xml:space="preserve"> </w:t>
      </w:r>
      <w:r w:rsidRPr="000046D0">
        <w:rPr>
          <w:rFonts w:ascii="Arial" w:eastAsia="Calibri" w:hAnsi="Arial" w:cs="Arial"/>
          <w:sz w:val="19"/>
          <w:szCs w:val="19"/>
        </w:rPr>
        <w:t>Constitución Política: «Artículo 93. Los tratados y convenios internacionales ratificados por el Congreso, que reconocen los derechos humanos y que prohíben su limitación en los estados de excepción, prevalecen en el orden interno.</w:t>
      </w:r>
    </w:p>
    <w:p w14:paraId="29F56976" w14:textId="77777777" w:rsidR="00836199" w:rsidRPr="000046D0" w:rsidRDefault="00836199" w:rsidP="00836199">
      <w:pPr>
        <w:ind w:firstLine="708"/>
        <w:jc w:val="both"/>
        <w:rPr>
          <w:rFonts w:ascii="Arial" w:eastAsia="Calibri" w:hAnsi="Arial" w:cs="Arial"/>
          <w:sz w:val="19"/>
          <w:szCs w:val="19"/>
        </w:rPr>
      </w:pPr>
      <w:proofErr w:type="gramStart"/>
      <w:r w:rsidRPr="000046D0">
        <w:rPr>
          <w:rFonts w:ascii="Arial" w:eastAsia="Calibri" w:hAnsi="Arial" w:cs="Arial"/>
          <w:sz w:val="19"/>
          <w:szCs w:val="19"/>
        </w:rPr>
        <w:t>»Los</w:t>
      </w:r>
      <w:proofErr w:type="gramEnd"/>
      <w:r w:rsidRPr="000046D0">
        <w:rPr>
          <w:rFonts w:ascii="Arial" w:eastAsia="Calibri" w:hAnsi="Arial" w:cs="Arial"/>
          <w:sz w:val="19"/>
          <w:szCs w:val="19"/>
        </w:rPr>
        <w:t xml:space="preserve"> derechos y deberes consagrados en esta Carta, se interpretarán de conformidad con los tratados internacionales sobre derechos humanos ratificados por Colombia [...]».</w:t>
      </w:r>
    </w:p>
    <w:p w14:paraId="46DBA697" w14:textId="77777777" w:rsidR="00836199" w:rsidRPr="000046D0" w:rsidRDefault="00836199" w:rsidP="00836199">
      <w:pPr>
        <w:ind w:firstLine="708"/>
        <w:jc w:val="both"/>
        <w:rPr>
          <w:rFonts w:ascii="Arial" w:hAnsi="Arial" w:cs="Arial"/>
          <w:sz w:val="19"/>
          <w:szCs w:val="19"/>
          <w:lang w:val="es-CO"/>
        </w:rPr>
      </w:pPr>
    </w:p>
  </w:footnote>
  <w:footnote w:id="2">
    <w:p w14:paraId="7392B6B5" w14:textId="77777777" w:rsidR="00836199" w:rsidRPr="000046D0" w:rsidRDefault="00836199" w:rsidP="00836199">
      <w:pPr>
        <w:pStyle w:val="Textonotapie"/>
        <w:ind w:firstLine="708"/>
        <w:jc w:val="both"/>
        <w:rPr>
          <w:rFonts w:ascii="Arial" w:eastAsia="Calibri" w:hAnsi="Arial" w:cs="Arial"/>
          <w:sz w:val="19"/>
          <w:szCs w:val="19"/>
        </w:rPr>
      </w:pPr>
      <w:r w:rsidRPr="000046D0">
        <w:rPr>
          <w:rStyle w:val="Refdenotaalpie"/>
          <w:rFonts w:ascii="Arial" w:hAnsi="Arial" w:cs="Arial"/>
          <w:sz w:val="19"/>
          <w:szCs w:val="19"/>
        </w:rPr>
        <w:footnoteRef/>
      </w:r>
      <w:r w:rsidRPr="00C918BC">
        <w:rPr>
          <w:rFonts w:ascii="Arial" w:hAnsi="Arial" w:cs="Arial"/>
          <w:sz w:val="19"/>
          <w:szCs w:val="19"/>
          <w:lang w:val="pt-BR"/>
        </w:rPr>
        <w:t xml:space="preserve"> </w:t>
      </w:r>
      <w:r w:rsidRPr="00C918BC">
        <w:rPr>
          <w:rFonts w:ascii="Arial" w:eastAsia="Calibri" w:hAnsi="Arial" w:cs="Arial"/>
          <w:sz w:val="19"/>
          <w:szCs w:val="19"/>
          <w:lang w:val="pt-BR"/>
        </w:rPr>
        <w:t xml:space="preserve">Corte Constitucional. Sentencia C-617 de 2015. </w:t>
      </w:r>
      <w:r w:rsidRPr="000046D0">
        <w:rPr>
          <w:rFonts w:ascii="Arial" w:eastAsia="Calibri" w:hAnsi="Arial" w:cs="Arial"/>
          <w:sz w:val="19"/>
          <w:szCs w:val="19"/>
        </w:rPr>
        <w:t>M.P. Mauricio González Cuervo.</w:t>
      </w:r>
    </w:p>
    <w:p w14:paraId="5E78455F" w14:textId="77777777" w:rsidR="00836199" w:rsidRPr="000046D0" w:rsidRDefault="00836199" w:rsidP="00836199">
      <w:pPr>
        <w:pStyle w:val="Textonotapie"/>
        <w:ind w:firstLine="708"/>
        <w:jc w:val="both"/>
        <w:rPr>
          <w:rFonts w:ascii="Arial" w:hAnsi="Arial" w:cs="Arial"/>
          <w:sz w:val="19"/>
          <w:szCs w:val="19"/>
          <w:lang w:val="es-CO"/>
        </w:rPr>
      </w:pPr>
    </w:p>
  </w:footnote>
  <w:footnote w:id="3">
    <w:p w14:paraId="470A4506" w14:textId="77777777" w:rsidR="00836199" w:rsidRPr="000046D0" w:rsidRDefault="00836199" w:rsidP="00836199">
      <w:pPr>
        <w:pStyle w:val="Textonotapie"/>
        <w:ind w:firstLine="708"/>
        <w:jc w:val="both"/>
        <w:rPr>
          <w:rFonts w:ascii="Arial" w:eastAsia="Calibri" w:hAnsi="Arial" w:cs="Arial"/>
          <w:sz w:val="19"/>
          <w:szCs w:val="19"/>
        </w:rPr>
      </w:pPr>
      <w:r w:rsidRPr="000046D0">
        <w:rPr>
          <w:rStyle w:val="Refdenotaalpie"/>
          <w:rFonts w:ascii="Arial" w:hAnsi="Arial" w:cs="Arial"/>
          <w:sz w:val="19"/>
          <w:szCs w:val="19"/>
        </w:rPr>
        <w:footnoteRef/>
      </w:r>
      <w:r w:rsidRPr="00C918BC">
        <w:rPr>
          <w:rFonts w:ascii="Arial" w:hAnsi="Arial" w:cs="Arial"/>
          <w:sz w:val="19"/>
          <w:szCs w:val="19"/>
          <w:lang w:val="pt-BR"/>
        </w:rPr>
        <w:t xml:space="preserve"> </w:t>
      </w:r>
      <w:r w:rsidRPr="00C918BC">
        <w:rPr>
          <w:rFonts w:ascii="Arial" w:eastAsia="Calibri" w:hAnsi="Arial" w:cs="Arial"/>
          <w:sz w:val="19"/>
          <w:szCs w:val="19"/>
          <w:lang w:val="pt-BR"/>
        </w:rPr>
        <w:t xml:space="preserve">Corte Constitucional. Sentencia C-489 de 2012. </w:t>
      </w:r>
      <w:r w:rsidRPr="000046D0">
        <w:rPr>
          <w:rFonts w:ascii="Arial" w:eastAsia="Calibri" w:hAnsi="Arial" w:cs="Arial"/>
          <w:sz w:val="19"/>
          <w:szCs w:val="19"/>
        </w:rPr>
        <w:t>M.P. Adriana María Guillén Arango.</w:t>
      </w:r>
    </w:p>
    <w:p w14:paraId="7006C627" w14:textId="77777777" w:rsidR="00836199" w:rsidRPr="000046D0" w:rsidRDefault="00836199" w:rsidP="00836199">
      <w:pPr>
        <w:pStyle w:val="Textonotapie"/>
        <w:ind w:firstLine="708"/>
        <w:jc w:val="both"/>
        <w:rPr>
          <w:rFonts w:ascii="Arial" w:hAnsi="Arial" w:cs="Arial"/>
          <w:sz w:val="19"/>
          <w:szCs w:val="19"/>
          <w:lang w:val="es-CO"/>
        </w:rPr>
      </w:pPr>
    </w:p>
  </w:footnote>
  <w:footnote w:id="4">
    <w:p w14:paraId="4EECB13D" w14:textId="77777777" w:rsidR="00836199" w:rsidRPr="000046D0" w:rsidRDefault="00836199" w:rsidP="00836199">
      <w:pPr>
        <w:pStyle w:val="Textonotapie"/>
        <w:ind w:firstLine="708"/>
        <w:jc w:val="both"/>
        <w:rPr>
          <w:rFonts w:ascii="Arial" w:hAnsi="Arial" w:cs="Arial"/>
          <w:sz w:val="19"/>
          <w:szCs w:val="19"/>
        </w:rPr>
      </w:pPr>
      <w:r w:rsidRPr="000046D0">
        <w:rPr>
          <w:rStyle w:val="Refdenotaalpie"/>
          <w:rFonts w:ascii="Arial" w:hAnsi="Arial" w:cs="Arial"/>
          <w:sz w:val="19"/>
          <w:szCs w:val="19"/>
        </w:rPr>
        <w:footnoteRef/>
      </w:r>
      <w:r w:rsidRPr="000046D0">
        <w:rPr>
          <w:rFonts w:ascii="Arial" w:hAnsi="Arial" w:cs="Arial"/>
          <w:sz w:val="19"/>
          <w:szCs w:val="19"/>
        </w:rPr>
        <w:t xml:space="preserve"> Decreto 252 de 2020: «Articulo 1. Adiciónese al artículo 10 del Decreto 1088 de 1993, el siguiente parágrafo:</w:t>
      </w:r>
    </w:p>
    <w:p w14:paraId="695860BA" w14:textId="77777777" w:rsidR="00836199" w:rsidRPr="000046D0" w:rsidRDefault="00836199" w:rsidP="00836199">
      <w:pPr>
        <w:pStyle w:val="Textonotapie"/>
        <w:ind w:firstLine="708"/>
        <w:jc w:val="both"/>
        <w:rPr>
          <w:rFonts w:ascii="Arial" w:hAnsi="Arial" w:cs="Arial"/>
          <w:sz w:val="19"/>
          <w:szCs w:val="19"/>
        </w:rPr>
      </w:pPr>
      <w:proofErr w:type="gramStart"/>
      <w:r w:rsidRPr="000046D0">
        <w:rPr>
          <w:rFonts w:ascii="Arial" w:hAnsi="Arial" w:cs="Arial"/>
          <w:sz w:val="19"/>
          <w:szCs w:val="19"/>
        </w:rPr>
        <w:t>»Artículo</w:t>
      </w:r>
      <w:proofErr w:type="gramEnd"/>
      <w:r w:rsidRPr="000046D0">
        <w:rPr>
          <w:rFonts w:ascii="Arial" w:hAnsi="Arial" w:cs="Arial"/>
          <w:sz w:val="19"/>
          <w:szCs w:val="19"/>
        </w:rPr>
        <w:t xml:space="preserve"> 10. Naturaleza de los actos y contratos.</w:t>
      </w:r>
    </w:p>
    <w:p w14:paraId="7E83AB2A" w14:textId="77777777" w:rsidR="00836199" w:rsidRPr="000046D0" w:rsidRDefault="00836199" w:rsidP="00836199">
      <w:pPr>
        <w:pStyle w:val="Textonotapie"/>
        <w:ind w:firstLine="708"/>
        <w:jc w:val="both"/>
        <w:rPr>
          <w:rFonts w:ascii="Arial" w:hAnsi="Arial" w:cs="Arial"/>
          <w:sz w:val="19"/>
          <w:szCs w:val="19"/>
        </w:rPr>
      </w:pPr>
      <w:r w:rsidRPr="000046D0">
        <w:rPr>
          <w:rFonts w:ascii="Arial" w:hAnsi="Arial" w:cs="Arial"/>
          <w:sz w:val="19"/>
          <w:szCs w:val="19"/>
        </w:rPr>
        <w:t>»[...]</w:t>
      </w:r>
    </w:p>
    <w:p w14:paraId="1C4A642B" w14:textId="77777777" w:rsidR="00836199" w:rsidRPr="000046D0" w:rsidRDefault="00836199" w:rsidP="00836199">
      <w:pPr>
        <w:pStyle w:val="Textonotapie"/>
        <w:ind w:firstLine="708"/>
        <w:jc w:val="both"/>
        <w:rPr>
          <w:rFonts w:ascii="Arial" w:hAnsi="Arial" w:cs="Arial"/>
          <w:sz w:val="19"/>
          <w:szCs w:val="19"/>
        </w:rPr>
      </w:pPr>
      <w:proofErr w:type="gramStart"/>
      <w:r w:rsidRPr="000046D0">
        <w:rPr>
          <w:rFonts w:ascii="Arial" w:hAnsi="Arial" w:cs="Arial"/>
          <w:sz w:val="19"/>
          <w:szCs w:val="19"/>
        </w:rPr>
        <w:t>»Parágrafo</w:t>
      </w:r>
      <w:proofErr w:type="gramEnd"/>
      <w:r w:rsidRPr="000046D0">
        <w:rPr>
          <w:rFonts w:ascii="Arial" w:hAnsi="Arial" w:cs="Arial"/>
          <w:sz w:val="19"/>
          <w:szCs w:val="19"/>
        </w:rPr>
        <w:t xml:space="preserve">. Además de las anteriores asociaciones, las organizaciones indígenas, también podrán celebrar contratos o convenios de manera directa con las entidades estatales de acuerdo con lo contemplado en el presente artículo y en el Estatuto General de Contratación de la Administración Pública, siempre y cuando estén conformadas exclusivamente por cabildos indígenas, resguardos indígenas, asociaciones de cabildos, asociación de autoridades u otra forma de autoridad indígena propia. </w:t>
      </w:r>
    </w:p>
    <w:p w14:paraId="6CF18D7A" w14:textId="77777777" w:rsidR="00836199" w:rsidRPr="000046D0" w:rsidRDefault="00836199" w:rsidP="00836199">
      <w:pPr>
        <w:pStyle w:val="Textonotapie"/>
        <w:ind w:firstLine="708"/>
        <w:jc w:val="both"/>
        <w:rPr>
          <w:rFonts w:ascii="Arial" w:hAnsi="Arial" w:cs="Arial"/>
          <w:sz w:val="19"/>
          <w:szCs w:val="19"/>
        </w:rPr>
      </w:pPr>
      <w:proofErr w:type="gramStart"/>
      <w:r w:rsidRPr="000046D0">
        <w:rPr>
          <w:rFonts w:ascii="Arial" w:hAnsi="Arial" w:cs="Arial"/>
          <w:sz w:val="19"/>
          <w:szCs w:val="19"/>
        </w:rPr>
        <w:t>»Para</w:t>
      </w:r>
      <w:proofErr w:type="gramEnd"/>
      <w:r w:rsidRPr="000046D0">
        <w:rPr>
          <w:rFonts w:ascii="Arial" w:hAnsi="Arial" w:cs="Arial"/>
          <w:sz w:val="19"/>
          <w:szCs w:val="19"/>
        </w:rPr>
        <w:t xml:space="preserve"> la ejecución contractual, la entidad estatal deberá exigir la constitución de una garantía única que consistirá en una póliza de seguros que cubrirá suficientemente los riesgos del contrato o convenio. </w:t>
      </w:r>
    </w:p>
    <w:p w14:paraId="09CD6295" w14:textId="77777777" w:rsidR="00836199" w:rsidRPr="000046D0" w:rsidRDefault="00836199" w:rsidP="00836199">
      <w:pPr>
        <w:pStyle w:val="Textonotapie"/>
        <w:ind w:firstLine="708"/>
        <w:jc w:val="both"/>
        <w:rPr>
          <w:rFonts w:ascii="Arial" w:hAnsi="Arial" w:cs="Arial"/>
          <w:sz w:val="19"/>
          <w:szCs w:val="19"/>
        </w:rPr>
      </w:pPr>
      <w:proofErr w:type="gramStart"/>
      <w:r w:rsidRPr="000046D0">
        <w:rPr>
          <w:rFonts w:ascii="Arial" w:hAnsi="Arial" w:cs="Arial"/>
          <w:sz w:val="19"/>
          <w:szCs w:val="19"/>
        </w:rPr>
        <w:t>»La</w:t>
      </w:r>
      <w:proofErr w:type="gramEnd"/>
      <w:r w:rsidRPr="000046D0">
        <w:rPr>
          <w:rFonts w:ascii="Arial" w:hAnsi="Arial" w:cs="Arial"/>
          <w:sz w:val="19"/>
          <w:szCs w:val="19"/>
        </w:rPr>
        <w:t xml:space="preserve"> entidad estatal podrá terminar unilateralmente el contrato o convenio en caso de incumplimiento de las obligaciones a cargo de la organización indígena.</w:t>
      </w:r>
    </w:p>
    <w:p w14:paraId="274B98EA" w14:textId="77777777" w:rsidR="00836199" w:rsidRPr="000046D0" w:rsidRDefault="00836199" w:rsidP="00836199">
      <w:pPr>
        <w:pStyle w:val="Textonotapie"/>
        <w:ind w:firstLine="708"/>
        <w:jc w:val="both"/>
        <w:rPr>
          <w:rFonts w:ascii="Arial" w:hAnsi="Arial" w:cs="Arial"/>
          <w:sz w:val="19"/>
          <w:szCs w:val="19"/>
        </w:rPr>
      </w:pPr>
      <w:proofErr w:type="gramStart"/>
      <w:r w:rsidRPr="000046D0">
        <w:rPr>
          <w:rFonts w:ascii="Arial" w:hAnsi="Arial" w:cs="Arial"/>
          <w:sz w:val="19"/>
          <w:szCs w:val="19"/>
        </w:rPr>
        <w:t>»En</w:t>
      </w:r>
      <w:proofErr w:type="gramEnd"/>
      <w:r w:rsidRPr="000046D0">
        <w:rPr>
          <w:rFonts w:ascii="Arial" w:hAnsi="Arial" w:cs="Arial"/>
          <w:sz w:val="19"/>
          <w:szCs w:val="19"/>
        </w:rPr>
        <w:t xml:space="preserve"> estos convenios se tendrá como aporte de las organizaciones indígenas el conocimiento ancestral».</w:t>
      </w:r>
    </w:p>
    <w:p w14:paraId="1A3617FC" w14:textId="77777777" w:rsidR="00836199" w:rsidRPr="000046D0" w:rsidRDefault="00836199" w:rsidP="00836199">
      <w:pPr>
        <w:pStyle w:val="Textonotapie"/>
        <w:ind w:firstLine="708"/>
        <w:jc w:val="both"/>
        <w:rPr>
          <w:rFonts w:ascii="Arial" w:hAnsi="Arial" w:cs="Arial"/>
          <w:sz w:val="19"/>
          <w:szCs w:val="19"/>
          <w:lang w:val="es-ES"/>
        </w:rPr>
      </w:pPr>
      <w:r w:rsidRPr="000046D0">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hybridMultilevel"/>
    <w:tmpl w:val="836404E2"/>
    <w:lvl w:ilvl="0" w:tplc="2390C450">
      <w:start w:val="1"/>
      <w:numFmt w:val="bullet"/>
      <w:lvlText w:val=""/>
      <w:lvlJc w:val="left"/>
      <w:pPr>
        <w:ind w:left="720" w:hanging="360"/>
      </w:pPr>
      <w:rPr>
        <w:rFonts w:ascii="Symbol" w:hAnsi="Symbol" w:hint="default"/>
      </w:rPr>
    </w:lvl>
    <w:lvl w:ilvl="1" w:tplc="B554C992">
      <w:start w:val="1"/>
      <w:numFmt w:val="bullet"/>
      <w:lvlText w:val="o"/>
      <w:lvlJc w:val="left"/>
      <w:pPr>
        <w:ind w:left="1440" w:hanging="360"/>
      </w:pPr>
      <w:rPr>
        <w:rFonts w:ascii="Courier New" w:hAnsi="Courier New" w:hint="default"/>
      </w:rPr>
    </w:lvl>
    <w:lvl w:ilvl="2" w:tplc="89EA6A7E">
      <w:start w:val="1"/>
      <w:numFmt w:val="bullet"/>
      <w:lvlText w:val=""/>
      <w:lvlJc w:val="left"/>
      <w:pPr>
        <w:ind w:left="2160" w:hanging="360"/>
      </w:pPr>
      <w:rPr>
        <w:rFonts w:ascii="Wingdings" w:hAnsi="Wingdings" w:hint="default"/>
      </w:rPr>
    </w:lvl>
    <w:lvl w:ilvl="3" w:tplc="E8D8398C">
      <w:start w:val="1"/>
      <w:numFmt w:val="bullet"/>
      <w:lvlText w:val=""/>
      <w:lvlJc w:val="left"/>
      <w:pPr>
        <w:ind w:left="2880" w:hanging="360"/>
      </w:pPr>
      <w:rPr>
        <w:rFonts w:ascii="Symbol" w:hAnsi="Symbol" w:hint="default"/>
      </w:rPr>
    </w:lvl>
    <w:lvl w:ilvl="4" w:tplc="0576EC5A">
      <w:start w:val="1"/>
      <w:numFmt w:val="bullet"/>
      <w:lvlText w:val="o"/>
      <w:lvlJc w:val="left"/>
      <w:pPr>
        <w:ind w:left="3600" w:hanging="360"/>
      </w:pPr>
      <w:rPr>
        <w:rFonts w:ascii="Courier New" w:hAnsi="Courier New" w:hint="default"/>
      </w:rPr>
    </w:lvl>
    <w:lvl w:ilvl="5" w:tplc="C908E542">
      <w:start w:val="1"/>
      <w:numFmt w:val="bullet"/>
      <w:lvlText w:val=""/>
      <w:lvlJc w:val="left"/>
      <w:pPr>
        <w:ind w:left="4320" w:hanging="360"/>
      </w:pPr>
      <w:rPr>
        <w:rFonts w:ascii="Wingdings" w:hAnsi="Wingdings" w:hint="default"/>
      </w:rPr>
    </w:lvl>
    <w:lvl w:ilvl="6" w:tplc="C00060BE">
      <w:start w:val="1"/>
      <w:numFmt w:val="bullet"/>
      <w:lvlText w:val=""/>
      <w:lvlJc w:val="left"/>
      <w:pPr>
        <w:ind w:left="5040" w:hanging="360"/>
      </w:pPr>
      <w:rPr>
        <w:rFonts w:ascii="Symbol" w:hAnsi="Symbol" w:hint="default"/>
      </w:rPr>
    </w:lvl>
    <w:lvl w:ilvl="7" w:tplc="BCA80F38">
      <w:start w:val="1"/>
      <w:numFmt w:val="bullet"/>
      <w:lvlText w:val="o"/>
      <w:lvlJc w:val="left"/>
      <w:pPr>
        <w:ind w:left="5760" w:hanging="360"/>
      </w:pPr>
      <w:rPr>
        <w:rFonts w:ascii="Courier New" w:hAnsi="Courier New" w:hint="default"/>
      </w:rPr>
    </w:lvl>
    <w:lvl w:ilvl="8" w:tplc="31EEFC3E">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AE0B84"/>
    <w:multiLevelType w:val="hybridMultilevel"/>
    <w:tmpl w:val="D4AA352C"/>
    <w:lvl w:ilvl="0" w:tplc="9780B18E">
      <w:start w:val="1"/>
      <w:numFmt w:val="decimal"/>
      <w:lvlText w:val="%1."/>
      <w:lvlJc w:val="left"/>
      <w:pPr>
        <w:ind w:left="720" w:hanging="360"/>
      </w:pPr>
      <w:rPr>
        <w:rFonts w:hint="default"/>
      </w:rPr>
    </w:lvl>
    <w:lvl w:ilvl="1" w:tplc="274CE44C">
      <w:start w:val="3"/>
      <w:numFmt w:val="decimal"/>
      <w:isLgl/>
      <w:lvlText w:val="%1.%2"/>
      <w:lvlJc w:val="left"/>
      <w:pPr>
        <w:ind w:left="720" w:hanging="360"/>
      </w:pPr>
      <w:rPr>
        <w:rFonts w:hint="default"/>
      </w:rPr>
    </w:lvl>
    <w:lvl w:ilvl="2" w:tplc="FA006898">
      <w:start w:val="1"/>
      <w:numFmt w:val="decimal"/>
      <w:isLgl/>
      <w:lvlText w:val="%1.%2.%3"/>
      <w:lvlJc w:val="left"/>
      <w:pPr>
        <w:ind w:left="1080" w:hanging="720"/>
      </w:pPr>
      <w:rPr>
        <w:rFonts w:hint="default"/>
      </w:rPr>
    </w:lvl>
    <w:lvl w:ilvl="3" w:tplc="2E68CD22">
      <w:start w:val="1"/>
      <w:numFmt w:val="decimal"/>
      <w:isLgl/>
      <w:lvlText w:val="%1.%2.%3.%4"/>
      <w:lvlJc w:val="left"/>
      <w:pPr>
        <w:ind w:left="1080" w:hanging="720"/>
      </w:pPr>
      <w:rPr>
        <w:rFonts w:hint="default"/>
      </w:rPr>
    </w:lvl>
    <w:lvl w:ilvl="4" w:tplc="3EE66E42">
      <w:start w:val="1"/>
      <w:numFmt w:val="decimal"/>
      <w:isLgl/>
      <w:lvlText w:val="%1.%2.%3.%4.%5"/>
      <w:lvlJc w:val="left"/>
      <w:pPr>
        <w:ind w:left="1440" w:hanging="1080"/>
      </w:pPr>
      <w:rPr>
        <w:rFonts w:hint="default"/>
      </w:rPr>
    </w:lvl>
    <w:lvl w:ilvl="5" w:tplc="73F877BC">
      <w:start w:val="1"/>
      <w:numFmt w:val="decimal"/>
      <w:isLgl/>
      <w:lvlText w:val="%1.%2.%3.%4.%5.%6"/>
      <w:lvlJc w:val="left"/>
      <w:pPr>
        <w:ind w:left="1440" w:hanging="1080"/>
      </w:pPr>
      <w:rPr>
        <w:rFonts w:hint="default"/>
      </w:rPr>
    </w:lvl>
    <w:lvl w:ilvl="6" w:tplc="D5023FF8">
      <w:start w:val="1"/>
      <w:numFmt w:val="decimal"/>
      <w:isLgl/>
      <w:lvlText w:val="%1.%2.%3.%4.%5.%6.%7"/>
      <w:lvlJc w:val="left"/>
      <w:pPr>
        <w:ind w:left="1800" w:hanging="1440"/>
      </w:pPr>
      <w:rPr>
        <w:rFonts w:hint="default"/>
      </w:rPr>
    </w:lvl>
    <w:lvl w:ilvl="7" w:tplc="9BD49EE6">
      <w:start w:val="1"/>
      <w:numFmt w:val="decimal"/>
      <w:isLgl/>
      <w:lvlText w:val="%1.%2.%3.%4.%5.%6.%7.%8"/>
      <w:lvlJc w:val="left"/>
      <w:pPr>
        <w:ind w:left="1800" w:hanging="1440"/>
      </w:pPr>
      <w:rPr>
        <w:rFonts w:hint="default"/>
      </w:rPr>
    </w:lvl>
    <w:lvl w:ilvl="8" w:tplc="7686501A">
      <w:start w:val="1"/>
      <w:numFmt w:val="decimal"/>
      <w:isLgl/>
      <w:lvlText w:val="%1.%2.%3.%4.%5.%6.%7.%8.%9"/>
      <w:lvlJc w:val="left"/>
      <w:pPr>
        <w:ind w:left="2160" w:hanging="1800"/>
      </w:pPr>
      <w:rPr>
        <w:rFont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867"/>
    <w:rsid w:val="00020C75"/>
    <w:rsid w:val="000317E4"/>
    <w:rsid w:val="000367D6"/>
    <w:rsid w:val="00040BEF"/>
    <w:rsid w:val="00047EB7"/>
    <w:rsid w:val="00092EBB"/>
    <w:rsid w:val="000942EB"/>
    <w:rsid w:val="000A78AF"/>
    <w:rsid w:val="000B103F"/>
    <w:rsid w:val="000C1236"/>
    <w:rsid w:val="000C54BE"/>
    <w:rsid w:val="000F14E8"/>
    <w:rsid w:val="00103915"/>
    <w:rsid w:val="001159C4"/>
    <w:rsid w:val="00122B23"/>
    <w:rsid w:val="00132FF5"/>
    <w:rsid w:val="00137FFA"/>
    <w:rsid w:val="00177A21"/>
    <w:rsid w:val="001A697F"/>
    <w:rsid w:val="001D7AD0"/>
    <w:rsid w:val="001F0898"/>
    <w:rsid w:val="00234B84"/>
    <w:rsid w:val="00282A6C"/>
    <w:rsid w:val="002A32ED"/>
    <w:rsid w:val="002B0778"/>
    <w:rsid w:val="002D5D97"/>
    <w:rsid w:val="00302665"/>
    <w:rsid w:val="003033BA"/>
    <w:rsid w:val="00330390"/>
    <w:rsid w:val="003319E5"/>
    <w:rsid w:val="0034680A"/>
    <w:rsid w:val="003577C9"/>
    <w:rsid w:val="00360CAD"/>
    <w:rsid w:val="00382637"/>
    <w:rsid w:val="00386456"/>
    <w:rsid w:val="003A2A3C"/>
    <w:rsid w:val="003A581E"/>
    <w:rsid w:val="003B7639"/>
    <w:rsid w:val="003C4EC0"/>
    <w:rsid w:val="003E2569"/>
    <w:rsid w:val="00402016"/>
    <w:rsid w:val="0040395D"/>
    <w:rsid w:val="00406F3E"/>
    <w:rsid w:val="004422D6"/>
    <w:rsid w:val="004A34D2"/>
    <w:rsid w:val="0051074C"/>
    <w:rsid w:val="00513AF2"/>
    <w:rsid w:val="0054413A"/>
    <w:rsid w:val="005558C7"/>
    <w:rsid w:val="005564CA"/>
    <w:rsid w:val="0057245B"/>
    <w:rsid w:val="00591754"/>
    <w:rsid w:val="005A79FE"/>
    <w:rsid w:val="005C53A2"/>
    <w:rsid w:val="005D3E24"/>
    <w:rsid w:val="005E2288"/>
    <w:rsid w:val="00605579"/>
    <w:rsid w:val="00655371"/>
    <w:rsid w:val="006702F3"/>
    <w:rsid w:val="00675FF0"/>
    <w:rsid w:val="00685397"/>
    <w:rsid w:val="00696197"/>
    <w:rsid w:val="00697665"/>
    <w:rsid w:val="006A7FD0"/>
    <w:rsid w:val="006D7687"/>
    <w:rsid w:val="006E0572"/>
    <w:rsid w:val="00705631"/>
    <w:rsid w:val="00711BC3"/>
    <w:rsid w:val="00742DD2"/>
    <w:rsid w:val="00745F56"/>
    <w:rsid w:val="007506F1"/>
    <w:rsid w:val="0075647A"/>
    <w:rsid w:val="007634AD"/>
    <w:rsid w:val="007702DF"/>
    <w:rsid w:val="0078122E"/>
    <w:rsid w:val="007A2A83"/>
    <w:rsid w:val="007B0854"/>
    <w:rsid w:val="007B75DA"/>
    <w:rsid w:val="007C46D2"/>
    <w:rsid w:val="007E06DB"/>
    <w:rsid w:val="007F629E"/>
    <w:rsid w:val="007F72CB"/>
    <w:rsid w:val="00815D3E"/>
    <w:rsid w:val="00823F02"/>
    <w:rsid w:val="0083119B"/>
    <w:rsid w:val="00836199"/>
    <w:rsid w:val="00836EAB"/>
    <w:rsid w:val="0085092D"/>
    <w:rsid w:val="00891469"/>
    <w:rsid w:val="008D134A"/>
    <w:rsid w:val="008E1C15"/>
    <w:rsid w:val="008F0D68"/>
    <w:rsid w:val="009047C5"/>
    <w:rsid w:val="00925360"/>
    <w:rsid w:val="0095385A"/>
    <w:rsid w:val="00961575"/>
    <w:rsid w:val="0096478F"/>
    <w:rsid w:val="00964D9F"/>
    <w:rsid w:val="00975468"/>
    <w:rsid w:val="009A3999"/>
    <w:rsid w:val="009B2E42"/>
    <w:rsid w:val="009D159D"/>
    <w:rsid w:val="009D405D"/>
    <w:rsid w:val="00A24560"/>
    <w:rsid w:val="00A24BC5"/>
    <w:rsid w:val="00A27502"/>
    <w:rsid w:val="00A34538"/>
    <w:rsid w:val="00A8167B"/>
    <w:rsid w:val="00A90684"/>
    <w:rsid w:val="00AA0A8D"/>
    <w:rsid w:val="00AA442B"/>
    <w:rsid w:val="00AC3CC0"/>
    <w:rsid w:val="00AF0F3B"/>
    <w:rsid w:val="00B22E22"/>
    <w:rsid w:val="00B42B16"/>
    <w:rsid w:val="00B525CB"/>
    <w:rsid w:val="00B63CB2"/>
    <w:rsid w:val="00B804D1"/>
    <w:rsid w:val="00BA1FB5"/>
    <w:rsid w:val="00BA2F3C"/>
    <w:rsid w:val="00BC3898"/>
    <w:rsid w:val="00BD78FE"/>
    <w:rsid w:val="00BD7EFF"/>
    <w:rsid w:val="00BE2F0E"/>
    <w:rsid w:val="00BF1FC3"/>
    <w:rsid w:val="00BF3D2D"/>
    <w:rsid w:val="00C20875"/>
    <w:rsid w:val="00C46B3B"/>
    <w:rsid w:val="00C4734D"/>
    <w:rsid w:val="00C61264"/>
    <w:rsid w:val="00C70763"/>
    <w:rsid w:val="00C73E77"/>
    <w:rsid w:val="00C772AD"/>
    <w:rsid w:val="00C8536F"/>
    <w:rsid w:val="00C918BC"/>
    <w:rsid w:val="00C95AB5"/>
    <w:rsid w:val="00CA287E"/>
    <w:rsid w:val="00CC00CD"/>
    <w:rsid w:val="00CC7F3F"/>
    <w:rsid w:val="00D04CAE"/>
    <w:rsid w:val="00D16E39"/>
    <w:rsid w:val="00D1737A"/>
    <w:rsid w:val="00D56168"/>
    <w:rsid w:val="00D618D6"/>
    <w:rsid w:val="00D72E9D"/>
    <w:rsid w:val="00D82CE5"/>
    <w:rsid w:val="00DA3E89"/>
    <w:rsid w:val="00DA5AB1"/>
    <w:rsid w:val="00DC62E5"/>
    <w:rsid w:val="00DD735D"/>
    <w:rsid w:val="00DE3119"/>
    <w:rsid w:val="00DF236B"/>
    <w:rsid w:val="00E13AB8"/>
    <w:rsid w:val="00E14944"/>
    <w:rsid w:val="00E1532A"/>
    <w:rsid w:val="00E301A5"/>
    <w:rsid w:val="00E33B62"/>
    <w:rsid w:val="00E42794"/>
    <w:rsid w:val="00EA5AC1"/>
    <w:rsid w:val="00F25252"/>
    <w:rsid w:val="00F27548"/>
    <w:rsid w:val="00F4668E"/>
    <w:rsid w:val="00F53BED"/>
    <w:rsid w:val="00F73414"/>
    <w:rsid w:val="00F81CAF"/>
    <w:rsid w:val="00F84899"/>
    <w:rsid w:val="00F859F0"/>
    <w:rsid w:val="00FD7280"/>
    <w:rsid w:val="00FE141E"/>
    <w:rsid w:val="204DC660"/>
    <w:rsid w:val="65FC5FF2"/>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character" w:customStyle="1" w:styleId="NormalWebCar">
    <w:name w:val="Normal (Web) Car"/>
    <w:link w:val="NormalWeb"/>
    <w:uiPriority w:val="99"/>
    <w:rsid w:val="00815D3E"/>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53476129">
      <w:bodyDiv w:val="1"/>
      <w:marLeft w:val="0"/>
      <w:marRight w:val="0"/>
      <w:marTop w:val="0"/>
      <w:marBottom w:val="0"/>
      <w:divBdr>
        <w:top w:val="none" w:sz="0" w:space="0" w:color="auto"/>
        <w:left w:val="none" w:sz="0" w:space="0" w:color="auto"/>
        <w:bottom w:val="none" w:sz="0" w:space="0" w:color="auto"/>
        <w:right w:val="none" w:sz="0" w:space="0" w:color="auto"/>
      </w:divBdr>
    </w:div>
    <w:div w:id="879165802">
      <w:bodyDiv w:val="1"/>
      <w:marLeft w:val="0"/>
      <w:marRight w:val="0"/>
      <w:marTop w:val="0"/>
      <w:marBottom w:val="0"/>
      <w:divBdr>
        <w:top w:val="none" w:sz="0" w:space="0" w:color="auto"/>
        <w:left w:val="none" w:sz="0" w:space="0" w:color="auto"/>
        <w:bottom w:val="none" w:sz="0" w:space="0" w:color="auto"/>
        <w:right w:val="none" w:sz="0" w:space="0" w:color="auto"/>
      </w:divBdr>
    </w:div>
    <w:div w:id="1052269248">
      <w:bodyDiv w:val="1"/>
      <w:marLeft w:val="0"/>
      <w:marRight w:val="0"/>
      <w:marTop w:val="0"/>
      <w:marBottom w:val="0"/>
      <w:divBdr>
        <w:top w:val="none" w:sz="0" w:space="0" w:color="auto"/>
        <w:left w:val="none" w:sz="0" w:space="0" w:color="auto"/>
        <w:bottom w:val="none" w:sz="0" w:space="0" w:color="auto"/>
        <w:right w:val="none" w:sz="0" w:space="0" w:color="auto"/>
      </w:divBdr>
    </w:div>
    <w:div w:id="2096170789">
      <w:bodyDiv w:val="1"/>
      <w:marLeft w:val="0"/>
      <w:marRight w:val="0"/>
      <w:marTop w:val="0"/>
      <w:marBottom w:val="0"/>
      <w:divBdr>
        <w:top w:val="none" w:sz="0" w:space="0" w:color="auto"/>
        <w:left w:val="none" w:sz="0" w:space="0" w:color="auto"/>
        <w:bottom w:val="none" w:sz="0" w:space="0" w:color="auto"/>
        <w:right w:val="none" w:sz="0" w:space="0" w:color="auto"/>
      </w:divBdr>
    </w:div>
    <w:div w:id="211859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B4303-C124-44DA-8F6A-2B34FD87F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E58F50-30E1-4470-9305-62D82B876918}">
  <ds:schemaRefs>
    <ds:schemaRef ds:uri="http://schemas.openxmlformats.org/officeDocument/2006/bibliography"/>
  </ds:schemaRefs>
</ds:datastoreItem>
</file>

<file path=customXml/itemProps3.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6</TotalTime>
  <Pages>16</Pages>
  <Words>6223</Words>
  <Characters>34228</Characters>
  <Application>Microsoft Office Word</Application>
  <DocSecurity>0</DocSecurity>
  <Lines>285</Lines>
  <Paragraphs>80</Paragraphs>
  <ScaleCrop>false</ScaleCrop>
  <Company/>
  <LinksUpToDate>false</LinksUpToDate>
  <CharactersWithSpaces>40371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Cindy Natalia Sierra Benítez</cp:lastModifiedBy>
  <cp:revision>2</cp:revision>
  <dcterms:created xsi:type="dcterms:W3CDTF">2020-12-09T14:49:00Z</dcterms:created>
  <dcterms:modified xsi:type="dcterms:W3CDTF">2020-12-09T14:49:00Z</dcterms:modified>
</cp:coreProperties>
</file>