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8E5E37" w:rsidRDefault="00B55C69" w:rsidP="008536BB">
      <w:pPr>
        <w:jc w:val="right"/>
        <w:rPr>
          <w:rFonts w:ascii="Arial" w:eastAsia="Calibri" w:hAnsi="Arial" w:cs="Arial"/>
          <w:b/>
          <w:sz w:val="20"/>
          <w:szCs w:val="20"/>
          <w:lang w:val="es-ES_tradnl"/>
        </w:rPr>
      </w:pPr>
      <w:bookmarkStart w:id="0" w:name="_Hlk28946138"/>
      <w:bookmarkStart w:id="1" w:name="_Hlk29548183"/>
      <w:r w:rsidRPr="008E5E37">
        <w:rPr>
          <w:rFonts w:ascii="Arial" w:hAnsi="Arial" w:cs="Arial"/>
          <w:bCs/>
          <w:sz w:val="16"/>
          <w:szCs w:val="16"/>
          <w:lang w:val="es-ES_tradnl" w:eastAsia="es-ES"/>
        </w:rPr>
        <w:t>CCE-DES-FM-17</w:t>
      </w:r>
      <w:bookmarkEnd w:id="0"/>
      <w:bookmarkEnd w:id="1"/>
    </w:p>
    <w:p w14:paraId="55FBD910" w14:textId="77777777" w:rsidR="008536BB" w:rsidRPr="008E5E37" w:rsidRDefault="008536BB" w:rsidP="00B95C30">
      <w:pPr>
        <w:spacing w:line="276" w:lineRule="auto"/>
        <w:jc w:val="both"/>
        <w:rPr>
          <w:rFonts w:ascii="Arial" w:hAnsi="Arial" w:cs="Arial"/>
          <w:noProof/>
          <w:sz w:val="22"/>
          <w:lang w:val="es-ES_tradnl"/>
        </w:rPr>
      </w:pPr>
    </w:p>
    <w:p w14:paraId="6A654097" w14:textId="523CAACE" w:rsidR="00C978D4" w:rsidRPr="008E5E37" w:rsidRDefault="00272945" w:rsidP="00C978D4">
      <w:pPr>
        <w:jc w:val="both"/>
        <w:rPr>
          <w:rFonts w:ascii="Arial" w:eastAsia="Calibri" w:hAnsi="Arial" w:cs="Arial"/>
          <w:b/>
          <w:sz w:val="22"/>
          <w:lang w:val="es-ES_tradnl"/>
        </w:rPr>
      </w:pPr>
      <w:r w:rsidRPr="008E5E37">
        <w:rPr>
          <w:rFonts w:ascii="Arial" w:eastAsia="Calibri" w:hAnsi="Arial" w:cs="Arial"/>
          <w:b/>
          <w:sz w:val="22"/>
          <w:lang w:val="es-ES_tradnl"/>
        </w:rPr>
        <w:t>SELECCIÓN OBJETIVA</w:t>
      </w:r>
      <w:r w:rsidR="00C978D4" w:rsidRPr="008E5E37">
        <w:rPr>
          <w:rFonts w:ascii="Arial" w:eastAsia="Calibri" w:hAnsi="Arial" w:cs="Arial"/>
          <w:b/>
          <w:sz w:val="22"/>
          <w:lang w:val="es-ES_tradnl"/>
        </w:rPr>
        <w:t xml:space="preserve"> – </w:t>
      </w:r>
      <w:r w:rsidR="00003D39" w:rsidRPr="008E5E37">
        <w:rPr>
          <w:rFonts w:ascii="Arial" w:eastAsia="Calibri" w:hAnsi="Arial" w:cs="Arial"/>
          <w:b/>
          <w:sz w:val="22"/>
          <w:lang w:val="es-ES_tradnl"/>
        </w:rPr>
        <w:t>Contratación estatal</w:t>
      </w:r>
      <w:r w:rsidR="00616D7F" w:rsidRPr="008E5E37">
        <w:rPr>
          <w:rFonts w:ascii="Arial" w:eastAsia="Calibri" w:hAnsi="Arial" w:cs="Arial"/>
          <w:b/>
          <w:sz w:val="22"/>
          <w:lang w:val="es-ES_tradnl"/>
        </w:rPr>
        <w:t xml:space="preserve"> </w:t>
      </w:r>
      <w:r w:rsidR="00C978D4" w:rsidRPr="008E5E37">
        <w:rPr>
          <w:rFonts w:ascii="Arial" w:eastAsia="Calibri" w:hAnsi="Arial" w:cs="Arial"/>
          <w:b/>
          <w:sz w:val="22"/>
          <w:lang w:val="es-ES_tradnl"/>
        </w:rPr>
        <w:t xml:space="preserve">– </w:t>
      </w:r>
      <w:r w:rsidRPr="008E5E37">
        <w:rPr>
          <w:rFonts w:ascii="Arial" w:eastAsia="Calibri" w:hAnsi="Arial" w:cs="Arial"/>
          <w:b/>
          <w:sz w:val="22"/>
          <w:lang w:val="es-ES_tradnl"/>
        </w:rPr>
        <w:t>Concepto</w:t>
      </w:r>
    </w:p>
    <w:p w14:paraId="4AAB8DDD" w14:textId="537B898C" w:rsidR="00C978D4" w:rsidRPr="008E5E37" w:rsidRDefault="00C978D4" w:rsidP="0099531F">
      <w:pPr>
        <w:jc w:val="both"/>
        <w:rPr>
          <w:rFonts w:ascii="Arial" w:eastAsia="Calibri" w:hAnsi="Arial" w:cs="Arial"/>
          <w:b/>
          <w:sz w:val="22"/>
          <w:lang w:val="es-ES_tradnl"/>
        </w:rPr>
      </w:pPr>
    </w:p>
    <w:p w14:paraId="33E10CCB" w14:textId="24027DD7" w:rsidR="00636F88" w:rsidRPr="008E5E37" w:rsidRDefault="00AF6DEC" w:rsidP="0099531F">
      <w:pPr>
        <w:jc w:val="both"/>
        <w:rPr>
          <w:rFonts w:ascii="Arial" w:eastAsia="Calibri" w:hAnsi="Arial" w:cs="Arial"/>
          <w:sz w:val="20"/>
          <w:szCs w:val="20"/>
          <w:lang w:val="es-ES_tradnl"/>
        </w:rPr>
      </w:pPr>
      <w:r w:rsidRPr="008E5E37">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2B2F279A" w14:textId="77777777" w:rsidR="005C6D19" w:rsidRPr="008E5E37" w:rsidRDefault="005C6D19" w:rsidP="00DF71EA">
      <w:pPr>
        <w:jc w:val="both"/>
        <w:rPr>
          <w:rFonts w:ascii="Arial" w:eastAsia="Calibri" w:hAnsi="Arial" w:cs="Arial"/>
          <w:b/>
          <w:sz w:val="22"/>
          <w:lang w:val="es-ES_tradnl"/>
        </w:rPr>
      </w:pPr>
    </w:p>
    <w:p w14:paraId="04086EC5" w14:textId="5C2FA739" w:rsidR="00DF71EA" w:rsidRPr="008E5E37" w:rsidRDefault="00D73881" w:rsidP="00DF71EA">
      <w:pPr>
        <w:jc w:val="both"/>
        <w:rPr>
          <w:rFonts w:ascii="Arial" w:eastAsia="Calibri" w:hAnsi="Arial" w:cs="Arial"/>
          <w:b/>
          <w:sz w:val="22"/>
          <w:lang w:val="es-ES_tradnl"/>
        </w:rPr>
      </w:pPr>
      <w:r w:rsidRPr="008E5E37">
        <w:rPr>
          <w:rFonts w:ascii="Arial" w:eastAsia="Calibri" w:hAnsi="Arial" w:cs="Arial"/>
          <w:b/>
          <w:sz w:val="22"/>
          <w:lang w:val="es-ES_tradnl"/>
        </w:rPr>
        <w:t>FACTORES DE DESEMPATE</w:t>
      </w:r>
      <w:r w:rsidR="00DF71EA" w:rsidRPr="008E5E37">
        <w:rPr>
          <w:rFonts w:ascii="Arial" w:eastAsia="Calibri" w:hAnsi="Arial" w:cs="Arial"/>
          <w:b/>
          <w:sz w:val="22"/>
          <w:lang w:val="es-ES_tradnl"/>
        </w:rPr>
        <w:t xml:space="preserve"> – </w:t>
      </w:r>
      <w:r w:rsidRPr="008E5E37">
        <w:rPr>
          <w:rFonts w:ascii="Arial" w:eastAsia="Calibri" w:hAnsi="Arial" w:cs="Arial"/>
          <w:b/>
          <w:sz w:val="22"/>
          <w:lang w:val="es-ES_tradnl"/>
        </w:rPr>
        <w:t>Características</w:t>
      </w:r>
      <w:r w:rsidR="00DF71EA" w:rsidRPr="008E5E37">
        <w:rPr>
          <w:rFonts w:ascii="Arial" w:eastAsia="Calibri" w:hAnsi="Arial" w:cs="Arial"/>
          <w:b/>
          <w:sz w:val="22"/>
          <w:lang w:val="es-ES_tradnl"/>
        </w:rPr>
        <w:t xml:space="preserve"> – </w:t>
      </w:r>
      <w:r w:rsidRPr="008E5E37">
        <w:rPr>
          <w:rFonts w:ascii="Arial" w:eastAsia="Calibri" w:hAnsi="Arial" w:cs="Arial"/>
          <w:b/>
          <w:sz w:val="22"/>
          <w:lang w:val="es-ES_tradnl"/>
        </w:rPr>
        <w:t>Límites</w:t>
      </w:r>
    </w:p>
    <w:p w14:paraId="583F00A4" w14:textId="390EB1EB" w:rsidR="00DF71EA" w:rsidRPr="008E5E37" w:rsidRDefault="00DF71EA" w:rsidP="00B95C30">
      <w:pPr>
        <w:spacing w:line="276" w:lineRule="auto"/>
        <w:jc w:val="both"/>
        <w:rPr>
          <w:rFonts w:ascii="Arial" w:hAnsi="Arial" w:cs="Arial"/>
          <w:noProof/>
          <w:sz w:val="22"/>
          <w:lang w:val="es-ES_tradnl"/>
        </w:rPr>
      </w:pPr>
    </w:p>
    <w:p w14:paraId="66CA4DD9" w14:textId="52AF963D" w:rsidR="00D73881" w:rsidRPr="008E5E37" w:rsidRDefault="005C6D19" w:rsidP="00D73881">
      <w:pPr>
        <w:jc w:val="both"/>
        <w:rPr>
          <w:rFonts w:ascii="Arial" w:eastAsia="Calibri" w:hAnsi="Arial" w:cs="Arial"/>
          <w:sz w:val="20"/>
          <w:szCs w:val="20"/>
          <w:lang w:val="es-ES_tradnl"/>
        </w:rPr>
      </w:pPr>
      <w:r w:rsidRPr="008E5E37">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sidR="007B209C" w:rsidRPr="008E5E37">
        <w:rPr>
          <w:rFonts w:ascii="Arial" w:eastAsia="Calibri" w:hAnsi="Arial" w:cs="Arial"/>
          <w:sz w:val="20"/>
          <w:szCs w:val="20"/>
          <w:lang w:val="es-ES_tradnl"/>
        </w:rPr>
        <w:t>2069</w:t>
      </w:r>
      <w:r w:rsidRPr="008E5E37">
        <w:rPr>
          <w:rFonts w:ascii="Arial" w:eastAsia="Calibri" w:hAnsi="Arial" w:cs="Arial"/>
          <w:sz w:val="20"/>
          <w:szCs w:val="20"/>
          <w:lang w:val="es-ES_tradnl"/>
        </w:rPr>
        <w:t xml:space="preserve"> de 2020. La </w:t>
      </w:r>
      <w:r w:rsidR="000422EA" w:rsidRPr="008E5E37">
        <w:rPr>
          <w:rFonts w:ascii="Arial" w:eastAsia="Calibri" w:hAnsi="Arial" w:cs="Arial"/>
          <w:sz w:val="20"/>
          <w:szCs w:val="20"/>
          <w:lang w:val="es-ES_tradnl"/>
        </w:rPr>
        <w:t>jurisprudencia</w:t>
      </w:r>
      <w:r w:rsidRPr="008E5E37">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136CBDA3" w14:textId="77777777" w:rsidR="005C6D19" w:rsidRPr="008E5E37" w:rsidRDefault="005C6D19" w:rsidP="00D73881">
      <w:pPr>
        <w:jc w:val="both"/>
        <w:rPr>
          <w:rFonts w:ascii="Arial" w:eastAsia="Calibri" w:hAnsi="Arial" w:cs="Arial"/>
          <w:sz w:val="20"/>
          <w:szCs w:val="20"/>
          <w:lang w:val="es-ES_tradnl"/>
        </w:rPr>
      </w:pPr>
    </w:p>
    <w:p w14:paraId="5204F243" w14:textId="3F3E942D" w:rsidR="00D73881" w:rsidRPr="008E5E37" w:rsidRDefault="003D3F28" w:rsidP="00D73881">
      <w:pPr>
        <w:jc w:val="both"/>
        <w:rPr>
          <w:rFonts w:ascii="Arial" w:eastAsia="Calibri" w:hAnsi="Arial" w:cs="Arial"/>
          <w:sz w:val="20"/>
          <w:szCs w:val="20"/>
          <w:lang w:val="es-ES_tradnl"/>
        </w:rPr>
      </w:pPr>
      <w:r w:rsidRPr="008E5E37">
        <w:rPr>
          <w:rFonts w:ascii="Arial" w:eastAsia="Calibri" w:hAnsi="Arial"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r w:rsidR="00D73881" w:rsidRPr="008E5E37">
        <w:rPr>
          <w:rFonts w:ascii="Arial" w:eastAsia="Calibri" w:hAnsi="Arial" w:cs="Arial"/>
          <w:sz w:val="20"/>
          <w:szCs w:val="20"/>
          <w:lang w:val="es-ES_tradnl"/>
        </w:rPr>
        <w:t xml:space="preserve"> </w:t>
      </w:r>
    </w:p>
    <w:p w14:paraId="20087230" w14:textId="77777777" w:rsidR="00617D72" w:rsidRPr="008E5E37" w:rsidRDefault="00617D72" w:rsidP="00D73881">
      <w:pPr>
        <w:jc w:val="both"/>
        <w:rPr>
          <w:rFonts w:ascii="Arial" w:eastAsia="Calibri" w:hAnsi="Arial" w:cs="Arial"/>
          <w:b/>
          <w:sz w:val="22"/>
          <w:lang w:val="es-ES_tradnl"/>
        </w:rPr>
      </w:pPr>
    </w:p>
    <w:p w14:paraId="7144E95B" w14:textId="6179FDBF" w:rsidR="00D73881" w:rsidRPr="008E5E37" w:rsidRDefault="00D73881" w:rsidP="00D73881">
      <w:pPr>
        <w:jc w:val="both"/>
        <w:rPr>
          <w:rFonts w:ascii="Arial" w:eastAsia="Calibri" w:hAnsi="Arial" w:cs="Arial"/>
          <w:b/>
          <w:sz w:val="22"/>
          <w:lang w:val="es-ES_tradnl"/>
        </w:rPr>
      </w:pPr>
      <w:r w:rsidRPr="008E5E37">
        <w:rPr>
          <w:rFonts w:ascii="Arial" w:eastAsia="Calibri" w:hAnsi="Arial" w:cs="Arial"/>
          <w:b/>
          <w:sz w:val="22"/>
          <w:lang w:val="es-ES_tradnl"/>
        </w:rPr>
        <w:t xml:space="preserve">LEY DE EMPRENDIMIENTO – Ley </w:t>
      </w:r>
      <w:r w:rsidR="007B209C" w:rsidRPr="008E5E37">
        <w:rPr>
          <w:rFonts w:ascii="Arial" w:eastAsia="Calibri" w:hAnsi="Arial" w:cs="Arial"/>
          <w:b/>
          <w:sz w:val="22"/>
          <w:lang w:val="es-ES_tradnl"/>
        </w:rPr>
        <w:t>2069</w:t>
      </w:r>
      <w:r w:rsidRPr="008E5E37">
        <w:rPr>
          <w:rFonts w:ascii="Arial" w:eastAsia="Calibri" w:hAnsi="Arial" w:cs="Arial"/>
          <w:b/>
          <w:sz w:val="22"/>
          <w:lang w:val="es-ES_tradnl"/>
        </w:rPr>
        <w:t xml:space="preserve"> de 2020 – Vigencia </w:t>
      </w:r>
    </w:p>
    <w:p w14:paraId="0D3B8DEB" w14:textId="33C83BCF" w:rsidR="00D73881" w:rsidRPr="008E5E37" w:rsidRDefault="00D73881" w:rsidP="00D73881">
      <w:pPr>
        <w:jc w:val="both"/>
        <w:rPr>
          <w:rFonts w:ascii="Arial" w:eastAsia="Calibri" w:hAnsi="Arial" w:cs="Arial"/>
          <w:b/>
          <w:sz w:val="22"/>
          <w:lang w:val="es-ES_tradnl"/>
        </w:rPr>
      </w:pPr>
    </w:p>
    <w:p w14:paraId="39668D0C" w14:textId="47082B69" w:rsidR="008410B1" w:rsidRPr="008E5E37" w:rsidRDefault="008410B1" w:rsidP="008410B1">
      <w:pPr>
        <w:jc w:val="both"/>
        <w:rPr>
          <w:rFonts w:ascii="Arial" w:eastAsia="Calibri" w:hAnsi="Arial" w:cs="Arial"/>
          <w:sz w:val="20"/>
          <w:szCs w:val="20"/>
          <w:lang w:val="es-ES_tradnl"/>
        </w:rPr>
      </w:pPr>
      <w:r w:rsidRPr="008E5E37">
        <w:rPr>
          <w:rFonts w:ascii="Arial" w:eastAsia="Calibri" w:hAnsi="Arial" w:cs="Arial"/>
          <w:sz w:val="20"/>
          <w:szCs w:val="20"/>
          <w:lang w:val="es-ES_tradnl"/>
        </w:rPr>
        <w:t xml:space="preserve">El 31 de diciembre de 2020 se promulgó la Ley </w:t>
      </w:r>
      <w:r w:rsidR="007B209C" w:rsidRPr="008E5E37">
        <w:rPr>
          <w:rFonts w:ascii="Arial" w:eastAsia="Calibri" w:hAnsi="Arial" w:cs="Arial"/>
          <w:sz w:val="20"/>
          <w:szCs w:val="20"/>
          <w:lang w:val="es-ES_tradnl"/>
        </w:rPr>
        <w:t>2069</w:t>
      </w:r>
      <w:r w:rsidRPr="008E5E37">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86BC4E6" w14:textId="77777777" w:rsidR="008410B1" w:rsidRPr="008E5E37" w:rsidRDefault="008410B1" w:rsidP="008410B1">
      <w:pPr>
        <w:jc w:val="both"/>
        <w:rPr>
          <w:rFonts w:ascii="Arial" w:eastAsia="Calibri" w:hAnsi="Arial" w:cs="Arial"/>
          <w:sz w:val="20"/>
          <w:szCs w:val="20"/>
          <w:lang w:val="es-ES_tradnl"/>
        </w:rPr>
      </w:pPr>
    </w:p>
    <w:p w14:paraId="23AB3850" w14:textId="71F6214C" w:rsidR="008410B1" w:rsidRPr="008E5E37" w:rsidRDefault="008410B1" w:rsidP="008410B1">
      <w:pPr>
        <w:jc w:val="both"/>
        <w:rPr>
          <w:rFonts w:ascii="Arial" w:eastAsia="Calibri" w:hAnsi="Arial" w:cs="Arial"/>
          <w:sz w:val="20"/>
          <w:szCs w:val="20"/>
          <w:lang w:val="es-ES_tradnl"/>
        </w:rPr>
      </w:pPr>
      <w:r w:rsidRPr="008E5E37">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8E5E37">
        <w:rPr>
          <w:rFonts w:ascii="Arial" w:eastAsia="Calibri" w:hAnsi="Arial" w:cs="Arial"/>
          <w:sz w:val="20"/>
          <w:szCs w:val="20"/>
          <w:lang w:val="es-ES_tradnl"/>
        </w:rPr>
        <w:t>de acuerdo a</w:t>
      </w:r>
      <w:proofErr w:type="gramEnd"/>
      <w:r w:rsidRPr="008E5E37">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–«mipymes»–, mediante la racionalización y simplificación de los trámites y tarifas, así como la consagración de incentivos a favor de aquellas </w:t>
      </w:r>
      <w:r w:rsidRPr="008E5E37">
        <w:rPr>
          <w:rFonts w:ascii="Arial" w:eastAsia="Calibri" w:hAnsi="Arial" w:cs="Arial"/>
          <w:sz w:val="20"/>
          <w:szCs w:val="20"/>
          <w:lang w:val="es-ES_tradnl"/>
        </w:rPr>
        <w:lastRenderedPageBreak/>
        <w:t>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8E5E37">
        <w:rPr>
          <w:rFonts w:ascii="Arial" w:eastAsia="Calibri" w:hAnsi="Arial" w:cs="Arial"/>
          <w:sz w:val="20"/>
          <w:szCs w:val="20"/>
          <w:lang w:val="es-ES_tradnl"/>
        </w:rPr>
        <w:t>,</w:t>
      </w:r>
      <w:r w:rsidR="00B74EF8" w:rsidRPr="008E5E37">
        <w:rPr>
          <w:rFonts w:ascii="Arial" w:eastAsia="Calibri" w:hAnsi="Arial" w:cs="Arial"/>
          <w:sz w:val="20"/>
          <w:szCs w:val="20"/>
          <w:lang w:val="es-ES_tradnl"/>
        </w:rPr>
        <w:t xml:space="preserve"> </w:t>
      </w:r>
      <w:r w:rsidRPr="008E5E37">
        <w:rPr>
          <w:rFonts w:ascii="Arial" w:eastAsia="Calibri" w:hAnsi="Arial" w:cs="Arial"/>
          <w:sz w:val="20"/>
          <w:szCs w:val="20"/>
          <w:lang w:val="es-ES_tradnl"/>
        </w:rPr>
        <w:t>y se prevén medidas de educación para el emprendimiento y la innovación.</w:t>
      </w:r>
    </w:p>
    <w:p w14:paraId="7B24A529" w14:textId="77777777" w:rsidR="008410B1" w:rsidRPr="008E5E37" w:rsidRDefault="008410B1" w:rsidP="008410B1">
      <w:pPr>
        <w:jc w:val="both"/>
        <w:rPr>
          <w:rFonts w:ascii="Arial" w:eastAsia="Calibri" w:hAnsi="Arial" w:cs="Arial"/>
          <w:b/>
          <w:sz w:val="22"/>
          <w:lang w:val="es-ES_tradnl"/>
        </w:rPr>
      </w:pPr>
    </w:p>
    <w:p w14:paraId="5C894141" w14:textId="15F52C8C" w:rsidR="00D73881" w:rsidRPr="008E5E37" w:rsidRDefault="00D73881" w:rsidP="00D73881">
      <w:pPr>
        <w:jc w:val="both"/>
        <w:rPr>
          <w:rFonts w:ascii="Arial" w:eastAsia="Calibri" w:hAnsi="Arial" w:cs="Arial"/>
          <w:b/>
          <w:sz w:val="22"/>
          <w:lang w:val="es-ES_tradnl"/>
        </w:rPr>
      </w:pPr>
      <w:r w:rsidRPr="008E5E37">
        <w:rPr>
          <w:rFonts w:ascii="Arial" w:eastAsia="Calibri" w:hAnsi="Arial" w:cs="Arial"/>
          <w:b/>
          <w:sz w:val="22"/>
          <w:lang w:val="es-ES_tradnl"/>
        </w:rPr>
        <w:t xml:space="preserve">FACTORES DE DESEMPATE – Ley </w:t>
      </w:r>
      <w:r w:rsidR="007B209C" w:rsidRPr="008E5E37">
        <w:rPr>
          <w:rFonts w:ascii="Arial" w:eastAsia="Calibri" w:hAnsi="Arial" w:cs="Arial"/>
          <w:b/>
          <w:sz w:val="22"/>
          <w:lang w:val="es-ES_tradnl"/>
        </w:rPr>
        <w:t>2069</w:t>
      </w:r>
      <w:r w:rsidRPr="008E5E37">
        <w:rPr>
          <w:rFonts w:ascii="Arial" w:eastAsia="Calibri" w:hAnsi="Arial" w:cs="Arial"/>
          <w:b/>
          <w:sz w:val="22"/>
          <w:lang w:val="es-ES_tradnl"/>
        </w:rPr>
        <w:t xml:space="preserve"> – Artículo 35 – Acreditación</w:t>
      </w:r>
    </w:p>
    <w:p w14:paraId="4D9EB4C1" w14:textId="20D03020" w:rsidR="00D73881" w:rsidRPr="008E5E37" w:rsidRDefault="00D73881" w:rsidP="00B95C30">
      <w:pPr>
        <w:spacing w:line="276" w:lineRule="auto"/>
        <w:jc w:val="both"/>
        <w:rPr>
          <w:rFonts w:ascii="Arial" w:hAnsi="Arial" w:cs="Arial"/>
          <w:noProof/>
          <w:sz w:val="22"/>
          <w:lang w:val="es-ES_tradnl"/>
        </w:rPr>
      </w:pPr>
    </w:p>
    <w:p w14:paraId="53B8D6C5" w14:textId="0BCBD866" w:rsidR="003C5E8A" w:rsidRPr="008E5E37" w:rsidRDefault="00160C01" w:rsidP="003C5E8A">
      <w:pPr>
        <w:jc w:val="both"/>
        <w:rPr>
          <w:rFonts w:ascii="Arial" w:eastAsia="Calibri" w:hAnsi="Arial" w:cs="Arial"/>
          <w:sz w:val="20"/>
          <w:szCs w:val="20"/>
          <w:lang w:val="es-ES_tradnl"/>
        </w:rPr>
      </w:pPr>
      <w:r w:rsidRPr="008E5E37">
        <w:rPr>
          <w:rFonts w:ascii="Arial" w:eastAsia="Calibri" w:hAnsi="Arial" w:cs="Arial"/>
          <w:sz w:val="20"/>
          <w:szCs w:val="20"/>
          <w:lang w:val="es-ES_tradnl"/>
        </w:rPr>
        <w:t>[…]</w:t>
      </w:r>
      <w:r w:rsidR="00B02F7C" w:rsidRPr="008E5E37">
        <w:rPr>
          <w:rFonts w:ascii="Arial" w:eastAsia="Calibri" w:hAnsi="Arial" w:cs="Arial"/>
          <w:sz w:val="20"/>
          <w:szCs w:val="20"/>
          <w:lang w:val="es-ES_tradnl"/>
        </w:rPr>
        <w:t xml:space="preserve">,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sidR="007B209C" w:rsidRPr="008E5E37">
        <w:rPr>
          <w:rFonts w:ascii="Arial" w:eastAsia="Calibri" w:hAnsi="Arial" w:cs="Arial"/>
          <w:sz w:val="20"/>
          <w:szCs w:val="20"/>
          <w:lang w:val="es-ES_tradnl"/>
        </w:rPr>
        <w:t>2069</w:t>
      </w:r>
      <w:r w:rsidR="00B02F7C" w:rsidRPr="008E5E37">
        <w:rPr>
          <w:rFonts w:ascii="Arial" w:eastAsia="Calibri" w:hAnsi="Arial" w:cs="Arial"/>
          <w:sz w:val="20"/>
          <w:szCs w:val="20"/>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14:paraId="5B078637" w14:textId="05B1A7DD" w:rsidR="00B167C8" w:rsidRPr="008E5E37" w:rsidRDefault="00B167C8" w:rsidP="00B95C30">
      <w:pPr>
        <w:spacing w:line="276" w:lineRule="auto"/>
        <w:jc w:val="both"/>
        <w:rPr>
          <w:rFonts w:ascii="Arial" w:hAnsi="Arial" w:cs="Arial"/>
          <w:noProof/>
          <w:sz w:val="22"/>
          <w:lang w:val="es-ES_tradnl"/>
        </w:rPr>
      </w:pPr>
    </w:p>
    <w:p w14:paraId="667830BF" w14:textId="373B07FC" w:rsidR="00FC5652" w:rsidRPr="008E5E37" w:rsidRDefault="00FC5652" w:rsidP="00FC5652">
      <w:pPr>
        <w:jc w:val="both"/>
        <w:rPr>
          <w:rFonts w:ascii="Arial" w:hAnsi="Arial" w:cs="Arial"/>
          <w:noProof/>
          <w:sz w:val="20"/>
          <w:szCs w:val="22"/>
          <w:lang w:val="es-ES_tradnl"/>
        </w:rPr>
      </w:pPr>
      <w:r w:rsidRPr="008E5E37">
        <w:rPr>
          <w:rFonts w:ascii="Arial" w:eastAsia="Calibri" w:hAnsi="Arial" w:cs="Arial"/>
          <w:b/>
          <w:sz w:val="22"/>
          <w:lang w:val="es-ES_tradnl"/>
        </w:rPr>
        <w:t>FACTORES DE DESEMPATE – Ley 206</w:t>
      </w:r>
      <w:r w:rsidR="00DF3526" w:rsidRPr="008E5E37">
        <w:rPr>
          <w:rFonts w:ascii="Arial" w:eastAsia="Calibri" w:hAnsi="Arial" w:cs="Arial"/>
          <w:b/>
          <w:sz w:val="22"/>
          <w:lang w:val="es-ES_tradnl"/>
        </w:rPr>
        <w:t xml:space="preserve">9 – Mujeres cabeza de familia – Mujeres víctimas de violencia intrafamiliar – Participación mayoritaria </w:t>
      </w:r>
    </w:p>
    <w:p w14:paraId="22B8F2EC" w14:textId="77777777" w:rsidR="00FC5652" w:rsidRPr="008E5E37" w:rsidRDefault="00FC5652" w:rsidP="00FC5652">
      <w:pPr>
        <w:jc w:val="both"/>
        <w:rPr>
          <w:rFonts w:ascii="Arial" w:hAnsi="Arial" w:cs="Arial"/>
          <w:noProof/>
          <w:sz w:val="20"/>
          <w:szCs w:val="22"/>
          <w:lang w:val="es-ES_tradnl"/>
        </w:rPr>
      </w:pPr>
    </w:p>
    <w:p w14:paraId="600A872E" w14:textId="20175F5E" w:rsidR="00BA78C8" w:rsidRPr="008E5E37" w:rsidRDefault="00BA78C8" w:rsidP="00FC5652">
      <w:pPr>
        <w:jc w:val="both"/>
        <w:rPr>
          <w:rFonts w:ascii="Arial" w:hAnsi="Arial" w:cs="Arial"/>
          <w:noProof/>
          <w:sz w:val="20"/>
          <w:szCs w:val="22"/>
          <w:lang w:val="es-ES_tradnl"/>
        </w:rPr>
      </w:pPr>
      <w:r w:rsidRPr="008E5E37">
        <w:rPr>
          <w:rFonts w:ascii="Arial" w:hAnsi="Arial" w:cs="Arial"/>
          <w:noProof/>
          <w:sz w:val="20"/>
          <w:szCs w:val="22"/>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de indicarse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3BB24E59" w14:textId="77777777" w:rsidR="00DF3526" w:rsidRPr="008E5E37" w:rsidRDefault="00DF3526" w:rsidP="00FC5652">
      <w:pPr>
        <w:jc w:val="both"/>
        <w:rPr>
          <w:rFonts w:ascii="Arial" w:hAnsi="Arial" w:cs="Arial"/>
          <w:noProof/>
          <w:sz w:val="20"/>
          <w:szCs w:val="22"/>
          <w:lang w:val="es-ES_tradnl"/>
        </w:rPr>
      </w:pPr>
    </w:p>
    <w:p w14:paraId="0B817A24" w14:textId="4A31F8C2" w:rsidR="00BA78C8" w:rsidRPr="008E5E37" w:rsidRDefault="00BA78C8" w:rsidP="00FC5652">
      <w:pPr>
        <w:jc w:val="both"/>
        <w:rPr>
          <w:rFonts w:ascii="Arial" w:hAnsi="Arial" w:cs="Arial"/>
          <w:noProof/>
          <w:sz w:val="20"/>
          <w:szCs w:val="22"/>
          <w:lang w:val="es-ES_tradnl"/>
        </w:rPr>
      </w:pPr>
      <w:r w:rsidRPr="008E5E37">
        <w:rPr>
          <w:rFonts w:ascii="Arial" w:hAnsi="Arial" w:cs="Arial"/>
          <w:noProof/>
          <w:sz w:val="20"/>
          <w:szCs w:val="22"/>
          <w:lang w:val="es-ES_tradnl"/>
        </w:rPr>
        <w:t>En tal sentido, teniendo en cuenta que no hay definición legal expresa, el Diccionario de la Lengua Española dice que «participar» es «Tener parte en una sociedad o negocio o ser socio de ellos». Esta noción es acorde con el derecho societario, en el cual se indica que la participación recae sobre las utilidades de la sociedad, en algunos casos en proporción a las acciones –en las sociedades por acciones– o de acuerdo a la industria o trabajo personal del socio –como sucede usualmente en las sociedades de personas–. Así lo señalan, entre otros, los artículos 130, 137, 138, 141, 150, 380 y 462 del Código de Comercio. Por lo tanto, de conformidad con el artículo 35, numeral 2 de la Ley 2069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w:t>
      </w:r>
    </w:p>
    <w:p w14:paraId="13C27EB7" w14:textId="77777777" w:rsidR="00B167C8" w:rsidRPr="008E5E37" w:rsidRDefault="00B167C8" w:rsidP="00B95C30">
      <w:pPr>
        <w:spacing w:line="276" w:lineRule="auto"/>
        <w:jc w:val="both"/>
        <w:rPr>
          <w:rFonts w:ascii="Arial" w:hAnsi="Arial" w:cs="Arial"/>
          <w:noProof/>
          <w:sz w:val="22"/>
          <w:lang w:val="es-ES_tradnl"/>
        </w:rPr>
      </w:pPr>
    </w:p>
    <w:p w14:paraId="0AB212D3" w14:textId="77777777" w:rsidR="00B167C8" w:rsidRPr="008E5E37" w:rsidRDefault="00B167C8" w:rsidP="00B95C30">
      <w:pPr>
        <w:spacing w:line="276" w:lineRule="auto"/>
        <w:jc w:val="both"/>
        <w:rPr>
          <w:rFonts w:ascii="Arial" w:hAnsi="Arial" w:cs="Arial"/>
          <w:noProof/>
          <w:sz w:val="22"/>
          <w:lang w:val="es-ES_tradnl"/>
        </w:rPr>
      </w:pPr>
    </w:p>
    <w:p w14:paraId="5B23BC21" w14:textId="5E3B4089" w:rsidR="00B167C8" w:rsidRPr="000444D5" w:rsidRDefault="000444D5" w:rsidP="000444D5">
      <w:pPr>
        <w:spacing w:line="276" w:lineRule="auto"/>
        <w:jc w:val="right"/>
        <w:rPr>
          <w:rFonts w:ascii="Arial" w:hAnsi="Arial" w:cs="Arial"/>
          <w:b/>
          <w:bCs/>
          <w:noProof/>
          <w:sz w:val="22"/>
          <w:lang w:val="es-ES_tradnl"/>
        </w:rPr>
      </w:pPr>
      <w:r w:rsidRPr="000444D5">
        <w:rPr>
          <w:rFonts w:ascii="Arial" w:hAnsi="Arial" w:cs="Arial"/>
          <w:b/>
          <w:bCs/>
          <w:noProof/>
          <w:sz w:val="22"/>
          <w:lang w:val="es-ES_tradnl"/>
        </w:rPr>
        <w:lastRenderedPageBreak/>
        <w:t>Radicado No.</w:t>
      </w:r>
      <w:r w:rsidR="00C212E8">
        <w:rPr>
          <w:rFonts w:ascii="Arial" w:hAnsi="Arial" w:cs="Arial"/>
          <w:b/>
          <w:bCs/>
          <w:noProof/>
          <w:sz w:val="22"/>
          <w:lang w:val="es-ES_tradnl"/>
        </w:rPr>
        <w:t xml:space="preserve"> </w:t>
      </w:r>
      <w:r w:rsidR="00C212E8" w:rsidRPr="00C212E8">
        <w:rPr>
          <w:rFonts w:ascii="Arial" w:hAnsi="Arial" w:cs="Arial"/>
          <w:b/>
          <w:bCs/>
          <w:noProof/>
          <w:sz w:val="22"/>
          <w:lang w:val="es-ES_tradnl"/>
        </w:rPr>
        <w:t>RS20210310001792</w:t>
      </w:r>
      <w:r w:rsidRPr="000444D5">
        <w:rPr>
          <w:rFonts w:ascii="Arial" w:hAnsi="Arial" w:cs="Arial"/>
          <w:b/>
          <w:bCs/>
          <w:noProof/>
          <w:sz w:val="22"/>
          <w:lang w:val="es-ES_tradnl"/>
        </w:rPr>
        <w:t xml:space="preserve"> </w:t>
      </w:r>
    </w:p>
    <w:p w14:paraId="3A036695" w14:textId="12C58F5A" w:rsidR="000444D5" w:rsidRPr="008E5E37" w:rsidRDefault="00C212E8" w:rsidP="00B95C30">
      <w:pPr>
        <w:spacing w:line="276" w:lineRule="auto"/>
        <w:jc w:val="both"/>
        <w:rPr>
          <w:rFonts w:ascii="Arial" w:hAnsi="Arial" w:cs="Arial"/>
          <w:noProof/>
          <w:sz w:val="22"/>
          <w:lang w:val="es-ES_tradnl"/>
        </w:rPr>
      </w:pPr>
      <w:r w:rsidRPr="00C212E8">
        <w:rPr>
          <w:rFonts w:ascii="Arial" w:hAnsi="Arial" w:cs="Arial"/>
          <w:noProof/>
          <w:sz w:val="22"/>
          <w:lang w:val="es-ES_tradnl"/>
        </w:rPr>
        <w:t>Bogotá, 10 Marzo 2021</w:t>
      </w:r>
    </w:p>
    <w:p w14:paraId="24A88D3F" w14:textId="7BF08623" w:rsidR="00F53F4F" w:rsidRDefault="00F53F4F" w:rsidP="00B95C30">
      <w:pPr>
        <w:jc w:val="both"/>
        <w:rPr>
          <w:rFonts w:ascii="Arial" w:hAnsi="Arial" w:cs="Arial"/>
          <w:b/>
          <w:sz w:val="22"/>
          <w:lang w:val="es-ES_tradnl"/>
        </w:rPr>
      </w:pPr>
    </w:p>
    <w:p w14:paraId="5556F96E" w14:textId="04ABCF99" w:rsidR="000444D5" w:rsidRDefault="000444D5" w:rsidP="00B95C30">
      <w:pPr>
        <w:jc w:val="both"/>
        <w:rPr>
          <w:rFonts w:ascii="Arial" w:hAnsi="Arial" w:cs="Arial"/>
          <w:b/>
          <w:sz w:val="22"/>
          <w:lang w:val="es-ES_tradnl"/>
        </w:rPr>
      </w:pPr>
    </w:p>
    <w:p w14:paraId="4E47E3DE" w14:textId="77777777" w:rsidR="000444D5" w:rsidRPr="008E5E37" w:rsidRDefault="000444D5" w:rsidP="00B95C30">
      <w:pPr>
        <w:jc w:val="both"/>
        <w:rPr>
          <w:rFonts w:ascii="Arial" w:hAnsi="Arial" w:cs="Arial"/>
          <w:b/>
          <w:sz w:val="22"/>
          <w:lang w:val="es-ES_tradnl"/>
        </w:rPr>
      </w:pPr>
    </w:p>
    <w:p w14:paraId="5F5AE9EF" w14:textId="71FA55B7" w:rsidR="00B95C30" w:rsidRPr="008E5E37" w:rsidRDefault="00BE4FBF" w:rsidP="00B95C30">
      <w:pPr>
        <w:jc w:val="both"/>
        <w:rPr>
          <w:rFonts w:ascii="Arial" w:eastAsia="Calibri" w:hAnsi="Arial" w:cs="Arial"/>
          <w:sz w:val="22"/>
          <w:lang w:val="es-ES_tradnl"/>
        </w:rPr>
      </w:pPr>
      <w:r w:rsidRPr="008E5E37">
        <w:rPr>
          <w:rFonts w:ascii="Arial" w:eastAsia="Calibri" w:hAnsi="Arial" w:cs="Arial"/>
          <w:sz w:val="22"/>
          <w:lang w:val="es-ES_tradnl"/>
        </w:rPr>
        <w:t>Señor</w:t>
      </w:r>
    </w:p>
    <w:p w14:paraId="3DCD58CE" w14:textId="3EAC6CFD" w:rsidR="00B95C30" w:rsidRPr="008E5E37" w:rsidRDefault="006F389F" w:rsidP="00B95C30">
      <w:pPr>
        <w:jc w:val="both"/>
        <w:rPr>
          <w:rFonts w:ascii="Arial" w:eastAsia="Calibri" w:hAnsi="Arial" w:cs="Arial"/>
          <w:b/>
          <w:sz w:val="22"/>
          <w:lang w:val="es-ES_tradnl"/>
        </w:rPr>
      </w:pPr>
      <w:r w:rsidRPr="008E5E37">
        <w:rPr>
          <w:rFonts w:ascii="Arial" w:eastAsia="Calibri" w:hAnsi="Arial" w:cs="Arial"/>
          <w:b/>
          <w:sz w:val="22"/>
          <w:lang w:val="es-ES_tradnl"/>
        </w:rPr>
        <w:t>Enrique Gutiérrez Melo</w:t>
      </w:r>
    </w:p>
    <w:p w14:paraId="09D4AEA8" w14:textId="50573B33" w:rsidR="00B95C30" w:rsidRPr="008E5E37" w:rsidRDefault="00FC707D" w:rsidP="00B95C30">
      <w:pPr>
        <w:jc w:val="both"/>
        <w:rPr>
          <w:rFonts w:ascii="Arial" w:eastAsia="Calibri" w:hAnsi="Arial" w:cs="Arial"/>
          <w:sz w:val="22"/>
          <w:lang w:val="es-ES_tradnl"/>
        </w:rPr>
      </w:pPr>
      <w:r w:rsidRPr="008E5E37">
        <w:rPr>
          <w:rFonts w:ascii="Arial" w:eastAsia="Calibri" w:hAnsi="Arial" w:cs="Arial"/>
          <w:sz w:val="22"/>
          <w:lang w:val="es-ES_tradnl"/>
        </w:rPr>
        <w:t>Villavicencio, Meta</w:t>
      </w:r>
    </w:p>
    <w:p w14:paraId="3B584A57" w14:textId="4528CA3D" w:rsidR="00F53F4F" w:rsidRPr="008E5E37" w:rsidRDefault="00F53F4F" w:rsidP="00B95C30">
      <w:pPr>
        <w:jc w:val="both"/>
        <w:rPr>
          <w:rFonts w:ascii="Arial" w:eastAsia="Calibri" w:hAnsi="Arial" w:cs="Arial"/>
          <w:sz w:val="22"/>
          <w:lang w:val="es-ES_tradnl"/>
        </w:rPr>
      </w:pPr>
    </w:p>
    <w:p w14:paraId="48E36FCF" w14:textId="77777777" w:rsidR="00F53F4F" w:rsidRPr="008E5E37" w:rsidRDefault="00F53F4F" w:rsidP="00B95C30">
      <w:pPr>
        <w:jc w:val="both"/>
        <w:rPr>
          <w:rFonts w:ascii="Arial" w:eastAsia="Calibri" w:hAnsi="Arial" w:cs="Arial"/>
          <w:sz w:val="22"/>
          <w:lang w:val="es-ES_tradnl"/>
        </w:rPr>
      </w:pPr>
    </w:p>
    <w:p w14:paraId="12E66182" w14:textId="6D6BCB0C" w:rsidR="00B95C30" w:rsidRPr="008E5E37" w:rsidRDefault="00F53F4F" w:rsidP="001D6CD2">
      <w:pPr>
        <w:rPr>
          <w:rFonts w:ascii="Arial" w:eastAsia="Calibri" w:hAnsi="Arial" w:cs="Arial"/>
          <w:b/>
          <w:bCs/>
          <w:sz w:val="22"/>
          <w:lang w:val="es-ES_tradnl"/>
        </w:rPr>
      </w:pPr>
      <w:r w:rsidRPr="008E5E37">
        <w:rPr>
          <w:rFonts w:ascii="Arial" w:eastAsia="Calibri" w:hAnsi="Arial" w:cs="Arial"/>
          <w:b/>
          <w:bCs/>
          <w:sz w:val="22"/>
          <w:lang w:val="es-ES_tradnl"/>
        </w:rPr>
        <w:t xml:space="preserve">                                            </w:t>
      </w:r>
      <w:r w:rsidR="00B95C30" w:rsidRPr="008E5E37">
        <w:rPr>
          <w:rFonts w:ascii="Arial" w:eastAsia="Calibri" w:hAnsi="Arial" w:cs="Arial"/>
          <w:b/>
          <w:bCs/>
          <w:sz w:val="22"/>
          <w:lang w:val="es-ES_tradnl"/>
        </w:rPr>
        <w:t xml:space="preserve">Concepto C ‒ </w:t>
      </w:r>
      <w:r w:rsidR="00C025FE" w:rsidRPr="008E5E37">
        <w:rPr>
          <w:rFonts w:ascii="Arial" w:eastAsia="Calibri" w:hAnsi="Arial" w:cs="Arial"/>
          <w:b/>
          <w:bCs/>
          <w:sz w:val="22"/>
          <w:lang w:val="es-ES_tradnl"/>
        </w:rPr>
        <w:t>0</w:t>
      </w:r>
      <w:r w:rsidR="00C22D47" w:rsidRPr="008E5E37">
        <w:rPr>
          <w:rFonts w:ascii="Arial" w:eastAsia="Calibri" w:hAnsi="Arial" w:cs="Arial"/>
          <w:b/>
          <w:bCs/>
          <w:sz w:val="22"/>
          <w:lang w:val="es-ES_tradnl"/>
        </w:rPr>
        <w:t>61</w:t>
      </w:r>
      <w:r w:rsidR="00B95C30" w:rsidRPr="008E5E37">
        <w:rPr>
          <w:rFonts w:ascii="Arial" w:eastAsia="Calibri" w:hAnsi="Arial" w:cs="Arial"/>
          <w:b/>
          <w:bCs/>
          <w:sz w:val="22"/>
          <w:lang w:val="es-ES_tradnl"/>
        </w:rPr>
        <w:t xml:space="preserve"> de 202</w:t>
      </w:r>
      <w:r w:rsidR="005E781C" w:rsidRPr="008E5E37">
        <w:rPr>
          <w:rFonts w:ascii="Arial" w:eastAsia="Calibri" w:hAnsi="Arial" w:cs="Arial"/>
          <w:b/>
          <w:bCs/>
          <w:sz w:val="22"/>
          <w:lang w:val="es-ES_tradnl"/>
        </w:rPr>
        <w:t>1</w:t>
      </w:r>
    </w:p>
    <w:p w14:paraId="1BD594F9" w14:textId="77777777" w:rsidR="00B95C30" w:rsidRPr="008E5E37"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63F78" w:rsidRPr="008E5E37" w14:paraId="19DFC051" w14:textId="77777777" w:rsidTr="008F4163">
        <w:tc>
          <w:tcPr>
            <w:tcW w:w="2689" w:type="dxa"/>
          </w:tcPr>
          <w:p w14:paraId="6BC0D1AC" w14:textId="77777777" w:rsidR="00B95C30" w:rsidRPr="008E5E37" w:rsidRDefault="00B95C30" w:rsidP="008F4163">
            <w:pPr>
              <w:jc w:val="both"/>
              <w:rPr>
                <w:rFonts w:ascii="Arial" w:eastAsia="Calibri" w:hAnsi="Arial" w:cs="Arial"/>
                <w:sz w:val="22"/>
                <w:lang w:val="es-ES_tradnl"/>
              </w:rPr>
            </w:pPr>
            <w:r w:rsidRPr="008E5E37">
              <w:rPr>
                <w:rFonts w:ascii="Arial" w:eastAsia="Calibri" w:hAnsi="Arial" w:cs="Arial"/>
                <w:b/>
                <w:sz w:val="22"/>
                <w:lang w:val="es-ES_tradnl"/>
              </w:rPr>
              <w:t>Temas:</w:t>
            </w:r>
            <w:r w:rsidRPr="008E5E37">
              <w:rPr>
                <w:rFonts w:ascii="Arial" w:eastAsia="Calibri" w:hAnsi="Arial" w:cs="Arial"/>
                <w:sz w:val="22"/>
                <w:lang w:val="es-ES_tradnl"/>
              </w:rPr>
              <w:t xml:space="preserve">                                      </w:t>
            </w:r>
          </w:p>
        </w:tc>
        <w:tc>
          <w:tcPr>
            <w:tcW w:w="6237" w:type="dxa"/>
          </w:tcPr>
          <w:p w14:paraId="5F389CAF" w14:textId="66AAC20D" w:rsidR="00B95C30" w:rsidRPr="008E5E37" w:rsidRDefault="008B63FE" w:rsidP="008F4163">
            <w:pPr>
              <w:jc w:val="both"/>
              <w:rPr>
                <w:rFonts w:ascii="Arial" w:eastAsia="Calibri" w:hAnsi="Arial" w:cs="Arial"/>
                <w:sz w:val="22"/>
                <w:lang w:val="es-ES_tradnl"/>
              </w:rPr>
            </w:pPr>
            <w:r w:rsidRPr="008E5E37">
              <w:rPr>
                <w:rFonts w:ascii="Arial" w:eastAsia="Calibri" w:hAnsi="Arial" w:cs="Arial"/>
                <w:bCs/>
                <w:sz w:val="22"/>
                <w:lang w:val="es-ES_tradnl"/>
              </w:rPr>
              <w:t xml:space="preserve">SELECCIÓN OBJETIVA – Contratación estatal – Concepto </w:t>
            </w:r>
            <w:r w:rsidR="00B95C30" w:rsidRPr="008E5E37">
              <w:rPr>
                <w:rFonts w:ascii="Arial" w:eastAsia="Calibri" w:hAnsi="Arial" w:cs="Arial"/>
                <w:bCs/>
                <w:sz w:val="22"/>
                <w:lang w:val="es-ES_tradnl"/>
              </w:rPr>
              <w:t>/</w:t>
            </w:r>
            <w:r w:rsidRPr="008E5E37">
              <w:rPr>
                <w:rFonts w:ascii="Arial" w:eastAsia="Calibri" w:hAnsi="Arial" w:cs="Arial"/>
                <w:bCs/>
                <w:sz w:val="22"/>
                <w:lang w:val="es-ES_tradnl"/>
              </w:rPr>
              <w:t xml:space="preserve"> FACTORES DE DESEMPATE – Características – Límites / LEY DE EMPRENDIMIENTO – Ley </w:t>
            </w:r>
            <w:r w:rsidR="007B209C" w:rsidRPr="008E5E37">
              <w:rPr>
                <w:rFonts w:ascii="Arial" w:eastAsia="Calibri" w:hAnsi="Arial" w:cs="Arial"/>
                <w:bCs/>
                <w:sz w:val="22"/>
                <w:lang w:val="es-ES_tradnl"/>
              </w:rPr>
              <w:t>2069</w:t>
            </w:r>
            <w:r w:rsidRPr="008E5E37">
              <w:rPr>
                <w:rFonts w:ascii="Arial" w:eastAsia="Calibri" w:hAnsi="Arial" w:cs="Arial"/>
                <w:bCs/>
                <w:sz w:val="22"/>
                <w:lang w:val="es-ES_tradnl"/>
              </w:rPr>
              <w:t xml:space="preserve"> de 2020 – Vigencia / FACTORES DE DESEMPATE – Ley </w:t>
            </w:r>
            <w:r w:rsidR="007B209C" w:rsidRPr="008E5E37">
              <w:rPr>
                <w:rFonts w:ascii="Arial" w:eastAsia="Calibri" w:hAnsi="Arial" w:cs="Arial"/>
                <w:bCs/>
                <w:sz w:val="22"/>
                <w:lang w:val="es-ES_tradnl"/>
              </w:rPr>
              <w:t>2069</w:t>
            </w:r>
            <w:r w:rsidRPr="008E5E37">
              <w:rPr>
                <w:rFonts w:ascii="Arial" w:eastAsia="Calibri" w:hAnsi="Arial" w:cs="Arial"/>
                <w:bCs/>
                <w:sz w:val="22"/>
                <w:lang w:val="es-ES_tradnl"/>
              </w:rPr>
              <w:t xml:space="preserve"> – Artículo 35 – Acreditación</w:t>
            </w:r>
            <w:r w:rsidR="00DF3526" w:rsidRPr="008E5E37">
              <w:rPr>
                <w:rFonts w:ascii="Arial" w:eastAsia="Calibri" w:hAnsi="Arial" w:cs="Arial"/>
                <w:bCs/>
                <w:sz w:val="22"/>
                <w:lang w:val="es-ES_tradnl"/>
              </w:rPr>
              <w:t xml:space="preserve"> / FACTORES DE DESEMPATE – Ley 2069 – Mujeres cabeza de familia – Mujeres víctimas de violencia intrafamiliar – Participación mayoritaria</w:t>
            </w:r>
          </w:p>
        </w:tc>
      </w:tr>
      <w:tr w:rsidR="00B95C30" w:rsidRPr="008E5E37" w14:paraId="27CD52AB" w14:textId="77777777" w:rsidTr="008F4163">
        <w:tc>
          <w:tcPr>
            <w:tcW w:w="2689" w:type="dxa"/>
          </w:tcPr>
          <w:p w14:paraId="37E195A1" w14:textId="1BA218D5" w:rsidR="00B95C30" w:rsidRPr="008E5E37" w:rsidRDefault="00B95C30" w:rsidP="008F4163">
            <w:pPr>
              <w:spacing w:before="120"/>
              <w:jc w:val="both"/>
              <w:rPr>
                <w:rFonts w:ascii="Arial" w:eastAsia="Calibri" w:hAnsi="Arial" w:cs="Arial"/>
                <w:b/>
                <w:sz w:val="22"/>
                <w:lang w:val="es-ES_tradnl"/>
              </w:rPr>
            </w:pPr>
            <w:r w:rsidRPr="008E5E37">
              <w:rPr>
                <w:rFonts w:ascii="Arial" w:eastAsia="Calibri" w:hAnsi="Arial" w:cs="Arial"/>
                <w:b/>
                <w:sz w:val="22"/>
                <w:lang w:val="es-ES_tradnl"/>
              </w:rPr>
              <w:t>Radicación:</w:t>
            </w:r>
            <w:r w:rsidRPr="008E5E37">
              <w:rPr>
                <w:rFonts w:ascii="Arial" w:eastAsia="Calibri" w:hAnsi="Arial" w:cs="Arial"/>
                <w:sz w:val="22"/>
                <w:lang w:val="es-ES_tradnl"/>
              </w:rPr>
              <w:t xml:space="preserve">                              </w:t>
            </w:r>
          </w:p>
        </w:tc>
        <w:tc>
          <w:tcPr>
            <w:tcW w:w="6237" w:type="dxa"/>
          </w:tcPr>
          <w:p w14:paraId="09088B1B" w14:textId="675895B5" w:rsidR="00B95C30" w:rsidRPr="008E5E37" w:rsidRDefault="00B95C30" w:rsidP="008F4163">
            <w:pPr>
              <w:spacing w:before="120"/>
              <w:jc w:val="both"/>
              <w:rPr>
                <w:rFonts w:ascii="Arial" w:eastAsia="Calibri" w:hAnsi="Arial" w:cs="Arial"/>
                <w:sz w:val="22"/>
                <w:lang w:val="es-ES_tradnl"/>
              </w:rPr>
            </w:pPr>
            <w:r w:rsidRPr="008E5E37">
              <w:rPr>
                <w:rFonts w:ascii="Arial" w:eastAsia="Calibri" w:hAnsi="Arial" w:cs="Arial"/>
                <w:sz w:val="22"/>
                <w:lang w:val="es-ES_tradnl"/>
              </w:rPr>
              <w:t xml:space="preserve">Respuesta a consulta # </w:t>
            </w:r>
            <w:r w:rsidR="00B96358" w:rsidRPr="008E5E37">
              <w:rPr>
                <w:rFonts w:ascii="Arial" w:eastAsia="Calibri" w:hAnsi="Arial" w:cs="Arial"/>
                <w:sz w:val="22"/>
                <w:lang w:val="es-ES_tradnl"/>
              </w:rPr>
              <w:t>P20210129000726</w:t>
            </w:r>
          </w:p>
        </w:tc>
      </w:tr>
    </w:tbl>
    <w:p w14:paraId="61B55CA4" w14:textId="77777777" w:rsidR="00716BB0" w:rsidRPr="008E5E37" w:rsidRDefault="00716BB0" w:rsidP="003C3339">
      <w:pPr>
        <w:jc w:val="both"/>
        <w:rPr>
          <w:rFonts w:ascii="Arial" w:eastAsia="Calibri" w:hAnsi="Arial" w:cs="Arial"/>
          <w:sz w:val="22"/>
          <w:lang w:val="es-ES_tradnl"/>
        </w:rPr>
      </w:pPr>
    </w:p>
    <w:p w14:paraId="4B9B5156" w14:textId="77777777" w:rsidR="00716BB0" w:rsidRPr="008E5E37" w:rsidRDefault="00716BB0" w:rsidP="003C3339">
      <w:pPr>
        <w:jc w:val="both"/>
        <w:rPr>
          <w:rFonts w:ascii="Arial" w:eastAsia="Calibri" w:hAnsi="Arial" w:cs="Arial"/>
          <w:sz w:val="22"/>
          <w:lang w:val="es-ES_tradnl"/>
        </w:rPr>
      </w:pPr>
    </w:p>
    <w:p w14:paraId="1CF4AEA0" w14:textId="5D01EDFC" w:rsidR="003C3339" w:rsidRPr="008E5E37" w:rsidRDefault="003C3339" w:rsidP="003C3339">
      <w:pPr>
        <w:jc w:val="both"/>
        <w:rPr>
          <w:rFonts w:ascii="Arial" w:eastAsia="Calibri" w:hAnsi="Arial" w:cs="Arial"/>
          <w:sz w:val="22"/>
          <w:lang w:val="es-ES_tradnl"/>
        </w:rPr>
      </w:pPr>
      <w:r w:rsidRPr="008E5E37">
        <w:rPr>
          <w:rFonts w:ascii="Arial" w:eastAsia="Calibri" w:hAnsi="Arial" w:cs="Arial"/>
          <w:sz w:val="22"/>
          <w:lang w:val="es-ES_tradnl"/>
        </w:rPr>
        <w:t>Estimad</w:t>
      </w:r>
      <w:r w:rsidR="00810A15" w:rsidRPr="008E5E37">
        <w:rPr>
          <w:rFonts w:ascii="Arial" w:eastAsia="Calibri" w:hAnsi="Arial" w:cs="Arial"/>
          <w:sz w:val="22"/>
          <w:lang w:val="es-ES_tradnl"/>
        </w:rPr>
        <w:t>o</w:t>
      </w:r>
      <w:r w:rsidRPr="008E5E37">
        <w:rPr>
          <w:rFonts w:ascii="Arial" w:eastAsia="Calibri" w:hAnsi="Arial" w:cs="Arial"/>
          <w:sz w:val="22"/>
          <w:lang w:val="es-ES_tradnl"/>
        </w:rPr>
        <w:t xml:space="preserve"> </w:t>
      </w:r>
      <w:r w:rsidR="0063732C" w:rsidRPr="008E5E37">
        <w:rPr>
          <w:rFonts w:ascii="Arial" w:eastAsia="Calibri" w:hAnsi="Arial" w:cs="Arial"/>
          <w:sz w:val="22"/>
          <w:lang w:val="es-ES_tradnl"/>
        </w:rPr>
        <w:t>señor</w:t>
      </w:r>
      <w:r w:rsidR="00BE4FBF" w:rsidRPr="008E5E37">
        <w:rPr>
          <w:rFonts w:ascii="Arial" w:eastAsia="Calibri" w:hAnsi="Arial" w:cs="Arial"/>
          <w:sz w:val="22"/>
          <w:lang w:val="es-ES_tradnl"/>
        </w:rPr>
        <w:t xml:space="preserve"> </w:t>
      </w:r>
      <w:r w:rsidR="00FC707D" w:rsidRPr="008E5E37">
        <w:rPr>
          <w:rFonts w:ascii="Arial" w:eastAsia="Calibri" w:hAnsi="Arial" w:cs="Arial"/>
          <w:sz w:val="22"/>
          <w:lang w:val="es-ES_tradnl"/>
        </w:rPr>
        <w:t>Gutiérrez</w:t>
      </w:r>
      <w:r w:rsidRPr="008E5E37">
        <w:rPr>
          <w:rFonts w:ascii="Arial" w:eastAsia="Calibri" w:hAnsi="Arial" w:cs="Arial"/>
          <w:sz w:val="22"/>
          <w:lang w:val="es-ES_tradnl"/>
        </w:rPr>
        <w:t>:</w:t>
      </w:r>
    </w:p>
    <w:p w14:paraId="1EAE5543" w14:textId="77777777" w:rsidR="00DD5B04" w:rsidRPr="008E5E37" w:rsidRDefault="00DD5B04" w:rsidP="00DF76A2">
      <w:pPr>
        <w:jc w:val="both"/>
        <w:rPr>
          <w:rFonts w:ascii="Arial" w:eastAsia="Calibri" w:hAnsi="Arial" w:cs="Arial"/>
          <w:sz w:val="22"/>
          <w:lang w:val="es-ES_tradnl"/>
        </w:rPr>
      </w:pPr>
    </w:p>
    <w:p w14:paraId="2109B2D3" w14:textId="4B4F77B1" w:rsidR="00DD5B04" w:rsidRPr="008E5E37" w:rsidRDefault="00DD5B04" w:rsidP="00DF76A2">
      <w:pPr>
        <w:spacing w:line="276" w:lineRule="auto"/>
        <w:jc w:val="both"/>
        <w:rPr>
          <w:rFonts w:ascii="Arial" w:eastAsia="Calibri" w:hAnsi="Arial" w:cs="Arial"/>
          <w:sz w:val="22"/>
          <w:lang w:val="es-ES_tradnl"/>
        </w:rPr>
      </w:pPr>
      <w:r w:rsidRPr="008E5E37">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E5E37">
        <w:rPr>
          <w:rFonts w:ascii="Arial" w:eastAsia="Calibri" w:hAnsi="Arial" w:cs="Arial"/>
          <w:sz w:val="22"/>
          <w:lang w:val="es-ES_tradnl"/>
        </w:rPr>
        <w:t xml:space="preserve"> </w:t>
      </w:r>
      <w:r w:rsidRPr="008E5E37">
        <w:rPr>
          <w:rFonts w:ascii="Arial" w:eastAsia="Calibri" w:hAnsi="Arial" w:cs="Arial"/>
          <w:sz w:val="22"/>
          <w:lang w:val="es-ES_tradnl"/>
        </w:rPr>
        <w:t xml:space="preserve">responde su consulta del </w:t>
      </w:r>
      <w:r w:rsidR="00B96358" w:rsidRPr="008E5E37">
        <w:rPr>
          <w:rFonts w:ascii="Arial" w:eastAsia="Calibri" w:hAnsi="Arial" w:cs="Arial"/>
          <w:sz w:val="22"/>
          <w:lang w:val="es-ES_tradnl"/>
        </w:rPr>
        <w:t>29</w:t>
      </w:r>
      <w:r w:rsidR="00FD4AF3" w:rsidRPr="008E5E37">
        <w:rPr>
          <w:rFonts w:ascii="Arial" w:eastAsia="Calibri" w:hAnsi="Arial" w:cs="Arial"/>
          <w:sz w:val="22"/>
          <w:lang w:val="es-ES_tradnl"/>
        </w:rPr>
        <w:t xml:space="preserve"> de </w:t>
      </w:r>
      <w:r w:rsidR="00FB0880" w:rsidRPr="008E5E37">
        <w:rPr>
          <w:rFonts w:ascii="Arial" w:eastAsia="Calibri" w:hAnsi="Arial" w:cs="Arial"/>
          <w:sz w:val="22"/>
          <w:lang w:val="es-ES_tradnl"/>
        </w:rPr>
        <w:t>enero</w:t>
      </w:r>
      <w:r w:rsidRPr="008E5E37">
        <w:rPr>
          <w:rFonts w:ascii="Arial" w:eastAsia="Calibri" w:hAnsi="Arial" w:cs="Arial"/>
          <w:sz w:val="22"/>
          <w:lang w:val="es-ES_tradnl"/>
        </w:rPr>
        <w:t xml:space="preserve"> del</w:t>
      </w:r>
      <w:r w:rsidR="007E74BF" w:rsidRPr="008E5E37">
        <w:rPr>
          <w:rFonts w:ascii="Arial" w:eastAsia="Calibri" w:hAnsi="Arial" w:cs="Arial"/>
          <w:sz w:val="22"/>
          <w:lang w:val="es-ES_tradnl"/>
        </w:rPr>
        <w:t xml:space="preserve"> </w:t>
      </w:r>
      <w:r w:rsidRPr="008E5E37">
        <w:rPr>
          <w:rFonts w:ascii="Arial" w:eastAsia="Calibri" w:hAnsi="Arial" w:cs="Arial"/>
          <w:sz w:val="22"/>
          <w:lang w:val="es-ES_tradnl"/>
        </w:rPr>
        <w:t>202</w:t>
      </w:r>
      <w:r w:rsidR="00FB0880" w:rsidRPr="008E5E37">
        <w:rPr>
          <w:rFonts w:ascii="Arial" w:eastAsia="Calibri" w:hAnsi="Arial" w:cs="Arial"/>
          <w:sz w:val="22"/>
          <w:lang w:val="es-ES_tradnl"/>
        </w:rPr>
        <w:t>1</w:t>
      </w:r>
      <w:r w:rsidR="008C3C57" w:rsidRPr="008E5E37">
        <w:rPr>
          <w:rFonts w:ascii="Arial" w:eastAsia="Calibri" w:hAnsi="Arial" w:cs="Arial"/>
          <w:sz w:val="22"/>
          <w:lang w:val="es-ES_tradnl"/>
        </w:rPr>
        <w:t>.</w:t>
      </w:r>
    </w:p>
    <w:p w14:paraId="0C1E0712" w14:textId="77777777" w:rsidR="00DD5B04" w:rsidRPr="008E5E37" w:rsidRDefault="00DD5B04" w:rsidP="00DF76A2">
      <w:pPr>
        <w:spacing w:line="276" w:lineRule="auto"/>
        <w:jc w:val="both"/>
        <w:rPr>
          <w:rFonts w:ascii="Arial" w:eastAsia="Calibri" w:hAnsi="Arial" w:cs="Arial"/>
          <w:b/>
          <w:sz w:val="22"/>
          <w:lang w:val="es-ES_tradnl"/>
        </w:rPr>
      </w:pPr>
    </w:p>
    <w:p w14:paraId="7701FCC7" w14:textId="77777777" w:rsidR="00DD5B04" w:rsidRPr="008E5E3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8E5E37">
        <w:rPr>
          <w:rFonts w:ascii="Arial" w:eastAsia="Calibri" w:hAnsi="Arial" w:cs="Arial"/>
          <w:b/>
          <w:sz w:val="22"/>
          <w:lang w:val="es-ES_tradnl"/>
        </w:rPr>
        <w:t xml:space="preserve">Problema planteado </w:t>
      </w:r>
    </w:p>
    <w:p w14:paraId="224B43D3" w14:textId="77777777" w:rsidR="00DD5B04" w:rsidRPr="008E5E37" w:rsidRDefault="00DD5B04" w:rsidP="00DF76A2">
      <w:pPr>
        <w:tabs>
          <w:tab w:val="left" w:pos="426"/>
        </w:tabs>
        <w:spacing w:line="276" w:lineRule="auto"/>
        <w:jc w:val="both"/>
        <w:rPr>
          <w:rFonts w:ascii="Arial" w:eastAsia="Calibri" w:hAnsi="Arial" w:cs="Arial"/>
          <w:b/>
          <w:sz w:val="22"/>
          <w:lang w:val="es-ES_tradnl"/>
        </w:rPr>
      </w:pPr>
    </w:p>
    <w:p w14:paraId="3C575DE9" w14:textId="2883186D" w:rsidR="00443B55" w:rsidRPr="008E5E37" w:rsidRDefault="00DD5B04" w:rsidP="0099583D">
      <w:pPr>
        <w:spacing w:line="276" w:lineRule="auto"/>
        <w:jc w:val="both"/>
        <w:rPr>
          <w:rFonts w:ascii="Arial" w:hAnsi="Arial" w:cs="Arial"/>
          <w:sz w:val="22"/>
          <w:lang w:val="es-ES_tradnl"/>
        </w:rPr>
      </w:pPr>
      <w:r w:rsidRPr="008E5E37">
        <w:rPr>
          <w:rFonts w:ascii="Arial" w:hAnsi="Arial" w:cs="Arial"/>
          <w:sz w:val="22"/>
          <w:lang w:val="es-ES_tradnl"/>
        </w:rPr>
        <w:t xml:space="preserve">Usted </w:t>
      </w:r>
      <w:r w:rsidR="00B422C0" w:rsidRPr="008E5E37">
        <w:rPr>
          <w:rFonts w:ascii="Arial" w:hAnsi="Arial" w:cs="Arial"/>
          <w:sz w:val="22"/>
          <w:lang w:val="es-ES_tradnl"/>
        </w:rPr>
        <w:t>formula</w:t>
      </w:r>
      <w:r w:rsidR="006D46A3" w:rsidRPr="008E5E37">
        <w:rPr>
          <w:rFonts w:ascii="Arial" w:hAnsi="Arial" w:cs="Arial"/>
          <w:sz w:val="22"/>
          <w:lang w:val="es-ES_tradnl"/>
        </w:rPr>
        <w:t xml:space="preserve"> la</w:t>
      </w:r>
      <w:r w:rsidR="00602931" w:rsidRPr="008E5E37">
        <w:rPr>
          <w:rFonts w:ascii="Arial" w:hAnsi="Arial" w:cs="Arial"/>
          <w:sz w:val="22"/>
          <w:lang w:val="es-ES_tradnl"/>
        </w:rPr>
        <w:t>s</w:t>
      </w:r>
      <w:r w:rsidR="006D46A3" w:rsidRPr="008E5E37">
        <w:rPr>
          <w:rFonts w:ascii="Arial" w:hAnsi="Arial" w:cs="Arial"/>
          <w:sz w:val="22"/>
          <w:lang w:val="es-ES_tradnl"/>
        </w:rPr>
        <w:t xml:space="preserve"> siguiente</w:t>
      </w:r>
      <w:r w:rsidR="00602931" w:rsidRPr="008E5E37">
        <w:rPr>
          <w:rFonts w:ascii="Arial" w:hAnsi="Arial" w:cs="Arial"/>
          <w:sz w:val="22"/>
          <w:lang w:val="es-ES_tradnl"/>
        </w:rPr>
        <w:t>s</w:t>
      </w:r>
      <w:r w:rsidR="00C028F5" w:rsidRPr="008E5E37">
        <w:rPr>
          <w:rFonts w:ascii="Arial" w:hAnsi="Arial" w:cs="Arial"/>
          <w:sz w:val="22"/>
          <w:lang w:val="es-ES_tradnl"/>
        </w:rPr>
        <w:t xml:space="preserve"> </w:t>
      </w:r>
      <w:r w:rsidR="00602931" w:rsidRPr="008E5E37">
        <w:rPr>
          <w:rFonts w:ascii="Arial" w:hAnsi="Arial" w:cs="Arial"/>
          <w:sz w:val="22"/>
          <w:lang w:val="es-ES_tradnl"/>
        </w:rPr>
        <w:t>preguntas</w:t>
      </w:r>
      <w:r w:rsidR="00FB0880" w:rsidRPr="008E5E37">
        <w:rPr>
          <w:rFonts w:ascii="Arial" w:hAnsi="Arial" w:cs="Arial"/>
          <w:sz w:val="22"/>
          <w:lang w:val="es-ES_tradnl"/>
        </w:rPr>
        <w:t>, relacionada</w:t>
      </w:r>
      <w:r w:rsidR="00602931" w:rsidRPr="008E5E37">
        <w:rPr>
          <w:rFonts w:ascii="Arial" w:hAnsi="Arial" w:cs="Arial"/>
          <w:sz w:val="22"/>
          <w:lang w:val="es-ES_tradnl"/>
        </w:rPr>
        <w:t>s</w:t>
      </w:r>
      <w:r w:rsidR="00FB0880" w:rsidRPr="008E5E37">
        <w:rPr>
          <w:rFonts w:ascii="Arial" w:hAnsi="Arial" w:cs="Arial"/>
          <w:sz w:val="22"/>
          <w:lang w:val="es-ES_tradnl"/>
        </w:rPr>
        <w:t xml:space="preserve"> con el contenido del artículo 35 de la Ley </w:t>
      </w:r>
      <w:r w:rsidR="007B209C" w:rsidRPr="008E5E37">
        <w:rPr>
          <w:rFonts w:ascii="Arial" w:hAnsi="Arial" w:cs="Arial"/>
          <w:sz w:val="22"/>
          <w:lang w:val="es-ES_tradnl"/>
        </w:rPr>
        <w:t>2069</w:t>
      </w:r>
      <w:r w:rsidR="00FB0880" w:rsidRPr="008E5E37">
        <w:rPr>
          <w:rFonts w:ascii="Arial" w:hAnsi="Arial" w:cs="Arial"/>
          <w:sz w:val="22"/>
          <w:lang w:val="es-ES_tradnl"/>
        </w:rPr>
        <w:t xml:space="preserve"> de 2020</w:t>
      </w:r>
      <w:r w:rsidR="00716630" w:rsidRPr="008E5E37">
        <w:rPr>
          <w:rFonts w:ascii="Arial" w:hAnsi="Arial" w:cs="Arial"/>
          <w:sz w:val="22"/>
          <w:lang w:val="es-ES_tradnl"/>
        </w:rPr>
        <w:t>, «Por medio de la cual se impulsa el emprendimiento en Colombia»</w:t>
      </w:r>
      <w:r w:rsidR="00B422C0" w:rsidRPr="008E5E37">
        <w:rPr>
          <w:rFonts w:ascii="Arial" w:hAnsi="Arial" w:cs="Arial"/>
          <w:sz w:val="22"/>
          <w:lang w:val="es-ES_tradnl"/>
        </w:rPr>
        <w:t>:</w:t>
      </w:r>
      <w:r w:rsidR="007E18DF" w:rsidRPr="008E5E37">
        <w:rPr>
          <w:rFonts w:ascii="Arial" w:hAnsi="Arial" w:cs="Arial"/>
          <w:sz w:val="22"/>
          <w:lang w:val="es-ES_tradnl"/>
        </w:rPr>
        <w:t xml:space="preserve"> </w:t>
      </w:r>
    </w:p>
    <w:p w14:paraId="559EE20C" w14:textId="77777777" w:rsidR="00443B55" w:rsidRPr="008E5E37" w:rsidRDefault="00443B55" w:rsidP="00243988">
      <w:pPr>
        <w:ind w:left="709" w:right="709"/>
        <w:jc w:val="both"/>
        <w:rPr>
          <w:rFonts w:ascii="Arial" w:hAnsi="Arial" w:cs="Arial"/>
          <w:sz w:val="22"/>
          <w:lang w:val="es-ES_tradnl"/>
        </w:rPr>
      </w:pPr>
    </w:p>
    <w:p w14:paraId="11ABE4A0" w14:textId="3FE5976C" w:rsidR="007F7174" w:rsidRPr="008E5E37" w:rsidRDefault="007F7174" w:rsidP="00243988">
      <w:pPr>
        <w:autoSpaceDE w:val="0"/>
        <w:autoSpaceDN w:val="0"/>
        <w:adjustRightInd w:val="0"/>
        <w:ind w:left="709" w:right="709"/>
        <w:jc w:val="both"/>
        <w:rPr>
          <w:rFonts w:ascii="Arial" w:eastAsiaTheme="minorHAnsi" w:hAnsi="Arial" w:cs="Arial"/>
          <w:sz w:val="21"/>
          <w:szCs w:val="21"/>
          <w:lang w:eastAsia="en-US"/>
        </w:rPr>
      </w:pPr>
      <w:r w:rsidRPr="008E5E37">
        <w:rPr>
          <w:rFonts w:ascii="Arial" w:hAnsi="Arial" w:cs="Arial"/>
          <w:sz w:val="21"/>
          <w:szCs w:val="21"/>
          <w:lang w:val="es-ES_tradnl"/>
        </w:rPr>
        <w:t xml:space="preserve"> </w:t>
      </w:r>
      <w:r w:rsidR="001C79A4" w:rsidRPr="008E5E37">
        <w:rPr>
          <w:rFonts w:ascii="Arial" w:hAnsi="Arial" w:cs="Arial"/>
          <w:sz w:val="21"/>
          <w:szCs w:val="21"/>
          <w:lang w:val="es-ES_tradnl"/>
        </w:rPr>
        <w:t>«</w:t>
      </w:r>
      <w:r w:rsidR="00243988" w:rsidRPr="008E5E37">
        <w:rPr>
          <w:rFonts w:ascii="Arial" w:hAnsi="Arial" w:cs="Arial"/>
          <w:sz w:val="21"/>
          <w:szCs w:val="21"/>
          <w:lang w:val="es-ES_tradnl"/>
        </w:rPr>
        <w:t xml:space="preserve">1. </w:t>
      </w:r>
      <w:r w:rsidRPr="008E5E37">
        <w:rPr>
          <w:rFonts w:ascii="Arial" w:eastAsiaTheme="minorHAnsi" w:hAnsi="Arial" w:cs="Arial"/>
          <w:sz w:val="21"/>
          <w:szCs w:val="21"/>
          <w:lang w:eastAsia="en-US"/>
        </w:rPr>
        <w:t>¿Una entidad estatal podría de manera unilateral dar interpretación al numeral 2 del artículo 35 de la Ley 2069 de 2020 manifestando que la condición de “mujer cabeza de familia y mujeres víctimas de</w:t>
      </w:r>
      <w:r w:rsidR="00243988" w:rsidRPr="008E5E37">
        <w:rPr>
          <w:rFonts w:ascii="Arial" w:eastAsiaTheme="minorHAnsi" w:hAnsi="Arial" w:cs="Arial"/>
          <w:sz w:val="21"/>
          <w:szCs w:val="21"/>
          <w:lang w:eastAsia="en-US"/>
        </w:rPr>
        <w:t xml:space="preserve"> </w:t>
      </w:r>
      <w:r w:rsidRPr="008E5E37">
        <w:rPr>
          <w:rFonts w:ascii="Arial" w:eastAsiaTheme="minorHAnsi" w:hAnsi="Arial" w:cs="Arial"/>
          <w:sz w:val="21"/>
          <w:szCs w:val="21"/>
          <w:lang w:eastAsia="en-US"/>
        </w:rPr>
        <w:t>violencia intrafamiliar” en caso de propuestas de personas jurídicas, SOLO aplica para la condición de socias con una mayor participación accionaria de la PERSONA JURIDICA?</w:t>
      </w:r>
    </w:p>
    <w:p w14:paraId="3CF976D4" w14:textId="77777777" w:rsidR="007F7174" w:rsidRPr="008E5E37" w:rsidRDefault="007F7174" w:rsidP="00243988">
      <w:pPr>
        <w:autoSpaceDE w:val="0"/>
        <w:autoSpaceDN w:val="0"/>
        <w:adjustRightInd w:val="0"/>
        <w:ind w:left="709" w:right="709"/>
        <w:jc w:val="both"/>
        <w:rPr>
          <w:rFonts w:ascii="Arial" w:eastAsiaTheme="minorHAnsi" w:hAnsi="Arial" w:cs="Arial"/>
          <w:sz w:val="21"/>
          <w:szCs w:val="21"/>
          <w:lang w:eastAsia="en-US"/>
        </w:rPr>
      </w:pPr>
    </w:p>
    <w:p w14:paraId="54BBEB49" w14:textId="557E134C" w:rsidR="007F7174" w:rsidRPr="008E5E37" w:rsidRDefault="007F7174" w:rsidP="00243988">
      <w:pPr>
        <w:autoSpaceDE w:val="0"/>
        <w:autoSpaceDN w:val="0"/>
        <w:adjustRightInd w:val="0"/>
        <w:ind w:left="709" w:right="709"/>
        <w:jc w:val="both"/>
        <w:rPr>
          <w:rFonts w:ascii="Arial" w:eastAsiaTheme="minorHAnsi" w:hAnsi="Arial" w:cs="Arial"/>
          <w:sz w:val="21"/>
          <w:szCs w:val="21"/>
          <w:lang w:eastAsia="en-US"/>
        </w:rPr>
      </w:pPr>
      <w:r w:rsidRPr="008E5E37">
        <w:rPr>
          <w:rFonts w:ascii="Arial" w:eastAsiaTheme="minorHAnsi" w:hAnsi="Arial" w:cs="Arial"/>
          <w:sz w:val="21"/>
          <w:szCs w:val="21"/>
          <w:lang w:eastAsia="en-US"/>
        </w:rPr>
        <w:t>2. Una entidad estatal podría de manera unilateral dar interpretación al numeral 2 del artículo 35 de la Ley 2069 de 2020 manifestando que la condición de “mujer cabeza de familia y mujeres víctimas de violencia intrafamiliar” en caso de propuestas de personas jurídicas, SOLO aplica para mujeres con contrato de trabajo o prestación de servicios que cumplan dicha condición y que cuenten con la mayoría de la participación laboral</w:t>
      </w:r>
    </w:p>
    <w:p w14:paraId="60B73E72" w14:textId="77777777" w:rsidR="007F7174" w:rsidRPr="008E5E37" w:rsidRDefault="007F7174" w:rsidP="00243988">
      <w:pPr>
        <w:autoSpaceDE w:val="0"/>
        <w:autoSpaceDN w:val="0"/>
        <w:adjustRightInd w:val="0"/>
        <w:ind w:left="709" w:right="709"/>
        <w:jc w:val="both"/>
        <w:rPr>
          <w:rFonts w:ascii="Arial" w:eastAsiaTheme="minorHAnsi" w:hAnsi="Arial" w:cs="Arial"/>
          <w:sz w:val="21"/>
          <w:szCs w:val="21"/>
          <w:lang w:eastAsia="en-US"/>
        </w:rPr>
      </w:pPr>
    </w:p>
    <w:p w14:paraId="79D0132C" w14:textId="0CE80B63" w:rsidR="004275A7" w:rsidRPr="008E5E37" w:rsidRDefault="007F7174" w:rsidP="00243988">
      <w:pPr>
        <w:autoSpaceDE w:val="0"/>
        <w:autoSpaceDN w:val="0"/>
        <w:adjustRightInd w:val="0"/>
        <w:ind w:left="709" w:right="709"/>
        <w:jc w:val="both"/>
        <w:rPr>
          <w:rFonts w:ascii="Arial" w:hAnsi="Arial" w:cs="Arial"/>
          <w:sz w:val="21"/>
          <w:szCs w:val="21"/>
          <w:lang w:val="es-ES_tradnl"/>
        </w:rPr>
      </w:pPr>
      <w:r w:rsidRPr="008E5E37">
        <w:rPr>
          <w:rFonts w:ascii="Arial" w:eastAsiaTheme="minorHAnsi" w:hAnsi="Arial" w:cs="Arial"/>
          <w:sz w:val="21"/>
          <w:szCs w:val="21"/>
          <w:lang w:eastAsia="en-US"/>
        </w:rPr>
        <w:t>3. ¿Frente a la aplicación del numeral 2 del artículo 35 de la Ley 2069 de 2020 es posible acudir a las</w:t>
      </w:r>
      <w:r w:rsidR="00226CA9" w:rsidRPr="008E5E37">
        <w:rPr>
          <w:rFonts w:ascii="Arial" w:eastAsiaTheme="minorHAnsi" w:hAnsi="Arial" w:cs="Arial"/>
          <w:sz w:val="21"/>
          <w:szCs w:val="21"/>
          <w:lang w:eastAsia="en-US"/>
        </w:rPr>
        <w:t xml:space="preserve"> </w:t>
      </w:r>
      <w:r w:rsidRPr="008E5E37">
        <w:rPr>
          <w:rFonts w:ascii="Arial" w:eastAsiaTheme="minorHAnsi" w:hAnsi="Arial" w:cs="Arial"/>
          <w:sz w:val="21"/>
          <w:szCs w:val="21"/>
          <w:lang w:eastAsia="en-US"/>
        </w:rPr>
        <w:t xml:space="preserve">otras figuras participación establecidas en el Código de Comercio y en las cuales se permita la participación mayoritaria de las Mujeres cabeza de familia o la Mujer </w:t>
      </w:r>
      <w:proofErr w:type="spellStart"/>
      <w:r w:rsidRPr="008E5E37">
        <w:rPr>
          <w:rFonts w:ascii="Arial" w:eastAsiaTheme="minorHAnsi" w:hAnsi="Arial" w:cs="Arial"/>
          <w:sz w:val="21"/>
          <w:szCs w:val="21"/>
          <w:lang w:eastAsia="en-US"/>
        </w:rPr>
        <w:t>victima</w:t>
      </w:r>
      <w:proofErr w:type="spellEnd"/>
      <w:r w:rsidRPr="008E5E37">
        <w:rPr>
          <w:rFonts w:ascii="Arial" w:eastAsiaTheme="minorHAnsi" w:hAnsi="Arial" w:cs="Arial"/>
          <w:sz w:val="21"/>
          <w:szCs w:val="21"/>
          <w:lang w:eastAsia="en-US"/>
        </w:rPr>
        <w:t xml:space="preserve"> de la violencia intrafamiliar?</w:t>
      </w:r>
      <w:r w:rsidR="00243988" w:rsidRPr="008E5E37">
        <w:rPr>
          <w:rFonts w:ascii="Arial" w:eastAsiaTheme="minorHAnsi" w:hAnsi="Arial" w:cs="Arial"/>
          <w:sz w:val="21"/>
          <w:szCs w:val="21"/>
          <w:lang w:eastAsia="en-US"/>
        </w:rPr>
        <w:t xml:space="preserve"> […]».</w:t>
      </w:r>
      <w:r w:rsidRPr="008E5E37">
        <w:rPr>
          <w:rFonts w:ascii="Arial" w:hAnsi="Arial" w:cs="Arial"/>
          <w:sz w:val="21"/>
          <w:szCs w:val="21"/>
          <w:lang w:val="es-ES_tradnl"/>
        </w:rPr>
        <w:t xml:space="preserve"> </w:t>
      </w:r>
      <w:r w:rsidR="00E073FC" w:rsidRPr="008E5E37">
        <w:rPr>
          <w:rFonts w:ascii="Arial" w:hAnsi="Arial" w:cs="Arial"/>
          <w:sz w:val="21"/>
          <w:szCs w:val="21"/>
          <w:lang w:val="es-ES_tradnl"/>
        </w:rPr>
        <w:t>(sic)</w:t>
      </w:r>
    </w:p>
    <w:p w14:paraId="3830C92C" w14:textId="77777777" w:rsidR="00507066" w:rsidRPr="008E5E37" w:rsidRDefault="00507066" w:rsidP="00AD33A1">
      <w:pPr>
        <w:ind w:left="709" w:right="709"/>
        <w:jc w:val="both"/>
        <w:rPr>
          <w:rFonts w:ascii="Arial" w:hAnsi="Arial" w:cs="Arial"/>
          <w:sz w:val="21"/>
          <w:szCs w:val="21"/>
          <w:lang w:val="es-ES_tradnl"/>
        </w:rPr>
      </w:pPr>
    </w:p>
    <w:p w14:paraId="124D2DCA" w14:textId="77777777" w:rsidR="00DD5B04" w:rsidRPr="008E5E37"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8E5E37">
        <w:rPr>
          <w:rFonts w:ascii="Arial" w:eastAsia="Calibri" w:hAnsi="Arial" w:cs="Arial"/>
          <w:b/>
          <w:sz w:val="22"/>
          <w:lang w:val="es-ES_tradnl"/>
        </w:rPr>
        <w:t>Consideraciones</w:t>
      </w:r>
    </w:p>
    <w:p w14:paraId="7D050D2E" w14:textId="77777777" w:rsidR="00435703" w:rsidRPr="008E5E37" w:rsidRDefault="00435703" w:rsidP="00DF76A2">
      <w:pPr>
        <w:spacing w:line="276" w:lineRule="auto"/>
        <w:jc w:val="both"/>
        <w:rPr>
          <w:rFonts w:ascii="Arial" w:eastAsia="Calibri" w:hAnsi="Arial" w:cs="Arial"/>
          <w:sz w:val="22"/>
          <w:szCs w:val="22"/>
          <w:lang w:val="es-ES_tradnl"/>
        </w:rPr>
      </w:pPr>
    </w:p>
    <w:p w14:paraId="305BC2F1" w14:textId="58E04F6C" w:rsidR="003C4317" w:rsidRPr="008E5E37" w:rsidRDefault="008E30C4" w:rsidP="00271230">
      <w:pPr>
        <w:spacing w:line="276" w:lineRule="auto"/>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La Subdirección de Gestión Contractual responderá </w:t>
      </w:r>
      <w:r w:rsidR="00271230" w:rsidRPr="008E5E37">
        <w:rPr>
          <w:rFonts w:ascii="Arial" w:eastAsia="Calibri" w:hAnsi="Arial" w:cs="Arial"/>
          <w:sz w:val="22"/>
          <w:szCs w:val="22"/>
          <w:lang w:val="es-ES_tradnl"/>
        </w:rPr>
        <w:t>la consulta</w:t>
      </w:r>
      <w:r w:rsidRPr="008E5E37">
        <w:rPr>
          <w:rFonts w:ascii="Arial" w:eastAsia="Calibri" w:hAnsi="Arial" w:cs="Arial"/>
          <w:sz w:val="22"/>
          <w:szCs w:val="22"/>
          <w:lang w:val="es-ES_tradnl"/>
        </w:rPr>
        <w:t xml:space="preserve">, </w:t>
      </w:r>
      <w:r w:rsidR="00271230" w:rsidRPr="008E5E37">
        <w:rPr>
          <w:rFonts w:ascii="Arial" w:eastAsia="Calibri" w:hAnsi="Arial" w:cs="Arial"/>
          <w:sz w:val="22"/>
          <w:szCs w:val="22"/>
          <w:lang w:val="es-ES_tradnl"/>
        </w:rPr>
        <w:t>luego de analizar los</w:t>
      </w:r>
      <w:r w:rsidR="00822EC4" w:rsidRPr="008E5E37">
        <w:rPr>
          <w:rFonts w:ascii="Arial" w:eastAsia="Calibri" w:hAnsi="Arial" w:cs="Arial"/>
          <w:sz w:val="22"/>
          <w:szCs w:val="22"/>
          <w:lang w:val="es-ES_tradnl"/>
        </w:rPr>
        <w:t xml:space="preserve"> siguientes temas: </w:t>
      </w:r>
      <w:r w:rsidR="00833ADA" w:rsidRPr="008E5E37">
        <w:rPr>
          <w:rFonts w:ascii="Arial" w:eastAsia="Calibri" w:hAnsi="Arial" w:cs="Arial"/>
          <w:sz w:val="22"/>
          <w:szCs w:val="22"/>
          <w:lang w:val="es-ES_tradnl"/>
        </w:rPr>
        <w:t xml:space="preserve">i) definición de los criterios de desempate en la contratación estatal, </w:t>
      </w:r>
      <w:r w:rsidR="00822EC4" w:rsidRPr="008E5E37">
        <w:rPr>
          <w:rFonts w:ascii="Arial" w:eastAsia="Calibri" w:hAnsi="Arial" w:cs="Arial"/>
          <w:sz w:val="22"/>
          <w:szCs w:val="22"/>
          <w:lang w:val="es-ES_tradnl"/>
        </w:rPr>
        <w:t>i</w:t>
      </w:r>
      <w:r w:rsidR="00833ADA" w:rsidRPr="008E5E37">
        <w:rPr>
          <w:rFonts w:ascii="Arial" w:eastAsia="Calibri" w:hAnsi="Arial" w:cs="Arial"/>
          <w:sz w:val="22"/>
          <w:szCs w:val="22"/>
          <w:lang w:val="es-ES_tradnl"/>
        </w:rPr>
        <w:t>i</w:t>
      </w:r>
      <w:r w:rsidR="00822EC4" w:rsidRPr="008E5E37">
        <w:rPr>
          <w:rFonts w:ascii="Arial" w:eastAsia="Calibri" w:hAnsi="Arial" w:cs="Arial"/>
          <w:sz w:val="22"/>
          <w:szCs w:val="22"/>
          <w:lang w:val="es-ES_tradnl"/>
        </w:rPr>
        <w:t>)</w:t>
      </w:r>
      <w:r w:rsidR="00A12574" w:rsidRPr="008E5E37">
        <w:rPr>
          <w:rFonts w:ascii="Arial" w:eastAsia="Calibri" w:hAnsi="Arial" w:cs="Arial"/>
          <w:sz w:val="22"/>
          <w:szCs w:val="22"/>
          <w:lang w:val="es-ES_tradnl"/>
        </w:rPr>
        <w:t xml:space="preserve"> vigencia y ámbito de aplicación de la Ley </w:t>
      </w:r>
      <w:r w:rsidR="007B209C" w:rsidRPr="008E5E37">
        <w:rPr>
          <w:rFonts w:ascii="Arial" w:eastAsia="Calibri" w:hAnsi="Arial" w:cs="Arial"/>
          <w:sz w:val="22"/>
          <w:szCs w:val="22"/>
          <w:lang w:val="es-ES_tradnl"/>
        </w:rPr>
        <w:t>2069</w:t>
      </w:r>
      <w:r w:rsidR="00A12574" w:rsidRPr="008E5E37">
        <w:rPr>
          <w:rFonts w:ascii="Arial" w:eastAsia="Calibri" w:hAnsi="Arial" w:cs="Arial"/>
          <w:sz w:val="22"/>
          <w:szCs w:val="22"/>
          <w:lang w:val="es-ES_tradnl"/>
        </w:rPr>
        <w:t xml:space="preserve"> de 2020 y</w:t>
      </w:r>
      <w:r w:rsidR="00833ADA" w:rsidRPr="008E5E37">
        <w:rPr>
          <w:rFonts w:ascii="Arial" w:eastAsia="Calibri" w:hAnsi="Arial" w:cs="Arial"/>
          <w:sz w:val="22"/>
          <w:szCs w:val="22"/>
          <w:lang w:val="es-ES_tradnl"/>
        </w:rPr>
        <w:t xml:space="preserve"> </w:t>
      </w:r>
      <w:proofErr w:type="spellStart"/>
      <w:r w:rsidR="00523F41" w:rsidRPr="008E5E37">
        <w:rPr>
          <w:rFonts w:ascii="Arial" w:eastAsia="Calibri" w:hAnsi="Arial" w:cs="Arial"/>
          <w:sz w:val="22"/>
          <w:szCs w:val="22"/>
          <w:lang w:val="es-ES_tradnl"/>
        </w:rPr>
        <w:t>iii</w:t>
      </w:r>
      <w:proofErr w:type="spellEnd"/>
      <w:r w:rsidR="00523F41" w:rsidRPr="008E5E37">
        <w:rPr>
          <w:rFonts w:ascii="Arial" w:eastAsia="Calibri" w:hAnsi="Arial" w:cs="Arial"/>
          <w:sz w:val="22"/>
          <w:szCs w:val="22"/>
          <w:lang w:val="es-ES_tradnl"/>
        </w:rPr>
        <w:t xml:space="preserve">) </w:t>
      </w:r>
      <w:r w:rsidR="00BA78C8" w:rsidRPr="008E5E37">
        <w:rPr>
          <w:rFonts w:ascii="Arial" w:eastAsia="Calibri" w:hAnsi="Arial" w:cs="Arial"/>
          <w:sz w:val="22"/>
          <w:szCs w:val="22"/>
          <w:lang w:val="es-ES_tradnl"/>
        </w:rPr>
        <w:t>la participación mayoritaria de las mujeres cabeza de familia o mujeres víctimas de la violencia intrafamiliar como factor de desempate en el artículo 35 de la Ley 2069 de 2020</w:t>
      </w:r>
    </w:p>
    <w:p w14:paraId="1144E6B3" w14:textId="07B52E62" w:rsidR="00C8331F" w:rsidRPr="008E5E37" w:rsidRDefault="00EC1DAE" w:rsidP="00C8331F">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E</w:t>
      </w:r>
      <w:r w:rsidR="00C8331F" w:rsidRPr="008E5E37">
        <w:rPr>
          <w:rFonts w:ascii="Arial" w:eastAsia="Calibri" w:hAnsi="Arial" w:cs="Arial"/>
          <w:sz w:val="22"/>
          <w:szCs w:val="22"/>
          <w:lang w:val="es-ES_tradnl"/>
        </w:rPr>
        <w:t>s importante destacar que la Agencia Nacional de Contratación Pública</w:t>
      </w:r>
      <w:r w:rsidRPr="008E5E37">
        <w:rPr>
          <w:rFonts w:ascii="Arial" w:eastAsia="Calibri" w:hAnsi="Arial" w:cs="Arial"/>
          <w:sz w:val="22"/>
          <w:szCs w:val="22"/>
          <w:lang w:val="es-ES_tradnl"/>
        </w:rPr>
        <w:t xml:space="preserve"> – Colombia Compra Eficiente se pronunció, en términos generales, sobre los factores de desempate en los procedimientos de contratación estatal</w:t>
      </w:r>
      <w:r w:rsidR="00442D13" w:rsidRPr="008E5E37">
        <w:rPr>
          <w:rFonts w:ascii="Arial" w:eastAsia="Calibri" w:hAnsi="Arial" w:cs="Arial"/>
          <w:sz w:val="22"/>
          <w:szCs w:val="22"/>
          <w:lang w:val="es-ES_tradnl"/>
        </w:rPr>
        <w:t>,</w:t>
      </w:r>
      <w:r w:rsidR="0091310F" w:rsidRPr="008E5E37">
        <w:rPr>
          <w:rFonts w:ascii="Arial" w:eastAsia="Calibri" w:hAnsi="Arial" w:cs="Arial"/>
          <w:sz w:val="22"/>
          <w:szCs w:val="22"/>
          <w:lang w:val="es-ES_tradnl"/>
        </w:rPr>
        <w:t xml:space="preserve"> en los conceptos C-285 del </w:t>
      </w:r>
      <w:r w:rsidR="00677212" w:rsidRPr="008E5E37">
        <w:rPr>
          <w:rFonts w:ascii="Arial" w:eastAsia="Calibri" w:hAnsi="Arial" w:cs="Arial"/>
          <w:sz w:val="22"/>
          <w:szCs w:val="22"/>
          <w:lang w:val="es-ES_tradnl"/>
        </w:rPr>
        <w:t>4</w:t>
      </w:r>
      <w:r w:rsidR="0091310F" w:rsidRPr="008E5E37">
        <w:rPr>
          <w:rFonts w:ascii="Arial" w:eastAsia="Calibri" w:hAnsi="Arial" w:cs="Arial"/>
          <w:sz w:val="22"/>
          <w:szCs w:val="22"/>
          <w:lang w:val="es-ES_tradnl"/>
        </w:rPr>
        <w:t xml:space="preserve"> de </w:t>
      </w:r>
      <w:r w:rsidR="00677212" w:rsidRPr="008E5E37">
        <w:rPr>
          <w:rFonts w:ascii="Arial" w:eastAsia="Calibri" w:hAnsi="Arial" w:cs="Arial"/>
          <w:sz w:val="22"/>
          <w:szCs w:val="22"/>
          <w:lang w:val="es-ES_tradnl"/>
        </w:rPr>
        <w:t>mayo</w:t>
      </w:r>
      <w:r w:rsidR="0091310F" w:rsidRPr="008E5E37">
        <w:rPr>
          <w:rFonts w:ascii="Arial" w:eastAsia="Calibri" w:hAnsi="Arial" w:cs="Arial"/>
          <w:sz w:val="22"/>
          <w:szCs w:val="22"/>
          <w:lang w:val="es-ES_tradnl"/>
        </w:rPr>
        <w:t xml:space="preserve"> de 2020, </w:t>
      </w:r>
      <w:r w:rsidR="006361C9" w:rsidRPr="008E5E37">
        <w:rPr>
          <w:rFonts w:ascii="Arial" w:eastAsia="Calibri" w:hAnsi="Arial" w:cs="Arial"/>
          <w:sz w:val="22"/>
          <w:szCs w:val="22"/>
          <w:lang w:val="es-ES_tradnl"/>
        </w:rPr>
        <w:t xml:space="preserve">C-481 del </w:t>
      </w:r>
      <w:r w:rsidR="004060DC" w:rsidRPr="008E5E37">
        <w:rPr>
          <w:rFonts w:ascii="Arial" w:eastAsia="Calibri" w:hAnsi="Arial" w:cs="Arial"/>
          <w:sz w:val="22"/>
          <w:szCs w:val="22"/>
          <w:lang w:val="es-ES_tradnl"/>
        </w:rPr>
        <w:t>27</w:t>
      </w:r>
      <w:r w:rsidR="00184219" w:rsidRPr="008E5E37">
        <w:rPr>
          <w:rFonts w:ascii="Arial" w:eastAsia="Calibri" w:hAnsi="Arial" w:cs="Arial"/>
          <w:sz w:val="22"/>
          <w:szCs w:val="22"/>
          <w:lang w:val="es-ES_tradnl"/>
        </w:rPr>
        <w:t xml:space="preserve"> de julio de 2020</w:t>
      </w:r>
      <w:r w:rsidR="006606A4" w:rsidRPr="008E5E37">
        <w:rPr>
          <w:rFonts w:ascii="Arial" w:eastAsia="Calibri" w:hAnsi="Arial" w:cs="Arial"/>
          <w:sz w:val="22"/>
          <w:szCs w:val="22"/>
          <w:lang w:val="es-ES_tradnl"/>
        </w:rPr>
        <w:t xml:space="preserve">, C-514 </w:t>
      </w:r>
      <w:r w:rsidR="002F7961" w:rsidRPr="008E5E37">
        <w:rPr>
          <w:rFonts w:ascii="Arial" w:eastAsia="Calibri" w:hAnsi="Arial" w:cs="Arial"/>
          <w:sz w:val="22"/>
          <w:szCs w:val="22"/>
          <w:lang w:val="es-ES_tradnl"/>
        </w:rPr>
        <w:t xml:space="preserve">y C-535 </w:t>
      </w:r>
      <w:r w:rsidR="006606A4" w:rsidRPr="008E5E37">
        <w:rPr>
          <w:rFonts w:ascii="Arial" w:eastAsia="Calibri" w:hAnsi="Arial" w:cs="Arial"/>
          <w:sz w:val="22"/>
          <w:szCs w:val="22"/>
          <w:lang w:val="es-ES_tradnl"/>
        </w:rPr>
        <w:t>del 26 de agosto de 2020</w:t>
      </w:r>
      <w:r w:rsidR="004060DC" w:rsidRPr="008E5E37">
        <w:rPr>
          <w:rFonts w:ascii="Arial" w:eastAsia="Calibri" w:hAnsi="Arial" w:cs="Arial"/>
          <w:sz w:val="22"/>
          <w:szCs w:val="22"/>
          <w:lang w:val="es-ES_tradnl"/>
        </w:rPr>
        <w:t xml:space="preserve"> y </w:t>
      </w:r>
      <w:r w:rsidR="00F96079" w:rsidRPr="008E5E37">
        <w:rPr>
          <w:rFonts w:ascii="Arial" w:eastAsia="Calibri" w:hAnsi="Arial" w:cs="Arial"/>
          <w:sz w:val="22"/>
          <w:szCs w:val="22"/>
          <w:lang w:val="es-ES_tradnl"/>
        </w:rPr>
        <w:t xml:space="preserve">C-556 del </w:t>
      </w:r>
      <w:r w:rsidR="00E820F4" w:rsidRPr="008E5E37">
        <w:rPr>
          <w:rFonts w:ascii="Arial" w:eastAsia="Calibri" w:hAnsi="Arial" w:cs="Arial"/>
          <w:sz w:val="22"/>
          <w:szCs w:val="22"/>
          <w:lang w:val="es-ES_tradnl"/>
        </w:rPr>
        <w:t>31 de agosto de 2020</w:t>
      </w:r>
      <w:r w:rsidR="004060DC" w:rsidRPr="008E5E37">
        <w:rPr>
          <w:rFonts w:ascii="Arial" w:eastAsia="Calibri" w:hAnsi="Arial" w:cs="Arial"/>
          <w:sz w:val="22"/>
          <w:szCs w:val="22"/>
          <w:lang w:val="es-ES_tradnl"/>
        </w:rPr>
        <w:t xml:space="preserve">. </w:t>
      </w:r>
      <w:r w:rsidR="001001D1" w:rsidRPr="008E5E37">
        <w:rPr>
          <w:rFonts w:ascii="Arial" w:eastAsia="Calibri" w:hAnsi="Arial" w:cs="Arial"/>
          <w:sz w:val="22"/>
          <w:szCs w:val="22"/>
          <w:lang w:val="es-ES_tradnl"/>
        </w:rPr>
        <w:t xml:space="preserve">De igual manera, en los conceptos </w:t>
      </w:r>
      <w:r w:rsidR="00CF3F53" w:rsidRPr="008E5E37">
        <w:rPr>
          <w:rFonts w:ascii="Arial" w:eastAsia="Calibri" w:hAnsi="Arial" w:cs="Arial"/>
          <w:sz w:val="22"/>
          <w:szCs w:val="22"/>
          <w:lang w:val="es-ES_tradnl"/>
        </w:rPr>
        <w:t>C-009</w:t>
      </w:r>
      <w:r w:rsidR="00AB57B0" w:rsidRPr="008E5E37">
        <w:rPr>
          <w:rFonts w:ascii="Arial" w:eastAsia="Calibri" w:hAnsi="Arial" w:cs="Arial"/>
          <w:sz w:val="22"/>
          <w:szCs w:val="22"/>
          <w:lang w:val="es-ES_tradnl"/>
        </w:rPr>
        <w:t>, C-012,</w:t>
      </w:r>
      <w:r w:rsidR="00364C49" w:rsidRPr="008E5E37">
        <w:rPr>
          <w:rFonts w:ascii="Arial" w:eastAsia="Calibri" w:hAnsi="Arial" w:cs="Arial"/>
          <w:sz w:val="22"/>
          <w:szCs w:val="22"/>
          <w:lang w:val="es-ES_tradnl"/>
        </w:rPr>
        <w:t xml:space="preserve"> C-013, </w:t>
      </w:r>
      <w:r w:rsidR="00AB57B0" w:rsidRPr="008E5E37">
        <w:rPr>
          <w:rFonts w:ascii="Arial" w:eastAsia="Calibri" w:hAnsi="Arial" w:cs="Arial"/>
          <w:sz w:val="22"/>
          <w:szCs w:val="22"/>
          <w:lang w:val="es-ES_tradnl"/>
        </w:rPr>
        <w:t>C-015, C-016</w:t>
      </w:r>
      <w:r w:rsidR="00364C49" w:rsidRPr="008E5E37">
        <w:rPr>
          <w:rFonts w:ascii="Arial" w:eastAsia="Calibri" w:hAnsi="Arial" w:cs="Arial"/>
          <w:sz w:val="22"/>
          <w:szCs w:val="22"/>
          <w:lang w:val="es-ES_tradnl"/>
        </w:rPr>
        <w:t>, C-026</w:t>
      </w:r>
      <w:r w:rsidR="00CF3F53" w:rsidRPr="008E5E37">
        <w:rPr>
          <w:rFonts w:ascii="Arial" w:eastAsia="Calibri" w:hAnsi="Arial" w:cs="Arial"/>
          <w:sz w:val="22"/>
          <w:szCs w:val="22"/>
          <w:lang w:val="es-ES_tradnl"/>
        </w:rPr>
        <w:t xml:space="preserve"> del 04 de febrero de 2021</w:t>
      </w:r>
      <w:r w:rsidR="009B2F0B" w:rsidRPr="008E5E37">
        <w:rPr>
          <w:rFonts w:ascii="Arial" w:eastAsia="Calibri" w:hAnsi="Arial" w:cs="Arial"/>
          <w:sz w:val="22"/>
          <w:szCs w:val="22"/>
          <w:lang w:val="es-ES_tradnl"/>
        </w:rPr>
        <w:t xml:space="preserve"> y C-006 del 5 de febrero de 2021, se estudiaron los </w:t>
      </w:r>
      <w:r w:rsidR="00AA7873" w:rsidRPr="008E5E37">
        <w:rPr>
          <w:rFonts w:ascii="Arial" w:eastAsia="Calibri" w:hAnsi="Arial" w:cs="Arial"/>
          <w:sz w:val="22"/>
          <w:szCs w:val="22"/>
          <w:lang w:val="es-ES_tradnl"/>
        </w:rPr>
        <w:t xml:space="preserve">factores de desempate introducidos por el artículo 35 de la Ley 2069 de </w:t>
      </w:r>
      <w:r w:rsidR="00E84BB3" w:rsidRPr="008E5E37">
        <w:rPr>
          <w:rFonts w:ascii="Arial" w:eastAsia="Calibri" w:hAnsi="Arial" w:cs="Arial"/>
          <w:sz w:val="22"/>
          <w:szCs w:val="22"/>
          <w:lang w:val="es-ES_tradnl"/>
        </w:rPr>
        <w:t>2020</w:t>
      </w:r>
      <w:r w:rsidR="006E37CD" w:rsidRPr="008E5E37">
        <w:rPr>
          <w:rFonts w:ascii="Arial" w:eastAsia="Calibri" w:hAnsi="Arial" w:cs="Arial"/>
          <w:sz w:val="22"/>
          <w:szCs w:val="22"/>
          <w:lang w:val="es-ES_tradnl"/>
        </w:rPr>
        <w:t xml:space="preserve">. </w:t>
      </w:r>
      <w:r w:rsidR="004060DC" w:rsidRPr="008E5E37">
        <w:rPr>
          <w:rFonts w:ascii="Arial" w:eastAsia="Calibri" w:hAnsi="Arial" w:cs="Arial"/>
          <w:sz w:val="22"/>
          <w:szCs w:val="22"/>
          <w:lang w:val="es-ES_tradnl"/>
        </w:rPr>
        <w:t xml:space="preserve">Algunas de las consideraciones </w:t>
      </w:r>
      <w:r w:rsidR="00A6144B" w:rsidRPr="008E5E37">
        <w:rPr>
          <w:rFonts w:ascii="Arial" w:eastAsia="Calibri" w:hAnsi="Arial" w:cs="Arial"/>
          <w:sz w:val="22"/>
          <w:szCs w:val="22"/>
          <w:lang w:val="es-ES_tradnl"/>
        </w:rPr>
        <w:t>de estos</w:t>
      </w:r>
      <w:r w:rsidR="004060DC" w:rsidRPr="008E5E37">
        <w:rPr>
          <w:rFonts w:ascii="Arial" w:eastAsia="Calibri" w:hAnsi="Arial" w:cs="Arial"/>
          <w:sz w:val="22"/>
          <w:szCs w:val="22"/>
          <w:lang w:val="es-ES_tradnl"/>
        </w:rPr>
        <w:t xml:space="preserve"> conceptos se </w:t>
      </w:r>
      <w:r w:rsidR="00F24BB1" w:rsidRPr="008E5E37">
        <w:rPr>
          <w:rFonts w:ascii="Arial" w:eastAsia="Calibri" w:hAnsi="Arial" w:cs="Arial"/>
          <w:sz w:val="22"/>
          <w:szCs w:val="22"/>
          <w:lang w:val="es-ES_tradnl"/>
        </w:rPr>
        <w:t>reiteran</w:t>
      </w:r>
      <w:r w:rsidR="004060DC" w:rsidRPr="008E5E37">
        <w:rPr>
          <w:rFonts w:ascii="Arial" w:eastAsia="Calibri" w:hAnsi="Arial" w:cs="Arial"/>
          <w:sz w:val="22"/>
          <w:szCs w:val="22"/>
          <w:lang w:val="es-ES_tradnl"/>
        </w:rPr>
        <w:t xml:space="preserve"> a continuación.</w:t>
      </w:r>
    </w:p>
    <w:p w14:paraId="331D0ECA" w14:textId="77777777" w:rsidR="003C4317" w:rsidRPr="008E5E37" w:rsidRDefault="003C4317" w:rsidP="00271230">
      <w:pPr>
        <w:spacing w:line="276" w:lineRule="auto"/>
        <w:jc w:val="both"/>
        <w:rPr>
          <w:rFonts w:ascii="Arial" w:eastAsia="Calibri" w:hAnsi="Arial" w:cs="Arial"/>
          <w:sz w:val="22"/>
          <w:szCs w:val="22"/>
          <w:lang w:val="es-ES_tradnl"/>
        </w:rPr>
      </w:pPr>
    </w:p>
    <w:p w14:paraId="0F39B6EF" w14:textId="77777777" w:rsidR="005244FC" w:rsidRPr="008E5E37" w:rsidRDefault="005244FC" w:rsidP="005244FC">
      <w:pPr>
        <w:spacing w:line="276" w:lineRule="auto"/>
        <w:jc w:val="both"/>
        <w:rPr>
          <w:rFonts w:ascii="Arial" w:eastAsia="Calibri" w:hAnsi="Arial" w:cs="Arial"/>
          <w:b/>
          <w:bCs/>
          <w:sz w:val="22"/>
          <w:szCs w:val="22"/>
          <w:lang w:val="es-ES_tradnl"/>
        </w:rPr>
      </w:pPr>
      <w:r w:rsidRPr="008E5E37">
        <w:rPr>
          <w:rFonts w:ascii="Arial" w:eastAsia="Calibri" w:hAnsi="Arial" w:cs="Arial"/>
          <w:b/>
          <w:bCs/>
          <w:sz w:val="22"/>
          <w:szCs w:val="22"/>
          <w:lang w:val="es-ES_tradnl"/>
        </w:rPr>
        <w:t>2.1. Factores de desempate en la contratación estatal: concepto y características</w:t>
      </w:r>
    </w:p>
    <w:p w14:paraId="342BA812" w14:textId="77777777" w:rsidR="005244FC" w:rsidRPr="008E5E37" w:rsidRDefault="005244FC" w:rsidP="005244FC">
      <w:pPr>
        <w:spacing w:line="276" w:lineRule="auto"/>
        <w:jc w:val="both"/>
        <w:rPr>
          <w:rFonts w:ascii="Arial" w:eastAsia="Calibri" w:hAnsi="Arial" w:cs="Arial"/>
          <w:sz w:val="22"/>
          <w:szCs w:val="22"/>
          <w:lang w:val="es-ES_tradnl"/>
        </w:rPr>
      </w:pPr>
    </w:p>
    <w:p w14:paraId="09DB8BB1" w14:textId="77777777" w:rsidR="005244FC" w:rsidRPr="008E5E37" w:rsidRDefault="005244FC" w:rsidP="005244FC">
      <w:pPr>
        <w:spacing w:line="276" w:lineRule="auto"/>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8E5E37">
        <w:rPr>
          <w:rFonts w:ascii="Arial" w:eastAsia="Calibri" w:hAnsi="Arial" w:cs="Arial"/>
          <w:sz w:val="22"/>
          <w:szCs w:val="22"/>
          <w:lang w:val="es-ES_tradnl"/>
        </w:rPr>
        <w:t>equivalentes,</w:t>
      </w:r>
      <w:proofErr w:type="gramEnd"/>
      <w:r w:rsidRPr="008E5E37">
        <w:rPr>
          <w:rFonts w:ascii="Arial" w:eastAsia="Calibri" w:hAnsi="Arial" w:cs="Arial"/>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468AADE9" w14:textId="77777777" w:rsidR="005244FC" w:rsidRPr="008E5E37" w:rsidRDefault="005244FC" w:rsidP="005244FC">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w:t>
      </w:r>
      <w:r w:rsidRPr="008E5E37">
        <w:rPr>
          <w:rFonts w:ascii="Arial" w:eastAsia="Calibri" w:hAnsi="Arial" w:cs="Arial"/>
          <w:sz w:val="22"/>
          <w:szCs w:val="22"/>
          <w:lang w:val="es-ES_tradnl"/>
        </w:rPr>
        <w:lastRenderedPageBreak/>
        <w:t xml:space="preserve">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513EAEB7" w14:textId="7B70CFA4" w:rsidR="005244FC" w:rsidRPr="008E5E37" w:rsidRDefault="0073250A" w:rsidP="005244FC">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Sin embargo</w:t>
      </w:r>
      <w:r w:rsidR="005244FC" w:rsidRPr="008E5E37">
        <w:rPr>
          <w:rFonts w:ascii="Arial" w:eastAsia="Calibri" w:hAnsi="Arial" w:cs="Arial"/>
          <w:sz w:val="22"/>
          <w:szCs w:val="22"/>
          <w:lang w:val="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sidRPr="008E5E37">
        <w:rPr>
          <w:rFonts w:ascii="Arial" w:eastAsia="Calibri" w:hAnsi="Arial" w:cs="Arial"/>
          <w:sz w:val="22"/>
          <w:szCs w:val="22"/>
          <w:lang w:val="es-ES_tradnl"/>
        </w:rPr>
        <w:t xml:space="preserve">, entre los que se </w:t>
      </w:r>
      <w:proofErr w:type="gramStart"/>
      <w:r w:rsidRPr="008E5E37">
        <w:rPr>
          <w:rFonts w:ascii="Arial" w:eastAsia="Calibri" w:hAnsi="Arial" w:cs="Arial"/>
          <w:sz w:val="22"/>
          <w:szCs w:val="22"/>
          <w:lang w:val="es-ES_tradnl"/>
        </w:rPr>
        <w:t>cuenta,</w:t>
      </w:r>
      <w:r w:rsidR="005244FC" w:rsidRPr="008E5E37">
        <w:rPr>
          <w:rFonts w:ascii="Arial" w:eastAsia="Calibri" w:hAnsi="Arial" w:cs="Arial"/>
          <w:sz w:val="22"/>
          <w:szCs w:val="22"/>
          <w:lang w:val="es-ES_tradnl"/>
        </w:rPr>
        <w:t xml:space="preserve"> </w:t>
      </w:r>
      <w:r w:rsidRPr="008E5E37">
        <w:rPr>
          <w:rFonts w:ascii="Arial" w:eastAsia="Calibri" w:hAnsi="Arial" w:cs="Arial"/>
          <w:sz w:val="22"/>
          <w:szCs w:val="22"/>
          <w:lang w:val="es-ES_tradnl"/>
        </w:rPr>
        <w:t xml:space="preserve"> </w:t>
      </w:r>
      <w:r w:rsidR="005244FC" w:rsidRPr="008E5E37">
        <w:rPr>
          <w:rFonts w:ascii="Arial" w:eastAsia="Calibri" w:hAnsi="Arial" w:cs="Arial"/>
          <w:sz w:val="22"/>
          <w:szCs w:val="22"/>
          <w:lang w:val="es-ES_tradnl"/>
        </w:rPr>
        <w:t>el</w:t>
      </w:r>
      <w:proofErr w:type="gramEnd"/>
      <w:r w:rsidR="005244FC" w:rsidRPr="008E5E37">
        <w:rPr>
          <w:rFonts w:ascii="Arial" w:eastAsia="Calibri" w:hAnsi="Arial" w:cs="Arial"/>
          <w:sz w:val="22"/>
          <w:szCs w:val="22"/>
          <w:lang w:val="es-ES_tradnl"/>
        </w:rPr>
        <w:t xml:space="preserve"> artículo 35 de la Ley </w:t>
      </w:r>
      <w:r w:rsidR="007B209C" w:rsidRPr="008E5E37">
        <w:rPr>
          <w:rFonts w:ascii="Arial" w:eastAsia="Calibri" w:hAnsi="Arial" w:cs="Arial"/>
          <w:sz w:val="22"/>
          <w:szCs w:val="22"/>
          <w:lang w:val="es-ES_tradnl"/>
        </w:rPr>
        <w:t>2069</w:t>
      </w:r>
      <w:r w:rsidR="005244FC" w:rsidRPr="008E5E37">
        <w:rPr>
          <w:rFonts w:ascii="Arial" w:eastAsia="Calibri" w:hAnsi="Arial" w:cs="Arial"/>
          <w:sz w:val="22"/>
          <w:szCs w:val="22"/>
          <w:lang w:val="es-ES_tradnl"/>
        </w:rPr>
        <w:t xml:space="preserve"> de 2020. La </w:t>
      </w:r>
      <w:r w:rsidR="009B6863" w:rsidRPr="008E5E37">
        <w:rPr>
          <w:rFonts w:ascii="Arial" w:eastAsia="Calibri" w:hAnsi="Arial" w:cs="Arial"/>
          <w:sz w:val="22"/>
          <w:szCs w:val="22"/>
          <w:lang w:val="es-ES_tradnl"/>
        </w:rPr>
        <w:t>jurisprudencia</w:t>
      </w:r>
      <w:r w:rsidR="005244FC" w:rsidRPr="008E5E37">
        <w:rPr>
          <w:rFonts w:ascii="Arial" w:eastAsia="Calibri" w:hAnsi="Arial" w:cs="Arial"/>
          <w:sz w:val="22"/>
          <w:szCs w:val="22"/>
          <w:lang w:val="es-ES_tradnl"/>
        </w:rPr>
        <w:t xml:space="preserve"> comparte la idea de que los criterios de desempate deben estar establecidos de antemano y constituyen un límite a la discrecionalidad administrativa en los procedimientos de selección</w:t>
      </w:r>
      <w:r w:rsidR="008C1918" w:rsidRPr="008E5E37">
        <w:rPr>
          <w:rStyle w:val="Refdenotaalpie"/>
          <w:rFonts w:ascii="Arial" w:hAnsi="Arial" w:cs="Arial"/>
          <w:sz w:val="21"/>
          <w:szCs w:val="21"/>
          <w:lang w:val="es-ES_tradnl"/>
        </w:rPr>
        <w:footnoteReference w:id="2"/>
      </w:r>
      <w:r w:rsidR="005244FC" w:rsidRPr="008E5E37">
        <w:rPr>
          <w:rFonts w:ascii="Arial" w:eastAsia="Calibri" w:hAnsi="Arial" w:cs="Arial"/>
          <w:sz w:val="22"/>
          <w:szCs w:val="22"/>
          <w:lang w:val="es-ES_tradnl"/>
        </w:rPr>
        <w:t xml:space="preserve">. </w:t>
      </w:r>
    </w:p>
    <w:p w14:paraId="6CC191F9" w14:textId="77777777" w:rsidR="005244FC" w:rsidRPr="008E5E37" w:rsidRDefault="005244FC" w:rsidP="005244FC">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8E5E37">
        <w:rPr>
          <w:rStyle w:val="Refdenotaalpie"/>
          <w:rFonts w:ascii="Arial" w:eastAsia="Calibri" w:hAnsi="Arial" w:cs="Arial"/>
          <w:sz w:val="22"/>
          <w:szCs w:val="22"/>
          <w:lang w:val="es-ES_tradnl"/>
        </w:rPr>
        <w:footnoteReference w:id="3"/>
      </w:r>
      <w:r w:rsidRPr="008E5E37">
        <w:rPr>
          <w:rFonts w:ascii="Arial" w:eastAsia="Calibri" w:hAnsi="Arial" w:cs="Arial"/>
          <w:sz w:val="22"/>
          <w:szCs w:val="22"/>
          <w:lang w:val="es-ES_tradnl"/>
        </w:rPr>
        <w:t>. Es más, según el Consejo de Estado, ir en contra de los factores de desempate establecidos expresamente genera la nulidad del contrato, conforme al artículo 44, inciso 1º de la Ley 80 de 1993</w:t>
      </w:r>
      <w:r w:rsidRPr="008E5E37">
        <w:rPr>
          <w:rStyle w:val="Refdenotaalpie"/>
          <w:rFonts w:ascii="Arial" w:eastAsia="Calibri" w:hAnsi="Arial" w:cs="Arial"/>
          <w:sz w:val="22"/>
          <w:szCs w:val="22"/>
          <w:lang w:val="es-ES_tradnl"/>
        </w:rPr>
        <w:footnoteReference w:id="4"/>
      </w:r>
      <w:r w:rsidRPr="008E5E37">
        <w:rPr>
          <w:rFonts w:ascii="Arial" w:eastAsia="Calibri" w:hAnsi="Arial" w:cs="Arial"/>
          <w:sz w:val="22"/>
          <w:szCs w:val="22"/>
          <w:lang w:val="es-ES_tradnl"/>
        </w:rPr>
        <w:t>.</w:t>
      </w:r>
    </w:p>
    <w:p w14:paraId="5909E216" w14:textId="628585AF" w:rsidR="005244FC" w:rsidRPr="008E5E37" w:rsidRDefault="005244FC" w:rsidP="005244FC">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Ahora bien, en cumplimiento de los principios de reciprocidad y de </w:t>
      </w:r>
      <w:r w:rsidRPr="008E5E37">
        <w:rPr>
          <w:rFonts w:ascii="Arial" w:eastAsia="Calibri" w:hAnsi="Arial" w:cs="Arial"/>
          <w:i/>
          <w:iCs/>
          <w:sz w:val="22"/>
          <w:szCs w:val="22"/>
          <w:lang w:val="es-ES_tradnl"/>
        </w:rPr>
        <w:t xml:space="preserve">pacta sunt </w:t>
      </w:r>
      <w:proofErr w:type="spellStart"/>
      <w:r w:rsidRPr="008E5E37">
        <w:rPr>
          <w:rFonts w:ascii="Arial" w:eastAsia="Calibri" w:hAnsi="Arial" w:cs="Arial"/>
          <w:i/>
          <w:iCs/>
          <w:sz w:val="22"/>
          <w:szCs w:val="22"/>
          <w:lang w:val="es-ES_tradnl"/>
        </w:rPr>
        <w:t>servanda</w:t>
      </w:r>
      <w:proofErr w:type="spellEnd"/>
      <w:r w:rsidRPr="008E5E37">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w:t>
      </w:r>
      <w:r w:rsidRPr="008E5E37">
        <w:rPr>
          <w:rFonts w:ascii="Arial" w:eastAsia="Calibri" w:hAnsi="Arial" w:cs="Arial"/>
          <w:sz w:val="22"/>
          <w:szCs w:val="22"/>
          <w:lang w:val="es-ES_tradnl"/>
        </w:rPr>
        <w:lastRenderedPageBreak/>
        <w:t xml:space="preserve">Eficiente en el numeral IV, literal C, del «Manual para el manejo de los incentivos en los procesos de contratación». </w:t>
      </w:r>
    </w:p>
    <w:p w14:paraId="0A672D38" w14:textId="77777777" w:rsidR="00117762" w:rsidRPr="008E5E37" w:rsidRDefault="00117762" w:rsidP="00DF3526">
      <w:pPr>
        <w:spacing w:line="276" w:lineRule="auto"/>
        <w:ind w:firstLine="709"/>
        <w:jc w:val="both"/>
        <w:rPr>
          <w:rFonts w:ascii="Arial" w:eastAsia="Calibri" w:hAnsi="Arial" w:cs="Arial"/>
          <w:sz w:val="22"/>
          <w:szCs w:val="22"/>
          <w:lang w:val="es-ES_tradnl"/>
        </w:rPr>
      </w:pPr>
    </w:p>
    <w:p w14:paraId="27D423AC" w14:textId="2D423006" w:rsidR="005244FC" w:rsidRPr="008E5E37" w:rsidRDefault="005244FC" w:rsidP="005244FC">
      <w:pPr>
        <w:spacing w:line="276" w:lineRule="auto"/>
        <w:jc w:val="both"/>
        <w:rPr>
          <w:rFonts w:ascii="Arial" w:eastAsia="Calibri" w:hAnsi="Arial" w:cs="Arial"/>
          <w:b/>
          <w:bCs/>
          <w:sz w:val="22"/>
          <w:szCs w:val="22"/>
          <w:lang w:val="es-ES_tradnl"/>
        </w:rPr>
      </w:pPr>
      <w:r w:rsidRPr="008E5E37">
        <w:rPr>
          <w:rFonts w:ascii="Arial" w:eastAsia="Calibri" w:hAnsi="Arial" w:cs="Arial"/>
          <w:b/>
          <w:bCs/>
          <w:sz w:val="22"/>
          <w:szCs w:val="22"/>
          <w:lang w:val="es-ES_tradnl"/>
        </w:rPr>
        <w:t xml:space="preserve">2.2. Vigencia y ámbito de aplicación de la Ley </w:t>
      </w:r>
      <w:r w:rsidR="007B209C" w:rsidRPr="008E5E37">
        <w:rPr>
          <w:rFonts w:ascii="Arial" w:eastAsia="Calibri" w:hAnsi="Arial" w:cs="Arial"/>
          <w:b/>
          <w:bCs/>
          <w:sz w:val="22"/>
          <w:szCs w:val="22"/>
          <w:lang w:val="es-ES_tradnl"/>
        </w:rPr>
        <w:t>2069</w:t>
      </w:r>
      <w:r w:rsidRPr="008E5E37">
        <w:rPr>
          <w:rFonts w:ascii="Arial" w:eastAsia="Calibri" w:hAnsi="Arial" w:cs="Arial"/>
          <w:b/>
          <w:bCs/>
          <w:sz w:val="22"/>
          <w:szCs w:val="22"/>
          <w:lang w:val="es-ES_tradnl"/>
        </w:rPr>
        <w:t xml:space="preserve"> de 2020</w:t>
      </w:r>
    </w:p>
    <w:p w14:paraId="10695754" w14:textId="77777777" w:rsidR="005244FC" w:rsidRPr="008E5E37" w:rsidRDefault="005244FC" w:rsidP="005244FC">
      <w:pPr>
        <w:spacing w:line="276" w:lineRule="auto"/>
        <w:jc w:val="both"/>
        <w:rPr>
          <w:rFonts w:ascii="Arial" w:eastAsia="Calibri" w:hAnsi="Arial" w:cs="Arial"/>
          <w:sz w:val="22"/>
          <w:szCs w:val="22"/>
          <w:lang w:val="es-ES_tradnl"/>
        </w:rPr>
      </w:pPr>
    </w:p>
    <w:p w14:paraId="20A72819" w14:textId="2E3C3547" w:rsidR="00116EC5" w:rsidRPr="008E5E37" w:rsidRDefault="00116EC5" w:rsidP="00116EC5">
      <w:pPr>
        <w:spacing w:line="276" w:lineRule="auto"/>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El 31 de diciembre de 2020 se promulgó la Ley </w:t>
      </w:r>
      <w:r w:rsidR="007B209C" w:rsidRPr="008E5E37">
        <w:rPr>
          <w:rFonts w:ascii="Arial" w:eastAsia="Calibri" w:hAnsi="Arial" w:cs="Arial"/>
          <w:sz w:val="22"/>
          <w:szCs w:val="22"/>
          <w:lang w:val="es-ES_tradnl"/>
        </w:rPr>
        <w:t>2069</w:t>
      </w:r>
      <w:r w:rsidRPr="008E5E37">
        <w:rPr>
          <w:rFonts w:ascii="Arial" w:eastAsia="Calibri" w:hAnsi="Arial" w:cs="Arial"/>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126B235" w14:textId="77777777" w:rsidR="00EA0455" w:rsidRPr="008E5E37" w:rsidRDefault="00EA0455" w:rsidP="00EA0455">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8E5E37">
        <w:rPr>
          <w:rFonts w:ascii="Arial" w:eastAsia="Calibri" w:hAnsi="Arial" w:cs="Arial"/>
          <w:sz w:val="22"/>
          <w:szCs w:val="22"/>
          <w:lang w:val="es-ES_tradnl"/>
        </w:rPr>
        <w:t>de acuerdo a</w:t>
      </w:r>
      <w:proofErr w:type="gramEnd"/>
      <w:r w:rsidRPr="008E5E37">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–mipymes–, mediante la racionalización y simplificación de los trámites y tarifas</w:t>
      </w:r>
      <w:r w:rsidRPr="008E5E37">
        <w:rPr>
          <w:rStyle w:val="Refdenotaalpie"/>
          <w:rFonts w:ascii="Arial" w:eastAsia="Calibri" w:hAnsi="Arial" w:cs="Arial"/>
          <w:sz w:val="22"/>
          <w:szCs w:val="22"/>
          <w:lang w:val="es-ES_tradnl"/>
        </w:rPr>
        <w:footnoteReference w:id="5"/>
      </w:r>
      <w:r w:rsidRPr="008E5E37">
        <w:rPr>
          <w:rFonts w:ascii="Arial" w:eastAsia="Calibri" w:hAnsi="Arial" w:cs="Arial"/>
          <w:sz w:val="22"/>
          <w:szCs w:val="22"/>
          <w:lang w:val="es-ES_tradnl"/>
        </w:rPr>
        <w:t>, así como incentivos a favor de aquellas dentro del sistema de compras y contratación pública</w:t>
      </w:r>
      <w:r w:rsidRPr="008E5E37">
        <w:rPr>
          <w:rStyle w:val="Refdenotaalpie"/>
          <w:rFonts w:ascii="Arial" w:eastAsia="Calibri" w:hAnsi="Arial" w:cs="Arial"/>
          <w:sz w:val="22"/>
          <w:szCs w:val="22"/>
          <w:lang w:val="es-ES_tradnl"/>
        </w:rPr>
        <w:footnoteReference w:id="6"/>
      </w:r>
      <w:r w:rsidRPr="008E5E37">
        <w:rPr>
          <w:rFonts w:ascii="Arial" w:eastAsia="Calibri" w:hAnsi="Arial" w:cs="Arial"/>
          <w:sz w:val="22"/>
          <w:szCs w:val="22"/>
          <w:lang w:val="es-ES_tradnl"/>
        </w:rPr>
        <w:t>. También se consagran mecanismos de acceso al financiamiento</w:t>
      </w:r>
      <w:r w:rsidRPr="008E5E37">
        <w:rPr>
          <w:rStyle w:val="Refdenotaalpie"/>
          <w:rFonts w:ascii="Arial" w:eastAsia="Calibri" w:hAnsi="Arial" w:cs="Arial"/>
          <w:sz w:val="22"/>
          <w:szCs w:val="22"/>
          <w:lang w:val="es-ES_tradnl"/>
        </w:rPr>
        <w:footnoteReference w:id="7"/>
      </w:r>
      <w:r w:rsidRPr="008E5E37">
        <w:rPr>
          <w:rFonts w:ascii="Arial" w:eastAsia="Calibri" w:hAnsi="Arial" w:cs="Arial"/>
          <w:sz w:val="22"/>
          <w:szCs w:val="22"/>
          <w:lang w:val="es-ES_tradnl"/>
        </w:rPr>
        <w:t>, se unifican las fuentes de emprendimiento y de desarrollo empresarial, para fortalecer y promover los distintos sectores de la economía</w:t>
      </w:r>
      <w:r w:rsidRPr="008E5E37">
        <w:rPr>
          <w:rStyle w:val="Refdenotaalpie"/>
          <w:rFonts w:ascii="Arial" w:eastAsia="Calibri" w:hAnsi="Arial" w:cs="Arial"/>
          <w:sz w:val="22"/>
          <w:szCs w:val="22"/>
          <w:lang w:val="es-ES_tradnl"/>
        </w:rPr>
        <w:footnoteReference w:id="8"/>
      </w:r>
      <w:r w:rsidRPr="008E5E37">
        <w:rPr>
          <w:rFonts w:ascii="Arial" w:eastAsia="Calibri" w:hAnsi="Arial" w:cs="Arial"/>
          <w:sz w:val="22"/>
          <w:szCs w:val="22"/>
          <w:lang w:val="es-ES_tradnl"/>
        </w:rPr>
        <w:t xml:space="preserve"> y se prevén medidas de educación para el emprendimiento y la innovación</w:t>
      </w:r>
      <w:r w:rsidRPr="008E5E37">
        <w:rPr>
          <w:rStyle w:val="Refdenotaalpie"/>
          <w:rFonts w:ascii="Arial" w:eastAsia="Calibri" w:hAnsi="Arial" w:cs="Arial"/>
          <w:sz w:val="22"/>
          <w:szCs w:val="22"/>
          <w:lang w:val="es-ES_tradnl"/>
        </w:rPr>
        <w:footnoteReference w:id="9"/>
      </w:r>
      <w:r w:rsidRPr="008E5E37">
        <w:rPr>
          <w:rFonts w:ascii="Arial" w:eastAsia="Calibri" w:hAnsi="Arial" w:cs="Arial"/>
          <w:sz w:val="22"/>
          <w:szCs w:val="22"/>
          <w:lang w:val="es-ES_tradnl"/>
        </w:rPr>
        <w:t>.</w:t>
      </w:r>
    </w:p>
    <w:p w14:paraId="76F598EA" w14:textId="32BDA4BF" w:rsidR="006C189C" w:rsidRPr="008E5E37" w:rsidRDefault="00EA0455" w:rsidP="008E5E37">
      <w:pPr>
        <w:spacing w:before="120" w:after="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Como se indicó, parte de la Ley </w:t>
      </w:r>
      <w:r w:rsidR="007B209C" w:rsidRPr="008E5E37">
        <w:rPr>
          <w:rFonts w:ascii="Arial" w:eastAsia="Calibri" w:hAnsi="Arial" w:cs="Arial"/>
          <w:sz w:val="22"/>
          <w:szCs w:val="22"/>
          <w:lang w:val="es-ES_tradnl"/>
        </w:rPr>
        <w:t>2069</w:t>
      </w:r>
      <w:r w:rsidRPr="008E5E37">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w:t>
      </w:r>
      <w:r w:rsidRPr="008E5E37">
        <w:rPr>
          <w:rFonts w:ascii="Arial" w:eastAsia="Calibri" w:hAnsi="Arial" w:cs="Arial"/>
          <w:sz w:val="22"/>
          <w:szCs w:val="22"/>
          <w:lang w:val="es-ES_tradnl"/>
        </w:rPr>
        <w:lastRenderedPageBreak/>
        <w:t xml:space="preserve">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237F82" w:rsidRPr="008E5E37">
        <w:rPr>
          <w:rFonts w:ascii="Arial" w:eastAsia="Calibri" w:hAnsi="Arial" w:cs="Arial"/>
          <w:sz w:val="22"/>
          <w:szCs w:val="22"/>
          <w:lang w:val="es-ES_tradnl"/>
        </w:rPr>
        <w:t>l</w:t>
      </w:r>
      <w:r w:rsidRPr="008E5E37">
        <w:rPr>
          <w:rFonts w:ascii="Arial" w:eastAsia="Calibri" w:hAnsi="Arial" w:cs="Arial"/>
          <w:sz w:val="22"/>
          <w:szCs w:val="22"/>
          <w:lang w:val="es-ES_tradnl"/>
        </w:rPr>
        <w:t xml:space="preserve">ey, a </w:t>
      </w:r>
      <w:r w:rsidR="00DC1F4B" w:rsidRPr="008E5E37">
        <w:rPr>
          <w:rFonts w:ascii="Arial" w:eastAsia="Calibri" w:hAnsi="Arial" w:cs="Arial"/>
          <w:sz w:val="22"/>
          <w:szCs w:val="22"/>
          <w:lang w:val="es-ES_tradnl"/>
        </w:rPr>
        <w:t>continuación,</w:t>
      </w:r>
      <w:r w:rsidRPr="008E5E37">
        <w:rPr>
          <w:rFonts w:ascii="Arial" w:eastAsia="Calibri" w:hAnsi="Arial" w:cs="Arial"/>
          <w:sz w:val="22"/>
          <w:szCs w:val="22"/>
          <w:lang w:val="es-ES_tradnl"/>
        </w:rPr>
        <w:t xml:space="preserve"> se estudiará el contenido y alcance de dicha norma.  </w:t>
      </w:r>
    </w:p>
    <w:p w14:paraId="28246740" w14:textId="49B74045" w:rsidR="00BD3AF1" w:rsidRPr="008E5E37" w:rsidRDefault="00E30269" w:rsidP="00271230">
      <w:pPr>
        <w:spacing w:line="276" w:lineRule="auto"/>
        <w:jc w:val="both"/>
        <w:rPr>
          <w:rFonts w:ascii="Arial" w:eastAsia="Calibri" w:hAnsi="Arial" w:cs="Arial"/>
          <w:sz w:val="22"/>
          <w:szCs w:val="22"/>
          <w:lang w:val="es-ES_tradnl"/>
        </w:rPr>
      </w:pPr>
      <w:r w:rsidRPr="008E5E37">
        <w:rPr>
          <w:rFonts w:ascii="Arial" w:eastAsia="Calibri" w:hAnsi="Arial" w:cs="Arial"/>
          <w:sz w:val="22"/>
          <w:szCs w:val="22"/>
          <w:lang w:val="es-ES_tradnl"/>
        </w:rPr>
        <w:tab/>
      </w:r>
      <w:r w:rsidR="00FC6DB9" w:rsidRPr="008E5E37">
        <w:rPr>
          <w:rFonts w:ascii="Arial" w:eastAsia="Calibri" w:hAnsi="Arial" w:cs="Arial"/>
          <w:sz w:val="22"/>
          <w:szCs w:val="22"/>
          <w:lang w:val="es-ES_tradnl"/>
        </w:rPr>
        <w:t xml:space="preserve">El artículo 35 de la Ley </w:t>
      </w:r>
      <w:r w:rsidR="007B209C" w:rsidRPr="008E5E37">
        <w:rPr>
          <w:rFonts w:ascii="Arial" w:eastAsia="Calibri" w:hAnsi="Arial" w:cs="Arial"/>
          <w:sz w:val="22"/>
          <w:szCs w:val="22"/>
          <w:lang w:val="es-ES_tradnl"/>
        </w:rPr>
        <w:t>2069</w:t>
      </w:r>
      <w:r w:rsidR="00FC6DB9" w:rsidRPr="008E5E37">
        <w:rPr>
          <w:rFonts w:ascii="Arial" w:eastAsia="Calibri" w:hAnsi="Arial" w:cs="Arial"/>
          <w:sz w:val="22"/>
          <w:szCs w:val="22"/>
          <w:lang w:val="es-ES_tradnl"/>
        </w:rPr>
        <w:t xml:space="preserve"> de 2020</w:t>
      </w:r>
      <w:r w:rsidR="00486226" w:rsidRPr="008E5E37">
        <w:rPr>
          <w:rFonts w:ascii="Arial" w:eastAsia="Calibri" w:hAnsi="Arial" w:cs="Arial"/>
          <w:sz w:val="22"/>
          <w:szCs w:val="22"/>
          <w:lang w:val="es-ES_tradnl"/>
        </w:rPr>
        <w:t xml:space="preserve"> modifica la regulación de los </w:t>
      </w:r>
      <w:r w:rsidR="008F4163" w:rsidRPr="008E5E37">
        <w:rPr>
          <w:rFonts w:ascii="Arial" w:eastAsia="Calibri" w:hAnsi="Arial" w:cs="Arial"/>
          <w:sz w:val="22"/>
          <w:szCs w:val="22"/>
          <w:lang w:val="es-ES_tradnl"/>
        </w:rPr>
        <w:t>factores</w:t>
      </w:r>
      <w:r w:rsidR="00486226" w:rsidRPr="008E5E37">
        <w:rPr>
          <w:rFonts w:ascii="Arial" w:eastAsia="Calibri" w:hAnsi="Arial" w:cs="Arial"/>
          <w:sz w:val="22"/>
          <w:szCs w:val="22"/>
          <w:lang w:val="es-ES_tradnl"/>
        </w:rPr>
        <w:t xml:space="preserve"> de</w:t>
      </w:r>
      <w:r w:rsidR="008F4163" w:rsidRPr="008E5E37">
        <w:rPr>
          <w:rFonts w:ascii="Arial" w:eastAsia="Calibri" w:hAnsi="Arial" w:cs="Arial"/>
          <w:sz w:val="22"/>
          <w:szCs w:val="22"/>
          <w:lang w:val="es-ES_tradnl"/>
        </w:rPr>
        <w:t xml:space="preserve"> desempate en la contratación estatal. En consideración a que</w:t>
      </w:r>
      <w:r w:rsidR="006660F0" w:rsidRPr="008E5E37">
        <w:rPr>
          <w:rFonts w:ascii="Arial" w:eastAsia="Calibri" w:hAnsi="Arial" w:cs="Arial"/>
          <w:sz w:val="22"/>
          <w:szCs w:val="22"/>
          <w:lang w:val="es-ES_tradnl"/>
        </w:rPr>
        <w:t xml:space="preserve"> en la consulta se solicita que la Agencia Nacional de Contratación Pública – Colombia Compra Eficiente</w:t>
      </w:r>
      <w:r w:rsidR="00B6040C" w:rsidRPr="008E5E37">
        <w:rPr>
          <w:rFonts w:ascii="Arial" w:eastAsia="Calibri" w:hAnsi="Arial" w:cs="Arial"/>
          <w:sz w:val="22"/>
          <w:szCs w:val="22"/>
          <w:lang w:val="es-ES_tradnl"/>
        </w:rPr>
        <w:t xml:space="preserve"> </w:t>
      </w:r>
      <w:r w:rsidR="00087A64" w:rsidRPr="008E5E37">
        <w:rPr>
          <w:rFonts w:ascii="Arial" w:eastAsia="Calibri" w:hAnsi="Arial" w:cs="Arial"/>
          <w:sz w:val="22"/>
          <w:szCs w:val="22"/>
          <w:lang w:val="es-ES_tradnl"/>
        </w:rPr>
        <w:t xml:space="preserve">efectúe </w:t>
      </w:r>
      <w:r w:rsidR="00707A2E" w:rsidRPr="008E5E37">
        <w:rPr>
          <w:rFonts w:ascii="Arial" w:eastAsia="Calibri" w:hAnsi="Arial" w:cs="Arial"/>
          <w:sz w:val="22"/>
          <w:szCs w:val="22"/>
          <w:lang w:val="es-ES_tradnl"/>
        </w:rPr>
        <w:t xml:space="preserve">ciertas </w:t>
      </w:r>
      <w:r w:rsidR="00087A64" w:rsidRPr="008E5E37">
        <w:rPr>
          <w:rFonts w:ascii="Arial" w:eastAsia="Calibri" w:hAnsi="Arial" w:cs="Arial"/>
          <w:sz w:val="22"/>
          <w:szCs w:val="22"/>
          <w:lang w:val="es-ES_tradnl"/>
        </w:rPr>
        <w:t>precisiones hermenéuticas sobre</w:t>
      </w:r>
      <w:r w:rsidR="00707A2E" w:rsidRPr="008E5E37">
        <w:rPr>
          <w:rFonts w:ascii="Arial" w:eastAsia="Calibri" w:hAnsi="Arial" w:cs="Arial"/>
          <w:sz w:val="22"/>
          <w:szCs w:val="22"/>
          <w:lang w:val="es-ES_tradnl"/>
        </w:rPr>
        <w:t xml:space="preserve"> algunos numerales de dicho artículo</w:t>
      </w:r>
      <w:r w:rsidR="00B6040C" w:rsidRPr="008E5E37">
        <w:rPr>
          <w:rFonts w:ascii="Arial" w:eastAsia="Calibri" w:hAnsi="Arial" w:cs="Arial"/>
          <w:sz w:val="22"/>
          <w:szCs w:val="22"/>
          <w:lang w:val="es-ES_tradnl"/>
        </w:rPr>
        <w:t xml:space="preserve">, </w:t>
      </w:r>
      <w:r w:rsidR="00707A2E" w:rsidRPr="008E5E37">
        <w:rPr>
          <w:rFonts w:ascii="Arial" w:eastAsia="Calibri" w:hAnsi="Arial" w:cs="Arial"/>
          <w:sz w:val="22"/>
          <w:szCs w:val="22"/>
          <w:lang w:val="es-ES_tradnl"/>
        </w:rPr>
        <w:t>la</w:t>
      </w:r>
      <w:r w:rsidR="00BE0CDF" w:rsidRPr="008E5E37">
        <w:rPr>
          <w:rFonts w:ascii="Arial" w:eastAsia="Calibri" w:hAnsi="Arial" w:cs="Arial"/>
          <w:sz w:val="22"/>
          <w:szCs w:val="22"/>
          <w:lang w:val="es-ES_tradnl"/>
        </w:rPr>
        <w:t xml:space="preserve"> Subdirección de Gestión Contractual</w:t>
      </w:r>
      <w:r w:rsidR="00C438A2" w:rsidRPr="008E5E37">
        <w:rPr>
          <w:rFonts w:ascii="Arial" w:eastAsia="Calibri" w:hAnsi="Arial" w:cs="Arial"/>
          <w:sz w:val="22"/>
          <w:szCs w:val="22"/>
          <w:lang w:val="es-ES_tradnl"/>
        </w:rPr>
        <w:t xml:space="preserve"> </w:t>
      </w:r>
      <w:r w:rsidR="00707A2E" w:rsidRPr="008E5E37">
        <w:rPr>
          <w:rFonts w:ascii="Arial" w:eastAsia="Calibri" w:hAnsi="Arial" w:cs="Arial"/>
          <w:sz w:val="22"/>
          <w:szCs w:val="22"/>
          <w:lang w:val="es-ES_tradnl"/>
        </w:rPr>
        <w:t xml:space="preserve">se pronunciará sobre el </w:t>
      </w:r>
      <w:r w:rsidR="00AC5D9D" w:rsidRPr="008E5E37">
        <w:rPr>
          <w:rFonts w:ascii="Arial" w:eastAsia="Calibri" w:hAnsi="Arial" w:cs="Arial"/>
          <w:sz w:val="22"/>
          <w:szCs w:val="22"/>
          <w:lang w:val="es-ES_tradnl"/>
        </w:rPr>
        <w:t>alcance</w:t>
      </w:r>
      <w:r w:rsidR="00707A2E" w:rsidRPr="008E5E37">
        <w:rPr>
          <w:rFonts w:ascii="Arial" w:eastAsia="Calibri" w:hAnsi="Arial" w:cs="Arial"/>
          <w:sz w:val="22"/>
          <w:szCs w:val="22"/>
          <w:lang w:val="es-ES_tradnl"/>
        </w:rPr>
        <w:t xml:space="preserve"> que otorga a tales disposiciones</w:t>
      </w:r>
      <w:r w:rsidR="00237F82" w:rsidRPr="008E5E37">
        <w:rPr>
          <w:rFonts w:ascii="Arial" w:eastAsia="Calibri" w:hAnsi="Arial" w:cs="Arial"/>
          <w:sz w:val="22"/>
          <w:szCs w:val="22"/>
          <w:lang w:val="es-ES_tradnl"/>
        </w:rPr>
        <w:t>. Lo anterior</w:t>
      </w:r>
      <w:r w:rsidR="00BE0CDF" w:rsidRPr="008E5E37">
        <w:rPr>
          <w:rFonts w:ascii="Arial" w:eastAsia="Calibri" w:hAnsi="Arial" w:cs="Arial"/>
          <w:sz w:val="22"/>
          <w:szCs w:val="22"/>
          <w:lang w:val="es-ES_tradnl"/>
        </w:rPr>
        <w:t xml:space="preserve"> sin pasar por alto la novedad de </w:t>
      </w:r>
      <w:r w:rsidR="00F92FC1" w:rsidRPr="008E5E37">
        <w:rPr>
          <w:rFonts w:ascii="Arial" w:eastAsia="Calibri" w:hAnsi="Arial" w:cs="Arial"/>
          <w:sz w:val="22"/>
          <w:szCs w:val="22"/>
          <w:lang w:val="es-ES_tradnl"/>
        </w:rPr>
        <w:t xml:space="preserve">la Ley </w:t>
      </w:r>
      <w:r w:rsidR="007B209C" w:rsidRPr="008E5E37">
        <w:rPr>
          <w:rFonts w:ascii="Arial" w:eastAsia="Calibri" w:hAnsi="Arial" w:cs="Arial"/>
          <w:sz w:val="22"/>
          <w:szCs w:val="22"/>
          <w:lang w:val="es-ES_tradnl"/>
        </w:rPr>
        <w:t>2069</w:t>
      </w:r>
      <w:r w:rsidR="00F92FC1" w:rsidRPr="008E5E37">
        <w:rPr>
          <w:rFonts w:ascii="Arial" w:eastAsia="Calibri" w:hAnsi="Arial" w:cs="Arial"/>
          <w:sz w:val="22"/>
          <w:szCs w:val="22"/>
          <w:lang w:val="es-ES_tradnl"/>
        </w:rPr>
        <w:t xml:space="preserve"> de 2020</w:t>
      </w:r>
      <w:r w:rsidR="00963550" w:rsidRPr="008E5E37">
        <w:rPr>
          <w:rFonts w:ascii="Arial" w:eastAsia="Calibri" w:hAnsi="Arial" w:cs="Arial"/>
          <w:sz w:val="22"/>
          <w:szCs w:val="22"/>
          <w:lang w:val="es-ES_tradnl"/>
        </w:rPr>
        <w:t xml:space="preserve"> –dada su reciente </w:t>
      </w:r>
      <w:proofErr w:type="gramStart"/>
      <w:r w:rsidR="00963550" w:rsidRPr="008E5E37">
        <w:rPr>
          <w:rFonts w:ascii="Arial" w:eastAsia="Calibri" w:hAnsi="Arial" w:cs="Arial"/>
          <w:sz w:val="22"/>
          <w:szCs w:val="22"/>
          <w:lang w:val="es-ES_tradnl"/>
        </w:rPr>
        <w:t>entrada en vigencia</w:t>
      </w:r>
      <w:proofErr w:type="gramEnd"/>
      <w:r w:rsidR="00963550" w:rsidRPr="008E5E37">
        <w:rPr>
          <w:rFonts w:ascii="Arial" w:eastAsia="Calibri" w:hAnsi="Arial" w:cs="Arial"/>
          <w:sz w:val="22"/>
          <w:szCs w:val="22"/>
          <w:lang w:val="es-ES_tradnl"/>
        </w:rPr>
        <w:t>–</w:t>
      </w:r>
      <w:r w:rsidR="00BE0CDF" w:rsidRPr="008E5E37">
        <w:rPr>
          <w:rFonts w:ascii="Arial" w:eastAsia="Calibri" w:hAnsi="Arial" w:cs="Arial"/>
          <w:sz w:val="22"/>
          <w:szCs w:val="22"/>
          <w:lang w:val="es-ES_tradnl"/>
        </w:rPr>
        <w:t xml:space="preserve"> y la ausencia de </w:t>
      </w:r>
      <w:r w:rsidR="00963550" w:rsidRPr="008E5E37">
        <w:rPr>
          <w:rFonts w:ascii="Arial" w:eastAsia="Calibri" w:hAnsi="Arial" w:cs="Arial"/>
          <w:sz w:val="22"/>
          <w:szCs w:val="22"/>
          <w:lang w:val="es-ES_tradnl"/>
        </w:rPr>
        <w:t>pronunciamientos jurisprudenciales</w:t>
      </w:r>
      <w:r w:rsidR="00BE0CDF" w:rsidRPr="008E5E37">
        <w:rPr>
          <w:rFonts w:ascii="Arial" w:eastAsia="Calibri" w:hAnsi="Arial" w:cs="Arial"/>
          <w:sz w:val="22"/>
          <w:szCs w:val="22"/>
          <w:lang w:val="es-ES_tradnl"/>
        </w:rPr>
        <w:t xml:space="preserve"> o estudios doctrinarios</w:t>
      </w:r>
      <w:r w:rsidR="00963550" w:rsidRPr="008E5E37">
        <w:rPr>
          <w:rFonts w:ascii="Arial" w:eastAsia="Calibri" w:hAnsi="Arial" w:cs="Arial"/>
          <w:sz w:val="22"/>
          <w:szCs w:val="22"/>
          <w:lang w:val="es-ES_tradnl"/>
        </w:rPr>
        <w:t xml:space="preserve"> sobre el tema</w:t>
      </w:r>
      <w:r w:rsidR="00545997" w:rsidRPr="008E5E37">
        <w:rPr>
          <w:rFonts w:ascii="Arial" w:eastAsia="Calibri" w:hAnsi="Arial" w:cs="Arial"/>
          <w:sz w:val="22"/>
          <w:szCs w:val="22"/>
          <w:lang w:val="es-ES_tradnl"/>
        </w:rPr>
        <w:t>, que seguramente contribuirán a decantar la interpretación de la norma en comento.</w:t>
      </w:r>
    </w:p>
    <w:p w14:paraId="3BBAF618" w14:textId="05EFE031" w:rsidR="005359BF" w:rsidRPr="008E5E37" w:rsidRDefault="005359BF" w:rsidP="005359BF">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w:t>
      </w:r>
      <w:r w:rsidR="00D75232" w:rsidRPr="008E5E37">
        <w:rPr>
          <w:rFonts w:ascii="Arial" w:eastAsia="Calibri" w:hAnsi="Arial" w:cs="Arial"/>
          <w:sz w:val="22"/>
          <w:szCs w:val="22"/>
          <w:lang w:val="es-ES_tradnl"/>
        </w:rPr>
        <w:t>2069</w:t>
      </w:r>
      <w:r w:rsidRPr="008E5E37">
        <w:rPr>
          <w:rFonts w:ascii="Arial" w:eastAsia="Calibri" w:hAnsi="Arial" w:cs="Arial"/>
          <w:sz w:val="22"/>
          <w:szCs w:val="22"/>
          <w:lang w:val="es-ES_tradnl"/>
        </w:rPr>
        <w:t xml:space="preserve">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5C13F501" w14:textId="77777777" w:rsidR="00B53D1A" w:rsidRPr="008E5E37" w:rsidRDefault="00BA482B" w:rsidP="00BD3AF1">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Por ejemplo, en lo que a las compras públicas se refiere, </w:t>
      </w:r>
      <w:r w:rsidR="00254AE9" w:rsidRPr="008E5E37">
        <w:rPr>
          <w:rFonts w:ascii="Arial" w:eastAsia="Calibri" w:hAnsi="Arial" w:cs="Arial"/>
          <w:sz w:val="22"/>
          <w:szCs w:val="22"/>
          <w:lang w:val="es-ES_tradnl"/>
        </w:rPr>
        <w:t>el parágrafo primero del artículo</w:t>
      </w:r>
      <w:r w:rsidR="002E2C3F" w:rsidRPr="008E5E37">
        <w:rPr>
          <w:rFonts w:ascii="Arial" w:eastAsia="Calibri" w:hAnsi="Arial" w:cs="Arial"/>
          <w:sz w:val="22"/>
          <w:szCs w:val="22"/>
          <w:lang w:val="es-ES_tradnl"/>
        </w:rPr>
        <w:t xml:space="preserve"> 30, que alude a la participación de mipymes en procedimientos de mínima cuantía, establece que</w:t>
      </w:r>
      <w:r w:rsidR="00985A66" w:rsidRPr="008E5E37">
        <w:rPr>
          <w:rFonts w:ascii="Arial" w:eastAsia="Calibri" w:hAnsi="Arial" w:cs="Arial"/>
          <w:sz w:val="22"/>
          <w:szCs w:val="22"/>
          <w:lang w:val="es-ES_tradnl"/>
        </w:rPr>
        <w:t xml:space="preserve"> «Las particularidades del procedimiento aquí previsto, así como la posibilidad que tengan las entidades de realizar estas adquisiciones a </w:t>
      </w:r>
      <w:r w:rsidR="00691563" w:rsidRPr="008E5E37">
        <w:rPr>
          <w:rFonts w:ascii="Arial" w:eastAsia="Calibri" w:hAnsi="Arial" w:cs="Arial"/>
          <w:sz w:val="22"/>
          <w:szCs w:val="22"/>
          <w:lang w:val="es-ES_tradnl"/>
        </w:rPr>
        <w:t>Mipymes</w:t>
      </w:r>
      <w:r w:rsidR="00985A66" w:rsidRPr="008E5E37">
        <w:rPr>
          <w:rFonts w:ascii="Arial" w:eastAsia="Calibri" w:hAnsi="Arial" w:cs="Arial"/>
          <w:sz w:val="22"/>
          <w:szCs w:val="22"/>
          <w:lang w:val="es-ES_tradnl"/>
        </w:rPr>
        <w:t xml:space="preserve"> o establecimientos que correspondan a la </w:t>
      </w:r>
      <w:r w:rsidR="00691563" w:rsidRPr="008E5E37">
        <w:rPr>
          <w:rFonts w:ascii="Arial" w:eastAsia="Calibri" w:hAnsi="Arial" w:cs="Arial"/>
          <w:sz w:val="22"/>
          <w:szCs w:val="22"/>
          <w:lang w:val="es-ES_tradnl"/>
        </w:rPr>
        <w:t>definición</w:t>
      </w:r>
      <w:r w:rsidR="00985A66" w:rsidRPr="008E5E37">
        <w:rPr>
          <w:rFonts w:ascii="Arial" w:eastAsia="Calibri" w:hAnsi="Arial" w:cs="Arial"/>
          <w:sz w:val="22"/>
          <w:szCs w:val="22"/>
          <w:lang w:val="es-ES_tradnl"/>
        </w:rPr>
        <w:t xml:space="preserve"> de "gran </w:t>
      </w:r>
      <w:r w:rsidR="00691563" w:rsidRPr="008E5E37">
        <w:rPr>
          <w:rFonts w:ascii="Arial" w:eastAsia="Calibri" w:hAnsi="Arial" w:cs="Arial"/>
          <w:sz w:val="22"/>
          <w:szCs w:val="22"/>
          <w:lang w:val="es-ES_tradnl"/>
        </w:rPr>
        <w:t>almacén</w:t>
      </w:r>
      <w:r w:rsidR="00985A66" w:rsidRPr="008E5E37">
        <w:rPr>
          <w:rFonts w:ascii="Arial" w:eastAsia="Calibri" w:hAnsi="Arial" w:cs="Arial"/>
          <w:sz w:val="22"/>
          <w:szCs w:val="22"/>
          <w:lang w:val="es-ES_tradnl"/>
        </w:rPr>
        <w:t xml:space="preserve">" </w:t>
      </w:r>
      <w:r w:rsidR="00787B1B" w:rsidRPr="008E5E37">
        <w:rPr>
          <w:rFonts w:ascii="Arial" w:eastAsia="Calibri" w:hAnsi="Arial" w:cs="Arial"/>
          <w:sz w:val="22"/>
          <w:szCs w:val="22"/>
          <w:lang w:val="es-ES_tradnl"/>
        </w:rPr>
        <w:t>señalada</w:t>
      </w:r>
      <w:r w:rsidR="00985A66" w:rsidRPr="008E5E37">
        <w:rPr>
          <w:rFonts w:ascii="Arial" w:eastAsia="Calibri" w:hAnsi="Arial" w:cs="Arial"/>
          <w:sz w:val="22"/>
          <w:szCs w:val="22"/>
          <w:lang w:val="es-ES_tradnl"/>
        </w:rPr>
        <w:t xml:space="preserve"> por la Superintendencia de Industria y Comercio, se </w:t>
      </w:r>
      <w:r w:rsidR="00691563" w:rsidRPr="008E5E37">
        <w:rPr>
          <w:rFonts w:ascii="Arial" w:eastAsia="Calibri" w:hAnsi="Arial" w:cs="Arial"/>
          <w:sz w:val="22"/>
          <w:szCs w:val="22"/>
          <w:lang w:val="es-ES_tradnl"/>
        </w:rPr>
        <w:t>determinarán</w:t>
      </w:r>
      <w:r w:rsidR="00985A66" w:rsidRPr="008E5E37">
        <w:rPr>
          <w:rFonts w:ascii="Arial" w:eastAsia="Calibri" w:hAnsi="Arial" w:cs="Arial"/>
          <w:sz w:val="22"/>
          <w:szCs w:val="22"/>
          <w:lang w:val="es-ES_tradnl"/>
        </w:rPr>
        <w:t xml:space="preserve"> en el reglamento que para el efecto expida el Gobierno Nacional</w:t>
      </w:r>
      <w:r w:rsidR="00691563" w:rsidRPr="008E5E37">
        <w:rPr>
          <w:rFonts w:ascii="Arial" w:eastAsia="Calibri" w:hAnsi="Arial" w:cs="Arial"/>
          <w:sz w:val="22"/>
          <w:szCs w:val="22"/>
          <w:lang w:val="es-ES_tradnl"/>
        </w:rPr>
        <w:t>»</w:t>
      </w:r>
      <w:r w:rsidR="00985A66" w:rsidRPr="008E5E37">
        <w:rPr>
          <w:rFonts w:ascii="Arial" w:eastAsia="Calibri" w:hAnsi="Arial" w:cs="Arial"/>
          <w:sz w:val="22"/>
          <w:szCs w:val="22"/>
          <w:lang w:val="es-ES_tradnl"/>
        </w:rPr>
        <w:t>.</w:t>
      </w:r>
      <w:r w:rsidR="00254AE9" w:rsidRPr="008E5E37">
        <w:rPr>
          <w:rFonts w:ascii="Arial" w:eastAsia="Calibri" w:hAnsi="Arial" w:cs="Arial"/>
          <w:sz w:val="22"/>
          <w:szCs w:val="22"/>
          <w:lang w:val="es-ES_tradnl"/>
        </w:rPr>
        <w:t xml:space="preserve"> </w:t>
      </w:r>
      <w:r w:rsidR="00F73B82" w:rsidRPr="008E5E37">
        <w:rPr>
          <w:rFonts w:ascii="Arial" w:eastAsia="Calibri" w:hAnsi="Arial" w:cs="Arial"/>
          <w:sz w:val="22"/>
          <w:szCs w:val="22"/>
          <w:lang w:val="es-ES_tradnl"/>
        </w:rPr>
        <w:t>En un sentido similar, el parágrafo segundo del mismo artículo expresa que «</w:t>
      </w:r>
      <w:r w:rsidR="008B5C7C" w:rsidRPr="008E5E37">
        <w:rPr>
          <w:rFonts w:ascii="Arial" w:eastAsia="Calibri" w:hAnsi="Arial" w:cs="Arial"/>
          <w:sz w:val="22"/>
          <w:szCs w:val="22"/>
          <w:lang w:val="es-ES_tradnl"/>
        </w:rPr>
        <w:t>La contratación a que se refiere el presente artículo se realizará exclusivamente con las reglas en él contempladas y en su reglamentación. […]».</w:t>
      </w:r>
      <w:r w:rsidR="007534AD" w:rsidRPr="008E5E37">
        <w:rPr>
          <w:rFonts w:ascii="Arial" w:eastAsia="Calibri" w:hAnsi="Arial" w:cs="Arial"/>
          <w:sz w:val="22"/>
          <w:szCs w:val="22"/>
          <w:lang w:val="es-ES_tradnl"/>
        </w:rPr>
        <w:t xml:space="preserve"> </w:t>
      </w:r>
    </w:p>
    <w:p w14:paraId="64E70AB9" w14:textId="1FC7D22C" w:rsidR="00963550" w:rsidRPr="008E5E37" w:rsidRDefault="007534AD" w:rsidP="00BD3AF1">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Así mismo, el artículo 31, en el segundo inciso, </w:t>
      </w:r>
      <w:r w:rsidR="00685D37" w:rsidRPr="008E5E37">
        <w:rPr>
          <w:rFonts w:ascii="Arial" w:eastAsia="Calibri" w:hAnsi="Arial" w:cs="Arial"/>
          <w:sz w:val="22"/>
          <w:szCs w:val="22"/>
          <w:lang w:val="es-ES_tradnl"/>
        </w:rPr>
        <w:t>determina que «El Gobierno Nacional reglamentará la definición de los criterios diferenciales, sobre reglas objetivas que podrán implementar las Entidades Estatales».</w:t>
      </w:r>
      <w:r w:rsidR="0006626E" w:rsidRPr="008E5E37">
        <w:rPr>
          <w:rFonts w:ascii="Arial" w:eastAsia="Calibri" w:hAnsi="Arial" w:cs="Arial"/>
          <w:sz w:val="22"/>
          <w:szCs w:val="22"/>
          <w:lang w:val="es-ES_tradnl"/>
        </w:rPr>
        <w:t xml:space="preserve"> </w:t>
      </w:r>
      <w:r w:rsidR="00787B1B" w:rsidRPr="008E5E37">
        <w:rPr>
          <w:rFonts w:ascii="Arial" w:eastAsia="Calibri" w:hAnsi="Arial" w:cs="Arial"/>
          <w:sz w:val="22"/>
          <w:szCs w:val="22"/>
          <w:lang w:val="es-ES_tradnl"/>
        </w:rPr>
        <w:t>Del mismo modo, el parágrafo primero del artículo 32 establece que «La definición de emprendimientos y empresas de mujeres se reglamentará por el gobierno nacional»</w:t>
      </w:r>
      <w:r w:rsidR="00FD72B1" w:rsidRPr="008E5E37">
        <w:rPr>
          <w:rFonts w:ascii="Arial" w:eastAsia="Calibri" w:hAnsi="Arial" w:cs="Arial"/>
          <w:sz w:val="22"/>
          <w:szCs w:val="22"/>
          <w:lang w:val="es-ES_tradnl"/>
        </w:rPr>
        <w:t xml:space="preserve">, en tanto que el inciso cuarto del artículo 12 de la Ley 1150 de 2007, modificado por el artículo </w:t>
      </w:r>
      <w:r w:rsidR="00F13F51" w:rsidRPr="008E5E37">
        <w:rPr>
          <w:rFonts w:ascii="Arial" w:eastAsia="Calibri" w:hAnsi="Arial" w:cs="Arial"/>
          <w:sz w:val="22"/>
          <w:szCs w:val="22"/>
          <w:lang w:val="es-ES_tradnl"/>
        </w:rPr>
        <w:t xml:space="preserve">34 de la Ley </w:t>
      </w:r>
      <w:r w:rsidR="007B209C" w:rsidRPr="008E5E37">
        <w:rPr>
          <w:rFonts w:ascii="Arial" w:eastAsia="Calibri" w:hAnsi="Arial" w:cs="Arial"/>
          <w:sz w:val="22"/>
          <w:szCs w:val="22"/>
          <w:lang w:val="es-ES_tradnl"/>
        </w:rPr>
        <w:t>2069</w:t>
      </w:r>
      <w:r w:rsidR="00F13F51" w:rsidRPr="008E5E37">
        <w:rPr>
          <w:rFonts w:ascii="Arial" w:eastAsia="Calibri" w:hAnsi="Arial" w:cs="Arial"/>
          <w:sz w:val="22"/>
          <w:szCs w:val="22"/>
          <w:lang w:val="es-ES_tradnl"/>
        </w:rPr>
        <w:t xml:space="preserve"> de 2020, </w:t>
      </w:r>
      <w:r w:rsidR="00CD02ED" w:rsidRPr="008E5E37">
        <w:rPr>
          <w:rFonts w:ascii="Arial" w:eastAsia="Calibri" w:hAnsi="Arial" w:cs="Arial"/>
          <w:sz w:val="22"/>
          <w:szCs w:val="22"/>
          <w:lang w:val="es-ES_tradnl"/>
        </w:rPr>
        <w:t xml:space="preserve">indica que en los pliegos de condiciones las entidades estatales deben </w:t>
      </w:r>
      <w:r w:rsidR="00B1507C" w:rsidRPr="008E5E37">
        <w:rPr>
          <w:rFonts w:ascii="Arial" w:eastAsia="Calibri" w:hAnsi="Arial" w:cs="Arial"/>
          <w:sz w:val="22"/>
          <w:szCs w:val="22"/>
          <w:lang w:val="es-ES_tradnl"/>
        </w:rPr>
        <w:t>prever mecanismos que garanticen la provisión de bienes y servicios por parte de sujetos de especial protección constitucional «</w:t>
      </w:r>
      <w:r w:rsidR="0017655B" w:rsidRPr="008E5E37">
        <w:rPr>
          <w:rFonts w:ascii="Arial" w:eastAsia="Calibri" w:hAnsi="Arial" w:cs="Arial"/>
          <w:sz w:val="22"/>
          <w:szCs w:val="22"/>
          <w:lang w:val="es-ES_tradnl"/>
        </w:rPr>
        <w:t>[…] en las condiciones que señale el reglamento».</w:t>
      </w:r>
    </w:p>
    <w:p w14:paraId="6BE8E6DF" w14:textId="16296D50" w:rsidR="002F24DA" w:rsidRPr="008E5E37" w:rsidRDefault="002F24DA" w:rsidP="00BD3AF1">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lastRenderedPageBreak/>
        <w:t>Lo</w:t>
      </w:r>
      <w:r w:rsidR="008E4CAE" w:rsidRPr="008E5E37">
        <w:rPr>
          <w:rFonts w:ascii="Arial" w:eastAsia="Calibri" w:hAnsi="Arial" w:cs="Arial"/>
          <w:sz w:val="22"/>
          <w:szCs w:val="22"/>
          <w:lang w:val="es-ES_tradnl"/>
        </w:rPr>
        <w:t xml:space="preserve"> mismo no sucede con el artículo 35</w:t>
      </w:r>
      <w:r w:rsidR="00535B2F" w:rsidRPr="008E5E37">
        <w:rPr>
          <w:rFonts w:ascii="Arial" w:eastAsia="Calibri" w:hAnsi="Arial" w:cs="Arial"/>
          <w:sz w:val="22"/>
          <w:szCs w:val="22"/>
          <w:lang w:val="es-ES_tradnl"/>
        </w:rPr>
        <w:t xml:space="preserve">. En efecto, </w:t>
      </w:r>
      <w:r w:rsidR="00535B2F" w:rsidRPr="008E5E37">
        <w:rPr>
          <w:rFonts w:ascii="Arial" w:hAnsi="Arial" w:cs="Arial"/>
          <w:sz w:val="22"/>
          <w:szCs w:val="22"/>
          <w:lang w:val="es-ES_tradnl"/>
        </w:rPr>
        <w:t>si bien los factores de desempate regulados en el artículo 35 deben aplicarse «</w:t>
      </w:r>
      <w:r w:rsidR="00535B2F" w:rsidRPr="008E5E37">
        <w:rPr>
          <w:rFonts w:ascii="Arial" w:hAnsi="Arial" w:cs="Arial"/>
          <w:lang w:val="es-ES_tradnl"/>
        </w:rPr>
        <w:t xml:space="preserve">[…] </w:t>
      </w:r>
      <w:r w:rsidR="00535B2F" w:rsidRPr="008E5E37">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w:t>
      </w:r>
      <w:r w:rsidR="00237F82" w:rsidRPr="008E5E37">
        <w:rPr>
          <w:rFonts w:ascii="Arial" w:hAnsi="Arial" w:cs="Arial"/>
          <w:sz w:val="22"/>
          <w:szCs w:val="22"/>
          <w:lang w:val="es-ES_tradnl"/>
        </w:rPr>
        <w:t xml:space="preserve">este </w:t>
      </w:r>
      <w:r w:rsidR="00535B2F" w:rsidRPr="008E5E37">
        <w:rPr>
          <w:rFonts w:ascii="Arial" w:hAnsi="Arial" w:cs="Arial"/>
          <w:sz w:val="22"/>
          <w:szCs w:val="22"/>
          <w:lang w:val="es-ES_tradnl"/>
        </w:rPr>
        <w:t xml:space="preserve">parágrafo le asigna potestad reglamentaria al gobierno nacional para definir factores que permitan desempatar las ofertas en aquellos casos en que varios oferentes reúnan al tiempo dos o más de los factores previstos en el artículo 35. </w:t>
      </w:r>
      <w:r w:rsidR="00535B2F" w:rsidRPr="008E5E37">
        <w:rPr>
          <w:rFonts w:ascii="Arial" w:eastAsia="Calibri" w:hAnsi="Arial" w:cs="Arial"/>
          <w:sz w:val="22"/>
          <w:szCs w:val="22"/>
          <w:lang w:val="es-ES_tradnl"/>
        </w:rPr>
        <w:t xml:space="preserve"> </w:t>
      </w:r>
      <w:r w:rsidR="00287BDB" w:rsidRPr="008E5E37">
        <w:rPr>
          <w:rFonts w:ascii="Arial" w:eastAsia="Calibri" w:hAnsi="Arial" w:cs="Arial"/>
          <w:sz w:val="22"/>
          <w:szCs w:val="22"/>
          <w:lang w:val="es-ES_tradnl"/>
        </w:rPr>
        <w:t xml:space="preserve"> </w:t>
      </w:r>
    </w:p>
    <w:p w14:paraId="32583269" w14:textId="243BE88E" w:rsidR="008E4CAE" w:rsidRPr="008E5E37" w:rsidRDefault="000A73E8" w:rsidP="00BD3AF1">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A continuación, el artículo en mención establece</w:t>
      </w:r>
      <w:r w:rsidR="00AB7A7A" w:rsidRPr="008E5E37">
        <w:rPr>
          <w:rFonts w:ascii="Arial" w:eastAsia="Calibri" w:hAnsi="Arial" w:cs="Arial"/>
          <w:sz w:val="22"/>
          <w:szCs w:val="22"/>
          <w:lang w:val="es-ES_tradnl"/>
        </w:rPr>
        <w:t xml:space="preserve"> los factores de desempate que se deben seguir de manera sucesiva, sin indicar tampoco en cada </w:t>
      </w:r>
      <w:r w:rsidR="008E7497" w:rsidRPr="008E5E37">
        <w:rPr>
          <w:rFonts w:ascii="Arial" w:eastAsia="Calibri" w:hAnsi="Arial" w:cs="Arial"/>
          <w:sz w:val="22"/>
          <w:szCs w:val="22"/>
          <w:lang w:val="es-ES_tradnl"/>
        </w:rPr>
        <w:t>numeral</w:t>
      </w:r>
      <w:r w:rsidR="00AB7A7A" w:rsidRPr="008E5E37">
        <w:rPr>
          <w:rFonts w:ascii="Arial" w:eastAsia="Calibri" w:hAnsi="Arial" w:cs="Arial"/>
          <w:sz w:val="22"/>
          <w:szCs w:val="22"/>
          <w:lang w:val="es-ES_tradnl"/>
        </w:rPr>
        <w:t xml:space="preserve"> que su </w:t>
      </w:r>
      <w:r w:rsidR="00E514BA" w:rsidRPr="008E5E37">
        <w:rPr>
          <w:rFonts w:ascii="Arial" w:eastAsia="Calibri" w:hAnsi="Arial" w:cs="Arial"/>
          <w:sz w:val="22"/>
          <w:szCs w:val="22"/>
          <w:lang w:val="es-ES_tradnl"/>
        </w:rPr>
        <w:t>eficacia depend</w:t>
      </w:r>
      <w:r w:rsidR="008E7497" w:rsidRPr="008E5E37">
        <w:rPr>
          <w:rFonts w:ascii="Arial" w:eastAsia="Calibri" w:hAnsi="Arial" w:cs="Arial"/>
          <w:sz w:val="22"/>
          <w:szCs w:val="22"/>
          <w:lang w:val="es-ES_tradnl"/>
        </w:rPr>
        <w:t>a</w:t>
      </w:r>
      <w:r w:rsidR="00E514BA" w:rsidRPr="008E5E37">
        <w:rPr>
          <w:rFonts w:ascii="Arial" w:eastAsia="Calibri" w:hAnsi="Arial" w:cs="Arial"/>
          <w:sz w:val="22"/>
          <w:szCs w:val="22"/>
          <w:lang w:val="es-ES_tradnl"/>
        </w:rPr>
        <w:t xml:space="preserve"> de lo que determine el reglamento. La única alusión que se </w:t>
      </w:r>
      <w:r w:rsidR="00B7762A" w:rsidRPr="008E5E37">
        <w:rPr>
          <w:rFonts w:ascii="Arial" w:eastAsia="Calibri" w:hAnsi="Arial" w:cs="Arial"/>
          <w:sz w:val="22"/>
          <w:szCs w:val="22"/>
          <w:lang w:val="es-ES_tradnl"/>
        </w:rPr>
        <w:t>hace</w:t>
      </w:r>
      <w:r w:rsidR="00E514BA" w:rsidRPr="008E5E37">
        <w:rPr>
          <w:rFonts w:ascii="Arial" w:eastAsia="Calibri" w:hAnsi="Arial" w:cs="Arial"/>
          <w:sz w:val="22"/>
          <w:szCs w:val="22"/>
          <w:lang w:val="es-ES_tradnl"/>
        </w:rPr>
        <w:t xml:space="preserve"> al reglamento</w:t>
      </w:r>
      <w:r w:rsidR="00B7762A" w:rsidRPr="008E5E37">
        <w:rPr>
          <w:rFonts w:ascii="Arial" w:eastAsia="Calibri" w:hAnsi="Arial" w:cs="Arial"/>
          <w:sz w:val="22"/>
          <w:szCs w:val="22"/>
          <w:lang w:val="es-ES_tradnl"/>
        </w:rPr>
        <w:t xml:space="preserve"> se encuentra en el parágrafo tercero del artículo que se viene comentando, </w:t>
      </w:r>
      <w:r w:rsidR="00325AD9" w:rsidRPr="008E5E37">
        <w:rPr>
          <w:rFonts w:ascii="Arial" w:eastAsia="Calibri" w:hAnsi="Arial" w:cs="Arial"/>
          <w:sz w:val="22"/>
          <w:szCs w:val="22"/>
          <w:lang w:val="es-ES_tradnl"/>
        </w:rPr>
        <w:t>no</w:t>
      </w:r>
      <w:r w:rsidR="00B7762A" w:rsidRPr="008E5E37">
        <w:rPr>
          <w:rFonts w:ascii="Arial" w:eastAsia="Calibri" w:hAnsi="Arial" w:cs="Arial"/>
          <w:sz w:val="22"/>
          <w:szCs w:val="22"/>
          <w:lang w:val="es-ES_tradnl"/>
        </w:rPr>
        <w:t xml:space="preserve"> para condicionar la aplicación de todo</w:t>
      </w:r>
      <w:r w:rsidR="00A7549A" w:rsidRPr="008E5E37">
        <w:rPr>
          <w:rFonts w:ascii="Arial" w:eastAsia="Calibri" w:hAnsi="Arial" w:cs="Arial"/>
          <w:sz w:val="22"/>
          <w:szCs w:val="22"/>
          <w:lang w:val="es-ES_tradnl"/>
        </w:rPr>
        <w:t xml:space="preserve"> lo dispuesto en aquel, sino para indicar que «</w:t>
      </w:r>
      <w:r w:rsidR="000A46FE" w:rsidRPr="008E5E37">
        <w:rPr>
          <w:rFonts w:ascii="Arial" w:eastAsia="Calibri" w:hAnsi="Arial" w:cs="Arial"/>
          <w:sz w:val="22"/>
          <w:szCs w:val="22"/>
          <w:lang w:val="es-ES_tradnl"/>
        </w:rPr>
        <w:t xml:space="preserve">El Gobierno Nacional </w:t>
      </w:r>
      <w:r w:rsidR="000A46FE" w:rsidRPr="008E5E37">
        <w:rPr>
          <w:rFonts w:ascii="Arial" w:eastAsia="Calibri" w:hAnsi="Arial" w:cs="Arial"/>
          <w:i/>
          <w:iCs/>
          <w:sz w:val="22"/>
          <w:szCs w:val="22"/>
          <w:lang w:val="es-ES_tradnl"/>
        </w:rPr>
        <w:t>podrá reglamentar</w:t>
      </w:r>
      <w:r w:rsidR="000A46FE" w:rsidRPr="008E5E37">
        <w:rPr>
          <w:rFonts w:ascii="Arial" w:eastAsia="Calibri" w:hAnsi="Arial" w:cs="Arial"/>
          <w:sz w:val="22"/>
          <w:szCs w:val="22"/>
          <w:lang w:val="es-ES_tradnl"/>
        </w:rPr>
        <w:t xml:space="preserve"> la aplicación de factores de desempate en casos en que concurran dos o más de los factores aquí previstos»</w:t>
      </w:r>
      <w:r w:rsidR="002F24DA" w:rsidRPr="008E5E37">
        <w:rPr>
          <w:rFonts w:ascii="Arial" w:eastAsia="Calibri" w:hAnsi="Arial" w:cs="Arial"/>
          <w:sz w:val="22"/>
          <w:szCs w:val="22"/>
          <w:lang w:val="es-ES_tradnl"/>
        </w:rPr>
        <w:t xml:space="preserve"> (Énfasis fuera de texto)</w:t>
      </w:r>
      <w:r w:rsidR="000A46FE" w:rsidRPr="008E5E37">
        <w:rPr>
          <w:rFonts w:ascii="Arial" w:eastAsia="Calibri" w:hAnsi="Arial" w:cs="Arial"/>
          <w:sz w:val="22"/>
          <w:szCs w:val="22"/>
          <w:lang w:val="es-ES_tradnl"/>
        </w:rPr>
        <w:t>.</w:t>
      </w:r>
    </w:p>
    <w:p w14:paraId="295543E3" w14:textId="0D3B1803" w:rsidR="005C06A5" w:rsidRPr="008E5E37" w:rsidRDefault="005C06A5" w:rsidP="005C06A5">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Como se observa se trata de una competencia que, en concordancia con el artículo 189.11 superior, el gobierno nacional puede ejercer discrecionalmente para la ejecución de las leyes. Por tanto,</w:t>
      </w:r>
      <w:r w:rsidR="003D15B3" w:rsidRPr="008E5E37">
        <w:rPr>
          <w:rFonts w:ascii="Arial" w:eastAsia="Calibri" w:hAnsi="Arial" w:cs="Arial"/>
          <w:sz w:val="22"/>
          <w:szCs w:val="22"/>
          <w:lang w:val="es-ES_tradnl"/>
        </w:rPr>
        <w:t xml:space="preserve"> sin perjuicio de que el Gobierno Nacional ejerza la potestad reglamentaria para regular los casos en que concurren dos o más de los factores de desempate, </w:t>
      </w:r>
      <w:r w:rsidRPr="008E5E37">
        <w:rPr>
          <w:rFonts w:ascii="Arial" w:eastAsia="Calibri" w:hAnsi="Arial" w:cs="Arial"/>
          <w:sz w:val="22"/>
          <w:szCs w:val="22"/>
          <w:lang w:val="es-ES_tradnl"/>
        </w:rPr>
        <w:t xml:space="preserve">no es necesaria la existencia del reglamento como presupuesto necesario para aplicar el artículo 35 de la Ley </w:t>
      </w:r>
      <w:r w:rsidR="007B209C" w:rsidRPr="008E5E37">
        <w:rPr>
          <w:rFonts w:ascii="Arial" w:eastAsia="Calibri" w:hAnsi="Arial" w:cs="Arial"/>
          <w:sz w:val="22"/>
          <w:szCs w:val="22"/>
          <w:lang w:val="es-ES_tradnl"/>
        </w:rPr>
        <w:t>2069</w:t>
      </w:r>
      <w:r w:rsidRPr="008E5E37">
        <w:rPr>
          <w:rFonts w:ascii="Arial" w:eastAsia="Calibri" w:hAnsi="Arial" w:cs="Arial"/>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24824671" w14:textId="77777777" w:rsidR="00E30269" w:rsidRPr="008E5E37" w:rsidRDefault="00E30269" w:rsidP="00E30269">
      <w:pPr>
        <w:spacing w:line="276" w:lineRule="auto"/>
        <w:jc w:val="both"/>
        <w:rPr>
          <w:rFonts w:ascii="Arial" w:eastAsia="Calibri" w:hAnsi="Arial" w:cs="Arial"/>
          <w:b/>
          <w:bCs/>
          <w:sz w:val="22"/>
          <w:szCs w:val="22"/>
          <w:lang w:val="es-ES_tradnl"/>
        </w:rPr>
      </w:pPr>
    </w:p>
    <w:p w14:paraId="509F5BD8" w14:textId="3CC1571C" w:rsidR="00E30269" w:rsidRPr="008E5E37" w:rsidRDefault="00E30269" w:rsidP="00E30269">
      <w:pPr>
        <w:spacing w:line="276" w:lineRule="auto"/>
        <w:jc w:val="both"/>
        <w:rPr>
          <w:rFonts w:ascii="Arial" w:eastAsia="Calibri" w:hAnsi="Arial" w:cs="Arial"/>
          <w:b/>
          <w:bCs/>
          <w:sz w:val="22"/>
          <w:szCs w:val="22"/>
          <w:lang w:val="es-ES_tradnl"/>
        </w:rPr>
      </w:pPr>
      <w:r w:rsidRPr="008E5E37">
        <w:rPr>
          <w:rFonts w:ascii="Arial" w:eastAsia="Calibri" w:hAnsi="Arial" w:cs="Arial"/>
          <w:b/>
          <w:bCs/>
          <w:sz w:val="22"/>
          <w:szCs w:val="22"/>
          <w:lang w:val="es-ES_tradnl"/>
        </w:rPr>
        <w:t xml:space="preserve">2.3. La participación mayoritaria de las mujeres cabeza de familia o mujeres víctimas de la violencia intrafamiliar como factor de desempate </w:t>
      </w:r>
    </w:p>
    <w:p w14:paraId="79403232" w14:textId="77777777" w:rsidR="00E30269" w:rsidRPr="008E5E37" w:rsidRDefault="00E30269" w:rsidP="00E30269">
      <w:pPr>
        <w:spacing w:line="276" w:lineRule="auto"/>
        <w:jc w:val="both"/>
        <w:rPr>
          <w:rFonts w:ascii="Arial" w:eastAsia="Calibri" w:hAnsi="Arial" w:cs="Arial"/>
          <w:sz w:val="22"/>
          <w:szCs w:val="22"/>
          <w:lang w:val="es-ES_tradnl"/>
        </w:rPr>
      </w:pPr>
    </w:p>
    <w:p w14:paraId="0F63709A" w14:textId="6C9DA047" w:rsidR="00BB606C" w:rsidRPr="008E5E37" w:rsidRDefault="009F210A" w:rsidP="00E30269">
      <w:pPr>
        <w:spacing w:line="276" w:lineRule="auto"/>
        <w:jc w:val="both"/>
        <w:rPr>
          <w:rFonts w:ascii="Arial" w:eastAsia="Calibri" w:hAnsi="Arial" w:cs="Arial"/>
          <w:sz w:val="22"/>
          <w:szCs w:val="22"/>
          <w:lang w:val="es-ES_tradnl"/>
        </w:rPr>
      </w:pPr>
      <w:r w:rsidRPr="008E5E37">
        <w:rPr>
          <w:rFonts w:ascii="Arial" w:eastAsia="Calibri" w:hAnsi="Arial" w:cs="Arial"/>
          <w:sz w:val="22"/>
          <w:szCs w:val="22"/>
          <w:lang w:val="es-ES_tradnl"/>
        </w:rPr>
        <w:t>Luego</w:t>
      </w:r>
      <w:r w:rsidR="00D82A7D" w:rsidRPr="008E5E37">
        <w:rPr>
          <w:rFonts w:ascii="Arial" w:eastAsia="Calibri" w:hAnsi="Arial" w:cs="Arial"/>
          <w:sz w:val="22"/>
          <w:szCs w:val="22"/>
          <w:lang w:val="es-ES_tradnl"/>
        </w:rPr>
        <w:t xml:space="preserve"> de aclarar</w:t>
      </w:r>
      <w:r w:rsidR="00325AD9" w:rsidRPr="008E5E37">
        <w:rPr>
          <w:rFonts w:ascii="Arial" w:eastAsia="Calibri" w:hAnsi="Arial" w:cs="Arial"/>
          <w:sz w:val="22"/>
          <w:szCs w:val="22"/>
          <w:lang w:val="es-ES_tradnl"/>
        </w:rPr>
        <w:t xml:space="preserve"> que el artículo 35 de la Ley </w:t>
      </w:r>
      <w:r w:rsidR="007B209C" w:rsidRPr="008E5E37">
        <w:rPr>
          <w:rFonts w:ascii="Arial" w:eastAsia="Calibri" w:hAnsi="Arial" w:cs="Arial"/>
          <w:sz w:val="22"/>
          <w:szCs w:val="22"/>
          <w:lang w:val="es-ES_tradnl"/>
        </w:rPr>
        <w:t>2069</w:t>
      </w:r>
      <w:r w:rsidR="00325AD9" w:rsidRPr="008E5E37">
        <w:rPr>
          <w:rFonts w:ascii="Arial" w:eastAsia="Calibri" w:hAnsi="Arial" w:cs="Arial"/>
          <w:sz w:val="22"/>
          <w:szCs w:val="22"/>
          <w:lang w:val="es-ES_tradnl"/>
        </w:rPr>
        <w:t xml:space="preserve"> de 2020 se encuentra vigente y que no requiere </w:t>
      </w:r>
      <w:r w:rsidR="00D82A7D" w:rsidRPr="008E5E37">
        <w:rPr>
          <w:rFonts w:ascii="Arial" w:eastAsia="Calibri" w:hAnsi="Arial" w:cs="Arial"/>
          <w:sz w:val="22"/>
          <w:szCs w:val="22"/>
          <w:lang w:val="es-ES_tradnl"/>
        </w:rPr>
        <w:t>reglamentación</w:t>
      </w:r>
      <w:r w:rsidR="00325AD9" w:rsidRPr="008E5E37">
        <w:rPr>
          <w:rFonts w:ascii="Arial" w:eastAsia="Calibri" w:hAnsi="Arial" w:cs="Arial"/>
          <w:sz w:val="22"/>
          <w:szCs w:val="22"/>
          <w:lang w:val="es-ES_tradnl"/>
        </w:rPr>
        <w:t xml:space="preserve"> previa para que </w:t>
      </w:r>
      <w:r w:rsidR="0041674B" w:rsidRPr="008E5E37">
        <w:rPr>
          <w:rFonts w:ascii="Arial" w:eastAsia="Calibri" w:hAnsi="Arial" w:cs="Arial"/>
          <w:sz w:val="22"/>
          <w:szCs w:val="22"/>
          <w:lang w:val="es-ES_tradnl"/>
        </w:rPr>
        <w:t xml:space="preserve">sea exigible en los procedimientos de selección, es </w:t>
      </w:r>
      <w:r w:rsidR="0073250A" w:rsidRPr="008E5E37">
        <w:rPr>
          <w:rFonts w:ascii="Arial" w:eastAsia="Calibri" w:hAnsi="Arial" w:cs="Arial"/>
          <w:sz w:val="22"/>
          <w:szCs w:val="22"/>
          <w:lang w:val="es-ES_tradnl"/>
        </w:rPr>
        <w:t>necesario</w:t>
      </w:r>
      <w:r w:rsidR="0041674B" w:rsidRPr="008E5E37">
        <w:rPr>
          <w:rFonts w:ascii="Arial" w:eastAsia="Calibri" w:hAnsi="Arial" w:cs="Arial"/>
          <w:sz w:val="22"/>
          <w:szCs w:val="22"/>
          <w:lang w:val="es-ES_tradnl"/>
        </w:rPr>
        <w:t xml:space="preserve"> hacer referencia al objeto de </w:t>
      </w:r>
      <w:r w:rsidR="00A00F5E" w:rsidRPr="008E5E37">
        <w:rPr>
          <w:rFonts w:ascii="Arial" w:eastAsia="Calibri" w:hAnsi="Arial" w:cs="Arial"/>
          <w:sz w:val="22"/>
          <w:szCs w:val="22"/>
          <w:lang w:val="es-ES_tradnl"/>
        </w:rPr>
        <w:t>la</w:t>
      </w:r>
      <w:r w:rsidR="0041674B" w:rsidRPr="008E5E37">
        <w:rPr>
          <w:rFonts w:ascii="Arial" w:eastAsia="Calibri" w:hAnsi="Arial" w:cs="Arial"/>
          <w:sz w:val="22"/>
          <w:szCs w:val="22"/>
          <w:lang w:val="es-ES_tradnl"/>
        </w:rPr>
        <w:t xml:space="preserve"> consulta. En ella se </w:t>
      </w:r>
      <w:r w:rsidR="00030DFB" w:rsidRPr="008E5E37">
        <w:rPr>
          <w:rFonts w:ascii="Arial" w:eastAsia="Calibri" w:hAnsi="Arial" w:cs="Arial"/>
          <w:sz w:val="22"/>
          <w:szCs w:val="22"/>
          <w:lang w:val="es-ES_tradnl"/>
        </w:rPr>
        <w:t>formulan preguntas sobre</w:t>
      </w:r>
      <w:r w:rsidR="00F01D98" w:rsidRPr="008E5E37">
        <w:rPr>
          <w:rFonts w:ascii="Arial" w:eastAsia="Calibri" w:hAnsi="Arial" w:cs="Arial"/>
          <w:sz w:val="22"/>
          <w:szCs w:val="22"/>
          <w:lang w:val="es-ES_tradnl"/>
        </w:rPr>
        <w:t xml:space="preserve"> la </w:t>
      </w:r>
      <w:r w:rsidR="004B3043" w:rsidRPr="008E5E37">
        <w:rPr>
          <w:rFonts w:ascii="Arial" w:eastAsia="Calibri" w:hAnsi="Arial" w:cs="Arial"/>
          <w:sz w:val="22"/>
          <w:szCs w:val="22"/>
          <w:lang w:val="es-ES_tradnl"/>
        </w:rPr>
        <w:t xml:space="preserve">interpretación del numeral 2 del artículo 35 </w:t>
      </w:r>
      <w:r w:rsidR="004B3043" w:rsidRPr="008E5E37">
        <w:rPr>
          <w:rFonts w:ascii="Arial" w:eastAsia="Calibri" w:hAnsi="Arial" w:cs="Arial"/>
          <w:i/>
          <w:iCs/>
          <w:sz w:val="22"/>
          <w:szCs w:val="22"/>
          <w:lang w:val="es-ES_tradnl"/>
        </w:rPr>
        <w:t xml:space="preserve">Ibídem, </w:t>
      </w:r>
      <w:r w:rsidR="004B3043" w:rsidRPr="008E5E37">
        <w:rPr>
          <w:rFonts w:ascii="Arial" w:eastAsia="Calibri" w:hAnsi="Arial" w:cs="Arial"/>
          <w:sz w:val="22"/>
          <w:szCs w:val="22"/>
          <w:lang w:val="es-ES_tradnl"/>
        </w:rPr>
        <w:t xml:space="preserve">en el que se consagra un factor de desempate </w:t>
      </w:r>
      <w:r w:rsidR="00DE797F" w:rsidRPr="008E5E37">
        <w:rPr>
          <w:rFonts w:ascii="Arial" w:eastAsia="Calibri" w:hAnsi="Arial" w:cs="Arial"/>
          <w:sz w:val="22"/>
          <w:szCs w:val="22"/>
          <w:lang w:val="es-ES_tradnl"/>
        </w:rPr>
        <w:t xml:space="preserve">relacionado con la participación de </w:t>
      </w:r>
      <w:r w:rsidR="00CC4E10" w:rsidRPr="008E5E37">
        <w:rPr>
          <w:rFonts w:ascii="Arial" w:eastAsia="Calibri" w:hAnsi="Arial" w:cs="Arial"/>
          <w:sz w:val="22"/>
          <w:szCs w:val="22"/>
          <w:lang w:val="es-ES_tradnl"/>
        </w:rPr>
        <w:t>mujeres cabeza de familia o víctimas de violencia intrafamiliar</w:t>
      </w:r>
      <w:r w:rsidR="005409BC" w:rsidRPr="008E5E37">
        <w:rPr>
          <w:rFonts w:ascii="Arial" w:eastAsia="Calibri" w:hAnsi="Arial" w:cs="Arial"/>
          <w:sz w:val="22"/>
          <w:szCs w:val="22"/>
          <w:lang w:val="es-ES_tradnl"/>
        </w:rPr>
        <w:t xml:space="preserve">. </w:t>
      </w:r>
      <w:r w:rsidR="00237F82" w:rsidRPr="008E5E37">
        <w:rPr>
          <w:rFonts w:ascii="Arial" w:eastAsia="Calibri" w:hAnsi="Arial" w:cs="Arial"/>
          <w:sz w:val="22"/>
          <w:szCs w:val="22"/>
          <w:lang w:val="es-ES_tradnl"/>
        </w:rPr>
        <w:t>E</w:t>
      </w:r>
      <w:r w:rsidR="005409BC" w:rsidRPr="008E5E37">
        <w:rPr>
          <w:rFonts w:ascii="Arial" w:eastAsia="Calibri" w:hAnsi="Arial" w:cs="Arial"/>
          <w:sz w:val="22"/>
          <w:szCs w:val="22"/>
          <w:lang w:val="es-ES_tradnl"/>
        </w:rPr>
        <w:t>l referido artículo</w:t>
      </w:r>
      <w:r w:rsidR="00237F82" w:rsidRPr="008E5E37">
        <w:rPr>
          <w:rFonts w:ascii="Arial" w:eastAsia="Calibri" w:hAnsi="Arial" w:cs="Arial"/>
          <w:sz w:val="22"/>
          <w:szCs w:val="22"/>
          <w:lang w:val="es-ES_tradnl"/>
        </w:rPr>
        <w:t xml:space="preserve"> dispone</w:t>
      </w:r>
      <w:r w:rsidR="005409BC" w:rsidRPr="008E5E37">
        <w:rPr>
          <w:rFonts w:ascii="Arial" w:eastAsia="Calibri" w:hAnsi="Arial" w:cs="Arial"/>
          <w:sz w:val="22"/>
          <w:szCs w:val="22"/>
          <w:lang w:val="es-ES_tradnl"/>
        </w:rPr>
        <w:t>:</w:t>
      </w:r>
    </w:p>
    <w:p w14:paraId="76D0C453" w14:textId="77777777" w:rsidR="005409BC" w:rsidRPr="008E5E37" w:rsidRDefault="005409BC" w:rsidP="008E5E37">
      <w:pPr>
        <w:spacing w:line="276" w:lineRule="auto"/>
        <w:ind w:firstLine="709"/>
        <w:jc w:val="both"/>
        <w:rPr>
          <w:rFonts w:ascii="Arial" w:hAnsi="Arial" w:cs="Arial"/>
          <w:sz w:val="21"/>
          <w:szCs w:val="21"/>
          <w:lang w:val="es-ES_tradnl"/>
        </w:rPr>
      </w:pPr>
    </w:p>
    <w:p w14:paraId="0BC827BE" w14:textId="77777777" w:rsidR="00530458" w:rsidRPr="008E5E37" w:rsidRDefault="00530458" w:rsidP="00BB606C">
      <w:pPr>
        <w:ind w:left="709" w:right="709"/>
        <w:jc w:val="both"/>
        <w:rPr>
          <w:rFonts w:ascii="Arial" w:eastAsia="Calibri" w:hAnsi="Arial" w:cs="Arial"/>
          <w:sz w:val="21"/>
          <w:szCs w:val="21"/>
          <w:lang w:val="es-ES_tradnl"/>
        </w:rPr>
      </w:pPr>
      <w:r w:rsidRPr="008E5E37">
        <w:rPr>
          <w:rFonts w:ascii="Arial" w:eastAsia="Calibri" w:hAnsi="Arial" w:cs="Arial"/>
          <w:sz w:val="21"/>
          <w:szCs w:val="21"/>
          <w:lang w:val="es-ES_tradnl"/>
        </w:rPr>
        <w:t xml:space="preserve">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w:t>
      </w:r>
      <w:r w:rsidRPr="008E5E37">
        <w:rPr>
          <w:rFonts w:ascii="Arial" w:eastAsia="Calibri" w:hAnsi="Arial" w:cs="Arial"/>
          <w:sz w:val="21"/>
          <w:szCs w:val="21"/>
          <w:lang w:val="es-ES_tradnl"/>
        </w:rPr>
        <w:lastRenderedPageBreak/>
        <w:t>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8E5E37" w:rsidRDefault="00530458" w:rsidP="004B205A">
      <w:pPr>
        <w:spacing w:after="120"/>
        <w:ind w:left="709" w:right="709"/>
        <w:jc w:val="both"/>
        <w:rPr>
          <w:rFonts w:ascii="Arial" w:eastAsia="Calibri" w:hAnsi="Arial" w:cs="Arial"/>
          <w:sz w:val="21"/>
          <w:szCs w:val="21"/>
          <w:lang w:val="es-ES_tradnl"/>
        </w:rPr>
      </w:pPr>
      <w:r w:rsidRPr="008E5E37">
        <w:rPr>
          <w:rFonts w:ascii="Arial" w:eastAsia="Calibri" w:hAnsi="Arial" w:cs="Arial"/>
          <w:sz w:val="21"/>
          <w:szCs w:val="21"/>
          <w:lang w:val="es-ES_tradnl"/>
        </w:rPr>
        <w:t>[…]</w:t>
      </w:r>
    </w:p>
    <w:p w14:paraId="2B7F48FA" w14:textId="571CD8D0" w:rsidR="00766D49" w:rsidRPr="008E5E37" w:rsidRDefault="00BB606C" w:rsidP="0050674C">
      <w:pPr>
        <w:ind w:left="709" w:right="709"/>
        <w:jc w:val="both"/>
        <w:rPr>
          <w:rFonts w:ascii="Arial" w:eastAsia="Calibri" w:hAnsi="Arial" w:cs="Arial"/>
          <w:sz w:val="21"/>
          <w:szCs w:val="21"/>
          <w:lang w:val="es-ES_tradnl"/>
        </w:rPr>
      </w:pPr>
      <w:r w:rsidRPr="008E5E37">
        <w:rPr>
          <w:rFonts w:ascii="Arial" w:eastAsia="Calibri" w:hAnsi="Arial" w:cs="Arial"/>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4AE922A1" w14:textId="081E98C8" w:rsidR="00766D49" w:rsidRPr="008E5E37" w:rsidRDefault="00766D49" w:rsidP="004B205A">
      <w:pPr>
        <w:spacing w:after="120"/>
        <w:ind w:left="709" w:right="709"/>
        <w:jc w:val="both"/>
        <w:rPr>
          <w:rFonts w:ascii="Arial" w:eastAsia="Calibri" w:hAnsi="Arial" w:cs="Arial"/>
          <w:sz w:val="21"/>
          <w:szCs w:val="21"/>
          <w:lang w:val="es-ES_tradnl"/>
        </w:rPr>
      </w:pPr>
      <w:r w:rsidRPr="008E5E37">
        <w:rPr>
          <w:rFonts w:ascii="Arial" w:eastAsia="Calibri" w:hAnsi="Arial" w:cs="Arial"/>
          <w:sz w:val="21"/>
          <w:szCs w:val="21"/>
          <w:lang w:val="es-ES_tradnl"/>
        </w:rPr>
        <w:t>[…]</w:t>
      </w:r>
    </w:p>
    <w:p w14:paraId="5E1207E2" w14:textId="74C55D63" w:rsidR="00766D49" w:rsidRPr="008E5E37" w:rsidRDefault="00766D49" w:rsidP="00BB606C">
      <w:pPr>
        <w:ind w:left="709" w:right="709"/>
        <w:jc w:val="both"/>
        <w:rPr>
          <w:rFonts w:ascii="Arial" w:eastAsia="Calibri" w:hAnsi="Arial" w:cs="Arial"/>
          <w:sz w:val="21"/>
          <w:szCs w:val="21"/>
          <w:lang w:val="es-ES_tradnl"/>
        </w:rPr>
      </w:pPr>
    </w:p>
    <w:p w14:paraId="2D34285E" w14:textId="761AA665" w:rsidR="00CC4EF4" w:rsidRPr="008E5E37" w:rsidRDefault="00CC4EF4" w:rsidP="00CC4EF4">
      <w:pPr>
        <w:spacing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Como se advierte, </w:t>
      </w:r>
      <w:r w:rsidR="00EF6674" w:rsidRPr="008E5E37">
        <w:rPr>
          <w:rFonts w:ascii="Arial" w:eastAsia="Calibri" w:hAnsi="Arial" w:cs="Arial"/>
          <w:sz w:val="22"/>
          <w:szCs w:val="22"/>
          <w:lang w:val="es-ES_tradnl"/>
        </w:rPr>
        <w:t xml:space="preserve">respecto de </w:t>
      </w:r>
      <w:r w:rsidRPr="008E5E37">
        <w:rPr>
          <w:rFonts w:ascii="Arial" w:eastAsia="Calibri" w:hAnsi="Arial" w:cs="Arial"/>
          <w:sz w:val="22"/>
          <w:szCs w:val="22"/>
          <w:lang w:val="es-ES_tradnl"/>
        </w:rPr>
        <w:t>est</w:t>
      </w:r>
      <w:r w:rsidR="00EF6674" w:rsidRPr="008E5E37">
        <w:rPr>
          <w:rFonts w:ascii="Arial" w:eastAsia="Calibri" w:hAnsi="Arial" w:cs="Arial"/>
          <w:sz w:val="22"/>
          <w:szCs w:val="22"/>
          <w:lang w:val="es-ES_tradnl"/>
        </w:rPr>
        <w:t xml:space="preserve">e </w:t>
      </w:r>
      <w:r w:rsidRPr="008E5E37">
        <w:rPr>
          <w:rFonts w:ascii="Arial" w:eastAsia="Calibri" w:hAnsi="Arial" w:cs="Arial"/>
          <w:sz w:val="22"/>
          <w:szCs w:val="22"/>
          <w:lang w:val="es-ES_tradnl"/>
        </w:rPr>
        <w:t xml:space="preserve">numeral </w:t>
      </w:r>
      <w:bookmarkStart w:id="2" w:name="_Hlk62459524"/>
      <w:r w:rsidRPr="008E5E37">
        <w:rPr>
          <w:rFonts w:ascii="Arial" w:eastAsia="Calibri" w:hAnsi="Arial" w:cs="Arial"/>
          <w:sz w:val="22"/>
          <w:szCs w:val="22"/>
          <w:lang w:val="es-ES_tradnl"/>
        </w:rPr>
        <w:t>no</w:t>
      </w:r>
      <w:r w:rsidR="00EF6674" w:rsidRPr="008E5E37">
        <w:rPr>
          <w:rFonts w:ascii="Arial" w:eastAsia="Calibri" w:hAnsi="Arial" w:cs="Arial"/>
          <w:sz w:val="22"/>
          <w:szCs w:val="22"/>
          <w:lang w:val="es-ES_tradnl"/>
        </w:rPr>
        <w:t xml:space="preserve"> se</w:t>
      </w:r>
      <w:r w:rsidRPr="008E5E37">
        <w:rPr>
          <w:rFonts w:ascii="Arial" w:eastAsia="Calibri" w:hAnsi="Arial" w:cs="Arial"/>
          <w:sz w:val="22"/>
          <w:szCs w:val="22"/>
          <w:lang w:val="es-ES_tradnl"/>
        </w:rPr>
        <w:t xml:space="preserve"> establece un medio específico para acreditar las circunstancias a las que se refiere. Por lo tanto, corresponde a la entidad contratante analizar si el ordenamiento jurídico, en otras disposiciones legales o reglamentarias, exige un documento especial o si, por el contrario, </w:t>
      </w:r>
      <w:r w:rsidR="00237F82" w:rsidRPr="008E5E37">
        <w:rPr>
          <w:rFonts w:ascii="Arial" w:eastAsia="Calibri" w:hAnsi="Arial" w:cs="Arial"/>
          <w:sz w:val="22"/>
          <w:szCs w:val="22"/>
          <w:lang w:val="es-ES_tradnl"/>
        </w:rPr>
        <w:t>existe</w:t>
      </w:r>
      <w:r w:rsidRPr="008E5E37">
        <w:rPr>
          <w:rFonts w:ascii="Arial" w:eastAsia="Calibri" w:hAnsi="Arial" w:cs="Arial"/>
          <w:sz w:val="22"/>
          <w:szCs w:val="22"/>
          <w:lang w:val="es-ES_tradnl"/>
        </w:rPr>
        <w:t xml:space="preserve">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8E5E37">
        <w:rPr>
          <w:rFonts w:ascii="Arial" w:eastAsia="Calibri" w:hAnsi="Arial" w:cs="Arial"/>
          <w:sz w:val="22"/>
          <w:szCs w:val="22"/>
          <w:lang w:val="es-ES_tradnl"/>
        </w:rPr>
        <w:t>encuentra</w:t>
      </w:r>
      <w:r w:rsidRPr="008E5E37">
        <w:rPr>
          <w:rFonts w:ascii="Arial" w:eastAsia="Calibri" w:hAnsi="Arial" w:cs="Arial"/>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8E5E37">
        <w:rPr>
          <w:rFonts w:ascii="Arial" w:eastAsia="Calibri" w:hAnsi="Arial" w:cs="Arial"/>
          <w:sz w:val="22"/>
          <w:szCs w:val="22"/>
          <w:lang w:val="es-ES_tradnl"/>
        </w:rPr>
        <w:t>2069</w:t>
      </w:r>
      <w:r w:rsidRPr="008E5E37">
        <w:rPr>
          <w:rFonts w:ascii="Arial" w:eastAsia="Calibri" w:hAnsi="Arial" w:cs="Arial"/>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2"/>
    <w:p w14:paraId="5BDB94EE" w14:textId="6560A1CD" w:rsidR="00BD6D41" w:rsidRPr="008E5E37" w:rsidRDefault="004567DA" w:rsidP="00336CD9">
      <w:pPr>
        <w:spacing w:before="120" w:line="276" w:lineRule="auto"/>
        <w:ind w:firstLine="709"/>
        <w:jc w:val="both"/>
        <w:rPr>
          <w:rFonts w:ascii="Arial" w:eastAsia="Calibri" w:hAnsi="Arial" w:cs="Arial"/>
          <w:sz w:val="22"/>
          <w:szCs w:val="22"/>
          <w:lang w:val="es-ES_tradnl"/>
        </w:rPr>
      </w:pPr>
      <w:r w:rsidRPr="008E5E37">
        <w:rPr>
          <w:rFonts w:ascii="Arial" w:eastAsia="Calibri" w:hAnsi="Arial" w:cs="Arial"/>
          <w:sz w:val="22"/>
          <w:szCs w:val="22"/>
          <w:lang w:val="es-ES_tradnl"/>
        </w:rPr>
        <w:t xml:space="preserve">Así, en relación con el numeral 2 del artículo 35, como lo ha indicado la Corte Constitucional, </w:t>
      </w:r>
      <w:r w:rsidR="00974CBD" w:rsidRPr="008E5E37">
        <w:rPr>
          <w:rFonts w:ascii="Arial" w:eastAsia="Calibri" w:hAnsi="Arial" w:cs="Arial"/>
          <w:sz w:val="22"/>
          <w:szCs w:val="22"/>
          <w:lang w:val="es-ES_tradnl"/>
        </w:rPr>
        <w:t>«[…]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00974CBD" w:rsidRPr="008E5E37">
        <w:rPr>
          <w:rStyle w:val="Refdenotaalpie"/>
          <w:rFonts w:ascii="Arial" w:eastAsia="Calibri" w:hAnsi="Arial" w:cs="Arial"/>
          <w:sz w:val="22"/>
          <w:szCs w:val="22"/>
          <w:lang w:val="es-ES_tradnl"/>
        </w:rPr>
        <w:footnoteReference w:id="10"/>
      </w:r>
      <w:r w:rsidR="00974CBD" w:rsidRPr="008E5E37">
        <w:rPr>
          <w:rFonts w:ascii="Arial" w:eastAsia="Calibri" w:hAnsi="Arial" w:cs="Arial"/>
          <w:sz w:val="22"/>
          <w:szCs w:val="22"/>
          <w:lang w:val="es-ES_tradnl"/>
        </w:rPr>
        <w:t>.</w:t>
      </w:r>
      <w:r w:rsidR="0022609C" w:rsidRPr="008E5E37">
        <w:rPr>
          <w:rFonts w:ascii="Arial" w:eastAsia="Calibri" w:hAnsi="Arial" w:cs="Arial"/>
          <w:sz w:val="22"/>
          <w:szCs w:val="22"/>
          <w:lang w:val="es-ES_tradnl"/>
        </w:rPr>
        <w:t xml:space="preserve"> El </w:t>
      </w:r>
      <w:r w:rsidR="002F40E2" w:rsidRPr="008E5E37">
        <w:rPr>
          <w:rFonts w:ascii="Arial" w:eastAsia="Calibri" w:hAnsi="Arial" w:cs="Arial"/>
          <w:sz w:val="22"/>
          <w:szCs w:val="22"/>
          <w:lang w:val="es-ES_tradnl"/>
        </w:rPr>
        <w:t>proponente</w:t>
      </w:r>
      <w:r w:rsidR="0022609C" w:rsidRPr="008E5E37">
        <w:rPr>
          <w:rFonts w:ascii="Arial" w:eastAsia="Calibri" w:hAnsi="Arial" w:cs="Arial"/>
          <w:sz w:val="22"/>
          <w:szCs w:val="22"/>
          <w:lang w:val="es-ES_tradnl"/>
        </w:rPr>
        <w:t xml:space="preserve"> también podrá acreditar que la</w:t>
      </w:r>
      <w:r w:rsidR="002F40E2" w:rsidRPr="008E5E37">
        <w:rPr>
          <w:rFonts w:ascii="Arial" w:eastAsia="Calibri" w:hAnsi="Arial" w:cs="Arial"/>
          <w:sz w:val="22"/>
          <w:szCs w:val="22"/>
          <w:lang w:val="es-ES_tradnl"/>
        </w:rPr>
        <w:t xml:space="preserve"> oferta ha sido presentada por mujeres víctimas de la violencia intrafamiliar, situación que, como también ha precisado la Corte Constitucional, se define como «[…] aquella que se propicia por el daño físico, emocional, sexual, psicológico o económico que se causa entre los </w:t>
      </w:r>
      <w:r w:rsidR="002F40E2" w:rsidRPr="008E5E37">
        <w:rPr>
          <w:rFonts w:ascii="Arial" w:eastAsia="Calibri" w:hAnsi="Arial" w:cs="Arial"/>
          <w:sz w:val="22"/>
          <w:szCs w:val="22"/>
          <w:lang w:val="es-ES_tradnl"/>
        </w:rPr>
        <w:lastRenderedPageBreak/>
        <w:t>miembros de la familia y al interior de la unidad doméstica. Esta se puede dar por acción u omisión de cualquier miembro de la familia»</w:t>
      </w:r>
      <w:r w:rsidR="002F40E2" w:rsidRPr="008E5E37">
        <w:rPr>
          <w:rStyle w:val="Refdenotaalpie"/>
          <w:rFonts w:ascii="Arial" w:eastAsia="Calibri" w:hAnsi="Arial" w:cs="Arial"/>
          <w:sz w:val="22"/>
          <w:szCs w:val="22"/>
          <w:lang w:val="es-ES_tradnl"/>
        </w:rPr>
        <w:footnoteReference w:id="11"/>
      </w:r>
      <w:r w:rsidR="00F62227" w:rsidRPr="008E5E37">
        <w:rPr>
          <w:rFonts w:ascii="Arial" w:eastAsia="Calibri" w:hAnsi="Arial" w:cs="Arial"/>
          <w:sz w:val="22"/>
          <w:szCs w:val="22"/>
          <w:lang w:val="es-ES_tradnl"/>
        </w:rPr>
        <w:t>.</w:t>
      </w:r>
      <w:r w:rsidR="007651EF" w:rsidRPr="008E5E37">
        <w:rPr>
          <w:rFonts w:ascii="Arial" w:eastAsia="Calibri" w:hAnsi="Arial" w:cs="Arial"/>
          <w:sz w:val="22"/>
          <w:szCs w:val="22"/>
          <w:lang w:val="es-ES_tradnl"/>
        </w:rPr>
        <w:t xml:space="preserve"> </w:t>
      </w:r>
    </w:p>
    <w:p w14:paraId="27A795A3" w14:textId="77777777" w:rsidR="007E7657" w:rsidRPr="008E5E37" w:rsidRDefault="0093360C" w:rsidP="007E7657">
      <w:pPr>
        <w:spacing w:before="120" w:line="276" w:lineRule="auto"/>
        <w:ind w:firstLine="709"/>
        <w:jc w:val="both"/>
        <w:rPr>
          <w:rFonts w:ascii="Arial" w:hAnsi="Arial" w:cs="Arial"/>
          <w:sz w:val="22"/>
          <w:szCs w:val="22"/>
          <w:lang w:val="es-ES_tradnl"/>
        </w:rPr>
      </w:pPr>
      <w:bookmarkStart w:id="3" w:name="_Hlk62481891"/>
      <w:r w:rsidRPr="008E5E37">
        <w:rPr>
          <w:rFonts w:ascii="Arial" w:hAnsi="Arial" w:cs="Arial"/>
          <w:sz w:val="22"/>
          <w:szCs w:val="22"/>
          <w:lang w:val="es-ES_tradnl"/>
        </w:rPr>
        <w:t xml:space="preserve">El parágrafo del artículo 2 de la Ley 82 de 1993 –«Por la cual se expiden normas para apoyar de manera especial a la mujer cabeza de familia»– establece que «La condición de Mujer Cabeza de Familia y la cesación de </w:t>
      </w:r>
      <w:proofErr w:type="gramStart"/>
      <w:r w:rsidRPr="008E5E37">
        <w:rPr>
          <w:rFonts w:ascii="Arial" w:hAnsi="Arial" w:cs="Arial"/>
          <w:sz w:val="22"/>
          <w:szCs w:val="22"/>
          <w:lang w:val="es-ES_tradnl"/>
        </w:rPr>
        <w:t>la misma</w:t>
      </w:r>
      <w:proofErr w:type="gramEnd"/>
      <w:r w:rsidRPr="008E5E37">
        <w:rPr>
          <w:rFonts w:ascii="Arial" w:hAnsi="Arial" w:cs="Arial"/>
          <w:sz w:val="22"/>
          <w:szCs w:val="22"/>
          <w:lang w:val="es-ES_tradnl"/>
        </w:rPr>
        <w:t>,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8E5E37">
        <w:rPr>
          <w:rStyle w:val="Refdenotaalpie"/>
          <w:rFonts w:ascii="Arial" w:hAnsi="Arial" w:cs="Arial"/>
          <w:sz w:val="22"/>
          <w:szCs w:val="22"/>
          <w:lang w:val="es-ES_tradnl"/>
        </w:rPr>
        <w:footnoteReference w:id="12"/>
      </w:r>
      <w:r w:rsidRPr="008E5E37">
        <w:rPr>
          <w:rFonts w:ascii="Arial" w:hAnsi="Arial" w:cs="Arial"/>
          <w:sz w:val="22"/>
          <w:szCs w:val="22"/>
          <w:lang w:val="es-ES_tradnl"/>
        </w:rPr>
        <w:t>.</w:t>
      </w:r>
      <w:r w:rsidR="007E7657" w:rsidRPr="008E5E37">
        <w:rPr>
          <w:rFonts w:ascii="Arial" w:hAnsi="Arial" w:cs="Arial"/>
          <w:sz w:val="22"/>
          <w:szCs w:val="22"/>
          <w:lang w:val="es-ES_tradnl"/>
        </w:rPr>
        <w:t xml:space="preserve"> </w:t>
      </w:r>
    </w:p>
    <w:bookmarkEnd w:id="3"/>
    <w:p w14:paraId="5B8BCB83" w14:textId="77777777" w:rsidR="0073250A" w:rsidRPr="008E5E37" w:rsidRDefault="007E7657" w:rsidP="007E7657">
      <w:pPr>
        <w:spacing w:before="120" w:line="276" w:lineRule="auto"/>
        <w:ind w:firstLine="709"/>
        <w:jc w:val="both"/>
        <w:rPr>
          <w:rFonts w:ascii="Arial" w:hAnsi="Arial" w:cs="Arial"/>
          <w:sz w:val="22"/>
          <w:szCs w:val="22"/>
          <w:lang w:val="es-ES_tradnl"/>
        </w:rPr>
      </w:pPr>
      <w:r w:rsidRPr="008E5E37">
        <w:rPr>
          <w:rFonts w:ascii="Arial" w:hAnsi="Arial" w:cs="Arial"/>
          <w:sz w:val="22"/>
          <w:szCs w:val="22"/>
          <w:lang w:val="es-ES_tradnl"/>
        </w:rPr>
        <w:t>Por su parte, el artículo 21 de la Ley 1257 de 2008</w:t>
      </w:r>
      <w:r w:rsidR="0044361F" w:rsidRPr="008E5E37">
        <w:rPr>
          <w:rFonts w:ascii="Arial" w:hAnsi="Arial" w:cs="Arial"/>
          <w:sz w:val="22"/>
          <w:szCs w:val="22"/>
          <w:lang w:val="es-ES_tradnl"/>
        </w:rPr>
        <w:t>, p</w:t>
      </w:r>
      <w:r w:rsidRPr="008E5E37">
        <w:rPr>
          <w:rFonts w:ascii="Arial" w:hAnsi="Arial" w:cs="Arial"/>
          <w:sz w:val="22"/>
          <w:szCs w:val="22"/>
          <w:lang w:val="es-ES_tradnl"/>
        </w:rPr>
        <w:t xml:space="preserve">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4" w:name="_Hlk62482124"/>
      <w:r w:rsidRPr="008E5E37">
        <w:rPr>
          <w:rFonts w:ascii="Arial" w:hAnsi="Arial" w:cs="Arial"/>
          <w:sz w:val="22"/>
          <w:szCs w:val="22"/>
          <w:lang w:val="es-ES_tradnl"/>
        </w:rPr>
        <w:t xml:space="preserve">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w:t>
      </w:r>
    </w:p>
    <w:p w14:paraId="472C2CE9" w14:textId="776E7264" w:rsidR="0093360C" w:rsidRPr="008E5E37" w:rsidRDefault="007E7657" w:rsidP="007E7657">
      <w:pPr>
        <w:spacing w:before="120" w:line="276" w:lineRule="auto"/>
        <w:ind w:firstLine="709"/>
        <w:jc w:val="both"/>
        <w:rPr>
          <w:rFonts w:ascii="Arial" w:hAnsi="Arial" w:cs="Arial"/>
          <w:sz w:val="22"/>
          <w:szCs w:val="22"/>
          <w:lang w:val="es-ES_tradnl"/>
        </w:rPr>
      </w:pPr>
      <w:r w:rsidRPr="008E5E37">
        <w:rPr>
          <w:rFonts w:ascii="Arial" w:hAnsi="Arial" w:cs="Arial"/>
          <w:sz w:val="22"/>
          <w:szCs w:val="22"/>
          <w:lang w:val="es-ES_tradnl"/>
        </w:rPr>
        <w:t xml:space="preserve">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w:t>
      </w:r>
      <w:r w:rsidR="00237F82" w:rsidRPr="008E5E37">
        <w:rPr>
          <w:rFonts w:ascii="Arial" w:hAnsi="Arial" w:cs="Arial"/>
          <w:sz w:val="22"/>
          <w:szCs w:val="22"/>
          <w:lang w:val="es-ES_tradnl"/>
        </w:rPr>
        <w:t>l</w:t>
      </w:r>
      <w:r w:rsidRPr="008E5E37">
        <w:rPr>
          <w:rFonts w:ascii="Arial" w:hAnsi="Arial" w:cs="Arial"/>
          <w:sz w:val="22"/>
          <w:szCs w:val="22"/>
          <w:lang w:val="es-ES_tradnl"/>
        </w:rPr>
        <w:t>ey. En consecuencia, no basta la copia de la denuncia en la Fiscalía para acreditar que se es víctima de violencia intrafamiliar, pues se requiere la providencia que establezca la medida de protección procedente.</w:t>
      </w:r>
    </w:p>
    <w:bookmarkEnd w:id="4"/>
    <w:p w14:paraId="210237BF" w14:textId="238D6CC9" w:rsidR="009D460F" w:rsidRPr="008E5E37" w:rsidRDefault="003A41C5" w:rsidP="003A41C5">
      <w:pPr>
        <w:spacing w:before="120" w:line="276" w:lineRule="auto"/>
        <w:ind w:firstLine="709"/>
        <w:jc w:val="both"/>
        <w:rPr>
          <w:rFonts w:ascii="Arial" w:hAnsi="Arial" w:cs="Arial"/>
          <w:sz w:val="22"/>
          <w:szCs w:val="22"/>
          <w:lang w:val="es-ES_tradnl"/>
        </w:rPr>
      </w:pPr>
      <w:r w:rsidRPr="008E5E37">
        <w:rPr>
          <w:rFonts w:ascii="Arial" w:hAnsi="Arial" w:cs="Arial"/>
          <w:sz w:val="22"/>
          <w:szCs w:val="22"/>
          <w:lang w:val="es-ES_tradnl"/>
        </w:rPr>
        <w:t>Ahora bien, el numeral 2 del artículo 35</w:t>
      </w:r>
      <w:r w:rsidR="0093360C" w:rsidRPr="008E5E37">
        <w:rPr>
          <w:rFonts w:ascii="Arial" w:hAnsi="Arial" w:cs="Arial"/>
          <w:sz w:val="22"/>
          <w:szCs w:val="22"/>
          <w:lang w:val="es-ES_tradnl"/>
        </w:rPr>
        <w:t xml:space="preserve"> de la Ley </w:t>
      </w:r>
      <w:r w:rsidR="007B209C" w:rsidRPr="008E5E37">
        <w:rPr>
          <w:rFonts w:ascii="Arial" w:hAnsi="Arial" w:cs="Arial"/>
          <w:sz w:val="22"/>
          <w:szCs w:val="22"/>
          <w:lang w:val="es-ES_tradnl"/>
        </w:rPr>
        <w:t>2069</w:t>
      </w:r>
      <w:r w:rsidR="0093360C" w:rsidRPr="008E5E37">
        <w:rPr>
          <w:rFonts w:ascii="Arial" w:hAnsi="Arial" w:cs="Arial"/>
          <w:sz w:val="22"/>
          <w:szCs w:val="22"/>
          <w:lang w:val="es-ES_tradnl"/>
        </w:rPr>
        <w:t xml:space="preserve"> de 2020</w:t>
      </w:r>
      <w:r w:rsidRPr="008E5E37">
        <w:rPr>
          <w:rFonts w:ascii="Arial" w:hAnsi="Arial" w:cs="Arial"/>
          <w:sz w:val="22"/>
          <w:szCs w:val="22"/>
          <w:lang w:val="es-ES_tradnl"/>
        </w:rPr>
        <w:t xml:space="preserve"> no establece que este factor de desempate únicamente puede aplicarse cuando en la persona jurídica existe participación mayoritaria </w:t>
      </w:r>
      <w:r w:rsidRPr="008E5E37">
        <w:rPr>
          <w:rFonts w:ascii="Arial" w:hAnsi="Arial" w:cs="Arial"/>
          <w:i/>
          <w:iCs/>
          <w:sz w:val="22"/>
          <w:szCs w:val="22"/>
          <w:lang w:val="es-ES_tradnl"/>
        </w:rPr>
        <w:t>solo</w:t>
      </w:r>
      <w:r w:rsidRPr="008E5E37">
        <w:rPr>
          <w:rFonts w:ascii="Arial" w:hAnsi="Arial" w:cs="Arial"/>
          <w:sz w:val="22"/>
          <w:szCs w:val="22"/>
          <w:lang w:val="es-ES_tradnl"/>
        </w:rPr>
        <w:t xml:space="preserve"> de mujeres cabeza de familia o </w:t>
      </w:r>
      <w:r w:rsidRPr="008E5E37">
        <w:rPr>
          <w:rFonts w:ascii="Arial" w:hAnsi="Arial" w:cs="Arial"/>
          <w:i/>
          <w:iCs/>
          <w:sz w:val="22"/>
          <w:szCs w:val="22"/>
          <w:lang w:val="es-ES_tradnl"/>
        </w:rPr>
        <w:t>solo</w:t>
      </w:r>
      <w:r w:rsidRPr="008E5E37">
        <w:rPr>
          <w:rFonts w:ascii="Arial" w:hAnsi="Arial" w:cs="Arial"/>
          <w:sz w:val="22"/>
          <w:szCs w:val="22"/>
          <w:lang w:val="es-ES_tradnl"/>
        </w:rPr>
        <w:t xml:space="preserve"> de mujeres víctimas de la violencia intrafamiliar. Lo que </w:t>
      </w:r>
      <w:r w:rsidR="0044361F" w:rsidRPr="008E5E37">
        <w:rPr>
          <w:rFonts w:ascii="Arial" w:hAnsi="Arial" w:cs="Arial"/>
          <w:sz w:val="22"/>
          <w:szCs w:val="22"/>
          <w:lang w:val="es-ES_tradnl"/>
        </w:rPr>
        <w:t>dispone</w:t>
      </w:r>
      <w:r w:rsidRPr="008E5E37">
        <w:rPr>
          <w:rFonts w:ascii="Arial" w:hAnsi="Arial" w:cs="Arial"/>
          <w:sz w:val="22"/>
          <w:szCs w:val="22"/>
          <w:lang w:val="es-ES_tradnl"/>
        </w:rPr>
        <w:t xml:space="preserve"> es que se debe «Preferir la propuesta de la mujer cabeza de familia, mujeres víctimas de la violencia intrafamiliar o de la persona jurídica en </w:t>
      </w:r>
      <w:r w:rsidRPr="008E5E37">
        <w:rPr>
          <w:rFonts w:ascii="Arial" w:hAnsi="Arial" w:cs="Arial"/>
          <w:sz w:val="22"/>
          <w:szCs w:val="22"/>
          <w:lang w:val="es-ES_tradnl"/>
        </w:rPr>
        <w:lastRenderedPageBreak/>
        <w:t xml:space="preserve">la cual participe </w:t>
      </w:r>
      <w:r w:rsidRPr="008E5E37">
        <w:rPr>
          <w:rFonts w:ascii="Arial" w:hAnsi="Arial" w:cs="Arial"/>
          <w:i/>
          <w:iCs/>
          <w:sz w:val="22"/>
          <w:szCs w:val="22"/>
          <w:lang w:val="es-ES_tradnl"/>
        </w:rPr>
        <w:t>o participen</w:t>
      </w:r>
      <w:r w:rsidRPr="008E5E37">
        <w:rPr>
          <w:rFonts w:ascii="Arial" w:hAnsi="Arial" w:cs="Arial"/>
          <w:sz w:val="22"/>
          <w:szCs w:val="22"/>
          <w:lang w:val="es-ES_tradnl"/>
        </w:rPr>
        <w:t xml:space="preserve"> mayoritariamente; o, la de un proponente plural constituido por mujeres cabeza de familia, mujeres víctimas de violencia intrafamiliar y/o personas jurídicas en las cuales participe </w:t>
      </w:r>
      <w:r w:rsidRPr="008E5E37">
        <w:rPr>
          <w:rFonts w:ascii="Arial" w:hAnsi="Arial" w:cs="Arial"/>
          <w:i/>
          <w:iCs/>
          <w:sz w:val="22"/>
          <w:szCs w:val="22"/>
          <w:lang w:val="es-ES_tradnl"/>
        </w:rPr>
        <w:t xml:space="preserve">o participen </w:t>
      </w:r>
      <w:r w:rsidRPr="008E5E37">
        <w:rPr>
          <w:rFonts w:ascii="Arial" w:hAnsi="Arial" w:cs="Arial"/>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115D70FB" w14:textId="77777777" w:rsidR="00B32E31" w:rsidRPr="008E5E37" w:rsidRDefault="009D460F" w:rsidP="00B32E31">
      <w:pPr>
        <w:spacing w:before="120" w:line="276" w:lineRule="auto"/>
        <w:ind w:firstLine="709"/>
        <w:jc w:val="both"/>
        <w:rPr>
          <w:rFonts w:ascii="Arial" w:hAnsi="Arial" w:cs="Arial"/>
          <w:sz w:val="22"/>
          <w:szCs w:val="22"/>
          <w:lang w:val="es-ES_tradnl"/>
        </w:rPr>
      </w:pPr>
      <w:r w:rsidRPr="008E5E37">
        <w:rPr>
          <w:rFonts w:ascii="Arial" w:hAnsi="Arial" w:cs="Arial"/>
          <w:sz w:val="22"/>
          <w:szCs w:val="22"/>
          <w:lang w:val="es-ES_tradnl"/>
        </w:rPr>
        <w:t>Para poderse beneficiar del factor de desempate, el proponente plural debe estar constituido i) por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236730E2" w14:textId="6327505A" w:rsidR="00E5768D" w:rsidRPr="008E5E37" w:rsidRDefault="008A41F8" w:rsidP="00B32E31">
      <w:pPr>
        <w:spacing w:before="120" w:line="276" w:lineRule="auto"/>
        <w:ind w:firstLine="709"/>
        <w:jc w:val="both"/>
        <w:rPr>
          <w:rFonts w:ascii="Arial" w:hAnsi="Arial" w:cs="Arial"/>
          <w:sz w:val="22"/>
          <w:szCs w:val="22"/>
          <w:lang w:val="es-ES_tradnl"/>
        </w:rPr>
      </w:pPr>
      <w:r w:rsidRPr="008E5E37">
        <w:rPr>
          <w:rFonts w:ascii="Arial" w:hAnsi="Arial" w:cs="Arial"/>
          <w:sz w:val="22"/>
          <w:szCs w:val="22"/>
          <w:lang w:val="es-ES_tradnl"/>
        </w:rPr>
        <w:t xml:space="preserve">El artículo 35, numeral 2, de la Ley </w:t>
      </w:r>
      <w:r w:rsidR="007B209C" w:rsidRPr="008E5E37">
        <w:rPr>
          <w:rFonts w:ascii="Arial" w:hAnsi="Arial" w:cs="Arial"/>
          <w:sz w:val="22"/>
          <w:szCs w:val="22"/>
          <w:lang w:val="es-ES_tradnl"/>
        </w:rPr>
        <w:t>2069</w:t>
      </w:r>
      <w:r w:rsidRPr="008E5E37">
        <w:rPr>
          <w:rFonts w:ascii="Arial" w:hAnsi="Arial" w:cs="Arial"/>
          <w:sz w:val="22"/>
          <w:szCs w:val="22"/>
          <w:lang w:val="es-ES_tradnl"/>
        </w:rPr>
        <w:t xml:space="preserve"> de 2020</w:t>
      </w:r>
      <w:r w:rsidR="008510A1" w:rsidRPr="008E5E37">
        <w:rPr>
          <w:rFonts w:ascii="Arial" w:hAnsi="Arial" w:cs="Arial"/>
          <w:sz w:val="22"/>
          <w:szCs w:val="22"/>
          <w:lang w:val="es-ES_tradnl"/>
        </w:rPr>
        <w:t xml:space="preserve"> </w:t>
      </w:r>
      <w:r w:rsidRPr="008E5E37">
        <w:rPr>
          <w:rFonts w:ascii="Arial" w:hAnsi="Arial" w:cs="Arial"/>
          <w:sz w:val="22"/>
          <w:szCs w:val="22"/>
          <w:lang w:val="es-ES_tradnl"/>
        </w:rPr>
        <w:t xml:space="preserve">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w:t>
      </w:r>
      <w:r w:rsidR="0073250A" w:rsidRPr="008E5E37">
        <w:rPr>
          <w:rFonts w:ascii="Arial" w:hAnsi="Arial" w:cs="Arial"/>
          <w:sz w:val="22"/>
          <w:szCs w:val="22"/>
          <w:lang w:val="es-ES_tradnl"/>
        </w:rPr>
        <w:t>claridad</w:t>
      </w:r>
      <w:r w:rsidRPr="008E5E37">
        <w:rPr>
          <w:rFonts w:ascii="Arial" w:hAnsi="Arial" w:cs="Arial"/>
          <w:sz w:val="22"/>
          <w:szCs w:val="22"/>
          <w:lang w:val="es-ES_tradnl"/>
        </w:rPr>
        <w:t xml:space="preserve"> este requisito. A menos </w:t>
      </w:r>
      <w:r w:rsidR="00B237E6" w:rsidRPr="008E5E37">
        <w:rPr>
          <w:rFonts w:ascii="Arial" w:hAnsi="Arial" w:cs="Arial"/>
          <w:sz w:val="22"/>
          <w:szCs w:val="22"/>
          <w:lang w:val="es-ES_tradnl"/>
        </w:rPr>
        <w:t>que se</w:t>
      </w:r>
      <w:r w:rsidRPr="008E5E37">
        <w:rPr>
          <w:rFonts w:ascii="Arial" w:hAnsi="Arial" w:cs="Arial"/>
          <w:sz w:val="22"/>
          <w:szCs w:val="22"/>
          <w:lang w:val="es-ES_tradnl"/>
        </w:rPr>
        <w:t xml:space="preserve"> indicar</w:t>
      </w:r>
      <w:r w:rsidR="00B237E6" w:rsidRPr="008E5E37">
        <w:rPr>
          <w:rFonts w:ascii="Arial" w:hAnsi="Arial" w:cs="Arial"/>
          <w:sz w:val="22"/>
          <w:szCs w:val="22"/>
          <w:lang w:val="es-ES_tradnl"/>
        </w:rPr>
        <w:t>a</w:t>
      </w:r>
      <w:r w:rsidRPr="008E5E37">
        <w:rPr>
          <w:rFonts w:ascii="Arial" w:hAnsi="Arial" w:cs="Arial"/>
          <w:sz w:val="22"/>
          <w:szCs w:val="22"/>
          <w:lang w:val="es-ES_tradnl"/>
        </w:rPr>
        <w:t xml:space="preserv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404BAF40" w14:textId="03EE1175" w:rsidR="00E070C1" w:rsidRPr="008E5E37" w:rsidRDefault="008A41F8" w:rsidP="00B32E31">
      <w:pPr>
        <w:spacing w:before="120" w:line="276" w:lineRule="auto"/>
        <w:ind w:firstLine="709"/>
        <w:jc w:val="both"/>
        <w:rPr>
          <w:rFonts w:ascii="Arial" w:hAnsi="Arial" w:cs="Arial"/>
          <w:sz w:val="22"/>
          <w:szCs w:val="22"/>
          <w:lang w:val="es-ES_tradnl"/>
        </w:rPr>
      </w:pPr>
      <w:r w:rsidRPr="008E5E37">
        <w:rPr>
          <w:rFonts w:ascii="Arial" w:hAnsi="Arial" w:cs="Arial"/>
          <w:sz w:val="22"/>
          <w:szCs w:val="22"/>
          <w:lang w:val="es-ES_tradnl"/>
        </w:rPr>
        <w:t>En tal sentido, teniendo en cuenta que no hay definición legal expresa, el Diccionario de la Lengua Española dice que «participar» es «Tener parte en una sociedad o negocio o ser socio de ellos»</w:t>
      </w:r>
      <w:r w:rsidRPr="008E5E37">
        <w:rPr>
          <w:rStyle w:val="Refdenotaalpie"/>
          <w:rFonts w:ascii="Arial" w:hAnsi="Arial" w:cs="Arial"/>
          <w:sz w:val="22"/>
          <w:szCs w:val="22"/>
          <w:lang w:val="es-ES_tradnl"/>
        </w:rPr>
        <w:footnoteReference w:id="13"/>
      </w:r>
      <w:r w:rsidRPr="008E5E37">
        <w:rPr>
          <w:rFonts w:ascii="Arial" w:hAnsi="Arial" w:cs="Arial"/>
          <w:sz w:val="22"/>
          <w:szCs w:val="22"/>
          <w:lang w:val="es-ES_tradnl"/>
        </w:rPr>
        <w:t xml:space="preserve">. Esta noción es acorde con el derecho societario, en el cual se indica que la participación recae sobre las utilidades de la sociedad, en algunos casos en proporción a las acciones –en las sociedades por acciones– o </w:t>
      </w:r>
      <w:proofErr w:type="gramStart"/>
      <w:r w:rsidRPr="008E5E37">
        <w:rPr>
          <w:rFonts w:ascii="Arial" w:hAnsi="Arial" w:cs="Arial"/>
          <w:sz w:val="22"/>
          <w:szCs w:val="22"/>
          <w:lang w:val="es-ES_tradnl"/>
        </w:rPr>
        <w:t>de acuerdo a</w:t>
      </w:r>
      <w:proofErr w:type="gramEnd"/>
      <w:r w:rsidRPr="008E5E37">
        <w:rPr>
          <w:rFonts w:ascii="Arial" w:hAnsi="Arial" w:cs="Arial"/>
          <w:sz w:val="22"/>
          <w:szCs w:val="22"/>
          <w:lang w:val="es-ES_tradnl"/>
        </w:rPr>
        <w:t xml:space="preserve"> la industria o trabajo personal del socio –como sucede usualmente en las sociedades de personas–. Así lo señalan, entre otros, los artículos 130, 137, 138, 141, 150, 380 y 462 del Código de Comercio.</w:t>
      </w:r>
      <w:r w:rsidR="00E5768D" w:rsidRPr="008E5E37">
        <w:rPr>
          <w:rFonts w:ascii="Arial" w:hAnsi="Arial" w:cs="Arial"/>
          <w:sz w:val="22"/>
          <w:szCs w:val="22"/>
          <w:lang w:val="es-ES_tradnl"/>
        </w:rPr>
        <w:t xml:space="preserve"> </w:t>
      </w:r>
    </w:p>
    <w:p w14:paraId="176EE98B" w14:textId="46A5C15B" w:rsidR="003B48C4" w:rsidRPr="008E5E37" w:rsidRDefault="003B48C4" w:rsidP="003B48C4">
      <w:pPr>
        <w:spacing w:before="120" w:line="276" w:lineRule="auto"/>
        <w:ind w:firstLine="709"/>
        <w:jc w:val="both"/>
        <w:rPr>
          <w:rFonts w:ascii="Arial" w:hAnsi="Arial" w:cs="Arial"/>
          <w:sz w:val="22"/>
          <w:szCs w:val="22"/>
          <w:lang w:val="es-ES_tradnl"/>
        </w:rPr>
      </w:pPr>
      <w:r w:rsidRPr="008E5E37">
        <w:rPr>
          <w:rFonts w:ascii="Arial" w:hAnsi="Arial" w:cs="Arial"/>
          <w:sz w:val="22"/>
          <w:szCs w:val="22"/>
          <w:lang w:val="es-ES_tradnl"/>
        </w:rPr>
        <w:t xml:space="preserve">Por lo tanto, de conformidad con el artículo 35, numeral 2 de la Ley </w:t>
      </w:r>
      <w:r w:rsidR="00D75232" w:rsidRPr="008E5E37">
        <w:rPr>
          <w:rFonts w:ascii="Arial" w:hAnsi="Arial" w:cs="Arial"/>
          <w:sz w:val="22"/>
          <w:szCs w:val="22"/>
          <w:lang w:val="es-ES_tradnl"/>
        </w:rPr>
        <w:t>2069</w:t>
      </w:r>
      <w:r w:rsidRPr="008E5E37">
        <w:rPr>
          <w:rFonts w:ascii="Arial" w:hAnsi="Arial" w:cs="Arial"/>
          <w:sz w:val="22"/>
          <w:szCs w:val="22"/>
          <w:lang w:val="es-ES_tradnl"/>
        </w:rPr>
        <w:t xml:space="preserve">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w:t>
      </w:r>
      <w:r w:rsidRPr="008E5E37">
        <w:rPr>
          <w:rFonts w:ascii="Arial" w:hAnsi="Arial" w:cs="Arial"/>
          <w:sz w:val="22"/>
          <w:szCs w:val="22"/>
          <w:lang w:val="es-ES_tradnl"/>
        </w:rPr>
        <w:lastRenderedPageBreak/>
        <w:t xml:space="preserve">de los factores aquí previstos». En ausencia de esta reglamentación, conforme al inciso primero de la norma citada, las entidades deberán aplicar los factores de desempate en forma sucesiva y excluyente. </w:t>
      </w:r>
    </w:p>
    <w:p w14:paraId="128F8B09" w14:textId="62118117" w:rsidR="00272E89" w:rsidRPr="008E5E37" w:rsidRDefault="00272E89" w:rsidP="00272E89">
      <w:pPr>
        <w:spacing w:before="120" w:line="276" w:lineRule="auto"/>
        <w:ind w:firstLine="709"/>
        <w:jc w:val="both"/>
        <w:rPr>
          <w:rFonts w:ascii="Arial" w:hAnsi="Arial" w:cs="Arial"/>
          <w:sz w:val="22"/>
          <w:szCs w:val="22"/>
          <w:lang w:val="es-ES_tradnl"/>
        </w:rPr>
      </w:pPr>
      <w:bookmarkStart w:id="5" w:name="_Hlk65744953"/>
      <w:r w:rsidRPr="008E5E37">
        <w:rPr>
          <w:rFonts w:ascii="Arial" w:hAnsi="Arial" w:cs="Arial"/>
          <w:sz w:val="22"/>
          <w:szCs w:val="22"/>
          <w:lang w:val="es-ES_tradnl"/>
        </w:rPr>
        <w:t xml:space="preserve">Teniendo en cuenta que participar debe entenderse –a menos que el reglamento disponga lo contrario– como tomar parte en la sociedad o proponente plural, </w:t>
      </w:r>
      <w:proofErr w:type="gramStart"/>
      <w:r w:rsidRPr="008E5E37">
        <w:rPr>
          <w:rFonts w:ascii="Arial" w:hAnsi="Arial" w:cs="Arial"/>
          <w:sz w:val="22"/>
          <w:szCs w:val="22"/>
          <w:lang w:val="es-ES_tradnl"/>
        </w:rPr>
        <w:t>de acuerdo al</w:t>
      </w:r>
      <w:proofErr w:type="gramEnd"/>
      <w:r w:rsidRPr="008E5E37">
        <w:rPr>
          <w:rFonts w:ascii="Arial" w:hAnsi="Arial" w:cs="Arial"/>
          <w:sz w:val="22"/>
          <w:szCs w:val="22"/>
          <w:lang w:val="es-ES_tradnl"/>
        </w:rPr>
        <w:t xml:space="preserve"> aporte en dinero o trabajo, esta </w:t>
      </w:r>
      <w:r w:rsidR="00163E11" w:rsidRPr="008E5E37">
        <w:rPr>
          <w:rFonts w:ascii="Arial" w:hAnsi="Arial" w:cs="Arial"/>
          <w:sz w:val="22"/>
          <w:szCs w:val="22"/>
          <w:lang w:val="es-ES_tradnl"/>
        </w:rPr>
        <w:t>Agencia</w:t>
      </w:r>
      <w:r w:rsidRPr="008E5E37">
        <w:rPr>
          <w:rFonts w:ascii="Arial" w:hAnsi="Arial" w:cs="Arial"/>
          <w:sz w:val="22"/>
          <w:szCs w:val="22"/>
          <w:lang w:val="es-ES_tradnl"/>
        </w:rPr>
        <w:t xml:space="preserve"> considera que no basta con que una mujer cabeza de familia o víctima de la violencia intrafamiliar esté vinculada laboralmente o prestando un servicio, para asumir que está «participando»</w:t>
      </w:r>
      <w:bookmarkEnd w:id="5"/>
      <w:r w:rsidRPr="008E5E37">
        <w:rPr>
          <w:rFonts w:ascii="Arial" w:hAnsi="Arial" w:cs="Arial"/>
          <w:sz w:val="22"/>
          <w:szCs w:val="22"/>
          <w:lang w:val="es-ES_tradnl"/>
        </w:rPr>
        <w:t xml:space="preserve">. Al menos no es eso lo que se deduce del derecho societario, como ya se explicó. En consecuencia, no basta con que uno de los integrantes del consorcio o unión temporal tenga en su planta a mujeres que reúnan dicha condición, sino que se debe demostrar la participación de </w:t>
      </w:r>
      <w:proofErr w:type="gramStart"/>
      <w:r w:rsidRPr="008E5E37">
        <w:rPr>
          <w:rFonts w:ascii="Arial" w:hAnsi="Arial" w:cs="Arial"/>
          <w:sz w:val="22"/>
          <w:szCs w:val="22"/>
          <w:lang w:val="es-ES_tradnl"/>
        </w:rPr>
        <w:t>las mismas</w:t>
      </w:r>
      <w:proofErr w:type="gramEnd"/>
      <w:r w:rsidRPr="008E5E37">
        <w:rPr>
          <w:rFonts w:ascii="Arial" w:hAnsi="Arial" w:cs="Arial"/>
          <w:sz w:val="22"/>
          <w:szCs w:val="22"/>
          <w:lang w:val="es-ES_tradnl"/>
        </w:rPr>
        <w:t xml:space="preserve">,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w:t>
      </w:r>
      <w:r w:rsidR="00420F50" w:rsidRPr="008E5E37">
        <w:rPr>
          <w:rFonts w:ascii="Arial" w:hAnsi="Arial" w:cs="Arial"/>
          <w:sz w:val="22"/>
          <w:szCs w:val="22"/>
          <w:lang w:val="es-ES_tradnl"/>
        </w:rPr>
        <w:t>otorgue</w:t>
      </w:r>
      <w:r w:rsidRPr="008E5E37">
        <w:rPr>
          <w:rFonts w:ascii="Arial" w:hAnsi="Arial" w:cs="Arial"/>
          <w:sz w:val="22"/>
          <w:szCs w:val="22"/>
          <w:lang w:val="es-ES_tradnl"/>
        </w:rPr>
        <w:t xml:space="preserve"> un alcance diferente al enunciado normativo.</w:t>
      </w:r>
    </w:p>
    <w:p w14:paraId="7E83BEFA" w14:textId="77777777" w:rsidR="0060009C" w:rsidRPr="008E5E37" w:rsidRDefault="0060009C" w:rsidP="00510DE9">
      <w:pPr>
        <w:tabs>
          <w:tab w:val="left" w:pos="0"/>
        </w:tabs>
        <w:jc w:val="both"/>
        <w:rPr>
          <w:rFonts w:ascii="Arial" w:eastAsia="Calibri" w:hAnsi="Arial" w:cs="Arial"/>
          <w:b/>
          <w:sz w:val="22"/>
          <w:lang w:val="es-ES_tradnl"/>
        </w:rPr>
      </w:pPr>
    </w:p>
    <w:p w14:paraId="37CA9805" w14:textId="122A5ECE" w:rsidR="00DD5B04" w:rsidRPr="008E5E37" w:rsidRDefault="004177A6" w:rsidP="00510DE9">
      <w:pPr>
        <w:tabs>
          <w:tab w:val="left" w:pos="0"/>
        </w:tabs>
        <w:jc w:val="both"/>
        <w:rPr>
          <w:rFonts w:ascii="Arial" w:eastAsia="Calibri" w:hAnsi="Arial" w:cs="Arial"/>
          <w:b/>
          <w:sz w:val="22"/>
          <w:lang w:val="es-ES_tradnl"/>
        </w:rPr>
      </w:pPr>
      <w:r w:rsidRPr="008E5E37">
        <w:rPr>
          <w:rFonts w:ascii="Arial" w:eastAsia="Calibri" w:hAnsi="Arial" w:cs="Arial"/>
          <w:b/>
          <w:sz w:val="22"/>
          <w:lang w:val="es-ES_tradnl"/>
        </w:rPr>
        <w:t>3</w:t>
      </w:r>
      <w:r w:rsidR="00B011A9" w:rsidRPr="008E5E37">
        <w:rPr>
          <w:rFonts w:ascii="Arial" w:eastAsia="Calibri" w:hAnsi="Arial" w:cs="Arial"/>
          <w:b/>
          <w:sz w:val="22"/>
          <w:lang w:val="es-ES_tradnl"/>
        </w:rPr>
        <w:t xml:space="preserve">. </w:t>
      </w:r>
      <w:r w:rsidR="00DD5B04" w:rsidRPr="008E5E37">
        <w:rPr>
          <w:rFonts w:ascii="Arial" w:eastAsia="Calibri" w:hAnsi="Arial" w:cs="Arial"/>
          <w:b/>
          <w:sz w:val="22"/>
          <w:lang w:val="es-ES_tradnl"/>
        </w:rPr>
        <w:t>Respuesta</w:t>
      </w:r>
      <w:r w:rsidR="002A7D84" w:rsidRPr="008E5E37">
        <w:rPr>
          <w:rFonts w:ascii="Arial" w:eastAsia="Calibri" w:hAnsi="Arial" w:cs="Arial"/>
          <w:b/>
          <w:sz w:val="22"/>
          <w:lang w:val="es-ES_tradnl"/>
        </w:rPr>
        <w:t>s</w:t>
      </w:r>
    </w:p>
    <w:p w14:paraId="0B74D5B8" w14:textId="7F0A7F13" w:rsidR="00C4581D" w:rsidRPr="008E5E37" w:rsidRDefault="00C4581D" w:rsidP="00510DE9">
      <w:pPr>
        <w:tabs>
          <w:tab w:val="left" w:pos="0"/>
        </w:tabs>
        <w:jc w:val="both"/>
        <w:rPr>
          <w:rFonts w:ascii="Arial" w:eastAsia="Calibri" w:hAnsi="Arial" w:cs="Arial"/>
          <w:sz w:val="22"/>
          <w:lang w:val="es-ES_tradnl"/>
        </w:rPr>
      </w:pPr>
    </w:p>
    <w:p w14:paraId="7C63D41A" w14:textId="77777777" w:rsidR="00F929FA" w:rsidRPr="008E5E37" w:rsidRDefault="00F929FA" w:rsidP="00F929FA">
      <w:pPr>
        <w:autoSpaceDE w:val="0"/>
        <w:autoSpaceDN w:val="0"/>
        <w:adjustRightInd w:val="0"/>
        <w:ind w:left="709" w:right="709"/>
        <w:jc w:val="both"/>
        <w:rPr>
          <w:rFonts w:ascii="Arial" w:eastAsiaTheme="minorHAnsi" w:hAnsi="Arial" w:cs="Arial"/>
          <w:sz w:val="21"/>
          <w:szCs w:val="21"/>
          <w:lang w:eastAsia="en-US"/>
        </w:rPr>
      </w:pPr>
      <w:r w:rsidRPr="008E5E37">
        <w:rPr>
          <w:rFonts w:ascii="Arial" w:hAnsi="Arial" w:cs="Arial"/>
          <w:sz w:val="21"/>
          <w:szCs w:val="21"/>
          <w:lang w:val="es-ES_tradnl"/>
        </w:rPr>
        <w:t xml:space="preserve">«1. </w:t>
      </w:r>
      <w:r w:rsidRPr="008E5E37">
        <w:rPr>
          <w:rFonts w:ascii="Arial" w:eastAsiaTheme="minorHAnsi" w:hAnsi="Arial" w:cs="Arial"/>
          <w:sz w:val="21"/>
          <w:szCs w:val="21"/>
          <w:lang w:eastAsia="en-US"/>
        </w:rPr>
        <w:t>¿Una entidad estatal podría de manera unilateral dar interpretación al numeral 2 del artículo 35 de la Ley 2069 de 2020 manifestando que la condición de “mujer cabeza de familia y mujeres víctimas de violencia intrafamiliar” en caso de propuestas de personas jurídicas, SOLO aplica para la condición de socias con una mayor participación accionaria de la PERSONA JURIDICA?</w:t>
      </w:r>
    </w:p>
    <w:p w14:paraId="1CCCDAD0" w14:textId="77777777" w:rsidR="00F929FA" w:rsidRPr="008E5E37" w:rsidRDefault="00F929FA" w:rsidP="00F929FA">
      <w:pPr>
        <w:autoSpaceDE w:val="0"/>
        <w:autoSpaceDN w:val="0"/>
        <w:adjustRightInd w:val="0"/>
        <w:ind w:left="709" w:right="709"/>
        <w:jc w:val="both"/>
        <w:rPr>
          <w:rFonts w:ascii="Arial" w:eastAsiaTheme="minorHAnsi" w:hAnsi="Arial" w:cs="Arial"/>
          <w:sz w:val="21"/>
          <w:szCs w:val="21"/>
          <w:lang w:eastAsia="en-US"/>
        </w:rPr>
      </w:pPr>
    </w:p>
    <w:p w14:paraId="79F330A8" w14:textId="77777777" w:rsidR="00F929FA" w:rsidRPr="008E5E37" w:rsidRDefault="00F929FA" w:rsidP="00F929FA">
      <w:pPr>
        <w:autoSpaceDE w:val="0"/>
        <w:autoSpaceDN w:val="0"/>
        <w:adjustRightInd w:val="0"/>
        <w:ind w:left="709" w:right="709"/>
        <w:jc w:val="both"/>
        <w:rPr>
          <w:rFonts w:ascii="Arial" w:eastAsiaTheme="minorHAnsi" w:hAnsi="Arial" w:cs="Arial"/>
          <w:sz w:val="21"/>
          <w:szCs w:val="21"/>
          <w:lang w:eastAsia="en-US"/>
        </w:rPr>
      </w:pPr>
      <w:r w:rsidRPr="008E5E37">
        <w:rPr>
          <w:rFonts w:ascii="Arial" w:eastAsiaTheme="minorHAnsi" w:hAnsi="Arial" w:cs="Arial"/>
          <w:sz w:val="21"/>
          <w:szCs w:val="21"/>
          <w:lang w:eastAsia="en-US"/>
        </w:rPr>
        <w:t>2. Una entidad estatal podría de manera unilateral dar interpretación al numeral 2 del artículo 35 de la Ley 2069 de 2020 manifestando que la condición de “mujer cabeza de familia y mujeres víctimas de violencia intrafamiliar” en caso de propuestas de personas jurídicas, SOLO aplica para mujeres con contrato de trabajo o prestación de servicios que cumplan dicha condición y que cuenten con la mayoría de la participación laboral</w:t>
      </w:r>
    </w:p>
    <w:p w14:paraId="019E87BC" w14:textId="77777777" w:rsidR="00F929FA" w:rsidRPr="008E5E37" w:rsidRDefault="00F929FA" w:rsidP="00F929FA">
      <w:pPr>
        <w:autoSpaceDE w:val="0"/>
        <w:autoSpaceDN w:val="0"/>
        <w:adjustRightInd w:val="0"/>
        <w:ind w:left="709" w:right="709"/>
        <w:jc w:val="both"/>
        <w:rPr>
          <w:rFonts w:ascii="Arial" w:eastAsiaTheme="minorHAnsi" w:hAnsi="Arial" w:cs="Arial"/>
          <w:sz w:val="21"/>
          <w:szCs w:val="21"/>
          <w:lang w:eastAsia="en-US"/>
        </w:rPr>
      </w:pPr>
    </w:p>
    <w:p w14:paraId="78DE176A" w14:textId="1046965E" w:rsidR="007150F3" w:rsidRPr="008E5E37" w:rsidRDefault="00F929FA" w:rsidP="00F929FA">
      <w:pPr>
        <w:ind w:left="709" w:right="709"/>
        <w:jc w:val="both"/>
        <w:rPr>
          <w:rFonts w:ascii="Arial" w:eastAsiaTheme="minorHAnsi" w:hAnsi="Arial" w:cs="Arial"/>
          <w:sz w:val="21"/>
          <w:szCs w:val="21"/>
          <w:lang w:eastAsia="en-US"/>
        </w:rPr>
      </w:pPr>
      <w:r w:rsidRPr="008E5E37">
        <w:rPr>
          <w:rFonts w:ascii="Arial" w:eastAsiaTheme="minorHAnsi" w:hAnsi="Arial" w:cs="Arial"/>
          <w:sz w:val="21"/>
          <w:szCs w:val="21"/>
          <w:lang w:eastAsia="en-US"/>
        </w:rPr>
        <w:t xml:space="preserve">3. ¿Frente a la aplicación del numeral 2 del artículo 35 de la Ley 2069 de 2020 es posible acudir a las otras figuras participación establecidas en el Código de Comercio y en las cuales se permita la participación mayoritaria de las Mujeres cabeza de familia o la Mujer </w:t>
      </w:r>
      <w:proofErr w:type="spellStart"/>
      <w:r w:rsidRPr="008E5E37">
        <w:rPr>
          <w:rFonts w:ascii="Arial" w:eastAsiaTheme="minorHAnsi" w:hAnsi="Arial" w:cs="Arial"/>
          <w:sz w:val="21"/>
          <w:szCs w:val="21"/>
          <w:lang w:eastAsia="en-US"/>
        </w:rPr>
        <w:t>victima</w:t>
      </w:r>
      <w:proofErr w:type="spellEnd"/>
      <w:r w:rsidRPr="008E5E37">
        <w:rPr>
          <w:rFonts w:ascii="Arial" w:eastAsiaTheme="minorHAnsi" w:hAnsi="Arial" w:cs="Arial"/>
          <w:sz w:val="21"/>
          <w:szCs w:val="21"/>
          <w:lang w:eastAsia="en-US"/>
        </w:rPr>
        <w:t xml:space="preserve"> de la violencia intrafamiliar? […]».</w:t>
      </w:r>
    </w:p>
    <w:p w14:paraId="7F034F0A" w14:textId="77777777" w:rsidR="00F929FA" w:rsidRPr="008E5E37" w:rsidRDefault="00F929FA" w:rsidP="00F929FA">
      <w:pPr>
        <w:ind w:left="709" w:right="709"/>
        <w:jc w:val="both"/>
        <w:rPr>
          <w:rFonts w:ascii="Arial" w:hAnsi="Arial" w:cs="Arial"/>
          <w:sz w:val="21"/>
          <w:szCs w:val="21"/>
          <w:lang w:val="es-ES_tradnl"/>
        </w:rPr>
      </w:pPr>
    </w:p>
    <w:p w14:paraId="0016FB4D" w14:textId="7642676E" w:rsidR="00A67170" w:rsidRPr="008E5E37" w:rsidRDefault="00861C4D" w:rsidP="004B205A">
      <w:pPr>
        <w:spacing w:after="120" w:line="276" w:lineRule="auto"/>
        <w:jc w:val="both"/>
        <w:rPr>
          <w:rFonts w:ascii="Arial" w:hAnsi="Arial" w:cs="Arial"/>
          <w:sz w:val="22"/>
          <w:szCs w:val="22"/>
          <w:lang w:val="es-ES_tradnl"/>
        </w:rPr>
      </w:pPr>
      <w:r w:rsidRPr="008E5E37">
        <w:rPr>
          <w:rFonts w:ascii="Arial" w:hAnsi="Arial" w:cs="Arial"/>
          <w:sz w:val="22"/>
          <w:szCs w:val="22"/>
          <w:lang w:val="es-ES_tradnl"/>
        </w:rPr>
        <w:t>El artículo 35, numeral 2</w:t>
      </w:r>
      <w:r w:rsidR="00A4384F" w:rsidRPr="008E5E37">
        <w:rPr>
          <w:rFonts w:ascii="Arial" w:hAnsi="Arial" w:cs="Arial"/>
          <w:sz w:val="22"/>
          <w:szCs w:val="22"/>
          <w:lang w:val="es-ES_tradnl"/>
        </w:rPr>
        <w:t xml:space="preserve">, de la Ley </w:t>
      </w:r>
      <w:r w:rsidR="007B209C" w:rsidRPr="008E5E37">
        <w:rPr>
          <w:rFonts w:ascii="Arial" w:hAnsi="Arial" w:cs="Arial"/>
          <w:sz w:val="22"/>
          <w:szCs w:val="22"/>
          <w:lang w:val="es-ES_tradnl"/>
        </w:rPr>
        <w:t>2069</w:t>
      </w:r>
      <w:r w:rsidR="00A4384F" w:rsidRPr="008E5E37">
        <w:rPr>
          <w:rFonts w:ascii="Arial" w:hAnsi="Arial" w:cs="Arial"/>
          <w:sz w:val="22"/>
          <w:szCs w:val="22"/>
          <w:lang w:val="es-ES_tradnl"/>
        </w:rPr>
        <w:t xml:space="preserve"> de 2020</w:t>
      </w:r>
      <w:r w:rsidR="001C033E" w:rsidRPr="008E5E37">
        <w:rPr>
          <w:rFonts w:ascii="Arial" w:hAnsi="Arial" w:cs="Arial"/>
          <w:sz w:val="22"/>
          <w:szCs w:val="22"/>
          <w:lang w:val="es-ES_tradnl"/>
        </w:rPr>
        <w:t xml:space="preserve"> utiliza un concepto jurídico indeterminado, cuando se refiere a la participación mayoritaria </w:t>
      </w:r>
      <w:r w:rsidR="00BC24AD" w:rsidRPr="008E5E37">
        <w:rPr>
          <w:rFonts w:ascii="Arial" w:hAnsi="Arial" w:cs="Arial"/>
          <w:sz w:val="22"/>
          <w:szCs w:val="22"/>
          <w:lang w:val="es-ES_tradnl"/>
        </w:rPr>
        <w:t>de las mujeres cabeza de familia o mujeres víctimas de la violencia intrafamiliar en la persona jurídica</w:t>
      </w:r>
      <w:r w:rsidR="002D46A6" w:rsidRPr="008E5E37">
        <w:rPr>
          <w:rFonts w:ascii="Arial" w:hAnsi="Arial" w:cs="Arial"/>
          <w:sz w:val="22"/>
          <w:szCs w:val="22"/>
          <w:lang w:val="es-ES_tradnl"/>
        </w:rPr>
        <w:t xml:space="preserve"> o en el proponente plural</w:t>
      </w:r>
      <w:r w:rsidR="00BC24AD" w:rsidRPr="008E5E37">
        <w:rPr>
          <w:rFonts w:ascii="Arial" w:hAnsi="Arial" w:cs="Arial"/>
          <w:sz w:val="22"/>
          <w:szCs w:val="22"/>
          <w:lang w:val="es-ES_tradnl"/>
        </w:rPr>
        <w:t xml:space="preserve">. El decreto reglamentario que se expida podría precisar con mayor </w:t>
      </w:r>
      <w:r w:rsidR="00681267" w:rsidRPr="008E5E37">
        <w:rPr>
          <w:rFonts w:ascii="Arial" w:hAnsi="Arial" w:cs="Arial"/>
          <w:sz w:val="22"/>
          <w:szCs w:val="22"/>
          <w:lang w:val="es-ES_tradnl"/>
        </w:rPr>
        <w:t>claridad</w:t>
      </w:r>
      <w:r w:rsidR="00BC24AD" w:rsidRPr="008E5E37">
        <w:rPr>
          <w:rFonts w:ascii="Arial" w:hAnsi="Arial" w:cs="Arial"/>
          <w:sz w:val="22"/>
          <w:szCs w:val="22"/>
          <w:lang w:val="es-ES_tradnl"/>
        </w:rPr>
        <w:t xml:space="preserve"> </w:t>
      </w:r>
      <w:r w:rsidR="003D5F10" w:rsidRPr="008E5E37">
        <w:rPr>
          <w:rFonts w:ascii="Arial" w:hAnsi="Arial" w:cs="Arial"/>
          <w:sz w:val="22"/>
          <w:szCs w:val="22"/>
          <w:lang w:val="es-ES_tradnl"/>
        </w:rPr>
        <w:t>este</w:t>
      </w:r>
      <w:r w:rsidR="00A31060" w:rsidRPr="008E5E37">
        <w:rPr>
          <w:rFonts w:ascii="Arial" w:hAnsi="Arial" w:cs="Arial"/>
          <w:sz w:val="22"/>
          <w:szCs w:val="22"/>
          <w:lang w:val="es-ES_tradnl"/>
        </w:rPr>
        <w:t xml:space="preserve"> requisito. </w:t>
      </w:r>
      <w:r w:rsidR="003D5F10" w:rsidRPr="008E5E37">
        <w:rPr>
          <w:rFonts w:ascii="Arial" w:hAnsi="Arial" w:cs="Arial"/>
          <w:sz w:val="22"/>
          <w:szCs w:val="22"/>
          <w:lang w:val="es-ES_tradnl"/>
        </w:rPr>
        <w:t>A menos de indicarse lo contrario en dicha reglamentación</w:t>
      </w:r>
      <w:r w:rsidR="00A31060" w:rsidRPr="008E5E37">
        <w:rPr>
          <w:rFonts w:ascii="Arial" w:hAnsi="Arial" w:cs="Arial"/>
          <w:sz w:val="22"/>
          <w:szCs w:val="22"/>
          <w:lang w:val="es-ES_tradnl"/>
        </w:rPr>
        <w:t>,</w:t>
      </w:r>
      <w:r w:rsidR="00202B2A" w:rsidRPr="008E5E37">
        <w:rPr>
          <w:rFonts w:ascii="Arial" w:hAnsi="Arial" w:cs="Arial"/>
          <w:sz w:val="22"/>
          <w:szCs w:val="22"/>
          <w:lang w:val="es-ES_tradnl"/>
        </w:rPr>
        <w:t xml:space="preserve"> debe aplicarse lo dispuesto en el artículo </w:t>
      </w:r>
      <w:r w:rsidR="00B357F4" w:rsidRPr="008E5E37">
        <w:rPr>
          <w:rFonts w:ascii="Arial" w:hAnsi="Arial" w:cs="Arial"/>
          <w:sz w:val="22"/>
          <w:szCs w:val="22"/>
          <w:lang w:val="es-ES_tradnl"/>
        </w:rPr>
        <w:t xml:space="preserve">28 del Código Civil, según el cual «Las palabras de la ley se entenderán en su </w:t>
      </w:r>
      <w:r w:rsidR="00B357F4" w:rsidRPr="008E5E37">
        <w:rPr>
          <w:rFonts w:ascii="Arial" w:hAnsi="Arial" w:cs="Arial"/>
          <w:sz w:val="22"/>
          <w:szCs w:val="22"/>
          <w:lang w:val="es-ES_tradnl"/>
        </w:rPr>
        <w:lastRenderedPageBreak/>
        <w:t>sentido natural y obvio, según el uso general de las mismas palabras; pero cuando el legislador las haya definido expresamente para ciertas materias, se les dará en éstas su significado legal</w:t>
      </w:r>
      <w:r w:rsidR="003D5F10" w:rsidRPr="008E5E37">
        <w:rPr>
          <w:rFonts w:ascii="Arial" w:hAnsi="Arial" w:cs="Arial"/>
          <w:sz w:val="22"/>
          <w:szCs w:val="22"/>
          <w:lang w:val="es-ES_tradnl"/>
        </w:rPr>
        <w:t>»</w:t>
      </w:r>
      <w:r w:rsidR="00B357F4" w:rsidRPr="008E5E37">
        <w:rPr>
          <w:rFonts w:ascii="Arial" w:hAnsi="Arial" w:cs="Arial"/>
          <w:sz w:val="22"/>
          <w:szCs w:val="22"/>
          <w:lang w:val="es-ES_tradnl"/>
        </w:rPr>
        <w:t>.</w:t>
      </w:r>
      <w:r w:rsidR="00A31060" w:rsidRPr="008E5E37">
        <w:rPr>
          <w:rFonts w:ascii="Arial" w:hAnsi="Arial" w:cs="Arial"/>
          <w:sz w:val="22"/>
          <w:szCs w:val="22"/>
          <w:lang w:val="es-ES_tradnl"/>
        </w:rPr>
        <w:t xml:space="preserve"> </w:t>
      </w:r>
    </w:p>
    <w:p w14:paraId="5C54A3D1" w14:textId="159B40F0" w:rsidR="004C4160" w:rsidRPr="008E5E37" w:rsidRDefault="003D5F10" w:rsidP="004B205A">
      <w:pPr>
        <w:spacing w:line="276" w:lineRule="auto"/>
        <w:ind w:firstLine="708"/>
        <w:jc w:val="both"/>
        <w:rPr>
          <w:rFonts w:ascii="Arial" w:hAnsi="Arial" w:cs="Arial"/>
          <w:sz w:val="22"/>
          <w:szCs w:val="22"/>
          <w:lang w:val="es-ES_tradnl"/>
        </w:rPr>
      </w:pPr>
      <w:r w:rsidRPr="008E5E37">
        <w:rPr>
          <w:rFonts w:ascii="Arial" w:hAnsi="Arial" w:cs="Arial"/>
          <w:sz w:val="22"/>
          <w:szCs w:val="22"/>
          <w:lang w:val="es-ES_tradnl"/>
        </w:rPr>
        <w:t>En tal sentido, teniendo en cuenta que no hay definición legal expresa</w:t>
      </w:r>
      <w:r w:rsidR="008174F3" w:rsidRPr="008E5E37">
        <w:rPr>
          <w:rFonts w:ascii="Arial" w:hAnsi="Arial" w:cs="Arial"/>
          <w:sz w:val="22"/>
          <w:szCs w:val="22"/>
          <w:lang w:val="es-ES_tradnl"/>
        </w:rPr>
        <w:t xml:space="preserve">, el Diccionario de la Lengua Española </w:t>
      </w:r>
      <w:r w:rsidR="00F37E5F" w:rsidRPr="008E5E37">
        <w:rPr>
          <w:rFonts w:ascii="Arial" w:hAnsi="Arial" w:cs="Arial"/>
          <w:sz w:val="22"/>
          <w:szCs w:val="22"/>
          <w:lang w:val="es-ES_tradnl"/>
        </w:rPr>
        <w:t>dice</w:t>
      </w:r>
      <w:r w:rsidR="008174F3" w:rsidRPr="008E5E37">
        <w:rPr>
          <w:rFonts w:ascii="Arial" w:hAnsi="Arial" w:cs="Arial"/>
          <w:sz w:val="22"/>
          <w:szCs w:val="22"/>
          <w:lang w:val="es-ES_tradnl"/>
        </w:rPr>
        <w:t xml:space="preserve"> que «participar» es </w:t>
      </w:r>
      <w:r w:rsidR="00D1401E" w:rsidRPr="008E5E37">
        <w:rPr>
          <w:rFonts w:ascii="Arial" w:hAnsi="Arial" w:cs="Arial"/>
          <w:sz w:val="22"/>
          <w:szCs w:val="22"/>
          <w:lang w:val="es-ES_tradnl"/>
        </w:rPr>
        <w:t>«</w:t>
      </w:r>
      <w:r w:rsidR="001F0806" w:rsidRPr="008E5E37">
        <w:rPr>
          <w:rFonts w:ascii="Arial" w:hAnsi="Arial" w:cs="Arial"/>
          <w:sz w:val="22"/>
          <w:szCs w:val="22"/>
          <w:lang w:val="es-ES_tradnl"/>
        </w:rPr>
        <w:t>Tener parte en una sociedad o negocio o ser socio de ellos».</w:t>
      </w:r>
      <w:r w:rsidR="001A4B32" w:rsidRPr="008E5E37">
        <w:rPr>
          <w:rFonts w:ascii="Arial" w:hAnsi="Arial" w:cs="Arial"/>
          <w:sz w:val="22"/>
          <w:szCs w:val="22"/>
          <w:lang w:val="es-ES_tradnl"/>
        </w:rPr>
        <w:t xml:space="preserve"> </w:t>
      </w:r>
      <w:r w:rsidR="008174F3" w:rsidRPr="008E5E37">
        <w:rPr>
          <w:rFonts w:ascii="Arial" w:hAnsi="Arial" w:cs="Arial"/>
          <w:sz w:val="22"/>
          <w:szCs w:val="22"/>
          <w:lang w:val="es-ES_tradnl"/>
        </w:rPr>
        <w:t>Esta noción es acorde con el derecho societario, en el cual se indica que la</w:t>
      </w:r>
      <w:r w:rsidR="004E0556" w:rsidRPr="008E5E37">
        <w:rPr>
          <w:rFonts w:ascii="Arial" w:hAnsi="Arial" w:cs="Arial"/>
          <w:sz w:val="22"/>
          <w:szCs w:val="22"/>
          <w:lang w:val="es-ES_tradnl"/>
        </w:rPr>
        <w:t xml:space="preserve"> participación recae sobre las utilidades de la sociedad</w:t>
      </w:r>
      <w:r w:rsidR="009A3A33" w:rsidRPr="008E5E37">
        <w:rPr>
          <w:rFonts w:ascii="Arial" w:hAnsi="Arial" w:cs="Arial"/>
          <w:sz w:val="22"/>
          <w:szCs w:val="22"/>
          <w:lang w:val="es-ES_tradnl"/>
        </w:rPr>
        <w:t xml:space="preserve">, en algunos casos en proporción a las acciones –en las sociedades por acciones– o </w:t>
      </w:r>
      <w:proofErr w:type="gramStart"/>
      <w:r w:rsidR="00636405" w:rsidRPr="008E5E37">
        <w:rPr>
          <w:rFonts w:ascii="Arial" w:hAnsi="Arial" w:cs="Arial"/>
          <w:sz w:val="22"/>
          <w:szCs w:val="22"/>
          <w:lang w:val="es-ES_tradnl"/>
        </w:rPr>
        <w:t>de acuerdo a</w:t>
      </w:r>
      <w:proofErr w:type="gramEnd"/>
      <w:r w:rsidR="00636405" w:rsidRPr="008E5E37">
        <w:rPr>
          <w:rFonts w:ascii="Arial" w:hAnsi="Arial" w:cs="Arial"/>
          <w:sz w:val="22"/>
          <w:szCs w:val="22"/>
          <w:lang w:val="es-ES_tradnl"/>
        </w:rPr>
        <w:t xml:space="preserve"> la industria o trabajo personal del socio</w:t>
      </w:r>
      <w:r w:rsidR="0059397D" w:rsidRPr="008E5E37">
        <w:rPr>
          <w:rFonts w:ascii="Arial" w:hAnsi="Arial" w:cs="Arial"/>
          <w:sz w:val="22"/>
          <w:szCs w:val="22"/>
          <w:lang w:val="es-ES_tradnl"/>
        </w:rPr>
        <w:t xml:space="preserve"> –como sucede usualmente en las sociedades de personas–</w:t>
      </w:r>
      <w:r w:rsidR="00636405" w:rsidRPr="008E5E37">
        <w:rPr>
          <w:rFonts w:ascii="Arial" w:hAnsi="Arial" w:cs="Arial"/>
          <w:sz w:val="22"/>
          <w:szCs w:val="22"/>
          <w:lang w:val="es-ES_tradnl"/>
        </w:rPr>
        <w:t>. Así lo señalan</w:t>
      </w:r>
      <w:r w:rsidR="00665E65" w:rsidRPr="008E5E37">
        <w:rPr>
          <w:rFonts w:ascii="Arial" w:hAnsi="Arial" w:cs="Arial"/>
          <w:sz w:val="22"/>
          <w:szCs w:val="22"/>
          <w:lang w:val="es-ES_tradnl"/>
        </w:rPr>
        <w:t xml:space="preserve">, entre otros, </w:t>
      </w:r>
      <w:r w:rsidR="00636405" w:rsidRPr="008E5E37">
        <w:rPr>
          <w:rFonts w:ascii="Arial" w:hAnsi="Arial" w:cs="Arial"/>
          <w:sz w:val="22"/>
          <w:szCs w:val="22"/>
          <w:lang w:val="es-ES_tradnl"/>
        </w:rPr>
        <w:t xml:space="preserve">los artículos </w:t>
      </w:r>
      <w:r w:rsidR="00DD36D2" w:rsidRPr="008E5E37">
        <w:rPr>
          <w:rFonts w:ascii="Arial" w:hAnsi="Arial" w:cs="Arial"/>
          <w:sz w:val="22"/>
          <w:szCs w:val="22"/>
          <w:lang w:val="es-ES_tradnl"/>
        </w:rPr>
        <w:t>130, 137, 138</w:t>
      </w:r>
      <w:r w:rsidR="00AC5395" w:rsidRPr="008E5E37">
        <w:rPr>
          <w:rFonts w:ascii="Arial" w:hAnsi="Arial" w:cs="Arial"/>
          <w:sz w:val="22"/>
          <w:szCs w:val="22"/>
          <w:lang w:val="es-ES_tradnl"/>
        </w:rPr>
        <w:t>, 141, 150</w:t>
      </w:r>
      <w:r w:rsidR="00665E65" w:rsidRPr="008E5E37">
        <w:rPr>
          <w:rFonts w:ascii="Arial" w:hAnsi="Arial" w:cs="Arial"/>
          <w:sz w:val="22"/>
          <w:szCs w:val="22"/>
          <w:lang w:val="es-ES_tradnl"/>
        </w:rPr>
        <w:t xml:space="preserve">, 380 y 462 del Código de Comercio. </w:t>
      </w:r>
    </w:p>
    <w:p w14:paraId="3465AF64" w14:textId="1C18C687" w:rsidR="00454C0F" w:rsidRPr="008E5E37" w:rsidRDefault="00454C0F" w:rsidP="00454C0F">
      <w:pPr>
        <w:spacing w:before="120" w:line="276" w:lineRule="auto"/>
        <w:ind w:firstLine="709"/>
        <w:jc w:val="both"/>
        <w:rPr>
          <w:rFonts w:ascii="Arial" w:hAnsi="Arial" w:cs="Arial"/>
          <w:sz w:val="22"/>
          <w:szCs w:val="22"/>
          <w:lang w:val="es-ES_tradnl"/>
        </w:rPr>
      </w:pPr>
      <w:r w:rsidRPr="008E5E37">
        <w:rPr>
          <w:rFonts w:ascii="Arial" w:hAnsi="Arial" w:cs="Arial"/>
          <w:sz w:val="22"/>
          <w:szCs w:val="22"/>
          <w:lang w:val="es-ES_tradnl"/>
        </w:rPr>
        <w:t xml:space="preserve">Por lo tanto, de conformidad con el artículo 35, numeral 2 de la Ley </w:t>
      </w:r>
      <w:r w:rsidR="00D75232" w:rsidRPr="008E5E37">
        <w:rPr>
          <w:rFonts w:ascii="Arial" w:hAnsi="Arial" w:cs="Arial"/>
          <w:sz w:val="22"/>
          <w:szCs w:val="22"/>
          <w:lang w:val="es-ES_tradnl"/>
        </w:rPr>
        <w:t>2069</w:t>
      </w:r>
      <w:r w:rsidRPr="008E5E37">
        <w:rPr>
          <w:rFonts w:ascii="Arial" w:hAnsi="Arial" w:cs="Arial"/>
          <w:sz w:val="22"/>
          <w:szCs w:val="22"/>
          <w:lang w:val="es-ES_tradnl"/>
        </w:rPr>
        <w:t xml:space="preserve">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w:t>
      </w:r>
      <w:r w:rsidR="00DB03BD" w:rsidRPr="008E5E37">
        <w:rPr>
          <w:rFonts w:ascii="Arial" w:hAnsi="Arial" w:cs="Arial"/>
          <w:sz w:val="22"/>
          <w:szCs w:val="22"/>
          <w:lang w:val="es-ES_tradnl"/>
        </w:rPr>
        <w:t xml:space="preserve">Teniendo en cuenta que participar debe entenderse –a menos que el reglamento disponga lo contrario– como tomar parte en la sociedad o proponente plural, </w:t>
      </w:r>
      <w:proofErr w:type="gramStart"/>
      <w:r w:rsidR="00DB03BD" w:rsidRPr="008E5E37">
        <w:rPr>
          <w:rFonts w:ascii="Arial" w:hAnsi="Arial" w:cs="Arial"/>
          <w:sz w:val="22"/>
          <w:szCs w:val="22"/>
          <w:lang w:val="es-ES_tradnl"/>
        </w:rPr>
        <w:t>de acuerdo al</w:t>
      </w:r>
      <w:proofErr w:type="gramEnd"/>
      <w:r w:rsidR="00DB03BD" w:rsidRPr="008E5E37">
        <w:rPr>
          <w:rFonts w:ascii="Arial" w:hAnsi="Arial" w:cs="Arial"/>
          <w:sz w:val="22"/>
          <w:szCs w:val="22"/>
          <w:lang w:val="es-ES_tradnl"/>
        </w:rPr>
        <w:t xml:space="preserve"> aporte en dinero o trabajo, esta Agencia considera que no basta con que una mujer cabeza de familia o víctima de la violencia intrafamiliar esté vinculada laboralmente o prestando un servicio, para asumir que está «participando»</w:t>
      </w:r>
      <w:r w:rsidRPr="008E5E37">
        <w:rPr>
          <w:rFonts w:ascii="Arial" w:hAnsi="Arial" w:cs="Arial"/>
          <w:sz w:val="22"/>
          <w:szCs w:val="22"/>
          <w:lang w:val="es-ES_tradnl"/>
        </w:rPr>
        <w:t xml:space="preserve">. </w:t>
      </w:r>
    </w:p>
    <w:p w14:paraId="046F60CD" w14:textId="77777777" w:rsidR="007150F3" w:rsidRPr="008E5E37" w:rsidRDefault="007150F3" w:rsidP="008E5E37">
      <w:pPr>
        <w:spacing w:after="120" w:line="276" w:lineRule="auto"/>
        <w:jc w:val="both"/>
        <w:rPr>
          <w:rFonts w:ascii="Arial" w:hAnsi="Arial" w:cs="Arial"/>
          <w:sz w:val="21"/>
          <w:szCs w:val="21"/>
          <w:lang w:val="es-ES_tradnl"/>
        </w:rPr>
      </w:pPr>
    </w:p>
    <w:p w14:paraId="7B2C921D" w14:textId="6360A462" w:rsidR="00DD5B04" w:rsidRPr="008E5E37" w:rsidRDefault="00DD5B04" w:rsidP="00DF76A2">
      <w:pPr>
        <w:spacing w:line="276" w:lineRule="auto"/>
        <w:jc w:val="both"/>
        <w:rPr>
          <w:rFonts w:ascii="Arial" w:hAnsi="Arial" w:cs="Arial"/>
          <w:sz w:val="22"/>
          <w:lang w:val="es-ES_tradnl"/>
        </w:rPr>
      </w:pPr>
      <w:r w:rsidRPr="008E5E37">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8E5E37"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8E5E37"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8E5E37">
        <w:rPr>
          <w:rFonts w:ascii="Arial" w:hAnsi="Arial" w:cs="Arial"/>
          <w:sz w:val="22"/>
          <w:szCs w:val="22"/>
          <w:lang w:val="es-ES_tradnl"/>
        </w:rPr>
        <w:t>Atentamente,</w:t>
      </w:r>
    </w:p>
    <w:p w14:paraId="692FC307" w14:textId="0A708DDC" w:rsidR="00921304" w:rsidRPr="008E5E37" w:rsidRDefault="00EE2CE9" w:rsidP="00EE2CE9">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1AFEF269" wp14:editId="41A6768B">
            <wp:extent cx="2514600" cy="1114425"/>
            <wp:effectExtent l="0" t="0" r="0" b="9525"/>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30AA3DC7" w14:textId="4F9827A5" w:rsidR="00921304" w:rsidRPr="008E5E37" w:rsidRDefault="00921304" w:rsidP="00F90C4D">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63F78" w:rsidRPr="008E5E37" w14:paraId="0C7DC5F7" w14:textId="77777777" w:rsidTr="008F4163">
        <w:trPr>
          <w:trHeight w:val="315"/>
        </w:trPr>
        <w:tc>
          <w:tcPr>
            <w:tcW w:w="812" w:type="dxa"/>
            <w:vAlign w:val="center"/>
            <w:hideMark/>
          </w:tcPr>
          <w:p w14:paraId="5BDB1AC9" w14:textId="77777777" w:rsidR="00DD5B04" w:rsidRPr="008E5E37" w:rsidRDefault="00DD5B04" w:rsidP="00DF76A2">
            <w:pPr>
              <w:jc w:val="both"/>
              <w:rPr>
                <w:rFonts w:ascii="Arial" w:hAnsi="Arial" w:cs="Arial"/>
                <w:sz w:val="16"/>
                <w:szCs w:val="16"/>
                <w:lang w:val="es-ES_tradnl" w:eastAsia="es-ES"/>
              </w:rPr>
            </w:pPr>
            <w:r w:rsidRPr="008E5E37">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17F0CC72" w:rsidR="00DD5B04" w:rsidRPr="008E5E37" w:rsidRDefault="00F929FA" w:rsidP="00DF76A2">
            <w:pPr>
              <w:jc w:val="both"/>
              <w:rPr>
                <w:rFonts w:ascii="Arial" w:hAnsi="Arial" w:cs="Arial"/>
                <w:sz w:val="16"/>
                <w:szCs w:val="16"/>
                <w:lang w:val="es-ES_tradnl" w:eastAsia="es-ES"/>
              </w:rPr>
            </w:pPr>
            <w:r w:rsidRPr="008E5E37">
              <w:rPr>
                <w:rFonts w:ascii="Arial" w:hAnsi="Arial" w:cs="Arial"/>
                <w:sz w:val="16"/>
                <w:szCs w:val="16"/>
                <w:lang w:val="es-ES_tradnl" w:eastAsia="es-ES"/>
              </w:rPr>
              <w:t>Alejandro Sarmiento Cantillo</w:t>
            </w:r>
          </w:p>
          <w:p w14:paraId="240C71FD" w14:textId="69F752D1" w:rsidR="00DD5B04" w:rsidRPr="008E5E37" w:rsidRDefault="00F929FA" w:rsidP="00DF76A2">
            <w:pPr>
              <w:jc w:val="both"/>
              <w:rPr>
                <w:rFonts w:ascii="Arial" w:hAnsi="Arial" w:cs="Arial"/>
                <w:sz w:val="16"/>
                <w:szCs w:val="16"/>
                <w:lang w:val="es-ES_tradnl" w:eastAsia="es-ES"/>
              </w:rPr>
            </w:pPr>
            <w:r w:rsidRPr="008E5E37">
              <w:rPr>
                <w:rFonts w:ascii="Arial" w:hAnsi="Arial" w:cs="Arial"/>
                <w:sz w:val="16"/>
                <w:szCs w:val="16"/>
                <w:lang w:val="es-ES_tradnl" w:eastAsia="es-ES"/>
              </w:rPr>
              <w:t>Gestor T1-11</w:t>
            </w:r>
            <w:r w:rsidR="00FF0050" w:rsidRPr="008E5E37">
              <w:rPr>
                <w:rFonts w:ascii="Arial" w:hAnsi="Arial" w:cs="Arial"/>
                <w:sz w:val="16"/>
                <w:szCs w:val="16"/>
                <w:lang w:val="es-ES_tradnl" w:eastAsia="es-ES"/>
              </w:rPr>
              <w:t xml:space="preserve"> de la </w:t>
            </w:r>
            <w:r w:rsidR="00DD5B04" w:rsidRPr="008E5E37">
              <w:rPr>
                <w:rFonts w:ascii="Arial" w:hAnsi="Arial" w:cs="Arial"/>
                <w:sz w:val="16"/>
                <w:szCs w:val="16"/>
                <w:lang w:val="es-ES_tradnl" w:eastAsia="es-ES"/>
              </w:rPr>
              <w:t>Subdirección de Gestión Contractual</w:t>
            </w:r>
          </w:p>
        </w:tc>
      </w:tr>
      <w:tr w:rsidR="00E63F78" w:rsidRPr="008E5E37" w14:paraId="2F8FD650" w14:textId="77777777" w:rsidTr="008F4163">
        <w:trPr>
          <w:trHeight w:val="330"/>
        </w:trPr>
        <w:tc>
          <w:tcPr>
            <w:tcW w:w="812" w:type="dxa"/>
            <w:vAlign w:val="center"/>
            <w:hideMark/>
          </w:tcPr>
          <w:p w14:paraId="50203A0B" w14:textId="77777777" w:rsidR="00DD5B04" w:rsidRPr="008E5E37" w:rsidRDefault="00DD5B04" w:rsidP="00DF76A2">
            <w:pPr>
              <w:jc w:val="both"/>
              <w:rPr>
                <w:rFonts w:ascii="Arial" w:hAnsi="Arial" w:cs="Arial"/>
                <w:sz w:val="16"/>
                <w:szCs w:val="16"/>
                <w:lang w:val="es-ES_tradnl" w:eastAsia="es-ES"/>
              </w:rPr>
            </w:pPr>
            <w:r w:rsidRPr="008E5E37">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1ABB4017" w:rsidR="00C05A61" w:rsidRPr="008E5E37" w:rsidRDefault="007D231B" w:rsidP="00C05A61">
            <w:pPr>
              <w:jc w:val="both"/>
              <w:rPr>
                <w:rFonts w:ascii="Arial" w:hAnsi="Arial" w:cs="Arial"/>
                <w:sz w:val="16"/>
                <w:szCs w:val="16"/>
                <w:lang w:val="es-ES_tradnl" w:eastAsia="es-ES"/>
              </w:rPr>
            </w:pPr>
            <w:r w:rsidRPr="008E5E37">
              <w:rPr>
                <w:rFonts w:ascii="Arial" w:hAnsi="Arial" w:cs="Arial"/>
                <w:sz w:val="16"/>
                <w:szCs w:val="16"/>
                <w:lang w:val="es-ES_tradnl" w:eastAsia="es-ES"/>
              </w:rPr>
              <w:t>Juan David Montoya Penagos</w:t>
            </w:r>
          </w:p>
          <w:p w14:paraId="130B3228" w14:textId="259960A1" w:rsidR="00DD5B04" w:rsidRPr="008E5E37" w:rsidRDefault="00EF5CA8" w:rsidP="00C05A61">
            <w:pPr>
              <w:jc w:val="both"/>
              <w:rPr>
                <w:rFonts w:ascii="Arial" w:hAnsi="Arial" w:cs="Arial"/>
                <w:sz w:val="16"/>
                <w:szCs w:val="16"/>
                <w:lang w:val="es-ES_tradnl" w:eastAsia="es-ES"/>
              </w:rPr>
            </w:pPr>
            <w:r w:rsidRPr="008E5E37">
              <w:rPr>
                <w:rFonts w:ascii="Arial" w:hAnsi="Arial" w:cs="Arial"/>
                <w:sz w:val="16"/>
                <w:szCs w:val="16"/>
                <w:lang w:val="es-ES_tradnl" w:eastAsia="es-ES"/>
              </w:rPr>
              <w:t>Gestor T1</w:t>
            </w:r>
            <w:r w:rsidR="008201DE" w:rsidRPr="008E5E37">
              <w:rPr>
                <w:rFonts w:ascii="Arial" w:hAnsi="Arial" w:cs="Arial"/>
                <w:sz w:val="16"/>
                <w:szCs w:val="16"/>
                <w:lang w:val="es-ES_tradnl" w:eastAsia="es-ES"/>
              </w:rPr>
              <w:t>-</w:t>
            </w:r>
            <w:r w:rsidRPr="008E5E37">
              <w:rPr>
                <w:rFonts w:ascii="Arial" w:hAnsi="Arial" w:cs="Arial"/>
                <w:sz w:val="16"/>
                <w:szCs w:val="16"/>
                <w:lang w:val="es-ES_tradnl" w:eastAsia="es-ES"/>
              </w:rPr>
              <w:t>15</w:t>
            </w:r>
            <w:r w:rsidR="008201DE" w:rsidRPr="008E5E37">
              <w:rPr>
                <w:rFonts w:ascii="Arial" w:hAnsi="Arial" w:cs="Arial"/>
                <w:sz w:val="16"/>
                <w:szCs w:val="16"/>
                <w:lang w:val="es-ES_tradnl" w:eastAsia="es-ES"/>
              </w:rPr>
              <w:t xml:space="preserve"> de la Subdirección de Gestión Contractual</w:t>
            </w:r>
          </w:p>
        </w:tc>
      </w:tr>
      <w:tr w:rsidR="00DD5B04" w:rsidRPr="00E63F78" w14:paraId="0FCBCA4A" w14:textId="77777777" w:rsidTr="008F4163">
        <w:trPr>
          <w:trHeight w:val="300"/>
        </w:trPr>
        <w:tc>
          <w:tcPr>
            <w:tcW w:w="812" w:type="dxa"/>
            <w:vAlign w:val="center"/>
            <w:hideMark/>
          </w:tcPr>
          <w:p w14:paraId="3C1D943A" w14:textId="77777777" w:rsidR="00DD5B04" w:rsidRPr="008E5E37" w:rsidRDefault="00DD5B04" w:rsidP="00DF76A2">
            <w:pPr>
              <w:jc w:val="both"/>
              <w:rPr>
                <w:rFonts w:ascii="Arial" w:hAnsi="Arial" w:cs="Arial"/>
                <w:sz w:val="16"/>
                <w:szCs w:val="16"/>
                <w:lang w:val="es-ES_tradnl" w:eastAsia="es-ES"/>
              </w:rPr>
            </w:pPr>
            <w:r w:rsidRPr="008E5E37">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E5E37" w:rsidRDefault="00C05A61" w:rsidP="00DF76A2">
            <w:pPr>
              <w:jc w:val="both"/>
              <w:rPr>
                <w:rFonts w:ascii="Arial" w:hAnsi="Arial" w:cs="Arial"/>
                <w:sz w:val="16"/>
                <w:szCs w:val="16"/>
                <w:lang w:val="es-ES_tradnl" w:eastAsia="es-ES"/>
              </w:rPr>
            </w:pPr>
            <w:r w:rsidRPr="008E5E37">
              <w:rPr>
                <w:rFonts w:ascii="Arial" w:hAnsi="Arial" w:cs="Arial"/>
                <w:sz w:val="16"/>
                <w:szCs w:val="16"/>
                <w:lang w:val="es-ES_tradnl" w:eastAsia="es-ES"/>
              </w:rPr>
              <w:t xml:space="preserve">Jorge </w:t>
            </w:r>
            <w:r w:rsidR="00647A36" w:rsidRPr="008E5E37">
              <w:rPr>
                <w:rFonts w:ascii="Arial" w:hAnsi="Arial" w:cs="Arial"/>
                <w:sz w:val="16"/>
                <w:szCs w:val="16"/>
                <w:lang w:val="es-ES_tradnl" w:eastAsia="es-ES"/>
              </w:rPr>
              <w:t xml:space="preserve">Augusto </w:t>
            </w:r>
            <w:r w:rsidRPr="008E5E37">
              <w:rPr>
                <w:rFonts w:ascii="Arial" w:hAnsi="Arial" w:cs="Arial"/>
                <w:sz w:val="16"/>
                <w:szCs w:val="16"/>
                <w:lang w:val="es-ES_tradnl" w:eastAsia="es-ES"/>
              </w:rPr>
              <w:t>Tirado Navarro</w:t>
            </w:r>
          </w:p>
          <w:p w14:paraId="1ADC483B" w14:textId="2E3B66D0" w:rsidR="00DD5B04" w:rsidRPr="00E63F78" w:rsidRDefault="00DD5B04" w:rsidP="00DF76A2">
            <w:pPr>
              <w:jc w:val="both"/>
              <w:rPr>
                <w:rFonts w:ascii="Arial" w:hAnsi="Arial" w:cs="Arial"/>
                <w:sz w:val="16"/>
                <w:szCs w:val="16"/>
                <w:lang w:val="es-ES_tradnl" w:eastAsia="es-ES"/>
              </w:rPr>
            </w:pPr>
            <w:r w:rsidRPr="008E5E37">
              <w:rPr>
                <w:rFonts w:ascii="Arial" w:hAnsi="Arial" w:cs="Arial"/>
                <w:sz w:val="16"/>
                <w:szCs w:val="16"/>
                <w:lang w:val="es-ES_tradnl" w:eastAsia="es-ES"/>
              </w:rPr>
              <w:t>Subdirector de Gestión Contractual</w:t>
            </w:r>
            <w:r w:rsidR="008201DE" w:rsidRPr="008E5E37">
              <w:rPr>
                <w:rFonts w:ascii="Arial" w:hAnsi="Arial" w:cs="Arial"/>
                <w:sz w:val="16"/>
                <w:szCs w:val="16"/>
                <w:lang w:val="es-ES_tradnl" w:eastAsia="es-ES"/>
              </w:rPr>
              <w:t xml:space="preserve"> ANCP – CCE</w:t>
            </w:r>
          </w:p>
        </w:tc>
      </w:tr>
    </w:tbl>
    <w:p w14:paraId="35B56F46" w14:textId="77777777" w:rsidR="00746E08" w:rsidRPr="00E63F78" w:rsidRDefault="00746E08" w:rsidP="00215B8E">
      <w:pPr>
        <w:jc w:val="both"/>
        <w:rPr>
          <w:rFonts w:ascii="Arial" w:hAnsi="Arial" w:cs="Arial"/>
          <w:lang w:val="es-ES_tradnl"/>
        </w:rPr>
      </w:pPr>
    </w:p>
    <w:sectPr w:rsidR="00746E08" w:rsidRPr="00E63F78"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6CA8E" w14:textId="77777777" w:rsidR="005E4C97" w:rsidRDefault="005E4C97">
      <w:r>
        <w:separator/>
      </w:r>
    </w:p>
  </w:endnote>
  <w:endnote w:type="continuationSeparator" w:id="0">
    <w:p w14:paraId="7E50DC62" w14:textId="77777777" w:rsidR="005E4C97" w:rsidRDefault="005E4C97">
      <w:r>
        <w:continuationSeparator/>
      </w:r>
    </w:p>
  </w:endnote>
  <w:endnote w:type="continuationNotice" w:id="1">
    <w:p w14:paraId="133709EF" w14:textId="77777777" w:rsidR="005E4C97" w:rsidRDefault="005E4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4858A" w14:textId="77777777" w:rsidR="005E4C97" w:rsidRDefault="005E4C97">
      <w:r>
        <w:separator/>
      </w:r>
    </w:p>
  </w:footnote>
  <w:footnote w:type="continuationSeparator" w:id="0">
    <w:p w14:paraId="324CE3A5" w14:textId="77777777" w:rsidR="005E4C97" w:rsidRDefault="005E4C97">
      <w:r>
        <w:continuationSeparator/>
      </w:r>
    </w:p>
  </w:footnote>
  <w:footnote w:type="continuationNotice" w:id="1">
    <w:p w14:paraId="278D6F61" w14:textId="77777777" w:rsidR="005E4C97" w:rsidRDefault="005E4C97"/>
  </w:footnote>
  <w:footnote w:id="2">
    <w:p w14:paraId="6CB661EA" w14:textId="77777777" w:rsidR="008C1918" w:rsidRPr="00EA10E4" w:rsidRDefault="008C1918" w:rsidP="008C1918">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2BD73BDB" w14:textId="77777777" w:rsidR="008C1918" w:rsidRPr="00EA10E4" w:rsidRDefault="008C1918" w:rsidP="008C1918">
      <w:pPr>
        <w:pStyle w:val="Textonotapie"/>
        <w:ind w:firstLine="709"/>
        <w:jc w:val="both"/>
        <w:rPr>
          <w:rFonts w:ascii="Arial" w:hAnsi="Arial" w:cs="Arial"/>
          <w:sz w:val="19"/>
          <w:szCs w:val="19"/>
          <w:lang w:val="es-ES"/>
        </w:rPr>
      </w:pPr>
    </w:p>
  </w:footnote>
  <w:footnote w:id="3">
    <w:p w14:paraId="2906F437" w14:textId="77777777" w:rsidR="005244FC" w:rsidRPr="008640C4" w:rsidRDefault="005244FC" w:rsidP="005244FC">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0AD3B7A1" w14:textId="77777777" w:rsidR="005244FC" w:rsidRPr="008640C4" w:rsidRDefault="005244FC" w:rsidP="005244FC">
      <w:pPr>
        <w:pStyle w:val="Textonotapie"/>
        <w:ind w:firstLine="709"/>
        <w:jc w:val="both"/>
        <w:rPr>
          <w:rFonts w:ascii="Arial" w:hAnsi="Arial" w:cs="Arial"/>
          <w:sz w:val="19"/>
          <w:szCs w:val="19"/>
          <w:lang w:val="es-ES"/>
        </w:rPr>
      </w:pPr>
    </w:p>
  </w:footnote>
  <w:footnote w:id="4">
    <w:p w14:paraId="77384033" w14:textId="77777777" w:rsidR="005244FC" w:rsidRPr="008640C4" w:rsidRDefault="005244FC" w:rsidP="005244FC">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403E4E1" w14:textId="77777777" w:rsidR="005244FC" w:rsidRPr="008640C4" w:rsidRDefault="005244FC" w:rsidP="005244FC">
      <w:pPr>
        <w:pStyle w:val="Textonotapie"/>
        <w:ind w:firstLine="709"/>
        <w:jc w:val="both"/>
        <w:rPr>
          <w:rFonts w:ascii="Arial" w:hAnsi="Arial" w:cs="Arial"/>
          <w:sz w:val="19"/>
          <w:szCs w:val="19"/>
          <w:lang w:val="es-CO"/>
        </w:rPr>
      </w:pPr>
    </w:p>
  </w:footnote>
  <w:footnote w:id="5">
    <w:p w14:paraId="4077756D"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41E0AFD6" w14:textId="77777777" w:rsidR="00EA0455" w:rsidRPr="008640C4" w:rsidRDefault="00EA0455" w:rsidP="00EA0455">
      <w:pPr>
        <w:pStyle w:val="Textonotapie"/>
        <w:ind w:firstLine="709"/>
        <w:jc w:val="both"/>
        <w:rPr>
          <w:rFonts w:ascii="Arial" w:hAnsi="Arial" w:cs="Arial"/>
          <w:sz w:val="19"/>
          <w:szCs w:val="19"/>
          <w:lang w:val="es-ES"/>
        </w:rPr>
      </w:pPr>
    </w:p>
  </w:footnote>
  <w:footnote w:id="6">
    <w:p w14:paraId="63C68B64"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52DE75AF" w14:textId="77777777" w:rsidR="00EA0455" w:rsidRPr="008640C4" w:rsidRDefault="00EA0455" w:rsidP="00EA0455">
      <w:pPr>
        <w:pStyle w:val="Textonotapie"/>
        <w:ind w:firstLine="709"/>
        <w:jc w:val="both"/>
        <w:rPr>
          <w:rFonts w:ascii="Arial" w:hAnsi="Arial" w:cs="Arial"/>
          <w:sz w:val="19"/>
          <w:szCs w:val="19"/>
          <w:lang w:val="es-ES"/>
        </w:rPr>
      </w:pPr>
    </w:p>
  </w:footnote>
  <w:footnote w:id="7">
    <w:p w14:paraId="3B55AC2B"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0BAAF2F" w14:textId="77777777" w:rsidR="00EA0455" w:rsidRPr="008640C4" w:rsidRDefault="00EA0455" w:rsidP="00EA0455">
      <w:pPr>
        <w:pStyle w:val="Textonotapie"/>
        <w:ind w:firstLine="709"/>
        <w:jc w:val="both"/>
        <w:rPr>
          <w:rFonts w:ascii="Arial" w:hAnsi="Arial" w:cs="Arial"/>
          <w:sz w:val="19"/>
          <w:szCs w:val="19"/>
          <w:lang w:val="es-ES"/>
        </w:rPr>
      </w:pPr>
    </w:p>
  </w:footnote>
  <w:footnote w:id="8">
    <w:p w14:paraId="74DF7570"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BA941F3" w14:textId="77777777" w:rsidR="00EA0455" w:rsidRPr="008640C4" w:rsidRDefault="00EA0455" w:rsidP="00EA0455">
      <w:pPr>
        <w:pStyle w:val="Textonotapie"/>
        <w:ind w:firstLine="709"/>
        <w:jc w:val="both"/>
        <w:rPr>
          <w:rFonts w:ascii="Arial" w:hAnsi="Arial" w:cs="Arial"/>
          <w:sz w:val="19"/>
          <w:szCs w:val="19"/>
          <w:lang w:val="es-ES"/>
        </w:rPr>
      </w:pPr>
    </w:p>
  </w:footnote>
  <w:footnote w:id="9">
    <w:p w14:paraId="6753CF48" w14:textId="77777777" w:rsidR="00EA0455" w:rsidRPr="008640C4" w:rsidRDefault="00EA0455" w:rsidP="00EA0455">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1543EC5A" w14:textId="77777777" w:rsidR="00EA0455" w:rsidRPr="008640C4" w:rsidRDefault="00EA0455" w:rsidP="00EA0455">
      <w:pPr>
        <w:pStyle w:val="Textonotapie"/>
        <w:ind w:firstLine="709"/>
        <w:jc w:val="both"/>
        <w:rPr>
          <w:rFonts w:ascii="Arial" w:hAnsi="Arial" w:cs="Arial"/>
          <w:sz w:val="19"/>
          <w:szCs w:val="19"/>
          <w:lang w:val="es-ES"/>
        </w:rPr>
      </w:pPr>
    </w:p>
  </w:footnote>
  <w:footnote w:id="10">
    <w:p w14:paraId="260D678A" w14:textId="1CD5D6B9" w:rsidR="00974CBD" w:rsidRPr="00EA10E4" w:rsidRDefault="00974CBD" w:rsidP="00EA10E4">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0015623B" w:rsidRPr="00EA10E4">
        <w:rPr>
          <w:rFonts w:ascii="Arial" w:hAnsi="Arial" w:cs="Arial"/>
          <w:sz w:val="19"/>
          <w:szCs w:val="19"/>
          <w:lang w:val="es-ES"/>
        </w:rPr>
        <w:t>Sentencia T-003 de 2018. Magistrada Ponente: Cristina Pardo Schlesinger.</w:t>
      </w:r>
    </w:p>
    <w:p w14:paraId="529B3D57" w14:textId="77777777" w:rsidR="00F62227" w:rsidRPr="00EA10E4" w:rsidRDefault="00F62227" w:rsidP="00EA10E4">
      <w:pPr>
        <w:pStyle w:val="Textonotapie"/>
        <w:ind w:firstLine="709"/>
        <w:jc w:val="both"/>
        <w:rPr>
          <w:rFonts w:ascii="Arial" w:hAnsi="Arial" w:cs="Arial"/>
          <w:sz w:val="19"/>
          <w:szCs w:val="19"/>
          <w:lang w:val="es-CO"/>
        </w:rPr>
      </w:pPr>
    </w:p>
  </w:footnote>
  <w:footnote w:id="11">
    <w:p w14:paraId="3C693AC2" w14:textId="48BDDA13" w:rsidR="002F40E2" w:rsidRPr="00EA10E4" w:rsidRDefault="002F40E2" w:rsidP="00EA10E4">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00F62227" w:rsidRPr="00EA10E4">
        <w:rPr>
          <w:rFonts w:ascii="Arial" w:hAnsi="Arial" w:cs="Arial"/>
          <w:sz w:val="19"/>
          <w:szCs w:val="19"/>
          <w:lang w:val="es-ES"/>
        </w:rPr>
        <w:t>Sentencia T-967 de 2014. Magistrada Ponente: Gloria Stella Ortiz Delgado.</w:t>
      </w:r>
    </w:p>
    <w:p w14:paraId="3663EC63" w14:textId="77777777" w:rsidR="008E2BE6" w:rsidRPr="00EA10E4" w:rsidRDefault="008E2BE6" w:rsidP="00EA10E4">
      <w:pPr>
        <w:pStyle w:val="Textonotapie"/>
        <w:ind w:firstLine="709"/>
        <w:jc w:val="both"/>
        <w:rPr>
          <w:rFonts w:ascii="Arial" w:hAnsi="Arial" w:cs="Arial"/>
          <w:sz w:val="19"/>
          <w:szCs w:val="19"/>
          <w:lang w:val="es-CO"/>
        </w:rPr>
      </w:pPr>
    </w:p>
  </w:footnote>
  <w:footnote w:id="12">
    <w:p w14:paraId="6210057F" w14:textId="77777777" w:rsidR="0093360C" w:rsidRPr="00EA10E4" w:rsidRDefault="0093360C" w:rsidP="00EA10E4">
      <w:pPr>
        <w:pStyle w:val="Textonotapie"/>
        <w:ind w:firstLine="709"/>
        <w:jc w:val="both"/>
        <w:rPr>
          <w:rFonts w:ascii="Arial" w:hAnsi="Arial" w:cs="Arial"/>
          <w:sz w:val="19"/>
          <w:szCs w:val="19"/>
          <w:lang w:val="es-CO"/>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3">
    <w:p w14:paraId="1BB84D39" w14:textId="77777777" w:rsidR="008A41F8" w:rsidRPr="00EA10E4" w:rsidRDefault="008A41F8" w:rsidP="008A41F8">
      <w:pPr>
        <w:pStyle w:val="Textonotapie"/>
        <w:ind w:firstLine="709"/>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Diccionario de la Lengua Española. En: https://dle.rae.es/participar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4D"/>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768"/>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4D5"/>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1D1"/>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62"/>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5EFE"/>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5629"/>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449C"/>
    <w:rsid w:val="001B4AA2"/>
    <w:rsid w:val="001B4ADE"/>
    <w:rsid w:val="001B5530"/>
    <w:rsid w:val="001B5DAE"/>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349"/>
    <w:rsid w:val="001F1863"/>
    <w:rsid w:val="001F2356"/>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97F"/>
    <w:rsid w:val="0020726E"/>
    <w:rsid w:val="00207389"/>
    <w:rsid w:val="002110EB"/>
    <w:rsid w:val="00211338"/>
    <w:rsid w:val="00211388"/>
    <w:rsid w:val="0021148C"/>
    <w:rsid w:val="00211694"/>
    <w:rsid w:val="002118CB"/>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6CA9"/>
    <w:rsid w:val="002270C9"/>
    <w:rsid w:val="00227A8B"/>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F82"/>
    <w:rsid w:val="0024019A"/>
    <w:rsid w:val="00240EC1"/>
    <w:rsid w:val="0024120F"/>
    <w:rsid w:val="0024131D"/>
    <w:rsid w:val="002415B8"/>
    <w:rsid w:val="00241B82"/>
    <w:rsid w:val="0024296E"/>
    <w:rsid w:val="00242D5F"/>
    <w:rsid w:val="00242D62"/>
    <w:rsid w:val="002430D0"/>
    <w:rsid w:val="002431D7"/>
    <w:rsid w:val="00243988"/>
    <w:rsid w:val="00244058"/>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A99"/>
    <w:rsid w:val="00277F8D"/>
    <w:rsid w:val="00277FA7"/>
    <w:rsid w:val="00280046"/>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5DE7"/>
    <w:rsid w:val="0028663B"/>
    <w:rsid w:val="00286CEC"/>
    <w:rsid w:val="002870F9"/>
    <w:rsid w:val="002871A9"/>
    <w:rsid w:val="00287505"/>
    <w:rsid w:val="00287BDB"/>
    <w:rsid w:val="00290781"/>
    <w:rsid w:val="00291784"/>
    <w:rsid w:val="002920DF"/>
    <w:rsid w:val="002928A3"/>
    <w:rsid w:val="002929BB"/>
    <w:rsid w:val="0029394F"/>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470"/>
    <w:rsid w:val="00344760"/>
    <w:rsid w:val="003454E8"/>
    <w:rsid w:val="00345574"/>
    <w:rsid w:val="00345965"/>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4C49"/>
    <w:rsid w:val="00365343"/>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84D"/>
    <w:rsid w:val="003D49CB"/>
    <w:rsid w:val="003D5F1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3F33"/>
    <w:rsid w:val="0047586C"/>
    <w:rsid w:val="00475C5A"/>
    <w:rsid w:val="00475C9C"/>
    <w:rsid w:val="0047676B"/>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98A"/>
    <w:rsid w:val="004B2BB8"/>
    <w:rsid w:val="004B3043"/>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691"/>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929"/>
    <w:rsid w:val="00503A17"/>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9E6"/>
    <w:rsid w:val="005371AC"/>
    <w:rsid w:val="00537672"/>
    <w:rsid w:val="005376B5"/>
    <w:rsid w:val="0053772F"/>
    <w:rsid w:val="00537A70"/>
    <w:rsid w:val="00537B64"/>
    <w:rsid w:val="00537B77"/>
    <w:rsid w:val="005409BC"/>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4F"/>
    <w:rsid w:val="00584233"/>
    <w:rsid w:val="005842D0"/>
    <w:rsid w:val="005845FB"/>
    <w:rsid w:val="005855AE"/>
    <w:rsid w:val="00585829"/>
    <w:rsid w:val="00585CA8"/>
    <w:rsid w:val="00586412"/>
    <w:rsid w:val="005864B9"/>
    <w:rsid w:val="00586564"/>
    <w:rsid w:val="005866C4"/>
    <w:rsid w:val="00586A35"/>
    <w:rsid w:val="00590F1A"/>
    <w:rsid w:val="00591C03"/>
    <w:rsid w:val="00591E2A"/>
    <w:rsid w:val="005923C4"/>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259"/>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AD"/>
    <w:rsid w:val="005B7E96"/>
    <w:rsid w:val="005C0429"/>
    <w:rsid w:val="005C06A5"/>
    <w:rsid w:val="005C084F"/>
    <w:rsid w:val="005C0EE9"/>
    <w:rsid w:val="005C169F"/>
    <w:rsid w:val="005C16A8"/>
    <w:rsid w:val="005C1716"/>
    <w:rsid w:val="005C1954"/>
    <w:rsid w:val="005C1C0B"/>
    <w:rsid w:val="005C2011"/>
    <w:rsid w:val="005C366E"/>
    <w:rsid w:val="005C3EA3"/>
    <w:rsid w:val="005C44DE"/>
    <w:rsid w:val="005C5011"/>
    <w:rsid w:val="005C5241"/>
    <w:rsid w:val="005C529E"/>
    <w:rsid w:val="005C57BA"/>
    <w:rsid w:val="005C5C52"/>
    <w:rsid w:val="005C5D3D"/>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096"/>
    <w:rsid w:val="005E1595"/>
    <w:rsid w:val="005E1F1D"/>
    <w:rsid w:val="005E273D"/>
    <w:rsid w:val="005E3278"/>
    <w:rsid w:val="005E363B"/>
    <w:rsid w:val="005E3736"/>
    <w:rsid w:val="005E4B72"/>
    <w:rsid w:val="005E4C97"/>
    <w:rsid w:val="005E52C9"/>
    <w:rsid w:val="005E781C"/>
    <w:rsid w:val="005F2D8B"/>
    <w:rsid w:val="005F305B"/>
    <w:rsid w:val="005F3361"/>
    <w:rsid w:val="005F361A"/>
    <w:rsid w:val="005F3B47"/>
    <w:rsid w:val="005F4481"/>
    <w:rsid w:val="005F47AC"/>
    <w:rsid w:val="005F49AF"/>
    <w:rsid w:val="005F4A58"/>
    <w:rsid w:val="005F54DF"/>
    <w:rsid w:val="005F5888"/>
    <w:rsid w:val="005F5984"/>
    <w:rsid w:val="005F5EAB"/>
    <w:rsid w:val="005F6170"/>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76B"/>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EA"/>
    <w:rsid w:val="006811C9"/>
    <w:rsid w:val="00681267"/>
    <w:rsid w:val="006812CE"/>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7CD"/>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389F"/>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2138B"/>
    <w:rsid w:val="00721BFF"/>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50A"/>
    <w:rsid w:val="00732EBC"/>
    <w:rsid w:val="00734952"/>
    <w:rsid w:val="00734987"/>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2C9A"/>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09C"/>
    <w:rsid w:val="007B21AA"/>
    <w:rsid w:val="007B2265"/>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174"/>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59"/>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6F7D"/>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62D4"/>
    <w:rsid w:val="008C6B89"/>
    <w:rsid w:val="008C6B97"/>
    <w:rsid w:val="008C7EF7"/>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5E37"/>
    <w:rsid w:val="008E6598"/>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8F7B3A"/>
    <w:rsid w:val="00900912"/>
    <w:rsid w:val="00901F1D"/>
    <w:rsid w:val="009028E8"/>
    <w:rsid w:val="00902E5C"/>
    <w:rsid w:val="0090363E"/>
    <w:rsid w:val="00903788"/>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2041"/>
    <w:rsid w:val="009A2435"/>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2F0B"/>
    <w:rsid w:val="009B3163"/>
    <w:rsid w:val="009B422F"/>
    <w:rsid w:val="009B46BC"/>
    <w:rsid w:val="009B4D1A"/>
    <w:rsid w:val="009B519D"/>
    <w:rsid w:val="009B558B"/>
    <w:rsid w:val="009B663F"/>
    <w:rsid w:val="009B6863"/>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CD4"/>
    <w:rsid w:val="009E2391"/>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7701"/>
    <w:rsid w:val="00A47849"/>
    <w:rsid w:val="00A500B1"/>
    <w:rsid w:val="00A52A53"/>
    <w:rsid w:val="00A52EE5"/>
    <w:rsid w:val="00A53037"/>
    <w:rsid w:val="00A532B9"/>
    <w:rsid w:val="00A5351D"/>
    <w:rsid w:val="00A53E79"/>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873"/>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7B0"/>
    <w:rsid w:val="00AB5C19"/>
    <w:rsid w:val="00AB6DFE"/>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A7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B011A9"/>
    <w:rsid w:val="00B01BAF"/>
    <w:rsid w:val="00B024ED"/>
    <w:rsid w:val="00B026B8"/>
    <w:rsid w:val="00B02EB3"/>
    <w:rsid w:val="00B02F7C"/>
    <w:rsid w:val="00B02FCB"/>
    <w:rsid w:val="00B033F8"/>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0FD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4EC"/>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358"/>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A78C8"/>
    <w:rsid w:val="00BB0888"/>
    <w:rsid w:val="00BB0DF1"/>
    <w:rsid w:val="00BB0E49"/>
    <w:rsid w:val="00BB0E9B"/>
    <w:rsid w:val="00BB2841"/>
    <w:rsid w:val="00BB300F"/>
    <w:rsid w:val="00BB32C9"/>
    <w:rsid w:val="00BB35C5"/>
    <w:rsid w:val="00BB4048"/>
    <w:rsid w:val="00BB4C8E"/>
    <w:rsid w:val="00BB51A0"/>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5C05"/>
    <w:rsid w:val="00BF6A12"/>
    <w:rsid w:val="00BF6FC6"/>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2E8"/>
    <w:rsid w:val="00C218DF"/>
    <w:rsid w:val="00C220B6"/>
    <w:rsid w:val="00C22D47"/>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768"/>
    <w:rsid w:val="00C25813"/>
    <w:rsid w:val="00C26C71"/>
    <w:rsid w:val="00C27143"/>
    <w:rsid w:val="00C27490"/>
    <w:rsid w:val="00C27556"/>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1B2"/>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1A15"/>
    <w:rsid w:val="00CA41E7"/>
    <w:rsid w:val="00CA4A99"/>
    <w:rsid w:val="00CA4CCC"/>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CB4"/>
    <w:rsid w:val="00CC4E10"/>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3F53"/>
    <w:rsid w:val="00CF43E7"/>
    <w:rsid w:val="00CF4AF7"/>
    <w:rsid w:val="00CF4D20"/>
    <w:rsid w:val="00CF5C02"/>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BD"/>
    <w:rsid w:val="00DB03CC"/>
    <w:rsid w:val="00DB12D4"/>
    <w:rsid w:val="00DB14F0"/>
    <w:rsid w:val="00DB1745"/>
    <w:rsid w:val="00DB19BB"/>
    <w:rsid w:val="00DB1A00"/>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1F4B"/>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7108"/>
    <w:rsid w:val="00DE78D1"/>
    <w:rsid w:val="00DE78FF"/>
    <w:rsid w:val="00DE797F"/>
    <w:rsid w:val="00DF0263"/>
    <w:rsid w:val="00DF0EB4"/>
    <w:rsid w:val="00DF158B"/>
    <w:rsid w:val="00DF170E"/>
    <w:rsid w:val="00DF193C"/>
    <w:rsid w:val="00DF1E36"/>
    <w:rsid w:val="00DF236B"/>
    <w:rsid w:val="00DF258A"/>
    <w:rsid w:val="00DF2A91"/>
    <w:rsid w:val="00DF3526"/>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3FC"/>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2788B"/>
    <w:rsid w:val="00E30269"/>
    <w:rsid w:val="00E3044A"/>
    <w:rsid w:val="00E30E49"/>
    <w:rsid w:val="00E31A4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3F78"/>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4BB3"/>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825"/>
    <w:rsid w:val="00ED7FBC"/>
    <w:rsid w:val="00EE0253"/>
    <w:rsid w:val="00EE0297"/>
    <w:rsid w:val="00EE1258"/>
    <w:rsid w:val="00EE13DA"/>
    <w:rsid w:val="00EE1668"/>
    <w:rsid w:val="00EE1EDB"/>
    <w:rsid w:val="00EE24E2"/>
    <w:rsid w:val="00EE2A20"/>
    <w:rsid w:val="00EE2CE9"/>
    <w:rsid w:val="00EE366D"/>
    <w:rsid w:val="00EE40A4"/>
    <w:rsid w:val="00EE5454"/>
    <w:rsid w:val="00EE59B5"/>
    <w:rsid w:val="00EE5FB7"/>
    <w:rsid w:val="00EE6783"/>
    <w:rsid w:val="00EE678B"/>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5DF"/>
    <w:rsid w:val="00EF4944"/>
    <w:rsid w:val="00EF4952"/>
    <w:rsid w:val="00EF498F"/>
    <w:rsid w:val="00EF4A42"/>
    <w:rsid w:val="00EF510C"/>
    <w:rsid w:val="00EF537B"/>
    <w:rsid w:val="00EF55C4"/>
    <w:rsid w:val="00EF57BC"/>
    <w:rsid w:val="00EF5CA8"/>
    <w:rsid w:val="00EF6674"/>
    <w:rsid w:val="00EF6784"/>
    <w:rsid w:val="00EF688A"/>
    <w:rsid w:val="00EF6A03"/>
    <w:rsid w:val="00EF6DC2"/>
    <w:rsid w:val="00EF7506"/>
    <w:rsid w:val="00EF760B"/>
    <w:rsid w:val="00EF7BF4"/>
    <w:rsid w:val="00F0030F"/>
    <w:rsid w:val="00F00674"/>
    <w:rsid w:val="00F01657"/>
    <w:rsid w:val="00F01D98"/>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29FA"/>
    <w:rsid w:val="00F92FC1"/>
    <w:rsid w:val="00F932D1"/>
    <w:rsid w:val="00F93DBC"/>
    <w:rsid w:val="00F93E41"/>
    <w:rsid w:val="00F94644"/>
    <w:rsid w:val="00F952E4"/>
    <w:rsid w:val="00F9537B"/>
    <w:rsid w:val="00F96079"/>
    <w:rsid w:val="00F963FC"/>
    <w:rsid w:val="00F97CF1"/>
    <w:rsid w:val="00FA015F"/>
    <w:rsid w:val="00FA0FAC"/>
    <w:rsid w:val="00FA10F7"/>
    <w:rsid w:val="00FA1DA2"/>
    <w:rsid w:val="00FA313F"/>
    <w:rsid w:val="00FA3414"/>
    <w:rsid w:val="00FA347A"/>
    <w:rsid w:val="00FA3CDE"/>
    <w:rsid w:val="00FA49B7"/>
    <w:rsid w:val="00FA5043"/>
    <w:rsid w:val="00FA60C1"/>
    <w:rsid w:val="00FA65A3"/>
    <w:rsid w:val="00FA6BCA"/>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652"/>
    <w:rsid w:val="00FC5CF4"/>
    <w:rsid w:val="00FC5D64"/>
    <w:rsid w:val="00FC61D6"/>
    <w:rsid w:val="00FC6A39"/>
    <w:rsid w:val="00FC6DB9"/>
    <w:rsid w:val="00FC707D"/>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5678</Words>
  <Characters>31233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3</cp:revision>
  <cp:lastPrinted>2020-01-30T15:05:00Z</cp:lastPrinted>
  <dcterms:created xsi:type="dcterms:W3CDTF">2021-03-10T21:43:00Z</dcterms:created>
  <dcterms:modified xsi:type="dcterms:W3CDTF">2021-03-16T20:47:00Z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