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A43C0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43C00">
        <w:rPr>
          <w:rFonts w:ascii="Arial" w:hAnsi="Arial" w:cs="Arial"/>
          <w:bCs/>
          <w:color w:val="000000" w:themeColor="text1"/>
          <w:sz w:val="16"/>
          <w:szCs w:val="16"/>
          <w:lang w:val="es-ES_tradnl" w:eastAsia="es-ES"/>
        </w:rPr>
        <w:t>CCE-DES-FM-17</w:t>
      </w:r>
      <w:bookmarkEnd w:id="0"/>
      <w:bookmarkEnd w:id="1"/>
    </w:p>
    <w:p w14:paraId="55FBD910" w14:textId="77777777" w:rsidR="008536BB" w:rsidRPr="00A43C00" w:rsidRDefault="008536BB" w:rsidP="00B95C30">
      <w:pPr>
        <w:spacing w:line="276" w:lineRule="auto"/>
        <w:jc w:val="both"/>
        <w:rPr>
          <w:rFonts w:ascii="Arial" w:hAnsi="Arial" w:cs="Arial"/>
          <w:noProof/>
          <w:color w:val="000000" w:themeColor="text1"/>
          <w:sz w:val="22"/>
          <w:lang w:val="es-ES_tradnl"/>
        </w:rPr>
      </w:pPr>
    </w:p>
    <w:p w14:paraId="0B56461E" w14:textId="77777777" w:rsidR="00E620B6" w:rsidRPr="00C440B6" w:rsidRDefault="00E620B6" w:rsidP="00E620B6">
      <w:pPr>
        <w:jc w:val="both"/>
        <w:rPr>
          <w:rFonts w:ascii="Arial" w:eastAsia="Calibri" w:hAnsi="Arial" w:cs="Arial"/>
          <w:b/>
          <w:sz w:val="22"/>
          <w:lang w:val="es-ES_tradnl"/>
        </w:rPr>
      </w:pPr>
      <w:r w:rsidRPr="00C440B6">
        <w:rPr>
          <w:rFonts w:ascii="Arial" w:eastAsia="Calibri" w:hAnsi="Arial" w:cs="Arial"/>
          <w:b/>
          <w:sz w:val="22"/>
          <w:lang w:val="es-ES_tradnl"/>
        </w:rPr>
        <w:t xml:space="preserve">SELECCIÓN OBJETIVA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Contratación estatal </w:t>
      </w:r>
      <w:r w:rsidRPr="00C440B6">
        <w:rPr>
          <w:rFonts w:ascii="Arial" w:eastAsia="Calibri" w:hAnsi="Arial" w:cs="Arial"/>
          <w:b/>
          <w:color w:val="000000" w:themeColor="text1"/>
          <w:sz w:val="22"/>
          <w:lang w:val="es-ES_tradnl"/>
        </w:rPr>
        <w:t>– Concepto</w:t>
      </w:r>
    </w:p>
    <w:p w14:paraId="07CCA912" w14:textId="77777777" w:rsidR="00E620B6" w:rsidRPr="00C440B6" w:rsidRDefault="00E620B6" w:rsidP="00E620B6">
      <w:pPr>
        <w:jc w:val="both"/>
        <w:rPr>
          <w:rFonts w:ascii="Arial" w:eastAsia="Calibri" w:hAnsi="Arial" w:cs="Arial"/>
          <w:b/>
          <w:sz w:val="22"/>
          <w:lang w:val="es-ES_tradnl"/>
        </w:rPr>
      </w:pPr>
    </w:p>
    <w:p w14:paraId="517EC58B" w14:textId="77777777" w:rsidR="00E620B6" w:rsidRPr="005419DA" w:rsidRDefault="00E620B6" w:rsidP="00E620B6">
      <w:pPr>
        <w:jc w:val="both"/>
        <w:rPr>
          <w:rFonts w:ascii="Arial" w:eastAsia="Calibri" w:hAnsi="Arial" w:cs="Arial"/>
          <w:sz w:val="20"/>
          <w:szCs w:val="20"/>
          <w:lang w:val="es-ES_tradnl"/>
        </w:rPr>
      </w:pPr>
      <w:r w:rsidRPr="005419DA">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076D5392" w14:textId="77777777" w:rsidR="00E620B6" w:rsidRPr="00C440B6" w:rsidRDefault="00E620B6" w:rsidP="00E620B6">
      <w:pPr>
        <w:jc w:val="both"/>
        <w:rPr>
          <w:rFonts w:ascii="Arial" w:eastAsia="Calibri" w:hAnsi="Arial" w:cs="Arial"/>
          <w:b/>
          <w:sz w:val="22"/>
          <w:lang w:val="es-ES_tradnl"/>
        </w:rPr>
      </w:pPr>
    </w:p>
    <w:p w14:paraId="082BB500" w14:textId="77777777" w:rsidR="00E620B6" w:rsidRPr="00C440B6" w:rsidRDefault="00E620B6" w:rsidP="00E620B6">
      <w:pPr>
        <w:jc w:val="both"/>
        <w:rPr>
          <w:rFonts w:ascii="Arial" w:eastAsia="Calibri" w:hAnsi="Arial" w:cs="Arial"/>
          <w:b/>
          <w:sz w:val="22"/>
          <w:lang w:val="es-ES_tradnl"/>
        </w:rPr>
      </w:pPr>
      <w:r w:rsidRPr="00C440B6">
        <w:rPr>
          <w:rFonts w:ascii="Arial" w:eastAsia="Calibri" w:hAnsi="Arial" w:cs="Arial"/>
          <w:b/>
          <w:sz w:val="22"/>
          <w:lang w:val="es-ES_tradnl"/>
        </w:rPr>
        <w:t xml:space="preserve">EMPATE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Procedimiento de selección </w:t>
      </w:r>
      <w:r w:rsidRPr="00C440B6">
        <w:rPr>
          <w:rFonts w:ascii="Arial" w:eastAsia="Calibri" w:hAnsi="Arial" w:cs="Arial"/>
          <w:b/>
          <w:color w:val="000000" w:themeColor="text1"/>
          <w:sz w:val="22"/>
          <w:lang w:val="es-ES_tradnl"/>
        </w:rPr>
        <w:t>– Concepto</w:t>
      </w:r>
    </w:p>
    <w:p w14:paraId="0FCB73E1" w14:textId="77777777" w:rsidR="00E620B6" w:rsidRPr="00C440B6" w:rsidRDefault="00E620B6" w:rsidP="00E620B6">
      <w:pPr>
        <w:jc w:val="both"/>
        <w:rPr>
          <w:rFonts w:ascii="Arial" w:eastAsia="Calibri" w:hAnsi="Arial" w:cs="Arial"/>
          <w:b/>
          <w:sz w:val="22"/>
          <w:lang w:val="es-ES_tradnl"/>
        </w:rPr>
      </w:pPr>
    </w:p>
    <w:p w14:paraId="0B293F08" w14:textId="77777777" w:rsidR="00E620B6" w:rsidRPr="005419DA" w:rsidRDefault="00E620B6" w:rsidP="00E620B6">
      <w:pPr>
        <w:jc w:val="both"/>
        <w:rPr>
          <w:rFonts w:ascii="Arial" w:hAnsi="Arial" w:cs="Arial"/>
          <w:noProof/>
          <w:color w:val="000000" w:themeColor="text1"/>
          <w:sz w:val="22"/>
          <w:lang w:val="es-ES_tradnl"/>
        </w:rPr>
      </w:pPr>
      <w:r w:rsidRPr="005419DA">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4863C38A" w14:textId="77777777" w:rsidR="00E620B6" w:rsidRPr="00C440B6" w:rsidRDefault="00E620B6" w:rsidP="00E620B6">
      <w:pPr>
        <w:spacing w:line="276" w:lineRule="auto"/>
        <w:jc w:val="both"/>
        <w:rPr>
          <w:rFonts w:ascii="Arial" w:hAnsi="Arial" w:cs="Arial"/>
          <w:noProof/>
          <w:color w:val="000000" w:themeColor="text1"/>
          <w:sz w:val="22"/>
          <w:lang w:val="es-ES_tradnl"/>
        </w:rPr>
      </w:pPr>
    </w:p>
    <w:p w14:paraId="3651505D" w14:textId="77777777" w:rsidR="00E620B6" w:rsidRPr="00C440B6" w:rsidRDefault="00E620B6" w:rsidP="00E620B6">
      <w:pPr>
        <w:jc w:val="both"/>
        <w:rPr>
          <w:rFonts w:ascii="Arial" w:eastAsia="Calibri" w:hAnsi="Arial" w:cs="Arial"/>
          <w:b/>
          <w:sz w:val="22"/>
          <w:lang w:val="es-ES_tradnl"/>
        </w:rPr>
      </w:pPr>
      <w:r w:rsidRPr="00C440B6">
        <w:rPr>
          <w:rFonts w:ascii="Arial" w:eastAsia="Calibri" w:hAnsi="Arial" w:cs="Arial"/>
          <w:b/>
          <w:sz w:val="22"/>
          <w:lang w:val="es-ES_tradnl"/>
        </w:rPr>
        <w:t xml:space="preserve">FACTORES DE DESEMPATE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Características </w:t>
      </w:r>
      <w:r w:rsidRPr="00C440B6">
        <w:rPr>
          <w:rFonts w:ascii="Arial" w:eastAsia="Calibri" w:hAnsi="Arial" w:cs="Arial"/>
          <w:b/>
          <w:color w:val="000000" w:themeColor="text1"/>
          <w:sz w:val="22"/>
          <w:lang w:val="es-ES_tradnl"/>
        </w:rPr>
        <w:t>– Límites</w:t>
      </w:r>
    </w:p>
    <w:p w14:paraId="6884C158" w14:textId="77777777" w:rsidR="00E620B6" w:rsidRPr="00C440B6" w:rsidRDefault="00E620B6" w:rsidP="00E620B6">
      <w:pPr>
        <w:spacing w:line="276" w:lineRule="auto"/>
        <w:jc w:val="both"/>
        <w:rPr>
          <w:rFonts w:ascii="Arial" w:hAnsi="Arial" w:cs="Arial"/>
          <w:noProof/>
          <w:color w:val="000000" w:themeColor="text1"/>
          <w:sz w:val="22"/>
          <w:lang w:val="es-ES_tradnl"/>
        </w:rPr>
      </w:pPr>
    </w:p>
    <w:p w14:paraId="47FA4AB3" w14:textId="77777777" w:rsidR="00E620B6" w:rsidRPr="005419DA" w:rsidRDefault="00E620B6" w:rsidP="00E620B6">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xml:space="preserve"> de 2020. La </w:t>
      </w:r>
      <w:r>
        <w:rPr>
          <w:rFonts w:ascii="Arial" w:eastAsia="Calibri" w:hAnsi="Arial" w:cs="Arial"/>
          <w:sz w:val="20"/>
          <w:szCs w:val="20"/>
          <w:lang w:val="es-ES_tradnl"/>
        </w:rPr>
        <w:t>jurisprudencia</w:t>
      </w:r>
      <w:r w:rsidRPr="005419DA">
        <w:rPr>
          <w:rFonts w:ascii="Arial" w:eastAsia="Calibri" w:hAnsi="Arial" w:cs="Arial"/>
          <w:sz w:val="20"/>
          <w:szCs w:val="20"/>
          <w:lang w:val="es-ES_tradnl"/>
        </w:rPr>
        <w:t xml:space="preserve"> comparte la idea de que los criterios de desempate deben estar establecidos de antemano y constituyen un límite a la discrecionalidad administrativa en los procedimientos de selección.</w:t>
      </w:r>
    </w:p>
    <w:p w14:paraId="681086EC" w14:textId="77777777" w:rsidR="00E620B6" w:rsidRPr="005419DA" w:rsidRDefault="00E620B6" w:rsidP="00E620B6">
      <w:pPr>
        <w:jc w:val="both"/>
        <w:rPr>
          <w:rFonts w:ascii="Arial" w:eastAsia="Calibri" w:hAnsi="Arial" w:cs="Arial"/>
          <w:sz w:val="20"/>
          <w:szCs w:val="20"/>
          <w:lang w:val="es-ES_tradnl"/>
        </w:rPr>
      </w:pPr>
    </w:p>
    <w:p w14:paraId="5D14FA07" w14:textId="77777777" w:rsidR="00E620B6" w:rsidRPr="005419DA" w:rsidRDefault="00E620B6" w:rsidP="00E620B6">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08C8C6C6" w14:textId="77777777" w:rsidR="00E620B6" w:rsidRPr="00C440B6" w:rsidRDefault="00E620B6" w:rsidP="00E620B6">
      <w:pPr>
        <w:spacing w:line="276" w:lineRule="auto"/>
        <w:jc w:val="both"/>
        <w:rPr>
          <w:rFonts w:ascii="Arial" w:hAnsi="Arial" w:cs="Arial"/>
          <w:noProof/>
          <w:color w:val="000000" w:themeColor="text1"/>
          <w:sz w:val="22"/>
          <w:lang w:val="es-ES_tradnl"/>
        </w:rPr>
      </w:pPr>
    </w:p>
    <w:p w14:paraId="197E4072" w14:textId="77777777" w:rsidR="00E620B6" w:rsidRDefault="00E620B6" w:rsidP="00E620B6">
      <w:pPr>
        <w:jc w:val="both"/>
        <w:rPr>
          <w:rFonts w:ascii="Arial" w:eastAsia="Calibri" w:hAnsi="Arial" w:cs="Arial"/>
          <w:b/>
          <w:sz w:val="22"/>
          <w:lang w:val="es-ES_tradnl"/>
        </w:rPr>
      </w:pPr>
    </w:p>
    <w:p w14:paraId="1B7B16D4" w14:textId="77777777" w:rsidR="00E620B6" w:rsidRDefault="00E620B6" w:rsidP="00E620B6">
      <w:pPr>
        <w:jc w:val="both"/>
        <w:rPr>
          <w:rFonts w:ascii="Arial" w:eastAsia="Calibri" w:hAnsi="Arial" w:cs="Arial"/>
          <w:b/>
          <w:sz w:val="22"/>
          <w:lang w:val="es-ES_tradnl"/>
        </w:rPr>
      </w:pPr>
    </w:p>
    <w:p w14:paraId="5C278C72" w14:textId="77777777" w:rsidR="00E620B6" w:rsidRPr="00C440B6" w:rsidRDefault="00E620B6" w:rsidP="00E620B6">
      <w:pPr>
        <w:jc w:val="both"/>
        <w:rPr>
          <w:rFonts w:ascii="Arial" w:eastAsia="Calibri" w:hAnsi="Arial" w:cs="Arial"/>
          <w:b/>
          <w:sz w:val="22"/>
          <w:lang w:val="es-ES_tradnl"/>
        </w:rPr>
      </w:pPr>
      <w:r w:rsidRPr="00C440B6">
        <w:rPr>
          <w:rFonts w:ascii="Arial" w:eastAsia="Calibri" w:hAnsi="Arial" w:cs="Arial"/>
          <w:b/>
          <w:sz w:val="22"/>
          <w:lang w:val="es-ES_tradnl"/>
        </w:rPr>
        <w:lastRenderedPageBreak/>
        <w:t xml:space="preserve">LEY DE EMPRENDIMIENTO </w:t>
      </w:r>
      <w:r w:rsidRPr="00C440B6">
        <w:rPr>
          <w:rFonts w:ascii="Arial" w:eastAsia="Calibri" w:hAnsi="Arial" w:cs="Arial"/>
          <w:b/>
          <w:color w:val="000000" w:themeColor="text1"/>
          <w:sz w:val="22"/>
          <w:lang w:val="es-ES_tradnl"/>
        </w:rPr>
        <w:t>–</w:t>
      </w:r>
      <w:r w:rsidRPr="00C440B6">
        <w:rPr>
          <w:rFonts w:ascii="Arial" w:eastAsia="Calibri" w:hAnsi="Arial" w:cs="Arial"/>
          <w:b/>
          <w:sz w:val="22"/>
          <w:lang w:val="es-ES_tradnl"/>
        </w:rPr>
        <w:t xml:space="preserve"> Ley </w:t>
      </w:r>
      <w:r>
        <w:rPr>
          <w:rFonts w:ascii="Arial" w:eastAsia="Calibri" w:hAnsi="Arial" w:cs="Arial"/>
          <w:b/>
          <w:sz w:val="22"/>
          <w:lang w:val="es-ES_tradnl"/>
        </w:rPr>
        <w:t>2069</w:t>
      </w:r>
      <w:r w:rsidRPr="00C440B6">
        <w:rPr>
          <w:rFonts w:ascii="Arial" w:eastAsia="Calibri" w:hAnsi="Arial" w:cs="Arial"/>
          <w:b/>
          <w:sz w:val="22"/>
          <w:lang w:val="es-ES_tradnl"/>
        </w:rPr>
        <w:t xml:space="preserve"> de 2020 </w:t>
      </w:r>
      <w:r w:rsidRPr="00C440B6">
        <w:rPr>
          <w:rFonts w:ascii="Arial" w:eastAsia="Calibri" w:hAnsi="Arial" w:cs="Arial"/>
          <w:b/>
          <w:color w:val="000000" w:themeColor="text1"/>
          <w:sz w:val="22"/>
          <w:lang w:val="es-ES_tradnl"/>
        </w:rPr>
        <w:t xml:space="preserve">– Vigencia </w:t>
      </w:r>
    </w:p>
    <w:p w14:paraId="7443CB8D" w14:textId="77777777" w:rsidR="00E620B6" w:rsidRPr="00C440B6" w:rsidRDefault="00E620B6" w:rsidP="00E620B6">
      <w:pPr>
        <w:jc w:val="both"/>
        <w:rPr>
          <w:rFonts w:ascii="Arial" w:eastAsia="Calibri" w:hAnsi="Arial" w:cs="Arial"/>
          <w:b/>
          <w:sz w:val="22"/>
          <w:lang w:val="es-ES_tradnl"/>
        </w:rPr>
      </w:pPr>
    </w:p>
    <w:p w14:paraId="67E4CDC4" w14:textId="77777777" w:rsidR="00E620B6" w:rsidRPr="005419DA" w:rsidRDefault="00E620B6" w:rsidP="00E620B6">
      <w:pPr>
        <w:jc w:val="both"/>
        <w:rPr>
          <w:rFonts w:ascii="Arial" w:eastAsia="Calibri" w:hAnsi="Arial" w:cs="Arial"/>
          <w:sz w:val="20"/>
          <w:szCs w:val="20"/>
          <w:lang w:val="es-ES_tradnl"/>
        </w:rPr>
      </w:pPr>
      <w:r w:rsidRPr="005419DA">
        <w:rPr>
          <w:rFonts w:ascii="Arial" w:eastAsia="Calibri" w:hAnsi="Arial" w:cs="Arial"/>
          <w:sz w:val="20"/>
          <w:szCs w:val="20"/>
          <w:lang w:val="es-ES_tradnl"/>
        </w:rPr>
        <w:t xml:space="preserve">El 31 de diciembre de 2020 se promulgó la Ley </w:t>
      </w:r>
      <w:r>
        <w:rPr>
          <w:rFonts w:ascii="Arial" w:eastAsia="Calibri" w:hAnsi="Arial" w:cs="Arial"/>
          <w:sz w:val="20"/>
          <w:szCs w:val="20"/>
          <w:lang w:val="es-ES_tradnl"/>
        </w:rPr>
        <w:t>2069</w:t>
      </w:r>
      <w:r w:rsidRPr="005419DA">
        <w:rPr>
          <w:rFonts w:ascii="Arial" w:eastAsia="Calibri" w:hAnsi="Arial"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4FB6C79F" w14:textId="77777777" w:rsidR="00E620B6" w:rsidRPr="005419DA" w:rsidRDefault="00E620B6" w:rsidP="00E620B6">
      <w:pPr>
        <w:jc w:val="both"/>
        <w:rPr>
          <w:rFonts w:ascii="Arial" w:eastAsia="Calibri" w:hAnsi="Arial" w:cs="Arial"/>
          <w:sz w:val="20"/>
          <w:szCs w:val="20"/>
          <w:lang w:val="es-ES_tradnl"/>
        </w:rPr>
      </w:pPr>
    </w:p>
    <w:p w14:paraId="3214FC6C" w14:textId="77777777" w:rsidR="00E620B6" w:rsidRPr="005419DA" w:rsidRDefault="00E620B6" w:rsidP="00E620B6">
      <w:pPr>
        <w:jc w:val="both"/>
        <w:rPr>
          <w:rFonts w:ascii="Arial" w:eastAsia="Calibri" w:hAnsi="Arial" w:cs="Arial"/>
          <w:sz w:val="20"/>
          <w:szCs w:val="20"/>
          <w:lang w:val="es-ES_tradnl"/>
        </w:rPr>
      </w:pPr>
      <w:r w:rsidRPr="005419DA">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eastAsia="Calibri" w:hAnsi="Arial" w:cs="Arial"/>
          <w:sz w:val="20"/>
          <w:szCs w:val="20"/>
          <w:lang w:val="es-ES_tradnl"/>
        </w:rPr>
        <w:t>mipymes</w:t>
      </w:r>
      <w:proofErr w:type="spellEnd"/>
      <w:r w:rsidRPr="005419DA">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6A249705" w14:textId="77777777" w:rsidR="00E620B6" w:rsidRPr="00C440B6" w:rsidRDefault="00E620B6" w:rsidP="00E620B6">
      <w:pPr>
        <w:jc w:val="both"/>
        <w:rPr>
          <w:rFonts w:ascii="Arial" w:eastAsia="Calibri" w:hAnsi="Arial" w:cs="Arial"/>
          <w:b/>
          <w:sz w:val="22"/>
          <w:lang w:val="es-ES_tradnl"/>
        </w:rPr>
      </w:pPr>
    </w:p>
    <w:p w14:paraId="18C28837" w14:textId="77777777" w:rsidR="00E620B6" w:rsidRPr="009F0312" w:rsidRDefault="00E620B6" w:rsidP="00E620B6">
      <w:pPr>
        <w:jc w:val="both"/>
        <w:rPr>
          <w:rFonts w:ascii="Arial" w:eastAsia="Calibri" w:hAnsi="Arial" w:cs="Arial"/>
          <w:b/>
          <w:sz w:val="22"/>
          <w:lang w:val="es-ES_tradnl"/>
        </w:rPr>
      </w:pPr>
      <w:r w:rsidRPr="009F0312">
        <w:rPr>
          <w:rFonts w:ascii="Arial" w:eastAsia="Calibri" w:hAnsi="Arial" w:cs="Arial"/>
          <w:b/>
          <w:sz w:val="22"/>
          <w:lang w:val="es-ES_tradnl"/>
        </w:rPr>
        <w:t xml:space="preserve">DECRETO 1082 DE 2015 </w:t>
      </w:r>
      <w:r w:rsidRPr="009F0312">
        <w:rPr>
          <w:rFonts w:ascii="Arial" w:eastAsia="Calibri" w:hAnsi="Arial" w:cs="Arial"/>
          <w:b/>
          <w:color w:val="000000" w:themeColor="text1"/>
          <w:sz w:val="22"/>
          <w:lang w:val="es-ES_tradnl"/>
        </w:rPr>
        <w:t>–</w:t>
      </w:r>
      <w:r w:rsidRPr="009F0312">
        <w:rPr>
          <w:rFonts w:ascii="Arial" w:eastAsia="Calibri" w:hAnsi="Arial" w:cs="Arial"/>
          <w:b/>
          <w:sz w:val="22"/>
          <w:lang w:val="es-ES_tradnl"/>
        </w:rPr>
        <w:t xml:space="preserve"> </w:t>
      </w:r>
      <w:r>
        <w:rPr>
          <w:rFonts w:ascii="Arial" w:eastAsia="Calibri" w:hAnsi="Arial" w:cs="Arial"/>
          <w:b/>
          <w:sz w:val="22"/>
          <w:lang w:val="es-ES_tradnl"/>
        </w:rPr>
        <w:t>Factores de desempate – Mínima cuantía</w:t>
      </w:r>
      <w:r w:rsidRPr="009F0312">
        <w:rPr>
          <w:rFonts w:ascii="Arial" w:eastAsia="Calibri" w:hAnsi="Arial" w:cs="Arial"/>
          <w:b/>
          <w:sz w:val="22"/>
          <w:lang w:val="es-ES_tradnl"/>
        </w:rPr>
        <w:t xml:space="preserve"> </w:t>
      </w:r>
      <w:r w:rsidRPr="009F0312">
        <w:rPr>
          <w:rFonts w:ascii="Arial" w:eastAsia="Calibri" w:hAnsi="Arial" w:cs="Arial"/>
          <w:b/>
          <w:color w:val="000000" w:themeColor="text1"/>
          <w:sz w:val="22"/>
          <w:lang w:val="es-ES_tradnl"/>
        </w:rPr>
        <w:t>– Derogatoria – Decaimiento</w:t>
      </w:r>
    </w:p>
    <w:p w14:paraId="79F060F2" w14:textId="77777777" w:rsidR="00E620B6" w:rsidRPr="009F0312" w:rsidRDefault="00E620B6" w:rsidP="00E620B6">
      <w:pPr>
        <w:spacing w:line="276" w:lineRule="auto"/>
        <w:jc w:val="both"/>
        <w:rPr>
          <w:rFonts w:ascii="Arial" w:hAnsi="Arial" w:cs="Arial"/>
          <w:noProof/>
          <w:color w:val="000000" w:themeColor="text1"/>
          <w:sz w:val="22"/>
          <w:lang w:val="es-ES_tradnl"/>
        </w:rPr>
      </w:pPr>
    </w:p>
    <w:p w14:paraId="15C4223F" w14:textId="77777777" w:rsidR="00E620B6" w:rsidRPr="009F0312" w:rsidRDefault="00E620B6" w:rsidP="00E620B6">
      <w:pPr>
        <w:jc w:val="both"/>
        <w:rPr>
          <w:rFonts w:ascii="Arial" w:hAnsi="Arial" w:cs="Arial"/>
          <w:color w:val="000000" w:themeColor="text1"/>
          <w:sz w:val="20"/>
          <w:szCs w:val="20"/>
          <w:lang w:val="es-ES_tradnl"/>
        </w:rPr>
      </w:pPr>
      <w:r w:rsidRPr="009F0312">
        <w:rPr>
          <w:rFonts w:ascii="Arial" w:hAnsi="Arial" w:cs="Arial"/>
          <w:color w:val="000000" w:themeColor="text1"/>
          <w:sz w:val="20"/>
          <w:szCs w:val="20"/>
          <w:lang w:val="es-ES_tradnl"/>
        </w:rPr>
        <w:t xml:space="preserve">Ahora bien, hasta la promulgación de la Ley </w:t>
      </w:r>
      <w:r>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el artículo 2.2.1.1.2.2.9. del Decreto 1082 de 2015 regulaba los factores de desempate que debían aplicarse en los procesos de selección. En criterio de esta </w:t>
      </w:r>
      <w:r>
        <w:rPr>
          <w:rFonts w:ascii="Arial" w:hAnsi="Arial" w:cs="Arial"/>
          <w:color w:val="000000" w:themeColor="text1"/>
          <w:sz w:val="20"/>
          <w:szCs w:val="20"/>
          <w:lang w:val="es-ES_tradnl"/>
        </w:rPr>
        <w:t>Agencia</w:t>
      </w:r>
      <w:r w:rsidRPr="009F0312">
        <w:rPr>
          <w:rFonts w:ascii="Arial" w:hAnsi="Arial" w:cs="Arial"/>
          <w:color w:val="000000" w:themeColor="text1"/>
          <w:sz w:val="20"/>
          <w:szCs w:val="20"/>
          <w:lang w:val="es-ES_tradnl"/>
        </w:rPr>
        <w:t xml:space="preserve">, dicha norma debe entenderse derogada por el artículo 35 de la Ley </w:t>
      </w:r>
      <w:r>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Ello no solo porque el artículo 84 de esta Ley dice que «rige a partir del momento de su promulgación», es decir, desde el 31 de diciembre de 2020, sino además porque la misma disposición señala que la Ley </w:t>
      </w:r>
      <w:r>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deroga «[…] todas las disposiciones que le sean contrarias». Se presenta una antinomia o contradicción normativa cuando dos o más disposiciones normativas regulan en sentido diferente un tema. Bajo esta consideración, como el artículo 35 de la Ley </w:t>
      </w:r>
      <w:r>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regula en forma distinta a como lo hacía el artículo 2.2.1.1.2.2.9. del Decreto 1082 de 2015 la aplicación de los factores de desempate, aquel debe entenderse derogado. </w:t>
      </w:r>
    </w:p>
    <w:p w14:paraId="206287F5" w14:textId="77777777" w:rsidR="00E620B6" w:rsidRPr="009F0312" w:rsidRDefault="00E620B6" w:rsidP="00E620B6">
      <w:pPr>
        <w:jc w:val="both"/>
        <w:rPr>
          <w:rFonts w:ascii="Arial" w:hAnsi="Arial" w:cs="Arial"/>
          <w:color w:val="000000" w:themeColor="text1"/>
          <w:sz w:val="20"/>
          <w:szCs w:val="20"/>
          <w:lang w:val="es-ES_tradnl"/>
        </w:rPr>
      </w:pPr>
    </w:p>
    <w:p w14:paraId="7F0676E6" w14:textId="77777777" w:rsidR="00E620B6" w:rsidRPr="00D06CA3" w:rsidRDefault="00E620B6" w:rsidP="00E620B6">
      <w:pPr>
        <w:jc w:val="both"/>
        <w:rPr>
          <w:rFonts w:ascii="Arial" w:hAnsi="Arial" w:cs="Arial"/>
          <w:color w:val="000000" w:themeColor="text1"/>
          <w:sz w:val="20"/>
          <w:szCs w:val="20"/>
          <w:lang w:val="es-ES_tradnl"/>
        </w:rPr>
      </w:pPr>
      <w:r w:rsidRPr="009F0312">
        <w:rPr>
          <w:rFonts w:ascii="Arial" w:hAnsi="Arial" w:cs="Arial"/>
          <w:color w:val="000000" w:themeColor="text1"/>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9F0312">
        <w:rPr>
          <w:rFonts w:ascii="Arial" w:hAnsi="Arial" w:cs="Arial"/>
          <w:i/>
          <w:iCs/>
          <w:color w:val="000000" w:themeColor="text1"/>
          <w:sz w:val="20"/>
          <w:szCs w:val="20"/>
          <w:lang w:val="es-ES_tradnl"/>
        </w:rPr>
        <w:t>secundum</w:t>
      </w:r>
      <w:proofErr w:type="spellEnd"/>
      <w:r w:rsidRPr="009F0312">
        <w:rPr>
          <w:rFonts w:ascii="Arial" w:hAnsi="Arial" w:cs="Arial"/>
          <w:i/>
          <w:iCs/>
          <w:color w:val="000000" w:themeColor="text1"/>
          <w:sz w:val="20"/>
          <w:szCs w:val="20"/>
          <w:lang w:val="es-ES_tradnl"/>
        </w:rPr>
        <w:t xml:space="preserve"> </w:t>
      </w:r>
      <w:proofErr w:type="spellStart"/>
      <w:r w:rsidRPr="009F0312">
        <w:rPr>
          <w:rFonts w:ascii="Arial" w:hAnsi="Arial" w:cs="Arial"/>
          <w:i/>
          <w:iCs/>
          <w:color w:val="000000" w:themeColor="text1"/>
          <w:sz w:val="20"/>
          <w:szCs w:val="20"/>
          <w:lang w:val="es-ES_tradnl"/>
        </w:rPr>
        <w:t>legem</w:t>
      </w:r>
      <w:proofErr w:type="spellEnd"/>
      <w:r w:rsidRPr="009F0312">
        <w:rPr>
          <w:rFonts w:ascii="Arial" w:hAnsi="Arial" w:cs="Arial"/>
          <w:color w:val="000000" w:themeColor="text1"/>
          <w:sz w:val="20"/>
          <w:szCs w:val="20"/>
          <w:lang w:val="es-ES_tradnl"/>
        </w:rPr>
        <w:t xml:space="preserve"> –es decir, que desarrolla la ley–, la expedición de una ley en sentido formal –es decir, de un precepto que se ubica en un nivel superior de la jerarquía normativa–, que modifica la materia reglamentada, hace que la disposición reglamentaria decaiga.</w:t>
      </w:r>
      <w:r w:rsidRPr="00D06CA3">
        <w:rPr>
          <w:rFonts w:ascii="Arial" w:hAnsi="Arial" w:cs="Arial"/>
          <w:color w:val="000000" w:themeColor="text1"/>
          <w:sz w:val="20"/>
          <w:szCs w:val="20"/>
          <w:lang w:val="es-ES_tradnl"/>
        </w:rPr>
        <w:t xml:space="preserve">      </w:t>
      </w:r>
    </w:p>
    <w:p w14:paraId="360C5EE6" w14:textId="77777777" w:rsidR="00E620B6" w:rsidRDefault="00E620B6" w:rsidP="00E620B6">
      <w:pPr>
        <w:jc w:val="both"/>
        <w:rPr>
          <w:rFonts w:ascii="Arial" w:eastAsia="Calibri" w:hAnsi="Arial" w:cs="Arial"/>
          <w:sz w:val="20"/>
          <w:szCs w:val="20"/>
          <w:lang w:val="es-ES_tradnl"/>
        </w:rPr>
      </w:pPr>
    </w:p>
    <w:p w14:paraId="13A17573" w14:textId="508831D3" w:rsidR="00E620B6" w:rsidRDefault="00E620B6" w:rsidP="00E620B6">
      <w:pPr>
        <w:jc w:val="both"/>
        <w:rPr>
          <w:rFonts w:ascii="Arial" w:eastAsia="Calibri" w:hAnsi="Arial" w:cs="Arial"/>
          <w:sz w:val="20"/>
          <w:szCs w:val="20"/>
          <w:lang w:val="es-ES_tradnl"/>
        </w:rPr>
      </w:pPr>
      <w:r w:rsidRPr="00C5587F">
        <w:rPr>
          <w:rFonts w:ascii="Arial" w:eastAsia="Calibri" w:hAnsi="Arial" w:cs="Arial"/>
          <w:sz w:val="20"/>
          <w:szCs w:val="20"/>
          <w:lang w:val="es-ES_tradnl"/>
        </w:rPr>
        <w:t xml:space="preserve">Lo explicado en los párrafos precedentes también aplica </w:t>
      </w:r>
      <w:r w:rsidRPr="00C5587F">
        <w:rPr>
          <w:rFonts w:ascii="Arial" w:eastAsia="Calibri" w:hAnsi="Arial" w:cs="Arial"/>
          <w:i/>
          <w:iCs/>
          <w:sz w:val="20"/>
          <w:szCs w:val="20"/>
          <w:lang w:val="es-ES_tradnl"/>
        </w:rPr>
        <w:t>mutatis mutandis</w:t>
      </w:r>
      <w:r w:rsidRPr="00C5587F">
        <w:rPr>
          <w:rFonts w:ascii="Arial" w:eastAsia="Calibri" w:hAnsi="Arial" w:cs="Arial"/>
          <w:sz w:val="20"/>
          <w:szCs w:val="20"/>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w:t>
      </w:r>
      <w:r w:rsidR="00DE14A6">
        <w:rPr>
          <w:rFonts w:ascii="Arial" w:eastAsia="Calibri" w:hAnsi="Arial" w:cs="Arial"/>
          <w:sz w:val="20"/>
          <w:szCs w:val="20"/>
          <w:lang w:val="es-ES_tradnl"/>
        </w:rPr>
        <w:t>»</w:t>
      </w:r>
      <w:r w:rsidRPr="00C5587F">
        <w:rPr>
          <w:rFonts w:ascii="Arial" w:eastAsia="Calibri" w:hAnsi="Arial" w:cs="Arial"/>
          <w:sz w:val="20"/>
          <w:szCs w:val="20"/>
          <w:lang w:val="es-ES_tradnl"/>
        </w:rPr>
        <w:t xml:space="preserve">, las causales del artículo 35 de la Ley 2069 de 2020 aplican a los «[…] los Procesos de Contratación realizados con </w:t>
      </w:r>
      <w:r w:rsidRPr="00C5587F">
        <w:rPr>
          <w:rFonts w:ascii="Arial" w:eastAsia="Calibri" w:hAnsi="Arial" w:cs="Arial"/>
          <w:sz w:val="20"/>
          <w:szCs w:val="20"/>
          <w:lang w:val="es-ES_tradnl"/>
        </w:rPr>
        <w:lastRenderedPageBreak/>
        <w:t xml:space="preserve">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En consecuencia, por tratarse de una norma transversal al sistema de compras y contratación pública, el artículo 35 de la Ley 2069 de 2020 es aplicable al procedimiento de mínima cuantía, presentándose tanto la derogación como el decaimiento de los criterios de desempate previstos en el Decreto 1082 de 2015 para esta modalidad de selección. </w:t>
      </w:r>
    </w:p>
    <w:p w14:paraId="7725C946" w14:textId="77777777" w:rsidR="00113657" w:rsidRDefault="00113657" w:rsidP="00B95C30">
      <w:pPr>
        <w:spacing w:line="276" w:lineRule="auto"/>
        <w:jc w:val="both"/>
        <w:rPr>
          <w:rFonts w:ascii="Arial" w:hAnsi="Arial" w:cs="Arial"/>
          <w:noProof/>
          <w:color w:val="000000" w:themeColor="text1"/>
          <w:sz w:val="22"/>
          <w:lang w:val="es-ES_tradnl"/>
        </w:rPr>
      </w:pPr>
    </w:p>
    <w:p w14:paraId="1E5C4820" w14:textId="77777777" w:rsidR="002F3A37" w:rsidRDefault="002F3A37" w:rsidP="00B95C30">
      <w:pPr>
        <w:spacing w:line="276" w:lineRule="auto"/>
        <w:jc w:val="both"/>
        <w:rPr>
          <w:rFonts w:ascii="Arial" w:hAnsi="Arial" w:cs="Arial"/>
          <w:noProof/>
          <w:color w:val="000000" w:themeColor="text1"/>
          <w:sz w:val="22"/>
          <w:lang w:val="es-ES_tradnl"/>
        </w:rPr>
      </w:pPr>
    </w:p>
    <w:p w14:paraId="3DF5A7AA" w14:textId="77777777" w:rsidR="002F3A37" w:rsidRDefault="002F3A37" w:rsidP="00B95C30">
      <w:pPr>
        <w:spacing w:line="276" w:lineRule="auto"/>
        <w:jc w:val="both"/>
        <w:rPr>
          <w:rFonts w:ascii="Arial" w:hAnsi="Arial" w:cs="Arial"/>
          <w:noProof/>
          <w:color w:val="000000" w:themeColor="text1"/>
          <w:sz w:val="22"/>
          <w:lang w:val="es-ES_tradnl"/>
        </w:rPr>
      </w:pPr>
    </w:p>
    <w:p w14:paraId="404B6AC2" w14:textId="77777777" w:rsidR="002F3A37" w:rsidRDefault="002F3A37" w:rsidP="00B95C30">
      <w:pPr>
        <w:spacing w:line="276" w:lineRule="auto"/>
        <w:jc w:val="both"/>
        <w:rPr>
          <w:rFonts w:ascii="Arial" w:hAnsi="Arial" w:cs="Arial"/>
          <w:noProof/>
          <w:color w:val="000000" w:themeColor="text1"/>
          <w:sz w:val="22"/>
          <w:lang w:val="es-ES_tradnl"/>
        </w:rPr>
      </w:pPr>
    </w:p>
    <w:p w14:paraId="71A2E1C9" w14:textId="77777777" w:rsidR="002F3A37" w:rsidRDefault="002F3A37" w:rsidP="00B95C30">
      <w:pPr>
        <w:spacing w:line="276" w:lineRule="auto"/>
        <w:jc w:val="both"/>
        <w:rPr>
          <w:rFonts w:ascii="Arial" w:hAnsi="Arial" w:cs="Arial"/>
          <w:noProof/>
          <w:color w:val="000000" w:themeColor="text1"/>
          <w:sz w:val="22"/>
          <w:lang w:val="es-ES_tradnl"/>
        </w:rPr>
      </w:pPr>
    </w:p>
    <w:p w14:paraId="340F39DB" w14:textId="77777777" w:rsidR="002F3A37" w:rsidRDefault="002F3A37" w:rsidP="00B95C30">
      <w:pPr>
        <w:spacing w:line="276" w:lineRule="auto"/>
        <w:jc w:val="both"/>
        <w:rPr>
          <w:rFonts w:ascii="Arial" w:hAnsi="Arial" w:cs="Arial"/>
          <w:noProof/>
          <w:color w:val="000000" w:themeColor="text1"/>
          <w:sz w:val="22"/>
          <w:lang w:val="es-ES_tradnl"/>
        </w:rPr>
      </w:pPr>
    </w:p>
    <w:p w14:paraId="674BCD25" w14:textId="77777777" w:rsidR="002F3A37" w:rsidRDefault="002F3A37" w:rsidP="00B95C30">
      <w:pPr>
        <w:spacing w:line="276" w:lineRule="auto"/>
        <w:jc w:val="both"/>
        <w:rPr>
          <w:rFonts w:ascii="Arial" w:hAnsi="Arial" w:cs="Arial"/>
          <w:noProof/>
          <w:color w:val="000000" w:themeColor="text1"/>
          <w:sz w:val="22"/>
          <w:lang w:val="es-ES_tradnl"/>
        </w:rPr>
      </w:pPr>
    </w:p>
    <w:p w14:paraId="33B4B2E2" w14:textId="77777777" w:rsidR="002F3A37" w:rsidRDefault="002F3A37" w:rsidP="00B95C30">
      <w:pPr>
        <w:spacing w:line="276" w:lineRule="auto"/>
        <w:jc w:val="both"/>
        <w:rPr>
          <w:rFonts w:ascii="Arial" w:hAnsi="Arial" w:cs="Arial"/>
          <w:noProof/>
          <w:color w:val="000000" w:themeColor="text1"/>
          <w:sz w:val="22"/>
          <w:lang w:val="es-ES_tradnl"/>
        </w:rPr>
      </w:pPr>
    </w:p>
    <w:p w14:paraId="38948C9D" w14:textId="77777777" w:rsidR="002F3A37" w:rsidRDefault="002F3A37" w:rsidP="00B95C30">
      <w:pPr>
        <w:spacing w:line="276" w:lineRule="auto"/>
        <w:jc w:val="both"/>
        <w:rPr>
          <w:rFonts w:ascii="Arial" w:hAnsi="Arial" w:cs="Arial"/>
          <w:noProof/>
          <w:color w:val="000000" w:themeColor="text1"/>
          <w:sz w:val="22"/>
          <w:lang w:val="es-ES_tradnl"/>
        </w:rPr>
      </w:pPr>
    </w:p>
    <w:p w14:paraId="65AC7CB2" w14:textId="77777777" w:rsidR="002F3A37" w:rsidRDefault="002F3A37" w:rsidP="00B95C30">
      <w:pPr>
        <w:spacing w:line="276" w:lineRule="auto"/>
        <w:jc w:val="both"/>
        <w:rPr>
          <w:rFonts w:ascii="Arial" w:hAnsi="Arial" w:cs="Arial"/>
          <w:noProof/>
          <w:color w:val="000000" w:themeColor="text1"/>
          <w:sz w:val="22"/>
          <w:lang w:val="es-ES_tradnl"/>
        </w:rPr>
      </w:pPr>
    </w:p>
    <w:p w14:paraId="0B91D467" w14:textId="77777777" w:rsidR="002F3A37" w:rsidRDefault="002F3A37" w:rsidP="00B95C30">
      <w:pPr>
        <w:spacing w:line="276" w:lineRule="auto"/>
        <w:jc w:val="both"/>
        <w:rPr>
          <w:rFonts w:ascii="Arial" w:hAnsi="Arial" w:cs="Arial"/>
          <w:noProof/>
          <w:color w:val="000000" w:themeColor="text1"/>
          <w:sz w:val="22"/>
          <w:lang w:val="es-ES_tradnl"/>
        </w:rPr>
      </w:pPr>
    </w:p>
    <w:p w14:paraId="0CAD8E69" w14:textId="77777777" w:rsidR="002F3A37" w:rsidRDefault="002F3A37" w:rsidP="00B95C30">
      <w:pPr>
        <w:spacing w:line="276" w:lineRule="auto"/>
        <w:jc w:val="both"/>
        <w:rPr>
          <w:rFonts w:ascii="Arial" w:hAnsi="Arial" w:cs="Arial"/>
          <w:noProof/>
          <w:color w:val="000000" w:themeColor="text1"/>
          <w:sz w:val="22"/>
          <w:lang w:val="es-ES_tradnl"/>
        </w:rPr>
      </w:pPr>
    </w:p>
    <w:p w14:paraId="34C2B9CC" w14:textId="77777777" w:rsidR="002F3A37" w:rsidRDefault="002F3A37" w:rsidP="00B95C30">
      <w:pPr>
        <w:spacing w:line="276" w:lineRule="auto"/>
        <w:jc w:val="both"/>
        <w:rPr>
          <w:rFonts w:ascii="Arial" w:hAnsi="Arial" w:cs="Arial"/>
          <w:noProof/>
          <w:color w:val="000000" w:themeColor="text1"/>
          <w:sz w:val="22"/>
          <w:lang w:val="es-ES_tradnl"/>
        </w:rPr>
      </w:pPr>
    </w:p>
    <w:p w14:paraId="210F6A70" w14:textId="77777777" w:rsidR="002F3A37" w:rsidRDefault="002F3A37" w:rsidP="00B95C30">
      <w:pPr>
        <w:spacing w:line="276" w:lineRule="auto"/>
        <w:jc w:val="both"/>
        <w:rPr>
          <w:rFonts w:ascii="Arial" w:hAnsi="Arial" w:cs="Arial"/>
          <w:noProof/>
          <w:color w:val="000000" w:themeColor="text1"/>
          <w:sz w:val="22"/>
          <w:lang w:val="es-ES_tradnl"/>
        </w:rPr>
      </w:pPr>
    </w:p>
    <w:p w14:paraId="41AA21A3" w14:textId="77777777" w:rsidR="002F3A37" w:rsidRDefault="002F3A37" w:rsidP="00B95C30">
      <w:pPr>
        <w:spacing w:line="276" w:lineRule="auto"/>
        <w:jc w:val="both"/>
        <w:rPr>
          <w:rFonts w:ascii="Arial" w:hAnsi="Arial" w:cs="Arial"/>
          <w:noProof/>
          <w:color w:val="000000" w:themeColor="text1"/>
          <w:sz w:val="22"/>
          <w:lang w:val="es-ES_tradnl"/>
        </w:rPr>
      </w:pPr>
    </w:p>
    <w:p w14:paraId="47962473" w14:textId="77777777" w:rsidR="002F3A37" w:rsidRDefault="002F3A37" w:rsidP="00B95C30">
      <w:pPr>
        <w:spacing w:line="276" w:lineRule="auto"/>
        <w:jc w:val="both"/>
        <w:rPr>
          <w:rFonts w:ascii="Arial" w:hAnsi="Arial" w:cs="Arial"/>
          <w:noProof/>
          <w:color w:val="000000" w:themeColor="text1"/>
          <w:sz w:val="22"/>
          <w:lang w:val="es-ES_tradnl"/>
        </w:rPr>
      </w:pPr>
    </w:p>
    <w:p w14:paraId="5402B6F3" w14:textId="77777777" w:rsidR="002F3A37" w:rsidRDefault="002F3A37" w:rsidP="00B95C30">
      <w:pPr>
        <w:spacing w:line="276" w:lineRule="auto"/>
        <w:jc w:val="both"/>
        <w:rPr>
          <w:rFonts w:ascii="Arial" w:hAnsi="Arial" w:cs="Arial"/>
          <w:noProof/>
          <w:color w:val="000000" w:themeColor="text1"/>
          <w:sz w:val="22"/>
          <w:lang w:val="es-ES_tradnl"/>
        </w:rPr>
      </w:pPr>
    </w:p>
    <w:p w14:paraId="106ABE16" w14:textId="77777777" w:rsidR="002F3A37" w:rsidRDefault="002F3A37" w:rsidP="00B95C30">
      <w:pPr>
        <w:spacing w:line="276" w:lineRule="auto"/>
        <w:jc w:val="both"/>
        <w:rPr>
          <w:rFonts w:ascii="Arial" w:hAnsi="Arial" w:cs="Arial"/>
          <w:noProof/>
          <w:color w:val="000000" w:themeColor="text1"/>
          <w:sz w:val="22"/>
          <w:lang w:val="es-ES_tradnl"/>
        </w:rPr>
      </w:pPr>
    </w:p>
    <w:p w14:paraId="44115BF0" w14:textId="77777777" w:rsidR="002F3A37" w:rsidRDefault="002F3A37" w:rsidP="00B95C30">
      <w:pPr>
        <w:spacing w:line="276" w:lineRule="auto"/>
        <w:jc w:val="both"/>
        <w:rPr>
          <w:rFonts w:ascii="Arial" w:hAnsi="Arial" w:cs="Arial"/>
          <w:noProof/>
          <w:color w:val="000000" w:themeColor="text1"/>
          <w:sz w:val="22"/>
          <w:lang w:val="es-ES_tradnl"/>
        </w:rPr>
      </w:pPr>
    </w:p>
    <w:p w14:paraId="61EFBA98" w14:textId="77777777" w:rsidR="002F3A37" w:rsidRDefault="002F3A37" w:rsidP="00B95C30">
      <w:pPr>
        <w:spacing w:line="276" w:lineRule="auto"/>
        <w:jc w:val="both"/>
        <w:rPr>
          <w:rFonts w:ascii="Arial" w:hAnsi="Arial" w:cs="Arial"/>
          <w:noProof/>
          <w:color w:val="000000" w:themeColor="text1"/>
          <w:sz w:val="22"/>
          <w:lang w:val="es-ES_tradnl"/>
        </w:rPr>
      </w:pPr>
    </w:p>
    <w:p w14:paraId="6854D96A" w14:textId="77777777" w:rsidR="002F3A37" w:rsidRDefault="002F3A37" w:rsidP="00B95C30">
      <w:pPr>
        <w:spacing w:line="276" w:lineRule="auto"/>
        <w:jc w:val="both"/>
        <w:rPr>
          <w:rFonts w:ascii="Arial" w:hAnsi="Arial" w:cs="Arial"/>
          <w:noProof/>
          <w:color w:val="000000" w:themeColor="text1"/>
          <w:sz w:val="22"/>
          <w:lang w:val="es-ES_tradnl"/>
        </w:rPr>
      </w:pPr>
    </w:p>
    <w:p w14:paraId="2EA1D0DE" w14:textId="77777777" w:rsidR="002F3A37" w:rsidRDefault="002F3A37" w:rsidP="00B95C30">
      <w:pPr>
        <w:spacing w:line="276" w:lineRule="auto"/>
        <w:jc w:val="both"/>
        <w:rPr>
          <w:rFonts w:ascii="Arial" w:hAnsi="Arial" w:cs="Arial"/>
          <w:noProof/>
          <w:color w:val="000000" w:themeColor="text1"/>
          <w:sz w:val="22"/>
          <w:lang w:val="es-ES_tradnl"/>
        </w:rPr>
      </w:pPr>
    </w:p>
    <w:p w14:paraId="145BA0D4" w14:textId="77777777" w:rsidR="002F3A37" w:rsidRDefault="002F3A37" w:rsidP="00B95C30">
      <w:pPr>
        <w:spacing w:line="276" w:lineRule="auto"/>
        <w:jc w:val="both"/>
        <w:rPr>
          <w:rFonts w:ascii="Arial" w:hAnsi="Arial" w:cs="Arial"/>
          <w:noProof/>
          <w:color w:val="000000" w:themeColor="text1"/>
          <w:sz w:val="22"/>
          <w:lang w:val="es-ES_tradnl"/>
        </w:rPr>
      </w:pPr>
    </w:p>
    <w:p w14:paraId="19273D68" w14:textId="77777777" w:rsidR="002F3A37" w:rsidRDefault="002F3A37" w:rsidP="00B95C30">
      <w:pPr>
        <w:spacing w:line="276" w:lineRule="auto"/>
        <w:jc w:val="both"/>
        <w:rPr>
          <w:rFonts w:ascii="Arial" w:hAnsi="Arial" w:cs="Arial"/>
          <w:noProof/>
          <w:color w:val="000000" w:themeColor="text1"/>
          <w:sz w:val="22"/>
          <w:lang w:val="es-ES_tradnl"/>
        </w:rPr>
      </w:pPr>
    </w:p>
    <w:p w14:paraId="66552E3E" w14:textId="77777777" w:rsidR="002F3A37" w:rsidRDefault="002F3A37" w:rsidP="00B95C30">
      <w:pPr>
        <w:spacing w:line="276" w:lineRule="auto"/>
        <w:jc w:val="both"/>
        <w:rPr>
          <w:rFonts w:ascii="Arial" w:hAnsi="Arial" w:cs="Arial"/>
          <w:noProof/>
          <w:color w:val="000000" w:themeColor="text1"/>
          <w:sz w:val="22"/>
          <w:lang w:val="es-ES_tradnl"/>
        </w:rPr>
      </w:pPr>
    </w:p>
    <w:p w14:paraId="4ECFB458" w14:textId="77777777" w:rsidR="002F3A37" w:rsidRDefault="002F3A37" w:rsidP="00B95C30">
      <w:pPr>
        <w:spacing w:line="276" w:lineRule="auto"/>
        <w:jc w:val="both"/>
        <w:rPr>
          <w:rFonts w:ascii="Arial" w:hAnsi="Arial" w:cs="Arial"/>
          <w:noProof/>
          <w:color w:val="000000" w:themeColor="text1"/>
          <w:sz w:val="22"/>
          <w:lang w:val="es-ES_tradnl"/>
        </w:rPr>
      </w:pPr>
    </w:p>
    <w:p w14:paraId="5936CA1B" w14:textId="77777777" w:rsidR="002F3A37" w:rsidRDefault="002F3A37" w:rsidP="00B95C30">
      <w:pPr>
        <w:spacing w:line="276" w:lineRule="auto"/>
        <w:jc w:val="both"/>
        <w:rPr>
          <w:rFonts w:ascii="Arial" w:hAnsi="Arial" w:cs="Arial"/>
          <w:noProof/>
          <w:color w:val="000000" w:themeColor="text1"/>
          <w:sz w:val="22"/>
          <w:lang w:val="es-ES_tradnl"/>
        </w:rPr>
      </w:pPr>
    </w:p>
    <w:p w14:paraId="2AFF93DA" w14:textId="77777777" w:rsidR="002F3A37" w:rsidRDefault="002F3A37" w:rsidP="00B95C30">
      <w:pPr>
        <w:spacing w:line="276" w:lineRule="auto"/>
        <w:jc w:val="both"/>
        <w:rPr>
          <w:rFonts w:ascii="Arial" w:hAnsi="Arial" w:cs="Arial"/>
          <w:noProof/>
          <w:color w:val="000000" w:themeColor="text1"/>
          <w:sz w:val="22"/>
          <w:lang w:val="es-ES_tradnl"/>
        </w:rPr>
      </w:pPr>
    </w:p>
    <w:p w14:paraId="5A89F252" w14:textId="77777777" w:rsidR="002F3A37" w:rsidRDefault="002F3A37" w:rsidP="00B95C30">
      <w:pPr>
        <w:spacing w:line="276" w:lineRule="auto"/>
        <w:jc w:val="both"/>
        <w:rPr>
          <w:rFonts w:ascii="Arial" w:hAnsi="Arial" w:cs="Arial"/>
          <w:noProof/>
          <w:color w:val="000000" w:themeColor="text1"/>
          <w:sz w:val="22"/>
          <w:lang w:val="es-ES_tradnl"/>
        </w:rPr>
      </w:pPr>
    </w:p>
    <w:p w14:paraId="2CFB4DEF" w14:textId="77777777" w:rsidR="002F3A37" w:rsidRDefault="002F3A37" w:rsidP="00B95C30">
      <w:pPr>
        <w:spacing w:line="276" w:lineRule="auto"/>
        <w:jc w:val="both"/>
        <w:rPr>
          <w:rFonts w:ascii="Arial" w:hAnsi="Arial" w:cs="Arial"/>
          <w:noProof/>
          <w:color w:val="000000" w:themeColor="text1"/>
          <w:sz w:val="22"/>
          <w:lang w:val="es-ES_tradnl"/>
        </w:rPr>
      </w:pPr>
    </w:p>
    <w:p w14:paraId="7F8F1591" w14:textId="77777777" w:rsidR="002F3A37" w:rsidRDefault="002F3A37" w:rsidP="00B95C30">
      <w:pPr>
        <w:spacing w:line="276" w:lineRule="auto"/>
        <w:jc w:val="both"/>
        <w:rPr>
          <w:rFonts w:ascii="Arial" w:hAnsi="Arial" w:cs="Arial"/>
          <w:noProof/>
          <w:color w:val="000000" w:themeColor="text1"/>
          <w:sz w:val="22"/>
          <w:lang w:val="es-ES_tradnl"/>
        </w:rPr>
      </w:pPr>
    </w:p>
    <w:p w14:paraId="1299DFFD" w14:textId="77777777" w:rsidR="002F3A37" w:rsidRDefault="002F3A37" w:rsidP="00B95C30">
      <w:pPr>
        <w:spacing w:line="276" w:lineRule="auto"/>
        <w:jc w:val="both"/>
        <w:rPr>
          <w:rFonts w:ascii="Arial" w:hAnsi="Arial" w:cs="Arial"/>
          <w:noProof/>
          <w:color w:val="000000" w:themeColor="text1"/>
          <w:sz w:val="22"/>
          <w:lang w:val="es-ES_tradnl"/>
        </w:rPr>
      </w:pPr>
    </w:p>
    <w:p w14:paraId="178D0D21" w14:textId="77777777" w:rsidR="002F3A37" w:rsidRDefault="002F3A37" w:rsidP="00B95C30">
      <w:pPr>
        <w:spacing w:line="276" w:lineRule="auto"/>
        <w:jc w:val="both"/>
        <w:rPr>
          <w:rFonts w:ascii="Arial" w:hAnsi="Arial" w:cs="Arial"/>
          <w:noProof/>
          <w:color w:val="000000" w:themeColor="text1"/>
          <w:sz w:val="22"/>
          <w:lang w:val="es-ES_tradnl"/>
        </w:rPr>
      </w:pPr>
    </w:p>
    <w:p w14:paraId="622CEF19" w14:textId="77777777" w:rsidR="002F3A37" w:rsidRDefault="002F3A37" w:rsidP="00B95C30">
      <w:pPr>
        <w:spacing w:line="276" w:lineRule="auto"/>
        <w:jc w:val="both"/>
        <w:rPr>
          <w:rFonts w:ascii="Arial" w:hAnsi="Arial" w:cs="Arial"/>
          <w:noProof/>
          <w:color w:val="000000" w:themeColor="text1"/>
          <w:sz w:val="22"/>
          <w:lang w:val="es-ES_tradnl"/>
        </w:rPr>
      </w:pPr>
    </w:p>
    <w:p w14:paraId="7E30B879" w14:textId="77777777" w:rsidR="002F3A37" w:rsidRDefault="002F3A37" w:rsidP="00B95C30">
      <w:pPr>
        <w:spacing w:line="276" w:lineRule="auto"/>
        <w:jc w:val="both"/>
        <w:rPr>
          <w:rFonts w:ascii="Arial" w:hAnsi="Arial" w:cs="Arial"/>
          <w:noProof/>
          <w:color w:val="000000" w:themeColor="text1"/>
          <w:sz w:val="22"/>
          <w:lang w:val="es-ES_tradnl"/>
        </w:rPr>
      </w:pPr>
    </w:p>
    <w:p w14:paraId="7DD48F49" w14:textId="4B01F9AA" w:rsidR="00B95C30" w:rsidRPr="00A43C00" w:rsidRDefault="00B95C30" w:rsidP="00B95C30">
      <w:pPr>
        <w:spacing w:line="276" w:lineRule="auto"/>
        <w:jc w:val="both"/>
        <w:rPr>
          <w:rFonts w:ascii="Arial" w:eastAsia="Calibri" w:hAnsi="Arial" w:cs="Arial"/>
          <w:noProof/>
          <w:color w:val="000000" w:themeColor="text1"/>
          <w:sz w:val="20"/>
          <w:lang w:val="es-ES_tradnl"/>
        </w:rPr>
      </w:pPr>
      <w:r w:rsidRPr="00A43C00">
        <w:rPr>
          <w:rFonts w:ascii="Arial" w:hAnsi="Arial" w:cs="Arial"/>
          <w:noProof/>
          <w:color w:val="000000" w:themeColor="text1"/>
          <w:sz w:val="22"/>
          <w:lang w:val="es-ES_tradnl"/>
        </w:rPr>
        <w:lastRenderedPageBreak/>
        <w:t xml:space="preserve">Bogotá D.C., </w:t>
      </w:r>
      <w:r w:rsidR="00C61B3B">
        <w:rPr>
          <w:rFonts w:ascii="Arial" w:hAnsi="Arial" w:cs="Arial"/>
          <w:b/>
          <w:bCs/>
          <w:noProof/>
          <w:color w:val="000000" w:themeColor="text1"/>
          <w:sz w:val="22"/>
          <w:lang w:val="es-ES_tradnl"/>
        </w:rPr>
        <w:t xml:space="preserve">07/04/2021 </w:t>
      </w:r>
      <w:r w:rsidR="00023BA5">
        <w:rPr>
          <w:rFonts w:ascii="Arial" w:hAnsi="Arial" w:cs="Arial"/>
          <w:b/>
          <w:bCs/>
          <w:noProof/>
          <w:color w:val="000000" w:themeColor="text1"/>
          <w:sz w:val="22"/>
          <w:lang w:val="es-ES_tradnl"/>
        </w:rPr>
        <w:t>11:44:06</w:t>
      </w:r>
    </w:p>
    <w:p w14:paraId="67445637" w14:textId="647C3B92" w:rsidR="00C61B3B" w:rsidRPr="00C61B3B" w:rsidRDefault="00C61B3B" w:rsidP="00C61B3B">
      <w:pPr>
        <w:jc w:val="right"/>
      </w:pPr>
      <w:r w:rsidRPr="00C61B3B">
        <w:fldChar w:fldCharType="begin"/>
      </w:r>
      <w:r w:rsidRPr="00C61B3B">
        <w:instrText xml:space="preserve"> INCLUDEPICTURE "/var/folders/5l/v1rdjm0x1x9416lmbj7_vjt40000gn/T/com.microsoft.Word/WebArchiveCopyPasteTempFiles/page1image1794656" \* MERGEFORMATINET </w:instrText>
      </w:r>
      <w:r w:rsidRPr="00C61B3B">
        <w:fldChar w:fldCharType="separate"/>
      </w:r>
      <w:r w:rsidRPr="00C61B3B">
        <w:rPr>
          <w:noProof/>
        </w:rPr>
        <w:drawing>
          <wp:inline distT="0" distB="0" distL="0" distR="0" wp14:anchorId="01103EC2" wp14:editId="79343FB0">
            <wp:extent cx="2402205" cy="609600"/>
            <wp:effectExtent l="0" t="0" r="0" b="0"/>
            <wp:docPr id="4" name="Imagen 4" descr="page1image179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946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609600"/>
                    </a:xfrm>
                    <a:prstGeom prst="rect">
                      <a:avLst/>
                    </a:prstGeom>
                    <a:noFill/>
                    <a:ln>
                      <a:noFill/>
                    </a:ln>
                  </pic:spPr>
                </pic:pic>
              </a:graphicData>
            </a:graphic>
          </wp:inline>
        </w:drawing>
      </w:r>
      <w:r w:rsidRPr="00C61B3B">
        <w:fldChar w:fldCharType="end"/>
      </w:r>
    </w:p>
    <w:p w14:paraId="6A8A869B" w14:textId="77777777" w:rsidR="00B95C30" w:rsidRPr="00A43C00" w:rsidRDefault="00B95C30" w:rsidP="00B95C30">
      <w:pPr>
        <w:jc w:val="both"/>
        <w:rPr>
          <w:rFonts w:ascii="Arial" w:hAnsi="Arial" w:cs="Arial"/>
          <w:b/>
          <w:color w:val="000000" w:themeColor="text1"/>
          <w:sz w:val="22"/>
          <w:lang w:val="es-ES_tradnl"/>
        </w:rPr>
      </w:pPr>
    </w:p>
    <w:p w14:paraId="5F5AE9EF" w14:textId="1F4F15D9" w:rsidR="00B95C30" w:rsidRPr="00A43C00" w:rsidRDefault="00B95C30" w:rsidP="00B95C30">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Señor</w:t>
      </w:r>
      <w:r w:rsidR="009B707D" w:rsidRPr="00A43C00">
        <w:rPr>
          <w:rFonts w:ascii="Arial" w:eastAsia="Calibri" w:hAnsi="Arial" w:cs="Arial"/>
          <w:color w:val="000000" w:themeColor="text1"/>
          <w:sz w:val="22"/>
          <w:lang w:val="es-ES_tradnl"/>
        </w:rPr>
        <w:t>a</w:t>
      </w:r>
    </w:p>
    <w:p w14:paraId="3DCD58CE" w14:textId="414B5B0D" w:rsidR="00B95C30" w:rsidRPr="00A43C00" w:rsidRDefault="00336155"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María Carolina Gómez</w:t>
      </w:r>
    </w:p>
    <w:p w14:paraId="09D4AEA8" w14:textId="0AB03556" w:rsidR="00B95C30" w:rsidRPr="00A43C00" w:rsidRDefault="00336155"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w:t>
      </w:r>
      <w:r w:rsidR="009B707D" w:rsidRPr="00A43C00">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D.C.</w:t>
      </w:r>
    </w:p>
    <w:p w14:paraId="3F3D1203" w14:textId="77777777" w:rsidR="00B95C30" w:rsidRPr="00A43C00" w:rsidRDefault="00B95C30" w:rsidP="00B95C30">
      <w:pPr>
        <w:jc w:val="both"/>
        <w:rPr>
          <w:rFonts w:ascii="Arial" w:eastAsia="Calibri" w:hAnsi="Arial" w:cs="Arial"/>
          <w:color w:val="000000" w:themeColor="text1"/>
          <w:sz w:val="22"/>
          <w:lang w:val="es-ES_tradnl"/>
        </w:rPr>
      </w:pPr>
    </w:p>
    <w:p w14:paraId="24E8D2A9" w14:textId="77777777" w:rsidR="00B95C30" w:rsidRPr="00A43C00" w:rsidRDefault="00B95C30" w:rsidP="00B95C30">
      <w:pPr>
        <w:jc w:val="both"/>
        <w:rPr>
          <w:rFonts w:ascii="Arial" w:eastAsia="Calibri" w:hAnsi="Arial" w:cs="Arial"/>
          <w:color w:val="000000" w:themeColor="text1"/>
          <w:sz w:val="22"/>
          <w:lang w:val="es-ES_tradnl"/>
        </w:rPr>
      </w:pPr>
    </w:p>
    <w:p w14:paraId="12E66182" w14:textId="1C8F6567" w:rsidR="00B95C30" w:rsidRPr="00A43C00" w:rsidRDefault="00B95C30" w:rsidP="00B95C30">
      <w:pPr>
        <w:jc w:val="center"/>
        <w:rPr>
          <w:rFonts w:ascii="Arial" w:eastAsia="Calibri" w:hAnsi="Arial" w:cs="Arial"/>
          <w:b/>
          <w:bCs/>
          <w:color w:val="000000" w:themeColor="text1"/>
          <w:sz w:val="22"/>
          <w:lang w:val="es-ES_tradnl"/>
        </w:rPr>
      </w:pPr>
      <w:r w:rsidRPr="003B11EF">
        <w:rPr>
          <w:rFonts w:ascii="Arial" w:eastAsia="Calibri" w:hAnsi="Arial" w:cs="Arial"/>
          <w:b/>
          <w:bCs/>
          <w:color w:val="000000" w:themeColor="text1"/>
          <w:sz w:val="22"/>
          <w:lang w:val="es-ES_tradnl"/>
        </w:rPr>
        <w:t xml:space="preserve">Concepto C ‒ </w:t>
      </w:r>
      <w:r w:rsidR="003B11EF" w:rsidRPr="003B11EF">
        <w:rPr>
          <w:rFonts w:ascii="Arial" w:eastAsia="Calibri" w:hAnsi="Arial" w:cs="Arial"/>
          <w:b/>
          <w:bCs/>
          <w:color w:val="000000" w:themeColor="text1"/>
          <w:sz w:val="22"/>
          <w:lang w:val="es-ES_tradnl"/>
        </w:rPr>
        <w:t>138</w:t>
      </w:r>
      <w:r w:rsidRPr="003B11EF">
        <w:rPr>
          <w:rFonts w:ascii="Arial" w:eastAsia="Calibri" w:hAnsi="Arial" w:cs="Arial"/>
          <w:b/>
          <w:bCs/>
          <w:color w:val="000000" w:themeColor="text1"/>
          <w:sz w:val="22"/>
          <w:lang w:val="es-ES_tradnl"/>
        </w:rPr>
        <w:t xml:space="preserve"> de 202</w:t>
      </w:r>
      <w:r w:rsidR="00C56976" w:rsidRPr="003B11EF">
        <w:rPr>
          <w:rFonts w:ascii="Arial" w:eastAsia="Calibri" w:hAnsi="Arial" w:cs="Arial"/>
          <w:b/>
          <w:bCs/>
          <w:color w:val="000000" w:themeColor="text1"/>
          <w:sz w:val="22"/>
          <w:lang w:val="es-ES_tradnl"/>
        </w:rPr>
        <w:t>1</w:t>
      </w:r>
    </w:p>
    <w:p w14:paraId="2B376FFA" w14:textId="77777777" w:rsidR="00B95C30" w:rsidRPr="00A43C00" w:rsidRDefault="00B95C30" w:rsidP="00B95C30">
      <w:pPr>
        <w:jc w:val="both"/>
        <w:rPr>
          <w:rFonts w:ascii="Arial" w:eastAsia="Calibri" w:hAnsi="Arial" w:cs="Arial"/>
          <w:color w:val="000000" w:themeColor="text1"/>
          <w:sz w:val="22"/>
          <w:lang w:val="es-ES_tradnl"/>
        </w:rPr>
      </w:pPr>
    </w:p>
    <w:p w14:paraId="08CF82B2" w14:textId="77777777" w:rsidR="00B95C30" w:rsidRPr="00A43C00" w:rsidRDefault="00B95C30" w:rsidP="00B95C30">
      <w:pPr>
        <w:jc w:val="both"/>
        <w:rPr>
          <w:rFonts w:ascii="Arial" w:eastAsia="Calibri" w:hAnsi="Arial" w:cs="Arial"/>
          <w:color w:val="000000" w:themeColor="text1"/>
          <w:sz w:val="22"/>
          <w:lang w:val="es-ES_tradnl"/>
        </w:rPr>
      </w:pPr>
    </w:p>
    <w:p w14:paraId="1BD594F9" w14:textId="77777777" w:rsidR="00B95C30" w:rsidRPr="00A43C0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43C00" w14:paraId="19DFC051" w14:textId="77777777" w:rsidTr="002442D4">
        <w:tc>
          <w:tcPr>
            <w:tcW w:w="2689" w:type="dxa"/>
          </w:tcPr>
          <w:p w14:paraId="6BC0D1AC" w14:textId="77777777" w:rsidR="00B95C30" w:rsidRPr="00A43C00" w:rsidRDefault="00B95C30" w:rsidP="002442D4">
            <w:pPr>
              <w:jc w:val="both"/>
              <w:rPr>
                <w:rFonts w:ascii="Arial" w:eastAsia="Calibri" w:hAnsi="Arial" w:cs="Arial"/>
                <w:color w:val="000000" w:themeColor="text1"/>
                <w:sz w:val="22"/>
                <w:lang w:val="es-ES_tradnl"/>
              </w:rPr>
            </w:pPr>
            <w:r w:rsidRPr="00A43C00">
              <w:rPr>
                <w:rFonts w:ascii="Arial" w:eastAsia="Calibri" w:hAnsi="Arial" w:cs="Arial"/>
                <w:b/>
                <w:color w:val="000000" w:themeColor="text1"/>
                <w:sz w:val="22"/>
                <w:lang w:val="es-ES_tradnl"/>
              </w:rPr>
              <w:t>Temas:</w:t>
            </w:r>
            <w:r w:rsidRPr="00A43C00">
              <w:rPr>
                <w:rFonts w:ascii="Arial" w:eastAsia="Calibri" w:hAnsi="Arial" w:cs="Arial"/>
                <w:color w:val="000000" w:themeColor="text1"/>
                <w:sz w:val="22"/>
                <w:lang w:val="es-ES_tradnl"/>
              </w:rPr>
              <w:t xml:space="preserve">                                      </w:t>
            </w:r>
          </w:p>
        </w:tc>
        <w:tc>
          <w:tcPr>
            <w:tcW w:w="6237" w:type="dxa"/>
          </w:tcPr>
          <w:p w14:paraId="5F389CAF" w14:textId="00AB2437" w:rsidR="00B95C30" w:rsidRPr="00A43C00" w:rsidRDefault="00EF4701" w:rsidP="0038512F">
            <w:pPr>
              <w:pStyle w:val="Sinespaciado"/>
              <w:jc w:val="both"/>
              <w:rPr>
                <w:rFonts w:ascii="Arial" w:hAnsi="Arial" w:cs="Arial"/>
                <w:bCs/>
                <w:sz w:val="22"/>
                <w:lang w:val="es-ES_tradnl"/>
              </w:rPr>
            </w:pPr>
            <w:r w:rsidRPr="00C440B6">
              <w:rPr>
                <w:rFonts w:ascii="Arial" w:eastAsia="Calibri" w:hAnsi="Arial" w:cs="Arial"/>
                <w:bCs/>
                <w:sz w:val="22"/>
                <w:lang w:val="es-ES_tradnl"/>
              </w:rPr>
              <w:t xml:space="preserve">SELECCIÓN OBJETIVA – Contratación estatal – Concepto / EMPATE – Procedimiento de selección – Concepto / FACTORES DE DESEMPATE – Características – Límites / LEY DE EMPRENDIMIENTO – Ley </w:t>
            </w:r>
            <w:r>
              <w:rPr>
                <w:rFonts w:ascii="Arial" w:eastAsia="Calibri" w:hAnsi="Arial" w:cs="Arial"/>
                <w:bCs/>
                <w:sz w:val="22"/>
                <w:lang w:val="es-ES_tradnl"/>
              </w:rPr>
              <w:t>2069</w:t>
            </w:r>
            <w:r w:rsidRPr="00C440B6">
              <w:rPr>
                <w:rFonts w:ascii="Arial" w:eastAsia="Calibri" w:hAnsi="Arial" w:cs="Arial"/>
                <w:bCs/>
                <w:sz w:val="22"/>
                <w:lang w:val="es-ES_tradnl"/>
              </w:rPr>
              <w:t xml:space="preserve"> de 2020 – Vigencia / </w:t>
            </w:r>
            <w:r w:rsidRPr="008120AC">
              <w:rPr>
                <w:rFonts w:ascii="Arial" w:eastAsia="Calibri" w:hAnsi="Arial" w:cs="Arial"/>
                <w:bCs/>
                <w:sz w:val="22"/>
                <w:lang w:val="es-ES_tradnl"/>
              </w:rPr>
              <w:t>DECRETO 1082 DE 2015 – Factores de desempate – Mínima cuantía – Derogatoria – Decaimiento</w:t>
            </w:r>
            <w:r w:rsidR="002E7F03" w:rsidRPr="00A43C00">
              <w:rPr>
                <w:rFonts w:ascii="Arial" w:eastAsia="Calibri" w:hAnsi="Arial" w:cs="Arial"/>
                <w:sz w:val="22"/>
                <w:lang w:val="es-ES_tradnl"/>
              </w:rPr>
              <w:t>.</w:t>
            </w:r>
          </w:p>
        </w:tc>
      </w:tr>
      <w:tr w:rsidR="00B95C30" w:rsidRPr="00A43C00" w14:paraId="27CD52AB" w14:textId="77777777" w:rsidTr="002442D4">
        <w:tc>
          <w:tcPr>
            <w:tcW w:w="2689" w:type="dxa"/>
          </w:tcPr>
          <w:p w14:paraId="37E195A1" w14:textId="4C368209" w:rsidR="00B95C30" w:rsidRPr="00A43C00" w:rsidRDefault="00B95C30" w:rsidP="002442D4">
            <w:pPr>
              <w:spacing w:before="12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Radicación:</w:t>
            </w:r>
            <w:r w:rsidRPr="00A43C00">
              <w:rPr>
                <w:rFonts w:ascii="Arial" w:eastAsia="Calibri" w:hAnsi="Arial" w:cs="Arial"/>
                <w:color w:val="000000" w:themeColor="text1"/>
                <w:sz w:val="22"/>
                <w:lang w:val="es-ES_tradnl"/>
              </w:rPr>
              <w:t xml:space="preserve">                              </w:t>
            </w:r>
          </w:p>
        </w:tc>
        <w:tc>
          <w:tcPr>
            <w:tcW w:w="6237" w:type="dxa"/>
          </w:tcPr>
          <w:p w14:paraId="64360FC9" w14:textId="52043E2C" w:rsidR="00B95C30" w:rsidRPr="00A43C00" w:rsidRDefault="00B95C30" w:rsidP="002442D4">
            <w:pPr>
              <w:spacing w:before="120"/>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 xml:space="preserve">Respuesta a consulta # </w:t>
            </w:r>
            <w:r w:rsidR="005005F2" w:rsidRPr="005005F2">
              <w:rPr>
                <w:rFonts w:ascii="Arial" w:eastAsia="Calibri" w:hAnsi="Arial" w:cs="Arial"/>
                <w:color w:val="000000" w:themeColor="text1"/>
                <w:sz w:val="22"/>
                <w:lang w:val="es-ES_tradnl"/>
              </w:rPr>
              <w:t>P20210223001475</w:t>
            </w:r>
          </w:p>
          <w:p w14:paraId="09088B1B" w14:textId="77777777" w:rsidR="00B95C30" w:rsidRPr="00A43C00" w:rsidRDefault="00B95C30" w:rsidP="002442D4">
            <w:pPr>
              <w:spacing w:before="120"/>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 xml:space="preserve"> </w:t>
            </w:r>
          </w:p>
        </w:tc>
      </w:tr>
    </w:tbl>
    <w:p w14:paraId="1CF4AEA0" w14:textId="4C668912" w:rsidR="003C3339" w:rsidRPr="00A43C00" w:rsidRDefault="003C3339" w:rsidP="003C3339">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Estimad</w:t>
      </w:r>
      <w:r w:rsidR="003C2546" w:rsidRPr="00A43C00">
        <w:rPr>
          <w:rFonts w:ascii="Arial" w:eastAsia="Calibri" w:hAnsi="Arial" w:cs="Arial"/>
          <w:color w:val="000000" w:themeColor="text1"/>
          <w:sz w:val="22"/>
          <w:lang w:val="es-ES_tradnl"/>
        </w:rPr>
        <w:t>a</w:t>
      </w:r>
      <w:r w:rsidRPr="00A43C00">
        <w:rPr>
          <w:rFonts w:ascii="Arial" w:eastAsia="Calibri" w:hAnsi="Arial" w:cs="Arial"/>
          <w:color w:val="000000" w:themeColor="text1"/>
          <w:sz w:val="22"/>
          <w:lang w:val="es-ES_tradnl"/>
        </w:rPr>
        <w:t xml:space="preserve"> </w:t>
      </w:r>
      <w:r w:rsidR="00677E9C" w:rsidRPr="00A43C00">
        <w:rPr>
          <w:rFonts w:ascii="Arial" w:eastAsia="Calibri" w:hAnsi="Arial" w:cs="Arial"/>
          <w:color w:val="000000" w:themeColor="text1"/>
          <w:sz w:val="22"/>
          <w:lang w:val="es-ES_tradnl"/>
        </w:rPr>
        <w:t>señor</w:t>
      </w:r>
      <w:r w:rsidR="003C2546" w:rsidRPr="00A43C00">
        <w:rPr>
          <w:rFonts w:ascii="Arial" w:eastAsia="Calibri" w:hAnsi="Arial" w:cs="Arial"/>
          <w:color w:val="000000" w:themeColor="text1"/>
          <w:sz w:val="22"/>
          <w:lang w:val="es-ES_tradnl"/>
        </w:rPr>
        <w:t>a</w:t>
      </w:r>
      <w:r w:rsidR="00677E9C" w:rsidRPr="00A43C00">
        <w:rPr>
          <w:rFonts w:ascii="Arial" w:eastAsia="Calibri" w:hAnsi="Arial" w:cs="Arial"/>
          <w:color w:val="000000" w:themeColor="text1"/>
          <w:sz w:val="22"/>
          <w:lang w:val="es-ES_tradnl"/>
        </w:rPr>
        <w:t xml:space="preserve"> </w:t>
      </w:r>
      <w:r w:rsidR="00734236">
        <w:rPr>
          <w:rFonts w:ascii="Arial" w:eastAsia="Calibri" w:hAnsi="Arial" w:cs="Arial"/>
          <w:color w:val="000000" w:themeColor="text1"/>
          <w:sz w:val="22"/>
          <w:lang w:val="es-ES_tradnl"/>
        </w:rPr>
        <w:t>Gómez</w:t>
      </w:r>
      <w:r w:rsidRPr="00A43C00">
        <w:rPr>
          <w:rFonts w:ascii="Arial" w:eastAsia="Calibri" w:hAnsi="Arial" w:cs="Arial"/>
          <w:color w:val="000000" w:themeColor="text1"/>
          <w:sz w:val="22"/>
          <w:lang w:val="es-ES_tradnl"/>
        </w:rPr>
        <w:t>:</w:t>
      </w:r>
    </w:p>
    <w:p w14:paraId="1EAE5543" w14:textId="77777777" w:rsidR="00DD5B04" w:rsidRPr="00A43C00" w:rsidRDefault="00DD5B04" w:rsidP="00DF76A2">
      <w:pPr>
        <w:jc w:val="both"/>
        <w:rPr>
          <w:rFonts w:ascii="Arial" w:eastAsia="Calibri" w:hAnsi="Arial" w:cs="Arial"/>
          <w:color w:val="000000" w:themeColor="text1"/>
          <w:sz w:val="22"/>
          <w:lang w:val="es-ES_tradnl"/>
        </w:rPr>
      </w:pPr>
    </w:p>
    <w:p w14:paraId="2109B2D3" w14:textId="32EBCB04" w:rsidR="00DD5B04" w:rsidRPr="00A43C00" w:rsidRDefault="00DD5B04" w:rsidP="00DF76A2">
      <w:pPr>
        <w:spacing w:line="276" w:lineRule="auto"/>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CC64DE">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la Agencia Nacional de Contratación Pública ― Colombia Compra Eficiente</w:t>
      </w:r>
      <w:r w:rsidR="008C3C57"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 xml:space="preserve">responde su consulta del </w:t>
      </w:r>
      <w:r w:rsidR="0006533E" w:rsidRPr="00A43C00">
        <w:rPr>
          <w:rFonts w:ascii="Arial" w:eastAsia="Calibri" w:hAnsi="Arial" w:cs="Arial"/>
          <w:color w:val="000000" w:themeColor="text1"/>
          <w:sz w:val="22"/>
          <w:lang w:val="es-ES_tradnl"/>
        </w:rPr>
        <w:t>2</w:t>
      </w:r>
      <w:r w:rsidR="00734236">
        <w:rPr>
          <w:rFonts w:ascii="Arial" w:eastAsia="Calibri" w:hAnsi="Arial" w:cs="Arial"/>
          <w:color w:val="000000" w:themeColor="text1"/>
          <w:sz w:val="22"/>
          <w:lang w:val="es-ES_tradnl"/>
        </w:rPr>
        <w:t>3</w:t>
      </w:r>
      <w:r w:rsidR="00FD4AF3" w:rsidRPr="00A43C00">
        <w:rPr>
          <w:rFonts w:ascii="Arial" w:eastAsia="Calibri" w:hAnsi="Arial" w:cs="Arial"/>
          <w:color w:val="000000" w:themeColor="text1"/>
          <w:sz w:val="22"/>
          <w:lang w:val="es-ES_tradnl"/>
        </w:rPr>
        <w:t xml:space="preserve"> de </w:t>
      </w:r>
      <w:r w:rsidR="004673A8" w:rsidRPr="00A43C00">
        <w:rPr>
          <w:rFonts w:ascii="Arial" w:eastAsia="Calibri" w:hAnsi="Arial" w:cs="Arial"/>
          <w:color w:val="000000" w:themeColor="text1"/>
          <w:sz w:val="22"/>
          <w:lang w:val="es-ES_tradnl"/>
        </w:rPr>
        <w:t>febrero</w:t>
      </w:r>
      <w:r w:rsidRPr="00A43C00">
        <w:rPr>
          <w:rFonts w:ascii="Arial" w:eastAsia="Calibri" w:hAnsi="Arial" w:cs="Arial"/>
          <w:color w:val="000000" w:themeColor="text1"/>
          <w:sz w:val="22"/>
          <w:lang w:val="es-ES_tradnl"/>
        </w:rPr>
        <w:t xml:space="preserve"> del</w:t>
      </w:r>
      <w:r w:rsidR="007E74BF"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202</w:t>
      </w:r>
      <w:r w:rsidR="004673A8" w:rsidRPr="00A43C00">
        <w:rPr>
          <w:rFonts w:ascii="Arial" w:eastAsia="Calibri" w:hAnsi="Arial" w:cs="Arial"/>
          <w:color w:val="000000" w:themeColor="text1"/>
          <w:sz w:val="22"/>
          <w:lang w:val="es-ES_tradnl"/>
        </w:rPr>
        <w:t>1</w:t>
      </w:r>
      <w:r w:rsidR="008C3C57" w:rsidRPr="00A43C00">
        <w:rPr>
          <w:rFonts w:ascii="Arial" w:eastAsia="Calibri" w:hAnsi="Arial" w:cs="Arial"/>
          <w:color w:val="000000" w:themeColor="text1"/>
          <w:sz w:val="22"/>
          <w:lang w:val="es-ES_tradnl"/>
        </w:rPr>
        <w:t>.</w:t>
      </w:r>
    </w:p>
    <w:p w14:paraId="0C1E0712" w14:textId="77777777" w:rsidR="00DD5B04" w:rsidRPr="00A43C0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43C0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 xml:space="preserve">Problema planteado </w:t>
      </w:r>
    </w:p>
    <w:p w14:paraId="224B43D3" w14:textId="77777777" w:rsidR="00DD5B04" w:rsidRPr="00A43C0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661B2D" w:rsidR="00443B55" w:rsidRPr="00A43C00" w:rsidRDefault="00DD5B04" w:rsidP="0099583D">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 xml:space="preserve">Usted </w:t>
      </w:r>
      <w:r w:rsidR="00B422C0" w:rsidRPr="00A43C00">
        <w:rPr>
          <w:rFonts w:ascii="Arial" w:hAnsi="Arial" w:cs="Arial"/>
          <w:color w:val="000000" w:themeColor="text1"/>
          <w:sz w:val="22"/>
          <w:lang w:val="es-ES_tradnl"/>
        </w:rPr>
        <w:t>formula</w:t>
      </w:r>
      <w:r w:rsidR="006D46A3" w:rsidRPr="00A43C00">
        <w:rPr>
          <w:rFonts w:ascii="Arial" w:hAnsi="Arial" w:cs="Arial"/>
          <w:color w:val="000000" w:themeColor="text1"/>
          <w:sz w:val="22"/>
          <w:lang w:val="es-ES_tradnl"/>
        </w:rPr>
        <w:t xml:space="preserve"> la siguiente </w:t>
      </w:r>
      <w:r w:rsidR="00B46915" w:rsidRPr="00A43C00">
        <w:rPr>
          <w:rFonts w:ascii="Arial" w:hAnsi="Arial" w:cs="Arial"/>
          <w:color w:val="000000" w:themeColor="text1"/>
          <w:sz w:val="22"/>
          <w:lang w:val="es-ES_tradnl"/>
        </w:rPr>
        <w:t>consulta</w:t>
      </w:r>
      <w:r w:rsidR="000314BD" w:rsidRPr="00A43C00">
        <w:rPr>
          <w:rFonts w:ascii="Arial" w:hAnsi="Arial" w:cs="Arial"/>
          <w:color w:val="000000" w:themeColor="text1"/>
          <w:sz w:val="22"/>
          <w:lang w:val="es-ES_tradnl"/>
        </w:rPr>
        <w:t>:</w:t>
      </w:r>
      <w:r w:rsidR="007E18DF" w:rsidRPr="00A43C00">
        <w:rPr>
          <w:rFonts w:ascii="Arial" w:hAnsi="Arial" w:cs="Arial"/>
          <w:color w:val="000000" w:themeColor="text1"/>
          <w:sz w:val="22"/>
          <w:lang w:val="es-ES_tradnl"/>
        </w:rPr>
        <w:t xml:space="preserve"> </w:t>
      </w:r>
    </w:p>
    <w:p w14:paraId="559EE20C" w14:textId="77777777" w:rsidR="00443B55" w:rsidRPr="00A43C00" w:rsidRDefault="00443B55" w:rsidP="0099583D">
      <w:pPr>
        <w:spacing w:line="276" w:lineRule="auto"/>
        <w:jc w:val="both"/>
        <w:rPr>
          <w:rFonts w:ascii="Arial" w:hAnsi="Arial" w:cs="Arial"/>
          <w:color w:val="000000" w:themeColor="text1"/>
          <w:sz w:val="22"/>
          <w:lang w:val="es-ES_tradnl"/>
        </w:rPr>
      </w:pPr>
    </w:p>
    <w:p w14:paraId="7A239EB1" w14:textId="326A9F8C" w:rsidR="007C34A9" w:rsidRPr="00A43C00" w:rsidRDefault="003C2546" w:rsidP="0050703E">
      <w:pPr>
        <w:ind w:left="709" w:right="709"/>
        <w:jc w:val="both"/>
        <w:rPr>
          <w:rFonts w:ascii="Arial" w:hAnsi="Arial" w:cs="Arial"/>
          <w:color w:val="000000" w:themeColor="text1"/>
          <w:sz w:val="21"/>
          <w:szCs w:val="21"/>
          <w:lang w:val="es-ES_tradnl"/>
        </w:rPr>
      </w:pPr>
      <w:r w:rsidRPr="00A43C00">
        <w:rPr>
          <w:rFonts w:ascii="Arial" w:hAnsi="Arial" w:cs="Arial"/>
          <w:color w:val="000000" w:themeColor="text1"/>
          <w:sz w:val="21"/>
          <w:szCs w:val="21"/>
          <w:lang w:val="es-ES_tradnl"/>
        </w:rPr>
        <w:t>«</w:t>
      </w:r>
      <w:r w:rsidR="00D67DAF" w:rsidRPr="00D67DAF">
        <w:rPr>
          <w:rFonts w:ascii="Arial" w:hAnsi="Arial" w:cs="Arial"/>
          <w:color w:val="000000" w:themeColor="text1"/>
          <w:sz w:val="21"/>
          <w:szCs w:val="21"/>
          <w:lang w:val="es-ES_tradnl"/>
        </w:rPr>
        <w:t>Teniendo en cuenta la respuesta dada por ustedes en Concepto C ‒ 098 de 2021 del 23 de febrero de 2021, según la cual "(...) El Congreso de la República hizo obligatoria la aplicación de los factores de desempate previstos en el artículo 35 de la Ley 2069 de 2020 a todos « [ ... ] los Procesos de Contratación realizados con cargo a recursos públicos», sin excepción alguna. (...)". Esto quiere indicar que en los procesos de selección de mínima cuantía también deben aplicarse los factores de desempate previstos en el artículo 35 de la Ley 2069 de 2020?</w:t>
      </w:r>
      <w:r w:rsidR="0050703E" w:rsidRPr="00A43C00">
        <w:rPr>
          <w:rFonts w:ascii="Arial" w:hAnsi="Arial" w:cs="Arial"/>
          <w:color w:val="000000" w:themeColor="text1"/>
          <w:sz w:val="21"/>
          <w:szCs w:val="21"/>
          <w:lang w:val="es-ES_tradnl"/>
        </w:rPr>
        <w:t>»</w:t>
      </w:r>
      <w:r w:rsidR="00EA5051">
        <w:rPr>
          <w:rFonts w:ascii="Arial" w:hAnsi="Arial" w:cs="Arial"/>
          <w:color w:val="000000" w:themeColor="text1"/>
          <w:sz w:val="21"/>
          <w:szCs w:val="21"/>
          <w:lang w:val="es-ES_tradnl"/>
        </w:rPr>
        <w:t xml:space="preserve"> (sic)</w:t>
      </w:r>
      <w:r w:rsidR="0050703E" w:rsidRPr="00A43C00">
        <w:rPr>
          <w:rFonts w:ascii="Arial" w:hAnsi="Arial" w:cs="Arial"/>
          <w:color w:val="000000" w:themeColor="text1"/>
          <w:sz w:val="21"/>
          <w:szCs w:val="21"/>
          <w:lang w:val="es-ES_tradnl"/>
        </w:rPr>
        <w:t>.</w:t>
      </w:r>
    </w:p>
    <w:p w14:paraId="1D0C9BCC" w14:textId="77777777" w:rsidR="0050703E" w:rsidRPr="00A43C00" w:rsidRDefault="0050703E" w:rsidP="0050703E">
      <w:pPr>
        <w:ind w:left="709" w:right="709"/>
        <w:jc w:val="both"/>
        <w:rPr>
          <w:rFonts w:ascii="Arial" w:hAnsi="Arial" w:cs="Arial"/>
          <w:color w:val="000000" w:themeColor="text1"/>
          <w:sz w:val="22"/>
          <w:lang w:val="es-ES_tradnl"/>
        </w:rPr>
      </w:pPr>
    </w:p>
    <w:p w14:paraId="124D2DCA" w14:textId="77777777" w:rsidR="00DD5B04" w:rsidRPr="00A43C0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Consideraciones</w:t>
      </w:r>
    </w:p>
    <w:p w14:paraId="7D050D2E" w14:textId="77777777" w:rsidR="00435703" w:rsidRPr="00A43C00" w:rsidRDefault="00435703" w:rsidP="00DF76A2">
      <w:pPr>
        <w:spacing w:line="276" w:lineRule="auto"/>
        <w:jc w:val="both"/>
        <w:rPr>
          <w:rFonts w:ascii="Arial" w:eastAsia="Calibri" w:hAnsi="Arial" w:cs="Arial"/>
          <w:color w:val="000000" w:themeColor="text1"/>
          <w:sz w:val="22"/>
          <w:szCs w:val="22"/>
          <w:lang w:val="es-ES_tradnl"/>
        </w:rPr>
      </w:pPr>
    </w:p>
    <w:p w14:paraId="6EDD58FA" w14:textId="1B199D11" w:rsidR="006A4C33" w:rsidRPr="005419DA" w:rsidRDefault="006A4C33" w:rsidP="006A4C33">
      <w:pPr>
        <w:spacing w:after="120"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lastRenderedPageBreak/>
        <w:t xml:space="preserve">La Subdirección de Gestión Contractual responderá la consulta, luego de analizar los siguientes temas: i) definición de los criterios de desempate en la contratación estatal, ii) vigencia y ámbito de aplicación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y iii) </w:t>
      </w:r>
      <w:r w:rsidR="00312DF4">
        <w:rPr>
          <w:rFonts w:ascii="Arial" w:eastAsia="Calibri" w:hAnsi="Arial" w:cs="Arial"/>
          <w:color w:val="000000" w:themeColor="text1"/>
          <w:sz w:val="22"/>
          <w:szCs w:val="22"/>
          <w:lang w:val="es-ES_tradnl"/>
        </w:rPr>
        <w:t>d</w:t>
      </w:r>
      <w:r w:rsidR="00312DF4" w:rsidRPr="00312DF4">
        <w:rPr>
          <w:rFonts w:ascii="Arial" w:eastAsia="Calibri" w:hAnsi="Arial" w:cs="Arial"/>
          <w:color w:val="000000" w:themeColor="text1"/>
          <w:sz w:val="22"/>
          <w:szCs w:val="22"/>
          <w:lang w:val="es-ES_tradnl"/>
        </w:rPr>
        <w:t>erogatoria producida por el artículo 35 de la Ley 2069 de 2020 a los factores de desempate del Decreto 1082 de 2015</w:t>
      </w:r>
      <w:r w:rsidRPr="005419DA">
        <w:rPr>
          <w:rFonts w:ascii="Arial" w:eastAsia="Calibri" w:hAnsi="Arial" w:cs="Arial"/>
          <w:color w:val="000000" w:themeColor="text1"/>
          <w:sz w:val="22"/>
          <w:szCs w:val="22"/>
          <w:lang w:val="es-ES_tradnl"/>
        </w:rPr>
        <w:t>.</w:t>
      </w:r>
    </w:p>
    <w:p w14:paraId="3CAB51A7" w14:textId="5A13C908" w:rsidR="006A4C33" w:rsidRPr="00035FA2" w:rsidRDefault="006A4C33" w:rsidP="006A4C33">
      <w:pPr>
        <w:tabs>
          <w:tab w:val="left" w:pos="426"/>
        </w:tabs>
        <w:spacing w:line="276" w:lineRule="auto"/>
        <w:jc w:val="both"/>
        <w:rPr>
          <w:rFonts w:ascii="Arial" w:eastAsia="Calibri" w:hAnsi="Arial" w:cs="Arial"/>
          <w:bCs/>
          <w:color w:val="000000" w:themeColor="text1"/>
          <w:sz w:val="22"/>
          <w:szCs w:val="22"/>
          <w:lang w:eastAsia="en-US"/>
        </w:rPr>
      </w:pPr>
      <w:r>
        <w:rPr>
          <w:rFonts w:ascii="Arial" w:eastAsia="Calibri" w:hAnsi="Arial" w:cs="Arial"/>
          <w:color w:val="000000" w:themeColor="text1"/>
          <w:sz w:val="22"/>
          <w:szCs w:val="22"/>
          <w:lang w:val="es-ES_tradnl"/>
        </w:rPr>
        <w:tab/>
      </w:r>
      <w:r>
        <w:rPr>
          <w:rFonts w:ascii="Arial" w:eastAsia="Calibri" w:hAnsi="Arial" w:cs="Arial"/>
          <w:color w:val="000000" w:themeColor="text1"/>
          <w:sz w:val="22"/>
          <w:szCs w:val="22"/>
          <w:lang w:val="es-ES_tradnl"/>
        </w:rPr>
        <w:tab/>
      </w:r>
      <w:r w:rsidRPr="005419DA">
        <w:rPr>
          <w:rFonts w:ascii="Arial" w:eastAsia="Calibri" w:hAnsi="Arial" w:cs="Arial"/>
          <w:color w:val="000000" w:themeColor="text1"/>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w:t>
      </w:r>
      <w:r>
        <w:rPr>
          <w:rFonts w:ascii="Arial" w:eastAsia="Calibri" w:hAnsi="Arial" w:cs="Arial"/>
          <w:color w:val="000000" w:themeColor="text1"/>
          <w:sz w:val="22"/>
          <w:szCs w:val="22"/>
          <w:lang w:val="es-ES_tradnl"/>
        </w:rPr>
        <w:t xml:space="preserve"> </w:t>
      </w:r>
      <w:r>
        <w:rPr>
          <w:rFonts w:ascii="Arial" w:eastAsia="Calibri" w:hAnsi="Arial" w:cs="Arial"/>
          <w:bCs/>
          <w:color w:val="000000" w:themeColor="text1"/>
          <w:sz w:val="22"/>
        </w:rPr>
        <w:t>Igualmente, en los Conceptos C-009, 012, 013, 015, 016, 026 del 4 de febrero de 2021, así como en los Conceptos C-006 del 5 de febrero de 2021 y C-043 del 9 de febrero de 2021, se analizaron algunos aspectos sobre la aplicación de la Ley de Emprendimiento.</w:t>
      </w:r>
      <w:r w:rsidR="00DB23DD">
        <w:rPr>
          <w:rFonts w:ascii="Arial" w:eastAsia="Calibri" w:hAnsi="Arial" w:cs="Arial"/>
          <w:bCs/>
          <w:color w:val="000000" w:themeColor="text1"/>
          <w:sz w:val="22"/>
        </w:rPr>
        <w:t xml:space="preserve"> De manera especial, en </w:t>
      </w:r>
      <w:r w:rsidR="006B7A67">
        <w:rPr>
          <w:rFonts w:ascii="Arial" w:eastAsia="Calibri" w:hAnsi="Arial" w:cs="Arial"/>
          <w:bCs/>
          <w:color w:val="000000" w:themeColor="text1"/>
          <w:sz w:val="22"/>
        </w:rPr>
        <w:t xml:space="preserve">los </w:t>
      </w:r>
      <w:r w:rsidR="00DB23DD">
        <w:rPr>
          <w:rFonts w:ascii="Arial" w:eastAsia="Calibri" w:hAnsi="Arial" w:cs="Arial"/>
          <w:bCs/>
          <w:color w:val="000000" w:themeColor="text1"/>
          <w:sz w:val="22"/>
        </w:rPr>
        <w:t>concepto</w:t>
      </w:r>
      <w:r w:rsidR="006B7A67">
        <w:rPr>
          <w:rFonts w:ascii="Arial" w:eastAsia="Calibri" w:hAnsi="Arial" w:cs="Arial"/>
          <w:bCs/>
          <w:color w:val="000000" w:themeColor="text1"/>
          <w:sz w:val="22"/>
        </w:rPr>
        <w:t>s</w:t>
      </w:r>
      <w:r w:rsidR="00DB23DD">
        <w:rPr>
          <w:rFonts w:ascii="Arial" w:eastAsia="Calibri" w:hAnsi="Arial" w:cs="Arial"/>
          <w:bCs/>
          <w:color w:val="000000" w:themeColor="text1"/>
          <w:sz w:val="22"/>
        </w:rPr>
        <w:t xml:space="preserve"> </w:t>
      </w:r>
      <w:r w:rsidR="00B35BFD">
        <w:rPr>
          <w:rFonts w:ascii="Arial" w:eastAsia="Calibri" w:hAnsi="Arial" w:cs="Arial"/>
          <w:bCs/>
          <w:color w:val="000000" w:themeColor="text1"/>
          <w:sz w:val="22"/>
        </w:rPr>
        <w:t xml:space="preserve">C-007 del 16 de febrero de 2021 y </w:t>
      </w:r>
      <w:r w:rsidR="00DB23DD">
        <w:rPr>
          <w:rFonts w:ascii="Arial" w:eastAsia="Calibri" w:hAnsi="Arial" w:cs="Arial"/>
          <w:bCs/>
          <w:color w:val="000000" w:themeColor="text1"/>
          <w:sz w:val="22"/>
        </w:rPr>
        <w:t>C-098 del</w:t>
      </w:r>
      <w:r w:rsidR="00BB2268">
        <w:rPr>
          <w:rFonts w:ascii="Arial" w:eastAsia="Calibri" w:hAnsi="Arial" w:cs="Arial"/>
          <w:bCs/>
          <w:color w:val="000000" w:themeColor="text1"/>
          <w:sz w:val="22"/>
        </w:rPr>
        <w:t xml:space="preserve"> 23 de febrero de 2021</w:t>
      </w:r>
      <w:r w:rsidR="00770D6E">
        <w:rPr>
          <w:rFonts w:ascii="Arial" w:eastAsia="Calibri" w:hAnsi="Arial" w:cs="Arial"/>
          <w:bCs/>
          <w:color w:val="000000" w:themeColor="text1"/>
          <w:sz w:val="22"/>
        </w:rPr>
        <w:t xml:space="preserve">, respectivamente, </w:t>
      </w:r>
      <w:r w:rsidR="006B7A67">
        <w:rPr>
          <w:rFonts w:ascii="Arial" w:eastAsia="Calibri" w:hAnsi="Arial" w:cs="Arial"/>
          <w:bCs/>
          <w:color w:val="000000" w:themeColor="text1"/>
          <w:sz w:val="22"/>
        </w:rPr>
        <w:t xml:space="preserve">la Agencia indicó que </w:t>
      </w:r>
      <w:r w:rsidR="00770D6E">
        <w:rPr>
          <w:rFonts w:ascii="Arial" w:eastAsia="Calibri" w:hAnsi="Arial" w:cs="Arial"/>
          <w:bCs/>
          <w:color w:val="000000" w:themeColor="text1"/>
          <w:sz w:val="22"/>
        </w:rPr>
        <w:t>en los procesos de selección abreviada y de mínima cuantía también se deben aplicar los factores de desempate regulados en el artículo 35 de la Ley 2069 de 2020. Por ello, e</w:t>
      </w:r>
      <w:r>
        <w:rPr>
          <w:rFonts w:ascii="Arial" w:eastAsia="Calibri" w:hAnsi="Arial" w:cs="Arial"/>
          <w:bCs/>
          <w:color w:val="000000" w:themeColor="text1"/>
          <w:sz w:val="22"/>
        </w:rPr>
        <w:t>n lo pertinente, la tesis desarrollada en estos conceptos se reitera a continuación:</w:t>
      </w:r>
    </w:p>
    <w:p w14:paraId="68020323" w14:textId="77777777" w:rsidR="0075041E" w:rsidRDefault="0075041E" w:rsidP="0075041E">
      <w:pPr>
        <w:spacing w:line="276" w:lineRule="auto"/>
        <w:jc w:val="both"/>
        <w:rPr>
          <w:rFonts w:ascii="Arial" w:hAnsi="Arial" w:cs="Arial"/>
          <w:sz w:val="22"/>
          <w:lang w:val="es-ES_tradnl"/>
        </w:rPr>
      </w:pPr>
    </w:p>
    <w:p w14:paraId="303F5638" w14:textId="77777777" w:rsidR="0075041E" w:rsidRPr="005419DA" w:rsidRDefault="0075041E" w:rsidP="0075041E">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2.1. Factores de desempate en la contratación estatal: concepto y características</w:t>
      </w:r>
    </w:p>
    <w:p w14:paraId="08DB6988" w14:textId="77777777" w:rsidR="0075041E" w:rsidRPr="005419DA" w:rsidRDefault="0075041E" w:rsidP="0075041E">
      <w:pPr>
        <w:spacing w:line="276" w:lineRule="auto"/>
        <w:jc w:val="both"/>
        <w:rPr>
          <w:rFonts w:ascii="Arial" w:eastAsia="Calibri" w:hAnsi="Arial" w:cs="Arial"/>
          <w:color w:val="000000" w:themeColor="text1"/>
          <w:sz w:val="22"/>
          <w:szCs w:val="22"/>
          <w:lang w:val="es-ES_tradnl"/>
        </w:rPr>
      </w:pPr>
    </w:p>
    <w:p w14:paraId="646C28F2" w14:textId="29284767" w:rsidR="0075041E" w:rsidRPr="005419DA" w:rsidRDefault="0075041E" w:rsidP="0075041E">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246BC201"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w:t>
      </w:r>
      <w:r w:rsidRPr="005419DA">
        <w:rPr>
          <w:rFonts w:ascii="Arial" w:eastAsia="Calibri" w:hAnsi="Arial" w:cs="Arial"/>
          <w:color w:val="000000" w:themeColor="text1"/>
          <w:sz w:val="22"/>
          <w:szCs w:val="22"/>
          <w:lang w:val="es-ES_tradnl"/>
        </w:rPr>
        <w:lastRenderedPageBreak/>
        <w:t xml:space="preserve">mismo precio en los casos de mínima cuantía». Es decir, el empate es un evento en el cual dos o más oferentes alcanzan una puntuación similar, al ponderarse los criterios de calificación que, en principio, aplican al procedimiento de selección. </w:t>
      </w:r>
    </w:p>
    <w:p w14:paraId="54FE5E07"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La </w:t>
      </w:r>
      <w:r>
        <w:rPr>
          <w:rFonts w:ascii="Arial" w:eastAsia="Calibri" w:hAnsi="Arial" w:cs="Arial"/>
          <w:color w:val="000000" w:themeColor="text1"/>
          <w:sz w:val="22"/>
          <w:szCs w:val="22"/>
          <w:lang w:val="es-ES_tradnl"/>
        </w:rPr>
        <w:t>jurisprudencia</w:t>
      </w:r>
      <w:r w:rsidRPr="005419DA">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2"/>
      </w:r>
      <w:r w:rsidRPr="005419DA">
        <w:rPr>
          <w:rFonts w:ascii="Arial" w:eastAsia="Calibri" w:hAnsi="Arial" w:cs="Arial"/>
          <w:color w:val="000000" w:themeColor="text1"/>
          <w:sz w:val="22"/>
          <w:szCs w:val="22"/>
          <w:lang w:val="es-ES_tradnl"/>
        </w:rPr>
        <w:t xml:space="preserve">. </w:t>
      </w:r>
    </w:p>
    <w:p w14:paraId="3D6A1F31"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w:t>
      </w:r>
    </w:p>
    <w:p w14:paraId="2B3B5CD0"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w:t>
      </w:r>
      <w:proofErr w:type="spellStart"/>
      <w:r w:rsidRPr="005419DA">
        <w:rPr>
          <w:rFonts w:ascii="Arial" w:eastAsia="Calibri" w:hAnsi="Arial" w:cs="Arial"/>
          <w:i/>
          <w:iCs/>
          <w:color w:val="000000" w:themeColor="text1"/>
          <w:sz w:val="22"/>
          <w:szCs w:val="22"/>
          <w:lang w:val="es-ES_tradnl"/>
        </w:rPr>
        <w:t>sunt</w:t>
      </w:r>
      <w:proofErr w:type="spellEnd"/>
      <w:r w:rsidRPr="005419DA">
        <w:rPr>
          <w:rFonts w:ascii="Arial" w:eastAsia="Calibri" w:hAnsi="Arial" w:cs="Arial"/>
          <w:i/>
          <w:iCs/>
          <w:color w:val="000000" w:themeColor="text1"/>
          <w:sz w:val="22"/>
          <w:szCs w:val="22"/>
          <w:lang w:val="es-ES_tradnl"/>
        </w:rPr>
        <w:t xml:space="preserve">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1F647261" w14:textId="41787A46" w:rsidR="0075041E" w:rsidRDefault="0075041E" w:rsidP="0075041E">
      <w:pPr>
        <w:spacing w:line="276" w:lineRule="auto"/>
        <w:rPr>
          <w:rFonts w:ascii="Arial" w:eastAsia="Calibri" w:hAnsi="Arial" w:cs="Arial"/>
          <w:color w:val="000000" w:themeColor="text1"/>
          <w:sz w:val="22"/>
          <w:szCs w:val="22"/>
          <w:lang w:val="es-ES_tradnl"/>
        </w:rPr>
      </w:pPr>
    </w:p>
    <w:p w14:paraId="45F7A2FA" w14:textId="4834189A" w:rsidR="004D1C27" w:rsidRDefault="004D1C27" w:rsidP="0075041E">
      <w:pPr>
        <w:spacing w:line="276" w:lineRule="auto"/>
        <w:rPr>
          <w:rFonts w:ascii="Arial" w:eastAsia="Calibri" w:hAnsi="Arial" w:cs="Arial"/>
          <w:color w:val="000000" w:themeColor="text1"/>
          <w:sz w:val="22"/>
          <w:szCs w:val="22"/>
          <w:lang w:val="es-ES_tradnl"/>
        </w:rPr>
      </w:pPr>
    </w:p>
    <w:p w14:paraId="11A0A63D" w14:textId="5B1620EA" w:rsidR="004D1C27" w:rsidRDefault="004D1C27" w:rsidP="0075041E">
      <w:pPr>
        <w:spacing w:line="276" w:lineRule="auto"/>
        <w:rPr>
          <w:rFonts w:ascii="Arial" w:eastAsia="Calibri" w:hAnsi="Arial" w:cs="Arial"/>
          <w:color w:val="000000" w:themeColor="text1"/>
          <w:sz w:val="22"/>
          <w:szCs w:val="22"/>
          <w:lang w:val="es-ES_tradnl"/>
        </w:rPr>
      </w:pPr>
    </w:p>
    <w:p w14:paraId="7AF99808" w14:textId="77777777" w:rsidR="004D1C27" w:rsidRPr="005419DA" w:rsidRDefault="004D1C27" w:rsidP="0075041E">
      <w:pPr>
        <w:spacing w:line="276" w:lineRule="auto"/>
        <w:rPr>
          <w:rFonts w:ascii="Arial" w:eastAsia="Calibri" w:hAnsi="Arial" w:cs="Arial"/>
          <w:color w:val="000000" w:themeColor="text1"/>
          <w:sz w:val="22"/>
          <w:szCs w:val="22"/>
          <w:lang w:val="es-ES_tradnl"/>
        </w:rPr>
      </w:pPr>
    </w:p>
    <w:p w14:paraId="6B84AC68" w14:textId="77777777" w:rsidR="0075041E" w:rsidRPr="005419DA" w:rsidRDefault="0075041E" w:rsidP="0075041E">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 xml:space="preserve">2.2. Vigencia y ámbito de aplicación de la Ley </w:t>
      </w:r>
      <w:r>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5BD70252" w14:textId="77777777" w:rsidR="0075041E" w:rsidRPr="005419DA" w:rsidRDefault="0075041E" w:rsidP="0075041E">
      <w:pPr>
        <w:spacing w:line="276" w:lineRule="auto"/>
        <w:jc w:val="both"/>
        <w:rPr>
          <w:rFonts w:ascii="Arial" w:eastAsia="Calibri" w:hAnsi="Arial" w:cs="Arial"/>
          <w:color w:val="000000" w:themeColor="text1"/>
          <w:sz w:val="22"/>
          <w:szCs w:val="22"/>
          <w:lang w:val="es-ES_tradnl"/>
        </w:rPr>
      </w:pPr>
    </w:p>
    <w:p w14:paraId="6280FD65" w14:textId="77777777" w:rsidR="0075041E" w:rsidRPr="005419DA" w:rsidRDefault="0075041E" w:rsidP="0075041E">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09860454"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 También se consagran mecanismos de acceso al financiamiento</w:t>
      </w:r>
      <w:r w:rsidRPr="005419DA">
        <w:rPr>
          <w:rStyle w:val="Refdenotaalpie"/>
          <w:rFonts w:ascii="Arial" w:eastAsia="Calibri" w:hAnsi="Arial" w:cs="Arial"/>
          <w:color w:val="000000" w:themeColor="text1"/>
          <w:sz w:val="22"/>
          <w:szCs w:val="22"/>
          <w:lang w:val="es-ES_tradnl"/>
        </w:rPr>
        <w:footnoteReference w:id="7"/>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8"/>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9"/>
      </w:r>
      <w:r w:rsidRPr="005419DA">
        <w:rPr>
          <w:rFonts w:ascii="Arial" w:eastAsia="Calibri" w:hAnsi="Arial" w:cs="Arial"/>
          <w:color w:val="000000" w:themeColor="text1"/>
          <w:sz w:val="22"/>
          <w:szCs w:val="22"/>
          <w:lang w:val="es-ES_tradnl"/>
        </w:rPr>
        <w:t>.</w:t>
      </w:r>
    </w:p>
    <w:p w14:paraId="7560CEEC" w14:textId="77777777" w:rsidR="0075041E" w:rsidRPr="009B0101"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indicó, parte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w:t>
      </w:r>
      <w:r w:rsidRPr="005419DA">
        <w:rPr>
          <w:rFonts w:ascii="Arial" w:eastAsia="Calibri" w:hAnsi="Arial" w:cs="Arial"/>
          <w:color w:val="000000" w:themeColor="text1"/>
          <w:sz w:val="22"/>
          <w:szCs w:val="22"/>
          <w:lang w:val="es-ES_tradnl"/>
        </w:rPr>
        <w:lastRenderedPageBreak/>
        <w:t xml:space="preserve">compras públicas en el marco de la tecnología y la innovación. Teniendo en cuenta que la consulta está relacionada con la interpretación del artículo 35 de la referida Ley, a continuación se estudiará el contenido y alcance de dicha norma.  </w:t>
      </w:r>
    </w:p>
    <w:p w14:paraId="1DEF2DB8" w14:textId="77777777" w:rsidR="0075041E" w:rsidRDefault="0075041E" w:rsidP="0075041E">
      <w:pPr>
        <w:spacing w:line="276" w:lineRule="auto"/>
        <w:jc w:val="both"/>
        <w:rPr>
          <w:rFonts w:ascii="Arial" w:eastAsia="Calibri" w:hAnsi="Arial" w:cs="Arial"/>
          <w:b/>
          <w:bCs/>
          <w:color w:val="000000" w:themeColor="text1"/>
          <w:sz w:val="22"/>
          <w:szCs w:val="22"/>
          <w:lang w:val="es-ES_tradnl"/>
        </w:rPr>
      </w:pPr>
    </w:p>
    <w:p w14:paraId="7BB9BA97" w14:textId="77777777" w:rsidR="0075041E" w:rsidRPr="00C440B6" w:rsidRDefault="0075041E" w:rsidP="0075041E">
      <w:pPr>
        <w:spacing w:line="276" w:lineRule="auto"/>
        <w:jc w:val="both"/>
        <w:rPr>
          <w:rFonts w:ascii="Arial" w:eastAsia="Calibri" w:hAnsi="Arial" w:cs="Arial"/>
          <w:b/>
          <w:bCs/>
          <w:color w:val="000000" w:themeColor="text1"/>
          <w:sz w:val="22"/>
          <w:szCs w:val="22"/>
          <w:lang w:val="es-ES_tradnl"/>
        </w:rPr>
      </w:pPr>
      <w:r w:rsidRPr="00C440B6">
        <w:rPr>
          <w:rFonts w:ascii="Arial" w:eastAsia="Calibri" w:hAnsi="Arial" w:cs="Arial"/>
          <w:b/>
          <w:bCs/>
          <w:color w:val="000000" w:themeColor="text1"/>
          <w:sz w:val="22"/>
          <w:szCs w:val="22"/>
          <w:lang w:val="es-ES_tradnl"/>
        </w:rPr>
        <w:t xml:space="preserve">2.3. </w:t>
      </w:r>
      <w:r>
        <w:rPr>
          <w:rFonts w:ascii="Arial" w:eastAsia="Calibri" w:hAnsi="Arial" w:cs="Arial"/>
          <w:b/>
          <w:bCs/>
          <w:color w:val="000000" w:themeColor="text1"/>
          <w:sz w:val="22"/>
          <w:szCs w:val="22"/>
          <w:lang w:val="es-ES_tradnl"/>
        </w:rPr>
        <w:t>D</w:t>
      </w:r>
      <w:r w:rsidRPr="000A43B0">
        <w:rPr>
          <w:rFonts w:ascii="Arial" w:eastAsia="Calibri" w:hAnsi="Arial" w:cs="Arial"/>
          <w:b/>
          <w:bCs/>
          <w:color w:val="000000" w:themeColor="text1"/>
          <w:sz w:val="22"/>
          <w:szCs w:val="22"/>
          <w:lang w:val="es-ES_tradnl"/>
        </w:rPr>
        <w:t>erogatoria producida por el artículo 35 de la Ley</w:t>
      </w:r>
      <w:r>
        <w:rPr>
          <w:rFonts w:ascii="Arial" w:eastAsia="Calibri" w:hAnsi="Arial" w:cs="Arial"/>
          <w:b/>
          <w:bCs/>
          <w:color w:val="000000" w:themeColor="text1"/>
          <w:sz w:val="22"/>
          <w:szCs w:val="22"/>
          <w:lang w:val="es-ES_tradnl"/>
        </w:rPr>
        <w:t xml:space="preserve"> 2069 de 2020</w:t>
      </w:r>
      <w:r w:rsidRPr="000A43B0">
        <w:rPr>
          <w:rFonts w:ascii="Arial" w:eastAsia="Calibri" w:hAnsi="Arial" w:cs="Arial"/>
          <w:b/>
          <w:bCs/>
          <w:color w:val="000000" w:themeColor="text1"/>
          <w:sz w:val="22"/>
          <w:szCs w:val="22"/>
          <w:lang w:val="es-ES_tradnl"/>
        </w:rPr>
        <w:t xml:space="preserve"> </w:t>
      </w:r>
      <w:r>
        <w:rPr>
          <w:rFonts w:ascii="Arial" w:eastAsia="Calibri" w:hAnsi="Arial" w:cs="Arial"/>
          <w:b/>
          <w:bCs/>
          <w:color w:val="000000" w:themeColor="text1"/>
          <w:sz w:val="22"/>
          <w:szCs w:val="22"/>
          <w:lang w:val="es-ES_tradnl"/>
        </w:rPr>
        <w:t>a los factores de desempate del Decreto</w:t>
      </w:r>
      <w:r w:rsidRPr="000A43B0">
        <w:rPr>
          <w:rFonts w:ascii="Arial" w:eastAsia="Calibri" w:hAnsi="Arial" w:cs="Arial"/>
          <w:b/>
          <w:bCs/>
          <w:color w:val="000000" w:themeColor="text1"/>
          <w:sz w:val="22"/>
          <w:szCs w:val="22"/>
          <w:lang w:val="es-ES_tradnl"/>
        </w:rPr>
        <w:t xml:space="preserve"> 1082 de 2015.</w:t>
      </w:r>
    </w:p>
    <w:p w14:paraId="1F382F63" w14:textId="77777777" w:rsidR="0075041E" w:rsidRPr="00C440B6" w:rsidRDefault="0075041E" w:rsidP="0075041E">
      <w:pPr>
        <w:spacing w:line="276" w:lineRule="auto"/>
        <w:jc w:val="both"/>
        <w:rPr>
          <w:rFonts w:ascii="Arial" w:eastAsia="Calibri" w:hAnsi="Arial" w:cs="Arial"/>
          <w:color w:val="000000" w:themeColor="text1"/>
          <w:sz w:val="22"/>
          <w:szCs w:val="22"/>
          <w:lang w:val="es-ES_tradnl"/>
        </w:rPr>
      </w:pPr>
    </w:p>
    <w:p w14:paraId="497EBE9C" w14:textId="77777777" w:rsidR="0075041E" w:rsidRPr="005419DA" w:rsidRDefault="0075041E" w:rsidP="0075041E">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w:t>
      </w:r>
      <w:r>
        <w:rPr>
          <w:rFonts w:ascii="Arial" w:eastAsia="Calibri" w:hAnsi="Arial" w:cs="Arial"/>
          <w:color w:val="000000" w:themeColor="text1"/>
          <w:sz w:val="22"/>
          <w:szCs w:val="22"/>
          <w:lang w:val="es-ES_tradnl"/>
        </w:rPr>
        <w:t>.</w:t>
      </w:r>
      <w:r w:rsidRPr="005419DA">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a </w:t>
      </w:r>
      <w:r>
        <w:rPr>
          <w:rFonts w:ascii="Arial" w:eastAsia="Calibri" w:hAnsi="Arial" w:cs="Arial"/>
          <w:color w:val="000000" w:themeColor="text1"/>
          <w:sz w:val="22"/>
          <w:szCs w:val="22"/>
          <w:lang w:val="es-ES_tradnl"/>
        </w:rPr>
        <w:t>Agencia</w:t>
      </w:r>
      <w:r w:rsidRPr="005419DA">
        <w:rPr>
          <w:rFonts w:ascii="Arial" w:eastAsia="Calibri" w:hAnsi="Arial" w:cs="Arial"/>
          <w:color w:val="000000" w:themeColor="text1"/>
          <w:sz w:val="22"/>
          <w:szCs w:val="22"/>
          <w:lang w:val="es-ES_tradnl"/>
        </w:rPr>
        <w:t xml:space="preserve"> se pronunciará sobre el alcance que otorga a tales disposiciones, sin pasar por alto la novedad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–dada su reciente entrada en vigencia– y la ausencia de pronunciamientos jurisprudenciales o estudios doctrinarios sobre el tema, que seguramente contribuirán a decantar la interpretación de las normas en comento.</w:t>
      </w:r>
    </w:p>
    <w:p w14:paraId="1E6331C1" w14:textId="77777777" w:rsidR="0075041E"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337296">
        <w:rPr>
          <w:rFonts w:ascii="Arial" w:eastAsia="Calibri" w:hAnsi="Arial" w:cs="Arial"/>
          <w:color w:val="000000" w:themeColor="text1"/>
          <w:sz w:val="22"/>
          <w:szCs w:val="22"/>
          <w:lang w:val="es-ES_tradnl"/>
        </w:rPr>
        <w:t xml:space="preserve">Al respecto, </w:t>
      </w:r>
      <w:r w:rsidRPr="00337296">
        <w:rPr>
          <w:rFonts w:ascii="Arial" w:eastAsia="Calibri" w:hAnsi="Arial" w:cs="Arial"/>
          <w:sz w:val="22"/>
          <w:szCs w:val="22"/>
          <w:lang w:val="es-ES_tradnl"/>
        </w:rPr>
        <w:t>pese a que el parágrafo 3 dispone que el Gobierno Nacional podrá regular los supuestos en que concurran dos o más factores de desempate,</w:t>
      </w:r>
      <w:r w:rsidRPr="00337296">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5E4B72">
        <w:rPr>
          <w:rFonts w:ascii="Arial" w:eastAsia="Calibri" w:hAnsi="Arial" w:cs="Arial"/>
          <w:color w:val="000000" w:themeColor="text1"/>
          <w:sz w:val="22"/>
          <w:szCs w:val="22"/>
          <w:lang w:val="es-ES_tradnl"/>
        </w:rPr>
        <w:t xml:space="preserve"> </w:t>
      </w:r>
    </w:p>
    <w:p w14:paraId="5E786CBD"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4CF06E45"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indica que en los pliegos de condiciones las entidades estatales deben prever mecanismos que garanticen </w:t>
      </w:r>
      <w:r w:rsidRPr="005419DA">
        <w:rPr>
          <w:rFonts w:ascii="Arial" w:eastAsia="Calibri" w:hAnsi="Arial" w:cs="Arial"/>
          <w:color w:val="000000" w:themeColor="text1"/>
          <w:sz w:val="22"/>
          <w:szCs w:val="22"/>
          <w:lang w:val="es-ES_tradnl"/>
        </w:rPr>
        <w:lastRenderedPageBreak/>
        <w:t>la provisión de bienes y servicios por parte de sujetos de especial protección constitucional «[…] en las condiciones que señale el reglamento».</w:t>
      </w:r>
    </w:p>
    <w:p w14:paraId="3EC31E37" w14:textId="77777777" w:rsidR="0075041E" w:rsidRPr="00F00AF1" w:rsidRDefault="0075041E" w:rsidP="0075041E">
      <w:pPr>
        <w:spacing w:before="120" w:line="276" w:lineRule="auto"/>
        <w:ind w:firstLine="708"/>
        <w:jc w:val="both"/>
        <w:rPr>
          <w:rFonts w:ascii="Arial" w:eastAsia="Calibri" w:hAnsi="Arial" w:cs="Arial"/>
          <w:sz w:val="22"/>
          <w:szCs w:val="22"/>
          <w:lang w:val="es-ES_tradnl"/>
        </w:rPr>
      </w:pPr>
      <w:r w:rsidRPr="0047771F">
        <w:rPr>
          <w:rFonts w:ascii="Arial" w:eastAsia="Calibri" w:hAnsi="Arial" w:cs="Arial"/>
          <w:color w:val="000000" w:themeColor="text1"/>
          <w:sz w:val="22"/>
          <w:szCs w:val="22"/>
          <w:lang w:val="es-ES_tradnl"/>
        </w:rPr>
        <w:t xml:space="preserve">Lo mismo no sucede con el artículo 35. </w:t>
      </w:r>
      <w:r w:rsidRPr="0047771F">
        <w:rPr>
          <w:rFonts w:ascii="Arial" w:eastAsia="Calibri" w:hAnsi="Arial" w:cs="Arial"/>
          <w:sz w:val="22"/>
          <w:szCs w:val="22"/>
          <w:lang w:val="es-ES_tradnl"/>
        </w:rPr>
        <w:t xml:space="preserve">En efecto, </w:t>
      </w:r>
      <w:r w:rsidRPr="0047771F">
        <w:rPr>
          <w:rFonts w:ascii="Arial" w:hAnsi="Arial" w:cs="Arial"/>
          <w:color w:val="000000" w:themeColor="text1"/>
          <w:sz w:val="22"/>
          <w:szCs w:val="22"/>
          <w:lang w:val="es-ES_tradnl"/>
        </w:rPr>
        <w:t>si bien los factores de desempate regulados en el artículo 35 deben aplicarse «</w:t>
      </w:r>
      <w:r w:rsidRPr="0047771F">
        <w:rPr>
          <w:rFonts w:ascii="Arial" w:hAnsi="Arial" w:cs="Arial"/>
          <w:lang w:val="es-ES_tradnl"/>
        </w:rPr>
        <w:t xml:space="preserve">[…] </w:t>
      </w:r>
      <w:r w:rsidRPr="0047771F">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Pr>
          <w:rFonts w:ascii="Arial"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 xml:space="preserve"> </w:t>
      </w:r>
    </w:p>
    <w:p w14:paraId="5E6AF2F4"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5419DA">
        <w:rPr>
          <w:rFonts w:ascii="Arial" w:eastAsia="Calibri" w:hAnsi="Arial" w:cs="Arial"/>
          <w:i/>
          <w:iCs/>
          <w:color w:val="000000" w:themeColor="text1"/>
          <w:sz w:val="22"/>
          <w:szCs w:val="22"/>
          <w:lang w:val="es-ES_tradnl"/>
        </w:rPr>
        <w:t>podrá reglamentar</w:t>
      </w:r>
      <w:r w:rsidRPr="005419DA">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47F765B7" w14:textId="77777777" w:rsidR="0075041E" w:rsidRPr="005419DA" w:rsidRDefault="0075041E" w:rsidP="0075041E">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w:t>
      </w:r>
      <w:r w:rsidRPr="00E65A79">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5419DA">
        <w:rPr>
          <w:rFonts w:ascii="Arial" w:eastAsia="Calibri" w:hAnsi="Arial" w:cs="Arial"/>
          <w:color w:val="000000" w:themeColor="text1"/>
          <w:sz w:val="22"/>
          <w:szCs w:val="22"/>
          <w:lang w:val="es-ES_tradnl"/>
        </w:rPr>
        <w:t xml:space="preserve">no es necesaria la existencia del reglamento como presupuesto necesario para aplicar el artículo 35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14:paraId="7905E69B" w14:textId="77777777" w:rsidR="0075041E" w:rsidRPr="00C440B6" w:rsidRDefault="0075041E" w:rsidP="0075041E">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Además, s</w:t>
      </w:r>
      <w:r w:rsidRPr="00C440B6">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Pr>
          <w:rFonts w:ascii="Arial" w:hAnsi="Arial" w:cs="Arial"/>
          <w:color w:val="000000" w:themeColor="text1"/>
          <w:sz w:val="22"/>
          <w:szCs w:val="22"/>
          <w:lang w:val="es-ES_tradnl"/>
        </w:rPr>
        <w:t>2069</w:t>
      </w:r>
      <w:r w:rsidRPr="00C440B6">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726CD34C" w14:textId="77777777" w:rsidR="0075041E" w:rsidRPr="00462E1D" w:rsidRDefault="0075041E" w:rsidP="0075041E">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lastRenderedPageBreak/>
        <w:t xml:space="preserve">Ahora bien, hasta la promulgación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 artículo 2.2.1.1.2.2.9. del Decreto 1082 de 2015 regulaba los factores de desempate que debían aplicarse en los procesos de selección</w:t>
      </w:r>
      <w:r w:rsidRPr="00462E1D">
        <w:rPr>
          <w:rStyle w:val="Refdenotaalpie"/>
          <w:rFonts w:ascii="Arial" w:hAnsi="Arial" w:cs="Arial"/>
          <w:color w:val="000000" w:themeColor="text1"/>
          <w:sz w:val="22"/>
          <w:szCs w:val="22"/>
          <w:lang w:val="es-ES_tradnl"/>
        </w:rPr>
        <w:footnoteReference w:id="10"/>
      </w:r>
      <w:r w:rsidRPr="00462E1D">
        <w:rPr>
          <w:rFonts w:ascii="Arial" w:hAnsi="Arial" w:cs="Arial"/>
          <w:color w:val="000000" w:themeColor="text1"/>
          <w:sz w:val="22"/>
          <w:szCs w:val="22"/>
          <w:lang w:val="es-ES_tradnl"/>
        </w:rPr>
        <w:t xml:space="preserve">. En criterio de esta </w:t>
      </w:r>
      <w:r>
        <w:rPr>
          <w:rFonts w:ascii="Arial" w:hAnsi="Arial" w:cs="Arial"/>
          <w:color w:val="000000" w:themeColor="text1"/>
          <w:sz w:val="22"/>
          <w:szCs w:val="22"/>
          <w:lang w:val="es-ES_tradnl"/>
        </w:rPr>
        <w:t>Agencia</w:t>
      </w:r>
      <w:r w:rsidRPr="00462E1D">
        <w:rPr>
          <w:rFonts w:ascii="Arial" w:hAnsi="Arial" w:cs="Arial"/>
          <w:color w:val="000000" w:themeColor="text1"/>
          <w:sz w:val="22"/>
          <w:szCs w:val="22"/>
          <w:lang w:val="es-ES_tradnl"/>
        </w:rPr>
        <w:t xml:space="preserve">, dicha norma debe entenderse derogada por el artículo 35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Ello no solo porque el artículo 84 de esta Ley dice que «rige a partir del momento de su promulgación», es decir, desde el 31 de diciembre de 2020, sino además porque la misma disposición señala que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deroga «[…] todas las disposiciones que le sean contrarias». Se presenta una antinomia o contradicción normativa cuando dos o más disposiciones normativas regulan en sentido diferente un tema. Bajo esta consideración, como el artículo 35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regula en forma distinta a como lo hacía el artículo 2.2.1.1.2.2.9. del Decreto 1082 de 2015 la aplicación de los factores de desempate, este último debe entenderse derogado. </w:t>
      </w:r>
    </w:p>
    <w:p w14:paraId="53F308B6" w14:textId="77777777" w:rsidR="0075041E" w:rsidRDefault="0075041E" w:rsidP="0075041E">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2" w:name="_Hlk62546732"/>
      <w:r w:rsidRPr="00462E1D">
        <w:rPr>
          <w:rFonts w:ascii="Arial" w:hAnsi="Arial" w:cs="Arial"/>
          <w:color w:val="000000" w:themeColor="text1"/>
          <w:sz w:val="22"/>
          <w:szCs w:val="22"/>
          <w:lang w:val="es-ES_tradnl"/>
        </w:rPr>
        <w:t xml:space="preserve">Dado que el Decreto 1082 de 2015 es un reglamento </w:t>
      </w:r>
      <w:proofErr w:type="spellStart"/>
      <w:r w:rsidRPr="00462E1D">
        <w:rPr>
          <w:rFonts w:ascii="Arial" w:hAnsi="Arial" w:cs="Arial"/>
          <w:i/>
          <w:iCs/>
          <w:color w:val="000000" w:themeColor="text1"/>
          <w:sz w:val="22"/>
          <w:szCs w:val="22"/>
          <w:lang w:val="es-ES_tradnl"/>
        </w:rPr>
        <w:t>secundum</w:t>
      </w:r>
      <w:proofErr w:type="spellEnd"/>
      <w:r w:rsidRPr="00462E1D">
        <w:rPr>
          <w:rFonts w:ascii="Arial" w:hAnsi="Arial" w:cs="Arial"/>
          <w:i/>
          <w:iCs/>
          <w:color w:val="000000" w:themeColor="text1"/>
          <w:sz w:val="22"/>
          <w:szCs w:val="22"/>
          <w:lang w:val="es-ES_tradnl"/>
        </w:rPr>
        <w:t xml:space="preserve"> </w:t>
      </w:r>
      <w:proofErr w:type="spellStart"/>
      <w:r w:rsidRPr="00462E1D">
        <w:rPr>
          <w:rFonts w:ascii="Arial" w:hAnsi="Arial" w:cs="Arial"/>
          <w:i/>
          <w:iCs/>
          <w:color w:val="000000" w:themeColor="text1"/>
          <w:sz w:val="22"/>
          <w:szCs w:val="22"/>
          <w:lang w:val="es-ES_tradnl"/>
        </w:rPr>
        <w:t>legem</w:t>
      </w:r>
      <w:proofErr w:type="spellEnd"/>
      <w:r w:rsidRPr="00462E1D">
        <w:rPr>
          <w:rFonts w:ascii="Arial" w:hAnsi="Arial" w:cs="Arial"/>
          <w:color w:val="000000" w:themeColor="text1"/>
          <w:sz w:val="22"/>
          <w:szCs w:val="22"/>
          <w:lang w:val="es-ES_tradnl"/>
        </w:rPr>
        <w:t xml:space="preserve"> –es decir, que desarrolla una norma de mayor jerarquía–, la expedición de una ley </w:t>
      </w:r>
      <w:r w:rsidRPr="00462E1D">
        <w:rPr>
          <w:rFonts w:ascii="Arial" w:hAnsi="Arial" w:cs="Arial"/>
          <w:color w:val="000000" w:themeColor="text1"/>
          <w:sz w:val="22"/>
          <w:szCs w:val="22"/>
          <w:lang w:val="es-ES_tradnl"/>
        </w:rPr>
        <w:lastRenderedPageBreak/>
        <w:t>en sentido formal –es decir, una fuente que condiciona el contenido de este último–, hace que la disposición reglamentaria decaiga</w:t>
      </w:r>
      <w:bookmarkEnd w:id="2"/>
      <w:r w:rsidRPr="00462E1D">
        <w:rPr>
          <w:rFonts w:ascii="Arial" w:hAnsi="Arial" w:cs="Arial"/>
          <w:color w:val="000000" w:themeColor="text1"/>
          <w:sz w:val="22"/>
          <w:szCs w:val="22"/>
          <w:lang w:val="es-ES_tradnl"/>
        </w:rPr>
        <w:t>.</w:t>
      </w:r>
      <w:r w:rsidRPr="00C440B6">
        <w:rPr>
          <w:rFonts w:ascii="Arial" w:hAnsi="Arial" w:cs="Arial"/>
          <w:color w:val="000000" w:themeColor="text1"/>
          <w:sz w:val="22"/>
          <w:szCs w:val="22"/>
          <w:lang w:val="es-ES_tradnl"/>
        </w:rPr>
        <w:t xml:space="preserve">   </w:t>
      </w:r>
    </w:p>
    <w:p w14:paraId="2DA222EF" w14:textId="3D7A5AD0" w:rsidR="0075041E" w:rsidRPr="0071708A" w:rsidRDefault="0075041E" w:rsidP="0075041E">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 xml:space="preserve">Lo expuesto en los dos (2) párrafos precedentes también aplica </w:t>
      </w:r>
      <w:r w:rsidRPr="0071708A">
        <w:rPr>
          <w:rFonts w:ascii="Arial" w:hAnsi="Arial" w:cs="Arial"/>
          <w:i/>
          <w:iCs/>
          <w:color w:val="000000" w:themeColor="text1"/>
          <w:sz w:val="22"/>
          <w:szCs w:val="22"/>
          <w:lang w:val="es-ES_tradnl"/>
        </w:rPr>
        <w:t>mutatis mutandis</w:t>
      </w:r>
      <w:r w:rsidRPr="0071708A">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w:t>
      </w:r>
      <w:r w:rsidR="00887E72">
        <w:rPr>
          <w:rFonts w:ascii="Arial" w:hAnsi="Arial" w:cs="Arial"/>
          <w:color w:val="000000" w:themeColor="text1"/>
          <w:sz w:val="22"/>
          <w:szCs w:val="22"/>
          <w:lang w:val="es-ES_tradnl"/>
        </w:rPr>
        <w:t>»</w:t>
      </w:r>
      <w:r w:rsidRPr="0071708A">
        <w:rPr>
          <w:rFonts w:ascii="Arial" w:hAnsi="Arial" w:cs="Arial"/>
          <w:color w:val="000000" w:themeColor="text1"/>
          <w:sz w:val="22"/>
          <w:szCs w:val="22"/>
          <w:lang w:val="es-ES_tradnl"/>
        </w:rPr>
        <w:t xml:space="preserve">,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4022E51E" w14:textId="77777777" w:rsidR="0075041E" w:rsidRPr="0071708A" w:rsidRDefault="0075041E" w:rsidP="0075041E">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llegar a modificar aspectos elevados a rango de ley, como lo son los criterios de desempate previstos en el artículo 35 de la Ley 2069 de 2020. </w:t>
      </w:r>
    </w:p>
    <w:p w14:paraId="15BC95E1" w14:textId="77777777" w:rsidR="0075041E" w:rsidRPr="0071708A" w:rsidRDefault="0075041E" w:rsidP="0075041E">
      <w:pPr>
        <w:spacing w:before="120"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 xml:space="preserve">Además, aunque el artículo 5.1 de la Ley 57 de 1887 consagra la regla </w:t>
      </w:r>
      <w:proofErr w:type="spellStart"/>
      <w:r w:rsidRPr="0071708A">
        <w:rPr>
          <w:rFonts w:ascii="Arial" w:hAnsi="Arial" w:cs="Arial"/>
          <w:i/>
          <w:iCs/>
          <w:color w:val="000000" w:themeColor="text1"/>
          <w:sz w:val="22"/>
          <w:szCs w:val="22"/>
          <w:lang w:val="es-ES_tradnl"/>
        </w:rPr>
        <w:t>lex</w:t>
      </w:r>
      <w:proofErr w:type="spellEnd"/>
      <w:r w:rsidRPr="0071708A">
        <w:rPr>
          <w:rFonts w:ascii="Arial" w:hAnsi="Arial" w:cs="Arial"/>
          <w:i/>
          <w:iCs/>
          <w:color w:val="000000" w:themeColor="text1"/>
          <w:sz w:val="22"/>
          <w:szCs w:val="22"/>
          <w:lang w:val="es-ES_tradnl"/>
        </w:rPr>
        <w:t xml:space="preserve"> </w:t>
      </w:r>
      <w:proofErr w:type="spellStart"/>
      <w:r w:rsidRPr="0071708A">
        <w:rPr>
          <w:rFonts w:ascii="Arial" w:hAnsi="Arial" w:cs="Arial"/>
          <w:i/>
          <w:iCs/>
          <w:color w:val="000000" w:themeColor="text1"/>
          <w:sz w:val="22"/>
          <w:szCs w:val="22"/>
          <w:lang w:val="es-ES_tradnl"/>
        </w:rPr>
        <w:t>specialis</w:t>
      </w:r>
      <w:proofErr w:type="spellEnd"/>
      <w:r w:rsidRPr="0071708A">
        <w:rPr>
          <w:rFonts w:ascii="Arial" w:hAnsi="Arial" w:cs="Arial"/>
          <w:i/>
          <w:iCs/>
          <w:color w:val="000000" w:themeColor="text1"/>
          <w:sz w:val="22"/>
          <w:szCs w:val="22"/>
          <w:lang w:val="es-ES_tradnl"/>
        </w:rPr>
        <w:t xml:space="preserve"> </w:t>
      </w:r>
      <w:proofErr w:type="spellStart"/>
      <w:r w:rsidRPr="0071708A">
        <w:rPr>
          <w:rFonts w:ascii="Arial" w:hAnsi="Arial" w:cs="Arial"/>
          <w:i/>
          <w:iCs/>
          <w:color w:val="000000" w:themeColor="text1"/>
          <w:sz w:val="22"/>
          <w:szCs w:val="22"/>
          <w:lang w:val="es-ES_tradnl"/>
        </w:rPr>
        <w:t>derogat</w:t>
      </w:r>
      <w:proofErr w:type="spellEnd"/>
      <w:r w:rsidRPr="0071708A">
        <w:rPr>
          <w:rFonts w:ascii="Arial" w:hAnsi="Arial" w:cs="Arial"/>
          <w:i/>
          <w:iCs/>
          <w:color w:val="000000" w:themeColor="text1"/>
          <w:sz w:val="22"/>
          <w:szCs w:val="22"/>
          <w:lang w:val="es-ES_tradnl"/>
        </w:rPr>
        <w:t xml:space="preserve"> </w:t>
      </w:r>
      <w:proofErr w:type="spellStart"/>
      <w:r w:rsidRPr="0071708A">
        <w:rPr>
          <w:rFonts w:ascii="Arial" w:hAnsi="Arial" w:cs="Arial"/>
          <w:i/>
          <w:iCs/>
          <w:color w:val="000000" w:themeColor="text1"/>
          <w:sz w:val="22"/>
          <w:szCs w:val="22"/>
          <w:lang w:val="es-ES_tradnl"/>
        </w:rPr>
        <w:t>legi</w:t>
      </w:r>
      <w:proofErr w:type="spellEnd"/>
      <w:r w:rsidRPr="0071708A">
        <w:rPr>
          <w:rFonts w:ascii="Arial" w:hAnsi="Arial" w:cs="Arial"/>
          <w:i/>
          <w:iCs/>
          <w:color w:val="000000" w:themeColor="text1"/>
          <w:sz w:val="22"/>
          <w:szCs w:val="22"/>
          <w:lang w:val="es-ES_tradnl"/>
        </w:rPr>
        <w:t xml:space="preserve"> </w:t>
      </w:r>
      <w:proofErr w:type="spellStart"/>
      <w:r w:rsidRPr="0071708A">
        <w:rPr>
          <w:rFonts w:ascii="Arial" w:hAnsi="Arial" w:cs="Arial"/>
          <w:i/>
          <w:iCs/>
          <w:color w:val="000000" w:themeColor="text1"/>
          <w:sz w:val="22"/>
          <w:szCs w:val="22"/>
          <w:lang w:val="es-ES_tradnl"/>
        </w:rPr>
        <w:t>generali</w:t>
      </w:r>
      <w:proofErr w:type="spellEnd"/>
      <w:r w:rsidRPr="0071708A">
        <w:rPr>
          <w:rStyle w:val="Refdenotaalpie"/>
          <w:rFonts w:ascii="Arial" w:hAnsi="Arial" w:cs="Arial"/>
          <w:color w:val="000000" w:themeColor="text1"/>
          <w:sz w:val="22"/>
          <w:szCs w:val="22"/>
          <w:lang w:val="es-ES_tradnl"/>
        </w:rPr>
        <w:footnoteReference w:id="11"/>
      </w:r>
      <w:r w:rsidRPr="0071708A">
        <w:rPr>
          <w:rFonts w:ascii="Arial" w:hAnsi="Arial" w:cs="Arial"/>
          <w:color w:val="000000" w:themeColor="text1"/>
          <w:sz w:val="22"/>
          <w:szCs w:val="22"/>
          <w:lang w:val="es-ES_tradnl"/>
        </w:rPr>
        <w:t xml:space="preserve">,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w:t>
      </w:r>
      <w:r w:rsidRPr="0071708A">
        <w:rPr>
          <w:rFonts w:ascii="Arial" w:hAnsi="Arial" w:cs="Arial"/>
          <w:color w:val="000000" w:themeColor="text1"/>
          <w:sz w:val="22"/>
          <w:szCs w:val="22"/>
          <w:lang w:val="es-ES_tradnl"/>
        </w:rPr>
        <w:lastRenderedPageBreak/>
        <w:t>lo cual es posible la existencia de una regla general que no tolere excepciones</w:t>
      </w:r>
      <w:r w:rsidRPr="0071708A">
        <w:rPr>
          <w:rStyle w:val="Refdenotaalpie"/>
          <w:rFonts w:ascii="Arial" w:hAnsi="Arial" w:cs="Arial"/>
          <w:color w:val="000000" w:themeColor="text1"/>
          <w:sz w:val="22"/>
          <w:szCs w:val="22"/>
          <w:lang w:val="es-ES_tradnl"/>
        </w:rPr>
        <w:footnoteReference w:id="12"/>
      </w:r>
      <w:r w:rsidRPr="0071708A">
        <w:rPr>
          <w:rFonts w:ascii="Arial" w:hAnsi="Arial" w:cs="Arial"/>
          <w:color w:val="000000" w:themeColor="text1"/>
          <w:sz w:val="22"/>
          <w:szCs w:val="22"/>
          <w:lang w:val="es-ES_tradnl"/>
        </w:rPr>
        <w:t xml:space="preserve">. Al respecto, la doctrina considera que: </w:t>
      </w:r>
    </w:p>
    <w:p w14:paraId="7ECE9461" w14:textId="77777777" w:rsidR="0075041E" w:rsidRPr="0071708A" w:rsidRDefault="0075041E" w:rsidP="0075041E">
      <w:pPr>
        <w:spacing w:line="276" w:lineRule="auto"/>
        <w:ind w:firstLine="709"/>
        <w:jc w:val="both"/>
        <w:rPr>
          <w:rFonts w:ascii="Arial" w:hAnsi="Arial" w:cs="Arial"/>
          <w:color w:val="000000" w:themeColor="text1"/>
          <w:sz w:val="22"/>
          <w:szCs w:val="22"/>
          <w:lang w:val="es-ES_tradnl"/>
        </w:rPr>
      </w:pPr>
      <w:r w:rsidRPr="0071708A">
        <w:rPr>
          <w:rFonts w:ascii="Arial" w:hAnsi="Arial" w:cs="Arial"/>
          <w:color w:val="000000" w:themeColor="text1"/>
          <w:sz w:val="22"/>
          <w:szCs w:val="22"/>
          <w:lang w:val="es-ES_tradnl"/>
        </w:rPr>
        <w:t xml:space="preserve">  </w:t>
      </w:r>
    </w:p>
    <w:p w14:paraId="561F3D8E" w14:textId="77777777" w:rsidR="0075041E" w:rsidRPr="0071708A" w:rsidRDefault="0075041E" w:rsidP="0075041E">
      <w:pPr>
        <w:ind w:left="709" w:right="758"/>
        <w:jc w:val="both"/>
        <w:rPr>
          <w:rFonts w:ascii="Arial" w:hAnsi="Arial" w:cs="Arial"/>
          <w:color w:val="000000" w:themeColor="text1"/>
          <w:sz w:val="21"/>
          <w:szCs w:val="21"/>
          <w:lang w:val="es-ES_tradnl"/>
        </w:rPr>
      </w:pPr>
      <w:r w:rsidRPr="0071708A">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71708A">
        <w:rPr>
          <w:rFonts w:ascii="Arial" w:hAnsi="Arial" w:cs="Arial"/>
          <w:i/>
          <w:iCs/>
          <w:color w:val="000000" w:themeColor="text1"/>
          <w:sz w:val="21"/>
          <w:szCs w:val="21"/>
        </w:rPr>
        <w:t>lex posterior generalis</w:t>
      </w:r>
      <w:r w:rsidRPr="0071708A">
        <w:rPr>
          <w:rFonts w:ascii="Arial" w:hAnsi="Arial" w:cs="Arial"/>
          <w:color w:val="000000" w:themeColor="text1"/>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71708A">
        <w:rPr>
          <w:rFonts w:ascii="Arial" w:hAnsi="Arial" w:cs="Arial"/>
          <w:i/>
          <w:iCs/>
          <w:color w:val="000000" w:themeColor="text1"/>
          <w:sz w:val="21"/>
          <w:szCs w:val="21"/>
        </w:rPr>
        <w:t>lex posterior generalis non derogat legi priori speciali</w:t>
      </w:r>
      <w:r w:rsidRPr="0071708A">
        <w:rPr>
          <w:rFonts w:ascii="Arial" w:hAnsi="Arial" w:cs="Arial"/>
          <w:color w:val="000000" w:themeColor="text1"/>
          <w:sz w:val="21"/>
          <w:szCs w:val="21"/>
        </w:rPr>
        <w:t xml:space="preserve"> opera como una mera presunción hermenéutica, que puede ser destruida por una clara </w:t>
      </w:r>
      <w:r w:rsidRPr="0071708A">
        <w:rPr>
          <w:rFonts w:ascii="Arial" w:hAnsi="Arial" w:cs="Arial"/>
          <w:i/>
          <w:iCs/>
          <w:color w:val="000000" w:themeColor="text1"/>
          <w:sz w:val="21"/>
          <w:szCs w:val="21"/>
        </w:rPr>
        <w:t>voluntas legis</w:t>
      </w:r>
      <w:r w:rsidRPr="0071708A">
        <w:rPr>
          <w:rFonts w:ascii="Arial" w:hAnsi="Arial" w:cs="Arial"/>
          <w:color w:val="000000" w:themeColor="text1"/>
          <w:sz w:val="21"/>
          <w:szCs w:val="21"/>
        </w:rPr>
        <w:t xml:space="preserve"> de sentido contrario</w:t>
      </w:r>
      <w:r w:rsidRPr="0071708A">
        <w:rPr>
          <w:rStyle w:val="Refdenotaalpie"/>
          <w:rFonts w:ascii="Arial" w:hAnsi="Arial" w:cs="Arial"/>
          <w:color w:val="000000" w:themeColor="text1"/>
          <w:sz w:val="21"/>
          <w:szCs w:val="21"/>
        </w:rPr>
        <w:footnoteReference w:id="13"/>
      </w:r>
      <w:r w:rsidRPr="0071708A">
        <w:rPr>
          <w:rFonts w:ascii="Arial" w:hAnsi="Arial" w:cs="Arial"/>
          <w:color w:val="000000" w:themeColor="text1"/>
          <w:sz w:val="21"/>
          <w:szCs w:val="21"/>
        </w:rPr>
        <w:t>.</w:t>
      </w:r>
      <w:r w:rsidRPr="0071708A">
        <w:rPr>
          <w:rFonts w:ascii="Arial" w:hAnsi="Arial" w:cs="Arial"/>
          <w:color w:val="000000" w:themeColor="text1"/>
          <w:sz w:val="21"/>
          <w:szCs w:val="21"/>
          <w:lang w:val="es-ES_tradnl"/>
        </w:rPr>
        <w:t xml:space="preserve"> </w:t>
      </w:r>
    </w:p>
    <w:p w14:paraId="07895538" w14:textId="77777777" w:rsidR="0075041E" w:rsidRPr="0071708A" w:rsidRDefault="0075041E" w:rsidP="0075041E">
      <w:pPr>
        <w:spacing w:line="276" w:lineRule="auto"/>
        <w:jc w:val="both"/>
        <w:rPr>
          <w:rFonts w:ascii="Arial" w:hAnsi="Arial" w:cs="Arial"/>
          <w:color w:val="000000" w:themeColor="text1"/>
          <w:sz w:val="22"/>
          <w:szCs w:val="22"/>
          <w:lang w:val="es-ES_tradnl"/>
        </w:rPr>
      </w:pPr>
    </w:p>
    <w:p w14:paraId="3A96F6A6" w14:textId="77777777" w:rsidR="0075041E" w:rsidRPr="0071708A" w:rsidRDefault="0075041E" w:rsidP="004D1C27">
      <w:pPr>
        <w:spacing w:line="276" w:lineRule="auto"/>
        <w:jc w:val="both"/>
        <w:rPr>
          <w:rFonts w:ascii="Arial" w:eastAsia="Calibri" w:hAnsi="Arial" w:cs="Arial"/>
          <w:bCs/>
          <w:color w:val="000000" w:themeColor="text1"/>
          <w:sz w:val="22"/>
        </w:rPr>
      </w:pPr>
      <w:r w:rsidRPr="0071708A">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71708A">
        <w:rPr>
          <w:rFonts w:ascii="Arial" w:eastAsia="Calibri" w:hAnsi="Arial" w:cs="Arial"/>
          <w:bCs/>
          <w:color w:val="000000" w:themeColor="text1"/>
          <w:sz w:val="22"/>
        </w:rPr>
        <w:t>conforme a la exposición de motivos, la ley «</w:t>
      </w:r>
      <w:r w:rsidRPr="0071708A">
        <w:rPr>
          <w:rFonts w:ascii="Arial" w:hAnsi="Arial" w:cs="Arial"/>
          <w:sz w:val="22"/>
        </w:rPr>
        <w:t xml:space="preserve">[…] </w:t>
      </w:r>
      <w:r w:rsidRPr="0071708A">
        <w:rPr>
          <w:rFonts w:ascii="Arial" w:eastAsia="Calibri" w:hAnsi="Arial" w:cs="Arial"/>
          <w:bCs/>
          <w:color w:val="000000" w:themeColor="text1"/>
          <w:sz w:val="22"/>
        </w:rPr>
        <w:t xml:space="preserve">propone facilitar el acceso de las Mipymes a la modalidad de contratación de mínima cuantía, la limitación de estos procesos a Mipymes, […] y </w:t>
      </w:r>
      <w:r w:rsidRPr="0071708A">
        <w:rPr>
          <w:rFonts w:ascii="Arial" w:eastAsia="Calibri" w:hAnsi="Arial" w:cs="Arial"/>
          <w:bCs/>
          <w:i/>
          <w:iCs/>
          <w:color w:val="000000" w:themeColor="text1"/>
          <w:sz w:val="22"/>
        </w:rPr>
        <w:t>define la inclusión de factores de desempate en los procesos de contratación pública que priorizan este segmento</w:t>
      </w:r>
      <w:r w:rsidRPr="0071708A">
        <w:rPr>
          <w:rFonts w:ascii="Arial" w:eastAsia="Calibri" w:hAnsi="Arial" w:cs="Arial"/>
          <w:bCs/>
          <w:color w:val="000000" w:themeColor="text1"/>
          <w:sz w:val="22"/>
        </w:rPr>
        <w:t>» (Énfasis fuera de texto)</w:t>
      </w:r>
      <w:r w:rsidRPr="0071708A">
        <w:rPr>
          <w:rStyle w:val="Refdenotaalpie"/>
          <w:rFonts w:ascii="Arial" w:eastAsia="Calibri" w:hAnsi="Arial" w:cs="Arial"/>
          <w:bCs/>
          <w:color w:val="000000" w:themeColor="text1"/>
          <w:sz w:val="22"/>
        </w:rPr>
        <w:footnoteReference w:id="14"/>
      </w:r>
      <w:r w:rsidRPr="0071708A">
        <w:rPr>
          <w:rFonts w:ascii="Arial" w:eastAsia="Calibri" w:hAnsi="Arial" w:cs="Arial"/>
          <w:bCs/>
          <w:color w:val="000000" w:themeColor="text1"/>
          <w:sz w:val="22"/>
        </w:rPr>
        <w:t xml:space="preserve">. En esta medida, carece de sentido que los criterios de desempate sean inaplicables a la mínima cuantía, cuando la regla revista en el artículo citado obliga a todas las entidades exceptuadas sin consideración al valor del presupuesto oficial estimado. </w:t>
      </w:r>
      <w:bookmarkStart w:id="3" w:name="_Hlk64307901"/>
      <w:r w:rsidRPr="0071708A">
        <w:rPr>
          <w:rFonts w:ascii="Arial" w:eastAsia="Calibri" w:hAnsi="Arial" w:cs="Arial"/>
          <w:bCs/>
          <w:color w:val="000000" w:themeColor="text1"/>
          <w:sz w:val="22"/>
        </w:rPr>
        <w:t xml:space="preserve">Teniendo en cuenta lo anterior, se concluye que el artículo </w:t>
      </w:r>
      <w:r w:rsidRPr="0071708A">
        <w:rPr>
          <w:rFonts w:ascii="Arial" w:hAnsi="Arial" w:cs="Arial"/>
          <w:color w:val="000000" w:themeColor="text1"/>
          <w:sz w:val="22"/>
          <w:szCs w:val="22"/>
          <w:lang w:val="es-ES_tradnl"/>
        </w:rPr>
        <w:t>35 de la Ley 2069 de 2020 es aplicable al procedimiento de mínima cuantía, por lo que se presenta tanto la derogación como el decaimiento de los criterios de desempate previstos en el Decreto 1082 de 2015 para esta modalidad de selección.</w:t>
      </w:r>
      <w:r w:rsidRPr="008120AC">
        <w:rPr>
          <w:rFonts w:ascii="Arial" w:hAnsi="Arial" w:cs="Arial"/>
          <w:color w:val="000000" w:themeColor="text1"/>
          <w:sz w:val="22"/>
          <w:szCs w:val="22"/>
          <w:lang w:val="es-ES_tradnl"/>
        </w:rPr>
        <w:t xml:space="preserve"> </w:t>
      </w:r>
      <w:r w:rsidRPr="0071708A">
        <w:rPr>
          <w:rFonts w:ascii="Arial" w:eastAsia="Calibri" w:hAnsi="Arial" w:cs="Arial"/>
          <w:bCs/>
          <w:color w:val="000000" w:themeColor="text1"/>
          <w:sz w:val="22"/>
        </w:rPr>
        <w:t xml:space="preserve">   </w:t>
      </w:r>
      <w:r w:rsidRPr="0071708A">
        <w:rPr>
          <w:rFonts w:ascii="Arial" w:hAnsi="Arial" w:cs="Arial"/>
          <w:color w:val="000000" w:themeColor="text1"/>
          <w:sz w:val="22"/>
          <w:szCs w:val="22"/>
          <w:lang w:val="es-ES_tradnl"/>
        </w:rPr>
        <w:t xml:space="preserve">     </w:t>
      </w:r>
    </w:p>
    <w:bookmarkEnd w:id="3"/>
    <w:p w14:paraId="4B54F07C" w14:textId="77777777" w:rsidR="004D1C27" w:rsidRDefault="004D1C27" w:rsidP="004D1C27">
      <w:pPr>
        <w:spacing w:line="276" w:lineRule="auto"/>
        <w:jc w:val="both"/>
        <w:rPr>
          <w:rFonts w:ascii="Arial" w:hAnsi="Arial" w:cs="Arial"/>
          <w:sz w:val="22"/>
          <w:lang w:val="es-ES_tradnl"/>
        </w:rPr>
      </w:pPr>
    </w:p>
    <w:p w14:paraId="37CA9805" w14:textId="2944B15C" w:rsidR="00DD5B04" w:rsidRPr="004D1C27" w:rsidRDefault="004177A6" w:rsidP="004D1C27">
      <w:pPr>
        <w:spacing w:line="276" w:lineRule="auto"/>
        <w:jc w:val="both"/>
        <w:rPr>
          <w:rFonts w:ascii="Arial" w:hAnsi="Arial" w:cs="Arial"/>
          <w:sz w:val="22"/>
          <w:lang w:val="es-ES_tradnl"/>
        </w:rPr>
      </w:pPr>
      <w:r w:rsidRPr="00A43C00">
        <w:rPr>
          <w:rFonts w:ascii="Arial" w:eastAsia="Calibri" w:hAnsi="Arial" w:cs="Arial"/>
          <w:b/>
          <w:color w:val="000000" w:themeColor="text1"/>
          <w:sz w:val="22"/>
          <w:lang w:val="es-ES_tradnl"/>
        </w:rPr>
        <w:t>3</w:t>
      </w:r>
      <w:r w:rsidR="00B011A9" w:rsidRPr="00A43C00">
        <w:rPr>
          <w:rFonts w:ascii="Arial" w:eastAsia="Calibri" w:hAnsi="Arial" w:cs="Arial"/>
          <w:b/>
          <w:color w:val="000000" w:themeColor="text1"/>
          <w:sz w:val="22"/>
          <w:lang w:val="es-ES_tradnl"/>
        </w:rPr>
        <w:t xml:space="preserve">. </w:t>
      </w:r>
      <w:r w:rsidR="00DD5B04" w:rsidRPr="00A43C00">
        <w:rPr>
          <w:rFonts w:ascii="Arial" w:eastAsia="Calibri" w:hAnsi="Arial" w:cs="Arial"/>
          <w:b/>
          <w:color w:val="000000" w:themeColor="text1"/>
          <w:sz w:val="22"/>
          <w:lang w:val="es-ES_tradnl"/>
        </w:rPr>
        <w:t>Respuest</w:t>
      </w:r>
      <w:r w:rsidR="00BF0E64" w:rsidRPr="00A43C00">
        <w:rPr>
          <w:rFonts w:ascii="Arial" w:eastAsia="Calibri" w:hAnsi="Arial" w:cs="Arial"/>
          <w:b/>
          <w:color w:val="000000" w:themeColor="text1"/>
          <w:sz w:val="22"/>
          <w:lang w:val="es-ES_tradnl"/>
        </w:rPr>
        <w:t>a</w:t>
      </w:r>
    </w:p>
    <w:p w14:paraId="0B74D5B8" w14:textId="7F0A7F13" w:rsidR="00C4581D" w:rsidRPr="00A43C00" w:rsidRDefault="00C4581D" w:rsidP="00510DE9">
      <w:pPr>
        <w:tabs>
          <w:tab w:val="left" w:pos="0"/>
        </w:tabs>
        <w:jc w:val="both"/>
        <w:rPr>
          <w:rFonts w:ascii="Arial" w:eastAsia="Calibri" w:hAnsi="Arial" w:cs="Arial"/>
          <w:color w:val="000000" w:themeColor="text1"/>
          <w:sz w:val="22"/>
          <w:lang w:val="es-ES_tradnl"/>
        </w:rPr>
      </w:pPr>
    </w:p>
    <w:p w14:paraId="769452FA" w14:textId="77777777" w:rsidR="00EA5051" w:rsidRPr="00A43C00" w:rsidRDefault="00EA5051" w:rsidP="00EA5051">
      <w:pPr>
        <w:ind w:left="709" w:right="709"/>
        <w:jc w:val="both"/>
        <w:rPr>
          <w:rFonts w:ascii="Arial" w:hAnsi="Arial" w:cs="Arial"/>
          <w:color w:val="000000" w:themeColor="text1"/>
          <w:sz w:val="21"/>
          <w:szCs w:val="21"/>
          <w:lang w:val="es-ES_tradnl"/>
        </w:rPr>
      </w:pPr>
      <w:r w:rsidRPr="00A43C00">
        <w:rPr>
          <w:rFonts w:ascii="Arial" w:hAnsi="Arial" w:cs="Arial"/>
          <w:color w:val="000000" w:themeColor="text1"/>
          <w:sz w:val="21"/>
          <w:szCs w:val="21"/>
          <w:lang w:val="es-ES_tradnl"/>
        </w:rPr>
        <w:t>«</w:t>
      </w:r>
      <w:r w:rsidRPr="00D67DAF">
        <w:rPr>
          <w:rFonts w:ascii="Arial" w:hAnsi="Arial" w:cs="Arial"/>
          <w:color w:val="000000" w:themeColor="text1"/>
          <w:sz w:val="21"/>
          <w:szCs w:val="21"/>
          <w:lang w:val="es-ES_tradnl"/>
        </w:rPr>
        <w:t>Teniendo en cuenta la respuesta dada por ustedes en Concepto C ‒ 098 de 2021 del 23 de febrero de 2021, según la cual "(...) El Congreso de la República hizo obligatoria la aplicación de los factores de desempate previstos en el artículo 35 de la Ley 2069 de 2020 a todos « [ ... ] los Procesos de Contratación realizados con cargo a recursos públicos», sin excepción alguna. (...)". Esto quiere indicar que en los procesos de selección de mínima cuantía también deben aplicarse los factores de desempate previstos en el artículo 35 de la Ley 2069 de 2020?</w:t>
      </w:r>
      <w:r w:rsidRPr="00A43C00">
        <w:rPr>
          <w:rFonts w:ascii="Arial" w:hAnsi="Arial" w:cs="Arial"/>
          <w:color w:val="000000" w:themeColor="text1"/>
          <w:sz w:val="21"/>
          <w:szCs w:val="21"/>
          <w:lang w:val="es-ES_tradnl"/>
        </w:rPr>
        <w:t>»</w:t>
      </w:r>
      <w:r>
        <w:rPr>
          <w:rFonts w:ascii="Arial" w:hAnsi="Arial" w:cs="Arial"/>
          <w:color w:val="000000" w:themeColor="text1"/>
          <w:sz w:val="21"/>
          <w:szCs w:val="21"/>
          <w:lang w:val="es-ES_tradnl"/>
        </w:rPr>
        <w:t xml:space="preserve"> (sic)</w:t>
      </w:r>
      <w:r w:rsidRPr="00A43C00">
        <w:rPr>
          <w:rFonts w:ascii="Arial" w:hAnsi="Arial" w:cs="Arial"/>
          <w:color w:val="000000" w:themeColor="text1"/>
          <w:sz w:val="21"/>
          <w:szCs w:val="21"/>
          <w:lang w:val="es-ES_tradnl"/>
        </w:rPr>
        <w:t>.</w:t>
      </w:r>
    </w:p>
    <w:p w14:paraId="5DC4F1AA" w14:textId="619F642D" w:rsidR="00BF0E64" w:rsidRPr="00A43C00" w:rsidRDefault="00BF0E64" w:rsidP="00853A3C">
      <w:pPr>
        <w:ind w:right="709"/>
        <w:jc w:val="both"/>
        <w:rPr>
          <w:rFonts w:ascii="Arial" w:hAnsi="Arial" w:cs="Arial"/>
          <w:color w:val="000000" w:themeColor="text1"/>
          <w:sz w:val="21"/>
          <w:szCs w:val="21"/>
          <w:lang w:val="es-ES_tradnl"/>
        </w:rPr>
      </w:pPr>
    </w:p>
    <w:p w14:paraId="1DF6ED92" w14:textId="77777777" w:rsidR="00955021" w:rsidRPr="00C440B6" w:rsidRDefault="00955021" w:rsidP="00955021">
      <w:pPr>
        <w:spacing w:line="276" w:lineRule="auto"/>
        <w:jc w:val="both"/>
        <w:rPr>
          <w:rFonts w:ascii="Arial" w:eastAsia="Calibri" w:hAnsi="Arial" w:cs="Arial"/>
          <w:color w:val="000000" w:themeColor="text1"/>
          <w:sz w:val="22"/>
          <w:szCs w:val="22"/>
          <w:lang w:val="es-ES_tradnl"/>
        </w:rPr>
      </w:pPr>
      <w:r w:rsidRPr="00C440B6">
        <w:rPr>
          <w:rFonts w:ascii="Arial" w:eastAsia="Calibri" w:hAnsi="Arial" w:cs="Arial"/>
          <w:color w:val="000000" w:themeColor="text1"/>
          <w:sz w:val="22"/>
          <w:szCs w:val="22"/>
          <w:lang w:val="es-ES_tradnl"/>
        </w:rPr>
        <w:t xml:space="preserve">El artículo 35 de la Ley </w:t>
      </w:r>
      <w:r>
        <w:rPr>
          <w:rFonts w:ascii="Arial" w:eastAsia="Calibri" w:hAnsi="Arial" w:cs="Arial"/>
          <w:color w:val="000000" w:themeColor="text1"/>
          <w:sz w:val="22"/>
          <w:szCs w:val="22"/>
          <w:lang w:val="es-ES_tradnl"/>
        </w:rPr>
        <w:t>2069</w:t>
      </w:r>
      <w:r w:rsidRPr="00C440B6">
        <w:rPr>
          <w:rFonts w:ascii="Arial" w:eastAsia="Calibri" w:hAnsi="Arial" w:cs="Arial"/>
          <w:color w:val="000000" w:themeColor="text1"/>
          <w:sz w:val="22"/>
          <w:szCs w:val="22"/>
          <w:lang w:val="es-ES_tradnl"/>
        </w:rPr>
        <w:t xml:space="preserve"> de 2020, que modifica el régimen de los factores de desempate en la contratación estatal, se encuentra vigente y goza de aplicación directa desde la fecha de su promulgación, </w:t>
      </w:r>
      <w:r>
        <w:rPr>
          <w:rFonts w:ascii="Arial" w:eastAsia="Calibri" w:hAnsi="Arial" w:cs="Arial"/>
          <w:color w:val="000000" w:themeColor="text1"/>
          <w:sz w:val="22"/>
          <w:szCs w:val="22"/>
          <w:lang w:val="es-ES_tradnl"/>
        </w:rPr>
        <w:t>es decir,</w:t>
      </w:r>
      <w:r w:rsidRPr="00C440B6">
        <w:rPr>
          <w:rFonts w:ascii="Arial" w:eastAsia="Calibri" w:hAnsi="Arial" w:cs="Arial"/>
          <w:color w:val="000000" w:themeColor="text1"/>
          <w:sz w:val="22"/>
          <w:szCs w:val="22"/>
          <w:lang w:val="es-ES_tradnl"/>
        </w:rPr>
        <w:t xml:space="preserve"> no requiere de una reglamentación previa como presupuesto para su eficacia. </w:t>
      </w:r>
      <w:r>
        <w:rPr>
          <w:rFonts w:ascii="Arial" w:eastAsia="Calibri" w:hAnsi="Arial" w:cs="Arial"/>
          <w:color w:val="000000" w:themeColor="text1"/>
          <w:sz w:val="22"/>
          <w:szCs w:val="22"/>
          <w:lang w:val="es-ES_tradnl"/>
        </w:rPr>
        <w:t>Estos</w:t>
      </w:r>
      <w:r w:rsidRPr="00C440B6">
        <w:rPr>
          <w:rFonts w:ascii="Arial" w:eastAsia="Calibri" w:hAnsi="Arial" w:cs="Arial"/>
          <w:color w:val="000000" w:themeColor="text1"/>
          <w:sz w:val="22"/>
          <w:szCs w:val="22"/>
          <w:lang w:val="es-ES_tradnl"/>
        </w:rPr>
        <w:t xml:space="preserve"> criterios de desempate actualmente</w:t>
      </w:r>
      <w:r w:rsidRPr="00C440B6" w:rsidDel="0018007F">
        <w:rPr>
          <w:rFonts w:ascii="Arial" w:eastAsia="Calibri" w:hAnsi="Arial" w:cs="Arial"/>
          <w:color w:val="000000" w:themeColor="text1"/>
          <w:sz w:val="22"/>
          <w:szCs w:val="22"/>
          <w:lang w:val="es-ES_tradnl"/>
        </w:rPr>
        <w:t xml:space="preserve"> </w:t>
      </w:r>
      <w:r w:rsidRPr="00C440B6">
        <w:rPr>
          <w:rFonts w:ascii="Arial" w:eastAsia="Calibri" w:hAnsi="Arial" w:cs="Arial"/>
          <w:color w:val="000000" w:themeColor="text1"/>
          <w:sz w:val="22"/>
          <w:szCs w:val="22"/>
          <w:lang w:val="es-ES_tradnl"/>
        </w:rPr>
        <w:t>son aplicables a todas las entidades estatales, independientemente de su régimen de contratación.</w:t>
      </w:r>
    </w:p>
    <w:p w14:paraId="2504CE7C" w14:textId="77777777" w:rsidR="00955021" w:rsidRPr="00C440B6" w:rsidRDefault="00955021" w:rsidP="00955021">
      <w:pPr>
        <w:spacing w:before="120" w:line="276" w:lineRule="auto"/>
        <w:ind w:firstLine="709"/>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Además, si bien los factores de desempate regulados en el artículo 35 deben aplicarse «</w:t>
      </w:r>
      <w:r w:rsidRPr="00C440B6">
        <w:rPr>
          <w:rFonts w:ascii="Arial" w:hAnsi="Arial" w:cs="Arial"/>
          <w:sz w:val="22"/>
          <w:szCs w:val="22"/>
          <w:lang w:val="es-ES_tradnl"/>
        </w:rPr>
        <w:t xml:space="preserve">[…] </w:t>
      </w:r>
      <w:r w:rsidRPr="00C440B6">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447239B9" w14:textId="77777777" w:rsidR="00955021" w:rsidRPr="00462E1D" w:rsidRDefault="00955021" w:rsidP="00955021">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Ahora bien, hasta la promulgación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 artículo 2.2.1.1.2.2.9. del Decreto 1082 de 2015 regulaba los factores de desempate que debían aplicarse en los procesos de selección. En criterio de esta </w:t>
      </w:r>
      <w:r>
        <w:rPr>
          <w:rFonts w:ascii="Arial" w:hAnsi="Arial" w:cs="Arial"/>
          <w:color w:val="000000" w:themeColor="text1"/>
          <w:sz w:val="22"/>
          <w:szCs w:val="22"/>
          <w:lang w:val="es-ES_tradnl"/>
        </w:rPr>
        <w:t>Agencia</w:t>
      </w:r>
      <w:r w:rsidRPr="00462E1D">
        <w:rPr>
          <w:rFonts w:ascii="Arial" w:hAnsi="Arial" w:cs="Arial"/>
          <w:color w:val="000000" w:themeColor="text1"/>
          <w:sz w:val="22"/>
          <w:szCs w:val="22"/>
          <w:lang w:val="es-ES_tradnl"/>
        </w:rPr>
        <w:t xml:space="preserve">, dicha norma debe entenderse derogada por el artículo 35 de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Ello no solo porque el artículo 84 de esta Ley dice que «rige a partir del momento de su promulgación», es decir, desde el 31 de diciembre de 2020, sino además porque la misma disposición señala que la Ley </w:t>
      </w:r>
      <w:r>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deroga «[…] todas las disposiciones que le sean contrarias». </w:t>
      </w:r>
    </w:p>
    <w:p w14:paraId="6D1D3D67" w14:textId="77777777" w:rsidR="00955021" w:rsidRDefault="00955021" w:rsidP="00955021">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462E1D">
        <w:rPr>
          <w:rFonts w:ascii="Arial" w:hAnsi="Arial" w:cs="Arial"/>
          <w:i/>
          <w:iCs/>
          <w:color w:val="000000" w:themeColor="text1"/>
          <w:sz w:val="22"/>
          <w:szCs w:val="22"/>
          <w:lang w:val="es-ES_tradnl"/>
        </w:rPr>
        <w:t>secundum</w:t>
      </w:r>
      <w:proofErr w:type="spellEnd"/>
      <w:r w:rsidRPr="00462E1D">
        <w:rPr>
          <w:rFonts w:ascii="Arial" w:hAnsi="Arial" w:cs="Arial"/>
          <w:i/>
          <w:iCs/>
          <w:color w:val="000000" w:themeColor="text1"/>
          <w:sz w:val="22"/>
          <w:szCs w:val="22"/>
          <w:lang w:val="es-ES_tradnl"/>
        </w:rPr>
        <w:t xml:space="preserve"> </w:t>
      </w:r>
      <w:proofErr w:type="spellStart"/>
      <w:r w:rsidRPr="00462E1D">
        <w:rPr>
          <w:rFonts w:ascii="Arial" w:hAnsi="Arial" w:cs="Arial"/>
          <w:i/>
          <w:iCs/>
          <w:color w:val="000000" w:themeColor="text1"/>
          <w:sz w:val="22"/>
          <w:szCs w:val="22"/>
          <w:lang w:val="es-ES_tradnl"/>
        </w:rPr>
        <w:t>legem</w:t>
      </w:r>
      <w:proofErr w:type="spellEnd"/>
      <w:r w:rsidRPr="00462E1D">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r w:rsidRPr="00C440B6">
        <w:rPr>
          <w:rFonts w:ascii="Arial" w:hAnsi="Arial" w:cs="Arial"/>
          <w:color w:val="000000" w:themeColor="text1"/>
          <w:sz w:val="22"/>
          <w:szCs w:val="22"/>
          <w:lang w:val="es-ES_tradnl"/>
        </w:rPr>
        <w:t xml:space="preserve">  </w:t>
      </w:r>
    </w:p>
    <w:p w14:paraId="15C99866" w14:textId="3DB82583" w:rsidR="00955021" w:rsidRPr="00C5587F" w:rsidRDefault="00955021" w:rsidP="00955021">
      <w:pPr>
        <w:spacing w:before="120" w:line="276" w:lineRule="auto"/>
        <w:ind w:firstLine="709"/>
        <w:jc w:val="both"/>
        <w:rPr>
          <w:rFonts w:ascii="Arial" w:hAnsi="Arial" w:cs="Arial"/>
          <w:color w:val="000000" w:themeColor="text1"/>
          <w:sz w:val="22"/>
          <w:szCs w:val="22"/>
          <w:highlight w:val="yellow"/>
          <w:lang w:val="es-ES_tradnl"/>
        </w:rPr>
      </w:pPr>
      <w:bookmarkStart w:id="4" w:name="_Hlk64308251"/>
      <w:r w:rsidRPr="0071708A">
        <w:rPr>
          <w:rFonts w:ascii="Arial" w:hAnsi="Arial" w:cs="Arial"/>
          <w:color w:val="000000" w:themeColor="text1"/>
          <w:sz w:val="22"/>
          <w:szCs w:val="22"/>
          <w:lang w:val="es-ES_tradnl"/>
        </w:rPr>
        <w:t xml:space="preserve">Lo explicado en los párrafos precedentes también aplica </w:t>
      </w:r>
      <w:r w:rsidRPr="0071708A">
        <w:rPr>
          <w:rFonts w:ascii="Arial" w:hAnsi="Arial" w:cs="Arial"/>
          <w:i/>
          <w:iCs/>
          <w:color w:val="000000" w:themeColor="text1"/>
          <w:sz w:val="22"/>
          <w:szCs w:val="22"/>
          <w:lang w:val="es-ES_tradnl"/>
        </w:rPr>
        <w:t>mutatis mutandis</w:t>
      </w:r>
      <w:r w:rsidRPr="0071708A">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w:t>
      </w:r>
      <w:r w:rsidR="00811AC2">
        <w:rPr>
          <w:rFonts w:ascii="Arial" w:hAnsi="Arial" w:cs="Arial"/>
          <w:color w:val="000000" w:themeColor="text1"/>
          <w:sz w:val="22"/>
          <w:szCs w:val="22"/>
          <w:lang w:val="es-ES_tradnl"/>
        </w:rPr>
        <w:t>»</w:t>
      </w:r>
      <w:r w:rsidRPr="0071708A">
        <w:rPr>
          <w:rFonts w:ascii="Arial" w:hAnsi="Arial" w:cs="Arial"/>
          <w:color w:val="000000" w:themeColor="text1"/>
          <w:sz w:val="22"/>
          <w:szCs w:val="22"/>
          <w:lang w:val="es-ES_tradnl"/>
        </w:rPr>
        <w:t xml:space="preserve">,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En consecuencia, por tratarse de una norma </w:t>
      </w:r>
      <w:r w:rsidRPr="0071708A">
        <w:rPr>
          <w:rFonts w:ascii="Arial" w:hAnsi="Arial" w:cs="Arial"/>
          <w:color w:val="000000" w:themeColor="text1"/>
          <w:sz w:val="22"/>
          <w:szCs w:val="22"/>
          <w:lang w:val="es-ES_tradnl"/>
        </w:rPr>
        <w:lastRenderedPageBreak/>
        <w:t>transversal al sistema de compras y contratación pública, el artículo 35 de la Ley 2069 de 2020 es aplicable al procedimiento de mínima cuantía, presentándose tanto la derogación como el decaimiento de los criterios de desempate previstos en el Decreto 1082 de 2015 para esta modalidad de selección.</w:t>
      </w:r>
      <w:r w:rsidRPr="00623346">
        <w:rPr>
          <w:rFonts w:ascii="Arial" w:hAnsi="Arial" w:cs="Arial"/>
          <w:color w:val="000000" w:themeColor="text1"/>
          <w:sz w:val="22"/>
          <w:szCs w:val="22"/>
          <w:lang w:val="es-ES_tradnl"/>
        </w:rPr>
        <w:t xml:space="preserve">         </w:t>
      </w:r>
    </w:p>
    <w:bookmarkEnd w:id="4"/>
    <w:p w14:paraId="3AD2F734" w14:textId="77777777" w:rsidR="00083452" w:rsidRPr="00955021" w:rsidRDefault="00083452" w:rsidP="00853A3C">
      <w:pPr>
        <w:ind w:right="709"/>
        <w:jc w:val="both"/>
        <w:rPr>
          <w:rFonts w:ascii="Arial" w:hAnsi="Arial" w:cs="Arial"/>
          <w:color w:val="000000" w:themeColor="text1"/>
          <w:sz w:val="21"/>
          <w:szCs w:val="21"/>
          <w:lang w:val="es-ES_tradnl"/>
        </w:rPr>
      </w:pPr>
    </w:p>
    <w:p w14:paraId="7B2C921D" w14:textId="0383AF9A" w:rsidR="00DD5B04" w:rsidRPr="00A43C00" w:rsidRDefault="00DD5B04" w:rsidP="00DF76A2">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43C00">
        <w:rPr>
          <w:rFonts w:ascii="Arial" w:hAnsi="Arial" w:cs="Arial"/>
          <w:color w:val="000000" w:themeColor="text1"/>
          <w:sz w:val="22"/>
          <w:szCs w:val="22"/>
          <w:lang w:val="es-ES_tradnl"/>
        </w:rPr>
        <w:t>Atentamente,</w:t>
      </w:r>
    </w:p>
    <w:p w14:paraId="692FC307" w14:textId="210AA6B5" w:rsidR="00921304" w:rsidRPr="00A43C00"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10A9A679" w:rsidR="00921304" w:rsidRPr="00A43C00" w:rsidRDefault="00B6514D"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57643232" wp14:editId="39E67FE3">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A43C00" w:rsidRDefault="00425C43" w:rsidP="00B37657">
      <w:pPr>
        <w:jc w:val="center"/>
        <w:rPr>
          <w:rFonts w:ascii="Arial" w:hAnsi="Arial" w:cs="Arial"/>
          <w:color w:val="000000" w:themeColor="text1"/>
          <w:sz w:val="18"/>
          <w:szCs w:val="20"/>
          <w:lang w:val="es-ES_tradnl" w:eastAsia="es-CO"/>
        </w:rPr>
      </w:pPr>
    </w:p>
    <w:p w14:paraId="49730030" w14:textId="217D35F3" w:rsidR="00DD5B04" w:rsidRPr="00A43C00"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43C00" w14:paraId="0C7DC5F7" w14:textId="77777777" w:rsidTr="00083F1B">
        <w:trPr>
          <w:trHeight w:val="315"/>
        </w:trPr>
        <w:tc>
          <w:tcPr>
            <w:tcW w:w="812" w:type="dxa"/>
            <w:vAlign w:val="center"/>
            <w:hideMark/>
          </w:tcPr>
          <w:p w14:paraId="5BDB1AC9"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Cristian Andrés Díaz Díez</w:t>
            </w:r>
          </w:p>
          <w:p w14:paraId="240C71FD" w14:textId="31312C95"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Contratista</w:t>
            </w:r>
            <w:r w:rsidR="00FF0050" w:rsidRPr="00A43C00">
              <w:rPr>
                <w:rFonts w:ascii="Arial" w:hAnsi="Arial" w:cs="Arial"/>
                <w:color w:val="000000" w:themeColor="text1"/>
                <w:sz w:val="16"/>
                <w:szCs w:val="16"/>
                <w:lang w:val="es-ES_tradnl" w:eastAsia="es-ES"/>
              </w:rPr>
              <w:t xml:space="preserve"> de la </w:t>
            </w:r>
            <w:r w:rsidRPr="00A43C00">
              <w:rPr>
                <w:rFonts w:ascii="Arial" w:hAnsi="Arial" w:cs="Arial"/>
                <w:color w:val="000000" w:themeColor="text1"/>
                <w:sz w:val="16"/>
                <w:szCs w:val="16"/>
                <w:lang w:val="es-ES_tradnl" w:eastAsia="es-ES"/>
              </w:rPr>
              <w:t>Subdirección de Gestión Contractual</w:t>
            </w:r>
          </w:p>
        </w:tc>
      </w:tr>
      <w:tr w:rsidR="00DD5B04" w:rsidRPr="00A43C00" w14:paraId="2F8FD650" w14:textId="77777777" w:rsidTr="00083F1B">
        <w:trPr>
          <w:trHeight w:val="330"/>
        </w:trPr>
        <w:tc>
          <w:tcPr>
            <w:tcW w:w="812" w:type="dxa"/>
            <w:vAlign w:val="center"/>
            <w:hideMark/>
          </w:tcPr>
          <w:p w14:paraId="50203A0B"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77777777" w:rsidR="00995B3A" w:rsidRPr="00C440B6" w:rsidRDefault="00995B3A" w:rsidP="00995B3A">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Juan David Montoya Penagos</w:t>
            </w:r>
          </w:p>
          <w:p w14:paraId="130B3228" w14:textId="174BE431" w:rsidR="00DD5B04" w:rsidRPr="00A43C00" w:rsidRDefault="00995B3A" w:rsidP="00995B3A">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Pr>
                <w:rFonts w:ascii="Arial" w:hAnsi="Arial" w:cs="Arial"/>
                <w:color w:val="000000" w:themeColor="text1"/>
                <w:sz w:val="16"/>
                <w:szCs w:val="16"/>
                <w:lang w:val="es-ES_tradnl" w:eastAsia="es-ES"/>
              </w:rPr>
              <w:t xml:space="preserve"> de la </w:t>
            </w:r>
            <w:r w:rsidRPr="005F5694">
              <w:rPr>
                <w:rFonts w:ascii="Arial" w:hAnsi="Arial" w:cs="Arial"/>
                <w:color w:val="000000" w:themeColor="text1"/>
                <w:sz w:val="16"/>
                <w:szCs w:val="16"/>
                <w:lang w:val="es-ES_tradnl" w:eastAsia="es-ES"/>
              </w:rPr>
              <w:t>Subdirección de Gestión Contractual</w:t>
            </w:r>
          </w:p>
        </w:tc>
      </w:tr>
      <w:tr w:rsidR="00DD5B04" w:rsidRPr="00A43C00" w14:paraId="0FCBCA4A" w14:textId="77777777" w:rsidTr="00083F1B">
        <w:trPr>
          <w:trHeight w:val="300"/>
        </w:trPr>
        <w:tc>
          <w:tcPr>
            <w:tcW w:w="812" w:type="dxa"/>
            <w:vAlign w:val="center"/>
            <w:hideMark/>
          </w:tcPr>
          <w:p w14:paraId="3C1D943A" w14:textId="77777777" w:rsidR="00DD5B04" w:rsidRPr="00A43C00" w:rsidRDefault="00DD5B04" w:rsidP="00DF76A2">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A43C00" w:rsidRDefault="00134E7E" w:rsidP="00134E7E">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Jorge Augusto Tirado Navarro</w:t>
            </w:r>
          </w:p>
          <w:p w14:paraId="1ADC483B" w14:textId="1C385A7F" w:rsidR="00DD5B04" w:rsidRPr="00A43C00" w:rsidRDefault="00134E7E" w:rsidP="00134E7E">
            <w:pPr>
              <w:jc w:val="both"/>
              <w:rPr>
                <w:rFonts w:ascii="Arial" w:hAnsi="Arial" w:cs="Arial"/>
                <w:color w:val="000000" w:themeColor="text1"/>
                <w:sz w:val="16"/>
                <w:szCs w:val="16"/>
                <w:lang w:val="es-ES_tradnl" w:eastAsia="es-ES"/>
              </w:rPr>
            </w:pPr>
            <w:r w:rsidRPr="00A43C00">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A43C00" w:rsidRDefault="00746E08" w:rsidP="00215B8E">
      <w:pPr>
        <w:jc w:val="both"/>
        <w:rPr>
          <w:rFonts w:ascii="Arial" w:hAnsi="Arial" w:cs="Arial"/>
          <w:lang w:val="es-ES_tradnl"/>
        </w:rPr>
      </w:pPr>
    </w:p>
    <w:sectPr w:rsidR="00746E08" w:rsidRPr="00A43C0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A4E01" w14:textId="77777777" w:rsidR="00903885" w:rsidRDefault="00903885">
      <w:r>
        <w:separator/>
      </w:r>
    </w:p>
  </w:endnote>
  <w:endnote w:type="continuationSeparator" w:id="0">
    <w:p w14:paraId="6DF2F364" w14:textId="77777777" w:rsidR="00903885" w:rsidRDefault="00903885">
      <w:r>
        <w:continuationSeparator/>
      </w:r>
    </w:p>
  </w:endnote>
  <w:endnote w:type="continuationNotice" w:id="1">
    <w:p w14:paraId="17A263C3" w14:textId="77777777" w:rsidR="00903885" w:rsidRDefault="00903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3242D" w14:textId="77777777" w:rsidR="00903885" w:rsidRDefault="00903885">
      <w:r>
        <w:separator/>
      </w:r>
    </w:p>
  </w:footnote>
  <w:footnote w:type="continuationSeparator" w:id="0">
    <w:p w14:paraId="30355DC7" w14:textId="77777777" w:rsidR="00903885" w:rsidRDefault="00903885">
      <w:r>
        <w:continuationSeparator/>
      </w:r>
    </w:p>
  </w:footnote>
  <w:footnote w:type="continuationNotice" w:id="1">
    <w:p w14:paraId="6F7BC41C" w14:textId="77777777" w:rsidR="00903885" w:rsidRDefault="00903885"/>
  </w:footnote>
  <w:footnote w:id="2">
    <w:p w14:paraId="4C8105B6" w14:textId="77777777" w:rsidR="0075041E" w:rsidRPr="00EA10E4" w:rsidRDefault="0075041E" w:rsidP="0075041E">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0CC4F4EE" w14:textId="77777777" w:rsidR="0075041E" w:rsidRPr="00EA10E4" w:rsidRDefault="0075041E" w:rsidP="0075041E">
      <w:pPr>
        <w:pStyle w:val="Textonotapie"/>
        <w:ind w:firstLine="709"/>
        <w:jc w:val="both"/>
        <w:rPr>
          <w:rFonts w:ascii="Arial" w:hAnsi="Arial" w:cs="Arial"/>
          <w:sz w:val="19"/>
          <w:szCs w:val="19"/>
          <w:lang w:val="es-ES"/>
        </w:rPr>
      </w:pPr>
    </w:p>
  </w:footnote>
  <w:footnote w:id="3">
    <w:p w14:paraId="7AF511D1"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26B98A72" w14:textId="77777777" w:rsidR="0075041E" w:rsidRPr="008640C4" w:rsidRDefault="0075041E" w:rsidP="0075041E">
      <w:pPr>
        <w:pStyle w:val="Textonotapie"/>
        <w:ind w:firstLine="709"/>
        <w:jc w:val="both"/>
        <w:rPr>
          <w:rFonts w:ascii="Arial" w:hAnsi="Arial" w:cs="Arial"/>
          <w:sz w:val="19"/>
          <w:szCs w:val="19"/>
          <w:lang w:val="es-ES"/>
        </w:rPr>
      </w:pPr>
    </w:p>
  </w:footnote>
  <w:footnote w:id="4">
    <w:p w14:paraId="3700F348"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3A81F004" w14:textId="77777777" w:rsidR="0075041E" w:rsidRPr="008640C4" w:rsidRDefault="0075041E" w:rsidP="0075041E">
      <w:pPr>
        <w:pStyle w:val="Textonotapie"/>
        <w:ind w:firstLine="709"/>
        <w:jc w:val="both"/>
        <w:rPr>
          <w:rFonts w:ascii="Arial" w:hAnsi="Arial" w:cs="Arial"/>
          <w:sz w:val="19"/>
          <w:szCs w:val="19"/>
          <w:lang w:val="es-CO"/>
        </w:rPr>
      </w:pPr>
    </w:p>
  </w:footnote>
  <w:footnote w:id="5">
    <w:p w14:paraId="25E1A1A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5C0308C3" w14:textId="77777777" w:rsidR="0075041E" w:rsidRPr="008640C4" w:rsidRDefault="0075041E" w:rsidP="0075041E">
      <w:pPr>
        <w:pStyle w:val="Textonotapie"/>
        <w:ind w:firstLine="709"/>
        <w:jc w:val="both"/>
        <w:rPr>
          <w:rFonts w:ascii="Arial" w:hAnsi="Arial" w:cs="Arial"/>
          <w:sz w:val="19"/>
          <w:szCs w:val="19"/>
          <w:lang w:val="es-ES"/>
        </w:rPr>
      </w:pPr>
    </w:p>
  </w:footnote>
  <w:footnote w:id="6">
    <w:p w14:paraId="7B74082A"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2D6A1F9B" w14:textId="77777777" w:rsidR="0075041E" w:rsidRPr="008640C4" w:rsidRDefault="0075041E" w:rsidP="0075041E">
      <w:pPr>
        <w:pStyle w:val="Textonotapie"/>
        <w:ind w:firstLine="709"/>
        <w:jc w:val="both"/>
        <w:rPr>
          <w:rFonts w:ascii="Arial" w:hAnsi="Arial" w:cs="Arial"/>
          <w:sz w:val="19"/>
          <w:szCs w:val="19"/>
          <w:lang w:val="es-ES"/>
        </w:rPr>
      </w:pPr>
    </w:p>
  </w:footnote>
  <w:footnote w:id="7">
    <w:p w14:paraId="5B4B49F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7261353C" w14:textId="77777777" w:rsidR="0075041E" w:rsidRPr="008640C4" w:rsidRDefault="0075041E" w:rsidP="0075041E">
      <w:pPr>
        <w:pStyle w:val="Textonotapie"/>
        <w:ind w:firstLine="709"/>
        <w:jc w:val="both"/>
        <w:rPr>
          <w:rFonts w:ascii="Arial" w:hAnsi="Arial" w:cs="Arial"/>
          <w:sz w:val="19"/>
          <w:szCs w:val="19"/>
          <w:lang w:val="es-ES"/>
        </w:rPr>
      </w:pPr>
    </w:p>
  </w:footnote>
  <w:footnote w:id="8">
    <w:p w14:paraId="16443AF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52967BBB" w14:textId="77777777" w:rsidR="0075041E" w:rsidRPr="008640C4" w:rsidRDefault="0075041E" w:rsidP="0075041E">
      <w:pPr>
        <w:pStyle w:val="Textonotapie"/>
        <w:ind w:firstLine="709"/>
        <w:jc w:val="both"/>
        <w:rPr>
          <w:rFonts w:ascii="Arial" w:hAnsi="Arial" w:cs="Arial"/>
          <w:sz w:val="19"/>
          <w:szCs w:val="19"/>
          <w:lang w:val="es-ES"/>
        </w:rPr>
      </w:pPr>
    </w:p>
  </w:footnote>
  <w:footnote w:id="9">
    <w:p w14:paraId="72158DA5" w14:textId="77777777" w:rsidR="0075041E" w:rsidRPr="008640C4" w:rsidRDefault="0075041E" w:rsidP="0075041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3FE7F58B" w14:textId="77777777" w:rsidR="0075041E" w:rsidRPr="008640C4" w:rsidRDefault="0075041E" w:rsidP="0075041E">
      <w:pPr>
        <w:pStyle w:val="Textonotapie"/>
        <w:ind w:firstLine="709"/>
        <w:jc w:val="both"/>
        <w:rPr>
          <w:rFonts w:ascii="Arial" w:hAnsi="Arial" w:cs="Arial"/>
          <w:sz w:val="19"/>
          <w:szCs w:val="19"/>
          <w:lang w:val="es-ES"/>
        </w:rPr>
      </w:pPr>
    </w:p>
  </w:footnote>
  <w:footnote w:id="10">
    <w:p w14:paraId="40C3A00D" w14:textId="77777777" w:rsidR="0075041E" w:rsidRPr="0064696D" w:rsidRDefault="0075041E" w:rsidP="0075041E">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BDFE24C"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46F953B4"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1.</w:t>
      </w:r>
      <w:r>
        <w:rPr>
          <w:rFonts w:ascii="Arial" w:hAnsi="Arial" w:cs="Arial"/>
          <w:sz w:val="19"/>
          <w:szCs w:val="19"/>
          <w:lang w:val="es-ES"/>
        </w:rPr>
        <w:t xml:space="preserve"> </w:t>
      </w:r>
      <w:r w:rsidRPr="0064696D">
        <w:rPr>
          <w:rFonts w:ascii="Arial" w:hAnsi="Arial" w:cs="Arial"/>
          <w:sz w:val="19"/>
          <w:szCs w:val="19"/>
          <w:lang w:val="es-ES"/>
        </w:rPr>
        <w:t>Preferir la oferta de bienes o servicios nacionales frente a la oferta de bienes o servicios extranjeros.</w:t>
      </w:r>
    </w:p>
    <w:p w14:paraId="660CEEEA"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2.</w:t>
      </w:r>
      <w:r>
        <w:rPr>
          <w:rFonts w:ascii="Arial" w:hAnsi="Arial" w:cs="Arial"/>
          <w:sz w:val="19"/>
          <w:szCs w:val="19"/>
          <w:lang w:val="es-ES"/>
        </w:rPr>
        <w:t xml:space="preserve"> </w:t>
      </w:r>
      <w:r w:rsidRPr="0064696D">
        <w:rPr>
          <w:rFonts w:ascii="Arial" w:hAnsi="Arial" w:cs="Arial"/>
          <w:sz w:val="19"/>
          <w:szCs w:val="19"/>
          <w:lang w:val="es-ES"/>
        </w:rPr>
        <w:t xml:space="preserve">Preferir las ofertas presentada por una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nacional.</w:t>
      </w:r>
    </w:p>
    <w:p w14:paraId="19366EA3"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3.</w:t>
      </w:r>
      <w:r>
        <w:rPr>
          <w:rFonts w:ascii="Arial" w:hAnsi="Arial" w:cs="Arial"/>
          <w:sz w:val="19"/>
          <w:szCs w:val="19"/>
          <w:lang w:val="es-ES"/>
        </w:rPr>
        <w:t xml:space="preserve"> </w:t>
      </w:r>
      <w:r w:rsidRPr="0064696D">
        <w:rPr>
          <w:rFonts w:ascii="Arial" w:hAnsi="Arial" w:cs="Arial"/>
          <w:sz w:val="19"/>
          <w:szCs w:val="19"/>
          <w:lang w:val="es-ES"/>
        </w:rPr>
        <w:t xml:space="preserve">Preferir la oferta presentada por un consorcio, unión temporal o promesa de sociedad futura siempre que: (a) esté conformado por al menos una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nacional que tenga una participación de por lo menos el veinticinco por ciento (25%); (b) la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aporte mínimo el veinticinco por ciento (25%) de la experiencia acreditada en la oferta; y (c) ni la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ni sus accionistas, socios o representantes legales sean empleados, socios o accionistas de los miembros del consorcio, unión temporal o promesa de sociedad futura.</w:t>
      </w:r>
    </w:p>
    <w:p w14:paraId="583F1EB5" w14:textId="77777777" w:rsidR="0075041E" w:rsidRPr="0064696D" w:rsidRDefault="0075041E" w:rsidP="0075041E">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4.</w:t>
      </w:r>
      <w:r>
        <w:rPr>
          <w:rFonts w:ascii="Arial" w:hAnsi="Arial" w:cs="Arial"/>
          <w:sz w:val="19"/>
          <w:szCs w:val="19"/>
          <w:lang w:val="es-ES"/>
        </w:rPr>
        <w:t xml:space="preserve"> </w:t>
      </w:r>
      <w:r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889E823" w14:textId="77777777" w:rsidR="0075041E" w:rsidRPr="0064696D" w:rsidRDefault="0075041E" w:rsidP="0075041E">
      <w:pPr>
        <w:pStyle w:val="Textonotapie"/>
        <w:ind w:firstLine="709"/>
        <w:jc w:val="both"/>
        <w:rPr>
          <w:rFonts w:ascii="Arial" w:hAnsi="Arial" w:cs="Arial"/>
          <w:sz w:val="19"/>
          <w:szCs w:val="19"/>
          <w:lang w:val="es-CO"/>
        </w:rPr>
      </w:pPr>
      <w:r>
        <w:rPr>
          <w:rFonts w:ascii="Arial" w:hAnsi="Arial" w:cs="Arial"/>
          <w:sz w:val="19"/>
          <w:szCs w:val="19"/>
          <w:lang w:val="es-ES"/>
        </w:rPr>
        <w:t>»</w:t>
      </w:r>
      <w:r w:rsidRPr="0064696D">
        <w:rPr>
          <w:rFonts w:ascii="Arial" w:hAnsi="Arial" w:cs="Arial"/>
          <w:sz w:val="19"/>
          <w:szCs w:val="19"/>
          <w:lang w:val="es-ES"/>
        </w:rPr>
        <w:t>5.</w:t>
      </w:r>
      <w:r>
        <w:rPr>
          <w:rFonts w:ascii="Arial" w:hAnsi="Arial" w:cs="Arial"/>
          <w:sz w:val="19"/>
          <w:szCs w:val="19"/>
          <w:lang w:val="es-ES"/>
        </w:rPr>
        <w:t xml:space="preserve"> </w:t>
      </w:r>
      <w:r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Pr="0064696D">
        <w:rPr>
          <w:rFonts w:ascii="Arial" w:hAnsi="Arial" w:cs="Arial"/>
          <w:sz w:val="19"/>
          <w:szCs w:val="19"/>
          <w:lang w:val="es-ES"/>
        </w:rPr>
        <w:t>.</w:t>
      </w:r>
    </w:p>
  </w:footnote>
  <w:footnote w:id="11">
    <w:p w14:paraId="2D9B4D26" w14:textId="77777777" w:rsidR="0075041E" w:rsidRPr="00F175E1" w:rsidRDefault="0075041E" w:rsidP="0075041E">
      <w:pPr>
        <w:jc w:val="both"/>
        <w:rPr>
          <w:rFonts w:ascii="Arial" w:hAnsi="Arial" w:cs="Arial"/>
          <w:sz w:val="19"/>
          <w:szCs w:val="19"/>
        </w:rPr>
      </w:pPr>
      <w:r w:rsidRPr="00F77DD4">
        <w:rPr>
          <w:rStyle w:val="Refdenotaalpie"/>
          <w:rFonts w:ascii="Arial" w:hAnsi="Arial" w:cs="Arial"/>
          <w:sz w:val="19"/>
          <w:szCs w:val="19"/>
        </w:rPr>
        <w:footnoteRef/>
      </w:r>
      <w:r w:rsidRPr="00F77DD4">
        <w:rPr>
          <w:rFonts w:ascii="Arial" w:hAnsi="Arial" w:cs="Arial"/>
          <w:sz w:val="19"/>
          <w:szCs w:val="19"/>
        </w:rPr>
        <w:t xml:space="preserve"> </w:t>
      </w:r>
      <w:r>
        <w:rPr>
          <w:rFonts w:ascii="Arial" w:hAnsi="Arial" w:cs="Arial"/>
          <w:sz w:val="19"/>
          <w:szCs w:val="19"/>
        </w:rPr>
        <w:t xml:space="preserve">El artículo 5 de la Ley 57 de 1887 dispone que </w:t>
      </w:r>
      <w:r w:rsidRPr="00F175E1">
        <w:rPr>
          <w:rFonts w:ascii="Arial" w:hAnsi="Arial" w:cs="Arial"/>
          <w:sz w:val="19"/>
          <w:szCs w:val="19"/>
        </w:rPr>
        <w:t xml:space="preserve">«Cuando haya incompatibilidad entre una disposición constitucional y una legal, preferirá aquélla. </w:t>
      </w:r>
    </w:p>
    <w:p w14:paraId="39EB7AC1" w14:textId="77777777" w:rsidR="0075041E" w:rsidRPr="00F175E1" w:rsidRDefault="0075041E" w:rsidP="0075041E">
      <w:pPr>
        <w:ind w:firstLine="708"/>
        <w:jc w:val="both"/>
        <w:rPr>
          <w:rFonts w:ascii="Arial" w:hAnsi="Arial" w:cs="Arial"/>
          <w:sz w:val="19"/>
          <w:szCs w:val="19"/>
        </w:rPr>
      </w:pPr>
      <w:r w:rsidRPr="00F175E1">
        <w:rPr>
          <w:rFonts w:ascii="Arial" w:hAnsi="Arial" w:cs="Arial"/>
          <w:sz w:val="19"/>
          <w:szCs w:val="19"/>
        </w:rPr>
        <w:t xml:space="preserve">»Si en los Códigos que se adoptan se hallaren algunas disposiciones incompatibles entre sí, se observarán en su aplicación las reglas siguientes: </w:t>
      </w:r>
    </w:p>
    <w:p w14:paraId="19D110B0" w14:textId="77777777" w:rsidR="0075041E" w:rsidRPr="00F175E1" w:rsidRDefault="0075041E" w:rsidP="0075041E">
      <w:pPr>
        <w:ind w:firstLine="708"/>
        <w:jc w:val="both"/>
        <w:rPr>
          <w:rFonts w:ascii="Arial" w:hAnsi="Arial" w:cs="Arial"/>
          <w:sz w:val="19"/>
          <w:szCs w:val="19"/>
        </w:rPr>
      </w:pPr>
      <w:r w:rsidRPr="00F175E1">
        <w:rPr>
          <w:rFonts w:ascii="Arial" w:hAnsi="Arial" w:cs="Arial"/>
          <w:sz w:val="19"/>
          <w:szCs w:val="19"/>
        </w:rPr>
        <w:t xml:space="preserve">»1ª La disposición relativa a un asunto especial prefiere a la que tenga carácter general; </w:t>
      </w:r>
    </w:p>
    <w:p w14:paraId="0479E9DC" w14:textId="77777777" w:rsidR="0075041E" w:rsidRDefault="0075041E" w:rsidP="0075041E">
      <w:pPr>
        <w:ind w:firstLine="708"/>
        <w:jc w:val="both"/>
        <w:rPr>
          <w:rFonts w:ascii="Arial" w:hAnsi="Arial" w:cs="Arial"/>
          <w:sz w:val="19"/>
          <w:szCs w:val="19"/>
        </w:rPr>
      </w:pPr>
      <w:r w:rsidRPr="00F175E1">
        <w:rPr>
          <w:rFonts w:ascii="Arial" w:hAnsi="Arial" w:cs="Arial"/>
          <w:sz w:val="19"/>
          <w:szCs w:val="19"/>
        </w:rPr>
        <w:t xml:space="preserve">»2ª Cuando las disposiciones tengan una misma especialidad </w:t>
      </w:r>
      <w:r>
        <w:rPr>
          <w:rFonts w:ascii="Arial" w:hAnsi="Arial" w:cs="Arial"/>
          <w:sz w:val="19"/>
          <w:szCs w:val="19"/>
        </w:rPr>
        <w:t>o</w:t>
      </w:r>
      <w:r w:rsidRPr="00F175E1">
        <w:rPr>
          <w:rFonts w:ascii="Arial" w:hAnsi="Arial" w:cs="Arial"/>
          <w:sz w:val="19"/>
          <w:szCs w:val="19"/>
        </w:rPr>
        <w:t xml:space="preserve">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540D600F" w14:textId="77777777" w:rsidR="0075041E" w:rsidRPr="00D56A53" w:rsidRDefault="0075041E" w:rsidP="0075041E">
      <w:pPr>
        <w:ind w:firstLine="708"/>
        <w:jc w:val="both"/>
        <w:rPr>
          <w:rFonts w:ascii="Arial" w:hAnsi="Arial" w:cs="Arial"/>
          <w:sz w:val="19"/>
          <w:szCs w:val="19"/>
        </w:rPr>
      </w:pPr>
    </w:p>
  </w:footnote>
  <w:footnote w:id="12">
    <w:p w14:paraId="202AEFB3" w14:textId="77777777" w:rsidR="0075041E" w:rsidRPr="00231293" w:rsidRDefault="0075041E" w:rsidP="0075041E">
      <w:pPr>
        <w:pStyle w:val="Textonotapie"/>
        <w:ind w:firstLine="708"/>
        <w:jc w:val="both"/>
        <w:rPr>
          <w:rFonts w:ascii="Arial" w:hAnsi="Arial" w:cs="Arial"/>
          <w:sz w:val="19"/>
          <w:szCs w:val="19"/>
          <w:lang w:val="es-ES"/>
        </w:rPr>
      </w:pPr>
      <w:r w:rsidRPr="00231293">
        <w:rPr>
          <w:rStyle w:val="Refdenotaalpie"/>
          <w:rFonts w:ascii="Arial" w:hAnsi="Arial" w:cs="Arial"/>
          <w:sz w:val="19"/>
          <w:szCs w:val="19"/>
        </w:rPr>
        <w:footnoteRef/>
      </w:r>
      <w:r w:rsidRPr="00231293">
        <w:rPr>
          <w:rFonts w:ascii="Arial" w:hAnsi="Arial" w:cs="Arial"/>
          <w:sz w:val="19"/>
          <w:szCs w:val="19"/>
        </w:rPr>
        <w:t xml:space="preserve"> </w:t>
      </w:r>
      <w:r>
        <w:rPr>
          <w:rFonts w:ascii="Arial" w:hAnsi="Arial" w:cs="Arial"/>
          <w:sz w:val="19"/>
          <w:szCs w:val="19"/>
        </w:rPr>
        <w:t xml:space="preserve">Cfr. </w:t>
      </w:r>
      <w:r w:rsidRPr="00231293">
        <w:rPr>
          <w:rFonts w:ascii="Arial" w:hAnsi="Arial" w:cs="Arial"/>
          <w:sz w:val="19"/>
          <w:szCs w:val="19"/>
        </w:rPr>
        <w:t>GUASTINI, Riccardo</w:t>
      </w:r>
      <w:r>
        <w:rPr>
          <w:rFonts w:ascii="Arial" w:hAnsi="Arial" w:cs="Arial"/>
          <w:sz w:val="19"/>
          <w:szCs w:val="19"/>
        </w:rPr>
        <w:t>. Interpretar y argumentar. Madrid: Centro de Estudios Constitucionales, 2014. p. 134.</w:t>
      </w:r>
    </w:p>
  </w:footnote>
  <w:footnote w:id="13">
    <w:p w14:paraId="2A3A6E1C" w14:textId="77777777" w:rsidR="0075041E" w:rsidRPr="00FF5E27" w:rsidRDefault="0075041E" w:rsidP="0075041E">
      <w:pPr>
        <w:pStyle w:val="Textonotapie"/>
        <w:ind w:firstLine="708"/>
        <w:jc w:val="both"/>
        <w:rPr>
          <w:rFonts w:ascii="Arial" w:hAnsi="Arial" w:cs="Arial"/>
          <w:sz w:val="19"/>
          <w:szCs w:val="19"/>
          <w:lang w:val="es-ES"/>
        </w:rPr>
      </w:pPr>
      <w:r w:rsidRPr="00FF5E27">
        <w:rPr>
          <w:rStyle w:val="Refdenotaalpie"/>
          <w:rFonts w:ascii="Arial" w:hAnsi="Arial" w:cs="Arial"/>
          <w:sz w:val="19"/>
          <w:szCs w:val="19"/>
        </w:rPr>
        <w:footnoteRef/>
      </w:r>
      <w:r w:rsidRPr="00FF5E27">
        <w:rPr>
          <w:rFonts w:ascii="Arial" w:hAnsi="Arial" w:cs="Arial"/>
          <w:sz w:val="19"/>
          <w:szCs w:val="19"/>
        </w:rPr>
        <w:t xml:space="preserve"> </w:t>
      </w:r>
      <w:r>
        <w:rPr>
          <w:rFonts w:ascii="Arial" w:hAnsi="Arial" w:cs="Arial"/>
          <w:sz w:val="19"/>
          <w:szCs w:val="19"/>
        </w:rPr>
        <w:t>DÍEZ-PICAZO, Luis María. La derogación de las leyes. Madrid: Editorial Civita, 1990. p. 363.</w:t>
      </w:r>
    </w:p>
  </w:footnote>
  <w:footnote w:id="14">
    <w:p w14:paraId="1E9EF7F9" w14:textId="77777777" w:rsidR="0075041E" w:rsidRDefault="0075041E" w:rsidP="0075041E">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539BD017" w14:textId="77777777" w:rsidR="0075041E" w:rsidRPr="00F32C99" w:rsidRDefault="0075041E" w:rsidP="0075041E">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564"/>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65"/>
    <w:rsid w:val="00020158"/>
    <w:rsid w:val="000207E0"/>
    <w:rsid w:val="000209E2"/>
    <w:rsid w:val="00020F8F"/>
    <w:rsid w:val="00021A95"/>
    <w:rsid w:val="0002256F"/>
    <w:rsid w:val="00023746"/>
    <w:rsid w:val="00023BA5"/>
    <w:rsid w:val="00023DAE"/>
    <w:rsid w:val="00024896"/>
    <w:rsid w:val="00025D0A"/>
    <w:rsid w:val="000263F0"/>
    <w:rsid w:val="00026407"/>
    <w:rsid w:val="00026608"/>
    <w:rsid w:val="00027787"/>
    <w:rsid w:val="000278D2"/>
    <w:rsid w:val="0003095C"/>
    <w:rsid w:val="00030BD4"/>
    <w:rsid w:val="00031158"/>
    <w:rsid w:val="00031364"/>
    <w:rsid w:val="000314BD"/>
    <w:rsid w:val="000315E1"/>
    <w:rsid w:val="00031FF6"/>
    <w:rsid w:val="0003236E"/>
    <w:rsid w:val="0003339A"/>
    <w:rsid w:val="0003370C"/>
    <w:rsid w:val="000341F2"/>
    <w:rsid w:val="000343F8"/>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6F0"/>
    <w:rsid w:val="0005273D"/>
    <w:rsid w:val="00052B79"/>
    <w:rsid w:val="00052EA0"/>
    <w:rsid w:val="000536A7"/>
    <w:rsid w:val="000536E3"/>
    <w:rsid w:val="00053896"/>
    <w:rsid w:val="0005463D"/>
    <w:rsid w:val="0005474D"/>
    <w:rsid w:val="00055CB9"/>
    <w:rsid w:val="00056CD0"/>
    <w:rsid w:val="00056F66"/>
    <w:rsid w:val="0005702F"/>
    <w:rsid w:val="00061010"/>
    <w:rsid w:val="00061D06"/>
    <w:rsid w:val="00062CDD"/>
    <w:rsid w:val="000635D9"/>
    <w:rsid w:val="000640AF"/>
    <w:rsid w:val="00064940"/>
    <w:rsid w:val="00064CAE"/>
    <w:rsid w:val="00064DB7"/>
    <w:rsid w:val="00064FA7"/>
    <w:rsid w:val="00065195"/>
    <w:rsid w:val="0006533E"/>
    <w:rsid w:val="0006536C"/>
    <w:rsid w:val="00070AF1"/>
    <w:rsid w:val="000714DE"/>
    <w:rsid w:val="0007254F"/>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C5"/>
    <w:rsid w:val="00080ACD"/>
    <w:rsid w:val="000811ED"/>
    <w:rsid w:val="00081D62"/>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914D6"/>
    <w:rsid w:val="00091569"/>
    <w:rsid w:val="00092CDB"/>
    <w:rsid w:val="00092DCA"/>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596"/>
    <w:rsid w:val="000E5768"/>
    <w:rsid w:val="000E5843"/>
    <w:rsid w:val="000E5E20"/>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78CE"/>
    <w:rsid w:val="00110F61"/>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5B2"/>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1B5A"/>
    <w:rsid w:val="00131CA8"/>
    <w:rsid w:val="00132C30"/>
    <w:rsid w:val="00132EFD"/>
    <w:rsid w:val="00133AED"/>
    <w:rsid w:val="00134E09"/>
    <w:rsid w:val="00134E7E"/>
    <w:rsid w:val="00135DB9"/>
    <w:rsid w:val="001360C5"/>
    <w:rsid w:val="0013695C"/>
    <w:rsid w:val="00136BF7"/>
    <w:rsid w:val="001378B9"/>
    <w:rsid w:val="00137FFA"/>
    <w:rsid w:val="00140109"/>
    <w:rsid w:val="0014029B"/>
    <w:rsid w:val="00140464"/>
    <w:rsid w:val="00140A4F"/>
    <w:rsid w:val="001413AB"/>
    <w:rsid w:val="00141DBF"/>
    <w:rsid w:val="00142EFD"/>
    <w:rsid w:val="00142F55"/>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805C1"/>
    <w:rsid w:val="001807B6"/>
    <w:rsid w:val="00180A2E"/>
    <w:rsid w:val="001813AF"/>
    <w:rsid w:val="001829CD"/>
    <w:rsid w:val="00182F01"/>
    <w:rsid w:val="00184F27"/>
    <w:rsid w:val="0018519B"/>
    <w:rsid w:val="00185966"/>
    <w:rsid w:val="00185A2D"/>
    <w:rsid w:val="00185AFE"/>
    <w:rsid w:val="00185E78"/>
    <w:rsid w:val="00187061"/>
    <w:rsid w:val="00187177"/>
    <w:rsid w:val="00187ABD"/>
    <w:rsid w:val="001904E3"/>
    <w:rsid w:val="0019087A"/>
    <w:rsid w:val="00191C5A"/>
    <w:rsid w:val="00191CEB"/>
    <w:rsid w:val="00191E63"/>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32CA"/>
    <w:rsid w:val="001A4A9B"/>
    <w:rsid w:val="001A4DAF"/>
    <w:rsid w:val="001A54CD"/>
    <w:rsid w:val="001A66DF"/>
    <w:rsid w:val="001A67D0"/>
    <w:rsid w:val="001A6863"/>
    <w:rsid w:val="001A7591"/>
    <w:rsid w:val="001A75B1"/>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7C6"/>
    <w:rsid w:val="001C19CD"/>
    <w:rsid w:val="001C22D5"/>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30F3"/>
    <w:rsid w:val="001D31A0"/>
    <w:rsid w:val="001D338E"/>
    <w:rsid w:val="001D4F13"/>
    <w:rsid w:val="001D56E9"/>
    <w:rsid w:val="001D5922"/>
    <w:rsid w:val="001D5EE1"/>
    <w:rsid w:val="001D796A"/>
    <w:rsid w:val="001D7A84"/>
    <w:rsid w:val="001D7C79"/>
    <w:rsid w:val="001E003B"/>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146B"/>
    <w:rsid w:val="002315A0"/>
    <w:rsid w:val="0023161C"/>
    <w:rsid w:val="00231748"/>
    <w:rsid w:val="00231AE0"/>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718"/>
    <w:rsid w:val="00245E07"/>
    <w:rsid w:val="00246AEC"/>
    <w:rsid w:val="00247712"/>
    <w:rsid w:val="00247874"/>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482E"/>
    <w:rsid w:val="00274DB5"/>
    <w:rsid w:val="00275423"/>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663B"/>
    <w:rsid w:val="00286CEC"/>
    <w:rsid w:val="002870F9"/>
    <w:rsid w:val="002871A9"/>
    <w:rsid w:val="00287505"/>
    <w:rsid w:val="00290781"/>
    <w:rsid w:val="00291784"/>
    <w:rsid w:val="002920DF"/>
    <w:rsid w:val="0029273C"/>
    <w:rsid w:val="002929BB"/>
    <w:rsid w:val="00294368"/>
    <w:rsid w:val="00294B78"/>
    <w:rsid w:val="00295416"/>
    <w:rsid w:val="00295949"/>
    <w:rsid w:val="0029624A"/>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55C"/>
    <w:rsid w:val="002E0774"/>
    <w:rsid w:val="002E1050"/>
    <w:rsid w:val="002E107E"/>
    <w:rsid w:val="002E18E5"/>
    <w:rsid w:val="002E1953"/>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B66"/>
    <w:rsid w:val="00300CB4"/>
    <w:rsid w:val="00300E24"/>
    <w:rsid w:val="003033BA"/>
    <w:rsid w:val="00303C19"/>
    <w:rsid w:val="003043A3"/>
    <w:rsid w:val="00304BD4"/>
    <w:rsid w:val="0030500A"/>
    <w:rsid w:val="003052EB"/>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2DF4"/>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4DB"/>
    <w:rsid w:val="00356F87"/>
    <w:rsid w:val="00360CF3"/>
    <w:rsid w:val="00361A59"/>
    <w:rsid w:val="00363348"/>
    <w:rsid w:val="0036366B"/>
    <w:rsid w:val="00363857"/>
    <w:rsid w:val="00363D59"/>
    <w:rsid w:val="003640F7"/>
    <w:rsid w:val="00365D3A"/>
    <w:rsid w:val="00366314"/>
    <w:rsid w:val="003664FF"/>
    <w:rsid w:val="00366BD2"/>
    <w:rsid w:val="003670B8"/>
    <w:rsid w:val="00367519"/>
    <w:rsid w:val="003704A3"/>
    <w:rsid w:val="003706F2"/>
    <w:rsid w:val="0037124F"/>
    <w:rsid w:val="003722B3"/>
    <w:rsid w:val="003724CE"/>
    <w:rsid w:val="00373827"/>
    <w:rsid w:val="0037401C"/>
    <w:rsid w:val="00374D49"/>
    <w:rsid w:val="0037507B"/>
    <w:rsid w:val="00375179"/>
    <w:rsid w:val="00375C7C"/>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491"/>
    <w:rsid w:val="003A3603"/>
    <w:rsid w:val="003A3851"/>
    <w:rsid w:val="003A39DD"/>
    <w:rsid w:val="003A4199"/>
    <w:rsid w:val="003A4A8E"/>
    <w:rsid w:val="003A563C"/>
    <w:rsid w:val="003A581E"/>
    <w:rsid w:val="003A6160"/>
    <w:rsid w:val="003A65A5"/>
    <w:rsid w:val="003A72F5"/>
    <w:rsid w:val="003A73EE"/>
    <w:rsid w:val="003A78E5"/>
    <w:rsid w:val="003B0341"/>
    <w:rsid w:val="003B0A10"/>
    <w:rsid w:val="003B11EF"/>
    <w:rsid w:val="003B1E57"/>
    <w:rsid w:val="003B29D4"/>
    <w:rsid w:val="003B2B6C"/>
    <w:rsid w:val="003B2EF3"/>
    <w:rsid w:val="003B4A4D"/>
    <w:rsid w:val="003B4DA9"/>
    <w:rsid w:val="003B534F"/>
    <w:rsid w:val="003B5391"/>
    <w:rsid w:val="003B58CE"/>
    <w:rsid w:val="003B65D7"/>
    <w:rsid w:val="003B65E0"/>
    <w:rsid w:val="003B6BD4"/>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CDC"/>
    <w:rsid w:val="003C73C7"/>
    <w:rsid w:val="003C7CFB"/>
    <w:rsid w:val="003D0236"/>
    <w:rsid w:val="003D050B"/>
    <w:rsid w:val="003D0B98"/>
    <w:rsid w:val="003D0C38"/>
    <w:rsid w:val="003D0C3C"/>
    <w:rsid w:val="003D0DE5"/>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60E"/>
    <w:rsid w:val="003F0F7F"/>
    <w:rsid w:val="003F115C"/>
    <w:rsid w:val="003F155A"/>
    <w:rsid w:val="003F16E9"/>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CB0"/>
    <w:rsid w:val="004170D7"/>
    <w:rsid w:val="004177A6"/>
    <w:rsid w:val="00417C23"/>
    <w:rsid w:val="00417EFD"/>
    <w:rsid w:val="004200EE"/>
    <w:rsid w:val="004209D2"/>
    <w:rsid w:val="00420D6E"/>
    <w:rsid w:val="0042158C"/>
    <w:rsid w:val="00421BD2"/>
    <w:rsid w:val="00421E00"/>
    <w:rsid w:val="00421FCB"/>
    <w:rsid w:val="00422DCA"/>
    <w:rsid w:val="00423562"/>
    <w:rsid w:val="004236BF"/>
    <w:rsid w:val="00423F9F"/>
    <w:rsid w:val="00424AB2"/>
    <w:rsid w:val="00425C43"/>
    <w:rsid w:val="004273FA"/>
    <w:rsid w:val="004275A7"/>
    <w:rsid w:val="00430186"/>
    <w:rsid w:val="00430682"/>
    <w:rsid w:val="00431017"/>
    <w:rsid w:val="00431C0B"/>
    <w:rsid w:val="0043269A"/>
    <w:rsid w:val="004333C2"/>
    <w:rsid w:val="00434787"/>
    <w:rsid w:val="00434C13"/>
    <w:rsid w:val="00434C2C"/>
    <w:rsid w:val="004351CF"/>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34CF"/>
    <w:rsid w:val="004737EA"/>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51A1"/>
    <w:rsid w:val="0049530F"/>
    <w:rsid w:val="004957D0"/>
    <w:rsid w:val="00496664"/>
    <w:rsid w:val="00496786"/>
    <w:rsid w:val="0049695B"/>
    <w:rsid w:val="00496B9C"/>
    <w:rsid w:val="00496D8F"/>
    <w:rsid w:val="00497463"/>
    <w:rsid w:val="004978F6"/>
    <w:rsid w:val="004A054C"/>
    <w:rsid w:val="004A08D1"/>
    <w:rsid w:val="004A16C1"/>
    <w:rsid w:val="004A1CE2"/>
    <w:rsid w:val="004A34D2"/>
    <w:rsid w:val="004A4301"/>
    <w:rsid w:val="004A4D93"/>
    <w:rsid w:val="004A58EE"/>
    <w:rsid w:val="004A59B7"/>
    <w:rsid w:val="004A6051"/>
    <w:rsid w:val="004A623B"/>
    <w:rsid w:val="004A6A04"/>
    <w:rsid w:val="004A6A52"/>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B27"/>
    <w:rsid w:val="004C3219"/>
    <w:rsid w:val="004C3929"/>
    <w:rsid w:val="004C5212"/>
    <w:rsid w:val="004C580A"/>
    <w:rsid w:val="004C5EF0"/>
    <w:rsid w:val="004C64C9"/>
    <w:rsid w:val="004C7226"/>
    <w:rsid w:val="004C74C9"/>
    <w:rsid w:val="004C7915"/>
    <w:rsid w:val="004C7D70"/>
    <w:rsid w:val="004D02F9"/>
    <w:rsid w:val="004D03FE"/>
    <w:rsid w:val="004D0446"/>
    <w:rsid w:val="004D06A3"/>
    <w:rsid w:val="004D0F95"/>
    <w:rsid w:val="004D106A"/>
    <w:rsid w:val="004D1335"/>
    <w:rsid w:val="004D1C27"/>
    <w:rsid w:val="004D1C7E"/>
    <w:rsid w:val="004D245A"/>
    <w:rsid w:val="004D31EE"/>
    <w:rsid w:val="004D36AF"/>
    <w:rsid w:val="004D3BD1"/>
    <w:rsid w:val="004D4BA1"/>
    <w:rsid w:val="004D4EC1"/>
    <w:rsid w:val="004D584D"/>
    <w:rsid w:val="004D5A7E"/>
    <w:rsid w:val="004D5CD1"/>
    <w:rsid w:val="004D6120"/>
    <w:rsid w:val="004D6826"/>
    <w:rsid w:val="004D6D7F"/>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6AD"/>
    <w:rsid w:val="005346BC"/>
    <w:rsid w:val="00534EFB"/>
    <w:rsid w:val="00534F60"/>
    <w:rsid w:val="005357F1"/>
    <w:rsid w:val="00536053"/>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B3E"/>
    <w:rsid w:val="00554D57"/>
    <w:rsid w:val="005551AA"/>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B45"/>
    <w:rsid w:val="00582480"/>
    <w:rsid w:val="00582805"/>
    <w:rsid w:val="0058290E"/>
    <w:rsid w:val="00582CAB"/>
    <w:rsid w:val="00582D08"/>
    <w:rsid w:val="00582FA6"/>
    <w:rsid w:val="0058375E"/>
    <w:rsid w:val="0058378C"/>
    <w:rsid w:val="00584233"/>
    <w:rsid w:val="005842D0"/>
    <w:rsid w:val="005845FB"/>
    <w:rsid w:val="005855AE"/>
    <w:rsid w:val="00585829"/>
    <w:rsid w:val="00585CA8"/>
    <w:rsid w:val="00586412"/>
    <w:rsid w:val="005864B9"/>
    <w:rsid w:val="005866C4"/>
    <w:rsid w:val="00590F1A"/>
    <w:rsid w:val="00591C03"/>
    <w:rsid w:val="00591D9E"/>
    <w:rsid w:val="00591E2A"/>
    <w:rsid w:val="005923C4"/>
    <w:rsid w:val="00592981"/>
    <w:rsid w:val="00593EA2"/>
    <w:rsid w:val="00593F75"/>
    <w:rsid w:val="005940A0"/>
    <w:rsid w:val="0059429A"/>
    <w:rsid w:val="00594462"/>
    <w:rsid w:val="00594CBE"/>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10DC"/>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675"/>
    <w:rsid w:val="005D691D"/>
    <w:rsid w:val="005D6A72"/>
    <w:rsid w:val="005D6F38"/>
    <w:rsid w:val="005D7279"/>
    <w:rsid w:val="005D791B"/>
    <w:rsid w:val="005D7CF2"/>
    <w:rsid w:val="005D7E2D"/>
    <w:rsid w:val="005D7F92"/>
    <w:rsid w:val="005E0D7B"/>
    <w:rsid w:val="005E1595"/>
    <w:rsid w:val="005E182D"/>
    <w:rsid w:val="005E1F1D"/>
    <w:rsid w:val="005E273D"/>
    <w:rsid w:val="005E30AC"/>
    <w:rsid w:val="005E3278"/>
    <w:rsid w:val="005E3456"/>
    <w:rsid w:val="005E363B"/>
    <w:rsid w:val="005E3736"/>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66D7"/>
    <w:rsid w:val="00626D42"/>
    <w:rsid w:val="00626EE3"/>
    <w:rsid w:val="006274AD"/>
    <w:rsid w:val="00627519"/>
    <w:rsid w:val="00627532"/>
    <w:rsid w:val="006302AA"/>
    <w:rsid w:val="006310C3"/>
    <w:rsid w:val="0063161E"/>
    <w:rsid w:val="00631660"/>
    <w:rsid w:val="00631908"/>
    <w:rsid w:val="00631BB5"/>
    <w:rsid w:val="00631DD0"/>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4AA"/>
    <w:rsid w:val="00642A32"/>
    <w:rsid w:val="006433D5"/>
    <w:rsid w:val="00643412"/>
    <w:rsid w:val="00645C53"/>
    <w:rsid w:val="00645CEB"/>
    <w:rsid w:val="00645E6E"/>
    <w:rsid w:val="00646B20"/>
    <w:rsid w:val="00646D0F"/>
    <w:rsid w:val="00647A36"/>
    <w:rsid w:val="00647DCC"/>
    <w:rsid w:val="00647EFA"/>
    <w:rsid w:val="00647F14"/>
    <w:rsid w:val="00650027"/>
    <w:rsid w:val="00651501"/>
    <w:rsid w:val="00651B9C"/>
    <w:rsid w:val="00651C47"/>
    <w:rsid w:val="00652E70"/>
    <w:rsid w:val="0065339A"/>
    <w:rsid w:val="00653469"/>
    <w:rsid w:val="00654A38"/>
    <w:rsid w:val="00655301"/>
    <w:rsid w:val="00655371"/>
    <w:rsid w:val="00655507"/>
    <w:rsid w:val="00656C4B"/>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2CE"/>
    <w:rsid w:val="006826C1"/>
    <w:rsid w:val="00682C89"/>
    <w:rsid w:val="006832B8"/>
    <w:rsid w:val="006837B2"/>
    <w:rsid w:val="00683800"/>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103E"/>
    <w:rsid w:val="006A27BC"/>
    <w:rsid w:val="006A2A43"/>
    <w:rsid w:val="006A2BF1"/>
    <w:rsid w:val="006A2F9A"/>
    <w:rsid w:val="006A34E4"/>
    <w:rsid w:val="006A3A5A"/>
    <w:rsid w:val="006A44CF"/>
    <w:rsid w:val="006A457D"/>
    <w:rsid w:val="006A4C06"/>
    <w:rsid w:val="006A4C33"/>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E19"/>
    <w:rsid w:val="006B4488"/>
    <w:rsid w:val="006B49FC"/>
    <w:rsid w:val="006B50C4"/>
    <w:rsid w:val="006B53AE"/>
    <w:rsid w:val="006B58B4"/>
    <w:rsid w:val="006B67AC"/>
    <w:rsid w:val="006B6DB3"/>
    <w:rsid w:val="006B786A"/>
    <w:rsid w:val="006B7A03"/>
    <w:rsid w:val="006B7A67"/>
    <w:rsid w:val="006B7D67"/>
    <w:rsid w:val="006B7E4E"/>
    <w:rsid w:val="006C003A"/>
    <w:rsid w:val="006C074F"/>
    <w:rsid w:val="006C107C"/>
    <w:rsid w:val="006C1EA0"/>
    <w:rsid w:val="006C2454"/>
    <w:rsid w:val="006C2551"/>
    <w:rsid w:val="006C37CA"/>
    <w:rsid w:val="006C40D2"/>
    <w:rsid w:val="006C4BBD"/>
    <w:rsid w:val="006C4C26"/>
    <w:rsid w:val="006C5B15"/>
    <w:rsid w:val="006C5D32"/>
    <w:rsid w:val="006C5DCB"/>
    <w:rsid w:val="006C6475"/>
    <w:rsid w:val="006C70C4"/>
    <w:rsid w:val="006C724E"/>
    <w:rsid w:val="006C741F"/>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1F32"/>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42A2"/>
    <w:rsid w:val="00724635"/>
    <w:rsid w:val="00724F21"/>
    <w:rsid w:val="00725134"/>
    <w:rsid w:val="0072554B"/>
    <w:rsid w:val="00725AFD"/>
    <w:rsid w:val="00726603"/>
    <w:rsid w:val="007270EF"/>
    <w:rsid w:val="00727B1D"/>
    <w:rsid w:val="00727DDC"/>
    <w:rsid w:val="00730CD6"/>
    <w:rsid w:val="00730F74"/>
    <w:rsid w:val="0073114B"/>
    <w:rsid w:val="00732151"/>
    <w:rsid w:val="007339EC"/>
    <w:rsid w:val="00734236"/>
    <w:rsid w:val="00734952"/>
    <w:rsid w:val="00734990"/>
    <w:rsid w:val="00734FF5"/>
    <w:rsid w:val="007356B8"/>
    <w:rsid w:val="00735B78"/>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0D6E"/>
    <w:rsid w:val="0077184A"/>
    <w:rsid w:val="00772100"/>
    <w:rsid w:val="00772275"/>
    <w:rsid w:val="007734E4"/>
    <w:rsid w:val="0077380D"/>
    <w:rsid w:val="00773BC8"/>
    <w:rsid w:val="0077466F"/>
    <w:rsid w:val="007752B7"/>
    <w:rsid w:val="00775597"/>
    <w:rsid w:val="007759A8"/>
    <w:rsid w:val="00775C27"/>
    <w:rsid w:val="00775D98"/>
    <w:rsid w:val="0077644C"/>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DA"/>
    <w:rsid w:val="007B5428"/>
    <w:rsid w:val="007B59B7"/>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59E6"/>
    <w:rsid w:val="007C6339"/>
    <w:rsid w:val="007C6A4D"/>
    <w:rsid w:val="007C753F"/>
    <w:rsid w:val="007C7C43"/>
    <w:rsid w:val="007C7F0D"/>
    <w:rsid w:val="007D06E3"/>
    <w:rsid w:val="007D1134"/>
    <w:rsid w:val="007D17F0"/>
    <w:rsid w:val="007D23F7"/>
    <w:rsid w:val="007D2566"/>
    <w:rsid w:val="007D2C18"/>
    <w:rsid w:val="007D2D74"/>
    <w:rsid w:val="007D3693"/>
    <w:rsid w:val="007D3C6D"/>
    <w:rsid w:val="007D3EE2"/>
    <w:rsid w:val="007D42D3"/>
    <w:rsid w:val="007D481A"/>
    <w:rsid w:val="007D4ED0"/>
    <w:rsid w:val="007D5648"/>
    <w:rsid w:val="007D58C5"/>
    <w:rsid w:val="007D5DE8"/>
    <w:rsid w:val="007D7CFC"/>
    <w:rsid w:val="007E0812"/>
    <w:rsid w:val="007E18DF"/>
    <w:rsid w:val="007E2C36"/>
    <w:rsid w:val="007E3309"/>
    <w:rsid w:val="007E350D"/>
    <w:rsid w:val="007E3A0A"/>
    <w:rsid w:val="007E3ACA"/>
    <w:rsid w:val="007E564D"/>
    <w:rsid w:val="007E5C4A"/>
    <w:rsid w:val="007E64D4"/>
    <w:rsid w:val="007E66E9"/>
    <w:rsid w:val="007E69F2"/>
    <w:rsid w:val="007E7432"/>
    <w:rsid w:val="007E74BF"/>
    <w:rsid w:val="007F14D3"/>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AC2"/>
    <w:rsid w:val="00811CDC"/>
    <w:rsid w:val="008124D8"/>
    <w:rsid w:val="0081250A"/>
    <w:rsid w:val="00813A7B"/>
    <w:rsid w:val="00813F04"/>
    <w:rsid w:val="0081513E"/>
    <w:rsid w:val="00815DA5"/>
    <w:rsid w:val="00816221"/>
    <w:rsid w:val="00817063"/>
    <w:rsid w:val="0081766B"/>
    <w:rsid w:val="00820705"/>
    <w:rsid w:val="00820842"/>
    <w:rsid w:val="00820BA7"/>
    <w:rsid w:val="00820CBF"/>
    <w:rsid w:val="00820DBC"/>
    <w:rsid w:val="00820FA8"/>
    <w:rsid w:val="008212FD"/>
    <w:rsid w:val="00821489"/>
    <w:rsid w:val="008217B7"/>
    <w:rsid w:val="00822257"/>
    <w:rsid w:val="0082239B"/>
    <w:rsid w:val="0082292E"/>
    <w:rsid w:val="00822D06"/>
    <w:rsid w:val="00822EC4"/>
    <w:rsid w:val="0082348D"/>
    <w:rsid w:val="008236BE"/>
    <w:rsid w:val="008241CE"/>
    <w:rsid w:val="00825240"/>
    <w:rsid w:val="00825595"/>
    <w:rsid w:val="00825B43"/>
    <w:rsid w:val="00826F71"/>
    <w:rsid w:val="00827CC0"/>
    <w:rsid w:val="00830D29"/>
    <w:rsid w:val="00831026"/>
    <w:rsid w:val="0083119B"/>
    <w:rsid w:val="00831BAE"/>
    <w:rsid w:val="00832216"/>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10D3"/>
    <w:rsid w:val="0084120E"/>
    <w:rsid w:val="008423EC"/>
    <w:rsid w:val="008429A6"/>
    <w:rsid w:val="00843615"/>
    <w:rsid w:val="00843698"/>
    <w:rsid w:val="00843A4B"/>
    <w:rsid w:val="00843B57"/>
    <w:rsid w:val="00843B60"/>
    <w:rsid w:val="00843D33"/>
    <w:rsid w:val="008440DF"/>
    <w:rsid w:val="008444F0"/>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D24"/>
    <w:rsid w:val="00882E39"/>
    <w:rsid w:val="008850EB"/>
    <w:rsid w:val="00885228"/>
    <w:rsid w:val="00886114"/>
    <w:rsid w:val="00886C32"/>
    <w:rsid w:val="00886DF2"/>
    <w:rsid w:val="00886FB9"/>
    <w:rsid w:val="00887057"/>
    <w:rsid w:val="00887080"/>
    <w:rsid w:val="00887C79"/>
    <w:rsid w:val="00887E72"/>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672C"/>
    <w:rsid w:val="008C065F"/>
    <w:rsid w:val="008C0743"/>
    <w:rsid w:val="008C0B4C"/>
    <w:rsid w:val="008C0D9F"/>
    <w:rsid w:val="008C11F0"/>
    <w:rsid w:val="008C1DBA"/>
    <w:rsid w:val="008C24E7"/>
    <w:rsid w:val="008C2500"/>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598"/>
    <w:rsid w:val="008E6CC2"/>
    <w:rsid w:val="008E7214"/>
    <w:rsid w:val="008E7884"/>
    <w:rsid w:val="008E7D6E"/>
    <w:rsid w:val="008F1056"/>
    <w:rsid w:val="008F2E8D"/>
    <w:rsid w:val="008F361D"/>
    <w:rsid w:val="008F387B"/>
    <w:rsid w:val="008F3952"/>
    <w:rsid w:val="008F3DD9"/>
    <w:rsid w:val="008F4814"/>
    <w:rsid w:val="008F4DA6"/>
    <w:rsid w:val="008F538E"/>
    <w:rsid w:val="008F5A20"/>
    <w:rsid w:val="008F5ABA"/>
    <w:rsid w:val="008F71AB"/>
    <w:rsid w:val="008F7905"/>
    <w:rsid w:val="008F7989"/>
    <w:rsid w:val="00901F1D"/>
    <w:rsid w:val="009020B3"/>
    <w:rsid w:val="009028E8"/>
    <w:rsid w:val="00902E5C"/>
    <w:rsid w:val="0090363E"/>
    <w:rsid w:val="00903885"/>
    <w:rsid w:val="009046E5"/>
    <w:rsid w:val="009047C5"/>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E70"/>
    <w:rsid w:val="0093609A"/>
    <w:rsid w:val="0093644A"/>
    <w:rsid w:val="00937401"/>
    <w:rsid w:val="009375AD"/>
    <w:rsid w:val="009376FB"/>
    <w:rsid w:val="00937D6B"/>
    <w:rsid w:val="00940477"/>
    <w:rsid w:val="00940876"/>
    <w:rsid w:val="00940A53"/>
    <w:rsid w:val="00940F3C"/>
    <w:rsid w:val="009410E0"/>
    <w:rsid w:val="009413C0"/>
    <w:rsid w:val="009415BB"/>
    <w:rsid w:val="00941FA9"/>
    <w:rsid w:val="009444B4"/>
    <w:rsid w:val="00944644"/>
    <w:rsid w:val="00946603"/>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021"/>
    <w:rsid w:val="0095780A"/>
    <w:rsid w:val="009578C3"/>
    <w:rsid w:val="009579E4"/>
    <w:rsid w:val="00957AA4"/>
    <w:rsid w:val="00957ACB"/>
    <w:rsid w:val="00957F27"/>
    <w:rsid w:val="00960156"/>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E5"/>
    <w:rsid w:val="00971441"/>
    <w:rsid w:val="009715D4"/>
    <w:rsid w:val="0097179A"/>
    <w:rsid w:val="009732A4"/>
    <w:rsid w:val="009739A8"/>
    <w:rsid w:val="00973C05"/>
    <w:rsid w:val="0097494E"/>
    <w:rsid w:val="00974999"/>
    <w:rsid w:val="00974B58"/>
    <w:rsid w:val="00975445"/>
    <w:rsid w:val="009761ED"/>
    <w:rsid w:val="0097769A"/>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6D6"/>
    <w:rsid w:val="009B2374"/>
    <w:rsid w:val="009B2A8C"/>
    <w:rsid w:val="009B2E29"/>
    <w:rsid w:val="009B3163"/>
    <w:rsid w:val="009B422F"/>
    <w:rsid w:val="009B46BC"/>
    <w:rsid w:val="009B4D1A"/>
    <w:rsid w:val="009B4D85"/>
    <w:rsid w:val="009B502F"/>
    <w:rsid w:val="009B558B"/>
    <w:rsid w:val="009B5F29"/>
    <w:rsid w:val="009B6A34"/>
    <w:rsid w:val="009B6D21"/>
    <w:rsid w:val="009B707D"/>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A0"/>
    <w:rsid w:val="009D2BDF"/>
    <w:rsid w:val="009D3736"/>
    <w:rsid w:val="009D4529"/>
    <w:rsid w:val="009D604F"/>
    <w:rsid w:val="009D61BB"/>
    <w:rsid w:val="009D6410"/>
    <w:rsid w:val="009D68BB"/>
    <w:rsid w:val="009D70C2"/>
    <w:rsid w:val="009D7ADB"/>
    <w:rsid w:val="009D7B33"/>
    <w:rsid w:val="009E06C3"/>
    <w:rsid w:val="009E0703"/>
    <w:rsid w:val="009E1035"/>
    <w:rsid w:val="009E16DA"/>
    <w:rsid w:val="009E1CD4"/>
    <w:rsid w:val="009E2391"/>
    <w:rsid w:val="009E2EF9"/>
    <w:rsid w:val="009E34A5"/>
    <w:rsid w:val="009E4648"/>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6A"/>
    <w:rsid w:val="00A31C3E"/>
    <w:rsid w:val="00A32D39"/>
    <w:rsid w:val="00A34538"/>
    <w:rsid w:val="00A34677"/>
    <w:rsid w:val="00A3540F"/>
    <w:rsid w:val="00A35630"/>
    <w:rsid w:val="00A35914"/>
    <w:rsid w:val="00A36189"/>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BBF"/>
    <w:rsid w:val="00A56DE7"/>
    <w:rsid w:val="00A57EB2"/>
    <w:rsid w:val="00A6009E"/>
    <w:rsid w:val="00A60265"/>
    <w:rsid w:val="00A60B1F"/>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874BB"/>
    <w:rsid w:val="00A90F12"/>
    <w:rsid w:val="00A91DAA"/>
    <w:rsid w:val="00A93101"/>
    <w:rsid w:val="00A9413E"/>
    <w:rsid w:val="00A94281"/>
    <w:rsid w:val="00A94293"/>
    <w:rsid w:val="00A9496E"/>
    <w:rsid w:val="00A949F0"/>
    <w:rsid w:val="00A94BDE"/>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32"/>
    <w:rsid w:val="00AB5C19"/>
    <w:rsid w:val="00AB724B"/>
    <w:rsid w:val="00AB726C"/>
    <w:rsid w:val="00AB72B4"/>
    <w:rsid w:val="00AC02AA"/>
    <w:rsid w:val="00AC0537"/>
    <w:rsid w:val="00AC0A84"/>
    <w:rsid w:val="00AC1508"/>
    <w:rsid w:val="00AC2A0B"/>
    <w:rsid w:val="00AC2BEE"/>
    <w:rsid w:val="00AC2E53"/>
    <w:rsid w:val="00AC484F"/>
    <w:rsid w:val="00AC4B20"/>
    <w:rsid w:val="00AC56F2"/>
    <w:rsid w:val="00AC71C3"/>
    <w:rsid w:val="00AC7212"/>
    <w:rsid w:val="00AD09F7"/>
    <w:rsid w:val="00AD1EFA"/>
    <w:rsid w:val="00AD2072"/>
    <w:rsid w:val="00AD2DBD"/>
    <w:rsid w:val="00AD2FBF"/>
    <w:rsid w:val="00AD340E"/>
    <w:rsid w:val="00AD3E34"/>
    <w:rsid w:val="00AD455D"/>
    <w:rsid w:val="00AD463C"/>
    <w:rsid w:val="00AD4F60"/>
    <w:rsid w:val="00AD5044"/>
    <w:rsid w:val="00AD5114"/>
    <w:rsid w:val="00AD6236"/>
    <w:rsid w:val="00AD69D5"/>
    <w:rsid w:val="00AD6FD3"/>
    <w:rsid w:val="00AD7619"/>
    <w:rsid w:val="00AD7770"/>
    <w:rsid w:val="00AE1772"/>
    <w:rsid w:val="00AE1990"/>
    <w:rsid w:val="00AE1D23"/>
    <w:rsid w:val="00AE20E5"/>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24ED"/>
    <w:rsid w:val="00B026B8"/>
    <w:rsid w:val="00B02EB3"/>
    <w:rsid w:val="00B02FCB"/>
    <w:rsid w:val="00B033F8"/>
    <w:rsid w:val="00B03C1E"/>
    <w:rsid w:val="00B04400"/>
    <w:rsid w:val="00B04835"/>
    <w:rsid w:val="00B05A55"/>
    <w:rsid w:val="00B05DE1"/>
    <w:rsid w:val="00B06595"/>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E11"/>
    <w:rsid w:val="00B30EAE"/>
    <w:rsid w:val="00B30EEB"/>
    <w:rsid w:val="00B31423"/>
    <w:rsid w:val="00B319B1"/>
    <w:rsid w:val="00B323E0"/>
    <w:rsid w:val="00B32DC0"/>
    <w:rsid w:val="00B3346C"/>
    <w:rsid w:val="00B335E4"/>
    <w:rsid w:val="00B33C23"/>
    <w:rsid w:val="00B34408"/>
    <w:rsid w:val="00B345B4"/>
    <w:rsid w:val="00B348B1"/>
    <w:rsid w:val="00B34A28"/>
    <w:rsid w:val="00B35046"/>
    <w:rsid w:val="00B35B6A"/>
    <w:rsid w:val="00B35BFD"/>
    <w:rsid w:val="00B35C51"/>
    <w:rsid w:val="00B35DAA"/>
    <w:rsid w:val="00B36D2B"/>
    <w:rsid w:val="00B37657"/>
    <w:rsid w:val="00B37AFD"/>
    <w:rsid w:val="00B37B07"/>
    <w:rsid w:val="00B4046F"/>
    <w:rsid w:val="00B406B3"/>
    <w:rsid w:val="00B40A36"/>
    <w:rsid w:val="00B40DCB"/>
    <w:rsid w:val="00B41D39"/>
    <w:rsid w:val="00B422C0"/>
    <w:rsid w:val="00B426CA"/>
    <w:rsid w:val="00B426E1"/>
    <w:rsid w:val="00B42F6D"/>
    <w:rsid w:val="00B43449"/>
    <w:rsid w:val="00B4387A"/>
    <w:rsid w:val="00B43DA1"/>
    <w:rsid w:val="00B44746"/>
    <w:rsid w:val="00B44854"/>
    <w:rsid w:val="00B44BA5"/>
    <w:rsid w:val="00B458D0"/>
    <w:rsid w:val="00B46915"/>
    <w:rsid w:val="00B4792C"/>
    <w:rsid w:val="00B50CAE"/>
    <w:rsid w:val="00B50E01"/>
    <w:rsid w:val="00B512AD"/>
    <w:rsid w:val="00B5196C"/>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14D"/>
    <w:rsid w:val="00B65938"/>
    <w:rsid w:val="00B65C8A"/>
    <w:rsid w:val="00B65CE2"/>
    <w:rsid w:val="00B660AD"/>
    <w:rsid w:val="00B66109"/>
    <w:rsid w:val="00B66349"/>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66DC"/>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65B"/>
    <w:rsid w:val="00BA686B"/>
    <w:rsid w:val="00BA6FE8"/>
    <w:rsid w:val="00BA732D"/>
    <w:rsid w:val="00BA7370"/>
    <w:rsid w:val="00BA778B"/>
    <w:rsid w:val="00BB04A0"/>
    <w:rsid w:val="00BB0888"/>
    <w:rsid w:val="00BB0DF1"/>
    <w:rsid w:val="00BB0E9B"/>
    <w:rsid w:val="00BB1251"/>
    <w:rsid w:val="00BB2268"/>
    <w:rsid w:val="00BB2841"/>
    <w:rsid w:val="00BB2A74"/>
    <w:rsid w:val="00BB300F"/>
    <w:rsid w:val="00BB32C9"/>
    <w:rsid w:val="00BB35C5"/>
    <w:rsid w:val="00BB4293"/>
    <w:rsid w:val="00BB4C8E"/>
    <w:rsid w:val="00BB57ED"/>
    <w:rsid w:val="00BB65C3"/>
    <w:rsid w:val="00BB662E"/>
    <w:rsid w:val="00BB67A9"/>
    <w:rsid w:val="00BB6C01"/>
    <w:rsid w:val="00BB748C"/>
    <w:rsid w:val="00BB7942"/>
    <w:rsid w:val="00BB7CD1"/>
    <w:rsid w:val="00BC0F33"/>
    <w:rsid w:val="00BC14A7"/>
    <w:rsid w:val="00BC17CC"/>
    <w:rsid w:val="00BC2898"/>
    <w:rsid w:val="00BC2928"/>
    <w:rsid w:val="00BC29BD"/>
    <w:rsid w:val="00BC2BB1"/>
    <w:rsid w:val="00BC34A3"/>
    <w:rsid w:val="00BC3FF9"/>
    <w:rsid w:val="00BC4112"/>
    <w:rsid w:val="00BC4834"/>
    <w:rsid w:val="00BC4A97"/>
    <w:rsid w:val="00BC4E15"/>
    <w:rsid w:val="00BC520E"/>
    <w:rsid w:val="00BC5A25"/>
    <w:rsid w:val="00BC5FDD"/>
    <w:rsid w:val="00BC68B4"/>
    <w:rsid w:val="00BD0140"/>
    <w:rsid w:val="00BD02CC"/>
    <w:rsid w:val="00BD0611"/>
    <w:rsid w:val="00BD088E"/>
    <w:rsid w:val="00BD0F18"/>
    <w:rsid w:val="00BD115F"/>
    <w:rsid w:val="00BD2063"/>
    <w:rsid w:val="00BD33D9"/>
    <w:rsid w:val="00BD38C5"/>
    <w:rsid w:val="00BD3DEA"/>
    <w:rsid w:val="00BD3E97"/>
    <w:rsid w:val="00BD40E4"/>
    <w:rsid w:val="00BD48E5"/>
    <w:rsid w:val="00BD52FE"/>
    <w:rsid w:val="00BD59CA"/>
    <w:rsid w:val="00BD62CF"/>
    <w:rsid w:val="00BD654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238"/>
    <w:rsid w:val="00BE6074"/>
    <w:rsid w:val="00BE7257"/>
    <w:rsid w:val="00BF020D"/>
    <w:rsid w:val="00BF0609"/>
    <w:rsid w:val="00BF0E64"/>
    <w:rsid w:val="00BF0EE8"/>
    <w:rsid w:val="00BF1DD2"/>
    <w:rsid w:val="00BF22BF"/>
    <w:rsid w:val="00BF23A3"/>
    <w:rsid w:val="00BF2A7E"/>
    <w:rsid w:val="00BF3331"/>
    <w:rsid w:val="00BF3A45"/>
    <w:rsid w:val="00BF436F"/>
    <w:rsid w:val="00BF4484"/>
    <w:rsid w:val="00BF5C05"/>
    <w:rsid w:val="00BF6FC6"/>
    <w:rsid w:val="00BF7C52"/>
    <w:rsid w:val="00BF7D44"/>
    <w:rsid w:val="00BF7F99"/>
    <w:rsid w:val="00C00713"/>
    <w:rsid w:val="00C009A0"/>
    <w:rsid w:val="00C01F74"/>
    <w:rsid w:val="00C02558"/>
    <w:rsid w:val="00C0285F"/>
    <w:rsid w:val="00C02A1D"/>
    <w:rsid w:val="00C02F35"/>
    <w:rsid w:val="00C03305"/>
    <w:rsid w:val="00C03515"/>
    <w:rsid w:val="00C03738"/>
    <w:rsid w:val="00C037A6"/>
    <w:rsid w:val="00C039F8"/>
    <w:rsid w:val="00C043F5"/>
    <w:rsid w:val="00C044E3"/>
    <w:rsid w:val="00C04607"/>
    <w:rsid w:val="00C04BDB"/>
    <w:rsid w:val="00C052C6"/>
    <w:rsid w:val="00C05A61"/>
    <w:rsid w:val="00C05AD5"/>
    <w:rsid w:val="00C05FEE"/>
    <w:rsid w:val="00C06CCF"/>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571"/>
    <w:rsid w:val="00C325CD"/>
    <w:rsid w:val="00C3322E"/>
    <w:rsid w:val="00C337F5"/>
    <w:rsid w:val="00C33B90"/>
    <w:rsid w:val="00C34161"/>
    <w:rsid w:val="00C34B5F"/>
    <w:rsid w:val="00C358D4"/>
    <w:rsid w:val="00C36462"/>
    <w:rsid w:val="00C365C6"/>
    <w:rsid w:val="00C366F4"/>
    <w:rsid w:val="00C36785"/>
    <w:rsid w:val="00C3711C"/>
    <w:rsid w:val="00C37256"/>
    <w:rsid w:val="00C37A7B"/>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1B3B"/>
    <w:rsid w:val="00C62370"/>
    <w:rsid w:val="00C62BBB"/>
    <w:rsid w:val="00C6305F"/>
    <w:rsid w:val="00C6325B"/>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595C"/>
    <w:rsid w:val="00C760DC"/>
    <w:rsid w:val="00C8082B"/>
    <w:rsid w:val="00C81A88"/>
    <w:rsid w:val="00C81AE5"/>
    <w:rsid w:val="00C81D46"/>
    <w:rsid w:val="00C82298"/>
    <w:rsid w:val="00C833B4"/>
    <w:rsid w:val="00C84284"/>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E51"/>
    <w:rsid w:val="00CA1691"/>
    <w:rsid w:val="00CA2738"/>
    <w:rsid w:val="00CA2D2E"/>
    <w:rsid w:val="00CA41E7"/>
    <w:rsid w:val="00CA4A99"/>
    <w:rsid w:val="00CA5520"/>
    <w:rsid w:val="00CA5812"/>
    <w:rsid w:val="00CA5BD4"/>
    <w:rsid w:val="00CA5C14"/>
    <w:rsid w:val="00CA7500"/>
    <w:rsid w:val="00CA76FC"/>
    <w:rsid w:val="00CA7E7B"/>
    <w:rsid w:val="00CB0236"/>
    <w:rsid w:val="00CB0DC1"/>
    <w:rsid w:val="00CB1969"/>
    <w:rsid w:val="00CB19E3"/>
    <w:rsid w:val="00CB2C3A"/>
    <w:rsid w:val="00CB2D38"/>
    <w:rsid w:val="00CB4137"/>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4DE"/>
    <w:rsid w:val="00CC69EC"/>
    <w:rsid w:val="00CC6DF1"/>
    <w:rsid w:val="00CC71D3"/>
    <w:rsid w:val="00CC743D"/>
    <w:rsid w:val="00CC7A62"/>
    <w:rsid w:val="00CD050A"/>
    <w:rsid w:val="00CD1017"/>
    <w:rsid w:val="00CD205D"/>
    <w:rsid w:val="00CD2A22"/>
    <w:rsid w:val="00CD2B50"/>
    <w:rsid w:val="00CD2FD9"/>
    <w:rsid w:val="00CD3172"/>
    <w:rsid w:val="00CD4357"/>
    <w:rsid w:val="00CD4506"/>
    <w:rsid w:val="00CD520B"/>
    <w:rsid w:val="00CD592E"/>
    <w:rsid w:val="00CD5982"/>
    <w:rsid w:val="00CD5A1A"/>
    <w:rsid w:val="00CD7EFA"/>
    <w:rsid w:val="00CE020E"/>
    <w:rsid w:val="00CE0566"/>
    <w:rsid w:val="00CE1CD4"/>
    <w:rsid w:val="00CE207C"/>
    <w:rsid w:val="00CE2761"/>
    <w:rsid w:val="00CE28FC"/>
    <w:rsid w:val="00CE314E"/>
    <w:rsid w:val="00CE3D5C"/>
    <w:rsid w:val="00CE3E09"/>
    <w:rsid w:val="00CE3E14"/>
    <w:rsid w:val="00CE44C7"/>
    <w:rsid w:val="00CE53CC"/>
    <w:rsid w:val="00CE559D"/>
    <w:rsid w:val="00CE65A7"/>
    <w:rsid w:val="00CE68FE"/>
    <w:rsid w:val="00CE69CC"/>
    <w:rsid w:val="00CE6EC4"/>
    <w:rsid w:val="00CE7F26"/>
    <w:rsid w:val="00CF0A8D"/>
    <w:rsid w:val="00CF1226"/>
    <w:rsid w:val="00CF1ABB"/>
    <w:rsid w:val="00CF1E1D"/>
    <w:rsid w:val="00CF23A0"/>
    <w:rsid w:val="00CF24FE"/>
    <w:rsid w:val="00CF287F"/>
    <w:rsid w:val="00CF35D0"/>
    <w:rsid w:val="00CF3B57"/>
    <w:rsid w:val="00CF3DD5"/>
    <w:rsid w:val="00CF481B"/>
    <w:rsid w:val="00CF4AF7"/>
    <w:rsid w:val="00CF4D20"/>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0DC"/>
    <w:rsid w:val="00D416D5"/>
    <w:rsid w:val="00D41858"/>
    <w:rsid w:val="00D422DB"/>
    <w:rsid w:val="00D42303"/>
    <w:rsid w:val="00D42314"/>
    <w:rsid w:val="00D42AC2"/>
    <w:rsid w:val="00D44498"/>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E3"/>
    <w:rsid w:val="00D8342C"/>
    <w:rsid w:val="00D85494"/>
    <w:rsid w:val="00D8582C"/>
    <w:rsid w:val="00D858B1"/>
    <w:rsid w:val="00D85D61"/>
    <w:rsid w:val="00D8616D"/>
    <w:rsid w:val="00D86363"/>
    <w:rsid w:val="00D866CA"/>
    <w:rsid w:val="00D8711B"/>
    <w:rsid w:val="00D87384"/>
    <w:rsid w:val="00D87AE8"/>
    <w:rsid w:val="00D9052A"/>
    <w:rsid w:val="00D90683"/>
    <w:rsid w:val="00D90B2A"/>
    <w:rsid w:val="00D91391"/>
    <w:rsid w:val="00D91483"/>
    <w:rsid w:val="00D915C8"/>
    <w:rsid w:val="00D9310B"/>
    <w:rsid w:val="00D931F3"/>
    <w:rsid w:val="00D93726"/>
    <w:rsid w:val="00D93F3E"/>
    <w:rsid w:val="00D9405B"/>
    <w:rsid w:val="00D94942"/>
    <w:rsid w:val="00D95145"/>
    <w:rsid w:val="00D951DA"/>
    <w:rsid w:val="00D95360"/>
    <w:rsid w:val="00D96594"/>
    <w:rsid w:val="00D967CB"/>
    <w:rsid w:val="00D968D4"/>
    <w:rsid w:val="00D96EE0"/>
    <w:rsid w:val="00D97BD1"/>
    <w:rsid w:val="00D97DAD"/>
    <w:rsid w:val="00DA06B8"/>
    <w:rsid w:val="00DA14A9"/>
    <w:rsid w:val="00DA2862"/>
    <w:rsid w:val="00DA286D"/>
    <w:rsid w:val="00DA2969"/>
    <w:rsid w:val="00DA29B7"/>
    <w:rsid w:val="00DA337C"/>
    <w:rsid w:val="00DA385C"/>
    <w:rsid w:val="00DA4842"/>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20C6"/>
    <w:rsid w:val="00DE3119"/>
    <w:rsid w:val="00DE3FF0"/>
    <w:rsid w:val="00DE4105"/>
    <w:rsid w:val="00DE41C4"/>
    <w:rsid w:val="00DE5189"/>
    <w:rsid w:val="00DE7108"/>
    <w:rsid w:val="00DE78D1"/>
    <w:rsid w:val="00DE78FF"/>
    <w:rsid w:val="00DF0263"/>
    <w:rsid w:val="00DF0EB4"/>
    <w:rsid w:val="00DF158B"/>
    <w:rsid w:val="00DF193C"/>
    <w:rsid w:val="00DF1D63"/>
    <w:rsid w:val="00DF1E36"/>
    <w:rsid w:val="00DF236B"/>
    <w:rsid w:val="00DF2A91"/>
    <w:rsid w:val="00DF3889"/>
    <w:rsid w:val="00DF3CC9"/>
    <w:rsid w:val="00DF4451"/>
    <w:rsid w:val="00DF49FF"/>
    <w:rsid w:val="00DF4FFB"/>
    <w:rsid w:val="00DF5236"/>
    <w:rsid w:val="00DF651F"/>
    <w:rsid w:val="00DF6F43"/>
    <w:rsid w:val="00DF752F"/>
    <w:rsid w:val="00DF76A2"/>
    <w:rsid w:val="00DF7B87"/>
    <w:rsid w:val="00E00B7A"/>
    <w:rsid w:val="00E01FDD"/>
    <w:rsid w:val="00E02186"/>
    <w:rsid w:val="00E026BB"/>
    <w:rsid w:val="00E027C5"/>
    <w:rsid w:val="00E03124"/>
    <w:rsid w:val="00E031C3"/>
    <w:rsid w:val="00E03951"/>
    <w:rsid w:val="00E03DB8"/>
    <w:rsid w:val="00E03F17"/>
    <w:rsid w:val="00E0420C"/>
    <w:rsid w:val="00E04230"/>
    <w:rsid w:val="00E04EDD"/>
    <w:rsid w:val="00E055C2"/>
    <w:rsid w:val="00E05E70"/>
    <w:rsid w:val="00E064BC"/>
    <w:rsid w:val="00E07225"/>
    <w:rsid w:val="00E076B4"/>
    <w:rsid w:val="00E07B55"/>
    <w:rsid w:val="00E10579"/>
    <w:rsid w:val="00E109DD"/>
    <w:rsid w:val="00E11229"/>
    <w:rsid w:val="00E114CA"/>
    <w:rsid w:val="00E11FE2"/>
    <w:rsid w:val="00E1397F"/>
    <w:rsid w:val="00E13AB8"/>
    <w:rsid w:val="00E1482E"/>
    <w:rsid w:val="00E153AE"/>
    <w:rsid w:val="00E16382"/>
    <w:rsid w:val="00E1699C"/>
    <w:rsid w:val="00E16E75"/>
    <w:rsid w:val="00E1714E"/>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E49"/>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10FE"/>
    <w:rsid w:val="00E516C7"/>
    <w:rsid w:val="00E51E25"/>
    <w:rsid w:val="00E5205B"/>
    <w:rsid w:val="00E521AE"/>
    <w:rsid w:val="00E52212"/>
    <w:rsid w:val="00E529A3"/>
    <w:rsid w:val="00E53A21"/>
    <w:rsid w:val="00E53BCA"/>
    <w:rsid w:val="00E53DE2"/>
    <w:rsid w:val="00E53F02"/>
    <w:rsid w:val="00E54534"/>
    <w:rsid w:val="00E548C3"/>
    <w:rsid w:val="00E54C5A"/>
    <w:rsid w:val="00E54F27"/>
    <w:rsid w:val="00E55E1C"/>
    <w:rsid w:val="00E55FF1"/>
    <w:rsid w:val="00E56090"/>
    <w:rsid w:val="00E565B9"/>
    <w:rsid w:val="00E56E7B"/>
    <w:rsid w:val="00E5733B"/>
    <w:rsid w:val="00E5756C"/>
    <w:rsid w:val="00E57811"/>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937"/>
    <w:rsid w:val="00E77AF5"/>
    <w:rsid w:val="00E81925"/>
    <w:rsid w:val="00E823F9"/>
    <w:rsid w:val="00E82C1F"/>
    <w:rsid w:val="00E83671"/>
    <w:rsid w:val="00E840EE"/>
    <w:rsid w:val="00E84A71"/>
    <w:rsid w:val="00E85170"/>
    <w:rsid w:val="00E86556"/>
    <w:rsid w:val="00E86D35"/>
    <w:rsid w:val="00E86DC2"/>
    <w:rsid w:val="00E86E32"/>
    <w:rsid w:val="00E86F2E"/>
    <w:rsid w:val="00E8732E"/>
    <w:rsid w:val="00E8744A"/>
    <w:rsid w:val="00E87E9C"/>
    <w:rsid w:val="00E9011F"/>
    <w:rsid w:val="00E906EB"/>
    <w:rsid w:val="00E90A66"/>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155"/>
    <w:rsid w:val="00EA2744"/>
    <w:rsid w:val="00EA37B9"/>
    <w:rsid w:val="00EA39F7"/>
    <w:rsid w:val="00EA3DC2"/>
    <w:rsid w:val="00EA434E"/>
    <w:rsid w:val="00EA4757"/>
    <w:rsid w:val="00EA5051"/>
    <w:rsid w:val="00EA560B"/>
    <w:rsid w:val="00EA5669"/>
    <w:rsid w:val="00EA5CC6"/>
    <w:rsid w:val="00EA63EF"/>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DA3"/>
    <w:rsid w:val="00EC6014"/>
    <w:rsid w:val="00EC6656"/>
    <w:rsid w:val="00EC6B3E"/>
    <w:rsid w:val="00EC73DE"/>
    <w:rsid w:val="00EC7637"/>
    <w:rsid w:val="00EC7CF2"/>
    <w:rsid w:val="00ED046C"/>
    <w:rsid w:val="00ED053A"/>
    <w:rsid w:val="00ED1220"/>
    <w:rsid w:val="00ED15DF"/>
    <w:rsid w:val="00ED1F03"/>
    <w:rsid w:val="00ED2932"/>
    <w:rsid w:val="00ED2D27"/>
    <w:rsid w:val="00ED3347"/>
    <w:rsid w:val="00ED3441"/>
    <w:rsid w:val="00ED3860"/>
    <w:rsid w:val="00ED3954"/>
    <w:rsid w:val="00ED43A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783"/>
    <w:rsid w:val="00EE7B54"/>
    <w:rsid w:val="00EE7C47"/>
    <w:rsid w:val="00EE7C88"/>
    <w:rsid w:val="00EE7C8B"/>
    <w:rsid w:val="00EF0209"/>
    <w:rsid w:val="00EF05C0"/>
    <w:rsid w:val="00EF0EA4"/>
    <w:rsid w:val="00EF1E97"/>
    <w:rsid w:val="00EF2436"/>
    <w:rsid w:val="00EF2547"/>
    <w:rsid w:val="00EF296B"/>
    <w:rsid w:val="00EF2B2B"/>
    <w:rsid w:val="00EF2E1C"/>
    <w:rsid w:val="00EF2FD6"/>
    <w:rsid w:val="00EF326A"/>
    <w:rsid w:val="00EF38B3"/>
    <w:rsid w:val="00EF3ECF"/>
    <w:rsid w:val="00EF427A"/>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E62"/>
    <w:rsid w:val="00F148B7"/>
    <w:rsid w:val="00F14EA9"/>
    <w:rsid w:val="00F15505"/>
    <w:rsid w:val="00F15BFF"/>
    <w:rsid w:val="00F16E4F"/>
    <w:rsid w:val="00F17244"/>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3968"/>
    <w:rsid w:val="00F3399B"/>
    <w:rsid w:val="00F33F4B"/>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32A"/>
    <w:rsid w:val="00F927E8"/>
    <w:rsid w:val="00F9289C"/>
    <w:rsid w:val="00F9374A"/>
    <w:rsid w:val="00F93DBC"/>
    <w:rsid w:val="00F93E41"/>
    <w:rsid w:val="00F94644"/>
    <w:rsid w:val="00F952E4"/>
    <w:rsid w:val="00F9537B"/>
    <w:rsid w:val="00F963FC"/>
    <w:rsid w:val="00F97CF1"/>
    <w:rsid w:val="00FA015F"/>
    <w:rsid w:val="00FA0160"/>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2477"/>
    <w:rsid w:val="00FC28D0"/>
    <w:rsid w:val="00FC2AC4"/>
    <w:rsid w:val="00FC2CAC"/>
    <w:rsid w:val="00FC2F73"/>
    <w:rsid w:val="00FC3A9B"/>
    <w:rsid w:val="00FC3AE1"/>
    <w:rsid w:val="00FC3DFC"/>
    <w:rsid w:val="00FC3EF4"/>
    <w:rsid w:val="00FC431B"/>
    <w:rsid w:val="00FC434C"/>
    <w:rsid w:val="00FC472C"/>
    <w:rsid w:val="00FC4FDF"/>
    <w:rsid w:val="00FC5CF4"/>
    <w:rsid w:val="00FC5D64"/>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6F9"/>
    <w:rsid w:val="00FF0050"/>
    <w:rsid w:val="00FF045F"/>
    <w:rsid w:val="00FF13D4"/>
    <w:rsid w:val="00FF205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7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28778612">
      <w:bodyDiv w:val="1"/>
      <w:marLeft w:val="0"/>
      <w:marRight w:val="0"/>
      <w:marTop w:val="0"/>
      <w:marBottom w:val="0"/>
      <w:divBdr>
        <w:top w:val="none" w:sz="0" w:space="0" w:color="auto"/>
        <w:left w:val="none" w:sz="0" w:space="0" w:color="auto"/>
        <w:bottom w:val="none" w:sz="0" w:space="0" w:color="auto"/>
        <w:right w:val="none" w:sz="0" w:space="0" w:color="auto"/>
      </w:divBdr>
      <w:divsChild>
        <w:div w:id="2015066910">
          <w:marLeft w:val="0"/>
          <w:marRight w:val="0"/>
          <w:marTop w:val="0"/>
          <w:marBottom w:val="0"/>
          <w:divBdr>
            <w:top w:val="none" w:sz="0" w:space="0" w:color="auto"/>
            <w:left w:val="none" w:sz="0" w:space="0" w:color="auto"/>
            <w:bottom w:val="none" w:sz="0" w:space="0" w:color="auto"/>
            <w:right w:val="none" w:sz="0" w:space="0" w:color="auto"/>
          </w:divBdr>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631</TotalTime>
  <Pages>14</Pages>
  <Words>5210</Words>
  <Characters>28659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699</cp:revision>
  <cp:lastPrinted>2020-01-30T15:05:00Z</cp:lastPrinted>
  <dcterms:created xsi:type="dcterms:W3CDTF">2021-02-09T23:20:00Z</dcterms:created>
  <dcterms:modified xsi:type="dcterms:W3CDTF">2021-04-07T19:54:00Z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