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Default="002411DE" w:rsidP="003661D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380C695E" w14:textId="77777777" w:rsidR="003661DD" w:rsidRPr="003661DD" w:rsidRDefault="003661DD" w:rsidP="003661DD">
      <w:pPr>
        <w:jc w:val="right"/>
        <w:rPr>
          <w:rFonts w:ascii="Arial" w:eastAsia="Calibri" w:hAnsi="Arial" w:cs="Arial"/>
          <w:b/>
          <w:color w:val="000000" w:themeColor="text1"/>
          <w:sz w:val="20"/>
          <w:szCs w:val="20"/>
          <w:lang w:val="es-ES_tradnl"/>
        </w:rPr>
      </w:pPr>
    </w:p>
    <w:p w14:paraId="262AD6DC" w14:textId="49CF8B2C" w:rsidR="009816A2" w:rsidRDefault="003661DD" w:rsidP="009816A2">
      <w:pPr>
        <w:jc w:val="both"/>
        <w:rPr>
          <w:rFonts w:ascii="Arial" w:eastAsia="Calibri" w:hAnsi="Arial" w:cs="Arial"/>
          <w:b/>
          <w:color w:val="000000" w:themeColor="text1"/>
          <w:sz w:val="22"/>
          <w:szCs w:val="22"/>
          <w:lang w:val="es-MX" w:eastAsia="en-US"/>
        </w:rPr>
      </w:pPr>
      <w:r w:rsidRPr="009816A2">
        <w:rPr>
          <w:rFonts w:ascii="Arial" w:eastAsia="Calibri" w:hAnsi="Arial" w:cs="Arial"/>
          <w:b/>
          <w:color w:val="000000" w:themeColor="text1"/>
          <w:sz w:val="22"/>
          <w:szCs w:val="22"/>
          <w:lang w:val="es-MX" w:eastAsia="en-US"/>
        </w:rPr>
        <w:t>CAPACIDAD RESIDUAL</w:t>
      </w:r>
      <w:r>
        <w:rPr>
          <w:rFonts w:ascii="Arial" w:eastAsia="Calibri" w:hAnsi="Arial" w:cs="Arial"/>
          <w:b/>
          <w:color w:val="000000" w:themeColor="text1"/>
          <w:sz w:val="22"/>
          <w:szCs w:val="22"/>
          <w:lang w:val="es-MX" w:eastAsia="en-US"/>
        </w:rPr>
        <w:t xml:space="preserve"> </w:t>
      </w:r>
      <w:r w:rsidRPr="009816A2">
        <w:rPr>
          <w:rFonts w:ascii="Arial" w:eastAsia="Calibri" w:hAnsi="Arial" w:cs="Arial"/>
          <w:b/>
          <w:color w:val="000000" w:themeColor="text1"/>
          <w:sz w:val="22"/>
          <w:szCs w:val="22"/>
          <w:lang w:val="es-MX" w:eastAsia="en-US"/>
        </w:rPr>
        <w:t>–</w:t>
      </w:r>
      <w:r>
        <w:rPr>
          <w:rFonts w:ascii="Arial" w:eastAsia="Calibri" w:hAnsi="Arial" w:cs="Arial"/>
          <w:b/>
          <w:color w:val="000000" w:themeColor="text1"/>
          <w:sz w:val="22"/>
          <w:szCs w:val="22"/>
          <w:lang w:val="es-MX" w:eastAsia="en-US"/>
        </w:rPr>
        <w:t xml:space="preserve"> Capacidad de Organización </w:t>
      </w:r>
      <w:r w:rsidRPr="009816A2">
        <w:rPr>
          <w:rFonts w:ascii="Arial" w:eastAsia="Calibri" w:hAnsi="Arial" w:cs="Arial"/>
          <w:b/>
          <w:color w:val="000000" w:themeColor="text1"/>
          <w:sz w:val="22"/>
          <w:szCs w:val="22"/>
          <w:lang w:val="es-MX" w:eastAsia="en-US"/>
        </w:rPr>
        <w:t>–</w:t>
      </w:r>
      <w:r>
        <w:rPr>
          <w:rFonts w:ascii="Arial" w:eastAsia="Calibri" w:hAnsi="Arial" w:cs="Arial"/>
          <w:b/>
          <w:color w:val="000000" w:themeColor="text1"/>
          <w:sz w:val="22"/>
          <w:szCs w:val="22"/>
          <w:lang w:val="es-MX" w:eastAsia="en-US"/>
        </w:rPr>
        <w:t xml:space="preserve"> Ley 1150 de 2007 </w:t>
      </w:r>
      <w:r w:rsidRPr="009816A2">
        <w:rPr>
          <w:rFonts w:ascii="Arial" w:eastAsia="Calibri" w:hAnsi="Arial" w:cs="Arial"/>
          <w:b/>
          <w:color w:val="000000" w:themeColor="text1"/>
          <w:sz w:val="22"/>
          <w:szCs w:val="22"/>
          <w:lang w:val="es-MX" w:eastAsia="en-US"/>
        </w:rPr>
        <w:t>–</w:t>
      </w:r>
      <w:r>
        <w:rPr>
          <w:rFonts w:ascii="Arial" w:eastAsia="Calibri" w:hAnsi="Arial" w:cs="Arial"/>
          <w:b/>
          <w:color w:val="000000" w:themeColor="text1"/>
          <w:sz w:val="22"/>
          <w:szCs w:val="22"/>
          <w:lang w:val="es-MX" w:eastAsia="en-US"/>
        </w:rPr>
        <w:t xml:space="preserve"> Decreto 1082 de 2015</w:t>
      </w:r>
    </w:p>
    <w:p w14:paraId="4D8FBFC3" w14:textId="77777777" w:rsidR="003661DD" w:rsidRDefault="003661DD" w:rsidP="009816A2">
      <w:pPr>
        <w:jc w:val="both"/>
        <w:rPr>
          <w:rFonts w:ascii="Arial" w:eastAsia="Calibri" w:hAnsi="Arial" w:cs="Arial"/>
          <w:b/>
          <w:color w:val="000000" w:themeColor="text1"/>
          <w:sz w:val="22"/>
          <w:szCs w:val="22"/>
          <w:lang w:val="es-MX" w:eastAsia="en-US"/>
        </w:rPr>
      </w:pPr>
    </w:p>
    <w:p w14:paraId="68E7AF47" w14:textId="0DE9D5D3" w:rsidR="003661DD" w:rsidRPr="009816A2" w:rsidRDefault="003661DD" w:rsidP="009816A2">
      <w:pPr>
        <w:jc w:val="both"/>
        <w:rPr>
          <w:rFonts w:ascii="Arial" w:eastAsia="Calibri" w:hAnsi="Arial" w:cs="Arial"/>
          <w:bCs/>
          <w:color w:val="000000" w:themeColor="text1"/>
          <w:sz w:val="20"/>
          <w:szCs w:val="20"/>
          <w:lang w:val="es-ES"/>
        </w:rPr>
      </w:pPr>
      <w:r w:rsidRPr="003661DD">
        <w:rPr>
          <w:rFonts w:ascii="Arial" w:eastAsia="Calibri" w:hAnsi="Arial" w:cs="Arial"/>
          <w:bCs/>
          <w:color w:val="000000" w:themeColor="text1"/>
          <w:sz w:val="20"/>
          <w:szCs w:val="20"/>
          <w:lang w:val="es-ES"/>
        </w:rPr>
        <w:t>El artículo 6 de la Ley 1150 de 2007 estableció como condición «para poder participar en los procesos de selección de los contratos de obra, la capacidad residual del proponente o K de contratación».</w:t>
      </w:r>
      <w:r>
        <w:rPr>
          <w:rFonts w:ascii="Arial" w:eastAsia="Calibri" w:hAnsi="Arial" w:cs="Arial"/>
          <w:bCs/>
          <w:color w:val="000000" w:themeColor="text1"/>
          <w:sz w:val="20"/>
          <w:szCs w:val="20"/>
          <w:lang w:val="es-ES"/>
        </w:rPr>
        <w:t>[…]. E</w:t>
      </w:r>
      <w:r w:rsidRPr="003661DD">
        <w:rPr>
          <w:rFonts w:ascii="Arial" w:eastAsia="Calibri" w:hAnsi="Arial" w:cs="Arial"/>
          <w:bCs/>
          <w:color w:val="000000" w:themeColor="text1"/>
          <w:sz w:val="20"/>
          <w:szCs w:val="20"/>
          <w:lang w:val="es-ES"/>
        </w:rPr>
        <w:t xml:space="preserve">l artículo 2.2.1.1.1.6.4 del Decreto 1082 de 2015, establece que las entidades estatales deberán calcular la capacidad residual conforme a la metodología definida por Colombia Compre Eficiente y precisó que, para tale fines, resulta necesario tener en cuenta los factores de: i) experiencia; </w:t>
      </w:r>
      <w:proofErr w:type="spellStart"/>
      <w:r w:rsidRPr="003661DD">
        <w:rPr>
          <w:rFonts w:ascii="Arial" w:eastAsia="Calibri" w:hAnsi="Arial" w:cs="Arial"/>
          <w:bCs/>
          <w:color w:val="000000" w:themeColor="text1"/>
          <w:sz w:val="20"/>
          <w:szCs w:val="20"/>
          <w:lang w:val="es-ES"/>
        </w:rPr>
        <w:t>ii</w:t>
      </w:r>
      <w:proofErr w:type="spellEnd"/>
      <w:r w:rsidRPr="003661DD">
        <w:rPr>
          <w:rFonts w:ascii="Arial" w:eastAsia="Calibri" w:hAnsi="Arial" w:cs="Arial"/>
          <w:bCs/>
          <w:color w:val="000000" w:themeColor="text1"/>
          <w:sz w:val="20"/>
          <w:szCs w:val="20"/>
          <w:lang w:val="es-ES"/>
        </w:rPr>
        <w:t xml:space="preserve">) capacidad financiera; </w:t>
      </w:r>
      <w:proofErr w:type="spellStart"/>
      <w:r w:rsidRPr="003661DD">
        <w:rPr>
          <w:rFonts w:ascii="Arial" w:eastAsia="Calibri" w:hAnsi="Arial" w:cs="Arial"/>
          <w:bCs/>
          <w:color w:val="000000" w:themeColor="text1"/>
          <w:sz w:val="20"/>
          <w:szCs w:val="20"/>
          <w:lang w:val="es-ES"/>
        </w:rPr>
        <w:t>iii</w:t>
      </w:r>
      <w:proofErr w:type="spellEnd"/>
      <w:r w:rsidRPr="003661DD">
        <w:rPr>
          <w:rFonts w:ascii="Arial" w:eastAsia="Calibri" w:hAnsi="Arial" w:cs="Arial"/>
          <w:bCs/>
          <w:color w:val="000000" w:themeColor="text1"/>
          <w:sz w:val="20"/>
          <w:szCs w:val="20"/>
          <w:lang w:val="es-ES"/>
        </w:rPr>
        <w:t xml:space="preserve">) capacidad técnica; </w:t>
      </w:r>
      <w:proofErr w:type="spellStart"/>
      <w:r w:rsidRPr="003661DD">
        <w:rPr>
          <w:rFonts w:ascii="Arial" w:eastAsia="Calibri" w:hAnsi="Arial" w:cs="Arial"/>
          <w:bCs/>
          <w:color w:val="000000" w:themeColor="text1"/>
          <w:sz w:val="20"/>
          <w:szCs w:val="20"/>
          <w:lang w:val="es-ES"/>
        </w:rPr>
        <w:t>iv</w:t>
      </w:r>
      <w:proofErr w:type="spellEnd"/>
      <w:r w:rsidRPr="003661DD">
        <w:rPr>
          <w:rFonts w:ascii="Arial" w:eastAsia="Calibri" w:hAnsi="Arial" w:cs="Arial"/>
          <w:bCs/>
          <w:color w:val="000000" w:themeColor="text1"/>
          <w:sz w:val="20"/>
          <w:szCs w:val="20"/>
          <w:lang w:val="es-ES"/>
        </w:rPr>
        <w:t>) capacidad de organización</w:t>
      </w:r>
      <w:r>
        <w:rPr>
          <w:rFonts w:ascii="Arial" w:eastAsia="Calibri" w:hAnsi="Arial" w:cs="Arial"/>
          <w:bCs/>
          <w:color w:val="000000" w:themeColor="text1"/>
          <w:sz w:val="20"/>
          <w:szCs w:val="20"/>
          <w:lang w:val="es-ES"/>
        </w:rPr>
        <w:t xml:space="preserve">. </w:t>
      </w:r>
    </w:p>
    <w:p w14:paraId="49830F71" w14:textId="77777777" w:rsidR="003661DD" w:rsidRDefault="003661DD" w:rsidP="009816A2">
      <w:pPr>
        <w:jc w:val="both"/>
        <w:rPr>
          <w:rFonts w:ascii="Arial" w:eastAsia="Calibri" w:hAnsi="Arial" w:cs="Arial"/>
          <w:b/>
          <w:color w:val="000000" w:themeColor="text1"/>
          <w:sz w:val="22"/>
          <w:szCs w:val="22"/>
          <w:lang w:val="es-MX" w:eastAsia="en-US"/>
        </w:rPr>
      </w:pPr>
    </w:p>
    <w:p w14:paraId="54816D38" w14:textId="28EAF84A" w:rsidR="009816A2" w:rsidRPr="009816A2" w:rsidRDefault="009816A2" w:rsidP="009816A2">
      <w:pPr>
        <w:jc w:val="both"/>
        <w:rPr>
          <w:rFonts w:ascii="Arial" w:eastAsia="Calibri" w:hAnsi="Arial" w:cs="Arial"/>
          <w:b/>
          <w:color w:val="000000" w:themeColor="text1"/>
          <w:sz w:val="22"/>
          <w:szCs w:val="22"/>
          <w:lang w:val="es-MX" w:eastAsia="en-US"/>
        </w:rPr>
      </w:pPr>
      <w:r w:rsidRPr="009816A2">
        <w:rPr>
          <w:rFonts w:ascii="Arial" w:eastAsia="Calibri" w:hAnsi="Arial" w:cs="Arial"/>
          <w:b/>
          <w:color w:val="000000" w:themeColor="text1"/>
          <w:sz w:val="22"/>
          <w:szCs w:val="22"/>
          <w:lang w:val="es-MX" w:eastAsia="en-US"/>
        </w:rPr>
        <w:t>DOCUMENTOS TIPO</w:t>
      </w:r>
      <w:r w:rsidRPr="009816A2">
        <w:rPr>
          <w:rFonts w:ascii="Arial" w:eastAsia="Calibri" w:hAnsi="Arial" w:cs="Arial"/>
          <w:b/>
          <w:color w:val="000000" w:themeColor="text1"/>
          <w:sz w:val="22"/>
          <w:szCs w:val="22"/>
          <w:lang w:val="es-MX" w:eastAsia="en-US"/>
        </w:rPr>
        <w:softHyphen/>
      </w:r>
      <w:r>
        <w:rPr>
          <w:rFonts w:ascii="Arial" w:eastAsia="Calibri" w:hAnsi="Arial" w:cs="Arial"/>
          <w:b/>
          <w:color w:val="000000" w:themeColor="text1"/>
          <w:sz w:val="22"/>
          <w:szCs w:val="22"/>
          <w:lang w:val="es-MX" w:eastAsia="en-US"/>
        </w:rPr>
        <w:t xml:space="preserve"> – Versión 3</w:t>
      </w:r>
      <w:r w:rsidRPr="009816A2">
        <w:rPr>
          <w:rFonts w:ascii="Arial" w:eastAsia="Calibri" w:hAnsi="Arial" w:cs="Arial"/>
          <w:b/>
          <w:color w:val="000000" w:themeColor="text1"/>
          <w:sz w:val="22"/>
          <w:szCs w:val="22"/>
          <w:lang w:val="es-MX" w:eastAsia="en-US"/>
        </w:rPr>
        <w:t xml:space="preserve"> – Capacidad residual – Capacidad </w:t>
      </w:r>
      <w:r w:rsidR="002D7EDD">
        <w:rPr>
          <w:rFonts w:ascii="Arial" w:eastAsia="Calibri" w:hAnsi="Arial" w:cs="Arial"/>
          <w:b/>
          <w:color w:val="000000" w:themeColor="text1"/>
          <w:sz w:val="22"/>
          <w:szCs w:val="22"/>
          <w:lang w:val="es-MX" w:eastAsia="en-US"/>
        </w:rPr>
        <w:t xml:space="preserve">de </w:t>
      </w:r>
      <w:r w:rsidRPr="009816A2">
        <w:rPr>
          <w:rFonts w:ascii="Arial" w:eastAsia="Calibri" w:hAnsi="Arial" w:cs="Arial"/>
          <w:b/>
          <w:color w:val="000000" w:themeColor="text1"/>
          <w:sz w:val="22"/>
          <w:szCs w:val="22"/>
          <w:lang w:val="es-MX" w:eastAsia="en-US"/>
        </w:rPr>
        <w:t>organizaci</w:t>
      </w:r>
      <w:r w:rsidR="002D7EDD">
        <w:rPr>
          <w:rFonts w:ascii="Arial" w:eastAsia="Calibri" w:hAnsi="Arial" w:cs="Arial"/>
          <w:b/>
          <w:color w:val="000000" w:themeColor="text1"/>
          <w:sz w:val="22"/>
          <w:szCs w:val="22"/>
          <w:lang w:val="es-MX" w:eastAsia="en-US"/>
        </w:rPr>
        <w:t>ón</w:t>
      </w:r>
    </w:p>
    <w:p w14:paraId="2DDA2E31" w14:textId="77777777" w:rsidR="009816A2" w:rsidRDefault="009816A2" w:rsidP="006A6B0B">
      <w:pPr>
        <w:jc w:val="both"/>
        <w:rPr>
          <w:rFonts w:ascii="Arial" w:eastAsia="Calibri" w:hAnsi="Arial" w:cs="Arial"/>
          <w:bCs/>
          <w:color w:val="000000" w:themeColor="text1"/>
          <w:sz w:val="20"/>
          <w:szCs w:val="20"/>
        </w:rPr>
      </w:pPr>
    </w:p>
    <w:p w14:paraId="712E4CCA" w14:textId="106F0A40" w:rsidR="009816A2" w:rsidRPr="009816A2" w:rsidRDefault="009816A2" w:rsidP="006A6B0B">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w:t>
      </w:r>
      <w:r w:rsidR="002D7EDD" w:rsidRPr="002D7EDD">
        <w:rPr>
          <w:rFonts w:ascii="Arial" w:eastAsia="Calibri" w:hAnsi="Arial" w:cs="Arial"/>
          <w:bCs/>
          <w:color w:val="000000" w:themeColor="text1"/>
          <w:sz w:val="20"/>
          <w:szCs w:val="20"/>
          <w:lang w:val="es-MX"/>
        </w:rPr>
        <w:t>conforme lo establece la tercera versión de los documentos tipo de licitación de obra pública de infraestructura de transporte, en el numeral 3.10.2, literal A, para efectos de acreditar la capacidad de organización, el proponente inscrito en el RUP únicamente deberá presentar los documentos allí señalados. Así las cosas, deberá presentar el estado de resultados del año en que el proponente obtuvo el mayor ingreso operacional en los últimos cinco (5) años, firmado por el interesado o su representante legal y el revisor fiscal si está obligado a tenerlo, o el auditor o contador si no está obligado a tener revisor fiscal, así como la copia de la tarjeta profesional y certificado de antecedentes disciplinarios vigentes de los contadores públicos, revisores fiscales, contadores independientes (externos), quienes suscribieron los documentos indicados</w:t>
      </w:r>
    </w:p>
    <w:p w14:paraId="440E14C8" w14:textId="77777777" w:rsidR="006A6B0B" w:rsidRPr="00FF7134" w:rsidRDefault="006A6B0B" w:rsidP="006A6B0B">
      <w:pPr>
        <w:jc w:val="both"/>
        <w:rPr>
          <w:rFonts w:ascii="Arial" w:eastAsia="Calibri" w:hAnsi="Arial" w:cs="Arial"/>
          <w:bCs/>
          <w:color w:val="000000" w:themeColor="text1"/>
          <w:sz w:val="20"/>
          <w:szCs w:val="20"/>
          <w:highlight w:val="yellow"/>
          <w:lang w:val="es-ES"/>
        </w:rPr>
      </w:pPr>
    </w:p>
    <w:bookmarkEnd w:id="2"/>
    <w:p w14:paraId="6D412C02" w14:textId="411416BE" w:rsidR="00D4767B" w:rsidRDefault="009816A2" w:rsidP="00C118DB">
      <w:pPr>
        <w:spacing w:line="276" w:lineRule="auto"/>
        <w:jc w:val="both"/>
        <w:rPr>
          <w:rFonts w:ascii="Arial" w:eastAsia="Calibri" w:hAnsi="Arial" w:cs="Arial"/>
          <w:b/>
          <w:color w:val="000000" w:themeColor="text1"/>
          <w:sz w:val="22"/>
          <w:szCs w:val="22"/>
          <w:lang w:val="es-MX" w:eastAsia="en-US"/>
        </w:rPr>
      </w:pPr>
      <w:r w:rsidRPr="009816A2">
        <w:rPr>
          <w:rFonts w:ascii="Arial" w:eastAsia="Calibri" w:hAnsi="Arial" w:cs="Arial"/>
          <w:b/>
          <w:color w:val="000000" w:themeColor="text1"/>
          <w:sz w:val="22"/>
          <w:szCs w:val="22"/>
          <w:lang w:val="es-MX" w:eastAsia="en-US"/>
        </w:rPr>
        <w:t>DOCUMENTOS TIPO</w:t>
      </w:r>
      <w:r w:rsidRPr="009816A2">
        <w:rPr>
          <w:rFonts w:ascii="Arial" w:eastAsia="Calibri" w:hAnsi="Arial" w:cs="Arial"/>
          <w:b/>
          <w:color w:val="000000" w:themeColor="text1"/>
          <w:sz w:val="22"/>
          <w:szCs w:val="22"/>
          <w:lang w:val="es-MX" w:eastAsia="en-US"/>
        </w:rPr>
        <w:softHyphen/>
      </w:r>
      <w:r>
        <w:rPr>
          <w:rFonts w:ascii="Arial" w:eastAsia="Calibri" w:hAnsi="Arial" w:cs="Arial"/>
          <w:b/>
          <w:color w:val="000000" w:themeColor="text1"/>
          <w:sz w:val="22"/>
          <w:szCs w:val="22"/>
          <w:lang w:val="es-MX" w:eastAsia="en-US"/>
        </w:rPr>
        <w:t xml:space="preserve"> </w:t>
      </w:r>
      <w:r w:rsidR="003E74E5">
        <w:rPr>
          <w:rFonts w:ascii="Arial" w:eastAsia="Calibri" w:hAnsi="Arial" w:cs="Arial"/>
          <w:b/>
          <w:color w:val="000000" w:themeColor="text1"/>
          <w:sz w:val="22"/>
          <w:szCs w:val="22"/>
          <w:lang w:val="es-MX" w:eastAsia="en-US"/>
        </w:rPr>
        <w:t>‒</w:t>
      </w:r>
      <w:r>
        <w:rPr>
          <w:rFonts w:ascii="Arial" w:eastAsia="Calibri" w:hAnsi="Arial" w:cs="Arial"/>
          <w:b/>
          <w:color w:val="000000" w:themeColor="text1"/>
          <w:sz w:val="22"/>
          <w:szCs w:val="22"/>
          <w:lang w:val="es-MX" w:eastAsia="en-US"/>
        </w:rPr>
        <w:t xml:space="preserve"> </w:t>
      </w:r>
      <w:r w:rsidRPr="009816A2">
        <w:rPr>
          <w:rFonts w:ascii="Arial" w:eastAsia="Calibri" w:hAnsi="Arial" w:cs="Arial"/>
          <w:b/>
          <w:color w:val="000000" w:themeColor="text1"/>
          <w:sz w:val="22"/>
          <w:szCs w:val="22"/>
          <w:lang w:val="es-MX" w:eastAsia="en-US"/>
        </w:rPr>
        <w:t xml:space="preserve">Capacidad </w:t>
      </w:r>
      <w:r w:rsidR="00991805">
        <w:rPr>
          <w:rFonts w:ascii="Arial" w:eastAsia="Calibri" w:hAnsi="Arial" w:cs="Arial"/>
          <w:b/>
          <w:color w:val="000000" w:themeColor="text1"/>
          <w:sz w:val="22"/>
          <w:szCs w:val="22"/>
          <w:lang w:val="es-MX" w:eastAsia="en-US"/>
        </w:rPr>
        <w:t xml:space="preserve">de </w:t>
      </w:r>
      <w:r w:rsidRPr="009816A2">
        <w:rPr>
          <w:rFonts w:ascii="Arial" w:eastAsia="Calibri" w:hAnsi="Arial" w:cs="Arial"/>
          <w:b/>
          <w:color w:val="000000" w:themeColor="text1"/>
          <w:sz w:val="22"/>
          <w:szCs w:val="22"/>
          <w:lang w:val="es-MX" w:eastAsia="en-US"/>
        </w:rPr>
        <w:t>organizaci</w:t>
      </w:r>
      <w:r w:rsidR="00991805">
        <w:rPr>
          <w:rFonts w:ascii="Arial" w:eastAsia="Calibri" w:hAnsi="Arial" w:cs="Arial"/>
          <w:b/>
          <w:color w:val="000000" w:themeColor="text1"/>
          <w:sz w:val="22"/>
          <w:szCs w:val="22"/>
          <w:lang w:val="es-MX" w:eastAsia="en-US"/>
        </w:rPr>
        <w:t>ón</w:t>
      </w:r>
      <w:r>
        <w:rPr>
          <w:rFonts w:ascii="Arial" w:eastAsia="Calibri" w:hAnsi="Arial" w:cs="Arial"/>
          <w:b/>
          <w:color w:val="000000" w:themeColor="text1"/>
          <w:sz w:val="22"/>
          <w:szCs w:val="22"/>
          <w:lang w:val="es-MX" w:eastAsia="en-US"/>
        </w:rPr>
        <w:t xml:space="preserve"> – </w:t>
      </w:r>
      <w:r w:rsidR="003661DD">
        <w:rPr>
          <w:rFonts w:ascii="Arial" w:eastAsia="Calibri" w:hAnsi="Arial" w:cs="Arial"/>
          <w:b/>
          <w:color w:val="000000" w:themeColor="text1"/>
          <w:sz w:val="22"/>
          <w:szCs w:val="22"/>
          <w:lang w:val="es-MX" w:eastAsia="en-US"/>
        </w:rPr>
        <w:t>Información de los últimos</w:t>
      </w:r>
      <w:r>
        <w:rPr>
          <w:rFonts w:ascii="Arial" w:eastAsia="Calibri" w:hAnsi="Arial" w:cs="Arial"/>
          <w:b/>
          <w:color w:val="000000" w:themeColor="text1"/>
          <w:sz w:val="22"/>
          <w:szCs w:val="22"/>
          <w:lang w:val="es-MX" w:eastAsia="en-US"/>
        </w:rPr>
        <w:t xml:space="preserve"> 5 años </w:t>
      </w:r>
    </w:p>
    <w:p w14:paraId="429E4EAA" w14:textId="77777777" w:rsidR="003661DD" w:rsidRDefault="003661DD" w:rsidP="003661DD">
      <w:pPr>
        <w:jc w:val="both"/>
        <w:rPr>
          <w:rFonts w:ascii="Arial" w:eastAsia="Calibri" w:hAnsi="Arial" w:cs="Arial"/>
          <w:bCs/>
          <w:color w:val="000000" w:themeColor="text1"/>
          <w:sz w:val="20"/>
          <w:szCs w:val="20"/>
        </w:rPr>
      </w:pPr>
    </w:p>
    <w:p w14:paraId="2ACEF2BC" w14:textId="08734052" w:rsidR="009816A2" w:rsidRPr="003661DD" w:rsidRDefault="002D7EDD" w:rsidP="003661DD">
      <w:pPr>
        <w:jc w:val="both"/>
        <w:rPr>
          <w:rFonts w:ascii="Arial" w:eastAsia="Calibri" w:hAnsi="Arial" w:cs="Arial"/>
          <w:bCs/>
          <w:color w:val="000000" w:themeColor="text1"/>
          <w:sz w:val="20"/>
          <w:szCs w:val="20"/>
        </w:rPr>
      </w:pPr>
      <w:r w:rsidRPr="002D7EDD">
        <w:rPr>
          <w:rFonts w:ascii="Arial" w:eastAsia="Calibri" w:hAnsi="Arial" w:cs="Arial"/>
          <w:bCs/>
          <w:color w:val="000000" w:themeColor="text1"/>
          <w:sz w:val="20"/>
          <w:szCs w:val="20"/>
          <w:lang w:val="es-MX"/>
        </w:rPr>
        <w:t xml:space="preserve">Debe entenderse que estos </w:t>
      </w:r>
      <w:r w:rsidRPr="002D7EDD">
        <w:rPr>
          <w:rFonts w:ascii="Arial" w:eastAsia="Calibri" w:hAnsi="Arial" w:cs="Arial"/>
          <w:bCs/>
          <w:i/>
          <w:color w:val="000000" w:themeColor="text1"/>
          <w:sz w:val="20"/>
          <w:szCs w:val="20"/>
          <w:lang w:val="es-MX"/>
        </w:rPr>
        <w:t>últimos 5 años</w:t>
      </w:r>
      <w:r w:rsidRPr="002D7EDD">
        <w:rPr>
          <w:rFonts w:ascii="Arial" w:eastAsia="Calibri" w:hAnsi="Arial" w:cs="Arial"/>
          <w:bCs/>
          <w:color w:val="000000" w:themeColor="text1"/>
          <w:sz w:val="20"/>
          <w:szCs w:val="20"/>
          <w:lang w:val="es-MX"/>
        </w:rPr>
        <w:t xml:space="preserve"> a los que se refiere el pliego tipo y el Decreto 1082 de 2015, corresponden a los 5 años anteriores a la fecha de cierre del proceso, esto es, la fecha prevista para la presentación de las ofertas. En efecto, aunque la norma no establece parámetros en relación con la contabilización este período, ni el momento a partir del cual deben tenerse en cuenta los últimos 5 años, es viable colegir que el rango de los 5 años debe incluir la información del estado de resultados más actualizado del proponente, la cual se muestra en la información de los años anteriores a la fecha del cierre del proceso. </w:t>
      </w:r>
    </w:p>
    <w:p w14:paraId="6042D71C" w14:textId="77777777" w:rsidR="009816A2" w:rsidRDefault="009816A2" w:rsidP="00C118DB">
      <w:pPr>
        <w:spacing w:line="276" w:lineRule="auto"/>
        <w:jc w:val="both"/>
        <w:rPr>
          <w:rFonts w:ascii="Arial" w:eastAsia="Calibri" w:hAnsi="Arial" w:cs="Arial"/>
          <w:b/>
          <w:bCs/>
          <w:color w:val="000000" w:themeColor="text1"/>
          <w:sz w:val="22"/>
          <w:lang w:val="es-ES_tradnl"/>
        </w:rPr>
      </w:pPr>
    </w:p>
    <w:p w14:paraId="53B50BBB" w14:textId="77777777" w:rsidR="003661DD" w:rsidRDefault="003661DD" w:rsidP="00C118DB">
      <w:pPr>
        <w:spacing w:line="276" w:lineRule="auto"/>
        <w:jc w:val="both"/>
        <w:rPr>
          <w:rFonts w:ascii="Arial" w:eastAsia="Calibri" w:hAnsi="Arial" w:cs="Arial"/>
          <w:b/>
          <w:bCs/>
          <w:color w:val="000000" w:themeColor="text1"/>
          <w:sz w:val="22"/>
          <w:lang w:val="es-ES_tradnl"/>
        </w:rPr>
      </w:pPr>
    </w:p>
    <w:p w14:paraId="03F12DA0" w14:textId="77777777" w:rsidR="003661DD" w:rsidRDefault="003661DD" w:rsidP="00C118DB">
      <w:pPr>
        <w:spacing w:line="276" w:lineRule="auto"/>
        <w:jc w:val="both"/>
        <w:rPr>
          <w:rFonts w:ascii="Arial" w:eastAsia="Calibri" w:hAnsi="Arial" w:cs="Arial"/>
          <w:b/>
          <w:bCs/>
          <w:color w:val="000000" w:themeColor="text1"/>
          <w:sz w:val="22"/>
          <w:lang w:val="es-ES_tradnl"/>
        </w:rPr>
      </w:pPr>
    </w:p>
    <w:p w14:paraId="566FF956" w14:textId="77777777" w:rsidR="003661DD" w:rsidRDefault="003661DD" w:rsidP="00C118DB">
      <w:pPr>
        <w:spacing w:line="276" w:lineRule="auto"/>
        <w:jc w:val="both"/>
        <w:rPr>
          <w:rFonts w:ascii="Arial" w:eastAsia="Calibri" w:hAnsi="Arial" w:cs="Arial"/>
          <w:b/>
          <w:bCs/>
          <w:color w:val="000000" w:themeColor="text1"/>
          <w:sz w:val="22"/>
          <w:lang w:val="es-ES_tradnl"/>
        </w:rPr>
      </w:pPr>
    </w:p>
    <w:p w14:paraId="20BD4A83" w14:textId="77777777" w:rsidR="003661DD" w:rsidRDefault="003661DD" w:rsidP="00C118DB">
      <w:pPr>
        <w:spacing w:line="276" w:lineRule="auto"/>
        <w:jc w:val="both"/>
        <w:rPr>
          <w:rFonts w:ascii="Arial" w:eastAsia="Calibri" w:hAnsi="Arial" w:cs="Arial"/>
          <w:b/>
          <w:bCs/>
          <w:color w:val="000000" w:themeColor="text1"/>
          <w:sz w:val="22"/>
          <w:lang w:val="es-ES_tradnl"/>
        </w:rPr>
      </w:pPr>
    </w:p>
    <w:p w14:paraId="18E03725" w14:textId="77777777" w:rsidR="003661DD" w:rsidRDefault="003661DD" w:rsidP="00C118DB">
      <w:pPr>
        <w:spacing w:line="276" w:lineRule="auto"/>
        <w:jc w:val="both"/>
        <w:rPr>
          <w:rFonts w:ascii="Arial" w:eastAsia="Calibri" w:hAnsi="Arial" w:cs="Arial"/>
          <w:b/>
          <w:bCs/>
          <w:color w:val="000000" w:themeColor="text1"/>
          <w:sz w:val="22"/>
          <w:lang w:val="es-ES_tradnl"/>
        </w:rPr>
      </w:pPr>
    </w:p>
    <w:p w14:paraId="6CB038B7" w14:textId="77777777" w:rsidR="003661DD" w:rsidRDefault="003661DD" w:rsidP="00C118DB">
      <w:pPr>
        <w:spacing w:line="276" w:lineRule="auto"/>
        <w:jc w:val="both"/>
        <w:rPr>
          <w:rFonts w:ascii="Arial" w:eastAsia="Calibri" w:hAnsi="Arial" w:cs="Arial"/>
          <w:b/>
          <w:bCs/>
          <w:color w:val="000000" w:themeColor="text1"/>
          <w:sz w:val="22"/>
          <w:lang w:val="es-ES_tradnl"/>
        </w:rPr>
      </w:pPr>
    </w:p>
    <w:p w14:paraId="3F7CC01D" w14:textId="77777777" w:rsidR="003661DD" w:rsidRDefault="003661DD" w:rsidP="00C118DB">
      <w:pPr>
        <w:spacing w:line="276" w:lineRule="auto"/>
        <w:jc w:val="both"/>
        <w:rPr>
          <w:rFonts w:ascii="Arial" w:eastAsia="Calibri" w:hAnsi="Arial" w:cs="Arial"/>
          <w:b/>
          <w:bCs/>
          <w:color w:val="000000" w:themeColor="text1"/>
          <w:sz w:val="22"/>
          <w:lang w:val="es-ES_tradnl"/>
        </w:rPr>
      </w:pPr>
    </w:p>
    <w:p w14:paraId="2FE2E749" w14:textId="77777777" w:rsidR="003661DD" w:rsidRDefault="003661DD" w:rsidP="00C118DB">
      <w:pPr>
        <w:spacing w:line="276" w:lineRule="auto"/>
        <w:jc w:val="both"/>
        <w:rPr>
          <w:rFonts w:ascii="Arial" w:eastAsia="Calibri" w:hAnsi="Arial" w:cs="Arial"/>
          <w:b/>
          <w:bCs/>
          <w:color w:val="000000" w:themeColor="text1"/>
          <w:sz w:val="22"/>
          <w:lang w:val="es-ES_tradnl"/>
        </w:rPr>
      </w:pPr>
    </w:p>
    <w:p w14:paraId="2ECFB1B0" w14:textId="77777777" w:rsidR="003661DD" w:rsidRDefault="003661DD" w:rsidP="00C118DB">
      <w:pPr>
        <w:spacing w:line="276" w:lineRule="auto"/>
        <w:jc w:val="both"/>
        <w:rPr>
          <w:rFonts w:ascii="Arial" w:eastAsia="Calibri" w:hAnsi="Arial" w:cs="Arial"/>
          <w:b/>
          <w:bCs/>
          <w:color w:val="000000" w:themeColor="text1"/>
          <w:sz w:val="22"/>
          <w:lang w:val="es-ES_tradnl"/>
        </w:rPr>
      </w:pPr>
    </w:p>
    <w:p w14:paraId="70E0826E" w14:textId="77777777" w:rsidR="003661DD" w:rsidRDefault="003661DD" w:rsidP="00C118DB">
      <w:pPr>
        <w:spacing w:line="276" w:lineRule="auto"/>
        <w:jc w:val="both"/>
        <w:rPr>
          <w:rFonts w:ascii="Arial" w:eastAsia="Calibri" w:hAnsi="Arial" w:cs="Arial"/>
          <w:b/>
          <w:bCs/>
          <w:color w:val="000000" w:themeColor="text1"/>
          <w:sz w:val="22"/>
          <w:lang w:val="es-ES_tradnl"/>
        </w:rPr>
      </w:pPr>
    </w:p>
    <w:p w14:paraId="608DB039" w14:textId="77777777" w:rsidR="00631A31" w:rsidRDefault="00631A31" w:rsidP="00C118DB">
      <w:pPr>
        <w:spacing w:line="276" w:lineRule="auto"/>
        <w:jc w:val="both"/>
        <w:rPr>
          <w:rFonts w:ascii="Arial" w:eastAsia="Calibri" w:hAnsi="Arial" w:cs="Arial"/>
          <w:b/>
          <w:bCs/>
          <w:color w:val="000000" w:themeColor="text1"/>
          <w:sz w:val="22"/>
          <w:lang w:val="es-ES_tradnl"/>
        </w:rPr>
      </w:pPr>
    </w:p>
    <w:p w14:paraId="7DD48F49" w14:textId="66D53920" w:rsidR="00B95C30" w:rsidRPr="002D7EDD" w:rsidRDefault="00B95C30" w:rsidP="00C118DB">
      <w:pPr>
        <w:spacing w:line="276" w:lineRule="auto"/>
        <w:jc w:val="both"/>
        <w:rPr>
          <w:rFonts w:ascii="Arial" w:hAnsi="Arial" w:cs="Arial"/>
          <w:b/>
          <w:color w:val="000000" w:themeColor="text1"/>
          <w:sz w:val="22"/>
          <w:lang w:val="pt-BR"/>
        </w:rPr>
      </w:pPr>
      <w:r w:rsidRPr="00C118DB">
        <w:rPr>
          <w:rFonts w:ascii="Arial" w:hAnsi="Arial" w:cs="Arial"/>
          <w:noProof/>
          <w:color w:val="000000" w:themeColor="text1"/>
          <w:sz w:val="22"/>
          <w:lang w:val="pt-BR"/>
        </w:rPr>
        <w:t xml:space="preserve">Bogotá D.C., </w:t>
      </w:r>
      <w:r w:rsidR="00281697" w:rsidRPr="00281697">
        <w:rPr>
          <w:rFonts w:ascii="Arial" w:hAnsi="Arial" w:cs="Arial"/>
          <w:b/>
          <w:bCs/>
          <w:noProof/>
          <w:color w:val="000000" w:themeColor="text1"/>
          <w:sz w:val="22"/>
          <w:lang w:val="pt-BR"/>
        </w:rPr>
        <w:t>20/04/2021 Hora 9:31:19</w:t>
      </w:r>
    </w:p>
    <w:p w14:paraId="36AE699A" w14:textId="77777777" w:rsidR="00631A31" w:rsidRPr="002D7EDD" w:rsidRDefault="00631A31" w:rsidP="00C118DB">
      <w:pPr>
        <w:spacing w:line="276" w:lineRule="auto"/>
        <w:jc w:val="both"/>
        <w:rPr>
          <w:rFonts w:ascii="Arial" w:hAnsi="Arial" w:cs="Arial"/>
          <w:b/>
          <w:color w:val="000000" w:themeColor="text1"/>
          <w:sz w:val="22"/>
          <w:lang w:val="pt-BR"/>
        </w:rPr>
      </w:pPr>
    </w:p>
    <w:p w14:paraId="5C1617A7" w14:textId="09E2E25D" w:rsidR="00631A31" w:rsidRPr="00C118DB" w:rsidRDefault="00281697" w:rsidP="00281697">
      <w:pPr>
        <w:spacing w:line="276" w:lineRule="auto"/>
        <w:jc w:val="right"/>
        <w:rPr>
          <w:rFonts w:ascii="Arial" w:eastAsia="Calibri" w:hAnsi="Arial" w:cs="Arial"/>
          <w:noProof/>
          <w:color w:val="000000" w:themeColor="text1"/>
          <w:sz w:val="20"/>
          <w:lang w:val="pt-BR"/>
        </w:rPr>
      </w:pPr>
      <w:r>
        <w:rPr>
          <w:noProof/>
        </w:rPr>
        <w:drawing>
          <wp:inline distT="0" distB="0" distL="0" distR="0" wp14:anchorId="6012C0C8" wp14:editId="2C9BA16C">
            <wp:extent cx="27336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3449" t="31999" r="30244" b="53210"/>
                    <a:stretch/>
                  </pic:blipFill>
                  <pic:spPr bwMode="auto">
                    <a:xfrm>
                      <a:off x="0" y="0"/>
                      <a:ext cx="2733675" cy="809625"/>
                    </a:xfrm>
                    <a:prstGeom prst="rect">
                      <a:avLst/>
                    </a:prstGeom>
                    <a:ln>
                      <a:noFill/>
                    </a:ln>
                    <a:extLst>
                      <a:ext uri="{53640926-AAD7-44D8-BBD7-CCE9431645EC}">
                        <a14:shadowObscured xmlns:a14="http://schemas.microsoft.com/office/drawing/2010/main"/>
                      </a:ext>
                    </a:extLst>
                  </pic:spPr>
                </pic:pic>
              </a:graphicData>
            </a:graphic>
          </wp:inline>
        </w:drawing>
      </w:r>
    </w:p>
    <w:p w14:paraId="6A8A869B" w14:textId="77777777" w:rsidR="00B95C30" w:rsidRDefault="00B95C30" w:rsidP="00B95C30">
      <w:pPr>
        <w:jc w:val="both"/>
        <w:rPr>
          <w:rFonts w:ascii="Arial" w:hAnsi="Arial" w:cs="Arial"/>
          <w:b/>
          <w:color w:val="000000" w:themeColor="text1"/>
          <w:sz w:val="22"/>
          <w:lang w:val="pt-BR"/>
        </w:rPr>
      </w:pPr>
    </w:p>
    <w:p w14:paraId="5FDF9495" w14:textId="77777777" w:rsidR="00631A31" w:rsidRPr="00C118DB" w:rsidRDefault="00631A31" w:rsidP="00B95C30">
      <w:pPr>
        <w:jc w:val="both"/>
        <w:rPr>
          <w:rFonts w:ascii="Arial" w:hAnsi="Arial" w:cs="Arial"/>
          <w:b/>
          <w:color w:val="000000" w:themeColor="text1"/>
          <w:sz w:val="22"/>
          <w:lang w:val="pt-BR"/>
        </w:rPr>
      </w:pPr>
    </w:p>
    <w:p w14:paraId="5F5AE9EF" w14:textId="77777777" w:rsidR="00B95C30" w:rsidRPr="00E23980" w:rsidRDefault="00B95C30" w:rsidP="00B95C30">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p>
    <w:p w14:paraId="08A0FA34" w14:textId="1F9F49F7" w:rsidR="007D409B" w:rsidRDefault="007D409B" w:rsidP="00B95C30">
      <w:pPr>
        <w:jc w:val="both"/>
        <w:rPr>
          <w:rFonts w:ascii="Arial" w:eastAsia="Calibri" w:hAnsi="Arial" w:cs="Arial"/>
          <w:b/>
          <w:color w:val="000000" w:themeColor="text1"/>
          <w:sz w:val="22"/>
          <w:lang w:val="es-ES_tradnl"/>
        </w:rPr>
      </w:pPr>
      <w:r w:rsidRPr="007D409B">
        <w:rPr>
          <w:rFonts w:ascii="Arial" w:eastAsia="Calibri" w:hAnsi="Arial" w:cs="Arial"/>
          <w:b/>
          <w:color w:val="000000" w:themeColor="text1"/>
          <w:sz w:val="22"/>
          <w:lang w:val="es-ES_tradnl"/>
        </w:rPr>
        <w:t>Camilo Ernesto Lizarazo Sandoval</w:t>
      </w:r>
    </w:p>
    <w:p w14:paraId="44CDE412" w14:textId="190B919E" w:rsidR="009F11B2" w:rsidRPr="007D409B" w:rsidRDefault="007D409B" w:rsidP="00B95C30">
      <w:pPr>
        <w:jc w:val="both"/>
        <w:rPr>
          <w:rFonts w:ascii="Arial" w:eastAsia="Calibri" w:hAnsi="Arial" w:cs="Arial"/>
          <w:color w:val="000000" w:themeColor="text1"/>
          <w:sz w:val="22"/>
          <w:lang w:val="es-ES_tradnl"/>
        </w:rPr>
      </w:pPr>
      <w:r w:rsidRPr="007D409B">
        <w:rPr>
          <w:rFonts w:ascii="Arial" w:eastAsia="Calibri" w:hAnsi="Arial" w:cs="Arial"/>
          <w:color w:val="000000" w:themeColor="text1"/>
          <w:sz w:val="22"/>
          <w:lang w:val="es-ES_tradnl"/>
        </w:rPr>
        <w:t xml:space="preserve">Representante Legal </w:t>
      </w:r>
      <w:r w:rsidR="009F11B2" w:rsidRPr="007D409B">
        <w:rPr>
          <w:rFonts w:ascii="Arial" w:eastAsia="Calibri" w:hAnsi="Arial" w:cs="Arial"/>
          <w:color w:val="000000" w:themeColor="text1"/>
          <w:sz w:val="22"/>
          <w:lang w:val="es-ES_tradnl"/>
        </w:rPr>
        <w:t>ERCONS SAS</w:t>
      </w:r>
    </w:p>
    <w:p w14:paraId="0C3BF01F" w14:textId="125FF1F4" w:rsidR="00C059D4" w:rsidRDefault="009F11B2"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Mosquera, Cundinamarca</w:t>
      </w:r>
    </w:p>
    <w:p w14:paraId="59588506" w14:textId="77777777" w:rsidR="00B84684" w:rsidRDefault="00B84684" w:rsidP="00B95C30">
      <w:pPr>
        <w:jc w:val="both"/>
        <w:rPr>
          <w:rFonts w:ascii="Arial" w:eastAsia="Calibri" w:hAnsi="Arial" w:cs="Arial"/>
          <w:color w:val="000000" w:themeColor="text1"/>
          <w:sz w:val="22"/>
          <w:lang w:val="es-ES_tradnl"/>
        </w:rPr>
      </w:pPr>
    </w:p>
    <w:p w14:paraId="1F53FEB5" w14:textId="77777777" w:rsidR="00631A31" w:rsidRPr="00E23980" w:rsidRDefault="00631A31" w:rsidP="00B95C30">
      <w:pPr>
        <w:jc w:val="both"/>
        <w:rPr>
          <w:rFonts w:ascii="Arial" w:eastAsia="Calibri" w:hAnsi="Arial" w:cs="Arial"/>
          <w:color w:val="000000" w:themeColor="text1"/>
          <w:sz w:val="22"/>
          <w:lang w:val="es-ES_tradnl"/>
        </w:rPr>
      </w:pPr>
    </w:p>
    <w:p w14:paraId="08CF82B2" w14:textId="74E560B6" w:rsidR="00B95C30" w:rsidRPr="00631A31" w:rsidRDefault="00023FA5" w:rsidP="00281697">
      <w:pPr>
        <w:ind w:firstLine="2694"/>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Concepto C ‒ </w:t>
      </w:r>
      <w:r w:rsidR="007476EE">
        <w:rPr>
          <w:rFonts w:ascii="Arial" w:eastAsia="Calibri" w:hAnsi="Arial" w:cs="Arial"/>
          <w:b/>
          <w:bCs/>
          <w:color w:val="000000" w:themeColor="text1"/>
          <w:sz w:val="22"/>
          <w:lang w:val="es-ES_tradnl"/>
        </w:rPr>
        <w:t>170</w:t>
      </w:r>
      <w:r w:rsidR="00275FBF">
        <w:rPr>
          <w:rFonts w:ascii="Arial" w:eastAsia="Calibri" w:hAnsi="Arial" w:cs="Arial"/>
          <w:b/>
          <w:bCs/>
          <w:color w:val="000000" w:themeColor="text1"/>
          <w:sz w:val="22"/>
          <w:lang w:val="es-ES_tradnl"/>
        </w:rPr>
        <w:t xml:space="preserve"> 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01FC2E5C" w:rsidR="00B95C30" w:rsidRPr="003661DD" w:rsidRDefault="003661DD" w:rsidP="003661DD">
            <w:pPr>
              <w:jc w:val="both"/>
              <w:rPr>
                <w:rFonts w:ascii="Arial" w:eastAsia="Calibri" w:hAnsi="Arial" w:cs="Arial"/>
                <w:color w:val="000000" w:themeColor="text1"/>
                <w:sz w:val="22"/>
                <w:szCs w:val="22"/>
                <w:lang w:val="es-MX" w:eastAsia="en-US"/>
              </w:rPr>
            </w:pPr>
            <w:r w:rsidRPr="003661DD">
              <w:rPr>
                <w:rFonts w:ascii="Arial" w:eastAsia="Calibri" w:hAnsi="Arial" w:cs="Arial"/>
                <w:bCs/>
                <w:sz w:val="22"/>
                <w:lang w:val="es-ES_tradnl"/>
              </w:rPr>
              <w:t>CAPACIDAD RESIDUAL – Capacidad de Organización – Ley 1150 de 2007 – Decreto 1082 de 2015</w:t>
            </w:r>
            <w:r>
              <w:rPr>
                <w:rFonts w:ascii="Arial" w:eastAsia="Calibri" w:hAnsi="Arial" w:cs="Arial"/>
                <w:bCs/>
                <w:sz w:val="22"/>
                <w:lang w:val="es-ES_tradnl"/>
              </w:rPr>
              <w:t xml:space="preserve"> </w:t>
            </w:r>
            <w:r w:rsidR="006174FA" w:rsidRPr="003661DD">
              <w:rPr>
                <w:rFonts w:ascii="Arial" w:eastAsia="Calibri" w:hAnsi="Arial" w:cs="Arial"/>
                <w:bCs/>
                <w:sz w:val="22"/>
                <w:lang w:val="es-ES_tradnl"/>
              </w:rPr>
              <w:t xml:space="preserve">/ </w:t>
            </w:r>
            <w:r w:rsidRPr="009816A2">
              <w:rPr>
                <w:rFonts w:ascii="Arial" w:eastAsia="Calibri" w:hAnsi="Arial" w:cs="Arial"/>
                <w:color w:val="000000" w:themeColor="text1"/>
                <w:sz w:val="22"/>
                <w:szCs w:val="22"/>
                <w:lang w:val="es-MX" w:eastAsia="en-US"/>
              </w:rPr>
              <w:t>DOCUMENTOS TIPO</w:t>
            </w:r>
            <w:r w:rsidRPr="009816A2">
              <w:rPr>
                <w:rFonts w:ascii="Arial" w:eastAsia="Calibri" w:hAnsi="Arial" w:cs="Arial"/>
                <w:color w:val="000000" w:themeColor="text1"/>
                <w:sz w:val="22"/>
                <w:szCs w:val="22"/>
                <w:lang w:val="es-MX" w:eastAsia="en-US"/>
              </w:rPr>
              <w:softHyphen/>
            </w:r>
            <w:r w:rsidRPr="003661DD">
              <w:rPr>
                <w:rFonts w:ascii="Arial" w:eastAsia="Calibri" w:hAnsi="Arial" w:cs="Arial"/>
                <w:color w:val="000000" w:themeColor="text1"/>
                <w:sz w:val="22"/>
                <w:szCs w:val="22"/>
                <w:lang w:val="es-MX" w:eastAsia="en-US"/>
              </w:rPr>
              <w:t xml:space="preserve"> – Versión 3</w:t>
            </w:r>
            <w:r w:rsidRPr="009816A2">
              <w:rPr>
                <w:rFonts w:ascii="Arial" w:eastAsia="Calibri" w:hAnsi="Arial" w:cs="Arial"/>
                <w:color w:val="000000" w:themeColor="text1"/>
                <w:sz w:val="22"/>
                <w:szCs w:val="22"/>
                <w:lang w:val="es-MX" w:eastAsia="en-US"/>
              </w:rPr>
              <w:t xml:space="preserve"> – Capacidad residual – Capacidad</w:t>
            </w:r>
            <w:r w:rsidR="00345686">
              <w:rPr>
                <w:rFonts w:ascii="Arial" w:eastAsia="Calibri" w:hAnsi="Arial" w:cs="Arial"/>
                <w:color w:val="000000" w:themeColor="text1"/>
                <w:sz w:val="22"/>
                <w:szCs w:val="22"/>
                <w:lang w:val="es-MX" w:eastAsia="en-US"/>
              </w:rPr>
              <w:t xml:space="preserve"> de</w:t>
            </w:r>
            <w:r w:rsidRPr="009816A2">
              <w:rPr>
                <w:rFonts w:ascii="Arial" w:eastAsia="Calibri" w:hAnsi="Arial" w:cs="Arial"/>
                <w:color w:val="000000" w:themeColor="text1"/>
                <w:sz w:val="22"/>
                <w:szCs w:val="22"/>
                <w:lang w:val="es-MX" w:eastAsia="en-US"/>
              </w:rPr>
              <w:t xml:space="preserve"> organizaci</w:t>
            </w:r>
            <w:r w:rsidR="00345686">
              <w:rPr>
                <w:rFonts w:ascii="Arial" w:eastAsia="Calibri" w:hAnsi="Arial" w:cs="Arial"/>
                <w:color w:val="000000" w:themeColor="text1"/>
                <w:sz w:val="22"/>
                <w:szCs w:val="22"/>
                <w:lang w:val="es-MX" w:eastAsia="en-US"/>
              </w:rPr>
              <w:t>ón</w:t>
            </w:r>
            <w:r w:rsidRPr="009816A2">
              <w:rPr>
                <w:rFonts w:ascii="Arial" w:eastAsia="Calibri" w:hAnsi="Arial" w:cs="Arial"/>
                <w:color w:val="000000" w:themeColor="text1"/>
                <w:sz w:val="22"/>
                <w:szCs w:val="22"/>
                <w:lang w:val="es-MX" w:eastAsia="en-US"/>
              </w:rPr>
              <w:t xml:space="preserve"> </w:t>
            </w:r>
            <w:r w:rsidR="00B95C30" w:rsidRPr="003661DD">
              <w:rPr>
                <w:rFonts w:ascii="Arial" w:eastAsia="Calibri" w:hAnsi="Arial" w:cs="Arial"/>
                <w:bCs/>
                <w:sz w:val="22"/>
                <w:lang w:val="es-ES_tradnl"/>
              </w:rPr>
              <w:t>/</w:t>
            </w:r>
            <w:r w:rsidR="002415B8" w:rsidRPr="003661DD">
              <w:rPr>
                <w:rFonts w:ascii="Arial" w:eastAsia="Calibri" w:hAnsi="Arial" w:cs="Arial"/>
                <w:bCs/>
                <w:sz w:val="22"/>
                <w:lang w:val="es-ES_tradnl"/>
              </w:rPr>
              <w:t xml:space="preserve"> </w:t>
            </w:r>
            <w:r>
              <w:rPr>
                <w:rFonts w:ascii="Arial" w:eastAsia="Calibri" w:hAnsi="Arial" w:cs="Arial"/>
                <w:bCs/>
                <w:sz w:val="22"/>
                <w:lang w:val="es-ES_tradnl"/>
              </w:rPr>
              <w:t>DOCUMENTOS TIPO</w:t>
            </w:r>
            <w:r w:rsidRPr="003661DD">
              <w:rPr>
                <w:rFonts w:ascii="Arial" w:eastAsia="Calibri" w:hAnsi="Arial" w:cs="Arial"/>
                <w:bCs/>
                <w:sz w:val="22"/>
                <w:lang w:val="es-ES_tradnl"/>
              </w:rPr>
              <w:t xml:space="preserve"> - Capacidad </w:t>
            </w:r>
            <w:r w:rsidR="00345686">
              <w:rPr>
                <w:rFonts w:ascii="Arial" w:eastAsia="Calibri" w:hAnsi="Arial" w:cs="Arial"/>
                <w:bCs/>
                <w:sz w:val="22"/>
                <w:lang w:val="es-ES_tradnl"/>
              </w:rPr>
              <w:t xml:space="preserve">de </w:t>
            </w:r>
            <w:r w:rsidRPr="003661DD">
              <w:rPr>
                <w:rFonts w:ascii="Arial" w:eastAsia="Calibri" w:hAnsi="Arial" w:cs="Arial"/>
                <w:bCs/>
                <w:sz w:val="22"/>
                <w:lang w:val="es-ES_tradnl"/>
              </w:rPr>
              <w:t>organizaci</w:t>
            </w:r>
            <w:r w:rsidR="00345686">
              <w:rPr>
                <w:rFonts w:ascii="Arial" w:eastAsia="Calibri" w:hAnsi="Arial" w:cs="Arial"/>
                <w:bCs/>
                <w:sz w:val="22"/>
                <w:lang w:val="es-ES_tradnl"/>
              </w:rPr>
              <w:t>ón</w:t>
            </w:r>
            <w:r w:rsidRPr="003661DD">
              <w:rPr>
                <w:rFonts w:ascii="Arial" w:eastAsia="Calibri" w:hAnsi="Arial" w:cs="Arial"/>
                <w:bCs/>
                <w:sz w:val="22"/>
                <w:lang w:val="es-ES_tradnl"/>
              </w:rPr>
              <w:t xml:space="preserve"> – Información de los últimos 5 años </w:t>
            </w:r>
          </w:p>
        </w:tc>
      </w:tr>
      <w:tr w:rsidR="00B95C30" w:rsidRPr="00E23980" w14:paraId="27CD52AB" w14:textId="77777777" w:rsidTr="00D15356">
        <w:tc>
          <w:tcPr>
            <w:tcW w:w="2689" w:type="dxa"/>
          </w:tcPr>
          <w:p w14:paraId="37E195A1" w14:textId="41F0D25F" w:rsidR="00B95C30" w:rsidRPr="00E23980" w:rsidRDefault="001068EB"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 </w:t>
            </w:r>
            <w:r w:rsidR="00B95C30" w:rsidRPr="00E23980">
              <w:rPr>
                <w:rFonts w:ascii="Arial" w:eastAsia="Calibri" w:hAnsi="Arial" w:cs="Arial"/>
                <w:b/>
                <w:color w:val="000000" w:themeColor="text1"/>
                <w:sz w:val="22"/>
                <w:lang w:val="es-ES_tradnl"/>
              </w:rPr>
              <w:t>Radicación:</w:t>
            </w:r>
            <w:r w:rsidR="00B95C30" w:rsidRPr="00E23980">
              <w:rPr>
                <w:rFonts w:ascii="Arial" w:eastAsia="Calibri" w:hAnsi="Arial" w:cs="Arial"/>
                <w:color w:val="000000" w:themeColor="text1"/>
                <w:sz w:val="22"/>
                <w:lang w:val="es-ES_tradnl"/>
              </w:rPr>
              <w:t xml:space="preserve">                              </w:t>
            </w:r>
          </w:p>
        </w:tc>
        <w:tc>
          <w:tcPr>
            <w:tcW w:w="6237" w:type="dxa"/>
          </w:tcPr>
          <w:p w14:paraId="09088B1B" w14:textId="2B7FF6CA"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 </w:t>
            </w:r>
            <w:r w:rsidR="007D409B">
              <w:rPr>
                <w:rFonts w:ascii="Arial" w:eastAsia="Calibri" w:hAnsi="Arial" w:cs="Arial"/>
                <w:color w:val="000000" w:themeColor="text1"/>
                <w:sz w:val="22"/>
                <w:lang w:val="es-ES_tradnl"/>
              </w:rPr>
              <w:t>P</w:t>
            </w:r>
            <w:r w:rsidR="00FF7134" w:rsidRPr="007D409B">
              <w:rPr>
                <w:rFonts w:ascii="Arial" w:eastAsia="Calibri" w:hAnsi="Arial" w:cs="Arial"/>
                <w:color w:val="000000" w:themeColor="text1"/>
                <w:sz w:val="22"/>
                <w:lang w:val="es-ES_tradnl"/>
              </w:rPr>
              <w:t>20210304001787</w:t>
            </w:r>
          </w:p>
        </w:tc>
      </w:tr>
    </w:tbl>
    <w:p w14:paraId="635FAA34" w14:textId="77777777" w:rsidR="006D69FA" w:rsidRDefault="006D69FA" w:rsidP="003C3339">
      <w:pPr>
        <w:jc w:val="both"/>
        <w:rPr>
          <w:rFonts w:ascii="Arial" w:eastAsia="Calibri" w:hAnsi="Arial" w:cs="Arial"/>
          <w:color w:val="000000" w:themeColor="text1"/>
          <w:sz w:val="22"/>
          <w:lang w:val="es-ES_tradnl"/>
        </w:rPr>
      </w:pPr>
    </w:p>
    <w:p w14:paraId="1CF4AEA0" w14:textId="4EF14AC7"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Estimado señor </w:t>
      </w:r>
      <w:r w:rsidR="00FF7134">
        <w:rPr>
          <w:rFonts w:ascii="Arial" w:eastAsia="Calibri" w:hAnsi="Arial" w:cs="Arial"/>
          <w:color w:val="000000" w:themeColor="text1"/>
          <w:sz w:val="22"/>
          <w:lang w:val="es-ES_tradnl"/>
        </w:rPr>
        <w:t>Lizarazo</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04AFCDE5"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E23980">
        <w:rPr>
          <w:rFonts w:ascii="Arial" w:eastAsia="Calibri" w:hAnsi="Arial" w:cs="Arial"/>
          <w:color w:val="000000" w:themeColor="text1"/>
          <w:sz w:val="22"/>
          <w:lang w:val="es-ES_tradnl"/>
        </w:rPr>
        <w:t>, a través de la Subdirección de Gestión Contractual,</w:t>
      </w:r>
      <w:r w:rsidRPr="00E23980">
        <w:rPr>
          <w:rFonts w:ascii="Arial" w:eastAsia="Calibri" w:hAnsi="Arial" w:cs="Arial"/>
          <w:color w:val="000000" w:themeColor="text1"/>
          <w:sz w:val="22"/>
          <w:lang w:val="es-ES_tradnl"/>
        </w:rPr>
        <w:t xml:space="preserve"> responde su consulta del </w:t>
      </w:r>
      <w:r w:rsidR="00FF7134">
        <w:rPr>
          <w:rFonts w:ascii="Arial" w:eastAsia="Calibri" w:hAnsi="Arial" w:cs="Arial"/>
          <w:color w:val="000000" w:themeColor="text1"/>
          <w:sz w:val="22"/>
          <w:lang w:val="es-ES_tradnl"/>
        </w:rPr>
        <w:t xml:space="preserve">4 </w:t>
      </w:r>
      <w:r w:rsidR="00FD4AF3" w:rsidRPr="00E23980">
        <w:rPr>
          <w:rFonts w:ascii="Arial" w:eastAsia="Calibri" w:hAnsi="Arial" w:cs="Arial"/>
          <w:color w:val="000000" w:themeColor="text1"/>
          <w:sz w:val="22"/>
          <w:lang w:val="es-ES_tradnl"/>
        </w:rPr>
        <w:t xml:space="preserve">de </w:t>
      </w:r>
      <w:r w:rsidR="00FF7134">
        <w:rPr>
          <w:rFonts w:ascii="Arial" w:eastAsia="Calibri" w:hAnsi="Arial" w:cs="Arial"/>
          <w:color w:val="000000" w:themeColor="text1"/>
          <w:sz w:val="22"/>
          <w:lang w:val="es-ES_tradnl"/>
        </w:rPr>
        <w:t>marzo</w:t>
      </w:r>
      <w:r w:rsidRPr="00E23980">
        <w:rPr>
          <w:rFonts w:ascii="Arial" w:eastAsia="Calibri" w:hAnsi="Arial" w:cs="Arial"/>
          <w:color w:val="000000" w:themeColor="text1"/>
          <w:sz w:val="22"/>
          <w:lang w:val="es-ES_tradnl"/>
        </w:rPr>
        <w:t xml:space="preserve"> 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2021.</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EE337C4" w14:textId="2E02730D" w:rsidR="00B84684" w:rsidRDefault="00827203" w:rsidP="0099583D">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Usted formula </w:t>
      </w:r>
      <w:r w:rsidR="00026092">
        <w:rPr>
          <w:rFonts w:ascii="Arial" w:hAnsi="Arial" w:cs="Arial"/>
          <w:color w:val="000000" w:themeColor="text1"/>
          <w:sz w:val="22"/>
          <w:lang w:val="es-ES_tradnl"/>
        </w:rPr>
        <w:t>la siguiente</w:t>
      </w:r>
      <w:r w:rsidR="00AC4D8F">
        <w:rPr>
          <w:rFonts w:ascii="Arial" w:hAnsi="Arial" w:cs="Arial"/>
          <w:color w:val="000000" w:themeColor="text1"/>
          <w:sz w:val="22"/>
          <w:lang w:val="es-ES_tradnl"/>
        </w:rPr>
        <w:t xml:space="preserve"> consulta relacionada con </w:t>
      </w:r>
      <w:r w:rsidR="00AC4D8F" w:rsidRPr="00AC4D8F">
        <w:rPr>
          <w:rFonts w:ascii="Arial" w:hAnsi="Arial" w:cs="Arial"/>
          <w:color w:val="000000" w:themeColor="text1"/>
          <w:sz w:val="22"/>
          <w:lang w:val="es-ES_tradnl"/>
        </w:rPr>
        <w:t xml:space="preserve">la </w:t>
      </w:r>
      <w:r w:rsidR="00AC4D8F">
        <w:rPr>
          <w:rFonts w:ascii="Arial" w:hAnsi="Arial" w:cs="Arial"/>
          <w:color w:val="000000" w:themeColor="text1"/>
          <w:sz w:val="22"/>
          <w:lang w:val="es-ES_tradnl"/>
        </w:rPr>
        <w:t>capacidad de organización</w:t>
      </w:r>
      <w:r w:rsidR="003B3676">
        <w:rPr>
          <w:rFonts w:ascii="Arial" w:hAnsi="Arial" w:cs="Arial"/>
          <w:color w:val="000000" w:themeColor="text1"/>
          <w:sz w:val="22"/>
          <w:lang w:val="es-ES_tradnl"/>
        </w:rPr>
        <w:t xml:space="preserve"> –CO-</w:t>
      </w:r>
      <w:r w:rsidR="00AC4D8F">
        <w:rPr>
          <w:rFonts w:ascii="Arial" w:hAnsi="Arial" w:cs="Arial"/>
          <w:color w:val="000000" w:themeColor="text1"/>
          <w:sz w:val="22"/>
          <w:lang w:val="es-ES_tradnl"/>
        </w:rPr>
        <w:t xml:space="preserve"> establecida en </w:t>
      </w:r>
      <w:r w:rsidR="00AC4D8F" w:rsidRPr="00AC4D8F">
        <w:rPr>
          <w:rFonts w:ascii="Arial" w:hAnsi="Arial" w:cs="Arial"/>
          <w:color w:val="000000" w:themeColor="text1"/>
          <w:sz w:val="22"/>
          <w:lang w:val="es-ES_tradnl"/>
        </w:rPr>
        <w:t xml:space="preserve">el Documento Tipo de </w:t>
      </w:r>
      <w:r w:rsidR="00991805">
        <w:rPr>
          <w:rFonts w:ascii="Arial" w:hAnsi="Arial" w:cs="Arial"/>
          <w:color w:val="000000" w:themeColor="text1"/>
          <w:sz w:val="22"/>
          <w:lang w:val="es-ES_tradnl"/>
        </w:rPr>
        <w:t>l</w:t>
      </w:r>
      <w:r w:rsidR="00AC4D8F" w:rsidRPr="00AC4D8F">
        <w:rPr>
          <w:rFonts w:ascii="Arial" w:hAnsi="Arial" w:cs="Arial"/>
          <w:color w:val="000000" w:themeColor="text1"/>
          <w:sz w:val="22"/>
          <w:lang w:val="es-ES_tradnl"/>
        </w:rPr>
        <w:t>icitación de obra púb</w:t>
      </w:r>
      <w:r w:rsidR="00AC4D8F">
        <w:rPr>
          <w:rFonts w:ascii="Arial" w:hAnsi="Arial" w:cs="Arial"/>
          <w:color w:val="000000" w:themeColor="text1"/>
          <w:sz w:val="22"/>
          <w:lang w:val="es-ES_tradnl"/>
        </w:rPr>
        <w:t>lica de infra</w:t>
      </w:r>
      <w:r w:rsidR="00631A31">
        <w:rPr>
          <w:rFonts w:ascii="Arial" w:hAnsi="Arial" w:cs="Arial"/>
          <w:color w:val="000000" w:themeColor="text1"/>
          <w:sz w:val="22"/>
          <w:lang w:val="es-ES_tradnl"/>
        </w:rPr>
        <w:t xml:space="preserve">estructura de transporte, </w:t>
      </w:r>
      <w:r w:rsidR="00AD1499">
        <w:rPr>
          <w:rFonts w:ascii="Arial" w:hAnsi="Arial" w:cs="Arial"/>
          <w:color w:val="000000" w:themeColor="text1"/>
          <w:sz w:val="22"/>
          <w:lang w:val="es-ES_tradnl"/>
        </w:rPr>
        <w:t>y en</w:t>
      </w:r>
      <w:r w:rsidR="00AD1499" w:rsidRPr="00AD1499">
        <w:t xml:space="preserve"> </w:t>
      </w:r>
      <w:r w:rsidR="00AD1499" w:rsidRPr="00AD1499">
        <w:rPr>
          <w:rFonts w:ascii="Arial" w:hAnsi="Arial" w:cs="Arial"/>
          <w:color w:val="000000" w:themeColor="text1"/>
          <w:sz w:val="22"/>
          <w:lang w:val="es-ES_tradnl"/>
        </w:rPr>
        <w:t>la Guía para Determinar y Verificar la Capacidad Residual del Proponente en los Procesos de Contratación de Obra Pública de Colombia Compra Eficiente</w:t>
      </w:r>
      <w:r w:rsidR="00AC4D8F">
        <w:rPr>
          <w:rFonts w:ascii="Arial" w:hAnsi="Arial" w:cs="Arial"/>
          <w:color w:val="000000" w:themeColor="text1"/>
          <w:sz w:val="22"/>
          <w:lang w:val="es-ES_tradnl"/>
        </w:rPr>
        <w:t xml:space="preserve">: </w:t>
      </w:r>
    </w:p>
    <w:p w14:paraId="559EE20C" w14:textId="49EA2D39" w:rsidR="00443B55" w:rsidRPr="00E23980" w:rsidRDefault="00443B55" w:rsidP="0099583D">
      <w:pPr>
        <w:spacing w:line="276" w:lineRule="auto"/>
        <w:jc w:val="both"/>
        <w:rPr>
          <w:rFonts w:ascii="Arial" w:hAnsi="Arial" w:cs="Arial"/>
          <w:color w:val="000000" w:themeColor="text1"/>
          <w:sz w:val="22"/>
          <w:lang w:val="es-ES_tradnl"/>
        </w:rPr>
      </w:pPr>
    </w:p>
    <w:p w14:paraId="2A79DF8F" w14:textId="2F047F8F" w:rsidR="00864CD5" w:rsidRDefault="00F0435D" w:rsidP="00631A31">
      <w:pPr>
        <w:ind w:left="709" w:right="709"/>
        <w:jc w:val="both"/>
        <w:rPr>
          <w:rFonts w:ascii="Arial" w:hAnsi="Arial" w:cs="Arial"/>
          <w:color w:val="000000" w:themeColor="text1"/>
          <w:sz w:val="21"/>
          <w:szCs w:val="21"/>
          <w:lang w:val="es-ES_tradnl"/>
        </w:rPr>
      </w:pPr>
      <w:r w:rsidRPr="00E23980">
        <w:rPr>
          <w:rFonts w:ascii="Arial" w:hAnsi="Arial" w:cs="Arial"/>
          <w:color w:val="000000" w:themeColor="text1"/>
          <w:sz w:val="21"/>
          <w:szCs w:val="21"/>
          <w:lang w:val="es-ES_tradnl"/>
        </w:rPr>
        <w:t>«</w:t>
      </w:r>
      <w:r w:rsidR="00AC4D8F" w:rsidRPr="00AC4D8F">
        <w:rPr>
          <w:rFonts w:ascii="Arial" w:hAnsi="Arial" w:cs="Arial"/>
          <w:color w:val="000000" w:themeColor="text1"/>
          <w:sz w:val="21"/>
          <w:szCs w:val="21"/>
          <w:lang w:val="es-ES_tradnl"/>
        </w:rPr>
        <w:t xml:space="preserve">Con base en lo referenciado anteriormente se les solicita aclarar si los cinco años a los que se refiere el pliego son contados únicamente en los años con información financiera auditada y aprobada e inscrita en el RUP, es decir, ¿para </w:t>
      </w:r>
      <w:r w:rsidR="00AC4D8F" w:rsidRPr="00AC4D8F">
        <w:rPr>
          <w:rFonts w:ascii="Arial" w:hAnsi="Arial" w:cs="Arial"/>
          <w:color w:val="000000" w:themeColor="text1"/>
          <w:sz w:val="21"/>
          <w:szCs w:val="21"/>
          <w:lang w:val="es-ES_tradnl"/>
        </w:rPr>
        <w:lastRenderedPageBreak/>
        <w:t>el año 2021 puedo presentar la información financiera del año 2015 hasta el quinto día hábil del mes de abril porque aún no ha sido aprobada ni inscrita la información financiera del año 2020?»</w:t>
      </w:r>
      <w:r w:rsidR="00AC4D8F">
        <w:rPr>
          <w:rFonts w:ascii="Arial" w:hAnsi="Arial" w:cs="Arial"/>
          <w:color w:val="000000" w:themeColor="text1"/>
          <w:sz w:val="21"/>
          <w:szCs w:val="21"/>
          <w:lang w:val="es-ES_tradnl"/>
        </w:rPr>
        <w:t xml:space="preserve"> </w:t>
      </w:r>
    </w:p>
    <w:p w14:paraId="5A9E4F83" w14:textId="77777777" w:rsidR="00991805" w:rsidRPr="00631A31" w:rsidRDefault="00991805" w:rsidP="00991805">
      <w:pPr>
        <w:spacing w:line="276" w:lineRule="auto"/>
        <w:ind w:left="709" w:right="709"/>
        <w:jc w:val="both"/>
        <w:rPr>
          <w:rFonts w:ascii="Arial" w:hAnsi="Arial" w:cs="Arial"/>
          <w:color w:val="000000" w:themeColor="text1"/>
          <w:sz w:val="21"/>
          <w:szCs w:val="21"/>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18FD648A" w14:textId="45B6249B" w:rsidR="003E2913" w:rsidRPr="00654B4B" w:rsidRDefault="005D0E1C" w:rsidP="00631A31">
      <w:pPr>
        <w:spacing w:line="276" w:lineRule="auto"/>
        <w:jc w:val="both"/>
        <w:rPr>
          <w:rFonts w:ascii="Arial" w:hAnsi="Arial" w:cs="Arial"/>
          <w:color w:val="000000" w:themeColor="text1"/>
          <w:sz w:val="22"/>
        </w:rPr>
      </w:pPr>
      <w:r>
        <w:rPr>
          <w:rFonts w:ascii="Arial" w:hAnsi="Arial" w:cs="Arial"/>
          <w:color w:val="000000" w:themeColor="text1"/>
          <w:sz w:val="22"/>
        </w:rPr>
        <w:t>Para resolver la pregunta</w:t>
      </w:r>
      <w:r w:rsidR="00631A31">
        <w:rPr>
          <w:rFonts w:ascii="Arial" w:hAnsi="Arial" w:cs="Arial"/>
          <w:color w:val="000000" w:themeColor="text1"/>
          <w:sz w:val="22"/>
        </w:rPr>
        <w:t xml:space="preserve"> </w:t>
      </w:r>
      <w:r w:rsidR="00112609" w:rsidRPr="00654B4B">
        <w:rPr>
          <w:rFonts w:ascii="Arial" w:hAnsi="Arial" w:cs="Arial"/>
          <w:color w:val="000000" w:themeColor="text1"/>
          <w:sz w:val="22"/>
        </w:rPr>
        <w:t>plantea</w:t>
      </w:r>
      <w:r w:rsidR="00631A31">
        <w:rPr>
          <w:rFonts w:ascii="Arial" w:hAnsi="Arial" w:cs="Arial"/>
          <w:color w:val="000000" w:themeColor="text1"/>
          <w:sz w:val="22"/>
        </w:rPr>
        <w:t>da</w:t>
      </w:r>
      <w:r w:rsidR="00112609" w:rsidRPr="00654B4B">
        <w:rPr>
          <w:rFonts w:ascii="Arial" w:hAnsi="Arial" w:cs="Arial"/>
          <w:color w:val="000000" w:themeColor="text1"/>
          <w:sz w:val="22"/>
        </w:rPr>
        <w:t xml:space="preserve"> se harán algunas consideraciones sobre: i) </w:t>
      </w:r>
      <w:r w:rsidR="001C08B2" w:rsidRPr="00654B4B">
        <w:rPr>
          <w:rFonts w:ascii="Arial" w:hAnsi="Arial" w:cs="Arial"/>
          <w:color w:val="000000" w:themeColor="text1"/>
          <w:sz w:val="22"/>
        </w:rPr>
        <w:t>el alcance</w:t>
      </w:r>
      <w:r w:rsidR="0084195A">
        <w:rPr>
          <w:rFonts w:ascii="Arial" w:hAnsi="Arial" w:cs="Arial"/>
          <w:color w:val="000000" w:themeColor="text1"/>
          <w:sz w:val="22"/>
        </w:rPr>
        <w:t xml:space="preserve"> y regulación</w:t>
      </w:r>
      <w:r w:rsidR="009816A2">
        <w:rPr>
          <w:rFonts w:ascii="Arial" w:hAnsi="Arial" w:cs="Arial"/>
          <w:color w:val="000000" w:themeColor="text1"/>
          <w:sz w:val="22"/>
        </w:rPr>
        <w:t xml:space="preserve"> normativa</w:t>
      </w:r>
      <w:r w:rsidR="001C08B2" w:rsidRPr="00654B4B">
        <w:rPr>
          <w:rFonts w:ascii="Arial" w:hAnsi="Arial" w:cs="Arial"/>
          <w:color w:val="000000" w:themeColor="text1"/>
          <w:sz w:val="22"/>
        </w:rPr>
        <w:t xml:space="preserve"> de la capacidad residual</w:t>
      </w:r>
      <w:r w:rsidR="008B2268">
        <w:rPr>
          <w:rFonts w:ascii="Arial" w:hAnsi="Arial" w:cs="Arial"/>
          <w:color w:val="000000" w:themeColor="text1"/>
          <w:sz w:val="22"/>
        </w:rPr>
        <w:t xml:space="preserve"> – capacidad de organización</w:t>
      </w:r>
      <w:r w:rsidR="001C08B2" w:rsidRPr="00654B4B">
        <w:rPr>
          <w:rFonts w:ascii="Arial" w:hAnsi="Arial" w:cs="Arial"/>
          <w:color w:val="000000" w:themeColor="text1"/>
          <w:sz w:val="22"/>
        </w:rPr>
        <w:t xml:space="preserve">; </w:t>
      </w:r>
      <w:proofErr w:type="spellStart"/>
      <w:r w:rsidR="001C08B2" w:rsidRPr="00654B4B">
        <w:rPr>
          <w:rFonts w:ascii="Arial" w:hAnsi="Arial" w:cs="Arial"/>
          <w:color w:val="000000" w:themeColor="text1"/>
          <w:sz w:val="22"/>
        </w:rPr>
        <w:t>ii</w:t>
      </w:r>
      <w:proofErr w:type="spellEnd"/>
      <w:r w:rsidR="001C08B2" w:rsidRPr="00654B4B">
        <w:rPr>
          <w:rFonts w:ascii="Arial" w:hAnsi="Arial" w:cs="Arial"/>
          <w:color w:val="000000" w:themeColor="text1"/>
          <w:sz w:val="22"/>
        </w:rPr>
        <w:t>) la acreditación de la capacidad residual – capacidad de organización –CO– en los documentos tipo de licitación de obra pública de infraestructura de transporte; y</w:t>
      </w:r>
      <w:r w:rsidR="003E317C">
        <w:rPr>
          <w:rFonts w:ascii="Arial" w:hAnsi="Arial" w:cs="Arial"/>
          <w:color w:val="000000" w:themeColor="text1"/>
          <w:sz w:val="22"/>
        </w:rPr>
        <w:t xml:space="preserve"> por último,</w:t>
      </w:r>
      <w:r w:rsidR="001C08B2" w:rsidRPr="00654B4B">
        <w:rPr>
          <w:rFonts w:ascii="Arial" w:hAnsi="Arial" w:cs="Arial"/>
          <w:color w:val="000000" w:themeColor="text1"/>
          <w:sz w:val="22"/>
        </w:rPr>
        <w:t xml:space="preserve"> </w:t>
      </w:r>
      <w:proofErr w:type="spellStart"/>
      <w:r w:rsidR="001C08B2" w:rsidRPr="00654B4B">
        <w:rPr>
          <w:rFonts w:ascii="Arial" w:hAnsi="Arial" w:cs="Arial"/>
          <w:color w:val="000000" w:themeColor="text1"/>
          <w:sz w:val="22"/>
        </w:rPr>
        <w:t>iii</w:t>
      </w:r>
      <w:proofErr w:type="spellEnd"/>
      <w:r w:rsidR="001C08B2" w:rsidRPr="00654B4B">
        <w:rPr>
          <w:rFonts w:ascii="Arial" w:hAnsi="Arial" w:cs="Arial"/>
          <w:color w:val="000000" w:themeColor="text1"/>
          <w:sz w:val="22"/>
        </w:rPr>
        <w:t>)</w:t>
      </w:r>
      <w:r w:rsidR="003E317C">
        <w:rPr>
          <w:rFonts w:ascii="Arial" w:hAnsi="Arial" w:cs="Arial"/>
          <w:color w:val="000000" w:themeColor="text1"/>
          <w:sz w:val="22"/>
        </w:rPr>
        <w:t xml:space="preserve"> </w:t>
      </w:r>
      <w:r w:rsidR="003E74E5">
        <w:rPr>
          <w:rFonts w:ascii="Arial" w:hAnsi="Arial" w:cs="Arial"/>
          <w:color w:val="000000" w:themeColor="text1"/>
          <w:sz w:val="22"/>
        </w:rPr>
        <w:t xml:space="preserve">la </w:t>
      </w:r>
      <w:r w:rsidR="003E317C">
        <w:rPr>
          <w:rFonts w:ascii="Arial" w:hAnsi="Arial" w:cs="Arial"/>
          <w:color w:val="000000" w:themeColor="text1"/>
          <w:sz w:val="22"/>
        </w:rPr>
        <w:t>i</w:t>
      </w:r>
      <w:r w:rsidR="003E317C" w:rsidRPr="003E317C">
        <w:rPr>
          <w:rFonts w:ascii="Arial" w:hAnsi="Arial" w:cs="Arial"/>
          <w:color w:val="000000" w:themeColor="text1"/>
          <w:sz w:val="22"/>
        </w:rPr>
        <w:t>nterpretación de los últimos 5 años respecto de los cuales debe presentarse el estado de resultados del año de mayor ingreso operacional</w:t>
      </w:r>
      <w:r w:rsidR="00631A31">
        <w:rPr>
          <w:rFonts w:ascii="Arial" w:hAnsi="Arial" w:cs="Arial"/>
          <w:color w:val="000000" w:themeColor="text1"/>
          <w:sz w:val="22"/>
        </w:rPr>
        <w:t xml:space="preserve">, para acreditar la capacidad de organización. </w:t>
      </w:r>
    </w:p>
    <w:p w14:paraId="54E01559" w14:textId="7F9EF71B" w:rsidR="00654B4B" w:rsidRPr="00654B4B" w:rsidRDefault="003E2913" w:rsidP="00654B4B">
      <w:pPr>
        <w:spacing w:before="120" w:line="276" w:lineRule="auto"/>
        <w:ind w:firstLine="709"/>
        <w:jc w:val="both"/>
        <w:rPr>
          <w:rFonts w:ascii="Arial" w:hAnsi="Arial" w:cs="Arial"/>
          <w:color w:val="000000" w:themeColor="text1"/>
          <w:sz w:val="22"/>
          <w:lang w:val="es-MX"/>
        </w:rPr>
      </w:pPr>
      <w:r>
        <w:rPr>
          <w:rFonts w:ascii="Arial" w:hAnsi="Arial" w:cs="Arial"/>
          <w:color w:val="000000" w:themeColor="text1"/>
          <w:sz w:val="22"/>
        </w:rPr>
        <w:t xml:space="preserve">La Agencia Nacional de Contratación Pública – Colombia Compra Eficiente, </w:t>
      </w:r>
      <w:r w:rsidR="00654B4B" w:rsidRPr="00654B4B">
        <w:rPr>
          <w:rFonts w:ascii="Arial" w:hAnsi="Arial" w:cs="Arial"/>
          <w:bCs/>
          <w:color w:val="000000" w:themeColor="text1"/>
          <w:sz w:val="22"/>
          <w:lang w:val="es-MX"/>
        </w:rPr>
        <w:t>en los conceptos No. C-</w:t>
      </w:r>
      <w:r w:rsidR="006F4478">
        <w:rPr>
          <w:rFonts w:ascii="Arial" w:hAnsi="Arial" w:cs="Arial"/>
          <w:bCs/>
          <w:color w:val="000000" w:themeColor="text1"/>
          <w:sz w:val="22"/>
          <w:lang w:val="es-MX"/>
        </w:rPr>
        <w:t>389 del 21 de julio</w:t>
      </w:r>
      <w:r w:rsidR="00654B4B" w:rsidRPr="00654B4B">
        <w:rPr>
          <w:rFonts w:ascii="Arial" w:hAnsi="Arial" w:cs="Arial"/>
          <w:bCs/>
          <w:color w:val="000000" w:themeColor="text1"/>
          <w:sz w:val="22"/>
          <w:lang w:val="es-MX"/>
        </w:rPr>
        <w:t xml:space="preserve"> de 2020</w:t>
      </w:r>
      <w:r w:rsidR="00631A31">
        <w:rPr>
          <w:rFonts w:ascii="Arial" w:hAnsi="Arial" w:cs="Arial"/>
          <w:bCs/>
          <w:color w:val="000000" w:themeColor="text1"/>
          <w:sz w:val="22"/>
          <w:lang w:val="es-MX"/>
        </w:rPr>
        <w:t>,</w:t>
      </w:r>
      <w:r w:rsidR="00654B4B" w:rsidRPr="00654B4B">
        <w:rPr>
          <w:rFonts w:ascii="Arial" w:hAnsi="Arial" w:cs="Arial"/>
          <w:bCs/>
          <w:color w:val="000000" w:themeColor="text1"/>
          <w:sz w:val="22"/>
          <w:lang w:val="es-MX"/>
        </w:rPr>
        <w:t xml:space="preserve"> C-461 del 13 de julio de 2020</w:t>
      </w:r>
      <w:r w:rsidR="006F4478">
        <w:rPr>
          <w:rFonts w:ascii="Arial" w:hAnsi="Arial" w:cs="Arial"/>
          <w:bCs/>
          <w:color w:val="000000" w:themeColor="text1"/>
          <w:sz w:val="22"/>
          <w:lang w:val="es-MX"/>
        </w:rPr>
        <w:t xml:space="preserve"> </w:t>
      </w:r>
      <w:r w:rsidR="00631A31">
        <w:rPr>
          <w:rFonts w:ascii="Arial" w:hAnsi="Arial" w:cs="Arial"/>
          <w:bCs/>
          <w:color w:val="000000" w:themeColor="text1"/>
          <w:sz w:val="22"/>
          <w:lang w:val="es-MX"/>
        </w:rPr>
        <w:t xml:space="preserve">y C-742 del 16 de diciembre de 2020, </w:t>
      </w:r>
      <w:r w:rsidR="00654B4B">
        <w:rPr>
          <w:rFonts w:ascii="Arial" w:hAnsi="Arial" w:cs="Arial"/>
          <w:bCs/>
          <w:color w:val="000000" w:themeColor="text1"/>
          <w:sz w:val="22"/>
          <w:lang w:val="es-MX"/>
        </w:rPr>
        <w:t>estudió e</w:t>
      </w:r>
      <w:r w:rsidR="003B3676">
        <w:rPr>
          <w:rFonts w:ascii="Arial" w:hAnsi="Arial" w:cs="Arial"/>
          <w:bCs/>
          <w:color w:val="000000" w:themeColor="text1"/>
          <w:sz w:val="22"/>
          <w:lang w:val="es-MX"/>
        </w:rPr>
        <w:t>l tema de la capacidad residual</w:t>
      </w:r>
      <w:r w:rsidR="003E74E5">
        <w:rPr>
          <w:rFonts w:ascii="Arial" w:hAnsi="Arial" w:cs="Arial"/>
          <w:bCs/>
          <w:color w:val="000000" w:themeColor="text1"/>
          <w:sz w:val="22"/>
          <w:lang w:val="es-MX"/>
        </w:rPr>
        <w:t xml:space="preserve"> y la</w:t>
      </w:r>
      <w:r w:rsidR="00654B4B">
        <w:rPr>
          <w:rFonts w:ascii="Arial" w:hAnsi="Arial" w:cs="Arial"/>
          <w:bCs/>
          <w:color w:val="000000" w:themeColor="text1"/>
          <w:sz w:val="22"/>
          <w:lang w:val="es-MX"/>
        </w:rPr>
        <w:t xml:space="preserve"> capacidad de organización </w:t>
      </w:r>
      <w:r w:rsidR="002932BA">
        <w:rPr>
          <w:rFonts w:ascii="Arial" w:hAnsi="Arial" w:cs="Arial"/>
          <w:bCs/>
          <w:color w:val="000000" w:themeColor="text1"/>
          <w:sz w:val="22"/>
          <w:lang w:val="es-MX"/>
        </w:rPr>
        <w:t>–</w:t>
      </w:r>
      <w:r w:rsidR="00654B4B">
        <w:rPr>
          <w:rFonts w:ascii="Arial" w:hAnsi="Arial" w:cs="Arial"/>
          <w:bCs/>
          <w:color w:val="000000" w:themeColor="text1"/>
          <w:sz w:val="22"/>
          <w:lang w:val="es-MX"/>
        </w:rPr>
        <w:t>CO</w:t>
      </w:r>
      <w:r w:rsidR="003E74E5">
        <w:rPr>
          <w:rFonts w:ascii="Arial" w:hAnsi="Arial" w:cs="Arial"/>
          <w:bCs/>
          <w:color w:val="000000" w:themeColor="text1"/>
          <w:sz w:val="22"/>
          <w:lang w:val="es-MX"/>
        </w:rPr>
        <w:t>‒</w:t>
      </w:r>
      <w:r w:rsidR="00654B4B">
        <w:rPr>
          <w:rFonts w:ascii="Arial" w:hAnsi="Arial" w:cs="Arial"/>
          <w:bCs/>
          <w:color w:val="000000" w:themeColor="text1"/>
          <w:sz w:val="22"/>
          <w:lang w:val="es-MX"/>
        </w:rPr>
        <w:t xml:space="preserve"> en los </w:t>
      </w:r>
      <w:r w:rsidR="003E74E5">
        <w:rPr>
          <w:rFonts w:ascii="Arial" w:hAnsi="Arial" w:cs="Arial"/>
          <w:bCs/>
          <w:color w:val="000000" w:themeColor="text1"/>
          <w:sz w:val="22"/>
          <w:lang w:val="es-MX"/>
        </w:rPr>
        <w:t xml:space="preserve">documentos </w:t>
      </w:r>
      <w:r w:rsidR="00654B4B">
        <w:rPr>
          <w:rFonts w:ascii="Arial" w:hAnsi="Arial" w:cs="Arial"/>
          <w:bCs/>
          <w:color w:val="000000" w:themeColor="text1"/>
          <w:sz w:val="22"/>
          <w:lang w:val="es-MX"/>
        </w:rPr>
        <w:t>tipo de licitación de obra pública de infraestructura de transporte.</w:t>
      </w:r>
      <w:r w:rsidR="00654B4B" w:rsidRPr="00654B4B">
        <w:rPr>
          <w:rFonts w:ascii="Arial" w:hAnsi="Arial" w:cs="Arial"/>
          <w:bCs/>
          <w:color w:val="000000" w:themeColor="text1"/>
          <w:sz w:val="22"/>
          <w:lang w:val="es-MX"/>
        </w:rPr>
        <w:t xml:space="preserve"> </w:t>
      </w:r>
      <w:r w:rsidR="00654B4B" w:rsidRPr="00654B4B">
        <w:rPr>
          <w:rFonts w:ascii="Arial" w:hAnsi="Arial" w:cs="Arial"/>
          <w:color w:val="000000" w:themeColor="text1"/>
          <w:sz w:val="22"/>
          <w:lang w:val="es-MX"/>
        </w:rPr>
        <w:t>La tesis desarrollada se expone a continuación</w:t>
      </w:r>
      <w:r w:rsidR="00654B4B">
        <w:rPr>
          <w:rFonts w:ascii="Arial" w:hAnsi="Arial" w:cs="Arial"/>
          <w:bCs/>
          <w:color w:val="000000" w:themeColor="text1"/>
          <w:sz w:val="22"/>
          <w:lang w:val="es-MX"/>
        </w:rPr>
        <w:t xml:space="preserve"> y se complementa en lo pertinente. </w:t>
      </w:r>
    </w:p>
    <w:p w14:paraId="2427DFC4" w14:textId="338F37A8" w:rsidR="004427AC" w:rsidRPr="00E23980" w:rsidRDefault="004427AC" w:rsidP="00510DE9">
      <w:pPr>
        <w:tabs>
          <w:tab w:val="left" w:pos="0"/>
        </w:tabs>
        <w:jc w:val="both"/>
        <w:rPr>
          <w:rFonts w:ascii="Arial" w:eastAsia="Calibri" w:hAnsi="Arial" w:cs="Arial"/>
          <w:b/>
          <w:color w:val="000000" w:themeColor="text1"/>
          <w:sz w:val="22"/>
          <w:lang w:val="es-ES_tradnl"/>
        </w:rPr>
      </w:pPr>
    </w:p>
    <w:p w14:paraId="17CAD0D4" w14:textId="767E06EC" w:rsidR="00BF28DB" w:rsidRPr="00BF28DB" w:rsidRDefault="00505DCB" w:rsidP="00BF28DB">
      <w:pPr>
        <w:spacing w:line="276" w:lineRule="auto"/>
        <w:jc w:val="both"/>
        <w:rPr>
          <w:rFonts w:ascii="Arial" w:eastAsia="Calibri" w:hAnsi="Arial" w:cs="Arial"/>
          <w:b/>
          <w:bCs/>
          <w:color w:val="000000" w:themeColor="text1"/>
          <w:sz w:val="22"/>
          <w:szCs w:val="22"/>
          <w:lang w:val="es-MX" w:eastAsia="en-US"/>
        </w:rPr>
      </w:pPr>
      <w:r w:rsidRPr="002D7EDD">
        <w:rPr>
          <w:rFonts w:ascii="Arial" w:eastAsia="Calibri" w:hAnsi="Arial" w:cs="Arial"/>
          <w:b/>
          <w:bCs/>
          <w:color w:val="000000"/>
          <w:sz w:val="22"/>
          <w:lang w:eastAsia="en-GB"/>
        </w:rPr>
        <w:t>2.1.</w:t>
      </w:r>
      <w:r w:rsidR="0084195A" w:rsidRPr="002D7EDD">
        <w:rPr>
          <w:rFonts w:ascii="Arial" w:eastAsia="Calibri" w:hAnsi="Arial" w:cs="Arial"/>
          <w:b/>
          <w:bCs/>
          <w:color w:val="000000"/>
          <w:sz w:val="22"/>
          <w:lang w:eastAsia="en-GB"/>
        </w:rPr>
        <w:t xml:space="preserve"> </w:t>
      </w:r>
      <w:r w:rsidR="008B2268" w:rsidRPr="002D7EDD">
        <w:rPr>
          <w:rFonts w:ascii="Arial" w:eastAsia="Calibri" w:hAnsi="Arial" w:cs="Arial"/>
          <w:b/>
          <w:bCs/>
          <w:color w:val="000000"/>
          <w:sz w:val="22"/>
          <w:lang w:eastAsia="en-GB"/>
        </w:rPr>
        <w:t>Capacidad residual: información financiera requerida para calcular la capacidad de organización</w:t>
      </w:r>
    </w:p>
    <w:p w14:paraId="39BA0E21" w14:textId="77777777" w:rsidR="00BF28DB" w:rsidRDefault="00BF28DB" w:rsidP="00BF28DB">
      <w:pPr>
        <w:spacing w:line="276" w:lineRule="auto"/>
        <w:jc w:val="both"/>
        <w:rPr>
          <w:rFonts w:ascii="Arial" w:eastAsia="Calibri" w:hAnsi="Arial" w:cs="Arial"/>
          <w:sz w:val="22"/>
          <w:szCs w:val="22"/>
          <w:lang w:val="es-MX" w:eastAsia="en-US"/>
        </w:rPr>
      </w:pPr>
    </w:p>
    <w:p w14:paraId="59804CEA" w14:textId="107ABE3F" w:rsidR="00BF28DB" w:rsidRPr="00BF28DB" w:rsidRDefault="00BF28DB" w:rsidP="00631A31">
      <w:pPr>
        <w:spacing w:line="276" w:lineRule="auto"/>
        <w:jc w:val="both"/>
        <w:rPr>
          <w:rFonts w:ascii="Arial" w:eastAsiaTheme="minorHAnsi" w:hAnsi="Arial" w:cs="Arial"/>
          <w:color w:val="000000" w:themeColor="text1"/>
          <w:sz w:val="22"/>
          <w:szCs w:val="22"/>
          <w:lang w:val="es-MX" w:eastAsia="en-US"/>
        </w:rPr>
      </w:pPr>
      <w:r w:rsidRPr="00BF28DB">
        <w:rPr>
          <w:rFonts w:ascii="Arial" w:eastAsiaTheme="minorHAnsi" w:hAnsi="Arial" w:cs="Arial"/>
          <w:color w:val="000000" w:themeColor="text1"/>
          <w:sz w:val="22"/>
          <w:szCs w:val="22"/>
          <w:lang w:val="es-MX" w:eastAsia="en-US"/>
        </w:rPr>
        <w:t xml:space="preserve">De acuerdo con lo establecido en el artículo 2.2.1.1.1.3.1. del Decreto 1082 de 2015, la capacidad residual es la aptitud de los oferentes para cumplir de manera oportuna y a cabalidad el objeto de un contrato de obra, sin que los demás compromisos contractuales que han adquirido afecten su habilidad </w:t>
      </w:r>
      <w:r w:rsidR="003E74E5">
        <w:rPr>
          <w:rFonts w:ascii="Arial" w:eastAsiaTheme="minorHAnsi" w:hAnsi="Arial" w:cs="Arial"/>
          <w:color w:val="000000" w:themeColor="text1"/>
          <w:sz w:val="22"/>
          <w:szCs w:val="22"/>
          <w:lang w:val="es-MX" w:eastAsia="en-US"/>
        </w:rPr>
        <w:t>para</w:t>
      </w:r>
      <w:r w:rsidR="003E74E5" w:rsidRPr="00BF28DB">
        <w:rPr>
          <w:rFonts w:ascii="Arial" w:eastAsiaTheme="minorHAnsi" w:hAnsi="Arial" w:cs="Arial"/>
          <w:color w:val="000000" w:themeColor="text1"/>
          <w:sz w:val="22"/>
          <w:szCs w:val="22"/>
          <w:lang w:val="es-MX" w:eastAsia="en-US"/>
        </w:rPr>
        <w:t xml:space="preserve"> </w:t>
      </w:r>
      <w:r w:rsidRPr="00BF28DB">
        <w:rPr>
          <w:rFonts w:ascii="Arial" w:eastAsiaTheme="minorHAnsi" w:hAnsi="Arial" w:cs="Arial"/>
          <w:color w:val="000000" w:themeColor="text1"/>
          <w:sz w:val="22"/>
          <w:szCs w:val="22"/>
          <w:lang w:val="es-MX" w:eastAsia="en-US"/>
        </w:rPr>
        <w:t>cumplir el objeto del contrato que está en proceso de selección</w:t>
      </w:r>
      <w:r w:rsidRPr="00BF28DB">
        <w:rPr>
          <w:rFonts w:ascii="Arial" w:eastAsiaTheme="minorHAnsi" w:hAnsi="Arial" w:cs="Arial"/>
          <w:color w:val="000000" w:themeColor="text1"/>
          <w:sz w:val="22"/>
          <w:szCs w:val="20"/>
          <w:vertAlign w:val="superscript"/>
          <w:lang w:val="es-MX" w:eastAsia="en-US"/>
        </w:rPr>
        <w:footnoteReference w:id="2"/>
      </w:r>
      <w:r w:rsidRPr="00BF28DB">
        <w:rPr>
          <w:rFonts w:ascii="Arial" w:eastAsiaTheme="minorHAnsi" w:hAnsi="Arial" w:cs="Arial"/>
          <w:color w:val="000000" w:themeColor="text1"/>
          <w:sz w:val="22"/>
          <w:szCs w:val="22"/>
          <w:lang w:val="es-MX" w:eastAsia="en-US"/>
        </w:rPr>
        <w:t xml:space="preserve">. Por su parte, el Consejo de Estado ha definido la capacidad residual como «la diferencia que existe entre el potencial de contratación que se tiene y los </w:t>
      </w:r>
      <w:r w:rsidRPr="00BF28DB">
        <w:rPr>
          <w:rFonts w:ascii="Arial" w:eastAsiaTheme="minorHAnsi" w:hAnsi="Arial" w:cs="Arial"/>
          <w:color w:val="000000" w:themeColor="text1"/>
          <w:sz w:val="22"/>
          <w:szCs w:val="22"/>
          <w:lang w:val="es-MX" w:eastAsia="en-US"/>
        </w:rPr>
        <w:lastRenderedPageBreak/>
        <w:t>compromisos que haya adquirido y que se encuentren en ejecución, para la fecha de presentación de la oferta»</w:t>
      </w:r>
      <w:r w:rsidRPr="00BF28DB">
        <w:rPr>
          <w:rFonts w:ascii="Arial" w:eastAsia="Calibri" w:hAnsi="Arial" w:cs="Arial"/>
          <w:color w:val="000000" w:themeColor="text1"/>
          <w:sz w:val="22"/>
          <w:szCs w:val="22"/>
          <w:vertAlign w:val="superscript"/>
          <w:lang w:val="es-MX" w:eastAsia="en-US"/>
        </w:rPr>
        <w:footnoteReference w:id="3"/>
      </w:r>
      <w:r w:rsidRPr="00BF28DB">
        <w:rPr>
          <w:rFonts w:ascii="Arial" w:eastAsiaTheme="minorHAnsi" w:hAnsi="Arial" w:cs="Arial"/>
          <w:color w:val="000000" w:themeColor="text1"/>
          <w:sz w:val="22"/>
          <w:szCs w:val="22"/>
          <w:lang w:val="es-MX" w:eastAsia="en-US"/>
        </w:rPr>
        <w:t>.</w:t>
      </w:r>
    </w:p>
    <w:p w14:paraId="2A1392D6" w14:textId="7F62E604" w:rsidR="00BF28DB" w:rsidRPr="00BF28DB" w:rsidRDefault="00BF28DB" w:rsidP="00631A31">
      <w:pPr>
        <w:spacing w:before="120" w:line="276" w:lineRule="auto"/>
        <w:ind w:firstLine="708"/>
        <w:jc w:val="both"/>
        <w:rPr>
          <w:rFonts w:ascii="Arial" w:eastAsiaTheme="minorHAnsi" w:hAnsi="Arial" w:cs="Arial"/>
          <w:color w:val="000000" w:themeColor="text1"/>
          <w:sz w:val="22"/>
          <w:szCs w:val="22"/>
          <w:lang w:val="es-MX" w:eastAsia="en-US"/>
        </w:rPr>
      </w:pPr>
      <w:r w:rsidRPr="00BF28DB">
        <w:rPr>
          <w:rFonts w:ascii="Arial" w:eastAsiaTheme="minorHAnsi" w:hAnsi="Arial" w:cs="Arial"/>
          <w:color w:val="000000" w:themeColor="text1"/>
          <w:sz w:val="22"/>
          <w:szCs w:val="22"/>
          <w:lang w:val="es-MX" w:eastAsia="en-US"/>
        </w:rPr>
        <w:t>En atención a lo anterior, la capacidad residual hace referencia a la suficiencia que tiene el proponente para asumir nuevas obligaciones que se derivan del contrato objeto del proceso de contratación, en relación con las obligaciones que ya adquirió frente a otros contratos.</w:t>
      </w:r>
      <w:r w:rsidR="00E46D10">
        <w:rPr>
          <w:rFonts w:ascii="Arial" w:eastAsiaTheme="minorHAnsi" w:hAnsi="Arial" w:cs="Arial"/>
          <w:color w:val="000000" w:themeColor="text1"/>
          <w:sz w:val="22"/>
          <w:szCs w:val="22"/>
          <w:lang w:val="es-MX" w:eastAsia="en-US"/>
        </w:rPr>
        <w:t xml:space="preserve"> </w:t>
      </w:r>
    </w:p>
    <w:p w14:paraId="4BF4EFD0" w14:textId="77777777" w:rsidR="00BF28DB" w:rsidRPr="00BF28DB" w:rsidRDefault="00BF28DB" w:rsidP="00631A31">
      <w:pPr>
        <w:spacing w:before="120" w:line="276" w:lineRule="auto"/>
        <w:ind w:firstLine="708"/>
        <w:jc w:val="both"/>
        <w:rPr>
          <w:rFonts w:ascii="Arial" w:eastAsiaTheme="minorHAnsi" w:hAnsi="Arial" w:cs="Arial"/>
          <w:color w:val="000000" w:themeColor="text1"/>
          <w:sz w:val="22"/>
          <w:szCs w:val="22"/>
          <w:lang w:val="es-MX" w:eastAsia="en-US"/>
        </w:rPr>
      </w:pPr>
      <w:r w:rsidRPr="00BF28DB">
        <w:rPr>
          <w:rFonts w:ascii="Arial" w:eastAsiaTheme="minorHAnsi" w:hAnsi="Arial" w:cs="Arial"/>
          <w:color w:val="000000" w:themeColor="text1"/>
          <w:sz w:val="22"/>
          <w:szCs w:val="22"/>
          <w:lang w:val="es-MX" w:eastAsia="en-US"/>
        </w:rPr>
        <w:t xml:space="preserve">El artículo 6 de la Ley 1150 de 2007 estableció como condición «para poder participar en los procesos de selección de los contratos de obra, la capacidad residual del proponente o K de contratación». Además, determinó que esta debe ser igual o superior a la establecida en los pliegos de condiciones, en los siguientes términos: </w:t>
      </w:r>
    </w:p>
    <w:p w14:paraId="0EA0D0C3" w14:textId="77777777" w:rsidR="00BF28DB" w:rsidRPr="00BF28DB" w:rsidRDefault="00BF28DB" w:rsidP="00631A31">
      <w:pPr>
        <w:spacing w:before="120"/>
        <w:ind w:right="709"/>
        <w:jc w:val="both"/>
        <w:rPr>
          <w:rFonts w:ascii="Arial" w:eastAsia="Calibri" w:hAnsi="Arial" w:cs="Arial"/>
          <w:color w:val="000000" w:themeColor="text1"/>
          <w:sz w:val="21"/>
          <w:szCs w:val="21"/>
          <w:lang w:val="es-MX" w:eastAsia="en-US"/>
        </w:rPr>
      </w:pPr>
    </w:p>
    <w:p w14:paraId="4A758648" w14:textId="77777777" w:rsidR="00BF28DB" w:rsidRPr="00BF28DB" w:rsidRDefault="00BF28DB" w:rsidP="00BF28DB">
      <w:pPr>
        <w:ind w:left="708" w:right="709"/>
        <w:jc w:val="both"/>
        <w:rPr>
          <w:rFonts w:ascii="Arial" w:eastAsia="Calibri" w:hAnsi="Arial" w:cs="Arial"/>
          <w:color w:val="000000" w:themeColor="text1"/>
          <w:sz w:val="21"/>
          <w:szCs w:val="21"/>
          <w:lang w:val="es-MX" w:eastAsia="en-US"/>
        </w:rPr>
      </w:pPr>
      <w:r w:rsidRPr="00BF28DB">
        <w:rPr>
          <w:rFonts w:ascii="Arial" w:eastAsia="Calibri" w:hAnsi="Arial" w:cs="Arial"/>
          <w:color w:val="000000" w:themeColor="text1"/>
          <w:sz w:val="21"/>
          <w:szCs w:val="21"/>
          <w:lang w:val="es-MX" w:eastAsia="en-US"/>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19AD4FE6" w14:textId="77777777" w:rsidR="00BF28DB" w:rsidRPr="00BF28DB" w:rsidRDefault="00BF28DB" w:rsidP="00BF28DB">
      <w:pPr>
        <w:ind w:left="708" w:right="709"/>
        <w:jc w:val="both"/>
        <w:rPr>
          <w:rFonts w:ascii="Arial" w:eastAsia="Calibri" w:hAnsi="Arial" w:cs="Arial"/>
          <w:color w:val="000000" w:themeColor="text1"/>
          <w:sz w:val="21"/>
          <w:szCs w:val="21"/>
          <w:lang w:val="es-MX" w:eastAsia="en-US"/>
        </w:rPr>
      </w:pPr>
    </w:p>
    <w:p w14:paraId="28DEF8EE" w14:textId="77777777" w:rsidR="00BF28DB" w:rsidRPr="00BF28DB" w:rsidRDefault="00BF28DB" w:rsidP="00BF28DB">
      <w:pPr>
        <w:ind w:left="708" w:right="709"/>
        <w:jc w:val="both"/>
        <w:rPr>
          <w:rFonts w:ascii="Arial" w:eastAsia="Calibri" w:hAnsi="Arial" w:cs="Arial"/>
          <w:color w:val="000000" w:themeColor="text1"/>
          <w:sz w:val="21"/>
          <w:szCs w:val="21"/>
          <w:lang w:val="es-MX" w:eastAsia="en-US"/>
        </w:rPr>
      </w:pPr>
      <w:r w:rsidRPr="00BF28DB">
        <w:rPr>
          <w:rFonts w:ascii="Arial" w:eastAsia="Calibri" w:hAnsi="Arial" w:cs="Arial"/>
          <w:color w:val="000000" w:themeColor="text1"/>
          <w:sz w:val="21"/>
          <w:szCs w:val="21"/>
          <w:lang w:val="es-MX" w:eastAsia="en-US"/>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0D009C27" w14:textId="77777777" w:rsidR="00BF28DB" w:rsidRPr="00BF28DB" w:rsidRDefault="00BF28DB" w:rsidP="00BF28DB">
      <w:pPr>
        <w:spacing w:line="276" w:lineRule="auto"/>
        <w:ind w:right="709"/>
        <w:jc w:val="both"/>
        <w:rPr>
          <w:rFonts w:ascii="Arial" w:eastAsia="Calibri" w:hAnsi="Arial" w:cs="Arial"/>
          <w:color w:val="000000" w:themeColor="text1"/>
          <w:sz w:val="22"/>
          <w:szCs w:val="22"/>
          <w:lang w:val="es-MX" w:eastAsia="en-US"/>
        </w:rPr>
      </w:pPr>
    </w:p>
    <w:p w14:paraId="5F7C08F8" w14:textId="774145A2" w:rsidR="00E46D10" w:rsidRDefault="00BF28DB" w:rsidP="00631A31">
      <w:pPr>
        <w:spacing w:before="120" w:line="276" w:lineRule="auto"/>
        <w:ind w:firstLine="709"/>
        <w:jc w:val="both"/>
        <w:rPr>
          <w:rFonts w:ascii="Arial" w:eastAsiaTheme="minorHAnsi" w:hAnsi="Arial" w:cs="Arial"/>
          <w:color w:val="000000" w:themeColor="text1"/>
          <w:sz w:val="22"/>
          <w:szCs w:val="22"/>
          <w:lang w:val="es-MX" w:eastAsia="en-US"/>
        </w:rPr>
      </w:pPr>
      <w:r w:rsidRPr="00BF28DB">
        <w:rPr>
          <w:rFonts w:ascii="Arial" w:eastAsiaTheme="minorHAnsi" w:hAnsi="Arial" w:cs="Arial"/>
          <w:color w:val="000000" w:themeColor="text1"/>
          <w:sz w:val="22"/>
          <w:szCs w:val="22"/>
          <w:lang w:val="es-MX" w:eastAsia="en-US"/>
        </w:rPr>
        <w:t xml:space="preserve">Por su parte, el artículo 72 de la Ley 1682 de 2013, por la cual se adoptan medidas y disposiciones para los proyectos de infraestructura de transporte, estableció que la capacidad residual del proponente se debe calcular mediante la evaluación de los siguientes factores: Experiencia –E–, Capacidad Financiera –CF–, Capacidad Técnica –CT– y Capacidad de </w:t>
      </w:r>
      <w:r w:rsidRPr="00BF28DB">
        <w:rPr>
          <w:rFonts w:ascii="Arial" w:eastAsia="Calibri" w:hAnsi="Arial" w:cs="Arial"/>
          <w:bCs/>
          <w:color w:val="000000" w:themeColor="text1"/>
          <w:sz w:val="22"/>
          <w:szCs w:val="22"/>
          <w:lang w:val="es-MX" w:eastAsia="en-US"/>
        </w:rPr>
        <w:t>Organización</w:t>
      </w:r>
      <w:r w:rsidRPr="00BF28DB">
        <w:rPr>
          <w:rFonts w:ascii="Arial" w:eastAsiaTheme="minorHAnsi" w:hAnsi="Arial" w:cs="Arial"/>
          <w:color w:val="000000" w:themeColor="text1"/>
          <w:sz w:val="22"/>
          <w:szCs w:val="22"/>
          <w:lang w:val="es-MX" w:eastAsia="en-US"/>
        </w:rPr>
        <w:t xml:space="preserve"> –CO–. </w:t>
      </w:r>
    </w:p>
    <w:p w14:paraId="00259B4E" w14:textId="2364D866" w:rsidR="00A851FD" w:rsidRPr="00A851FD" w:rsidRDefault="00A851FD" w:rsidP="00631A31">
      <w:pPr>
        <w:spacing w:before="120" w:line="276" w:lineRule="auto"/>
        <w:ind w:firstLine="709"/>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2"/>
          <w:szCs w:val="22"/>
          <w:lang w:val="es-MX" w:eastAsia="en-US"/>
        </w:rPr>
        <w:t>Igualmente, e</w:t>
      </w:r>
      <w:r w:rsidRPr="00A851FD">
        <w:rPr>
          <w:rFonts w:ascii="Arial" w:eastAsia="Calibri" w:hAnsi="Arial" w:cs="Arial"/>
          <w:color w:val="000000" w:themeColor="text1"/>
          <w:sz w:val="22"/>
          <w:szCs w:val="22"/>
          <w:lang w:val="es-MX" w:eastAsia="en-US"/>
        </w:rPr>
        <w:t>l artículo 2.2.1.1.1.6.4 de</w:t>
      </w:r>
      <w:r>
        <w:rPr>
          <w:rFonts w:ascii="Arial" w:eastAsia="Calibri" w:hAnsi="Arial" w:cs="Arial"/>
          <w:color w:val="000000" w:themeColor="text1"/>
          <w:sz w:val="22"/>
          <w:szCs w:val="22"/>
          <w:lang w:val="es-MX" w:eastAsia="en-US"/>
        </w:rPr>
        <w:t xml:space="preserve">l Decreto 1082 de 2015, </w:t>
      </w:r>
      <w:r w:rsidRPr="00A851FD">
        <w:rPr>
          <w:rFonts w:ascii="Arial" w:eastAsia="Calibri" w:hAnsi="Arial" w:cs="Arial"/>
          <w:color w:val="000000" w:themeColor="text1"/>
          <w:sz w:val="22"/>
          <w:szCs w:val="22"/>
          <w:lang w:val="es-MX" w:eastAsia="en-US"/>
        </w:rPr>
        <w:t>establece que las entidades estatales deberán calcular la capacidad residual conforme a la metodología definida por Colombia Compre Eficiente y precisó que, para tale</w:t>
      </w:r>
      <w:r w:rsidR="003631CC">
        <w:rPr>
          <w:rFonts w:ascii="Arial" w:eastAsia="Calibri" w:hAnsi="Arial" w:cs="Arial"/>
          <w:color w:val="000000" w:themeColor="text1"/>
          <w:sz w:val="22"/>
          <w:szCs w:val="22"/>
          <w:lang w:val="es-MX" w:eastAsia="en-US"/>
        </w:rPr>
        <w:t>s</w:t>
      </w:r>
      <w:r w:rsidRPr="00A851FD">
        <w:rPr>
          <w:rFonts w:ascii="Arial" w:eastAsia="Calibri" w:hAnsi="Arial" w:cs="Arial"/>
          <w:color w:val="000000" w:themeColor="text1"/>
          <w:sz w:val="22"/>
          <w:szCs w:val="22"/>
          <w:lang w:val="es-MX" w:eastAsia="en-US"/>
        </w:rPr>
        <w:t xml:space="preserve"> fines, resulta necesario tener en cuenta los factores de: i) experiencia; </w:t>
      </w:r>
      <w:proofErr w:type="spellStart"/>
      <w:r w:rsidRPr="00A851FD">
        <w:rPr>
          <w:rFonts w:ascii="Arial" w:eastAsia="Calibri" w:hAnsi="Arial" w:cs="Arial"/>
          <w:color w:val="000000" w:themeColor="text1"/>
          <w:sz w:val="22"/>
          <w:szCs w:val="22"/>
          <w:lang w:val="es-MX" w:eastAsia="en-US"/>
        </w:rPr>
        <w:t>ii</w:t>
      </w:r>
      <w:proofErr w:type="spellEnd"/>
      <w:r w:rsidRPr="00A851FD">
        <w:rPr>
          <w:rFonts w:ascii="Arial" w:eastAsia="Calibri" w:hAnsi="Arial" w:cs="Arial"/>
          <w:color w:val="000000" w:themeColor="text1"/>
          <w:sz w:val="22"/>
          <w:szCs w:val="22"/>
          <w:lang w:val="es-MX" w:eastAsia="en-US"/>
        </w:rPr>
        <w:t xml:space="preserve">) capacidad financiera; </w:t>
      </w:r>
      <w:proofErr w:type="spellStart"/>
      <w:r w:rsidRPr="00A851FD">
        <w:rPr>
          <w:rFonts w:ascii="Arial" w:eastAsia="Calibri" w:hAnsi="Arial" w:cs="Arial"/>
          <w:color w:val="000000" w:themeColor="text1"/>
          <w:sz w:val="22"/>
          <w:szCs w:val="22"/>
          <w:lang w:val="es-MX" w:eastAsia="en-US"/>
        </w:rPr>
        <w:t>iii</w:t>
      </w:r>
      <w:proofErr w:type="spellEnd"/>
      <w:r w:rsidRPr="00A851FD">
        <w:rPr>
          <w:rFonts w:ascii="Arial" w:eastAsia="Calibri" w:hAnsi="Arial" w:cs="Arial"/>
          <w:color w:val="000000" w:themeColor="text1"/>
          <w:sz w:val="22"/>
          <w:szCs w:val="22"/>
          <w:lang w:val="es-MX" w:eastAsia="en-US"/>
        </w:rPr>
        <w:t xml:space="preserve">) capacidad técnica; </w:t>
      </w:r>
      <w:proofErr w:type="spellStart"/>
      <w:r w:rsidRPr="00A851FD">
        <w:rPr>
          <w:rFonts w:ascii="Arial" w:eastAsia="Calibri" w:hAnsi="Arial" w:cs="Arial"/>
          <w:color w:val="000000" w:themeColor="text1"/>
          <w:sz w:val="22"/>
          <w:szCs w:val="22"/>
          <w:lang w:val="es-MX" w:eastAsia="en-US"/>
        </w:rPr>
        <w:t>iv</w:t>
      </w:r>
      <w:proofErr w:type="spellEnd"/>
      <w:r w:rsidRPr="00A851FD">
        <w:rPr>
          <w:rFonts w:ascii="Arial" w:eastAsia="Calibri" w:hAnsi="Arial" w:cs="Arial"/>
          <w:color w:val="000000" w:themeColor="text1"/>
          <w:sz w:val="22"/>
          <w:szCs w:val="22"/>
          <w:lang w:val="es-MX" w:eastAsia="en-US"/>
        </w:rPr>
        <w:t>) capacidad de organización; y v) los saldos de los contratos en ejecución, así:</w:t>
      </w:r>
    </w:p>
    <w:p w14:paraId="3DC3B8A8" w14:textId="77777777" w:rsidR="00A851FD" w:rsidRPr="00A851FD" w:rsidRDefault="00A851FD" w:rsidP="00991805">
      <w:pPr>
        <w:spacing w:line="276" w:lineRule="auto"/>
        <w:ind w:right="709"/>
        <w:jc w:val="both"/>
        <w:rPr>
          <w:rFonts w:ascii="Arial" w:eastAsia="Calibri" w:hAnsi="Arial" w:cs="Arial"/>
          <w:color w:val="000000" w:themeColor="text1"/>
          <w:sz w:val="21"/>
          <w:szCs w:val="21"/>
          <w:lang w:val="es-MX" w:eastAsia="en-US"/>
        </w:rPr>
      </w:pPr>
    </w:p>
    <w:p w14:paraId="188FDD27" w14:textId="6A114553" w:rsidR="00A851FD" w:rsidRPr="00A851FD" w:rsidRDefault="00A851FD" w:rsidP="00A851FD">
      <w:pPr>
        <w:ind w:left="708" w:right="709"/>
        <w:jc w:val="both"/>
        <w:rPr>
          <w:rFonts w:ascii="Arial" w:eastAsia="Calibri" w:hAnsi="Arial" w:cs="Arial"/>
          <w:color w:val="000000" w:themeColor="text1"/>
          <w:sz w:val="21"/>
          <w:szCs w:val="21"/>
          <w:lang w:val="es-MX" w:eastAsia="en-US"/>
        </w:rPr>
      </w:pPr>
      <w:r w:rsidRPr="00A851FD">
        <w:rPr>
          <w:rFonts w:ascii="Arial" w:eastAsia="Calibri" w:hAnsi="Arial" w:cs="Arial"/>
          <w:color w:val="000000" w:themeColor="text1"/>
          <w:sz w:val="21"/>
          <w:szCs w:val="21"/>
          <w:lang w:val="es-MX" w:eastAsia="en-US"/>
        </w:rPr>
        <w:t xml:space="preserve">Artículo 2.2.1.1.1.6.4. Capacidad Residual. El interesado en celebrar contratos de obra pública con Entidades Estatales debe acreditar su Capacidad Residual o K de Contratación con los siguientes documentos: </w:t>
      </w:r>
      <w:r w:rsidR="003E74E5">
        <w:rPr>
          <w:rFonts w:ascii="Arial" w:eastAsia="Calibri" w:hAnsi="Arial" w:cs="Arial"/>
          <w:color w:val="000000" w:themeColor="text1"/>
          <w:sz w:val="21"/>
          <w:szCs w:val="21"/>
          <w:lang w:val="es-MX" w:eastAsia="en-US"/>
        </w:rPr>
        <w:t>[</w:t>
      </w:r>
      <w:r w:rsidRPr="00A851FD">
        <w:rPr>
          <w:rFonts w:ascii="Arial" w:eastAsia="Calibri" w:hAnsi="Arial" w:cs="Arial"/>
          <w:color w:val="000000" w:themeColor="text1"/>
          <w:sz w:val="21"/>
          <w:szCs w:val="21"/>
          <w:lang w:val="es-MX" w:eastAsia="en-US"/>
        </w:rPr>
        <w:t>…</w:t>
      </w:r>
      <w:r w:rsidR="003E74E5">
        <w:rPr>
          <w:rFonts w:ascii="Arial" w:eastAsia="Calibri" w:hAnsi="Arial" w:cs="Arial"/>
          <w:color w:val="000000" w:themeColor="text1"/>
          <w:sz w:val="21"/>
          <w:szCs w:val="21"/>
          <w:lang w:val="es-MX" w:eastAsia="en-US"/>
        </w:rPr>
        <w:t>]</w:t>
      </w:r>
    </w:p>
    <w:p w14:paraId="6223D40B" w14:textId="77777777" w:rsidR="00A851FD" w:rsidRPr="00A851FD" w:rsidRDefault="00A851FD" w:rsidP="00A851FD">
      <w:pPr>
        <w:ind w:left="708" w:right="709"/>
        <w:jc w:val="both"/>
        <w:rPr>
          <w:rFonts w:ascii="Arial" w:eastAsia="Calibri" w:hAnsi="Arial" w:cs="Arial"/>
          <w:color w:val="000000" w:themeColor="text1"/>
          <w:sz w:val="21"/>
          <w:szCs w:val="21"/>
          <w:lang w:val="es-MX" w:eastAsia="en-US"/>
        </w:rPr>
      </w:pPr>
    </w:p>
    <w:p w14:paraId="313365D6" w14:textId="138A90A7" w:rsidR="00A851FD" w:rsidRDefault="00A851FD" w:rsidP="00A851FD">
      <w:pPr>
        <w:ind w:left="708" w:right="709"/>
        <w:jc w:val="both"/>
        <w:rPr>
          <w:rFonts w:ascii="Arial" w:eastAsia="Calibri" w:hAnsi="Arial" w:cs="Arial"/>
          <w:color w:val="000000" w:themeColor="text1"/>
          <w:sz w:val="21"/>
          <w:szCs w:val="21"/>
          <w:lang w:val="es-MX" w:eastAsia="en-US"/>
        </w:rPr>
      </w:pPr>
      <w:r w:rsidRPr="00A851FD">
        <w:rPr>
          <w:rFonts w:ascii="Arial" w:eastAsia="Calibri" w:hAnsi="Arial" w:cs="Arial"/>
          <w:color w:val="000000" w:themeColor="text1"/>
          <w:sz w:val="21"/>
          <w:szCs w:val="21"/>
          <w:lang w:val="es-MX" w:eastAsia="en-US"/>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72DEA457" w14:textId="77777777" w:rsidR="00A851FD" w:rsidRPr="00A851FD" w:rsidRDefault="00A851FD" w:rsidP="00A851FD">
      <w:pPr>
        <w:ind w:left="708" w:right="709"/>
        <w:jc w:val="both"/>
        <w:rPr>
          <w:rFonts w:ascii="Arial" w:eastAsia="Calibri" w:hAnsi="Arial" w:cs="Arial"/>
          <w:color w:val="000000" w:themeColor="text1"/>
          <w:sz w:val="21"/>
          <w:szCs w:val="21"/>
          <w:lang w:val="es-MX" w:eastAsia="en-US"/>
        </w:rPr>
      </w:pPr>
    </w:p>
    <w:p w14:paraId="38CB4E6A" w14:textId="339D6256" w:rsidR="00E81653" w:rsidRPr="00E81653" w:rsidRDefault="00A851FD" w:rsidP="00631A31">
      <w:pPr>
        <w:spacing w:before="120" w:line="276" w:lineRule="auto"/>
        <w:ind w:firstLine="709"/>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De conformidad con lo anterior, la Agencia Nacional para la Contratación Pública</w:t>
      </w:r>
      <w:r w:rsidR="003E74E5">
        <w:rPr>
          <w:rFonts w:ascii="Arial" w:eastAsiaTheme="minorHAnsi" w:hAnsi="Arial" w:cs="Arial"/>
          <w:color w:val="000000" w:themeColor="text1"/>
          <w:sz w:val="22"/>
          <w:szCs w:val="22"/>
          <w:lang w:val="es-MX" w:eastAsia="en-US"/>
        </w:rPr>
        <w:t xml:space="preserve"> ‒‒ </w:t>
      </w:r>
      <w:r w:rsidR="00E81653" w:rsidRPr="00E81653">
        <w:rPr>
          <w:rFonts w:ascii="Arial" w:eastAsiaTheme="minorHAnsi" w:hAnsi="Arial" w:cs="Arial"/>
          <w:color w:val="000000" w:themeColor="text1"/>
          <w:sz w:val="22"/>
          <w:szCs w:val="22"/>
          <w:lang w:val="es-MX" w:eastAsia="en-US"/>
        </w:rPr>
        <w:t xml:space="preserve">Colombia Compra Eficiente expidió la Guía para Determinar y Verificar la Capacidad Residual del Proponente en los Procesos de Contratación de Obra Pública. En este documento se establece que la capacidad residual del proponente se calcula según la siguiente fórmula: </w:t>
      </w:r>
    </w:p>
    <w:p w14:paraId="6A8C1DE2" w14:textId="77777777" w:rsidR="00E81653" w:rsidRPr="00E81653" w:rsidRDefault="00E81653" w:rsidP="00E81653">
      <w:pPr>
        <w:spacing w:line="276" w:lineRule="auto"/>
        <w:jc w:val="both"/>
        <w:rPr>
          <w:rFonts w:ascii="Arial" w:eastAsiaTheme="minorHAnsi" w:hAnsi="Arial" w:cs="Arial"/>
          <w:color w:val="000000" w:themeColor="text1"/>
          <w:sz w:val="22"/>
          <w:szCs w:val="22"/>
          <w:lang w:val="es-MX" w:eastAsia="en-US"/>
        </w:rPr>
      </w:pPr>
    </w:p>
    <w:p w14:paraId="1C635E17" w14:textId="77777777" w:rsidR="00E81653" w:rsidRPr="00E81653" w:rsidRDefault="00E81653" w:rsidP="00E81653">
      <w:pPr>
        <w:spacing w:line="276" w:lineRule="auto"/>
        <w:jc w:val="center"/>
        <w:rPr>
          <w:rFonts w:ascii="Arial" w:eastAsiaTheme="minorHAnsi" w:hAnsi="Arial" w:cs="Arial"/>
          <w:color w:val="000000" w:themeColor="text1"/>
          <w:sz w:val="22"/>
          <w:szCs w:val="22"/>
          <w:lang w:val="es-MX" w:eastAsia="en-US"/>
        </w:rPr>
      </w:pPr>
      <w:r w:rsidRPr="00E81653">
        <w:rPr>
          <w:rFonts w:asciiTheme="minorHAnsi" w:eastAsiaTheme="minorHAnsi" w:hAnsiTheme="minorHAnsi" w:cstheme="minorBidi"/>
          <w:noProof/>
          <w:szCs w:val="22"/>
          <w:lang w:eastAsia="es-CO"/>
        </w:rPr>
        <w:drawing>
          <wp:inline distT="0" distB="0" distL="0" distR="0" wp14:anchorId="4472A72F" wp14:editId="3238211A">
            <wp:extent cx="4495800" cy="71628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a:extLst>
                        <a:ext uri="{28A0092B-C50C-407E-A947-70E740481C1C}">
                          <a14:useLocalDpi xmlns:a14="http://schemas.microsoft.com/office/drawing/2010/main" val="0"/>
                        </a:ext>
                      </a:extLst>
                    </a:blip>
                    <a:stretch>
                      <a:fillRect/>
                    </a:stretch>
                  </pic:blipFill>
                  <pic:spPr>
                    <a:xfrm>
                      <a:off x="0" y="0"/>
                      <a:ext cx="4495801" cy="716280"/>
                    </a:xfrm>
                    <a:prstGeom prst="rect">
                      <a:avLst/>
                    </a:prstGeom>
                  </pic:spPr>
                </pic:pic>
              </a:graphicData>
            </a:graphic>
          </wp:inline>
        </w:drawing>
      </w:r>
    </w:p>
    <w:p w14:paraId="78FDDAEF" w14:textId="77777777" w:rsidR="00631A31" w:rsidRDefault="00E81653" w:rsidP="005D0E1C">
      <w:pPr>
        <w:spacing w:line="276" w:lineRule="auto"/>
        <w:jc w:val="both"/>
        <w:rPr>
          <w:rFonts w:ascii="Arial" w:eastAsia="Calibri" w:hAnsi="Arial" w:cs="Arial"/>
          <w:bCs/>
          <w:color w:val="000000" w:themeColor="text1"/>
          <w:sz w:val="22"/>
          <w:szCs w:val="22"/>
          <w:lang w:val="es-MX" w:eastAsia="en-US"/>
        </w:rPr>
      </w:pPr>
      <w:r w:rsidRPr="00E81653">
        <w:rPr>
          <w:rFonts w:ascii="Arial" w:eastAsia="Calibri" w:hAnsi="Arial" w:cs="Arial"/>
          <w:bCs/>
          <w:color w:val="000000" w:themeColor="text1"/>
          <w:sz w:val="22"/>
          <w:szCs w:val="22"/>
          <w:lang w:val="es-MX" w:eastAsia="en-US"/>
        </w:rPr>
        <w:tab/>
      </w:r>
    </w:p>
    <w:p w14:paraId="2B1D5CEB" w14:textId="3DC508CC" w:rsidR="00E81653" w:rsidRPr="00E81653" w:rsidRDefault="00E81653" w:rsidP="00631A31">
      <w:pPr>
        <w:spacing w:before="120" w:line="276" w:lineRule="auto"/>
        <w:ind w:firstLine="709"/>
        <w:jc w:val="both"/>
        <w:rPr>
          <w:rFonts w:ascii="Arial" w:eastAsia="Calibri" w:hAnsi="Arial" w:cs="Arial"/>
          <w:bCs/>
          <w:color w:val="000000" w:themeColor="text1"/>
          <w:sz w:val="22"/>
          <w:szCs w:val="22"/>
          <w:lang w:val="es-MX" w:eastAsia="en-US"/>
        </w:rPr>
      </w:pPr>
      <w:r w:rsidRPr="00E81653">
        <w:rPr>
          <w:rFonts w:ascii="Arial" w:eastAsia="Calibri" w:hAnsi="Arial" w:cs="Arial"/>
          <w:bCs/>
          <w:color w:val="000000" w:themeColor="text1"/>
          <w:sz w:val="22"/>
          <w:szCs w:val="22"/>
          <w:lang w:val="es-MX" w:eastAsia="en-US"/>
        </w:rPr>
        <w:t>Particularmente, respecto del</w:t>
      </w:r>
      <w:r w:rsidR="00A851FD">
        <w:rPr>
          <w:rFonts w:ascii="Arial" w:eastAsia="Calibri" w:hAnsi="Arial" w:cs="Arial"/>
          <w:bCs/>
          <w:color w:val="000000" w:themeColor="text1"/>
          <w:sz w:val="22"/>
          <w:szCs w:val="22"/>
          <w:lang w:val="es-MX" w:eastAsia="en-US"/>
        </w:rPr>
        <w:t xml:space="preserve"> factor de la fórmula denominada</w:t>
      </w:r>
      <w:r w:rsidRPr="00E81653">
        <w:rPr>
          <w:rFonts w:ascii="Arial" w:eastAsia="Calibri" w:hAnsi="Arial" w:cs="Arial"/>
          <w:bCs/>
          <w:color w:val="000000" w:themeColor="text1"/>
          <w:sz w:val="22"/>
          <w:szCs w:val="22"/>
          <w:lang w:val="es-MX" w:eastAsia="en-US"/>
        </w:rPr>
        <w:t xml:space="preserve"> «Capacidad de Organización (CO)</w:t>
      </w:r>
      <w:r>
        <w:rPr>
          <w:rFonts w:ascii="Arial" w:eastAsia="Calibri" w:hAnsi="Arial" w:cs="Arial"/>
          <w:bCs/>
          <w:color w:val="000000" w:themeColor="text1"/>
          <w:sz w:val="22"/>
          <w:szCs w:val="22"/>
          <w:lang w:val="es-MX" w:eastAsia="en-US"/>
        </w:rPr>
        <w:t>», la Guía señala que para su verificación</w:t>
      </w:r>
      <w:r w:rsidRPr="00E81653">
        <w:rPr>
          <w:rFonts w:ascii="Arial" w:eastAsia="Calibri" w:hAnsi="Arial" w:cs="Arial"/>
          <w:bCs/>
          <w:color w:val="000000" w:themeColor="text1"/>
          <w:sz w:val="22"/>
          <w:szCs w:val="22"/>
          <w:lang w:val="es-MX" w:eastAsia="en-US"/>
        </w:rPr>
        <w:t xml:space="preserve"> «[…] la Entidad Estatal debe solicitar el estado de resultados que contiene el mejor ingreso operacional de los últimos cinco (5) años debidamente auditado y aprobado por el contador público o revisor fiscal según corresponda y suscrito por el representante legal</w:t>
      </w:r>
      <w:r w:rsidR="001432AF">
        <w:rPr>
          <w:rFonts w:ascii="Arial" w:eastAsia="Calibri" w:hAnsi="Arial" w:cs="Arial"/>
          <w:bCs/>
          <w:color w:val="000000" w:themeColor="text1"/>
          <w:sz w:val="22"/>
          <w:szCs w:val="22"/>
          <w:lang w:val="es-MX" w:eastAsia="en-US"/>
        </w:rPr>
        <w:t xml:space="preserve">. </w:t>
      </w:r>
      <w:r w:rsidR="001432AF" w:rsidRPr="001432AF">
        <w:rPr>
          <w:rFonts w:ascii="Arial" w:eastAsia="Calibri" w:hAnsi="Arial" w:cs="Arial"/>
          <w:bCs/>
          <w:color w:val="000000" w:themeColor="text1"/>
          <w:sz w:val="22"/>
          <w:szCs w:val="22"/>
          <w:lang w:val="es-MX" w:eastAsia="en-US"/>
        </w:rPr>
        <w:t>En los Procesos de Contratación en los cuales la oferta debe presentarse antes del</w:t>
      </w:r>
      <w:r w:rsidR="001432AF">
        <w:rPr>
          <w:rFonts w:ascii="Arial" w:eastAsia="Calibri" w:hAnsi="Arial" w:cs="Arial"/>
          <w:bCs/>
          <w:color w:val="000000" w:themeColor="text1"/>
          <w:sz w:val="22"/>
          <w:szCs w:val="22"/>
          <w:lang w:val="es-MX" w:eastAsia="en-US"/>
        </w:rPr>
        <w:t xml:space="preserve"> 5° día hábil del mes de abril, </w:t>
      </w:r>
      <w:r w:rsidR="001432AF" w:rsidRPr="001432AF">
        <w:rPr>
          <w:rFonts w:ascii="Arial" w:eastAsia="Calibri" w:hAnsi="Arial" w:cs="Arial"/>
          <w:bCs/>
          <w:color w:val="000000" w:themeColor="text1"/>
          <w:sz w:val="22"/>
          <w:szCs w:val="22"/>
          <w:lang w:val="es-MX" w:eastAsia="en-US"/>
        </w:rPr>
        <w:t>la información financiera debe ser la información auditada y aprobada por el má</w:t>
      </w:r>
      <w:r w:rsidR="001432AF">
        <w:rPr>
          <w:rFonts w:ascii="Arial" w:eastAsia="Calibri" w:hAnsi="Arial" w:cs="Arial"/>
          <w:bCs/>
          <w:color w:val="000000" w:themeColor="text1"/>
          <w:sz w:val="22"/>
          <w:szCs w:val="22"/>
          <w:lang w:val="es-MX" w:eastAsia="en-US"/>
        </w:rPr>
        <w:t xml:space="preserve">ximo órgano social que pretende </w:t>
      </w:r>
      <w:r w:rsidR="001432AF" w:rsidRPr="001432AF">
        <w:rPr>
          <w:rFonts w:ascii="Arial" w:eastAsia="Calibri" w:hAnsi="Arial" w:cs="Arial"/>
          <w:bCs/>
          <w:color w:val="000000" w:themeColor="text1"/>
          <w:sz w:val="22"/>
          <w:szCs w:val="22"/>
          <w:lang w:val="es-MX" w:eastAsia="en-US"/>
        </w:rPr>
        <w:t>acreditar el proponente</w:t>
      </w:r>
      <w:r w:rsidRPr="00E81653">
        <w:rPr>
          <w:rFonts w:ascii="Arial" w:eastAsia="Calibri" w:hAnsi="Arial" w:cs="Arial"/>
          <w:bCs/>
          <w:color w:val="000000" w:themeColor="text1"/>
          <w:sz w:val="22"/>
          <w:szCs w:val="22"/>
          <w:lang w:val="es-MX" w:eastAsia="en-US"/>
        </w:rPr>
        <w:t xml:space="preserve">». </w:t>
      </w:r>
    </w:p>
    <w:p w14:paraId="5E6AC4D4" w14:textId="37D24746" w:rsidR="00E81653" w:rsidRPr="00E81653" w:rsidRDefault="00677981" w:rsidP="00BC1611">
      <w:pPr>
        <w:spacing w:before="120" w:line="276" w:lineRule="auto"/>
        <w:ind w:firstLine="708"/>
        <w:jc w:val="both"/>
        <w:rPr>
          <w:rFonts w:ascii="Arial" w:eastAsia="Calibri" w:hAnsi="Arial" w:cs="Arial"/>
          <w:bCs/>
          <w:color w:val="000000" w:themeColor="text1"/>
          <w:sz w:val="22"/>
          <w:szCs w:val="22"/>
          <w:lang w:val="es-MX" w:eastAsia="en-US"/>
        </w:rPr>
      </w:pPr>
      <w:r>
        <w:rPr>
          <w:rFonts w:ascii="Arial" w:eastAsia="Calibri" w:hAnsi="Arial" w:cs="Arial"/>
          <w:bCs/>
          <w:color w:val="000000" w:themeColor="text1"/>
          <w:sz w:val="22"/>
          <w:szCs w:val="22"/>
          <w:lang w:val="es-MX" w:eastAsia="en-US"/>
        </w:rPr>
        <w:t>Ahora bien</w:t>
      </w:r>
      <w:r w:rsidR="00E81653" w:rsidRPr="00E81653">
        <w:rPr>
          <w:rFonts w:ascii="Arial" w:eastAsia="Calibri" w:hAnsi="Arial" w:cs="Arial"/>
          <w:bCs/>
          <w:color w:val="000000" w:themeColor="text1"/>
          <w:sz w:val="22"/>
          <w:szCs w:val="22"/>
          <w:lang w:val="es-MX" w:eastAsia="en-US"/>
        </w:rPr>
        <w:t>, respecto de los Documentos Tipo para licitación de obra pública de infraestructura de transporte</w:t>
      </w:r>
      <w:r w:rsidR="00BC1611">
        <w:rPr>
          <w:rFonts w:ascii="Arial" w:eastAsia="Calibri" w:hAnsi="Arial" w:cs="Arial"/>
          <w:bCs/>
          <w:color w:val="000000" w:themeColor="text1"/>
          <w:sz w:val="22"/>
          <w:szCs w:val="22"/>
          <w:lang w:val="es-MX" w:eastAsia="en-US"/>
        </w:rPr>
        <w:t xml:space="preserve"> en sus distintas versiones</w:t>
      </w:r>
      <w:r w:rsidR="001432AF">
        <w:rPr>
          <w:rFonts w:ascii="Arial" w:eastAsia="Calibri" w:hAnsi="Arial" w:cs="Arial"/>
          <w:bCs/>
          <w:color w:val="000000" w:themeColor="text1"/>
          <w:sz w:val="22"/>
          <w:szCs w:val="22"/>
          <w:lang w:val="es-MX" w:eastAsia="en-US"/>
        </w:rPr>
        <w:t>, se realizaron ajustes en cuanto a la verificación de la capacidad de organización.</w:t>
      </w:r>
      <w:r w:rsidR="00E81653" w:rsidRPr="00E81653">
        <w:rPr>
          <w:rFonts w:ascii="Arial" w:eastAsia="Calibri" w:hAnsi="Arial" w:cs="Arial"/>
          <w:bCs/>
          <w:color w:val="000000" w:themeColor="text1"/>
          <w:sz w:val="22"/>
          <w:szCs w:val="22"/>
          <w:lang w:val="es-MX" w:eastAsia="en-US"/>
        </w:rPr>
        <w:t xml:space="preserve"> En estos documentos, la Agencia </w:t>
      </w:r>
      <w:r w:rsidR="00BC1611">
        <w:rPr>
          <w:rFonts w:ascii="Arial" w:eastAsia="Calibri" w:hAnsi="Arial" w:cs="Arial"/>
          <w:bCs/>
          <w:color w:val="000000" w:themeColor="text1"/>
          <w:sz w:val="22"/>
          <w:szCs w:val="22"/>
          <w:lang w:val="es-MX" w:eastAsia="en-US"/>
        </w:rPr>
        <w:t xml:space="preserve">precisa los requisitos en relación con los proponentes obligados a tener RUP, de conformidad con lo establecido en el Decreto 1082 de 2015, </w:t>
      </w:r>
      <w:r w:rsidR="00E81653" w:rsidRPr="00E81653">
        <w:rPr>
          <w:rFonts w:ascii="Arial" w:eastAsia="Calibri" w:hAnsi="Arial" w:cs="Arial"/>
          <w:bCs/>
          <w:color w:val="000000" w:themeColor="text1"/>
          <w:sz w:val="22"/>
          <w:szCs w:val="22"/>
          <w:lang w:val="es-MX" w:eastAsia="en-US"/>
        </w:rPr>
        <w:t>como se analizará a continuación.</w:t>
      </w:r>
    </w:p>
    <w:p w14:paraId="3756315C" w14:textId="19050D97" w:rsidR="00033295" w:rsidRDefault="00BC1611" w:rsidP="00BC1611">
      <w:pPr>
        <w:spacing w:before="120" w:line="276" w:lineRule="auto"/>
        <w:ind w:firstLine="709"/>
        <w:jc w:val="both"/>
        <w:rPr>
          <w:rFonts w:ascii="Arial" w:eastAsiaTheme="minorHAnsi" w:hAnsi="Arial" w:cs="Arial"/>
          <w:color w:val="000000" w:themeColor="text1"/>
          <w:sz w:val="22"/>
          <w:szCs w:val="22"/>
          <w:lang w:val="es-MX" w:eastAsia="en-US"/>
        </w:rPr>
      </w:pPr>
      <w:r>
        <w:rPr>
          <w:rFonts w:ascii="Arial" w:eastAsia="Calibri" w:hAnsi="Arial" w:cs="Arial"/>
          <w:bCs/>
          <w:color w:val="000000" w:themeColor="text1"/>
          <w:sz w:val="22"/>
        </w:rPr>
        <w:t>Así las cosas, d</w:t>
      </w:r>
      <w:r w:rsidR="002D4AB1">
        <w:rPr>
          <w:rFonts w:ascii="Arial" w:eastAsia="Calibri" w:hAnsi="Arial" w:cs="Arial"/>
          <w:bCs/>
          <w:color w:val="000000" w:themeColor="text1"/>
          <w:sz w:val="22"/>
        </w:rPr>
        <w:t>efinido el alcance del requisito habilitante de capacidad residual en los procesos de contratación, a continua</w:t>
      </w:r>
      <w:r w:rsidR="001432AF">
        <w:rPr>
          <w:rFonts w:ascii="Arial" w:eastAsia="Calibri" w:hAnsi="Arial" w:cs="Arial"/>
          <w:bCs/>
          <w:color w:val="000000" w:themeColor="text1"/>
          <w:sz w:val="22"/>
        </w:rPr>
        <w:t>ción, se explicará la forma en que</w:t>
      </w:r>
      <w:r w:rsidR="002D4AB1">
        <w:rPr>
          <w:rFonts w:ascii="Arial" w:eastAsia="Calibri" w:hAnsi="Arial" w:cs="Arial"/>
          <w:bCs/>
          <w:color w:val="000000" w:themeColor="text1"/>
          <w:sz w:val="22"/>
        </w:rPr>
        <w:t xml:space="preserve"> se reguló este requisito en los Documentos Tipo de licitación de obra pública d</w:t>
      </w:r>
      <w:r w:rsidR="001432AF">
        <w:rPr>
          <w:rFonts w:ascii="Arial" w:eastAsia="Calibri" w:hAnsi="Arial" w:cs="Arial"/>
          <w:bCs/>
          <w:color w:val="000000" w:themeColor="text1"/>
          <w:sz w:val="22"/>
        </w:rPr>
        <w:t>e infraestructura – Versión 1,</w:t>
      </w:r>
      <w:r w:rsidR="002D4AB1">
        <w:rPr>
          <w:rFonts w:ascii="Arial" w:eastAsia="Calibri" w:hAnsi="Arial" w:cs="Arial"/>
          <w:bCs/>
          <w:color w:val="000000" w:themeColor="text1"/>
          <w:sz w:val="22"/>
        </w:rPr>
        <w:t xml:space="preserve"> Versión 2</w:t>
      </w:r>
      <w:r w:rsidR="004C5B3B">
        <w:rPr>
          <w:rFonts w:ascii="Arial" w:eastAsia="Calibri" w:hAnsi="Arial" w:cs="Arial"/>
          <w:bCs/>
          <w:color w:val="000000" w:themeColor="text1"/>
          <w:sz w:val="22"/>
        </w:rPr>
        <w:t xml:space="preserve"> y</w:t>
      </w:r>
      <w:r w:rsidR="001432AF">
        <w:rPr>
          <w:rFonts w:ascii="Arial" w:eastAsia="Calibri" w:hAnsi="Arial" w:cs="Arial"/>
          <w:bCs/>
          <w:color w:val="000000" w:themeColor="text1"/>
          <w:sz w:val="22"/>
        </w:rPr>
        <w:t xml:space="preserve"> Versión 3</w:t>
      </w:r>
      <w:r w:rsidR="002D4AB1">
        <w:rPr>
          <w:rFonts w:ascii="Arial" w:eastAsia="Calibri" w:hAnsi="Arial" w:cs="Arial"/>
          <w:bCs/>
          <w:color w:val="000000" w:themeColor="text1"/>
          <w:sz w:val="22"/>
        </w:rPr>
        <w:t xml:space="preserve">.  </w:t>
      </w:r>
      <w:r w:rsidR="00AB2C0A">
        <w:rPr>
          <w:rFonts w:ascii="Arial" w:eastAsia="Calibri" w:hAnsi="Arial" w:cs="Arial"/>
          <w:bCs/>
          <w:color w:val="000000" w:themeColor="text1"/>
          <w:sz w:val="22"/>
        </w:rPr>
        <w:t>P</w:t>
      </w:r>
      <w:r w:rsidR="002D4AB1">
        <w:rPr>
          <w:rFonts w:ascii="Arial" w:eastAsia="Calibri" w:hAnsi="Arial" w:cs="Arial"/>
          <w:bCs/>
          <w:color w:val="000000" w:themeColor="text1"/>
          <w:sz w:val="22"/>
        </w:rPr>
        <w:t>or tanto, se analizarán los principales cambios referidos a la acreditación de</w:t>
      </w:r>
      <w:r w:rsidR="001432AF">
        <w:rPr>
          <w:rFonts w:ascii="Arial" w:eastAsia="Calibri" w:hAnsi="Arial" w:cs="Arial"/>
          <w:bCs/>
          <w:color w:val="000000" w:themeColor="text1"/>
          <w:sz w:val="22"/>
        </w:rPr>
        <w:t xml:space="preserve"> la capacidad de organización</w:t>
      </w:r>
      <w:r w:rsidR="002D4AB1">
        <w:rPr>
          <w:rFonts w:ascii="Arial" w:eastAsia="Calibri" w:hAnsi="Arial" w:cs="Arial"/>
          <w:bCs/>
          <w:color w:val="000000" w:themeColor="text1"/>
          <w:sz w:val="22"/>
        </w:rPr>
        <w:t xml:space="preserve"> en la nueva versión de los Documentos Tipo de licitación de obra pública.</w:t>
      </w:r>
    </w:p>
    <w:p w14:paraId="30850E20" w14:textId="77777777" w:rsidR="00BC1611" w:rsidRPr="00BC1611" w:rsidRDefault="00BC1611" w:rsidP="000258A6">
      <w:pPr>
        <w:spacing w:line="276" w:lineRule="auto"/>
        <w:ind w:firstLine="709"/>
        <w:jc w:val="both"/>
        <w:rPr>
          <w:rFonts w:ascii="Arial" w:eastAsiaTheme="minorHAnsi" w:hAnsi="Arial" w:cs="Arial"/>
          <w:color w:val="000000" w:themeColor="text1"/>
          <w:sz w:val="22"/>
          <w:szCs w:val="22"/>
          <w:lang w:val="es-MX" w:eastAsia="en-US"/>
        </w:rPr>
      </w:pPr>
    </w:p>
    <w:p w14:paraId="2519D1AF" w14:textId="468E73CB" w:rsidR="005502F9" w:rsidRPr="002D7EDD" w:rsidRDefault="00033295" w:rsidP="00453A53">
      <w:pPr>
        <w:tabs>
          <w:tab w:val="left" w:pos="0"/>
        </w:tabs>
        <w:jc w:val="both"/>
        <w:rPr>
          <w:rFonts w:ascii="Arial" w:eastAsia="Calibri" w:hAnsi="Arial" w:cs="Arial"/>
          <w:b/>
          <w:bCs/>
          <w:color w:val="000000"/>
          <w:sz w:val="22"/>
          <w:lang w:eastAsia="en-GB"/>
        </w:rPr>
      </w:pPr>
      <w:r w:rsidRPr="002D7EDD">
        <w:rPr>
          <w:rFonts w:ascii="Arial" w:eastAsia="Calibri" w:hAnsi="Arial" w:cs="Arial"/>
          <w:b/>
          <w:bCs/>
          <w:color w:val="000000"/>
          <w:sz w:val="22"/>
          <w:lang w:eastAsia="en-GB"/>
        </w:rPr>
        <w:lastRenderedPageBreak/>
        <w:t xml:space="preserve">2.2. </w:t>
      </w:r>
      <w:r w:rsidR="00BC1611" w:rsidRPr="00BC1611">
        <w:rPr>
          <w:rFonts w:ascii="Arial" w:hAnsi="Arial" w:cs="Arial"/>
          <w:b/>
          <w:color w:val="000000" w:themeColor="text1"/>
          <w:sz w:val="22"/>
        </w:rPr>
        <w:t>Acreditación de la capacidad residual – capacidad de organización –CO– en los documentos tipo de licitación de obra pública de infraestructura de transporte</w:t>
      </w:r>
      <w:r w:rsidR="00BC1611">
        <w:rPr>
          <w:rFonts w:ascii="Arial" w:hAnsi="Arial" w:cs="Arial"/>
          <w:b/>
          <w:color w:val="000000" w:themeColor="text1"/>
          <w:sz w:val="22"/>
        </w:rPr>
        <w:t xml:space="preserve">: Ajustes en las Versiones 1, 2 y 3. </w:t>
      </w:r>
    </w:p>
    <w:p w14:paraId="3B4B5DF5" w14:textId="77777777" w:rsidR="00747529" w:rsidRPr="002D7EDD" w:rsidRDefault="00747529" w:rsidP="00BC1611">
      <w:pPr>
        <w:spacing w:line="276" w:lineRule="auto"/>
        <w:jc w:val="both"/>
        <w:rPr>
          <w:rFonts w:ascii="Arial" w:eastAsia="Calibri" w:hAnsi="Arial" w:cs="Arial"/>
          <w:b/>
          <w:bCs/>
          <w:color w:val="000000"/>
          <w:sz w:val="22"/>
          <w:lang w:eastAsia="en-GB"/>
        </w:rPr>
      </w:pPr>
    </w:p>
    <w:p w14:paraId="5659BB68" w14:textId="77777777" w:rsidR="000258A6" w:rsidRPr="000258A6" w:rsidRDefault="000258A6" w:rsidP="00631A31">
      <w:pPr>
        <w:spacing w:before="120" w:line="276" w:lineRule="auto"/>
        <w:jc w:val="both"/>
        <w:rPr>
          <w:rFonts w:ascii="Arial" w:eastAsia="Calibri" w:hAnsi="Arial" w:cs="Arial"/>
          <w:bCs/>
          <w:color w:val="000000" w:themeColor="text1"/>
          <w:sz w:val="22"/>
          <w:szCs w:val="22"/>
          <w:lang w:val="es-MX" w:eastAsia="en-US"/>
        </w:rPr>
      </w:pPr>
      <w:r w:rsidRPr="000258A6">
        <w:rPr>
          <w:rFonts w:ascii="Arial" w:eastAsia="Calibri" w:hAnsi="Arial" w:cs="Arial"/>
          <w:bCs/>
          <w:color w:val="000000" w:themeColor="text1"/>
          <w:sz w:val="22"/>
          <w:szCs w:val="22"/>
          <w:lang w:val="es-MX" w:eastAsia="en-US"/>
        </w:rPr>
        <w:t>En la primera versión de los documentos tipo de licitación de obra pública de infraestructura de transporte, en el numeral 3.10.2, se estableció que para acreditar la capacidad de organización –CO– el proponente debía presentar los siguientes documentos:</w:t>
      </w:r>
    </w:p>
    <w:p w14:paraId="4B776630" w14:textId="77777777" w:rsidR="000258A6" w:rsidRPr="000258A6" w:rsidRDefault="000258A6" w:rsidP="00631A31">
      <w:pPr>
        <w:spacing w:before="120" w:line="276" w:lineRule="auto"/>
        <w:ind w:firstLine="708"/>
        <w:jc w:val="both"/>
        <w:rPr>
          <w:rFonts w:ascii="Arial" w:eastAsia="Calibri" w:hAnsi="Arial" w:cs="Arial"/>
          <w:bCs/>
          <w:color w:val="000000" w:themeColor="text1"/>
          <w:sz w:val="22"/>
          <w:szCs w:val="22"/>
          <w:lang w:val="es-MX" w:eastAsia="en-US"/>
        </w:rPr>
      </w:pPr>
      <w:r w:rsidRPr="000258A6">
        <w:rPr>
          <w:rFonts w:ascii="Arial" w:eastAsia="Calibri" w:hAnsi="Arial" w:cs="Arial"/>
          <w:bCs/>
          <w:color w:val="000000" w:themeColor="text1"/>
          <w:sz w:val="22"/>
          <w:szCs w:val="22"/>
          <w:lang w:val="es-MX" w:eastAsia="en-US"/>
        </w:rPr>
        <w:t>i) Estado de resultados integral –estado de resultados o pérdida o ganancias–, del año en que hayan obtenido el mayor ingreso operacional en los últimos cinco (5) años, debidamente firmado por el representante legal, contador y revisor fiscal y/o contador independiente –externo–, si está obligados a tenerlos.</w:t>
      </w:r>
    </w:p>
    <w:p w14:paraId="3E981E5F" w14:textId="77777777" w:rsidR="000258A6" w:rsidRPr="000258A6" w:rsidRDefault="000258A6" w:rsidP="00631A31">
      <w:pPr>
        <w:spacing w:before="120" w:line="276" w:lineRule="auto"/>
        <w:ind w:firstLine="708"/>
        <w:jc w:val="both"/>
        <w:rPr>
          <w:rFonts w:ascii="Arial" w:eastAsia="Calibri" w:hAnsi="Arial" w:cs="Arial"/>
          <w:bCs/>
          <w:color w:val="000000" w:themeColor="text1"/>
          <w:sz w:val="22"/>
          <w:szCs w:val="22"/>
          <w:lang w:val="es-MX" w:eastAsia="en-US"/>
        </w:rPr>
      </w:pPr>
      <w:proofErr w:type="spellStart"/>
      <w:r w:rsidRPr="000258A6">
        <w:rPr>
          <w:rFonts w:ascii="Arial" w:eastAsia="Calibri" w:hAnsi="Arial" w:cs="Arial"/>
          <w:bCs/>
          <w:color w:val="000000" w:themeColor="text1"/>
          <w:sz w:val="22"/>
          <w:szCs w:val="22"/>
          <w:lang w:val="es-MX" w:eastAsia="en-US"/>
        </w:rPr>
        <w:t>ii</w:t>
      </w:r>
      <w:proofErr w:type="spellEnd"/>
      <w:r w:rsidRPr="000258A6">
        <w:rPr>
          <w:rFonts w:ascii="Arial" w:eastAsia="Calibri" w:hAnsi="Arial" w:cs="Arial"/>
          <w:bCs/>
          <w:color w:val="000000" w:themeColor="text1"/>
          <w:sz w:val="22"/>
          <w:szCs w:val="22"/>
          <w:lang w:val="es-MX" w:eastAsia="en-US"/>
        </w:rPr>
        <w:t xml:space="preserve">) Información financiera auditada y aprobada por el máximo órgano social que pretende acreditar el proponente. </w:t>
      </w:r>
    </w:p>
    <w:p w14:paraId="6CD201AB" w14:textId="77777777" w:rsidR="000258A6" w:rsidRPr="000258A6" w:rsidRDefault="000258A6" w:rsidP="00631A31">
      <w:pPr>
        <w:spacing w:before="120" w:line="276" w:lineRule="auto"/>
        <w:ind w:firstLine="708"/>
        <w:jc w:val="both"/>
        <w:rPr>
          <w:rFonts w:ascii="Arial" w:eastAsia="Calibri" w:hAnsi="Arial" w:cs="Arial"/>
          <w:bCs/>
          <w:color w:val="000000" w:themeColor="text1"/>
          <w:sz w:val="22"/>
          <w:szCs w:val="22"/>
          <w:lang w:val="es-MX" w:eastAsia="en-US"/>
        </w:rPr>
      </w:pPr>
      <w:proofErr w:type="spellStart"/>
      <w:r w:rsidRPr="000258A6">
        <w:rPr>
          <w:rFonts w:ascii="Arial" w:eastAsia="Calibri" w:hAnsi="Arial" w:cs="Arial"/>
          <w:bCs/>
          <w:color w:val="000000" w:themeColor="text1"/>
          <w:sz w:val="22"/>
          <w:szCs w:val="22"/>
          <w:lang w:val="es-MX" w:eastAsia="en-US"/>
        </w:rPr>
        <w:t>iii</w:t>
      </w:r>
      <w:proofErr w:type="spellEnd"/>
      <w:r w:rsidRPr="000258A6">
        <w:rPr>
          <w:rFonts w:ascii="Arial" w:eastAsia="Calibri" w:hAnsi="Arial" w:cs="Arial"/>
          <w:bCs/>
          <w:color w:val="000000" w:themeColor="text1"/>
          <w:sz w:val="22"/>
          <w:szCs w:val="22"/>
          <w:lang w:val="es-MX" w:eastAsia="en-US"/>
        </w:rPr>
        <w:t>) Certificación de los estados financieros de la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w:t>
      </w:r>
    </w:p>
    <w:p w14:paraId="4F96F12F" w14:textId="77777777" w:rsidR="000258A6" w:rsidRPr="000258A6" w:rsidRDefault="000258A6" w:rsidP="00631A31">
      <w:pPr>
        <w:spacing w:before="120" w:line="276" w:lineRule="auto"/>
        <w:ind w:firstLine="708"/>
        <w:jc w:val="both"/>
        <w:rPr>
          <w:rFonts w:ascii="Arial" w:eastAsia="Calibri" w:hAnsi="Arial" w:cs="Arial"/>
          <w:bCs/>
          <w:color w:val="000000" w:themeColor="text1"/>
          <w:sz w:val="22"/>
          <w:szCs w:val="22"/>
          <w:lang w:val="es-MX" w:eastAsia="en-US"/>
        </w:rPr>
      </w:pPr>
      <w:proofErr w:type="spellStart"/>
      <w:r w:rsidRPr="000258A6">
        <w:rPr>
          <w:rFonts w:ascii="Arial" w:eastAsia="Calibri" w:hAnsi="Arial" w:cs="Arial"/>
          <w:bCs/>
          <w:color w:val="000000" w:themeColor="text1"/>
          <w:sz w:val="22"/>
          <w:szCs w:val="22"/>
          <w:lang w:val="es-MX" w:eastAsia="en-US"/>
        </w:rPr>
        <w:t>iv</w:t>
      </w:r>
      <w:proofErr w:type="spellEnd"/>
      <w:r w:rsidRPr="000258A6">
        <w:rPr>
          <w:rFonts w:ascii="Arial" w:eastAsia="Calibri" w:hAnsi="Arial" w:cs="Arial"/>
          <w:bCs/>
          <w:color w:val="000000" w:themeColor="text1"/>
          <w:sz w:val="22"/>
          <w:szCs w:val="22"/>
          <w:lang w:val="es-MX" w:eastAsia="en-US"/>
        </w:rPr>
        <w:t xml:space="preserve">) Dictamen del revisor fiscal o, a falta de éste, del contador público independiente cuando el proponente esté obligado a ello, del año o en que haya obtenido el mayor Ingreso Operacional en los últimos cinco (5) años, en los términos descritos en el artículo 38 de la Ley 222 de 1995. </w:t>
      </w:r>
    </w:p>
    <w:p w14:paraId="44C8DF3C" w14:textId="06D57A78" w:rsidR="000258A6" w:rsidRPr="000258A6" w:rsidRDefault="000258A6" w:rsidP="00631A31">
      <w:pPr>
        <w:spacing w:before="120" w:line="276" w:lineRule="auto"/>
        <w:ind w:firstLine="708"/>
        <w:jc w:val="both"/>
        <w:rPr>
          <w:rFonts w:ascii="Arial" w:eastAsia="Calibri" w:hAnsi="Arial" w:cs="Arial"/>
          <w:bCs/>
          <w:color w:val="000000" w:themeColor="text1"/>
          <w:sz w:val="22"/>
          <w:szCs w:val="22"/>
          <w:lang w:val="es-MX" w:eastAsia="en-US"/>
        </w:rPr>
      </w:pPr>
      <w:r w:rsidRPr="000258A6">
        <w:rPr>
          <w:rFonts w:ascii="Arial" w:eastAsia="Calibri" w:hAnsi="Arial" w:cs="Arial"/>
          <w:bCs/>
          <w:color w:val="000000" w:themeColor="text1"/>
          <w:sz w:val="22"/>
          <w:szCs w:val="22"/>
          <w:lang w:val="es-MX" w:eastAsia="en-US"/>
        </w:rPr>
        <w:t xml:space="preserve">v) Copia de la tarjeta profesional y certificado de antecedentes disciplinarios vigentes de los contadores públicos, revisores fiscales, contadores independientes (externos), quienes suscribieron los documentos anteriores. </w:t>
      </w:r>
      <w:r w:rsidRPr="000258A6">
        <w:rPr>
          <w:rFonts w:ascii="Arial" w:eastAsiaTheme="minorHAnsi" w:hAnsi="Arial" w:cs="Arial"/>
          <w:color w:val="000000" w:themeColor="text1"/>
          <w:sz w:val="22"/>
          <w:szCs w:val="22"/>
          <w:lang w:val="es-MX" w:eastAsia="en-US"/>
        </w:rPr>
        <w:t xml:space="preserve"> </w:t>
      </w:r>
    </w:p>
    <w:p w14:paraId="6928E4D3" w14:textId="7522A897" w:rsidR="000258A6" w:rsidRPr="000258A6" w:rsidRDefault="000258A6" w:rsidP="00631A31">
      <w:pPr>
        <w:spacing w:before="120" w:line="276" w:lineRule="auto"/>
        <w:ind w:firstLine="709"/>
        <w:jc w:val="both"/>
        <w:rPr>
          <w:rFonts w:ascii="Arial" w:eastAsiaTheme="minorHAnsi" w:hAnsi="Arial" w:cs="Arial"/>
          <w:color w:val="000000" w:themeColor="text1"/>
          <w:sz w:val="22"/>
          <w:szCs w:val="22"/>
          <w:lang w:val="es-MX" w:eastAsia="en-US"/>
        </w:rPr>
      </w:pPr>
      <w:r w:rsidRPr="000258A6">
        <w:rPr>
          <w:rFonts w:ascii="Arial" w:eastAsiaTheme="minorHAnsi" w:hAnsi="Arial" w:cs="Arial"/>
          <w:color w:val="000000" w:themeColor="text1"/>
          <w:sz w:val="22"/>
          <w:szCs w:val="22"/>
          <w:lang w:val="es-MX" w:eastAsia="en-US"/>
        </w:rPr>
        <w:t xml:space="preserve">Por su parte, la segunda </w:t>
      </w:r>
      <w:r>
        <w:rPr>
          <w:rFonts w:ascii="Arial" w:eastAsiaTheme="minorHAnsi" w:hAnsi="Arial" w:cs="Arial"/>
          <w:color w:val="000000" w:themeColor="text1"/>
          <w:sz w:val="22"/>
          <w:szCs w:val="22"/>
          <w:lang w:val="es-MX" w:eastAsia="en-US"/>
        </w:rPr>
        <w:t xml:space="preserve">y tercera </w:t>
      </w:r>
      <w:r w:rsidRPr="000258A6">
        <w:rPr>
          <w:rFonts w:ascii="Arial" w:eastAsiaTheme="minorHAnsi" w:hAnsi="Arial" w:cs="Arial"/>
          <w:color w:val="000000" w:themeColor="text1"/>
          <w:sz w:val="22"/>
          <w:szCs w:val="22"/>
          <w:lang w:val="es-MX" w:eastAsia="en-US"/>
        </w:rPr>
        <w:t>versión de los documentos tipo de licitación de obra pública de infraestructura de transporte regula</w:t>
      </w:r>
      <w:r w:rsidR="003E317C">
        <w:rPr>
          <w:rFonts w:ascii="Arial" w:eastAsiaTheme="minorHAnsi" w:hAnsi="Arial" w:cs="Arial"/>
          <w:color w:val="000000" w:themeColor="text1"/>
          <w:sz w:val="22"/>
          <w:szCs w:val="22"/>
          <w:lang w:val="es-MX" w:eastAsia="en-US"/>
        </w:rPr>
        <w:t>ron</w:t>
      </w:r>
      <w:r w:rsidRPr="000258A6">
        <w:rPr>
          <w:rFonts w:ascii="Arial" w:eastAsiaTheme="minorHAnsi" w:hAnsi="Arial" w:cs="Arial"/>
          <w:color w:val="000000" w:themeColor="text1"/>
          <w:sz w:val="22"/>
          <w:szCs w:val="22"/>
          <w:lang w:val="es-MX" w:eastAsia="en-US"/>
        </w:rPr>
        <w:t xml:space="preserve"> el requisito habilitante de capacidad residual en el </w:t>
      </w:r>
      <w:r w:rsidRPr="00287B7E">
        <w:rPr>
          <w:rFonts w:ascii="Arial" w:eastAsiaTheme="minorHAnsi" w:hAnsi="Arial" w:cs="Arial"/>
          <w:color w:val="000000" w:themeColor="text1"/>
          <w:sz w:val="22"/>
          <w:szCs w:val="22"/>
          <w:lang w:val="es-MX" w:eastAsia="en-US"/>
        </w:rPr>
        <w:t>numeral 3.11</w:t>
      </w:r>
      <w:r w:rsidR="00287B7E" w:rsidRPr="00287B7E">
        <w:rPr>
          <w:rFonts w:ascii="Arial" w:eastAsiaTheme="minorHAnsi" w:hAnsi="Arial" w:cs="Arial"/>
          <w:color w:val="000000" w:themeColor="text1"/>
          <w:sz w:val="22"/>
          <w:szCs w:val="22"/>
          <w:lang w:val="es-MX" w:eastAsia="en-US"/>
        </w:rPr>
        <w:t xml:space="preserve"> y 3.10</w:t>
      </w:r>
      <w:r w:rsidR="00287B7E">
        <w:rPr>
          <w:rFonts w:ascii="Arial" w:eastAsiaTheme="minorHAnsi" w:hAnsi="Arial" w:cs="Arial"/>
          <w:color w:val="000000" w:themeColor="text1"/>
          <w:sz w:val="22"/>
          <w:szCs w:val="22"/>
          <w:lang w:val="es-MX" w:eastAsia="en-US"/>
        </w:rPr>
        <w:t>, res</w:t>
      </w:r>
      <w:r w:rsidR="003E317C">
        <w:rPr>
          <w:rFonts w:ascii="Arial" w:eastAsiaTheme="minorHAnsi" w:hAnsi="Arial" w:cs="Arial"/>
          <w:color w:val="000000" w:themeColor="text1"/>
          <w:sz w:val="22"/>
          <w:szCs w:val="22"/>
          <w:lang w:val="es-MX" w:eastAsia="en-US"/>
        </w:rPr>
        <w:t>pectivamente. Allí se establecieron</w:t>
      </w:r>
      <w:r w:rsidR="00287B7E">
        <w:rPr>
          <w:rFonts w:ascii="Arial" w:eastAsiaTheme="minorHAnsi" w:hAnsi="Arial" w:cs="Arial"/>
          <w:color w:val="000000" w:themeColor="text1"/>
          <w:sz w:val="22"/>
          <w:szCs w:val="22"/>
          <w:lang w:val="es-MX" w:eastAsia="en-US"/>
        </w:rPr>
        <w:t xml:space="preserve"> </w:t>
      </w:r>
      <w:r w:rsidRPr="000258A6">
        <w:rPr>
          <w:rFonts w:ascii="Arial" w:eastAsiaTheme="minorHAnsi" w:hAnsi="Arial" w:cs="Arial"/>
          <w:color w:val="000000" w:themeColor="text1"/>
          <w:sz w:val="22"/>
          <w:szCs w:val="22"/>
          <w:lang w:val="es-MX" w:eastAsia="en-US"/>
        </w:rPr>
        <w:t xml:space="preserve">los documentos que el proponente debe presentar para acreditar la capacidad de organización –CO–. </w:t>
      </w:r>
    </w:p>
    <w:p w14:paraId="7F993B55" w14:textId="77777777" w:rsidR="000258A6" w:rsidRDefault="000258A6" w:rsidP="00631A31">
      <w:pPr>
        <w:spacing w:before="120" w:line="276" w:lineRule="auto"/>
        <w:ind w:firstLine="709"/>
        <w:jc w:val="both"/>
        <w:rPr>
          <w:rFonts w:ascii="Arial" w:eastAsiaTheme="minorHAnsi" w:hAnsi="Arial" w:cs="Arial"/>
          <w:color w:val="000000" w:themeColor="text1"/>
          <w:sz w:val="22"/>
          <w:szCs w:val="22"/>
          <w:lang w:val="es-MX" w:eastAsia="en-US"/>
        </w:rPr>
      </w:pPr>
      <w:r w:rsidRPr="000258A6">
        <w:rPr>
          <w:rFonts w:ascii="Arial" w:eastAsiaTheme="minorHAnsi" w:hAnsi="Arial" w:cs="Arial"/>
          <w:color w:val="000000" w:themeColor="text1"/>
          <w:sz w:val="22"/>
          <w:szCs w:val="22"/>
          <w:lang w:val="es-MX" w:eastAsia="en-US"/>
        </w:rPr>
        <w:t xml:space="preserve">Al respecto, se indica que los proponentes obligados a tener RUP deben presentar los siguientes documentos: i) el estado de resultados integral (estado de resultados o pérdida o ganancias), del año en que hayan obtenido el mayor ingreso operacional en los últimos cinco (5) años, debidamente firmado por el interesado o su representante legal y el revisor fiscal si está obligado a tenerlo, o el auditor o contador si no está obligado a tener revisor fiscal y </w:t>
      </w:r>
      <w:proofErr w:type="spellStart"/>
      <w:r w:rsidRPr="0063295C">
        <w:rPr>
          <w:rFonts w:ascii="Arial" w:eastAsiaTheme="minorHAnsi" w:hAnsi="Arial" w:cs="Arial"/>
          <w:color w:val="000000" w:themeColor="text1"/>
          <w:sz w:val="22"/>
          <w:szCs w:val="22"/>
          <w:lang w:val="es-MX" w:eastAsia="en-US"/>
        </w:rPr>
        <w:t>ii</w:t>
      </w:r>
      <w:proofErr w:type="spellEnd"/>
      <w:r w:rsidRPr="0063295C">
        <w:rPr>
          <w:rFonts w:ascii="Arial" w:eastAsiaTheme="minorHAnsi" w:hAnsi="Arial" w:cs="Arial"/>
          <w:color w:val="000000" w:themeColor="text1"/>
          <w:sz w:val="22"/>
          <w:szCs w:val="22"/>
          <w:lang w:val="es-MX" w:eastAsia="en-US"/>
        </w:rPr>
        <w:t xml:space="preserve">) copia de la tarjeta profesional y certificado de antecedentes disciplinarios </w:t>
      </w:r>
      <w:r w:rsidRPr="0063295C">
        <w:rPr>
          <w:rFonts w:ascii="Arial" w:eastAsiaTheme="minorHAnsi" w:hAnsi="Arial" w:cs="Arial"/>
          <w:color w:val="000000" w:themeColor="text1"/>
          <w:sz w:val="22"/>
          <w:szCs w:val="22"/>
          <w:lang w:val="es-MX" w:eastAsia="en-US"/>
        </w:rPr>
        <w:lastRenderedPageBreak/>
        <w:t>vigentes de los contadores públicos, revisores fiscales, contadores independientes (externos), quienes suscribieron los documentos señalados en el presente literal.</w:t>
      </w:r>
    </w:p>
    <w:p w14:paraId="62964751" w14:textId="71E7266E" w:rsidR="000258A6" w:rsidRPr="000258A6" w:rsidRDefault="000258A6" w:rsidP="00631A31">
      <w:pPr>
        <w:spacing w:before="120" w:line="276" w:lineRule="auto"/>
        <w:ind w:firstLine="709"/>
        <w:jc w:val="both"/>
        <w:rPr>
          <w:rFonts w:ascii="Arial" w:eastAsiaTheme="minorHAnsi" w:hAnsi="Arial" w:cs="Arial"/>
          <w:color w:val="000000" w:themeColor="text1"/>
          <w:sz w:val="22"/>
          <w:szCs w:val="22"/>
          <w:lang w:val="es-MX" w:eastAsia="en-US"/>
        </w:rPr>
      </w:pPr>
      <w:r w:rsidRPr="000258A6">
        <w:rPr>
          <w:rFonts w:ascii="Arial" w:eastAsiaTheme="minorHAnsi" w:hAnsi="Arial" w:cs="Arial"/>
          <w:color w:val="000000" w:themeColor="text1"/>
          <w:sz w:val="22"/>
          <w:szCs w:val="22"/>
          <w:lang w:val="es-MX" w:eastAsia="en-US"/>
        </w:rPr>
        <w:t xml:space="preserve">De la lectura de estos </w:t>
      </w:r>
      <w:r w:rsidR="00677981">
        <w:rPr>
          <w:rFonts w:ascii="Arial" w:eastAsiaTheme="minorHAnsi" w:hAnsi="Arial" w:cs="Arial"/>
          <w:color w:val="000000" w:themeColor="text1"/>
          <w:sz w:val="22"/>
          <w:szCs w:val="22"/>
          <w:lang w:val="es-MX" w:eastAsia="en-US"/>
        </w:rPr>
        <w:t xml:space="preserve">últimos </w:t>
      </w:r>
      <w:r w:rsidRPr="000258A6">
        <w:rPr>
          <w:rFonts w:ascii="Arial" w:eastAsiaTheme="minorHAnsi" w:hAnsi="Arial" w:cs="Arial"/>
          <w:color w:val="000000" w:themeColor="text1"/>
          <w:sz w:val="22"/>
          <w:szCs w:val="22"/>
          <w:lang w:val="es-MX" w:eastAsia="en-US"/>
        </w:rPr>
        <w:t xml:space="preserve">requisitos, se advierte que para los proponentes obligados a tener RUP no es necesario presentar los siguientes documentos: i) la información financiera auditada y aprobada por el máximo órgano social que pretende acreditar el proponente, </w:t>
      </w:r>
      <w:proofErr w:type="spellStart"/>
      <w:r w:rsidRPr="000258A6">
        <w:rPr>
          <w:rFonts w:ascii="Arial" w:eastAsiaTheme="minorHAnsi" w:hAnsi="Arial" w:cs="Arial"/>
          <w:color w:val="000000" w:themeColor="text1"/>
          <w:sz w:val="22"/>
          <w:szCs w:val="22"/>
          <w:lang w:val="es-MX" w:eastAsia="en-US"/>
        </w:rPr>
        <w:t>ii</w:t>
      </w:r>
      <w:proofErr w:type="spellEnd"/>
      <w:r w:rsidRPr="000258A6">
        <w:rPr>
          <w:rFonts w:ascii="Arial" w:eastAsiaTheme="minorHAnsi" w:hAnsi="Arial" w:cs="Arial"/>
          <w:color w:val="000000" w:themeColor="text1"/>
          <w:sz w:val="22"/>
          <w:szCs w:val="22"/>
          <w:lang w:val="es-MX" w:eastAsia="en-US"/>
        </w:rPr>
        <w:t>) la certificación de los estados financieros de que trata el artículo 37 de la Ley 222 de 1995, en la cual el representante legal y contador público, bajo cuya responsabilidad se hubiesen preparado los estados financieros, declaren que se han verificado previamente las afirmaciones contenidas en ellos, conforme al reglamento, y que las mismas se han tomado fielmente de los libros</w:t>
      </w:r>
      <w:r w:rsidRPr="005F1216">
        <w:rPr>
          <w:rFonts w:ascii="Arial" w:eastAsiaTheme="minorHAnsi" w:hAnsi="Arial" w:cs="Arial"/>
          <w:color w:val="000000" w:themeColor="text1"/>
          <w:sz w:val="22"/>
          <w:szCs w:val="22"/>
          <w:lang w:val="es-MX" w:eastAsia="en-US"/>
        </w:rPr>
        <w:t xml:space="preserve">. Y </w:t>
      </w:r>
      <w:proofErr w:type="spellStart"/>
      <w:r w:rsidRPr="005F1216">
        <w:rPr>
          <w:rFonts w:ascii="Arial" w:eastAsiaTheme="minorHAnsi" w:hAnsi="Arial" w:cs="Arial"/>
          <w:color w:val="000000" w:themeColor="text1"/>
          <w:sz w:val="22"/>
          <w:szCs w:val="22"/>
          <w:lang w:val="es-MX" w:eastAsia="en-US"/>
        </w:rPr>
        <w:t>iii</w:t>
      </w:r>
      <w:proofErr w:type="spellEnd"/>
      <w:r w:rsidRPr="005F1216">
        <w:rPr>
          <w:rFonts w:ascii="Arial" w:eastAsiaTheme="minorHAnsi" w:hAnsi="Arial" w:cs="Arial"/>
          <w:color w:val="000000" w:themeColor="text1"/>
          <w:sz w:val="22"/>
          <w:szCs w:val="22"/>
          <w:lang w:val="es-MX" w:eastAsia="en-US"/>
        </w:rPr>
        <w:t>) el dictamen del revisor fiscal o, a falta de éste, del contador público independiente, cuando el proponente esté obligado a ello, del año en que haya obtenido el mayor ingreso operacional en los últimos cinco (5) a</w:t>
      </w:r>
      <w:r w:rsidRPr="0061610B">
        <w:rPr>
          <w:rFonts w:ascii="Arial" w:eastAsiaTheme="minorHAnsi" w:hAnsi="Arial" w:cs="Arial"/>
          <w:color w:val="000000" w:themeColor="text1"/>
          <w:sz w:val="22"/>
          <w:szCs w:val="22"/>
          <w:lang w:val="es-MX" w:eastAsia="en-US"/>
        </w:rPr>
        <w:t>ños, en los términos descritos en el artículo 38 de la Ley 222 de 1995.</w:t>
      </w:r>
    </w:p>
    <w:p w14:paraId="3A3AE171" w14:textId="42A5570F" w:rsidR="000258A6" w:rsidRPr="000258A6" w:rsidRDefault="000258A6" w:rsidP="00631A31">
      <w:pPr>
        <w:spacing w:before="120" w:line="276" w:lineRule="auto"/>
        <w:ind w:firstLine="709"/>
        <w:jc w:val="both"/>
        <w:rPr>
          <w:rFonts w:ascii="Arial" w:eastAsiaTheme="minorHAnsi" w:hAnsi="Arial" w:cs="Arial"/>
          <w:color w:val="000000" w:themeColor="text1"/>
          <w:sz w:val="22"/>
          <w:szCs w:val="22"/>
          <w:lang w:val="es-MX" w:eastAsia="en-US"/>
        </w:rPr>
      </w:pPr>
      <w:r w:rsidRPr="000258A6">
        <w:rPr>
          <w:rFonts w:ascii="Arial" w:eastAsiaTheme="minorHAnsi" w:hAnsi="Arial" w:cs="Arial"/>
          <w:color w:val="000000" w:themeColor="text1"/>
          <w:sz w:val="22"/>
          <w:szCs w:val="22"/>
          <w:lang w:val="es-MX" w:eastAsia="en-US"/>
        </w:rPr>
        <w:t xml:space="preserve">Las razones para eliminar estos documentos </w:t>
      </w:r>
      <w:r w:rsidR="00B10FD0">
        <w:rPr>
          <w:rFonts w:ascii="Arial" w:eastAsiaTheme="minorHAnsi" w:hAnsi="Arial" w:cs="Arial"/>
          <w:color w:val="000000" w:themeColor="text1"/>
          <w:sz w:val="22"/>
          <w:szCs w:val="22"/>
          <w:lang w:val="es-MX" w:eastAsia="en-US"/>
        </w:rPr>
        <w:t>se</w:t>
      </w:r>
      <w:r w:rsidRPr="000258A6">
        <w:rPr>
          <w:rFonts w:ascii="Arial" w:eastAsiaTheme="minorHAnsi" w:hAnsi="Arial" w:cs="Arial"/>
          <w:color w:val="000000" w:themeColor="text1"/>
          <w:sz w:val="22"/>
          <w:szCs w:val="22"/>
          <w:lang w:val="es-MX" w:eastAsia="en-US"/>
        </w:rPr>
        <w:t xml:space="preserve"> fundamen</w:t>
      </w:r>
      <w:r w:rsidR="00B10FD0">
        <w:rPr>
          <w:rFonts w:ascii="Arial" w:eastAsiaTheme="minorHAnsi" w:hAnsi="Arial" w:cs="Arial"/>
          <w:color w:val="000000" w:themeColor="text1"/>
          <w:sz w:val="22"/>
          <w:szCs w:val="22"/>
          <w:lang w:val="es-MX" w:eastAsia="en-US"/>
        </w:rPr>
        <w:t>tan en</w:t>
      </w:r>
      <w:r w:rsidRPr="000258A6">
        <w:rPr>
          <w:rFonts w:ascii="Arial" w:eastAsiaTheme="minorHAnsi" w:hAnsi="Arial" w:cs="Arial"/>
          <w:color w:val="000000" w:themeColor="text1"/>
          <w:sz w:val="22"/>
          <w:szCs w:val="22"/>
          <w:lang w:val="es-MX" w:eastAsia="en-US"/>
        </w:rPr>
        <w:t xml:space="preserve"> lo previsto en el artículo 2.2.1.1.1.6.4. del Decreto 1082 de 2015, que indica que para acreditar la capacidad residual solo se requiere presentar: «[…] 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w:t>
      </w:r>
      <w:r w:rsidRPr="002D7EDD">
        <w:rPr>
          <w:rFonts w:ascii="Arial" w:eastAsiaTheme="minorHAnsi" w:hAnsi="Arial" w:cs="Arial"/>
          <w:i/>
          <w:iCs/>
          <w:color w:val="000000" w:themeColor="text1"/>
          <w:sz w:val="22"/>
          <w:szCs w:val="22"/>
          <w:lang w:val="es-MX" w:eastAsia="en-US"/>
        </w:rPr>
        <w:t>Si se trata de proponentes obligados a tener RUP, las Entidades Estatales solo deben solicitar como documento adicional el estado de resultados del año en que el proponente obtuvo el mayor ingreso operacional en los últimos cinco (5) años</w:t>
      </w:r>
      <w:r w:rsidRPr="000258A6">
        <w:rPr>
          <w:rFonts w:ascii="Arial" w:eastAsiaTheme="minorHAnsi" w:hAnsi="Arial" w:cs="Arial"/>
          <w:color w:val="000000" w:themeColor="text1"/>
          <w:sz w:val="22"/>
          <w:szCs w:val="22"/>
          <w:vertAlign w:val="superscript"/>
          <w:lang w:val="es-MX" w:eastAsia="en-US"/>
        </w:rPr>
        <w:footnoteReference w:id="4"/>
      </w:r>
      <w:r w:rsidRPr="000258A6">
        <w:rPr>
          <w:rFonts w:ascii="Arial" w:eastAsiaTheme="minorHAnsi" w:hAnsi="Arial" w:cs="Arial"/>
          <w:color w:val="000000" w:themeColor="text1"/>
          <w:sz w:val="22"/>
          <w:szCs w:val="22"/>
          <w:lang w:val="es-MX" w:eastAsia="en-US"/>
        </w:rPr>
        <w:t xml:space="preserve">». </w:t>
      </w:r>
    </w:p>
    <w:p w14:paraId="63F7D6CC" w14:textId="0AE56278" w:rsidR="00972470" w:rsidRDefault="000258A6" w:rsidP="00631A31">
      <w:pPr>
        <w:spacing w:before="120" w:line="276" w:lineRule="auto"/>
        <w:ind w:firstLine="709"/>
        <w:jc w:val="both"/>
        <w:rPr>
          <w:rFonts w:ascii="Arial" w:eastAsiaTheme="minorHAnsi" w:hAnsi="Arial" w:cs="Arial"/>
          <w:color w:val="000000" w:themeColor="text1"/>
          <w:sz w:val="22"/>
          <w:szCs w:val="22"/>
          <w:lang w:val="es-MX" w:eastAsia="en-US"/>
        </w:rPr>
      </w:pPr>
      <w:r w:rsidRPr="000258A6">
        <w:rPr>
          <w:rFonts w:ascii="Arial" w:eastAsiaTheme="minorHAnsi" w:hAnsi="Arial" w:cs="Arial"/>
          <w:color w:val="000000" w:themeColor="text1"/>
          <w:sz w:val="22"/>
          <w:szCs w:val="22"/>
          <w:lang w:val="es-MX" w:eastAsia="en-US"/>
        </w:rPr>
        <w:lastRenderedPageBreak/>
        <w:t>En este sentido, el Decreto reglamentario de forma expresa indica los documentos necesarios para acreditar la capacidad residual, sin prever la exigencia de presentar la información financiera</w:t>
      </w:r>
      <w:r w:rsidR="00972470">
        <w:rPr>
          <w:rFonts w:ascii="Arial" w:eastAsiaTheme="minorHAnsi" w:hAnsi="Arial" w:cs="Arial"/>
          <w:color w:val="000000" w:themeColor="text1"/>
          <w:sz w:val="22"/>
          <w:szCs w:val="22"/>
          <w:lang w:val="es-MX" w:eastAsia="en-US"/>
        </w:rPr>
        <w:t xml:space="preserve"> auditada y aprobada por el máximo órgano social </w:t>
      </w:r>
      <w:r w:rsidR="008D51F2">
        <w:rPr>
          <w:rFonts w:ascii="Arial" w:eastAsiaTheme="minorHAnsi" w:hAnsi="Arial" w:cs="Arial"/>
          <w:color w:val="000000" w:themeColor="text1"/>
          <w:sz w:val="22"/>
          <w:szCs w:val="22"/>
          <w:lang w:val="es-MX" w:eastAsia="en-US"/>
        </w:rPr>
        <w:t xml:space="preserve">que </w:t>
      </w:r>
      <w:r w:rsidR="00972470">
        <w:rPr>
          <w:rFonts w:ascii="Arial" w:eastAsiaTheme="minorHAnsi" w:hAnsi="Arial" w:cs="Arial"/>
          <w:color w:val="000000" w:themeColor="text1"/>
          <w:sz w:val="22"/>
          <w:szCs w:val="22"/>
          <w:lang w:val="es-MX" w:eastAsia="en-US"/>
        </w:rPr>
        <w:t xml:space="preserve">pretende </w:t>
      </w:r>
      <w:r w:rsidR="00972470" w:rsidRPr="00972470">
        <w:rPr>
          <w:rFonts w:ascii="Arial" w:eastAsiaTheme="minorHAnsi" w:hAnsi="Arial" w:cs="Arial"/>
          <w:color w:val="000000" w:themeColor="text1"/>
          <w:sz w:val="22"/>
          <w:szCs w:val="22"/>
          <w:lang w:val="es-MX" w:eastAsia="en-US"/>
        </w:rPr>
        <w:t>acreditar el proponente</w:t>
      </w:r>
      <w:r w:rsidR="00972470">
        <w:rPr>
          <w:rFonts w:ascii="Arial" w:eastAsiaTheme="minorHAnsi" w:hAnsi="Arial" w:cs="Arial"/>
          <w:color w:val="000000" w:themeColor="text1"/>
          <w:sz w:val="22"/>
          <w:szCs w:val="22"/>
          <w:lang w:val="es-MX" w:eastAsia="en-US"/>
        </w:rPr>
        <w:t xml:space="preserve">. </w:t>
      </w:r>
    </w:p>
    <w:p w14:paraId="4E201A32" w14:textId="4870CC44" w:rsidR="008D51F2" w:rsidRDefault="004C5B3B" w:rsidP="00631A31">
      <w:pPr>
        <w:spacing w:before="120" w:line="276" w:lineRule="auto"/>
        <w:ind w:firstLine="709"/>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E</w:t>
      </w:r>
      <w:r w:rsidR="00972470">
        <w:rPr>
          <w:rFonts w:ascii="Arial" w:eastAsiaTheme="minorHAnsi" w:hAnsi="Arial" w:cs="Arial"/>
          <w:color w:val="000000" w:themeColor="text1"/>
          <w:sz w:val="22"/>
          <w:szCs w:val="22"/>
          <w:lang w:val="es-MX" w:eastAsia="en-US"/>
        </w:rPr>
        <w:t xml:space="preserve">s claro, entonces, que conforme lo establece la </w:t>
      </w:r>
      <w:r w:rsidR="00972470">
        <w:rPr>
          <w:rFonts w:ascii="Arial" w:eastAsia="Calibri" w:hAnsi="Arial" w:cs="Arial"/>
          <w:bCs/>
          <w:color w:val="000000" w:themeColor="text1"/>
          <w:sz w:val="22"/>
          <w:szCs w:val="22"/>
          <w:lang w:val="es-MX" w:eastAsia="en-US"/>
        </w:rPr>
        <w:t>tercera</w:t>
      </w:r>
      <w:r w:rsidR="00972470" w:rsidRPr="000258A6">
        <w:rPr>
          <w:rFonts w:ascii="Arial" w:eastAsia="Calibri" w:hAnsi="Arial" w:cs="Arial"/>
          <w:bCs/>
          <w:color w:val="000000" w:themeColor="text1"/>
          <w:sz w:val="22"/>
          <w:szCs w:val="22"/>
          <w:lang w:val="es-MX" w:eastAsia="en-US"/>
        </w:rPr>
        <w:t xml:space="preserve"> versión de los documentos tipo de licitación de obra pública de infraestructura de transporte, en el numeral 3.10.2,</w:t>
      </w:r>
      <w:r w:rsidR="00972470">
        <w:rPr>
          <w:rFonts w:ascii="Arial" w:eastAsia="Calibri" w:hAnsi="Arial" w:cs="Arial"/>
          <w:bCs/>
          <w:color w:val="000000" w:themeColor="text1"/>
          <w:sz w:val="22"/>
          <w:szCs w:val="22"/>
          <w:lang w:val="es-MX" w:eastAsia="en-US"/>
        </w:rPr>
        <w:t xml:space="preserve"> literal A, para efectos de acreditar la capacidad de organización, el proponente </w:t>
      </w:r>
      <w:r w:rsidR="00A3622F">
        <w:rPr>
          <w:rFonts w:ascii="Arial" w:eastAsia="Calibri" w:hAnsi="Arial" w:cs="Arial"/>
          <w:bCs/>
          <w:color w:val="000000" w:themeColor="text1"/>
          <w:sz w:val="22"/>
          <w:szCs w:val="22"/>
          <w:lang w:val="es-MX" w:eastAsia="en-US"/>
        </w:rPr>
        <w:t xml:space="preserve">inscrito en el RUP </w:t>
      </w:r>
      <w:r w:rsidR="00972470">
        <w:rPr>
          <w:rFonts w:ascii="Arial" w:eastAsia="Calibri" w:hAnsi="Arial" w:cs="Arial"/>
          <w:bCs/>
          <w:color w:val="000000" w:themeColor="text1"/>
          <w:sz w:val="22"/>
          <w:szCs w:val="22"/>
          <w:lang w:val="es-MX" w:eastAsia="en-US"/>
        </w:rPr>
        <w:t>únicamente deberá presentar los documentos allí señalados</w:t>
      </w:r>
      <w:r w:rsidR="00E65EE9">
        <w:rPr>
          <w:rFonts w:ascii="Arial" w:eastAsia="Calibri" w:hAnsi="Arial" w:cs="Arial"/>
          <w:bCs/>
          <w:color w:val="000000" w:themeColor="text1"/>
          <w:sz w:val="22"/>
          <w:szCs w:val="22"/>
          <w:lang w:val="es-MX" w:eastAsia="en-US"/>
        </w:rPr>
        <w:t>. Así las cosas</w:t>
      </w:r>
      <w:r w:rsidR="00972470">
        <w:rPr>
          <w:rFonts w:ascii="Arial" w:eastAsia="Calibri" w:hAnsi="Arial" w:cs="Arial"/>
          <w:bCs/>
          <w:color w:val="000000" w:themeColor="text1"/>
          <w:sz w:val="22"/>
          <w:szCs w:val="22"/>
          <w:lang w:val="es-MX" w:eastAsia="en-US"/>
        </w:rPr>
        <w:t>,</w:t>
      </w:r>
      <w:r w:rsidR="00E65EE9">
        <w:rPr>
          <w:rFonts w:ascii="Arial" w:eastAsia="Calibri" w:hAnsi="Arial" w:cs="Arial"/>
          <w:bCs/>
          <w:color w:val="000000" w:themeColor="text1"/>
          <w:sz w:val="22"/>
          <w:szCs w:val="22"/>
          <w:lang w:val="es-MX" w:eastAsia="en-US"/>
        </w:rPr>
        <w:t xml:space="preserve"> deberá presentar</w:t>
      </w:r>
      <w:r w:rsidR="00972470">
        <w:rPr>
          <w:rFonts w:ascii="Arial" w:eastAsia="Calibri" w:hAnsi="Arial" w:cs="Arial"/>
          <w:bCs/>
          <w:color w:val="000000" w:themeColor="text1"/>
          <w:sz w:val="22"/>
          <w:szCs w:val="22"/>
          <w:lang w:val="es-MX" w:eastAsia="en-US"/>
        </w:rPr>
        <w:t xml:space="preserve"> </w:t>
      </w:r>
      <w:r w:rsidR="00972470" w:rsidRPr="000258A6">
        <w:rPr>
          <w:rFonts w:ascii="Arial" w:eastAsiaTheme="minorHAnsi" w:hAnsi="Arial" w:cs="Arial"/>
          <w:color w:val="000000" w:themeColor="text1"/>
          <w:sz w:val="22"/>
          <w:szCs w:val="22"/>
          <w:lang w:val="es-MX" w:eastAsia="en-US"/>
        </w:rPr>
        <w:t>el estado de resultados del año en que el proponente obtuvo el mayor ingreso operacional en los últimos cinco (5) años</w:t>
      </w:r>
      <w:r w:rsidR="00972470">
        <w:rPr>
          <w:rFonts w:ascii="Arial" w:eastAsiaTheme="minorHAnsi" w:hAnsi="Arial" w:cs="Arial"/>
          <w:color w:val="000000" w:themeColor="text1"/>
          <w:sz w:val="22"/>
          <w:szCs w:val="22"/>
          <w:lang w:val="es-MX" w:eastAsia="en-US"/>
        </w:rPr>
        <w:t xml:space="preserve">, firmado por </w:t>
      </w:r>
      <w:r w:rsidR="00972470" w:rsidRPr="000258A6">
        <w:rPr>
          <w:rFonts w:ascii="Arial" w:eastAsiaTheme="minorHAnsi" w:hAnsi="Arial" w:cs="Arial"/>
          <w:color w:val="000000" w:themeColor="text1"/>
          <w:sz w:val="22"/>
          <w:szCs w:val="22"/>
          <w:lang w:val="es-MX" w:eastAsia="en-US"/>
        </w:rPr>
        <w:t>el interesado o su representante legal y el revisor fiscal si está obligado a tenerlo, o el auditor o contador si no está obligado a tener revisor fiscal</w:t>
      </w:r>
      <w:r w:rsidR="00972470">
        <w:rPr>
          <w:rFonts w:ascii="Arial" w:eastAsiaTheme="minorHAnsi" w:hAnsi="Arial" w:cs="Arial"/>
          <w:color w:val="000000" w:themeColor="text1"/>
          <w:sz w:val="22"/>
          <w:szCs w:val="22"/>
          <w:lang w:val="es-MX" w:eastAsia="en-US"/>
        </w:rPr>
        <w:t xml:space="preserve">, así como la </w:t>
      </w:r>
      <w:r w:rsidR="00972470" w:rsidRPr="000258A6">
        <w:rPr>
          <w:rFonts w:ascii="Arial" w:eastAsiaTheme="minorHAnsi" w:hAnsi="Arial" w:cs="Arial"/>
          <w:color w:val="000000" w:themeColor="text1"/>
          <w:sz w:val="22"/>
          <w:szCs w:val="22"/>
          <w:lang w:val="es-MX" w:eastAsia="en-US"/>
        </w:rPr>
        <w:t xml:space="preserve">copia de la tarjeta profesional y certificado de antecedentes disciplinarios vigentes de los contadores públicos, revisores fiscales, contadores independientes (externos), quienes suscribieron los documentos </w:t>
      </w:r>
      <w:r w:rsidR="00B10FD0">
        <w:rPr>
          <w:rFonts w:ascii="Arial" w:eastAsiaTheme="minorHAnsi" w:hAnsi="Arial" w:cs="Arial"/>
          <w:color w:val="000000" w:themeColor="text1"/>
          <w:sz w:val="22"/>
          <w:szCs w:val="22"/>
          <w:lang w:val="es-MX" w:eastAsia="en-US"/>
        </w:rPr>
        <w:t>indicados</w:t>
      </w:r>
      <w:r w:rsidR="00972470" w:rsidRPr="000258A6">
        <w:rPr>
          <w:rFonts w:ascii="Arial" w:eastAsiaTheme="minorHAnsi" w:hAnsi="Arial" w:cs="Arial"/>
          <w:color w:val="000000" w:themeColor="text1"/>
          <w:sz w:val="22"/>
          <w:szCs w:val="22"/>
          <w:lang w:val="es-MX" w:eastAsia="en-US"/>
        </w:rPr>
        <w:t>.</w:t>
      </w:r>
      <w:r w:rsidR="00B10FD0">
        <w:rPr>
          <w:rFonts w:ascii="Arial" w:eastAsiaTheme="minorHAnsi" w:hAnsi="Arial" w:cs="Arial"/>
          <w:color w:val="000000" w:themeColor="text1"/>
          <w:sz w:val="22"/>
          <w:szCs w:val="22"/>
          <w:lang w:val="es-MX" w:eastAsia="en-US"/>
        </w:rPr>
        <w:t xml:space="preserve"> Bajo</w:t>
      </w:r>
      <w:r w:rsidR="008D51F2">
        <w:rPr>
          <w:rFonts w:ascii="Arial" w:eastAsiaTheme="minorHAnsi" w:hAnsi="Arial" w:cs="Arial"/>
          <w:color w:val="000000" w:themeColor="text1"/>
          <w:sz w:val="22"/>
          <w:szCs w:val="22"/>
          <w:lang w:val="es-MX" w:eastAsia="en-US"/>
        </w:rPr>
        <w:t xml:space="preserve"> este contexto</w:t>
      </w:r>
      <w:r w:rsidR="00972470">
        <w:rPr>
          <w:rFonts w:ascii="Arial" w:eastAsiaTheme="minorHAnsi" w:hAnsi="Arial" w:cs="Arial"/>
          <w:color w:val="000000" w:themeColor="text1"/>
          <w:sz w:val="22"/>
          <w:szCs w:val="22"/>
          <w:lang w:val="es-MX" w:eastAsia="en-US"/>
        </w:rPr>
        <w:t>, procede</w:t>
      </w:r>
      <w:r w:rsidR="003E317C">
        <w:rPr>
          <w:rFonts w:ascii="Arial" w:eastAsiaTheme="minorHAnsi" w:hAnsi="Arial" w:cs="Arial"/>
          <w:color w:val="000000" w:themeColor="text1"/>
          <w:sz w:val="22"/>
          <w:szCs w:val="22"/>
          <w:lang w:val="es-MX" w:eastAsia="en-US"/>
        </w:rPr>
        <w:t>, entonces, revisar</w:t>
      </w:r>
      <w:r w:rsidR="00972470">
        <w:rPr>
          <w:rFonts w:ascii="Arial" w:eastAsiaTheme="minorHAnsi" w:hAnsi="Arial" w:cs="Arial"/>
          <w:color w:val="000000" w:themeColor="text1"/>
          <w:sz w:val="22"/>
          <w:szCs w:val="22"/>
          <w:lang w:val="es-MX" w:eastAsia="en-US"/>
        </w:rPr>
        <w:t xml:space="preserve"> </w:t>
      </w:r>
      <w:r w:rsidR="008D51F2">
        <w:rPr>
          <w:rFonts w:ascii="Arial" w:eastAsiaTheme="minorHAnsi" w:hAnsi="Arial" w:cs="Arial"/>
          <w:color w:val="000000" w:themeColor="text1"/>
          <w:sz w:val="22"/>
          <w:szCs w:val="22"/>
          <w:lang w:val="es-MX" w:eastAsia="en-US"/>
        </w:rPr>
        <w:t xml:space="preserve">a qué se refiere este requisito cuando </w:t>
      </w:r>
      <w:r w:rsidR="00B10FD0">
        <w:rPr>
          <w:rFonts w:ascii="Arial" w:eastAsiaTheme="minorHAnsi" w:hAnsi="Arial" w:cs="Arial"/>
          <w:color w:val="000000" w:themeColor="text1"/>
          <w:sz w:val="22"/>
          <w:szCs w:val="22"/>
          <w:lang w:val="es-MX" w:eastAsia="en-US"/>
        </w:rPr>
        <w:t>alude</w:t>
      </w:r>
      <w:r w:rsidR="003E317C">
        <w:rPr>
          <w:rFonts w:ascii="Arial" w:eastAsiaTheme="minorHAnsi" w:hAnsi="Arial" w:cs="Arial"/>
          <w:color w:val="000000" w:themeColor="text1"/>
          <w:sz w:val="22"/>
          <w:szCs w:val="22"/>
          <w:lang w:val="es-MX" w:eastAsia="en-US"/>
        </w:rPr>
        <w:t xml:space="preserve"> </w:t>
      </w:r>
      <w:r w:rsidR="008D51F2">
        <w:rPr>
          <w:rFonts w:ascii="Arial" w:eastAsiaTheme="minorHAnsi" w:hAnsi="Arial" w:cs="Arial"/>
          <w:color w:val="000000" w:themeColor="text1"/>
          <w:sz w:val="22"/>
          <w:szCs w:val="22"/>
          <w:lang w:val="es-MX" w:eastAsia="en-US"/>
        </w:rPr>
        <w:t xml:space="preserve">a la expresión </w:t>
      </w:r>
      <w:r w:rsidR="003E317C">
        <w:rPr>
          <w:rFonts w:ascii="Arial" w:eastAsiaTheme="minorHAnsi" w:hAnsi="Arial" w:cs="Arial"/>
          <w:i/>
          <w:color w:val="000000" w:themeColor="text1"/>
          <w:sz w:val="22"/>
          <w:szCs w:val="22"/>
          <w:lang w:val="es-MX" w:eastAsia="en-US"/>
        </w:rPr>
        <w:t xml:space="preserve">los últimos 5 años, </w:t>
      </w:r>
      <w:r w:rsidR="003E317C" w:rsidRPr="003E317C">
        <w:rPr>
          <w:rFonts w:ascii="Arial" w:eastAsiaTheme="minorHAnsi" w:hAnsi="Arial" w:cs="Arial"/>
          <w:color w:val="000000" w:themeColor="text1"/>
          <w:sz w:val="22"/>
          <w:szCs w:val="22"/>
          <w:lang w:val="es-MX" w:eastAsia="en-US"/>
        </w:rPr>
        <w:t>en relaci</w:t>
      </w:r>
      <w:r w:rsidR="00D223A3">
        <w:rPr>
          <w:rFonts w:ascii="Arial" w:eastAsiaTheme="minorHAnsi" w:hAnsi="Arial" w:cs="Arial"/>
          <w:color w:val="000000" w:themeColor="text1"/>
          <w:sz w:val="22"/>
          <w:szCs w:val="22"/>
          <w:lang w:val="es-MX" w:eastAsia="en-US"/>
        </w:rPr>
        <w:t>ón con la información del estado</w:t>
      </w:r>
      <w:r w:rsidR="003E317C" w:rsidRPr="003E317C">
        <w:rPr>
          <w:rFonts w:ascii="Arial" w:eastAsiaTheme="minorHAnsi" w:hAnsi="Arial" w:cs="Arial"/>
          <w:color w:val="000000" w:themeColor="text1"/>
          <w:sz w:val="22"/>
          <w:szCs w:val="22"/>
          <w:lang w:val="es-MX" w:eastAsia="en-US"/>
        </w:rPr>
        <w:t xml:space="preserve"> de resultado.</w:t>
      </w:r>
      <w:r w:rsidR="003E317C">
        <w:rPr>
          <w:rFonts w:ascii="Arial" w:eastAsiaTheme="minorHAnsi" w:hAnsi="Arial" w:cs="Arial"/>
          <w:i/>
          <w:color w:val="000000" w:themeColor="text1"/>
          <w:sz w:val="22"/>
          <w:szCs w:val="22"/>
          <w:lang w:val="es-MX" w:eastAsia="en-US"/>
        </w:rPr>
        <w:t xml:space="preserve"> </w:t>
      </w:r>
    </w:p>
    <w:p w14:paraId="6E500465" w14:textId="77777777" w:rsidR="007474ED" w:rsidRPr="008D51F2" w:rsidRDefault="007474ED" w:rsidP="003214F7">
      <w:pPr>
        <w:spacing w:line="276" w:lineRule="auto"/>
        <w:ind w:firstLine="709"/>
        <w:jc w:val="both"/>
        <w:rPr>
          <w:rFonts w:ascii="Arial" w:eastAsiaTheme="minorHAnsi" w:hAnsi="Arial" w:cs="Arial"/>
          <w:color w:val="000000" w:themeColor="text1"/>
          <w:sz w:val="22"/>
          <w:szCs w:val="22"/>
          <w:lang w:val="es-MX" w:eastAsia="en-US"/>
        </w:rPr>
      </w:pPr>
    </w:p>
    <w:p w14:paraId="22091E31" w14:textId="79ABCA23" w:rsidR="008D51F2" w:rsidRPr="00654B4B" w:rsidRDefault="00972470" w:rsidP="002D7EDD">
      <w:pPr>
        <w:spacing w:line="276" w:lineRule="auto"/>
        <w:jc w:val="both"/>
        <w:rPr>
          <w:rFonts w:ascii="Arial" w:hAnsi="Arial" w:cs="Arial"/>
          <w:color w:val="000000" w:themeColor="text1"/>
          <w:sz w:val="22"/>
        </w:rPr>
      </w:pPr>
      <w:r w:rsidRPr="002D7EDD">
        <w:rPr>
          <w:rFonts w:ascii="Arial" w:eastAsia="Calibri" w:hAnsi="Arial" w:cs="Arial"/>
          <w:b/>
          <w:bCs/>
          <w:color w:val="000000"/>
          <w:sz w:val="22"/>
          <w:lang w:eastAsia="en-GB"/>
        </w:rPr>
        <w:t xml:space="preserve">2.3. </w:t>
      </w:r>
      <w:r w:rsidR="008D51F2" w:rsidRPr="008D51F2">
        <w:rPr>
          <w:rFonts w:ascii="Arial" w:hAnsi="Arial" w:cs="Arial"/>
          <w:b/>
          <w:color w:val="000000" w:themeColor="text1"/>
          <w:sz w:val="22"/>
        </w:rPr>
        <w:t xml:space="preserve">Interpretación </w:t>
      </w:r>
      <w:r w:rsidR="008D51F2">
        <w:rPr>
          <w:rFonts w:ascii="Arial" w:hAnsi="Arial" w:cs="Arial"/>
          <w:b/>
          <w:color w:val="000000" w:themeColor="text1"/>
          <w:sz w:val="22"/>
        </w:rPr>
        <w:t xml:space="preserve">de los </w:t>
      </w:r>
      <w:r w:rsidR="008D51F2" w:rsidRPr="008D51F2">
        <w:rPr>
          <w:rFonts w:ascii="Arial" w:hAnsi="Arial" w:cs="Arial"/>
          <w:b/>
          <w:i/>
          <w:color w:val="000000" w:themeColor="text1"/>
          <w:sz w:val="22"/>
        </w:rPr>
        <w:t>últimos 5 años</w:t>
      </w:r>
      <w:r w:rsidR="008D51F2" w:rsidRPr="008D51F2">
        <w:rPr>
          <w:rFonts w:ascii="Arial" w:hAnsi="Arial" w:cs="Arial"/>
          <w:b/>
          <w:color w:val="000000" w:themeColor="text1"/>
          <w:sz w:val="22"/>
        </w:rPr>
        <w:t xml:space="preserve"> respecto de los cuales debe</w:t>
      </w:r>
      <w:r w:rsidR="00623FF7">
        <w:rPr>
          <w:rFonts w:ascii="Arial" w:hAnsi="Arial" w:cs="Arial"/>
          <w:b/>
          <w:color w:val="000000" w:themeColor="text1"/>
          <w:sz w:val="22"/>
        </w:rPr>
        <w:t xml:space="preserve"> presentarse el estado de resultados</w:t>
      </w:r>
      <w:r w:rsidR="008D51F2" w:rsidRPr="008D51F2">
        <w:rPr>
          <w:rFonts w:ascii="Arial" w:hAnsi="Arial" w:cs="Arial"/>
          <w:b/>
          <w:color w:val="000000" w:themeColor="text1"/>
          <w:sz w:val="22"/>
        </w:rPr>
        <w:t xml:space="preserve"> </w:t>
      </w:r>
      <w:r w:rsidR="00623FF7">
        <w:rPr>
          <w:rFonts w:ascii="Arial" w:hAnsi="Arial" w:cs="Arial"/>
          <w:b/>
          <w:color w:val="000000" w:themeColor="text1"/>
          <w:sz w:val="22"/>
        </w:rPr>
        <w:t>del año de</w:t>
      </w:r>
      <w:r w:rsidR="008D51F2" w:rsidRPr="008D51F2">
        <w:rPr>
          <w:rFonts w:ascii="Arial" w:hAnsi="Arial" w:cs="Arial"/>
          <w:b/>
          <w:color w:val="000000" w:themeColor="text1"/>
          <w:sz w:val="22"/>
        </w:rPr>
        <w:t xml:space="preserve"> mayor ingreso operacional </w:t>
      </w:r>
    </w:p>
    <w:p w14:paraId="5721474D" w14:textId="313B053B" w:rsidR="00BC1611" w:rsidRPr="002D7EDD" w:rsidRDefault="00BC1611" w:rsidP="00BC1611">
      <w:pPr>
        <w:spacing w:line="276" w:lineRule="auto"/>
        <w:jc w:val="both"/>
        <w:rPr>
          <w:rFonts w:ascii="Arial" w:eastAsia="Calibri" w:hAnsi="Arial" w:cs="Arial"/>
          <w:b/>
          <w:bCs/>
          <w:color w:val="000000"/>
          <w:sz w:val="22"/>
          <w:lang w:eastAsia="en-GB"/>
        </w:rPr>
      </w:pPr>
    </w:p>
    <w:p w14:paraId="1B032050" w14:textId="253D8975" w:rsidR="006906FA" w:rsidRDefault="00623FF7" w:rsidP="00631A31">
      <w:pPr>
        <w:spacing w:line="276" w:lineRule="auto"/>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 xml:space="preserve">De conformidad con </w:t>
      </w:r>
      <w:r w:rsidR="003E317C">
        <w:rPr>
          <w:rFonts w:ascii="Arial" w:eastAsiaTheme="minorHAnsi" w:hAnsi="Arial" w:cs="Arial"/>
          <w:color w:val="000000" w:themeColor="text1"/>
          <w:sz w:val="22"/>
          <w:szCs w:val="22"/>
          <w:lang w:val="es-MX" w:eastAsia="en-US"/>
        </w:rPr>
        <w:t>lo expuesto, para acreditar la capacidad de o</w:t>
      </w:r>
      <w:r w:rsidR="006906FA" w:rsidRPr="006906FA">
        <w:rPr>
          <w:rFonts w:ascii="Arial" w:eastAsiaTheme="minorHAnsi" w:hAnsi="Arial" w:cs="Arial"/>
          <w:color w:val="000000" w:themeColor="text1"/>
          <w:sz w:val="22"/>
          <w:szCs w:val="22"/>
          <w:lang w:val="es-MX" w:eastAsia="en-US"/>
        </w:rPr>
        <w:t>rganización (CO) del proponte, el artículo 2.2.1.1.1.6.4 del Decreto 1082 de 2015 requiere</w:t>
      </w:r>
      <w:r w:rsidR="00B10FD0">
        <w:rPr>
          <w:rFonts w:ascii="Arial" w:eastAsiaTheme="minorHAnsi" w:hAnsi="Arial" w:cs="Arial"/>
          <w:color w:val="000000" w:themeColor="text1"/>
          <w:sz w:val="22"/>
          <w:szCs w:val="22"/>
          <w:lang w:val="es-MX" w:eastAsia="en-US"/>
        </w:rPr>
        <w:t>:</w:t>
      </w:r>
      <w:r w:rsidR="006906FA" w:rsidRPr="006906FA">
        <w:rPr>
          <w:rFonts w:ascii="Arial" w:eastAsiaTheme="minorHAnsi" w:hAnsi="Arial" w:cs="Arial"/>
          <w:color w:val="000000" w:themeColor="text1"/>
          <w:sz w:val="22"/>
          <w:szCs w:val="22"/>
          <w:lang w:val="es-MX" w:eastAsia="en-US"/>
        </w:rPr>
        <w:t xml:space="preserve"> i) el balance general del año inmediatamente anterior y </w:t>
      </w:r>
      <w:proofErr w:type="spellStart"/>
      <w:r w:rsidR="006906FA" w:rsidRPr="006906FA">
        <w:rPr>
          <w:rFonts w:ascii="Arial" w:eastAsiaTheme="minorHAnsi" w:hAnsi="Arial" w:cs="Arial"/>
          <w:color w:val="000000" w:themeColor="text1"/>
          <w:sz w:val="22"/>
          <w:szCs w:val="22"/>
          <w:lang w:val="es-MX" w:eastAsia="en-US"/>
        </w:rPr>
        <w:t>ii</w:t>
      </w:r>
      <w:proofErr w:type="spellEnd"/>
      <w:r w:rsidR="006906FA" w:rsidRPr="006906FA">
        <w:rPr>
          <w:rFonts w:ascii="Arial" w:eastAsiaTheme="minorHAnsi" w:hAnsi="Arial" w:cs="Arial"/>
          <w:color w:val="000000" w:themeColor="text1"/>
          <w:sz w:val="22"/>
          <w:szCs w:val="22"/>
          <w:lang w:val="es-MX" w:eastAsia="en-US"/>
        </w:rPr>
        <w:t>) el estado de resultados del año en que haya obtenido el mayor ingreso operacional dentr</w:t>
      </w:r>
      <w:r w:rsidR="00DA6A7B">
        <w:rPr>
          <w:rFonts w:ascii="Arial" w:eastAsiaTheme="minorHAnsi" w:hAnsi="Arial" w:cs="Arial"/>
          <w:color w:val="000000" w:themeColor="text1"/>
          <w:sz w:val="22"/>
          <w:szCs w:val="22"/>
          <w:lang w:val="es-MX" w:eastAsia="en-US"/>
        </w:rPr>
        <w:t>o de los últimos cinco (5) años</w:t>
      </w:r>
      <w:r w:rsidR="006906FA" w:rsidRPr="006906FA">
        <w:rPr>
          <w:rFonts w:ascii="Arial" w:eastAsiaTheme="minorHAnsi" w:hAnsi="Arial" w:cs="Arial"/>
          <w:color w:val="000000" w:themeColor="text1"/>
          <w:sz w:val="22"/>
          <w:szCs w:val="22"/>
          <w:lang w:val="es-MX" w:eastAsia="en-US"/>
        </w:rPr>
        <w:t>.</w:t>
      </w:r>
      <w:r w:rsidR="004C5B3B">
        <w:rPr>
          <w:rFonts w:ascii="Arial" w:eastAsiaTheme="minorHAnsi" w:hAnsi="Arial" w:cs="Arial"/>
          <w:color w:val="000000" w:themeColor="text1"/>
          <w:sz w:val="22"/>
          <w:szCs w:val="22"/>
          <w:lang w:val="es-MX" w:eastAsia="en-US"/>
        </w:rPr>
        <w:t xml:space="preserve"> </w:t>
      </w:r>
      <w:r w:rsidR="00D633AC">
        <w:rPr>
          <w:rFonts w:ascii="Arial" w:eastAsiaTheme="minorHAnsi" w:hAnsi="Arial" w:cs="Arial"/>
          <w:color w:val="000000" w:themeColor="text1"/>
          <w:sz w:val="22"/>
          <w:szCs w:val="22"/>
          <w:lang w:val="es-MX" w:eastAsia="en-US"/>
        </w:rPr>
        <w:t xml:space="preserve">Como excepción a lo anterior, </w:t>
      </w:r>
      <w:r w:rsidR="006906FA" w:rsidRPr="006906FA">
        <w:rPr>
          <w:rFonts w:ascii="Arial" w:eastAsiaTheme="minorHAnsi" w:hAnsi="Arial" w:cs="Arial"/>
          <w:color w:val="000000" w:themeColor="text1"/>
          <w:sz w:val="22"/>
          <w:szCs w:val="22"/>
          <w:lang w:val="es-MX" w:eastAsia="en-US"/>
        </w:rPr>
        <w:t>cuando el proponente, pe</w:t>
      </w:r>
      <w:r w:rsidR="00DA6A7B">
        <w:rPr>
          <w:rFonts w:ascii="Arial" w:eastAsiaTheme="minorHAnsi" w:hAnsi="Arial" w:cs="Arial"/>
          <w:color w:val="000000" w:themeColor="text1"/>
          <w:sz w:val="22"/>
          <w:szCs w:val="22"/>
          <w:lang w:val="es-MX" w:eastAsia="en-US"/>
        </w:rPr>
        <w:t>rsona natural o jurídica, está obligado a tener</w:t>
      </w:r>
      <w:r w:rsidR="006906FA" w:rsidRPr="006906FA">
        <w:rPr>
          <w:rFonts w:ascii="Arial" w:eastAsiaTheme="minorHAnsi" w:hAnsi="Arial" w:cs="Arial"/>
          <w:color w:val="000000" w:themeColor="text1"/>
          <w:sz w:val="22"/>
          <w:szCs w:val="22"/>
          <w:lang w:val="es-MX" w:eastAsia="en-US"/>
        </w:rPr>
        <w:t xml:space="preserve"> RUP, </w:t>
      </w:r>
      <w:r w:rsidR="006906FA">
        <w:rPr>
          <w:rFonts w:ascii="Arial" w:eastAsiaTheme="minorHAnsi" w:hAnsi="Arial" w:cs="Arial"/>
          <w:color w:val="000000" w:themeColor="text1"/>
          <w:sz w:val="22"/>
          <w:szCs w:val="22"/>
          <w:lang w:val="es-MX" w:eastAsia="en-US"/>
        </w:rPr>
        <w:t xml:space="preserve">las </w:t>
      </w:r>
      <w:r w:rsidR="004C5B3B">
        <w:rPr>
          <w:rFonts w:ascii="Arial" w:eastAsiaTheme="minorHAnsi" w:hAnsi="Arial" w:cs="Arial"/>
          <w:color w:val="000000" w:themeColor="text1"/>
          <w:sz w:val="22"/>
          <w:szCs w:val="22"/>
          <w:lang w:val="es-MX" w:eastAsia="en-US"/>
        </w:rPr>
        <w:t>entidades e</w:t>
      </w:r>
      <w:r w:rsidR="006906FA" w:rsidRPr="006906FA">
        <w:rPr>
          <w:rFonts w:ascii="Arial" w:eastAsiaTheme="minorHAnsi" w:hAnsi="Arial" w:cs="Arial"/>
          <w:color w:val="000000" w:themeColor="text1"/>
          <w:sz w:val="22"/>
          <w:szCs w:val="22"/>
          <w:lang w:val="es-MX" w:eastAsia="en-US"/>
        </w:rPr>
        <w:t xml:space="preserve">statales solo deben solicitar como documento adicional el estado de resultados del año en que el proponente obtuvo el mayor ingreso operacional </w:t>
      </w:r>
      <w:r w:rsidR="00DA6A7B">
        <w:rPr>
          <w:rFonts w:ascii="Arial" w:eastAsiaTheme="minorHAnsi" w:hAnsi="Arial" w:cs="Arial"/>
          <w:color w:val="000000" w:themeColor="text1"/>
          <w:sz w:val="22"/>
          <w:szCs w:val="22"/>
          <w:lang w:val="es-MX" w:eastAsia="en-US"/>
        </w:rPr>
        <w:t>en los últimos cinco (5) años.</w:t>
      </w:r>
    </w:p>
    <w:p w14:paraId="15077436" w14:textId="08BB3B36" w:rsidR="001E0E15" w:rsidRDefault="001E1DEE" w:rsidP="00631A31">
      <w:pPr>
        <w:spacing w:before="120" w:line="276" w:lineRule="auto"/>
        <w:ind w:firstLine="709"/>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Según se observa</w:t>
      </w:r>
      <w:r w:rsidR="00623FF7">
        <w:rPr>
          <w:rFonts w:ascii="Arial" w:eastAsiaTheme="minorHAnsi" w:hAnsi="Arial" w:cs="Arial"/>
          <w:color w:val="000000" w:themeColor="text1"/>
          <w:sz w:val="22"/>
          <w:szCs w:val="22"/>
          <w:lang w:val="es-MX" w:eastAsia="en-US"/>
        </w:rPr>
        <w:t xml:space="preserve">, </w:t>
      </w:r>
      <w:r w:rsidR="006F5656">
        <w:rPr>
          <w:rFonts w:ascii="Arial" w:eastAsiaTheme="minorHAnsi" w:hAnsi="Arial" w:cs="Arial"/>
          <w:color w:val="000000" w:themeColor="text1"/>
          <w:sz w:val="22"/>
          <w:szCs w:val="22"/>
          <w:lang w:val="es-MX" w:eastAsia="en-US"/>
        </w:rPr>
        <w:t xml:space="preserve">el Decreto 1082 de 2015 establece las pautas de la forma en la que debe presentarse el estado de resultados </w:t>
      </w:r>
      <w:r w:rsidR="00515F54" w:rsidRPr="006906FA">
        <w:rPr>
          <w:rFonts w:ascii="Arial" w:eastAsiaTheme="minorHAnsi" w:hAnsi="Arial" w:cs="Arial"/>
          <w:color w:val="000000" w:themeColor="text1"/>
          <w:sz w:val="22"/>
          <w:szCs w:val="22"/>
          <w:lang w:val="es-MX" w:eastAsia="en-US"/>
        </w:rPr>
        <w:t xml:space="preserve">del año en que </w:t>
      </w:r>
      <w:r w:rsidR="00515F54">
        <w:rPr>
          <w:rFonts w:ascii="Arial" w:eastAsiaTheme="minorHAnsi" w:hAnsi="Arial" w:cs="Arial"/>
          <w:color w:val="000000" w:themeColor="text1"/>
          <w:sz w:val="22"/>
          <w:szCs w:val="22"/>
          <w:lang w:val="es-MX" w:eastAsia="en-US"/>
        </w:rPr>
        <w:t xml:space="preserve">el proponente </w:t>
      </w:r>
      <w:r w:rsidR="00515F54" w:rsidRPr="006906FA">
        <w:rPr>
          <w:rFonts w:ascii="Arial" w:eastAsiaTheme="minorHAnsi" w:hAnsi="Arial" w:cs="Arial"/>
          <w:color w:val="000000" w:themeColor="text1"/>
          <w:sz w:val="22"/>
          <w:szCs w:val="22"/>
          <w:lang w:val="es-MX" w:eastAsia="en-US"/>
        </w:rPr>
        <w:t>haya obtenido el mayor ingreso operacional dentr</w:t>
      </w:r>
      <w:r w:rsidR="00515F54">
        <w:rPr>
          <w:rFonts w:ascii="Arial" w:eastAsiaTheme="minorHAnsi" w:hAnsi="Arial" w:cs="Arial"/>
          <w:color w:val="000000" w:themeColor="text1"/>
          <w:sz w:val="22"/>
          <w:szCs w:val="22"/>
          <w:lang w:val="es-MX" w:eastAsia="en-US"/>
        </w:rPr>
        <w:t xml:space="preserve">o de los últimos cinco (5) años, </w:t>
      </w:r>
      <w:r w:rsidR="006F5656">
        <w:rPr>
          <w:rFonts w:ascii="Arial" w:eastAsiaTheme="minorHAnsi" w:hAnsi="Arial" w:cs="Arial"/>
          <w:color w:val="000000" w:themeColor="text1"/>
          <w:sz w:val="22"/>
          <w:szCs w:val="22"/>
          <w:lang w:val="es-MX" w:eastAsia="en-US"/>
        </w:rPr>
        <w:t xml:space="preserve">requerido dentro de la capacidad residual. En primer lugar, </w:t>
      </w:r>
      <w:r>
        <w:rPr>
          <w:rFonts w:ascii="Arial" w:eastAsiaTheme="minorHAnsi" w:hAnsi="Arial" w:cs="Arial"/>
          <w:color w:val="000000" w:themeColor="text1"/>
          <w:sz w:val="22"/>
          <w:szCs w:val="22"/>
          <w:lang w:val="es-MX" w:eastAsia="en-US"/>
        </w:rPr>
        <w:t xml:space="preserve">requiere </w:t>
      </w:r>
      <w:r w:rsidR="00515F54">
        <w:rPr>
          <w:rFonts w:ascii="Arial" w:eastAsiaTheme="minorHAnsi" w:hAnsi="Arial" w:cs="Arial"/>
          <w:color w:val="000000" w:themeColor="text1"/>
          <w:sz w:val="22"/>
          <w:szCs w:val="22"/>
          <w:lang w:val="es-MX" w:eastAsia="en-US"/>
        </w:rPr>
        <w:t xml:space="preserve">este </w:t>
      </w:r>
      <w:r w:rsidR="004C5B3B" w:rsidRPr="00822D87">
        <w:rPr>
          <w:rFonts w:ascii="Arial" w:eastAsiaTheme="minorHAnsi" w:hAnsi="Arial" w:cs="Arial"/>
          <w:i/>
          <w:color w:val="000000" w:themeColor="text1"/>
          <w:sz w:val="22"/>
          <w:szCs w:val="22"/>
          <w:lang w:val="es-MX" w:eastAsia="en-US"/>
        </w:rPr>
        <w:t>estado de resultado</w:t>
      </w:r>
      <w:r w:rsidR="00822D87">
        <w:rPr>
          <w:rFonts w:ascii="Arial" w:eastAsiaTheme="minorHAnsi" w:hAnsi="Arial" w:cs="Arial"/>
          <w:i/>
          <w:color w:val="000000" w:themeColor="text1"/>
          <w:sz w:val="22"/>
          <w:szCs w:val="22"/>
          <w:lang w:val="es-MX" w:eastAsia="en-US"/>
        </w:rPr>
        <w:t>s</w:t>
      </w:r>
      <w:r>
        <w:rPr>
          <w:rFonts w:ascii="Arial" w:eastAsiaTheme="minorHAnsi" w:hAnsi="Arial" w:cs="Arial"/>
          <w:i/>
          <w:color w:val="000000" w:themeColor="text1"/>
          <w:sz w:val="22"/>
          <w:szCs w:val="22"/>
          <w:lang w:val="es-MX" w:eastAsia="en-US"/>
        </w:rPr>
        <w:t xml:space="preserve"> </w:t>
      </w:r>
      <w:r>
        <w:rPr>
          <w:rFonts w:ascii="Arial" w:eastAsiaTheme="minorHAnsi" w:hAnsi="Arial" w:cs="Arial"/>
          <w:color w:val="000000" w:themeColor="text1"/>
          <w:sz w:val="22"/>
          <w:szCs w:val="22"/>
          <w:lang w:val="es-MX" w:eastAsia="en-US"/>
        </w:rPr>
        <w:t>tanto para los obligados a tener RUP como para los que no estén obligados.</w:t>
      </w:r>
      <w:r w:rsidR="00EE5CF6">
        <w:rPr>
          <w:rFonts w:ascii="Arial" w:eastAsiaTheme="minorHAnsi" w:hAnsi="Arial" w:cs="Arial"/>
          <w:color w:val="000000" w:themeColor="text1"/>
          <w:sz w:val="22"/>
          <w:szCs w:val="22"/>
          <w:lang w:val="es-MX" w:eastAsia="en-US"/>
        </w:rPr>
        <w:t xml:space="preserve"> </w:t>
      </w:r>
      <w:r w:rsidR="00153A18">
        <w:rPr>
          <w:rFonts w:ascii="Arial" w:eastAsiaTheme="minorHAnsi" w:hAnsi="Arial" w:cs="Arial"/>
          <w:color w:val="000000" w:themeColor="text1"/>
          <w:sz w:val="22"/>
          <w:szCs w:val="22"/>
          <w:lang w:val="es-MX" w:eastAsia="en-US"/>
        </w:rPr>
        <w:t>Además</w:t>
      </w:r>
      <w:r w:rsidR="00EE5CF6">
        <w:rPr>
          <w:rFonts w:ascii="Arial" w:eastAsiaTheme="minorHAnsi" w:hAnsi="Arial" w:cs="Arial"/>
          <w:color w:val="000000" w:themeColor="text1"/>
          <w:sz w:val="22"/>
          <w:szCs w:val="22"/>
          <w:lang w:val="es-MX" w:eastAsia="en-US"/>
        </w:rPr>
        <w:t>,</w:t>
      </w:r>
      <w:r>
        <w:rPr>
          <w:rFonts w:ascii="Arial" w:eastAsiaTheme="minorHAnsi" w:hAnsi="Arial" w:cs="Arial"/>
          <w:color w:val="000000" w:themeColor="text1"/>
          <w:sz w:val="22"/>
          <w:szCs w:val="22"/>
          <w:lang w:val="es-MX" w:eastAsia="en-US"/>
        </w:rPr>
        <w:t xml:space="preserve"> </w:t>
      </w:r>
      <w:r w:rsidR="00E52C99">
        <w:rPr>
          <w:rFonts w:ascii="Arial" w:eastAsiaTheme="minorHAnsi" w:hAnsi="Arial" w:cs="Arial"/>
          <w:color w:val="000000" w:themeColor="text1"/>
          <w:sz w:val="22"/>
          <w:szCs w:val="22"/>
          <w:lang w:val="es-MX" w:eastAsia="en-US"/>
        </w:rPr>
        <w:t>determina</w:t>
      </w:r>
      <w:r w:rsidR="00515F54">
        <w:rPr>
          <w:rFonts w:ascii="Arial" w:eastAsiaTheme="minorHAnsi" w:hAnsi="Arial" w:cs="Arial"/>
          <w:color w:val="000000" w:themeColor="text1"/>
          <w:sz w:val="22"/>
          <w:szCs w:val="22"/>
          <w:lang w:val="es-MX" w:eastAsia="en-US"/>
        </w:rPr>
        <w:t xml:space="preserve"> frente a este requisito</w:t>
      </w:r>
      <w:r w:rsidR="00E52C99">
        <w:rPr>
          <w:rFonts w:ascii="Arial" w:eastAsiaTheme="minorHAnsi" w:hAnsi="Arial" w:cs="Arial"/>
          <w:color w:val="000000" w:themeColor="text1"/>
          <w:sz w:val="22"/>
          <w:szCs w:val="22"/>
          <w:lang w:val="es-MX" w:eastAsia="en-US"/>
        </w:rPr>
        <w:t xml:space="preserve"> </w:t>
      </w:r>
      <w:r w:rsidR="00822D87">
        <w:rPr>
          <w:rFonts w:ascii="Arial" w:eastAsiaTheme="minorHAnsi" w:hAnsi="Arial" w:cs="Arial"/>
          <w:color w:val="000000" w:themeColor="text1"/>
          <w:sz w:val="22"/>
          <w:szCs w:val="22"/>
          <w:lang w:val="es-MX" w:eastAsia="en-US"/>
        </w:rPr>
        <w:t xml:space="preserve">un periodo de 5 años </w:t>
      </w:r>
      <w:r w:rsidR="007B7992">
        <w:rPr>
          <w:rFonts w:ascii="Arial" w:eastAsiaTheme="minorHAnsi" w:hAnsi="Arial" w:cs="Arial"/>
          <w:color w:val="000000" w:themeColor="text1"/>
          <w:sz w:val="22"/>
          <w:szCs w:val="22"/>
          <w:lang w:val="es-MX" w:eastAsia="en-US"/>
        </w:rPr>
        <w:t xml:space="preserve">dentro de los cuales </w:t>
      </w:r>
      <w:r w:rsidR="00796576">
        <w:rPr>
          <w:rFonts w:ascii="Arial" w:eastAsiaTheme="minorHAnsi" w:hAnsi="Arial" w:cs="Arial"/>
          <w:color w:val="000000" w:themeColor="text1"/>
          <w:sz w:val="22"/>
          <w:szCs w:val="22"/>
          <w:lang w:val="es-MX" w:eastAsia="en-US"/>
        </w:rPr>
        <w:t>el proponente debe seleccionar el año en el que obtuvo el</w:t>
      </w:r>
      <w:r w:rsidR="00822D87">
        <w:rPr>
          <w:rFonts w:ascii="Arial" w:eastAsiaTheme="minorHAnsi" w:hAnsi="Arial" w:cs="Arial"/>
          <w:color w:val="000000" w:themeColor="text1"/>
          <w:sz w:val="22"/>
          <w:szCs w:val="22"/>
          <w:lang w:val="es-MX" w:eastAsia="en-US"/>
        </w:rPr>
        <w:t xml:space="preserve"> mayor ingreso operacional</w:t>
      </w:r>
      <w:r w:rsidR="00E52C99">
        <w:rPr>
          <w:rFonts w:ascii="Arial" w:eastAsiaTheme="minorHAnsi" w:hAnsi="Arial" w:cs="Arial"/>
          <w:color w:val="000000" w:themeColor="text1"/>
          <w:sz w:val="22"/>
          <w:szCs w:val="22"/>
          <w:lang w:val="es-MX" w:eastAsia="en-US"/>
        </w:rPr>
        <w:t>.</w:t>
      </w:r>
      <w:r w:rsidR="003F5DB7">
        <w:rPr>
          <w:rFonts w:ascii="Arial" w:eastAsiaTheme="minorHAnsi" w:hAnsi="Arial" w:cs="Arial"/>
          <w:color w:val="000000" w:themeColor="text1"/>
          <w:sz w:val="22"/>
          <w:szCs w:val="22"/>
          <w:lang w:val="es-MX" w:eastAsia="en-US"/>
        </w:rPr>
        <w:t xml:space="preserve"> Por último</w:t>
      </w:r>
      <w:r w:rsidR="00E52C99">
        <w:rPr>
          <w:rFonts w:ascii="Arial" w:eastAsiaTheme="minorHAnsi" w:hAnsi="Arial" w:cs="Arial"/>
          <w:color w:val="000000" w:themeColor="text1"/>
          <w:sz w:val="22"/>
          <w:szCs w:val="22"/>
          <w:lang w:val="es-MX" w:eastAsia="en-US"/>
        </w:rPr>
        <w:t xml:space="preserve">, </w:t>
      </w:r>
      <w:r w:rsidR="00796576">
        <w:rPr>
          <w:rFonts w:ascii="Arial" w:eastAsiaTheme="minorHAnsi" w:hAnsi="Arial" w:cs="Arial"/>
          <w:color w:val="000000" w:themeColor="text1"/>
          <w:sz w:val="22"/>
          <w:szCs w:val="22"/>
          <w:lang w:val="es-MX" w:eastAsia="en-US"/>
        </w:rPr>
        <w:t xml:space="preserve">delimita </w:t>
      </w:r>
      <w:r w:rsidR="007B7992">
        <w:rPr>
          <w:rFonts w:ascii="Arial" w:eastAsiaTheme="minorHAnsi" w:hAnsi="Arial" w:cs="Arial"/>
          <w:color w:val="000000" w:themeColor="text1"/>
          <w:sz w:val="22"/>
          <w:szCs w:val="22"/>
          <w:lang w:val="es-MX" w:eastAsia="en-US"/>
        </w:rPr>
        <w:t xml:space="preserve">este </w:t>
      </w:r>
      <w:r w:rsidR="00796576">
        <w:rPr>
          <w:rFonts w:ascii="Arial" w:eastAsiaTheme="minorHAnsi" w:hAnsi="Arial" w:cs="Arial"/>
          <w:color w:val="000000" w:themeColor="text1"/>
          <w:sz w:val="22"/>
          <w:szCs w:val="22"/>
          <w:lang w:val="es-MX" w:eastAsia="en-US"/>
        </w:rPr>
        <w:t>periodo de tiempo</w:t>
      </w:r>
      <w:r w:rsidR="00421FF6">
        <w:rPr>
          <w:rFonts w:ascii="Arial" w:eastAsiaTheme="minorHAnsi" w:hAnsi="Arial" w:cs="Arial"/>
          <w:color w:val="000000" w:themeColor="text1"/>
          <w:sz w:val="22"/>
          <w:szCs w:val="22"/>
          <w:lang w:val="es-MX" w:eastAsia="en-US"/>
        </w:rPr>
        <w:t xml:space="preserve">, </w:t>
      </w:r>
      <w:r w:rsidR="00796576">
        <w:rPr>
          <w:rFonts w:ascii="Arial" w:eastAsiaTheme="minorHAnsi" w:hAnsi="Arial" w:cs="Arial"/>
          <w:color w:val="000000" w:themeColor="text1"/>
          <w:sz w:val="22"/>
          <w:szCs w:val="22"/>
          <w:lang w:val="es-MX" w:eastAsia="en-US"/>
        </w:rPr>
        <w:t xml:space="preserve">circunscribiéndolo a los </w:t>
      </w:r>
      <w:r w:rsidR="00796576" w:rsidRPr="00796576">
        <w:rPr>
          <w:rFonts w:ascii="Arial" w:eastAsiaTheme="minorHAnsi" w:hAnsi="Arial" w:cs="Arial"/>
          <w:i/>
          <w:color w:val="000000" w:themeColor="text1"/>
          <w:sz w:val="22"/>
          <w:szCs w:val="22"/>
          <w:lang w:val="es-MX" w:eastAsia="en-US"/>
        </w:rPr>
        <w:t xml:space="preserve">últimos </w:t>
      </w:r>
      <w:r w:rsidR="00796576">
        <w:rPr>
          <w:rFonts w:ascii="Arial" w:eastAsiaTheme="minorHAnsi" w:hAnsi="Arial" w:cs="Arial"/>
          <w:color w:val="000000" w:themeColor="text1"/>
          <w:sz w:val="22"/>
          <w:szCs w:val="22"/>
          <w:lang w:val="es-MX" w:eastAsia="en-US"/>
        </w:rPr>
        <w:t>5 años.</w:t>
      </w:r>
      <w:r w:rsidR="00421FF6">
        <w:rPr>
          <w:rFonts w:ascii="Arial" w:eastAsiaTheme="minorHAnsi" w:hAnsi="Arial" w:cs="Arial"/>
          <w:color w:val="000000" w:themeColor="text1"/>
          <w:sz w:val="22"/>
          <w:szCs w:val="22"/>
          <w:lang w:val="es-MX" w:eastAsia="en-US"/>
        </w:rPr>
        <w:t xml:space="preserve"> </w:t>
      </w:r>
    </w:p>
    <w:p w14:paraId="0FC73F03" w14:textId="4F23DD0E" w:rsidR="00DD118B" w:rsidRDefault="00D223A3" w:rsidP="00631A31">
      <w:pPr>
        <w:spacing w:before="120" w:line="276" w:lineRule="auto"/>
        <w:ind w:firstLine="709"/>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E</w:t>
      </w:r>
      <w:r w:rsidR="001E0E15">
        <w:rPr>
          <w:rFonts w:ascii="Arial" w:eastAsiaTheme="minorHAnsi" w:hAnsi="Arial" w:cs="Arial"/>
          <w:color w:val="000000" w:themeColor="text1"/>
          <w:sz w:val="22"/>
          <w:szCs w:val="22"/>
          <w:lang w:val="es-MX" w:eastAsia="en-US"/>
        </w:rPr>
        <w:t xml:space="preserve">l propósito del artículo </w:t>
      </w:r>
      <w:r w:rsidR="001E0E15" w:rsidRPr="006906FA">
        <w:rPr>
          <w:rFonts w:ascii="Arial" w:eastAsiaTheme="minorHAnsi" w:hAnsi="Arial" w:cs="Arial"/>
          <w:color w:val="000000" w:themeColor="text1"/>
          <w:sz w:val="22"/>
          <w:szCs w:val="22"/>
          <w:lang w:val="es-MX" w:eastAsia="en-US"/>
        </w:rPr>
        <w:t xml:space="preserve">2.2.1.1.1.6.4 </w:t>
      </w:r>
      <w:r w:rsidR="00DD177F">
        <w:rPr>
          <w:rFonts w:ascii="Arial" w:eastAsiaTheme="minorHAnsi" w:hAnsi="Arial" w:cs="Arial"/>
          <w:color w:val="000000" w:themeColor="text1"/>
          <w:sz w:val="22"/>
          <w:szCs w:val="22"/>
          <w:lang w:val="es-MX" w:eastAsia="en-US"/>
        </w:rPr>
        <w:t xml:space="preserve">de Decreto 1082 de 2015 </w:t>
      </w:r>
      <w:r w:rsidR="00515F54">
        <w:rPr>
          <w:rFonts w:ascii="Arial" w:eastAsiaTheme="minorHAnsi" w:hAnsi="Arial" w:cs="Arial"/>
          <w:color w:val="000000" w:themeColor="text1"/>
          <w:sz w:val="22"/>
          <w:szCs w:val="22"/>
          <w:lang w:val="es-MX" w:eastAsia="en-US"/>
        </w:rPr>
        <w:t>consiste en</w:t>
      </w:r>
      <w:r w:rsidR="00DD177F">
        <w:rPr>
          <w:rFonts w:ascii="Arial" w:eastAsiaTheme="minorHAnsi" w:hAnsi="Arial" w:cs="Arial"/>
          <w:color w:val="000000" w:themeColor="text1"/>
          <w:sz w:val="22"/>
          <w:szCs w:val="22"/>
          <w:lang w:val="es-MX" w:eastAsia="en-US"/>
        </w:rPr>
        <w:t xml:space="preserve"> </w:t>
      </w:r>
      <w:r w:rsidR="0017391B">
        <w:rPr>
          <w:rFonts w:ascii="Arial" w:eastAsiaTheme="minorHAnsi" w:hAnsi="Arial" w:cs="Arial"/>
          <w:color w:val="000000" w:themeColor="text1"/>
          <w:sz w:val="22"/>
          <w:szCs w:val="22"/>
          <w:lang w:val="es-MX" w:eastAsia="en-US"/>
        </w:rPr>
        <w:t>revisar</w:t>
      </w:r>
      <w:r w:rsidR="00DD177F">
        <w:rPr>
          <w:rFonts w:ascii="Arial" w:eastAsiaTheme="minorHAnsi" w:hAnsi="Arial" w:cs="Arial"/>
          <w:color w:val="000000" w:themeColor="text1"/>
          <w:sz w:val="22"/>
          <w:szCs w:val="22"/>
          <w:lang w:val="es-MX" w:eastAsia="en-US"/>
        </w:rPr>
        <w:t xml:space="preserve"> </w:t>
      </w:r>
      <w:r w:rsidR="009D7278">
        <w:rPr>
          <w:rFonts w:ascii="Arial" w:eastAsiaTheme="minorHAnsi" w:hAnsi="Arial" w:cs="Arial"/>
          <w:color w:val="000000" w:themeColor="text1"/>
          <w:sz w:val="22"/>
          <w:szCs w:val="22"/>
          <w:lang w:val="es-MX" w:eastAsia="en-US"/>
        </w:rPr>
        <w:t>el</w:t>
      </w:r>
      <w:r w:rsidR="003F5DB7">
        <w:rPr>
          <w:rFonts w:ascii="Arial" w:eastAsiaTheme="minorHAnsi" w:hAnsi="Arial" w:cs="Arial"/>
          <w:color w:val="000000" w:themeColor="text1"/>
          <w:sz w:val="22"/>
          <w:szCs w:val="22"/>
          <w:lang w:val="es-MX" w:eastAsia="en-US"/>
        </w:rPr>
        <w:t xml:space="preserve"> mayor </w:t>
      </w:r>
      <w:r w:rsidR="0017391B">
        <w:rPr>
          <w:rFonts w:ascii="Arial" w:eastAsiaTheme="minorHAnsi" w:hAnsi="Arial" w:cs="Arial"/>
          <w:color w:val="000000" w:themeColor="text1"/>
          <w:sz w:val="22"/>
          <w:szCs w:val="22"/>
          <w:lang w:val="es-MX" w:eastAsia="en-US"/>
        </w:rPr>
        <w:t>ingreso operacional</w:t>
      </w:r>
      <w:r w:rsidR="00DD177F">
        <w:rPr>
          <w:rFonts w:ascii="Arial" w:eastAsiaTheme="minorHAnsi" w:hAnsi="Arial" w:cs="Arial"/>
          <w:color w:val="000000" w:themeColor="text1"/>
          <w:sz w:val="22"/>
          <w:szCs w:val="22"/>
          <w:lang w:val="es-MX" w:eastAsia="en-US"/>
        </w:rPr>
        <w:t xml:space="preserve"> del proponente</w:t>
      </w:r>
      <w:r w:rsidR="005C36CF">
        <w:rPr>
          <w:rFonts w:ascii="Arial" w:eastAsiaTheme="minorHAnsi" w:hAnsi="Arial" w:cs="Arial"/>
          <w:color w:val="000000" w:themeColor="text1"/>
          <w:sz w:val="22"/>
          <w:szCs w:val="22"/>
          <w:lang w:val="es-MX" w:eastAsia="en-US"/>
        </w:rPr>
        <w:t xml:space="preserve"> que reflejará la capacidad </w:t>
      </w:r>
      <w:r w:rsidR="007F48FA">
        <w:rPr>
          <w:rFonts w:ascii="Arial" w:eastAsiaTheme="minorHAnsi" w:hAnsi="Arial" w:cs="Arial"/>
          <w:color w:val="000000" w:themeColor="text1"/>
          <w:sz w:val="22"/>
          <w:szCs w:val="22"/>
          <w:lang w:val="es-MX" w:eastAsia="en-US"/>
        </w:rPr>
        <w:t xml:space="preserve">real </w:t>
      </w:r>
      <w:r w:rsidR="005C36CF">
        <w:rPr>
          <w:rFonts w:ascii="Arial" w:eastAsiaTheme="minorHAnsi" w:hAnsi="Arial" w:cs="Arial"/>
          <w:color w:val="000000" w:themeColor="text1"/>
          <w:sz w:val="22"/>
          <w:szCs w:val="22"/>
          <w:lang w:val="es-MX" w:eastAsia="en-US"/>
        </w:rPr>
        <w:t xml:space="preserve">de organización </w:t>
      </w:r>
      <w:r w:rsidR="005C36CF">
        <w:rPr>
          <w:rFonts w:ascii="Arial" w:eastAsiaTheme="minorHAnsi" w:hAnsi="Arial" w:cs="Arial"/>
          <w:color w:val="000000" w:themeColor="text1"/>
          <w:sz w:val="22"/>
          <w:szCs w:val="22"/>
          <w:lang w:val="es-MX" w:eastAsia="en-US"/>
        </w:rPr>
        <w:lastRenderedPageBreak/>
        <w:t xml:space="preserve">del mismo. En términos de la Sociedad Colombiana de Ingenieros – SCI </w:t>
      </w:r>
      <w:r w:rsidR="005C36CF" w:rsidRPr="000258A6">
        <w:rPr>
          <w:rFonts w:ascii="Arial" w:eastAsiaTheme="minorHAnsi" w:hAnsi="Arial" w:cs="Arial"/>
          <w:color w:val="000000" w:themeColor="text1"/>
          <w:sz w:val="22"/>
          <w:szCs w:val="22"/>
          <w:lang w:val="es-MX" w:eastAsia="en-US"/>
        </w:rPr>
        <w:t>«</w:t>
      </w:r>
      <w:r w:rsidR="005C36CF" w:rsidRPr="005C36CF">
        <w:rPr>
          <w:rFonts w:ascii="Arial" w:eastAsiaTheme="minorHAnsi" w:hAnsi="Arial" w:cs="Arial"/>
          <w:color w:val="000000" w:themeColor="text1"/>
          <w:sz w:val="22"/>
          <w:szCs w:val="22"/>
          <w:lang w:val="es-MX" w:eastAsia="en-US"/>
        </w:rPr>
        <w:t>En la medida que una empresa constructora haya sido capaz d</w:t>
      </w:r>
      <w:r w:rsidR="005C36CF">
        <w:rPr>
          <w:rFonts w:ascii="Arial" w:eastAsiaTheme="minorHAnsi" w:hAnsi="Arial" w:cs="Arial"/>
          <w:color w:val="000000" w:themeColor="text1"/>
          <w:sz w:val="22"/>
          <w:szCs w:val="22"/>
          <w:lang w:val="es-MX" w:eastAsia="en-US"/>
        </w:rPr>
        <w:t xml:space="preserve">e ejecutar contratos de obra de </w:t>
      </w:r>
      <w:r w:rsidR="005C36CF" w:rsidRPr="005C36CF">
        <w:rPr>
          <w:rFonts w:ascii="Arial" w:eastAsiaTheme="minorHAnsi" w:hAnsi="Arial" w:cs="Arial"/>
          <w:color w:val="000000" w:themeColor="text1"/>
          <w:sz w:val="22"/>
          <w:szCs w:val="22"/>
          <w:lang w:val="es-MX" w:eastAsia="en-US"/>
        </w:rPr>
        <w:t>mayor cuantía y mayor cantidad, significa que esa empresa ha ido superando niveles de crecimiento</w:t>
      </w:r>
      <w:r w:rsidR="005C36CF">
        <w:rPr>
          <w:rFonts w:ascii="Arial" w:eastAsiaTheme="minorHAnsi" w:hAnsi="Arial" w:cs="Arial"/>
          <w:color w:val="000000" w:themeColor="text1"/>
          <w:sz w:val="22"/>
          <w:szCs w:val="22"/>
          <w:lang w:val="es-MX" w:eastAsia="en-US"/>
        </w:rPr>
        <w:t xml:space="preserve"> </w:t>
      </w:r>
      <w:r w:rsidR="005C36CF" w:rsidRPr="005C36CF">
        <w:rPr>
          <w:rFonts w:ascii="Arial" w:eastAsiaTheme="minorHAnsi" w:hAnsi="Arial" w:cs="Arial"/>
          <w:color w:val="000000" w:themeColor="text1"/>
          <w:sz w:val="22"/>
          <w:szCs w:val="22"/>
          <w:lang w:val="es-MX" w:eastAsia="en-US"/>
        </w:rPr>
        <w:t>y por lo tanto ha obtenido una mayor Capacidad de Organización (Co)</w:t>
      </w:r>
      <w:r w:rsidR="005C36CF">
        <w:rPr>
          <w:rFonts w:ascii="Arial" w:eastAsiaTheme="minorHAnsi" w:hAnsi="Arial" w:cs="Arial"/>
          <w:color w:val="000000" w:themeColor="text1"/>
          <w:sz w:val="22"/>
          <w:szCs w:val="22"/>
          <w:lang w:val="es-MX" w:eastAsia="en-US"/>
        </w:rPr>
        <w:t>.</w:t>
      </w:r>
      <w:r w:rsidR="005C36CF" w:rsidRPr="005C36CF">
        <w:t xml:space="preserve"> </w:t>
      </w:r>
      <w:r w:rsidR="005C36CF">
        <w:rPr>
          <w:rFonts w:ascii="Arial" w:eastAsiaTheme="minorHAnsi" w:hAnsi="Arial" w:cs="Arial"/>
          <w:color w:val="000000" w:themeColor="text1"/>
          <w:sz w:val="22"/>
          <w:szCs w:val="22"/>
          <w:lang w:val="es-MX" w:eastAsia="en-US"/>
        </w:rPr>
        <w:t xml:space="preserve">Esta capacidad del </w:t>
      </w:r>
      <w:r w:rsidR="005C36CF" w:rsidRPr="005C36CF">
        <w:rPr>
          <w:rFonts w:ascii="Arial" w:eastAsiaTheme="minorHAnsi" w:hAnsi="Arial" w:cs="Arial"/>
          <w:color w:val="000000" w:themeColor="text1"/>
          <w:sz w:val="22"/>
          <w:szCs w:val="22"/>
          <w:lang w:val="es-MX" w:eastAsia="en-US"/>
        </w:rPr>
        <w:t>proponente, considera la Sociedad Colombiana de Ingenieros</w:t>
      </w:r>
      <w:r w:rsidR="00C502BB">
        <w:rPr>
          <w:rFonts w:ascii="Arial" w:eastAsiaTheme="minorHAnsi" w:hAnsi="Arial" w:cs="Arial"/>
          <w:color w:val="000000" w:themeColor="text1"/>
          <w:sz w:val="22"/>
          <w:szCs w:val="22"/>
          <w:lang w:val="es-MX" w:eastAsia="en-US"/>
        </w:rPr>
        <w:t xml:space="preserve"> –SCI-</w:t>
      </w:r>
      <w:r w:rsidR="005C36CF" w:rsidRPr="005C36CF">
        <w:rPr>
          <w:rFonts w:ascii="Arial" w:eastAsiaTheme="minorHAnsi" w:hAnsi="Arial" w:cs="Arial"/>
          <w:color w:val="000000" w:themeColor="text1"/>
          <w:sz w:val="22"/>
          <w:szCs w:val="22"/>
          <w:lang w:val="es-MX" w:eastAsia="en-US"/>
        </w:rPr>
        <w:t>, debe determinarse con base en los</w:t>
      </w:r>
      <w:r w:rsidR="005C36CF">
        <w:rPr>
          <w:rFonts w:ascii="Arial" w:eastAsiaTheme="minorHAnsi" w:hAnsi="Arial" w:cs="Arial"/>
          <w:color w:val="000000" w:themeColor="text1"/>
          <w:sz w:val="22"/>
          <w:szCs w:val="22"/>
          <w:lang w:val="es-MX" w:eastAsia="en-US"/>
        </w:rPr>
        <w:t xml:space="preserve"> </w:t>
      </w:r>
      <w:r w:rsidR="005C36CF" w:rsidRPr="005C36CF">
        <w:rPr>
          <w:rFonts w:ascii="Arial" w:eastAsiaTheme="minorHAnsi" w:hAnsi="Arial" w:cs="Arial"/>
          <w:color w:val="000000" w:themeColor="text1"/>
          <w:sz w:val="22"/>
          <w:szCs w:val="22"/>
          <w:lang w:val="es-MX" w:eastAsia="en-US"/>
        </w:rPr>
        <w:t>ingresos brutos operacionales relacionados exclusivamente con la actividad de la construcción</w:t>
      </w:r>
      <w:r w:rsidR="005C36CF">
        <w:rPr>
          <w:rFonts w:ascii="Arial" w:eastAsiaTheme="minorHAnsi" w:hAnsi="Arial" w:cs="Arial"/>
          <w:color w:val="000000" w:themeColor="text1"/>
          <w:sz w:val="22"/>
          <w:szCs w:val="22"/>
          <w:lang w:val="es-MX" w:eastAsia="en-US"/>
        </w:rPr>
        <w:t xml:space="preserve"> […]</w:t>
      </w:r>
      <w:r w:rsidR="005C36CF">
        <w:rPr>
          <w:rStyle w:val="Refdenotaalpie"/>
          <w:rFonts w:ascii="Arial" w:eastAsiaTheme="minorHAnsi" w:hAnsi="Arial" w:cs="Arial"/>
          <w:color w:val="000000" w:themeColor="text1"/>
          <w:sz w:val="22"/>
          <w:szCs w:val="22"/>
          <w:lang w:val="es-MX" w:eastAsia="en-US"/>
        </w:rPr>
        <w:footnoteReference w:id="5"/>
      </w:r>
      <w:r w:rsidR="005C36CF" w:rsidRPr="000258A6">
        <w:rPr>
          <w:rFonts w:ascii="Arial" w:eastAsiaTheme="minorHAnsi" w:hAnsi="Arial" w:cs="Arial"/>
          <w:color w:val="000000" w:themeColor="text1"/>
          <w:sz w:val="22"/>
          <w:szCs w:val="22"/>
          <w:lang w:val="es-MX" w:eastAsia="en-US"/>
        </w:rPr>
        <w:t>»</w:t>
      </w:r>
      <w:r w:rsidR="005C36CF">
        <w:rPr>
          <w:rFonts w:ascii="Arial" w:eastAsiaTheme="minorHAnsi" w:hAnsi="Arial" w:cs="Arial"/>
          <w:color w:val="000000" w:themeColor="text1"/>
          <w:sz w:val="22"/>
          <w:szCs w:val="22"/>
          <w:lang w:val="es-MX" w:eastAsia="en-US"/>
        </w:rPr>
        <w:t>.</w:t>
      </w:r>
      <w:r w:rsidR="005D0E1C">
        <w:rPr>
          <w:rFonts w:ascii="Arial" w:eastAsiaTheme="minorHAnsi" w:hAnsi="Arial" w:cs="Arial"/>
          <w:color w:val="000000" w:themeColor="text1"/>
          <w:sz w:val="22"/>
          <w:szCs w:val="22"/>
          <w:lang w:val="es-MX" w:eastAsia="en-US"/>
        </w:rPr>
        <w:t xml:space="preserve"> </w:t>
      </w:r>
      <w:r w:rsidR="007F48FA">
        <w:rPr>
          <w:rFonts w:ascii="Arial" w:eastAsiaTheme="minorHAnsi" w:hAnsi="Arial" w:cs="Arial"/>
          <w:color w:val="000000" w:themeColor="text1"/>
          <w:sz w:val="22"/>
          <w:szCs w:val="22"/>
          <w:lang w:val="es-MX" w:eastAsia="en-US"/>
        </w:rPr>
        <w:t xml:space="preserve">De esta manera, la capacidad de organización está en función de los ingresos operacionales del proponente. </w:t>
      </w:r>
      <w:r w:rsidR="005C36CF">
        <w:rPr>
          <w:rFonts w:ascii="Arial" w:eastAsiaTheme="minorHAnsi" w:hAnsi="Arial" w:cs="Arial"/>
          <w:color w:val="000000" w:themeColor="text1"/>
          <w:sz w:val="22"/>
          <w:szCs w:val="22"/>
          <w:lang w:val="es-MX" w:eastAsia="en-US"/>
        </w:rPr>
        <w:t xml:space="preserve">De ahí que </w:t>
      </w:r>
      <w:r w:rsidR="00A4657A">
        <w:rPr>
          <w:rFonts w:ascii="Arial" w:eastAsiaTheme="minorHAnsi" w:hAnsi="Arial" w:cs="Arial"/>
          <w:color w:val="000000" w:themeColor="text1"/>
          <w:sz w:val="22"/>
          <w:szCs w:val="22"/>
          <w:lang w:val="es-MX" w:eastAsia="en-US"/>
        </w:rPr>
        <w:t>la norma señala</w:t>
      </w:r>
      <w:r w:rsidR="009039EB">
        <w:rPr>
          <w:rFonts w:ascii="Arial" w:eastAsiaTheme="minorHAnsi" w:hAnsi="Arial" w:cs="Arial"/>
          <w:color w:val="000000" w:themeColor="text1"/>
          <w:sz w:val="22"/>
          <w:szCs w:val="22"/>
          <w:lang w:val="es-MX" w:eastAsia="en-US"/>
        </w:rPr>
        <w:t>da</w:t>
      </w:r>
      <w:r w:rsidR="00A4657A">
        <w:rPr>
          <w:rFonts w:ascii="Arial" w:eastAsiaTheme="minorHAnsi" w:hAnsi="Arial" w:cs="Arial"/>
          <w:color w:val="000000" w:themeColor="text1"/>
          <w:sz w:val="22"/>
          <w:szCs w:val="22"/>
          <w:lang w:val="es-MX" w:eastAsia="en-US"/>
        </w:rPr>
        <w:t xml:space="preserve"> solicite el estado de </w:t>
      </w:r>
      <w:r w:rsidR="003F5DB7">
        <w:rPr>
          <w:rFonts w:ascii="Arial" w:eastAsiaTheme="minorHAnsi" w:hAnsi="Arial" w:cs="Arial"/>
          <w:color w:val="000000" w:themeColor="text1"/>
          <w:sz w:val="22"/>
          <w:szCs w:val="22"/>
          <w:lang w:val="es-MX" w:eastAsia="en-US"/>
        </w:rPr>
        <w:t>resultados,</w:t>
      </w:r>
      <w:r w:rsidR="002664B7">
        <w:rPr>
          <w:rFonts w:ascii="Arial" w:eastAsiaTheme="minorHAnsi" w:hAnsi="Arial" w:cs="Arial"/>
          <w:color w:val="000000" w:themeColor="text1"/>
          <w:sz w:val="22"/>
          <w:szCs w:val="22"/>
          <w:lang w:val="es-MX" w:eastAsia="en-US"/>
        </w:rPr>
        <w:t xml:space="preserve"> puesto </w:t>
      </w:r>
      <w:r w:rsidR="00A4657A">
        <w:rPr>
          <w:rFonts w:ascii="Arial" w:eastAsiaTheme="minorHAnsi" w:hAnsi="Arial" w:cs="Arial"/>
          <w:color w:val="000000" w:themeColor="text1"/>
          <w:sz w:val="22"/>
          <w:szCs w:val="22"/>
          <w:lang w:val="es-MX" w:eastAsia="en-US"/>
        </w:rPr>
        <w:t xml:space="preserve">que </w:t>
      </w:r>
      <w:r w:rsidR="00515F54">
        <w:rPr>
          <w:rFonts w:ascii="Arial" w:eastAsiaTheme="minorHAnsi" w:hAnsi="Arial" w:cs="Arial"/>
          <w:color w:val="000000" w:themeColor="text1"/>
          <w:sz w:val="22"/>
          <w:szCs w:val="22"/>
          <w:lang w:val="es-MX" w:eastAsia="en-US"/>
        </w:rPr>
        <w:t>mediante</w:t>
      </w:r>
      <w:r w:rsidR="002664B7">
        <w:rPr>
          <w:rFonts w:ascii="Arial" w:eastAsiaTheme="minorHAnsi" w:hAnsi="Arial" w:cs="Arial"/>
          <w:color w:val="000000" w:themeColor="text1"/>
          <w:sz w:val="22"/>
          <w:szCs w:val="22"/>
          <w:lang w:val="es-MX" w:eastAsia="en-US"/>
        </w:rPr>
        <w:t xml:space="preserve"> este documento</w:t>
      </w:r>
      <w:r w:rsidR="005C36CF">
        <w:rPr>
          <w:rFonts w:ascii="Arial" w:eastAsiaTheme="minorHAnsi" w:hAnsi="Arial" w:cs="Arial"/>
          <w:color w:val="000000" w:themeColor="text1"/>
          <w:sz w:val="22"/>
          <w:szCs w:val="22"/>
          <w:lang w:val="es-MX" w:eastAsia="en-US"/>
        </w:rPr>
        <w:t xml:space="preserve"> se relacionan los ingresos, costos y </w:t>
      </w:r>
      <w:r w:rsidR="00117C82">
        <w:rPr>
          <w:rFonts w:ascii="Arial" w:eastAsiaTheme="minorHAnsi" w:hAnsi="Arial" w:cs="Arial"/>
          <w:color w:val="000000" w:themeColor="text1"/>
          <w:sz w:val="22"/>
          <w:szCs w:val="22"/>
          <w:lang w:val="es-MX" w:eastAsia="en-US"/>
        </w:rPr>
        <w:t>gastos en los que incurrió el proponente</w:t>
      </w:r>
      <w:r w:rsidR="005C36CF">
        <w:rPr>
          <w:rFonts w:ascii="Arial" w:eastAsiaTheme="minorHAnsi" w:hAnsi="Arial" w:cs="Arial"/>
          <w:color w:val="000000" w:themeColor="text1"/>
          <w:sz w:val="22"/>
          <w:szCs w:val="22"/>
          <w:lang w:val="es-MX" w:eastAsia="en-US"/>
        </w:rPr>
        <w:t>,</w:t>
      </w:r>
      <w:r w:rsidR="005C36CF" w:rsidRPr="00DD118B">
        <w:rPr>
          <w:rFonts w:ascii="Arial" w:eastAsiaTheme="minorHAnsi" w:hAnsi="Arial" w:cs="Arial"/>
          <w:color w:val="000000" w:themeColor="text1"/>
          <w:sz w:val="22"/>
          <w:szCs w:val="22"/>
          <w:lang w:val="es-MX" w:eastAsia="en-US"/>
        </w:rPr>
        <w:t xml:space="preserve"> </w:t>
      </w:r>
      <w:r w:rsidR="005C36CF">
        <w:rPr>
          <w:rFonts w:ascii="Arial" w:eastAsiaTheme="minorHAnsi" w:hAnsi="Arial" w:cs="Arial"/>
          <w:color w:val="000000" w:themeColor="text1"/>
          <w:sz w:val="22"/>
          <w:szCs w:val="22"/>
          <w:lang w:val="es-MX" w:eastAsia="en-US"/>
        </w:rPr>
        <w:t xml:space="preserve">de </w:t>
      </w:r>
      <w:r w:rsidR="00AD0DA5">
        <w:rPr>
          <w:rFonts w:ascii="Arial" w:eastAsiaTheme="minorHAnsi" w:hAnsi="Arial" w:cs="Arial"/>
          <w:color w:val="000000" w:themeColor="text1"/>
          <w:sz w:val="22"/>
          <w:szCs w:val="22"/>
          <w:lang w:val="es-MX" w:eastAsia="en-US"/>
        </w:rPr>
        <w:t xml:space="preserve">tal </w:t>
      </w:r>
      <w:r w:rsidR="005C36CF">
        <w:rPr>
          <w:rFonts w:ascii="Arial" w:eastAsiaTheme="minorHAnsi" w:hAnsi="Arial" w:cs="Arial"/>
          <w:color w:val="000000" w:themeColor="text1"/>
          <w:sz w:val="22"/>
          <w:szCs w:val="22"/>
          <w:lang w:val="es-MX" w:eastAsia="en-US"/>
        </w:rPr>
        <w:t>forma que se pued</w:t>
      </w:r>
      <w:r w:rsidR="00515F54">
        <w:rPr>
          <w:rFonts w:ascii="Arial" w:eastAsiaTheme="minorHAnsi" w:hAnsi="Arial" w:cs="Arial"/>
          <w:color w:val="000000" w:themeColor="text1"/>
          <w:sz w:val="22"/>
          <w:szCs w:val="22"/>
          <w:lang w:val="es-MX" w:eastAsia="en-US"/>
        </w:rPr>
        <w:t>an</w:t>
      </w:r>
      <w:r w:rsidR="005C36CF">
        <w:rPr>
          <w:rFonts w:ascii="Arial" w:eastAsiaTheme="minorHAnsi" w:hAnsi="Arial" w:cs="Arial"/>
          <w:color w:val="000000" w:themeColor="text1"/>
          <w:sz w:val="22"/>
          <w:szCs w:val="22"/>
          <w:lang w:val="es-MX" w:eastAsia="en-US"/>
        </w:rPr>
        <w:t xml:space="preserve"> evidenciar los ingresos operacionales que ha obtenido en un</w:t>
      </w:r>
      <w:r w:rsidR="00A4657A">
        <w:rPr>
          <w:rFonts w:ascii="Arial" w:eastAsiaTheme="minorHAnsi" w:hAnsi="Arial" w:cs="Arial"/>
          <w:color w:val="000000" w:themeColor="text1"/>
          <w:sz w:val="22"/>
          <w:szCs w:val="22"/>
          <w:lang w:val="es-MX" w:eastAsia="en-US"/>
        </w:rPr>
        <w:t xml:space="preserve"> determinado periodo de tiempo. </w:t>
      </w:r>
      <w:r w:rsidR="003F5DB7">
        <w:rPr>
          <w:rFonts w:ascii="Arial" w:eastAsiaTheme="minorHAnsi" w:hAnsi="Arial" w:cs="Arial"/>
          <w:color w:val="000000" w:themeColor="text1"/>
          <w:sz w:val="22"/>
          <w:szCs w:val="22"/>
          <w:lang w:val="es-MX" w:eastAsia="en-US"/>
        </w:rPr>
        <w:t>Valga resaltar que, c</w:t>
      </w:r>
      <w:r w:rsidR="00A4657A">
        <w:rPr>
          <w:rFonts w:ascii="Arial" w:eastAsiaTheme="minorHAnsi" w:hAnsi="Arial" w:cs="Arial"/>
          <w:color w:val="000000" w:themeColor="text1"/>
          <w:sz w:val="22"/>
          <w:szCs w:val="22"/>
          <w:lang w:val="es-MX" w:eastAsia="en-US"/>
        </w:rPr>
        <w:t>omo quiera que la información contenida en el es</w:t>
      </w:r>
      <w:r w:rsidR="009039EB">
        <w:rPr>
          <w:rFonts w:ascii="Arial" w:eastAsiaTheme="minorHAnsi" w:hAnsi="Arial" w:cs="Arial"/>
          <w:color w:val="000000" w:themeColor="text1"/>
          <w:sz w:val="22"/>
          <w:szCs w:val="22"/>
          <w:lang w:val="es-MX" w:eastAsia="en-US"/>
        </w:rPr>
        <w:t>tado de resultado</w:t>
      </w:r>
      <w:r w:rsidR="00A4657A">
        <w:rPr>
          <w:rFonts w:ascii="Arial" w:eastAsiaTheme="minorHAnsi" w:hAnsi="Arial" w:cs="Arial"/>
          <w:color w:val="000000" w:themeColor="text1"/>
          <w:sz w:val="22"/>
          <w:szCs w:val="22"/>
          <w:lang w:val="es-MX" w:eastAsia="en-US"/>
        </w:rPr>
        <w:t xml:space="preserve"> es </w:t>
      </w:r>
      <w:r w:rsidR="009039EB">
        <w:rPr>
          <w:rFonts w:ascii="Arial" w:eastAsiaTheme="minorHAnsi" w:hAnsi="Arial" w:cs="Arial"/>
          <w:color w:val="000000" w:themeColor="text1"/>
          <w:sz w:val="22"/>
          <w:szCs w:val="22"/>
          <w:lang w:val="es-MX" w:eastAsia="en-US"/>
        </w:rPr>
        <w:t>específica</w:t>
      </w:r>
      <w:r w:rsidR="00A4657A">
        <w:rPr>
          <w:rFonts w:ascii="Arial" w:eastAsiaTheme="minorHAnsi" w:hAnsi="Arial" w:cs="Arial"/>
          <w:color w:val="000000" w:themeColor="text1"/>
          <w:sz w:val="22"/>
          <w:szCs w:val="22"/>
          <w:lang w:val="es-MX" w:eastAsia="en-US"/>
        </w:rPr>
        <w:t xml:space="preserve">, se trata de un documento diferente al </w:t>
      </w:r>
      <w:r w:rsidR="009039EB">
        <w:rPr>
          <w:rFonts w:ascii="Arial" w:eastAsiaTheme="minorHAnsi" w:hAnsi="Arial" w:cs="Arial"/>
          <w:color w:val="000000" w:themeColor="text1"/>
          <w:sz w:val="22"/>
          <w:szCs w:val="22"/>
          <w:lang w:val="es-MX" w:eastAsia="en-US"/>
        </w:rPr>
        <w:t>RUP y</w:t>
      </w:r>
      <w:r w:rsidR="00515F54">
        <w:rPr>
          <w:rFonts w:ascii="Arial" w:eastAsiaTheme="minorHAnsi" w:hAnsi="Arial" w:cs="Arial"/>
          <w:color w:val="000000" w:themeColor="text1"/>
          <w:sz w:val="22"/>
          <w:szCs w:val="22"/>
          <w:lang w:val="es-MX" w:eastAsia="en-US"/>
        </w:rPr>
        <w:t>,</w:t>
      </w:r>
      <w:r w:rsidR="009039EB">
        <w:rPr>
          <w:rFonts w:ascii="Arial" w:eastAsiaTheme="minorHAnsi" w:hAnsi="Arial" w:cs="Arial"/>
          <w:color w:val="000000" w:themeColor="text1"/>
          <w:sz w:val="22"/>
          <w:szCs w:val="22"/>
          <w:lang w:val="es-MX" w:eastAsia="en-US"/>
        </w:rPr>
        <w:t xml:space="preserve"> en consecuencia, es independiente de este y de su renovación</w:t>
      </w:r>
      <w:r w:rsidR="00515F54">
        <w:rPr>
          <w:rFonts w:ascii="Arial" w:eastAsiaTheme="minorHAnsi" w:hAnsi="Arial" w:cs="Arial"/>
          <w:color w:val="000000" w:themeColor="text1"/>
          <w:sz w:val="22"/>
          <w:szCs w:val="22"/>
          <w:lang w:val="es-MX" w:eastAsia="en-US"/>
        </w:rPr>
        <w:t>, en particular para efectos de contabilizar los 5 años a que se viene haciendo referencia.</w:t>
      </w:r>
    </w:p>
    <w:p w14:paraId="635BB2CA" w14:textId="0434262C" w:rsidR="00AB40C6" w:rsidRDefault="009039EB" w:rsidP="00631A31">
      <w:pPr>
        <w:spacing w:before="120" w:line="276" w:lineRule="auto"/>
        <w:ind w:firstLine="709"/>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En cuanto al periodo de tiempo establecido</w:t>
      </w:r>
      <w:r w:rsidRPr="009039EB">
        <w:rPr>
          <w:rFonts w:ascii="Arial" w:eastAsiaTheme="minorHAnsi" w:hAnsi="Arial" w:cs="Arial"/>
          <w:color w:val="000000" w:themeColor="text1"/>
          <w:sz w:val="22"/>
          <w:szCs w:val="22"/>
          <w:lang w:val="es-MX" w:eastAsia="en-US"/>
        </w:rPr>
        <w:t xml:space="preserve"> </w:t>
      </w:r>
      <w:r>
        <w:rPr>
          <w:rFonts w:ascii="Arial" w:eastAsiaTheme="minorHAnsi" w:hAnsi="Arial" w:cs="Arial"/>
          <w:color w:val="000000" w:themeColor="text1"/>
          <w:sz w:val="22"/>
          <w:szCs w:val="22"/>
          <w:lang w:val="es-MX" w:eastAsia="en-US"/>
        </w:rPr>
        <w:t xml:space="preserve">en el artículo </w:t>
      </w:r>
      <w:r w:rsidRPr="006906FA">
        <w:rPr>
          <w:rFonts w:ascii="Arial" w:eastAsiaTheme="minorHAnsi" w:hAnsi="Arial" w:cs="Arial"/>
          <w:color w:val="000000" w:themeColor="text1"/>
          <w:sz w:val="22"/>
          <w:szCs w:val="22"/>
          <w:lang w:val="es-MX" w:eastAsia="en-US"/>
        </w:rPr>
        <w:t xml:space="preserve">2.2.1.1.1.6.4 </w:t>
      </w:r>
      <w:r>
        <w:rPr>
          <w:rFonts w:ascii="Arial" w:eastAsiaTheme="minorHAnsi" w:hAnsi="Arial" w:cs="Arial"/>
          <w:color w:val="000000" w:themeColor="text1"/>
          <w:sz w:val="22"/>
          <w:szCs w:val="22"/>
          <w:lang w:val="es-MX" w:eastAsia="en-US"/>
        </w:rPr>
        <w:t>de Decreto 1082 de 2015</w:t>
      </w:r>
      <w:r w:rsidR="007B7992">
        <w:rPr>
          <w:rFonts w:ascii="Arial" w:eastAsiaTheme="minorHAnsi" w:hAnsi="Arial" w:cs="Arial"/>
          <w:color w:val="000000" w:themeColor="text1"/>
          <w:sz w:val="22"/>
          <w:szCs w:val="22"/>
          <w:lang w:val="es-MX" w:eastAsia="en-US"/>
        </w:rPr>
        <w:t xml:space="preserve">, </w:t>
      </w:r>
      <w:r w:rsidR="003F5DB7">
        <w:rPr>
          <w:rFonts w:ascii="Arial" w:eastAsiaTheme="minorHAnsi" w:hAnsi="Arial" w:cs="Arial"/>
          <w:color w:val="000000" w:themeColor="text1"/>
          <w:sz w:val="22"/>
          <w:szCs w:val="22"/>
          <w:lang w:val="es-MX" w:eastAsia="en-US"/>
        </w:rPr>
        <w:t xml:space="preserve">cabe anotar que la Sociedad </w:t>
      </w:r>
      <w:r w:rsidR="003F5DB7" w:rsidRPr="005C36CF">
        <w:rPr>
          <w:rFonts w:ascii="Arial" w:eastAsiaTheme="minorHAnsi" w:hAnsi="Arial" w:cs="Arial"/>
          <w:color w:val="000000" w:themeColor="text1"/>
          <w:sz w:val="22"/>
          <w:szCs w:val="22"/>
          <w:lang w:val="es-MX" w:eastAsia="en-US"/>
        </w:rPr>
        <w:t>Colombiana de Ingenieros</w:t>
      </w:r>
      <w:r w:rsidR="003F5DB7">
        <w:rPr>
          <w:rFonts w:ascii="Arial" w:eastAsiaTheme="minorHAnsi" w:hAnsi="Arial" w:cs="Arial"/>
          <w:color w:val="000000" w:themeColor="text1"/>
          <w:sz w:val="22"/>
          <w:szCs w:val="22"/>
          <w:lang w:val="es-MX" w:eastAsia="en-US"/>
        </w:rPr>
        <w:t xml:space="preserve"> –SCI, en el Concepto Técnico en el que presentó l</w:t>
      </w:r>
      <w:r w:rsidR="003F5DB7" w:rsidRPr="00C502BB">
        <w:rPr>
          <w:rFonts w:ascii="Arial" w:eastAsiaTheme="minorHAnsi" w:hAnsi="Arial" w:cs="Arial"/>
          <w:color w:val="000000" w:themeColor="text1"/>
          <w:sz w:val="22"/>
          <w:szCs w:val="22"/>
          <w:lang w:val="es-MX" w:eastAsia="en-US"/>
        </w:rPr>
        <w:t>os criterios y el procedimie</w:t>
      </w:r>
      <w:r w:rsidR="003F5DB7">
        <w:rPr>
          <w:rFonts w:ascii="Arial" w:eastAsiaTheme="minorHAnsi" w:hAnsi="Arial" w:cs="Arial"/>
          <w:color w:val="000000" w:themeColor="text1"/>
          <w:sz w:val="22"/>
          <w:szCs w:val="22"/>
          <w:lang w:val="es-MX" w:eastAsia="en-US"/>
        </w:rPr>
        <w:t>nto que deben tenerse en cuenta para que el Gobierno N</w:t>
      </w:r>
      <w:r w:rsidR="003F5DB7" w:rsidRPr="00C502BB">
        <w:rPr>
          <w:rFonts w:ascii="Arial" w:eastAsiaTheme="minorHAnsi" w:hAnsi="Arial" w:cs="Arial"/>
          <w:color w:val="000000" w:themeColor="text1"/>
          <w:sz w:val="22"/>
          <w:szCs w:val="22"/>
          <w:lang w:val="es-MX" w:eastAsia="en-US"/>
        </w:rPr>
        <w:t>acional reglamente en forma transparente, coherente, proporcional y</w:t>
      </w:r>
      <w:r w:rsidR="003F5DB7">
        <w:rPr>
          <w:rFonts w:ascii="Arial" w:eastAsiaTheme="minorHAnsi" w:hAnsi="Arial" w:cs="Arial"/>
          <w:color w:val="000000" w:themeColor="text1"/>
          <w:sz w:val="22"/>
          <w:szCs w:val="22"/>
          <w:lang w:val="es-MX" w:eastAsia="en-US"/>
        </w:rPr>
        <w:t xml:space="preserve"> </w:t>
      </w:r>
      <w:r w:rsidR="003F5DB7" w:rsidRPr="00C502BB">
        <w:rPr>
          <w:rFonts w:ascii="Arial" w:eastAsiaTheme="minorHAnsi" w:hAnsi="Arial" w:cs="Arial"/>
          <w:color w:val="000000" w:themeColor="text1"/>
          <w:sz w:val="22"/>
          <w:szCs w:val="22"/>
          <w:lang w:val="es-MX" w:eastAsia="en-US"/>
        </w:rPr>
        <w:t>adecuada la cap</w:t>
      </w:r>
      <w:r w:rsidR="003F5DB7">
        <w:rPr>
          <w:rFonts w:ascii="Arial" w:eastAsiaTheme="minorHAnsi" w:hAnsi="Arial" w:cs="Arial"/>
          <w:color w:val="000000" w:themeColor="text1"/>
          <w:sz w:val="22"/>
          <w:szCs w:val="22"/>
          <w:lang w:val="es-MX" w:eastAsia="en-US"/>
        </w:rPr>
        <w:t>acidad Residual de Contratación, propuso el término de los últimos 5 años para el cálculo de los ingresos operacionales de l</w:t>
      </w:r>
      <w:r w:rsidR="00AB40C6">
        <w:rPr>
          <w:rFonts w:ascii="Arial" w:eastAsiaTheme="minorHAnsi" w:hAnsi="Arial" w:cs="Arial"/>
          <w:color w:val="000000" w:themeColor="text1"/>
          <w:sz w:val="22"/>
          <w:szCs w:val="22"/>
          <w:lang w:val="es-MX" w:eastAsia="en-US"/>
        </w:rPr>
        <w:t xml:space="preserve">a capacidad de organización. Su propuesta se sustentó en que </w:t>
      </w:r>
      <w:r w:rsidR="003F5DB7" w:rsidRPr="000258A6">
        <w:rPr>
          <w:rFonts w:ascii="Arial" w:eastAsiaTheme="minorHAnsi" w:hAnsi="Arial" w:cs="Arial"/>
          <w:color w:val="000000" w:themeColor="text1"/>
          <w:sz w:val="22"/>
          <w:szCs w:val="22"/>
          <w:lang w:val="es-MX" w:eastAsia="en-US"/>
        </w:rPr>
        <w:t>«</w:t>
      </w:r>
      <w:r w:rsidR="003F5DB7" w:rsidRPr="00C502BB">
        <w:rPr>
          <w:rFonts w:ascii="Arial" w:eastAsiaTheme="minorHAnsi" w:hAnsi="Arial" w:cs="Arial"/>
          <w:color w:val="000000" w:themeColor="text1"/>
          <w:sz w:val="22"/>
          <w:szCs w:val="22"/>
          <w:lang w:val="es-MX" w:eastAsia="en-US"/>
        </w:rPr>
        <w:t>Dada la variabilidad del comportamiento de la oferta de trabajo y la aleatori</w:t>
      </w:r>
      <w:r w:rsidR="003F5DB7">
        <w:rPr>
          <w:rFonts w:ascii="Arial" w:eastAsiaTheme="minorHAnsi" w:hAnsi="Arial" w:cs="Arial"/>
          <w:color w:val="000000" w:themeColor="text1"/>
          <w:sz w:val="22"/>
          <w:szCs w:val="22"/>
          <w:lang w:val="es-MX" w:eastAsia="en-US"/>
        </w:rPr>
        <w:t xml:space="preserve">a asignación de las </w:t>
      </w:r>
      <w:r w:rsidR="003F5DB7" w:rsidRPr="00C502BB">
        <w:rPr>
          <w:rFonts w:ascii="Arial" w:eastAsiaTheme="minorHAnsi" w:hAnsi="Arial" w:cs="Arial"/>
          <w:color w:val="000000" w:themeColor="text1"/>
          <w:sz w:val="22"/>
          <w:szCs w:val="22"/>
          <w:lang w:val="es-MX" w:eastAsia="en-US"/>
        </w:rPr>
        <w:t>adjudicaciones, cuando existe transparencia e igualdad de oportunidades, no todos los años la generación de los ingresos es creciente o por lo menos constante</w:t>
      </w:r>
      <w:r w:rsidR="005D0E1C">
        <w:rPr>
          <w:rStyle w:val="Refdenotaalpie"/>
          <w:rFonts w:ascii="Arial" w:eastAsiaTheme="minorHAnsi" w:hAnsi="Arial" w:cs="Arial"/>
          <w:color w:val="000000" w:themeColor="text1"/>
          <w:sz w:val="22"/>
          <w:szCs w:val="22"/>
          <w:lang w:val="es-MX" w:eastAsia="en-US"/>
        </w:rPr>
        <w:footnoteReference w:id="6"/>
      </w:r>
      <w:r w:rsidR="003F5DB7" w:rsidRPr="000258A6">
        <w:rPr>
          <w:rFonts w:ascii="Arial" w:eastAsiaTheme="minorHAnsi" w:hAnsi="Arial" w:cs="Arial"/>
          <w:color w:val="000000" w:themeColor="text1"/>
          <w:sz w:val="22"/>
          <w:szCs w:val="22"/>
          <w:lang w:val="es-MX" w:eastAsia="en-US"/>
        </w:rPr>
        <w:t>»</w:t>
      </w:r>
      <w:r w:rsidR="003F5DB7">
        <w:rPr>
          <w:rFonts w:ascii="Arial" w:eastAsiaTheme="minorHAnsi" w:hAnsi="Arial" w:cs="Arial"/>
          <w:color w:val="000000" w:themeColor="text1"/>
          <w:sz w:val="22"/>
          <w:szCs w:val="22"/>
          <w:lang w:val="es-MX" w:eastAsia="en-US"/>
        </w:rPr>
        <w:t xml:space="preserve">. </w:t>
      </w:r>
      <w:r w:rsidR="00AB40C6">
        <w:rPr>
          <w:rFonts w:ascii="Arial" w:eastAsiaTheme="minorHAnsi" w:hAnsi="Arial" w:cs="Arial"/>
          <w:color w:val="000000" w:themeColor="text1"/>
          <w:sz w:val="22"/>
          <w:szCs w:val="22"/>
          <w:lang w:val="es-MX" w:eastAsia="en-US"/>
        </w:rPr>
        <w:t xml:space="preserve">Por ello, un periodo de los </w:t>
      </w:r>
      <w:r w:rsidR="00AB40C6" w:rsidRPr="000E2B36">
        <w:rPr>
          <w:rFonts w:ascii="Arial" w:eastAsiaTheme="minorHAnsi" w:hAnsi="Arial" w:cs="Arial"/>
          <w:i/>
          <w:color w:val="000000" w:themeColor="text1"/>
          <w:sz w:val="22"/>
          <w:szCs w:val="22"/>
          <w:lang w:val="es-MX" w:eastAsia="en-US"/>
        </w:rPr>
        <w:t>últimos 5 años</w:t>
      </w:r>
      <w:r w:rsidR="00AB40C6">
        <w:rPr>
          <w:rFonts w:ascii="Arial" w:eastAsiaTheme="minorHAnsi" w:hAnsi="Arial" w:cs="Arial"/>
          <w:i/>
          <w:color w:val="000000" w:themeColor="text1"/>
          <w:sz w:val="22"/>
          <w:szCs w:val="22"/>
          <w:lang w:val="es-MX" w:eastAsia="en-US"/>
        </w:rPr>
        <w:t xml:space="preserve">, </w:t>
      </w:r>
      <w:r w:rsidR="00AB40C6">
        <w:rPr>
          <w:rFonts w:ascii="Arial" w:eastAsiaTheme="minorHAnsi" w:hAnsi="Arial" w:cs="Arial"/>
          <w:color w:val="000000" w:themeColor="text1"/>
          <w:sz w:val="22"/>
          <w:szCs w:val="22"/>
          <w:lang w:val="es-MX" w:eastAsia="en-US"/>
        </w:rPr>
        <w:t xml:space="preserve">permite contar con un panorama más amplio en relación con la capacidad de organización del proponente. </w:t>
      </w:r>
    </w:p>
    <w:p w14:paraId="33A7FA94" w14:textId="3442F1AD" w:rsidR="003F5DB7" w:rsidRDefault="003F5DB7" w:rsidP="00631A31">
      <w:pPr>
        <w:spacing w:before="120" w:line="276" w:lineRule="auto"/>
        <w:ind w:firstLine="709"/>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 xml:space="preserve">Esta propuesta fue acogida para la expedición del Decreto 791 de 2014 que reglamentó lo relacionado con la capacidad residual de contratación, actualmente compilado en el artículo </w:t>
      </w:r>
      <w:r w:rsidRPr="006906FA">
        <w:rPr>
          <w:rFonts w:ascii="Arial" w:eastAsiaTheme="minorHAnsi" w:hAnsi="Arial" w:cs="Arial"/>
          <w:color w:val="000000" w:themeColor="text1"/>
          <w:sz w:val="22"/>
          <w:szCs w:val="22"/>
          <w:lang w:val="es-MX" w:eastAsia="en-US"/>
        </w:rPr>
        <w:t xml:space="preserve">2.2.1.1.1.6.4 </w:t>
      </w:r>
      <w:r>
        <w:rPr>
          <w:rFonts w:ascii="Arial" w:eastAsiaTheme="minorHAnsi" w:hAnsi="Arial" w:cs="Arial"/>
          <w:color w:val="000000" w:themeColor="text1"/>
          <w:sz w:val="22"/>
          <w:szCs w:val="22"/>
          <w:lang w:val="es-MX" w:eastAsia="en-US"/>
        </w:rPr>
        <w:t>de Decreto 1082 de 2015</w:t>
      </w:r>
      <w:r>
        <w:rPr>
          <w:rStyle w:val="Refdenotaalpie"/>
          <w:rFonts w:ascii="Arial" w:eastAsiaTheme="minorHAnsi" w:hAnsi="Arial" w:cs="Arial"/>
          <w:color w:val="000000" w:themeColor="text1"/>
          <w:sz w:val="22"/>
          <w:szCs w:val="22"/>
          <w:lang w:val="es-MX" w:eastAsia="en-US"/>
        </w:rPr>
        <w:footnoteReference w:id="7"/>
      </w:r>
      <w:r>
        <w:rPr>
          <w:rFonts w:ascii="Arial" w:eastAsiaTheme="minorHAnsi" w:hAnsi="Arial" w:cs="Arial"/>
          <w:color w:val="000000" w:themeColor="text1"/>
          <w:sz w:val="22"/>
          <w:szCs w:val="22"/>
          <w:lang w:val="es-MX" w:eastAsia="en-US"/>
        </w:rPr>
        <w:t>.</w:t>
      </w:r>
    </w:p>
    <w:p w14:paraId="10305CFE" w14:textId="098451CE" w:rsidR="00117C82" w:rsidRDefault="00AB40C6" w:rsidP="00631A31">
      <w:pPr>
        <w:spacing w:before="120" w:line="276" w:lineRule="auto"/>
        <w:ind w:firstLine="709"/>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 xml:space="preserve">En tal sentido, </w:t>
      </w:r>
      <w:r w:rsidR="003214F7">
        <w:rPr>
          <w:rFonts w:ascii="Arial" w:eastAsiaTheme="minorHAnsi" w:hAnsi="Arial" w:cs="Arial"/>
          <w:color w:val="000000" w:themeColor="text1"/>
          <w:sz w:val="22"/>
          <w:szCs w:val="22"/>
          <w:lang w:val="es-MX" w:eastAsia="en-US"/>
        </w:rPr>
        <w:t xml:space="preserve">puede colegirse que </w:t>
      </w:r>
      <w:r>
        <w:rPr>
          <w:rFonts w:ascii="Arial" w:eastAsiaTheme="minorHAnsi" w:hAnsi="Arial" w:cs="Arial"/>
          <w:color w:val="000000" w:themeColor="text1"/>
          <w:sz w:val="22"/>
          <w:szCs w:val="22"/>
          <w:lang w:val="es-MX" w:eastAsia="en-US"/>
        </w:rPr>
        <w:t xml:space="preserve">debido a la variación que presenta cada año el proponente en relación con la generación de los ingresos operacionales, y teniendo en </w:t>
      </w:r>
      <w:r>
        <w:rPr>
          <w:rFonts w:ascii="Arial" w:eastAsiaTheme="minorHAnsi" w:hAnsi="Arial" w:cs="Arial"/>
          <w:color w:val="000000" w:themeColor="text1"/>
          <w:sz w:val="22"/>
          <w:szCs w:val="22"/>
          <w:lang w:val="es-MX" w:eastAsia="en-US"/>
        </w:rPr>
        <w:lastRenderedPageBreak/>
        <w:t xml:space="preserve">cuenta que los mismos no son constantes, </w:t>
      </w:r>
      <w:r w:rsidR="003F5DB7">
        <w:rPr>
          <w:rFonts w:ascii="Arial" w:eastAsiaTheme="minorHAnsi" w:hAnsi="Arial" w:cs="Arial"/>
          <w:color w:val="000000" w:themeColor="text1"/>
          <w:sz w:val="22"/>
          <w:szCs w:val="22"/>
          <w:lang w:val="es-MX" w:eastAsia="en-US"/>
        </w:rPr>
        <w:t xml:space="preserve">la norma señalada busca establecer un rango de tiempo razonable y reciente, en el cual el proponente seleccione aquel que haya tenido mayor ingreso operacional. </w:t>
      </w:r>
    </w:p>
    <w:p w14:paraId="7EE131F9" w14:textId="576DEFA0" w:rsidR="001E250D" w:rsidRDefault="000D776B" w:rsidP="00631A31">
      <w:pPr>
        <w:spacing w:before="120" w:line="276" w:lineRule="auto"/>
        <w:ind w:firstLine="709"/>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Bajo este contexto</w:t>
      </w:r>
      <w:r w:rsidR="006F78DC">
        <w:rPr>
          <w:rFonts w:ascii="Arial" w:eastAsiaTheme="minorHAnsi" w:hAnsi="Arial" w:cs="Arial"/>
          <w:color w:val="000000" w:themeColor="text1"/>
          <w:sz w:val="22"/>
          <w:szCs w:val="22"/>
          <w:lang w:val="es-MX" w:eastAsia="en-US"/>
        </w:rPr>
        <w:t>,</w:t>
      </w:r>
      <w:r w:rsidR="00153A18">
        <w:rPr>
          <w:rFonts w:ascii="Arial" w:eastAsiaTheme="minorHAnsi" w:hAnsi="Arial" w:cs="Arial"/>
          <w:color w:val="000000" w:themeColor="text1"/>
          <w:sz w:val="22"/>
          <w:szCs w:val="22"/>
          <w:lang w:val="es-MX" w:eastAsia="en-US"/>
        </w:rPr>
        <w:t xml:space="preserve"> </w:t>
      </w:r>
      <w:r w:rsidR="001E250D">
        <w:rPr>
          <w:rFonts w:ascii="Arial" w:eastAsiaTheme="minorHAnsi" w:hAnsi="Arial" w:cs="Arial"/>
          <w:color w:val="000000" w:themeColor="text1"/>
          <w:sz w:val="22"/>
          <w:szCs w:val="22"/>
          <w:lang w:val="es-MX" w:eastAsia="en-US"/>
        </w:rPr>
        <w:t xml:space="preserve">en el literal A, numeral 3.10.2 de </w:t>
      </w:r>
      <w:r w:rsidR="00153A18">
        <w:rPr>
          <w:rFonts w:ascii="Arial" w:eastAsiaTheme="minorHAnsi" w:hAnsi="Arial" w:cs="Arial"/>
          <w:color w:val="000000" w:themeColor="text1"/>
          <w:sz w:val="22"/>
          <w:szCs w:val="22"/>
          <w:lang w:val="es-MX" w:eastAsia="en-US"/>
        </w:rPr>
        <w:t xml:space="preserve">los pliegos tipos de licitación de obra </w:t>
      </w:r>
      <w:r w:rsidR="001E250D">
        <w:rPr>
          <w:rFonts w:ascii="Arial" w:eastAsiaTheme="minorHAnsi" w:hAnsi="Arial" w:cs="Arial"/>
          <w:color w:val="000000" w:themeColor="text1"/>
          <w:sz w:val="22"/>
          <w:szCs w:val="22"/>
          <w:lang w:val="es-MX" w:eastAsia="en-US"/>
        </w:rPr>
        <w:t>pública</w:t>
      </w:r>
      <w:r w:rsidR="00153A18">
        <w:rPr>
          <w:rFonts w:ascii="Arial" w:eastAsiaTheme="minorHAnsi" w:hAnsi="Arial" w:cs="Arial"/>
          <w:color w:val="000000" w:themeColor="text1"/>
          <w:sz w:val="22"/>
          <w:szCs w:val="22"/>
          <w:lang w:val="es-MX" w:eastAsia="en-US"/>
        </w:rPr>
        <w:t xml:space="preserve"> de infraestructura de transporte</w:t>
      </w:r>
      <w:r w:rsidR="003214F7">
        <w:rPr>
          <w:rFonts w:ascii="Arial" w:eastAsiaTheme="minorHAnsi" w:hAnsi="Arial" w:cs="Arial"/>
          <w:color w:val="000000" w:themeColor="text1"/>
          <w:sz w:val="22"/>
          <w:szCs w:val="22"/>
          <w:lang w:val="es-MX" w:eastAsia="en-US"/>
        </w:rPr>
        <w:t xml:space="preserve"> Versión 3</w:t>
      </w:r>
      <w:r w:rsidR="00153A18">
        <w:rPr>
          <w:rFonts w:ascii="Arial" w:eastAsiaTheme="minorHAnsi" w:hAnsi="Arial" w:cs="Arial"/>
          <w:color w:val="000000" w:themeColor="text1"/>
          <w:sz w:val="22"/>
          <w:szCs w:val="22"/>
          <w:lang w:val="es-MX" w:eastAsia="en-US"/>
        </w:rPr>
        <w:t xml:space="preserve">, </w:t>
      </w:r>
      <w:r w:rsidR="001E250D">
        <w:rPr>
          <w:rFonts w:ascii="Arial" w:eastAsiaTheme="minorHAnsi" w:hAnsi="Arial" w:cs="Arial"/>
          <w:color w:val="000000" w:themeColor="text1"/>
          <w:sz w:val="22"/>
          <w:szCs w:val="22"/>
          <w:lang w:val="es-MX" w:eastAsia="en-US"/>
        </w:rPr>
        <w:t>se estableció el cálculo para el factor Capacidad de Organización (CO)</w:t>
      </w:r>
      <w:r w:rsidR="00E64E0B">
        <w:rPr>
          <w:rFonts w:ascii="Arial" w:eastAsiaTheme="minorHAnsi" w:hAnsi="Arial" w:cs="Arial"/>
          <w:color w:val="000000" w:themeColor="text1"/>
          <w:sz w:val="22"/>
          <w:szCs w:val="22"/>
          <w:lang w:val="es-MX" w:eastAsia="en-US"/>
        </w:rPr>
        <w:t xml:space="preserve">, </w:t>
      </w:r>
      <w:r w:rsidR="001E250D">
        <w:rPr>
          <w:rFonts w:ascii="Arial" w:eastAsiaTheme="minorHAnsi" w:hAnsi="Arial" w:cs="Arial"/>
          <w:color w:val="000000" w:themeColor="text1"/>
          <w:sz w:val="22"/>
          <w:szCs w:val="22"/>
          <w:lang w:val="es-MX" w:eastAsia="en-US"/>
        </w:rPr>
        <w:t xml:space="preserve">así: </w:t>
      </w:r>
    </w:p>
    <w:p w14:paraId="39A97A82" w14:textId="77777777" w:rsidR="001E250D" w:rsidRPr="001E250D" w:rsidRDefault="001E250D" w:rsidP="00631A31">
      <w:pPr>
        <w:spacing w:before="120" w:line="276" w:lineRule="auto"/>
        <w:ind w:firstLine="709"/>
        <w:jc w:val="both"/>
        <w:rPr>
          <w:rFonts w:ascii="Arial" w:eastAsiaTheme="minorHAnsi" w:hAnsi="Arial" w:cs="Arial"/>
          <w:color w:val="000000" w:themeColor="text1"/>
          <w:sz w:val="22"/>
          <w:szCs w:val="22"/>
          <w:lang w:val="es-MX" w:eastAsia="en-US"/>
        </w:rPr>
      </w:pPr>
    </w:p>
    <w:tbl>
      <w:tblPr>
        <w:tblStyle w:val="Tablaconcuadrcula2"/>
        <w:tblW w:w="7366" w:type="dxa"/>
        <w:tblInd w:w="709" w:type="dxa"/>
        <w:tblLook w:val="04A0" w:firstRow="1" w:lastRow="0" w:firstColumn="1" w:lastColumn="0" w:noHBand="0" w:noVBand="1"/>
      </w:tblPr>
      <w:tblGrid>
        <w:gridCol w:w="4053"/>
        <w:gridCol w:w="3313"/>
      </w:tblGrid>
      <w:tr w:rsidR="001E250D" w:rsidRPr="001E250D" w14:paraId="4768A518" w14:textId="77777777" w:rsidTr="001E250D">
        <w:tc>
          <w:tcPr>
            <w:tcW w:w="4053" w:type="dxa"/>
            <w:shd w:val="clear" w:color="auto" w:fill="D9D9D9"/>
          </w:tcPr>
          <w:p w14:paraId="4558633D" w14:textId="77777777" w:rsidR="001E250D" w:rsidRPr="001E250D" w:rsidRDefault="001E250D" w:rsidP="001E250D">
            <w:pPr>
              <w:widowControl w:val="0"/>
              <w:tabs>
                <w:tab w:val="left" w:pos="993"/>
              </w:tabs>
              <w:autoSpaceDE w:val="0"/>
              <w:autoSpaceDN w:val="0"/>
              <w:spacing w:before="120" w:line="276" w:lineRule="auto"/>
              <w:ind w:right="51"/>
              <w:jc w:val="center"/>
              <w:rPr>
                <w:rFonts w:ascii="Arial" w:eastAsia="Arial" w:hAnsi="Arial" w:cs="Arial"/>
                <w:b/>
                <w:bCs/>
                <w:sz w:val="21"/>
                <w:szCs w:val="21"/>
                <w:lang w:val="es-ES" w:eastAsia="es-ES" w:bidi="es-ES"/>
              </w:rPr>
            </w:pPr>
            <w:r w:rsidRPr="001E250D">
              <w:rPr>
                <w:rFonts w:ascii="Arial" w:eastAsia="Arial" w:hAnsi="Arial" w:cs="Arial"/>
                <w:b/>
                <w:bCs/>
                <w:sz w:val="21"/>
                <w:szCs w:val="21"/>
                <w:lang w:val="es-ES" w:eastAsia="es-ES" w:bidi="es-ES"/>
              </w:rPr>
              <w:t>Años de información financiera</w:t>
            </w:r>
          </w:p>
        </w:tc>
        <w:tc>
          <w:tcPr>
            <w:tcW w:w="3313" w:type="dxa"/>
            <w:shd w:val="clear" w:color="auto" w:fill="D9D9D9"/>
          </w:tcPr>
          <w:p w14:paraId="6AE3FCDD" w14:textId="77777777" w:rsidR="001E250D" w:rsidRPr="001E250D" w:rsidRDefault="001E250D" w:rsidP="001E250D">
            <w:pPr>
              <w:widowControl w:val="0"/>
              <w:tabs>
                <w:tab w:val="left" w:pos="993"/>
              </w:tabs>
              <w:autoSpaceDE w:val="0"/>
              <w:autoSpaceDN w:val="0"/>
              <w:spacing w:before="120" w:line="276" w:lineRule="auto"/>
              <w:ind w:right="51"/>
              <w:jc w:val="center"/>
              <w:rPr>
                <w:rFonts w:ascii="Arial" w:eastAsia="Arial" w:hAnsi="Arial" w:cs="Arial"/>
                <w:b/>
                <w:bCs/>
                <w:sz w:val="21"/>
                <w:szCs w:val="21"/>
                <w:lang w:val="es-ES" w:eastAsia="es-ES" w:bidi="es-ES"/>
              </w:rPr>
            </w:pPr>
            <w:r w:rsidRPr="001E250D">
              <w:rPr>
                <w:rFonts w:ascii="Arial" w:eastAsia="Arial" w:hAnsi="Arial" w:cs="Arial"/>
                <w:b/>
                <w:bCs/>
                <w:sz w:val="21"/>
                <w:szCs w:val="21"/>
                <w:lang w:val="es-ES" w:eastAsia="es-ES" w:bidi="es-ES"/>
              </w:rPr>
              <w:t>Capacidad de organización</w:t>
            </w:r>
          </w:p>
        </w:tc>
      </w:tr>
      <w:tr w:rsidR="001E250D" w:rsidRPr="001E250D" w14:paraId="62411355" w14:textId="77777777" w:rsidTr="00E2520A">
        <w:tc>
          <w:tcPr>
            <w:tcW w:w="4053" w:type="dxa"/>
          </w:tcPr>
          <w:p w14:paraId="14925879" w14:textId="77777777" w:rsidR="001E250D" w:rsidRPr="001E250D" w:rsidRDefault="001E250D" w:rsidP="001E250D">
            <w:pPr>
              <w:widowControl w:val="0"/>
              <w:tabs>
                <w:tab w:val="left" w:pos="993"/>
              </w:tabs>
              <w:autoSpaceDE w:val="0"/>
              <w:autoSpaceDN w:val="0"/>
              <w:spacing w:before="120" w:line="276" w:lineRule="auto"/>
              <w:ind w:right="51"/>
              <w:jc w:val="both"/>
              <w:rPr>
                <w:rFonts w:ascii="Arial" w:eastAsia="Arial" w:hAnsi="Arial" w:cs="Arial"/>
                <w:sz w:val="21"/>
                <w:szCs w:val="21"/>
                <w:lang w:val="es-ES" w:eastAsia="es-ES" w:bidi="es-ES"/>
              </w:rPr>
            </w:pPr>
            <w:r w:rsidRPr="001E250D">
              <w:rPr>
                <w:rFonts w:ascii="Arial" w:eastAsia="Arial" w:hAnsi="Arial" w:cs="Arial"/>
                <w:sz w:val="21"/>
                <w:szCs w:val="21"/>
                <w:lang w:val="es-ES" w:eastAsia="es-ES" w:bidi="es-ES"/>
              </w:rPr>
              <w:t>Cinco (5) años o más</w:t>
            </w:r>
          </w:p>
        </w:tc>
        <w:tc>
          <w:tcPr>
            <w:tcW w:w="3313" w:type="dxa"/>
          </w:tcPr>
          <w:p w14:paraId="4D58C9C3" w14:textId="77777777" w:rsidR="001E250D" w:rsidRPr="001E250D" w:rsidRDefault="001E250D" w:rsidP="001E250D">
            <w:pPr>
              <w:widowControl w:val="0"/>
              <w:tabs>
                <w:tab w:val="left" w:pos="993"/>
              </w:tabs>
              <w:autoSpaceDE w:val="0"/>
              <w:autoSpaceDN w:val="0"/>
              <w:spacing w:before="120" w:line="276" w:lineRule="auto"/>
              <w:ind w:right="51"/>
              <w:jc w:val="both"/>
              <w:rPr>
                <w:rFonts w:ascii="Arial" w:eastAsia="Arial" w:hAnsi="Arial" w:cs="Arial"/>
                <w:sz w:val="21"/>
                <w:szCs w:val="21"/>
                <w:lang w:val="es-ES" w:eastAsia="es-ES" w:bidi="es-ES"/>
              </w:rPr>
            </w:pPr>
            <w:r w:rsidRPr="001E250D">
              <w:rPr>
                <w:rFonts w:ascii="Arial" w:eastAsia="Arial" w:hAnsi="Arial" w:cs="Arial"/>
                <w:sz w:val="21"/>
                <w:szCs w:val="21"/>
                <w:lang w:val="es-ES" w:eastAsia="es-ES" w:bidi="es-ES"/>
              </w:rPr>
              <w:t>Mayor ingreso operacional de los últimos cinco años</w:t>
            </w:r>
          </w:p>
        </w:tc>
      </w:tr>
      <w:tr w:rsidR="001E250D" w:rsidRPr="001E250D" w14:paraId="09127651" w14:textId="77777777" w:rsidTr="00E2520A">
        <w:tc>
          <w:tcPr>
            <w:tcW w:w="4053" w:type="dxa"/>
          </w:tcPr>
          <w:p w14:paraId="758F8761" w14:textId="77777777" w:rsidR="001E250D" w:rsidRPr="001E250D" w:rsidRDefault="001E250D" w:rsidP="001E250D">
            <w:pPr>
              <w:widowControl w:val="0"/>
              <w:tabs>
                <w:tab w:val="left" w:pos="993"/>
              </w:tabs>
              <w:autoSpaceDE w:val="0"/>
              <w:autoSpaceDN w:val="0"/>
              <w:spacing w:before="120" w:line="276" w:lineRule="auto"/>
              <w:ind w:right="51"/>
              <w:jc w:val="both"/>
              <w:rPr>
                <w:rFonts w:ascii="Arial" w:eastAsia="Arial" w:hAnsi="Arial" w:cs="Arial"/>
                <w:sz w:val="21"/>
                <w:szCs w:val="21"/>
                <w:lang w:val="es-ES" w:eastAsia="es-ES" w:bidi="es-ES"/>
              </w:rPr>
            </w:pPr>
            <w:r w:rsidRPr="001E250D">
              <w:rPr>
                <w:rFonts w:ascii="Arial" w:eastAsia="Arial" w:hAnsi="Arial" w:cs="Arial"/>
                <w:sz w:val="21"/>
                <w:szCs w:val="21"/>
                <w:lang w:val="es-ES" w:eastAsia="es-ES" w:bidi="es-ES"/>
              </w:rPr>
              <w:t>Entre uno (1) y cinco (5) años</w:t>
            </w:r>
          </w:p>
        </w:tc>
        <w:tc>
          <w:tcPr>
            <w:tcW w:w="3313" w:type="dxa"/>
          </w:tcPr>
          <w:p w14:paraId="1E499CD6" w14:textId="77777777" w:rsidR="001E250D" w:rsidRPr="001E250D" w:rsidRDefault="001E250D" w:rsidP="001E250D">
            <w:pPr>
              <w:widowControl w:val="0"/>
              <w:tabs>
                <w:tab w:val="left" w:pos="993"/>
              </w:tabs>
              <w:autoSpaceDE w:val="0"/>
              <w:autoSpaceDN w:val="0"/>
              <w:spacing w:before="120" w:line="276" w:lineRule="auto"/>
              <w:ind w:right="51"/>
              <w:jc w:val="both"/>
              <w:rPr>
                <w:rFonts w:ascii="Arial" w:eastAsia="Arial" w:hAnsi="Arial" w:cs="Arial"/>
                <w:sz w:val="21"/>
                <w:szCs w:val="21"/>
                <w:lang w:val="es-ES" w:eastAsia="es-ES" w:bidi="es-ES"/>
              </w:rPr>
            </w:pPr>
            <w:r w:rsidRPr="001E250D">
              <w:rPr>
                <w:rFonts w:ascii="Arial" w:eastAsia="Arial" w:hAnsi="Arial" w:cs="Arial"/>
                <w:sz w:val="21"/>
                <w:szCs w:val="21"/>
                <w:lang w:val="es-ES" w:eastAsia="es-ES" w:bidi="es-ES"/>
              </w:rPr>
              <w:t>Mayor ingreso operacional de los años de vida del oferente</w:t>
            </w:r>
          </w:p>
        </w:tc>
      </w:tr>
      <w:tr w:rsidR="001E250D" w:rsidRPr="001E250D" w14:paraId="3D6A7F7C" w14:textId="77777777" w:rsidTr="00E2520A">
        <w:tc>
          <w:tcPr>
            <w:tcW w:w="4053" w:type="dxa"/>
          </w:tcPr>
          <w:p w14:paraId="2451BA39" w14:textId="77777777" w:rsidR="001E250D" w:rsidRPr="001E250D" w:rsidRDefault="001E250D" w:rsidP="001E250D">
            <w:pPr>
              <w:widowControl w:val="0"/>
              <w:tabs>
                <w:tab w:val="left" w:pos="993"/>
              </w:tabs>
              <w:autoSpaceDE w:val="0"/>
              <w:autoSpaceDN w:val="0"/>
              <w:spacing w:before="120" w:line="276" w:lineRule="auto"/>
              <w:ind w:right="51"/>
              <w:jc w:val="both"/>
              <w:rPr>
                <w:rFonts w:ascii="Arial" w:eastAsia="Arial" w:hAnsi="Arial" w:cs="Arial"/>
                <w:sz w:val="21"/>
                <w:szCs w:val="21"/>
                <w:lang w:val="es-ES" w:eastAsia="es-ES" w:bidi="es-ES"/>
              </w:rPr>
            </w:pPr>
            <w:r w:rsidRPr="001E250D">
              <w:rPr>
                <w:rFonts w:ascii="Arial" w:eastAsia="Arial" w:hAnsi="Arial" w:cs="Arial"/>
                <w:sz w:val="21"/>
                <w:szCs w:val="21"/>
                <w:lang w:val="es-ES" w:eastAsia="es-ES" w:bidi="es-ES"/>
              </w:rPr>
              <w:t>Menos de un (1) año</w:t>
            </w:r>
          </w:p>
        </w:tc>
        <w:tc>
          <w:tcPr>
            <w:tcW w:w="3313" w:type="dxa"/>
          </w:tcPr>
          <w:p w14:paraId="6E61EA68" w14:textId="77777777" w:rsidR="001E250D" w:rsidRPr="001E250D" w:rsidRDefault="001E250D" w:rsidP="001E250D">
            <w:pPr>
              <w:widowControl w:val="0"/>
              <w:tabs>
                <w:tab w:val="left" w:pos="993"/>
              </w:tabs>
              <w:autoSpaceDE w:val="0"/>
              <w:autoSpaceDN w:val="0"/>
              <w:spacing w:before="120" w:line="276" w:lineRule="auto"/>
              <w:ind w:right="51"/>
              <w:jc w:val="both"/>
              <w:rPr>
                <w:rFonts w:ascii="Arial" w:eastAsia="Arial" w:hAnsi="Arial" w:cs="Arial"/>
                <w:sz w:val="21"/>
                <w:szCs w:val="21"/>
                <w:lang w:val="es-ES" w:eastAsia="es-ES" w:bidi="es-ES"/>
              </w:rPr>
            </w:pPr>
            <w:r w:rsidRPr="001E250D">
              <w:rPr>
                <w:rFonts w:ascii="Arial" w:eastAsia="Arial" w:hAnsi="Arial" w:cs="Arial"/>
                <w:sz w:val="21"/>
                <w:szCs w:val="21"/>
                <w:lang w:val="es-ES" w:eastAsia="es-ES" w:bidi="es-ES"/>
              </w:rPr>
              <w:t>USD 125.000</w:t>
            </w:r>
          </w:p>
        </w:tc>
      </w:tr>
    </w:tbl>
    <w:p w14:paraId="2F623ABB" w14:textId="77777777" w:rsidR="001E250D" w:rsidRDefault="001E250D" w:rsidP="001E250D">
      <w:pPr>
        <w:spacing w:after="120" w:line="276" w:lineRule="auto"/>
        <w:jc w:val="both"/>
        <w:rPr>
          <w:rFonts w:ascii="Arial" w:eastAsiaTheme="minorHAnsi" w:hAnsi="Arial" w:cs="Arial"/>
          <w:color w:val="000000" w:themeColor="text1"/>
          <w:sz w:val="22"/>
          <w:szCs w:val="22"/>
          <w:lang w:val="es-MX" w:eastAsia="en-US"/>
        </w:rPr>
      </w:pPr>
    </w:p>
    <w:p w14:paraId="3B2DBB84" w14:textId="2DE4533B" w:rsidR="001E250D" w:rsidRDefault="00B228D1" w:rsidP="000B5891">
      <w:pPr>
        <w:spacing w:before="120" w:line="276" w:lineRule="auto"/>
        <w:ind w:firstLine="709"/>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 xml:space="preserve">Según </w:t>
      </w:r>
      <w:r w:rsidR="00AB40C6">
        <w:rPr>
          <w:rFonts w:ascii="Arial" w:eastAsiaTheme="minorHAnsi" w:hAnsi="Arial" w:cs="Arial"/>
          <w:color w:val="000000" w:themeColor="text1"/>
          <w:sz w:val="22"/>
          <w:szCs w:val="22"/>
          <w:lang w:val="es-MX" w:eastAsia="en-US"/>
        </w:rPr>
        <w:t>se evidencia</w:t>
      </w:r>
      <w:r>
        <w:rPr>
          <w:rFonts w:ascii="Arial" w:eastAsiaTheme="minorHAnsi" w:hAnsi="Arial" w:cs="Arial"/>
          <w:color w:val="000000" w:themeColor="text1"/>
          <w:sz w:val="22"/>
          <w:szCs w:val="22"/>
          <w:lang w:val="es-MX" w:eastAsia="en-US"/>
        </w:rPr>
        <w:t>,</w:t>
      </w:r>
      <w:r w:rsidR="001E250D">
        <w:rPr>
          <w:rFonts w:ascii="Arial" w:eastAsiaTheme="minorHAnsi" w:hAnsi="Arial" w:cs="Arial"/>
          <w:color w:val="000000" w:themeColor="text1"/>
          <w:sz w:val="22"/>
          <w:szCs w:val="22"/>
          <w:lang w:val="es-MX" w:eastAsia="en-US"/>
        </w:rPr>
        <w:t xml:space="preserve"> </w:t>
      </w:r>
      <w:r w:rsidR="001E0E15">
        <w:rPr>
          <w:rFonts w:ascii="Arial" w:eastAsiaTheme="minorHAnsi" w:hAnsi="Arial" w:cs="Arial"/>
          <w:color w:val="000000" w:themeColor="text1"/>
          <w:sz w:val="22"/>
          <w:szCs w:val="22"/>
          <w:lang w:val="es-MX" w:eastAsia="en-US"/>
        </w:rPr>
        <w:t>para calcular este factor deberá tenerse en cuenta el mayor ingreso operacional</w:t>
      </w:r>
      <w:r w:rsidR="001E250D">
        <w:rPr>
          <w:rFonts w:ascii="Arial" w:eastAsiaTheme="minorHAnsi" w:hAnsi="Arial" w:cs="Arial"/>
          <w:color w:val="000000" w:themeColor="text1"/>
          <w:sz w:val="22"/>
          <w:szCs w:val="22"/>
          <w:lang w:val="es-MX" w:eastAsia="en-US"/>
        </w:rPr>
        <w:t xml:space="preserve"> del</w:t>
      </w:r>
      <w:r w:rsidR="001E0E15">
        <w:rPr>
          <w:rFonts w:ascii="Arial" w:eastAsiaTheme="minorHAnsi" w:hAnsi="Arial" w:cs="Arial"/>
          <w:color w:val="000000" w:themeColor="text1"/>
          <w:sz w:val="22"/>
          <w:szCs w:val="22"/>
          <w:lang w:val="es-MX" w:eastAsia="en-US"/>
        </w:rPr>
        <w:t xml:space="preserve"> </w:t>
      </w:r>
      <w:r w:rsidR="001E250D">
        <w:rPr>
          <w:rFonts w:ascii="Arial" w:eastAsiaTheme="minorHAnsi" w:hAnsi="Arial" w:cs="Arial"/>
          <w:color w:val="000000" w:themeColor="text1"/>
          <w:sz w:val="22"/>
          <w:szCs w:val="22"/>
          <w:lang w:val="es-MX" w:eastAsia="en-US"/>
        </w:rPr>
        <w:t>proponente</w:t>
      </w:r>
      <w:r w:rsidR="00F20A0B">
        <w:rPr>
          <w:rFonts w:ascii="Arial" w:eastAsiaTheme="minorHAnsi" w:hAnsi="Arial" w:cs="Arial"/>
          <w:color w:val="000000" w:themeColor="text1"/>
          <w:sz w:val="22"/>
          <w:szCs w:val="22"/>
          <w:lang w:val="es-MX" w:eastAsia="en-US"/>
        </w:rPr>
        <w:t>. Para estos efectos, el pliego tipo diferencia los años de información financi</w:t>
      </w:r>
      <w:r w:rsidR="00E65EE9">
        <w:rPr>
          <w:rFonts w:ascii="Arial" w:eastAsiaTheme="minorHAnsi" w:hAnsi="Arial" w:cs="Arial"/>
          <w:color w:val="000000" w:themeColor="text1"/>
          <w:sz w:val="22"/>
          <w:szCs w:val="22"/>
          <w:lang w:val="es-MX" w:eastAsia="en-US"/>
        </w:rPr>
        <w:t>e</w:t>
      </w:r>
      <w:r w:rsidR="00F20A0B">
        <w:rPr>
          <w:rFonts w:ascii="Arial" w:eastAsiaTheme="minorHAnsi" w:hAnsi="Arial" w:cs="Arial"/>
          <w:color w:val="000000" w:themeColor="text1"/>
          <w:sz w:val="22"/>
          <w:szCs w:val="22"/>
          <w:lang w:val="es-MX" w:eastAsia="en-US"/>
        </w:rPr>
        <w:t>ra</w:t>
      </w:r>
      <w:r w:rsidR="0030101C">
        <w:rPr>
          <w:rFonts w:ascii="Arial" w:eastAsiaTheme="minorHAnsi" w:hAnsi="Arial" w:cs="Arial"/>
          <w:color w:val="000000" w:themeColor="text1"/>
          <w:sz w:val="22"/>
          <w:szCs w:val="22"/>
          <w:lang w:val="es-MX" w:eastAsia="en-US"/>
        </w:rPr>
        <w:t xml:space="preserve"> del proponente</w:t>
      </w:r>
      <w:r w:rsidR="00B26CC4">
        <w:rPr>
          <w:rFonts w:ascii="Arial" w:eastAsiaTheme="minorHAnsi" w:hAnsi="Arial" w:cs="Arial"/>
          <w:color w:val="000000" w:themeColor="text1"/>
          <w:sz w:val="22"/>
          <w:szCs w:val="22"/>
          <w:lang w:val="es-MX" w:eastAsia="en-US"/>
        </w:rPr>
        <w:t xml:space="preserve"> así</w:t>
      </w:r>
      <w:r w:rsidR="0030101C">
        <w:rPr>
          <w:rFonts w:ascii="Arial" w:eastAsiaTheme="minorHAnsi" w:hAnsi="Arial" w:cs="Arial"/>
          <w:color w:val="000000" w:themeColor="text1"/>
          <w:sz w:val="22"/>
          <w:szCs w:val="22"/>
          <w:lang w:val="es-MX" w:eastAsia="en-US"/>
        </w:rPr>
        <w:t xml:space="preserve">: i) </w:t>
      </w:r>
      <w:r w:rsidR="00F20A0B">
        <w:rPr>
          <w:rFonts w:ascii="Arial" w:eastAsiaTheme="minorHAnsi" w:hAnsi="Arial" w:cs="Arial"/>
          <w:color w:val="000000" w:themeColor="text1"/>
          <w:sz w:val="22"/>
          <w:szCs w:val="22"/>
          <w:lang w:val="es-MX" w:eastAsia="en-US"/>
        </w:rPr>
        <w:t xml:space="preserve">si tiene 5 años o más, la capacidad de organización deberá ser el mayor ingreso operacional de los últimos cinco años; </w:t>
      </w:r>
      <w:proofErr w:type="spellStart"/>
      <w:r w:rsidR="0030101C">
        <w:rPr>
          <w:rFonts w:ascii="Arial" w:eastAsiaTheme="minorHAnsi" w:hAnsi="Arial" w:cs="Arial"/>
          <w:color w:val="000000" w:themeColor="text1"/>
          <w:sz w:val="22"/>
          <w:szCs w:val="22"/>
          <w:lang w:val="es-MX" w:eastAsia="en-US"/>
        </w:rPr>
        <w:t>ii</w:t>
      </w:r>
      <w:proofErr w:type="spellEnd"/>
      <w:r w:rsidR="0030101C">
        <w:rPr>
          <w:rFonts w:ascii="Arial" w:eastAsiaTheme="minorHAnsi" w:hAnsi="Arial" w:cs="Arial"/>
          <w:color w:val="000000" w:themeColor="text1"/>
          <w:sz w:val="22"/>
          <w:szCs w:val="22"/>
          <w:lang w:val="es-MX" w:eastAsia="en-US"/>
        </w:rPr>
        <w:t xml:space="preserve">) </w:t>
      </w:r>
      <w:r w:rsidR="00F20A0B">
        <w:rPr>
          <w:rFonts w:ascii="Arial" w:eastAsiaTheme="minorHAnsi" w:hAnsi="Arial" w:cs="Arial"/>
          <w:color w:val="000000" w:themeColor="text1"/>
          <w:sz w:val="22"/>
          <w:szCs w:val="22"/>
          <w:lang w:val="es-MX" w:eastAsia="en-US"/>
        </w:rPr>
        <w:t>si tiene entre 1 y 5 años</w:t>
      </w:r>
      <w:r w:rsidR="0030101C">
        <w:rPr>
          <w:rFonts w:ascii="Arial" w:eastAsiaTheme="minorHAnsi" w:hAnsi="Arial" w:cs="Arial"/>
          <w:color w:val="000000" w:themeColor="text1"/>
          <w:sz w:val="22"/>
          <w:szCs w:val="22"/>
          <w:lang w:val="es-MX" w:eastAsia="en-US"/>
        </w:rPr>
        <w:t xml:space="preserve"> se presentará el mayor ingreso operacional de los años de vida del oferente;</w:t>
      </w:r>
      <w:r w:rsidR="00B26CC4">
        <w:rPr>
          <w:rFonts w:ascii="Arial" w:eastAsiaTheme="minorHAnsi" w:hAnsi="Arial" w:cs="Arial"/>
          <w:color w:val="000000" w:themeColor="text1"/>
          <w:sz w:val="22"/>
          <w:szCs w:val="22"/>
          <w:lang w:val="es-MX" w:eastAsia="en-US"/>
        </w:rPr>
        <w:t xml:space="preserve"> y </w:t>
      </w:r>
      <w:proofErr w:type="spellStart"/>
      <w:r w:rsidR="00B26CC4">
        <w:rPr>
          <w:rFonts w:ascii="Arial" w:eastAsiaTheme="minorHAnsi" w:hAnsi="Arial" w:cs="Arial"/>
          <w:color w:val="000000" w:themeColor="text1"/>
          <w:sz w:val="22"/>
          <w:szCs w:val="22"/>
          <w:lang w:val="es-MX" w:eastAsia="en-US"/>
        </w:rPr>
        <w:t>iii</w:t>
      </w:r>
      <w:proofErr w:type="spellEnd"/>
      <w:r w:rsidR="00B26CC4">
        <w:rPr>
          <w:rFonts w:ascii="Arial" w:eastAsiaTheme="minorHAnsi" w:hAnsi="Arial" w:cs="Arial"/>
          <w:color w:val="000000" w:themeColor="text1"/>
          <w:sz w:val="22"/>
          <w:szCs w:val="22"/>
          <w:lang w:val="es-MX" w:eastAsia="en-US"/>
        </w:rPr>
        <w:t>) si tiene menos de 1 año,</w:t>
      </w:r>
      <w:r w:rsidR="0030101C">
        <w:rPr>
          <w:rFonts w:ascii="Arial" w:eastAsiaTheme="minorHAnsi" w:hAnsi="Arial" w:cs="Arial"/>
          <w:color w:val="000000" w:themeColor="text1"/>
          <w:sz w:val="22"/>
          <w:szCs w:val="22"/>
          <w:lang w:val="es-MX" w:eastAsia="en-US"/>
        </w:rPr>
        <w:t xml:space="preserve"> se establece un valor fijo de USD 125.000, caso que también aplica para cuando tiene un año o más de información financiera y el ingreso operacional es menor a USD 125.000</w:t>
      </w:r>
      <w:r w:rsidR="00515F54">
        <w:rPr>
          <w:rStyle w:val="Refdenotaalpie"/>
          <w:rFonts w:ascii="Arial" w:eastAsiaTheme="minorHAnsi" w:hAnsi="Arial" w:cs="Arial"/>
          <w:color w:val="000000" w:themeColor="text1"/>
          <w:sz w:val="22"/>
          <w:szCs w:val="22"/>
          <w:lang w:val="es-MX" w:eastAsia="en-US"/>
        </w:rPr>
        <w:footnoteReference w:id="8"/>
      </w:r>
      <w:r w:rsidR="0030101C">
        <w:rPr>
          <w:rFonts w:ascii="Arial" w:eastAsiaTheme="minorHAnsi" w:hAnsi="Arial" w:cs="Arial"/>
          <w:color w:val="000000" w:themeColor="text1"/>
          <w:sz w:val="22"/>
          <w:szCs w:val="22"/>
          <w:lang w:val="es-MX" w:eastAsia="en-US"/>
        </w:rPr>
        <w:t>. Para verificar esta capacidad de organización,</w:t>
      </w:r>
      <w:r w:rsidR="001E0E15">
        <w:rPr>
          <w:rFonts w:ascii="Arial" w:eastAsiaTheme="minorHAnsi" w:hAnsi="Arial" w:cs="Arial"/>
          <w:color w:val="000000" w:themeColor="text1"/>
          <w:sz w:val="22"/>
          <w:szCs w:val="22"/>
          <w:lang w:val="es-MX" w:eastAsia="en-US"/>
        </w:rPr>
        <w:t xml:space="preserve"> como se explicó,</w:t>
      </w:r>
      <w:r w:rsidR="001E250D">
        <w:rPr>
          <w:rFonts w:ascii="Arial" w:eastAsiaTheme="minorHAnsi" w:hAnsi="Arial" w:cs="Arial"/>
          <w:color w:val="000000" w:themeColor="text1"/>
          <w:sz w:val="22"/>
          <w:szCs w:val="22"/>
          <w:lang w:val="es-MX" w:eastAsia="en-US"/>
        </w:rPr>
        <w:t xml:space="preserve"> el pliego tipo </w:t>
      </w:r>
      <w:r w:rsidR="001E0E15">
        <w:rPr>
          <w:rFonts w:ascii="Arial" w:eastAsiaTheme="minorHAnsi" w:hAnsi="Arial" w:cs="Arial"/>
          <w:color w:val="000000" w:themeColor="text1"/>
          <w:sz w:val="22"/>
          <w:szCs w:val="22"/>
          <w:lang w:val="es-MX" w:eastAsia="en-US"/>
        </w:rPr>
        <w:t>requiere el</w:t>
      </w:r>
      <w:r w:rsidR="001E250D">
        <w:rPr>
          <w:rFonts w:ascii="Arial" w:eastAsiaTheme="minorHAnsi" w:hAnsi="Arial" w:cs="Arial"/>
          <w:color w:val="000000" w:themeColor="text1"/>
          <w:sz w:val="22"/>
          <w:szCs w:val="22"/>
          <w:lang w:val="es-MX" w:eastAsia="en-US"/>
        </w:rPr>
        <w:t xml:space="preserve"> </w:t>
      </w:r>
      <w:r w:rsidR="00E2520A" w:rsidRPr="00C243E3">
        <w:rPr>
          <w:rFonts w:ascii="Arial" w:eastAsia="Calibri" w:hAnsi="Arial" w:cs="Arial"/>
          <w:color w:val="000000" w:themeColor="text1"/>
          <w:sz w:val="19"/>
          <w:szCs w:val="19"/>
          <w:lang w:val="es-MX" w:eastAsia="en-US"/>
        </w:rPr>
        <w:t>«</w:t>
      </w:r>
      <w:r w:rsidR="001E250D">
        <w:rPr>
          <w:rFonts w:ascii="Arial" w:eastAsiaTheme="minorHAnsi" w:hAnsi="Arial" w:cs="Arial"/>
          <w:color w:val="000000" w:themeColor="text1"/>
          <w:sz w:val="22"/>
          <w:szCs w:val="22"/>
          <w:lang w:val="es-MX" w:eastAsia="en-US"/>
        </w:rPr>
        <w:t>[…]</w:t>
      </w:r>
      <w:r w:rsidR="00E2520A">
        <w:rPr>
          <w:rFonts w:ascii="Arial" w:eastAsiaTheme="minorHAnsi" w:hAnsi="Arial" w:cs="Arial"/>
          <w:color w:val="000000" w:themeColor="text1"/>
          <w:sz w:val="22"/>
          <w:szCs w:val="22"/>
          <w:lang w:val="es-MX" w:eastAsia="en-US"/>
        </w:rPr>
        <w:t xml:space="preserve"> </w:t>
      </w:r>
      <w:r w:rsidR="001E250D" w:rsidRPr="001E250D">
        <w:rPr>
          <w:rFonts w:ascii="Arial" w:eastAsiaTheme="minorHAnsi" w:hAnsi="Arial" w:cs="Arial"/>
          <w:color w:val="000000" w:themeColor="text1"/>
          <w:sz w:val="22"/>
          <w:szCs w:val="22"/>
          <w:lang w:val="es-MX" w:eastAsia="en-US"/>
        </w:rPr>
        <w:t>Estado de resultados integral (estado de resultado o pérdida o ganancias), del año en que hayan obtenido el mayor ingreso operacional en los últimos</w:t>
      </w:r>
      <w:r w:rsidR="001E0E15">
        <w:rPr>
          <w:rFonts w:ascii="Arial" w:eastAsiaTheme="minorHAnsi" w:hAnsi="Arial" w:cs="Arial"/>
          <w:color w:val="000000" w:themeColor="text1"/>
          <w:sz w:val="22"/>
          <w:szCs w:val="22"/>
          <w:lang w:val="es-MX" w:eastAsia="en-US"/>
        </w:rPr>
        <w:t xml:space="preserve"> cinco (5) años […]</w:t>
      </w:r>
      <w:r w:rsidR="00E2520A" w:rsidRPr="00C243E3">
        <w:rPr>
          <w:rFonts w:ascii="Arial" w:eastAsia="Calibri" w:hAnsi="Arial" w:cs="Arial"/>
          <w:color w:val="000000" w:themeColor="text1"/>
          <w:sz w:val="19"/>
          <w:szCs w:val="19"/>
        </w:rPr>
        <w:t>»</w:t>
      </w:r>
      <w:r w:rsidR="001E0E15">
        <w:rPr>
          <w:rFonts w:ascii="Arial" w:eastAsiaTheme="minorHAnsi" w:hAnsi="Arial" w:cs="Arial"/>
          <w:color w:val="000000" w:themeColor="text1"/>
          <w:sz w:val="22"/>
          <w:szCs w:val="22"/>
          <w:lang w:val="es-MX" w:eastAsia="en-US"/>
        </w:rPr>
        <w:t xml:space="preserve">. </w:t>
      </w:r>
    </w:p>
    <w:p w14:paraId="10C01FFE" w14:textId="52AE1195" w:rsidR="004F548C" w:rsidRDefault="008A2DD1" w:rsidP="009F46A9">
      <w:pPr>
        <w:spacing w:before="120" w:line="276" w:lineRule="auto"/>
        <w:ind w:firstLine="709"/>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De</w:t>
      </w:r>
      <w:r w:rsidR="0061610B">
        <w:rPr>
          <w:rFonts w:ascii="Arial" w:eastAsiaTheme="minorHAnsi" w:hAnsi="Arial" w:cs="Arial"/>
          <w:color w:val="000000" w:themeColor="text1"/>
          <w:sz w:val="22"/>
          <w:szCs w:val="22"/>
          <w:lang w:val="es-MX" w:eastAsia="en-US"/>
        </w:rPr>
        <w:t>be</w:t>
      </w:r>
      <w:r>
        <w:rPr>
          <w:rFonts w:ascii="Arial" w:eastAsiaTheme="minorHAnsi" w:hAnsi="Arial" w:cs="Arial"/>
          <w:color w:val="000000" w:themeColor="text1"/>
          <w:sz w:val="22"/>
          <w:szCs w:val="22"/>
          <w:lang w:val="es-MX" w:eastAsia="en-US"/>
        </w:rPr>
        <w:t xml:space="preserve"> entenderse que estos </w:t>
      </w:r>
      <w:r w:rsidRPr="003214F7">
        <w:rPr>
          <w:rFonts w:ascii="Arial" w:eastAsiaTheme="minorHAnsi" w:hAnsi="Arial" w:cs="Arial"/>
          <w:i/>
          <w:color w:val="000000" w:themeColor="text1"/>
          <w:sz w:val="22"/>
          <w:szCs w:val="22"/>
          <w:lang w:val="es-MX" w:eastAsia="en-US"/>
        </w:rPr>
        <w:t>últimos 5 años</w:t>
      </w:r>
      <w:r>
        <w:rPr>
          <w:rFonts w:ascii="Arial" w:eastAsiaTheme="minorHAnsi" w:hAnsi="Arial" w:cs="Arial"/>
          <w:color w:val="000000" w:themeColor="text1"/>
          <w:sz w:val="22"/>
          <w:szCs w:val="22"/>
          <w:lang w:val="es-MX" w:eastAsia="en-US"/>
        </w:rPr>
        <w:t xml:space="preserve"> a los que se refiere el pliego tip</w:t>
      </w:r>
      <w:r w:rsidR="00B228D1">
        <w:rPr>
          <w:rFonts w:ascii="Arial" w:eastAsiaTheme="minorHAnsi" w:hAnsi="Arial" w:cs="Arial"/>
          <w:color w:val="000000" w:themeColor="text1"/>
          <w:sz w:val="22"/>
          <w:szCs w:val="22"/>
          <w:lang w:val="es-MX" w:eastAsia="en-US"/>
        </w:rPr>
        <w:t xml:space="preserve">o y el Decreto 1082 de 2015, corresponden a los 5 años anteriores </w:t>
      </w:r>
      <w:r w:rsidR="00B228D1" w:rsidRPr="00B228D1">
        <w:rPr>
          <w:rFonts w:ascii="Arial" w:eastAsiaTheme="minorHAnsi" w:hAnsi="Arial" w:cs="Arial"/>
          <w:color w:val="000000" w:themeColor="text1"/>
          <w:sz w:val="22"/>
          <w:szCs w:val="22"/>
          <w:lang w:val="es-MX" w:eastAsia="en-US"/>
        </w:rPr>
        <w:t>a la fecha de cierre del proceso, esto es, la fecha prevista para</w:t>
      </w:r>
      <w:r w:rsidR="000D776B">
        <w:rPr>
          <w:rFonts w:ascii="Arial" w:eastAsiaTheme="minorHAnsi" w:hAnsi="Arial" w:cs="Arial"/>
          <w:color w:val="000000" w:themeColor="text1"/>
          <w:sz w:val="22"/>
          <w:szCs w:val="22"/>
          <w:lang w:val="es-MX" w:eastAsia="en-US"/>
        </w:rPr>
        <w:t xml:space="preserve"> la presentación de las ofertas. En efecto, </w:t>
      </w:r>
      <w:r w:rsidR="002D7EDD">
        <w:rPr>
          <w:rFonts w:ascii="Arial" w:eastAsiaTheme="minorHAnsi" w:hAnsi="Arial" w:cs="Arial"/>
          <w:color w:val="000000" w:themeColor="text1"/>
          <w:sz w:val="22"/>
          <w:szCs w:val="22"/>
          <w:lang w:val="es-MX" w:eastAsia="en-US"/>
        </w:rPr>
        <w:t>aunque la</w:t>
      </w:r>
      <w:r w:rsidR="00661639">
        <w:rPr>
          <w:rFonts w:ascii="Arial" w:eastAsiaTheme="minorHAnsi" w:hAnsi="Arial" w:cs="Arial"/>
          <w:color w:val="000000" w:themeColor="text1"/>
          <w:sz w:val="22"/>
          <w:szCs w:val="22"/>
          <w:lang w:val="es-MX" w:eastAsia="en-US"/>
        </w:rPr>
        <w:t xml:space="preserve"> norma no establece </w:t>
      </w:r>
      <w:r w:rsidR="004F67B2">
        <w:rPr>
          <w:rFonts w:ascii="Arial" w:eastAsiaTheme="minorHAnsi" w:hAnsi="Arial" w:cs="Arial"/>
          <w:color w:val="000000" w:themeColor="text1"/>
          <w:sz w:val="22"/>
          <w:szCs w:val="22"/>
          <w:lang w:val="es-MX" w:eastAsia="en-US"/>
        </w:rPr>
        <w:t xml:space="preserve">parámetros </w:t>
      </w:r>
      <w:r w:rsidR="00661639">
        <w:rPr>
          <w:rFonts w:ascii="Arial" w:eastAsiaTheme="minorHAnsi" w:hAnsi="Arial" w:cs="Arial"/>
          <w:color w:val="000000" w:themeColor="text1"/>
          <w:sz w:val="22"/>
          <w:szCs w:val="22"/>
          <w:lang w:val="es-MX" w:eastAsia="en-US"/>
        </w:rPr>
        <w:t>en relaci</w:t>
      </w:r>
      <w:r w:rsidR="004F548C">
        <w:rPr>
          <w:rFonts w:ascii="Arial" w:eastAsiaTheme="minorHAnsi" w:hAnsi="Arial" w:cs="Arial"/>
          <w:color w:val="000000" w:themeColor="text1"/>
          <w:sz w:val="22"/>
          <w:szCs w:val="22"/>
          <w:lang w:val="es-MX" w:eastAsia="en-US"/>
        </w:rPr>
        <w:t xml:space="preserve">ón con </w:t>
      </w:r>
      <w:r w:rsidR="004F67B2">
        <w:rPr>
          <w:rFonts w:ascii="Arial" w:eastAsiaTheme="minorHAnsi" w:hAnsi="Arial" w:cs="Arial"/>
          <w:color w:val="000000" w:themeColor="text1"/>
          <w:sz w:val="22"/>
          <w:szCs w:val="22"/>
          <w:lang w:val="es-MX" w:eastAsia="en-US"/>
        </w:rPr>
        <w:t xml:space="preserve">la contabilización </w:t>
      </w:r>
      <w:r w:rsidR="004F548C">
        <w:rPr>
          <w:rFonts w:ascii="Arial" w:eastAsiaTheme="minorHAnsi" w:hAnsi="Arial" w:cs="Arial"/>
          <w:color w:val="000000" w:themeColor="text1"/>
          <w:sz w:val="22"/>
          <w:szCs w:val="22"/>
          <w:lang w:val="es-MX" w:eastAsia="en-US"/>
        </w:rPr>
        <w:t>este período, ni el</w:t>
      </w:r>
      <w:r w:rsidR="00C62A11">
        <w:rPr>
          <w:rFonts w:ascii="Arial" w:eastAsiaTheme="minorHAnsi" w:hAnsi="Arial" w:cs="Arial"/>
          <w:color w:val="000000" w:themeColor="text1"/>
          <w:sz w:val="22"/>
          <w:szCs w:val="22"/>
          <w:lang w:val="es-MX" w:eastAsia="en-US"/>
        </w:rPr>
        <w:t xml:space="preserve"> momento a partir del cual deben</w:t>
      </w:r>
      <w:r w:rsidR="004F548C">
        <w:rPr>
          <w:rFonts w:ascii="Arial" w:eastAsiaTheme="minorHAnsi" w:hAnsi="Arial" w:cs="Arial"/>
          <w:color w:val="000000" w:themeColor="text1"/>
          <w:sz w:val="22"/>
          <w:szCs w:val="22"/>
          <w:lang w:val="es-MX" w:eastAsia="en-US"/>
        </w:rPr>
        <w:t xml:space="preserve"> tenerse en cuenta los últimos 5 años</w:t>
      </w:r>
      <w:r w:rsidR="001E5A69">
        <w:rPr>
          <w:rFonts w:ascii="Arial" w:eastAsiaTheme="minorHAnsi" w:hAnsi="Arial" w:cs="Arial"/>
          <w:color w:val="000000" w:themeColor="text1"/>
          <w:sz w:val="22"/>
          <w:szCs w:val="22"/>
          <w:lang w:val="es-MX" w:eastAsia="en-US"/>
        </w:rPr>
        <w:t xml:space="preserve">, </w:t>
      </w:r>
      <w:r w:rsidR="004F67B2">
        <w:rPr>
          <w:rFonts w:ascii="Arial" w:eastAsiaTheme="minorHAnsi" w:hAnsi="Arial" w:cs="Arial"/>
          <w:color w:val="000000" w:themeColor="text1"/>
          <w:sz w:val="22"/>
          <w:szCs w:val="22"/>
          <w:lang w:val="es-MX" w:eastAsia="en-US"/>
        </w:rPr>
        <w:t xml:space="preserve">es viable colegir que </w:t>
      </w:r>
      <w:r w:rsidR="001E5A69">
        <w:rPr>
          <w:rFonts w:ascii="Arial" w:eastAsiaTheme="minorHAnsi" w:hAnsi="Arial" w:cs="Arial"/>
          <w:color w:val="000000" w:themeColor="text1"/>
          <w:sz w:val="22"/>
          <w:szCs w:val="22"/>
          <w:lang w:val="es-MX" w:eastAsia="en-US"/>
        </w:rPr>
        <w:lastRenderedPageBreak/>
        <w:t>el rango de los 5 años debe incluir la información del estado de resultados más</w:t>
      </w:r>
      <w:r w:rsidR="004F67B2">
        <w:rPr>
          <w:rFonts w:ascii="Arial" w:eastAsiaTheme="minorHAnsi" w:hAnsi="Arial" w:cs="Arial"/>
          <w:color w:val="000000" w:themeColor="text1"/>
          <w:sz w:val="22"/>
          <w:szCs w:val="22"/>
          <w:lang w:val="es-MX" w:eastAsia="en-US"/>
        </w:rPr>
        <w:t xml:space="preserve"> actualizado del proponente, la cual se muestra en la información de los años anteriores a la fecha del cierre</w:t>
      </w:r>
      <w:r w:rsidR="0061610B">
        <w:rPr>
          <w:rFonts w:ascii="Arial" w:eastAsiaTheme="minorHAnsi" w:hAnsi="Arial" w:cs="Arial"/>
          <w:color w:val="000000" w:themeColor="text1"/>
          <w:sz w:val="22"/>
          <w:szCs w:val="22"/>
          <w:lang w:val="es-MX" w:eastAsia="en-US"/>
        </w:rPr>
        <w:t xml:space="preserve"> </w:t>
      </w:r>
      <w:r w:rsidR="002D7EDD">
        <w:rPr>
          <w:rFonts w:ascii="Arial" w:eastAsiaTheme="minorHAnsi" w:hAnsi="Arial" w:cs="Arial"/>
          <w:color w:val="000000" w:themeColor="text1"/>
          <w:sz w:val="22"/>
          <w:szCs w:val="22"/>
          <w:lang w:val="es-MX" w:eastAsia="en-US"/>
        </w:rPr>
        <w:t>del proceso</w:t>
      </w:r>
      <w:r w:rsidR="004F67B2">
        <w:rPr>
          <w:rFonts w:ascii="Arial" w:eastAsiaTheme="minorHAnsi" w:hAnsi="Arial" w:cs="Arial"/>
          <w:color w:val="000000" w:themeColor="text1"/>
          <w:sz w:val="22"/>
          <w:szCs w:val="22"/>
          <w:lang w:val="es-MX" w:eastAsia="en-US"/>
        </w:rPr>
        <w:t xml:space="preserve">. </w:t>
      </w:r>
      <w:r w:rsidR="00C62A11">
        <w:rPr>
          <w:rFonts w:ascii="Arial" w:eastAsiaTheme="minorHAnsi" w:hAnsi="Arial" w:cs="Arial"/>
          <w:color w:val="000000" w:themeColor="text1"/>
          <w:sz w:val="22"/>
          <w:szCs w:val="22"/>
          <w:lang w:val="es-MX" w:eastAsia="en-US"/>
        </w:rPr>
        <w:t>Esto, además, resulta coherente co</w:t>
      </w:r>
      <w:r w:rsidR="009F46A9">
        <w:rPr>
          <w:rFonts w:ascii="Arial" w:eastAsiaTheme="minorHAnsi" w:hAnsi="Arial" w:cs="Arial"/>
          <w:color w:val="000000" w:themeColor="text1"/>
          <w:sz w:val="22"/>
          <w:szCs w:val="22"/>
          <w:lang w:val="es-MX" w:eastAsia="en-US"/>
        </w:rPr>
        <w:t xml:space="preserve">n el propósito del artículo </w:t>
      </w:r>
      <w:r w:rsidR="009F46A9" w:rsidRPr="006906FA">
        <w:rPr>
          <w:rFonts w:ascii="Arial" w:eastAsiaTheme="minorHAnsi" w:hAnsi="Arial" w:cs="Arial"/>
          <w:color w:val="000000" w:themeColor="text1"/>
          <w:sz w:val="22"/>
          <w:szCs w:val="22"/>
          <w:lang w:val="es-MX" w:eastAsia="en-US"/>
        </w:rPr>
        <w:t xml:space="preserve">2.2.1.1.1.6.4 </w:t>
      </w:r>
      <w:r w:rsidR="009F46A9">
        <w:rPr>
          <w:rFonts w:ascii="Arial" w:eastAsiaTheme="minorHAnsi" w:hAnsi="Arial" w:cs="Arial"/>
          <w:color w:val="000000" w:themeColor="text1"/>
          <w:sz w:val="22"/>
          <w:szCs w:val="22"/>
          <w:lang w:val="es-MX" w:eastAsia="en-US"/>
        </w:rPr>
        <w:t xml:space="preserve">de Decreto 1082 de 2015 </w:t>
      </w:r>
      <w:r w:rsidR="00C62A11">
        <w:rPr>
          <w:rFonts w:ascii="Arial" w:eastAsiaTheme="minorHAnsi" w:hAnsi="Arial" w:cs="Arial"/>
          <w:color w:val="000000" w:themeColor="text1"/>
          <w:sz w:val="22"/>
          <w:szCs w:val="22"/>
          <w:lang w:val="es-MX" w:eastAsia="en-US"/>
        </w:rPr>
        <w:t>de verificar la capacidad de organización del proponente</w:t>
      </w:r>
      <w:r w:rsidR="003214F7">
        <w:rPr>
          <w:rFonts w:ascii="Arial" w:eastAsiaTheme="minorHAnsi" w:hAnsi="Arial" w:cs="Arial"/>
          <w:color w:val="000000" w:themeColor="text1"/>
          <w:sz w:val="22"/>
          <w:szCs w:val="22"/>
          <w:lang w:val="es-MX" w:eastAsia="en-US"/>
        </w:rPr>
        <w:t>,</w:t>
      </w:r>
      <w:r w:rsidR="00C62A11">
        <w:rPr>
          <w:rFonts w:ascii="Arial" w:eastAsiaTheme="minorHAnsi" w:hAnsi="Arial" w:cs="Arial"/>
          <w:color w:val="000000" w:themeColor="text1"/>
          <w:sz w:val="22"/>
          <w:szCs w:val="22"/>
          <w:lang w:val="es-MX" w:eastAsia="en-US"/>
        </w:rPr>
        <w:t xml:space="preserve"> </w:t>
      </w:r>
      <w:r w:rsidR="003214F7">
        <w:rPr>
          <w:rFonts w:ascii="Arial" w:eastAsiaTheme="minorHAnsi" w:hAnsi="Arial" w:cs="Arial"/>
          <w:color w:val="000000" w:themeColor="text1"/>
          <w:sz w:val="22"/>
          <w:szCs w:val="22"/>
          <w:lang w:val="es-MX" w:eastAsia="en-US"/>
        </w:rPr>
        <w:t xml:space="preserve">con base </w:t>
      </w:r>
      <w:r w:rsidR="00C62A11">
        <w:rPr>
          <w:rFonts w:ascii="Arial" w:eastAsiaTheme="minorHAnsi" w:hAnsi="Arial" w:cs="Arial"/>
          <w:color w:val="000000" w:themeColor="text1"/>
          <w:sz w:val="22"/>
          <w:szCs w:val="22"/>
          <w:lang w:val="es-MX" w:eastAsia="en-US"/>
        </w:rPr>
        <w:t xml:space="preserve">en un rango de tiempo razonable </w:t>
      </w:r>
      <w:r w:rsidR="003214F7">
        <w:rPr>
          <w:rFonts w:ascii="Arial" w:eastAsiaTheme="minorHAnsi" w:hAnsi="Arial" w:cs="Arial"/>
          <w:color w:val="000000" w:themeColor="text1"/>
          <w:sz w:val="22"/>
          <w:szCs w:val="22"/>
          <w:lang w:val="es-MX" w:eastAsia="en-US"/>
        </w:rPr>
        <w:t xml:space="preserve">y reciente </w:t>
      </w:r>
      <w:r w:rsidR="00C62A11">
        <w:rPr>
          <w:rFonts w:ascii="Arial" w:eastAsiaTheme="minorHAnsi" w:hAnsi="Arial" w:cs="Arial"/>
          <w:color w:val="000000" w:themeColor="text1"/>
          <w:sz w:val="22"/>
          <w:szCs w:val="22"/>
          <w:lang w:val="es-MX" w:eastAsia="en-US"/>
        </w:rPr>
        <w:t xml:space="preserve">que </w:t>
      </w:r>
      <w:r w:rsidR="003214F7">
        <w:rPr>
          <w:rFonts w:ascii="Arial" w:eastAsiaTheme="minorHAnsi" w:hAnsi="Arial" w:cs="Arial"/>
          <w:color w:val="000000" w:themeColor="text1"/>
          <w:sz w:val="22"/>
          <w:szCs w:val="22"/>
          <w:lang w:val="es-MX" w:eastAsia="en-US"/>
        </w:rPr>
        <w:t xml:space="preserve">permita </w:t>
      </w:r>
      <w:r w:rsidR="00D50AEF">
        <w:rPr>
          <w:rFonts w:ascii="Arial" w:eastAsiaTheme="minorHAnsi" w:hAnsi="Arial" w:cs="Arial"/>
          <w:color w:val="000000" w:themeColor="text1"/>
          <w:sz w:val="22"/>
          <w:szCs w:val="22"/>
          <w:lang w:val="es-MX" w:eastAsia="en-US"/>
        </w:rPr>
        <w:t xml:space="preserve">obtener el mayor ingreso operacional de ese periodo, mostrando el comportamiento real de organización de la empresa.  </w:t>
      </w:r>
    </w:p>
    <w:p w14:paraId="5C9DE870" w14:textId="1A4502F7" w:rsidR="000D776B" w:rsidRPr="00D375FF" w:rsidRDefault="000D776B" w:rsidP="002D7EDD">
      <w:pPr>
        <w:spacing w:before="120" w:after="120" w:line="276" w:lineRule="auto"/>
        <w:ind w:firstLine="709"/>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 xml:space="preserve">En este contexto, </w:t>
      </w:r>
      <w:r w:rsidR="004F67B2">
        <w:rPr>
          <w:rFonts w:ascii="Arial" w:eastAsiaTheme="minorHAnsi" w:hAnsi="Arial" w:cs="Arial"/>
          <w:color w:val="000000" w:themeColor="text1"/>
          <w:sz w:val="22"/>
          <w:szCs w:val="22"/>
          <w:lang w:val="es-MX" w:eastAsia="en-US"/>
        </w:rPr>
        <w:t xml:space="preserve">a manera de ilustración, </w:t>
      </w:r>
      <w:r>
        <w:rPr>
          <w:rFonts w:ascii="Arial" w:eastAsiaTheme="minorHAnsi" w:hAnsi="Arial" w:cs="Arial"/>
          <w:color w:val="000000" w:themeColor="text1"/>
          <w:sz w:val="22"/>
          <w:szCs w:val="22"/>
          <w:lang w:val="es-MX" w:eastAsia="en-US"/>
        </w:rPr>
        <w:t xml:space="preserve">si el proceso de selección de obra pública tiene como fecha de cierre el año 2021, para acreditar la capacidad de organización –CO-, el proponente deberá presentar el estado de resultados del año en el que haya obtenido el mayor ingreso operacional de los últimos 5 años anteriores a la fecha de la presentación de la propuesta, es decir, debe tener en cuenta el periodo comprendido </w:t>
      </w:r>
      <w:r w:rsidR="00863413">
        <w:rPr>
          <w:rFonts w:ascii="Arial" w:eastAsiaTheme="minorHAnsi" w:hAnsi="Arial" w:cs="Arial"/>
          <w:color w:val="000000" w:themeColor="text1"/>
          <w:sz w:val="22"/>
          <w:szCs w:val="22"/>
          <w:lang w:val="es-MX" w:eastAsia="en-US"/>
        </w:rPr>
        <w:t>entre los años</w:t>
      </w:r>
      <w:r>
        <w:rPr>
          <w:rFonts w:ascii="Arial" w:eastAsiaTheme="minorHAnsi" w:hAnsi="Arial" w:cs="Arial"/>
          <w:color w:val="000000" w:themeColor="text1"/>
          <w:sz w:val="22"/>
          <w:szCs w:val="22"/>
          <w:lang w:val="es-MX" w:eastAsia="en-US"/>
        </w:rPr>
        <w:t xml:space="preserve"> 2016 a 2020. </w:t>
      </w:r>
    </w:p>
    <w:p w14:paraId="01251A1B" w14:textId="27B24DEF" w:rsidR="000B5891" w:rsidRDefault="009D773A" w:rsidP="002D7EDD">
      <w:pPr>
        <w:spacing w:line="276" w:lineRule="auto"/>
        <w:ind w:firstLine="709"/>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Aunado a lo anterior, debe precisarse que el estado de resultados es un doc</w:t>
      </w:r>
      <w:r w:rsidR="00A74D61">
        <w:rPr>
          <w:rFonts w:ascii="Arial" w:eastAsiaTheme="minorHAnsi" w:hAnsi="Arial" w:cs="Arial"/>
          <w:color w:val="000000" w:themeColor="text1"/>
          <w:sz w:val="22"/>
          <w:szCs w:val="22"/>
          <w:lang w:val="es-MX" w:eastAsia="en-US"/>
        </w:rPr>
        <w:t>umento diferente d</w:t>
      </w:r>
      <w:r>
        <w:rPr>
          <w:rFonts w:ascii="Arial" w:eastAsiaTheme="minorHAnsi" w:hAnsi="Arial" w:cs="Arial"/>
          <w:color w:val="000000" w:themeColor="text1"/>
          <w:sz w:val="22"/>
          <w:szCs w:val="22"/>
          <w:lang w:val="es-MX" w:eastAsia="en-US"/>
        </w:rPr>
        <w:t>el RUP. Como se expuso,</w:t>
      </w:r>
      <w:r w:rsidR="00A74D61">
        <w:rPr>
          <w:rFonts w:ascii="Arial" w:eastAsiaTheme="minorHAnsi" w:hAnsi="Arial" w:cs="Arial"/>
          <w:color w:val="000000" w:themeColor="text1"/>
          <w:sz w:val="22"/>
          <w:szCs w:val="22"/>
          <w:lang w:val="es-MX" w:eastAsia="en-US"/>
        </w:rPr>
        <w:t xml:space="preserve"> el</w:t>
      </w:r>
      <w:r>
        <w:rPr>
          <w:rFonts w:ascii="Arial" w:eastAsiaTheme="minorHAnsi" w:hAnsi="Arial" w:cs="Arial"/>
          <w:color w:val="000000" w:themeColor="text1"/>
          <w:sz w:val="22"/>
          <w:szCs w:val="22"/>
          <w:lang w:val="es-MX" w:eastAsia="en-US"/>
        </w:rPr>
        <w:t xml:space="preserve"> </w:t>
      </w:r>
      <w:r w:rsidR="00B228D1">
        <w:rPr>
          <w:rFonts w:ascii="Arial" w:eastAsiaTheme="minorHAnsi" w:hAnsi="Arial" w:cs="Arial"/>
          <w:color w:val="000000" w:themeColor="text1"/>
          <w:sz w:val="22"/>
          <w:szCs w:val="22"/>
          <w:lang w:val="es-MX" w:eastAsia="en-US"/>
        </w:rPr>
        <w:t xml:space="preserve">estado de resultados </w:t>
      </w:r>
      <w:r>
        <w:rPr>
          <w:rFonts w:ascii="Arial" w:eastAsiaTheme="minorHAnsi" w:hAnsi="Arial" w:cs="Arial"/>
          <w:color w:val="000000" w:themeColor="text1"/>
          <w:sz w:val="22"/>
          <w:szCs w:val="22"/>
          <w:lang w:val="es-MX" w:eastAsia="en-US"/>
        </w:rPr>
        <w:t>se tiene en cuenta</w:t>
      </w:r>
      <w:r w:rsidR="00A74D61">
        <w:rPr>
          <w:rFonts w:ascii="Arial" w:eastAsiaTheme="minorHAnsi" w:hAnsi="Arial" w:cs="Arial"/>
          <w:color w:val="000000" w:themeColor="text1"/>
          <w:sz w:val="22"/>
          <w:szCs w:val="22"/>
          <w:lang w:val="es-MX" w:eastAsia="en-US"/>
        </w:rPr>
        <w:t xml:space="preserve"> específicamente</w:t>
      </w:r>
      <w:r>
        <w:rPr>
          <w:rFonts w:ascii="Arial" w:eastAsiaTheme="minorHAnsi" w:hAnsi="Arial" w:cs="Arial"/>
          <w:color w:val="000000" w:themeColor="text1"/>
          <w:sz w:val="22"/>
          <w:szCs w:val="22"/>
          <w:lang w:val="es-MX" w:eastAsia="en-US"/>
        </w:rPr>
        <w:t xml:space="preserve"> para efectos de </w:t>
      </w:r>
      <w:r w:rsidR="0061610B">
        <w:rPr>
          <w:rFonts w:ascii="Arial" w:eastAsiaTheme="minorHAnsi" w:hAnsi="Arial" w:cs="Arial"/>
          <w:color w:val="000000" w:themeColor="text1"/>
          <w:sz w:val="22"/>
          <w:szCs w:val="22"/>
          <w:lang w:val="es-MX" w:eastAsia="en-US"/>
        </w:rPr>
        <w:t>verificar</w:t>
      </w:r>
      <w:r>
        <w:rPr>
          <w:rFonts w:ascii="Arial" w:eastAsiaTheme="minorHAnsi" w:hAnsi="Arial" w:cs="Arial"/>
          <w:color w:val="000000" w:themeColor="text1"/>
          <w:sz w:val="22"/>
          <w:szCs w:val="22"/>
          <w:lang w:val="es-MX" w:eastAsia="en-US"/>
        </w:rPr>
        <w:t xml:space="preserve"> la capacidad de organización </w:t>
      </w:r>
      <w:r w:rsidR="00B97691">
        <w:rPr>
          <w:rFonts w:ascii="Arial" w:eastAsiaTheme="minorHAnsi" w:hAnsi="Arial" w:cs="Arial"/>
          <w:color w:val="000000" w:themeColor="text1"/>
          <w:sz w:val="22"/>
          <w:szCs w:val="22"/>
          <w:lang w:val="es-MX" w:eastAsia="en-US"/>
        </w:rPr>
        <w:t>del proponente</w:t>
      </w:r>
      <w:r w:rsidR="0034125B">
        <w:rPr>
          <w:rFonts w:ascii="Arial" w:eastAsiaTheme="minorHAnsi" w:hAnsi="Arial" w:cs="Arial"/>
          <w:color w:val="000000" w:themeColor="text1"/>
          <w:sz w:val="22"/>
          <w:szCs w:val="22"/>
          <w:lang w:val="es-MX" w:eastAsia="en-US"/>
        </w:rPr>
        <w:t>,</w:t>
      </w:r>
      <w:r w:rsidR="00B97691">
        <w:rPr>
          <w:rFonts w:ascii="Arial" w:eastAsiaTheme="minorHAnsi" w:hAnsi="Arial" w:cs="Arial"/>
          <w:color w:val="000000" w:themeColor="text1"/>
          <w:sz w:val="22"/>
          <w:szCs w:val="22"/>
          <w:lang w:val="es-MX" w:eastAsia="en-US"/>
        </w:rPr>
        <w:t xml:space="preserve"> </w:t>
      </w:r>
      <w:r w:rsidR="0034125B">
        <w:rPr>
          <w:rFonts w:ascii="Arial" w:eastAsiaTheme="minorHAnsi" w:hAnsi="Arial" w:cs="Arial"/>
          <w:color w:val="000000" w:themeColor="text1"/>
          <w:sz w:val="22"/>
          <w:szCs w:val="22"/>
          <w:lang w:val="es-MX" w:eastAsia="en-US"/>
        </w:rPr>
        <w:t xml:space="preserve">en relación con la capacidad residual </w:t>
      </w:r>
      <w:r w:rsidR="00B97691">
        <w:rPr>
          <w:rFonts w:ascii="Arial" w:eastAsiaTheme="minorHAnsi" w:hAnsi="Arial" w:cs="Arial"/>
          <w:color w:val="000000" w:themeColor="text1"/>
          <w:sz w:val="22"/>
          <w:szCs w:val="22"/>
          <w:lang w:val="es-MX" w:eastAsia="en-US"/>
        </w:rPr>
        <w:t>y</w:t>
      </w:r>
      <w:r w:rsidR="0061610B">
        <w:rPr>
          <w:rFonts w:ascii="Arial" w:eastAsiaTheme="minorHAnsi" w:hAnsi="Arial" w:cs="Arial"/>
          <w:color w:val="000000" w:themeColor="text1"/>
          <w:sz w:val="22"/>
          <w:szCs w:val="22"/>
          <w:lang w:val="es-MX" w:eastAsia="en-US"/>
        </w:rPr>
        <w:t>,</w:t>
      </w:r>
      <w:r w:rsidR="00B97691">
        <w:rPr>
          <w:rFonts w:ascii="Arial" w:eastAsiaTheme="minorHAnsi" w:hAnsi="Arial" w:cs="Arial"/>
          <w:color w:val="000000" w:themeColor="text1"/>
          <w:sz w:val="22"/>
          <w:szCs w:val="22"/>
          <w:lang w:val="es-MX" w:eastAsia="en-US"/>
        </w:rPr>
        <w:t xml:space="preserve"> por ello, el artículo </w:t>
      </w:r>
      <w:r w:rsidR="00B97691" w:rsidRPr="006906FA">
        <w:rPr>
          <w:rFonts w:ascii="Arial" w:eastAsiaTheme="minorHAnsi" w:hAnsi="Arial" w:cs="Arial"/>
          <w:color w:val="000000" w:themeColor="text1"/>
          <w:sz w:val="22"/>
          <w:szCs w:val="22"/>
          <w:lang w:val="es-MX" w:eastAsia="en-US"/>
        </w:rPr>
        <w:t xml:space="preserve">2.2.1.1.1.6.4 </w:t>
      </w:r>
      <w:r w:rsidR="00B97691">
        <w:rPr>
          <w:rFonts w:ascii="Arial" w:eastAsiaTheme="minorHAnsi" w:hAnsi="Arial" w:cs="Arial"/>
          <w:color w:val="000000" w:themeColor="text1"/>
          <w:sz w:val="22"/>
          <w:szCs w:val="22"/>
          <w:lang w:val="es-MX" w:eastAsia="en-US"/>
        </w:rPr>
        <w:t>de Decreto 1082 de 2015 lo requiere expresamente.</w:t>
      </w:r>
      <w:r>
        <w:rPr>
          <w:rFonts w:ascii="Arial" w:eastAsiaTheme="minorHAnsi" w:hAnsi="Arial" w:cs="Arial"/>
          <w:color w:val="000000" w:themeColor="text1"/>
          <w:sz w:val="22"/>
          <w:szCs w:val="22"/>
          <w:lang w:val="es-MX" w:eastAsia="en-US"/>
        </w:rPr>
        <w:t xml:space="preserve"> </w:t>
      </w:r>
      <w:r w:rsidR="0034125B">
        <w:rPr>
          <w:rFonts w:ascii="Arial" w:eastAsiaTheme="minorHAnsi" w:hAnsi="Arial" w:cs="Arial"/>
          <w:color w:val="000000" w:themeColor="text1"/>
          <w:sz w:val="22"/>
          <w:szCs w:val="22"/>
          <w:lang w:val="es-MX" w:eastAsia="en-US"/>
        </w:rPr>
        <w:t>En tal sentido</w:t>
      </w:r>
      <w:r>
        <w:rPr>
          <w:rFonts w:ascii="Arial" w:eastAsiaTheme="minorHAnsi" w:hAnsi="Arial" w:cs="Arial"/>
          <w:color w:val="000000" w:themeColor="text1"/>
          <w:sz w:val="22"/>
          <w:szCs w:val="22"/>
          <w:lang w:val="es-MX" w:eastAsia="en-US"/>
        </w:rPr>
        <w:t xml:space="preserve">, </w:t>
      </w:r>
      <w:r w:rsidR="00B228D1" w:rsidRPr="00B228D1">
        <w:rPr>
          <w:rFonts w:ascii="Arial" w:eastAsiaTheme="minorHAnsi" w:hAnsi="Arial" w:cs="Arial"/>
          <w:color w:val="000000" w:themeColor="text1"/>
          <w:sz w:val="22"/>
          <w:szCs w:val="22"/>
          <w:lang w:val="es-MX" w:eastAsia="en-US"/>
        </w:rPr>
        <w:t xml:space="preserve">los 5 años </w:t>
      </w:r>
      <w:r w:rsidR="00B228D1">
        <w:rPr>
          <w:rFonts w:ascii="Arial" w:eastAsiaTheme="minorHAnsi" w:hAnsi="Arial" w:cs="Arial"/>
          <w:color w:val="000000" w:themeColor="text1"/>
          <w:sz w:val="22"/>
          <w:szCs w:val="22"/>
          <w:lang w:val="es-MX" w:eastAsia="en-US"/>
        </w:rPr>
        <w:t xml:space="preserve">a los que se refiere el </w:t>
      </w:r>
      <w:r w:rsidR="0034125B">
        <w:rPr>
          <w:rFonts w:ascii="Arial" w:eastAsiaTheme="minorHAnsi" w:hAnsi="Arial" w:cs="Arial"/>
          <w:color w:val="000000" w:themeColor="text1"/>
          <w:sz w:val="22"/>
          <w:szCs w:val="22"/>
          <w:lang w:val="es-MX" w:eastAsia="en-US"/>
        </w:rPr>
        <w:t xml:space="preserve">documento </w:t>
      </w:r>
      <w:r w:rsidR="00B228D1">
        <w:rPr>
          <w:rFonts w:ascii="Arial" w:eastAsiaTheme="minorHAnsi" w:hAnsi="Arial" w:cs="Arial"/>
          <w:color w:val="000000" w:themeColor="text1"/>
          <w:sz w:val="22"/>
          <w:szCs w:val="22"/>
          <w:lang w:val="es-MX" w:eastAsia="en-US"/>
        </w:rPr>
        <w:t>tipo</w:t>
      </w:r>
      <w:r w:rsidR="00B26CC4">
        <w:rPr>
          <w:rFonts w:ascii="Arial" w:eastAsiaTheme="minorHAnsi" w:hAnsi="Arial" w:cs="Arial"/>
          <w:color w:val="000000" w:themeColor="text1"/>
          <w:sz w:val="22"/>
          <w:szCs w:val="22"/>
          <w:lang w:val="es-MX" w:eastAsia="en-US"/>
        </w:rPr>
        <w:t>,</w:t>
      </w:r>
      <w:r w:rsidR="00B228D1">
        <w:rPr>
          <w:rFonts w:ascii="Arial" w:eastAsiaTheme="minorHAnsi" w:hAnsi="Arial" w:cs="Arial"/>
          <w:color w:val="000000" w:themeColor="text1"/>
          <w:sz w:val="22"/>
          <w:szCs w:val="22"/>
          <w:lang w:val="es-MX" w:eastAsia="en-US"/>
        </w:rPr>
        <w:t xml:space="preserve"> </w:t>
      </w:r>
      <w:r w:rsidR="00B228D1" w:rsidRPr="00B228D1">
        <w:rPr>
          <w:rFonts w:ascii="Arial" w:eastAsiaTheme="minorHAnsi" w:hAnsi="Arial" w:cs="Arial"/>
          <w:color w:val="000000" w:themeColor="text1"/>
          <w:sz w:val="22"/>
          <w:szCs w:val="22"/>
          <w:lang w:val="es-MX" w:eastAsia="en-US"/>
        </w:rPr>
        <w:t>no tienen relación con la renov</w:t>
      </w:r>
      <w:r w:rsidR="00B228D1">
        <w:rPr>
          <w:rFonts w:ascii="Arial" w:eastAsiaTheme="minorHAnsi" w:hAnsi="Arial" w:cs="Arial"/>
          <w:color w:val="000000" w:themeColor="text1"/>
          <w:sz w:val="22"/>
          <w:szCs w:val="22"/>
          <w:lang w:val="es-MX" w:eastAsia="en-US"/>
        </w:rPr>
        <w:t>ación o</w:t>
      </w:r>
      <w:r w:rsidR="00B26CC4">
        <w:rPr>
          <w:rFonts w:ascii="Arial" w:eastAsiaTheme="minorHAnsi" w:hAnsi="Arial" w:cs="Arial"/>
          <w:color w:val="000000" w:themeColor="text1"/>
          <w:sz w:val="22"/>
          <w:szCs w:val="22"/>
          <w:lang w:val="es-MX" w:eastAsia="en-US"/>
        </w:rPr>
        <w:t xml:space="preserve"> la</w:t>
      </w:r>
      <w:r w:rsidR="00B228D1">
        <w:rPr>
          <w:rFonts w:ascii="Arial" w:eastAsiaTheme="minorHAnsi" w:hAnsi="Arial" w:cs="Arial"/>
          <w:color w:val="000000" w:themeColor="text1"/>
          <w:sz w:val="22"/>
          <w:szCs w:val="22"/>
          <w:lang w:val="es-MX" w:eastAsia="en-US"/>
        </w:rPr>
        <w:t xml:space="preserve"> falta de renovación d</w:t>
      </w:r>
      <w:r w:rsidR="00B97691">
        <w:rPr>
          <w:rFonts w:ascii="Arial" w:eastAsiaTheme="minorHAnsi" w:hAnsi="Arial" w:cs="Arial"/>
          <w:color w:val="000000" w:themeColor="text1"/>
          <w:sz w:val="22"/>
          <w:szCs w:val="22"/>
          <w:lang w:val="es-MX" w:eastAsia="en-US"/>
        </w:rPr>
        <w:t>el RUP</w:t>
      </w:r>
      <w:r w:rsidR="0034125B">
        <w:rPr>
          <w:rFonts w:ascii="Arial" w:eastAsiaTheme="minorHAnsi" w:hAnsi="Arial" w:cs="Arial"/>
          <w:color w:val="000000" w:themeColor="text1"/>
          <w:sz w:val="22"/>
          <w:szCs w:val="22"/>
          <w:lang w:val="es-MX" w:eastAsia="en-US"/>
        </w:rPr>
        <w:t>, toda vez que el numeral 3 de la norma recién citada simplemente hace referencia al «</w:t>
      </w:r>
      <w:r w:rsidR="0034125B" w:rsidRPr="002D7EDD">
        <w:rPr>
          <w:rFonts w:ascii="Arial" w:eastAsiaTheme="minorHAnsi" w:hAnsi="Arial" w:cs="Arial"/>
          <w:color w:val="000000" w:themeColor="text1"/>
          <w:sz w:val="22"/>
          <w:szCs w:val="22"/>
          <w:lang w:val="es-MX" w:eastAsia="en-US"/>
        </w:rPr>
        <w:t xml:space="preserve">estado de resultados del año en que el proponente obtuvo el mayor ingreso operacional </w:t>
      </w:r>
      <w:r w:rsidR="0034125B" w:rsidRPr="002D7EDD">
        <w:rPr>
          <w:rFonts w:ascii="Arial" w:eastAsiaTheme="minorHAnsi" w:hAnsi="Arial" w:cs="Arial"/>
          <w:i/>
          <w:iCs/>
          <w:color w:val="000000" w:themeColor="text1"/>
          <w:sz w:val="22"/>
          <w:szCs w:val="22"/>
          <w:lang w:val="es-MX" w:eastAsia="en-US"/>
        </w:rPr>
        <w:t>en los últimos cinco (5) años</w:t>
      </w:r>
      <w:r w:rsidR="0034125B">
        <w:rPr>
          <w:rFonts w:ascii="Arial" w:eastAsiaTheme="minorHAnsi" w:hAnsi="Arial" w:cs="Arial"/>
          <w:i/>
          <w:iCs/>
          <w:color w:val="000000" w:themeColor="text1"/>
          <w:sz w:val="22"/>
          <w:szCs w:val="22"/>
          <w:lang w:val="es-MX" w:eastAsia="en-US"/>
        </w:rPr>
        <w:t>»</w:t>
      </w:r>
      <w:r w:rsidR="0034125B">
        <w:rPr>
          <w:rFonts w:ascii="Arial" w:eastAsiaTheme="minorHAnsi" w:hAnsi="Arial" w:cs="Arial"/>
          <w:color w:val="000000" w:themeColor="text1"/>
          <w:sz w:val="22"/>
          <w:szCs w:val="22"/>
          <w:lang w:val="es-MX" w:eastAsia="en-US"/>
        </w:rPr>
        <w:t>, sin hacer alusión al término de renovación del RUP o a la renovación efectiva del mismo para el cómputo del plazo indicado en la disposición.</w:t>
      </w:r>
    </w:p>
    <w:p w14:paraId="00CF1E04" w14:textId="77777777" w:rsidR="00B26CC4" w:rsidRPr="001E250D" w:rsidRDefault="00B26CC4" w:rsidP="002D7EDD">
      <w:pPr>
        <w:spacing w:line="276" w:lineRule="auto"/>
        <w:ind w:firstLine="709"/>
        <w:jc w:val="both"/>
        <w:rPr>
          <w:rFonts w:ascii="Arial" w:eastAsiaTheme="minorHAnsi" w:hAnsi="Arial" w:cs="Arial"/>
          <w:color w:val="000000" w:themeColor="text1"/>
          <w:sz w:val="22"/>
          <w:szCs w:val="22"/>
          <w:lang w:val="es-MX" w:eastAsia="en-US"/>
        </w:rPr>
      </w:pPr>
    </w:p>
    <w:p w14:paraId="37CA9805" w14:textId="0F621D86"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D633AC">
      <w:pPr>
        <w:spacing w:line="276" w:lineRule="auto"/>
        <w:jc w:val="both"/>
        <w:rPr>
          <w:rFonts w:ascii="Arial" w:hAnsi="Arial" w:cs="Arial"/>
          <w:color w:val="000000" w:themeColor="text1"/>
          <w:sz w:val="22"/>
          <w:lang w:val="es-ES_tradnl"/>
        </w:rPr>
      </w:pPr>
    </w:p>
    <w:p w14:paraId="21232B71" w14:textId="4FE8F239" w:rsidR="003214F7" w:rsidRDefault="00D633AC" w:rsidP="009D773A">
      <w:pPr>
        <w:ind w:left="709" w:right="709"/>
        <w:jc w:val="both"/>
        <w:rPr>
          <w:rFonts w:ascii="Arial" w:hAnsi="Arial" w:cs="Arial"/>
          <w:color w:val="000000" w:themeColor="text1"/>
          <w:sz w:val="21"/>
          <w:szCs w:val="21"/>
        </w:rPr>
      </w:pPr>
      <w:r w:rsidRPr="00AC4D8F">
        <w:rPr>
          <w:rFonts w:ascii="Arial" w:hAnsi="Arial" w:cs="Arial"/>
          <w:color w:val="000000" w:themeColor="text1"/>
          <w:sz w:val="21"/>
          <w:szCs w:val="21"/>
          <w:lang w:val="es-ES_tradnl"/>
        </w:rPr>
        <w:t>Con base en lo referenciado anteriormente se les solicita aclarar si los cinco años a los que se refiere el pliego son contados únicamente en los años con información financiera auditada y aprobada e inscrita en el RUP, es decir, ¿para el año 2021 puedo presentar la información financiera del año 2015 hasta el quinto día hábil del mes de abril porque aún no ha sido aprobada ni inscrita la información financi</w:t>
      </w:r>
      <w:r w:rsidR="005D0E1C">
        <w:rPr>
          <w:rFonts w:ascii="Arial" w:hAnsi="Arial" w:cs="Arial"/>
          <w:color w:val="000000" w:themeColor="text1"/>
          <w:sz w:val="21"/>
          <w:szCs w:val="21"/>
          <w:lang w:val="es-ES_tradnl"/>
        </w:rPr>
        <w:t>era del año 2020?</w:t>
      </w:r>
      <w:r>
        <w:rPr>
          <w:rFonts w:ascii="Arial" w:hAnsi="Arial" w:cs="Arial"/>
          <w:color w:val="000000" w:themeColor="text1"/>
          <w:sz w:val="21"/>
          <w:szCs w:val="21"/>
          <w:lang w:val="es-ES_tradnl"/>
        </w:rPr>
        <w:t xml:space="preserve"> </w:t>
      </w:r>
    </w:p>
    <w:p w14:paraId="092BAA57" w14:textId="77777777" w:rsidR="009D773A" w:rsidRPr="00D255F3" w:rsidRDefault="009D773A" w:rsidP="009D773A">
      <w:pPr>
        <w:ind w:left="709" w:right="709"/>
        <w:jc w:val="both"/>
        <w:rPr>
          <w:rFonts w:ascii="Arial" w:hAnsi="Arial" w:cs="Arial"/>
          <w:color w:val="000000" w:themeColor="text1"/>
          <w:sz w:val="22"/>
          <w:szCs w:val="22"/>
        </w:rPr>
      </w:pPr>
    </w:p>
    <w:p w14:paraId="0BC9343A" w14:textId="2EE38932" w:rsidR="009D773A" w:rsidRPr="00D255F3" w:rsidRDefault="00D255F3" w:rsidP="002D7EDD">
      <w:pPr>
        <w:spacing w:before="120" w:line="276" w:lineRule="auto"/>
        <w:jc w:val="both"/>
        <w:rPr>
          <w:rFonts w:ascii="Arial" w:eastAsiaTheme="minorHAnsi" w:hAnsi="Arial" w:cs="Arial"/>
          <w:color w:val="000000" w:themeColor="text1"/>
          <w:sz w:val="22"/>
          <w:szCs w:val="22"/>
          <w:lang w:val="es-MX" w:eastAsia="en-US"/>
        </w:rPr>
      </w:pPr>
      <w:r w:rsidRPr="00D255F3">
        <w:rPr>
          <w:rFonts w:ascii="Arial" w:eastAsiaTheme="minorHAnsi" w:hAnsi="Arial" w:cs="Arial"/>
          <w:color w:val="000000" w:themeColor="text1"/>
          <w:sz w:val="22"/>
          <w:szCs w:val="22"/>
          <w:lang w:val="es-MX" w:eastAsia="en-US"/>
        </w:rPr>
        <w:t xml:space="preserve">De conformidad con lo establecido en el </w:t>
      </w:r>
      <w:r>
        <w:rPr>
          <w:rFonts w:ascii="Arial" w:eastAsiaTheme="minorHAnsi" w:hAnsi="Arial" w:cs="Arial"/>
          <w:color w:val="000000" w:themeColor="text1"/>
          <w:sz w:val="22"/>
          <w:szCs w:val="22"/>
          <w:lang w:val="es-MX" w:eastAsia="en-US"/>
        </w:rPr>
        <w:t>literal A, numeral 3.10.2 de los pliegos tipos de licitación de obra pública de infraestructura de transporte Versión 3, p</w:t>
      </w:r>
      <w:r w:rsidRPr="00D255F3">
        <w:rPr>
          <w:rFonts w:ascii="Arial" w:eastAsiaTheme="minorHAnsi" w:hAnsi="Arial" w:cs="Arial"/>
          <w:color w:val="000000" w:themeColor="text1"/>
          <w:sz w:val="22"/>
          <w:szCs w:val="22"/>
          <w:lang w:val="es-MX" w:eastAsia="en-US"/>
        </w:rPr>
        <w:t>ara acreditar el factor (CO) el proponente obli</w:t>
      </w:r>
      <w:r>
        <w:rPr>
          <w:rFonts w:ascii="Arial" w:eastAsiaTheme="minorHAnsi" w:hAnsi="Arial" w:cs="Arial"/>
          <w:color w:val="000000" w:themeColor="text1"/>
          <w:sz w:val="22"/>
          <w:szCs w:val="22"/>
          <w:lang w:val="es-MX" w:eastAsia="en-US"/>
        </w:rPr>
        <w:t xml:space="preserve">gado a tener RUP debe presentar: </w:t>
      </w:r>
      <w:r w:rsidRPr="000258A6">
        <w:rPr>
          <w:rFonts w:ascii="Arial" w:eastAsiaTheme="minorHAnsi" w:hAnsi="Arial" w:cs="Arial"/>
          <w:color w:val="000000" w:themeColor="text1"/>
          <w:sz w:val="22"/>
          <w:szCs w:val="22"/>
          <w:lang w:val="es-MX" w:eastAsia="en-US"/>
        </w:rPr>
        <w:t xml:space="preserve">i) el estado de resultados integral (estado de resultados o pérdida o ganancias), del año en que hayan obtenido el mayor ingreso operacional en los últimos cinco (5) años, debidamente firmado por el interesado o su representante legal y el revisor fiscal si está obligado a tenerlo, o el auditor o contador si </w:t>
      </w:r>
      <w:r w:rsidRPr="000258A6">
        <w:rPr>
          <w:rFonts w:ascii="Arial" w:eastAsiaTheme="minorHAnsi" w:hAnsi="Arial" w:cs="Arial"/>
          <w:color w:val="000000" w:themeColor="text1"/>
          <w:sz w:val="22"/>
          <w:szCs w:val="22"/>
          <w:lang w:val="es-MX" w:eastAsia="en-US"/>
        </w:rPr>
        <w:lastRenderedPageBreak/>
        <w:t xml:space="preserve">no está obligado a tener revisor fiscal y </w:t>
      </w:r>
      <w:proofErr w:type="spellStart"/>
      <w:r w:rsidRPr="000258A6">
        <w:rPr>
          <w:rFonts w:ascii="Arial" w:eastAsiaTheme="minorHAnsi" w:hAnsi="Arial" w:cs="Arial"/>
          <w:color w:val="000000" w:themeColor="text1"/>
          <w:sz w:val="22"/>
          <w:szCs w:val="22"/>
          <w:lang w:val="es-MX" w:eastAsia="en-US"/>
        </w:rPr>
        <w:t>ii</w:t>
      </w:r>
      <w:proofErr w:type="spellEnd"/>
      <w:r w:rsidRPr="000258A6">
        <w:rPr>
          <w:rFonts w:ascii="Arial" w:eastAsiaTheme="minorHAnsi" w:hAnsi="Arial" w:cs="Arial"/>
          <w:color w:val="000000" w:themeColor="text1"/>
          <w:sz w:val="22"/>
          <w:szCs w:val="22"/>
          <w:lang w:val="es-MX" w:eastAsia="en-US"/>
        </w:rPr>
        <w:t>) copia de la tarjeta profesional y certificado de antecedentes disciplinarios vigentes de los contadores públicos, revisores fiscales, contadores independientes (externos), quienes suscribieron los documentos señalados en el presente literal.</w:t>
      </w:r>
    </w:p>
    <w:p w14:paraId="708DA14D" w14:textId="1211D78A" w:rsidR="000820A1" w:rsidRDefault="00D255F3" w:rsidP="00631A31">
      <w:pPr>
        <w:spacing w:before="120" w:line="276" w:lineRule="auto"/>
        <w:ind w:firstLine="709"/>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 xml:space="preserve">Precisado lo anterior, </w:t>
      </w:r>
      <w:r w:rsidR="000820A1">
        <w:rPr>
          <w:rFonts w:ascii="Arial" w:eastAsiaTheme="minorHAnsi" w:hAnsi="Arial" w:cs="Arial"/>
          <w:color w:val="000000" w:themeColor="text1"/>
          <w:sz w:val="22"/>
          <w:szCs w:val="22"/>
          <w:lang w:val="es-MX" w:eastAsia="en-US"/>
        </w:rPr>
        <w:t xml:space="preserve">es menester señalar que estos </w:t>
      </w:r>
      <w:r w:rsidR="000820A1" w:rsidRPr="00B17563">
        <w:rPr>
          <w:rFonts w:ascii="Arial" w:eastAsiaTheme="minorHAnsi" w:hAnsi="Arial" w:cs="Arial"/>
          <w:i/>
          <w:color w:val="000000" w:themeColor="text1"/>
          <w:sz w:val="22"/>
          <w:szCs w:val="22"/>
          <w:lang w:val="es-MX" w:eastAsia="en-US"/>
        </w:rPr>
        <w:t>últimos cinco</w:t>
      </w:r>
      <w:r w:rsidR="009F46A9" w:rsidRPr="00B17563">
        <w:rPr>
          <w:rFonts w:ascii="Arial" w:eastAsiaTheme="minorHAnsi" w:hAnsi="Arial" w:cs="Arial"/>
          <w:i/>
          <w:color w:val="000000" w:themeColor="text1"/>
          <w:sz w:val="22"/>
          <w:szCs w:val="22"/>
          <w:lang w:val="es-MX" w:eastAsia="en-US"/>
        </w:rPr>
        <w:t xml:space="preserve"> (5)</w:t>
      </w:r>
      <w:r w:rsidR="000820A1" w:rsidRPr="00B17563">
        <w:rPr>
          <w:rFonts w:ascii="Arial" w:eastAsiaTheme="minorHAnsi" w:hAnsi="Arial" w:cs="Arial"/>
          <w:i/>
          <w:color w:val="000000" w:themeColor="text1"/>
          <w:sz w:val="22"/>
          <w:szCs w:val="22"/>
          <w:lang w:val="es-MX" w:eastAsia="en-US"/>
        </w:rPr>
        <w:t xml:space="preserve"> años</w:t>
      </w:r>
      <w:r w:rsidR="000820A1">
        <w:rPr>
          <w:rFonts w:ascii="Arial" w:eastAsiaTheme="minorHAnsi" w:hAnsi="Arial" w:cs="Arial"/>
          <w:color w:val="000000" w:themeColor="text1"/>
          <w:sz w:val="22"/>
          <w:szCs w:val="22"/>
          <w:lang w:val="es-MX" w:eastAsia="en-US"/>
        </w:rPr>
        <w:t xml:space="preserve"> </w:t>
      </w:r>
      <w:r w:rsidR="009F46A9">
        <w:rPr>
          <w:rFonts w:ascii="Arial" w:eastAsiaTheme="minorHAnsi" w:hAnsi="Arial" w:cs="Arial"/>
          <w:color w:val="000000" w:themeColor="text1"/>
          <w:sz w:val="22"/>
          <w:szCs w:val="22"/>
          <w:lang w:val="es-MX" w:eastAsia="en-US"/>
        </w:rPr>
        <w:t xml:space="preserve">corresponden a los 5 años anteriores </w:t>
      </w:r>
      <w:r w:rsidR="009F46A9" w:rsidRPr="00B228D1">
        <w:rPr>
          <w:rFonts w:ascii="Arial" w:eastAsiaTheme="minorHAnsi" w:hAnsi="Arial" w:cs="Arial"/>
          <w:color w:val="000000" w:themeColor="text1"/>
          <w:sz w:val="22"/>
          <w:szCs w:val="22"/>
          <w:lang w:val="es-MX" w:eastAsia="en-US"/>
        </w:rPr>
        <w:t>a la fecha de cierre del proceso</w:t>
      </w:r>
      <w:r w:rsidR="00FB2C36">
        <w:rPr>
          <w:rFonts w:ascii="Arial" w:eastAsiaTheme="minorHAnsi" w:hAnsi="Arial" w:cs="Arial"/>
          <w:color w:val="000000" w:themeColor="text1"/>
          <w:sz w:val="22"/>
          <w:szCs w:val="22"/>
          <w:lang w:val="es-MX" w:eastAsia="en-US"/>
        </w:rPr>
        <w:t xml:space="preserve"> de selección</w:t>
      </w:r>
      <w:r w:rsidR="009F46A9" w:rsidRPr="00B228D1">
        <w:rPr>
          <w:rFonts w:ascii="Arial" w:eastAsiaTheme="minorHAnsi" w:hAnsi="Arial" w:cs="Arial"/>
          <w:color w:val="000000" w:themeColor="text1"/>
          <w:sz w:val="22"/>
          <w:szCs w:val="22"/>
          <w:lang w:val="es-MX" w:eastAsia="en-US"/>
        </w:rPr>
        <w:t>, esto es, la fecha prevista para</w:t>
      </w:r>
      <w:r w:rsidR="009F46A9">
        <w:rPr>
          <w:rFonts w:ascii="Arial" w:eastAsiaTheme="minorHAnsi" w:hAnsi="Arial" w:cs="Arial"/>
          <w:color w:val="000000" w:themeColor="text1"/>
          <w:sz w:val="22"/>
          <w:szCs w:val="22"/>
          <w:lang w:val="es-MX" w:eastAsia="en-US"/>
        </w:rPr>
        <w:t xml:space="preserve"> la presentación de las ofertas</w:t>
      </w:r>
      <w:r w:rsidR="000820A1">
        <w:rPr>
          <w:rFonts w:ascii="Arial" w:eastAsiaTheme="minorHAnsi" w:hAnsi="Arial" w:cs="Arial"/>
          <w:color w:val="000000" w:themeColor="text1"/>
          <w:sz w:val="22"/>
          <w:szCs w:val="22"/>
          <w:lang w:val="es-MX" w:eastAsia="en-US"/>
        </w:rPr>
        <w:t xml:space="preserve">. </w:t>
      </w:r>
      <w:r w:rsidR="009F46A9">
        <w:rPr>
          <w:rFonts w:ascii="Arial" w:eastAsiaTheme="minorHAnsi" w:hAnsi="Arial" w:cs="Arial"/>
          <w:color w:val="000000" w:themeColor="text1"/>
          <w:sz w:val="22"/>
          <w:szCs w:val="22"/>
          <w:lang w:val="es-MX" w:eastAsia="en-US"/>
        </w:rPr>
        <w:t xml:space="preserve">Lo anterior, debido a que </w:t>
      </w:r>
      <w:r w:rsidR="00B26CC4">
        <w:rPr>
          <w:rFonts w:ascii="Arial" w:eastAsiaTheme="minorHAnsi" w:hAnsi="Arial" w:cs="Arial"/>
          <w:color w:val="000000" w:themeColor="text1"/>
          <w:sz w:val="22"/>
          <w:szCs w:val="22"/>
          <w:lang w:val="es-MX" w:eastAsia="en-US"/>
        </w:rPr>
        <w:t>este</w:t>
      </w:r>
      <w:r w:rsidR="009F46A9">
        <w:rPr>
          <w:rFonts w:ascii="Arial" w:eastAsiaTheme="minorHAnsi" w:hAnsi="Arial" w:cs="Arial"/>
          <w:color w:val="000000" w:themeColor="text1"/>
          <w:sz w:val="22"/>
          <w:szCs w:val="22"/>
          <w:lang w:val="es-MX" w:eastAsia="en-US"/>
        </w:rPr>
        <w:t xml:space="preserve"> rango </w:t>
      </w:r>
      <w:r w:rsidR="00B26CC4">
        <w:rPr>
          <w:rFonts w:ascii="Arial" w:eastAsiaTheme="minorHAnsi" w:hAnsi="Arial" w:cs="Arial"/>
          <w:color w:val="000000" w:themeColor="text1"/>
          <w:sz w:val="22"/>
          <w:szCs w:val="22"/>
          <w:lang w:val="es-MX" w:eastAsia="en-US"/>
        </w:rPr>
        <w:t xml:space="preserve">de tiempo </w:t>
      </w:r>
      <w:r w:rsidR="009F46A9">
        <w:rPr>
          <w:rFonts w:ascii="Arial" w:eastAsiaTheme="minorHAnsi" w:hAnsi="Arial" w:cs="Arial"/>
          <w:color w:val="000000" w:themeColor="text1"/>
          <w:sz w:val="22"/>
          <w:szCs w:val="22"/>
          <w:lang w:val="es-MX" w:eastAsia="en-US"/>
        </w:rPr>
        <w:t>debe incluir la información del estado de resultados más</w:t>
      </w:r>
      <w:r w:rsidR="00D623A9">
        <w:rPr>
          <w:rFonts w:ascii="Arial" w:eastAsiaTheme="minorHAnsi" w:hAnsi="Arial" w:cs="Arial"/>
          <w:color w:val="000000" w:themeColor="text1"/>
          <w:sz w:val="22"/>
          <w:szCs w:val="22"/>
          <w:lang w:val="es-MX" w:eastAsia="en-US"/>
        </w:rPr>
        <w:t xml:space="preserve"> actualizado del proponente, la cual se muestra a partir del año anterior a la presentación de la oferta. </w:t>
      </w:r>
      <w:r w:rsidR="00B17563">
        <w:rPr>
          <w:rFonts w:ascii="Arial" w:eastAsiaTheme="minorHAnsi" w:hAnsi="Arial" w:cs="Arial"/>
          <w:color w:val="000000" w:themeColor="text1"/>
          <w:sz w:val="22"/>
          <w:szCs w:val="22"/>
          <w:lang w:val="es-MX" w:eastAsia="en-US"/>
        </w:rPr>
        <w:t xml:space="preserve">Adicionalmente, </w:t>
      </w:r>
      <w:r w:rsidR="00D623A9">
        <w:rPr>
          <w:rFonts w:ascii="Arial" w:eastAsiaTheme="minorHAnsi" w:hAnsi="Arial" w:cs="Arial"/>
          <w:color w:val="000000" w:themeColor="text1"/>
          <w:sz w:val="22"/>
          <w:szCs w:val="22"/>
          <w:lang w:val="es-MX" w:eastAsia="en-US"/>
        </w:rPr>
        <w:t xml:space="preserve">debido a que </w:t>
      </w:r>
      <w:r w:rsidR="000820A1">
        <w:rPr>
          <w:rFonts w:ascii="Arial" w:eastAsiaTheme="minorHAnsi" w:hAnsi="Arial" w:cs="Arial"/>
          <w:color w:val="000000" w:themeColor="text1"/>
          <w:sz w:val="22"/>
          <w:szCs w:val="22"/>
          <w:lang w:val="es-MX" w:eastAsia="en-US"/>
        </w:rPr>
        <w:t>el estado</w:t>
      </w:r>
      <w:r w:rsidR="00A74D61">
        <w:rPr>
          <w:rFonts w:ascii="Arial" w:eastAsiaTheme="minorHAnsi" w:hAnsi="Arial" w:cs="Arial"/>
          <w:color w:val="000000" w:themeColor="text1"/>
          <w:sz w:val="22"/>
          <w:szCs w:val="22"/>
          <w:lang w:val="es-MX" w:eastAsia="en-US"/>
        </w:rPr>
        <w:t xml:space="preserve"> de resultado es un documento independiente </w:t>
      </w:r>
      <w:r w:rsidR="00D623A9">
        <w:rPr>
          <w:rFonts w:ascii="Arial" w:eastAsiaTheme="minorHAnsi" w:hAnsi="Arial" w:cs="Arial"/>
          <w:color w:val="000000" w:themeColor="text1"/>
          <w:sz w:val="22"/>
          <w:szCs w:val="22"/>
          <w:lang w:val="es-MX" w:eastAsia="en-US"/>
        </w:rPr>
        <w:t>del</w:t>
      </w:r>
      <w:r w:rsidR="000820A1">
        <w:rPr>
          <w:rFonts w:ascii="Arial" w:eastAsiaTheme="minorHAnsi" w:hAnsi="Arial" w:cs="Arial"/>
          <w:color w:val="000000" w:themeColor="text1"/>
          <w:sz w:val="22"/>
          <w:szCs w:val="22"/>
          <w:lang w:val="es-MX" w:eastAsia="en-US"/>
        </w:rPr>
        <w:t xml:space="preserve"> RUP</w:t>
      </w:r>
      <w:r w:rsidR="005A3457">
        <w:rPr>
          <w:rFonts w:ascii="Arial" w:eastAsiaTheme="minorHAnsi" w:hAnsi="Arial" w:cs="Arial"/>
          <w:color w:val="000000" w:themeColor="text1"/>
          <w:sz w:val="22"/>
          <w:szCs w:val="22"/>
          <w:lang w:val="es-MX" w:eastAsia="en-US"/>
        </w:rPr>
        <w:t xml:space="preserve">, </w:t>
      </w:r>
      <w:r w:rsidR="00863413">
        <w:rPr>
          <w:rFonts w:ascii="Arial" w:eastAsiaTheme="minorHAnsi" w:hAnsi="Arial" w:cs="Arial"/>
          <w:color w:val="000000" w:themeColor="text1"/>
          <w:sz w:val="22"/>
          <w:szCs w:val="22"/>
          <w:lang w:val="es-MX" w:eastAsia="en-US"/>
        </w:rPr>
        <w:t xml:space="preserve">el contenido de dicha información </w:t>
      </w:r>
      <w:r w:rsidR="00A74D61">
        <w:rPr>
          <w:rFonts w:ascii="Arial" w:eastAsiaTheme="minorHAnsi" w:hAnsi="Arial" w:cs="Arial"/>
          <w:color w:val="000000" w:themeColor="text1"/>
          <w:sz w:val="22"/>
          <w:szCs w:val="22"/>
          <w:lang w:val="es-MX" w:eastAsia="en-US"/>
        </w:rPr>
        <w:t>no pende</w:t>
      </w:r>
      <w:r w:rsidR="009F46A9">
        <w:rPr>
          <w:rFonts w:ascii="Arial" w:eastAsiaTheme="minorHAnsi" w:hAnsi="Arial" w:cs="Arial"/>
          <w:color w:val="000000" w:themeColor="text1"/>
          <w:sz w:val="22"/>
          <w:szCs w:val="22"/>
          <w:lang w:val="es-MX" w:eastAsia="en-US"/>
        </w:rPr>
        <w:t xml:space="preserve"> </w:t>
      </w:r>
      <w:r w:rsidR="00D623A9">
        <w:rPr>
          <w:rFonts w:ascii="Arial" w:eastAsiaTheme="minorHAnsi" w:hAnsi="Arial" w:cs="Arial"/>
          <w:color w:val="000000" w:themeColor="text1"/>
          <w:sz w:val="22"/>
          <w:szCs w:val="22"/>
          <w:lang w:val="es-MX" w:eastAsia="en-US"/>
        </w:rPr>
        <w:t xml:space="preserve">de la </w:t>
      </w:r>
      <w:r w:rsidR="009F46A9">
        <w:rPr>
          <w:rFonts w:ascii="Arial" w:eastAsiaTheme="minorHAnsi" w:hAnsi="Arial" w:cs="Arial"/>
          <w:color w:val="000000" w:themeColor="text1"/>
          <w:sz w:val="22"/>
          <w:szCs w:val="22"/>
          <w:lang w:val="es-MX" w:eastAsia="en-US"/>
        </w:rPr>
        <w:t xml:space="preserve">renovación </w:t>
      </w:r>
      <w:r w:rsidR="00B17563">
        <w:rPr>
          <w:rFonts w:ascii="Arial" w:eastAsiaTheme="minorHAnsi" w:hAnsi="Arial" w:cs="Arial"/>
          <w:color w:val="000000" w:themeColor="text1"/>
          <w:sz w:val="22"/>
          <w:szCs w:val="22"/>
          <w:lang w:val="es-MX" w:eastAsia="en-US"/>
        </w:rPr>
        <w:t xml:space="preserve">del </w:t>
      </w:r>
      <w:r w:rsidR="009F46A9">
        <w:rPr>
          <w:rFonts w:ascii="Arial" w:eastAsiaTheme="minorHAnsi" w:hAnsi="Arial" w:cs="Arial"/>
          <w:color w:val="000000" w:themeColor="text1"/>
          <w:sz w:val="22"/>
          <w:szCs w:val="22"/>
          <w:lang w:val="es-MX" w:eastAsia="en-US"/>
        </w:rPr>
        <w:t>RUP.</w:t>
      </w:r>
    </w:p>
    <w:p w14:paraId="1080865E" w14:textId="20A3639E" w:rsidR="00863413" w:rsidRDefault="001654DF" w:rsidP="00631A31">
      <w:pPr>
        <w:spacing w:before="120" w:line="276" w:lineRule="auto"/>
        <w:ind w:firstLine="709"/>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 xml:space="preserve">En este contexto, siguiendo el ejemplo </w:t>
      </w:r>
      <w:r w:rsidR="00FB2C36">
        <w:rPr>
          <w:rFonts w:ascii="Arial" w:eastAsiaTheme="minorHAnsi" w:hAnsi="Arial" w:cs="Arial"/>
          <w:color w:val="000000" w:themeColor="text1"/>
          <w:sz w:val="22"/>
          <w:szCs w:val="22"/>
          <w:lang w:val="es-MX" w:eastAsia="en-US"/>
        </w:rPr>
        <w:t xml:space="preserve">hipotético </w:t>
      </w:r>
      <w:r>
        <w:rPr>
          <w:rFonts w:ascii="Arial" w:eastAsiaTheme="minorHAnsi" w:hAnsi="Arial" w:cs="Arial"/>
          <w:color w:val="000000" w:themeColor="text1"/>
          <w:sz w:val="22"/>
          <w:szCs w:val="22"/>
          <w:lang w:val="es-MX" w:eastAsia="en-US"/>
        </w:rPr>
        <w:t xml:space="preserve">incluido en la consulta, </w:t>
      </w:r>
      <w:r w:rsidR="00863413">
        <w:rPr>
          <w:rFonts w:ascii="Arial" w:eastAsiaTheme="minorHAnsi" w:hAnsi="Arial" w:cs="Arial"/>
          <w:color w:val="000000" w:themeColor="text1"/>
          <w:sz w:val="22"/>
          <w:szCs w:val="22"/>
          <w:lang w:val="es-MX" w:eastAsia="en-US"/>
        </w:rPr>
        <w:t>si el proceso de selección de obra pública tiene como fecha de cierre el año 2021</w:t>
      </w:r>
      <w:r>
        <w:rPr>
          <w:rFonts w:ascii="Arial" w:eastAsiaTheme="minorHAnsi" w:hAnsi="Arial" w:cs="Arial"/>
          <w:color w:val="000000" w:themeColor="text1"/>
          <w:sz w:val="22"/>
          <w:szCs w:val="22"/>
          <w:lang w:val="es-MX" w:eastAsia="en-US"/>
        </w:rPr>
        <w:t>, para acreditar la capacidad de organ</w:t>
      </w:r>
      <w:r w:rsidR="00863413">
        <w:rPr>
          <w:rFonts w:ascii="Arial" w:eastAsiaTheme="minorHAnsi" w:hAnsi="Arial" w:cs="Arial"/>
          <w:color w:val="000000" w:themeColor="text1"/>
          <w:sz w:val="22"/>
          <w:szCs w:val="22"/>
          <w:lang w:val="es-MX" w:eastAsia="en-US"/>
        </w:rPr>
        <w:t>ización –CO</w:t>
      </w:r>
      <w:r w:rsidR="00FB2C36">
        <w:rPr>
          <w:rFonts w:ascii="Arial" w:eastAsiaTheme="minorHAnsi" w:hAnsi="Arial" w:cs="Arial"/>
          <w:color w:val="000000" w:themeColor="text1"/>
          <w:sz w:val="22"/>
          <w:szCs w:val="22"/>
          <w:lang w:val="es-MX" w:eastAsia="en-US"/>
        </w:rPr>
        <w:t>‒</w:t>
      </w:r>
      <w:r>
        <w:rPr>
          <w:rFonts w:ascii="Arial" w:eastAsiaTheme="minorHAnsi" w:hAnsi="Arial" w:cs="Arial"/>
          <w:color w:val="000000" w:themeColor="text1"/>
          <w:sz w:val="22"/>
          <w:szCs w:val="22"/>
          <w:lang w:val="es-MX" w:eastAsia="en-US"/>
        </w:rPr>
        <w:t xml:space="preserve"> el proponente deberá presentar el estado de resultados del año en el que haya obtenido el mayor ingreso operacional de los últimos 5 años, es decir, debe tener en cuenta e</w:t>
      </w:r>
      <w:r w:rsidR="005D0E1C">
        <w:rPr>
          <w:rFonts w:ascii="Arial" w:eastAsiaTheme="minorHAnsi" w:hAnsi="Arial" w:cs="Arial"/>
          <w:color w:val="000000" w:themeColor="text1"/>
          <w:sz w:val="22"/>
          <w:szCs w:val="22"/>
          <w:lang w:val="es-MX" w:eastAsia="en-US"/>
        </w:rPr>
        <w:t xml:space="preserve">l periodo entre el 2016 a 2020. </w:t>
      </w:r>
    </w:p>
    <w:p w14:paraId="40929B07" w14:textId="77777777" w:rsidR="00863413" w:rsidRPr="001654DF" w:rsidRDefault="00863413" w:rsidP="00631A31">
      <w:pPr>
        <w:spacing w:line="276" w:lineRule="auto"/>
        <w:ind w:firstLine="709"/>
        <w:jc w:val="both"/>
        <w:rPr>
          <w:rFonts w:ascii="Arial" w:eastAsiaTheme="minorHAnsi" w:hAnsi="Arial" w:cs="Arial"/>
          <w:color w:val="000000" w:themeColor="text1"/>
          <w:sz w:val="22"/>
          <w:szCs w:val="22"/>
          <w:lang w:val="es-MX" w:eastAsia="en-U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2E243489" w:rsidR="00D40F8B" w:rsidRDefault="00D53777"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3E0036D9" wp14:editId="2944FCD3">
            <wp:extent cx="2301875" cy="1104900"/>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2321744" cy="1114437"/>
                    </a:xfrm>
                    <a:prstGeom prst="rect">
                      <a:avLst/>
                    </a:prstGeom>
                  </pic:spPr>
                </pic:pic>
              </a:graphicData>
            </a:graphic>
          </wp:inline>
        </w:drawing>
      </w:r>
    </w:p>
    <w:p w14:paraId="1ED13883" w14:textId="77777777" w:rsidR="00003233" w:rsidRPr="00D40F8B"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61960D1A" w:rsidR="00B17563" w:rsidRPr="00B17563" w:rsidRDefault="00B17563" w:rsidP="00F412DF">
            <w:pPr>
              <w:jc w:val="both"/>
              <w:rPr>
                <w:rFonts w:ascii="Arial" w:hAnsi="Arial" w:cs="Arial"/>
                <w:color w:val="000000" w:themeColor="text1"/>
                <w:sz w:val="16"/>
                <w:szCs w:val="16"/>
                <w:lang w:val="es-ES_tradnl" w:eastAsia="es-ES"/>
              </w:rPr>
            </w:pPr>
            <w:r w:rsidRPr="00B17563">
              <w:rPr>
                <w:rFonts w:ascii="Arial" w:hAnsi="Arial" w:cs="Arial"/>
                <w:color w:val="000000" w:themeColor="text1"/>
                <w:sz w:val="16"/>
                <w:szCs w:val="16"/>
                <w:lang w:val="es-ES_tradnl" w:eastAsia="es-ES"/>
              </w:rPr>
              <w:t>Sebastián Ramírez Grisales</w:t>
            </w:r>
          </w:p>
          <w:p w14:paraId="130B3228" w14:textId="128627BF" w:rsidR="00DD5B04" w:rsidRPr="00D40F8B" w:rsidRDefault="00F412DF" w:rsidP="00F412DF">
            <w:pPr>
              <w:jc w:val="both"/>
              <w:rPr>
                <w:rFonts w:ascii="Arial" w:hAnsi="Arial" w:cs="Arial"/>
                <w:color w:val="000000" w:themeColor="text1"/>
                <w:sz w:val="16"/>
                <w:szCs w:val="16"/>
                <w:lang w:val="es-ES_tradnl" w:eastAsia="es-ES"/>
              </w:rPr>
            </w:pPr>
            <w:r w:rsidRPr="00D40F8B">
              <w:rPr>
                <w:rFonts w:ascii="Arial" w:hAnsi="Arial" w:cs="Arial"/>
                <w:color w:val="000000"/>
                <w:sz w:val="16"/>
                <w:szCs w:val="16"/>
                <w:shd w:val="clear" w:color="auto" w:fill="FFFFFF"/>
              </w:rPr>
              <w:t>Gestor T1-15 de la </w:t>
            </w:r>
            <w:r w:rsidRPr="00D40F8B">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tbl>
    <w:p w14:paraId="62A9C657" w14:textId="77777777" w:rsidR="00453A53" w:rsidRDefault="00453A53" w:rsidP="00215B8E">
      <w:pPr>
        <w:jc w:val="both"/>
        <w:rPr>
          <w:rFonts w:ascii="Arial" w:hAnsi="Arial" w:cs="Arial"/>
          <w:lang w:val="es-ES_tradnl"/>
        </w:rPr>
      </w:pPr>
    </w:p>
    <w:p w14:paraId="703F1E69" w14:textId="77777777" w:rsidR="00DD118B" w:rsidRDefault="00DD118B" w:rsidP="00215B8E">
      <w:pPr>
        <w:jc w:val="both"/>
        <w:rPr>
          <w:rFonts w:ascii="Arial" w:hAnsi="Arial" w:cs="Arial"/>
          <w:lang w:val="es-ES_tradnl"/>
        </w:rPr>
      </w:pPr>
    </w:p>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AC14" w14:textId="77777777" w:rsidR="00993C5F" w:rsidRDefault="00993C5F">
      <w:r>
        <w:separator/>
      </w:r>
    </w:p>
  </w:endnote>
  <w:endnote w:type="continuationSeparator" w:id="0">
    <w:p w14:paraId="471D9C1D" w14:textId="77777777" w:rsidR="00993C5F" w:rsidRDefault="00993C5F">
      <w:r>
        <w:continuationSeparator/>
      </w:r>
    </w:p>
  </w:endnote>
  <w:endnote w:type="continuationNotice" w:id="1">
    <w:p w14:paraId="148AF68A" w14:textId="77777777" w:rsidR="00993C5F" w:rsidRDefault="00993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4FC5B" w14:textId="77777777" w:rsidR="00993C5F" w:rsidRDefault="00993C5F">
      <w:r>
        <w:separator/>
      </w:r>
    </w:p>
  </w:footnote>
  <w:footnote w:type="continuationSeparator" w:id="0">
    <w:p w14:paraId="39C69298" w14:textId="77777777" w:rsidR="00993C5F" w:rsidRDefault="00993C5F">
      <w:r>
        <w:continuationSeparator/>
      </w:r>
    </w:p>
  </w:footnote>
  <w:footnote w:type="continuationNotice" w:id="1">
    <w:p w14:paraId="23E443C8" w14:textId="77777777" w:rsidR="00993C5F" w:rsidRDefault="00993C5F"/>
  </w:footnote>
  <w:footnote w:id="2">
    <w:p w14:paraId="409A4A8D" w14:textId="77777777" w:rsidR="00E2520A" w:rsidRPr="003762F6" w:rsidRDefault="00E2520A" w:rsidP="003762F6">
      <w:pPr>
        <w:pStyle w:val="Textonotapie"/>
        <w:ind w:firstLine="708"/>
        <w:jc w:val="both"/>
        <w:rPr>
          <w:rFonts w:ascii="Arial" w:eastAsia="Calibri" w:hAnsi="Arial" w:cs="Arial"/>
          <w:color w:val="000000" w:themeColor="text1"/>
          <w:sz w:val="19"/>
          <w:szCs w:val="19"/>
        </w:rPr>
      </w:pPr>
      <w:r w:rsidRPr="003762F6">
        <w:rPr>
          <w:rStyle w:val="Refdenotaalpie"/>
          <w:rFonts w:ascii="Arial" w:hAnsi="Arial" w:cs="Arial"/>
          <w:color w:val="000000" w:themeColor="text1"/>
          <w:sz w:val="19"/>
          <w:szCs w:val="19"/>
        </w:rPr>
        <w:footnoteRef/>
      </w:r>
      <w:r w:rsidRPr="003762F6">
        <w:rPr>
          <w:rFonts w:ascii="Arial" w:hAnsi="Arial" w:cs="Arial"/>
          <w:color w:val="000000" w:themeColor="text1"/>
          <w:sz w:val="19"/>
          <w:szCs w:val="19"/>
        </w:rPr>
        <w:t xml:space="preserve"> </w:t>
      </w:r>
      <w:r w:rsidRPr="003762F6">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7A2AD0C5" w14:textId="77777777" w:rsidR="00E2520A" w:rsidRPr="003762F6" w:rsidRDefault="00E2520A" w:rsidP="003762F6">
      <w:pPr>
        <w:pStyle w:val="Textonotapie"/>
        <w:ind w:firstLine="708"/>
        <w:jc w:val="both"/>
        <w:rPr>
          <w:rFonts w:ascii="Arial" w:eastAsia="Calibri" w:hAnsi="Arial" w:cs="Arial"/>
          <w:color w:val="000000" w:themeColor="text1"/>
          <w:sz w:val="19"/>
          <w:szCs w:val="19"/>
        </w:rPr>
      </w:pPr>
      <w:r w:rsidRPr="003762F6">
        <w:rPr>
          <w:rFonts w:ascii="Arial" w:eastAsia="Calibri" w:hAnsi="Arial" w:cs="Arial"/>
          <w:color w:val="000000" w:themeColor="text1"/>
          <w:sz w:val="19"/>
          <w:szCs w:val="19"/>
        </w:rPr>
        <w:t>[…]</w:t>
      </w:r>
    </w:p>
    <w:p w14:paraId="579815B1" w14:textId="77777777" w:rsidR="00E2520A" w:rsidRPr="003762F6" w:rsidRDefault="00E2520A" w:rsidP="003762F6">
      <w:pPr>
        <w:pStyle w:val="Textonotapie"/>
        <w:ind w:firstLine="708"/>
        <w:jc w:val="both"/>
        <w:rPr>
          <w:rFonts w:ascii="Arial" w:hAnsi="Arial" w:cs="Arial"/>
          <w:color w:val="000000" w:themeColor="text1"/>
          <w:sz w:val="19"/>
          <w:szCs w:val="19"/>
          <w:lang w:val="es-CO"/>
        </w:rPr>
      </w:pPr>
      <w:r w:rsidRPr="003762F6">
        <w:rPr>
          <w:rFonts w:ascii="Arial" w:eastAsia="Calibri" w:hAnsi="Arial"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3762F6">
        <w:rPr>
          <w:rFonts w:ascii="Arial" w:hAnsi="Arial" w:cs="Arial"/>
          <w:color w:val="000000" w:themeColor="text1"/>
          <w:sz w:val="19"/>
          <w:szCs w:val="19"/>
          <w:lang w:val="es-CO"/>
        </w:rPr>
        <w:t xml:space="preserve"> </w:t>
      </w:r>
    </w:p>
    <w:p w14:paraId="00851886" w14:textId="77777777" w:rsidR="00E2520A" w:rsidRPr="003762F6" w:rsidRDefault="00E2520A" w:rsidP="003762F6">
      <w:pPr>
        <w:pStyle w:val="Textonotapie"/>
        <w:jc w:val="both"/>
        <w:rPr>
          <w:rFonts w:ascii="Arial" w:hAnsi="Arial" w:cs="Arial"/>
          <w:color w:val="000000" w:themeColor="text1"/>
          <w:sz w:val="19"/>
          <w:szCs w:val="19"/>
          <w:lang w:val="es-CO"/>
        </w:rPr>
      </w:pPr>
    </w:p>
  </w:footnote>
  <w:footnote w:id="3">
    <w:p w14:paraId="0D0A6B67" w14:textId="77777777" w:rsidR="00E2520A" w:rsidRPr="003762F6" w:rsidRDefault="00E2520A" w:rsidP="003762F6">
      <w:pPr>
        <w:pStyle w:val="Textonotapie"/>
        <w:ind w:firstLine="708"/>
        <w:jc w:val="both"/>
        <w:rPr>
          <w:rFonts w:ascii="Arial" w:hAnsi="Arial" w:cs="Arial"/>
          <w:color w:val="000000" w:themeColor="text1"/>
          <w:sz w:val="19"/>
          <w:szCs w:val="19"/>
          <w:lang w:val="es-CO"/>
        </w:rPr>
      </w:pPr>
      <w:r w:rsidRPr="003762F6">
        <w:rPr>
          <w:rFonts w:ascii="Arial" w:eastAsia="Calibri" w:hAnsi="Arial" w:cs="Arial"/>
          <w:color w:val="000000" w:themeColor="text1"/>
          <w:sz w:val="19"/>
          <w:szCs w:val="19"/>
          <w:vertAlign w:val="superscript"/>
        </w:rPr>
        <w:footnoteRef/>
      </w:r>
      <w:r w:rsidRPr="003762F6">
        <w:rPr>
          <w:rFonts w:ascii="Arial" w:eastAsia="Calibri" w:hAnsi="Arial" w:cs="Arial"/>
          <w:color w:val="000000" w:themeColor="text1"/>
          <w:sz w:val="19"/>
          <w:szCs w:val="19"/>
          <w:vertAlign w:val="superscript"/>
        </w:rPr>
        <w:t xml:space="preserve"> </w:t>
      </w:r>
      <w:r w:rsidRPr="003762F6">
        <w:rPr>
          <w:rFonts w:ascii="Arial" w:eastAsia="Calibri" w:hAnsi="Arial" w:cs="Arial"/>
          <w:color w:val="000000" w:themeColor="text1"/>
          <w:sz w:val="19"/>
          <w:szCs w:val="19"/>
        </w:rPr>
        <w:t xml:space="preserve">CONSEJO DE ESTADO. Sección Tercera. Sentencia del 26 de junio de 2003. Rad. 13.354. C.P: María Elena Giraldo Gómez. </w:t>
      </w:r>
    </w:p>
  </w:footnote>
  <w:footnote w:id="4">
    <w:p w14:paraId="7124E0B2" w14:textId="77777777" w:rsidR="00E2520A" w:rsidRPr="003762F6" w:rsidRDefault="00E2520A" w:rsidP="002D7EDD">
      <w:pPr>
        <w:pStyle w:val="NormalWeb"/>
        <w:shd w:val="clear" w:color="auto" w:fill="FFFFFF"/>
        <w:spacing w:before="0" w:beforeAutospacing="0" w:after="0" w:afterAutospacing="0"/>
        <w:ind w:firstLine="708"/>
        <w:jc w:val="both"/>
        <w:rPr>
          <w:rFonts w:ascii="Arial" w:eastAsia="Calibri" w:hAnsi="Arial" w:cs="Arial"/>
          <w:color w:val="000000" w:themeColor="text1"/>
          <w:sz w:val="19"/>
          <w:szCs w:val="19"/>
          <w:lang w:val="es-MX" w:eastAsia="en-US"/>
        </w:rPr>
      </w:pPr>
      <w:r w:rsidRPr="003762F6">
        <w:rPr>
          <w:rStyle w:val="Refdenotaalpie"/>
          <w:rFonts w:ascii="Arial" w:hAnsi="Arial" w:cs="Arial"/>
          <w:sz w:val="19"/>
          <w:szCs w:val="19"/>
        </w:rPr>
        <w:footnoteRef/>
      </w:r>
      <w:r w:rsidRPr="0061610B">
        <w:rPr>
          <w:rFonts w:ascii="Arial" w:hAnsi="Arial" w:cs="Arial"/>
          <w:sz w:val="19"/>
          <w:szCs w:val="19"/>
        </w:rPr>
        <w:t xml:space="preserve"> </w:t>
      </w:r>
      <w:r w:rsidRPr="0061610B">
        <w:rPr>
          <w:rFonts w:ascii="Arial" w:eastAsia="Calibri" w:hAnsi="Arial" w:cs="Arial"/>
          <w:color w:val="000000" w:themeColor="text1"/>
          <w:sz w:val="19"/>
          <w:szCs w:val="19"/>
          <w:lang w:val="es-MX" w:eastAsia="en-US"/>
        </w:rPr>
        <w:t xml:space="preserve">Decreto 1082 de 2015. «Artículo 2.2.1.1.1.6.4. Capacidad Residual. El interesado en celebrar </w:t>
      </w:r>
      <w:r w:rsidRPr="007C025A">
        <w:rPr>
          <w:rFonts w:ascii="Arial" w:eastAsia="Calibri" w:hAnsi="Arial" w:cs="Arial"/>
          <w:color w:val="000000" w:themeColor="text1"/>
          <w:sz w:val="19"/>
          <w:szCs w:val="19"/>
          <w:lang w:val="es-MX" w:eastAsia="en-US"/>
        </w:rPr>
        <w:t>contratos de obra pública con Entidades Estatales debe acreditar su Capacidad Residual o K de Contratación con los siguientes documentos:</w:t>
      </w:r>
    </w:p>
    <w:p w14:paraId="2ECCF424" w14:textId="77777777" w:rsidR="00E2520A" w:rsidRPr="003762F6" w:rsidRDefault="00E2520A" w:rsidP="0061610B">
      <w:pPr>
        <w:shd w:val="clear" w:color="auto" w:fill="FFFFFF"/>
        <w:ind w:firstLine="709"/>
        <w:jc w:val="both"/>
        <w:rPr>
          <w:rFonts w:ascii="Arial" w:eastAsia="Calibri" w:hAnsi="Arial" w:cs="Arial"/>
          <w:color w:val="000000" w:themeColor="text1"/>
          <w:sz w:val="19"/>
          <w:szCs w:val="19"/>
        </w:rPr>
      </w:pPr>
      <w:r w:rsidRPr="003762F6">
        <w:rPr>
          <w:rFonts w:ascii="Arial" w:eastAsia="Calibri" w:hAnsi="Arial" w:cs="Arial"/>
          <w:color w:val="000000" w:themeColor="text1"/>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07BEDD14" w14:textId="77777777" w:rsidR="00E2520A" w:rsidRPr="003762F6" w:rsidRDefault="00E2520A" w:rsidP="007C025A">
      <w:pPr>
        <w:shd w:val="clear" w:color="auto" w:fill="FFFFFF"/>
        <w:ind w:firstLine="709"/>
        <w:jc w:val="both"/>
        <w:rPr>
          <w:rFonts w:ascii="Arial" w:eastAsia="Calibri" w:hAnsi="Arial" w:cs="Arial"/>
          <w:color w:val="000000" w:themeColor="text1"/>
          <w:sz w:val="19"/>
          <w:szCs w:val="19"/>
        </w:rPr>
      </w:pPr>
      <w:r w:rsidRPr="003762F6">
        <w:rPr>
          <w:rFonts w:ascii="Arial" w:eastAsia="Calibri" w:hAnsi="Arial" w:cs="Arial"/>
          <w:color w:val="000000" w:themeColor="text1"/>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4033ED21" w14:textId="77777777" w:rsidR="00E2520A" w:rsidRPr="003762F6" w:rsidRDefault="00E2520A" w:rsidP="002D7EDD">
      <w:pPr>
        <w:shd w:val="clear" w:color="auto" w:fill="FFFFFF"/>
        <w:ind w:firstLine="708"/>
        <w:jc w:val="both"/>
        <w:rPr>
          <w:rFonts w:ascii="Arial" w:eastAsia="Calibri" w:hAnsi="Arial" w:cs="Arial"/>
          <w:color w:val="000000" w:themeColor="text1"/>
          <w:sz w:val="19"/>
          <w:szCs w:val="19"/>
        </w:rPr>
      </w:pPr>
      <w:r w:rsidRPr="003762F6">
        <w:rPr>
          <w:rFonts w:ascii="Arial" w:eastAsia="Calibri" w:hAnsi="Arial" w:cs="Arial"/>
          <w:color w:val="000000" w:themeColor="text1"/>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231CF2EA" w14:textId="77777777" w:rsidR="00E2520A" w:rsidRPr="003762F6" w:rsidRDefault="00E2520A" w:rsidP="002D7EDD">
      <w:pPr>
        <w:shd w:val="clear" w:color="auto" w:fill="FFFFFF"/>
        <w:ind w:firstLine="708"/>
        <w:jc w:val="both"/>
        <w:rPr>
          <w:rFonts w:ascii="Arial" w:eastAsia="Calibri" w:hAnsi="Arial" w:cs="Arial"/>
          <w:color w:val="000000" w:themeColor="text1"/>
          <w:sz w:val="19"/>
          <w:szCs w:val="19"/>
        </w:rPr>
      </w:pPr>
    </w:p>
  </w:footnote>
  <w:footnote w:id="5">
    <w:p w14:paraId="2101611E" w14:textId="3468A619" w:rsidR="005C36CF" w:rsidRPr="007C025A" w:rsidRDefault="005C36CF" w:rsidP="0061610B">
      <w:pPr>
        <w:pStyle w:val="Textonotapie"/>
        <w:ind w:firstLine="709"/>
        <w:jc w:val="both"/>
        <w:rPr>
          <w:rFonts w:ascii="Arial" w:hAnsi="Arial" w:cs="Arial"/>
          <w:sz w:val="19"/>
          <w:szCs w:val="19"/>
        </w:rPr>
      </w:pPr>
      <w:r w:rsidRPr="002D7EDD">
        <w:rPr>
          <w:rStyle w:val="Refdenotaalpie"/>
          <w:rFonts w:ascii="Arial" w:hAnsi="Arial" w:cs="Arial"/>
          <w:sz w:val="19"/>
          <w:szCs w:val="19"/>
        </w:rPr>
        <w:footnoteRef/>
      </w:r>
      <w:r w:rsidRPr="002D7EDD">
        <w:rPr>
          <w:rFonts w:ascii="Arial" w:hAnsi="Arial" w:cs="Arial"/>
          <w:sz w:val="19"/>
          <w:szCs w:val="19"/>
        </w:rPr>
        <w:t xml:space="preserve"> </w:t>
      </w:r>
      <w:r w:rsidRPr="0061610B">
        <w:rPr>
          <w:rFonts w:ascii="Arial" w:hAnsi="Arial" w:cs="Arial"/>
          <w:sz w:val="19"/>
          <w:szCs w:val="19"/>
        </w:rPr>
        <w:t xml:space="preserve">Sociedad Colombiana de Ingenieros. Concepto técnico. Capacidad de Contratación Para Constructores. Febrero 2014. </w:t>
      </w:r>
    </w:p>
    <w:p w14:paraId="2DB8D77D" w14:textId="77777777" w:rsidR="00515F54" w:rsidRPr="002D7EDD" w:rsidRDefault="00515F54" w:rsidP="0061610B">
      <w:pPr>
        <w:pStyle w:val="Textonotapie"/>
        <w:ind w:firstLine="709"/>
        <w:jc w:val="both"/>
        <w:rPr>
          <w:rFonts w:ascii="Arial" w:hAnsi="Arial" w:cs="Arial"/>
          <w:sz w:val="19"/>
          <w:szCs w:val="19"/>
          <w:lang w:val="es-CO"/>
        </w:rPr>
      </w:pPr>
    </w:p>
  </w:footnote>
  <w:footnote w:id="6">
    <w:p w14:paraId="5FA92213" w14:textId="7DD67D95" w:rsidR="005D0E1C" w:rsidRPr="007C025A" w:rsidRDefault="005D0E1C" w:rsidP="002D7EDD">
      <w:pPr>
        <w:pStyle w:val="Textonotapie"/>
        <w:ind w:firstLine="709"/>
        <w:jc w:val="both"/>
        <w:rPr>
          <w:rFonts w:ascii="Arial" w:hAnsi="Arial" w:cs="Arial"/>
          <w:sz w:val="19"/>
          <w:szCs w:val="19"/>
          <w:lang w:val="es-CO"/>
        </w:rPr>
      </w:pPr>
      <w:r w:rsidRPr="002D7EDD">
        <w:rPr>
          <w:rStyle w:val="Refdenotaalpie"/>
          <w:rFonts w:ascii="Arial" w:hAnsi="Arial" w:cs="Arial"/>
          <w:sz w:val="19"/>
          <w:szCs w:val="19"/>
        </w:rPr>
        <w:footnoteRef/>
      </w:r>
      <w:r w:rsidRPr="002D7EDD">
        <w:rPr>
          <w:rFonts w:ascii="Arial" w:hAnsi="Arial" w:cs="Arial"/>
          <w:sz w:val="19"/>
          <w:szCs w:val="19"/>
        </w:rPr>
        <w:t xml:space="preserve"> </w:t>
      </w:r>
      <w:proofErr w:type="spellStart"/>
      <w:r w:rsidRPr="0061610B">
        <w:rPr>
          <w:rFonts w:ascii="Arial" w:hAnsi="Arial" w:cs="Arial"/>
          <w:sz w:val="19"/>
          <w:szCs w:val="19"/>
          <w:lang w:val="es-CO"/>
        </w:rPr>
        <w:t>Ibídem</w:t>
      </w:r>
      <w:proofErr w:type="spellEnd"/>
    </w:p>
    <w:p w14:paraId="67E8E2B1" w14:textId="77777777" w:rsidR="00515F54" w:rsidRPr="002D7EDD" w:rsidRDefault="00515F54" w:rsidP="002D7EDD">
      <w:pPr>
        <w:pStyle w:val="Textonotapie"/>
        <w:ind w:firstLine="709"/>
        <w:jc w:val="both"/>
        <w:rPr>
          <w:rFonts w:ascii="Arial" w:hAnsi="Arial" w:cs="Arial"/>
          <w:sz w:val="19"/>
          <w:szCs w:val="19"/>
          <w:lang w:val="es-CO"/>
        </w:rPr>
      </w:pPr>
    </w:p>
  </w:footnote>
  <w:footnote w:id="7">
    <w:p w14:paraId="6F841F92" w14:textId="34846084" w:rsidR="003F5DB7" w:rsidRPr="002D7EDD" w:rsidRDefault="003F5DB7" w:rsidP="0061610B">
      <w:pPr>
        <w:pStyle w:val="Textonotapie"/>
        <w:ind w:firstLine="709"/>
        <w:jc w:val="both"/>
        <w:rPr>
          <w:rFonts w:ascii="Arial" w:hAnsi="Arial" w:cs="Arial"/>
          <w:sz w:val="19"/>
          <w:szCs w:val="19"/>
          <w:lang w:val="es-CO"/>
        </w:rPr>
      </w:pPr>
      <w:r w:rsidRPr="002D7EDD">
        <w:rPr>
          <w:rStyle w:val="Refdenotaalpie"/>
          <w:rFonts w:ascii="Arial" w:hAnsi="Arial" w:cs="Arial"/>
          <w:sz w:val="19"/>
          <w:szCs w:val="19"/>
        </w:rPr>
        <w:footnoteRef/>
      </w:r>
      <w:r w:rsidR="00515F54" w:rsidRPr="0061610B">
        <w:rPr>
          <w:rFonts w:ascii="Arial" w:hAnsi="Arial" w:cs="Arial"/>
          <w:sz w:val="19"/>
          <w:szCs w:val="19"/>
        </w:rPr>
        <w:t xml:space="preserve"> </w:t>
      </w:r>
      <w:r w:rsidR="00AB40C6" w:rsidRPr="0061610B">
        <w:rPr>
          <w:rFonts w:ascii="Arial" w:hAnsi="Arial" w:cs="Arial"/>
          <w:sz w:val="19"/>
          <w:szCs w:val="19"/>
        </w:rPr>
        <w:t>Lo expuesto</w:t>
      </w:r>
      <w:r w:rsidRPr="007C025A">
        <w:rPr>
          <w:rFonts w:ascii="Arial" w:hAnsi="Arial" w:cs="Arial"/>
          <w:sz w:val="19"/>
          <w:szCs w:val="19"/>
        </w:rPr>
        <w:t xml:space="preserve"> puede ser verificado en: </w:t>
      </w:r>
      <w:hyperlink r:id="rId1" w:history="1">
        <w:r w:rsidRPr="002D7EDD">
          <w:rPr>
            <w:rFonts w:ascii="Arial" w:hAnsi="Arial" w:cs="Arial"/>
            <w:sz w:val="19"/>
            <w:szCs w:val="19"/>
          </w:rPr>
          <w:t>https://www.colombiacompra.gov.co/content/capacidad-residual</w:t>
        </w:r>
      </w:hyperlink>
      <w:r w:rsidR="00515F54" w:rsidRPr="0061610B">
        <w:rPr>
          <w:rFonts w:ascii="Arial" w:hAnsi="Arial" w:cs="Arial"/>
          <w:sz w:val="19"/>
          <w:szCs w:val="19"/>
        </w:rPr>
        <w:t>.</w:t>
      </w:r>
    </w:p>
  </w:footnote>
  <w:footnote w:id="8">
    <w:p w14:paraId="7C7F06A6" w14:textId="47C33BBA" w:rsidR="00515F54" w:rsidRPr="002D7EDD" w:rsidRDefault="00515F54" w:rsidP="002D7EDD">
      <w:pPr>
        <w:pStyle w:val="Textonotapie"/>
        <w:ind w:firstLine="708"/>
        <w:jc w:val="both"/>
        <w:rPr>
          <w:rFonts w:ascii="Arial" w:hAnsi="Arial" w:cs="Arial"/>
          <w:sz w:val="19"/>
          <w:szCs w:val="19"/>
        </w:rPr>
      </w:pPr>
      <w:r w:rsidRPr="002D7EDD">
        <w:rPr>
          <w:rStyle w:val="Refdenotaalpie"/>
          <w:rFonts w:ascii="Arial" w:hAnsi="Arial" w:cs="Arial"/>
          <w:sz w:val="19"/>
          <w:szCs w:val="19"/>
        </w:rPr>
        <w:footnoteRef/>
      </w:r>
      <w:r w:rsidRPr="002D7EDD">
        <w:rPr>
          <w:rFonts w:ascii="Arial" w:hAnsi="Arial" w:cs="Arial"/>
          <w:sz w:val="19"/>
          <w:szCs w:val="19"/>
        </w:rPr>
        <w:t xml:space="preserve"> Como se indica en la Guía para Determinar y Verificar la Capacidad Residual del Proponente en los Procesos de Contratación de Obra Pública: «Liquidados a la tasa de cambio determinada por el Ministerio de Comercio, Industria y Turismo cada 2 años para efectos del umbral del beneficio de las </w:t>
      </w:r>
      <w:proofErr w:type="spellStart"/>
      <w:r w:rsidRPr="002D7EDD">
        <w:rPr>
          <w:rFonts w:ascii="Arial" w:hAnsi="Arial" w:cs="Arial"/>
          <w:sz w:val="19"/>
          <w:szCs w:val="19"/>
        </w:rPr>
        <w:t>Mipyme</w:t>
      </w:r>
      <w:proofErr w:type="spellEnd"/>
      <w:r w:rsidRPr="002D7EDD">
        <w:rPr>
          <w:rFonts w:ascii="Arial" w:hAnsi="Arial" w:cs="Arial"/>
          <w:sz w:val="19"/>
          <w:szCs w:val="19"/>
        </w:rPr>
        <w:t>».</w:t>
      </w:r>
      <w:r w:rsidR="003762F6">
        <w:rPr>
          <w:rFonts w:ascii="Arial" w:hAnsi="Arial" w:cs="Arial"/>
          <w:sz w:val="19"/>
          <w:szCs w:val="19"/>
        </w:rPr>
        <w:t xml:space="preserve"> En la misma guía se indica: «</w:t>
      </w:r>
      <w:r w:rsidR="003762F6" w:rsidRPr="002D7EDD">
        <w:rPr>
          <w:rFonts w:ascii="Arial" w:hAnsi="Arial" w:cs="Arial"/>
          <w:sz w:val="19"/>
          <w:szCs w:val="19"/>
        </w:rPr>
        <w:t>Si los ingresos operacionales del proponente con uno (1) o más años de información financiera es menor a USD125.000, la Capacidad de organización (CO) del proponente es igual a USD125.000</w:t>
      </w:r>
      <w:r w:rsidR="003762F6">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2"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8"/>
  </w:num>
  <w:num w:numId="4">
    <w:abstractNumId w:val="23"/>
  </w:num>
  <w:num w:numId="5">
    <w:abstractNumId w:val="27"/>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
  </w:num>
  <w:num w:numId="9">
    <w:abstractNumId w:val="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8"/>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9"/>
  </w:num>
  <w:num w:numId="19">
    <w:abstractNumId w:val="4"/>
  </w:num>
  <w:num w:numId="20">
    <w:abstractNumId w:val="30"/>
  </w:num>
  <w:num w:numId="21">
    <w:abstractNumId w:val="21"/>
  </w:num>
  <w:num w:numId="22">
    <w:abstractNumId w:val="7"/>
  </w:num>
  <w:num w:numId="23">
    <w:abstractNumId w:val="6"/>
  </w:num>
  <w:num w:numId="24">
    <w:abstractNumId w:val="25"/>
  </w:num>
  <w:num w:numId="25">
    <w:abstractNumId w:val="13"/>
  </w:num>
  <w:num w:numId="26">
    <w:abstractNumId w:val="28"/>
  </w:num>
  <w:num w:numId="27">
    <w:abstractNumId w:val="32"/>
  </w:num>
  <w:num w:numId="28">
    <w:abstractNumId w:val="17"/>
  </w:num>
  <w:num w:numId="29">
    <w:abstractNumId w:val="1"/>
  </w:num>
  <w:num w:numId="30">
    <w:abstractNumId w:val="20"/>
  </w:num>
  <w:num w:numId="31">
    <w:abstractNumId w:val="14"/>
  </w:num>
  <w:num w:numId="32">
    <w:abstractNumId w:val="22"/>
  </w:num>
  <w:num w:numId="33">
    <w:abstractNumId w:val="31"/>
  </w:num>
  <w:num w:numId="34">
    <w:abstractNumId w:val="1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DAE"/>
    <w:rsid w:val="00023FA5"/>
    <w:rsid w:val="00024592"/>
    <w:rsid w:val="00024896"/>
    <w:rsid w:val="000258A6"/>
    <w:rsid w:val="00026092"/>
    <w:rsid w:val="000263F0"/>
    <w:rsid w:val="00026407"/>
    <w:rsid w:val="000264F6"/>
    <w:rsid w:val="00026608"/>
    <w:rsid w:val="00027787"/>
    <w:rsid w:val="000278D2"/>
    <w:rsid w:val="00031384"/>
    <w:rsid w:val="000315E1"/>
    <w:rsid w:val="0003236E"/>
    <w:rsid w:val="00033295"/>
    <w:rsid w:val="0003339A"/>
    <w:rsid w:val="000341F2"/>
    <w:rsid w:val="00034651"/>
    <w:rsid w:val="000351F2"/>
    <w:rsid w:val="00035224"/>
    <w:rsid w:val="00036E03"/>
    <w:rsid w:val="000406DB"/>
    <w:rsid w:val="0004094D"/>
    <w:rsid w:val="00041029"/>
    <w:rsid w:val="0004149B"/>
    <w:rsid w:val="00041CA0"/>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284"/>
    <w:rsid w:val="00081D62"/>
    <w:rsid w:val="000820A1"/>
    <w:rsid w:val="000820CE"/>
    <w:rsid w:val="00082B74"/>
    <w:rsid w:val="00083099"/>
    <w:rsid w:val="00083EDC"/>
    <w:rsid w:val="00083EE6"/>
    <w:rsid w:val="00084B97"/>
    <w:rsid w:val="0008510E"/>
    <w:rsid w:val="000856DE"/>
    <w:rsid w:val="00085F17"/>
    <w:rsid w:val="00085FB3"/>
    <w:rsid w:val="0008686B"/>
    <w:rsid w:val="00086B2A"/>
    <w:rsid w:val="00086ED2"/>
    <w:rsid w:val="000914D6"/>
    <w:rsid w:val="00091569"/>
    <w:rsid w:val="00092DCA"/>
    <w:rsid w:val="00093C51"/>
    <w:rsid w:val="000942EB"/>
    <w:rsid w:val="00095B70"/>
    <w:rsid w:val="0009617E"/>
    <w:rsid w:val="00096489"/>
    <w:rsid w:val="000979CF"/>
    <w:rsid w:val="000A03C8"/>
    <w:rsid w:val="000A05F2"/>
    <w:rsid w:val="000A06C4"/>
    <w:rsid w:val="000A0861"/>
    <w:rsid w:val="000A0ED1"/>
    <w:rsid w:val="000A12DB"/>
    <w:rsid w:val="000A17C8"/>
    <w:rsid w:val="000A20D7"/>
    <w:rsid w:val="000A2128"/>
    <w:rsid w:val="000A362F"/>
    <w:rsid w:val="000A3B49"/>
    <w:rsid w:val="000A5AAF"/>
    <w:rsid w:val="000A5F97"/>
    <w:rsid w:val="000A648E"/>
    <w:rsid w:val="000A73BB"/>
    <w:rsid w:val="000A7EF4"/>
    <w:rsid w:val="000B0A15"/>
    <w:rsid w:val="000B0DF3"/>
    <w:rsid w:val="000B103F"/>
    <w:rsid w:val="000B1437"/>
    <w:rsid w:val="000B1470"/>
    <w:rsid w:val="000B2B86"/>
    <w:rsid w:val="000B3051"/>
    <w:rsid w:val="000B419B"/>
    <w:rsid w:val="000B5781"/>
    <w:rsid w:val="000B5891"/>
    <w:rsid w:val="000C0185"/>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6288"/>
    <w:rsid w:val="000D6CAF"/>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578"/>
    <w:rsid w:val="000F70CD"/>
    <w:rsid w:val="000F79F9"/>
    <w:rsid w:val="000F7ABD"/>
    <w:rsid w:val="000F7E8F"/>
    <w:rsid w:val="000F7FBB"/>
    <w:rsid w:val="001000FB"/>
    <w:rsid w:val="00102605"/>
    <w:rsid w:val="00102686"/>
    <w:rsid w:val="00102745"/>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A22"/>
    <w:rsid w:val="00114E9D"/>
    <w:rsid w:val="0011507B"/>
    <w:rsid w:val="00116328"/>
    <w:rsid w:val="001169FD"/>
    <w:rsid w:val="001174C9"/>
    <w:rsid w:val="00117C82"/>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A4F"/>
    <w:rsid w:val="001413AB"/>
    <w:rsid w:val="001432AF"/>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34E3"/>
    <w:rsid w:val="0017391B"/>
    <w:rsid w:val="001742BF"/>
    <w:rsid w:val="00175E49"/>
    <w:rsid w:val="00176470"/>
    <w:rsid w:val="00177076"/>
    <w:rsid w:val="001805C1"/>
    <w:rsid w:val="00180A2E"/>
    <w:rsid w:val="001813AF"/>
    <w:rsid w:val="001829CD"/>
    <w:rsid w:val="00182F01"/>
    <w:rsid w:val="00184F27"/>
    <w:rsid w:val="0018519B"/>
    <w:rsid w:val="00185AFE"/>
    <w:rsid w:val="00185E78"/>
    <w:rsid w:val="00187177"/>
    <w:rsid w:val="00187443"/>
    <w:rsid w:val="00187ABD"/>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7923"/>
    <w:rsid w:val="001D796A"/>
    <w:rsid w:val="001D7A84"/>
    <w:rsid w:val="001D7C79"/>
    <w:rsid w:val="001E0E15"/>
    <w:rsid w:val="001E15F0"/>
    <w:rsid w:val="001E1CC4"/>
    <w:rsid w:val="001E1D38"/>
    <w:rsid w:val="001E1DEE"/>
    <w:rsid w:val="001E250D"/>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4058"/>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4DB5"/>
    <w:rsid w:val="00275BB1"/>
    <w:rsid w:val="00275FBF"/>
    <w:rsid w:val="00276373"/>
    <w:rsid w:val="00277933"/>
    <w:rsid w:val="00277F13"/>
    <w:rsid w:val="00277F8D"/>
    <w:rsid w:val="00277FA7"/>
    <w:rsid w:val="00280F3D"/>
    <w:rsid w:val="0028106A"/>
    <w:rsid w:val="00281697"/>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B7E"/>
    <w:rsid w:val="00290781"/>
    <w:rsid w:val="00291784"/>
    <w:rsid w:val="002929BB"/>
    <w:rsid w:val="002932BA"/>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1342"/>
    <w:rsid w:val="002B27C8"/>
    <w:rsid w:val="002B2A7F"/>
    <w:rsid w:val="002B330B"/>
    <w:rsid w:val="002B39BE"/>
    <w:rsid w:val="002B438C"/>
    <w:rsid w:val="002B48DB"/>
    <w:rsid w:val="002B4B34"/>
    <w:rsid w:val="002B508E"/>
    <w:rsid w:val="002B541A"/>
    <w:rsid w:val="002B6407"/>
    <w:rsid w:val="002B6416"/>
    <w:rsid w:val="002B6459"/>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618"/>
    <w:rsid w:val="002F240B"/>
    <w:rsid w:val="002F2F50"/>
    <w:rsid w:val="002F3601"/>
    <w:rsid w:val="002F45F6"/>
    <w:rsid w:val="002F692F"/>
    <w:rsid w:val="002F7B66"/>
    <w:rsid w:val="00300CB4"/>
    <w:rsid w:val="00300E24"/>
    <w:rsid w:val="0030101C"/>
    <w:rsid w:val="003033BA"/>
    <w:rsid w:val="003043A3"/>
    <w:rsid w:val="00304BD4"/>
    <w:rsid w:val="0030500A"/>
    <w:rsid w:val="0030517B"/>
    <w:rsid w:val="003052EB"/>
    <w:rsid w:val="00305FCB"/>
    <w:rsid w:val="003063C3"/>
    <w:rsid w:val="00306B44"/>
    <w:rsid w:val="00307C44"/>
    <w:rsid w:val="0031088E"/>
    <w:rsid w:val="00310A35"/>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EFB"/>
    <w:rsid w:val="00344760"/>
    <w:rsid w:val="00345686"/>
    <w:rsid w:val="0034680A"/>
    <w:rsid w:val="00346C62"/>
    <w:rsid w:val="0034778E"/>
    <w:rsid w:val="003501E2"/>
    <w:rsid w:val="00351E10"/>
    <w:rsid w:val="0035273A"/>
    <w:rsid w:val="00352D59"/>
    <w:rsid w:val="003533F4"/>
    <w:rsid w:val="003536F6"/>
    <w:rsid w:val="00353DD5"/>
    <w:rsid w:val="00355131"/>
    <w:rsid w:val="00356438"/>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401C"/>
    <w:rsid w:val="00374A1E"/>
    <w:rsid w:val="0037507B"/>
    <w:rsid w:val="00375C7C"/>
    <w:rsid w:val="003762F6"/>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EF3"/>
    <w:rsid w:val="003B3676"/>
    <w:rsid w:val="003B4B1C"/>
    <w:rsid w:val="003B4CB2"/>
    <w:rsid w:val="003B534F"/>
    <w:rsid w:val="003B5391"/>
    <w:rsid w:val="003B5952"/>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4D9F"/>
    <w:rsid w:val="003C622C"/>
    <w:rsid w:val="003C73C7"/>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9BB"/>
    <w:rsid w:val="003E159D"/>
    <w:rsid w:val="003E20EA"/>
    <w:rsid w:val="003E210C"/>
    <w:rsid w:val="003E2913"/>
    <w:rsid w:val="003E2F55"/>
    <w:rsid w:val="003E317C"/>
    <w:rsid w:val="003E34DB"/>
    <w:rsid w:val="003E3833"/>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3F9F"/>
    <w:rsid w:val="00425C43"/>
    <w:rsid w:val="00426C69"/>
    <w:rsid w:val="004273FA"/>
    <w:rsid w:val="00430186"/>
    <w:rsid w:val="0043269A"/>
    <w:rsid w:val="004333C2"/>
    <w:rsid w:val="00433ACB"/>
    <w:rsid w:val="00434787"/>
    <w:rsid w:val="004347DA"/>
    <w:rsid w:val="00434C13"/>
    <w:rsid w:val="00436323"/>
    <w:rsid w:val="0043683F"/>
    <w:rsid w:val="00436E45"/>
    <w:rsid w:val="00436F40"/>
    <w:rsid w:val="004370FA"/>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DEE"/>
    <w:rsid w:val="00456970"/>
    <w:rsid w:val="00456BB1"/>
    <w:rsid w:val="00456DDB"/>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70A6A"/>
    <w:rsid w:val="00470D92"/>
    <w:rsid w:val="004712D1"/>
    <w:rsid w:val="00471DF7"/>
    <w:rsid w:val="00471F6B"/>
    <w:rsid w:val="0047295C"/>
    <w:rsid w:val="00472D8E"/>
    <w:rsid w:val="004734CF"/>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2197"/>
    <w:rsid w:val="004B298A"/>
    <w:rsid w:val="004B578D"/>
    <w:rsid w:val="004B5BE7"/>
    <w:rsid w:val="004B5E2D"/>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6431"/>
    <w:rsid w:val="005265D8"/>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A26"/>
    <w:rsid w:val="0057221F"/>
    <w:rsid w:val="00572539"/>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2011"/>
    <w:rsid w:val="005C36CF"/>
    <w:rsid w:val="005C3EA3"/>
    <w:rsid w:val="005C5011"/>
    <w:rsid w:val="005C529E"/>
    <w:rsid w:val="005C57BA"/>
    <w:rsid w:val="005C5C52"/>
    <w:rsid w:val="005C5D3D"/>
    <w:rsid w:val="005C5F05"/>
    <w:rsid w:val="005C7F3E"/>
    <w:rsid w:val="005D0E1C"/>
    <w:rsid w:val="005D1051"/>
    <w:rsid w:val="005D2044"/>
    <w:rsid w:val="005D2917"/>
    <w:rsid w:val="005D2EB2"/>
    <w:rsid w:val="005D2F48"/>
    <w:rsid w:val="005D464B"/>
    <w:rsid w:val="005D466F"/>
    <w:rsid w:val="005D49F0"/>
    <w:rsid w:val="005D51FA"/>
    <w:rsid w:val="005D53E8"/>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3B0D"/>
    <w:rsid w:val="005F041F"/>
    <w:rsid w:val="005F1216"/>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55B6"/>
    <w:rsid w:val="00635E32"/>
    <w:rsid w:val="006365DE"/>
    <w:rsid w:val="00636BE4"/>
    <w:rsid w:val="00637802"/>
    <w:rsid w:val="00637836"/>
    <w:rsid w:val="00637C26"/>
    <w:rsid w:val="00637F44"/>
    <w:rsid w:val="00640659"/>
    <w:rsid w:val="00641078"/>
    <w:rsid w:val="00641242"/>
    <w:rsid w:val="00642A32"/>
    <w:rsid w:val="006433D5"/>
    <w:rsid w:val="00646B20"/>
    <w:rsid w:val="00646D0F"/>
    <w:rsid w:val="0064708F"/>
    <w:rsid w:val="00647A36"/>
    <w:rsid w:val="00647DCC"/>
    <w:rsid w:val="00647EFA"/>
    <w:rsid w:val="00647F14"/>
    <w:rsid w:val="00650027"/>
    <w:rsid w:val="00651B9C"/>
    <w:rsid w:val="00651C47"/>
    <w:rsid w:val="00651D98"/>
    <w:rsid w:val="00652854"/>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D04DA"/>
    <w:rsid w:val="006D10F6"/>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6C4"/>
    <w:rsid w:val="00724635"/>
    <w:rsid w:val="0072554B"/>
    <w:rsid w:val="00725AFD"/>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9AD"/>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1134"/>
    <w:rsid w:val="007D20CF"/>
    <w:rsid w:val="007D23F7"/>
    <w:rsid w:val="007D2566"/>
    <w:rsid w:val="007D2C18"/>
    <w:rsid w:val="007D2D74"/>
    <w:rsid w:val="007D3395"/>
    <w:rsid w:val="007D3693"/>
    <w:rsid w:val="007D3C6D"/>
    <w:rsid w:val="007D409B"/>
    <w:rsid w:val="007D481A"/>
    <w:rsid w:val="007D5648"/>
    <w:rsid w:val="007D58C5"/>
    <w:rsid w:val="007D5DE8"/>
    <w:rsid w:val="007D7CFC"/>
    <w:rsid w:val="007E0812"/>
    <w:rsid w:val="007E16A4"/>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766B"/>
    <w:rsid w:val="00820705"/>
    <w:rsid w:val="00820CBF"/>
    <w:rsid w:val="00820FA8"/>
    <w:rsid w:val="008212FD"/>
    <w:rsid w:val="00821489"/>
    <w:rsid w:val="008217B7"/>
    <w:rsid w:val="0082239B"/>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7535"/>
    <w:rsid w:val="00847B6D"/>
    <w:rsid w:val="0085092D"/>
    <w:rsid w:val="00850D82"/>
    <w:rsid w:val="00850F79"/>
    <w:rsid w:val="0085100B"/>
    <w:rsid w:val="0085304C"/>
    <w:rsid w:val="008548CA"/>
    <w:rsid w:val="00856C06"/>
    <w:rsid w:val="0085790B"/>
    <w:rsid w:val="00857C95"/>
    <w:rsid w:val="00857E78"/>
    <w:rsid w:val="00860AEF"/>
    <w:rsid w:val="0086122C"/>
    <w:rsid w:val="00861310"/>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68A"/>
    <w:rsid w:val="00881E64"/>
    <w:rsid w:val="00882E39"/>
    <w:rsid w:val="008850E3"/>
    <w:rsid w:val="008850EB"/>
    <w:rsid w:val="00886DF2"/>
    <w:rsid w:val="00886FB9"/>
    <w:rsid w:val="00887080"/>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95B"/>
    <w:rsid w:val="008A2A23"/>
    <w:rsid w:val="008A2AF5"/>
    <w:rsid w:val="008A2B5A"/>
    <w:rsid w:val="008A2DD1"/>
    <w:rsid w:val="008A3F9D"/>
    <w:rsid w:val="008A5474"/>
    <w:rsid w:val="008A5C9A"/>
    <w:rsid w:val="008A6A55"/>
    <w:rsid w:val="008A6DF0"/>
    <w:rsid w:val="008A6F6E"/>
    <w:rsid w:val="008A7888"/>
    <w:rsid w:val="008A796E"/>
    <w:rsid w:val="008B0862"/>
    <w:rsid w:val="008B088C"/>
    <w:rsid w:val="008B1BF5"/>
    <w:rsid w:val="008B2268"/>
    <w:rsid w:val="008B263F"/>
    <w:rsid w:val="008B47A6"/>
    <w:rsid w:val="008B672C"/>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46E5"/>
    <w:rsid w:val="009047C5"/>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31BD"/>
    <w:rsid w:val="00964138"/>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10DE"/>
    <w:rsid w:val="009816A2"/>
    <w:rsid w:val="009822D7"/>
    <w:rsid w:val="009827E6"/>
    <w:rsid w:val="00982F84"/>
    <w:rsid w:val="0098427D"/>
    <w:rsid w:val="00984567"/>
    <w:rsid w:val="00985102"/>
    <w:rsid w:val="009865D5"/>
    <w:rsid w:val="009876F2"/>
    <w:rsid w:val="00987C77"/>
    <w:rsid w:val="00990345"/>
    <w:rsid w:val="00990701"/>
    <w:rsid w:val="0099119C"/>
    <w:rsid w:val="0099137A"/>
    <w:rsid w:val="00991805"/>
    <w:rsid w:val="0099211C"/>
    <w:rsid w:val="00993B78"/>
    <w:rsid w:val="00993C5F"/>
    <w:rsid w:val="0099483A"/>
    <w:rsid w:val="00995119"/>
    <w:rsid w:val="009953AD"/>
    <w:rsid w:val="0099583D"/>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A14"/>
    <w:rsid w:val="009D1E2A"/>
    <w:rsid w:val="009D1FA0"/>
    <w:rsid w:val="009D2BDF"/>
    <w:rsid w:val="009D3736"/>
    <w:rsid w:val="009D4529"/>
    <w:rsid w:val="009D4B03"/>
    <w:rsid w:val="009D604F"/>
    <w:rsid w:val="009D61BB"/>
    <w:rsid w:val="009D6410"/>
    <w:rsid w:val="009D65FF"/>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369D"/>
    <w:rsid w:val="009F36FE"/>
    <w:rsid w:val="009F46A9"/>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540F"/>
    <w:rsid w:val="00A35630"/>
    <w:rsid w:val="00A35914"/>
    <w:rsid w:val="00A36189"/>
    <w:rsid w:val="00A3622F"/>
    <w:rsid w:val="00A37E73"/>
    <w:rsid w:val="00A37FB6"/>
    <w:rsid w:val="00A4104A"/>
    <w:rsid w:val="00A41081"/>
    <w:rsid w:val="00A411CA"/>
    <w:rsid w:val="00A413AD"/>
    <w:rsid w:val="00A42096"/>
    <w:rsid w:val="00A426F3"/>
    <w:rsid w:val="00A42FDF"/>
    <w:rsid w:val="00A430A9"/>
    <w:rsid w:val="00A431FE"/>
    <w:rsid w:val="00A439E5"/>
    <w:rsid w:val="00A4497A"/>
    <w:rsid w:val="00A44BE8"/>
    <w:rsid w:val="00A44C96"/>
    <w:rsid w:val="00A44F54"/>
    <w:rsid w:val="00A45F9B"/>
    <w:rsid w:val="00A46574"/>
    <w:rsid w:val="00A4657A"/>
    <w:rsid w:val="00A467C4"/>
    <w:rsid w:val="00A500B1"/>
    <w:rsid w:val="00A52D3F"/>
    <w:rsid w:val="00A52EE5"/>
    <w:rsid w:val="00A53037"/>
    <w:rsid w:val="00A532B9"/>
    <w:rsid w:val="00A5351D"/>
    <w:rsid w:val="00A53E79"/>
    <w:rsid w:val="00A54031"/>
    <w:rsid w:val="00A5426D"/>
    <w:rsid w:val="00A54FC2"/>
    <w:rsid w:val="00A55122"/>
    <w:rsid w:val="00A56DE7"/>
    <w:rsid w:val="00A57EB2"/>
    <w:rsid w:val="00A6009E"/>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855"/>
    <w:rsid w:val="00A73D64"/>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9A3"/>
    <w:rsid w:val="00A84A0E"/>
    <w:rsid w:val="00A851FD"/>
    <w:rsid w:val="00A86E0B"/>
    <w:rsid w:val="00A90F12"/>
    <w:rsid w:val="00A93101"/>
    <w:rsid w:val="00A94293"/>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B1D"/>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B20"/>
    <w:rsid w:val="00AC4D8F"/>
    <w:rsid w:val="00AC56F2"/>
    <w:rsid w:val="00AC5B83"/>
    <w:rsid w:val="00AC6886"/>
    <w:rsid w:val="00AC71C3"/>
    <w:rsid w:val="00AD0DA5"/>
    <w:rsid w:val="00AD1499"/>
    <w:rsid w:val="00AD1EFA"/>
    <w:rsid w:val="00AD2072"/>
    <w:rsid w:val="00AD2808"/>
    <w:rsid w:val="00AD2DBD"/>
    <w:rsid w:val="00AD2FBF"/>
    <w:rsid w:val="00AD455D"/>
    <w:rsid w:val="00AD463C"/>
    <w:rsid w:val="00AD46A2"/>
    <w:rsid w:val="00AD4F60"/>
    <w:rsid w:val="00AD5044"/>
    <w:rsid w:val="00AD5114"/>
    <w:rsid w:val="00AD6236"/>
    <w:rsid w:val="00AD7619"/>
    <w:rsid w:val="00AD7770"/>
    <w:rsid w:val="00AE1772"/>
    <w:rsid w:val="00AE1990"/>
    <w:rsid w:val="00AE25E8"/>
    <w:rsid w:val="00AE2AD4"/>
    <w:rsid w:val="00AE2CA7"/>
    <w:rsid w:val="00AE2F1D"/>
    <w:rsid w:val="00AE4B2B"/>
    <w:rsid w:val="00AE586F"/>
    <w:rsid w:val="00AE6582"/>
    <w:rsid w:val="00AE6DC5"/>
    <w:rsid w:val="00AE7686"/>
    <w:rsid w:val="00AE799A"/>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E11"/>
    <w:rsid w:val="00B30EEB"/>
    <w:rsid w:val="00B31423"/>
    <w:rsid w:val="00B31710"/>
    <w:rsid w:val="00B323E0"/>
    <w:rsid w:val="00B32DC0"/>
    <w:rsid w:val="00B3346C"/>
    <w:rsid w:val="00B335E4"/>
    <w:rsid w:val="00B33C23"/>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4033"/>
    <w:rsid w:val="00B95464"/>
    <w:rsid w:val="00B95C30"/>
    <w:rsid w:val="00B95E3D"/>
    <w:rsid w:val="00B9691F"/>
    <w:rsid w:val="00B96EEC"/>
    <w:rsid w:val="00B97392"/>
    <w:rsid w:val="00B97691"/>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611"/>
    <w:rsid w:val="00BC17CC"/>
    <w:rsid w:val="00BC229E"/>
    <w:rsid w:val="00BC2898"/>
    <w:rsid w:val="00BC2928"/>
    <w:rsid w:val="00BC2BB1"/>
    <w:rsid w:val="00BC34A3"/>
    <w:rsid w:val="00BC3FF9"/>
    <w:rsid w:val="00BC4834"/>
    <w:rsid w:val="00BC4A97"/>
    <w:rsid w:val="00BC5A25"/>
    <w:rsid w:val="00BC5FDD"/>
    <w:rsid w:val="00BC68B4"/>
    <w:rsid w:val="00BD0140"/>
    <w:rsid w:val="00BD02CC"/>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BDB"/>
    <w:rsid w:val="00C052C6"/>
    <w:rsid w:val="00C059D4"/>
    <w:rsid w:val="00C05A61"/>
    <w:rsid w:val="00C06CCF"/>
    <w:rsid w:val="00C108B8"/>
    <w:rsid w:val="00C11503"/>
    <w:rsid w:val="00C1159D"/>
    <w:rsid w:val="00C11683"/>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302E5"/>
    <w:rsid w:val="00C309E8"/>
    <w:rsid w:val="00C32017"/>
    <w:rsid w:val="00C325CD"/>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D24"/>
    <w:rsid w:val="00C54640"/>
    <w:rsid w:val="00C547A6"/>
    <w:rsid w:val="00C54A3A"/>
    <w:rsid w:val="00C5503F"/>
    <w:rsid w:val="00C55C32"/>
    <w:rsid w:val="00C56A67"/>
    <w:rsid w:val="00C56CC2"/>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4284"/>
    <w:rsid w:val="00C84E33"/>
    <w:rsid w:val="00C85FFC"/>
    <w:rsid w:val="00C861FC"/>
    <w:rsid w:val="00C86C87"/>
    <w:rsid w:val="00C8705B"/>
    <w:rsid w:val="00C9005E"/>
    <w:rsid w:val="00C90111"/>
    <w:rsid w:val="00C90CA9"/>
    <w:rsid w:val="00C915F2"/>
    <w:rsid w:val="00C917B1"/>
    <w:rsid w:val="00C9193C"/>
    <w:rsid w:val="00C91B77"/>
    <w:rsid w:val="00C920E2"/>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C4"/>
    <w:rsid w:val="00CE7F26"/>
    <w:rsid w:val="00CF1226"/>
    <w:rsid w:val="00CF16C0"/>
    <w:rsid w:val="00CF1ABB"/>
    <w:rsid w:val="00CF1E1D"/>
    <w:rsid w:val="00CF24FE"/>
    <w:rsid w:val="00CF35D0"/>
    <w:rsid w:val="00CF3D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740"/>
    <w:rsid w:val="00D16A8B"/>
    <w:rsid w:val="00D16E39"/>
    <w:rsid w:val="00D17951"/>
    <w:rsid w:val="00D17AD8"/>
    <w:rsid w:val="00D17B53"/>
    <w:rsid w:val="00D2104A"/>
    <w:rsid w:val="00D21BB5"/>
    <w:rsid w:val="00D21FFC"/>
    <w:rsid w:val="00D223A3"/>
    <w:rsid w:val="00D223B6"/>
    <w:rsid w:val="00D223E8"/>
    <w:rsid w:val="00D22DC8"/>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777"/>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6A7B"/>
    <w:rsid w:val="00DA7462"/>
    <w:rsid w:val="00DA7AD0"/>
    <w:rsid w:val="00DB02D7"/>
    <w:rsid w:val="00DB03CC"/>
    <w:rsid w:val="00DB12D4"/>
    <w:rsid w:val="00DB14F0"/>
    <w:rsid w:val="00DB1745"/>
    <w:rsid w:val="00DB1AFF"/>
    <w:rsid w:val="00DB219A"/>
    <w:rsid w:val="00DB3165"/>
    <w:rsid w:val="00DB4292"/>
    <w:rsid w:val="00DB68BB"/>
    <w:rsid w:val="00DB6E46"/>
    <w:rsid w:val="00DB7117"/>
    <w:rsid w:val="00DB7760"/>
    <w:rsid w:val="00DB7DD4"/>
    <w:rsid w:val="00DC00B4"/>
    <w:rsid w:val="00DC0954"/>
    <w:rsid w:val="00DC15BA"/>
    <w:rsid w:val="00DC18CD"/>
    <w:rsid w:val="00DC1A68"/>
    <w:rsid w:val="00DC30B8"/>
    <w:rsid w:val="00DC32C6"/>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82D"/>
    <w:rsid w:val="00DE1410"/>
    <w:rsid w:val="00DE3119"/>
    <w:rsid w:val="00DE3FF0"/>
    <w:rsid w:val="00DE4105"/>
    <w:rsid w:val="00DE5189"/>
    <w:rsid w:val="00DE6230"/>
    <w:rsid w:val="00DE7108"/>
    <w:rsid w:val="00DE78D1"/>
    <w:rsid w:val="00DF0263"/>
    <w:rsid w:val="00DF0EB4"/>
    <w:rsid w:val="00DF1E36"/>
    <w:rsid w:val="00DF1FDB"/>
    <w:rsid w:val="00DF236B"/>
    <w:rsid w:val="00DF2A91"/>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E70"/>
    <w:rsid w:val="00E064BC"/>
    <w:rsid w:val="00E07225"/>
    <w:rsid w:val="00E07AAA"/>
    <w:rsid w:val="00E109DD"/>
    <w:rsid w:val="00E11229"/>
    <w:rsid w:val="00E114CA"/>
    <w:rsid w:val="00E11CF0"/>
    <w:rsid w:val="00E132D5"/>
    <w:rsid w:val="00E1397F"/>
    <w:rsid w:val="00E13AB8"/>
    <w:rsid w:val="00E1482E"/>
    <w:rsid w:val="00E16382"/>
    <w:rsid w:val="00E16572"/>
    <w:rsid w:val="00E1699C"/>
    <w:rsid w:val="00E16E75"/>
    <w:rsid w:val="00E1746D"/>
    <w:rsid w:val="00E2012A"/>
    <w:rsid w:val="00E205A2"/>
    <w:rsid w:val="00E20BA4"/>
    <w:rsid w:val="00E23137"/>
    <w:rsid w:val="00E23980"/>
    <w:rsid w:val="00E241E9"/>
    <w:rsid w:val="00E2520A"/>
    <w:rsid w:val="00E257C3"/>
    <w:rsid w:val="00E25CB3"/>
    <w:rsid w:val="00E25DA4"/>
    <w:rsid w:val="00E26CB8"/>
    <w:rsid w:val="00E26FCF"/>
    <w:rsid w:val="00E27165"/>
    <w:rsid w:val="00E27226"/>
    <w:rsid w:val="00E3044A"/>
    <w:rsid w:val="00E31A4A"/>
    <w:rsid w:val="00E31C43"/>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7AF5"/>
    <w:rsid w:val="00E8029A"/>
    <w:rsid w:val="00E81653"/>
    <w:rsid w:val="00E823F9"/>
    <w:rsid w:val="00E82C1F"/>
    <w:rsid w:val="00E83671"/>
    <w:rsid w:val="00E84A71"/>
    <w:rsid w:val="00E8544B"/>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6467"/>
    <w:rsid w:val="00E966DA"/>
    <w:rsid w:val="00E96948"/>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744"/>
    <w:rsid w:val="00F02BFD"/>
    <w:rsid w:val="00F02D25"/>
    <w:rsid w:val="00F0435D"/>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20A0B"/>
    <w:rsid w:val="00F213A0"/>
    <w:rsid w:val="00F217AB"/>
    <w:rsid w:val="00F21A51"/>
    <w:rsid w:val="00F21D54"/>
    <w:rsid w:val="00F21EF4"/>
    <w:rsid w:val="00F23113"/>
    <w:rsid w:val="00F23255"/>
    <w:rsid w:val="00F23393"/>
    <w:rsid w:val="00F23759"/>
    <w:rsid w:val="00F23CB5"/>
    <w:rsid w:val="00F24644"/>
    <w:rsid w:val="00F256FD"/>
    <w:rsid w:val="00F259F1"/>
    <w:rsid w:val="00F26F33"/>
    <w:rsid w:val="00F300A8"/>
    <w:rsid w:val="00F30400"/>
    <w:rsid w:val="00F3079E"/>
    <w:rsid w:val="00F32C50"/>
    <w:rsid w:val="00F33980"/>
    <w:rsid w:val="00F3399B"/>
    <w:rsid w:val="00F33C1A"/>
    <w:rsid w:val="00F3461B"/>
    <w:rsid w:val="00F346ED"/>
    <w:rsid w:val="00F34945"/>
    <w:rsid w:val="00F34E1E"/>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1397"/>
    <w:rsid w:val="00F72389"/>
    <w:rsid w:val="00F72516"/>
    <w:rsid w:val="00F72FB4"/>
    <w:rsid w:val="00F735E5"/>
    <w:rsid w:val="00F73E80"/>
    <w:rsid w:val="00F7469C"/>
    <w:rsid w:val="00F747E9"/>
    <w:rsid w:val="00F7492E"/>
    <w:rsid w:val="00F74945"/>
    <w:rsid w:val="00F749A3"/>
    <w:rsid w:val="00F74A04"/>
    <w:rsid w:val="00F74AE8"/>
    <w:rsid w:val="00F76C11"/>
    <w:rsid w:val="00F77021"/>
    <w:rsid w:val="00F77E61"/>
    <w:rsid w:val="00F814B2"/>
    <w:rsid w:val="00F815AC"/>
    <w:rsid w:val="00F83B33"/>
    <w:rsid w:val="00F83CAE"/>
    <w:rsid w:val="00F840BF"/>
    <w:rsid w:val="00F8415D"/>
    <w:rsid w:val="00F8427A"/>
    <w:rsid w:val="00F843DF"/>
    <w:rsid w:val="00F84899"/>
    <w:rsid w:val="00F84A0A"/>
    <w:rsid w:val="00F853A5"/>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CDE"/>
    <w:rsid w:val="00FA49B7"/>
    <w:rsid w:val="00FA5043"/>
    <w:rsid w:val="00FA6F8B"/>
    <w:rsid w:val="00FA7A30"/>
    <w:rsid w:val="00FB033F"/>
    <w:rsid w:val="00FB12E3"/>
    <w:rsid w:val="00FB1570"/>
    <w:rsid w:val="00FB193B"/>
    <w:rsid w:val="00FB1FBC"/>
    <w:rsid w:val="00FB27B7"/>
    <w:rsid w:val="00FB2C36"/>
    <w:rsid w:val="00FB3483"/>
    <w:rsid w:val="00FB35E3"/>
    <w:rsid w:val="00FB583C"/>
    <w:rsid w:val="00FB630E"/>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3508"/>
    <w:rsid w:val="00FD393C"/>
    <w:rsid w:val="00FD43BB"/>
    <w:rsid w:val="00FD4AF3"/>
    <w:rsid w:val="00FD556A"/>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3D4"/>
    <w:rsid w:val="00FF2053"/>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content/capacidad-residu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15</TotalTime>
  <Pages>12</Pages>
  <Words>4178</Words>
  <Characters>22980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2021-04-20T14:35:00Z</dcterms:created>
  <dcterms:modified xsi:type="dcterms:W3CDTF">2021-04-20T14:53:00Z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