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19E81" w14:textId="77777777" w:rsidR="00291801" w:rsidRPr="007F37C3" w:rsidRDefault="00291801" w:rsidP="00291801">
      <w:pPr>
        <w:rPr>
          <w:rFonts w:ascii="Arial" w:hAnsi="Arial" w:cs="Arial"/>
          <w:b/>
          <w:color w:val="000000" w:themeColor="text1"/>
          <w:sz w:val="22"/>
          <w:szCs w:val="22"/>
          <w:lang w:eastAsia="es-ES"/>
        </w:rPr>
      </w:pPr>
      <w:r w:rsidRPr="007F37C3">
        <w:rPr>
          <w:rFonts w:ascii="Arial" w:hAnsi="Arial" w:cs="Arial"/>
          <w:b/>
          <w:color w:val="000000" w:themeColor="text1"/>
          <w:sz w:val="22"/>
          <w:szCs w:val="22"/>
          <w:lang w:eastAsia="es-ES"/>
        </w:rPr>
        <w:t xml:space="preserve">ASOCIACIÓN DE MUNICIPIOS – Noción </w:t>
      </w:r>
    </w:p>
    <w:p w14:paraId="0C2AA27E" w14:textId="77777777" w:rsidR="00291801" w:rsidRDefault="00291801" w:rsidP="00291801">
      <w:pPr>
        <w:rPr>
          <w:rFonts w:ascii="Arial" w:hAnsi="Arial" w:cs="Arial"/>
          <w:b/>
          <w:color w:val="000000" w:themeColor="text1"/>
          <w:sz w:val="22"/>
          <w:szCs w:val="22"/>
          <w:lang w:eastAsia="es-ES"/>
        </w:rPr>
      </w:pPr>
    </w:p>
    <w:p w14:paraId="5AA87744" w14:textId="77777777" w:rsidR="00291801" w:rsidRDefault="00291801" w:rsidP="00F660CF">
      <w:pPr>
        <w:spacing w:after="120"/>
        <w:jc w:val="both"/>
        <w:rPr>
          <w:rFonts w:ascii="Arial" w:hAnsi="Arial" w:cs="Arial"/>
          <w:color w:val="000000" w:themeColor="text1"/>
          <w:sz w:val="20"/>
          <w:szCs w:val="20"/>
          <w:lang w:val="es-ES"/>
        </w:rPr>
      </w:pPr>
      <w:r w:rsidRPr="009D78D6">
        <w:rPr>
          <w:rFonts w:ascii="Arial" w:hAnsi="Arial" w:cs="Arial"/>
          <w:color w:val="000000" w:themeColor="text1"/>
          <w:sz w:val="20"/>
          <w:szCs w:val="20"/>
          <w:lang w:val="es-ES"/>
        </w:rPr>
        <w:t>Por su parte, el artículo 148 de la referida Ley 136 de 1994 prescribió que «Dos o más municipios de uno o más departamentos podrán asociarse para organizar conjuntamente la prestación de servicios públicos, la ejecución de obras o el cumplimiento de funciones administrativas, procurando eficacia en los mismos, así como el desarrollo integral de sus territorios y colaborar mutuamente en la ejecución de obras públicas».</w:t>
      </w:r>
    </w:p>
    <w:p w14:paraId="19E7E25C" w14:textId="48F130A9" w:rsidR="00291801" w:rsidRPr="00291801" w:rsidRDefault="00291801" w:rsidP="00F660CF">
      <w:pPr>
        <w:spacing w:before="120"/>
        <w:jc w:val="both"/>
        <w:rPr>
          <w:rFonts w:ascii="Arial" w:hAnsi="Arial" w:cs="Arial"/>
          <w:color w:val="000000"/>
          <w:sz w:val="20"/>
          <w:szCs w:val="20"/>
          <w:bdr w:val="none" w:sz="0" w:space="0" w:color="auto" w:frame="1"/>
          <w:lang w:val="es-MX"/>
        </w:rPr>
      </w:pPr>
      <w:r w:rsidRPr="00291801">
        <w:rPr>
          <w:rFonts w:ascii="Arial" w:hAnsi="Arial" w:cs="Arial"/>
          <w:color w:val="000000"/>
          <w:sz w:val="20"/>
          <w:szCs w:val="20"/>
          <w:bdr w:val="none" w:sz="0" w:space="0" w:color="auto" w:frame="1"/>
          <w:lang w:val="es-MX"/>
        </w:rPr>
        <w:t>De este modo, precisamente sobre la base de la naturaleza jurídica de la asociación de municipios, como una entidad de derecho público con personería jurídica y patrimonio propio, se comprende que se les otorgue un tratamiento similar al de los municipios. Lo anterior, en concordancia con lo considerado por el Consejo de Estado:Conforme se observa del contenido del artículo 149 de la Ley 136 de 1994, las asociaciones de municipios son entidades administrativas de derecho público, a los que se les confiere los mismos derechos, privilegios, excepciones y prerrogativas otorgadas por la Ley a los municipios.   </w:t>
      </w:r>
    </w:p>
    <w:p w14:paraId="3664686D" w14:textId="77777777" w:rsidR="00291801" w:rsidRPr="007F37C3" w:rsidRDefault="00291801" w:rsidP="00291801">
      <w:pPr>
        <w:pStyle w:val="NormalWeb"/>
        <w:shd w:val="clear" w:color="auto" w:fill="FFFFFF"/>
        <w:jc w:val="both"/>
        <w:textAlignment w:val="baseline"/>
        <w:rPr>
          <w:rFonts w:ascii="Arial" w:hAnsi="Arial" w:cs="Arial"/>
          <w:color w:val="000000"/>
          <w:sz w:val="22"/>
          <w:szCs w:val="22"/>
          <w:bdr w:val="none" w:sz="0" w:space="0" w:color="auto" w:frame="1"/>
        </w:rPr>
      </w:pPr>
      <w:r w:rsidRPr="007F37C3">
        <w:rPr>
          <w:rFonts w:ascii="Arial" w:hAnsi="Arial" w:cs="Arial"/>
          <w:b/>
          <w:bCs/>
          <w:color w:val="000000"/>
          <w:sz w:val="22"/>
          <w:szCs w:val="22"/>
          <w:bdr w:val="none" w:sz="0" w:space="0" w:color="auto" w:frame="1"/>
        </w:rPr>
        <w:t xml:space="preserve">CONTRATO DE INTERVENTORÍA – Naturaleza </w:t>
      </w:r>
    </w:p>
    <w:p w14:paraId="4506ED8C" w14:textId="77777777" w:rsidR="00291801" w:rsidRPr="00CE10B4" w:rsidRDefault="00291801" w:rsidP="00F660CF">
      <w:pPr>
        <w:pStyle w:val="NormalWeb"/>
        <w:shd w:val="clear" w:color="auto" w:fill="FFFFFF"/>
        <w:jc w:val="both"/>
        <w:textAlignment w:val="baseline"/>
        <w:rPr>
          <w:rFonts w:ascii="Arial" w:hAnsi="Arial" w:cs="Arial"/>
          <w:b/>
          <w:bCs/>
          <w:color w:val="000000"/>
          <w:sz w:val="20"/>
          <w:szCs w:val="20"/>
          <w:bdr w:val="none" w:sz="0" w:space="0" w:color="auto" w:frame="1"/>
        </w:rPr>
      </w:pPr>
      <w:r w:rsidRPr="00E93C91">
        <w:rPr>
          <w:rFonts w:ascii="Arial" w:hAnsi="Arial" w:cs="Arial"/>
          <w:color w:val="000000"/>
          <w:sz w:val="20"/>
          <w:szCs w:val="20"/>
          <w:bdr w:val="none" w:sz="0" w:space="0" w:color="auto" w:frame="1"/>
          <w:lang w:val="es-MX"/>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  </w:t>
      </w:r>
    </w:p>
    <w:p w14:paraId="35D3E66E" w14:textId="77777777" w:rsidR="00291801" w:rsidRPr="00E93C91" w:rsidRDefault="00291801" w:rsidP="00F660CF">
      <w:pPr>
        <w:jc w:val="both"/>
        <w:rPr>
          <w:rFonts w:ascii="Arial" w:hAnsi="Arial" w:cs="Arial"/>
          <w:color w:val="201F1E"/>
          <w:sz w:val="20"/>
          <w:szCs w:val="20"/>
        </w:rPr>
      </w:pPr>
      <w:r w:rsidRPr="00E93C91">
        <w:rPr>
          <w:rFonts w:ascii="Arial" w:hAnsi="Arial" w:cs="Arial"/>
          <w:color w:val="000000"/>
          <w:sz w:val="20"/>
          <w:szCs w:val="20"/>
          <w:bdr w:val="none" w:sz="0" w:space="0" w:color="auto" w:frame="1"/>
          <w:lang w:val="es-MX"/>
        </w:rPr>
        <w:t>Para la garantía de los fines de interés general involucrados en la contratación de las entidades estatales, el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1D3BEA3F" w14:textId="77777777" w:rsidR="00291801" w:rsidRPr="0096292E" w:rsidRDefault="00291801" w:rsidP="00291801">
      <w:pPr>
        <w:jc w:val="both"/>
        <w:rPr>
          <w:rFonts w:ascii="Arial" w:hAnsi="Arial" w:cs="Arial"/>
          <w:color w:val="201F1E"/>
          <w:sz w:val="22"/>
          <w:szCs w:val="22"/>
        </w:rPr>
      </w:pPr>
    </w:p>
    <w:p w14:paraId="1E963606" w14:textId="77777777" w:rsidR="00291801" w:rsidRDefault="00291801" w:rsidP="00291801">
      <w:pPr>
        <w:pStyle w:val="NormalWeb"/>
        <w:shd w:val="clear" w:color="auto" w:fill="FFFFFF"/>
        <w:spacing w:before="0" w:beforeAutospacing="0" w:after="0" w:afterAutospacing="0"/>
        <w:jc w:val="both"/>
        <w:textAlignment w:val="baseline"/>
        <w:rPr>
          <w:rFonts w:ascii="Arial" w:hAnsi="Arial" w:cs="Arial"/>
          <w:color w:val="000000"/>
          <w:sz w:val="20"/>
          <w:szCs w:val="20"/>
          <w:bdr w:val="none" w:sz="0" w:space="0" w:color="auto" w:frame="1"/>
        </w:rPr>
      </w:pPr>
    </w:p>
    <w:p w14:paraId="03A3546F" w14:textId="77777777" w:rsidR="00291801" w:rsidRDefault="00291801" w:rsidP="00291801">
      <w:pPr>
        <w:shd w:val="clear" w:color="auto" w:fill="FFFFFF"/>
        <w:jc w:val="both"/>
        <w:textAlignment w:val="baseline"/>
        <w:rPr>
          <w:rFonts w:ascii="Arial" w:hAnsi="Arial" w:cs="Arial"/>
          <w:b/>
          <w:bCs/>
          <w:color w:val="000000"/>
          <w:sz w:val="22"/>
          <w:szCs w:val="22"/>
        </w:rPr>
      </w:pPr>
    </w:p>
    <w:p w14:paraId="2BEAC80B" w14:textId="77777777" w:rsidR="00291801" w:rsidRPr="00AF130E" w:rsidRDefault="00291801" w:rsidP="00291801">
      <w:pPr>
        <w:shd w:val="clear" w:color="auto" w:fill="FFFFFF"/>
        <w:jc w:val="both"/>
        <w:textAlignment w:val="baseline"/>
        <w:rPr>
          <w:rFonts w:ascii="Arial" w:hAnsi="Arial" w:cs="Arial"/>
          <w:b/>
          <w:bCs/>
          <w:color w:val="000000"/>
          <w:sz w:val="22"/>
          <w:szCs w:val="22"/>
        </w:rPr>
      </w:pPr>
    </w:p>
    <w:p w14:paraId="69091DCB" w14:textId="77777777" w:rsidR="00291801" w:rsidRDefault="00291801" w:rsidP="00291801">
      <w:pPr>
        <w:rPr>
          <w:rFonts w:ascii="Arial" w:hAnsi="Arial" w:cs="Arial"/>
          <w:b/>
          <w:color w:val="000000" w:themeColor="text1"/>
          <w:sz w:val="22"/>
          <w:szCs w:val="22"/>
          <w:lang w:eastAsia="es-ES"/>
        </w:rPr>
      </w:pPr>
    </w:p>
    <w:p w14:paraId="1DC8DFBF" w14:textId="77777777" w:rsidR="00291801" w:rsidRDefault="00291801" w:rsidP="00291801">
      <w:pPr>
        <w:rPr>
          <w:rFonts w:ascii="Arial" w:hAnsi="Arial" w:cs="Arial"/>
          <w:b/>
          <w:color w:val="000000" w:themeColor="text1"/>
          <w:sz w:val="22"/>
          <w:szCs w:val="22"/>
          <w:lang w:eastAsia="es-ES"/>
        </w:rPr>
      </w:pPr>
    </w:p>
    <w:p w14:paraId="3E3C648D" w14:textId="77777777" w:rsidR="00291801" w:rsidRDefault="00291801" w:rsidP="00291801">
      <w:pPr>
        <w:rPr>
          <w:rFonts w:ascii="Arial" w:hAnsi="Arial" w:cs="Arial"/>
          <w:b/>
          <w:color w:val="000000" w:themeColor="text1"/>
          <w:sz w:val="22"/>
          <w:szCs w:val="22"/>
          <w:lang w:eastAsia="es-ES"/>
        </w:rPr>
      </w:pPr>
    </w:p>
    <w:p w14:paraId="2DEA379C" w14:textId="77777777" w:rsidR="00291801" w:rsidRDefault="00291801" w:rsidP="00291801">
      <w:pPr>
        <w:rPr>
          <w:rFonts w:ascii="Arial" w:hAnsi="Arial" w:cs="Arial"/>
          <w:b/>
          <w:color w:val="000000" w:themeColor="text1"/>
          <w:sz w:val="22"/>
          <w:szCs w:val="22"/>
          <w:lang w:eastAsia="es-ES"/>
        </w:rPr>
      </w:pPr>
    </w:p>
    <w:p w14:paraId="0D6432F7" w14:textId="77777777" w:rsidR="00291801" w:rsidRDefault="00291801" w:rsidP="00291801">
      <w:pPr>
        <w:rPr>
          <w:rFonts w:ascii="Arial" w:hAnsi="Arial" w:cs="Arial"/>
          <w:b/>
          <w:color w:val="000000" w:themeColor="text1"/>
          <w:sz w:val="22"/>
          <w:szCs w:val="22"/>
          <w:lang w:eastAsia="es-ES"/>
        </w:rPr>
      </w:pPr>
    </w:p>
    <w:p w14:paraId="5803F8A8" w14:textId="77777777" w:rsidR="00291801" w:rsidRDefault="00291801" w:rsidP="00291801">
      <w:pPr>
        <w:rPr>
          <w:rFonts w:ascii="Arial" w:hAnsi="Arial" w:cs="Arial"/>
          <w:b/>
          <w:color w:val="000000" w:themeColor="text1"/>
          <w:sz w:val="22"/>
          <w:szCs w:val="22"/>
          <w:lang w:eastAsia="es-ES"/>
        </w:rPr>
      </w:pPr>
    </w:p>
    <w:p w14:paraId="2B673773" w14:textId="77777777" w:rsidR="00291801" w:rsidRDefault="00291801" w:rsidP="00291801">
      <w:pPr>
        <w:rPr>
          <w:rFonts w:ascii="Arial" w:hAnsi="Arial" w:cs="Arial"/>
          <w:b/>
          <w:color w:val="000000" w:themeColor="text1"/>
          <w:sz w:val="22"/>
          <w:szCs w:val="22"/>
          <w:lang w:eastAsia="es-ES"/>
        </w:rPr>
      </w:pPr>
    </w:p>
    <w:p w14:paraId="31C6F844" w14:textId="77777777" w:rsidR="00291801" w:rsidRDefault="00291801" w:rsidP="00291801">
      <w:pPr>
        <w:rPr>
          <w:rFonts w:ascii="Arial" w:hAnsi="Arial" w:cs="Arial"/>
          <w:b/>
          <w:color w:val="000000" w:themeColor="text1"/>
          <w:sz w:val="22"/>
          <w:szCs w:val="22"/>
          <w:lang w:eastAsia="es-ES"/>
        </w:rPr>
      </w:pPr>
    </w:p>
    <w:p w14:paraId="392F191A" w14:textId="77777777" w:rsidR="00291801" w:rsidRDefault="00291801" w:rsidP="00291801">
      <w:pPr>
        <w:rPr>
          <w:rFonts w:ascii="Arial" w:hAnsi="Arial" w:cs="Arial"/>
          <w:b/>
          <w:color w:val="000000" w:themeColor="text1"/>
          <w:sz w:val="22"/>
          <w:szCs w:val="22"/>
          <w:lang w:eastAsia="es-ES"/>
        </w:rPr>
      </w:pPr>
    </w:p>
    <w:p w14:paraId="5EE2D076" w14:textId="77777777" w:rsidR="00291801" w:rsidRDefault="00291801" w:rsidP="00291801">
      <w:pPr>
        <w:rPr>
          <w:rFonts w:ascii="Arial" w:hAnsi="Arial" w:cs="Arial"/>
          <w:b/>
          <w:color w:val="000000" w:themeColor="text1"/>
          <w:sz w:val="22"/>
          <w:szCs w:val="22"/>
          <w:lang w:eastAsia="es-ES"/>
        </w:rPr>
      </w:pPr>
    </w:p>
    <w:p w14:paraId="3E642CCA" w14:textId="77777777" w:rsidR="00291801" w:rsidRDefault="00291801" w:rsidP="00291801">
      <w:pPr>
        <w:rPr>
          <w:rFonts w:ascii="Arial" w:hAnsi="Arial" w:cs="Arial"/>
          <w:b/>
          <w:color w:val="000000" w:themeColor="text1"/>
          <w:sz w:val="22"/>
          <w:szCs w:val="22"/>
          <w:lang w:eastAsia="es-ES"/>
        </w:rPr>
      </w:pPr>
    </w:p>
    <w:p w14:paraId="241706C5" w14:textId="77777777" w:rsidR="00291801" w:rsidRDefault="00291801" w:rsidP="00291801">
      <w:pPr>
        <w:rPr>
          <w:rFonts w:ascii="Arial" w:hAnsi="Arial" w:cs="Arial"/>
          <w:b/>
          <w:color w:val="000000" w:themeColor="text1"/>
          <w:sz w:val="22"/>
          <w:szCs w:val="22"/>
          <w:lang w:eastAsia="es-ES"/>
        </w:rPr>
      </w:pPr>
    </w:p>
    <w:p w14:paraId="226B6EB0" w14:textId="77777777" w:rsidR="00291801" w:rsidRDefault="00291801" w:rsidP="00291801">
      <w:pPr>
        <w:rPr>
          <w:rFonts w:ascii="Arial" w:hAnsi="Arial" w:cs="Arial"/>
          <w:b/>
          <w:color w:val="000000" w:themeColor="text1"/>
          <w:sz w:val="22"/>
          <w:szCs w:val="22"/>
          <w:lang w:eastAsia="es-ES"/>
        </w:rPr>
      </w:pPr>
    </w:p>
    <w:p w14:paraId="0E82157B" w14:textId="77777777" w:rsidR="00291801" w:rsidRDefault="00291801" w:rsidP="00291801">
      <w:pPr>
        <w:rPr>
          <w:rFonts w:ascii="Arial" w:hAnsi="Arial" w:cs="Arial"/>
          <w:b/>
          <w:color w:val="000000" w:themeColor="text1"/>
          <w:sz w:val="22"/>
          <w:szCs w:val="22"/>
          <w:lang w:eastAsia="es-ES"/>
        </w:rPr>
      </w:pPr>
    </w:p>
    <w:p w14:paraId="2F7EC45C" w14:textId="77777777" w:rsidR="00291801" w:rsidRPr="00AF130E" w:rsidRDefault="00291801" w:rsidP="00291801">
      <w:pPr>
        <w:rPr>
          <w:rFonts w:ascii="Arial" w:hAnsi="Arial" w:cs="Arial"/>
          <w:b/>
          <w:color w:val="000000" w:themeColor="text1"/>
          <w:sz w:val="22"/>
          <w:szCs w:val="22"/>
          <w:lang w:eastAsia="es-ES"/>
        </w:rPr>
      </w:pPr>
    </w:p>
    <w:p w14:paraId="2D3FCB80" w14:textId="77777777" w:rsidR="00291801" w:rsidRDefault="00291801" w:rsidP="00291801">
      <w:pPr>
        <w:rPr>
          <w:rFonts w:ascii="Arial" w:hAnsi="Arial" w:cs="Arial"/>
          <w:b/>
          <w:color w:val="000000" w:themeColor="text1"/>
          <w:lang w:eastAsia="es-ES"/>
        </w:rPr>
      </w:pPr>
    </w:p>
    <w:p w14:paraId="5C47F747" w14:textId="78AB50CF" w:rsidR="00362F57" w:rsidRPr="00362F57" w:rsidRDefault="00362F57" w:rsidP="00362F57">
      <w:pPr>
        <w:jc w:val="right"/>
      </w:pPr>
      <w:r>
        <w:lastRenderedPageBreak/>
        <w:fldChar w:fldCharType="begin"/>
      </w:r>
      <w:r>
        <w:instrText xml:space="preserve"> INCLUDEPICTURE "/var/folders/tb/0fmk9b510f57pz5rwhv8lnpw0000gp/T/com.microsoft.Word/WebArchiveCopyPasteTempFiles/page1image33310752" \* MERGEFORMATINET </w:instrText>
      </w:r>
      <w:r>
        <w:fldChar w:fldCharType="separate"/>
      </w:r>
      <w:r>
        <w:rPr>
          <w:noProof/>
        </w:rPr>
        <w:drawing>
          <wp:inline distT="0" distB="0" distL="0" distR="0" wp14:anchorId="76B015F9" wp14:editId="649636E0">
            <wp:extent cx="2397125" cy="609600"/>
            <wp:effectExtent l="0" t="0" r="3175" b="0"/>
            <wp:docPr id="1" name="Imagen 1" descr="page1image3331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7125" cy="609600"/>
                    </a:xfrm>
                    <a:prstGeom prst="rect">
                      <a:avLst/>
                    </a:prstGeom>
                  </pic:spPr>
                </pic:pic>
              </a:graphicData>
            </a:graphic>
          </wp:inline>
        </w:drawing>
      </w:r>
      <w:r>
        <w:fldChar w:fldCharType="end"/>
      </w:r>
    </w:p>
    <w:p w14:paraId="0F5E69B9" w14:textId="77777777" w:rsidR="00291801" w:rsidRPr="006C15D5" w:rsidRDefault="00291801" w:rsidP="00291801">
      <w:pPr>
        <w:jc w:val="right"/>
        <w:rPr>
          <w:rFonts w:ascii="Arial" w:hAnsi="Arial" w:cs="Arial"/>
          <w:b/>
          <w:color w:val="000000" w:themeColor="text1"/>
          <w:sz w:val="22"/>
        </w:rPr>
      </w:pPr>
    </w:p>
    <w:p w14:paraId="340AA58B" w14:textId="77777777" w:rsidR="00291801" w:rsidRPr="006C15D5" w:rsidRDefault="00291801" w:rsidP="00291801">
      <w:pPr>
        <w:rPr>
          <w:rFonts w:ascii="Arial" w:eastAsia="Calibri" w:hAnsi="Arial" w:cs="Arial"/>
          <w:color w:val="000000" w:themeColor="text1"/>
          <w:sz w:val="22"/>
        </w:rPr>
      </w:pPr>
    </w:p>
    <w:p w14:paraId="177D8CFB" w14:textId="77777777" w:rsidR="00291801" w:rsidRPr="006C15D5" w:rsidRDefault="00291801" w:rsidP="00291801">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46963799" w14:textId="1FCF4E24" w:rsidR="00291801" w:rsidRDefault="00362F57" w:rsidP="00291801">
      <w:pPr>
        <w:rPr>
          <w:rFonts w:ascii="Arial" w:eastAsia="Calibri" w:hAnsi="Arial" w:cs="Arial"/>
          <w:b/>
          <w:color w:val="000000" w:themeColor="text1"/>
          <w:sz w:val="22"/>
        </w:rPr>
      </w:pPr>
      <w:r>
        <w:rPr>
          <w:rFonts w:ascii="Arial" w:eastAsia="Calibri" w:hAnsi="Arial" w:cs="Arial"/>
          <w:b/>
          <w:color w:val="000000" w:themeColor="text1"/>
          <w:sz w:val="22"/>
        </w:rPr>
        <w:t>xxxx</w:t>
      </w:r>
    </w:p>
    <w:p w14:paraId="0BDFCE30" w14:textId="77777777" w:rsidR="00291801" w:rsidRPr="006C15D5" w:rsidRDefault="00291801" w:rsidP="00291801">
      <w:pPr>
        <w:rPr>
          <w:rFonts w:ascii="Arial" w:eastAsia="Calibri" w:hAnsi="Arial" w:cs="Arial"/>
          <w:color w:val="000000" w:themeColor="text1"/>
          <w:sz w:val="22"/>
        </w:rPr>
      </w:pPr>
      <w:r>
        <w:rPr>
          <w:rFonts w:ascii="Arial" w:eastAsia="Calibri" w:hAnsi="Arial" w:cs="Arial"/>
          <w:bCs/>
          <w:color w:val="000000" w:themeColor="text1"/>
          <w:sz w:val="22"/>
        </w:rPr>
        <w:t>Bogotá D.C.</w:t>
      </w:r>
    </w:p>
    <w:p w14:paraId="23F5C69B" w14:textId="77777777" w:rsidR="00291801" w:rsidRDefault="00291801" w:rsidP="00291801">
      <w:pPr>
        <w:rPr>
          <w:rFonts w:ascii="Arial" w:eastAsia="Calibri" w:hAnsi="Arial" w:cs="Arial"/>
          <w:color w:val="000000" w:themeColor="text1"/>
          <w:sz w:val="22"/>
        </w:rPr>
      </w:pPr>
    </w:p>
    <w:p w14:paraId="26D0E082" w14:textId="77777777" w:rsidR="00291801" w:rsidRPr="006C15D5" w:rsidRDefault="00291801" w:rsidP="00291801">
      <w:pPr>
        <w:rPr>
          <w:rFonts w:ascii="Arial" w:eastAsia="Calibri" w:hAnsi="Arial" w:cs="Arial"/>
          <w:color w:val="000000" w:themeColor="text1"/>
          <w:sz w:val="22"/>
        </w:rPr>
      </w:pPr>
    </w:p>
    <w:p w14:paraId="3641978B" w14:textId="77777777" w:rsidR="00291801" w:rsidRDefault="00291801" w:rsidP="00291801">
      <w:pPr>
        <w:ind w:left="2124" w:firstLine="708"/>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214 </w:t>
      </w:r>
      <w:r w:rsidRPr="00BF3AEF">
        <w:rPr>
          <w:rFonts w:ascii="Arial" w:eastAsia="Calibri" w:hAnsi="Arial" w:cs="Arial"/>
          <w:b/>
          <w:color w:val="000000" w:themeColor="text1"/>
          <w:sz w:val="22"/>
        </w:rPr>
        <w:t>de 202</w:t>
      </w:r>
      <w:r>
        <w:rPr>
          <w:rFonts w:ascii="Arial" w:eastAsia="Calibri" w:hAnsi="Arial" w:cs="Arial"/>
          <w:b/>
          <w:color w:val="000000" w:themeColor="text1"/>
          <w:sz w:val="22"/>
        </w:rPr>
        <w:t>1</w:t>
      </w:r>
    </w:p>
    <w:p w14:paraId="0D5F91CE" w14:textId="77777777" w:rsidR="00291801" w:rsidRPr="006C15D5" w:rsidRDefault="00291801" w:rsidP="00291801">
      <w:pPr>
        <w:ind w:left="2124" w:firstLine="708"/>
        <w:rPr>
          <w:rFonts w:ascii="Arial" w:eastAsia="Calibri" w:hAnsi="Arial" w:cs="Arial"/>
          <w:b/>
          <w:color w:val="000000" w:themeColor="text1"/>
          <w:sz w:val="22"/>
        </w:rPr>
      </w:pPr>
    </w:p>
    <w:p w14:paraId="26694B4D" w14:textId="77777777" w:rsidR="00291801" w:rsidRPr="006C15D5" w:rsidRDefault="00291801" w:rsidP="0029180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291801" w:rsidRPr="00E96F75" w14:paraId="5CE822AA" w14:textId="77777777" w:rsidTr="007C6F1C">
        <w:trPr>
          <w:trHeight w:val="239"/>
        </w:trPr>
        <w:tc>
          <w:tcPr>
            <w:tcW w:w="2552" w:type="dxa"/>
            <w:hideMark/>
          </w:tcPr>
          <w:p w14:paraId="307A9D0B" w14:textId="77777777" w:rsidR="00291801" w:rsidRPr="006C15D5" w:rsidRDefault="00291801" w:rsidP="007C6F1C">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6AE78131" w14:textId="77777777" w:rsidR="00291801" w:rsidRPr="006C15D5" w:rsidRDefault="00291801" w:rsidP="007C6F1C">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4F942319" w14:textId="74DF2E74" w:rsidR="00291801" w:rsidRPr="004F4910" w:rsidRDefault="00291801" w:rsidP="00AC2FD1">
            <w:pPr>
              <w:rPr>
                <w:rFonts w:ascii="Arial" w:hAnsi="Arial" w:cs="Arial"/>
                <w:color w:val="000000" w:themeColor="text1"/>
                <w:lang w:eastAsia="es-ES"/>
              </w:rPr>
            </w:pPr>
            <w:r w:rsidRPr="00F660CF">
              <w:rPr>
                <w:rFonts w:ascii="Arial" w:hAnsi="Arial" w:cs="Arial"/>
                <w:bCs/>
                <w:color w:val="000000" w:themeColor="text1"/>
                <w:lang w:eastAsia="es-ES"/>
              </w:rPr>
              <w:t xml:space="preserve">ASOCIACIÓN DE MUNICIPIOS – Noción / CONTRATO DE INTERVENTORÍA – Naturaleza </w:t>
            </w:r>
          </w:p>
          <w:p w14:paraId="01134FC6" w14:textId="77777777" w:rsidR="00291801" w:rsidRPr="004F4910" w:rsidRDefault="00291801" w:rsidP="007C6F1C">
            <w:pPr>
              <w:spacing w:line="276" w:lineRule="auto"/>
              <w:jc w:val="both"/>
              <w:rPr>
                <w:rFonts w:ascii="Arial" w:eastAsia="Calibri" w:hAnsi="Arial" w:cs="Arial"/>
                <w:color w:val="000000" w:themeColor="text1"/>
                <w:lang w:val="es-ES_tradnl"/>
              </w:rPr>
            </w:pPr>
          </w:p>
        </w:tc>
      </w:tr>
      <w:tr w:rsidR="00291801" w:rsidRPr="00E96F75" w14:paraId="209F05F3" w14:textId="77777777" w:rsidTr="007C6F1C">
        <w:tc>
          <w:tcPr>
            <w:tcW w:w="2552" w:type="dxa"/>
          </w:tcPr>
          <w:p w14:paraId="5086B564" w14:textId="77777777" w:rsidR="00291801" w:rsidRPr="006C15D5" w:rsidRDefault="00291801" w:rsidP="007C6F1C">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4E369FD8" w14:textId="31060610" w:rsidR="00291801" w:rsidRPr="00AC2FD1" w:rsidRDefault="00291801" w:rsidP="00AC2FD1">
            <w:r w:rsidRPr="00E96F75">
              <w:rPr>
                <w:rFonts w:ascii="Arial" w:eastAsia="Calibri" w:hAnsi="Arial" w:cs="Arial"/>
                <w:bCs/>
                <w:color w:val="000000" w:themeColor="text1"/>
              </w:rPr>
              <w:t>Respuest</w:t>
            </w:r>
            <w:r w:rsidRPr="00DC15ED">
              <w:rPr>
                <w:rFonts w:ascii="Arial" w:eastAsia="Calibri" w:hAnsi="Arial" w:cs="Arial"/>
                <w:bCs/>
                <w:color w:val="000000" w:themeColor="text1"/>
              </w:rPr>
              <w:t>a a consulta</w:t>
            </w:r>
            <w:r w:rsidRPr="00AC2FD1">
              <w:rPr>
                <w:rFonts w:ascii="Arial" w:eastAsia="Calibri" w:hAnsi="Arial" w:cs="Arial"/>
                <w:bCs/>
                <w:color w:val="000000" w:themeColor="text1"/>
              </w:rPr>
              <w:t xml:space="preserve"> P20210330002576</w:t>
            </w:r>
          </w:p>
        </w:tc>
      </w:tr>
      <w:tr w:rsidR="00291801" w:rsidRPr="003F6D32" w14:paraId="580F58EF" w14:textId="77777777" w:rsidTr="007C6F1C">
        <w:trPr>
          <w:trHeight w:val="80"/>
        </w:trPr>
        <w:tc>
          <w:tcPr>
            <w:tcW w:w="2552" w:type="dxa"/>
          </w:tcPr>
          <w:p w14:paraId="0FB40503" w14:textId="77777777" w:rsidR="00291801" w:rsidRPr="006C15D5" w:rsidRDefault="00291801" w:rsidP="007C6F1C">
            <w:pPr>
              <w:spacing w:before="120"/>
              <w:rPr>
                <w:rFonts w:ascii="Arial" w:eastAsia="Calibri" w:hAnsi="Arial" w:cs="Arial"/>
                <w:b/>
                <w:color w:val="000000" w:themeColor="text1"/>
              </w:rPr>
            </w:pPr>
          </w:p>
        </w:tc>
        <w:tc>
          <w:tcPr>
            <w:tcW w:w="6374" w:type="dxa"/>
          </w:tcPr>
          <w:p w14:paraId="0830ED61" w14:textId="77777777" w:rsidR="00291801" w:rsidRPr="006C15D5" w:rsidRDefault="00291801" w:rsidP="007C6F1C">
            <w:pPr>
              <w:spacing w:before="120"/>
              <w:jc w:val="both"/>
              <w:rPr>
                <w:rFonts w:ascii="Arial" w:eastAsia="Calibri" w:hAnsi="Arial" w:cs="Arial"/>
                <w:color w:val="000000" w:themeColor="text1"/>
              </w:rPr>
            </w:pPr>
          </w:p>
        </w:tc>
      </w:tr>
    </w:tbl>
    <w:p w14:paraId="5FD3B997" w14:textId="08626DBD" w:rsidR="00291801" w:rsidRDefault="00291801" w:rsidP="00291801">
      <w:pPr>
        <w:rPr>
          <w:rFonts w:ascii="Arial" w:eastAsia="Calibri" w:hAnsi="Arial" w:cs="Arial"/>
          <w:color w:val="000000" w:themeColor="text1"/>
          <w:sz w:val="22"/>
        </w:rPr>
      </w:pPr>
    </w:p>
    <w:p w14:paraId="4318A0B6" w14:textId="77777777" w:rsidR="00AC2FD1" w:rsidRDefault="00AC2FD1" w:rsidP="00291801">
      <w:pPr>
        <w:rPr>
          <w:rFonts w:ascii="Arial" w:eastAsia="Calibri" w:hAnsi="Arial" w:cs="Arial"/>
          <w:color w:val="000000" w:themeColor="text1"/>
          <w:sz w:val="22"/>
        </w:rPr>
      </w:pPr>
    </w:p>
    <w:p w14:paraId="5883BDDB" w14:textId="6EF58F98" w:rsidR="00291801" w:rsidRPr="006C15D5" w:rsidRDefault="00291801" w:rsidP="00291801">
      <w:pPr>
        <w:rPr>
          <w:rFonts w:ascii="Arial" w:eastAsia="Calibri" w:hAnsi="Arial" w:cs="Arial"/>
          <w:color w:val="000000" w:themeColor="text1"/>
          <w:sz w:val="22"/>
        </w:rPr>
      </w:pPr>
      <w:r w:rsidRPr="006C15D5">
        <w:rPr>
          <w:rFonts w:ascii="Arial" w:eastAsia="Calibri" w:hAnsi="Arial" w:cs="Arial"/>
          <w:color w:val="000000" w:themeColor="text1"/>
          <w:sz w:val="22"/>
        </w:rPr>
        <w:t>Estimad</w:t>
      </w:r>
      <w:r>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seño</w:t>
      </w:r>
      <w:r>
        <w:rPr>
          <w:rFonts w:ascii="Arial" w:eastAsia="Calibri" w:hAnsi="Arial" w:cs="Arial"/>
          <w:color w:val="000000" w:themeColor="text1"/>
          <w:sz w:val="22"/>
        </w:rPr>
        <w:t>r</w:t>
      </w:r>
      <w:r w:rsidRPr="006C15D5">
        <w:rPr>
          <w:rFonts w:ascii="Arial" w:eastAsia="Calibri" w:hAnsi="Arial" w:cs="Arial"/>
          <w:color w:val="000000" w:themeColor="text1"/>
          <w:sz w:val="22"/>
        </w:rPr>
        <w:t>:</w:t>
      </w:r>
    </w:p>
    <w:p w14:paraId="511758E5" w14:textId="22DA30AC" w:rsidR="00291801" w:rsidRDefault="00291801" w:rsidP="00291801">
      <w:pPr>
        <w:rPr>
          <w:rFonts w:ascii="Arial" w:eastAsia="Calibri" w:hAnsi="Arial" w:cs="Arial"/>
          <w:color w:val="000000" w:themeColor="text1"/>
          <w:sz w:val="22"/>
        </w:rPr>
      </w:pPr>
    </w:p>
    <w:p w14:paraId="278A060F" w14:textId="77777777" w:rsidR="00AC2FD1" w:rsidRPr="006C15D5" w:rsidRDefault="00AC2FD1" w:rsidP="00291801">
      <w:pPr>
        <w:rPr>
          <w:rFonts w:ascii="Arial" w:eastAsia="Calibri" w:hAnsi="Arial" w:cs="Arial"/>
          <w:color w:val="000000" w:themeColor="text1"/>
          <w:sz w:val="22"/>
        </w:rPr>
      </w:pPr>
    </w:p>
    <w:p w14:paraId="07BA16F9" w14:textId="77777777" w:rsidR="00291801" w:rsidRPr="006C15D5" w:rsidRDefault="00291801" w:rsidP="00291801">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 xml:space="preserve">30 de marzo de 2021. </w:t>
      </w:r>
    </w:p>
    <w:p w14:paraId="090FF067" w14:textId="77777777" w:rsidR="00291801" w:rsidRPr="006C15D5" w:rsidRDefault="00291801" w:rsidP="00291801">
      <w:pPr>
        <w:spacing w:line="276" w:lineRule="auto"/>
        <w:jc w:val="both"/>
        <w:rPr>
          <w:rFonts w:ascii="Arial" w:eastAsia="Calibri" w:hAnsi="Arial" w:cs="Arial"/>
          <w:color w:val="000000" w:themeColor="text1"/>
          <w:sz w:val="22"/>
        </w:rPr>
      </w:pPr>
    </w:p>
    <w:p w14:paraId="43865DC2" w14:textId="77777777" w:rsidR="00291801" w:rsidRDefault="00291801" w:rsidP="00291801">
      <w:pPr>
        <w:pStyle w:val="Prrafodelista"/>
        <w:numPr>
          <w:ilvl w:val="0"/>
          <w:numId w:val="17"/>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planteado</w:t>
      </w:r>
    </w:p>
    <w:p w14:paraId="14C7BA1D" w14:textId="77777777" w:rsidR="00291801" w:rsidRPr="003025BB" w:rsidRDefault="00291801" w:rsidP="00291801">
      <w:pPr>
        <w:pStyle w:val="Prrafodelista"/>
        <w:tabs>
          <w:tab w:val="left" w:pos="284"/>
        </w:tabs>
        <w:spacing w:line="276" w:lineRule="auto"/>
        <w:ind w:left="0"/>
        <w:jc w:val="both"/>
        <w:rPr>
          <w:rFonts w:ascii="Arial" w:eastAsia="Calibri" w:hAnsi="Arial" w:cs="Arial"/>
          <w:color w:val="000000" w:themeColor="text1"/>
          <w:sz w:val="22"/>
        </w:rPr>
      </w:pPr>
      <w:r w:rsidRPr="006C15D5">
        <w:rPr>
          <w:rFonts w:ascii="Arial" w:eastAsia="Calibri" w:hAnsi="Arial" w:cs="Arial"/>
          <w:b/>
          <w:color w:val="000000" w:themeColor="text1"/>
          <w:sz w:val="22"/>
        </w:rPr>
        <w:t xml:space="preserve"> </w:t>
      </w:r>
    </w:p>
    <w:p w14:paraId="4D3BADD2" w14:textId="77777777" w:rsidR="00291801" w:rsidRDefault="00291801" w:rsidP="00291801">
      <w:pPr>
        <w:jc w:val="both"/>
        <w:rPr>
          <w:rFonts w:ascii="Arial" w:eastAsia="Calibri" w:hAnsi="Arial" w:cs="Arial"/>
          <w:color w:val="000000" w:themeColor="text1"/>
          <w:sz w:val="22"/>
          <w:szCs w:val="22"/>
        </w:rPr>
      </w:pPr>
      <w:r w:rsidRPr="00967C55">
        <w:rPr>
          <w:rFonts w:ascii="Arial" w:eastAsia="Calibri" w:hAnsi="Arial" w:cs="Arial"/>
          <w:color w:val="000000" w:themeColor="text1"/>
          <w:sz w:val="22"/>
          <w:szCs w:val="22"/>
        </w:rPr>
        <w:t>Usted realiza las</w:t>
      </w:r>
      <w:r>
        <w:rPr>
          <w:rFonts w:ascii="Arial" w:eastAsia="Calibri" w:hAnsi="Arial" w:cs="Arial"/>
          <w:color w:val="000000" w:themeColor="text1"/>
          <w:sz w:val="22"/>
          <w:szCs w:val="22"/>
        </w:rPr>
        <w:t xml:space="preserve"> siguientes</w:t>
      </w:r>
      <w:r w:rsidRPr="00967C55">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 xml:space="preserve">preguntas: </w:t>
      </w:r>
    </w:p>
    <w:p w14:paraId="05882F7A" w14:textId="77777777" w:rsidR="00291801" w:rsidRDefault="00291801" w:rsidP="00291801">
      <w:pPr>
        <w:ind w:left="709" w:right="709"/>
        <w:jc w:val="both"/>
        <w:rPr>
          <w:rFonts w:ascii="Arial" w:eastAsia="Calibri" w:hAnsi="Arial" w:cs="Arial"/>
          <w:color w:val="000000" w:themeColor="text1"/>
          <w:sz w:val="22"/>
          <w:szCs w:val="22"/>
        </w:rPr>
      </w:pPr>
    </w:p>
    <w:p w14:paraId="54921B29" w14:textId="77777777" w:rsidR="00291801" w:rsidRPr="00F660CF" w:rsidRDefault="00291801" w:rsidP="00291801">
      <w:pPr>
        <w:ind w:left="709" w:right="709"/>
        <w:jc w:val="both"/>
        <w:rPr>
          <w:rFonts w:ascii="Arial" w:eastAsia="Calibri" w:hAnsi="Arial" w:cs="Arial"/>
          <w:color w:val="000000" w:themeColor="text1"/>
          <w:sz w:val="21"/>
          <w:szCs w:val="21"/>
          <w:lang w:val="es-ES"/>
        </w:rPr>
      </w:pPr>
      <w:r w:rsidRPr="00F660CF">
        <w:rPr>
          <w:rFonts w:ascii="Arial" w:hAnsi="Arial" w:cs="Arial"/>
          <w:color w:val="000000"/>
          <w:sz w:val="21"/>
          <w:szCs w:val="21"/>
          <w:bdr w:val="none" w:sz="0" w:space="0" w:color="auto" w:frame="1"/>
        </w:rPr>
        <w:t>1.«¿Es factible jurídicamente que una asociación de municipios recién constituida, ejecutar (sic) interventorías de contratos públicos, partiendo de la experiencia de los profesionales que harán la tarea de interventor? Dado que la misma esta recién conformada y, por tanto, carece de experiencia</w:t>
      </w:r>
      <w:r w:rsidRPr="00F660CF">
        <w:rPr>
          <w:rFonts w:ascii="Arial" w:eastAsia="Calibri" w:hAnsi="Arial" w:cs="Arial"/>
          <w:color w:val="000000" w:themeColor="text1"/>
          <w:sz w:val="21"/>
          <w:szCs w:val="21"/>
          <w:lang w:val="es-ES"/>
        </w:rPr>
        <w:t>».</w:t>
      </w:r>
    </w:p>
    <w:p w14:paraId="0428C472" w14:textId="77777777" w:rsidR="00291801" w:rsidRPr="00F660CF" w:rsidRDefault="00291801" w:rsidP="00291801">
      <w:pPr>
        <w:ind w:left="709" w:right="709"/>
        <w:jc w:val="both"/>
        <w:rPr>
          <w:rFonts w:ascii="Arial" w:eastAsia="Calibri" w:hAnsi="Arial" w:cs="Arial"/>
          <w:color w:val="000000" w:themeColor="text1"/>
          <w:sz w:val="21"/>
          <w:szCs w:val="21"/>
          <w:lang w:val="es-ES"/>
        </w:rPr>
      </w:pPr>
    </w:p>
    <w:p w14:paraId="2B050702" w14:textId="77777777" w:rsidR="00291801" w:rsidRPr="00F660CF" w:rsidRDefault="00291801" w:rsidP="00291801">
      <w:pPr>
        <w:pStyle w:val="Prrafodelista"/>
        <w:ind w:left="708" w:right="709"/>
        <w:jc w:val="both"/>
        <w:rPr>
          <w:rFonts w:ascii="Arial" w:hAnsi="Arial" w:cs="Arial"/>
          <w:color w:val="201F1E"/>
          <w:sz w:val="21"/>
          <w:szCs w:val="21"/>
        </w:rPr>
      </w:pPr>
      <w:r w:rsidRPr="00F660CF">
        <w:rPr>
          <w:rFonts w:ascii="Arial" w:hAnsi="Arial" w:cs="Arial"/>
          <w:color w:val="000000"/>
          <w:sz w:val="21"/>
          <w:szCs w:val="21"/>
          <w:bdr w:val="none" w:sz="0" w:space="0" w:color="auto" w:frame="1"/>
        </w:rPr>
        <w:t>2.«¿puede una asociación de municipios prestar servicios públicos no domiciliarios y servicios públicos domiciliarios?</w:t>
      </w:r>
      <w:r w:rsidRPr="00F660CF">
        <w:rPr>
          <w:rFonts w:ascii="Arial" w:eastAsia="Calibri" w:hAnsi="Arial" w:cs="Arial"/>
          <w:color w:val="000000" w:themeColor="text1"/>
          <w:sz w:val="21"/>
          <w:szCs w:val="21"/>
          <w:lang w:val="es-ES"/>
        </w:rPr>
        <w:t>»</w:t>
      </w:r>
    </w:p>
    <w:p w14:paraId="7AEA970A" w14:textId="77777777" w:rsidR="00291801" w:rsidRPr="00F660CF" w:rsidRDefault="00291801" w:rsidP="00291801">
      <w:pPr>
        <w:pStyle w:val="Prrafodelista"/>
        <w:ind w:left="709" w:right="709"/>
        <w:jc w:val="both"/>
        <w:rPr>
          <w:rFonts w:ascii="Arial" w:hAnsi="Arial" w:cs="Arial"/>
          <w:color w:val="201F1E"/>
          <w:sz w:val="21"/>
          <w:szCs w:val="21"/>
        </w:rPr>
      </w:pPr>
    </w:p>
    <w:p w14:paraId="14B14722" w14:textId="77777777" w:rsidR="00291801" w:rsidRPr="00F660CF" w:rsidRDefault="00291801" w:rsidP="00291801">
      <w:pPr>
        <w:ind w:left="709" w:right="709"/>
        <w:jc w:val="both"/>
        <w:rPr>
          <w:rFonts w:ascii="Arial" w:hAnsi="Arial" w:cs="Arial"/>
          <w:color w:val="201F1E"/>
          <w:sz w:val="21"/>
          <w:szCs w:val="21"/>
        </w:rPr>
      </w:pPr>
      <w:r w:rsidRPr="00F660CF">
        <w:rPr>
          <w:rFonts w:ascii="Arial" w:hAnsi="Arial" w:cs="Arial"/>
          <w:color w:val="000000"/>
          <w:sz w:val="21"/>
          <w:szCs w:val="21"/>
          <w:bdr w:val="none" w:sz="0" w:space="0" w:color="auto" w:frame="1"/>
        </w:rPr>
        <w:t>3.«¿una asociación de municipios está facultada para ejercer su objeto social en sedes o ciudades o municipios diferentes a quienes lo integran?</w:t>
      </w:r>
      <w:r w:rsidRPr="00F660CF">
        <w:rPr>
          <w:rFonts w:ascii="Arial" w:eastAsia="Calibri" w:hAnsi="Arial" w:cs="Arial"/>
          <w:color w:val="000000" w:themeColor="text1"/>
          <w:sz w:val="21"/>
          <w:szCs w:val="21"/>
          <w:lang w:val="es-ES"/>
        </w:rPr>
        <w:t>»</w:t>
      </w:r>
    </w:p>
    <w:p w14:paraId="7002976D" w14:textId="77777777" w:rsidR="00291801" w:rsidRPr="007230A2" w:rsidRDefault="00291801" w:rsidP="00291801">
      <w:pPr>
        <w:pStyle w:val="NormalWeb"/>
        <w:shd w:val="clear" w:color="auto" w:fill="FFFFFF"/>
        <w:spacing w:before="0" w:beforeAutospacing="0" w:line="276" w:lineRule="auto"/>
        <w:contextualSpacing/>
        <w:jc w:val="both"/>
        <w:textAlignment w:val="baseline"/>
        <w:rPr>
          <w:rFonts w:ascii="Arial" w:hAnsi="Arial" w:cs="Arial"/>
          <w:color w:val="000000"/>
          <w:sz w:val="22"/>
          <w:szCs w:val="22"/>
          <w:bdr w:val="none" w:sz="0" w:space="0" w:color="auto" w:frame="1"/>
        </w:rPr>
      </w:pPr>
    </w:p>
    <w:p w14:paraId="2E7813A7" w14:textId="77777777" w:rsidR="00291801" w:rsidRPr="007230A2" w:rsidRDefault="00291801" w:rsidP="00291801">
      <w:pPr>
        <w:pStyle w:val="NormalWeb"/>
        <w:numPr>
          <w:ilvl w:val="0"/>
          <w:numId w:val="17"/>
        </w:numPr>
        <w:shd w:val="clear" w:color="auto" w:fill="FFFFFF"/>
        <w:spacing w:before="0" w:beforeAutospacing="0" w:after="0" w:afterAutospacing="0" w:line="276" w:lineRule="auto"/>
        <w:contextualSpacing/>
        <w:jc w:val="both"/>
        <w:textAlignment w:val="baseline"/>
        <w:rPr>
          <w:rFonts w:ascii="Arial" w:hAnsi="Arial" w:cs="Arial"/>
          <w:b/>
          <w:bCs/>
          <w:color w:val="000000"/>
          <w:sz w:val="22"/>
          <w:szCs w:val="22"/>
          <w:bdr w:val="none" w:sz="0" w:space="0" w:color="auto" w:frame="1"/>
        </w:rPr>
      </w:pPr>
      <w:r w:rsidRPr="007230A2">
        <w:rPr>
          <w:rFonts w:ascii="Arial" w:eastAsia="Calibri" w:hAnsi="Arial" w:cs="Arial"/>
          <w:b/>
          <w:bCs/>
          <w:color w:val="000000" w:themeColor="text1"/>
          <w:sz w:val="22"/>
          <w:szCs w:val="22"/>
        </w:rPr>
        <w:t>Consideraciones</w:t>
      </w:r>
    </w:p>
    <w:p w14:paraId="4F96CC9A" w14:textId="77777777" w:rsidR="00291801" w:rsidRPr="004F4910" w:rsidRDefault="00291801" w:rsidP="00291801">
      <w:pPr>
        <w:pStyle w:val="NormalWeb"/>
        <w:shd w:val="clear" w:color="auto" w:fill="FFFFFF"/>
        <w:spacing w:before="0" w:beforeAutospacing="0" w:after="0" w:afterAutospacing="0" w:line="276" w:lineRule="auto"/>
        <w:ind w:left="360"/>
        <w:contextualSpacing/>
        <w:jc w:val="both"/>
        <w:textAlignment w:val="baseline"/>
        <w:rPr>
          <w:rFonts w:ascii="Arial" w:eastAsia="Calibri" w:hAnsi="Arial" w:cs="Arial"/>
          <w:color w:val="000000" w:themeColor="text1"/>
          <w:sz w:val="22"/>
          <w:szCs w:val="22"/>
        </w:rPr>
      </w:pPr>
    </w:p>
    <w:p w14:paraId="67340F1A" w14:textId="538F21D0" w:rsidR="00291801" w:rsidRPr="0096292E" w:rsidRDefault="00291801" w:rsidP="00291801">
      <w:pPr>
        <w:spacing w:after="120" w:line="276" w:lineRule="auto"/>
        <w:jc w:val="both"/>
        <w:rPr>
          <w:rFonts w:ascii="Arial" w:eastAsia="Calibri" w:hAnsi="Arial" w:cs="Arial"/>
          <w:color w:val="000000" w:themeColor="text1"/>
          <w:sz w:val="22"/>
          <w:szCs w:val="22"/>
        </w:rPr>
      </w:pPr>
      <w:r w:rsidRPr="007230A2">
        <w:rPr>
          <w:rFonts w:ascii="Arial" w:eastAsia="Calibri" w:hAnsi="Arial" w:cs="Arial"/>
          <w:color w:val="000000" w:themeColor="text1"/>
          <w:sz w:val="22"/>
          <w:szCs w:val="22"/>
        </w:rPr>
        <w:lastRenderedPageBreak/>
        <w:t>Para responder sus interrogantes</w:t>
      </w:r>
      <w:r w:rsidR="00437DE0">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debe tenerse en cuenta que se estudiar</w:t>
      </w:r>
      <w:r w:rsidR="00437DE0">
        <w:rPr>
          <w:rFonts w:ascii="Arial" w:eastAsia="Calibri" w:hAnsi="Arial" w:cs="Arial"/>
          <w:color w:val="000000" w:themeColor="text1"/>
          <w:sz w:val="22"/>
          <w:szCs w:val="22"/>
        </w:rPr>
        <w:t>á</w:t>
      </w:r>
      <w:r>
        <w:rPr>
          <w:rFonts w:ascii="Arial" w:eastAsia="Calibri" w:hAnsi="Arial" w:cs="Arial"/>
          <w:color w:val="000000" w:themeColor="text1"/>
          <w:sz w:val="22"/>
          <w:szCs w:val="22"/>
        </w:rPr>
        <w:t xml:space="preserve"> </w:t>
      </w:r>
      <w:r w:rsidR="00437DE0">
        <w:rPr>
          <w:rFonts w:ascii="Arial" w:eastAsia="Calibri" w:hAnsi="Arial" w:cs="Arial"/>
          <w:color w:val="000000" w:themeColor="text1"/>
          <w:sz w:val="22"/>
          <w:szCs w:val="22"/>
        </w:rPr>
        <w:t xml:space="preserve">y </w:t>
      </w:r>
      <w:r>
        <w:rPr>
          <w:rFonts w:ascii="Arial" w:eastAsia="Calibri" w:hAnsi="Arial" w:cs="Arial"/>
          <w:color w:val="000000" w:themeColor="text1"/>
          <w:sz w:val="22"/>
          <w:szCs w:val="22"/>
        </w:rPr>
        <w:t>resp</w:t>
      </w:r>
      <w:r w:rsidR="00437DE0">
        <w:rPr>
          <w:rFonts w:ascii="Arial" w:eastAsia="Calibri" w:hAnsi="Arial" w:cs="Arial"/>
          <w:color w:val="000000" w:themeColor="text1"/>
          <w:sz w:val="22"/>
          <w:szCs w:val="22"/>
        </w:rPr>
        <w:t>onderá</w:t>
      </w:r>
      <w:r>
        <w:rPr>
          <w:rFonts w:ascii="Arial" w:eastAsia="Calibri" w:hAnsi="Arial" w:cs="Arial"/>
          <w:color w:val="000000" w:themeColor="text1"/>
          <w:sz w:val="22"/>
          <w:szCs w:val="22"/>
        </w:rPr>
        <w:t xml:space="preserve"> la primera pregunta planteada, en la medida en que las otras dos fueron contestadas con el radicado de salida RS20210405002677 por falta de competencia. Aclarado lo anterior</w:t>
      </w:r>
      <w:r w:rsidR="00AC2FD1">
        <w:rPr>
          <w:rFonts w:ascii="Arial" w:eastAsia="Calibri" w:hAnsi="Arial" w:cs="Arial"/>
          <w:color w:val="000000" w:themeColor="text1"/>
          <w:sz w:val="22"/>
          <w:szCs w:val="22"/>
        </w:rPr>
        <w:t>, para responder la pregunta referida,</w:t>
      </w:r>
      <w:r>
        <w:rPr>
          <w:rFonts w:ascii="Arial" w:eastAsia="Calibri" w:hAnsi="Arial" w:cs="Arial"/>
          <w:color w:val="000000" w:themeColor="text1"/>
          <w:sz w:val="22"/>
          <w:szCs w:val="22"/>
        </w:rPr>
        <w:t xml:space="preserve"> </w:t>
      </w:r>
      <w:r w:rsidRPr="007230A2">
        <w:rPr>
          <w:rFonts w:ascii="Arial" w:eastAsia="Calibri" w:hAnsi="Arial" w:cs="Arial"/>
          <w:color w:val="000000" w:themeColor="text1"/>
          <w:sz w:val="22"/>
          <w:szCs w:val="22"/>
        </w:rPr>
        <w:t>se estudiarán los siguientes temas:</w:t>
      </w:r>
      <w:r>
        <w:rPr>
          <w:rFonts w:ascii="Arial" w:eastAsia="Calibri" w:hAnsi="Arial" w:cs="Arial"/>
          <w:color w:val="000000" w:themeColor="text1"/>
          <w:sz w:val="22"/>
          <w:szCs w:val="22"/>
        </w:rPr>
        <w:t xml:space="preserve"> </w:t>
      </w:r>
      <w:r w:rsidRPr="007230A2">
        <w:rPr>
          <w:rFonts w:ascii="Arial" w:eastAsia="Calibri" w:hAnsi="Arial" w:cs="Arial"/>
          <w:color w:val="000000" w:themeColor="text1"/>
          <w:sz w:val="22"/>
          <w:szCs w:val="22"/>
        </w:rPr>
        <w:t>i)</w:t>
      </w:r>
      <w:r>
        <w:rPr>
          <w:rFonts w:ascii="Arial" w:eastAsia="Calibri" w:hAnsi="Arial" w:cs="Arial"/>
          <w:color w:val="000000" w:themeColor="text1"/>
          <w:sz w:val="22"/>
          <w:szCs w:val="22"/>
        </w:rPr>
        <w:t xml:space="preserve"> </w:t>
      </w:r>
      <w:r w:rsidR="00AC2FD1">
        <w:rPr>
          <w:rFonts w:ascii="Arial" w:eastAsia="Calibri" w:hAnsi="Arial" w:cs="Arial"/>
          <w:color w:val="000000" w:themeColor="text1"/>
          <w:sz w:val="22"/>
          <w:szCs w:val="22"/>
        </w:rPr>
        <w:t xml:space="preserve">la </w:t>
      </w:r>
      <w:r>
        <w:rPr>
          <w:rFonts w:ascii="Arial" w:eastAsia="Calibri" w:hAnsi="Arial" w:cs="Arial"/>
          <w:color w:val="000000" w:themeColor="text1"/>
          <w:sz w:val="22"/>
          <w:szCs w:val="22"/>
        </w:rPr>
        <w:t xml:space="preserve">naturaleza jurídica de las asociaciones de municipios y </w:t>
      </w:r>
      <w:r w:rsidR="00AC2FD1">
        <w:rPr>
          <w:rFonts w:ascii="Arial" w:eastAsia="Calibri" w:hAnsi="Arial" w:cs="Arial"/>
          <w:color w:val="000000" w:themeColor="text1"/>
          <w:sz w:val="22"/>
          <w:szCs w:val="22"/>
        </w:rPr>
        <w:t xml:space="preserve">las </w:t>
      </w:r>
      <w:r>
        <w:rPr>
          <w:rFonts w:ascii="Arial" w:eastAsia="Calibri" w:hAnsi="Arial" w:cs="Arial"/>
          <w:color w:val="000000" w:themeColor="text1"/>
          <w:sz w:val="22"/>
          <w:szCs w:val="22"/>
        </w:rPr>
        <w:t>particularidades de su régimen de contratación y ii)</w:t>
      </w:r>
      <w:r w:rsidR="00AC2FD1">
        <w:rPr>
          <w:rFonts w:ascii="Arial" w:eastAsia="Calibri" w:hAnsi="Arial" w:cs="Arial"/>
          <w:color w:val="000000" w:themeColor="text1"/>
          <w:sz w:val="22"/>
          <w:szCs w:val="22"/>
        </w:rPr>
        <w:t xml:space="preserve"> la</w:t>
      </w:r>
      <w:r>
        <w:rPr>
          <w:rFonts w:ascii="Arial" w:eastAsia="Calibri" w:hAnsi="Arial" w:cs="Arial"/>
          <w:color w:val="000000" w:themeColor="text1"/>
          <w:sz w:val="22"/>
          <w:szCs w:val="22"/>
        </w:rPr>
        <w:t xml:space="preserve"> asociación de municipios: la posibilidad de ser contratista en contrato de interventoría.  </w:t>
      </w:r>
    </w:p>
    <w:p w14:paraId="53344C82" w14:textId="5D08C836" w:rsidR="00291801" w:rsidRDefault="00291801" w:rsidP="00291801">
      <w:pPr>
        <w:spacing w:before="120" w:after="120" w:line="276" w:lineRule="auto"/>
        <w:ind w:firstLine="708"/>
        <w:jc w:val="both"/>
        <w:rPr>
          <w:rFonts w:ascii="Arial" w:hAnsi="Arial" w:cs="Arial"/>
          <w:color w:val="000000"/>
          <w:sz w:val="22"/>
          <w:szCs w:val="22"/>
          <w:shd w:val="clear" w:color="auto" w:fill="FFFFFF"/>
        </w:rPr>
      </w:pPr>
      <w:r w:rsidRPr="00A03FAB">
        <w:rPr>
          <w:rFonts w:ascii="Arial" w:eastAsia="Calibri" w:hAnsi="Arial" w:cs="Arial"/>
          <w:sz w:val="22"/>
        </w:rPr>
        <w:t xml:space="preserve">La Agencia Nacional de Contratación Pública − Colombia Compra Eficiente se ha pronunciado </w:t>
      </w:r>
      <w:r w:rsidRPr="00446DF8">
        <w:rPr>
          <w:rFonts w:ascii="Arial" w:hAnsi="Arial" w:cs="Arial"/>
          <w:noProof/>
          <w:sz w:val="22"/>
          <w:lang w:val="es-ES_tradnl"/>
        </w:rPr>
        <w:t xml:space="preserve">sobre </w:t>
      </w:r>
      <w:r w:rsidR="000A6B62">
        <w:rPr>
          <w:rFonts w:ascii="Arial" w:hAnsi="Arial" w:cs="Arial"/>
          <w:color w:val="000000"/>
          <w:sz w:val="22"/>
          <w:szCs w:val="22"/>
          <w:shd w:val="clear" w:color="auto" w:fill="FFFFFF"/>
        </w:rPr>
        <w:t xml:space="preserve">el contrato de </w:t>
      </w:r>
      <w:r>
        <w:rPr>
          <w:rFonts w:ascii="Arial" w:hAnsi="Arial" w:cs="Arial"/>
          <w:color w:val="000000"/>
          <w:sz w:val="22"/>
          <w:szCs w:val="22"/>
          <w:shd w:val="clear" w:color="auto" w:fill="FFFFFF"/>
        </w:rPr>
        <w:t xml:space="preserve">interventoría en los conceptos del 30 de agosto y el 20 de diciembre de 2019 –radicados Nos. 2201913000006394 y 2201913000009467–, </w:t>
      </w:r>
      <w:r w:rsidR="000A6B62">
        <w:rPr>
          <w:rFonts w:ascii="Arial" w:hAnsi="Arial" w:cs="Arial"/>
          <w:color w:val="000000"/>
          <w:sz w:val="22"/>
          <w:szCs w:val="22"/>
          <w:shd w:val="clear" w:color="auto" w:fill="FFFFFF"/>
        </w:rPr>
        <w:t xml:space="preserve">en los conceptos </w:t>
      </w:r>
      <w:r>
        <w:rPr>
          <w:rFonts w:ascii="Arial" w:hAnsi="Arial" w:cs="Arial"/>
          <w:color w:val="000000"/>
          <w:sz w:val="22"/>
          <w:szCs w:val="22"/>
          <w:shd w:val="clear" w:color="auto" w:fill="FFFFFF"/>
        </w:rPr>
        <w:t>C–064 del 28 de febrero de 2020, C–075 del 26 de marzo de 2020, C–414 de 30 de junio de 2020 y C–768 del 12 de enero de 2021</w:t>
      </w:r>
      <w:r w:rsidR="000A6B62">
        <w:rPr>
          <w:rFonts w:ascii="Arial" w:hAnsi="Arial" w:cs="Arial"/>
          <w:color w:val="000000"/>
          <w:sz w:val="22"/>
          <w:szCs w:val="22"/>
          <w:shd w:val="clear" w:color="auto" w:fill="FFFFFF"/>
        </w:rPr>
        <w:t xml:space="preserve">. Las </w:t>
      </w:r>
      <w:r>
        <w:rPr>
          <w:rFonts w:ascii="Arial" w:hAnsi="Arial" w:cs="Arial"/>
          <w:color w:val="000000"/>
          <w:sz w:val="22"/>
          <w:szCs w:val="22"/>
          <w:shd w:val="clear" w:color="auto" w:fill="FFFFFF"/>
        </w:rPr>
        <w:t xml:space="preserve">ideas principales </w:t>
      </w:r>
      <w:r w:rsidR="000A6B62">
        <w:rPr>
          <w:rFonts w:ascii="Arial" w:hAnsi="Arial" w:cs="Arial"/>
          <w:color w:val="000000"/>
          <w:sz w:val="22"/>
          <w:szCs w:val="22"/>
          <w:shd w:val="clear" w:color="auto" w:fill="FFFFFF"/>
        </w:rPr>
        <w:t xml:space="preserve">allí contenidas </w:t>
      </w:r>
      <w:r>
        <w:rPr>
          <w:rFonts w:ascii="Arial" w:hAnsi="Arial" w:cs="Arial"/>
          <w:color w:val="000000"/>
          <w:sz w:val="22"/>
          <w:szCs w:val="22"/>
          <w:shd w:val="clear" w:color="auto" w:fill="FFFFFF"/>
        </w:rPr>
        <w:t xml:space="preserve">se tendrán en cuenta para el presente concepto. </w:t>
      </w:r>
    </w:p>
    <w:p w14:paraId="1867FEEE" w14:textId="77777777" w:rsidR="00291801" w:rsidRPr="00B75A48" w:rsidRDefault="00291801" w:rsidP="00291801">
      <w:pPr>
        <w:spacing w:before="120" w:line="276" w:lineRule="auto"/>
        <w:ind w:firstLine="708"/>
        <w:jc w:val="both"/>
        <w:rPr>
          <w:rFonts w:ascii="Arial" w:hAnsi="Arial" w:cs="Arial"/>
          <w:noProof/>
          <w:sz w:val="22"/>
          <w:lang w:val="es-ES_tradnl"/>
        </w:rPr>
      </w:pPr>
      <w:r>
        <w:rPr>
          <w:rFonts w:ascii="Arial" w:hAnsi="Arial" w:cs="Arial"/>
          <w:color w:val="000000"/>
          <w:sz w:val="22"/>
          <w:szCs w:val="22"/>
          <w:shd w:val="clear" w:color="auto" w:fill="FFFFFF"/>
        </w:rPr>
        <w:t xml:space="preserve">Adicionalmente, se ha pronunciado sobre la asociación de municipios, en los conceptos </w:t>
      </w:r>
      <w:r w:rsidRPr="00EE7AB2">
        <w:rPr>
          <w:rFonts w:ascii="Arial" w:hAnsi="Arial" w:cs="Arial"/>
          <w:noProof/>
          <w:sz w:val="22"/>
          <w:lang w:val="es-ES_tradnl"/>
        </w:rPr>
        <w:t>No. 2202013000001281 del 25 de febrero de 2019</w:t>
      </w:r>
      <w:r>
        <w:rPr>
          <w:rFonts w:ascii="Arial" w:hAnsi="Arial" w:cs="Arial"/>
          <w:noProof/>
          <w:sz w:val="22"/>
          <w:lang w:val="es-ES_tradnl"/>
        </w:rPr>
        <w:t xml:space="preserve">, </w:t>
      </w:r>
      <w:r w:rsidRPr="00EE7AB2">
        <w:rPr>
          <w:rFonts w:ascii="Arial" w:hAnsi="Arial" w:cs="Arial"/>
          <w:noProof/>
          <w:sz w:val="22"/>
          <w:lang w:val="es-ES_tradnl"/>
        </w:rPr>
        <w:t>2201913000005444 del 30 de julio de 2019, 2201913000009468 del 20 de diciembre de 2019</w:t>
      </w:r>
      <w:r>
        <w:rPr>
          <w:rFonts w:ascii="Arial" w:hAnsi="Arial" w:cs="Arial"/>
          <w:noProof/>
          <w:sz w:val="22"/>
          <w:lang w:val="es-ES_tradnl"/>
        </w:rPr>
        <w:t>, C-059 del 25 de febrero de 2020 y C-788 del 21 de enero de 2021. Lo anterior para resaltar que a continuación se tomarán algunas de las consideraciones de los conceptos mencionados.</w:t>
      </w:r>
    </w:p>
    <w:p w14:paraId="68ABB2EC" w14:textId="77777777" w:rsidR="00291801" w:rsidRPr="00B12F6E" w:rsidRDefault="00291801" w:rsidP="00291801">
      <w:pPr>
        <w:spacing w:line="276" w:lineRule="auto"/>
        <w:jc w:val="both"/>
        <w:rPr>
          <w:rFonts w:ascii="Calibri" w:hAnsi="Calibri" w:cs="Calibri"/>
          <w:color w:val="201F1E"/>
          <w:sz w:val="22"/>
          <w:szCs w:val="22"/>
        </w:rPr>
      </w:pPr>
    </w:p>
    <w:p w14:paraId="1DFBE5FF" w14:textId="77777777" w:rsidR="00291801" w:rsidRPr="0096292E" w:rsidRDefault="00291801" w:rsidP="00291801">
      <w:pPr>
        <w:jc w:val="both"/>
        <w:rPr>
          <w:rFonts w:ascii="Arial" w:hAnsi="Arial" w:cs="Arial"/>
          <w:color w:val="201F1E"/>
          <w:sz w:val="22"/>
          <w:szCs w:val="22"/>
        </w:rPr>
      </w:pPr>
      <w:r w:rsidRPr="0096292E">
        <w:rPr>
          <w:rFonts w:ascii="Arial" w:hAnsi="Arial" w:cs="Arial"/>
          <w:b/>
          <w:bCs/>
          <w:color w:val="000000"/>
          <w:sz w:val="22"/>
          <w:szCs w:val="22"/>
          <w:bdr w:val="none" w:sz="0" w:space="0" w:color="auto" w:frame="1"/>
        </w:rPr>
        <w:t>2.1. Naturaleza jurídica de las asociaciones de municipios y particularidades de su régimen de contratación </w:t>
      </w:r>
    </w:p>
    <w:p w14:paraId="63B32E71" w14:textId="77777777" w:rsidR="00291801" w:rsidRPr="003025BB" w:rsidRDefault="00291801" w:rsidP="00291801">
      <w:pPr>
        <w:pStyle w:val="NormalWeb"/>
        <w:shd w:val="clear" w:color="auto" w:fill="FFFFFF"/>
        <w:spacing w:before="0" w:beforeAutospacing="0" w:after="0" w:afterAutospacing="0"/>
        <w:jc w:val="both"/>
        <w:textAlignment w:val="baseline"/>
        <w:rPr>
          <w:rFonts w:ascii="Arial" w:hAnsi="Arial" w:cs="Arial"/>
          <w:color w:val="000000"/>
          <w:sz w:val="22"/>
          <w:szCs w:val="22"/>
        </w:rPr>
      </w:pPr>
    </w:p>
    <w:p w14:paraId="6C0997D7" w14:textId="77777777" w:rsidR="00291801" w:rsidRPr="004C33D6" w:rsidRDefault="00291801" w:rsidP="00291801">
      <w:pPr>
        <w:spacing w:line="276" w:lineRule="auto"/>
        <w:jc w:val="both"/>
        <w:rPr>
          <w:rFonts w:ascii="Arial" w:hAnsi="Arial" w:cs="Arial"/>
          <w:color w:val="000000" w:themeColor="text1"/>
          <w:sz w:val="22"/>
          <w:lang w:val="es-ES"/>
        </w:rPr>
      </w:pPr>
      <w:r w:rsidRPr="004C33D6">
        <w:rPr>
          <w:rFonts w:ascii="Arial" w:hAnsi="Arial" w:cs="Arial"/>
          <w:color w:val="000000" w:themeColor="text1"/>
          <w:sz w:val="22"/>
          <w:lang w:val="es-ES"/>
        </w:rPr>
        <w:t xml:space="preserve">El primer hito normativo de las asociaciones de municipios es el artículo 63 del Acto Legislativo 1 de 1968, con el cual se modificó el artículo 198 de la Constitución de 1886, en el sentido de establecer, entre otras cosas, que «[l]a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 requieran». </w:t>
      </w:r>
    </w:p>
    <w:p w14:paraId="4712F76F" w14:textId="77777777" w:rsidR="00291801" w:rsidRPr="004C33D6" w:rsidRDefault="00291801" w:rsidP="0029180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En desarrollo de lo anterior fue expedida la Ley 1 de 1975, mediante la cual se regularon aspectos como la naturaleza jurídica de las asociaciones de municipios, la manera de conformarlas y su funcionamiento</w:t>
      </w:r>
      <w:r w:rsidRPr="004C33D6">
        <w:rPr>
          <w:rFonts w:ascii="Arial" w:hAnsi="Arial" w:cs="Arial"/>
          <w:color w:val="000000" w:themeColor="text1"/>
          <w:sz w:val="22"/>
          <w:vertAlign w:val="superscript"/>
          <w:lang w:val="es-ES"/>
        </w:rPr>
        <w:footnoteReference w:id="1"/>
      </w:r>
      <w:r w:rsidRPr="004C33D6">
        <w:rPr>
          <w:rFonts w:ascii="Arial" w:hAnsi="Arial" w:cs="Arial"/>
          <w:color w:val="000000" w:themeColor="text1"/>
          <w:sz w:val="22"/>
          <w:lang w:val="es-ES"/>
        </w:rPr>
        <w:t xml:space="preserve">. Posteriormente, la Ley 136 de 1994, en el artículo 149, reiteró el primero de dichos aspectos, al establecer que esas asociaciones «son entidades administrativas de derecho público, con personería jurídica y patrimonio </w:t>
      </w:r>
      <w:r w:rsidRPr="004C33D6">
        <w:rPr>
          <w:rFonts w:ascii="Arial" w:hAnsi="Arial" w:cs="Arial"/>
          <w:color w:val="000000" w:themeColor="text1"/>
          <w:sz w:val="22"/>
          <w:lang w:val="es-ES"/>
        </w:rPr>
        <w:lastRenderedPageBreak/>
        <w:t xml:space="preserve">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 </w:t>
      </w:r>
    </w:p>
    <w:p w14:paraId="3DAB3F8E" w14:textId="77777777" w:rsidR="00291801" w:rsidRPr="004C33D6" w:rsidRDefault="00291801" w:rsidP="0029180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Por su parte, el artículo 148 de la referida Ley 136 de 1994 prescribió que «Dos o más municipios de uno o más departamentos podrán asociarse para organizar conjuntamente la prestación de servicios públicos, la ejecución de obras o el cumplimiento de funciones administrativas, procurando eficacia en los mismos, así como el desarrollo integral de sus territorios y colaborar mutuamente en la ejecución de obras públicas».</w:t>
      </w:r>
    </w:p>
    <w:p w14:paraId="6DB20971" w14:textId="77777777" w:rsidR="00291801" w:rsidRPr="004C33D6" w:rsidRDefault="00291801" w:rsidP="00291801">
      <w:pPr>
        <w:pStyle w:val="Textocomentario"/>
        <w:spacing w:before="120" w:line="276" w:lineRule="auto"/>
        <w:ind w:firstLine="708"/>
        <w:jc w:val="both"/>
        <w:rPr>
          <w:rFonts w:ascii="Arial" w:hAnsi="Arial" w:cs="Arial"/>
          <w:color w:val="000000" w:themeColor="text1"/>
          <w:sz w:val="22"/>
          <w:szCs w:val="24"/>
          <w:lang w:val="es-ES"/>
        </w:rPr>
      </w:pPr>
      <w:r w:rsidRPr="004C33D6">
        <w:rPr>
          <w:rFonts w:ascii="Arial" w:hAnsi="Arial" w:cs="Arial"/>
          <w:color w:val="000000" w:themeColor="text1"/>
          <w:sz w:val="22"/>
          <w:szCs w:val="24"/>
          <w:lang w:val="es-ES"/>
        </w:rPr>
        <w:t>A su vez, la Ley 1454 de 2011, orgánica del ordenamiento territorial, concibió a las asociaciones de municipios como una clase de los denominados esquemas asociativos territoriales</w:t>
      </w:r>
      <w:r w:rsidRPr="004C33D6">
        <w:rPr>
          <w:rFonts w:ascii="Arial" w:hAnsi="Arial" w:cs="Arial"/>
          <w:color w:val="000000" w:themeColor="text1"/>
          <w:sz w:val="22"/>
          <w:szCs w:val="24"/>
          <w:vertAlign w:val="superscript"/>
          <w:lang w:val="es-ES"/>
        </w:rPr>
        <w:footnoteReference w:id="2"/>
      </w:r>
      <w:r w:rsidRPr="004C33D6">
        <w:rPr>
          <w:rFonts w:ascii="Arial" w:hAnsi="Arial" w:cs="Arial"/>
          <w:color w:val="000000" w:themeColor="text1"/>
          <w:sz w:val="22"/>
          <w:szCs w:val="24"/>
          <w:lang w:val="es-ES"/>
        </w:rPr>
        <w:t xml:space="preserve">, sobre los que el artículo 17 señala que «son entidades administrativas de derecho público, con personería jurídica y patrimonio propio e independiente de los entes que la conforman», y su parágrafo establece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6221329A" w14:textId="77777777" w:rsidR="00291801" w:rsidRDefault="00291801" w:rsidP="00291801">
      <w:pPr>
        <w:pStyle w:val="Textocomentario"/>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t>En cuanto a la manera como se conforman las asociaciones de municipios, tanto la Ley 136 de 1994</w:t>
      </w:r>
      <w:r w:rsidRPr="004C33D6">
        <w:rPr>
          <w:rFonts w:ascii="Arial" w:hAnsi="Arial" w:cs="Arial"/>
          <w:color w:val="000000" w:themeColor="text1"/>
          <w:sz w:val="22"/>
          <w:vertAlign w:val="superscript"/>
          <w:lang w:val="es-ES"/>
        </w:rPr>
        <w:footnoteReference w:id="3"/>
      </w:r>
      <w:r w:rsidRPr="004C33D6">
        <w:rPr>
          <w:rFonts w:ascii="Arial" w:hAnsi="Arial" w:cs="Arial"/>
          <w:color w:val="000000" w:themeColor="text1"/>
          <w:sz w:val="22"/>
          <w:lang w:val="es-ES"/>
        </w:rPr>
        <w:t xml:space="preserve">, como la Ley 1454 de 2011, </w:t>
      </w:r>
      <w:r>
        <w:rPr>
          <w:rFonts w:ascii="Arial" w:hAnsi="Arial" w:cs="Arial"/>
          <w:color w:val="000000" w:themeColor="text1"/>
          <w:sz w:val="22"/>
          <w:lang w:val="es-ES"/>
        </w:rPr>
        <w:t>disponen</w:t>
      </w:r>
      <w:r w:rsidRPr="004C33D6">
        <w:rPr>
          <w:rFonts w:ascii="Arial" w:hAnsi="Arial" w:cs="Arial"/>
          <w:color w:val="000000" w:themeColor="text1"/>
          <w:sz w:val="22"/>
          <w:lang w:val="es-ES"/>
        </w:rPr>
        <w:t xml:space="preserve"> que se </w:t>
      </w:r>
      <w:r>
        <w:rPr>
          <w:rFonts w:ascii="Arial" w:hAnsi="Arial" w:cs="Arial"/>
          <w:color w:val="000000" w:themeColor="text1"/>
          <w:sz w:val="22"/>
          <w:lang w:val="es-ES"/>
        </w:rPr>
        <w:t xml:space="preserve">materializan </w:t>
      </w:r>
      <w:r w:rsidRPr="004C33D6">
        <w:rPr>
          <w:rFonts w:ascii="Arial" w:hAnsi="Arial" w:cs="Arial"/>
          <w:color w:val="000000" w:themeColor="text1"/>
          <w:sz w:val="22"/>
          <w:lang w:val="es-ES"/>
        </w:rPr>
        <w:t>mediante convenios</w:t>
      </w:r>
      <w:r w:rsidRPr="004C33D6">
        <w:rPr>
          <w:rFonts w:ascii="Arial" w:hAnsi="Arial" w:cs="Arial"/>
          <w:color w:val="000000" w:themeColor="text1"/>
          <w:sz w:val="22"/>
          <w:vertAlign w:val="superscript"/>
          <w:lang w:val="es-ES"/>
        </w:rPr>
        <w:footnoteReference w:id="4"/>
      </w:r>
      <w:r w:rsidRPr="004C33D6">
        <w:rPr>
          <w:rFonts w:ascii="Arial" w:hAnsi="Arial" w:cs="Arial"/>
          <w:color w:val="000000" w:themeColor="text1"/>
          <w:sz w:val="22"/>
          <w:lang w:val="es-ES"/>
        </w:rPr>
        <w:t>. El citado parágrafo del artículo 17 de la Ley 1454 de 2011 reconoce que las entidades territoriales pueden seguir asociándose mediante convenios interadministrativos, por lo que se entiende que la suscripción de convenios es un mecanismo para que</w:t>
      </w:r>
      <w:r>
        <w:rPr>
          <w:rFonts w:ascii="Arial" w:hAnsi="Arial" w:cs="Arial"/>
          <w:color w:val="000000" w:themeColor="text1"/>
          <w:sz w:val="22"/>
          <w:lang w:val="es-ES"/>
        </w:rPr>
        <w:t xml:space="preserve"> se concreten</w:t>
      </w:r>
      <w:r w:rsidRPr="004C33D6">
        <w:rPr>
          <w:rFonts w:ascii="Arial" w:hAnsi="Arial" w:cs="Arial"/>
          <w:color w:val="000000" w:themeColor="text1"/>
          <w:sz w:val="22"/>
          <w:lang w:val="es-ES"/>
        </w:rPr>
        <w:t xml:space="preserve"> las </w:t>
      </w:r>
      <w:r>
        <w:rPr>
          <w:rFonts w:ascii="Arial" w:hAnsi="Arial" w:cs="Arial"/>
          <w:color w:val="000000" w:themeColor="text1"/>
          <w:sz w:val="22"/>
          <w:lang w:val="es-ES"/>
        </w:rPr>
        <w:t xml:space="preserve">asociaciones entre </w:t>
      </w:r>
      <w:r w:rsidRPr="004C33D6">
        <w:rPr>
          <w:rFonts w:ascii="Arial" w:hAnsi="Arial" w:cs="Arial"/>
          <w:color w:val="000000" w:themeColor="text1"/>
          <w:sz w:val="22"/>
          <w:lang w:val="es-ES"/>
        </w:rPr>
        <w:t>entidades territoriales.</w:t>
      </w:r>
    </w:p>
    <w:p w14:paraId="2E9F3635" w14:textId="77777777" w:rsidR="00291801" w:rsidRPr="008560F0" w:rsidRDefault="00291801" w:rsidP="00291801">
      <w:pPr>
        <w:spacing w:before="120" w:line="276" w:lineRule="auto"/>
        <w:ind w:firstLine="708"/>
        <w:jc w:val="both"/>
        <w:rPr>
          <w:rFonts w:ascii="Arial" w:hAnsi="Arial" w:cs="Arial"/>
          <w:color w:val="000000" w:themeColor="text1"/>
          <w:sz w:val="22"/>
          <w:lang w:val="es-ES"/>
        </w:rPr>
      </w:pPr>
      <w:r w:rsidRPr="004C33D6">
        <w:rPr>
          <w:rFonts w:ascii="Arial" w:hAnsi="Arial" w:cs="Arial"/>
          <w:color w:val="000000" w:themeColor="text1"/>
          <w:sz w:val="22"/>
          <w:lang w:val="es-ES"/>
        </w:rPr>
        <w:lastRenderedPageBreak/>
        <w:t xml:space="preserve">Ahora bien, la normativa expuesta se relaciona con las asociaciones de entidades territoriales, particularmente de municipios. </w:t>
      </w:r>
      <w:r>
        <w:rPr>
          <w:rFonts w:ascii="Arial" w:hAnsi="Arial" w:cs="Arial"/>
          <w:color w:val="000000" w:themeColor="text1"/>
          <w:sz w:val="22"/>
          <w:lang w:val="es-ES"/>
        </w:rPr>
        <w:t>Sin embargo, e</w:t>
      </w:r>
      <w:r w:rsidRPr="004C33D6">
        <w:rPr>
          <w:rFonts w:ascii="Arial" w:hAnsi="Arial" w:cs="Arial"/>
          <w:color w:val="000000" w:themeColor="text1"/>
          <w:sz w:val="22"/>
          <w:lang w:val="es-ES"/>
        </w:rPr>
        <w:t>ste esquema asociativo no es el único, toda vez que existen otros formados por distintas entidades públicas, como es el caso de las asociaciones previstas en el artículo 95 de la Ley 489 de 1998</w:t>
      </w:r>
      <w:r w:rsidRPr="004C33D6">
        <w:rPr>
          <w:rFonts w:ascii="Arial" w:hAnsi="Arial" w:cs="Arial"/>
          <w:color w:val="000000" w:themeColor="text1"/>
          <w:sz w:val="22"/>
          <w:vertAlign w:val="superscript"/>
          <w:lang w:val="es-ES"/>
        </w:rPr>
        <w:footnoteReference w:id="5"/>
      </w:r>
      <w:r w:rsidRPr="004C33D6">
        <w:rPr>
          <w:rFonts w:ascii="Arial" w:hAnsi="Arial" w:cs="Arial"/>
          <w:color w:val="000000" w:themeColor="text1"/>
          <w:sz w:val="22"/>
          <w:lang w:val="es-ES"/>
        </w:rPr>
        <w:t xml:space="preserve">. </w:t>
      </w:r>
      <w:r>
        <w:rPr>
          <w:rFonts w:ascii="Arial" w:hAnsi="Arial" w:cs="Arial"/>
          <w:color w:val="000000" w:themeColor="text1"/>
          <w:sz w:val="22"/>
          <w:lang w:val="es-ES"/>
        </w:rPr>
        <w:t>De este modo</w:t>
      </w:r>
      <w:r w:rsidRPr="004C33D6">
        <w:rPr>
          <w:rFonts w:ascii="Arial" w:hAnsi="Arial" w:cs="Arial"/>
          <w:color w:val="000000" w:themeColor="text1"/>
          <w:sz w:val="22"/>
          <w:lang w:val="es-ES"/>
        </w:rPr>
        <w:t>, la naturaleza y el carácter de persona jurídica que dichas leyes le atribuyen a las asociaciones de municipios conducen a entender que son entidades diferentes a los municipios que las conforman.</w:t>
      </w:r>
    </w:p>
    <w:p w14:paraId="2CEF5730" w14:textId="77777777" w:rsidR="00291801" w:rsidRPr="003025BB" w:rsidRDefault="00291801" w:rsidP="00291801">
      <w:pPr>
        <w:pStyle w:val="NormalWeb"/>
        <w:shd w:val="clear" w:color="auto" w:fill="FFFFFF"/>
        <w:spacing w:before="120" w:beforeAutospacing="0" w:after="120" w:afterAutospacing="0" w:line="276" w:lineRule="auto"/>
        <w:ind w:firstLine="708"/>
        <w:jc w:val="both"/>
        <w:textAlignment w:val="baseline"/>
        <w:rPr>
          <w:rFonts w:ascii="Arial" w:hAnsi="Arial" w:cs="Arial"/>
          <w:color w:val="000000"/>
          <w:sz w:val="22"/>
          <w:szCs w:val="22"/>
        </w:rPr>
      </w:pPr>
      <w:r w:rsidRPr="003025BB">
        <w:rPr>
          <w:rFonts w:ascii="Arial" w:hAnsi="Arial" w:cs="Arial"/>
          <w:color w:val="000000"/>
          <w:sz w:val="22"/>
          <w:szCs w:val="22"/>
          <w:bdr w:val="none" w:sz="0" w:space="0" w:color="auto" w:frame="1"/>
        </w:rPr>
        <w:t>Dicho lo anterior,</w:t>
      </w:r>
      <w:r>
        <w:rPr>
          <w:rFonts w:ascii="Arial" w:hAnsi="Arial" w:cs="Arial"/>
          <w:color w:val="000000"/>
          <w:sz w:val="22"/>
          <w:szCs w:val="22"/>
          <w:bdr w:val="none" w:sz="0" w:space="0" w:color="auto" w:frame="1"/>
        </w:rPr>
        <w:t xml:space="preserve"> en relación con la naturaleza jurídica de las asociaciones de municipios,</w:t>
      </w:r>
      <w:r w:rsidRPr="003025BB">
        <w:rPr>
          <w:rFonts w:ascii="Arial" w:hAnsi="Arial" w:cs="Arial"/>
          <w:color w:val="000000"/>
          <w:sz w:val="22"/>
          <w:szCs w:val="22"/>
          <w:bdr w:val="none" w:sz="0" w:space="0" w:color="auto" w:frame="1"/>
        </w:rPr>
        <w:t xml:space="preserve"> puede afirmarse que </w:t>
      </w:r>
      <w:r>
        <w:rPr>
          <w:rFonts w:ascii="Arial" w:hAnsi="Arial" w:cs="Arial"/>
          <w:color w:val="000000"/>
          <w:sz w:val="22"/>
          <w:szCs w:val="22"/>
          <w:bdr w:val="none" w:sz="0" w:space="0" w:color="auto" w:frame="1"/>
        </w:rPr>
        <w:t xml:space="preserve">su </w:t>
      </w:r>
      <w:r w:rsidRPr="003025BB">
        <w:rPr>
          <w:rFonts w:ascii="Arial" w:hAnsi="Arial" w:cs="Arial"/>
          <w:color w:val="000000"/>
          <w:sz w:val="22"/>
          <w:szCs w:val="22"/>
          <w:bdr w:val="none" w:sz="0" w:space="0" w:color="auto" w:frame="1"/>
        </w:rPr>
        <w:t>régimen de contratación es el general</w:t>
      </w:r>
      <w:r>
        <w:rPr>
          <w:rFonts w:ascii="Arial" w:hAnsi="Arial" w:cs="Arial"/>
          <w:color w:val="000000"/>
          <w:sz w:val="22"/>
          <w:szCs w:val="22"/>
          <w:bdr w:val="none" w:sz="0" w:space="0" w:color="auto" w:frame="1"/>
        </w:rPr>
        <w:t>. L</w:t>
      </w:r>
      <w:r w:rsidRPr="003025BB">
        <w:rPr>
          <w:rFonts w:ascii="Arial" w:hAnsi="Arial" w:cs="Arial"/>
          <w:color w:val="000000"/>
          <w:sz w:val="22"/>
          <w:szCs w:val="22"/>
          <w:bdr w:val="none" w:sz="0" w:space="0" w:color="auto" w:frame="1"/>
        </w:rPr>
        <w:t xml:space="preserve">o </w:t>
      </w:r>
      <w:r>
        <w:rPr>
          <w:rFonts w:ascii="Arial" w:hAnsi="Arial" w:cs="Arial"/>
          <w:color w:val="000000"/>
          <w:sz w:val="22"/>
          <w:szCs w:val="22"/>
          <w:bdr w:val="none" w:sz="0" w:space="0" w:color="auto" w:frame="1"/>
        </w:rPr>
        <w:t xml:space="preserve">anterior </w:t>
      </w:r>
      <w:r w:rsidRPr="003025BB">
        <w:rPr>
          <w:rFonts w:ascii="Arial" w:hAnsi="Arial" w:cs="Arial"/>
          <w:color w:val="000000"/>
          <w:sz w:val="22"/>
          <w:szCs w:val="22"/>
          <w:bdr w:val="none" w:sz="0" w:space="0" w:color="auto" w:frame="1"/>
        </w:rPr>
        <w:t>se desprende</w:t>
      </w:r>
      <w:r>
        <w:rPr>
          <w:rFonts w:ascii="Arial" w:hAnsi="Arial" w:cs="Arial"/>
          <w:color w:val="000000"/>
          <w:sz w:val="22"/>
          <w:szCs w:val="22"/>
          <w:bdr w:val="none" w:sz="0" w:space="0" w:color="auto" w:frame="1"/>
        </w:rPr>
        <w:t xml:space="preserve">, además, </w:t>
      </w:r>
      <w:r w:rsidRPr="003025BB">
        <w:rPr>
          <w:rFonts w:ascii="Arial" w:hAnsi="Arial" w:cs="Arial"/>
          <w:color w:val="000000"/>
          <w:sz w:val="22"/>
          <w:szCs w:val="22"/>
          <w:bdr w:val="none" w:sz="0" w:space="0" w:color="auto" w:frame="1"/>
        </w:rPr>
        <w:t xml:space="preserve">de lo </w:t>
      </w:r>
      <w:r>
        <w:rPr>
          <w:rFonts w:ascii="Arial" w:hAnsi="Arial" w:cs="Arial"/>
          <w:color w:val="000000"/>
          <w:sz w:val="22"/>
          <w:szCs w:val="22"/>
          <w:bdr w:val="none" w:sz="0" w:space="0" w:color="auto" w:frame="1"/>
        </w:rPr>
        <w:t>previsto e</w:t>
      </w:r>
      <w:r w:rsidRPr="003025BB">
        <w:rPr>
          <w:rFonts w:ascii="Arial" w:hAnsi="Arial" w:cs="Arial"/>
          <w:color w:val="000000"/>
          <w:sz w:val="22"/>
          <w:szCs w:val="22"/>
          <w:bdr w:val="none" w:sz="0" w:space="0" w:color="auto" w:frame="1"/>
        </w:rPr>
        <w:t>n el numeral 1 del artículo 2 de la Ley 80 de 1993</w:t>
      </w:r>
      <w:r>
        <w:rPr>
          <w:rFonts w:ascii="Arial" w:hAnsi="Arial" w:cs="Arial"/>
          <w:color w:val="000000"/>
          <w:sz w:val="22"/>
          <w:szCs w:val="22"/>
          <w:bdr w:val="none" w:sz="0" w:space="0" w:color="auto" w:frame="1"/>
        </w:rPr>
        <w:t>, que define como entidades estatales, sujetas a dicho estatuto a</w:t>
      </w:r>
      <w:r w:rsidRPr="003025B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La Nación, las regiones, los departamentos, las provincias, el distrito capital y los distritos especiales, las áreas metropolitanas, las asociaciones de municipios, los territorios indígenas y los municipios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Así las cosas, el </w:t>
      </w:r>
      <w:r>
        <w:rPr>
          <w:rFonts w:ascii="Arial" w:hAnsi="Arial" w:cs="Arial"/>
          <w:color w:val="000000"/>
          <w:sz w:val="22"/>
          <w:szCs w:val="22"/>
          <w:bdr w:val="none" w:sz="0" w:space="0" w:color="auto" w:frame="1"/>
        </w:rPr>
        <w:t xml:space="preserve">Estatuto General de Contratación de la Administración Pública –en adelante </w:t>
      </w:r>
      <w:r w:rsidRPr="003025BB">
        <w:rPr>
          <w:rFonts w:ascii="Arial" w:hAnsi="Arial" w:cs="Arial"/>
          <w:color w:val="000000"/>
          <w:sz w:val="22"/>
          <w:szCs w:val="22"/>
          <w:bdr w:val="none" w:sz="0" w:space="0" w:color="auto" w:frame="1"/>
        </w:rPr>
        <w:t>EGCAP</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establece</w:t>
      </w:r>
      <w:r w:rsidRPr="003025BB">
        <w:rPr>
          <w:rFonts w:ascii="Arial" w:hAnsi="Arial" w:cs="Arial"/>
          <w:color w:val="000000"/>
          <w:sz w:val="22"/>
          <w:szCs w:val="22"/>
          <w:bdr w:val="none" w:sz="0" w:space="0" w:color="auto" w:frame="1"/>
        </w:rPr>
        <w:t xml:space="preserve"> que las asociaciones de municipios son entidades estatales, </w:t>
      </w:r>
      <w:r>
        <w:rPr>
          <w:rFonts w:ascii="Arial" w:hAnsi="Arial" w:cs="Arial"/>
          <w:color w:val="000000"/>
          <w:sz w:val="22"/>
          <w:szCs w:val="22"/>
          <w:bdr w:val="none" w:sz="0" w:space="0" w:color="auto" w:frame="1"/>
        </w:rPr>
        <w:t>para</w:t>
      </w:r>
      <w:r w:rsidRPr="003025BB">
        <w:rPr>
          <w:rFonts w:ascii="Arial" w:hAnsi="Arial" w:cs="Arial"/>
          <w:color w:val="000000"/>
          <w:sz w:val="22"/>
          <w:szCs w:val="22"/>
          <w:bdr w:val="none" w:sz="0" w:space="0" w:color="auto" w:frame="1"/>
        </w:rPr>
        <w:t xml:space="preserve"> efectos contractuales, razón por la cual</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se</w:t>
      </w:r>
      <w:r>
        <w:rPr>
          <w:rFonts w:ascii="Arial" w:hAnsi="Arial" w:cs="Arial"/>
          <w:color w:val="000000"/>
          <w:sz w:val="22"/>
          <w:szCs w:val="22"/>
          <w:bdr w:val="none" w:sz="0" w:space="0" w:color="auto" w:frame="1"/>
        </w:rPr>
        <w:t xml:space="preserve"> someten a dicho estatuto</w:t>
      </w:r>
      <w:r w:rsidRPr="003025BB">
        <w:rPr>
          <w:rFonts w:ascii="Arial" w:hAnsi="Arial" w:cs="Arial"/>
          <w:color w:val="000000"/>
          <w:sz w:val="22"/>
          <w:szCs w:val="22"/>
          <w:bdr w:val="none" w:sz="0" w:space="0" w:color="auto" w:frame="1"/>
        </w:rPr>
        <w:t>.</w:t>
      </w:r>
      <w:r w:rsidRPr="003025BB">
        <w:rPr>
          <w:rStyle w:val="apple-converted-space"/>
          <w:rFonts w:ascii="Arial" w:hAnsi="Arial" w:cs="Arial"/>
          <w:color w:val="000000"/>
          <w:sz w:val="22"/>
          <w:szCs w:val="22"/>
          <w:bdr w:val="none" w:sz="0" w:space="0" w:color="auto" w:frame="1"/>
        </w:rPr>
        <w:t> </w:t>
      </w:r>
      <w:r w:rsidRPr="003025BB">
        <w:rPr>
          <w:rFonts w:ascii="Arial" w:hAnsi="Arial" w:cs="Arial"/>
          <w:color w:val="000000"/>
          <w:sz w:val="22"/>
          <w:szCs w:val="22"/>
          <w:bdr w:val="none" w:sz="0" w:space="0" w:color="auto" w:frame="1"/>
        </w:rPr>
        <w:t> </w:t>
      </w:r>
    </w:p>
    <w:p w14:paraId="74F08E4C" w14:textId="77777777" w:rsidR="00291801" w:rsidRDefault="00291801" w:rsidP="00291801">
      <w:pPr>
        <w:pStyle w:val="NormalWeb"/>
        <w:shd w:val="clear" w:color="auto" w:fill="FFFFFF"/>
        <w:spacing w:before="120" w:beforeAutospacing="0" w:after="0" w:afterAutospacing="0" w:line="276" w:lineRule="auto"/>
        <w:ind w:firstLine="708"/>
        <w:jc w:val="both"/>
        <w:textAlignment w:val="baseline"/>
        <w:rPr>
          <w:rFonts w:ascii="Arial" w:hAnsi="Arial" w:cs="Arial"/>
          <w:color w:val="000000"/>
          <w:sz w:val="22"/>
          <w:szCs w:val="22"/>
          <w:bdr w:val="none" w:sz="0" w:space="0" w:color="auto" w:frame="1"/>
        </w:rPr>
      </w:pPr>
      <w:r w:rsidRPr="003025BB">
        <w:rPr>
          <w:rFonts w:ascii="Arial" w:hAnsi="Arial" w:cs="Arial"/>
          <w:color w:val="000000"/>
          <w:sz w:val="22"/>
          <w:szCs w:val="22"/>
          <w:bdr w:val="none" w:sz="0" w:space="0" w:color="auto" w:frame="1"/>
        </w:rPr>
        <w:t xml:space="preserve">De igual manera, </w:t>
      </w:r>
      <w:r>
        <w:rPr>
          <w:rFonts w:ascii="Arial" w:hAnsi="Arial" w:cs="Arial"/>
          <w:color w:val="000000"/>
          <w:sz w:val="22"/>
          <w:szCs w:val="22"/>
          <w:bdr w:val="none" w:sz="0" w:space="0" w:color="auto" w:frame="1"/>
        </w:rPr>
        <w:t xml:space="preserve">de forma más precisa, </w:t>
      </w:r>
      <w:r w:rsidRPr="003025BB">
        <w:rPr>
          <w:rFonts w:ascii="Arial" w:hAnsi="Arial" w:cs="Arial"/>
          <w:color w:val="000000"/>
          <w:sz w:val="22"/>
          <w:szCs w:val="22"/>
          <w:bdr w:val="none" w:sz="0" w:space="0" w:color="auto" w:frame="1"/>
        </w:rPr>
        <w:t xml:space="preserve">el artículo 10 de la Ley 1150 de 2007, establece que: </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Las cooperativas, las asociaciones conformadas por entidades territoriales y en general los entes solidarios de carácter público estarán sometidos a las disposiciones del Estatuto General de Contratación de la Administración Pública</w:t>
      </w:r>
      <w:r>
        <w:rPr>
          <w:rFonts w:ascii="Arial" w:hAnsi="Arial" w:cs="Arial"/>
          <w:color w:val="000000"/>
          <w:sz w:val="22"/>
          <w:szCs w:val="22"/>
          <w:bdr w:val="none" w:sz="0" w:space="0" w:color="auto" w:frame="1"/>
        </w:rPr>
        <w:t>»</w:t>
      </w:r>
      <w:r w:rsidRPr="003025BB">
        <w:rPr>
          <w:rFonts w:ascii="Arial" w:hAnsi="Arial" w:cs="Arial"/>
          <w:color w:val="000000"/>
          <w:sz w:val="22"/>
          <w:szCs w:val="22"/>
          <w:bdr w:val="none" w:sz="0" w:space="0" w:color="auto" w:frame="1"/>
        </w:rPr>
        <w:t xml:space="preserve">. Dicho lo anterior, resulta claro que el régimen contractual de las asociaciones de municipios no es especial, puesto que por mandato legal se </w:t>
      </w:r>
      <w:r>
        <w:rPr>
          <w:rFonts w:ascii="Arial" w:hAnsi="Arial" w:cs="Arial"/>
          <w:color w:val="000000"/>
          <w:sz w:val="22"/>
          <w:szCs w:val="22"/>
          <w:bdr w:val="none" w:sz="0" w:space="0" w:color="auto" w:frame="1"/>
        </w:rPr>
        <w:t>someten al</w:t>
      </w:r>
      <w:r w:rsidRPr="003025BB">
        <w:rPr>
          <w:rFonts w:ascii="Arial" w:hAnsi="Arial" w:cs="Arial"/>
          <w:color w:val="000000"/>
          <w:sz w:val="22"/>
          <w:szCs w:val="22"/>
          <w:bdr w:val="none" w:sz="0" w:space="0" w:color="auto" w:frame="1"/>
        </w:rPr>
        <w:t xml:space="preserve"> EGCAP.  </w:t>
      </w:r>
    </w:p>
    <w:p w14:paraId="4B8FECD9" w14:textId="77777777" w:rsidR="00291801" w:rsidRPr="0096292E" w:rsidRDefault="00291801" w:rsidP="00291801">
      <w:pPr>
        <w:jc w:val="both"/>
        <w:rPr>
          <w:rFonts w:ascii="Arial" w:hAnsi="Arial" w:cs="Arial"/>
          <w:color w:val="201F1E"/>
          <w:sz w:val="22"/>
          <w:szCs w:val="22"/>
        </w:rPr>
      </w:pPr>
    </w:p>
    <w:p w14:paraId="6B7E28C1" w14:textId="1083C1DB" w:rsidR="00291801" w:rsidRPr="0096292E" w:rsidRDefault="00291801" w:rsidP="00291801">
      <w:pPr>
        <w:spacing w:line="276" w:lineRule="auto"/>
        <w:jc w:val="both"/>
        <w:rPr>
          <w:rFonts w:ascii="Arial" w:hAnsi="Arial" w:cs="Arial"/>
          <w:color w:val="201F1E"/>
          <w:sz w:val="22"/>
          <w:szCs w:val="22"/>
        </w:rPr>
      </w:pPr>
      <w:r w:rsidRPr="0096292E">
        <w:rPr>
          <w:rFonts w:ascii="Arial" w:hAnsi="Arial" w:cs="Arial"/>
          <w:b/>
          <w:bCs/>
          <w:color w:val="000000"/>
          <w:sz w:val="22"/>
          <w:szCs w:val="22"/>
          <w:bdr w:val="none" w:sz="0" w:space="0" w:color="auto" w:frame="1"/>
          <w:lang w:val="es-MX"/>
        </w:rPr>
        <w:t>2. Asociación de municipios: posibilidad de ser contratista en contratos de interventoría </w:t>
      </w:r>
    </w:p>
    <w:p w14:paraId="61EE71D7" w14:textId="77777777" w:rsidR="00291801" w:rsidRPr="0096292E" w:rsidRDefault="00291801" w:rsidP="00291801">
      <w:pPr>
        <w:jc w:val="both"/>
        <w:rPr>
          <w:rFonts w:ascii="Arial" w:hAnsi="Arial" w:cs="Arial"/>
          <w:color w:val="201F1E"/>
          <w:sz w:val="22"/>
          <w:szCs w:val="22"/>
        </w:rPr>
      </w:pPr>
    </w:p>
    <w:p w14:paraId="13923D85" w14:textId="77777777" w:rsidR="00291801" w:rsidRPr="0096292E" w:rsidRDefault="00291801" w:rsidP="006045B6">
      <w:pPr>
        <w:spacing w:before="120" w:after="120" w:line="276" w:lineRule="auto"/>
        <w:jc w:val="both"/>
        <w:rPr>
          <w:rFonts w:ascii="Arial" w:hAnsi="Arial" w:cs="Arial"/>
          <w:color w:val="201F1E"/>
          <w:sz w:val="22"/>
          <w:szCs w:val="22"/>
        </w:rPr>
      </w:pPr>
      <w:r w:rsidRPr="0096292E">
        <w:rPr>
          <w:rFonts w:ascii="Arial" w:hAnsi="Arial" w:cs="Arial"/>
          <w:color w:val="000000"/>
          <w:sz w:val="22"/>
          <w:szCs w:val="22"/>
          <w:bdr w:val="none" w:sz="0" w:space="0" w:color="auto" w:frame="1"/>
          <w:lang w:val="es-MX"/>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  </w:t>
      </w:r>
    </w:p>
    <w:p w14:paraId="252E4646" w14:textId="29B09D3E" w:rsidR="00291801" w:rsidRPr="0096292E" w:rsidRDefault="00291801" w:rsidP="006045B6">
      <w:pPr>
        <w:spacing w:before="120" w:after="120" w:line="276" w:lineRule="auto"/>
        <w:ind w:firstLine="709"/>
        <w:jc w:val="both"/>
        <w:rPr>
          <w:rFonts w:ascii="Arial" w:hAnsi="Arial" w:cs="Arial"/>
          <w:color w:val="201F1E"/>
          <w:sz w:val="22"/>
          <w:szCs w:val="22"/>
        </w:rPr>
      </w:pPr>
      <w:r w:rsidRPr="0096292E">
        <w:rPr>
          <w:rFonts w:ascii="Arial" w:hAnsi="Arial" w:cs="Arial"/>
          <w:color w:val="000000"/>
          <w:sz w:val="22"/>
          <w:szCs w:val="22"/>
          <w:bdr w:val="none" w:sz="0" w:space="0" w:color="auto" w:frame="1"/>
          <w:lang w:val="es-MX"/>
        </w:rPr>
        <w:lastRenderedPageBreak/>
        <w:t>Para la garantía de los fines de interés general involucrados en la contratación de las entidades estatales, el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7B4AB921" w14:textId="77777777" w:rsidR="00291801" w:rsidRPr="0096292E" w:rsidRDefault="00291801" w:rsidP="00291801">
      <w:pPr>
        <w:spacing w:after="120" w:line="276" w:lineRule="auto"/>
        <w:ind w:firstLine="708"/>
        <w:jc w:val="both"/>
        <w:rPr>
          <w:rFonts w:ascii="Arial" w:hAnsi="Arial" w:cs="Arial"/>
          <w:color w:val="201F1E"/>
          <w:sz w:val="22"/>
          <w:szCs w:val="22"/>
        </w:rPr>
      </w:pPr>
      <w:r w:rsidRPr="0096292E">
        <w:rPr>
          <w:rFonts w:ascii="Arial" w:hAnsi="Arial" w:cs="Arial"/>
          <w:color w:val="000000"/>
          <w:sz w:val="22"/>
          <w:szCs w:val="22"/>
          <w:bdr w:val="none" w:sz="0" w:space="0" w:color="auto" w:frame="1"/>
          <w:lang w:val="es-MX"/>
        </w:rPr>
        <w:t>Por esto, el EGCAP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 </w:t>
      </w:r>
    </w:p>
    <w:p w14:paraId="7CAD0EB0" w14:textId="35110B9E" w:rsidR="00291801" w:rsidRPr="0096292E" w:rsidRDefault="00291801" w:rsidP="00291801">
      <w:pPr>
        <w:spacing w:after="120" w:line="276" w:lineRule="auto"/>
        <w:ind w:firstLine="708"/>
        <w:jc w:val="both"/>
        <w:rPr>
          <w:rFonts w:ascii="Arial" w:hAnsi="Arial" w:cs="Arial"/>
          <w:color w:val="201F1E"/>
          <w:sz w:val="22"/>
          <w:szCs w:val="22"/>
        </w:rPr>
      </w:pPr>
      <w:r w:rsidRPr="0096292E">
        <w:rPr>
          <w:rFonts w:ascii="Arial" w:hAnsi="Arial" w:cs="Arial"/>
          <w:color w:val="000000"/>
          <w:sz w:val="22"/>
          <w:szCs w:val="22"/>
          <w:bdr w:val="none" w:sz="0" w:space="0" w:color="auto" w:frame="1"/>
          <w:lang w:val="es-MX"/>
        </w:rPr>
        <w:t xml:space="preserve">Esta Agencia, en relación con lo mencionado anteriormente, expidió la Guía para el Ejercicio de las Funciones de Supervisión e </w:t>
      </w:r>
      <w:r w:rsidR="0059210A">
        <w:rPr>
          <w:rFonts w:ascii="Arial" w:hAnsi="Arial" w:cs="Arial"/>
          <w:color w:val="000000"/>
          <w:sz w:val="22"/>
          <w:szCs w:val="22"/>
          <w:bdr w:val="none" w:sz="0" w:space="0" w:color="auto" w:frame="1"/>
          <w:lang w:val="es-MX"/>
        </w:rPr>
        <w:t>I</w:t>
      </w:r>
      <w:r w:rsidRPr="0096292E">
        <w:rPr>
          <w:rFonts w:ascii="Arial" w:hAnsi="Arial" w:cs="Arial"/>
          <w:color w:val="000000"/>
          <w:sz w:val="22"/>
          <w:szCs w:val="22"/>
          <w:bdr w:val="none" w:sz="0" w:space="0" w:color="auto" w:frame="1"/>
          <w:lang w:val="es-MX"/>
        </w:rPr>
        <w:t>nterventoría de los Contratos del</w:t>
      </w:r>
      <w:r w:rsidRPr="0096292E">
        <w:rPr>
          <w:rFonts w:ascii="Arial" w:hAnsi="Arial" w:cs="Arial"/>
          <w:color w:val="000000"/>
          <w:spacing w:val="-15"/>
          <w:sz w:val="22"/>
          <w:szCs w:val="22"/>
          <w:bdr w:val="none" w:sz="0" w:space="0" w:color="auto" w:frame="1"/>
          <w:lang w:val="es-MX"/>
        </w:rPr>
        <w:t> </w:t>
      </w:r>
      <w:r w:rsidRPr="0096292E">
        <w:rPr>
          <w:rFonts w:ascii="Arial" w:hAnsi="Arial" w:cs="Arial"/>
          <w:color w:val="000000"/>
          <w:sz w:val="22"/>
          <w:szCs w:val="22"/>
          <w:bdr w:val="none" w:sz="0" w:space="0" w:color="auto" w:frame="1"/>
          <w:lang w:val="es-MX"/>
        </w:rPr>
        <w:t>Estado, donde señaló que las entidades estatales «están obligadas a vigilar la correcta ejecución del objeto contratado y a proteger tanto los derechos de la propia Entidad como los del contratista y terceros que puedan verse afectados por la ejecución del contrato». </w:t>
      </w:r>
    </w:p>
    <w:p w14:paraId="16195EC4" w14:textId="77777777" w:rsidR="00291801" w:rsidRDefault="00291801" w:rsidP="00291801">
      <w:pPr>
        <w:spacing w:line="276" w:lineRule="auto"/>
        <w:ind w:firstLine="708"/>
        <w:jc w:val="both"/>
        <w:rPr>
          <w:rFonts w:ascii="Arial" w:hAnsi="Arial" w:cs="Arial"/>
          <w:color w:val="000000"/>
          <w:sz w:val="22"/>
          <w:szCs w:val="22"/>
          <w:bdr w:val="none" w:sz="0" w:space="0" w:color="auto" w:frame="1"/>
          <w:lang w:val="es-MX"/>
        </w:rPr>
      </w:pPr>
      <w:r w:rsidRPr="0096292E">
        <w:rPr>
          <w:rFonts w:ascii="Arial" w:hAnsi="Arial" w:cs="Arial"/>
          <w:color w:val="000000"/>
          <w:sz w:val="22"/>
          <w:szCs w:val="22"/>
          <w:bdr w:val="none" w:sz="0" w:space="0" w:color="auto" w:frame="1"/>
          <w:lang w:val="es-MX"/>
        </w:rPr>
        <w:t>A su turno, la Ley 1474 de 2011 enmarcó el seguimiento, control y vigilancia de la ejecución del contrato estatal dentro del principio de moralidad administrativa. El artículo 83 </w:t>
      </w:r>
      <w:r w:rsidRPr="0096292E">
        <w:rPr>
          <w:rFonts w:ascii="Arial" w:hAnsi="Arial" w:cs="Arial"/>
          <w:i/>
          <w:iCs/>
          <w:color w:val="000000"/>
          <w:sz w:val="22"/>
          <w:szCs w:val="22"/>
          <w:bdr w:val="none" w:sz="0" w:space="0" w:color="auto" w:frame="1"/>
          <w:lang w:val="es-MX"/>
        </w:rPr>
        <w:t>ibidem </w:t>
      </w:r>
      <w:r w:rsidRPr="0096292E">
        <w:rPr>
          <w:rFonts w:ascii="Arial" w:hAnsi="Arial" w:cs="Arial"/>
          <w:color w:val="000000"/>
          <w:sz w:val="22"/>
          <w:szCs w:val="22"/>
          <w:bdr w:val="none" w:sz="0" w:space="0" w:color="auto" w:frame="1"/>
          <w:lang w:val="es-MX"/>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segundo inciso del artículo 83 de la Ley 1474 de 2011, definió la noción de </w:t>
      </w:r>
      <w:r w:rsidRPr="0096292E">
        <w:rPr>
          <w:rFonts w:ascii="Arial" w:hAnsi="Arial" w:cs="Arial"/>
          <w:i/>
          <w:iCs/>
          <w:color w:val="000000"/>
          <w:sz w:val="22"/>
          <w:szCs w:val="22"/>
          <w:bdr w:val="none" w:sz="0" w:space="0" w:color="auto" w:frame="1"/>
          <w:lang w:val="es-MX"/>
        </w:rPr>
        <w:t>interventoría</w:t>
      </w:r>
      <w:r w:rsidRPr="0096292E">
        <w:rPr>
          <w:rFonts w:ascii="Arial" w:hAnsi="Arial" w:cs="Arial"/>
          <w:color w:val="000000"/>
          <w:sz w:val="22"/>
          <w:szCs w:val="22"/>
          <w:bdr w:val="none" w:sz="0" w:space="0" w:color="auto" w:frame="1"/>
          <w:lang w:val="es-MX"/>
        </w:rPr>
        <w:t>, como uno de los mecanismos que pueden usar las entidades estatales para vigilar el contrato, en estos términos:  </w:t>
      </w:r>
    </w:p>
    <w:p w14:paraId="66553D2C" w14:textId="77777777" w:rsidR="00291801" w:rsidRPr="0096292E" w:rsidRDefault="00291801" w:rsidP="00291801">
      <w:pPr>
        <w:ind w:firstLine="708"/>
        <w:jc w:val="both"/>
        <w:rPr>
          <w:rFonts w:ascii="Arial" w:hAnsi="Arial" w:cs="Arial"/>
          <w:color w:val="201F1E"/>
          <w:sz w:val="22"/>
          <w:szCs w:val="22"/>
        </w:rPr>
      </w:pPr>
      <w:r w:rsidRPr="0096292E">
        <w:rPr>
          <w:rFonts w:ascii="Arial" w:hAnsi="Arial" w:cs="Arial"/>
          <w:color w:val="000000"/>
          <w:sz w:val="22"/>
          <w:szCs w:val="22"/>
          <w:bdr w:val="none" w:sz="0" w:space="0" w:color="auto" w:frame="1"/>
          <w:lang w:val="es-MX"/>
        </w:rPr>
        <w:t> </w:t>
      </w:r>
    </w:p>
    <w:p w14:paraId="6F18B51F" w14:textId="77777777" w:rsidR="00291801" w:rsidRPr="0096292E" w:rsidRDefault="00291801" w:rsidP="00291801">
      <w:pPr>
        <w:ind w:left="709" w:right="709"/>
        <w:jc w:val="both"/>
        <w:rPr>
          <w:rFonts w:ascii="Arial" w:hAnsi="Arial" w:cs="Arial"/>
          <w:color w:val="201F1E"/>
          <w:sz w:val="21"/>
          <w:szCs w:val="21"/>
        </w:rPr>
      </w:pPr>
      <w:r w:rsidRPr="0096292E">
        <w:rPr>
          <w:rFonts w:ascii="Arial" w:hAnsi="Arial" w:cs="Arial"/>
          <w:color w:val="000000"/>
          <w:sz w:val="21"/>
          <w:szCs w:val="21"/>
          <w:bdr w:val="none" w:sz="0" w:space="0" w:color="auto" w:frame="1"/>
          <w:lang w:val="es-MX"/>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w:t>
      </w:r>
      <w:r w:rsidRPr="0096292E">
        <w:rPr>
          <w:rFonts w:ascii="Arial" w:hAnsi="Arial" w:cs="Arial"/>
          <w:color w:val="000000"/>
          <w:sz w:val="21"/>
          <w:szCs w:val="21"/>
          <w:bdr w:val="none" w:sz="0" w:space="0" w:color="auto" w:frame="1"/>
          <w:lang w:val="es-MX"/>
        </w:rPr>
        <w:lastRenderedPageBreak/>
        <w:t>administrativo, técnico, financiero, contable, jurídico del objeto o contrato dentro de la interventoría. </w:t>
      </w:r>
    </w:p>
    <w:p w14:paraId="21E954EF" w14:textId="77777777" w:rsidR="00291801" w:rsidRPr="0096292E" w:rsidRDefault="00291801" w:rsidP="00291801">
      <w:pPr>
        <w:jc w:val="both"/>
        <w:rPr>
          <w:rFonts w:ascii="Arial" w:hAnsi="Arial" w:cs="Arial"/>
          <w:color w:val="201F1E"/>
          <w:sz w:val="22"/>
          <w:szCs w:val="22"/>
        </w:rPr>
      </w:pPr>
    </w:p>
    <w:p w14:paraId="0F6C133E" w14:textId="77777777" w:rsidR="00291801" w:rsidRPr="0096292E" w:rsidRDefault="00291801" w:rsidP="00291801">
      <w:pPr>
        <w:spacing w:after="120" w:line="276" w:lineRule="auto"/>
        <w:ind w:firstLine="708"/>
        <w:jc w:val="both"/>
        <w:rPr>
          <w:rFonts w:ascii="Arial" w:hAnsi="Arial" w:cs="Arial"/>
          <w:color w:val="201F1E"/>
          <w:sz w:val="22"/>
          <w:szCs w:val="22"/>
        </w:rPr>
      </w:pPr>
      <w:r w:rsidRPr="0096292E">
        <w:rPr>
          <w:rFonts w:ascii="Arial" w:hAnsi="Arial" w:cs="Arial"/>
          <w:color w:val="000000"/>
          <w:sz w:val="22"/>
          <w:szCs w:val="22"/>
          <w:bdr w:val="none" w:sz="0" w:space="0" w:color="auto" w:frame="1"/>
          <w:lang w:val="es-MX"/>
        </w:rPr>
        <w:t>Ahora bien, es importante recordar que el medio adecuado para contratar la interventoría de los contratos estatales es el concurso de méritos, al tratarse de una especie del contrato de consultoría, según el inciso 2, numeral 2, del artículo 32 de la Ley 80 de 1993: «Son también contratos de consultoría los que tienen por objeto la interventoría […]». En este orden de ideas la interventoría podrá ser realizada por una «persona natural o jurídica contratada para tal fin por la Entidad Estatal», que según el artículo 83 de la Ley 1474 de 2011, se centrará en un seguimiento técnico de la correcta ejecución del contrato vigilado. Sin embargo, según el mismo artículo 83 de la Ley 1474 de 2011, la interventoría también puede referirse al seguimiento administrativo, financiero, contable o jurídico.  </w:t>
      </w:r>
    </w:p>
    <w:p w14:paraId="402AF0C3" w14:textId="22D6302D" w:rsidR="00291801" w:rsidRPr="0096292E" w:rsidRDefault="00291801" w:rsidP="00291801">
      <w:pPr>
        <w:spacing w:line="276" w:lineRule="auto"/>
        <w:ind w:firstLine="708"/>
        <w:jc w:val="both"/>
        <w:rPr>
          <w:rFonts w:ascii="Arial" w:hAnsi="Arial" w:cs="Arial"/>
          <w:color w:val="201F1E"/>
          <w:sz w:val="22"/>
          <w:szCs w:val="22"/>
        </w:rPr>
      </w:pPr>
      <w:r w:rsidRPr="0096292E">
        <w:rPr>
          <w:rFonts w:ascii="Arial" w:hAnsi="Arial" w:cs="Arial"/>
          <w:color w:val="000000"/>
          <w:sz w:val="22"/>
          <w:szCs w:val="22"/>
          <w:bdr w:val="none" w:sz="0" w:space="0" w:color="auto" w:frame="1"/>
          <w:lang w:val="es-MX"/>
        </w:rPr>
        <w:t>En este contexto, para efectos de la consulta, es importante resaltar que la posibilidad de que las asociaciones de municipios sean interventores a la luz del artículo 18 de la Ley 617 de 2000, el cual establece que «sin perjuicio de las reglas vigentes sobre asociación de municipios y distritos, estos podrán contratar entre sí, con los departamentos, la Nación, o con las entidades descentralizadas de estas categorías, la prestación de los servicios a su cargo, la ejecución de obras o el cumplimiento de funciones administrativas, de forma tal que su atención resulte más eficiente e implique menor costo». Es decir, existe una delimitación clara de la finalidad y del alcance de la actividad contractual de las asociaciones de municipios, ligada con su naturaleza jurídica. Lo anterior, exige reconocer que si bien el artículo 18 de la Ley 617 de 2000 contempla una autorización amplia, las normas posteriores, contenidas en las Leyes 1150 de 2007 y 1474 de 2011, introdujeron limitaciones respecto a la forma y posibilidad de celebrar contratos directamente con estas asociaciones</w:t>
      </w:r>
      <w:r w:rsidR="002571E4">
        <w:rPr>
          <w:rFonts w:ascii="Arial" w:hAnsi="Arial" w:cs="Arial"/>
          <w:color w:val="000000"/>
          <w:sz w:val="22"/>
          <w:szCs w:val="22"/>
          <w:bdr w:val="none" w:sz="0" w:space="0" w:color="auto" w:frame="1"/>
          <w:lang w:val="es-MX"/>
        </w:rPr>
        <w:t>, como la establecida en el artículo 10 de la Ley 1150 de 2007: «</w:t>
      </w:r>
      <w:r w:rsidR="002571E4" w:rsidRPr="002571E4">
        <w:rPr>
          <w:rFonts w:ascii="Arial" w:hAnsi="Arial" w:cs="Arial"/>
          <w:color w:val="000000"/>
          <w:sz w:val="22"/>
          <w:szCs w:val="22"/>
          <w:bdr w:val="none" w:sz="0" w:space="0" w:color="auto" w:frame="1"/>
          <w:lang w:val="es-MX"/>
        </w:rPr>
        <w:t>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r w:rsidR="002571E4">
        <w:rPr>
          <w:rFonts w:ascii="Arial" w:hAnsi="Arial" w:cs="Arial"/>
          <w:color w:val="000000"/>
          <w:sz w:val="22"/>
          <w:szCs w:val="22"/>
          <w:bdr w:val="none" w:sz="0" w:space="0" w:color="auto" w:frame="1"/>
          <w:lang w:val="es-MX"/>
        </w:rPr>
        <w:t>»</w:t>
      </w:r>
      <w:r w:rsidR="002571E4" w:rsidRPr="002571E4">
        <w:rPr>
          <w:rFonts w:ascii="Arial" w:hAnsi="Arial" w:cs="Arial"/>
          <w:color w:val="000000"/>
          <w:sz w:val="22"/>
          <w:szCs w:val="22"/>
          <w:bdr w:val="none" w:sz="0" w:space="0" w:color="auto" w:frame="1"/>
          <w:lang w:val="es-MX"/>
        </w:rPr>
        <w:t>.</w:t>
      </w:r>
      <w:r w:rsidR="00A665B2">
        <w:rPr>
          <w:rFonts w:ascii="Arial" w:hAnsi="Arial" w:cs="Arial"/>
          <w:color w:val="000000"/>
          <w:sz w:val="22"/>
          <w:szCs w:val="22"/>
          <w:bdr w:val="none" w:sz="0" w:space="0" w:color="auto" w:frame="1"/>
          <w:lang w:val="es-MX"/>
        </w:rPr>
        <w:t xml:space="preserve"> Como se observa, la disposición anterior establece una limitación respecto a la posibilidad de celebrar contratos directamente, entre otras, con asociaciones de entidades territoriales.</w:t>
      </w:r>
    </w:p>
    <w:p w14:paraId="4A634E5E" w14:textId="0E02F7DB" w:rsidR="00291801" w:rsidRDefault="00A665B2" w:rsidP="0059210A">
      <w:pPr>
        <w:spacing w:before="120" w:after="120" w:line="276" w:lineRule="auto"/>
        <w:ind w:firstLine="709"/>
        <w:jc w:val="both"/>
        <w:rPr>
          <w:rFonts w:ascii="Arial" w:hAnsi="Arial" w:cs="Arial"/>
          <w:color w:val="000000"/>
          <w:sz w:val="22"/>
          <w:szCs w:val="22"/>
          <w:bdr w:val="none" w:sz="0" w:space="0" w:color="auto" w:frame="1"/>
          <w:lang w:val="es-MX"/>
        </w:rPr>
      </w:pPr>
      <w:r>
        <w:rPr>
          <w:rFonts w:ascii="Arial" w:hAnsi="Arial" w:cs="Arial"/>
          <w:color w:val="000000"/>
          <w:sz w:val="22"/>
          <w:szCs w:val="22"/>
          <w:bdr w:val="none" w:sz="0" w:space="0" w:color="auto" w:frame="1"/>
          <w:lang w:val="es-MX"/>
        </w:rPr>
        <w:t>Sin  perjuicio de lo anterior</w:t>
      </w:r>
      <w:r w:rsidR="00291801" w:rsidRPr="0096292E">
        <w:rPr>
          <w:rFonts w:ascii="Arial" w:hAnsi="Arial" w:cs="Arial"/>
          <w:color w:val="000000"/>
          <w:sz w:val="22"/>
          <w:szCs w:val="22"/>
          <w:bdr w:val="none" w:sz="0" w:space="0" w:color="auto" w:frame="1"/>
          <w:lang w:val="es-MX"/>
        </w:rPr>
        <w:t>, precisamente sobre la base de la naturaleza jurídica de la asociación de municipios, como una entidad de derecho público con personería jurídica y patrimonio propio, se comprende que se les otorgue un tratamiento similar al de los municipios. Lo anterior, en concordancia con lo considerado por el Consejo de Estado</w:t>
      </w:r>
      <w:r w:rsidR="00291801">
        <w:rPr>
          <w:rStyle w:val="Refdenotaalpie"/>
          <w:rFonts w:ascii="Arial" w:hAnsi="Arial" w:cs="Arial"/>
          <w:color w:val="000000"/>
          <w:sz w:val="22"/>
          <w:szCs w:val="22"/>
          <w:bdr w:val="none" w:sz="0" w:space="0" w:color="auto" w:frame="1"/>
          <w:lang w:val="es-MX"/>
        </w:rPr>
        <w:footnoteReference w:id="6"/>
      </w:r>
      <w:r w:rsidR="00291801">
        <w:rPr>
          <w:rFonts w:ascii="Arial" w:hAnsi="Arial" w:cs="Arial"/>
          <w:color w:val="000000"/>
          <w:sz w:val="22"/>
          <w:szCs w:val="22"/>
          <w:bdr w:val="none" w:sz="0" w:space="0" w:color="auto" w:frame="1"/>
          <w:lang w:val="es-MX"/>
        </w:rPr>
        <w:t>:</w:t>
      </w:r>
    </w:p>
    <w:p w14:paraId="5EB8E46F" w14:textId="77777777" w:rsidR="00291801" w:rsidRPr="0096292E" w:rsidRDefault="00291801" w:rsidP="007F37C3">
      <w:pPr>
        <w:spacing w:before="120"/>
        <w:ind w:left="709" w:right="709"/>
        <w:jc w:val="both"/>
        <w:rPr>
          <w:rFonts w:ascii="Arial" w:hAnsi="Arial" w:cs="Arial"/>
          <w:color w:val="201F1E"/>
          <w:sz w:val="22"/>
          <w:szCs w:val="22"/>
        </w:rPr>
      </w:pPr>
      <w:r w:rsidRPr="0096292E">
        <w:rPr>
          <w:rFonts w:ascii="Arial" w:hAnsi="Arial" w:cs="Arial"/>
          <w:color w:val="000000"/>
          <w:sz w:val="21"/>
          <w:szCs w:val="21"/>
          <w:bdr w:val="none" w:sz="0" w:space="0" w:color="auto" w:frame="1"/>
          <w:lang w:val="es-MX"/>
        </w:rPr>
        <w:lastRenderedPageBreak/>
        <w:t>Conforme se observa del contenido del artículo 149 de la Ley 136 de 1994, las asociaciones de municipios son entidades</w:t>
      </w:r>
      <w:r w:rsidRPr="0096292E">
        <w:rPr>
          <w:rFonts w:ascii="Arial" w:hAnsi="Arial" w:cs="Arial"/>
          <w:color w:val="000000"/>
          <w:sz w:val="22"/>
          <w:szCs w:val="22"/>
          <w:bdr w:val="none" w:sz="0" w:space="0" w:color="auto" w:frame="1"/>
          <w:lang w:val="es-MX"/>
        </w:rPr>
        <w:t xml:space="preserve"> </w:t>
      </w:r>
      <w:r w:rsidRPr="0096292E">
        <w:rPr>
          <w:rFonts w:ascii="Arial" w:hAnsi="Arial" w:cs="Arial"/>
          <w:color w:val="000000"/>
          <w:sz w:val="21"/>
          <w:szCs w:val="21"/>
          <w:bdr w:val="none" w:sz="0" w:space="0" w:color="auto" w:frame="1"/>
          <w:lang w:val="es-MX"/>
        </w:rPr>
        <w:t>administrativas de derecho público, a los que se les confiere los mismos derechos, privilegios, excepciones y prerrogativas otorgadas por la Ley a los municipios.</w:t>
      </w:r>
      <w:r w:rsidRPr="0096292E">
        <w:rPr>
          <w:rFonts w:ascii="Arial" w:hAnsi="Arial" w:cs="Arial"/>
          <w:color w:val="000000"/>
          <w:sz w:val="22"/>
          <w:szCs w:val="22"/>
          <w:bdr w:val="none" w:sz="0" w:space="0" w:color="auto" w:frame="1"/>
          <w:lang w:val="es-MX"/>
        </w:rPr>
        <w:t xml:space="preserve">   </w:t>
      </w:r>
    </w:p>
    <w:p w14:paraId="762058A1" w14:textId="77777777" w:rsidR="00291801" w:rsidRPr="0096292E" w:rsidRDefault="00291801">
      <w:pPr>
        <w:spacing w:line="276" w:lineRule="auto"/>
        <w:jc w:val="both"/>
        <w:rPr>
          <w:rFonts w:ascii="Arial" w:hAnsi="Arial" w:cs="Arial"/>
          <w:color w:val="201F1E"/>
          <w:sz w:val="22"/>
          <w:szCs w:val="22"/>
        </w:rPr>
      </w:pPr>
    </w:p>
    <w:p w14:paraId="51F4FE51" w14:textId="4221E772" w:rsidR="00291801" w:rsidRPr="0096292E" w:rsidRDefault="00291801" w:rsidP="00291801">
      <w:pPr>
        <w:shd w:val="clear" w:color="auto" w:fill="FFFFFF"/>
        <w:spacing w:line="276" w:lineRule="auto"/>
        <w:ind w:firstLine="709"/>
        <w:jc w:val="both"/>
        <w:textAlignment w:val="baseline"/>
        <w:rPr>
          <w:rFonts w:ascii="Arial" w:hAnsi="Arial" w:cs="Arial"/>
          <w:color w:val="201F1E"/>
          <w:sz w:val="22"/>
          <w:szCs w:val="22"/>
        </w:rPr>
      </w:pPr>
      <w:r w:rsidRPr="0096292E">
        <w:rPr>
          <w:rFonts w:ascii="Arial" w:hAnsi="Arial" w:cs="Arial"/>
          <w:color w:val="000000"/>
          <w:sz w:val="22"/>
          <w:szCs w:val="22"/>
          <w:bdr w:val="none" w:sz="0" w:space="0" w:color="auto" w:frame="1"/>
          <w:lang w:val="es-MX"/>
        </w:rPr>
        <w:t xml:space="preserve">Así mismo, con base en la normativa referida y la jurisprudencia citada, es posible concluir que no existe prohibición para </w:t>
      </w:r>
      <w:r w:rsidR="002571E4">
        <w:rPr>
          <w:rFonts w:ascii="Arial" w:hAnsi="Arial" w:cs="Arial"/>
          <w:color w:val="000000"/>
          <w:sz w:val="22"/>
          <w:szCs w:val="22"/>
          <w:bdr w:val="none" w:sz="0" w:space="0" w:color="auto" w:frame="1"/>
          <w:lang w:val="es-MX"/>
        </w:rPr>
        <w:t xml:space="preserve">que </w:t>
      </w:r>
      <w:r w:rsidRPr="0096292E">
        <w:rPr>
          <w:rFonts w:ascii="Arial" w:hAnsi="Arial" w:cs="Arial"/>
          <w:color w:val="000000"/>
          <w:sz w:val="22"/>
          <w:szCs w:val="22"/>
          <w:bdr w:val="none" w:sz="0" w:space="0" w:color="auto" w:frame="1"/>
          <w:lang w:val="es-MX"/>
        </w:rPr>
        <w:t>las asociaciones de municipios participen en los procedimientos administrativos de selección de interventores</w:t>
      </w:r>
      <w:r w:rsidR="002571E4">
        <w:rPr>
          <w:rFonts w:ascii="Arial" w:hAnsi="Arial" w:cs="Arial"/>
          <w:color w:val="000000"/>
          <w:sz w:val="22"/>
          <w:szCs w:val="22"/>
          <w:bdr w:val="none" w:sz="0" w:space="0" w:color="auto" w:frame="1"/>
          <w:lang w:val="es-MX"/>
        </w:rPr>
        <w:t xml:space="preserve"> en la modalidad del</w:t>
      </w:r>
      <w:r w:rsidRPr="0096292E">
        <w:rPr>
          <w:rFonts w:ascii="Arial" w:hAnsi="Arial" w:cs="Arial"/>
          <w:color w:val="000000"/>
          <w:sz w:val="22"/>
          <w:szCs w:val="22"/>
          <w:bdr w:val="none" w:sz="0" w:space="0" w:color="auto" w:frame="1"/>
          <w:lang w:val="es-MX"/>
        </w:rPr>
        <w:t xml:space="preserve"> concurso de méritos. Sin embargo, se debe advertir que la escogencia de su propuesta, como la de cualquier otro interesado en dichos procedimientos de selección, estará supeditada al cumplimiento de los requisitos habilitantes y ponderables de cada una de esas modalidades de selección.  </w:t>
      </w:r>
    </w:p>
    <w:p w14:paraId="3ECD3D92" w14:textId="77777777" w:rsidR="00291801" w:rsidRPr="0096292E" w:rsidRDefault="00291801" w:rsidP="00291801">
      <w:pPr>
        <w:spacing w:line="276" w:lineRule="auto"/>
        <w:rPr>
          <w:rStyle w:val="apple-converted-space"/>
          <w:rFonts w:ascii="Arial" w:hAnsi="Arial" w:cs="Arial"/>
          <w:sz w:val="22"/>
          <w:szCs w:val="22"/>
        </w:rPr>
      </w:pPr>
    </w:p>
    <w:p w14:paraId="62BFE334" w14:textId="77777777" w:rsidR="00291801" w:rsidRPr="0096292E" w:rsidRDefault="00291801" w:rsidP="00291801">
      <w:pPr>
        <w:pStyle w:val="Prrafodelista"/>
        <w:numPr>
          <w:ilvl w:val="0"/>
          <w:numId w:val="17"/>
        </w:numPr>
        <w:tabs>
          <w:tab w:val="left" w:pos="426"/>
          <w:tab w:val="left" w:pos="851"/>
        </w:tabs>
        <w:spacing w:line="276" w:lineRule="auto"/>
        <w:jc w:val="both"/>
        <w:rPr>
          <w:rStyle w:val="apple-converted-space"/>
          <w:rFonts w:ascii="Arial" w:hAnsi="Arial" w:cs="Arial"/>
          <w:b/>
          <w:bCs/>
          <w:color w:val="000000"/>
          <w:sz w:val="22"/>
          <w:bdr w:val="none" w:sz="0" w:space="0" w:color="auto" w:frame="1"/>
        </w:rPr>
      </w:pPr>
      <w:r w:rsidRPr="0096292E">
        <w:rPr>
          <w:rStyle w:val="apple-converted-space"/>
          <w:rFonts w:ascii="Arial" w:hAnsi="Arial" w:cs="Arial"/>
          <w:b/>
          <w:bCs/>
          <w:color w:val="000000"/>
          <w:sz w:val="22"/>
          <w:bdr w:val="none" w:sz="0" w:space="0" w:color="auto" w:frame="1"/>
        </w:rPr>
        <w:t xml:space="preserve">Respuesta </w:t>
      </w:r>
    </w:p>
    <w:p w14:paraId="767C2192" w14:textId="77777777" w:rsidR="00291801" w:rsidRPr="0096292E" w:rsidRDefault="00291801" w:rsidP="00291801">
      <w:pPr>
        <w:tabs>
          <w:tab w:val="left" w:pos="426"/>
          <w:tab w:val="left" w:pos="851"/>
        </w:tabs>
        <w:spacing w:line="276" w:lineRule="auto"/>
        <w:ind w:left="709" w:right="709"/>
        <w:jc w:val="both"/>
        <w:rPr>
          <w:rStyle w:val="apple-converted-space"/>
          <w:rFonts w:ascii="Arial" w:hAnsi="Arial" w:cs="Arial"/>
          <w:b/>
          <w:bCs/>
          <w:color w:val="000000"/>
          <w:sz w:val="22"/>
          <w:szCs w:val="22"/>
          <w:bdr w:val="none" w:sz="0" w:space="0" w:color="auto" w:frame="1"/>
        </w:rPr>
      </w:pPr>
    </w:p>
    <w:p w14:paraId="1320DC85" w14:textId="77777777" w:rsidR="00291801" w:rsidRPr="00CE10B4" w:rsidRDefault="00291801" w:rsidP="00291801">
      <w:pPr>
        <w:ind w:left="709" w:right="709"/>
        <w:jc w:val="both"/>
        <w:rPr>
          <w:rFonts w:ascii="Arial" w:eastAsia="Calibri" w:hAnsi="Arial" w:cs="Arial"/>
          <w:color w:val="000000" w:themeColor="text1"/>
          <w:sz w:val="21"/>
          <w:szCs w:val="21"/>
          <w:lang w:val="es-ES"/>
        </w:rPr>
      </w:pPr>
      <w:r w:rsidRPr="00CE10B4">
        <w:rPr>
          <w:rFonts w:ascii="Arial" w:hAnsi="Arial" w:cs="Arial"/>
          <w:color w:val="000000"/>
          <w:sz w:val="21"/>
          <w:szCs w:val="21"/>
          <w:bdr w:val="none" w:sz="0" w:space="0" w:color="auto" w:frame="1"/>
        </w:rPr>
        <w:t>1.«¿Es factible jurídicamente que una asociación de municipios recién constituida, ejecutar (sic) interventorías de contratos públicos, partiendo de la experiencia de los profesionales que harán la tarea de interventor? Dado que la misma esta recién conformada y, por tanto, carece de experiencia</w:t>
      </w:r>
      <w:r w:rsidRPr="00CE10B4">
        <w:rPr>
          <w:rFonts w:ascii="Arial" w:eastAsia="Calibri" w:hAnsi="Arial" w:cs="Arial"/>
          <w:color w:val="000000" w:themeColor="text1"/>
          <w:sz w:val="21"/>
          <w:szCs w:val="21"/>
          <w:lang w:val="es-ES"/>
        </w:rPr>
        <w:t>».</w:t>
      </w:r>
    </w:p>
    <w:p w14:paraId="6EB8A52B" w14:textId="77777777" w:rsidR="00291801" w:rsidRPr="00243083" w:rsidRDefault="00291801" w:rsidP="00291801">
      <w:pPr>
        <w:spacing w:line="276" w:lineRule="auto"/>
        <w:ind w:right="709"/>
        <w:jc w:val="both"/>
        <w:rPr>
          <w:rFonts w:ascii="Arial" w:hAnsi="Arial" w:cs="Arial"/>
          <w:color w:val="000000"/>
          <w:sz w:val="22"/>
          <w:szCs w:val="22"/>
          <w:bdr w:val="none" w:sz="0" w:space="0" w:color="auto" w:frame="1"/>
        </w:rPr>
      </w:pPr>
    </w:p>
    <w:p w14:paraId="2CB0CE4C" w14:textId="350B7D8D" w:rsidR="00291801" w:rsidRPr="0096292E" w:rsidRDefault="00F24C6B" w:rsidP="00291801">
      <w:pPr>
        <w:spacing w:before="120" w:line="276" w:lineRule="auto"/>
        <w:ind w:firstLine="709"/>
        <w:jc w:val="both"/>
        <w:rPr>
          <w:rFonts w:ascii="Arial" w:hAnsi="Arial" w:cs="Arial"/>
          <w:color w:val="201F1E"/>
          <w:sz w:val="22"/>
          <w:szCs w:val="22"/>
        </w:rPr>
      </w:pPr>
      <w:r>
        <w:rPr>
          <w:rFonts w:ascii="Arial" w:hAnsi="Arial" w:cs="Arial"/>
          <w:color w:val="000000"/>
          <w:sz w:val="22"/>
          <w:szCs w:val="22"/>
          <w:bdr w:val="none" w:sz="0" w:space="0" w:color="auto" w:frame="1"/>
          <w:lang w:val="es-MX"/>
        </w:rPr>
        <w:t>De conformidad con las consideraciones</w:t>
      </w:r>
      <w:r w:rsidR="00291801" w:rsidRPr="0096292E">
        <w:rPr>
          <w:rFonts w:ascii="Arial" w:hAnsi="Arial" w:cs="Arial"/>
          <w:color w:val="000000"/>
          <w:sz w:val="22"/>
          <w:szCs w:val="22"/>
          <w:bdr w:val="none" w:sz="0" w:space="0" w:color="auto" w:frame="1"/>
          <w:lang w:val="es-MX"/>
        </w:rPr>
        <w:t xml:space="preserve">, en ejercicio de la discrecionalidad que detentan, las asociaciones de municipios pueden ser partícipes </w:t>
      </w:r>
      <w:r w:rsidR="0053554E">
        <w:rPr>
          <w:rFonts w:ascii="Arial" w:hAnsi="Arial" w:cs="Arial"/>
          <w:color w:val="000000"/>
          <w:sz w:val="22"/>
          <w:szCs w:val="22"/>
          <w:bdr w:val="none" w:sz="0" w:space="0" w:color="auto" w:frame="1"/>
          <w:lang w:val="es-MX"/>
        </w:rPr>
        <w:t>en los procedimientos de selección de concursos de méritos</w:t>
      </w:r>
      <w:r w:rsidR="00291801" w:rsidRPr="0096292E">
        <w:rPr>
          <w:rFonts w:ascii="Arial" w:hAnsi="Arial" w:cs="Arial"/>
          <w:color w:val="000000"/>
          <w:sz w:val="22"/>
          <w:szCs w:val="22"/>
          <w:bdr w:val="none" w:sz="0" w:space="0" w:color="auto" w:frame="1"/>
          <w:lang w:val="es-MX"/>
        </w:rPr>
        <w:t>. En concordancia con lo anterior, es importante indicar que no existe restricción legal para que las asociaciones de municipios sean interventores</w:t>
      </w:r>
      <w:r w:rsidR="0053554E">
        <w:rPr>
          <w:rFonts w:ascii="Arial" w:hAnsi="Arial" w:cs="Arial"/>
          <w:color w:val="000000"/>
          <w:sz w:val="22"/>
          <w:szCs w:val="22"/>
          <w:bdr w:val="none" w:sz="0" w:space="0" w:color="auto" w:frame="1"/>
          <w:lang w:val="es-MX"/>
        </w:rPr>
        <w:t>, siempre que el desarrollo de dichas actividades se enmarque en sus competencias</w:t>
      </w:r>
      <w:r w:rsidR="00291801" w:rsidRPr="0096292E">
        <w:rPr>
          <w:rFonts w:ascii="Arial" w:hAnsi="Arial" w:cs="Arial"/>
          <w:color w:val="000000"/>
          <w:sz w:val="22"/>
          <w:szCs w:val="22"/>
          <w:bdr w:val="none" w:sz="0" w:space="0" w:color="auto" w:frame="1"/>
          <w:lang w:val="es-MX"/>
        </w:rPr>
        <w:t>. Por lo tanto, dichas asociaciones pueden presentarse a los procesos de selección de dicha tipología contractual</w:t>
      </w:r>
      <w:r w:rsidR="0053554E">
        <w:rPr>
          <w:rFonts w:ascii="Arial" w:hAnsi="Arial" w:cs="Arial"/>
          <w:color w:val="000000"/>
          <w:sz w:val="22"/>
          <w:szCs w:val="22"/>
          <w:bdr w:val="none" w:sz="0" w:space="0" w:color="auto" w:frame="1"/>
          <w:lang w:val="es-MX"/>
        </w:rPr>
        <w:t>,</w:t>
      </w:r>
      <w:r w:rsidR="00291801" w:rsidRPr="0096292E">
        <w:rPr>
          <w:rFonts w:ascii="Arial" w:hAnsi="Arial" w:cs="Arial"/>
          <w:color w:val="000000"/>
          <w:sz w:val="22"/>
          <w:szCs w:val="22"/>
          <w:bdr w:val="none" w:sz="0" w:space="0" w:color="auto" w:frame="1"/>
          <w:lang w:val="es-MX"/>
        </w:rPr>
        <w:t xml:space="preserve"> como lo es por regla general el concurso de méritos. Sin embargo, la escogencia de su propuesta, como la de cualquier otro interesado en dichos procedimientos de selección, estará supeditada al cumplimiento de los requisitos habilitantes y ponderables </w:t>
      </w:r>
      <w:r w:rsidR="0053554E">
        <w:rPr>
          <w:rFonts w:ascii="Arial" w:hAnsi="Arial" w:cs="Arial"/>
          <w:color w:val="000000"/>
          <w:sz w:val="22"/>
          <w:szCs w:val="22"/>
          <w:bdr w:val="none" w:sz="0" w:space="0" w:color="auto" w:frame="1"/>
          <w:lang w:val="es-MX"/>
        </w:rPr>
        <w:t xml:space="preserve">establecidos </w:t>
      </w:r>
      <w:r w:rsidR="00446975">
        <w:rPr>
          <w:rFonts w:ascii="Arial" w:hAnsi="Arial" w:cs="Arial"/>
          <w:color w:val="000000"/>
          <w:sz w:val="22"/>
          <w:szCs w:val="22"/>
          <w:bdr w:val="none" w:sz="0" w:space="0" w:color="auto" w:frame="1"/>
          <w:lang w:val="es-MX"/>
        </w:rPr>
        <w:t xml:space="preserve">por la entidad contratante </w:t>
      </w:r>
      <w:r w:rsidR="0053554E">
        <w:rPr>
          <w:rFonts w:ascii="Arial" w:hAnsi="Arial" w:cs="Arial"/>
          <w:color w:val="000000"/>
          <w:sz w:val="22"/>
          <w:szCs w:val="22"/>
          <w:bdr w:val="none" w:sz="0" w:space="0" w:color="auto" w:frame="1"/>
          <w:lang w:val="es-MX"/>
        </w:rPr>
        <w:t>en cada una de esas</w:t>
      </w:r>
      <w:r w:rsidR="00291801" w:rsidRPr="0096292E">
        <w:rPr>
          <w:rFonts w:ascii="Arial" w:hAnsi="Arial" w:cs="Arial"/>
          <w:color w:val="000000"/>
          <w:sz w:val="22"/>
          <w:szCs w:val="22"/>
          <w:bdr w:val="none" w:sz="0" w:space="0" w:color="auto" w:frame="1"/>
          <w:lang w:val="es-MX"/>
        </w:rPr>
        <w:t xml:space="preserve"> modalidades de selección.</w:t>
      </w:r>
    </w:p>
    <w:p w14:paraId="15E71793" w14:textId="77777777" w:rsidR="00291801" w:rsidRPr="0096292E" w:rsidRDefault="00291801" w:rsidP="00291801">
      <w:pPr>
        <w:tabs>
          <w:tab w:val="left" w:pos="426"/>
          <w:tab w:val="left" w:pos="851"/>
        </w:tabs>
        <w:spacing w:line="276" w:lineRule="auto"/>
        <w:jc w:val="both"/>
        <w:rPr>
          <w:rStyle w:val="apple-converted-space"/>
          <w:rFonts w:ascii="Arial" w:hAnsi="Arial" w:cs="Arial"/>
          <w:b/>
          <w:bCs/>
          <w:color w:val="000000"/>
          <w:sz w:val="22"/>
          <w:szCs w:val="22"/>
          <w:bdr w:val="none" w:sz="0" w:space="0" w:color="auto" w:frame="1"/>
        </w:rPr>
      </w:pPr>
    </w:p>
    <w:p w14:paraId="5D800D56" w14:textId="77777777" w:rsidR="00291801" w:rsidRPr="0096292E" w:rsidRDefault="00291801" w:rsidP="00291801">
      <w:pPr>
        <w:spacing w:line="276" w:lineRule="auto"/>
        <w:jc w:val="both"/>
        <w:rPr>
          <w:rFonts w:ascii="Arial" w:eastAsia="Calibri" w:hAnsi="Arial" w:cs="Arial"/>
          <w:color w:val="000000" w:themeColor="text1"/>
          <w:sz w:val="22"/>
          <w:szCs w:val="22"/>
        </w:rPr>
      </w:pPr>
      <w:r w:rsidRPr="0096292E">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148C7928" w14:textId="77777777" w:rsidR="00291801" w:rsidRPr="0096292E" w:rsidRDefault="00291801" w:rsidP="00291801">
      <w:pPr>
        <w:ind w:firstLine="709"/>
        <w:jc w:val="both"/>
        <w:rPr>
          <w:rFonts w:ascii="Arial" w:eastAsia="Calibri" w:hAnsi="Arial" w:cs="Arial"/>
          <w:color w:val="000000" w:themeColor="text1"/>
          <w:sz w:val="22"/>
          <w:szCs w:val="22"/>
        </w:rPr>
      </w:pPr>
    </w:p>
    <w:p w14:paraId="6C10AFFF" w14:textId="729AD8B9" w:rsidR="00291801" w:rsidRDefault="00291801" w:rsidP="00291801">
      <w:pPr>
        <w:jc w:val="both"/>
        <w:rPr>
          <w:rFonts w:ascii="Arial" w:hAnsi="Arial" w:cs="Arial"/>
          <w:color w:val="000000" w:themeColor="text1"/>
          <w:sz w:val="22"/>
          <w:szCs w:val="22"/>
          <w:lang w:eastAsia="es-CO"/>
        </w:rPr>
      </w:pPr>
      <w:r w:rsidRPr="0096292E">
        <w:rPr>
          <w:rFonts w:ascii="Arial" w:hAnsi="Arial" w:cs="Arial"/>
          <w:color w:val="000000" w:themeColor="text1"/>
          <w:sz w:val="22"/>
          <w:szCs w:val="22"/>
          <w:lang w:eastAsia="es-CO"/>
        </w:rPr>
        <w:t>Atentamente,</w:t>
      </w:r>
    </w:p>
    <w:p w14:paraId="39791EAE" w14:textId="7F7051D9" w:rsidR="00362F57" w:rsidRDefault="00362F57" w:rsidP="00291801">
      <w:pPr>
        <w:jc w:val="both"/>
        <w:rPr>
          <w:rFonts w:ascii="Arial" w:hAnsi="Arial" w:cs="Arial"/>
          <w:color w:val="000000" w:themeColor="text1"/>
          <w:sz w:val="22"/>
          <w:szCs w:val="22"/>
          <w:lang w:eastAsia="es-CO"/>
        </w:rPr>
      </w:pPr>
    </w:p>
    <w:p w14:paraId="1300E261" w14:textId="23F9501F" w:rsidR="00362F57" w:rsidRPr="0096292E" w:rsidRDefault="00362F57" w:rsidP="007260BC">
      <w:pPr>
        <w:jc w:val="center"/>
        <w:rPr>
          <w:rFonts w:ascii="Arial" w:hAnsi="Arial" w:cs="Arial"/>
          <w:color w:val="000000" w:themeColor="text1"/>
          <w:sz w:val="22"/>
          <w:szCs w:val="22"/>
          <w:lang w:eastAsia="es-CO"/>
        </w:rPr>
      </w:pPr>
      <w:r>
        <w:rPr>
          <w:noProof/>
        </w:rPr>
        <w:lastRenderedPageBreak/>
        <w:drawing>
          <wp:inline distT="0" distB="0" distL="0" distR="0" wp14:anchorId="1A5EFBCE" wp14:editId="34A08820">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73CB9E1" w14:textId="5D92B639" w:rsidR="00291801" w:rsidRPr="00243083" w:rsidRDefault="00291801" w:rsidP="00291801">
      <w:pPr>
        <w:jc w:val="center"/>
        <w:rPr>
          <w:rFonts w:ascii="Arial" w:hAnsi="Arial" w:cs="Arial"/>
          <w:color w:val="000000" w:themeColor="text1"/>
          <w:sz w:val="22"/>
          <w:szCs w:val="22"/>
          <w:lang w:eastAsia="es-CO"/>
        </w:rPr>
      </w:pPr>
    </w:p>
    <w:p w14:paraId="4FB3CA79" w14:textId="77777777" w:rsidR="00291801" w:rsidRPr="0096292E" w:rsidRDefault="00291801" w:rsidP="00291801">
      <w:pPr>
        <w:jc w:val="center"/>
        <w:rPr>
          <w:rFonts w:ascii="Arial" w:hAnsi="Arial" w:cs="Arial"/>
          <w:color w:val="000000" w:themeColor="text1"/>
          <w:sz w:val="22"/>
          <w:szCs w:val="22"/>
          <w:lang w:eastAsia="es-CO"/>
        </w:rPr>
      </w:pPr>
    </w:p>
    <w:p w14:paraId="3F6B66B6" w14:textId="77777777" w:rsidR="00291801" w:rsidRPr="0096292E" w:rsidRDefault="00291801" w:rsidP="00291801">
      <w:pPr>
        <w:jc w:val="center"/>
        <w:rPr>
          <w:rFonts w:ascii="Arial" w:hAnsi="Arial" w:cs="Arial"/>
          <w:color w:val="000000" w:themeColor="text1"/>
          <w:sz w:val="22"/>
          <w:szCs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1801" w:rsidRPr="0096292E" w14:paraId="6DFD1327" w14:textId="77777777" w:rsidTr="007C6F1C">
        <w:trPr>
          <w:trHeight w:val="315"/>
        </w:trPr>
        <w:tc>
          <w:tcPr>
            <w:tcW w:w="812" w:type="dxa"/>
            <w:vAlign w:val="center"/>
            <w:hideMark/>
          </w:tcPr>
          <w:p w14:paraId="16503D65" w14:textId="77777777" w:rsidR="00291801" w:rsidRPr="00243083" w:rsidRDefault="00291801" w:rsidP="007C6F1C">
            <w:pPr>
              <w:rPr>
                <w:rFonts w:ascii="Arial" w:hAnsi="Arial" w:cs="Arial"/>
                <w:color w:val="000000" w:themeColor="text1"/>
                <w:sz w:val="16"/>
                <w:szCs w:val="16"/>
                <w:lang w:eastAsia="es-ES"/>
              </w:rPr>
            </w:pPr>
            <w:r w:rsidRPr="00243083">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F500709" w14:textId="77777777" w:rsidR="00291801" w:rsidRPr="003E7DF0" w:rsidRDefault="00291801" w:rsidP="007C6F1C">
            <w:pPr>
              <w:rPr>
                <w:rFonts w:ascii="Arial" w:hAnsi="Arial" w:cs="Arial"/>
                <w:color w:val="000000" w:themeColor="text1"/>
                <w:sz w:val="16"/>
                <w:szCs w:val="16"/>
                <w:lang w:eastAsia="es-ES"/>
              </w:rPr>
            </w:pPr>
            <w:r w:rsidRPr="003E7DF0">
              <w:rPr>
                <w:rFonts w:ascii="Arial" w:hAnsi="Arial" w:cs="Arial"/>
                <w:color w:val="000000" w:themeColor="text1"/>
                <w:sz w:val="16"/>
                <w:szCs w:val="16"/>
                <w:lang w:eastAsia="es-ES"/>
              </w:rPr>
              <w:t xml:space="preserve">Camilo Perdomo Villamil </w:t>
            </w:r>
          </w:p>
          <w:p w14:paraId="5C2AB8B6" w14:textId="77777777" w:rsidR="00291801" w:rsidRPr="00267702" w:rsidRDefault="00291801" w:rsidP="007C6F1C">
            <w:pPr>
              <w:rPr>
                <w:rFonts w:ascii="Arial" w:hAnsi="Arial" w:cs="Arial"/>
                <w:color w:val="000000" w:themeColor="text1"/>
                <w:sz w:val="16"/>
                <w:szCs w:val="16"/>
                <w:lang w:eastAsia="es-ES"/>
              </w:rPr>
            </w:pPr>
            <w:r w:rsidRPr="00267702">
              <w:rPr>
                <w:rFonts w:ascii="Arial" w:hAnsi="Arial" w:cs="Arial"/>
                <w:color w:val="000000" w:themeColor="text1"/>
                <w:sz w:val="16"/>
                <w:szCs w:val="16"/>
                <w:lang w:eastAsia="es-ES"/>
              </w:rPr>
              <w:t>Contratista de la Subdirección de Gestión Contractual</w:t>
            </w:r>
          </w:p>
        </w:tc>
      </w:tr>
      <w:tr w:rsidR="00291801" w:rsidRPr="0096292E" w14:paraId="79161D8D" w14:textId="77777777" w:rsidTr="007C6F1C">
        <w:trPr>
          <w:trHeight w:val="330"/>
        </w:trPr>
        <w:tc>
          <w:tcPr>
            <w:tcW w:w="812" w:type="dxa"/>
            <w:vAlign w:val="center"/>
            <w:hideMark/>
          </w:tcPr>
          <w:p w14:paraId="20D4B4BC" w14:textId="77777777" w:rsidR="00291801" w:rsidRPr="00243083" w:rsidRDefault="00291801" w:rsidP="007C6F1C">
            <w:pPr>
              <w:rPr>
                <w:rFonts w:ascii="Arial" w:hAnsi="Arial" w:cs="Arial"/>
                <w:color w:val="000000" w:themeColor="text1"/>
                <w:sz w:val="16"/>
                <w:szCs w:val="16"/>
                <w:lang w:eastAsia="es-ES"/>
              </w:rPr>
            </w:pPr>
            <w:r w:rsidRPr="00243083">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B2643A0" w14:textId="77777777" w:rsidR="00291801" w:rsidRPr="00267702" w:rsidRDefault="00291801" w:rsidP="007C6F1C">
            <w:pPr>
              <w:rPr>
                <w:rFonts w:ascii="Arial" w:hAnsi="Arial" w:cs="Arial"/>
                <w:color w:val="000000" w:themeColor="text1"/>
                <w:sz w:val="16"/>
                <w:szCs w:val="16"/>
                <w:lang w:eastAsia="es-ES"/>
              </w:rPr>
            </w:pPr>
            <w:r w:rsidRPr="003E7DF0">
              <w:rPr>
                <w:rFonts w:ascii="Arial" w:hAnsi="Arial" w:cs="Arial"/>
                <w:color w:val="000000" w:themeColor="text1"/>
                <w:sz w:val="16"/>
                <w:szCs w:val="16"/>
                <w:lang w:eastAsia="es-ES"/>
              </w:rPr>
              <w:t>Sebastián Ram</w:t>
            </w:r>
            <w:r w:rsidRPr="00267702">
              <w:rPr>
                <w:rFonts w:ascii="Arial" w:hAnsi="Arial" w:cs="Arial"/>
                <w:color w:val="000000" w:themeColor="text1"/>
                <w:sz w:val="16"/>
                <w:szCs w:val="16"/>
                <w:lang w:eastAsia="es-ES"/>
              </w:rPr>
              <w:t>írez Grisales</w:t>
            </w:r>
          </w:p>
          <w:p w14:paraId="25FD14DD" w14:textId="77777777" w:rsidR="00291801" w:rsidRPr="0096292E" w:rsidRDefault="00291801" w:rsidP="007C6F1C">
            <w:pPr>
              <w:rPr>
                <w:rFonts w:ascii="Arial" w:hAnsi="Arial" w:cs="Arial"/>
                <w:color w:val="000000" w:themeColor="text1"/>
                <w:sz w:val="16"/>
                <w:szCs w:val="16"/>
                <w:lang w:eastAsia="es-ES"/>
              </w:rPr>
            </w:pPr>
            <w:r w:rsidRPr="0096292E">
              <w:rPr>
                <w:rFonts w:ascii="Arial" w:hAnsi="Arial" w:cs="Arial"/>
                <w:color w:val="000000" w:themeColor="text1"/>
                <w:sz w:val="16"/>
                <w:szCs w:val="16"/>
                <w:lang w:eastAsia="es-ES"/>
              </w:rPr>
              <w:t>Gestor T1-15 de la Subdirección de Gestión Contractual</w:t>
            </w:r>
          </w:p>
        </w:tc>
      </w:tr>
      <w:tr w:rsidR="00291801" w:rsidRPr="0096292E" w14:paraId="4DE1DA0E" w14:textId="77777777" w:rsidTr="007C6F1C">
        <w:trPr>
          <w:trHeight w:val="300"/>
        </w:trPr>
        <w:tc>
          <w:tcPr>
            <w:tcW w:w="812" w:type="dxa"/>
            <w:vAlign w:val="center"/>
            <w:hideMark/>
          </w:tcPr>
          <w:p w14:paraId="60789E0F" w14:textId="77777777" w:rsidR="00291801" w:rsidRPr="00243083" w:rsidRDefault="00291801" w:rsidP="007C6F1C">
            <w:pPr>
              <w:rPr>
                <w:rFonts w:ascii="Arial" w:hAnsi="Arial" w:cs="Arial"/>
                <w:color w:val="000000" w:themeColor="text1"/>
                <w:sz w:val="16"/>
                <w:szCs w:val="16"/>
                <w:lang w:eastAsia="es-ES"/>
              </w:rPr>
            </w:pPr>
            <w:r w:rsidRPr="00243083">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549EC3" w14:textId="77777777" w:rsidR="00291801" w:rsidRPr="003E7DF0" w:rsidRDefault="00291801" w:rsidP="007C6F1C">
            <w:pPr>
              <w:rPr>
                <w:rFonts w:ascii="Arial" w:hAnsi="Arial" w:cs="Arial"/>
                <w:color w:val="000000" w:themeColor="text1"/>
                <w:sz w:val="16"/>
                <w:szCs w:val="16"/>
                <w:lang w:eastAsia="es-ES"/>
              </w:rPr>
            </w:pPr>
            <w:r w:rsidRPr="003E7DF0">
              <w:rPr>
                <w:rFonts w:ascii="Arial" w:hAnsi="Arial" w:cs="Arial"/>
                <w:color w:val="000000" w:themeColor="text1"/>
                <w:sz w:val="16"/>
                <w:szCs w:val="16"/>
                <w:lang w:eastAsia="es-ES"/>
              </w:rPr>
              <w:t>Jorge Augusto Tirado Navarro</w:t>
            </w:r>
          </w:p>
          <w:p w14:paraId="5F5B553C" w14:textId="77777777" w:rsidR="00291801" w:rsidRPr="00267702" w:rsidRDefault="00291801" w:rsidP="007C6F1C">
            <w:pPr>
              <w:rPr>
                <w:rFonts w:ascii="Arial" w:hAnsi="Arial" w:cs="Arial"/>
                <w:color w:val="000000" w:themeColor="text1"/>
                <w:sz w:val="16"/>
                <w:szCs w:val="16"/>
                <w:lang w:eastAsia="es-ES"/>
              </w:rPr>
            </w:pPr>
            <w:r w:rsidRPr="00267702">
              <w:rPr>
                <w:rFonts w:ascii="Arial" w:hAnsi="Arial" w:cs="Arial"/>
                <w:color w:val="000000" w:themeColor="text1"/>
                <w:sz w:val="16"/>
                <w:szCs w:val="16"/>
                <w:lang w:eastAsia="es-ES"/>
              </w:rPr>
              <w:t>Subdirector de Gestión Contractual ANCP – CCE</w:t>
            </w:r>
          </w:p>
        </w:tc>
      </w:tr>
    </w:tbl>
    <w:p w14:paraId="560748D5" w14:textId="54AC907F" w:rsidR="003D76D7" w:rsidRDefault="003D76D7"/>
    <w:sectPr w:rsidR="003D76D7" w:rsidSect="007F212F">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57812" w14:textId="77777777" w:rsidR="00C34C96" w:rsidRDefault="00C34C96" w:rsidP="003D76D7">
      <w:r>
        <w:separator/>
      </w:r>
    </w:p>
  </w:endnote>
  <w:endnote w:type="continuationSeparator" w:id="0">
    <w:p w14:paraId="20EFF6AC" w14:textId="77777777" w:rsidR="00C34C96" w:rsidRDefault="00C34C96" w:rsidP="003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4B14" w14:textId="77777777" w:rsidR="007F212F" w:rsidRDefault="007F212F" w:rsidP="007F212F">
    <w:pPr>
      <w:pStyle w:val="Sinespaciado"/>
      <w:jc w:val="right"/>
      <w:rPr>
        <w:rFonts w:ascii="Arial" w:hAnsi="Arial" w:cs="Arial"/>
        <w:sz w:val="18"/>
        <w:szCs w:val="18"/>
      </w:rPr>
    </w:pPr>
  </w:p>
  <w:p w14:paraId="09F5290B" w14:textId="77777777" w:rsidR="007F212F" w:rsidRDefault="007F212F" w:rsidP="007F212F">
    <w:pPr>
      <w:pStyle w:val="Sinespaciado"/>
      <w:jc w:val="right"/>
      <w:rPr>
        <w:rFonts w:ascii="Arial" w:hAnsi="Arial" w:cs="Arial"/>
        <w:sz w:val="18"/>
        <w:szCs w:val="18"/>
      </w:rPr>
    </w:pPr>
  </w:p>
  <w:p w14:paraId="1D343841" w14:textId="77777777" w:rsidR="007F212F" w:rsidRPr="008217B7" w:rsidRDefault="007F212F" w:rsidP="007F212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75EE45C" w14:textId="77777777" w:rsidR="007F212F" w:rsidRDefault="12838999" w:rsidP="007F212F">
    <w:pPr>
      <w:pStyle w:val="Piedepgina"/>
      <w:jc w:val="center"/>
      <w:rPr>
        <w:lang w:val="es-ES"/>
      </w:rPr>
    </w:pPr>
    <w:r>
      <w:rPr>
        <w:noProof/>
      </w:rPr>
      <w:drawing>
        <wp:inline distT="0" distB="0" distL="0" distR="0" wp14:anchorId="332D4274" wp14:editId="68E612A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E6B99F5" w14:textId="77777777" w:rsidR="007F212F" w:rsidRPr="00E756AC" w:rsidRDefault="007F212F" w:rsidP="007F212F">
    <w:pPr>
      <w:pStyle w:val="Piedepgina"/>
      <w:jc w:val="center"/>
      <w:rPr>
        <w:sz w:val="18"/>
        <w:szCs w:val="18"/>
        <w:lang w:val="es-ES"/>
      </w:rPr>
    </w:pPr>
  </w:p>
  <w:p w14:paraId="50FDFB48" w14:textId="77777777" w:rsidR="007F212F" w:rsidRPr="00E756AC" w:rsidRDefault="007F212F" w:rsidP="007F212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7B8B9" w14:textId="77777777" w:rsidR="00C34C96" w:rsidRDefault="00C34C96" w:rsidP="003D76D7">
      <w:r>
        <w:separator/>
      </w:r>
    </w:p>
  </w:footnote>
  <w:footnote w:type="continuationSeparator" w:id="0">
    <w:p w14:paraId="1D5FA696" w14:textId="77777777" w:rsidR="00C34C96" w:rsidRDefault="00C34C96" w:rsidP="003D76D7">
      <w:r>
        <w:continuationSeparator/>
      </w:r>
    </w:p>
  </w:footnote>
  <w:footnote w:id="1">
    <w:p w14:paraId="2D249212" w14:textId="0BAA6EEA" w:rsidR="00291801" w:rsidRPr="006045B6" w:rsidRDefault="00291801" w:rsidP="006045B6">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p>
  </w:footnote>
  <w:footnote w:id="2">
    <w:p w14:paraId="6F049540" w14:textId="77777777" w:rsidR="00291801" w:rsidRPr="001D42EE" w:rsidRDefault="00291801" w:rsidP="00291801">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Pr>
          <w:rFonts w:ascii="Arial" w:hAnsi="Arial" w:cs="Arial"/>
          <w:sz w:val="19"/>
          <w:szCs w:val="19"/>
        </w:rPr>
        <w:t>»</w:t>
      </w:r>
      <w:r w:rsidRPr="001D42EE">
        <w:rPr>
          <w:rFonts w:ascii="Arial" w:hAnsi="Arial" w:cs="Arial"/>
          <w:sz w:val="19"/>
          <w:szCs w:val="19"/>
        </w:rPr>
        <w:t xml:space="preserve">. </w:t>
      </w:r>
    </w:p>
    <w:p w14:paraId="1DDEBADA" w14:textId="77777777" w:rsidR="00291801" w:rsidRPr="001D42EE" w:rsidRDefault="00291801" w:rsidP="00291801">
      <w:pPr>
        <w:pStyle w:val="Textonotapie"/>
        <w:ind w:left="284"/>
        <w:jc w:val="both"/>
        <w:rPr>
          <w:rFonts w:ascii="Arial" w:hAnsi="Arial" w:cs="Arial"/>
          <w:sz w:val="19"/>
          <w:szCs w:val="19"/>
          <w:lang w:val="es-CO"/>
        </w:rPr>
      </w:pPr>
    </w:p>
  </w:footnote>
  <w:footnote w:id="3">
    <w:p w14:paraId="04B307C1" w14:textId="77777777" w:rsidR="00291801" w:rsidRPr="001D42EE" w:rsidRDefault="00291801" w:rsidP="00291801">
      <w:pPr>
        <w:pStyle w:val="NormalWeb"/>
        <w:shd w:val="clear" w:color="auto" w:fill="FFFFFF"/>
        <w:spacing w:before="0" w:beforeAutospacing="0" w:after="0" w:afterAutospacing="0"/>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w:t>
      </w:r>
      <w:r>
        <w:rPr>
          <w:rFonts w:ascii="Arial" w:hAnsi="Arial" w:cs="Arial"/>
          <w:sz w:val="19"/>
          <w:szCs w:val="19"/>
        </w:rPr>
        <w:t>«</w:t>
      </w:r>
      <w:r w:rsidRPr="001D42EE">
        <w:rPr>
          <w:rFonts w:ascii="Arial" w:hAnsi="Arial" w:cs="Arial"/>
          <w:bCs/>
          <w:sz w:val="19"/>
          <w:szCs w:val="19"/>
        </w:rPr>
        <w:t>Artículo 150.</w:t>
      </w:r>
      <w:r w:rsidRPr="001D42EE">
        <w:rPr>
          <w:rFonts w:ascii="Arial" w:hAnsi="Arial" w:cs="Arial"/>
          <w:sz w:val="19"/>
          <w:szCs w:val="19"/>
        </w:rPr>
        <w:t> </w:t>
      </w:r>
      <w:r w:rsidRPr="001D42EE">
        <w:rPr>
          <w:rFonts w:ascii="Arial" w:hAnsi="Arial" w:cs="Arial"/>
          <w:bCs/>
          <w:iCs/>
          <w:sz w:val="19"/>
          <w:szCs w:val="19"/>
        </w:rPr>
        <w:t>Conformación y funcionamiento.</w:t>
      </w:r>
      <w:r w:rsidRPr="001D42EE">
        <w:rPr>
          <w:rFonts w:ascii="Arial" w:hAnsi="Arial" w:cs="Arial"/>
          <w:bCs/>
          <w:sz w:val="19"/>
          <w:szCs w:val="19"/>
        </w:rPr>
        <w:t> </w:t>
      </w:r>
      <w:r w:rsidRPr="001D42EE">
        <w:rPr>
          <w:rFonts w:ascii="Arial" w:hAnsi="Arial" w:cs="Arial"/>
          <w:sz w:val="19"/>
          <w:szCs w:val="19"/>
        </w:rPr>
        <w:t>Las asociaciones para su conformación y funcionamiento se sujetarán a las siguientes reglas:</w:t>
      </w:r>
    </w:p>
    <w:p w14:paraId="633D2052" w14:textId="77777777" w:rsidR="00291801" w:rsidRPr="001D42EE" w:rsidRDefault="00291801" w:rsidP="00291801">
      <w:pPr>
        <w:pStyle w:val="NormalWeb"/>
        <w:shd w:val="clear" w:color="auto" w:fill="FFFFFF"/>
        <w:spacing w:before="0" w:beforeAutospacing="0" w:after="0" w:afterAutospacing="0"/>
        <w:ind w:firstLine="708"/>
        <w:jc w:val="both"/>
        <w:rPr>
          <w:rFonts w:ascii="Arial" w:hAnsi="Arial" w:cs="Arial"/>
          <w:sz w:val="19"/>
          <w:szCs w:val="19"/>
        </w:rPr>
      </w:pPr>
      <w:r w:rsidRPr="001D42EE">
        <w:rPr>
          <w:rFonts w:ascii="Arial" w:hAnsi="Arial" w:cs="Arial"/>
          <w:sz w:val="19"/>
          <w:szCs w:val="19"/>
        </w:rPr>
        <w:t>»1. Toda asociación de municipios será siempre voluntaria. Se conformará mediante convenio suscrito por sus alcaldes, previa autorización de los respectivos concejos».</w:t>
      </w:r>
    </w:p>
    <w:p w14:paraId="3B0DE63F" w14:textId="77777777" w:rsidR="00291801" w:rsidRPr="001D42EE" w:rsidRDefault="00291801" w:rsidP="00291801">
      <w:pPr>
        <w:pStyle w:val="NormalWeb"/>
        <w:shd w:val="clear" w:color="auto" w:fill="FFFFFF"/>
        <w:spacing w:before="0" w:beforeAutospacing="0" w:after="0" w:afterAutospacing="0"/>
        <w:ind w:left="284"/>
        <w:jc w:val="both"/>
        <w:rPr>
          <w:rFonts w:ascii="Arial" w:hAnsi="Arial" w:cs="Arial"/>
          <w:sz w:val="19"/>
          <w:szCs w:val="19"/>
        </w:rPr>
      </w:pPr>
    </w:p>
  </w:footnote>
  <w:footnote w:id="4">
    <w:p w14:paraId="1F46CD6A" w14:textId="77777777" w:rsidR="00291801" w:rsidRPr="001D42EE" w:rsidRDefault="00291801" w:rsidP="00291801">
      <w:pPr>
        <w:pStyle w:val="Textonotapie"/>
        <w:ind w:firstLine="708"/>
        <w:jc w:val="both"/>
        <w:rPr>
          <w:rFonts w:ascii="Arial" w:hAnsi="Arial" w:cs="Arial"/>
          <w:sz w:val="19"/>
          <w:szCs w:val="19"/>
        </w:rPr>
      </w:pPr>
      <w:r w:rsidRPr="001D42EE">
        <w:rPr>
          <w:rStyle w:val="Refdenotaalpie"/>
          <w:rFonts w:ascii="Arial" w:hAnsi="Arial" w:cs="Arial"/>
          <w:sz w:val="19"/>
          <w:szCs w:val="19"/>
        </w:rPr>
        <w:footnoteRef/>
      </w:r>
      <w:r w:rsidRPr="001D42EE">
        <w:rPr>
          <w:rFonts w:ascii="Arial" w:hAnsi="Arial" w:cs="Arial"/>
          <w:sz w:val="19"/>
          <w:szCs w:val="19"/>
        </w:rPr>
        <w:t xml:space="preserve"> «Artículo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p>
    <w:p w14:paraId="7A431CC4" w14:textId="77777777" w:rsidR="00291801" w:rsidRPr="001D42EE" w:rsidRDefault="00291801" w:rsidP="00291801">
      <w:pPr>
        <w:pStyle w:val="Textonotapie"/>
        <w:ind w:left="284"/>
        <w:jc w:val="both"/>
        <w:rPr>
          <w:rFonts w:ascii="Arial" w:hAnsi="Arial" w:cs="Arial"/>
          <w:sz w:val="19"/>
          <w:szCs w:val="19"/>
          <w:lang w:val="es-CO"/>
        </w:rPr>
      </w:pPr>
    </w:p>
  </w:footnote>
  <w:footnote w:id="5">
    <w:p w14:paraId="7BB3936B" w14:textId="77777777" w:rsidR="00291801" w:rsidRPr="001D42EE" w:rsidRDefault="00291801" w:rsidP="00291801">
      <w:pPr>
        <w:pStyle w:val="Textonotapie"/>
        <w:ind w:firstLine="708"/>
        <w:jc w:val="both"/>
        <w:rPr>
          <w:rFonts w:ascii="Arial" w:hAnsi="Arial" w:cs="Arial"/>
          <w:sz w:val="19"/>
          <w:szCs w:val="19"/>
          <w:lang w:val="es-CO"/>
        </w:rPr>
      </w:pPr>
      <w:r w:rsidRPr="001D42EE">
        <w:rPr>
          <w:rStyle w:val="Refdenotaalpie"/>
          <w:rFonts w:ascii="Arial" w:hAnsi="Arial" w:cs="Arial"/>
          <w:sz w:val="19"/>
          <w:szCs w:val="19"/>
        </w:rPr>
        <w:footnoteRef/>
      </w:r>
      <w:r w:rsidRPr="001D42EE">
        <w:rPr>
          <w:rFonts w:ascii="Arial" w:hAnsi="Arial" w:cs="Arial"/>
          <w:sz w:val="19"/>
          <w:szCs w:val="19"/>
        </w:rPr>
        <w:t xml:space="preserve"> «</w:t>
      </w:r>
      <w:r w:rsidRPr="001D42EE">
        <w:rPr>
          <w:rFonts w:ascii="Arial" w:hAnsi="Arial" w:cs="Arial"/>
          <w:sz w:val="19"/>
          <w:szCs w:val="19"/>
          <w:lang w:val="es-CO"/>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332B78C4" w14:textId="77777777" w:rsidR="00291801" w:rsidRPr="001D42EE" w:rsidRDefault="00291801" w:rsidP="00291801">
      <w:pPr>
        <w:pStyle w:val="Textonotapie"/>
        <w:ind w:firstLine="708"/>
        <w:jc w:val="both"/>
        <w:rPr>
          <w:rFonts w:ascii="Arial" w:hAnsi="Arial" w:cs="Arial"/>
          <w:sz w:val="19"/>
          <w:szCs w:val="19"/>
          <w:lang w:val="es-CO"/>
        </w:rPr>
      </w:pPr>
      <w:r w:rsidRPr="001D42EE">
        <w:rPr>
          <w:rFonts w:ascii="Arial" w:hAnsi="Arial" w:cs="Arial"/>
          <w:sz w:val="19"/>
          <w:szCs w:val="19"/>
          <w:lang w:val="es-CO"/>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25C4CBA6" w14:textId="77777777" w:rsidR="00291801" w:rsidRPr="001D42EE" w:rsidRDefault="00291801" w:rsidP="00291801">
      <w:pPr>
        <w:pStyle w:val="Textonotapie"/>
        <w:ind w:left="284"/>
        <w:jc w:val="both"/>
        <w:rPr>
          <w:rFonts w:ascii="Arial" w:hAnsi="Arial" w:cs="Arial"/>
          <w:sz w:val="19"/>
          <w:szCs w:val="19"/>
          <w:lang w:val="es-CO"/>
        </w:rPr>
      </w:pPr>
    </w:p>
  </w:footnote>
  <w:footnote w:id="6">
    <w:p w14:paraId="09C56DFC" w14:textId="19E6DEEC" w:rsidR="00291801" w:rsidRPr="0096292E" w:rsidRDefault="00291801" w:rsidP="00291801">
      <w:pPr>
        <w:spacing w:before="120"/>
        <w:ind w:firstLine="708"/>
        <w:jc w:val="both"/>
        <w:rPr>
          <w:rFonts w:ascii="Arial" w:hAnsi="Arial" w:cs="Arial"/>
          <w:color w:val="000000"/>
          <w:sz w:val="19"/>
          <w:szCs w:val="19"/>
          <w:bdr w:val="none" w:sz="0" w:space="0" w:color="auto" w:frame="1"/>
          <w:lang w:val="es-MX"/>
        </w:rPr>
      </w:pPr>
      <w:r w:rsidRPr="0096292E">
        <w:rPr>
          <w:rStyle w:val="Refdenotaalpie"/>
          <w:rFonts w:ascii="Arial" w:hAnsi="Arial" w:cs="Arial"/>
          <w:sz w:val="19"/>
          <w:szCs w:val="19"/>
        </w:rPr>
        <w:footnoteRef/>
      </w:r>
      <w:r w:rsidRPr="0096292E">
        <w:rPr>
          <w:rFonts w:ascii="Arial" w:hAnsi="Arial" w:cs="Arial"/>
          <w:sz w:val="19"/>
          <w:szCs w:val="19"/>
        </w:rPr>
        <w:t xml:space="preserve"> </w:t>
      </w:r>
      <w:r w:rsidRPr="0096292E">
        <w:rPr>
          <w:rFonts w:ascii="Arial" w:hAnsi="Arial" w:cs="Arial"/>
          <w:sz w:val="19"/>
          <w:szCs w:val="19"/>
          <w:lang w:val="es-ES"/>
        </w:rPr>
        <w:t>Consejo de Estado</w:t>
      </w:r>
      <w:r w:rsidR="00E73BDE">
        <w:rPr>
          <w:rFonts w:ascii="Arial" w:hAnsi="Arial" w:cs="Arial"/>
          <w:sz w:val="19"/>
          <w:szCs w:val="19"/>
          <w:lang w:val="es-ES"/>
        </w:rPr>
        <w:t>.</w:t>
      </w:r>
      <w:r w:rsidRPr="0096292E">
        <w:rPr>
          <w:rFonts w:ascii="Arial" w:hAnsi="Arial" w:cs="Arial"/>
          <w:sz w:val="19"/>
          <w:szCs w:val="19"/>
          <w:lang w:val="es-ES"/>
        </w:rPr>
        <w:t xml:space="preserve"> </w:t>
      </w:r>
      <w:r w:rsidR="00E73BDE">
        <w:rPr>
          <w:rFonts w:ascii="Arial" w:hAnsi="Arial" w:cs="Arial"/>
          <w:color w:val="000000"/>
          <w:sz w:val="19"/>
          <w:szCs w:val="19"/>
          <w:bdr w:val="none" w:sz="0" w:space="0" w:color="auto" w:frame="1"/>
          <w:lang w:val="es-MX"/>
        </w:rPr>
        <w:t>S</w:t>
      </w:r>
      <w:r w:rsidRPr="0096292E">
        <w:rPr>
          <w:rFonts w:ascii="Arial" w:hAnsi="Arial" w:cs="Arial"/>
          <w:color w:val="000000"/>
          <w:sz w:val="19"/>
          <w:szCs w:val="19"/>
          <w:bdr w:val="none" w:sz="0" w:space="0" w:color="auto" w:frame="1"/>
          <w:lang w:val="es-MX"/>
        </w:rPr>
        <w:t>ección primera</w:t>
      </w:r>
      <w:r w:rsidR="00E73BDE">
        <w:rPr>
          <w:rFonts w:ascii="Arial" w:hAnsi="Arial" w:cs="Arial"/>
          <w:color w:val="000000"/>
          <w:sz w:val="19"/>
          <w:szCs w:val="19"/>
          <w:bdr w:val="none" w:sz="0" w:space="0" w:color="auto" w:frame="1"/>
          <w:lang w:val="es-MX"/>
        </w:rPr>
        <w:t>.</w:t>
      </w:r>
      <w:r w:rsidRPr="0096292E">
        <w:rPr>
          <w:rFonts w:ascii="Arial" w:hAnsi="Arial" w:cs="Arial"/>
          <w:color w:val="000000"/>
          <w:sz w:val="19"/>
          <w:szCs w:val="19"/>
          <w:bdr w:val="none" w:sz="0" w:space="0" w:color="auto" w:frame="1"/>
          <w:lang w:val="es-MX"/>
        </w:rPr>
        <w:t xml:space="preserve"> Sentencia del 10 de marzo de 2016.</w:t>
      </w:r>
    </w:p>
    <w:p w14:paraId="76190561" w14:textId="77777777" w:rsidR="00291801" w:rsidRPr="00B75A48" w:rsidRDefault="00291801" w:rsidP="0029180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E5F8C" w14:textId="77777777" w:rsidR="007F212F" w:rsidRDefault="007F212F">
    <w:pPr>
      <w:pStyle w:val="Encabezado"/>
    </w:pPr>
    <w:r>
      <w:rPr>
        <w:noProof/>
        <w:lang w:val="es-CO" w:eastAsia="es-CO"/>
      </w:rPr>
      <w:drawing>
        <wp:anchor distT="0" distB="0" distL="114300" distR="114300" simplePos="0" relativeHeight="251659264" behindDoc="1" locked="0" layoutInCell="1" allowOverlap="1" wp14:anchorId="573DC992" wp14:editId="786AC5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B08FE"/>
    <w:multiLevelType w:val="hybridMultilevel"/>
    <w:tmpl w:val="85605032"/>
    <w:lvl w:ilvl="0" w:tplc="1EE8FB40">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0F2C45"/>
    <w:multiLevelType w:val="hybridMultilevel"/>
    <w:tmpl w:val="2988BD9A"/>
    <w:lvl w:ilvl="0" w:tplc="AF68D3F6">
      <w:start w:val="5"/>
      <w:numFmt w:val="lowerRoman"/>
      <w:lvlText w:val="%1)"/>
      <w:lvlJc w:val="left"/>
      <w:pPr>
        <w:ind w:left="1080" w:hanging="720"/>
      </w:pPr>
      <w:rPr>
        <w:rFonts w:ascii="Arial" w:eastAsia="Calibri" w:hAnsi="Arial" w:cs="Aria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133DD"/>
    <w:multiLevelType w:val="hybridMultilevel"/>
    <w:tmpl w:val="5BDEB912"/>
    <w:lvl w:ilvl="0" w:tplc="B73C0006">
      <w:start w:val="3"/>
      <w:numFmt w:val="lowerRoman"/>
      <w:lvlText w:val="%1)"/>
      <w:lvlJc w:val="left"/>
      <w:pPr>
        <w:ind w:left="1440" w:hanging="720"/>
      </w:pPr>
      <w:rPr>
        <w:rFonts w:ascii="Times New Roman" w:hAnsi="Times New Roman"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A7F2337"/>
    <w:multiLevelType w:val="hybridMultilevel"/>
    <w:tmpl w:val="26808120"/>
    <w:lvl w:ilvl="0" w:tplc="46B63A4E">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B6F255C"/>
    <w:multiLevelType w:val="hybridMultilevel"/>
    <w:tmpl w:val="02DC14C0"/>
    <w:lvl w:ilvl="0" w:tplc="F3A4874C">
      <w:start w:val="1"/>
      <w:numFmt w:val="lowerRoman"/>
      <w:lvlText w:val="%1)"/>
      <w:lvlJc w:val="left"/>
      <w:pPr>
        <w:ind w:left="1429" w:hanging="720"/>
      </w:pPr>
      <w:rPr>
        <w:rFonts w:eastAsia="Calibri"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09578FD"/>
    <w:multiLevelType w:val="multilevel"/>
    <w:tmpl w:val="298AF3B6"/>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628B3"/>
    <w:multiLevelType w:val="hybridMultilevel"/>
    <w:tmpl w:val="C622A91E"/>
    <w:lvl w:ilvl="0" w:tplc="96F0F0BA">
      <w:start w:val="7"/>
      <w:numFmt w:val="lowerRoman"/>
      <w:lvlText w:val="%1)"/>
      <w:lvlJc w:val="left"/>
      <w:pPr>
        <w:ind w:left="1440" w:hanging="720"/>
      </w:pPr>
      <w:rPr>
        <w:rFonts w:ascii="Arial" w:eastAsia="Calibri" w:hAnsi="Arial" w:cs="Arial"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25D577A"/>
    <w:multiLevelType w:val="hybridMultilevel"/>
    <w:tmpl w:val="1B529C40"/>
    <w:lvl w:ilvl="0" w:tplc="C152DB46">
      <w:start w:val="5"/>
      <w:numFmt w:val="upperRoman"/>
      <w:lvlText w:val="%1."/>
      <w:lvlJc w:val="left"/>
      <w:pPr>
        <w:ind w:left="1427" w:hanging="720"/>
      </w:pPr>
      <w:rPr>
        <w:rFonts w:hint="default"/>
        <w:u w:val="none"/>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9" w15:restartNumberingAfterBreak="0">
    <w:nsid w:val="3B7C4233"/>
    <w:multiLevelType w:val="multilevel"/>
    <w:tmpl w:val="60A05F5C"/>
    <w:lvl w:ilvl="0">
      <w:start w:val="2"/>
      <w:numFmt w:val="upperRoman"/>
      <w:lvlText w:val="%1."/>
      <w:lvlJc w:val="right"/>
      <w:pPr>
        <w:ind w:left="1067" w:hanging="360"/>
      </w:pPr>
      <w:rPr>
        <w:rFonts w:hint="default"/>
        <w:color w:val="262626" w:themeColor="text1" w:themeTint="D9"/>
        <w:sz w:val="21"/>
        <w:szCs w:val="21"/>
      </w:rPr>
    </w:lvl>
    <w:lvl w:ilvl="1">
      <w:start w:val="3"/>
      <w:numFmt w:val="decimal"/>
      <w:isLgl/>
      <w:lvlText w:val="%1.%2."/>
      <w:lvlJc w:val="left"/>
      <w:pPr>
        <w:ind w:left="720" w:hanging="720"/>
      </w:pPr>
      <w:rPr>
        <w:rFonts w:hint="default"/>
      </w:rPr>
    </w:lvl>
    <w:lvl w:ilvl="2">
      <w:start w:val="1"/>
      <w:numFmt w:val="decimal"/>
      <w:isLgl/>
      <w:lvlText w:val="%1.%2.%3."/>
      <w:lvlJc w:val="left"/>
      <w:pPr>
        <w:ind w:left="1427"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7" w:hanging="1440"/>
      </w:pPr>
      <w:rPr>
        <w:rFonts w:hint="default"/>
      </w:rPr>
    </w:lvl>
    <w:lvl w:ilvl="6">
      <w:start w:val="1"/>
      <w:numFmt w:val="decimal"/>
      <w:isLgl/>
      <w:lvlText w:val="%1.%2.%3.%4.%5.%6.%7."/>
      <w:lvlJc w:val="left"/>
      <w:pPr>
        <w:ind w:left="2147" w:hanging="1440"/>
      </w:pPr>
      <w:rPr>
        <w:rFonts w:hint="default"/>
      </w:rPr>
    </w:lvl>
    <w:lvl w:ilvl="7">
      <w:start w:val="1"/>
      <w:numFmt w:val="decimal"/>
      <w:isLgl/>
      <w:lvlText w:val="%1.%2.%3.%4.%5.%6.%7.%8."/>
      <w:lvlJc w:val="left"/>
      <w:pPr>
        <w:ind w:left="2507" w:hanging="1800"/>
      </w:pPr>
      <w:rPr>
        <w:rFonts w:hint="default"/>
      </w:rPr>
    </w:lvl>
    <w:lvl w:ilvl="8">
      <w:start w:val="1"/>
      <w:numFmt w:val="decimal"/>
      <w:isLgl/>
      <w:lvlText w:val="%1.%2.%3.%4.%5.%6.%7.%8.%9."/>
      <w:lvlJc w:val="left"/>
      <w:pPr>
        <w:ind w:left="2507" w:hanging="1800"/>
      </w:pPr>
      <w:rPr>
        <w:rFonts w:hint="default"/>
      </w:rPr>
    </w:lvl>
  </w:abstractNum>
  <w:abstractNum w:abstractNumId="10" w15:restartNumberingAfterBreak="0">
    <w:nsid w:val="4E555FED"/>
    <w:multiLevelType w:val="hybridMultilevel"/>
    <w:tmpl w:val="7B34D7EE"/>
    <w:lvl w:ilvl="0" w:tplc="6016A0A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2" w15:restartNumberingAfterBreak="0">
    <w:nsid w:val="60A27E04"/>
    <w:multiLevelType w:val="hybridMultilevel"/>
    <w:tmpl w:val="AB905834"/>
    <w:lvl w:ilvl="0" w:tplc="35E4F0D0">
      <w:start w:val="4"/>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71BD2D3D"/>
    <w:multiLevelType w:val="hybridMultilevel"/>
    <w:tmpl w:val="699ABA50"/>
    <w:lvl w:ilvl="0" w:tplc="7B84FFDC">
      <w:start w:val="6"/>
      <w:numFmt w:val="lowerRoman"/>
      <w:lvlText w:val="%1)"/>
      <w:lvlJc w:val="left"/>
      <w:pPr>
        <w:ind w:left="1440" w:hanging="720"/>
      </w:pPr>
      <w:rPr>
        <w:rFonts w:ascii="Arial" w:eastAsia="Calibri" w:hAnsi="Arial" w:cs="Arial"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1E93C90"/>
    <w:multiLevelType w:val="multilevel"/>
    <w:tmpl w:val="3B325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4"/>
  </w:num>
  <w:num w:numId="6">
    <w:abstractNumId w:val="7"/>
  </w:num>
  <w:num w:numId="7">
    <w:abstractNumId w:val="10"/>
  </w:num>
  <w:num w:numId="8">
    <w:abstractNumId w:val="13"/>
  </w:num>
  <w:num w:numId="9">
    <w:abstractNumId w:val="11"/>
  </w:num>
  <w:num w:numId="10">
    <w:abstractNumId w:val="9"/>
  </w:num>
  <w:num w:numId="11">
    <w:abstractNumId w:val="12"/>
  </w:num>
  <w:num w:numId="12">
    <w:abstractNumId w:val="15"/>
  </w:num>
  <w:num w:numId="13">
    <w:abstractNumId w:val="1"/>
  </w:num>
  <w:num w:numId="14">
    <w:abstractNumId w:val="5"/>
  </w:num>
  <w:num w:numId="15">
    <w:abstractNumId w:val="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7"/>
    <w:rsid w:val="00007CBD"/>
    <w:rsid w:val="0002795D"/>
    <w:rsid w:val="000313E2"/>
    <w:rsid w:val="00036D01"/>
    <w:rsid w:val="00046546"/>
    <w:rsid w:val="00052C45"/>
    <w:rsid w:val="00057F3B"/>
    <w:rsid w:val="0006650A"/>
    <w:rsid w:val="0006698F"/>
    <w:rsid w:val="000803FE"/>
    <w:rsid w:val="0008476E"/>
    <w:rsid w:val="00090DE0"/>
    <w:rsid w:val="000A1A4E"/>
    <w:rsid w:val="000A3221"/>
    <w:rsid w:val="000A6B62"/>
    <w:rsid w:val="000B0B28"/>
    <w:rsid w:val="000B7291"/>
    <w:rsid w:val="000B756C"/>
    <w:rsid w:val="000C6222"/>
    <w:rsid w:val="000C6FA7"/>
    <w:rsid w:val="000D724C"/>
    <w:rsid w:val="000D77B7"/>
    <w:rsid w:val="001043ED"/>
    <w:rsid w:val="001058FF"/>
    <w:rsid w:val="00111872"/>
    <w:rsid w:val="0012047B"/>
    <w:rsid w:val="00123B14"/>
    <w:rsid w:val="00125144"/>
    <w:rsid w:val="00130782"/>
    <w:rsid w:val="00133BFA"/>
    <w:rsid w:val="00154846"/>
    <w:rsid w:val="00164520"/>
    <w:rsid w:val="0019305E"/>
    <w:rsid w:val="00197D73"/>
    <w:rsid w:val="001A453E"/>
    <w:rsid w:val="001B16A1"/>
    <w:rsid w:val="001B77B2"/>
    <w:rsid w:val="001C03B6"/>
    <w:rsid w:val="001C4CCE"/>
    <w:rsid w:val="001D1DE1"/>
    <w:rsid w:val="001D6021"/>
    <w:rsid w:val="001E1555"/>
    <w:rsid w:val="001E4040"/>
    <w:rsid w:val="001F0FBD"/>
    <w:rsid w:val="002075E5"/>
    <w:rsid w:val="00217E43"/>
    <w:rsid w:val="00235F26"/>
    <w:rsid w:val="00245487"/>
    <w:rsid w:val="00252870"/>
    <w:rsid w:val="002571E4"/>
    <w:rsid w:val="00260EA4"/>
    <w:rsid w:val="00275779"/>
    <w:rsid w:val="00280972"/>
    <w:rsid w:val="00291801"/>
    <w:rsid w:val="00295DFD"/>
    <w:rsid w:val="002A2D5D"/>
    <w:rsid w:val="002A3CE1"/>
    <w:rsid w:val="002A47E2"/>
    <w:rsid w:val="002B3393"/>
    <w:rsid w:val="002C010E"/>
    <w:rsid w:val="002C5CD0"/>
    <w:rsid w:val="002E164A"/>
    <w:rsid w:val="002E17B2"/>
    <w:rsid w:val="002E3442"/>
    <w:rsid w:val="002E773D"/>
    <w:rsid w:val="00301BBA"/>
    <w:rsid w:val="003025BB"/>
    <w:rsid w:val="00336CBA"/>
    <w:rsid w:val="003454AD"/>
    <w:rsid w:val="003527F0"/>
    <w:rsid w:val="00362F57"/>
    <w:rsid w:val="00365E29"/>
    <w:rsid w:val="00374DAD"/>
    <w:rsid w:val="00390232"/>
    <w:rsid w:val="003927F8"/>
    <w:rsid w:val="003957B2"/>
    <w:rsid w:val="003C558A"/>
    <w:rsid w:val="003C79D8"/>
    <w:rsid w:val="003D76D7"/>
    <w:rsid w:val="003E37FC"/>
    <w:rsid w:val="004200B8"/>
    <w:rsid w:val="00422EC2"/>
    <w:rsid w:val="00425809"/>
    <w:rsid w:val="0042588B"/>
    <w:rsid w:val="00437DE0"/>
    <w:rsid w:val="004463D5"/>
    <w:rsid w:val="00446975"/>
    <w:rsid w:val="00446DF8"/>
    <w:rsid w:val="00461F82"/>
    <w:rsid w:val="00487EFC"/>
    <w:rsid w:val="0049622A"/>
    <w:rsid w:val="004D6641"/>
    <w:rsid w:val="004D6EB0"/>
    <w:rsid w:val="004F4910"/>
    <w:rsid w:val="00506CA3"/>
    <w:rsid w:val="00516AF0"/>
    <w:rsid w:val="0052321C"/>
    <w:rsid w:val="0053554E"/>
    <w:rsid w:val="00541CA6"/>
    <w:rsid w:val="00560693"/>
    <w:rsid w:val="0058255B"/>
    <w:rsid w:val="00582F2B"/>
    <w:rsid w:val="00585342"/>
    <w:rsid w:val="0059210A"/>
    <w:rsid w:val="00597BF8"/>
    <w:rsid w:val="005B4540"/>
    <w:rsid w:val="005B7A31"/>
    <w:rsid w:val="005D5F59"/>
    <w:rsid w:val="005D7830"/>
    <w:rsid w:val="005F5CB4"/>
    <w:rsid w:val="005F70A7"/>
    <w:rsid w:val="006045B6"/>
    <w:rsid w:val="00633CA8"/>
    <w:rsid w:val="00636C8E"/>
    <w:rsid w:val="0064297F"/>
    <w:rsid w:val="00666936"/>
    <w:rsid w:val="00666FB4"/>
    <w:rsid w:val="00695198"/>
    <w:rsid w:val="006964CD"/>
    <w:rsid w:val="006A0323"/>
    <w:rsid w:val="006A443A"/>
    <w:rsid w:val="006A5DD8"/>
    <w:rsid w:val="006B382F"/>
    <w:rsid w:val="006B39B0"/>
    <w:rsid w:val="006C12B2"/>
    <w:rsid w:val="006C3D29"/>
    <w:rsid w:val="007021C0"/>
    <w:rsid w:val="00706796"/>
    <w:rsid w:val="00707F5A"/>
    <w:rsid w:val="007230A2"/>
    <w:rsid w:val="0072436A"/>
    <w:rsid w:val="00724DAE"/>
    <w:rsid w:val="00725D11"/>
    <w:rsid w:val="007260BC"/>
    <w:rsid w:val="00727161"/>
    <w:rsid w:val="00735D41"/>
    <w:rsid w:val="00787648"/>
    <w:rsid w:val="007916F1"/>
    <w:rsid w:val="00794DB7"/>
    <w:rsid w:val="007A1095"/>
    <w:rsid w:val="007C30A4"/>
    <w:rsid w:val="007C6300"/>
    <w:rsid w:val="007E5A7C"/>
    <w:rsid w:val="007F212F"/>
    <w:rsid w:val="007F2608"/>
    <w:rsid w:val="007F37C3"/>
    <w:rsid w:val="00802379"/>
    <w:rsid w:val="00806B05"/>
    <w:rsid w:val="00806D63"/>
    <w:rsid w:val="0081421D"/>
    <w:rsid w:val="00841CB2"/>
    <w:rsid w:val="008560F0"/>
    <w:rsid w:val="00861884"/>
    <w:rsid w:val="008629E3"/>
    <w:rsid w:val="00871F8A"/>
    <w:rsid w:val="008803E0"/>
    <w:rsid w:val="00881238"/>
    <w:rsid w:val="00881473"/>
    <w:rsid w:val="00897053"/>
    <w:rsid w:val="008A770D"/>
    <w:rsid w:val="008B0209"/>
    <w:rsid w:val="008B5722"/>
    <w:rsid w:val="008F0403"/>
    <w:rsid w:val="008F1680"/>
    <w:rsid w:val="008F639B"/>
    <w:rsid w:val="008F6420"/>
    <w:rsid w:val="00902FF1"/>
    <w:rsid w:val="009076BF"/>
    <w:rsid w:val="009108CD"/>
    <w:rsid w:val="00910C66"/>
    <w:rsid w:val="00924299"/>
    <w:rsid w:val="0093097E"/>
    <w:rsid w:val="009524F8"/>
    <w:rsid w:val="00967C55"/>
    <w:rsid w:val="009B0DF3"/>
    <w:rsid w:val="009D1664"/>
    <w:rsid w:val="009D78D6"/>
    <w:rsid w:val="009E07DE"/>
    <w:rsid w:val="009E59C4"/>
    <w:rsid w:val="00A05CEB"/>
    <w:rsid w:val="00A1440E"/>
    <w:rsid w:val="00A17C8D"/>
    <w:rsid w:val="00A22A5D"/>
    <w:rsid w:val="00A37206"/>
    <w:rsid w:val="00A37F66"/>
    <w:rsid w:val="00A57CE2"/>
    <w:rsid w:val="00A665B2"/>
    <w:rsid w:val="00A851EC"/>
    <w:rsid w:val="00A95C83"/>
    <w:rsid w:val="00AA7647"/>
    <w:rsid w:val="00AB1687"/>
    <w:rsid w:val="00AC2FD1"/>
    <w:rsid w:val="00AC3B10"/>
    <w:rsid w:val="00AE0EA0"/>
    <w:rsid w:val="00AE2E8D"/>
    <w:rsid w:val="00AE5029"/>
    <w:rsid w:val="00AE6A39"/>
    <w:rsid w:val="00AF0CCF"/>
    <w:rsid w:val="00AF130E"/>
    <w:rsid w:val="00B23473"/>
    <w:rsid w:val="00B43423"/>
    <w:rsid w:val="00B4530C"/>
    <w:rsid w:val="00B63EB7"/>
    <w:rsid w:val="00B75295"/>
    <w:rsid w:val="00B8088F"/>
    <w:rsid w:val="00B8131C"/>
    <w:rsid w:val="00B879D3"/>
    <w:rsid w:val="00B91AD7"/>
    <w:rsid w:val="00B97791"/>
    <w:rsid w:val="00BA5678"/>
    <w:rsid w:val="00BA57B7"/>
    <w:rsid w:val="00BC0CAC"/>
    <w:rsid w:val="00BC42A3"/>
    <w:rsid w:val="00BD07ED"/>
    <w:rsid w:val="00BD20CC"/>
    <w:rsid w:val="00BD5DB8"/>
    <w:rsid w:val="00BD691E"/>
    <w:rsid w:val="00BE7D5D"/>
    <w:rsid w:val="00BF3AEF"/>
    <w:rsid w:val="00C053C4"/>
    <w:rsid w:val="00C17289"/>
    <w:rsid w:val="00C20C41"/>
    <w:rsid w:val="00C211CC"/>
    <w:rsid w:val="00C273AC"/>
    <w:rsid w:val="00C31389"/>
    <w:rsid w:val="00C34C96"/>
    <w:rsid w:val="00C4483E"/>
    <w:rsid w:val="00C4752B"/>
    <w:rsid w:val="00C5453E"/>
    <w:rsid w:val="00C56EE1"/>
    <w:rsid w:val="00C62B18"/>
    <w:rsid w:val="00C674F2"/>
    <w:rsid w:val="00C74D6A"/>
    <w:rsid w:val="00C82EF7"/>
    <w:rsid w:val="00C866A1"/>
    <w:rsid w:val="00CA31CD"/>
    <w:rsid w:val="00CC2646"/>
    <w:rsid w:val="00CE60A0"/>
    <w:rsid w:val="00D0298F"/>
    <w:rsid w:val="00D032D9"/>
    <w:rsid w:val="00D035A7"/>
    <w:rsid w:val="00D03725"/>
    <w:rsid w:val="00D207E0"/>
    <w:rsid w:val="00D325EF"/>
    <w:rsid w:val="00D4736F"/>
    <w:rsid w:val="00D7257B"/>
    <w:rsid w:val="00D76CD8"/>
    <w:rsid w:val="00D8413E"/>
    <w:rsid w:val="00D96087"/>
    <w:rsid w:val="00DA79F1"/>
    <w:rsid w:val="00DB6FCA"/>
    <w:rsid w:val="00DC15ED"/>
    <w:rsid w:val="00DC5965"/>
    <w:rsid w:val="00DE48C6"/>
    <w:rsid w:val="00DE7EA5"/>
    <w:rsid w:val="00DF0574"/>
    <w:rsid w:val="00DF72E7"/>
    <w:rsid w:val="00E03A3F"/>
    <w:rsid w:val="00E14224"/>
    <w:rsid w:val="00E23B13"/>
    <w:rsid w:val="00E26580"/>
    <w:rsid w:val="00E42E3D"/>
    <w:rsid w:val="00E73BDE"/>
    <w:rsid w:val="00E773FC"/>
    <w:rsid w:val="00E80B67"/>
    <w:rsid w:val="00E84C78"/>
    <w:rsid w:val="00E934D3"/>
    <w:rsid w:val="00E95F23"/>
    <w:rsid w:val="00E96F75"/>
    <w:rsid w:val="00EA6174"/>
    <w:rsid w:val="00EB7537"/>
    <w:rsid w:val="00ED5CD4"/>
    <w:rsid w:val="00EE3094"/>
    <w:rsid w:val="00EF0741"/>
    <w:rsid w:val="00EF6659"/>
    <w:rsid w:val="00F070CF"/>
    <w:rsid w:val="00F17F6C"/>
    <w:rsid w:val="00F24AF8"/>
    <w:rsid w:val="00F24C6B"/>
    <w:rsid w:val="00F2785D"/>
    <w:rsid w:val="00F31054"/>
    <w:rsid w:val="00F344A0"/>
    <w:rsid w:val="00F37EBD"/>
    <w:rsid w:val="00F410F2"/>
    <w:rsid w:val="00F50EAF"/>
    <w:rsid w:val="00F61F2D"/>
    <w:rsid w:val="00F66099"/>
    <w:rsid w:val="00F660CF"/>
    <w:rsid w:val="00F81071"/>
    <w:rsid w:val="00F8200D"/>
    <w:rsid w:val="00F82DCA"/>
    <w:rsid w:val="00FA59DC"/>
    <w:rsid w:val="00FC11E3"/>
    <w:rsid w:val="00FC4706"/>
    <w:rsid w:val="00FE09A3"/>
    <w:rsid w:val="128389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43A3"/>
  <w15:chartTrackingRefBased/>
  <w15:docId w15:val="{3D397E1E-011D-9E41-8CBD-D232CF8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F0"/>
    <w:rPr>
      <w:rFonts w:ascii="Times New Roman" w:eastAsia="Times New Roman" w:hAnsi="Times New Roman" w:cs="Times New Roman"/>
      <w:lang w:eastAsia="es-MX"/>
    </w:rPr>
  </w:style>
  <w:style w:type="paragraph" w:styleId="Ttulo2">
    <w:name w:val="heading 2"/>
    <w:basedOn w:val="Normal"/>
    <w:link w:val="Ttulo2Car"/>
    <w:uiPriority w:val="1"/>
    <w:qFormat/>
    <w:rsid w:val="008B0209"/>
    <w:pPr>
      <w:widowControl w:val="0"/>
      <w:autoSpaceDE w:val="0"/>
      <w:autoSpaceDN w:val="0"/>
      <w:ind w:left="300"/>
      <w:jc w:val="both"/>
      <w:outlineLvl w:val="1"/>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D76D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D76D7"/>
    <w:rPr>
      <w:szCs w:val="22"/>
      <w:lang w:val="es-MX"/>
    </w:rPr>
  </w:style>
  <w:style w:type="paragraph" w:styleId="Encabezado">
    <w:name w:val="header"/>
    <w:basedOn w:val="Normal"/>
    <w:link w:val="EncabezadoCar"/>
    <w:uiPriority w:val="99"/>
    <w:unhideWhenUsed/>
    <w:rsid w:val="003D76D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D76D7"/>
    <w:rPr>
      <w:szCs w:val="22"/>
      <w:lang w:val="es-MX"/>
    </w:rPr>
  </w:style>
  <w:style w:type="table" w:styleId="Tablaconcuadrcula">
    <w:name w:val="Table Grid"/>
    <w:basedOn w:val="Tablanormal"/>
    <w:uiPriority w:val="39"/>
    <w:qFormat/>
    <w:rsid w:val="003D76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D76D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3D76D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D76D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D76D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D76D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76D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3D76D7"/>
    <w:rPr>
      <w:vertAlign w:val="superscript"/>
    </w:rPr>
  </w:style>
  <w:style w:type="paragraph" w:customStyle="1" w:styleId="paragraph">
    <w:name w:val="paragraph"/>
    <w:basedOn w:val="Normal"/>
    <w:rsid w:val="003D76D7"/>
    <w:pPr>
      <w:spacing w:before="100" w:beforeAutospacing="1" w:after="100" w:afterAutospacing="1"/>
    </w:pPr>
  </w:style>
  <w:style w:type="paragraph" w:styleId="Textoindependiente">
    <w:name w:val="Body Text"/>
    <w:basedOn w:val="Normal"/>
    <w:link w:val="TextoindependienteCar"/>
    <w:uiPriority w:val="1"/>
    <w:qFormat/>
    <w:rsid w:val="003D76D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D76D7"/>
    <w:rPr>
      <w:rFonts w:ascii="Arial" w:eastAsia="Arial" w:hAnsi="Arial" w:cs="Arial"/>
      <w:sz w:val="20"/>
      <w:szCs w:val="20"/>
      <w:lang w:val="es-ES"/>
    </w:rPr>
  </w:style>
  <w:style w:type="paragraph" w:styleId="NormalWeb">
    <w:name w:val="Normal (Web)"/>
    <w:basedOn w:val="Normal"/>
    <w:link w:val="NormalWebCar"/>
    <w:uiPriority w:val="99"/>
    <w:unhideWhenUsed/>
    <w:rsid w:val="003D76D7"/>
    <w:pPr>
      <w:spacing w:before="100" w:beforeAutospacing="1" w:after="100" w:afterAutospacing="1"/>
    </w:pPr>
  </w:style>
  <w:style w:type="paragraph" w:customStyle="1" w:styleId="xxmsonospacing">
    <w:name w:val="x_xmsonospacing"/>
    <w:basedOn w:val="Normal"/>
    <w:rsid w:val="003D76D7"/>
    <w:pPr>
      <w:spacing w:before="100" w:beforeAutospacing="1" w:after="100" w:afterAutospacing="1"/>
    </w:pPr>
  </w:style>
  <w:style w:type="paragraph" w:customStyle="1" w:styleId="xmsonormal">
    <w:name w:val="x_msonormal"/>
    <w:basedOn w:val="Normal"/>
    <w:rsid w:val="003D76D7"/>
    <w:pPr>
      <w:spacing w:before="100" w:beforeAutospacing="1" w:after="100" w:afterAutospacing="1"/>
    </w:pPr>
  </w:style>
  <w:style w:type="paragraph" w:customStyle="1" w:styleId="Appelnotedebasde">
    <w:name w:val="Appel note de bas de..."/>
    <w:basedOn w:val="Normal"/>
    <w:link w:val="Refdenotaalpie"/>
    <w:uiPriority w:val="99"/>
    <w:rsid w:val="003D76D7"/>
    <w:pPr>
      <w:spacing w:after="160" w:line="240" w:lineRule="exact"/>
    </w:pPr>
    <w:rPr>
      <w:rFonts w:asciiTheme="minorHAnsi" w:eastAsiaTheme="minorHAnsi" w:hAnsiTheme="minorHAnsi" w:cstheme="minorBidi"/>
      <w:vertAlign w:val="superscript"/>
      <w:lang w:eastAsia="en-US"/>
    </w:rPr>
  </w:style>
  <w:style w:type="character" w:styleId="Refdecomentario">
    <w:name w:val="annotation reference"/>
    <w:basedOn w:val="Fuentedeprrafopredeter"/>
    <w:uiPriority w:val="99"/>
    <w:semiHidden/>
    <w:unhideWhenUsed/>
    <w:rsid w:val="007E5A7C"/>
    <w:rPr>
      <w:sz w:val="16"/>
      <w:szCs w:val="16"/>
    </w:rPr>
  </w:style>
  <w:style w:type="paragraph" w:styleId="Textocomentario">
    <w:name w:val="annotation text"/>
    <w:basedOn w:val="Normal"/>
    <w:link w:val="TextocomentarioCar"/>
    <w:uiPriority w:val="99"/>
    <w:unhideWhenUsed/>
    <w:rsid w:val="007E5A7C"/>
    <w:rPr>
      <w:sz w:val="20"/>
      <w:szCs w:val="20"/>
    </w:rPr>
  </w:style>
  <w:style w:type="character" w:customStyle="1" w:styleId="TextocomentarioCar">
    <w:name w:val="Texto comentario Car"/>
    <w:basedOn w:val="Fuentedeprrafopredeter"/>
    <w:link w:val="Textocomentario"/>
    <w:uiPriority w:val="99"/>
    <w:rsid w:val="007E5A7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E5A7C"/>
    <w:rPr>
      <w:b/>
      <w:bCs/>
    </w:rPr>
  </w:style>
  <w:style w:type="character" w:customStyle="1" w:styleId="AsuntodelcomentarioCar">
    <w:name w:val="Asunto del comentario Car"/>
    <w:basedOn w:val="TextocomentarioCar"/>
    <w:link w:val="Asuntodelcomentario"/>
    <w:uiPriority w:val="99"/>
    <w:semiHidden/>
    <w:rsid w:val="007E5A7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7E5A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A7C"/>
    <w:rPr>
      <w:rFonts w:ascii="Segoe UI" w:eastAsia="Times New Roman" w:hAnsi="Segoe UI" w:cs="Segoe UI"/>
      <w:sz w:val="18"/>
      <w:szCs w:val="18"/>
      <w:lang w:eastAsia="es-MX"/>
    </w:rPr>
  </w:style>
  <w:style w:type="character" w:customStyle="1" w:styleId="normaltextrun">
    <w:name w:val="normaltextrun"/>
    <w:basedOn w:val="Fuentedeprrafopredeter"/>
    <w:rsid w:val="000A3221"/>
  </w:style>
  <w:style w:type="paragraph" w:styleId="Revisin">
    <w:name w:val="Revision"/>
    <w:hidden/>
    <w:uiPriority w:val="99"/>
    <w:semiHidden/>
    <w:rsid w:val="00B63EB7"/>
    <w:rPr>
      <w:rFonts w:ascii="Times New Roman" w:eastAsia="Times New Roman" w:hAnsi="Times New Roman" w:cs="Times New Roman"/>
      <w:lang w:eastAsia="es-MX"/>
    </w:rPr>
  </w:style>
  <w:style w:type="character" w:customStyle="1" w:styleId="NormalWebCar">
    <w:name w:val="Normal (Web) Car"/>
    <w:link w:val="NormalWeb"/>
    <w:uiPriority w:val="99"/>
    <w:rsid w:val="005D7830"/>
    <w:rPr>
      <w:rFonts w:ascii="Times New Roman" w:eastAsia="Times New Roman" w:hAnsi="Times New Roman" w:cs="Times New Roman"/>
      <w:lang w:eastAsia="es-MX"/>
    </w:rPr>
  </w:style>
  <w:style w:type="character" w:customStyle="1" w:styleId="apple-converted-space">
    <w:name w:val="apple-converted-space"/>
    <w:basedOn w:val="Fuentedeprrafopredeter"/>
    <w:rsid w:val="00DE48C6"/>
  </w:style>
  <w:style w:type="character" w:customStyle="1" w:styleId="eop">
    <w:name w:val="eop"/>
    <w:basedOn w:val="Fuentedeprrafopredeter"/>
    <w:rsid w:val="00DE48C6"/>
  </w:style>
  <w:style w:type="paragraph" w:customStyle="1" w:styleId="xmsonospacing">
    <w:name w:val="x_msonospacing"/>
    <w:basedOn w:val="Normal"/>
    <w:rsid w:val="00C866A1"/>
    <w:pPr>
      <w:spacing w:before="100" w:beforeAutospacing="1" w:after="100" w:afterAutospacing="1"/>
    </w:pPr>
  </w:style>
  <w:style w:type="paragraph" w:customStyle="1" w:styleId="xparagraph">
    <w:name w:val="x_paragraph"/>
    <w:basedOn w:val="Normal"/>
    <w:rsid w:val="00C866A1"/>
    <w:pPr>
      <w:spacing w:before="100" w:beforeAutospacing="1" w:after="100" w:afterAutospacing="1"/>
    </w:pPr>
  </w:style>
  <w:style w:type="character" w:customStyle="1" w:styleId="xnormaltextrun">
    <w:name w:val="x_normaltextrun"/>
    <w:basedOn w:val="Fuentedeprrafopredeter"/>
    <w:rsid w:val="00C866A1"/>
  </w:style>
  <w:style w:type="character" w:customStyle="1" w:styleId="xeop">
    <w:name w:val="x_eop"/>
    <w:basedOn w:val="Fuentedeprrafopredeter"/>
    <w:rsid w:val="00C866A1"/>
  </w:style>
  <w:style w:type="character" w:customStyle="1" w:styleId="xapple-converted-space">
    <w:name w:val="x_apple-converted-space"/>
    <w:basedOn w:val="Fuentedeprrafopredeter"/>
    <w:rsid w:val="00C866A1"/>
  </w:style>
  <w:style w:type="character" w:customStyle="1" w:styleId="ms-button-flexcontainer">
    <w:name w:val="ms-button-flexcontainer"/>
    <w:basedOn w:val="Fuentedeprrafopredeter"/>
    <w:rsid w:val="00C211CC"/>
  </w:style>
  <w:style w:type="character" w:customStyle="1" w:styleId="SinespaciadoCar">
    <w:name w:val="Sin espaciado Car"/>
    <w:aliases w:val="No Indent Car"/>
    <w:link w:val="Sinespaciado"/>
    <w:uiPriority w:val="3"/>
    <w:rsid w:val="0008476E"/>
    <w:rPr>
      <w:szCs w:val="22"/>
      <w:lang w:val="es-MX"/>
    </w:rPr>
  </w:style>
  <w:style w:type="character" w:customStyle="1" w:styleId="baj">
    <w:name w:val="b_aj"/>
    <w:basedOn w:val="Fuentedeprrafopredeter"/>
    <w:rsid w:val="006B39B0"/>
  </w:style>
  <w:style w:type="character" w:styleId="Textoennegrita">
    <w:name w:val="Strong"/>
    <w:basedOn w:val="Fuentedeprrafopredeter"/>
    <w:uiPriority w:val="22"/>
    <w:qFormat/>
    <w:rsid w:val="00BD691E"/>
    <w:rPr>
      <w:b/>
      <w:bCs/>
    </w:rPr>
  </w:style>
  <w:style w:type="character" w:customStyle="1" w:styleId="Ttulo2Car">
    <w:name w:val="Título 2 Car"/>
    <w:basedOn w:val="Fuentedeprrafopredeter"/>
    <w:link w:val="Ttulo2"/>
    <w:uiPriority w:val="1"/>
    <w:rsid w:val="008B0209"/>
    <w:rPr>
      <w:rFonts w:ascii="Arial" w:eastAsia="Arial" w:hAnsi="Arial" w:cs="Arial"/>
      <w:sz w:val="22"/>
      <w:szCs w:val="22"/>
      <w:lang w:val="es-ES"/>
    </w:rPr>
  </w:style>
  <w:style w:type="character" w:styleId="Hipervnculo">
    <w:name w:val="Hyperlink"/>
    <w:basedOn w:val="Fuentedeprrafopredeter"/>
    <w:uiPriority w:val="99"/>
    <w:unhideWhenUsed/>
    <w:rsid w:val="00B43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448">
      <w:bodyDiv w:val="1"/>
      <w:marLeft w:val="0"/>
      <w:marRight w:val="0"/>
      <w:marTop w:val="0"/>
      <w:marBottom w:val="0"/>
      <w:divBdr>
        <w:top w:val="none" w:sz="0" w:space="0" w:color="auto"/>
        <w:left w:val="none" w:sz="0" w:space="0" w:color="auto"/>
        <w:bottom w:val="none" w:sz="0" w:space="0" w:color="auto"/>
        <w:right w:val="none" w:sz="0" w:space="0" w:color="auto"/>
      </w:divBdr>
    </w:div>
    <w:div w:id="313140428">
      <w:bodyDiv w:val="1"/>
      <w:marLeft w:val="0"/>
      <w:marRight w:val="0"/>
      <w:marTop w:val="0"/>
      <w:marBottom w:val="0"/>
      <w:divBdr>
        <w:top w:val="none" w:sz="0" w:space="0" w:color="auto"/>
        <w:left w:val="none" w:sz="0" w:space="0" w:color="auto"/>
        <w:bottom w:val="none" w:sz="0" w:space="0" w:color="auto"/>
        <w:right w:val="none" w:sz="0" w:space="0" w:color="auto"/>
      </w:divBdr>
    </w:div>
    <w:div w:id="341858198">
      <w:bodyDiv w:val="1"/>
      <w:marLeft w:val="0"/>
      <w:marRight w:val="0"/>
      <w:marTop w:val="0"/>
      <w:marBottom w:val="0"/>
      <w:divBdr>
        <w:top w:val="none" w:sz="0" w:space="0" w:color="auto"/>
        <w:left w:val="none" w:sz="0" w:space="0" w:color="auto"/>
        <w:bottom w:val="none" w:sz="0" w:space="0" w:color="auto"/>
        <w:right w:val="none" w:sz="0" w:space="0" w:color="auto"/>
      </w:divBdr>
    </w:div>
    <w:div w:id="347341267">
      <w:bodyDiv w:val="1"/>
      <w:marLeft w:val="0"/>
      <w:marRight w:val="0"/>
      <w:marTop w:val="0"/>
      <w:marBottom w:val="0"/>
      <w:divBdr>
        <w:top w:val="none" w:sz="0" w:space="0" w:color="auto"/>
        <w:left w:val="none" w:sz="0" w:space="0" w:color="auto"/>
        <w:bottom w:val="none" w:sz="0" w:space="0" w:color="auto"/>
        <w:right w:val="none" w:sz="0" w:space="0" w:color="auto"/>
      </w:divBdr>
      <w:divsChild>
        <w:div w:id="1260017207">
          <w:marLeft w:val="0"/>
          <w:marRight w:val="0"/>
          <w:marTop w:val="0"/>
          <w:marBottom w:val="0"/>
          <w:divBdr>
            <w:top w:val="none" w:sz="0" w:space="0" w:color="auto"/>
            <w:left w:val="none" w:sz="0" w:space="0" w:color="auto"/>
            <w:bottom w:val="none" w:sz="0" w:space="0" w:color="auto"/>
            <w:right w:val="none" w:sz="0" w:space="0" w:color="auto"/>
          </w:divBdr>
          <w:divsChild>
            <w:div w:id="1670672">
              <w:marLeft w:val="0"/>
              <w:marRight w:val="0"/>
              <w:marTop w:val="0"/>
              <w:marBottom w:val="0"/>
              <w:divBdr>
                <w:top w:val="none" w:sz="0" w:space="0" w:color="auto"/>
                <w:left w:val="none" w:sz="0" w:space="0" w:color="auto"/>
                <w:bottom w:val="none" w:sz="0" w:space="0" w:color="auto"/>
                <w:right w:val="none" w:sz="0" w:space="0" w:color="auto"/>
              </w:divBdr>
              <w:divsChild>
                <w:div w:id="700933417">
                  <w:marLeft w:val="0"/>
                  <w:marRight w:val="0"/>
                  <w:marTop w:val="0"/>
                  <w:marBottom w:val="0"/>
                  <w:divBdr>
                    <w:top w:val="none" w:sz="0" w:space="0" w:color="auto"/>
                    <w:left w:val="none" w:sz="0" w:space="0" w:color="auto"/>
                    <w:bottom w:val="none" w:sz="0" w:space="0" w:color="auto"/>
                    <w:right w:val="none" w:sz="0" w:space="0" w:color="auto"/>
                  </w:divBdr>
                  <w:divsChild>
                    <w:div w:id="181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2123">
      <w:bodyDiv w:val="1"/>
      <w:marLeft w:val="0"/>
      <w:marRight w:val="0"/>
      <w:marTop w:val="0"/>
      <w:marBottom w:val="0"/>
      <w:divBdr>
        <w:top w:val="none" w:sz="0" w:space="0" w:color="auto"/>
        <w:left w:val="none" w:sz="0" w:space="0" w:color="auto"/>
        <w:bottom w:val="none" w:sz="0" w:space="0" w:color="auto"/>
        <w:right w:val="none" w:sz="0" w:space="0" w:color="auto"/>
      </w:divBdr>
    </w:div>
    <w:div w:id="360673300">
      <w:bodyDiv w:val="1"/>
      <w:marLeft w:val="0"/>
      <w:marRight w:val="0"/>
      <w:marTop w:val="0"/>
      <w:marBottom w:val="0"/>
      <w:divBdr>
        <w:top w:val="none" w:sz="0" w:space="0" w:color="auto"/>
        <w:left w:val="none" w:sz="0" w:space="0" w:color="auto"/>
        <w:bottom w:val="none" w:sz="0" w:space="0" w:color="auto"/>
        <w:right w:val="none" w:sz="0" w:space="0" w:color="auto"/>
      </w:divBdr>
    </w:div>
    <w:div w:id="380598347">
      <w:bodyDiv w:val="1"/>
      <w:marLeft w:val="0"/>
      <w:marRight w:val="0"/>
      <w:marTop w:val="0"/>
      <w:marBottom w:val="0"/>
      <w:divBdr>
        <w:top w:val="none" w:sz="0" w:space="0" w:color="auto"/>
        <w:left w:val="none" w:sz="0" w:space="0" w:color="auto"/>
        <w:bottom w:val="none" w:sz="0" w:space="0" w:color="auto"/>
        <w:right w:val="none" w:sz="0" w:space="0" w:color="auto"/>
      </w:divBdr>
    </w:div>
    <w:div w:id="450713735">
      <w:bodyDiv w:val="1"/>
      <w:marLeft w:val="0"/>
      <w:marRight w:val="0"/>
      <w:marTop w:val="0"/>
      <w:marBottom w:val="0"/>
      <w:divBdr>
        <w:top w:val="none" w:sz="0" w:space="0" w:color="auto"/>
        <w:left w:val="none" w:sz="0" w:space="0" w:color="auto"/>
        <w:bottom w:val="none" w:sz="0" w:space="0" w:color="auto"/>
        <w:right w:val="none" w:sz="0" w:space="0" w:color="auto"/>
      </w:divBdr>
    </w:div>
    <w:div w:id="552303910">
      <w:bodyDiv w:val="1"/>
      <w:marLeft w:val="0"/>
      <w:marRight w:val="0"/>
      <w:marTop w:val="0"/>
      <w:marBottom w:val="0"/>
      <w:divBdr>
        <w:top w:val="none" w:sz="0" w:space="0" w:color="auto"/>
        <w:left w:val="none" w:sz="0" w:space="0" w:color="auto"/>
        <w:bottom w:val="none" w:sz="0" w:space="0" w:color="auto"/>
        <w:right w:val="none" w:sz="0" w:space="0" w:color="auto"/>
      </w:divBdr>
    </w:div>
    <w:div w:id="607272835">
      <w:bodyDiv w:val="1"/>
      <w:marLeft w:val="0"/>
      <w:marRight w:val="0"/>
      <w:marTop w:val="0"/>
      <w:marBottom w:val="0"/>
      <w:divBdr>
        <w:top w:val="none" w:sz="0" w:space="0" w:color="auto"/>
        <w:left w:val="none" w:sz="0" w:space="0" w:color="auto"/>
        <w:bottom w:val="none" w:sz="0" w:space="0" w:color="auto"/>
        <w:right w:val="none" w:sz="0" w:space="0" w:color="auto"/>
      </w:divBdr>
      <w:divsChild>
        <w:div w:id="1541551668">
          <w:marLeft w:val="0"/>
          <w:marRight w:val="0"/>
          <w:marTop w:val="0"/>
          <w:marBottom w:val="0"/>
          <w:divBdr>
            <w:top w:val="none" w:sz="0" w:space="0" w:color="auto"/>
            <w:left w:val="none" w:sz="0" w:space="0" w:color="auto"/>
            <w:bottom w:val="none" w:sz="0" w:space="0" w:color="auto"/>
            <w:right w:val="none" w:sz="0" w:space="0" w:color="auto"/>
          </w:divBdr>
        </w:div>
        <w:div w:id="2049135579">
          <w:marLeft w:val="0"/>
          <w:marRight w:val="0"/>
          <w:marTop w:val="0"/>
          <w:marBottom w:val="0"/>
          <w:divBdr>
            <w:top w:val="none" w:sz="0" w:space="0" w:color="auto"/>
            <w:left w:val="none" w:sz="0" w:space="0" w:color="auto"/>
            <w:bottom w:val="none" w:sz="0" w:space="0" w:color="auto"/>
            <w:right w:val="none" w:sz="0" w:space="0" w:color="auto"/>
          </w:divBdr>
        </w:div>
      </w:divsChild>
    </w:div>
    <w:div w:id="647827651">
      <w:bodyDiv w:val="1"/>
      <w:marLeft w:val="0"/>
      <w:marRight w:val="0"/>
      <w:marTop w:val="0"/>
      <w:marBottom w:val="0"/>
      <w:divBdr>
        <w:top w:val="none" w:sz="0" w:space="0" w:color="auto"/>
        <w:left w:val="none" w:sz="0" w:space="0" w:color="auto"/>
        <w:bottom w:val="none" w:sz="0" w:space="0" w:color="auto"/>
        <w:right w:val="none" w:sz="0" w:space="0" w:color="auto"/>
      </w:divBdr>
    </w:div>
    <w:div w:id="673842962">
      <w:bodyDiv w:val="1"/>
      <w:marLeft w:val="0"/>
      <w:marRight w:val="0"/>
      <w:marTop w:val="0"/>
      <w:marBottom w:val="0"/>
      <w:divBdr>
        <w:top w:val="none" w:sz="0" w:space="0" w:color="auto"/>
        <w:left w:val="none" w:sz="0" w:space="0" w:color="auto"/>
        <w:bottom w:val="none" w:sz="0" w:space="0" w:color="auto"/>
        <w:right w:val="none" w:sz="0" w:space="0" w:color="auto"/>
      </w:divBdr>
    </w:div>
    <w:div w:id="684936730">
      <w:bodyDiv w:val="1"/>
      <w:marLeft w:val="0"/>
      <w:marRight w:val="0"/>
      <w:marTop w:val="0"/>
      <w:marBottom w:val="0"/>
      <w:divBdr>
        <w:top w:val="none" w:sz="0" w:space="0" w:color="auto"/>
        <w:left w:val="none" w:sz="0" w:space="0" w:color="auto"/>
        <w:bottom w:val="none" w:sz="0" w:space="0" w:color="auto"/>
        <w:right w:val="none" w:sz="0" w:space="0" w:color="auto"/>
      </w:divBdr>
    </w:div>
    <w:div w:id="747266671">
      <w:bodyDiv w:val="1"/>
      <w:marLeft w:val="0"/>
      <w:marRight w:val="0"/>
      <w:marTop w:val="0"/>
      <w:marBottom w:val="0"/>
      <w:divBdr>
        <w:top w:val="none" w:sz="0" w:space="0" w:color="auto"/>
        <w:left w:val="none" w:sz="0" w:space="0" w:color="auto"/>
        <w:bottom w:val="none" w:sz="0" w:space="0" w:color="auto"/>
        <w:right w:val="none" w:sz="0" w:space="0" w:color="auto"/>
      </w:divBdr>
      <w:divsChild>
        <w:div w:id="1528986057">
          <w:marLeft w:val="0"/>
          <w:marRight w:val="0"/>
          <w:marTop w:val="0"/>
          <w:marBottom w:val="0"/>
          <w:divBdr>
            <w:top w:val="none" w:sz="0" w:space="0" w:color="auto"/>
            <w:left w:val="none" w:sz="0" w:space="0" w:color="auto"/>
            <w:bottom w:val="none" w:sz="0" w:space="0" w:color="auto"/>
            <w:right w:val="none" w:sz="0" w:space="0" w:color="auto"/>
          </w:divBdr>
        </w:div>
        <w:div w:id="1104230724">
          <w:marLeft w:val="0"/>
          <w:marRight w:val="0"/>
          <w:marTop w:val="0"/>
          <w:marBottom w:val="0"/>
          <w:divBdr>
            <w:top w:val="none" w:sz="0" w:space="0" w:color="auto"/>
            <w:left w:val="none" w:sz="0" w:space="0" w:color="auto"/>
            <w:bottom w:val="none" w:sz="0" w:space="0" w:color="auto"/>
            <w:right w:val="none" w:sz="0" w:space="0" w:color="auto"/>
          </w:divBdr>
        </w:div>
        <w:div w:id="131099236">
          <w:marLeft w:val="0"/>
          <w:marRight w:val="0"/>
          <w:marTop w:val="0"/>
          <w:marBottom w:val="0"/>
          <w:divBdr>
            <w:top w:val="none" w:sz="0" w:space="0" w:color="auto"/>
            <w:left w:val="none" w:sz="0" w:space="0" w:color="auto"/>
            <w:bottom w:val="none" w:sz="0" w:space="0" w:color="auto"/>
            <w:right w:val="none" w:sz="0" w:space="0" w:color="auto"/>
          </w:divBdr>
        </w:div>
      </w:divsChild>
    </w:div>
    <w:div w:id="799880408">
      <w:bodyDiv w:val="1"/>
      <w:marLeft w:val="0"/>
      <w:marRight w:val="0"/>
      <w:marTop w:val="0"/>
      <w:marBottom w:val="0"/>
      <w:divBdr>
        <w:top w:val="none" w:sz="0" w:space="0" w:color="auto"/>
        <w:left w:val="none" w:sz="0" w:space="0" w:color="auto"/>
        <w:bottom w:val="none" w:sz="0" w:space="0" w:color="auto"/>
        <w:right w:val="none" w:sz="0" w:space="0" w:color="auto"/>
      </w:divBdr>
    </w:div>
    <w:div w:id="942032373">
      <w:bodyDiv w:val="1"/>
      <w:marLeft w:val="0"/>
      <w:marRight w:val="0"/>
      <w:marTop w:val="0"/>
      <w:marBottom w:val="0"/>
      <w:divBdr>
        <w:top w:val="none" w:sz="0" w:space="0" w:color="auto"/>
        <w:left w:val="none" w:sz="0" w:space="0" w:color="auto"/>
        <w:bottom w:val="none" w:sz="0" w:space="0" w:color="auto"/>
        <w:right w:val="none" w:sz="0" w:space="0" w:color="auto"/>
      </w:divBdr>
    </w:div>
    <w:div w:id="980647912">
      <w:bodyDiv w:val="1"/>
      <w:marLeft w:val="0"/>
      <w:marRight w:val="0"/>
      <w:marTop w:val="0"/>
      <w:marBottom w:val="0"/>
      <w:divBdr>
        <w:top w:val="none" w:sz="0" w:space="0" w:color="auto"/>
        <w:left w:val="none" w:sz="0" w:space="0" w:color="auto"/>
        <w:bottom w:val="none" w:sz="0" w:space="0" w:color="auto"/>
        <w:right w:val="none" w:sz="0" w:space="0" w:color="auto"/>
      </w:divBdr>
      <w:divsChild>
        <w:div w:id="1333796394">
          <w:marLeft w:val="0"/>
          <w:marRight w:val="0"/>
          <w:marTop w:val="0"/>
          <w:marBottom w:val="0"/>
          <w:divBdr>
            <w:top w:val="none" w:sz="0" w:space="0" w:color="auto"/>
            <w:left w:val="none" w:sz="0" w:space="0" w:color="auto"/>
            <w:bottom w:val="none" w:sz="0" w:space="0" w:color="auto"/>
            <w:right w:val="none" w:sz="0" w:space="0" w:color="auto"/>
          </w:divBdr>
        </w:div>
      </w:divsChild>
    </w:div>
    <w:div w:id="1036587696">
      <w:bodyDiv w:val="1"/>
      <w:marLeft w:val="0"/>
      <w:marRight w:val="0"/>
      <w:marTop w:val="0"/>
      <w:marBottom w:val="0"/>
      <w:divBdr>
        <w:top w:val="none" w:sz="0" w:space="0" w:color="auto"/>
        <w:left w:val="none" w:sz="0" w:space="0" w:color="auto"/>
        <w:bottom w:val="none" w:sz="0" w:space="0" w:color="auto"/>
        <w:right w:val="none" w:sz="0" w:space="0" w:color="auto"/>
      </w:divBdr>
    </w:div>
    <w:div w:id="1057827231">
      <w:bodyDiv w:val="1"/>
      <w:marLeft w:val="0"/>
      <w:marRight w:val="0"/>
      <w:marTop w:val="0"/>
      <w:marBottom w:val="0"/>
      <w:divBdr>
        <w:top w:val="none" w:sz="0" w:space="0" w:color="auto"/>
        <w:left w:val="none" w:sz="0" w:space="0" w:color="auto"/>
        <w:bottom w:val="none" w:sz="0" w:space="0" w:color="auto"/>
        <w:right w:val="none" w:sz="0" w:space="0" w:color="auto"/>
      </w:divBdr>
      <w:divsChild>
        <w:div w:id="29116709">
          <w:marLeft w:val="0"/>
          <w:marRight w:val="0"/>
          <w:marTop w:val="0"/>
          <w:marBottom w:val="0"/>
          <w:divBdr>
            <w:top w:val="none" w:sz="0" w:space="0" w:color="auto"/>
            <w:left w:val="none" w:sz="0" w:space="0" w:color="auto"/>
            <w:bottom w:val="none" w:sz="0" w:space="0" w:color="auto"/>
            <w:right w:val="none" w:sz="0" w:space="0" w:color="auto"/>
          </w:divBdr>
        </w:div>
      </w:divsChild>
    </w:div>
    <w:div w:id="1060789803">
      <w:bodyDiv w:val="1"/>
      <w:marLeft w:val="0"/>
      <w:marRight w:val="0"/>
      <w:marTop w:val="0"/>
      <w:marBottom w:val="0"/>
      <w:divBdr>
        <w:top w:val="none" w:sz="0" w:space="0" w:color="auto"/>
        <w:left w:val="none" w:sz="0" w:space="0" w:color="auto"/>
        <w:bottom w:val="none" w:sz="0" w:space="0" w:color="auto"/>
        <w:right w:val="none" w:sz="0" w:space="0" w:color="auto"/>
      </w:divBdr>
    </w:div>
    <w:div w:id="1069309201">
      <w:bodyDiv w:val="1"/>
      <w:marLeft w:val="0"/>
      <w:marRight w:val="0"/>
      <w:marTop w:val="0"/>
      <w:marBottom w:val="0"/>
      <w:divBdr>
        <w:top w:val="none" w:sz="0" w:space="0" w:color="auto"/>
        <w:left w:val="none" w:sz="0" w:space="0" w:color="auto"/>
        <w:bottom w:val="none" w:sz="0" w:space="0" w:color="auto"/>
        <w:right w:val="none" w:sz="0" w:space="0" w:color="auto"/>
      </w:divBdr>
      <w:divsChild>
        <w:div w:id="2079815316">
          <w:marLeft w:val="0"/>
          <w:marRight w:val="0"/>
          <w:marTop w:val="0"/>
          <w:marBottom w:val="0"/>
          <w:divBdr>
            <w:top w:val="none" w:sz="0" w:space="0" w:color="auto"/>
            <w:left w:val="none" w:sz="0" w:space="0" w:color="auto"/>
            <w:bottom w:val="none" w:sz="0" w:space="0" w:color="auto"/>
            <w:right w:val="none" w:sz="0" w:space="0" w:color="auto"/>
          </w:divBdr>
          <w:divsChild>
            <w:div w:id="1861695375">
              <w:marLeft w:val="0"/>
              <w:marRight w:val="0"/>
              <w:marTop w:val="0"/>
              <w:marBottom w:val="0"/>
              <w:divBdr>
                <w:top w:val="none" w:sz="0" w:space="0" w:color="auto"/>
                <w:left w:val="none" w:sz="0" w:space="0" w:color="auto"/>
                <w:bottom w:val="none" w:sz="0" w:space="0" w:color="auto"/>
                <w:right w:val="none" w:sz="0" w:space="0" w:color="auto"/>
              </w:divBdr>
              <w:divsChild>
                <w:div w:id="1830097450">
                  <w:marLeft w:val="0"/>
                  <w:marRight w:val="0"/>
                  <w:marTop w:val="0"/>
                  <w:marBottom w:val="0"/>
                  <w:divBdr>
                    <w:top w:val="none" w:sz="0" w:space="0" w:color="auto"/>
                    <w:left w:val="none" w:sz="0" w:space="0" w:color="auto"/>
                    <w:bottom w:val="none" w:sz="0" w:space="0" w:color="auto"/>
                    <w:right w:val="none" w:sz="0" w:space="0" w:color="auto"/>
                  </w:divBdr>
                  <w:divsChild>
                    <w:div w:id="1710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85264">
      <w:bodyDiv w:val="1"/>
      <w:marLeft w:val="0"/>
      <w:marRight w:val="0"/>
      <w:marTop w:val="0"/>
      <w:marBottom w:val="0"/>
      <w:divBdr>
        <w:top w:val="none" w:sz="0" w:space="0" w:color="auto"/>
        <w:left w:val="none" w:sz="0" w:space="0" w:color="auto"/>
        <w:bottom w:val="none" w:sz="0" w:space="0" w:color="auto"/>
        <w:right w:val="none" w:sz="0" w:space="0" w:color="auto"/>
      </w:divBdr>
      <w:divsChild>
        <w:div w:id="581449890">
          <w:marLeft w:val="0"/>
          <w:marRight w:val="0"/>
          <w:marTop w:val="0"/>
          <w:marBottom w:val="0"/>
          <w:divBdr>
            <w:top w:val="none" w:sz="0" w:space="0" w:color="auto"/>
            <w:left w:val="none" w:sz="0" w:space="0" w:color="auto"/>
            <w:bottom w:val="none" w:sz="0" w:space="0" w:color="auto"/>
            <w:right w:val="none" w:sz="0" w:space="0" w:color="auto"/>
          </w:divBdr>
          <w:divsChild>
            <w:div w:id="265846744">
              <w:marLeft w:val="0"/>
              <w:marRight w:val="0"/>
              <w:marTop w:val="0"/>
              <w:marBottom w:val="0"/>
              <w:divBdr>
                <w:top w:val="none" w:sz="0" w:space="0" w:color="auto"/>
                <w:left w:val="none" w:sz="0" w:space="0" w:color="auto"/>
                <w:bottom w:val="none" w:sz="0" w:space="0" w:color="auto"/>
                <w:right w:val="none" w:sz="0" w:space="0" w:color="auto"/>
              </w:divBdr>
              <w:divsChild>
                <w:div w:id="5286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63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465"/>
          <w:marRight w:val="0"/>
          <w:marTop w:val="0"/>
          <w:marBottom w:val="0"/>
          <w:divBdr>
            <w:top w:val="none" w:sz="0" w:space="0" w:color="auto"/>
            <w:left w:val="none" w:sz="0" w:space="0" w:color="auto"/>
            <w:bottom w:val="none" w:sz="0" w:space="0" w:color="auto"/>
            <w:right w:val="none" w:sz="0" w:space="0" w:color="auto"/>
          </w:divBdr>
          <w:divsChild>
            <w:div w:id="416293029">
              <w:marLeft w:val="0"/>
              <w:marRight w:val="0"/>
              <w:marTop w:val="0"/>
              <w:marBottom w:val="0"/>
              <w:divBdr>
                <w:top w:val="none" w:sz="0" w:space="0" w:color="auto"/>
                <w:left w:val="none" w:sz="0" w:space="12" w:color="auto"/>
                <w:bottom w:val="none" w:sz="0" w:space="0" w:color="auto"/>
                <w:right w:val="none" w:sz="0" w:space="12" w:color="auto"/>
              </w:divBdr>
              <w:divsChild>
                <w:div w:id="384720406">
                  <w:marLeft w:val="0"/>
                  <w:marRight w:val="0"/>
                  <w:marTop w:val="0"/>
                  <w:marBottom w:val="0"/>
                  <w:divBdr>
                    <w:top w:val="none" w:sz="0" w:space="0" w:color="auto"/>
                    <w:left w:val="none" w:sz="0" w:space="0" w:color="auto"/>
                    <w:bottom w:val="none" w:sz="0" w:space="0" w:color="auto"/>
                    <w:right w:val="none" w:sz="0" w:space="0" w:color="auto"/>
                  </w:divBdr>
                  <w:divsChild>
                    <w:div w:id="615063141">
                      <w:marLeft w:val="0"/>
                      <w:marRight w:val="0"/>
                      <w:marTop w:val="0"/>
                      <w:marBottom w:val="0"/>
                      <w:divBdr>
                        <w:top w:val="none" w:sz="0" w:space="0" w:color="auto"/>
                        <w:left w:val="none" w:sz="0" w:space="0" w:color="auto"/>
                        <w:bottom w:val="none" w:sz="0" w:space="0" w:color="auto"/>
                        <w:right w:val="none" w:sz="0" w:space="0" w:color="auto"/>
                      </w:divBdr>
                      <w:divsChild>
                        <w:div w:id="592905437">
                          <w:marLeft w:val="0"/>
                          <w:marRight w:val="0"/>
                          <w:marTop w:val="0"/>
                          <w:marBottom w:val="0"/>
                          <w:divBdr>
                            <w:top w:val="none" w:sz="0" w:space="0" w:color="auto"/>
                            <w:left w:val="none" w:sz="0" w:space="0" w:color="auto"/>
                            <w:bottom w:val="none" w:sz="0" w:space="0" w:color="auto"/>
                            <w:right w:val="none" w:sz="0" w:space="0" w:color="auto"/>
                          </w:divBdr>
                          <w:divsChild>
                            <w:div w:id="1629898508">
                              <w:marLeft w:val="0"/>
                              <w:marRight w:val="0"/>
                              <w:marTop w:val="0"/>
                              <w:marBottom w:val="0"/>
                              <w:divBdr>
                                <w:top w:val="none" w:sz="0" w:space="0" w:color="auto"/>
                                <w:left w:val="none" w:sz="0" w:space="0" w:color="auto"/>
                                <w:bottom w:val="none" w:sz="0" w:space="0" w:color="auto"/>
                                <w:right w:val="none" w:sz="0" w:space="0" w:color="auto"/>
                              </w:divBdr>
                              <w:divsChild>
                                <w:div w:id="5365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042681">
          <w:marLeft w:val="465"/>
          <w:marRight w:val="0"/>
          <w:marTop w:val="0"/>
          <w:marBottom w:val="0"/>
          <w:divBdr>
            <w:top w:val="none" w:sz="0" w:space="0" w:color="auto"/>
            <w:left w:val="none" w:sz="0" w:space="0" w:color="auto"/>
            <w:bottom w:val="none" w:sz="0" w:space="0" w:color="auto"/>
            <w:right w:val="none" w:sz="0" w:space="0" w:color="auto"/>
          </w:divBdr>
          <w:divsChild>
            <w:div w:id="292371476">
              <w:marLeft w:val="0"/>
              <w:marRight w:val="0"/>
              <w:marTop w:val="0"/>
              <w:marBottom w:val="0"/>
              <w:divBdr>
                <w:top w:val="none" w:sz="0" w:space="0" w:color="auto"/>
                <w:left w:val="none" w:sz="0" w:space="12" w:color="auto"/>
                <w:bottom w:val="none" w:sz="0" w:space="0" w:color="auto"/>
                <w:right w:val="none" w:sz="0" w:space="12" w:color="auto"/>
              </w:divBdr>
              <w:divsChild>
                <w:div w:id="309142014">
                  <w:marLeft w:val="0"/>
                  <w:marRight w:val="0"/>
                  <w:marTop w:val="0"/>
                  <w:marBottom w:val="0"/>
                  <w:divBdr>
                    <w:top w:val="none" w:sz="0" w:space="0" w:color="auto"/>
                    <w:left w:val="none" w:sz="0" w:space="0" w:color="auto"/>
                    <w:bottom w:val="none" w:sz="0" w:space="0" w:color="auto"/>
                    <w:right w:val="none" w:sz="0" w:space="0" w:color="auto"/>
                  </w:divBdr>
                  <w:divsChild>
                    <w:div w:id="1166479765">
                      <w:marLeft w:val="0"/>
                      <w:marRight w:val="0"/>
                      <w:marTop w:val="0"/>
                      <w:marBottom w:val="0"/>
                      <w:divBdr>
                        <w:top w:val="none" w:sz="0" w:space="0" w:color="auto"/>
                        <w:left w:val="none" w:sz="0" w:space="0" w:color="auto"/>
                        <w:bottom w:val="none" w:sz="0" w:space="0" w:color="auto"/>
                        <w:right w:val="none" w:sz="0" w:space="0" w:color="auto"/>
                      </w:divBdr>
                      <w:divsChild>
                        <w:div w:id="1843666034">
                          <w:marLeft w:val="0"/>
                          <w:marRight w:val="0"/>
                          <w:marTop w:val="0"/>
                          <w:marBottom w:val="0"/>
                          <w:divBdr>
                            <w:top w:val="none" w:sz="0" w:space="0" w:color="auto"/>
                            <w:left w:val="none" w:sz="0" w:space="0" w:color="auto"/>
                            <w:bottom w:val="none" w:sz="0" w:space="0" w:color="auto"/>
                            <w:right w:val="none" w:sz="0" w:space="0" w:color="auto"/>
                          </w:divBdr>
                          <w:divsChild>
                            <w:div w:id="848838063">
                              <w:marLeft w:val="0"/>
                              <w:marRight w:val="0"/>
                              <w:marTop w:val="0"/>
                              <w:marBottom w:val="0"/>
                              <w:divBdr>
                                <w:top w:val="none" w:sz="0" w:space="0" w:color="auto"/>
                                <w:left w:val="none" w:sz="0" w:space="0" w:color="auto"/>
                                <w:bottom w:val="none" w:sz="0" w:space="0" w:color="auto"/>
                                <w:right w:val="none" w:sz="0" w:space="0" w:color="auto"/>
                              </w:divBdr>
                              <w:divsChild>
                                <w:div w:id="1401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173892">
      <w:bodyDiv w:val="1"/>
      <w:marLeft w:val="0"/>
      <w:marRight w:val="0"/>
      <w:marTop w:val="0"/>
      <w:marBottom w:val="0"/>
      <w:divBdr>
        <w:top w:val="none" w:sz="0" w:space="0" w:color="auto"/>
        <w:left w:val="none" w:sz="0" w:space="0" w:color="auto"/>
        <w:bottom w:val="none" w:sz="0" w:space="0" w:color="auto"/>
        <w:right w:val="none" w:sz="0" w:space="0" w:color="auto"/>
      </w:divBdr>
    </w:div>
    <w:div w:id="1506096129">
      <w:bodyDiv w:val="1"/>
      <w:marLeft w:val="0"/>
      <w:marRight w:val="0"/>
      <w:marTop w:val="0"/>
      <w:marBottom w:val="0"/>
      <w:divBdr>
        <w:top w:val="none" w:sz="0" w:space="0" w:color="auto"/>
        <w:left w:val="none" w:sz="0" w:space="0" w:color="auto"/>
        <w:bottom w:val="none" w:sz="0" w:space="0" w:color="auto"/>
        <w:right w:val="none" w:sz="0" w:space="0" w:color="auto"/>
      </w:divBdr>
    </w:div>
    <w:div w:id="1588072404">
      <w:bodyDiv w:val="1"/>
      <w:marLeft w:val="0"/>
      <w:marRight w:val="0"/>
      <w:marTop w:val="0"/>
      <w:marBottom w:val="0"/>
      <w:divBdr>
        <w:top w:val="none" w:sz="0" w:space="0" w:color="auto"/>
        <w:left w:val="none" w:sz="0" w:space="0" w:color="auto"/>
        <w:bottom w:val="none" w:sz="0" w:space="0" w:color="auto"/>
        <w:right w:val="none" w:sz="0" w:space="0" w:color="auto"/>
      </w:divBdr>
    </w:div>
    <w:div w:id="1615675995">
      <w:bodyDiv w:val="1"/>
      <w:marLeft w:val="0"/>
      <w:marRight w:val="0"/>
      <w:marTop w:val="0"/>
      <w:marBottom w:val="0"/>
      <w:divBdr>
        <w:top w:val="none" w:sz="0" w:space="0" w:color="auto"/>
        <w:left w:val="none" w:sz="0" w:space="0" w:color="auto"/>
        <w:bottom w:val="none" w:sz="0" w:space="0" w:color="auto"/>
        <w:right w:val="none" w:sz="0" w:space="0" w:color="auto"/>
      </w:divBdr>
    </w:div>
    <w:div w:id="1634486957">
      <w:bodyDiv w:val="1"/>
      <w:marLeft w:val="0"/>
      <w:marRight w:val="0"/>
      <w:marTop w:val="0"/>
      <w:marBottom w:val="0"/>
      <w:divBdr>
        <w:top w:val="none" w:sz="0" w:space="0" w:color="auto"/>
        <w:left w:val="none" w:sz="0" w:space="0" w:color="auto"/>
        <w:bottom w:val="none" w:sz="0" w:space="0" w:color="auto"/>
        <w:right w:val="none" w:sz="0" w:space="0" w:color="auto"/>
      </w:divBdr>
    </w:div>
    <w:div w:id="1683119605">
      <w:bodyDiv w:val="1"/>
      <w:marLeft w:val="0"/>
      <w:marRight w:val="0"/>
      <w:marTop w:val="0"/>
      <w:marBottom w:val="0"/>
      <w:divBdr>
        <w:top w:val="none" w:sz="0" w:space="0" w:color="auto"/>
        <w:left w:val="none" w:sz="0" w:space="0" w:color="auto"/>
        <w:bottom w:val="none" w:sz="0" w:space="0" w:color="auto"/>
        <w:right w:val="none" w:sz="0" w:space="0" w:color="auto"/>
      </w:divBdr>
    </w:div>
    <w:div w:id="1711030383">
      <w:bodyDiv w:val="1"/>
      <w:marLeft w:val="0"/>
      <w:marRight w:val="0"/>
      <w:marTop w:val="0"/>
      <w:marBottom w:val="0"/>
      <w:divBdr>
        <w:top w:val="none" w:sz="0" w:space="0" w:color="auto"/>
        <w:left w:val="none" w:sz="0" w:space="0" w:color="auto"/>
        <w:bottom w:val="none" w:sz="0" w:space="0" w:color="auto"/>
        <w:right w:val="none" w:sz="0" w:space="0" w:color="auto"/>
      </w:divBdr>
    </w:div>
    <w:div w:id="1736853545">
      <w:bodyDiv w:val="1"/>
      <w:marLeft w:val="0"/>
      <w:marRight w:val="0"/>
      <w:marTop w:val="0"/>
      <w:marBottom w:val="0"/>
      <w:divBdr>
        <w:top w:val="none" w:sz="0" w:space="0" w:color="auto"/>
        <w:left w:val="none" w:sz="0" w:space="0" w:color="auto"/>
        <w:bottom w:val="none" w:sz="0" w:space="0" w:color="auto"/>
        <w:right w:val="none" w:sz="0" w:space="0" w:color="auto"/>
      </w:divBdr>
    </w:div>
    <w:div w:id="1754621251">
      <w:bodyDiv w:val="1"/>
      <w:marLeft w:val="0"/>
      <w:marRight w:val="0"/>
      <w:marTop w:val="0"/>
      <w:marBottom w:val="0"/>
      <w:divBdr>
        <w:top w:val="none" w:sz="0" w:space="0" w:color="auto"/>
        <w:left w:val="none" w:sz="0" w:space="0" w:color="auto"/>
        <w:bottom w:val="none" w:sz="0" w:space="0" w:color="auto"/>
        <w:right w:val="none" w:sz="0" w:space="0" w:color="auto"/>
      </w:divBdr>
    </w:div>
    <w:div w:id="1770467412">
      <w:bodyDiv w:val="1"/>
      <w:marLeft w:val="0"/>
      <w:marRight w:val="0"/>
      <w:marTop w:val="0"/>
      <w:marBottom w:val="0"/>
      <w:divBdr>
        <w:top w:val="none" w:sz="0" w:space="0" w:color="auto"/>
        <w:left w:val="none" w:sz="0" w:space="0" w:color="auto"/>
        <w:bottom w:val="none" w:sz="0" w:space="0" w:color="auto"/>
        <w:right w:val="none" w:sz="0" w:space="0" w:color="auto"/>
      </w:divBdr>
      <w:divsChild>
        <w:div w:id="1356225530">
          <w:marLeft w:val="0"/>
          <w:marRight w:val="0"/>
          <w:marTop w:val="0"/>
          <w:marBottom w:val="0"/>
          <w:divBdr>
            <w:top w:val="none" w:sz="0" w:space="0" w:color="auto"/>
            <w:left w:val="none" w:sz="0" w:space="0" w:color="auto"/>
            <w:bottom w:val="none" w:sz="0" w:space="0" w:color="auto"/>
            <w:right w:val="none" w:sz="0" w:space="0" w:color="auto"/>
          </w:divBdr>
        </w:div>
        <w:div w:id="673343171">
          <w:marLeft w:val="0"/>
          <w:marRight w:val="0"/>
          <w:marTop w:val="0"/>
          <w:marBottom w:val="0"/>
          <w:divBdr>
            <w:top w:val="none" w:sz="0" w:space="0" w:color="auto"/>
            <w:left w:val="none" w:sz="0" w:space="0" w:color="auto"/>
            <w:bottom w:val="none" w:sz="0" w:space="0" w:color="auto"/>
            <w:right w:val="none" w:sz="0" w:space="0" w:color="auto"/>
          </w:divBdr>
        </w:div>
        <w:div w:id="1746412416">
          <w:marLeft w:val="0"/>
          <w:marRight w:val="0"/>
          <w:marTop w:val="0"/>
          <w:marBottom w:val="0"/>
          <w:divBdr>
            <w:top w:val="none" w:sz="0" w:space="0" w:color="auto"/>
            <w:left w:val="none" w:sz="0" w:space="0" w:color="auto"/>
            <w:bottom w:val="none" w:sz="0" w:space="0" w:color="auto"/>
            <w:right w:val="none" w:sz="0" w:space="0" w:color="auto"/>
          </w:divBdr>
        </w:div>
        <w:div w:id="2040667375">
          <w:marLeft w:val="0"/>
          <w:marRight w:val="0"/>
          <w:marTop w:val="0"/>
          <w:marBottom w:val="0"/>
          <w:divBdr>
            <w:top w:val="none" w:sz="0" w:space="0" w:color="auto"/>
            <w:left w:val="none" w:sz="0" w:space="0" w:color="auto"/>
            <w:bottom w:val="none" w:sz="0" w:space="0" w:color="auto"/>
            <w:right w:val="none" w:sz="0" w:space="0" w:color="auto"/>
          </w:divBdr>
        </w:div>
        <w:div w:id="287786855">
          <w:marLeft w:val="0"/>
          <w:marRight w:val="0"/>
          <w:marTop w:val="0"/>
          <w:marBottom w:val="0"/>
          <w:divBdr>
            <w:top w:val="none" w:sz="0" w:space="0" w:color="auto"/>
            <w:left w:val="none" w:sz="0" w:space="0" w:color="auto"/>
            <w:bottom w:val="none" w:sz="0" w:space="0" w:color="auto"/>
            <w:right w:val="none" w:sz="0" w:space="0" w:color="auto"/>
          </w:divBdr>
        </w:div>
        <w:div w:id="1780024923">
          <w:marLeft w:val="0"/>
          <w:marRight w:val="0"/>
          <w:marTop w:val="0"/>
          <w:marBottom w:val="0"/>
          <w:divBdr>
            <w:top w:val="none" w:sz="0" w:space="0" w:color="auto"/>
            <w:left w:val="none" w:sz="0" w:space="0" w:color="auto"/>
            <w:bottom w:val="none" w:sz="0" w:space="0" w:color="auto"/>
            <w:right w:val="none" w:sz="0" w:space="0" w:color="auto"/>
          </w:divBdr>
        </w:div>
        <w:div w:id="1641229585">
          <w:marLeft w:val="0"/>
          <w:marRight w:val="0"/>
          <w:marTop w:val="0"/>
          <w:marBottom w:val="0"/>
          <w:divBdr>
            <w:top w:val="none" w:sz="0" w:space="0" w:color="auto"/>
            <w:left w:val="none" w:sz="0" w:space="0" w:color="auto"/>
            <w:bottom w:val="none" w:sz="0" w:space="0" w:color="auto"/>
            <w:right w:val="none" w:sz="0" w:space="0" w:color="auto"/>
          </w:divBdr>
        </w:div>
        <w:div w:id="1805463703">
          <w:marLeft w:val="0"/>
          <w:marRight w:val="0"/>
          <w:marTop w:val="0"/>
          <w:marBottom w:val="0"/>
          <w:divBdr>
            <w:top w:val="none" w:sz="0" w:space="0" w:color="auto"/>
            <w:left w:val="none" w:sz="0" w:space="0" w:color="auto"/>
            <w:bottom w:val="none" w:sz="0" w:space="0" w:color="auto"/>
            <w:right w:val="none" w:sz="0" w:space="0" w:color="auto"/>
          </w:divBdr>
        </w:div>
        <w:div w:id="770663490">
          <w:marLeft w:val="0"/>
          <w:marRight w:val="0"/>
          <w:marTop w:val="0"/>
          <w:marBottom w:val="0"/>
          <w:divBdr>
            <w:top w:val="none" w:sz="0" w:space="0" w:color="auto"/>
            <w:left w:val="none" w:sz="0" w:space="0" w:color="auto"/>
            <w:bottom w:val="none" w:sz="0" w:space="0" w:color="auto"/>
            <w:right w:val="none" w:sz="0" w:space="0" w:color="auto"/>
          </w:divBdr>
        </w:div>
        <w:div w:id="1656370835">
          <w:marLeft w:val="0"/>
          <w:marRight w:val="0"/>
          <w:marTop w:val="0"/>
          <w:marBottom w:val="0"/>
          <w:divBdr>
            <w:top w:val="none" w:sz="0" w:space="0" w:color="auto"/>
            <w:left w:val="none" w:sz="0" w:space="0" w:color="auto"/>
            <w:bottom w:val="none" w:sz="0" w:space="0" w:color="auto"/>
            <w:right w:val="none" w:sz="0" w:space="0" w:color="auto"/>
          </w:divBdr>
        </w:div>
        <w:div w:id="1120025592">
          <w:marLeft w:val="0"/>
          <w:marRight w:val="0"/>
          <w:marTop w:val="0"/>
          <w:marBottom w:val="0"/>
          <w:divBdr>
            <w:top w:val="none" w:sz="0" w:space="0" w:color="auto"/>
            <w:left w:val="none" w:sz="0" w:space="0" w:color="auto"/>
            <w:bottom w:val="none" w:sz="0" w:space="0" w:color="auto"/>
            <w:right w:val="none" w:sz="0" w:space="0" w:color="auto"/>
          </w:divBdr>
        </w:div>
        <w:div w:id="782114604">
          <w:marLeft w:val="0"/>
          <w:marRight w:val="0"/>
          <w:marTop w:val="0"/>
          <w:marBottom w:val="0"/>
          <w:divBdr>
            <w:top w:val="none" w:sz="0" w:space="0" w:color="auto"/>
            <w:left w:val="none" w:sz="0" w:space="0" w:color="auto"/>
            <w:bottom w:val="none" w:sz="0" w:space="0" w:color="auto"/>
            <w:right w:val="none" w:sz="0" w:space="0" w:color="auto"/>
          </w:divBdr>
        </w:div>
      </w:divsChild>
    </w:div>
    <w:div w:id="1798377079">
      <w:bodyDiv w:val="1"/>
      <w:marLeft w:val="0"/>
      <w:marRight w:val="0"/>
      <w:marTop w:val="0"/>
      <w:marBottom w:val="0"/>
      <w:divBdr>
        <w:top w:val="none" w:sz="0" w:space="0" w:color="auto"/>
        <w:left w:val="none" w:sz="0" w:space="0" w:color="auto"/>
        <w:bottom w:val="none" w:sz="0" w:space="0" w:color="auto"/>
        <w:right w:val="none" w:sz="0" w:space="0" w:color="auto"/>
      </w:divBdr>
    </w:div>
    <w:div w:id="1800102812">
      <w:bodyDiv w:val="1"/>
      <w:marLeft w:val="0"/>
      <w:marRight w:val="0"/>
      <w:marTop w:val="0"/>
      <w:marBottom w:val="0"/>
      <w:divBdr>
        <w:top w:val="none" w:sz="0" w:space="0" w:color="auto"/>
        <w:left w:val="none" w:sz="0" w:space="0" w:color="auto"/>
        <w:bottom w:val="none" w:sz="0" w:space="0" w:color="auto"/>
        <w:right w:val="none" w:sz="0" w:space="0" w:color="auto"/>
      </w:divBdr>
      <w:divsChild>
        <w:div w:id="1985504245">
          <w:marLeft w:val="465"/>
          <w:marRight w:val="0"/>
          <w:marTop w:val="0"/>
          <w:marBottom w:val="0"/>
          <w:divBdr>
            <w:top w:val="none" w:sz="0" w:space="0" w:color="auto"/>
            <w:left w:val="none" w:sz="0" w:space="0" w:color="auto"/>
            <w:bottom w:val="none" w:sz="0" w:space="0" w:color="auto"/>
            <w:right w:val="none" w:sz="0" w:space="0" w:color="auto"/>
          </w:divBdr>
          <w:divsChild>
            <w:div w:id="987901741">
              <w:marLeft w:val="0"/>
              <w:marRight w:val="0"/>
              <w:marTop w:val="0"/>
              <w:marBottom w:val="0"/>
              <w:divBdr>
                <w:top w:val="none" w:sz="0" w:space="0" w:color="auto"/>
                <w:left w:val="none" w:sz="0" w:space="12" w:color="auto"/>
                <w:bottom w:val="none" w:sz="0" w:space="0" w:color="auto"/>
                <w:right w:val="none" w:sz="0" w:space="12" w:color="auto"/>
              </w:divBdr>
              <w:divsChild>
                <w:div w:id="1070494856">
                  <w:marLeft w:val="0"/>
                  <w:marRight w:val="0"/>
                  <w:marTop w:val="0"/>
                  <w:marBottom w:val="0"/>
                  <w:divBdr>
                    <w:top w:val="none" w:sz="0" w:space="0" w:color="auto"/>
                    <w:left w:val="none" w:sz="0" w:space="0" w:color="auto"/>
                    <w:bottom w:val="none" w:sz="0" w:space="0" w:color="auto"/>
                    <w:right w:val="none" w:sz="0" w:space="0" w:color="auto"/>
                  </w:divBdr>
                  <w:divsChild>
                    <w:div w:id="459997879">
                      <w:marLeft w:val="0"/>
                      <w:marRight w:val="0"/>
                      <w:marTop w:val="0"/>
                      <w:marBottom w:val="0"/>
                      <w:divBdr>
                        <w:top w:val="none" w:sz="0" w:space="0" w:color="auto"/>
                        <w:left w:val="none" w:sz="0" w:space="0" w:color="auto"/>
                        <w:bottom w:val="none" w:sz="0" w:space="0" w:color="auto"/>
                        <w:right w:val="none" w:sz="0" w:space="0" w:color="auto"/>
                      </w:divBdr>
                      <w:divsChild>
                        <w:div w:id="2085952928">
                          <w:marLeft w:val="0"/>
                          <w:marRight w:val="0"/>
                          <w:marTop w:val="0"/>
                          <w:marBottom w:val="0"/>
                          <w:divBdr>
                            <w:top w:val="none" w:sz="0" w:space="0" w:color="auto"/>
                            <w:left w:val="none" w:sz="0" w:space="0" w:color="auto"/>
                            <w:bottom w:val="none" w:sz="0" w:space="0" w:color="auto"/>
                            <w:right w:val="none" w:sz="0" w:space="0" w:color="auto"/>
                          </w:divBdr>
                          <w:divsChild>
                            <w:div w:id="1897547891">
                              <w:marLeft w:val="0"/>
                              <w:marRight w:val="0"/>
                              <w:marTop w:val="0"/>
                              <w:marBottom w:val="0"/>
                              <w:divBdr>
                                <w:top w:val="none" w:sz="0" w:space="0" w:color="auto"/>
                                <w:left w:val="none" w:sz="0" w:space="0" w:color="auto"/>
                                <w:bottom w:val="none" w:sz="0" w:space="0" w:color="auto"/>
                                <w:right w:val="none" w:sz="0" w:space="0" w:color="auto"/>
                              </w:divBdr>
                              <w:divsChild>
                                <w:div w:id="11546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562878">
          <w:marLeft w:val="465"/>
          <w:marRight w:val="0"/>
          <w:marTop w:val="0"/>
          <w:marBottom w:val="0"/>
          <w:divBdr>
            <w:top w:val="none" w:sz="0" w:space="0" w:color="auto"/>
            <w:left w:val="none" w:sz="0" w:space="0" w:color="auto"/>
            <w:bottom w:val="none" w:sz="0" w:space="0" w:color="auto"/>
            <w:right w:val="none" w:sz="0" w:space="0" w:color="auto"/>
          </w:divBdr>
          <w:divsChild>
            <w:div w:id="283733172">
              <w:marLeft w:val="0"/>
              <w:marRight w:val="0"/>
              <w:marTop w:val="0"/>
              <w:marBottom w:val="0"/>
              <w:divBdr>
                <w:top w:val="none" w:sz="0" w:space="0" w:color="auto"/>
                <w:left w:val="none" w:sz="0" w:space="12" w:color="auto"/>
                <w:bottom w:val="none" w:sz="0" w:space="0" w:color="auto"/>
                <w:right w:val="none" w:sz="0" w:space="12" w:color="auto"/>
              </w:divBdr>
              <w:divsChild>
                <w:div w:id="1284768318">
                  <w:marLeft w:val="0"/>
                  <w:marRight w:val="0"/>
                  <w:marTop w:val="0"/>
                  <w:marBottom w:val="0"/>
                  <w:divBdr>
                    <w:top w:val="none" w:sz="0" w:space="0" w:color="auto"/>
                    <w:left w:val="none" w:sz="0" w:space="0" w:color="auto"/>
                    <w:bottom w:val="none" w:sz="0" w:space="0" w:color="auto"/>
                    <w:right w:val="none" w:sz="0" w:space="0" w:color="auto"/>
                  </w:divBdr>
                  <w:divsChild>
                    <w:div w:id="109856882">
                      <w:marLeft w:val="0"/>
                      <w:marRight w:val="0"/>
                      <w:marTop w:val="0"/>
                      <w:marBottom w:val="0"/>
                      <w:divBdr>
                        <w:top w:val="none" w:sz="0" w:space="0" w:color="auto"/>
                        <w:left w:val="none" w:sz="0" w:space="0" w:color="auto"/>
                        <w:bottom w:val="none" w:sz="0" w:space="0" w:color="auto"/>
                        <w:right w:val="none" w:sz="0" w:space="0" w:color="auto"/>
                      </w:divBdr>
                      <w:divsChild>
                        <w:div w:id="1508322033">
                          <w:marLeft w:val="0"/>
                          <w:marRight w:val="0"/>
                          <w:marTop w:val="0"/>
                          <w:marBottom w:val="0"/>
                          <w:divBdr>
                            <w:top w:val="none" w:sz="0" w:space="0" w:color="auto"/>
                            <w:left w:val="none" w:sz="0" w:space="0" w:color="auto"/>
                            <w:bottom w:val="none" w:sz="0" w:space="0" w:color="auto"/>
                            <w:right w:val="none" w:sz="0" w:space="0" w:color="auto"/>
                          </w:divBdr>
                          <w:divsChild>
                            <w:div w:id="104621322">
                              <w:marLeft w:val="0"/>
                              <w:marRight w:val="0"/>
                              <w:marTop w:val="0"/>
                              <w:marBottom w:val="0"/>
                              <w:divBdr>
                                <w:top w:val="none" w:sz="0" w:space="0" w:color="auto"/>
                                <w:left w:val="none" w:sz="0" w:space="0" w:color="auto"/>
                                <w:bottom w:val="none" w:sz="0" w:space="0" w:color="auto"/>
                                <w:right w:val="none" w:sz="0" w:space="0" w:color="auto"/>
                              </w:divBdr>
                              <w:divsChild>
                                <w:div w:id="1677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336875">
      <w:bodyDiv w:val="1"/>
      <w:marLeft w:val="0"/>
      <w:marRight w:val="0"/>
      <w:marTop w:val="0"/>
      <w:marBottom w:val="0"/>
      <w:divBdr>
        <w:top w:val="none" w:sz="0" w:space="0" w:color="auto"/>
        <w:left w:val="none" w:sz="0" w:space="0" w:color="auto"/>
        <w:bottom w:val="none" w:sz="0" w:space="0" w:color="auto"/>
        <w:right w:val="none" w:sz="0" w:space="0" w:color="auto"/>
      </w:divBdr>
      <w:divsChild>
        <w:div w:id="2041587988">
          <w:marLeft w:val="0"/>
          <w:marRight w:val="0"/>
          <w:marTop w:val="0"/>
          <w:marBottom w:val="0"/>
          <w:divBdr>
            <w:top w:val="none" w:sz="0" w:space="0" w:color="auto"/>
            <w:left w:val="none" w:sz="0" w:space="0" w:color="auto"/>
            <w:bottom w:val="none" w:sz="0" w:space="0" w:color="auto"/>
            <w:right w:val="none" w:sz="0" w:space="0" w:color="auto"/>
          </w:divBdr>
          <w:divsChild>
            <w:div w:id="2100832058">
              <w:marLeft w:val="0"/>
              <w:marRight w:val="0"/>
              <w:marTop w:val="0"/>
              <w:marBottom w:val="0"/>
              <w:divBdr>
                <w:top w:val="none" w:sz="0" w:space="0" w:color="auto"/>
                <w:left w:val="none" w:sz="0" w:space="0" w:color="auto"/>
                <w:bottom w:val="none" w:sz="0" w:space="0" w:color="auto"/>
                <w:right w:val="none" w:sz="0" w:space="0" w:color="auto"/>
              </w:divBdr>
              <w:divsChild>
                <w:div w:id="3259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4038">
      <w:bodyDiv w:val="1"/>
      <w:marLeft w:val="0"/>
      <w:marRight w:val="0"/>
      <w:marTop w:val="0"/>
      <w:marBottom w:val="0"/>
      <w:divBdr>
        <w:top w:val="none" w:sz="0" w:space="0" w:color="auto"/>
        <w:left w:val="none" w:sz="0" w:space="0" w:color="auto"/>
        <w:bottom w:val="none" w:sz="0" w:space="0" w:color="auto"/>
        <w:right w:val="none" w:sz="0" w:space="0" w:color="auto"/>
      </w:divBdr>
    </w:div>
    <w:div w:id="1980525921">
      <w:bodyDiv w:val="1"/>
      <w:marLeft w:val="0"/>
      <w:marRight w:val="0"/>
      <w:marTop w:val="0"/>
      <w:marBottom w:val="0"/>
      <w:divBdr>
        <w:top w:val="none" w:sz="0" w:space="0" w:color="auto"/>
        <w:left w:val="none" w:sz="0" w:space="0" w:color="auto"/>
        <w:bottom w:val="none" w:sz="0" w:space="0" w:color="auto"/>
        <w:right w:val="none" w:sz="0" w:space="0" w:color="auto"/>
      </w:divBdr>
      <w:divsChild>
        <w:div w:id="262543375">
          <w:marLeft w:val="0"/>
          <w:marRight w:val="0"/>
          <w:marTop w:val="0"/>
          <w:marBottom w:val="0"/>
          <w:divBdr>
            <w:top w:val="none" w:sz="0" w:space="0" w:color="auto"/>
            <w:left w:val="none" w:sz="0" w:space="0" w:color="auto"/>
            <w:bottom w:val="none" w:sz="0" w:space="0" w:color="auto"/>
            <w:right w:val="none" w:sz="0" w:space="0" w:color="auto"/>
          </w:divBdr>
          <w:divsChild>
            <w:div w:id="2138720875">
              <w:marLeft w:val="0"/>
              <w:marRight w:val="0"/>
              <w:marTop w:val="0"/>
              <w:marBottom w:val="0"/>
              <w:divBdr>
                <w:top w:val="none" w:sz="0" w:space="0" w:color="auto"/>
                <w:left w:val="none" w:sz="0" w:space="0" w:color="auto"/>
                <w:bottom w:val="none" w:sz="0" w:space="0" w:color="auto"/>
                <w:right w:val="none" w:sz="0" w:space="0" w:color="auto"/>
              </w:divBdr>
              <w:divsChild>
                <w:div w:id="6753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5F7F1EE-7612-493F-B3D4-2C10CE58B1E7}">
  <ds:schemaRefs>
    <ds:schemaRef ds:uri="http://schemas.microsoft.com/sharepoint/v3/contenttype/forms"/>
  </ds:schemaRefs>
</ds:datastoreItem>
</file>

<file path=customXml/itemProps2.xml><?xml version="1.0" encoding="utf-8"?>
<ds:datastoreItem xmlns:ds="http://schemas.openxmlformats.org/officeDocument/2006/customXml" ds:itemID="{3E952813-19AB-4618-88D5-6C91BA3C0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62066-A48F-4F52-8247-BFB04E92D617}">
  <ds:schemaRefs>
    <ds:schemaRef ds:uri="http://schemas.openxmlformats.org/officeDocument/2006/bibliography"/>
  </ds:schemaRefs>
</ds:datastoreItem>
</file>

<file path=customXml/itemProps4.xml><?xml version="1.0" encoding="utf-8"?>
<ds:datastoreItem xmlns:ds="http://schemas.openxmlformats.org/officeDocument/2006/customXml" ds:itemID="{1A71EA98-DF0D-482E-B671-BE1D419F978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2880</Words>
  <Characters>15844</Characters>
  <Application>Microsoft Office Word</Application>
  <DocSecurity>0</DocSecurity>
  <Lines>132</Lines>
  <Paragraphs>37</Paragraphs>
  <ScaleCrop>false</ScaleCrop>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Juan Camilo Vesga</cp:lastModifiedBy>
  <cp:revision>4</cp:revision>
  <dcterms:created xsi:type="dcterms:W3CDTF">2021-05-13T15:22:00Z</dcterms:created>
  <dcterms:modified xsi:type="dcterms:W3CDTF">2021-06-15T14:26:00Z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