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641D9" w:rsidR="00CB0BB9" w:rsidP="002B29AC" w:rsidRDefault="00CB0BB9" w14:paraId="3AD5ACDB" w14:textId="77777777">
      <w:pPr>
        <w:jc w:val="both"/>
        <w:rPr>
          <w:b/>
          <w:lang w:val="es-CO" w:eastAsia="es-CO"/>
        </w:rPr>
      </w:pPr>
      <w:r w:rsidRPr="000641D9">
        <w:rPr>
          <w:b/>
          <w:lang w:val="es-CO" w:eastAsia="es-CO"/>
        </w:rPr>
        <w:t>EJERCICIO DE LA INGENIERÍA – Presentación de ofertas – Persona natural – Aval</w:t>
      </w:r>
    </w:p>
    <w:p w:rsidRPr="000641D9" w:rsidR="00CB0BB9" w:rsidP="002B29AC" w:rsidRDefault="00CB0BB9" w14:paraId="32552839" w14:textId="77777777">
      <w:pPr>
        <w:jc w:val="both"/>
        <w:rPr>
          <w:lang w:val="es-CO" w:eastAsia="es-CO"/>
        </w:rPr>
      </w:pPr>
    </w:p>
    <w:p w:rsidRPr="000641D9" w:rsidR="00CB0BB9" w:rsidP="002B29AC" w:rsidRDefault="00CB0BB9" w14:paraId="07F4E44F" w14:textId="77777777">
      <w:pPr>
        <w:jc w:val="both"/>
        <w:rPr>
          <w:sz w:val="20"/>
          <w:lang w:val="es-CO" w:eastAsia="es-CO"/>
        </w:rPr>
      </w:pPr>
      <w:r w:rsidRPr="000641D9">
        <w:rPr>
          <w:sz w:val="20"/>
          <w:lang w:val="es-CO" w:eastAsia="es-CO"/>
        </w:rPr>
        <w:t>[L]a Ley 842 de 2003, en su artículo 20, regula la posibilidad de que, en el marco de procesos de contratación, personas que no ostentan la calidad de ingenieros o ingenieras, presenten propuestas avaladas por un profesional en la rama de la ingeniería cuyo ejercicio compete a la ejecución del eventual contrato. Tal posibilidad, de conformidad con los conceptos emitidos por el COPNIA, en virtud de la facultad del literal i) del artículo 26 de la Ley 842 de 2003, así como los emitidos por esta Agencia conforme a los numerales 5 del artículo 3 y 8 del artículo 11 del Decreto 4170 de 2011, ha sido limitada a las personas jurídicas, bajo el entendido de que son estas quienes por su naturaleza jurídica no tienen la posibilidad de contar con un título profesional en ingeniería en nombre propio, como si pueden hacerlo las personas naturales, quienes además se encuentran obligadas a contar con estos para ejercer válidamente la ingeniería.</w:t>
      </w:r>
    </w:p>
    <w:p w:rsidRPr="000641D9" w:rsidR="00CB0BB9" w:rsidP="002B29AC" w:rsidRDefault="00CB0BB9" w14:paraId="58E756C2" w14:textId="77777777">
      <w:pPr>
        <w:jc w:val="both"/>
        <w:rPr>
          <w:lang w:val="es-CO" w:eastAsia="es-CO"/>
        </w:rPr>
      </w:pPr>
    </w:p>
    <w:p w:rsidRPr="000641D9" w:rsidR="00CB0BB9" w:rsidP="002B29AC" w:rsidRDefault="00CB0BB9" w14:paraId="3DF822D3" w14:textId="77777777">
      <w:pPr>
        <w:jc w:val="both"/>
        <w:rPr>
          <w:b/>
          <w:lang w:val="es-CO" w:eastAsia="es-CO"/>
        </w:rPr>
      </w:pPr>
      <w:bookmarkStart w:name="_Hlk75255567" w:id="0"/>
      <w:r w:rsidRPr="000641D9">
        <w:rPr>
          <w:b/>
          <w:lang w:val="es-CO" w:eastAsia="es-CO"/>
        </w:rPr>
        <w:t>DOCUMENTOS TIPO – Ejercicio de la ingeniería – Persona natural – Título en ingeniería – Aval</w:t>
      </w:r>
    </w:p>
    <w:bookmarkEnd w:id="0"/>
    <w:p w:rsidRPr="000641D9" w:rsidR="00CB0BB9" w:rsidP="002B29AC" w:rsidRDefault="00CB0BB9" w14:paraId="735CC407" w14:textId="77777777">
      <w:pPr>
        <w:jc w:val="both"/>
        <w:rPr>
          <w:sz w:val="20"/>
          <w:lang w:val="es-CO" w:eastAsia="es-CO"/>
        </w:rPr>
      </w:pPr>
    </w:p>
    <w:p w:rsidRPr="000D0EC1" w:rsidR="00CB0BB9" w:rsidP="002B29AC" w:rsidRDefault="00CB0BB9" w14:paraId="48D93668" w14:textId="77777777">
      <w:pPr>
        <w:jc w:val="both"/>
        <w:rPr>
          <w:rFonts w:eastAsia="Calibri"/>
          <w:sz w:val="20"/>
          <w:szCs w:val="20"/>
        </w:rPr>
      </w:pPr>
      <w:r w:rsidRPr="000641D9">
        <w:rPr>
          <w:sz w:val="20"/>
          <w:lang w:val="es-CO" w:eastAsia="es-CO"/>
        </w:rPr>
        <w:t>De acuerdo con lo expuesto, y en concordancia con el Consejo Profesional Nacional de Ingeniería, la persona natural que presente propuesta en un proceso de contratación desarrollado en virtud de los documentos tipo de obra pública de infraestructura de transporte, o en los procesos de contratación en los que se ejecuten actividades relacionadas con la ingeniería, se deberá acreditar título profesional en ingeniería, sin que sea posible que ante la ausencia de dicho título participe con el aval de un ingeniero de la rama relacionada con el objeto del proceso de contratación, no resultando valido recurrir al aval regulado por el artículo 20 de la Ley 842 de 2003, cuya aplicación es procedente únicamente respecto de personas jurídicas.</w:t>
      </w:r>
    </w:p>
    <w:p w:rsidRPr="000D0EC1" w:rsidR="00CB0BB9" w:rsidP="002B29AC" w:rsidRDefault="00CB0BB9" w14:paraId="500902FB" w14:textId="77777777">
      <w:pPr>
        <w:jc w:val="both"/>
        <w:rPr>
          <w:rFonts w:eastAsia="Calibri"/>
          <w:b/>
        </w:rPr>
      </w:pPr>
    </w:p>
    <w:p w:rsidR="00CB0BB9" w:rsidP="002B29AC" w:rsidRDefault="00CB0BB9" w14:paraId="04C430CD" w14:textId="77777777">
      <w:pPr>
        <w:spacing w:after="200"/>
        <w:jc w:val="both"/>
        <w:rPr>
          <w:b/>
          <w:bCs/>
        </w:rPr>
      </w:pPr>
      <w:r w:rsidRPr="00254AF8">
        <w:rPr>
          <w:b/>
          <w:bCs/>
        </w:rPr>
        <w:t>EJERCICIO DE LA ARQUITECT</w:t>
      </w:r>
      <w:r>
        <w:rPr>
          <w:b/>
          <w:bCs/>
        </w:rPr>
        <w:t>UR</w:t>
      </w:r>
      <w:r w:rsidRPr="00254AF8">
        <w:rPr>
          <w:b/>
          <w:bCs/>
        </w:rPr>
        <w:t xml:space="preserve">A – Actividad profesional - Diferencias – </w:t>
      </w:r>
      <w:r>
        <w:rPr>
          <w:b/>
          <w:bCs/>
        </w:rPr>
        <w:t>Ejercicio de la ingeniería</w:t>
      </w:r>
    </w:p>
    <w:p w:rsidRPr="00254AF8" w:rsidR="00CB0BB9" w:rsidP="7162A82E" w:rsidRDefault="00CB0BB9" w14:paraId="7590E53D" w14:textId="77777777">
      <w:pPr>
        <w:spacing w:after="0" w:afterAutospacing="off"/>
        <w:jc w:val="both"/>
        <w:rPr>
          <w:sz w:val="20"/>
          <w:szCs w:val="20"/>
        </w:rPr>
      </w:pPr>
      <w:r w:rsidRPr="7162A82E" w:rsidR="00CB0BB9">
        <w:rPr>
          <w:sz w:val="20"/>
          <w:szCs w:val="20"/>
        </w:rPr>
        <w:t>[L]</w:t>
      </w:r>
      <w:r w:rsidRPr="7162A82E" w:rsidR="00CB0BB9">
        <w:rPr>
          <w:sz w:val="20"/>
          <w:szCs w:val="20"/>
        </w:rPr>
        <w:t>as actividades propias de los arquitectos son diferentes a las de los ingenieros y sus profesiones auxiliares y afines. En ese sentido, la obligatoriedad de presentar las propuestas con aval de un ingeniero en licitaciones y concursos abiertos en los contratos que impliquen el desarrollo de actividades catalogadas como ejercicio de la ingeniera es objetiva y proporcional en la medida que el aval de un ingeniero únicamente se debe realizar tratándose de procesos de contratación que involucren actividades catalogadas como ejercicio de la ingeniería pues la persona idónea y habilitada legalmente para ejercerla en actividades catalogadas como ejercicio de la ingeniera, es la matriculada o inscrita en el Registro Profesional de ingenieros, y que por ende cuenta con un título profesional. En estos términos, no todas las actividades relacionadas con la construcción pueden desarrollarlas profesionales diferentes a ingenieros, pues el ejercicio de actividades de dicha categoría supone la existencia de la idoneidad y conocimientos adquiridos por los profesionales de ingeniería.</w:t>
      </w:r>
    </w:p>
    <w:p w:rsidR="00CB0BB9" w:rsidP="7162A82E" w:rsidRDefault="00CB0BB9" w14:paraId="52B73AE9" w14:textId="77777777">
      <w:pPr>
        <w:spacing w:after="0" w:afterAutospacing="off"/>
        <w:jc w:val="both"/>
        <w:rPr>
          <w:b w:val="1"/>
          <w:bCs w:val="1"/>
          <w:sz w:val="20"/>
          <w:szCs w:val="20"/>
        </w:rPr>
      </w:pPr>
    </w:p>
    <w:p w:rsidR="00CB0BB9" w:rsidP="7162A82E" w:rsidRDefault="00CB0BB9" w14:paraId="5A5BF042" w14:textId="77777777">
      <w:pPr>
        <w:spacing w:after="0" w:afterAutospacing="off"/>
        <w:jc w:val="both"/>
        <w:rPr>
          <w:b w:val="1"/>
          <w:bCs w:val="1"/>
          <w:lang w:val="es-CO" w:eastAsia="es-CO"/>
        </w:rPr>
      </w:pPr>
      <w:r w:rsidRPr="7162A82E" w:rsidR="00CB0BB9">
        <w:rPr>
          <w:b w:val="1"/>
          <w:bCs w:val="1"/>
          <w:lang w:val="es-CO" w:eastAsia="es-CO"/>
        </w:rPr>
        <w:t xml:space="preserve">DOCUMENTOS TIPO – Ejercicio de la </w:t>
      </w:r>
      <w:r w:rsidRPr="7162A82E" w:rsidR="00CB0BB9">
        <w:rPr>
          <w:b w:val="1"/>
          <w:bCs w:val="1"/>
          <w:lang w:val="es-CO" w:eastAsia="es-CO"/>
        </w:rPr>
        <w:t>arquitectura</w:t>
      </w:r>
      <w:r w:rsidRPr="7162A82E" w:rsidR="00CB0BB9">
        <w:rPr>
          <w:b w:val="1"/>
          <w:bCs w:val="1"/>
          <w:lang w:val="es-CO" w:eastAsia="es-CO"/>
        </w:rPr>
        <w:t xml:space="preserve">– Persona natural – Título en </w:t>
      </w:r>
      <w:r w:rsidRPr="7162A82E" w:rsidR="00CB0BB9">
        <w:rPr>
          <w:b w:val="1"/>
          <w:bCs w:val="1"/>
          <w:lang w:val="es-CO" w:eastAsia="es-CO"/>
        </w:rPr>
        <w:t>arquitectura</w:t>
      </w:r>
      <w:r w:rsidRPr="7162A82E" w:rsidR="00CB0BB9">
        <w:rPr>
          <w:b w:val="1"/>
          <w:bCs w:val="1"/>
          <w:lang w:val="es-CO" w:eastAsia="es-CO"/>
        </w:rPr>
        <w:t xml:space="preserve"> – </w:t>
      </w:r>
      <w:r w:rsidRPr="7162A82E" w:rsidR="00CB0BB9">
        <w:rPr>
          <w:b w:val="1"/>
          <w:bCs w:val="1"/>
          <w:lang w:val="es-CO" w:eastAsia="es-CO"/>
        </w:rPr>
        <w:t>Aval – Inviabilidad</w:t>
      </w:r>
    </w:p>
    <w:p w:rsidRPr="000641D9" w:rsidR="00CB0BB9" w:rsidP="7162A82E" w:rsidRDefault="00CB0BB9" w14:paraId="141CF83C" w14:textId="77777777">
      <w:pPr>
        <w:spacing w:after="0" w:afterAutospacing="off"/>
        <w:jc w:val="both"/>
        <w:rPr>
          <w:b w:val="1"/>
          <w:bCs w:val="1"/>
          <w:lang w:val="es-CO" w:eastAsia="es-CO"/>
        </w:rPr>
      </w:pPr>
    </w:p>
    <w:p w:rsidRPr="00254AF8" w:rsidR="00CB0BB9" w:rsidP="7162A82E" w:rsidRDefault="00CB0BB9" w14:paraId="366BCA9F" w14:textId="77777777">
      <w:pPr>
        <w:spacing w:after="0" w:afterAutospacing="off"/>
        <w:jc w:val="both"/>
        <w:rPr>
          <w:sz w:val="20"/>
          <w:szCs w:val="20"/>
        </w:rPr>
      </w:pPr>
      <w:r w:rsidRPr="7162A82E" w:rsidR="00CB0BB9">
        <w:rPr>
          <w:sz w:val="20"/>
          <w:szCs w:val="20"/>
        </w:rPr>
        <w:t xml:space="preserve">[No] </w:t>
      </w:r>
      <w:r w:rsidRPr="7162A82E" w:rsidR="00CB0BB9">
        <w:rPr>
          <w:sz w:val="20"/>
          <w:szCs w:val="20"/>
        </w:rPr>
        <w:t xml:space="preserve">resulta viable que una persona natural con título de arquitecto presente propuestas en procesos de selección, en los que la ejecución del objeto contractual ofertado implique el ejercicio de la ingeniería, ya que como lo puso de presente la Corte Constitucional en la sentencia C-191 de 2005, la arquitectura constituye una disciplina distinta de la ingeniería. Esto sin perjuicio, de que se oferten objetos contractuales que puedan ser desarrollados por profesionales diferentes a un ingeniero o ingeniera, esto es, los que no supongan el ejercicio de la ingeniería, caso en el cual la posibilidad de participar de profesionales no ingenieros deberá ser analizada a luz de las normas que regulen la respectiva profesión, de ser el caso. </w:t>
      </w:r>
    </w:p>
    <w:p w:rsidRPr="00B535BF" w:rsidR="00CB0BB9" w:rsidP="7162A82E" w:rsidRDefault="00CB0BB9" w14:paraId="604911C6" w14:textId="77777777">
      <w:pPr>
        <w:spacing w:after="0" w:afterAutospacing="off"/>
        <w:jc w:val="both"/>
        <w:rPr>
          <w:sz w:val="20"/>
          <w:szCs w:val="20"/>
        </w:rPr>
      </w:pPr>
      <w:r w:rsidRPr="7162A82E" w:rsidR="00CB0BB9">
        <w:rPr>
          <w:sz w:val="20"/>
          <w:szCs w:val="20"/>
        </w:rPr>
        <w:t>[…]</w:t>
      </w:r>
    </w:p>
    <w:p w:rsidR="00AC1B2D" w:rsidP="7162A82E" w:rsidRDefault="00CB0BB9" w14:paraId="6E3BB4DD" w14:textId="7B891997">
      <w:pPr>
        <w:spacing w:after="0" w:afterAutospacing="off"/>
        <w:jc w:val="both"/>
        <w:rPr>
          <w:sz w:val="20"/>
          <w:szCs w:val="20"/>
        </w:rPr>
      </w:pPr>
      <w:r w:rsidRPr="7162A82E" w:rsidR="00CB0BB9">
        <w:rPr>
          <w:sz w:val="20"/>
          <w:szCs w:val="20"/>
        </w:rPr>
        <w:t xml:space="preserve">En los procesos de licitación de obra que desarrollen actividades catalogadas como ejercicio de la </w:t>
      </w:r>
      <w:r w:rsidRPr="7162A82E" w:rsidR="00CB0BB9">
        <w:rPr>
          <w:sz w:val="20"/>
          <w:szCs w:val="20"/>
        </w:rPr>
        <w:t>ingeniería, no podrá un arquitecto –como persona natural– presentarse como proponente, ni avalar una propuesta de una persona jurídica, toda vez que en estos procesos se deberá acreditar título profesional en ingeniería. En todo caso, es necesario que se observe si la obra ofertada puede ser ejecutada por un profesional diferente a un ingeniero, por tratarse de una actividad no calificada como ejercicio de la ingeniería.</w:t>
      </w:r>
    </w:p>
    <w:p w:rsidR="00AC1B2D" w:rsidRDefault="00AC1B2D" w14:paraId="55A7AF50" w14:textId="4B13BD32">
      <w:pPr>
        <w:rPr>
          <w:sz w:val="20"/>
          <w:szCs w:val="20"/>
        </w:rPr>
      </w:pPr>
    </w:p>
    <w:p w:rsidRPr="00B535BF" w:rsidR="00CB0BB9" w:rsidP="00CB0BB9" w:rsidRDefault="00CB0BB9" w14:paraId="51B08271" w14:textId="77777777">
      <w:pPr>
        <w:spacing w:after="200"/>
        <w:rPr>
          <w:sz w:val="20"/>
          <w:szCs w:val="20"/>
        </w:rPr>
      </w:pPr>
    </w:p>
    <w:p w:rsidR="009531E4" w:rsidP="00CB0BB9" w:rsidRDefault="009531E4" w14:paraId="6567A08D" w14:textId="11BF26DF">
      <w:pPr>
        <w:pStyle w:val="Textoindependiente"/>
        <w:ind w:left="4825"/>
        <w:jc w:val="both"/>
        <w:rPr>
          <w:rFonts w:ascii="Times New Roman"/>
          <w:sz w:val="20"/>
        </w:rPr>
      </w:pPr>
    </w:p>
    <w:p w:rsidR="00CB0BB9" w:rsidP="00CB0BB9" w:rsidRDefault="00CB0BB9" w14:paraId="6D42E6A4" w14:textId="77777777">
      <w:pPr>
        <w:pStyle w:val="Textoindependiente"/>
        <w:ind w:left="4825"/>
        <w:jc w:val="both"/>
        <w:rPr>
          <w:rFonts w:ascii="Times New Roman"/>
          <w:sz w:val="20"/>
        </w:rPr>
      </w:pPr>
    </w:p>
    <w:p w:rsidR="00CB0BB9" w:rsidRDefault="00CB0BB9" w14:paraId="3C77AE5D" w14:textId="5668F2BC">
      <w:pPr>
        <w:pStyle w:val="Textoindependiente"/>
        <w:ind w:left="4825"/>
        <w:rPr>
          <w:rFonts w:ascii="Times New Roman"/>
          <w:sz w:val="20"/>
        </w:rPr>
      </w:pPr>
    </w:p>
    <w:p w:rsidR="00CB0BB9" w:rsidRDefault="00CB0BB9" w14:paraId="1335050B" w14:textId="77777777">
      <w:pPr>
        <w:pStyle w:val="Textoindependiente"/>
        <w:ind w:left="4825"/>
        <w:rPr>
          <w:rFonts w:ascii="Times New Roman"/>
          <w:sz w:val="20"/>
        </w:rPr>
      </w:pPr>
    </w:p>
    <w:p w:rsidR="0056497D" w:rsidRDefault="00361198" w14:paraId="7AAEF25B" w14:textId="52B7849F">
      <w:pPr>
        <w:pStyle w:val="Textoindependiente"/>
        <w:ind w:left="4825"/>
        <w:rPr>
          <w:rFonts w:ascii="Times New Roman"/>
          <w:sz w:val="20"/>
        </w:rPr>
      </w:pPr>
      <w:r>
        <w:rPr>
          <w:rFonts w:ascii="Times New Roman"/>
          <w:noProof/>
          <w:sz w:val="20"/>
        </w:rPr>
        <w:drawing>
          <wp:inline distT="0" distB="0" distL="0" distR="0" wp14:anchorId="7AAEF2E1" wp14:editId="7AAEF2E2">
            <wp:extent cx="2372585" cy="60883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2372585" cy="608837"/>
                    </a:xfrm>
                    <a:prstGeom prst="rect">
                      <a:avLst/>
                    </a:prstGeom>
                  </pic:spPr>
                </pic:pic>
              </a:graphicData>
            </a:graphic>
          </wp:inline>
        </w:drawing>
      </w:r>
    </w:p>
    <w:p w:rsidR="0056497D" w:rsidRDefault="0056497D" w14:paraId="7AAEF25C" w14:textId="77777777">
      <w:pPr>
        <w:pStyle w:val="Textoindependiente"/>
        <w:spacing w:before="2"/>
        <w:rPr>
          <w:rFonts w:ascii="Times New Roman"/>
          <w:sz w:val="24"/>
        </w:rPr>
      </w:pPr>
    </w:p>
    <w:p w:rsidR="0056497D" w:rsidRDefault="00361198" w14:paraId="7AAEF25D" w14:textId="77777777">
      <w:pPr>
        <w:spacing w:before="94"/>
        <w:ind w:right="473"/>
        <w:jc w:val="right"/>
        <w:rPr>
          <w:b/>
          <w:sz w:val="18"/>
        </w:rPr>
      </w:pPr>
      <w:r>
        <w:rPr>
          <w:b/>
          <w:sz w:val="18"/>
        </w:rPr>
        <w:t>C</w:t>
      </w:r>
    </w:p>
    <w:p w:rsidR="0056497D" w:rsidRDefault="0056497D" w14:paraId="7AAEF25E" w14:textId="77777777">
      <w:pPr>
        <w:pStyle w:val="Textoindependiente"/>
        <w:rPr>
          <w:b/>
          <w:sz w:val="20"/>
        </w:rPr>
      </w:pPr>
    </w:p>
    <w:p w:rsidR="0056497D" w:rsidRDefault="0056497D" w14:paraId="7AAEF25F" w14:textId="77777777">
      <w:pPr>
        <w:pStyle w:val="Textoindependiente"/>
        <w:rPr>
          <w:b/>
          <w:sz w:val="20"/>
        </w:rPr>
      </w:pPr>
    </w:p>
    <w:p w:rsidR="0056497D" w:rsidRDefault="0056497D" w14:paraId="7AAEF260" w14:textId="77777777">
      <w:pPr>
        <w:pStyle w:val="Textoindependiente"/>
        <w:spacing w:before="2"/>
        <w:rPr>
          <w:b/>
          <w:sz w:val="18"/>
        </w:rPr>
      </w:pPr>
    </w:p>
    <w:p w:rsidR="0056497D" w:rsidRDefault="00361198" w14:paraId="7AAEF261" w14:textId="77777777">
      <w:pPr>
        <w:spacing w:before="1"/>
        <w:ind w:left="100"/>
        <w:rPr>
          <w:b/>
          <w:sz w:val="18"/>
        </w:rPr>
      </w:pPr>
      <w:r>
        <w:rPr>
          <w:b/>
          <w:color w:val="595959"/>
          <w:sz w:val="18"/>
        </w:rPr>
        <w:t>CE-DES-FM-17</w:t>
      </w:r>
    </w:p>
    <w:p w:rsidR="0056497D" w:rsidRDefault="0056497D" w14:paraId="7AAEF262" w14:textId="77777777">
      <w:pPr>
        <w:pStyle w:val="Textoindependiente"/>
        <w:rPr>
          <w:b/>
          <w:sz w:val="20"/>
        </w:rPr>
      </w:pPr>
    </w:p>
    <w:p w:rsidR="0056497D" w:rsidRDefault="0056497D" w14:paraId="7AAEF263" w14:textId="77777777">
      <w:pPr>
        <w:pStyle w:val="Textoindependiente"/>
        <w:rPr>
          <w:b/>
          <w:sz w:val="20"/>
        </w:rPr>
      </w:pPr>
    </w:p>
    <w:p w:rsidR="0056497D" w:rsidRDefault="0056497D" w14:paraId="7AAEF264" w14:textId="77777777">
      <w:pPr>
        <w:pStyle w:val="Textoindependiente"/>
        <w:rPr>
          <w:b/>
          <w:sz w:val="20"/>
        </w:rPr>
      </w:pPr>
    </w:p>
    <w:p w:rsidR="0056497D" w:rsidRDefault="0056497D" w14:paraId="7AAEF265" w14:textId="77777777">
      <w:pPr>
        <w:pStyle w:val="Textoindependiente"/>
        <w:spacing w:before="1"/>
        <w:rPr>
          <w:b/>
          <w:sz w:val="20"/>
        </w:rPr>
      </w:pPr>
    </w:p>
    <w:p w:rsidR="0056497D" w:rsidRDefault="00361198" w14:paraId="7AAEF266" w14:textId="77777777">
      <w:pPr>
        <w:pStyle w:val="Textoindependiente"/>
        <w:spacing w:line="490" w:lineRule="atLeast"/>
        <w:ind w:left="100" w:right="6758"/>
      </w:pPr>
      <w:r>
        <w:rPr>
          <w:color w:val="4D4D4D"/>
        </w:rPr>
        <w:t xml:space="preserve">Bogotá, 22 Junio 2021 </w:t>
      </w:r>
      <w:r>
        <w:t>Señor</w:t>
      </w:r>
    </w:p>
    <w:p w:rsidR="0056497D" w:rsidRDefault="00361198" w14:paraId="7AAEF267" w14:textId="77777777">
      <w:pPr>
        <w:pStyle w:val="Ttulo1"/>
        <w:spacing w:before="39"/>
      </w:pPr>
      <w:r>
        <w:t>David Negrette Palomino</w:t>
      </w:r>
    </w:p>
    <w:p w:rsidR="0056497D" w:rsidRDefault="00361198" w14:paraId="7AAEF268" w14:textId="77777777">
      <w:pPr>
        <w:pStyle w:val="Textoindependiente"/>
        <w:spacing w:before="38"/>
        <w:ind w:left="100"/>
      </w:pPr>
      <w:r>
        <w:t>Santa Cruz de Lorica, Córdoba</w:t>
      </w:r>
    </w:p>
    <w:p w:rsidR="0056497D" w:rsidRDefault="0056497D" w14:paraId="7AAEF269" w14:textId="77777777">
      <w:pPr>
        <w:pStyle w:val="Textoindependiente"/>
        <w:spacing w:before="6"/>
        <w:rPr>
          <w:sz w:val="20"/>
        </w:rPr>
      </w:pPr>
    </w:p>
    <w:p w:rsidR="0056497D" w:rsidRDefault="00361198" w14:paraId="7AAEF26A" w14:textId="77777777">
      <w:pPr>
        <w:pStyle w:val="Ttulo1"/>
        <w:spacing w:before="93"/>
        <w:ind w:left="3309" w:right="3016"/>
        <w:jc w:val="center"/>
      </w:pPr>
      <w:r>
        <w:t>Concepto C – 298 de 2021</w:t>
      </w:r>
    </w:p>
    <w:p w:rsidR="0056497D" w:rsidRDefault="0056497D" w14:paraId="7AAEF26B" w14:textId="77777777">
      <w:pPr>
        <w:pStyle w:val="Textoindependiente"/>
        <w:spacing w:before="7"/>
        <w:rPr>
          <w:b/>
          <w:sz w:val="28"/>
        </w:rPr>
      </w:pPr>
    </w:p>
    <w:p w:rsidR="0056497D" w:rsidRDefault="00361198" w14:paraId="7AAEF26C" w14:textId="77777777">
      <w:pPr>
        <w:pStyle w:val="Textoindependiente"/>
        <w:tabs>
          <w:tab w:val="left" w:pos="3509"/>
        </w:tabs>
        <w:ind w:left="2790" w:right="102" w:hanging="1969"/>
        <w:jc w:val="both"/>
      </w:pPr>
      <w:r>
        <w:rPr>
          <w:b/>
        </w:rPr>
        <w:t>Temas:</w:t>
      </w:r>
      <w:r>
        <w:rPr>
          <w:b/>
        </w:rPr>
        <w:tab/>
      </w:r>
      <w:r>
        <w:rPr>
          <w:b/>
        </w:rPr>
        <w:tab/>
      </w:r>
      <w:r>
        <w:t>EJERCICIO DE LA INGENIERÍA – Tarjeta profesional – Ley</w:t>
      </w:r>
      <w:r>
        <w:rPr>
          <w:spacing w:val="44"/>
        </w:rPr>
        <w:t xml:space="preserve"> </w:t>
      </w:r>
      <w:r>
        <w:t>842</w:t>
      </w:r>
      <w:r>
        <w:rPr>
          <w:spacing w:val="44"/>
        </w:rPr>
        <w:t xml:space="preserve"> </w:t>
      </w:r>
      <w:r>
        <w:t>de</w:t>
      </w:r>
      <w:r>
        <w:rPr>
          <w:spacing w:val="44"/>
        </w:rPr>
        <w:t xml:space="preserve"> </w:t>
      </w:r>
      <w:r>
        <w:t>2003</w:t>
      </w:r>
      <w:r>
        <w:rPr>
          <w:spacing w:val="44"/>
        </w:rPr>
        <w:t xml:space="preserve"> </w:t>
      </w:r>
      <w:r>
        <w:t>/</w:t>
      </w:r>
      <w:r>
        <w:rPr>
          <w:spacing w:val="44"/>
        </w:rPr>
        <w:t xml:space="preserve"> </w:t>
      </w:r>
      <w:r>
        <w:t>EJERCICIO</w:t>
      </w:r>
      <w:r>
        <w:rPr>
          <w:spacing w:val="47"/>
        </w:rPr>
        <w:t xml:space="preserve"> </w:t>
      </w:r>
      <w:r>
        <w:t>DE</w:t>
      </w:r>
      <w:r>
        <w:rPr>
          <w:spacing w:val="44"/>
        </w:rPr>
        <w:t xml:space="preserve"> </w:t>
      </w:r>
      <w:r>
        <w:t>LA</w:t>
      </w:r>
      <w:r>
        <w:rPr>
          <w:spacing w:val="44"/>
        </w:rPr>
        <w:t xml:space="preserve"> </w:t>
      </w:r>
      <w:r>
        <w:t>INGENIERÍA</w:t>
      </w:r>
      <w:r>
        <w:rPr>
          <w:spacing w:val="45"/>
        </w:rPr>
        <w:t xml:space="preserve"> </w:t>
      </w:r>
      <w:r>
        <w:t>–</w:t>
      </w:r>
    </w:p>
    <w:p w:rsidR="0056497D" w:rsidRDefault="00361198" w14:paraId="7AAEF26D" w14:textId="77777777">
      <w:pPr>
        <w:pStyle w:val="Textoindependiente"/>
        <w:ind w:left="2790" w:right="103"/>
        <w:jc w:val="both"/>
      </w:pPr>
      <w:r>
        <w:t>Presentación de ofertas – Persona natural – Aval / DOCUMENTOS TIPO – Ejercicio de la ingeniería – Persona natural – Titulo en ingeniería – Aval</w:t>
      </w:r>
    </w:p>
    <w:p w:rsidR="0056497D" w:rsidRDefault="00361198" w14:paraId="7AAEF26E" w14:textId="77777777">
      <w:pPr>
        <w:pStyle w:val="Textoindependiente"/>
        <w:tabs>
          <w:tab w:val="left" w:pos="3509"/>
        </w:tabs>
        <w:spacing w:before="10"/>
        <w:ind w:left="2790" w:right="103" w:hanging="1969"/>
        <w:jc w:val="both"/>
      </w:pPr>
      <w:r>
        <w:rPr>
          <w:b/>
        </w:rPr>
        <w:t>Radicación:</w:t>
      </w:r>
      <w:r>
        <w:rPr>
          <w:b/>
        </w:rPr>
        <w:tab/>
      </w:r>
      <w:r>
        <w:rPr>
          <w:b/>
        </w:rPr>
        <w:tab/>
      </w:r>
      <w:r>
        <w:t>Respuesta a consultas No P20210507003962 y P202105070033965 -</w:t>
      </w:r>
      <w:r>
        <w:rPr>
          <w:spacing w:val="-4"/>
        </w:rPr>
        <w:t xml:space="preserve"> </w:t>
      </w:r>
      <w:r>
        <w:t>Acumulados</w:t>
      </w:r>
    </w:p>
    <w:p w:rsidR="0056497D" w:rsidRDefault="0056497D" w14:paraId="7AAEF26F" w14:textId="77777777">
      <w:pPr>
        <w:pStyle w:val="Textoindependiente"/>
        <w:rPr>
          <w:sz w:val="24"/>
        </w:rPr>
      </w:pPr>
    </w:p>
    <w:p w:rsidR="0056497D" w:rsidRDefault="0056497D" w14:paraId="7AAEF270" w14:textId="77777777">
      <w:pPr>
        <w:pStyle w:val="Textoindependiente"/>
        <w:spacing w:before="5"/>
        <w:rPr>
          <w:sz w:val="27"/>
        </w:rPr>
      </w:pPr>
    </w:p>
    <w:p w:rsidR="0056497D" w:rsidRDefault="00361198" w14:paraId="7AAEF271" w14:textId="77777777">
      <w:pPr>
        <w:pStyle w:val="Textoindependiente"/>
        <w:ind w:left="100"/>
        <w:jc w:val="both"/>
      </w:pPr>
      <w:r>
        <w:t>Estimado señor Negrette,</w:t>
      </w:r>
    </w:p>
    <w:p w:rsidR="0056497D" w:rsidRDefault="0056497D" w14:paraId="7AAEF272" w14:textId="77777777">
      <w:pPr>
        <w:pStyle w:val="Textoindependiente"/>
        <w:spacing w:before="7"/>
        <w:rPr>
          <w:sz w:val="28"/>
        </w:rPr>
      </w:pPr>
    </w:p>
    <w:p w:rsidR="0056497D" w:rsidRDefault="00361198" w14:paraId="7AAEF273" w14:textId="77777777">
      <w:pPr>
        <w:pStyle w:val="Textoindependiente"/>
        <w:spacing w:line="276" w:lineRule="auto"/>
        <w:ind w:left="100" w:right="525"/>
        <w:jc w:val="both"/>
      </w:pPr>
      <w:r>
        <w:t>En ejercicio de la competencia otorgada por los artículos 11, numeral 8º, y 3º, numeral 5º, del Decreto Ley 4170 de 2011, la Agencia Nacional de Contratación Pública ― Colombia Compra Eficiente responde su consulta del 6 de mayo de 2021.</w:t>
      </w:r>
    </w:p>
    <w:p w:rsidR="0056497D" w:rsidRDefault="0056497D" w14:paraId="7AAEF274" w14:textId="77777777">
      <w:pPr>
        <w:pStyle w:val="Textoindependiente"/>
        <w:spacing w:before="3"/>
        <w:rPr>
          <w:sz w:val="25"/>
        </w:rPr>
      </w:pPr>
    </w:p>
    <w:p w:rsidR="0056497D" w:rsidRDefault="00361198" w14:paraId="7AAEF275" w14:textId="77777777">
      <w:pPr>
        <w:pStyle w:val="Ttulo1"/>
        <w:numPr>
          <w:ilvl w:val="0"/>
          <w:numId w:val="1"/>
        </w:numPr>
        <w:tabs>
          <w:tab w:val="left" w:pos="385"/>
        </w:tabs>
        <w:spacing w:before="1"/>
        <w:ind w:hanging="285"/>
      </w:pPr>
      <w:r>
        <w:t>Problemas</w:t>
      </w:r>
      <w:r>
        <w:rPr>
          <w:spacing w:val="-2"/>
        </w:rPr>
        <w:t xml:space="preserve"> </w:t>
      </w:r>
      <w:r>
        <w:t>planteados</w:t>
      </w:r>
    </w:p>
    <w:p w:rsidR="0056497D" w:rsidRDefault="0056497D" w14:paraId="7AAEF276" w14:textId="77777777">
      <w:pPr>
        <w:pStyle w:val="Textoindependiente"/>
        <w:spacing w:before="6"/>
        <w:rPr>
          <w:b/>
          <w:sz w:val="28"/>
        </w:rPr>
      </w:pPr>
    </w:p>
    <w:p w:rsidR="0056497D" w:rsidRDefault="00361198" w14:paraId="7AAEF277" w14:textId="77777777">
      <w:pPr>
        <w:pStyle w:val="Textoindependiente"/>
        <w:spacing w:before="1" w:line="276" w:lineRule="auto"/>
        <w:ind w:left="100" w:right="473"/>
        <w:jc w:val="both"/>
      </w:pPr>
      <w:r>
        <w:t>El peticionario plantea las siguientes preguntas: i) «[…] ¿Una persona natural que no sea Ingeniero puede presentar propuestas avaladas por un Ingeniero Civil en las licitaciones públicas? […]», ii) «[…] Una persona natural de profesión Arquitecto y que posee experiencia en la construcción de pavimentos y/o vías puede presentar propuestas en las modalidades de contratación SELECCION ABREVIADA MENOR CUANTIA y/o LICITACION PUBLICA? (sic). Es que en los pliegos tipos en el numeral</w:t>
      </w:r>
    </w:p>
    <w:p w:rsidR="00536348" w:rsidP="0055441C" w:rsidRDefault="00361198" w14:paraId="7AAEF279" w14:textId="6251D3F4">
      <w:pPr>
        <w:pStyle w:val="Textoindependiente"/>
        <w:spacing w:line="276" w:lineRule="auto"/>
        <w:ind w:left="100"/>
        <w:sectPr w:rsidR="00536348">
          <w:footerReference w:type="default" r:id="rId11"/>
          <w:type w:val="continuous"/>
          <w:pgSz w:w="11900" w:h="16820" w:orient="portrait"/>
          <w:pgMar w:top="1420" w:right="1220" w:bottom="2140" w:left="1600" w:header="720" w:footer="1955" w:gutter="0"/>
          <w:pgNumType w:start="1"/>
          <w:cols w:space="720"/>
        </w:sectPr>
      </w:pPr>
      <w:r>
        <w:t>2.1</w:t>
      </w:r>
      <w:r>
        <w:rPr>
          <w:spacing w:val="-17"/>
        </w:rPr>
        <w:t xml:space="preserve"> </w:t>
      </w:r>
      <w:r>
        <w:t>no</w:t>
      </w:r>
      <w:r>
        <w:rPr>
          <w:spacing w:val="-17"/>
        </w:rPr>
        <w:t xml:space="preserve"> </w:t>
      </w:r>
      <w:r>
        <w:t>permiten</w:t>
      </w:r>
      <w:r>
        <w:rPr>
          <w:spacing w:val="-17"/>
        </w:rPr>
        <w:t xml:space="preserve"> </w:t>
      </w:r>
      <w:r>
        <w:t>que</w:t>
      </w:r>
      <w:r>
        <w:rPr>
          <w:spacing w:val="-17"/>
        </w:rPr>
        <w:t xml:space="preserve"> </w:t>
      </w:r>
      <w:r>
        <w:t>un</w:t>
      </w:r>
      <w:r>
        <w:rPr>
          <w:spacing w:val="-17"/>
        </w:rPr>
        <w:t xml:space="preserve"> </w:t>
      </w:r>
      <w:r>
        <w:t>Ingeniero</w:t>
      </w:r>
      <w:r>
        <w:rPr>
          <w:spacing w:val="-16"/>
        </w:rPr>
        <w:t xml:space="preserve"> </w:t>
      </w:r>
      <w:r>
        <w:t>Civil</w:t>
      </w:r>
      <w:r>
        <w:rPr>
          <w:spacing w:val="-17"/>
        </w:rPr>
        <w:t xml:space="preserve"> </w:t>
      </w:r>
      <w:r>
        <w:t>avale</w:t>
      </w:r>
      <w:r>
        <w:rPr>
          <w:spacing w:val="-16"/>
        </w:rPr>
        <w:t xml:space="preserve"> </w:t>
      </w:r>
      <w:r>
        <w:t>la</w:t>
      </w:r>
      <w:r>
        <w:rPr>
          <w:spacing w:val="-17"/>
        </w:rPr>
        <w:t xml:space="preserve"> </w:t>
      </w:r>
      <w:r>
        <w:t>propuesta</w:t>
      </w:r>
      <w:r>
        <w:rPr>
          <w:spacing w:val="-17"/>
        </w:rPr>
        <w:t xml:space="preserve"> </w:t>
      </w:r>
      <w:r>
        <w:t>de</w:t>
      </w:r>
      <w:r>
        <w:rPr>
          <w:spacing w:val="-17"/>
        </w:rPr>
        <w:t xml:space="preserve"> </w:t>
      </w:r>
      <w:r>
        <w:t>un</w:t>
      </w:r>
      <w:r>
        <w:rPr>
          <w:spacing w:val="-17"/>
        </w:rPr>
        <w:t xml:space="preserve"> </w:t>
      </w:r>
      <w:r>
        <w:t>ARQUITECTO</w:t>
      </w:r>
      <w:r>
        <w:rPr>
          <w:spacing w:val="-15"/>
        </w:rPr>
        <w:t xml:space="preserve"> </w:t>
      </w:r>
      <w:r>
        <w:t>PESONA NATURAL</w:t>
      </w:r>
      <w:r>
        <w:rPr>
          <w:spacing w:val="-2"/>
        </w:rPr>
        <w:t xml:space="preserve"> </w:t>
      </w:r>
      <w:r>
        <w:t>(sic)»</w:t>
      </w:r>
    </w:p>
    <w:p w:rsidR="0056497D" w:rsidRDefault="00361198" w14:paraId="7AAEF27A" w14:textId="77777777">
      <w:pPr>
        <w:pStyle w:val="Ttulo1"/>
        <w:numPr>
          <w:ilvl w:val="0"/>
          <w:numId w:val="1"/>
        </w:numPr>
        <w:tabs>
          <w:tab w:val="left" w:pos="346"/>
        </w:tabs>
        <w:spacing w:before="70"/>
        <w:ind w:left="345" w:hanging="246"/>
      </w:pPr>
      <w:r>
        <w:lastRenderedPageBreak/>
        <w:t>Consideraciones</w:t>
      </w:r>
    </w:p>
    <w:p w:rsidR="0056497D" w:rsidRDefault="0056497D" w14:paraId="7AAEF27B" w14:textId="77777777">
      <w:pPr>
        <w:pStyle w:val="Textoindependiente"/>
        <w:spacing w:before="6"/>
        <w:rPr>
          <w:b/>
          <w:sz w:val="28"/>
        </w:rPr>
      </w:pPr>
    </w:p>
    <w:p w:rsidR="0056497D" w:rsidRDefault="00361198" w14:paraId="7AAEF27C" w14:textId="77777777">
      <w:pPr>
        <w:pStyle w:val="Textoindependiente"/>
        <w:spacing w:line="276" w:lineRule="auto"/>
        <w:ind w:left="100" w:right="525"/>
        <w:jc w:val="both"/>
      </w:pPr>
      <w:r>
        <w:t>La Agencia Nacional de Contratación Pública ― Colombia Compra Eficiente en los conceptos con radicados No. 2201913000006376 del 30 de agosto de 2019, 2201913000009471 del 20 de diciembre de 2019, 2201913000009554 del 24 de diciembre de 2019, C-054 del 19 de febrero de 2020 y C-752 del 30 de noviembre de 2020, estudió las condiciones para el ejercicio de la ingeniería en Colombia, así como la</w:t>
      </w:r>
      <w:r>
        <w:rPr>
          <w:spacing w:val="-19"/>
        </w:rPr>
        <w:t xml:space="preserve"> </w:t>
      </w:r>
      <w:r>
        <w:t>posibilidad</w:t>
      </w:r>
      <w:r>
        <w:rPr>
          <w:spacing w:val="-18"/>
        </w:rPr>
        <w:t xml:space="preserve"> </w:t>
      </w:r>
      <w:r>
        <w:t>de</w:t>
      </w:r>
      <w:r>
        <w:rPr>
          <w:spacing w:val="-19"/>
        </w:rPr>
        <w:t xml:space="preserve"> </w:t>
      </w:r>
      <w:r>
        <w:t>que</w:t>
      </w:r>
      <w:r>
        <w:rPr>
          <w:spacing w:val="-18"/>
        </w:rPr>
        <w:t xml:space="preserve"> </w:t>
      </w:r>
      <w:r>
        <w:t>profesionales</w:t>
      </w:r>
      <w:r>
        <w:rPr>
          <w:spacing w:val="-18"/>
        </w:rPr>
        <w:t xml:space="preserve"> </w:t>
      </w:r>
      <w:r>
        <w:t>ajenos</w:t>
      </w:r>
      <w:r>
        <w:rPr>
          <w:spacing w:val="-18"/>
        </w:rPr>
        <w:t xml:space="preserve"> </w:t>
      </w:r>
      <w:r>
        <w:t>a</w:t>
      </w:r>
      <w:r>
        <w:rPr>
          <w:spacing w:val="-19"/>
        </w:rPr>
        <w:t xml:space="preserve"> </w:t>
      </w:r>
      <w:r>
        <w:t>la</w:t>
      </w:r>
      <w:r>
        <w:rPr>
          <w:spacing w:val="-18"/>
        </w:rPr>
        <w:t xml:space="preserve"> </w:t>
      </w:r>
      <w:r>
        <w:t>ingeniería</w:t>
      </w:r>
      <w:r>
        <w:rPr>
          <w:spacing w:val="-18"/>
        </w:rPr>
        <w:t xml:space="preserve"> </w:t>
      </w:r>
      <w:r>
        <w:t>presenten</w:t>
      </w:r>
      <w:r>
        <w:rPr>
          <w:spacing w:val="-18"/>
        </w:rPr>
        <w:t xml:space="preserve"> </w:t>
      </w:r>
      <w:r>
        <w:t>o</w:t>
      </w:r>
      <w:r>
        <w:rPr>
          <w:spacing w:val="-19"/>
        </w:rPr>
        <w:t xml:space="preserve"> </w:t>
      </w:r>
      <w:r>
        <w:t>avalen</w:t>
      </w:r>
      <w:r>
        <w:rPr>
          <w:spacing w:val="-17"/>
        </w:rPr>
        <w:t xml:space="preserve"> </w:t>
      </w:r>
      <w:r>
        <w:t>propuestas para</w:t>
      </w:r>
      <w:r>
        <w:rPr>
          <w:spacing w:val="-9"/>
        </w:rPr>
        <w:t xml:space="preserve"> </w:t>
      </w:r>
      <w:r>
        <w:t>procesos</w:t>
      </w:r>
      <w:r>
        <w:rPr>
          <w:spacing w:val="-8"/>
        </w:rPr>
        <w:t xml:space="preserve"> </w:t>
      </w:r>
      <w:r>
        <w:t>de</w:t>
      </w:r>
      <w:r>
        <w:rPr>
          <w:spacing w:val="-8"/>
        </w:rPr>
        <w:t xml:space="preserve"> </w:t>
      </w:r>
      <w:r>
        <w:t>licitación</w:t>
      </w:r>
      <w:r>
        <w:rPr>
          <w:spacing w:val="-9"/>
        </w:rPr>
        <w:t xml:space="preserve"> </w:t>
      </w:r>
      <w:r>
        <w:t>de</w:t>
      </w:r>
      <w:r>
        <w:rPr>
          <w:spacing w:val="-8"/>
        </w:rPr>
        <w:t xml:space="preserve"> </w:t>
      </w:r>
      <w:r>
        <w:t>obra</w:t>
      </w:r>
      <w:r>
        <w:rPr>
          <w:spacing w:val="-8"/>
        </w:rPr>
        <w:t xml:space="preserve"> </w:t>
      </w:r>
      <w:r>
        <w:t>pública,</w:t>
      </w:r>
      <w:r>
        <w:rPr>
          <w:spacing w:val="-9"/>
        </w:rPr>
        <w:t xml:space="preserve"> </w:t>
      </w:r>
      <w:r>
        <w:t>a</w:t>
      </w:r>
      <w:r>
        <w:rPr>
          <w:spacing w:val="-8"/>
        </w:rPr>
        <w:t xml:space="preserve"> </w:t>
      </w:r>
      <w:r>
        <w:t>partir</w:t>
      </w:r>
      <w:r>
        <w:rPr>
          <w:spacing w:val="-8"/>
        </w:rPr>
        <w:t xml:space="preserve"> </w:t>
      </w:r>
      <w:r>
        <w:t>del</w:t>
      </w:r>
      <w:r>
        <w:rPr>
          <w:spacing w:val="-9"/>
        </w:rPr>
        <w:t xml:space="preserve"> </w:t>
      </w:r>
      <w:r>
        <w:t>análisis</w:t>
      </w:r>
      <w:r>
        <w:rPr>
          <w:spacing w:val="-8"/>
        </w:rPr>
        <w:t xml:space="preserve"> </w:t>
      </w:r>
      <w:r>
        <w:t>de</w:t>
      </w:r>
      <w:r>
        <w:rPr>
          <w:spacing w:val="-8"/>
        </w:rPr>
        <w:t xml:space="preserve"> </w:t>
      </w:r>
      <w:r>
        <w:t>las</w:t>
      </w:r>
      <w:r>
        <w:rPr>
          <w:spacing w:val="-9"/>
        </w:rPr>
        <w:t xml:space="preserve"> </w:t>
      </w:r>
      <w:r>
        <w:t>normas</w:t>
      </w:r>
      <w:r>
        <w:rPr>
          <w:spacing w:val="-8"/>
        </w:rPr>
        <w:t xml:space="preserve"> </w:t>
      </w:r>
      <w:r>
        <w:t>de</w:t>
      </w:r>
      <w:r>
        <w:rPr>
          <w:spacing w:val="-8"/>
        </w:rPr>
        <w:t xml:space="preserve"> </w:t>
      </w:r>
      <w:r>
        <w:t>la</w:t>
      </w:r>
      <w:r>
        <w:rPr>
          <w:spacing w:val="-8"/>
        </w:rPr>
        <w:t xml:space="preserve"> </w:t>
      </w:r>
      <w:r>
        <w:t>Ley 842 de 2003. La tesis desarrollada en estos conceptos es la que se expone a continuación:</w:t>
      </w:r>
    </w:p>
    <w:p w:rsidR="0056497D" w:rsidRDefault="00361198" w14:paraId="7AAEF27D" w14:textId="77777777">
      <w:pPr>
        <w:pStyle w:val="Textoindependiente"/>
        <w:spacing w:before="120" w:line="276" w:lineRule="auto"/>
        <w:ind w:left="100" w:right="522" w:firstLine="720"/>
        <w:jc w:val="both"/>
      </w:pPr>
      <w:r>
        <w:t>La Corte Constitucional, en la sentencia C-697 de 2000, explicó que el artículo 26 de la Constitución Política autorizó al legislador para exigir determinados títulos de idoneidad a quienes desempeñen actividades que impliquen riesgo social, con el objetivo</w:t>
      </w:r>
      <w:r>
        <w:rPr>
          <w:spacing w:val="-12"/>
        </w:rPr>
        <w:t xml:space="preserve"> </w:t>
      </w:r>
      <w:r>
        <w:t>de</w:t>
      </w:r>
      <w:r>
        <w:rPr>
          <w:spacing w:val="-11"/>
        </w:rPr>
        <w:t xml:space="preserve"> </w:t>
      </w:r>
      <w:r>
        <w:t>demostrar</w:t>
      </w:r>
      <w:r>
        <w:rPr>
          <w:spacing w:val="-11"/>
        </w:rPr>
        <w:t xml:space="preserve"> </w:t>
      </w:r>
      <w:r>
        <w:t>la</w:t>
      </w:r>
      <w:r>
        <w:rPr>
          <w:spacing w:val="-11"/>
        </w:rPr>
        <w:t xml:space="preserve"> </w:t>
      </w:r>
      <w:r>
        <w:t>adecuada</w:t>
      </w:r>
      <w:r>
        <w:rPr>
          <w:spacing w:val="-11"/>
        </w:rPr>
        <w:t xml:space="preserve"> </w:t>
      </w:r>
      <w:r>
        <w:t>aptitud</w:t>
      </w:r>
      <w:r>
        <w:rPr>
          <w:spacing w:val="-11"/>
        </w:rPr>
        <w:t xml:space="preserve"> </w:t>
      </w:r>
      <w:r>
        <w:t>del</w:t>
      </w:r>
      <w:r>
        <w:rPr>
          <w:spacing w:val="-11"/>
        </w:rPr>
        <w:t xml:space="preserve"> </w:t>
      </w:r>
      <w:r>
        <w:t>aspirante</w:t>
      </w:r>
      <w:r>
        <w:rPr>
          <w:spacing w:val="-11"/>
        </w:rPr>
        <w:t xml:space="preserve"> </w:t>
      </w:r>
      <w:r>
        <w:t>y</w:t>
      </w:r>
      <w:r>
        <w:rPr>
          <w:spacing w:val="-11"/>
        </w:rPr>
        <w:t xml:space="preserve"> </w:t>
      </w:r>
      <w:r>
        <w:t>que</w:t>
      </w:r>
      <w:r>
        <w:rPr>
          <w:spacing w:val="-11"/>
        </w:rPr>
        <w:t xml:space="preserve"> </w:t>
      </w:r>
      <w:r>
        <w:t>esta</w:t>
      </w:r>
      <w:r>
        <w:rPr>
          <w:spacing w:val="-11"/>
        </w:rPr>
        <w:t xml:space="preserve"> </w:t>
      </w:r>
      <w:r>
        <w:t>exigencia</w:t>
      </w:r>
      <w:r>
        <w:rPr>
          <w:spacing w:val="-11"/>
        </w:rPr>
        <w:t xml:space="preserve"> </w:t>
      </w:r>
      <w:r>
        <w:t>constituye una excepción legítima al principio de libertad e igualdad en materia</w:t>
      </w:r>
      <w:r>
        <w:rPr>
          <w:spacing w:val="-30"/>
        </w:rPr>
        <w:t xml:space="preserve"> </w:t>
      </w:r>
      <w:r>
        <w:t>laboral:</w:t>
      </w:r>
    </w:p>
    <w:p w:rsidR="0056497D" w:rsidRDefault="0056497D" w14:paraId="7AAEF27E" w14:textId="77777777">
      <w:pPr>
        <w:pStyle w:val="Textoindependiente"/>
        <w:spacing w:before="6"/>
        <w:rPr>
          <w:sz w:val="25"/>
        </w:rPr>
      </w:pPr>
    </w:p>
    <w:p w:rsidR="0056497D" w:rsidRDefault="00361198" w14:paraId="7AAEF27F" w14:textId="77777777">
      <w:pPr>
        <w:ind w:left="810" w:right="1182"/>
        <w:jc w:val="both"/>
        <w:rPr>
          <w:sz w:val="21"/>
        </w:rPr>
      </w:pPr>
      <w:r>
        <w:rPr>
          <w:sz w:val="21"/>
        </w:rPr>
        <w:t>El artículo 26 de la Carta autoriza al legislador para exigir determinados títulos de idoneidad a quienes quieran desempeñar actividades que impliquen riesgo social y también, para establecer mecanismos de inspección y vigilancia con el fin de evitar que resulten lesionados derechos de terceras personas. Impone al legislador la tarea de garantizarle a todas las personas la libertad plena de escoger, en condiciones de igualdad, la profesión u oficio que pueda servir para realizar su modelo de vida o para garantizarles un ingreso que les permita satisfacer sus necesidades.</w:t>
      </w:r>
    </w:p>
    <w:p w:rsidR="0056497D" w:rsidRDefault="0056497D" w14:paraId="7AAEF280" w14:textId="77777777">
      <w:pPr>
        <w:pStyle w:val="Textoindependiente"/>
        <w:rPr>
          <w:sz w:val="21"/>
        </w:rPr>
      </w:pPr>
    </w:p>
    <w:p w:rsidR="0056497D" w:rsidRDefault="00361198" w14:paraId="7AAEF281" w14:textId="77777777">
      <w:pPr>
        <w:ind w:left="821"/>
        <w:rPr>
          <w:sz w:val="21"/>
        </w:rPr>
      </w:pPr>
      <w:r>
        <w:rPr>
          <w:sz w:val="21"/>
        </w:rPr>
        <w:t>[…]</w:t>
      </w:r>
    </w:p>
    <w:p w:rsidR="0056497D" w:rsidRDefault="0056497D" w14:paraId="7AAEF282" w14:textId="77777777">
      <w:pPr>
        <w:pStyle w:val="Textoindependiente"/>
        <w:rPr>
          <w:sz w:val="21"/>
        </w:rPr>
      </w:pPr>
    </w:p>
    <w:p w:rsidR="0056497D" w:rsidRDefault="00361198" w14:paraId="7AAEF283" w14:textId="77777777">
      <w:pPr>
        <w:ind w:left="810" w:right="1182"/>
        <w:jc w:val="both"/>
        <w:rPr>
          <w:sz w:val="21"/>
        </w:rPr>
      </w:pPr>
      <w:r>
        <w:rPr>
          <w:sz w:val="21"/>
        </w:rPr>
        <w:t>La exigencia de títulos de idoneidad y tarjetas profesionales, constituye una excepción</w:t>
      </w:r>
      <w:r>
        <w:rPr>
          <w:spacing w:val="-13"/>
          <w:sz w:val="21"/>
        </w:rPr>
        <w:t xml:space="preserve"> </w:t>
      </w:r>
      <w:r>
        <w:rPr>
          <w:sz w:val="21"/>
        </w:rPr>
        <w:t>al</w:t>
      </w:r>
      <w:r>
        <w:rPr>
          <w:spacing w:val="-12"/>
          <w:sz w:val="21"/>
        </w:rPr>
        <w:t xml:space="preserve"> </w:t>
      </w:r>
      <w:r>
        <w:rPr>
          <w:sz w:val="21"/>
        </w:rPr>
        <w:t>principio</w:t>
      </w:r>
      <w:r>
        <w:rPr>
          <w:spacing w:val="-13"/>
          <w:sz w:val="21"/>
        </w:rPr>
        <w:t xml:space="preserve"> </w:t>
      </w:r>
      <w:r>
        <w:rPr>
          <w:sz w:val="21"/>
        </w:rPr>
        <w:t>de</w:t>
      </w:r>
      <w:r>
        <w:rPr>
          <w:spacing w:val="-12"/>
          <w:sz w:val="21"/>
        </w:rPr>
        <w:t xml:space="preserve"> </w:t>
      </w:r>
      <w:r>
        <w:rPr>
          <w:sz w:val="21"/>
        </w:rPr>
        <w:t>libertad</w:t>
      </w:r>
      <w:r>
        <w:rPr>
          <w:spacing w:val="-13"/>
          <w:sz w:val="21"/>
        </w:rPr>
        <w:t xml:space="preserve"> </w:t>
      </w:r>
      <w:r>
        <w:rPr>
          <w:sz w:val="21"/>
        </w:rPr>
        <w:t>e</w:t>
      </w:r>
      <w:r>
        <w:rPr>
          <w:spacing w:val="-12"/>
          <w:sz w:val="21"/>
        </w:rPr>
        <w:t xml:space="preserve"> </w:t>
      </w:r>
      <w:r>
        <w:rPr>
          <w:sz w:val="21"/>
        </w:rPr>
        <w:t>igualdad</w:t>
      </w:r>
      <w:r>
        <w:rPr>
          <w:spacing w:val="-12"/>
          <w:sz w:val="21"/>
        </w:rPr>
        <w:t xml:space="preserve"> </w:t>
      </w:r>
      <w:r>
        <w:rPr>
          <w:sz w:val="21"/>
        </w:rPr>
        <w:t>en</w:t>
      </w:r>
      <w:r>
        <w:rPr>
          <w:spacing w:val="-13"/>
          <w:sz w:val="21"/>
        </w:rPr>
        <w:t xml:space="preserve"> </w:t>
      </w:r>
      <w:r>
        <w:rPr>
          <w:sz w:val="21"/>
        </w:rPr>
        <w:t>materia</w:t>
      </w:r>
      <w:r>
        <w:rPr>
          <w:spacing w:val="-12"/>
          <w:sz w:val="21"/>
        </w:rPr>
        <w:t xml:space="preserve"> </w:t>
      </w:r>
      <w:r>
        <w:rPr>
          <w:sz w:val="21"/>
        </w:rPr>
        <w:t>laboral</w:t>
      </w:r>
      <w:r>
        <w:rPr>
          <w:spacing w:val="-13"/>
          <w:sz w:val="21"/>
        </w:rPr>
        <w:t xml:space="preserve"> </w:t>
      </w:r>
      <w:r>
        <w:rPr>
          <w:sz w:val="21"/>
        </w:rPr>
        <w:t>y,</w:t>
      </w:r>
      <w:r>
        <w:rPr>
          <w:spacing w:val="-12"/>
          <w:sz w:val="21"/>
        </w:rPr>
        <w:t xml:space="preserve"> </w:t>
      </w:r>
      <w:r>
        <w:rPr>
          <w:sz w:val="21"/>
        </w:rPr>
        <w:t>por</w:t>
      </w:r>
      <w:r>
        <w:rPr>
          <w:spacing w:val="-13"/>
          <w:sz w:val="21"/>
        </w:rPr>
        <w:t xml:space="preserve"> </w:t>
      </w:r>
      <w:r>
        <w:rPr>
          <w:sz w:val="21"/>
        </w:rPr>
        <w:t>lo</w:t>
      </w:r>
      <w:r>
        <w:rPr>
          <w:spacing w:val="-12"/>
          <w:sz w:val="21"/>
        </w:rPr>
        <w:t xml:space="preserve"> </w:t>
      </w:r>
      <w:r>
        <w:rPr>
          <w:sz w:val="21"/>
        </w:rPr>
        <w:t>tanto, es</w:t>
      </w:r>
      <w:r>
        <w:rPr>
          <w:spacing w:val="-16"/>
          <w:sz w:val="21"/>
        </w:rPr>
        <w:t xml:space="preserve"> </w:t>
      </w:r>
      <w:r>
        <w:rPr>
          <w:sz w:val="21"/>
        </w:rPr>
        <w:t>necesario</w:t>
      </w:r>
      <w:r>
        <w:rPr>
          <w:spacing w:val="-16"/>
          <w:sz w:val="21"/>
        </w:rPr>
        <w:t xml:space="preserve"> </w:t>
      </w:r>
      <w:r>
        <w:rPr>
          <w:sz w:val="21"/>
        </w:rPr>
        <w:t>demostrar</w:t>
      </w:r>
      <w:r>
        <w:rPr>
          <w:spacing w:val="-16"/>
          <w:sz w:val="21"/>
        </w:rPr>
        <w:t xml:space="preserve"> </w:t>
      </w:r>
      <w:r>
        <w:rPr>
          <w:sz w:val="21"/>
        </w:rPr>
        <w:t>que</w:t>
      </w:r>
      <w:r>
        <w:rPr>
          <w:spacing w:val="-16"/>
          <w:sz w:val="21"/>
        </w:rPr>
        <w:t xml:space="preserve"> </w:t>
      </w:r>
      <w:r>
        <w:rPr>
          <w:sz w:val="21"/>
        </w:rPr>
        <w:t>la</w:t>
      </w:r>
      <w:r>
        <w:rPr>
          <w:spacing w:val="-16"/>
          <w:sz w:val="21"/>
        </w:rPr>
        <w:t xml:space="preserve"> </w:t>
      </w:r>
      <w:r>
        <w:rPr>
          <w:sz w:val="21"/>
        </w:rPr>
        <w:t>formación</w:t>
      </w:r>
      <w:r>
        <w:rPr>
          <w:spacing w:val="-15"/>
          <w:sz w:val="21"/>
        </w:rPr>
        <w:t xml:space="preserve"> </w:t>
      </w:r>
      <w:r>
        <w:rPr>
          <w:sz w:val="21"/>
        </w:rPr>
        <w:t>intelectual</w:t>
      </w:r>
      <w:r>
        <w:rPr>
          <w:spacing w:val="-16"/>
          <w:sz w:val="21"/>
        </w:rPr>
        <w:t xml:space="preserve"> </w:t>
      </w:r>
      <w:r>
        <w:rPr>
          <w:sz w:val="21"/>
        </w:rPr>
        <w:t>y</w:t>
      </w:r>
      <w:r>
        <w:rPr>
          <w:spacing w:val="-16"/>
          <w:sz w:val="21"/>
        </w:rPr>
        <w:t xml:space="preserve"> </w:t>
      </w:r>
      <w:r>
        <w:rPr>
          <w:sz w:val="21"/>
        </w:rPr>
        <w:t>técnica</w:t>
      </w:r>
      <w:r>
        <w:rPr>
          <w:spacing w:val="-14"/>
          <w:sz w:val="21"/>
        </w:rPr>
        <w:t xml:space="preserve"> </w:t>
      </w:r>
      <w:r>
        <w:rPr>
          <w:sz w:val="21"/>
        </w:rPr>
        <w:t>requerida</w:t>
      </w:r>
      <w:r>
        <w:rPr>
          <w:spacing w:val="-16"/>
          <w:sz w:val="21"/>
        </w:rPr>
        <w:t xml:space="preserve"> </w:t>
      </w:r>
      <w:r>
        <w:rPr>
          <w:sz w:val="21"/>
        </w:rPr>
        <w:t>es</w:t>
      </w:r>
      <w:r>
        <w:rPr>
          <w:spacing w:val="-16"/>
          <w:sz w:val="21"/>
        </w:rPr>
        <w:t xml:space="preserve"> </w:t>
      </w:r>
      <w:r>
        <w:rPr>
          <w:sz w:val="21"/>
        </w:rPr>
        <w:t>un medio idóneo y</w:t>
      </w:r>
      <w:r>
        <w:rPr>
          <w:spacing w:val="-4"/>
          <w:sz w:val="21"/>
        </w:rPr>
        <w:t xml:space="preserve"> </w:t>
      </w:r>
      <w:r>
        <w:rPr>
          <w:sz w:val="21"/>
        </w:rPr>
        <w:t>proporción.</w:t>
      </w:r>
    </w:p>
    <w:p w:rsidR="0056497D" w:rsidRDefault="0056497D" w14:paraId="7AAEF284" w14:textId="77777777">
      <w:pPr>
        <w:pStyle w:val="Textoindependiente"/>
        <w:spacing w:before="3"/>
        <w:rPr>
          <w:sz w:val="25"/>
        </w:rPr>
      </w:pPr>
    </w:p>
    <w:p w:rsidR="0056497D" w:rsidRDefault="00361198" w14:paraId="7AAEF285" w14:textId="77777777">
      <w:pPr>
        <w:pStyle w:val="Textoindependiente"/>
        <w:spacing w:line="276" w:lineRule="auto"/>
        <w:ind w:left="100" w:right="524" w:firstLine="707"/>
        <w:jc w:val="both"/>
      </w:pPr>
      <w:r>
        <w:t>De conformidad con lo anterior, el legislador ha establecido el requisito de la matrícula profesional para el ejercicio de varias profesiones. Para el caso de la ingeniería, la Ley 842 de 2003 establece, en el artículo 6, que para ejercer esta, sus profesiones afines o auxiliares en el territorio nacional, se requiere estar matriculado o inscrito</w:t>
      </w:r>
      <w:r>
        <w:rPr>
          <w:spacing w:val="-12"/>
        </w:rPr>
        <w:t xml:space="preserve"> </w:t>
      </w:r>
      <w:r>
        <w:t>en</w:t>
      </w:r>
      <w:r>
        <w:rPr>
          <w:spacing w:val="-12"/>
        </w:rPr>
        <w:t xml:space="preserve"> </w:t>
      </w:r>
      <w:r>
        <w:t>el</w:t>
      </w:r>
      <w:r>
        <w:rPr>
          <w:spacing w:val="-11"/>
        </w:rPr>
        <w:t xml:space="preserve"> </w:t>
      </w:r>
      <w:r>
        <w:t>Registro</w:t>
      </w:r>
      <w:r>
        <w:rPr>
          <w:spacing w:val="-12"/>
        </w:rPr>
        <w:t xml:space="preserve"> </w:t>
      </w:r>
      <w:r>
        <w:t>Profesional</w:t>
      </w:r>
      <w:r>
        <w:rPr>
          <w:spacing w:val="-10"/>
        </w:rPr>
        <w:t xml:space="preserve"> </w:t>
      </w:r>
      <w:r>
        <w:t>respectivo,</w:t>
      </w:r>
      <w:r>
        <w:rPr>
          <w:spacing w:val="-12"/>
        </w:rPr>
        <w:t xml:space="preserve"> </w:t>
      </w:r>
      <w:r>
        <w:t>que</w:t>
      </w:r>
      <w:r>
        <w:rPr>
          <w:spacing w:val="-11"/>
        </w:rPr>
        <w:t xml:space="preserve"> </w:t>
      </w:r>
      <w:r>
        <w:t>lleva</w:t>
      </w:r>
      <w:r>
        <w:rPr>
          <w:spacing w:val="-12"/>
        </w:rPr>
        <w:t xml:space="preserve"> </w:t>
      </w:r>
      <w:r>
        <w:t>el</w:t>
      </w:r>
      <w:r>
        <w:rPr>
          <w:spacing w:val="-12"/>
        </w:rPr>
        <w:t xml:space="preserve"> </w:t>
      </w:r>
      <w:r>
        <w:t>Consejo</w:t>
      </w:r>
      <w:r>
        <w:rPr>
          <w:spacing w:val="-11"/>
        </w:rPr>
        <w:t xml:space="preserve"> </w:t>
      </w:r>
      <w:r>
        <w:t>Profesional</w:t>
      </w:r>
      <w:r>
        <w:rPr>
          <w:spacing w:val="-10"/>
        </w:rPr>
        <w:t xml:space="preserve"> </w:t>
      </w:r>
      <w:r>
        <w:t>Nacional de Ingeniería -COPNIA-, y se acreditará con la presentación de la tarjeta o documento adoptado por este para tal</w:t>
      </w:r>
      <w:r>
        <w:rPr>
          <w:spacing w:val="5"/>
        </w:rPr>
        <w:t xml:space="preserve"> </w:t>
      </w:r>
      <w:r>
        <w:t>fin.</w:t>
      </w:r>
    </w:p>
    <w:p w:rsidR="0056497D" w:rsidRDefault="00361198" w14:paraId="7AAEF286" w14:textId="77777777">
      <w:pPr>
        <w:pStyle w:val="Textoindependiente"/>
        <w:spacing w:before="120" w:line="276" w:lineRule="auto"/>
        <w:ind w:left="100" w:right="525" w:firstLine="720"/>
        <w:jc w:val="both"/>
      </w:pPr>
      <w:r>
        <w:t>Por</w:t>
      </w:r>
      <w:r>
        <w:rPr>
          <w:spacing w:val="-7"/>
        </w:rPr>
        <w:t xml:space="preserve"> </w:t>
      </w:r>
      <w:r>
        <w:t>lo</w:t>
      </w:r>
      <w:r>
        <w:rPr>
          <w:spacing w:val="-7"/>
        </w:rPr>
        <w:t xml:space="preserve"> </w:t>
      </w:r>
      <w:r>
        <w:t>tanto,</w:t>
      </w:r>
      <w:r>
        <w:rPr>
          <w:spacing w:val="-7"/>
        </w:rPr>
        <w:t xml:space="preserve"> </w:t>
      </w:r>
      <w:r>
        <w:t>en</w:t>
      </w:r>
      <w:r>
        <w:rPr>
          <w:spacing w:val="-7"/>
        </w:rPr>
        <w:t xml:space="preserve"> </w:t>
      </w:r>
      <w:r>
        <w:t>el</w:t>
      </w:r>
      <w:r>
        <w:rPr>
          <w:spacing w:val="-7"/>
        </w:rPr>
        <w:t xml:space="preserve"> </w:t>
      </w:r>
      <w:r>
        <w:t>marco</w:t>
      </w:r>
      <w:r>
        <w:rPr>
          <w:spacing w:val="-8"/>
        </w:rPr>
        <w:t xml:space="preserve"> </w:t>
      </w:r>
      <w:r>
        <w:t>de</w:t>
      </w:r>
      <w:r>
        <w:rPr>
          <w:spacing w:val="-7"/>
        </w:rPr>
        <w:t xml:space="preserve"> </w:t>
      </w:r>
      <w:r>
        <w:t>procesos</w:t>
      </w:r>
      <w:r>
        <w:rPr>
          <w:spacing w:val="-7"/>
        </w:rPr>
        <w:t xml:space="preserve"> </w:t>
      </w:r>
      <w:r>
        <w:t>de</w:t>
      </w:r>
      <w:r>
        <w:rPr>
          <w:spacing w:val="-8"/>
        </w:rPr>
        <w:t xml:space="preserve"> </w:t>
      </w:r>
      <w:r>
        <w:t>selección</w:t>
      </w:r>
      <w:r>
        <w:rPr>
          <w:spacing w:val="-7"/>
        </w:rPr>
        <w:t xml:space="preserve"> </w:t>
      </w:r>
      <w:r>
        <w:t>dirigidos</w:t>
      </w:r>
      <w:r>
        <w:rPr>
          <w:spacing w:val="-7"/>
        </w:rPr>
        <w:t xml:space="preserve"> </w:t>
      </w:r>
      <w:r>
        <w:t>a</w:t>
      </w:r>
      <w:r>
        <w:rPr>
          <w:spacing w:val="-7"/>
        </w:rPr>
        <w:t xml:space="preserve"> </w:t>
      </w:r>
      <w:r>
        <w:t>elegir</w:t>
      </w:r>
      <w:r>
        <w:rPr>
          <w:spacing w:val="-8"/>
        </w:rPr>
        <w:t xml:space="preserve"> </w:t>
      </w:r>
      <w:r>
        <w:t>contratistas para</w:t>
      </w:r>
      <w:r>
        <w:rPr>
          <w:spacing w:val="-17"/>
        </w:rPr>
        <w:t xml:space="preserve"> </w:t>
      </w:r>
      <w:r>
        <w:t>desarrollar</w:t>
      </w:r>
      <w:r>
        <w:rPr>
          <w:spacing w:val="-16"/>
        </w:rPr>
        <w:t xml:space="preserve"> </w:t>
      </w:r>
      <w:r>
        <w:t>actividades</w:t>
      </w:r>
      <w:r>
        <w:rPr>
          <w:spacing w:val="-16"/>
        </w:rPr>
        <w:t xml:space="preserve"> </w:t>
      </w:r>
      <w:r>
        <w:t>que</w:t>
      </w:r>
      <w:r>
        <w:rPr>
          <w:spacing w:val="-16"/>
        </w:rPr>
        <w:t xml:space="preserve"> </w:t>
      </w:r>
      <w:r>
        <w:t>impliquen</w:t>
      </w:r>
      <w:r>
        <w:rPr>
          <w:spacing w:val="-16"/>
        </w:rPr>
        <w:t xml:space="preserve"> </w:t>
      </w:r>
      <w:r>
        <w:t>el</w:t>
      </w:r>
      <w:r>
        <w:rPr>
          <w:spacing w:val="-16"/>
        </w:rPr>
        <w:t xml:space="preserve"> </w:t>
      </w:r>
      <w:r>
        <w:t>ejercicio</w:t>
      </w:r>
      <w:r>
        <w:rPr>
          <w:spacing w:val="-16"/>
        </w:rPr>
        <w:t xml:space="preserve"> </w:t>
      </w:r>
      <w:r>
        <w:t>de</w:t>
      </w:r>
      <w:r>
        <w:rPr>
          <w:spacing w:val="-16"/>
        </w:rPr>
        <w:t xml:space="preserve"> </w:t>
      </w:r>
      <w:r>
        <w:t>la</w:t>
      </w:r>
      <w:r>
        <w:rPr>
          <w:spacing w:val="-16"/>
        </w:rPr>
        <w:t xml:space="preserve"> </w:t>
      </w:r>
      <w:r>
        <w:t>ingeniería,</w:t>
      </w:r>
      <w:r>
        <w:rPr>
          <w:spacing w:val="-16"/>
        </w:rPr>
        <w:t xml:space="preserve"> </w:t>
      </w:r>
      <w:r>
        <w:t>la</w:t>
      </w:r>
      <w:r>
        <w:rPr>
          <w:spacing w:val="-16"/>
        </w:rPr>
        <w:t xml:space="preserve"> </w:t>
      </w:r>
      <w:r>
        <w:t>entidad</w:t>
      </w:r>
      <w:r>
        <w:rPr>
          <w:spacing w:val="-16"/>
        </w:rPr>
        <w:t xml:space="preserve"> </w:t>
      </w:r>
      <w:r>
        <w:t>estatal debe verificar que el contratista tenga una tarjeta profesional vigente, ya que el no hacerlo podría llevar a celebrar un contrato estatal con alguien que no está jurídicamente habilitado para desarrollar el objeto contractual. En otras palabras, la exigencia de la tarjeta profesional es necesaria para celebrar los contratos estatales cuando</w:t>
      </w:r>
      <w:r>
        <w:rPr>
          <w:spacing w:val="42"/>
        </w:rPr>
        <w:t xml:space="preserve"> </w:t>
      </w:r>
      <w:r>
        <w:t>la</w:t>
      </w:r>
      <w:r>
        <w:rPr>
          <w:spacing w:val="43"/>
        </w:rPr>
        <w:t xml:space="preserve"> </w:t>
      </w:r>
      <w:r>
        <w:t>normativa</w:t>
      </w:r>
      <w:r>
        <w:rPr>
          <w:spacing w:val="43"/>
        </w:rPr>
        <w:t xml:space="preserve"> </w:t>
      </w:r>
      <w:r>
        <w:t>que</w:t>
      </w:r>
      <w:r>
        <w:rPr>
          <w:spacing w:val="43"/>
        </w:rPr>
        <w:t xml:space="preserve"> </w:t>
      </w:r>
      <w:r>
        <w:t>regula</w:t>
      </w:r>
      <w:r>
        <w:rPr>
          <w:spacing w:val="43"/>
        </w:rPr>
        <w:t xml:space="preserve"> </w:t>
      </w:r>
      <w:r>
        <w:t>cada</w:t>
      </w:r>
      <w:r>
        <w:rPr>
          <w:spacing w:val="42"/>
        </w:rPr>
        <w:t xml:space="preserve"> </w:t>
      </w:r>
      <w:r>
        <w:t>profesión</w:t>
      </w:r>
      <w:r>
        <w:rPr>
          <w:spacing w:val="44"/>
        </w:rPr>
        <w:t xml:space="preserve"> </w:t>
      </w:r>
      <w:r>
        <w:t>la</w:t>
      </w:r>
      <w:r>
        <w:rPr>
          <w:spacing w:val="43"/>
        </w:rPr>
        <w:t xml:space="preserve"> </w:t>
      </w:r>
      <w:r>
        <w:t>establece</w:t>
      </w:r>
      <w:r>
        <w:rPr>
          <w:spacing w:val="43"/>
        </w:rPr>
        <w:t xml:space="preserve"> </w:t>
      </w:r>
      <w:r>
        <w:t>como</w:t>
      </w:r>
      <w:r>
        <w:rPr>
          <w:spacing w:val="43"/>
        </w:rPr>
        <w:t xml:space="preserve"> </w:t>
      </w:r>
      <w:r>
        <w:t>necesaria</w:t>
      </w:r>
      <w:r>
        <w:rPr>
          <w:spacing w:val="43"/>
        </w:rPr>
        <w:t xml:space="preserve"> </w:t>
      </w:r>
      <w:r>
        <w:t>para</w:t>
      </w:r>
    </w:p>
    <w:p w:rsidR="0056497D" w:rsidRDefault="0056497D" w14:paraId="7AAEF287" w14:textId="77777777">
      <w:pPr>
        <w:spacing w:line="276" w:lineRule="auto"/>
        <w:jc w:val="both"/>
        <w:sectPr w:rsidR="0056497D">
          <w:pgSz w:w="11900" w:h="16820" w:orient="portrait"/>
          <w:pgMar w:top="1340" w:right="1220" w:bottom="2180" w:left="1600" w:header="0" w:footer="1955" w:gutter="0"/>
          <w:cols w:space="720"/>
        </w:sectPr>
      </w:pPr>
    </w:p>
    <w:p w:rsidR="0056497D" w:rsidRDefault="00361198" w14:paraId="7AAEF288" w14:textId="77777777">
      <w:pPr>
        <w:pStyle w:val="Textoindependiente"/>
        <w:spacing w:before="70" w:line="276" w:lineRule="auto"/>
        <w:ind w:left="100" w:right="524"/>
        <w:jc w:val="both"/>
      </w:pPr>
      <w:r>
        <w:lastRenderedPageBreak/>
        <w:t>ejercerla, siendo necesario su ejercicio para el desarrollo de las obligaciones contractuales.</w:t>
      </w:r>
    </w:p>
    <w:p w:rsidR="0056497D" w:rsidRDefault="00361198" w14:paraId="7AAEF289" w14:textId="77777777">
      <w:pPr>
        <w:pStyle w:val="Textoindependiente"/>
        <w:spacing w:before="120" w:line="276" w:lineRule="auto"/>
        <w:ind w:left="100" w:right="462" w:firstLine="709"/>
        <w:jc w:val="both"/>
      </w:pPr>
      <w:r>
        <w:t>De</w:t>
      </w:r>
      <w:r>
        <w:rPr>
          <w:spacing w:val="-18"/>
        </w:rPr>
        <w:t xml:space="preserve"> </w:t>
      </w:r>
      <w:r>
        <w:t>acuerdo</w:t>
      </w:r>
      <w:r>
        <w:rPr>
          <w:spacing w:val="-18"/>
        </w:rPr>
        <w:t xml:space="preserve"> </w:t>
      </w:r>
      <w:r>
        <w:t>con</w:t>
      </w:r>
      <w:r>
        <w:rPr>
          <w:spacing w:val="-18"/>
        </w:rPr>
        <w:t xml:space="preserve"> </w:t>
      </w:r>
      <w:r>
        <w:t>esto,</w:t>
      </w:r>
      <w:r>
        <w:rPr>
          <w:spacing w:val="-18"/>
        </w:rPr>
        <w:t xml:space="preserve"> </w:t>
      </w:r>
      <w:r>
        <w:t>el</w:t>
      </w:r>
      <w:r>
        <w:rPr>
          <w:spacing w:val="-18"/>
        </w:rPr>
        <w:t xml:space="preserve"> </w:t>
      </w:r>
      <w:r>
        <w:t>artículo</w:t>
      </w:r>
      <w:r>
        <w:rPr>
          <w:spacing w:val="-18"/>
        </w:rPr>
        <w:t xml:space="preserve"> </w:t>
      </w:r>
      <w:r>
        <w:t>2</w:t>
      </w:r>
      <w:r>
        <w:rPr>
          <w:spacing w:val="-18"/>
        </w:rPr>
        <w:t xml:space="preserve"> </w:t>
      </w:r>
      <w:r>
        <w:t>de</w:t>
      </w:r>
      <w:r>
        <w:rPr>
          <w:spacing w:val="-18"/>
        </w:rPr>
        <w:t xml:space="preserve"> </w:t>
      </w:r>
      <w:r>
        <w:t>la</w:t>
      </w:r>
      <w:r>
        <w:rPr>
          <w:spacing w:val="-17"/>
        </w:rPr>
        <w:t xml:space="preserve"> </w:t>
      </w:r>
      <w:r>
        <w:t>Ley</w:t>
      </w:r>
      <w:r>
        <w:rPr>
          <w:spacing w:val="-18"/>
        </w:rPr>
        <w:t xml:space="preserve"> </w:t>
      </w:r>
      <w:r>
        <w:t>842</w:t>
      </w:r>
      <w:r>
        <w:rPr>
          <w:spacing w:val="-18"/>
        </w:rPr>
        <w:t xml:space="preserve"> </w:t>
      </w:r>
      <w:r>
        <w:t>de</w:t>
      </w:r>
      <w:r>
        <w:rPr>
          <w:spacing w:val="-18"/>
        </w:rPr>
        <w:t xml:space="preserve"> </w:t>
      </w:r>
      <w:r>
        <w:t>2003</w:t>
      </w:r>
      <w:r>
        <w:rPr>
          <w:spacing w:val="-18"/>
        </w:rPr>
        <w:t xml:space="preserve"> </w:t>
      </w:r>
      <w:r>
        <w:t>identifica</w:t>
      </w:r>
      <w:r>
        <w:rPr>
          <w:spacing w:val="-18"/>
        </w:rPr>
        <w:t xml:space="preserve"> </w:t>
      </w:r>
      <w:r>
        <w:t>las</w:t>
      </w:r>
      <w:r>
        <w:rPr>
          <w:spacing w:val="-18"/>
        </w:rPr>
        <w:t xml:space="preserve"> </w:t>
      </w:r>
      <w:r>
        <w:t>actividades que se entienden como «ejercicio de la ingeniería», y en el literal a) determina: «Los estudios,</w:t>
      </w:r>
      <w:r>
        <w:rPr>
          <w:spacing w:val="-17"/>
        </w:rPr>
        <w:t xml:space="preserve"> </w:t>
      </w:r>
      <w:r>
        <w:t>la</w:t>
      </w:r>
      <w:r>
        <w:rPr>
          <w:spacing w:val="-17"/>
        </w:rPr>
        <w:t xml:space="preserve"> </w:t>
      </w:r>
      <w:r>
        <w:t>planeación,</w:t>
      </w:r>
      <w:r>
        <w:rPr>
          <w:spacing w:val="-17"/>
        </w:rPr>
        <w:t xml:space="preserve"> </w:t>
      </w:r>
      <w:r>
        <w:t>el</w:t>
      </w:r>
      <w:r>
        <w:rPr>
          <w:spacing w:val="-17"/>
        </w:rPr>
        <w:t xml:space="preserve"> </w:t>
      </w:r>
      <w:r>
        <w:t>diseño,</w:t>
      </w:r>
      <w:r>
        <w:rPr>
          <w:spacing w:val="-17"/>
        </w:rPr>
        <w:t xml:space="preserve"> </w:t>
      </w:r>
      <w:r>
        <w:t>el</w:t>
      </w:r>
      <w:r>
        <w:rPr>
          <w:spacing w:val="-16"/>
        </w:rPr>
        <w:t xml:space="preserve"> </w:t>
      </w:r>
      <w:r>
        <w:t>cálculo,</w:t>
      </w:r>
      <w:r>
        <w:rPr>
          <w:spacing w:val="-18"/>
        </w:rPr>
        <w:t xml:space="preserve"> </w:t>
      </w:r>
      <w:r>
        <w:t>la</w:t>
      </w:r>
      <w:r>
        <w:rPr>
          <w:spacing w:val="-17"/>
        </w:rPr>
        <w:t xml:space="preserve"> </w:t>
      </w:r>
      <w:r>
        <w:t>programación,</w:t>
      </w:r>
      <w:r>
        <w:rPr>
          <w:spacing w:val="-17"/>
        </w:rPr>
        <w:t xml:space="preserve"> </w:t>
      </w:r>
      <w:r>
        <w:t>la</w:t>
      </w:r>
      <w:r>
        <w:rPr>
          <w:spacing w:val="-17"/>
        </w:rPr>
        <w:t xml:space="preserve"> </w:t>
      </w:r>
      <w:r>
        <w:t>asesoría,</w:t>
      </w:r>
      <w:r>
        <w:rPr>
          <w:spacing w:val="-16"/>
        </w:rPr>
        <w:t xml:space="preserve"> </w:t>
      </w:r>
      <w:r>
        <w:t>la</w:t>
      </w:r>
      <w:r>
        <w:rPr>
          <w:spacing w:val="-18"/>
        </w:rPr>
        <w:t xml:space="preserve"> </w:t>
      </w:r>
      <w:r>
        <w:t>consultoría, la</w:t>
      </w:r>
      <w:r>
        <w:rPr>
          <w:spacing w:val="-14"/>
        </w:rPr>
        <w:t xml:space="preserve"> </w:t>
      </w:r>
      <w:r>
        <w:t>interventoría,</w:t>
      </w:r>
      <w:r>
        <w:rPr>
          <w:spacing w:val="-14"/>
        </w:rPr>
        <w:t xml:space="preserve"> </w:t>
      </w:r>
      <w:r>
        <w:t>la</w:t>
      </w:r>
      <w:r>
        <w:rPr>
          <w:spacing w:val="-13"/>
        </w:rPr>
        <w:t xml:space="preserve"> </w:t>
      </w:r>
      <w:r>
        <w:t>construcción,</w:t>
      </w:r>
      <w:r>
        <w:rPr>
          <w:spacing w:val="-14"/>
        </w:rPr>
        <w:t xml:space="preserve"> </w:t>
      </w:r>
      <w:r>
        <w:t>el</w:t>
      </w:r>
      <w:r>
        <w:rPr>
          <w:spacing w:val="-13"/>
        </w:rPr>
        <w:t xml:space="preserve"> </w:t>
      </w:r>
      <w:r>
        <w:t>mantenimiento</w:t>
      </w:r>
      <w:r>
        <w:rPr>
          <w:spacing w:val="-14"/>
        </w:rPr>
        <w:t xml:space="preserve"> </w:t>
      </w:r>
      <w:r>
        <w:t>y</w:t>
      </w:r>
      <w:r>
        <w:rPr>
          <w:spacing w:val="-14"/>
        </w:rPr>
        <w:t xml:space="preserve"> </w:t>
      </w:r>
      <w:r>
        <w:t>la</w:t>
      </w:r>
      <w:r>
        <w:rPr>
          <w:spacing w:val="-13"/>
        </w:rPr>
        <w:t xml:space="preserve"> </w:t>
      </w:r>
      <w:r>
        <w:t>administración</w:t>
      </w:r>
      <w:r>
        <w:rPr>
          <w:spacing w:val="-14"/>
        </w:rPr>
        <w:t xml:space="preserve"> </w:t>
      </w:r>
      <w:r>
        <w:t>de</w:t>
      </w:r>
      <w:r>
        <w:rPr>
          <w:spacing w:val="-13"/>
        </w:rPr>
        <w:t xml:space="preserve"> </w:t>
      </w:r>
      <w:r>
        <w:t>construcciones de edificios y viviendas de toda índole, de puentes, presas, muelles, canales, puertos, carreteras, vías urbanas y rurales, aeropuertos, ferrocarriles, teleféricos, acueductos, alcantarillados,</w:t>
      </w:r>
      <w:r>
        <w:rPr>
          <w:spacing w:val="-21"/>
        </w:rPr>
        <w:t xml:space="preserve"> </w:t>
      </w:r>
      <w:r>
        <w:t>riesgos,</w:t>
      </w:r>
      <w:r>
        <w:rPr>
          <w:spacing w:val="-20"/>
        </w:rPr>
        <w:t xml:space="preserve"> </w:t>
      </w:r>
      <w:r>
        <w:t>drenajes</w:t>
      </w:r>
      <w:r>
        <w:rPr>
          <w:spacing w:val="-20"/>
        </w:rPr>
        <w:t xml:space="preserve"> </w:t>
      </w:r>
      <w:r>
        <w:t>y</w:t>
      </w:r>
      <w:r>
        <w:rPr>
          <w:spacing w:val="-21"/>
        </w:rPr>
        <w:t xml:space="preserve"> </w:t>
      </w:r>
      <w:r>
        <w:t>pavimentos;</w:t>
      </w:r>
      <w:r>
        <w:rPr>
          <w:spacing w:val="-20"/>
        </w:rPr>
        <w:t xml:space="preserve"> </w:t>
      </w:r>
      <w:r>
        <w:t>oleoductos,</w:t>
      </w:r>
      <w:r>
        <w:rPr>
          <w:spacing w:val="-20"/>
        </w:rPr>
        <w:t xml:space="preserve"> </w:t>
      </w:r>
      <w:r>
        <w:t>gasoductos,</w:t>
      </w:r>
      <w:r>
        <w:rPr>
          <w:spacing w:val="-21"/>
        </w:rPr>
        <w:t xml:space="preserve"> </w:t>
      </w:r>
      <w:r>
        <w:t>poliductos</w:t>
      </w:r>
      <w:r>
        <w:rPr>
          <w:spacing w:val="-20"/>
        </w:rPr>
        <w:t xml:space="preserve"> </w:t>
      </w:r>
      <w:r>
        <w:t>y</w:t>
      </w:r>
      <w:r>
        <w:rPr>
          <w:spacing w:val="-20"/>
        </w:rPr>
        <w:t xml:space="preserve"> </w:t>
      </w:r>
      <w:r>
        <w:t>en general líneas de conducción y transporte de hidrocarburos; líneas de transmisión eléctrica y en general todas aquellas obras de infraestructura para el servicio de la comunidad».</w:t>
      </w:r>
    </w:p>
    <w:p w:rsidR="0056497D" w:rsidRDefault="00361198" w14:paraId="7AAEF28A" w14:textId="77777777">
      <w:pPr>
        <w:pStyle w:val="Textoindependiente"/>
        <w:spacing w:before="119" w:line="276" w:lineRule="auto"/>
        <w:ind w:left="100" w:right="524" w:firstLine="709"/>
        <w:jc w:val="both"/>
      </w:pPr>
      <w:r>
        <w:t>Adicionalmente, la Ley 842 de 2003, en su artículo 20, dispone que las propuestas</w:t>
      </w:r>
      <w:r>
        <w:rPr>
          <w:spacing w:val="-16"/>
        </w:rPr>
        <w:t xml:space="preserve"> </w:t>
      </w:r>
      <w:r>
        <w:t>en</w:t>
      </w:r>
      <w:r>
        <w:rPr>
          <w:spacing w:val="-15"/>
        </w:rPr>
        <w:t xml:space="preserve"> </w:t>
      </w:r>
      <w:r>
        <w:t>las</w:t>
      </w:r>
      <w:r>
        <w:rPr>
          <w:spacing w:val="-15"/>
        </w:rPr>
        <w:t xml:space="preserve"> </w:t>
      </w:r>
      <w:r>
        <w:t>licitaciones</w:t>
      </w:r>
      <w:r>
        <w:rPr>
          <w:spacing w:val="-15"/>
        </w:rPr>
        <w:t xml:space="preserve"> </w:t>
      </w:r>
      <w:r>
        <w:t>y</w:t>
      </w:r>
      <w:r>
        <w:rPr>
          <w:spacing w:val="-15"/>
        </w:rPr>
        <w:t xml:space="preserve"> </w:t>
      </w:r>
      <w:r>
        <w:t>concursos</w:t>
      </w:r>
      <w:r>
        <w:rPr>
          <w:spacing w:val="-15"/>
        </w:rPr>
        <w:t xml:space="preserve"> </w:t>
      </w:r>
      <w:r>
        <w:t>abiertos</w:t>
      </w:r>
      <w:r>
        <w:rPr>
          <w:spacing w:val="-15"/>
        </w:rPr>
        <w:t xml:space="preserve"> </w:t>
      </w:r>
      <w:r>
        <w:t>cuyo</w:t>
      </w:r>
      <w:r>
        <w:rPr>
          <w:spacing w:val="-15"/>
        </w:rPr>
        <w:t xml:space="preserve"> </w:t>
      </w:r>
      <w:r>
        <w:t>objeto</w:t>
      </w:r>
      <w:r>
        <w:rPr>
          <w:spacing w:val="-15"/>
        </w:rPr>
        <w:t xml:space="preserve"> </w:t>
      </w:r>
      <w:r>
        <w:t>implique</w:t>
      </w:r>
      <w:r>
        <w:rPr>
          <w:spacing w:val="-16"/>
        </w:rPr>
        <w:t xml:space="preserve"> </w:t>
      </w:r>
      <w:r>
        <w:t>el</w:t>
      </w:r>
      <w:r>
        <w:rPr>
          <w:spacing w:val="-15"/>
        </w:rPr>
        <w:t xml:space="preserve"> </w:t>
      </w:r>
      <w:r>
        <w:t>desarrollo</w:t>
      </w:r>
      <w:r>
        <w:rPr>
          <w:spacing w:val="-15"/>
        </w:rPr>
        <w:t xml:space="preserve"> </w:t>
      </w:r>
      <w:r>
        <w:t>de las</w:t>
      </w:r>
      <w:r>
        <w:rPr>
          <w:spacing w:val="-12"/>
        </w:rPr>
        <w:t xml:space="preserve"> </w:t>
      </w:r>
      <w:r>
        <w:t>actividades</w:t>
      </w:r>
      <w:r>
        <w:rPr>
          <w:spacing w:val="-11"/>
        </w:rPr>
        <w:t xml:space="preserve"> </w:t>
      </w:r>
      <w:r>
        <w:t>catalogadas</w:t>
      </w:r>
      <w:r>
        <w:rPr>
          <w:spacing w:val="-11"/>
        </w:rPr>
        <w:t xml:space="preserve"> </w:t>
      </w:r>
      <w:r>
        <w:t>como</w:t>
      </w:r>
      <w:r>
        <w:rPr>
          <w:spacing w:val="-12"/>
        </w:rPr>
        <w:t xml:space="preserve"> </w:t>
      </w:r>
      <w:r>
        <w:t>ejercicio</w:t>
      </w:r>
      <w:r>
        <w:rPr>
          <w:spacing w:val="-11"/>
        </w:rPr>
        <w:t xml:space="preserve"> </w:t>
      </w:r>
      <w:r>
        <w:t>de</w:t>
      </w:r>
      <w:r>
        <w:rPr>
          <w:spacing w:val="-11"/>
        </w:rPr>
        <w:t xml:space="preserve"> </w:t>
      </w:r>
      <w:r>
        <w:t>la</w:t>
      </w:r>
      <w:r>
        <w:rPr>
          <w:spacing w:val="-12"/>
        </w:rPr>
        <w:t xml:space="preserve"> </w:t>
      </w:r>
      <w:r>
        <w:t>ingeniería,</w:t>
      </w:r>
      <w:r>
        <w:rPr>
          <w:spacing w:val="-11"/>
        </w:rPr>
        <w:t xml:space="preserve"> </w:t>
      </w:r>
      <w:r>
        <w:t>deberán</w:t>
      </w:r>
      <w:r>
        <w:rPr>
          <w:spacing w:val="-11"/>
        </w:rPr>
        <w:t xml:space="preserve"> </w:t>
      </w:r>
      <w:r>
        <w:t>estar</w:t>
      </w:r>
      <w:r>
        <w:rPr>
          <w:spacing w:val="-11"/>
        </w:rPr>
        <w:t xml:space="preserve"> </w:t>
      </w:r>
      <w:r>
        <w:t>avalados</w:t>
      </w:r>
      <w:r>
        <w:rPr>
          <w:spacing w:val="-12"/>
        </w:rPr>
        <w:t xml:space="preserve"> </w:t>
      </w:r>
      <w:r>
        <w:t>por un ingeniero inscrito y con tarjeta de matrícula profesional en la respectiva rama de la ingeniería,</w:t>
      </w:r>
      <w:r>
        <w:rPr>
          <w:spacing w:val="-2"/>
        </w:rPr>
        <w:t xml:space="preserve"> </w:t>
      </w:r>
      <w:r>
        <w:t>así:</w:t>
      </w:r>
    </w:p>
    <w:p w:rsidR="0056497D" w:rsidRDefault="0056497D" w14:paraId="7AAEF28B" w14:textId="77777777">
      <w:pPr>
        <w:pStyle w:val="Textoindependiente"/>
        <w:spacing w:before="5"/>
        <w:rPr>
          <w:sz w:val="25"/>
        </w:rPr>
      </w:pPr>
    </w:p>
    <w:p w:rsidR="0056497D" w:rsidRDefault="00361198" w14:paraId="7AAEF28C" w14:textId="77777777">
      <w:pPr>
        <w:ind w:left="810" w:right="1182"/>
        <w:jc w:val="both"/>
        <w:rPr>
          <w:sz w:val="21"/>
        </w:rPr>
      </w:pPr>
      <w:r>
        <w:rPr>
          <w:sz w:val="21"/>
        </w:rPr>
        <w:t>Artículo 20. Propuestas y contratos. Las propuestas que se formulen en las licitaciones y concursos abiertos por entidades públicas del orden nacional, seccional o local, para la adjudicación de contratos cuyo objeto implique el desarrollo de las actividades catalogadas como ejercicio de la ingeniería, deberán estar avalados, en todo caso, cuando menos, por un ingeniero inscrito y con tarjeta de matrícula profesional en la respectiva rama de la ingeniería.</w:t>
      </w:r>
    </w:p>
    <w:p w:rsidR="0056497D" w:rsidRDefault="0056497D" w14:paraId="7AAEF28D" w14:textId="77777777">
      <w:pPr>
        <w:pStyle w:val="Textoindependiente"/>
        <w:rPr>
          <w:sz w:val="21"/>
        </w:rPr>
      </w:pPr>
    </w:p>
    <w:p w:rsidR="0056497D" w:rsidRDefault="00361198" w14:paraId="7AAEF28E" w14:textId="77777777">
      <w:pPr>
        <w:ind w:left="810" w:right="1183"/>
        <w:jc w:val="both"/>
        <w:rPr>
          <w:sz w:val="21"/>
        </w:rPr>
      </w:pPr>
      <w:r>
        <w:rPr>
          <w:sz w:val="21"/>
        </w:rPr>
        <w:t>En los contratos que se celebren como resultado de la licitación o del concurso,</w:t>
      </w:r>
      <w:r>
        <w:rPr>
          <w:spacing w:val="-7"/>
          <w:sz w:val="21"/>
        </w:rPr>
        <w:t xml:space="preserve"> </w:t>
      </w:r>
      <w:r>
        <w:rPr>
          <w:sz w:val="21"/>
        </w:rPr>
        <w:t>los</w:t>
      </w:r>
      <w:r>
        <w:rPr>
          <w:spacing w:val="-7"/>
          <w:sz w:val="21"/>
        </w:rPr>
        <w:t xml:space="preserve"> </w:t>
      </w:r>
      <w:r>
        <w:rPr>
          <w:sz w:val="21"/>
        </w:rPr>
        <w:t>contratistas</w:t>
      </w:r>
      <w:r>
        <w:rPr>
          <w:spacing w:val="-7"/>
          <w:sz w:val="21"/>
        </w:rPr>
        <w:t xml:space="preserve"> </w:t>
      </w:r>
      <w:r>
        <w:rPr>
          <w:sz w:val="21"/>
        </w:rPr>
        <w:t>tendrán</w:t>
      </w:r>
      <w:r>
        <w:rPr>
          <w:spacing w:val="-6"/>
          <w:sz w:val="21"/>
        </w:rPr>
        <w:t xml:space="preserve"> </w:t>
      </w:r>
      <w:r>
        <w:rPr>
          <w:sz w:val="21"/>
        </w:rPr>
        <w:t>la</w:t>
      </w:r>
      <w:r>
        <w:rPr>
          <w:spacing w:val="-7"/>
          <w:sz w:val="21"/>
        </w:rPr>
        <w:t xml:space="preserve"> </w:t>
      </w:r>
      <w:r>
        <w:rPr>
          <w:sz w:val="21"/>
        </w:rPr>
        <w:t>obligación</w:t>
      </w:r>
      <w:r>
        <w:rPr>
          <w:spacing w:val="-7"/>
          <w:sz w:val="21"/>
        </w:rPr>
        <w:t xml:space="preserve"> </w:t>
      </w:r>
      <w:r>
        <w:rPr>
          <w:sz w:val="21"/>
        </w:rPr>
        <w:t>de</w:t>
      </w:r>
      <w:r>
        <w:rPr>
          <w:spacing w:val="-7"/>
          <w:sz w:val="21"/>
        </w:rPr>
        <w:t xml:space="preserve"> </w:t>
      </w:r>
      <w:r>
        <w:rPr>
          <w:sz w:val="21"/>
        </w:rPr>
        <w:t>encomendar</w:t>
      </w:r>
      <w:r>
        <w:rPr>
          <w:spacing w:val="-7"/>
          <w:sz w:val="21"/>
        </w:rPr>
        <w:t xml:space="preserve"> </w:t>
      </w:r>
      <w:r>
        <w:rPr>
          <w:sz w:val="21"/>
        </w:rPr>
        <w:t>los</w:t>
      </w:r>
      <w:r>
        <w:rPr>
          <w:spacing w:val="-7"/>
          <w:sz w:val="21"/>
        </w:rPr>
        <w:t xml:space="preserve"> </w:t>
      </w:r>
      <w:r>
        <w:rPr>
          <w:sz w:val="21"/>
        </w:rPr>
        <w:t>estudios, la dirección técnica, la ejecución de los trabajos o la interventoría, a profesionales inscritos en el registro profesional de ingeniería, acreditados con</w:t>
      </w:r>
      <w:r>
        <w:rPr>
          <w:spacing w:val="-18"/>
          <w:sz w:val="21"/>
        </w:rPr>
        <w:t xml:space="preserve"> </w:t>
      </w:r>
      <w:r>
        <w:rPr>
          <w:sz w:val="21"/>
        </w:rPr>
        <w:t>la</w:t>
      </w:r>
      <w:r>
        <w:rPr>
          <w:spacing w:val="-17"/>
          <w:sz w:val="21"/>
        </w:rPr>
        <w:t xml:space="preserve"> </w:t>
      </w:r>
      <w:r>
        <w:rPr>
          <w:sz w:val="21"/>
        </w:rPr>
        <w:t>tarjeta</w:t>
      </w:r>
      <w:r>
        <w:rPr>
          <w:spacing w:val="-17"/>
          <w:sz w:val="21"/>
        </w:rPr>
        <w:t xml:space="preserve"> </w:t>
      </w:r>
      <w:r>
        <w:rPr>
          <w:sz w:val="21"/>
        </w:rPr>
        <w:t>de</w:t>
      </w:r>
      <w:r>
        <w:rPr>
          <w:spacing w:val="-17"/>
          <w:sz w:val="21"/>
        </w:rPr>
        <w:t xml:space="preserve"> </w:t>
      </w:r>
      <w:r>
        <w:rPr>
          <w:sz w:val="21"/>
        </w:rPr>
        <w:t>matrícula</w:t>
      </w:r>
      <w:r>
        <w:rPr>
          <w:spacing w:val="-17"/>
          <w:sz w:val="21"/>
        </w:rPr>
        <w:t xml:space="preserve"> </w:t>
      </w:r>
      <w:r>
        <w:rPr>
          <w:sz w:val="21"/>
        </w:rPr>
        <w:t>profesional</w:t>
      </w:r>
      <w:r>
        <w:rPr>
          <w:spacing w:val="-17"/>
          <w:sz w:val="21"/>
        </w:rPr>
        <w:t xml:space="preserve"> </w:t>
      </w:r>
      <w:r>
        <w:rPr>
          <w:sz w:val="21"/>
        </w:rPr>
        <w:t>o,</w:t>
      </w:r>
      <w:r>
        <w:rPr>
          <w:spacing w:val="-18"/>
          <w:sz w:val="21"/>
        </w:rPr>
        <w:t xml:space="preserve"> </w:t>
      </w:r>
      <w:r>
        <w:rPr>
          <w:sz w:val="21"/>
        </w:rPr>
        <w:t>excepcionalmente,</w:t>
      </w:r>
      <w:r>
        <w:rPr>
          <w:spacing w:val="-17"/>
          <w:sz w:val="21"/>
        </w:rPr>
        <w:t xml:space="preserve"> </w:t>
      </w:r>
      <w:r>
        <w:rPr>
          <w:sz w:val="21"/>
        </w:rPr>
        <w:t>con</w:t>
      </w:r>
      <w:r>
        <w:rPr>
          <w:spacing w:val="-17"/>
          <w:sz w:val="21"/>
        </w:rPr>
        <w:t xml:space="preserve"> </w:t>
      </w:r>
      <w:r>
        <w:rPr>
          <w:sz w:val="21"/>
        </w:rPr>
        <w:t>la</w:t>
      </w:r>
      <w:r>
        <w:rPr>
          <w:spacing w:val="-18"/>
          <w:sz w:val="21"/>
        </w:rPr>
        <w:t xml:space="preserve"> </w:t>
      </w:r>
      <w:r>
        <w:rPr>
          <w:sz w:val="21"/>
        </w:rPr>
        <w:t>constancia o certificado de su</w:t>
      </w:r>
      <w:r>
        <w:rPr>
          <w:spacing w:val="-30"/>
          <w:sz w:val="21"/>
        </w:rPr>
        <w:t xml:space="preserve"> </w:t>
      </w:r>
      <w:r>
        <w:rPr>
          <w:sz w:val="21"/>
        </w:rPr>
        <w:t>vigencia.</w:t>
      </w:r>
    </w:p>
    <w:p w:rsidR="0056497D" w:rsidRDefault="0056497D" w14:paraId="7AAEF28F" w14:textId="77777777">
      <w:pPr>
        <w:pStyle w:val="Textoindependiente"/>
        <w:spacing w:before="10"/>
        <w:rPr>
          <w:sz w:val="20"/>
        </w:rPr>
      </w:pPr>
    </w:p>
    <w:p w:rsidR="0056497D" w:rsidRDefault="00361198" w14:paraId="7AAEF290" w14:textId="77777777">
      <w:pPr>
        <w:ind w:left="810" w:right="1183"/>
        <w:jc w:val="both"/>
        <w:rPr>
          <w:sz w:val="21"/>
        </w:rPr>
      </w:pPr>
      <w:r>
        <w:rPr>
          <w:sz w:val="21"/>
        </w:rPr>
        <w:t>Parágrafo. Lo dispuesto en este artículo se aplicará en todas sus partes, tanto a las propuestas que se presenten, como a los contratos de igual naturaleza y que, con el mismo objetivo, se celebren con las sociedades de economía mixta y con los establecimientos públicos y empresas industriales o comerciales del orden nacional, departamental, distrital o municipal y aquellas descentralizadas por servicios.</w:t>
      </w:r>
    </w:p>
    <w:p w:rsidR="0056497D" w:rsidRDefault="0056497D" w14:paraId="7AAEF291" w14:textId="77777777">
      <w:pPr>
        <w:pStyle w:val="Textoindependiente"/>
        <w:spacing w:before="1"/>
        <w:rPr>
          <w:sz w:val="29"/>
        </w:rPr>
      </w:pPr>
    </w:p>
    <w:p w:rsidR="0056497D" w:rsidRDefault="00361198" w14:paraId="7AAEF292" w14:textId="77777777">
      <w:pPr>
        <w:pStyle w:val="Textoindependiente"/>
        <w:spacing w:before="1" w:line="276" w:lineRule="auto"/>
        <w:ind w:left="100" w:right="523" w:firstLine="709"/>
        <w:jc w:val="both"/>
      </w:pPr>
      <w:r>
        <w:t>La anterior disposición, fue objeto de revisión por parte de la Corte Constitucional</w:t>
      </w:r>
      <w:r>
        <w:rPr>
          <w:spacing w:val="-9"/>
        </w:rPr>
        <w:t xml:space="preserve"> </w:t>
      </w:r>
      <w:r>
        <w:t>en</w:t>
      </w:r>
      <w:r>
        <w:rPr>
          <w:spacing w:val="-8"/>
        </w:rPr>
        <w:t xml:space="preserve"> </w:t>
      </w:r>
      <w:r>
        <w:t>la</w:t>
      </w:r>
      <w:r>
        <w:rPr>
          <w:spacing w:val="-8"/>
        </w:rPr>
        <w:t xml:space="preserve"> </w:t>
      </w:r>
      <w:r>
        <w:t>sentencia</w:t>
      </w:r>
      <w:r>
        <w:rPr>
          <w:spacing w:val="-8"/>
        </w:rPr>
        <w:t xml:space="preserve"> </w:t>
      </w:r>
      <w:r>
        <w:t>C-191</w:t>
      </w:r>
      <w:r>
        <w:rPr>
          <w:spacing w:val="-8"/>
        </w:rPr>
        <w:t xml:space="preserve"> </w:t>
      </w:r>
      <w:r>
        <w:t>de</w:t>
      </w:r>
      <w:r>
        <w:rPr>
          <w:spacing w:val="-8"/>
        </w:rPr>
        <w:t xml:space="preserve"> </w:t>
      </w:r>
      <w:r>
        <w:t>2005,</w:t>
      </w:r>
      <w:r>
        <w:rPr>
          <w:spacing w:val="-8"/>
        </w:rPr>
        <w:t xml:space="preserve"> </w:t>
      </w:r>
      <w:r>
        <w:t>al</w:t>
      </w:r>
      <w:r>
        <w:rPr>
          <w:spacing w:val="-8"/>
        </w:rPr>
        <w:t xml:space="preserve"> </w:t>
      </w:r>
      <w:r>
        <w:t>ser</w:t>
      </w:r>
      <w:r>
        <w:rPr>
          <w:spacing w:val="-8"/>
        </w:rPr>
        <w:t xml:space="preserve"> </w:t>
      </w:r>
      <w:r>
        <w:t>demandada</w:t>
      </w:r>
      <w:r>
        <w:rPr>
          <w:spacing w:val="-8"/>
        </w:rPr>
        <w:t xml:space="preserve"> </w:t>
      </w:r>
      <w:r>
        <w:t>por</w:t>
      </w:r>
      <w:r>
        <w:rPr>
          <w:spacing w:val="-8"/>
        </w:rPr>
        <w:t xml:space="preserve"> </w:t>
      </w:r>
      <w:r>
        <w:t>considerarse</w:t>
      </w:r>
      <w:r>
        <w:rPr>
          <w:spacing w:val="-8"/>
        </w:rPr>
        <w:t xml:space="preserve"> </w:t>
      </w:r>
      <w:r>
        <w:t>que, a</w:t>
      </w:r>
      <w:r>
        <w:rPr>
          <w:spacing w:val="-16"/>
        </w:rPr>
        <w:t xml:space="preserve"> </w:t>
      </w:r>
      <w:r>
        <w:t>través</w:t>
      </w:r>
      <w:r>
        <w:rPr>
          <w:spacing w:val="-15"/>
        </w:rPr>
        <w:t xml:space="preserve"> </w:t>
      </w:r>
      <w:r>
        <w:t>de</w:t>
      </w:r>
      <w:r>
        <w:rPr>
          <w:spacing w:val="-15"/>
        </w:rPr>
        <w:t xml:space="preserve"> </w:t>
      </w:r>
      <w:r>
        <w:t>dicha</w:t>
      </w:r>
      <w:r>
        <w:rPr>
          <w:spacing w:val="-16"/>
        </w:rPr>
        <w:t xml:space="preserve"> </w:t>
      </w:r>
      <w:r>
        <w:t>norma</w:t>
      </w:r>
      <w:r>
        <w:rPr>
          <w:spacing w:val="-15"/>
        </w:rPr>
        <w:t xml:space="preserve"> </w:t>
      </w:r>
      <w:r>
        <w:t>se</w:t>
      </w:r>
      <w:r>
        <w:rPr>
          <w:spacing w:val="-16"/>
        </w:rPr>
        <w:t xml:space="preserve"> </w:t>
      </w:r>
      <w:r>
        <w:t>desconocía</w:t>
      </w:r>
      <w:r>
        <w:rPr>
          <w:spacing w:val="-16"/>
        </w:rPr>
        <w:t xml:space="preserve"> </w:t>
      </w:r>
      <w:r>
        <w:t>la</w:t>
      </w:r>
      <w:r>
        <w:rPr>
          <w:spacing w:val="-15"/>
        </w:rPr>
        <w:t xml:space="preserve"> </w:t>
      </w:r>
      <w:r>
        <w:t>libertad</w:t>
      </w:r>
      <w:r>
        <w:rPr>
          <w:spacing w:val="-16"/>
        </w:rPr>
        <w:t xml:space="preserve"> </w:t>
      </w:r>
      <w:r>
        <w:t>de</w:t>
      </w:r>
      <w:r>
        <w:rPr>
          <w:spacing w:val="-15"/>
        </w:rPr>
        <w:t xml:space="preserve"> </w:t>
      </w:r>
      <w:r>
        <w:t>escoger</w:t>
      </w:r>
      <w:r>
        <w:rPr>
          <w:spacing w:val="-16"/>
        </w:rPr>
        <w:t xml:space="preserve"> </w:t>
      </w:r>
      <w:r>
        <w:t>y</w:t>
      </w:r>
      <w:r>
        <w:rPr>
          <w:spacing w:val="-15"/>
        </w:rPr>
        <w:t xml:space="preserve"> </w:t>
      </w:r>
      <w:r>
        <w:t>ejercer</w:t>
      </w:r>
      <w:r>
        <w:rPr>
          <w:spacing w:val="-16"/>
        </w:rPr>
        <w:t xml:space="preserve"> </w:t>
      </w:r>
      <w:r>
        <w:t>profesión</w:t>
      </w:r>
      <w:r>
        <w:rPr>
          <w:spacing w:val="-16"/>
        </w:rPr>
        <w:t xml:space="preserve"> </w:t>
      </w:r>
      <w:r>
        <w:t>u</w:t>
      </w:r>
      <w:r>
        <w:rPr>
          <w:spacing w:val="-15"/>
        </w:rPr>
        <w:t xml:space="preserve"> </w:t>
      </w:r>
      <w:r>
        <w:t>oficio en</w:t>
      </w:r>
      <w:r>
        <w:rPr>
          <w:spacing w:val="-16"/>
        </w:rPr>
        <w:t xml:space="preserve"> </w:t>
      </w:r>
      <w:r>
        <w:t>la</w:t>
      </w:r>
      <w:r>
        <w:rPr>
          <w:spacing w:val="-15"/>
        </w:rPr>
        <w:t xml:space="preserve"> </w:t>
      </w:r>
      <w:r>
        <w:t>media</w:t>
      </w:r>
      <w:r>
        <w:rPr>
          <w:spacing w:val="-15"/>
        </w:rPr>
        <w:t xml:space="preserve"> </w:t>
      </w:r>
      <w:r>
        <w:t>que</w:t>
      </w:r>
      <w:r>
        <w:rPr>
          <w:spacing w:val="-15"/>
        </w:rPr>
        <w:t xml:space="preserve"> </w:t>
      </w:r>
      <w:r>
        <w:t>reservar</w:t>
      </w:r>
      <w:r>
        <w:rPr>
          <w:spacing w:val="-15"/>
        </w:rPr>
        <w:t xml:space="preserve"> </w:t>
      </w:r>
      <w:r>
        <w:t>a</w:t>
      </w:r>
      <w:r>
        <w:rPr>
          <w:spacing w:val="-16"/>
        </w:rPr>
        <w:t xml:space="preserve"> </w:t>
      </w:r>
      <w:r>
        <w:t>los</w:t>
      </w:r>
      <w:r>
        <w:rPr>
          <w:spacing w:val="-15"/>
        </w:rPr>
        <w:t xml:space="preserve"> </w:t>
      </w:r>
      <w:r>
        <w:t>ingenieros,</w:t>
      </w:r>
      <w:r>
        <w:rPr>
          <w:spacing w:val="-15"/>
        </w:rPr>
        <w:t xml:space="preserve"> </w:t>
      </w:r>
      <w:r>
        <w:t>en</w:t>
      </w:r>
      <w:r>
        <w:rPr>
          <w:spacing w:val="-15"/>
        </w:rPr>
        <w:t xml:space="preserve"> </w:t>
      </w:r>
      <w:r>
        <w:t>los</w:t>
      </w:r>
      <w:r>
        <w:rPr>
          <w:spacing w:val="-15"/>
        </w:rPr>
        <w:t xml:space="preserve"> </w:t>
      </w:r>
      <w:r>
        <w:t>términos</w:t>
      </w:r>
      <w:r>
        <w:rPr>
          <w:spacing w:val="-15"/>
        </w:rPr>
        <w:t xml:space="preserve"> </w:t>
      </w:r>
      <w:r>
        <w:t>de</w:t>
      </w:r>
      <w:r>
        <w:rPr>
          <w:spacing w:val="-15"/>
        </w:rPr>
        <w:t xml:space="preserve"> </w:t>
      </w:r>
      <w:r>
        <w:t>la</w:t>
      </w:r>
      <w:r>
        <w:rPr>
          <w:spacing w:val="-15"/>
        </w:rPr>
        <w:t xml:space="preserve"> </w:t>
      </w:r>
      <w:r>
        <w:t>disposición</w:t>
      </w:r>
      <w:r>
        <w:rPr>
          <w:spacing w:val="-15"/>
        </w:rPr>
        <w:t xml:space="preserve"> </w:t>
      </w:r>
      <w:r>
        <w:t>demandada, las</w:t>
      </w:r>
      <w:r>
        <w:rPr>
          <w:spacing w:val="-10"/>
        </w:rPr>
        <w:t xml:space="preserve"> </w:t>
      </w:r>
      <w:r>
        <w:t>labores</w:t>
      </w:r>
      <w:r>
        <w:rPr>
          <w:spacing w:val="-10"/>
        </w:rPr>
        <w:t xml:space="preserve"> </w:t>
      </w:r>
      <w:r>
        <w:t>de</w:t>
      </w:r>
      <w:r>
        <w:rPr>
          <w:spacing w:val="-9"/>
        </w:rPr>
        <w:t xml:space="preserve"> </w:t>
      </w:r>
      <w:r>
        <w:t>estudios,</w:t>
      </w:r>
      <w:r>
        <w:rPr>
          <w:spacing w:val="-10"/>
        </w:rPr>
        <w:t xml:space="preserve"> </w:t>
      </w:r>
      <w:r>
        <w:t>planeación,</w:t>
      </w:r>
      <w:r>
        <w:rPr>
          <w:spacing w:val="-10"/>
        </w:rPr>
        <w:t xml:space="preserve"> </w:t>
      </w:r>
      <w:r>
        <w:t>programación,</w:t>
      </w:r>
      <w:r>
        <w:rPr>
          <w:spacing w:val="-9"/>
        </w:rPr>
        <w:t xml:space="preserve"> </w:t>
      </w:r>
      <w:r>
        <w:t>asesoría,</w:t>
      </w:r>
      <w:r>
        <w:rPr>
          <w:spacing w:val="-10"/>
        </w:rPr>
        <w:t xml:space="preserve"> </w:t>
      </w:r>
      <w:r>
        <w:t>consultoría,</w:t>
      </w:r>
      <w:r>
        <w:rPr>
          <w:spacing w:val="-10"/>
        </w:rPr>
        <w:t xml:space="preserve"> </w:t>
      </w:r>
      <w:r>
        <w:t>interventoría, construcción, mantenimiento y administración de construcciones de edificios y viviendas</w:t>
      </w:r>
      <w:r>
        <w:rPr>
          <w:spacing w:val="-12"/>
        </w:rPr>
        <w:t xml:space="preserve"> </w:t>
      </w:r>
      <w:r>
        <w:t>de</w:t>
      </w:r>
      <w:r>
        <w:rPr>
          <w:spacing w:val="-11"/>
        </w:rPr>
        <w:t xml:space="preserve"> </w:t>
      </w:r>
      <w:r>
        <w:t>toda</w:t>
      </w:r>
      <w:r>
        <w:rPr>
          <w:spacing w:val="-11"/>
        </w:rPr>
        <w:t xml:space="preserve"> </w:t>
      </w:r>
      <w:r>
        <w:t>índole,</w:t>
      </w:r>
      <w:r>
        <w:rPr>
          <w:spacing w:val="-10"/>
        </w:rPr>
        <w:t xml:space="preserve"> </w:t>
      </w:r>
      <w:r>
        <w:t>y</w:t>
      </w:r>
      <w:r>
        <w:rPr>
          <w:spacing w:val="-12"/>
        </w:rPr>
        <w:t xml:space="preserve"> </w:t>
      </w:r>
      <w:r>
        <w:t>de</w:t>
      </w:r>
      <w:r>
        <w:rPr>
          <w:spacing w:val="-11"/>
        </w:rPr>
        <w:t xml:space="preserve"> </w:t>
      </w:r>
      <w:r>
        <w:t>obras</w:t>
      </w:r>
      <w:r>
        <w:rPr>
          <w:spacing w:val="-12"/>
        </w:rPr>
        <w:t xml:space="preserve"> </w:t>
      </w:r>
      <w:r>
        <w:t>de</w:t>
      </w:r>
      <w:r>
        <w:rPr>
          <w:spacing w:val="-11"/>
        </w:rPr>
        <w:t xml:space="preserve"> </w:t>
      </w:r>
      <w:r>
        <w:t>infraestructura</w:t>
      </w:r>
      <w:r>
        <w:rPr>
          <w:spacing w:val="-10"/>
        </w:rPr>
        <w:t xml:space="preserve"> </w:t>
      </w:r>
      <w:r>
        <w:t>para</w:t>
      </w:r>
      <w:r>
        <w:rPr>
          <w:spacing w:val="-12"/>
        </w:rPr>
        <w:t xml:space="preserve"> </w:t>
      </w:r>
      <w:r>
        <w:t>el</w:t>
      </w:r>
      <w:r>
        <w:rPr>
          <w:spacing w:val="-11"/>
        </w:rPr>
        <w:t xml:space="preserve"> </w:t>
      </w:r>
      <w:r>
        <w:t>servicio</w:t>
      </w:r>
      <w:r>
        <w:rPr>
          <w:spacing w:val="-12"/>
        </w:rPr>
        <w:t xml:space="preserve"> </w:t>
      </w:r>
      <w:r>
        <w:t>de</w:t>
      </w:r>
      <w:r>
        <w:rPr>
          <w:spacing w:val="-11"/>
        </w:rPr>
        <w:t xml:space="preserve"> </w:t>
      </w:r>
      <w:r>
        <w:t>la</w:t>
      </w:r>
      <w:r>
        <w:rPr>
          <w:spacing w:val="-11"/>
        </w:rPr>
        <w:t xml:space="preserve"> </w:t>
      </w:r>
      <w:r>
        <w:t>comunidad, separa</w:t>
      </w:r>
      <w:r>
        <w:rPr>
          <w:spacing w:val="52"/>
        </w:rPr>
        <w:t xml:space="preserve"> </w:t>
      </w:r>
      <w:r>
        <w:t>a</w:t>
      </w:r>
      <w:r>
        <w:rPr>
          <w:spacing w:val="53"/>
        </w:rPr>
        <w:t xml:space="preserve"> </w:t>
      </w:r>
      <w:r>
        <w:t>los</w:t>
      </w:r>
      <w:r>
        <w:rPr>
          <w:spacing w:val="53"/>
        </w:rPr>
        <w:t xml:space="preserve"> </w:t>
      </w:r>
      <w:r>
        <w:t>arquitectos</w:t>
      </w:r>
      <w:r>
        <w:rPr>
          <w:spacing w:val="52"/>
        </w:rPr>
        <w:t xml:space="preserve"> </w:t>
      </w:r>
      <w:r>
        <w:t>de</w:t>
      </w:r>
      <w:r>
        <w:rPr>
          <w:spacing w:val="53"/>
        </w:rPr>
        <w:t xml:space="preserve"> </w:t>
      </w:r>
      <w:r>
        <w:t>la</w:t>
      </w:r>
      <w:r>
        <w:rPr>
          <w:spacing w:val="53"/>
        </w:rPr>
        <w:t xml:space="preserve"> </w:t>
      </w:r>
      <w:r>
        <w:t>ejecución</w:t>
      </w:r>
      <w:r>
        <w:rPr>
          <w:spacing w:val="53"/>
        </w:rPr>
        <w:t xml:space="preserve"> </w:t>
      </w:r>
      <w:r>
        <w:t>de</w:t>
      </w:r>
      <w:r>
        <w:rPr>
          <w:spacing w:val="52"/>
        </w:rPr>
        <w:t xml:space="preserve"> </w:t>
      </w:r>
      <w:r>
        <w:t>tales</w:t>
      </w:r>
      <w:r>
        <w:rPr>
          <w:spacing w:val="54"/>
        </w:rPr>
        <w:t xml:space="preserve"> </w:t>
      </w:r>
      <w:r>
        <w:t>labores,</w:t>
      </w:r>
      <w:r>
        <w:rPr>
          <w:spacing w:val="53"/>
        </w:rPr>
        <w:t xml:space="preserve"> </w:t>
      </w:r>
      <w:r>
        <w:t>vulnerando</w:t>
      </w:r>
      <w:r>
        <w:rPr>
          <w:spacing w:val="53"/>
        </w:rPr>
        <w:t xml:space="preserve"> </w:t>
      </w:r>
      <w:r>
        <w:t>el</w:t>
      </w:r>
      <w:r>
        <w:rPr>
          <w:spacing w:val="52"/>
        </w:rPr>
        <w:t xml:space="preserve"> </w:t>
      </w:r>
      <w:r>
        <w:t>derecho</w:t>
      </w:r>
    </w:p>
    <w:p w:rsidR="0056497D" w:rsidRDefault="0056497D" w14:paraId="7AAEF293" w14:textId="77777777">
      <w:pPr>
        <w:spacing w:line="276" w:lineRule="auto"/>
        <w:jc w:val="both"/>
        <w:sectPr w:rsidR="0056497D">
          <w:pgSz w:w="11900" w:h="16820" w:orient="portrait"/>
          <w:pgMar w:top="1340" w:right="1220" w:bottom="2140" w:left="1600" w:header="0" w:footer="1955" w:gutter="0"/>
          <w:cols w:space="720"/>
        </w:sectPr>
      </w:pPr>
    </w:p>
    <w:p w:rsidR="0056497D" w:rsidRDefault="00361198" w14:paraId="7AAEF294" w14:textId="77777777">
      <w:pPr>
        <w:pStyle w:val="Textoindependiente"/>
        <w:spacing w:before="70" w:line="276" w:lineRule="auto"/>
        <w:ind w:left="100" w:right="522"/>
        <w:jc w:val="both"/>
      </w:pPr>
      <w:r>
        <w:lastRenderedPageBreak/>
        <w:t>fundamental</w:t>
      </w:r>
      <w:r>
        <w:rPr>
          <w:spacing w:val="-10"/>
        </w:rPr>
        <w:t xml:space="preserve"> </w:t>
      </w:r>
      <w:r>
        <w:t>al</w:t>
      </w:r>
      <w:r>
        <w:rPr>
          <w:spacing w:val="-12"/>
        </w:rPr>
        <w:t xml:space="preserve"> </w:t>
      </w:r>
      <w:r>
        <w:t>trabajo</w:t>
      </w:r>
      <w:r>
        <w:rPr>
          <w:spacing w:val="-10"/>
        </w:rPr>
        <w:t xml:space="preserve"> </w:t>
      </w:r>
      <w:r>
        <w:t>reconocido</w:t>
      </w:r>
      <w:r>
        <w:rPr>
          <w:spacing w:val="-12"/>
        </w:rPr>
        <w:t xml:space="preserve"> </w:t>
      </w:r>
      <w:r>
        <w:t>en</w:t>
      </w:r>
      <w:r>
        <w:rPr>
          <w:spacing w:val="-12"/>
        </w:rPr>
        <w:t xml:space="preserve"> </w:t>
      </w:r>
      <w:r>
        <w:t>el</w:t>
      </w:r>
      <w:r>
        <w:rPr>
          <w:spacing w:val="-11"/>
        </w:rPr>
        <w:t xml:space="preserve"> </w:t>
      </w:r>
      <w:r>
        <w:t>artículo</w:t>
      </w:r>
      <w:r>
        <w:rPr>
          <w:spacing w:val="-11"/>
        </w:rPr>
        <w:t xml:space="preserve"> </w:t>
      </w:r>
      <w:r>
        <w:t>25</w:t>
      </w:r>
      <w:r>
        <w:rPr>
          <w:spacing w:val="-11"/>
        </w:rPr>
        <w:t xml:space="preserve"> </w:t>
      </w:r>
      <w:r>
        <w:t>de</w:t>
      </w:r>
      <w:r>
        <w:rPr>
          <w:spacing w:val="-12"/>
        </w:rPr>
        <w:t xml:space="preserve"> </w:t>
      </w:r>
      <w:r>
        <w:t>la</w:t>
      </w:r>
      <w:r>
        <w:rPr>
          <w:spacing w:val="-12"/>
        </w:rPr>
        <w:t xml:space="preserve"> </w:t>
      </w:r>
      <w:r>
        <w:t>Constitución,</w:t>
      </w:r>
      <w:r>
        <w:rPr>
          <w:spacing w:val="-10"/>
        </w:rPr>
        <w:t xml:space="preserve"> </w:t>
      </w:r>
      <w:r>
        <w:t>pues</w:t>
      </w:r>
      <w:r>
        <w:rPr>
          <w:spacing w:val="-12"/>
        </w:rPr>
        <w:t xml:space="preserve"> </w:t>
      </w:r>
      <w:r>
        <w:t>son</w:t>
      </w:r>
      <w:r>
        <w:rPr>
          <w:spacing w:val="-11"/>
        </w:rPr>
        <w:t xml:space="preserve"> </w:t>
      </w:r>
      <w:r>
        <w:t>labores que pueden y han sido ejecutadas por arquitectos bajo el amparo legal de la Ley 435 de</w:t>
      </w:r>
      <w:r>
        <w:rPr>
          <w:spacing w:val="-2"/>
        </w:rPr>
        <w:t xml:space="preserve"> </w:t>
      </w:r>
      <w:r>
        <w:t>1998.</w:t>
      </w:r>
    </w:p>
    <w:p w:rsidR="0056497D" w:rsidRDefault="00361198" w14:paraId="7AAEF295" w14:textId="77777777">
      <w:pPr>
        <w:pStyle w:val="Textoindependiente"/>
        <w:spacing w:before="120" w:line="276" w:lineRule="auto"/>
        <w:ind w:left="100" w:right="525" w:firstLine="709"/>
        <w:jc w:val="both"/>
      </w:pPr>
      <w:r>
        <w:t>Sin embargo, la Corte Constitucional consideró que las actividades propias de los arquitectos son diferentes a las de los ingenieros y sus profesiones auxiliares y afines. En ese sentido, la obligatoriedad de presentar las propuestas con aval de un ingeniero en licitaciones y concursos abiertos en los contratos que impliquen el desarrollo de actividades catalogadas como ejercicio de la ingeniera es objetiva y proporcional en la medida que el aval de un ingeniero únicamente se debe realizar tratándose de procesos de contratación que involucren actividades catalogadas como ejercicio</w:t>
      </w:r>
      <w:r>
        <w:rPr>
          <w:spacing w:val="-16"/>
        </w:rPr>
        <w:t xml:space="preserve"> </w:t>
      </w:r>
      <w:r>
        <w:t>de</w:t>
      </w:r>
      <w:r>
        <w:rPr>
          <w:spacing w:val="-16"/>
        </w:rPr>
        <w:t xml:space="preserve"> </w:t>
      </w:r>
      <w:r>
        <w:t>la</w:t>
      </w:r>
      <w:r>
        <w:rPr>
          <w:spacing w:val="-15"/>
        </w:rPr>
        <w:t xml:space="preserve"> </w:t>
      </w:r>
      <w:r>
        <w:t>ingeniería</w:t>
      </w:r>
      <w:r>
        <w:rPr>
          <w:vertAlign w:val="superscript"/>
        </w:rPr>
        <w:t>1</w:t>
      </w:r>
      <w:r>
        <w:t>,</w:t>
      </w:r>
      <w:r>
        <w:rPr>
          <w:spacing w:val="-16"/>
        </w:rPr>
        <w:t xml:space="preserve"> </w:t>
      </w:r>
      <w:r>
        <w:t>pues</w:t>
      </w:r>
      <w:r>
        <w:rPr>
          <w:spacing w:val="-16"/>
        </w:rPr>
        <w:t xml:space="preserve"> </w:t>
      </w:r>
      <w:r>
        <w:t>la</w:t>
      </w:r>
      <w:r>
        <w:rPr>
          <w:spacing w:val="-15"/>
        </w:rPr>
        <w:t xml:space="preserve"> </w:t>
      </w:r>
      <w:r>
        <w:t>persona</w:t>
      </w:r>
      <w:r>
        <w:rPr>
          <w:spacing w:val="-16"/>
        </w:rPr>
        <w:t xml:space="preserve"> </w:t>
      </w:r>
      <w:r>
        <w:t>idónea</w:t>
      </w:r>
      <w:r>
        <w:rPr>
          <w:spacing w:val="-16"/>
        </w:rPr>
        <w:t xml:space="preserve"> </w:t>
      </w:r>
      <w:r>
        <w:t>y</w:t>
      </w:r>
      <w:r>
        <w:rPr>
          <w:spacing w:val="-15"/>
        </w:rPr>
        <w:t xml:space="preserve"> </w:t>
      </w:r>
      <w:r>
        <w:t>habilitada</w:t>
      </w:r>
      <w:r>
        <w:rPr>
          <w:spacing w:val="-16"/>
        </w:rPr>
        <w:t xml:space="preserve"> </w:t>
      </w:r>
      <w:r>
        <w:t>legalmente</w:t>
      </w:r>
      <w:r>
        <w:rPr>
          <w:spacing w:val="-16"/>
        </w:rPr>
        <w:t xml:space="preserve"> </w:t>
      </w:r>
      <w:r>
        <w:t>para</w:t>
      </w:r>
      <w:r>
        <w:rPr>
          <w:spacing w:val="-15"/>
        </w:rPr>
        <w:t xml:space="preserve"> </w:t>
      </w:r>
      <w:r>
        <w:t>ejercerla en actividades catalogadas como ejercicio de la ingeniera, es la matriculada o inscrita en</w:t>
      </w:r>
      <w:r>
        <w:rPr>
          <w:spacing w:val="-16"/>
        </w:rPr>
        <w:t xml:space="preserve"> </w:t>
      </w:r>
      <w:r>
        <w:t>el</w:t>
      </w:r>
      <w:r>
        <w:rPr>
          <w:spacing w:val="-16"/>
        </w:rPr>
        <w:t xml:space="preserve"> </w:t>
      </w:r>
      <w:r>
        <w:t>Registro</w:t>
      </w:r>
      <w:r>
        <w:rPr>
          <w:spacing w:val="-14"/>
        </w:rPr>
        <w:t xml:space="preserve"> </w:t>
      </w:r>
      <w:r>
        <w:t>Profesional</w:t>
      </w:r>
      <w:r>
        <w:rPr>
          <w:spacing w:val="-14"/>
        </w:rPr>
        <w:t xml:space="preserve"> </w:t>
      </w:r>
      <w:r>
        <w:t>de</w:t>
      </w:r>
      <w:r>
        <w:rPr>
          <w:spacing w:val="-15"/>
        </w:rPr>
        <w:t xml:space="preserve"> </w:t>
      </w:r>
      <w:r>
        <w:t>ingenieros,</w:t>
      </w:r>
      <w:r>
        <w:rPr>
          <w:spacing w:val="-15"/>
        </w:rPr>
        <w:t xml:space="preserve"> </w:t>
      </w:r>
      <w:r>
        <w:t>y</w:t>
      </w:r>
      <w:r>
        <w:rPr>
          <w:spacing w:val="-15"/>
        </w:rPr>
        <w:t xml:space="preserve"> </w:t>
      </w:r>
      <w:r>
        <w:t>que</w:t>
      </w:r>
      <w:r>
        <w:rPr>
          <w:spacing w:val="-16"/>
        </w:rPr>
        <w:t xml:space="preserve"> </w:t>
      </w:r>
      <w:r>
        <w:t>por</w:t>
      </w:r>
      <w:r>
        <w:rPr>
          <w:spacing w:val="-15"/>
        </w:rPr>
        <w:t xml:space="preserve"> </w:t>
      </w:r>
      <w:r>
        <w:t>ende</w:t>
      </w:r>
      <w:r>
        <w:rPr>
          <w:spacing w:val="-16"/>
        </w:rPr>
        <w:t xml:space="preserve"> </w:t>
      </w:r>
      <w:r>
        <w:t>cuenta</w:t>
      </w:r>
      <w:r>
        <w:rPr>
          <w:spacing w:val="-15"/>
        </w:rPr>
        <w:t xml:space="preserve"> </w:t>
      </w:r>
      <w:r>
        <w:t>con</w:t>
      </w:r>
      <w:r>
        <w:rPr>
          <w:spacing w:val="-16"/>
        </w:rPr>
        <w:t xml:space="preserve"> </w:t>
      </w:r>
      <w:r>
        <w:t>un</w:t>
      </w:r>
      <w:r>
        <w:rPr>
          <w:spacing w:val="-15"/>
        </w:rPr>
        <w:t xml:space="preserve"> </w:t>
      </w:r>
      <w:r>
        <w:t>título</w:t>
      </w:r>
      <w:r>
        <w:rPr>
          <w:spacing w:val="-15"/>
        </w:rPr>
        <w:t xml:space="preserve"> </w:t>
      </w:r>
      <w:r>
        <w:t>profesional</w:t>
      </w:r>
    </w:p>
    <w:p w:rsidR="0056497D" w:rsidRDefault="00361198" w14:paraId="7AAEF296" w14:textId="77777777">
      <w:pPr>
        <w:pStyle w:val="Textoindependiente"/>
        <w:spacing w:line="276" w:lineRule="auto"/>
        <w:ind w:left="100" w:right="524"/>
        <w:jc w:val="both"/>
      </w:pPr>
      <w:r>
        <w:rPr>
          <w:vertAlign w:val="superscript"/>
        </w:rPr>
        <w:t>2</w:t>
      </w:r>
      <w:r>
        <w:t>.</w:t>
      </w:r>
      <w:r>
        <w:rPr>
          <w:spacing w:val="-6"/>
        </w:rPr>
        <w:t xml:space="preserve"> </w:t>
      </w:r>
      <w:r>
        <w:t>En</w:t>
      </w:r>
      <w:r>
        <w:rPr>
          <w:spacing w:val="-6"/>
        </w:rPr>
        <w:t xml:space="preserve"> </w:t>
      </w:r>
      <w:r>
        <w:t>estos</w:t>
      </w:r>
      <w:r>
        <w:rPr>
          <w:spacing w:val="-6"/>
        </w:rPr>
        <w:t xml:space="preserve"> </w:t>
      </w:r>
      <w:r>
        <w:t>términos,</w:t>
      </w:r>
      <w:r>
        <w:rPr>
          <w:spacing w:val="-5"/>
        </w:rPr>
        <w:t xml:space="preserve"> </w:t>
      </w:r>
      <w:r>
        <w:t>no</w:t>
      </w:r>
      <w:r>
        <w:rPr>
          <w:spacing w:val="-5"/>
        </w:rPr>
        <w:t xml:space="preserve"> </w:t>
      </w:r>
      <w:r>
        <w:t>todas</w:t>
      </w:r>
      <w:r>
        <w:rPr>
          <w:spacing w:val="-5"/>
        </w:rPr>
        <w:t xml:space="preserve"> </w:t>
      </w:r>
      <w:r>
        <w:t>las</w:t>
      </w:r>
      <w:r>
        <w:rPr>
          <w:spacing w:val="-6"/>
        </w:rPr>
        <w:t xml:space="preserve"> </w:t>
      </w:r>
      <w:r>
        <w:t>actividades</w:t>
      </w:r>
      <w:r>
        <w:rPr>
          <w:spacing w:val="-6"/>
        </w:rPr>
        <w:t xml:space="preserve"> </w:t>
      </w:r>
      <w:r>
        <w:t>relacionadas</w:t>
      </w:r>
      <w:r>
        <w:rPr>
          <w:spacing w:val="-5"/>
        </w:rPr>
        <w:t xml:space="preserve"> </w:t>
      </w:r>
      <w:r>
        <w:t>con</w:t>
      </w:r>
      <w:r>
        <w:rPr>
          <w:spacing w:val="-6"/>
        </w:rPr>
        <w:t xml:space="preserve"> </w:t>
      </w:r>
      <w:r>
        <w:t>la</w:t>
      </w:r>
      <w:r>
        <w:rPr>
          <w:spacing w:val="-6"/>
        </w:rPr>
        <w:t xml:space="preserve"> </w:t>
      </w:r>
      <w:r>
        <w:t>construcción</w:t>
      </w:r>
      <w:r>
        <w:rPr>
          <w:spacing w:val="-6"/>
        </w:rPr>
        <w:t xml:space="preserve"> </w:t>
      </w:r>
      <w:r>
        <w:t>pueden desarrollarlas profesionales diferentes a ingenieros, pues el ejercicio de actividades de dicha</w:t>
      </w:r>
      <w:r>
        <w:rPr>
          <w:spacing w:val="-11"/>
        </w:rPr>
        <w:t xml:space="preserve"> </w:t>
      </w:r>
      <w:r>
        <w:t>categoría</w:t>
      </w:r>
      <w:r>
        <w:rPr>
          <w:spacing w:val="-11"/>
        </w:rPr>
        <w:t xml:space="preserve"> </w:t>
      </w:r>
      <w:r>
        <w:t>supone</w:t>
      </w:r>
      <w:r>
        <w:rPr>
          <w:spacing w:val="-11"/>
        </w:rPr>
        <w:t xml:space="preserve"> </w:t>
      </w:r>
      <w:r>
        <w:t>la</w:t>
      </w:r>
      <w:r>
        <w:rPr>
          <w:spacing w:val="-11"/>
        </w:rPr>
        <w:t xml:space="preserve"> </w:t>
      </w:r>
      <w:r>
        <w:t>existencia</w:t>
      </w:r>
      <w:r>
        <w:rPr>
          <w:spacing w:val="-11"/>
        </w:rPr>
        <w:t xml:space="preserve"> </w:t>
      </w:r>
      <w:r>
        <w:t>de</w:t>
      </w:r>
      <w:r>
        <w:rPr>
          <w:spacing w:val="-11"/>
        </w:rPr>
        <w:t xml:space="preserve"> </w:t>
      </w:r>
      <w:r>
        <w:t>la</w:t>
      </w:r>
      <w:r>
        <w:rPr>
          <w:spacing w:val="-11"/>
        </w:rPr>
        <w:t xml:space="preserve"> </w:t>
      </w:r>
      <w:r>
        <w:t>idoneidad</w:t>
      </w:r>
      <w:r>
        <w:rPr>
          <w:spacing w:val="-11"/>
        </w:rPr>
        <w:t xml:space="preserve"> </w:t>
      </w:r>
      <w:r>
        <w:t>y</w:t>
      </w:r>
      <w:r>
        <w:rPr>
          <w:spacing w:val="-11"/>
        </w:rPr>
        <w:t xml:space="preserve"> </w:t>
      </w:r>
      <w:r>
        <w:t>conocimientos</w:t>
      </w:r>
      <w:r>
        <w:rPr>
          <w:spacing w:val="-11"/>
        </w:rPr>
        <w:t xml:space="preserve"> </w:t>
      </w:r>
      <w:r>
        <w:t>adquiridos</w:t>
      </w:r>
      <w:r>
        <w:rPr>
          <w:spacing w:val="-11"/>
        </w:rPr>
        <w:t xml:space="preserve"> </w:t>
      </w:r>
      <w:r>
        <w:t>por</w:t>
      </w:r>
      <w:r>
        <w:rPr>
          <w:spacing w:val="-11"/>
        </w:rPr>
        <w:t xml:space="preserve"> </w:t>
      </w:r>
      <w:r>
        <w:t>los profesionales de</w:t>
      </w:r>
      <w:r>
        <w:rPr>
          <w:spacing w:val="-3"/>
        </w:rPr>
        <w:t xml:space="preserve"> </w:t>
      </w:r>
      <w:r>
        <w:t>ingeniería.</w:t>
      </w:r>
    </w:p>
    <w:p w:rsidR="0056497D" w:rsidRDefault="00361198" w14:paraId="7AAEF297" w14:textId="77777777">
      <w:pPr>
        <w:pStyle w:val="Textoindependiente"/>
        <w:spacing w:before="119" w:line="276" w:lineRule="auto"/>
        <w:ind w:left="100" w:right="474" w:firstLine="709"/>
        <w:jc w:val="both"/>
      </w:pPr>
      <w:r>
        <w:t xml:space="preserve">Ahora, si bien el artículo 20 </w:t>
      </w:r>
      <w:r>
        <w:rPr>
          <w:i/>
        </w:rPr>
        <w:t xml:space="preserve">ibídem </w:t>
      </w:r>
      <w:r>
        <w:t>regula la posibilidad de que, en el marco de procesos de contratación, personas que no ostentan la calidad de ingenieros o ingenieras, presenten propuestas avaladas por un profesional en la rama de la ingeniería cuyo ejercicio compete a la ejecución del eventual contrato, lo cierto es que, dicha posibilidad, de conformidad con los conceptos emitidos por el COPNIA, en virtud de la facultad del literal i) del artículo 26 de la Ley 842 de 2003, así como los emitidos por</w:t>
      </w:r>
      <w:r>
        <w:rPr>
          <w:spacing w:val="-17"/>
        </w:rPr>
        <w:t xml:space="preserve"> </w:t>
      </w:r>
      <w:r>
        <w:t>esta</w:t>
      </w:r>
      <w:r>
        <w:rPr>
          <w:spacing w:val="-17"/>
        </w:rPr>
        <w:t xml:space="preserve"> </w:t>
      </w:r>
      <w:r>
        <w:t>Agencia</w:t>
      </w:r>
      <w:r>
        <w:rPr>
          <w:spacing w:val="-16"/>
        </w:rPr>
        <w:t xml:space="preserve"> </w:t>
      </w:r>
      <w:r>
        <w:t>conforme</w:t>
      </w:r>
      <w:r>
        <w:rPr>
          <w:spacing w:val="-16"/>
        </w:rPr>
        <w:t xml:space="preserve"> </w:t>
      </w:r>
      <w:r>
        <w:t>a</w:t>
      </w:r>
      <w:r>
        <w:rPr>
          <w:spacing w:val="-17"/>
        </w:rPr>
        <w:t xml:space="preserve"> </w:t>
      </w:r>
      <w:r>
        <w:t>los</w:t>
      </w:r>
      <w:r>
        <w:rPr>
          <w:spacing w:val="-17"/>
        </w:rPr>
        <w:t xml:space="preserve"> </w:t>
      </w:r>
      <w:r>
        <w:t>numerales</w:t>
      </w:r>
      <w:r>
        <w:rPr>
          <w:spacing w:val="-16"/>
        </w:rPr>
        <w:t xml:space="preserve"> </w:t>
      </w:r>
      <w:r>
        <w:t>5</w:t>
      </w:r>
      <w:r>
        <w:rPr>
          <w:spacing w:val="-17"/>
        </w:rPr>
        <w:t xml:space="preserve"> </w:t>
      </w:r>
      <w:r>
        <w:t>del</w:t>
      </w:r>
      <w:r>
        <w:rPr>
          <w:spacing w:val="-17"/>
        </w:rPr>
        <w:t xml:space="preserve"> </w:t>
      </w:r>
      <w:r>
        <w:t>artículo</w:t>
      </w:r>
      <w:r>
        <w:rPr>
          <w:spacing w:val="-16"/>
        </w:rPr>
        <w:t xml:space="preserve"> </w:t>
      </w:r>
      <w:r>
        <w:t>3</w:t>
      </w:r>
      <w:r>
        <w:rPr>
          <w:spacing w:val="-17"/>
        </w:rPr>
        <w:t xml:space="preserve"> </w:t>
      </w:r>
      <w:r>
        <w:t>y</w:t>
      </w:r>
      <w:r>
        <w:rPr>
          <w:spacing w:val="-17"/>
        </w:rPr>
        <w:t xml:space="preserve"> </w:t>
      </w:r>
      <w:r>
        <w:t>8</w:t>
      </w:r>
      <w:r>
        <w:rPr>
          <w:spacing w:val="-16"/>
        </w:rPr>
        <w:t xml:space="preserve"> </w:t>
      </w:r>
      <w:r>
        <w:t>del</w:t>
      </w:r>
      <w:r>
        <w:rPr>
          <w:spacing w:val="-17"/>
        </w:rPr>
        <w:t xml:space="preserve"> </w:t>
      </w:r>
      <w:r>
        <w:t>artículo</w:t>
      </w:r>
      <w:r>
        <w:rPr>
          <w:spacing w:val="-17"/>
        </w:rPr>
        <w:t xml:space="preserve"> </w:t>
      </w:r>
      <w:r>
        <w:t>11</w:t>
      </w:r>
      <w:r>
        <w:rPr>
          <w:spacing w:val="-16"/>
        </w:rPr>
        <w:t xml:space="preserve"> </w:t>
      </w:r>
      <w:r>
        <w:t>del</w:t>
      </w:r>
      <w:r>
        <w:rPr>
          <w:spacing w:val="-17"/>
        </w:rPr>
        <w:t xml:space="preserve"> </w:t>
      </w:r>
      <w:r>
        <w:t>Decreto 4170 de 2011, ha sido limitada a las personas jurídicas. Esto en el entendido de que son</w:t>
      </w:r>
      <w:r>
        <w:rPr>
          <w:spacing w:val="-6"/>
        </w:rPr>
        <w:t xml:space="preserve"> </w:t>
      </w:r>
      <w:r>
        <w:t>las</w:t>
      </w:r>
      <w:r>
        <w:rPr>
          <w:spacing w:val="-5"/>
        </w:rPr>
        <w:t xml:space="preserve"> </w:t>
      </w:r>
      <w:r>
        <w:t>personas</w:t>
      </w:r>
      <w:r>
        <w:rPr>
          <w:spacing w:val="-5"/>
        </w:rPr>
        <w:t xml:space="preserve"> </w:t>
      </w:r>
      <w:r>
        <w:t>jurídicas</w:t>
      </w:r>
      <w:r>
        <w:rPr>
          <w:spacing w:val="-5"/>
        </w:rPr>
        <w:t xml:space="preserve"> </w:t>
      </w:r>
      <w:r>
        <w:t>quienes</w:t>
      </w:r>
      <w:r>
        <w:rPr>
          <w:spacing w:val="-6"/>
        </w:rPr>
        <w:t xml:space="preserve"> </w:t>
      </w:r>
      <w:r>
        <w:t>por</w:t>
      </w:r>
      <w:r>
        <w:rPr>
          <w:spacing w:val="-5"/>
        </w:rPr>
        <w:t xml:space="preserve"> </w:t>
      </w:r>
      <w:r>
        <w:t>su</w:t>
      </w:r>
      <w:r>
        <w:rPr>
          <w:spacing w:val="-5"/>
        </w:rPr>
        <w:t xml:space="preserve"> </w:t>
      </w:r>
      <w:r>
        <w:t>naturaleza</w:t>
      </w:r>
      <w:r>
        <w:rPr>
          <w:spacing w:val="-5"/>
        </w:rPr>
        <w:t xml:space="preserve"> </w:t>
      </w:r>
      <w:r>
        <w:t>jurídica</w:t>
      </w:r>
      <w:r>
        <w:rPr>
          <w:spacing w:val="-6"/>
        </w:rPr>
        <w:t xml:space="preserve"> </w:t>
      </w:r>
      <w:r>
        <w:t>no</w:t>
      </w:r>
      <w:r>
        <w:rPr>
          <w:spacing w:val="-5"/>
        </w:rPr>
        <w:t xml:space="preserve"> </w:t>
      </w:r>
      <w:r>
        <w:t>tienen</w:t>
      </w:r>
      <w:r>
        <w:rPr>
          <w:spacing w:val="-4"/>
        </w:rPr>
        <w:t xml:space="preserve"> </w:t>
      </w:r>
      <w:r>
        <w:t>la</w:t>
      </w:r>
      <w:r>
        <w:rPr>
          <w:spacing w:val="-6"/>
        </w:rPr>
        <w:t xml:space="preserve"> </w:t>
      </w:r>
      <w:r>
        <w:t>posibilidad</w:t>
      </w:r>
      <w:r>
        <w:rPr>
          <w:spacing w:val="-5"/>
        </w:rPr>
        <w:t xml:space="preserve"> </w:t>
      </w:r>
      <w:r>
        <w:t>de contar</w:t>
      </w:r>
      <w:r>
        <w:rPr>
          <w:spacing w:val="-11"/>
        </w:rPr>
        <w:t xml:space="preserve"> </w:t>
      </w:r>
      <w:r>
        <w:t>con</w:t>
      </w:r>
      <w:r>
        <w:rPr>
          <w:spacing w:val="-11"/>
        </w:rPr>
        <w:t xml:space="preserve"> </w:t>
      </w:r>
      <w:r>
        <w:t>un</w:t>
      </w:r>
      <w:r>
        <w:rPr>
          <w:spacing w:val="-10"/>
        </w:rPr>
        <w:t xml:space="preserve"> </w:t>
      </w:r>
      <w:r>
        <w:t>título</w:t>
      </w:r>
      <w:r>
        <w:rPr>
          <w:spacing w:val="-10"/>
        </w:rPr>
        <w:t xml:space="preserve"> </w:t>
      </w:r>
      <w:r>
        <w:t>profesional</w:t>
      </w:r>
      <w:r>
        <w:rPr>
          <w:spacing w:val="-9"/>
        </w:rPr>
        <w:t xml:space="preserve"> </w:t>
      </w:r>
      <w:r>
        <w:t>en</w:t>
      </w:r>
      <w:r>
        <w:rPr>
          <w:spacing w:val="-11"/>
        </w:rPr>
        <w:t xml:space="preserve"> </w:t>
      </w:r>
      <w:r>
        <w:t>ingeniería</w:t>
      </w:r>
      <w:r>
        <w:rPr>
          <w:spacing w:val="-9"/>
        </w:rPr>
        <w:t xml:space="preserve"> </w:t>
      </w:r>
      <w:r>
        <w:t>en</w:t>
      </w:r>
      <w:r>
        <w:rPr>
          <w:spacing w:val="-11"/>
        </w:rPr>
        <w:t xml:space="preserve"> </w:t>
      </w:r>
      <w:r>
        <w:t>nombre</w:t>
      </w:r>
      <w:r>
        <w:rPr>
          <w:spacing w:val="-11"/>
        </w:rPr>
        <w:t xml:space="preserve"> </w:t>
      </w:r>
      <w:r>
        <w:t>propio,</w:t>
      </w:r>
      <w:r>
        <w:rPr>
          <w:spacing w:val="-10"/>
        </w:rPr>
        <w:t xml:space="preserve"> </w:t>
      </w:r>
      <w:r>
        <w:t>como</w:t>
      </w:r>
      <w:r>
        <w:rPr>
          <w:spacing w:val="-11"/>
        </w:rPr>
        <w:t xml:space="preserve"> </w:t>
      </w:r>
      <w:r>
        <w:t>si</w:t>
      </w:r>
      <w:r>
        <w:rPr>
          <w:spacing w:val="-10"/>
        </w:rPr>
        <w:t xml:space="preserve"> </w:t>
      </w:r>
      <w:r>
        <w:t>pueden</w:t>
      </w:r>
      <w:r>
        <w:rPr>
          <w:spacing w:val="-11"/>
        </w:rPr>
        <w:t xml:space="preserve"> </w:t>
      </w:r>
      <w:r>
        <w:t>hacerlo las personas naturales, quienes además se encuentran obligadas a contar con estos para ejercer válidamente la</w:t>
      </w:r>
      <w:r>
        <w:rPr>
          <w:spacing w:val="-5"/>
        </w:rPr>
        <w:t xml:space="preserve"> </w:t>
      </w:r>
      <w:r>
        <w:t>ingeniería.</w:t>
      </w:r>
    </w:p>
    <w:p w:rsidR="0056497D" w:rsidRDefault="00361198" w14:paraId="7AAEF298" w14:textId="77777777">
      <w:pPr>
        <w:pStyle w:val="Textoindependiente"/>
        <w:spacing w:before="121" w:line="276" w:lineRule="auto"/>
        <w:ind w:left="100" w:right="524" w:firstLine="709"/>
        <w:jc w:val="both"/>
      </w:pPr>
      <w:r>
        <w:t>Los</w:t>
      </w:r>
      <w:r>
        <w:rPr>
          <w:spacing w:val="-11"/>
        </w:rPr>
        <w:t xml:space="preserve"> </w:t>
      </w:r>
      <w:r>
        <w:t>procesos</w:t>
      </w:r>
      <w:r>
        <w:rPr>
          <w:spacing w:val="-11"/>
        </w:rPr>
        <w:t xml:space="preserve"> </w:t>
      </w:r>
      <w:r>
        <w:t>de</w:t>
      </w:r>
      <w:r>
        <w:rPr>
          <w:spacing w:val="-11"/>
        </w:rPr>
        <w:t xml:space="preserve"> </w:t>
      </w:r>
      <w:r>
        <w:t>selección</w:t>
      </w:r>
      <w:r>
        <w:rPr>
          <w:spacing w:val="-10"/>
        </w:rPr>
        <w:t xml:space="preserve"> </w:t>
      </w:r>
      <w:r>
        <w:t>adelantados</w:t>
      </w:r>
      <w:r>
        <w:rPr>
          <w:spacing w:val="-11"/>
        </w:rPr>
        <w:t xml:space="preserve"> </w:t>
      </w:r>
      <w:r>
        <w:t>con</w:t>
      </w:r>
      <w:r>
        <w:rPr>
          <w:spacing w:val="-11"/>
        </w:rPr>
        <w:t xml:space="preserve"> </w:t>
      </w:r>
      <w:r>
        <w:t>documentos</w:t>
      </w:r>
      <w:r>
        <w:rPr>
          <w:spacing w:val="-10"/>
        </w:rPr>
        <w:t xml:space="preserve"> </w:t>
      </w:r>
      <w:r>
        <w:t>tipo</w:t>
      </w:r>
      <w:r>
        <w:rPr>
          <w:spacing w:val="-10"/>
        </w:rPr>
        <w:t xml:space="preserve"> </w:t>
      </w:r>
      <w:r>
        <w:t>de</w:t>
      </w:r>
      <w:r>
        <w:rPr>
          <w:spacing w:val="-11"/>
        </w:rPr>
        <w:t xml:space="preserve"> </w:t>
      </w:r>
      <w:r>
        <w:t>obra</w:t>
      </w:r>
      <w:r>
        <w:rPr>
          <w:spacing w:val="-10"/>
        </w:rPr>
        <w:t xml:space="preserve"> </w:t>
      </w:r>
      <w:r>
        <w:t>pública</w:t>
      </w:r>
      <w:r>
        <w:rPr>
          <w:spacing w:val="-11"/>
        </w:rPr>
        <w:t xml:space="preserve"> </w:t>
      </w:r>
      <w:r>
        <w:t>de infraestructura de transporte, al estar dirigidos a la escogencia de contratistas aptos para</w:t>
      </w:r>
      <w:r>
        <w:rPr>
          <w:spacing w:val="26"/>
        </w:rPr>
        <w:t xml:space="preserve"> </w:t>
      </w:r>
      <w:r>
        <w:t>el</w:t>
      </w:r>
      <w:r>
        <w:rPr>
          <w:spacing w:val="27"/>
        </w:rPr>
        <w:t xml:space="preserve"> </w:t>
      </w:r>
      <w:r>
        <w:t>desarrollo</w:t>
      </w:r>
      <w:r>
        <w:rPr>
          <w:spacing w:val="27"/>
        </w:rPr>
        <w:t xml:space="preserve"> </w:t>
      </w:r>
      <w:r>
        <w:t>de</w:t>
      </w:r>
      <w:r>
        <w:rPr>
          <w:spacing w:val="27"/>
        </w:rPr>
        <w:t xml:space="preserve"> </w:t>
      </w:r>
      <w:r>
        <w:t>actividades</w:t>
      </w:r>
      <w:r>
        <w:rPr>
          <w:spacing w:val="27"/>
        </w:rPr>
        <w:t xml:space="preserve"> </w:t>
      </w:r>
      <w:r>
        <w:t>de</w:t>
      </w:r>
      <w:r>
        <w:rPr>
          <w:spacing w:val="26"/>
        </w:rPr>
        <w:t xml:space="preserve"> </w:t>
      </w:r>
      <w:r>
        <w:t>construcción,</w:t>
      </w:r>
      <w:r>
        <w:rPr>
          <w:spacing w:val="27"/>
        </w:rPr>
        <w:t xml:space="preserve"> </w:t>
      </w:r>
      <w:r>
        <w:t>mejoramiento,</w:t>
      </w:r>
      <w:r>
        <w:rPr>
          <w:spacing w:val="27"/>
        </w:rPr>
        <w:t xml:space="preserve"> </w:t>
      </w:r>
      <w:r>
        <w:t>rehabilitación,</w:t>
      </w:r>
      <w:r>
        <w:rPr>
          <w:spacing w:val="27"/>
        </w:rPr>
        <w:t xml:space="preserve"> </w:t>
      </w:r>
      <w:r>
        <w:t>etc.,</w:t>
      </w:r>
    </w:p>
    <w:p w:rsidR="0056497D" w:rsidRDefault="002B29AC" w14:paraId="7AAEF299" w14:textId="77777777">
      <w:pPr>
        <w:pStyle w:val="Textoindependiente"/>
        <w:spacing w:before="4"/>
        <w:rPr>
          <w:sz w:val="9"/>
        </w:rPr>
      </w:pPr>
      <w:r>
        <w:pict w14:anchorId="7AAEF2E3">
          <v:shape id="_x0000_s1030" style="position:absolute;margin-left:85.05pt;margin-top:7.6pt;width:2in;height:.1pt;z-index:-15728640;mso-wrap-distance-left:0;mso-wrap-distance-right:0;mso-position-horizontal-relative:page" coordsize="2880,0" coordorigin="1701,152" filled="f" strokeweight=".5pt" path="m1701,152r2880,e">
            <v:path arrowok="t"/>
            <w10:wrap type="topAndBottom" anchorx="page"/>
          </v:shape>
        </w:pict>
      </w:r>
    </w:p>
    <w:p w:rsidR="0056497D" w:rsidRDefault="00361198" w14:paraId="7AAEF29A" w14:textId="77777777">
      <w:pPr>
        <w:spacing w:before="79"/>
        <w:ind w:left="400" w:right="799" w:firstLine="707"/>
        <w:rPr>
          <w:sz w:val="19"/>
        </w:rPr>
      </w:pPr>
      <w:r>
        <w:rPr>
          <w:sz w:val="19"/>
          <w:vertAlign w:val="superscript"/>
        </w:rPr>
        <w:t>1</w:t>
      </w:r>
      <w:r>
        <w:rPr>
          <w:sz w:val="19"/>
        </w:rPr>
        <w:t xml:space="preserve"> Corte Constitucional. Sentencia C-191 de 2005: «Además, el parámetro empleado por el legislador en el inciso primero del artículo es objetivo, claro e inteligible, puesto que se refiere precisamente a ‘actividades catalogadas como ejercicio de la ingeniería’, actividades que como se mostró, se encuentran definidas por la ley [ver apartados 4.1.2.1. y siguientes. El artículo tiene por objeto únicamente el ejercicio de la ingeniería; en tal sentido no comprende todo lo eventualmente relacionado con la ingeniería».</w:t>
      </w:r>
    </w:p>
    <w:p w:rsidR="0056497D" w:rsidRDefault="0056497D" w14:paraId="7AAEF29B" w14:textId="77777777">
      <w:pPr>
        <w:pStyle w:val="Textoindependiente"/>
        <w:rPr>
          <w:sz w:val="20"/>
        </w:rPr>
      </w:pPr>
    </w:p>
    <w:p w:rsidR="0056497D" w:rsidRDefault="0056497D" w14:paraId="7AAEF29C" w14:textId="77777777">
      <w:pPr>
        <w:pStyle w:val="Textoindependiente"/>
        <w:spacing w:before="5"/>
        <w:rPr>
          <w:sz w:val="16"/>
        </w:rPr>
      </w:pPr>
    </w:p>
    <w:p w:rsidR="0056497D" w:rsidRDefault="00361198" w14:paraId="7AAEF29D" w14:textId="77777777">
      <w:pPr>
        <w:ind w:left="400" w:right="799" w:firstLine="707"/>
        <w:rPr>
          <w:sz w:val="19"/>
        </w:rPr>
      </w:pPr>
      <w:r>
        <w:rPr>
          <w:sz w:val="19"/>
          <w:vertAlign w:val="superscript"/>
        </w:rPr>
        <w:t>2</w:t>
      </w:r>
      <w:r>
        <w:rPr>
          <w:sz w:val="19"/>
        </w:rPr>
        <w:t xml:space="preserve"> Ley 842 de 2003, artículo 6: «Para poder ejercer legalmente la Ingeniería, sus profesiones afines o sus profesiones auxiliares en el territorio nacional, en las ramas o especialidades regidas por la presente ley, se requiere estar matriculado o inscrito en el Registro Profesional respectivo, que seguirá llevando el Copnia, lo cual se acreditará con la presentación de la tarjeta o documento adoptado por este para tal fin».</w:t>
      </w:r>
    </w:p>
    <w:p w:rsidR="0056497D" w:rsidRDefault="0056497D" w14:paraId="7AAEF29E" w14:textId="77777777">
      <w:pPr>
        <w:rPr>
          <w:sz w:val="19"/>
        </w:rPr>
        <w:sectPr w:rsidR="0056497D">
          <w:pgSz w:w="11900" w:h="16820" w:orient="portrait"/>
          <w:pgMar w:top="1340" w:right="1220" w:bottom="2180" w:left="1600" w:header="0" w:footer="1955" w:gutter="0"/>
          <w:cols w:space="720"/>
        </w:sectPr>
      </w:pPr>
    </w:p>
    <w:p w:rsidR="0056497D" w:rsidRDefault="00361198" w14:paraId="7AAEF29F" w14:textId="77777777">
      <w:pPr>
        <w:pStyle w:val="Textoindependiente"/>
        <w:spacing w:before="70" w:line="276" w:lineRule="auto"/>
        <w:ind w:left="100" w:right="524"/>
        <w:jc w:val="both"/>
      </w:pPr>
      <w:r>
        <w:lastRenderedPageBreak/>
        <w:t>que</w:t>
      </w:r>
      <w:r>
        <w:rPr>
          <w:spacing w:val="-11"/>
        </w:rPr>
        <w:t xml:space="preserve"> </w:t>
      </w:r>
      <w:r>
        <w:t>necesariamente</w:t>
      </w:r>
      <w:r>
        <w:rPr>
          <w:spacing w:val="-11"/>
        </w:rPr>
        <w:t xml:space="preserve"> </w:t>
      </w:r>
      <w:r>
        <w:t>suponen</w:t>
      </w:r>
      <w:r>
        <w:rPr>
          <w:spacing w:val="-11"/>
        </w:rPr>
        <w:t xml:space="preserve"> </w:t>
      </w:r>
      <w:r>
        <w:t>el</w:t>
      </w:r>
      <w:r>
        <w:rPr>
          <w:spacing w:val="-10"/>
        </w:rPr>
        <w:t xml:space="preserve"> </w:t>
      </w:r>
      <w:r>
        <w:t>ejercicio</w:t>
      </w:r>
      <w:r>
        <w:rPr>
          <w:spacing w:val="-11"/>
        </w:rPr>
        <w:t xml:space="preserve"> </w:t>
      </w:r>
      <w:r>
        <w:t>de</w:t>
      </w:r>
      <w:r>
        <w:rPr>
          <w:spacing w:val="-11"/>
        </w:rPr>
        <w:t xml:space="preserve"> </w:t>
      </w:r>
      <w:r>
        <w:t>la</w:t>
      </w:r>
      <w:r>
        <w:rPr>
          <w:spacing w:val="-10"/>
        </w:rPr>
        <w:t xml:space="preserve"> </w:t>
      </w:r>
      <w:r>
        <w:t>ingeniería,</w:t>
      </w:r>
      <w:r>
        <w:rPr>
          <w:spacing w:val="-11"/>
        </w:rPr>
        <w:t xml:space="preserve"> </w:t>
      </w:r>
      <w:r>
        <w:t>no</w:t>
      </w:r>
      <w:r>
        <w:rPr>
          <w:spacing w:val="-11"/>
        </w:rPr>
        <w:t xml:space="preserve"> </w:t>
      </w:r>
      <w:r>
        <w:t>son</w:t>
      </w:r>
      <w:r>
        <w:rPr>
          <w:spacing w:val="-10"/>
        </w:rPr>
        <w:t xml:space="preserve"> </w:t>
      </w:r>
      <w:r>
        <w:t>ajenos</w:t>
      </w:r>
      <w:r>
        <w:rPr>
          <w:spacing w:val="-11"/>
        </w:rPr>
        <w:t xml:space="preserve"> </w:t>
      </w:r>
      <w:r>
        <w:t>a</w:t>
      </w:r>
      <w:r>
        <w:rPr>
          <w:spacing w:val="-11"/>
        </w:rPr>
        <w:t xml:space="preserve"> </w:t>
      </w:r>
      <w:r>
        <w:t>la</w:t>
      </w:r>
      <w:r>
        <w:rPr>
          <w:spacing w:val="-10"/>
        </w:rPr>
        <w:t xml:space="preserve"> </w:t>
      </w:r>
      <w:r>
        <w:t>necesidad de</w:t>
      </w:r>
      <w:r>
        <w:rPr>
          <w:spacing w:val="-8"/>
        </w:rPr>
        <w:t xml:space="preserve"> </w:t>
      </w:r>
      <w:r>
        <w:t>que</w:t>
      </w:r>
      <w:r>
        <w:rPr>
          <w:spacing w:val="-8"/>
        </w:rPr>
        <w:t xml:space="preserve"> </w:t>
      </w:r>
      <w:r>
        <w:t>el</w:t>
      </w:r>
      <w:r>
        <w:rPr>
          <w:spacing w:val="-8"/>
        </w:rPr>
        <w:t xml:space="preserve"> </w:t>
      </w:r>
      <w:r>
        <w:t>contratista</w:t>
      </w:r>
      <w:r>
        <w:rPr>
          <w:spacing w:val="-8"/>
        </w:rPr>
        <w:t xml:space="preserve"> </w:t>
      </w:r>
      <w:r>
        <w:t>esté</w:t>
      </w:r>
      <w:r>
        <w:rPr>
          <w:spacing w:val="-7"/>
        </w:rPr>
        <w:t xml:space="preserve"> </w:t>
      </w:r>
      <w:r>
        <w:t>debidamente</w:t>
      </w:r>
      <w:r>
        <w:rPr>
          <w:spacing w:val="-8"/>
        </w:rPr>
        <w:t xml:space="preserve"> </w:t>
      </w:r>
      <w:r>
        <w:t>inscrito</w:t>
      </w:r>
      <w:r>
        <w:rPr>
          <w:spacing w:val="-8"/>
        </w:rPr>
        <w:t xml:space="preserve"> </w:t>
      </w:r>
      <w:r>
        <w:t>en</w:t>
      </w:r>
      <w:r>
        <w:rPr>
          <w:spacing w:val="-8"/>
        </w:rPr>
        <w:t xml:space="preserve"> </w:t>
      </w:r>
      <w:r>
        <w:t>el</w:t>
      </w:r>
      <w:r>
        <w:rPr>
          <w:spacing w:val="-7"/>
        </w:rPr>
        <w:t xml:space="preserve"> </w:t>
      </w:r>
      <w:r>
        <w:t>Registro</w:t>
      </w:r>
      <w:r>
        <w:rPr>
          <w:spacing w:val="-8"/>
        </w:rPr>
        <w:t xml:space="preserve"> </w:t>
      </w:r>
      <w:r>
        <w:t>Profesional</w:t>
      </w:r>
      <w:r>
        <w:rPr>
          <w:spacing w:val="-6"/>
        </w:rPr>
        <w:t xml:space="preserve"> </w:t>
      </w:r>
      <w:r>
        <w:t>llevado</w:t>
      </w:r>
      <w:r>
        <w:rPr>
          <w:spacing w:val="-8"/>
        </w:rPr>
        <w:t xml:space="preserve"> </w:t>
      </w:r>
      <w:r>
        <w:t>por</w:t>
      </w:r>
      <w:r>
        <w:rPr>
          <w:spacing w:val="-8"/>
        </w:rPr>
        <w:t xml:space="preserve"> </w:t>
      </w:r>
      <w:r>
        <w:t>el COPNIA, o avalado por alguien que sí. Por tal motivo, el numeral 2.1. del Documento Base</w:t>
      </w:r>
      <w:r>
        <w:rPr>
          <w:spacing w:val="-16"/>
        </w:rPr>
        <w:t xml:space="preserve"> </w:t>
      </w:r>
      <w:r>
        <w:t>o</w:t>
      </w:r>
      <w:r>
        <w:rPr>
          <w:spacing w:val="-16"/>
        </w:rPr>
        <w:t xml:space="preserve"> </w:t>
      </w:r>
      <w:r>
        <w:t>Pliego</w:t>
      </w:r>
      <w:r>
        <w:rPr>
          <w:spacing w:val="-14"/>
        </w:rPr>
        <w:t xml:space="preserve"> </w:t>
      </w:r>
      <w:r>
        <w:t>Tipo</w:t>
      </w:r>
      <w:r>
        <w:rPr>
          <w:spacing w:val="-16"/>
        </w:rPr>
        <w:t xml:space="preserve"> </w:t>
      </w:r>
      <w:r>
        <w:t>de</w:t>
      </w:r>
      <w:r>
        <w:rPr>
          <w:spacing w:val="-16"/>
        </w:rPr>
        <w:t xml:space="preserve"> </w:t>
      </w:r>
      <w:r>
        <w:t>licitación</w:t>
      </w:r>
      <w:r>
        <w:rPr>
          <w:spacing w:val="-15"/>
        </w:rPr>
        <w:t xml:space="preserve"> </w:t>
      </w:r>
      <w:r>
        <w:t>pública</w:t>
      </w:r>
      <w:r>
        <w:rPr>
          <w:spacing w:val="-15"/>
        </w:rPr>
        <w:t xml:space="preserve"> </w:t>
      </w:r>
      <w:r>
        <w:t>–Versión</w:t>
      </w:r>
      <w:r>
        <w:rPr>
          <w:spacing w:val="-15"/>
        </w:rPr>
        <w:t xml:space="preserve"> </w:t>
      </w:r>
      <w:r>
        <w:t>23–,</w:t>
      </w:r>
      <w:r>
        <w:rPr>
          <w:spacing w:val="-16"/>
        </w:rPr>
        <w:t xml:space="preserve"> </w:t>
      </w:r>
      <w:r>
        <w:t>al</w:t>
      </w:r>
      <w:r>
        <w:rPr>
          <w:spacing w:val="-16"/>
        </w:rPr>
        <w:t xml:space="preserve"> </w:t>
      </w:r>
      <w:r>
        <w:t>regular</w:t>
      </w:r>
      <w:r>
        <w:rPr>
          <w:spacing w:val="-16"/>
        </w:rPr>
        <w:t xml:space="preserve"> </w:t>
      </w:r>
      <w:r>
        <w:t>la</w:t>
      </w:r>
      <w:r>
        <w:rPr>
          <w:spacing w:val="-16"/>
        </w:rPr>
        <w:t xml:space="preserve"> </w:t>
      </w:r>
      <w:r>
        <w:t>carta</w:t>
      </w:r>
      <w:r>
        <w:rPr>
          <w:spacing w:val="-17"/>
        </w:rPr>
        <w:t xml:space="preserve"> </w:t>
      </w:r>
      <w:r>
        <w:t>de</w:t>
      </w:r>
      <w:r>
        <w:rPr>
          <w:spacing w:val="-16"/>
        </w:rPr>
        <w:t xml:space="preserve"> </w:t>
      </w:r>
      <w:r>
        <w:t>presentación de la oferta, exige la presentación de la tarjeta profesional junto con la</w:t>
      </w:r>
      <w:r>
        <w:rPr>
          <w:spacing w:val="-37"/>
        </w:rPr>
        <w:t xml:space="preserve"> </w:t>
      </w:r>
      <w:r>
        <w:t>oferta:</w:t>
      </w:r>
    </w:p>
    <w:p w:rsidR="0056497D" w:rsidRDefault="0056497D" w14:paraId="7AAEF2A0" w14:textId="77777777">
      <w:pPr>
        <w:pStyle w:val="Textoindependiente"/>
        <w:spacing w:before="3"/>
        <w:rPr>
          <w:sz w:val="25"/>
        </w:rPr>
      </w:pPr>
    </w:p>
    <w:p w:rsidR="0056497D" w:rsidRDefault="00361198" w14:paraId="7AAEF2A1" w14:textId="77777777">
      <w:pPr>
        <w:ind w:left="810" w:right="1182"/>
        <w:jc w:val="both"/>
        <w:rPr>
          <w:sz w:val="21"/>
        </w:rPr>
      </w:pPr>
      <w:r>
        <w:rPr>
          <w:sz w:val="21"/>
        </w:rPr>
        <w:t>En virtud de lo previsto en la Ley 842 de 2003 y con el fin de no permitir el ejercicio ilegal de la Ingeniería, la persona natural (Proponente individual o integrante de la estructura plural) que pretenda participar en el presente Proceso, deberá acreditar que posee título como Ingeniero, para lo cual deberá adjuntar copia de la tarjeta profesional y copia del certificado de vigencia de matrícula profesional expedida por el COPNIA o Consejo Profesional</w:t>
      </w:r>
      <w:r>
        <w:rPr>
          <w:spacing w:val="-14"/>
          <w:sz w:val="21"/>
        </w:rPr>
        <w:t xml:space="preserve"> </w:t>
      </w:r>
      <w:r>
        <w:rPr>
          <w:sz w:val="21"/>
        </w:rPr>
        <w:t>de</w:t>
      </w:r>
      <w:r>
        <w:rPr>
          <w:spacing w:val="-16"/>
          <w:sz w:val="21"/>
        </w:rPr>
        <w:t xml:space="preserve"> </w:t>
      </w:r>
      <w:r>
        <w:rPr>
          <w:sz w:val="21"/>
        </w:rPr>
        <w:t>Ingeniería</w:t>
      </w:r>
      <w:r>
        <w:rPr>
          <w:spacing w:val="-15"/>
          <w:sz w:val="21"/>
        </w:rPr>
        <w:t xml:space="preserve"> </w:t>
      </w:r>
      <w:r>
        <w:rPr>
          <w:sz w:val="21"/>
        </w:rPr>
        <w:t>de</w:t>
      </w:r>
      <w:r>
        <w:rPr>
          <w:spacing w:val="-15"/>
          <w:sz w:val="21"/>
        </w:rPr>
        <w:t xml:space="preserve"> </w:t>
      </w:r>
      <w:r>
        <w:rPr>
          <w:sz w:val="21"/>
        </w:rPr>
        <w:t>Transportes</w:t>
      </w:r>
      <w:r>
        <w:rPr>
          <w:spacing w:val="-14"/>
          <w:sz w:val="21"/>
        </w:rPr>
        <w:t xml:space="preserve"> </w:t>
      </w:r>
      <w:r>
        <w:rPr>
          <w:sz w:val="21"/>
        </w:rPr>
        <w:t>y</w:t>
      </w:r>
      <w:r>
        <w:rPr>
          <w:spacing w:val="-16"/>
          <w:sz w:val="21"/>
        </w:rPr>
        <w:t xml:space="preserve"> </w:t>
      </w:r>
      <w:r>
        <w:rPr>
          <w:sz w:val="21"/>
        </w:rPr>
        <w:t>Vías</w:t>
      </w:r>
      <w:r>
        <w:rPr>
          <w:spacing w:val="-14"/>
          <w:sz w:val="21"/>
        </w:rPr>
        <w:t xml:space="preserve"> </w:t>
      </w:r>
      <w:r>
        <w:rPr>
          <w:sz w:val="21"/>
        </w:rPr>
        <w:t>de</w:t>
      </w:r>
      <w:r>
        <w:rPr>
          <w:spacing w:val="-16"/>
          <w:sz w:val="21"/>
        </w:rPr>
        <w:t xml:space="preserve"> </w:t>
      </w:r>
      <w:r>
        <w:rPr>
          <w:sz w:val="21"/>
        </w:rPr>
        <w:t>Colombia</w:t>
      </w:r>
      <w:r>
        <w:rPr>
          <w:spacing w:val="-16"/>
          <w:sz w:val="21"/>
        </w:rPr>
        <w:t xml:space="preserve"> </w:t>
      </w:r>
      <w:r>
        <w:rPr>
          <w:sz w:val="21"/>
        </w:rPr>
        <w:t>en</w:t>
      </w:r>
      <w:r>
        <w:rPr>
          <w:spacing w:val="-15"/>
          <w:sz w:val="21"/>
        </w:rPr>
        <w:t xml:space="preserve"> </w:t>
      </w:r>
      <w:r>
        <w:rPr>
          <w:sz w:val="21"/>
        </w:rPr>
        <w:t>la</w:t>
      </w:r>
      <w:r>
        <w:rPr>
          <w:spacing w:val="-16"/>
          <w:sz w:val="21"/>
        </w:rPr>
        <w:t xml:space="preserve"> </w:t>
      </w:r>
      <w:r>
        <w:rPr>
          <w:sz w:val="21"/>
        </w:rPr>
        <w:t>respectiva rama</w:t>
      </w:r>
      <w:r>
        <w:rPr>
          <w:spacing w:val="-12"/>
          <w:sz w:val="21"/>
        </w:rPr>
        <w:t xml:space="preserve"> </w:t>
      </w:r>
      <w:r>
        <w:rPr>
          <w:sz w:val="21"/>
        </w:rPr>
        <w:t>de</w:t>
      </w:r>
      <w:r>
        <w:rPr>
          <w:spacing w:val="-12"/>
          <w:sz w:val="21"/>
        </w:rPr>
        <w:t xml:space="preserve"> </w:t>
      </w:r>
      <w:r>
        <w:rPr>
          <w:sz w:val="21"/>
        </w:rPr>
        <w:t>la</w:t>
      </w:r>
      <w:r>
        <w:rPr>
          <w:spacing w:val="-11"/>
          <w:sz w:val="21"/>
        </w:rPr>
        <w:t xml:space="preserve"> </w:t>
      </w:r>
      <w:r>
        <w:rPr>
          <w:sz w:val="21"/>
        </w:rPr>
        <w:t>ingeniería</w:t>
      </w:r>
      <w:r>
        <w:rPr>
          <w:spacing w:val="-12"/>
          <w:sz w:val="21"/>
        </w:rPr>
        <w:t xml:space="preserve"> </w:t>
      </w:r>
      <w:r>
        <w:rPr>
          <w:sz w:val="21"/>
        </w:rPr>
        <w:t>según</w:t>
      </w:r>
      <w:r>
        <w:rPr>
          <w:spacing w:val="-12"/>
          <w:sz w:val="21"/>
        </w:rPr>
        <w:t xml:space="preserve"> </w:t>
      </w:r>
      <w:r>
        <w:rPr>
          <w:sz w:val="21"/>
        </w:rPr>
        <w:t>corresponda,</w:t>
      </w:r>
      <w:r>
        <w:rPr>
          <w:spacing w:val="-11"/>
          <w:sz w:val="21"/>
        </w:rPr>
        <w:t xml:space="preserve"> </w:t>
      </w:r>
      <w:r>
        <w:rPr>
          <w:sz w:val="21"/>
        </w:rPr>
        <w:t>vigente</w:t>
      </w:r>
      <w:r>
        <w:rPr>
          <w:spacing w:val="-12"/>
          <w:sz w:val="21"/>
        </w:rPr>
        <w:t xml:space="preserve"> </w:t>
      </w:r>
      <w:r>
        <w:rPr>
          <w:sz w:val="21"/>
        </w:rPr>
        <w:t>a</w:t>
      </w:r>
      <w:r>
        <w:rPr>
          <w:spacing w:val="-12"/>
          <w:sz w:val="21"/>
        </w:rPr>
        <w:t xml:space="preserve"> </w:t>
      </w:r>
      <w:r>
        <w:rPr>
          <w:sz w:val="21"/>
        </w:rPr>
        <w:t>la</w:t>
      </w:r>
      <w:r>
        <w:rPr>
          <w:spacing w:val="-11"/>
          <w:sz w:val="21"/>
        </w:rPr>
        <w:t xml:space="preserve"> </w:t>
      </w:r>
      <w:r>
        <w:rPr>
          <w:sz w:val="21"/>
        </w:rPr>
        <w:t>fecha</w:t>
      </w:r>
      <w:r>
        <w:rPr>
          <w:spacing w:val="-12"/>
          <w:sz w:val="21"/>
        </w:rPr>
        <w:t xml:space="preserve"> </w:t>
      </w:r>
      <w:r>
        <w:rPr>
          <w:sz w:val="21"/>
        </w:rPr>
        <w:t>de</w:t>
      </w:r>
      <w:r>
        <w:rPr>
          <w:spacing w:val="-11"/>
          <w:sz w:val="21"/>
        </w:rPr>
        <w:t xml:space="preserve"> </w:t>
      </w:r>
      <w:r>
        <w:rPr>
          <w:sz w:val="21"/>
        </w:rPr>
        <w:t>cierre</w:t>
      </w:r>
      <w:r>
        <w:rPr>
          <w:spacing w:val="-12"/>
          <w:sz w:val="21"/>
        </w:rPr>
        <w:t xml:space="preserve"> </w:t>
      </w:r>
      <w:r>
        <w:rPr>
          <w:sz w:val="21"/>
        </w:rPr>
        <w:t>de</w:t>
      </w:r>
      <w:r>
        <w:rPr>
          <w:spacing w:val="-12"/>
          <w:sz w:val="21"/>
        </w:rPr>
        <w:t xml:space="preserve"> </w:t>
      </w:r>
      <w:r>
        <w:rPr>
          <w:sz w:val="21"/>
        </w:rPr>
        <w:t>este Proceso de</w:t>
      </w:r>
      <w:r>
        <w:rPr>
          <w:spacing w:val="-3"/>
          <w:sz w:val="21"/>
        </w:rPr>
        <w:t xml:space="preserve"> </w:t>
      </w:r>
      <w:r>
        <w:rPr>
          <w:sz w:val="21"/>
        </w:rPr>
        <w:t>selección.</w:t>
      </w:r>
    </w:p>
    <w:p w:rsidR="0056497D" w:rsidRDefault="0056497D" w14:paraId="7AAEF2A2" w14:textId="77777777">
      <w:pPr>
        <w:pStyle w:val="Textoindependiente"/>
        <w:spacing w:before="10"/>
        <w:rPr>
          <w:sz w:val="20"/>
        </w:rPr>
      </w:pPr>
    </w:p>
    <w:p w:rsidR="0056497D" w:rsidRDefault="00361198" w14:paraId="7AAEF2A3" w14:textId="77777777">
      <w:pPr>
        <w:ind w:left="810" w:right="1123"/>
        <w:jc w:val="both"/>
        <w:rPr>
          <w:sz w:val="21"/>
        </w:rPr>
      </w:pPr>
      <w:r>
        <w:rPr>
          <w:sz w:val="21"/>
        </w:rPr>
        <w:t>De acuerdo con en el artículo 20 de la Ley 842 de 2003, si el representante legal o apoderado del Proponente individual persona jurídica o el representante legal o apoderado de la estructura plural, no posee título de una de las profesiones catalogadas como ejercicio de la ingeniería, la oferta deberá</w:t>
      </w:r>
      <w:r>
        <w:rPr>
          <w:spacing w:val="-11"/>
          <w:sz w:val="21"/>
        </w:rPr>
        <w:t xml:space="preserve"> </w:t>
      </w:r>
      <w:r>
        <w:rPr>
          <w:sz w:val="21"/>
        </w:rPr>
        <w:t>ser</w:t>
      </w:r>
      <w:r>
        <w:rPr>
          <w:spacing w:val="-11"/>
          <w:sz w:val="21"/>
        </w:rPr>
        <w:t xml:space="preserve"> </w:t>
      </w:r>
      <w:r>
        <w:rPr>
          <w:sz w:val="21"/>
        </w:rPr>
        <w:t>avalada</w:t>
      </w:r>
      <w:r>
        <w:rPr>
          <w:spacing w:val="-11"/>
          <w:sz w:val="21"/>
        </w:rPr>
        <w:t xml:space="preserve"> </w:t>
      </w:r>
      <w:r>
        <w:rPr>
          <w:sz w:val="21"/>
        </w:rPr>
        <w:t>por</w:t>
      </w:r>
      <w:r>
        <w:rPr>
          <w:spacing w:val="-11"/>
          <w:sz w:val="21"/>
        </w:rPr>
        <w:t xml:space="preserve"> </w:t>
      </w:r>
      <w:r>
        <w:rPr>
          <w:sz w:val="21"/>
        </w:rPr>
        <w:t>un</w:t>
      </w:r>
      <w:r>
        <w:rPr>
          <w:spacing w:val="-10"/>
          <w:sz w:val="21"/>
        </w:rPr>
        <w:t xml:space="preserve"> </w:t>
      </w:r>
      <w:r>
        <w:rPr>
          <w:sz w:val="21"/>
        </w:rPr>
        <w:t>ingeniero,</w:t>
      </w:r>
      <w:r>
        <w:rPr>
          <w:spacing w:val="-10"/>
          <w:sz w:val="21"/>
        </w:rPr>
        <w:t xml:space="preserve"> </w:t>
      </w:r>
      <w:r>
        <w:rPr>
          <w:sz w:val="21"/>
        </w:rPr>
        <w:t>para</w:t>
      </w:r>
      <w:r>
        <w:rPr>
          <w:spacing w:val="-11"/>
          <w:sz w:val="21"/>
        </w:rPr>
        <w:t xml:space="preserve"> </w:t>
      </w:r>
      <w:r>
        <w:rPr>
          <w:sz w:val="21"/>
        </w:rPr>
        <w:t>lo</w:t>
      </w:r>
      <w:r>
        <w:rPr>
          <w:spacing w:val="-11"/>
          <w:sz w:val="21"/>
        </w:rPr>
        <w:t xml:space="preserve"> </w:t>
      </w:r>
      <w:r>
        <w:rPr>
          <w:sz w:val="21"/>
        </w:rPr>
        <w:t>cual</w:t>
      </w:r>
      <w:r>
        <w:rPr>
          <w:spacing w:val="-10"/>
          <w:sz w:val="21"/>
        </w:rPr>
        <w:t xml:space="preserve"> </w:t>
      </w:r>
      <w:r>
        <w:rPr>
          <w:sz w:val="21"/>
        </w:rPr>
        <w:t>deberá</w:t>
      </w:r>
      <w:r>
        <w:rPr>
          <w:spacing w:val="-11"/>
          <w:sz w:val="21"/>
        </w:rPr>
        <w:t xml:space="preserve"> </w:t>
      </w:r>
      <w:r>
        <w:rPr>
          <w:sz w:val="21"/>
        </w:rPr>
        <w:t>adjuntar</w:t>
      </w:r>
      <w:r>
        <w:rPr>
          <w:spacing w:val="-11"/>
          <w:sz w:val="21"/>
        </w:rPr>
        <w:t xml:space="preserve"> </w:t>
      </w:r>
      <w:r>
        <w:rPr>
          <w:sz w:val="21"/>
        </w:rPr>
        <w:t>copia</w:t>
      </w:r>
      <w:r>
        <w:rPr>
          <w:spacing w:val="-11"/>
          <w:sz w:val="21"/>
        </w:rPr>
        <w:t xml:space="preserve"> </w:t>
      </w:r>
      <w:r>
        <w:rPr>
          <w:sz w:val="21"/>
        </w:rPr>
        <w:t>de</w:t>
      </w:r>
      <w:r>
        <w:rPr>
          <w:spacing w:val="-10"/>
          <w:sz w:val="21"/>
        </w:rPr>
        <w:t xml:space="preserve"> </w:t>
      </w:r>
      <w:r>
        <w:rPr>
          <w:sz w:val="21"/>
        </w:rPr>
        <w:t>la tarjeta</w:t>
      </w:r>
      <w:r>
        <w:rPr>
          <w:spacing w:val="-11"/>
          <w:sz w:val="21"/>
        </w:rPr>
        <w:t xml:space="preserve"> </w:t>
      </w:r>
      <w:r>
        <w:rPr>
          <w:sz w:val="21"/>
        </w:rPr>
        <w:t>profesional</w:t>
      </w:r>
      <w:r>
        <w:rPr>
          <w:spacing w:val="-11"/>
          <w:sz w:val="21"/>
        </w:rPr>
        <w:t xml:space="preserve"> </w:t>
      </w:r>
      <w:r>
        <w:rPr>
          <w:sz w:val="21"/>
        </w:rPr>
        <w:t>y</w:t>
      </w:r>
      <w:r>
        <w:rPr>
          <w:spacing w:val="-11"/>
          <w:sz w:val="21"/>
        </w:rPr>
        <w:t xml:space="preserve"> </w:t>
      </w:r>
      <w:r>
        <w:rPr>
          <w:sz w:val="21"/>
        </w:rPr>
        <w:t>copia</w:t>
      </w:r>
      <w:r>
        <w:rPr>
          <w:spacing w:val="-12"/>
          <w:sz w:val="21"/>
        </w:rPr>
        <w:t xml:space="preserve"> </w:t>
      </w:r>
      <w:r>
        <w:rPr>
          <w:sz w:val="21"/>
        </w:rPr>
        <w:t>del</w:t>
      </w:r>
      <w:r>
        <w:rPr>
          <w:spacing w:val="-11"/>
          <w:sz w:val="21"/>
        </w:rPr>
        <w:t xml:space="preserve"> </w:t>
      </w:r>
      <w:r>
        <w:rPr>
          <w:sz w:val="21"/>
        </w:rPr>
        <w:t>certificado</w:t>
      </w:r>
      <w:r>
        <w:rPr>
          <w:spacing w:val="-12"/>
          <w:sz w:val="21"/>
        </w:rPr>
        <w:t xml:space="preserve"> </w:t>
      </w:r>
      <w:r>
        <w:rPr>
          <w:sz w:val="21"/>
        </w:rPr>
        <w:t>de</w:t>
      </w:r>
      <w:r>
        <w:rPr>
          <w:spacing w:val="-12"/>
          <w:sz w:val="21"/>
        </w:rPr>
        <w:t xml:space="preserve"> </w:t>
      </w:r>
      <w:r>
        <w:rPr>
          <w:sz w:val="21"/>
        </w:rPr>
        <w:t>vigencia</w:t>
      </w:r>
      <w:r>
        <w:rPr>
          <w:spacing w:val="-11"/>
          <w:sz w:val="21"/>
        </w:rPr>
        <w:t xml:space="preserve"> </w:t>
      </w:r>
      <w:r>
        <w:rPr>
          <w:sz w:val="21"/>
        </w:rPr>
        <w:t>de</w:t>
      </w:r>
      <w:r>
        <w:rPr>
          <w:spacing w:val="-12"/>
          <w:sz w:val="21"/>
        </w:rPr>
        <w:t xml:space="preserve"> </w:t>
      </w:r>
      <w:r>
        <w:rPr>
          <w:sz w:val="21"/>
        </w:rPr>
        <w:t>matrícula</w:t>
      </w:r>
      <w:r>
        <w:rPr>
          <w:spacing w:val="-11"/>
          <w:sz w:val="21"/>
        </w:rPr>
        <w:t xml:space="preserve"> </w:t>
      </w:r>
      <w:r>
        <w:rPr>
          <w:sz w:val="21"/>
        </w:rPr>
        <w:t>profesional expedida</w:t>
      </w:r>
      <w:r>
        <w:rPr>
          <w:spacing w:val="-13"/>
          <w:sz w:val="21"/>
        </w:rPr>
        <w:t xml:space="preserve"> </w:t>
      </w:r>
      <w:r>
        <w:rPr>
          <w:sz w:val="21"/>
        </w:rPr>
        <w:t>por</w:t>
      </w:r>
      <w:r>
        <w:rPr>
          <w:spacing w:val="-13"/>
          <w:sz w:val="21"/>
        </w:rPr>
        <w:t xml:space="preserve"> </w:t>
      </w:r>
      <w:r>
        <w:rPr>
          <w:sz w:val="21"/>
        </w:rPr>
        <w:t>el</w:t>
      </w:r>
      <w:r>
        <w:rPr>
          <w:spacing w:val="-13"/>
          <w:sz w:val="21"/>
        </w:rPr>
        <w:t xml:space="preserve"> </w:t>
      </w:r>
      <w:r>
        <w:rPr>
          <w:sz w:val="21"/>
        </w:rPr>
        <w:t>COPNIA</w:t>
      </w:r>
      <w:r>
        <w:rPr>
          <w:spacing w:val="-12"/>
          <w:sz w:val="21"/>
        </w:rPr>
        <w:t xml:space="preserve"> </w:t>
      </w:r>
      <w:r>
        <w:rPr>
          <w:sz w:val="21"/>
        </w:rPr>
        <w:t>o</w:t>
      </w:r>
      <w:r>
        <w:rPr>
          <w:spacing w:val="-14"/>
          <w:sz w:val="21"/>
        </w:rPr>
        <w:t xml:space="preserve"> </w:t>
      </w:r>
      <w:r>
        <w:rPr>
          <w:sz w:val="21"/>
        </w:rPr>
        <w:t>Consejo</w:t>
      </w:r>
      <w:r>
        <w:rPr>
          <w:spacing w:val="-12"/>
          <w:sz w:val="21"/>
        </w:rPr>
        <w:t xml:space="preserve"> </w:t>
      </w:r>
      <w:r>
        <w:rPr>
          <w:sz w:val="21"/>
        </w:rPr>
        <w:t>Profesional</w:t>
      </w:r>
      <w:r>
        <w:rPr>
          <w:spacing w:val="-11"/>
          <w:sz w:val="21"/>
        </w:rPr>
        <w:t xml:space="preserve"> </w:t>
      </w:r>
      <w:r>
        <w:rPr>
          <w:sz w:val="21"/>
        </w:rPr>
        <w:t>de</w:t>
      </w:r>
      <w:r>
        <w:rPr>
          <w:spacing w:val="-13"/>
          <w:sz w:val="21"/>
        </w:rPr>
        <w:t xml:space="preserve"> </w:t>
      </w:r>
      <w:r>
        <w:rPr>
          <w:sz w:val="21"/>
        </w:rPr>
        <w:t>Ingeniería</w:t>
      </w:r>
      <w:r>
        <w:rPr>
          <w:spacing w:val="-12"/>
          <w:sz w:val="21"/>
        </w:rPr>
        <w:t xml:space="preserve"> </w:t>
      </w:r>
      <w:r>
        <w:rPr>
          <w:sz w:val="21"/>
        </w:rPr>
        <w:t>de</w:t>
      </w:r>
      <w:r>
        <w:rPr>
          <w:spacing w:val="-13"/>
          <w:sz w:val="21"/>
        </w:rPr>
        <w:t xml:space="preserve"> </w:t>
      </w:r>
      <w:r>
        <w:rPr>
          <w:sz w:val="21"/>
        </w:rPr>
        <w:t>Transportes y</w:t>
      </w:r>
      <w:r>
        <w:rPr>
          <w:spacing w:val="-15"/>
          <w:sz w:val="21"/>
        </w:rPr>
        <w:t xml:space="preserve"> </w:t>
      </w:r>
      <w:r>
        <w:rPr>
          <w:sz w:val="21"/>
        </w:rPr>
        <w:t>Vías</w:t>
      </w:r>
      <w:r>
        <w:rPr>
          <w:spacing w:val="-14"/>
          <w:sz w:val="21"/>
        </w:rPr>
        <w:t xml:space="preserve"> </w:t>
      </w:r>
      <w:r>
        <w:rPr>
          <w:sz w:val="21"/>
        </w:rPr>
        <w:t>de</w:t>
      </w:r>
      <w:r>
        <w:rPr>
          <w:spacing w:val="-15"/>
          <w:sz w:val="21"/>
        </w:rPr>
        <w:t xml:space="preserve"> </w:t>
      </w:r>
      <w:r>
        <w:rPr>
          <w:sz w:val="21"/>
        </w:rPr>
        <w:t>Colombia</w:t>
      </w:r>
      <w:r>
        <w:rPr>
          <w:spacing w:val="-15"/>
          <w:sz w:val="21"/>
        </w:rPr>
        <w:t xml:space="preserve"> </w:t>
      </w:r>
      <w:r>
        <w:rPr>
          <w:sz w:val="21"/>
        </w:rPr>
        <w:t>en</w:t>
      </w:r>
      <w:r>
        <w:rPr>
          <w:spacing w:val="-15"/>
          <w:sz w:val="21"/>
        </w:rPr>
        <w:t xml:space="preserve"> </w:t>
      </w:r>
      <w:r>
        <w:rPr>
          <w:sz w:val="21"/>
        </w:rPr>
        <w:t>la</w:t>
      </w:r>
      <w:r>
        <w:rPr>
          <w:spacing w:val="-15"/>
          <w:sz w:val="21"/>
        </w:rPr>
        <w:t xml:space="preserve"> </w:t>
      </w:r>
      <w:r>
        <w:rPr>
          <w:sz w:val="21"/>
        </w:rPr>
        <w:t>respectiva</w:t>
      </w:r>
      <w:r>
        <w:rPr>
          <w:spacing w:val="-15"/>
          <w:sz w:val="21"/>
        </w:rPr>
        <w:t xml:space="preserve"> </w:t>
      </w:r>
      <w:r>
        <w:rPr>
          <w:sz w:val="21"/>
        </w:rPr>
        <w:t>rama</w:t>
      </w:r>
      <w:r>
        <w:rPr>
          <w:spacing w:val="-15"/>
          <w:sz w:val="21"/>
        </w:rPr>
        <w:t xml:space="preserve"> </w:t>
      </w:r>
      <w:r>
        <w:rPr>
          <w:sz w:val="21"/>
        </w:rPr>
        <w:t>de</w:t>
      </w:r>
      <w:r>
        <w:rPr>
          <w:spacing w:val="-15"/>
          <w:sz w:val="21"/>
        </w:rPr>
        <w:t xml:space="preserve"> </w:t>
      </w:r>
      <w:r>
        <w:rPr>
          <w:sz w:val="21"/>
        </w:rPr>
        <w:t>la</w:t>
      </w:r>
      <w:r>
        <w:rPr>
          <w:spacing w:val="-14"/>
          <w:sz w:val="21"/>
        </w:rPr>
        <w:t xml:space="preserve"> </w:t>
      </w:r>
      <w:r>
        <w:rPr>
          <w:sz w:val="21"/>
        </w:rPr>
        <w:t>ingeniería</w:t>
      </w:r>
      <w:r>
        <w:rPr>
          <w:spacing w:val="-15"/>
          <w:sz w:val="21"/>
        </w:rPr>
        <w:t xml:space="preserve"> </w:t>
      </w:r>
      <w:r>
        <w:rPr>
          <w:sz w:val="21"/>
        </w:rPr>
        <w:t>según</w:t>
      </w:r>
      <w:r>
        <w:rPr>
          <w:spacing w:val="-15"/>
          <w:sz w:val="21"/>
        </w:rPr>
        <w:t xml:space="preserve"> </w:t>
      </w:r>
      <w:r>
        <w:rPr>
          <w:sz w:val="21"/>
        </w:rPr>
        <w:t>corresponda, vigente a la fecha de cierre de este Proceso de</w:t>
      </w:r>
      <w:r>
        <w:rPr>
          <w:spacing w:val="-15"/>
          <w:sz w:val="21"/>
        </w:rPr>
        <w:t xml:space="preserve"> </w:t>
      </w:r>
      <w:r>
        <w:rPr>
          <w:sz w:val="21"/>
        </w:rPr>
        <w:t>selección.</w:t>
      </w:r>
    </w:p>
    <w:p w:rsidR="0056497D" w:rsidRDefault="0056497D" w14:paraId="7AAEF2A4" w14:textId="77777777">
      <w:pPr>
        <w:pStyle w:val="Textoindependiente"/>
        <w:spacing w:before="10"/>
        <w:rPr>
          <w:sz w:val="20"/>
        </w:rPr>
      </w:pPr>
    </w:p>
    <w:p w:rsidR="0056497D" w:rsidRDefault="00361198" w14:paraId="7AAEF2A5" w14:textId="77777777">
      <w:pPr>
        <w:spacing w:line="242" w:lineRule="auto"/>
        <w:ind w:left="810" w:right="1182"/>
        <w:jc w:val="both"/>
        <w:rPr>
          <w:rFonts w:ascii="Carlito" w:hAnsi="Carlito"/>
          <w:sz w:val="21"/>
        </w:rPr>
      </w:pPr>
      <w:r>
        <w:rPr>
          <w:sz w:val="21"/>
        </w:rPr>
        <w:t>El aval del ingeniero de que trata el artículo 20 de la Ley 842 de 2003 hace parte integral del Formato 1 – Carta de presentación de la oferta, cuando el Proponente deba presentarlo</w:t>
      </w:r>
      <w:r>
        <w:rPr>
          <w:rFonts w:ascii="Carlito" w:hAnsi="Carlito"/>
          <w:sz w:val="21"/>
        </w:rPr>
        <w:t>.</w:t>
      </w:r>
    </w:p>
    <w:p w:rsidR="0056497D" w:rsidRDefault="0056497D" w14:paraId="7AAEF2A6" w14:textId="77777777">
      <w:pPr>
        <w:pStyle w:val="Textoindependiente"/>
        <w:spacing w:before="3"/>
        <w:rPr>
          <w:rFonts w:ascii="Carlito"/>
          <w:sz w:val="23"/>
        </w:rPr>
      </w:pPr>
    </w:p>
    <w:p w:rsidR="0056497D" w:rsidRDefault="00361198" w14:paraId="7AAEF2A7" w14:textId="77777777">
      <w:pPr>
        <w:pStyle w:val="Textoindependiente"/>
        <w:spacing w:line="276" w:lineRule="auto"/>
        <w:ind w:left="100" w:right="778" w:firstLine="709"/>
        <w:jc w:val="both"/>
      </w:pPr>
      <w:r>
        <w:t>En tales términos, en los procesos adelantados con documentos tipo de licitación de obra pública de infraestructura de transporte –Versión 3–, estar inscrito en el Registro Profesional del COPNIA es un requisito que debe cumplirse al momento de presentar la oferta, lo cual, en principio, debe ser acreditado presentando la copia de la tarjeta profesional y su certificado de vigencia como anexos de la carta de presentación de la oferta. En caso de persona jurídica, de dichos</w:t>
      </w:r>
      <w:r>
        <w:rPr>
          <w:spacing w:val="-10"/>
        </w:rPr>
        <w:t xml:space="preserve"> </w:t>
      </w:r>
      <w:r>
        <w:t>documentos</w:t>
      </w:r>
      <w:r>
        <w:rPr>
          <w:spacing w:val="-10"/>
        </w:rPr>
        <w:t xml:space="preserve"> </w:t>
      </w:r>
      <w:r>
        <w:t>dependerá</w:t>
      </w:r>
      <w:r>
        <w:rPr>
          <w:spacing w:val="-10"/>
        </w:rPr>
        <w:t xml:space="preserve"> </w:t>
      </w:r>
      <w:r>
        <w:t>la</w:t>
      </w:r>
      <w:r>
        <w:rPr>
          <w:spacing w:val="-9"/>
        </w:rPr>
        <w:t xml:space="preserve"> </w:t>
      </w:r>
      <w:r>
        <w:t>validez</w:t>
      </w:r>
      <w:r>
        <w:rPr>
          <w:spacing w:val="-10"/>
        </w:rPr>
        <w:t xml:space="preserve"> </w:t>
      </w:r>
      <w:r>
        <w:t>del</w:t>
      </w:r>
      <w:r>
        <w:rPr>
          <w:spacing w:val="-10"/>
        </w:rPr>
        <w:t xml:space="preserve"> </w:t>
      </w:r>
      <w:r>
        <w:t>aval</w:t>
      </w:r>
      <w:r>
        <w:rPr>
          <w:spacing w:val="-9"/>
        </w:rPr>
        <w:t xml:space="preserve"> </w:t>
      </w:r>
      <w:r>
        <w:t>al</w:t>
      </w:r>
      <w:r>
        <w:rPr>
          <w:spacing w:val="-10"/>
        </w:rPr>
        <w:t xml:space="preserve"> </w:t>
      </w:r>
      <w:r>
        <w:t>que</w:t>
      </w:r>
      <w:r>
        <w:rPr>
          <w:spacing w:val="-10"/>
        </w:rPr>
        <w:t xml:space="preserve"> </w:t>
      </w:r>
      <w:r>
        <w:t>se</w:t>
      </w:r>
      <w:r>
        <w:rPr>
          <w:spacing w:val="-10"/>
        </w:rPr>
        <w:t xml:space="preserve"> </w:t>
      </w:r>
      <w:r>
        <w:t>refiere</w:t>
      </w:r>
      <w:r>
        <w:rPr>
          <w:spacing w:val="-9"/>
        </w:rPr>
        <w:t xml:space="preserve"> </w:t>
      </w:r>
      <w:r>
        <w:t>el</w:t>
      </w:r>
      <w:r>
        <w:rPr>
          <w:spacing w:val="-10"/>
        </w:rPr>
        <w:t xml:space="preserve"> </w:t>
      </w:r>
      <w:r>
        <w:t>artículo</w:t>
      </w:r>
      <w:r>
        <w:rPr>
          <w:spacing w:val="-10"/>
        </w:rPr>
        <w:t xml:space="preserve"> </w:t>
      </w:r>
      <w:r>
        <w:t>20</w:t>
      </w:r>
      <w:r>
        <w:rPr>
          <w:spacing w:val="-9"/>
        </w:rPr>
        <w:t xml:space="preserve"> </w:t>
      </w:r>
      <w:r>
        <w:t>de</w:t>
      </w:r>
      <w:r>
        <w:rPr>
          <w:spacing w:val="-10"/>
        </w:rPr>
        <w:t xml:space="preserve"> </w:t>
      </w:r>
      <w:r>
        <w:t>la Ley 842 de 2003. Después de analizar los conceptos Nos. 4 de 2008 y 68 de 2013, emitidos por el COPNIA, esta Agencia precisó lo</w:t>
      </w:r>
      <w:r>
        <w:rPr>
          <w:spacing w:val="-14"/>
        </w:rPr>
        <w:t xml:space="preserve"> </w:t>
      </w:r>
      <w:r>
        <w:t>siguiente:</w:t>
      </w:r>
    </w:p>
    <w:p w:rsidR="0056497D" w:rsidRDefault="0056497D" w14:paraId="7AAEF2A8" w14:textId="77777777">
      <w:pPr>
        <w:pStyle w:val="Textoindependiente"/>
        <w:spacing w:before="3"/>
        <w:rPr>
          <w:sz w:val="25"/>
        </w:rPr>
      </w:pPr>
    </w:p>
    <w:p w:rsidR="0056497D" w:rsidRDefault="00361198" w14:paraId="7AAEF2A9" w14:textId="77777777">
      <w:pPr>
        <w:spacing w:before="1"/>
        <w:ind w:left="810" w:right="1182"/>
        <w:jc w:val="both"/>
        <w:rPr>
          <w:sz w:val="21"/>
        </w:rPr>
      </w:pPr>
      <w:r>
        <w:rPr>
          <w:sz w:val="21"/>
        </w:rPr>
        <w:t>[…]</w:t>
      </w:r>
      <w:r>
        <w:rPr>
          <w:spacing w:val="-7"/>
          <w:sz w:val="21"/>
        </w:rPr>
        <w:t xml:space="preserve"> </w:t>
      </w:r>
      <w:r>
        <w:rPr>
          <w:sz w:val="21"/>
        </w:rPr>
        <w:t>dado</w:t>
      </w:r>
      <w:r>
        <w:rPr>
          <w:spacing w:val="-6"/>
          <w:sz w:val="21"/>
        </w:rPr>
        <w:t xml:space="preserve"> </w:t>
      </w:r>
      <w:r>
        <w:rPr>
          <w:sz w:val="21"/>
        </w:rPr>
        <w:t>que</w:t>
      </w:r>
      <w:r>
        <w:rPr>
          <w:spacing w:val="-6"/>
          <w:sz w:val="21"/>
        </w:rPr>
        <w:t xml:space="preserve"> </w:t>
      </w:r>
      <w:r>
        <w:rPr>
          <w:sz w:val="21"/>
        </w:rPr>
        <w:t>las</w:t>
      </w:r>
      <w:r>
        <w:rPr>
          <w:spacing w:val="-6"/>
          <w:sz w:val="21"/>
        </w:rPr>
        <w:t xml:space="preserve"> </w:t>
      </w:r>
      <w:r>
        <w:rPr>
          <w:sz w:val="21"/>
        </w:rPr>
        <w:t>personas</w:t>
      </w:r>
      <w:r>
        <w:rPr>
          <w:spacing w:val="-6"/>
          <w:sz w:val="21"/>
        </w:rPr>
        <w:t xml:space="preserve"> </w:t>
      </w:r>
      <w:r>
        <w:rPr>
          <w:sz w:val="21"/>
        </w:rPr>
        <w:t>jurídicas</w:t>
      </w:r>
      <w:r>
        <w:rPr>
          <w:spacing w:val="-6"/>
          <w:sz w:val="21"/>
        </w:rPr>
        <w:t xml:space="preserve"> </w:t>
      </w:r>
      <w:r>
        <w:rPr>
          <w:sz w:val="21"/>
        </w:rPr>
        <w:t>no</w:t>
      </w:r>
      <w:r>
        <w:rPr>
          <w:spacing w:val="-6"/>
          <w:sz w:val="21"/>
        </w:rPr>
        <w:t xml:space="preserve"> </w:t>
      </w:r>
      <w:r>
        <w:rPr>
          <w:sz w:val="21"/>
        </w:rPr>
        <w:t>pueden</w:t>
      </w:r>
      <w:r>
        <w:rPr>
          <w:spacing w:val="-6"/>
          <w:sz w:val="21"/>
        </w:rPr>
        <w:t xml:space="preserve"> </w:t>
      </w:r>
      <w:r>
        <w:rPr>
          <w:sz w:val="21"/>
        </w:rPr>
        <w:t>y</w:t>
      </w:r>
      <w:r>
        <w:rPr>
          <w:spacing w:val="-6"/>
          <w:sz w:val="21"/>
        </w:rPr>
        <w:t xml:space="preserve"> </w:t>
      </w:r>
      <w:r>
        <w:rPr>
          <w:sz w:val="21"/>
        </w:rPr>
        <w:t>por</w:t>
      </w:r>
      <w:r>
        <w:rPr>
          <w:spacing w:val="-6"/>
          <w:sz w:val="21"/>
        </w:rPr>
        <w:t xml:space="preserve"> </w:t>
      </w:r>
      <w:r>
        <w:rPr>
          <w:sz w:val="21"/>
        </w:rPr>
        <w:t>tanto</w:t>
      </w:r>
      <w:r>
        <w:rPr>
          <w:spacing w:val="-5"/>
          <w:sz w:val="21"/>
        </w:rPr>
        <w:t xml:space="preserve"> </w:t>
      </w:r>
      <w:r>
        <w:rPr>
          <w:sz w:val="21"/>
        </w:rPr>
        <w:t>no</w:t>
      </w:r>
      <w:r>
        <w:rPr>
          <w:spacing w:val="-6"/>
          <w:sz w:val="21"/>
        </w:rPr>
        <w:t xml:space="preserve"> </w:t>
      </w:r>
      <w:r>
        <w:rPr>
          <w:sz w:val="21"/>
        </w:rPr>
        <w:t>les</w:t>
      </w:r>
      <w:r>
        <w:rPr>
          <w:spacing w:val="-6"/>
          <w:sz w:val="21"/>
        </w:rPr>
        <w:t xml:space="preserve"> </w:t>
      </w:r>
      <w:r>
        <w:rPr>
          <w:sz w:val="21"/>
        </w:rPr>
        <w:t>es</w:t>
      </w:r>
      <w:r>
        <w:rPr>
          <w:spacing w:val="-7"/>
          <w:sz w:val="21"/>
        </w:rPr>
        <w:t xml:space="preserve"> </w:t>
      </w:r>
      <w:r>
        <w:rPr>
          <w:sz w:val="21"/>
        </w:rPr>
        <w:t>exigible contar con una profesión, la ley previó dicha situación y las habilitó para contar</w:t>
      </w:r>
      <w:r>
        <w:rPr>
          <w:spacing w:val="-16"/>
          <w:sz w:val="21"/>
        </w:rPr>
        <w:t xml:space="preserve"> </w:t>
      </w:r>
      <w:r>
        <w:rPr>
          <w:sz w:val="21"/>
        </w:rPr>
        <w:t>con</w:t>
      </w:r>
      <w:r>
        <w:rPr>
          <w:spacing w:val="-16"/>
          <w:sz w:val="21"/>
        </w:rPr>
        <w:t xml:space="preserve"> </w:t>
      </w:r>
      <w:r>
        <w:rPr>
          <w:sz w:val="21"/>
        </w:rPr>
        <w:t>el</w:t>
      </w:r>
      <w:r>
        <w:rPr>
          <w:spacing w:val="-16"/>
          <w:sz w:val="21"/>
        </w:rPr>
        <w:t xml:space="preserve"> </w:t>
      </w:r>
      <w:r>
        <w:rPr>
          <w:sz w:val="21"/>
        </w:rPr>
        <w:t>apoyo</w:t>
      </w:r>
      <w:r>
        <w:rPr>
          <w:spacing w:val="-16"/>
          <w:sz w:val="21"/>
        </w:rPr>
        <w:t xml:space="preserve"> </w:t>
      </w:r>
      <w:r>
        <w:rPr>
          <w:sz w:val="21"/>
        </w:rPr>
        <w:t>de</w:t>
      </w:r>
      <w:r>
        <w:rPr>
          <w:spacing w:val="-16"/>
          <w:sz w:val="21"/>
        </w:rPr>
        <w:t xml:space="preserve"> </w:t>
      </w:r>
      <w:r>
        <w:rPr>
          <w:sz w:val="21"/>
        </w:rPr>
        <w:t>un</w:t>
      </w:r>
      <w:r>
        <w:rPr>
          <w:spacing w:val="-16"/>
          <w:sz w:val="21"/>
        </w:rPr>
        <w:t xml:space="preserve"> </w:t>
      </w:r>
      <w:r>
        <w:rPr>
          <w:sz w:val="21"/>
        </w:rPr>
        <w:t>profesional</w:t>
      </w:r>
      <w:r>
        <w:rPr>
          <w:spacing w:val="-16"/>
          <w:sz w:val="21"/>
        </w:rPr>
        <w:t xml:space="preserve"> </w:t>
      </w:r>
      <w:r>
        <w:rPr>
          <w:sz w:val="21"/>
        </w:rPr>
        <w:t>que</w:t>
      </w:r>
      <w:r>
        <w:rPr>
          <w:spacing w:val="-16"/>
          <w:sz w:val="21"/>
        </w:rPr>
        <w:t xml:space="preserve"> </w:t>
      </w:r>
      <w:r>
        <w:rPr>
          <w:sz w:val="21"/>
        </w:rPr>
        <w:t>avalara</w:t>
      </w:r>
      <w:r>
        <w:rPr>
          <w:spacing w:val="-16"/>
          <w:sz w:val="21"/>
        </w:rPr>
        <w:t xml:space="preserve"> </w:t>
      </w:r>
      <w:r>
        <w:rPr>
          <w:sz w:val="21"/>
        </w:rPr>
        <w:t>la</w:t>
      </w:r>
      <w:r>
        <w:rPr>
          <w:spacing w:val="-16"/>
          <w:sz w:val="21"/>
        </w:rPr>
        <w:t xml:space="preserve"> </w:t>
      </w:r>
      <w:r>
        <w:rPr>
          <w:sz w:val="21"/>
        </w:rPr>
        <w:t>propuestas</w:t>
      </w:r>
      <w:r>
        <w:rPr>
          <w:spacing w:val="-16"/>
          <w:sz w:val="21"/>
        </w:rPr>
        <w:t xml:space="preserve"> </w:t>
      </w:r>
      <w:r>
        <w:rPr>
          <w:sz w:val="21"/>
        </w:rPr>
        <w:t>relacionadas con ingeniería, pues si ello no hubiese ocurrido, a pesar que pueden desarrollar y desempeñar actividades catalogadas como el ejercicio de la ingeniería por encontrarse en el marco de su objeto social, ante la ausencia de una matrícula o tarjeta profesional no lo podrían</w:t>
      </w:r>
      <w:r>
        <w:rPr>
          <w:spacing w:val="-17"/>
          <w:sz w:val="21"/>
        </w:rPr>
        <w:t xml:space="preserve"> </w:t>
      </w:r>
      <w:r>
        <w:rPr>
          <w:sz w:val="21"/>
        </w:rPr>
        <w:t>hacer.</w:t>
      </w:r>
    </w:p>
    <w:p w:rsidR="0056497D" w:rsidRDefault="0056497D" w14:paraId="7AAEF2AA" w14:textId="77777777">
      <w:pPr>
        <w:pStyle w:val="Textoindependiente"/>
        <w:spacing w:before="11"/>
        <w:rPr>
          <w:sz w:val="20"/>
        </w:rPr>
      </w:pPr>
    </w:p>
    <w:p w:rsidR="0056497D" w:rsidRDefault="00361198" w14:paraId="7AAEF2AB" w14:textId="77777777">
      <w:pPr>
        <w:ind w:left="810" w:right="1182"/>
        <w:jc w:val="both"/>
        <w:rPr>
          <w:sz w:val="21"/>
        </w:rPr>
      </w:pPr>
      <w:r>
        <w:rPr>
          <w:sz w:val="21"/>
        </w:rPr>
        <w:t>De esta forma, el aval implica que el profesional que firma, independientemente</w:t>
      </w:r>
      <w:r>
        <w:rPr>
          <w:spacing w:val="-9"/>
          <w:sz w:val="21"/>
        </w:rPr>
        <w:t xml:space="preserve"> </w:t>
      </w:r>
      <w:r>
        <w:rPr>
          <w:sz w:val="21"/>
        </w:rPr>
        <w:t>de</w:t>
      </w:r>
      <w:r>
        <w:rPr>
          <w:spacing w:val="-10"/>
          <w:sz w:val="21"/>
        </w:rPr>
        <w:t xml:space="preserve"> </w:t>
      </w:r>
      <w:r>
        <w:rPr>
          <w:sz w:val="21"/>
        </w:rPr>
        <w:t>si</w:t>
      </w:r>
      <w:r>
        <w:rPr>
          <w:spacing w:val="-10"/>
          <w:sz w:val="21"/>
        </w:rPr>
        <w:t xml:space="preserve"> </w:t>
      </w:r>
      <w:r>
        <w:rPr>
          <w:sz w:val="21"/>
        </w:rPr>
        <w:t>se</w:t>
      </w:r>
      <w:r>
        <w:rPr>
          <w:spacing w:val="-10"/>
          <w:sz w:val="21"/>
        </w:rPr>
        <w:t xml:space="preserve"> </w:t>
      </w:r>
      <w:r>
        <w:rPr>
          <w:sz w:val="21"/>
        </w:rPr>
        <w:t>trata</w:t>
      </w:r>
      <w:r>
        <w:rPr>
          <w:spacing w:val="-9"/>
          <w:sz w:val="21"/>
        </w:rPr>
        <w:t xml:space="preserve"> </w:t>
      </w:r>
      <w:r>
        <w:rPr>
          <w:sz w:val="21"/>
        </w:rPr>
        <w:t>de</w:t>
      </w:r>
      <w:r>
        <w:rPr>
          <w:spacing w:val="-9"/>
          <w:sz w:val="21"/>
        </w:rPr>
        <w:t xml:space="preserve"> </w:t>
      </w:r>
      <w:r>
        <w:rPr>
          <w:sz w:val="21"/>
        </w:rPr>
        <w:t>un</w:t>
      </w:r>
      <w:r>
        <w:rPr>
          <w:spacing w:val="-10"/>
          <w:sz w:val="21"/>
        </w:rPr>
        <w:t xml:space="preserve"> </w:t>
      </w:r>
      <w:r>
        <w:rPr>
          <w:sz w:val="21"/>
        </w:rPr>
        <w:t>miembro,</w:t>
      </w:r>
      <w:r>
        <w:rPr>
          <w:spacing w:val="-10"/>
          <w:sz w:val="21"/>
        </w:rPr>
        <w:t xml:space="preserve"> </w:t>
      </w:r>
      <w:r>
        <w:rPr>
          <w:sz w:val="21"/>
        </w:rPr>
        <w:t>empleado</w:t>
      </w:r>
      <w:r>
        <w:rPr>
          <w:spacing w:val="-10"/>
          <w:sz w:val="21"/>
        </w:rPr>
        <w:t xml:space="preserve"> </w:t>
      </w:r>
      <w:r>
        <w:rPr>
          <w:sz w:val="21"/>
        </w:rPr>
        <w:t>o</w:t>
      </w:r>
      <w:r>
        <w:rPr>
          <w:spacing w:val="-10"/>
          <w:sz w:val="21"/>
        </w:rPr>
        <w:t xml:space="preserve"> </w:t>
      </w:r>
      <w:r>
        <w:rPr>
          <w:sz w:val="21"/>
        </w:rPr>
        <w:t>contratista</w:t>
      </w:r>
      <w:r>
        <w:rPr>
          <w:spacing w:val="-9"/>
          <w:sz w:val="21"/>
        </w:rPr>
        <w:t xml:space="preserve"> </w:t>
      </w:r>
      <w:r>
        <w:rPr>
          <w:sz w:val="21"/>
        </w:rPr>
        <w:t>de la</w:t>
      </w:r>
      <w:r>
        <w:rPr>
          <w:spacing w:val="20"/>
          <w:sz w:val="21"/>
        </w:rPr>
        <w:t xml:space="preserve"> </w:t>
      </w:r>
      <w:r>
        <w:rPr>
          <w:sz w:val="21"/>
        </w:rPr>
        <w:t>respectiva</w:t>
      </w:r>
      <w:r>
        <w:rPr>
          <w:spacing w:val="20"/>
          <w:sz w:val="21"/>
        </w:rPr>
        <w:t xml:space="preserve"> </w:t>
      </w:r>
      <w:r>
        <w:rPr>
          <w:sz w:val="21"/>
        </w:rPr>
        <w:t>persona</w:t>
      </w:r>
      <w:r>
        <w:rPr>
          <w:spacing w:val="20"/>
          <w:sz w:val="21"/>
        </w:rPr>
        <w:t xml:space="preserve"> </w:t>
      </w:r>
      <w:r>
        <w:rPr>
          <w:sz w:val="21"/>
        </w:rPr>
        <w:t>jurídica,</w:t>
      </w:r>
      <w:r>
        <w:rPr>
          <w:spacing w:val="20"/>
          <w:sz w:val="21"/>
        </w:rPr>
        <w:t xml:space="preserve"> </w:t>
      </w:r>
      <w:r>
        <w:rPr>
          <w:sz w:val="21"/>
        </w:rPr>
        <w:t>se</w:t>
      </w:r>
      <w:r>
        <w:rPr>
          <w:spacing w:val="20"/>
          <w:sz w:val="21"/>
        </w:rPr>
        <w:t xml:space="preserve"> </w:t>
      </w:r>
      <w:r>
        <w:rPr>
          <w:sz w:val="21"/>
        </w:rPr>
        <w:t>hace</w:t>
      </w:r>
      <w:r>
        <w:rPr>
          <w:spacing w:val="20"/>
          <w:sz w:val="21"/>
        </w:rPr>
        <w:t xml:space="preserve"> </w:t>
      </w:r>
      <w:r>
        <w:rPr>
          <w:sz w:val="21"/>
        </w:rPr>
        <w:t>responsable,</w:t>
      </w:r>
      <w:r>
        <w:rPr>
          <w:spacing w:val="20"/>
          <w:sz w:val="21"/>
        </w:rPr>
        <w:t xml:space="preserve"> </w:t>
      </w:r>
      <w:r>
        <w:rPr>
          <w:sz w:val="21"/>
        </w:rPr>
        <w:t>en</w:t>
      </w:r>
      <w:r>
        <w:rPr>
          <w:spacing w:val="20"/>
          <w:sz w:val="21"/>
        </w:rPr>
        <w:t xml:space="preserve"> </w:t>
      </w:r>
      <w:r>
        <w:rPr>
          <w:sz w:val="21"/>
        </w:rPr>
        <w:t>virtud</w:t>
      </w:r>
      <w:r>
        <w:rPr>
          <w:spacing w:val="20"/>
          <w:sz w:val="21"/>
        </w:rPr>
        <w:t xml:space="preserve"> </w:t>
      </w:r>
      <w:r>
        <w:rPr>
          <w:sz w:val="21"/>
        </w:rPr>
        <w:t>de</w:t>
      </w:r>
      <w:r>
        <w:rPr>
          <w:spacing w:val="20"/>
          <w:sz w:val="21"/>
        </w:rPr>
        <w:t xml:space="preserve"> </w:t>
      </w:r>
      <w:r>
        <w:rPr>
          <w:sz w:val="21"/>
        </w:rPr>
        <w:t>su</w:t>
      </w:r>
    </w:p>
    <w:p w:rsidR="0056497D" w:rsidRDefault="0056497D" w14:paraId="7AAEF2AC" w14:textId="77777777">
      <w:pPr>
        <w:jc w:val="both"/>
        <w:rPr>
          <w:sz w:val="21"/>
        </w:rPr>
        <w:sectPr w:rsidR="0056497D">
          <w:pgSz w:w="11900" w:h="16820" w:orient="portrait"/>
          <w:pgMar w:top="1340" w:right="1220" w:bottom="2160" w:left="1600" w:header="0" w:footer="1955" w:gutter="0"/>
          <w:cols w:space="720"/>
        </w:sectPr>
      </w:pPr>
    </w:p>
    <w:p w:rsidR="0056497D" w:rsidRDefault="00361198" w14:paraId="7AAEF2AD" w14:textId="77777777">
      <w:pPr>
        <w:spacing w:before="70"/>
        <w:ind w:left="810" w:right="1182"/>
        <w:jc w:val="both"/>
        <w:rPr>
          <w:sz w:val="21"/>
        </w:rPr>
      </w:pPr>
      <w:r>
        <w:rPr>
          <w:sz w:val="21"/>
        </w:rPr>
        <w:lastRenderedPageBreak/>
        <w:t>idoneidad, por el adecuado ejercicio de la profesión por parte de la persona jurídica que desarrolla funciones profesionales relacionadas directamente con la ingeniería.</w:t>
      </w:r>
    </w:p>
    <w:p w:rsidR="0056497D" w:rsidRDefault="0056497D" w14:paraId="7AAEF2AE" w14:textId="77777777">
      <w:pPr>
        <w:pStyle w:val="Textoindependiente"/>
        <w:spacing w:before="6"/>
        <w:rPr>
          <w:sz w:val="21"/>
        </w:rPr>
      </w:pPr>
    </w:p>
    <w:p w:rsidR="0056497D" w:rsidRDefault="00361198" w14:paraId="7AAEF2AF" w14:textId="77777777">
      <w:pPr>
        <w:ind w:left="810"/>
        <w:rPr>
          <w:sz w:val="21"/>
        </w:rPr>
      </w:pPr>
      <w:r>
        <w:rPr>
          <w:sz w:val="21"/>
        </w:rPr>
        <w:t>[…]</w:t>
      </w:r>
    </w:p>
    <w:p w:rsidR="0056497D" w:rsidRDefault="0056497D" w14:paraId="7AAEF2B0" w14:textId="77777777">
      <w:pPr>
        <w:pStyle w:val="Textoindependiente"/>
        <w:spacing w:before="3"/>
        <w:rPr>
          <w:sz w:val="21"/>
        </w:rPr>
      </w:pPr>
    </w:p>
    <w:p w:rsidR="0056497D" w:rsidRDefault="00361198" w14:paraId="7AAEF2B1" w14:textId="77777777">
      <w:pPr>
        <w:ind w:left="810"/>
        <w:rPr>
          <w:sz w:val="21"/>
        </w:rPr>
      </w:pPr>
      <w:r>
        <w:rPr>
          <w:sz w:val="21"/>
        </w:rPr>
        <w:t xml:space="preserve">El </w:t>
      </w:r>
      <w:r>
        <w:rPr>
          <w:spacing w:val="13"/>
          <w:sz w:val="21"/>
        </w:rPr>
        <w:t xml:space="preserve"> </w:t>
      </w:r>
      <w:r>
        <w:rPr>
          <w:sz w:val="21"/>
        </w:rPr>
        <w:t xml:space="preserve">numeral </w:t>
      </w:r>
      <w:r>
        <w:rPr>
          <w:spacing w:val="14"/>
          <w:sz w:val="21"/>
        </w:rPr>
        <w:t xml:space="preserve"> </w:t>
      </w:r>
      <w:r>
        <w:rPr>
          <w:sz w:val="21"/>
        </w:rPr>
        <w:t xml:space="preserve">«2.1 </w:t>
      </w:r>
      <w:r>
        <w:rPr>
          <w:spacing w:val="14"/>
          <w:sz w:val="21"/>
        </w:rPr>
        <w:t xml:space="preserve"> </w:t>
      </w:r>
      <w:r>
        <w:rPr>
          <w:sz w:val="21"/>
        </w:rPr>
        <w:t xml:space="preserve">CARTA </w:t>
      </w:r>
      <w:r>
        <w:rPr>
          <w:spacing w:val="14"/>
          <w:sz w:val="21"/>
        </w:rPr>
        <w:t xml:space="preserve"> </w:t>
      </w:r>
      <w:r>
        <w:rPr>
          <w:sz w:val="21"/>
        </w:rPr>
        <w:t xml:space="preserve">DE </w:t>
      </w:r>
      <w:r>
        <w:rPr>
          <w:spacing w:val="13"/>
          <w:sz w:val="21"/>
        </w:rPr>
        <w:t xml:space="preserve"> </w:t>
      </w:r>
      <w:r>
        <w:rPr>
          <w:sz w:val="21"/>
        </w:rPr>
        <w:t xml:space="preserve">PRESENTACIÓN </w:t>
      </w:r>
      <w:r>
        <w:rPr>
          <w:spacing w:val="16"/>
          <w:sz w:val="21"/>
        </w:rPr>
        <w:t xml:space="preserve"> </w:t>
      </w:r>
      <w:r>
        <w:rPr>
          <w:sz w:val="21"/>
        </w:rPr>
        <w:t xml:space="preserve">DE </w:t>
      </w:r>
      <w:r>
        <w:rPr>
          <w:spacing w:val="14"/>
          <w:sz w:val="21"/>
        </w:rPr>
        <w:t xml:space="preserve"> </w:t>
      </w:r>
      <w:r>
        <w:rPr>
          <w:sz w:val="21"/>
        </w:rPr>
        <w:t xml:space="preserve">LA </w:t>
      </w:r>
      <w:r>
        <w:rPr>
          <w:spacing w:val="14"/>
          <w:sz w:val="21"/>
        </w:rPr>
        <w:t xml:space="preserve"> </w:t>
      </w:r>
      <w:r>
        <w:rPr>
          <w:sz w:val="21"/>
        </w:rPr>
        <w:t xml:space="preserve">OFERTA», </w:t>
      </w:r>
      <w:r>
        <w:rPr>
          <w:spacing w:val="15"/>
          <w:sz w:val="21"/>
        </w:rPr>
        <w:t xml:space="preserve"> </w:t>
      </w:r>
      <w:r>
        <w:rPr>
          <w:sz w:val="21"/>
        </w:rPr>
        <w:t>del</w:t>
      </w:r>
    </w:p>
    <w:p w:rsidR="0056497D" w:rsidRDefault="00361198" w14:paraId="7AAEF2B2" w14:textId="77777777">
      <w:pPr>
        <w:ind w:left="810"/>
        <w:rPr>
          <w:sz w:val="21"/>
        </w:rPr>
      </w:pPr>
      <w:r>
        <w:rPr>
          <w:sz w:val="21"/>
        </w:rPr>
        <w:t>«CAPÍTULO</w:t>
      </w:r>
      <w:r>
        <w:rPr>
          <w:spacing w:val="-18"/>
          <w:sz w:val="21"/>
        </w:rPr>
        <w:t xml:space="preserve"> </w:t>
      </w:r>
      <w:r>
        <w:rPr>
          <w:sz w:val="21"/>
        </w:rPr>
        <w:t>II</w:t>
      </w:r>
      <w:r>
        <w:rPr>
          <w:spacing w:val="-18"/>
          <w:sz w:val="21"/>
        </w:rPr>
        <w:t xml:space="preserve"> </w:t>
      </w:r>
      <w:r>
        <w:rPr>
          <w:sz w:val="21"/>
        </w:rPr>
        <w:t>ELABORACIÓN</w:t>
      </w:r>
      <w:r>
        <w:rPr>
          <w:spacing w:val="-16"/>
          <w:sz w:val="21"/>
        </w:rPr>
        <w:t xml:space="preserve"> </w:t>
      </w:r>
      <w:r>
        <w:rPr>
          <w:sz w:val="21"/>
        </w:rPr>
        <w:t>Y</w:t>
      </w:r>
      <w:r>
        <w:rPr>
          <w:spacing w:val="-18"/>
          <w:sz w:val="21"/>
        </w:rPr>
        <w:t xml:space="preserve"> </w:t>
      </w:r>
      <w:r>
        <w:rPr>
          <w:sz w:val="21"/>
        </w:rPr>
        <w:t>PRESENTACIÓN</w:t>
      </w:r>
      <w:r>
        <w:rPr>
          <w:spacing w:val="-16"/>
          <w:sz w:val="21"/>
        </w:rPr>
        <w:t xml:space="preserve"> </w:t>
      </w:r>
      <w:r>
        <w:rPr>
          <w:sz w:val="21"/>
        </w:rPr>
        <w:t>DE</w:t>
      </w:r>
      <w:r>
        <w:rPr>
          <w:spacing w:val="-17"/>
          <w:sz w:val="21"/>
        </w:rPr>
        <w:t xml:space="preserve"> </w:t>
      </w:r>
      <w:r>
        <w:rPr>
          <w:sz w:val="21"/>
        </w:rPr>
        <w:t>LA</w:t>
      </w:r>
      <w:r>
        <w:rPr>
          <w:spacing w:val="-18"/>
          <w:sz w:val="21"/>
        </w:rPr>
        <w:t xml:space="preserve"> </w:t>
      </w:r>
      <w:r>
        <w:rPr>
          <w:sz w:val="21"/>
        </w:rPr>
        <w:t>OFERTA»,</w:t>
      </w:r>
      <w:r>
        <w:rPr>
          <w:spacing w:val="-17"/>
          <w:sz w:val="21"/>
        </w:rPr>
        <w:t xml:space="preserve"> </w:t>
      </w:r>
      <w:r>
        <w:rPr>
          <w:sz w:val="21"/>
        </w:rPr>
        <w:t>de</w:t>
      </w:r>
      <w:r>
        <w:rPr>
          <w:spacing w:val="-17"/>
          <w:sz w:val="21"/>
        </w:rPr>
        <w:t xml:space="preserve"> </w:t>
      </w:r>
      <w:r>
        <w:rPr>
          <w:sz w:val="21"/>
        </w:rPr>
        <w:t>los</w:t>
      </w:r>
    </w:p>
    <w:p w:rsidR="0056497D" w:rsidRDefault="00361198" w14:paraId="7AAEF2B3" w14:textId="77777777">
      <w:pPr>
        <w:ind w:left="810" w:right="1183"/>
        <w:jc w:val="both"/>
        <w:rPr>
          <w:sz w:val="21"/>
        </w:rPr>
      </w:pPr>
      <w:r>
        <w:rPr>
          <w:sz w:val="21"/>
        </w:rPr>
        <w:t>documentos tipo de obra de infraestructura de transporte, establece que la persona natural que pretenda ser partícipe de un proceso de contratación deberá acreditar título de ingeniero en la respectiva rama de la ingeniería, según corresponda al objeto del proceso de contratación. De esa forma establece:</w:t>
      </w:r>
    </w:p>
    <w:p w:rsidR="0056497D" w:rsidRDefault="0056497D" w14:paraId="7AAEF2B4" w14:textId="77777777">
      <w:pPr>
        <w:pStyle w:val="Textoindependiente"/>
        <w:spacing w:before="3"/>
        <w:rPr>
          <w:sz w:val="21"/>
        </w:rPr>
      </w:pPr>
    </w:p>
    <w:p w:rsidR="0056497D" w:rsidRDefault="00361198" w14:paraId="7AAEF2B5" w14:textId="77777777">
      <w:pPr>
        <w:ind w:left="810" w:right="1123"/>
        <w:jc w:val="both"/>
        <w:rPr>
          <w:sz w:val="21"/>
        </w:rPr>
      </w:pPr>
      <w:r>
        <w:rPr>
          <w:sz w:val="21"/>
        </w:rPr>
        <w:t>En virtud de lo previsto en la Ley 842 de 2003 y con el fin de no permitir el ejercicio ilegal de la Ingeniería, la persona natural (proponente individual o integrante de la estructura plural) que pretenda participar en el presente proceso, deberá acreditar que posee título como Ingeniero, para lo cual deberá adjuntar copia del certificado de vigencia de matrícula profesional expedida</w:t>
      </w:r>
      <w:r>
        <w:rPr>
          <w:spacing w:val="-13"/>
          <w:sz w:val="21"/>
        </w:rPr>
        <w:t xml:space="preserve"> </w:t>
      </w:r>
      <w:r>
        <w:rPr>
          <w:sz w:val="21"/>
        </w:rPr>
        <w:t>por</w:t>
      </w:r>
      <w:r>
        <w:rPr>
          <w:spacing w:val="-13"/>
          <w:sz w:val="21"/>
        </w:rPr>
        <w:t xml:space="preserve"> </w:t>
      </w:r>
      <w:r>
        <w:rPr>
          <w:sz w:val="21"/>
        </w:rPr>
        <w:t>el</w:t>
      </w:r>
      <w:r>
        <w:rPr>
          <w:spacing w:val="-13"/>
          <w:sz w:val="21"/>
        </w:rPr>
        <w:t xml:space="preserve"> </w:t>
      </w:r>
      <w:r>
        <w:rPr>
          <w:sz w:val="21"/>
        </w:rPr>
        <w:t>COPNIA</w:t>
      </w:r>
      <w:r>
        <w:rPr>
          <w:spacing w:val="-12"/>
          <w:sz w:val="21"/>
        </w:rPr>
        <w:t xml:space="preserve"> </w:t>
      </w:r>
      <w:r>
        <w:rPr>
          <w:sz w:val="21"/>
        </w:rPr>
        <w:t>o</w:t>
      </w:r>
      <w:r>
        <w:rPr>
          <w:spacing w:val="-14"/>
          <w:sz w:val="21"/>
        </w:rPr>
        <w:t xml:space="preserve"> </w:t>
      </w:r>
      <w:r>
        <w:rPr>
          <w:sz w:val="21"/>
        </w:rPr>
        <w:t>Consejo</w:t>
      </w:r>
      <w:r>
        <w:rPr>
          <w:spacing w:val="-12"/>
          <w:sz w:val="21"/>
        </w:rPr>
        <w:t xml:space="preserve"> </w:t>
      </w:r>
      <w:r>
        <w:rPr>
          <w:sz w:val="21"/>
        </w:rPr>
        <w:t>Profesional</w:t>
      </w:r>
      <w:r>
        <w:rPr>
          <w:spacing w:val="-11"/>
          <w:sz w:val="21"/>
        </w:rPr>
        <w:t xml:space="preserve"> </w:t>
      </w:r>
      <w:r>
        <w:rPr>
          <w:sz w:val="21"/>
        </w:rPr>
        <w:t>de</w:t>
      </w:r>
      <w:r>
        <w:rPr>
          <w:spacing w:val="-13"/>
          <w:sz w:val="21"/>
        </w:rPr>
        <w:t xml:space="preserve"> </w:t>
      </w:r>
      <w:r>
        <w:rPr>
          <w:sz w:val="21"/>
        </w:rPr>
        <w:t>Ingeniería</w:t>
      </w:r>
      <w:r>
        <w:rPr>
          <w:spacing w:val="-12"/>
          <w:sz w:val="21"/>
        </w:rPr>
        <w:t xml:space="preserve"> </w:t>
      </w:r>
      <w:r>
        <w:rPr>
          <w:sz w:val="21"/>
        </w:rPr>
        <w:t>de</w:t>
      </w:r>
      <w:r>
        <w:rPr>
          <w:spacing w:val="-13"/>
          <w:sz w:val="21"/>
        </w:rPr>
        <w:t xml:space="preserve"> </w:t>
      </w:r>
      <w:r>
        <w:rPr>
          <w:sz w:val="21"/>
        </w:rPr>
        <w:t>Transportes y</w:t>
      </w:r>
      <w:r>
        <w:rPr>
          <w:spacing w:val="-15"/>
          <w:sz w:val="21"/>
        </w:rPr>
        <w:t xml:space="preserve"> </w:t>
      </w:r>
      <w:r>
        <w:rPr>
          <w:sz w:val="21"/>
        </w:rPr>
        <w:t>Vías</w:t>
      </w:r>
      <w:r>
        <w:rPr>
          <w:spacing w:val="-14"/>
          <w:sz w:val="21"/>
        </w:rPr>
        <w:t xml:space="preserve"> </w:t>
      </w:r>
      <w:r>
        <w:rPr>
          <w:sz w:val="21"/>
        </w:rPr>
        <w:t>de</w:t>
      </w:r>
      <w:r>
        <w:rPr>
          <w:spacing w:val="-15"/>
          <w:sz w:val="21"/>
        </w:rPr>
        <w:t xml:space="preserve"> </w:t>
      </w:r>
      <w:r>
        <w:rPr>
          <w:sz w:val="21"/>
        </w:rPr>
        <w:t>Colombia</w:t>
      </w:r>
      <w:r>
        <w:rPr>
          <w:spacing w:val="-15"/>
          <w:sz w:val="21"/>
        </w:rPr>
        <w:t xml:space="preserve"> </w:t>
      </w:r>
      <w:r>
        <w:rPr>
          <w:sz w:val="21"/>
        </w:rPr>
        <w:t>en</w:t>
      </w:r>
      <w:r>
        <w:rPr>
          <w:spacing w:val="-15"/>
          <w:sz w:val="21"/>
        </w:rPr>
        <w:t xml:space="preserve"> </w:t>
      </w:r>
      <w:r>
        <w:rPr>
          <w:sz w:val="21"/>
        </w:rPr>
        <w:t>la</w:t>
      </w:r>
      <w:r>
        <w:rPr>
          <w:spacing w:val="-15"/>
          <w:sz w:val="21"/>
        </w:rPr>
        <w:t xml:space="preserve"> </w:t>
      </w:r>
      <w:r>
        <w:rPr>
          <w:sz w:val="21"/>
        </w:rPr>
        <w:t>respectiva</w:t>
      </w:r>
      <w:r>
        <w:rPr>
          <w:spacing w:val="-15"/>
          <w:sz w:val="21"/>
        </w:rPr>
        <w:t xml:space="preserve"> </w:t>
      </w:r>
      <w:r>
        <w:rPr>
          <w:sz w:val="21"/>
        </w:rPr>
        <w:t>rama</w:t>
      </w:r>
      <w:r>
        <w:rPr>
          <w:spacing w:val="-15"/>
          <w:sz w:val="21"/>
        </w:rPr>
        <w:t xml:space="preserve"> </w:t>
      </w:r>
      <w:r>
        <w:rPr>
          <w:sz w:val="21"/>
        </w:rPr>
        <w:t>de</w:t>
      </w:r>
      <w:r>
        <w:rPr>
          <w:spacing w:val="-15"/>
          <w:sz w:val="21"/>
        </w:rPr>
        <w:t xml:space="preserve"> </w:t>
      </w:r>
      <w:r>
        <w:rPr>
          <w:sz w:val="21"/>
        </w:rPr>
        <w:t>la</w:t>
      </w:r>
      <w:r>
        <w:rPr>
          <w:spacing w:val="-14"/>
          <w:sz w:val="21"/>
        </w:rPr>
        <w:t xml:space="preserve"> </w:t>
      </w:r>
      <w:r>
        <w:rPr>
          <w:sz w:val="21"/>
        </w:rPr>
        <w:t>ingeniería</w:t>
      </w:r>
      <w:r>
        <w:rPr>
          <w:spacing w:val="-15"/>
          <w:sz w:val="21"/>
        </w:rPr>
        <w:t xml:space="preserve"> </w:t>
      </w:r>
      <w:r>
        <w:rPr>
          <w:sz w:val="21"/>
        </w:rPr>
        <w:t>según</w:t>
      </w:r>
      <w:r>
        <w:rPr>
          <w:spacing w:val="-15"/>
          <w:sz w:val="21"/>
        </w:rPr>
        <w:t xml:space="preserve"> </w:t>
      </w:r>
      <w:r>
        <w:rPr>
          <w:sz w:val="21"/>
        </w:rPr>
        <w:t>corresponda, vigente a la fecha de cierre de este proceso de</w:t>
      </w:r>
      <w:r>
        <w:rPr>
          <w:spacing w:val="-15"/>
          <w:sz w:val="21"/>
        </w:rPr>
        <w:t xml:space="preserve"> </w:t>
      </w:r>
      <w:r>
        <w:rPr>
          <w:sz w:val="21"/>
        </w:rPr>
        <w:t>selección.</w:t>
      </w:r>
    </w:p>
    <w:p w:rsidR="0056497D" w:rsidRDefault="0056497D" w14:paraId="7AAEF2B6" w14:textId="77777777">
      <w:pPr>
        <w:pStyle w:val="Textoindependiente"/>
        <w:spacing w:before="3"/>
        <w:rPr>
          <w:sz w:val="21"/>
        </w:rPr>
      </w:pPr>
    </w:p>
    <w:p w:rsidR="0056497D" w:rsidRDefault="00361198" w14:paraId="7AAEF2B7" w14:textId="77777777">
      <w:pPr>
        <w:ind w:left="810" w:right="1182"/>
        <w:jc w:val="both"/>
        <w:rPr>
          <w:sz w:val="21"/>
        </w:rPr>
      </w:pPr>
      <w:r>
        <w:rPr>
          <w:sz w:val="21"/>
        </w:rPr>
        <w:t>De acuerdo con lo expuesto, y en concordancia con el Consejo Profesional Nacional de Ingeniería, la persona natural que presente propuesta en un proceso de contratación desarrollado en virtud de los documentos tipo de obra de infraestructura de transporte deberá acreditar título profesional en ingeniería, sin que sea posible que ante la ausencia de dicho título participe con</w:t>
      </w:r>
      <w:r>
        <w:rPr>
          <w:spacing w:val="-4"/>
          <w:sz w:val="21"/>
        </w:rPr>
        <w:t xml:space="preserve"> </w:t>
      </w:r>
      <w:r>
        <w:rPr>
          <w:sz w:val="21"/>
        </w:rPr>
        <w:t>el</w:t>
      </w:r>
      <w:r>
        <w:rPr>
          <w:spacing w:val="-3"/>
          <w:sz w:val="21"/>
        </w:rPr>
        <w:t xml:space="preserve"> </w:t>
      </w:r>
      <w:r>
        <w:rPr>
          <w:sz w:val="21"/>
        </w:rPr>
        <w:t>aval</w:t>
      </w:r>
      <w:r>
        <w:rPr>
          <w:spacing w:val="-3"/>
          <w:sz w:val="21"/>
        </w:rPr>
        <w:t xml:space="preserve"> </w:t>
      </w:r>
      <w:r>
        <w:rPr>
          <w:sz w:val="21"/>
        </w:rPr>
        <w:t>de</w:t>
      </w:r>
      <w:r>
        <w:rPr>
          <w:spacing w:val="-3"/>
          <w:sz w:val="21"/>
        </w:rPr>
        <w:t xml:space="preserve"> </w:t>
      </w:r>
      <w:r>
        <w:rPr>
          <w:sz w:val="21"/>
        </w:rPr>
        <w:t>un</w:t>
      </w:r>
      <w:r>
        <w:rPr>
          <w:spacing w:val="-3"/>
          <w:sz w:val="21"/>
        </w:rPr>
        <w:t xml:space="preserve"> </w:t>
      </w:r>
      <w:r>
        <w:rPr>
          <w:sz w:val="21"/>
        </w:rPr>
        <w:t>ingeniero</w:t>
      </w:r>
      <w:r>
        <w:rPr>
          <w:spacing w:val="-3"/>
          <w:sz w:val="21"/>
        </w:rPr>
        <w:t xml:space="preserve"> </w:t>
      </w:r>
      <w:r>
        <w:rPr>
          <w:sz w:val="21"/>
        </w:rPr>
        <w:t>de</w:t>
      </w:r>
      <w:r>
        <w:rPr>
          <w:spacing w:val="-3"/>
          <w:sz w:val="21"/>
        </w:rPr>
        <w:t xml:space="preserve"> </w:t>
      </w:r>
      <w:r>
        <w:rPr>
          <w:sz w:val="21"/>
        </w:rPr>
        <w:t>la</w:t>
      </w:r>
      <w:r>
        <w:rPr>
          <w:spacing w:val="-3"/>
          <w:sz w:val="21"/>
        </w:rPr>
        <w:t xml:space="preserve"> </w:t>
      </w:r>
      <w:r>
        <w:rPr>
          <w:sz w:val="21"/>
        </w:rPr>
        <w:t>rama</w:t>
      </w:r>
      <w:r>
        <w:rPr>
          <w:spacing w:val="-4"/>
          <w:sz w:val="21"/>
        </w:rPr>
        <w:t xml:space="preserve"> </w:t>
      </w:r>
      <w:r>
        <w:rPr>
          <w:sz w:val="21"/>
        </w:rPr>
        <w:t>relacionada</w:t>
      </w:r>
      <w:r>
        <w:rPr>
          <w:spacing w:val="-3"/>
          <w:sz w:val="21"/>
        </w:rPr>
        <w:t xml:space="preserve"> </w:t>
      </w:r>
      <w:r>
        <w:rPr>
          <w:sz w:val="21"/>
        </w:rPr>
        <w:t>con</w:t>
      </w:r>
      <w:r>
        <w:rPr>
          <w:spacing w:val="-3"/>
          <w:sz w:val="21"/>
        </w:rPr>
        <w:t xml:space="preserve"> </w:t>
      </w:r>
      <w:r>
        <w:rPr>
          <w:sz w:val="21"/>
        </w:rPr>
        <w:t>el</w:t>
      </w:r>
      <w:r>
        <w:rPr>
          <w:spacing w:val="-3"/>
          <w:sz w:val="21"/>
        </w:rPr>
        <w:t xml:space="preserve"> </w:t>
      </w:r>
      <w:r>
        <w:rPr>
          <w:sz w:val="21"/>
        </w:rPr>
        <w:t>objeto</w:t>
      </w:r>
      <w:r>
        <w:rPr>
          <w:spacing w:val="-3"/>
          <w:sz w:val="21"/>
        </w:rPr>
        <w:t xml:space="preserve"> </w:t>
      </w:r>
      <w:r>
        <w:rPr>
          <w:sz w:val="21"/>
        </w:rPr>
        <w:t>del</w:t>
      </w:r>
      <w:r>
        <w:rPr>
          <w:spacing w:val="-3"/>
          <w:sz w:val="21"/>
        </w:rPr>
        <w:t xml:space="preserve"> </w:t>
      </w:r>
      <w:r>
        <w:rPr>
          <w:sz w:val="21"/>
        </w:rPr>
        <w:t>proceso de</w:t>
      </w:r>
      <w:r>
        <w:rPr>
          <w:spacing w:val="-5"/>
          <w:sz w:val="21"/>
        </w:rPr>
        <w:t xml:space="preserve"> </w:t>
      </w:r>
      <w:r>
        <w:rPr>
          <w:sz w:val="21"/>
        </w:rPr>
        <w:t>contratación</w:t>
      </w:r>
      <w:r>
        <w:rPr>
          <w:sz w:val="21"/>
          <w:vertAlign w:val="superscript"/>
        </w:rPr>
        <w:t>3</w:t>
      </w:r>
      <w:r>
        <w:rPr>
          <w:sz w:val="21"/>
        </w:rPr>
        <w:t>.</w:t>
      </w:r>
    </w:p>
    <w:p w:rsidR="0056497D" w:rsidRDefault="0056497D" w14:paraId="7AAEF2B8" w14:textId="77777777">
      <w:pPr>
        <w:pStyle w:val="Textoindependiente"/>
        <w:spacing w:before="3"/>
        <w:rPr>
          <w:sz w:val="25"/>
        </w:rPr>
      </w:pPr>
    </w:p>
    <w:p w:rsidR="0056497D" w:rsidRDefault="00361198" w14:paraId="7AAEF2B9" w14:textId="77777777">
      <w:pPr>
        <w:pStyle w:val="Textoindependiente"/>
        <w:spacing w:line="276" w:lineRule="auto"/>
        <w:ind w:left="100" w:right="474" w:firstLine="709"/>
        <w:jc w:val="both"/>
      </w:pPr>
      <w:r>
        <w:t>Así las cosas, el ejercicio de la ingeniería es una actividad que de conformidad con el artículo 6 de la Ley 842 de 2003, requiere de la inscripción en el respectivo Registro Profesional llevado por el Consejo Profesional Nacional de Ingeniería - COPNIA-, lo cual en principio debe ser acreditado con la exhibición de la Tarjeta Profesional, para participar en procesos de selección relacionados con objetos contractuales cuyo desarrollo impliquen ejercer la ingeniería. Este requerimiento, en el caso</w:t>
      </w:r>
      <w:r>
        <w:rPr>
          <w:spacing w:val="-12"/>
        </w:rPr>
        <w:t xml:space="preserve"> </w:t>
      </w:r>
      <w:r>
        <w:t>de</w:t>
      </w:r>
      <w:r>
        <w:rPr>
          <w:spacing w:val="-11"/>
        </w:rPr>
        <w:t xml:space="preserve"> </w:t>
      </w:r>
      <w:r>
        <w:t>las</w:t>
      </w:r>
      <w:r>
        <w:rPr>
          <w:spacing w:val="-12"/>
        </w:rPr>
        <w:t xml:space="preserve"> </w:t>
      </w:r>
      <w:r>
        <w:t>personas</w:t>
      </w:r>
      <w:r>
        <w:rPr>
          <w:spacing w:val="-10"/>
        </w:rPr>
        <w:t xml:space="preserve"> </w:t>
      </w:r>
      <w:r>
        <w:t>jurídicas,</w:t>
      </w:r>
      <w:r>
        <w:rPr>
          <w:spacing w:val="-11"/>
        </w:rPr>
        <w:t xml:space="preserve"> </w:t>
      </w:r>
      <w:r>
        <w:t>de</w:t>
      </w:r>
      <w:r>
        <w:rPr>
          <w:spacing w:val="-11"/>
        </w:rPr>
        <w:t xml:space="preserve"> </w:t>
      </w:r>
      <w:r>
        <w:t>conformidad</w:t>
      </w:r>
      <w:r>
        <w:rPr>
          <w:spacing w:val="-11"/>
        </w:rPr>
        <w:t xml:space="preserve"> </w:t>
      </w:r>
      <w:r>
        <w:t>con</w:t>
      </w:r>
      <w:r>
        <w:rPr>
          <w:spacing w:val="-12"/>
        </w:rPr>
        <w:t xml:space="preserve"> </w:t>
      </w:r>
      <w:r>
        <w:t>el</w:t>
      </w:r>
      <w:r>
        <w:rPr>
          <w:spacing w:val="-11"/>
        </w:rPr>
        <w:t xml:space="preserve"> </w:t>
      </w:r>
      <w:r>
        <w:t>artículo</w:t>
      </w:r>
      <w:r>
        <w:rPr>
          <w:spacing w:val="-11"/>
        </w:rPr>
        <w:t xml:space="preserve"> </w:t>
      </w:r>
      <w:r>
        <w:t>20</w:t>
      </w:r>
      <w:r>
        <w:rPr>
          <w:spacing w:val="-11"/>
        </w:rPr>
        <w:t xml:space="preserve"> </w:t>
      </w:r>
      <w:r>
        <w:t>de</w:t>
      </w:r>
      <w:r>
        <w:rPr>
          <w:spacing w:val="-11"/>
        </w:rPr>
        <w:t xml:space="preserve"> </w:t>
      </w:r>
      <w:r>
        <w:t>la</w:t>
      </w:r>
      <w:r>
        <w:rPr>
          <w:spacing w:val="-12"/>
        </w:rPr>
        <w:t xml:space="preserve"> </w:t>
      </w:r>
      <w:r>
        <w:t>Ley</w:t>
      </w:r>
      <w:r>
        <w:rPr>
          <w:spacing w:val="-11"/>
        </w:rPr>
        <w:t xml:space="preserve"> </w:t>
      </w:r>
      <w:r>
        <w:t>842</w:t>
      </w:r>
      <w:r>
        <w:rPr>
          <w:spacing w:val="-12"/>
        </w:rPr>
        <w:t xml:space="preserve"> </w:t>
      </w:r>
      <w:r>
        <w:t>de</w:t>
      </w:r>
      <w:r>
        <w:rPr>
          <w:spacing w:val="-11"/>
        </w:rPr>
        <w:t xml:space="preserve"> </w:t>
      </w:r>
      <w:r>
        <w:t>2003, debe ser cumplido mediante el aval de un ingeniero debidamente inscrito en el correspondiente Registro Profesional, cuando su representante legal o apoderado no ostenten dicha</w:t>
      </w:r>
      <w:r>
        <w:rPr>
          <w:spacing w:val="-3"/>
        </w:rPr>
        <w:t xml:space="preserve"> </w:t>
      </w:r>
      <w:r>
        <w:t>calidad.</w:t>
      </w:r>
    </w:p>
    <w:p w:rsidR="0056497D" w:rsidRDefault="00361198" w14:paraId="7AAEF2BA" w14:textId="77777777">
      <w:pPr>
        <w:pStyle w:val="Textoindependiente"/>
        <w:spacing w:before="120" w:line="276" w:lineRule="auto"/>
        <w:ind w:left="100" w:right="473" w:firstLine="709"/>
        <w:jc w:val="both"/>
      </w:pPr>
      <w:r>
        <w:t>De acuerdo con lo expuesto, y en concordancia con el COPNIA, la persona natural</w:t>
      </w:r>
      <w:r>
        <w:rPr>
          <w:spacing w:val="-9"/>
        </w:rPr>
        <w:t xml:space="preserve"> </w:t>
      </w:r>
      <w:r>
        <w:t>que</w:t>
      </w:r>
      <w:r>
        <w:rPr>
          <w:spacing w:val="-9"/>
        </w:rPr>
        <w:t xml:space="preserve"> </w:t>
      </w:r>
      <w:r>
        <w:t>presente</w:t>
      </w:r>
      <w:r>
        <w:rPr>
          <w:spacing w:val="-8"/>
        </w:rPr>
        <w:t xml:space="preserve"> </w:t>
      </w:r>
      <w:r>
        <w:t>propuesta</w:t>
      </w:r>
      <w:r>
        <w:rPr>
          <w:spacing w:val="-9"/>
        </w:rPr>
        <w:t xml:space="preserve"> </w:t>
      </w:r>
      <w:r>
        <w:t>en</w:t>
      </w:r>
      <w:r>
        <w:rPr>
          <w:spacing w:val="-8"/>
        </w:rPr>
        <w:t xml:space="preserve"> </w:t>
      </w:r>
      <w:r>
        <w:t>un</w:t>
      </w:r>
      <w:r>
        <w:rPr>
          <w:spacing w:val="-9"/>
        </w:rPr>
        <w:t xml:space="preserve"> </w:t>
      </w:r>
      <w:r>
        <w:t>proceso</w:t>
      </w:r>
      <w:r>
        <w:rPr>
          <w:spacing w:val="-8"/>
        </w:rPr>
        <w:t xml:space="preserve"> </w:t>
      </w:r>
      <w:r>
        <w:t>de</w:t>
      </w:r>
      <w:r>
        <w:rPr>
          <w:spacing w:val="-9"/>
        </w:rPr>
        <w:t xml:space="preserve"> </w:t>
      </w:r>
      <w:r>
        <w:t>contratación</w:t>
      </w:r>
      <w:r>
        <w:rPr>
          <w:spacing w:val="-9"/>
        </w:rPr>
        <w:t xml:space="preserve"> </w:t>
      </w:r>
      <w:r>
        <w:t>desarrollado</w:t>
      </w:r>
      <w:r>
        <w:rPr>
          <w:spacing w:val="-8"/>
        </w:rPr>
        <w:t xml:space="preserve"> </w:t>
      </w:r>
      <w:r>
        <w:t>en</w:t>
      </w:r>
      <w:r>
        <w:rPr>
          <w:spacing w:val="-9"/>
        </w:rPr>
        <w:t xml:space="preserve"> </w:t>
      </w:r>
      <w:r>
        <w:t>virtud</w:t>
      </w:r>
      <w:r>
        <w:rPr>
          <w:spacing w:val="-8"/>
        </w:rPr>
        <w:t xml:space="preserve"> </w:t>
      </w:r>
      <w:r>
        <w:t>de los documentos tipo de obra de infraestructura de transporte, o en los procesos de contratación en los que se ejecuten actividades relacionadas con la ingeniería, se deberá acreditar título profesional en ingeniería, sin que sea posible que ante</w:t>
      </w:r>
      <w:r>
        <w:rPr>
          <w:spacing w:val="10"/>
        </w:rPr>
        <w:t xml:space="preserve"> </w:t>
      </w:r>
      <w:r>
        <w:t>la</w:t>
      </w:r>
    </w:p>
    <w:p w:rsidR="0056497D" w:rsidRDefault="002B29AC" w14:paraId="7AAEF2BB" w14:textId="77777777">
      <w:pPr>
        <w:pStyle w:val="Textoindependiente"/>
        <w:spacing w:before="6"/>
        <w:rPr>
          <w:sz w:val="28"/>
        </w:rPr>
      </w:pPr>
      <w:r>
        <w:pict w14:anchorId="7AAEF2E4">
          <v:shape id="_x0000_s1029" style="position:absolute;margin-left:85.05pt;margin-top:18.6pt;width:2in;height:.1pt;z-index:-15728128;mso-wrap-distance-left:0;mso-wrap-distance-right:0;mso-position-horizontal-relative:page" coordsize="2880,0" coordorigin="1701,372" filled="f" strokeweight=".5pt" path="m1701,372r2880,e">
            <v:path arrowok="t"/>
            <w10:wrap type="topAndBottom" anchorx="page"/>
          </v:shape>
        </w:pict>
      </w:r>
    </w:p>
    <w:p w:rsidR="0056497D" w:rsidRDefault="00361198" w14:paraId="7AAEF2BC" w14:textId="77777777">
      <w:pPr>
        <w:spacing w:before="79"/>
        <w:ind w:left="100" w:right="663"/>
        <w:rPr>
          <w:sz w:val="19"/>
        </w:rPr>
      </w:pPr>
      <w:r>
        <w:rPr>
          <w:sz w:val="19"/>
          <w:vertAlign w:val="superscript"/>
        </w:rPr>
        <w:t>3</w:t>
      </w:r>
      <w:r>
        <w:rPr>
          <w:sz w:val="19"/>
        </w:rPr>
        <w:t xml:space="preserve"> Agencia Nacional de Contratación Pública – Colombia Compra Eficiente. Concepto C–054 del 19 de febrero de 2020. Radicado de entrada No. 4202012000000203. Radicado de salida No.</w:t>
      </w:r>
    </w:p>
    <w:p w:rsidR="0056497D" w:rsidRDefault="00361198" w14:paraId="7AAEF2BD" w14:textId="77777777">
      <w:pPr>
        <w:ind w:left="100"/>
        <w:rPr>
          <w:sz w:val="19"/>
        </w:rPr>
      </w:pPr>
      <w:r>
        <w:rPr>
          <w:sz w:val="19"/>
        </w:rPr>
        <w:t>2202013000001083.</w:t>
      </w:r>
    </w:p>
    <w:p w:rsidR="0056497D" w:rsidRDefault="0056497D" w14:paraId="7AAEF2BE" w14:textId="77777777">
      <w:pPr>
        <w:rPr>
          <w:sz w:val="19"/>
        </w:rPr>
        <w:sectPr w:rsidR="0056497D">
          <w:pgSz w:w="11900" w:h="16820" w:orient="portrait"/>
          <w:pgMar w:top="1340" w:right="1220" w:bottom="2140" w:left="1600" w:header="0" w:footer="1955" w:gutter="0"/>
          <w:cols w:space="720"/>
        </w:sectPr>
      </w:pPr>
    </w:p>
    <w:p w:rsidR="0056497D" w:rsidRDefault="00361198" w14:paraId="7AAEF2BF" w14:textId="77777777">
      <w:pPr>
        <w:pStyle w:val="Textoindependiente"/>
        <w:spacing w:before="70" w:line="276" w:lineRule="auto"/>
        <w:ind w:left="100" w:right="473"/>
        <w:jc w:val="both"/>
      </w:pPr>
      <w:r>
        <w:lastRenderedPageBreak/>
        <w:t>ausencia</w:t>
      </w:r>
      <w:r>
        <w:rPr>
          <w:spacing w:val="-10"/>
        </w:rPr>
        <w:t xml:space="preserve"> </w:t>
      </w:r>
      <w:r>
        <w:t>de</w:t>
      </w:r>
      <w:r>
        <w:rPr>
          <w:spacing w:val="-11"/>
        </w:rPr>
        <w:t xml:space="preserve"> </w:t>
      </w:r>
      <w:r>
        <w:t>dicho</w:t>
      </w:r>
      <w:r>
        <w:rPr>
          <w:spacing w:val="-9"/>
        </w:rPr>
        <w:t xml:space="preserve"> </w:t>
      </w:r>
      <w:r>
        <w:t>título</w:t>
      </w:r>
      <w:r>
        <w:rPr>
          <w:spacing w:val="-10"/>
        </w:rPr>
        <w:t xml:space="preserve"> </w:t>
      </w:r>
      <w:r>
        <w:t>participe</w:t>
      </w:r>
      <w:r>
        <w:rPr>
          <w:spacing w:val="-9"/>
        </w:rPr>
        <w:t xml:space="preserve"> </w:t>
      </w:r>
      <w:r>
        <w:t>con</w:t>
      </w:r>
      <w:r>
        <w:rPr>
          <w:spacing w:val="-11"/>
        </w:rPr>
        <w:t xml:space="preserve"> </w:t>
      </w:r>
      <w:r>
        <w:t>el</w:t>
      </w:r>
      <w:r>
        <w:rPr>
          <w:spacing w:val="-11"/>
        </w:rPr>
        <w:t xml:space="preserve"> </w:t>
      </w:r>
      <w:r>
        <w:t>aval</w:t>
      </w:r>
      <w:r>
        <w:rPr>
          <w:spacing w:val="-9"/>
        </w:rPr>
        <w:t xml:space="preserve"> </w:t>
      </w:r>
      <w:r>
        <w:t>de</w:t>
      </w:r>
      <w:r>
        <w:rPr>
          <w:spacing w:val="-11"/>
        </w:rPr>
        <w:t xml:space="preserve"> </w:t>
      </w:r>
      <w:r>
        <w:t>un</w:t>
      </w:r>
      <w:r>
        <w:rPr>
          <w:spacing w:val="-10"/>
        </w:rPr>
        <w:t xml:space="preserve"> </w:t>
      </w:r>
      <w:r>
        <w:t>ingeniero</w:t>
      </w:r>
      <w:r>
        <w:rPr>
          <w:spacing w:val="-10"/>
        </w:rPr>
        <w:t xml:space="preserve"> </w:t>
      </w:r>
      <w:r>
        <w:t>de</w:t>
      </w:r>
      <w:r>
        <w:rPr>
          <w:spacing w:val="-10"/>
        </w:rPr>
        <w:t xml:space="preserve"> </w:t>
      </w:r>
      <w:r>
        <w:t>la</w:t>
      </w:r>
      <w:r>
        <w:rPr>
          <w:spacing w:val="-11"/>
        </w:rPr>
        <w:t xml:space="preserve"> </w:t>
      </w:r>
      <w:r>
        <w:t>rama</w:t>
      </w:r>
      <w:r>
        <w:rPr>
          <w:spacing w:val="-10"/>
        </w:rPr>
        <w:t xml:space="preserve"> </w:t>
      </w:r>
      <w:r>
        <w:t>relacionada</w:t>
      </w:r>
      <w:r>
        <w:rPr>
          <w:spacing w:val="-11"/>
        </w:rPr>
        <w:t xml:space="preserve"> </w:t>
      </w:r>
      <w:r>
        <w:t>con el objeto del proceso de</w:t>
      </w:r>
      <w:r>
        <w:rPr>
          <w:spacing w:val="-6"/>
        </w:rPr>
        <w:t xml:space="preserve"> </w:t>
      </w:r>
      <w:r>
        <w:t>contratación.</w:t>
      </w:r>
    </w:p>
    <w:p w:rsidR="0056497D" w:rsidRDefault="00361198" w14:paraId="7AAEF2C0" w14:textId="77777777">
      <w:pPr>
        <w:pStyle w:val="Textoindependiente"/>
        <w:spacing w:before="120" w:line="276" w:lineRule="auto"/>
        <w:ind w:left="100" w:right="473" w:firstLine="709"/>
        <w:jc w:val="both"/>
      </w:pPr>
      <w:r>
        <w:t>Del mismo modo, tampoco resulta viable que una persona natural con título de arquitecto presente propuestas en procesos de selección, en los que la ejecución del objeto</w:t>
      </w:r>
      <w:r>
        <w:rPr>
          <w:spacing w:val="-12"/>
        </w:rPr>
        <w:t xml:space="preserve"> </w:t>
      </w:r>
      <w:r>
        <w:t>contractual</w:t>
      </w:r>
      <w:r>
        <w:rPr>
          <w:spacing w:val="-11"/>
        </w:rPr>
        <w:t xml:space="preserve"> </w:t>
      </w:r>
      <w:r>
        <w:t>ofertado</w:t>
      </w:r>
      <w:r>
        <w:rPr>
          <w:spacing w:val="-11"/>
        </w:rPr>
        <w:t xml:space="preserve"> </w:t>
      </w:r>
      <w:r>
        <w:t>implique</w:t>
      </w:r>
      <w:r>
        <w:rPr>
          <w:spacing w:val="-11"/>
        </w:rPr>
        <w:t xml:space="preserve"> </w:t>
      </w:r>
      <w:r>
        <w:t>el</w:t>
      </w:r>
      <w:r>
        <w:rPr>
          <w:spacing w:val="-11"/>
        </w:rPr>
        <w:t xml:space="preserve"> </w:t>
      </w:r>
      <w:r>
        <w:t>ejercicio</w:t>
      </w:r>
      <w:r>
        <w:rPr>
          <w:spacing w:val="-12"/>
        </w:rPr>
        <w:t xml:space="preserve"> </w:t>
      </w:r>
      <w:r>
        <w:t>de</w:t>
      </w:r>
      <w:r>
        <w:rPr>
          <w:spacing w:val="-11"/>
        </w:rPr>
        <w:t xml:space="preserve"> </w:t>
      </w:r>
      <w:r>
        <w:t>la</w:t>
      </w:r>
      <w:r>
        <w:rPr>
          <w:spacing w:val="-11"/>
        </w:rPr>
        <w:t xml:space="preserve"> </w:t>
      </w:r>
      <w:r>
        <w:t>ingeniería,</w:t>
      </w:r>
      <w:r>
        <w:rPr>
          <w:spacing w:val="-11"/>
        </w:rPr>
        <w:t xml:space="preserve"> </w:t>
      </w:r>
      <w:r>
        <w:t>ya</w:t>
      </w:r>
      <w:r>
        <w:rPr>
          <w:spacing w:val="-11"/>
        </w:rPr>
        <w:t xml:space="preserve"> </w:t>
      </w:r>
      <w:r>
        <w:t>que</w:t>
      </w:r>
      <w:r>
        <w:rPr>
          <w:spacing w:val="-12"/>
        </w:rPr>
        <w:t xml:space="preserve"> </w:t>
      </w:r>
      <w:r>
        <w:t>como</w:t>
      </w:r>
      <w:r>
        <w:rPr>
          <w:spacing w:val="-11"/>
        </w:rPr>
        <w:t xml:space="preserve"> </w:t>
      </w:r>
      <w:r>
        <w:t>lo</w:t>
      </w:r>
      <w:r>
        <w:rPr>
          <w:spacing w:val="-11"/>
        </w:rPr>
        <w:t xml:space="preserve"> </w:t>
      </w:r>
      <w:r>
        <w:t>puso</w:t>
      </w:r>
      <w:r>
        <w:rPr>
          <w:spacing w:val="-11"/>
        </w:rPr>
        <w:t xml:space="preserve"> </w:t>
      </w:r>
      <w:r>
        <w:t>de presente la Corte Constitucional en la sentencia C-191 de 2005, la arquitectura constituye una disciplina distinta de la ingeniería. Esto sin perjuicio, de que se oferten objetos contractuales que puedan ser desarrollados por profesionales diferentes a un ingeniero</w:t>
      </w:r>
      <w:r>
        <w:rPr>
          <w:spacing w:val="-11"/>
        </w:rPr>
        <w:t xml:space="preserve"> </w:t>
      </w:r>
      <w:r>
        <w:t>o</w:t>
      </w:r>
      <w:r>
        <w:rPr>
          <w:spacing w:val="-11"/>
        </w:rPr>
        <w:t xml:space="preserve"> </w:t>
      </w:r>
      <w:r>
        <w:t>ingeniera,</w:t>
      </w:r>
      <w:r>
        <w:rPr>
          <w:spacing w:val="-10"/>
        </w:rPr>
        <w:t xml:space="preserve"> </w:t>
      </w:r>
      <w:r>
        <w:t>esto</w:t>
      </w:r>
      <w:r>
        <w:rPr>
          <w:spacing w:val="-10"/>
        </w:rPr>
        <w:t xml:space="preserve"> </w:t>
      </w:r>
      <w:r>
        <w:t>es,</w:t>
      </w:r>
      <w:r>
        <w:rPr>
          <w:spacing w:val="-11"/>
        </w:rPr>
        <w:t xml:space="preserve"> </w:t>
      </w:r>
      <w:r>
        <w:t>los</w:t>
      </w:r>
      <w:r>
        <w:rPr>
          <w:spacing w:val="-11"/>
        </w:rPr>
        <w:t xml:space="preserve"> </w:t>
      </w:r>
      <w:r>
        <w:t>que</w:t>
      </w:r>
      <w:r>
        <w:rPr>
          <w:spacing w:val="-11"/>
        </w:rPr>
        <w:t xml:space="preserve"> </w:t>
      </w:r>
      <w:r>
        <w:t>no</w:t>
      </w:r>
      <w:r>
        <w:rPr>
          <w:spacing w:val="-11"/>
        </w:rPr>
        <w:t xml:space="preserve"> </w:t>
      </w:r>
      <w:r>
        <w:t>supongan</w:t>
      </w:r>
      <w:r>
        <w:rPr>
          <w:spacing w:val="-11"/>
        </w:rPr>
        <w:t xml:space="preserve"> </w:t>
      </w:r>
      <w:r>
        <w:t>el</w:t>
      </w:r>
      <w:r>
        <w:rPr>
          <w:spacing w:val="-11"/>
        </w:rPr>
        <w:t xml:space="preserve"> </w:t>
      </w:r>
      <w:r>
        <w:t>ejercicio</w:t>
      </w:r>
      <w:r>
        <w:rPr>
          <w:spacing w:val="-11"/>
        </w:rPr>
        <w:t xml:space="preserve"> </w:t>
      </w:r>
      <w:r>
        <w:t>de</w:t>
      </w:r>
      <w:r>
        <w:rPr>
          <w:spacing w:val="-11"/>
        </w:rPr>
        <w:t xml:space="preserve"> </w:t>
      </w:r>
      <w:r>
        <w:t>la</w:t>
      </w:r>
      <w:r>
        <w:rPr>
          <w:spacing w:val="-11"/>
        </w:rPr>
        <w:t xml:space="preserve"> </w:t>
      </w:r>
      <w:r>
        <w:t>ingeniería,</w:t>
      </w:r>
      <w:r>
        <w:rPr>
          <w:spacing w:val="-10"/>
        </w:rPr>
        <w:t xml:space="preserve"> </w:t>
      </w:r>
      <w:r>
        <w:t>caso</w:t>
      </w:r>
      <w:r>
        <w:rPr>
          <w:spacing w:val="-11"/>
        </w:rPr>
        <w:t xml:space="preserve"> </w:t>
      </w:r>
      <w:r>
        <w:t>en el cual la posibilidad de participar de profesionales no ingenieros deberá ser analizada a luz de las normas que regulen la respectiva profesión, de ser el</w:t>
      </w:r>
      <w:r>
        <w:rPr>
          <w:spacing w:val="-21"/>
        </w:rPr>
        <w:t xml:space="preserve"> </w:t>
      </w:r>
      <w:r>
        <w:t>caso.</w:t>
      </w:r>
    </w:p>
    <w:p w:rsidR="0056497D" w:rsidRDefault="0056497D" w14:paraId="7AAEF2C1" w14:textId="77777777">
      <w:pPr>
        <w:pStyle w:val="Textoindependiente"/>
        <w:rPr>
          <w:sz w:val="24"/>
        </w:rPr>
      </w:pPr>
    </w:p>
    <w:p w:rsidR="0056497D" w:rsidRDefault="0056497D" w14:paraId="7AAEF2C2" w14:textId="77777777">
      <w:pPr>
        <w:pStyle w:val="Textoindependiente"/>
        <w:rPr>
          <w:sz w:val="24"/>
        </w:rPr>
      </w:pPr>
    </w:p>
    <w:p w:rsidR="0056497D" w:rsidRDefault="0056497D" w14:paraId="7AAEF2C3" w14:textId="77777777">
      <w:pPr>
        <w:pStyle w:val="Textoindependiente"/>
        <w:rPr>
          <w:sz w:val="24"/>
        </w:rPr>
      </w:pPr>
    </w:p>
    <w:p w:rsidR="0056497D" w:rsidRDefault="0056497D" w14:paraId="7AAEF2C4" w14:textId="77777777">
      <w:pPr>
        <w:pStyle w:val="Textoindependiente"/>
        <w:spacing w:before="2"/>
        <w:rPr>
          <w:sz w:val="29"/>
        </w:rPr>
      </w:pPr>
    </w:p>
    <w:p w:rsidR="0056497D" w:rsidRDefault="00361198" w14:paraId="7AAEF2C5" w14:textId="77777777">
      <w:pPr>
        <w:pStyle w:val="Ttulo1"/>
        <w:numPr>
          <w:ilvl w:val="0"/>
          <w:numId w:val="1"/>
        </w:numPr>
        <w:tabs>
          <w:tab w:val="left" w:pos="400"/>
        </w:tabs>
        <w:ind w:left="399" w:hanging="300"/>
      </w:pPr>
      <w:r>
        <w:t>Respuesta</w:t>
      </w:r>
    </w:p>
    <w:p w:rsidR="0056497D" w:rsidRDefault="0056497D" w14:paraId="7AAEF2C6" w14:textId="77777777">
      <w:pPr>
        <w:pStyle w:val="Textoindependiente"/>
        <w:rPr>
          <w:b/>
          <w:sz w:val="29"/>
        </w:rPr>
      </w:pPr>
    </w:p>
    <w:p w:rsidR="0056497D" w:rsidRDefault="00361198" w14:paraId="7AAEF2C7" w14:textId="77777777">
      <w:pPr>
        <w:pStyle w:val="Prrafodelista"/>
        <w:numPr>
          <w:ilvl w:val="1"/>
          <w:numId w:val="1"/>
        </w:numPr>
        <w:tabs>
          <w:tab w:val="left" w:pos="1056"/>
        </w:tabs>
        <w:spacing w:line="276" w:lineRule="auto"/>
        <w:ind w:right="1231" w:firstLine="0"/>
        <w:jc w:val="both"/>
        <w:rPr>
          <w:sz w:val="21"/>
        </w:rPr>
      </w:pPr>
      <w:r>
        <w:rPr>
          <w:sz w:val="21"/>
        </w:rPr>
        <w:t>«[…] ¿Una persona natural que no sea Ingeniero puede presentar propuestas</w:t>
      </w:r>
      <w:r>
        <w:rPr>
          <w:spacing w:val="-15"/>
          <w:sz w:val="21"/>
        </w:rPr>
        <w:t xml:space="preserve"> </w:t>
      </w:r>
      <w:r>
        <w:rPr>
          <w:sz w:val="21"/>
        </w:rPr>
        <w:t>avaladas</w:t>
      </w:r>
      <w:r>
        <w:rPr>
          <w:spacing w:val="-15"/>
          <w:sz w:val="21"/>
        </w:rPr>
        <w:t xml:space="preserve"> </w:t>
      </w:r>
      <w:r>
        <w:rPr>
          <w:sz w:val="21"/>
        </w:rPr>
        <w:t>por</w:t>
      </w:r>
      <w:r>
        <w:rPr>
          <w:spacing w:val="-15"/>
          <w:sz w:val="21"/>
        </w:rPr>
        <w:t xml:space="preserve"> </w:t>
      </w:r>
      <w:r>
        <w:rPr>
          <w:sz w:val="21"/>
        </w:rPr>
        <w:t>un</w:t>
      </w:r>
      <w:r>
        <w:rPr>
          <w:spacing w:val="-15"/>
          <w:sz w:val="21"/>
        </w:rPr>
        <w:t xml:space="preserve"> </w:t>
      </w:r>
      <w:r>
        <w:rPr>
          <w:sz w:val="21"/>
        </w:rPr>
        <w:t>Ingeniero</w:t>
      </w:r>
      <w:r>
        <w:rPr>
          <w:spacing w:val="-14"/>
          <w:sz w:val="21"/>
        </w:rPr>
        <w:t xml:space="preserve"> </w:t>
      </w:r>
      <w:r>
        <w:rPr>
          <w:sz w:val="21"/>
        </w:rPr>
        <w:t>Civil</w:t>
      </w:r>
      <w:r>
        <w:rPr>
          <w:spacing w:val="-15"/>
          <w:sz w:val="21"/>
        </w:rPr>
        <w:t xml:space="preserve"> </w:t>
      </w:r>
      <w:r>
        <w:rPr>
          <w:sz w:val="21"/>
        </w:rPr>
        <w:t>en</w:t>
      </w:r>
      <w:r>
        <w:rPr>
          <w:spacing w:val="-15"/>
          <w:sz w:val="21"/>
        </w:rPr>
        <w:t xml:space="preserve"> </w:t>
      </w:r>
      <w:r>
        <w:rPr>
          <w:sz w:val="21"/>
        </w:rPr>
        <w:t>las</w:t>
      </w:r>
      <w:r>
        <w:rPr>
          <w:spacing w:val="-15"/>
          <w:sz w:val="21"/>
        </w:rPr>
        <w:t xml:space="preserve"> </w:t>
      </w:r>
      <w:r>
        <w:rPr>
          <w:sz w:val="21"/>
        </w:rPr>
        <w:t>licitaciones</w:t>
      </w:r>
      <w:r>
        <w:rPr>
          <w:spacing w:val="-14"/>
          <w:sz w:val="21"/>
        </w:rPr>
        <w:t xml:space="preserve"> </w:t>
      </w:r>
      <w:r>
        <w:rPr>
          <w:sz w:val="21"/>
        </w:rPr>
        <w:t>públicas?</w:t>
      </w:r>
      <w:r>
        <w:rPr>
          <w:spacing w:val="-15"/>
          <w:sz w:val="21"/>
        </w:rPr>
        <w:t xml:space="preserve"> </w:t>
      </w:r>
      <w:r>
        <w:rPr>
          <w:sz w:val="21"/>
        </w:rPr>
        <w:t>[…]»</w:t>
      </w:r>
    </w:p>
    <w:p w:rsidR="0056497D" w:rsidRDefault="0056497D" w14:paraId="7AAEF2C8" w14:textId="77777777">
      <w:pPr>
        <w:pStyle w:val="Textoindependiente"/>
        <w:spacing w:before="9"/>
        <w:rPr>
          <w:sz w:val="23"/>
        </w:rPr>
      </w:pPr>
    </w:p>
    <w:p w:rsidR="0056497D" w:rsidRDefault="00361198" w14:paraId="7AAEF2C9" w14:textId="77777777">
      <w:pPr>
        <w:pStyle w:val="Textoindependiente"/>
        <w:spacing w:line="276" w:lineRule="auto"/>
        <w:ind w:left="100" w:right="522"/>
        <w:jc w:val="both"/>
      </w:pPr>
      <w:r>
        <w:t>De conformidad con lo anteriormente expuesto y en concordancia con el Consejo Profesional Nacional de Ingeniería, la persona natural que presente propuesta en un proceso de contratación, en el que se oferte un objeto que implique actividades catalogadas como ejercicio de la ingeniería, deberá acreditar título profesional en ingeniería.</w:t>
      </w:r>
      <w:r>
        <w:rPr>
          <w:spacing w:val="-13"/>
        </w:rPr>
        <w:t xml:space="preserve"> </w:t>
      </w:r>
      <w:r>
        <w:t>Ante</w:t>
      </w:r>
      <w:r>
        <w:rPr>
          <w:spacing w:val="-13"/>
        </w:rPr>
        <w:t xml:space="preserve"> </w:t>
      </w:r>
      <w:r>
        <w:t>la</w:t>
      </w:r>
      <w:r>
        <w:rPr>
          <w:spacing w:val="-14"/>
        </w:rPr>
        <w:t xml:space="preserve"> </w:t>
      </w:r>
      <w:r>
        <w:t>ausencia</w:t>
      </w:r>
      <w:r>
        <w:rPr>
          <w:spacing w:val="-14"/>
        </w:rPr>
        <w:t xml:space="preserve"> </w:t>
      </w:r>
      <w:r>
        <w:t>de</w:t>
      </w:r>
      <w:r>
        <w:rPr>
          <w:spacing w:val="-13"/>
        </w:rPr>
        <w:t xml:space="preserve"> </w:t>
      </w:r>
      <w:r>
        <w:t>dicho</w:t>
      </w:r>
      <w:r>
        <w:rPr>
          <w:spacing w:val="-14"/>
        </w:rPr>
        <w:t xml:space="preserve"> </w:t>
      </w:r>
      <w:r>
        <w:t>título,</w:t>
      </w:r>
      <w:r>
        <w:rPr>
          <w:spacing w:val="-13"/>
        </w:rPr>
        <w:t xml:space="preserve"> </w:t>
      </w:r>
      <w:r>
        <w:t>no</w:t>
      </w:r>
      <w:r>
        <w:rPr>
          <w:spacing w:val="-14"/>
        </w:rPr>
        <w:t xml:space="preserve"> </w:t>
      </w:r>
      <w:r>
        <w:t>es</w:t>
      </w:r>
      <w:r>
        <w:rPr>
          <w:spacing w:val="-14"/>
        </w:rPr>
        <w:t xml:space="preserve"> </w:t>
      </w:r>
      <w:r>
        <w:t>válido</w:t>
      </w:r>
      <w:r>
        <w:rPr>
          <w:spacing w:val="-13"/>
        </w:rPr>
        <w:t xml:space="preserve"> </w:t>
      </w:r>
      <w:r>
        <w:t>que</w:t>
      </w:r>
      <w:r>
        <w:rPr>
          <w:spacing w:val="-14"/>
        </w:rPr>
        <w:t xml:space="preserve"> </w:t>
      </w:r>
      <w:r>
        <w:t>la</w:t>
      </w:r>
      <w:r>
        <w:rPr>
          <w:spacing w:val="-14"/>
        </w:rPr>
        <w:t xml:space="preserve"> </w:t>
      </w:r>
      <w:r>
        <w:t>persona</w:t>
      </w:r>
      <w:r>
        <w:rPr>
          <w:spacing w:val="-14"/>
        </w:rPr>
        <w:t xml:space="preserve"> </w:t>
      </w:r>
      <w:r>
        <w:t>natural</w:t>
      </w:r>
      <w:r>
        <w:rPr>
          <w:spacing w:val="-14"/>
        </w:rPr>
        <w:t xml:space="preserve"> </w:t>
      </w:r>
      <w:r>
        <w:t>participe con el aval de un ingeniero de la rama relacionada con el objeto del proceso de contratación, pues de conformidad con lo regulado por el artículo 20 de la Ley 842 de 2003, dicho mecanismo aplica únicamente respecto de personas</w:t>
      </w:r>
      <w:r>
        <w:rPr>
          <w:spacing w:val="-20"/>
        </w:rPr>
        <w:t xml:space="preserve"> </w:t>
      </w:r>
      <w:r>
        <w:t>jurídicas.</w:t>
      </w:r>
    </w:p>
    <w:p w:rsidR="0056497D" w:rsidRDefault="0056497D" w14:paraId="7AAEF2CA" w14:textId="77777777">
      <w:pPr>
        <w:pStyle w:val="Textoindependiente"/>
        <w:spacing w:before="4"/>
        <w:rPr>
          <w:sz w:val="25"/>
        </w:rPr>
      </w:pPr>
    </w:p>
    <w:p w:rsidR="0056497D" w:rsidRDefault="00361198" w14:paraId="7AAEF2CB" w14:textId="77777777">
      <w:pPr>
        <w:pStyle w:val="Prrafodelista"/>
        <w:numPr>
          <w:ilvl w:val="1"/>
          <w:numId w:val="1"/>
        </w:numPr>
        <w:tabs>
          <w:tab w:val="left" w:pos="1009"/>
        </w:tabs>
        <w:ind w:right="1231" w:firstLine="0"/>
        <w:jc w:val="both"/>
        <w:rPr>
          <w:sz w:val="21"/>
        </w:rPr>
      </w:pPr>
      <w:r>
        <w:rPr>
          <w:sz w:val="21"/>
        </w:rPr>
        <w:t>«[…]</w:t>
      </w:r>
      <w:r>
        <w:rPr>
          <w:spacing w:val="-17"/>
          <w:sz w:val="21"/>
        </w:rPr>
        <w:t xml:space="preserve"> </w:t>
      </w:r>
      <w:r>
        <w:rPr>
          <w:sz w:val="21"/>
        </w:rPr>
        <w:t>Una</w:t>
      </w:r>
      <w:r>
        <w:rPr>
          <w:spacing w:val="-16"/>
          <w:sz w:val="21"/>
        </w:rPr>
        <w:t xml:space="preserve"> </w:t>
      </w:r>
      <w:r>
        <w:rPr>
          <w:sz w:val="21"/>
        </w:rPr>
        <w:t>persona</w:t>
      </w:r>
      <w:r>
        <w:rPr>
          <w:spacing w:val="-17"/>
          <w:sz w:val="21"/>
        </w:rPr>
        <w:t xml:space="preserve"> </w:t>
      </w:r>
      <w:r>
        <w:rPr>
          <w:sz w:val="21"/>
        </w:rPr>
        <w:t>natural</w:t>
      </w:r>
      <w:r>
        <w:rPr>
          <w:spacing w:val="-16"/>
          <w:sz w:val="21"/>
        </w:rPr>
        <w:t xml:space="preserve"> </w:t>
      </w:r>
      <w:r>
        <w:rPr>
          <w:sz w:val="21"/>
        </w:rPr>
        <w:t>de</w:t>
      </w:r>
      <w:r>
        <w:rPr>
          <w:spacing w:val="-17"/>
          <w:sz w:val="21"/>
        </w:rPr>
        <w:t xml:space="preserve"> </w:t>
      </w:r>
      <w:r>
        <w:rPr>
          <w:sz w:val="21"/>
        </w:rPr>
        <w:t>profesión</w:t>
      </w:r>
      <w:r>
        <w:rPr>
          <w:spacing w:val="-16"/>
          <w:sz w:val="21"/>
        </w:rPr>
        <w:t xml:space="preserve"> </w:t>
      </w:r>
      <w:r>
        <w:rPr>
          <w:sz w:val="21"/>
        </w:rPr>
        <w:t>Arquitecto</w:t>
      </w:r>
      <w:r>
        <w:rPr>
          <w:spacing w:val="-16"/>
          <w:sz w:val="21"/>
        </w:rPr>
        <w:t xml:space="preserve"> </w:t>
      </w:r>
      <w:r>
        <w:rPr>
          <w:sz w:val="21"/>
        </w:rPr>
        <w:t>y</w:t>
      </w:r>
      <w:r>
        <w:rPr>
          <w:spacing w:val="-16"/>
          <w:sz w:val="21"/>
        </w:rPr>
        <w:t xml:space="preserve"> </w:t>
      </w:r>
      <w:r>
        <w:rPr>
          <w:sz w:val="21"/>
        </w:rPr>
        <w:t>que</w:t>
      </w:r>
      <w:r>
        <w:rPr>
          <w:spacing w:val="-17"/>
          <w:sz w:val="21"/>
        </w:rPr>
        <w:t xml:space="preserve"> </w:t>
      </w:r>
      <w:r>
        <w:rPr>
          <w:sz w:val="21"/>
        </w:rPr>
        <w:t>posee</w:t>
      </w:r>
      <w:r>
        <w:rPr>
          <w:spacing w:val="-16"/>
          <w:sz w:val="21"/>
        </w:rPr>
        <w:t xml:space="preserve"> </w:t>
      </w:r>
      <w:r>
        <w:rPr>
          <w:sz w:val="21"/>
        </w:rPr>
        <w:t>experiencia en la construcción de pavimentos y/o vías puede presentar propuestas en las modalidades de contratación SELECCION ABREVIADA MENOR CUANTIA y/o LICITACION PUBLICA? (sic). Es que en los pliegos tipos en el numeral 2.1 no permiten que un Ingeniero Civil avale la propuesta de un ARQUITECTO PESONA NATURAL</w:t>
      </w:r>
      <w:r>
        <w:rPr>
          <w:spacing w:val="-5"/>
          <w:sz w:val="21"/>
        </w:rPr>
        <w:t xml:space="preserve"> </w:t>
      </w:r>
      <w:r>
        <w:rPr>
          <w:sz w:val="21"/>
        </w:rPr>
        <w:t>(sic)»</w:t>
      </w:r>
    </w:p>
    <w:p w:rsidR="0056497D" w:rsidRDefault="0056497D" w14:paraId="7AAEF2CC" w14:textId="77777777">
      <w:pPr>
        <w:pStyle w:val="Textoindependiente"/>
        <w:spacing w:before="3"/>
        <w:rPr>
          <w:sz w:val="25"/>
        </w:rPr>
      </w:pPr>
    </w:p>
    <w:p w:rsidR="0056497D" w:rsidRDefault="00361198" w14:paraId="7AAEF2CD" w14:textId="77777777">
      <w:pPr>
        <w:pStyle w:val="Textoindependiente"/>
        <w:spacing w:line="276" w:lineRule="auto"/>
        <w:ind w:left="100" w:right="525"/>
        <w:jc w:val="both"/>
      </w:pPr>
      <w:r>
        <w:t>En los procesos de licitación de obra que desarrollen actividades catalogadas como ejercicio de la ingeniería, no podrá un arquitecto –como persona natural– presentarse como proponente, ni avalar una propuesta de una persona jurídica, toda vez que en estos procesos se deberá acreditar título profesional en ingeniería. En todo caso, es necesario que se observe si la obra ofertada puede ser ejecutada por un profesional diferente</w:t>
      </w:r>
      <w:r>
        <w:rPr>
          <w:spacing w:val="-8"/>
        </w:rPr>
        <w:t xml:space="preserve"> </w:t>
      </w:r>
      <w:r>
        <w:t>a</w:t>
      </w:r>
      <w:r>
        <w:rPr>
          <w:spacing w:val="-8"/>
        </w:rPr>
        <w:t xml:space="preserve"> </w:t>
      </w:r>
      <w:r>
        <w:t>un</w:t>
      </w:r>
      <w:r>
        <w:rPr>
          <w:spacing w:val="-8"/>
        </w:rPr>
        <w:t xml:space="preserve"> </w:t>
      </w:r>
      <w:r>
        <w:t>ingeniero,</w:t>
      </w:r>
      <w:r>
        <w:rPr>
          <w:spacing w:val="-8"/>
        </w:rPr>
        <w:t xml:space="preserve"> </w:t>
      </w:r>
      <w:r>
        <w:t>por</w:t>
      </w:r>
      <w:r>
        <w:rPr>
          <w:spacing w:val="-8"/>
        </w:rPr>
        <w:t xml:space="preserve"> </w:t>
      </w:r>
      <w:r>
        <w:t>tratarse</w:t>
      </w:r>
      <w:r>
        <w:rPr>
          <w:spacing w:val="-7"/>
        </w:rPr>
        <w:t xml:space="preserve"> </w:t>
      </w:r>
      <w:r>
        <w:t>de</w:t>
      </w:r>
      <w:r>
        <w:rPr>
          <w:spacing w:val="-8"/>
        </w:rPr>
        <w:t xml:space="preserve"> </w:t>
      </w:r>
      <w:r>
        <w:t>una</w:t>
      </w:r>
      <w:r>
        <w:rPr>
          <w:spacing w:val="-8"/>
        </w:rPr>
        <w:t xml:space="preserve"> </w:t>
      </w:r>
      <w:r>
        <w:t>actividad</w:t>
      </w:r>
      <w:r>
        <w:rPr>
          <w:spacing w:val="-8"/>
        </w:rPr>
        <w:t xml:space="preserve"> </w:t>
      </w:r>
      <w:r>
        <w:t>no</w:t>
      </w:r>
      <w:r>
        <w:rPr>
          <w:spacing w:val="-8"/>
        </w:rPr>
        <w:t xml:space="preserve"> </w:t>
      </w:r>
      <w:r>
        <w:t>calificada</w:t>
      </w:r>
      <w:r>
        <w:rPr>
          <w:spacing w:val="-8"/>
        </w:rPr>
        <w:t xml:space="preserve"> </w:t>
      </w:r>
      <w:r>
        <w:t>como</w:t>
      </w:r>
      <w:r>
        <w:rPr>
          <w:spacing w:val="-8"/>
        </w:rPr>
        <w:t xml:space="preserve"> </w:t>
      </w:r>
      <w:r>
        <w:t>ejercicio</w:t>
      </w:r>
      <w:r>
        <w:rPr>
          <w:spacing w:val="-8"/>
        </w:rPr>
        <w:t xml:space="preserve"> </w:t>
      </w:r>
      <w:r>
        <w:t>de</w:t>
      </w:r>
      <w:r>
        <w:rPr>
          <w:spacing w:val="-8"/>
        </w:rPr>
        <w:t xml:space="preserve"> </w:t>
      </w:r>
      <w:r>
        <w:t>la ingeniería.</w:t>
      </w:r>
    </w:p>
    <w:p w:rsidR="0056497D" w:rsidRDefault="0056497D" w14:paraId="7AAEF2CE" w14:textId="77777777">
      <w:pPr>
        <w:pStyle w:val="Textoindependiente"/>
        <w:spacing w:before="3"/>
        <w:rPr>
          <w:sz w:val="25"/>
        </w:rPr>
      </w:pPr>
    </w:p>
    <w:p w:rsidR="0056497D" w:rsidRDefault="00361198" w14:paraId="7AAEF2CF" w14:textId="77777777">
      <w:pPr>
        <w:pStyle w:val="Textoindependiente"/>
        <w:spacing w:line="276" w:lineRule="auto"/>
        <w:ind w:left="100" w:right="526"/>
        <w:jc w:val="both"/>
      </w:pPr>
      <w:r>
        <w:t>Este concepto tiene el alcance previsto en el artículo 28 del Código de Procedimiento Administrativo y de lo Contencioso Administrativo.</w:t>
      </w:r>
    </w:p>
    <w:p w:rsidR="0056497D" w:rsidRDefault="0056497D" w14:paraId="7AAEF2D0" w14:textId="77777777">
      <w:pPr>
        <w:spacing w:line="276" w:lineRule="auto"/>
        <w:jc w:val="both"/>
        <w:sectPr w:rsidR="0056497D">
          <w:pgSz w:w="11900" w:h="16820" w:orient="portrait"/>
          <w:pgMar w:top="1340" w:right="1220" w:bottom="2180" w:left="1600" w:header="0" w:footer="1955" w:gutter="0"/>
          <w:cols w:space="720"/>
        </w:sectPr>
      </w:pPr>
    </w:p>
    <w:p w:rsidRPr="002B29AC" w:rsidR="0056497D" w:rsidP="002B29AC" w:rsidRDefault="00361198" w14:paraId="7AAEF2D4" w14:textId="309B5ABD">
      <w:pPr>
        <w:pStyle w:val="Textoindependiente"/>
        <w:spacing w:before="155"/>
        <w:ind w:left="100"/>
      </w:pPr>
      <w:r>
        <w:lastRenderedPageBreak/>
        <w:t>Atentament</w:t>
      </w:r>
      <w:r w:rsidR="002B29AC">
        <w:t>e,</w:t>
      </w:r>
    </w:p>
    <w:p w:rsidR="0056497D" w:rsidRDefault="0056497D" w14:paraId="7AAEF2D7" w14:textId="77777777">
      <w:pPr>
        <w:pStyle w:val="Textoindependiente"/>
        <w:rPr>
          <w:sz w:val="20"/>
        </w:rPr>
      </w:pPr>
    </w:p>
    <w:p w:rsidR="0056497D" w:rsidRDefault="002B29AC" w14:paraId="7AAEF2D8" w14:textId="2E03312A">
      <w:pPr>
        <w:pStyle w:val="Textoindependiente"/>
        <w:rPr>
          <w:sz w:val="20"/>
        </w:rPr>
      </w:pPr>
      <w:r>
        <w:rPr>
          <w:sz w:val="20"/>
        </w:rPr>
        <w:t xml:space="preserve">                                             </w:t>
      </w:r>
      <w:r w:rsidRPr="00570FD2">
        <w:rPr>
          <w:noProof/>
          <w:color w:val="000000" w:themeColor="text1"/>
        </w:rPr>
        <w:drawing>
          <wp:inline distT="0" distB="0" distL="0" distR="0" wp14:anchorId="4E3C334E" wp14:editId="76890389">
            <wp:extent cx="2609850" cy="8572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2632400" cy="864657"/>
                    </a:xfrm>
                    <a:prstGeom prst="rect">
                      <a:avLst/>
                    </a:prstGeom>
                  </pic:spPr>
                </pic:pic>
              </a:graphicData>
            </a:graphic>
          </wp:inline>
        </w:drawing>
      </w:r>
    </w:p>
    <w:p w:rsidR="0056497D" w:rsidRDefault="0056497D" w14:paraId="7AAEF2D9" w14:textId="77777777">
      <w:pPr>
        <w:pStyle w:val="Textoindependiente"/>
        <w:rPr>
          <w:sz w:val="20"/>
        </w:rPr>
      </w:pPr>
    </w:p>
    <w:p w:rsidR="0056497D" w:rsidRDefault="0056497D" w14:paraId="7AAEF2DA" w14:textId="77777777">
      <w:pPr>
        <w:pStyle w:val="Textoindependiente"/>
        <w:spacing w:before="5"/>
      </w:pPr>
    </w:p>
    <w:p w:rsidR="0056497D" w:rsidRDefault="00361198" w14:paraId="7AAEF2DB" w14:textId="77777777">
      <w:pPr>
        <w:tabs>
          <w:tab w:val="left" w:pos="1924"/>
        </w:tabs>
        <w:spacing w:line="151" w:lineRule="auto"/>
        <w:ind w:left="415"/>
        <w:rPr>
          <w:sz w:val="14"/>
        </w:rPr>
      </w:pPr>
      <w:r>
        <w:rPr>
          <w:position w:val="-7"/>
          <w:sz w:val="14"/>
        </w:rPr>
        <w:t>Elaboró:</w:t>
      </w:r>
      <w:r>
        <w:rPr>
          <w:position w:val="-7"/>
          <w:sz w:val="14"/>
        </w:rPr>
        <w:tab/>
      </w:r>
      <w:r>
        <w:rPr>
          <w:sz w:val="14"/>
        </w:rPr>
        <w:t>Melissa Fernández</w:t>
      </w:r>
      <w:r>
        <w:rPr>
          <w:spacing w:val="-3"/>
          <w:sz w:val="14"/>
        </w:rPr>
        <w:t xml:space="preserve"> </w:t>
      </w:r>
      <w:r>
        <w:rPr>
          <w:sz w:val="14"/>
        </w:rPr>
        <w:t>Reinoso.</w:t>
      </w:r>
    </w:p>
    <w:p w:rsidR="0056497D" w:rsidRDefault="002B29AC" w14:paraId="7AAEF2DC" w14:textId="77777777">
      <w:pPr>
        <w:spacing w:line="120" w:lineRule="exact"/>
        <w:ind w:left="1925"/>
        <w:rPr>
          <w:sz w:val="14"/>
        </w:rPr>
      </w:pPr>
      <w:r>
        <w:pict w14:anchorId="7AAEF2E7">
          <v:shape id="_x0000_s1028" style="position:absolute;left:0;text-align:left;margin-left:134.85pt;margin-top:7.6pt;width:220.65pt;height:.1pt;z-index:-15727616;mso-wrap-distance-left:0;mso-wrap-distance-right:0;mso-position-horizontal-relative:page" coordsize="4413,0" coordorigin="2697,152" filled="f" strokecolor="gray" strokeweight=".5pt" o:spt="100" adj="0,,0" path="m2697,152r4413,m2697,152r4413,e">
            <v:stroke joinstyle="round" dashstyle="dot"/>
            <v:formulas/>
            <v:path arrowok="t" o:connecttype="segments"/>
            <w10:wrap type="topAndBottom" anchorx="page"/>
          </v:shape>
        </w:pict>
      </w:r>
      <w:r w:rsidR="00361198">
        <w:rPr>
          <w:sz w:val="14"/>
        </w:rPr>
        <w:t>Analista T2-2 de la Subdirección de Gestión Contractual</w:t>
      </w:r>
    </w:p>
    <w:p w:rsidR="0056497D" w:rsidRDefault="00361198" w14:paraId="7AAEF2DD" w14:textId="77777777">
      <w:pPr>
        <w:tabs>
          <w:tab w:val="left" w:pos="1924"/>
        </w:tabs>
        <w:spacing w:line="172" w:lineRule="auto"/>
        <w:ind w:left="415"/>
        <w:rPr>
          <w:sz w:val="14"/>
        </w:rPr>
      </w:pPr>
      <w:r>
        <w:rPr>
          <w:position w:val="-8"/>
          <w:sz w:val="14"/>
        </w:rPr>
        <w:t>Revisó:</w:t>
      </w:r>
      <w:r>
        <w:rPr>
          <w:position w:val="-8"/>
          <w:sz w:val="14"/>
        </w:rPr>
        <w:tab/>
      </w:r>
      <w:r>
        <w:rPr>
          <w:sz w:val="14"/>
        </w:rPr>
        <w:t>Alejandro Sarmiento</w:t>
      </w:r>
      <w:r>
        <w:rPr>
          <w:spacing w:val="-3"/>
          <w:sz w:val="14"/>
        </w:rPr>
        <w:t xml:space="preserve"> </w:t>
      </w:r>
      <w:r>
        <w:rPr>
          <w:sz w:val="14"/>
        </w:rPr>
        <w:t>Cantillo</w:t>
      </w:r>
    </w:p>
    <w:p w:rsidR="0056497D" w:rsidRDefault="002B29AC" w14:paraId="7AAEF2DE" w14:textId="77777777">
      <w:pPr>
        <w:spacing w:line="129" w:lineRule="exact"/>
        <w:ind w:left="1925"/>
        <w:rPr>
          <w:sz w:val="14"/>
        </w:rPr>
      </w:pPr>
      <w:r>
        <w:pict w14:anchorId="7AAEF2E8">
          <v:shape id="_x0000_s1027" style="position:absolute;left:0;text-align:left;margin-left:134.85pt;margin-top:8.1pt;width:220.65pt;height:.1pt;z-index:-15727104;mso-wrap-distance-left:0;mso-wrap-distance-right:0;mso-position-horizontal-relative:page" coordsize="4413,0" coordorigin="2697,162" filled="f" strokecolor="gray" strokeweight=".5pt" o:spt="100" adj="0,,0" path="m2697,162r4413,m2697,162r4413,e">
            <v:stroke joinstyle="round" dashstyle="dot"/>
            <v:formulas/>
            <v:path arrowok="t" o:connecttype="segments"/>
            <w10:wrap type="topAndBottom" anchorx="page"/>
          </v:shape>
        </w:pict>
      </w:r>
      <w:r w:rsidR="00361198">
        <w:rPr>
          <w:sz w:val="14"/>
        </w:rPr>
        <w:t>Gestor T1-11 de la Subdirección de Gestión Contractual</w:t>
      </w:r>
    </w:p>
    <w:p w:rsidR="0056497D" w:rsidRDefault="00361198" w14:paraId="7AAEF2DF" w14:textId="77777777">
      <w:pPr>
        <w:tabs>
          <w:tab w:val="left" w:pos="1924"/>
        </w:tabs>
        <w:spacing w:line="172" w:lineRule="auto"/>
        <w:ind w:left="415"/>
        <w:rPr>
          <w:sz w:val="14"/>
        </w:rPr>
      </w:pPr>
      <w:r>
        <w:rPr>
          <w:position w:val="-8"/>
          <w:sz w:val="14"/>
        </w:rPr>
        <w:t>Aprobó:</w:t>
      </w:r>
      <w:r>
        <w:rPr>
          <w:position w:val="-8"/>
          <w:sz w:val="14"/>
        </w:rPr>
        <w:tab/>
      </w:r>
      <w:r>
        <w:rPr>
          <w:sz w:val="14"/>
        </w:rPr>
        <w:t>Jorge Augusto Tirado</w:t>
      </w:r>
      <w:r>
        <w:rPr>
          <w:spacing w:val="-4"/>
          <w:sz w:val="14"/>
        </w:rPr>
        <w:t xml:space="preserve"> </w:t>
      </w:r>
      <w:r>
        <w:rPr>
          <w:sz w:val="14"/>
        </w:rPr>
        <w:t>Navarro</w:t>
      </w:r>
    </w:p>
    <w:p w:rsidR="0056497D" w:rsidRDefault="002B29AC" w14:paraId="7AAEF2E0" w14:textId="77777777">
      <w:pPr>
        <w:spacing w:line="129" w:lineRule="exact"/>
        <w:ind w:left="1925"/>
        <w:rPr>
          <w:sz w:val="14"/>
        </w:rPr>
      </w:pPr>
      <w:r>
        <w:pict w14:anchorId="7AAEF2E9">
          <v:shape id="_x0000_s1026" style="position:absolute;left:0;text-align:left;margin-left:134.85pt;margin-top:8.1pt;width:220.65pt;height:.1pt;z-index:-15726592;mso-wrap-distance-left:0;mso-wrap-distance-right:0;mso-position-horizontal-relative:page" coordsize="4413,0" coordorigin="2697,162" filled="f" strokecolor="gray" strokeweight=".5pt" path="m2697,162r4413,e">
            <v:stroke dashstyle="dot"/>
            <v:path arrowok="t"/>
            <w10:wrap type="topAndBottom" anchorx="page"/>
          </v:shape>
        </w:pict>
      </w:r>
      <w:r w:rsidR="00361198">
        <w:rPr>
          <w:sz w:val="14"/>
        </w:rPr>
        <w:t>Subdirector de Gestión Contractual ANCP - CCE</w:t>
      </w:r>
    </w:p>
    <w:sectPr w:rsidR="0056497D">
      <w:pgSz w:w="11900" w:h="16820" w:orient="portrait"/>
      <w:pgMar w:top="1500" w:right="1220" w:bottom="2180" w:left="1600" w:header="0" w:footer="19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1198" w:rsidRDefault="00361198" w14:paraId="548322F1" w14:textId="77777777">
      <w:r>
        <w:separator/>
      </w:r>
    </w:p>
  </w:endnote>
  <w:endnote w:type="continuationSeparator" w:id="0">
    <w:p w:rsidR="00361198" w:rsidRDefault="00361198" w14:paraId="4CE6953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56497D" w:rsidRDefault="00361198" w14:paraId="7AAEF2EA" w14:textId="77777777">
    <w:pPr>
      <w:pStyle w:val="Textoindependiente"/>
      <w:spacing w:line="14" w:lineRule="auto"/>
      <w:rPr>
        <w:sz w:val="20"/>
      </w:rPr>
    </w:pPr>
    <w:r>
      <w:rPr>
        <w:noProof/>
      </w:rPr>
      <w:drawing>
        <wp:anchor distT="0" distB="0" distL="0" distR="0" simplePos="0" relativeHeight="251657216" behindDoc="1" locked="0" layoutInCell="1" allowOverlap="1" wp14:anchorId="7AAEF2EB" wp14:editId="7AAEF2EC">
          <wp:simplePos x="0" y="0"/>
          <wp:positionH relativeFrom="page">
            <wp:posOffset>1080135</wp:posOffset>
          </wp:positionH>
          <wp:positionV relativeFrom="page">
            <wp:posOffset>9389656</wp:posOffset>
          </wp:positionV>
          <wp:extent cx="5400040" cy="757642"/>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400040" cy="757642"/>
                  </a:xfrm>
                  <a:prstGeom prst="rect">
                    <a:avLst/>
                  </a:prstGeom>
                </pic:spPr>
              </pic:pic>
            </a:graphicData>
          </a:graphic>
        </wp:anchor>
      </w:drawing>
    </w:r>
    <w:r w:rsidR="002B29AC">
      <w:pict w14:anchorId="7AAEF2ED">
        <v:shapetype id="_x0000_t202" coordsize="21600,21600" o:spt="202" path="m,l,21600r21600,l21600,xe">
          <v:stroke joinstyle="miter"/>
          <v:path gradientshapeok="t" o:connecttype="rect"/>
        </v:shapetype>
        <v:shape id="_x0000_s2049" style="position:absolute;margin-left:465.95pt;margin-top:730.2pt;width:45.35pt;height:10pt;z-index:-251658240;mso-position-horizontal-relative:page;mso-position-vertical-relative:page" filled="f" stroked="f" type="#_x0000_t202">
          <v:textbox style="mso-next-textbox:#_x0000_s2049" inset="0,0,0,0">
            <w:txbxContent>
              <w:p w:rsidR="0056497D" w:rsidRDefault="00361198" w14:paraId="7AAEF2EE" w14:textId="77777777">
                <w:pPr>
                  <w:spacing w:line="183" w:lineRule="exact"/>
                  <w:ind w:left="20"/>
                  <w:rPr>
                    <w:rFonts w:ascii="Carlito" w:hAnsi="Carlito"/>
                    <w:b/>
                    <w:sz w:val="16"/>
                  </w:rPr>
                </w:pPr>
                <w:r>
                  <w:rPr>
                    <w:rFonts w:ascii="Carlito" w:hAnsi="Carlito"/>
                    <w:color w:val="808080"/>
                    <w:sz w:val="16"/>
                  </w:rPr>
                  <w:t xml:space="preserve">Página </w:t>
                </w:r>
                <w:r>
                  <w:fldChar w:fldCharType="begin"/>
                </w:r>
                <w:r>
                  <w:rPr>
                    <w:rFonts w:ascii="Carlito" w:hAnsi="Carlito"/>
                    <w:b/>
                    <w:color w:val="808080"/>
                    <w:sz w:val="16"/>
                  </w:rPr>
                  <w:instrText xml:space="preserve"> PAGE </w:instrText>
                </w:r>
                <w:r>
                  <w:fldChar w:fldCharType="separate"/>
                </w:r>
                <w:r>
                  <w:t>6</w:t>
                </w:r>
                <w:r>
                  <w:fldChar w:fldCharType="end"/>
                </w:r>
                <w:r>
                  <w:rPr>
                    <w:rFonts w:ascii="Carlito" w:hAnsi="Carlito"/>
                    <w:b/>
                    <w:color w:val="808080"/>
                    <w:sz w:val="16"/>
                  </w:rPr>
                  <w:t xml:space="preserve"> </w:t>
                </w:r>
                <w:r>
                  <w:rPr>
                    <w:rFonts w:ascii="Carlito" w:hAnsi="Carlito"/>
                    <w:color w:val="808080"/>
                    <w:sz w:val="16"/>
                  </w:rPr>
                  <w:t xml:space="preserve">de </w:t>
                </w:r>
                <w:r>
                  <w:rPr>
                    <w:rFonts w:ascii="Carlito" w:hAnsi="Carlito"/>
                    <w:b/>
                    <w:color w:val="808080"/>
                    <w:sz w:val="16"/>
                  </w:rPr>
                  <w:t>8</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1198" w:rsidRDefault="00361198" w14:paraId="3449D502" w14:textId="77777777">
      <w:r>
        <w:separator/>
      </w:r>
    </w:p>
  </w:footnote>
  <w:footnote w:type="continuationSeparator" w:id="0">
    <w:p w:rsidR="00361198" w:rsidRDefault="00361198" w14:paraId="5D6A9B7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4725A"/>
    <w:multiLevelType w:val="hybridMultilevel"/>
    <w:tmpl w:val="4BA434FE"/>
    <w:lvl w:ilvl="0" w:tplc="5E2415CA">
      <w:start w:val="1"/>
      <w:numFmt w:val="decimal"/>
      <w:lvlText w:val="%1."/>
      <w:lvlJc w:val="left"/>
      <w:pPr>
        <w:ind w:left="385" w:hanging="284"/>
        <w:jc w:val="left"/>
      </w:pPr>
      <w:rPr>
        <w:rFonts w:hint="default" w:ascii="Arial" w:hAnsi="Arial" w:eastAsia="Arial" w:cs="Arial"/>
        <w:b/>
        <w:bCs/>
        <w:spacing w:val="-22"/>
        <w:w w:val="100"/>
        <w:sz w:val="22"/>
        <w:szCs w:val="22"/>
        <w:lang w:val="es-ES" w:eastAsia="en-US" w:bidi="ar-SA"/>
      </w:rPr>
    </w:lvl>
    <w:lvl w:ilvl="1" w:tplc="3A5E90FA">
      <w:start w:val="1"/>
      <w:numFmt w:val="lowerRoman"/>
      <w:lvlText w:val="%2)"/>
      <w:lvlJc w:val="left"/>
      <w:pPr>
        <w:ind w:left="810" w:hanging="246"/>
        <w:jc w:val="left"/>
      </w:pPr>
      <w:rPr>
        <w:rFonts w:hint="default" w:ascii="Arial" w:hAnsi="Arial" w:eastAsia="Arial" w:cs="Arial"/>
        <w:spacing w:val="-10"/>
        <w:w w:val="100"/>
        <w:sz w:val="21"/>
        <w:szCs w:val="21"/>
        <w:lang w:val="es-ES" w:eastAsia="en-US" w:bidi="ar-SA"/>
      </w:rPr>
    </w:lvl>
    <w:lvl w:ilvl="2" w:tplc="6970864C">
      <w:numFmt w:val="bullet"/>
      <w:lvlText w:val="•"/>
      <w:lvlJc w:val="left"/>
      <w:pPr>
        <w:ind w:left="1737" w:hanging="246"/>
      </w:pPr>
      <w:rPr>
        <w:rFonts w:hint="default"/>
        <w:lang w:val="es-ES" w:eastAsia="en-US" w:bidi="ar-SA"/>
      </w:rPr>
    </w:lvl>
    <w:lvl w:ilvl="3" w:tplc="905A34F4">
      <w:numFmt w:val="bullet"/>
      <w:lvlText w:val="•"/>
      <w:lvlJc w:val="left"/>
      <w:pPr>
        <w:ind w:left="2655" w:hanging="246"/>
      </w:pPr>
      <w:rPr>
        <w:rFonts w:hint="default"/>
        <w:lang w:val="es-ES" w:eastAsia="en-US" w:bidi="ar-SA"/>
      </w:rPr>
    </w:lvl>
    <w:lvl w:ilvl="4" w:tplc="D55241F0">
      <w:numFmt w:val="bullet"/>
      <w:lvlText w:val="•"/>
      <w:lvlJc w:val="left"/>
      <w:pPr>
        <w:ind w:left="3573" w:hanging="246"/>
      </w:pPr>
      <w:rPr>
        <w:rFonts w:hint="default"/>
        <w:lang w:val="es-ES" w:eastAsia="en-US" w:bidi="ar-SA"/>
      </w:rPr>
    </w:lvl>
    <w:lvl w:ilvl="5" w:tplc="0DD069AE">
      <w:numFmt w:val="bullet"/>
      <w:lvlText w:val="•"/>
      <w:lvlJc w:val="left"/>
      <w:pPr>
        <w:ind w:left="4491" w:hanging="246"/>
      </w:pPr>
      <w:rPr>
        <w:rFonts w:hint="default"/>
        <w:lang w:val="es-ES" w:eastAsia="en-US" w:bidi="ar-SA"/>
      </w:rPr>
    </w:lvl>
    <w:lvl w:ilvl="6" w:tplc="B5DE9E72">
      <w:numFmt w:val="bullet"/>
      <w:lvlText w:val="•"/>
      <w:lvlJc w:val="left"/>
      <w:pPr>
        <w:ind w:left="5408" w:hanging="246"/>
      </w:pPr>
      <w:rPr>
        <w:rFonts w:hint="default"/>
        <w:lang w:val="es-ES" w:eastAsia="en-US" w:bidi="ar-SA"/>
      </w:rPr>
    </w:lvl>
    <w:lvl w:ilvl="7" w:tplc="E1925CEA">
      <w:numFmt w:val="bullet"/>
      <w:lvlText w:val="•"/>
      <w:lvlJc w:val="left"/>
      <w:pPr>
        <w:ind w:left="6326" w:hanging="246"/>
      </w:pPr>
      <w:rPr>
        <w:rFonts w:hint="default"/>
        <w:lang w:val="es-ES" w:eastAsia="en-US" w:bidi="ar-SA"/>
      </w:rPr>
    </w:lvl>
    <w:lvl w:ilvl="8" w:tplc="17E6498A">
      <w:numFmt w:val="bullet"/>
      <w:lvlText w:val="•"/>
      <w:lvlJc w:val="left"/>
      <w:pPr>
        <w:ind w:left="7244" w:hanging="246"/>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6497D"/>
    <w:rsid w:val="002B29AC"/>
    <w:rsid w:val="00361198"/>
    <w:rsid w:val="00536348"/>
    <w:rsid w:val="0055441C"/>
    <w:rsid w:val="0056497D"/>
    <w:rsid w:val="009531E4"/>
    <w:rsid w:val="009C255F"/>
    <w:rsid w:val="00AC1B2D"/>
    <w:rsid w:val="00CB0BB9"/>
    <w:rsid w:val="7162A8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AAEF25B"/>
  <w15:docId w15:val="{FACA8047-67EF-4B44-98CE-29EED11D3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val="es-ES"/>
    </w:rPr>
  </w:style>
  <w:style w:type="paragraph" w:styleId="Ttulo1">
    <w:name w:val="heading 1"/>
    <w:basedOn w:val="Normal"/>
    <w:uiPriority w:val="9"/>
    <w:qFormat/>
    <w:pPr>
      <w:ind w:left="100"/>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10"/>
    </w:pPr>
  </w:style>
  <w:style w:type="paragraph" w:styleId="TableParagraph" w:customStyle="1">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9CEA4C-E7A5-4FF9-A743-271F3E0B1256}">
  <ds:schemaRefs>
    <ds:schemaRef ds:uri="http://purl.org/dc/terms/"/>
    <ds:schemaRef ds:uri="http://schemas.microsoft.com/office/2006/metadata/properties"/>
    <ds:schemaRef ds:uri="http://purl.org/dc/dcmitype/"/>
    <ds:schemaRef ds:uri="a6cb9e4b-f1d1-4245-83ec-6cad768d538a"/>
    <ds:schemaRef ds:uri="http://schemas.microsoft.com/office/2006/documentManagement/types"/>
    <ds:schemaRef ds:uri="9d85dbaf-23eb-4e57-a637-93dcacc8b1a1"/>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98609A44-EF2E-4A04-9B29-925D522EC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0C0B0B-2E3F-4FC6-9B27-4D288DFAD72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Natalia Londoño</dc:creator>
  <lastModifiedBy>Nasly Yeana Mosquera Rivas</lastModifiedBy>
  <revision>9</revision>
  <dcterms:created xsi:type="dcterms:W3CDTF">2021-06-24T22:28:00.0000000Z</dcterms:created>
  <dcterms:modified xsi:type="dcterms:W3CDTF">2021-07-30T19:24:02.7672452Z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2021-06-22T00:00:00Z</vt:filetime>
  </property>
  <property fmtid="{D5CDD505-2E9C-101B-9397-08002B2CF9AE}" pid="3" name="LastSaved">
    <vt:filetime>2021-06-24T00:00:00Z</vt:filetime>
  </property>
  <property fmtid="{D5CDD505-2E9C-101B-9397-08002B2CF9AE}" pid="4" name="ContentTypeId">
    <vt:lpwstr>0x010100F2E0F32964D9B84EA054B84E5D4157A0</vt:lpwstr>
  </property>
</Properties>
</file>