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EE95" w14:textId="77777777" w:rsidR="00D15F76" w:rsidRPr="00810952" w:rsidRDefault="00D15F76" w:rsidP="00D15F76">
      <w:pPr>
        <w:jc w:val="right"/>
        <w:rPr>
          <w:rFonts w:ascii="Arial" w:hAnsi="Arial" w:cs="Arial"/>
          <w:b/>
          <w:bCs/>
          <w:color w:val="000000" w:themeColor="text1"/>
          <w:sz w:val="16"/>
          <w:szCs w:val="16"/>
          <w:lang w:val="es-ES" w:eastAsia="es-ES"/>
        </w:rPr>
      </w:pPr>
      <w:bookmarkStart w:id="0" w:name="_Hlk28946138"/>
      <w:bookmarkStart w:id="1" w:name="_Hlk29548183"/>
      <w:r w:rsidRPr="00810952">
        <w:rPr>
          <w:rFonts w:ascii="Arial" w:hAnsi="Arial" w:cs="Arial"/>
          <w:b/>
          <w:color w:val="000000" w:themeColor="text1"/>
          <w:sz w:val="21"/>
          <w:szCs w:val="21"/>
          <w:lang w:val="es-ES_tradnl" w:eastAsia="es-ES"/>
        </w:rPr>
        <w:tab/>
      </w:r>
      <w:r w:rsidRPr="7D93BF8B">
        <w:rPr>
          <w:rFonts w:ascii="Arial" w:hAnsi="Arial" w:cs="Arial"/>
          <w:b/>
          <w:bCs/>
          <w:color w:val="000000" w:themeColor="text1"/>
          <w:sz w:val="16"/>
          <w:szCs w:val="16"/>
          <w:lang w:val="es-ES" w:eastAsia="es-ES"/>
        </w:rPr>
        <w:t>CCE-DES-FM-17</w:t>
      </w:r>
    </w:p>
    <w:p w14:paraId="4B6DA94A" w14:textId="77777777" w:rsidR="00D15F76" w:rsidRPr="0013419D" w:rsidRDefault="00D15F76" w:rsidP="00D15F76">
      <w:pPr>
        <w:jc w:val="both"/>
        <w:rPr>
          <w:rFonts w:ascii="Arial" w:eastAsia="Calibri" w:hAnsi="Arial" w:cs="Arial"/>
          <w:color w:val="000000" w:themeColor="text1"/>
          <w:sz w:val="16"/>
          <w:szCs w:val="16"/>
          <w:lang w:val="es-ES_tradnl"/>
        </w:rPr>
      </w:pPr>
    </w:p>
    <w:p w14:paraId="34138B75" w14:textId="77777777" w:rsidR="0078038B" w:rsidRPr="0078038B" w:rsidRDefault="0078038B" w:rsidP="0078038B">
      <w:pPr>
        <w:jc w:val="both"/>
        <w:rPr>
          <w:rFonts w:ascii="Arial" w:eastAsia="Calibri" w:hAnsi="Arial" w:cs="Arial"/>
          <w:b/>
          <w:bCs/>
          <w:color w:val="000000"/>
          <w:sz w:val="22"/>
          <w:lang w:val="es-ES"/>
        </w:rPr>
      </w:pPr>
      <w:r w:rsidRPr="0078038B">
        <w:rPr>
          <w:rFonts w:ascii="Arial" w:eastAsia="Calibri" w:hAnsi="Arial" w:cs="Arial"/>
          <w:b/>
          <w:bCs/>
          <w:color w:val="000000"/>
          <w:sz w:val="22"/>
          <w:lang w:val="es-ES"/>
        </w:rPr>
        <w:t xml:space="preserve">CONTRATACIÓN DIRECTA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Características</w:t>
      </w:r>
    </w:p>
    <w:p w14:paraId="6CD9D74D" w14:textId="77777777" w:rsidR="0078038B" w:rsidRPr="0078038B" w:rsidRDefault="0078038B" w:rsidP="0078038B">
      <w:pPr>
        <w:jc w:val="both"/>
        <w:rPr>
          <w:rFonts w:ascii="Arial" w:eastAsia="Calibri" w:hAnsi="Arial" w:cs="Arial"/>
          <w:color w:val="000000"/>
          <w:sz w:val="20"/>
          <w:szCs w:val="20"/>
          <w:lang w:val="es-ES"/>
        </w:rPr>
      </w:pPr>
    </w:p>
    <w:p w14:paraId="46B1D3F7" w14:textId="31865B04" w:rsidR="0078038B" w:rsidRDefault="00B7163F" w:rsidP="00B7163F">
      <w:pPr>
        <w:jc w:val="both"/>
        <w:rPr>
          <w:rFonts w:ascii="Arial" w:eastAsia="Calibri" w:hAnsi="Arial" w:cs="Arial"/>
          <w:color w:val="000000"/>
          <w:sz w:val="20"/>
          <w:szCs w:val="20"/>
          <w:lang w:val="es-ES"/>
        </w:rPr>
      </w:pPr>
      <w:r w:rsidRPr="00B7163F">
        <w:rPr>
          <w:rFonts w:ascii="Arial" w:eastAsia="Calibri" w:hAnsi="Arial" w:cs="Arial"/>
          <w:color w:val="000000"/>
          <w:sz w:val="20"/>
          <w:szCs w:val="20"/>
          <w:lang w:val="es-ES"/>
        </w:rPr>
        <w:t>Debe señalarse sobre la contratación directa, que esta modalidad de contratación es de aplicación restrictiva, esto es, solo procede por las causales señaladas taxativamente en el numeral 4 del artículo 2 de la Ley 1150 de 2007. Además</w:t>
      </w:r>
      <w:r>
        <w:rPr>
          <w:rFonts w:ascii="Arial" w:eastAsia="Calibri" w:hAnsi="Arial" w:cs="Arial"/>
          <w:color w:val="000000"/>
          <w:sz w:val="20"/>
          <w:szCs w:val="20"/>
          <w:lang w:val="es-ES"/>
        </w:rPr>
        <w:t>,</w:t>
      </w:r>
      <w:r w:rsidRPr="00B7163F">
        <w:rPr>
          <w:rFonts w:ascii="Arial" w:eastAsia="Calibri" w:hAnsi="Arial" w:cs="Arial"/>
          <w:color w:val="000000"/>
          <w:sz w:val="20"/>
          <w:szCs w:val="20"/>
          <w:lang w:val="es-ES"/>
        </w:rPr>
        <w:t xml:space="preserve"> es una excepción al principio de libre concurrencia y competencia que aplica a los procesos de contratación, para que cualquier persona interesada en satisfacer la necesidad de una entidad pueda presentar una oferta. En la contratación directa no es necesario que la entidad reciba más de una oferta, la cual proviene de la persona que la entidad escoge directamente, </w:t>
      </w:r>
      <w:proofErr w:type="gramStart"/>
      <w:r w:rsidRPr="00B7163F">
        <w:rPr>
          <w:rFonts w:ascii="Arial" w:eastAsia="Calibri" w:hAnsi="Arial" w:cs="Arial"/>
          <w:color w:val="000000"/>
          <w:sz w:val="20"/>
          <w:szCs w:val="20"/>
          <w:lang w:val="es-ES"/>
        </w:rPr>
        <w:t>y</w:t>
      </w:r>
      <w:proofErr w:type="gramEnd"/>
      <w:r w:rsidRPr="00B7163F">
        <w:rPr>
          <w:rFonts w:ascii="Arial" w:eastAsia="Calibri" w:hAnsi="Arial" w:cs="Arial"/>
          <w:color w:val="000000"/>
          <w:sz w:val="20"/>
          <w:szCs w:val="20"/>
          <w:lang w:val="es-ES"/>
        </w:rPr>
        <w:t xml:space="preserve"> por ende, invita a ofertar el bien o servicio que se requiere. Lo anterior puede estar basado en que el proponente es único, o en que el legislador privilegió algunos objetos contractuales u oferentes para contratarlos de manera directa. De igual forma, 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159C65A5" w14:textId="77777777" w:rsidR="00B7163F" w:rsidRPr="0078038B" w:rsidRDefault="00B7163F" w:rsidP="00B7163F">
      <w:pPr>
        <w:jc w:val="both"/>
        <w:rPr>
          <w:rFonts w:ascii="Arial" w:eastAsia="Calibri" w:hAnsi="Arial" w:cs="Arial"/>
          <w:color w:val="000000"/>
          <w:sz w:val="20"/>
          <w:szCs w:val="20"/>
          <w:lang w:val="es-ES"/>
        </w:rPr>
      </w:pPr>
    </w:p>
    <w:p w14:paraId="2F1D97E7" w14:textId="77777777" w:rsidR="0078038B" w:rsidRPr="0078038B" w:rsidRDefault="0078038B" w:rsidP="0078038B">
      <w:pPr>
        <w:jc w:val="both"/>
        <w:rPr>
          <w:rFonts w:ascii="Arial" w:eastAsia="Calibri" w:hAnsi="Arial" w:cs="Arial"/>
          <w:b/>
          <w:bCs/>
          <w:color w:val="000000"/>
          <w:sz w:val="22"/>
          <w:lang w:val="es-ES"/>
        </w:rPr>
      </w:pPr>
      <w:r w:rsidRPr="0078038B">
        <w:rPr>
          <w:rFonts w:ascii="Arial" w:eastAsia="Calibri" w:hAnsi="Arial" w:cs="Arial"/>
          <w:b/>
          <w:bCs/>
          <w:color w:val="000000"/>
          <w:sz w:val="22"/>
          <w:lang w:val="es-ES"/>
        </w:rPr>
        <w:t xml:space="preserve">PRINCIPIOS DE LA CONTRATACIÓN PÚBLICA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Contratación directa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Transparencia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Selección objetiva </w:t>
      </w:r>
      <w:r w:rsidRPr="0078038B">
        <w:rPr>
          <w:rFonts w:ascii="Arial" w:eastAsia="Calibri" w:hAnsi="Arial" w:cs="Arial"/>
          <w:b/>
          <w:bCs/>
          <w:color w:val="000000"/>
          <w:sz w:val="22"/>
        </w:rPr>
        <w:t>– Aplicación</w:t>
      </w:r>
    </w:p>
    <w:p w14:paraId="1D594559" w14:textId="77777777" w:rsidR="0078038B" w:rsidRPr="0078038B" w:rsidRDefault="0078038B" w:rsidP="0078038B">
      <w:pPr>
        <w:jc w:val="both"/>
        <w:rPr>
          <w:rFonts w:ascii="Arial" w:eastAsia="Calibri" w:hAnsi="Arial" w:cs="Arial"/>
          <w:b/>
          <w:bCs/>
          <w:color w:val="000000"/>
          <w:sz w:val="22"/>
          <w:lang w:val="es-ES"/>
        </w:rPr>
      </w:pPr>
    </w:p>
    <w:p w14:paraId="6D677824" w14:textId="7C23D5B6" w:rsidR="00B7163F" w:rsidRDefault="00B7163F" w:rsidP="00B7163F">
      <w:pPr>
        <w:jc w:val="both"/>
        <w:rPr>
          <w:rFonts w:ascii="Arial" w:eastAsia="Calibri" w:hAnsi="Arial" w:cs="Arial"/>
          <w:color w:val="000000"/>
          <w:sz w:val="20"/>
          <w:szCs w:val="20"/>
          <w:lang w:val="es-ES"/>
        </w:rPr>
      </w:pPr>
      <w:r w:rsidRPr="00B7163F">
        <w:rPr>
          <w:rFonts w:ascii="Arial" w:eastAsia="Calibri" w:hAnsi="Arial" w:cs="Arial"/>
          <w:color w:val="000000"/>
          <w:sz w:val="20"/>
          <w:szCs w:val="20"/>
          <w:lang w:val="es-ES"/>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etc. </w:t>
      </w:r>
    </w:p>
    <w:p w14:paraId="05CAAC7E" w14:textId="77777777" w:rsidR="00B7163F" w:rsidRPr="00B7163F" w:rsidRDefault="00B7163F" w:rsidP="00B7163F">
      <w:pPr>
        <w:jc w:val="both"/>
        <w:rPr>
          <w:rFonts w:ascii="Arial" w:eastAsia="Calibri" w:hAnsi="Arial" w:cs="Arial"/>
          <w:color w:val="000000"/>
          <w:sz w:val="20"/>
          <w:szCs w:val="20"/>
          <w:lang w:val="es-ES"/>
        </w:rPr>
      </w:pPr>
    </w:p>
    <w:p w14:paraId="311D5518" w14:textId="70B2F31A" w:rsidR="0078038B" w:rsidRDefault="00B7163F" w:rsidP="00B7163F">
      <w:pPr>
        <w:jc w:val="both"/>
        <w:rPr>
          <w:rFonts w:ascii="Arial" w:eastAsia="Calibri" w:hAnsi="Arial" w:cs="Arial"/>
          <w:color w:val="000000"/>
          <w:sz w:val="20"/>
          <w:szCs w:val="20"/>
          <w:lang w:val="es-ES"/>
        </w:rPr>
      </w:pPr>
      <w:r w:rsidRPr="00B7163F">
        <w:rPr>
          <w:rFonts w:ascii="Arial" w:eastAsia="Calibri" w:hAnsi="Arial" w:cs="Arial"/>
          <w:color w:val="000000"/>
          <w:sz w:val="20"/>
          <w:szCs w:val="20"/>
          <w:lang w:val="es-ES"/>
        </w:rPr>
        <w:t>En ese sentido, la persona a la que la entidad contrata directamente es aquella que se considera que cumple con lo requerido para satisfacer la necesidad contractual. Esa consideración de la entidad contratante será objetiva en la medida en que se cumpla con el principio de planeación, que se refleja principalmente en los estudios previos y en el acto administrativo que justifica la contratación directa, en los casos en que aplica. De esta manera, aunque la contratación sea directa, como ya se explicó, esto no implica que la entidad no deba definir las condiciones del contratista que está en capacidad de cumplir el contrato, lo cual es un elemento común entre las modalidades de selección competitivas y no competitivas.</w:t>
      </w:r>
    </w:p>
    <w:p w14:paraId="28A200B7" w14:textId="77777777" w:rsidR="00B7163F" w:rsidRPr="00B7163F" w:rsidRDefault="00B7163F" w:rsidP="00B7163F">
      <w:pPr>
        <w:jc w:val="both"/>
        <w:rPr>
          <w:rFonts w:ascii="Arial" w:eastAsia="Calibri" w:hAnsi="Arial" w:cs="Arial"/>
          <w:color w:val="000000"/>
          <w:sz w:val="20"/>
          <w:szCs w:val="20"/>
          <w:lang w:val="es-ES_tradnl"/>
        </w:rPr>
      </w:pPr>
    </w:p>
    <w:p w14:paraId="4D565608" w14:textId="77777777" w:rsidR="0078038B" w:rsidRPr="0078038B" w:rsidRDefault="0078038B" w:rsidP="0078038B">
      <w:pPr>
        <w:jc w:val="both"/>
        <w:rPr>
          <w:rFonts w:ascii="Arial" w:eastAsia="Calibri" w:hAnsi="Arial" w:cs="Arial"/>
          <w:b/>
          <w:bCs/>
          <w:color w:val="000000"/>
          <w:sz w:val="22"/>
          <w:lang w:val="es-ES"/>
        </w:rPr>
      </w:pPr>
      <w:r w:rsidRPr="0078038B">
        <w:rPr>
          <w:rFonts w:ascii="Arial" w:eastAsia="Calibri" w:hAnsi="Arial" w:cs="Arial"/>
          <w:b/>
          <w:bCs/>
          <w:color w:val="000000"/>
          <w:sz w:val="22"/>
          <w:lang w:val="es-ES"/>
        </w:rPr>
        <w:t xml:space="preserve">PRINCIPIO DE PLANEACIÓN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Estudios previos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Contratación directa</w:t>
      </w:r>
    </w:p>
    <w:p w14:paraId="042F425B" w14:textId="77777777" w:rsidR="0078038B" w:rsidRPr="0078038B" w:rsidRDefault="0078038B" w:rsidP="0078038B">
      <w:pPr>
        <w:jc w:val="both"/>
        <w:rPr>
          <w:rFonts w:ascii="Arial" w:eastAsia="Calibri" w:hAnsi="Arial" w:cs="Arial"/>
          <w:color w:val="000000"/>
          <w:sz w:val="20"/>
          <w:szCs w:val="20"/>
          <w:lang w:val="es-ES"/>
        </w:rPr>
      </w:pPr>
    </w:p>
    <w:p w14:paraId="1A162FB6" w14:textId="656A984F" w:rsidR="001B40ED" w:rsidRDefault="00B7163F" w:rsidP="00B7163F">
      <w:pPr>
        <w:jc w:val="both"/>
        <w:rPr>
          <w:rFonts w:ascii="Arial" w:eastAsia="Calibri" w:hAnsi="Arial" w:cs="Arial"/>
          <w:color w:val="000000"/>
          <w:sz w:val="20"/>
          <w:szCs w:val="20"/>
          <w:lang w:val="es-ES"/>
        </w:rPr>
      </w:pPr>
      <w:r w:rsidRPr="00B7163F">
        <w:rPr>
          <w:rFonts w:ascii="Arial" w:eastAsia="Calibri" w:hAnsi="Arial" w:cs="Arial"/>
          <w:color w:val="000000"/>
          <w:sz w:val="20"/>
          <w:szCs w:val="20"/>
          <w:lang w:val="es-ES"/>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De esta manera, la Entidad Estatal debe consignar en los Documentos del Proceso, bien sea en los estudios previos o en la información de soporte de </w:t>
      </w:r>
      <w:proofErr w:type="gramStart"/>
      <w:r w:rsidRPr="00B7163F">
        <w:rPr>
          <w:rFonts w:ascii="Arial" w:eastAsia="Calibri" w:hAnsi="Arial" w:cs="Arial"/>
          <w:color w:val="000000"/>
          <w:sz w:val="20"/>
          <w:szCs w:val="20"/>
          <w:lang w:val="es-ES"/>
        </w:rPr>
        <w:t>los mismos</w:t>
      </w:r>
      <w:proofErr w:type="gramEnd"/>
      <w:r w:rsidRPr="00B7163F">
        <w:rPr>
          <w:rFonts w:ascii="Arial" w:eastAsia="Calibri" w:hAnsi="Arial" w:cs="Arial"/>
          <w:color w:val="000000"/>
          <w:sz w:val="20"/>
          <w:szCs w:val="20"/>
          <w:lang w:val="es-ES"/>
        </w:rPr>
        <w:t>, los aspectos de que trata el artículo 2.2.1.1.1.6.1 del Decreto 1082 de 2015.</w:t>
      </w:r>
    </w:p>
    <w:p w14:paraId="4561F5E0" w14:textId="77777777" w:rsidR="00B7163F" w:rsidRDefault="00B7163F" w:rsidP="00B7163F">
      <w:pPr>
        <w:spacing w:line="276" w:lineRule="auto"/>
        <w:jc w:val="both"/>
        <w:rPr>
          <w:rFonts w:ascii="Arial" w:eastAsia="Calibri" w:hAnsi="Arial" w:cs="Arial"/>
          <w:color w:val="000000"/>
          <w:sz w:val="20"/>
          <w:szCs w:val="20"/>
          <w:lang w:val="es-ES"/>
        </w:rPr>
      </w:pPr>
    </w:p>
    <w:p w14:paraId="58494C06" w14:textId="79FEBB04" w:rsidR="001B40ED" w:rsidRPr="001B40ED" w:rsidRDefault="001B40ED" w:rsidP="0078038B">
      <w:pPr>
        <w:spacing w:line="276" w:lineRule="auto"/>
        <w:jc w:val="both"/>
        <w:rPr>
          <w:rFonts w:ascii="Arial" w:eastAsia="Calibri" w:hAnsi="Arial" w:cs="Arial"/>
          <w:b/>
          <w:bCs/>
          <w:color w:val="000000"/>
          <w:sz w:val="22"/>
          <w:lang w:val="es-ES"/>
        </w:rPr>
      </w:pPr>
      <w:r w:rsidRPr="001B40ED">
        <w:rPr>
          <w:rFonts w:ascii="Arial" w:eastAsia="Calibri" w:hAnsi="Arial" w:cs="Arial"/>
          <w:b/>
          <w:bCs/>
          <w:color w:val="000000"/>
          <w:sz w:val="22"/>
          <w:lang w:val="es-ES"/>
        </w:rPr>
        <w:t>LEY 2080 DE 2021 – Adición de causal de contratación directa – Contratación de peritos o asesores técnicos</w:t>
      </w:r>
    </w:p>
    <w:p w14:paraId="3C5993BF" w14:textId="5385D3A3" w:rsidR="001B40ED" w:rsidRDefault="001B40ED" w:rsidP="0078038B">
      <w:pPr>
        <w:spacing w:line="276" w:lineRule="auto"/>
        <w:jc w:val="both"/>
        <w:rPr>
          <w:rFonts w:ascii="Arial" w:eastAsia="Calibri" w:hAnsi="Arial" w:cs="Arial"/>
          <w:b/>
          <w:bCs/>
          <w:color w:val="000000"/>
          <w:sz w:val="20"/>
          <w:szCs w:val="20"/>
          <w:lang w:val="es-ES"/>
        </w:rPr>
      </w:pPr>
    </w:p>
    <w:p w14:paraId="38517916" w14:textId="013E4D8A" w:rsidR="00DA72E9" w:rsidRPr="001B40ED" w:rsidRDefault="004C0F05" w:rsidP="001B40ED">
      <w:pPr>
        <w:spacing w:after="120"/>
        <w:jc w:val="both"/>
        <w:rPr>
          <w:rFonts w:ascii="Arial" w:eastAsia="Calibri" w:hAnsi="Arial" w:cs="Arial"/>
          <w:color w:val="000000"/>
          <w:sz w:val="20"/>
          <w:szCs w:val="20"/>
          <w:lang w:val="es-ES"/>
        </w:rPr>
      </w:pPr>
      <w:r>
        <w:rPr>
          <w:rFonts w:ascii="Arial" w:eastAsia="Calibri" w:hAnsi="Arial" w:cs="Arial"/>
          <w:color w:val="000000"/>
          <w:sz w:val="20"/>
          <w:szCs w:val="20"/>
          <w:lang w:val="es-ES"/>
        </w:rPr>
        <w:t>E</w:t>
      </w:r>
      <w:r w:rsidRPr="004C0F05">
        <w:rPr>
          <w:rFonts w:ascii="Arial" w:eastAsia="Calibri" w:hAnsi="Arial" w:cs="Arial"/>
          <w:color w:val="000000"/>
          <w:sz w:val="20"/>
          <w:szCs w:val="20"/>
          <w:lang w:val="es-ES"/>
        </w:rPr>
        <w:t xml:space="preserve">l artículo 82 de la Ley 2080 de 2021 insertó un nuevo literal al numeral 4° del artículo 2 de Ley 1150 de 2007 que enlista las causales que permiten a las entidades estatales seleccionar objetivamente al futuro contratista mediante el procedimiento excepcional de la contratación directa, lo que a su vez, autoriza la contratación estatal, para los eventos contemplados en dichas </w:t>
      </w:r>
      <w:proofErr w:type="gramStart"/>
      <w:r w:rsidRPr="004C0F05">
        <w:rPr>
          <w:rFonts w:ascii="Arial" w:eastAsia="Calibri" w:hAnsi="Arial" w:cs="Arial"/>
          <w:color w:val="000000"/>
          <w:sz w:val="20"/>
          <w:szCs w:val="20"/>
          <w:lang w:val="es-ES"/>
        </w:rPr>
        <w:t>causales ,</w:t>
      </w:r>
      <w:proofErr w:type="gramEnd"/>
      <w:r w:rsidRPr="004C0F05">
        <w:rPr>
          <w:rFonts w:ascii="Arial" w:eastAsia="Calibri" w:hAnsi="Arial" w:cs="Arial"/>
          <w:color w:val="000000"/>
          <w:sz w:val="20"/>
          <w:szCs w:val="20"/>
          <w:lang w:val="es-ES"/>
        </w:rPr>
        <w:t xml:space="preserve"> sin que medie convocatoria pública ni la obtención previa de varias ofertas</w:t>
      </w:r>
      <w:r w:rsidR="001B40ED" w:rsidRPr="001B40ED">
        <w:rPr>
          <w:rFonts w:ascii="Arial" w:eastAsia="Calibri" w:hAnsi="Arial" w:cs="Arial"/>
          <w:color w:val="000000"/>
          <w:sz w:val="20"/>
          <w:szCs w:val="20"/>
          <w:lang w:val="es-ES"/>
        </w:rPr>
        <w:t>.[…]</w:t>
      </w:r>
    </w:p>
    <w:p w14:paraId="31565378" w14:textId="4100C533" w:rsidR="0078038B" w:rsidRPr="004C0F05" w:rsidRDefault="004C0F05" w:rsidP="004C0F05">
      <w:pPr>
        <w:spacing w:after="120"/>
        <w:jc w:val="both"/>
        <w:rPr>
          <w:rFonts w:ascii="Arial" w:eastAsia="Calibri" w:hAnsi="Arial" w:cs="Arial"/>
          <w:color w:val="000000"/>
          <w:sz w:val="20"/>
          <w:szCs w:val="20"/>
          <w:lang w:val="es-ES"/>
        </w:rPr>
      </w:pPr>
      <w:r>
        <w:rPr>
          <w:rFonts w:ascii="Arial" w:eastAsia="Calibri" w:hAnsi="Arial" w:cs="Arial"/>
          <w:color w:val="000000"/>
          <w:sz w:val="20"/>
          <w:szCs w:val="20"/>
          <w:lang w:val="es-ES"/>
        </w:rPr>
        <w:t>L</w:t>
      </w:r>
      <w:r w:rsidRPr="004C0F05">
        <w:rPr>
          <w:rFonts w:ascii="Arial" w:eastAsia="Calibri" w:hAnsi="Arial" w:cs="Arial"/>
          <w:color w:val="000000"/>
          <w:sz w:val="20"/>
          <w:szCs w:val="20"/>
          <w:lang w:val="es-ES"/>
        </w:rPr>
        <w:t>a nueva causal de contratación directa añadida al listado de la Ley 1150 de 2007 opera bajo ciertos supuestos de hecho previstos en las referidas normas procesales citadas, que condicionan su utilización y dan cuenta de las siguientes características: i) es una causal de contratación que solo puede ser utilizada por la entidad estatal en el marco de un proceso judicial, o cuando sea la entidad la que vaya a promover el inicio del proceso, pues la necesidad que justifica la contratación de un perito o un asesor técnico es la de hacer valer una prueba técnica, como lo es el dictamen pericial, para acreditar o soportar los hechos que servirán a la defensa de los intereses de la entidad estatal involucrados en una controversia judicial. En este sentido, el contrato se celebraría con la finalidad de presentar o contradecir el dictamen pericial en un proceso judicial. ii) La contratación recaerá sobre los servicios de un experto, llámese perito o asesor técnico, persona que debe ser contratada con especial eficiencia y celeridad, de ahí que el legislador haya autorizado acudir a la contratación directa, toda vez que, éste deberá cumplir con el objeto del contrato, que se traduce en la realización de un peritaje o de una asesoría técnica, de manera idónea según su experiencia y experticia, dentro de las oportunidades probatorias correspondientes y respetando los términos procesales con los que cuentan las entidades estatales en el proceso judicial para ejercer válidamente los actos procesales del caso para aportar o contradecir pruebas, como lo son, por ejemplo, la presentación o la contestación de la demanda. iii) Por expresa disposición legal, la contratación directa de peritos y asesores técnicos para la finalidad prevista en la nueva causal del literal k) del numeral 4° del artículo 2 de la Ley 1150 de 2007 comporta una excepción a la restricción de la contratación directa de las entidades estatales prevista en la Ley de Garantías Electorales –Ley 996 de 2005–</w:t>
      </w:r>
      <w:r w:rsidR="001B40ED">
        <w:rPr>
          <w:rFonts w:ascii="Arial" w:hAnsi="Arial" w:cs="Arial"/>
          <w:color w:val="000000" w:themeColor="text1"/>
          <w:sz w:val="22"/>
          <w:lang w:val="es-ES_tradnl"/>
        </w:rPr>
        <w:t xml:space="preserve">     </w:t>
      </w:r>
    </w:p>
    <w:p w14:paraId="2E028422" w14:textId="77777777" w:rsidR="001B40ED" w:rsidRDefault="001B40ED" w:rsidP="00D15F76">
      <w:pPr>
        <w:rPr>
          <w:rFonts w:ascii="Arial" w:eastAsia="Calibri" w:hAnsi="Arial" w:cs="Arial"/>
          <w:color w:val="000000" w:themeColor="text1"/>
          <w:sz w:val="22"/>
          <w:lang w:val="es-ES_tradnl"/>
        </w:rPr>
      </w:pPr>
    </w:p>
    <w:p w14:paraId="112F4045" w14:textId="77777777" w:rsidR="001B40ED" w:rsidRDefault="001B40ED" w:rsidP="00D15F76">
      <w:pPr>
        <w:rPr>
          <w:rFonts w:ascii="Arial" w:eastAsia="Calibri" w:hAnsi="Arial" w:cs="Arial"/>
          <w:color w:val="000000" w:themeColor="text1"/>
          <w:sz w:val="22"/>
          <w:lang w:val="es-ES_tradnl"/>
        </w:rPr>
      </w:pPr>
    </w:p>
    <w:p w14:paraId="0004B4C6" w14:textId="77777777" w:rsidR="001B40ED" w:rsidRDefault="001B40ED" w:rsidP="00D15F76">
      <w:pPr>
        <w:rPr>
          <w:rFonts w:ascii="Arial" w:eastAsia="Calibri" w:hAnsi="Arial" w:cs="Arial"/>
          <w:color w:val="000000" w:themeColor="text1"/>
          <w:sz w:val="22"/>
          <w:lang w:val="es-ES_tradnl"/>
        </w:rPr>
      </w:pPr>
    </w:p>
    <w:p w14:paraId="0B7846BC" w14:textId="77777777" w:rsidR="001B40ED" w:rsidRDefault="001B40ED" w:rsidP="00D15F76">
      <w:pPr>
        <w:rPr>
          <w:rFonts w:ascii="Arial" w:eastAsia="Calibri" w:hAnsi="Arial" w:cs="Arial"/>
          <w:color w:val="000000" w:themeColor="text1"/>
          <w:sz w:val="22"/>
          <w:lang w:val="es-ES_tradnl"/>
        </w:rPr>
      </w:pPr>
    </w:p>
    <w:p w14:paraId="128507BB" w14:textId="77777777" w:rsidR="001B40ED" w:rsidRDefault="001B40ED" w:rsidP="00D15F76">
      <w:pPr>
        <w:rPr>
          <w:rFonts w:ascii="Arial" w:eastAsia="Calibri" w:hAnsi="Arial" w:cs="Arial"/>
          <w:color w:val="000000" w:themeColor="text1"/>
          <w:sz w:val="22"/>
          <w:lang w:val="es-ES_tradnl"/>
        </w:rPr>
      </w:pPr>
    </w:p>
    <w:p w14:paraId="01A177CA" w14:textId="77777777" w:rsidR="001B40ED" w:rsidRDefault="001B40ED" w:rsidP="00D15F76">
      <w:pPr>
        <w:rPr>
          <w:rFonts w:ascii="Arial" w:eastAsia="Calibri" w:hAnsi="Arial" w:cs="Arial"/>
          <w:color w:val="000000" w:themeColor="text1"/>
          <w:sz w:val="22"/>
          <w:lang w:val="es-ES_tradnl"/>
        </w:rPr>
      </w:pPr>
    </w:p>
    <w:p w14:paraId="20AB6B8E" w14:textId="77777777" w:rsidR="001B40ED" w:rsidRDefault="001B40ED" w:rsidP="00D15F76">
      <w:pPr>
        <w:rPr>
          <w:rFonts w:ascii="Arial" w:eastAsia="Calibri" w:hAnsi="Arial" w:cs="Arial"/>
          <w:color w:val="000000" w:themeColor="text1"/>
          <w:sz w:val="22"/>
          <w:lang w:val="es-ES_tradnl"/>
        </w:rPr>
      </w:pPr>
    </w:p>
    <w:p w14:paraId="0BD092F5" w14:textId="77777777" w:rsidR="001B40ED" w:rsidRDefault="001B40ED" w:rsidP="00D15F76">
      <w:pPr>
        <w:rPr>
          <w:rFonts w:ascii="Arial" w:eastAsia="Calibri" w:hAnsi="Arial" w:cs="Arial"/>
          <w:color w:val="000000" w:themeColor="text1"/>
          <w:sz w:val="22"/>
          <w:lang w:val="es-ES_tradnl"/>
        </w:rPr>
      </w:pPr>
    </w:p>
    <w:p w14:paraId="02BD1FF6" w14:textId="77777777" w:rsidR="001B40ED" w:rsidRDefault="001B40ED" w:rsidP="00D15F76">
      <w:pPr>
        <w:rPr>
          <w:rFonts w:ascii="Arial" w:eastAsia="Calibri" w:hAnsi="Arial" w:cs="Arial"/>
          <w:color w:val="000000" w:themeColor="text1"/>
          <w:sz w:val="22"/>
          <w:lang w:val="es-ES_tradnl"/>
        </w:rPr>
      </w:pPr>
    </w:p>
    <w:p w14:paraId="40DD40E6" w14:textId="77777777" w:rsidR="001B40ED" w:rsidRDefault="001B40ED" w:rsidP="00D15F76">
      <w:pPr>
        <w:rPr>
          <w:rFonts w:ascii="Arial" w:eastAsia="Calibri" w:hAnsi="Arial" w:cs="Arial"/>
          <w:color w:val="000000" w:themeColor="text1"/>
          <w:sz w:val="22"/>
          <w:lang w:val="es-ES_tradnl"/>
        </w:rPr>
      </w:pPr>
    </w:p>
    <w:p w14:paraId="07ED79FF" w14:textId="77777777" w:rsidR="001B40ED" w:rsidRDefault="001B40ED" w:rsidP="00D15F76">
      <w:pPr>
        <w:rPr>
          <w:rFonts w:ascii="Arial" w:eastAsia="Calibri" w:hAnsi="Arial" w:cs="Arial"/>
          <w:color w:val="000000" w:themeColor="text1"/>
          <w:sz w:val="22"/>
          <w:lang w:val="es-ES_tradnl"/>
        </w:rPr>
      </w:pPr>
    </w:p>
    <w:p w14:paraId="5D4EED1F" w14:textId="77777777" w:rsidR="001B40ED" w:rsidRDefault="001B40ED" w:rsidP="00D15F76">
      <w:pPr>
        <w:rPr>
          <w:rFonts w:ascii="Arial" w:eastAsia="Calibri" w:hAnsi="Arial" w:cs="Arial"/>
          <w:color w:val="000000" w:themeColor="text1"/>
          <w:sz w:val="22"/>
          <w:lang w:val="es-ES_tradnl"/>
        </w:rPr>
      </w:pPr>
    </w:p>
    <w:p w14:paraId="689DBC6B" w14:textId="77777777" w:rsidR="001B40ED" w:rsidRDefault="001B40ED" w:rsidP="00D15F76">
      <w:pPr>
        <w:rPr>
          <w:rFonts w:ascii="Arial" w:eastAsia="Calibri" w:hAnsi="Arial" w:cs="Arial"/>
          <w:color w:val="000000" w:themeColor="text1"/>
          <w:sz w:val="22"/>
          <w:lang w:val="es-ES_tradnl"/>
        </w:rPr>
      </w:pPr>
    </w:p>
    <w:p w14:paraId="1EE45398" w14:textId="77777777" w:rsidR="001B40ED" w:rsidRDefault="001B40ED" w:rsidP="00D15F76">
      <w:pPr>
        <w:rPr>
          <w:rFonts w:ascii="Arial" w:eastAsia="Calibri" w:hAnsi="Arial" w:cs="Arial"/>
          <w:color w:val="000000" w:themeColor="text1"/>
          <w:sz w:val="22"/>
          <w:lang w:val="es-ES_tradnl"/>
        </w:rPr>
      </w:pPr>
    </w:p>
    <w:p w14:paraId="7E6D5065" w14:textId="466F7726" w:rsidR="001B40ED" w:rsidRDefault="001B40ED" w:rsidP="00D15F76">
      <w:pPr>
        <w:rPr>
          <w:rFonts w:ascii="Arial" w:eastAsia="Calibri" w:hAnsi="Arial" w:cs="Arial"/>
          <w:color w:val="000000" w:themeColor="text1"/>
          <w:sz w:val="22"/>
          <w:lang w:val="es-ES_tradnl"/>
        </w:rPr>
      </w:pPr>
    </w:p>
    <w:p w14:paraId="3D3AC153" w14:textId="121762CC" w:rsidR="001B40ED" w:rsidRDefault="001B40ED" w:rsidP="00D15F76">
      <w:pPr>
        <w:rPr>
          <w:rFonts w:ascii="Arial" w:eastAsia="Calibri" w:hAnsi="Arial" w:cs="Arial"/>
          <w:color w:val="000000" w:themeColor="text1"/>
          <w:sz w:val="22"/>
          <w:lang w:val="es-ES_tradnl"/>
        </w:rPr>
      </w:pPr>
    </w:p>
    <w:p w14:paraId="2635F730" w14:textId="7F58C66C" w:rsidR="001B40ED" w:rsidRDefault="001B40ED" w:rsidP="00D15F76">
      <w:pPr>
        <w:rPr>
          <w:rFonts w:ascii="Arial" w:eastAsia="Calibri" w:hAnsi="Arial" w:cs="Arial"/>
          <w:color w:val="000000" w:themeColor="text1"/>
          <w:sz w:val="22"/>
          <w:lang w:val="es-ES_tradnl"/>
        </w:rPr>
      </w:pPr>
    </w:p>
    <w:p w14:paraId="0BC12336" w14:textId="0B707968" w:rsidR="001B40ED" w:rsidRDefault="001B40ED" w:rsidP="00D15F76">
      <w:pPr>
        <w:rPr>
          <w:rFonts w:ascii="Arial" w:eastAsia="Calibri" w:hAnsi="Arial" w:cs="Arial"/>
          <w:color w:val="000000" w:themeColor="text1"/>
          <w:sz w:val="22"/>
          <w:lang w:val="es-ES_tradnl"/>
        </w:rPr>
      </w:pPr>
    </w:p>
    <w:p w14:paraId="74EE3364" w14:textId="71366E66" w:rsidR="001B40ED" w:rsidRDefault="001B40ED" w:rsidP="00D15F76">
      <w:pPr>
        <w:rPr>
          <w:rFonts w:ascii="Arial" w:eastAsia="Calibri" w:hAnsi="Arial" w:cs="Arial"/>
          <w:color w:val="000000" w:themeColor="text1"/>
          <w:sz w:val="22"/>
          <w:lang w:val="es-ES_tradnl"/>
        </w:rPr>
      </w:pPr>
    </w:p>
    <w:p w14:paraId="50362E9F" w14:textId="49A7756F" w:rsidR="001B40ED" w:rsidRDefault="001B40ED" w:rsidP="00D15F76">
      <w:pPr>
        <w:rPr>
          <w:rFonts w:ascii="Arial" w:eastAsia="Calibri" w:hAnsi="Arial" w:cs="Arial"/>
          <w:color w:val="000000" w:themeColor="text1"/>
          <w:sz w:val="22"/>
          <w:lang w:val="es-ES_tradnl"/>
        </w:rPr>
      </w:pPr>
    </w:p>
    <w:p w14:paraId="3850FDD7" w14:textId="559A0DDE" w:rsidR="001B40ED" w:rsidRDefault="001B40ED" w:rsidP="00D15F76">
      <w:pPr>
        <w:rPr>
          <w:rFonts w:ascii="Arial" w:eastAsia="Calibri" w:hAnsi="Arial" w:cs="Arial"/>
          <w:color w:val="000000" w:themeColor="text1"/>
          <w:sz w:val="22"/>
          <w:lang w:val="es-ES_tradnl"/>
        </w:rPr>
      </w:pPr>
    </w:p>
    <w:p w14:paraId="1212DD69" w14:textId="77777777" w:rsidR="004C0F05" w:rsidRDefault="004C0F05" w:rsidP="00D15F76">
      <w:pPr>
        <w:rPr>
          <w:rFonts w:ascii="Arial" w:eastAsia="Calibri" w:hAnsi="Arial" w:cs="Arial"/>
          <w:color w:val="000000" w:themeColor="text1"/>
          <w:sz w:val="22"/>
          <w:lang w:val="es-ES_tradnl"/>
        </w:rPr>
      </w:pPr>
    </w:p>
    <w:p w14:paraId="3B9B8474" w14:textId="301A6C5B" w:rsidR="009851FA" w:rsidRDefault="009851FA" w:rsidP="00D15F76">
      <w:pPr>
        <w:rPr>
          <w:rFonts w:ascii="Arial" w:eastAsia="Calibri" w:hAnsi="Arial" w:cs="Arial"/>
          <w:color w:val="000000" w:themeColor="text1"/>
          <w:sz w:val="22"/>
          <w:lang w:val="es-ES_tradnl"/>
        </w:rPr>
      </w:pPr>
      <w:r>
        <w:rPr>
          <w:rFonts w:ascii="0^tÕ˛" w:hAnsi="0^tÕ˛" w:cs="0^tÕ˛"/>
          <w:color w:val="4E4D4D"/>
          <w:sz w:val="22"/>
          <w:lang w:val="es-ES_tradnl"/>
        </w:rPr>
        <w:lastRenderedPageBreak/>
        <w:t xml:space="preserve">Bogotá, 18 </w:t>
      </w:r>
      <w:proofErr w:type="gramStart"/>
      <w:r>
        <w:rPr>
          <w:rFonts w:ascii="0^tÕ˛" w:hAnsi="0^tÕ˛" w:cs="0^tÕ˛"/>
          <w:color w:val="4E4D4D"/>
          <w:sz w:val="22"/>
          <w:lang w:val="es-ES_tradnl"/>
        </w:rPr>
        <w:t>Agosto</w:t>
      </w:r>
      <w:proofErr w:type="gramEnd"/>
      <w:r>
        <w:rPr>
          <w:rFonts w:ascii="0^tÕ˛" w:hAnsi="0^tÕ˛" w:cs="0^tÕ˛"/>
          <w:color w:val="4E4D4D"/>
          <w:sz w:val="22"/>
          <w:lang w:val="es-ES_tradnl"/>
        </w:rPr>
        <w:t xml:space="preserve"> 2021</w:t>
      </w:r>
      <w:r>
        <w:rPr>
          <w:rFonts w:ascii="0^tÕ˛" w:hAnsi="0^tÕ˛" w:cs="0^tÕ˛"/>
          <w:color w:val="4E4D4D"/>
          <w:sz w:val="22"/>
          <w:lang w:val="es-ES_tradnl"/>
        </w:rPr>
        <w:t xml:space="preserve">                                                                     </w:t>
      </w:r>
      <w:r w:rsidRPr="009851FA">
        <w:rPr>
          <w:rFonts w:ascii="0^tÕ˛" w:hAnsi="0^tÕ˛" w:cs="0^tÕ˛"/>
          <w:color w:val="4E4D4D"/>
          <w:sz w:val="22"/>
          <w:lang w:val="es-ES_tradnl"/>
        </w:rPr>
        <w:drawing>
          <wp:inline distT="0" distB="0" distL="0" distR="0" wp14:anchorId="00BBABB7" wp14:editId="4B3BB278">
            <wp:extent cx="1955259" cy="510833"/>
            <wp:effectExtent l="0" t="0" r="635"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1987322" cy="519210"/>
                    </a:xfrm>
                    <a:prstGeom prst="rect">
                      <a:avLst/>
                    </a:prstGeom>
                  </pic:spPr>
                </pic:pic>
              </a:graphicData>
            </a:graphic>
          </wp:inline>
        </w:drawing>
      </w:r>
    </w:p>
    <w:p w14:paraId="0CB4F3E4" w14:textId="77777777" w:rsidR="009851FA" w:rsidRDefault="009851FA" w:rsidP="00D15F76">
      <w:pPr>
        <w:rPr>
          <w:rFonts w:ascii="Arial" w:eastAsia="Calibri" w:hAnsi="Arial" w:cs="Arial"/>
          <w:color w:val="000000" w:themeColor="text1"/>
          <w:sz w:val="22"/>
          <w:lang w:val="es-ES_tradnl"/>
        </w:rPr>
      </w:pPr>
    </w:p>
    <w:p w14:paraId="6663C85C" w14:textId="58353812" w:rsidR="00D15F76" w:rsidRPr="00D15F76" w:rsidRDefault="00D15F76" w:rsidP="00D15F76">
      <w:pPr>
        <w:rPr>
          <w:rFonts w:ascii="Arial" w:eastAsia="Calibri" w:hAnsi="Arial" w:cs="Arial"/>
          <w:color w:val="000000" w:themeColor="text1"/>
          <w:sz w:val="22"/>
          <w:lang w:val="es-ES_tradnl"/>
        </w:rPr>
      </w:pPr>
      <w:r w:rsidRPr="00D15F76">
        <w:rPr>
          <w:rFonts w:ascii="Arial" w:eastAsia="Calibri" w:hAnsi="Arial" w:cs="Arial"/>
          <w:color w:val="000000" w:themeColor="text1"/>
          <w:sz w:val="22"/>
          <w:lang w:val="es-ES_tradnl"/>
        </w:rPr>
        <w:t>Señor</w:t>
      </w:r>
    </w:p>
    <w:p w14:paraId="207F4B29" w14:textId="0A3CFA57" w:rsidR="00D15F76" w:rsidRPr="00D15F76" w:rsidRDefault="00A04373" w:rsidP="00D15F76">
      <w:pPr>
        <w:rPr>
          <w:rFonts w:ascii="Arial" w:hAnsi="Arial" w:cs="Arial"/>
          <w:b/>
          <w:bCs/>
          <w:sz w:val="22"/>
        </w:rPr>
      </w:pPr>
      <w:r>
        <w:rPr>
          <w:rFonts w:ascii="Arial" w:hAnsi="Arial" w:cs="Arial"/>
          <w:b/>
          <w:bCs/>
          <w:sz w:val="22"/>
        </w:rPr>
        <w:t xml:space="preserve">Arnulfo Meneses Villamarín </w:t>
      </w:r>
    </w:p>
    <w:p w14:paraId="682AA7F4" w14:textId="217DD9C3" w:rsidR="00D15F76" w:rsidRDefault="009E3EFB" w:rsidP="00D15F76">
      <w:pPr>
        <w:rPr>
          <w:rFonts w:ascii="Arial" w:hAnsi="Arial" w:cs="Arial"/>
          <w:sz w:val="22"/>
        </w:rPr>
      </w:pPr>
      <w:r>
        <w:rPr>
          <w:rFonts w:ascii="Arial" w:hAnsi="Arial" w:cs="Arial"/>
          <w:sz w:val="22"/>
        </w:rPr>
        <w:t>Armenia - Quindio</w:t>
      </w:r>
    </w:p>
    <w:p w14:paraId="598201B3" w14:textId="6B8802F8" w:rsidR="005038A2" w:rsidRDefault="005038A2" w:rsidP="00D15F76">
      <w:pPr>
        <w:rPr>
          <w:rFonts w:ascii="Arial" w:hAnsi="Arial" w:cs="Arial"/>
          <w:sz w:val="22"/>
        </w:rPr>
      </w:pPr>
    </w:p>
    <w:p w14:paraId="5BE6E738" w14:textId="77777777" w:rsidR="005038A2" w:rsidRDefault="005038A2" w:rsidP="00D15F76">
      <w:pPr>
        <w:rPr>
          <w:rFonts w:ascii="Arial" w:hAnsi="Arial" w:cs="Arial"/>
          <w:sz w:val="22"/>
        </w:rPr>
      </w:pPr>
    </w:p>
    <w:p w14:paraId="3031EABD" w14:textId="1AB74CFE" w:rsidR="00D15F76" w:rsidRDefault="005038A2" w:rsidP="00964254">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D15F76" w:rsidRPr="009B6E67">
        <w:rPr>
          <w:rFonts w:ascii="Arial" w:eastAsia="Calibri" w:hAnsi="Arial" w:cs="Arial"/>
          <w:b/>
          <w:color w:val="000000" w:themeColor="text1"/>
          <w:sz w:val="22"/>
          <w:lang w:val="es-ES_tradnl"/>
        </w:rPr>
        <w:t xml:space="preserve">Concepto C </w:t>
      </w:r>
      <w:r>
        <w:rPr>
          <w:rFonts w:ascii="Arial" w:eastAsia="Calibri" w:hAnsi="Arial" w:cs="Arial"/>
          <w:b/>
          <w:color w:val="000000" w:themeColor="text1"/>
          <w:sz w:val="22"/>
          <w:lang w:val="es-ES_tradnl"/>
        </w:rPr>
        <w:t>–</w:t>
      </w:r>
      <w:r w:rsidR="00D15F76" w:rsidRPr="009B6E67">
        <w:rPr>
          <w:rFonts w:ascii="Arial" w:eastAsia="Calibri" w:hAnsi="Arial" w:cs="Arial"/>
          <w:b/>
          <w:color w:val="000000" w:themeColor="text1"/>
          <w:sz w:val="22"/>
          <w:lang w:val="es-ES_tradnl"/>
        </w:rPr>
        <w:t xml:space="preserve"> </w:t>
      </w:r>
      <w:r w:rsidR="00A04373">
        <w:rPr>
          <w:rFonts w:ascii="Arial" w:eastAsia="Calibri" w:hAnsi="Arial" w:cs="Arial"/>
          <w:b/>
          <w:color w:val="000000" w:themeColor="text1"/>
          <w:sz w:val="22"/>
          <w:lang w:val="es-ES_tradnl"/>
        </w:rPr>
        <w:t>418</w:t>
      </w:r>
      <w:r w:rsidR="00D15F76" w:rsidRPr="009B6E67">
        <w:rPr>
          <w:rFonts w:ascii="Arial" w:eastAsia="Calibri" w:hAnsi="Arial" w:cs="Arial"/>
          <w:b/>
          <w:color w:val="000000" w:themeColor="text1"/>
          <w:sz w:val="22"/>
          <w:lang w:val="es-ES_tradnl"/>
        </w:rPr>
        <w:t xml:space="preserve"> de 2021</w:t>
      </w:r>
    </w:p>
    <w:p w14:paraId="58682605" w14:textId="77777777" w:rsidR="00D15F76" w:rsidRPr="00810952" w:rsidRDefault="00D15F76" w:rsidP="00D15F76">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5F76" w:rsidRPr="00810952" w14:paraId="5CD0D998" w14:textId="77777777" w:rsidTr="00B8410B">
        <w:tc>
          <w:tcPr>
            <w:tcW w:w="2689" w:type="dxa"/>
            <w:hideMark/>
          </w:tcPr>
          <w:p w14:paraId="2E8783D4" w14:textId="77777777" w:rsidR="00D15F76" w:rsidRPr="00810952" w:rsidRDefault="00D15F76" w:rsidP="00B8410B">
            <w:pPr>
              <w:rPr>
                <w:rFonts w:ascii="Arial" w:eastAsia="Calibri" w:hAnsi="Arial" w:cs="Arial"/>
                <w:color w:val="000000" w:themeColor="text1"/>
                <w:sz w:val="22"/>
                <w:lang w:val="es-ES_tradnl"/>
              </w:rPr>
            </w:pPr>
            <w:r w:rsidRPr="00810952">
              <w:rPr>
                <w:rFonts w:ascii="Arial" w:eastAsia="Calibri" w:hAnsi="Arial" w:cs="Arial"/>
                <w:b/>
                <w:color w:val="000000" w:themeColor="text1"/>
                <w:sz w:val="22"/>
                <w:lang w:val="es-ES_tradnl"/>
              </w:rPr>
              <w:t>Temas:</w:t>
            </w:r>
            <w:r w:rsidRPr="00810952">
              <w:rPr>
                <w:rFonts w:ascii="Arial" w:eastAsia="Calibri" w:hAnsi="Arial" w:cs="Arial"/>
                <w:color w:val="000000" w:themeColor="text1"/>
                <w:sz w:val="22"/>
                <w:lang w:val="es-ES_tradnl"/>
              </w:rPr>
              <w:t xml:space="preserve">           </w:t>
            </w:r>
          </w:p>
          <w:p w14:paraId="1FD93914" w14:textId="77777777" w:rsidR="00D15F76" w:rsidRPr="00810952" w:rsidRDefault="00D15F76" w:rsidP="00B8410B">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                           </w:t>
            </w:r>
          </w:p>
        </w:tc>
        <w:tc>
          <w:tcPr>
            <w:tcW w:w="6237" w:type="dxa"/>
            <w:hideMark/>
          </w:tcPr>
          <w:p w14:paraId="76CC5D18" w14:textId="77777777" w:rsidR="001B40ED" w:rsidRPr="001B40ED" w:rsidRDefault="0078038B" w:rsidP="001B40ED">
            <w:pPr>
              <w:spacing w:line="276" w:lineRule="auto"/>
              <w:jc w:val="both"/>
              <w:rPr>
                <w:rFonts w:ascii="Arial" w:hAnsi="Arial" w:cs="Arial"/>
                <w:noProof/>
                <w:color w:val="000000" w:themeColor="text1"/>
                <w:sz w:val="22"/>
                <w:lang w:val="es-ES_tradnl"/>
              </w:rPr>
            </w:pPr>
            <w:r w:rsidRPr="00BB3A85">
              <w:rPr>
                <w:rFonts w:ascii="Arial" w:hAnsi="Arial" w:cs="Arial"/>
                <w:noProof/>
                <w:color w:val="000000" w:themeColor="text1"/>
                <w:sz w:val="22"/>
                <w:lang w:val="es-ES_tradnl"/>
              </w:rPr>
              <w:t>CONTRATACIÓN DIRECTA – Características / PRINCIPIOS DE LA CONTRATACIÓN PÚBLICA – Contratación directa – Transparencia – Selección objetiva – Aplicación /</w:t>
            </w:r>
            <w:r w:rsidRPr="001B40ED">
              <w:rPr>
                <w:rFonts w:ascii="Arial" w:hAnsi="Arial" w:cs="Arial"/>
                <w:noProof/>
                <w:color w:val="000000" w:themeColor="text1"/>
                <w:sz w:val="22"/>
                <w:lang w:val="es-ES_tradnl"/>
              </w:rPr>
              <w:t xml:space="preserve"> </w:t>
            </w:r>
            <w:r w:rsidRPr="00BB3A85">
              <w:rPr>
                <w:rFonts w:ascii="Arial" w:hAnsi="Arial" w:cs="Arial"/>
                <w:noProof/>
                <w:color w:val="000000" w:themeColor="text1"/>
                <w:sz w:val="22"/>
                <w:lang w:val="es-ES_tradnl"/>
              </w:rPr>
              <w:t>PRINCIPIO DE PLANEACIÓN – Estudios previos – Contratación directa</w:t>
            </w:r>
            <w:r w:rsidR="001B40ED">
              <w:rPr>
                <w:rFonts w:ascii="Arial" w:hAnsi="Arial" w:cs="Arial"/>
                <w:noProof/>
                <w:color w:val="000000" w:themeColor="text1"/>
                <w:sz w:val="22"/>
                <w:lang w:val="es-ES_tradnl"/>
              </w:rPr>
              <w:t xml:space="preserve"> / </w:t>
            </w:r>
            <w:r w:rsidR="001B40ED" w:rsidRPr="001B40ED">
              <w:rPr>
                <w:rFonts w:ascii="Arial" w:hAnsi="Arial" w:cs="Arial"/>
                <w:noProof/>
                <w:color w:val="000000" w:themeColor="text1"/>
                <w:sz w:val="22"/>
                <w:lang w:val="es-ES_tradnl"/>
              </w:rPr>
              <w:t>LEY 2080 DE 2021 – Adición de causal de contratación directa – Contratación de peritos o asesores técnicos</w:t>
            </w:r>
          </w:p>
          <w:p w14:paraId="2F5B4E1F" w14:textId="191C5842" w:rsidR="00D15F76" w:rsidRPr="001B40ED" w:rsidRDefault="00D15F76" w:rsidP="00BE1516">
            <w:pPr>
              <w:spacing w:line="276" w:lineRule="auto"/>
              <w:jc w:val="both"/>
              <w:rPr>
                <w:rFonts w:ascii="Arial" w:hAnsi="Arial" w:cs="Arial"/>
                <w:noProof/>
                <w:color w:val="000000" w:themeColor="text1"/>
                <w:sz w:val="22"/>
                <w:lang w:val="es-ES_tradnl"/>
              </w:rPr>
            </w:pPr>
          </w:p>
        </w:tc>
      </w:tr>
      <w:tr w:rsidR="00D15F76" w:rsidRPr="00810952" w14:paraId="1A823911" w14:textId="77777777" w:rsidTr="00B8410B">
        <w:tc>
          <w:tcPr>
            <w:tcW w:w="2689" w:type="dxa"/>
          </w:tcPr>
          <w:p w14:paraId="5338905B" w14:textId="77777777" w:rsidR="00D15F76" w:rsidRPr="00810952" w:rsidRDefault="00D15F76" w:rsidP="00B8410B">
            <w:pPr>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Radicación:</w:t>
            </w:r>
            <w:r w:rsidRPr="00810952">
              <w:rPr>
                <w:rFonts w:ascii="Arial" w:eastAsia="Calibri" w:hAnsi="Arial" w:cs="Arial"/>
                <w:color w:val="000000" w:themeColor="text1"/>
                <w:sz w:val="22"/>
                <w:lang w:val="es-ES_tradnl"/>
              </w:rPr>
              <w:t xml:space="preserve">                              </w:t>
            </w:r>
          </w:p>
        </w:tc>
        <w:tc>
          <w:tcPr>
            <w:tcW w:w="6237" w:type="dxa"/>
          </w:tcPr>
          <w:p w14:paraId="3C06E1BA" w14:textId="34C85236" w:rsidR="00D15F76" w:rsidRPr="00810952" w:rsidRDefault="00D15F76" w:rsidP="00B8410B">
            <w:pPr>
              <w:widowControl w:val="0"/>
              <w:autoSpaceDE w:val="0"/>
              <w:autoSpaceDN w:val="0"/>
              <w:adjustRightInd w:val="0"/>
              <w:spacing w:after="240" w:line="300" w:lineRule="atLeast"/>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Respuesta a consulta # </w:t>
            </w:r>
            <w:r w:rsidR="00A04373" w:rsidRPr="00A04373">
              <w:rPr>
                <w:rFonts w:ascii="Arial" w:eastAsia="Calibri" w:hAnsi="Arial" w:cs="Arial"/>
                <w:color w:val="000000" w:themeColor="text1"/>
                <w:sz w:val="22"/>
                <w:lang w:val="es-ES_tradnl"/>
              </w:rPr>
              <w:t>P20210702005855</w:t>
            </w:r>
          </w:p>
          <w:p w14:paraId="6F0E8145" w14:textId="77777777" w:rsidR="00D15F76" w:rsidRPr="00810952" w:rsidRDefault="00D15F76" w:rsidP="00B8410B">
            <w:pPr>
              <w:jc w:val="both"/>
              <w:rPr>
                <w:rFonts w:ascii="Arial" w:eastAsia="Calibri" w:hAnsi="Arial" w:cs="Arial"/>
                <w:color w:val="000000" w:themeColor="text1"/>
                <w:sz w:val="22"/>
                <w:lang w:val="es-ES_tradnl"/>
              </w:rPr>
            </w:pPr>
          </w:p>
        </w:tc>
      </w:tr>
    </w:tbl>
    <w:p w14:paraId="10D4048A" w14:textId="6A327806" w:rsidR="00D15F76" w:rsidRPr="00810952" w:rsidRDefault="00D15F76" w:rsidP="00D15F76">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Estimad</w:t>
      </w:r>
      <w:r w:rsidR="00F2673C">
        <w:rPr>
          <w:rFonts w:ascii="Arial" w:eastAsia="Calibri" w:hAnsi="Arial" w:cs="Arial"/>
          <w:color w:val="000000" w:themeColor="text1"/>
          <w:sz w:val="22"/>
          <w:lang w:val="es-ES_tradnl"/>
        </w:rPr>
        <w:t>o</w:t>
      </w:r>
      <w:r w:rsidRPr="00810952">
        <w:rPr>
          <w:rFonts w:ascii="Arial" w:eastAsia="Calibri" w:hAnsi="Arial" w:cs="Arial"/>
          <w:color w:val="000000" w:themeColor="text1"/>
          <w:sz w:val="22"/>
          <w:lang w:val="es-ES_tradnl"/>
        </w:rPr>
        <w:t xml:space="preserve"> señor </w:t>
      </w:r>
      <w:r w:rsidR="00F2673C">
        <w:rPr>
          <w:rFonts w:ascii="Arial" w:hAnsi="Arial" w:cs="Arial"/>
          <w:sz w:val="22"/>
        </w:rPr>
        <w:t>Meneses</w:t>
      </w:r>
      <w:r w:rsidRPr="00D15F76">
        <w:rPr>
          <w:rFonts w:ascii="Arial" w:eastAsia="Calibri" w:hAnsi="Arial" w:cs="Arial"/>
          <w:color w:val="000000" w:themeColor="text1"/>
          <w:sz w:val="22"/>
          <w:lang w:val="es-ES_tradnl"/>
        </w:rPr>
        <w:t>,</w:t>
      </w:r>
    </w:p>
    <w:p w14:paraId="30BEE0ED" w14:textId="77777777" w:rsidR="00D15F76" w:rsidRPr="00810952" w:rsidRDefault="00D15F76" w:rsidP="00D15F76">
      <w:pPr>
        <w:rPr>
          <w:rFonts w:ascii="Arial" w:eastAsia="Calibri" w:hAnsi="Arial" w:cs="Arial"/>
          <w:color w:val="000000" w:themeColor="text1"/>
          <w:sz w:val="22"/>
          <w:lang w:val="es-ES_tradnl"/>
        </w:rPr>
      </w:pPr>
    </w:p>
    <w:p w14:paraId="25C79FD1" w14:textId="73228BBD" w:rsidR="00D15F76" w:rsidRPr="00810952" w:rsidRDefault="00D15F76" w:rsidP="00D15F76">
      <w:pPr>
        <w:spacing w:line="276" w:lineRule="auto"/>
        <w:ind w:right="4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La Agencia Nacional de Contratación Pública ― Colombia Compra Eficiente responde su consulta del </w:t>
      </w:r>
      <w:r w:rsidR="00A04373">
        <w:rPr>
          <w:rFonts w:ascii="Arial" w:eastAsia="Calibri" w:hAnsi="Arial" w:cs="Arial"/>
          <w:color w:val="000000" w:themeColor="text1"/>
          <w:sz w:val="22"/>
          <w:lang w:val="es-ES_tradnl"/>
        </w:rPr>
        <w:t>2</w:t>
      </w:r>
      <w:r w:rsidRPr="00810952">
        <w:rPr>
          <w:rFonts w:ascii="Arial" w:eastAsia="Calibri" w:hAnsi="Arial" w:cs="Arial"/>
          <w:color w:val="000000" w:themeColor="text1"/>
          <w:sz w:val="22"/>
          <w:lang w:val="es-ES_tradnl"/>
        </w:rPr>
        <w:t xml:space="preserve"> de </w:t>
      </w:r>
      <w:r w:rsidR="00A04373">
        <w:rPr>
          <w:rFonts w:ascii="Arial" w:eastAsia="Calibri" w:hAnsi="Arial" w:cs="Arial"/>
          <w:color w:val="000000" w:themeColor="text1"/>
          <w:sz w:val="22"/>
          <w:lang w:val="es-ES_tradnl"/>
        </w:rPr>
        <w:t>julio</w:t>
      </w:r>
      <w:r w:rsidRPr="00810952">
        <w:rPr>
          <w:rFonts w:ascii="Arial" w:eastAsia="Calibri" w:hAnsi="Arial" w:cs="Arial"/>
          <w:color w:val="000000" w:themeColor="text1"/>
          <w:sz w:val="22"/>
          <w:lang w:val="es-ES_tradnl"/>
        </w:rPr>
        <w:t xml:space="preserve"> de 202</w:t>
      </w:r>
      <w:r>
        <w:rPr>
          <w:rFonts w:ascii="Arial" w:eastAsia="Calibri" w:hAnsi="Arial" w:cs="Arial"/>
          <w:color w:val="000000" w:themeColor="text1"/>
          <w:sz w:val="22"/>
          <w:lang w:val="es-ES_tradnl"/>
        </w:rPr>
        <w:t>1</w:t>
      </w:r>
      <w:r w:rsidRPr="00810952">
        <w:rPr>
          <w:rFonts w:ascii="Arial" w:eastAsia="Calibri" w:hAnsi="Arial" w:cs="Arial"/>
          <w:color w:val="000000" w:themeColor="text1"/>
          <w:sz w:val="22"/>
          <w:lang w:val="es-ES_tradnl"/>
        </w:rPr>
        <w:t xml:space="preserve">, en ejercicio de la competencia otorgada por el numeral 8 del artículo 11 y el numeral 5 del artículo 3 del Decreto Ley 4170 de 2011. </w:t>
      </w:r>
    </w:p>
    <w:p w14:paraId="764AE5D8" w14:textId="77777777" w:rsidR="00D15F76" w:rsidRPr="00810952" w:rsidRDefault="00D15F76" w:rsidP="00D15F76">
      <w:pPr>
        <w:spacing w:line="276" w:lineRule="auto"/>
        <w:jc w:val="both"/>
        <w:rPr>
          <w:rFonts w:ascii="Arial" w:eastAsia="Calibri" w:hAnsi="Arial" w:cs="Arial"/>
          <w:color w:val="000000" w:themeColor="text1"/>
          <w:sz w:val="22"/>
          <w:lang w:val="es-ES_tradnl"/>
        </w:rPr>
      </w:pPr>
    </w:p>
    <w:p w14:paraId="32609644" w14:textId="77777777" w:rsidR="00D15F76" w:rsidRPr="00810952" w:rsidRDefault="00D15F76" w:rsidP="00D15F7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 xml:space="preserve">Problemas planteados </w:t>
      </w:r>
    </w:p>
    <w:p w14:paraId="3E717FDA" w14:textId="77777777" w:rsidR="00D15F76" w:rsidRPr="00810952" w:rsidRDefault="00D15F76" w:rsidP="00D15F76">
      <w:pPr>
        <w:tabs>
          <w:tab w:val="left" w:pos="426"/>
        </w:tabs>
        <w:spacing w:line="276" w:lineRule="auto"/>
        <w:jc w:val="both"/>
        <w:rPr>
          <w:rFonts w:ascii="Arial" w:eastAsia="Calibri" w:hAnsi="Arial" w:cs="Arial"/>
          <w:b/>
          <w:color w:val="000000" w:themeColor="text1"/>
          <w:sz w:val="22"/>
          <w:lang w:val="es-ES_tradnl"/>
        </w:rPr>
      </w:pPr>
    </w:p>
    <w:p w14:paraId="23429D2C" w14:textId="39966DED" w:rsidR="00D15F76" w:rsidRPr="007702B7" w:rsidRDefault="007702B7" w:rsidP="00D53F9C">
      <w:pPr>
        <w:tabs>
          <w:tab w:val="left" w:pos="426"/>
        </w:tabs>
        <w:spacing w:line="276" w:lineRule="auto"/>
        <w:jc w:val="both"/>
        <w:rPr>
          <w:rFonts w:ascii="Arial" w:eastAsia="Calibri" w:hAnsi="Arial" w:cs="Arial"/>
          <w:color w:val="000000" w:themeColor="text1"/>
          <w:sz w:val="22"/>
          <w:lang w:val="es-ES_tradnl"/>
        </w:rPr>
      </w:pPr>
      <w:r w:rsidRPr="007702B7">
        <w:rPr>
          <w:rFonts w:ascii="Arial" w:eastAsia="Calibri" w:hAnsi="Arial" w:cs="Arial"/>
          <w:color w:val="000000" w:themeColor="text1"/>
          <w:sz w:val="22"/>
          <w:lang w:val="es-ES_tradnl"/>
        </w:rPr>
        <w:t xml:space="preserve">Usted </w:t>
      </w:r>
      <w:r w:rsidR="00D15F76" w:rsidRPr="007702B7">
        <w:rPr>
          <w:rFonts w:ascii="Arial" w:eastAsia="Calibri" w:hAnsi="Arial" w:cs="Arial"/>
          <w:color w:val="000000" w:themeColor="text1"/>
          <w:sz w:val="22"/>
          <w:lang w:val="es-ES_tradnl"/>
        </w:rPr>
        <w:t xml:space="preserve">realiza la siguiente </w:t>
      </w:r>
      <w:r w:rsidR="00A04373">
        <w:rPr>
          <w:rFonts w:ascii="Arial" w:eastAsia="Calibri" w:hAnsi="Arial" w:cs="Arial"/>
          <w:color w:val="000000" w:themeColor="text1"/>
          <w:sz w:val="22"/>
          <w:lang w:val="es-ES_tradnl"/>
        </w:rPr>
        <w:t>consulta</w:t>
      </w:r>
      <w:r w:rsidR="00D53F9C">
        <w:rPr>
          <w:rFonts w:ascii="Arial" w:eastAsia="Calibri" w:hAnsi="Arial" w:cs="Arial"/>
          <w:color w:val="000000" w:themeColor="text1"/>
          <w:sz w:val="22"/>
          <w:lang w:val="es-ES_tradnl"/>
        </w:rPr>
        <w:t xml:space="preserve"> en relación con el literal k) del numeral 4°</w:t>
      </w:r>
      <w:r w:rsidR="00A04373">
        <w:rPr>
          <w:rFonts w:ascii="Arial" w:eastAsia="Calibri" w:hAnsi="Arial" w:cs="Arial"/>
          <w:color w:val="000000" w:themeColor="text1"/>
          <w:sz w:val="22"/>
          <w:lang w:val="es-ES_tradnl"/>
        </w:rPr>
        <w:t xml:space="preserve"> del artículo 2 de la Ley 1150 de 2007, adicionado por e</w:t>
      </w:r>
      <w:r w:rsidR="00D53F9C">
        <w:rPr>
          <w:rFonts w:ascii="Arial" w:eastAsia="Calibri" w:hAnsi="Arial" w:cs="Arial"/>
          <w:color w:val="000000" w:themeColor="text1"/>
          <w:sz w:val="22"/>
          <w:lang w:val="es-ES_tradnl"/>
        </w:rPr>
        <w:t>l artículo 82 de la Ley 2080 de 2021</w:t>
      </w:r>
      <w:r w:rsidR="00D15F76" w:rsidRPr="007702B7">
        <w:rPr>
          <w:rFonts w:ascii="Arial" w:eastAsia="Calibri" w:hAnsi="Arial" w:cs="Arial"/>
          <w:color w:val="000000" w:themeColor="text1"/>
          <w:sz w:val="22"/>
          <w:lang w:val="es-ES_tradnl"/>
        </w:rPr>
        <w:t>:</w:t>
      </w:r>
      <w:r w:rsidRPr="007702B7">
        <w:rPr>
          <w:rFonts w:ascii="Arial" w:eastAsia="Calibri" w:hAnsi="Arial" w:cs="Arial"/>
          <w:color w:val="000000" w:themeColor="text1"/>
          <w:sz w:val="22"/>
          <w:lang w:val="es-ES_tradnl"/>
        </w:rPr>
        <w:t xml:space="preserve"> «</w:t>
      </w:r>
      <w:r w:rsidR="00D53F9C" w:rsidRPr="00D53F9C">
        <w:rPr>
          <w:rFonts w:ascii="Arial" w:eastAsia="Calibri" w:hAnsi="Arial" w:cs="Arial"/>
          <w:color w:val="000000" w:themeColor="text1"/>
          <w:sz w:val="22"/>
          <w:lang w:val="es-ES_tradnl"/>
        </w:rPr>
        <w:t>¿las Entidades Estatales</w:t>
      </w:r>
      <w:r w:rsidR="00A04373">
        <w:rPr>
          <w:rFonts w:ascii="Arial" w:eastAsia="Calibri" w:hAnsi="Arial" w:cs="Arial"/>
          <w:color w:val="000000" w:themeColor="text1"/>
          <w:sz w:val="22"/>
          <w:lang w:val="es-ES_tradnl"/>
        </w:rPr>
        <w:t>,</w:t>
      </w:r>
      <w:r w:rsidR="00D53F9C" w:rsidRPr="00D53F9C">
        <w:rPr>
          <w:rFonts w:ascii="Arial" w:eastAsia="Calibri" w:hAnsi="Arial" w:cs="Arial"/>
          <w:color w:val="000000" w:themeColor="text1"/>
          <w:sz w:val="22"/>
          <w:lang w:val="es-ES_tradnl"/>
        </w:rPr>
        <w:t xml:space="preserve"> desde la vigencia de</w:t>
      </w:r>
      <w:r w:rsidR="00A04373">
        <w:rPr>
          <w:rFonts w:ascii="Arial" w:eastAsia="Calibri" w:hAnsi="Arial" w:cs="Arial"/>
          <w:color w:val="000000" w:themeColor="text1"/>
          <w:sz w:val="22"/>
          <w:lang w:val="es-ES_tradnl"/>
        </w:rPr>
        <w:t xml:space="preserve"> </w:t>
      </w:r>
      <w:r w:rsidR="00D53F9C" w:rsidRPr="00D53F9C">
        <w:rPr>
          <w:rFonts w:ascii="Arial" w:eastAsia="Calibri" w:hAnsi="Arial" w:cs="Arial"/>
          <w:color w:val="000000" w:themeColor="text1"/>
          <w:sz w:val="22"/>
          <w:lang w:val="es-ES_tradnl"/>
        </w:rPr>
        <w:t>la Ley 2080 de 2021, pueden hacer uso de la contratación directa para la celebración</w:t>
      </w:r>
      <w:r w:rsidR="00A04373">
        <w:rPr>
          <w:rFonts w:ascii="Arial" w:eastAsia="Calibri" w:hAnsi="Arial" w:cs="Arial"/>
          <w:color w:val="000000" w:themeColor="text1"/>
          <w:sz w:val="22"/>
          <w:lang w:val="es-ES_tradnl"/>
        </w:rPr>
        <w:t xml:space="preserve"> </w:t>
      </w:r>
      <w:r w:rsidR="00D53F9C" w:rsidRPr="00D53F9C">
        <w:rPr>
          <w:rFonts w:ascii="Arial" w:eastAsia="Calibri" w:hAnsi="Arial" w:cs="Arial"/>
          <w:color w:val="000000" w:themeColor="text1"/>
          <w:sz w:val="22"/>
          <w:lang w:val="es-ES_tradnl"/>
        </w:rPr>
        <w:t>de contratos con peritos expertos o asesores técnicos para presentar o contradecir el</w:t>
      </w:r>
      <w:r w:rsidR="00A04373">
        <w:rPr>
          <w:rFonts w:ascii="Arial" w:eastAsia="Calibri" w:hAnsi="Arial" w:cs="Arial"/>
          <w:color w:val="000000" w:themeColor="text1"/>
          <w:sz w:val="22"/>
          <w:lang w:val="es-ES_tradnl"/>
        </w:rPr>
        <w:t xml:space="preserve"> </w:t>
      </w:r>
      <w:r w:rsidR="00D53F9C" w:rsidRPr="00D53F9C">
        <w:rPr>
          <w:rFonts w:ascii="Arial" w:eastAsia="Calibri" w:hAnsi="Arial" w:cs="Arial"/>
          <w:color w:val="000000" w:themeColor="text1"/>
          <w:sz w:val="22"/>
          <w:lang w:val="es-ES_tradnl"/>
        </w:rPr>
        <w:t>dictamen pericial en procesos judiciales en los que haga parte la respectiva Entidad?</w:t>
      </w:r>
      <w:r w:rsidR="00A04373">
        <w:rPr>
          <w:rFonts w:ascii="Arial" w:eastAsia="Calibri" w:hAnsi="Arial" w:cs="Arial"/>
          <w:color w:val="000000" w:themeColor="text1"/>
          <w:sz w:val="22"/>
          <w:lang w:val="es-ES_tradnl"/>
        </w:rPr>
        <w:t xml:space="preserve"> […</w:t>
      </w:r>
      <w:r w:rsidR="009214FC">
        <w:rPr>
          <w:rFonts w:ascii="Arial" w:eastAsia="Calibri" w:hAnsi="Arial" w:cs="Arial"/>
          <w:color w:val="000000" w:themeColor="text1"/>
          <w:sz w:val="22"/>
          <w:lang w:val="es-ES_tradnl"/>
        </w:rPr>
        <w:t>]</w:t>
      </w:r>
      <w:r w:rsidR="009214FC" w:rsidRPr="00D53F9C">
        <w:rPr>
          <w:rFonts w:ascii="Arial" w:eastAsia="Calibri" w:hAnsi="Arial" w:cs="Arial"/>
          <w:color w:val="000000" w:themeColor="text1"/>
          <w:sz w:val="22"/>
          <w:lang w:val="es-ES_tradnl"/>
        </w:rPr>
        <w:t xml:space="preserve"> ¿</w:t>
      </w:r>
      <w:r w:rsidR="00D53F9C" w:rsidRPr="00D53F9C">
        <w:rPr>
          <w:rFonts w:ascii="Arial" w:eastAsia="Calibri" w:hAnsi="Arial" w:cs="Arial"/>
          <w:color w:val="000000" w:themeColor="text1"/>
          <w:sz w:val="22"/>
          <w:lang w:val="es-ES_tradnl"/>
        </w:rPr>
        <w:t>Cuál sería el</w:t>
      </w:r>
      <w:r w:rsidR="00A04373">
        <w:rPr>
          <w:rFonts w:ascii="Arial" w:eastAsia="Calibri" w:hAnsi="Arial" w:cs="Arial"/>
          <w:color w:val="000000" w:themeColor="text1"/>
          <w:sz w:val="22"/>
          <w:lang w:val="es-ES_tradnl"/>
        </w:rPr>
        <w:t xml:space="preserve"> </w:t>
      </w:r>
      <w:r w:rsidR="00D53F9C" w:rsidRPr="00D53F9C">
        <w:rPr>
          <w:rFonts w:ascii="Arial" w:eastAsia="Calibri" w:hAnsi="Arial" w:cs="Arial"/>
          <w:color w:val="000000" w:themeColor="text1"/>
          <w:sz w:val="22"/>
          <w:lang w:val="es-ES_tradnl"/>
        </w:rPr>
        <w:t>procedimiento aplicable para llevar a cabo la celebración del contrato?</w:t>
      </w:r>
      <w:r w:rsidRPr="007702B7">
        <w:rPr>
          <w:rFonts w:ascii="Arial" w:hAnsi="Arial" w:cs="Arial"/>
          <w:sz w:val="22"/>
        </w:rPr>
        <w:t>»</w:t>
      </w:r>
    </w:p>
    <w:p w14:paraId="4D9465B1" w14:textId="77777777" w:rsidR="00D15F76" w:rsidRPr="00810952" w:rsidRDefault="00D15F76" w:rsidP="00D15F76">
      <w:pPr>
        <w:tabs>
          <w:tab w:val="left" w:pos="426"/>
        </w:tabs>
        <w:spacing w:line="276" w:lineRule="auto"/>
        <w:jc w:val="both"/>
        <w:rPr>
          <w:rFonts w:ascii="Arial" w:eastAsia="Calibri" w:hAnsi="Arial" w:cs="Arial"/>
          <w:color w:val="000000" w:themeColor="text1"/>
          <w:sz w:val="22"/>
          <w:lang w:val="es-ES_tradnl"/>
        </w:rPr>
      </w:pPr>
    </w:p>
    <w:p w14:paraId="510E26CB" w14:textId="77777777" w:rsidR="00D15F76" w:rsidRPr="00810952" w:rsidRDefault="00D15F76" w:rsidP="00D15F7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Consideraciones</w:t>
      </w:r>
    </w:p>
    <w:bookmarkEnd w:id="0"/>
    <w:bookmarkEnd w:id="1"/>
    <w:p w14:paraId="26F31E60" w14:textId="77777777" w:rsidR="00D15F76" w:rsidRPr="00810952" w:rsidRDefault="00D15F76" w:rsidP="00D15F76">
      <w:pPr>
        <w:spacing w:line="276" w:lineRule="auto"/>
        <w:jc w:val="both"/>
        <w:rPr>
          <w:rFonts w:ascii="Arial" w:hAnsi="Arial" w:cs="Arial"/>
          <w:color w:val="000000" w:themeColor="text1"/>
          <w:sz w:val="22"/>
          <w:lang w:val="es-ES_tradnl"/>
        </w:rPr>
      </w:pPr>
    </w:p>
    <w:p w14:paraId="5BA5087E" w14:textId="073DA3D1" w:rsidR="00E725DA" w:rsidRPr="00810952" w:rsidRDefault="00D15F76" w:rsidP="00BE1516">
      <w:pPr>
        <w:spacing w:after="120"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Para desarrollar el problema planteado, se abordarán los siguientes temas: i) </w:t>
      </w:r>
      <w:r w:rsidR="00D875DC">
        <w:rPr>
          <w:rFonts w:ascii="Arial" w:eastAsia="Calibri" w:hAnsi="Arial" w:cs="Arial"/>
          <w:color w:val="000000" w:themeColor="text1"/>
          <w:sz w:val="22"/>
          <w:lang w:val="es-ES_tradnl"/>
        </w:rPr>
        <w:t>g</w:t>
      </w:r>
      <w:r w:rsidR="00104C78">
        <w:rPr>
          <w:rFonts w:ascii="Arial" w:eastAsia="Calibri" w:hAnsi="Arial" w:cs="Arial"/>
          <w:color w:val="000000" w:themeColor="text1"/>
          <w:sz w:val="22"/>
          <w:lang w:val="es-ES_tradnl"/>
        </w:rPr>
        <w:t xml:space="preserve">eneralidades </w:t>
      </w:r>
      <w:r w:rsidR="00D875DC">
        <w:rPr>
          <w:rFonts w:ascii="Arial" w:eastAsia="Calibri" w:hAnsi="Arial" w:cs="Arial"/>
          <w:color w:val="000000" w:themeColor="text1"/>
          <w:sz w:val="22"/>
          <w:lang w:val="es-ES_tradnl"/>
        </w:rPr>
        <w:t xml:space="preserve">sobre </w:t>
      </w:r>
      <w:r w:rsidR="00104C78">
        <w:rPr>
          <w:rFonts w:ascii="Arial" w:eastAsia="Calibri" w:hAnsi="Arial" w:cs="Arial"/>
          <w:color w:val="000000" w:themeColor="text1"/>
          <w:sz w:val="22"/>
          <w:lang w:val="es-ES_tradnl"/>
        </w:rPr>
        <w:t>la modalidad de selección de contratación directa</w:t>
      </w:r>
      <w:r w:rsidR="00B35D54">
        <w:rPr>
          <w:rFonts w:ascii="Arial" w:eastAsia="Calibri" w:hAnsi="Arial" w:cs="Arial"/>
          <w:color w:val="000000" w:themeColor="text1"/>
          <w:sz w:val="22"/>
          <w:lang w:val="es-ES_tradnl"/>
        </w:rPr>
        <w:t>;</w:t>
      </w:r>
      <w:r w:rsidR="00104C78">
        <w:rPr>
          <w:rFonts w:ascii="Arial" w:eastAsia="Calibri" w:hAnsi="Arial" w:cs="Arial"/>
          <w:color w:val="000000" w:themeColor="text1"/>
          <w:sz w:val="22"/>
          <w:lang w:val="es-ES_tradnl"/>
        </w:rPr>
        <w:t xml:space="preserve"> ii) </w:t>
      </w:r>
      <w:r w:rsidR="00D875DC">
        <w:rPr>
          <w:rFonts w:ascii="Arial" w:eastAsia="Calibri" w:hAnsi="Arial" w:cs="Arial"/>
          <w:color w:val="000000" w:themeColor="text1"/>
          <w:sz w:val="22"/>
          <w:lang w:val="es-ES_tradnl"/>
        </w:rPr>
        <w:t>l</w:t>
      </w:r>
      <w:r w:rsidR="00B35D54" w:rsidRPr="00B35D54">
        <w:rPr>
          <w:rFonts w:ascii="Arial" w:eastAsia="Calibri" w:hAnsi="Arial" w:cs="Arial"/>
          <w:color w:val="000000" w:themeColor="text1"/>
          <w:sz w:val="22"/>
          <w:lang w:val="es-ES_tradnl"/>
        </w:rPr>
        <w:t>a aplicación de los principios de la contratación pública en la contratación directa: selección objetiva del contratista</w:t>
      </w:r>
      <w:r w:rsidR="00B35D54">
        <w:rPr>
          <w:rFonts w:ascii="Arial" w:eastAsia="Calibri" w:hAnsi="Arial" w:cs="Arial"/>
          <w:color w:val="000000" w:themeColor="text1"/>
          <w:sz w:val="22"/>
          <w:lang w:val="es-ES_tradnl"/>
        </w:rPr>
        <w:t xml:space="preserve">; iii) </w:t>
      </w:r>
      <w:r w:rsidR="00D875DC">
        <w:rPr>
          <w:rFonts w:ascii="Arial" w:eastAsia="Calibri" w:hAnsi="Arial" w:cs="Arial"/>
          <w:color w:val="000000" w:themeColor="text1"/>
          <w:sz w:val="22"/>
          <w:lang w:val="es-ES_tradnl"/>
        </w:rPr>
        <w:t>e</w:t>
      </w:r>
      <w:r w:rsidR="00B35D54" w:rsidRPr="00B35D54">
        <w:rPr>
          <w:rFonts w:ascii="Arial" w:eastAsia="Calibri" w:hAnsi="Arial" w:cs="Arial"/>
          <w:color w:val="000000" w:themeColor="text1"/>
          <w:sz w:val="22"/>
          <w:lang w:val="es-ES_tradnl"/>
        </w:rPr>
        <w:t xml:space="preserve">l principio de planeación y los estudios previos en el Estatuto General de Contratación de la </w:t>
      </w:r>
      <w:r w:rsidR="00B35D54" w:rsidRPr="00B35D54">
        <w:rPr>
          <w:rFonts w:ascii="Arial" w:eastAsia="Calibri" w:hAnsi="Arial" w:cs="Arial"/>
          <w:color w:val="000000" w:themeColor="text1"/>
          <w:sz w:val="22"/>
          <w:lang w:val="es-ES_tradnl"/>
        </w:rPr>
        <w:lastRenderedPageBreak/>
        <w:t>Administración Pública: aplicación a la contratación directa</w:t>
      </w:r>
      <w:r w:rsidR="00B35D54">
        <w:rPr>
          <w:rFonts w:ascii="Arial" w:eastAsia="Calibri" w:hAnsi="Arial" w:cs="Arial"/>
          <w:color w:val="000000" w:themeColor="text1"/>
          <w:sz w:val="22"/>
          <w:lang w:val="es-ES_tradnl"/>
        </w:rPr>
        <w:t xml:space="preserve"> y iv)</w:t>
      </w:r>
      <w:r w:rsidR="00B35D54" w:rsidRPr="00B35D54">
        <w:rPr>
          <w:rFonts w:ascii="Arial" w:eastAsia="Calibri" w:hAnsi="Arial" w:cs="Arial"/>
          <w:color w:val="000000" w:themeColor="text1"/>
          <w:sz w:val="22"/>
          <w:lang w:val="es-ES_tradnl"/>
        </w:rPr>
        <w:t xml:space="preserve"> </w:t>
      </w:r>
      <w:r w:rsidR="00D875DC">
        <w:rPr>
          <w:rFonts w:ascii="Arial" w:eastAsia="Calibri" w:hAnsi="Arial" w:cs="Arial"/>
          <w:color w:val="000000" w:themeColor="text1"/>
          <w:sz w:val="22"/>
          <w:lang w:val="es-ES_tradnl"/>
        </w:rPr>
        <w:t>l</w:t>
      </w:r>
      <w:r w:rsidR="00C73CF3">
        <w:rPr>
          <w:rFonts w:ascii="Arial" w:eastAsia="Calibri" w:hAnsi="Arial" w:cs="Arial"/>
          <w:color w:val="000000" w:themeColor="text1"/>
          <w:sz w:val="22"/>
          <w:lang w:val="es-ES_tradnl"/>
        </w:rPr>
        <w:t>a causal de contratación directa adicionada por la Ley 2080 de 2021 y su aplicación</w:t>
      </w:r>
      <w:r w:rsidR="00B35D54">
        <w:rPr>
          <w:rFonts w:ascii="Arial" w:eastAsia="Calibri" w:hAnsi="Arial" w:cs="Arial"/>
          <w:color w:val="000000" w:themeColor="text1"/>
          <w:sz w:val="22"/>
          <w:lang w:val="es-ES_tradnl"/>
        </w:rPr>
        <w:t>.</w:t>
      </w:r>
    </w:p>
    <w:p w14:paraId="3308CDEB" w14:textId="529975CF" w:rsidR="00B632D6" w:rsidRPr="00E725DA" w:rsidRDefault="00D15F76" w:rsidP="00CA2FAC">
      <w:pPr>
        <w:spacing w:line="276" w:lineRule="auto"/>
        <w:ind w:firstLine="708"/>
        <w:jc w:val="both"/>
        <w:rPr>
          <w:rFonts w:ascii="Arial" w:hAnsi="Arial" w:cs="Arial"/>
          <w:sz w:val="22"/>
          <w:lang w:val="es-CO"/>
        </w:rPr>
      </w:pPr>
      <w:r w:rsidRPr="00E725DA">
        <w:rPr>
          <w:rFonts w:ascii="Arial" w:eastAsia="Calibri" w:hAnsi="Arial" w:cs="Arial"/>
          <w:color w:val="000000" w:themeColor="text1"/>
          <w:sz w:val="22"/>
          <w:lang w:val="es-ES_tradnl"/>
        </w:rPr>
        <w:t>La Agencia Nacional de Contratación Pública – Colombia Compra Eficiente se pronunció sobre</w:t>
      </w:r>
      <w:r w:rsidR="00810CED">
        <w:rPr>
          <w:rFonts w:ascii="Arial" w:eastAsia="Calibri" w:hAnsi="Arial" w:cs="Arial"/>
          <w:color w:val="000000" w:themeColor="text1"/>
          <w:sz w:val="22"/>
          <w:lang w:val="es-ES_tradnl"/>
        </w:rPr>
        <w:t xml:space="preserve"> la modalidad de selección del contratista por contratación directa y los principios de la contratación estatal en los </w:t>
      </w:r>
      <w:r w:rsidR="00810CED" w:rsidRPr="00425B43">
        <w:rPr>
          <w:rFonts w:ascii="Arial" w:hAnsi="Arial" w:cs="Arial"/>
          <w:sz w:val="22"/>
          <w:lang w:val="es-ES_tradnl"/>
        </w:rPr>
        <w:t>conceptos No. 4201912000006310 del 9 de octubre de 2019, C-223 del 29 de abril de 2020</w:t>
      </w:r>
      <w:r w:rsidR="00810CED">
        <w:rPr>
          <w:rFonts w:ascii="Arial" w:hAnsi="Arial" w:cs="Arial"/>
          <w:sz w:val="22"/>
          <w:lang w:val="es-ES_tradnl"/>
        </w:rPr>
        <w:t xml:space="preserve">, </w:t>
      </w:r>
      <w:r w:rsidR="00810CED" w:rsidRPr="00425B43">
        <w:rPr>
          <w:rFonts w:ascii="Arial" w:hAnsi="Arial" w:cs="Arial"/>
          <w:sz w:val="22"/>
          <w:lang w:val="es-ES_tradnl"/>
        </w:rPr>
        <w:t xml:space="preserve">C-443 del 7 de julio de 2020 </w:t>
      </w:r>
      <w:r w:rsidR="00810CED">
        <w:rPr>
          <w:rFonts w:ascii="Arial" w:eastAsia="Calibri" w:hAnsi="Arial" w:cs="Arial"/>
          <w:color w:val="000000" w:themeColor="text1"/>
          <w:sz w:val="22"/>
          <w:lang w:val="es-ES_tradnl"/>
        </w:rPr>
        <w:t>y, en particular, en</w:t>
      </w:r>
      <w:r w:rsidR="00FA20C2">
        <w:rPr>
          <w:rFonts w:ascii="Arial" w:eastAsia="Calibri" w:hAnsi="Arial" w:cs="Arial"/>
          <w:color w:val="000000" w:themeColor="text1"/>
          <w:sz w:val="22"/>
          <w:lang w:val="es-ES_tradnl"/>
        </w:rPr>
        <w:t xml:space="preserve"> los</w:t>
      </w:r>
      <w:r w:rsidR="00810CED">
        <w:rPr>
          <w:rFonts w:ascii="Arial" w:eastAsia="Calibri" w:hAnsi="Arial" w:cs="Arial"/>
          <w:color w:val="000000" w:themeColor="text1"/>
          <w:sz w:val="22"/>
          <w:lang w:val="es-ES_tradnl"/>
        </w:rPr>
        <w:t xml:space="preserve"> concepto</w:t>
      </w:r>
      <w:r w:rsidR="00FA20C2">
        <w:rPr>
          <w:rFonts w:ascii="Arial" w:eastAsia="Calibri" w:hAnsi="Arial" w:cs="Arial"/>
          <w:color w:val="000000" w:themeColor="text1"/>
          <w:sz w:val="22"/>
          <w:lang w:val="es-ES_tradnl"/>
        </w:rPr>
        <w:t>s</w:t>
      </w:r>
      <w:r w:rsidR="00810CED">
        <w:rPr>
          <w:rFonts w:ascii="Arial" w:eastAsia="Calibri" w:hAnsi="Arial" w:cs="Arial"/>
          <w:color w:val="000000" w:themeColor="text1"/>
          <w:sz w:val="22"/>
          <w:lang w:val="es-ES_tradnl"/>
        </w:rPr>
        <w:t xml:space="preserve"> </w:t>
      </w:r>
      <w:r w:rsidR="00FA20C2">
        <w:rPr>
          <w:rFonts w:ascii="Arial" w:eastAsia="Calibri" w:hAnsi="Arial" w:cs="Arial"/>
          <w:color w:val="000000" w:themeColor="text1"/>
          <w:sz w:val="22"/>
          <w:lang w:val="es-ES_tradnl"/>
        </w:rPr>
        <w:t xml:space="preserve">C-701 de 7 de diciembre de 2020, </w:t>
      </w:r>
      <w:r w:rsidR="00810CED">
        <w:rPr>
          <w:rFonts w:ascii="Arial" w:eastAsia="Calibri" w:hAnsi="Arial" w:cs="Arial"/>
          <w:color w:val="000000" w:themeColor="text1"/>
          <w:sz w:val="22"/>
          <w:lang w:val="es-ES_tradnl"/>
        </w:rPr>
        <w:t>C-726 de 14 de diciembre de 2020</w:t>
      </w:r>
      <w:r w:rsidR="00FA20C2">
        <w:rPr>
          <w:rFonts w:ascii="Arial" w:hAnsi="Arial" w:cs="Arial"/>
          <w:sz w:val="22"/>
        </w:rPr>
        <w:t xml:space="preserve"> y C-150 del 9 de abril de 2021</w:t>
      </w:r>
      <w:r w:rsidR="00E725DA">
        <w:rPr>
          <w:rFonts w:ascii="Arial" w:hAnsi="Arial" w:cs="Arial"/>
          <w:sz w:val="22"/>
        </w:rPr>
        <w:t xml:space="preserve"> entre otros. La tesis expuesta en estos conceptos</w:t>
      </w:r>
      <w:r w:rsidR="005038A2">
        <w:rPr>
          <w:rFonts w:ascii="Arial" w:hAnsi="Arial" w:cs="Arial"/>
          <w:sz w:val="22"/>
        </w:rPr>
        <w:t xml:space="preserve"> </w:t>
      </w:r>
      <w:r w:rsidR="00E725DA">
        <w:rPr>
          <w:rFonts w:ascii="Arial" w:hAnsi="Arial" w:cs="Arial"/>
          <w:sz w:val="22"/>
        </w:rPr>
        <w:t>se reitera a continuación</w:t>
      </w:r>
      <w:r w:rsidR="00810CED">
        <w:rPr>
          <w:rFonts w:ascii="Arial" w:hAnsi="Arial" w:cs="Arial"/>
          <w:sz w:val="22"/>
        </w:rPr>
        <w:t xml:space="preserve"> y se complementa en lo pertinente</w:t>
      </w:r>
      <w:r w:rsidR="00D875DC">
        <w:rPr>
          <w:rFonts w:ascii="Arial" w:hAnsi="Arial" w:cs="Arial"/>
          <w:sz w:val="22"/>
        </w:rPr>
        <w:t>.</w:t>
      </w:r>
    </w:p>
    <w:p w14:paraId="07C8EABB" w14:textId="77777777" w:rsidR="00D15F76" w:rsidRPr="00810952" w:rsidRDefault="00D15F76" w:rsidP="00CA2FAC">
      <w:pPr>
        <w:spacing w:line="276" w:lineRule="auto"/>
        <w:jc w:val="both"/>
        <w:rPr>
          <w:rFonts w:ascii="Arial" w:eastAsia="Calibri" w:hAnsi="Arial" w:cs="Arial"/>
          <w:color w:val="000000" w:themeColor="text1"/>
          <w:sz w:val="22"/>
          <w:lang w:val="es-ES_tradnl"/>
        </w:rPr>
      </w:pPr>
    </w:p>
    <w:p w14:paraId="789F7D53" w14:textId="77777777" w:rsidR="00104C78" w:rsidRPr="00104C78" w:rsidRDefault="00104C78" w:rsidP="00104C78">
      <w:pPr>
        <w:spacing w:line="276" w:lineRule="auto"/>
        <w:jc w:val="both"/>
        <w:rPr>
          <w:rFonts w:ascii="Arial" w:eastAsia="Calibri" w:hAnsi="Arial" w:cs="Arial"/>
          <w:b/>
          <w:bCs/>
          <w:noProof/>
          <w:color w:val="000000"/>
          <w:sz w:val="22"/>
          <w:lang w:val="es-ES_tradnl"/>
        </w:rPr>
      </w:pPr>
      <w:r w:rsidRPr="00104C78">
        <w:rPr>
          <w:rFonts w:ascii="Arial" w:eastAsia="Calibri" w:hAnsi="Arial" w:cs="Arial"/>
          <w:b/>
          <w:bCs/>
          <w:noProof/>
          <w:color w:val="000000"/>
          <w:sz w:val="22"/>
          <w:lang w:val="es-ES_tradnl"/>
        </w:rPr>
        <w:t>2.1. Generalidades de la modalidad de selección de contratación directa</w:t>
      </w:r>
    </w:p>
    <w:p w14:paraId="1997C73A" w14:textId="77777777" w:rsidR="00104C78" w:rsidRPr="00104C78" w:rsidRDefault="00104C78" w:rsidP="00104C78">
      <w:pPr>
        <w:spacing w:line="276" w:lineRule="auto"/>
        <w:jc w:val="both"/>
        <w:rPr>
          <w:rFonts w:ascii="Arial" w:eastAsia="Calibri" w:hAnsi="Arial" w:cs="Arial"/>
          <w:b/>
          <w:bCs/>
          <w:noProof/>
          <w:color w:val="000000"/>
          <w:sz w:val="22"/>
          <w:lang w:val="es-ES_tradnl"/>
        </w:rPr>
      </w:pPr>
    </w:p>
    <w:p w14:paraId="6EC2A91A" w14:textId="64497910" w:rsidR="00104C78" w:rsidRPr="00104C78" w:rsidRDefault="00104C78" w:rsidP="00104C78">
      <w:pPr>
        <w:spacing w:after="120" w:line="276" w:lineRule="auto"/>
        <w:jc w:val="both"/>
        <w:rPr>
          <w:rFonts w:ascii="Arial" w:eastAsia="Calibri" w:hAnsi="Arial" w:cs="Arial"/>
          <w:sz w:val="22"/>
          <w:lang w:val="es-ES"/>
        </w:rPr>
      </w:pPr>
      <w:r w:rsidRPr="00104C78">
        <w:rPr>
          <w:rFonts w:ascii="Arial" w:eastAsia="Calibri" w:hAnsi="Arial" w:cs="Arial"/>
          <w:sz w:val="22"/>
        </w:rPr>
        <w:t>La Ley 1150 de 2007, en el artículo 2, establece 5 modalidades de selección para la escogencia del contratista, y fija las reglas de cada modalidad: licitación pública, selección abreviada, concurso de méritos, mínima cuantía y contratación directa. Por su parte, la exposición de motivos de la Ley 1150 de 2007 señala las razones por las cuales se establecieron las modalidades de selección del artículo 2: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3CDE2AA7" w14:textId="2C929E7E" w:rsidR="00104C78" w:rsidRPr="00104C78" w:rsidRDefault="00104C78" w:rsidP="00104C78">
      <w:pPr>
        <w:spacing w:after="120" w:line="276" w:lineRule="auto"/>
        <w:ind w:firstLine="709"/>
        <w:jc w:val="both"/>
        <w:rPr>
          <w:rFonts w:ascii="Arial" w:eastAsia="Calibri" w:hAnsi="Arial" w:cs="Arial"/>
          <w:sz w:val="22"/>
        </w:rPr>
      </w:pPr>
      <w:r w:rsidRPr="00104C78">
        <w:rPr>
          <w:rFonts w:ascii="Arial" w:eastAsia="Calibri" w:hAnsi="Arial" w:cs="Arial"/>
          <w:sz w:val="22"/>
        </w:rPr>
        <w:t xml:space="preserve">Ahora bien, las modalidades de selección se pueden dividir </w:t>
      </w:r>
      <w:r w:rsidR="00D875DC">
        <w:rPr>
          <w:rFonts w:ascii="Arial" w:eastAsia="Calibri" w:hAnsi="Arial" w:cs="Arial"/>
          <w:sz w:val="22"/>
        </w:rPr>
        <w:t xml:space="preserve">doctrinariamente </w:t>
      </w:r>
      <w:r w:rsidRPr="00104C78">
        <w:rPr>
          <w:rFonts w:ascii="Arial" w:eastAsia="Calibri" w:hAnsi="Arial" w:cs="Arial"/>
          <w:sz w:val="22"/>
        </w:rPr>
        <w:t xml:space="preserve">en i) competitivas y ii)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 </w:t>
      </w:r>
    </w:p>
    <w:p w14:paraId="32172B33" w14:textId="71B6461B" w:rsidR="00104C78" w:rsidRPr="00104C78" w:rsidRDefault="00104C78" w:rsidP="00104C78">
      <w:pPr>
        <w:spacing w:after="120" w:line="276" w:lineRule="auto"/>
        <w:ind w:firstLine="709"/>
        <w:jc w:val="both"/>
        <w:rPr>
          <w:rFonts w:ascii="Arial" w:eastAsia="Calibri" w:hAnsi="Arial" w:cs="Arial"/>
          <w:sz w:val="22"/>
        </w:rPr>
      </w:pPr>
      <w:r w:rsidRPr="00104C78">
        <w:rPr>
          <w:rFonts w:ascii="Arial" w:eastAsia="Calibri" w:hAnsi="Arial" w:cs="Arial"/>
          <w:sz w:val="22"/>
        </w:rPr>
        <w:t>Por tanto, modalidades como la licitación pública, la selección abreviada</w:t>
      </w:r>
      <w:r w:rsidR="00D875DC">
        <w:rPr>
          <w:rFonts w:ascii="Arial" w:eastAsia="Calibri" w:hAnsi="Arial" w:cs="Arial"/>
          <w:sz w:val="22"/>
        </w:rPr>
        <w:t>,</w:t>
      </w:r>
      <w:r w:rsidRPr="00104C78">
        <w:rPr>
          <w:rFonts w:ascii="Arial" w:eastAsia="Calibri" w:hAnsi="Arial" w:cs="Arial"/>
          <w:sz w:val="22"/>
        </w:rPr>
        <w:t xml:space="preserve"> el concurso de méritos </w:t>
      </w:r>
      <w:r w:rsidR="00D875DC">
        <w:rPr>
          <w:rFonts w:ascii="Arial" w:eastAsia="Calibri" w:hAnsi="Arial" w:cs="Arial"/>
          <w:sz w:val="22"/>
        </w:rPr>
        <w:t xml:space="preserve">y la mínima cuantía </w:t>
      </w:r>
      <w:r w:rsidRPr="00104C78">
        <w:rPr>
          <w:rFonts w:ascii="Arial" w:eastAsia="Calibri" w:hAnsi="Arial" w:cs="Arial"/>
          <w:sz w:val="22"/>
        </w:rPr>
        <w:t xml:space="preserve">son modalidades de selección competitivas o abiertas a competencia, ya que en ellas tiene lugar la participación de varios proponentes en una fase pública de presentación de ofertas. Esto permite que todas las personas interesadas concurran al proceso en igualdad de condiciones y compitan en el mismo. </w:t>
      </w:r>
    </w:p>
    <w:p w14:paraId="3DE117E6" w14:textId="78AC7E34" w:rsidR="00104C78" w:rsidRPr="00104C78" w:rsidRDefault="00104C78" w:rsidP="00104C78">
      <w:pPr>
        <w:spacing w:after="120" w:line="276" w:lineRule="auto"/>
        <w:ind w:firstLine="709"/>
        <w:jc w:val="both"/>
        <w:rPr>
          <w:rFonts w:ascii="Arial" w:eastAsia="Calibri" w:hAnsi="Arial" w:cs="Arial"/>
          <w:sz w:val="22"/>
        </w:rPr>
      </w:pPr>
      <w:r w:rsidRPr="00104C78">
        <w:rPr>
          <w:rFonts w:ascii="Arial" w:eastAsia="Calibri" w:hAnsi="Arial" w:cs="Arial"/>
          <w:sz w:val="22"/>
        </w:rPr>
        <w:t xml:space="preserve">Lo contrario es la modalidad de selección de contratación directa que no es competitiva, es decir, que no es abierta a los proponentes para que </w:t>
      </w:r>
      <w:r w:rsidR="00D875DC">
        <w:rPr>
          <w:rFonts w:ascii="Arial" w:eastAsia="Calibri" w:hAnsi="Arial" w:cs="Arial"/>
          <w:sz w:val="22"/>
        </w:rPr>
        <w:t xml:space="preserve">los interesados </w:t>
      </w:r>
      <w:r w:rsidRPr="00104C78">
        <w:rPr>
          <w:rFonts w:ascii="Arial" w:eastAsia="Calibri" w:hAnsi="Arial" w:cs="Arial"/>
          <w:sz w:val="22"/>
        </w:rPr>
        <w:t>presenten sus ofertas. En esta, es la entidad la que determina, de forma directa, la persona que puede participar y que será seleccionada.</w:t>
      </w:r>
    </w:p>
    <w:p w14:paraId="7F5E9A42" w14:textId="78DCF6E7" w:rsidR="00104C78" w:rsidRPr="00104C78" w:rsidRDefault="00104C78" w:rsidP="00104C78">
      <w:pPr>
        <w:spacing w:after="120" w:line="276" w:lineRule="auto"/>
        <w:ind w:firstLine="708"/>
        <w:jc w:val="both"/>
        <w:rPr>
          <w:rFonts w:ascii="Arial" w:eastAsia="Calibri" w:hAnsi="Arial" w:cs="Arial"/>
          <w:sz w:val="22"/>
        </w:rPr>
      </w:pPr>
      <w:r w:rsidRPr="00104C78">
        <w:rPr>
          <w:rFonts w:ascii="Arial" w:eastAsia="Calibri" w:hAnsi="Arial" w:cs="Arial"/>
          <w:sz w:val="22"/>
        </w:rPr>
        <w:t xml:space="preserve">Lo anterior se complementa con lo expuesto por la Corte Constitucional, en Sentencia C-713 de 2009, que estudió la constitucionalidad de los artículos 2 </w:t>
      </w:r>
      <w:r w:rsidR="00A53A8E">
        <w:rPr>
          <w:rFonts w:ascii="Arial" w:eastAsia="Calibri" w:hAnsi="Arial" w:cs="Arial"/>
          <w:sz w:val="22"/>
        </w:rPr>
        <w:t>–</w:t>
      </w:r>
      <w:r w:rsidRPr="00104C78">
        <w:rPr>
          <w:rFonts w:ascii="Arial" w:eastAsia="Calibri" w:hAnsi="Arial" w:cs="Arial"/>
          <w:sz w:val="22"/>
        </w:rPr>
        <w:t>parcial</w:t>
      </w:r>
      <w:r w:rsidR="00A53A8E">
        <w:rPr>
          <w:rFonts w:ascii="Arial" w:eastAsia="Calibri" w:hAnsi="Arial" w:cs="Arial"/>
          <w:sz w:val="22"/>
        </w:rPr>
        <w:t>–</w:t>
      </w:r>
      <w:r w:rsidRPr="00104C78">
        <w:rPr>
          <w:rFonts w:ascii="Arial" w:eastAsia="Calibri" w:hAnsi="Arial" w:cs="Arial"/>
          <w:sz w:val="22"/>
        </w:rPr>
        <w:t xml:space="preserve"> y 5 </w:t>
      </w:r>
      <w:r w:rsidR="00A53A8E">
        <w:rPr>
          <w:rFonts w:ascii="Arial" w:eastAsia="Calibri" w:hAnsi="Arial" w:cs="Arial"/>
          <w:sz w:val="22"/>
        </w:rPr>
        <w:t>–</w:t>
      </w:r>
      <w:r w:rsidRPr="00104C78">
        <w:rPr>
          <w:rFonts w:ascii="Arial" w:eastAsia="Calibri" w:hAnsi="Arial" w:cs="Arial"/>
          <w:sz w:val="22"/>
        </w:rPr>
        <w:t>parcial</w:t>
      </w:r>
      <w:r w:rsidR="00A53A8E">
        <w:rPr>
          <w:rFonts w:ascii="Arial" w:eastAsia="Calibri" w:hAnsi="Arial" w:cs="Arial"/>
          <w:sz w:val="22"/>
        </w:rPr>
        <w:t>–</w:t>
      </w:r>
      <w:r w:rsidRPr="00104C78">
        <w:rPr>
          <w:rFonts w:ascii="Arial" w:eastAsia="Calibri" w:hAnsi="Arial" w:cs="Arial"/>
          <w:sz w:val="22"/>
        </w:rPr>
        <w:t xml:space="preserve"> de la Ley 1150 de 2007. En la decisión judicial mencionada analizó los principios de libre concurrencia y selección objetiva en la contratación pública, como expresiones del </w:t>
      </w:r>
      <w:r w:rsidRPr="00104C78">
        <w:rPr>
          <w:rFonts w:ascii="Arial" w:eastAsia="Calibri" w:hAnsi="Arial" w:cs="Arial"/>
          <w:sz w:val="22"/>
        </w:rPr>
        <w:lastRenderedPageBreak/>
        <w:t xml:space="preserve">derecho a la igualdad de oportunidades para quienes tengan interés en participar en la contratación estatal. </w:t>
      </w:r>
    </w:p>
    <w:p w14:paraId="6B50CFA8" w14:textId="2425099A" w:rsidR="00104C78" w:rsidRPr="00104C78" w:rsidRDefault="00104C78" w:rsidP="00104C78">
      <w:pPr>
        <w:spacing w:after="120" w:line="276" w:lineRule="auto"/>
        <w:ind w:firstLine="708"/>
        <w:jc w:val="both"/>
        <w:rPr>
          <w:rFonts w:ascii="Arial" w:eastAsia="Calibri" w:hAnsi="Arial" w:cs="Arial"/>
          <w:sz w:val="21"/>
          <w:szCs w:val="21"/>
        </w:rPr>
      </w:pPr>
      <w:r w:rsidRPr="00104C78">
        <w:rPr>
          <w:rFonts w:ascii="Arial" w:eastAsia="Calibri" w:hAnsi="Arial" w:cs="Arial"/>
          <w:sz w:val="22"/>
        </w:rPr>
        <w:t>Esos principios se manifiestan en que no exista discriminación y en que las entidades no impongan limitaciones mediante reglas que impidan la concurrencia para obtener mejores condiciones de contratación. Esto permite excepciones que busquen condiciones del contratista que sean favorables a los intereses del Estado y aseguren la transparencia del procedimiento como</w:t>
      </w:r>
      <w:r w:rsidR="00A53A8E">
        <w:rPr>
          <w:rFonts w:ascii="Arial" w:eastAsia="Calibri" w:hAnsi="Arial" w:cs="Arial"/>
          <w:sz w:val="22"/>
        </w:rPr>
        <w:t>, por ejemplo, la existencia de</w:t>
      </w:r>
      <w:r w:rsidRPr="00104C78">
        <w:rPr>
          <w:rFonts w:ascii="Arial" w:eastAsia="Calibri" w:hAnsi="Arial" w:cs="Arial"/>
          <w:sz w:val="22"/>
        </w:rPr>
        <w:t xml:space="preserve"> las inhabilidades e incompatibilidades</w:t>
      </w:r>
      <w:r w:rsidR="00A53A8E">
        <w:rPr>
          <w:rFonts w:ascii="Arial" w:eastAsia="Calibri" w:hAnsi="Arial" w:cs="Arial"/>
          <w:sz w:val="22"/>
        </w:rPr>
        <w:t xml:space="preserve"> que también aplican en los supuestos de contratación directa</w:t>
      </w:r>
      <w:r w:rsidRPr="00104C78">
        <w:rPr>
          <w:rFonts w:ascii="Arial" w:eastAsia="Calibri" w:hAnsi="Arial" w:cs="Arial"/>
          <w:sz w:val="21"/>
          <w:szCs w:val="21"/>
          <w:vertAlign w:val="superscript"/>
        </w:rPr>
        <w:footnoteReference w:id="1"/>
      </w:r>
      <w:r w:rsidRPr="00104C78">
        <w:rPr>
          <w:rFonts w:ascii="Arial" w:eastAsia="Calibri" w:hAnsi="Arial" w:cs="Arial"/>
          <w:sz w:val="21"/>
          <w:szCs w:val="21"/>
        </w:rPr>
        <w:t>.</w:t>
      </w:r>
    </w:p>
    <w:p w14:paraId="163B5FA3" w14:textId="0A5E7A94" w:rsidR="00104C78" w:rsidRPr="00104C78" w:rsidRDefault="00104C78" w:rsidP="00104C78">
      <w:pPr>
        <w:spacing w:after="120" w:line="276" w:lineRule="auto"/>
        <w:ind w:firstLine="708"/>
        <w:jc w:val="both"/>
        <w:rPr>
          <w:rFonts w:ascii="Arial" w:eastAsia="Calibri" w:hAnsi="Arial" w:cs="Arial"/>
          <w:sz w:val="22"/>
        </w:rPr>
      </w:pPr>
      <w:r w:rsidRPr="00104C78">
        <w:rPr>
          <w:rFonts w:ascii="Arial" w:eastAsia="Calibri" w:hAnsi="Arial" w:cs="Arial"/>
          <w:sz w:val="22"/>
        </w:rPr>
        <w:t xml:space="preserve">Debe señalarse sobre la contratación directa, que esta modalidad de contratación es de aplicación restrictiva, esto es, solo procede por las causales señaladas taxativamente en el numeral 4 del artículo 2 de la Ley 1150 de 2007. Además es una excepción al principio de libre concurrencia y competencia que aplica a los procesos de contratación, para que cualquier persona interesada en satisfacer la necesidad de una entidad pueda presentar una oferta. </w:t>
      </w:r>
    </w:p>
    <w:p w14:paraId="7ED0B093" w14:textId="77777777" w:rsidR="00104C78" w:rsidRPr="00104C78" w:rsidRDefault="00104C78" w:rsidP="00104C78">
      <w:pPr>
        <w:spacing w:after="120" w:line="276" w:lineRule="auto"/>
        <w:ind w:firstLine="708"/>
        <w:jc w:val="both"/>
        <w:rPr>
          <w:rFonts w:ascii="Arial" w:eastAsia="Calibri" w:hAnsi="Arial" w:cs="Arial"/>
          <w:sz w:val="22"/>
        </w:rPr>
      </w:pPr>
      <w:r w:rsidRPr="00104C78">
        <w:rPr>
          <w:rFonts w:ascii="Arial" w:eastAsia="Calibri" w:hAnsi="Arial" w:cs="Arial"/>
          <w:sz w:val="22"/>
        </w:rPr>
        <w:t>En la contratación directa no es necesario que la entidad reciba más de una oferta, la cual proviene de la persona que la entidad escoge directamente, y por ende, invita a ofertar el bien o servicio que se requiere. Lo anterior puede estar basado en que el proponente es único, o en que el legislador privilegió algunos objetos contractuales u oferentes para contratarlos de manera directa. De igual forma, 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2712F8BB" w14:textId="4FF8E81D" w:rsidR="00104C78" w:rsidRPr="00104C78" w:rsidRDefault="00104C78" w:rsidP="00104C78">
      <w:pPr>
        <w:spacing w:line="276" w:lineRule="auto"/>
        <w:ind w:firstLine="708"/>
        <w:jc w:val="both"/>
        <w:rPr>
          <w:rFonts w:ascii="Arial" w:eastAsia="Calibri" w:hAnsi="Arial" w:cs="Arial"/>
          <w:sz w:val="22"/>
        </w:rPr>
      </w:pPr>
      <w:r w:rsidRPr="00104C78">
        <w:rPr>
          <w:rFonts w:ascii="Arial" w:eastAsia="Calibri" w:hAnsi="Arial" w:cs="Arial"/>
          <w:sz w:val="22"/>
        </w:rPr>
        <w:t xml:space="preserve">Debe destacarse que existe </w:t>
      </w:r>
      <w:r w:rsidR="00A53A8E">
        <w:rPr>
          <w:rFonts w:ascii="Arial" w:eastAsia="Calibri" w:hAnsi="Arial" w:cs="Arial"/>
          <w:sz w:val="22"/>
        </w:rPr>
        <w:t>otra</w:t>
      </w:r>
      <w:r w:rsidR="00A53A8E" w:rsidRPr="00104C78">
        <w:rPr>
          <w:rFonts w:ascii="Arial" w:eastAsia="Calibri" w:hAnsi="Arial" w:cs="Arial"/>
          <w:sz w:val="22"/>
        </w:rPr>
        <w:t xml:space="preserve"> </w:t>
      </w:r>
      <w:r w:rsidRPr="00104C78">
        <w:rPr>
          <w:rFonts w:ascii="Arial" w:eastAsia="Calibri" w:hAnsi="Arial" w:cs="Arial"/>
          <w:sz w:val="22"/>
        </w:rPr>
        <w:t xml:space="preserve">diferencia fundamental con las modalidades de selección competitivas mencionadas: en la contratación directa no se otorga puntaje a las ofertas para ponderarlas y elegir el ofrecimiento más favorable, pues la entidad recibe solo una oferta. Lo anterior es explicado por el Consejo de Estado, en los siguientes términos: </w:t>
      </w:r>
    </w:p>
    <w:p w14:paraId="1DDCE531" w14:textId="77777777" w:rsidR="00104C78" w:rsidRPr="00104C78" w:rsidRDefault="00104C78" w:rsidP="00104C78">
      <w:pPr>
        <w:spacing w:line="276" w:lineRule="auto"/>
        <w:jc w:val="both"/>
        <w:rPr>
          <w:rFonts w:ascii="Arial" w:eastAsia="Calibri" w:hAnsi="Arial" w:cs="Arial"/>
          <w:sz w:val="22"/>
        </w:rPr>
      </w:pPr>
    </w:p>
    <w:p w14:paraId="3E5158AD" w14:textId="77777777" w:rsidR="00104C78" w:rsidRPr="00104C78" w:rsidRDefault="00104C78" w:rsidP="00104C78">
      <w:pPr>
        <w:ind w:left="708" w:right="709"/>
        <w:jc w:val="both"/>
        <w:rPr>
          <w:rFonts w:ascii="Arial" w:eastAsia="Calibri" w:hAnsi="Arial" w:cs="Arial"/>
          <w:sz w:val="21"/>
          <w:szCs w:val="21"/>
        </w:rPr>
      </w:pPr>
      <w:r w:rsidRPr="00104C78">
        <w:rPr>
          <w:rFonts w:ascii="Arial" w:eastAsia="Calibri" w:hAnsi="Arial" w:cs="Arial"/>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104C78">
        <w:rPr>
          <w:rFonts w:ascii="Arial" w:eastAsia="Calibri" w:hAnsi="Arial" w:cs="Arial"/>
          <w:sz w:val="21"/>
          <w:szCs w:val="21"/>
          <w:vertAlign w:val="superscript"/>
        </w:rPr>
        <w:footnoteReference w:id="2"/>
      </w:r>
      <w:r w:rsidRPr="00104C78">
        <w:rPr>
          <w:rFonts w:ascii="Arial" w:eastAsia="Calibri" w:hAnsi="Arial" w:cs="Arial"/>
          <w:sz w:val="21"/>
          <w:szCs w:val="21"/>
        </w:rPr>
        <w:t>.</w:t>
      </w:r>
    </w:p>
    <w:p w14:paraId="51C3B073" w14:textId="77777777" w:rsidR="00104C78" w:rsidRPr="00104C78" w:rsidRDefault="00104C78" w:rsidP="00104C78">
      <w:pPr>
        <w:spacing w:line="276" w:lineRule="auto"/>
        <w:jc w:val="both"/>
        <w:rPr>
          <w:rFonts w:ascii="Arial" w:eastAsia="Calibri" w:hAnsi="Arial" w:cs="Arial"/>
          <w:sz w:val="22"/>
          <w:lang w:val="es-ES"/>
        </w:rPr>
      </w:pPr>
    </w:p>
    <w:p w14:paraId="5B55102E" w14:textId="2525F369" w:rsidR="00104C78" w:rsidRPr="00104C78" w:rsidRDefault="00104C78" w:rsidP="00104C78">
      <w:pPr>
        <w:spacing w:line="276" w:lineRule="auto"/>
        <w:ind w:firstLine="708"/>
        <w:jc w:val="both"/>
        <w:rPr>
          <w:rFonts w:ascii="Arial" w:eastAsia="Calibri" w:hAnsi="Arial" w:cs="Arial"/>
          <w:noProof/>
          <w:color w:val="000000"/>
          <w:sz w:val="22"/>
          <w:lang w:val="es-ES_tradnl"/>
        </w:rPr>
      </w:pPr>
      <w:r w:rsidRPr="00104C78">
        <w:rPr>
          <w:rFonts w:ascii="Arial" w:eastAsia="Calibri" w:hAnsi="Arial" w:cs="Arial"/>
          <w:sz w:val="22"/>
        </w:rPr>
        <w:t xml:space="preserve">Por consiguiente, en la contratación directa la entidad no establece puntaje para ponderar ofertas, porque se presenta una sola, </w:t>
      </w:r>
      <w:r w:rsidR="00A53A8E">
        <w:rPr>
          <w:rFonts w:ascii="Arial" w:eastAsia="Calibri" w:hAnsi="Arial" w:cs="Arial"/>
          <w:sz w:val="22"/>
        </w:rPr>
        <w:t xml:space="preserve"> que</w:t>
      </w:r>
      <w:r w:rsidRPr="00104C78">
        <w:rPr>
          <w:rFonts w:ascii="Arial" w:eastAsia="Calibri" w:hAnsi="Arial" w:cs="Arial"/>
          <w:sz w:val="22"/>
        </w:rPr>
        <w:t xml:space="preserve"> corresponde a la de la persona a quien </w:t>
      </w:r>
      <w:r w:rsidRPr="00104C78">
        <w:rPr>
          <w:rFonts w:ascii="Arial" w:eastAsia="Calibri" w:hAnsi="Arial" w:cs="Arial"/>
          <w:sz w:val="22"/>
        </w:rPr>
        <w:lastRenderedPageBreak/>
        <w:t xml:space="preserve">la entidad invitó y seleccionó en forma directa. </w:t>
      </w:r>
      <w:r>
        <w:rPr>
          <w:rFonts w:ascii="Arial" w:eastAsia="Calibri" w:hAnsi="Arial" w:cs="Arial"/>
          <w:sz w:val="22"/>
        </w:rPr>
        <w:t>Así</w:t>
      </w:r>
      <w:r w:rsidR="00A53A8E">
        <w:rPr>
          <w:rFonts w:ascii="Arial" w:eastAsia="Calibri" w:hAnsi="Arial" w:cs="Arial"/>
          <w:sz w:val="22"/>
        </w:rPr>
        <w:t>,</w:t>
      </w:r>
      <w:r>
        <w:rPr>
          <w:rFonts w:ascii="Arial" w:eastAsia="Calibri" w:hAnsi="Arial" w:cs="Arial"/>
          <w:sz w:val="22"/>
        </w:rPr>
        <w:t xml:space="preserve"> por ejemplo, se tiene que </w:t>
      </w:r>
      <w:r w:rsidRPr="00104C78">
        <w:rPr>
          <w:rFonts w:ascii="Arial" w:eastAsia="Calibri" w:hAnsi="Arial" w:cs="Arial"/>
          <w:noProof/>
          <w:color w:val="000000"/>
          <w:sz w:val="22"/>
          <w:lang w:val="es-ES_tradnl"/>
        </w:rPr>
        <w:t>el contrato de prestación de servicios profesionales es un tipo de negocio previsto en el Estatuto General de Contratación de la Administración Pública, que pueden celebrar las entidades estatales</w:t>
      </w:r>
      <w:r w:rsidR="00A53A8E">
        <w:rPr>
          <w:rFonts w:ascii="Arial" w:eastAsia="Calibri" w:hAnsi="Arial" w:cs="Arial"/>
          <w:noProof/>
          <w:color w:val="000000"/>
          <w:sz w:val="22"/>
          <w:lang w:val="es-ES_tradnl"/>
        </w:rPr>
        <w:t xml:space="preserve"> de forma directa</w:t>
      </w:r>
      <w:r w:rsidRPr="00104C78">
        <w:rPr>
          <w:rFonts w:ascii="Arial" w:eastAsia="Calibri" w:hAnsi="Arial" w:cs="Arial"/>
          <w:noProof/>
          <w:color w:val="000000"/>
          <w:sz w:val="22"/>
          <w:lang w:val="es-ES_tradnl"/>
        </w:rPr>
        <w:t>. Se trata de un contrato típico, porque está definido en el artículo 32.3 de la Ley 80 de 1993, que establece:</w:t>
      </w:r>
    </w:p>
    <w:p w14:paraId="695A9DD5" w14:textId="77777777" w:rsidR="00104C78" w:rsidRPr="00104C78" w:rsidRDefault="00104C78" w:rsidP="00104C78">
      <w:pPr>
        <w:spacing w:line="276" w:lineRule="auto"/>
        <w:jc w:val="both"/>
        <w:rPr>
          <w:rFonts w:ascii="Arial" w:eastAsia="Calibri" w:hAnsi="Arial" w:cs="Arial"/>
          <w:noProof/>
          <w:color w:val="000000"/>
          <w:sz w:val="22"/>
          <w:lang w:val="es-ES_tradnl"/>
        </w:rPr>
      </w:pPr>
    </w:p>
    <w:p w14:paraId="5465EE83" w14:textId="77777777" w:rsidR="00104C78" w:rsidRPr="00104C78" w:rsidRDefault="00104C78" w:rsidP="00104C78">
      <w:pPr>
        <w:spacing w:after="120"/>
        <w:ind w:left="709" w:right="709"/>
        <w:jc w:val="both"/>
        <w:rPr>
          <w:rFonts w:ascii="Arial" w:eastAsia="Calibri" w:hAnsi="Arial" w:cs="Arial"/>
          <w:noProof/>
          <w:color w:val="000000"/>
          <w:sz w:val="21"/>
          <w:szCs w:val="21"/>
          <w:lang w:val="es-ES_tradnl"/>
        </w:rPr>
      </w:pPr>
      <w:r w:rsidRPr="00104C78">
        <w:rPr>
          <w:rFonts w:ascii="Arial" w:eastAsia="Calibri" w:hAnsi="Arial" w:cs="Arial"/>
          <w:noProof/>
          <w:color w:val="000000"/>
          <w:sz w:val="21"/>
          <w:szCs w:val="21"/>
          <w:lang w:val="es-ES_tradn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57BF446" w14:textId="77777777" w:rsidR="00104C78" w:rsidRPr="00104C78" w:rsidRDefault="00104C78" w:rsidP="00104C78">
      <w:pPr>
        <w:ind w:left="709" w:right="709"/>
        <w:jc w:val="both"/>
        <w:rPr>
          <w:rFonts w:ascii="Arial" w:eastAsia="Calibri" w:hAnsi="Arial" w:cs="Arial"/>
          <w:noProof/>
          <w:color w:val="000000"/>
          <w:sz w:val="21"/>
          <w:szCs w:val="21"/>
          <w:lang w:val="es-ES_tradnl"/>
        </w:rPr>
      </w:pPr>
      <w:r w:rsidRPr="00104C78">
        <w:rPr>
          <w:rFonts w:ascii="Arial" w:eastAsia="Calibri" w:hAnsi="Arial" w:cs="Arial"/>
          <w:noProof/>
          <w:color w:val="000000"/>
          <w:sz w:val="21"/>
          <w:szCs w:val="21"/>
          <w:lang w:val="es-ES_tradnl"/>
        </w:rPr>
        <w:t>En ningún caso estos contratos generan relación laboral ni prestaciones sociales y se celebrarán por el término estrictamente indispensable.</w:t>
      </w:r>
    </w:p>
    <w:p w14:paraId="5F5715B8" w14:textId="77777777" w:rsidR="00104C78" w:rsidRPr="00104C78" w:rsidRDefault="00104C78" w:rsidP="00104C78">
      <w:pPr>
        <w:tabs>
          <w:tab w:val="left" w:pos="284"/>
        </w:tabs>
        <w:spacing w:line="276" w:lineRule="auto"/>
        <w:contextualSpacing/>
        <w:jc w:val="both"/>
        <w:rPr>
          <w:rFonts w:ascii="Arial" w:eastAsia="Calibri" w:hAnsi="Arial" w:cs="Arial"/>
          <w:b/>
          <w:noProof/>
          <w:color w:val="000000"/>
          <w:sz w:val="22"/>
          <w:lang w:val="es-ES_tradnl"/>
        </w:rPr>
      </w:pPr>
    </w:p>
    <w:p w14:paraId="2AE90A16" w14:textId="77777777" w:rsidR="00104C78" w:rsidRPr="00104C78" w:rsidRDefault="00104C78" w:rsidP="00104C78">
      <w:pPr>
        <w:spacing w:line="276" w:lineRule="auto"/>
        <w:ind w:firstLine="709"/>
        <w:jc w:val="both"/>
        <w:rPr>
          <w:rFonts w:ascii="Arial" w:eastAsia="Calibri" w:hAnsi="Arial" w:cs="Arial"/>
          <w:noProof/>
          <w:color w:val="000000"/>
          <w:sz w:val="22"/>
          <w:lang w:val="es-ES_tradnl"/>
        </w:rPr>
      </w:pPr>
      <w:r w:rsidRPr="00104C78">
        <w:rPr>
          <w:rFonts w:ascii="Arial" w:eastAsia="Calibri" w:hAnsi="Arial" w:cs="Arial"/>
          <w:noProof/>
          <w:color w:val="000000"/>
          <w:sz w:val="22"/>
          <w:lang w:val="es-ES_tradnl"/>
        </w:rPr>
        <w:t>Su celebración se formaliza a través de la modalidad de contratación directa, como lo dispone el artículo 2, numeral 4º, literal h), de la Ley 1150 de 2007:</w:t>
      </w:r>
    </w:p>
    <w:p w14:paraId="4934CA74" w14:textId="77777777" w:rsidR="00104C78" w:rsidRPr="00104C78" w:rsidRDefault="00104C78" w:rsidP="00104C78">
      <w:pPr>
        <w:spacing w:line="276" w:lineRule="auto"/>
        <w:ind w:firstLine="709"/>
        <w:jc w:val="both"/>
        <w:rPr>
          <w:rFonts w:ascii="Arial" w:eastAsia="Calibri" w:hAnsi="Arial" w:cs="Arial"/>
          <w:noProof/>
          <w:color w:val="000000"/>
          <w:sz w:val="22"/>
          <w:lang w:val="es-ES_tradnl"/>
        </w:rPr>
      </w:pPr>
    </w:p>
    <w:p w14:paraId="0947A387" w14:textId="77777777" w:rsidR="00104C78" w:rsidRPr="00104C78" w:rsidRDefault="00104C78" w:rsidP="00104C78">
      <w:pPr>
        <w:ind w:left="709" w:right="709"/>
        <w:jc w:val="both"/>
        <w:rPr>
          <w:rFonts w:ascii="Arial" w:eastAsia="Calibri" w:hAnsi="Arial" w:cs="Arial"/>
          <w:noProof/>
          <w:color w:val="000000"/>
          <w:sz w:val="21"/>
          <w:szCs w:val="21"/>
          <w:lang w:val="es-ES_tradnl"/>
        </w:rPr>
      </w:pPr>
      <w:r w:rsidRPr="00104C78">
        <w:rPr>
          <w:rFonts w:ascii="Arial" w:eastAsia="Calibri" w:hAnsi="Arial" w:cs="Arial"/>
          <w:noProof/>
          <w:color w:val="000000"/>
          <w:sz w:val="21"/>
          <w:szCs w:val="21"/>
          <w:lang w:val="es-ES_tradnl"/>
        </w:rPr>
        <w:t>[…]</w:t>
      </w:r>
    </w:p>
    <w:p w14:paraId="1C592E4A" w14:textId="77777777" w:rsidR="00104C78" w:rsidRPr="00104C78" w:rsidRDefault="00104C78" w:rsidP="00104C78">
      <w:pPr>
        <w:spacing w:after="120"/>
        <w:ind w:left="709" w:right="709"/>
        <w:jc w:val="both"/>
        <w:rPr>
          <w:rFonts w:ascii="Arial" w:eastAsia="Calibri" w:hAnsi="Arial" w:cs="Arial"/>
          <w:noProof/>
          <w:color w:val="000000"/>
          <w:sz w:val="21"/>
          <w:szCs w:val="21"/>
          <w:lang w:val="es-ES_tradnl"/>
        </w:rPr>
      </w:pPr>
      <w:r w:rsidRPr="00104C78">
        <w:rPr>
          <w:rFonts w:ascii="Arial" w:eastAsia="Calibri" w:hAnsi="Arial" w:cs="Arial"/>
          <w:noProof/>
          <w:color w:val="000000"/>
          <w:sz w:val="21"/>
          <w:szCs w:val="21"/>
          <w:lang w:val="es-ES_tradnl"/>
        </w:rPr>
        <w:t>Contratación directa. La modalidad de selección de contratación directa, solamente procederá en los siguientes casos:</w:t>
      </w:r>
    </w:p>
    <w:p w14:paraId="245181DC" w14:textId="77777777" w:rsidR="00104C78" w:rsidRPr="00104C78" w:rsidRDefault="00104C78" w:rsidP="00104C78">
      <w:pPr>
        <w:ind w:left="709" w:right="709"/>
        <w:jc w:val="both"/>
        <w:rPr>
          <w:rFonts w:ascii="Arial" w:eastAsia="Calibri" w:hAnsi="Arial" w:cs="Arial"/>
          <w:noProof/>
          <w:color w:val="000000"/>
          <w:sz w:val="21"/>
          <w:szCs w:val="21"/>
          <w:lang w:val="es-ES_tradnl"/>
        </w:rPr>
      </w:pPr>
      <w:r w:rsidRPr="00104C78">
        <w:rPr>
          <w:rFonts w:ascii="Arial" w:eastAsia="Calibri" w:hAnsi="Arial" w:cs="Arial"/>
          <w:noProof/>
          <w:color w:val="000000"/>
          <w:sz w:val="21"/>
          <w:szCs w:val="21"/>
          <w:lang w:val="es-ES_tradnl"/>
        </w:rPr>
        <w:t>[…]</w:t>
      </w:r>
    </w:p>
    <w:p w14:paraId="65EF9881" w14:textId="77777777" w:rsidR="00104C78" w:rsidRPr="00104C78" w:rsidRDefault="00104C78" w:rsidP="00104C78">
      <w:pPr>
        <w:ind w:left="709" w:right="709"/>
        <w:jc w:val="both"/>
        <w:rPr>
          <w:rFonts w:ascii="Arial" w:eastAsia="Calibri" w:hAnsi="Arial" w:cs="Arial"/>
          <w:noProof/>
          <w:color w:val="000000"/>
          <w:sz w:val="21"/>
          <w:szCs w:val="21"/>
          <w:lang w:val="es-ES_tradnl"/>
        </w:rPr>
      </w:pPr>
      <w:r w:rsidRPr="00104C78">
        <w:rPr>
          <w:rFonts w:ascii="Arial" w:eastAsia="Calibri" w:hAnsi="Arial" w:cs="Arial"/>
          <w:noProof/>
          <w:color w:val="000000"/>
          <w:sz w:val="21"/>
          <w:szCs w:val="21"/>
          <w:lang w:val="es-ES_tradnl"/>
        </w:rPr>
        <w:t>h) Para la prestación de servicios profesionales y de apoyo a la gestión, o para la ejecución de trabajos artísticos que sólo puedan encomendarse a determinadas personas naturales</w:t>
      </w:r>
    </w:p>
    <w:p w14:paraId="33BA86EC" w14:textId="77777777" w:rsidR="00104C78" w:rsidRPr="00104C78" w:rsidRDefault="00104C78" w:rsidP="00104C78">
      <w:pPr>
        <w:spacing w:line="276" w:lineRule="auto"/>
        <w:ind w:firstLine="708"/>
        <w:jc w:val="both"/>
        <w:rPr>
          <w:rFonts w:ascii="Arial" w:eastAsia="Calibri" w:hAnsi="Arial" w:cs="Arial"/>
          <w:sz w:val="22"/>
        </w:rPr>
      </w:pPr>
    </w:p>
    <w:p w14:paraId="27420B98" w14:textId="5E1E525B" w:rsidR="009E3EFB" w:rsidRDefault="00104C78" w:rsidP="00B7163F">
      <w:pPr>
        <w:spacing w:after="120" w:line="276" w:lineRule="auto"/>
        <w:ind w:firstLine="709"/>
        <w:jc w:val="both"/>
        <w:rPr>
          <w:rFonts w:ascii="Arial" w:eastAsia="Calibri" w:hAnsi="Arial" w:cs="Arial"/>
          <w:sz w:val="22"/>
        </w:rPr>
      </w:pPr>
      <w:r>
        <w:rPr>
          <w:rFonts w:ascii="Arial" w:eastAsia="Calibri" w:hAnsi="Arial" w:cs="Arial"/>
          <w:sz w:val="22"/>
        </w:rPr>
        <w:t>Ahora bie</w:t>
      </w:r>
      <w:r w:rsidR="00190235">
        <w:rPr>
          <w:rFonts w:ascii="Arial" w:eastAsia="Calibri" w:hAnsi="Arial" w:cs="Arial"/>
          <w:sz w:val="22"/>
        </w:rPr>
        <w:t>n, en relación con el objeto la consulta que motiva este concepto, p</w:t>
      </w:r>
      <w:r w:rsidR="009E3EFB">
        <w:rPr>
          <w:rFonts w:ascii="Arial" w:eastAsia="Calibri" w:hAnsi="Arial" w:cs="Arial"/>
          <w:sz w:val="22"/>
        </w:rPr>
        <w:t>uede</w:t>
      </w:r>
      <w:r w:rsidR="00190235">
        <w:rPr>
          <w:rFonts w:ascii="Arial" w:eastAsia="Calibri" w:hAnsi="Arial" w:cs="Arial"/>
          <w:sz w:val="22"/>
        </w:rPr>
        <w:t xml:space="preserve"> decirse que antes de</w:t>
      </w:r>
      <w:r w:rsidR="00A53A8E">
        <w:rPr>
          <w:rFonts w:ascii="Arial" w:eastAsia="Calibri" w:hAnsi="Arial" w:cs="Arial"/>
          <w:sz w:val="22"/>
        </w:rPr>
        <w:t xml:space="preserve"> la</w:t>
      </w:r>
      <w:r w:rsidR="00190235">
        <w:rPr>
          <w:rFonts w:ascii="Arial" w:eastAsia="Calibri" w:hAnsi="Arial" w:cs="Arial"/>
          <w:sz w:val="22"/>
        </w:rPr>
        <w:t xml:space="preserve"> existencia de la causal de contratación directa adicionada por la Ley 2080 de 2021, las entidades estatales, </w:t>
      </w:r>
      <w:r w:rsidR="009E3EFB">
        <w:rPr>
          <w:rFonts w:ascii="Arial" w:eastAsia="Calibri" w:hAnsi="Arial" w:cs="Arial"/>
          <w:sz w:val="22"/>
        </w:rPr>
        <w:t>lue</w:t>
      </w:r>
      <w:r w:rsidR="0086032A">
        <w:rPr>
          <w:rFonts w:ascii="Arial" w:eastAsia="Calibri" w:hAnsi="Arial" w:cs="Arial"/>
          <w:sz w:val="22"/>
        </w:rPr>
        <w:t>g</w:t>
      </w:r>
      <w:r w:rsidR="009E3EFB">
        <w:rPr>
          <w:rFonts w:ascii="Arial" w:eastAsia="Calibri" w:hAnsi="Arial" w:cs="Arial"/>
          <w:sz w:val="22"/>
        </w:rPr>
        <w:t>o de</w:t>
      </w:r>
      <w:r w:rsidR="00190235">
        <w:rPr>
          <w:rFonts w:ascii="Arial" w:eastAsia="Calibri" w:hAnsi="Arial" w:cs="Arial"/>
          <w:sz w:val="22"/>
        </w:rPr>
        <w:t xml:space="preserve"> justificar y soportar</w:t>
      </w:r>
      <w:r w:rsidR="009E3EFB">
        <w:rPr>
          <w:rFonts w:ascii="Arial" w:eastAsia="Calibri" w:hAnsi="Arial" w:cs="Arial"/>
          <w:sz w:val="22"/>
        </w:rPr>
        <w:t xml:space="preserve"> la necesidad y el servicio requerido</w:t>
      </w:r>
      <w:r w:rsidR="00190235">
        <w:rPr>
          <w:rFonts w:ascii="Arial" w:eastAsia="Calibri" w:hAnsi="Arial" w:cs="Arial"/>
          <w:sz w:val="22"/>
        </w:rPr>
        <w:t xml:space="preserve"> en el ejercicio</w:t>
      </w:r>
      <w:r w:rsidR="009E3EFB">
        <w:rPr>
          <w:rFonts w:ascii="Arial" w:eastAsia="Calibri" w:hAnsi="Arial" w:cs="Arial"/>
          <w:sz w:val="22"/>
        </w:rPr>
        <w:t xml:space="preserve"> previo</w:t>
      </w:r>
      <w:r w:rsidR="00190235">
        <w:rPr>
          <w:rFonts w:ascii="Arial" w:eastAsia="Calibri" w:hAnsi="Arial" w:cs="Arial"/>
          <w:sz w:val="22"/>
        </w:rPr>
        <w:t xml:space="preserve"> de planeación</w:t>
      </w:r>
      <w:r w:rsidR="009E3EFB">
        <w:rPr>
          <w:rFonts w:ascii="Arial" w:eastAsia="Calibri" w:hAnsi="Arial" w:cs="Arial"/>
          <w:sz w:val="22"/>
        </w:rPr>
        <w:t xml:space="preserve"> plasmado en</w:t>
      </w:r>
      <w:r w:rsidR="00190235">
        <w:rPr>
          <w:rFonts w:ascii="Arial" w:eastAsia="Calibri" w:hAnsi="Arial" w:cs="Arial"/>
          <w:sz w:val="22"/>
        </w:rPr>
        <w:t xml:space="preserve"> los estudios previos, podían acudir a la contratación de una persona idónea y experta para la realización de un peritaje o una asesoría técnica, que requiríese de especiales conocimientos</w:t>
      </w:r>
      <w:r w:rsidR="009E3EFB">
        <w:rPr>
          <w:rFonts w:ascii="Arial" w:eastAsia="Calibri" w:hAnsi="Arial" w:cs="Arial"/>
          <w:sz w:val="22"/>
        </w:rPr>
        <w:t xml:space="preserve"> técnicos</w:t>
      </w:r>
      <w:r w:rsidR="00190235">
        <w:rPr>
          <w:rFonts w:ascii="Arial" w:eastAsia="Calibri" w:hAnsi="Arial" w:cs="Arial"/>
          <w:sz w:val="22"/>
        </w:rPr>
        <w:t xml:space="preserve"> y</w:t>
      </w:r>
      <w:r w:rsidR="009E3EFB">
        <w:rPr>
          <w:rFonts w:ascii="Arial" w:eastAsia="Calibri" w:hAnsi="Arial" w:cs="Arial"/>
          <w:sz w:val="22"/>
        </w:rPr>
        <w:t>/o</w:t>
      </w:r>
      <w:r w:rsidR="00190235">
        <w:rPr>
          <w:rFonts w:ascii="Arial" w:eastAsia="Calibri" w:hAnsi="Arial" w:cs="Arial"/>
          <w:sz w:val="22"/>
        </w:rPr>
        <w:t xml:space="preserve"> experiencia</w:t>
      </w:r>
      <w:r w:rsidR="009E3EFB">
        <w:rPr>
          <w:rFonts w:ascii="Arial" w:eastAsia="Calibri" w:hAnsi="Arial" w:cs="Arial"/>
          <w:sz w:val="22"/>
        </w:rPr>
        <w:t xml:space="preserve"> c</w:t>
      </w:r>
      <w:r w:rsidR="00190235">
        <w:rPr>
          <w:rFonts w:ascii="Arial" w:eastAsia="Calibri" w:hAnsi="Arial" w:cs="Arial"/>
          <w:sz w:val="22"/>
        </w:rPr>
        <w:t>alificada, acudiendo a la modalidad de contratación directa para la celebración de contratos de prestación</w:t>
      </w:r>
      <w:r w:rsidR="00BE5D8B">
        <w:rPr>
          <w:rFonts w:ascii="Arial" w:eastAsia="Calibri" w:hAnsi="Arial" w:cs="Arial"/>
          <w:sz w:val="22"/>
        </w:rPr>
        <w:t xml:space="preserve"> de servicios, por ejemplo</w:t>
      </w:r>
      <w:r w:rsidRPr="00104C78">
        <w:rPr>
          <w:rFonts w:ascii="Arial" w:eastAsia="Calibri" w:hAnsi="Arial" w:cs="Arial"/>
          <w:sz w:val="22"/>
        </w:rPr>
        <w:t>, que como se mencionó, es una causal de la modalidad de selección en comento.</w:t>
      </w:r>
      <w:r w:rsidR="00190235">
        <w:rPr>
          <w:rFonts w:ascii="Arial" w:eastAsia="Calibri" w:hAnsi="Arial" w:cs="Arial"/>
          <w:sz w:val="22"/>
        </w:rPr>
        <w:t xml:space="preserve"> </w:t>
      </w:r>
    </w:p>
    <w:p w14:paraId="15D6E175" w14:textId="7C5112A0" w:rsidR="00104C78" w:rsidRPr="00104C78" w:rsidRDefault="00190235" w:rsidP="00104C78">
      <w:pPr>
        <w:spacing w:line="276" w:lineRule="auto"/>
        <w:ind w:firstLine="708"/>
        <w:jc w:val="both"/>
        <w:rPr>
          <w:rFonts w:ascii="Arial" w:eastAsia="Calibri" w:hAnsi="Arial" w:cs="Arial"/>
          <w:sz w:val="22"/>
        </w:rPr>
      </w:pPr>
      <w:r>
        <w:rPr>
          <w:rFonts w:ascii="Arial" w:eastAsia="Calibri" w:hAnsi="Arial" w:cs="Arial"/>
          <w:sz w:val="22"/>
        </w:rPr>
        <w:t>No obstante, con la entrada en vigencia del artículo 82 de la Ley 2080 de 2021</w:t>
      </w:r>
      <w:r w:rsidR="00A53A8E">
        <w:rPr>
          <w:rFonts w:ascii="Arial" w:eastAsia="Calibri" w:hAnsi="Arial" w:cs="Arial"/>
          <w:sz w:val="22"/>
        </w:rPr>
        <w:t>,</w:t>
      </w:r>
      <w:r>
        <w:rPr>
          <w:rFonts w:ascii="Arial" w:eastAsia="Calibri" w:hAnsi="Arial" w:cs="Arial"/>
          <w:sz w:val="22"/>
        </w:rPr>
        <w:t xml:space="preserve"> que adicionó el literal k)</w:t>
      </w:r>
      <w:r w:rsidR="00A53A8E">
        <w:rPr>
          <w:rFonts w:ascii="Arial" w:eastAsia="Calibri" w:hAnsi="Arial" w:cs="Arial"/>
          <w:sz w:val="22"/>
        </w:rPr>
        <w:t xml:space="preserve"> al numeral 4, del artículo 2 de la Ley 1150 de 2007,</w:t>
      </w:r>
      <w:r w:rsidR="009E3EFB">
        <w:rPr>
          <w:rFonts w:ascii="Arial" w:eastAsia="Calibri" w:hAnsi="Arial" w:cs="Arial"/>
          <w:sz w:val="22"/>
        </w:rPr>
        <w:t xml:space="preserve"> como</w:t>
      </w:r>
      <w:r>
        <w:rPr>
          <w:rFonts w:ascii="Arial" w:eastAsia="Calibri" w:hAnsi="Arial" w:cs="Arial"/>
          <w:sz w:val="22"/>
        </w:rPr>
        <w:t xml:space="preserve"> se analizará más adelante, se creó una causal autónoma </w:t>
      </w:r>
      <w:r w:rsidR="00A53A8E">
        <w:rPr>
          <w:rFonts w:ascii="Arial" w:eastAsia="Calibri" w:hAnsi="Arial" w:cs="Arial"/>
          <w:sz w:val="22"/>
        </w:rPr>
        <w:t xml:space="preserve">de contratación directa </w:t>
      </w:r>
      <w:r>
        <w:rPr>
          <w:rFonts w:ascii="Arial" w:eastAsia="Calibri" w:hAnsi="Arial" w:cs="Arial"/>
          <w:sz w:val="22"/>
        </w:rPr>
        <w:t>para est</w:t>
      </w:r>
      <w:r w:rsidR="00A53A8E">
        <w:rPr>
          <w:rFonts w:ascii="Arial" w:eastAsia="Calibri" w:hAnsi="Arial" w:cs="Arial"/>
          <w:sz w:val="22"/>
        </w:rPr>
        <w:t>a</w:t>
      </w:r>
      <w:r>
        <w:rPr>
          <w:rFonts w:ascii="Arial" w:eastAsia="Calibri" w:hAnsi="Arial" w:cs="Arial"/>
          <w:sz w:val="22"/>
        </w:rPr>
        <w:t xml:space="preserve"> necesidad específica</w:t>
      </w:r>
      <w:r w:rsidR="00A53A8E">
        <w:rPr>
          <w:rFonts w:ascii="Arial" w:eastAsia="Calibri" w:hAnsi="Arial" w:cs="Arial"/>
          <w:sz w:val="22"/>
        </w:rPr>
        <w:t>,</w:t>
      </w:r>
      <w:r w:rsidR="009E3EFB">
        <w:rPr>
          <w:rFonts w:ascii="Arial" w:eastAsia="Calibri" w:hAnsi="Arial" w:cs="Arial"/>
          <w:sz w:val="22"/>
        </w:rPr>
        <w:t xml:space="preserve"> cuya fuente es la existencia de un</w:t>
      </w:r>
      <w:r>
        <w:rPr>
          <w:rFonts w:ascii="Arial" w:eastAsia="Calibri" w:hAnsi="Arial" w:cs="Arial"/>
          <w:sz w:val="22"/>
        </w:rPr>
        <w:t xml:space="preserve"> proceso judicial </w:t>
      </w:r>
      <w:r w:rsidR="009E3EFB">
        <w:rPr>
          <w:rFonts w:ascii="Arial" w:eastAsia="Calibri" w:hAnsi="Arial" w:cs="Arial"/>
          <w:sz w:val="22"/>
        </w:rPr>
        <w:t xml:space="preserve">y cuya finalidad determinada por la ley, circunscribe su aplicación a un objeto específico, pues el servicio del experto requerido para satisfacer la necesidad </w:t>
      </w:r>
      <w:r w:rsidR="00A53A8E">
        <w:rPr>
          <w:rFonts w:ascii="Arial" w:eastAsia="Calibri" w:hAnsi="Arial" w:cs="Arial"/>
          <w:sz w:val="22"/>
        </w:rPr>
        <w:t xml:space="preserve">que </w:t>
      </w:r>
      <w:r w:rsidR="009E3EFB">
        <w:rPr>
          <w:rFonts w:ascii="Arial" w:eastAsia="Calibri" w:hAnsi="Arial" w:cs="Arial"/>
          <w:sz w:val="22"/>
        </w:rPr>
        <w:t>tiene como fin defender o soportar la posición jurídica de la entidad en el litigio, mediante la acreditación de hechos que requieren de una prueba técnica</w:t>
      </w:r>
      <w:r w:rsidR="00A53A8E">
        <w:rPr>
          <w:rFonts w:ascii="Arial" w:eastAsia="Calibri" w:hAnsi="Arial" w:cs="Arial"/>
          <w:sz w:val="22"/>
        </w:rPr>
        <w:t xml:space="preserve">, por lo que se dirige a </w:t>
      </w:r>
      <w:r w:rsidR="00A53A8E" w:rsidRPr="00A53A8E">
        <w:rPr>
          <w:rFonts w:ascii="Arial" w:eastAsia="Calibri" w:hAnsi="Arial" w:cs="Arial"/>
          <w:sz w:val="22"/>
        </w:rPr>
        <w:t xml:space="preserve">presentar o contradecir </w:t>
      </w:r>
      <w:r w:rsidR="00A53A8E">
        <w:rPr>
          <w:rFonts w:ascii="Arial" w:eastAsia="Calibri" w:hAnsi="Arial" w:cs="Arial"/>
          <w:sz w:val="22"/>
        </w:rPr>
        <w:t>un</w:t>
      </w:r>
      <w:r w:rsidR="00A53A8E" w:rsidRPr="00A53A8E">
        <w:rPr>
          <w:rFonts w:ascii="Arial" w:eastAsia="Calibri" w:hAnsi="Arial" w:cs="Arial"/>
          <w:sz w:val="22"/>
        </w:rPr>
        <w:t xml:space="preserve"> dictamen pericial en </w:t>
      </w:r>
      <w:r w:rsidR="00A53A8E" w:rsidRPr="00A53A8E">
        <w:rPr>
          <w:rFonts w:ascii="Arial" w:eastAsia="Calibri" w:hAnsi="Arial" w:cs="Arial"/>
          <w:sz w:val="22"/>
        </w:rPr>
        <w:lastRenderedPageBreak/>
        <w:t>procesos judiciales</w:t>
      </w:r>
      <w:r w:rsidR="009E3EFB">
        <w:rPr>
          <w:rFonts w:ascii="Arial" w:eastAsia="Calibri" w:hAnsi="Arial" w:cs="Arial"/>
          <w:sz w:val="22"/>
        </w:rPr>
        <w:t>. N</w:t>
      </w:r>
      <w:r>
        <w:rPr>
          <w:rFonts w:ascii="Arial" w:eastAsia="Calibri" w:hAnsi="Arial" w:cs="Arial"/>
          <w:sz w:val="22"/>
        </w:rPr>
        <w:t>o obstante, los principios de la contratación estatal se aplican a t</w:t>
      </w:r>
      <w:r w:rsidR="00883C48">
        <w:rPr>
          <w:rFonts w:ascii="Arial" w:eastAsia="Calibri" w:hAnsi="Arial" w:cs="Arial"/>
          <w:sz w:val="22"/>
        </w:rPr>
        <w:t xml:space="preserve">odas las modalidad de selección, </w:t>
      </w:r>
      <w:r w:rsidR="009E3EFB">
        <w:rPr>
          <w:rFonts w:ascii="Arial" w:eastAsia="Calibri" w:hAnsi="Arial" w:cs="Arial"/>
          <w:sz w:val="22"/>
        </w:rPr>
        <w:t>como lo es la contratación directa, cualquiera que sea la causal utilizada, como se expone a continuación.</w:t>
      </w:r>
    </w:p>
    <w:p w14:paraId="6F93F12F" w14:textId="77777777" w:rsidR="00104C78" w:rsidRPr="00104C78" w:rsidRDefault="00104C78" w:rsidP="00104C78">
      <w:pPr>
        <w:spacing w:line="276" w:lineRule="auto"/>
        <w:jc w:val="both"/>
        <w:rPr>
          <w:rFonts w:ascii="Arial" w:eastAsia="Calibri" w:hAnsi="Arial" w:cs="Arial"/>
          <w:sz w:val="22"/>
        </w:rPr>
      </w:pPr>
    </w:p>
    <w:p w14:paraId="1998944F" w14:textId="5A4768CF" w:rsidR="00104C78" w:rsidRPr="00104C78" w:rsidRDefault="00104C78" w:rsidP="00104C78">
      <w:pPr>
        <w:widowControl w:val="0"/>
        <w:tabs>
          <w:tab w:val="left" w:pos="820"/>
        </w:tabs>
        <w:autoSpaceDE w:val="0"/>
        <w:autoSpaceDN w:val="0"/>
        <w:jc w:val="both"/>
        <w:outlineLvl w:val="0"/>
        <w:rPr>
          <w:rFonts w:ascii="Arial" w:eastAsia="Arial" w:hAnsi="Arial" w:cs="Arial"/>
          <w:b/>
          <w:bCs/>
          <w:sz w:val="22"/>
          <w:lang w:val="es-ES" w:eastAsia="es-ES" w:bidi="es-ES"/>
        </w:rPr>
      </w:pPr>
      <w:r w:rsidRPr="00104C78">
        <w:rPr>
          <w:rFonts w:ascii="Arial" w:eastAsia="Arial" w:hAnsi="Arial" w:cs="Arial"/>
          <w:b/>
          <w:bCs/>
          <w:sz w:val="22"/>
          <w:lang w:val="es-ES" w:eastAsia="es-ES" w:bidi="es-ES"/>
        </w:rPr>
        <w:t>2.2. La aplicación de los principios de la contratación pública en la contratación directa</w:t>
      </w:r>
      <w:r w:rsidR="00772A31">
        <w:rPr>
          <w:rFonts w:ascii="Arial" w:eastAsia="Arial" w:hAnsi="Arial" w:cs="Arial"/>
          <w:b/>
          <w:bCs/>
          <w:sz w:val="22"/>
          <w:lang w:val="es-ES" w:eastAsia="es-ES" w:bidi="es-ES"/>
        </w:rPr>
        <w:t>.</w:t>
      </w:r>
      <w:r w:rsidRPr="00104C78">
        <w:rPr>
          <w:rFonts w:ascii="Arial" w:eastAsia="Arial" w:hAnsi="Arial" w:cs="Arial"/>
          <w:b/>
          <w:bCs/>
          <w:sz w:val="22"/>
          <w:lang w:val="es-ES" w:eastAsia="es-ES" w:bidi="es-ES"/>
        </w:rPr>
        <w:t xml:space="preserve"> </w:t>
      </w:r>
      <w:r w:rsidR="00772A31">
        <w:rPr>
          <w:rFonts w:ascii="Arial" w:eastAsia="Arial" w:hAnsi="Arial" w:cs="Arial"/>
          <w:b/>
          <w:bCs/>
          <w:sz w:val="22"/>
          <w:lang w:val="es-ES" w:eastAsia="es-ES" w:bidi="es-ES"/>
        </w:rPr>
        <w:t>S</w:t>
      </w:r>
      <w:r w:rsidRPr="00104C78">
        <w:rPr>
          <w:rFonts w:ascii="Arial" w:eastAsia="Arial" w:hAnsi="Arial" w:cs="Arial"/>
          <w:b/>
          <w:bCs/>
          <w:sz w:val="22"/>
          <w:lang w:val="es-ES" w:eastAsia="es-ES" w:bidi="es-ES"/>
        </w:rPr>
        <w:t>elección objetiva del contratista</w:t>
      </w:r>
    </w:p>
    <w:p w14:paraId="0D7E5479" w14:textId="77777777" w:rsidR="00104C78" w:rsidRPr="00104C78" w:rsidRDefault="00104C78" w:rsidP="00104C78">
      <w:pPr>
        <w:widowControl w:val="0"/>
        <w:autoSpaceDE w:val="0"/>
        <w:autoSpaceDN w:val="0"/>
        <w:spacing w:before="7"/>
        <w:jc w:val="both"/>
        <w:rPr>
          <w:rFonts w:ascii="Arial" w:eastAsia="Arial" w:hAnsi="Arial" w:cs="Arial"/>
          <w:b/>
          <w:sz w:val="28"/>
          <w:lang w:val="es-ES" w:eastAsia="es-ES" w:bidi="es-ES"/>
        </w:rPr>
      </w:pPr>
    </w:p>
    <w:p w14:paraId="427B5B28" w14:textId="33B32350" w:rsidR="00104C78" w:rsidRPr="00104C78" w:rsidRDefault="00104C78" w:rsidP="00104C78">
      <w:pPr>
        <w:widowControl w:val="0"/>
        <w:autoSpaceDE w:val="0"/>
        <w:autoSpaceDN w:val="0"/>
        <w:spacing w:after="120" w:line="276" w:lineRule="auto"/>
        <w:jc w:val="both"/>
        <w:rPr>
          <w:rFonts w:ascii="Arial" w:eastAsia="Arial" w:hAnsi="Arial" w:cs="Arial"/>
          <w:sz w:val="22"/>
          <w:lang w:val="es-ES" w:eastAsia="es-ES" w:bidi="es-ES"/>
        </w:rPr>
      </w:pPr>
      <w:r w:rsidRPr="00104C78">
        <w:rPr>
          <w:rFonts w:ascii="Arial" w:eastAsia="Arial" w:hAnsi="Arial" w:cs="Arial"/>
          <w:sz w:val="22"/>
          <w:lang w:val="es-ES" w:eastAsia="es-ES" w:bidi="es-ES"/>
        </w:rPr>
        <w:t>El artículo 23 de la Ley 80 de 1993 dispone</w:t>
      </w:r>
      <w:r w:rsidR="00772A31">
        <w:rPr>
          <w:rFonts w:ascii="Arial" w:eastAsia="Arial" w:hAnsi="Arial" w:cs="Arial"/>
          <w:sz w:val="22"/>
          <w:lang w:val="es-ES" w:eastAsia="es-ES" w:bidi="es-ES"/>
        </w:rPr>
        <w:t xml:space="preserve"> que</w:t>
      </w:r>
      <w:r w:rsidRPr="00104C78">
        <w:rPr>
          <w:rFonts w:ascii="Arial" w:eastAsia="Arial" w:hAnsi="Arial" w:cs="Arial"/>
          <w:sz w:val="22"/>
          <w:lang w:val="es-ES" w:eastAsia="es-ES" w:bidi="es-ES"/>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w:t>
      </w:r>
    </w:p>
    <w:p w14:paraId="1164E606" w14:textId="77777777" w:rsidR="00104C78" w:rsidRPr="00104C78" w:rsidRDefault="00104C78" w:rsidP="00104C78">
      <w:pPr>
        <w:widowControl w:val="0"/>
        <w:autoSpaceDE w:val="0"/>
        <w:autoSpaceDN w:val="0"/>
        <w:spacing w:after="120" w:line="276" w:lineRule="auto"/>
        <w:ind w:firstLine="708"/>
        <w:jc w:val="both"/>
        <w:rPr>
          <w:rFonts w:ascii="Arial" w:eastAsia="Arial" w:hAnsi="Arial" w:cs="Arial"/>
          <w:sz w:val="22"/>
          <w:lang w:val="es-ES" w:eastAsia="es-ES" w:bidi="es-ES"/>
        </w:rPr>
      </w:pPr>
      <w:r w:rsidRPr="00104C78">
        <w:rPr>
          <w:rFonts w:ascii="Arial" w:eastAsia="Arial" w:hAnsi="Arial" w:cs="Arial"/>
          <w:sz w:val="22"/>
          <w:lang w:val="es-ES" w:eastAsia="es-ES" w:bidi="es-ES"/>
        </w:rPr>
        <w:t xml:space="preserve">Por su parte, el artículo 2 de la Ley 1150 del 2007 ordena </w:t>
      </w:r>
      <w:proofErr w:type="gramStart"/>
      <w:r w:rsidRPr="00104C78">
        <w:rPr>
          <w:rFonts w:ascii="Arial" w:eastAsia="Arial" w:hAnsi="Arial" w:cs="Arial"/>
          <w:sz w:val="22"/>
          <w:lang w:val="es-ES" w:eastAsia="es-ES" w:bidi="es-ES"/>
        </w:rPr>
        <w:t>que</w:t>
      </w:r>
      <w:proofErr w:type="gramEnd"/>
      <w:r w:rsidRPr="00104C78">
        <w:rPr>
          <w:rFonts w:ascii="Arial" w:eastAsia="Arial" w:hAnsi="Arial" w:cs="Arial"/>
          <w:sz w:val="22"/>
          <w:lang w:val="es-ES" w:eastAsia="es-ES" w:bidi="es-ES"/>
        </w:rPr>
        <w:t xml:space="preserve"> en el procedimiento aplicable a cada una de las modalidades de selección de contratistas, «deberá observarse los principios de transparencia, economía, responsabilidad». </w:t>
      </w:r>
    </w:p>
    <w:p w14:paraId="66D93B82" w14:textId="77777777" w:rsidR="00104C78" w:rsidRPr="00104C78" w:rsidRDefault="00104C78" w:rsidP="00104C78">
      <w:pPr>
        <w:widowControl w:val="0"/>
        <w:autoSpaceDE w:val="0"/>
        <w:autoSpaceDN w:val="0"/>
        <w:spacing w:after="120" w:line="276" w:lineRule="auto"/>
        <w:ind w:firstLine="708"/>
        <w:jc w:val="both"/>
        <w:rPr>
          <w:rFonts w:ascii="Arial" w:eastAsia="Arial" w:hAnsi="Arial" w:cs="Arial"/>
          <w:sz w:val="22"/>
          <w:lang w:val="es-ES" w:eastAsia="es-ES" w:bidi="es-ES"/>
        </w:rPr>
      </w:pPr>
      <w:r w:rsidRPr="00104C78">
        <w:rPr>
          <w:rFonts w:ascii="Arial" w:eastAsia="Arial" w:hAnsi="Arial" w:cs="Arial"/>
          <w:sz w:val="22"/>
          <w:lang w:val="es-ES" w:eastAsia="es-ES" w:bidi="es-ES"/>
        </w:rPr>
        <w:t>Así pues, los principios que rigen la actividad contractual de las entidades estatales están orientados a preservar la objetividad en la selección del contratista, para garantizar el interés general y la realización de los fines del Estado. De igual forma, dichos principios buscan hacer eficaz la participación, en igualdad de condiciones, de quienes reúnan los requisitos que sean exigidos en los documentos del proceso de contratación.</w:t>
      </w:r>
    </w:p>
    <w:p w14:paraId="36CCE76F" w14:textId="77777777" w:rsidR="00104C78" w:rsidRPr="00104C78" w:rsidRDefault="00104C78" w:rsidP="00104C78">
      <w:pPr>
        <w:widowControl w:val="0"/>
        <w:autoSpaceDE w:val="0"/>
        <w:autoSpaceDN w:val="0"/>
        <w:spacing w:after="120" w:line="276" w:lineRule="auto"/>
        <w:ind w:right="108" w:firstLine="709"/>
        <w:jc w:val="both"/>
        <w:rPr>
          <w:rFonts w:ascii="Arial" w:eastAsia="Arial" w:hAnsi="Arial" w:cs="Arial"/>
          <w:sz w:val="22"/>
          <w:lang w:val="es-ES" w:eastAsia="es-ES" w:bidi="es-ES"/>
        </w:rPr>
      </w:pPr>
      <w:r w:rsidRPr="00104C78">
        <w:rPr>
          <w:rFonts w:ascii="Arial" w:eastAsia="Arial" w:hAnsi="Arial" w:cs="Arial"/>
          <w:sz w:val="22"/>
          <w:lang w:val="es-ES" w:eastAsia="es-ES" w:bidi="es-ES"/>
        </w:rPr>
        <w:t>El principio de transparencia dispone que la selección de los contratistas debe «edificarse sobre las bases de i) la igualdad y respeto a todos los interesados; ii) la objetividad, neutralidad y claridad de la reglas o condiciones impuestas para la presentación de las ofertas; iii) la garantía del derecho de contradicción; iv) la publicidad de las actuaciones de la administración; v) la motivación expresa, precisa y detallada del informe de evaluación, del acto de adjudicación o de la declaratoria de desierta; vi) la escogencia objetiva del contratista idóneo que ofrezca la oferta más favorable para los intereses de la administración»</w:t>
      </w:r>
      <w:r w:rsidRPr="00104C78">
        <w:rPr>
          <w:rFonts w:ascii="Arial" w:eastAsia="Arial" w:hAnsi="Arial" w:cs="Arial"/>
          <w:sz w:val="22"/>
          <w:vertAlign w:val="superscript"/>
          <w:lang w:val="es-ES" w:eastAsia="es-ES" w:bidi="es-ES"/>
        </w:rPr>
        <w:footnoteReference w:id="3"/>
      </w:r>
      <w:r w:rsidRPr="00104C78">
        <w:rPr>
          <w:rFonts w:ascii="Arial" w:eastAsia="Arial" w:hAnsi="Arial" w:cs="Arial"/>
          <w:sz w:val="22"/>
          <w:lang w:val="es-ES" w:eastAsia="es-ES" w:bidi="es-ES"/>
        </w:rPr>
        <w:t>.</w:t>
      </w:r>
    </w:p>
    <w:p w14:paraId="6DD754CE" w14:textId="77777777" w:rsidR="00104C78" w:rsidRPr="00104C78" w:rsidRDefault="00104C78" w:rsidP="00104C78">
      <w:pPr>
        <w:spacing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Otro de los principios transversales a todos los procedimientos de selección es el de </w:t>
      </w:r>
      <w:r w:rsidRPr="00104C78">
        <w:rPr>
          <w:rFonts w:ascii="Arial" w:eastAsia="Calibri" w:hAnsi="Arial" w:cs="Arial"/>
          <w:i/>
          <w:iCs/>
          <w:color w:val="000000"/>
          <w:sz w:val="22"/>
          <w:lang w:val="es-ES_tradnl"/>
        </w:rPr>
        <w:t>selección objetiva</w:t>
      </w:r>
      <w:r w:rsidRPr="00104C78">
        <w:rPr>
          <w:rFonts w:ascii="Arial" w:eastAsia="Calibri" w:hAnsi="Arial" w:cs="Arial"/>
          <w:color w:val="000000"/>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78DD479D" w14:textId="008CAC10" w:rsidR="00104C78" w:rsidRPr="00104C78" w:rsidRDefault="00104C78" w:rsidP="00104C78">
      <w:pPr>
        <w:spacing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lastRenderedPageBreak/>
        <w:t>Si bien dentro de la historia de la contratación pública en Colombia se vislumbran antecedentes normativos que consagraban dicho principio</w:t>
      </w:r>
      <w:r w:rsidRPr="00104C78">
        <w:rPr>
          <w:rFonts w:ascii="Arial" w:eastAsia="Calibri" w:hAnsi="Arial" w:cs="Arial"/>
          <w:color w:val="000000"/>
          <w:sz w:val="22"/>
          <w:vertAlign w:val="superscript"/>
          <w:lang w:val="es-ES_tradnl"/>
        </w:rPr>
        <w:footnoteReference w:id="4"/>
      </w:r>
      <w:r w:rsidRPr="00104C78">
        <w:rPr>
          <w:rFonts w:ascii="Arial" w:eastAsia="Calibri" w:hAnsi="Arial" w:cs="Arial"/>
          <w:color w:val="000000"/>
          <w:sz w:val="22"/>
          <w:lang w:val="es-ES_tradnl"/>
        </w:rPr>
        <w:t>, en la actualidad la disposición legal que lo prevé de manera más clara y contundente es el artículo 5 de la Ley 1150 de 2007, modificado por el artículo 88 de la Ley 1474 de 2011 y por el artículo 5 de la Ley 1882 de 2018</w:t>
      </w:r>
      <w:r w:rsidRPr="00104C78">
        <w:rPr>
          <w:rFonts w:ascii="Arial" w:eastAsia="Calibri" w:hAnsi="Arial" w:cs="Arial"/>
          <w:color w:val="000000"/>
          <w:sz w:val="22"/>
          <w:vertAlign w:val="superscript"/>
          <w:lang w:val="es-ES_tradnl"/>
        </w:rPr>
        <w:footnoteReference w:id="5"/>
      </w:r>
      <w:r w:rsidRPr="00104C78">
        <w:rPr>
          <w:rFonts w:ascii="Arial" w:eastAsia="Calibri" w:hAnsi="Arial" w:cs="Arial"/>
          <w:color w:val="000000"/>
          <w:sz w:val="22"/>
          <w:lang w:val="es-ES_tradnl"/>
        </w:rPr>
        <w:t>.</w:t>
      </w:r>
    </w:p>
    <w:p w14:paraId="5C1137B6" w14:textId="77777777" w:rsidR="00104C78" w:rsidRPr="00104C78" w:rsidRDefault="00104C78" w:rsidP="00104C78">
      <w:pPr>
        <w:spacing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Así mismo, la Ley 80 de 1993 se refiere a la </w:t>
      </w:r>
      <w:r w:rsidRPr="00104C78">
        <w:rPr>
          <w:rFonts w:ascii="Arial" w:eastAsia="Calibri" w:hAnsi="Arial" w:cs="Arial"/>
          <w:i/>
          <w:iCs/>
          <w:color w:val="000000"/>
          <w:sz w:val="22"/>
          <w:lang w:val="es-ES_tradnl"/>
        </w:rPr>
        <w:t>selección objetiva</w:t>
      </w:r>
      <w:r w:rsidRPr="00104C78">
        <w:rPr>
          <w:rFonts w:ascii="Arial" w:eastAsia="Calibri" w:hAnsi="Arial" w:cs="Arial"/>
          <w:color w:val="000000"/>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ii) el artículo 24, numeral 5º, literal a), que exige se indiquen en los pliegos de condiciones «[…] los requisitos objetivos necesarios para participar en el correspondiente proceso de selección», iii) el artículo 24, numeral 5º, literal b), que establece que en los pliegos de condiciones se deben definir «[…] reglas objetivas, justas, </w:t>
      </w:r>
      <w:r w:rsidRPr="00104C78">
        <w:rPr>
          <w:rFonts w:ascii="Arial" w:eastAsia="Calibri" w:hAnsi="Arial" w:cs="Arial"/>
          <w:color w:val="000000"/>
          <w:sz w:val="22"/>
          <w:lang w:val="es-ES_tradnl"/>
        </w:rPr>
        <w:lastRenderedPageBreak/>
        <w:t>claras y completas que permitan la confección de ofrecimientos de la misma índole, aseguren una escogencia objetiva y eviten la declaratoria de desierta de la licitación».</w:t>
      </w:r>
    </w:p>
    <w:p w14:paraId="1B932DB1" w14:textId="77777777" w:rsidR="00104C78" w:rsidRPr="00104C78" w:rsidRDefault="00104C78" w:rsidP="00104C78">
      <w:pPr>
        <w:spacing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De igual forma,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p>
    <w:p w14:paraId="784C9A57" w14:textId="77777777" w:rsidR="00104C78" w:rsidRPr="00104C78" w:rsidRDefault="00104C78" w:rsidP="00104C78">
      <w:pPr>
        <w:spacing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Finalmente, se manifiesta vii) en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2DCA00E8" w14:textId="2FB193A4"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Por su parte, a nivel reglamentario, el Decreto 1082 de 2015 también hace referencia a la selección objetiva como postulado esencial al interior de los procedimientos de selección. Así se infiere</w:t>
      </w:r>
      <w:r w:rsidR="00883C48">
        <w:rPr>
          <w:rFonts w:ascii="Arial" w:eastAsia="Calibri" w:hAnsi="Arial" w:cs="Arial"/>
          <w:color w:val="000000"/>
          <w:sz w:val="22"/>
          <w:lang w:val="es-ES_tradnl"/>
        </w:rPr>
        <w:t xml:space="preserve">, </w:t>
      </w:r>
      <w:r w:rsidR="00C776B2">
        <w:rPr>
          <w:rFonts w:ascii="Arial" w:eastAsia="Calibri" w:hAnsi="Arial" w:cs="Arial"/>
          <w:color w:val="000000"/>
          <w:sz w:val="22"/>
          <w:lang w:val="es-ES_tradnl"/>
        </w:rPr>
        <w:t>por</w:t>
      </w:r>
      <w:r w:rsidR="00883C48">
        <w:rPr>
          <w:rFonts w:ascii="Arial" w:eastAsia="Calibri" w:hAnsi="Arial" w:cs="Arial"/>
          <w:color w:val="000000"/>
          <w:sz w:val="22"/>
          <w:lang w:val="es-ES_tradnl"/>
        </w:rPr>
        <w:t xml:space="preserve"> </w:t>
      </w:r>
      <w:proofErr w:type="gramStart"/>
      <w:r w:rsidR="00883C48">
        <w:rPr>
          <w:rFonts w:ascii="Arial" w:eastAsia="Calibri" w:hAnsi="Arial" w:cs="Arial"/>
          <w:color w:val="000000"/>
          <w:sz w:val="22"/>
          <w:lang w:val="es-ES_tradnl"/>
        </w:rPr>
        <w:t>ejemplo</w:t>
      </w:r>
      <w:proofErr w:type="gramEnd"/>
      <w:r w:rsidR="00883C48">
        <w:rPr>
          <w:rFonts w:ascii="Arial" w:eastAsia="Calibri" w:hAnsi="Arial" w:cs="Arial"/>
          <w:color w:val="000000"/>
          <w:sz w:val="22"/>
          <w:lang w:val="es-ES_tradnl"/>
        </w:rPr>
        <w:t xml:space="preserve"> del </w:t>
      </w:r>
      <w:r w:rsidRPr="00104C78">
        <w:rPr>
          <w:rFonts w:ascii="Arial" w:eastAsia="Calibri" w:hAnsi="Arial" w:cs="Arial"/>
          <w:color w:val="000000"/>
          <w:sz w:val="22"/>
          <w:lang w:val="es-ES_tradnl"/>
        </w:rPr>
        <w:t>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w:t>
      </w:r>
      <w:r w:rsidR="00883C48">
        <w:rPr>
          <w:rFonts w:ascii="Arial" w:eastAsia="Calibri" w:hAnsi="Arial" w:cs="Arial"/>
          <w:color w:val="000000"/>
          <w:sz w:val="22"/>
          <w:lang w:val="es-ES_tradnl"/>
        </w:rPr>
        <w:t>, entre otros.</w:t>
      </w:r>
    </w:p>
    <w:p w14:paraId="1D7B15D7" w14:textId="77777777"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La jurisprudencia también ha reconocido la preponderancia de este deber en la etapa precontractual, indicando que su garantía es imprescindible para satisfacer adecuadamente las necesidades de la sociedad mediante la celebración del contrato. Al respecto, la Sección Tercera del Consejo de Estado ha dicho que la objetividad en la selección de los contratistas se relaciona, principalmente, con evitar criterios subjetivos, lo que significa reglas que evalúen factores comparables, dándole un valor a cada uno que permita una adjudicación objetiva</w:t>
      </w:r>
      <w:r w:rsidRPr="00104C78">
        <w:rPr>
          <w:rFonts w:ascii="Arial" w:eastAsia="Calibri" w:hAnsi="Arial" w:cs="Arial"/>
          <w:color w:val="000000"/>
          <w:sz w:val="22"/>
          <w:vertAlign w:val="superscript"/>
          <w:lang w:val="es-ES_tradnl"/>
        </w:rPr>
        <w:footnoteReference w:id="6"/>
      </w:r>
      <w:r w:rsidRPr="00104C78">
        <w:rPr>
          <w:rFonts w:ascii="Arial" w:eastAsia="Calibri" w:hAnsi="Arial" w:cs="Arial"/>
          <w:color w:val="000000"/>
          <w:sz w:val="22"/>
          <w:lang w:val="es-ES_tradnl"/>
        </w:rPr>
        <w:t xml:space="preserve">. </w:t>
      </w:r>
    </w:p>
    <w:p w14:paraId="16019653" w14:textId="77777777"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lastRenderedPageBreak/>
        <w:t>Igualmente, ha señalado que la selección objetiva «fundamenta uno de los principales deberes de todos los responsables de la contratación estatal en el derecho colombiano, cual es el de mantener intacta la institucionalidad por encima de los intereses personales, individuales o subjetivos»</w:t>
      </w:r>
      <w:r w:rsidRPr="00104C78">
        <w:rPr>
          <w:rFonts w:ascii="Arial" w:eastAsia="Calibri" w:hAnsi="Arial" w:cs="Arial"/>
          <w:color w:val="000000"/>
          <w:sz w:val="22"/>
          <w:vertAlign w:val="superscript"/>
          <w:lang w:val="es-ES_tradnl"/>
        </w:rPr>
        <w:footnoteReference w:id="7"/>
      </w:r>
      <w:r w:rsidRPr="00104C78">
        <w:rPr>
          <w:rFonts w:ascii="Arial" w:eastAsia="Calibri" w:hAnsi="Arial" w:cs="Arial"/>
          <w:color w:val="000000"/>
          <w:sz w:val="22"/>
          <w:lang w:val="es-ES_tradnl"/>
        </w:rPr>
        <w:t>.</w:t>
      </w:r>
    </w:p>
    <w:p w14:paraId="55F0B0FD" w14:textId="77777777"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Ahora bien, para garantizar los principios de la contratación pública en la contratación directa, particularmente, la transparencia y la selección objetiva, cuyos elementos se asemejan, como explicaremos enseguida, se debe tener en cuenta el numeral 2.1 de este documento. En ese aparte de este concepto se explicó, que en la sentencia C-713 de 2009 se analizaron las normas de la Ley 1150 de 2007, y en dicha decisión judicial se estableció que la contratación directa es una excepción, de las que puede hacer el legislador, a los principios de </w:t>
      </w:r>
      <w:proofErr w:type="gramStart"/>
      <w:r w:rsidRPr="00104C78">
        <w:rPr>
          <w:rFonts w:ascii="Arial" w:eastAsia="Calibri" w:hAnsi="Arial" w:cs="Arial"/>
          <w:color w:val="000000"/>
          <w:sz w:val="22"/>
          <w:lang w:val="es-ES_tradnl"/>
        </w:rPr>
        <w:t>libre competencia y libre concurrencia</w:t>
      </w:r>
      <w:proofErr w:type="gramEnd"/>
      <w:r w:rsidRPr="00104C78">
        <w:rPr>
          <w:rFonts w:ascii="Arial" w:eastAsia="Calibri" w:hAnsi="Arial" w:cs="Arial"/>
          <w:color w:val="000000"/>
          <w:sz w:val="22"/>
          <w:lang w:val="es-ES_tradnl"/>
        </w:rPr>
        <w:t xml:space="preserve">. </w:t>
      </w:r>
    </w:p>
    <w:p w14:paraId="0DC2B4A7" w14:textId="5315B8D3"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Lo anterior puesto que no existe competencia, </w:t>
      </w:r>
      <w:r w:rsidRPr="00104C78">
        <w:rPr>
          <w:rFonts w:ascii="Arial" w:eastAsia="Calibri" w:hAnsi="Arial" w:cs="Arial"/>
          <w:sz w:val="22"/>
        </w:rPr>
        <w:t>y por ello, no hay rivalidad entre</w:t>
      </w:r>
      <w:r w:rsidR="00C776B2">
        <w:rPr>
          <w:rFonts w:ascii="Arial" w:eastAsia="Calibri" w:hAnsi="Arial" w:cs="Arial"/>
          <w:sz w:val="22"/>
        </w:rPr>
        <w:t xml:space="preserve"> los posibles</w:t>
      </w:r>
      <w:r w:rsidRPr="00104C78">
        <w:rPr>
          <w:rFonts w:ascii="Arial" w:eastAsia="Calibri" w:hAnsi="Arial" w:cs="Arial"/>
          <w:sz w:val="22"/>
        </w:rPr>
        <w:t xml:space="preserve"> proveedores del bien o servicio que requiere la entidad, teniendo en cuenta que al proceso solo concurre la persona que la entidad invita directamente. Esta persona es la única autorizada y por ende no hay libre concurrencia, porque así lo permiten las características de la modalidad de contratación directa analizadas, que dispuso el legislador. </w:t>
      </w:r>
    </w:p>
    <w:p w14:paraId="01991CE0" w14:textId="77777777"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etc. </w:t>
      </w:r>
    </w:p>
    <w:p w14:paraId="69F5654F" w14:textId="4A79CC67" w:rsidR="00104C78" w:rsidRPr="00104C78" w:rsidRDefault="00104C78" w:rsidP="00104C78">
      <w:pPr>
        <w:spacing w:before="120" w:after="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t xml:space="preserve">En ese sentido, la persona a la que la entidad contrata </w:t>
      </w:r>
      <w:proofErr w:type="gramStart"/>
      <w:r w:rsidRPr="00104C78">
        <w:rPr>
          <w:rFonts w:ascii="Arial" w:eastAsia="Calibri" w:hAnsi="Arial" w:cs="Arial"/>
          <w:color w:val="000000"/>
          <w:sz w:val="22"/>
          <w:lang w:val="es-ES_tradnl"/>
        </w:rPr>
        <w:t>directamente,</w:t>
      </w:r>
      <w:proofErr w:type="gramEnd"/>
      <w:r w:rsidRPr="00104C78">
        <w:rPr>
          <w:rFonts w:ascii="Arial" w:eastAsia="Calibri" w:hAnsi="Arial" w:cs="Arial"/>
          <w:color w:val="000000"/>
          <w:sz w:val="22"/>
          <w:lang w:val="es-ES_tradnl"/>
        </w:rPr>
        <w:t xml:space="preserve"> es aquella que se considera que cumple con lo requerido para satisfacer la necesidad </w:t>
      </w:r>
      <w:r w:rsidRPr="00104C78">
        <w:rPr>
          <w:rFonts w:ascii="Arial" w:eastAsia="Calibri" w:hAnsi="Arial" w:cs="Arial"/>
          <w:sz w:val="22"/>
        </w:rPr>
        <w:t>contractual</w:t>
      </w:r>
      <w:r w:rsidRPr="00104C78">
        <w:rPr>
          <w:rFonts w:ascii="Arial" w:eastAsia="Calibri" w:hAnsi="Arial" w:cs="Arial"/>
          <w:color w:val="000000"/>
          <w:sz w:val="22"/>
          <w:lang w:val="es-ES_tradnl"/>
        </w:rPr>
        <w:t>. Esa consideración de la entidad contratante será objetiva en la medida en que se cumpla con el principio de planeación, que se refleja principalmente en los estudios previos</w:t>
      </w:r>
      <w:r w:rsidR="00C776B2">
        <w:rPr>
          <w:rFonts w:ascii="Arial" w:eastAsia="Calibri" w:hAnsi="Arial" w:cs="Arial"/>
          <w:color w:val="000000"/>
          <w:sz w:val="22"/>
          <w:lang w:val="es-ES_tradnl"/>
        </w:rPr>
        <w:t xml:space="preserve"> y en el acto administrativo que justifica la contratación directa, en los casos en que aplica</w:t>
      </w:r>
      <w:r w:rsidRPr="00104C78">
        <w:rPr>
          <w:rFonts w:ascii="Arial" w:eastAsia="Calibri" w:hAnsi="Arial" w:cs="Arial"/>
          <w:color w:val="000000"/>
          <w:sz w:val="22"/>
          <w:lang w:val="es-ES_tradnl"/>
        </w:rPr>
        <w:t xml:space="preserve">. </w:t>
      </w:r>
      <w:r w:rsidR="00C776B2">
        <w:rPr>
          <w:rFonts w:ascii="Arial" w:eastAsia="Calibri" w:hAnsi="Arial" w:cs="Arial"/>
          <w:color w:val="000000"/>
          <w:sz w:val="22"/>
          <w:lang w:val="es-ES_tradnl"/>
        </w:rPr>
        <w:t>De esta manera, a</w:t>
      </w:r>
      <w:r w:rsidRPr="00104C78">
        <w:rPr>
          <w:rFonts w:ascii="Arial" w:eastAsia="Calibri" w:hAnsi="Arial" w:cs="Arial"/>
          <w:color w:val="000000"/>
          <w:sz w:val="22"/>
          <w:lang w:val="es-ES_tradnl"/>
        </w:rPr>
        <w:t xml:space="preserve">unque la contratación sea directa, como ya se explicó, esto no implica que la entidad no deba definir las condiciones del contratista que está en capacidad de cumplir el contrato, lo cual es un elemento común entre las modalidades de selección competitivas y no competitivas. </w:t>
      </w:r>
    </w:p>
    <w:p w14:paraId="063C80CA" w14:textId="3DA357E2" w:rsidR="00104C78" w:rsidRPr="00104C78" w:rsidRDefault="00104C78" w:rsidP="00104C78">
      <w:pPr>
        <w:spacing w:before="120" w:line="276" w:lineRule="auto"/>
        <w:ind w:firstLine="709"/>
        <w:jc w:val="both"/>
        <w:rPr>
          <w:rFonts w:ascii="Arial" w:eastAsia="Calibri" w:hAnsi="Arial" w:cs="Arial"/>
          <w:color w:val="000000"/>
          <w:sz w:val="22"/>
          <w:lang w:val="es-ES_tradnl"/>
        </w:rPr>
      </w:pPr>
      <w:r w:rsidRPr="00104C78">
        <w:rPr>
          <w:rFonts w:ascii="Arial" w:eastAsia="Calibri" w:hAnsi="Arial" w:cs="Arial"/>
          <w:color w:val="000000"/>
          <w:sz w:val="22"/>
          <w:lang w:val="es-ES_tradnl"/>
        </w:rPr>
        <w:lastRenderedPageBreak/>
        <w:t xml:space="preserve">En todo caso, siempre deberán definirse los criterios de escogencia del contratista, pero la diferencia de las modalidades de selección radica en que las causales de contratación directa fueron dispuestas por el legislador en atención a que en el mercado no se encuentra una gran cantidad de proveedores que ofrezcan lo que la entidad requiere. O </w:t>
      </w:r>
      <w:proofErr w:type="gramStart"/>
      <w:r w:rsidRPr="00104C78">
        <w:rPr>
          <w:rFonts w:ascii="Arial" w:eastAsia="Calibri" w:hAnsi="Arial" w:cs="Arial"/>
          <w:color w:val="000000"/>
          <w:sz w:val="22"/>
          <w:lang w:val="es-ES_tradnl"/>
        </w:rPr>
        <w:t>que</w:t>
      </w:r>
      <w:proofErr w:type="gramEnd"/>
      <w:r w:rsidRPr="00104C78">
        <w:rPr>
          <w:rFonts w:ascii="Arial" w:eastAsia="Calibri" w:hAnsi="Arial" w:cs="Arial"/>
          <w:color w:val="000000"/>
          <w:sz w:val="22"/>
          <w:lang w:val="es-ES_tradnl"/>
        </w:rPr>
        <w:t xml:space="preserve"> existiendo muchos proveedores, la entidad los puede diferenciar a partir del nivel de conocimientos o experiencia que estos poseen para elegir entre ellos a uno que la entidad, objetivamente, considera como el que puede desarrollar de mejor forma el objeto contractual</w:t>
      </w:r>
      <w:r w:rsidR="00C776B2">
        <w:rPr>
          <w:rFonts w:ascii="Arial" w:eastAsia="Calibri" w:hAnsi="Arial" w:cs="Arial"/>
          <w:color w:val="000000"/>
          <w:sz w:val="22"/>
          <w:lang w:val="es-ES_tradnl"/>
        </w:rPr>
        <w:t xml:space="preserve"> y demás elementos materiales que justifican la existencia de las demás causales de contratación directa.</w:t>
      </w:r>
    </w:p>
    <w:p w14:paraId="5A257257" w14:textId="4C378451" w:rsidR="00104C78" w:rsidRPr="00104C78" w:rsidRDefault="00C776B2" w:rsidP="00104C78">
      <w:pPr>
        <w:spacing w:before="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De esta manera, a ese sujeto que</w:t>
      </w:r>
      <w:r w:rsidR="00104C78" w:rsidRPr="00104C78">
        <w:rPr>
          <w:rFonts w:ascii="Arial" w:eastAsia="Calibri" w:hAnsi="Arial" w:cs="Arial"/>
          <w:color w:val="000000"/>
          <w:sz w:val="22"/>
          <w:lang w:val="es-ES_tradnl"/>
        </w:rPr>
        <w:t xml:space="preserve"> la entidad </w:t>
      </w:r>
      <w:r>
        <w:rPr>
          <w:rFonts w:ascii="Arial" w:eastAsia="Calibri" w:hAnsi="Arial" w:cs="Arial"/>
          <w:color w:val="000000"/>
          <w:sz w:val="22"/>
          <w:lang w:val="es-ES_tradnl"/>
        </w:rPr>
        <w:t xml:space="preserve">selecciona </w:t>
      </w:r>
      <w:r w:rsidR="00104C78" w:rsidRPr="00104C78">
        <w:rPr>
          <w:rFonts w:ascii="Arial" w:eastAsia="Calibri" w:hAnsi="Arial" w:cs="Arial"/>
          <w:color w:val="000000"/>
          <w:sz w:val="22"/>
          <w:lang w:val="es-ES_tradnl"/>
        </w:rPr>
        <w:t>puede invitarl</w:t>
      </w:r>
      <w:r>
        <w:rPr>
          <w:rFonts w:ascii="Arial" w:eastAsia="Calibri" w:hAnsi="Arial" w:cs="Arial"/>
          <w:color w:val="000000"/>
          <w:sz w:val="22"/>
          <w:lang w:val="es-ES_tradnl"/>
        </w:rPr>
        <w:t>o</w:t>
      </w:r>
      <w:r w:rsidR="00104C78" w:rsidRPr="00104C78">
        <w:rPr>
          <w:rFonts w:ascii="Arial" w:eastAsia="Calibri" w:hAnsi="Arial" w:cs="Arial"/>
          <w:color w:val="000000"/>
          <w:sz w:val="22"/>
          <w:lang w:val="es-ES_tradnl"/>
        </w:rPr>
        <w:t xml:space="preserve"> directamente a que presente oferta, sin que exista un</w:t>
      </w:r>
      <w:r w:rsidR="00883C48">
        <w:rPr>
          <w:rFonts w:ascii="Arial" w:eastAsia="Calibri" w:hAnsi="Arial" w:cs="Arial"/>
          <w:color w:val="000000"/>
          <w:sz w:val="22"/>
          <w:lang w:val="es-ES_tradnl"/>
        </w:rPr>
        <w:t>a</w:t>
      </w:r>
      <w:r w:rsidR="00104C78" w:rsidRPr="00104C78">
        <w:rPr>
          <w:rFonts w:ascii="Arial" w:eastAsia="Calibri" w:hAnsi="Arial" w:cs="Arial"/>
          <w:color w:val="000000"/>
          <w:sz w:val="22"/>
          <w:lang w:val="es-ES_tradnl"/>
        </w:rPr>
        <w:t xml:space="preserve"> </w:t>
      </w:r>
      <w:r w:rsidR="00883C48">
        <w:rPr>
          <w:rFonts w:ascii="Arial" w:eastAsia="Calibri" w:hAnsi="Arial" w:cs="Arial"/>
          <w:color w:val="000000"/>
          <w:sz w:val="22"/>
          <w:lang w:val="es-ES_tradnl"/>
        </w:rPr>
        <w:t>indebida decisión arbitraria</w:t>
      </w:r>
      <w:r w:rsidR="00104C78" w:rsidRPr="00104C78">
        <w:rPr>
          <w:rFonts w:ascii="Arial" w:eastAsia="Calibri" w:hAnsi="Arial" w:cs="Arial"/>
          <w:color w:val="000000"/>
          <w:sz w:val="22"/>
          <w:lang w:val="es-ES_tradnl"/>
        </w:rPr>
        <w:t xml:space="preserve">, esto es, una decisión caprichosa y basada en criterios subjetivos por parte de la entidad. La razón de esto es que, como se </w:t>
      </w:r>
      <w:r>
        <w:rPr>
          <w:rFonts w:ascii="Arial" w:eastAsia="Calibri" w:hAnsi="Arial" w:cs="Arial"/>
          <w:color w:val="000000"/>
          <w:sz w:val="22"/>
          <w:lang w:val="es-ES_tradnl"/>
        </w:rPr>
        <w:t>señaló</w:t>
      </w:r>
      <w:r w:rsidR="00104C78" w:rsidRPr="00104C78">
        <w:rPr>
          <w:rFonts w:ascii="Arial" w:eastAsia="Calibri" w:hAnsi="Arial" w:cs="Arial"/>
          <w:color w:val="000000"/>
          <w:sz w:val="22"/>
          <w:lang w:val="es-ES_tradnl"/>
        </w:rPr>
        <w:t>, la objetividad está dada por la definición de criterios de escogencia que reflejen una justificación fundamentada en lo que requiere la entidad.</w:t>
      </w:r>
    </w:p>
    <w:p w14:paraId="69A04CD8" w14:textId="77777777" w:rsidR="00104C78" w:rsidRPr="00104C78" w:rsidRDefault="00104C78" w:rsidP="00104C78">
      <w:pPr>
        <w:spacing w:line="276" w:lineRule="auto"/>
        <w:jc w:val="both"/>
        <w:rPr>
          <w:rFonts w:ascii="Arial" w:eastAsia="Calibri" w:hAnsi="Arial" w:cs="Arial"/>
          <w:b/>
          <w:bCs/>
          <w:noProof/>
          <w:color w:val="000000"/>
          <w:sz w:val="22"/>
          <w:lang w:val="es-ES_tradnl"/>
        </w:rPr>
      </w:pPr>
    </w:p>
    <w:p w14:paraId="45B0E11F" w14:textId="7892B192" w:rsidR="00104C78" w:rsidRPr="00104C78" w:rsidRDefault="00104C78" w:rsidP="00104C78">
      <w:pPr>
        <w:spacing w:line="276" w:lineRule="auto"/>
        <w:jc w:val="both"/>
        <w:rPr>
          <w:rFonts w:ascii="Arial" w:eastAsia="Calibri" w:hAnsi="Arial" w:cs="Arial"/>
          <w:b/>
          <w:bCs/>
          <w:sz w:val="22"/>
          <w:lang w:val="es-ES_tradnl"/>
        </w:rPr>
      </w:pPr>
      <w:bookmarkStart w:id="2" w:name="_Hlk36022667"/>
      <w:r w:rsidRPr="00104C78">
        <w:rPr>
          <w:rFonts w:ascii="Arial" w:eastAsia="Calibri" w:hAnsi="Arial" w:cs="Arial"/>
          <w:b/>
          <w:bCs/>
          <w:sz w:val="22"/>
          <w:lang w:val="es-ES_tradnl"/>
        </w:rPr>
        <w:t>2.3. El principio de planeación y los estudios previos en el Estatuto General de Contratación de la Administración Pública</w:t>
      </w:r>
      <w:r w:rsidR="00DB3834">
        <w:rPr>
          <w:rFonts w:ascii="Arial" w:eastAsia="Calibri" w:hAnsi="Arial" w:cs="Arial"/>
          <w:b/>
          <w:bCs/>
          <w:sz w:val="22"/>
          <w:lang w:val="es-ES_tradnl"/>
        </w:rPr>
        <w:t>.</w:t>
      </w:r>
      <w:r w:rsidRPr="00104C78">
        <w:rPr>
          <w:rFonts w:ascii="Arial" w:eastAsia="Calibri" w:hAnsi="Arial" w:cs="Arial"/>
          <w:b/>
          <w:bCs/>
          <w:sz w:val="22"/>
          <w:lang w:val="es-ES_tradnl"/>
        </w:rPr>
        <w:t xml:space="preserve"> </w:t>
      </w:r>
      <w:r w:rsidR="00DB3834">
        <w:rPr>
          <w:rFonts w:ascii="Arial" w:eastAsia="Calibri" w:hAnsi="Arial" w:cs="Arial"/>
          <w:b/>
          <w:bCs/>
          <w:sz w:val="22"/>
          <w:lang w:val="es-ES_tradnl"/>
        </w:rPr>
        <w:t>A</w:t>
      </w:r>
      <w:r w:rsidRPr="00104C78">
        <w:rPr>
          <w:rFonts w:ascii="Arial" w:eastAsia="Calibri" w:hAnsi="Arial" w:cs="Arial"/>
          <w:b/>
          <w:bCs/>
          <w:sz w:val="22"/>
          <w:lang w:val="es-ES_tradnl"/>
        </w:rPr>
        <w:t xml:space="preserve">plicación a la contratación directa  </w:t>
      </w:r>
      <w:bookmarkEnd w:id="2"/>
    </w:p>
    <w:p w14:paraId="2DB93642" w14:textId="77777777" w:rsidR="00104C78" w:rsidRPr="00104C78" w:rsidRDefault="00104C78" w:rsidP="00104C78">
      <w:pPr>
        <w:spacing w:line="276" w:lineRule="auto"/>
        <w:jc w:val="both"/>
        <w:rPr>
          <w:rFonts w:ascii="Arial" w:eastAsia="Calibri" w:hAnsi="Arial" w:cs="Arial"/>
          <w:b/>
          <w:bCs/>
          <w:sz w:val="22"/>
          <w:lang w:val="es-ES_tradnl"/>
        </w:rPr>
      </w:pPr>
    </w:p>
    <w:p w14:paraId="35634D35" w14:textId="77777777" w:rsidR="00104C78" w:rsidRPr="00104C78" w:rsidRDefault="00104C78" w:rsidP="00104C78">
      <w:pPr>
        <w:spacing w:after="120" w:line="276" w:lineRule="auto"/>
        <w:jc w:val="both"/>
        <w:rPr>
          <w:rFonts w:ascii="Arial" w:eastAsia="Calibri" w:hAnsi="Arial" w:cs="Arial"/>
          <w:bCs/>
          <w:sz w:val="22"/>
          <w:lang w:val="es-ES_tradnl"/>
        </w:rPr>
      </w:pPr>
      <w:r w:rsidRPr="00104C78">
        <w:rPr>
          <w:rFonts w:ascii="Arial" w:eastAsia="Calibri" w:hAnsi="Arial" w:cs="Arial"/>
          <w:bCs/>
          <w:sz w:val="22"/>
          <w:lang w:val="es-ES_tradnl"/>
        </w:rPr>
        <w:t xml:space="preserve">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w:t>
      </w:r>
    </w:p>
    <w:p w14:paraId="3D95ABD1" w14:textId="77777777" w:rsidR="00104C78" w:rsidRPr="00104C78" w:rsidRDefault="00104C78" w:rsidP="00104C78">
      <w:pPr>
        <w:spacing w:after="120" w:line="276" w:lineRule="auto"/>
        <w:ind w:firstLine="708"/>
        <w:jc w:val="both"/>
        <w:rPr>
          <w:rFonts w:ascii="Arial" w:eastAsia="Calibri" w:hAnsi="Arial" w:cs="Arial"/>
          <w:szCs w:val="24"/>
          <w:lang w:val="es-CO" w:eastAsia="es-CO"/>
        </w:rPr>
      </w:pPr>
      <w:r w:rsidRPr="00104C78">
        <w:rPr>
          <w:rFonts w:ascii="Arial" w:eastAsia="Calibri" w:hAnsi="Arial" w:cs="Arial"/>
          <w:bCs/>
          <w:sz w:val="22"/>
          <w:lang w:val="es-ES_tradnl"/>
        </w:rPr>
        <w:t>Así, una debida planeación debe conducir a una escogencia diligente de la mejor oferta, para beneficiar los intereses y fines públicos inmersos en la contratación de las entidades estatales, buscando siempre la correcta ejecución del contrato</w:t>
      </w:r>
      <w:r w:rsidRPr="00104C78">
        <w:rPr>
          <w:rFonts w:ascii="Arial" w:eastAsia="Calibri" w:hAnsi="Arial" w:cs="Arial"/>
          <w:vertAlign w:val="superscript"/>
        </w:rPr>
        <w:footnoteReference w:id="8"/>
      </w:r>
      <w:r w:rsidRPr="00104C78">
        <w:rPr>
          <w:rFonts w:ascii="Arial" w:eastAsia="Calibri" w:hAnsi="Arial" w:cs="Arial"/>
          <w:bCs/>
          <w:sz w:val="22"/>
          <w:lang w:val="es-ES_tradnl"/>
        </w:rPr>
        <w:t>.</w:t>
      </w:r>
      <w:r w:rsidRPr="00104C78">
        <w:rPr>
          <w:rFonts w:ascii="Arial" w:eastAsia="Calibri" w:hAnsi="Arial" w:cs="Arial"/>
          <w:szCs w:val="24"/>
          <w:lang w:val="es-CO" w:eastAsia="es-CO"/>
        </w:rPr>
        <w:t xml:space="preserve"> </w:t>
      </w:r>
    </w:p>
    <w:p w14:paraId="76FB3724" w14:textId="2EB32720" w:rsidR="00104C78" w:rsidRPr="00104C78" w:rsidRDefault="00104C78" w:rsidP="00B7163F">
      <w:pPr>
        <w:spacing w:after="120" w:line="276" w:lineRule="auto"/>
        <w:ind w:firstLine="708"/>
        <w:jc w:val="both"/>
        <w:rPr>
          <w:rFonts w:ascii="Arial" w:eastAsia="Calibri" w:hAnsi="Arial" w:cs="Arial"/>
          <w:bCs/>
          <w:sz w:val="22"/>
          <w:lang w:val="es-ES"/>
        </w:rPr>
      </w:pPr>
      <w:r w:rsidRPr="00104C78">
        <w:rPr>
          <w:rFonts w:ascii="Arial" w:eastAsia="Calibri" w:hAnsi="Arial" w:cs="Arial"/>
          <w:bCs/>
          <w:sz w:val="22"/>
        </w:rPr>
        <w:lastRenderedPageBreak/>
        <w:t xml:space="preserve">El Estatuto General de Contratación de la Administración Pública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w:t>
      </w:r>
      <w:r w:rsidRPr="00104C78">
        <w:rPr>
          <w:rFonts w:ascii="Arial" w:eastAsia="Calibri" w:hAnsi="Arial" w:cs="Arial"/>
          <w:bCs/>
          <w:sz w:val="22"/>
          <w:lang w:val="es-ES_tradnl"/>
        </w:rPr>
        <w:t>colaboran</w:t>
      </w:r>
      <w:r w:rsidRPr="00104C78">
        <w:rPr>
          <w:rFonts w:ascii="Arial" w:eastAsia="Calibri" w:hAnsi="Arial" w:cs="Arial"/>
          <w:bCs/>
          <w:sz w:val="22"/>
        </w:rPr>
        <w:t xml:space="preserve"> en su consecución. En relación con el principio de economía, se tienen las siguientes reglas derivadas de su aplicación, lo cual está previsto en el artículo 25 de la Ley 80 de 1993: </w:t>
      </w:r>
    </w:p>
    <w:p w14:paraId="1E7F4E60" w14:textId="77777777" w:rsidR="00104C78" w:rsidRPr="00104C78" w:rsidRDefault="00104C78" w:rsidP="00104C78">
      <w:pPr>
        <w:spacing w:line="276" w:lineRule="auto"/>
        <w:ind w:firstLine="708"/>
        <w:jc w:val="both"/>
        <w:rPr>
          <w:rFonts w:ascii="Arial" w:eastAsia="Calibri" w:hAnsi="Arial" w:cs="Arial"/>
          <w:bCs/>
          <w:sz w:val="22"/>
          <w:lang w:val="es-ES"/>
        </w:rPr>
      </w:pPr>
    </w:p>
    <w:p w14:paraId="14EE7ABD" w14:textId="77777777" w:rsidR="00104C78" w:rsidRPr="00104C78" w:rsidRDefault="00104C78" w:rsidP="00104C78">
      <w:pPr>
        <w:ind w:left="709" w:right="709"/>
        <w:jc w:val="both"/>
        <w:rPr>
          <w:rFonts w:ascii="Arial" w:eastAsia="Calibri" w:hAnsi="Arial" w:cs="Arial"/>
          <w:sz w:val="21"/>
          <w:szCs w:val="21"/>
        </w:rPr>
      </w:pPr>
      <w:r w:rsidRPr="00104C78">
        <w:rPr>
          <w:rFonts w:ascii="Arial" w:eastAsia="Calibri"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1BE7718A" w14:textId="77777777" w:rsidR="00104C78" w:rsidRPr="00104C78" w:rsidRDefault="00104C78" w:rsidP="00B7163F">
      <w:pPr>
        <w:spacing w:after="120"/>
        <w:ind w:left="709" w:right="709"/>
        <w:jc w:val="both"/>
        <w:rPr>
          <w:rFonts w:ascii="Arial" w:eastAsia="Calibri" w:hAnsi="Arial" w:cs="Arial"/>
          <w:sz w:val="21"/>
          <w:szCs w:val="21"/>
        </w:rPr>
      </w:pPr>
      <w:r w:rsidRPr="00104C78">
        <w:rPr>
          <w:rFonts w:ascii="Arial" w:eastAsia="Calibri" w:hAnsi="Arial" w:cs="Arial"/>
          <w:sz w:val="21"/>
          <w:szCs w:val="21"/>
        </w:rPr>
        <w:t>[…]</w:t>
      </w:r>
    </w:p>
    <w:p w14:paraId="21868A5E" w14:textId="0795CF8D" w:rsidR="00104C78" w:rsidRPr="00104C78" w:rsidRDefault="00104C78" w:rsidP="00104C78">
      <w:pPr>
        <w:ind w:left="709" w:right="709"/>
        <w:jc w:val="both"/>
        <w:rPr>
          <w:rFonts w:ascii="Arial" w:eastAsia="Calibri" w:hAnsi="Arial" w:cs="Arial"/>
          <w:sz w:val="21"/>
          <w:szCs w:val="21"/>
        </w:rPr>
      </w:pPr>
      <w:r w:rsidRPr="00104C78">
        <w:rPr>
          <w:rFonts w:ascii="Arial" w:eastAsia="Calibri" w:hAnsi="Arial" w:cs="Arial"/>
          <w:sz w:val="21"/>
          <w:szCs w:val="21"/>
        </w:rPr>
        <w:t xml:space="preserve">12. Previo a la apertura de un proceso de selección, o a la firma del contrato en el caso en que la </w:t>
      </w:r>
      <w:r w:rsidRPr="00104C78">
        <w:rPr>
          <w:rFonts w:ascii="Arial" w:eastAsia="Calibri" w:hAnsi="Arial" w:cs="Arial"/>
          <w:i/>
          <w:iCs/>
          <w:sz w:val="21"/>
          <w:szCs w:val="21"/>
        </w:rPr>
        <w:t>modalidad de selección sea contratación directa</w:t>
      </w:r>
      <w:r w:rsidRPr="00104C78">
        <w:rPr>
          <w:rFonts w:ascii="Arial" w:eastAsia="Calibri" w:hAnsi="Arial" w:cs="Arial"/>
          <w:sz w:val="21"/>
          <w:szCs w:val="21"/>
        </w:rPr>
        <w:t>, deberán elaborarse los estudios, diseños y proyectos requeridos, y los pliegos de condiciones, según corresponda.</w:t>
      </w:r>
      <w:r w:rsidR="002D41B3">
        <w:rPr>
          <w:rFonts w:ascii="Arial" w:eastAsia="Calibri" w:hAnsi="Arial" w:cs="Arial"/>
          <w:sz w:val="21"/>
          <w:szCs w:val="21"/>
        </w:rPr>
        <w:t xml:space="preserve"> (</w:t>
      </w:r>
      <w:r w:rsidRPr="00104C78">
        <w:rPr>
          <w:rFonts w:ascii="Arial" w:eastAsia="Calibri" w:hAnsi="Arial" w:cs="Arial"/>
          <w:sz w:val="21"/>
          <w:szCs w:val="21"/>
        </w:rPr>
        <w:t>Cursivas propias)</w:t>
      </w:r>
    </w:p>
    <w:p w14:paraId="4176F1B2" w14:textId="77777777" w:rsidR="00104C78" w:rsidRPr="00104C78" w:rsidRDefault="00104C78" w:rsidP="00104C78">
      <w:pPr>
        <w:ind w:left="709" w:right="709"/>
        <w:jc w:val="both"/>
        <w:rPr>
          <w:rFonts w:ascii="Arial" w:eastAsia="Calibri" w:hAnsi="Arial" w:cs="Arial"/>
          <w:sz w:val="21"/>
          <w:szCs w:val="21"/>
        </w:rPr>
      </w:pPr>
    </w:p>
    <w:p w14:paraId="0B230053" w14:textId="77777777" w:rsidR="00104C78" w:rsidRPr="00104C78" w:rsidRDefault="00104C78" w:rsidP="00104C78">
      <w:pPr>
        <w:spacing w:after="120" w:line="276" w:lineRule="auto"/>
        <w:ind w:firstLine="709"/>
        <w:jc w:val="both"/>
        <w:rPr>
          <w:rFonts w:ascii="Arial" w:eastAsia="Calibri" w:hAnsi="Arial" w:cs="Arial"/>
          <w:sz w:val="22"/>
        </w:rPr>
      </w:pPr>
      <w:r w:rsidRPr="00104C78">
        <w:rPr>
          <w:rFonts w:ascii="Arial" w:eastAsia="Calibri" w:hAnsi="Arial" w:cs="Arial"/>
          <w:sz w:val="22"/>
        </w:rPr>
        <w:t xml:space="preserve">De las normas citadas se resalta que, en virtud del principio de economía, para iniciar un proceso de contratación, </w:t>
      </w:r>
      <w:r w:rsidRPr="00104C78">
        <w:rPr>
          <w:rFonts w:ascii="Arial" w:eastAsia="Calibri" w:hAnsi="Arial" w:cs="Arial"/>
          <w:i/>
          <w:iCs/>
          <w:sz w:val="22"/>
        </w:rPr>
        <w:t>inclusive de contratación directa</w:t>
      </w:r>
      <w:r w:rsidRPr="00104C78">
        <w:rPr>
          <w:rFonts w:ascii="Arial" w:eastAsia="Calibri" w:hAnsi="Arial" w:cs="Arial"/>
          <w:sz w:val="22"/>
        </w:rPr>
        <w:t xml:space="preserve">, se requieren unos estudios previos.  Con ellos, se estructuran, concretan y viabilizan los aspectos esenciales del futuro contrato, dentro de los cuales se encuentran su objeto y valor estimado, entre otros elementos. </w:t>
      </w:r>
    </w:p>
    <w:p w14:paraId="58D02EA4" w14:textId="77777777" w:rsidR="00104C78" w:rsidRPr="00104C78" w:rsidRDefault="00104C78" w:rsidP="00104C78">
      <w:pPr>
        <w:spacing w:line="276" w:lineRule="auto"/>
        <w:ind w:firstLine="708"/>
        <w:jc w:val="both"/>
        <w:rPr>
          <w:rFonts w:ascii="Arial" w:eastAsia="Calibri" w:hAnsi="Arial" w:cs="Arial"/>
          <w:sz w:val="22"/>
        </w:rPr>
      </w:pPr>
      <w:r w:rsidRPr="00104C78">
        <w:rPr>
          <w:rFonts w:ascii="Arial" w:eastAsia="Calibri" w:hAnsi="Arial" w:cs="Arial"/>
          <w:sz w:val="22"/>
        </w:rPr>
        <w:t xml:space="preserve">Los componentes de los estudios previos que sirven de soporte para elaborar el proyecto de pliego, los pliegos de condiciones y el contrato, están previstos en el artículo 2.2.1.1.2.1.1 del Decreto 1082 de 2015. La norma exige que se determine la necesidad, el objeto a contratar con sus especificaciones y se estime el costo que implica la celebración del contrato de la siguiente manera: </w:t>
      </w:r>
    </w:p>
    <w:p w14:paraId="459A3626" w14:textId="77777777" w:rsidR="00104C78" w:rsidRPr="00104C78" w:rsidRDefault="00104C78" w:rsidP="00104C78">
      <w:pPr>
        <w:spacing w:line="276" w:lineRule="auto"/>
        <w:jc w:val="both"/>
        <w:rPr>
          <w:rFonts w:ascii="Arial" w:eastAsia="Calibri" w:hAnsi="Arial" w:cs="Arial"/>
        </w:rPr>
      </w:pPr>
    </w:p>
    <w:p w14:paraId="481C3136" w14:textId="77777777" w:rsidR="00104C78" w:rsidRPr="00104C78" w:rsidRDefault="00104C78" w:rsidP="00104C78">
      <w:pPr>
        <w:ind w:left="709" w:right="709"/>
        <w:jc w:val="both"/>
        <w:rPr>
          <w:rFonts w:ascii="Arial" w:eastAsia="Calibri" w:hAnsi="Arial" w:cs="Arial"/>
          <w:sz w:val="21"/>
          <w:szCs w:val="21"/>
        </w:rPr>
      </w:pPr>
      <w:r w:rsidRPr="00104C78">
        <w:rPr>
          <w:rFonts w:ascii="Arial" w:eastAsia="Calibri" w:hAnsi="Arial" w:cs="Arial"/>
          <w:sz w:val="21"/>
          <w:szCs w:val="21"/>
        </w:rPr>
        <w:lastRenderedPageBreak/>
        <w:t xml:space="preserve">1.    La descripción de la necesidad que la Entidad Estatal pretende satisfacer con el Proceso de Contratación. </w:t>
      </w:r>
    </w:p>
    <w:p w14:paraId="7C98C38C" w14:textId="77777777" w:rsidR="00104C78" w:rsidRPr="00104C78" w:rsidRDefault="00104C78" w:rsidP="00104C78">
      <w:pPr>
        <w:ind w:left="709" w:right="709"/>
        <w:jc w:val="both"/>
        <w:rPr>
          <w:rFonts w:ascii="Arial" w:eastAsia="Calibri" w:hAnsi="Arial" w:cs="Arial"/>
          <w:sz w:val="21"/>
          <w:szCs w:val="21"/>
        </w:rPr>
      </w:pPr>
    </w:p>
    <w:p w14:paraId="0B92D763" w14:textId="77777777" w:rsidR="00104C78" w:rsidRPr="00104C78" w:rsidRDefault="00104C78" w:rsidP="00104C78">
      <w:pPr>
        <w:ind w:left="709" w:right="709"/>
        <w:jc w:val="both"/>
        <w:rPr>
          <w:rFonts w:ascii="Arial" w:eastAsia="Calibri" w:hAnsi="Arial" w:cs="Arial"/>
          <w:sz w:val="21"/>
          <w:szCs w:val="21"/>
        </w:rPr>
      </w:pPr>
      <w:r w:rsidRPr="00104C78">
        <w:rPr>
          <w:rFonts w:ascii="Arial" w:eastAsia="Calibri"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2A57BE72" w14:textId="77777777" w:rsidR="00883C48" w:rsidRPr="00883C48" w:rsidRDefault="00883C48" w:rsidP="00883C48">
      <w:pPr>
        <w:ind w:left="709" w:right="709"/>
        <w:jc w:val="both"/>
        <w:rPr>
          <w:rFonts w:ascii="Arial" w:eastAsia="Calibri" w:hAnsi="Arial" w:cs="Arial"/>
          <w:sz w:val="21"/>
          <w:szCs w:val="21"/>
        </w:rPr>
      </w:pPr>
    </w:p>
    <w:p w14:paraId="15750C5D" w14:textId="1A82E354" w:rsidR="00883C48" w:rsidRPr="00883C48" w:rsidRDefault="00883C48" w:rsidP="00883C48">
      <w:pPr>
        <w:ind w:left="709" w:right="709"/>
        <w:jc w:val="both"/>
        <w:rPr>
          <w:rFonts w:ascii="Arial" w:eastAsia="Calibri" w:hAnsi="Arial" w:cs="Arial"/>
          <w:sz w:val="21"/>
          <w:szCs w:val="21"/>
        </w:rPr>
      </w:pPr>
      <w:r w:rsidRPr="00883C48">
        <w:rPr>
          <w:rFonts w:ascii="Arial" w:eastAsia="Calibri" w:hAnsi="Arial" w:cs="Arial"/>
          <w:sz w:val="21"/>
          <w:szCs w:val="21"/>
        </w:rPr>
        <w:t xml:space="preserve">3. La modalidad de selección del contratista y su justificación, incluyendo los fundamentos jurídicos. </w:t>
      </w:r>
    </w:p>
    <w:p w14:paraId="4668094D" w14:textId="77777777" w:rsidR="00883C48" w:rsidRPr="00883C48" w:rsidRDefault="00883C48" w:rsidP="00883C48">
      <w:pPr>
        <w:ind w:left="709" w:right="709"/>
        <w:jc w:val="both"/>
        <w:rPr>
          <w:rFonts w:ascii="Arial" w:eastAsia="Calibri" w:hAnsi="Arial" w:cs="Arial"/>
          <w:sz w:val="21"/>
          <w:szCs w:val="21"/>
        </w:rPr>
      </w:pPr>
    </w:p>
    <w:p w14:paraId="2CD8B83C" w14:textId="77777777" w:rsidR="00883C48" w:rsidRDefault="00883C48" w:rsidP="00883C48">
      <w:pPr>
        <w:ind w:left="709" w:right="709"/>
        <w:jc w:val="both"/>
        <w:rPr>
          <w:rFonts w:ascii="Arial" w:eastAsia="Calibri" w:hAnsi="Arial" w:cs="Arial"/>
          <w:sz w:val="21"/>
          <w:szCs w:val="21"/>
        </w:rPr>
      </w:pPr>
      <w:r w:rsidRPr="00883C48">
        <w:rPr>
          <w:rFonts w:ascii="Arial" w:eastAsia="Calibri"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1B5D9874" w14:textId="12D5BDA2" w:rsidR="00104C78" w:rsidRPr="00104C78" w:rsidRDefault="00104C78" w:rsidP="00883C48">
      <w:pPr>
        <w:ind w:left="709" w:right="709"/>
        <w:jc w:val="both"/>
        <w:rPr>
          <w:rFonts w:ascii="Arial" w:eastAsia="Calibri" w:hAnsi="Arial" w:cs="Arial"/>
          <w:sz w:val="21"/>
          <w:szCs w:val="21"/>
        </w:rPr>
      </w:pPr>
      <w:r w:rsidRPr="00104C78">
        <w:rPr>
          <w:rFonts w:ascii="Arial" w:eastAsia="Calibri" w:hAnsi="Arial" w:cs="Arial"/>
          <w:sz w:val="21"/>
          <w:szCs w:val="21"/>
        </w:rPr>
        <w:t>[…]</w:t>
      </w:r>
    </w:p>
    <w:p w14:paraId="70AE696A" w14:textId="77777777" w:rsidR="00104C78" w:rsidRPr="00104C78" w:rsidRDefault="00104C78" w:rsidP="00104C78">
      <w:pPr>
        <w:spacing w:line="276" w:lineRule="auto"/>
        <w:jc w:val="both"/>
        <w:rPr>
          <w:rFonts w:ascii="Arial" w:eastAsia="Calibri" w:hAnsi="Arial" w:cs="Arial"/>
          <w:bCs/>
          <w:sz w:val="22"/>
          <w:lang w:val="es-ES_tradnl"/>
        </w:rPr>
      </w:pPr>
    </w:p>
    <w:p w14:paraId="6E0EE817" w14:textId="77777777" w:rsidR="00104C78" w:rsidRPr="00104C78" w:rsidRDefault="00104C78" w:rsidP="00104C78">
      <w:pPr>
        <w:spacing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Para cumplir este objetivo es necesario el estudio del mercado y el análisis del sector económico y de los oferentes, actividad de planeación previa que sirve para identificar aspectos concretos del mercado. Lo que se identifique puede afectar el proceso de selección o las condiciones del negocio a realizar a través del proceso de contratación de bienes, obras o servicios. </w:t>
      </w:r>
    </w:p>
    <w:p w14:paraId="4CEA9970" w14:textId="77777777" w:rsidR="00104C78" w:rsidRPr="00104C78" w:rsidRDefault="00104C78" w:rsidP="00104C78">
      <w:pPr>
        <w:spacing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En este sentido, el artículo </w:t>
      </w:r>
      <w:bookmarkStart w:id="3" w:name="_Hlk36117416"/>
      <w:r w:rsidRPr="00104C78">
        <w:rPr>
          <w:rFonts w:ascii="Arial" w:eastAsia="Calibri" w:hAnsi="Arial" w:cs="Arial"/>
          <w:bCs/>
          <w:sz w:val="22"/>
          <w:lang w:val="es-ES_tradnl"/>
        </w:rPr>
        <w:t>2.2.1.1.1.6.1 del Decreto 1082 de 2015</w:t>
      </w:r>
      <w:bookmarkEnd w:id="3"/>
      <w:r w:rsidRPr="00104C78">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w:t>
      </w:r>
    </w:p>
    <w:p w14:paraId="5F0D4ADB" w14:textId="77777777" w:rsidR="00104C78" w:rsidRPr="00104C78" w:rsidRDefault="00104C78" w:rsidP="00104C78">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De acuerdo con la norma citada, </w:t>
      </w:r>
      <w:bookmarkStart w:id="4" w:name="_Hlk36140682"/>
      <w:r w:rsidRPr="00104C78">
        <w:rPr>
          <w:rFonts w:ascii="Arial" w:eastAsia="Calibri" w:hAnsi="Arial" w:cs="Arial"/>
          <w:bCs/>
          <w:sz w:val="22"/>
          <w:lang w:val="es-ES_tradnl"/>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se refiere a analizar quiénes pueden ofrecer el bien o servicio que se quiere contratar, cuáles son sus condiciones, y si tienen condiciones especiales que sean relevantes para determinar los requisitos habilitantes, entre otros. </w:t>
      </w:r>
    </w:p>
    <w:p w14:paraId="1BFDA65A" w14:textId="19481543" w:rsidR="00104C78" w:rsidRPr="00104C78" w:rsidRDefault="00104C78" w:rsidP="00104C78">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Desde una perspectiva financiera, el análisis conlleva </w:t>
      </w:r>
      <w:r w:rsidR="00720EFA">
        <w:rPr>
          <w:rFonts w:ascii="Arial" w:eastAsia="Calibri" w:hAnsi="Arial" w:cs="Arial"/>
          <w:bCs/>
          <w:sz w:val="22"/>
          <w:lang w:val="es-ES_tradnl"/>
        </w:rPr>
        <w:t>revisar</w:t>
      </w:r>
      <w:r w:rsidRPr="00104C78">
        <w:rPr>
          <w:rFonts w:ascii="Arial" w:eastAsia="Calibri" w:hAnsi="Arial" w:cs="Arial"/>
          <w:bCs/>
          <w:sz w:val="22"/>
          <w:lang w:val="es-ES_tradnl"/>
        </w:rPr>
        <w:t xml:space="preserve"> las características financieras que se presentan dentro del mercado del bien o servicio. Por ejemplo</w:t>
      </w:r>
      <w:r w:rsidR="00C973C8">
        <w:rPr>
          <w:rFonts w:ascii="Arial" w:eastAsia="Calibri" w:hAnsi="Arial" w:cs="Arial"/>
          <w:bCs/>
          <w:sz w:val="22"/>
          <w:lang w:val="es-ES_tradnl"/>
        </w:rPr>
        <w:t>,</w:t>
      </w:r>
      <w:r w:rsidRPr="00104C78">
        <w:rPr>
          <w:rFonts w:ascii="Arial" w:eastAsia="Calibri" w:hAnsi="Arial" w:cs="Arial"/>
          <w:bCs/>
          <w:sz w:val="22"/>
          <w:lang w:val="es-ES_tradnl"/>
        </w:rPr>
        <w:t xml:space="preserve">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6CE388A9" w14:textId="77777777" w:rsidR="00104C78" w:rsidRPr="00104C78" w:rsidRDefault="00104C78" w:rsidP="00104C78">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Para negociar y adelantar un proceso de selección de manera adecuada, es necesario conocer la estructura de los posibles contratistas, pues permite identificar la forma en la que suplirá los requerimientos de la entidad. El análisis del sector debe tener </w:t>
      </w:r>
      <w:r w:rsidRPr="00104C78">
        <w:rPr>
          <w:rFonts w:ascii="Arial" w:eastAsia="Calibri" w:hAnsi="Arial" w:cs="Arial"/>
          <w:bCs/>
          <w:sz w:val="22"/>
          <w:lang w:val="es-ES_tradnl"/>
        </w:rPr>
        <w:lastRenderedPageBreak/>
        <w:t>en cuenta el objeto del proceso de contratación, las condiciones del bien o servicio y las ventajas que representa para la Administración contratar el bien o servicio con el contratista. Por ello, el análisis del sector permite sustentar la decisión de realizar un proceso de contratación desde el punto de vista de la eficiencia, eficacia y economía.</w:t>
      </w:r>
    </w:p>
    <w:p w14:paraId="6FFE9D8C" w14:textId="7D64784A" w:rsidR="00104C78" w:rsidRPr="00104C78" w:rsidRDefault="00104C78" w:rsidP="00104C78">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De igual forma, podrá estudiar la demanda para determinar las entidades estatales y los particulares </w:t>
      </w:r>
      <w:r w:rsidR="00720EFA" w:rsidRPr="00104C78">
        <w:rPr>
          <w:rFonts w:ascii="Arial" w:eastAsia="Calibri" w:hAnsi="Arial" w:cs="Arial"/>
          <w:bCs/>
          <w:sz w:val="22"/>
          <w:lang w:val="es-ES_tradnl"/>
        </w:rPr>
        <w:t xml:space="preserve">cómo </w:t>
      </w:r>
      <w:r w:rsidRPr="00104C78">
        <w:rPr>
          <w:rFonts w:ascii="Arial" w:eastAsia="Calibri" w:hAnsi="Arial" w:cs="Arial"/>
          <w:bCs/>
          <w:sz w:val="22"/>
          <w:lang w:val="es-ES_tradnl"/>
        </w:rPr>
        <w:t xml:space="preserve">adquieren esos bienes, obras o servicios para extraer las mejores prácticas e información para el proceso de contratación. </w:t>
      </w:r>
    </w:p>
    <w:bookmarkEnd w:id="4"/>
    <w:p w14:paraId="15EF0244" w14:textId="77777777" w:rsidR="00104C78" w:rsidRPr="00104C78" w:rsidRDefault="00104C78" w:rsidP="00104C78">
      <w:pPr>
        <w:spacing w:before="120"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Lo anterior con el fin de diseñar el proceso de contratación con la información necesaria para alcanzar los objetivos de eficacia, eficiencia, economía, promoción de la competencia y manejo del riesgo. </w:t>
      </w:r>
    </w:p>
    <w:p w14:paraId="0D36AEAB" w14:textId="77777777" w:rsidR="00104C78" w:rsidRPr="00104C78" w:rsidRDefault="00104C78" w:rsidP="00104C78">
      <w:pPr>
        <w:spacing w:before="120"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5D77FEF" w14:textId="77777777" w:rsidR="00104C78" w:rsidRPr="00104C78" w:rsidRDefault="00104C78" w:rsidP="00104C78">
      <w:pPr>
        <w:spacing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3753B4F0" w14:textId="2C16EEF3" w:rsidR="00104C78" w:rsidRPr="00104C78" w:rsidRDefault="00720EFA" w:rsidP="00104C78">
      <w:pPr>
        <w:spacing w:after="120" w:line="276" w:lineRule="auto"/>
        <w:ind w:firstLine="709"/>
        <w:jc w:val="both"/>
        <w:rPr>
          <w:rFonts w:ascii="Arial" w:eastAsia="Calibri" w:hAnsi="Arial" w:cs="Arial"/>
          <w:sz w:val="22"/>
          <w:lang w:val="es-ES_tradnl"/>
        </w:rPr>
      </w:pPr>
      <w:r>
        <w:rPr>
          <w:rFonts w:ascii="Arial" w:eastAsia="Calibri" w:hAnsi="Arial" w:cs="Arial"/>
          <w:bCs/>
          <w:sz w:val="22"/>
          <w:lang w:val="es-ES_tradnl"/>
        </w:rPr>
        <w:t>De esta manera, l</w:t>
      </w:r>
      <w:r w:rsidR="00104C78" w:rsidRPr="00104C78">
        <w:rPr>
          <w:rFonts w:ascii="Arial" w:eastAsia="Calibri" w:hAnsi="Arial" w:cs="Arial"/>
          <w:bCs/>
          <w:sz w:val="22"/>
          <w:lang w:val="es-ES_tradnl"/>
        </w:rPr>
        <w:t xml:space="preserve">a Entidad Estatal debe consignar en los </w:t>
      </w:r>
      <w:r w:rsidR="00104C78" w:rsidRPr="00104C78">
        <w:rPr>
          <w:rFonts w:ascii="Arial" w:eastAsia="Calibri" w:hAnsi="Arial" w:cs="Arial"/>
          <w:bCs/>
          <w:i/>
          <w:iCs/>
          <w:sz w:val="22"/>
          <w:lang w:val="es-ES_tradnl"/>
        </w:rPr>
        <w:t>Documentos del Proceso</w:t>
      </w:r>
      <w:r w:rsidR="00104C78" w:rsidRPr="00104C78">
        <w:rPr>
          <w:rFonts w:ascii="Arial" w:eastAsia="Calibri" w:hAnsi="Arial" w:cs="Arial"/>
          <w:bCs/>
          <w:sz w:val="22"/>
          <w:lang w:val="es-ES_tradnl"/>
        </w:rPr>
        <w:t xml:space="preserve">, bien sea en los estudios previos o en la información de soporte de </w:t>
      </w:r>
      <w:proofErr w:type="gramStart"/>
      <w:r w:rsidR="00104C78" w:rsidRPr="00104C78">
        <w:rPr>
          <w:rFonts w:ascii="Arial" w:eastAsia="Calibri" w:hAnsi="Arial" w:cs="Arial"/>
          <w:bCs/>
          <w:sz w:val="22"/>
          <w:lang w:val="es-ES_tradnl"/>
        </w:rPr>
        <w:t>los mismos</w:t>
      </w:r>
      <w:proofErr w:type="gramEnd"/>
      <w:r w:rsidR="00104C78" w:rsidRPr="00104C78">
        <w:rPr>
          <w:rFonts w:ascii="Arial" w:eastAsia="Calibri" w:hAnsi="Arial" w:cs="Arial"/>
          <w:bCs/>
          <w:sz w:val="22"/>
          <w:lang w:val="es-ES_tradnl"/>
        </w:rPr>
        <w:t xml:space="preserve">, los aspectos de que trata el artículo 2.2.1.1.1.6.1 del Decreto 1082 de 2015. </w:t>
      </w:r>
      <w:r w:rsidR="00104C78" w:rsidRPr="00104C78">
        <w:rPr>
          <w:rFonts w:ascii="Arial" w:eastAsia="Calibri" w:hAnsi="Arial" w:cs="Arial"/>
          <w:sz w:val="22"/>
          <w:lang w:val="es-ES_tradnl"/>
        </w:rPr>
        <w:t xml:space="preserve">De esta manera, en la contratación directa también deben existir unos estudios previos para fijar los criterios </w:t>
      </w:r>
      <w:r>
        <w:rPr>
          <w:rFonts w:ascii="Arial" w:eastAsia="Calibri" w:hAnsi="Arial" w:cs="Arial"/>
          <w:sz w:val="22"/>
          <w:lang w:val="es-ES_tradnl"/>
        </w:rPr>
        <w:t>que justifican la</w:t>
      </w:r>
      <w:r w:rsidRPr="00104C78">
        <w:rPr>
          <w:rFonts w:ascii="Arial" w:eastAsia="Calibri" w:hAnsi="Arial" w:cs="Arial"/>
          <w:sz w:val="22"/>
          <w:lang w:val="es-ES_tradnl"/>
        </w:rPr>
        <w:t xml:space="preserve"> </w:t>
      </w:r>
      <w:r w:rsidR="00104C78" w:rsidRPr="00104C78">
        <w:rPr>
          <w:rFonts w:ascii="Arial" w:eastAsia="Calibri" w:hAnsi="Arial" w:cs="Arial"/>
          <w:sz w:val="22"/>
          <w:lang w:val="es-ES_tradnl"/>
        </w:rPr>
        <w:t xml:space="preserve">escogencia del contratista. Dichos criterios tienen fundamento en el análisis del mercado, en el cual nada obsta para que la entidad identifique a varios proveedores en condiciones de cumplir el objeto del contrato. </w:t>
      </w:r>
    </w:p>
    <w:p w14:paraId="21512F1C" w14:textId="06D9A25E" w:rsidR="00104C78" w:rsidRPr="00104C78" w:rsidRDefault="00104C78" w:rsidP="00104C78">
      <w:pPr>
        <w:spacing w:after="120" w:line="276" w:lineRule="auto"/>
        <w:ind w:firstLine="709"/>
        <w:jc w:val="both"/>
        <w:rPr>
          <w:rFonts w:ascii="Arial" w:eastAsia="Calibri" w:hAnsi="Arial" w:cs="Arial"/>
          <w:sz w:val="21"/>
          <w:szCs w:val="21"/>
          <w:lang w:val="es-ES_tradnl"/>
        </w:rPr>
      </w:pPr>
      <w:r w:rsidRPr="00104C78">
        <w:rPr>
          <w:rFonts w:ascii="Arial" w:eastAsia="Calibri" w:hAnsi="Arial" w:cs="Arial"/>
          <w:sz w:val="22"/>
          <w:lang w:val="es-ES_tradnl"/>
        </w:rPr>
        <w:lastRenderedPageBreak/>
        <w:t>El Consejo de Estado se pronunció sobre la relación existente entre el estudio del sector y la estimación del valor del contrato, indicando que se deben tener en cuenta las 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que no sea mayor ni menor. Esto se logra con el estudio del mercado y sus costos, el cual debe estar a disposición de los participantes del procedimiento contractual</w:t>
      </w:r>
      <w:r w:rsidRPr="00104C78">
        <w:rPr>
          <w:rFonts w:ascii="Arial" w:eastAsia="Calibri" w:hAnsi="Arial" w:cs="Arial"/>
          <w:sz w:val="22"/>
          <w:vertAlign w:val="superscript"/>
          <w:lang w:val="es-ES_tradnl"/>
        </w:rPr>
        <w:footnoteReference w:id="9"/>
      </w:r>
      <w:r w:rsidRPr="00104C78">
        <w:rPr>
          <w:rFonts w:ascii="Arial" w:eastAsia="Calibri" w:hAnsi="Arial" w:cs="Arial"/>
          <w:sz w:val="22"/>
          <w:lang w:val="es-ES_tradnl"/>
        </w:rPr>
        <w:t>.</w:t>
      </w:r>
    </w:p>
    <w:p w14:paraId="4289096F" w14:textId="77777777" w:rsidR="00104C78" w:rsidRPr="00104C78" w:rsidRDefault="00104C78" w:rsidP="00104C78">
      <w:pPr>
        <w:spacing w:after="120" w:line="276" w:lineRule="auto"/>
        <w:ind w:firstLine="709"/>
        <w:jc w:val="both"/>
        <w:rPr>
          <w:rFonts w:ascii="Arial" w:eastAsia="Calibri" w:hAnsi="Arial" w:cs="Arial"/>
          <w:noProof/>
          <w:color w:val="000000"/>
          <w:sz w:val="22"/>
          <w:lang w:val="es-ES_tradnl"/>
        </w:rPr>
      </w:pPr>
      <w:r w:rsidRPr="00104C78">
        <w:rPr>
          <w:rFonts w:ascii="Arial" w:eastAsia="Calibri" w:hAnsi="Arial" w:cs="Arial"/>
          <w:sz w:val="22"/>
          <w:lang w:val="es-ES_tradnl"/>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1E3BAD03" w14:textId="6636AB91" w:rsidR="00104C78" w:rsidRPr="00104C78" w:rsidRDefault="00104C78" w:rsidP="00B7163F">
      <w:pPr>
        <w:spacing w:after="120" w:line="276" w:lineRule="auto"/>
        <w:jc w:val="both"/>
        <w:rPr>
          <w:rFonts w:ascii="Arial" w:eastAsia="Calibri" w:hAnsi="Arial" w:cs="Arial"/>
          <w:sz w:val="22"/>
          <w:shd w:val="clear" w:color="auto" w:fill="FFFFFF"/>
        </w:rPr>
      </w:pPr>
      <w:r w:rsidRPr="00104C78">
        <w:rPr>
          <w:rFonts w:ascii="Arial" w:eastAsia="Calibri" w:hAnsi="Arial" w:cs="Arial"/>
          <w:sz w:val="22"/>
          <w:shd w:val="clear" w:color="auto" w:fill="FFFFFF"/>
        </w:rPr>
        <w:tab/>
        <w:t>Finalmente, como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contienen las razones de que esta sea la adecuada para ejecutar el objeto contractual. El artículo 2.2.1.1.2.1.1. del Decreto 1082 de 2015,</w:t>
      </w:r>
      <w:r w:rsidR="008545A2">
        <w:rPr>
          <w:rFonts w:ascii="Arial" w:eastAsia="Calibri" w:hAnsi="Arial" w:cs="Arial"/>
          <w:sz w:val="22"/>
          <w:shd w:val="clear" w:color="auto" w:fill="FFFFFF"/>
        </w:rPr>
        <w:t xml:space="preserve"> modificado por el Decreto 399 de 2021,</w:t>
      </w:r>
      <w:r w:rsidRPr="00104C78">
        <w:rPr>
          <w:rFonts w:ascii="Arial" w:eastAsia="Calibri" w:hAnsi="Arial" w:cs="Arial"/>
          <w:sz w:val="22"/>
          <w:shd w:val="clear" w:color="auto" w:fill="FFFFFF"/>
        </w:rPr>
        <w:t xml:space="preserve"> que señala el contenido de los estudios y documentos previos, y el principio de selección objetiva que se estudió a profundidad en el numeral 2.2 de este concepto, determinan lo relacionado con el estudio del sector y el análisis del mercado para conocer las condiciones en que se debe adquirir el bien o servicio que satisface su necesidad. </w:t>
      </w:r>
    </w:p>
    <w:p w14:paraId="09E1F94F" w14:textId="4B0FFDE9" w:rsidR="00104C78" w:rsidRPr="00E33E7B" w:rsidRDefault="00720EFA" w:rsidP="008545A2">
      <w:pPr>
        <w:spacing w:line="276" w:lineRule="auto"/>
        <w:ind w:firstLine="708"/>
        <w:jc w:val="both"/>
        <w:rPr>
          <w:rFonts w:ascii="Arial" w:eastAsia="Calibri" w:hAnsi="Arial" w:cs="Arial"/>
          <w:sz w:val="22"/>
          <w:shd w:val="clear" w:color="auto" w:fill="FFFFFF"/>
        </w:rPr>
      </w:pPr>
      <w:r>
        <w:rPr>
          <w:rFonts w:ascii="Arial" w:eastAsia="Calibri" w:hAnsi="Arial" w:cs="Arial"/>
          <w:sz w:val="22"/>
          <w:shd w:val="clear" w:color="auto" w:fill="FFFFFF"/>
        </w:rPr>
        <w:t>De esta manera, e</w:t>
      </w:r>
      <w:r w:rsidR="00104C78" w:rsidRPr="00104C78">
        <w:rPr>
          <w:rFonts w:ascii="Arial" w:eastAsia="Calibri" w:hAnsi="Arial" w:cs="Arial"/>
          <w:sz w:val="22"/>
          <w:shd w:val="clear" w:color="auto" w:fill="FFFFFF"/>
        </w:rPr>
        <w:t>n relación con el contrato de prestación de servicios profesionales y de apoyo a la gestión,</w:t>
      </w:r>
      <w:r w:rsidR="008545A2">
        <w:rPr>
          <w:rFonts w:ascii="Arial" w:eastAsia="Calibri" w:hAnsi="Arial" w:cs="Arial"/>
          <w:sz w:val="22"/>
          <w:shd w:val="clear" w:color="auto" w:fill="FFFFFF"/>
        </w:rPr>
        <w:t xml:space="preserve"> o la contratación de peritos o asesores técnicos para presentar o contradecir una prueba en un proceso judicial, según </w:t>
      </w:r>
      <w:r w:rsidR="00104C78" w:rsidRPr="00104C78">
        <w:rPr>
          <w:rFonts w:ascii="Arial" w:eastAsia="Calibri" w:hAnsi="Arial" w:cs="Arial"/>
          <w:sz w:val="22"/>
          <w:shd w:val="clear" w:color="auto" w:fill="FFFFFF"/>
        </w:rPr>
        <w:t>el objeto de</w:t>
      </w:r>
      <w:r w:rsidR="008545A2">
        <w:rPr>
          <w:rFonts w:ascii="Arial" w:eastAsia="Calibri" w:hAnsi="Arial" w:cs="Arial"/>
          <w:sz w:val="22"/>
          <w:shd w:val="clear" w:color="auto" w:fill="FFFFFF"/>
        </w:rPr>
        <w:t xml:space="preserve"> la</w:t>
      </w:r>
      <w:r w:rsidR="00104C78" w:rsidRPr="00104C78">
        <w:rPr>
          <w:rFonts w:ascii="Arial" w:eastAsia="Calibri" w:hAnsi="Arial" w:cs="Arial"/>
          <w:sz w:val="22"/>
          <w:shd w:val="clear" w:color="auto" w:fill="FFFFFF"/>
        </w:rPr>
        <w:t xml:space="preserve"> consulta, conviene concluir que </w:t>
      </w:r>
      <w:r w:rsidR="008545A2">
        <w:rPr>
          <w:rFonts w:ascii="Arial" w:eastAsia="Calibri" w:hAnsi="Arial" w:cs="Arial"/>
          <w:sz w:val="22"/>
          <w:shd w:val="clear" w:color="auto" w:fill="FFFFFF"/>
        </w:rPr>
        <w:t>son</w:t>
      </w:r>
      <w:r w:rsidR="00104C78" w:rsidRPr="00104C78">
        <w:rPr>
          <w:rFonts w:ascii="Arial" w:eastAsia="Calibri" w:hAnsi="Arial" w:cs="Arial"/>
          <w:sz w:val="22"/>
          <w:shd w:val="clear" w:color="auto" w:fill="FFFFFF"/>
        </w:rPr>
        <w:t xml:space="preserve"> una</w:t>
      </w:r>
      <w:r w:rsidR="008545A2">
        <w:rPr>
          <w:rFonts w:ascii="Arial" w:eastAsia="Calibri" w:hAnsi="Arial" w:cs="Arial"/>
          <w:sz w:val="22"/>
          <w:shd w:val="clear" w:color="auto" w:fill="FFFFFF"/>
        </w:rPr>
        <w:t>s</w:t>
      </w:r>
      <w:r w:rsidR="00104C78" w:rsidRPr="00104C78">
        <w:rPr>
          <w:rFonts w:ascii="Arial" w:eastAsia="Calibri" w:hAnsi="Arial" w:cs="Arial"/>
          <w:sz w:val="22"/>
          <w:shd w:val="clear" w:color="auto" w:fill="FFFFFF"/>
        </w:rPr>
        <w:t xml:space="preserve"> causal</w:t>
      </w:r>
      <w:r w:rsidR="008545A2">
        <w:rPr>
          <w:rFonts w:ascii="Arial" w:eastAsia="Calibri" w:hAnsi="Arial" w:cs="Arial"/>
          <w:sz w:val="22"/>
          <w:shd w:val="clear" w:color="auto" w:fill="FFFFFF"/>
        </w:rPr>
        <w:t>es</w:t>
      </w:r>
      <w:r w:rsidR="00104C78" w:rsidRPr="00104C78">
        <w:rPr>
          <w:rFonts w:ascii="Arial" w:eastAsia="Calibri" w:hAnsi="Arial" w:cs="Arial"/>
          <w:sz w:val="22"/>
          <w:shd w:val="clear" w:color="auto" w:fill="FFFFFF"/>
        </w:rPr>
        <w:t xml:space="preserve"> de contratación directa, y que </w:t>
      </w:r>
      <w:r w:rsidR="008545A2">
        <w:rPr>
          <w:rFonts w:ascii="Arial" w:eastAsia="Calibri" w:hAnsi="Arial" w:cs="Arial"/>
          <w:sz w:val="22"/>
          <w:shd w:val="clear" w:color="auto" w:fill="FFFFFF"/>
        </w:rPr>
        <w:t xml:space="preserve">en ambos casos </w:t>
      </w:r>
      <w:r w:rsidR="00104C78" w:rsidRPr="00104C78">
        <w:rPr>
          <w:rFonts w:ascii="Arial" w:eastAsia="Calibri" w:hAnsi="Arial" w:cs="Arial"/>
          <w:sz w:val="22"/>
          <w:shd w:val="clear" w:color="auto" w:fill="FFFFFF"/>
        </w:rPr>
        <w:t>se debe verificar la idoneidad o experiencia del contratista sin que sea necesario recibir varias ofertas. Ello no obsta para que exista una selección objetiva al verificar las condiciones que arrojaron los estudios previos y que se invite a ofertar de forma directa al proveedor</w:t>
      </w:r>
      <w:r w:rsidR="008545A2">
        <w:rPr>
          <w:rFonts w:ascii="Arial" w:eastAsia="Calibri" w:hAnsi="Arial" w:cs="Arial"/>
          <w:sz w:val="22"/>
          <w:shd w:val="clear" w:color="auto" w:fill="FFFFFF"/>
        </w:rPr>
        <w:t xml:space="preserve"> del servicio </w:t>
      </w:r>
      <w:r w:rsidR="008545A2" w:rsidRPr="00E33E7B">
        <w:rPr>
          <w:rFonts w:ascii="Arial" w:eastAsia="Calibri" w:hAnsi="Arial" w:cs="Arial"/>
          <w:sz w:val="22"/>
          <w:shd w:val="clear" w:color="auto" w:fill="FFFFFF"/>
        </w:rPr>
        <w:t>profesional o la experticia técnica</w:t>
      </w:r>
      <w:r w:rsidR="00104C78" w:rsidRPr="00E33E7B">
        <w:rPr>
          <w:rFonts w:ascii="Arial" w:eastAsia="Calibri" w:hAnsi="Arial" w:cs="Arial"/>
          <w:sz w:val="22"/>
          <w:shd w:val="clear" w:color="auto" w:fill="FFFFFF"/>
        </w:rPr>
        <w:t xml:space="preserve"> que se considere idóneo y adecuado con base en dichos documentos.</w:t>
      </w:r>
    </w:p>
    <w:p w14:paraId="3454A1EF" w14:textId="77777777" w:rsidR="00C0360E" w:rsidRPr="00E33E7B" w:rsidRDefault="00C0360E" w:rsidP="00CA2FAC">
      <w:pPr>
        <w:spacing w:line="276" w:lineRule="auto"/>
        <w:jc w:val="both"/>
        <w:rPr>
          <w:rFonts w:ascii="Arial" w:eastAsia="Calibri" w:hAnsi="Arial" w:cs="Arial"/>
          <w:b/>
          <w:bCs/>
          <w:color w:val="000000" w:themeColor="text1"/>
          <w:sz w:val="22"/>
          <w:lang w:val="es-ES_tradnl"/>
        </w:rPr>
      </w:pPr>
    </w:p>
    <w:p w14:paraId="41E1CB4B" w14:textId="3F8CA338" w:rsidR="00D15F76" w:rsidRPr="00E33E7B" w:rsidRDefault="00D15F76" w:rsidP="00CA2FAC">
      <w:pPr>
        <w:spacing w:line="276" w:lineRule="auto"/>
        <w:jc w:val="both"/>
        <w:rPr>
          <w:rFonts w:ascii="Arial" w:eastAsia="Calibri" w:hAnsi="Arial" w:cs="Arial"/>
          <w:b/>
          <w:bCs/>
          <w:color w:val="000000" w:themeColor="text1"/>
          <w:sz w:val="22"/>
          <w:lang w:val="es-ES_tradnl"/>
        </w:rPr>
      </w:pPr>
      <w:r w:rsidRPr="00E33E7B">
        <w:rPr>
          <w:rFonts w:ascii="Arial" w:eastAsia="Calibri" w:hAnsi="Arial" w:cs="Arial"/>
          <w:b/>
          <w:bCs/>
          <w:color w:val="000000" w:themeColor="text1"/>
          <w:sz w:val="22"/>
          <w:lang w:val="es-ES_tradnl"/>
        </w:rPr>
        <w:t>2.</w:t>
      </w:r>
      <w:r w:rsidR="005F0247" w:rsidRPr="00E33E7B">
        <w:rPr>
          <w:rFonts w:ascii="Arial" w:eastAsia="Calibri" w:hAnsi="Arial" w:cs="Arial"/>
          <w:b/>
          <w:bCs/>
          <w:color w:val="000000" w:themeColor="text1"/>
          <w:sz w:val="22"/>
          <w:lang w:val="es-ES_tradnl"/>
        </w:rPr>
        <w:t>4</w:t>
      </w:r>
      <w:r w:rsidRPr="00E33E7B">
        <w:rPr>
          <w:rFonts w:ascii="Arial" w:eastAsia="Calibri" w:hAnsi="Arial" w:cs="Arial"/>
          <w:b/>
          <w:bCs/>
          <w:color w:val="000000" w:themeColor="text1"/>
          <w:sz w:val="22"/>
          <w:lang w:val="es-ES_tradnl"/>
        </w:rPr>
        <w:t xml:space="preserve">. </w:t>
      </w:r>
      <w:r w:rsidR="00C73CF3" w:rsidRPr="00E33E7B">
        <w:rPr>
          <w:rFonts w:ascii="Arial" w:eastAsia="Calibri" w:hAnsi="Arial" w:cs="Arial"/>
          <w:b/>
          <w:bCs/>
          <w:color w:val="000000" w:themeColor="text1"/>
          <w:sz w:val="22"/>
          <w:lang w:val="es-ES_tradnl"/>
        </w:rPr>
        <w:t>La causal de contratación directa adicionada por la Ley 2080 de 2021 y su aplicación</w:t>
      </w:r>
    </w:p>
    <w:p w14:paraId="0E40E167" w14:textId="77777777" w:rsidR="00D15F76" w:rsidRPr="00E33E7B" w:rsidRDefault="00D15F76" w:rsidP="00CA2FAC">
      <w:pPr>
        <w:spacing w:line="276" w:lineRule="auto"/>
        <w:jc w:val="both"/>
        <w:rPr>
          <w:rFonts w:ascii="Arial" w:eastAsia="Calibri" w:hAnsi="Arial" w:cs="Arial"/>
          <w:color w:val="000000" w:themeColor="text1"/>
          <w:sz w:val="22"/>
          <w:lang w:val="es-ES_tradnl"/>
        </w:rPr>
      </w:pPr>
    </w:p>
    <w:p w14:paraId="539F0A4A" w14:textId="2F1C4E16" w:rsidR="00C73CF3" w:rsidRPr="00E33E7B" w:rsidRDefault="00C73CF3" w:rsidP="00B7163F">
      <w:pPr>
        <w:spacing w:after="120" w:line="276" w:lineRule="auto"/>
        <w:jc w:val="both"/>
        <w:rPr>
          <w:rFonts w:ascii="Arial" w:hAnsi="Arial" w:cs="Arial"/>
          <w:color w:val="000000" w:themeColor="text1"/>
          <w:sz w:val="22"/>
          <w:lang w:val="es-ES_tradnl"/>
        </w:rPr>
      </w:pPr>
      <w:r w:rsidRPr="00E33E7B">
        <w:rPr>
          <w:rFonts w:ascii="Arial" w:hAnsi="Arial" w:cs="Arial"/>
          <w:color w:val="000000" w:themeColor="text1"/>
          <w:sz w:val="22"/>
          <w:lang w:val="es-ES_tradnl"/>
        </w:rPr>
        <w:lastRenderedPageBreak/>
        <w:t xml:space="preserve">La Ley 2080 </w:t>
      </w:r>
      <w:r w:rsidR="00525D4D" w:rsidRPr="00E33E7B">
        <w:rPr>
          <w:rFonts w:ascii="Arial" w:hAnsi="Arial" w:cs="Arial"/>
          <w:color w:val="000000" w:themeColor="text1"/>
          <w:sz w:val="22"/>
          <w:lang w:val="es-ES_tradnl"/>
        </w:rPr>
        <w:t xml:space="preserve">publicada en el Diario Oficial No. 51.568 </w:t>
      </w:r>
      <w:r w:rsidRPr="00E33E7B">
        <w:rPr>
          <w:rFonts w:ascii="Arial" w:hAnsi="Arial" w:cs="Arial"/>
          <w:color w:val="000000" w:themeColor="text1"/>
          <w:sz w:val="22"/>
          <w:lang w:val="es-ES_tradnl"/>
        </w:rPr>
        <w:t>de 25 de enero 2021</w:t>
      </w:r>
      <w:r w:rsidR="00525D4D"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fue expedida por el legislador para introducir algunas reformas el Código de Procedimiento Administrativo y de lo Contencioso Administrativo </w:t>
      </w:r>
      <w:r w:rsidR="000E5711"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Ley 1437 de 2011</w:t>
      </w:r>
      <w:r w:rsidR="000E5711"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y para dictar normas tendientes a la descongestión de la jurisdicción</w:t>
      </w:r>
      <w:r w:rsidR="00E03D1A" w:rsidRPr="00E33E7B">
        <w:rPr>
          <w:rFonts w:ascii="Arial" w:hAnsi="Arial" w:cs="Arial"/>
          <w:color w:val="000000" w:themeColor="text1"/>
          <w:sz w:val="22"/>
          <w:lang w:val="es-ES_tradnl"/>
        </w:rPr>
        <w:t xml:space="preserve"> de lo</w:t>
      </w:r>
      <w:r w:rsidRPr="00E33E7B">
        <w:rPr>
          <w:rFonts w:ascii="Arial" w:hAnsi="Arial" w:cs="Arial"/>
          <w:color w:val="000000" w:themeColor="text1"/>
          <w:sz w:val="22"/>
          <w:lang w:val="es-ES_tradnl"/>
        </w:rPr>
        <w:t xml:space="preserve"> Contencioso</w:t>
      </w:r>
      <w:r w:rsidR="00E03D1A" w:rsidRPr="00E33E7B">
        <w:rPr>
          <w:rFonts w:ascii="Arial" w:hAnsi="Arial" w:cs="Arial"/>
          <w:color w:val="000000" w:themeColor="text1"/>
          <w:sz w:val="22"/>
          <w:lang w:val="es-ES_tradnl"/>
        </w:rPr>
        <w:t xml:space="preserve"> Administrativo.</w:t>
      </w:r>
      <w:r w:rsidRPr="00E33E7B">
        <w:rPr>
          <w:rFonts w:ascii="Arial" w:hAnsi="Arial" w:cs="Arial"/>
          <w:color w:val="000000" w:themeColor="text1"/>
          <w:sz w:val="22"/>
          <w:lang w:val="es-ES_tradnl"/>
        </w:rPr>
        <w:t xml:space="preserve"> </w:t>
      </w:r>
      <w:r w:rsidR="00525D4D" w:rsidRPr="00E33E7B">
        <w:rPr>
          <w:rFonts w:ascii="Arial" w:hAnsi="Arial" w:cs="Arial"/>
          <w:color w:val="000000" w:themeColor="text1"/>
          <w:sz w:val="22"/>
          <w:lang w:val="es-ES_tradnl"/>
        </w:rPr>
        <w:t>Las normas de esta reforma están vigentes desde la fecha de publicación, esto es, desde el 25 de enero de 2021, con excepción de las normas que modifican las competencias de los juzgados y tribunales administrativos y del Consejo de Estado, que s</w:t>
      </w:r>
      <w:r w:rsidR="000E5711" w:rsidRPr="00E33E7B">
        <w:rPr>
          <w:rFonts w:ascii="Arial" w:hAnsi="Arial" w:cs="Arial"/>
          <w:color w:val="000000" w:themeColor="text1"/>
          <w:sz w:val="22"/>
          <w:lang w:val="es-ES_tradnl"/>
        </w:rPr>
        <w:t>o</w:t>
      </w:r>
      <w:r w:rsidR="00525D4D" w:rsidRPr="00E33E7B">
        <w:rPr>
          <w:rFonts w:ascii="Arial" w:hAnsi="Arial" w:cs="Arial"/>
          <w:color w:val="000000" w:themeColor="text1"/>
          <w:sz w:val="22"/>
          <w:lang w:val="es-ES_tradnl"/>
        </w:rPr>
        <w:t xml:space="preserve">lo se aplicarán respecto de demandas que se presenten un año después de la publicada la ley, según lo dispone el régimen de vigencia y transición normativa previsto en el artículo 86. </w:t>
      </w:r>
    </w:p>
    <w:p w14:paraId="39BFB9EE" w14:textId="07D04B77" w:rsidR="00C01E20" w:rsidRPr="00E33E7B" w:rsidRDefault="00525D4D" w:rsidP="00525D4D">
      <w:pPr>
        <w:spacing w:line="276" w:lineRule="auto"/>
        <w:ind w:firstLine="708"/>
        <w:jc w:val="both"/>
        <w:rPr>
          <w:rFonts w:ascii="Arial" w:hAnsi="Arial" w:cs="Arial"/>
          <w:color w:val="000000" w:themeColor="text1"/>
          <w:sz w:val="22"/>
          <w:lang w:val="es-ES_tradnl"/>
        </w:rPr>
      </w:pPr>
      <w:r w:rsidRPr="00E33E7B">
        <w:rPr>
          <w:rFonts w:ascii="Arial" w:hAnsi="Arial" w:cs="Arial"/>
          <w:color w:val="000000" w:themeColor="text1"/>
          <w:sz w:val="22"/>
          <w:lang w:val="es-ES_tradnl"/>
        </w:rPr>
        <w:t xml:space="preserve">En </w:t>
      </w:r>
      <w:r w:rsidR="00C01E20" w:rsidRPr="00E33E7B">
        <w:rPr>
          <w:rFonts w:ascii="Arial" w:hAnsi="Arial" w:cs="Arial"/>
          <w:color w:val="000000" w:themeColor="text1"/>
          <w:sz w:val="22"/>
          <w:lang w:val="es-ES_tradnl"/>
        </w:rPr>
        <w:t>relación con el</w:t>
      </w:r>
      <w:r w:rsidRPr="00E33E7B">
        <w:rPr>
          <w:rFonts w:ascii="Arial" w:hAnsi="Arial" w:cs="Arial"/>
          <w:color w:val="000000" w:themeColor="text1"/>
          <w:sz w:val="22"/>
          <w:lang w:val="es-ES_tradnl"/>
        </w:rPr>
        <w:t xml:space="preserve"> tema objeto de la consulta, se tiene que el artículo 82 de la referida ley adicionó </w:t>
      </w:r>
      <w:r w:rsidR="000E5711" w:rsidRPr="00E33E7B">
        <w:rPr>
          <w:rFonts w:ascii="Arial" w:hAnsi="Arial" w:cs="Arial"/>
          <w:color w:val="000000" w:themeColor="text1"/>
          <w:sz w:val="22"/>
          <w:lang w:val="es-ES_tradnl"/>
        </w:rPr>
        <w:t xml:space="preserve">una causal </w:t>
      </w:r>
      <w:r w:rsidRPr="00E33E7B">
        <w:rPr>
          <w:rFonts w:ascii="Arial" w:hAnsi="Arial" w:cs="Arial"/>
          <w:color w:val="000000" w:themeColor="text1"/>
          <w:sz w:val="22"/>
          <w:lang w:val="es-ES_tradnl"/>
        </w:rPr>
        <w:t>de contratación directa</w:t>
      </w:r>
      <w:r w:rsidR="00C01E20"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a las previstas en numeral 4</w:t>
      </w:r>
      <w:r w:rsidR="000E5711"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w:t>
      </w:r>
      <w:r w:rsidR="00C01E20" w:rsidRPr="00E33E7B">
        <w:rPr>
          <w:rFonts w:ascii="Arial" w:hAnsi="Arial" w:cs="Arial"/>
          <w:color w:val="000000" w:themeColor="text1"/>
          <w:sz w:val="22"/>
          <w:lang w:val="es-ES_tradnl"/>
        </w:rPr>
        <w:t>d</w:t>
      </w:r>
      <w:r w:rsidRPr="00E33E7B">
        <w:rPr>
          <w:rFonts w:ascii="Arial" w:hAnsi="Arial" w:cs="Arial"/>
          <w:color w:val="000000" w:themeColor="text1"/>
          <w:sz w:val="22"/>
          <w:lang w:val="es-ES_tradnl"/>
        </w:rPr>
        <w:t>el artículo 2 de la Ley 1150 de 2007</w:t>
      </w:r>
      <w:r w:rsidR="000E5711" w:rsidRPr="00E33E7B">
        <w:rPr>
          <w:rFonts w:ascii="Arial" w:hAnsi="Arial" w:cs="Arial"/>
          <w:color w:val="000000" w:themeColor="text1"/>
          <w:sz w:val="22"/>
          <w:lang w:val="es-ES_tradnl"/>
        </w:rPr>
        <w:t>. En tal sentido, el artículo 82 de la Ley 2080 de 2021 estableció lo siguiente</w:t>
      </w:r>
      <w:r w:rsidR="00C01E20" w:rsidRPr="00E33E7B">
        <w:rPr>
          <w:rFonts w:ascii="Arial" w:hAnsi="Arial" w:cs="Arial"/>
          <w:color w:val="000000" w:themeColor="text1"/>
          <w:sz w:val="22"/>
          <w:lang w:val="es-ES_tradnl"/>
        </w:rPr>
        <w:t>:</w:t>
      </w:r>
    </w:p>
    <w:p w14:paraId="463190DA" w14:textId="768EE7C3" w:rsidR="00C01E20" w:rsidRPr="00E33E7B" w:rsidRDefault="00C01E20" w:rsidP="00525D4D">
      <w:pPr>
        <w:spacing w:line="276" w:lineRule="auto"/>
        <w:ind w:firstLine="708"/>
        <w:jc w:val="both"/>
        <w:rPr>
          <w:rFonts w:ascii="Arial" w:hAnsi="Arial" w:cs="Arial"/>
          <w:color w:val="000000" w:themeColor="text1"/>
          <w:sz w:val="22"/>
          <w:lang w:val="es-ES_tradnl"/>
        </w:rPr>
      </w:pPr>
    </w:p>
    <w:p w14:paraId="00A1E5E2" w14:textId="5C2B4CDF" w:rsidR="00C01E20" w:rsidRPr="00E33E7B" w:rsidRDefault="000E5711" w:rsidP="00C01E20">
      <w:pPr>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Artículo</w:t>
      </w:r>
      <w:r w:rsidR="00C01E20" w:rsidRPr="00E33E7B">
        <w:rPr>
          <w:rFonts w:ascii="Arial" w:eastAsia="Calibri" w:hAnsi="Arial" w:cs="Arial"/>
          <w:color w:val="000000" w:themeColor="text1"/>
          <w:sz w:val="21"/>
          <w:szCs w:val="21"/>
          <w:lang w:val="es-ES_tradnl"/>
        </w:rPr>
        <w:t xml:space="preserve"> 82. Adiciónese un literal k) al numeral cuarto del artículo 2o de la Ley 1150 de 2007, así:</w:t>
      </w:r>
    </w:p>
    <w:p w14:paraId="5DFCB7C9" w14:textId="77777777" w:rsidR="00C01E20" w:rsidRPr="00E33E7B" w:rsidRDefault="00C01E20" w:rsidP="00C01E20">
      <w:pPr>
        <w:ind w:left="709" w:right="709"/>
        <w:jc w:val="both"/>
        <w:rPr>
          <w:rFonts w:ascii="Arial" w:eastAsia="Calibri" w:hAnsi="Arial" w:cs="Arial"/>
          <w:color w:val="000000" w:themeColor="text1"/>
          <w:sz w:val="21"/>
          <w:szCs w:val="21"/>
          <w:lang w:val="es-ES_tradnl"/>
        </w:rPr>
      </w:pPr>
    </w:p>
    <w:p w14:paraId="43238C10" w14:textId="77777777" w:rsidR="00C01E20" w:rsidRPr="00E33E7B" w:rsidRDefault="00C01E20" w:rsidP="00C01E20">
      <w:pPr>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 xml:space="preserve">4. Contratación directa. La modalidad de selección de contratación </w:t>
      </w:r>
      <w:proofErr w:type="gramStart"/>
      <w:r w:rsidRPr="00E33E7B">
        <w:rPr>
          <w:rFonts w:ascii="Arial" w:eastAsia="Calibri" w:hAnsi="Arial" w:cs="Arial"/>
          <w:color w:val="000000" w:themeColor="text1"/>
          <w:sz w:val="21"/>
          <w:szCs w:val="21"/>
          <w:lang w:val="es-ES_tradnl"/>
        </w:rPr>
        <w:t>directa,</w:t>
      </w:r>
      <w:proofErr w:type="gramEnd"/>
      <w:r w:rsidRPr="00E33E7B">
        <w:rPr>
          <w:rFonts w:ascii="Arial" w:eastAsia="Calibri" w:hAnsi="Arial" w:cs="Arial"/>
          <w:color w:val="000000" w:themeColor="text1"/>
          <w:sz w:val="21"/>
          <w:szCs w:val="21"/>
          <w:lang w:val="es-ES_tradnl"/>
        </w:rPr>
        <w:t xml:space="preserve"> solamente procederá en los siguientes casos:</w:t>
      </w:r>
    </w:p>
    <w:p w14:paraId="45C11249" w14:textId="77777777" w:rsidR="00C01E20" w:rsidRPr="00E33E7B" w:rsidRDefault="00C01E20" w:rsidP="00C01E20">
      <w:pPr>
        <w:ind w:left="709" w:right="709"/>
        <w:jc w:val="both"/>
        <w:rPr>
          <w:rFonts w:ascii="Arial" w:eastAsia="Calibri" w:hAnsi="Arial" w:cs="Arial"/>
          <w:color w:val="000000" w:themeColor="text1"/>
          <w:sz w:val="21"/>
          <w:szCs w:val="21"/>
          <w:lang w:val="es-ES_tradnl"/>
        </w:rPr>
      </w:pPr>
    </w:p>
    <w:p w14:paraId="635E2B9C" w14:textId="0430E7E6" w:rsidR="00C01E20" w:rsidRPr="00B7163F" w:rsidRDefault="00C01E20" w:rsidP="00B7163F">
      <w:pPr>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k) La selección de peritos expertos o asesores técnicos para presentar o contradecir el dictamen pericial en procesos judiciales.</w:t>
      </w:r>
    </w:p>
    <w:p w14:paraId="18668C71" w14:textId="77777777" w:rsidR="00C01E20" w:rsidRPr="00E33E7B" w:rsidRDefault="00C01E20" w:rsidP="00525D4D">
      <w:pPr>
        <w:spacing w:line="276" w:lineRule="auto"/>
        <w:ind w:firstLine="708"/>
        <w:jc w:val="both"/>
        <w:rPr>
          <w:rFonts w:ascii="Arial" w:hAnsi="Arial" w:cs="Arial"/>
          <w:color w:val="000000" w:themeColor="text1"/>
          <w:sz w:val="22"/>
          <w:lang w:val="es-ES_tradnl"/>
        </w:rPr>
      </w:pPr>
    </w:p>
    <w:p w14:paraId="3F8AF4F5" w14:textId="38B6EBC3" w:rsidR="00325EE4" w:rsidRPr="00E33E7B" w:rsidRDefault="00C01E20" w:rsidP="00B7163F">
      <w:pPr>
        <w:spacing w:after="120" w:line="276" w:lineRule="auto"/>
        <w:ind w:firstLine="709"/>
        <w:jc w:val="both"/>
        <w:rPr>
          <w:rFonts w:ascii="Arial" w:hAnsi="Arial" w:cs="Arial"/>
          <w:color w:val="000000" w:themeColor="text1"/>
          <w:sz w:val="22"/>
          <w:lang w:val="es-ES_tradnl"/>
        </w:rPr>
      </w:pPr>
      <w:r w:rsidRPr="00E33E7B">
        <w:rPr>
          <w:rFonts w:ascii="Arial" w:hAnsi="Arial" w:cs="Arial"/>
          <w:color w:val="000000" w:themeColor="text1"/>
          <w:sz w:val="22"/>
          <w:lang w:val="es-ES_tradnl"/>
        </w:rPr>
        <w:t>Como puede apreciarse, el artículo 82 de la Ley 2080 de 2021 insertó un nuevo literal al numeral 4</w:t>
      </w:r>
      <w:r w:rsidR="000E5711"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w:t>
      </w:r>
      <w:r w:rsidR="00842C28" w:rsidRPr="00E33E7B">
        <w:rPr>
          <w:rFonts w:ascii="Arial" w:hAnsi="Arial" w:cs="Arial"/>
          <w:color w:val="000000" w:themeColor="text1"/>
          <w:sz w:val="22"/>
          <w:lang w:val="es-ES_tradnl"/>
        </w:rPr>
        <w:t>d</w:t>
      </w:r>
      <w:r w:rsidRPr="00E33E7B">
        <w:rPr>
          <w:rFonts w:ascii="Arial" w:hAnsi="Arial" w:cs="Arial"/>
          <w:color w:val="000000" w:themeColor="text1"/>
          <w:sz w:val="22"/>
          <w:lang w:val="es-ES_tradnl"/>
        </w:rPr>
        <w:t>el artículo 2 de Ley 1150 de 2007 que enlista las causales que permiten a las entidades estatales seleccionar</w:t>
      </w:r>
      <w:r w:rsidR="00325EE4" w:rsidRPr="00E33E7B">
        <w:rPr>
          <w:rFonts w:ascii="Arial" w:hAnsi="Arial" w:cs="Arial"/>
          <w:color w:val="000000" w:themeColor="text1"/>
          <w:sz w:val="22"/>
          <w:lang w:val="es-ES_tradnl"/>
        </w:rPr>
        <w:t xml:space="preserve"> objetivamente</w:t>
      </w:r>
      <w:r w:rsidRPr="00E33E7B">
        <w:rPr>
          <w:rFonts w:ascii="Arial" w:hAnsi="Arial" w:cs="Arial"/>
          <w:color w:val="000000" w:themeColor="text1"/>
          <w:sz w:val="22"/>
          <w:lang w:val="es-ES_tradnl"/>
        </w:rPr>
        <w:t xml:space="preserve"> </w:t>
      </w:r>
      <w:r w:rsidR="00325EE4" w:rsidRPr="00E33E7B">
        <w:rPr>
          <w:rFonts w:ascii="Arial" w:hAnsi="Arial" w:cs="Arial"/>
          <w:color w:val="000000" w:themeColor="text1"/>
          <w:sz w:val="22"/>
          <w:lang w:val="es-ES_tradnl"/>
        </w:rPr>
        <w:t xml:space="preserve">al futuro contratista mediante el procedimiento excepcional de la contratación directa, lo que a su vez, autoriza la contratación estatal, para los eventos contemplados </w:t>
      </w:r>
      <w:r w:rsidR="00436736" w:rsidRPr="00E33E7B">
        <w:rPr>
          <w:rFonts w:ascii="Arial" w:hAnsi="Arial" w:cs="Arial"/>
          <w:color w:val="000000" w:themeColor="text1"/>
          <w:sz w:val="22"/>
          <w:lang w:val="es-ES_tradnl"/>
        </w:rPr>
        <w:t xml:space="preserve">en </w:t>
      </w:r>
      <w:r w:rsidR="00842C28" w:rsidRPr="00E33E7B">
        <w:rPr>
          <w:rFonts w:ascii="Arial" w:hAnsi="Arial" w:cs="Arial"/>
          <w:color w:val="000000" w:themeColor="text1"/>
          <w:sz w:val="22"/>
          <w:lang w:val="es-ES_tradnl"/>
        </w:rPr>
        <w:t xml:space="preserve">dichas </w:t>
      </w:r>
      <w:r w:rsidR="00325EE4" w:rsidRPr="00E33E7B">
        <w:rPr>
          <w:rFonts w:ascii="Arial" w:hAnsi="Arial" w:cs="Arial"/>
          <w:color w:val="000000" w:themeColor="text1"/>
          <w:sz w:val="22"/>
          <w:lang w:val="es-ES_tradnl"/>
        </w:rPr>
        <w:t>causales</w:t>
      </w:r>
      <w:r w:rsidR="00325EE4" w:rsidRPr="00E33E7B">
        <w:rPr>
          <w:rStyle w:val="Refdenotaalpie"/>
          <w:rFonts w:ascii="Arial" w:hAnsi="Arial" w:cs="Arial"/>
          <w:color w:val="000000" w:themeColor="text1"/>
          <w:sz w:val="22"/>
          <w:lang w:val="es-ES_tradnl"/>
        </w:rPr>
        <w:footnoteReference w:id="10"/>
      </w:r>
      <w:r w:rsidR="00325EE4" w:rsidRPr="00E33E7B">
        <w:rPr>
          <w:rFonts w:ascii="Arial" w:hAnsi="Arial" w:cs="Arial"/>
          <w:color w:val="000000" w:themeColor="text1"/>
          <w:sz w:val="22"/>
          <w:lang w:val="es-ES_tradnl"/>
        </w:rPr>
        <w:t xml:space="preserve">, sin que medie </w:t>
      </w:r>
      <w:r w:rsidR="00325EE4" w:rsidRPr="00E33E7B">
        <w:rPr>
          <w:rFonts w:ascii="Arial" w:hAnsi="Arial" w:cs="Arial"/>
          <w:color w:val="000000" w:themeColor="text1"/>
          <w:sz w:val="22"/>
          <w:lang w:val="es-ES_tradnl"/>
        </w:rPr>
        <w:lastRenderedPageBreak/>
        <w:t>convocatoria pública ni la obtención previa de varias ofertas</w:t>
      </w:r>
      <w:r w:rsidR="000E5711" w:rsidRPr="00E33E7B">
        <w:rPr>
          <w:rFonts w:ascii="Arial" w:hAnsi="Arial" w:cs="Arial"/>
          <w:color w:val="000000" w:themeColor="text1"/>
          <w:sz w:val="22"/>
          <w:lang w:val="es-ES_tradnl"/>
        </w:rPr>
        <w:t>, en los términos explicados en este concepto.</w:t>
      </w:r>
      <w:r w:rsidR="00325EE4" w:rsidRPr="00E33E7B">
        <w:rPr>
          <w:rFonts w:ascii="Arial" w:hAnsi="Arial" w:cs="Arial"/>
          <w:color w:val="000000" w:themeColor="text1"/>
          <w:sz w:val="22"/>
          <w:lang w:val="es-ES_tradnl"/>
        </w:rPr>
        <w:t xml:space="preserve"> </w:t>
      </w:r>
    </w:p>
    <w:p w14:paraId="303E3AAE" w14:textId="5C7F62EB" w:rsidR="00842C28" w:rsidRPr="00E33E7B" w:rsidRDefault="00842C28" w:rsidP="00B7163F">
      <w:pPr>
        <w:spacing w:after="120" w:line="276" w:lineRule="auto"/>
        <w:ind w:firstLine="709"/>
        <w:jc w:val="both"/>
        <w:rPr>
          <w:rFonts w:ascii="Arial" w:hAnsi="Arial" w:cs="Arial"/>
          <w:color w:val="000000" w:themeColor="text1"/>
          <w:sz w:val="22"/>
          <w:lang w:val="es-ES_tradnl"/>
        </w:rPr>
      </w:pPr>
      <w:r w:rsidRPr="00E33E7B">
        <w:rPr>
          <w:rFonts w:ascii="Arial" w:hAnsi="Arial" w:cs="Arial"/>
          <w:color w:val="000000" w:themeColor="text1"/>
          <w:sz w:val="22"/>
          <w:lang w:val="es-ES_tradnl"/>
        </w:rPr>
        <w:t>Ahora bien</w:t>
      </w:r>
      <w:r w:rsidR="00C973C8"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la causal adicionada circunscribe el objeto del contrato para </w:t>
      </w:r>
      <w:r w:rsidR="002959ED" w:rsidRPr="00E33E7B">
        <w:rPr>
          <w:rFonts w:ascii="Arial" w:hAnsi="Arial" w:cs="Arial"/>
          <w:color w:val="000000" w:themeColor="text1"/>
          <w:sz w:val="22"/>
          <w:lang w:val="es-ES_tradnl"/>
        </w:rPr>
        <w:t xml:space="preserve">el </w:t>
      </w:r>
      <w:r w:rsidRPr="00E33E7B">
        <w:rPr>
          <w:rFonts w:ascii="Arial" w:hAnsi="Arial" w:cs="Arial"/>
          <w:color w:val="000000" w:themeColor="text1"/>
          <w:sz w:val="22"/>
          <w:lang w:val="es-ES_tradnl"/>
        </w:rPr>
        <w:t>cual fue autorizada, toda vez que señala que dicha causal podrá utilizarse cuando las entidades estatales tengan la necesidad de acudir a peritos expertos o asesores técnicos con la finalidad de presentar o contradecir un</w:t>
      </w:r>
      <w:r w:rsidR="00C973C8" w:rsidRPr="00E33E7B">
        <w:rPr>
          <w:rFonts w:ascii="Arial" w:hAnsi="Arial" w:cs="Arial"/>
          <w:color w:val="000000" w:themeColor="text1"/>
          <w:sz w:val="22"/>
          <w:lang w:val="es-ES_tradnl"/>
        </w:rPr>
        <w:t xml:space="preserve"> peritaje, que es una</w:t>
      </w:r>
      <w:r w:rsidRPr="00E33E7B">
        <w:rPr>
          <w:rFonts w:ascii="Arial" w:hAnsi="Arial" w:cs="Arial"/>
          <w:color w:val="000000" w:themeColor="text1"/>
          <w:sz w:val="22"/>
          <w:lang w:val="es-ES_tradnl"/>
        </w:rPr>
        <w:t xml:space="preserve"> prueba técnica </w:t>
      </w:r>
      <w:r w:rsidR="00C973C8" w:rsidRPr="00E33E7B">
        <w:rPr>
          <w:rFonts w:ascii="Arial" w:hAnsi="Arial" w:cs="Arial"/>
          <w:color w:val="000000" w:themeColor="text1"/>
          <w:sz w:val="22"/>
          <w:lang w:val="es-ES_tradnl"/>
        </w:rPr>
        <w:t xml:space="preserve">destinada a acreditar o comprobar </w:t>
      </w:r>
      <w:r w:rsidRPr="00E33E7B">
        <w:rPr>
          <w:rFonts w:ascii="Arial" w:hAnsi="Arial" w:cs="Arial"/>
          <w:color w:val="000000" w:themeColor="text1"/>
          <w:sz w:val="22"/>
          <w:lang w:val="es-ES_tradnl"/>
        </w:rPr>
        <w:t>hechos alegados</w:t>
      </w:r>
      <w:r w:rsidR="00C973C8" w:rsidRPr="00E33E7B">
        <w:rPr>
          <w:rFonts w:ascii="Arial" w:hAnsi="Arial" w:cs="Arial"/>
          <w:color w:val="000000" w:themeColor="text1"/>
          <w:sz w:val="22"/>
          <w:lang w:val="es-ES_tradnl"/>
        </w:rPr>
        <w:t xml:space="preserve"> por las partes o terceros</w:t>
      </w:r>
      <w:r w:rsidRPr="00E33E7B">
        <w:rPr>
          <w:rFonts w:ascii="Arial" w:hAnsi="Arial" w:cs="Arial"/>
          <w:color w:val="000000" w:themeColor="text1"/>
          <w:sz w:val="22"/>
          <w:lang w:val="es-ES_tradnl"/>
        </w:rPr>
        <w:t xml:space="preserve"> en un proceso judicial. </w:t>
      </w:r>
    </w:p>
    <w:p w14:paraId="07EE27ED" w14:textId="6774C807" w:rsidR="003D5A30" w:rsidRPr="00E33E7B" w:rsidRDefault="00842C28" w:rsidP="00B7163F">
      <w:pPr>
        <w:spacing w:after="120" w:line="276" w:lineRule="auto"/>
        <w:ind w:firstLine="709"/>
        <w:jc w:val="both"/>
        <w:rPr>
          <w:rFonts w:ascii="Arial" w:hAnsi="Arial" w:cs="Arial"/>
          <w:color w:val="000000" w:themeColor="text1"/>
          <w:sz w:val="22"/>
          <w:lang w:val="es-ES_tradnl"/>
        </w:rPr>
      </w:pPr>
      <w:r w:rsidRPr="00E33E7B">
        <w:rPr>
          <w:rFonts w:ascii="Arial" w:hAnsi="Arial" w:cs="Arial"/>
          <w:color w:val="000000" w:themeColor="text1"/>
          <w:sz w:val="22"/>
          <w:lang w:val="es-ES_tradnl"/>
        </w:rPr>
        <w:t xml:space="preserve">Es así como la causal de contratación directa creada </w:t>
      </w:r>
      <w:r w:rsidR="00C973C8" w:rsidRPr="00E33E7B">
        <w:rPr>
          <w:rFonts w:ascii="Arial" w:hAnsi="Arial" w:cs="Arial"/>
          <w:color w:val="000000" w:themeColor="text1"/>
          <w:sz w:val="22"/>
          <w:lang w:val="es-ES_tradnl"/>
        </w:rPr>
        <w:t xml:space="preserve">en el citado artículo 82 es consecuencia de </w:t>
      </w:r>
      <w:r w:rsidRPr="00E33E7B">
        <w:rPr>
          <w:rFonts w:ascii="Arial" w:hAnsi="Arial" w:cs="Arial"/>
          <w:color w:val="000000" w:themeColor="text1"/>
          <w:sz w:val="22"/>
          <w:lang w:val="es-ES_tradnl"/>
        </w:rPr>
        <w:t xml:space="preserve">la reforma de las normas procesales que gobiernan el decreto y la práctica de la prueba pericial en el proceso contencioso administrativo previsto en la Ley 1437 de 2011 </w:t>
      </w:r>
      <w:r w:rsidR="00C973C8"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CPACA</w:t>
      </w:r>
      <w:r w:rsidR="001A6C4A" w:rsidRPr="00E33E7B">
        <w:rPr>
          <w:rFonts w:ascii="Arial" w:hAnsi="Arial" w:cs="Arial"/>
          <w:color w:val="000000" w:themeColor="text1"/>
          <w:sz w:val="22"/>
          <w:lang w:val="es-ES_tradnl"/>
        </w:rPr>
        <w:t>–</w:t>
      </w:r>
      <w:r w:rsidR="00C973C8" w:rsidRPr="00E33E7B">
        <w:rPr>
          <w:rFonts w:ascii="Arial" w:hAnsi="Arial" w:cs="Arial"/>
          <w:color w:val="000000" w:themeColor="text1"/>
          <w:sz w:val="22"/>
          <w:lang w:val="es-ES_tradnl"/>
        </w:rPr>
        <w:t xml:space="preserve">, reforma </w:t>
      </w:r>
      <w:r w:rsidR="001A6C4A" w:rsidRPr="00E33E7B">
        <w:rPr>
          <w:rFonts w:ascii="Arial" w:hAnsi="Arial" w:cs="Arial"/>
          <w:color w:val="000000" w:themeColor="text1"/>
          <w:sz w:val="22"/>
          <w:lang w:val="es-ES_tradnl"/>
        </w:rPr>
        <w:t xml:space="preserve">realizada </w:t>
      </w:r>
      <w:r w:rsidR="00C973C8" w:rsidRPr="00E33E7B">
        <w:rPr>
          <w:rFonts w:ascii="Arial" w:hAnsi="Arial" w:cs="Arial"/>
          <w:color w:val="000000" w:themeColor="text1"/>
          <w:sz w:val="22"/>
          <w:lang w:val="es-ES_tradnl"/>
        </w:rPr>
        <w:t>en artículos precedentes de la misma ley</w:t>
      </w:r>
      <w:r w:rsidRPr="00E33E7B">
        <w:rPr>
          <w:rFonts w:ascii="Arial" w:hAnsi="Arial" w:cs="Arial"/>
          <w:color w:val="000000" w:themeColor="text1"/>
          <w:sz w:val="22"/>
          <w:lang w:val="es-ES_tradnl"/>
        </w:rPr>
        <w:t xml:space="preserve">. </w:t>
      </w:r>
    </w:p>
    <w:p w14:paraId="3146E22D" w14:textId="48A95B17" w:rsidR="003D5A30" w:rsidRPr="00E33E7B" w:rsidRDefault="00842C28" w:rsidP="00842C28">
      <w:pPr>
        <w:spacing w:line="276" w:lineRule="auto"/>
        <w:ind w:firstLine="708"/>
        <w:jc w:val="both"/>
        <w:rPr>
          <w:rFonts w:ascii="Arial" w:hAnsi="Arial" w:cs="Arial"/>
          <w:color w:val="000000" w:themeColor="text1"/>
          <w:sz w:val="22"/>
          <w:lang w:val="es-ES_tradnl"/>
        </w:rPr>
      </w:pPr>
      <w:r w:rsidRPr="00E33E7B">
        <w:rPr>
          <w:rFonts w:ascii="Arial" w:hAnsi="Arial" w:cs="Arial"/>
          <w:color w:val="000000" w:themeColor="text1"/>
          <w:sz w:val="22"/>
          <w:lang w:val="es-ES_tradnl"/>
        </w:rPr>
        <w:t>En efecto, nótese</w:t>
      </w:r>
      <w:r w:rsidR="00AC3207" w:rsidRPr="00E33E7B">
        <w:rPr>
          <w:rFonts w:ascii="Arial" w:hAnsi="Arial" w:cs="Arial"/>
          <w:color w:val="000000" w:themeColor="text1"/>
          <w:sz w:val="22"/>
          <w:lang w:val="es-ES_tradnl"/>
        </w:rPr>
        <w:t>, por ejemplo</w:t>
      </w:r>
      <w:r w:rsidR="003D5A30" w:rsidRPr="00E33E7B">
        <w:rPr>
          <w:rFonts w:ascii="Arial" w:hAnsi="Arial" w:cs="Arial"/>
          <w:color w:val="000000" w:themeColor="text1"/>
          <w:sz w:val="22"/>
          <w:lang w:val="es-ES_tradnl"/>
        </w:rPr>
        <w:t>,</w:t>
      </w:r>
      <w:r w:rsidR="00AC3207" w:rsidRPr="00E33E7B">
        <w:rPr>
          <w:rFonts w:ascii="Arial" w:hAnsi="Arial" w:cs="Arial"/>
          <w:color w:val="000000" w:themeColor="text1"/>
          <w:sz w:val="22"/>
          <w:lang w:val="es-ES_tradnl"/>
        </w:rPr>
        <w:t xml:space="preserve"> que la Ley 2080 de 2021</w:t>
      </w:r>
      <w:r w:rsidR="003D5A30" w:rsidRPr="00E33E7B">
        <w:rPr>
          <w:rFonts w:ascii="Arial" w:hAnsi="Arial" w:cs="Arial"/>
          <w:color w:val="000000" w:themeColor="text1"/>
          <w:sz w:val="22"/>
          <w:lang w:val="es-ES_tradnl"/>
        </w:rPr>
        <w:t>,</w:t>
      </w:r>
      <w:r w:rsidR="00AC3207" w:rsidRPr="00E33E7B">
        <w:rPr>
          <w:rFonts w:ascii="Arial" w:hAnsi="Arial" w:cs="Arial"/>
          <w:color w:val="000000" w:themeColor="text1"/>
          <w:sz w:val="22"/>
          <w:lang w:val="es-ES_tradnl"/>
        </w:rPr>
        <w:t xml:space="preserve"> al regular </w:t>
      </w:r>
      <w:r w:rsidR="003D5A30" w:rsidRPr="00E33E7B">
        <w:rPr>
          <w:rFonts w:ascii="Arial" w:hAnsi="Arial" w:cs="Arial"/>
          <w:color w:val="000000" w:themeColor="text1"/>
          <w:sz w:val="22"/>
          <w:lang w:val="es-ES_tradnl"/>
        </w:rPr>
        <w:t xml:space="preserve">en los artículos 54 a 58 </w:t>
      </w:r>
      <w:r w:rsidR="00AC3207" w:rsidRPr="00E33E7B">
        <w:rPr>
          <w:rFonts w:ascii="Arial" w:hAnsi="Arial" w:cs="Arial"/>
          <w:color w:val="000000" w:themeColor="text1"/>
          <w:sz w:val="22"/>
          <w:lang w:val="es-ES_tradnl"/>
        </w:rPr>
        <w:t>la prueba pericial</w:t>
      </w:r>
      <w:r w:rsidR="003D5A30" w:rsidRPr="00E33E7B">
        <w:rPr>
          <w:rFonts w:ascii="Arial" w:hAnsi="Arial" w:cs="Arial"/>
          <w:color w:val="000000" w:themeColor="text1"/>
          <w:sz w:val="22"/>
          <w:lang w:val="es-ES_tradnl"/>
        </w:rPr>
        <w:t xml:space="preserve"> en los procesos judiciales de la jurisdicción de lo Contencioso </w:t>
      </w:r>
      <w:proofErr w:type="gramStart"/>
      <w:r w:rsidR="003D5A30" w:rsidRPr="00E33E7B">
        <w:rPr>
          <w:rFonts w:ascii="Arial" w:hAnsi="Arial" w:cs="Arial"/>
          <w:color w:val="000000" w:themeColor="text1"/>
          <w:sz w:val="22"/>
          <w:lang w:val="es-ES_tradnl"/>
        </w:rPr>
        <w:t>Administrativo,</w:t>
      </w:r>
      <w:proofErr w:type="gramEnd"/>
      <w:r w:rsidR="003D5A30" w:rsidRPr="00E33E7B">
        <w:rPr>
          <w:rFonts w:ascii="Arial" w:hAnsi="Arial" w:cs="Arial"/>
          <w:color w:val="000000" w:themeColor="text1"/>
          <w:sz w:val="22"/>
          <w:lang w:val="es-ES_tradnl"/>
        </w:rPr>
        <w:t xml:space="preserve"> dispuso que la prueba pericial puede ser aportada por las partes o </w:t>
      </w:r>
      <w:r w:rsidR="00C973C8" w:rsidRPr="00E33E7B">
        <w:rPr>
          <w:rFonts w:ascii="Arial" w:hAnsi="Arial" w:cs="Arial"/>
          <w:color w:val="000000" w:themeColor="text1"/>
          <w:sz w:val="22"/>
          <w:lang w:val="es-ES_tradnl"/>
        </w:rPr>
        <w:t xml:space="preserve">puede ser </w:t>
      </w:r>
      <w:r w:rsidR="003D5A30" w:rsidRPr="00E33E7B">
        <w:rPr>
          <w:rFonts w:ascii="Arial" w:hAnsi="Arial" w:cs="Arial"/>
          <w:color w:val="000000" w:themeColor="text1"/>
          <w:sz w:val="22"/>
          <w:lang w:val="es-ES_tradnl"/>
        </w:rPr>
        <w:t>decretada por el juez en el proceso</w:t>
      </w:r>
      <w:r w:rsidR="0086032A" w:rsidRPr="00E33E7B">
        <w:rPr>
          <w:rFonts w:ascii="Arial" w:hAnsi="Arial" w:cs="Arial"/>
          <w:color w:val="000000" w:themeColor="text1"/>
          <w:sz w:val="22"/>
          <w:lang w:val="es-ES_tradnl"/>
        </w:rPr>
        <w:t>,</w:t>
      </w:r>
      <w:r w:rsidR="00D922E7" w:rsidRPr="00E33E7B">
        <w:rPr>
          <w:rFonts w:ascii="Arial" w:hAnsi="Arial" w:cs="Arial"/>
          <w:color w:val="000000" w:themeColor="text1"/>
          <w:sz w:val="22"/>
          <w:lang w:val="es-ES_tradnl"/>
        </w:rPr>
        <w:t xml:space="preserve"> dentro de las oportunidades procesales correspondientes</w:t>
      </w:r>
      <w:r w:rsidR="003D5A30" w:rsidRPr="00E33E7B">
        <w:rPr>
          <w:rFonts w:ascii="Arial" w:hAnsi="Arial" w:cs="Arial"/>
          <w:color w:val="000000" w:themeColor="text1"/>
          <w:sz w:val="22"/>
          <w:lang w:val="es-ES_tradnl"/>
        </w:rPr>
        <w:t xml:space="preserve"> y, respecto de entidades públicas cuando son parte en el proceso judicial,</w:t>
      </w:r>
      <w:r w:rsidR="00B54427" w:rsidRPr="00E33E7B">
        <w:rPr>
          <w:rFonts w:ascii="Arial" w:hAnsi="Arial" w:cs="Arial"/>
          <w:color w:val="000000" w:themeColor="text1"/>
          <w:sz w:val="22"/>
          <w:lang w:val="es-ES_tradnl"/>
        </w:rPr>
        <w:t xml:space="preserve"> para lo cual </w:t>
      </w:r>
      <w:r w:rsidR="003D5A30" w:rsidRPr="00E33E7B">
        <w:rPr>
          <w:rFonts w:ascii="Arial" w:hAnsi="Arial" w:cs="Arial"/>
          <w:color w:val="000000" w:themeColor="text1"/>
          <w:sz w:val="22"/>
          <w:lang w:val="es-ES_tradnl"/>
        </w:rPr>
        <w:t xml:space="preserve">dispuso </w:t>
      </w:r>
      <w:r w:rsidR="00B54427" w:rsidRPr="00E33E7B">
        <w:rPr>
          <w:rFonts w:ascii="Arial" w:hAnsi="Arial" w:cs="Arial"/>
          <w:color w:val="000000" w:themeColor="text1"/>
          <w:sz w:val="22"/>
          <w:lang w:val="es-ES_tradnl"/>
        </w:rPr>
        <w:t xml:space="preserve">de </w:t>
      </w:r>
      <w:r w:rsidR="003D5A30" w:rsidRPr="00E33E7B">
        <w:rPr>
          <w:rFonts w:ascii="Arial" w:hAnsi="Arial" w:cs="Arial"/>
          <w:color w:val="000000" w:themeColor="text1"/>
          <w:sz w:val="22"/>
          <w:lang w:val="es-ES_tradnl"/>
        </w:rPr>
        <w:t xml:space="preserve">las siguientes reglas especiales: </w:t>
      </w:r>
    </w:p>
    <w:p w14:paraId="59D3C163" w14:textId="2BAEEADA" w:rsidR="00D922E7" w:rsidRPr="00E33E7B" w:rsidRDefault="00D922E7" w:rsidP="00842C28">
      <w:pPr>
        <w:spacing w:line="276" w:lineRule="auto"/>
        <w:ind w:firstLine="708"/>
        <w:jc w:val="both"/>
        <w:rPr>
          <w:rFonts w:ascii="Arial" w:hAnsi="Arial" w:cs="Arial"/>
          <w:color w:val="000000" w:themeColor="text1"/>
          <w:sz w:val="22"/>
          <w:lang w:val="es-ES_tradnl"/>
        </w:rPr>
      </w:pPr>
    </w:p>
    <w:p w14:paraId="3F454EC6" w14:textId="2E176410" w:rsidR="00D922E7" w:rsidRPr="00E33E7B" w:rsidRDefault="00D922E7" w:rsidP="00B7163F">
      <w:pPr>
        <w:spacing w:after="120"/>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A</w:t>
      </w:r>
      <w:r w:rsidR="001A6C4A" w:rsidRPr="00E33E7B">
        <w:rPr>
          <w:rFonts w:ascii="Arial" w:eastAsia="Calibri" w:hAnsi="Arial" w:cs="Arial"/>
          <w:color w:val="000000" w:themeColor="text1"/>
          <w:sz w:val="21"/>
          <w:szCs w:val="21"/>
          <w:lang w:val="es-ES_tradnl"/>
        </w:rPr>
        <w:t>rtículo</w:t>
      </w:r>
      <w:r w:rsidRPr="00E33E7B">
        <w:rPr>
          <w:rFonts w:ascii="Arial" w:eastAsia="Calibri" w:hAnsi="Arial" w:cs="Arial"/>
          <w:color w:val="000000" w:themeColor="text1"/>
          <w:sz w:val="21"/>
          <w:szCs w:val="21"/>
          <w:lang w:val="es-ES_tradnl"/>
        </w:rPr>
        <w:t xml:space="preserve"> 58. Modifíquese el artículo 222 de la Ley 1437 de 2011, el cual quedará así:</w:t>
      </w:r>
    </w:p>
    <w:p w14:paraId="51277F96" w14:textId="77777777" w:rsidR="00D922E7" w:rsidRPr="00E33E7B" w:rsidRDefault="00D922E7" w:rsidP="00B7163F">
      <w:pPr>
        <w:spacing w:after="120"/>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Artículo 222. Reglas especiales para las entidades públicas.</w:t>
      </w:r>
    </w:p>
    <w:p w14:paraId="576C06B4" w14:textId="77777777" w:rsidR="00D922E7" w:rsidRPr="00E33E7B" w:rsidRDefault="00D922E7" w:rsidP="00B7163F">
      <w:pPr>
        <w:spacing w:after="120"/>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43B5DCB9" w14:textId="77777777" w:rsidR="00D922E7" w:rsidRPr="00E33E7B" w:rsidRDefault="00D922E7" w:rsidP="00B7163F">
      <w:pPr>
        <w:spacing w:after="120"/>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Con el mismo fin se podrán contratar asesorías técnicas.</w:t>
      </w:r>
    </w:p>
    <w:p w14:paraId="707478A5" w14:textId="071D2F1A" w:rsidR="00D922E7" w:rsidRPr="00B7163F" w:rsidRDefault="00D922E7" w:rsidP="00B7163F">
      <w:pPr>
        <w:spacing w:after="120"/>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2. Cuando la experticia sea rendida por una entidad pública el juez deberá ordenar honorarios a favor de esta</w:t>
      </w:r>
      <w:r w:rsidRPr="00B7163F">
        <w:rPr>
          <w:rFonts w:ascii="Arial" w:eastAsia="Calibri" w:hAnsi="Arial" w:cs="Arial"/>
          <w:color w:val="000000" w:themeColor="text1"/>
          <w:sz w:val="21"/>
          <w:szCs w:val="21"/>
          <w:lang w:val="es-ES_tradnl"/>
        </w:rPr>
        <w:t>»</w:t>
      </w:r>
      <w:r w:rsidRPr="00E33E7B">
        <w:rPr>
          <w:rFonts w:ascii="Arial" w:eastAsia="Calibri" w:hAnsi="Arial" w:cs="Arial"/>
          <w:color w:val="000000" w:themeColor="text1"/>
          <w:sz w:val="21"/>
          <w:szCs w:val="21"/>
          <w:lang w:val="es-ES_tradnl"/>
        </w:rPr>
        <w:t>.</w:t>
      </w:r>
    </w:p>
    <w:p w14:paraId="7A414FC4" w14:textId="77777777" w:rsidR="003D5A30" w:rsidRPr="00E33E7B" w:rsidRDefault="003D5A30" w:rsidP="00842C28">
      <w:pPr>
        <w:spacing w:line="276" w:lineRule="auto"/>
        <w:ind w:firstLine="708"/>
        <w:jc w:val="both"/>
        <w:rPr>
          <w:rFonts w:ascii="Arial" w:hAnsi="Arial" w:cs="Arial"/>
          <w:color w:val="000000" w:themeColor="text1"/>
          <w:sz w:val="22"/>
          <w:lang w:val="es-ES_tradnl"/>
        </w:rPr>
      </w:pPr>
    </w:p>
    <w:p w14:paraId="02DCAA91" w14:textId="44B957DE" w:rsidR="00E33E7B" w:rsidRDefault="00D922E7">
      <w:pPr>
        <w:spacing w:after="120" w:line="276" w:lineRule="auto"/>
        <w:ind w:firstLine="708"/>
        <w:jc w:val="both"/>
        <w:rPr>
          <w:rFonts w:ascii="Arial" w:hAnsi="Arial" w:cs="Arial"/>
          <w:color w:val="000000" w:themeColor="text1"/>
          <w:sz w:val="22"/>
          <w:lang w:val="es-ES_tradnl"/>
        </w:rPr>
      </w:pPr>
      <w:r w:rsidRPr="00E33E7B">
        <w:rPr>
          <w:rFonts w:ascii="Arial" w:hAnsi="Arial" w:cs="Arial"/>
          <w:color w:val="000000" w:themeColor="text1"/>
          <w:sz w:val="22"/>
          <w:lang w:val="es-ES_tradnl"/>
        </w:rPr>
        <w:lastRenderedPageBreak/>
        <w:t>Véase entonces que la nueva causal de contratación directa añadida al listado de la Ley 1150 de 2007 opera bajo ciertos supuestos de hecho previstos en las referidas normas</w:t>
      </w:r>
      <w:r w:rsidR="00914091" w:rsidRPr="00E33E7B">
        <w:rPr>
          <w:rFonts w:ascii="Arial" w:hAnsi="Arial" w:cs="Arial"/>
          <w:color w:val="000000" w:themeColor="text1"/>
          <w:sz w:val="22"/>
          <w:lang w:val="es-ES_tradnl"/>
        </w:rPr>
        <w:t xml:space="preserve"> procesales</w:t>
      </w:r>
      <w:r w:rsidRPr="00E33E7B">
        <w:rPr>
          <w:rFonts w:ascii="Arial" w:hAnsi="Arial" w:cs="Arial"/>
          <w:color w:val="000000" w:themeColor="text1"/>
          <w:sz w:val="22"/>
          <w:lang w:val="es-ES_tradnl"/>
        </w:rPr>
        <w:t xml:space="preserve"> citadas, que condicionan su utilización</w:t>
      </w:r>
      <w:r w:rsidR="00163953" w:rsidRPr="00E33E7B">
        <w:rPr>
          <w:rFonts w:ascii="Arial" w:hAnsi="Arial" w:cs="Arial"/>
          <w:color w:val="000000" w:themeColor="text1"/>
          <w:sz w:val="22"/>
          <w:lang w:val="es-ES_tradnl"/>
        </w:rPr>
        <w:t xml:space="preserve"> y dan cuenta de las siguientes características</w:t>
      </w:r>
      <w:r w:rsidRPr="00E33E7B">
        <w:rPr>
          <w:rFonts w:ascii="Arial" w:hAnsi="Arial" w:cs="Arial"/>
          <w:color w:val="000000" w:themeColor="text1"/>
          <w:sz w:val="22"/>
          <w:lang w:val="es-ES_tradnl"/>
        </w:rPr>
        <w:t xml:space="preserve">: </w:t>
      </w:r>
      <w:r w:rsidR="004060BC" w:rsidRPr="00E33E7B">
        <w:rPr>
          <w:rFonts w:ascii="Arial" w:hAnsi="Arial" w:cs="Arial"/>
          <w:color w:val="000000" w:themeColor="text1"/>
          <w:sz w:val="22"/>
          <w:lang w:val="es-ES_tradnl"/>
        </w:rPr>
        <w:t xml:space="preserve">i) </w:t>
      </w:r>
      <w:r w:rsidR="005F0247" w:rsidRPr="00E33E7B">
        <w:rPr>
          <w:rFonts w:ascii="Arial" w:hAnsi="Arial" w:cs="Arial"/>
          <w:color w:val="000000" w:themeColor="text1"/>
          <w:sz w:val="22"/>
          <w:lang w:val="es-ES_tradnl"/>
        </w:rPr>
        <w:t>e</w:t>
      </w:r>
      <w:r w:rsidR="004060BC" w:rsidRPr="00E33E7B">
        <w:rPr>
          <w:rFonts w:ascii="Arial" w:hAnsi="Arial" w:cs="Arial"/>
          <w:color w:val="000000" w:themeColor="text1"/>
          <w:sz w:val="22"/>
          <w:lang w:val="es-ES_tradnl"/>
        </w:rPr>
        <w:t>s una causal de contratación que s</w:t>
      </w:r>
      <w:r w:rsidR="001A6C4A" w:rsidRPr="00E33E7B">
        <w:rPr>
          <w:rFonts w:ascii="Arial" w:hAnsi="Arial" w:cs="Arial"/>
          <w:color w:val="000000" w:themeColor="text1"/>
          <w:sz w:val="22"/>
          <w:lang w:val="es-ES_tradnl"/>
        </w:rPr>
        <w:t>o</w:t>
      </w:r>
      <w:r w:rsidR="004060BC" w:rsidRPr="00E33E7B">
        <w:rPr>
          <w:rFonts w:ascii="Arial" w:hAnsi="Arial" w:cs="Arial"/>
          <w:color w:val="000000" w:themeColor="text1"/>
          <w:sz w:val="22"/>
          <w:lang w:val="es-ES_tradnl"/>
        </w:rPr>
        <w:t xml:space="preserve">lo puede </w:t>
      </w:r>
      <w:r w:rsidR="006E507F" w:rsidRPr="00E33E7B">
        <w:rPr>
          <w:rFonts w:ascii="Arial" w:hAnsi="Arial" w:cs="Arial"/>
          <w:color w:val="000000" w:themeColor="text1"/>
          <w:sz w:val="22"/>
          <w:lang w:val="es-ES_tradnl"/>
        </w:rPr>
        <w:t xml:space="preserve">ser </w:t>
      </w:r>
      <w:r w:rsidR="005F0247" w:rsidRPr="00E33E7B">
        <w:rPr>
          <w:rFonts w:ascii="Arial" w:hAnsi="Arial" w:cs="Arial"/>
          <w:color w:val="000000" w:themeColor="text1"/>
          <w:sz w:val="22"/>
          <w:lang w:val="es-ES_tradnl"/>
        </w:rPr>
        <w:t>utilizada</w:t>
      </w:r>
      <w:r w:rsidR="004060BC" w:rsidRPr="00E33E7B">
        <w:rPr>
          <w:rFonts w:ascii="Arial" w:hAnsi="Arial" w:cs="Arial"/>
          <w:color w:val="000000" w:themeColor="text1"/>
          <w:sz w:val="22"/>
          <w:lang w:val="es-ES_tradnl"/>
        </w:rPr>
        <w:t xml:space="preserve"> por la entidad estatal en el marco de un </w:t>
      </w:r>
      <w:r w:rsidR="004060BC" w:rsidRPr="00E33E7B">
        <w:rPr>
          <w:rFonts w:ascii="Arial" w:hAnsi="Arial" w:cs="Arial"/>
          <w:i/>
          <w:iCs/>
          <w:color w:val="000000" w:themeColor="text1"/>
          <w:sz w:val="22"/>
          <w:lang w:val="es-ES_tradnl"/>
        </w:rPr>
        <w:t>proceso judicial</w:t>
      </w:r>
      <w:r w:rsidR="004060BC" w:rsidRPr="00E33E7B">
        <w:rPr>
          <w:rFonts w:ascii="Arial" w:hAnsi="Arial" w:cs="Arial"/>
          <w:color w:val="000000" w:themeColor="text1"/>
          <w:sz w:val="22"/>
          <w:lang w:val="es-ES_tradnl"/>
        </w:rPr>
        <w:t xml:space="preserve">, </w:t>
      </w:r>
      <w:r w:rsidR="00163953" w:rsidRPr="00E33E7B">
        <w:rPr>
          <w:rFonts w:ascii="Arial" w:hAnsi="Arial" w:cs="Arial"/>
          <w:color w:val="000000" w:themeColor="text1"/>
          <w:sz w:val="22"/>
          <w:lang w:val="es-ES_tradnl"/>
        </w:rPr>
        <w:t xml:space="preserve">o cuando sea la entidad la que vaya a promover el inicio del proceso, </w:t>
      </w:r>
      <w:r w:rsidR="004060BC" w:rsidRPr="00E33E7B">
        <w:rPr>
          <w:rFonts w:ascii="Arial" w:hAnsi="Arial" w:cs="Arial"/>
          <w:color w:val="000000" w:themeColor="text1"/>
          <w:sz w:val="22"/>
          <w:lang w:val="es-ES_tradnl"/>
        </w:rPr>
        <w:t xml:space="preserve">pues la necesidad que justifica la contratación de un perito o un asesor técnico es la de hacer valer una prueba técnica, como lo es el </w:t>
      </w:r>
      <w:r w:rsidR="0086032A" w:rsidRPr="00E33E7B">
        <w:rPr>
          <w:rFonts w:ascii="Arial" w:hAnsi="Arial" w:cs="Arial"/>
          <w:color w:val="000000" w:themeColor="text1"/>
          <w:sz w:val="22"/>
          <w:lang w:val="es-ES_tradnl"/>
        </w:rPr>
        <w:t>dictamen pericial</w:t>
      </w:r>
      <w:r w:rsidR="004060BC" w:rsidRPr="00E33E7B">
        <w:rPr>
          <w:rFonts w:ascii="Arial" w:hAnsi="Arial" w:cs="Arial"/>
          <w:color w:val="000000" w:themeColor="text1"/>
          <w:sz w:val="22"/>
          <w:lang w:val="es-ES_tradnl"/>
        </w:rPr>
        <w:t>, para acreditar o soportar</w:t>
      </w:r>
      <w:r w:rsidR="00163953" w:rsidRPr="00E33E7B">
        <w:rPr>
          <w:rFonts w:ascii="Arial" w:hAnsi="Arial" w:cs="Arial"/>
          <w:color w:val="000000" w:themeColor="text1"/>
          <w:sz w:val="22"/>
          <w:lang w:val="es-ES_tradnl"/>
        </w:rPr>
        <w:t xml:space="preserve"> los</w:t>
      </w:r>
      <w:r w:rsidR="004060BC" w:rsidRPr="00E33E7B">
        <w:rPr>
          <w:rFonts w:ascii="Arial" w:hAnsi="Arial" w:cs="Arial"/>
          <w:color w:val="000000" w:themeColor="text1"/>
          <w:sz w:val="22"/>
          <w:lang w:val="es-ES_tradnl"/>
        </w:rPr>
        <w:t xml:space="preserve"> hechos que servirán a la defensa de los intereses de la entidad estatal involucrados en una controversia</w:t>
      </w:r>
      <w:r w:rsidR="001A6C4A" w:rsidRPr="00E33E7B">
        <w:rPr>
          <w:rFonts w:ascii="Arial" w:hAnsi="Arial" w:cs="Arial"/>
          <w:color w:val="000000" w:themeColor="text1"/>
          <w:sz w:val="22"/>
          <w:lang w:val="es-ES_tradnl"/>
        </w:rPr>
        <w:t xml:space="preserve"> judicial</w:t>
      </w:r>
      <w:r w:rsidR="00AC5825" w:rsidRPr="00E33E7B">
        <w:rPr>
          <w:rFonts w:ascii="Arial" w:hAnsi="Arial" w:cs="Arial"/>
          <w:color w:val="000000" w:themeColor="text1"/>
          <w:sz w:val="22"/>
          <w:lang w:val="es-ES_tradnl"/>
        </w:rPr>
        <w:t>.</w:t>
      </w:r>
      <w:r w:rsidR="00163953" w:rsidRPr="00E33E7B">
        <w:rPr>
          <w:rFonts w:ascii="Arial" w:hAnsi="Arial" w:cs="Arial"/>
          <w:color w:val="000000" w:themeColor="text1"/>
          <w:sz w:val="22"/>
          <w:lang w:val="es-ES_tradnl"/>
        </w:rPr>
        <w:t xml:space="preserve"> En este sentido, el contrato se celebraría con la finalidad de </w:t>
      </w:r>
      <w:r w:rsidR="00163953" w:rsidRPr="00B7163F">
        <w:rPr>
          <w:rFonts w:ascii="Arial" w:eastAsia="Calibri" w:hAnsi="Arial" w:cs="Arial"/>
          <w:color w:val="000000" w:themeColor="text1"/>
          <w:sz w:val="22"/>
          <w:lang w:val="es-ES_tradnl"/>
        </w:rPr>
        <w:t>presentar o contradecir el dictamen pericial en un proceso judicial.</w:t>
      </w:r>
      <w:r w:rsidR="004060BC" w:rsidRPr="00E33E7B">
        <w:rPr>
          <w:rFonts w:ascii="Arial" w:hAnsi="Arial" w:cs="Arial"/>
          <w:color w:val="000000" w:themeColor="text1"/>
          <w:sz w:val="22"/>
          <w:lang w:val="es-ES_tradnl"/>
        </w:rPr>
        <w:t xml:space="preserve"> </w:t>
      </w:r>
    </w:p>
    <w:p w14:paraId="1122200E" w14:textId="156CC0AF" w:rsidR="00E33E7B" w:rsidRDefault="004060BC">
      <w:pPr>
        <w:spacing w:after="120" w:line="276" w:lineRule="auto"/>
        <w:ind w:firstLine="708"/>
        <w:jc w:val="both"/>
        <w:rPr>
          <w:rFonts w:ascii="Arial" w:hAnsi="Arial" w:cs="Arial"/>
          <w:color w:val="000000" w:themeColor="text1"/>
          <w:sz w:val="22"/>
          <w:lang w:val="es-ES_tradnl"/>
        </w:rPr>
      </w:pPr>
      <w:r w:rsidRPr="00E33E7B">
        <w:rPr>
          <w:rFonts w:ascii="Arial" w:hAnsi="Arial" w:cs="Arial"/>
          <w:color w:val="000000" w:themeColor="text1"/>
          <w:sz w:val="22"/>
          <w:lang w:val="es-ES_tradnl"/>
        </w:rPr>
        <w:t xml:space="preserve">ii) La contratación recaerá sobre los servicios de un experto, llámese perito o asesor técnico, persona </w:t>
      </w:r>
      <w:r w:rsidR="00AC5825" w:rsidRPr="00E33E7B">
        <w:rPr>
          <w:rFonts w:ascii="Arial" w:hAnsi="Arial" w:cs="Arial"/>
          <w:color w:val="000000" w:themeColor="text1"/>
          <w:sz w:val="22"/>
          <w:lang w:val="es-ES_tradnl"/>
        </w:rPr>
        <w:t>que debe ser contratada con especial ef</w:t>
      </w:r>
      <w:r w:rsidR="0086032A" w:rsidRPr="00E33E7B">
        <w:rPr>
          <w:rFonts w:ascii="Arial" w:hAnsi="Arial" w:cs="Arial"/>
          <w:color w:val="000000" w:themeColor="text1"/>
          <w:sz w:val="22"/>
          <w:lang w:val="es-ES_tradnl"/>
        </w:rPr>
        <w:t>iciencia</w:t>
      </w:r>
      <w:r w:rsidR="00AC5825" w:rsidRPr="00E33E7B">
        <w:rPr>
          <w:rFonts w:ascii="Arial" w:hAnsi="Arial" w:cs="Arial"/>
          <w:color w:val="000000" w:themeColor="text1"/>
          <w:sz w:val="22"/>
          <w:lang w:val="es-ES_tradnl"/>
        </w:rPr>
        <w:t xml:space="preserve"> y celeridad,</w:t>
      </w:r>
      <w:r w:rsidR="00914091" w:rsidRPr="00E33E7B">
        <w:rPr>
          <w:rFonts w:ascii="Arial" w:hAnsi="Arial" w:cs="Arial"/>
          <w:color w:val="000000" w:themeColor="text1"/>
          <w:sz w:val="22"/>
          <w:lang w:val="es-ES_tradnl"/>
        </w:rPr>
        <w:t xml:space="preserve"> de ahí que e</w:t>
      </w:r>
      <w:r w:rsidR="001D4E07" w:rsidRPr="00E33E7B">
        <w:rPr>
          <w:rFonts w:ascii="Arial" w:hAnsi="Arial" w:cs="Arial"/>
          <w:color w:val="000000" w:themeColor="text1"/>
          <w:sz w:val="22"/>
          <w:lang w:val="es-ES_tradnl"/>
        </w:rPr>
        <w:t>l</w:t>
      </w:r>
      <w:r w:rsidR="00914091" w:rsidRPr="00E33E7B">
        <w:rPr>
          <w:rFonts w:ascii="Arial" w:hAnsi="Arial" w:cs="Arial"/>
          <w:color w:val="000000" w:themeColor="text1"/>
          <w:sz w:val="22"/>
          <w:lang w:val="es-ES_tradnl"/>
        </w:rPr>
        <w:t xml:space="preserve"> legislador haya autorizado acudir a la contratación directa,</w:t>
      </w:r>
      <w:r w:rsidR="00AC5825" w:rsidRPr="00E33E7B">
        <w:rPr>
          <w:rFonts w:ascii="Arial" w:hAnsi="Arial" w:cs="Arial"/>
          <w:color w:val="000000" w:themeColor="text1"/>
          <w:sz w:val="22"/>
          <w:lang w:val="es-ES_tradnl"/>
        </w:rPr>
        <w:t xml:space="preserve"> toda vez que, éste deberá cumplir con el objeto del contrato, que se traduce en la realización de un peritaje o de una asesoría técnica, </w:t>
      </w:r>
      <w:r w:rsidR="00914091" w:rsidRPr="00E33E7B">
        <w:rPr>
          <w:rFonts w:ascii="Arial" w:hAnsi="Arial" w:cs="Arial"/>
          <w:color w:val="000000" w:themeColor="text1"/>
          <w:sz w:val="22"/>
          <w:lang w:val="es-ES_tradnl"/>
        </w:rPr>
        <w:t xml:space="preserve">de manera idónea según su experiencia y experticia, </w:t>
      </w:r>
      <w:r w:rsidR="00AC5825" w:rsidRPr="00E33E7B">
        <w:rPr>
          <w:rFonts w:ascii="Arial" w:hAnsi="Arial" w:cs="Arial"/>
          <w:color w:val="000000" w:themeColor="text1"/>
          <w:sz w:val="22"/>
          <w:lang w:val="es-ES_tradnl"/>
        </w:rPr>
        <w:t>dentro de las oportunidades probatorias</w:t>
      </w:r>
      <w:r w:rsidR="00914091" w:rsidRPr="00E33E7B">
        <w:rPr>
          <w:rFonts w:ascii="Arial" w:hAnsi="Arial" w:cs="Arial"/>
          <w:color w:val="000000" w:themeColor="text1"/>
          <w:sz w:val="22"/>
          <w:lang w:val="es-ES_tradnl"/>
        </w:rPr>
        <w:t xml:space="preserve"> correspondientes</w:t>
      </w:r>
      <w:r w:rsidR="00AC5825" w:rsidRPr="00E33E7B">
        <w:rPr>
          <w:rFonts w:ascii="Arial" w:hAnsi="Arial" w:cs="Arial"/>
          <w:color w:val="000000" w:themeColor="text1"/>
          <w:sz w:val="22"/>
          <w:lang w:val="es-ES_tradnl"/>
        </w:rPr>
        <w:t xml:space="preserve"> y respetando los términos procesales con</w:t>
      </w:r>
      <w:r w:rsidR="00914091" w:rsidRPr="00E33E7B">
        <w:rPr>
          <w:rFonts w:ascii="Arial" w:hAnsi="Arial" w:cs="Arial"/>
          <w:color w:val="000000" w:themeColor="text1"/>
          <w:sz w:val="22"/>
          <w:lang w:val="es-ES_tradnl"/>
        </w:rPr>
        <w:t xml:space="preserve"> los</w:t>
      </w:r>
      <w:r w:rsidR="00AC5825" w:rsidRPr="00E33E7B">
        <w:rPr>
          <w:rFonts w:ascii="Arial" w:hAnsi="Arial" w:cs="Arial"/>
          <w:color w:val="000000" w:themeColor="text1"/>
          <w:sz w:val="22"/>
          <w:lang w:val="es-ES_tradnl"/>
        </w:rPr>
        <w:t xml:space="preserve"> que cuentan las entidades estatales en el proceso judicial para ejercer válidamente los actos procesales </w:t>
      </w:r>
      <w:r w:rsidR="00914091" w:rsidRPr="00E33E7B">
        <w:rPr>
          <w:rFonts w:ascii="Arial" w:hAnsi="Arial" w:cs="Arial"/>
          <w:color w:val="000000" w:themeColor="text1"/>
          <w:sz w:val="22"/>
          <w:lang w:val="es-ES_tradnl"/>
        </w:rPr>
        <w:t>del caso</w:t>
      </w:r>
      <w:r w:rsidR="00AC5825" w:rsidRPr="00E33E7B">
        <w:rPr>
          <w:rFonts w:ascii="Arial" w:hAnsi="Arial" w:cs="Arial"/>
          <w:color w:val="000000" w:themeColor="text1"/>
          <w:sz w:val="22"/>
          <w:lang w:val="es-ES_tradnl"/>
        </w:rPr>
        <w:t xml:space="preserve"> para </w:t>
      </w:r>
      <w:r w:rsidR="00AC5825" w:rsidRPr="00E33E7B">
        <w:rPr>
          <w:rFonts w:ascii="Arial" w:hAnsi="Arial" w:cs="Arial"/>
          <w:i/>
          <w:iCs/>
          <w:color w:val="000000" w:themeColor="text1"/>
          <w:sz w:val="22"/>
          <w:lang w:val="es-ES_tradnl"/>
        </w:rPr>
        <w:t>aportar</w:t>
      </w:r>
      <w:r w:rsidR="00AC5825" w:rsidRPr="00E33E7B">
        <w:rPr>
          <w:rFonts w:ascii="Arial" w:hAnsi="Arial" w:cs="Arial"/>
          <w:color w:val="000000" w:themeColor="text1"/>
          <w:sz w:val="22"/>
          <w:lang w:val="es-ES_tradnl"/>
        </w:rPr>
        <w:t xml:space="preserve"> o </w:t>
      </w:r>
      <w:r w:rsidR="00AC5825" w:rsidRPr="00E33E7B">
        <w:rPr>
          <w:rFonts w:ascii="Arial" w:hAnsi="Arial" w:cs="Arial"/>
          <w:i/>
          <w:iCs/>
          <w:color w:val="000000" w:themeColor="text1"/>
          <w:sz w:val="22"/>
          <w:lang w:val="es-ES_tradnl"/>
        </w:rPr>
        <w:t>contradecir</w:t>
      </w:r>
      <w:r w:rsidR="00AC5825" w:rsidRPr="00E33E7B">
        <w:rPr>
          <w:rFonts w:ascii="Arial" w:hAnsi="Arial" w:cs="Arial"/>
          <w:color w:val="000000" w:themeColor="text1"/>
          <w:sz w:val="22"/>
          <w:lang w:val="es-ES_tradnl"/>
        </w:rPr>
        <w:t xml:space="preserve"> pruebas, como lo </w:t>
      </w:r>
      <w:r w:rsidR="00914091" w:rsidRPr="00E33E7B">
        <w:rPr>
          <w:rFonts w:ascii="Arial" w:hAnsi="Arial" w:cs="Arial"/>
          <w:color w:val="000000" w:themeColor="text1"/>
          <w:sz w:val="22"/>
          <w:lang w:val="es-ES_tradnl"/>
        </w:rPr>
        <w:t>son</w:t>
      </w:r>
      <w:r w:rsidR="00AC5825" w:rsidRPr="00E33E7B">
        <w:rPr>
          <w:rFonts w:ascii="Arial" w:hAnsi="Arial" w:cs="Arial"/>
          <w:color w:val="000000" w:themeColor="text1"/>
          <w:sz w:val="22"/>
          <w:lang w:val="es-ES_tradnl"/>
        </w:rPr>
        <w:t xml:space="preserve">, por ejemplo, la presentación o la contestación de la demanda. </w:t>
      </w:r>
    </w:p>
    <w:p w14:paraId="70389292" w14:textId="001D5EB6" w:rsidR="004060BC" w:rsidRPr="00E33E7B" w:rsidRDefault="00AC5825" w:rsidP="00B7163F">
      <w:pPr>
        <w:spacing w:after="120" w:line="276" w:lineRule="auto"/>
        <w:ind w:firstLine="708"/>
        <w:jc w:val="both"/>
        <w:rPr>
          <w:rFonts w:ascii="Arial" w:hAnsi="Arial" w:cs="Arial"/>
          <w:color w:val="000000" w:themeColor="text1"/>
          <w:sz w:val="22"/>
          <w:lang w:val="es-ES_tradnl"/>
        </w:rPr>
      </w:pPr>
      <w:r w:rsidRPr="00E33E7B">
        <w:rPr>
          <w:rFonts w:ascii="Arial" w:hAnsi="Arial" w:cs="Arial"/>
          <w:color w:val="000000" w:themeColor="text1"/>
          <w:sz w:val="22"/>
          <w:lang w:val="es-ES_tradnl"/>
        </w:rPr>
        <w:t>iii) Por expresa disposición legal, la contratación directa de peritos y asesores técnicos para la finalidad prevista en la nueva causal del literal k) del numeral 4</w:t>
      </w:r>
      <w:r w:rsidR="001D4E07"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w:t>
      </w:r>
      <w:r w:rsidR="001D4E07" w:rsidRPr="00E33E7B">
        <w:rPr>
          <w:rFonts w:ascii="Arial" w:hAnsi="Arial" w:cs="Arial"/>
          <w:color w:val="000000" w:themeColor="text1"/>
          <w:sz w:val="22"/>
          <w:lang w:val="es-ES_tradnl"/>
        </w:rPr>
        <w:t>d</w:t>
      </w:r>
      <w:r w:rsidRPr="00E33E7B">
        <w:rPr>
          <w:rFonts w:ascii="Arial" w:hAnsi="Arial" w:cs="Arial"/>
          <w:color w:val="000000" w:themeColor="text1"/>
          <w:sz w:val="22"/>
          <w:lang w:val="es-ES_tradnl"/>
        </w:rPr>
        <w:t xml:space="preserve">el artículo 2 de la Ley 1150 de 2007 comporta una </w:t>
      </w:r>
      <w:r w:rsidRPr="00E33E7B">
        <w:rPr>
          <w:rFonts w:ascii="Arial" w:hAnsi="Arial" w:cs="Arial"/>
          <w:i/>
          <w:iCs/>
          <w:color w:val="000000" w:themeColor="text1"/>
          <w:sz w:val="22"/>
          <w:lang w:val="es-ES_tradnl"/>
        </w:rPr>
        <w:t>excepción</w:t>
      </w:r>
      <w:r w:rsidRPr="00E33E7B">
        <w:rPr>
          <w:rFonts w:ascii="Arial" w:hAnsi="Arial" w:cs="Arial"/>
          <w:color w:val="000000" w:themeColor="text1"/>
          <w:sz w:val="22"/>
          <w:lang w:val="es-ES_tradnl"/>
        </w:rPr>
        <w:t xml:space="preserve"> a la</w:t>
      </w:r>
      <w:r w:rsidR="00BB3ADC" w:rsidRPr="00E33E7B">
        <w:rPr>
          <w:rFonts w:ascii="Arial" w:hAnsi="Arial" w:cs="Arial"/>
          <w:color w:val="000000" w:themeColor="text1"/>
          <w:sz w:val="22"/>
          <w:lang w:val="es-ES_tradnl"/>
        </w:rPr>
        <w:t xml:space="preserve"> restricción</w:t>
      </w:r>
      <w:r w:rsidRPr="00E33E7B">
        <w:rPr>
          <w:rFonts w:ascii="Arial" w:hAnsi="Arial" w:cs="Arial"/>
          <w:color w:val="000000" w:themeColor="text1"/>
          <w:sz w:val="22"/>
          <w:lang w:val="es-ES_tradnl"/>
        </w:rPr>
        <w:t xml:space="preserve"> de la contratación directa </w:t>
      </w:r>
      <w:r w:rsidR="00BB3ADC" w:rsidRPr="00E33E7B">
        <w:rPr>
          <w:rFonts w:ascii="Arial" w:hAnsi="Arial" w:cs="Arial"/>
          <w:color w:val="000000" w:themeColor="text1"/>
          <w:sz w:val="22"/>
          <w:lang w:val="es-ES_tradnl"/>
        </w:rPr>
        <w:t xml:space="preserve">de las entidades estatales </w:t>
      </w:r>
      <w:r w:rsidRPr="00E33E7B">
        <w:rPr>
          <w:rFonts w:ascii="Arial" w:hAnsi="Arial" w:cs="Arial"/>
          <w:color w:val="000000" w:themeColor="text1"/>
          <w:sz w:val="22"/>
          <w:lang w:val="es-ES_tradnl"/>
        </w:rPr>
        <w:t xml:space="preserve">prevista </w:t>
      </w:r>
      <w:r w:rsidR="00BB3ADC" w:rsidRPr="00E33E7B">
        <w:rPr>
          <w:rFonts w:ascii="Arial" w:hAnsi="Arial" w:cs="Arial"/>
          <w:color w:val="000000" w:themeColor="text1"/>
          <w:sz w:val="22"/>
          <w:lang w:val="es-ES_tradnl"/>
        </w:rPr>
        <w:t>e</w:t>
      </w:r>
      <w:r w:rsidR="001935AD" w:rsidRPr="00E33E7B">
        <w:rPr>
          <w:rFonts w:ascii="Arial" w:hAnsi="Arial" w:cs="Arial"/>
          <w:color w:val="000000" w:themeColor="text1"/>
          <w:sz w:val="22"/>
          <w:lang w:val="es-ES_tradnl"/>
        </w:rPr>
        <w:t>n</w:t>
      </w:r>
      <w:r w:rsidR="00BB3ADC" w:rsidRPr="00E33E7B">
        <w:rPr>
          <w:rFonts w:ascii="Arial" w:hAnsi="Arial" w:cs="Arial"/>
          <w:color w:val="000000" w:themeColor="text1"/>
          <w:sz w:val="22"/>
          <w:lang w:val="es-ES_tradnl"/>
        </w:rPr>
        <w:t xml:space="preserve"> la Ley de Garantías Electorales –Ley 996 de 2005– por lo que una entidad estatal que requiera aportar </w:t>
      </w:r>
      <w:r w:rsidR="001D4E07" w:rsidRPr="00E33E7B">
        <w:rPr>
          <w:rFonts w:ascii="Arial" w:hAnsi="Arial" w:cs="Arial"/>
          <w:color w:val="000000" w:themeColor="text1"/>
          <w:sz w:val="22"/>
          <w:lang w:val="es-ES_tradnl"/>
        </w:rPr>
        <w:t xml:space="preserve">o </w:t>
      </w:r>
      <w:r w:rsidR="00BB3ADC" w:rsidRPr="00E33E7B">
        <w:rPr>
          <w:rFonts w:ascii="Arial" w:hAnsi="Arial" w:cs="Arial"/>
          <w:color w:val="000000" w:themeColor="text1"/>
          <w:sz w:val="22"/>
          <w:lang w:val="es-ES_tradnl"/>
        </w:rPr>
        <w:t>contradecir un dictamen pericial</w:t>
      </w:r>
      <w:r w:rsidR="00914091" w:rsidRPr="00E33E7B">
        <w:rPr>
          <w:rFonts w:ascii="Arial" w:hAnsi="Arial" w:cs="Arial"/>
          <w:color w:val="000000" w:themeColor="text1"/>
          <w:sz w:val="22"/>
          <w:lang w:val="es-ES_tradnl"/>
        </w:rPr>
        <w:t>,</w:t>
      </w:r>
      <w:r w:rsidR="00BB3ADC" w:rsidRPr="00E33E7B">
        <w:rPr>
          <w:rFonts w:ascii="Arial" w:hAnsi="Arial" w:cs="Arial"/>
          <w:color w:val="000000" w:themeColor="text1"/>
          <w:sz w:val="22"/>
          <w:lang w:val="es-ES_tradnl"/>
        </w:rPr>
        <w:t xml:space="preserve"> dentro de un proceso</w:t>
      </w:r>
      <w:r w:rsidR="00914091" w:rsidRPr="00E33E7B">
        <w:rPr>
          <w:rFonts w:ascii="Arial" w:hAnsi="Arial" w:cs="Arial"/>
          <w:color w:val="000000" w:themeColor="text1"/>
          <w:sz w:val="22"/>
          <w:lang w:val="es-ES_tradnl"/>
        </w:rPr>
        <w:t xml:space="preserve"> </w:t>
      </w:r>
      <w:r w:rsidR="005F0247" w:rsidRPr="00E33E7B">
        <w:rPr>
          <w:rFonts w:ascii="Arial" w:hAnsi="Arial" w:cs="Arial"/>
          <w:color w:val="000000" w:themeColor="text1"/>
          <w:sz w:val="22"/>
          <w:lang w:val="es-ES_tradnl"/>
        </w:rPr>
        <w:t>judicial</w:t>
      </w:r>
      <w:r w:rsidR="00914091" w:rsidRPr="00E33E7B">
        <w:rPr>
          <w:rFonts w:ascii="Arial" w:hAnsi="Arial" w:cs="Arial"/>
          <w:color w:val="000000" w:themeColor="text1"/>
          <w:sz w:val="22"/>
          <w:lang w:val="es-ES_tradnl"/>
        </w:rPr>
        <w:t>,</w:t>
      </w:r>
      <w:r w:rsidR="00BB3ADC" w:rsidRPr="00E33E7B">
        <w:rPr>
          <w:rFonts w:ascii="Arial" w:hAnsi="Arial" w:cs="Arial"/>
          <w:color w:val="000000" w:themeColor="text1"/>
          <w:sz w:val="22"/>
          <w:lang w:val="es-ES_tradnl"/>
        </w:rPr>
        <w:t xml:space="preserve"> podrá contratar directamente al perito o asesor técnico que requiera, aun en vigencia la prohibición establecida en  el artículo 33 de la Ley 996 de 2005, esto es, durante los cuatro meses anteriores a la</w:t>
      </w:r>
      <w:r w:rsidR="0086032A" w:rsidRPr="00E33E7B">
        <w:rPr>
          <w:rFonts w:ascii="Arial" w:hAnsi="Arial" w:cs="Arial"/>
          <w:color w:val="000000" w:themeColor="text1"/>
          <w:sz w:val="22"/>
          <w:lang w:val="es-ES_tradnl"/>
        </w:rPr>
        <w:t>s</w:t>
      </w:r>
      <w:r w:rsidR="00BB3ADC" w:rsidRPr="00E33E7B">
        <w:rPr>
          <w:rFonts w:ascii="Arial" w:hAnsi="Arial" w:cs="Arial"/>
          <w:color w:val="000000" w:themeColor="text1"/>
          <w:sz w:val="22"/>
          <w:lang w:val="es-ES_tradnl"/>
        </w:rPr>
        <w:t xml:space="preserve"> elecci</w:t>
      </w:r>
      <w:r w:rsidR="0086032A" w:rsidRPr="00E33E7B">
        <w:rPr>
          <w:rFonts w:ascii="Arial" w:hAnsi="Arial" w:cs="Arial"/>
          <w:color w:val="000000" w:themeColor="text1"/>
          <w:sz w:val="22"/>
          <w:lang w:val="es-ES_tradnl"/>
        </w:rPr>
        <w:t>ones</w:t>
      </w:r>
      <w:r w:rsidR="00BB3ADC" w:rsidRPr="00E33E7B">
        <w:rPr>
          <w:rFonts w:ascii="Arial" w:hAnsi="Arial" w:cs="Arial"/>
          <w:color w:val="000000" w:themeColor="text1"/>
          <w:sz w:val="22"/>
          <w:lang w:val="es-ES_tradnl"/>
        </w:rPr>
        <w:t xml:space="preserve"> presidencial</w:t>
      </w:r>
      <w:r w:rsidR="0086032A" w:rsidRPr="00E33E7B">
        <w:rPr>
          <w:rFonts w:ascii="Arial" w:hAnsi="Arial" w:cs="Arial"/>
          <w:color w:val="000000" w:themeColor="text1"/>
          <w:sz w:val="22"/>
          <w:lang w:val="es-ES_tradnl"/>
        </w:rPr>
        <w:t>es</w:t>
      </w:r>
      <w:r w:rsidR="00BB3ADC" w:rsidRPr="00E33E7B">
        <w:rPr>
          <w:rFonts w:ascii="Arial" w:hAnsi="Arial" w:cs="Arial"/>
          <w:color w:val="000000" w:themeColor="text1"/>
          <w:sz w:val="22"/>
          <w:lang w:val="es-ES_tradnl"/>
        </w:rPr>
        <w:t xml:space="preserve"> y hasta la fecha en al cual el presidente sea elegido. </w:t>
      </w:r>
      <w:r w:rsidR="001D4E07" w:rsidRPr="00E33E7B">
        <w:rPr>
          <w:rFonts w:ascii="Arial" w:hAnsi="Arial" w:cs="Arial"/>
          <w:color w:val="000000" w:themeColor="text1"/>
          <w:sz w:val="22"/>
          <w:lang w:val="es-ES_tradnl"/>
        </w:rPr>
        <w:t>Esta excepción especial se establece claramente en el numeral 1 del artículo 222 de la Ley 1437 de 2011</w:t>
      </w:r>
      <w:r w:rsidR="00A74E30" w:rsidRPr="00E33E7B">
        <w:rPr>
          <w:rFonts w:ascii="Arial" w:hAnsi="Arial" w:cs="Arial"/>
          <w:color w:val="000000" w:themeColor="text1"/>
          <w:sz w:val="22"/>
          <w:lang w:val="es-ES_tradnl"/>
        </w:rPr>
        <w:t>,</w:t>
      </w:r>
      <w:r w:rsidR="001D4E07" w:rsidRPr="00E33E7B">
        <w:rPr>
          <w:rFonts w:ascii="Arial" w:hAnsi="Arial" w:cs="Arial"/>
          <w:color w:val="000000" w:themeColor="text1"/>
          <w:sz w:val="22"/>
          <w:lang w:val="es-ES_tradnl"/>
        </w:rPr>
        <w:t xml:space="preserve"> de acuerdo con la modificación realizada por el artículo 58 de la Ley 2080 de 2021.</w:t>
      </w:r>
    </w:p>
    <w:p w14:paraId="206B5FDF" w14:textId="01C70CB7" w:rsidR="00914091" w:rsidRPr="00E33E7B" w:rsidRDefault="00A74E30" w:rsidP="00B7163F">
      <w:pPr>
        <w:spacing w:after="120" w:line="276" w:lineRule="auto"/>
        <w:ind w:firstLine="708"/>
        <w:jc w:val="both"/>
        <w:rPr>
          <w:rFonts w:ascii="Arial" w:hAnsi="Arial" w:cs="Arial"/>
          <w:color w:val="000000" w:themeColor="text1"/>
          <w:sz w:val="22"/>
          <w:lang w:val="es-ES_tradnl"/>
        </w:rPr>
      </w:pPr>
      <w:r w:rsidRPr="00E33E7B">
        <w:rPr>
          <w:rFonts w:ascii="Arial" w:hAnsi="Arial" w:cs="Arial"/>
          <w:color w:val="000000" w:themeColor="text1"/>
          <w:sz w:val="22"/>
          <w:lang w:val="es-ES_tradnl"/>
        </w:rPr>
        <w:t>De otro lado</w:t>
      </w:r>
      <w:r w:rsidR="00914091" w:rsidRPr="00E33E7B">
        <w:rPr>
          <w:rFonts w:ascii="Arial" w:hAnsi="Arial" w:cs="Arial"/>
          <w:color w:val="000000" w:themeColor="text1"/>
          <w:sz w:val="22"/>
          <w:lang w:val="es-ES_tradnl"/>
        </w:rPr>
        <w:t xml:space="preserve">, cabe resaltar que tanto el artículo 82 que adicionó la causal de contratación directa, como el artículo 58 que dispuso las reglas especiales de las entidades públicas para la prueba pericial, </w:t>
      </w:r>
      <w:r w:rsidR="0020575A" w:rsidRPr="00E33E7B">
        <w:rPr>
          <w:rFonts w:ascii="Arial" w:hAnsi="Arial" w:cs="Arial"/>
          <w:color w:val="000000" w:themeColor="text1"/>
          <w:sz w:val="22"/>
          <w:lang w:val="es-ES_tradnl"/>
        </w:rPr>
        <w:t>entraron en vigor</w:t>
      </w:r>
      <w:r w:rsidR="00914091" w:rsidRPr="00E33E7B">
        <w:rPr>
          <w:rFonts w:ascii="Arial" w:hAnsi="Arial" w:cs="Arial"/>
          <w:color w:val="000000" w:themeColor="text1"/>
          <w:sz w:val="22"/>
          <w:lang w:val="es-ES_tradnl"/>
        </w:rPr>
        <w:t xml:space="preserve"> a partir del 25 de enero de 2021, fecha </w:t>
      </w:r>
      <w:r w:rsidR="00DE4257" w:rsidRPr="00E33E7B">
        <w:rPr>
          <w:rFonts w:ascii="Arial" w:hAnsi="Arial" w:cs="Arial"/>
          <w:color w:val="000000" w:themeColor="text1"/>
          <w:sz w:val="22"/>
          <w:lang w:val="es-ES_tradnl"/>
        </w:rPr>
        <w:t xml:space="preserve">en que se publicó </w:t>
      </w:r>
      <w:r w:rsidR="00914091" w:rsidRPr="00E33E7B">
        <w:rPr>
          <w:rFonts w:ascii="Arial" w:hAnsi="Arial" w:cs="Arial"/>
          <w:color w:val="000000" w:themeColor="text1"/>
          <w:sz w:val="22"/>
          <w:lang w:val="es-ES_tradnl"/>
        </w:rPr>
        <w:t xml:space="preserve">la Ley 2080 de 2021, por lo que su aplicación </w:t>
      </w:r>
      <w:r w:rsidR="0020575A" w:rsidRPr="00E33E7B">
        <w:rPr>
          <w:rFonts w:ascii="Arial" w:hAnsi="Arial" w:cs="Arial"/>
          <w:color w:val="000000" w:themeColor="text1"/>
          <w:sz w:val="22"/>
          <w:lang w:val="es-ES_tradnl"/>
        </w:rPr>
        <w:t xml:space="preserve">directa inició a partir de esa fecha en los términos previstos en el artículo 86 de la ley, </w:t>
      </w:r>
      <w:r w:rsidR="00914091" w:rsidRPr="00E33E7B">
        <w:rPr>
          <w:rFonts w:ascii="Arial" w:hAnsi="Arial" w:cs="Arial"/>
          <w:color w:val="000000" w:themeColor="text1"/>
          <w:sz w:val="22"/>
          <w:lang w:val="es-ES_tradnl"/>
        </w:rPr>
        <w:t>sin que</w:t>
      </w:r>
      <w:r w:rsidR="00897AA8" w:rsidRPr="00E33E7B">
        <w:rPr>
          <w:rFonts w:ascii="Arial" w:hAnsi="Arial" w:cs="Arial"/>
          <w:color w:val="000000" w:themeColor="text1"/>
          <w:sz w:val="22"/>
          <w:lang w:val="es-ES_tradnl"/>
        </w:rPr>
        <w:t xml:space="preserve"> se observe </w:t>
      </w:r>
      <w:r w:rsidR="0020575A" w:rsidRPr="00E33E7B">
        <w:rPr>
          <w:rFonts w:ascii="Arial" w:hAnsi="Arial" w:cs="Arial"/>
          <w:color w:val="000000" w:themeColor="text1"/>
          <w:sz w:val="22"/>
          <w:lang w:val="es-ES_tradnl"/>
        </w:rPr>
        <w:t xml:space="preserve">que </w:t>
      </w:r>
      <w:r w:rsidR="00DE4257" w:rsidRPr="00E33E7B">
        <w:rPr>
          <w:rFonts w:ascii="Arial" w:hAnsi="Arial" w:cs="Arial"/>
          <w:color w:val="000000" w:themeColor="text1"/>
          <w:sz w:val="22"/>
          <w:lang w:val="es-ES_tradnl"/>
        </w:rPr>
        <w:t>la norma</w:t>
      </w:r>
      <w:r w:rsidR="0020575A" w:rsidRPr="00E33E7B">
        <w:rPr>
          <w:rFonts w:ascii="Arial" w:hAnsi="Arial" w:cs="Arial"/>
          <w:color w:val="000000" w:themeColor="text1"/>
          <w:sz w:val="22"/>
          <w:lang w:val="es-ES_tradnl"/>
        </w:rPr>
        <w:t xml:space="preserve"> </w:t>
      </w:r>
      <w:r w:rsidR="00914091" w:rsidRPr="00E33E7B">
        <w:rPr>
          <w:rFonts w:ascii="Arial" w:hAnsi="Arial" w:cs="Arial"/>
          <w:color w:val="000000" w:themeColor="text1"/>
          <w:sz w:val="22"/>
          <w:lang w:val="es-ES_tradnl"/>
        </w:rPr>
        <w:t>haya deferido los efectos</w:t>
      </w:r>
      <w:r w:rsidR="00DE4257" w:rsidRPr="00E33E7B">
        <w:rPr>
          <w:rFonts w:ascii="Arial" w:hAnsi="Arial" w:cs="Arial"/>
          <w:color w:val="000000" w:themeColor="text1"/>
          <w:sz w:val="22"/>
          <w:lang w:val="es-ES_tradnl"/>
        </w:rPr>
        <w:t xml:space="preserve"> jurídicos</w:t>
      </w:r>
      <w:r w:rsidR="00914091" w:rsidRPr="00E33E7B">
        <w:rPr>
          <w:rFonts w:ascii="Arial" w:hAnsi="Arial" w:cs="Arial"/>
          <w:color w:val="000000" w:themeColor="text1"/>
          <w:sz w:val="22"/>
          <w:lang w:val="es-ES_tradnl"/>
        </w:rPr>
        <w:t xml:space="preserve"> de </w:t>
      </w:r>
      <w:r w:rsidR="0086032A" w:rsidRPr="00E33E7B">
        <w:rPr>
          <w:rFonts w:ascii="Arial" w:hAnsi="Arial" w:cs="Arial"/>
          <w:color w:val="000000" w:themeColor="text1"/>
          <w:sz w:val="22"/>
          <w:lang w:val="es-ES_tradnl"/>
        </w:rPr>
        <w:t>esos</w:t>
      </w:r>
      <w:r w:rsidR="00DE4257" w:rsidRPr="00E33E7B">
        <w:rPr>
          <w:rFonts w:ascii="Arial" w:hAnsi="Arial" w:cs="Arial"/>
          <w:color w:val="000000" w:themeColor="text1"/>
          <w:sz w:val="22"/>
          <w:lang w:val="es-ES_tradnl"/>
        </w:rPr>
        <w:t xml:space="preserve"> artículos</w:t>
      </w:r>
      <w:r w:rsidR="00914091" w:rsidRPr="00E33E7B">
        <w:rPr>
          <w:rFonts w:ascii="Arial" w:hAnsi="Arial" w:cs="Arial"/>
          <w:color w:val="000000" w:themeColor="text1"/>
          <w:sz w:val="22"/>
          <w:lang w:val="es-ES_tradnl"/>
        </w:rPr>
        <w:t xml:space="preserve"> a </w:t>
      </w:r>
      <w:r w:rsidR="00897AA8" w:rsidRPr="00E33E7B">
        <w:rPr>
          <w:rFonts w:ascii="Arial" w:hAnsi="Arial" w:cs="Arial"/>
          <w:color w:val="000000" w:themeColor="text1"/>
          <w:sz w:val="22"/>
          <w:lang w:val="es-ES_tradnl"/>
        </w:rPr>
        <w:t xml:space="preserve">la </w:t>
      </w:r>
      <w:r w:rsidR="00914091" w:rsidRPr="00E33E7B">
        <w:rPr>
          <w:rFonts w:ascii="Arial" w:hAnsi="Arial" w:cs="Arial"/>
          <w:color w:val="000000" w:themeColor="text1"/>
          <w:sz w:val="22"/>
          <w:lang w:val="es-ES_tradnl"/>
        </w:rPr>
        <w:t>existencia de una reglamentación</w:t>
      </w:r>
      <w:r w:rsidR="00DE4257" w:rsidRPr="00E33E7B">
        <w:rPr>
          <w:rFonts w:ascii="Arial" w:hAnsi="Arial" w:cs="Arial"/>
          <w:color w:val="000000" w:themeColor="text1"/>
          <w:sz w:val="22"/>
          <w:lang w:val="es-ES_tradnl"/>
        </w:rPr>
        <w:t xml:space="preserve"> posterior</w:t>
      </w:r>
      <w:r w:rsidR="00884045" w:rsidRPr="00E33E7B">
        <w:rPr>
          <w:rFonts w:ascii="Arial" w:hAnsi="Arial" w:cs="Arial"/>
          <w:color w:val="000000" w:themeColor="text1"/>
          <w:sz w:val="22"/>
          <w:lang w:val="es-ES_tradnl"/>
        </w:rPr>
        <w:t xml:space="preserve"> </w:t>
      </w:r>
      <w:r w:rsidR="00104C78" w:rsidRPr="00E33E7B">
        <w:rPr>
          <w:rFonts w:ascii="Arial" w:hAnsi="Arial" w:cs="Arial"/>
          <w:color w:val="000000" w:themeColor="text1"/>
          <w:sz w:val="22"/>
          <w:lang w:val="es-ES_tradnl"/>
        </w:rPr>
        <w:t>que provenga del Gobierno Nacional, en ejercicio de la competencia prevista en el artículo 189.11 de la Constitución Política</w:t>
      </w:r>
      <w:r w:rsidR="00914091" w:rsidRPr="00E33E7B">
        <w:rPr>
          <w:rFonts w:ascii="Arial" w:hAnsi="Arial" w:cs="Arial"/>
          <w:color w:val="000000" w:themeColor="text1"/>
          <w:sz w:val="22"/>
          <w:lang w:val="es-ES_tradnl"/>
        </w:rPr>
        <w:t xml:space="preserve">. </w:t>
      </w:r>
    </w:p>
    <w:p w14:paraId="4BC5D0BC" w14:textId="5D101AA0" w:rsidR="00BE5D8B" w:rsidRPr="00E33E7B" w:rsidRDefault="0086032A" w:rsidP="00B7163F">
      <w:pPr>
        <w:spacing w:after="120" w:line="276" w:lineRule="auto"/>
        <w:ind w:firstLine="709"/>
        <w:jc w:val="both"/>
        <w:rPr>
          <w:rFonts w:ascii="Arial" w:hAnsi="Arial" w:cs="Arial"/>
          <w:color w:val="000000" w:themeColor="text1"/>
          <w:sz w:val="22"/>
          <w:lang w:val="es-ES_tradnl"/>
        </w:rPr>
      </w:pPr>
      <w:r w:rsidRPr="00E33E7B">
        <w:rPr>
          <w:rFonts w:ascii="Arial" w:hAnsi="Arial" w:cs="Arial"/>
          <w:color w:val="000000" w:themeColor="text1"/>
          <w:sz w:val="22"/>
          <w:lang w:val="es-ES_tradnl"/>
        </w:rPr>
        <w:lastRenderedPageBreak/>
        <w:t>Finalmente, esta Agencia considera que aun cuando la tipología contractual para</w:t>
      </w:r>
      <w:r w:rsidR="00BE5D8B" w:rsidRPr="00E33E7B">
        <w:rPr>
          <w:rFonts w:ascii="Arial" w:hAnsi="Arial" w:cs="Arial"/>
          <w:color w:val="000000" w:themeColor="text1"/>
          <w:sz w:val="22"/>
          <w:lang w:val="es-ES_tradnl"/>
        </w:rPr>
        <w:t xml:space="preserve"> contratar a un</w:t>
      </w:r>
      <w:r w:rsidRPr="00E33E7B">
        <w:rPr>
          <w:rFonts w:ascii="Arial" w:hAnsi="Arial" w:cs="Arial"/>
          <w:color w:val="000000" w:themeColor="text1"/>
          <w:sz w:val="22"/>
          <w:lang w:val="es-ES_tradnl"/>
        </w:rPr>
        <w:t xml:space="preserve"> experto</w:t>
      </w:r>
      <w:r w:rsidR="00BE5D8B" w:rsidRPr="00E33E7B">
        <w:rPr>
          <w:rFonts w:ascii="Arial" w:hAnsi="Arial" w:cs="Arial"/>
          <w:color w:val="000000" w:themeColor="text1"/>
          <w:sz w:val="22"/>
          <w:lang w:val="es-ES_tradnl"/>
        </w:rPr>
        <w:t xml:space="preserve"> con la finalidad de que éste </w:t>
      </w:r>
      <w:r w:rsidRPr="00E33E7B">
        <w:rPr>
          <w:rFonts w:ascii="Arial" w:hAnsi="Arial" w:cs="Arial"/>
          <w:color w:val="000000" w:themeColor="text1"/>
          <w:sz w:val="22"/>
          <w:lang w:val="es-ES_tradnl"/>
        </w:rPr>
        <w:t>realice</w:t>
      </w:r>
      <w:r w:rsidR="00BE5D8B" w:rsidRPr="00E33E7B">
        <w:rPr>
          <w:rFonts w:ascii="Arial" w:hAnsi="Arial" w:cs="Arial"/>
          <w:color w:val="000000" w:themeColor="text1"/>
          <w:sz w:val="22"/>
          <w:lang w:val="es-ES_tradnl"/>
        </w:rPr>
        <w:t xml:space="preserve"> un peritaje o</w:t>
      </w:r>
      <w:r w:rsidRPr="00E33E7B">
        <w:rPr>
          <w:rFonts w:ascii="Arial" w:hAnsi="Arial" w:cs="Arial"/>
          <w:color w:val="000000" w:themeColor="text1"/>
          <w:sz w:val="22"/>
          <w:lang w:val="es-ES_tradnl"/>
        </w:rPr>
        <w:t xml:space="preserve"> </w:t>
      </w:r>
      <w:r w:rsidR="00BE5D8B" w:rsidRPr="00E33E7B">
        <w:rPr>
          <w:rFonts w:ascii="Arial" w:hAnsi="Arial" w:cs="Arial"/>
          <w:color w:val="000000" w:themeColor="text1"/>
          <w:sz w:val="22"/>
          <w:lang w:val="es-ES_tradnl"/>
        </w:rPr>
        <w:t>brinde asesoría técnica para aportar o controvertir pruebas en un proceso judicial, podría ser el contrato de prestación de servicios, lo cierto es que el literal k) adicionado al numeral 4</w:t>
      </w:r>
      <w:r w:rsidR="00A74E30" w:rsidRPr="00E33E7B">
        <w:rPr>
          <w:rFonts w:ascii="Arial" w:hAnsi="Arial" w:cs="Arial"/>
          <w:color w:val="000000" w:themeColor="text1"/>
          <w:sz w:val="22"/>
          <w:lang w:val="es-ES_tradnl"/>
        </w:rPr>
        <w:t>°</w:t>
      </w:r>
      <w:r w:rsidR="00BE5D8B" w:rsidRPr="00E33E7B">
        <w:rPr>
          <w:rFonts w:ascii="Arial" w:hAnsi="Arial" w:cs="Arial"/>
          <w:color w:val="000000" w:themeColor="text1"/>
          <w:sz w:val="22"/>
          <w:lang w:val="es-ES_tradnl"/>
        </w:rPr>
        <w:t xml:space="preserve"> </w:t>
      </w:r>
      <w:r w:rsidR="00A74E30" w:rsidRPr="00E33E7B">
        <w:rPr>
          <w:rFonts w:ascii="Arial" w:hAnsi="Arial" w:cs="Arial"/>
          <w:color w:val="000000" w:themeColor="text1"/>
          <w:sz w:val="22"/>
          <w:lang w:val="es-ES_tradnl"/>
        </w:rPr>
        <w:t>d</w:t>
      </w:r>
      <w:r w:rsidR="00BE5D8B" w:rsidRPr="00E33E7B">
        <w:rPr>
          <w:rFonts w:ascii="Arial" w:hAnsi="Arial" w:cs="Arial"/>
          <w:color w:val="000000" w:themeColor="text1"/>
          <w:sz w:val="22"/>
          <w:lang w:val="es-ES_tradnl"/>
        </w:rPr>
        <w:t>el artículo 2 de la ley 1150 de 2007 es una nueva causal</w:t>
      </w:r>
      <w:r w:rsidR="00A74E30" w:rsidRPr="00E33E7B">
        <w:rPr>
          <w:rFonts w:ascii="Arial" w:hAnsi="Arial" w:cs="Arial"/>
          <w:color w:val="000000" w:themeColor="text1"/>
          <w:sz w:val="22"/>
          <w:lang w:val="es-ES_tradnl"/>
        </w:rPr>
        <w:t xml:space="preserve"> de contratación directa</w:t>
      </w:r>
      <w:r w:rsidR="00BE5D8B" w:rsidRPr="00E33E7B">
        <w:rPr>
          <w:rFonts w:ascii="Arial" w:hAnsi="Arial" w:cs="Arial"/>
          <w:color w:val="000000" w:themeColor="text1"/>
          <w:sz w:val="22"/>
          <w:lang w:val="es-ES_tradnl"/>
        </w:rPr>
        <w:t>, autónoma y distinta a la prevista en el literal h) de esa misma norma que fue prevista para los contratos de prestación de servicios profesionales y de apoyo a la gestión o para la ejecución de trabajos artísticos que s</w:t>
      </w:r>
      <w:r w:rsidR="00A74E30" w:rsidRPr="00E33E7B">
        <w:rPr>
          <w:rFonts w:ascii="Arial" w:hAnsi="Arial" w:cs="Arial"/>
          <w:color w:val="000000" w:themeColor="text1"/>
          <w:sz w:val="22"/>
          <w:lang w:val="es-ES_tradnl"/>
        </w:rPr>
        <w:t>o</w:t>
      </w:r>
      <w:r w:rsidR="00BE5D8B" w:rsidRPr="00E33E7B">
        <w:rPr>
          <w:rFonts w:ascii="Arial" w:hAnsi="Arial" w:cs="Arial"/>
          <w:color w:val="000000" w:themeColor="text1"/>
          <w:sz w:val="22"/>
          <w:lang w:val="es-ES_tradnl"/>
        </w:rPr>
        <w:t xml:space="preserve">lo puedan encomendarse a determinadas personas naturales. </w:t>
      </w:r>
    </w:p>
    <w:p w14:paraId="1312073A" w14:textId="2A9B3E3D" w:rsidR="00D15F76" w:rsidRPr="00E33E7B" w:rsidRDefault="00BE5D8B" w:rsidP="00D15F76">
      <w:pPr>
        <w:spacing w:line="276" w:lineRule="auto"/>
        <w:ind w:firstLine="709"/>
        <w:jc w:val="both"/>
        <w:rPr>
          <w:rFonts w:ascii="Arial" w:hAnsi="Arial" w:cs="Arial"/>
          <w:color w:val="000000" w:themeColor="text1"/>
          <w:sz w:val="22"/>
          <w:lang w:val="es-ES_tradnl"/>
        </w:rPr>
      </w:pPr>
      <w:r w:rsidRPr="00E33E7B">
        <w:rPr>
          <w:rFonts w:ascii="Arial" w:hAnsi="Arial" w:cs="Arial"/>
          <w:color w:val="000000" w:themeColor="text1"/>
          <w:sz w:val="22"/>
          <w:lang w:val="es-ES_tradnl"/>
        </w:rPr>
        <w:t xml:space="preserve"> </w:t>
      </w:r>
      <w:r w:rsidR="0086032A" w:rsidRPr="00E33E7B">
        <w:rPr>
          <w:rFonts w:ascii="Arial" w:hAnsi="Arial" w:cs="Arial"/>
          <w:color w:val="000000" w:themeColor="text1"/>
          <w:sz w:val="22"/>
          <w:lang w:val="es-ES_tradnl"/>
        </w:rPr>
        <w:t xml:space="preserve"> </w:t>
      </w:r>
      <w:r w:rsidR="00A74E30" w:rsidRPr="00E33E7B">
        <w:rPr>
          <w:rFonts w:ascii="Arial" w:hAnsi="Arial" w:cs="Arial"/>
          <w:color w:val="000000" w:themeColor="text1"/>
          <w:sz w:val="22"/>
          <w:lang w:val="es-ES_tradnl"/>
        </w:rPr>
        <w:t>De acuerdo con lo anterior</w:t>
      </w:r>
      <w:r w:rsidR="00236DA6" w:rsidRPr="00E33E7B">
        <w:rPr>
          <w:rFonts w:ascii="Arial" w:hAnsi="Arial" w:cs="Arial"/>
          <w:color w:val="000000" w:themeColor="text1"/>
          <w:sz w:val="22"/>
          <w:lang w:val="es-ES_tradnl"/>
        </w:rPr>
        <w:t>, para hacer uso de esa causal de contratación directa, las entidades estatales deberán cumplir con la etapa de planeación precontractual, en los términos dispuestos en la Estatuto General de Contratación de la Administración Pública y sus normas reglamentarias</w:t>
      </w:r>
      <w:r w:rsidR="00A74E30" w:rsidRPr="00E33E7B">
        <w:rPr>
          <w:rFonts w:ascii="Arial" w:hAnsi="Arial" w:cs="Arial"/>
          <w:color w:val="000000" w:themeColor="text1"/>
          <w:sz w:val="22"/>
          <w:lang w:val="es-ES_tradnl"/>
        </w:rPr>
        <w:t>,</w:t>
      </w:r>
      <w:r w:rsidR="00236DA6" w:rsidRPr="00E33E7B">
        <w:rPr>
          <w:rFonts w:ascii="Arial" w:hAnsi="Arial" w:cs="Arial"/>
          <w:color w:val="000000" w:themeColor="text1"/>
          <w:sz w:val="22"/>
          <w:lang w:val="es-ES_tradnl"/>
        </w:rPr>
        <w:t xml:space="preserve"> como se explicó en las consideraciones que anteceden y antes de celebrar el contrato deberán expedir el acto administrativo de justificación de la contratación directa a que alude el artículo 2.2.1.2.1.4.1. del Decreto 1082 de 2015</w:t>
      </w:r>
      <w:r w:rsidR="00A74E30" w:rsidRPr="00E33E7B">
        <w:rPr>
          <w:rStyle w:val="Refdenotaalpie"/>
          <w:rFonts w:ascii="Arial" w:hAnsi="Arial" w:cs="Arial"/>
          <w:color w:val="000000" w:themeColor="text1"/>
          <w:sz w:val="22"/>
          <w:lang w:val="es-ES_tradnl"/>
        </w:rPr>
        <w:footnoteReference w:id="11"/>
      </w:r>
      <w:r w:rsidR="00236DA6" w:rsidRPr="00E33E7B">
        <w:rPr>
          <w:rFonts w:ascii="Arial" w:hAnsi="Arial" w:cs="Arial"/>
          <w:color w:val="000000" w:themeColor="text1"/>
          <w:sz w:val="22"/>
          <w:lang w:val="es-ES_tradnl"/>
        </w:rPr>
        <w:t xml:space="preserve">, en el cual se justificará la necesidad de acudir a dicha modalidad de selección </w:t>
      </w:r>
      <w:r w:rsidR="007E60F8" w:rsidRPr="00E33E7B">
        <w:rPr>
          <w:rFonts w:ascii="Arial" w:hAnsi="Arial" w:cs="Arial"/>
          <w:color w:val="000000" w:themeColor="text1"/>
          <w:sz w:val="22"/>
          <w:lang w:val="es-ES_tradnl"/>
        </w:rPr>
        <w:t>y demás contenidos exigidos en el artículo citado, incluyendo la fundamentación de las razones por las cuales el contrato a celebrar se enmarca en el</w:t>
      </w:r>
      <w:r w:rsidR="00236DA6" w:rsidRPr="00E33E7B">
        <w:rPr>
          <w:rFonts w:ascii="Arial" w:hAnsi="Arial" w:cs="Arial"/>
          <w:color w:val="000000" w:themeColor="text1"/>
          <w:sz w:val="22"/>
          <w:lang w:val="es-ES_tradnl"/>
        </w:rPr>
        <w:t xml:space="preserve"> literal k) adicionado por la Ley 2080 de </w:t>
      </w:r>
      <w:r w:rsidR="00D7463B" w:rsidRPr="00E33E7B">
        <w:rPr>
          <w:rFonts w:ascii="Arial" w:hAnsi="Arial" w:cs="Arial"/>
          <w:color w:val="000000" w:themeColor="text1"/>
          <w:sz w:val="22"/>
          <w:lang w:val="es-ES_tradnl"/>
        </w:rPr>
        <w:t>2021</w:t>
      </w:r>
      <w:r w:rsidR="00236DA6" w:rsidRPr="00E33E7B">
        <w:rPr>
          <w:rFonts w:ascii="Arial" w:hAnsi="Arial" w:cs="Arial"/>
          <w:color w:val="000000" w:themeColor="text1"/>
          <w:sz w:val="22"/>
          <w:lang w:val="es-ES_tradnl"/>
        </w:rPr>
        <w:t xml:space="preserve"> al numeral 4</w:t>
      </w:r>
      <w:r w:rsidR="007E60F8" w:rsidRPr="00E33E7B">
        <w:rPr>
          <w:rFonts w:ascii="Arial" w:hAnsi="Arial" w:cs="Arial"/>
          <w:color w:val="000000" w:themeColor="text1"/>
          <w:sz w:val="22"/>
          <w:lang w:val="es-ES_tradnl"/>
        </w:rPr>
        <w:t>°</w:t>
      </w:r>
      <w:r w:rsidR="00236DA6" w:rsidRPr="00E33E7B">
        <w:rPr>
          <w:rFonts w:ascii="Arial" w:hAnsi="Arial" w:cs="Arial"/>
          <w:color w:val="000000" w:themeColor="text1"/>
          <w:sz w:val="22"/>
          <w:lang w:val="es-ES_tradnl"/>
        </w:rPr>
        <w:t xml:space="preserve"> del artículo 2 de la ley 1150 de 2007. </w:t>
      </w:r>
      <w:r w:rsidR="007E60F8" w:rsidRPr="00E33E7B">
        <w:rPr>
          <w:rFonts w:ascii="Arial" w:hAnsi="Arial" w:cs="Arial"/>
          <w:color w:val="000000" w:themeColor="text1"/>
          <w:sz w:val="22"/>
          <w:lang w:val="es-ES_tradnl"/>
        </w:rPr>
        <w:t>Lo anterior sin perjuicio de observar las demás exigencias desarrolladas en las consideraciones de este concepto, como</w:t>
      </w:r>
      <w:r w:rsidR="003B7450" w:rsidRPr="00E33E7B">
        <w:rPr>
          <w:rFonts w:ascii="Arial" w:hAnsi="Arial" w:cs="Arial"/>
          <w:color w:val="000000" w:themeColor="text1"/>
          <w:sz w:val="22"/>
          <w:lang w:val="es-ES_tradnl"/>
        </w:rPr>
        <w:t>,</w:t>
      </w:r>
      <w:r w:rsidR="007E60F8" w:rsidRPr="00E33E7B">
        <w:rPr>
          <w:rFonts w:ascii="Arial" w:hAnsi="Arial" w:cs="Arial"/>
          <w:color w:val="000000" w:themeColor="text1"/>
          <w:sz w:val="22"/>
          <w:lang w:val="es-ES_tradnl"/>
        </w:rPr>
        <w:t xml:space="preserve"> por ejemplo, la obligación de contar previamente con los respectivos estudios y documentos previos que fundamentan la contratación.</w:t>
      </w:r>
    </w:p>
    <w:p w14:paraId="0FEECEB7" w14:textId="2DD52724" w:rsidR="0013308B" w:rsidRPr="00E33E7B" w:rsidRDefault="0013308B" w:rsidP="00236DA6">
      <w:pPr>
        <w:pStyle w:val="paragraph"/>
        <w:spacing w:before="0" w:beforeAutospacing="0" w:after="0" w:afterAutospacing="0" w:line="276" w:lineRule="auto"/>
        <w:jc w:val="both"/>
        <w:textAlignment w:val="baseline"/>
        <w:rPr>
          <w:rFonts w:ascii="Segoe UI" w:hAnsi="Segoe UI" w:cs="Segoe UI"/>
          <w:sz w:val="18"/>
          <w:szCs w:val="18"/>
        </w:rPr>
      </w:pPr>
      <w:r w:rsidRPr="00E33E7B">
        <w:rPr>
          <w:rStyle w:val="eop"/>
          <w:rFonts w:ascii="Arial" w:hAnsi="Arial" w:cs="Arial"/>
          <w:color w:val="000000"/>
          <w:sz w:val="22"/>
          <w:szCs w:val="22"/>
        </w:rPr>
        <w:t> </w:t>
      </w:r>
    </w:p>
    <w:p w14:paraId="016D34C7" w14:textId="5283D099" w:rsidR="00D15F76" w:rsidRPr="00E33E7B" w:rsidRDefault="00DB44C8" w:rsidP="00964254">
      <w:pPr>
        <w:jc w:val="both"/>
        <w:rPr>
          <w:rFonts w:ascii="Arial" w:eastAsia="Calibri" w:hAnsi="Arial" w:cs="Arial"/>
          <w:color w:val="000000" w:themeColor="text1"/>
          <w:sz w:val="20"/>
          <w:szCs w:val="20"/>
        </w:rPr>
      </w:pPr>
      <w:r w:rsidRPr="00E33E7B">
        <w:rPr>
          <w:rFonts w:ascii="Arial" w:eastAsia="Calibri" w:hAnsi="Arial" w:cs="Arial"/>
          <w:b/>
          <w:color w:val="000000" w:themeColor="text1"/>
          <w:sz w:val="22"/>
          <w:szCs w:val="20"/>
        </w:rPr>
        <w:t xml:space="preserve">3. </w:t>
      </w:r>
      <w:r w:rsidR="00D15F76" w:rsidRPr="00E33E7B">
        <w:rPr>
          <w:rFonts w:ascii="Arial" w:eastAsia="Calibri" w:hAnsi="Arial" w:cs="Arial"/>
          <w:b/>
          <w:color w:val="000000" w:themeColor="text1"/>
          <w:sz w:val="22"/>
          <w:szCs w:val="20"/>
        </w:rPr>
        <w:t>Respuesta</w:t>
      </w:r>
    </w:p>
    <w:p w14:paraId="558E589C" w14:textId="77777777" w:rsidR="00D15F76" w:rsidRPr="00E33E7B" w:rsidRDefault="00D15F76" w:rsidP="00CD37C9">
      <w:pPr>
        <w:jc w:val="both"/>
        <w:rPr>
          <w:rFonts w:ascii="Arial" w:eastAsia="Calibri" w:hAnsi="Arial" w:cs="Arial"/>
          <w:color w:val="000000" w:themeColor="text1"/>
          <w:sz w:val="22"/>
        </w:rPr>
      </w:pPr>
    </w:p>
    <w:p w14:paraId="35756D47" w14:textId="5708703F" w:rsidR="00CD37C9" w:rsidRPr="00E33E7B" w:rsidRDefault="00CD37C9" w:rsidP="00CD37C9">
      <w:pPr>
        <w:tabs>
          <w:tab w:val="left" w:pos="426"/>
        </w:tabs>
        <w:ind w:left="709" w:right="709"/>
        <w:jc w:val="both"/>
        <w:rPr>
          <w:rFonts w:ascii="Arial" w:eastAsia="Calibri" w:hAnsi="Arial" w:cs="Arial"/>
          <w:color w:val="000000" w:themeColor="text1"/>
          <w:sz w:val="21"/>
          <w:szCs w:val="21"/>
          <w:lang w:val="es-ES_tradnl"/>
        </w:rPr>
      </w:pPr>
      <w:r w:rsidRPr="00E33E7B">
        <w:rPr>
          <w:rFonts w:ascii="Arial" w:eastAsia="Calibri" w:hAnsi="Arial" w:cs="Arial"/>
          <w:color w:val="000000" w:themeColor="text1"/>
          <w:sz w:val="21"/>
          <w:szCs w:val="21"/>
          <w:lang w:val="es-ES_tradnl"/>
        </w:rPr>
        <w:t>«[</w:t>
      </w:r>
      <w:r w:rsidR="00C7309E" w:rsidRPr="00E33E7B">
        <w:rPr>
          <w:rFonts w:ascii="Arial" w:eastAsia="Calibri" w:hAnsi="Arial" w:cs="Arial"/>
          <w:color w:val="000000" w:themeColor="text1"/>
          <w:sz w:val="21"/>
          <w:szCs w:val="21"/>
          <w:lang w:val="es-ES_tradnl"/>
        </w:rPr>
        <w:t>…] ¿</w:t>
      </w:r>
      <w:r w:rsidR="00C7309E" w:rsidRPr="00E33E7B">
        <w:rPr>
          <w:rFonts w:ascii="Arial" w:hAnsi="Arial" w:cs="Arial"/>
          <w:sz w:val="21"/>
          <w:szCs w:val="21"/>
        </w:rPr>
        <w:t>las Entidades Estatales, desde la vigencia de la Ley 2080 de 2021, pueden hacer uso de la contratación directa para la celebración de contratos con peritos expertos o asesores técnicos para presentar o contradecir el dictamen pericial en procesos judiciales en los que haga parte la respectiva Entidad? […] ¿Cuál sería el procedimiento aplicable para llevar a cabo la celebración del contrato?</w:t>
      </w:r>
      <w:r w:rsidRPr="00E33E7B">
        <w:rPr>
          <w:rFonts w:ascii="Arial" w:hAnsi="Arial" w:cs="Arial"/>
          <w:sz w:val="21"/>
          <w:szCs w:val="21"/>
        </w:rPr>
        <w:t>»</w:t>
      </w:r>
    </w:p>
    <w:p w14:paraId="44BA5C0D" w14:textId="77777777" w:rsidR="00D15F76" w:rsidRPr="00E33E7B" w:rsidRDefault="00D15F76" w:rsidP="00D15F76">
      <w:pPr>
        <w:ind w:right="567"/>
        <w:jc w:val="both"/>
        <w:rPr>
          <w:rFonts w:ascii="Arial" w:eastAsia="Calibri" w:hAnsi="Arial" w:cs="Arial"/>
          <w:color w:val="000000" w:themeColor="text1"/>
          <w:sz w:val="21"/>
          <w:szCs w:val="21"/>
        </w:rPr>
      </w:pPr>
    </w:p>
    <w:p w14:paraId="476082E5" w14:textId="7F184967" w:rsidR="00372D24" w:rsidRPr="00E33E7B" w:rsidRDefault="00C7309E" w:rsidP="00964254">
      <w:pPr>
        <w:pStyle w:val="Prrafodelista"/>
        <w:spacing w:after="120" w:line="276" w:lineRule="auto"/>
        <w:ind w:left="0"/>
        <w:contextualSpacing w:val="0"/>
        <w:jc w:val="both"/>
        <w:rPr>
          <w:rFonts w:ascii="Arial" w:hAnsi="Arial" w:cs="Arial"/>
          <w:color w:val="000000" w:themeColor="text1"/>
          <w:sz w:val="22"/>
          <w:lang w:val="es-ES_tradnl"/>
        </w:rPr>
      </w:pPr>
      <w:r w:rsidRPr="00E33E7B">
        <w:rPr>
          <w:rFonts w:ascii="Arial" w:eastAsia="Calibri" w:hAnsi="Arial" w:cs="Arial"/>
          <w:color w:val="000000" w:themeColor="text1"/>
          <w:sz w:val="22"/>
        </w:rPr>
        <w:t xml:space="preserve">El artículo 82 de la Ley 2080 de 2021 adicionó el </w:t>
      </w:r>
      <w:r w:rsidRPr="00E33E7B">
        <w:rPr>
          <w:rFonts w:ascii="Arial" w:hAnsi="Arial" w:cs="Arial"/>
          <w:color w:val="000000" w:themeColor="text1"/>
          <w:sz w:val="22"/>
          <w:lang w:val="es-ES_tradnl"/>
        </w:rPr>
        <w:t>literal k) al numeral 4</w:t>
      </w:r>
      <w:r w:rsidR="004C7FB5" w:rsidRPr="00E33E7B">
        <w:rPr>
          <w:rFonts w:ascii="Arial" w:hAnsi="Arial" w:cs="Arial"/>
          <w:color w:val="000000" w:themeColor="text1"/>
          <w:sz w:val="22"/>
          <w:lang w:val="es-ES_tradnl"/>
        </w:rPr>
        <w:t>°</w:t>
      </w:r>
      <w:r w:rsidRPr="00E33E7B">
        <w:rPr>
          <w:rFonts w:ascii="Arial" w:hAnsi="Arial" w:cs="Arial"/>
          <w:color w:val="000000" w:themeColor="text1"/>
          <w:sz w:val="22"/>
          <w:lang w:val="es-ES_tradnl"/>
        </w:rPr>
        <w:t xml:space="preserve"> del artículo 2 de la Ley 1150 de 2007 para permitir la contratación directa de peritos o asesores técnicos </w:t>
      </w:r>
      <w:r w:rsidR="00372D24" w:rsidRPr="00E33E7B">
        <w:rPr>
          <w:rFonts w:ascii="Arial" w:hAnsi="Arial" w:cs="Arial"/>
          <w:color w:val="000000" w:themeColor="text1"/>
          <w:sz w:val="22"/>
          <w:lang w:val="es-ES_tradnl"/>
        </w:rPr>
        <w:lastRenderedPageBreak/>
        <w:t xml:space="preserve">requeridos por las entidades públicas </w:t>
      </w:r>
      <w:r w:rsidRPr="00E33E7B">
        <w:rPr>
          <w:rFonts w:ascii="Arial" w:hAnsi="Arial" w:cs="Arial"/>
          <w:color w:val="000000" w:themeColor="text1"/>
          <w:sz w:val="22"/>
          <w:lang w:val="es-ES_tradnl"/>
        </w:rPr>
        <w:t xml:space="preserve">para aportar o contradecir </w:t>
      </w:r>
      <w:r w:rsidR="00372D24" w:rsidRPr="00E33E7B">
        <w:rPr>
          <w:rFonts w:ascii="Arial" w:hAnsi="Arial" w:cs="Arial"/>
          <w:color w:val="000000" w:themeColor="text1"/>
          <w:sz w:val="22"/>
          <w:lang w:val="es-ES_tradnl"/>
        </w:rPr>
        <w:t>dictámenes periciales</w:t>
      </w:r>
      <w:r w:rsidRPr="00E33E7B">
        <w:rPr>
          <w:rFonts w:ascii="Arial" w:hAnsi="Arial" w:cs="Arial"/>
          <w:color w:val="000000" w:themeColor="text1"/>
          <w:sz w:val="22"/>
          <w:lang w:val="es-ES_tradnl"/>
        </w:rPr>
        <w:t xml:space="preserve"> en procesos judiciales</w:t>
      </w:r>
      <w:r w:rsidR="00372D24" w:rsidRPr="00E33E7B">
        <w:rPr>
          <w:rFonts w:ascii="Arial" w:hAnsi="Arial" w:cs="Arial"/>
          <w:color w:val="000000" w:themeColor="text1"/>
          <w:sz w:val="22"/>
          <w:lang w:val="es-ES_tradnl"/>
        </w:rPr>
        <w:t xml:space="preserve">, norma que está vigente desde el 25 de enero 2021 y tiene aplicación directa, sin que sus efectos jurídicos estén supeditados a una reglamentación posterior. </w:t>
      </w:r>
    </w:p>
    <w:p w14:paraId="31E9B437" w14:textId="49188D3C" w:rsidR="00DA1AFD" w:rsidRPr="003E17D3" w:rsidRDefault="00372D24" w:rsidP="00B7163F">
      <w:pPr>
        <w:pStyle w:val="Prrafodelista"/>
        <w:spacing w:after="120" w:line="276" w:lineRule="auto"/>
        <w:ind w:left="0" w:firstLine="708"/>
        <w:contextualSpacing w:val="0"/>
        <w:jc w:val="both"/>
        <w:rPr>
          <w:rFonts w:ascii="Arial" w:eastAsia="Calibri" w:hAnsi="Arial" w:cs="Arial"/>
          <w:color w:val="000000" w:themeColor="text1"/>
          <w:sz w:val="22"/>
        </w:rPr>
      </w:pPr>
      <w:r w:rsidRPr="00E33E7B">
        <w:rPr>
          <w:rFonts w:ascii="Arial" w:hAnsi="Arial" w:cs="Arial"/>
          <w:color w:val="000000" w:themeColor="text1"/>
          <w:sz w:val="22"/>
          <w:lang w:val="es-ES_tradnl"/>
        </w:rPr>
        <w:t>En consecuencia, las entidades estatales sometidas al Estatuto General de Contratación de la Administración Pública pueden hacer uso de dicha causal, para lo cual deberán actuar conforme a las reglas emanadas de la aplicación de los principios de la contratación estatal para la modalidad de selección de la contratación directa, para lo cual deben asegurar la correcta etapa de planeación precontractual, la elaboración y publicación de los estudios</w:t>
      </w:r>
      <w:r w:rsidR="00790561" w:rsidRPr="00E33E7B">
        <w:rPr>
          <w:rFonts w:ascii="Arial" w:hAnsi="Arial" w:cs="Arial"/>
          <w:color w:val="000000" w:themeColor="text1"/>
          <w:sz w:val="22"/>
          <w:lang w:val="es-ES_tradnl"/>
        </w:rPr>
        <w:t xml:space="preserve"> y documentos</w:t>
      </w:r>
      <w:r w:rsidRPr="00E33E7B">
        <w:rPr>
          <w:rFonts w:ascii="Arial" w:hAnsi="Arial" w:cs="Arial"/>
          <w:color w:val="000000" w:themeColor="text1"/>
          <w:sz w:val="22"/>
          <w:lang w:val="es-ES_tradnl"/>
        </w:rPr>
        <w:t xml:space="preserve"> previos que aseguren la selección objetiva de un contratista idóneo para ejecutar el objeto del contrato y justificar previamente la contratación directa mediante </w:t>
      </w:r>
      <w:r w:rsidR="00790561" w:rsidRPr="00E33E7B">
        <w:rPr>
          <w:rFonts w:ascii="Arial" w:hAnsi="Arial" w:cs="Arial"/>
          <w:color w:val="000000" w:themeColor="text1"/>
          <w:sz w:val="22"/>
          <w:lang w:val="es-ES_tradnl"/>
        </w:rPr>
        <w:t xml:space="preserve">un </w:t>
      </w:r>
      <w:r w:rsidRPr="00E33E7B">
        <w:rPr>
          <w:rFonts w:ascii="Arial" w:hAnsi="Arial" w:cs="Arial"/>
          <w:color w:val="000000" w:themeColor="text1"/>
          <w:sz w:val="22"/>
          <w:lang w:val="es-ES_tradnl"/>
        </w:rPr>
        <w:t>acto administrativo, según lo establece el artículo 2.2.1.2.1.4.1 del Decreto 1082 de 2015.</w:t>
      </w:r>
      <w:r>
        <w:rPr>
          <w:rFonts w:ascii="Arial" w:hAnsi="Arial" w:cs="Arial"/>
          <w:color w:val="000000" w:themeColor="text1"/>
          <w:sz w:val="22"/>
          <w:lang w:val="es-ES_tradnl"/>
        </w:rPr>
        <w:t xml:space="preserve">  </w:t>
      </w:r>
      <w:r w:rsidR="00C7309E">
        <w:rPr>
          <w:rFonts w:ascii="Arial" w:hAnsi="Arial" w:cs="Arial"/>
          <w:color w:val="000000" w:themeColor="text1"/>
          <w:sz w:val="22"/>
          <w:lang w:val="es-ES_tradnl"/>
        </w:rPr>
        <w:t xml:space="preserve"> </w:t>
      </w:r>
    </w:p>
    <w:p w14:paraId="3B837C51" w14:textId="77777777" w:rsidR="00D15F76" w:rsidRPr="00111AAA" w:rsidRDefault="00D15F76" w:rsidP="00D15F76">
      <w:pPr>
        <w:spacing w:line="276" w:lineRule="auto"/>
        <w:jc w:val="both"/>
        <w:rPr>
          <w:rFonts w:ascii="Arial" w:eastAsia="Calibri" w:hAnsi="Arial" w:cs="Arial"/>
          <w:color w:val="000000" w:themeColor="text1"/>
          <w:sz w:val="16"/>
          <w:szCs w:val="16"/>
        </w:rPr>
      </w:pPr>
    </w:p>
    <w:p w14:paraId="3E4507C4" w14:textId="52BC3250" w:rsidR="00D15F76" w:rsidRDefault="00D15F76" w:rsidP="00964254">
      <w:pPr>
        <w:spacing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18E2F79D" w14:textId="0C96171F" w:rsidR="00BE1516" w:rsidRPr="003E17D3" w:rsidRDefault="00BE1516" w:rsidP="00D15F76">
      <w:pPr>
        <w:spacing w:line="276" w:lineRule="auto"/>
        <w:ind w:firstLine="708"/>
        <w:jc w:val="both"/>
        <w:rPr>
          <w:rFonts w:ascii="Arial" w:eastAsia="Calibri" w:hAnsi="Arial" w:cs="Arial"/>
          <w:color w:val="000000" w:themeColor="text1"/>
          <w:sz w:val="22"/>
        </w:rPr>
      </w:pPr>
      <w:r w:rsidRPr="003E17D3">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5F01DB4B" wp14:editId="5773E6D3">
                <wp:simplePos x="0" y="0"/>
                <wp:positionH relativeFrom="page">
                  <wp:posOffset>1524000</wp:posOffset>
                </wp:positionH>
                <wp:positionV relativeFrom="paragraph">
                  <wp:posOffset>156845</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8560459"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0pt,12.35pt" to="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" strokecolor="#dbdbdb">
                <w10:wrap anchorx="page"/>
              </v:line>
            </w:pict>
          </mc:Fallback>
        </mc:AlternateContent>
      </w:r>
    </w:p>
    <w:p w14:paraId="27E6DEE6" w14:textId="1F39EC7A" w:rsidR="00D15F76" w:rsidRPr="00D37052" w:rsidRDefault="00D15F76" w:rsidP="00D37052">
      <w:pPr>
        <w:spacing w:before="120" w:after="120"/>
        <w:jc w:val="both"/>
        <w:rPr>
          <w:rFonts w:ascii="Arial" w:eastAsia="Times New Roman" w:hAnsi="Arial" w:cs="Arial"/>
          <w:color w:val="000000" w:themeColor="text1"/>
          <w:sz w:val="22"/>
          <w:lang w:eastAsia="es-CO"/>
        </w:rPr>
      </w:pPr>
      <w:r w:rsidRPr="003E17D3">
        <w:rPr>
          <w:rFonts w:ascii="Arial" w:eastAsia="Times New Roman" w:hAnsi="Arial" w:cs="Arial"/>
          <w:color w:val="000000" w:themeColor="text1"/>
          <w:sz w:val="22"/>
          <w:lang w:eastAsia="es-CO"/>
        </w:rPr>
        <w:t>Atentamente,</w:t>
      </w:r>
    </w:p>
    <w:p w14:paraId="5664F22F" w14:textId="212F3649" w:rsidR="00BE1516" w:rsidRPr="00BE1516" w:rsidRDefault="009851FA" w:rsidP="00BE1516">
      <w:pPr>
        <w:spacing w:line="276" w:lineRule="auto"/>
        <w:jc w:val="center"/>
      </w:pPr>
      <w:r w:rsidRPr="00E97533">
        <w:rPr>
          <w:rFonts w:ascii="Arial" w:hAnsi="Arial" w:cs="Arial"/>
          <w:noProof/>
          <w:sz w:val="18"/>
          <w:szCs w:val="18"/>
          <w:lang w:val="es-ES" w:eastAsia="es-ES"/>
        </w:rPr>
        <w:drawing>
          <wp:inline distT="0" distB="0" distL="0" distR="0" wp14:anchorId="2B42558E" wp14:editId="2AD8E38E">
            <wp:extent cx="2562216" cy="913765"/>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799" cy="931448"/>
                    </a:xfrm>
                    <a:prstGeom prst="rect">
                      <a:avLst/>
                    </a:prstGeom>
                  </pic:spPr>
                </pic:pic>
              </a:graphicData>
            </a:graphic>
          </wp:inline>
        </w:drawing>
      </w:r>
    </w:p>
    <w:p w14:paraId="79ABC5EB" w14:textId="77777777" w:rsidR="00BE1516" w:rsidRPr="00BE1516" w:rsidRDefault="00BE1516" w:rsidP="00BE1516">
      <w:pPr>
        <w:spacing w:line="276" w:lineRule="auto"/>
        <w:jc w:val="center"/>
        <w:rPr>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516" w:rsidRPr="00BE1516" w14:paraId="19404164" w14:textId="77777777" w:rsidTr="00B8410B">
        <w:trPr>
          <w:trHeight w:val="315"/>
        </w:trPr>
        <w:tc>
          <w:tcPr>
            <w:tcW w:w="812" w:type="dxa"/>
            <w:vAlign w:val="center"/>
            <w:hideMark/>
          </w:tcPr>
          <w:p w14:paraId="4DD4C83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1121DE" w14:textId="7E6E0C89" w:rsidR="00BE1516" w:rsidRPr="00BE1516" w:rsidRDefault="00372D24" w:rsidP="00BE1516">
            <w:pPr>
              <w:rPr>
                <w:rFonts w:ascii="Arial" w:eastAsia="Times New Roman" w:hAnsi="Arial" w:cs="Arial"/>
                <w:sz w:val="16"/>
                <w:szCs w:val="16"/>
                <w:lang w:eastAsia="es-ES"/>
              </w:rPr>
            </w:pPr>
            <w:r>
              <w:rPr>
                <w:rFonts w:ascii="Arial" w:eastAsia="Times New Roman" w:hAnsi="Arial" w:cs="Arial"/>
                <w:sz w:val="16"/>
                <w:szCs w:val="16"/>
                <w:lang w:eastAsia="es-ES"/>
              </w:rPr>
              <w:t>Felipe Bastidas Paredes</w:t>
            </w:r>
          </w:p>
          <w:p w14:paraId="674D3D94"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Contratista de la Subdirección de Gestión Contractual</w:t>
            </w:r>
          </w:p>
        </w:tc>
      </w:tr>
      <w:tr w:rsidR="00BE1516" w:rsidRPr="00BE1516" w14:paraId="46E6CCE5" w14:textId="77777777" w:rsidTr="00B8410B">
        <w:trPr>
          <w:trHeight w:val="330"/>
        </w:trPr>
        <w:tc>
          <w:tcPr>
            <w:tcW w:w="812" w:type="dxa"/>
            <w:vAlign w:val="center"/>
            <w:hideMark/>
          </w:tcPr>
          <w:p w14:paraId="51195F0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5ECD15" w14:textId="3301EA8A" w:rsidR="00BE1516" w:rsidRPr="00BE1516" w:rsidRDefault="00372D24" w:rsidP="00BE1516">
            <w:pPr>
              <w:rPr>
                <w:rFonts w:ascii="Arial" w:hAnsi="Arial" w:cs="Arial"/>
                <w:sz w:val="16"/>
                <w:szCs w:val="16"/>
                <w:lang w:val="es-ES_tradnl" w:eastAsia="es-ES"/>
              </w:rPr>
            </w:pPr>
            <w:r>
              <w:rPr>
                <w:rFonts w:ascii="Arial" w:hAnsi="Arial" w:cs="Arial"/>
                <w:sz w:val="16"/>
                <w:szCs w:val="16"/>
                <w:lang w:val="es-ES_tradnl" w:eastAsia="es-ES"/>
              </w:rPr>
              <w:t>Sebastián Ramírez Grisales</w:t>
            </w:r>
          </w:p>
          <w:p w14:paraId="30EE740C" w14:textId="77777777" w:rsidR="00BE1516" w:rsidRPr="00BE1516" w:rsidRDefault="00BE1516" w:rsidP="00BE1516">
            <w:pPr>
              <w:rPr>
                <w:rFonts w:ascii="Arial" w:eastAsia="Times New Roman" w:hAnsi="Arial" w:cs="Arial"/>
                <w:sz w:val="16"/>
                <w:szCs w:val="16"/>
                <w:lang w:eastAsia="es-ES"/>
              </w:rPr>
            </w:pPr>
            <w:r w:rsidRPr="00BE1516">
              <w:rPr>
                <w:rFonts w:ascii="Arial" w:hAnsi="Arial" w:cs="Arial"/>
                <w:sz w:val="16"/>
                <w:szCs w:val="16"/>
                <w:lang w:val="es-ES_tradnl" w:eastAsia="es-ES"/>
              </w:rPr>
              <w:t xml:space="preserve">Gestor T1-15 </w:t>
            </w:r>
            <w:r w:rsidRPr="00BE1516">
              <w:rPr>
                <w:rFonts w:ascii="Arial" w:eastAsia="Times New Roman" w:hAnsi="Arial" w:cs="Arial"/>
                <w:sz w:val="16"/>
                <w:szCs w:val="16"/>
                <w:lang w:eastAsia="es-ES"/>
              </w:rPr>
              <w:t>Subdirección de Gestión Contractual</w:t>
            </w:r>
          </w:p>
        </w:tc>
      </w:tr>
      <w:tr w:rsidR="00BE1516" w:rsidRPr="00BE1516" w14:paraId="7498309E" w14:textId="77777777" w:rsidTr="00B8410B">
        <w:trPr>
          <w:trHeight w:val="300"/>
        </w:trPr>
        <w:tc>
          <w:tcPr>
            <w:tcW w:w="812" w:type="dxa"/>
            <w:vAlign w:val="center"/>
            <w:hideMark/>
          </w:tcPr>
          <w:p w14:paraId="1F4F538C"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44D9FB"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Jorge Augusto Tirado Navarro</w:t>
            </w:r>
          </w:p>
          <w:p w14:paraId="096B4DE6" w14:textId="274880B2"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Subdirector de Gestión Contractual</w:t>
            </w:r>
            <w:r w:rsidR="0013308B">
              <w:rPr>
                <w:rFonts w:ascii="Arial" w:eastAsia="Times New Roman" w:hAnsi="Arial" w:cs="Arial"/>
                <w:sz w:val="16"/>
                <w:szCs w:val="16"/>
                <w:lang w:eastAsia="es-ES"/>
              </w:rPr>
              <w:t xml:space="preserve"> ANCP – CCE</w:t>
            </w:r>
          </w:p>
        </w:tc>
      </w:tr>
    </w:tbl>
    <w:p w14:paraId="0D8E02DB" w14:textId="77777777" w:rsidR="00BE1516" w:rsidRPr="00BE1516" w:rsidRDefault="00BE1516" w:rsidP="00BE1516">
      <w:pPr>
        <w:rPr>
          <w:rFonts w:ascii="Arial" w:eastAsia="Times New Roman" w:hAnsi="Arial" w:cs="Arial"/>
          <w:sz w:val="16"/>
          <w:szCs w:val="16"/>
          <w:lang w:eastAsia="es-ES"/>
        </w:rPr>
      </w:pPr>
    </w:p>
    <w:p w14:paraId="2E9817B7" w14:textId="77777777" w:rsidR="00D15F76" w:rsidRPr="00810952" w:rsidRDefault="00D15F76" w:rsidP="00D15F76">
      <w:pPr>
        <w:ind w:left="709" w:right="709"/>
        <w:jc w:val="both"/>
        <w:rPr>
          <w:rFonts w:ascii="Arial" w:hAnsi="Arial" w:cs="Arial"/>
          <w:color w:val="000000" w:themeColor="text1"/>
          <w:sz w:val="21"/>
          <w:szCs w:val="21"/>
          <w:lang w:val="es-ES_tradnl"/>
        </w:rPr>
      </w:pPr>
    </w:p>
    <w:sectPr w:rsidR="00D15F76" w:rsidRPr="008109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B55C" w14:textId="77777777" w:rsidR="00377CAA" w:rsidRDefault="00377CAA" w:rsidP="00D15F76">
      <w:r>
        <w:separator/>
      </w:r>
    </w:p>
  </w:endnote>
  <w:endnote w:type="continuationSeparator" w:id="0">
    <w:p w14:paraId="5BF806A0" w14:textId="77777777" w:rsidR="00377CAA" w:rsidRDefault="00377CAA" w:rsidP="00D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0^tÕ˛">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7D7A" w14:textId="77777777" w:rsidR="003B1169" w:rsidRDefault="00377CAA" w:rsidP="00322937">
    <w:pPr>
      <w:pStyle w:val="Sinespaciado"/>
      <w:jc w:val="right"/>
      <w:rPr>
        <w:rFonts w:ascii="Arial" w:hAnsi="Arial" w:cs="Arial"/>
        <w:sz w:val="18"/>
        <w:szCs w:val="18"/>
      </w:rPr>
    </w:pPr>
  </w:p>
  <w:p w14:paraId="35617E0C" w14:textId="77777777" w:rsidR="003B1169" w:rsidRPr="008217B7" w:rsidRDefault="001D03F3"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24</w:t>
    </w:r>
    <w:r w:rsidRPr="001D3A43">
      <w:rPr>
        <w:rFonts w:ascii="Arial" w:hAnsi="Arial" w:cs="Arial"/>
        <w:b/>
        <w:bCs/>
        <w:color w:val="7F7F7F" w:themeColor="text1" w:themeTint="80"/>
        <w:sz w:val="16"/>
        <w:szCs w:val="16"/>
      </w:rPr>
      <w:fldChar w:fldCharType="end"/>
    </w:r>
  </w:p>
  <w:p w14:paraId="782D6C32" w14:textId="77777777" w:rsidR="003B1169" w:rsidRDefault="001D03F3" w:rsidP="00322937">
    <w:pPr>
      <w:pStyle w:val="Piedepgina"/>
      <w:jc w:val="center"/>
      <w:rPr>
        <w:lang w:val="es-ES"/>
      </w:rPr>
    </w:pPr>
    <w:r>
      <w:rPr>
        <w:noProof/>
        <w:lang w:val="en-US"/>
      </w:rPr>
      <w:drawing>
        <wp:inline distT="0" distB="0" distL="0" distR="0" wp14:anchorId="0B428FA2" wp14:editId="138CF323">
          <wp:extent cx="3700130" cy="519139"/>
          <wp:effectExtent l="0" t="0" r="0" b="0"/>
          <wp:docPr id="13363068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36D2810" w14:textId="77777777" w:rsidR="003B1169" w:rsidRPr="007B0854" w:rsidRDefault="00377CA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A67B" w14:textId="77777777" w:rsidR="00377CAA" w:rsidRDefault="00377CAA" w:rsidP="00D15F76">
      <w:r>
        <w:separator/>
      </w:r>
    </w:p>
  </w:footnote>
  <w:footnote w:type="continuationSeparator" w:id="0">
    <w:p w14:paraId="0021D452" w14:textId="77777777" w:rsidR="00377CAA" w:rsidRDefault="00377CAA" w:rsidP="00D15F76">
      <w:r>
        <w:continuationSeparator/>
      </w:r>
    </w:p>
  </w:footnote>
  <w:footnote w:id="1">
    <w:p w14:paraId="40B3F443" w14:textId="77777777" w:rsidR="00104C78" w:rsidRPr="0048098A" w:rsidRDefault="00104C78" w:rsidP="0048098A">
      <w:pPr>
        <w:pStyle w:val="Textonotapie"/>
        <w:ind w:firstLine="708"/>
        <w:jc w:val="both"/>
        <w:rPr>
          <w:rFonts w:ascii="Arial" w:hAnsi="Arial" w:cs="Arial"/>
          <w:sz w:val="19"/>
          <w:szCs w:val="19"/>
        </w:rPr>
      </w:pPr>
      <w:r w:rsidRPr="0048098A">
        <w:rPr>
          <w:rStyle w:val="Refdenotaalpie"/>
          <w:rFonts w:ascii="Arial" w:hAnsi="Arial" w:cs="Arial"/>
          <w:sz w:val="19"/>
          <w:szCs w:val="19"/>
        </w:rPr>
        <w:footnoteRef/>
      </w:r>
      <w:r w:rsidRPr="0048098A">
        <w:rPr>
          <w:rFonts w:ascii="Arial" w:hAnsi="Arial" w:cs="Arial"/>
          <w:sz w:val="19"/>
          <w:szCs w:val="19"/>
          <w:lang w:val="pt-BR"/>
        </w:rPr>
        <w:t xml:space="preserve"> Corte Constitucional. Sentencia C-713 de 2009. </w:t>
      </w:r>
      <w:r w:rsidRPr="0048098A">
        <w:rPr>
          <w:rFonts w:ascii="Arial" w:hAnsi="Arial" w:cs="Arial"/>
          <w:sz w:val="19"/>
          <w:szCs w:val="19"/>
        </w:rPr>
        <w:t>M.P. María Victoria Calle Correa.</w:t>
      </w:r>
    </w:p>
    <w:p w14:paraId="52AE8AE0" w14:textId="77777777" w:rsidR="00104C78" w:rsidRPr="0048098A" w:rsidRDefault="00104C78" w:rsidP="0048098A">
      <w:pPr>
        <w:pStyle w:val="Textonotapie"/>
        <w:ind w:firstLine="708"/>
        <w:jc w:val="both"/>
        <w:rPr>
          <w:rFonts w:ascii="Arial" w:hAnsi="Arial" w:cs="Arial"/>
          <w:sz w:val="19"/>
          <w:szCs w:val="19"/>
          <w:lang w:val="es-CO"/>
        </w:rPr>
      </w:pPr>
    </w:p>
  </w:footnote>
  <w:footnote w:id="2">
    <w:p w14:paraId="0D1299BB" w14:textId="77777777" w:rsidR="00104C78" w:rsidRPr="0048098A" w:rsidRDefault="00104C78" w:rsidP="0048098A">
      <w:pPr>
        <w:pStyle w:val="Textonotapie"/>
        <w:ind w:firstLine="708"/>
        <w:jc w:val="both"/>
        <w:rPr>
          <w:rFonts w:ascii="Arial" w:hAnsi="Arial" w:cs="Arial"/>
          <w:sz w:val="19"/>
          <w:szCs w:val="19"/>
          <w:lang w:val="es-CO"/>
        </w:rPr>
      </w:pPr>
      <w:r w:rsidRPr="0048098A">
        <w:rPr>
          <w:rStyle w:val="Refdenotaalpie"/>
          <w:rFonts w:ascii="Arial" w:hAnsi="Arial" w:cs="Arial"/>
          <w:sz w:val="19"/>
          <w:szCs w:val="19"/>
        </w:rPr>
        <w:footnoteRef/>
      </w:r>
      <w:r w:rsidRPr="0048098A">
        <w:rPr>
          <w:rFonts w:ascii="Arial" w:hAnsi="Arial" w:cs="Arial"/>
          <w:sz w:val="19"/>
          <w:szCs w:val="19"/>
        </w:rPr>
        <w:t xml:space="preserve"> Consejo de Estado. Sala de consulta y servicio civil. Sentencia del 20 de febrero de 2006. Exp. 1.727. C.P. Enrique José Arboleda Perdomo.</w:t>
      </w:r>
    </w:p>
  </w:footnote>
  <w:footnote w:id="3">
    <w:p w14:paraId="1DA0530F" w14:textId="77777777" w:rsidR="00104C78" w:rsidRPr="0048098A" w:rsidRDefault="00104C78" w:rsidP="0048098A">
      <w:pPr>
        <w:ind w:left="40" w:firstLine="680"/>
        <w:jc w:val="both"/>
        <w:rPr>
          <w:rFonts w:ascii="Arial" w:hAnsi="Arial" w:cs="Arial"/>
          <w:sz w:val="19"/>
          <w:szCs w:val="19"/>
        </w:rPr>
      </w:pPr>
      <w:r w:rsidRPr="0048098A">
        <w:rPr>
          <w:rStyle w:val="Refdenotaalpie"/>
          <w:rFonts w:ascii="Arial" w:hAnsi="Arial" w:cs="Arial"/>
          <w:sz w:val="19"/>
          <w:szCs w:val="19"/>
        </w:rPr>
        <w:footnoteRef/>
      </w:r>
      <w:r w:rsidRPr="0048098A">
        <w:rPr>
          <w:rFonts w:ascii="Arial" w:hAnsi="Arial" w:cs="Arial"/>
          <w:sz w:val="19"/>
          <w:szCs w:val="19"/>
        </w:rPr>
        <w:t xml:space="preserve"> Consejo de Estado. Sección Tercera. Sentencia del 29 de abril de 2015. Exp. 29.201. C.P. Olga Melida Valle de De La Hoz.</w:t>
      </w:r>
    </w:p>
    <w:p w14:paraId="2A9F1BCD" w14:textId="77777777" w:rsidR="00104C78" w:rsidRPr="0048098A" w:rsidRDefault="00104C78" w:rsidP="0048098A">
      <w:pPr>
        <w:ind w:left="40" w:firstLine="680"/>
        <w:jc w:val="both"/>
        <w:rPr>
          <w:rFonts w:ascii="Arial" w:hAnsi="Arial" w:cs="Arial"/>
          <w:sz w:val="19"/>
          <w:szCs w:val="19"/>
          <w:lang w:val="es-CO"/>
        </w:rPr>
      </w:pPr>
    </w:p>
  </w:footnote>
  <w:footnote w:id="4">
    <w:p w14:paraId="34FA478A" w14:textId="77777777" w:rsidR="00104C78" w:rsidRPr="0048098A" w:rsidRDefault="00104C78" w:rsidP="0048098A">
      <w:pPr>
        <w:pStyle w:val="Textonotapie"/>
        <w:ind w:firstLine="709"/>
        <w:jc w:val="both"/>
        <w:rPr>
          <w:rFonts w:ascii="Arial" w:hAnsi="Arial" w:cs="Arial"/>
          <w:color w:val="000000"/>
          <w:sz w:val="19"/>
          <w:szCs w:val="19"/>
          <w:lang w:val="es-ES"/>
        </w:rPr>
      </w:pPr>
      <w:r w:rsidRPr="0048098A">
        <w:rPr>
          <w:rStyle w:val="Refdenotaalpie"/>
          <w:rFonts w:ascii="Arial" w:hAnsi="Arial" w:cs="Arial"/>
          <w:color w:val="000000"/>
          <w:sz w:val="19"/>
          <w:szCs w:val="19"/>
        </w:rPr>
        <w:footnoteRef/>
      </w:r>
      <w:r w:rsidRPr="0048098A">
        <w:rPr>
          <w:rFonts w:ascii="Arial" w:hAnsi="Arial" w:cs="Arial"/>
          <w:color w:val="000000"/>
          <w:sz w:val="19"/>
          <w:szCs w:val="19"/>
        </w:rPr>
        <w:t xml:space="preserve"> </w:t>
      </w:r>
      <w:r w:rsidRPr="0048098A">
        <w:rPr>
          <w:rFonts w:ascii="Arial" w:hAnsi="Arial" w:cs="Arial"/>
          <w:color w:val="000000"/>
          <w:sz w:val="19"/>
          <w:szCs w:val="19"/>
          <w:lang w:val="es-ES"/>
        </w:rPr>
        <w:t>Al respecto, conviene recordar el artículo 29 de la Ley 80 de 1993, derogado por el artículo 32 de la Ley 1150 de 2007, que establecía: «La selección de contratistas será objetiva.</w:t>
      </w:r>
    </w:p>
    <w:p w14:paraId="0097383A" w14:textId="77777777" w:rsidR="00104C78" w:rsidRPr="0048098A" w:rsidRDefault="00104C78" w:rsidP="0048098A">
      <w:pPr>
        <w:pStyle w:val="Textonotapie"/>
        <w:ind w:firstLine="709"/>
        <w:jc w:val="both"/>
        <w:rPr>
          <w:rFonts w:ascii="Arial" w:hAnsi="Arial" w:cs="Arial"/>
          <w:color w:val="000000"/>
          <w:sz w:val="19"/>
          <w:szCs w:val="19"/>
          <w:lang w:val="es-ES"/>
        </w:rPr>
      </w:pPr>
      <w:proofErr w:type="gramStart"/>
      <w:r w:rsidRPr="0048098A">
        <w:rPr>
          <w:rFonts w:ascii="Arial" w:hAnsi="Arial" w:cs="Arial"/>
          <w:color w:val="000000"/>
          <w:sz w:val="19"/>
          <w:szCs w:val="19"/>
          <w:lang w:val="es-ES"/>
        </w:rPr>
        <w:t>»Es</w:t>
      </w:r>
      <w:proofErr w:type="gramEnd"/>
      <w:r w:rsidRPr="0048098A">
        <w:rPr>
          <w:rFonts w:ascii="Arial" w:hAnsi="Arial" w:cs="Arial"/>
          <w:color w:val="000000"/>
          <w:sz w:val="19"/>
          <w:szCs w:val="19"/>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4454BA4C" w14:textId="77777777" w:rsidR="00104C78" w:rsidRPr="0048098A" w:rsidRDefault="00104C78" w:rsidP="0048098A">
      <w:pPr>
        <w:pStyle w:val="Textonotapie"/>
        <w:ind w:firstLine="709"/>
        <w:jc w:val="both"/>
        <w:rPr>
          <w:rFonts w:ascii="Arial" w:hAnsi="Arial" w:cs="Arial"/>
          <w:color w:val="000000"/>
          <w:sz w:val="19"/>
          <w:szCs w:val="19"/>
          <w:lang w:val="es-ES"/>
        </w:rPr>
      </w:pPr>
      <w:r w:rsidRPr="0048098A">
        <w:rPr>
          <w:rFonts w:ascii="Arial" w:hAnsi="Arial" w:cs="Arial"/>
          <w:color w:val="000000"/>
          <w:sz w:val="19"/>
          <w:szCs w:val="19"/>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48098A">
        <w:rPr>
          <w:rFonts w:ascii="Arial" w:hAnsi="Arial" w:cs="Arial"/>
          <w:color w:val="000000"/>
          <w:sz w:val="19"/>
          <w:szCs w:val="19"/>
          <w:lang w:val="es-ES"/>
        </w:rPr>
        <w:t>pliegos,</w:t>
      </w:r>
      <w:proofErr w:type="gramEnd"/>
      <w:r w:rsidRPr="0048098A">
        <w:rPr>
          <w:rFonts w:ascii="Arial" w:hAnsi="Arial" w:cs="Arial"/>
          <w:color w:val="000000"/>
          <w:sz w:val="19"/>
          <w:szCs w:val="19"/>
          <w:lang w:val="es-ES"/>
        </w:rPr>
        <w:t xml:space="preserve"> no será objeto de evaluación».</w:t>
      </w:r>
    </w:p>
    <w:p w14:paraId="017BDC6B" w14:textId="77777777" w:rsidR="00104C78" w:rsidRPr="0048098A" w:rsidRDefault="00104C78" w:rsidP="0048098A">
      <w:pPr>
        <w:pStyle w:val="Textonotapie"/>
        <w:ind w:firstLine="709"/>
        <w:jc w:val="both"/>
        <w:rPr>
          <w:rFonts w:ascii="Arial" w:hAnsi="Arial" w:cs="Arial"/>
          <w:color w:val="000000"/>
          <w:sz w:val="19"/>
          <w:szCs w:val="19"/>
          <w:lang w:val="es-ES"/>
        </w:rPr>
      </w:pPr>
      <w:proofErr w:type="gramStart"/>
      <w:r w:rsidRPr="0048098A">
        <w:rPr>
          <w:rFonts w:ascii="Arial" w:hAnsi="Arial" w:cs="Arial"/>
          <w:color w:val="000000"/>
          <w:sz w:val="19"/>
          <w:szCs w:val="19"/>
          <w:lang w:val="es-ES"/>
        </w:rPr>
        <w:t>»El</w:t>
      </w:r>
      <w:proofErr w:type="gramEnd"/>
      <w:r w:rsidRPr="0048098A">
        <w:rPr>
          <w:rFonts w:ascii="Arial" w:hAnsi="Arial" w:cs="Arial"/>
          <w:color w:val="000000"/>
          <w:sz w:val="19"/>
          <w:szCs w:val="19"/>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07C3958B" w14:textId="77777777" w:rsidR="00104C78" w:rsidRPr="0048098A" w:rsidRDefault="00104C78" w:rsidP="0048098A">
      <w:pPr>
        <w:pStyle w:val="Textonotapie"/>
        <w:ind w:firstLine="709"/>
        <w:jc w:val="both"/>
        <w:rPr>
          <w:rFonts w:ascii="Arial" w:hAnsi="Arial" w:cs="Arial"/>
          <w:color w:val="000000"/>
          <w:sz w:val="19"/>
          <w:szCs w:val="19"/>
          <w:lang w:val="es-ES"/>
        </w:rPr>
      </w:pPr>
      <w:proofErr w:type="gramStart"/>
      <w:r w:rsidRPr="0048098A">
        <w:rPr>
          <w:rFonts w:ascii="Arial" w:hAnsi="Arial" w:cs="Arial"/>
          <w:color w:val="000000"/>
          <w:sz w:val="19"/>
          <w:szCs w:val="19"/>
          <w:lang w:val="es-ES"/>
        </w:rPr>
        <w:t>»En</w:t>
      </w:r>
      <w:proofErr w:type="gramEnd"/>
      <w:r w:rsidRPr="0048098A">
        <w:rPr>
          <w:rFonts w:ascii="Arial" w:hAnsi="Arial" w:cs="Arial"/>
          <w:color w:val="000000"/>
          <w:sz w:val="19"/>
          <w:szCs w:val="19"/>
          <w:lang w:val="es-ES"/>
        </w:rPr>
        <w:t xml:space="preserve"> caso de comparación de propuestas nacionales y extranjeras, se incluirán los costos necesarios para la entrega del producto terminado en el lugar de su utilización».</w:t>
      </w:r>
    </w:p>
    <w:p w14:paraId="754CB077" w14:textId="77777777" w:rsidR="00104C78" w:rsidRPr="0048098A" w:rsidRDefault="00104C78" w:rsidP="0048098A">
      <w:pPr>
        <w:pStyle w:val="Textonotapie"/>
        <w:ind w:firstLine="709"/>
        <w:jc w:val="both"/>
        <w:rPr>
          <w:rFonts w:ascii="Arial" w:hAnsi="Arial" w:cs="Arial"/>
          <w:color w:val="000000"/>
          <w:sz w:val="19"/>
          <w:szCs w:val="19"/>
          <w:lang w:val="es-ES"/>
        </w:rPr>
      </w:pPr>
    </w:p>
  </w:footnote>
  <w:footnote w:id="5">
    <w:p w14:paraId="1A1AA8B3" w14:textId="5B53D03B" w:rsidR="00104C78" w:rsidRPr="0048098A" w:rsidRDefault="00104C78" w:rsidP="0048098A">
      <w:pPr>
        <w:pStyle w:val="Textonotapie"/>
        <w:ind w:firstLine="709"/>
        <w:jc w:val="both"/>
        <w:rPr>
          <w:rFonts w:ascii="Arial" w:hAnsi="Arial" w:cs="Arial"/>
          <w:color w:val="000000"/>
          <w:sz w:val="19"/>
          <w:szCs w:val="19"/>
          <w:lang w:val="es-ES"/>
        </w:rPr>
      </w:pPr>
      <w:r w:rsidRPr="00B7163F">
        <w:rPr>
          <w:rStyle w:val="Refdenotaalpie"/>
          <w:rFonts w:ascii="Arial" w:hAnsi="Arial" w:cs="Arial"/>
          <w:sz w:val="19"/>
          <w:szCs w:val="19"/>
        </w:rPr>
        <w:footnoteRef/>
      </w:r>
      <w:r w:rsidRPr="00B7163F">
        <w:rPr>
          <w:rFonts w:ascii="Arial" w:hAnsi="Arial" w:cs="Arial"/>
          <w:sz w:val="19"/>
          <w:szCs w:val="19"/>
        </w:rPr>
        <w:t xml:space="preserve"> </w:t>
      </w:r>
      <w:r w:rsidR="00772A31" w:rsidRPr="0048098A">
        <w:rPr>
          <w:rFonts w:ascii="Arial" w:hAnsi="Arial" w:cs="Arial"/>
          <w:color w:val="000000"/>
          <w:sz w:val="19"/>
          <w:szCs w:val="19"/>
          <w:lang w:val="es-ES"/>
        </w:rPr>
        <w:t>Artículo 5o. De la selección objetiva</w:t>
      </w:r>
      <w:r w:rsidRPr="0048098A">
        <w:rPr>
          <w:rFonts w:ascii="Arial" w:hAnsi="Arial" w:cs="Arial"/>
          <w:color w:val="000000"/>
          <w:sz w:val="19"/>
          <w:szCs w:val="19"/>
          <w:lang w:val="es-ES"/>
        </w:rPr>
        <w:t xml:space="preserv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48098A">
        <w:rPr>
          <w:rFonts w:ascii="Arial" w:hAnsi="Arial" w:cs="Arial"/>
          <w:color w:val="000000"/>
          <w:sz w:val="19"/>
          <w:szCs w:val="19"/>
          <w:lang w:val="es-ES"/>
        </w:rPr>
        <w:t>equivalentes,</w:t>
      </w:r>
      <w:proofErr w:type="gramEnd"/>
      <w:r w:rsidRPr="0048098A">
        <w:rPr>
          <w:rFonts w:ascii="Arial" w:hAnsi="Arial" w:cs="Arial"/>
          <w:color w:val="000000"/>
          <w:sz w:val="19"/>
          <w:szCs w:val="19"/>
          <w:lang w:val="es-ES"/>
        </w:rPr>
        <w:t xml:space="preserve"> tendrán en cuenta los siguientes criterios:</w:t>
      </w:r>
    </w:p>
    <w:p w14:paraId="0BC6A6A2" w14:textId="77777777" w:rsidR="00104C78" w:rsidRPr="0048098A" w:rsidRDefault="00104C78">
      <w:pPr>
        <w:pStyle w:val="Textonotapie"/>
        <w:ind w:firstLine="709"/>
        <w:jc w:val="both"/>
        <w:rPr>
          <w:rFonts w:ascii="Arial" w:hAnsi="Arial" w:cs="Arial"/>
          <w:color w:val="000000"/>
          <w:sz w:val="19"/>
          <w:szCs w:val="19"/>
          <w:lang w:val="es-ES"/>
        </w:rPr>
      </w:pPr>
      <w:r w:rsidRPr="0048098A">
        <w:rPr>
          <w:rFonts w:ascii="Arial" w:hAnsi="Arial" w:cs="Arial"/>
          <w:color w:val="000000"/>
          <w:sz w:val="19"/>
          <w:szCs w:val="19"/>
          <w:lang w:val="es-ES"/>
        </w:rPr>
        <w:t>[…]</w:t>
      </w:r>
    </w:p>
    <w:p w14:paraId="5EF352E4" w14:textId="77777777" w:rsidR="00104C78" w:rsidRPr="0048098A" w:rsidRDefault="00104C78">
      <w:pPr>
        <w:pStyle w:val="Textonotapie"/>
        <w:ind w:firstLine="709"/>
        <w:jc w:val="both"/>
        <w:rPr>
          <w:rFonts w:ascii="Arial" w:hAnsi="Arial" w:cs="Arial"/>
          <w:color w:val="000000"/>
          <w:sz w:val="19"/>
          <w:szCs w:val="19"/>
          <w:lang w:val="es-ES"/>
        </w:rPr>
      </w:pPr>
      <w:r w:rsidRPr="0048098A">
        <w:rPr>
          <w:rFonts w:ascii="Arial" w:hAnsi="Arial" w:cs="Arial"/>
          <w:color w:val="000000"/>
          <w:sz w:val="19"/>
          <w:szCs w:val="19"/>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37BFDDF4" w14:textId="77777777" w:rsidR="00104C78" w:rsidRPr="0048098A" w:rsidRDefault="00104C78">
      <w:pPr>
        <w:pStyle w:val="Textonotapie"/>
        <w:ind w:firstLine="709"/>
        <w:jc w:val="both"/>
        <w:rPr>
          <w:rFonts w:ascii="Arial" w:hAnsi="Arial" w:cs="Arial"/>
          <w:color w:val="000000"/>
          <w:sz w:val="19"/>
          <w:szCs w:val="19"/>
          <w:lang w:val="es-ES"/>
        </w:rPr>
      </w:pPr>
      <w:r w:rsidRPr="0048098A">
        <w:rPr>
          <w:rFonts w:ascii="Arial" w:hAnsi="Arial" w:cs="Arial"/>
          <w:color w:val="000000"/>
          <w:sz w:val="19"/>
          <w:szCs w:val="19"/>
          <w:lang w:val="es-ES"/>
        </w:rPr>
        <w:t>[…]</w:t>
      </w:r>
    </w:p>
    <w:p w14:paraId="56B2AD69" w14:textId="77777777" w:rsidR="00104C78" w:rsidRPr="0048098A" w:rsidRDefault="00104C78">
      <w:pPr>
        <w:pStyle w:val="Textonotapie"/>
        <w:ind w:firstLine="709"/>
        <w:jc w:val="both"/>
        <w:rPr>
          <w:rFonts w:ascii="Arial" w:hAnsi="Arial" w:cs="Arial"/>
          <w:color w:val="000000"/>
          <w:sz w:val="19"/>
          <w:szCs w:val="19"/>
          <w:lang w:val="es-ES"/>
        </w:rPr>
      </w:pPr>
    </w:p>
    <w:p w14:paraId="1FB371D5" w14:textId="77777777" w:rsidR="00104C78" w:rsidRPr="00B7163F" w:rsidRDefault="00104C78">
      <w:pPr>
        <w:pStyle w:val="Textonotapie"/>
        <w:rPr>
          <w:rFonts w:ascii="Arial" w:hAnsi="Arial" w:cs="Arial"/>
          <w:sz w:val="19"/>
          <w:szCs w:val="19"/>
          <w:lang w:val="es-CO"/>
        </w:rPr>
      </w:pPr>
    </w:p>
  </w:footnote>
  <w:footnote w:id="6">
    <w:p w14:paraId="4222C64E" w14:textId="77777777" w:rsidR="00104C78" w:rsidRPr="0048098A" w:rsidRDefault="00104C78">
      <w:pPr>
        <w:pStyle w:val="Textonotapie"/>
        <w:ind w:firstLine="709"/>
        <w:jc w:val="both"/>
        <w:rPr>
          <w:rFonts w:ascii="Arial" w:hAnsi="Arial" w:cs="Arial"/>
          <w:color w:val="000000"/>
          <w:sz w:val="19"/>
          <w:szCs w:val="19"/>
          <w:lang w:val="es-ES"/>
        </w:rPr>
      </w:pPr>
      <w:r w:rsidRPr="0048098A">
        <w:rPr>
          <w:rStyle w:val="Refdenotaalpie"/>
          <w:rFonts w:ascii="Arial" w:hAnsi="Arial" w:cs="Arial"/>
          <w:color w:val="000000"/>
          <w:sz w:val="19"/>
          <w:szCs w:val="19"/>
        </w:rPr>
        <w:footnoteRef/>
      </w:r>
      <w:r w:rsidRPr="0048098A">
        <w:rPr>
          <w:rFonts w:ascii="Arial" w:hAnsi="Arial" w:cs="Arial"/>
          <w:color w:val="000000"/>
          <w:sz w:val="19"/>
          <w:szCs w:val="19"/>
        </w:rPr>
        <w:t xml:space="preserve"> Consejo de Estado. Sección Tercera. Subsección A. Sentencia del 25 de octubre de 2019. Exp. 39.945. Consejera Ponente: María Adriana Marín: La selección de contratistas, para cumplir con el requisito de objetividad, debe caracterizarse: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p>
  </w:footnote>
  <w:footnote w:id="7">
    <w:p w14:paraId="4B1E7494" w14:textId="77777777" w:rsidR="00104C78" w:rsidRPr="0048098A" w:rsidRDefault="00104C78">
      <w:pPr>
        <w:pStyle w:val="Textonotapie"/>
        <w:ind w:firstLine="709"/>
        <w:jc w:val="both"/>
        <w:rPr>
          <w:rFonts w:ascii="Arial" w:hAnsi="Arial" w:cs="Arial"/>
          <w:color w:val="000000"/>
          <w:sz w:val="19"/>
          <w:szCs w:val="19"/>
          <w:lang w:val="es-ES"/>
        </w:rPr>
      </w:pPr>
      <w:r w:rsidRPr="0048098A">
        <w:rPr>
          <w:rStyle w:val="Refdenotaalpie"/>
          <w:rFonts w:ascii="Arial" w:hAnsi="Arial" w:cs="Arial"/>
          <w:color w:val="000000"/>
          <w:sz w:val="19"/>
          <w:szCs w:val="19"/>
        </w:rPr>
        <w:footnoteRef/>
      </w:r>
      <w:r w:rsidRPr="0048098A">
        <w:rPr>
          <w:rStyle w:val="Refdenotaalpie"/>
          <w:rFonts w:ascii="Arial" w:hAnsi="Arial" w:cs="Arial"/>
          <w:color w:val="000000"/>
          <w:sz w:val="19"/>
          <w:szCs w:val="19"/>
        </w:rPr>
        <w:t xml:space="preserve"> </w:t>
      </w:r>
      <w:r w:rsidRPr="0048098A">
        <w:rPr>
          <w:rFonts w:ascii="Arial" w:hAnsi="Arial" w:cs="Arial"/>
          <w:color w:val="000000"/>
          <w:sz w:val="19"/>
          <w:szCs w:val="19"/>
        </w:rPr>
        <w:t>Consejo de Estado. Sección Tercera. Subsección A. Sentencia del 5 de julio de 2018. Exp. 37.834. Consejero Ponente: Carlos Alberto Zambrano Barrera.</w:t>
      </w:r>
    </w:p>
  </w:footnote>
  <w:footnote w:id="8">
    <w:p w14:paraId="6A6B2E3A" w14:textId="77777777" w:rsidR="00104C78" w:rsidRPr="00B7163F" w:rsidRDefault="00104C78" w:rsidP="00B7163F">
      <w:pPr>
        <w:pStyle w:val="Textoindependiente"/>
        <w:spacing w:after="0"/>
        <w:ind w:left="100" w:right="105" w:firstLine="707"/>
        <w:jc w:val="both"/>
        <w:rPr>
          <w:rFonts w:ascii="Arial" w:hAnsi="Arial" w:cs="Arial"/>
          <w:sz w:val="19"/>
          <w:szCs w:val="19"/>
        </w:rPr>
      </w:pPr>
      <w:r w:rsidRPr="00B7163F">
        <w:rPr>
          <w:rStyle w:val="Refdenotaalpie"/>
          <w:rFonts w:ascii="Arial" w:hAnsi="Arial" w:cs="Arial"/>
          <w:sz w:val="19"/>
          <w:szCs w:val="19"/>
        </w:rPr>
        <w:footnoteRef/>
      </w:r>
      <w:r w:rsidRPr="00B7163F">
        <w:rPr>
          <w:rFonts w:ascii="Arial" w:hAnsi="Arial" w:cs="Arial"/>
          <w:sz w:val="19"/>
          <w:szCs w:val="19"/>
        </w:rPr>
        <w:t xml:space="preserve"> La Corte Constitucional, en Sentencia C-300 de 2012 M.P. Jorge Ignacio Pretel Chabljub,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2CD94675" w14:textId="77777777" w:rsidR="00104C78" w:rsidRPr="00B7163F" w:rsidRDefault="00104C78" w:rsidP="00B7163F">
      <w:pPr>
        <w:pStyle w:val="Textoindependiente"/>
        <w:spacing w:after="0"/>
        <w:ind w:left="100" w:right="103" w:firstLine="608"/>
        <w:jc w:val="both"/>
        <w:rPr>
          <w:rFonts w:ascii="Arial" w:hAnsi="Arial" w:cs="Arial"/>
          <w:sz w:val="19"/>
          <w:szCs w:val="19"/>
        </w:rPr>
      </w:pPr>
      <w:r w:rsidRPr="00B7163F">
        <w:rPr>
          <w:rFonts w:ascii="Arial" w:hAnsi="Arial" w:cs="Arial"/>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2670B2C0" w14:textId="77777777" w:rsidR="00104C78" w:rsidRPr="00B7163F" w:rsidRDefault="00104C78" w:rsidP="00B7163F">
      <w:pPr>
        <w:pStyle w:val="Textoindependiente"/>
        <w:spacing w:after="0"/>
        <w:ind w:left="100" w:right="103" w:firstLine="608"/>
        <w:jc w:val="both"/>
        <w:rPr>
          <w:rFonts w:ascii="Arial" w:hAnsi="Arial" w:cs="Arial"/>
          <w:sz w:val="19"/>
          <w:szCs w:val="19"/>
        </w:rPr>
      </w:pPr>
      <w:r w:rsidRPr="00B7163F">
        <w:rPr>
          <w:rFonts w:ascii="Arial" w:hAnsi="Arial" w:cs="Arial"/>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4C8624B9" w14:textId="77777777" w:rsidR="00104C78" w:rsidRPr="00B7163F" w:rsidRDefault="00104C78" w:rsidP="00B7163F">
      <w:pPr>
        <w:pStyle w:val="Textoindependiente"/>
        <w:spacing w:after="0"/>
        <w:ind w:left="100" w:right="105"/>
        <w:jc w:val="both"/>
        <w:rPr>
          <w:rFonts w:ascii="Arial" w:hAnsi="Arial" w:cs="Arial"/>
          <w:sz w:val="19"/>
          <w:szCs w:val="19"/>
        </w:rPr>
      </w:pPr>
    </w:p>
    <w:p w14:paraId="513BB728" w14:textId="77777777" w:rsidR="00104C78" w:rsidRPr="00B7163F" w:rsidRDefault="00104C78">
      <w:pPr>
        <w:pStyle w:val="Textonotapie"/>
        <w:jc w:val="both"/>
        <w:rPr>
          <w:rFonts w:ascii="Arial" w:hAnsi="Arial" w:cs="Arial"/>
          <w:sz w:val="19"/>
          <w:szCs w:val="19"/>
        </w:rPr>
      </w:pPr>
    </w:p>
  </w:footnote>
  <w:footnote w:id="9">
    <w:p w14:paraId="7AEE4D39" w14:textId="77777777" w:rsidR="00104C78" w:rsidRPr="0048098A" w:rsidRDefault="00104C78">
      <w:pPr>
        <w:pStyle w:val="Textonotapie"/>
        <w:ind w:firstLine="708"/>
        <w:jc w:val="both"/>
        <w:rPr>
          <w:rFonts w:ascii="Arial" w:hAnsi="Arial" w:cs="Arial"/>
          <w:sz w:val="19"/>
          <w:szCs w:val="19"/>
          <w:lang w:val="es-CO"/>
        </w:rPr>
      </w:pPr>
      <w:r w:rsidRPr="0048098A">
        <w:rPr>
          <w:rStyle w:val="Refdenotaalpie"/>
          <w:rFonts w:ascii="Arial" w:hAnsi="Arial" w:cs="Arial"/>
          <w:sz w:val="19"/>
          <w:szCs w:val="19"/>
        </w:rPr>
        <w:footnoteRef/>
      </w:r>
      <w:r w:rsidRPr="0048098A">
        <w:rPr>
          <w:rFonts w:ascii="Arial" w:hAnsi="Arial" w:cs="Arial"/>
          <w:sz w:val="19"/>
          <w:szCs w:val="19"/>
        </w:rPr>
        <w:t xml:space="preserve"> Consejo de Estado. Sección Tercera. Sentencia del 27 de abril de 2011. Exp. 18.293. C.P. Ruth Stella Correa Palacio.</w:t>
      </w:r>
    </w:p>
  </w:footnote>
  <w:footnote w:id="10">
    <w:p w14:paraId="3172B602" w14:textId="73F55A0D" w:rsidR="00325EE4" w:rsidRPr="0048098A" w:rsidRDefault="00325EE4">
      <w:pPr>
        <w:pStyle w:val="Textonotapie"/>
        <w:ind w:firstLine="709"/>
        <w:jc w:val="both"/>
        <w:rPr>
          <w:rFonts w:ascii="Arial" w:hAnsi="Arial" w:cs="Arial"/>
          <w:color w:val="000000" w:themeColor="text1"/>
          <w:sz w:val="19"/>
          <w:szCs w:val="19"/>
          <w:lang w:val="es-ES"/>
        </w:rPr>
      </w:pPr>
      <w:r w:rsidRPr="00B7163F">
        <w:rPr>
          <w:rStyle w:val="Refdenotaalpie"/>
          <w:rFonts w:ascii="Arial" w:hAnsi="Arial" w:cs="Arial"/>
          <w:sz w:val="19"/>
          <w:szCs w:val="19"/>
        </w:rPr>
        <w:footnoteRef/>
      </w:r>
      <w:r w:rsidRPr="00B7163F">
        <w:rPr>
          <w:rFonts w:ascii="Arial" w:hAnsi="Arial" w:cs="Arial"/>
          <w:sz w:val="19"/>
          <w:szCs w:val="19"/>
        </w:rPr>
        <w:t xml:space="preserve"> Ley 1150 de 2007</w:t>
      </w:r>
      <w:r w:rsidRPr="0048098A">
        <w:rPr>
          <w:rFonts w:ascii="Arial" w:hAnsi="Arial" w:cs="Arial"/>
          <w:color w:val="000000" w:themeColor="text1"/>
          <w:sz w:val="19"/>
          <w:szCs w:val="19"/>
          <w:lang w:val="es-ES"/>
        </w:rPr>
        <w:t>: «</w:t>
      </w:r>
      <w:r w:rsidR="00A90A80">
        <w:rPr>
          <w:rFonts w:ascii="Arial" w:hAnsi="Arial" w:cs="Arial"/>
          <w:color w:val="000000" w:themeColor="text1"/>
          <w:sz w:val="19"/>
          <w:szCs w:val="19"/>
          <w:lang w:val="es-ES"/>
        </w:rPr>
        <w:t>A</w:t>
      </w:r>
      <w:r w:rsidR="00A90A80" w:rsidRPr="0048098A">
        <w:rPr>
          <w:rFonts w:ascii="Arial" w:hAnsi="Arial" w:cs="Arial"/>
          <w:color w:val="000000" w:themeColor="text1"/>
          <w:sz w:val="19"/>
          <w:szCs w:val="19"/>
          <w:lang w:val="es-ES"/>
        </w:rPr>
        <w:t xml:space="preserve">rtículo 2o. </w:t>
      </w:r>
      <w:r w:rsidR="00A90A80">
        <w:rPr>
          <w:rFonts w:ascii="Arial" w:hAnsi="Arial" w:cs="Arial"/>
          <w:color w:val="000000" w:themeColor="text1"/>
          <w:sz w:val="19"/>
          <w:szCs w:val="19"/>
          <w:lang w:val="es-ES"/>
        </w:rPr>
        <w:t>D</w:t>
      </w:r>
      <w:r w:rsidR="00A90A80" w:rsidRPr="0048098A">
        <w:rPr>
          <w:rFonts w:ascii="Arial" w:hAnsi="Arial" w:cs="Arial"/>
          <w:color w:val="000000" w:themeColor="text1"/>
          <w:sz w:val="19"/>
          <w:szCs w:val="19"/>
          <w:lang w:val="es-ES"/>
        </w:rPr>
        <w:t>e las modalidades de selección</w:t>
      </w:r>
      <w:r w:rsidRPr="0048098A">
        <w:rPr>
          <w:rFonts w:ascii="Arial" w:hAnsi="Arial" w:cs="Arial"/>
          <w:color w:val="000000" w:themeColor="text1"/>
          <w:sz w:val="19"/>
          <w:szCs w:val="19"/>
          <w:lang w:val="es-ES"/>
        </w:rPr>
        <w:t>. La escogencia del contratista se efectuará con arreglo a las modalidades de selección de licitación pública, selección abreviada, concurso de méritos y contratación directa, con base en las siguientes reglas:</w:t>
      </w:r>
    </w:p>
    <w:p w14:paraId="5B11FA66" w14:textId="6E5F7DB8" w:rsidR="00325EE4" w:rsidRPr="0048098A" w:rsidRDefault="00325EE4">
      <w:pPr>
        <w:pStyle w:val="Textonotapie"/>
        <w:ind w:firstLine="709"/>
        <w:jc w:val="both"/>
        <w:rPr>
          <w:rFonts w:ascii="Arial" w:hAnsi="Arial" w:cs="Arial"/>
          <w:color w:val="000000" w:themeColor="text1"/>
          <w:sz w:val="19"/>
          <w:szCs w:val="19"/>
          <w:lang w:val="es-ES"/>
        </w:rPr>
      </w:pPr>
      <w:r w:rsidRPr="0048098A">
        <w:rPr>
          <w:rFonts w:ascii="Arial" w:hAnsi="Arial" w:cs="Arial"/>
          <w:color w:val="000000" w:themeColor="text1"/>
          <w:sz w:val="19"/>
          <w:szCs w:val="19"/>
          <w:lang w:val="es-ES"/>
        </w:rPr>
        <w:t>[…]</w:t>
      </w:r>
    </w:p>
    <w:p w14:paraId="7C0F0A37" w14:textId="268C8E86" w:rsidR="00325EE4" w:rsidRPr="0048098A" w:rsidRDefault="00325EE4">
      <w:pPr>
        <w:pStyle w:val="Textonotapie"/>
        <w:ind w:firstLine="709"/>
        <w:jc w:val="both"/>
        <w:rPr>
          <w:rFonts w:ascii="Arial" w:hAnsi="Arial" w:cs="Arial"/>
          <w:color w:val="000000" w:themeColor="text1"/>
          <w:sz w:val="19"/>
          <w:szCs w:val="19"/>
          <w:lang w:val="es-ES"/>
        </w:rPr>
      </w:pPr>
      <w:r w:rsidRPr="0048098A">
        <w:rPr>
          <w:rFonts w:ascii="Arial" w:hAnsi="Arial" w:cs="Arial"/>
          <w:color w:val="000000" w:themeColor="text1"/>
          <w:sz w:val="19"/>
          <w:szCs w:val="19"/>
          <w:lang w:val="es-ES"/>
        </w:rPr>
        <w:t xml:space="preserve">»4. Contratación directa. La modalidad de selección de contratación </w:t>
      </w:r>
      <w:proofErr w:type="gramStart"/>
      <w:r w:rsidRPr="0048098A">
        <w:rPr>
          <w:rFonts w:ascii="Arial" w:hAnsi="Arial" w:cs="Arial"/>
          <w:color w:val="000000" w:themeColor="text1"/>
          <w:sz w:val="19"/>
          <w:szCs w:val="19"/>
          <w:lang w:val="es-ES"/>
        </w:rPr>
        <w:t>directa,</w:t>
      </w:r>
      <w:proofErr w:type="gramEnd"/>
      <w:r w:rsidRPr="0048098A">
        <w:rPr>
          <w:rFonts w:ascii="Arial" w:hAnsi="Arial" w:cs="Arial"/>
          <w:color w:val="000000" w:themeColor="text1"/>
          <w:sz w:val="19"/>
          <w:szCs w:val="19"/>
          <w:lang w:val="es-ES"/>
        </w:rPr>
        <w:t xml:space="preserve"> solamente procederá en los siguientes casos:</w:t>
      </w:r>
    </w:p>
    <w:p w14:paraId="10C021CB" w14:textId="7944706F"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a</w:t>
      </w:r>
      <w:proofErr w:type="gramEnd"/>
      <w:r w:rsidR="00325EE4" w:rsidRPr="0048098A">
        <w:rPr>
          <w:rFonts w:ascii="Arial" w:hAnsi="Arial" w:cs="Arial"/>
          <w:color w:val="000000" w:themeColor="text1"/>
          <w:sz w:val="19"/>
          <w:szCs w:val="19"/>
          <w:lang w:val="es-ES"/>
        </w:rPr>
        <w:t>) Urgencia manifiesta;</w:t>
      </w:r>
    </w:p>
    <w:p w14:paraId="7F961C9B" w14:textId="519A56A6"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b</w:t>
      </w:r>
      <w:proofErr w:type="gramEnd"/>
      <w:r w:rsidR="00325EE4" w:rsidRPr="0048098A">
        <w:rPr>
          <w:rFonts w:ascii="Arial" w:hAnsi="Arial" w:cs="Arial"/>
          <w:color w:val="000000" w:themeColor="text1"/>
          <w:sz w:val="19"/>
          <w:szCs w:val="19"/>
          <w:lang w:val="es-ES"/>
        </w:rPr>
        <w:t>) Contratación de empréstitos;</w:t>
      </w:r>
    </w:p>
    <w:p w14:paraId="3CA6D32A" w14:textId="28FAEFC1" w:rsidR="00325EE4" w:rsidRPr="0048098A" w:rsidRDefault="00A90A80">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7941B8AC" w14:textId="4485E200" w:rsidR="00325EE4" w:rsidRPr="0048098A" w:rsidRDefault="00325EE4">
      <w:pPr>
        <w:pStyle w:val="Textonotapie"/>
        <w:ind w:firstLine="709"/>
        <w:jc w:val="both"/>
        <w:rPr>
          <w:rFonts w:ascii="Arial" w:hAnsi="Arial" w:cs="Arial"/>
          <w:color w:val="000000" w:themeColor="text1"/>
          <w:sz w:val="19"/>
          <w:szCs w:val="19"/>
          <w:lang w:val="es-ES"/>
        </w:rPr>
      </w:pPr>
      <w:r w:rsidRPr="0048098A">
        <w:rPr>
          <w:rFonts w:ascii="Arial" w:hAnsi="Arial" w:cs="Arial"/>
          <w:color w:val="000000" w:themeColor="text1"/>
          <w:sz w:val="19"/>
          <w:szCs w:val="19"/>
          <w:lang w:val="es-ES"/>
        </w:rPr>
        <w:t>[…]</w:t>
      </w:r>
    </w:p>
    <w:p w14:paraId="69568E20" w14:textId="631C6636"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d</w:t>
      </w:r>
      <w:proofErr w:type="gramEnd"/>
      <w:r w:rsidR="00325EE4" w:rsidRPr="0048098A">
        <w:rPr>
          <w:rFonts w:ascii="Arial" w:hAnsi="Arial" w:cs="Arial"/>
          <w:color w:val="000000" w:themeColor="text1"/>
          <w:sz w:val="19"/>
          <w:szCs w:val="19"/>
          <w:lang w:val="es-ES"/>
        </w:rPr>
        <w:t>) La contratación de bienes y servicios en el sector Defensa y en el Departamento Administrativo de Seguridad-DAS, que necesiten reserva para su adquisición;</w:t>
      </w:r>
    </w:p>
    <w:p w14:paraId="1F936C03" w14:textId="3DCC8399"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e</w:t>
      </w:r>
      <w:proofErr w:type="gramEnd"/>
      <w:r w:rsidR="00325EE4" w:rsidRPr="0048098A">
        <w:rPr>
          <w:rFonts w:ascii="Arial" w:hAnsi="Arial" w:cs="Arial"/>
          <w:color w:val="000000" w:themeColor="text1"/>
          <w:sz w:val="19"/>
          <w:szCs w:val="19"/>
          <w:lang w:val="es-ES"/>
        </w:rPr>
        <w:t>) Los contratos para el desarrollo de actividades científicas y tecnológicas;</w:t>
      </w:r>
    </w:p>
    <w:p w14:paraId="17B00A5C" w14:textId="69E15F2B"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f</w:t>
      </w:r>
      <w:proofErr w:type="gramEnd"/>
      <w:r w:rsidR="00325EE4" w:rsidRPr="0048098A">
        <w:rPr>
          <w:rFonts w:ascii="Arial" w:hAnsi="Arial" w:cs="Arial"/>
          <w:color w:val="000000" w:themeColor="text1"/>
          <w:sz w:val="19"/>
          <w:szCs w:val="19"/>
          <w:lang w:val="es-ES"/>
        </w:rPr>
        <w:t>)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6AA79A04" w14:textId="060CE59E"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g</w:t>
      </w:r>
      <w:proofErr w:type="gramEnd"/>
      <w:r w:rsidR="00325EE4" w:rsidRPr="0048098A">
        <w:rPr>
          <w:rFonts w:ascii="Arial" w:hAnsi="Arial" w:cs="Arial"/>
          <w:color w:val="000000" w:themeColor="text1"/>
          <w:sz w:val="19"/>
          <w:szCs w:val="19"/>
          <w:lang w:val="es-ES"/>
        </w:rPr>
        <w:t>) Cuando no exista pluralidad de oferentes en el mercado;</w:t>
      </w:r>
    </w:p>
    <w:p w14:paraId="5078E758" w14:textId="37D18E94" w:rsidR="00325EE4" w:rsidRPr="0048098A" w:rsidRDefault="00A90A80">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h) Para la prestación de servicios profesionales y de apoyo a la gestión, o para la ejecución de trabajos artísticos que sólo puedan encomendarse a determinadas personas naturales;</w:t>
      </w:r>
    </w:p>
    <w:p w14:paraId="2034060A" w14:textId="7D5795BC"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i</w:t>
      </w:r>
      <w:proofErr w:type="gramEnd"/>
      <w:r w:rsidR="00325EE4" w:rsidRPr="0048098A">
        <w:rPr>
          <w:rFonts w:ascii="Arial" w:hAnsi="Arial" w:cs="Arial"/>
          <w:color w:val="000000" w:themeColor="text1"/>
          <w:sz w:val="19"/>
          <w:szCs w:val="19"/>
          <w:lang w:val="es-ES"/>
        </w:rPr>
        <w:t>) El arrendamiento o adquisición de inmuebles.</w:t>
      </w:r>
    </w:p>
    <w:p w14:paraId="06D877AA" w14:textId="740D1BC2"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j</w:t>
      </w:r>
      <w:proofErr w:type="gramEnd"/>
      <w:r w:rsidR="00325EE4" w:rsidRPr="0048098A">
        <w:rPr>
          <w:rFonts w:ascii="Arial" w:hAnsi="Arial" w:cs="Arial"/>
          <w:color w:val="000000" w:themeColor="text1"/>
          <w:sz w:val="19"/>
          <w:szCs w:val="19"/>
          <w:lang w:val="es-ES"/>
        </w:rPr>
        <w:t>) &lt;Literal adicionado por el artículo 125 de la Ley 1753 de 2015. El nuevo texto es el siguiente:&gt; La contratación de bienes y servicios de la Dirección Nacional de Inteligencia (DNI), que requieran reserva para su adquisición.</w:t>
      </w:r>
    </w:p>
    <w:p w14:paraId="5AB87793" w14:textId="24184290" w:rsidR="00325EE4" w:rsidRPr="0048098A" w:rsidRDefault="00A90A8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w:t>
      </w:r>
      <w:r w:rsidR="00325EE4" w:rsidRPr="0048098A">
        <w:rPr>
          <w:rFonts w:ascii="Arial" w:hAnsi="Arial" w:cs="Arial"/>
          <w:color w:val="000000" w:themeColor="text1"/>
          <w:sz w:val="19"/>
          <w:szCs w:val="19"/>
          <w:lang w:val="es-ES"/>
        </w:rPr>
        <w:t>k</w:t>
      </w:r>
      <w:proofErr w:type="gramEnd"/>
      <w:r w:rsidR="00325EE4" w:rsidRPr="0048098A">
        <w:rPr>
          <w:rFonts w:ascii="Arial" w:hAnsi="Arial" w:cs="Arial"/>
          <w:color w:val="000000" w:themeColor="text1"/>
          <w:sz w:val="19"/>
          <w:szCs w:val="19"/>
          <w:lang w:val="es-ES"/>
        </w:rPr>
        <w:t>) &lt;Literal adicionado por el artículo 82 de la Ley 2080 de 2021. El nuevo texto es el siguiente:&gt; La selección de peritos expertos o asesores técnicos para presentar o contradecir el dictamen pericial en procesos judiciales».</w:t>
      </w:r>
    </w:p>
  </w:footnote>
  <w:footnote w:id="11">
    <w:p w14:paraId="4FCC8DAF"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r w:rsidRPr="0093024A">
        <w:rPr>
          <w:rStyle w:val="Refdenotaalpie"/>
          <w:rFonts w:ascii="Arial" w:hAnsi="Arial" w:cs="Arial"/>
          <w:color w:val="000000" w:themeColor="text1"/>
          <w:sz w:val="19"/>
          <w:szCs w:val="19"/>
        </w:rPr>
        <w:footnoteRef/>
      </w:r>
      <w:r w:rsidRPr="0093024A">
        <w:rPr>
          <w:rFonts w:ascii="Arial" w:hAnsi="Arial" w:cs="Arial"/>
          <w:color w:val="000000" w:themeColor="text1"/>
          <w:sz w:val="19"/>
          <w:szCs w:val="19"/>
        </w:rPr>
        <w:t xml:space="preserve"> </w:t>
      </w:r>
      <w:r w:rsidRPr="0093024A">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7564515B"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r w:rsidRPr="0093024A">
        <w:rPr>
          <w:rFonts w:ascii="Arial" w:hAnsi="Arial" w:cs="Arial"/>
          <w:color w:val="000000" w:themeColor="text1"/>
          <w:sz w:val="19"/>
          <w:szCs w:val="19"/>
          <w:lang w:val="es-ES"/>
        </w:rPr>
        <w:t>»1. La causal que invoca para contratar directamente.</w:t>
      </w:r>
    </w:p>
    <w:p w14:paraId="249207A5"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r w:rsidRPr="0093024A">
        <w:rPr>
          <w:rFonts w:ascii="Arial" w:hAnsi="Arial" w:cs="Arial"/>
          <w:color w:val="000000" w:themeColor="text1"/>
          <w:sz w:val="19"/>
          <w:szCs w:val="19"/>
          <w:lang w:val="es-ES"/>
        </w:rPr>
        <w:t>»2. El objeto del contrato.</w:t>
      </w:r>
    </w:p>
    <w:p w14:paraId="113C1AE3"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r w:rsidRPr="0093024A">
        <w:rPr>
          <w:rFonts w:ascii="Arial" w:hAnsi="Arial" w:cs="Arial"/>
          <w:color w:val="000000" w:themeColor="text1"/>
          <w:sz w:val="19"/>
          <w:szCs w:val="19"/>
          <w:lang w:val="es-ES"/>
        </w:rPr>
        <w:t>»3. El presupuesto para la contratación y las condiciones que exigirá al contratista.</w:t>
      </w:r>
    </w:p>
    <w:p w14:paraId="49E0370E"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r w:rsidRPr="0093024A">
        <w:rPr>
          <w:rFonts w:ascii="Arial" w:hAnsi="Arial" w:cs="Arial"/>
          <w:color w:val="000000" w:themeColor="text1"/>
          <w:sz w:val="19"/>
          <w:szCs w:val="19"/>
          <w:lang w:val="es-ES"/>
        </w:rPr>
        <w:t>»4. El lugar en el cual los interesados pueden consultar los estudios y documentos previos.</w:t>
      </w:r>
    </w:p>
    <w:p w14:paraId="39ACDD97"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proofErr w:type="gramStart"/>
      <w:r w:rsidRPr="0093024A">
        <w:rPr>
          <w:rFonts w:ascii="Arial" w:hAnsi="Arial" w:cs="Arial"/>
          <w:color w:val="000000" w:themeColor="text1"/>
          <w:sz w:val="19"/>
          <w:szCs w:val="19"/>
          <w:lang w:val="es-ES"/>
        </w:rPr>
        <w:t>»Este</w:t>
      </w:r>
      <w:proofErr w:type="gramEnd"/>
      <w:r w:rsidRPr="0093024A">
        <w:rPr>
          <w:rFonts w:ascii="Arial" w:hAnsi="Arial" w:cs="Arial"/>
          <w:color w:val="000000" w:themeColor="text1"/>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p w14:paraId="37BDCAF7" w14:textId="77777777" w:rsidR="00A74E30" w:rsidRPr="0093024A" w:rsidRDefault="00A74E30" w:rsidP="00A74E30">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38E" w14:textId="77777777" w:rsidR="003B1169" w:rsidRDefault="001D03F3">
    <w:pPr>
      <w:pStyle w:val="Encabezado"/>
    </w:pPr>
    <w:r>
      <w:rPr>
        <w:noProof/>
        <w:lang w:val="en-US"/>
      </w:rPr>
      <w:drawing>
        <wp:anchor distT="0" distB="0" distL="114300" distR="114300" simplePos="0" relativeHeight="251659264" behindDoc="1" locked="0" layoutInCell="1" allowOverlap="1" wp14:anchorId="00DBE0B7" wp14:editId="0E486B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76"/>
    <w:rsid w:val="00014AD7"/>
    <w:rsid w:val="000436AE"/>
    <w:rsid w:val="000470B1"/>
    <w:rsid w:val="000E5711"/>
    <w:rsid w:val="00104C78"/>
    <w:rsid w:val="0013308B"/>
    <w:rsid w:val="00163953"/>
    <w:rsid w:val="00190235"/>
    <w:rsid w:val="001935AD"/>
    <w:rsid w:val="001A5434"/>
    <w:rsid w:val="001A6C4A"/>
    <w:rsid w:val="001B40ED"/>
    <w:rsid w:val="001D03F3"/>
    <w:rsid w:val="001D4E07"/>
    <w:rsid w:val="001D4E8A"/>
    <w:rsid w:val="00202490"/>
    <w:rsid w:val="0020575A"/>
    <w:rsid w:val="002077CE"/>
    <w:rsid w:val="00217B7F"/>
    <w:rsid w:val="002226F6"/>
    <w:rsid w:val="00236DA6"/>
    <w:rsid w:val="002959ED"/>
    <w:rsid w:val="002D41B3"/>
    <w:rsid w:val="002E7F3E"/>
    <w:rsid w:val="003255AD"/>
    <w:rsid w:val="00325EE4"/>
    <w:rsid w:val="003261B5"/>
    <w:rsid w:val="00372D24"/>
    <w:rsid w:val="00377CAA"/>
    <w:rsid w:val="003B7450"/>
    <w:rsid w:val="003D5A30"/>
    <w:rsid w:val="004060BC"/>
    <w:rsid w:val="00436736"/>
    <w:rsid w:val="0048098A"/>
    <w:rsid w:val="004A1DFB"/>
    <w:rsid w:val="004C0F05"/>
    <w:rsid w:val="004C7FB5"/>
    <w:rsid w:val="005038A2"/>
    <w:rsid w:val="00517AF1"/>
    <w:rsid w:val="00525D4D"/>
    <w:rsid w:val="005F0247"/>
    <w:rsid w:val="00603228"/>
    <w:rsid w:val="006430AF"/>
    <w:rsid w:val="0066416F"/>
    <w:rsid w:val="006C0923"/>
    <w:rsid w:val="006E23FC"/>
    <w:rsid w:val="006E507F"/>
    <w:rsid w:val="00720EFA"/>
    <w:rsid w:val="007702B7"/>
    <w:rsid w:val="00772A31"/>
    <w:rsid w:val="0078038B"/>
    <w:rsid w:val="00790561"/>
    <w:rsid w:val="007A2E67"/>
    <w:rsid w:val="007E60F8"/>
    <w:rsid w:val="00805C29"/>
    <w:rsid w:val="0081028F"/>
    <w:rsid w:val="00810CED"/>
    <w:rsid w:val="00815FAC"/>
    <w:rsid w:val="00842C28"/>
    <w:rsid w:val="008545A2"/>
    <w:rsid w:val="0086032A"/>
    <w:rsid w:val="00874616"/>
    <w:rsid w:val="00883C48"/>
    <w:rsid w:val="00884045"/>
    <w:rsid w:val="00897AA8"/>
    <w:rsid w:val="008E4E68"/>
    <w:rsid w:val="00904A17"/>
    <w:rsid w:val="009135AC"/>
    <w:rsid w:val="00914091"/>
    <w:rsid w:val="009214FC"/>
    <w:rsid w:val="00964254"/>
    <w:rsid w:val="009851FA"/>
    <w:rsid w:val="009921E4"/>
    <w:rsid w:val="009956BE"/>
    <w:rsid w:val="009B6E67"/>
    <w:rsid w:val="009E3EFB"/>
    <w:rsid w:val="00A00516"/>
    <w:rsid w:val="00A04373"/>
    <w:rsid w:val="00A231A8"/>
    <w:rsid w:val="00A53A8E"/>
    <w:rsid w:val="00A65BEE"/>
    <w:rsid w:val="00A74E30"/>
    <w:rsid w:val="00A90A80"/>
    <w:rsid w:val="00AC3207"/>
    <w:rsid w:val="00AC5825"/>
    <w:rsid w:val="00AF0437"/>
    <w:rsid w:val="00B30A00"/>
    <w:rsid w:val="00B35D54"/>
    <w:rsid w:val="00B54427"/>
    <w:rsid w:val="00B632D6"/>
    <w:rsid w:val="00B7163F"/>
    <w:rsid w:val="00B84B96"/>
    <w:rsid w:val="00B91AEB"/>
    <w:rsid w:val="00BB3ADC"/>
    <w:rsid w:val="00BE1516"/>
    <w:rsid w:val="00BE5D8B"/>
    <w:rsid w:val="00BF5B8D"/>
    <w:rsid w:val="00C01E20"/>
    <w:rsid w:val="00C0360E"/>
    <w:rsid w:val="00C7309E"/>
    <w:rsid w:val="00C73CF3"/>
    <w:rsid w:val="00C776B2"/>
    <w:rsid w:val="00C92AF5"/>
    <w:rsid w:val="00C973C8"/>
    <w:rsid w:val="00CA2FAC"/>
    <w:rsid w:val="00CB2F10"/>
    <w:rsid w:val="00CD37C9"/>
    <w:rsid w:val="00D10D5B"/>
    <w:rsid w:val="00D15F76"/>
    <w:rsid w:val="00D26FAB"/>
    <w:rsid w:val="00D37052"/>
    <w:rsid w:val="00D53F9C"/>
    <w:rsid w:val="00D54068"/>
    <w:rsid w:val="00D7463B"/>
    <w:rsid w:val="00D768A6"/>
    <w:rsid w:val="00D875DC"/>
    <w:rsid w:val="00D922E7"/>
    <w:rsid w:val="00DA1AFD"/>
    <w:rsid w:val="00DA72E9"/>
    <w:rsid w:val="00DB0104"/>
    <w:rsid w:val="00DB3834"/>
    <w:rsid w:val="00DB44C8"/>
    <w:rsid w:val="00DE4257"/>
    <w:rsid w:val="00E03D1A"/>
    <w:rsid w:val="00E33E7B"/>
    <w:rsid w:val="00E51F61"/>
    <w:rsid w:val="00E5440A"/>
    <w:rsid w:val="00E725DA"/>
    <w:rsid w:val="00E75A35"/>
    <w:rsid w:val="00E97D49"/>
    <w:rsid w:val="00F0743C"/>
    <w:rsid w:val="00F2673C"/>
    <w:rsid w:val="00F5775F"/>
    <w:rsid w:val="00FA20C2"/>
    <w:rsid w:val="00FD67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556"/>
  <w15:chartTrackingRefBased/>
  <w15:docId w15:val="{DCF435EE-E211-439B-A432-22A3084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7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5F76"/>
    <w:pPr>
      <w:tabs>
        <w:tab w:val="center" w:pos="4419"/>
        <w:tab w:val="right" w:pos="8838"/>
      </w:tabs>
    </w:pPr>
  </w:style>
  <w:style w:type="character" w:customStyle="1" w:styleId="PiedepginaCar">
    <w:name w:val="Pie de página Car"/>
    <w:basedOn w:val="Fuentedeprrafopredeter"/>
    <w:link w:val="Piedepgina"/>
    <w:uiPriority w:val="99"/>
    <w:rsid w:val="00D15F76"/>
    <w:rPr>
      <w:sz w:val="24"/>
      <w:lang w:val="es-MX"/>
    </w:rPr>
  </w:style>
  <w:style w:type="paragraph" w:styleId="Encabezado">
    <w:name w:val="header"/>
    <w:basedOn w:val="Normal"/>
    <w:link w:val="EncabezadoCar"/>
    <w:uiPriority w:val="99"/>
    <w:unhideWhenUsed/>
    <w:rsid w:val="00D15F76"/>
    <w:pPr>
      <w:tabs>
        <w:tab w:val="center" w:pos="4252"/>
        <w:tab w:val="right" w:pos="8504"/>
      </w:tabs>
    </w:pPr>
  </w:style>
  <w:style w:type="character" w:customStyle="1" w:styleId="EncabezadoCar">
    <w:name w:val="Encabezado Car"/>
    <w:basedOn w:val="Fuentedeprrafopredeter"/>
    <w:link w:val="Encabezado"/>
    <w:uiPriority w:val="99"/>
    <w:rsid w:val="00D15F76"/>
    <w:rPr>
      <w:sz w:val="24"/>
      <w:lang w:val="es-MX"/>
    </w:rPr>
  </w:style>
  <w:style w:type="table" w:styleId="Tablaconcuadrcula">
    <w:name w:val="Table Grid"/>
    <w:basedOn w:val="Tablanormal"/>
    <w:uiPriority w:val="59"/>
    <w:rsid w:val="00D1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D15F76"/>
    <w:pPr>
      <w:ind w:left="720"/>
      <w:contextualSpacing/>
    </w:pPr>
  </w:style>
  <w:style w:type="character" w:styleId="Hipervnculo">
    <w:name w:val="Hyperlink"/>
    <w:basedOn w:val="Fuentedeprrafopredeter"/>
    <w:uiPriority w:val="99"/>
    <w:unhideWhenUsed/>
    <w:rsid w:val="00D15F76"/>
    <w:rPr>
      <w:color w:val="0563C1" w:themeColor="hyperlink"/>
      <w:u w:val="single"/>
    </w:rPr>
  </w:style>
  <w:style w:type="paragraph" w:styleId="Sinespaciado">
    <w:name w:val="No Spacing"/>
    <w:aliases w:val="No Indent"/>
    <w:uiPriority w:val="3"/>
    <w:qFormat/>
    <w:rsid w:val="00D15F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15F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D15F76"/>
    <w:rPr>
      <w:sz w:val="20"/>
      <w:szCs w:val="20"/>
    </w:rPr>
  </w:style>
  <w:style w:type="character" w:customStyle="1" w:styleId="TextonotapieCar1">
    <w:name w:val="Texto nota pie Car1"/>
    <w:basedOn w:val="Fuentedeprrafopredeter"/>
    <w:uiPriority w:val="99"/>
    <w:semiHidden/>
    <w:rsid w:val="00D15F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5F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D15F76"/>
    <w:rPr>
      <w:vertAlign w:val="superscript"/>
    </w:rPr>
  </w:style>
  <w:style w:type="paragraph" w:customStyle="1" w:styleId="Default">
    <w:name w:val="Default"/>
    <w:rsid w:val="00D15F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ar"/>
    <w:uiPriority w:val="99"/>
    <w:unhideWhenUsed/>
    <w:rsid w:val="00D15F7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15F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BE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308B"/>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13308B"/>
  </w:style>
  <w:style w:type="character" w:customStyle="1" w:styleId="superscript">
    <w:name w:val="superscript"/>
    <w:basedOn w:val="Fuentedeprrafopredeter"/>
    <w:rsid w:val="0013308B"/>
  </w:style>
  <w:style w:type="character" w:customStyle="1" w:styleId="eop">
    <w:name w:val="eop"/>
    <w:basedOn w:val="Fuentedeprrafopredeter"/>
    <w:rsid w:val="0013308B"/>
  </w:style>
  <w:style w:type="character" w:styleId="Refdecomentario">
    <w:name w:val="annotation reference"/>
    <w:basedOn w:val="Fuentedeprrafopredeter"/>
    <w:uiPriority w:val="99"/>
    <w:semiHidden/>
    <w:unhideWhenUsed/>
    <w:rsid w:val="0013308B"/>
    <w:rPr>
      <w:sz w:val="16"/>
      <w:szCs w:val="16"/>
    </w:rPr>
  </w:style>
  <w:style w:type="paragraph" w:styleId="Textocomentario">
    <w:name w:val="annotation text"/>
    <w:basedOn w:val="Normal"/>
    <w:link w:val="TextocomentarioCar"/>
    <w:uiPriority w:val="99"/>
    <w:unhideWhenUsed/>
    <w:rsid w:val="0013308B"/>
    <w:rPr>
      <w:sz w:val="20"/>
      <w:szCs w:val="20"/>
    </w:rPr>
  </w:style>
  <w:style w:type="character" w:customStyle="1" w:styleId="TextocomentarioCar">
    <w:name w:val="Texto comentario Car"/>
    <w:basedOn w:val="Fuentedeprrafopredeter"/>
    <w:link w:val="Textocomentario"/>
    <w:uiPriority w:val="99"/>
    <w:rsid w:val="001330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3308B"/>
    <w:rPr>
      <w:b/>
      <w:bCs/>
    </w:rPr>
  </w:style>
  <w:style w:type="character" w:customStyle="1" w:styleId="AsuntodelcomentarioCar">
    <w:name w:val="Asunto del comentario Car"/>
    <w:basedOn w:val="TextocomentarioCar"/>
    <w:link w:val="Asuntodelcomentario"/>
    <w:uiPriority w:val="99"/>
    <w:semiHidden/>
    <w:rsid w:val="0013308B"/>
    <w:rPr>
      <w:b/>
      <w:bCs/>
      <w:sz w:val="20"/>
      <w:szCs w:val="20"/>
      <w:lang w:val="es-MX"/>
    </w:rPr>
  </w:style>
  <w:style w:type="paragraph" w:styleId="Textoindependiente">
    <w:name w:val="Body Text"/>
    <w:basedOn w:val="Normal"/>
    <w:link w:val="TextoindependienteCar"/>
    <w:uiPriority w:val="99"/>
    <w:semiHidden/>
    <w:unhideWhenUsed/>
    <w:rsid w:val="00104C78"/>
    <w:pPr>
      <w:spacing w:after="120"/>
    </w:pPr>
  </w:style>
  <w:style w:type="character" w:customStyle="1" w:styleId="TextoindependienteCar">
    <w:name w:val="Texto independiente Car"/>
    <w:basedOn w:val="Fuentedeprrafopredeter"/>
    <w:link w:val="Textoindependiente"/>
    <w:uiPriority w:val="99"/>
    <w:semiHidden/>
    <w:rsid w:val="00104C78"/>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392">
      <w:bodyDiv w:val="1"/>
      <w:marLeft w:val="0"/>
      <w:marRight w:val="0"/>
      <w:marTop w:val="0"/>
      <w:marBottom w:val="0"/>
      <w:divBdr>
        <w:top w:val="none" w:sz="0" w:space="0" w:color="auto"/>
        <w:left w:val="none" w:sz="0" w:space="0" w:color="auto"/>
        <w:bottom w:val="none" w:sz="0" w:space="0" w:color="auto"/>
        <w:right w:val="none" w:sz="0" w:space="0" w:color="auto"/>
      </w:divBdr>
      <w:divsChild>
        <w:div w:id="365718417">
          <w:marLeft w:val="0"/>
          <w:marRight w:val="0"/>
          <w:marTop w:val="0"/>
          <w:marBottom w:val="0"/>
          <w:divBdr>
            <w:top w:val="none" w:sz="0" w:space="0" w:color="auto"/>
            <w:left w:val="none" w:sz="0" w:space="0" w:color="auto"/>
            <w:bottom w:val="none" w:sz="0" w:space="0" w:color="auto"/>
            <w:right w:val="none" w:sz="0" w:space="0" w:color="auto"/>
          </w:divBdr>
        </w:div>
        <w:div w:id="841119679">
          <w:marLeft w:val="0"/>
          <w:marRight w:val="0"/>
          <w:marTop w:val="0"/>
          <w:marBottom w:val="0"/>
          <w:divBdr>
            <w:top w:val="none" w:sz="0" w:space="0" w:color="auto"/>
            <w:left w:val="none" w:sz="0" w:space="0" w:color="auto"/>
            <w:bottom w:val="none" w:sz="0" w:space="0" w:color="auto"/>
            <w:right w:val="none" w:sz="0" w:space="0" w:color="auto"/>
          </w:divBdr>
        </w:div>
      </w:divsChild>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18443-51E8-4D30-9B56-5E542CE76E1E}">
  <ds:schemaRefs>
    <ds:schemaRef ds:uri="http://schemas.microsoft.com/sharepoint/v3/contenttype/forms"/>
  </ds:schemaRefs>
</ds:datastoreItem>
</file>

<file path=customXml/itemProps2.xml><?xml version="1.0" encoding="utf-8"?>
<ds:datastoreItem xmlns:ds="http://schemas.openxmlformats.org/officeDocument/2006/customXml" ds:itemID="{534180FF-2C64-49E3-A98B-1EA1A745127F}">
  <ds:schemaRefs>
    <ds:schemaRef ds:uri="http://schemas.openxmlformats.org/officeDocument/2006/bibliography"/>
  </ds:schemaRefs>
</ds:datastoreItem>
</file>

<file path=customXml/itemProps3.xml><?xml version="1.0" encoding="utf-8"?>
<ds:datastoreItem xmlns:ds="http://schemas.openxmlformats.org/officeDocument/2006/customXml" ds:itemID="{F6B28651-CE4A-44E6-975F-E3DC78F66F4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3296E2F-A31B-46F7-8A3B-210A2A9CA366}"/>
</file>

<file path=docProps/app.xml><?xml version="1.0" encoding="utf-8"?>
<Properties xmlns="http://schemas.openxmlformats.org/officeDocument/2006/extended-properties" xmlns:vt="http://schemas.openxmlformats.org/officeDocument/2006/docPropsVTypes">
  <Template>Normal.dotm</Template>
  <TotalTime>3</TotalTime>
  <Pages>20</Pages>
  <Words>7659</Words>
  <Characters>42126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3</cp:revision>
  <dcterms:created xsi:type="dcterms:W3CDTF">2021-08-18T21:49:00Z</dcterms:created>
  <dcterms:modified xsi:type="dcterms:W3CDTF">2021-08-18T23:44:00Z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