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F820" w14:textId="232FACC2" w:rsidR="00D059DA" w:rsidRPr="00071199" w:rsidRDefault="007A54D2" w:rsidP="00D059DA">
      <w:pPr>
        <w:jc w:val="both"/>
        <w:rPr>
          <w:rFonts w:ascii="Arial" w:eastAsia="Calibri" w:hAnsi="Arial" w:cs="Arial"/>
          <w:sz w:val="22"/>
          <w:szCs w:val="22"/>
          <w:lang w:val="es-ES" w:eastAsia="en-US"/>
        </w:rPr>
      </w:pPr>
      <w:r>
        <w:rPr>
          <w:rFonts w:ascii="Arial" w:eastAsia="Calibri" w:hAnsi="Arial" w:cs="Arial"/>
          <w:b/>
          <w:sz w:val="22"/>
          <w:szCs w:val="22"/>
          <w:lang w:val="es-ES" w:eastAsia="en-US"/>
        </w:rPr>
        <w:t>EXP</w:t>
      </w:r>
      <w:r w:rsidR="00D059DA" w:rsidRPr="00071199">
        <w:rPr>
          <w:rFonts w:ascii="Arial" w:eastAsia="Calibri" w:hAnsi="Arial" w:cs="Arial"/>
          <w:b/>
          <w:sz w:val="22"/>
          <w:szCs w:val="22"/>
          <w:lang w:val="es-ES" w:eastAsia="en-US"/>
        </w:rPr>
        <w:t xml:space="preserve">ERIENCIA – Noción ‒ </w:t>
      </w:r>
      <w:r w:rsidR="00D059DA" w:rsidRPr="00071199">
        <w:rPr>
          <w:rFonts w:ascii="Arial" w:eastAsia="Calibri" w:hAnsi="Arial" w:cs="Arial"/>
          <w:b/>
          <w:bCs/>
          <w:sz w:val="22"/>
          <w:szCs w:val="22"/>
          <w:lang w:val="es-ES" w:eastAsia="en-US"/>
        </w:rPr>
        <w:t>Colombia Compra Eficiente</w:t>
      </w:r>
    </w:p>
    <w:p w14:paraId="74D0DBE2" w14:textId="77777777" w:rsidR="00D059DA" w:rsidRPr="00071199" w:rsidRDefault="00D059DA" w:rsidP="00D059DA">
      <w:pPr>
        <w:jc w:val="both"/>
        <w:rPr>
          <w:rFonts w:ascii="Arial" w:eastAsia="Calibri" w:hAnsi="Arial" w:cs="Arial"/>
          <w:sz w:val="20"/>
          <w:szCs w:val="20"/>
          <w:lang w:val="es-ES" w:eastAsia="en-US"/>
        </w:rPr>
      </w:pPr>
    </w:p>
    <w:p w14:paraId="38243191" w14:textId="2F937A1D" w:rsidR="009B3BB1" w:rsidRDefault="00337721" w:rsidP="009B3BB1">
      <w:pPr>
        <w:jc w:val="both"/>
        <w:rPr>
          <w:rFonts w:ascii="Arial" w:eastAsia="Calibri" w:hAnsi="Arial" w:cs="Arial"/>
          <w:sz w:val="20"/>
          <w:szCs w:val="20"/>
          <w:lang w:val="es-ES" w:eastAsia="en-US"/>
        </w:rPr>
      </w:pPr>
      <w:r w:rsidRPr="00337721">
        <w:rPr>
          <w:rFonts w:ascii="Arial" w:eastAsia="Calibri" w:hAnsi="Arial" w:cs="Arial"/>
          <w:sz w:val="20"/>
          <w:szCs w:val="20"/>
          <w:lang w:val="es-ES" w:eastAsia="en-US"/>
        </w:rPr>
        <w:t>La Ley 1150 de 2007, en el artículo 5, establece algunos requisitos habilitantes para participar en los procedimientos de selección,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Lo anterior, sin perjuicio de que en algunos procedimientos de selección, como sucede en los concursos de méritos, la experiencia consista en un factor de asignación de puntaje. En ese sentido, la entidad, como responsable de la estructuración de su procedimiento de contratación, es autónoma para requerir la experiencia necesaria para el objeto del contrato, para lo cual, de acuerdo con el artículo 2.2.1.1.1.6.2. del Decreto 1082 de 2015, debe tener en cuenta el estudio del sector y sus componentes como la identificación de riesgos, el mercado y precio del bien, obra o servicio a contratar.</w:t>
      </w:r>
    </w:p>
    <w:p w14:paraId="6707C167" w14:textId="77777777" w:rsidR="00337721" w:rsidRPr="009B3BB1" w:rsidRDefault="00337721" w:rsidP="009B3BB1">
      <w:pPr>
        <w:jc w:val="both"/>
        <w:rPr>
          <w:rFonts w:ascii="Arial" w:eastAsia="Calibri" w:hAnsi="Arial" w:cs="Arial"/>
          <w:sz w:val="20"/>
          <w:szCs w:val="20"/>
          <w:lang w:val="es-ES" w:eastAsia="en-US"/>
        </w:rPr>
      </w:pPr>
    </w:p>
    <w:p w14:paraId="65DA73E7" w14:textId="27B72EDD" w:rsidR="00337721" w:rsidRDefault="00337721" w:rsidP="00337721">
      <w:pPr>
        <w:jc w:val="both"/>
        <w:rPr>
          <w:rFonts w:ascii="Arial" w:eastAsia="Calibri" w:hAnsi="Arial" w:cs="Arial"/>
          <w:sz w:val="20"/>
          <w:szCs w:val="20"/>
          <w:lang w:val="es-ES" w:eastAsia="en-US"/>
        </w:rPr>
      </w:pPr>
      <w:r w:rsidRPr="00337721">
        <w:rPr>
          <w:rFonts w:ascii="Arial" w:eastAsia="Calibri" w:hAnsi="Arial" w:cs="Arial"/>
          <w:sz w:val="20"/>
          <w:szCs w:val="20"/>
          <w:lang w:val="es-ES" w:eastAsia="en-US"/>
        </w:rPr>
        <w:t>La experiencia que se deriva de los contratos que el proponente ha celebrado y ejecutado con diferentes contratantes, sin importar la naturaleza de estos, se verifica con el Registro Único de Proponentes –RUP–, cuando este certificado sea exigible de acuerdo con la ley. En este registro constan los requisitos que se evalúan exclusivamente con este documento, que es plena prueba, sin que la entidad o el proponente puedan, en principio, solicitar o aportar otra documentación.</w:t>
      </w:r>
    </w:p>
    <w:p w14:paraId="65FAA904" w14:textId="77777777" w:rsidR="00337721" w:rsidRPr="00337721" w:rsidRDefault="00337721" w:rsidP="00337721">
      <w:pPr>
        <w:jc w:val="both"/>
        <w:rPr>
          <w:rFonts w:ascii="Arial" w:eastAsia="Calibri" w:hAnsi="Arial" w:cs="Arial"/>
          <w:sz w:val="20"/>
          <w:szCs w:val="20"/>
          <w:lang w:val="es-ES" w:eastAsia="en-US"/>
        </w:rPr>
      </w:pPr>
    </w:p>
    <w:p w14:paraId="6A70F2E6" w14:textId="7942851C" w:rsidR="009B3BB1" w:rsidRDefault="00337721" w:rsidP="00337721">
      <w:pPr>
        <w:jc w:val="both"/>
        <w:rPr>
          <w:rFonts w:ascii="Arial" w:eastAsia="Calibri" w:hAnsi="Arial" w:cs="Arial"/>
          <w:sz w:val="20"/>
          <w:szCs w:val="20"/>
          <w:lang w:val="es-ES" w:eastAsia="en-US"/>
        </w:rPr>
      </w:pPr>
      <w:r w:rsidRPr="00337721">
        <w:rPr>
          <w:rFonts w:ascii="Arial" w:eastAsia="Calibri" w:hAnsi="Arial" w:cs="Arial"/>
          <w:sz w:val="20"/>
          <w:szCs w:val="20"/>
          <w:lang w:val="es-ES" w:eastAsia="en-US"/>
        </w:rPr>
        <w:t xml:space="preserve">Respecto de la experiencia, esta debe inscribirse, renovarse o actualizarse en el RUP con copia de los contratos o con certificados de los contratos celebrados por el proponente con diferentes contratantes, quienes son terceros </w:t>
      </w:r>
      <w:r>
        <w:rPr>
          <w:rFonts w:ascii="Arial" w:eastAsia="Calibri" w:hAnsi="Arial" w:cs="Arial"/>
          <w:sz w:val="20"/>
          <w:szCs w:val="20"/>
          <w:lang w:val="es-ES" w:eastAsia="en-US"/>
        </w:rPr>
        <w:t>que</w:t>
      </w:r>
      <w:r w:rsidRPr="00337721">
        <w:rPr>
          <w:rFonts w:ascii="Arial" w:eastAsia="Calibri" w:hAnsi="Arial" w:cs="Arial"/>
          <w:sz w:val="20"/>
          <w:szCs w:val="20"/>
          <w:lang w:val="es-ES" w:eastAsia="en-US"/>
        </w:rPr>
        <w:t xml:space="preserve"> los </w:t>
      </w:r>
      <w:r>
        <w:rPr>
          <w:rFonts w:ascii="Arial" w:eastAsia="Calibri" w:hAnsi="Arial" w:cs="Arial"/>
          <w:sz w:val="20"/>
          <w:szCs w:val="20"/>
          <w:lang w:val="es-ES" w:eastAsia="en-US"/>
        </w:rPr>
        <w:t xml:space="preserve">que </w:t>
      </w:r>
      <w:r w:rsidRPr="00337721">
        <w:rPr>
          <w:rFonts w:ascii="Arial" w:eastAsia="Calibri" w:hAnsi="Arial" w:cs="Arial"/>
          <w:sz w:val="20"/>
          <w:szCs w:val="20"/>
          <w:lang w:val="es-ES" w:eastAsia="en-US"/>
        </w:rPr>
        <w:t>expiden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lo que dependerá de la forma como la entidad solicite la experiencia en el pliego de condiciones o documento equivalente.</w:t>
      </w:r>
    </w:p>
    <w:p w14:paraId="4913D0A3" w14:textId="77777777" w:rsidR="00337721" w:rsidRPr="00071199" w:rsidRDefault="00337721" w:rsidP="00337721">
      <w:pPr>
        <w:ind w:left="708" w:hanging="708"/>
        <w:jc w:val="both"/>
        <w:rPr>
          <w:rFonts w:ascii="Arial" w:eastAsia="Calibri" w:hAnsi="Arial" w:cs="Arial"/>
          <w:b/>
          <w:sz w:val="22"/>
          <w:szCs w:val="22"/>
          <w:lang w:val="es-ES" w:eastAsia="en-US"/>
        </w:rPr>
      </w:pPr>
    </w:p>
    <w:p w14:paraId="01A4EECA" w14:textId="139234E8" w:rsidR="00337721" w:rsidRDefault="00D059DA" w:rsidP="00337721">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SOCIEDADES NUEVAS ‒ Experiencia ‒ Inferior a tres años ‒ Requisitos habilitantes ‒ Desarrollo de la empresa</w:t>
      </w:r>
    </w:p>
    <w:p w14:paraId="6B046B6A" w14:textId="77777777" w:rsidR="00337721" w:rsidRPr="00337721" w:rsidRDefault="00337721" w:rsidP="00337721">
      <w:pPr>
        <w:jc w:val="both"/>
        <w:rPr>
          <w:rFonts w:ascii="Arial" w:eastAsia="Calibri" w:hAnsi="Arial" w:cs="Arial"/>
          <w:b/>
          <w:sz w:val="22"/>
          <w:szCs w:val="22"/>
          <w:lang w:val="es-ES" w:eastAsia="en-US"/>
        </w:rPr>
      </w:pPr>
    </w:p>
    <w:p w14:paraId="2FB01ED6" w14:textId="34CE036D" w:rsidR="00337721" w:rsidRPr="00337721" w:rsidRDefault="00337721" w:rsidP="00337721">
      <w:pPr>
        <w:spacing w:after="120"/>
        <w:jc w:val="both"/>
        <w:rPr>
          <w:rFonts w:ascii="Arial" w:eastAsia="Calibri" w:hAnsi="Arial" w:cs="Arial"/>
          <w:sz w:val="20"/>
          <w:szCs w:val="20"/>
          <w:lang w:val="es-ES" w:eastAsia="en-US"/>
        </w:rPr>
      </w:pPr>
      <w:r>
        <w:rPr>
          <w:rFonts w:ascii="Arial" w:eastAsia="Calibri" w:hAnsi="Arial" w:cs="Arial"/>
          <w:sz w:val="20"/>
          <w:szCs w:val="20"/>
          <w:lang w:val="es-ES" w:eastAsia="en-US"/>
        </w:rPr>
        <w:t>[…]</w:t>
      </w:r>
      <w:r w:rsidRPr="00337721">
        <w:rPr>
          <w:rFonts w:ascii="Arial" w:eastAsia="Calibri" w:hAnsi="Arial" w:cs="Arial"/>
          <w:sz w:val="20"/>
          <w:szCs w:val="20"/>
          <w:lang w:val="es-ES" w:eastAsia="en-U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permite hacerlo. </w:t>
      </w:r>
    </w:p>
    <w:p w14:paraId="4436486C" w14:textId="129BD5A1" w:rsidR="00D059DA" w:rsidRPr="00071199" w:rsidRDefault="00337721" w:rsidP="00337721">
      <w:pPr>
        <w:spacing w:after="120"/>
        <w:jc w:val="both"/>
        <w:rPr>
          <w:rFonts w:ascii="Arial" w:eastAsia="Calibri" w:hAnsi="Arial" w:cs="Arial"/>
          <w:b/>
          <w:sz w:val="22"/>
          <w:szCs w:val="22"/>
          <w:lang w:val="es-ES" w:eastAsia="en-US"/>
        </w:rPr>
      </w:pPr>
      <w:r w:rsidRPr="00337721">
        <w:rPr>
          <w:rFonts w:ascii="Arial" w:eastAsia="Calibri" w:hAnsi="Arial" w:cs="Arial"/>
          <w:sz w:val="20"/>
          <w:szCs w:val="20"/>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77AFCC35" w14:textId="77777777" w:rsidR="007A54D2" w:rsidRPr="00071199" w:rsidRDefault="007A54D2" w:rsidP="007A54D2">
      <w:pPr>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EXPERIENCIA ‒ Conservación ‒ Renovación RUP ‒ Cesación efectos RUP</w:t>
      </w:r>
    </w:p>
    <w:p w14:paraId="2E3A1147" w14:textId="77777777" w:rsidR="007A54D2" w:rsidRPr="00071199" w:rsidRDefault="007A54D2" w:rsidP="007A54D2">
      <w:pPr>
        <w:jc w:val="both"/>
        <w:rPr>
          <w:rFonts w:ascii="Arial" w:eastAsia="Calibri" w:hAnsi="Arial" w:cs="Arial"/>
          <w:sz w:val="20"/>
          <w:szCs w:val="20"/>
          <w:lang w:val="es-ES" w:eastAsia="en-US"/>
        </w:rPr>
      </w:pPr>
    </w:p>
    <w:p w14:paraId="48B056E7" w14:textId="1E99F1AE" w:rsidR="007A54D2" w:rsidRDefault="007A54D2" w:rsidP="007A54D2">
      <w:pPr>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 xml:space="preserve">[…] </w:t>
      </w:r>
      <w:r w:rsidR="00337721" w:rsidRPr="00337721">
        <w:rPr>
          <w:rFonts w:ascii="Arial" w:eastAsia="Calibri" w:hAnsi="Arial" w:cs="Arial"/>
          <w:sz w:val="20"/>
          <w:szCs w:val="20"/>
          <w:lang w:val="es-ES" w:eastAsia="en-US"/>
        </w:rPr>
        <w:t>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12D95CD5" w14:textId="77777777" w:rsidR="00337721" w:rsidRPr="00071199" w:rsidRDefault="00337721" w:rsidP="007A54D2">
      <w:pPr>
        <w:jc w:val="both"/>
        <w:rPr>
          <w:rFonts w:ascii="Arial" w:eastAsia="Calibri" w:hAnsi="Arial" w:cs="Arial"/>
          <w:sz w:val="20"/>
          <w:szCs w:val="20"/>
          <w:lang w:val="es-ES" w:eastAsia="en-US"/>
        </w:rPr>
      </w:pPr>
    </w:p>
    <w:p w14:paraId="3002B502" w14:textId="6435970A" w:rsidR="007A54D2" w:rsidRPr="007A54D2" w:rsidRDefault="007A54D2" w:rsidP="007A54D2">
      <w:pPr>
        <w:jc w:val="both"/>
        <w:rPr>
          <w:rFonts w:ascii="Arial" w:eastAsia="Calibri" w:hAnsi="Arial" w:cs="Arial"/>
          <w:b/>
          <w:bCs/>
          <w:sz w:val="22"/>
          <w:szCs w:val="22"/>
          <w:lang w:val="es-ES" w:eastAsia="en-US"/>
        </w:rPr>
      </w:pPr>
      <w:r w:rsidRPr="007A54D2">
        <w:rPr>
          <w:rFonts w:ascii="Arial" w:eastAsia="Calibri" w:hAnsi="Arial" w:cs="Arial"/>
          <w:b/>
          <w:bCs/>
          <w:sz w:val="22"/>
          <w:szCs w:val="22"/>
          <w:lang w:val="es-ES" w:eastAsia="en-US"/>
        </w:rPr>
        <w:t xml:space="preserve">EXPERIENCIA – Conservación – Documentos Tipo – </w:t>
      </w:r>
      <w:r>
        <w:rPr>
          <w:rFonts w:ascii="Arial" w:eastAsia="Calibri" w:hAnsi="Arial" w:cs="Arial"/>
          <w:b/>
          <w:bCs/>
          <w:sz w:val="22"/>
          <w:szCs w:val="22"/>
          <w:lang w:val="es-ES" w:eastAsia="en-US"/>
        </w:rPr>
        <w:t>Interventoría de obra pública de infraestructura de transporte</w:t>
      </w:r>
    </w:p>
    <w:p w14:paraId="72E6E670" w14:textId="77777777" w:rsidR="007A54D2" w:rsidRPr="007A54D2" w:rsidRDefault="007A54D2" w:rsidP="007A54D2">
      <w:pPr>
        <w:jc w:val="both"/>
        <w:rPr>
          <w:rFonts w:ascii="Arial" w:eastAsia="Calibri" w:hAnsi="Arial" w:cs="Arial"/>
          <w:b/>
          <w:bCs/>
          <w:sz w:val="22"/>
          <w:szCs w:val="22"/>
          <w:lang w:val="es-ES" w:eastAsia="en-US"/>
        </w:rPr>
      </w:pPr>
    </w:p>
    <w:p w14:paraId="2D74A96E" w14:textId="77777777" w:rsidR="00337721" w:rsidRPr="00337721" w:rsidRDefault="00337721" w:rsidP="00337721">
      <w:pPr>
        <w:spacing w:after="200"/>
        <w:jc w:val="both"/>
        <w:rPr>
          <w:rFonts w:ascii="Arial" w:eastAsia="Calibri" w:hAnsi="Arial" w:cs="Arial"/>
          <w:sz w:val="20"/>
          <w:szCs w:val="20"/>
          <w:lang w:val="es-ES"/>
        </w:rPr>
      </w:pPr>
      <w:r w:rsidRPr="00337721">
        <w:rPr>
          <w:rFonts w:ascii="Arial" w:eastAsia="Calibri" w:hAnsi="Arial" w:cs="Arial"/>
          <w:sz w:val="20"/>
          <w:szCs w:val="20"/>
          <w:lang w:val="es-ES"/>
        </w:rPr>
        <w:t xml:space="preserve">En virtud de lo anterior, esta Agencia consagró la regla del literal F. del numeral 10.1.1 del documento base de los documentos tipo para la contratación de interventoría de obra pública de infraestructura de transporte, la cual dispone que la entidad deberá tener en cuenta la experiencia de los accionistas, socios o constituyentes de las sociedades con menos de 3 años de constituidas, y que una vez cumplidos los tres años podrá acreditar esta experiencia, tal y como haya quedado registrada en el RUP.    </w:t>
      </w:r>
    </w:p>
    <w:p w14:paraId="21EA1695" w14:textId="6F94A9F0" w:rsidR="00454589" w:rsidRPr="00071199" w:rsidRDefault="00337721" w:rsidP="00337721">
      <w:pPr>
        <w:spacing w:after="200"/>
        <w:jc w:val="both"/>
        <w:rPr>
          <w:rFonts w:ascii="Arial" w:eastAsia="Calibri" w:hAnsi="Arial" w:cs="Arial"/>
          <w:sz w:val="20"/>
          <w:szCs w:val="20"/>
          <w:lang w:val="es-ES"/>
        </w:rPr>
      </w:pPr>
      <w:r w:rsidRPr="00337721">
        <w:rPr>
          <w:rFonts w:ascii="Arial" w:eastAsia="Calibri" w:hAnsi="Arial" w:cs="Arial"/>
          <w:sz w:val="20"/>
          <w:szCs w:val="20"/>
          <w:lang w:val="es-ES"/>
        </w:rPr>
        <w:t xml:space="preserve">Sin perjuicio de lo anterior, no debe perderse de vista que tanto el numeral 2.5. del artículo 2.2.1.1.1.5.2 del Decreto 1082 de 2015 y el literal F. del numeral 10.1.1. de los documentos tipo de interventoría de obra pública de infraestructura de transporte, solo permiten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r w:rsidR="00C5587F" w:rsidRPr="00071199">
        <w:rPr>
          <w:rFonts w:ascii="Arial" w:eastAsia="Calibri" w:hAnsi="Arial" w:cs="Arial"/>
          <w:b/>
          <w:bCs/>
          <w:sz w:val="20"/>
          <w:szCs w:val="20"/>
          <w:lang w:val="es-ES"/>
        </w:rPr>
        <w:br w:type="page"/>
      </w:r>
    </w:p>
    <w:p w14:paraId="709AB681" w14:textId="77777777" w:rsidR="00A07F12" w:rsidRPr="00071199" w:rsidRDefault="00A07F12" w:rsidP="00337B9F">
      <w:pPr>
        <w:spacing w:line="276" w:lineRule="auto"/>
        <w:jc w:val="both"/>
        <w:rPr>
          <w:rFonts w:ascii="Arial" w:eastAsia="Calibri" w:hAnsi="Arial" w:cs="Arial"/>
          <w:b/>
          <w:bCs/>
          <w:sz w:val="20"/>
          <w:szCs w:val="20"/>
          <w:lang w:val="es-ES"/>
        </w:rPr>
      </w:pPr>
    </w:p>
    <w:p w14:paraId="4D2C59F8" w14:textId="22D70A6B" w:rsidR="00A07F12" w:rsidRDefault="00A07F12" w:rsidP="0061545B">
      <w:pPr>
        <w:rPr>
          <w:rFonts w:ascii="Arial" w:hAnsi="Arial" w:cs="Arial"/>
          <w:bCs/>
          <w:color w:val="000000" w:themeColor="text1"/>
          <w:sz w:val="22"/>
          <w:lang w:val="es-ES"/>
        </w:rPr>
      </w:pPr>
    </w:p>
    <w:p w14:paraId="2EB761B9" w14:textId="4C2CBF30" w:rsidR="00C153AD" w:rsidRDefault="00C153AD" w:rsidP="0061545B">
      <w:pPr>
        <w:rPr>
          <w:rFonts w:ascii="Arial" w:hAnsi="Arial" w:cs="Arial"/>
          <w:bCs/>
          <w:color w:val="000000" w:themeColor="text1"/>
          <w:sz w:val="22"/>
          <w:lang w:val="es-ES"/>
        </w:rPr>
      </w:pPr>
    </w:p>
    <w:p w14:paraId="7858DCE4" w14:textId="6C8F2C1B" w:rsidR="00042B3D" w:rsidRPr="00FF7212" w:rsidRDefault="00042B3D" w:rsidP="00042B3D">
      <w:pPr>
        <w:widowControl w:val="0"/>
        <w:autoSpaceDE w:val="0"/>
        <w:autoSpaceDN w:val="0"/>
        <w:rPr>
          <w:rFonts w:ascii="Arial" w:hAnsi="Arial" w:cs="Arial"/>
          <w:sz w:val="22"/>
          <w:szCs w:val="20"/>
          <w:lang w:val="es-ES"/>
        </w:rPr>
      </w:pPr>
      <w:r w:rsidRPr="00FF7212">
        <w:rPr>
          <w:rFonts w:ascii="Arial" w:hAnsi="Arial" w:cs="Arial"/>
          <w:sz w:val="22"/>
          <w:szCs w:val="20"/>
          <w:lang w:val="es-ES"/>
        </w:rPr>
        <w:t>Bogotá,</w:t>
      </w:r>
      <w:r w:rsidRPr="00FF7212">
        <w:rPr>
          <w:rFonts w:ascii="Arial" w:hAnsi="Arial" w:cs="Arial"/>
          <w:b/>
          <w:bCs/>
          <w:sz w:val="22"/>
          <w:szCs w:val="20"/>
          <w:lang w:val="es-ES"/>
        </w:rPr>
        <w:t xml:space="preserve"> </w:t>
      </w:r>
      <w:r w:rsidR="00F87494">
        <w:rPr>
          <w:rFonts w:ascii="Arial" w:hAnsi="Arial" w:cs="Arial"/>
          <w:b/>
          <w:bCs/>
          <w:sz w:val="22"/>
          <w:szCs w:val="20"/>
          <w:lang w:val="es-ES"/>
        </w:rPr>
        <w:t>19/10/2021</w:t>
      </w:r>
    </w:p>
    <w:p w14:paraId="041F02CE" w14:textId="77777777" w:rsidR="00042B3D" w:rsidRPr="00FF7212" w:rsidRDefault="00042B3D" w:rsidP="00042B3D">
      <w:pPr>
        <w:widowControl w:val="0"/>
        <w:autoSpaceDE w:val="0"/>
        <w:autoSpaceDN w:val="0"/>
        <w:rPr>
          <w:rFonts w:ascii="Arial" w:hAnsi="Arial" w:cs="Arial"/>
          <w:sz w:val="22"/>
          <w:szCs w:val="20"/>
          <w:lang w:val="es-ES"/>
        </w:rPr>
      </w:pPr>
    </w:p>
    <w:p w14:paraId="6BAF6B21" w14:textId="22459C20" w:rsidR="00C153AD" w:rsidRPr="00071199" w:rsidRDefault="00F87494" w:rsidP="00554DC7">
      <w:pPr>
        <w:jc w:val="right"/>
        <w:rPr>
          <w:rFonts w:ascii="Arial" w:hAnsi="Arial" w:cs="Arial"/>
          <w:bCs/>
          <w:color w:val="000000" w:themeColor="text1"/>
          <w:sz w:val="22"/>
          <w:lang w:val="es-ES"/>
        </w:rPr>
      </w:pPr>
      <w:r>
        <w:rPr>
          <w:noProof/>
          <w:sz w:val="20"/>
        </w:rPr>
        <w:drawing>
          <wp:inline distT="0" distB="0" distL="0" distR="0" wp14:anchorId="63833451" wp14:editId="3B7AE636">
            <wp:extent cx="2379945" cy="608838"/>
            <wp:effectExtent l="0" t="0" r="0" b="0"/>
            <wp:docPr id="1"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26B62A97" w14:textId="0BEE5079" w:rsidR="00A07F12" w:rsidRPr="00B04084" w:rsidRDefault="00B04084" w:rsidP="00900530">
      <w:pPr>
        <w:rPr>
          <w:rFonts w:ascii="Arial" w:hAnsi="Arial" w:cs="Arial"/>
          <w:bCs/>
          <w:color w:val="000000" w:themeColor="text1"/>
          <w:sz w:val="22"/>
          <w:lang w:val="es-ES"/>
        </w:rPr>
      </w:pPr>
      <w:r>
        <w:rPr>
          <w:rFonts w:ascii="Arial" w:hAnsi="Arial" w:cs="Arial"/>
          <w:bCs/>
          <w:color w:val="000000" w:themeColor="text1"/>
          <w:sz w:val="22"/>
          <w:lang w:val="es-ES"/>
        </w:rPr>
        <w:t>Seño</w:t>
      </w:r>
      <w:r w:rsidR="0061545B">
        <w:rPr>
          <w:rFonts w:ascii="Arial" w:hAnsi="Arial" w:cs="Arial"/>
          <w:bCs/>
          <w:color w:val="000000" w:themeColor="text1"/>
          <w:sz w:val="22"/>
          <w:lang w:val="es-ES"/>
        </w:rPr>
        <w:t>r</w:t>
      </w:r>
      <w:r w:rsidR="00C153AD">
        <w:rPr>
          <w:rFonts w:ascii="Arial" w:hAnsi="Arial" w:cs="Arial"/>
          <w:bCs/>
          <w:color w:val="000000" w:themeColor="text1"/>
          <w:sz w:val="22"/>
          <w:lang w:val="es-ES"/>
        </w:rPr>
        <w:t>a</w:t>
      </w:r>
    </w:p>
    <w:p w14:paraId="4482E7C3" w14:textId="18E658A2" w:rsidR="00900530" w:rsidRDefault="004D14AE" w:rsidP="00900530">
      <w:pPr>
        <w:jc w:val="both"/>
        <w:rPr>
          <w:rFonts w:ascii="Arial" w:hAnsi="Arial" w:cs="Arial"/>
          <w:b/>
          <w:color w:val="000000" w:themeColor="text1"/>
          <w:sz w:val="22"/>
          <w:lang w:val="es-ES"/>
        </w:rPr>
      </w:pPr>
      <w:proofErr w:type="spellStart"/>
      <w:r>
        <w:rPr>
          <w:rFonts w:ascii="Arial" w:hAnsi="Arial" w:cs="Arial"/>
          <w:b/>
          <w:color w:val="000000" w:themeColor="text1"/>
          <w:sz w:val="22"/>
          <w:lang w:val="es-ES"/>
        </w:rPr>
        <w:t>Solangel</w:t>
      </w:r>
      <w:proofErr w:type="spellEnd"/>
      <w:r>
        <w:rPr>
          <w:rFonts w:ascii="Arial" w:hAnsi="Arial" w:cs="Arial"/>
          <w:b/>
          <w:color w:val="000000" w:themeColor="text1"/>
          <w:sz w:val="22"/>
          <w:lang w:val="es-ES"/>
        </w:rPr>
        <w:t xml:space="preserve"> Ávila Perilla </w:t>
      </w:r>
    </w:p>
    <w:p w14:paraId="7966419F" w14:textId="07EA228C" w:rsidR="00B04084" w:rsidRPr="00B04084" w:rsidRDefault="004D14AE" w:rsidP="00900530">
      <w:pPr>
        <w:jc w:val="both"/>
        <w:rPr>
          <w:rFonts w:ascii="Arial" w:hAnsi="Arial" w:cs="Arial"/>
          <w:bCs/>
          <w:color w:val="000000" w:themeColor="text1"/>
          <w:sz w:val="22"/>
          <w:lang w:val="es-ES"/>
        </w:rPr>
      </w:pPr>
      <w:r>
        <w:rPr>
          <w:rFonts w:ascii="Arial" w:hAnsi="Arial" w:cs="Arial"/>
          <w:bCs/>
          <w:color w:val="000000" w:themeColor="text1"/>
          <w:sz w:val="22"/>
          <w:lang w:val="es-ES"/>
        </w:rPr>
        <w:t>Bogotá D.C.</w:t>
      </w:r>
    </w:p>
    <w:p w14:paraId="6D02035F" w14:textId="77777777" w:rsidR="00900530" w:rsidRPr="00071199" w:rsidRDefault="00900530" w:rsidP="00900530">
      <w:pPr>
        <w:jc w:val="both"/>
        <w:rPr>
          <w:rFonts w:ascii="Arial" w:hAnsi="Arial" w:cs="Arial"/>
          <w:b/>
          <w:color w:val="000000" w:themeColor="text1"/>
          <w:sz w:val="22"/>
          <w:lang w:val="es-ES"/>
        </w:rPr>
      </w:pPr>
    </w:p>
    <w:p w14:paraId="7FEA18D2" w14:textId="77777777" w:rsidR="0031674D" w:rsidRPr="00071199" w:rsidRDefault="0031674D" w:rsidP="00B95C30">
      <w:pPr>
        <w:jc w:val="both"/>
        <w:rPr>
          <w:rFonts w:ascii="Arial" w:eastAsia="Calibri" w:hAnsi="Arial" w:cs="Arial"/>
          <w:color w:val="000000" w:themeColor="text1"/>
          <w:sz w:val="22"/>
          <w:lang w:val="es-ES"/>
        </w:rPr>
      </w:pPr>
    </w:p>
    <w:p w14:paraId="12E66182" w14:textId="78DC9104" w:rsidR="00B95C30" w:rsidRPr="00071199" w:rsidRDefault="0031674D" w:rsidP="006E3937">
      <w:pPr>
        <w:rPr>
          <w:rFonts w:ascii="Arial" w:eastAsia="Calibri" w:hAnsi="Arial" w:cs="Arial"/>
          <w:b/>
          <w:bCs/>
          <w:color w:val="000000" w:themeColor="text1"/>
          <w:sz w:val="22"/>
          <w:lang w:val="es-ES"/>
        </w:rPr>
      </w:pPr>
      <w:r w:rsidRPr="00071199">
        <w:rPr>
          <w:rFonts w:ascii="Arial" w:eastAsia="Calibri" w:hAnsi="Arial" w:cs="Arial"/>
          <w:b/>
          <w:bCs/>
          <w:color w:val="000000" w:themeColor="text1"/>
          <w:sz w:val="22"/>
          <w:lang w:val="es-ES"/>
        </w:rPr>
        <w:t xml:space="preserve">                                            </w:t>
      </w:r>
      <w:r w:rsidR="00B95C30" w:rsidRPr="00071199">
        <w:rPr>
          <w:rFonts w:ascii="Arial" w:eastAsia="Calibri" w:hAnsi="Arial" w:cs="Arial"/>
          <w:b/>
          <w:bCs/>
          <w:color w:val="000000" w:themeColor="text1"/>
          <w:sz w:val="22"/>
          <w:lang w:val="es-ES"/>
        </w:rPr>
        <w:t xml:space="preserve">Concepto C ‒ </w:t>
      </w:r>
      <w:r w:rsidR="00042B3D">
        <w:rPr>
          <w:rFonts w:ascii="Arial" w:eastAsia="Calibri" w:hAnsi="Arial" w:cs="Arial"/>
          <w:b/>
          <w:bCs/>
          <w:color w:val="000000" w:themeColor="text1"/>
          <w:sz w:val="22"/>
          <w:lang w:val="es-ES"/>
        </w:rPr>
        <w:t>589</w:t>
      </w:r>
      <w:r w:rsidR="00141FF9" w:rsidRPr="00071199">
        <w:rPr>
          <w:rFonts w:ascii="Arial" w:eastAsia="Calibri" w:hAnsi="Arial" w:cs="Arial"/>
          <w:b/>
          <w:bCs/>
          <w:color w:val="000000" w:themeColor="text1"/>
          <w:sz w:val="22"/>
          <w:lang w:val="es-ES"/>
        </w:rPr>
        <w:t xml:space="preserve"> </w:t>
      </w:r>
      <w:r w:rsidR="00B95C30" w:rsidRPr="00071199">
        <w:rPr>
          <w:rFonts w:ascii="Arial" w:eastAsia="Calibri" w:hAnsi="Arial" w:cs="Arial"/>
          <w:b/>
          <w:bCs/>
          <w:color w:val="000000" w:themeColor="text1"/>
          <w:sz w:val="22"/>
          <w:lang w:val="es-ES"/>
        </w:rPr>
        <w:t>de 202</w:t>
      </w:r>
      <w:r w:rsidR="005E781C" w:rsidRPr="00071199">
        <w:rPr>
          <w:rFonts w:ascii="Arial" w:eastAsia="Calibri" w:hAnsi="Arial" w:cs="Arial"/>
          <w:b/>
          <w:bCs/>
          <w:color w:val="000000" w:themeColor="text1"/>
          <w:sz w:val="22"/>
          <w:lang w:val="es-ES"/>
        </w:rPr>
        <w:t>1</w:t>
      </w:r>
    </w:p>
    <w:p w14:paraId="1BD594F9" w14:textId="77777777" w:rsidR="00B95C30" w:rsidRPr="00071199" w:rsidRDefault="00B95C30" w:rsidP="00B95C30">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71199" w14:paraId="19DFC051" w14:textId="77777777" w:rsidTr="008F4163">
        <w:tc>
          <w:tcPr>
            <w:tcW w:w="2689" w:type="dxa"/>
          </w:tcPr>
          <w:p w14:paraId="6BC0D1AC" w14:textId="77777777" w:rsidR="00B95C30" w:rsidRPr="00071199" w:rsidRDefault="00B95C30" w:rsidP="008F4163">
            <w:pPr>
              <w:jc w:val="both"/>
              <w:rPr>
                <w:rFonts w:ascii="Arial" w:eastAsia="Calibri" w:hAnsi="Arial" w:cs="Arial"/>
                <w:color w:val="000000" w:themeColor="text1"/>
                <w:sz w:val="22"/>
                <w:lang w:val="es-ES"/>
              </w:rPr>
            </w:pPr>
            <w:r w:rsidRPr="00071199">
              <w:rPr>
                <w:rFonts w:ascii="Arial" w:eastAsia="Calibri" w:hAnsi="Arial" w:cs="Arial"/>
                <w:b/>
                <w:color w:val="000000" w:themeColor="text1"/>
                <w:sz w:val="22"/>
                <w:lang w:val="es-ES"/>
              </w:rPr>
              <w:t>Temas:</w:t>
            </w:r>
            <w:r w:rsidRPr="00071199">
              <w:rPr>
                <w:rFonts w:ascii="Arial" w:eastAsia="Calibri" w:hAnsi="Arial" w:cs="Arial"/>
                <w:color w:val="000000" w:themeColor="text1"/>
                <w:sz w:val="22"/>
                <w:lang w:val="es-ES"/>
              </w:rPr>
              <w:t xml:space="preserve">                                      </w:t>
            </w:r>
          </w:p>
        </w:tc>
        <w:tc>
          <w:tcPr>
            <w:tcW w:w="6237" w:type="dxa"/>
          </w:tcPr>
          <w:p w14:paraId="5F389CAF" w14:textId="2292135B" w:rsidR="00B95C30" w:rsidRPr="007A54D2" w:rsidRDefault="00D059DA" w:rsidP="007A54D2">
            <w:pPr>
              <w:jc w:val="both"/>
              <w:rPr>
                <w:rFonts w:ascii="Arial" w:eastAsia="Arial" w:hAnsi="Arial" w:cs="Arial"/>
                <w:sz w:val="22"/>
                <w:szCs w:val="22"/>
                <w:lang w:val="es-ES" w:eastAsia="en-US"/>
              </w:rPr>
            </w:pPr>
            <w:r w:rsidRPr="00071199">
              <w:rPr>
                <w:rFonts w:ascii="Arial" w:eastAsia="Arial" w:hAnsi="Arial" w:cs="Arial"/>
                <w:sz w:val="22"/>
                <w:szCs w:val="22"/>
                <w:lang w:val="es-ES" w:eastAsia="en-US"/>
              </w:rPr>
              <w:t>EXPERIENCIA − Noción − Colombia Compra Eficiente / SOCIEDADES NUEVAS ‒ Experiencia ‒ Inferior a tres años ‒ Requisitos habilitantes ‒ Desarrollo de la empresa</w:t>
            </w:r>
            <w:r w:rsidR="007A54D2">
              <w:rPr>
                <w:rFonts w:ascii="Arial" w:eastAsia="Arial" w:hAnsi="Arial" w:cs="Arial"/>
                <w:sz w:val="22"/>
                <w:szCs w:val="22"/>
                <w:lang w:val="es-ES" w:eastAsia="en-US"/>
              </w:rPr>
              <w:t xml:space="preserve"> / </w:t>
            </w:r>
            <w:r w:rsidR="007A54D2" w:rsidRPr="007A54D2">
              <w:rPr>
                <w:rFonts w:ascii="Arial" w:eastAsia="Arial" w:hAnsi="Arial" w:cs="Arial"/>
                <w:sz w:val="22"/>
                <w:szCs w:val="22"/>
                <w:lang w:val="es-ES" w:eastAsia="en-US"/>
              </w:rPr>
              <w:t>EXPERIENCIA ‒ Conservación ‒</w:t>
            </w:r>
            <w:r w:rsidR="00AD11BD">
              <w:t xml:space="preserve"> </w:t>
            </w:r>
            <w:r w:rsidR="00AD11BD" w:rsidRPr="00AD11BD">
              <w:rPr>
                <w:rFonts w:ascii="Arial" w:eastAsia="Arial" w:hAnsi="Arial" w:cs="Arial"/>
                <w:sz w:val="22"/>
                <w:szCs w:val="22"/>
                <w:lang w:val="es-ES" w:eastAsia="en-US"/>
              </w:rPr>
              <w:t>Documentos Tipo – Interventoría de obra pública de infraestructura de transporte</w:t>
            </w:r>
          </w:p>
        </w:tc>
      </w:tr>
      <w:tr w:rsidR="00B95C30" w:rsidRPr="00071199" w14:paraId="27CD52AB" w14:textId="77777777" w:rsidTr="008F4163">
        <w:tc>
          <w:tcPr>
            <w:tcW w:w="2689" w:type="dxa"/>
          </w:tcPr>
          <w:p w14:paraId="37E195A1" w14:textId="1BA218D5" w:rsidR="00B95C30" w:rsidRPr="00071199" w:rsidRDefault="00B95C30" w:rsidP="008F4163">
            <w:pPr>
              <w:spacing w:before="12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Radicación:</w:t>
            </w:r>
            <w:r w:rsidRPr="00071199">
              <w:rPr>
                <w:rFonts w:ascii="Arial" w:eastAsia="Calibri" w:hAnsi="Arial" w:cs="Arial"/>
                <w:color w:val="000000" w:themeColor="text1"/>
                <w:sz w:val="22"/>
                <w:lang w:val="es-ES"/>
              </w:rPr>
              <w:t xml:space="preserve">                              </w:t>
            </w:r>
          </w:p>
        </w:tc>
        <w:tc>
          <w:tcPr>
            <w:tcW w:w="6237" w:type="dxa"/>
          </w:tcPr>
          <w:p w14:paraId="09088B1B" w14:textId="78F28A6F" w:rsidR="00B95C30" w:rsidRPr="00071199" w:rsidRDefault="00900530" w:rsidP="008F4163">
            <w:pPr>
              <w:spacing w:before="120"/>
              <w:jc w:val="both"/>
              <w:rPr>
                <w:rFonts w:ascii="Arial" w:eastAsia="Calibri" w:hAnsi="Arial" w:cs="Arial"/>
                <w:color w:val="000000" w:themeColor="text1"/>
                <w:sz w:val="22"/>
                <w:lang w:val="es-ES"/>
              </w:rPr>
            </w:pPr>
            <w:r w:rsidRPr="00071199">
              <w:rPr>
                <w:rFonts w:ascii="Arial" w:eastAsia="Arial" w:hAnsi="Arial" w:cs="Arial"/>
                <w:sz w:val="22"/>
                <w:szCs w:val="22"/>
                <w:lang w:val="es-ES" w:eastAsia="en-US"/>
              </w:rPr>
              <w:t>Respuesta a</w:t>
            </w:r>
            <w:r w:rsidR="00042B3D">
              <w:rPr>
                <w:rFonts w:ascii="Arial" w:eastAsia="Arial" w:hAnsi="Arial" w:cs="Arial"/>
                <w:sz w:val="22"/>
                <w:szCs w:val="22"/>
                <w:lang w:val="es-ES" w:eastAsia="en-US"/>
              </w:rPr>
              <w:t xml:space="preserve"> las</w:t>
            </w:r>
            <w:r w:rsidRPr="00071199">
              <w:rPr>
                <w:rFonts w:ascii="Arial" w:eastAsia="Arial" w:hAnsi="Arial" w:cs="Arial"/>
                <w:sz w:val="22"/>
                <w:szCs w:val="22"/>
                <w:lang w:val="es-ES" w:eastAsia="en-US"/>
              </w:rPr>
              <w:t xml:space="preserve"> consulta</w:t>
            </w:r>
            <w:r w:rsidR="00042B3D">
              <w:rPr>
                <w:rFonts w:ascii="Arial" w:eastAsia="Arial" w:hAnsi="Arial" w:cs="Arial"/>
                <w:sz w:val="22"/>
                <w:szCs w:val="22"/>
                <w:lang w:val="es-ES" w:eastAsia="en-US"/>
              </w:rPr>
              <w:t>s</w:t>
            </w:r>
            <w:r w:rsidRPr="00071199">
              <w:rPr>
                <w:rFonts w:ascii="Arial" w:eastAsia="Arial" w:hAnsi="Arial" w:cs="Arial"/>
                <w:sz w:val="22"/>
                <w:szCs w:val="22"/>
                <w:lang w:val="es-ES" w:eastAsia="en-US"/>
              </w:rPr>
              <w:t xml:space="preserve"> # </w:t>
            </w:r>
            <w:r w:rsidR="00042B3D" w:rsidRPr="00042B3D">
              <w:rPr>
                <w:rFonts w:ascii="Arial" w:eastAsia="Arial" w:hAnsi="Arial" w:cs="Arial"/>
                <w:sz w:val="22"/>
                <w:szCs w:val="22"/>
                <w:lang w:val="es-ES" w:eastAsia="en-US"/>
              </w:rPr>
              <w:t>P20210906008100</w:t>
            </w:r>
            <w:r w:rsidR="00042B3D">
              <w:rPr>
                <w:rFonts w:ascii="Arial" w:eastAsia="Arial" w:hAnsi="Arial" w:cs="Arial"/>
                <w:sz w:val="22"/>
                <w:szCs w:val="22"/>
                <w:lang w:val="es-ES" w:eastAsia="en-US"/>
              </w:rPr>
              <w:t xml:space="preserve"> y </w:t>
            </w:r>
            <w:r w:rsidR="00042B3D" w:rsidRPr="00042B3D">
              <w:rPr>
                <w:rFonts w:ascii="Arial" w:eastAsia="Arial" w:hAnsi="Arial" w:cs="Arial"/>
                <w:sz w:val="22"/>
                <w:szCs w:val="22"/>
                <w:lang w:val="es-ES" w:eastAsia="en-US"/>
              </w:rPr>
              <w:t>P20210906008103</w:t>
            </w:r>
          </w:p>
        </w:tc>
      </w:tr>
    </w:tbl>
    <w:p w14:paraId="69729BEF" w14:textId="77777777" w:rsidR="00096D30" w:rsidRPr="00071199" w:rsidRDefault="00096D30" w:rsidP="003C3339">
      <w:pPr>
        <w:jc w:val="both"/>
        <w:rPr>
          <w:rFonts w:ascii="Arial" w:eastAsia="Calibri" w:hAnsi="Arial" w:cs="Arial"/>
          <w:color w:val="000000" w:themeColor="text1"/>
          <w:sz w:val="22"/>
          <w:lang w:val="es-ES"/>
        </w:rPr>
      </w:pPr>
    </w:p>
    <w:p w14:paraId="43664A51" w14:textId="77777777" w:rsidR="00096D30" w:rsidRPr="00071199" w:rsidRDefault="00096D30" w:rsidP="003C3339">
      <w:pPr>
        <w:jc w:val="both"/>
        <w:rPr>
          <w:rFonts w:ascii="Arial" w:eastAsia="Calibri" w:hAnsi="Arial" w:cs="Arial"/>
          <w:color w:val="000000" w:themeColor="text1"/>
          <w:sz w:val="22"/>
          <w:lang w:val="es-ES"/>
        </w:rPr>
      </w:pPr>
    </w:p>
    <w:p w14:paraId="1CF4AEA0" w14:textId="1ABE7FCA" w:rsidR="003C3339" w:rsidRPr="00071199" w:rsidRDefault="003C3339" w:rsidP="003C3339">
      <w:pPr>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Estimad</w:t>
      </w:r>
      <w:r w:rsidR="00C153AD">
        <w:rPr>
          <w:rFonts w:ascii="Arial" w:eastAsia="Calibri" w:hAnsi="Arial" w:cs="Arial"/>
          <w:color w:val="000000" w:themeColor="text1"/>
          <w:sz w:val="22"/>
          <w:lang w:val="es-ES"/>
        </w:rPr>
        <w:t xml:space="preserve">a </w:t>
      </w:r>
      <w:r w:rsidR="0063732C" w:rsidRPr="00071199">
        <w:rPr>
          <w:rFonts w:ascii="Arial" w:eastAsia="Calibri" w:hAnsi="Arial" w:cs="Arial"/>
          <w:color w:val="000000" w:themeColor="text1"/>
          <w:sz w:val="22"/>
          <w:lang w:val="es-ES"/>
        </w:rPr>
        <w:t>señor</w:t>
      </w:r>
      <w:r w:rsidR="0061545B">
        <w:rPr>
          <w:rFonts w:ascii="Arial" w:eastAsia="Calibri" w:hAnsi="Arial" w:cs="Arial"/>
          <w:color w:val="000000" w:themeColor="text1"/>
          <w:sz w:val="22"/>
          <w:lang w:val="es-ES"/>
        </w:rPr>
        <w:t>a</w:t>
      </w:r>
      <w:r w:rsidR="00B34051">
        <w:rPr>
          <w:rFonts w:ascii="Arial" w:eastAsia="Calibri" w:hAnsi="Arial" w:cs="Arial"/>
          <w:color w:val="000000" w:themeColor="text1"/>
          <w:sz w:val="22"/>
          <w:lang w:val="es-ES"/>
        </w:rPr>
        <w:t xml:space="preserve"> Ávila Perilla</w:t>
      </w:r>
      <w:r w:rsidR="0061545B">
        <w:rPr>
          <w:rFonts w:ascii="Arial" w:eastAsia="Calibri" w:hAnsi="Arial" w:cs="Arial"/>
          <w:color w:val="000000" w:themeColor="text1"/>
          <w:sz w:val="22"/>
          <w:lang w:val="es-ES"/>
        </w:rPr>
        <w:t>:</w:t>
      </w:r>
    </w:p>
    <w:p w14:paraId="1EAE5543" w14:textId="77777777" w:rsidR="00DD5B04" w:rsidRPr="00071199" w:rsidRDefault="00DD5B04" w:rsidP="00DF76A2">
      <w:pPr>
        <w:jc w:val="both"/>
        <w:rPr>
          <w:rFonts w:ascii="Arial" w:eastAsia="Calibri" w:hAnsi="Arial" w:cs="Arial"/>
          <w:color w:val="000000" w:themeColor="text1"/>
          <w:sz w:val="22"/>
          <w:lang w:val="es-ES"/>
        </w:rPr>
      </w:pPr>
    </w:p>
    <w:p w14:paraId="2109B2D3" w14:textId="34A37FCD" w:rsidR="00DD5B04" w:rsidRPr="00071199" w:rsidRDefault="00DD5B04" w:rsidP="00DF76A2">
      <w:pPr>
        <w:spacing w:line="276" w:lineRule="auto"/>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w:t>
      </w:r>
      <w:r w:rsidR="0031674D" w:rsidRPr="00071199">
        <w:rPr>
          <w:rFonts w:ascii="Arial" w:eastAsia="Calibri" w:hAnsi="Arial" w:cs="Arial"/>
          <w:color w:val="000000" w:themeColor="text1"/>
          <w:sz w:val="22"/>
          <w:lang w:val="es-ES"/>
        </w:rPr>
        <w:t>–</w:t>
      </w:r>
      <w:r w:rsidRPr="00071199">
        <w:rPr>
          <w:rFonts w:ascii="Arial" w:eastAsia="Calibri" w:hAnsi="Arial" w:cs="Arial"/>
          <w:color w:val="000000" w:themeColor="text1"/>
          <w:sz w:val="22"/>
          <w:lang w:val="es-ES"/>
        </w:rPr>
        <w:t xml:space="preserve"> Colombia Compra Eficiente</w:t>
      </w:r>
      <w:r w:rsidR="008C3C57" w:rsidRPr="00071199">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responde</w:t>
      </w:r>
      <w:r w:rsidR="008E4E75">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su</w:t>
      </w:r>
      <w:r w:rsidR="00042B3D">
        <w:rPr>
          <w:rFonts w:ascii="Arial" w:eastAsia="Calibri" w:hAnsi="Arial" w:cs="Arial"/>
          <w:color w:val="000000" w:themeColor="text1"/>
          <w:sz w:val="22"/>
          <w:lang w:val="es-ES"/>
        </w:rPr>
        <w:t>s</w:t>
      </w:r>
      <w:r w:rsidRPr="00071199">
        <w:rPr>
          <w:rFonts w:ascii="Arial" w:eastAsia="Calibri" w:hAnsi="Arial" w:cs="Arial"/>
          <w:color w:val="000000" w:themeColor="text1"/>
          <w:sz w:val="22"/>
          <w:lang w:val="es-ES"/>
        </w:rPr>
        <w:t xml:space="preserve"> consulta</w:t>
      </w:r>
      <w:r w:rsidR="00042B3D">
        <w:rPr>
          <w:rFonts w:ascii="Arial" w:eastAsia="Calibri" w:hAnsi="Arial" w:cs="Arial"/>
          <w:color w:val="000000" w:themeColor="text1"/>
          <w:sz w:val="22"/>
          <w:lang w:val="es-ES"/>
        </w:rPr>
        <w:t>s</w:t>
      </w:r>
      <w:r w:rsidR="00B34051" w:rsidRPr="00B34051">
        <w:rPr>
          <w:rFonts w:ascii="Arial" w:eastAsia="Arial" w:hAnsi="Arial" w:cs="Arial"/>
          <w:sz w:val="22"/>
          <w:szCs w:val="22"/>
          <w:lang w:val="es-ES" w:eastAsia="en-US"/>
        </w:rPr>
        <w:t xml:space="preserve"> </w:t>
      </w:r>
      <w:r w:rsidR="00B34051" w:rsidRPr="00042B3D">
        <w:rPr>
          <w:rFonts w:ascii="Arial" w:eastAsia="Arial" w:hAnsi="Arial" w:cs="Arial"/>
          <w:sz w:val="22"/>
          <w:szCs w:val="22"/>
          <w:lang w:val="es-ES" w:eastAsia="en-US"/>
        </w:rPr>
        <w:t>P20210906008100</w:t>
      </w:r>
      <w:r w:rsidR="00B34051">
        <w:rPr>
          <w:rFonts w:ascii="Arial" w:eastAsia="Arial" w:hAnsi="Arial" w:cs="Arial"/>
          <w:sz w:val="22"/>
          <w:szCs w:val="22"/>
          <w:lang w:val="es-ES" w:eastAsia="en-US"/>
        </w:rPr>
        <w:t xml:space="preserve"> y </w:t>
      </w:r>
      <w:r w:rsidR="00B34051" w:rsidRPr="00042B3D">
        <w:rPr>
          <w:rFonts w:ascii="Arial" w:eastAsia="Arial" w:hAnsi="Arial" w:cs="Arial"/>
          <w:sz w:val="22"/>
          <w:szCs w:val="22"/>
          <w:lang w:val="es-ES" w:eastAsia="en-US"/>
        </w:rPr>
        <w:t>P20210906008103</w:t>
      </w:r>
      <w:r w:rsidR="00042B3D">
        <w:rPr>
          <w:rFonts w:ascii="Arial" w:eastAsia="Calibri" w:hAnsi="Arial" w:cs="Arial"/>
          <w:color w:val="000000" w:themeColor="text1"/>
          <w:sz w:val="22"/>
          <w:lang w:val="es-ES"/>
        </w:rPr>
        <w:t xml:space="preserve"> radicadas el</w:t>
      </w:r>
      <w:r w:rsidR="009129EB">
        <w:rPr>
          <w:rFonts w:ascii="Arial" w:eastAsia="Calibri" w:hAnsi="Arial" w:cs="Arial"/>
          <w:color w:val="000000" w:themeColor="text1"/>
          <w:sz w:val="22"/>
          <w:lang w:val="es-ES"/>
        </w:rPr>
        <w:t xml:space="preserve"> </w:t>
      </w:r>
      <w:r w:rsidR="00042B3D">
        <w:rPr>
          <w:rFonts w:ascii="Arial" w:eastAsia="Calibri" w:hAnsi="Arial" w:cs="Arial"/>
          <w:color w:val="000000" w:themeColor="text1"/>
          <w:sz w:val="22"/>
          <w:lang w:val="es-ES"/>
        </w:rPr>
        <w:t>6</w:t>
      </w:r>
      <w:r w:rsidR="0061545B">
        <w:rPr>
          <w:rFonts w:ascii="Arial" w:eastAsia="Calibri" w:hAnsi="Arial" w:cs="Arial"/>
          <w:color w:val="000000" w:themeColor="text1"/>
          <w:sz w:val="22"/>
          <w:lang w:val="es-ES"/>
        </w:rPr>
        <w:t xml:space="preserve"> </w:t>
      </w:r>
      <w:r w:rsidR="00FD4AF3" w:rsidRPr="00071199">
        <w:rPr>
          <w:rFonts w:ascii="Arial" w:eastAsia="Calibri" w:hAnsi="Arial" w:cs="Arial"/>
          <w:color w:val="000000" w:themeColor="text1"/>
          <w:sz w:val="22"/>
          <w:lang w:val="es-ES"/>
        </w:rPr>
        <w:t xml:space="preserve">de </w:t>
      </w:r>
      <w:r w:rsidR="00042B3D">
        <w:rPr>
          <w:rFonts w:ascii="Arial" w:eastAsia="Calibri" w:hAnsi="Arial" w:cs="Arial"/>
          <w:color w:val="000000" w:themeColor="text1"/>
          <w:sz w:val="22"/>
          <w:lang w:val="es-ES"/>
        </w:rPr>
        <w:t>septiembre</w:t>
      </w:r>
      <w:r w:rsidRPr="00071199">
        <w:rPr>
          <w:rFonts w:ascii="Arial" w:eastAsia="Calibri" w:hAnsi="Arial" w:cs="Arial"/>
          <w:color w:val="000000" w:themeColor="text1"/>
          <w:sz w:val="22"/>
          <w:lang w:val="es-ES"/>
        </w:rPr>
        <w:t xml:space="preserve"> de</w:t>
      </w:r>
      <w:r w:rsidR="0061545B">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202</w:t>
      </w:r>
      <w:r w:rsidR="00FB0880" w:rsidRPr="00071199">
        <w:rPr>
          <w:rFonts w:ascii="Arial" w:eastAsia="Calibri" w:hAnsi="Arial" w:cs="Arial"/>
          <w:color w:val="000000" w:themeColor="text1"/>
          <w:sz w:val="22"/>
          <w:lang w:val="es-ES"/>
        </w:rPr>
        <w:t>1</w:t>
      </w:r>
      <w:r w:rsidR="008C3C57" w:rsidRPr="00071199">
        <w:rPr>
          <w:rFonts w:ascii="Arial" w:eastAsia="Calibri" w:hAnsi="Arial" w:cs="Arial"/>
          <w:color w:val="000000" w:themeColor="text1"/>
          <w:sz w:val="22"/>
          <w:lang w:val="es-ES"/>
        </w:rPr>
        <w:t>.</w:t>
      </w:r>
    </w:p>
    <w:p w14:paraId="0C1E0712" w14:textId="77777777" w:rsidR="00DD5B04" w:rsidRPr="00071199" w:rsidRDefault="00DD5B04" w:rsidP="00DF76A2">
      <w:pPr>
        <w:spacing w:line="276" w:lineRule="auto"/>
        <w:jc w:val="both"/>
        <w:rPr>
          <w:rFonts w:ascii="Arial" w:eastAsia="Calibri" w:hAnsi="Arial" w:cs="Arial"/>
          <w:b/>
          <w:color w:val="000000" w:themeColor="text1"/>
          <w:sz w:val="22"/>
          <w:lang w:val="es-ES"/>
        </w:rPr>
      </w:pPr>
    </w:p>
    <w:p w14:paraId="7701FCC7" w14:textId="77777777" w:rsidR="00DD5B04" w:rsidRPr="00071199"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 xml:space="preserve">Problema planteado </w:t>
      </w:r>
    </w:p>
    <w:p w14:paraId="224B43D3" w14:textId="77777777" w:rsidR="00DD5B04" w:rsidRPr="00071199" w:rsidRDefault="00DD5B04" w:rsidP="00DF76A2">
      <w:pPr>
        <w:tabs>
          <w:tab w:val="left" w:pos="426"/>
        </w:tabs>
        <w:spacing w:line="276" w:lineRule="auto"/>
        <w:jc w:val="both"/>
        <w:rPr>
          <w:rFonts w:ascii="Arial" w:eastAsia="Calibri" w:hAnsi="Arial" w:cs="Arial"/>
          <w:b/>
          <w:color w:val="000000" w:themeColor="text1"/>
          <w:sz w:val="22"/>
          <w:lang w:val="es-ES"/>
        </w:rPr>
      </w:pPr>
    </w:p>
    <w:p w14:paraId="5B6BFEF6" w14:textId="77777777" w:rsidR="00042B3D" w:rsidRDefault="00900530" w:rsidP="00042B3D">
      <w:pPr>
        <w:spacing w:line="276" w:lineRule="auto"/>
        <w:jc w:val="both"/>
        <w:rPr>
          <w:rFonts w:ascii="Arial" w:hAnsi="Arial" w:cs="Arial"/>
          <w:color w:val="000000" w:themeColor="text1"/>
          <w:sz w:val="22"/>
          <w:lang w:val="es-ES"/>
        </w:rPr>
      </w:pPr>
      <w:r w:rsidRPr="00071199">
        <w:rPr>
          <w:rFonts w:ascii="Arial" w:hAnsi="Arial" w:cs="Arial"/>
          <w:color w:val="000000" w:themeColor="text1"/>
          <w:sz w:val="22"/>
          <w:lang w:val="es-ES"/>
        </w:rPr>
        <w:t>Usted formula la</w:t>
      </w:r>
      <w:r w:rsidR="0061545B">
        <w:rPr>
          <w:rFonts w:ascii="Arial" w:hAnsi="Arial" w:cs="Arial"/>
          <w:color w:val="000000" w:themeColor="text1"/>
          <w:sz w:val="22"/>
          <w:lang w:val="es-ES"/>
        </w:rPr>
        <w:t xml:space="preserve"> </w:t>
      </w:r>
      <w:r w:rsidRPr="00071199">
        <w:rPr>
          <w:rFonts w:ascii="Arial" w:hAnsi="Arial" w:cs="Arial"/>
          <w:color w:val="000000" w:themeColor="text1"/>
          <w:sz w:val="22"/>
          <w:lang w:val="es-ES"/>
        </w:rPr>
        <w:t xml:space="preserve">siguiente </w:t>
      </w:r>
      <w:r w:rsidR="00042B3D">
        <w:rPr>
          <w:rFonts w:ascii="Arial" w:hAnsi="Arial" w:cs="Arial"/>
          <w:color w:val="000000" w:themeColor="text1"/>
          <w:sz w:val="22"/>
          <w:lang w:val="es-ES"/>
        </w:rPr>
        <w:t>consulta relacionada con la acreditación de experiencia en los procesos de contratación que utilizan los documentos tipo de interventoría de obra pública de infraestructura de transporte</w:t>
      </w:r>
      <w:r w:rsidR="00B04084">
        <w:rPr>
          <w:rFonts w:ascii="Arial" w:hAnsi="Arial" w:cs="Arial"/>
          <w:color w:val="000000" w:themeColor="text1"/>
          <w:sz w:val="22"/>
          <w:lang w:val="es-ES"/>
        </w:rPr>
        <w:t xml:space="preserve">: </w:t>
      </w:r>
    </w:p>
    <w:p w14:paraId="624E0409" w14:textId="77777777" w:rsidR="00042B3D" w:rsidRDefault="00042B3D" w:rsidP="00042B3D">
      <w:pPr>
        <w:spacing w:line="276" w:lineRule="auto"/>
        <w:jc w:val="both"/>
        <w:rPr>
          <w:rFonts w:ascii="Arial" w:hAnsi="Arial" w:cs="Arial"/>
          <w:color w:val="000000" w:themeColor="text1"/>
          <w:sz w:val="22"/>
          <w:lang w:val="es-ES"/>
        </w:rPr>
      </w:pPr>
    </w:p>
    <w:p w14:paraId="761D0BB5" w14:textId="4A419BEB" w:rsidR="00042B3D" w:rsidRPr="00042B3D" w:rsidRDefault="00042B3D" w:rsidP="00042B3D">
      <w:pPr>
        <w:ind w:left="709" w:right="709"/>
        <w:jc w:val="both"/>
        <w:rPr>
          <w:rFonts w:ascii="Arial" w:hAnsi="Arial" w:cs="Arial"/>
          <w:color w:val="000000" w:themeColor="text1"/>
          <w:sz w:val="21"/>
          <w:szCs w:val="21"/>
        </w:rPr>
      </w:pPr>
      <w:r w:rsidRPr="00042B3D">
        <w:rPr>
          <w:rFonts w:ascii="Arial" w:hAnsi="Arial" w:cs="Arial"/>
          <w:color w:val="000000" w:themeColor="text1"/>
          <w:sz w:val="21"/>
          <w:szCs w:val="21"/>
        </w:rPr>
        <w:t xml:space="preserve">De acuerdo a la nota del pliego tipo de condiciones para procesos de contratación, su numeral 10.1.1 CARACTERÍSTICAS DE LOS CONTRATOS PRESENTADOS PARA ACREDITAR LA EXPERIENCIA DEL PROPONENTE, </w:t>
      </w:r>
      <w:proofErr w:type="spellStart"/>
      <w:r w:rsidRPr="00042B3D">
        <w:rPr>
          <w:rFonts w:ascii="Arial" w:hAnsi="Arial" w:cs="Arial"/>
          <w:color w:val="000000" w:themeColor="text1"/>
          <w:sz w:val="21"/>
          <w:szCs w:val="21"/>
        </w:rPr>
        <w:t>subnumeral</w:t>
      </w:r>
      <w:proofErr w:type="spellEnd"/>
      <w:r w:rsidRPr="00042B3D">
        <w:rPr>
          <w:rFonts w:ascii="Arial" w:hAnsi="Arial" w:cs="Arial"/>
          <w:color w:val="000000" w:themeColor="text1"/>
          <w:sz w:val="21"/>
          <w:szCs w:val="21"/>
        </w:rPr>
        <w:t xml:space="preserve"> (F), el cual cita: “F. La entidad tendrá en cuenta la experiencia individual de los accionistas, socios o constituyentes de las sociedades con menos de tres (3) años de constituidas. Pasado este tiempo, la sociedad </w:t>
      </w:r>
      <w:r w:rsidRPr="00042B3D">
        <w:rPr>
          <w:rFonts w:ascii="Arial" w:hAnsi="Arial" w:cs="Arial"/>
          <w:color w:val="000000" w:themeColor="text1"/>
          <w:sz w:val="21"/>
          <w:szCs w:val="21"/>
        </w:rPr>
        <w:lastRenderedPageBreak/>
        <w:t>conservará esta experiencia, tal y como haya quedado registrada en el RUP”. Interpretamos que las entidades públicas acogidas bajo la normativa de la Ley 80 de 1993, el artículo 2.2.1.1.1.2.1 del Decreto 1082 de 2015 y el uso de los pliegos tipo para procesos de contratación pública de Interventoría ACEPTARÁN la acreditación de la experiencia de los socios, accionistas o constituyentes por una empresa que tenga más de tres años de constituida siempre y cuando esta experiencia se encuentre registrada en el RUP de la misma. ¿Es correcta nuestra apreciación?</w:t>
      </w:r>
    </w:p>
    <w:p w14:paraId="7C90D8BB" w14:textId="77777777" w:rsidR="00900530" w:rsidRPr="00071199" w:rsidRDefault="00900530" w:rsidP="00900530">
      <w:pPr>
        <w:jc w:val="both"/>
        <w:rPr>
          <w:rFonts w:ascii="Arial" w:hAnsi="Arial" w:cs="Arial"/>
          <w:color w:val="000000" w:themeColor="text1"/>
          <w:sz w:val="21"/>
          <w:szCs w:val="21"/>
          <w:lang w:val="es-ES"/>
        </w:rPr>
      </w:pPr>
    </w:p>
    <w:p w14:paraId="4805B484" w14:textId="77777777" w:rsidR="00F80411" w:rsidRPr="00071199"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Consideraciones</w:t>
      </w:r>
    </w:p>
    <w:p w14:paraId="1DEB17ED" w14:textId="77777777" w:rsidR="00F80411" w:rsidRPr="00071199" w:rsidRDefault="00F80411" w:rsidP="00F80411">
      <w:pPr>
        <w:spacing w:line="276" w:lineRule="auto"/>
        <w:jc w:val="both"/>
        <w:rPr>
          <w:rFonts w:ascii="Arial" w:eastAsia="Calibri" w:hAnsi="Arial" w:cs="Arial"/>
          <w:color w:val="000000" w:themeColor="text1"/>
          <w:sz w:val="22"/>
          <w:szCs w:val="22"/>
          <w:lang w:val="es-ES"/>
        </w:rPr>
      </w:pPr>
    </w:p>
    <w:p w14:paraId="67F53374" w14:textId="62EC6BDA" w:rsidR="00D059DA" w:rsidRPr="00071199" w:rsidRDefault="00D059DA" w:rsidP="00D059DA">
      <w:pPr>
        <w:spacing w:line="276" w:lineRule="auto"/>
        <w:jc w:val="both"/>
        <w:rPr>
          <w:rFonts w:ascii="Arial" w:eastAsia="Calibri" w:hAnsi="Arial" w:cs="Arial"/>
          <w:color w:val="000000" w:themeColor="text1"/>
          <w:sz w:val="22"/>
          <w:szCs w:val="22"/>
          <w:lang w:val="es-ES"/>
        </w:rPr>
      </w:pPr>
      <w:r w:rsidRPr="00071199">
        <w:rPr>
          <w:rFonts w:ascii="Arial" w:eastAsia="Calibri" w:hAnsi="Arial" w:cs="Arial"/>
          <w:color w:val="000000" w:themeColor="text1"/>
          <w:sz w:val="22"/>
          <w:szCs w:val="22"/>
          <w:lang w:val="es-ES"/>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w:t>
      </w:r>
      <w:r w:rsidR="0061545B">
        <w:rPr>
          <w:rFonts w:ascii="Arial" w:eastAsia="Calibri" w:hAnsi="Arial" w:cs="Arial"/>
          <w:color w:val="000000" w:themeColor="text1"/>
          <w:sz w:val="22"/>
          <w:szCs w:val="22"/>
          <w:lang w:val="es-ES"/>
        </w:rPr>
        <w:t xml:space="preserve">, </w:t>
      </w:r>
      <w:r w:rsidRPr="00071199">
        <w:rPr>
          <w:rFonts w:ascii="Arial" w:eastAsia="Calibri" w:hAnsi="Arial" w:cs="Arial"/>
          <w:color w:val="000000" w:themeColor="text1"/>
          <w:sz w:val="22"/>
          <w:szCs w:val="22"/>
          <w:lang w:val="es-ES"/>
        </w:rPr>
        <w:t>C-140 del 9 de abril del 2021,</w:t>
      </w:r>
      <w:r w:rsidR="0061545B">
        <w:rPr>
          <w:rFonts w:ascii="Arial" w:eastAsia="Calibri" w:hAnsi="Arial" w:cs="Arial"/>
          <w:color w:val="000000" w:themeColor="text1"/>
          <w:sz w:val="22"/>
          <w:szCs w:val="22"/>
          <w:lang w:val="es-ES"/>
        </w:rPr>
        <w:t xml:space="preserve"> C-316 y C-318 del 29 de junio de 2021</w:t>
      </w:r>
      <w:r w:rsidR="005351F8">
        <w:rPr>
          <w:rFonts w:ascii="Arial" w:eastAsia="Calibri" w:hAnsi="Arial" w:cs="Arial"/>
          <w:color w:val="000000" w:themeColor="text1"/>
          <w:sz w:val="22"/>
          <w:szCs w:val="22"/>
          <w:lang w:val="es-ES"/>
        </w:rPr>
        <w:t>,</w:t>
      </w:r>
      <w:r w:rsidR="00042B3D">
        <w:rPr>
          <w:rFonts w:ascii="Arial" w:eastAsia="Calibri" w:hAnsi="Arial" w:cs="Arial"/>
          <w:color w:val="000000" w:themeColor="text1"/>
          <w:sz w:val="22"/>
          <w:szCs w:val="22"/>
          <w:lang w:val="es-ES"/>
        </w:rPr>
        <w:t xml:space="preserve"> C-474 del 6 de septiembre de 2021</w:t>
      </w:r>
      <w:r w:rsidR="005351F8">
        <w:rPr>
          <w:rFonts w:ascii="Arial" w:eastAsia="Calibri" w:hAnsi="Arial" w:cs="Arial"/>
          <w:color w:val="000000" w:themeColor="text1"/>
          <w:sz w:val="22"/>
          <w:szCs w:val="22"/>
          <w:lang w:val="es-ES"/>
        </w:rPr>
        <w:t xml:space="preserve"> y C-441 del 13 de octubre de 2021</w:t>
      </w:r>
      <w:r w:rsidRPr="00071199">
        <w:rPr>
          <w:rFonts w:ascii="Arial" w:eastAsia="Calibri" w:hAnsi="Arial" w:cs="Arial"/>
          <w:color w:val="000000" w:themeColor="text1"/>
          <w:sz w:val="22"/>
          <w:szCs w:val="22"/>
          <w:lang w:val="es-ES"/>
        </w:rPr>
        <w:t xml:space="preserve"> estudió la acreditación de la experiencia de los socios por una sociedad nueva con menos de 3 años de constitución</w:t>
      </w:r>
      <w:r w:rsidRPr="00071199">
        <w:rPr>
          <w:rFonts w:ascii="Arial" w:eastAsia="Calibri" w:hAnsi="Arial" w:cs="Arial"/>
          <w:color w:val="000000" w:themeColor="text1"/>
          <w:sz w:val="22"/>
          <w:szCs w:val="22"/>
          <w:vertAlign w:val="superscript"/>
          <w:lang w:val="es-ES"/>
        </w:rPr>
        <w:footnoteReference w:id="2"/>
      </w:r>
      <w:r w:rsidRPr="00071199">
        <w:rPr>
          <w:rFonts w:ascii="Arial" w:eastAsia="Calibri" w:hAnsi="Arial" w:cs="Arial"/>
          <w:color w:val="000000" w:themeColor="text1"/>
          <w:sz w:val="22"/>
          <w:szCs w:val="22"/>
          <w:lang w:val="es-ES"/>
        </w:rPr>
        <w:t xml:space="preserve">. </w:t>
      </w:r>
      <w:r w:rsidR="00042B3D">
        <w:rPr>
          <w:rFonts w:ascii="Arial" w:eastAsia="Calibri" w:hAnsi="Arial" w:cs="Arial"/>
          <w:color w:val="000000" w:themeColor="text1"/>
          <w:sz w:val="22"/>
          <w:szCs w:val="22"/>
          <w:lang w:val="es-ES"/>
        </w:rPr>
        <w:t>En lo pertinente, l</w:t>
      </w:r>
      <w:r w:rsidRPr="00071199">
        <w:rPr>
          <w:rFonts w:ascii="Arial" w:eastAsia="Calibri" w:hAnsi="Arial" w:cs="Arial"/>
          <w:color w:val="000000" w:themeColor="text1"/>
          <w:sz w:val="22"/>
          <w:szCs w:val="22"/>
          <w:lang w:val="es-ES"/>
        </w:rPr>
        <w:t xml:space="preserve">os argumentos y consideraciones </w:t>
      </w:r>
      <w:r w:rsidR="00727CF2">
        <w:rPr>
          <w:rFonts w:ascii="Arial" w:eastAsia="Calibri" w:hAnsi="Arial" w:cs="Arial"/>
          <w:color w:val="000000" w:themeColor="text1"/>
          <w:sz w:val="22"/>
          <w:szCs w:val="22"/>
          <w:lang w:val="es-ES"/>
        </w:rPr>
        <w:t>realizadas</w:t>
      </w:r>
      <w:r w:rsidRPr="00071199">
        <w:rPr>
          <w:rFonts w:ascii="Arial" w:eastAsia="Calibri" w:hAnsi="Arial" w:cs="Arial"/>
          <w:color w:val="000000" w:themeColor="text1"/>
          <w:sz w:val="22"/>
          <w:szCs w:val="22"/>
          <w:lang w:val="es-ES"/>
        </w:rPr>
        <w:t xml:space="preserve"> en los conceptos mencionados se reiteran a continuación.</w:t>
      </w:r>
    </w:p>
    <w:p w14:paraId="70BFC1A2" w14:textId="77777777" w:rsidR="00F80411" w:rsidRPr="00071199" w:rsidRDefault="00F80411" w:rsidP="00F80411">
      <w:pPr>
        <w:spacing w:line="276" w:lineRule="auto"/>
        <w:jc w:val="both"/>
        <w:rPr>
          <w:rFonts w:ascii="Arial" w:eastAsia="Calibri" w:hAnsi="Arial" w:cs="Arial"/>
          <w:color w:val="000000" w:themeColor="text1"/>
          <w:sz w:val="22"/>
          <w:szCs w:val="22"/>
          <w:lang w:val="es-ES"/>
        </w:rPr>
      </w:pPr>
    </w:p>
    <w:p w14:paraId="14983100" w14:textId="77777777" w:rsidR="00D059DA" w:rsidRPr="00071199" w:rsidRDefault="00D059DA" w:rsidP="00D059DA">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2.1. Aproximación general al concepto de experiencia en la contratación pública</w:t>
      </w:r>
    </w:p>
    <w:p w14:paraId="2D9C88DF" w14:textId="77777777" w:rsidR="00D059DA" w:rsidRPr="00071199" w:rsidRDefault="00D059DA" w:rsidP="00D059DA">
      <w:pPr>
        <w:spacing w:line="276" w:lineRule="auto"/>
        <w:jc w:val="both"/>
        <w:rPr>
          <w:rFonts w:ascii="Arial" w:eastAsia="Calibri" w:hAnsi="Arial" w:cs="Arial"/>
          <w:b/>
          <w:sz w:val="22"/>
          <w:szCs w:val="22"/>
          <w:lang w:val="es-ES" w:eastAsia="en-US"/>
        </w:rPr>
      </w:pPr>
    </w:p>
    <w:p w14:paraId="6022CBE2" w14:textId="77777777" w:rsidR="005351F8" w:rsidRPr="00071199" w:rsidRDefault="005351F8" w:rsidP="005351F8">
      <w:pPr>
        <w:spacing w:line="276" w:lineRule="auto"/>
        <w:jc w:val="both"/>
        <w:rPr>
          <w:rFonts w:ascii="Arial" w:eastAsia="Calibri" w:hAnsi="Arial" w:cs="Arial"/>
          <w:sz w:val="22"/>
          <w:szCs w:val="22"/>
          <w:highlight w:val="yellow"/>
          <w:lang w:val="es-ES" w:eastAsia="en-US"/>
        </w:rPr>
      </w:pPr>
      <w:r w:rsidRPr="00071199">
        <w:rPr>
          <w:rFonts w:ascii="Arial" w:eastAsia="Calibri" w:hAnsi="Arial" w:cs="Arial"/>
          <w:sz w:val="22"/>
          <w:szCs w:val="22"/>
          <w:lang w:val="es-ES" w:eastAsia="en-US"/>
        </w:rPr>
        <w:t xml:space="preserve">La Ley 1150 de 2007, en el artículo 5, establece </w:t>
      </w:r>
      <w:r>
        <w:rPr>
          <w:rFonts w:ascii="Arial" w:eastAsia="Calibri" w:hAnsi="Arial" w:cs="Arial"/>
          <w:sz w:val="22"/>
          <w:szCs w:val="22"/>
          <w:lang w:val="es-ES" w:eastAsia="en-US"/>
        </w:rPr>
        <w:t>algunos</w:t>
      </w:r>
      <w:r w:rsidRPr="00071199">
        <w:rPr>
          <w:rFonts w:ascii="Arial" w:eastAsia="Calibri" w:hAnsi="Arial" w:cs="Arial"/>
          <w:sz w:val="22"/>
          <w:szCs w:val="22"/>
          <w:lang w:val="es-ES" w:eastAsia="en-US"/>
        </w:rPr>
        <w:t xml:space="preserve"> requisitos habilitantes para participar </w:t>
      </w:r>
      <w:r>
        <w:rPr>
          <w:rFonts w:ascii="Arial" w:eastAsia="Calibri" w:hAnsi="Arial" w:cs="Arial"/>
          <w:sz w:val="22"/>
          <w:szCs w:val="22"/>
          <w:lang w:val="es-ES" w:eastAsia="en-US"/>
        </w:rPr>
        <w:t>en los procedimientos de selección</w:t>
      </w:r>
      <w:r w:rsidRPr="00071199">
        <w:rPr>
          <w:rFonts w:ascii="Arial" w:eastAsia="Calibri" w:hAnsi="Arial" w:cs="Arial"/>
          <w:sz w:val="22"/>
          <w:szCs w:val="22"/>
          <w:lang w:val="es-ES" w:eastAsia="en-US"/>
        </w:rPr>
        <w:t>,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071199">
        <w:rPr>
          <w:rFonts w:ascii="Arial" w:eastAsia="Calibri" w:hAnsi="Arial" w:cs="Arial"/>
          <w:sz w:val="22"/>
          <w:szCs w:val="22"/>
          <w:vertAlign w:val="superscript"/>
          <w:lang w:val="es-ES" w:eastAsia="en-US"/>
        </w:rPr>
        <w:footnoteReference w:id="3"/>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 xml:space="preserve">Lo anterior, </w:t>
      </w:r>
      <w:r>
        <w:rPr>
          <w:rFonts w:ascii="Arial" w:eastAsia="Calibri" w:hAnsi="Arial" w:cs="Arial"/>
          <w:sz w:val="22"/>
          <w:szCs w:val="22"/>
          <w:lang w:val="es-ES" w:eastAsia="en-US"/>
        </w:rPr>
        <w:lastRenderedPageBreak/>
        <w:t xml:space="preserve">sin perjuicio de que en algunos procedimientos de selección, como sucede en los concursos de méritos, la experiencia consista en un factor de asignación de puntaje. </w:t>
      </w:r>
      <w:r w:rsidRPr="00071199">
        <w:rPr>
          <w:rFonts w:ascii="Arial" w:eastAsia="Calibri" w:hAnsi="Arial" w:cs="Arial"/>
          <w:sz w:val="22"/>
          <w:szCs w:val="22"/>
          <w:lang w:val="es-ES" w:eastAsia="en-US"/>
        </w:rPr>
        <w:t>En ese sentido, la entidad, como responsable de la estructuración de su procedimiento de contratación, es autónoma para requerir la experiencia necesaria para el objeto de</w:t>
      </w:r>
      <w:r>
        <w:rPr>
          <w:rFonts w:ascii="Arial" w:eastAsia="Calibri" w:hAnsi="Arial" w:cs="Arial"/>
          <w:sz w:val="22"/>
          <w:szCs w:val="22"/>
          <w:lang w:val="es-ES" w:eastAsia="en-US"/>
        </w:rPr>
        <w:t>l</w:t>
      </w:r>
      <w:r w:rsidRPr="00071199">
        <w:rPr>
          <w:rFonts w:ascii="Arial" w:eastAsia="Calibri" w:hAnsi="Arial" w:cs="Arial"/>
          <w:sz w:val="22"/>
          <w:szCs w:val="22"/>
          <w:lang w:val="es-ES" w:eastAsia="en-US"/>
        </w:rPr>
        <w:t xml:space="preserve"> contrato, para lo cual, de acuerdo con el artículo 2.2.1.1.1.6.2. del Decreto 1082 de 2015, debe tener en cuenta el estudio del sector y sus componentes como la identificación de riesgos, el mercado y precio del bien, obra o servicio a contratar</w:t>
      </w:r>
      <w:r w:rsidRPr="00071199">
        <w:rPr>
          <w:rFonts w:ascii="Arial" w:eastAsia="Calibri" w:hAnsi="Arial" w:cs="Arial"/>
          <w:sz w:val="22"/>
          <w:szCs w:val="22"/>
          <w:vertAlign w:val="superscript"/>
          <w:lang w:val="es-ES" w:eastAsia="en-US"/>
        </w:rPr>
        <w:footnoteReference w:id="4"/>
      </w:r>
      <w:r w:rsidRPr="00071199">
        <w:rPr>
          <w:rFonts w:ascii="Arial" w:eastAsia="Calibri" w:hAnsi="Arial" w:cs="Arial"/>
          <w:sz w:val="22"/>
          <w:szCs w:val="22"/>
          <w:lang w:val="es-ES" w:eastAsia="en-US"/>
        </w:rPr>
        <w:t>.</w:t>
      </w:r>
    </w:p>
    <w:p w14:paraId="31F47FB5" w14:textId="77777777" w:rsidR="005351F8" w:rsidRPr="00071199" w:rsidRDefault="005351F8" w:rsidP="005351F8">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experiencia que se deriva de los contratos que el proponente ha celebrado y ejecutado con diferentes contratantes, sin importar la naturaleza de estos, se verifica con el Registro Único de Proponentes –RUP–</w:t>
      </w:r>
      <w:r w:rsidRPr="00071199">
        <w:rPr>
          <w:rFonts w:ascii="Arial" w:eastAsia="Calibri" w:hAnsi="Arial" w:cs="Arial"/>
          <w:sz w:val="22"/>
          <w:szCs w:val="22"/>
          <w:vertAlign w:val="superscript"/>
          <w:lang w:val="es-ES" w:eastAsia="en-US"/>
        </w:rPr>
        <w:footnoteReference w:id="5"/>
      </w:r>
      <w:r w:rsidRPr="00071199">
        <w:rPr>
          <w:rFonts w:ascii="Arial" w:eastAsia="Calibri" w:hAnsi="Arial" w:cs="Arial"/>
          <w:sz w:val="22"/>
          <w:szCs w:val="22"/>
          <w:lang w:val="es-ES" w:eastAsia="en-US"/>
        </w:rPr>
        <w:t>, cuando este certificado sea exigible de acuerdo con la ley. En este registro constan los requisitos que se evalúan exclusivamente con este documento, que es plena prueba, sin que la entidad o el proponente puedan</w:t>
      </w:r>
      <w:r>
        <w:rPr>
          <w:rFonts w:ascii="Arial" w:eastAsia="Calibri" w:hAnsi="Arial" w:cs="Arial"/>
          <w:sz w:val="22"/>
          <w:szCs w:val="22"/>
          <w:lang w:val="es-ES" w:eastAsia="en-US"/>
        </w:rPr>
        <w:t>, en principio,</w:t>
      </w:r>
      <w:r w:rsidRPr="00071199">
        <w:rPr>
          <w:rFonts w:ascii="Arial" w:eastAsia="Calibri" w:hAnsi="Arial" w:cs="Arial"/>
          <w:sz w:val="22"/>
          <w:szCs w:val="22"/>
          <w:lang w:val="es-ES" w:eastAsia="en-US"/>
        </w:rPr>
        <w:t xml:space="preserve"> solicitar o aportar otra documentación</w:t>
      </w:r>
      <w:r w:rsidRPr="00071199">
        <w:rPr>
          <w:rFonts w:ascii="Arial" w:eastAsia="Calibri" w:hAnsi="Arial" w:cs="Arial"/>
          <w:sz w:val="22"/>
          <w:szCs w:val="22"/>
          <w:vertAlign w:val="superscript"/>
          <w:lang w:val="es-ES" w:eastAsia="en-US"/>
        </w:rPr>
        <w:footnoteReference w:id="6"/>
      </w:r>
      <w:r w:rsidRPr="00071199">
        <w:rPr>
          <w:rFonts w:ascii="Arial" w:eastAsia="Calibri" w:hAnsi="Arial" w:cs="Arial"/>
          <w:sz w:val="22"/>
          <w:szCs w:val="22"/>
          <w:lang w:val="es-ES" w:eastAsia="en-US"/>
        </w:rPr>
        <w:t>.</w:t>
      </w:r>
    </w:p>
    <w:p w14:paraId="0BD41E18" w14:textId="22F26AEE" w:rsidR="005351F8" w:rsidRPr="00071199" w:rsidRDefault="005351F8" w:rsidP="005351F8">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Respecto de la experiencia, esta debe inscribirse, renovarse o actualizarse en el RUP con copia de los contratos o con certificados de los contratos celebrados por el proponente con diferentes contratantes, quienes son terceros que</w:t>
      </w:r>
      <w:r w:rsidR="00E83B00">
        <w:rPr>
          <w:rFonts w:ascii="Arial" w:eastAsia="Calibri" w:hAnsi="Arial" w:cs="Arial"/>
          <w:sz w:val="22"/>
          <w:szCs w:val="22"/>
          <w:lang w:val="es-ES" w:eastAsia="en-US"/>
        </w:rPr>
        <w:t xml:space="preserve"> los</w:t>
      </w:r>
      <w:r w:rsidRPr="00071199">
        <w:rPr>
          <w:rFonts w:ascii="Arial" w:eastAsia="Calibri" w:hAnsi="Arial" w:cs="Arial"/>
          <w:sz w:val="22"/>
          <w:szCs w:val="22"/>
          <w:lang w:val="es-ES" w:eastAsia="en-US"/>
        </w:rPr>
        <w:t xml:space="preserve"> expiden cuando el contrato fue ejecutado y recibieron los bienes, obras o servicios de parte del proponente</w:t>
      </w:r>
      <w:r w:rsidRPr="00071199">
        <w:rPr>
          <w:rFonts w:ascii="Arial" w:eastAsia="Calibri" w:hAnsi="Arial" w:cs="Arial"/>
          <w:sz w:val="22"/>
          <w:szCs w:val="22"/>
          <w:vertAlign w:val="superscript"/>
          <w:lang w:val="es-ES" w:eastAsia="en-US"/>
        </w:rPr>
        <w:footnoteReference w:id="7"/>
      </w:r>
      <w:r w:rsidRPr="00071199">
        <w:rPr>
          <w:rFonts w:ascii="Arial" w:eastAsia="Calibri" w:hAnsi="Arial" w:cs="Arial"/>
          <w:sz w:val="22"/>
          <w:szCs w:val="22"/>
          <w:lang w:val="es-ES" w:eastAsia="en-US"/>
        </w:rPr>
        <w:t>.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r>
        <w:rPr>
          <w:rFonts w:ascii="Arial" w:eastAsia="Calibri" w:hAnsi="Arial" w:cs="Arial"/>
          <w:sz w:val="22"/>
          <w:szCs w:val="22"/>
          <w:lang w:val="es-ES" w:eastAsia="en-US"/>
        </w:rPr>
        <w:t>, lo que dependerá de la forma como la entidad solicite la experiencia en el pliego de condiciones o documento equivalente.</w:t>
      </w:r>
      <w:r w:rsidRPr="00071199">
        <w:rPr>
          <w:rFonts w:ascii="Arial" w:eastAsia="Calibri" w:hAnsi="Arial" w:cs="Arial"/>
          <w:sz w:val="22"/>
          <w:szCs w:val="22"/>
          <w:lang w:val="es-ES" w:eastAsia="en-US"/>
        </w:rPr>
        <w:t xml:space="preserve"> </w:t>
      </w:r>
    </w:p>
    <w:p w14:paraId="45D8FAD1" w14:textId="77777777" w:rsidR="00D059DA" w:rsidRPr="00071199" w:rsidRDefault="00D059DA" w:rsidP="00D059DA">
      <w:pPr>
        <w:spacing w:line="276" w:lineRule="auto"/>
        <w:ind w:firstLine="709"/>
        <w:jc w:val="both"/>
        <w:rPr>
          <w:rFonts w:ascii="Arial" w:eastAsia="Calibri" w:hAnsi="Arial" w:cs="Arial"/>
          <w:sz w:val="22"/>
          <w:szCs w:val="22"/>
          <w:lang w:val="es-ES" w:eastAsia="en-US"/>
        </w:rPr>
      </w:pPr>
    </w:p>
    <w:p w14:paraId="301AF18E" w14:textId="19D1ECC9" w:rsidR="00D059DA" w:rsidRPr="00071199" w:rsidRDefault="00D059DA" w:rsidP="00D059DA">
      <w:pPr>
        <w:spacing w:line="276" w:lineRule="auto"/>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2.</w:t>
      </w:r>
      <w:r w:rsidR="007A54D2">
        <w:rPr>
          <w:rFonts w:ascii="Arial" w:eastAsia="Calibri" w:hAnsi="Arial" w:cs="Arial"/>
          <w:b/>
          <w:bCs/>
          <w:sz w:val="22"/>
          <w:szCs w:val="22"/>
          <w:lang w:val="es-ES" w:eastAsia="en-US"/>
        </w:rPr>
        <w:t>2</w:t>
      </w:r>
      <w:r w:rsidRPr="00071199">
        <w:rPr>
          <w:rFonts w:ascii="Arial" w:eastAsia="Calibri" w:hAnsi="Arial" w:cs="Arial"/>
          <w:b/>
          <w:bCs/>
          <w:sz w:val="22"/>
          <w:szCs w:val="22"/>
          <w:lang w:val="es-ES" w:eastAsia="en-US"/>
        </w:rPr>
        <w:t>. Acreditación de experiencia de socios por parte de sociedades con menos de tres años de constitución</w:t>
      </w:r>
    </w:p>
    <w:p w14:paraId="14B18EF5" w14:textId="77777777" w:rsidR="00D059DA" w:rsidRPr="00071199" w:rsidRDefault="00D059DA" w:rsidP="00D059DA">
      <w:pPr>
        <w:spacing w:line="276" w:lineRule="auto"/>
        <w:ind w:firstLine="708"/>
        <w:jc w:val="both"/>
        <w:rPr>
          <w:rFonts w:ascii="Arial" w:eastAsia="Calibri" w:hAnsi="Arial" w:cs="Arial"/>
          <w:sz w:val="22"/>
          <w:szCs w:val="22"/>
          <w:lang w:val="es-ES" w:eastAsia="en-US"/>
        </w:rPr>
      </w:pPr>
    </w:p>
    <w:p w14:paraId="7AC61395" w14:textId="77777777" w:rsidR="00D059DA" w:rsidRPr="00071199" w:rsidRDefault="00D059DA" w:rsidP="00D059DA">
      <w:pPr>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1BEA3F61" w14:textId="1A483B7A"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48E36A5"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071199">
        <w:rPr>
          <w:rFonts w:ascii="Arial" w:eastAsia="Calibri" w:hAnsi="Arial" w:cs="Arial"/>
          <w:sz w:val="22"/>
          <w:szCs w:val="22"/>
          <w:vertAlign w:val="superscript"/>
          <w:lang w:val="es-ES" w:eastAsia="en-US"/>
        </w:rPr>
        <w:footnoteReference w:id="8"/>
      </w:r>
      <w:r w:rsidRPr="00071199">
        <w:rPr>
          <w:rFonts w:ascii="Arial" w:eastAsia="Calibri" w:hAnsi="Arial" w:cs="Arial"/>
          <w:sz w:val="22"/>
          <w:szCs w:val="22"/>
          <w:lang w:val="es-ES" w:eastAsia="en-US"/>
        </w:rPr>
        <w:t xml:space="preserve">.  </w:t>
      </w:r>
    </w:p>
    <w:p w14:paraId="5ED31994"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numeral 2.5</w:t>
      </w:r>
      <w:r w:rsidRPr="00071199">
        <w:rPr>
          <w:rFonts w:ascii="Arial" w:eastAsia="Calibri" w:hAnsi="Arial" w:cs="Arial"/>
          <w:sz w:val="22"/>
          <w:szCs w:val="22"/>
          <w:vertAlign w:val="superscript"/>
          <w:lang w:val="es-ES" w:eastAsia="en-US"/>
        </w:rPr>
        <w:footnoteReference w:id="9"/>
      </w:r>
      <w:r w:rsidRPr="00071199">
        <w:rPr>
          <w:rFonts w:ascii="Arial" w:eastAsia="Calibri" w:hAnsi="Arial" w:cs="Arial"/>
          <w:sz w:val="22"/>
          <w:szCs w:val="22"/>
          <w:lang w:val="es-ES" w:eastAsia="en-US"/>
        </w:rPr>
        <w:t xml:space="preserve"> del mismo artículo señala que la </w:t>
      </w:r>
      <w:r w:rsidRPr="00337721">
        <w:rPr>
          <w:rFonts w:ascii="Arial" w:eastAsia="Calibri" w:hAnsi="Arial" w:cs="Arial"/>
          <w:i/>
          <w:iCs/>
          <w:sz w:val="22"/>
          <w:szCs w:val="22"/>
          <w:lang w:val="es-ES" w:eastAsia="en-US"/>
        </w:rPr>
        <w:t>persona jurídica</w:t>
      </w:r>
      <w:r w:rsidRPr="00071199">
        <w:rPr>
          <w:rFonts w:ascii="Arial" w:eastAsia="Calibri" w:hAnsi="Arial" w:cs="Arial"/>
          <w:sz w:val="22"/>
          <w:szCs w:val="22"/>
          <w:lang w:val="es-ES" w:eastAsia="en-US"/>
        </w:rPr>
        <w:t xml:space="preserve">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63892119" w14:textId="601E792E"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interesado debe indicar en cada certificado, o en cada copia de los contratos, los bienes, obras y servicios a los cuales corresponde la experiencia que pretende acreditar, identificándolos con el Clasificador de Bienes y Servicios, en el tercer nivel. </w:t>
      </w:r>
      <w:r w:rsidR="005351F8">
        <w:rPr>
          <w:rFonts w:ascii="Arial" w:eastAsia="Calibri" w:hAnsi="Arial" w:cs="Arial"/>
          <w:sz w:val="22"/>
          <w:szCs w:val="22"/>
          <w:lang w:val="es-ES" w:eastAsia="en-US"/>
        </w:rPr>
        <w:t xml:space="preserve">Además, dicho </w:t>
      </w:r>
      <w:r w:rsidR="005351F8">
        <w:rPr>
          <w:rFonts w:ascii="Arial" w:eastAsia="Calibri" w:hAnsi="Arial" w:cs="Arial"/>
          <w:sz w:val="22"/>
          <w:szCs w:val="22"/>
          <w:lang w:val="es-ES" w:eastAsia="en-US"/>
        </w:rPr>
        <w:lastRenderedPageBreak/>
        <w:t>numeral establece que</w:t>
      </w:r>
      <w:r w:rsidR="005351F8" w:rsidRPr="00071199">
        <w:rPr>
          <w:rFonts w:ascii="Arial" w:eastAsia="Calibri" w:hAnsi="Arial" w:cs="Arial"/>
          <w:sz w:val="22"/>
          <w:szCs w:val="22"/>
          <w:lang w:val="es-ES" w:eastAsia="en-US"/>
        </w:rPr>
        <w:t xml:space="preserve"> </w:t>
      </w:r>
      <w:r w:rsidR="005351F8">
        <w:rPr>
          <w:rFonts w:ascii="Arial" w:eastAsia="Calibri" w:hAnsi="Arial" w:cs="Arial"/>
          <w:sz w:val="22"/>
          <w:szCs w:val="22"/>
          <w:lang w:val="es-ES" w:eastAsia="en-US"/>
        </w:rPr>
        <w:t>s</w:t>
      </w:r>
      <w:r w:rsidRPr="00071199">
        <w:rPr>
          <w:rFonts w:ascii="Arial" w:eastAsia="Calibri" w:hAnsi="Arial" w:cs="Arial"/>
          <w:sz w:val="22"/>
          <w:szCs w:val="22"/>
          <w:lang w:val="es-ES" w:eastAsia="en-US"/>
        </w:rPr>
        <w:t>i la constitución del interesado es menor a 3 años, puede acreditar la experiencia de sus accionistas, socios o constituyentes.</w:t>
      </w:r>
    </w:p>
    <w:p w14:paraId="1EC7B039" w14:textId="21926E0E" w:rsidR="00D059DA" w:rsidRPr="00071199" w:rsidRDefault="005351F8" w:rsidP="00D059DA">
      <w:pPr>
        <w:spacing w:before="120" w:after="120" w:line="276" w:lineRule="auto"/>
        <w:ind w:firstLine="708"/>
        <w:jc w:val="both"/>
        <w:rPr>
          <w:rFonts w:ascii="Arial" w:eastAsia="Calibri" w:hAnsi="Arial" w:cs="Arial"/>
          <w:sz w:val="22"/>
          <w:szCs w:val="22"/>
          <w:lang w:val="es-ES" w:eastAsia="en-US"/>
        </w:rPr>
      </w:pPr>
      <w:bookmarkStart w:id="0" w:name="_Hlk67496603"/>
      <w:r>
        <w:rPr>
          <w:rFonts w:ascii="Arial" w:eastAsia="Calibri" w:hAnsi="Arial" w:cs="Arial"/>
          <w:sz w:val="22"/>
          <w:szCs w:val="22"/>
          <w:lang w:val="es-ES" w:eastAsia="en-US"/>
        </w:rPr>
        <w:t>De esta manera, l</w:t>
      </w:r>
      <w:r w:rsidR="00D059DA" w:rsidRPr="00071199">
        <w:rPr>
          <w:rFonts w:ascii="Arial" w:eastAsia="Calibri" w:hAnsi="Arial" w:cs="Arial"/>
          <w:sz w:val="22"/>
          <w:szCs w:val="22"/>
          <w:lang w:val="es-ES" w:eastAsia="en-US"/>
        </w:rPr>
        <w:t xml:space="preserve">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w:t>
      </w:r>
      <w:r w:rsidR="00912472">
        <w:rPr>
          <w:rFonts w:ascii="Arial" w:eastAsia="Calibri" w:hAnsi="Arial" w:cs="Arial"/>
          <w:sz w:val="22"/>
          <w:szCs w:val="22"/>
          <w:lang w:val="es-ES" w:eastAsia="en-US"/>
        </w:rPr>
        <w:t>permite hacerlo</w:t>
      </w:r>
      <w:r w:rsidR="00D059DA" w:rsidRPr="00071199">
        <w:rPr>
          <w:rFonts w:ascii="Arial" w:eastAsia="Calibri" w:hAnsi="Arial" w:cs="Arial"/>
          <w:sz w:val="22"/>
          <w:szCs w:val="22"/>
          <w:lang w:val="es-ES" w:eastAsia="en-US"/>
        </w:rPr>
        <w:t xml:space="preserve">. </w:t>
      </w:r>
    </w:p>
    <w:p w14:paraId="6DC04303" w14:textId="0994D885" w:rsidR="00D059DA"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10D4911E" w14:textId="2E431A18" w:rsidR="007A54D2" w:rsidRPr="00071199" w:rsidRDefault="007A54D2" w:rsidP="007A54D2">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w:t>
      </w:r>
      <w:r w:rsidR="00141FC4">
        <w:rPr>
          <w:rFonts w:ascii="Arial" w:eastAsia="Calibri" w:hAnsi="Arial" w:cs="Arial"/>
          <w:sz w:val="22"/>
          <w:szCs w:val="22"/>
          <w:lang w:val="es-ES" w:eastAsia="en-US"/>
        </w:rPr>
        <w:t>P</w:t>
      </w:r>
      <w:r w:rsidRPr="00071199">
        <w:rPr>
          <w:rFonts w:ascii="Arial" w:eastAsia="Calibri" w:hAnsi="Arial" w:cs="Arial"/>
          <w:sz w:val="22"/>
          <w:szCs w:val="22"/>
          <w:lang w:val="es-ES" w:eastAsia="en-US"/>
        </w:rPr>
        <w:t xml:space="preserve">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45CFF2B5" w14:textId="0917156E" w:rsidR="007A54D2" w:rsidRPr="00071199" w:rsidRDefault="007A54D2" w:rsidP="007A54D2">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w:t>
      </w:r>
      <w:r w:rsidR="007F7833">
        <w:rPr>
          <w:rFonts w:ascii="Arial" w:eastAsia="Calibri" w:hAnsi="Arial" w:cs="Arial"/>
          <w:sz w:val="22"/>
          <w:szCs w:val="22"/>
          <w:lang w:val="es-ES" w:eastAsia="en-US"/>
        </w:rPr>
        <w:t>, en su momento,</w:t>
      </w:r>
      <w:r w:rsidRPr="00071199">
        <w:rPr>
          <w:rFonts w:ascii="Arial" w:eastAsia="Calibri" w:hAnsi="Arial" w:cs="Arial"/>
          <w:sz w:val="22"/>
          <w:szCs w:val="22"/>
          <w:lang w:val="es-ES" w:eastAsia="en-US"/>
        </w:rPr>
        <w:t xml:space="preserve"> lo siguiente: </w:t>
      </w:r>
    </w:p>
    <w:p w14:paraId="498B870A" w14:textId="25E067E8" w:rsidR="007A54D2" w:rsidRPr="00071199" w:rsidRDefault="007A54D2" w:rsidP="007A54D2">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 El Decreto 1082 de 2015 establece que para la inscripción en el RUP de una persona jurídica, si su constitución es menor a 3 años, puede acreditar la experiencia de sus accionistas, socios o constituyentes. </w:t>
      </w:r>
    </w:p>
    <w:p w14:paraId="08C86CCB" w14:textId="2CFEF5A4" w:rsidR="007A54D2" w:rsidRPr="00071199" w:rsidRDefault="007A54D2" w:rsidP="007A54D2">
      <w:pPr>
        <w:spacing w:before="120"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ii</w:t>
      </w:r>
      <w:proofErr w:type="spellEnd"/>
      <w:r w:rsidRPr="00071199">
        <w:rPr>
          <w:rFonts w:ascii="Arial" w:eastAsia="Calibri" w:hAnsi="Arial" w:cs="Arial"/>
          <w:sz w:val="22"/>
          <w:szCs w:val="22"/>
          <w:lang w:val="es-ES" w:eastAsia="en-US"/>
        </w:rPr>
        <w:t xml:space="preserve">) La finalidad de esta norma es permitir que las sociedades que no cuentan con la experiencia suficiente para contratar con el Estado puedan apoyarse en la experiencia de </w:t>
      </w:r>
      <w:r w:rsidRPr="00071199">
        <w:rPr>
          <w:rFonts w:ascii="Arial" w:eastAsia="Calibri" w:hAnsi="Arial" w:cs="Arial"/>
          <w:sz w:val="22"/>
          <w:szCs w:val="22"/>
          <w:lang w:val="es-ES" w:eastAsia="en-US"/>
        </w:rPr>
        <w:lastRenderedPageBreak/>
        <w:t xml:space="preserve">sus accionistas, socios o constituyentes con el fin de incentivar la libre competencia en la contratación estatal. </w:t>
      </w:r>
    </w:p>
    <w:p w14:paraId="0C025947" w14:textId="4C225D8F" w:rsidR="007A54D2" w:rsidRPr="00071199" w:rsidRDefault="007A54D2" w:rsidP="007A54D2">
      <w:pPr>
        <w:spacing w:before="120"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w:t>
      </w:r>
      <w:r w:rsidR="00DC2E77">
        <w:rPr>
          <w:rFonts w:ascii="Arial" w:eastAsia="Calibri" w:hAnsi="Arial" w:cs="Arial"/>
          <w:sz w:val="22"/>
          <w:szCs w:val="22"/>
          <w:lang w:val="es-ES" w:eastAsia="en-US"/>
        </w:rPr>
        <w:t>ii</w:t>
      </w:r>
      <w:proofErr w:type="spellEnd"/>
      <w:r w:rsidRPr="00071199">
        <w:rPr>
          <w:rFonts w:ascii="Arial" w:eastAsia="Calibri" w:hAnsi="Arial" w:cs="Arial"/>
          <w:sz w:val="22"/>
          <w:szCs w:val="22"/>
          <w:lang w:val="es-ES" w:eastAsia="en-US"/>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5127AEBE" w14:textId="0CC53552" w:rsidR="007A54D2" w:rsidRPr="00071199" w:rsidRDefault="00DC2E77" w:rsidP="007A54D2">
      <w:pPr>
        <w:spacing w:before="120" w:after="120" w:line="276" w:lineRule="auto"/>
        <w:ind w:firstLine="708"/>
        <w:jc w:val="both"/>
        <w:rPr>
          <w:rFonts w:ascii="Arial" w:eastAsia="Calibri" w:hAnsi="Arial" w:cs="Arial"/>
          <w:sz w:val="22"/>
          <w:szCs w:val="22"/>
          <w:lang w:val="es-ES" w:eastAsia="en-US"/>
        </w:rPr>
      </w:pPr>
      <w:proofErr w:type="spellStart"/>
      <w:r>
        <w:rPr>
          <w:rFonts w:ascii="Arial" w:eastAsia="Calibri" w:hAnsi="Arial" w:cs="Arial"/>
          <w:sz w:val="22"/>
          <w:szCs w:val="22"/>
          <w:lang w:val="es-ES" w:eastAsia="en-US"/>
        </w:rPr>
        <w:t>i</w:t>
      </w:r>
      <w:r w:rsidR="007A54D2" w:rsidRPr="00071199">
        <w:rPr>
          <w:rFonts w:ascii="Arial" w:eastAsia="Calibri" w:hAnsi="Arial" w:cs="Arial"/>
          <w:sz w:val="22"/>
          <w:szCs w:val="22"/>
          <w:lang w:val="es-ES" w:eastAsia="en-US"/>
        </w:rPr>
        <w:t>v</w:t>
      </w:r>
      <w:proofErr w:type="spellEnd"/>
      <w:r w:rsidR="007A54D2" w:rsidRPr="00071199">
        <w:rPr>
          <w:rFonts w:ascii="Arial" w:eastAsia="Calibri" w:hAnsi="Arial" w:cs="Arial"/>
          <w:sz w:val="22"/>
          <w:szCs w:val="22"/>
          <w:lang w:val="es-ES" w:eastAsia="en-US"/>
        </w:rPr>
        <w:t xml:space="preserve">)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7A678078" w14:textId="382BF41D" w:rsidR="007A54D2" w:rsidRPr="00071199" w:rsidRDefault="007A54D2" w:rsidP="007A54D2">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posición anterior, en relación con la </w:t>
      </w:r>
      <w:r w:rsidR="00DC2E77">
        <w:rPr>
          <w:rFonts w:ascii="Arial" w:eastAsia="Calibri" w:hAnsi="Arial" w:cs="Arial"/>
          <w:sz w:val="22"/>
          <w:szCs w:val="22"/>
          <w:lang w:val="es-ES" w:eastAsia="en-US"/>
        </w:rPr>
        <w:t>im</w:t>
      </w:r>
      <w:r w:rsidRPr="00071199">
        <w:rPr>
          <w:rFonts w:ascii="Arial" w:eastAsia="Calibri" w:hAnsi="Arial" w:cs="Arial"/>
          <w:sz w:val="22"/>
          <w:szCs w:val="22"/>
          <w:lang w:val="es-ES" w:eastAsia="en-US"/>
        </w:rPr>
        <w:t>posibilidad de que las sociedades nuevas puedan seguir acreditando la experiencia de sus socios, accionistas o constituyentes, incluso después de cumplidos 3 años de constitución de la persona jurídica, fue superada</w:t>
      </w:r>
      <w:r w:rsidR="00AF7BFC">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 xml:space="preserve"> </w:t>
      </w:r>
      <w:r w:rsidR="00516085">
        <w:rPr>
          <w:rFonts w:ascii="Arial" w:eastAsia="Calibri" w:hAnsi="Arial" w:cs="Arial"/>
          <w:sz w:val="22"/>
          <w:szCs w:val="22"/>
          <w:lang w:val="es-ES" w:eastAsia="en-US"/>
        </w:rPr>
        <w:t>En tal sentido, esta</w:t>
      </w:r>
      <w:r w:rsidRPr="00071199">
        <w:rPr>
          <w:rFonts w:ascii="Arial" w:eastAsia="Calibri" w:hAnsi="Arial" w:cs="Arial"/>
          <w:sz w:val="22"/>
          <w:szCs w:val="22"/>
          <w:lang w:val="es-ES" w:eastAsia="en-US"/>
        </w:rPr>
        <w:t xml:space="preserve"> Subdirección </w:t>
      </w:r>
      <w:r w:rsidR="00516085">
        <w:rPr>
          <w:rFonts w:ascii="Arial" w:eastAsia="Calibri" w:hAnsi="Arial" w:cs="Arial"/>
          <w:sz w:val="22"/>
          <w:szCs w:val="22"/>
          <w:lang w:val="es-ES" w:eastAsia="en-US"/>
        </w:rPr>
        <w:t xml:space="preserve">ratificó </w:t>
      </w:r>
      <w:r w:rsidRPr="00071199">
        <w:rPr>
          <w:rFonts w:ascii="Arial" w:eastAsia="Calibri" w:hAnsi="Arial" w:cs="Arial"/>
          <w:sz w:val="22"/>
          <w:szCs w:val="22"/>
          <w:lang w:val="es-ES" w:eastAsia="en-US"/>
        </w:rPr>
        <w:t>la tesis que</w:t>
      </w:r>
      <w:r w:rsidR="007D53AA">
        <w:rPr>
          <w:rFonts w:ascii="Arial" w:eastAsia="Calibri" w:hAnsi="Arial" w:cs="Arial"/>
          <w:sz w:val="22"/>
          <w:szCs w:val="22"/>
          <w:lang w:val="es-ES" w:eastAsia="en-US"/>
        </w:rPr>
        <w:t xml:space="preserve"> incluso</w:t>
      </w:r>
      <w:r w:rsidRPr="00071199">
        <w:rPr>
          <w:rFonts w:ascii="Arial" w:eastAsia="Calibri" w:hAnsi="Arial" w:cs="Arial"/>
          <w:sz w:val="22"/>
          <w:szCs w:val="22"/>
          <w:lang w:val="es-ES" w:eastAsia="en-US"/>
        </w:rPr>
        <w:t xml:space="preserve"> ya había sido desarrollada </w:t>
      </w:r>
      <w:r w:rsidR="00DC2E77">
        <w:rPr>
          <w:rFonts w:ascii="Arial" w:eastAsia="Calibri" w:hAnsi="Arial" w:cs="Arial"/>
          <w:sz w:val="22"/>
          <w:szCs w:val="22"/>
          <w:lang w:val="es-ES" w:eastAsia="en-US"/>
        </w:rPr>
        <w:t>en un concepto anterior</w:t>
      </w:r>
      <w:r w:rsidRPr="00071199">
        <w:rPr>
          <w:rFonts w:ascii="Arial" w:eastAsia="Calibri" w:hAnsi="Arial" w:cs="Arial"/>
          <w:sz w:val="22"/>
          <w:szCs w:val="22"/>
          <w:lang w:val="es-ES" w:eastAsia="en-US"/>
        </w:rPr>
        <w:t xml:space="preserve"> del 7 de febrero de 2018</w:t>
      </w:r>
      <w:r w:rsidRPr="00071199">
        <w:rPr>
          <w:rFonts w:ascii="Arial" w:eastAsia="Calibri" w:hAnsi="Arial" w:cs="Arial"/>
          <w:sz w:val="22"/>
          <w:szCs w:val="22"/>
          <w:vertAlign w:val="superscript"/>
          <w:lang w:val="es-ES" w:eastAsia="en-US"/>
        </w:rPr>
        <w:footnoteReference w:id="10"/>
      </w:r>
      <w:r w:rsidRPr="00071199">
        <w:rPr>
          <w:rFonts w:ascii="Arial" w:eastAsia="Calibri" w:hAnsi="Arial" w:cs="Arial"/>
          <w:sz w:val="22"/>
          <w:szCs w:val="22"/>
          <w:lang w:val="es-ES" w:eastAsia="en-US"/>
        </w:rPr>
        <w:t>, recogida y unificada en el concepto con radicado No. 4201913000006797 del 19 de noviembre de 2019</w:t>
      </w:r>
      <w:r w:rsidR="00516085">
        <w:rPr>
          <w:rFonts w:ascii="Arial" w:eastAsia="Calibri" w:hAnsi="Arial" w:cs="Arial"/>
          <w:sz w:val="22"/>
          <w:szCs w:val="22"/>
          <w:lang w:val="es-ES" w:eastAsia="en-US"/>
        </w:rPr>
        <w:t>. Allí se sostuvo</w:t>
      </w:r>
      <w:r w:rsidR="00DC2E77">
        <w:rPr>
          <w:rFonts w:ascii="Arial" w:eastAsia="Calibri" w:hAnsi="Arial" w:cs="Arial"/>
          <w:sz w:val="22"/>
          <w:szCs w:val="22"/>
          <w:lang w:val="es-ES" w:eastAsia="en-US"/>
        </w:rPr>
        <w:t>,</w:t>
      </w:r>
      <w:r w:rsidR="00932CA1">
        <w:rPr>
          <w:rFonts w:ascii="Arial" w:eastAsia="Calibri" w:hAnsi="Arial" w:cs="Arial"/>
          <w:sz w:val="22"/>
          <w:szCs w:val="22"/>
          <w:lang w:val="es-ES" w:eastAsia="en-US"/>
        </w:rPr>
        <w:t xml:space="preserve"> y se ha mantenido la tesis hasta la actualidad</w:t>
      </w:r>
      <w:r w:rsidR="00DC2E77">
        <w:rPr>
          <w:rFonts w:ascii="Arial" w:eastAsia="Calibri" w:hAnsi="Arial" w:cs="Arial"/>
          <w:sz w:val="22"/>
          <w:szCs w:val="22"/>
          <w:lang w:val="es-ES" w:eastAsia="en-US"/>
        </w:rPr>
        <w:t>,</w:t>
      </w:r>
      <w:r w:rsidRPr="00071199">
        <w:rPr>
          <w:rFonts w:ascii="Arial" w:eastAsia="Calibri" w:hAnsi="Arial" w:cs="Arial"/>
          <w:sz w:val="22"/>
          <w:szCs w:val="22"/>
          <w:lang w:val="es-ES" w:eastAsia="en-US"/>
        </w:rPr>
        <w:t xml:space="preserve">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6FB86670" w14:textId="77777777" w:rsidR="007A54D2" w:rsidRPr="00071199" w:rsidRDefault="007A54D2" w:rsidP="007A54D2">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103ED7CB" w14:textId="0940DDF2" w:rsidR="007A54D2" w:rsidRPr="00071199" w:rsidRDefault="005351F8" w:rsidP="007A54D2">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En armonía con lo anterior, s</w:t>
      </w:r>
      <w:r w:rsidR="007A54D2" w:rsidRPr="00071199">
        <w:rPr>
          <w:rFonts w:ascii="Arial" w:eastAsia="Calibri" w:hAnsi="Arial" w:cs="Arial"/>
          <w:sz w:val="22"/>
          <w:szCs w:val="22"/>
          <w:lang w:val="es-ES" w:eastAsia="en-US"/>
        </w:rPr>
        <w:t xml:space="preserve">e reitera que la finalidad del numeral 2.5 del artículo 2.2.1.1.1.5.2 del Decreto 1082 de 2015 es incentivar la libre competencia y la pluralidad de oferentes en la contratación estatal. Adicionalmente, el Decreto 1082 de 2015 establece </w:t>
      </w:r>
      <w:r w:rsidR="007A54D2" w:rsidRPr="00071199">
        <w:rPr>
          <w:rFonts w:ascii="Arial" w:eastAsia="Calibri" w:hAnsi="Arial" w:cs="Arial"/>
          <w:sz w:val="22"/>
          <w:szCs w:val="22"/>
          <w:lang w:val="es-ES" w:eastAsia="en-US"/>
        </w:rPr>
        <w:lastRenderedPageBreak/>
        <w:t>que la persona inscrita en el RUP debe presentar la información para renovar su registro a más tardar el quinto día hábil del mes de abril de cada año, de lo contrario cesan sus efectos</w:t>
      </w:r>
      <w:r w:rsidR="007A54D2" w:rsidRPr="00071199">
        <w:rPr>
          <w:rFonts w:ascii="Arial" w:eastAsia="Calibri" w:hAnsi="Arial" w:cs="Arial"/>
          <w:sz w:val="22"/>
          <w:szCs w:val="22"/>
          <w:vertAlign w:val="superscript"/>
          <w:lang w:val="es-ES" w:eastAsia="en-US"/>
        </w:rPr>
        <w:footnoteReference w:id="11"/>
      </w:r>
      <w:r w:rsidR="007A54D2" w:rsidRPr="00071199">
        <w:rPr>
          <w:rFonts w:ascii="Arial" w:eastAsia="Calibri" w:hAnsi="Arial" w:cs="Arial"/>
          <w:sz w:val="22"/>
          <w:szCs w:val="22"/>
          <w:lang w:val="es-ES" w:eastAsia="en-US"/>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55E93906" w14:textId="188F457D" w:rsidR="007A54D2" w:rsidRPr="00071199" w:rsidRDefault="007A54D2" w:rsidP="007A54D2">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otras palabras, </w:t>
      </w:r>
      <w:bookmarkStart w:id="1" w:name="_Hlk67498604"/>
      <w:r w:rsidRPr="00071199">
        <w:rPr>
          <w:rFonts w:ascii="Arial" w:eastAsia="Calibri" w:hAnsi="Arial" w:cs="Arial"/>
          <w:sz w:val="22"/>
          <w:szCs w:val="22"/>
          <w:lang w:val="es-ES" w:eastAsia="en-US"/>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1"/>
      <w:r w:rsidRPr="00071199">
        <w:rPr>
          <w:rFonts w:ascii="Arial" w:eastAsia="Calibri" w:hAnsi="Arial" w:cs="Arial"/>
          <w:sz w:val="22"/>
          <w:szCs w:val="22"/>
          <w:lang w:val="es-ES" w:eastAsia="en-US"/>
        </w:rPr>
        <w:t xml:space="preserve">Lo anterior, tiene fundamento en la Circular Única de la Superintendencia de Industria y Comercio, cuyo numeral 4.2, sobre el procedimiento para llevar el registro único de proponentes, dispone lo siguiente:  </w:t>
      </w:r>
    </w:p>
    <w:p w14:paraId="6F3D7072" w14:textId="77777777" w:rsidR="007A54D2" w:rsidRPr="00071199" w:rsidRDefault="007A54D2" w:rsidP="007A54D2">
      <w:pPr>
        <w:ind w:firstLine="708"/>
        <w:jc w:val="both"/>
        <w:rPr>
          <w:rFonts w:ascii="Arial" w:eastAsia="Calibri" w:hAnsi="Arial" w:cs="Arial"/>
          <w:sz w:val="22"/>
          <w:szCs w:val="22"/>
          <w:lang w:val="es-ES" w:eastAsia="en-US"/>
        </w:rPr>
      </w:pPr>
    </w:p>
    <w:p w14:paraId="230FBA61" w14:textId="77777777" w:rsidR="007A54D2" w:rsidRPr="00071199" w:rsidRDefault="007A54D2" w:rsidP="007A54D2">
      <w:pPr>
        <w:ind w:left="709" w:right="709"/>
        <w:jc w:val="both"/>
        <w:rPr>
          <w:rFonts w:ascii="Arial" w:eastAsia="Calibri" w:hAnsi="Arial" w:cs="Arial"/>
          <w:sz w:val="21"/>
          <w:szCs w:val="21"/>
          <w:lang w:val="es-ES" w:eastAsia="en-US"/>
        </w:rPr>
      </w:pPr>
      <w:r w:rsidRPr="00071199">
        <w:rPr>
          <w:rFonts w:ascii="Arial" w:eastAsia="Calibri" w:hAnsi="Arial" w:cs="Arial"/>
          <w:sz w:val="21"/>
          <w:szCs w:val="21"/>
          <w:lang w:val="es-ES" w:eastAsia="en-US"/>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2D6DE38C" w14:textId="77777777" w:rsidR="007A54D2" w:rsidRPr="00071199" w:rsidRDefault="007A54D2" w:rsidP="007A54D2">
      <w:pPr>
        <w:ind w:left="709" w:right="709"/>
        <w:jc w:val="both"/>
        <w:rPr>
          <w:rFonts w:ascii="Arial" w:eastAsia="Calibri" w:hAnsi="Arial" w:cs="Arial"/>
          <w:sz w:val="22"/>
          <w:szCs w:val="22"/>
          <w:lang w:val="es-ES" w:eastAsia="en-US"/>
        </w:rPr>
      </w:pPr>
    </w:p>
    <w:p w14:paraId="6BBF3033" w14:textId="2A280FF5" w:rsidR="007A54D2" w:rsidRPr="00071199" w:rsidRDefault="007A54D2" w:rsidP="007A54D2">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w:t>
      </w:r>
      <w:r w:rsidR="003C45BD">
        <w:rPr>
          <w:rFonts w:ascii="Arial" w:eastAsia="Calibri" w:hAnsi="Arial" w:cs="Arial"/>
          <w:sz w:val="22"/>
          <w:szCs w:val="22"/>
          <w:lang w:val="es-ES" w:eastAsia="en-US"/>
        </w:rPr>
        <w:t>, pues</w:t>
      </w:r>
      <w:r w:rsidRPr="00071199">
        <w:rPr>
          <w:rFonts w:ascii="Arial" w:eastAsia="Calibri" w:hAnsi="Arial" w:cs="Arial"/>
          <w:sz w:val="22"/>
          <w:szCs w:val="22"/>
          <w:lang w:val="es-ES" w:eastAsia="en-US"/>
        </w:rPr>
        <w:t xml:space="preserve"> </w:t>
      </w:r>
      <w:r w:rsidR="003C45BD">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e esta forma se garantiza la pluralidad de oferentes en los procesos de contratación. </w:t>
      </w:r>
    </w:p>
    <w:p w14:paraId="51003A97" w14:textId="02BC86C7" w:rsidR="007A54D2" w:rsidRDefault="007A54D2" w:rsidP="007A54D2">
      <w:pPr>
        <w:spacing w:before="120"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Por tanto, en atención al principio general de interpretación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602A2AE2" w14:textId="1E9AEBF4" w:rsidR="00FF456F" w:rsidRDefault="00FF456F" w:rsidP="00FF456F">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virtud de las consideraciones realizadas, esta Agencia consagró la regla del literal </w:t>
      </w:r>
      <w:r>
        <w:rPr>
          <w:rFonts w:ascii="Arial" w:eastAsia="Calibri" w:hAnsi="Arial" w:cs="Arial"/>
          <w:sz w:val="22"/>
          <w:szCs w:val="22"/>
          <w:lang w:val="es-ES" w:eastAsia="en-US"/>
        </w:rPr>
        <w:t>F</w:t>
      </w:r>
      <w:r w:rsidRPr="00071199">
        <w:rPr>
          <w:rFonts w:ascii="Arial" w:eastAsia="Calibri" w:hAnsi="Arial" w:cs="Arial"/>
          <w:sz w:val="22"/>
          <w:szCs w:val="22"/>
          <w:lang w:val="es-ES" w:eastAsia="en-US"/>
        </w:rPr>
        <w:t xml:space="preserve">. del numeral </w:t>
      </w:r>
      <w:r>
        <w:rPr>
          <w:rFonts w:ascii="Arial" w:eastAsia="Calibri" w:hAnsi="Arial" w:cs="Arial"/>
          <w:sz w:val="22"/>
          <w:szCs w:val="22"/>
          <w:lang w:val="es-ES" w:eastAsia="en-US"/>
        </w:rPr>
        <w:t>10</w:t>
      </w:r>
      <w:r w:rsidRPr="00071199">
        <w:rPr>
          <w:rFonts w:ascii="Arial" w:eastAsia="Calibri" w:hAnsi="Arial" w:cs="Arial"/>
          <w:sz w:val="22"/>
          <w:szCs w:val="22"/>
          <w:lang w:val="es-ES" w:eastAsia="en-US"/>
        </w:rPr>
        <w:t>.</w:t>
      </w:r>
      <w:r>
        <w:rPr>
          <w:rFonts w:ascii="Arial" w:eastAsia="Calibri" w:hAnsi="Arial" w:cs="Arial"/>
          <w:sz w:val="22"/>
          <w:szCs w:val="22"/>
          <w:lang w:val="es-ES" w:eastAsia="en-US"/>
        </w:rPr>
        <w:t>1</w:t>
      </w:r>
      <w:r w:rsidRPr="00071199">
        <w:rPr>
          <w:rFonts w:ascii="Arial" w:eastAsia="Calibri" w:hAnsi="Arial" w:cs="Arial"/>
          <w:sz w:val="22"/>
          <w:szCs w:val="22"/>
          <w:lang w:val="es-ES" w:eastAsia="en-US"/>
        </w:rPr>
        <w:t>.</w:t>
      </w:r>
      <w:r>
        <w:rPr>
          <w:rFonts w:ascii="Arial" w:eastAsia="Calibri" w:hAnsi="Arial" w:cs="Arial"/>
          <w:sz w:val="22"/>
          <w:szCs w:val="22"/>
          <w:lang w:val="es-ES" w:eastAsia="en-US"/>
        </w:rPr>
        <w:t>1</w:t>
      </w:r>
      <w:r w:rsidRPr="00071199">
        <w:rPr>
          <w:rFonts w:ascii="Arial" w:eastAsia="Calibri" w:hAnsi="Arial" w:cs="Arial"/>
          <w:sz w:val="22"/>
          <w:szCs w:val="22"/>
          <w:lang w:val="es-ES" w:eastAsia="en-US"/>
        </w:rPr>
        <w:t xml:space="preserve"> del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 </w:t>
      </w:r>
      <w:r>
        <w:rPr>
          <w:rFonts w:ascii="Arial" w:eastAsia="Calibri" w:hAnsi="Arial" w:cs="Arial"/>
          <w:sz w:val="22"/>
          <w:szCs w:val="22"/>
          <w:lang w:val="es-ES" w:eastAsia="en-US"/>
        </w:rPr>
        <w:t>b</w:t>
      </w:r>
      <w:r w:rsidRPr="00071199">
        <w:rPr>
          <w:rFonts w:ascii="Arial" w:eastAsia="Calibri" w:hAnsi="Arial" w:cs="Arial"/>
          <w:sz w:val="22"/>
          <w:szCs w:val="22"/>
          <w:lang w:val="es-ES" w:eastAsia="en-US"/>
        </w:rPr>
        <w:t xml:space="preserve">ase de los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ocumentos </w:t>
      </w:r>
      <w:r>
        <w:rPr>
          <w:rFonts w:ascii="Arial" w:eastAsia="Calibri" w:hAnsi="Arial" w:cs="Arial"/>
          <w:sz w:val="22"/>
          <w:szCs w:val="22"/>
          <w:lang w:val="es-ES" w:eastAsia="en-US"/>
        </w:rPr>
        <w:t>t</w:t>
      </w:r>
      <w:r w:rsidRPr="00071199">
        <w:rPr>
          <w:rFonts w:ascii="Arial" w:eastAsia="Calibri" w:hAnsi="Arial" w:cs="Arial"/>
          <w:sz w:val="22"/>
          <w:szCs w:val="22"/>
          <w:lang w:val="es-ES" w:eastAsia="en-US"/>
        </w:rPr>
        <w:t xml:space="preserve">ipo </w:t>
      </w:r>
      <w:r>
        <w:rPr>
          <w:rFonts w:ascii="Arial" w:eastAsia="Calibri" w:hAnsi="Arial" w:cs="Arial"/>
          <w:sz w:val="22"/>
          <w:szCs w:val="22"/>
          <w:lang w:val="es-ES" w:eastAsia="en-US"/>
        </w:rPr>
        <w:t>de interventoría de obra pública de infraestructura de transporte</w:t>
      </w:r>
      <w:r w:rsidRPr="00071199">
        <w:rPr>
          <w:rFonts w:ascii="Arial" w:eastAsia="Calibri" w:hAnsi="Arial" w:cs="Arial"/>
          <w:sz w:val="22"/>
          <w:szCs w:val="22"/>
          <w:lang w:val="es-ES" w:eastAsia="en-US"/>
        </w:rPr>
        <w:t>, que dispone lo siguiente:</w:t>
      </w:r>
    </w:p>
    <w:p w14:paraId="5CA457A8" w14:textId="4E224341" w:rsidR="00FF456F" w:rsidRDefault="00FF456F" w:rsidP="00FF456F">
      <w:pPr>
        <w:pStyle w:val="InviasNormal"/>
        <w:ind w:left="709" w:right="709"/>
        <w:jc w:val="both"/>
        <w:rPr>
          <w:rFonts w:ascii="Arial" w:eastAsia="Arial" w:hAnsi="Arial" w:cs="Arial"/>
          <w:sz w:val="21"/>
          <w:szCs w:val="21"/>
          <w:lang w:val="es-CO"/>
        </w:rPr>
      </w:pPr>
      <w:r w:rsidRPr="00FF456F">
        <w:rPr>
          <w:rFonts w:ascii="Arial" w:eastAsia="Arial" w:hAnsi="Arial" w:cs="Arial"/>
          <w:sz w:val="21"/>
          <w:szCs w:val="21"/>
          <w:lang w:val="es-CO"/>
        </w:rPr>
        <w:t>F. La entidad tendrá en cuenta la experiencia individual de los accionistas, socios o constituyentes de las sociedades con menos de tres (3) años de constituidas. Pasado este tiempo, la sociedad conservará esta experiencia, tal y como haya quedado registrada en el RUP.</w:t>
      </w:r>
    </w:p>
    <w:p w14:paraId="0A01D0FA" w14:textId="5F21D4AC" w:rsidR="00FF456F" w:rsidRDefault="00FF456F" w:rsidP="00FF456F">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Nótese que de la lectura de esta regla se evidencia que la entidad deberá tener en cuenta la experiencia de los accionistas, socios o constituyentes de las sociedades con menos de 3 años de constituidas, y que una vez cumplidos los tres años podrá acreditar esta experiencia, tal y como haya quedado registrada en el RUP.</w:t>
      </w:r>
    </w:p>
    <w:p w14:paraId="02BAC89D" w14:textId="26BA2A16" w:rsidR="00FF456F" w:rsidRPr="00071199" w:rsidRDefault="00FF456F" w:rsidP="00FF456F">
      <w:pPr>
        <w:spacing w:after="16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Sin perjuicio de lo anterior, no debe perderse de vista que </w:t>
      </w:r>
      <w:r w:rsidR="00826378">
        <w:rPr>
          <w:rFonts w:ascii="Arial" w:eastAsia="Calibri" w:hAnsi="Arial" w:cs="Arial"/>
          <w:sz w:val="22"/>
          <w:szCs w:val="22"/>
          <w:lang w:val="es-ES" w:eastAsia="en-US"/>
        </w:rPr>
        <w:t xml:space="preserve">tanto el numeral 2.5. del artículo </w:t>
      </w:r>
      <w:r w:rsidR="00826378" w:rsidRPr="00071199">
        <w:rPr>
          <w:rFonts w:ascii="Arial" w:eastAsia="Calibri" w:hAnsi="Arial" w:cs="Arial"/>
          <w:sz w:val="22"/>
          <w:szCs w:val="22"/>
          <w:lang w:val="es-ES" w:eastAsia="en-US"/>
        </w:rPr>
        <w:t>2.2.1.1.1.5.2</w:t>
      </w:r>
      <w:r w:rsidR="00826378">
        <w:rPr>
          <w:rFonts w:ascii="Arial" w:eastAsia="Calibri" w:hAnsi="Arial" w:cs="Arial"/>
          <w:sz w:val="22"/>
          <w:szCs w:val="22"/>
          <w:lang w:val="es-ES" w:eastAsia="en-US"/>
        </w:rPr>
        <w:t xml:space="preserve"> del</w:t>
      </w:r>
      <w:r w:rsidRPr="00071199">
        <w:rPr>
          <w:rFonts w:ascii="Arial" w:eastAsia="Calibri" w:hAnsi="Arial" w:cs="Arial"/>
          <w:sz w:val="22"/>
          <w:szCs w:val="22"/>
          <w:lang w:val="es-ES" w:eastAsia="en-US"/>
        </w:rPr>
        <w:t xml:space="preserve"> Decreto 1082 de 2015 y el literal </w:t>
      </w:r>
      <w:r>
        <w:rPr>
          <w:rFonts w:ascii="Arial" w:eastAsia="Calibri" w:hAnsi="Arial" w:cs="Arial"/>
          <w:sz w:val="22"/>
          <w:szCs w:val="22"/>
          <w:lang w:val="es-ES" w:eastAsia="en-US"/>
        </w:rPr>
        <w:t>F</w:t>
      </w:r>
      <w:r w:rsidRPr="00071199">
        <w:rPr>
          <w:rFonts w:ascii="Arial" w:eastAsia="Calibri" w:hAnsi="Arial" w:cs="Arial"/>
          <w:sz w:val="22"/>
          <w:szCs w:val="22"/>
          <w:lang w:val="es-ES" w:eastAsia="en-US"/>
        </w:rPr>
        <w:t>.</w:t>
      </w:r>
      <w:r>
        <w:rPr>
          <w:rFonts w:ascii="Arial" w:eastAsia="Calibri" w:hAnsi="Arial" w:cs="Arial"/>
          <w:sz w:val="22"/>
          <w:szCs w:val="22"/>
          <w:lang w:val="es-ES" w:eastAsia="en-US"/>
        </w:rPr>
        <w:t xml:space="preserve"> del numeral 10.1.1.</w:t>
      </w:r>
      <w:r w:rsidRPr="00071199">
        <w:rPr>
          <w:rFonts w:ascii="Arial" w:eastAsia="Calibri" w:hAnsi="Arial" w:cs="Arial"/>
          <w:sz w:val="22"/>
          <w:szCs w:val="22"/>
          <w:lang w:val="es-ES" w:eastAsia="en-US"/>
        </w:rPr>
        <w:t xml:space="preserve"> de los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ocumentos </w:t>
      </w:r>
      <w:r>
        <w:rPr>
          <w:rFonts w:ascii="Arial" w:eastAsia="Calibri" w:hAnsi="Arial" w:cs="Arial"/>
          <w:sz w:val="22"/>
          <w:szCs w:val="22"/>
          <w:lang w:val="es-ES" w:eastAsia="en-US"/>
        </w:rPr>
        <w:t>t</w:t>
      </w:r>
      <w:r w:rsidRPr="00071199">
        <w:rPr>
          <w:rFonts w:ascii="Arial" w:eastAsia="Calibri" w:hAnsi="Arial" w:cs="Arial"/>
          <w:sz w:val="22"/>
          <w:szCs w:val="22"/>
          <w:lang w:val="es-ES" w:eastAsia="en-US"/>
        </w:rPr>
        <w:t xml:space="preserve">ipo de </w:t>
      </w:r>
      <w:r>
        <w:rPr>
          <w:rFonts w:ascii="Arial" w:eastAsia="Calibri" w:hAnsi="Arial" w:cs="Arial"/>
          <w:sz w:val="22"/>
          <w:szCs w:val="22"/>
          <w:lang w:val="es-ES" w:eastAsia="en-US"/>
        </w:rPr>
        <w:t>interventoría de obra pública de infraestructura de transporte</w:t>
      </w:r>
      <w:r w:rsidRPr="00071199">
        <w:rPr>
          <w:rFonts w:ascii="Arial" w:eastAsia="Calibri" w:hAnsi="Arial" w:cs="Arial"/>
          <w:sz w:val="22"/>
          <w:szCs w:val="22"/>
          <w:lang w:val="es-ES" w:eastAsia="en-US"/>
        </w:rPr>
        <w:t xml:space="preserve">, solo permiten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2CECAE76" w14:textId="38B94061" w:rsidR="00FF456F" w:rsidRDefault="00FF456F" w:rsidP="00FF456F">
      <w:pPr>
        <w:tabs>
          <w:tab w:val="left" w:pos="0"/>
        </w:tabs>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b/>
      </w:r>
      <w:r w:rsidR="007B6695">
        <w:rPr>
          <w:rFonts w:ascii="Arial" w:eastAsia="Calibri" w:hAnsi="Arial" w:cs="Arial"/>
          <w:sz w:val="22"/>
          <w:szCs w:val="22"/>
          <w:lang w:val="es-ES" w:eastAsia="en-US"/>
        </w:rPr>
        <w:t>Además, e</w:t>
      </w:r>
      <w:r w:rsidRPr="00071199">
        <w:rPr>
          <w:rFonts w:ascii="Arial" w:eastAsia="Calibri" w:hAnsi="Arial" w:cs="Arial"/>
          <w:sz w:val="22"/>
          <w:szCs w:val="22"/>
          <w:lang w:val="es-ES" w:eastAsia="en-US"/>
        </w:rPr>
        <w:t xml:space="preserve">sta interpretación se impone </w:t>
      </w:r>
      <w:r w:rsidR="00F100D1">
        <w:rPr>
          <w:rFonts w:ascii="Arial" w:eastAsia="Calibri" w:hAnsi="Arial" w:cs="Arial"/>
          <w:sz w:val="22"/>
          <w:szCs w:val="22"/>
          <w:lang w:val="es-ES" w:eastAsia="en-US"/>
        </w:rPr>
        <w:t>con la finalidad</w:t>
      </w:r>
      <w:r w:rsidRPr="00071199">
        <w:rPr>
          <w:rFonts w:ascii="Arial" w:eastAsia="Calibri" w:hAnsi="Arial" w:cs="Arial"/>
          <w:sz w:val="22"/>
          <w:szCs w:val="22"/>
          <w:lang w:val="es-ES" w:eastAsia="en-US"/>
        </w:rPr>
        <w:t xml:space="preserve">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En ese sentido si el socio se retira de la sociedad</w:t>
      </w:r>
      <w:r w:rsidR="00087704">
        <w:rPr>
          <w:rFonts w:ascii="Arial" w:eastAsia="Calibri" w:hAnsi="Arial" w:cs="Arial"/>
          <w:sz w:val="22"/>
          <w:szCs w:val="22"/>
          <w:lang w:val="es-ES" w:eastAsia="en-US"/>
        </w:rPr>
        <w:t>, por ejemplo,</w:t>
      </w:r>
      <w:r w:rsidRPr="00071199">
        <w:rPr>
          <w:rFonts w:ascii="Arial" w:eastAsia="Calibri" w:hAnsi="Arial" w:cs="Arial"/>
          <w:sz w:val="22"/>
          <w:szCs w:val="22"/>
          <w:lang w:val="es-ES" w:eastAsia="en-US"/>
        </w:rPr>
        <w:t xml:space="preserve">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w:t>
      </w:r>
      <w:r w:rsidR="00CA528F">
        <w:rPr>
          <w:rFonts w:ascii="Arial" w:eastAsia="Calibri" w:hAnsi="Arial" w:cs="Arial"/>
          <w:sz w:val="22"/>
          <w:szCs w:val="22"/>
          <w:lang w:val="es-ES" w:eastAsia="en-US"/>
        </w:rPr>
        <w:t>los</w:t>
      </w:r>
      <w:r w:rsidR="00CA528F" w:rsidRPr="00071199">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proceso</w:t>
      </w:r>
      <w:r w:rsidR="00CA528F">
        <w:rPr>
          <w:rFonts w:ascii="Arial" w:eastAsia="Calibri" w:hAnsi="Arial" w:cs="Arial"/>
          <w:sz w:val="22"/>
          <w:szCs w:val="22"/>
          <w:lang w:val="es-ES" w:eastAsia="en-US"/>
        </w:rPr>
        <w:t>s</w:t>
      </w:r>
      <w:r w:rsidRPr="00071199">
        <w:rPr>
          <w:rFonts w:ascii="Arial" w:eastAsia="Calibri" w:hAnsi="Arial" w:cs="Arial"/>
          <w:sz w:val="22"/>
          <w:szCs w:val="22"/>
          <w:lang w:val="es-ES" w:eastAsia="en-US"/>
        </w:rPr>
        <w:t xml:space="preserve"> de contratación.</w:t>
      </w:r>
    </w:p>
    <w:p w14:paraId="2CC0F9FF" w14:textId="77777777" w:rsidR="00FF456F" w:rsidRPr="00071199" w:rsidRDefault="00FF456F" w:rsidP="00FF456F">
      <w:pPr>
        <w:tabs>
          <w:tab w:val="left" w:pos="0"/>
        </w:tabs>
        <w:spacing w:line="276" w:lineRule="auto"/>
        <w:jc w:val="both"/>
        <w:rPr>
          <w:rFonts w:ascii="Arial" w:eastAsia="Calibri" w:hAnsi="Arial" w:cs="Arial"/>
          <w:sz w:val="22"/>
          <w:szCs w:val="22"/>
          <w:lang w:val="es-ES" w:eastAsia="en-US"/>
        </w:rPr>
      </w:pPr>
    </w:p>
    <w:bookmarkEnd w:id="0"/>
    <w:p w14:paraId="37CA9805" w14:textId="74A99BE5" w:rsidR="00DD5B04" w:rsidRPr="00071199" w:rsidRDefault="004177A6" w:rsidP="00510DE9">
      <w:pPr>
        <w:tabs>
          <w:tab w:val="left" w:pos="0"/>
        </w:tabs>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3</w:t>
      </w:r>
      <w:r w:rsidR="00B011A9" w:rsidRPr="00071199">
        <w:rPr>
          <w:rFonts w:ascii="Arial" w:eastAsia="Calibri" w:hAnsi="Arial" w:cs="Arial"/>
          <w:b/>
          <w:color w:val="000000" w:themeColor="text1"/>
          <w:sz w:val="22"/>
          <w:lang w:val="es-ES"/>
        </w:rPr>
        <w:t xml:space="preserve">. </w:t>
      </w:r>
      <w:r w:rsidR="00DD5B04" w:rsidRPr="00071199">
        <w:rPr>
          <w:rFonts w:ascii="Arial" w:eastAsia="Calibri" w:hAnsi="Arial" w:cs="Arial"/>
          <w:b/>
          <w:color w:val="000000" w:themeColor="text1"/>
          <w:sz w:val="22"/>
          <w:lang w:val="es-ES"/>
        </w:rPr>
        <w:t>Respuesta</w:t>
      </w:r>
      <w:r w:rsidR="002A7D84" w:rsidRPr="00071199">
        <w:rPr>
          <w:rFonts w:ascii="Arial" w:eastAsia="Calibri" w:hAnsi="Arial" w:cs="Arial"/>
          <w:b/>
          <w:color w:val="000000" w:themeColor="text1"/>
          <w:sz w:val="22"/>
          <w:lang w:val="es-ES"/>
        </w:rPr>
        <w:t>s</w:t>
      </w:r>
    </w:p>
    <w:p w14:paraId="0B74D5B8" w14:textId="7F0A7F13" w:rsidR="00C4581D" w:rsidRPr="00071199" w:rsidRDefault="00C4581D" w:rsidP="00510DE9">
      <w:pPr>
        <w:tabs>
          <w:tab w:val="left" w:pos="0"/>
        </w:tabs>
        <w:jc w:val="both"/>
        <w:rPr>
          <w:rFonts w:ascii="Arial" w:eastAsia="Calibri" w:hAnsi="Arial" w:cs="Arial"/>
          <w:color w:val="000000" w:themeColor="text1"/>
          <w:sz w:val="22"/>
          <w:lang w:val="es-ES"/>
        </w:rPr>
      </w:pPr>
    </w:p>
    <w:p w14:paraId="79691D15" w14:textId="77777777" w:rsidR="00FF456F" w:rsidRPr="00042B3D" w:rsidRDefault="00FF456F" w:rsidP="00FF456F">
      <w:pPr>
        <w:ind w:left="709" w:right="709"/>
        <w:jc w:val="both"/>
        <w:rPr>
          <w:rFonts w:ascii="Arial" w:hAnsi="Arial" w:cs="Arial"/>
          <w:color w:val="000000" w:themeColor="text1"/>
          <w:sz w:val="21"/>
          <w:szCs w:val="21"/>
        </w:rPr>
      </w:pPr>
      <w:r w:rsidRPr="00042B3D">
        <w:rPr>
          <w:rFonts w:ascii="Arial" w:hAnsi="Arial" w:cs="Arial"/>
          <w:color w:val="000000" w:themeColor="text1"/>
          <w:sz w:val="21"/>
          <w:szCs w:val="21"/>
        </w:rPr>
        <w:lastRenderedPageBreak/>
        <w:t xml:space="preserve">De acuerdo a la nota del pliego tipo de condiciones para procesos de contratación, su numeral 10.1.1 CARACTERÍSTICAS DE LOS CONTRATOS PRESENTADOS PARA ACREDITAR LA EXPERIENCIA DEL PROPONENTE, </w:t>
      </w:r>
      <w:proofErr w:type="spellStart"/>
      <w:r w:rsidRPr="00042B3D">
        <w:rPr>
          <w:rFonts w:ascii="Arial" w:hAnsi="Arial" w:cs="Arial"/>
          <w:color w:val="000000" w:themeColor="text1"/>
          <w:sz w:val="21"/>
          <w:szCs w:val="21"/>
        </w:rPr>
        <w:t>subnumeral</w:t>
      </w:r>
      <w:proofErr w:type="spellEnd"/>
      <w:r w:rsidRPr="00042B3D">
        <w:rPr>
          <w:rFonts w:ascii="Arial" w:hAnsi="Arial" w:cs="Arial"/>
          <w:color w:val="000000" w:themeColor="text1"/>
          <w:sz w:val="21"/>
          <w:szCs w:val="21"/>
        </w:rPr>
        <w:t xml:space="preserve"> (F), el cual cita: “F. La entidad tendrá en cuenta la experiencia individual de los accionistas, socios o constituyentes de las sociedades con menos de tres (3) años de constituidas. Pasado este tiempo, la sociedad conservará esta experiencia, tal y como haya quedado registrada en el RUP”. Interpretamos que las entidades públicas acogidas bajo la normativa de la Ley 80 de 1993, el artículo 2.2.1.1.1.2.1 del Decreto 1082 de 2015 y el uso de los pliegos tipo para procesos de contratación pública de Interventoría ACEPTARÁN la acreditación de la experiencia de los socios, accionistas o constituyentes por una empresa que tenga más de tres años de constituida siempre y cuando esta experiencia se encuentre registrada en el RUP de la misma. ¿Es correcta nuestra apreciación?</w:t>
      </w:r>
    </w:p>
    <w:p w14:paraId="39FBCA87" w14:textId="77777777" w:rsidR="00A31702" w:rsidRPr="00F4192D" w:rsidRDefault="00A31702" w:rsidP="00F4192D">
      <w:pPr>
        <w:ind w:left="709" w:right="709"/>
        <w:jc w:val="both"/>
        <w:rPr>
          <w:rFonts w:ascii="Arial" w:hAnsi="Arial" w:cs="Arial"/>
          <w:color w:val="000000" w:themeColor="text1"/>
          <w:sz w:val="21"/>
          <w:szCs w:val="21"/>
        </w:rPr>
      </w:pPr>
    </w:p>
    <w:p w14:paraId="603E1616" w14:textId="0046EF92" w:rsidR="00FF456F" w:rsidRPr="0021248C" w:rsidRDefault="00FF456F" w:rsidP="00FF456F">
      <w:pPr>
        <w:spacing w:after="120" w:line="276" w:lineRule="auto"/>
        <w:jc w:val="both"/>
        <w:rPr>
          <w:rFonts w:ascii="Arial" w:hAnsi="Arial" w:cs="Arial"/>
          <w:sz w:val="22"/>
          <w:szCs w:val="22"/>
          <w:lang w:val="es-MX"/>
        </w:rPr>
      </w:pPr>
      <w:r w:rsidRPr="0021248C">
        <w:rPr>
          <w:rFonts w:ascii="Arial" w:eastAsia="Calibri" w:hAnsi="Arial" w:cs="Arial"/>
          <w:sz w:val="22"/>
          <w:szCs w:val="22"/>
          <w:lang w:val="es-MX"/>
        </w:rPr>
        <w:t>Conforme a l</w:t>
      </w:r>
      <w:r>
        <w:rPr>
          <w:rFonts w:ascii="Arial" w:eastAsia="Calibri" w:hAnsi="Arial" w:cs="Arial"/>
          <w:sz w:val="22"/>
          <w:szCs w:val="22"/>
          <w:lang w:val="es-MX"/>
        </w:rPr>
        <w:t>o</w:t>
      </w:r>
      <w:r w:rsidRPr="0021248C">
        <w:rPr>
          <w:rFonts w:ascii="Arial" w:eastAsia="Calibri" w:hAnsi="Arial" w:cs="Arial"/>
          <w:sz w:val="22"/>
          <w:szCs w:val="22"/>
          <w:lang w:val="es-MX"/>
        </w:rPr>
        <w:t xml:space="preserve"> expuest</w:t>
      </w:r>
      <w:r>
        <w:rPr>
          <w:rFonts w:ascii="Arial" w:eastAsia="Calibri" w:hAnsi="Arial" w:cs="Arial"/>
          <w:sz w:val="22"/>
          <w:szCs w:val="22"/>
          <w:lang w:val="es-MX"/>
        </w:rPr>
        <w:t>o</w:t>
      </w:r>
      <w:r w:rsidRPr="0021248C">
        <w:rPr>
          <w:rFonts w:ascii="Arial" w:eastAsia="Calibri" w:hAnsi="Arial" w:cs="Arial"/>
          <w:sz w:val="22"/>
          <w:szCs w:val="22"/>
          <w:lang w:val="es-MX"/>
        </w:rPr>
        <w:t>, se tiene que el numeral 2.5 del artículo 2.2.1.1.1.5.2 del Decreto 1082 de 2015</w:t>
      </w:r>
      <w:r w:rsidRPr="0021248C">
        <w:rPr>
          <w:rFonts w:ascii="Arial" w:hAnsi="Arial" w:cs="Arial"/>
          <w:sz w:val="22"/>
          <w:szCs w:val="22"/>
          <w:lang w:val="es-MX"/>
        </w:rPr>
        <w:t>, indica de forma clara que una sociedad con menos de tres años de constituida puede aportar la experiencia de sus accionistas, socios o constituyentes. Si la persona jurídica con menos de tres años de constituida registra la experiencia de sus socios en el RUP, y éste es renovado</w:t>
      </w:r>
      <w:r w:rsidR="00C92CCA">
        <w:rPr>
          <w:rFonts w:ascii="Arial" w:hAnsi="Arial" w:cs="Arial"/>
          <w:sz w:val="22"/>
          <w:szCs w:val="22"/>
          <w:lang w:val="es-MX"/>
        </w:rPr>
        <w:t xml:space="preserve"> constantemente de forma oportuna</w:t>
      </w:r>
      <w:r w:rsidRPr="0021248C">
        <w:rPr>
          <w:rFonts w:ascii="Arial" w:hAnsi="Arial" w:cs="Arial"/>
          <w:sz w:val="22"/>
          <w:szCs w:val="22"/>
          <w:lang w:val="es-MX"/>
        </w:rPr>
        <w:t>, puede continuar utilizando la experiencia inscrita mientras no cesen los efectos del RUP</w:t>
      </w:r>
      <w:r>
        <w:rPr>
          <w:rFonts w:ascii="Arial" w:hAnsi="Arial" w:cs="Arial"/>
          <w:sz w:val="22"/>
          <w:szCs w:val="22"/>
          <w:lang w:val="es-MX"/>
        </w:rPr>
        <w:t>, incluso después de transcurridos los tres años</w:t>
      </w:r>
      <w:r w:rsidRPr="0021248C">
        <w:rPr>
          <w:rFonts w:ascii="Arial" w:hAnsi="Arial" w:cs="Arial"/>
          <w:sz w:val="22"/>
          <w:szCs w:val="22"/>
          <w:lang w:val="es-MX"/>
        </w:rPr>
        <w:t xml:space="preserve">.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48E24300" w14:textId="04719A44" w:rsidR="00FF456F" w:rsidRDefault="00FF456F" w:rsidP="00337721">
      <w:pPr>
        <w:spacing w:before="120" w:after="120" w:line="276" w:lineRule="auto"/>
        <w:ind w:firstLine="709"/>
        <w:jc w:val="both"/>
        <w:rPr>
          <w:rFonts w:ascii="Arial" w:hAnsi="Arial" w:cs="Arial"/>
          <w:color w:val="000000" w:themeColor="text1"/>
          <w:sz w:val="22"/>
          <w:szCs w:val="22"/>
          <w:lang w:val="es-ES"/>
        </w:rPr>
      </w:pPr>
      <w:bookmarkStart w:id="2" w:name="_Hlk85537913"/>
      <w:r w:rsidRPr="00071199">
        <w:rPr>
          <w:rFonts w:ascii="Arial" w:eastAsia="Calibri" w:hAnsi="Arial" w:cs="Arial"/>
          <w:color w:val="000000" w:themeColor="text1"/>
          <w:sz w:val="22"/>
          <w:szCs w:val="22"/>
          <w:lang w:val="es-ES"/>
        </w:rPr>
        <w:t xml:space="preserve">En virtud de lo anterior, </w:t>
      </w:r>
      <w:r w:rsidRPr="00071199">
        <w:rPr>
          <w:rFonts w:ascii="Arial" w:eastAsia="Calibri" w:hAnsi="Arial" w:cs="Arial"/>
          <w:sz w:val="22"/>
          <w:szCs w:val="22"/>
          <w:lang w:val="es-ES" w:eastAsia="en-US"/>
        </w:rPr>
        <w:t>esta Agencia consagró la regla</w:t>
      </w:r>
      <w:r w:rsidR="00C92CCA">
        <w:rPr>
          <w:rFonts w:ascii="Arial" w:eastAsia="Calibri" w:hAnsi="Arial" w:cs="Arial"/>
          <w:sz w:val="22"/>
          <w:szCs w:val="22"/>
          <w:lang w:val="es-ES" w:eastAsia="en-US"/>
        </w:rPr>
        <w:t xml:space="preserve"> del</w:t>
      </w:r>
      <w:r w:rsidRPr="00071199">
        <w:rPr>
          <w:rFonts w:ascii="Arial" w:eastAsia="Calibri" w:hAnsi="Arial" w:cs="Arial"/>
          <w:sz w:val="22"/>
          <w:szCs w:val="22"/>
          <w:lang w:val="es-ES" w:eastAsia="en-US"/>
        </w:rPr>
        <w:t xml:space="preserve"> literal </w:t>
      </w:r>
      <w:r>
        <w:rPr>
          <w:rFonts w:ascii="Arial" w:eastAsia="Calibri" w:hAnsi="Arial" w:cs="Arial"/>
          <w:sz w:val="22"/>
          <w:szCs w:val="22"/>
          <w:lang w:val="es-ES" w:eastAsia="en-US"/>
        </w:rPr>
        <w:t>F</w:t>
      </w:r>
      <w:r w:rsidRPr="00071199">
        <w:rPr>
          <w:rFonts w:ascii="Arial" w:eastAsia="Calibri" w:hAnsi="Arial" w:cs="Arial"/>
          <w:sz w:val="22"/>
          <w:szCs w:val="22"/>
          <w:lang w:val="es-ES" w:eastAsia="en-US"/>
        </w:rPr>
        <w:t xml:space="preserve">. del numeral </w:t>
      </w:r>
      <w:r>
        <w:rPr>
          <w:rFonts w:ascii="Arial" w:eastAsia="Calibri" w:hAnsi="Arial" w:cs="Arial"/>
          <w:sz w:val="22"/>
          <w:szCs w:val="22"/>
          <w:lang w:val="es-ES" w:eastAsia="en-US"/>
        </w:rPr>
        <w:t>10</w:t>
      </w:r>
      <w:r w:rsidRPr="00071199">
        <w:rPr>
          <w:rFonts w:ascii="Arial" w:eastAsia="Calibri" w:hAnsi="Arial" w:cs="Arial"/>
          <w:sz w:val="22"/>
          <w:szCs w:val="22"/>
          <w:lang w:val="es-ES" w:eastAsia="en-US"/>
        </w:rPr>
        <w:t>.</w:t>
      </w:r>
      <w:r>
        <w:rPr>
          <w:rFonts w:ascii="Arial" w:eastAsia="Calibri" w:hAnsi="Arial" w:cs="Arial"/>
          <w:sz w:val="22"/>
          <w:szCs w:val="22"/>
          <w:lang w:val="es-ES" w:eastAsia="en-US"/>
        </w:rPr>
        <w:t>1</w:t>
      </w:r>
      <w:r w:rsidRPr="00071199">
        <w:rPr>
          <w:rFonts w:ascii="Arial" w:eastAsia="Calibri" w:hAnsi="Arial" w:cs="Arial"/>
          <w:sz w:val="22"/>
          <w:szCs w:val="22"/>
          <w:lang w:val="es-ES" w:eastAsia="en-US"/>
        </w:rPr>
        <w:t>.</w:t>
      </w:r>
      <w:r>
        <w:rPr>
          <w:rFonts w:ascii="Arial" w:eastAsia="Calibri" w:hAnsi="Arial" w:cs="Arial"/>
          <w:sz w:val="22"/>
          <w:szCs w:val="22"/>
          <w:lang w:val="es-ES" w:eastAsia="en-US"/>
        </w:rPr>
        <w:t>1</w:t>
      </w:r>
      <w:r w:rsidRPr="00071199">
        <w:rPr>
          <w:rFonts w:ascii="Arial" w:eastAsia="Calibri" w:hAnsi="Arial" w:cs="Arial"/>
          <w:sz w:val="22"/>
          <w:szCs w:val="22"/>
          <w:lang w:val="es-ES" w:eastAsia="en-US"/>
        </w:rPr>
        <w:t xml:space="preserve"> del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 </w:t>
      </w:r>
      <w:r>
        <w:rPr>
          <w:rFonts w:ascii="Arial" w:eastAsia="Calibri" w:hAnsi="Arial" w:cs="Arial"/>
          <w:sz w:val="22"/>
          <w:szCs w:val="22"/>
          <w:lang w:val="es-ES" w:eastAsia="en-US"/>
        </w:rPr>
        <w:t>b</w:t>
      </w:r>
      <w:r w:rsidRPr="00071199">
        <w:rPr>
          <w:rFonts w:ascii="Arial" w:eastAsia="Calibri" w:hAnsi="Arial" w:cs="Arial"/>
          <w:sz w:val="22"/>
          <w:szCs w:val="22"/>
          <w:lang w:val="es-ES" w:eastAsia="en-US"/>
        </w:rPr>
        <w:t xml:space="preserve">ase de los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ocumentos </w:t>
      </w:r>
      <w:r>
        <w:rPr>
          <w:rFonts w:ascii="Arial" w:eastAsia="Calibri" w:hAnsi="Arial" w:cs="Arial"/>
          <w:sz w:val="22"/>
          <w:szCs w:val="22"/>
          <w:lang w:val="es-ES" w:eastAsia="en-US"/>
        </w:rPr>
        <w:t>t</w:t>
      </w:r>
      <w:r w:rsidRPr="00071199">
        <w:rPr>
          <w:rFonts w:ascii="Arial" w:eastAsia="Calibri" w:hAnsi="Arial" w:cs="Arial"/>
          <w:sz w:val="22"/>
          <w:szCs w:val="22"/>
          <w:lang w:val="es-ES" w:eastAsia="en-US"/>
        </w:rPr>
        <w:t>ipo para</w:t>
      </w:r>
      <w:r>
        <w:rPr>
          <w:rFonts w:ascii="Arial" w:eastAsia="Calibri" w:hAnsi="Arial" w:cs="Arial"/>
          <w:sz w:val="22"/>
          <w:szCs w:val="22"/>
          <w:lang w:val="es-ES" w:eastAsia="en-US"/>
        </w:rPr>
        <w:t xml:space="preserve"> la contratación de interventoría de obra pública de infraestructura de transporte</w:t>
      </w:r>
      <w:r w:rsidRPr="00071199">
        <w:rPr>
          <w:rFonts w:ascii="Arial" w:eastAsia="Calibri" w:hAnsi="Arial" w:cs="Arial"/>
          <w:sz w:val="22"/>
          <w:szCs w:val="22"/>
          <w:lang w:val="es-ES" w:eastAsia="en-US"/>
        </w:rPr>
        <w:t>, la cual dispone que la entidad deberá tener en cuenta la experiencia de los accionistas, socios o constituyentes de las sociedades con menos de 3 años de constituidas, y que una vez cumplidos los tres años podrá acreditar esta experiencia, tal y como haya quedado registrada en el RUP.</w:t>
      </w:r>
      <w:r w:rsidRPr="00071199">
        <w:rPr>
          <w:rFonts w:ascii="Arial" w:hAnsi="Arial" w:cs="Arial"/>
          <w:color w:val="000000" w:themeColor="text1"/>
          <w:sz w:val="22"/>
          <w:szCs w:val="22"/>
          <w:lang w:val="es-ES"/>
        </w:rPr>
        <w:t xml:space="preserve">    </w:t>
      </w:r>
    </w:p>
    <w:p w14:paraId="1768D3AF" w14:textId="77777777" w:rsidR="00C92CCA" w:rsidRPr="00071199" w:rsidRDefault="00C92CCA" w:rsidP="00C92CCA">
      <w:pPr>
        <w:spacing w:after="16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Sin perjuicio de lo anterior, no debe perderse de vista que </w:t>
      </w:r>
      <w:r>
        <w:rPr>
          <w:rFonts w:ascii="Arial" w:eastAsia="Calibri" w:hAnsi="Arial" w:cs="Arial"/>
          <w:sz w:val="22"/>
          <w:szCs w:val="22"/>
          <w:lang w:val="es-ES" w:eastAsia="en-US"/>
        </w:rPr>
        <w:t xml:space="preserve">tanto el numeral 2.5. del artículo </w:t>
      </w:r>
      <w:r w:rsidRPr="00071199">
        <w:rPr>
          <w:rFonts w:ascii="Arial" w:eastAsia="Calibri" w:hAnsi="Arial" w:cs="Arial"/>
          <w:sz w:val="22"/>
          <w:szCs w:val="22"/>
          <w:lang w:val="es-ES" w:eastAsia="en-US"/>
        </w:rPr>
        <w:t>2.2.1.1.1.5.2</w:t>
      </w:r>
      <w:r>
        <w:rPr>
          <w:rFonts w:ascii="Arial" w:eastAsia="Calibri" w:hAnsi="Arial" w:cs="Arial"/>
          <w:sz w:val="22"/>
          <w:szCs w:val="22"/>
          <w:lang w:val="es-ES" w:eastAsia="en-US"/>
        </w:rPr>
        <w:t xml:space="preserve"> del</w:t>
      </w:r>
      <w:r w:rsidRPr="00071199">
        <w:rPr>
          <w:rFonts w:ascii="Arial" w:eastAsia="Calibri" w:hAnsi="Arial" w:cs="Arial"/>
          <w:sz w:val="22"/>
          <w:szCs w:val="22"/>
          <w:lang w:val="es-ES" w:eastAsia="en-US"/>
        </w:rPr>
        <w:t xml:space="preserve"> Decreto 1082 de 2015 y el literal </w:t>
      </w:r>
      <w:r>
        <w:rPr>
          <w:rFonts w:ascii="Arial" w:eastAsia="Calibri" w:hAnsi="Arial" w:cs="Arial"/>
          <w:sz w:val="22"/>
          <w:szCs w:val="22"/>
          <w:lang w:val="es-ES" w:eastAsia="en-US"/>
        </w:rPr>
        <w:t>F</w:t>
      </w:r>
      <w:r w:rsidRPr="00071199">
        <w:rPr>
          <w:rFonts w:ascii="Arial" w:eastAsia="Calibri" w:hAnsi="Arial" w:cs="Arial"/>
          <w:sz w:val="22"/>
          <w:szCs w:val="22"/>
          <w:lang w:val="es-ES" w:eastAsia="en-US"/>
        </w:rPr>
        <w:t>.</w:t>
      </w:r>
      <w:r>
        <w:rPr>
          <w:rFonts w:ascii="Arial" w:eastAsia="Calibri" w:hAnsi="Arial" w:cs="Arial"/>
          <w:sz w:val="22"/>
          <w:szCs w:val="22"/>
          <w:lang w:val="es-ES" w:eastAsia="en-US"/>
        </w:rPr>
        <w:t xml:space="preserve"> del numeral 10.1.1.</w:t>
      </w:r>
      <w:r w:rsidRPr="00071199">
        <w:rPr>
          <w:rFonts w:ascii="Arial" w:eastAsia="Calibri" w:hAnsi="Arial" w:cs="Arial"/>
          <w:sz w:val="22"/>
          <w:szCs w:val="22"/>
          <w:lang w:val="es-ES" w:eastAsia="en-US"/>
        </w:rPr>
        <w:t xml:space="preserve"> de los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ocumentos </w:t>
      </w:r>
      <w:r>
        <w:rPr>
          <w:rFonts w:ascii="Arial" w:eastAsia="Calibri" w:hAnsi="Arial" w:cs="Arial"/>
          <w:sz w:val="22"/>
          <w:szCs w:val="22"/>
          <w:lang w:val="es-ES" w:eastAsia="en-US"/>
        </w:rPr>
        <w:t>t</w:t>
      </w:r>
      <w:r w:rsidRPr="00071199">
        <w:rPr>
          <w:rFonts w:ascii="Arial" w:eastAsia="Calibri" w:hAnsi="Arial" w:cs="Arial"/>
          <w:sz w:val="22"/>
          <w:szCs w:val="22"/>
          <w:lang w:val="es-ES" w:eastAsia="en-US"/>
        </w:rPr>
        <w:t xml:space="preserve">ipo de </w:t>
      </w:r>
      <w:r>
        <w:rPr>
          <w:rFonts w:ascii="Arial" w:eastAsia="Calibri" w:hAnsi="Arial" w:cs="Arial"/>
          <w:sz w:val="22"/>
          <w:szCs w:val="22"/>
          <w:lang w:val="es-ES" w:eastAsia="en-US"/>
        </w:rPr>
        <w:t>interventoría de obra pública de infraestructura de transporte</w:t>
      </w:r>
      <w:r w:rsidRPr="00071199">
        <w:rPr>
          <w:rFonts w:ascii="Arial" w:eastAsia="Calibri" w:hAnsi="Arial" w:cs="Arial"/>
          <w:sz w:val="22"/>
          <w:szCs w:val="22"/>
          <w:lang w:val="es-ES" w:eastAsia="en-US"/>
        </w:rPr>
        <w:t xml:space="preserve">, solo permiten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bookmarkEnd w:id="2"/>
    <w:p w14:paraId="1537C40D" w14:textId="1E35EEDA" w:rsidR="00C92CCA" w:rsidRPr="00337721" w:rsidRDefault="00C92CCA" w:rsidP="00337721">
      <w:pPr>
        <w:tabs>
          <w:tab w:val="left" w:pos="0"/>
        </w:tabs>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ab/>
      </w:r>
      <w:r w:rsidR="0022453C">
        <w:rPr>
          <w:rFonts w:ascii="Arial" w:eastAsia="Calibri" w:hAnsi="Arial" w:cs="Arial"/>
          <w:sz w:val="22"/>
          <w:szCs w:val="22"/>
          <w:lang w:val="es-ES" w:eastAsia="en-US"/>
        </w:rPr>
        <w:t>Además, e</w:t>
      </w:r>
      <w:r w:rsidRPr="00071199">
        <w:rPr>
          <w:rFonts w:ascii="Arial" w:eastAsia="Calibri" w:hAnsi="Arial" w:cs="Arial"/>
          <w:sz w:val="22"/>
          <w:szCs w:val="22"/>
          <w:lang w:val="es-ES" w:eastAsia="en-US"/>
        </w:rPr>
        <w:t xml:space="preserve">sta interpretación se impone </w:t>
      </w:r>
      <w:r w:rsidR="0022453C">
        <w:rPr>
          <w:rFonts w:ascii="Arial" w:eastAsia="Calibri" w:hAnsi="Arial" w:cs="Arial"/>
          <w:sz w:val="22"/>
          <w:szCs w:val="22"/>
          <w:lang w:val="es-ES" w:eastAsia="en-US"/>
        </w:rPr>
        <w:t xml:space="preserve">con la finalidad </w:t>
      </w:r>
      <w:r w:rsidRPr="00071199">
        <w:rPr>
          <w:rFonts w:ascii="Arial" w:eastAsia="Calibri" w:hAnsi="Arial" w:cs="Arial"/>
          <w:sz w:val="22"/>
          <w:szCs w:val="22"/>
          <w:lang w:val="es-ES" w:eastAsia="en-US"/>
        </w:rPr>
        <w:t>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En ese sentido si el socio se retira de la sociedad</w:t>
      </w:r>
      <w:r w:rsidR="00087704">
        <w:rPr>
          <w:rFonts w:ascii="Arial" w:eastAsia="Calibri" w:hAnsi="Arial" w:cs="Arial"/>
          <w:sz w:val="22"/>
          <w:szCs w:val="22"/>
          <w:lang w:val="es-ES" w:eastAsia="en-US"/>
        </w:rPr>
        <w:t>, por ejemplo,</w:t>
      </w:r>
      <w:r w:rsidRPr="00071199">
        <w:rPr>
          <w:rFonts w:ascii="Arial" w:eastAsia="Calibri" w:hAnsi="Arial" w:cs="Arial"/>
          <w:sz w:val="22"/>
          <w:szCs w:val="22"/>
          <w:lang w:val="es-ES" w:eastAsia="en-US"/>
        </w:rPr>
        <w:t xml:space="preserve"> por venta o cesión de su participación accionaria, no puede vender o ceder su experiencia para que el adquirente o cesionario de la participación accionaria la aporte a la sociedad</w:t>
      </w:r>
      <w:r w:rsidR="00013833">
        <w:rPr>
          <w:rFonts w:ascii="Arial" w:eastAsia="Calibri" w:hAnsi="Arial" w:cs="Arial"/>
          <w:sz w:val="22"/>
          <w:szCs w:val="22"/>
          <w:lang w:val="es-ES" w:eastAsia="en-US"/>
        </w:rPr>
        <w:t>, por lo que</w:t>
      </w:r>
      <w:r w:rsidRPr="00071199">
        <w:rPr>
          <w:rFonts w:ascii="Arial" w:eastAsia="Calibri" w:hAnsi="Arial" w:cs="Arial"/>
          <w:sz w:val="22"/>
          <w:szCs w:val="22"/>
          <w:lang w:val="es-ES" w:eastAsia="en-US"/>
        </w:rPr>
        <w:t xml:space="preserve"> el proponente debería actualizar la experiencia en el RUP, actuando de buena fe en </w:t>
      </w:r>
      <w:r w:rsidR="00CA528F">
        <w:rPr>
          <w:rFonts w:ascii="Arial" w:eastAsia="Calibri" w:hAnsi="Arial" w:cs="Arial"/>
          <w:sz w:val="22"/>
          <w:szCs w:val="22"/>
          <w:lang w:val="es-ES" w:eastAsia="en-US"/>
        </w:rPr>
        <w:t>los</w:t>
      </w:r>
      <w:r w:rsidRPr="00071199">
        <w:rPr>
          <w:rFonts w:ascii="Arial" w:eastAsia="Calibri" w:hAnsi="Arial" w:cs="Arial"/>
          <w:sz w:val="22"/>
          <w:szCs w:val="22"/>
          <w:lang w:val="es-ES" w:eastAsia="en-US"/>
        </w:rPr>
        <w:t xml:space="preserve"> proceso</w:t>
      </w:r>
      <w:r w:rsidR="00CA528F">
        <w:rPr>
          <w:rFonts w:ascii="Arial" w:eastAsia="Calibri" w:hAnsi="Arial" w:cs="Arial"/>
          <w:sz w:val="22"/>
          <w:szCs w:val="22"/>
          <w:lang w:val="es-ES" w:eastAsia="en-US"/>
        </w:rPr>
        <w:t>s</w:t>
      </w:r>
      <w:r w:rsidRPr="00071199">
        <w:rPr>
          <w:rFonts w:ascii="Arial" w:eastAsia="Calibri" w:hAnsi="Arial" w:cs="Arial"/>
          <w:sz w:val="22"/>
          <w:szCs w:val="22"/>
          <w:lang w:val="es-ES" w:eastAsia="en-US"/>
        </w:rPr>
        <w:t xml:space="preserve"> de contratación.</w:t>
      </w:r>
    </w:p>
    <w:p w14:paraId="73BEFBEB" w14:textId="77777777" w:rsidR="004F6A2B" w:rsidRPr="00315CA9" w:rsidRDefault="004F6A2B" w:rsidP="00B14F2E">
      <w:pPr>
        <w:spacing w:line="276" w:lineRule="auto"/>
        <w:ind w:firstLine="708"/>
        <w:jc w:val="both"/>
        <w:rPr>
          <w:rFonts w:ascii="Arial" w:eastAsia="Calibri" w:hAnsi="Arial" w:cs="Arial"/>
          <w:sz w:val="22"/>
          <w:szCs w:val="22"/>
          <w:lang w:val="es-ES" w:eastAsia="en-US"/>
        </w:rPr>
      </w:pPr>
    </w:p>
    <w:p w14:paraId="7B2C921D" w14:textId="6360A462" w:rsidR="00DD5B04" w:rsidRPr="00071199" w:rsidRDefault="00DD5B04" w:rsidP="00DF76A2">
      <w:pPr>
        <w:spacing w:line="276" w:lineRule="auto"/>
        <w:jc w:val="both"/>
        <w:rPr>
          <w:rFonts w:ascii="Arial" w:hAnsi="Arial" w:cs="Arial"/>
          <w:color w:val="000000" w:themeColor="text1"/>
          <w:sz w:val="22"/>
          <w:lang w:val="es-ES"/>
        </w:rPr>
      </w:pPr>
      <w:r w:rsidRPr="00071199">
        <w:rPr>
          <w:rFonts w:ascii="Arial" w:hAnsi="Arial" w:cs="Arial"/>
          <w:color w:val="000000" w:themeColor="text1"/>
          <w:sz w:val="22"/>
          <w:lang w:val="es-ES"/>
        </w:rPr>
        <w:t>Este concepto tiene el alcance previsto en el artículo 28 del Código de Procedimiento Administrativo y de lo Contencioso Administrativo.</w:t>
      </w:r>
    </w:p>
    <w:p w14:paraId="77EE5912" w14:textId="77777777" w:rsidR="00DD5B04" w:rsidRPr="0007119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692FC307" w14:textId="5DBCFD28" w:rsidR="00921304" w:rsidRPr="0007119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00071199">
        <w:rPr>
          <w:rFonts w:ascii="Arial" w:hAnsi="Arial" w:cs="Arial"/>
          <w:color w:val="000000" w:themeColor="text1"/>
          <w:sz w:val="22"/>
          <w:szCs w:val="22"/>
          <w:lang w:val="es-ES"/>
        </w:rPr>
        <w:t>Atentamente,</w:t>
      </w:r>
      <w:r w:rsidR="007D38E4" w:rsidRPr="007D38E4">
        <w:rPr>
          <w:noProof/>
        </w:rPr>
        <w:t xml:space="preserve"> </w:t>
      </w:r>
    </w:p>
    <w:p w14:paraId="30AA3DC7" w14:textId="574C08F3" w:rsidR="00921304" w:rsidRPr="00071199" w:rsidRDefault="00921304" w:rsidP="00F90C4D">
      <w:pPr>
        <w:pStyle w:val="NormalWeb"/>
        <w:spacing w:before="0" w:beforeAutospacing="0" w:after="0" w:afterAutospacing="0" w:line="276" w:lineRule="auto"/>
        <w:jc w:val="center"/>
        <w:rPr>
          <w:rFonts w:ascii="Arial" w:hAnsi="Arial" w:cs="Arial"/>
          <w:color w:val="000000" w:themeColor="text1"/>
          <w:sz w:val="22"/>
          <w:szCs w:val="22"/>
          <w:lang w:val="es-ES"/>
        </w:rPr>
      </w:pPr>
    </w:p>
    <w:p w14:paraId="094361F9" w14:textId="77777777" w:rsidR="007D38E4" w:rsidRDefault="007D38E4" w:rsidP="00B37657">
      <w:pPr>
        <w:jc w:val="center"/>
        <w:rPr>
          <w:rFonts w:ascii="Arial" w:hAnsi="Arial" w:cs="Arial"/>
          <w:color w:val="000000" w:themeColor="text1"/>
          <w:sz w:val="18"/>
          <w:szCs w:val="20"/>
          <w:lang w:val="es-ES" w:eastAsia="es-CO"/>
        </w:rPr>
      </w:pPr>
    </w:p>
    <w:p w14:paraId="61A2B612" w14:textId="77777777" w:rsidR="007D38E4" w:rsidRDefault="007D38E4" w:rsidP="00B37657">
      <w:pPr>
        <w:jc w:val="center"/>
        <w:rPr>
          <w:rFonts w:ascii="Arial" w:hAnsi="Arial" w:cs="Arial"/>
          <w:color w:val="000000" w:themeColor="text1"/>
          <w:sz w:val="18"/>
          <w:szCs w:val="20"/>
          <w:lang w:val="es-ES" w:eastAsia="es-CO"/>
        </w:rPr>
      </w:pPr>
    </w:p>
    <w:p w14:paraId="49730030" w14:textId="4099E972" w:rsidR="00DD5B04" w:rsidRDefault="007D38E4" w:rsidP="00B37657">
      <w:pPr>
        <w:jc w:val="center"/>
        <w:rPr>
          <w:rFonts w:ascii="Arial" w:hAnsi="Arial" w:cs="Arial"/>
          <w:color w:val="000000" w:themeColor="text1"/>
          <w:sz w:val="18"/>
          <w:szCs w:val="20"/>
          <w:lang w:val="es-ES" w:eastAsia="es-CO"/>
        </w:rPr>
      </w:pPr>
      <w:r>
        <w:rPr>
          <w:noProof/>
        </w:rPr>
        <w:drawing>
          <wp:inline distT="0" distB="0" distL="0" distR="0" wp14:anchorId="0EC9EC5E" wp14:editId="737D86AC">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6B9D93A7" w14:textId="17365453" w:rsidR="007D38E4" w:rsidRDefault="007D38E4" w:rsidP="00B37657">
      <w:pPr>
        <w:jc w:val="center"/>
        <w:rPr>
          <w:rFonts w:ascii="Arial" w:hAnsi="Arial" w:cs="Arial"/>
          <w:color w:val="000000" w:themeColor="text1"/>
          <w:sz w:val="18"/>
          <w:szCs w:val="20"/>
          <w:lang w:val="es-ES" w:eastAsia="es-CO"/>
        </w:rPr>
      </w:pPr>
    </w:p>
    <w:p w14:paraId="1A4DA1F0" w14:textId="77777777" w:rsidR="007D38E4" w:rsidRPr="00071199" w:rsidRDefault="007D38E4" w:rsidP="00B37657">
      <w:pPr>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071199" w14:paraId="0C7DC5F7" w14:textId="77777777" w:rsidTr="008F4163">
        <w:trPr>
          <w:trHeight w:val="315"/>
        </w:trPr>
        <w:tc>
          <w:tcPr>
            <w:tcW w:w="812" w:type="dxa"/>
            <w:vAlign w:val="center"/>
            <w:hideMark/>
          </w:tcPr>
          <w:p w14:paraId="5BDB1AC9"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071199" w:rsidRDefault="001A422D" w:rsidP="00B253CE">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David Torres Rojas</w:t>
            </w:r>
          </w:p>
          <w:p w14:paraId="240C71FD" w14:textId="490C7B4C" w:rsidR="00DD5B04" w:rsidRPr="00071199" w:rsidRDefault="001A422D"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Contratista</w:t>
            </w:r>
            <w:r w:rsidR="00B253CE" w:rsidRPr="00071199">
              <w:rPr>
                <w:rFonts w:ascii="Arial" w:hAnsi="Arial" w:cs="Arial"/>
                <w:color w:val="000000" w:themeColor="text1"/>
                <w:sz w:val="16"/>
                <w:szCs w:val="16"/>
                <w:lang w:val="es-ES" w:eastAsia="es-ES"/>
              </w:rPr>
              <w:t xml:space="preserve"> de la Subdirección de Gestión Contractual</w:t>
            </w:r>
          </w:p>
        </w:tc>
      </w:tr>
      <w:tr w:rsidR="00DD5B04" w:rsidRPr="00071199" w14:paraId="2F8FD650" w14:textId="77777777" w:rsidTr="008F4163">
        <w:trPr>
          <w:trHeight w:val="330"/>
        </w:trPr>
        <w:tc>
          <w:tcPr>
            <w:tcW w:w="812" w:type="dxa"/>
            <w:vAlign w:val="center"/>
            <w:hideMark/>
          </w:tcPr>
          <w:p w14:paraId="50203A0B"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6B270311" w:rsidR="001A422D" w:rsidRPr="00071199" w:rsidRDefault="00FF456F" w:rsidP="001A422D">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Sebastián Ramírez Grisales</w:t>
            </w:r>
          </w:p>
          <w:p w14:paraId="130B3228" w14:textId="6839AAD0" w:rsidR="00DD5B04" w:rsidRPr="00071199" w:rsidRDefault="001A422D" w:rsidP="001A422D">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Gestor T1-1</w:t>
            </w:r>
            <w:r w:rsidR="00FF456F">
              <w:rPr>
                <w:rFonts w:ascii="Arial" w:hAnsi="Arial" w:cs="Arial"/>
                <w:color w:val="000000" w:themeColor="text1"/>
                <w:sz w:val="16"/>
                <w:szCs w:val="16"/>
                <w:lang w:val="es-ES" w:eastAsia="es-ES"/>
              </w:rPr>
              <w:t>5</w:t>
            </w:r>
            <w:r w:rsidRPr="00071199">
              <w:rPr>
                <w:rFonts w:ascii="Arial" w:hAnsi="Arial" w:cs="Arial"/>
                <w:color w:val="000000" w:themeColor="text1"/>
                <w:sz w:val="16"/>
                <w:szCs w:val="16"/>
                <w:lang w:val="es-ES" w:eastAsia="es-ES"/>
              </w:rPr>
              <w:t xml:space="preserve"> de la Subdirección de Gestión Contractual</w:t>
            </w:r>
          </w:p>
        </w:tc>
      </w:tr>
      <w:tr w:rsidR="00DD5B04" w:rsidRPr="00071199" w14:paraId="0FCBCA4A" w14:textId="77777777" w:rsidTr="008F4163">
        <w:trPr>
          <w:trHeight w:val="300"/>
        </w:trPr>
        <w:tc>
          <w:tcPr>
            <w:tcW w:w="812" w:type="dxa"/>
            <w:vAlign w:val="center"/>
            <w:hideMark/>
          </w:tcPr>
          <w:p w14:paraId="3C1D943A"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071199" w:rsidRDefault="00C05A61"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 xml:space="preserve">Jorge </w:t>
            </w:r>
            <w:r w:rsidR="00647A36" w:rsidRPr="00071199">
              <w:rPr>
                <w:rFonts w:ascii="Arial" w:hAnsi="Arial" w:cs="Arial"/>
                <w:color w:val="000000" w:themeColor="text1"/>
                <w:sz w:val="16"/>
                <w:szCs w:val="16"/>
                <w:lang w:val="es-ES" w:eastAsia="es-ES"/>
              </w:rPr>
              <w:t xml:space="preserve">Augusto </w:t>
            </w:r>
            <w:r w:rsidRPr="00071199">
              <w:rPr>
                <w:rFonts w:ascii="Arial" w:hAnsi="Arial" w:cs="Arial"/>
                <w:color w:val="000000" w:themeColor="text1"/>
                <w:sz w:val="16"/>
                <w:szCs w:val="16"/>
                <w:lang w:val="es-ES" w:eastAsia="es-ES"/>
              </w:rPr>
              <w:t>Tirado Navarro</w:t>
            </w:r>
          </w:p>
          <w:p w14:paraId="1ADC483B" w14:textId="0B6A3583"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Subdirector de Gestión Contractual</w:t>
            </w:r>
            <w:r w:rsidR="005F5694" w:rsidRPr="00071199">
              <w:rPr>
                <w:rFonts w:ascii="Arial" w:hAnsi="Arial" w:cs="Arial"/>
                <w:color w:val="000000" w:themeColor="text1"/>
                <w:sz w:val="16"/>
                <w:szCs w:val="16"/>
                <w:lang w:val="es-ES" w:eastAsia="es-ES"/>
              </w:rPr>
              <w:t xml:space="preserve"> ANCP – CCE</w:t>
            </w:r>
          </w:p>
        </w:tc>
      </w:tr>
    </w:tbl>
    <w:p w14:paraId="35B56F46" w14:textId="77777777" w:rsidR="00746E08" w:rsidRPr="00071199" w:rsidRDefault="00746E08" w:rsidP="00215B8E">
      <w:pPr>
        <w:jc w:val="both"/>
        <w:rPr>
          <w:rFonts w:ascii="Arial" w:hAnsi="Arial" w:cs="Arial"/>
          <w:lang w:val="es-ES"/>
        </w:rPr>
      </w:pPr>
    </w:p>
    <w:sectPr w:rsidR="00746E08" w:rsidRPr="0007119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6AD9" w14:textId="77777777" w:rsidR="006C2E16" w:rsidRDefault="006C2E16">
      <w:r>
        <w:separator/>
      </w:r>
    </w:p>
  </w:endnote>
  <w:endnote w:type="continuationSeparator" w:id="0">
    <w:p w14:paraId="43E6B8EF" w14:textId="77777777" w:rsidR="006C2E16" w:rsidRDefault="006C2E16">
      <w:r>
        <w:continuationSeparator/>
      </w:r>
    </w:p>
  </w:endnote>
  <w:endnote w:type="continuationNotice" w:id="1">
    <w:p w14:paraId="20F21DBF" w14:textId="77777777" w:rsidR="006C2E16" w:rsidRDefault="006C2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D059DA" w:rsidRDefault="008F4163"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4675" w14:textId="77777777" w:rsidR="006C2E16" w:rsidRDefault="006C2E16">
      <w:r>
        <w:separator/>
      </w:r>
    </w:p>
  </w:footnote>
  <w:footnote w:type="continuationSeparator" w:id="0">
    <w:p w14:paraId="41FB1228" w14:textId="77777777" w:rsidR="006C2E16" w:rsidRDefault="006C2E16">
      <w:r>
        <w:continuationSeparator/>
      </w:r>
    </w:p>
  </w:footnote>
  <w:footnote w:type="continuationNotice" w:id="1">
    <w:p w14:paraId="57D5CC82" w14:textId="77777777" w:rsidR="006C2E16" w:rsidRDefault="006C2E16"/>
  </w:footnote>
  <w:footnote w:id="2">
    <w:p w14:paraId="44C3D410" w14:textId="77777777" w:rsidR="00D059DA" w:rsidRPr="006600D3" w:rsidRDefault="00D059DA" w:rsidP="00D059DA">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27AB4B5F" w14:textId="77777777" w:rsidR="00D059DA" w:rsidRPr="00B62C62" w:rsidRDefault="00D059DA" w:rsidP="00D059DA">
      <w:pPr>
        <w:pStyle w:val="Textonotapie"/>
        <w:rPr>
          <w:lang w:val="es-CO"/>
        </w:rPr>
      </w:pPr>
    </w:p>
  </w:footnote>
  <w:footnote w:id="3">
    <w:p w14:paraId="6393424D" w14:textId="77777777" w:rsidR="005351F8" w:rsidRPr="009C5188" w:rsidRDefault="005351F8" w:rsidP="005351F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23637E08"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AE6CEA0" w14:textId="77777777" w:rsidR="005351F8" w:rsidRPr="009C5188" w:rsidRDefault="005351F8" w:rsidP="005351F8">
      <w:pPr>
        <w:pStyle w:val="Textonotapie"/>
        <w:jc w:val="both"/>
        <w:rPr>
          <w:rFonts w:ascii="Arial" w:hAnsi="Arial" w:cs="Arial"/>
          <w:sz w:val="19"/>
          <w:szCs w:val="19"/>
          <w:lang w:val="es-ES"/>
        </w:rPr>
      </w:pPr>
    </w:p>
  </w:footnote>
  <w:footnote w:id="4">
    <w:p w14:paraId="4391A22C" w14:textId="77777777" w:rsidR="005351F8" w:rsidRPr="009C5188" w:rsidRDefault="005351F8" w:rsidP="005351F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50747DA" w14:textId="77777777" w:rsidR="005351F8" w:rsidRPr="009C5188" w:rsidRDefault="005351F8" w:rsidP="005351F8">
      <w:pPr>
        <w:pStyle w:val="Textonotapie"/>
        <w:ind w:firstLine="708"/>
        <w:jc w:val="both"/>
        <w:rPr>
          <w:rFonts w:ascii="Arial" w:hAnsi="Arial" w:cs="Arial"/>
          <w:sz w:val="19"/>
          <w:szCs w:val="19"/>
          <w:lang w:val="es-ES"/>
        </w:rPr>
      </w:pPr>
    </w:p>
  </w:footnote>
  <w:footnote w:id="5">
    <w:p w14:paraId="435C562E" w14:textId="77777777" w:rsidR="005351F8" w:rsidRPr="009C5188" w:rsidRDefault="005351F8" w:rsidP="005351F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4862F056"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16AAF3FA"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w:t>
      </w:r>
    </w:p>
    <w:p w14:paraId="375E8467" w14:textId="77777777" w:rsidR="005351F8" w:rsidRPr="009C5188" w:rsidRDefault="005351F8" w:rsidP="005351F8">
      <w:pPr>
        <w:pStyle w:val="Textonotapie"/>
        <w:ind w:firstLine="708"/>
        <w:jc w:val="both"/>
        <w:rPr>
          <w:rFonts w:ascii="Arial" w:hAnsi="Arial" w:cs="Arial"/>
          <w:sz w:val="19"/>
          <w:szCs w:val="19"/>
          <w:lang w:val="es-ES"/>
        </w:rPr>
      </w:pPr>
    </w:p>
  </w:footnote>
  <w:footnote w:id="6">
    <w:p w14:paraId="400A414E" w14:textId="77777777" w:rsidR="005351F8" w:rsidRPr="009C5188" w:rsidRDefault="005351F8" w:rsidP="005351F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47817AA"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w:t>
      </w:r>
    </w:p>
    <w:p w14:paraId="6E30B5CA"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DBAE8D6"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66834DA7" w14:textId="77777777" w:rsidR="005351F8" w:rsidRPr="009C5188" w:rsidRDefault="005351F8" w:rsidP="005351F8">
      <w:pPr>
        <w:pStyle w:val="Textonotapie"/>
        <w:jc w:val="both"/>
        <w:rPr>
          <w:rFonts w:ascii="Arial" w:hAnsi="Arial" w:cs="Arial"/>
          <w:sz w:val="19"/>
          <w:szCs w:val="19"/>
          <w:lang w:val="es-ES"/>
        </w:rPr>
      </w:pPr>
    </w:p>
  </w:footnote>
  <w:footnote w:id="7">
    <w:p w14:paraId="5646FFCB" w14:textId="77777777" w:rsidR="005351F8" w:rsidRPr="009C5188" w:rsidRDefault="005351F8" w:rsidP="005351F8">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CCFFFCF"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5295AC12"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52F722C1" w14:textId="77777777" w:rsidR="005351F8" w:rsidRPr="009C5188" w:rsidRDefault="005351F8" w:rsidP="005351F8">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DFD1563" w14:textId="77777777" w:rsidR="005351F8" w:rsidRPr="009C5188" w:rsidRDefault="005351F8" w:rsidP="005351F8">
      <w:pPr>
        <w:pStyle w:val="Textonotapie"/>
        <w:ind w:firstLine="708"/>
        <w:jc w:val="both"/>
        <w:rPr>
          <w:rFonts w:ascii="Arial" w:hAnsi="Arial" w:cs="Arial"/>
          <w:sz w:val="19"/>
          <w:szCs w:val="19"/>
          <w:lang w:val="es-ES"/>
        </w:rPr>
      </w:pPr>
    </w:p>
  </w:footnote>
  <w:footnote w:id="8">
    <w:p w14:paraId="01DBCB7D" w14:textId="77777777" w:rsidR="00D059DA" w:rsidRPr="004F3C32" w:rsidRDefault="00D059DA" w:rsidP="00D059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81A2066" w14:textId="77777777" w:rsidR="00D059DA" w:rsidRPr="004F3C32" w:rsidRDefault="00D059DA" w:rsidP="00D059DA">
      <w:pPr>
        <w:pStyle w:val="Textonotapie"/>
        <w:ind w:firstLine="708"/>
        <w:jc w:val="both"/>
        <w:rPr>
          <w:rFonts w:ascii="Arial" w:hAnsi="Arial" w:cs="Arial"/>
          <w:sz w:val="19"/>
          <w:szCs w:val="19"/>
        </w:rPr>
      </w:pPr>
      <w:r w:rsidRPr="004F3C32">
        <w:rPr>
          <w:rFonts w:ascii="Arial" w:hAnsi="Arial" w:cs="Arial"/>
          <w:sz w:val="19"/>
          <w:szCs w:val="19"/>
        </w:rPr>
        <w:t>[…]</w:t>
      </w:r>
    </w:p>
    <w:p w14:paraId="4D59C66B" w14:textId="77777777" w:rsidR="00D059DA" w:rsidRPr="001E7492" w:rsidRDefault="00D059DA" w:rsidP="00D059DA">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081DCDCB" w14:textId="77777777" w:rsidR="00D059DA" w:rsidRPr="004F3C32" w:rsidRDefault="00D059DA" w:rsidP="00D059DA">
      <w:pPr>
        <w:pStyle w:val="Textonotapie"/>
        <w:ind w:firstLine="708"/>
        <w:jc w:val="both"/>
        <w:rPr>
          <w:rFonts w:ascii="Arial" w:hAnsi="Arial" w:cs="Arial"/>
          <w:sz w:val="19"/>
          <w:szCs w:val="19"/>
          <w:lang w:val="es-CO"/>
        </w:rPr>
      </w:pPr>
    </w:p>
  </w:footnote>
  <w:footnote w:id="9">
    <w:p w14:paraId="7A6C8CD4" w14:textId="77777777" w:rsidR="00D059DA" w:rsidRPr="004F3C32" w:rsidRDefault="00D059DA" w:rsidP="00D059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163A80A" w14:textId="77777777" w:rsidR="00D059DA" w:rsidRPr="004F3C32" w:rsidRDefault="00D059DA" w:rsidP="00D059DA">
      <w:pPr>
        <w:pStyle w:val="Textonotapie"/>
        <w:ind w:firstLine="708"/>
        <w:jc w:val="both"/>
        <w:rPr>
          <w:rFonts w:ascii="Arial" w:hAnsi="Arial" w:cs="Arial"/>
          <w:sz w:val="19"/>
          <w:szCs w:val="19"/>
        </w:rPr>
      </w:pPr>
      <w:r w:rsidRPr="004F3C32">
        <w:rPr>
          <w:rFonts w:ascii="Arial" w:hAnsi="Arial" w:cs="Arial"/>
          <w:sz w:val="19"/>
          <w:szCs w:val="19"/>
        </w:rPr>
        <w:t>[…]</w:t>
      </w:r>
    </w:p>
    <w:p w14:paraId="57324765" w14:textId="77777777" w:rsidR="00D059DA" w:rsidRPr="004F3C32" w:rsidRDefault="00D059DA" w:rsidP="00D059DA">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10">
    <w:p w14:paraId="7232738D" w14:textId="77777777" w:rsidR="007A54D2" w:rsidRDefault="007A54D2" w:rsidP="007A54D2">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1487CA4F" w14:textId="77777777" w:rsidR="007A54D2" w:rsidRPr="005B3541" w:rsidRDefault="007A54D2" w:rsidP="007A54D2">
      <w:pPr>
        <w:pStyle w:val="Textonotapie"/>
        <w:ind w:left="708" w:firstLine="1"/>
      </w:pPr>
    </w:p>
  </w:footnote>
  <w:footnote w:id="11">
    <w:p w14:paraId="3868E356" w14:textId="77777777" w:rsidR="007A54D2" w:rsidRPr="00A222AD" w:rsidRDefault="007A54D2" w:rsidP="007A54D2">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proofErr w:type="spellStart"/>
      <w:r w:rsidRPr="00A222AD">
        <w:rPr>
          <w:rFonts w:ascii="Arial" w:hAnsi="Arial" w:cs="Arial"/>
          <w:sz w:val="19"/>
          <w:szCs w:val="19"/>
        </w:rPr>
        <w:t>Covid</w:t>
      </w:r>
      <w:proofErr w:type="spellEnd"/>
      <w:r w:rsidRPr="00A222AD">
        <w:rPr>
          <w:rFonts w:ascii="Arial" w:hAnsi="Arial" w:cs="Arial"/>
          <w:sz w:val="19"/>
          <w:szCs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21"/>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833"/>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B3D"/>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199"/>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704"/>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0A"/>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636"/>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32F"/>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1FC4"/>
    <w:rsid w:val="00141FF9"/>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F7D"/>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C7E92"/>
    <w:rsid w:val="001D068D"/>
    <w:rsid w:val="001D12D1"/>
    <w:rsid w:val="001D15DF"/>
    <w:rsid w:val="001D1960"/>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65C"/>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EE3"/>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453C"/>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21A"/>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FD"/>
    <w:rsid w:val="002711A4"/>
    <w:rsid w:val="00271230"/>
    <w:rsid w:val="00271F13"/>
    <w:rsid w:val="00272945"/>
    <w:rsid w:val="00272E89"/>
    <w:rsid w:val="00272EEC"/>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12"/>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6F9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5CA9"/>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721"/>
    <w:rsid w:val="00337B9F"/>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5BD"/>
    <w:rsid w:val="003C4D9F"/>
    <w:rsid w:val="003C5247"/>
    <w:rsid w:val="003C5B02"/>
    <w:rsid w:val="003C5E8A"/>
    <w:rsid w:val="003C622C"/>
    <w:rsid w:val="003C6505"/>
    <w:rsid w:val="003C73C7"/>
    <w:rsid w:val="003C7693"/>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C33"/>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6DB"/>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C17"/>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4AE"/>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5E4"/>
    <w:rsid w:val="004E2A35"/>
    <w:rsid w:val="004E2CCF"/>
    <w:rsid w:val="004E3B5C"/>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A2B"/>
    <w:rsid w:val="004F6C26"/>
    <w:rsid w:val="004F7AC9"/>
    <w:rsid w:val="0050062F"/>
    <w:rsid w:val="00500E74"/>
    <w:rsid w:val="0050117F"/>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08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928"/>
    <w:rsid w:val="00533CA9"/>
    <w:rsid w:val="005346AD"/>
    <w:rsid w:val="00534EFB"/>
    <w:rsid w:val="00534F60"/>
    <w:rsid w:val="005351F8"/>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0F"/>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4DC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97DE6"/>
    <w:rsid w:val="005A1976"/>
    <w:rsid w:val="005A2120"/>
    <w:rsid w:val="005A2501"/>
    <w:rsid w:val="005A2C80"/>
    <w:rsid w:val="005A3066"/>
    <w:rsid w:val="005A3B35"/>
    <w:rsid w:val="005A3C4B"/>
    <w:rsid w:val="005A3E5A"/>
    <w:rsid w:val="005A4133"/>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45B"/>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4E1A"/>
    <w:rsid w:val="00625642"/>
    <w:rsid w:val="00625DF2"/>
    <w:rsid w:val="006266D7"/>
    <w:rsid w:val="00626CFA"/>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7D5"/>
    <w:rsid w:val="006B58B4"/>
    <w:rsid w:val="006B67AC"/>
    <w:rsid w:val="006B786A"/>
    <w:rsid w:val="006B7E4E"/>
    <w:rsid w:val="006C003A"/>
    <w:rsid w:val="006C107C"/>
    <w:rsid w:val="006C189C"/>
    <w:rsid w:val="006C2454"/>
    <w:rsid w:val="006C2551"/>
    <w:rsid w:val="006C27B9"/>
    <w:rsid w:val="006C2E16"/>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176B"/>
    <w:rsid w:val="006F36EA"/>
    <w:rsid w:val="006F4147"/>
    <w:rsid w:val="006F4315"/>
    <w:rsid w:val="006F4CB0"/>
    <w:rsid w:val="006F4F78"/>
    <w:rsid w:val="006F547E"/>
    <w:rsid w:val="006F5CCF"/>
    <w:rsid w:val="006F6F04"/>
    <w:rsid w:val="006F71F5"/>
    <w:rsid w:val="006F72A8"/>
    <w:rsid w:val="006F79BB"/>
    <w:rsid w:val="007000A6"/>
    <w:rsid w:val="00700610"/>
    <w:rsid w:val="0070075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CF2"/>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2E2"/>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4D2"/>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829"/>
    <w:rsid w:val="007B4B2D"/>
    <w:rsid w:val="007B4D4A"/>
    <w:rsid w:val="007B5428"/>
    <w:rsid w:val="007B59B7"/>
    <w:rsid w:val="007B6695"/>
    <w:rsid w:val="007B6C64"/>
    <w:rsid w:val="007B6EC8"/>
    <w:rsid w:val="007B6F81"/>
    <w:rsid w:val="007B7EA2"/>
    <w:rsid w:val="007C097D"/>
    <w:rsid w:val="007C0AF2"/>
    <w:rsid w:val="007C1645"/>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8E4"/>
    <w:rsid w:val="007D3C6D"/>
    <w:rsid w:val="007D481A"/>
    <w:rsid w:val="007D4B96"/>
    <w:rsid w:val="007D4ED0"/>
    <w:rsid w:val="007D52E2"/>
    <w:rsid w:val="007D53AA"/>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33"/>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378"/>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DCB"/>
    <w:rsid w:val="00872F97"/>
    <w:rsid w:val="00874607"/>
    <w:rsid w:val="008747E9"/>
    <w:rsid w:val="00874915"/>
    <w:rsid w:val="00874B89"/>
    <w:rsid w:val="00875403"/>
    <w:rsid w:val="00875434"/>
    <w:rsid w:val="00875C1F"/>
    <w:rsid w:val="00876215"/>
    <w:rsid w:val="0087646C"/>
    <w:rsid w:val="00876815"/>
    <w:rsid w:val="00876D92"/>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32D"/>
    <w:rsid w:val="00895442"/>
    <w:rsid w:val="0089582D"/>
    <w:rsid w:val="008959C6"/>
    <w:rsid w:val="0089606D"/>
    <w:rsid w:val="00896129"/>
    <w:rsid w:val="00896316"/>
    <w:rsid w:val="0089674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47C5"/>
    <w:rsid w:val="008D6084"/>
    <w:rsid w:val="008D64AC"/>
    <w:rsid w:val="008D656F"/>
    <w:rsid w:val="008D66CA"/>
    <w:rsid w:val="008D69B1"/>
    <w:rsid w:val="008D7338"/>
    <w:rsid w:val="008D785E"/>
    <w:rsid w:val="008D7D66"/>
    <w:rsid w:val="008E0012"/>
    <w:rsid w:val="008E01FE"/>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4E75"/>
    <w:rsid w:val="008E5179"/>
    <w:rsid w:val="008E57FE"/>
    <w:rsid w:val="008E6598"/>
    <w:rsid w:val="008E710F"/>
    <w:rsid w:val="008E7214"/>
    <w:rsid w:val="008E7497"/>
    <w:rsid w:val="008E7884"/>
    <w:rsid w:val="008E7D6E"/>
    <w:rsid w:val="008F1056"/>
    <w:rsid w:val="008F2E8D"/>
    <w:rsid w:val="008F361D"/>
    <w:rsid w:val="008F387B"/>
    <w:rsid w:val="008F3906"/>
    <w:rsid w:val="008F3DD9"/>
    <w:rsid w:val="008F4163"/>
    <w:rsid w:val="008F4814"/>
    <w:rsid w:val="008F4B18"/>
    <w:rsid w:val="008F4DA6"/>
    <w:rsid w:val="008F538E"/>
    <w:rsid w:val="008F5A20"/>
    <w:rsid w:val="008F5ABA"/>
    <w:rsid w:val="008F6157"/>
    <w:rsid w:val="008F6354"/>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2472"/>
    <w:rsid w:val="009129EB"/>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4A21"/>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2CA1"/>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3B2B"/>
    <w:rsid w:val="00944452"/>
    <w:rsid w:val="009444B4"/>
    <w:rsid w:val="00944644"/>
    <w:rsid w:val="00946A24"/>
    <w:rsid w:val="009470D4"/>
    <w:rsid w:val="00947337"/>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370"/>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3BB1"/>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6EC6"/>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07F12"/>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5F06"/>
    <w:rsid w:val="00A27FB6"/>
    <w:rsid w:val="00A30121"/>
    <w:rsid w:val="00A30368"/>
    <w:rsid w:val="00A3043A"/>
    <w:rsid w:val="00A30E02"/>
    <w:rsid w:val="00A30F6A"/>
    <w:rsid w:val="00A31060"/>
    <w:rsid w:val="00A31702"/>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2B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0A3B"/>
    <w:rsid w:val="00AD11BD"/>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AF7BFC"/>
    <w:rsid w:val="00B011A9"/>
    <w:rsid w:val="00B01BAF"/>
    <w:rsid w:val="00B024ED"/>
    <w:rsid w:val="00B026B8"/>
    <w:rsid w:val="00B02EB3"/>
    <w:rsid w:val="00B02FCB"/>
    <w:rsid w:val="00B033F8"/>
    <w:rsid w:val="00B03C1E"/>
    <w:rsid w:val="00B04084"/>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4F2E"/>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051"/>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7B"/>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2C2"/>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3AD"/>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0C41"/>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CCA"/>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28F"/>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7A"/>
    <w:rsid w:val="00D047E0"/>
    <w:rsid w:val="00D04B9F"/>
    <w:rsid w:val="00D04D43"/>
    <w:rsid w:val="00D04FFB"/>
    <w:rsid w:val="00D055FE"/>
    <w:rsid w:val="00D058E9"/>
    <w:rsid w:val="00D059DA"/>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0A14"/>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1D4"/>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1C52"/>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5580"/>
    <w:rsid w:val="00DB6E46"/>
    <w:rsid w:val="00DB7117"/>
    <w:rsid w:val="00DB7760"/>
    <w:rsid w:val="00DB7DD4"/>
    <w:rsid w:val="00DC00B4"/>
    <w:rsid w:val="00DC0954"/>
    <w:rsid w:val="00DC0B95"/>
    <w:rsid w:val="00DC0DF8"/>
    <w:rsid w:val="00DC15BA"/>
    <w:rsid w:val="00DC18CD"/>
    <w:rsid w:val="00DC1A68"/>
    <w:rsid w:val="00DC2E77"/>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71F"/>
    <w:rsid w:val="00DF0EB4"/>
    <w:rsid w:val="00DF158B"/>
    <w:rsid w:val="00DF170E"/>
    <w:rsid w:val="00DF193C"/>
    <w:rsid w:val="00DF1E36"/>
    <w:rsid w:val="00DF236B"/>
    <w:rsid w:val="00DF258A"/>
    <w:rsid w:val="00DF2A91"/>
    <w:rsid w:val="00DF353A"/>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23A"/>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665"/>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B00"/>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2B8"/>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5FEA"/>
    <w:rsid w:val="00EB67F1"/>
    <w:rsid w:val="00EB6ADA"/>
    <w:rsid w:val="00EB7132"/>
    <w:rsid w:val="00EB72CD"/>
    <w:rsid w:val="00EB749A"/>
    <w:rsid w:val="00EB76B6"/>
    <w:rsid w:val="00EB7D8A"/>
    <w:rsid w:val="00EC04F7"/>
    <w:rsid w:val="00EC05E2"/>
    <w:rsid w:val="00EC0E84"/>
    <w:rsid w:val="00EC16E2"/>
    <w:rsid w:val="00EC1CE7"/>
    <w:rsid w:val="00EC1DAE"/>
    <w:rsid w:val="00EC2647"/>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7C3"/>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0D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92D"/>
    <w:rsid w:val="00F41D8B"/>
    <w:rsid w:val="00F42121"/>
    <w:rsid w:val="00F424B3"/>
    <w:rsid w:val="00F428B1"/>
    <w:rsid w:val="00F428B4"/>
    <w:rsid w:val="00F42E12"/>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494"/>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C8B"/>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B7D"/>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726"/>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56F"/>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92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InviasNormal">
    <w:name w:val="Invias Normal"/>
    <w:basedOn w:val="Normal"/>
    <w:link w:val="InviasNormalCar"/>
    <w:qFormat/>
    <w:rsid w:val="00FF456F"/>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FF456F"/>
    <w:rPr>
      <w:rFonts w:ascii="Arial Narrow" w:eastAsia="Times New Roman" w:hAnsi="Arial Narrow"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0538147">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381855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70388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74052988">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688303">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0076391">
      <w:bodyDiv w:val="1"/>
      <w:marLeft w:val="0"/>
      <w:marRight w:val="0"/>
      <w:marTop w:val="0"/>
      <w:marBottom w:val="0"/>
      <w:divBdr>
        <w:top w:val="none" w:sz="0" w:space="0" w:color="auto"/>
        <w:left w:val="none" w:sz="0" w:space="0" w:color="auto"/>
        <w:bottom w:val="none" w:sz="0" w:space="0" w:color="auto"/>
        <w:right w:val="none" w:sz="0" w:space="0" w:color="auto"/>
      </w:divBdr>
    </w:div>
    <w:div w:id="891238235">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143658">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8422">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7300751">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1781126">
      <w:bodyDiv w:val="1"/>
      <w:marLeft w:val="0"/>
      <w:marRight w:val="0"/>
      <w:marTop w:val="0"/>
      <w:marBottom w:val="0"/>
      <w:divBdr>
        <w:top w:val="none" w:sz="0" w:space="0" w:color="auto"/>
        <w:left w:val="none" w:sz="0" w:space="0" w:color="auto"/>
        <w:bottom w:val="none" w:sz="0" w:space="0" w:color="auto"/>
        <w:right w:val="none" w:sz="0" w:space="0" w:color="auto"/>
      </w:divBdr>
    </w:div>
    <w:div w:id="1457329410">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4763">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ADC2-E183-4896-82AA-170E48D6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purl.org/dc/dcmitype/"/>
    <ds:schemaRef ds:uri="http://purl.org/dc/terms/"/>
    <ds:schemaRef ds:uri="9d85dbaf-23eb-4e57-a637-93dcacc8b1a1"/>
    <ds:schemaRef ds:uri="http://schemas.microsoft.com/office/2006/documentManagement/types"/>
    <ds:schemaRef ds:uri="a6cb9e4b-f1d1-4245-83ec-6cad768d538a"/>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57</TotalTime>
  <Pages>13</Pages>
  <Words>4486</Words>
  <Characters>24674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 Rojas</cp:lastModifiedBy>
  <cp:revision>63</cp:revision>
  <cp:lastPrinted>2020-01-30T15:05:00Z</cp:lastPrinted>
  <dcterms:created xsi:type="dcterms:W3CDTF">2021-10-18T22:58:00Z</dcterms:created>
  <dcterms:modified xsi:type="dcterms:W3CDTF">2021-10-20T12:34:00Z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