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F631" w14:textId="77777777" w:rsidR="007A042C" w:rsidRPr="00FE1C21" w:rsidRDefault="007A042C" w:rsidP="00E51660">
      <w:pPr>
        <w:jc w:val="right"/>
        <w:rPr>
          <w:rFonts w:ascii="Arial" w:hAnsi="Arial" w:cs="Arial"/>
          <w:b/>
          <w:sz w:val="16"/>
          <w:szCs w:val="16"/>
          <w:lang w:val="es-ES" w:eastAsia="es-ES"/>
        </w:rPr>
      </w:pPr>
      <w:bookmarkStart w:id="0" w:name="_Hlk28946138"/>
      <w:bookmarkStart w:id="1" w:name="_Hlk29548183"/>
      <w:r w:rsidRPr="00FE1C21">
        <w:rPr>
          <w:rFonts w:ascii="Arial" w:hAnsi="Arial" w:cs="Arial"/>
          <w:b/>
          <w:sz w:val="16"/>
          <w:szCs w:val="16"/>
          <w:lang w:val="es-ES" w:eastAsia="es-ES"/>
        </w:rPr>
        <w:t>CCE-DES-FM-17</w:t>
      </w:r>
    </w:p>
    <w:p w14:paraId="35EA8E38" w14:textId="77777777" w:rsidR="007A042C" w:rsidRPr="00FE1C21" w:rsidRDefault="007A042C" w:rsidP="00E51660">
      <w:pPr>
        <w:jc w:val="right"/>
        <w:rPr>
          <w:rFonts w:ascii="Arial" w:hAnsi="Arial" w:cs="Arial"/>
          <w:b/>
          <w:sz w:val="16"/>
          <w:szCs w:val="16"/>
          <w:lang w:val="es-ES"/>
        </w:rPr>
      </w:pPr>
    </w:p>
    <w:p w14:paraId="53491DC4" w14:textId="77777777" w:rsidR="008F1B39" w:rsidRPr="00FE1C21" w:rsidRDefault="008F1B39" w:rsidP="008F1B39">
      <w:pPr>
        <w:pStyle w:val="paragraph"/>
        <w:spacing w:before="0" w:beforeAutospacing="0" w:after="0" w:afterAutospacing="0"/>
        <w:jc w:val="both"/>
        <w:textAlignment w:val="baseline"/>
        <w:rPr>
          <w:rFonts w:ascii="Segoe UI" w:hAnsi="Segoe UI" w:cs="Segoe UI"/>
          <w:sz w:val="18"/>
          <w:szCs w:val="18"/>
        </w:rPr>
      </w:pPr>
      <w:r w:rsidRPr="00FE1C21">
        <w:rPr>
          <w:rStyle w:val="normaltextrun"/>
          <w:rFonts w:ascii="Arial" w:hAnsi="Arial" w:cs="Arial"/>
          <w:b/>
          <w:bCs/>
          <w:sz w:val="22"/>
          <w:lang w:val="es-ES"/>
        </w:rPr>
        <w:t>REGISTRO ÚNICO DE PROPONENTES – Renovación</w:t>
      </w:r>
      <w:r w:rsidRPr="00FE1C21">
        <w:rPr>
          <w:rStyle w:val="eop"/>
          <w:rFonts w:ascii="Arial" w:hAnsi="Arial" w:cs="Arial"/>
          <w:sz w:val="22"/>
          <w:szCs w:val="22"/>
        </w:rPr>
        <w:t> </w:t>
      </w:r>
    </w:p>
    <w:p w14:paraId="3707CEEE" w14:textId="77777777" w:rsidR="008F1B39" w:rsidRPr="00FE1C21" w:rsidRDefault="008F1B39" w:rsidP="008F1B39">
      <w:pPr>
        <w:pStyle w:val="paragraph"/>
        <w:spacing w:before="0" w:beforeAutospacing="0" w:after="0" w:afterAutospacing="0"/>
        <w:jc w:val="both"/>
        <w:textAlignment w:val="baseline"/>
        <w:rPr>
          <w:rFonts w:ascii="Segoe UI" w:hAnsi="Segoe UI" w:cs="Segoe UI"/>
          <w:sz w:val="18"/>
          <w:szCs w:val="18"/>
        </w:rPr>
      </w:pPr>
      <w:r w:rsidRPr="00FE1C21">
        <w:rPr>
          <w:rStyle w:val="eop"/>
          <w:rFonts w:ascii="Arial" w:hAnsi="Arial" w:cs="Arial"/>
          <w:sz w:val="20"/>
          <w:szCs w:val="20"/>
        </w:rPr>
        <w:t> </w:t>
      </w:r>
    </w:p>
    <w:p w14:paraId="0780C2C8" w14:textId="0B455312" w:rsidR="00C637A3" w:rsidRDefault="00C637A3" w:rsidP="00C637A3">
      <w:pPr>
        <w:tabs>
          <w:tab w:val="left" w:pos="426"/>
        </w:tabs>
        <w:spacing w:after="120" w:line="276" w:lineRule="auto"/>
        <w:jc w:val="both"/>
        <w:rPr>
          <w:rFonts w:ascii="Arial" w:eastAsia="Calibri" w:hAnsi="Arial" w:cs="Arial"/>
          <w:sz w:val="18"/>
          <w:szCs w:val="18"/>
        </w:rPr>
      </w:pPr>
      <w:r w:rsidRPr="00642085">
        <w:rPr>
          <w:rFonts w:ascii="Arial" w:eastAsia="Calibri" w:hAnsi="Arial" w:cs="Arial"/>
          <w:sz w:val="18"/>
          <w:szCs w:val="18"/>
        </w:rPr>
        <w:t>El RUP es el registro público donde deberán inscribirse las personas naturales y jurídicas que aspiren a celebrar contratos con las entidades estatales, según dispone el artículo 6 de la Ley 1150 de 2007. El RUP</w:t>
      </w:r>
      <w:r w:rsidRPr="00642085">
        <w:rPr>
          <w:rFonts w:ascii="Arial" w:eastAsia="Calibri" w:hAnsi="Arial" w:cs="Arial"/>
          <w:sz w:val="18"/>
          <w:szCs w:val="18"/>
          <w:lang w:val="es-ES"/>
        </w:rPr>
        <w:t xml:space="preserve"> </w:t>
      </w:r>
      <w:r w:rsidRPr="00642085">
        <w:rPr>
          <w:rFonts w:ascii="Arial" w:eastAsia="Calibri" w:hAnsi="Arial" w:cs="Arial"/>
          <w:sz w:val="18"/>
          <w:szCs w:val="18"/>
        </w:rPr>
        <w:t>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w:t>
      </w:r>
    </w:p>
    <w:p w14:paraId="62E2C399" w14:textId="40521D84" w:rsidR="00C637A3" w:rsidRPr="00C637A3" w:rsidRDefault="00C637A3" w:rsidP="00C637A3">
      <w:pPr>
        <w:tabs>
          <w:tab w:val="left" w:pos="426"/>
        </w:tabs>
        <w:spacing w:after="120" w:line="276" w:lineRule="auto"/>
        <w:jc w:val="both"/>
        <w:rPr>
          <w:rFonts w:ascii="Arial" w:eastAsia="Calibri" w:hAnsi="Arial" w:cs="Arial"/>
          <w:i/>
          <w:iCs/>
          <w:sz w:val="18"/>
          <w:szCs w:val="18"/>
        </w:rPr>
      </w:pPr>
      <w:r w:rsidRPr="00C637A3">
        <w:rPr>
          <w:rFonts w:ascii="Arial" w:hAnsi="Arial" w:cs="Arial"/>
          <w:sz w:val="18"/>
          <w:szCs w:val="18"/>
          <w:bdr w:val="none" w:sz="0" w:space="0" w:color="auto" w:frame="1"/>
          <w:shd w:val="clear" w:color="auto" w:fill="FFFFFF"/>
          <w:lang w:val="es-ES_tradnl" w:eastAsia="es-ES_tradnl"/>
        </w:rPr>
        <w:t xml:space="preserve">De otra parte, el artículo 2.2.1.1.1.5.1. del Decreto 1082 de 2015 impone el deber a las personas inscritas en el RUP de presentar la información para renovar su registro a más tardar el quinto día hábil del mes de abril de cada año, so pena de que cesen los efectos del RUP. </w:t>
      </w:r>
      <w:r w:rsidRPr="00C637A3">
        <w:rPr>
          <w:rFonts w:ascii="Arial" w:eastAsia="Calibri" w:hAnsi="Arial" w:cs="Arial"/>
          <w:sz w:val="18"/>
          <w:szCs w:val="18"/>
        </w:rPr>
        <w:t xml:space="preserve">Respecto a la finalidad de la renovación del RUP y las consecuencias de no hacerlo en el término previsto, el Consejo de Estado </w:t>
      </w:r>
      <w:r>
        <w:rPr>
          <w:rFonts w:ascii="Arial" w:eastAsia="Calibri" w:hAnsi="Arial" w:cs="Arial"/>
          <w:sz w:val="18"/>
          <w:szCs w:val="18"/>
        </w:rPr>
        <w:t xml:space="preserve">se pronunció mediante </w:t>
      </w:r>
      <w:r w:rsidRPr="00C637A3">
        <w:rPr>
          <w:rFonts w:ascii="Arial" w:eastAsia="Calibri" w:hAnsi="Arial" w:cs="Arial"/>
          <w:sz w:val="18"/>
          <w:szCs w:val="18"/>
        </w:rPr>
        <w:t>sentencia del 19 de septiembre de 2019</w:t>
      </w:r>
      <w:r>
        <w:rPr>
          <w:rFonts w:ascii="Arial" w:eastAsia="Calibri" w:hAnsi="Arial" w:cs="Arial"/>
          <w:sz w:val="18"/>
          <w:szCs w:val="18"/>
        </w:rPr>
        <w:t>.</w:t>
      </w:r>
    </w:p>
    <w:p w14:paraId="610409A2" w14:textId="4BF142E8" w:rsidR="00E51660" w:rsidRPr="00FE1C21" w:rsidRDefault="008F1B39" w:rsidP="00FE1C21">
      <w:pPr>
        <w:pStyle w:val="paragraph"/>
        <w:spacing w:before="0" w:beforeAutospacing="0" w:after="0" w:afterAutospacing="0"/>
        <w:jc w:val="both"/>
        <w:textAlignment w:val="baseline"/>
        <w:rPr>
          <w:rFonts w:ascii="Segoe UI" w:hAnsi="Segoe UI" w:cs="Segoe UI"/>
          <w:sz w:val="18"/>
          <w:szCs w:val="18"/>
        </w:rPr>
      </w:pPr>
      <w:r w:rsidRPr="00FE1C21">
        <w:rPr>
          <w:rStyle w:val="eop"/>
          <w:rFonts w:ascii="Arial" w:hAnsi="Arial" w:cs="Arial"/>
          <w:sz w:val="20"/>
          <w:szCs w:val="20"/>
        </w:rPr>
        <w:t> </w:t>
      </w:r>
    </w:p>
    <w:p w14:paraId="550FF34C" w14:textId="705C69CF" w:rsidR="00E51660" w:rsidRPr="00FE1C21" w:rsidRDefault="25BED375" w:rsidP="25BED375">
      <w:pPr>
        <w:jc w:val="both"/>
        <w:rPr>
          <w:rFonts w:ascii="Arial" w:eastAsia="Calibri" w:hAnsi="Arial" w:cs="Arial"/>
          <w:b/>
          <w:bCs/>
          <w:sz w:val="22"/>
          <w:szCs w:val="22"/>
          <w:lang w:val="es-ES"/>
        </w:rPr>
      </w:pPr>
      <w:r w:rsidRPr="00FE1C21">
        <w:rPr>
          <w:rFonts w:ascii="Arial" w:hAnsi="Arial" w:cs="Arial"/>
          <w:b/>
          <w:bCs/>
          <w:sz w:val="22"/>
          <w:szCs w:val="22"/>
          <w:lang w:val="es-ES"/>
        </w:rPr>
        <w:t xml:space="preserve">EXPERIENCIA </w:t>
      </w:r>
      <w:r w:rsidRPr="00FE1C21">
        <w:rPr>
          <w:rFonts w:ascii="Arial" w:eastAsia="Calibri" w:hAnsi="Arial" w:cs="Arial"/>
          <w:b/>
          <w:bCs/>
          <w:sz w:val="22"/>
          <w:szCs w:val="22"/>
          <w:lang w:val="es-ES"/>
        </w:rPr>
        <w:t xml:space="preserve">– </w:t>
      </w:r>
      <w:r w:rsidRPr="00FE1C21">
        <w:rPr>
          <w:rFonts w:ascii="Arial" w:hAnsi="Arial" w:cs="Arial"/>
          <w:b/>
          <w:bCs/>
          <w:sz w:val="22"/>
          <w:szCs w:val="22"/>
          <w:lang w:val="es-ES"/>
        </w:rPr>
        <w:t xml:space="preserve">Acreditación </w:t>
      </w:r>
      <w:r w:rsidRPr="00FE1C21">
        <w:rPr>
          <w:rFonts w:ascii="Arial" w:eastAsia="Calibri" w:hAnsi="Arial" w:cs="Arial"/>
          <w:b/>
          <w:bCs/>
          <w:sz w:val="22"/>
          <w:szCs w:val="22"/>
          <w:lang w:val="es-ES"/>
        </w:rPr>
        <w:t>– Sociedad con menos de 3 años – RUP – Experiencia socios – Deber de renovación</w:t>
      </w:r>
    </w:p>
    <w:p w14:paraId="24542A8E" w14:textId="77777777" w:rsidR="00FE1C21" w:rsidRPr="00FE1C21" w:rsidRDefault="00FE1C21" w:rsidP="25BED375">
      <w:pPr>
        <w:jc w:val="both"/>
        <w:rPr>
          <w:rFonts w:ascii="Arial" w:hAnsi="Arial" w:cs="Arial"/>
          <w:sz w:val="22"/>
          <w:szCs w:val="22"/>
          <w:lang w:val="es-ES"/>
        </w:rPr>
      </w:pPr>
    </w:p>
    <w:p w14:paraId="6E578388" w14:textId="18876691" w:rsidR="00726890" w:rsidRDefault="00726890" w:rsidP="00726890">
      <w:pPr>
        <w:spacing w:after="120" w:line="276" w:lineRule="auto"/>
        <w:jc w:val="both"/>
        <w:rPr>
          <w:rFonts w:ascii="Arial" w:hAnsi="Arial" w:cs="Arial"/>
          <w:sz w:val="18"/>
          <w:szCs w:val="18"/>
          <w:lang w:val="es-ES"/>
        </w:rPr>
      </w:pPr>
      <w:r w:rsidRPr="00726890">
        <w:rPr>
          <w:rFonts w:ascii="Arial" w:hAnsi="Arial" w:cs="Arial"/>
          <w:sz w:val="18"/>
          <w:szCs w:val="18"/>
          <w:lang w:val="es-ES"/>
        </w:rPr>
        <w:t>Como se precisó en el acápite anterior, en el RUP constará la información relacionada con la experiencia, capacidad jurídica, financiera y de organización del proponente y su clasificación. En lo concerniente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45F1E95C" w14:textId="77777777" w:rsidR="00726890" w:rsidRPr="00726890" w:rsidRDefault="00726890" w:rsidP="00726890">
      <w:pPr>
        <w:spacing w:after="120" w:line="276" w:lineRule="auto"/>
        <w:jc w:val="both"/>
        <w:rPr>
          <w:rFonts w:ascii="Arial" w:hAnsi="Arial" w:cs="Arial"/>
          <w:sz w:val="18"/>
          <w:szCs w:val="18"/>
          <w:lang w:val="es-ES"/>
        </w:rPr>
      </w:pPr>
      <w:r w:rsidRPr="00726890">
        <w:rPr>
          <w:rFonts w:ascii="Arial" w:hAnsi="Arial" w:cs="Arial"/>
          <w:sz w:val="18"/>
          <w:szCs w:val="18"/>
          <w:lang w:val="es-ES"/>
        </w:rPr>
        <w:t xml:space="preserve">La parte final del numeral 2.5 del artículo citado incluye una medida diferenciada para los interesados cuya constitución sea menor a 3 años al momento del registro. Esta prerrogativa, que puede ser entendida como de fomento a la participación de nuevos oferentes en la contratación estatal, permite que las sociedades relativamente nuevas </w:t>
      </w:r>
      <w:r w:rsidRPr="00726890">
        <w:rPr>
          <w:rFonts w:ascii="Arial" w:eastAsia="Calibri" w:hAnsi="Arial" w:cs="Arial"/>
          <w:sz w:val="18"/>
          <w:szCs w:val="18"/>
          <w:lang w:val="es-ES"/>
        </w:rPr>
        <w:t>─</w:t>
      </w:r>
      <w:r w:rsidRPr="00726890">
        <w:rPr>
          <w:rFonts w:ascii="Arial" w:hAnsi="Arial" w:cs="Arial"/>
          <w:sz w:val="18"/>
          <w:szCs w:val="18"/>
          <w:lang w:val="es-ES"/>
        </w:rPr>
        <w:t>con menos de 3 años de constitución</w:t>
      </w:r>
      <w:r w:rsidRPr="00726890">
        <w:rPr>
          <w:rFonts w:ascii="Arial" w:eastAsia="Calibri" w:hAnsi="Arial" w:cs="Arial"/>
          <w:sz w:val="18"/>
          <w:szCs w:val="18"/>
          <w:lang w:val="es-ES"/>
        </w:rPr>
        <w:t>─</w:t>
      </w:r>
      <w:r w:rsidRPr="00726890">
        <w:rPr>
          <w:rFonts w:ascii="Arial" w:hAnsi="Arial" w:cs="Arial"/>
          <w:sz w:val="18"/>
          <w:szCs w:val="18"/>
          <w:lang w:val="es-ES"/>
        </w:rPr>
        <w:t xml:space="preserve"> puedan acreditar como experiencia en el RUP la de sus accionistas, socios o constituyentes, erigiéndose como una excepción a la regla general, según la cual, la experiencia es inherente a la persona que la ha obtenido. </w:t>
      </w:r>
    </w:p>
    <w:p w14:paraId="635CB90B" w14:textId="77777777" w:rsidR="00726890" w:rsidRDefault="00726890" w:rsidP="25BED375">
      <w:pPr>
        <w:pStyle w:val="Prrafodelista"/>
        <w:ind w:left="0"/>
        <w:contextualSpacing w:val="0"/>
        <w:jc w:val="both"/>
        <w:rPr>
          <w:rFonts w:ascii="Arial" w:eastAsia="Calibri" w:hAnsi="Arial" w:cs="Arial"/>
          <w:b/>
          <w:bCs/>
          <w:sz w:val="22"/>
          <w:lang w:val="es-ES"/>
        </w:rPr>
      </w:pPr>
    </w:p>
    <w:p w14:paraId="2971338B" w14:textId="0D4D23A2" w:rsidR="00E51660" w:rsidRPr="00FE1C21" w:rsidRDefault="25BED375" w:rsidP="25BED375">
      <w:pPr>
        <w:pStyle w:val="Prrafodelista"/>
        <w:ind w:left="0"/>
        <w:contextualSpacing w:val="0"/>
        <w:jc w:val="both"/>
        <w:rPr>
          <w:rFonts w:ascii="Arial" w:eastAsia="Calibri" w:hAnsi="Arial" w:cs="Arial"/>
          <w:b/>
          <w:bCs/>
          <w:sz w:val="22"/>
          <w:lang w:val="es-ES"/>
        </w:rPr>
      </w:pPr>
      <w:r w:rsidRPr="00FE1C21">
        <w:rPr>
          <w:rFonts w:ascii="Arial" w:eastAsia="Calibri" w:hAnsi="Arial" w:cs="Arial"/>
          <w:b/>
          <w:bCs/>
          <w:sz w:val="22"/>
          <w:lang w:val="es-ES"/>
        </w:rPr>
        <w:t>EXPERIENCIA – Constitución menor a 3 años – Experiencia transferida por socios – Conservación</w:t>
      </w:r>
    </w:p>
    <w:p w14:paraId="76D32AFE" w14:textId="77777777" w:rsidR="00E51660" w:rsidRPr="00FE1C21" w:rsidRDefault="00E51660" w:rsidP="00FE1C21">
      <w:pPr>
        <w:jc w:val="both"/>
        <w:rPr>
          <w:rFonts w:ascii="Arial" w:hAnsi="Arial" w:cs="Arial"/>
          <w:sz w:val="20"/>
          <w:szCs w:val="20"/>
          <w:lang w:val="es-ES"/>
        </w:rPr>
      </w:pPr>
    </w:p>
    <w:p w14:paraId="39E98B27" w14:textId="59AA954F" w:rsidR="00ED002D" w:rsidRPr="00FE1C21" w:rsidRDefault="25BED375" w:rsidP="00FE1C21">
      <w:pPr>
        <w:autoSpaceDE w:val="0"/>
        <w:autoSpaceDN w:val="0"/>
        <w:adjustRightInd w:val="0"/>
        <w:spacing w:after="120"/>
        <w:jc w:val="both"/>
        <w:rPr>
          <w:rFonts w:ascii="Arial" w:hAnsi="Arial" w:cs="Arial"/>
          <w:sz w:val="20"/>
          <w:szCs w:val="20"/>
          <w:lang w:val="es-ES"/>
        </w:rPr>
      </w:pPr>
      <w:r w:rsidRPr="00FE1C21">
        <w:rPr>
          <w:rFonts w:ascii="Arial" w:hAnsi="Arial" w:cs="Arial"/>
          <w:sz w:val="20"/>
          <w:szCs w:val="20"/>
          <w:lang w:val="es-ES"/>
        </w:rPr>
        <w:t xml:space="preserve">Para darle mayor claridad a lo anterior, se puede agregar que la vigencia del RUP y la validez de acreditar la experiencia de los socios o accionistas para los interesados con menos de 3 años de constituidos son dos fenómenos jurídicos diferentes, pero que se entrecruzan y llevan a la interpretación que se ha presentado. </w:t>
      </w:r>
    </w:p>
    <w:p w14:paraId="70445AFC" w14:textId="6E1AA412" w:rsidR="007A042C" w:rsidRPr="00FE1C21" w:rsidRDefault="25BED375" w:rsidP="00FE1C21">
      <w:pPr>
        <w:autoSpaceDE w:val="0"/>
        <w:autoSpaceDN w:val="0"/>
        <w:adjustRightInd w:val="0"/>
        <w:jc w:val="both"/>
        <w:rPr>
          <w:rFonts w:ascii="Arial" w:hAnsi="Arial" w:cs="Arial"/>
          <w:color w:val="000000"/>
          <w:lang w:val="es-ES"/>
        </w:rPr>
      </w:pPr>
      <w:r w:rsidRPr="00FE1C21">
        <w:rPr>
          <w:rFonts w:ascii="Arial" w:hAnsi="Arial" w:cs="Arial"/>
          <w:sz w:val="20"/>
          <w:szCs w:val="20"/>
          <w:lang w:val="es-ES"/>
        </w:rPr>
        <w:t>En otras palabras, no existe, bajo ninguna consideración, una modificación del numeral 2.5. del artículo 2.2.1.1.1.5.2. del Decreto 1082 de 2015, según el cual si «la constitución del interesado es menor a tres (3) años, puede acreditar la experiencia de sus accionistas, socios o constituyentes». Lo que sucede, según se explicó, es que esta experiencia puede ser inscrita en el RUP, cuando aún es válido hacerlo en los términos del artículo citado, y dicha información queda apuntada en el registro y seguirá vigente mientras esté vigente este último documento.</w:t>
      </w:r>
    </w:p>
    <w:p w14:paraId="09636C89" w14:textId="501F4091" w:rsidR="00E51660" w:rsidRPr="002D4296" w:rsidRDefault="00E51660" w:rsidP="25BED375">
      <w:pPr>
        <w:autoSpaceDE w:val="0"/>
        <w:autoSpaceDN w:val="0"/>
        <w:adjustRightInd w:val="0"/>
        <w:rPr>
          <w:rFonts w:ascii="Arial" w:hAnsi="Arial" w:cs="Arial"/>
          <w:color w:val="000000"/>
          <w:sz w:val="20"/>
          <w:szCs w:val="20"/>
          <w:highlight w:val="yellow"/>
          <w:lang w:val="es-ES"/>
        </w:rPr>
      </w:pPr>
    </w:p>
    <w:p w14:paraId="59FCE97E" w14:textId="01A09667" w:rsidR="00ED002D" w:rsidRDefault="00ED002D" w:rsidP="25BED375">
      <w:pPr>
        <w:autoSpaceDE w:val="0"/>
        <w:autoSpaceDN w:val="0"/>
        <w:adjustRightInd w:val="0"/>
        <w:rPr>
          <w:rFonts w:ascii="Arial" w:hAnsi="Arial" w:cs="Arial"/>
          <w:color w:val="000000"/>
          <w:sz w:val="20"/>
          <w:szCs w:val="20"/>
          <w:highlight w:val="yellow"/>
          <w:lang w:val="es-ES"/>
        </w:rPr>
      </w:pPr>
    </w:p>
    <w:p w14:paraId="08B691E9" w14:textId="5F085CBA" w:rsidR="00FE1C21" w:rsidRDefault="00FE1C21" w:rsidP="25BED375">
      <w:pPr>
        <w:autoSpaceDE w:val="0"/>
        <w:autoSpaceDN w:val="0"/>
        <w:adjustRightInd w:val="0"/>
        <w:rPr>
          <w:rFonts w:ascii="Arial" w:hAnsi="Arial" w:cs="Arial"/>
          <w:color w:val="000000"/>
          <w:sz w:val="20"/>
          <w:szCs w:val="20"/>
          <w:highlight w:val="yellow"/>
          <w:lang w:val="es-ES"/>
        </w:rPr>
      </w:pPr>
    </w:p>
    <w:p w14:paraId="5EDA430B" w14:textId="764ADBB4" w:rsidR="00FE1C21" w:rsidRDefault="00FE1C21" w:rsidP="25BED375">
      <w:pPr>
        <w:autoSpaceDE w:val="0"/>
        <w:autoSpaceDN w:val="0"/>
        <w:adjustRightInd w:val="0"/>
        <w:rPr>
          <w:rFonts w:ascii="Arial" w:hAnsi="Arial" w:cs="Arial"/>
          <w:color w:val="000000"/>
          <w:sz w:val="20"/>
          <w:szCs w:val="20"/>
          <w:highlight w:val="yellow"/>
          <w:lang w:val="es-ES"/>
        </w:rPr>
      </w:pPr>
    </w:p>
    <w:p w14:paraId="30DB7902" w14:textId="6EBE1BDD" w:rsidR="00FE1C21" w:rsidRDefault="00FE1C21" w:rsidP="25BED375">
      <w:pPr>
        <w:autoSpaceDE w:val="0"/>
        <w:autoSpaceDN w:val="0"/>
        <w:adjustRightInd w:val="0"/>
        <w:rPr>
          <w:rFonts w:ascii="Arial" w:hAnsi="Arial" w:cs="Arial"/>
          <w:color w:val="000000"/>
          <w:sz w:val="20"/>
          <w:szCs w:val="20"/>
          <w:highlight w:val="yellow"/>
          <w:lang w:val="es-ES"/>
        </w:rPr>
      </w:pPr>
    </w:p>
    <w:p w14:paraId="0E3FDAD5" w14:textId="42BAE66F" w:rsidR="00FE1C21" w:rsidRDefault="00FE1C21" w:rsidP="25BED375">
      <w:pPr>
        <w:autoSpaceDE w:val="0"/>
        <w:autoSpaceDN w:val="0"/>
        <w:adjustRightInd w:val="0"/>
        <w:rPr>
          <w:rFonts w:ascii="Arial" w:hAnsi="Arial" w:cs="Arial"/>
          <w:color w:val="000000"/>
          <w:sz w:val="20"/>
          <w:szCs w:val="20"/>
          <w:highlight w:val="yellow"/>
          <w:lang w:val="es-ES"/>
        </w:rPr>
      </w:pPr>
    </w:p>
    <w:p w14:paraId="17270DFD" w14:textId="1912A000" w:rsidR="00FE1C21" w:rsidRDefault="00C33491" w:rsidP="00C33491">
      <w:pPr>
        <w:autoSpaceDE w:val="0"/>
        <w:autoSpaceDN w:val="0"/>
        <w:adjustRightInd w:val="0"/>
        <w:jc w:val="right"/>
        <w:rPr>
          <w:rFonts w:ascii="Arial" w:hAnsi="Arial" w:cs="Arial"/>
          <w:color w:val="000000"/>
          <w:sz w:val="20"/>
          <w:szCs w:val="20"/>
          <w:highlight w:val="yellow"/>
          <w:lang w:val="es-ES"/>
        </w:rPr>
      </w:pPr>
      <w:r>
        <w:rPr>
          <w:noProof/>
        </w:rPr>
        <w:drawing>
          <wp:inline distT="0" distB="0" distL="0" distR="0" wp14:anchorId="7A90D01A" wp14:editId="208C7DD1">
            <wp:extent cx="2400300" cy="6000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0300" cy="600075"/>
                    </a:xfrm>
                    <a:prstGeom prst="rect">
                      <a:avLst/>
                    </a:prstGeom>
                  </pic:spPr>
                </pic:pic>
              </a:graphicData>
            </a:graphic>
          </wp:inline>
        </w:drawing>
      </w:r>
    </w:p>
    <w:p w14:paraId="3559A246" w14:textId="4AB338C3" w:rsidR="00FE1C21" w:rsidRDefault="00FE1C21" w:rsidP="25BED375">
      <w:pPr>
        <w:autoSpaceDE w:val="0"/>
        <w:autoSpaceDN w:val="0"/>
        <w:adjustRightInd w:val="0"/>
        <w:rPr>
          <w:rFonts w:ascii="Arial" w:hAnsi="Arial" w:cs="Arial"/>
          <w:color w:val="000000"/>
          <w:sz w:val="20"/>
          <w:szCs w:val="20"/>
          <w:highlight w:val="yellow"/>
          <w:lang w:val="es-ES"/>
        </w:rPr>
      </w:pPr>
    </w:p>
    <w:p w14:paraId="589568CE" w14:textId="7DC6668C" w:rsidR="00FE1C21" w:rsidRPr="00C33491" w:rsidRDefault="00C33491" w:rsidP="00C33491">
      <w:pPr>
        <w:autoSpaceDE w:val="0"/>
        <w:autoSpaceDN w:val="0"/>
        <w:adjustRightInd w:val="0"/>
        <w:jc w:val="right"/>
        <w:rPr>
          <w:rFonts w:ascii="Arial" w:hAnsi="Arial" w:cs="Arial"/>
          <w:color w:val="000000"/>
          <w:sz w:val="18"/>
          <w:szCs w:val="18"/>
          <w:highlight w:val="yellow"/>
          <w:lang w:val="es-ES"/>
        </w:rPr>
      </w:pPr>
      <w:r w:rsidRPr="00C33491">
        <w:rPr>
          <w:rFonts w:ascii="Arial" w:hAnsi="Arial" w:cs="Arial"/>
          <w:sz w:val="18"/>
          <w:szCs w:val="18"/>
        </w:rPr>
        <w:t>CCE-DES-FM-17</w:t>
      </w:r>
    </w:p>
    <w:p w14:paraId="6BD96E39" w14:textId="0F666BEF" w:rsidR="00FE1C21" w:rsidRDefault="00FE1C21" w:rsidP="25BED375">
      <w:pPr>
        <w:autoSpaceDE w:val="0"/>
        <w:autoSpaceDN w:val="0"/>
        <w:adjustRightInd w:val="0"/>
        <w:rPr>
          <w:rFonts w:ascii="Arial" w:hAnsi="Arial" w:cs="Arial"/>
          <w:color w:val="000000"/>
          <w:sz w:val="20"/>
          <w:szCs w:val="20"/>
          <w:highlight w:val="yellow"/>
          <w:lang w:val="es-ES"/>
        </w:rPr>
      </w:pPr>
    </w:p>
    <w:p w14:paraId="46478854" w14:textId="44562BAC" w:rsidR="007A042C" w:rsidRPr="009427EF" w:rsidRDefault="25BED375" w:rsidP="25BED375">
      <w:pPr>
        <w:rPr>
          <w:rFonts w:ascii="Arial" w:hAnsi="Arial" w:cs="Arial"/>
          <w:b/>
          <w:bCs/>
          <w:color w:val="000000" w:themeColor="text1"/>
          <w:sz w:val="22"/>
          <w:szCs w:val="22"/>
          <w:lang w:val="es-ES"/>
        </w:rPr>
      </w:pPr>
      <w:r w:rsidRPr="25BED375">
        <w:rPr>
          <w:rFonts w:ascii="Arial" w:hAnsi="Arial" w:cs="Arial"/>
          <w:color w:val="000000" w:themeColor="text1"/>
          <w:sz w:val="22"/>
          <w:szCs w:val="22"/>
          <w:lang w:val="es-ES"/>
        </w:rPr>
        <w:t xml:space="preserve">Bogotá D.C., </w:t>
      </w:r>
      <w:r w:rsidR="00C33491">
        <w:rPr>
          <w:rFonts w:ascii="Arial" w:hAnsi="Arial" w:cs="Arial"/>
          <w:color w:val="000000" w:themeColor="text1"/>
          <w:sz w:val="22"/>
          <w:szCs w:val="22"/>
          <w:lang w:val="es-ES"/>
        </w:rPr>
        <w:t>5 octubre 2021</w:t>
      </w:r>
    </w:p>
    <w:p w14:paraId="4145E013" w14:textId="77777777" w:rsidR="007A042C" w:rsidRPr="009427EF" w:rsidRDefault="007A042C" w:rsidP="007A042C">
      <w:pPr>
        <w:jc w:val="right"/>
        <w:rPr>
          <w:rFonts w:ascii="Arial" w:hAnsi="Arial" w:cs="Arial"/>
          <w:b/>
          <w:color w:val="000000" w:themeColor="text1"/>
          <w:sz w:val="22"/>
          <w:lang w:val="es-ES"/>
        </w:rPr>
      </w:pPr>
    </w:p>
    <w:p w14:paraId="30B1FF69" w14:textId="4F299F63" w:rsidR="007A042C" w:rsidRPr="009427EF" w:rsidRDefault="007A042C" w:rsidP="25BED375">
      <w:pPr>
        <w:jc w:val="right"/>
        <w:rPr>
          <w:rFonts w:ascii="Arial" w:hAnsi="Arial" w:cs="Arial"/>
          <w:b/>
          <w:bCs/>
          <w:color w:val="000000" w:themeColor="text1"/>
          <w:sz w:val="22"/>
          <w:szCs w:val="22"/>
          <w:lang w:val="es-ES"/>
        </w:rPr>
      </w:pPr>
    </w:p>
    <w:p w14:paraId="6FFD34FF" w14:textId="77777777" w:rsidR="007A042C" w:rsidRPr="009427EF" w:rsidRDefault="25BED375" w:rsidP="007A042C">
      <w:pPr>
        <w:rPr>
          <w:rFonts w:ascii="Arial" w:eastAsia="Calibri" w:hAnsi="Arial" w:cs="Arial"/>
          <w:sz w:val="22"/>
          <w:lang w:val="es-ES"/>
        </w:rPr>
      </w:pPr>
      <w:r w:rsidRPr="25BED375">
        <w:rPr>
          <w:rFonts w:ascii="Arial" w:eastAsia="Calibri" w:hAnsi="Arial" w:cs="Arial"/>
          <w:sz w:val="22"/>
          <w:szCs w:val="22"/>
          <w:lang w:val="es-ES"/>
        </w:rPr>
        <w:t>Señor</w:t>
      </w:r>
    </w:p>
    <w:p w14:paraId="5713EB46" w14:textId="0555D8A3" w:rsidR="25BED375" w:rsidRDefault="25BED375" w:rsidP="25BED375">
      <w:pPr>
        <w:rPr>
          <w:rFonts w:ascii="Arial" w:eastAsia="Arial" w:hAnsi="Arial" w:cs="Arial"/>
          <w:b/>
          <w:bCs/>
          <w:sz w:val="22"/>
          <w:szCs w:val="22"/>
          <w:lang w:val="es-ES"/>
        </w:rPr>
      </w:pPr>
      <w:r w:rsidRPr="25BED375">
        <w:rPr>
          <w:rFonts w:ascii="Arial" w:eastAsia="Arial" w:hAnsi="Arial" w:cs="Arial"/>
          <w:b/>
          <w:bCs/>
          <w:sz w:val="22"/>
          <w:szCs w:val="22"/>
          <w:lang w:val="es-ES"/>
        </w:rPr>
        <w:t xml:space="preserve">Rogers </w:t>
      </w:r>
      <w:r w:rsidR="008F1B39" w:rsidRPr="25BED375">
        <w:rPr>
          <w:rFonts w:ascii="Arial" w:eastAsia="Arial" w:hAnsi="Arial" w:cs="Arial"/>
          <w:b/>
          <w:bCs/>
          <w:sz w:val="22"/>
          <w:szCs w:val="22"/>
          <w:lang w:val="es-ES"/>
        </w:rPr>
        <w:t>Andrés</w:t>
      </w:r>
      <w:r w:rsidRPr="25BED375">
        <w:rPr>
          <w:rFonts w:ascii="Arial" w:eastAsia="Arial" w:hAnsi="Arial" w:cs="Arial"/>
          <w:b/>
          <w:bCs/>
          <w:sz w:val="22"/>
          <w:szCs w:val="22"/>
          <w:lang w:val="es-ES"/>
        </w:rPr>
        <w:t xml:space="preserve"> </w:t>
      </w:r>
      <w:r w:rsidR="008F1B39" w:rsidRPr="25BED375">
        <w:rPr>
          <w:rFonts w:ascii="Arial" w:eastAsia="Arial" w:hAnsi="Arial" w:cs="Arial"/>
          <w:b/>
          <w:bCs/>
          <w:sz w:val="22"/>
          <w:szCs w:val="22"/>
          <w:lang w:val="es-ES"/>
        </w:rPr>
        <w:t>Leguizamón</w:t>
      </w:r>
      <w:r w:rsidRPr="25BED375">
        <w:rPr>
          <w:rFonts w:ascii="Arial" w:eastAsia="Arial" w:hAnsi="Arial" w:cs="Arial"/>
          <w:b/>
          <w:bCs/>
          <w:sz w:val="22"/>
          <w:szCs w:val="22"/>
          <w:lang w:val="es-ES"/>
        </w:rPr>
        <w:t xml:space="preserve"> Tarazona</w:t>
      </w:r>
    </w:p>
    <w:p w14:paraId="3C0F691E" w14:textId="77777777" w:rsidR="007A042C" w:rsidRPr="009427EF" w:rsidRDefault="007A042C" w:rsidP="007A042C">
      <w:pPr>
        <w:rPr>
          <w:rFonts w:ascii="Arial" w:eastAsia="Calibri" w:hAnsi="Arial" w:cs="Arial"/>
          <w:sz w:val="22"/>
          <w:lang w:val="es-ES"/>
        </w:rPr>
      </w:pPr>
      <w:r w:rsidRPr="009427EF">
        <w:rPr>
          <w:rFonts w:ascii="Arial" w:eastAsia="Calibri" w:hAnsi="Arial" w:cs="Arial"/>
          <w:sz w:val="22"/>
          <w:lang w:val="es-ES"/>
        </w:rPr>
        <w:t>Bogotá</w:t>
      </w:r>
    </w:p>
    <w:p w14:paraId="364074D2" w14:textId="77777777" w:rsidR="007A042C" w:rsidRPr="009427EF" w:rsidRDefault="007A042C" w:rsidP="007A042C">
      <w:pPr>
        <w:rPr>
          <w:rFonts w:ascii="Arial" w:eastAsia="Calibri" w:hAnsi="Arial" w:cs="Arial"/>
          <w:sz w:val="22"/>
          <w:lang w:val="es-ES"/>
        </w:rPr>
      </w:pPr>
    </w:p>
    <w:p w14:paraId="61CE7CB8" w14:textId="77777777" w:rsidR="007A042C" w:rsidRPr="009427EF" w:rsidRDefault="007A042C" w:rsidP="007A042C">
      <w:pPr>
        <w:rPr>
          <w:rFonts w:ascii="Arial" w:eastAsia="Calibri" w:hAnsi="Arial" w:cs="Arial"/>
          <w:sz w:val="22"/>
          <w:lang w:val="es-ES"/>
        </w:rPr>
      </w:pPr>
    </w:p>
    <w:p w14:paraId="49939647" w14:textId="33C1F75D" w:rsidR="007A042C" w:rsidRPr="009427EF" w:rsidRDefault="00B140C6" w:rsidP="00B140C6">
      <w:pPr>
        <w:ind w:left="2160"/>
        <w:rPr>
          <w:rFonts w:ascii="Arial" w:eastAsia="Calibri" w:hAnsi="Arial" w:cs="Arial"/>
          <w:b/>
          <w:bCs/>
          <w:sz w:val="22"/>
          <w:szCs w:val="22"/>
          <w:lang w:val="es-ES"/>
        </w:rPr>
      </w:pPr>
      <w:r>
        <w:rPr>
          <w:rFonts w:ascii="Arial" w:eastAsia="Calibri" w:hAnsi="Arial" w:cs="Arial"/>
          <w:b/>
          <w:bCs/>
          <w:sz w:val="22"/>
          <w:szCs w:val="22"/>
          <w:lang w:val="es-ES"/>
        </w:rPr>
        <w:t xml:space="preserve">       </w:t>
      </w:r>
      <w:r w:rsidR="25BED375" w:rsidRPr="25BED375">
        <w:rPr>
          <w:rFonts w:ascii="Arial" w:eastAsia="Calibri" w:hAnsi="Arial" w:cs="Arial"/>
          <w:b/>
          <w:bCs/>
          <w:sz w:val="22"/>
          <w:szCs w:val="22"/>
          <w:lang w:val="es-ES"/>
        </w:rPr>
        <w:t xml:space="preserve">Concepto C – </w:t>
      </w:r>
      <w:r w:rsidR="00BE0BA7">
        <w:rPr>
          <w:rFonts w:ascii="Arial" w:eastAsia="Calibri" w:hAnsi="Arial" w:cs="Arial"/>
          <w:b/>
          <w:bCs/>
          <w:sz w:val="22"/>
          <w:szCs w:val="22"/>
          <w:lang w:val="es-ES"/>
        </w:rPr>
        <w:t xml:space="preserve">260 </w:t>
      </w:r>
      <w:r>
        <w:rPr>
          <w:rFonts w:ascii="Arial" w:eastAsia="Calibri" w:hAnsi="Arial" w:cs="Arial"/>
          <w:b/>
          <w:bCs/>
          <w:sz w:val="22"/>
          <w:szCs w:val="22"/>
          <w:lang w:val="es-ES"/>
        </w:rPr>
        <w:t>de 2021</w:t>
      </w:r>
    </w:p>
    <w:p w14:paraId="3DF9102A" w14:textId="77777777" w:rsidR="007A042C" w:rsidRPr="009427EF" w:rsidRDefault="007A042C" w:rsidP="007A042C">
      <w:pPr>
        <w:jc w:val="center"/>
        <w:rPr>
          <w:rFonts w:ascii="Arial" w:eastAsia="Calibri" w:hAnsi="Arial" w:cs="Arial"/>
          <w:b/>
          <w:sz w:val="22"/>
          <w:lang w:val="es-ES"/>
        </w:rPr>
      </w:pPr>
    </w:p>
    <w:p w14:paraId="16EDE417" w14:textId="77777777" w:rsidR="007A042C" w:rsidRPr="009427EF" w:rsidRDefault="007A042C" w:rsidP="007A042C">
      <w:pPr>
        <w:rPr>
          <w:rFonts w:ascii="Arial" w:eastAsia="Calibri" w:hAnsi="Arial" w:cs="Arial"/>
          <w:sz w:val="22"/>
          <w:lang w:val="es-ES"/>
        </w:rPr>
      </w:pPr>
    </w:p>
    <w:tbl>
      <w:tblPr>
        <w:tblStyle w:val="Tablaconcuadrcula"/>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8"/>
        <w:gridCol w:w="6215"/>
      </w:tblGrid>
      <w:tr w:rsidR="007A042C" w:rsidRPr="00737115" w14:paraId="3D377E59" w14:textId="77777777" w:rsidTr="006943A6">
        <w:trPr>
          <w:trHeight w:val="802"/>
        </w:trPr>
        <w:tc>
          <w:tcPr>
            <w:tcW w:w="2618" w:type="dxa"/>
            <w:hideMark/>
          </w:tcPr>
          <w:p w14:paraId="3F540F1C" w14:textId="77777777" w:rsidR="007A042C" w:rsidRPr="00737115" w:rsidRDefault="007A042C" w:rsidP="006943A6">
            <w:pPr>
              <w:rPr>
                <w:rFonts w:ascii="Arial" w:eastAsia="Calibri" w:hAnsi="Arial" w:cs="Arial"/>
                <w:lang w:val="es-ES"/>
              </w:rPr>
            </w:pPr>
            <w:r w:rsidRPr="00737115">
              <w:rPr>
                <w:rFonts w:ascii="Arial" w:eastAsia="Calibri" w:hAnsi="Arial" w:cs="Arial"/>
                <w:b/>
                <w:lang w:val="es-ES"/>
              </w:rPr>
              <w:t>Temas:</w:t>
            </w:r>
            <w:r w:rsidRPr="00737115">
              <w:rPr>
                <w:rFonts w:ascii="Arial" w:eastAsia="Calibri" w:hAnsi="Arial" w:cs="Arial"/>
                <w:lang w:val="es-ES"/>
              </w:rPr>
              <w:t xml:space="preserve">           </w:t>
            </w:r>
          </w:p>
          <w:p w14:paraId="16D48D53" w14:textId="77777777" w:rsidR="007A042C" w:rsidRPr="00737115" w:rsidRDefault="007A042C" w:rsidP="006943A6">
            <w:pPr>
              <w:rPr>
                <w:rFonts w:ascii="Arial" w:eastAsia="Calibri" w:hAnsi="Arial" w:cs="Arial"/>
                <w:lang w:val="es-ES"/>
              </w:rPr>
            </w:pPr>
            <w:r w:rsidRPr="00737115">
              <w:rPr>
                <w:rFonts w:ascii="Arial" w:eastAsia="Calibri" w:hAnsi="Arial" w:cs="Arial"/>
                <w:lang w:val="es-ES"/>
              </w:rPr>
              <w:t xml:space="preserve">                           </w:t>
            </w:r>
          </w:p>
        </w:tc>
        <w:tc>
          <w:tcPr>
            <w:tcW w:w="6215" w:type="dxa"/>
            <w:hideMark/>
          </w:tcPr>
          <w:p w14:paraId="01A5148C" w14:textId="4DC0F573" w:rsidR="007A042C" w:rsidRDefault="00E347E0" w:rsidP="00ED002D">
            <w:pPr>
              <w:pStyle w:val="Prrafodelista"/>
              <w:ind w:left="0"/>
              <w:contextualSpacing w:val="0"/>
              <w:jc w:val="both"/>
              <w:rPr>
                <w:rFonts w:ascii="Arial" w:eastAsia="Arial" w:hAnsi="Arial" w:cs="Arial"/>
                <w:lang w:val="es-ES"/>
              </w:rPr>
            </w:pPr>
            <w:r>
              <w:rPr>
                <w:rFonts w:ascii="Arial" w:eastAsia="Arial" w:hAnsi="Arial" w:cs="Arial"/>
                <w:lang w:val="es-ES"/>
              </w:rPr>
              <w:t>REGISTRO UNICO DE PROPONENTES</w:t>
            </w:r>
            <w:r w:rsidR="008F1B39" w:rsidRPr="00737115">
              <w:rPr>
                <w:rFonts w:ascii="Arial" w:eastAsia="Arial" w:hAnsi="Arial" w:cs="Arial"/>
                <w:lang w:val="es-ES"/>
              </w:rPr>
              <w:t xml:space="preserve"> </w:t>
            </w:r>
            <w:r>
              <w:rPr>
                <w:rFonts w:ascii="Arial" w:eastAsia="Arial" w:hAnsi="Arial" w:cs="Arial"/>
                <w:lang w:val="es-ES"/>
              </w:rPr>
              <w:t>–</w:t>
            </w:r>
            <w:r w:rsidR="008F1B39" w:rsidRPr="00737115">
              <w:rPr>
                <w:rFonts w:ascii="Arial" w:eastAsia="Arial" w:hAnsi="Arial" w:cs="Arial"/>
                <w:lang w:val="es-ES"/>
              </w:rPr>
              <w:t xml:space="preserve"> </w:t>
            </w:r>
            <w:r w:rsidRPr="00737115">
              <w:rPr>
                <w:rFonts w:ascii="Arial" w:eastAsia="Arial" w:hAnsi="Arial" w:cs="Arial"/>
                <w:lang w:val="es-ES"/>
              </w:rPr>
              <w:t>Renovación</w:t>
            </w:r>
            <w:r>
              <w:rPr>
                <w:rFonts w:ascii="Arial" w:eastAsia="Arial" w:hAnsi="Arial" w:cs="Arial"/>
                <w:lang w:val="es-ES"/>
              </w:rPr>
              <w:t xml:space="preserve"> / EXPERIENCIA</w:t>
            </w:r>
            <w:r w:rsidR="008F1B39" w:rsidRPr="00737115">
              <w:rPr>
                <w:rFonts w:ascii="Arial" w:eastAsia="Arial" w:hAnsi="Arial" w:cs="Arial"/>
                <w:lang w:val="es-ES"/>
              </w:rPr>
              <w:t xml:space="preserve"> </w:t>
            </w:r>
            <w:r>
              <w:rPr>
                <w:rFonts w:ascii="Arial" w:eastAsia="Arial" w:hAnsi="Arial" w:cs="Arial"/>
                <w:lang w:val="es-ES"/>
              </w:rPr>
              <w:t>–</w:t>
            </w:r>
            <w:r w:rsidR="008F1B39" w:rsidRPr="00737115">
              <w:rPr>
                <w:rFonts w:ascii="Arial" w:eastAsia="Arial" w:hAnsi="Arial" w:cs="Arial"/>
                <w:lang w:val="es-ES"/>
              </w:rPr>
              <w:t xml:space="preserve"> </w:t>
            </w:r>
            <w:r>
              <w:rPr>
                <w:rFonts w:ascii="Arial" w:eastAsia="Arial" w:hAnsi="Arial" w:cs="Arial"/>
                <w:lang w:val="es-ES"/>
              </w:rPr>
              <w:t xml:space="preserve">Acreditación – Sociedad con menos </w:t>
            </w:r>
            <w:r w:rsidR="000568A3">
              <w:rPr>
                <w:rFonts w:ascii="Arial" w:eastAsia="Arial" w:hAnsi="Arial" w:cs="Arial"/>
                <w:lang w:val="es-ES"/>
              </w:rPr>
              <w:t xml:space="preserve">de </w:t>
            </w:r>
            <w:r w:rsidR="000568A3" w:rsidRPr="00737115">
              <w:rPr>
                <w:rFonts w:ascii="Arial" w:eastAsia="Arial" w:hAnsi="Arial" w:cs="Arial"/>
                <w:lang w:val="es-ES"/>
              </w:rPr>
              <w:t>tres</w:t>
            </w:r>
            <w:r w:rsidR="008F1B39" w:rsidRPr="00737115">
              <w:rPr>
                <w:rFonts w:ascii="Arial" w:eastAsia="Arial" w:hAnsi="Arial" w:cs="Arial"/>
                <w:lang w:val="es-ES"/>
              </w:rPr>
              <w:t xml:space="preserve"> años ‒ R</w:t>
            </w:r>
            <w:r>
              <w:rPr>
                <w:rFonts w:ascii="Arial" w:eastAsia="Arial" w:hAnsi="Arial" w:cs="Arial"/>
                <w:lang w:val="es-ES"/>
              </w:rPr>
              <w:t xml:space="preserve">UP – Experiencia socios – Deber de renovación </w:t>
            </w:r>
            <w:r w:rsidR="008F1B39" w:rsidRPr="00737115">
              <w:rPr>
                <w:rFonts w:ascii="Arial" w:eastAsia="Arial" w:hAnsi="Arial" w:cs="Arial"/>
                <w:lang w:val="es-ES"/>
              </w:rPr>
              <w:t>/ EXPERIENCIA ‒ Cons</w:t>
            </w:r>
            <w:r>
              <w:rPr>
                <w:rFonts w:ascii="Arial" w:eastAsia="Arial" w:hAnsi="Arial" w:cs="Arial"/>
                <w:lang w:val="es-ES"/>
              </w:rPr>
              <w:t xml:space="preserve">titución menor a 3 años – Experiencia trasferida por socios - </w:t>
            </w:r>
            <w:r w:rsidR="008F1B39" w:rsidRPr="00737115">
              <w:rPr>
                <w:rFonts w:ascii="Arial" w:eastAsia="Arial" w:hAnsi="Arial" w:cs="Arial"/>
                <w:lang w:val="es-ES"/>
              </w:rPr>
              <w:t>Conservación</w:t>
            </w:r>
          </w:p>
          <w:p w14:paraId="2C20B0D3" w14:textId="77777777" w:rsidR="00737115" w:rsidRPr="00737115" w:rsidRDefault="00737115" w:rsidP="00ED002D">
            <w:pPr>
              <w:pStyle w:val="Prrafodelista"/>
              <w:ind w:left="0"/>
              <w:contextualSpacing w:val="0"/>
              <w:jc w:val="both"/>
              <w:rPr>
                <w:rFonts w:ascii="Arial" w:eastAsia="Arial" w:hAnsi="Arial" w:cs="Arial"/>
                <w:lang w:val="es-ES"/>
              </w:rPr>
            </w:pPr>
          </w:p>
          <w:p w14:paraId="733E6F0F" w14:textId="4998B002" w:rsidR="005233F0" w:rsidRPr="00737115" w:rsidRDefault="005233F0" w:rsidP="00ED002D">
            <w:pPr>
              <w:pStyle w:val="Prrafodelista"/>
              <w:ind w:left="0"/>
              <w:contextualSpacing w:val="0"/>
              <w:jc w:val="both"/>
              <w:rPr>
                <w:rFonts w:ascii="Arial" w:hAnsi="Arial" w:cs="Arial"/>
                <w:bCs/>
                <w:lang w:val="es-ES"/>
              </w:rPr>
            </w:pPr>
          </w:p>
        </w:tc>
      </w:tr>
      <w:tr w:rsidR="007A042C" w:rsidRPr="00737115" w14:paraId="28B1A9EA" w14:textId="77777777" w:rsidTr="006943A6">
        <w:trPr>
          <w:trHeight w:val="262"/>
        </w:trPr>
        <w:tc>
          <w:tcPr>
            <w:tcW w:w="2618" w:type="dxa"/>
          </w:tcPr>
          <w:p w14:paraId="14F6E564" w14:textId="431936F3" w:rsidR="007A042C" w:rsidRPr="00737115" w:rsidRDefault="00ED002D" w:rsidP="006943A6">
            <w:pPr>
              <w:rPr>
                <w:rFonts w:ascii="Arial" w:eastAsia="Calibri" w:hAnsi="Arial" w:cs="Arial"/>
                <w:b/>
                <w:lang w:val="es-ES"/>
              </w:rPr>
            </w:pPr>
            <w:r w:rsidRPr="00737115">
              <w:rPr>
                <w:rFonts w:ascii="Arial" w:eastAsia="Calibri" w:hAnsi="Arial" w:cs="Arial"/>
                <w:b/>
                <w:lang w:val="es-ES"/>
              </w:rPr>
              <w:t xml:space="preserve">  </w:t>
            </w:r>
            <w:r w:rsidR="007A042C" w:rsidRPr="00737115">
              <w:rPr>
                <w:rFonts w:ascii="Arial" w:eastAsia="Calibri" w:hAnsi="Arial" w:cs="Arial"/>
                <w:b/>
                <w:lang w:val="es-ES"/>
              </w:rPr>
              <w:t>Radicación:</w:t>
            </w:r>
            <w:r w:rsidR="007A042C" w:rsidRPr="00737115">
              <w:rPr>
                <w:rFonts w:ascii="Arial" w:eastAsia="Calibri" w:hAnsi="Arial" w:cs="Arial"/>
                <w:lang w:val="es-ES"/>
              </w:rPr>
              <w:t xml:space="preserve">                              </w:t>
            </w:r>
          </w:p>
        </w:tc>
        <w:tc>
          <w:tcPr>
            <w:tcW w:w="6215" w:type="dxa"/>
          </w:tcPr>
          <w:p w14:paraId="5ECAE4A0" w14:textId="0BA8B7A3" w:rsidR="007A042C" w:rsidRPr="00737115" w:rsidRDefault="007A042C" w:rsidP="006943A6">
            <w:pPr>
              <w:jc w:val="both"/>
              <w:rPr>
                <w:rFonts w:ascii="Arial" w:eastAsia="Calibri" w:hAnsi="Arial" w:cs="Arial"/>
                <w:lang w:val="es-ES"/>
              </w:rPr>
            </w:pPr>
            <w:r w:rsidRPr="00737115">
              <w:rPr>
                <w:rFonts w:ascii="Arial" w:eastAsia="Calibri" w:hAnsi="Arial" w:cs="Arial"/>
                <w:lang w:val="es-ES"/>
              </w:rPr>
              <w:t xml:space="preserve">Respuesta a consulta # </w:t>
            </w:r>
            <w:r w:rsidR="007E1C20" w:rsidRPr="00737115">
              <w:rPr>
                <w:rFonts w:ascii="Arial" w:eastAsia="Calibri" w:hAnsi="Arial" w:cs="Arial"/>
                <w:lang w:val="es-ES"/>
              </w:rPr>
              <w:t>P20210823007549</w:t>
            </w:r>
          </w:p>
        </w:tc>
      </w:tr>
    </w:tbl>
    <w:p w14:paraId="42D03D0A" w14:textId="77777777" w:rsidR="007A042C" w:rsidRPr="00737115" w:rsidRDefault="007A042C" w:rsidP="007A042C">
      <w:pPr>
        <w:jc w:val="both"/>
        <w:rPr>
          <w:rFonts w:ascii="Arial" w:eastAsia="Calibri" w:hAnsi="Arial" w:cs="Arial"/>
          <w:sz w:val="22"/>
          <w:lang w:val="es-ES"/>
        </w:rPr>
      </w:pPr>
    </w:p>
    <w:p w14:paraId="49C289F7" w14:textId="77777777" w:rsidR="007A042C" w:rsidRPr="00737115" w:rsidRDefault="007A042C" w:rsidP="007A042C">
      <w:pPr>
        <w:jc w:val="both"/>
        <w:rPr>
          <w:rFonts w:ascii="Arial" w:eastAsia="Calibri" w:hAnsi="Arial" w:cs="Arial"/>
          <w:sz w:val="22"/>
          <w:lang w:val="es-ES"/>
        </w:rPr>
      </w:pPr>
    </w:p>
    <w:p w14:paraId="22A8AFF2" w14:textId="3A9C373B" w:rsidR="007A042C" w:rsidRPr="009427EF" w:rsidRDefault="007A042C" w:rsidP="007A042C">
      <w:pPr>
        <w:rPr>
          <w:rFonts w:ascii="Arial" w:eastAsia="Calibri" w:hAnsi="Arial" w:cs="Arial"/>
          <w:sz w:val="22"/>
          <w:lang w:val="es-ES"/>
        </w:rPr>
      </w:pPr>
      <w:r w:rsidRPr="00737115">
        <w:rPr>
          <w:rFonts w:ascii="Arial" w:eastAsia="Calibri" w:hAnsi="Arial" w:cs="Arial"/>
          <w:sz w:val="22"/>
          <w:lang w:val="es-ES"/>
        </w:rPr>
        <w:t xml:space="preserve">Estimado señor </w:t>
      </w:r>
      <w:r w:rsidR="007E1C20" w:rsidRPr="00737115">
        <w:rPr>
          <w:rFonts w:ascii="Arial" w:eastAsia="Calibri" w:hAnsi="Arial" w:cs="Arial"/>
          <w:sz w:val="22"/>
          <w:lang w:val="es-ES"/>
        </w:rPr>
        <w:t>Leguizamón</w:t>
      </w:r>
      <w:r w:rsidRPr="00737115">
        <w:rPr>
          <w:rFonts w:ascii="Arial" w:eastAsia="Calibri" w:hAnsi="Arial" w:cs="Arial"/>
          <w:sz w:val="22"/>
          <w:lang w:val="es-ES"/>
        </w:rPr>
        <w:t>:</w:t>
      </w:r>
    </w:p>
    <w:p w14:paraId="1513A363" w14:textId="77777777" w:rsidR="007A042C" w:rsidRPr="009427EF" w:rsidRDefault="007A042C" w:rsidP="007A042C">
      <w:pPr>
        <w:spacing w:line="276" w:lineRule="auto"/>
        <w:ind w:right="49"/>
        <w:jc w:val="both"/>
        <w:rPr>
          <w:rFonts w:ascii="Arial" w:eastAsia="Calibri" w:hAnsi="Arial" w:cs="Arial"/>
          <w:sz w:val="22"/>
          <w:lang w:val="es-ES"/>
        </w:rPr>
      </w:pPr>
    </w:p>
    <w:p w14:paraId="32CC2582" w14:textId="7C8D37C1" w:rsidR="007A042C" w:rsidRDefault="00CC4DA2" w:rsidP="007A042C">
      <w:pPr>
        <w:spacing w:line="276" w:lineRule="auto"/>
        <w:jc w:val="both"/>
        <w:rPr>
          <w:rFonts w:ascii="Arial" w:eastAsia="Calibri" w:hAnsi="Arial" w:cs="Arial"/>
          <w:sz w:val="22"/>
          <w:lang w:val="es-ES"/>
        </w:rPr>
      </w:pPr>
      <w:r w:rsidRPr="00CC4DA2">
        <w:rPr>
          <w:rFonts w:ascii="Arial" w:eastAsia="Calibri" w:hAnsi="Arial" w:cs="Arial"/>
          <w:sz w:val="22"/>
          <w:lang w:val="es-ES"/>
        </w:rPr>
        <w:t xml:space="preserve">En ejercicio de la competencia otorgada por los artículos 11, numeral 8º, y 3º, numeral 5º, del Decreto Ley 4170 de 2011, </w:t>
      </w:r>
      <w:r w:rsidR="001852FE" w:rsidRPr="00C33DD6">
        <w:rPr>
          <w:rFonts w:ascii="Arial" w:eastAsia="Calibri" w:hAnsi="Arial" w:cs="Arial"/>
          <w:color w:val="000000" w:themeColor="text1"/>
          <w:sz w:val="22"/>
          <w:szCs w:val="22"/>
          <w:lang w:val="es-ES_tradnl"/>
        </w:rPr>
        <w:t>y dentro de los términos establecidos en el artículo 14 de la Ley 1437 de 2011, modificados por el artículo 5 del Decreto Legislativo 491 del 28 de marzo de 2020</w:t>
      </w:r>
      <w:r w:rsidR="001852FE">
        <w:rPr>
          <w:rFonts w:ascii="Arial" w:eastAsia="Calibri" w:hAnsi="Arial" w:cs="Arial"/>
          <w:color w:val="000000" w:themeColor="text1"/>
          <w:sz w:val="22"/>
          <w:szCs w:val="22"/>
          <w:lang w:val="es-ES_tradnl"/>
        </w:rPr>
        <w:t xml:space="preserve">, </w:t>
      </w:r>
      <w:r w:rsidRPr="00CC4DA2">
        <w:rPr>
          <w:rFonts w:ascii="Arial" w:eastAsia="Calibri" w:hAnsi="Arial" w:cs="Arial"/>
          <w:sz w:val="22"/>
          <w:lang w:val="es-ES"/>
        </w:rPr>
        <w:t>la Agencia Nacional de Contratación Pública − Colombia Compra Eficiente responde su consulta del 2</w:t>
      </w:r>
      <w:r>
        <w:rPr>
          <w:rFonts w:ascii="Arial" w:eastAsia="Calibri" w:hAnsi="Arial" w:cs="Arial"/>
          <w:sz w:val="22"/>
          <w:lang w:val="es-ES"/>
        </w:rPr>
        <w:t>5 de agosto</w:t>
      </w:r>
      <w:r w:rsidRPr="00CC4DA2">
        <w:rPr>
          <w:rFonts w:ascii="Arial" w:eastAsia="Calibri" w:hAnsi="Arial" w:cs="Arial"/>
          <w:sz w:val="22"/>
          <w:lang w:val="es-ES"/>
        </w:rPr>
        <w:t xml:space="preserve"> de 2021.  </w:t>
      </w:r>
    </w:p>
    <w:p w14:paraId="43E070C4" w14:textId="77777777" w:rsidR="0083444D" w:rsidRPr="009427EF" w:rsidRDefault="0083444D" w:rsidP="007A042C">
      <w:pPr>
        <w:spacing w:line="276" w:lineRule="auto"/>
        <w:jc w:val="both"/>
        <w:rPr>
          <w:rFonts w:ascii="Arial" w:eastAsia="Calibri" w:hAnsi="Arial" w:cs="Arial"/>
          <w:sz w:val="22"/>
          <w:lang w:val="es-ES"/>
        </w:rPr>
      </w:pPr>
    </w:p>
    <w:p w14:paraId="5CC7C4A4" w14:textId="77777777" w:rsidR="007A042C" w:rsidRPr="009427EF" w:rsidRDefault="007A042C" w:rsidP="007A042C">
      <w:pPr>
        <w:pStyle w:val="Prrafodelista"/>
        <w:numPr>
          <w:ilvl w:val="0"/>
          <w:numId w:val="1"/>
        </w:numPr>
        <w:tabs>
          <w:tab w:val="left" w:pos="284"/>
        </w:tabs>
        <w:spacing w:line="276" w:lineRule="auto"/>
        <w:ind w:left="0" w:firstLine="0"/>
        <w:contextualSpacing w:val="0"/>
        <w:jc w:val="both"/>
        <w:rPr>
          <w:rFonts w:ascii="Arial" w:eastAsia="Calibri" w:hAnsi="Arial" w:cs="Arial"/>
          <w:b/>
          <w:sz w:val="22"/>
          <w:lang w:val="es-ES"/>
        </w:rPr>
      </w:pPr>
      <w:r w:rsidRPr="009427EF">
        <w:rPr>
          <w:rFonts w:ascii="Arial" w:eastAsia="Calibri" w:hAnsi="Arial" w:cs="Arial"/>
          <w:b/>
          <w:sz w:val="22"/>
          <w:lang w:val="es-ES"/>
        </w:rPr>
        <w:t xml:space="preserve">Problemas planteados </w:t>
      </w:r>
    </w:p>
    <w:p w14:paraId="76CFAE4D" w14:textId="77777777" w:rsidR="007A042C" w:rsidRPr="009427EF" w:rsidRDefault="007A042C" w:rsidP="007A042C">
      <w:pPr>
        <w:tabs>
          <w:tab w:val="left" w:pos="426"/>
        </w:tabs>
        <w:spacing w:line="276" w:lineRule="auto"/>
        <w:jc w:val="both"/>
        <w:rPr>
          <w:rFonts w:ascii="Arial" w:eastAsia="Calibri" w:hAnsi="Arial" w:cs="Arial"/>
          <w:b/>
          <w:sz w:val="22"/>
          <w:lang w:val="es-ES"/>
        </w:rPr>
      </w:pPr>
    </w:p>
    <w:p w14:paraId="590A8500" w14:textId="27C6B61E" w:rsidR="007A042C" w:rsidRDefault="008C4267" w:rsidP="009E5D6D">
      <w:pPr>
        <w:pStyle w:val="Default"/>
        <w:spacing w:line="276" w:lineRule="auto"/>
        <w:jc w:val="both"/>
        <w:rPr>
          <w:rFonts w:eastAsia="Calibri"/>
          <w:sz w:val="22"/>
          <w:szCs w:val="22"/>
          <w:lang w:val="es-ES"/>
        </w:rPr>
      </w:pPr>
      <w:r>
        <w:rPr>
          <w:rFonts w:eastAsia="Calibri"/>
          <w:color w:val="auto"/>
          <w:sz w:val="22"/>
          <w:szCs w:val="22"/>
          <w:lang w:val="es-ES"/>
        </w:rPr>
        <w:t>A</w:t>
      </w:r>
      <w:r w:rsidR="00D023BE">
        <w:rPr>
          <w:rFonts w:eastAsia="Calibri"/>
          <w:color w:val="auto"/>
          <w:sz w:val="22"/>
          <w:szCs w:val="22"/>
          <w:lang w:val="es-ES"/>
        </w:rPr>
        <w:t>ludiendo</w:t>
      </w:r>
      <w:r w:rsidR="007A042C" w:rsidRPr="009427EF">
        <w:rPr>
          <w:rFonts w:eastAsia="Calibri"/>
          <w:color w:val="auto"/>
          <w:sz w:val="22"/>
          <w:szCs w:val="22"/>
          <w:lang w:val="es-ES"/>
        </w:rPr>
        <w:t xml:space="preserve"> </w:t>
      </w:r>
      <w:bookmarkStart w:id="2" w:name="_Hlk42534871"/>
      <w:r w:rsidR="00D023BE" w:rsidRPr="00D023BE">
        <w:rPr>
          <w:rFonts w:eastAsia="Calibri"/>
          <w:sz w:val="22"/>
          <w:szCs w:val="22"/>
          <w:lang w:val="es-ES"/>
        </w:rPr>
        <w:t xml:space="preserve">a lo señalado por la Agencia Nacional de Contratación Pública – Colombia Compra Eficiente, mediante concepto con radicado No 2202013000007228 del 10 de agosto de 2020, en el que se analizó principalmente: «¿qué sucede después de que la sociedad a la que le ha sido permitido certificar la experiencia de sus socios, accionistas o constituyentes cumple 3 años de su constitución? ¿puede seguir siendo beneficiaria de la prerrogativa del numeral </w:t>
      </w:r>
      <w:r w:rsidR="00D023BE" w:rsidRPr="00D023BE">
        <w:rPr>
          <w:rFonts w:eastAsia="Calibri"/>
          <w:sz w:val="22"/>
          <w:szCs w:val="22"/>
          <w:lang w:val="es-ES"/>
        </w:rPr>
        <w:lastRenderedPageBreak/>
        <w:t>2.5 del artículo 2.2.1.1.1.5.2 del Decreto 1082 de 2015?»</w:t>
      </w:r>
      <w:r>
        <w:rPr>
          <w:rFonts w:eastAsia="Calibri"/>
          <w:sz w:val="22"/>
          <w:szCs w:val="22"/>
          <w:lang w:val="es-ES"/>
        </w:rPr>
        <w:t xml:space="preserve">, usted </w:t>
      </w:r>
      <w:r w:rsidR="00D023BE" w:rsidRPr="00D023BE">
        <w:rPr>
          <w:rFonts w:eastAsia="Calibri"/>
          <w:sz w:val="22"/>
          <w:szCs w:val="22"/>
          <w:lang w:val="es-ES"/>
        </w:rPr>
        <w:t>plantea el siguiente interrogante: «[…] ¿un proponente que cumpla los tres años de constituida puede seguir utilizando la experiencia de los socios únicamente y exclusivamente la que se encuentre registrada en el RUP para procesos de contratación estatal?».</w:t>
      </w:r>
      <w:bookmarkEnd w:id="2"/>
    </w:p>
    <w:p w14:paraId="731BE8B3" w14:textId="77777777" w:rsidR="009E5D6D" w:rsidRPr="009E5D6D" w:rsidRDefault="009E5D6D" w:rsidP="009E5D6D">
      <w:pPr>
        <w:pStyle w:val="Default"/>
        <w:spacing w:line="276" w:lineRule="auto"/>
        <w:jc w:val="both"/>
        <w:rPr>
          <w:rFonts w:eastAsia="Calibri"/>
          <w:sz w:val="22"/>
          <w:szCs w:val="22"/>
          <w:lang w:val="es-ES"/>
        </w:rPr>
      </w:pPr>
    </w:p>
    <w:p w14:paraId="039D24C6" w14:textId="77777777" w:rsidR="007A042C" w:rsidRPr="009427EF" w:rsidRDefault="007A042C" w:rsidP="007A042C">
      <w:pPr>
        <w:pStyle w:val="Prrafodelista"/>
        <w:numPr>
          <w:ilvl w:val="0"/>
          <w:numId w:val="1"/>
        </w:numPr>
        <w:tabs>
          <w:tab w:val="left" w:pos="426"/>
        </w:tabs>
        <w:spacing w:line="276" w:lineRule="auto"/>
        <w:ind w:left="284" w:hanging="284"/>
        <w:contextualSpacing w:val="0"/>
        <w:jc w:val="both"/>
        <w:rPr>
          <w:rFonts w:ascii="Arial" w:eastAsia="Calibri" w:hAnsi="Arial" w:cs="Arial"/>
          <w:b/>
          <w:sz w:val="22"/>
          <w:lang w:val="es-ES"/>
        </w:rPr>
      </w:pPr>
      <w:r w:rsidRPr="009427EF">
        <w:rPr>
          <w:rFonts w:ascii="Arial" w:eastAsia="Calibri" w:hAnsi="Arial" w:cs="Arial"/>
          <w:b/>
          <w:sz w:val="22"/>
          <w:lang w:val="es-ES"/>
        </w:rPr>
        <w:t>Consideraciones</w:t>
      </w:r>
      <w:bookmarkEnd w:id="0"/>
      <w:bookmarkEnd w:id="1"/>
    </w:p>
    <w:p w14:paraId="3E987641" w14:textId="77777777" w:rsidR="007A042C" w:rsidRPr="009427EF" w:rsidRDefault="007A042C" w:rsidP="007A042C">
      <w:pPr>
        <w:spacing w:line="276" w:lineRule="auto"/>
        <w:jc w:val="both"/>
        <w:rPr>
          <w:rFonts w:ascii="Arial" w:hAnsi="Arial" w:cs="Arial"/>
          <w:b/>
          <w:sz w:val="22"/>
          <w:lang w:val="es-ES"/>
        </w:rPr>
      </w:pPr>
    </w:p>
    <w:p w14:paraId="6E1C367E" w14:textId="2DC76A49" w:rsidR="00AA05AD" w:rsidRDefault="008C4267" w:rsidP="00687F7B">
      <w:pPr>
        <w:spacing w:line="276" w:lineRule="auto"/>
        <w:jc w:val="both"/>
        <w:rPr>
          <w:rFonts w:ascii="Arial" w:eastAsia="Calibri" w:hAnsi="Arial" w:cs="Arial"/>
          <w:sz w:val="22"/>
          <w:lang w:val="es-ES"/>
        </w:rPr>
      </w:pPr>
      <w:r>
        <w:rPr>
          <w:rFonts w:ascii="Arial" w:eastAsia="Calibri" w:hAnsi="Arial" w:cs="Arial"/>
          <w:sz w:val="22"/>
          <w:lang w:val="es-ES"/>
        </w:rPr>
        <w:t xml:space="preserve">La </w:t>
      </w:r>
      <w:r w:rsidR="007A042C" w:rsidRPr="009427EF">
        <w:rPr>
          <w:rFonts w:ascii="Arial" w:eastAsia="Calibri" w:hAnsi="Arial" w:cs="Arial"/>
          <w:sz w:val="22"/>
          <w:lang w:val="es-ES"/>
        </w:rPr>
        <w:t xml:space="preserve">Agencia Nacional de Contratación Pública </w:t>
      </w:r>
      <w:r w:rsidR="00354DA0">
        <w:rPr>
          <w:rFonts w:ascii="Arial" w:eastAsia="Calibri" w:hAnsi="Arial" w:cs="Arial"/>
          <w:sz w:val="22"/>
          <w:lang w:val="es-ES"/>
        </w:rPr>
        <w:t>–</w:t>
      </w:r>
      <w:r w:rsidR="007A042C" w:rsidRPr="009427EF">
        <w:rPr>
          <w:rFonts w:ascii="Arial" w:eastAsia="Calibri" w:hAnsi="Arial" w:cs="Arial"/>
          <w:sz w:val="22"/>
          <w:lang w:val="es-ES"/>
        </w:rPr>
        <w:t xml:space="preserve"> Colombia Compra Eficiente, </w:t>
      </w:r>
      <w:r w:rsidR="000A3370">
        <w:rPr>
          <w:rFonts w:ascii="Arial" w:eastAsia="Calibri" w:hAnsi="Arial" w:cs="Arial"/>
          <w:sz w:val="22"/>
          <w:lang w:val="es-ES"/>
        </w:rPr>
        <w:t xml:space="preserve">se ha pronunciado sobre </w:t>
      </w:r>
      <w:r w:rsidR="000A3370" w:rsidRPr="009427EF">
        <w:rPr>
          <w:rFonts w:ascii="Arial" w:eastAsia="Calibri" w:hAnsi="Arial" w:cs="Arial"/>
          <w:sz w:val="22"/>
          <w:lang w:val="es-ES"/>
        </w:rPr>
        <w:t>la acreditación de la experiencia de los socios por una sociedad nueva con menos de 3 años de constitución</w:t>
      </w:r>
      <w:r w:rsidR="000A3370">
        <w:rPr>
          <w:rFonts w:ascii="Arial" w:eastAsia="Calibri" w:hAnsi="Arial" w:cs="Arial"/>
          <w:sz w:val="22"/>
          <w:lang w:val="es-ES"/>
        </w:rPr>
        <w:t xml:space="preserve">, conforme a lo establecido en </w:t>
      </w:r>
      <w:r w:rsidR="00963E7B">
        <w:rPr>
          <w:rFonts w:ascii="Arial" w:eastAsia="Calibri" w:hAnsi="Arial" w:cs="Arial"/>
          <w:sz w:val="22"/>
          <w:lang w:val="es-ES"/>
        </w:rPr>
        <w:t xml:space="preserve">el </w:t>
      </w:r>
      <w:r w:rsidR="00963E7B" w:rsidRPr="009427EF">
        <w:rPr>
          <w:rFonts w:ascii="Arial" w:eastAsia="Calibri" w:hAnsi="Arial" w:cs="Arial"/>
          <w:sz w:val="22"/>
          <w:lang w:val="es-ES"/>
        </w:rPr>
        <w:t>numeral</w:t>
      </w:r>
      <w:r w:rsidR="000A3370" w:rsidRPr="000A3370">
        <w:rPr>
          <w:rFonts w:ascii="Arial" w:eastAsia="Calibri" w:hAnsi="Arial" w:cs="Arial"/>
          <w:sz w:val="22"/>
          <w:lang w:val="es-ES"/>
        </w:rPr>
        <w:t xml:space="preserve"> 2.5. del artículo 2.2.1.1.1.5.2 del Decreto 1082 de 2015</w:t>
      </w:r>
      <w:r w:rsidR="000A3370">
        <w:rPr>
          <w:rFonts w:ascii="Arial" w:eastAsia="Calibri" w:hAnsi="Arial" w:cs="Arial"/>
          <w:sz w:val="22"/>
          <w:lang w:val="es-ES"/>
        </w:rPr>
        <w:t>, en los conceptos</w:t>
      </w:r>
      <w:r w:rsidR="000A3370" w:rsidRPr="000A3370">
        <w:rPr>
          <w:rFonts w:ascii="Arial" w:eastAsia="Calibri" w:hAnsi="Arial" w:cs="Arial"/>
          <w:sz w:val="22"/>
          <w:lang w:val="es-ES"/>
        </w:rPr>
        <w:t xml:space="preserve"> </w:t>
      </w:r>
      <w:r w:rsidR="00E46561" w:rsidRPr="00E46561">
        <w:rPr>
          <w:rFonts w:ascii="Arial" w:eastAsia="Calibri" w:hAnsi="Arial" w:cs="Arial"/>
          <w:sz w:val="22"/>
          <w:lang w:val="es-ES"/>
        </w:rPr>
        <w:t>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C-008 del 15 de febrero de 2021, C-103 del 24 de marzo del 2021, C-140 del 9 de abril del 2021</w:t>
      </w:r>
      <w:r w:rsidR="00E46561">
        <w:rPr>
          <w:rFonts w:ascii="Arial" w:eastAsia="Calibri" w:hAnsi="Arial" w:cs="Arial"/>
          <w:sz w:val="22"/>
          <w:lang w:val="es-ES"/>
        </w:rPr>
        <w:t>,</w:t>
      </w:r>
      <w:r w:rsidR="00E46561" w:rsidRPr="00E46561">
        <w:rPr>
          <w:rFonts w:ascii="Arial" w:eastAsia="Calibri" w:hAnsi="Arial" w:cs="Arial"/>
          <w:sz w:val="22"/>
          <w:lang w:val="es-ES"/>
        </w:rPr>
        <w:t xml:space="preserve"> C-230 del 25 de mayo de 2021</w:t>
      </w:r>
      <w:r w:rsidR="00CD339C">
        <w:rPr>
          <w:rFonts w:ascii="Arial" w:eastAsia="Calibri" w:hAnsi="Arial" w:cs="Arial"/>
          <w:sz w:val="22"/>
          <w:lang w:val="es-ES"/>
        </w:rPr>
        <w:t xml:space="preserve">, </w:t>
      </w:r>
      <w:r w:rsidR="002C7BAC">
        <w:rPr>
          <w:rFonts w:ascii="Arial" w:eastAsia="Calibri" w:hAnsi="Arial" w:cs="Arial"/>
          <w:sz w:val="22"/>
          <w:lang w:val="es-ES"/>
        </w:rPr>
        <w:t xml:space="preserve">C- 249 del 1 de junio de 2021, </w:t>
      </w:r>
      <w:r w:rsidR="000B0CD5">
        <w:rPr>
          <w:rFonts w:ascii="Arial" w:eastAsia="Calibri" w:hAnsi="Arial" w:cs="Arial"/>
          <w:sz w:val="22"/>
          <w:lang w:val="es-ES"/>
        </w:rPr>
        <w:t xml:space="preserve">C- 278 del 10 de junio de 2021, </w:t>
      </w:r>
      <w:r w:rsidR="00CD339C">
        <w:rPr>
          <w:rFonts w:ascii="Arial" w:eastAsia="Calibri" w:hAnsi="Arial" w:cs="Arial"/>
          <w:sz w:val="22"/>
          <w:lang w:val="es-ES"/>
        </w:rPr>
        <w:t>C-316 del 29 de junio de 2021</w:t>
      </w:r>
      <w:r w:rsidR="002600A0">
        <w:rPr>
          <w:rFonts w:ascii="Arial" w:eastAsia="Calibri" w:hAnsi="Arial" w:cs="Arial"/>
          <w:sz w:val="22"/>
          <w:lang w:val="es-ES"/>
        </w:rPr>
        <w:t xml:space="preserve">, </w:t>
      </w:r>
      <w:r w:rsidR="00CD339C">
        <w:rPr>
          <w:rFonts w:ascii="Arial" w:eastAsia="Calibri" w:hAnsi="Arial" w:cs="Arial"/>
          <w:sz w:val="22"/>
          <w:lang w:val="es-ES"/>
        </w:rPr>
        <w:t>C-318 del 29 de junio de 2021</w:t>
      </w:r>
      <w:r w:rsidR="00E46561">
        <w:rPr>
          <w:rFonts w:ascii="Arial" w:eastAsia="Calibri" w:hAnsi="Arial" w:cs="Arial"/>
          <w:sz w:val="22"/>
          <w:lang w:val="es-ES"/>
        </w:rPr>
        <w:t xml:space="preserve"> y C- 326 del 2 de julio de 2021</w:t>
      </w:r>
      <w:r w:rsidR="00D02199" w:rsidRPr="00A86984">
        <w:rPr>
          <w:rFonts w:ascii="Arial" w:eastAsia="Calibri" w:hAnsi="Arial" w:cs="Arial"/>
          <w:color w:val="000000"/>
          <w:vertAlign w:val="superscript"/>
          <w:lang w:val="es-MX" w:eastAsia="es-ES_tradnl"/>
        </w:rPr>
        <w:footnoteReference w:id="1"/>
      </w:r>
      <w:r w:rsidR="00E46561" w:rsidRPr="00E46561">
        <w:rPr>
          <w:rFonts w:ascii="Arial" w:eastAsia="Calibri" w:hAnsi="Arial" w:cs="Arial"/>
          <w:sz w:val="22"/>
          <w:lang w:val="es-ES"/>
        </w:rPr>
        <w:t xml:space="preserve"> .</w:t>
      </w:r>
    </w:p>
    <w:p w14:paraId="4A87ADC4" w14:textId="52220A40" w:rsidR="00D02199" w:rsidRDefault="00D02199" w:rsidP="00D02199">
      <w:pPr>
        <w:spacing w:line="240" w:lineRule="atLeast"/>
        <w:jc w:val="both"/>
        <w:rPr>
          <w:rFonts w:ascii="Arial" w:eastAsia="Calibri" w:hAnsi="Arial" w:cs="Arial"/>
          <w:sz w:val="22"/>
          <w:lang w:val="es-ES"/>
        </w:rPr>
      </w:pPr>
    </w:p>
    <w:p w14:paraId="7AFFA64B" w14:textId="02688FB5" w:rsidR="00D02199" w:rsidRPr="00E364DB" w:rsidRDefault="00D02199" w:rsidP="00D02199">
      <w:pPr>
        <w:pStyle w:val="paragraph"/>
        <w:spacing w:before="0" w:beforeAutospacing="0" w:after="0" w:afterAutospacing="0" w:line="240" w:lineRule="atLeast"/>
        <w:jc w:val="both"/>
        <w:textAlignment w:val="baseline"/>
        <w:rPr>
          <w:rFonts w:ascii="Segoe UI" w:hAnsi="Segoe UI" w:cs="Segoe UI"/>
          <w:sz w:val="18"/>
          <w:szCs w:val="18"/>
          <w:lang w:val="es-ES_tradnl"/>
        </w:rPr>
      </w:pPr>
      <w:r>
        <w:rPr>
          <w:rStyle w:val="normaltextrun"/>
          <w:rFonts w:ascii="Arial" w:hAnsi="Arial" w:cs="Arial"/>
          <w:b/>
          <w:bCs/>
          <w:sz w:val="22"/>
          <w:szCs w:val="22"/>
          <w:lang w:val="es-ES_tradnl"/>
        </w:rPr>
        <w:t xml:space="preserve">2.1. </w:t>
      </w:r>
      <w:r>
        <w:rPr>
          <w:rStyle w:val="normaltextrun"/>
          <w:rFonts w:ascii="Arial" w:hAnsi="Arial" w:cs="Arial"/>
          <w:b/>
          <w:bCs/>
          <w:sz w:val="22"/>
          <w:szCs w:val="22"/>
        </w:rPr>
        <w:t>Obligatoriedad</w:t>
      </w:r>
      <w:r w:rsidR="00E364DB">
        <w:rPr>
          <w:rStyle w:val="normaltextrun"/>
          <w:rFonts w:ascii="Arial" w:hAnsi="Arial" w:cs="Arial"/>
          <w:b/>
          <w:bCs/>
          <w:sz w:val="22"/>
          <w:szCs w:val="22"/>
          <w:lang w:val="es-ES_tradnl"/>
        </w:rPr>
        <w:t xml:space="preserve"> del</w:t>
      </w:r>
      <w:r>
        <w:rPr>
          <w:rStyle w:val="normaltextrun"/>
          <w:rFonts w:ascii="Arial" w:hAnsi="Arial" w:cs="Arial"/>
          <w:b/>
          <w:bCs/>
          <w:sz w:val="22"/>
          <w:szCs w:val="22"/>
        </w:rPr>
        <w:t xml:space="preserve"> Registro Único de Proponentes para </w:t>
      </w:r>
      <w:r>
        <w:rPr>
          <w:rStyle w:val="normaltextrun"/>
          <w:rFonts w:ascii="Arial" w:hAnsi="Arial" w:cs="Arial"/>
          <w:b/>
          <w:bCs/>
          <w:sz w:val="22"/>
          <w:szCs w:val="22"/>
          <w:lang w:val="es-ES_tradnl"/>
        </w:rPr>
        <w:t>contratar</w:t>
      </w:r>
      <w:r>
        <w:rPr>
          <w:rStyle w:val="normaltextrun"/>
          <w:rFonts w:ascii="Arial" w:hAnsi="Arial" w:cs="Arial"/>
          <w:b/>
          <w:bCs/>
          <w:sz w:val="22"/>
          <w:szCs w:val="22"/>
        </w:rPr>
        <w:t xml:space="preserve"> con entidades </w:t>
      </w:r>
      <w:r w:rsidRPr="00E364DB">
        <w:rPr>
          <w:rStyle w:val="normaltextrun"/>
          <w:rFonts w:ascii="Arial" w:hAnsi="Arial" w:cs="Arial"/>
          <w:b/>
          <w:bCs/>
          <w:sz w:val="22"/>
          <w:szCs w:val="22"/>
        </w:rPr>
        <w:t>estatales</w:t>
      </w:r>
      <w:r w:rsidRPr="00E364DB">
        <w:rPr>
          <w:rStyle w:val="eop"/>
          <w:rFonts w:ascii="Arial" w:hAnsi="Arial" w:cs="Arial"/>
          <w:b/>
          <w:bCs/>
          <w:sz w:val="22"/>
          <w:szCs w:val="22"/>
        </w:rPr>
        <w:t> </w:t>
      </w:r>
      <w:r w:rsidR="00E364DB" w:rsidRPr="00E364DB">
        <w:rPr>
          <w:rStyle w:val="eop"/>
          <w:rFonts w:ascii="Arial" w:hAnsi="Arial" w:cs="Arial"/>
          <w:b/>
          <w:bCs/>
          <w:sz w:val="22"/>
          <w:szCs w:val="22"/>
          <w:lang w:val="es-ES_tradnl"/>
        </w:rPr>
        <w:t>y efectos en caso de omitir su renovación</w:t>
      </w:r>
    </w:p>
    <w:p w14:paraId="3C9B8322" w14:textId="77777777" w:rsidR="00D02199" w:rsidRDefault="00D02199" w:rsidP="00D02199">
      <w:pPr>
        <w:pStyle w:val="paragraph"/>
        <w:spacing w:before="0" w:beforeAutospacing="0" w:after="0" w:afterAutospacing="0" w:line="240" w:lineRule="atLeast"/>
        <w:jc w:val="both"/>
        <w:textAlignment w:val="baseline"/>
        <w:rPr>
          <w:rFonts w:ascii="Segoe UI" w:hAnsi="Segoe UI" w:cs="Segoe UI"/>
          <w:sz w:val="18"/>
          <w:szCs w:val="18"/>
        </w:rPr>
      </w:pPr>
      <w:r>
        <w:rPr>
          <w:rStyle w:val="eop"/>
          <w:rFonts w:ascii="Arial" w:hAnsi="Arial" w:cs="Arial"/>
          <w:sz w:val="22"/>
          <w:szCs w:val="22"/>
        </w:rPr>
        <w:t> </w:t>
      </w:r>
    </w:p>
    <w:p w14:paraId="39D40FC0" w14:textId="01568237" w:rsidR="00E364DB" w:rsidRPr="00ED1F11" w:rsidRDefault="00E364DB" w:rsidP="00E364DB">
      <w:pPr>
        <w:tabs>
          <w:tab w:val="left" w:pos="426"/>
        </w:tabs>
        <w:spacing w:after="120" w:line="276" w:lineRule="auto"/>
        <w:jc w:val="both"/>
        <w:rPr>
          <w:rFonts w:ascii="Arial" w:eastAsia="Calibri" w:hAnsi="Arial" w:cs="Arial"/>
          <w:i/>
          <w:iCs/>
          <w:sz w:val="22"/>
        </w:rPr>
      </w:pPr>
      <w:r w:rsidRPr="00ED1F11">
        <w:rPr>
          <w:rFonts w:ascii="Arial" w:eastAsia="Calibri" w:hAnsi="Arial" w:cs="Arial"/>
          <w:sz w:val="22"/>
        </w:rPr>
        <w:t xml:space="preserve">El RUP es el registro público donde deberán inscribirse las personas naturales y jurídicas que aspiren a celebrar contratos con las entidades estatales, según </w:t>
      </w:r>
      <w:r w:rsidR="00354DA0">
        <w:rPr>
          <w:rFonts w:ascii="Arial" w:eastAsia="Calibri" w:hAnsi="Arial" w:cs="Arial"/>
          <w:sz w:val="22"/>
        </w:rPr>
        <w:t xml:space="preserve">lo </w:t>
      </w:r>
      <w:r w:rsidRPr="00ED1F11">
        <w:rPr>
          <w:rFonts w:ascii="Arial" w:eastAsia="Calibri" w:hAnsi="Arial" w:cs="Arial"/>
          <w:sz w:val="22"/>
        </w:rPr>
        <w:t xml:space="preserve">dispone el </w:t>
      </w:r>
      <w:r>
        <w:rPr>
          <w:rFonts w:ascii="Arial" w:eastAsia="Calibri" w:hAnsi="Arial" w:cs="Arial"/>
          <w:sz w:val="22"/>
        </w:rPr>
        <w:t>a</w:t>
      </w:r>
      <w:r w:rsidRPr="00ED1F11">
        <w:rPr>
          <w:rFonts w:ascii="Arial" w:eastAsia="Calibri" w:hAnsi="Arial" w:cs="Arial"/>
          <w:sz w:val="22"/>
        </w:rPr>
        <w:t>rt</w:t>
      </w:r>
      <w:r>
        <w:rPr>
          <w:rFonts w:ascii="Arial" w:eastAsia="Calibri" w:hAnsi="Arial" w:cs="Arial"/>
          <w:sz w:val="22"/>
        </w:rPr>
        <w:t>ículo</w:t>
      </w:r>
      <w:r w:rsidRPr="00ED1F11">
        <w:rPr>
          <w:rFonts w:ascii="Arial" w:eastAsia="Calibri" w:hAnsi="Arial" w:cs="Arial"/>
          <w:sz w:val="22"/>
        </w:rPr>
        <w:t xml:space="preserve"> 6 de la Ley 1150 de 2007. El RUP</w:t>
      </w:r>
      <w:r>
        <w:rPr>
          <w:rFonts w:ascii="Arial" w:eastAsia="Calibri" w:hAnsi="Arial" w:cs="Arial"/>
          <w:sz w:val="21"/>
          <w:szCs w:val="21"/>
          <w:lang w:val="es-ES"/>
        </w:rPr>
        <w:t xml:space="preserve"> </w:t>
      </w:r>
      <w:r w:rsidRPr="00ED1F11">
        <w:rPr>
          <w:rFonts w:ascii="Arial" w:eastAsia="Calibri" w:hAnsi="Arial" w:cs="Arial"/>
          <w:sz w:val="22"/>
        </w:rPr>
        <w:t>tiene por objeto consolidar la información relacionada con la capacidad jurídica, financiera</w:t>
      </w:r>
      <w:r w:rsidR="00354DA0">
        <w:rPr>
          <w:rFonts w:ascii="Arial" w:eastAsia="Calibri" w:hAnsi="Arial" w:cs="Arial"/>
          <w:sz w:val="22"/>
        </w:rPr>
        <w:t>,</w:t>
      </w:r>
      <w:r w:rsidRPr="00ED1F11">
        <w:rPr>
          <w:rFonts w:ascii="Arial" w:eastAsia="Calibri" w:hAnsi="Arial" w:cs="Arial"/>
          <w:sz w:val="22"/>
        </w:rPr>
        <w:t xml:space="preserve"> organizacional </w:t>
      </w:r>
      <w:r w:rsidR="00354DA0">
        <w:rPr>
          <w:rFonts w:ascii="Arial" w:eastAsia="Calibri" w:hAnsi="Arial" w:cs="Arial"/>
          <w:sz w:val="22"/>
        </w:rPr>
        <w:t xml:space="preserve">y de experiencia </w:t>
      </w:r>
      <w:r w:rsidRPr="00ED1F11">
        <w:rPr>
          <w:rFonts w:ascii="Arial" w:eastAsia="Calibri" w:hAnsi="Arial" w:cs="Arial"/>
          <w:sz w:val="22"/>
        </w:rPr>
        <w:t xml:space="preserve">de los posibles </w:t>
      </w:r>
      <w:r w:rsidR="00354DA0">
        <w:rPr>
          <w:rFonts w:ascii="Arial" w:eastAsia="Calibri" w:hAnsi="Arial" w:cs="Arial"/>
          <w:sz w:val="22"/>
        </w:rPr>
        <w:t>interesados en celebrar contratos con el Estado</w:t>
      </w:r>
      <w:r w:rsidRPr="00ED1F11">
        <w:rPr>
          <w:rFonts w:ascii="Arial" w:eastAsia="Calibri" w:hAnsi="Arial" w:cs="Arial"/>
          <w:sz w:val="22"/>
        </w:rPr>
        <w:t>, con el fin que participen en los procedimientos de selección realizados por las entidades estatales, facilitando la revisión de los datos contenidos en el registro.</w:t>
      </w:r>
    </w:p>
    <w:p w14:paraId="176D1D3B" w14:textId="75018936" w:rsidR="00E364DB" w:rsidRDefault="00E364DB" w:rsidP="00E364DB">
      <w:pPr>
        <w:spacing w:before="120" w:after="120" w:line="276" w:lineRule="auto"/>
        <w:ind w:firstLine="708"/>
        <w:jc w:val="both"/>
        <w:rPr>
          <w:rFonts w:ascii="Arial" w:eastAsia="Calibri" w:hAnsi="Arial" w:cs="Arial"/>
          <w:sz w:val="22"/>
        </w:rPr>
      </w:pPr>
      <w:r w:rsidRPr="00ED1F11">
        <w:rPr>
          <w:rFonts w:ascii="Arial" w:eastAsia="Calibri" w:hAnsi="Arial" w:cs="Arial"/>
          <w:sz w:val="22"/>
        </w:rPr>
        <w:t xml:space="preserve">La capacidad jurídica, las condiciones de experiencia, la capacidad financiera y de organización de los proponentes deberán verificarse exclusivamente con el </w:t>
      </w:r>
      <w:r>
        <w:rPr>
          <w:rFonts w:ascii="Arial" w:eastAsia="Calibri" w:hAnsi="Arial" w:cs="Arial"/>
          <w:sz w:val="22"/>
        </w:rPr>
        <w:t>registro,</w:t>
      </w:r>
      <w:r w:rsidRPr="00ED1F11">
        <w:rPr>
          <w:rFonts w:ascii="Arial" w:eastAsia="Calibri" w:hAnsi="Arial" w:cs="Arial"/>
          <w:sz w:val="22"/>
        </w:rPr>
        <w:t xml:space="preserve"> </w:t>
      </w:r>
      <w:r>
        <w:rPr>
          <w:rFonts w:ascii="Arial" w:eastAsia="Calibri" w:hAnsi="Arial" w:cs="Arial"/>
          <w:sz w:val="22"/>
        </w:rPr>
        <w:t>toda vez que</w:t>
      </w:r>
      <w:r w:rsidRPr="00ED1F11">
        <w:rPr>
          <w:rFonts w:ascii="Arial" w:eastAsia="Calibri" w:hAnsi="Arial" w:cs="Arial"/>
          <w:sz w:val="22"/>
        </w:rPr>
        <w:t xml:space="preserve"> constituye plena prueba de lo que contiene</w:t>
      </w:r>
      <w:r w:rsidR="00354DA0">
        <w:rPr>
          <w:rFonts w:ascii="Arial" w:eastAsia="Calibri" w:hAnsi="Arial" w:cs="Arial"/>
          <w:sz w:val="22"/>
        </w:rPr>
        <w:t>,</w:t>
      </w:r>
      <w:r w:rsidRPr="00ED1F11">
        <w:rPr>
          <w:rFonts w:ascii="Arial" w:eastAsia="Calibri" w:hAnsi="Arial" w:cs="Arial"/>
          <w:sz w:val="22"/>
        </w:rPr>
        <w:t xml:space="preserve"> según el numeral 6.1 del artículo 6 de la Ley </w:t>
      </w:r>
      <w:r w:rsidRPr="00ED1F11">
        <w:rPr>
          <w:rFonts w:ascii="Arial" w:eastAsia="Calibri" w:hAnsi="Arial" w:cs="Arial"/>
          <w:sz w:val="22"/>
        </w:rPr>
        <w:lastRenderedPageBreak/>
        <w:t>1150 de 2007</w:t>
      </w:r>
      <w:r w:rsidRPr="00ED1F11">
        <w:rPr>
          <w:rFonts w:ascii="Arial" w:eastAsia="Calibri" w:hAnsi="Arial" w:cs="Arial"/>
          <w:sz w:val="22"/>
          <w:vertAlign w:val="superscript"/>
        </w:rPr>
        <w:footnoteReference w:id="2"/>
      </w:r>
      <w:r w:rsidRPr="00ED1F11">
        <w:rPr>
          <w:rFonts w:ascii="Arial" w:eastAsia="Calibri" w:hAnsi="Arial" w:cs="Arial"/>
          <w:sz w:val="22"/>
        </w:rPr>
        <w:t>. El legislador otorgó a las cámaras de comercio la administración del RUP y dispuso que estas realizar</w:t>
      </w:r>
      <w:r w:rsidR="00354DA0">
        <w:rPr>
          <w:rFonts w:ascii="Arial" w:eastAsia="Calibri" w:hAnsi="Arial" w:cs="Arial"/>
          <w:sz w:val="22"/>
        </w:rPr>
        <w:t>ían</w:t>
      </w:r>
      <w:r w:rsidRPr="00ED1F11">
        <w:rPr>
          <w:rFonts w:ascii="Arial" w:eastAsia="Calibri" w:hAnsi="Arial" w:cs="Arial"/>
          <w:sz w:val="22"/>
        </w:rPr>
        <w:t xml:space="preserve"> la verificación de la información suministrada por las personas naturales o jurídicas para su posterior utilización en los procesos de selección. </w:t>
      </w:r>
    </w:p>
    <w:p w14:paraId="4CB9578D" w14:textId="71505D09" w:rsidR="00E364DB" w:rsidRDefault="00E364DB" w:rsidP="00E364DB">
      <w:pPr>
        <w:spacing w:after="120" w:line="276" w:lineRule="auto"/>
        <w:ind w:firstLine="709"/>
        <w:jc w:val="both"/>
        <w:rPr>
          <w:rFonts w:ascii="Arial" w:hAnsi="Arial" w:cs="Arial"/>
          <w:sz w:val="22"/>
        </w:rPr>
      </w:pPr>
      <w:r>
        <w:rPr>
          <w:rFonts w:ascii="Arial" w:hAnsi="Arial" w:cs="Arial"/>
          <w:sz w:val="22"/>
        </w:rPr>
        <w:t xml:space="preserve">En el mismo sentido, el artículo </w:t>
      </w:r>
      <w:r w:rsidRPr="00232F09">
        <w:rPr>
          <w:rFonts w:ascii="Arial" w:hAnsi="Arial" w:cs="Arial"/>
          <w:sz w:val="22"/>
        </w:rPr>
        <w:t>2.2.1.1.1.5.3. del Decreto 1082 de 2015</w:t>
      </w:r>
      <w:r>
        <w:rPr>
          <w:rFonts w:ascii="Arial" w:hAnsi="Arial" w:cs="Arial"/>
          <w:sz w:val="22"/>
        </w:rPr>
        <w:t xml:space="preserve"> señala que l</w:t>
      </w:r>
      <w:r w:rsidRPr="00232F09">
        <w:rPr>
          <w:rFonts w:ascii="Arial" w:hAnsi="Arial" w:cs="Arial"/>
          <w:sz w:val="22"/>
        </w:rPr>
        <w:t>as cámaras de comercio</w:t>
      </w:r>
      <w:r>
        <w:rPr>
          <w:rFonts w:ascii="Arial" w:hAnsi="Arial" w:cs="Arial"/>
          <w:sz w:val="22"/>
        </w:rPr>
        <w:t xml:space="preserve"> </w:t>
      </w:r>
      <w:r w:rsidRPr="00232F09">
        <w:rPr>
          <w:rFonts w:ascii="Arial" w:hAnsi="Arial" w:cs="Arial"/>
          <w:sz w:val="22"/>
        </w:rPr>
        <w:t>verificarán y certificarán los requisitos habilitantes de experiencia, capacidad jurídica, capacidad financiera y de organización. Concretamente</w:t>
      </w:r>
      <w:r>
        <w:rPr>
          <w:rFonts w:ascii="Arial" w:hAnsi="Arial" w:cs="Arial"/>
          <w:sz w:val="22"/>
        </w:rPr>
        <w:t>,</w:t>
      </w:r>
      <w:r w:rsidRPr="00232F09">
        <w:rPr>
          <w:rFonts w:ascii="Arial" w:hAnsi="Arial" w:cs="Arial"/>
          <w:sz w:val="22"/>
        </w:rPr>
        <w:t xml:space="preserve"> el numeral 6.3 de la Ley 1150 de 2007, establece que la cámara de comercio, verifica</w:t>
      </w:r>
      <w:r>
        <w:rPr>
          <w:rFonts w:ascii="Arial" w:hAnsi="Arial" w:cs="Arial"/>
          <w:sz w:val="22"/>
        </w:rPr>
        <w:t xml:space="preserve">da </w:t>
      </w:r>
      <w:r w:rsidRPr="00232F09">
        <w:rPr>
          <w:rFonts w:ascii="Arial" w:hAnsi="Arial" w:cs="Arial"/>
          <w:sz w:val="22"/>
        </w:rPr>
        <w:t xml:space="preserve">la información aportada por el proponente, publicará el acto de inscripción del Registro Único de Proponentes, contra el cual cualquier persona podrá interponer recurso de reposición dentro de los </w:t>
      </w:r>
      <w:r>
        <w:rPr>
          <w:rFonts w:ascii="Arial" w:hAnsi="Arial" w:cs="Arial"/>
          <w:sz w:val="22"/>
        </w:rPr>
        <w:t>diez</w:t>
      </w:r>
      <w:r w:rsidRPr="00232F09">
        <w:rPr>
          <w:rFonts w:ascii="Arial" w:hAnsi="Arial" w:cs="Arial"/>
          <w:sz w:val="22"/>
        </w:rPr>
        <w:t xml:space="preserve"> (</w:t>
      </w:r>
      <w:r>
        <w:rPr>
          <w:rFonts w:ascii="Arial" w:hAnsi="Arial" w:cs="Arial"/>
          <w:sz w:val="22"/>
        </w:rPr>
        <w:t>1</w:t>
      </w:r>
      <w:r w:rsidRPr="00232F09">
        <w:rPr>
          <w:rFonts w:ascii="Arial" w:hAnsi="Arial" w:cs="Arial"/>
          <w:sz w:val="22"/>
        </w:rPr>
        <w:t>0) días hábiles siguientes contados a partir de su publicación</w:t>
      </w:r>
      <w:r>
        <w:rPr>
          <w:rStyle w:val="Refdenotaalpie"/>
          <w:rFonts w:ascii="Arial" w:hAnsi="Arial" w:cs="Arial"/>
          <w:sz w:val="22"/>
        </w:rPr>
        <w:footnoteReference w:id="3"/>
      </w:r>
      <w:r w:rsidRPr="00232F09">
        <w:rPr>
          <w:rFonts w:ascii="Arial" w:hAnsi="Arial" w:cs="Arial"/>
          <w:sz w:val="22"/>
        </w:rPr>
        <w:t xml:space="preserve"> –posibilidad aplicable frente a la inscripción, renovación o actualización–. En firme el acto administrativo que realiza la inscripción en el Registro Único de Proponentes se podrá demandar su nulidad sin que la presentación de la demanda suspenda la inscripción del RUP</w:t>
      </w:r>
      <w:r>
        <w:rPr>
          <w:rFonts w:ascii="Arial" w:hAnsi="Arial" w:cs="Arial"/>
          <w:sz w:val="22"/>
        </w:rPr>
        <w:t>.</w:t>
      </w:r>
    </w:p>
    <w:p w14:paraId="745954AE" w14:textId="32783023" w:rsidR="00E364DB" w:rsidRDefault="009A7338" w:rsidP="008B2CBD">
      <w:pPr>
        <w:spacing w:line="276" w:lineRule="auto"/>
        <w:ind w:firstLine="709"/>
        <w:jc w:val="both"/>
        <w:rPr>
          <w:rFonts w:ascii="Arial" w:eastAsia="Calibri" w:hAnsi="Arial" w:cs="Arial"/>
          <w:sz w:val="22"/>
        </w:rPr>
      </w:pPr>
      <w:r>
        <w:rPr>
          <w:rFonts w:ascii="Arial" w:hAnsi="Arial" w:cs="Arial"/>
          <w:sz w:val="22"/>
          <w:bdr w:val="none" w:sz="0" w:space="0" w:color="auto" w:frame="1"/>
          <w:shd w:val="clear" w:color="auto" w:fill="FFFFFF"/>
          <w:lang w:val="es-ES_tradnl" w:eastAsia="es-ES_tradnl"/>
        </w:rPr>
        <w:t>De otra parte, el</w:t>
      </w:r>
      <w:r w:rsidR="00E364DB" w:rsidRPr="00ED1F11">
        <w:rPr>
          <w:rFonts w:ascii="Arial" w:hAnsi="Arial" w:cs="Arial"/>
          <w:sz w:val="22"/>
          <w:bdr w:val="none" w:sz="0" w:space="0" w:color="auto" w:frame="1"/>
          <w:shd w:val="clear" w:color="auto" w:fill="FFFFFF"/>
          <w:lang w:val="es-ES_tradnl" w:eastAsia="es-ES_tradnl"/>
        </w:rPr>
        <w:t xml:space="preserve"> artículo 2.2.1.1.1.5.1. del Decreto 1082 de 2015 impone el deber a las personas inscritas en el RUP de presentar la información para renovar su registro a más tardar el quinto día hábil del mes de abril de cada año, so pena de que cesen los efectos del RUP</w:t>
      </w:r>
      <w:r w:rsidR="00E364DB" w:rsidRPr="00044E09">
        <w:rPr>
          <w:rFonts w:ascii="Arial" w:hAnsi="Arial" w:cs="Arial"/>
          <w:sz w:val="22"/>
          <w:bdr w:val="none" w:sz="0" w:space="0" w:color="auto" w:frame="1"/>
          <w:shd w:val="clear" w:color="auto" w:fill="FFFFFF"/>
          <w:vertAlign w:val="superscript"/>
          <w:lang w:eastAsia="es-ES_tradnl"/>
        </w:rPr>
        <w:footnoteReference w:id="4"/>
      </w:r>
      <w:r w:rsidR="00E364DB" w:rsidRPr="00ED1F11">
        <w:rPr>
          <w:rFonts w:ascii="Arial" w:hAnsi="Arial" w:cs="Arial"/>
          <w:sz w:val="22"/>
          <w:bdr w:val="none" w:sz="0" w:space="0" w:color="auto" w:frame="1"/>
          <w:shd w:val="clear" w:color="auto" w:fill="FFFFFF"/>
          <w:lang w:val="es-ES_tradnl" w:eastAsia="es-ES_tradnl"/>
        </w:rPr>
        <w:t>.</w:t>
      </w:r>
      <w:r w:rsidR="00E364DB">
        <w:rPr>
          <w:rFonts w:ascii="Arial" w:hAnsi="Arial" w:cs="Arial"/>
          <w:sz w:val="22"/>
          <w:bdr w:val="none" w:sz="0" w:space="0" w:color="auto" w:frame="1"/>
          <w:shd w:val="clear" w:color="auto" w:fill="FFFFFF"/>
          <w:lang w:val="es-ES_tradnl" w:eastAsia="es-ES_tradnl"/>
        </w:rPr>
        <w:t xml:space="preserve"> </w:t>
      </w:r>
      <w:r w:rsidR="00E364DB">
        <w:rPr>
          <w:rFonts w:ascii="Arial" w:eastAsia="Calibri" w:hAnsi="Arial" w:cs="Arial"/>
          <w:sz w:val="22"/>
        </w:rPr>
        <w:t xml:space="preserve">Respecto a la finalidad </w:t>
      </w:r>
      <w:r w:rsidR="00E364DB" w:rsidRPr="00265C4F">
        <w:rPr>
          <w:rFonts w:ascii="Arial" w:eastAsia="Calibri" w:hAnsi="Arial" w:cs="Arial"/>
          <w:sz w:val="22"/>
        </w:rPr>
        <w:t xml:space="preserve">de la renovación del RUP y las consecuencias de no hacerlo </w:t>
      </w:r>
      <w:r w:rsidR="00E364DB" w:rsidRPr="00265C4F">
        <w:rPr>
          <w:rFonts w:ascii="Arial" w:eastAsia="Calibri" w:hAnsi="Arial" w:cs="Arial"/>
          <w:sz w:val="22"/>
        </w:rPr>
        <w:lastRenderedPageBreak/>
        <w:t>en el término previsto</w:t>
      </w:r>
      <w:r w:rsidR="00E364DB">
        <w:rPr>
          <w:rFonts w:ascii="Arial" w:eastAsia="Calibri" w:hAnsi="Arial" w:cs="Arial"/>
          <w:sz w:val="22"/>
        </w:rPr>
        <w:t xml:space="preserve">, </w:t>
      </w:r>
      <w:r w:rsidR="00E364DB" w:rsidRPr="00265C4F">
        <w:rPr>
          <w:rFonts w:ascii="Arial" w:eastAsia="Calibri" w:hAnsi="Arial" w:cs="Arial"/>
          <w:sz w:val="22"/>
        </w:rPr>
        <w:t>el Consejo de Estado en sentencia del 19 de septiembre de 2019 señaló:</w:t>
      </w:r>
    </w:p>
    <w:p w14:paraId="22127BEB" w14:textId="77777777" w:rsidR="00E364DB" w:rsidRPr="00265C4F" w:rsidRDefault="00E364DB">
      <w:pPr>
        <w:spacing w:line="276" w:lineRule="auto"/>
        <w:ind w:firstLine="708"/>
        <w:jc w:val="both"/>
        <w:rPr>
          <w:rFonts w:ascii="Arial" w:eastAsia="Calibri" w:hAnsi="Arial" w:cs="Arial"/>
          <w:sz w:val="22"/>
        </w:rPr>
      </w:pPr>
    </w:p>
    <w:p w14:paraId="3A289EA5" w14:textId="77777777" w:rsidR="00E364DB" w:rsidRPr="00265C4F" w:rsidRDefault="00E364DB" w:rsidP="00E364DB">
      <w:pPr>
        <w:tabs>
          <w:tab w:val="left" w:pos="567"/>
        </w:tabs>
        <w:ind w:left="709" w:right="709"/>
        <w:jc w:val="both"/>
        <w:rPr>
          <w:rFonts w:ascii="Arial" w:hAnsi="Arial" w:cs="Arial"/>
          <w:sz w:val="21"/>
          <w:szCs w:val="21"/>
        </w:rPr>
      </w:pPr>
      <w:r w:rsidRPr="00265C4F">
        <w:rPr>
          <w:rFonts w:ascii="Arial" w:hAnsi="Arial" w:cs="Arial"/>
          <w:sz w:val="21"/>
          <w:szCs w:val="21"/>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435AE33A" w14:textId="77777777" w:rsidR="00E364DB" w:rsidRPr="00265C4F" w:rsidRDefault="00E364DB" w:rsidP="00E364DB">
      <w:pPr>
        <w:tabs>
          <w:tab w:val="left" w:pos="567"/>
        </w:tabs>
        <w:ind w:left="709" w:right="709"/>
        <w:jc w:val="both"/>
        <w:rPr>
          <w:rFonts w:ascii="Arial" w:hAnsi="Arial" w:cs="Arial"/>
          <w:sz w:val="21"/>
          <w:szCs w:val="21"/>
        </w:rPr>
      </w:pPr>
    </w:p>
    <w:p w14:paraId="10CC0642" w14:textId="77777777" w:rsidR="00E364DB" w:rsidRPr="00265C4F" w:rsidRDefault="00E364DB" w:rsidP="00E364DB">
      <w:pPr>
        <w:tabs>
          <w:tab w:val="left" w:pos="567"/>
        </w:tabs>
        <w:ind w:left="709" w:right="709"/>
        <w:jc w:val="both"/>
        <w:rPr>
          <w:rFonts w:ascii="Arial" w:hAnsi="Arial" w:cs="Arial"/>
          <w:sz w:val="21"/>
          <w:szCs w:val="21"/>
        </w:rPr>
      </w:pPr>
      <w:r w:rsidRPr="00265C4F">
        <w:rPr>
          <w:rFonts w:ascii="Arial" w:hAnsi="Arial" w:cs="Arial"/>
          <w:sz w:val="21"/>
          <w:szCs w:val="21"/>
        </w:rPr>
        <w:t xml:space="preserve">Ante ese panorama, </w:t>
      </w:r>
      <w:bookmarkStart w:id="3" w:name="_Hlk20983873"/>
      <w:r w:rsidRPr="00265C4F">
        <w:rPr>
          <w:rFonts w:ascii="Arial" w:hAnsi="Arial" w:cs="Arial"/>
          <w:sz w:val="21"/>
          <w:szCs w:val="21"/>
        </w:rPr>
        <w:t>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265C4F">
        <w:rPr>
          <w:rStyle w:val="Refdenotaalpie"/>
          <w:rFonts w:ascii="Arial" w:hAnsi="Arial" w:cs="Arial"/>
          <w:sz w:val="21"/>
          <w:szCs w:val="21"/>
        </w:rPr>
        <w:footnoteReference w:id="5"/>
      </w:r>
      <w:r w:rsidRPr="00265C4F">
        <w:rPr>
          <w:rFonts w:ascii="Arial" w:hAnsi="Arial" w:cs="Arial"/>
          <w:sz w:val="21"/>
          <w:szCs w:val="21"/>
        </w:rPr>
        <w:t xml:space="preserve">.  </w:t>
      </w:r>
    </w:p>
    <w:bookmarkEnd w:id="3"/>
    <w:p w14:paraId="7E18D1D0" w14:textId="77777777" w:rsidR="00E364DB" w:rsidRPr="00265C4F" w:rsidRDefault="00E364DB" w:rsidP="00E364DB">
      <w:pPr>
        <w:jc w:val="both"/>
        <w:rPr>
          <w:rFonts w:ascii="Arial" w:eastAsia="Calibri" w:hAnsi="Arial" w:cs="Arial"/>
          <w:sz w:val="22"/>
        </w:rPr>
      </w:pPr>
      <w:r w:rsidRPr="00265C4F">
        <w:rPr>
          <w:rFonts w:ascii="Arial" w:eastAsia="Calibri" w:hAnsi="Arial" w:cs="Arial"/>
          <w:sz w:val="22"/>
        </w:rPr>
        <w:t xml:space="preserve"> </w:t>
      </w:r>
    </w:p>
    <w:p w14:paraId="05CDFF75" w14:textId="14BD4744" w:rsidR="00E364DB" w:rsidRPr="00265C4F" w:rsidRDefault="00E364DB" w:rsidP="0034309B">
      <w:pPr>
        <w:spacing w:after="120" w:line="276" w:lineRule="auto"/>
        <w:ind w:firstLine="708"/>
        <w:jc w:val="both"/>
        <w:rPr>
          <w:rFonts w:ascii="Arial" w:eastAsia="Calibri" w:hAnsi="Arial" w:cs="Arial"/>
          <w:sz w:val="22"/>
        </w:rPr>
      </w:pPr>
      <w:r w:rsidRPr="00265C4F">
        <w:rPr>
          <w:rFonts w:ascii="Arial" w:eastAsia="Calibri" w:hAnsi="Arial" w:cs="Arial"/>
          <w:sz w:val="22"/>
        </w:rPr>
        <w:t xml:space="preserve">Conforme a lo anterior, </w:t>
      </w:r>
      <w:r>
        <w:rPr>
          <w:rFonts w:ascii="Arial" w:eastAsia="Calibri" w:hAnsi="Arial" w:cs="Arial"/>
          <w:sz w:val="22"/>
        </w:rPr>
        <w:t xml:space="preserve">y </w:t>
      </w:r>
      <w:r w:rsidRPr="00265C4F">
        <w:rPr>
          <w:rFonts w:ascii="Arial" w:eastAsia="Calibri" w:hAnsi="Arial" w:cs="Arial"/>
          <w:sz w:val="22"/>
        </w:rPr>
        <w:t xml:space="preserve">en armonía con lo señalado en el artículo 2.2.1.1.1.5.1. del Decreto 1082 de 2015, </w:t>
      </w:r>
      <w:r w:rsidRPr="00FE190E">
        <w:rPr>
          <w:rFonts w:ascii="Arial" w:eastAsia="Calibri" w:hAnsi="Arial" w:cs="Arial"/>
          <w:iCs/>
          <w:sz w:val="22"/>
        </w:rPr>
        <w:t>si el proponente no presenta la información para renovar su registro antes del quinto día hábil del mes de abril de cada año, cesarán los efecto</w:t>
      </w:r>
      <w:r w:rsidRPr="00265C4F">
        <w:rPr>
          <w:rFonts w:ascii="Arial" w:eastAsia="Calibri" w:hAnsi="Arial" w:cs="Arial"/>
          <w:sz w:val="22"/>
        </w:rPr>
        <w:t>s del RUP. Lo anterior implica que el proponente que no cumpla con la carga indicada no</w:t>
      </w:r>
      <w:r>
        <w:rPr>
          <w:rFonts w:ascii="Arial" w:eastAsia="Calibri" w:hAnsi="Arial" w:cs="Arial"/>
          <w:sz w:val="22"/>
        </w:rPr>
        <w:t xml:space="preserve"> podrá presentarse </w:t>
      </w:r>
      <w:r w:rsidRPr="00265C4F">
        <w:rPr>
          <w:rFonts w:ascii="Arial" w:eastAsia="Calibri" w:hAnsi="Arial" w:cs="Arial"/>
          <w:sz w:val="22"/>
        </w:rPr>
        <w:t>a los procedimientos de selección</w:t>
      </w:r>
      <w:r>
        <w:rPr>
          <w:rFonts w:ascii="Arial" w:eastAsia="Calibri" w:hAnsi="Arial" w:cs="Arial"/>
          <w:sz w:val="22"/>
        </w:rPr>
        <w:t xml:space="preserve"> adelantados por las entidades públicas sometidas a la Ley 80 de 1993</w:t>
      </w:r>
      <w:r w:rsidRPr="00265C4F">
        <w:rPr>
          <w:rFonts w:ascii="Arial" w:eastAsia="Calibri" w:hAnsi="Arial" w:cs="Arial"/>
          <w:sz w:val="22"/>
        </w:rPr>
        <w:t xml:space="preserve">, en los casos que es necesario estar inscrito en el RUP, porque no tendría </w:t>
      </w:r>
      <w:r>
        <w:rPr>
          <w:rFonts w:ascii="Arial" w:eastAsia="Calibri" w:hAnsi="Arial" w:cs="Arial"/>
          <w:sz w:val="22"/>
        </w:rPr>
        <w:t xml:space="preserve">la </w:t>
      </w:r>
      <w:r w:rsidRPr="00265C4F">
        <w:rPr>
          <w:rFonts w:ascii="Arial" w:eastAsia="Calibri" w:hAnsi="Arial" w:cs="Arial"/>
          <w:sz w:val="22"/>
        </w:rPr>
        <w:t xml:space="preserve">capacidad para hacerlo y, por tanto, tendría que inscribirse nuevamente, caso en el </w:t>
      </w:r>
      <w:r>
        <w:rPr>
          <w:rFonts w:ascii="Arial" w:eastAsia="Calibri" w:hAnsi="Arial" w:cs="Arial"/>
          <w:sz w:val="22"/>
        </w:rPr>
        <w:t>cual,</w:t>
      </w:r>
      <w:r w:rsidRPr="00265C4F">
        <w:rPr>
          <w:rFonts w:ascii="Arial" w:eastAsia="Calibri" w:hAnsi="Arial" w:cs="Arial"/>
          <w:sz w:val="22"/>
        </w:rPr>
        <w:t xml:space="preserve"> solo se podr</w:t>
      </w:r>
      <w:r>
        <w:rPr>
          <w:rFonts w:ascii="Arial" w:eastAsia="Calibri" w:hAnsi="Arial" w:cs="Arial"/>
          <w:sz w:val="22"/>
        </w:rPr>
        <w:t>ía</w:t>
      </w:r>
      <w:r w:rsidRPr="00265C4F">
        <w:rPr>
          <w:rFonts w:ascii="Arial" w:eastAsia="Calibri" w:hAnsi="Arial" w:cs="Arial"/>
          <w:sz w:val="22"/>
        </w:rPr>
        <w:t xml:space="preserve"> presentar cuando la inscripción esté en firme.</w:t>
      </w:r>
      <w:r>
        <w:rPr>
          <w:rFonts w:ascii="Arial" w:eastAsia="Calibri" w:hAnsi="Arial" w:cs="Arial"/>
          <w:sz w:val="22"/>
        </w:rPr>
        <w:t xml:space="preserve"> </w:t>
      </w:r>
    </w:p>
    <w:p w14:paraId="4ACDCCEC" w14:textId="4075EB9B" w:rsidR="00E364DB" w:rsidRDefault="00E364DB" w:rsidP="00E364DB">
      <w:pPr>
        <w:spacing w:after="120" w:line="276" w:lineRule="auto"/>
        <w:ind w:firstLine="708"/>
        <w:jc w:val="both"/>
        <w:rPr>
          <w:rFonts w:ascii="Arial" w:eastAsia="Calibri" w:hAnsi="Arial" w:cs="Arial"/>
          <w:color w:val="000000" w:themeColor="text1"/>
          <w:sz w:val="22"/>
        </w:rPr>
      </w:pPr>
      <w:r w:rsidRPr="00E87DEA">
        <w:rPr>
          <w:rFonts w:ascii="Arial" w:hAnsi="Arial" w:cs="Arial"/>
          <w:color w:val="000000" w:themeColor="text1"/>
          <w:sz w:val="22"/>
        </w:rPr>
        <w:t>Tratándose del</w:t>
      </w:r>
      <w:r w:rsidRPr="00265C4F">
        <w:rPr>
          <w:rFonts w:ascii="Arial" w:hAnsi="Arial" w:cs="Arial"/>
          <w:color w:val="000000" w:themeColor="text1"/>
          <w:sz w:val="22"/>
        </w:rPr>
        <w:t xml:space="preserve"> trámite de </w:t>
      </w:r>
      <w:r w:rsidRPr="00265C4F">
        <w:rPr>
          <w:rFonts w:ascii="Arial" w:hAnsi="Arial" w:cs="Arial"/>
          <w:i/>
          <w:iCs/>
          <w:color w:val="000000" w:themeColor="text1"/>
          <w:sz w:val="22"/>
        </w:rPr>
        <w:t>renovación,</w:t>
      </w:r>
      <w:r w:rsidRPr="00265C4F">
        <w:rPr>
          <w:rFonts w:ascii="Arial" w:hAnsi="Arial" w:cs="Arial"/>
          <w:color w:val="000000" w:themeColor="text1"/>
          <w:sz w:val="22"/>
        </w:rPr>
        <w:t xml:space="preserve"> </w:t>
      </w:r>
      <w:r w:rsidRPr="00265C4F">
        <w:rPr>
          <w:rFonts w:ascii="Arial" w:eastAsia="Calibri" w:hAnsi="Arial" w:cs="Arial"/>
          <w:color w:val="000000" w:themeColor="text1"/>
          <w:sz w:val="22"/>
        </w:rPr>
        <w:t>la persona que presentó la información para renovar su registro antes del quinto día hábil de abril de cada año</w:t>
      </w:r>
      <w:r w:rsidR="0034309B">
        <w:rPr>
          <w:rFonts w:ascii="Arial" w:eastAsia="Calibri" w:hAnsi="Arial" w:cs="Arial"/>
          <w:color w:val="000000" w:themeColor="text1"/>
          <w:sz w:val="22"/>
        </w:rPr>
        <w:t xml:space="preserve"> o en la fecha que para tal fin se indique en la normativa vigente, </w:t>
      </w:r>
      <w:r w:rsidRPr="00265C4F">
        <w:rPr>
          <w:rFonts w:ascii="Arial" w:eastAsia="Calibri" w:hAnsi="Arial" w:cs="Arial"/>
          <w:color w:val="000000" w:themeColor="text1"/>
          <w:sz w:val="22"/>
        </w:rPr>
        <w:t>cumpliendo el requisito del artículo 2.2.1.1.1.5.1.</w:t>
      </w:r>
      <w:r>
        <w:rPr>
          <w:rFonts w:ascii="Arial" w:eastAsia="Calibri" w:hAnsi="Arial" w:cs="Arial"/>
          <w:color w:val="000000" w:themeColor="text1"/>
          <w:sz w:val="22"/>
        </w:rPr>
        <w:t xml:space="preserve">, y aun cuando </w:t>
      </w:r>
      <w:r w:rsidRPr="00265C4F">
        <w:rPr>
          <w:rFonts w:ascii="Arial" w:eastAsia="Calibri" w:hAnsi="Arial" w:cs="Arial"/>
          <w:color w:val="000000" w:themeColor="text1"/>
          <w:sz w:val="22"/>
        </w:rPr>
        <w:t xml:space="preserve">la renovación no esté en firme, </w:t>
      </w:r>
      <w:r>
        <w:rPr>
          <w:rFonts w:ascii="Arial" w:eastAsia="Calibri" w:hAnsi="Arial" w:cs="Arial"/>
          <w:color w:val="000000" w:themeColor="text1"/>
          <w:sz w:val="22"/>
        </w:rPr>
        <w:t xml:space="preserve">es decir, mientras esté en trámite el proceso de renovación, </w:t>
      </w:r>
      <w:r w:rsidRPr="00265C4F">
        <w:rPr>
          <w:rFonts w:ascii="Arial" w:eastAsia="Calibri" w:hAnsi="Arial" w:cs="Arial"/>
          <w:color w:val="000000" w:themeColor="text1"/>
          <w:sz w:val="22"/>
        </w:rPr>
        <w:t xml:space="preserve">puede participar en los procedimientos de selección, debiéndose tener en cuenta la información «antigua»; de manera que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w:t>
      </w:r>
      <w:r w:rsidRPr="00265C4F">
        <w:rPr>
          <w:rFonts w:ascii="Arial" w:eastAsia="Calibri" w:hAnsi="Arial" w:cs="Arial"/>
          <w:color w:val="000000" w:themeColor="text1"/>
          <w:sz w:val="22"/>
        </w:rPr>
        <w:lastRenderedPageBreak/>
        <w:t>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543B5406" w14:textId="6C3313A2" w:rsidR="00E364DB" w:rsidRPr="00ED1F11" w:rsidRDefault="00E364DB" w:rsidP="00E364DB">
      <w:pPr>
        <w:spacing w:before="120" w:line="276" w:lineRule="auto"/>
        <w:ind w:firstLine="708"/>
        <w:jc w:val="both"/>
        <w:rPr>
          <w:rFonts w:ascii="Arial" w:hAnsi="Arial" w:cs="Arial"/>
          <w:sz w:val="22"/>
          <w:bdr w:val="none" w:sz="0" w:space="0" w:color="auto" w:frame="1"/>
          <w:shd w:val="clear" w:color="auto" w:fill="FFFFFF"/>
          <w:lang w:val="es-ES_tradnl" w:eastAsia="es-ES_tradnl"/>
        </w:rPr>
      </w:pPr>
      <w:r w:rsidRPr="00ED1F11">
        <w:rPr>
          <w:rFonts w:ascii="Arial" w:hAnsi="Arial" w:cs="Arial"/>
          <w:sz w:val="22"/>
          <w:bdr w:val="none" w:sz="0" w:space="0" w:color="auto" w:frame="1"/>
          <w:shd w:val="clear" w:color="auto" w:fill="FFFFFF"/>
          <w:lang w:val="es-ES_tradnl" w:eastAsia="es-ES_tradnl"/>
        </w:rPr>
        <w:t>En conclusión, si las personas inscritas en el RUP no presentan la información para la renovación del registro a más tardar el quinto día del mes de abril de cada año</w:t>
      </w:r>
      <w:r>
        <w:rPr>
          <w:rFonts w:ascii="Arial" w:hAnsi="Arial" w:cs="Arial"/>
          <w:sz w:val="22"/>
          <w:bdr w:val="none" w:sz="0" w:space="0" w:color="auto" w:frame="1"/>
          <w:shd w:val="clear" w:color="auto" w:fill="FFFFFF"/>
          <w:lang w:val="es-ES_tradnl" w:eastAsia="es-ES_tradnl"/>
        </w:rPr>
        <w:t>,</w:t>
      </w:r>
      <w:r w:rsidRPr="00ED1F11">
        <w:rPr>
          <w:rFonts w:ascii="Arial" w:hAnsi="Arial" w:cs="Arial"/>
          <w:sz w:val="22"/>
          <w:bdr w:val="none" w:sz="0" w:space="0" w:color="auto" w:frame="1"/>
          <w:shd w:val="clear" w:color="auto" w:fill="FFFFFF"/>
          <w:lang w:val="es-ES_tradnl" w:eastAsia="es-ES_tradnl"/>
        </w:rPr>
        <w:t xml:space="preserve"> </w:t>
      </w:r>
      <w:r>
        <w:rPr>
          <w:rFonts w:ascii="Arial" w:hAnsi="Arial" w:cs="Arial"/>
          <w:sz w:val="22"/>
          <w:bdr w:val="none" w:sz="0" w:space="0" w:color="auto" w:frame="1"/>
          <w:shd w:val="clear" w:color="auto" w:fill="FFFFFF"/>
          <w:lang w:val="es-ES_tradnl" w:eastAsia="es-ES_tradnl"/>
        </w:rPr>
        <w:t xml:space="preserve">o en la fecha prevista en la normativa vigente, </w:t>
      </w:r>
      <w:r w:rsidRPr="00ED1F11">
        <w:rPr>
          <w:rFonts w:ascii="Arial" w:hAnsi="Arial" w:cs="Arial"/>
          <w:sz w:val="22"/>
          <w:bdr w:val="none" w:sz="0" w:space="0" w:color="auto" w:frame="1"/>
          <w:shd w:val="clear" w:color="auto" w:fill="FFFFFF"/>
          <w:lang w:val="es-ES_tradnl" w:eastAsia="es-ES_tradnl"/>
        </w:rPr>
        <w:t>cesar</w:t>
      </w:r>
      <w:r>
        <w:rPr>
          <w:rFonts w:ascii="Arial" w:hAnsi="Arial" w:cs="Arial"/>
          <w:sz w:val="22"/>
          <w:bdr w:val="none" w:sz="0" w:space="0" w:color="auto" w:frame="1"/>
          <w:shd w:val="clear" w:color="auto" w:fill="FFFFFF"/>
          <w:lang w:val="es-ES_tradnl" w:eastAsia="es-ES_tradnl"/>
        </w:rPr>
        <w:t>á</w:t>
      </w:r>
      <w:r w:rsidRPr="00ED1F11">
        <w:rPr>
          <w:rFonts w:ascii="Arial" w:hAnsi="Arial" w:cs="Arial"/>
          <w:sz w:val="22"/>
          <w:bdr w:val="none" w:sz="0" w:space="0" w:color="auto" w:frame="1"/>
          <w:shd w:val="clear" w:color="auto" w:fill="FFFFFF"/>
          <w:lang w:val="es-ES_tradnl" w:eastAsia="es-ES_tradnl"/>
        </w:rPr>
        <w:t xml:space="preserve">n los efectos del RUP. Al cesar estos efectos, la persona no puede presentarse a procesos de selección en los que sea obligatorio el </w:t>
      </w:r>
      <w:r>
        <w:rPr>
          <w:rFonts w:ascii="Arial" w:hAnsi="Arial" w:cs="Arial"/>
          <w:sz w:val="22"/>
          <w:bdr w:val="none" w:sz="0" w:space="0" w:color="auto" w:frame="1"/>
          <w:shd w:val="clear" w:color="auto" w:fill="FFFFFF"/>
          <w:lang w:val="es-ES_tradnl" w:eastAsia="es-ES_tradnl"/>
        </w:rPr>
        <w:t>registro,</w:t>
      </w:r>
      <w:r w:rsidRPr="00ED1F11">
        <w:rPr>
          <w:rFonts w:ascii="Arial" w:hAnsi="Arial" w:cs="Arial"/>
          <w:sz w:val="22"/>
          <w:bdr w:val="none" w:sz="0" w:space="0" w:color="auto" w:frame="1"/>
          <w:shd w:val="clear" w:color="auto" w:fill="FFFFFF"/>
          <w:lang w:val="es-ES_tradnl" w:eastAsia="es-ES_tradnl"/>
        </w:rPr>
        <w:t xml:space="preserve"> porque </w:t>
      </w:r>
      <w:r w:rsidR="0034309B">
        <w:rPr>
          <w:rFonts w:ascii="Arial" w:hAnsi="Arial" w:cs="Arial"/>
          <w:sz w:val="22"/>
          <w:bdr w:val="none" w:sz="0" w:space="0" w:color="auto" w:frame="1"/>
          <w:shd w:val="clear" w:color="auto" w:fill="FFFFFF"/>
          <w:lang w:val="es-ES_tradnl" w:eastAsia="es-ES_tradnl"/>
        </w:rPr>
        <w:t xml:space="preserve">carecería de capacidad para hacerlo y </w:t>
      </w:r>
      <w:r w:rsidRPr="00ED1F11">
        <w:rPr>
          <w:rFonts w:ascii="Arial" w:hAnsi="Arial" w:cs="Arial"/>
          <w:sz w:val="22"/>
          <w:bdr w:val="none" w:sz="0" w:space="0" w:color="auto" w:frame="1"/>
          <w:shd w:val="clear" w:color="auto" w:fill="FFFFFF"/>
          <w:lang w:val="es-ES_tradnl" w:eastAsia="es-ES_tradnl"/>
        </w:rPr>
        <w:t>deberá inscribirse nuevamente</w:t>
      </w:r>
      <w:r w:rsidRPr="00ED1F11" w:rsidDel="00165FE7">
        <w:rPr>
          <w:rFonts w:ascii="Arial" w:hAnsi="Arial" w:cs="Arial"/>
          <w:sz w:val="22"/>
          <w:bdr w:val="none" w:sz="0" w:space="0" w:color="auto" w:frame="1"/>
          <w:shd w:val="clear" w:color="auto" w:fill="FFFFFF"/>
          <w:lang w:val="es-ES_tradnl" w:eastAsia="es-ES_tradnl"/>
        </w:rPr>
        <w:t xml:space="preserve"> </w:t>
      </w:r>
      <w:r>
        <w:rPr>
          <w:rFonts w:ascii="Arial" w:hAnsi="Arial" w:cs="Arial"/>
          <w:sz w:val="22"/>
          <w:bdr w:val="none" w:sz="0" w:space="0" w:color="auto" w:frame="1"/>
          <w:shd w:val="clear" w:color="auto" w:fill="FFFFFF"/>
          <w:lang w:val="es-ES_tradnl" w:eastAsia="es-ES_tradnl"/>
        </w:rPr>
        <w:t>por falta de renovación oportuna,</w:t>
      </w:r>
      <w:r w:rsidRPr="00ED1F11">
        <w:rPr>
          <w:rFonts w:ascii="Arial" w:hAnsi="Arial" w:cs="Arial"/>
          <w:sz w:val="22"/>
          <w:bdr w:val="none" w:sz="0" w:space="0" w:color="auto" w:frame="1"/>
          <w:shd w:val="clear" w:color="auto" w:fill="FFFFFF"/>
          <w:lang w:val="es-ES_tradnl" w:eastAsia="es-ES_tradnl"/>
        </w:rPr>
        <w:t xml:space="preserve"> caso en el cual solo podrá presentarse cuando la inscripción esté en firme</w:t>
      </w:r>
      <w:r>
        <w:rPr>
          <w:rFonts w:ascii="Arial" w:hAnsi="Arial" w:cs="Arial"/>
          <w:sz w:val="22"/>
          <w:bdr w:val="none" w:sz="0" w:space="0" w:color="auto" w:frame="1"/>
          <w:shd w:val="clear" w:color="auto" w:fill="FFFFFF"/>
          <w:lang w:val="es-ES_tradnl" w:eastAsia="es-ES_tradnl"/>
        </w:rPr>
        <w:t xml:space="preserve">. </w:t>
      </w:r>
    </w:p>
    <w:p w14:paraId="3E8B9659" w14:textId="77777777" w:rsidR="00D02199" w:rsidRPr="00E364DB" w:rsidRDefault="00D02199" w:rsidP="006D7368">
      <w:pPr>
        <w:pStyle w:val="Sinespaciado"/>
        <w:jc w:val="both"/>
        <w:rPr>
          <w:rFonts w:ascii="Arial" w:hAnsi="Arial" w:cs="Arial"/>
          <w:b/>
          <w:bCs/>
          <w:color w:val="000000" w:themeColor="text1"/>
          <w:sz w:val="22"/>
          <w:lang w:val="es-ES_tradnl"/>
        </w:rPr>
      </w:pPr>
    </w:p>
    <w:p w14:paraId="4F62E169" w14:textId="267ACA19" w:rsidR="00AA05AD" w:rsidRPr="009427EF" w:rsidRDefault="006D7368" w:rsidP="006D7368">
      <w:pPr>
        <w:pStyle w:val="Sinespaciado"/>
        <w:jc w:val="both"/>
        <w:rPr>
          <w:rFonts w:ascii="Arial" w:hAnsi="Arial" w:cs="Arial"/>
          <w:b/>
          <w:bCs/>
          <w:color w:val="000000" w:themeColor="text1"/>
          <w:sz w:val="22"/>
          <w:lang w:val="es-ES"/>
        </w:rPr>
      </w:pPr>
      <w:r w:rsidRPr="009427EF">
        <w:rPr>
          <w:rFonts w:ascii="Arial" w:hAnsi="Arial" w:cs="Arial"/>
          <w:b/>
          <w:bCs/>
          <w:color w:val="000000" w:themeColor="text1"/>
          <w:sz w:val="22"/>
          <w:lang w:val="es-ES"/>
        </w:rPr>
        <w:t xml:space="preserve">2.2. </w:t>
      </w:r>
      <w:r w:rsidR="00863F1A">
        <w:rPr>
          <w:rFonts w:ascii="Arial" w:hAnsi="Arial" w:cs="Arial"/>
          <w:b/>
          <w:bCs/>
          <w:color w:val="000000" w:themeColor="text1"/>
          <w:sz w:val="22"/>
          <w:lang w:val="es-ES"/>
        </w:rPr>
        <w:t>A</w:t>
      </w:r>
      <w:r w:rsidRPr="009427EF">
        <w:rPr>
          <w:rFonts w:ascii="Arial" w:hAnsi="Arial" w:cs="Arial"/>
          <w:b/>
          <w:bCs/>
          <w:color w:val="000000" w:themeColor="text1"/>
          <w:sz w:val="22"/>
          <w:lang w:val="es-ES"/>
        </w:rPr>
        <w:t xml:space="preserve">creditación de experiencia </w:t>
      </w:r>
      <w:r w:rsidR="00863F1A">
        <w:rPr>
          <w:rFonts w:ascii="Arial" w:hAnsi="Arial" w:cs="Arial"/>
          <w:b/>
          <w:bCs/>
          <w:color w:val="000000" w:themeColor="text1"/>
          <w:sz w:val="22"/>
          <w:lang w:val="es-ES"/>
        </w:rPr>
        <w:t xml:space="preserve">de </w:t>
      </w:r>
      <w:r w:rsidR="00675D81">
        <w:rPr>
          <w:rFonts w:ascii="Arial" w:hAnsi="Arial" w:cs="Arial"/>
          <w:b/>
          <w:bCs/>
          <w:color w:val="000000" w:themeColor="text1"/>
          <w:sz w:val="22"/>
          <w:lang w:val="es-ES"/>
        </w:rPr>
        <w:t xml:space="preserve">personas jurídicas </w:t>
      </w:r>
      <w:r w:rsidR="00863F1A">
        <w:rPr>
          <w:rFonts w:ascii="Arial" w:hAnsi="Arial" w:cs="Arial"/>
          <w:b/>
          <w:bCs/>
          <w:color w:val="000000" w:themeColor="text1"/>
          <w:sz w:val="22"/>
          <w:lang w:val="es-ES"/>
        </w:rPr>
        <w:t>con</w:t>
      </w:r>
      <w:r w:rsidRPr="009427EF">
        <w:rPr>
          <w:rFonts w:ascii="Arial" w:hAnsi="Arial" w:cs="Arial"/>
          <w:b/>
          <w:bCs/>
          <w:color w:val="000000" w:themeColor="text1"/>
          <w:sz w:val="22"/>
          <w:lang w:val="es-ES"/>
        </w:rPr>
        <w:t xml:space="preserve"> </w:t>
      </w:r>
      <w:r w:rsidR="00675D81">
        <w:rPr>
          <w:rFonts w:ascii="Arial" w:hAnsi="Arial" w:cs="Arial"/>
          <w:b/>
          <w:bCs/>
          <w:color w:val="000000" w:themeColor="text1"/>
          <w:sz w:val="22"/>
          <w:lang w:val="es-ES"/>
        </w:rPr>
        <w:t>menos de</w:t>
      </w:r>
      <w:r w:rsidRPr="009427EF">
        <w:rPr>
          <w:rFonts w:ascii="Arial" w:hAnsi="Arial" w:cs="Arial"/>
          <w:b/>
          <w:bCs/>
          <w:color w:val="000000" w:themeColor="text1"/>
          <w:sz w:val="22"/>
          <w:lang w:val="es-ES"/>
        </w:rPr>
        <w:t xml:space="preserve"> 3 años</w:t>
      </w:r>
      <w:r w:rsidR="00675D81">
        <w:rPr>
          <w:rFonts w:ascii="Arial" w:hAnsi="Arial" w:cs="Arial"/>
          <w:b/>
          <w:bCs/>
          <w:color w:val="000000" w:themeColor="text1"/>
          <w:sz w:val="22"/>
          <w:lang w:val="es-ES"/>
        </w:rPr>
        <w:t xml:space="preserve"> de constitución</w:t>
      </w:r>
    </w:p>
    <w:p w14:paraId="1F6E4BD5" w14:textId="77777777" w:rsidR="006D7368" w:rsidRPr="009427EF" w:rsidRDefault="006D7368" w:rsidP="006D7368">
      <w:pPr>
        <w:pStyle w:val="Sinespaciado"/>
        <w:jc w:val="both"/>
        <w:rPr>
          <w:rFonts w:ascii="Arial" w:hAnsi="Arial" w:cs="Arial"/>
          <w:b/>
          <w:bCs/>
          <w:color w:val="000000" w:themeColor="text1"/>
          <w:sz w:val="22"/>
          <w:lang w:val="es-ES"/>
        </w:rPr>
      </w:pPr>
    </w:p>
    <w:p w14:paraId="2975D03E" w14:textId="521B8E29" w:rsidR="007A042C" w:rsidRPr="009427EF" w:rsidRDefault="002579A1" w:rsidP="002579A1">
      <w:pPr>
        <w:spacing w:after="120" w:line="276" w:lineRule="auto"/>
        <w:jc w:val="both"/>
        <w:rPr>
          <w:rFonts w:ascii="Arial" w:hAnsi="Arial" w:cs="Arial"/>
          <w:sz w:val="22"/>
          <w:lang w:val="es-ES"/>
        </w:rPr>
      </w:pPr>
      <w:r>
        <w:rPr>
          <w:rFonts w:ascii="Arial" w:hAnsi="Arial" w:cs="Arial"/>
          <w:sz w:val="22"/>
          <w:lang w:val="es-ES"/>
        </w:rPr>
        <w:t>C</w:t>
      </w:r>
      <w:r w:rsidRPr="002579A1">
        <w:rPr>
          <w:rFonts w:ascii="Arial" w:hAnsi="Arial" w:cs="Arial"/>
          <w:sz w:val="22"/>
          <w:lang w:val="es-ES"/>
        </w:rPr>
        <w:t xml:space="preserve">omo se precisó en el acápite anterior, </w:t>
      </w:r>
      <w:r>
        <w:rPr>
          <w:rFonts w:ascii="Arial" w:hAnsi="Arial" w:cs="Arial"/>
          <w:sz w:val="22"/>
          <w:lang w:val="es-ES"/>
        </w:rPr>
        <w:t xml:space="preserve">en el RUP </w:t>
      </w:r>
      <w:r w:rsidR="007A042C" w:rsidRPr="002579A1">
        <w:rPr>
          <w:rFonts w:ascii="Arial" w:hAnsi="Arial" w:cs="Arial"/>
          <w:sz w:val="22"/>
          <w:lang w:val="es-ES"/>
        </w:rPr>
        <w:t>constará la información relacionada con la experiencia, capacidad jurídica, financiera y de organización del proponente y su clasificación</w:t>
      </w:r>
      <w:r>
        <w:rPr>
          <w:rFonts w:ascii="Arial" w:hAnsi="Arial" w:cs="Arial"/>
          <w:sz w:val="22"/>
          <w:lang w:val="es-ES"/>
        </w:rPr>
        <w:t xml:space="preserve">. En lo concerniente </w:t>
      </w:r>
      <w:r w:rsidR="007A042C" w:rsidRPr="002579A1">
        <w:rPr>
          <w:rFonts w:ascii="Arial" w:hAnsi="Arial" w:cs="Arial"/>
          <w:sz w:val="22"/>
          <w:lang w:val="es-ES"/>
        </w:rPr>
        <w:t>al requisito habilitante de experiencia, en el «Manual para determinar y verificar requisitos habilitantes en los procesos de contratación» se define la experiencia como «el conocimiento del proponente derivado de su participación previa en actividades iguales o similares</w:t>
      </w:r>
      <w:r w:rsidR="007A042C" w:rsidRPr="009427EF">
        <w:rPr>
          <w:rFonts w:ascii="Arial" w:hAnsi="Arial" w:cs="Arial"/>
          <w:sz w:val="22"/>
          <w:lang w:val="es-ES"/>
        </w:rPr>
        <w:t xml:space="preserve"> a las previstas en el objeto del contrato».</w:t>
      </w:r>
    </w:p>
    <w:p w14:paraId="5941770D" w14:textId="61EE23F6" w:rsidR="007A042C" w:rsidRPr="009427EF" w:rsidRDefault="002579A1" w:rsidP="00976040">
      <w:pPr>
        <w:spacing w:after="120" w:line="276" w:lineRule="auto"/>
        <w:ind w:firstLine="708"/>
        <w:jc w:val="both"/>
        <w:rPr>
          <w:rFonts w:ascii="Arial" w:hAnsi="Arial" w:cs="Arial"/>
          <w:sz w:val="22"/>
          <w:lang w:val="es-ES"/>
        </w:rPr>
      </w:pPr>
      <w:r>
        <w:rPr>
          <w:rFonts w:ascii="Arial" w:hAnsi="Arial" w:cs="Arial"/>
          <w:sz w:val="22"/>
          <w:lang w:val="es-ES"/>
        </w:rPr>
        <w:t>De otra parte, en e</w:t>
      </w:r>
      <w:r w:rsidR="007A042C" w:rsidRPr="009427EF">
        <w:rPr>
          <w:rFonts w:ascii="Arial" w:hAnsi="Arial" w:cs="Arial"/>
          <w:sz w:val="22"/>
          <w:lang w:val="es-ES"/>
        </w:rPr>
        <w:t xml:space="preserve">l </w:t>
      </w:r>
      <w:r w:rsidRPr="009427EF">
        <w:rPr>
          <w:rFonts w:ascii="Arial" w:hAnsi="Arial" w:cs="Arial"/>
          <w:sz w:val="22"/>
          <w:lang w:val="es-ES"/>
        </w:rPr>
        <w:t>artículo 2.2.1.1.1.5.2, numeral 2</w:t>
      </w:r>
      <w:r>
        <w:rPr>
          <w:rFonts w:ascii="Arial" w:hAnsi="Arial" w:cs="Arial"/>
          <w:sz w:val="22"/>
          <w:lang w:val="es-ES"/>
        </w:rPr>
        <w:t xml:space="preserve">, del </w:t>
      </w:r>
      <w:r w:rsidR="007A042C" w:rsidRPr="009427EF">
        <w:rPr>
          <w:rFonts w:ascii="Arial" w:hAnsi="Arial" w:cs="Arial"/>
          <w:sz w:val="22"/>
          <w:lang w:val="es-ES"/>
        </w:rPr>
        <w:t xml:space="preserve">Decreto 1082 de 2015, </w:t>
      </w:r>
      <w:r>
        <w:rPr>
          <w:rFonts w:ascii="Arial" w:hAnsi="Arial" w:cs="Arial"/>
          <w:sz w:val="22"/>
          <w:lang w:val="es-ES"/>
        </w:rPr>
        <w:t xml:space="preserve">se </w:t>
      </w:r>
      <w:r w:rsidR="007A042C" w:rsidRPr="009427EF">
        <w:rPr>
          <w:rFonts w:ascii="Arial" w:hAnsi="Arial" w:cs="Arial"/>
          <w:sz w:val="22"/>
          <w:lang w:val="es-ES"/>
        </w:rPr>
        <w:t xml:space="preserve">establece </w:t>
      </w:r>
      <w:r w:rsidRPr="009427EF">
        <w:rPr>
          <w:rFonts w:ascii="Arial" w:hAnsi="Arial" w:cs="Arial"/>
          <w:sz w:val="22"/>
          <w:lang w:val="es-ES"/>
        </w:rPr>
        <w:t>que,</w:t>
      </w:r>
      <w:r w:rsidR="007A042C" w:rsidRPr="009427EF">
        <w:rPr>
          <w:rFonts w:ascii="Arial" w:hAnsi="Arial" w:cs="Arial"/>
          <w:sz w:val="22"/>
          <w:lang w:val="es-ES"/>
        </w:rPr>
        <w:t xml:space="preserve"> si una persona natural se inscribe en el RUP</w:t>
      </w:r>
      <w:r>
        <w:rPr>
          <w:rFonts w:ascii="Arial" w:hAnsi="Arial" w:cs="Arial"/>
          <w:sz w:val="22"/>
          <w:lang w:val="es-ES"/>
        </w:rPr>
        <w:t>,</w:t>
      </w:r>
      <w:r w:rsidR="007A042C" w:rsidRPr="009427EF">
        <w:rPr>
          <w:rFonts w:ascii="Arial" w:hAnsi="Arial" w:cs="Arial"/>
          <w:sz w:val="22"/>
          <w:lang w:val="es-ES"/>
        </w:rPr>
        <w:t xml:space="preserve">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007A042C" w:rsidRPr="009427EF">
        <w:rPr>
          <w:rStyle w:val="Refdenotaalpie"/>
          <w:rFonts w:ascii="Arial" w:hAnsi="Arial" w:cs="Arial"/>
          <w:sz w:val="22"/>
          <w:lang w:val="es-ES"/>
        </w:rPr>
        <w:footnoteReference w:id="6"/>
      </w:r>
      <w:r w:rsidR="007A042C" w:rsidRPr="009427EF">
        <w:rPr>
          <w:rFonts w:ascii="Arial" w:hAnsi="Arial" w:cs="Arial"/>
          <w:sz w:val="22"/>
          <w:lang w:val="es-ES"/>
        </w:rPr>
        <w:t xml:space="preserve">. </w:t>
      </w:r>
      <w:r>
        <w:rPr>
          <w:rFonts w:ascii="Arial" w:hAnsi="Arial" w:cs="Arial"/>
          <w:sz w:val="22"/>
          <w:lang w:val="es-ES"/>
        </w:rPr>
        <w:t xml:space="preserve">En el mismo sentido, en el </w:t>
      </w:r>
      <w:r w:rsidR="007A042C" w:rsidRPr="009427EF">
        <w:rPr>
          <w:rFonts w:ascii="Arial" w:hAnsi="Arial" w:cs="Arial"/>
          <w:sz w:val="22"/>
          <w:lang w:val="es-ES"/>
        </w:rPr>
        <w:t>numeral 2.5</w:t>
      </w:r>
      <w:r w:rsidR="007A042C" w:rsidRPr="009427EF">
        <w:rPr>
          <w:rStyle w:val="Refdenotaalpie"/>
          <w:rFonts w:ascii="Arial" w:hAnsi="Arial" w:cs="Arial"/>
          <w:sz w:val="22"/>
          <w:lang w:val="es-ES"/>
        </w:rPr>
        <w:footnoteReference w:id="7"/>
      </w:r>
      <w:r w:rsidR="007A042C" w:rsidRPr="009427EF">
        <w:rPr>
          <w:rFonts w:ascii="Arial" w:hAnsi="Arial" w:cs="Arial"/>
          <w:sz w:val="22"/>
          <w:lang w:val="es-ES"/>
        </w:rPr>
        <w:t xml:space="preserve"> </w:t>
      </w:r>
      <w:r>
        <w:rPr>
          <w:rFonts w:ascii="Arial" w:hAnsi="Arial" w:cs="Arial"/>
          <w:sz w:val="22"/>
          <w:lang w:val="es-ES"/>
        </w:rPr>
        <w:t xml:space="preserve">se señalan requisitos </w:t>
      </w:r>
      <w:r w:rsidR="00B82111">
        <w:rPr>
          <w:rFonts w:ascii="Arial" w:hAnsi="Arial" w:cs="Arial"/>
          <w:sz w:val="22"/>
          <w:lang w:val="es-ES"/>
        </w:rPr>
        <w:t xml:space="preserve">correspondientes </w:t>
      </w:r>
      <w:r>
        <w:rPr>
          <w:rFonts w:ascii="Arial" w:hAnsi="Arial" w:cs="Arial"/>
          <w:sz w:val="22"/>
          <w:lang w:val="es-ES"/>
        </w:rPr>
        <w:t>para la inscripción de la experiencia de las personas jurídicas en el RUP.</w:t>
      </w:r>
      <w:r w:rsidR="007A042C" w:rsidRPr="009427EF">
        <w:rPr>
          <w:rFonts w:ascii="Arial" w:hAnsi="Arial" w:cs="Arial"/>
          <w:sz w:val="22"/>
          <w:lang w:val="es-ES"/>
        </w:rPr>
        <w:t xml:space="preserve"> </w:t>
      </w:r>
    </w:p>
    <w:p w14:paraId="45693F6C" w14:textId="4FA7F454" w:rsidR="007A042C" w:rsidRPr="009427EF"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lastRenderedPageBreak/>
        <w:t xml:space="preserve">La parte final del numeral 2.5 del artículo citado incluye una medida diferenciada para </w:t>
      </w:r>
      <w:r w:rsidR="00DE27A1" w:rsidRPr="009427EF">
        <w:rPr>
          <w:rFonts w:ascii="Arial" w:hAnsi="Arial" w:cs="Arial"/>
          <w:sz w:val="22"/>
          <w:lang w:val="es-ES"/>
        </w:rPr>
        <w:t>los interesados</w:t>
      </w:r>
      <w:r w:rsidRPr="009427EF">
        <w:rPr>
          <w:rFonts w:ascii="Arial" w:hAnsi="Arial" w:cs="Arial"/>
          <w:sz w:val="22"/>
          <w:lang w:val="es-ES"/>
        </w:rPr>
        <w:t xml:space="preserve"> cuya constitución sea menor a 3 años al momento del registro. Esta prerrogativa, que puede ser entendida como de fomento a la participación de </w:t>
      </w:r>
      <w:r w:rsidR="00DE27A1" w:rsidRPr="009427EF">
        <w:rPr>
          <w:rFonts w:ascii="Arial" w:hAnsi="Arial" w:cs="Arial"/>
          <w:sz w:val="22"/>
          <w:lang w:val="es-ES"/>
        </w:rPr>
        <w:t>nuevos</w:t>
      </w:r>
      <w:r w:rsidRPr="009427EF">
        <w:rPr>
          <w:rFonts w:ascii="Arial" w:hAnsi="Arial" w:cs="Arial"/>
          <w:sz w:val="22"/>
          <w:lang w:val="es-ES"/>
        </w:rPr>
        <w:t xml:space="preserve"> oferentes en la contratación estatal, permite que las sociedades relativamente nuevas </w:t>
      </w:r>
      <w:r w:rsidRPr="009427EF">
        <w:rPr>
          <w:rFonts w:ascii="Arial" w:eastAsia="Calibri" w:hAnsi="Arial" w:cs="Arial"/>
          <w:sz w:val="22"/>
          <w:lang w:val="es-ES"/>
        </w:rPr>
        <w:t>─</w:t>
      </w:r>
      <w:r w:rsidRPr="009427EF">
        <w:rPr>
          <w:rFonts w:ascii="Arial" w:hAnsi="Arial" w:cs="Arial"/>
          <w:sz w:val="22"/>
          <w:lang w:val="es-ES"/>
        </w:rPr>
        <w:t>con menos de 3 años de constitución</w:t>
      </w:r>
      <w:r w:rsidRPr="009427EF">
        <w:rPr>
          <w:rFonts w:ascii="Arial" w:eastAsia="Calibri" w:hAnsi="Arial" w:cs="Arial"/>
          <w:sz w:val="22"/>
          <w:lang w:val="es-ES"/>
        </w:rPr>
        <w:t>─</w:t>
      </w:r>
      <w:r w:rsidRPr="009427EF">
        <w:rPr>
          <w:rFonts w:ascii="Arial" w:hAnsi="Arial" w:cs="Arial"/>
          <w:sz w:val="22"/>
          <w:lang w:val="es-ES"/>
        </w:rPr>
        <w:t xml:space="preserve"> puedan acreditar como experiencia en el RUP la de sus accionistas, socios o constituyentes</w:t>
      </w:r>
      <w:r w:rsidR="00B82111">
        <w:rPr>
          <w:rFonts w:ascii="Arial" w:hAnsi="Arial" w:cs="Arial"/>
          <w:sz w:val="22"/>
          <w:lang w:val="es-ES"/>
        </w:rPr>
        <w:t xml:space="preserve">, erigiéndose como una excepción a la regla general, según la cual, </w:t>
      </w:r>
      <w:r w:rsidRPr="009427EF">
        <w:rPr>
          <w:rFonts w:ascii="Arial" w:hAnsi="Arial" w:cs="Arial"/>
          <w:sz w:val="22"/>
          <w:lang w:val="es-ES"/>
        </w:rPr>
        <w:t>la experiencia es inherente a la persona que la ha obtenido</w:t>
      </w:r>
      <w:r w:rsidR="00B82111">
        <w:rPr>
          <w:rFonts w:ascii="Arial" w:hAnsi="Arial" w:cs="Arial"/>
          <w:sz w:val="22"/>
          <w:lang w:val="es-ES"/>
        </w:rPr>
        <w:t>.</w:t>
      </w:r>
      <w:r w:rsidRPr="009427EF">
        <w:rPr>
          <w:rFonts w:ascii="Arial" w:hAnsi="Arial" w:cs="Arial"/>
          <w:sz w:val="22"/>
          <w:lang w:val="es-ES"/>
        </w:rPr>
        <w:t xml:space="preserve"> </w:t>
      </w:r>
    </w:p>
    <w:p w14:paraId="71B2EDDE" w14:textId="4D72188E" w:rsidR="007A042C"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La finalidad de esta norma es permitir que las sociedades que no cuentan con la experiencia suficiente para contratar con el Estado puedan apoyarse en la experiencia de sus accionistas, socios o constituyentes</w:t>
      </w:r>
      <w:r w:rsidR="009E3B90">
        <w:rPr>
          <w:rFonts w:ascii="Arial" w:hAnsi="Arial" w:cs="Arial"/>
          <w:sz w:val="22"/>
          <w:lang w:val="es-ES"/>
        </w:rPr>
        <w:t>,</w:t>
      </w:r>
      <w:r w:rsidRPr="009427EF">
        <w:rPr>
          <w:rFonts w:ascii="Arial" w:hAnsi="Arial" w:cs="Arial"/>
          <w:sz w:val="22"/>
          <w:lang w:val="es-ES"/>
        </w:rPr>
        <w:t xml:space="preserve"> con el </w:t>
      </w:r>
      <w:r w:rsidR="00540D30">
        <w:rPr>
          <w:rFonts w:ascii="Arial" w:hAnsi="Arial" w:cs="Arial"/>
          <w:sz w:val="22"/>
          <w:lang w:val="es-ES"/>
        </w:rPr>
        <w:t>propósito</w:t>
      </w:r>
      <w:r w:rsidRPr="009427EF">
        <w:rPr>
          <w:rFonts w:ascii="Arial" w:hAnsi="Arial" w:cs="Arial"/>
          <w:sz w:val="22"/>
          <w:lang w:val="es-ES"/>
        </w:rPr>
        <w:t xml:space="preserve"> de incentivar la </w:t>
      </w:r>
      <w:r w:rsidR="00371961" w:rsidRPr="009427EF">
        <w:rPr>
          <w:rFonts w:ascii="Arial" w:hAnsi="Arial" w:cs="Arial"/>
          <w:sz w:val="22"/>
          <w:lang w:val="es-ES"/>
        </w:rPr>
        <w:t xml:space="preserve">competencia </w:t>
      </w:r>
      <w:r w:rsidR="00371961">
        <w:rPr>
          <w:rFonts w:ascii="Arial" w:hAnsi="Arial" w:cs="Arial"/>
          <w:sz w:val="22"/>
          <w:lang w:val="es-ES"/>
        </w:rPr>
        <w:t>y</w:t>
      </w:r>
      <w:r w:rsidR="00D71711">
        <w:rPr>
          <w:rFonts w:ascii="Arial" w:hAnsi="Arial" w:cs="Arial"/>
          <w:sz w:val="22"/>
          <w:lang w:val="es-ES"/>
        </w:rPr>
        <w:t xml:space="preserve"> la pluralidad de oferentes </w:t>
      </w:r>
      <w:r w:rsidRPr="009427EF">
        <w:rPr>
          <w:rFonts w:ascii="Arial" w:hAnsi="Arial" w:cs="Arial"/>
          <w:sz w:val="22"/>
          <w:lang w:val="es-ES"/>
        </w:rPr>
        <w:t xml:space="preserve">en la contratación estatal. </w:t>
      </w:r>
      <w:r w:rsidR="00371961">
        <w:rPr>
          <w:rFonts w:ascii="Arial" w:hAnsi="Arial" w:cs="Arial"/>
          <w:sz w:val="22"/>
          <w:lang w:val="es-ES"/>
        </w:rPr>
        <w:t>De manera que</w:t>
      </w:r>
      <w:r w:rsidRPr="009427EF">
        <w:rPr>
          <w:rFonts w:ascii="Arial" w:hAnsi="Arial" w:cs="Arial"/>
          <w:sz w:val="22"/>
          <w:lang w:val="es-ES"/>
        </w:rPr>
        <w:t xml:space="preserve">, el </w:t>
      </w:r>
      <w:r w:rsidR="00371961">
        <w:rPr>
          <w:rFonts w:ascii="Arial" w:hAnsi="Arial" w:cs="Arial"/>
          <w:sz w:val="22"/>
          <w:lang w:val="es-ES"/>
        </w:rPr>
        <w:t xml:space="preserve">accionista, socio o constituyente </w:t>
      </w:r>
      <w:r w:rsidRPr="009427EF">
        <w:rPr>
          <w:rFonts w:ascii="Arial" w:hAnsi="Arial" w:cs="Arial"/>
          <w:sz w:val="22"/>
          <w:lang w:val="es-ES"/>
        </w:rPr>
        <w:t>transfiere la experiencia adquirida directamente a la sociedad de la que es parte, para que esta, como persona jurídica independiente, pueda cumplir con los requisitos habilitantes que establezcan las entidades estatales en sus procesos de contratación, y de esta forma promover el desarrollo de la empresa y la pluralidad de oferentes en la contratación pública.</w:t>
      </w:r>
    </w:p>
    <w:p w14:paraId="785C6378" w14:textId="7BABFB9C" w:rsidR="00CA1051" w:rsidRDefault="009C67B8" w:rsidP="00CA1051">
      <w:pPr>
        <w:spacing w:after="120" w:line="276" w:lineRule="auto"/>
        <w:ind w:firstLine="709"/>
        <w:jc w:val="both"/>
        <w:rPr>
          <w:rFonts w:ascii="Arial" w:hAnsi="Arial" w:cs="Arial"/>
          <w:sz w:val="22"/>
          <w:lang w:val="es-ES"/>
        </w:rPr>
      </w:pPr>
      <w:r>
        <w:rPr>
          <w:rFonts w:ascii="Arial" w:hAnsi="Arial" w:cs="Arial"/>
          <w:sz w:val="22"/>
          <w:lang w:val="es-ES"/>
        </w:rPr>
        <w:t>De lo anterior se desprende que</w:t>
      </w:r>
      <w:r w:rsidR="00CA1051">
        <w:rPr>
          <w:rFonts w:ascii="Arial" w:hAnsi="Arial" w:cs="Arial"/>
          <w:sz w:val="22"/>
          <w:lang w:val="es-ES"/>
        </w:rPr>
        <w:t xml:space="preserve"> </w:t>
      </w:r>
      <w:r w:rsidR="00540D30">
        <w:rPr>
          <w:rFonts w:ascii="Arial" w:hAnsi="Arial" w:cs="Arial"/>
          <w:sz w:val="22"/>
          <w:lang w:val="es-ES"/>
        </w:rPr>
        <w:t>a</w:t>
      </w:r>
      <w:r w:rsidR="00CA1051">
        <w:rPr>
          <w:rFonts w:ascii="Arial" w:hAnsi="Arial" w:cs="Arial"/>
          <w:sz w:val="22"/>
          <w:lang w:val="es-ES"/>
        </w:rPr>
        <w:t xml:space="preserve">l interesado </w:t>
      </w:r>
      <w:r w:rsidR="00540D30">
        <w:rPr>
          <w:rFonts w:ascii="Arial" w:hAnsi="Arial" w:cs="Arial"/>
          <w:sz w:val="22"/>
          <w:lang w:val="es-ES"/>
        </w:rPr>
        <w:t xml:space="preserve">se le permite </w:t>
      </w:r>
      <w:r w:rsidR="00CA1051">
        <w:rPr>
          <w:rFonts w:ascii="Arial" w:hAnsi="Arial" w:cs="Arial"/>
          <w:sz w:val="22"/>
          <w:lang w:val="es-ES"/>
        </w:rPr>
        <w:t>acreditar la experiencia que tienen los constituyentes, socios o accionistas al momento de su constitución</w:t>
      </w:r>
      <w:r w:rsidR="00540D30">
        <w:rPr>
          <w:rFonts w:ascii="Arial" w:hAnsi="Arial" w:cs="Arial"/>
          <w:sz w:val="22"/>
          <w:lang w:val="es-ES"/>
        </w:rPr>
        <w:t>, pero</w:t>
      </w:r>
      <w:r w:rsidR="005B7622">
        <w:rPr>
          <w:rFonts w:ascii="Arial" w:hAnsi="Arial" w:cs="Arial"/>
          <w:sz w:val="22"/>
          <w:lang w:val="es-ES"/>
        </w:rPr>
        <w:t xml:space="preserve"> </w:t>
      </w:r>
      <w:r w:rsidR="00540D30">
        <w:rPr>
          <w:rFonts w:ascii="Arial" w:hAnsi="Arial" w:cs="Arial"/>
          <w:sz w:val="22"/>
          <w:lang w:val="es-ES"/>
        </w:rPr>
        <w:t>s</w:t>
      </w:r>
      <w:r w:rsidR="00CA1051">
        <w:rPr>
          <w:rFonts w:ascii="Arial" w:hAnsi="Arial" w:cs="Arial"/>
          <w:sz w:val="22"/>
          <w:lang w:val="es-ES"/>
        </w:rPr>
        <w:t>i estos siguen adquiriendo experiencia de manera paralela a la sociedad durante el primer, segundo, o tercer año, esta nueva experiencia también podr</w:t>
      </w:r>
      <w:r w:rsidR="00AB127A">
        <w:rPr>
          <w:rFonts w:ascii="Arial" w:hAnsi="Arial" w:cs="Arial"/>
          <w:sz w:val="22"/>
          <w:lang w:val="es-ES"/>
        </w:rPr>
        <w:t>ía</w:t>
      </w:r>
      <w:r w:rsidR="00CA1051">
        <w:rPr>
          <w:rFonts w:ascii="Arial" w:hAnsi="Arial" w:cs="Arial"/>
          <w:sz w:val="22"/>
          <w:lang w:val="es-ES"/>
        </w:rPr>
        <w:t xml:space="preserve"> ser acreditada por el interesado</w:t>
      </w:r>
      <w:r w:rsidR="005E72F6">
        <w:rPr>
          <w:rFonts w:ascii="Arial" w:hAnsi="Arial" w:cs="Arial"/>
          <w:sz w:val="22"/>
          <w:lang w:val="es-ES"/>
        </w:rPr>
        <w:t xml:space="preserve"> para inscribirla en el RUP</w:t>
      </w:r>
      <w:r w:rsidR="00CA1051">
        <w:rPr>
          <w:rFonts w:ascii="Arial" w:hAnsi="Arial" w:cs="Arial"/>
          <w:sz w:val="22"/>
          <w:lang w:val="es-ES"/>
        </w:rPr>
        <w:t xml:space="preserve">, siempre que no </w:t>
      </w:r>
      <w:r w:rsidR="005E72F6">
        <w:rPr>
          <w:rFonts w:ascii="Arial" w:hAnsi="Arial" w:cs="Arial"/>
          <w:sz w:val="22"/>
          <w:lang w:val="es-ES"/>
        </w:rPr>
        <w:t>se exceda</w:t>
      </w:r>
      <w:r w:rsidR="00CA1051">
        <w:rPr>
          <w:rFonts w:ascii="Arial" w:hAnsi="Arial" w:cs="Arial"/>
          <w:sz w:val="22"/>
          <w:lang w:val="es-ES"/>
        </w:rPr>
        <w:t xml:space="preserve"> el tercer año de</w:t>
      </w:r>
      <w:r w:rsidR="000723EC">
        <w:rPr>
          <w:rFonts w:ascii="Arial" w:hAnsi="Arial" w:cs="Arial"/>
          <w:sz w:val="22"/>
          <w:lang w:val="es-ES"/>
        </w:rPr>
        <w:t xml:space="preserve">sde </w:t>
      </w:r>
      <w:r w:rsidR="005E72F6">
        <w:rPr>
          <w:rFonts w:ascii="Arial" w:hAnsi="Arial" w:cs="Arial"/>
          <w:sz w:val="22"/>
          <w:lang w:val="es-ES"/>
        </w:rPr>
        <w:t>la constitución de la persona jurídica</w:t>
      </w:r>
      <w:r w:rsidR="00CA1051">
        <w:rPr>
          <w:rFonts w:ascii="Arial" w:hAnsi="Arial" w:cs="Arial"/>
          <w:sz w:val="22"/>
          <w:lang w:val="es-ES"/>
        </w:rPr>
        <w:t xml:space="preserve">. </w:t>
      </w:r>
    </w:p>
    <w:p w14:paraId="0CAC73A4" w14:textId="1707AD47" w:rsidR="00483466" w:rsidRDefault="00DC00F3" w:rsidP="00976040">
      <w:pPr>
        <w:spacing w:after="120" w:line="276" w:lineRule="auto"/>
        <w:ind w:firstLine="708"/>
        <w:jc w:val="both"/>
        <w:rPr>
          <w:rFonts w:ascii="Arial" w:hAnsi="Arial" w:cs="Arial"/>
          <w:sz w:val="22"/>
          <w:lang w:val="es-ES_tradnl"/>
        </w:rPr>
      </w:pPr>
      <w:r>
        <w:rPr>
          <w:rFonts w:ascii="Arial" w:hAnsi="Arial" w:cs="Arial"/>
          <w:sz w:val="22"/>
          <w:lang w:val="es-ES_tradnl"/>
        </w:rPr>
        <w:t>Aunado a lo anterior, d</w:t>
      </w:r>
      <w:r w:rsidR="009C67B8" w:rsidRPr="009C67B8">
        <w:rPr>
          <w:rFonts w:ascii="Arial" w:hAnsi="Arial" w:cs="Arial"/>
          <w:sz w:val="22"/>
          <w:lang w:val="es-ES_tradnl"/>
        </w:rPr>
        <w:t xml:space="preserve">entro del análisis efectuado en el concepto C-511 del 10 de agosto de 2020 </w:t>
      </w:r>
      <w:r w:rsidR="005E72F6">
        <w:rPr>
          <w:rFonts w:ascii="Arial" w:hAnsi="Arial" w:cs="Arial"/>
          <w:sz w:val="22"/>
          <w:lang w:val="es-ES_tradnl"/>
        </w:rPr>
        <w:t>–</w:t>
      </w:r>
      <w:r w:rsidR="009C67B8" w:rsidRPr="009C67B8">
        <w:rPr>
          <w:rFonts w:ascii="Arial" w:hAnsi="Arial" w:cs="Arial"/>
          <w:sz w:val="22"/>
          <w:lang w:val="es-ES_tradnl"/>
        </w:rPr>
        <w:t>al que se alude en el planteamiento de la consulta</w:t>
      </w:r>
      <w:r w:rsidR="005E72F6">
        <w:rPr>
          <w:rFonts w:ascii="Arial" w:hAnsi="Arial" w:cs="Arial"/>
          <w:sz w:val="22"/>
          <w:lang w:val="es-ES_tradnl"/>
        </w:rPr>
        <w:t>–</w:t>
      </w:r>
      <w:r w:rsidR="009C67B8" w:rsidRPr="009C67B8">
        <w:rPr>
          <w:rFonts w:ascii="Arial" w:hAnsi="Arial" w:cs="Arial"/>
          <w:sz w:val="22"/>
          <w:lang w:val="es-ES_tradnl"/>
        </w:rPr>
        <w:t>, la Agencia Nacional de Contratación Pública – Colombia Compra Eficiente, recordó lo expresado mediante el concepto identificado con el radicado No. 4201913000006797 del 19 de noviembre de 2019</w:t>
      </w:r>
      <w:r w:rsidR="00483466">
        <w:rPr>
          <w:rFonts w:ascii="Arial" w:hAnsi="Arial" w:cs="Arial"/>
          <w:sz w:val="22"/>
          <w:lang w:val="es-ES_tradnl"/>
        </w:rPr>
        <w:t xml:space="preserve">, </w:t>
      </w:r>
      <w:r w:rsidR="005E72F6">
        <w:rPr>
          <w:rFonts w:ascii="Arial" w:hAnsi="Arial" w:cs="Arial"/>
          <w:sz w:val="22"/>
          <w:lang w:val="es-ES_tradnl"/>
        </w:rPr>
        <w:t xml:space="preserve">donde se </w:t>
      </w:r>
      <w:r w:rsidR="00483466">
        <w:rPr>
          <w:rFonts w:ascii="Arial" w:hAnsi="Arial" w:cs="Arial"/>
          <w:sz w:val="22"/>
          <w:lang w:val="es-ES_tradnl"/>
        </w:rPr>
        <w:t xml:space="preserve">explicó </w:t>
      </w:r>
      <w:r w:rsidR="00483466" w:rsidRPr="009C67B8">
        <w:rPr>
          <w:rFonts w:ascii="Arial" w:hAnsi="Arial" w:cs="Arial"/>
          <w:sz w:val="22"/>
          <w:lang w:val="es-ES_tradnl"/>
        </w:rPr>
        <w:t xml:space="preserve">la naturaleza de los conceptos jurídicos y expuso la tesis de la entidad, según la cual, las sociedades con menos de tres (3) años de constituidas al inscribirse en el </w:t>
      </w:r>
      <w:r w:rsidR="00483466" w:rsidRPr="009C67B8">
        <w:rPr>
          <w:rFonts w:ascii="Arial" w:hAnsi="Arial" w:cs="Arial"/>
          <w:sz w:val="22"/>
          <w:lang w:val="es-ES_tradnl"/>
        </w:rPr>
        <w:lastRenderedPageBreak/>
        <w:t>RUP pueden acreditar la experiencia de sus accionistas, socios o constituyentes, y, puede</w:t>
      </w:r>
      <w:r w:rsidR="00AB127A">
        <w:rPr>
          <w:rFonts w:ascii="Arial" w:hAnsi="Arial" w:cs="Arial"/>
          <w:sz w:val="22"/>
          <w:lang w:val="es-ES_tradnl"/>
        </w:rPr>
        <w:t>n</w:t>
      </w:r>
      <w:r w:rsidR="00483466" w:rsidRPr="009C67B8">
        <w:rPr>
          <w:rFonts w:ascii="Arial" w:hAnsi="Arial" w:cs="Arial"/>
          <w:sz w:val="22"/>
          <w:lang w:val="es-ES_tradnl"/>
        </w:rPr>
        <w:t xml:space="preserve"> continuar </w:t>
      </w:r>
      <w:r w:rsidR="00AB127A">
        <w:rPr>
          <w:rFonts w:ascii="Arial" w:hAnsi="Arial" w:cs="Arial"/>
          <w:sz w:val="22"/>
          <w:lang w:val="es-ES_tradnl"/>
        </w:rPr>
        <w:t>utilizando dicha experiencia en los procedimientos de selección</w:t>
      </w:r>
      <w:r w:rsidR="00483466" w:rsidRPr="009C67B8">
        <w:rPr>
          <w:rFonts w:ascii="Arial" w:hAnsi="Arial" w:cs="Arial"/>
          <w:sz w:val="22"/>
          <w:lang w:val="es-ES_tradnl"/>
        </w:rPr>
        <w:t xml:space="preserve">, aun cuando hayan transcurrido tres (3) años luego de </w:t>
      </w:r>
      <w:r w:rsidR="00AD399F">
        <w:rPr>
          <w:rFonts w:ascii="Arial" w:hAnsi="Arial" w:cs="Arial"/>
          <w:sz w:val="22"/>
          <w:lang w:val="es-ES_tradnl"/>
        </w:rPr>
        <w:t xml:space="preserve">la </w:t>
      </w:r>
      <w:r w:rsidR="00483466" w:rsidRPr="009C67B8">
        <w:rPr>
          <w:rFonts w:ascii="Arial" w:hAnsi="Arial" w:cs="Arial"/>
          <w:sz w:val="22"/>
          <w:lang w:val="es-ES_tradnl"/>
        </w:rPr>
        <w:t>constitución</w:t>
      </w:r>
      <w:r w:rsidR="00AD399F">
        <w:rPr>
          <w:rFonts w:ascii="Arial" w:hAnsi="Arial" w:cs="Arial"/>
          <w:sz w:val="22"/>
          <w:lang w:val="es-ES_tradnl"/>
        </w:rPr>
        <w:t xml:space="preserve"> de la persona jurídica</w:t>
      </w:r>
      <w:r w:rsidR="00483466" w:rsidRPr="009C67B8">
        <w:rPr>
          <w:rFonts w:ascii="Arial" w:hAnsi="Arial" w:cs="Arial"/>
          <w:sz w:val="22"/>
          <w:lang w:val="es-ES_tradnl"/>
        </w:rPr>
        <w:t xml:space="preserve">, siempre que </w:t>
      </w:r>
      <w:r w:rsidR="005E72F6">
        <w:rPr>
          <w:rFonts w:ascii="Arial" w:hAnsi="Arial" w:cs="Arial"/>
          <w:sz w:val="22"/>
          <w:lang w:val="es-ES_tradnl"/>
        </w:rPr>
        <w:t>hayan continuado</w:t>
      </w:r>
      <w:r w:rsidR="00483466" w:rsidRPr="009C67B8">
        <w:rPr>
          <w:rFonts w:ascii="Arial" w:hAnsi="Arial" w:cs="Arial"/>
          <w:sz w:val="22"/>
          <w:lang w:val="es-ES_tradnl"/>
        </w:rPr>
        <w:t xml:space="preserve"> renovado </w:t>
      </w:r>
      <w:r w:rsidR="00AD399F">
        <w:rPr>
          <w:rFonts w:ascii="Arial" w:hAnsi="Arial" w:cs="Arial"/>
          <w:sz w:val="22"/>
          <w:lang w:val="es-ES_tradnl"/>
        </w:rPr>
        <w:t>oportunamente</w:t>
      </w:r>
      <w:r w:rsidR="005E72F6">
        <w:rPr>
          <w:rFonts w:ascii="Arial" w:hAnsi="Arial" w:cs="Arial"/>
          <w:sz w:val="22"/>
          <w:lang w:val="es-ES_tradnl"/>
        </w:rPr>
        <w:t xml:space="preserve"> </w:t>
      </w:r>
      <w:r w:rsidR="00483466" w:rsidRPr="009C67B8">
        <w:rPr>
          <w:rFonts w:ascii="Arial" w:hAnsi="Arial" w:cs="Arial"/>
          <w:sz w:val="22"/>
          <w:lang w:val="es-ES_tradnl"/>
        </w:rPr>
        <w:t>el RUP</w:t>
      </w:r>
      <w:r w:rsidR="005E72F6">
        <w:rPr>
          <w:rFonts w:ascii="Arial" w:hAnsi="Arial" w:cs="Arial"/>
          <w:sz w:val="22"/>
          <w:lang w:val="es-ES_tradnl"/>
        </w:rPr>
        <w:t>. En tal sentido,</w:t>
      </w:r>
      <w:r w:rsidR="00483466">
        <w:rPr>
          <w:rFonts w:ascii="Arial" w:hAnsi="Arial" w:cs="Arial"/>
          <w:sz w:val="22"/>
          <w:lang w:val="es-ES_tradnl"/>
        </w:rPr>
        <w:t xml:space="preserve"> </w:t>
      </w:r>
      <w:r w:rsidR="005E72F6">
        <w:rPr>
          <w:rFonts w:ascii="Arial" w:hAnsi="Arial" w:cs="Arial"/>
          <w:sz w:val="22"/>
          <w:lang w:val="es-ES_tradnl"/>
        </w:rPr>
        <w:t>es</w:t>
      </w:r>
      <w:r w:rsidR="00483466">
        <w:rPr>
          <w:rFonts w:ascii="Arial" w:hAnsi="Arial" w:cs="Arial"/>
          <w:sz w:val="22"/>
          <w:lang w:val="es-ES_tradnl"/>
        </w:rPr>
        <w:t xml:space="preserve"> pertinente reiterar la tesis y la argumentación que mantiene la entidad sobre el tema objeto de consulta.</w:t>
      </w:r>
    </w:p>
    <w:p w14:paraId="1C42B7C4" w14:textId="4EDC7771" w:rsidR="007A042C" w:rsidRPr="009427EF" w:rsidRDefault="00483466" w:rsidP="00DC23D1">
      <w:pPr>
        <w:spacing w:after="120" w:line="276" w:lineRule="auto"/>
        <w:ind w:firstLine="708"/>
        <w:jc w:val="both"/>
        <w:rPr>
          <w:rFonts w:ascii="Arial" w:hAnsi="Arial" w:cs="Arial"/>
          <w:sz w:val="22"/>
          <w:lang w:val="es-ES"/>
        </w:rPr>
      </w:pPr>
      <w:r>
        <w:rPr>
          <w:rFonts w:ascii="Arial" w:hAnsi="Arial" w:cs="Arial"/>
          <w:sz w:val="22"/>
          <w:lang w:val="es-ES_tradnl"/>
        </w:rPr>
        <w:t>Lo anterior</w:t>
      </w:r>
      <w:r w:rsidR="005E72F6">
        <w:rPr>
          <w:rFonts w:ascii="Arial" w:hAnsi="Arial" w:cs="Arial"/>
          <w:sz w:val="22"/>
          <w:lang w:val="es-ES_tradnl"/>
        </w:rPr>
        <w:t xml:space="preserve"> se fundamenta</w:t>
      </w:r>
      <w:r w:rsidR="00AD399F">
        <w:rPr>
          <w:rFonts w:ascii="Arial" w:hAnsi="Arial" w:cs="Arial"/>
          <w:sz w:val="22"/>
          <w:lang w:val="es-ES_tradnl"/>
        </w:rPr>
        <w:t xml:space="preserve">, entre otras cosas, </w:t>
      </w:r>
      <w:r w:rsidR="00AD399F" w:rsidRPr="005D6C70">
        <w:rPr>
          <w:rFonts w:ascii="Arial" w:hAnsi="Arial" w:cs="Arial"/>
          <w:sz w:val="22"/>
        </w:rPr>
        <w:t>en atención al principio general de interpretación según el cual donde el legislador no distingue no le es dado hacerlo al int</w:t>
      </w:r>
      <w:r w:rsidR="00AD399F">
        <w:rPr>
          <w:rFonts w:ascii="Arial" w:hAnsi="Arial" w:cs="Arial"/>
          <w:sz w:val="22"/>
        </w:rPr>
        <w:t>é</w:t>
      </w:r>
      <w:r w:rsidR="00AD399F" w:rsidRPr="005D6C70">
        <w:rPr>
          <w:rFonts w:ascii="Arial" w:hAnsi="Arial" w:cs="Arial"/>
          <w:sz w:val="22"/>
        </w:rPr>
        <w:t xml:space="preserve">rprete, </w:t>
      </w:r>
      <w:r w:rsidR="00AD399F">
        <w:rPr>
          <w:rFonts w:ascii="Arial" w:hAnsi="Arial" w:cs="Arial"/>
          <w:sz w:val="22"/>
        </w:rPr>
        <w:t xml:space="preserve">de manera que </w:t>
      </w:r>
      <w:r w:rsidR="00AD399F" w:rsidRPr="005D6C70">
        <w:rPr>
          <w:rFonts w:ascii="Arial" w:hAnsi="Arial" w:cs="Arial"/>
          <w:sz w:val="22"/>
        </w:rPr>
        <w:t xml:space="preserve">el hecho de que una sociedad con menos de 3 años de constitución haya hecho uso de la referida prerrogativa no excluye la posibilidad de que dicha sociedad siga haciendo uso del beneficio en </w:t>
      </w:r>
      <w:r w:rsidR="008B2CBD">
        <w:rPr>
          <w:rFonts w:ascii="Arial" w:hAnsi="Arial" w:cs="Arial"/>
          <w:sz w:val="22"/>
        </w:rPr>
        <w:t>futuros procedimientos de selección</w:t>
      </w:r>
      <w:r w:rsidR="00AD399F" w:rsidRPr="005D6C70">
        <w:rPr>
          <w:rFonts w:ascii="Arial" w:hAnsi="Arial" w:cs="Arial"/>
          <w:sz w:val="22"/>
        </w:rPr>
        <w:t xml:space="preserve">, incluso una vez vencidos los 3 años de constitución, siempre que </w:t>
      </w:r>
      <w:r w:rsidR="008B2CBD">
        <w:rPr>
          <w:rFonts w:ascii="Arial" w:hAnsi="Arial" w:cs="Arial"/>
          <w:sz w:val="22"/>
        </w:rPr>
        <w:t xml:space="preserve">dicha experiencia se haya registrado en el RUP y este </w:t>
      </w:r>
      <w:r w:rsidR="00AD399F" w:rsidRPr="005D6C70">
        <w:rPr>
          <w:rFonts w:ascii="Arial" w:hAnsi="Arial" w:cs="Arial"/>
          <w:sz w:val="22"/>
        </w:rPr>
        <w:t xml:space="preserve">no haya cesado </w:t>
      </w:r>
      <w:r w:rsidR="008B2CBD">
        <w:rPr>
          <w:rFonts w:ascii="Arial" w:hAnsi="Arial" w:cs="Arial"/>
          <w:sz w:val="22"/>
        </w:rPr>
        <w:t>en sus</w:t>
      </w:r>
      <w:r w:rsidR="00AD399F" w:rsidRPr="005D6C70">
        <w:rPr>
          <w:rFonts w:ascii="Arial" w:hAnsi="Arial" w:cs="Arial"/>
          <w:sz w:val="22"/>
        </w:rPr>
        <w:t xml:space="preserve"> efectos por el incumplimiento del deber de renovación.</w:t>
      </w:r>
      <w:r w:rsidR="005E72F6">
        <w:rPr>
          <w:rFonts w:ascii="Arial" w:hAnsi="Arial" w:cs="Arial"/>
          <w:sz w:val="22"/>
          <w:lang w:val="es-ES_tradnl"/>
        </w:rPr>
        <w:t xml:space="preserve"> </w:t>
      </w:r>
      <w:r w:rsidR="00AD399F">
        <w:rPr>
          <w:rFonts w:ascii="Arial" w:hAnsi="Arial" w:cs="Arial"/>
          <w:sz w:val="22"/>
          <w:lang w:val="es-ES_tradnl"/>
        </w:rPr>
        <w:t xml:space="preserve">Ello también se fundamenta en </w:t>
      </w:r>
      <w:r w:rsidR="006E5544">
        <w:rPr>
          <w:rFonts w:ascii="Arial" w:eastAsia="Calibri" w:hAnsi="Arial" w:cs="Arial"/>
          <w:sz w:val="22"/>
          <w:szCs w:val="22"/>
          <w:lang w:val="es-ES"/>
        </w:rPr>
        <w:t xml:space="preserve">una lectura teleológica de </w:t>
      </w:r>
      <w:r>
        <w:rPr>
          <w:rFonts w:ascii="Arial" w:hAnsi="Arial" w:cs="Arial"/>
          <w:sz w:val="22"/>
          <w:lang w:val="es-ES_tradnl"/>
        </w:rPr>
        <w:t xml:space="preserve">lo </w:t>
      </w:r>
      <w:r w:rsidR="009C67B8" w:rsidRPr="009C67B8">
        <w:rPr>
          <w:rFonts w:ascii="Arial" w:hAnsi="Arial" w:cs="Arial"/>
          <w:sz w:val="22"/>
          <w:lang w:val="es-ES_tradnl"/>
        </w:rPr>
        <w:t xml:space="preserve">establecido en el numeral 2.5 del artículo 2.2.1.1.1.5.2 del Decreto 1082 de 2015, </w:t>
      </w:r>
      <w:r>
        <w:rPr>
          <w:rFonts w:ascii="Arial" w:hAnsi="Arial" w:cs="Arial"/>
          <w:sz w:val="22"/>
          <w:lang w:val="es-ES_tradnl"/>
        </w:rPr>
        <w:t>cuya</w:t>
      </w:r>
      <w:r w:rsidR="007A042C" w:rsidRPr="009427EF">
        <w:rPr>
          <w:rFonts w:ascii="Arial" w:hAnsi="Arial" w:cs="Arial"/>
          <w:sz w:val="22"/>
          <w:lang w:val="es-ES"/>
        </w:rPr>
        <w:t xml:space="preserve"> finalidad es incentivar la libre competencia y la pluralidad de oferentes en la contratación estatal</w:t>
      </w:r>
      <w:r w:rsidR="00DC23D1">
        <w:rPr>
          <w:rFonts w:ascii="Arial" w:hAnsi="Arial" w:cs="Arial"/>
          <w:sz w:val="22"/>
          <w:lang w:val="es-ES"/>
        </w:rPr>
        <w:t>; en armonía con la normativa que consagra la obligatoriedad y reglas para efectuar el registro, renovación y actualización del RUP, de manera que</w:t>
      </w:r>
      <w:r w:rsidR="007A042C" w:rsidRPr="009427EF">
        <w:rPr>
          <w:rFonts w:ascii="Arial" w:hAnsi="Arial" w:cs="Arial"/>
          <w:sz w:val="22"/>
          <w:lang w:val="es-ES"/>
        </w:rPr>
        <w:t xml:space="preserve"> si la persona jurídica con menos de tres años de constituida registra la experiencia de sus socios</w:t>
      </w:r>
      <w:r w:rsidR="008B2CBD">
        <w:rPr>
          <w:rFonts w:ascii="Arial" w:hAnsi="Arial" w:cs="Arial"/>
          <w:sz w:val="22"/>
          <w:lang w:val="es-ES"/>
        </w:rPr>
        <w:t>, accionistas o constituyentes</w:t>
      </w:r>
      <w:r w:rsidR="007A042C" w:rsidRPr="009427EF">
        <w:rPr>
          <w:rFonts w:ascii="Arial" w:hAnsi="Arial" w:cs="Arial"/>
          <w:sz w:val="22"/>
          <w:lang w:val="es-ES"/>
        </w:rPr>
        <w:t xml:space="preserve"> en el RUP, y </w:t>
      </w:r>
      <w:r w:rsidR="008A2F86">
        <w:rPr>
          <w:rFonts w:ascii="Arial" w:hAnsi="Arial" w:cs="Arial"/>
          <w:sz w:val="22"/>
          <w:lang w:val="es-ES"/>
        </w:rPr>
        <w:t>e</w:t>
      </w:r>
      <w:r w:rsidR="007A042C" w:rsidRPr="009427EF">
        <w:rPr>
          <w:rFonts w:ascii="Arial" w:hAnsi="Arial" w:cs="Arial"/>
          <w:sz w:val="22"/>
          <w:lang w:val="es-ES"/>
        </w:rPr>
        <w:t xml:space="preserve">ste es renovado, puede continuar utilizando la experiencia inscrita mientras no cesen los efectos </w:t>
      </w:r>
      <w:r w:rsidR="00DC23D1">
        <w:rPr>
          <w:rFonts w:ascii="Arial" w:hAnsi="Arial" w:cs="Arial"/>
          <w:sz w:val="22"/>
          <w:lang w:val="es-ES"/>
        </w:rPr>
        <w:t>de</w:t>
      </w:r>
      <w:r w:rsidR="008B2CBD">
        <w:rPr>
          <w:rFonts w:ascii="Arial" w:hAnsi="Arial" w:cs="Arial"/>
          <w:sz w:val="22"/>
          <w:lang w:val="es-ES"/>
        </w:rPr>
        <w:t>l registro</w:t>
      </w:r>
      <w:r w:rsidR="007A042C" w:rsidRPr="009427EF">
        <w:rPr>
          <w:rFonts w:ascii="Arial" w:hAnsi="Arial" w:cs="Arial"/>
          <w:sz w:val="22"/>
          <w:lang w:val="es-ES"/>
        </w:rPr>
        <w:t xml:space="preserve">.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038EDBD0" w14:textId="44A016C5" w:rsidR="00976040" w:rsidRDefault="00DC23D1" w:rsidP="00545492">
      <w:pPr>
        <w:spacing w:after="120" w:line="276" w:lineRule="auto"/>
        <w:ind w:firstLine="709"/>
        <w:jc w:val="both"/>
        <w:rPr>
          <w:rFonts w:ascii="Arial" w:hAnsi="Arial" w:cs="Arial"/>
          <w:sz w:val="22"/>
          <w:lang w:val="es-ES"/>
        </w:rPr>
      </w:pPr>
      <w:r>
        <w:rPr>
          <w:rFonts w:ascii="Arial" w:hAnsi="Arial" w:cs="Arial"/>
          <w:sz w:val="22"/>
          <w:lang w:val="es-ES_tradnl"/>
        </w:rPr>
        <w:t xml:space="preserve">Por lo anterior, se </w:t>
      </w:r>
      <w:r w:rsidR="006E5544">
        <w:rPr>
          <w:rFonts w:ascii="Arial" w:hAnsi="Arial" w:cs="Arial"/>
          <w:sz w:val="22"/>
          <w:lang w:val="es-ES_tradnl"/>
        </w:rPr>
        <w:t xml:space="preserve">mantiene </w:t>
      </w:r>
      <w:r>
        <w:rPr>
          <w:rFonts w:ascii="Arial" w:hAnsi="Arial" w:cs="Arial"/>
          <w:sz w:val="22"/>
          <w:lang w:val="es-ES_tradnl"/>
        </w:rPr>
        <w:t xml:space="preserve">la posición de la </w:t>
      </w:r>
      <w:r w:rsidRPr="009427EF">
        <w:rPr>
          <w:rFonts w:ascii="Arial" w:eastAsia="Calibri" w:hAnsi="Arial" w:cs="Arial"/>
          <w:sz w:val="22"/>
          <w:lang w:val="es-ES"/>
        </w:rPr>
        <w:t xml:space="preserve">Agencia Nacional de Contratación Pública </w:t>
      </w:r>
      <w:r w:rsidR="00AD399F">
        <w:rPr>
          <w:rFonts w:ascii="Arial" w:eastAsia="Calibri" w:hAnsi="Arial" w:cs="Arial"/>
          <w:sz w:val="22"/>
          <w:lang w:val="es-ES"/>
        </w:rPr>
        <w:t>–</w:t>
      </w:r>
      <w:r w:rsidRPr="009427EF">
        <w:rPr>
          <w:rFonts w:ascii="Arial" w:eastAsia="Calibri" w:hAnsi="Arial" w:cs="Arial"/>
          <w:sz w:val="22"/>
          <w:lang w:val="es-ES"/>
        </w:rPr>
        <w:t xml:space="preserve"> Colombia Compra Eficiente</w:t>
      </w:r>
      <w:r>
        <w:rPr>
          <w:rFonts w:ascii="Arial" w:hAnsi="Arial" w:cs="Arial"/>
          <w:sz w:val="22"/>
          <w:lang w:val="es-ES"/>
        </w:rPr>
        <w:t>, sostenida en el concepto C 511 del 10 de agosto de 2020 referido en la consulta, tesis</w:t>
      </w:r>
      <w:r w:rsidR="006E5544">
        <w:rPr>
          <w:rFonts w:ascii="Arial" w:hAnsi="Arial" w:cs="Arial"/>
          <w:sz w:val="22"/>
          <w:lang w:val="es-ES"/>
        </w:rPr>
        <w:t xml:space="preserve"> reiterada en otros pronunciamiento previamente enunciados, </w:t>
      </w:r>
      <w:r w:rsidR="00826BF6">
        <w:rPr>
          <w:rFonts w:ascii="Arial" w:hAnsi="Arial" w:cs="Arial"/>
          <w:sz w:val="22"/>
          <w:lang w:val="es-ES"/>
        </w:rPr>
        <w:t>en el sentido de que la experiencia</w:t>
      </w:r>
      <w:r w:rsidR="00A561D2">
        <w:rPr>
          <w:rFonts w:ascii="Arial" w:hAnsi="Arial" w:cs="Arial"/>
          <w:sz w:val="22"/>
          <w:lang w:val="es-ES"/>
        </w:rPr>
        <w:t>,</w:t>
      </w:r>
      <w:r w:rsidR="00826BF6">
        <w:rPr>
          <w:rFonts w:ascii="Arial" w:hAnsi="Arial" w:cs="Arial"/>
          <w:sz w:val="22"/>
          <w:lang w:val="es-ES"/>
        </w:rPr>
        <w:t xml:space="preserve"> una vez registrada en el RUP</w:t>
      </w:r>
      <w:r w:rsidR="00A561D2">
        <w:rPr>
          <w:rFonts w:ascii="Arial" w:hAnsi="Arial" w:cs="Arial"/>
          <w:sz w:val="22"/>
          <w:lang w:val="es-ES"/>
        </w:rPr>
        <w:t>,</w:t>
      </w:r>
      <w:r w:rsidR="00826BF6">
        <w:rPr>
          <w:rFonts w:ascii="Arial" w:hAnsi="Arial" w:cs="Arial"/>
          <w:sz w:val="22"/>
          <w:lang w:val="es-ES"/>
        </w:rPr>
        <w:t xml:space="preserve"> se podrá hacer valer por el interesado incluso después de transcurridos los 3 años desde su constitución, </w:t>
      </w:r>
      <w:r w:rsidR="006E5544">
        <w:rPr>
          <w:rFonts w:ascii="Arial" w:hAnsi="Arial" w:cs="Arial"/>
          <w:sz w:val="22"/>
          <w:lang w:val="es-ES"/>
        </w:rPr>
        <w:t xml:space="preserve">siempre que se haya efectuado en oportunidad la renovación correspondiente </w:t>
      </w:r>
      <w:r w:rsidR="00AD399F">
        <w:rPr>
          <w:rFonts w:ascii="Arial" w:hAnsi="Arial" w:cs="Arial"/>
          <w:sz w:val="22"/>
          <w:lang w:val="es-ES"/>
        </w:rPr>
        <w:t>d</w:t>
      </w:r>
      <w:r w:rsidR="006E5544">
        <w:rPr>
          <w:rFonts w:ascii="Arial" w:hAnsi="Arial" w:cs="Arial"/>
          <w:sz w:val="22"/>
          <w:lang w:val="es-ES"/>
        </w:rPr>
        <w:t>el R</w:t>
      </w:r>
      <w:r w:rsidR="003C3ADC">
        <w:rPr>
          <w:rFonts w:ascii="Arial" w:hAnsi="Arial" w:cs="Arial"/>
          <w:sz w:val="22"/>
          <w:lang w:val="es-ES"/>
        </w:rPr>
        <w:t>UP</w:t>
      </w:r>
      <w:r w:rsidR="00AD399F">
        <w:rPr>
          <w:rFonts w:ascii="Arial" w:hAnsi="Arial" w:cs="Arial"/>
          <w:sz w:val="22"/>
          <w:lang w:val="es-ES"/>
        </w:rPr>
        <w:t>.</w:t>
      </w:r>
      <w:r w:rsidR="003C3ADC">
        <w:rPr>
          <w:rFonts w:ascii="Arial" w:hAnsi="Arial" w:cs="Arial"/>
          <w:sz w:val="22"/>
          <w:lang w:val="es-ES"/>
        </w:rPr>
        <w:t xml:space="preserve"> </w:t>
      </w:r>
      <w:r w:rsidR="00AD399F">
        <w:rPr>
          <w:rFonts w:ascii="Arial" w:hAnsi="Arial" w:cs="Arial"/>
          <w:sz w:val="22"/>
          <w:lang w:val="es-ES"/>
        </w:rPr>
        <w:t>E</w:t>
      </w:r>
      <w:r w:rsidR="003C3ADC">
        <w:rPr>
          <w:rFonts w:ascii="Arial" w:hAnsi="Arial" w:cs="Arial"/>
          <w:sz w:val="22"/>
          <w:lang w:val="es-ES"/>
        </w:rPr>
        <w:t xml:space="preserve">n caso contrario, de superarse el citado término de constitución de la sociedad sin que se </w:t>
      </w:r>
      <w:r w:rsidR="00AD399F">
        <w:rPr>
          <w:rFonts w:ascii="Arial" w:hAnsi="Arial" w:cs="Arial"/>
          <w:sz w:val="22"/>
          <w:lang w:val="es-ES"/>
        </w:rPr>
        <w:t xml:space="preserve">haya renovado </w:t>
      </w:r>
      <w:r w:rsidR="003C3ADC">
        <w:rPr>
          <w:rFonts w:ascii="Arial" w:hAnsi="Arial" w:cs="Arial"/>
          <w:sz w:val="22"/>
          <w:lang w:val="es-ES"/>
        </w:rPr>
        <w:t xml:space="preserve">el RUP, cesarán sus efectos y se habrá extinguido el supuesto de hecho que permite acceder a la prerrogativa contenida en el </w:t>
      </w:r>
      <w:r w:rsidR="003C3ADC" w:rsidRPr="009C67B8">
        <w:rPr>
          <w:rFonts w:ascii="Arial" w:hAnsi="Arial" w:cs="Arial"/>
          <w:sz w:val="22"/>
          <w:lang w:val="es-ES_tradnl"/>
        </w:rPr>
        <w:t>numeral 2.5 del artículo 2.2.1.1.1.5.2 del Decreto 1082 de 2015</w:t>
      </w:r>
      <w:r w:rsidR="003C3ADC">
        <w:rPr>
          <w:rFonts w:ascii="Arial" w:hAnsi="Arial" w:cs="Arial"/>
          <w:sz w:val="22"/>
          <w:lang w:val="es-ES_tradnl"/>
        </w:rPr>
        <w:t>.</w:t>
      </w:r>
      <w:r w:rsidR="003C3ADC">
        <w:rPr>
          <w:rFonts w:ascii="Arial" w:hAnsi="Arial" w:cs="Arial"/>
          <w:sz w:val="22"/>
          <w:lang w:val="es-ES"/>
        </w:rPr>
        <w:t xml:space="preserve">  </w:t>
      </w:r>
    </w:p>
    <w:p w14:paraId="0B949FE5" w14:textId="51C13997" w:rsidR="00341F9A" w:rsidRDefault="00341F9A" w:rsidP="00AA5DD0">
      <w:pPr>
        <w:spacing w:line="276" w:lineRule="auto"/>
        <w:ind w:firstLine="709"/>
        <w:jc w:val="both"/>
        <w:rPr>
          <w:rFonts w:ascii="Arial" w:hAnsi="Arial" w:cs="Arial"/>
          <w:sz w:val="22"/>
          <w:lang w:val="es-ES"/>
        </w:rPr>
      </w:pPr>
      <w:r>
        <w:rPr>
          <w:rFonts w:ascii="Arial" w:hAnsi="Arial" w:cs="Arial"/>
          <w:sz w:val="22"/>
          <w:lang w:val="es-ES"/>
        </w:rPr>
        <w:t xml:space="preserve">Además de lo anterior, dada la pregunta formulada por el peticionario, vale la pena aclarar que la experiencia de los accionistas, socios y constituyentes que se puede acreditar en los procedimientos de selección de las entidades estatales será aquella </w:t>
      </w:r>
      <w:r w:rsidR="00AD399F">
        <w:rPr>
          <w:rFonts w:ascii="Arial" w:hAnsi="Arial" w:cs="Arial"/>
          <w:sz w:val="22"/>
          <w:lang w:val="es-ES"/>
        </w:rPr>
        <w:t>inscrita</w:t>
      </w:r>
      <w:r>
        <w:rPr>
          <w:rFonts w:ascii="Arial" w:hAnsi="Arial" w:cs="Arial"/>
          <w:sz w:val="22"/>
          <w:lang w:val="es-ES"/>
        </w:rPr>
        <w:t xml:space="preserve"> en el RUP y que ha debido </w:t>
      </w:r>
      <w:r w:rsidR="00AD399F">
        <w:rPr>
          <w:rFonts w:ascii="Arial" w:hAnsi="Arial" w:cs="Arial"/>
          <w:sz w:val="22"/>
          <w:lang w:val="es-ES"/>
        </w:rPr>
        <w:t>registrarse</w:t>
      </w:r>
      <w:r>
        <w:rPr>
          <w:rFonts w:ascii="Arial" w:hAnsi="Arial" w:cs="Arial"/>
          <w:sz w:val="22"/>
          <w:lang w:val="es-ES"/>
        </w:rPr>
        <w:t xml:space="preserve"> antes de que la persona jurídica cumpla los 3 años de constituida.</w:t>
      </w:r>
    </w:p>
    <w:p w14:paraId="15497E8A" w14:textId="77777777" w:rsidR="00963E7B" w:rsidRDefault="00963E7B" w:rsidP="007A042C">
      <w:pPr>
        <w:spacing w:line="276" w:lineRule="auto"/>
        <w:jc w:val="both"/>
        <w:rPr>
          <w:rFonts w:ascii="Arial" w:hAnsi="Arial" w:cs="Arial"/>
          <w:b/>
          <w:sz w:val="22"/>
          <w:lang w:val="es-ES"/>
        </w:rPr>
      </w:pPr>
    </w:p>
    <w:p w14:paraId="08E2A374" w14:textId="1B07CCD3" w:rsidR="007A042C" w:rsidRPr="009427EF" w:rsidRDefault="007A042C" w:rsidP="007A042C">
      <w:pPr>
        <w:spacing w:line="276" w:lineRule="auto"/>
        <w:jc w:val="both"/>
        <w:rPr>
          <w:rFonts w:ascii="Arial" w:hAnsi="Arial" w:cs="Arial"/>
          <w:b/>
          <w:sz w:val="22"/>
          <w:lang w:val="es-ES"/>
        </w:rPr>
      </w:pPr>
      <w:r w:rsidRPr="009427EF">
        <w:rPr>
          <w:rFonts w:ascii="Arial" w:hAnsi="Arial" w:cs="Arial"/>
          <w:b/>
          <w:sz w:val="22"/>
          <w:lang w:val="es-ES"/>
        </w:rPr>
        <w:lastRenderedPageBreak/>
        <w:t>3. Respuestas</w:t>
      </w:r>
    </w:p>
    <w:p w14:paraId="79A553E2" w14:textId="77777777" w:rsidR="007A042C" w:rsidRPr="009427EF" w:rsidRDefault="007A042C" w:rsidP="007A042C">
      <w:pPr>
        <w:spacing w:line="276" w:lineRule="auto"/>
        <w:ind w:firstLine="709"/>
        <w:jc w:val="both"/>
        <w:rPr>
          <w:rFonts w:ascii="Arial" w:hAnsi="Arial" w:cs="Arial"/>
          <w:b/>
          <w:sz w:val="22"/>
          <w:lang w:val="es-ES"/>
        </w:rPr>
      </w:pPr>
    </w:p>
    <w:p w14:paraId="568FEE86" w14:textId="0CEC1690" w:rsidR="00E14673" w:rsidRPr="009427EF" w:rsidRDefault="00F06900" w:rsidP="00E14673">
      <w:pPr>
        <w:ind w:left="709" w:right="709"/>
        <w:jc w:val="both"/>
        <w:rPr>
          <w:rFonts w:ascii="Arial" w:eastAsia="Calibri" w:hAnsi="Arial" w:cs="Arial"/>
          <w:sz w:val="21"/>
          <w:szCs w:val="21"/>
          <w:lang w:val="es-ES"/>
        </w:rPr>
      </w:pPr>
      <w:r w:rsidRPr="00F06900">
        <w:rPr>
          <w:rFonts w:ascii="Arial" w:eastAsia="Calibri" w:hAnsi="Arial" w:cs="Arial"/>
          <w:sz w:val="21"/>
          <w:szCs w:val="21"/>
          <w:lang w:val="es-ES"/>
        </w:rPr>
        <w:t>«[…] ¿un proponente que cumpla los tres años de constituida puede seguir utilizando la experiencia de los socios únicamente y exclusivamente la que se encuentre registrada en el RUP para procesos de contratación estatal?».</w:t>
      </w:r>
      <w:r w:rsidR="00E14673" w:rsidRPr="009427EF">
        <w:rPr>
          <w:rFonts w:ascii="Arial" w:eastAsia="Calibri" w:hAnsi="Arial" w:cs="Arial"/>
          <w:sz w:val="21"/>
          <w:szCs w:val="21"/>
          <w:lang w:val="es-ES"/>
        </w:rPr>
        <w:t xml:space="preserve"> </w:t>
      </w:r>
      <w:r w:rsidR="00E14673" w:rsidRPr="009427EF">
        <w:rPr>
          <w:rFonts w:ascii="Arial" w:eastAsia="Calibri" w:hAnsi="Arial" w:cs="Arial"/>
          <w:sz w:val="21"/>
          <w:szCs w:val="21"/>
          <w:lang w:val="es-ES"/>
        </w:rPr>
        <w:tab/>
      </w:r>
    </w:p>
    <w:p w14:paraId="6ABE7A65" w14:textId="77777777" w:rsidR="00E14673" w:rsidRDefault="00E14673" w:rsidP="000576C8">
      <w:pPr>
        <w:ind w:right="709"/>
        <w:jc w:val="both"/>
        <w:rPr>
          <w:rFonts w:ascii="Arial" w:eastAsia="Calibri" w:hAnsi="Arial" w:cs="Arial"/>
          <w:sz w:val="21"/>
          <w:szCs w:val="21"/>
          <w:lang w:val="es-ES"/>
        </w:rPr>
      </w:pPr>
    </w:p>
    <w:p w14:paraId="3F526EF3" w14:textId="3455F1A1" w:rsidR="00FE1C21" w:rsidRPr="00FE1C21" w:rsidRDefault="00FE1C21" w:rsidP="00941F6F">
      <w:pPr>
        <w:spacing w:after="120" w:line="276" w:lineRule="auto"/>
        <w:jc w:val="both"/>
        <w:rPr>
          <w:rFonts w:ascii="Arial" w:hAnsi="Arial" w:cs="Arial"/>
          <w:sz w:val="22"/>
          <w:lang w:val="es-ES"/>
        </w:rPr>
      </w:pPr>
      <w:r w:rsidRPr="00FE1C21">
        <w:rPr>
          <w:rFonts w:ascii="Arial" w:hAnsi="Arial" w:cs="Arial"/>
          <w:sz w:val="22"/>
          <w:lang w:val="es-ES"/>
        </w:rPr>
        <w:t xml:space="preserve">De acuerdo con lo </w:t>
      </w:r>
      <w:r w:rsidR="00941F6F">
        <w:rPr>
          <w:rFonts w:ascii="Arial" w:hAnsi="Arial" w:cs="Arial"/>
          <w:sz w:val="22"/>
          <w:lang w:val="es-ES"/>
        </w:rPr>
        <w:t>expuesto</w:t>
      </w:r>
      <w:r w:rsidRPr="00FE1C21">
        <w:rPr>
          <w:rFonts w:ascii="Arial" w:hAnsi="Arial" w:cs="Arial"/>
          <w:sz w:val="22"/>
          <w:lang w:val="es-ES"/>
        </w:rPr>
        <w:t xml:space="preserve"> y reiterando la tesis de la Agencia Nacional de Contratación Pública – Colombia Compra Eficiente, las sociedades constituidas con un tiempo inferior a tres (3) años, pueden beneficiarse de lo dispuesto en el numeral 2.5 del artículo 2.2.1.1.1.5.2 del Decreto 1082 de 2015, acreditando la experiencia de sus accionistas, socios y constituyentes</w:t>
      </w:r>
      <w:r w:rsidR="00EC25F0">
        <w:rPr>
          <w:rFonts w:ascii="Arial" w:hAnsi="Arial" w:cs="Arial"/>
          <w:sz w:val="22"/>
          <w:lang w:val="es-ES"/>
        </w:rPr>
        <w:t xml:space="preserve"> para inscribirla en el RUP</w:t>
      </w:r>
      <w:r w:rsidRPr="00FE1C21">
        <w:rPr>
          <w:rFonts w:ascii="Arial" w:hAnsi="Arial" w:cs="Arial"/>
          <w:sz w:val="22"/>
          <w:lang w:val="es-ES"/>
        </w:rPr>
        <w:t xml:space="preserve">, </w:t>
      </w:r>
      <w:r w:rsidR="00EC25F0">
        <w:rPr>
          <w:rFonts w:ascii="Arial" w:hAnsi="Arial" w:cs="Arial"/>
          <w:sz w:val="22"/>
          <w:lang w:val="es-ES"/>
        </w:rPr>
        <w:t xml:space="preserve">y </w:t>
      </w:r>
      <w:r w:rsidR="00EC25F0" w:rsidRPr="009C67B8">
        <w:rPr>
          <w:rFonts w:ascii="Arial" w:hAnsi="Arial" w:cs="Arial"/>
          <w:sz w:val="22"/>
          <w:lang w:val="es-ES_tradnl"/>
        </w:rPr>
        <w:t>puede</w:t>
      </w:r>
      <w:r w:rsidR="00EC25F0">
        <w:rPr>
          <w:rFonts w:ascii="Arial" w:hAnsi="Arial" w:cs="Arial"/>
          <w:sz w:val="22"/>
          <w:lang w:val="es-ES_tradnl"/>
        </w:rPr>
        <w:t>n</w:t>
      </w:r>
      <w:r w:rsidR="00EC25F0" w:rsidRPr="009C67B8">
        <w:rPr>
          <w:rFonts w:ascii="Arial" w:hAnsi="Arial" w:cs="Arial"/>
          <w:sz w:val="22"/>
          <w:lang w:val="es-ES_tradnl"/>
        </w:rPr>
        <w:t xml:space="preserve"> continuar </w:t>
      </w:r>
      <w:r w:rsidR="00EC25F0">
        <w:rPr>
          <w:rFonts w:ascii="Arial" w:hAnsi="Arial" w:cs="Arial"/>
          <w:sz w:val="22"/>
          <w:lang w:val="es-ES_tradnl"/>
        </w:rPr>
        <w:t>utilizando dicha experiencia en los procedimientos de selección</w:t>
      </w:r>
      <w:r w:rsidR="00EC25F0" w:rsidRPr="009C67B8">
        <w:rPr>
          <w:rFonts w:ascii="Arial" w:hAnsi="Arial" w:cs="Arial"/>
          <w:sz w:val="22"/>
          <w:lang w:val="es-ES_tradnl"/>
        </w:rPr>
        <w:t xml:space="preserve">, aun cuando hayan transcurrido tres (3) años luego de </w:t>
      </w:r>
      <w:r w:rsidR="00EC25F0">
        <w:rPr>
          <w:rFonts w:ascii="Arial" w:hAnsi="Arial" w:cs="Arial"/>
          <w:sz w:val="22"/>
          <w:lang w:val="es-ES_tradnl"/>
        </w:rPr>
        <w:t xml:space="preserve">la </w:t>
      </w:r>
      <w:r w:rsidR="00EC25F0" w:rsidRPr="009C67B8">
        <w:rPr>
          <w:rFonts w:ascii="Arial" w:hAnsi="Arial" w:cs="Arial"/>
          <w:sz w:val="22"/>
          <w:lang w:val="es-ES_tradnl"/>
        </w:rPr>
        <w:t>constitución</w:t>
      </w:r>
      <w:r w:rsidR="00EC25F0">
        <w:rPr>
          <w:rFonts w:ascii="Arial" w:hAnsi="Arial" w:cs="Arial"/>
          <w:sz w:val="22"/>
          <w:lang w:val="es-ES_tradnl"/>
        </w:rPr>
        <w:t xml:space="preserve"> de la persona jurídica</w:t>
      </w:r>
      <w:r w:rsidR="00EC25F0" w:rsidRPr="009C67B8">
        <w:rPr>
          <w:rFonts w:ascii="Arial" w:hAnsi="Arial" w:cs="Arial"/>
          <w:sz w:val="22"/>
          <w:lang w:val="es-ES_tradnl"/>
        </w:rPr>
        <w:t xml:space="preserve">, siempre que </w:t>
      </w:r>
      <w:r w:rsidR="00EC25F0">
        <w:rPr>
          <w:rFonts w:ascii="Arial" w:hAnsi="Arial" w:cs="Arial"/>
          <w:sz w:val="22"/>
          <w:lang w:val="es-ES_tradnl"/>
        </w:rPr>
        <w:t>hayan continuado</w:t>
      </w:r>
      <w:r w:rsidR="00EC25F0" w:rsidRPr="009C67B8">
        <w:rPr>
          <w:rFonts w:ascii="Arial" w:hAnsi="Arial" w:cs="Arial"/>
          <w:sz w:val="22"/>
          <w:lang w:val="es-ES_tradnl"/>
        </w:rPr>
        <w:t xml:space="preserve"> renovado </w:t>
      </w:r>
      <w:r w:rsidR="00EC25F0">
        <w:rPr>
          <w:rFonts w:ascii="Arial" w:hAnsi="Arial" w:cs="Arial"/>
          <w:sz w:val="22"/>
          <w:lang w:val="es-ES_tradnl"/>
        </w:rPr>
        <w:t xml:space="preserve">oportunamente </w:t>
      </w:r>
      <w:r w:rsidR="00EC25F0" w:rsidRPr="009C67B8">
        <w:rPr>
          <w:rFonts w:ascii="Arial" w:hAnsi="Arial" w:cs="Arial"/>
          <w:sz w:val="22"/>
          <w:lang w:val="es-ES_tradnl"/>
        </w:rPr>
        <w:t>el RUP</w:t>
      </w:r>
      <w:r w:rsidR="000B1346">
        <w:rPr>
          <w:rFonts w:ascii="Arial" w:hAnsi="Arial" w:cs="Arial"/>
          <w:sz w:val="22"/>
          <w:lang w:val="es-ES_tradnl"/>
        </w:rPr>
        <w:t xml:space="preserve">, de manera que este </w:t>
      </w:r>
      <w:r w:rsidRPr="00FE1C21">
        <w:rPr>
          <w:rFonts w:ascii="Arial" w:hAnsi="Arial" w:cs="Arial"/>
          <w:sz w:val="22"/>
          <w:lang w:val="es-ES"/>
        </w:rPr>
        <w:t xml:space="preserve">no haya cesado </w:t>
      </w:r>
      <w:r w:rsidR="000B1346">
        <w:rPr>
          <w:rFonts w:ascii="Arial" w:hAnsi="Arial" w:cs="Arial"/>
          <w:sz w:val="22"/>
          <w:lang w:val="es-ES"/>
        </w:rPr>
        <w:t>en sus</w:t>
      </w:r>
      <w:r w:rsidR="000B1346" w:rsidRPr="00FE1C21">
        <w:rPr>
          <w:rFonts w:ascii="Arial" w:hAnsi="Arial" w:cs="Arial"/>
          <w:sz w:val="22"/>
          <w:lang w:val="es-ES"/>
        </w:rPr>
        <w:t xml:space="preserve"> </w:t>
      </w:r>
      <w:r w:rsidRPr="00FE1C21">
        <w:rPr>
          <w:rFonts w:ascii="Arial" w:hAnsi="Arial" w:cs="Arial"/>
          <w:sz w:val="22"/>
          <w:lang w:val="es-ES"/>
        </w:rPr>
        <w:t xml:space="preserve">efectos.            </w:t>
      </w:r>
    </w:p>
    <w:p w14:paraId="16137260" w14:textId="6D100BFC" w:rsidR="000723EC" w:rsidRDefault="00941F6F" w:rsidP="00941F6F">
      <w:pPr>
        <w:spacing w:after="120" w:line="276" w:lineRule="auto"/>
        <w:ind w:firstLine="709"/>
        <w:jc w:val="both"/>
        <w:rPr>
          <w:rFonts w:ascii="Arial" w:hAnsi="Arial" w:cs="Arial"/>
          <w:sz w:val="22"/>
          <w:lang w:val="es-ES"/>
        </w:rPr>
      </w:pPr>
      <w:r>
        <w:rPr>
          <w:rFonts w:ascii="Arial" w:hAnsi="Arial" w:cs="Arial"/>
          <w:sz w:val="22"/>
          <w:lang w:val="es-ES"/>
        </w:rPr>
        <w:t xml:space="preserve">En suma, si </w:t>
      </w:r>
      <w:r w:rsidR="006943A6" w:rsidRPr="006943A6">
        <w:rPr>
          <w:rFonts w:ascii="Arial" w:hAnsi="Arial" w:cs="Arial"/>
          <w:sz w:val="22"/>
          <w:lang w:val="es-ES"/>
        </w:rPr>
        <w:t>la persona jurídica con menos de tres años de constituida registra la experiencia de sus socios</w:t>
      </w:r>
      <w:r w:rsidR="00DB1ADF">
        <w:rPr>
          <w:rFonts w:ascii="Arial" w:hAnsi="Arial" w:cs="Arial"/>
          <w:sz w:val="22"/>
          <w:lang w:val="es-ES"/>
        </w:rPr>
        <w:t>, accionistas o constituyentes</w:t>
      </w:r>
      <w:r w:rsidR="006943A6" w:rsidRPr="006943A6">
        <w:rPr>
          <w:rFonts w:ascii="Arial" w:hAnsi="Arial" w:cs="Arial"/>
          <w:sz w:val="22"/>
          <w:lang w:val="es-ES"/>
        </w:rPr>
        <w:t xml:space="preserve"> en el RUP y este es renovado, puede continuar utilizando la experiencia inscrita mientras no cesen los efectos </w:t>
      </w:r>
      <w:r>
        <w:rPr>
          <w:rFonts w:ascii="Arial" w:hAnsi="Arial" w:cs="Arial"/>
          <w:sz w:val="22"/>
          <w:lang w:val="es-ES"/>
        </w:rPr>
        <w:t>de dicho registro</w:t>
      </w:r>
      <w:r w:rsidR="006943A6" w:rsidRPr="006943A6">
        <w:rPr>
          <w:rFonts w:ascii="Arial" w:hAnsi="Arial" w:cs="Arial"/>
          <w:sz w:val="22"/>
          <w:lang w:val="es-ES"/>
        </w:rPr>
        <w:t>. Por el contrario, si no se renueva y la persona jurídica supera los tres años de constituida, la experiencia que registró de sus socios no puede ser inscrita nuevamente, puesto que el RUP ha cesado sus efectos</w:t>
      </w:r>
      <w:r w:rsidR="000B1346">
        <w:rPr>
          <w:rFonts w:ascii="Arial" w:hAnsi="Arial" w:cs="Arial"/>
          <w:sz w:val="22"/>
          <w:lang w:val="es-ES"/>
        </w:rPr>
        <w:t>. En efecto, en este último caso</w:t>
      </w:r>
      <w:r>
        <w:rPr>
          <w:rFonts w:ascii="Arial" w:hAnsi="Arial" w:cs="Arial"/>
          <w:sz w:val="22"/>
          <w:lang w:val="es-ES"/>
        </w:rPr>
        <w:t xml:space="preserve"> el supuesto de hecho previsto en la norma ha</w:t>
      </w:r>
      <w:r w:rsidR="000B1346">
        <w:rPr>
          <w:rFonts w:ascii="Arial" w:hAnsi="Arial" w:cs="Arial"/>
          <w:sz w:val="22"/>
          <w:lang w:val="es-ES"/>
        </w:rPr>
        <w:t>bría</w:t>
      </w:r>
      <w:r>
        <w:rPr>
          <w:rFonts w:ascii="Arial" w:hAnsi="Arial" w:cs="Arial"/>
          <w:sz w:val="22"/>
          <w:lang w:val="es-ES"/>
        </w:rPr>
        <w:t xml:space="preserve"> terminado </w:t>
      </w:r>
      <w:r w:rsidR="006943A6" w:rsidRPr="006943A6">
        <w:rPr>
          <w:rFonts w:ascii="Arial" w:hAnsi="Arial" w:cs="Arial"/>
          <w:sz w:val="22"/>
          <w:lang w:val="es-ES"/>
        </w:rPr>
        <w:t xml:space="preserve">y la cámara de comercio </w:t>
      </w:r>
      <w:r w:rsidR="000B1346">
        <w:rPr>
          <w:rFonts w:ascii="Arial" w:hAnsi="Arial" w:cs="Arial"/>
          <w:sz w:val="22"/>
          <w:lang w:val="es-ES"/>
        </w:rPr>
        <w:t>tendría</w:t>
      </w:r>
      <w:r w:rsidR="000B1346" w:rsidRPr="006943A6">
        <w:rPr>
          <w:rFonts w:ascii="Arial" w:hAnsi="Arial" w:cs="Arial"/>
          <w:sz w:val="22"/>
          <w:lang w:val="es-ES"/>
        </w:rPr>
        <w:t xml:space="preserve"> </w:t>
      </w:r>
      <w:r w:rsidR="006943A6" w:rsidRPr="006943A6">
        <w:rPr>
          <w:rFonts w:ascii="Arial" w:hAnsi="Arial" w:cs="Arial"/>
          <w:sz w:val="22"/>
          <w:lang w:val="es-ES"/>
        </w:rPr>
        <w:t xml:space="preserve">que hacer nuevamente la verificación documental de la información presentada al momento de </w:t>
      </w:r>
      <w:r>
        <w:rPr>
          <w:rFonts w:ascii="Arial" w:hAnsi="Arial" w:cs="Arial"/>
          <w:sz w:val="22"/>
          <w:lang w:val="es-ES"/>
        </w:rPr>
        <w:t>la inscripción</w:t>
      </w:r>
      <w:r w:rsidR="009E3B90">
        <w:rPr>
          <w:rFonts w:ascii="Arial" w:hAnsi="Arial" w:cs="Arial"/>
          <w:sz w:val="22"/>
          <w:lang w:val="es-ES"/>
        </w:rPr>
        <w:t xml:space="preserve">, de modo </w:t>
      </w:r>
      <w:proofErr w:type="gramStart"/>
      <w:r w:rsidR="009E3B90">
        <w:rPr>
          <w:rFonts w:ascii="Arial" w:hAnsi="Arial" w:cs="Arial"/>
          <w:sz w:val="22"/>
          <w:lang w:val="es-ES"/>
        </w:rPr>
        <w:t>que</w:t>
      </w:r>
      <w:proofErr w:type="gramEnd"/>
      <w:r w:rsidR="009E3B90">
        <w:rPr>
          <w:rFonts w:ascii="Arial" w:hAnsi="Arial" w:cs="Arial"/>
          <w:sz w:val="22"/>
          <w:lang w:val="es-ES"/>
        </w:rPr>
        <w:t xml:space="preserve"> si para dicho momento la persona </w:t>
      </w:r>
      <w:r w:rsidR="009E3B90" w:rsidRPr="00545492">
        <w:rPr>
          <w:rFonts w:ascii="Arial" w:hAnsi="Arial" w:cs="Arial"/>
          <w:caps/>
          <w:sz w:val="22"/>
          <w:lang w:val="es-ES"/>
        </w:rPr>
        <w:t>jurídica</w:t>
      </w:r>
      <w:r w:rsidR="009E3B90">
        <w:rPr>
          <w:rFonts w:ascii="Arial" w:hAnsi="Arial" w:cs="Arial"/>
          <w:sz w:val="22"/>
          <w:lang w:val="es-ES"/>
        </w:rPr>
        <w:t xml:space="preserve"> no tuviera menos de 3 años de constitución, ya no podría hacer uso de la facultad establecida en la parte final del numeral 2.5 del artículo </w:t>
      </w:r>
      <w:r w:rsidR="009E3B90" w:rsidRPr="00FE1C21">
        <w:rPr>
          <w:rFonts w:ascii="Arial" w:hAnsi="Arial" w:cs="Arial"/>
          <w:sz w:val="22"/>
          <w:lang w:val="es-ES"/>
        </w:rPr>
        <w:t>2.2.1.1.1.5.2 del Decreto 1082 de 2015</w:t>
      </w:r>
      <w:r w:rsidR="009E3B90">
        <w:rPr>
          <w:rFonts w:ascii="Arial" w:hAnsi="Arial" w:cs="Arial"/>
          <w:sz w:val="22"/>
          <w:lang w:val="es-ES"/>
        </w:rPr>
        <w:t>.</w:t>
      </w:r>
    </w:p>
    <w:p w14:paraId="665D0BA4" w14:textId="195239A6" w:rsidR="000B1346" w:rsidRDefault="000B1346" w:rsidP="00941F6F">
      <w:pPr>
        <w:spacing w:after="120" w:line="276" w:lineRule="auto"/>
        <w:ind w:firstLine="709"/>
        <w:jc w:val="both"/>
        <w:rPr>
          <w:rFonts w:ascii="Arial" w:hAnsi="Arial" w:cs="Arial"/>
          <w:sz w:val="22"/>
          <w:lang w:val="es-ES"/>
        </w:rPr>
      </w:pPr>
      <w:r>
        <w:rPr>
          <w:rFonts w:ascii="Arial" w:hAnsi="Arial" w:cs="Arial"/>
          <w:sz w:val="22"/>
          <w:lang w:val="es-ES"/>
        </w:rPr>
        <w:t xml:space="preserve">Finalmente, dada la pregunta formulada por el peticionario, vale la pena aclarar que la experiencia de los accionistas, socios y constituyentes que </w:t>
      </w:r>
      <w:r w:rsidR="00B06752">
        <w:rPr>
          <w:rFonts w:ascii="Arial" w:hAnsi="Arial" w:cs="Arial"/>
          <w:sz w:val="22"/>
          <w:lang w:val="es-ES"/>
        </w:rPr>
        <w:t>puede acreditar la persona jurídica</w:t>
      </w:r>
      <w:r>
        <w:rPr>
          <w:rFonts w:ascii="Arial" w:hAnsi="Arial" w:cs="Arial"/>
          <w:sz w:val="22"/>
          <w:lang w:val="es-ES"/>
        </w:rPr>
        <w:t xml:space="preserve"> en los procedimientos de selección de las entidades estatales será aquella inscrita en el RUP y que ha debido registrarse antes de que la persona jurídica </w:t>
      </w:r>
      <w:r w:rsidR="00B06752">
        <w:rPr>
          <w:rFonts w:ascii="Arial" w:hAnsi="Arial" w:cs="Arial"/>
          <w:sz w:val="22"/>
          <w:lang w:val="es-ES"/>
        </w:rPr>
        <w:t>cumpliera</w:t>
      </w:r>
      <w:r>
        <w:rPr>
          <w:rFonts w:ascii="Arial" w:hAnsi="Arial" w:cs="Arial"/>
          <w:sz w:val="22"/>
          <w:lang w:val="es-ES"/>
        </w:rPr>
        <w:t xml:space="preserve"> los 3 años de constituida.</w:t>
      </w:r>
    </w:p>
    <w:p w14:paraId="1BC3CDCD" w14:textId="77777777" w:rsidR="009C46F3" w:rsidRPr="009427EF" w:rsidRDefault="009C46F3" w:rsidP="00941F6F">
      <w:pPr>
        <w:spacing w:after="120" w:line="276" w:lineRule="auto"/>
        <w:ind w:firstLine="709"/>
        <w:jc w:val="both"/>
        <w:rPr>
          <w:rFonts w:ascii="Arial" w:eastAsia="Calibri" w:hAnsi="Arial" w:cs="Arial"/>
          <w:sz w:val="21"/>
          <w:szCs w:val="21"/>
          <w:lang w:val="es-ES"/>
        </w:rPr>
      </w:pPr>
    </w:p>
    <w:p w14:paraId="07239025" w14:textId="77777777" w:rsidR="00941F6F" w:rsidRDefault="00941F6F" w:rsidP="007A042C">
      <w:pPr>
        <w:spacing w:line="276" w:lineRule="auto"/>
        <w:rPr>
          <w:rFonts w:ascii="Arial" w:hAnsi="Arial" w:cs="Arial"/>
          <w:color w:val="000000" w:themeColor="text1"/>
          <w:sz w:val="22"/>
          <w:lang w:val="es-ES"/>
        </w:rPr>
      </w:pPr>
      <w:r w:rsidRPr="00941F6F">
        <w:rPr>
          <w:rFonts w:ascii="Arial" w:hAnsi="Arial" w:cs="Arial"/>
          <w:color w:val="000000" w:themeColor="text1"/>
          <w:sz w:val="22"/>
          <w:lang w:val="es-ES"/>
        </w:rPr>
        <w:t>Este concepto tiene el alcance previsto en el artículo 28 del Código de Procedimiento Administrativo y de lo Contencioso Administrativo.</w:t>
      </w:r>
    </w:p>
    <w:p w14:paraId="7112CC9F" w14:textId="77777777" w:rsidR="00941F6F" w:rsidRDefault="00941F6F" w:rsidP="007A042C">
      <w:pPr>
        <w:spacing w:line="276" w:lineRule="auto"/>
        <w:rPr>
          <w:rFonts w:ascii="Arial" w:hAnsi="Arial" w:cs="Arial"/>
          <w:color w:val="000000" w:themeColor="text1"/>
          <w:sz w:val="22"/>
          <w:lang w:val="es-ES"/>
        </w:rPr>
      </w:pPr>
    </w:p>
    <w:p w14:paraId="5CA0496A" w14:textId="7A5D870C" w:rsidR="007A042C" w:rsidRPr="009427EF" w:rsidRDefault="007A042C" w:rsidP="007A042C">
      <w:pPr>
        <w:spacing w:line="276" w:lineRule="auto"/>
        <w:rPr>
          <w:rFonts w:ascii="Arial" w:hAnsi="Arial" w:cs="Arial"/>
          <w:sz w:val="22"/>
          <w:lang w:val="es-ES" w:eastAsia="es-CO"/>
        </w:rPr>
      </w:pPr>
      <w:r w:rsidRPr="009427EF">
        <w:rPr>
          <w:rFonts w:ascii="Arial" w:hAnsi="Arial" w:cs="Arial"/>
          <w:sz w:val="22"/>
          <w:lang w:val="es-ES" w:eastAsia="es-CO"/>
        </w:rPr>
        <w:t>Atentamente,</w:t>
      </w:r>
    </w:p>
    <w:p w14:paraId="41FC396E" w14:textId="77777777" w:rsidR="002C617D" w:rsidRDefault="002C617D" w:rsidP="002C617D">
      <w:pPr>
        <w:rPr>
          <w:rFonts w:ascii="Arial" w:hAnsi="Arial" w:cs="Arial"/>
          <w:sz w:val="22"/>
          <w:lang w:eastAsia="es-CO"/>
        </w:rPr>
      </w:pPr>
      <w:r>
        <w:rPr>
          <w:rFonts w:ascii="Arial" w:hAnsi="Arial" w:cs="Arial"/>
          <w:sz w:val="22"/>
          <w:lang w:eastAsia="es-CO"/>
        </w:rPr>
        <w:tab/>
      </w:r>
      <w:r>
        <w:rPr>
          <w:rFonts w:ascii="Arial" w:hAnsi="Arial" w:cs="Arial"/>
          <w:sz w:val="22"/>
          <w:lang w:eastAsia="es-CO"/>
        </w:rPr>
        <w:tab/>
      </w:r>
    </w:p>
    <w:p w14:paraId="5C0226F8" w14:textId="1A16AEB5" w:rsidR="002C617D" w:rsidRDefault="00DA5EB8" w:rsidP="00DA5EB8">
      <w:pPr>
        <w:tabs>
          <w:tab w:val="left" w:pos="5205"/>
        </w:tabs>
        <w:rPr>
          <w:rFonts w:ascii="Arial" w:hAnsi="Arial" w:cs="Arial"/>
          <w:sz w:val="22"/>
          <w:lang w:eastAsia="es-CO"/>
        </w:rPr>
      </w:pPr>
      <w:r>
        <w:rPr>
          <w:rFonts w:ascii="Arial" w:hAnsi="Arial" w:cs="Arial"/>
          <w:sz w:val="22"/>
          <w:lang w:eastAsia="es-CO"/>
        </w:rPr>
        <w:tab/>
      </w:r>
    </w:p>
    <w:p w14:paraId="486EC15B" w14:textId="656BB443" w:rsidR="00941F6F" w:rsidRPr="002C617D" w:rsidRDefault="002C617D" w:rsidP="002C617D">
      <w:pPr>
        <w:pStyle w:val="Sinespaciado"/>
        <w:ind w:left="720" w:firstLine="720"/>
        <w:rPr>
          <w:lang w:eastAsia="es-CO"/>
        </w:rPr>
      </w:pPr>
      <w:r>
        <w:rPr>
          <w:lang w:eastAsia="es-CO"/>
        </w:rPr>
        <w:t>d</w:t>
      </w:r>
      <w:r w:rsidRPr="002C617D">
        <w:rPr>
          <w:lang w:eastAsia="es-CO"/>
        </w:rPr>
        <w:t>ocumento firmado en original</w:t>
      </w:r>
    </w:p>
    <w:p w14:paraId="1DEA35FD" w14:textId="7ACB0ADF" w:rsidR="002C617D" w:rsidRPr="002C617D" w:rsidRDefault="002C617D" w:rsidP="002C617D">
      <w:pPr>
        <w:pStyle w:val="Sinespaciado"/>
        <w:rPr>
          <w:lang w:eastAsia="es-CO"/>
        </w:rPr>
      </w:pPr>
      <w:r w:rsidRPr="002C617D">
        <w:rPr>
          <w:lang w:eastAsia="es-CO"/>
        </w:rPr>
        <w:tab/>
      </w:r>
      <w:r w:rsidRPr="002C617D">
        <w:rPr>
          <w:lang w:eastAsia="es-CO"/>
        </w:rPr>
        <w:tab/>
        <w:t xml:space="preserve">por </w:t>
      </w:r>
      <w:r w:rsidRPr="002C617D">
        <w:rPr>
          <w:b/>
          <w:bCs/>
          <w:lang w:eastAsia="es-CO"/>
        </w:rPr>
        <w:t>JUAN DAVID MARIN LOPEZ</w:t>
      </w:r>
    </w:p>
    <w:p w14:paraId="416E9378" w14:textId="2E2E67A7" w:rsidR="009C46F3" w:rsidRDefault="009C46F3" w:rsidP="00941F6F">
      <w:pPr>
        <w:jc w:val="center"/>
        <w:rPr>
          <w:rFonts w:ascii="Arial" w:hAnsi="Arial" w:cs="Arial"/>
          <w:sz w:val="22"/>
          <w:lang w:eastAsia="es-CO"/>
        </w:rPr>
      </w:pPr>
    </w:p>
    <w:p w14:paraId="1CF18A9F" w14:textId="29EAFA19" w:rsidR="009C46F3" w:rsidRPr="009427EF" w:rsidRDefault="009C46F3" w:rsidP="00E95D14">
      <w:pPr>
        <w:tabs>
          <w:tab w:val="left" w:pos="0"/>
        </w:tabs>
        <w:jc w:val="both"/>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13"/>
      </w:tblGrid>
      <w:tr w:rsidR="009C46F3" w:rsidRPr="00941291" w14:paraId="2436DF2D" w14:textId="77777777" w:rsidTr="00646346">
        <w:trPr>
          <w:trHeight w:val="315"/>
        </w:trPr>
        <w:tc>
          <w:tcPr>
            <w:tcW w:w="817" w:type="dxa"/>
            <w:vAlign w:val="center"/>
            <w:hideMark/>
          </w:tcPr>
          <w:p w14:paraId="795FAE2E" w14:textId="77777777" w:rsidR="009C46F3" w:rsidRPr="00545492" w:rsidRDefault="009C46F3" w:rsidP="00646346">
            <w:pPr>
              <w:jc w:val="both"/>
              <w:rPr>
                <w:rFonts w:ascii="Arial" w:hAnsi="Arial" w:cs="Arial"/>
                <w:color w:val="000000" w:themeColor="text1"/>
                <w:sz w:val="14"/>
                <w:szCs w:val="14"/>
                <w:lang w:val="es-ES_tradnl" w:eastAsia="es-ES"/>
              </w:rPr>
            </w:pPr>
            <w:r w:rsidRPr="00545492">
              <w:rPr>
                <w:rFonts w:ascii="Arial" w:hAnsi="Arial" w:cs="Arial"/>
                <w:color w:val="000000" w:themeColor="text1"/>
                <w:sz w:val="14"/>
                <w:szCs w:val="14"/>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6AA124B" w14:textId="77777777" w:rsidR="009C46F3" w:rsidRPr="00545492" w:rsidRDefault="009C46F3" w:rsidP="00646346">
            <w:pPr>
              <w:jc w:val="both"/>
              <w:rPr>
                <w:rFonts w:ascii="Arial" w:hAnsi="Arial" w:cs="Arial"/>
                <w:color w:val="000000" w:themeColor="text1"/>
                <w:sz w:val="14"/>
                <w:szCs w:val="14"/>
                <w:lang w:val="es-ES_tradnl" w:eastAsia="es-ES"/>
              </w:rPr>
            </w:pPr>
            <w:r w:rsidRPr="00545492">
              <w:rPr>
                <w:rFonts w:ascii="Arial" w:hAnsi="Arial" w:cs="Arial"/>
                <w:sz w:val="14"/>
                <w:szCs w:val="14"/>
                <w:lang w:val="es-MX" w:eastAsia="es-CO"/>
              </w:rPr>
              <w:t>Alfredo Benavides Zarate</w:t>
            </w:r>
          </w:p>
          <w:p w14:paraId="258CC38E" w14:textId="77777777" w:rsidR="009C46F3" w:rsidRPr="00545492" w:rsidRDefault="009C46F3" w:rsidP="00646346">
            <w:pPr>
              <w:jc w:val="both"/>
              <w:rPr>
                <w:rFonts w:ascii="Arial" w:hAnsi="Arial" w:cs="Arial"/>
                <w:color w:val="000000" w:themeColor="text1"/>
                <w:sz w:val="14"/>
                <w:szCs w:val="14"/>
                <w:lang w:val="es-ES_tradnl" w:eastAsia="es-ES"/>
              </w:rPr>
            </w:pPr>
            <w:r w:rsidRPr="00545492">
              <w:rPr>
                <w:rFonts w:ascii="Arial" w:hAnsi="Arial" w:cs="Arial"/>
                <w:color w:val="000000" w:themeColor="text1"/>
                <w:sz w:val="14"/>
                <w:szCs w:val="14"/>
                <w:lang w:val="es-ES_tradnl" w:eastAsia="es-ES"/>
              </w:rPr>
              <w:t>Contratista de la Subdirección de Gestión Contractual</w:t>
            </w:r>
          </w:p>
        </w:tc>
      </w:tr>
      <w:tr w:rsidR="009C46F3" w:rsidRPr="00941291" w14:paraId="118D7756" w14:textId="77777777" w:rsidTr="00646346">
        <w:trPr>
          <w:trHeight w:val="330"/>
        </w:trPr>
        <w:tc>
          <w:tcPr>
            <w:tcW w:w="817" w:type="dxa"/>
            <w:vAlign w:val="center"/>
            <w:hideMark/>
          </w:tcPr>
          <w:p w14:paraId="681C8ADA" w14:textId="77777777" w:rsidR="009C46F3" w:rsidRPr="00545492" w:rsidRDefault="009C46F3" w:rsidP="00646346">
            <w:pPr>
              <w:jc w:val="both"/>
              <w:rPr>
                <w:rFonts w:ascii="Arial" w:hAnsi="Arial" w:cs="Arial"/>
                <w:color w:val="000000" w:themeColor="text1"/>
                <w:sz w:val="14"/>
                <w:szCs w:val="14"/>
                <w:lang w:val="es-ES_tradnl" w:eastAsia="es-ES"/>
              </w:rPr>
            </w:pPr>
            <w:r w:rsidRPr="00545492">
              <w:rPr>
                <w:rFonts w:ascii="Arial" w:hAnsi="Arial" w:cs="Arial"/>
                <w:color w:val="000000" w:themeColor="text1"/>
                <w:sz w:val="14"/>
                <w:szCs w:val="14"/>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A07AE4E" w14:textId="77777777" w:rsidR="009C46F3" w:rsidRPr="00545492" w:rsidRDefault="009C46F3" w:rsidP="00646346">
            <w:pPr>
              <w:jc w:val="both"/>
              <w:rPr>
                <w:rFonts w:ascii="Arial" w:hAnsi="Arial" w:cs="Arial"/>
                <w:color w:val="000000" w:themeColor="text1"/>
                <w:sz w:val="14"/>
                <w:szCs w:val="14"/>
                <w:lang w:val="es-ES_tradnl" w:eastAsia="es-ES"/>
              </w:rPr>
            </w:pPr>
            <w:r w:rsidRPr="00545492">
              <w:rPr>
                <w:rFonts w:ascii="Arial" w:hAnsi="Arial" w:cs="Arial"/>
                <w:color w:val="000000" w:themeColor="text1"/>
                <w:sz w:val="14"/>
                <w:szCs w:val="14"/>
                <w:lang w:val="es-ES_tradnl" w:eastAsia="es-ES"/>
              </w:rPr>
              <w:t>Sebastián Ramírez Grisales</w:t>
            </w:r>
          </w:p>
          <w:p w14:paraId="03B6A967" w14:textId="77777777" w:rsidR="009C46F3" w:rsidRPr="00545492" w:rsidRDefault="009C46F3" w:rsidP="00646346">
            <w:pPr>
              <w:jc w:val="both"/>
              <w:rPr>
                <w:rFonts w:ascii="Arial" w:hAnsi="Arial" w:cs="Arial"/>
                <w:color w:val="000000" w:themeColor="text1"/>
                <w:sz w:val="14"/>
                <w:szCs w:val="14"/>
                <w:lang w:val="es-ES_tradnl" w:eastAsia="es-ES"/>
              </w:rPr>
            </w:pPr>
            <w:r w:rsidRPr="00545492">
              <w:rPr>
                <w:rFonts w:ascii="Arial" w:hAnsi="Arial" w:cs="Arial"/>
                <w:color w:val="000000" w:themeColor="text1"/>
                <w:sz w:val="14"/>
                <w:szCs w:val="14"/>
                <w:lang w:val="es-ES_tradnl" w:eastAsia="es-ES"/>
              </w:rPr>
              <w:t>Gestor T1 – Grado 15 Subdirección de Gestión Contractual</w:t>
            </w:r>
          </w:p>
        </w:tc>
      </w:tr>
      <w:tr w:rsidR="009C46F3" w:rsidRPr="00941291" w14:paraId="14D3771C" w14:textId="77777777" w:rsidTr="00646346">
        <w:trPr>
          <w:trHeight w:val="300"/>
        </w:trPr>
        <w:tc>
          <w:tcPr>
            <w:tcW w:w="817" w:type="dxa"/>
            <w:vAlign w:val="center"/>
            <w:hideMark/>
          </w:tcPr>
          <w:p w14:paraId="7B27EA71" w14:textId="77777777" w:rsidR="009C46F3" w:rsidRPr="00545492" w:rsidRDefault="009C46F3" w:rsidP="00646346">
            <w:pPr>
              <w:jc w:val="both"/>
              <w:rPr>
                <w:rFonts w:ascii="Arial" w:hAnsi="Arial" w:cs="Arial"/>
                <w:color w:val="000000" w:themeColor="text1"/>
                <w:sz w:val="14"/>
                <w:szCs w:val="14"/>
                <w:lang w:val="es-ES_tradnl" w:eastAsia="es-ES"/>
              </w:rPr>
            </w:pPr>
            <w:r w:rsidRPr="00545492">
              <w:rPr>
                <w:rFonts w:ascii="Arial" w:hAnsi="Arial" w:cs="Arial"/>
                <w:color w:val="000000" w:themeColor="text1"/>
                <w:sz w:val="14"/>
                <w:szCs w:val="14"/>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2DECA4A" w14:textId="77777777" w:rsidR="00CA40BF" w:rsidRPr="00545492" w:rsidRDefault="00CA40BF" w:rsidP="00CA40BF">
            <w:pPr>
              <w:jc w:val="both"/>
              <w:textAlignment w:val="baseline"/>
              <w:rPr>
                <w:rFonts w:ascii="Segoe UI" w:hAnsi="Segoe UI" w:cs="Segoe UI"/>
                <w:sz w:val="14"/>
                <w:szCs w:val="14"/>
                <w:lang w:eastAsia="es-CO"/>
              </w:rPr>
            </w:pPr>
            <w:r w:rsidRPr="00941291">
              <w:rPr>
                <w:rFonts w:ascii="Arial" w:hAnsi="Arial" w:cs="Arial"/>
                <w:sz w:val="14"/>
                <w:szCs w:val="14"/>
                <w:lang w:val="es-MX" w:eastAsia="es-CO"/>
              </w:rPr>
              <w:t>Juan David Marín López</w:t>
            </w:r>
          </w:p>
          <w:p w14:paraId="27210860" w14:textId="08032505" w:rsidR="009C46F3" w:rsidRPr="00545492" w:rsidRDefault="00CA40BF" w:rsidP="00CA40BF">
            <w:pPr>
              <w:jc w:val="both"/>
              <w:rPr>
                <w:rFonts w:ascii="Arial" w:hAnsi="Arial" w:cs="Arial"/>
                <w:color w:val="000000" w:themeColor="text1"/>
                <w:sz w:val="14"/>
                <w:szCs w:val="14"/>
                <w:lang w:val="es-ES_tradnl" w:eastAsia="es-ES"/>
              </w:rPr>
            </w:pPr>
            <w:r w:rsidRPr="00941291">
              <w:rPr>
                <w:rFonts w:ascii="Arial" w:hAnsi="Arial" w:cs="Arial"/>
                <w:sz w:val="14"/>
                <w:szCs w:val="14"/>
                <w:lang w:val="es-MX" w:eastAsia="es-CO"/>
              </w:rPr>
              <w:t>Subdirector de Gestión Contractual ANCP -CCE (E)</w:t>
            </w:r>
          </w:p>
          <w:p w14:paraId="24F98E43" w14:textId="72C5BE43" w:rsidR="009C46F3" w:rsidRPr="00545492" w:rsidRDefault="009C46F3" w:rsidP="00646346">
            <w:pPr>
              <w:jc w:val="both"/>
              <w:rPr>
                <w:rFonts w:ascii="Arial" w:hAnsi="Arial" w:cs="Arial"/>
                <w:color w:val="000000" w:themeColor="text1"/>
                <w:sz w:val="14"/>
                <w:szCs w:val="14"/>
                <w:lang w:val="es-ES_tradnl" w:eastAsia="es-ES"/>
              </w:rPr>
            </w:pPr>
          </w:p>
        </w:tc>
      </w:tr>
    </w:tbl>
    <w:p w14:paraId="0CD08E89" w14:textId="2A0BACD1" w:rsidR="00916010" w:rsidRPr="00545492" w:rsidRDefault="00916010" w:rsidP="00E95D14">
      <w:pPr>
        <w:tabs>
          <w:tab w:val="left" w:pos="0"/>
        </w:tabs>
        <w:jc w:val="both"/>
      </w:pPr>
    </w:p>
    <w:sectPr w:rsidR="00916010" w:rsidRPr="00545492" w:rsidSect="00493BEF">
      <w:headerReference w:type="default" r:id="rId12"/>
      <w:footerReference w:type="default" r:id="rId13"/>
      <w:pgSz w:w="12240" w:h="15840"/>
      <w:pgMar w:top="1928" w:right="1644" w:bottom="1361" w:left="164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3A34" w14:textId="77777777" w:rsidR="007C3552" w:rsidRDefault="007C3552" w:rsidP="007A042C">
      <w:r>
        <w:separator/>
      </w:r>
    </w:p>
  </w:endnote>
  <w:endnote w:type="continuationSeparator" w:id="0">
    <w:p w14:paraId="621D6DCA" w14:textId="77777777" w:rsidR="007C3552" w:rsidRDefault="007C3552" w:rsidP="007A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FED6" w14:textId="77777777" w:rsidR="006943A6" w:rsidRDefault="006943A6" w:rsidP="006943A6">
    <w:pPr>
      <w:pStyle w:val="Sinespaciado"/>
      <w:jc w:val="right"/>
      <w:rPr>
        <w:rFonts w:ascii="Arial" w:hAnsi="Arial" w:cs="Arial"/>
        <w:sz w:val="18"/>
        <w:szCs w:val="18"/>
      </w:rPr>
    </w:pPr>
  </w:p>
  <w:p w14:paraId="0922607D" w14:textId="77777777" w:rsidR="006943A6" w:rsidRDefault="006943A6" w:rsidP="006943A6">
    <w:pPr>
      <w:pStyle w:val="Sinespaciado"/>
      <w:jc w:val="right"/>
      <w:rPr>
        <w:rFonts w:ascii="Arial" w:hAnsi="Arial" w:cs="Arial"/>
        <w:sz w:val="18"/>
        <w:szCs w:val="18"/>
      </w:rPr>
    </w:pPr>
  </w:p>
  <w:p w14:paraId="06DC61EC" w14:textId="77777777" w:rsidR="006943A6" w:rsidRPr="008217B7" w:rsidRDefault="006943A6" w:rsidP="006943A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4FA54B4A" w14:textId="77777777" w:rsidR="006943A6" w:rsidRDefault="006943A6" w:rsidP="006943A6">
    <w:pPr>
      <w:pStyle w:val="Piedepgina"/>
      <w:jc w:val="center"/>
      <w:rPr>
        <w:lang w:val="es-ES"/>
      </w:rPr>
    </w:pPr>
    <w:r>
      <w:rPr>
        <w:noProof/>
        <w:lang w:val="en-US"/>
      </w:rPr>
      <w:drawing>
        <wp:inline distT="0" distB="0" distL="0" distR="0" wp14:anchorId="3BC09244" wp14:editId="65B803E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3462456" w14:textId="77777777" w:rsidR="006943A6" w:rsidRDefault="006943A6" w:rsidP="006943A6">
    <w:pPr>
      <w:pStyle w:val="Piedepgina"/>
      <w:jc w:val="center"/>
      <w:rPr>
        <w:lang w:val="es-ES"/>
      </w:rPr>
    </w:pPr>
  </w:p>
  <w:p w14:paraId="04ECB18A" w14:textId="77777777" w:rsidR="006943A6" w:rsidRPr="007B0854" w:rsidRDefault="006943A6" w:rsidP="006943A6">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E15F" w14:textId="77777777" w:rsidR="007C3552" w:rsidRDefault="007C3552" w:rsidP="007A042C">
      <w:r>
        <w:separator/>
      </w:r>
    </w:p>
  </w:footnote>
  <w:footnote w:type="continuationSeparator" w:id="0">
    <w:p w14:paraId="1F0BADED" w14:textId="77777777" w:rsidR="007C3552" w:rsidRDefault="007C3552" w:rsidP="007A042C">
      <w:r>
        <w:continuationSeparator/>
      </w:r>
    </w:p>
  </w:footnote>
  <w:footnote w:id="1">
    <w:p w14:paraId="3A0759F7" w14:textId="243E7457" w:rsidR="00D02199" w:rsidRPr="00241380" w:rsidRDefault="00D02199" w:rsidP="00E364DB">
      <w:pPr>
        <w:pStyle w:val="Car1"/>
        <w:ind w:firstLine="708"/>
        <w:jc w:val="both"/>
        <w:rPr>
          <w:rFonts w:ascii="Arial" w:hAnsi="Arial" w:cs="Arial"/>
          <w:sz w:val="19"/>
          <w:szCs w:val="19"/>
          <w:lang w:val="es-CO"/>
        </w:rPr>
      </w:pPr>
      <w:r w:rsidRPr="00241380">
        <w:rPr>
          <w:rStyle w:val="Refdenotaalpie"/>
          <w:rFonts w:ascii="Arial" w:hAnsi="Arial" w:cs="Arial"/>
          <w:sz w:val="19"/>
          <w:szCs w:val="19"/>
        </w:rPr>
        <w:footnoteRef/>
      </w:r>
      <w:r w:rsidRPr="00736105">
        <w:rPr>
          <w:rFonts w:ascii="Arial" w:hAnsi="Arial" w:cs="Arial"/>
          <w:sz w:val="19"/>
          <w:szCs w:val="19"/>
        </w:rPr>
        <w:t xml:space="preserve"> De igual forma la Agencia de Nacional de Contratación Pública -Colombia Compra Eficiente</w:t>
      </w:r>
      <w:r>
        <w:rPr>
          <w:rFonts w:ascii="Arial" w:hAnsi="Arial" w:cs="Arial"/>
          <w:sz w:val="19"/>
          <w:szCs w:val="19"/>
        </w:rPr>
        <w:t xml:space="preserve">, emitió pronunciamiento sobre el mismo tema con anterioridad, </w:t>
      </w:r>
      <w:r w:rsidRPr="00736105">
        <w:rPr>
          <w:rFonts w:ascii="Arial" w:hAnsi="Arial" w:cs="Arial"/>
          <w:sz w:val="19"/>
          <w:szCs w:val="19"/>
        </w:rPr>
        <w:t>en conceptos del año 2019,</w:t>
      </w:r>
      <w:r w:rsidR="00354DA0">
        <w:rPr>
          <w:rFonts w:ascii="Arial" w:hAnsi="Arial" w:cs="Arial"/>
          <w:sz w:val="19"/>
          <w:szCs w:val="19"/>
        </w:rPr>
        <w:t xml:space="preserve"> </w:t>
      </w:r>
      <w:r w:rsidRPr="00736105">
        <w:rPr>
          <w:rFonts w:ascii="Arial" w:hAnsi="Arial" w:cs="Arial"/>
          <w:sz w:val="19"/>
          <w:szCs w:val="19"/>
        </w:rPr>
        <w:t xml:space="preserve">identificados con los radicados </w:t>
      </w:r>
      <w:r w:rsidRPr="00736105">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736105">
        <w:rPr>
          <w:rFonts w:ascii="Arial" w:hAnsi="Arial" w:cs="Arial"/>
          <w:sz w:val="19"/>
          <w:szCs w:val="19"/>
        </w:rPr>
        <w:t xml:space="preserve">4201913000006797 del 19 de noviembre de 2019, </w:t>
      </w:r>
      <w:r w:rsidRPr="00736105">
        <w:rPr>
          <w:rFonts w:ascii="Arial" w:eastAsia="Calibri" w:hAnsi="Arial" w:cs="Arial"/>
          <w:sz w:val="19"/>
          <w:szCs w:val="19"/>
        </w:rPr>
        <w:t xml:space="preserve">4201912000007182 del 3 de diciembre de 2019, 4201912000007512 del 16 de diciembre de 2019, 4201912000007607 del 9 de diciembre de 2019. </w:t>
      </w:r>
    </w:p>
  </w:footnote>
  <w:footnote w:id="2">
    <w:p w14:paraId="03133F4D" w14:textId="77777777" w:rsidR="00E364DB" w:rsidRPr="005F4B30" w:rsidRDefault="00E364DB" w:rsidP="00E364DB">
      <w:pPr>
        <w:pStyle w:val="Sinespaciado"/>
        <w:jc w:val="both"/>
        <w:rPr>
          <w:rFonts w:ascii="Arial" w:hAnsi="Arial" w:cs="Arial"/>
          <w:sz w:val="15"/>
          <w:szCs w:val="15"/>
        </w:rPr>
      </w:pPr>
    </w:p>
    <w:p w14:paraId="14702DA4" w14:textId="6D40C346" w:rsidR="00E364DB" w:rsidRDefault="00E364DB" w:rsidP="00E364DB">
      <w:pPr>
        <w:pStyle w:val="Sinespaciado"/>
        <w:ind w:firstLine="708"/>
        <w:jc w:val="both"/>
        <w:rPr>
          <w:rFonts w:ascii="Arial" w:hAnsi="Arial" w:cs="Arial"/>
          <w:sz w:val="19"/>
          <w:szCs w:val="19"/>
        </w:rPr>
      </w:pPr>
      <w:r w:rsidRPr="00E364DB">
        <w:rPr>
          <w:rStyle w:val="Refdenotaalpie"/>
          <w:rFonts w:ascii="Arial" w:hAnsi="Arial" w:cs="Arial"/>
          <w:sz w:val="19"/>
          <w:szCs w:val="19"/>
        </w:rPr>
        <w:footnoteRef/>
      </w:r>
      <w:r w:rsidRPr="00E364DB">
        <w:rPr>
          <w:rFonts w:ascii="Arial" w:hAnsi="Arial" w:cs="Arial"/>
          <w:sz w:val="19"/>
          <w:szCs w:val="19"/>
        </w:rPr>
        <w:t xml:space="preserve">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68904E69" w14:textId="77777777" w:rsidR="00E364DB" w:rsidRPr="00E364DB" w:rsidRDefault="00E364DB" w:rsidP="00E364DB">
      <w:pPr>
        <w:pStyle w:val="Sinespaciado"/>
        <w:ind w:firstLine="708"/>
        <w:jc w:val="both"/>
        <w:rPr>
          <w:rFonts w:ascii="Arial" w:hAnsi="Arial" w:cs="Arial"/>
          <w:sz w:val="19"/>
          <w:szCs w:val="19"/>
        </w:rPr>
      </w:pPr>
    </w:p>
  </w:footnote>
  <w:footnote w:id="3">
    <w:p w14:paraId="2E9396B1" w14:textId="77777777" w:rsidR="00E364DB" w:rsidRPr="00E364DB" w:rsidRDefault="00E364DB" w:rsidP="00E364DB">
      <w:pPr>
        <w:pStyle w:val="NormalWeb"/>
        <w:spacing w:before="0" w:beforeAutospacing="0" w:after="0" w:afterAutospacing="0" w:line="240" w:lineRule="auto"/>
        <w:ind w:firstLine="709"/>
        <w:jc w:val="both"/>
        <w:rPr>
          <w:rFonts w:ascii="Arial" w:hAnsi="Arial" w:cs="Arial"/>
          <w:color w:val="000000"/>
          <w:sz w:val="19"/>
          <w:szCs w:val="19"/>
          <w:lang w:eastAsia="es-MX"/>
        </w:rPr>
      </w:pPr>
      <w:r w:rsidRPr="00E364DB">
        <w:rPr>
          <w:rStyle w:val="Refdenotaalpie"/>
          <w:rFonts w:ascii="Arial" w:hAnsi="Arial" w:cs="Arial"/>
          <w:sz w:val="19"/>
          <w:szCs w:val="19"/>
        </w:rPr>
        <w:footnoteRef/>
      </w:r>
      <w:r w:rsidRPr="00E364DB">
        <w:rPr>
          <w:rFonts w:ascii="Arial" w:hAnsi="Arial" w:cs="Arial"/>
          <w:sz w:val="19"/>
          <w:szCs w:val="19"/>
        </w:rPr>
        <w:t xml:space="preserve"> «</w:t>
      </w:r>
      <w:r w:rsidRPr="00E364DB">
        <w:rPr>
          <w:rFonts w:ascii="Arial" w:hAnsi="Arial" w:cs="Arial"/>
          <w:color w:val="000000"/>
          <w:sz w:val="19"/>
          <w:szCs w:val="19"/>
          <w:lang w:eastAsia="es-MX"/>
        </w:rPr>
        <w:t>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  </w:t>
      </w:r>
    </w:p>
    <w:p w14:paraId="6F08D1ED" w14:textId="77777777" w:rsidR="00E364DB" w:rsidRPr="00E364DB" w:rsidRDefault="00E364DB" w:rsidP="00E364DB">
      <w:pPr>
        <w:ind w:firstLine="709"/>
        <w:jc w:val="both"/>
        <w:rPr>
          <w:rFonts w:ascii="Arial" w:hAnsi="Arial" w:cs="Arial"/>
          <w:color w:val="000000"/>
          <w:sz w:val="19"/>
          <w:szCs w:val="19"/>
        </w:rPr>
      </w:pPr>
      <w:proofErr w:type="gramStart"/>
      <w:r w:rsidRPr="00E364DB">
        <w:rPr>
          <w:rFonts w:ascii="Arial" w:hAnsi="Arial" w:cs="Arial"/>
          <w:color w:val="000000"/>
          <w:sz w:val="19"/>
          <w:szCs w:val="19"/>
        </w:rPr>
        <w:t>»En</w:t>
      </w:r>
      <w:proofErr w:type="gramEnd"/>
      <w:r w:rsidRPr="00E364DB">
        <w:rPr>
          <w:rFonts w:ascii="Arial" w:hAnsi="Arial" w:cs="Arial"/>
          <w:color w:val="000000"/>
          <w:sz w:val="19"/>
          <w:szCs w:val="19"/>
        </w:rPr>
        <w:t xml:space="preserve"> firme la inscripción, cualquier persona podrá demandar su nulidad en desarrollo de la acción prevista en el Código Contencioso Administrativo. </w:t>
      </w:r>
    </w:p>
    <w:p w14:paraId="406A51D5" w14:textId="77777777" w:rsidR="00E364DB" w:rsidRPr="00E364DB" w:rsidRDefault="00E364DB" w:rsidP="00E364DB">
      <w:pPr>
        <w:ind w:firstLine="709"/>
        <w:jc w:val="both"/>
        <w:rPr>
          <w:rFonts w:ascii="Arial" w:hAnsi="Arial" w:cs="Arial"/>
          <w:sz w:val="19"/>
          <w:szCs w:val="19"/>
        </w:rPr>
      </w:pPr>
      <w:proofErr w:type="gramStart"/>
      <w:r w:rsidRPr="00E364DB">
        <w:rPr>
          <w:rFonts w:ascii="Arial" w:hAnsi="Arial" w:cs="Arial"/>
          <w:color w:val="000000"/>
          <w:sz w:val="19"/>
          <w:szCs w:val="19"/>
        </w:rPr>
        <w:t>»La</w:t>
      </w:r>
      <w:proofErr w:type="gramEnd"/>
      <w:r w:rsidRPr="00E364DB">
        <w:rPr>
          <w:rFonts w:ascii="Arial" w:hAnsi="Arial" w:cs="Arial"/>
          <w:color w:val="000000"/>
          <w:sz w:val="19"/>
          <w:szCs w:val="19"/>
        </w:rPr>
        <w:t xml:space="preserve">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 […]».  </w:t>
      </w:r>
    </w:p>
  </w:footnote>
  <w:footnote w:id="4">
    <w:p w14:paraId="4C7F4853" w14:textId="77777777" w:rsidR="00E364DB" w:rsidRPr="00E364DB" w:rsidRDefault="00E364DB" w:rsidP="00E364DB">
      <w:pPr>
        <w:pStyle w:val="Sinespaciado"/>
        <w:jc w:val="both"/>
        <w:rPr>
          <w:rFonts w:ascii="Arial" w:eastAsia="Times New Roman" w:hAnsi="Arial" w:cs="Arial"/>
          <w:sz w:val="19"/>
          <w:szCs w:val="19"/>
          <w:lang w:eastAsia="es-CO"/>
        </w:rPr>
      </w:pPr>
    </w:p>
    <w:p w14:paraId="4A06676D" w14:textId="77777777" w:rsidR="00E364DB" w:rsidRPr="00E364DB" w:rsidRDefault="00E364DB" w:rsidP="00E364DB">
      <w:pPr>
        <w:pStyle w:val="Sinespaciado"/>
        <w:ind w:firstLine="708"/>
        <w:jc w:val="both"/>
        <w:rPr>
          <w:rFonts w:ascii="Arial" w:eastAsia="Times New Roman" w:hAnsi="Arial" w:cs="Arial"/>
          <w:sz w:val="19"/>
          <w:szCs w:val="19"/>
          <w:lang w:eastAsia="es-CO"/>
        </w:rPr>
      </w:pPr>
      <w:r w:rsidRPr="00E364DB">
        <w:rPr>
          <w:rStyle w:val="Refdenotaalpie"/>
          <w:rFonts w:ascii="Arial" w:hAnsi="Arial" w:cs="Arial"/>
          <w:sz w:val="19"/>
          <w:szCs w:val="19"/>
        </w:rPr>
        <w:footnoteRef/>
      </w:r>
      <w:r w:rsidRPr="00E364DB">
        <w:rPr>
          <w:rFonts w:ascii="Arial" w:eastAsia="Times New Roman" w:hAnsi="Arial" w:cs="Arial"/>
          <w:sz w:val="19"/>
          <w:szCs w:val="19"/>
          <w:lang w:eastAsia="es-CO"/>
        </w:rPr>
        <w:t xml:space="preserve"> «Artículo 2.2.1.1.1.5.1. Inscripción, renovación, actualización y cancelación del RUP. […] </w:t>
      </w:r>
      <w:r w:rsidRPr="00E364DB">
        <w:rPr>
          <w:rFonts w:ascii="Arial" w:hAnsi="Arial" w:cs="Arial"/>
          <w:sz w:val="19"/>
          <w:szCs w:val="19"/>
        </w:rPr>
        <w:t>«</w:t>
      </w:r>
      <w:r w:rsidRPr="00E364DB">
        <w:rPr>
          <w:rFonts w:ascii="Arial" w:eastAsia="Times New Roman" w:hAnsi="Arial" w:cs="Arial"/>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footnote>
  <w:footnote w:id="5">
    <w:p w14:paraId="0F9DF21D" w14:textId="77777777" w:rsidR="00E364DB" w:rsidRPr="00E364DB" w:rsidRDefault="00E364DB" w:rsidP="00E364DB">
      <w:pPr>
        <w:pStyle w:val="Textonotapie"/>
        <w:ind w:firstLine="708"/>
        <w:jc w:val="both"/>
        <w:rPr>
          <w:rFonts w:ascii="Arial" w:eastAsia="Times New Roman" w:hAnsi="Arial" w:cs="Arial"/>
          <w:color w:val="000000" w:themeColor="text1"/>
          <w:sz w:val="19"/>
          <w:szCs w:val="19"/>
          <w:lang w:eastAsia="es-CO"/>
        </w:rPr>
      </w:pPr>
      <w:r w:rsidRPr="00E364DB">
        <w:rPr>
          <w:rStyle w:val="Refdenotaalpie"/>
          <w:rFonts w:ascii="Arial" w:hAnsi="Arial" w:cs="Arial"/>
          <w:color w:val="000000" w:themeColor="text1"/>
          <w:sz w:val="19"/>
          <w:szCs w:val="19"/>
        </w:rPr>
        <w:footnoteRef/>
      </w:r>
      <w:r w:rsidRPr="00E364DB">
        <w:rPr>
          <w:rFonts w:ascii="Arial" w:hAnsi="Arial" w:cs="Arial"/>
          <w:color w:val="000000" w:themeColor="text1"/>
          <w:sz w:val="19"/>
          <w:szCs w:val="19"/>
        </w:rPr>
        <w:t xml:space="preserve"> </w:t>
      </w:r>
      <w:r w:rsidRPr="00E364DB">
        <w:rPr>
          <w:rFonts w:ascii="Arial" w:eastAsia="Times New Roman" w:hAnsi="Arial" w:cs="Arial"/>
          <w:color w:val="000000" w:themeColor="text1"/>
          <w:sz w:val="19"/>
          <w:szCs w:val="19"/>
          <w:lang w:eastAsia="es-CO"/>
        </w:rPr>
        <w:t xml:space="preserve">Consejo de Estado. Sección Tercera. Subsección A. Sentencia del 19 de septiembre de 2019. </w:t>
      </w:r>
      <w:proofErr w:type="spellStart"/>
      <w:r w:rsidRPr="00E364DB">
        <w:rPr>
          <w:rFonts w:ascii="Arial" w:eastAsia="Times New Roman" w:hAnsi="Arial" w:cs="Arial"/>
          <w:color w:val="000000" w:themeColor="text1"/>
          <w:sz w:val="19"/>
          <w:szCs w:val="19"/>
          <w:lang w:eastAsia="es-CO"/>
        </w:rPr>
        <w:t>Exp</w:t>
      </w:r>
      <w:proofErr w:type="spellEnd"/>
      <w:r w:rsidRPr="00E364DB">
        <w:rPr>
          <w:rFonts w:ascii="Arial" w:eastAsia="Times New Roman" w:hAnsi="Arial" w:cs="Arial"/>
          <w:color w:val="000000" w:themeColor="text1"/>
          <w:sz w:val="19"/>
          <w:szCs w:val="19"/>
          <w:lang w:eastAsia="es-CO"/>
        </w:rPr>
        <w:t>. 59.432. C.P. Marta Nubia Velásquez Rico.</w:t>
      </w:r>
    </w:p>
    <w:p w14:paraId="395E0B37" w14:textId="77777777" w:rsidR="00E364DB" w:rsidRPr="00E364DB" w:rsidRDefault="00E364DB" w:rsidP="00E364DB">
      <w:pPr>
        <w:pStyle w:val="Textonotapie"/>
        <w:ind w:firstLine="708"/>
        <w:jc w:val="both"/>
        <w:rPr>
          <w:rFonts w:ascii="Arial" w:hAnsi="Arial" w:cs="Arial"/>
          <w:color w:val="000000" w:themeColor="text1"/>
          <w:sz w:val="19"/>
          <w:szCs w:val="19"/>
          <w:lang w:val="es-CO"/>
        </w:rPr>
      </w:pPr>
    </w:p>
  </w:footnote>
  <w:footnote w:id="6">
    <w:p w14:paraId="140F5198" w14:textId="77777777" w:rsidR="006943A6" w:rsidRPr="00E364DB" w:rsidRDefault="006943A6" w:rsidP="007A042C">
      <w:pPr>
        <w:pStyle w:val="Textonotapie"/>
        <w:ind w:firstLine="708"/>
        <w:jc w:val="both"/>
        <w:rPr>
          <w:rFonts w:ascii="Arial" w:hAnsi="Arial" w:cs="Arial"/>
          <w:sz w:val="19"/>
          <w:szCs w:val="19"/>
        </w:rPr>
      </w:pPr>
      <w:r w:rsidRPr="00E364DB">
        <w:rPr>
          <w:rStyle w:val="Refdenotaalpie"/>
          <w:rFonts w:ascii="Arial" w:hAnsi="Arial" w:cs="Arial"/>
          <w:sz w:val="19"/>
          <w:szCs w:val="19"/>
        </w:rPr>
        <w:footnoteRef/>
      </w:r>
      <w:r w:rsidRPr="00E364DB">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AB9FCC1" w14:textId="77777777" w:rsidR="006943A6" w:rsidRPr="00E364DB" w:rsidRDefault="006943A6" w:rsidP="007A042C">
      <w:pPr>
        <w:pStyle w:val="Textonotapie"/>
        <w:ind w:firstLine="708"/>
        <w:jc w:val="both"/>
        <w:rPr>
          <w:rFonts w:ascii="Arial" w:hAnsi="Arial" w:cs="Arial"/>
          <w:sz w:val="19"/>
          <w:szCs w:val="19"/>
        </w:rPr>
      </w:pPr>
      <w:r w:rsidRPr="00E364DB">
        <w:rPr>
          <w:rFonts w:ascii="Arial" w:hAnsi="Arial" w:cs="Arial"/>
          <w:sz w:val="19"/>
          <w:szCs w:val="19"/>
        </w:rPr>
        <w:t>[…]</w:t>
      </w:r>
    </w:p>
    <w:p w14:paraId="3C223C00" w14:textId="77777777" w:rsidR="006943A6" w:rsidRPr="00E364DB" w:rsidRDefault="006943A6" w:rsidP="007A042C">
      <w:pPr>
        <w:pStyle w:val="Textonotapie"/>
        <w:ind w:firstLine="708"/>
        <w:jc w:val="both"/>
        <w:rPr>
          <w:rFonts w:ascii="Arial" w:hAnsi="Arial" w:cs="Arial"/>
          <w:sz w:val="19"/>
          <w:szCs w:val="19"/>
        </w:rPr>
      </w:pPr>
      <w:r w:rsidRPr="00E364DB">
        <w:rPr>
          <w:rFonts w:ascii="Arial" w:hAnsi="Arial" w:cs="Arial"/>
          <w:color w:val="333333"/>
          <w:sz w:val="19"/>
          <w:szCs w:val="19"/>
          <w:shd w:val="clear" w:color="auto" w:fill="FFFFFF"/>
        </w:rPr>
        <w:t>»2.1.   Bienes, obras y servicios que ofrecerá a las Entidades Estatales, identificados con el Clasificador de Bienes y Servicios en el tercer nivel</w:t>
      </w:r>
      <w:r w:rsidRPr="00E364DB">
        <w:rPr>
          <w:rFonts w:ascii="Arial" w:hAnsi="Arial" w:cs="Arial"/>
          <w:sz w:val="19"/>
          <w:szCs w:val="19"/>
        </w:rPr>
        <w:t>»</w:t>
      </w:r>
      <w:r w:rsidRPr="00E364DB">
        <w:rPr>
          <w:rFonts w:ascii="Arial" w:hAnsi="Arial" w:cs="Arial"/>
          <w:color w:val="333333"/>
          <w:sz w:val="19"/>
          <w:szCs w:val="19"/>
          <w:shd w:val="clear" w:color="auto" w:fill="FFFFFF"/>
        </w:rPr>
        <w:t>.</w:t>
      </w:r>
    </w:p>
    <w:p w14:paraId="08649535" w14:textId="77777777" w:rsidR="006943A6" w:rsidRPr="00E364DB" w:rsidRDefault="006943A6" w:rsidP="007A042C">
      <w:pPr>
        <w:pStyle w:val="Textonotapie"/>
        <w:ind w:firstLine="708"/>
        <w:jc w:val="both"/>
        <w:rPr>
          <w:rFonts w:ascii="Arial" w:hAnsi="Arial" w:cs="Arial"/>
          <w:sz w:val="19"/>
          <w:szCs w:val="19"/>
          <w:lang w:val="es-CO"/>
        </w:rPr>
      </w:pPr>
    </w:p>
  </w:footnote>
  <w:footnote w:id="7">
    <w:p w14:paraId="15BCD77E" w14:textId="77777777" w:rsidR="006943A6" w:rsidRPr="00E364DB" w:rsidRDefault="006943A6" w:rsidP="007A042C">
      <w:pPr>
        <w:pStyle w:val="Textonotapie"/>
        <w:ind w:firstLine="708"/>
        <w:jc w:val="both"/>
        <w:rPr>
          <w:rFonts w:ascii="Arial" w:hAnsi="Arial" w:cs="Arial"/>
          <w:sz w:val="19"/>
          <w:szCs w:val="19"/>
        </w:rPr>
      </w:pPr>
      <w:r w:rsidRPr="00E364DB">
        <w:rPr>
          <w:rStyle w:val="Refdenotaalpie"/>
          <w:rFonts w:ascii="Arial" w:hAnsi="Arial" w:cs="Arial"/>
          <w:sz w:val="19"/>
          <w:szCs w:val="19"/>
        </w:rPr>
        <w:footnoteRef/>
      </w:r>
      <w:r w:rsidRPr="00E364DB">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8A3A9F5" w14:textId="77777777" w:rsidR="006943A6" w:rsidRPr="00E364DB" w:rsidRDefault="006943A6" w:rsidP="007A042C">
      <w:pPr>
        <w:pStyle w:val="Textonotapie"/>
        <w:ind w:firstLine="708"/>
        <w:jc w:val="both"/>
        <w:rPr>
          <w:rFonts w:ascii="Arial" w:hAnsi="Arial" w:cs="Arial"/>
          <w:sz w:val="19"/>
          <w:szCs w:val="19"/>
        </w:rPr>
      </w:pPr>
      <w:r w:rsidRPr="00E364DB">
        <w:rPr>
          <w:rFonts w:ascii="Arial" w:hAnsi="Arial" w:cs="Arial"/>
          <w:sz w:val="19"/>
          <w:szCs w:val="19"/>
        </w:rPr>
        <w:t>[…]</w:t>
      </w:r>
    </w:p>
    <w:p w14:paraId="09BBE3CA" w14:textId="1788B778" w:rsidR="006943A6" w:rsidRPr="009B3787" w:rsidRDefault="006943A6" w:rsidP="007A042C">
      <w:pPr>
        <w:pStyle w:val="Textonotapie"/>
        <w:ind w:firstLine="708"/>
        <w:jc w:val="both"/>
        <w:rPr>
          <w:rFonts w:ascii="Arial" w:hAnsi="Arial" w:cs="Arial"/>
          <w:color w:val="333333"/>
          <w:sz w:val="19"/>
          <w:szCs w:val="19"/>
          <w:shd w:val="clear" w:color="auto" w:fill="FFFFFF"/>
        </w:rPr>
      </w:pPr>
      <w:r w:rsidRPr="00E364DB">
        <w:rPr>
          <w:rFonts w:ascii="Arial" w:hAnsi="Arial" w:cs="Arial"/>
          <w:color w:val="333333"/>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w:t>
      </w:r>
      <w:r w:rsidRPr="004F3C32">
        <w:rPr>
          <w:rFonts w:ascii="Arial" w:hAnsi="Arial" w:cs="Arial"/>
          <w:color w:val="333333"/>
          <w:sz w:val="19"/>
          <w:szCs w:val="19"/>
          <w:shd w:val="clear" w:color="auto" w:fill="FFFFFF"/>
        </w:rPr>
        <w:t xml:space="preserve"> debe indicar en cada certificado o en cada copia de los contratos, los bienes, obras y servicios a los cuales corresponde la experiencia que pretende acreditar, identificándolos con el Clasi</w:t>
      </w:r>
      <w:r w:rsidRPr="004F3C32">
        <w:rPr>
          <w:rFonts w:ascii="Arial" w:hAnsi="Arial" w:cs="Arial"/>
          <w:color w:val="333333"/>
          <w:sz w:val="19"/>
          <w:szCs w:val="19"/>
          <w:shd w:val="clear" w:color="auto" w:fill="FFFFFF"/>
        </w:rPr>
        <w:softHyphen/>
        <w:t xml:space="preserve">ficador de Bienes y Servicios en el tercer nivel. </w:t>
      </w:r>
      <w:r w:rsidRPr="00545492">
        <w:rPr>
          <w:rFonts w:ascii="Arial" w:hAnsi="Arial" w:cs="Arial"/>
          <w:i/>
          <w:iCs/>
          <w:color w:val="333333"/>
          <w:sz w:val="19"/>
          <w:szCs w:val="19"/>
          <w:shd w:val="clear" w:color="auto" w:fill="FFFFFF"/>
        </w:rPr>
        <w:t>Si la constitución del interesado es menor a 3 años, puede acreditar la experiencia de sus accionistas, socios o constituyentes</w:t>
      </w:r>
      <w:r w:rsidRPr="004F3C32">
        <w:rPr>
          <w:rFonts w:ascii="Arial" w:hAnsi="Arial" w:cs="Arial"/>
          <w:sz w:val="19"/>
          <w:szCs w:val="19"/>
        </w:rPr>
        <w:t>»</w:t>
      </w:r>
      <w:r w:rsidR="009E3B90">
        <w:rPr>
          <w:rFonts w:ascii="Arial" w:hAnsi="Arial" w:cs="Arial"/>
          <w:sz w:val="19"/>
          <w:szCs w:val="19"/>
        </w:rPr>
        <w:t xml:space="preserve"> (Cursiva fuera del original)</w:t>
      </w:r>
      <w:r w:rsidRPr="004F3C32">
        <w:rPr>
          <w:rFonts w:ascii="Arial" w:hAnsi="Arial" w:cs="Arial"/>
          <w:sz w:val="19"/>
          <w:szCs w:val="19"/>
        </w:rPr>
        <w:t>.</w:t>
      </w:r>
    </w:p>
    <w:p w14:paraId="081E7050" w14:textId="77777777" w:rsidR="006943A6" w:rsidRPr="004F3C32" w:rsidRDefault="006943A6" w:rsidP="007A042C">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A986" w14:textId="77777777" w:rsidR="006943A6" w:rsidRDefault="006943A6">
    <w:pPr>
      <w:pStyle w:val="Encabezado"/>
    </w:pPr>
    <w:r>
      <w:rPr>
        <w:noProof/>
        <w:lang w:val="en-US"/>
      </w:rPr>
      <w:drawing>
        <wp:anchor distT="0" distB="0" distL="114300" distR="114300" simplePos="0" relativeHeight="251659264" behindDoc="1" locked="0" layoutInCell="1" allowOverlap="1" wp14:anchorId="27A0B652" wp14:editId="00D18587">
          <wp:simplePos x="0" y="0"/>
          <wp:positionH relativeFrom="margin">
            <wp:align>right</wp:align>
          </wp:positionH>
          <wp:positionV relativeFrom="paragraph">
            <wp:posOffset>482600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768C4A6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2C"/>
    <w:rsid w:val="00040F66"/>
    <w:rsid w:val="000568A3"/>
    <w:rsid w:val="000576C8"/>
    <w:rsid w:val="000651B5"/>
    <w:rsid w:val="00071266"/>
    <w:rsid w:val="000723EC"/>
    <w:rsid w:val="00075F87"/>
    <w:rsid w:val="000A2625"/>
    <w:rsid w:val="000A3370"/>
    <w:rsid w:val="000B0CD5"/>
    <w:rsid w:val="000B1346"/>
    <w:rsid w:val="000B68BD"/>
    <w:rsid w:val="000C19BB"/>
    <w:rsid w:val="000C5CC2"/>
    <w:rsid w:val="000F2841"/>
    <w:rsid w:val="000F3870"/>
    <w:rsid w:val="000F7313"/>
    <w:rsid w:val="00101C47"/>
    <w:rsid w:val="0011615F"/>
    <w:rsid w:val="001309A6"/>
    <w:rsid w:val="00157352"/>
    <w:rsid w:val="001756D1"/>
    <w:rsid w:val="001852FE"/>
    <w:rsid w:val="00194C78"/>
    <w:rsid w:val="001A340C"/>
    <w:rsid w:val="001B54A2"/>
    <w:rsid w:val="001C5355"/>
    <w:rsid w:val="0020375E"/>
    <w:rsid w:val="00226467"/>
    <w:rsid w:val="002579A1"/>
    <w:rsid w:val="002600A0"/>
    <w:rsid w:val="002A0F14"/>
    <w:rsid w:val="002C617D"/>
    <w:rsid w:val="002C7BAC"/>
    <w:rsid w:val="002D4296"/>
    <w:rsid w:val="00330B33"/>
    <w:rsid w:val="0033571C"/>
    <w:rsid w:val="00341F9A"/>
    <w:rsid w:val="0034309B"/>
    <w:rsid w:val="0034408C"/>
    <w:rsid w:val="00353819"/>
    <w:rsid w:val="00354DA0"/>
    <w:rsid w:val="00355E1A"/>
    <w:rsid w:val="0036724F"/>
    <w:rsid w:val="00371961"/>
    <w:rsid w:val="00393CCD"/>
    <w:rsid w:val="003A1B2A"/>
    <w:rsid w:val="003B72E0"/>
    <w:rsid w:val="003C3ADC"/>
    <w:rsid w:val="003D10C2"/>
    <w:rsid w:val="003E4F46"/>
    <w:rsid w:val="003E7FD9"/>
    <w:rsid w:val="003F7291"/>
    <w:rsid w:val="004028FD"/>
    <w:rsid w:val="0041755D"/>
    <w:rsid w:val="00444DA3"/>
    <w:rsid w:val="00483466"/>
    <w:rsid w:val="00493BEF"/>
    <w:rsid w:val="004C2063"/>
    <w:rsid w:val="004D40A8"/>
    <w:rsid w:val="004D6A0D"/>
    <w:rsid w:val="004D7D44"/>
    <w:rsid w:val="005233F0"/>
    <w:rsid w:val="00524626"/>
    <w:rsid w:val="00540D30"/>
    <w:rsid w:val="00545492"/>
    <w:rsid w:val="00590775"/>
    <w:rsid w:val="00593EE2"/>
    <w:rsid w:val="005B7622"/>
    <w:rsid w:val="005C207A"/>
    <w:rsid w:val="005D3F5F"/>
    <w:rsid w:val="005D618F"/>
    <w:rsid w:val="005E30A6"/>
    <w:rsid w:val="005E72F6"/>
    <w:rsid w:val="0061783F"/>
    <w:rsid w:val="00661B73"/>
    <w:rsid w:val="00675D81"/>
    <w:rsid w:val="00687F7B"/>
    <w:rsid w:val="006943A6"/>
    <w:rsid w:val="006B00BF"/>
    <w:rsid w:val="006C7381"/>
    <w:rsid w:val="006D4BB7"/>
    <w:rsid w:val="006D7368"/>
    <w:rsid w:val="006E5544"/>
    <w:rsid w:val="006F3594"/>
    <w:rsid w:val="007025CF"/>
    <w:rsid w:val="00726890"/>
    <w:rsid w:val="00734BEC"/>
    <w:rsid w:val="0073519C"/>
    <w:rsid w:val="00737115"/>
    <w:rsid w:val="00753DAE"/>
    <w:rsid w:val="007638F9"/>
    <w:rsid w:val="007757A0"/>
    <w:rsid w:val="007871B0"/>
    <w:rsid w:val="007957AA"/>
    <w:rsid w:val="007A042C"/>
    <w:rsid w:val="007A5D03"/>
    <w:rsid w:val="007B6721"/>
    <w:rsid w:val="007C3552"/>
    <w:rsid w:val="007D33BC"/>
    <w:rsid w:val="007D6483"/>
    <w:rsid w:val="007E1C20"/>
    <w:rsid w:val="007F0D86"/>
    <w:rsid w:val="007F2987"/>
    <w:rsid w:val="00807003"/>
    <w:rsid w:val="00822D52"/>
    <w:rsid w:val="00823ADD"/>
    <w:rsid w:val="008244D2"/>
    <w:rsid w:val="00826BF6"/>
    <w:rsid w:val="0083444D"/>
    <w:rsid w:val="00847C52"/>
    <w:rsid w:val="00850D43"/>
    <w:rsid w:val="00853CDD"/>
    <w:rsid w:val="00863F1A"/>
    <w:rsid w:val="008A2F86"/>
    <w:rsid w:val="008B2CBD"/>
    <w:rsid w:val="008C4267"/>
    <w:rsid w:val="008E2F04"/>
    <w:rsid w:val="008F1B39"/>
    <w:rsid w:val="00916010"/>
    <w:rsid w:val="00922EA0"/>
    <w:rsid w:val="00934680"/>
    <w:rsid w:val="00941291"/>
    <w:rsid w:val="00941F6F"/>
    <w:rsid w:val="009427EF"/>
    <w:rsid w:val="00963E7B"/>
    <w:rsid w:val="00964BDF"/>
    <w:rsid w:val="00975860"/>
    <w:rsid w:val="00976040"/>
    <w:rsid w:val="00980247"/>
    <w:rsid w:val="009A0371"/>
    <w:rsid w:val="009A7338"/>
    <w:rsid w:val="009B1855"/>
    <w:rsid w:val="009C46F3"/>
    <w:rsid w:val="009C67B8"/>
    <w:rsid w:val="009D6769"/>
    <w:rsid w:val="009E08C2"/>
    <w:rsid w:val="009E3B90"/>
    <w:rsid w:val="009E5D6D"/>
    <w:rsid w:val="009E6A6F"/>
    <w:rsid w:val="009E78E7"/>
    <w:rsid w:val="009F1366"/>
    <w:rsid w:val="00A1088E"/>
    <w:rsid w:val="00A10E30"/>
    <w:rsid w:val="00A25AB7"/>
    <w:rsid w:val="00A561D2"/>
    <w:rsid w:val="00A82A26"/>
    <w:rsid w:val="00AA05AD"/>
    <w:rsid w:val="00AA5DD0"/>
    <w:rsid w:val="00AB127A"/>
    <w:rsid w:val="00AC348C"/>
    <w:rsid w:val="00AD399F"/>
    <w:rsid w:val="00AE300D"/>
    <w:rsid w:val="00AE4EA3"/>
    <w:rsid w:val="00AF2B4A"/>
    <w:rsid w:val="00B02E2D"/>
    <w:rsid w:val="00B05F0D"/>
    <w:rsid w:val="00B06752"/>
    <w:rsid w:val="00B140C6"/>
    <w:rsid w:val="00B21C9D"/>
    <w:rsid w:val="00B42541"/>
    <w:rsid w:val="00B82111"/>
    <w:rsid w:val="00B843A3"/>
    <w:rsid w:val="00BC5940"/>
    <w:rsid w:val="00BE0BA7"/>
    <w:rsid w:val="00BF5B81"/>
    <w:rsid w:val="00C06C24"/>
    <w:rsid w:val="00C33491"/>
    <w:rsid w:val="00C34DAB"/>
    <w:rsid w:val="00C637A3"/>
    <w:rsid w:val="00CA1051"/>
    <w:rsid w:val="00CA40BF"/>
    <w:rsid w:val="00CC4DA2"/>
    <w:rsid w:val="00CD339C"/>
    <w:rsid w:val="00CD46DF"/>
    <w:rsid w:val="00CD7858"/>
    <w:rsid w:val="00CF50D2"/>
    <w:rsid w:val="00D02199"/>
    <w:rsid w:val="00D02295"/>
    <w:rsid w:val="00D023BE"/>
    <w:rsid w:val="00D02E32"/>
    <w:rsid w:val="00D1749A"/>
    <w:rsid w:val="00D233AC"/>
    <w:rsid w:val="00D71711"/>
    <w:rsid w:val="00DA30E9"/>
    <w:rsid w:val="00DA5EB8"/>
    <w:rsid w:val="00DA69DC"/>
    <w:rsid w:val="00DA7A8A"/>
    <w:rsid w:val="00DB1ADF"/>
    <w:rsid w:val="00DB21C0"/>
    <w:rsid w:val="00DB69F2"/>
    <w:rsid w:val="00DC00F3"/>
    <w:rsid w:val="00DC23D1"/>
    <w:rsid w:val="00DE27A1"/>
    <w:rsid w:val="00E1171D"/>
    <w:rsid w:val="00E14673"/>
    <w:rsid w:val="00E212D2"/>
    <w:rsid w:val="00E347E0"/>
    <w:rsid w:val="00E34C69"/>
    <w:rsid w:val="00E364DB"/>
    <w:rsid w:val="00E46561"/>
    <w:rsid w:val="00E51660"/>
    <w:rsid w:val="00E60EC7"/>
    <w:rsid w:val="00E95D14"/>
    <w:rsid w:val="00EA6D8B"/>
    <w:rsid w:val="00EC25F0"/>
    <w:rsid w:val="00ED002D"/>
    <w:rsid w:val="00ED192B"/>
    <w:rsid w:val="00ED41A7"/>
    <w:rsid w:val="00EF086C"/>
    <w:rsid w:val="00F06900"/>
    <w:rsid w:val="00F14B3E"/>
    <w:rsid w:val="00F14E65"/>
    <w:rsid w:val="00F15077"/>
    <w:rsid w:val="00F21B23"/>
    <w:rsid w:val="00F22AF0"/>
    <w:rsid w:val="00F256C3"/>
    <w:rsid w:val="00F31A5B"/>
    <w:rsid w:val="00F34CB2"/>
    <w:rsid w:val="00F4623F"/>
    <w:rsid w:val="00F70723"/>
    <w:rsid w:val="00F86321"/>
    <w:rsid w:val="00FB3E49"/>
    <w:rsid w:val="00FC7D57"/>
    <w:rsid w:val="00FE1C21"/>
    <w:rsid w:val="25BED375"/>
    <w:rsid w:val="3B9756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1457"/>
  <w15:chartTrackingRefBased/>
  <w15:docId w15:val="{CFED1D6C-7238-5049-ADE4-6A066CE1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7EF"/>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A042C"/>
    <w:pPr>
      <w:tabs>
        <w:tab w:val="center" w:pos="4419"/>
        <w:tab w:val="right" w:pos="8838"/>
      </w:tabs>
    </w:pPr>
    <w:rPr>
      <w:rFonts w:asciiTheme="minorHAnsi" w:eastAsiaTheme="minorHAnsi" w:hAnsiTheme="minorHAnsi" w:cstheme="minorBidi"/>
      <w:szCs w:val="22"/>
      <w:lang w:val="es-MX"/>
    </w:rPr>
  </w:style>
  <w:style w:type="character" w:customStyle="1" w:styleId="PiedepginaCar">
    <w:name w:val="Pie de página Car"/>
    <w:basedOn w:val="Fuentedeprrafopredeter"/>
    <w:link w:val="Piedepgina"/>
    <w:uiPriority w:val="99"/>
    <w:rsid w:val="007A042C"/>
    <w:rPr>
      <w:szCs w:val="22"/>
      <w:lang w:val="es-MX"/>
    </w:rPr>
  </w:style>
  <w:style w:type="paragraph" w:styleId="Encabezado">
    <w:name w:val="header"/>
    <w:basedOn w:val="Normal"/>
    <w:link w:val="EncabezadoCar"/>
    <w:uiPriority w:val="99"/>
    <w:unhideWhenUsed/>
    <w:rsid w:val="007A042C"/>
    <w:pPr>
      <w:tabs>
        <w:tab w:val="center" w:pos="4252"/>
        <w:tab w:val="right" w:pos="8504"/>
      </w:tabs>
    </w:pPr>
    <w:rPr>
      <w:rFonts w:asciiTheme="minorHAnsi" w:eastAsiaTheme="minorHAnsi" w:hAnsiTheme="minorHAnsi" w:cstheme="minorBidi"/>
      <w:szCs w:val="22"/>
      <w:lang w:val="es-MX"/>
    </w:rPr>
  </w:style>
  <w:style w:type="character" w:customStyle="1" w:styleId="EncabezadoCar">
    <w:name w:val="Encabezado Car"/>
    <w:basedOn w:val="Fuentedeprrafopredeter"/>
    <w:link w:val="Encabezado"/>
    <w:uiPriority w:val="99"/>
    <w:rsid w:val="007A042C"/>
    <w:rPr>
      <w:szCs w:val="22"/>
      <w:lang w:val="es-MX"/>
    </w:rPr>
  </w:style>
  <w:style w:type="table" w:styleId="Tablaconcuadrcula">
    <w:name w:val="Table Grid"/>
    <w:basedOn w:val="Tablanormal"/>
    <w:uiPriority w:val="59"/>
    <w:rsid w:val="007A04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7A042C"/>
    <w:pPr>
      <w:ind w:left="720"/>
      <w:contextualSpacing/>
    </w:pPr>
    <w:rPr>
      <w:rFonts w:asciiTheme="minorHAnsi" w:eastAsiaTheme="minorHAnsi" w:hAnsiTheme="minorHAnsi" w:cstheme="minorBidi"/>
      <w:szCs w:val="22"/>
      <w:lang w:val="es-MX"/>
    </w:rPr>
  </w:style>
  <w:style w:type="paragraph" w:styleId="Sinespaciado">
    <w:name w:val="No Spacing"/>
    <w:aliases w:val="No Indent"/>
    <w:uiPriority w:val="1"/>
    <w:qFormat/>
    <w:rsid w:val="007A042C"/>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A042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A042C"/>
    <w:rPr>
      <w:rFonts w:asciiTheme="minorHAnsi" w:eastAsiaTheme="minorHAnsi" w:hAnsiTheme="minorHAnsi" w:cstheme="minorBidi"/>
      <w:sz w:val="20"/>
      <w:szCs w:val="20"/>
      <w:lang w:val="es-MX"/>
    </w:rPr>
  </w:style>
  <w:style w:type="character" w:customStyle="1" w:styleId="FootnoteTextChar1">
    <w:name w:val="Footnote Text Char1"/>
    <w:basedOn w:val="Fuentedeprrafopredeter"/>
    <w:uiPriority w:val="99"/>
    <w:semiHidden/>
    <w:rsid w:val="007A042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A042C"/>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A042C"/>
    <w:rPr>
      <w:vertAlign w:val="superscript"/>
    </w:rPr>
  </w:style>
  <w:style w:type="paragraph" w:customStyle="1" w:styleId="Default">
    <w:name w:val="Default"/>
    <w:rsid w:val="007A042C"/>
    <w:pPr>
      <w:autoSpaceDE w:val="0"/>
      <w:autoSpaceDN w:val="0"/>
      <w:adjustRightInd w:val="0"/>
    </w:pPr>
    <w:rPr>
      <w:rFonts w:ascii="Arial" w:hAnsi="Arial" w:cs="Arial"/>
      <w:color w:val="000000"/>
    </w:rPr>
  </w:style>
  <w:style w:type="paragraph" w:styleId="Textodeglobo">
    <w:name w:val="Balloon Text"/>
    <w:basedOn w:val="Normal"/>
    <w:link w:val="TextodegloboCar"/>
    <w:uiPriority w:val="99"/>
    <w:semiHidden/>
    <w:unhideWhenUsed/>
    <w:rsid w:val="007A042C"/>
    <w:rPr>
      <w:rFonts w:eastAsiaTheme="minorHAnsi"/>
      <w:sz w:val="18"/>
      <w:szCs w:val="18"/>
      <w:lang w:val="es-MX"/>
    </w:rPr>
  </w:style>
  <w:style w:type="character" w:customStyle="1" w:styleId="TextodegloboCar">
    <w:name w:val="Texto de globo Car"/>
    <w:basedOn w:val="Fuentedeprrafopredeter"/>
    <w:link w:val="Textodeglobo"/>
    <w:uiPriority w:val="99"/>
    <w:semiHidden/>
    <w:rsid w:val="007A042C"/>
    <w:rPr>
      <w:rFonts w:ascii="Times New Roman" w:hAnsi="Times New Roman" w:cs="Times New Roman"/>
      <w:sz w:val="18"/>
      <w:szCs w:val="18"/>
      <w:lang w:val="es-MX"/>
    </w:rPr>
  </w:style>
  <w:style w:type="character" w:styleId="Refdecomentario">
    <w:name w:val="annotation reference"/>
    <w:basedOn w:val="Fuentedeprrafopredeter"/>
    <w:uiPriority w:val="99"/>
    <w:semiHidden/>
    <w:unhideWhenUsed/>
    <w:rsid w:val="007A042C"/>
    <w:rPr>
      <w:sz w:val="16"/>
      <w:szCs w:val="16"/>
    </w:rPr>
  </w:style>
  <w:style w:type="paragraph" w:styleId="Textocomentario">
    <w:name w:val="annotation text"/>
    <w:basedOn w:val="Normal"/>
    <w:link w:val="TextocomentarioCar"/>
    <w:uiPriority w:val="99"/>
    <w:semiHidden/>
    <w:unhideWhenUsed/>
    <w:rsid w:val="007A042C"/>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semiHidden/>
    <w:rsid w:val="007A042C"/>
    <w:rPr>
      <w:sz w:val="20"/>
      <w:szCs w:val="20"/>
      <w:lang w:val="es-MX"/>
    </w:rPr>
  </w:style>
  <w:style w:type="character" w:styleId="Hipervnculo">
    <w:name w:val="Hyperlink"/>
    <w:basedOn w:val="Fuentedeprrafopredeter"/>
    <w:uiPriority w:val="99"/>
    <w:unhideWhenUsed/>
    <w:rsid w:val="00AA05AD"/>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4C2063"/>
    <w:rPr>
      <w:rFonts w:ascii="Times New Roman" w:eastAsia="Times New Roman" w:hAnsi="Times New Roman" w:cs="Times New Roman"/>
      <w:b/>
      <w:bCs/>
    </w:rPr>
  </w:style>
  <w:style w:type="character" w:customStyle="1" w:styleId="AsuntodelcomentarioCar">
    <w:name w:val="Asunto del comentario Car"/>
    <w:basedOn w:val="TextocomentarioCar"/>
    <w:link w:val="Asuntodelcomentario"/>
    <w:uiPriority w:val="99"/>
    <w:semiHidden/>
    <w:rsid w:val="004C2063"/>
    <w:rPr>
      <w:rFonts w:ascii="Times New Roman" w:eastAsia="Times New Roman" w:hAnsi="Times New Roman" w:cs="Times New Roman"/>
      <w:b/>
      <w:bCs/>
      <w:sz w:val="20"/>
      <w:szCs w:val="20"/>
      <w:lang w:val="es-MX"/>
    </w:rPr>
  </w:style>
  <w:style w:type="paragraph" w:customStyle="1" w:styleId="paragraph">
    <w:name w:val="paragraph"/>
    <w:basedOn w:val="Normal"/>
    <w:rsid w:val="008F1B39"/>
    <w:pPr>
      <w:spacing w:before="100" w:beforeAutospacing="1" w:after="100" w:afterAutospacing="1"/>
    </w:pPr>
    <w:rPr>
      <w:lang w:eastAsia="es-MX"/>
    </w:rPr>
  </w:style>
  <w:style w:type="character" w:customStyle="1" w:styleId="normaltextrun">
    <w:name w:val="normaltextrun"/>
    <w:basedOn w:val="Fuentedeprrafopredeter"/>
    <w:rsid w:val="008F1B39"/>
  </w:style>
  <w:style w:type="character" w:customStyle="1" w:styleId="eop">
    <w:name w:val="eop"/>
    <w:basedOn w:val="Fuentedeprrafopredeter"/>
    <w:rsid w:val="008F1B39"/>
  </w:style>
  <w:style w:type="character" w:customStyle="1" w:styleId="apple-converted-space">
    <w:name w:val="apple-converted-space"/>
    <w:basedOn w:val="Fuentedeprrafopredeter"/>
    <w:rsid w:val="008F1B39"/>
  </w:style>
  <w:style w:type="paragraph" w:customStyle="1" w:styleId="Car1">
    <w:name w:val="Car1"/>
    <w:basedOn w:val="Normal"/>
    <w:next w:val="Textonotapie"/>
    <w:uiPriority w:val="99"/>
    <w:unhideWhenUsed/>
    <w:qFormat/>
    <w:rsid w:val="00D02199"/>
    <w:rPr>
      <w:rFonts w:asciiTheme="minorHAnsi" w:eastAsiaTheme="minorHAnsi" w:hAnsiTheme="minorHAnsi" w:cstheme="minorBidi"/>
      <w:sz w:val="20"/>
      <w:szCs w:val="20"/>
      <w:lang w:val="es-MX"/>
    </w:rPr>
  </w:style>
  <w:style w:type="paragraph" w:customStyle="1" w:styleId="Appelnotedebasde">
    <w:name w:val="Appel note de bas de..."/>
    <w:basedOn w:val="Normal"/>
    <w:link w:val="Refdenotaalpie"/>
    <w:uiPriority w:val="99"/>
    <w:rsid w:val="00D02199"/>
    <w:pPr>
      <w:spacing w:after="160" w:line="240" w:lineRule="exact"/>
    </w:pPr>
    <w:rPr>
      <w:rFonts w:asciiTheme="minorHAnsi" w:eastAsiaTheme="minorHAnsi" w:hAnsiTheme="minorHAnsi" w:cstheme="minorBidi"/>
      <w:vertAlign w:val="superscript"/>
    </w:rPr>
  </w:style>
  <w:style w:type="character" w:customStyle="1" w:styleId="superscript">
    <w:name w:val="superscript"/>
    <w:basedOn w:val="Fuentedeprrafopredeter"/>
    <w:rsid w:val="00D02199"/>
  </w:style>
  <w:style w:type="paragraph" w:styleId="NormalWeb">
    <w:name w:val="Normal (Web)"/>
    <w:basedOn w:val="Normal"/>
    <w:link w:val="NormalWebCar"/>
    <w:uiPriority w:val="99"/>
    <w:unhideWhenUsed/>
    <w:rsid w:val="00E364DB"/>
    <w:pPr>
      <w:spacing w:before="100" w:beforeAutospacing="1" w:after="100" w:afterAutospacing="1" w:line="259" w:lineRule="auto"/>
    </w:pPr>
    <w:rPr>
      <w:lang w:eastAsia="es-ES_tradnl"/>
    </w:rPr>
  </w:style>
  <w:style w:type="character" w:customStyle="1" w:styleId="NormalWebCar">
    <w:name w:val="Normal (Web) Car"/>
    <w:link w:val="NormalWeb"/>
    <w:uiPriority w:val="99"/>
    <w:rsid w:val="00E364DB"/>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3219">
      <w:bodyDiv w:val="1"/>
      <w:marLeft w:val="0"/>
      <w:marRight w:val="0"/>
      <w:marTop w:val="0"/>
      <w:marBottom w:val="0"/>
      <w:divBdr>
        <w:top w:val="none" w:sz="0" w:space="0" w:color="auto"/>
        <w:left w:val="none" w:sz="0" w:space="0" w:color="auto"/>
        <w:bottom w:val="none" w:sz="0" w:space="0" w:color="auto"/>
        <w:right w:val="none" w:sz="0" w:space="0" w:color="auto"/>
      </w:divBdr>
      <w:divsChild>
        <w:div w:id="559290556">
          <w:marLeft w:val="0"/>
          <w:marRight w:val="0"/>
          <w:marTop w:val="0"/>
          <w:marBottom w:val="0"/>
          <w:divBdr>
            <w:top w:val="none" w:sz="0" w:space="0" w:color="auto"/>
            <w:left w:val="none" w:sz="0" w:space="0" w:color="auto"/>
            <w:bottom w:val="none" w:sz="0" w:space="0" w:color="auto"/>
            <w:right w:val="none" w:sz="0" w:space="0" w:color="auto"/>
          </w:divBdr>
        </w:div>
        <w:div w:id="1949193520">
          <w:marLeft w:val="0"/>
          <w:marRight w:val="0"/>
          <w:marTop w:val="0"/>
          <w:marBottom w:val="0"/>
          <w:divBdr>
            <w:top w:val="none" w:sz="0" w:space="0" w:color="auto"/>
            <w:left w:val="none" w:sz="0" w:space="0" w:color="auto"/>
            <w:bottom w:val="none" w:sz="0" w:space="0" w:color="auto"/>
            <w:right w:val="none" w:sz="0" w:space="0" w:color="auto"/>
          </w:divBdr>
        </w:div>
        <w:div w:id="1171605336">
          <w:marLeft w:val="0"/>
          <w:marRight w:val="0"/>
          <w:marTop w:val="0"/>
          <w:marBottom w:val="0"/>
          <w:divBdr>
            <w:top w:val="none" w:sz="0" w:space="0" w:color="auto"/>
            <w:left w:val="none" w:sz="0" w:space="0" w:color="auto"/>
            <w:bottom w:val="none" w:sz="0" w:space="0" w:color="auto"/>
            <w:right w:val="none" w:sz="0" w:space="0" w:color="auto"/>
          </w:divBdr>
        </w:div>
        <w:div w:id="565264649">
          <w:marLeft w:val="0"/>
          <w:marRight w:val="0"/>
          <w:marTop w:val="0"/>
          <w:marBottom w:val="0"/>
          <w:divBdr>
            <w:top w:val="none" w:sz="0" w:space="0" w:color="auto"/>
            <w:left w:val="none" w:sz="0" w:space="0" w:color="auto"/>
            <w:bottom w:val="none" w:sz="0" w:space="0" w:color="auto"/>
            <w:right w:val="none" w:sz="0" w:space="0" w:color="auto"/>
          </w:divBdr>
        </w:div>
        <w:div w:id="147984083">
          <w:marLeft w:val="0"/>
          <w:marRight w:val="0"/>
          <w:marTop w:val="0"/>
          <w:marBottom w:val="0"/>
          <w:divBdr>
            <w:top w:val="none" w:sz="0" w:space="0" w:color="auto"/>
            <w:left w:val="none" w:sz="0" w:space="0" w:color="auto"/>
            <w:bottom w:val="none" w:sz="0" w:space="0" w:color="auto"/>
            <w:right w:val="none" w:sz="0" w:space="0" w:color="auto"/>
          </w:divBdr>
        </w:div>
        <w:div w:id="855849994">
          <w:marLeft w:val="0"/>
          <w:marRight w:val="0"/>
          <w:marTop w:val="0"/>
          <w:marBottom w:val="0"/>
          <w:divBdr>
            <w:top w:val="none" w:sz="0" w:space="0" w:color="auto"/>
            <w:left w:val="none" w:sz="0" w:space="0" w:color="auto"/>
            <w:bottom w:val="none" w:sz="0" w:space="0" w:color="auto"/>
            <w:right w:val="none" w:sz="0" w:space="0" w:color="auto"/>
          </w:divBdr>
        </w:div>
        <w:div w:id="1592935240">
          <w:marLeft w:val="0"/>
          <w:marRight w:val="0"/>
          <w:marTop w:val="0"/>
          <w:marBottom w:val="0"/>
          <w:divBdr>
            <w:top w:val="none" w:sz="0" w:space="0" w:color="auto"/>
            <w:left w:val="none" w:sz="0" w:space="0" w:color="auto"/>
            <w:bottom w:val="none" w:sz="0" w:space="0" w:color="auto"/>
            <w:right w:val="none" w:sz="0" w:space="0" w:color="auto"/>
          </w:divBdr>
        </w:div>
        <w:div w:id="1174763660">
          <w:marLeft w:val="0"/>
          <w:marRight w:val="0"/>
          <w:marTop w:val="0"/>
          <w:marBottom w:val="0"/>
          <w:divBdr>
            <w:top w:val="none" w:sz="0" w:space="0" w:color="auto"/>
            <w:left w:val="none" w:sz="0" w:space="0" w:color="auto"/>
            <w:bottom w:val="none" w:sz="0" w:space="0" w:color="auto"/>
            <w:right w:val="none" w:sz="0" w:space="0" w:color="auto"/>
          </w:divBdr>
        </w:div>
        <w:div w:id="1264074826">
          <w:marLeft w:val="0"/>
          <w:marRight w:val="0"/>
          <w:marTop w:val="0"/>
          <w:marBottom w:val="0"/>
          <w:divBdr>
            <w:top w:val="none" w:sz="0" w:space="0" w:color="auto"/>
            <w:left w:val="none" w:sz="0" w:space="0" w:color="auto"/>
            <w:bottom w:val="none" w:sz="0" w:space="0" w:color="auto"/>
            <w:right w:val="none" w:sz="0" w:space="0" w:color="auto"/>
          </w:divBdr>
        </w:div>
        <w:div w:id="1619798864">
          <w:marLeft w:val="0"/>
          <w:marRight w:val="0"/>
          <w:marTop w:val="0"/>
          <w:marBottom w:val="0"/>
          <w:divBdr>
            <w:top w:val="none" w:sz="0" w:space="0" w:color="auto"/>
            <w:left w:val="none" w:sz="0" w:space="0" w:color="auto"/>
            <w:bottom w:val="none" w:sz="0" w:space="0" w:color="auto"/>
            <w:right w:val="none" w:sz="0" w:space="0" w:color="auto"/>
          </w:divBdr>
        </w:div>
        <w:div w:id="596712568">
          <w:marLeft w:val="0"/>
          <w:marRight w:val="0"/>
          <w:marTop w:val="0"/>
          <w:marBottom w:val="0"/>
          <w:divBdr>
            <w:top w:val="none" w:sz="0" w:space="0" w:color="auto"/>
            <w:left w:val="none" w:sz="0" w:space="0" w:color="auto"/>
            <w:bottom w:val="none" w:sz="0" w:space="0" w:color="auto"/>
            <w:right w:val="none" w:sz="0" w:space="0" w:color="auto"/>
          </w:divBdr>
        </w:div>
        <w:div w:id="738553507">
          <w:marLeft w:val="0"/>
          <w:marRight w:val="0"/>
          <w:marTop w:val="0"/>
          <w:marBottom w:val="0"/>
          <w:divBdr>
            <w:top w:val="none" w:sz="0" w:space="0" w:color="auto"/>
            <w:left w:val="none" w:sz="0" w:space="0" w:color="auto"/>
            <w:bottom w:val="none" w:sz="0" w:space="0" w:color="auto"/>
            <w:right w:val="none" w:sz="0" w:space="0" w:color="auto"/>
          </w:divBdr>
        </w:div>
        <w:div w:id="2043243956">
          <w:marLeft w:val="0"/>
          <w:marRight w:val="0"/>
          <w:marTop w:val="0"/>
          <w:marBottom w:val="0"/>
          <w:divBdr>
            <w:top w:val="none" w:sz="0" w:space="0" w:color="auto"/>
            <w:left w:val="none" w:sz="0" w:space="0" w:color="auto"/>
            <w:bottom w:val="none" w:sz="0" w:space="0" w:color="auto"/>
            <w:right w:val="none" w:sz="0" w:space="0" w:color="auto"/>
          </w:divBdr>
        </w:div>
        <w:div w:id="1172375167">
          <w:marLeft w:val="0"/>
          <w:marRight w:val="0"/>
          <w:marTop w:val="0"/>
          <w:marBottom w:val="0"/>
          <w:divBdr>
            <w:top w:val="none" w:sz="0" w:space="0" w:color="auto"/>
            <w:left w:val="none" w:sz="0" w:space="0" w:color="auto"/>
            <w:bottom w:val="none" w:sz="0" w:space="0" w:color="auto"/>
            <w:right w:val="none" w:sz="0" w:space="0" w:color="auto"/>
          </w:divBdr>
        </w:div>
        <w:div w:id="1185091076">
          <w:marLeft w:val="0"/>
          <w:marRight w:val="0"/>
          <w:marTop w:val="0"/>
          <w:marBottom w:val="0"/>
          <w:divBdr>
            <w:top w:val="none" w:sz="0" w:space="0" w:color="auto"/>
            <w:left w:val="none" w:sz="0" w:space="0" w:color="auto"/>
            <w:bottom w:val="none" w:sz="0" w:space="0" w:color="auto"/>
            <w:right w:val="none" w:sz="0" w:space="0" w:color="auto"/>
          </w:divBdr>
        </w:div>
        <w:div w:id="1303119711">
          <w:marLeft w:val="0"/>
          <w:marRight w:val="0"/>
          <w:marTop w:val="0"/>
          <w:marBottom w:val="0"/>
          <w:divBdr>
            <w:top w:val="none" w:sz="0" w:space="0" w:color="auto"/>
            <w:left w:val="none" w:sz="0" w:space="0" w:color="auto"/>
            <w:bottom w:val="none" w:sz="0" w:space="0" w:color="auto"/>
            <w:right w:val="none" w:sz="0" w:space="0" w:color="auto"/>
          </w:divBdr>
        </w:div>
        <w:div w:id="1131358478">
          <w:marLeft w:val="0"/>
          <w:marRight w:val="0"/>
          <w:marTop w:val="0"/>
          <w:marBottom w:val="0"/>
          <w:divBdr>
            <w:top w:val="none" w:sz="0" w:space="0" w:color="auto"/>
            <w:left w:val="none" w:sz="0" w:space="0" w:color="auto"/>
            <w:bottom w:val="none" w:sz="0" w:space="0" w:color="auto"/>
            <w:right w:val="none" w:sz="0" w:space="0" w:color="auto"/>
          </w:divBdr>
        </w:div>
        <w:div w:id="591669414">
          <w:marLeft w:val="0"/>
          <w:marRight w:val="0"/>
          <w:marTop w:val="0"/>
          <w:marBottom w:val="0"/>
          <w:divBdr>
            <w:top w:val="none" w:sz="0" w:space="0" w:color="auto"/>
            <w:left w:val="none" w:sz="0" w:space="0" w:color="auto"/>
            <w:bottom w:val="none" w:sz="0" w:space="0" w:color="auto"/>
            <w:right w:val="none" w:sz="0" w:space="0" w:color="auto"/>
          </w:divBdr>
        </w:div>
        <w:div w:id="234627417">
          <w:marLeft w:val="0"/>
          <w:marRight w:val="0"/>
          <w:marTop w:val="0"/>
          <w:marBottom w:val="0"/>
          <w:divBdr>
            <w:top w:val="none" w:sz="0" w:space="0" w:color="auto"/>
            <w:left w:val="none" w:sz="0" w:space="0" w:color="auto"/>
            <w:bottom w:val="none" w:sz="0" w:space="0" w:color="auto"/>
            <w:right w:val="none" w:sz="0" w:space="0" w:color="auto"/>
          </w:divBdr>
        </w:div>
        <w:div w:id="1443843369">
          <w:marLeft w:val="0"/>
          <w:marRight w:val="0"/>
          <w:marTop w:val="0"/>
          <w:marBottom w:val="0"/>
          <w:divBdr>
            <w:top w:val="none" w:sz="0" w:space="0" w:color="auto"/>
            <w:left w:val="none" w:sz="0" w:space="0" w:color="auto"/>
            <w:bottom w:val="none" w:sz="0" w:space="0" w:color="auto"/>
            <w:right w:val="none" w:sz="0" w:space="0" w:color="auto"/>
          </w:divBdr>
        </w:div>
        <w:div w:id="1207258806">
          <w:marLeft w:val="0"/>
          <w:marRight w:val="0"/>
          <w:marTop w:val="0"/>
          <w:marBottom w:val="0"/>
          <w:divBdr>
            <w:top w:val="none" w:sz="0" w:space="0" w:color="auto"/>
            <w:left w:val="none" w:sz="0" w:space="0" w:color="auto"/>
            <w:bottom w:val="none" w:sz="0" w:space="0" w:color="auto"/>
            <w:right w:val="none" w:sz="0" w:space="0" w:color="auto"/>
          </w:divBdr>
        </w:div>
        <w:div w:id="1249731643">
          <w:marLeft w:val="0"/>
          <w:marRight w:val="0"/>
          <w:marTop w:val="0"/>
          <w:marBottom w:val="0"/>
          <w:divBdr>
            <w:top w:val="none" w:sz="0" w:space="0" w:color="auto"/>
            <w:left w:val="none" w:sz="0" w:space="0" w:color="auto"/>
            <w:bottom w:val="none" w:sz="0" w:space="0" w:color="auto"/>
            <w:right w:val="none" w:sz="0" w:space="0" w:color="auto"/>
          </w:divBdr>
        </w:div>
        <w:div w:id="1662392689">
          <w:marLeft w:val="0"/>
          <w:marRight w:val="0"/>
          <w:marTop w:val="0"/>
          <w:marBottom w:val="0"/>
          <w:divBdr>
            <w:top w:val="none" w:sz="0" w:space="0" w:color="auto"/>
            <w:left w:val="none" w:sz="0" w:space="0" w:color="auto"/>
            <w:bottom w:val="none" w:sz="0" w:space="0" w:color="auto"/>
            <w:right w:val="none" w:sz="0" w:space="0" w:color="auto"/>
          </w:divBdr>
        </w:div>
        <w:div w:id="410935785">
          <w:marLeft w:val="0"/>
          <w:marRight w:val="0"/>
          <w:marTop w:val="0"/>
          <w:marBottom w:val="0"/>
          <w:divBdr>
            <w:top w:val="none" w:sz="0" w:space="0" w:color="auto"/>
            <w:left w:val="none" w:sz="0" w:space="0" w:color="auto"/>
            <w:bottom w:val="none" w:sz="0" w:space="0" w:color="auto"/>
            <w:right w:val="none" w:sz="0" w:space="0" w:color="auto"/>
          </w:divBdr>
        </w:div>
        <w:div w:id="1339964471">
          <w:marLeft w:val="0"/>
          <w:marRight w:val="0"/>
          <w:marTop w:val="0"/>
          <w:marBottom w:val="0"/>
          <w:divBdr>
            <w:top w:val="none" w:sz="0" w:space="0" w:color="auto"/>
            <w:left w:val="none" w:sz="0" w:space="0" w:color="auto"/>
            <w:bottom w:val="none" w:sz="0" w:space="0" w:color="auto"/>
            <w:right w:val="none" w:sz="0" w:space="0" w:color="auto"/>
          </w:divBdr>
        </w:div>
        <w:div w:id="501504669">
          <w:marLeft w:val="0"/>
          <w:marRight w:val="0"/>
          <w:marTop w:val="0"/>
          <w:marBottom w:val="0"/>
          <w:divBdr>
            <w:top w:val="none" w:sz="0" w:space="0" w:color="auto"/>
            <w:left w:val="none" w:sz="0" w:space="0" w:color="auto"/>
            <w:bottom w:val="none" w:sz="0" w:space="0" w:color="auto"/>
            <w:right w:val="none" w:sz="0" w:space="0" w:color="auto"/>
          </w:divBdr>
        </w:div>
        <w:div w:id="1461730949">
          <w:marLeft w:val="0"/>
          <w:marRight w:val="0"/>
          <w:marTop w:val="0"/>
          <w:marBottom w:val="0"/>
          <w:divBdr>
            <w:top w:val="none" w:sz="0" w:space="0" w:color="auto"/>
            <w:left w:val="none" w:sz="0" w:space="0" w:color="auto"/>
            <w:bottom w:val="none" w:sz="0" w:space="0" w:color="auto"/>
            <w:right w:val="none" w:sz="0" w:space="0" w:color="auto"/>
          </w:divBdr>
        </w:div>
      </w:divsChild>
    </w:div>
    <w:div w:id="203105102">
      <w:bodyDiv w:val="1"/>
      <w:marLeft w:val="0"/>
      <w:marRight w:val="0"/>
      <w:marTop w:val="0"/>
      <w:marBottom w:val="0"/>
      <w:divBdr>
        <w:top w:val="none" w:sz="0" w:space="0" w:color="auto"/>
        <w:left w:val="none" w:sz="0" w:space="0" w:color="auto"/>
        <w:bottom w:val="none" w:sz="0" w:space="0" w:color="auto"/>
        <w:right w:val="none" w:sz="0" w:space="0" w:color="auto"/>
      </w:divBdr>
      <w:divsChild>
        <w:div w:id="15892315">
          <w:marLeft w:val="0"/>
          <w:marRight w:val="0"/>
          <w:marTop w:val="0"/>
          <w:marBottom w:val="0"/>
          <w:divBdr>
            <w:top w:val="none" w:sz="0" w:space="0" w:color="auto"/>
            <w:left w:val="none" w:sz="0" w:space="0" w:color="auto"/>
            <w:bottom w:val="none" w:sz="0" w:space="0" w:color="auto"/>
            <w:right w:val="none" w:sz="0" w:space="0" w:color="auto"/>
          </w:divBdr>
        </w:div>
        <w:div w:id="107244303">
          <w:marLeft w:val="0"/>
          <w:marRight w:val="0"/>
          <w:marTop w:val="0"/>
          <w:marBottom w:val="0"/>
          <w:divBdr>
            <w:top w:val="none" w:sz="0" w:space="0" w:color="auto"/>
            <w:left w:val="none" w:sz="0" w:space="0" w:color="auto"/>
            <w:bottom w:val="none" w:sz="0" w:space="0" w:color="auto"/>
            <w:right w:val="none" w:sz="0" w:space="0" w:color="auto"/>
          </w:divBdr>
        </w:div>
        <w:div w:id="1407649111">
          <w:marLeft w:val="0"/>
          <w:marRight w:val="0"/>
          <w:marTop w:val="0"/>
          <w:marBottom w:val="0"/>
          <w:divBdr>
            <w:top w:val="none" w:sz="0" w:space="0" w:color="auto"/>
            <w:left w:val="none" w:sz="0" w:space="0" w:color="auto"/>
            <w:bottom w:val="none" w:sz="0" w:space="0" w:color="auto"/>
            <w:right w:val="none" w:sz="0" w:space="0" w:color="auto"/>
          </w:divBdr>
        </w:div>
        <w:div w:id="1365666283">
          <w:marLeft w:val="0"/>
          <w:marRight w:val="0"/>
          <w:marTop w:val="0"/>
          <w:marBottom w:val="0"/>
          <w:divBdr>
            <w:top w:val="none" w:sz="0" w:space="0" w:color="auto"/>
            <w:left w:val="none" w:sz="0" w:space="0" w:color="auto"/>
            <w:bottom w:val="none" w:sz="0" w:space="0" w:color="auto"/>
            <w:right w:val="none" w:sz="0" w:space="0" w:color="auto"/>
          </w:divBdr>
        </w:div>
        <w:div w:id="377359311">
          <w:marLeft w:val="0"/>
          <w:marRight w:val="0"/>
          <w:marTop w:val="0"/>
          <w:marBottom w:val="0"/>
          <w:divBdr>
            <w:top w:val="none" w:sz="0" w:space="0" w:color="auto"/>
            <w:left w:val="none" w:sz="0" w:space="0" w:color="auto"/>
            <w:bottom w:val="none" w:sz="0" w:space="0" w:color="auto"/>
            <w:right w:val="none" w:sz="0" w:space="0" w:color="auto"/>
          </w:divBdr>
        </w:div>
        <w:div w:id="303513787">
          <w:marLeft w:val="0"/>
          <w:marRight w:val="0"/>
          <w:marTop w:val="0"/>
          <w:marBottom w:val="0"/>
          <w:divBdr>
            <w:top w:val="none" w:sz="0" w:space="0" w:color="auto"/>
            <w:left w:val="none" w:sz="0" w:space="0" w:color="auto"/>
            <w:bottom w:val="none" w:sz="0" w:space="0" w:color="auto"/>
            <w:right w:val="none" w:sz="0" w:space="0" w:color="auto"/>
          </w:divBdr>
        </w:div>
        <w:div w:id="1470630042">
          <w:marLeft w:val="0"/>
          <w:marRight w:val="0"/>
          <w:marTop w:val="0"/>
          <w:marBottom w:val="0"/>
          <w:divBdr>
            <w:top w:val="none" w:sz="0" w:space="0" w:color="auto"/>
            <w:left w:val="none" w:sz="0" w:space="0" w:color="auto"/>
            <w:bottom w:val="none" w:sz="0" w:space="0" w:color="auto"/>
            <w:right w:val="none" w:sz="0" w:space="0" w:color="auto"/>
          </w:divBdr>
        </w:div>
        <w:div w:id="49037180">
          <w:marLeft w:val="0"/>
          <w:marRight w:val="0"/>
          <w:marTop w:val="0"/>
          <w:marBottom w:val="0"/>
          <w:divBdr>
            <w:top w:val="none" w:sz="0" w:space="0" w:color="auto"/>
            <w:left w:val="none" w:sz="0" w:space="0" w:color="auto"/>
            <w:bottom w:val="none" w:sz="0" w:space="0" w:color="auto"/>
            <w:right w:val="none" w:sz="0" w:space="0" w:color="auto"/>
          </w:divBdr>
        </w:div>
        <w:div w:id="34938337">
          <w:marLeft w:val="0"/>
          <w:marRight w:val="0"/>
          <w:marTop w:val="0"/>
          <w:marBottom w:val="0"/>
          <w:divBdr>
            <w:top w:val="none" w:sz="0" w:space="0" w:color="auto"/>
            <w:left w:val="none" w:sz="0" w:space="0" w:color="auto"/>
            <w:bottom w:val="none" w:sz="0" w:space="0" w:color="auto"/>
            <w:right w:val="none" w:sz="0" w:space="0" w:color="auto"/>
          </w:divBdr>
        </w:div>
        <w:div w:id="1494680966">
          <w:marLeft w:val="0"/>
          <w:marRight w:val="0"/>
          <w:marTop w:val="0"/>
          <w:marBottom w:val="0"/>
          <w:divBdr>
            <w:top w:val="none" w:sz="0" w:space="0" w:color="auto"/>
            <w:left w:val="none" w:sz="0" w:space="0" w:color="auto"/>
            <w:bottom w:val="none" w:sz="0" w:space="0" w:color="auto"/>
            <w:right w:val="none" w:sz="0" w:space="0" w:color="auto"/>
          </w:divBdr>
        </w:div>
        <w:div w:id="35158869">
          <w:marLeft w:val="0"/>
          <w:marRight w:val="0"/>
          <w:marTop w:val="0"/>
          <w:marBottom w:val="0"/>
          <w:divBdr>
            <w:top w:val="none" w:sz="0" w:space="0" w:color="auto"/>
            <w:left w:val="none" w:sz="0" w:space="0" w:color="auto"/>
            <w:bottom w:val="none" w:sz="0" w:space="0" w:color="auto"/>
            <w:right w:val="none" w:sz="0" w:space="0" w:color="auto"/>
          </w:divBdr>
        </w:div>
        <w:div w:id="602303558">
          <w:marLeft w:val="0"/>
          <w:marRight w:val="0"/>
          <w:marTop w:val="0"/>
          <w:marBottom w:val="0"/>
          <w:divBdr>
            <w:top w:val="none" w:sz="0" w:space="0" w:color="auto"/>
            <w:left w:val="none" w:sz="0" w:space="0" w:color="auto"/>
            <w:bottom w:val="none" w:sz="0" w:space="0" w:color="auto"/>
            <w:right w:val="none" w:sz="0" w:space="0" w:color="auto"/>
          </w:divBdr>
        </w:div>
        <w:div w:id="1441141722">
          <w:marLeft w:val="0"/>
          <w:marRight w:val="0"/>
          <w:marTop w:val="0"/>
          <w:marBottom w:val="0"/>
          <w:divBdr>
            <w:top w:val="none" w:sz="0" w:space="0" w:color="auto"/>
            <w:left w:val="none" w:sz="0" w:space="0" w:color="auto"/>
            <w:bottom w:val="none" w:sz="0" w:space="0" w:color="auto"/>
            <w:right w:val="none" w:sz="0" w:space="0" w:color="auto"/>
          </w:divBdr>
        </w:div>
        <w:div w:id="599070278">
          <w:marLeft w:val="0"/>
          <w:marRight w:val="0"/>
          <w:marTop w:val="0"/>
          <w:marBottom w:val="0"/>
          <w:divBdr>
            <w:top w:val="none" w:sz="0" w:space="0" w:color="auto"/>
            <w:left w:val="none" w:sz="0" w:space="0" w:color="auto"/>
            <w:bottom w:val="none" w:sz="0" w:space="0" w:color="auto"/>
            <w:right w:val="none" w:sz="0" w:space="0" w:color="auto"/>
          </w:divBdr>
        </w:div>
        <w:div w:id="41056444">
          <w:marLeft w:val="0"/>
          <w:marRight w:val="0"/>
          <w:marTop w:val="0"/>
          <w:marBottom w:val="0"/>
          <w:divBdr>
            <w:top w:val="none" w:sz="0" w:space="0" w:color="auto"/>
            <w:left w:val="none" w:sz="0" w:space="0" w:color="auto"/>
            <w:bottom w:val="none" w:sz="0" w:space="0" w:color="auto"/>
            <w:right w:val="none" w:sz="0" w:space="0" w:color="auto"/>
          </w:divBdr>
        </w:div>
        <w:div w:id="1584100320">
          <w:marLeft w:val="0"/>
          <w:marRight w:val="0"/>
          <w:marTop w:val="0"/>
          <w:marBottom w:val="0"/>
          <w:divBdr>
            <w:top w:val="none" w:sz="0" w:space="0" w:color="auto"/>
            <w:left w:val="none" w:sz="0" w:space="0" w:color="auto"/>
            <w:bottom w:val="none" w:sz="0" w:space="0" w:color="auto"/>
            <w:right w:val="none" w:sz="0" w:space="0" w:color="auto"/>
          </w:divBdr>
        </w:div>
        <w:div w:id="257106283">
          <w:marLeft w:val="0"/>
          <w:marRight w:val="0"/>
          <w:marTop w:val="0"/>
          <w:marBottom w:val="0"/>
          <w:divBdr>
            <w:top w:val="none" w:sz="0" w:space="0" w:color="auto"/>
            <w:left w:val="none" w:sz="0" w:space="0" w:color="auto"/>
            <w:bottom w:val="none" w:sz="0" w:space="0" w:color="auto"/>
            <w:right w:val="none" w:sz="0" w:space="0" w:color="auto"/>
          </w:divBdr>
        </w:div>
        <w:div w:id="130828117">
          <w:marLeft w:val="0"/>
          <w:marRight w:val="0"/>
          <w:marTop w:val="0"/>
          <w:marBottom w:val="0"/>
          <w:divBdr>
            <w:top w:val="none" w:sz="0" w:space="0" w:color="auto"/>
            <w:left w:val="none" w:sz="0" w:space="0" w:color="auto"/>
            <w:bottom w:val="none" w:sz="0" w:space="0" w:color="auto"/>
            <w:right w:val="none" w:sz="0" w:space="0" w:color="auto"/>
          </w:divBdr>
        </w:div>
        <w:div w:id="365373636">
          <w:marLeft w:val="0"/>
          <w:marRight w:val="0"/>
          <w:marTop w:val="0"/>
          <w:marBottom w:val="0"/>
          <w:divBdr>
            <w:top w:val="none" w:sz="0" w:space="0" w:color="auto"/>
            <w:left w:val="none" w:sz="0" w:space="0" w:color="auto"/>
            <w:bottom w:val="none" w:sz="0" w:space="0" w:color="auto"/>
            <w:right w:val="none" w:sz="0" w:space="0" w:color="auto"/>
          </w:divBdr>
        </w:div>
        <w:div w:id="2008513108">
          <w:marLeft w:val="0"/>
          <w:marRight w:val="0"/>
          <w:marTop w:val="0"/>
          <w:marBottom w:val="0"/>
          <w:divBdr>
            <w:top w:val="none" w:sz="0" w:space="0" w:color="auto"/>
            <w:left w:val="none" w:sz="0" w:space="0" w:color="auto"/>
            <w:bottom w:val="none" w:sz="0" w:space="0" w:color="auto"/>
            <w:right w:val="none" w:sz="0" w:space="0" w:color="auto"/>
          </w:divBdr>
        </w:div>
        <w:div w:id="357701376">
          <w:marLeft w:val="0"/>
          <w:marRight w:val="0"/>
          <w:marTop w:val="0"/>
          <w:marBottom w:val="0"/>
          <w:divBdr>
            <w:top w:val="none" w:sz="0" w:space="0" w:color="auto"/>
            <w:left w:val="none" w:sz="0" w:space="0" w:color="auto"/>
            <w:bottom w:val="none" w:sz="0" w:space="0" w:color="auto"/>
            <w:right w:val="none" w:sz="0" w:space="0" w:color="auto"/>
          </w:divBdr>
        </w:div>
        <w:div w:id="1621718494">
          <w:marLeft w:val="0"/>
          <w:marRight w:val="0"/>
          <w:marTop w:val="0"/>
          <w:marBottom w:val="0"/>
          <w:divBdr>
            <w:top w:val="none" w:sz="0" w:space="0" w:color="auto"/>
            <w:left w:val="none" w:sz="0" w:space="0" w:color="auto"/>
            <w:bottom w:val="none" w:sz="0" w:space="0" w:color="auto"/>
            <w:right w:val="none" w:sz="0" w:space="0" w:color="auto"/>
          </w:divBdr>
        </w:div>
        <w:div w:id="2114350966">
          <w:marLeft w:val="0"/>
          <w:marRight w:val="0"/>
          <w:marTop w:val="0"/>
          <w:marBottom w:val="0"/>
          <w:divBdr>
            <w:top w:val="none" w:sz="0" w:space="0" w:color="auto"/>
            <w:left w:val="none" w:sz="0" w:space="0" w:color="auto"/>
            <w:bottom w:val="none" w:sz="0" w:space="0" w:color="auto"/>
            <w:right w:val="none" w:sz="0" w:space="0" w:color="auto"/>
          </w:divBdr>
        </w:div>
        <w:div w:id="408966220">
          <w:marLeft w:val="0"/>
          <w:marRight w:val="0"/>
          <w:marTop w:val="0"/>
          <w:marBottom w:val="0"/>
          <w:divBdr>
            <w:top w:val="none" w:sz="0" w:space="0" w:color="auto"/>
            <w:left w:val="none" w:sz="0" w:space="0" w:color="auto"/>
            <w:bottom w:val="none" w:sz="0" w:space="0" w:color="auto"/>
            <w:right w:val="none" w:sz="0" w:space="0" w:color="auto"/>
          </w:divBdr>
        </w:div>
        <w:div w:id="95641642">
          <w:marLeft w:val="0"/>
          <w:marRight w:val="0"/>
          <w:marTop w:val="0"/>
          <w:marBottom w:val="0"/>
          <w:divBdr>
            <w:top w:val="none" w:sz="0" w:space="0" w:color="auto"/>
            <w:left w:val="none" w:sz="0" w:space="0" w:color="auto"/>
            <w:bottom w:val="none" w:sz="0" w:space="0" w:color="auto"/>
            <w:right w:val="none" w:sz="0" w:space="0" w:color="auto"/>
          </w:divBdr>
        </w:div>
        <w:div w:id="1131248123">
          <w:marLeft w:val="0"/>
          <w:marRight w:val="0"/>
          <w:marTop w:val="0"/>
          <w:marBottom w:val="0"/>
          <w:divBdr>
            <w:top w:val="none" w:sz="0" w:space="0" w:color="auto"/>
            <w:left w:val="none" w:sz="0" w:space="0" w:color="auto"/>
            <w:bottom w:val="none" w:sz="0" w:space="0" w:color="auto"/>
            <w:right w:val="none" w:sz="0" w:space="0" w:color="auto"/>
          </w:divBdr>
        </w:div>
        <w:div w:id="1085760950">
          <w:marLeft w:val="0"/>
          <w:marRight w:val="0"/>
          <w:marTop w:val="0"/>
          <w:marBottom w:val="0"/>
          <w:divBdr>
            <w:top w:val="none" w:sz="0" w:space="0" w:color="auto"/>
            <w:left w:val="none" w:sz="0" w:space="0" w:color="auto"/>
            <w:bottom w:val="none" w:sz="0" w:space="0" w:color="auto"/>
            <w:right w:val="none" w:sz="0" w:space="0" w:color="auto"/>
          </w:divBdr>
        </w:div>
      </w:divsChild>
    </w:div>
    <w:div w:id="405614377">
      <w:bodyDiv w:val="1"/>
      <w:marLeft w:val="0"/>
      <w:marRight w:val="0"/>
      <w:marTop w:val="0"/>
      <w:marBottom w:val="0"/>
      <w:divBdr>
        <w:top w:val="none" w:sz="0" w:space="0" w:color="auto"/>
        <w:left w:val="none" w:sz="0" w:space="0" w:color="auto"/>
        <w:bottom w:val="none" w:sz="0" w:space="0" w:color="auto"/>
        <w:right w:val="none" w:sz="0" w:space="0" w:color="auto"/>
      </w:divBdr>
      <w:divsChild>
        <w:div w:id="1111896057">
          <w:marLeft w:val="0"/>
          <w:marRight w:val="0"/>
          <w:marTop w:val="0"/>
          <w:marBottom w:val="0"/>
          <w:divBdr>
            <w:top w:val="none" w:sz="0" w:space="0" w:color="auto"/>
            <w:left w:val="none" w:sz="0" w:space="0" w:color="auto"/>
            <w:bottom w:val="none" w:sz="0" w:space="0" w:color="auto"/>
            <w:right w:val="none" w:sz="0" w:space="0" w:color="auto"/>
          </w:divBdr>
        </w:div>
        <w:div w:id="86275226">
          <w:marLeft w:val="0"/>
          <w:marRight w:val="0"/>
          <w:marTop w:val="0"/>
          <w:marBottom w:val="0"/>
          <w:divBdr>
            <w:top w:val="none" w:sz="0" w:space="0" w:color="auto"/>
            <w:left w:val="none" w:sz="0" w:space="0" w:color="auto"/>
            <w:bottom w:val="none" w:sz="0" w:space="0" w:color="auto"/>
            <w:right w:val="none" w:sz="0" w:space="0" w:color="auto"/>
          </w:divBdr>
        </w:div>
        <w:div w:id="1570574674">
          <w:marLeft w:val="0"/>
          <w:marRight w:val="0"/>
          <w:marTop w:val="0"/>
          <w:marBottom w:val="0"/>
          <w:divBdr>
            <w:top w:val="none" w:sz="0" w:space="0" w:color="auto"/>
            <w:left w:val="none" w:sz="0" w:space="0" w:color="auto"/>
            <w:bottom w:val="none" w:sz="0" w:space="0" w:color="auto"/>
            <w:right w:val="none" w:sz="0" w:space="0" w:color="auto"/>
          </w:divBdr>
        </w:div>
        <w:div w:id="2052655976">
          <w:marLeft w:val="0"/>
          <w:marRight w:val="0"/>
          <w:marTop w:val="0"/>
          <w:marBottom w:val="0"/>
          <w:divBdr>
            <w:top w:val="none" w:sz="0" w:space="0" w:color="auto"/>
            <w:left w:val="none" w:sz="0" w:space="0" w:color="auto"/>
            <w:bottom w:val="none" w:sz="0" w:space="0" w:color="auto"/>
            <w:right w:val="none" w:sz="0" w:space="0" w:color="auto"/>
          </w:divBdr>
        </w:div>
      </w:divsChild>
    </w:div>
    <w:div w:id="1169757527">
      <w:bodyDiv w:val="1"/>
      <w:marLeft w:val="0"/>
      <w:marRight w:val="0"/>
      <w:marTop w:val="0"/>
      <w:marBottom w:val="0"/>
      <w:divBdr>
        <w:top w:val="none" w:sz="0" w:space="0" w:color="auto"/>
        <w:left w:val="none" w:sz="0" w:space="0" w:color="auto"/>
        <w:bottom w:val="none" w:sz="0" w:space="0" w:color="auto"/>
        <w:right w:val="none" w:sz="0" w:space="0" w:color="auto"/>
      </w:divBdr>
    </w:div>
    <w:div w:id="1226455366">
      <w:bodyDiv w:val="1"/>
      <w:marLeft w:val="0"/>
      <w:marRight w:val="0"/>
      <w:marTop w:val="0"/>
      <w:marBottom w:val="0"/>
      <w:divBdr>
        <w:top w:val="none" w:sz="0" w:space="0" w:color="auto"/>
        <w:left w:val="none" w:sz="0" w:space="0" w:color="auto"/>
        <w:bottom w:val="none" w:sz="0" w:space="0" w:color="auto"/>
        <w:right w:val="none" w:sz="0" w:space="0" w:color="auto"/>
      </w:divBdr>
      <w:divsChild>
        <w:div w:id="732116840">
          <w:marLeft w:val="0"/>
          <w:marRight w:val="0"/>
          <w:marTop w:val="0"/>
          <w:marBottom w:val="0"/>
          <w:divBdr>
            <w:top w:val="none" w:sz="0" w:space="0" w:color="auto"/>
            <w:left w:val="none" w:sz="0" w:space="0" w:color="auto"/>
            <w:bottom w:val="none" w:sz="0" w:space="0" w:color="auto"/>
            <w:right w:val="none" w:sz="0" w:space="0" w:color="auto"/>
          </w:divBdr>
        </w:div>
        <w:div w:id="449205133">
          <w:marLeft w:val="0"/>
          <w:marRight w:val="0"/>
          <w:marTop w:val="0"/>
          <w:marBottom w:val="0"/>
          <w:divBdr>
            <w:top w:val="none" w:sz="0" w:space="0" w:color="auto"/>
            <w:left w:val="none" w:sz="0" w:space="0" w:color="auto"/>
            <w:bottom w:val="none" w:sz="0" w:space="0" w:color="auto"/>
            <w:right w:val="none" w:sz="0" w:space="0" w:color="auto"/>
          </w:divBdr>
        </w:div>
        <w:div w:id="1722748254">
          <w:marLeft w:val="0"/>
          <w:marRight w:val="0"/>
          <w:marTop w:val="0"/>
          <w:marBottom w:val="0"/>
          <w:divBdr>
            <w:top w:val="none" w:sz="0" w:space="0" w:color="auto"/>
            <w:left w:val="none" w:sz="0" w:space="0" w:color="auto"/>
            <w:bottom w:val="none" w:sz="0" w:space="0" w:color="auto"/>
            <w:right w:val="none" w:sz="0" w:space="0" w:color="auto"/>
          </w:divBdr>
        </w:div>
        <w:div w:id="1714696301">
          <w:marLeft w:val="0"/>
          <w:marRight w:val="0"/>
          <w:marTop w:val="0"/>
          <w:marBottom w:val="0"/>
          <w:divBdr>
            <w:top w:val="none" w:sz="0" w:space="0" w:color="auto"/>
            <w:left w:val="none" w:sz="0" w:space="0" w:color="auto"/>
            <w:bottom w:val="none" w:sz="0" w:space="0" w:color="auto"/>
            <w:right w:val="none" w:sz="0" w:space="0" w:color="auto"/>
          </w:divBdr>
        </w:div>
        <w:div w:id="1836915099">
          <w:marLeft w:val="0"/>
          <w:marRight w:val="0"/>
          <w:marTop w:val="0"/>
          <w:marBottom w:val="0"/>
          <w:divBdr>
            <w:top w:val="none" w:sz="0" w:space="0" w:color="auto"/>
            <w:left w:val="none" w:sz="0" w:space="0" w:color="auto"/>
            <w:bottom w:val="none" w:sz="0" w:space="0" w:color="auto"/>
            <w:right w:val="none" w:sz="0" w:space="0" w:color="auto"/>
          </w:divBdr>
        </w:div>
        <w:div w:id="1700814061">
          <w:marLeft w:val="0"/>
          <w:marRight w:val="0"/>
          <w:marTop w:val="0"/>
          <w:marBottom w:val="0"/>
          <w:divBdr>
            <w:top w:val="none" w:sz="0" w:space="0" w:color="auto"/>
            <w:left w:val="none" w:sz="0" w:space="0" w:color="auto"/>
            <w:bottom w:val="none" w:sz="0" w:space="0" w:color="auto"/>
            <w:right w:val="none" w:sz="0" w:space="0" w:color="auto"/>
          </w:divBdr>
        </w:div>
        <w:div w:id="131286850">
          <w:marLeft w:val="0"/>
          <w:marRight w:val="0"/>
          <w:marTop w:val="0"/>
          <w:marBottom w:val="0"/>
          <w:divBdr>
            <w:top w:val="none" w:sz="0" w:space="0" w:color="auto"/>
            <w:left w:val="none" w:sz="0" w:space="0" w:color="auto"/>
            <w:bottom w:val="none" w:sz="0" w:space="0" w:color="auto"/>
            <w:right w:val="none" w:sz="0" w:space="0" w:color="auto"/>
          </w:divBdr>
        </w:div>
        <w:div w:id="1286963125">
          <w:marLeft w:val="0"/>
          <w:marRight w:val="0"/>
          <w:marTop w:val="0"/>
          <w:marBottom w:val="0"/>
          <w:divBdr>
            <w:top w:val="none" w:sz="0" w:space="0" w:color="auto"/>
            <w:left w:val="none" w:sz="0" w:space="0" w:color="auto"/>
            <w:bottom w:val="none" w:sz="0" w:space="0" w:color="auto"/>
            <w:right w:val="none" w:sz="0" w:space="0" w:color="auto"/>
          </w:divBdr>
        </w:div>
        <w:div w:id="1728068811">
          <w:marLeft w:val="0"/>
          <w:marRight w:val="0"/>
          <w:marTop w:val="0"/>
          <w:marBottom w:val="0"/>
          <w:divBdr>
            <w:top w:val="none" w:sz="0" w:space="0" w:color="auto"/>
            <w:left w:val="none" w:sz="0" w:space="0" w:color="auto"/>
            <w:bottom w:val="none" w:sz="0" w:space="0" w:color="auto"/>
            <w:right w:val="none" w:sz="0" w:space="0" w:color="auto"/>
          </w:divBdr>
        </w:div>
        <w:div w:id="1651135352">
          <w:marLeft w:val="0"/>
          <w:marRight w:val="0"/>
          <w:marTop w:val="0"/>
          <w:marBottom w:val="0"/>
          <w:divBdr>
            <w:top w:val="none" w:sz="0" w:space="0" w:color="auto"/>
            <w:left w:val="none" w:sz="0" w:space="0" w:color="auto"/>
            <w:bottom w:val="none" w:sz="0" w:space="0" w:color="auto"/>
            <w:right w:val="none" w:sz="0" w:space="0" w:color="auto"/>
          </w:divBdr>
        </w:div>
        <w:div w:id="881791163">
          <w:marLeft w:val="0"/>
          <w:marRight w:val="0"/>
          <w:marTop w:val="0"/>
          <w:marBottom w:val="0"/>
          <w:divBdr>
            <w:top w:val="none" w:sz="0" w:space="0" w:color="auto"/>
            <w:left w:val="none" w:sz="0" w:space="0" w:color="auto"/>
            <w:bottom w:val="none" w:sz="0" w:space="0" w:color="auto"/>
            <w:right w:val="none" w:sz="0" w:space="0" w:color="auto"/>
          </w:divBdr>
        </w:div>
        <w:div w:id="1763840859">
          <w:marLeft w:val="0"/>
          <w:marRight w:val="0"/>
          <w:marTop w:val="0"/>
          <w:marBottom w:val="0"/>
          <w:divBdr>
            <w:top w:val="none" w:sz="0" w:space="0" w:color="auto"/>
            <w:left w:val="none" w:sz="0" w:space="0" w:color="auto"/>
            <w:bottom w:val="none" w:sz="0" w:space="0" w:color="auto"/>
            <w:right w:val="none" w:sz="0" w:space="0" w:color="auto"/>
          </w:divBdr>
        </w:div>
        <w:div w:id="678001586">
          <w:marLeft w:val="0"/>
          <w:marRight w:val="0"/>
          <w:marTop w:val="0"/>
          <w:marBottom w:val="0"/>
          <w:divBdr>
            <w:top w:val="none" w:sz="0" w:space="0" w:color="auto"/>
            <w:left w:val="none" w:sz="0" w:space="0" w:color="auto"/>
            <w:bottom w:val="none" w:sz="0" w:space="0" w:color="auto"/>
            <w:right w:val="none" w:sz="0" w:space="0" w:color="auto"/>
          </w:divBdr>
        </w:div>
        <w:div w:id="159275775">
          <w:marLeft w:val="0"/>
          <w:marRight w:val="0"/>
          <w:marTop w:val="0"/>
          <w:marBottom w:val="0"/>
          <w:divBdr>
            <w:top w:val="none" w:sz="0" w:space="0" w:color="auto"/>
            <w:left w:val="none" w:sz="0" w:space="0" w:color="auto"/>
            <w:bottom w:val="none" w:sz="0" w:space="0" w:color="auto"/>
            <w:right w:val="none" w:sz="0" w:space="0" w:color="auto"/>
          </w:divBdr>
        </w:div>
        <w:div w:id="59182086">
          <w:marLeft w:val="0"/>
          <w:marRight w:val="0"/>
          <w:marTop w:val="0"/>
          <w:marBottom w:val="0"/>
          <w:divBdr>
            <w:top w:val="none" w:sz="0" w:space="0" w:color="auto"/>
            <w:left w:val="none" w:sz="0" w:space="0" w:color="auto"/>
            <w:bottom w:val="none" w:sz="0" w:space="0" w:color="auto"/>
            <w:right w:val="none" w:sz="0" w:space="0" w:color="auto"/>
          </w:divBdr>
        </w:div>
        <w:div w:id="992757510">
          <w:marLeft w:val="0"/>
          <w:marRight w:val="0"/>
          <w:marTop w:val="0"/>
          <w:marBottom w:val="0"/>
          <w:divBdr>
            <w:top w:val="none" w:sz="0" w:space="0" w:color="auto"/>
            <w:left w:val="none" w:sz="0" w:space="0" w:color="auto"/>
            <w:bottom w:val="none" w:sz="0" w:space="0" w:color="auto"/>
            <w:right w:val="none" w:sz="0" w:space="0" w:color="auto"/>
          </w:divBdr>
        </w:div>
        <w:div w:id="1135365521">
          <w:marLeft w:val="0"/>
          <w:marRight w:val="0"/>
          <w:marTop w:val="0"/>
          <w:marBottom w:val="0"/>
          <w:divBdr>
            <w:top w:val="none" w:sz="0" w:space="0" w:color="auto"/>
            <w:left w:val="none" w:sz="0" w:space="0" w:color="auto"/>
            <w:bottom w:val="none" w:sz="0" w:space="0" w:color="auto"/>
            <w:right w:val="none" w:sz="0" w:space="0" w:color="auto"/>
          </w:divBdr>
        </w:div>
        <w:div w:id="1286959478">
          <w:marLeft w:val="0"/>
          <w:marRight w:val="0"/>
          <w:marTop w:val="0"/>
          <w:marBottom w:val="0"/>
          <w:divBdr>
            <w:top w:val="none" w:sz="0" w:space="0" w:color="auto"/>
            <w:left w:val="none" w:sz="0" w:space="0" w:color="auto"/>
            <w:bottom w:val="none" w:sz="0" w:space="0" w:color="auto"/>
            <w:right w:val="none" w:sz="0" w:space="0" w:color="auto"/>
          </w:divBdr>
        </w:div>
        <w:div w:id="1540632645">
          <w:marLeft w:val="0"/>
          <w:marRight w:val="0"/>
          <w:marTop w:val="0"/>
          <w:marBottom w:val="0"/>
          <w:divBdr>
            <w:top w:val="none" w:sz="0" w:space="0" w:color="auto"/>
            <w:left w:val="none" w:sz="0" w:space="0" w:color="auto"/>
            <w:bottom w:val="none" w:sz="0" w:space="0" w:color="auto"/>
            <w:right w:val="none" w:sz="0" w:space="0" w:color="auto"/>
          </w:divBdr>
        </w:div>
        <w:div w:id="1793354385">
          <w:marLeft w:val="0"/>
          <w:marRight w:val="0"/>
          <w:marTop w:val="0"/>
          <w:marBottom w:val="0"/>
          <w:divBdr>
            <w:top w:val="none" w:sz="0" w:space="0" w:color="auto"/>
            <w:left w:val="none" w:sz="0" w:space="0" w:color="auto"/>
            <w:bottom w:val="none" w:sz="0" w:space="0" w:color="auto"/>
            <w:right w:val="none" w:sz="0" w:space="0" w:color="auto"/>
          </w:divBdr>
        </w:div>
        <w:div w:id="1530800382">
          <w:marLeft w:val="0"/>
          <w:marRight w:val="0"/>
          <w:marTop w:val="0"/>
          <w:marBottom w:val="0"/>
          <w:divBdr>
            <w:top w:val="none" w:sz="0" w:space="0" w:color="auto"/>
            <w:left w:val="none" w:sz="0" w:space="0" w:color="auto"/>
            <w:bottom w:val="none" w:sz="0" w:space="0" w:color="auto"/>
            <w:right w:val="none" w:sz="0" w:space="0" w:color="auto"/>
          </w:divBdr>
        </w:div>
        <w:div w:id="931013804">
          <w:marLeft w:val="0"/>
          <w:marRight w:val="0"/>
          <w:marTop w:val="0"/>
          <w:marBottom w:val="0"/>
          <w:divBdr>
            <w:top w:val="none" w:sz="0" w:space="0" w:color="auto"/>
            <w:left w:val="none" w:sz="0" w:space="0" w:color="auto"/>
            <w:bottom w:val="none" w:sz="0" w:space="0" w:color="auto"/>
            <w:right w:val="none" w:sz="0" w:space="0" w:color="auto"/>
          </w:divBdr>
        </w:div>
        <w:div w:id="1944916626">
          <w:marLeft w:val="0"/>
          <w:marRight w:val="0"/>
          <w:marTop w:val="0"/>
          <w:marBottom w:val="0"/>
          <w:divBdr>
            <w:top w:val="none" w:sz="0" w:space="0" w:color="auto"/>
            <w:left w:val="none" w:sz="0" w:space="0" w:color="auto"/>
            <w:bottom w:val="none" w:sz="0" w:space="0" w:color="auto"/>
            <w:right w:val="none" w:sz="0" w:space="0" w:color="auto"/>
          </w:divBdr>
        </w:div>
        <w:div w:id="1911311811">
          <w:marLeft w:val="0"/>
          <w:marRight w:val="0"/>
          <w:marTop w:val="0"/>
          <w:marBottom w:val="0"/>
          <w:divBdr>
            <w:top w:val="none" w:sz="0" w:space="0" w:color="auto"/>
            <w:left w:val="none" w:sz="0" w:space="0" w:color="auto"/>
            <w:bottom w:val="none" w:sz="0" w:space="0" w:color="auto"/>
            <w:right w:val="none" w:sz="0" w:space="0" w:color="auto"/>
          </w:divBdr>
        </w:div>
        <w:div w:id="1411196551">
          <w:marLeft w:val="0"/>
          <w:marRight w:val="0"/>
          <w:marTop w:val="0"/>
          <w:marBottom w:val="0"/>
          <w:divBdr>
            <w:top w:val="none" w:sz="0" w:space="0" w:color="auto"/>
            <w:left w:val="none" w:sz="0" w:space="0" w:color="auto"/>
            <w:bottom w:val="none" w:sz="0" w:space="0" w:color="auto"/>
            <w:right w:val="none" w:sz="0" w:space="0" w:color="auto"/>
          </w:divBdr>
        </w:div>
        <w:div w:id="692803801">
          <w:marLeft w:val="0"/>
          <w:marRight w:val="0"/>
          <w:marTop w:val="0"/>
          <w:marBottom w:val="0"/>
          <w:divBdr>
            <w:top w:val="none" w:sz="0" w:space="0" w:color="auto"/>
            <w:left w:val="none" w:sz="0" w:space="0" w:color="auto"/>
            <w:bottom w:val="none" w:sz="0" w:space="0" w:color="auto"/>
            <w:right w:val="none" w:sz="0" w:space="0" w:color="auto"/>
          </w:divBdr>
        </w:div>
        <w:div w:id="287129880">
          <w:marLeft w:val="0"/>
          <w:marRight w:val="0"/>
          <w:marTop w:val="0"/>
          <w:marBottom w:val="0"/>
          <w:divBdr>
            <w:top w:val="none" w:sz="0" w:space="0" w:color="auto"/>
            <w:left w:val="none" w:sz="0" w:space="0" w:color="auto"/>
            <w:bottom w:val="none" w:sz="0" w:space="0" w:color="auto"/>
            <w:right w:val="none" w:sz="0" w:space="0" w:color="auto"/>
          </w:divBdr>
        </w:div>
      </w:divsChild>
    </w:div>
    <w:div w:id="1576939331">
      <w:bodyDiv w:val="1"/>
      <w:marLeft w:val="0"/>
      <w:marRight w:val="0"/>
      <w:marTop w:val="0"/>
      <w:marBottom w:val="0"/>
      <w:divBdr>
        <w:top w:val="none" w:sz="0" w:space="0" w:color="auto"/>
        <w:left w:val="none" w:sz="0" w:space="0" w:color="auto"/>
        <w:bottom w:val="none" w:sz="0" w:space="0" w:color="auto"/>
        <w:right w:val="none" w:sz="0" w:space="0" w:color="auto"/>
      </w:divBdr>
    </w:div>
    <w:div w:id="1924602663">
      <w:bodyDiv w:val="1"/>
      <w:marLeft w:val="0"/>
      <w:marRight w:val="0"/>
      <w:marTop w:val="0"/>
      <w:marBottom w:val="0"/>
      <w:divBdr>
        <w:top w:val="none" w:sz="0" w:space="0" w:color="auto"/>
        <w:left w:val="none" w:sz="0" w:space="0" w:color="auto"/>
        <w:bottom w:val="none" w:sz="0" w:space="0" w:color="auto"/>
        <w:right w:val="none" w:sz="0" w:space="0" w:color="auto"/>
      </w:divBdr>
    </w:div>
    <w:div w:id="2023120893">
      <w:bodyDiv w:val="1"/>
      <w:marLeft w:val="0"/>
      <w:marRight w:val="0"/>
      <w:marTop w:val="0"/>
      <w:marBottom w:val="0"/>
      <w:divBdr>
        <w:top w:val="none" w:sz="0" w:space="0" w:color="auto"/>
        <w:left w:val="none" w:sz="0" w:space="0" w:color="auto"/>
        <w:bottom w:val="none" w:sz="0" w:space="0" w:color="auto"/>
        <w:right w:val="none" w:sz="0" w:space="0" w:color="auto"/>
      </w:divBdr>
      <w:divsChild>
        <w:div w:id="1625966519">
          <w:marLeft w:val="0"/>
          <w:marRight w:val="0"/>
          <w:marTop w:val="0"/>
          <w:marBottom w:val="0"/>
          <w:divBdr>
            <w:top w:val="none" w:sz="0" w:space="0" w:color="auto"/>
            <w:left w:val="none" w:sz="0" w:space="0" w:color="auto"/>
            <w:bottom w:val="none" w:sz="0" w:space="0" w:color="auto"/>
            <w:right w:val="none" w:sz="0" w:space="0" w:color="auto"/>
          </w:divBdr>
        </w:div>
        <w:div w:id="1319456006">
          <w:marLeft w:val="0"/>
          <w:marRight w:val="0"/>
          <w:marTop w:val="0"/>
          <w:marBottom w:val="0"/>
          <w:divBdr>
            <w:top w:val="none" w:sz="0" w:space="0" w:color="auto"/>
            <w:left w:val="none" w:sz="0" w:space="0" w:color="auto"/>
            <w:bottom w:val="none" w:sz="0" w:space="0" w:color="auto"/>
            <w:right w:val="none" w:sz="0" w:space="0" w:color="auto"/>
          </w:divBdr>
        </w:div>
        <w:div w:id="271329681">
          <w:marLeft w:val="0"/>
          <w:marRight w:val="0"/>
          <w:marTop w:val="0"/>
          <w:marBottom w:val="0"/>
          <w:divBdr>
            <w:top w:val="none" w:sz="0" w:space="0" w:color="auto"/>
            <w:left w:val="none" w:sz="0" w:space="0" w:color="auto"/>
            <w:bottom w:val="none" w:sz="0" w:space="0" w:color="auto"/>
            <w:right w:val="none" w:sz="0" w:space="0" w:color="auto"/>
          </w:divBdr>
        </w:div>
        <w:div w:id="881402025">
          <w:marLeft w:val="0"/>
          <w:marRight w:val="0"/>
          <w:marTop w:val="0"/>
          <w:marBottom w:val="0"/>
          <w:divBdr>
            <w:top w:val="none" w:sz="0" w:space="0" w:color="auto"/>
            <w:left w:val="none" w:sz="0" w:space="0" w:color="auto"/>
            <w:bottom w:val="none" w:sz="0" w:space="0" w:color="auto"/>
            <w:right w:val="none" w:sz="0" w:space="0" w:color="auto"/>
          </w:divBdr>
        </w:div>
        <w:div w:id="99449641">
          <w:marLeft w:val="0"/>
          <w:marRight w:val="0"/>
          <w:marTop w:val="0"/>
          <w:marBottom w:val="0"/>
          <w:divBdr>
            <w:top w:val="none" w:sz="0" w:space="0" w:color="auto"/>
            <w:left w:val="none" w:sz="0" w:space="0" w:color="auto"/>
            <w:bottom w:val="none" w:sz="0" w:space="0" w:color="auto"/>
            <w:right w:val="none" w:sz="0" w:space="0" w:color="auto"/>
          </w:divBdr>
        </w:div>
        <w:div w:id="285434233">
          <w:marLeft w:val="0"/>
          <w:marRight w:val="0"/>
          <w:marTop w:val="0"/>
          <w:marBottom w:val="0"/>
          <w:divBdr>
            <w:top w:val="none" w:sz="0" w:space="0" w:color="auto"/>
            <w:left w:val="none" w:sz="0" w:space="0" w:color="auto"/>
            <w:bottom w:val="none" w:sz="0" w:space="0" w:color="auto"/>
            <w:right w:val="none" w:sz="0" w:space="0" w:color="auto"/>
          </w:divBdr>
        </w:div>
        <w:div w:id="291207505">
          <w:marLeft w:val="0"/>
          <w:marRight w:val="0"/>
          <w:marTop w:val="0"/>
          <w:marBottom w:val="0"/>
          <w:divBdr>
            <w:top w:val="none" w:sz="0" w:space="0" w:color="auto"/>
            <w:left w:val="none" w:sz="0" w:space="0" w:color="auto"/>
            <w:bottom w:val="none" w:sz="0" w:space="0" w:color="auto"/>
            <w:right w:val="none" w:sz="0" w:space="0" w:color="auto"/>
          </w:divBdr>
        </w:div>
        <w:div w:id="1072510523">
          <w:marLeft w:val="0"/>
          <w:marRight w:val="0"/>
          <w:marTop w:val="0"/>
          <w:marBottom w:val="0"/>
          <w:divBdr>
            <w:top w:val="none" w:sz="0" w:space="0" w:color="auto"/>
            <w:left w:val="none" w:sz="0" w:space="0" w:color="auto"/>
            <w:bottom w:val="none" w:sz="0" w:space="0" w:color="auto"/>
            <w:right w:val="none" w:sz="0" w:space="0" w:color="auto"/>
          </w:divBdr>
        </w:div>
        <w:div w:id="210654573">
          <w:marLeft w:val="0"/>
          <w:marRight w:val="0"/>
          <w:marTop w:val="0"/>
          <w:marBottom w:val="0"/>
          <w:divBdr>
            <w:top w:val="none" w:sz="0" w:space="0" w:color="auto"/>
            <w:left w:val="none" w:sz="0" w:space="0" w:color="auto"/>
            <w:bottom w:val="none" w:sz="0" w:space="0" w:color="auto"/>
            <w:right w:val="none" w:sz="0" w:space="0" w:color="auto"/>
          </w:divBdr>
        </w:div>
        <w:div w:id="1410886012">
          <w:marLeft w:val="0"/>
          <w:marRight w:val="0"/>
          <w:marTop w:val="0"/>
          <w:marBottom w:val="0"/>
          <w:divBdr>
            <w:top w:val="none" w:sz="0" w:space="0" w:color="auto"/>
            <w:left w:val="none" w:sz="0" w:space="0" w:color="auto"/>
            <w:bottom w:val="none" w:sz="0" w:space="0" w:color="auto"/>
            <w:right w:val="none" w:sz="0" w:space="0" w:color="auto"/>
          </w:divBdr>
        </w:div>
        <w:div w:id="1928345305">
          <w:marLeft w:val="0"/>
          <w:marRight w:val="0"/>
          <w:marTop w:val="0"/>
          <w:marBottom w:val="0"/>
          <w:divBdr>
            <w:top w:val="none" w:sz="0" w:space="0" w:color="auto"/>
            <w:left w:val="none" w:sz="0" w:space="0" w:color="auto"/>
            <w:bottom w:val="none" w:sz="0" w:space="0" w:color="auto"/>
            <w:right w:val="none" w:sz="0" w:space="0" w:color="auto"/>
          </w:divBdr>
        </w:div>
        <w:div w:id="859781530">
          <w:marLeft w:val="0"/>
          <w:marRight w:val="0"/>
          <w:marTop w:val="0"/>
          <w:marBottom w:val="0"/>
          <w:divBdr>
            <w:top w:val="none" w:sz="0" w:space="0" w:color="auto"/>
            <w:left w:val="none" w:sz="0" w:space="0" w:color="auto"/>
            <w:bottom w:val="none" w:sz="0" w:space="0" w:color="auto"/>
            <w:right w:val="none" w:sz="0" w:space="0" w:color="auto"/>
          </w:divBdr>
        </w:div>
        <w:div w:id="1683125535">
          <w:marLeft w:val="0"/>
          <w:marRight w:val="0"/>
          <w:marTop w:val="0"/>
          <w:marBottom w:val="0"/>
          <w:divBdr>
            <w:top w:val="none" w:sz="0" w:space="0" w:color="auto"/>
            <w:left w:val="none" w:sz="0" w:space="0" w:color="auto"/>
            <w:bottom w:val="none" w:sz="0" w:space="0" w:color="auto"/>
            <w:right w:val="none" w:sz="0" w:space="0" w:color="auto"/>
          </w:divBdr>
        </w:div>
        <w:div w:id="1509565193">
          <w:marLeft w:val="0"/>
          <w:marRight w:val="0"/>
          <w:marTop w:val="0"/>
          <w:marBottom w:val="0"/>
          <w:divBdr>
            <w:top w:val="none" w:sz="0" w:space="0" w:color="auto"/>
            <w:left w:val="none" w:sz="0" w:space="0" w:color="auto"/>
            <w:bottom w:val="none" w:sz="0" w:space="0" w:color="auto"/>
            <w:right w:val="none" w:sz="0" w:space="0" w:color="auto"/>
          </w:divBdr>
        </w:div>
        <w:div w:id="547837776">
          <w:marLeft w:val="0"/>
          <w:marRight w:val="0"/>
          <w:marTop w:val="0"/>
          <w:marBottom w:val="0"/>
          <w:divBdr>
            <w:top w:val="none" w:sz="0" w:space="0" w:color="auto"/>
            <w:left w:val="none" w:sz="0" w:space="0" w:color="auto"/>
            <w:bottom w:val="none" w:sz="0" w:space="0" w:color="auto"/>
            <w:right w:val="none" w:sz="0" w:space="0" w:color="auto"/>
          </w:divBdr>
        </w:div>
        <w:div w:id="992370756">
          <w:marLeft w:val="0"/>
          <w:marRight w:val="0"/>
          <w:marTop w:val="0"/>
          <w:marBottom w:val="0"/>
          <w:divBdr>
            <w:top w:val="none" w:sz="0" w:space="0" w:color="auto"/>
            <w:left w:val="none" w:sz="0" w:space="0" w:color="auto"/>
            <w:bottom w:val="none" w:sz="0" w:space="0" w:color="auto"/>
            <w:right w:val="none" w:sz="0" w:space="0" w:color="auto"/>
          </w:divBdr>
        </w:div>
        <w:div w:id="880363046">
          <w:marLeft w:val="0"/>
          <w:marRight w:val="0"/>
          <w:marTop w:val="0"/>
          <w:marBottom w:val="0"/>
          <w:divBdr>
            <w:top w:val="none" w:sz="0" w:space="0" w:color="auto"/>
            <w:left w:val="none" w:sz="0" w:space="0" w:color="auto"/>
            <w:bottom w:val="none" w:sz="0" w:space="0" w:color="auto"/>
            <w:right w:val="none" w:sz="0" w:space="0" w:color="auto"/>
          </w:divBdr>
        </w:div>
        <w:div w:id="920061310">
          <w:marLeft w:val="0"/>
          <w:marRight w:val="0"/>
          <w:marTop w:val="0"/>
          <w:marBottom w:val="0"/>
          <w:divBdr>
            <w:top w:val="none" w:sz="0" w:space="0" w:color="auto"/>
            <w:left w:val="none" w:sz="0" w:space="0" w:color="auto"/>
            <w:bottom w:val="none" w:sz="0" w:space="0" w:color="auto"/>
            <w:right w:val="none" w:sz="0" w:space="0" w:color="auto"/>
          </w:divBdr>
        </w:div>
        <w:div w:id="756172151">
          <w:marLeft w:val="0"/>
          <w:marRight w:val="0"/>
          <w:marTop w:val="0"/>
          <w:marBottom w:val="0"/>
          <w:divBdr>
            <w:top w:val="none" w:sz="0" w:space="0" w:color="auto"/>
            <w:left w:val="none" w:sz="0" w:space="0" w:color="auto"/>
            <w:bottom w:val="none" w:sz="0" w:space="0" w:color="auto"/>
            <w:right w:val="none" w:sz="0" w:space="0" w:color="auto"/>
          </w:divBdr>
        </w:div>
        <w:div w:id="1891914758">
          <w:marLeft w:val="0"/>
          <w:marRight w:val="0"/>
          <w:marTop w:val="0"/>
          <w:marBottom w:val="0"/>
          <w:divBdr>
            <w:top w:val="none" w:sz="0" w:space="0" w:color="auto"/>
            <w:left w:val="none" w:sz="0" w:space="0" w:color="auto"/>
            <w:bottom w:val="none" w:sz="0" w:space="0" w:color="auto"/>
            <w:right w:val="none" w:sz="0" w:space="0" w:color="auto"/>
          </w:divBdr>
        </w:div>
        <w:div w:id="2053236">
          <w:marLeft w:val="0"/>
          <w:marRight w:val="0"/>
          <w:marTop w:val="0"/>
          <w:marBottom w:val="0"/>
          <w:divBdr>
            <w:top w:val="none" w:sz="0" w:space="0" w:color="auto"/>
            <w:left w:val="none" w:sz="0" w:space="0" w:color="auto"/>
            <w:bottom w:val="none" w:sz="0" w:space="0" w:color="auto"/>
            <w:right w:val="none" w:sz="0" w:space="0" w:color="auto"/>
          </w:divBdr>
        </w:div>
        <w:div w:id="379474343">
          <w:marLeft w:val="0"/>
          <w:marRight w:val="0"/>
          <w:marTop w:val="0"/>
          <w:marBottom w:val="0"/>
          <w:divBdr>
            <w:top w:val="none" w:sz="0" w:space="0" w:color="auto"/>
            <w:left w:val="none" w:sz="0" w:space="0" w:color="auto"/>
            <w:bottom w:val="none" w:sz="0" w:space="0" w:color="auto"/>
            <w:right w:val="none" w:sz="0" w:space="0" w:color="auto"/>
          </w:divBdr>
        </w:div>
        <w:div w:id="298850260">
          <w:marLeft w:val="0"/>
          <w:marRight w:val="0"/>
          <w:marTop w:val="0"/>
          <w:marBottom w:val="0"/>
          <w:divBdr>
            <w:top w:val="none" w:sz="0" w:space="0" w:color="auto"/>
            <w:left w:val="none" w:sz="0" w:space="0" w:color="auto"/>
            <w:bottom w:val="none" w:sz="0" w:space="0" w:color="auto"/>
            <w:right w:val="none" w:sz="0" w:space="0" w:color="auto"/>
          </w:divBdr>
        </w:div>
        <w:div w:id="827015451">
          <w:marLeft w:val="0"/>
          <w:marRight w:val="0"/>
          <w:marTop w:val="0"/>
          <w:marBottom w:val="0"/>
          <w:divBdr>
            <w:top w:val="none" w:sz="0" w:space="0" w:color="auto"/>
            <w:left w:val="none" w:sz="0" w:space="0" w:color="auto"/>
            <w:bottom w:val="none" w:sz="0" w:space="0" w:color="auto"/>
            <w:right w:val="none" w:sz="0" w:space="0" w:color="auto"/>
          </w:divBdr>
        </w:div>
        <w:div w:id="1332829681">
          <w:marLeft w:val="0"/>
          <w:marRight w:val="0"/>
          <w:marTop w:val="0"/>
          <w:marBottom w:val="0"/>
          <w:divBdr>
            <w:top w:val="none" w:sz="0" w:space="0" w:color="auto"/>
            <w:left w:val="none" w:sz="0" w:space="0" w:color="auto"/>
            <w:bottom w:val="none" w:sz="0" w:space="0" w:color="auto"/>
            <w:right w:val="none" w:sz="0" w:space="0" w:color="auto"/>
          </w:divBdr>
        </w:div>
        <w:div w:id="2051566574">
          <w:marLeft w:val="0"/>
          <w:marRight w:val="0"/>
          <w:marTop w:val="0"/>
          <w:marBottom w:val="0"/>
          <w:divBdr>
            <w:top w:val="none" w:sz="0" w:space="0" w:color="auto"/>
            <w:left w:val="none" w:sz="0" w:space="0" w:color="auto"/>
            <w:bottom w:val="none" w:sz="0" w:space="0" w:color="auto"/>
            <w:right w:val="none" w:sz="0" w:space="0" w:color="auto"/>
          </w:divBdr>
        </w:div>
        <w:div w:id="1099063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91EE1-7D8E-4EA9-8050-E655BF6C9A8C}"/>
</file>

<file path=customXml/itemProps2.xml><?xml version="1.0" encoding="utf-8"?>
<ds:datastoreItem xmlns:ds="http://schemas.openxmlformats.org/officeDocument/2006/customXml" ds:itemID="{DEAC8F72-07B5-7D47-94ED-507E949FA696}">
  <ds:schemaRefs>
    <ds:schemaRef ds:uri="http://schemas.openxmlformats.org/officeDocument/2006/bibliography"/>
  </ds:schemaRefs>
</ds:datastoreItem>
</file>

<file path=customXml/itemProps3.xml><?xml version="1.0" encoding="utf-8"?>
<ds:datastoreItem xmlns:ds="http://schemas.openxmlformats.org/officeDocument/2006/customXml" ds:itemID="{45C220F2-1B37-456C-B6DF-48E9BE99DED5}">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CA89359-AB34-420F-BC01-1B440ACE60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3383</Words>
  <Characters>18607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SEBASTIAN BARRETO CIFUENTES</dc:creator>
  <cp:keywords/>
  <dc:description/>
  <cp:lastModifiedBy>alfredo benavides zarate</cp:lastModifiedBy>
  <cp:revision>14</cp:revision>
  <dcterms:created xsi:type="dcterms:W3CDTF">2021-10-05T21:00:00Z</dcterms:created>
  <dcterms:modified xsi:type="dcterms:W3CDTF">2021-10-08T04:45:00Z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