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FB296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B2962">
        <w:rPr>
          <w:rFonts w:ascii="Arial" w:hAnsi="Arial" w:cs="Arial"/>
          <w:bCs/>
          <w:color w:val="000000" w:themeColor="text1"/>
          <w:sz w:val="16"/>
          <w:szCs w:val="16"/>
          <w:lang w:val="es-ES_tradnl" w:eastAsia="es-ES"/>
        </w:rPr>
        <w:t>CCE-DES-FM-17</w:t>
      </w:r>
      <w:bookmarkEnd w:id="0"/>
      <w:bookmarkEnd w:id="1"/>
    </w:p>
    <w:p w14:paraId="55FBD910" w14:textId="77777777" w:rsidR="008536BB" w:rsidRPr="00FB2962" w:rsidRDefault="008536BB" w:rsidP="00B95C30">
      <w:pPr>
        <w:spacing w:line="276" w:lineRule="auto"/>
        <w:jc w:val="both"/>
        <w:rPr>
          <w:rFonts w:ascii="Arial" w:hAnsi="Arial" w:cs="Arial"/>
          <w:noProof/>
          <w:color w:val="000000" w:themeColor="text1"/>
          <w:sz w:val="22"/>
          <w:lang w:val="es-ES_tradnl"/>
        </w:rPr>
      </w:pPr>
    </w:p>
    <w:p w14:paraId="6DA9B6A5" w14:textId="4333434F" w:rsidR="00961D28" w:rsidRPr="00FB2962" w:rsidRDefault="00CD41E4" w:rsidP="00961D28">
      <w:pPr>
        <w:jc w:val="both"/>
        <w:rPr>
          <w:rFonts w:ascii="Arial" w:eastAsia="Calibri" w:hAnsi="Arial" w:cs="Arial"/>
          <w:b/>
          <w:sz w:val="22"/>
          <w:lang w:val="es-ES_tradnl"/>
        </w:rPr>
      </w:pPr>
      <w:r w:rsidRPr="00FB2962">
        <w:rPr>
          <w:rFonts w:ascii="Arial" w:eastAsia="Calibri" w:hAnsi="Arial" w:cs="Arial"/>
          <w:b/>
          <w:sz w:val="22"/>
          <w:lang w:val="es-ES_tradnl"/>
        </w:rPr>
        <w:t>ENTIDADES EXCEPTUADAS</w:t>
      </w:r>
      <w:r w:rsidR="00961D28" w:rsidRPr="00FB2962">
        <w:rPr>
          <w:rFonts w:ascii="Arial" w:eastAsia="Calibri" w:hAnsi="Arial" w:cs="Arial"/>
          <w:b/>
          <w:sz w:val="22"/>
          <w:lang w:val="es-ES_tradnl"/>
        </w:rPr>
        <w:t xml:space="preserve"> – </w:t>
      </w:r>
      <w:r w:rsidRPr="00FB2962">
        <w:rPr>
          <w:rFonts w:ascii="Arial" w:eastAsia="Calibri" w:hAnsi="Arial" w:cs="Arial"/>
          <w:b/>
          <w:sz w:val="22"/>
          <w:lang w:val="es-ES_tradnl"/>
        </w:rPr>
        <w:t>Régimen especial</w:t>
      </w:r>
      <w:r w:rsidR="00961D28" w:rsidRPr="00FB2962">
        <w:rPr>
          <w:rFonts w:ascii="Arial" w:eastAsia="Calibri" w:hAnsi="Arial" w:cs="Arial"/>
          <w:b/>
          <w:sz w:val="22"/>
          <w:lang w:val="es-ES_tradnl"/>
        </w:rPr>
        <w:t xml:space="preserve"> – </w:t>
      </w:r>
      <w:r w:rsidRPr="00FB2962">
        <w:rPr>
          <w:rFonts w:ascii="Arial" w:eastAsia="Calibri" w:hAnsi="Arial" w:cs="Arial"/>
          <w:b/>
          <w:sz w:val="22"/>
          <w:lang w:val="es-ES_tradnl"/>
        </w:rPr>
        <w:t>Derecho privado</w:t>
      </w:r>
      <w:r w:rsidR="00756B6A" w:rsidRPr="00FB2962">
        <w:rPr>
          <w:rFonts w:ascii="Arial" w:eastAsia="Calibri" w:hAnsi="Arial" w:cs="Arial"/>
          <w:b/>
          <w:sz w:val="22"/>
          <w:lang w:val="es-ES_tradnl"/>
        </w:rPr>
        <w:t xml:space="preserve"> – Manuales de contratación</w:t>
      </w:r>
      <w:r w:rsidR="00961D28" w:rsidRPr="00FB2962">
        <w:rPr>
          <w:rFonts w:ascii="Arial" w:eastAsia="Calibri" w:hAnsi="Arial" w:cs="Arial"/>
          <w:b/>
          <w:sz w:val="22"/>
          <w:lang w:val="es-ES_tradnl"/>
        </w:rPr>
        <w:t xml:space="preserve"> </w:t>
      </w:r>
    </w:p>
    <w:p w14:paraId="22D0CF01" w14:textId="77777777" w:rsidR="00961D28" w:rsidRPr="00FB2962" w:rsidRDefault="00961D28" w:rsidP="00961D28">
      <w:pPr>
        <w:rPr>
          <w:rFonts w:ascii="Arial" w:hAnsi="Arial" w:cs="Arial"/>
          <w:sz w:val="20"/>
          <w:szCs w:val="20"/>
          <w:lang w:val="es-ES_tradnl"/>
        </w:rPr>
      </w:pPr>
    </w:p>
    <w:p w14:paraId="17F1A674" w14:textId="77777777" w:rsidR="00756B6A" w:rsidRPr="00FB2962" w:rsidRDefault="00756B6A" w:rsidP="00756B6A">
      <w:pPr>
        <w:jc w:val="both"/>
        <w:rPr>
          <w:rFonts w:ascii="Arial" w:hAnsi="Arial" w:cs="Arial"/>
          <w:iCs/>
          <w:color w:val="000000" w:themeColor="text1"/>
          <w:sz w:val="20"/>
          <w:szCs w:val="20"/>
          <w:lang w:val="es-ES_tradnl"/>
        </w:rPr>
      </w:pPr>
      <w:r w:rsidRPr="00FB2962">
        <w:rPr>
          <w:rFonts w:ascii="Arial" w:hAnsi="Arial" w:cs="Arial"/>
          <w:iCs/>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7C090417" w14:textId="77777777" w:rsidR="00756B6A" w:rsidRPr="00FB2962" w:rsidRDefault="00756B6A" w:rsidP="00756B6A">
      <w:pPr>
        <w:jc w:val="both"/>
        <w:rPr>
          <w:rFonts w:ascii="Arial" w:hAnsi="Arial" w:cs="Arial"/>
          <w:iCs/>
          <w:color w:val="000000" w:themeColor="text1"/>
          <w:sz w:val="20"/>
          <w:szCs w:val="20"/>
          <w:lang w:val="es-ES_tradnl"/>
        </w:rPr>
      </w:pPr>
    </w:p>
    <w:p w14:paraId="3FA224F7" w14:textId="00EEE8BC" w:rsidR="00961D28" w:rsidRPr="00FB2962" w:rsidRDefault="00756B6A" w:rsidP="00756B6A">
      <w:pPr>
        <w:jc w:val="both"/>
        <w:rPr>
          <w:rFonts w:ascii="Arial" w:hAnsi="Arial" w:cs="Arial"/>
          <w:iCs/>
          <w:color w:val="000000" w:themeColor="text1"/>
          <w:sz w:val="20"/>
          <w:szCs w:val="20"/>
          <w:lang w:val="es-ES_tradnl"/>
        </w:rPr>
      </w:pPr>
      <w:r w:rsidRPr="00FB2962">
        <w:rPr>
          <w:rFonts w:ascii="Arial" w:hAnsi="Arial" w:cs="Arial"/>
          <w:iCs/>
          <w:color w:val="000000" w:themeColor="text1"/>
          <w:sz w:val="20"/>
          <w:szCs w:val="20"/>
          <w:lang w:val="es-ES_tradnl"/>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4A70FC22" w14:textId="3F4A24FB" w:rsidR="00961D28" w:rsidRPr="00FB2962" w:rsidRDefault="00961D28" w:rsidP="00961D28">
      <w:pPr>
        <w:jc w:val="both"/>
        <w:rPr>
          <w:rFonts w:ascii="Arial" w:hAnsi="Arial" w:cs="Arial"/>
          <w:iCs/>
          <w:color w:val="000000" w:themeColor="text1"/>
          <w:sz w:val="20"/>
          <w:szCs w:val="20"/>
          <w:lang w:val="es-ES_tradnl"/>
        </w:rPr>
      </w:pPr>
    </w:p>
    <w:p w14:paraId="4572445C" w14:textId="71FB7982" w:rsidR="00756B6A" w:rsidRPr="00FB2962" w:rsidRDefault="00756B6A" w:rsidP="00756B6A">
      <w:pPr>
        <w:jc w:val="both"/>
        <w:rPr>
          <w:rFonts w:ascii="Arial" w:eastAsia="Calibri" w:hAnsi="Arial" w:cs="Arial"/>
          <w:b/>
          <w:sz w:val="22"/>
          <w:lang w:val="es-ES_tradnl"/>
        </w:rPr>
      </w:pPr>
      <w:r w:rsidRPr="00FB2962">
        <w:rPr>
          <w:rFonts w:ascii="Arial" w:eastAsia="Calibri" w:hAnsi="Arial" w:cs="Arial"/>
          <w:b/>
          <w:sz w:val="22"/>
          <w:lang w:val="es-ES_tradnl"/>
        </w:rPr>
        <w:t xml:space="preserve">MANUALES DE CONTRATACIÓN – Potestad reglamentaria – límites </w:t>
      </w:r>
    </w:p>
    <w:p w14:paraId="1A7995BD" w14:textId="77777777" w:rsidR="00756B6A" w:rsidRPr="00FB2962" w:rsidRDefault="00756B6A" w:rsidP="00961D28">
      <w:pPr>
        <w:jc w:val="both"/>
        <w:rPr>
          <w:rFonts w:ascii="Arial" w:hAnsi="Arial" w:cs="Arial"/>
          <w:iCs/>
          <w:color w:val="000000" w:themeColor="text1"/>
          <w:sz w:val="20"/>
          <w:szCs w:val="20"/>
          <w:lang w:val="es-ES_tradnl"/>
        </w:rPr>
      </w:pPr>
    </w:p>
    <w:p w14:paraId="35EC9EA4" w14:textId="5CB0CD0E" w:rsidR="00411D33" w:rsidRPr="00FB2962" w:rsidRDefault="00756B6A" w:rsidP="00D00684">
      <w:pPr>
        <w:jc w:val="both"/>
        <w:rPr>
          <w:rFonts w:ascii="Arial" w:eastAsia="Calibri" w:hAnsi="Arial" w:cs="Arial"/>
          <w:color w:val="000000" w:themeColor="text1"/>
          <w:sz w:val="20"/>
          <w:szCs w:val="20"/>
          <w:lang w:val="es-ES_tradnl"/>
        </w:rPr>
      </w:pPr>
      <w:r w:rsidRPr="00FB2962">
        <w:rPr>
          <w:rFonts w:ascii="Arial" w:eastAsia="Calibri" w:hAnsi="Arial" w:cs="Arial"/>
          <w:color w:val="000000" w:themeColor="text1"/>
          <w:sz w:val="20"/>
          <w:szCs w:val="20"/>
          <w:lang w:val="es-ES_tradnl"/>
        </w:rPr>
        <w:t>[…],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2377E3C0" w14:textId="688356F7" w:rsidR="00D00684" w:rsidRPr="00FB2962" w:rsidRDefault="00D00684" w:rsidP="004D5CD1">
      <w:pPr>
        <w:jc w:val="both"/>
        <w:rPr>
          <w:rFonts w:ascii="Arial" w:hAnsi="Arial" w:cs="Arial"/>
          <w:iCs/>
          <w:color w:val="000000" w:themeColor="text1"/>
          <w:sz w:val="20"/>
          <w:szCs w:val="20"/>
          <w:lang w:val="es-ES_tradnl"/>
        </w:rPr>
      </w:pPr>
    </w:p>
    <w:p w14:paraId="17592BC9" w14:textId="31154EC6" w:rsidR="00756B6A" w:rsidRPr="00FB2962" w:rsidRDefault="00756B6A" w:rsidP="00756B6A">
      <w:pPr>
        <w:jc w:val="both"/>
        <w:rPr>
          <w:rFonts w:ascii="Arial" w:eastAsia="Calibri" w:hAnsi="Arial" w:cs="Arial"/>
          <w:b/>
          <w:sz w:val="22"/>
          <w:lang w:val="es-ES_tradnl"/>
        </w:rPr>
      </w:pPr>
      <w:r w:rsidRPr="00FB2962">
        <w:rPr>
          <w:rFonts w:ascii="Arial" w:eastAsia="Calibri" w:hAnsi="Arial" w:cs="Arial"/>
          <w:b/>
          <w:sz w:val="22"/>
          <w:lang w:val="es-ES_tradnl"/>
        </w:rPr>
        <w:t xml:space="preserve">SECOP – Diferencias – SECOP I – SECOP II </w:t>
      </w:r>
    </w:p>
    <w:p w14:paraId="11AC3AD1" w14:textId="4770235F" w:rsidR="00756B6A" w:rsidRPr="00FB2962" w:rsidRDefault="00756B6A" w:rsidP="004D5CD1">
      <w:pPr>
        <w:jc w:val="both"/>
        <w:rPr>
          <w:rFonts w:ascii="Arial" w:hAnsi="Arial" w:cs="Arial"/>
          <w:iCs/>
          <w:color w:val="000000" w:themeColor="text1"/>
          <w:sz w:val="20"/>
          <w:szCs w:val="20"/>
        </w:rPr>
      </w:pPr>
    </w:p>
    <w:p w14:paraId="651A97A9" w14:textId="323516C1" w:rsidR="005B2BB7" w:rsidRPr="00FB2962" w:rsidRDefault="005B2BB7" w:rsidP="005B2BB7">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La Agencia Nacional de Contratación Pública – Colombia Compra Eficiente tiene como función  administrar el SECOP,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05F910F" w14:textId="77777777" w:rsidR="005B2BB7" w:rsidRPr="00FB2962" w:rsidRDefault="005B2BB7" w:rsidP="005B2BB7">
      <w:pPr>
        <w:jc w:val="both"/>
        <w:rPr>
          <w:rFonts w:ascii="Arial" w:hAnsi="Arial" w:cs="Arial"/>
          <w:iCs/>
          <w:color w:val="000000" w:themeColor="text1"/>
          <w:sz w:val="20"/>
          <w:szCs w:val="20"/>
          <w:lang w:val="es-ES"/>
        </w:rPr>
      </w:pPr>
    </w:p>
    <w:p w14:paraId="3409C21D" w14:textId="52FD096E" w:rsidR="005B2BB7" w:rsidRPr="00FB2962" w:rsidRDefault="005B2BB7" w:rsidP="005B2BB7">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39D90AD1" w14:textId="77777777" w:rsidR="001677F3" w:rsidRPr="00FB2962" w:rsidRDefault="001677F3" w:rsidP="0040293D">
      <w:pPr>
        <w:jc w:val="both"/>
        <w:rPr>
          <w:rFonts w:ascii="Arial" w:eastAsia="Calibri" w:hAnsi="Arial" w:cs="Arial"/>
          <w:color w:val="000000" w:themeColor="text1"/>
          <w:sz w:val="22"/>
        </w:rPr>
      </w:pPr>
    </w:p>
    <w:p w14:paraId="238E4A78" w14:textId="77777777" w:rsidR="001677F3" w:rsidRPr="00FB2962" w:rsidRDefault="001677F3" w:rsidP="0040293D">
      <w:pPr>
        <w:jc w:val="both"/>
        <w:rPr>
          <w:rFonts w:ascii="Arial" w:eastAsia="Calibri" w:hAnsi="Arial" w:cs="Arial"/>
          <w:color w:val="000000" w:themeColor="text1"/>
          <w:sz w:val="22"/>
        </w:rPr>
      </w:pPr>
    </w:p>
    <w:p w14:paraId="1EF33EB9" w14:textId="5680BAE2" w:rsidR="0040293D" w:rsidRPr="00FB2962" w:rsidRDefault="0040293D" w:rsidP="0040293D">
      <w:pPr>
        <w:jc w:val="both"/>
        <w:rPr>
          <w:rFonts w:ascii="Arial" w:eastAsia="Calibri" w:hAnsi="Arial" w:cs="Arial"/>
          <w:b/>
          <w:sz w:val="22"/>
          <w:lang w:val="es-ES_tradnl"/>
        </w:rPr>
      </w:pPr>
      <w:r w:rsidRPr="00FB2962">
        <w:rPr>
          <w:rFonts w:ascii="Arial" w:eastAsia="Calibri" w:hAnsi="Arial" w:cs="Arial"/>
          <w:b/>
          <w:sz w:val="22"/>
          <w:lang w:val="es-ES_tradnl"/>
        </w:rPr>
        <w:lastRenderedPageBreak/>
        <w:t xml:space="preserve">SECOP II – Ley </w:t>
      </w:r>
      <w:r w:rsidR="001677F3" w:rsidRPr="00FB2962">
        <w:rPr>
          <w:rFonts w:ascii="Arial" w:eastAsia="Calibri" w:hAnsi="Arial" w:cs="Arial"/>
          <w:b/>
          <w:sz w:val="22"/>
          <w:lang w:val="es-ES_tradnl"/>
        </w:rPr>
        <w:t>2195 de 2022</w:t>
      </w:r>
      <w:r w:rsidRPr="00FB2962">
        <w:rPr>
          <w:rFonts w:ascii="Arial" w:eastAsia="Calibri" w:hAnsi="Arial" w:cs="Arial"/>
          <w:b/>
          <w:sz w:val="22"/>
          <w:lang w:val="es-ES_tradnl"/>
        </w:rPr>
        <w:t xml:space="preserve"> – </w:t>
      </w:r>
      <w:r w:rsidR="001677F3" w:rsidRPr="00FB2962">
        <w:rPr>
          <w:rFonts w:ascii="Arial" w:eastAsia="Calibri" w:hAnsi="Arial" w:cs="Arial"/>
          <w:b/>
          <w:sz w:val="22"/>
          <w:lang w:val="es-ES_tradnl"/>
        </w:rPr>
        <w:t>Entidades exceptuadas</w:t>
      </w:r>
      <w:r w:rsidRPr="00FB2962">
        <w:rPr>
          <w:rFonts w:ascii="Arial" w:eastAsia="Calibri" w:hAnsi="Arial" w:cs="Arial"/>
          <w:b/>
          <w:sz w:val="22"/>
          <w:lang w:val="es-ES_tradnl"/>
        </w:rPr>
        <w:t xml:space="preserve"> </w:t>
      </w:r>
    </w:p>
    <w:p w14:paraId="31C2F30E" w14:textId="77777777" w:rsidR="0040293D" w:rsidRPr="00FB2962" w:rsidRDefault="0040293D" w:rsidP="00172944">
      <w:pPr>
        <w:spacing w:line="276" w:lineRule="auto"/>
        <w:jc w:val="both"/>
        <w:rPr>
          <w:rFonts w:ascii="Arial" w:eastAsia="Calibri" w:hAnsi="Arial" w:cs="Arial"/>
          <w:color w:val="000000" w:themeColor="text1"/>
          <w:sz w:val="22"/>
          <w:lang w:val="es-ES_tradnl"/>
        </w:rPr>
      </w:pPr>
    </w:p>
    <w:p w14:paraId="08ED35D6" w14:textId="77777777" w:rsidR="001677F3" w:rsidRPr="00FB2962" w:rsidRDefault="001677F3" w:rsidP="001677F3">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w:t>
      </w:r>
    </w:p>
    <w:p w14:paraId="573A9B64" w14:textId="1ECF11DE" w:rsidR="001677F3" w:rsidRPr="00FB2962" w:rsidRDefault="001677F3" w:rsidP="001677F3">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 xml:space="preserve"> </w:t>
      </w:r>
    </w:p>
    <w:p w14:paraId="07459730" w14:textId="7E682CBB" w:rsidR="00D6276C" w:rsidRPr="00FB2962" w:rsidRDefault="001677F3" w:rsidP="001677F3">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54B92687" w14:textId="1B3F55FF" w:rsidR="006A103E" w:rsidRPr="00FB2962" w:rsidRDefault="006A103E" w:rsidP="00B95C30">
      <w:pPr>
        <w:spacing w:line="276" w:lineRule="auto"/>
        <w:jc w:val="both"/>
        <w:rPr>
          <w:rFonts w:ascii="Arial" w:hAnsi="Arial" w:cs="Arial"/>
          <w:noProof/>
          <w:color w:val="000000" w:themeColor="text1"/>
          <w:sz w:val="22"/>
        </w:rPr>
      </w:pPr>
    </w:p>
    <w:p w14:paraId="067226BB" w14:textId="56213AE6" w:rsidR="001677F3" w:rsidRPr="00FB2962" w:rsidRDefault="005E2A98" w:rsidP="001677F3">
      <w:pPr>
        <w:jc w:val="both"/>
        <w:rPr>
          <w:rFonts w:ascii="Arial" w:eastAsia="Calibri" w:hAnsi="Arial" w:cs="Arial"/>
          <w:b/>
          <w:sz w:val="22"/>
          <w:lang w:val="es-ES_tradnl"/>
        </w:rPr>
      </w:pPr>
      <w:r w:rsidRPr="00FB2962">
        <w:rPr>
          <w:rFonts w:ascii="Arial" w:eastAsia="Calibri" w:hAnsi="Arial" w:cs="Arial"/>
          <w:b/>
          <w:sz w:val="22"/>
          <w:lang w:val="es-ES_tradnl"/>
        </w:rPr>
        <w:t>DOCUMENTOS TIPO</w:t>
      </w:r>
      <w:r w:rsidR="001677F3" w:rsidRPr="00FB2962">
        <w:rPr>
          <w:rFonts w:ascii="Arial" w:eastAsia="Calibri" w:hAnsi="Arial" w:cs="Arial"/>
          <w:b/>
          <w:sz w:val="22"/>
          <w:lang w:val="es-ES_tradnl"/>
        </w:rPr>
        <w:t xml:space="preserve"> – Ley 2195 de 2022 – Entidades exceptuadas </w:t>
      </w:r>
    </w:p>
    <w:p w14:paraId="3C92D275" w14:textId="67A09B42" w:rsidR="00CD4357" w:rsidRPr="00FB2962" w:rsidRDefault="00CD4357" w:rsidP="00B95C30">
      <w:pPr>
        <w:spacing w:line="276" w:lineRule="auto"/>
        <w:jc w:val="both"/>
        <w:rPr>
          <w:rFonts w:ascii="Arial" w:hAnsi="Arial" w:cs="Arial"/>
          <w:noProof/>
          <w:color w:val="000000" w:themeColor="text1"/>
          <w:sz w:val="22"/>
        </w:rPr>
      </w:pPr>
    </w:p>
    <w:p w14:paraId="6EF8CE56" w14:textId="15107180" w:rsidR="005E2A98" w:rsidRPr="00FB2962" w:rsidRDefault="005E2A98" w:rsidP="005E2A98">
      <w:pPr>
        <w:jc w:val="both"/>
        <w:rPr>
          <w:rFonts w:ascii="Arial" w:hAnsi="Arial" w:cs="Arial"/>
          <w:iCs/>
          <w:color w:val="000000" w:themeColor="text1"/>
          <w:sz w:val="20"/>
          <w:szCs w:val="20"/>
          <w:lang w:val="es-ES"/>
        </w:rPr>
      </w:pPr>
      <w:r w:rsidRPr="00FB2962">
        <w:rPr>
          <w:rFonts w:ascii="Arial" w:hAnsi="Arial" w:cs="Arial"/>
          <w:iCs/>
          <w:color w:val="000000" w:themeColor="text1"/>
          <w:sz w:val="20"/>
          <w:szCs w:val="20"/>
          <w:lang w:val="es-ES"/>
        </w:rPr>
        <w:t>[…], la obligación de aplicar los documentos tipo expedidos por la Agencia Nacional de Contratación Pública – Colombia Compra Eficiente, consagrada en el artículo 56 de la Ley 2195 de 2022, se debe cumplir, independientemente de que los sujetos con quienes las entidades sometidas celebrarán el contrato o convenio tengan un régimen de derecho privado. Ahora bien, la misma norma establece que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 En los demás casos no incluidos en esta excepción, si una entidad sometida al Estatuto General de Contratación de la Administración Pública celebrará un contrato o convenio con una entidad estatal exceptuada, deberá aplicar el documento tipo vigente, que haya expedido Colombia Compra Eficiente, para esa tipología contractual. Y, además, «Los procedimientos de selección y los contratos que realicen en desarrollo de los anteriores negocios jurídicos, donde apliquen los documentos tipo se regirán por el Estatuto General de Contratación de la Administración Pública». En consecuencia, si una entidad estatal sometida al Estatuto General de Contratación de la Administración Pública celebra un contrato o convenio con una entidad exceptuada, aplicando el documento tipo, los procedimientos de selección y los contratos que la entidad exceptuada realice para desarrollar el contrato o convenio suscrito con la entidad sometida se rigen también por el Estatuto General de Contratación de la Administración Pública.</w:t>
      </w:r>
    </w:p>
    <w:p w14:paraId="17711B21" w14:textId="203538A3" w:rsidR="00CD4357" w:rsidRPr="00FB2962" w:rsidRDefault="00CD4357" w:rsidP="00B95C30">
      <w:pPr>
        <w:spacing w:line="276" w:lineRule="auto"/>
        <w:jc w:val="both"/>
        <w:rPr>
          <w:rFonts w:ascii="Arial" w:hAnsi="Arial" w:cs="Arial"/>
          <w:noProof/>
          <w:color w:val="000000" w:themeColor="text1"/>
          <w:sz w:val="22"/>
          <w:lang w:val="es-ES"/>
        </w:rPr>
      </w:pPr>
    </w:p>
    <w:p w14:paraId="34CA7DC9" w14:textId="5748672D" w:rsidR="00197CF9" w:rsidRPr="00FB2962" w:rsidRDefault="00197CF9" w:rsidP="00B95C30">
      <w:pPr>
        <w:spacing w:line="276" w:lineRule="auto"/>
        <w:jc w:val="both"/>
        <w:rPr>
          <w:rFonts w:ascii="Arial" w:hAnsi="Arial" w:cs="Arial"/>
          <w:noProof/>
          <w:color w:val="000000" w:themeColor="text1"/>
          <w:sz w:val="22"/>
        </w:rPr>
      </w:pPr>
    </w:p>
    <w:p w14:paraId="4EFCA9AA" w14:textId="77777777" w:rsidR="007B68EF" w:rsidRPr="00FB2962" w:rsidRDefault="007B68EF" w:rsidP="006811FB">
      <w:pPr>
        <w:spacing w:line="276" w:lineRule="auto"/>
        <w:jc w:val="both"/>
        <w:rPr>
          <w:rFonts w:ascii="Arial" w:hAnsi="Arial" w:cs="Arial"/>
          <w:noProof/>
          <w:color w:val="000000" w:themeColor="text1"/>
          <w:sz w:val="22"/>
        </w:rPr>
      </w:pPr>
    </w:p>
    <w:p w14:paraId="6D942603" w14:textId="533A0398" w:rsidR="006811FB" w:rsidRPr="00FB2962" w:rsidRDefault="006811FB" w:rsidP="006811FB">
      <w:pPr>
        <w:spacing w:line="276" w:lineRule="auto"/>
        <w:jc w:val="both"/>
        <w:rPr>
          <w:rFonts w:ascii="Arial" w:hAnsi="Arial" w:cs="Arial"/>
          <w:b/>
          <w:color w:val="000000" w:themeColor="text1"/>
          <w:sz w:val="22"/>
          <w:lang w:val="es-ES_tradnl"/>
        </w:rPr>
      </w:pPr>
      <w:r w:rsidRPr="00FB2962">
        <w:rPr>
          <w:rFonts w:ascii="Arial" w:hAnsi="Arial" w:cs="Arial"/>
          <w:noProof/>
          <w:color w:val="000000" w:themeColor="text1"/>
          <w:sz w:val="22"/>
          <w:lang w:val="es-ES_tradnl"/>
        </w:rPr>
        <w:lastRenderedPageBreak/>
        <w:t xml:space="preserve">Bogotá D.C., </w:t>
      </w:r>
      <w:r w:rsidR="006C2DEE">
        <w:rPr>
          <w:rFonts w:ascii="Arial" w:hAnsi="Arial" w:cs="Arial"/>
          <w:b/>
          <w:color w:val="000000" w:themeColor="text1"/>
          <w:sz w:val="22"/>
          <w:lang w:val="es-ES_tradnl"/>
        </w:rPr>
        <w:t>07/03/2022 15:48:47</w:t>
      </w:r>
    </w:p>
    <w:p w14:paraId="67833FA4" w14:textId="77777777" w:rsidR="006811FB" w:rsidRPr="00FB2962" w:rsidRDefault="006811FB" w:rsidP="006811FB">
      <w:pPr>
        <w:spacing w:line="276" w:lineRule="auto"/>
        <w:jc w:val="both"/>
        <w:rPr>
          <w:rFonts w:ascii="Arial" w:eastAsia="Calibri" w:hAnsi="Arial" w:cs="Arial"/>
          <w:noProof/>
          <w:color w:val="000000" w:themeColor="text1"/>
          <w:sz w:val="22"/>
          <w:szCs w:val="22"/>
          <w:lang w:val="es-ES_tradnl"/>
        </w:rPr>
      </w:pPr>
    </w:p>
    <w:p w14:paraId="3701F60A" w14:textId="6BF673E6" w:rsidR="006811FB" w:rsidRPr="00FB2962" w:rsidRDefault="006C2DEE" w:rsidP="006C2DEE">
      <w:pPr>
        <w:jc w:val="right"/>
        <w:rPr>
          <w:rFonts w:ascii="Arial" w:hAnsi="Arial" w:cs="Arial"/>
          <w:bCs/>
          <w:color w:val="000000" w:themeColor="text1"/>
          <w:sz w:val="22"/>
          <w:lang w:val="es-ES_tradnl"/>
        </w:rPr>
      </w:pPr>
      <w:r w:rsidRPr="006C2DEE">
        <w:rPr>
          <w:rFonts w:ascii="Arial" w:hAnsi="Arial" w:cs="Arial"/>
          <w:b/>
          <w:color w:val="000000" w:themeColor="text1"/>
          <w:sz w:val="22"/>
          <w:lang w:val="es-ES_tradnl"/>
        </w:rPr>
        <w:drawing>
          <wp:inline distT="0" distB="0" distL="0" distR="0" wp14:anchorId="68C924C2" wp14:editId="07940291">
            <wp:extent cx="2527300" cy="67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7300" cy="673100"/>
                    </a:xfrm>
                    <a:prstGeom prst="rect">
                      <a:avLst/>
                    </a:prstGeom>
                  </pic:spPr>
                </pic:pic>
              </a:graphicData>
            </a:graphic>
          </wp:inline>
        </w:drawing>
      </w:r>
    </w:p>
    <w:p w14:paraId="61489F7E" w14:textId="77777777" w:rsidR="006811FB" w:rsidRPr="00FB2962" w:rsidRDefault="006811FB" w:rsidP="006811FB">
      <w:pPr>
        <w:jc w:val="both"/>
        <w:rPr>
          <w:rFonts w:ascii="Arial" w:hAnsi="Arial" w:cs="Arial"/>
          <w:bCs/>
          <w:color w:val="000000" w:themeColor="text1"/>
          <w:sz w:val="22"/>
          <w:lang w:val="es-ES_tradnl"/>
        </w:rPr>
      </w:pPr>
    </w:p>
    <w:p w14:paraId="5F5AE9EF" w14:textId="422564B1" w:rsidR="00B95C30" w:rsidRPr="00FB2962" w:rsidRDefault="00B95C30" w:rsidP="00B95C30">
      <w:pPr>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Señor</w:t>
      </w:r>
      <w:r w:rsidR="00141226" w:rsidRPr="00FB2962">
        <w:rPr>
          <w:rFonts w:ascii="Arial" w:eastAsia="Calibri" w:hAnsi="Arial" w:cs="Arial"/>
          <w:color w:val="000000" w:themeColor="text1"/>
          <w:sz w:val="22"/>
          <w:lang w:val="es-ES_tradnl"/>
        </w:rPr>
        <w:t>a</w:t>
      </w:r>
    </w:p>
    <w:p w14:paraId="3DCD58CE" w14:textId="0AC4F9BC" w:rsidR="00B95C30" w:rsidRPr="00FB2962" w:rsidRDefault="0063307A" w:rsidP="00B95C30">
      <w:pPr>
        <w:jc w:val="both"/>
        <w:rPr>
          <w:rFonts w:ascii="Arial" w:eastAsia="Calibri" w:hAnsi="Arial" w:cs="Arial"/>
          <w:b/>
          <w:color w:val="000000" w:themeColor="text1"/>
          <w:sz w:val="22"/>
          <w:lang w:val="es-ES_tradnl"/>
        </w:rPr>
      </w:pPr>
      <w:r w:rsidRPr="00FB2962">
        <w:rPr>
          <w:rFonts w:ascii="Arial" w:eastAsia="Calibri" w:hAnsi="Arial" w:cs="Arial"/>
          <w:b/>
          <w:color w:val="000000" w:themeColor="text1"/>
          <w:sz w:val="22"/>
          <w:lang w:val="es-ES_tradnl"/>
        </w:rPr>
        <w:t>María Angélica Rincón Rodríguez</w:t>
      </w:r>
    </w:p>
    <w:p w14:paraId="09D4AEA8" w14:textId="0F7D91DA" w:rsidR="00B95C30" w:rsidRPr="00FB2962" w:rsidRDefault="0063307A" w:rsidP="00B95C30">
      <w:pPr>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Sincelejo</w:t>
      </w:r>
      <w:r w:rsidR="00D866CA" w:rsidRPr="00FB2962">
        <w:rPr>
          <w:rFonts w:ascii="Arial" w:eastAsia="Calibri" w:hAnsi="Arial" w:cs="Arial"/>
          <w:color w:val="000000" w:themeColor="text1"/>
          <w:sz w:val="22"/>
          <w:lang w:val="es-ES_tradnl"/>
        </w:rPr>
        <w:t xml:space="preserve">, </w:t>
      </w:r>
      <w:r w:rsidRPr="00FB2962">
        <w:rPr>
          <w:rFonts w:ascii="Arial" w:eastAsia="Calibri" w:hAnsi="Arial" w:cs="Arial"/>
          <w:color w:val="000000" w:themeColor="text1"/>
          <w:sz w:val="22"/>
          <w:lang w:val="es-ES_tradnl"/>
        </w:rPr>
        <w:t>Sucre</w:t>
      </w:r>
    </w:p>
    <w:p w14:paraId="3F3D1203" w14:textId="77777777" w:rsidR="00B95C30" w:rsidRPr="00FB2962" w:rsidRDefault="00B95C30" w:rsidP="00B95C30">
      <w:pPr>
        <w:jc w:val="both"/>
        <w:rPr>
          <w:rFonts w:ascii="Arial" w:eastAsia="Calibri" w:hAnsi="Arial" w:cs="Arial"/>
          <w:color w:val="000000" w:themeColor="text1"/>
          <w:sz w:val="22"/>
          <w:lang w:val="es-ES_tradnl"/>
        </w:rPr>
      </w:pPr>
    </w:p>
    <w:p w14:paraId="24E8D2A9" w14:textId="77777777" w:rsidR="00B95C30" w:rsidRPr="00FB2962" w:rsidRDefault="00B95C30" w:rsidP="00B95C30">
      <w:pPr>
        <w:jc w:val="both"/>
        <w:rPr>
          <w:rFonts w:ascii="Arial" w:eastAsia="Calibri" w:hAnsi="Arial" w:cs="Arial"/>
          <w:color w:val="000000" w:themeColor="text1"/>
          <w:sz w:val="22"/>
          <w:lang w:val="es-ES_tradnl"/>
        </w:rPr>
      </w:pPr>
    </w:p>
    <w:p w14:paraId="12E66182" w14:textId="06064DC6" w:rsidR="00B95C30" w:rsidRPr="00FB2962" w:rsidRDefault="00B95C30" w:rsidP="00B95C30">
      <w:pPr>
        <w:jc w:val="center"/>
        <w:rPr>
          <w:rFonts w:ascii="Arial" w:eastAsia="Calibri" w:hAnsi="Arial" w:cs="Arial"/>
          <w:b/>
          <w:bCs/>
          <w:color w:val="000000" w:themeColor="text1"/>
          <w:sz w:val="22"/>
          <w:lang w:val="es-ES_tradnl"/>
        </w:rPr>
      </w:pPr>
      <w:r w:rsidRPr="00FB2962">
        <w:rPr>
          <w:rFonts w:ascii="Arial" w:eastAsia="Calibri" w:hAnsi="Arial" w:cs="Arial"/>
          <w:b/>
          <w:bCs/>
          <w:color w:val="000000" w:themeColor="text1"/>
          <w:sz w:val="22"/>
          <w:lang w:val="es-ES_tradnl"/>
        </w:rPr>
        <w:t xml:space="preserve">Concepto C ‒ </w:t>
      </w:r>
      <w:r w:rsidR="00342ED2" w:rsidRPr="00FB2962">
        <w:rPr>
          <w:rFonts w:ascii="Arial" w:eastAsia="Calibri" w:hAnsi="Arial" w:cs="Arial"/>
          <w:b/>
          <w:bCs/>
          <w:color w:val="000000" w:themeColor="text1"/>
          <w:sz w:val="22"/>
          <w:lang w:val="es-ES_tradnl"/>
        </w:rPr>
        <w:t>049</w:t>
      </w:r>
      <w:r w:rsidRPr="00FB2962">
        <w:rPr>
          <w:rFonts w:ascii="Arial" w:eastAsia="Calibri" w:hAnsi="Arial" w:cs="Arial"/>
          <w:b/>
          <w:bCs/>
          <w:color w:val="000000" w:themeColor="text1"/>
          <w:sz w:val="22"/>
          <w:lang w:val="es-ES_tradnl"/>
        </w:rPr>
        <w:t xml:space="preserve"> de 202</w:t>
      </w:r>
      <w:r w:rsidR="008E04C3" w:rsidRPr="00FB2962">
        <w:rPr>
          <w:rFonts w:ascii="Arial" w:eastAsia="Calibri" w:hAnsi="Arial" w:cs="Arial"/>
          <w:b/>
          <w:bCs/>
          <w:color w:val="000000" w:themeColor="text1"/>
          <w:sz w:val="22"/>
          <w:lang w:val="es-ES_tradnl"/>
        </w:rPr>
        <w:t>2</w:t>
      </w:r>
    </w:p>
    <w:p w14:paraId="2B376FFA" w14:textId="77777777" w:rsidR="00B95C30" w:rsidRPr="00FB2962" w:rsidRDefault="00B95C30" w:rsidP="00B95C30">
      <w:pPr>
        <w:jc w:val="both"/>
        <w:rPr>
          <w:rFonts w:ascii="Arial" w:eastAsia="Calibri" w:hAnsi="Arial" w:cs="Arial"/>
          <w:color w:val="000000" w:themeColor="text1"/>
          <w:sz w:val="22"/>
          <w:lang w:val="es-ES_tradnl"/>
        </w:rPr>
      </w:pPr>
    </w:p>
    <w:p w14:paraId="08CF82B2" w14:textId="77777777" w:rsidR="00B95C30" w:rsidRPr="00FB2962" w:rsidRDefault="00B95C30" w:rsidP="00B95C30">
      <w:pPr>
        <w:jc w:val="both"/>
        <w:rPr>
          <w:rFonts w:ascii="Arial" w:eastAsia="Calibri" w:hAnsi="Arial" w:cs="Arial"/>
          <w:color w:val="000000" w:themeColor="text1"/>
          <w:sz w:val="22"/>
          <w:lang w:val="es-ES_tradnl"/>
        </w:rPr>
      </w:pPr>
    </w:p>
    <w:p w14:paraId="1BD594F9" w14:textId="77777777" w:rsidR="00B95C30" w:rsidRPr="00FB296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B2962" w14:paraId="19DFC051" w14:textId="77777777" w:rsidTr="002442D4">
        <w:tc>
          <w:tcPr>
            <w:tcW w:w="2689" w:type="dxa"/>
          </w:tcPr>
          <w:p w14:paraId="6BC0D1AC" w14:textId="77777777" w:rsidR="00B95C30" w:rsidRPr="00FB2962" w:rsidRDefault="00B95C30" w:rsidP="002442D4">
            <w:pPr>
              <w:jc w:val="both"/>
              <w:rPr>
                <w:rFonts w:ascii="Arial" w:eastAsia="Calibri" w:hAnsi="Arial" w:cs="Arial"/>
                <w:color w:val="000000" w:themeColor="text1"/>
                <w:sz w:val="22"/>
                <w:lang w:val="es-ES_tradnl"/>
              </w:rPr>
            </w:pPr>
            <w:r w:rsidRPr="00FB2962">
              <w:rPr>
                <w:rFonts w:ascii="Arial" w:eastAsia="Calibri" w:hAnsi="Arial" w:cs="Arial"/>
                <w:b/>
                <w:color w:val="000000" w:themeColor="text1"/>
                <w:sz w:val="22"/>
                <w:lang w:val="es-ES_tradnl"/>
              </w:rPr>
              <w:t>Temas:</w:t>
            </w:r>
            <w:r w:rsidRPr="00FB2962">
              <w:rPr>
                <w:rFonts w:ascii="Arial" w:eastAsia="Calibri" w:hAnsi="Arial" w:cs="Arial"/>
                <w:color w:val="000000" w:themeColor="text1"/>
                <w:sz w:val="22"/>
                <w:lang w:val="es-ES_tradnl"/>
              </w:rPr>
              <w:t xml:space="preserve">                                      </w:t>
            </w:r>
          </w:p>
        </w:tc>
        <w:tc>
          <w:tcPr>
            <w:tcW w:w="6237" w:type="dxa"/>
          </w:tcPr>
          <w:p w14:paraId="5F389CAF" w14:textId="36E44351" w:rsidR="00B95C30" w:rsidRPr="00FB2962" w:rsidRDefault="007B68EF" w:rsidP="0038512F">
            <w:pPr>
              <w:pStyle w:val="Sinespaciado"/>
              <w:jc w:val="both"/>
              <w:rPr>
                <w:rFonts w:ascii="Arial" w:hAnsi="Arial" w:cs="Arial"/>
                <w:bCs/>
                <w:sz w:val="22"/>
                <w:lang w:val="es-ES_tradnl"/>
              </w:rPr>
            </w:pPr>
            <w:r w:rsidRPr="00FB2962">
              <w:rPr>
                <w:rFonts w:ascii="Arial" w:eastAsia="Calibri" w:hAnsi="Arial" w:cs="Arial"/>
                <w:sz w:val="22"/>
                <w:lang w:val="es-ES_tradnl"/>
              </w:rPr>
              <w:t xml:space="preserve">ENTIDADES EXCEPTUADAS – Régimen especial – Derecho privado – Manuales de contratación </w:t>
            </w:r>
            <w:r w:rsidR="00C3237B" w:rsidRPr="00FB2962">
              <w:rPr>
                <w:rFonts w:ascii="Arial" w:eastAsia="Calibri" w:hAnsi="Arial" w:cs="Arial"/>
                <w:sz w:val="22"/>
                <w:lang w:val="es-ES_tradnl"/>
              </w:rPr>
              <w:t>/</w:t>
            </w:r>
            <w:r w:rsidRPr="00FB2962">
              <w:t xml:space="preserve"> </w:t>
            </w:r>
            <w:r w:rsidRPr="00FB2962">
              <w:rPr>
                <w:rFonts w:ascii="Arial" w:eastAsia="Calibri" w:hAnsi="Arial" w:cs="Arial"/>
                <w:sz w:val="22"/>
                <w:lang w:val="es-ES_tradnl"/>
              </w:rPr>
              <w:t>MANUALES DE CONTRATACIÓN – Potestad reglamentaria – límites / SECOP – Diferencias – SECOP I – SECOP II / SECOP II – Ley 2195 de 2022 – Entidades exceptuadas / DOCUMENTOS TIPO – Ley 2195 de 2022 – Entidades exceptuadas</w:t>
            </w:r>
          </w:p>
        </w:tc>
      </w:tr>
      <w:tr w:rsidR="00B95C30" w:rsidRPr="00FB2962" w14:paraId="27CD52AB" w14:textId="77777777" w:rsidTr="002442D4">
        <w:tc>
          <w:tcPr>
            <w:tcW w:w="2689" w:type="dxa"/>
          </w:tcPr>
          <w:p w14:paraId="37E195A1" w14:textId="4C368209" w:rsidR="00B95C30" w:rsidRPr="00FB2962" w:rsidRDefault="00B95C30" w:rsidP="002442D4">
            <w:pPr>
              <w:spacing w:before="120"/>
              <w:jc w:val="both"/>
              <w:rPr>
                <w:rFonts w:ascii="Arial" w:eastAsia="Calibri" w:hAnsi="Arial" w:cs="Arial"/>
                <w:b/>
                <w:color w:val="000000" w:themeColor="text1"/>
                <w:sz w:val="22"/>
                <w:lang w:val="es-ES_tradnl"/>
              </w:rPr>
            </w:pPr>
            <w:r w:rsidRPr="00FB2962">
              <w:rPr>
                <w:rFonts w:ascii="Arial" w:eastAsia="Calibri" w:hAnsi="Arial" w:cs="Arial"/>
                <w:b/>
                <w:color w:val="000000" w:themeColor="text1"/>
                <w:sz w:val="22"/>
                <w:lang w:val="es-ES_tradnl"/>
              </w:rPr>
              <w:t>Radicación:</w:t>
            </w:r>
            <w:r w:rsidRPr="00FB2962">
              <w:rPr>
                <w:rFonts w:ascii="Arial" w:eastAsia="Calibri" w:hAnsi="Arial" w:cs="Arial"/>
                <w:color w:val="000000" w:themeColor="text1"/>
                <w:sz w:val="22"/>
                <w:lang w:val="es-ES_tradnl"/>
              </w:rPr>
              <w:t xml:space="preserve">                              </w:t>
            </w:r>
          </w:p>
        </w:tc>
        <w:tc>
          <w:tcPr>
            <w:tcW w:w="6237" w:type="dxa"/>
          </w:tcPr>
          <w:p w14:paraId="64360FC9" w14:textId="319F7B15" w:rsidR="00B95C30" w:rsidRPr="00FB2962" w:rsidRDefault="00B95C30" w:rsidP="002442D4">
            <w:pPr>
              <w:spacing w:before="120"/>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 xml:space="preserve">Respuesta a consulta # </w:t>
            </w:r>
            <w:r w:rsidR="002C6882" w:rsidRPr="00FB2962">
              <w:rPr>
                <w:rFonts w:ascii="Arial" w:eastAsia="Calibri" w:hAnsi="Arial" w:cs="Arial"/>
                <w:color w:val="000000" w:themeColor="text1"/>
                <w:sz w:val="22"/>
                <w:lang w:val="es-ES_tradnl"/>
              </w:rPr>
              <w:t>P20220124000503</w:t>
            </w:r>
          </w:p>
          <w:p w14:paraId="09088B1B" w14:textId="77777777" w:rsidR="00B95C30" w:rsidRPr="00FB2962" w:rsidRDefault="00B95C30" w:rsidP="002442D4">
            <w:pPr>
              <w:spacing w:before="120"/>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 xml:space="preserve"> </w:t>
            </w:r>
          </w:p>
        </w:tc>
      </w:tr>
    </w:tbl>
    <w:p w14:paraId="1CF4AEA0" w14:textId="31B1EC16" w:rsidR="003C3339" w:rsidRPr="00FB2962" w:rsidRDefault="003C3339" w:rsidP="003C3339">
      <w:pPr>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Estimad</w:t>
      </w:r>
      <w:r w:rsidR="0019178A" w:rsidRPr="00FB2962">
        <w:rPr>
          <w:rFonts w:ascii="Arial" w:eastAsia="Calibri" w:hAnsi="Arial" w:cs="Arial"/>
          <w:color w:val="000000" w:themeColor="text1"/>
          <w:sz w:val="22"/>
          <w:lang w:val="es-ES_tradnl"/>
        </w:rPr>
        <w:t>a</w:t>
      </w:r>
      <w:r w:rsidRPr="00FB2962">
        <w:rPr>
          <w:rFonts w:ascii="Arial" w:eastAsia="Calibri" w:hAnsi="Arial" w:cs="Arial"/>
          <w:color w:val="000000" w:themeColor="text1"/>
          <w:sz w:val="22"/>
          <w:lang w:val="es-ES_tradnl"/>
        </w:rPr>
        <w:t xml:space="preserve"> </w:t>
      </w:r>
      <w:r w:rsidR="00677E9C" w:rsidRPr="00FB2962">
        <w:rPr>
          <w:rFonts w:ascii="Arial" w:eastAsia="Calibri" w:hAnsi="Arial" w:cs="Arial"/>
          <w:color w:val="000000" w:themeColor="text1"/>
          <w:sz w:val="22"/>
          <w:lang w:val="es-ES_tradnl"/>
        </w:rPr>
        <w:t>señor</w:t>
      </w:r>
      <w:r w:rsidR="0019178A" w:rsidRPr="00FB2962">
        <w:rPr>
          <w:rFonts w:ascii="Arial" w:eastAsia="Calibri" w:hAnsi="Arial" w:cs="Arial"/>
          <w:color w:val="000000" w:themeColor="text1"/>
          <w:sz w:val="22"/>
          <w:lang w:val="es-ES_tradnl"/>
        </w:rPr>
        <w:t>a</w:t>
      </w:r>
      <w:r w:rsidR="00677E9C" w:rsidRPr="00FB2962">
        <w:rPr>
          <w:rFonts w:ascii="Arial" w:eastAsia="Calibri" w:hAnsi="Arial" w:cs="Arial"/>
          <w:color w:val="000000" w:themeColor="text1"/>
          <w:sz w:val="22"/>
          <w:lang w:val="es-ES_tradnl"/>
        </w:rPr>
        <w:t xml:space="preserve"> </w:t>
      </w:r>
      <w:r w:rsidR="0019178A" w:rsidRPr="00FB2962">
        <w:rPr>
          <w:rFonts w:ascii="Arial" w:eastAsia="Calibri" w:hAnsi="Arial" w:cs="Arial"/>
          <w:color w:val="000000" w:themeColor="text1"/>
          <w:sz w:val="22"/>
          <w:lang w:val="es-ES_tradnl"/>
        </w:rPr>
        <w:t>Rincón</w:t>
      </w:r>
      <w:r w:rsidRPr="00FB2962">
        <w:rPr>
          <w:rFonts w:ascii="Arial" w:eastAsia="Calibri" w:hAnsi="Arial" w:cs="Arial"/>
          <w:color w:val="000000" w:themeColor="text1"/>
          <w:sz w:val="22"/>
          <w:lang w:val="es-ES_tradnl"/>
        </w:rPr>
        <w:t>:</w:t>
      </w:r>
    </w:p>
    <w:p w14:paraId="1EAE5543" w14:textId="77777777" w:rsidR="00DD5B04" w:rsidRPr="00FB2962" w:rsidRDefault="00DD5B04" w:rsidP="00DF76A2">
      <w:pPr>
        <w:jc w:val="both"/>
        <w:rPr>
          <w:rFonts w:ascii="Arial" w:eastAsia="Calibri" w:hAnsi="Arial" w:cs="Arial"/>
          <w:color w:val="000000" w:themeColor="text1"/>
          <w:sz w:val="22"/>
          <w:lang w:val="es-ES_tradnl"/>
        </w:rPr>
      </w:pPr>
    </w:p>
    <w:p w14:paraId="2109B2D3" w14:textId="555FE01A" w:rsidR="00DD5B04" w:rsidRPr="00FB2962" w:rsidRDefault="00DD5B04" w:rsidP="00DF76A2">
      <w:pPr>
        <w:spacing w:line="276" w:lineRule="auto"/>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FB2962">
        <w:rPr>
          <w:rFonts w:ascii="Arial" w:eastAsia="Calibri" w:hAnsi="Arial" w:cs="Arial"/>
          <w:color w:val="000000" w:themeColor="text1"/>
          <w:sz w:val="22"/>
          <w:lang w:val="es-ES_tradnl"/>
        </w:rPr>
        <w:t xml:space="preserve"> </w:t>
      </w:r>
      <w:r w:rsidRPr="00FB2962">
        <w:rPr>
          <w:rFonts w:ascii="Arial" w:eastAsia="Calibri" w:hAnsi="Arial" w:cs="Arial"/>
          <w:color w:val="000000" w:themeColor="text1"/>
          <w:sz w:val="22"/>
          <w:lang w:val="es-ES_tradnl"/>
        </w:rPr>
        <w:t xml:space="preserve">responde su consulta del </w:t>
      </w:r>
      <w:r w:rsidR="00FD140A" w:rsidRPr="00FB2962">
        <w:rPr>
          <w:rFonts w:ascii="Arial" w:eastAsia="Calibri" w:hAnsi="Arial" w:cs="Arial"/>
          <w:color w:val="000000" w:themeColor="text1"/>
          <w:sz w:val="22"/>
          <w:lang w:val="es-ES_tradnl"/>
        </w:rPr>
        <w:t>24</w:t>
      </w:r>
      <w:r w:rsidR="00FD4AF3" w:rsidRPr="00FB2962">
        <w:rPr>
          <w:rFonts w:ascii="Arial" w:eastAsia="Calibri" w:hAnsi="Arial" w:cs="Arial"/>
          <w:color w:val="000000" w:themeColor="text1"/>
          <w:sz w:val="22"/>
          <w:lang w:val="es-ES_tradnl"/>
        </w:rPr>
        <w:t xml:space="preserve"> de </w:t>
      </w:r>
      <w:r w:rsidR="00154493" w:rsidRPr="00FB2962">
        <w:rPr>
          <w:rFonts w:ascii="Arial" w:eastAsia="Calibri" w:hAnsi="Arial" w:cs="Arial"/>
          <w:color w:val="000000" w:themeColor="text1"/>
          <w:sz w:val="22"/>
          <w:lang w:val="es-ES_tradnl"/>
        </w:rPr>
        <w:t>enero</w:t>
      </w:r>
      <w:r w:rsidRPr="00FB2962">
        <w:rPr>
          <w:rFonts w:ascii="Arial" w:eastAsia="Calibri" w:hAnsi="Arial" w:cs="Arial"/>
          <w:color w:val="000000" w:themeColor="text1"/>
          <w:sz w:val="22"/>
          <w:lang w:val="es-ES_tradnl"/>
        </w:rPr>
        <w:t xml:space="preserve"> del</w:t>
      </w:r>
      <w:r w:rsidR="007E74BF" w:rsidRPr="00FB2962">
        <w:rPr>
          <w:rFonts w:ascii="Arial" w:eastAsia="Calibri" w:hAnsi="Arial" w:cs="Arial"/>
          <w:color w:val="000000" w:themeColor="text1"/>
          <w:sz w:val="22"/>
          <w:lang w:val="es-ES_tradnl"/>
        </w:rPr>
        <w:t xml:space="preserve"> </w:t>
      </w:r>
      <w:r w:rsidRPr="00FB2962">
        <w:rPr>
          <w:rFonts w:ascii="Arial" w:eastAsia="Calibri" w:hAnsi="Arial" w:cs="Arial"/>
          <w:color w:val="000000" w:themeColor="text1"/>
          <w:sz w:val="22"/>
          <w:lang w:val="es-ES_tradnl"/>
        </w:rPr>
        <w:t>202</w:t>
      </w:r>
      <w:r w:rsidR="00154493" w:rsidRPr="00FB2962">
        <w:rPr>
          <w:rFonts w:ascii="Arial" w:eastAsia="Calibri" w:hAnsi="Arial" w:cs="Arial"/>
          <w:color w:val="000000" w:themeColor="text1"/>
          <w:sz w:val="22"/>
          <w:lang w:val="es-ES_tradnl"/>
        </w:rPr>
        <w:t>2</w:t>
      </w:r>
      <w:r w:rsidR="008C3C57" w:rsidRPr="00FB2962">
        <w:rPr>
          <w:rFonts w:ascii="Arial" w:eastAsia="Calibri" w:hAnsi="Arial" w:cs="Arial"/>
          <w:color w:val="000000" w:themeColor="text1"/>
          <w:sz w:val="22"/>
          <w:lang w:val="es-ES_tradnl"/>
        </w:rPr>
        <w:t>.</w:t>
      </w:r>
    </w:p>
    <w:p w14:paraId="0C1E0712" w14:textId="77777777" w:rsidR="00DD5B04" w:rsidRPr="00FB296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FB296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B2962">
        <w:rPr>
          <w:rFonts w:ascii="Arial" w:eastAsia="Calibri" w:hAnsi="Arial" w:cs="Arial"/>
          <w:b/>
          <w:color w:val="000000" w:themeColor="text1"/>
          <w:sz w:val="22"/>
          <w:lang w:val="es-ES_tradnl"/>
        </w:rPr>
        <w:t xml:space="preserve">Problema planteado </w:t>
      </w:r>
    </w:p>
    <w:p w14:paraId="224B43D3" w14:textId="77777777" w:rsidR="00DD5B04" w:rsidRPr="00FB296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894BCB9" w:rsidR="00443B55" w:rsidRPr="00FB2962" w:rsidRDefault="00DD5B04" w:rsidP="0099583D">
      <w:pPr>
        <w:spacing w:line="276" w:lineRule="auto"/>
        <w:jc w:val="both"/>
        <w:rPr>
          <w:rFonts w:ascii="Arial" w:hAnsi="Arial" w:cs="Arial"/>
          <w:color w:val="000000" w:themeColor="text1"/>
          <w:sz w:val="22"/>
          <w:lang w:val="es-ES_tradnl"/>
        </w:rPr>
      </w:pPr>
      <w:r w:rsidRPr="00FB2962">
        <w:rPr>
          <w:rFonts w:ascii="Arial" w:hAnsi="Arial" w:cs="Arial"/>
          <w:color w:val="000000" w:themeColor="text1"/>
          <w:sz w:val="22"/>
          <w:lang w:val="es-ES_tradnl"/>
        </w:rPr>
        <w:t xml:space="preserve">Usted </w:t>
      </w:r>
      <w:r w:rsidR="0086394C" w:rsidRPr="00FB2962">
        <w:rPr>
          <w:rFonts w:ascii="Arial" w:hAnsi="Arial" w:cs="Arial"/>
          <w:color w:val="000000" w:themeColor="text1"/>
          <w:sz w:val="22"/>
          <w:lang w:val="es-ES_tradnl"/>
        </w:rPr>
        <w:t>realiza</w:t>
      </w:r>
      <w:r w:rsidR="006D46A3" w:rsidRPr="00FB2962">
        <w:rPr>
          <w:rFonts w:ascii="Arial" w:hAnsi="Arial" w:cs="Arial"/>
          <w:color w:val="000000" w:themeColor="text1"/>
          <w:sz w:val="22"/>
          <w:lang w:val="es-ES_tradnl"/>
        </w:rPr>
        <w:t xml:space="preserve"> la siguiente </w:t>
      </w:r>
      <w:r w:rsidR="00B46915" w:rsidRPr="00FB2962">
        <w:rPr>
          <w:rFonts w:ascii="Arial" w:hAnsi="Arial" w:cs="Arial"/>
          <w:color w:val="000000" w:themeColor="text1"/>
          <w:sz w:val="22"/>
          <w:lang w:val="es-ES_tradnl"/>
        </w:rPr>
        <w:t>consulta</w:t>
      </w:r>
      <w:r w:rsidR="000314BD" w:rsidRPr="00FB2962">
        <w:rPr>
          <w:rFonts w:ascii="Arial" w:hAnsi="Arial" w:cs="Arial"/>
          <w:color w:val="000000" w:themeColor="text1"/>
          <w:sz w:val="22"/>
          <w:lang w:val="es-ES_tradnl"/>
        </w:rPr>
        <w:t xml:space="preserve">, </w:t>
      </w:r>
      <w:r w:rsidR="005E3164" w:rsidRPr="00FB2962">
        <w:rPr>
          <w:rFonts w:ascii="Arial" w:hAnsi="Arial" w:cs="Arial"/>
          <w:color w:val="000000" w:themeColor="text1"/>
          <w:sz w:val="22"/>
          <w:lang w:val="es-ES_tradnl"/>
        </w:rPr>
        <w:t>sobre</w:t>
      </w:r>
      <w:r w:rsidR="0054285A" w:rsidRPr="00FB2962">
        <w:rPr>
          <w:rFonts w:ascii="Arial" w:hAnsi="Arial" w:cs="Arial"/>
          <w:color w:val="000000" w:themeColor="text1"/>
          <w:sz w:val="22"/>
          <w:lang w:val="es-ES_tradnl"/>
        </w:rPr>
        <w:t xml:space="preserve"> los artículos </w:t>
      </w:r>
      <w:r w:rsidR="008D2668" w:rsidRPr="00FB2962">
        <w:rPr>
          <w:rFonts w:ascii="Arial" w:hAnsi="Arial" w:cs="Arial"/>
          <w:color w:val="000000" w:themeColor="text1"/>
          <w:sz w:val="22"/>
          <w:lang w:val="es-ES_tradnl"/>
        </w:rPr>
        <w:t xml:space="preserve">53 y 56 </w:t>
      </w:r>
      <w:r w:rsidR="001E34BD" w:rsidRPr="00FB2962">
        <w:rPr>
          <w:rFonts w:ascii="Arial" w:hAnsi="Arial" w:cs="Arial"/>
          <w:color w:val="000000" w:themeColor="text1"/>
          <w:sz w:val="22"/>
          <w:lang w:val="es-ES_tradnl"/>
        </w:rPr>
        <w:t>de la Ley 2195 de 2022</w:t>
      </w:r>
      <w:r w:rsidR="000314BD" w:rsidRPr="00FB2962">
        <w:rPr>
          <w:rFonts w:ascii="Arial" w:hAnsi="Arial" w:cs="Arial"/>
          <w:color w:val="000000" w:themeColor="text1"/>
          <w:sz w:val="22"/>
          <w:lang w:val="es-ES_tradnl"/>
        </w:rPr>
        <w:t>:</w:t>
      </w:r>
      <w:r w:rsidR="007E18DF" w:rsidRPr="00FB2962">
        <w:rPr>
          <w:rFonts w:ascii="Arial" w:hAnsi="Arial" w:cs="Arial"/>
          <w:color w:val="000000" w:themeColor="text1"/>
          <w:sz w:val="22"/>
          <w:lang w:val="es-ES_tradnl"/>
        </w:rPr>
        <w:t xml:space="preserve"> </w:t>
      </w:r>
    </w:p>
    <w:p w14:paraId="559EE20C" w14:textId="77777777" w:rsidR="00443B55" w:rsidRPr="00FB2962" w:rsidRDefault="00443B55" w:rsidP="0099583D">
      <w:pPr>
        <w:spacing w:line="276" w:lineRule="auto"/>
        <w:jc w:val="both"/>
        <w:rPr>
          <w:rFonts w:ascii="Arial" w:hAnsi="Arial" w:cs="Arial"/>
          <w:color w:val="000000" w:themeColor="text1"/>
          <w:sz w:val="22"/>
          <w:lang w:val="es-ES_tradnl"/>
        </w:rPr>
      </w:pPr>
    </w:p>
    <w:p w14:paraId="0515AB11" w14:textId="4645F2F2" w:rsidR="00DB6009" w:rsidRPr="00FB2962" w:rsidRDefault="00563784" w:rsidP="00244869">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t>«</w:t>
      </w:r>
      <w:r w:rsidR="00DB6009" w:rsidRPr="00FB2962">
        <w:rPr>
          <w:rFonts w:ascii="Arial" w:hAnsi="Arial" w:cs="Arial"/>
          <w:color w:val="000000" w:themeColor="text1"/>
          <w:sz w:val="21"/>
          <w:szCs w:val="21"/>
          <w:lang w:val="es-ES_tradnl"/>
        </w:rPr>
        <w:t xml:space="preserve">[…] El Articulo 53, establece lo siguiente: </w:t>
      </w:r>
    </w:p>
    <w:p w14:paraId="6A18D693" w14:textId="55ECB199" w:rsidR="00DB6009" w:rsidRPr="00FB2962" w:rsidRDefault="00DB6009" w:rsidP="00244869">
      <w:pPr>
        <w:ind w:left="709" w:right="709"/>
        <w:jc w:val="both"/>
        <w:rPr>
          <w:rFonts w:ascii="Arial" w:hAnsi="Arial" w:cs="Arial"/>
          <w:color w:val="000000" w:themeColor="text1"/>
          <w:sz w:val="21"/>
          <w:szCs w:val="21"/>
          <w:lang w:val="es-ES_tradnl"/>
        </w:rPr>
      </w:pPr>
    </w:p>
    <w:p w14:paraId="74661F82" w14:textId="0485FEEA" w:rsidR="00DB6009" w:rsidRPr="00FB2962" w:rsidRDefault="00DB6009" w:rsidP="00244869">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t>»[…]</w:t>
      </w:r>
    </w:p>
    <w:p w14:paraId="44F2E259" w14:textId="77777777" w:rsidR="00DB6009" w:rsidRPr="00FB2962" w:rsidRDefault="00DB6009" w:rsidP="00244869">
      <w:pPr>
        <w:ind w:left="709" w:right="709"/>
        <w:jc w:val="both"/>
        <w:rPr>
          <w:rFonts w:ascii="Arial" w:hAnsi="Arial" w:cs="Arial"/>
          <w:color w:val="000000" w:themeColor="text1"/>
          <w:sz w:val="21"/>
          <w:szCs w:val="21"/>
          <w:lang w:val="es-ES_tradnl"/>
        </w:rPr>
      </w:pPr>
    </w:p>
    <w:p w14:paraId="152F7EFC" w14:textId="2391180C" w:rsidR="00244869" w:rsidRPr="00FB2962" w:rsidRDefault="00DB6009" w:rsidP="00244869">
      <w:pPr>
        <w:ind w:left="709" w:right="709"/>
        <w:jc w:val="both"/>
        <w:rPr>
          <w:rFonts w:ascii="Arial" w:hAnsi="Arial" w:cs="Arial"/>
          <w:color w:val="000000" w:themeColor="text1"/>
          <w:sz w:val="21"/>
          <w:szCs w:val="21"/>
          <w:lang w:val="es-ES_tradnl"/>
        </w:rPr>
      </w:pPr>
      <w:r w:rsidRPr="00FB2962">
        <w:rPr>
          <w:rFonts w:ascii="Arial" w:hAnsi="Arial" w:cs="Arial"/>
          <w:sz w:val="21"/>
          <w:szCs w:val="21"/>
          <w:lang w:val="es-ES_tradnl"/>
        </w:rPr>
        <w:t>»</w:t>
      </w:r>
      <w:r w:rsidR="00244869" w:rsidRPr="00FB2962">
        <w:rPr>
          <w:rFonts w:ascii="Arial" w:hAnsi="Arial" w:cs="Arial"/>
          <w:sz w:val="21"/>
          <w:szCs w:val="21"/>
          <w:lang w:val="es-ES_tradnl"/>
        </w:rPr>
        <w:t xml:space="preserve">[…] </w:t>
      </w:r>
      <w:r w:rsidR="00244869" w:rsidRPr="00FB2962">
        <w:rPr>
          <w:rFonts w:ascii="Arial" w:hAnsi="Arial" w:cs="Arial"/>
          <w:color w:val="000000" w:themeColor="text1"/>
          <w:sz w:val="21"/>
          <w:szCs w:val="21"/>
          <w:lang w:val="es-ES_tradnl"/>
        </w:rPr>
        <w:t>solicito por favor aclarar si al referirse a “La plataforma transaccional que haga sus veces”, ¿la Entidad puede seguir usando plataformas como la pagina web de la misma o SECOP I?; de lo contrario por favor aclarar: ¿a qué se refiere con “La plataforma transaccional que haga sus veces”?</w:t>
      </w:r>
    </w:p>
    <w:p w14:paraId="237B023D" w14:textId="77777777" w:rsidR="00231BDE" w:rsidRPr="00FB2962" w:rsidRDefault="00231BDE" w:rsidP="00244869">
      <w:pPr>
        <w:ind w:left="709" w:right="709"/>
        <w:jc w:val="both"/>
        <w:rPr>
          <w:rFonts w:ascii="Arial" w:hAnsi="Arial" w:cs="Arial"/>
          <w:color w:val="000000" w:themeColor="text1"/>
          <w:sz w:val="21"/>
          <w:szCs w:val="21"/>
          <w:lang w:val="es-ES_tradnl"/>
        </w:rPr>
      </w:pPr>
    </w:p>
    <w:p w14:paraId="6798940E" w14:textId="478D1499" w:rsidR="00973312" w:rsidRPr="00FB2962" w:rsidRDefault="00917CCE" w:rsidP="00973312">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lastRenderedPageBreak/>
        <w:t>»</w:t>
      </w:r>
      <w:r w:rsidR="00244869" w:rsidRPr="00FB2962">
        <w:rPr>
          <w:rFonts w:ascii="Arial" w:hAnsi="Arial" w:cs="Arial"/>
          <w:color w:val="000000" w:themeColor="text1"/>
          <w:sz w:val="21"/>
          <w:szCs w:val="21"/>
          <w:lang w:val="es-ES_tradnl"/>
        </w:rPr>
        <w:t xml:space="preserve">Adicional a lo anterior, favor aclarar si, ¿existe </w:t>
      </w:r>
      <w:r w:rsidR="00231BDE" w:rsidRPr="00FB2962">
        <w:rPr>
          <w:rFonts w:ascii="Arial" w:hAnsi="Arial" w:cs="Arial"/>
          <w:color w:val="000000" w:themeColor="text1"/>
          <w:sz w:val="21"/>
          <w:szCs w:val="21"/>
          <w:lang w:val="es-ES_tradnl"/>
        </w:rPr>
        <w:t>algún</w:t>
      </w:r>
      <w:r w:rsidR="00244869" w:rsidRPr="00FB2962">
        <w:rPr>
          <w:rFonts w:ascii="Arial" w:hAnsi="Arial" w:cs="Arial"/>
          <w:color w:val="000000" w:themeColor="text1"/>
          <w:sz w:val="21"/>
          <w:szCs w:val="21"/>
          <w:lang w:val="es-ES_tradnl"/>
        </w:rPr>
        <w:t xml:space="preserve"> </w:t>
      </w:r>
      <w:r w:rsidR="00231BDE" w:rsidRPr="00FB2962">
        <w:rPr>
          <w:rFonts w:ascii="Arial" w:hAnsi="Arial" w:cs="Arial"/>
          <w:color w:val="000000" w:themeColor="text1"/>
          <w:sz w:val="21"/>
          <w:szCs w:val="21"/>
          <w:lang w:val="es-ES_tradnl"/>
        </w:rPr>
        <w:t>régimen</w:t>
      </w:r>
      <w:r w:rsidR="00244869" w:rsidRPr="00FB2962">
        <w:rPr>
          <w:rFonts w:ascii="Arial" w:hAnsi="Arial" w:cs="Arial"/>
          <w:color w:val="000000" w:themeColor="text1"/>
          <w:sz w:val="21"/>
          <w:szCs w:val="21"/>
          <w:lang w:val="es-ES_tradnl"/>
        </w:rPr>
        <w:t xml:space="preserve"> de </w:t>
      </w:r>
      <w:r w:rsidR="00231BDE" w:rsidRPr="00FB2962">
        <w:rPr>
          <w:rFonts w:ascii="Arial" w:hAnsi="Arial" w:cs="Arial"/>
          <w:color w:val="000000" w:themeColor="text1"/>
          <w:sz w:val="21"/>
          <w:szCs w:val="21"/>
          <w:lang w:val="es-ES_tradnl"/>
        </w:rPr>
        <w:t>transición</w:t>
      </w:r>
      <w:r w:rsidR="00244869" w:rsidRPr="00FB2962">
        <w:rPr>
          <w:rFonts w:ascii="Arial" w:hAnsi="Arial" w:cs="Arial"/>
          <w:color w:val="000000" w:themeColor="text1"/>
          <w:sz w:val="21"/>
          <w:szCs w:val="21"/>
          <w:lang w:val="es-ES_tradnl"/>
        </w:rPr>
        <w:t xml:space="preserve"> para la </w:t>
      </w:r>
      <w:r w:rsidR="00231BDE" w:rsidRPr="00FB2962">
        <w:rPr>
          <w:rFonts w:ascii="Arial" w:hAnsi="Arial" w:cs="Arial"/>
          <w:color w:val="000000" w:themeColor="text1"/>
          <w:sz w:val="21"/>
          <w:szCs w:val="21"/>
          <w:lang w:val="es-ES_tradnl"/>
        </w:rPr>
        <w:t>aplicación</w:t>
      </w:r>
      <w:r w:rsidR="00244869" w:rsidRPr="00FB2962">
        <w:rPr>
          <w:rFonts w:ascii="Arial" w:hAnsi="Arial" w:cs="Arial"/>
          <w:color w:val="000000" w:themeColor="text1"/>
          <w:sz w:val="21"/>
          <w:szCs w:val="21"/>
          <w:lang w:val="es-ES_tradnl"/>
        </w:rPr>
        <w:t xml:space="preserve"> del </w:t>
      </w:r>
      <w:r w:rsidR="00231BDE" w:rsidRPr="00FB2962">
        <w:rPr>
          <w:rFonts w:ascii="Arial" w:hAnsi="Arial" w:cs="Arial"/>
          <w:color w:val="000000" w:themeColor="text1"/>
          <w:sz w:val="21"/>
          <w:szCs w:val="21"/>
          <w:lang w:val="es-ES_tradnl"/>
        </w:rPr>
        <w:t>artículo</w:t>
      </w:r>
      <w:r w:rsidR="00244869" w:rsidRPr="00FB2962">
        <w:rPr>
          <w:rFonts w:ascii="Arial" w:hAnsi="Arial" w:cs="Arial"/>
          <w:color w:val="000000" w:themeColor="text1"/>
          <w:sz w:val="21"/>
          <w:szCs w:val="21"/>
          <w:lang w:val="es-ES_tradnl"/>
        </w:rPr>
        <w:t xml:space="preserve"> 53, para entidades con </w:t>
      </w:r>
      <w:r w:rsidR="00231BDE" w:rsidRPr="00FB2962">
        <w:rPr>
          <w:rFonts w:ascii="Arial" w:hAnsi="Arial" w:cs="Arial"/>
          <w:color w:val="000000" w:themeColor="text1"/>
          <w:sz w:val="21"/>
          <w:szCs w:val="21"/>
          <w:lang w:val="es-ES_tradnl"/>
        </w:rPr>
        <w:t>régimen</w:t>
      </w:r>
      <w:r w:rsidR="00244869" w:rsidRPr="00FB2962">
        <w:rPr>
          <w:rFonts w:ascii="Arial" w:hAnsi="Arial" w:cs="Arial"/>
          <w:color w:val="000000" w:themeColor="text1"/>
          <w:sz w:val="21"/>
          <w:szCs w:val="21"/>
          <w:lang w:val="es-ES_tradnl"/>
        </w:rPr>
        <w:t xml:space="preserve"> especial, bajo el entendido que, las entidades con </w:t>
      </w:r>
      <w:r w:rsidR="00231BDE" w:rsidRPr="00FB2962">
        <w:rPr>
          <w:rFonts w:ascii="Arial" w:hAnsi="Arial" w:cs="Arial"/>
          <w:color w:val="000000" w:themeColor="text1"/>
          <w:sz w:val="21"/>
          <w:szCs w:val="21"/>
          <w:lang w:val="es-ES_tradnl"/>
        </w:rPr>
        <w:t>régimen</w:t>
      </w:r>
      <w:r w:rsidR="00244869" w:rsidRPr="00FB2962">
        <w:rPr>
          <w:rFonts w:ascii="Arial" w:hAnsi="Arial" w:cs="Arial"/>
          <w:color w:val="000000" w:themeColor="text1"/>
          <w:sz w:val="21"/>
          <w:szCs w:val="21"/>
          <w:lang w:val="es-ES_tradnl"/>
        </w:rPr>
        <w:t xml:space="preserve"> especial deben actualizar su manual de </w:t>
      </w:r>
      <w:r w:rsidR="00231BDE" w:rsidRPr="00FB2962">
        <w:rPr>
          <w:rFonts w:ascii="Arial" w:hAnsi="Arial" w:cs="Arial"/>
          <w:color w:val="000000" w:themeColor="text1"/>
          <w:sz w:val="21"/>
          <w:szCs w:val="21"/>
          <w:lang w:val="es-ES_tradnl"/>
        </w:rPr>
        <w:t>contratación</w:t>
      </w:r>
      <w:r w:rsidR="00244869" w:rsidRPr="00FB2962">
        <w:rPr>
          <w:rFonts w:ascii="Arial" w:hAnsi="Arial" w:cs="Arial"/>
          <w:color w:val="000000" w:themeColor="text1"/>
          <w:sz w:val="21"/>
          <w:szCs w:val="21"/>
          <w:lang w:val="es-ES_tradnl"/>
        </w:rPr>
        <w:t xml:space="preserve"> previo a la </w:t>
      </w:r>
      <w:r w:rsidR="00231BDE" w:rsidRPr="00FB2962">
        <w:rPr>
          <w:rFonts w:ascii="Arial" w:hAnsi="Arial" w:cs="Arial"/>
          <w:color w:val="000000" w:themeColor="text1"/>
          <w:sz w:val="21"/>
          <w:szCs w:val="21"/>
          <w:lang w:val="es-ES_tradnl"/>
        </w:rPr>
        <w:t>aprobación</w:t>
      </w:r>
      <w:r w:rsidR="00244869" w:rsidRPr="00FB2962">
        <w:rPr>
          <w:rFonts w:ascii="Arial" w:hAnsi="Arial" w:cs="Arial"/>
          <w:color w:val="000000" w:themeColor="text1"/>
          <w:sz w:val="21"/>
          <w:szCs w:val="21"/>
          <w:lang w:val="es-ES_tradnl"/>
        </w:rPr>
        <w:t xml:space="preserve"> de la junta directiva de la misma </w:t>
      </w:r>
      <w:r w:rsidR="00231BDE" w:rsidRPr="00FB2962">
        <w:rPr>
          <w:rFonts w:ascii="Arial" w:hAnsi="Arial" w:cs="Arial"/>
          <w:color w:val="000000" w:themeColor="text1"/>
          <w:sz w:val="21"/>
          <w:szCs w:val="21"/>
          <w:lang w:val="es-ES_tradnl"/>
        </w:rPr>
        <w:t>según</w:t>
      </w:r>
      <w:r w:rsidR="00244869" w:rsidRPr="00FB2962">
        <w:rPr>
          <w:rFonts w:ascii="Arial" w:hAnsi="Arial" w:cs="Arial"/>
          <w:color w:val="000000" w:themeColor="text1"/>
          <w:sz w:val="21"/>
          <w:szCs w:val="21"/>
          <w:lang w:val="es-ES_tradnl"/>
        </w:rPr>
        <w:t xml:space="preserve"> sea el caso?</w:t>
      </w:r>
    </w:p>
    <w:p w14:paraId="138E4640" w14:textId="77777777" w:rsidR="00973312" w:rsidRPr="00FB2962" w:rsidRDefault="00973312" w:rsidP="00973312">
      <w:pPr>
        <w:ind w:left="709" w:right="709"/>
        <w:jc w:val="both"/>
        <w:rPr>
          <w:rFonts w:ascii="Arial" w:hAnsi="Arial" w:cs="Arial"/>
          <w:color w:val="000000" w:themeColor="text1"/>
          <w:sz w:val="21"/>
          <w:szCs w:val="21"/>
          <w:lang w:val="es-ES_tradnl"/>
        </w:rPr>
      </w:pPr>
    </w:p>
    <w:p w14:paraId="1DBC6019" w14:textId="0A5BFE3D" w:rsidR="00973312" w:rsidRPr="00FB2962" w:rsidRDefault="00917CCE" w:rsidP="00973312">
      <w:pPr>
        <w:ind w:left="709" w:right="709"/>
        <w:jc w:val="both"/>
        <w:rPr>
          <w:rFonts w:ascii="Arial" w:hAnsi="Arial" w:cs="Arial"/>
          <w:sz w:val="21"/>
          <w:szCs w:val="21"/>
        </w:rPr>
      </w:pPr>
      <w:r w:rsidRPr="00FB2962">
        <w:rPr>
          <w:rFonts w:ascii="Arial" w:hAnsi="Arial" w:cs="Arial"/>
          <w:color w:val="000000" w:themeColor="text1"/>
          <w:sz w:val="21"/>
          <w:szCs w:val="21"/>
          <w:lang w:val="es-ES_tradnl"/>
        </w:rPr>
        <w:t>»</w:t>
      </w:r>
      <w:r w:rsidR="00DB6009" w:rsidRPr="00FB2962">
        <w:rPr>
          <w:rFonts w:ascii="Arial" w:hAnsi="Arial" w:cs="Arial"/>
          <w:color w:val="000000" w:themeColor="text1"/>
          <w:sz w:val="21"/>
          <w:szCs w:val="21"/>
          <w:lang w:val="es-ES_tradnl"/>
        </w:rPr>
        <w:t>[</w:t>
      </w:r>
      <w:r w:rsidR="00536344" w:rsidRPr="00FB2962">
        <w:rPr>
          <w:rFonts w:ascii="Arial" w:hAnsi="Arial" w:cs="Arial"/>
          <w:color w:val="000000" w:themeColor="text1"/>
          <w:sz w:val="21"/>
          <w:szCs w:val="21"/>
          <w:lang w:val="es-ES_tradnl"/>
        </w:rPr>
        <w:t>…]</w:t>
      </w:r>
      <w:r w:rsidR="00973312" w:rsidRPr="00FB2962">
        <w:rPr>
          <w:rFonts w:ascii="Arial" w:hAnsi="Arial" w:cs="Arial"/>
          <w:color w:val="000000" w:themeColor="text1"/>
          <w:sz w:val="21"/>
          <w:szCs w:val="21"/>
          <w:lang w:val="es-ES_tradnl"/>
        </w:rPr>
        <w:t xml:space="preserve"> </w:t>
      </w:r>
      <w:r w:rsidR="00536344" w:rsidRPr="00FB2962">
        <w:rPr>
          <w:rFonts w:ascii="Arial" w:hAnsi="Arial" w:cs="Arial"/>
          <w:sz w:val="21"/>
          <w:szCs w:val="21"/>
        </w:rPr>
        <w:t>Con respecto a lo establecido en el articulo 56 de la ley en referencia</w:t>
      </w:r>
      <w:r w:rsidR="00973312" w:rsidRPr="00FB2962">
        <w:rPr>
          <w:rFonts w:ascii="Arial" w:hAnsi="Arial" w:cs="Arial"/>
          <w:sz w:val="21"/>
          <w:szCs w:val="21"/>
        </w:rPr>
        <w:t xml:space="preserve"> […]</w:t>
      </w:r>
    </w:p>
    <w:p w14:paraId="2E46F869" w14:textId="063516AC" w:rsidR="00973312" w:rsidRPr="00FB2962" w:rsidRDefault="00917CCE" w:rsidP="00973312">
      <w:pPr>
        <w:ind w:left="709" w:right="709"/>
        <w:jc w:val="both"/>
        <w:rPr>
          <w:rFonts w:ascii="Arial" w:hAnsi="Arial" w:cs="Arial"/>
          <w:sz w:val="21"/>
          <w:szCs w:val="21"/>
        </w:rPr>
      </w:pPr>
      <w:r w:rsidRPr="00FB2962">
        <w:rPr>
          <w:rFonts w:ascii="Arial" w:hAnsi="Arial" w:cs="Arial"/>
          <w:sz w:val="21"/>
          <w:szCs w:val="21"/>
        </w:rPr>
        <w:t>»</w:t>
      </w:r>
      <w:r w:rsidR="00973312" w:rsidRPr="00FB2962">
        <w:rPr>
          <w:rFonts w:ascii="Arial" w:hAnsi="Arial" w:cs="Arial"/>
          <w:sz w:val="21"/>
          <w:szCs w:val="21"/>
        </w:rPr>
        <w:t>[…]</w:t>
      </w:r>
    </w:p>
    <w:p w14:paraId="724A7355" w14:textId="77777777" w:rsidR="00973312" w:rsidRPr="00FB2962" w:rsidRDefault="00973312" w:rsidP="00973312">
      <w:pPr>
        <w:ind w:left="709" w:right="709"/>
        <w:jc w:val="both"/>
        <w:rPr>
          <w:rFonts w:ascii="Arial" w:hAnsi="Arial" w:cs="Arial"/>
          <w:sz w:val="21"/>
          <w:szCs w:val="21"/>
        </w:rPr>
      </w:pPr>
    </w:p>
    <w:p w14:paraId="256C3BEC" w14:textId="58EFCA9B" w:rsidR="00E83F7C" w:rsidRPr="00FB2962" w:rsidRDefault="00917CCE" w:rsidP="00E83F7C">
      <w:pPr>
        <w:ind w:left="709" w:right="709"/>
        <w:jc w:val="both"/>
        <w:rPr>
          <w:rFonts w:ascii="Arial" w:hAnsi="Arial" w:cs="Arial"/>
          <w:sz w:val="21"/>
          <w:szCs w:val="21"/>
        </w:rPr>
      </w:pPr>
      <w:r w:rsidRPr="00FB2962">
        <w:rPr>
          <w:rFonts w:ascii="Arial" w:hAnsi="Arial" w:cs="Arial"/>
          <w:sz w:val="21"/>
          <w:szCs w:val="21"/>
        </w:rPr>
        <w:t>»</w:t>
      </w:r>
      <w:r w:rsidR="00E83F7C" w:rsidRPr="00FB2962">
        <w:rPr>
          <w:rFonts w:ascii="Arial" w:hAnsi="Arial" w:cs="Arial"/>
          <w:sz w:val="21"/>
          <w:szCs w:val="21"/>
        </w:rPr>
        <w:t>[…] solicito por favor aclarar los siguientes interrogantes:</w:t>
      </w:r>
    </w:p>
    <w:p w14:paraId="7109D634" w14:textId="77777777" w:rsidR="00E83F7C" w:rsidRPr="00FB2962" w:rsidRDefault="00E83F7C" w:rsidP="00E83F7C">
      <w:pPr>
        <w:ind w:left="709" w:right="709"/>
        <w:jc w:val="both"/>
        <w:rPr>
          <w:rFonts w:ascii="Arial" w:hAnsi="Arial" w:cs="Arial"/>
          <w:sz w:val="21"/>
          <w:szCs w:val="21"/>
        </w:rPr>
      </w:pPr>
    </w:p>
    <w:p w14:paraId="730EF26A" w14:textId="2872B106" w:rsidR="00E83F7C" w:rsidRPr="00FB2962" w:rsidRDefault="00917CCE" w:rsidP="00E83F7C">
      <w:pPr>
        <w:ind w:left="709" w:right="709"/>
        <w:jc w:val="both"/>
        <w:rPr>
          <w:rFonts w:ascii="Arial" w:hAnsi="Arial" w:cs="Arial"/>
          <w:sz w:val="21"/>
          <w:szCs w:val="21"/>
        </w:rPr>
      </w:pPr>
      <w:r w:rsidRPr="00FB2962">
        <w:rPr>
          <w:rFonts w:ascii="Arial" w:hAnsi="Arial" w:cs="Arial"/>
          <w:sz w:val="21"/>
          <w:szCs w:val="21"/>
        </w:rPr>
        <w:t>»</w:t>
      </w:r>
      <w:r w:rsidR="00E83F7C" w:rsidRPr="00FB2962">
        <w:rPr>
          <w:rFonts w:ascii="Arial" w:hAnsi="Arial" w:cs="Arial"/>
          <w:sz w:val="21"/>
          <w:szCs w:val="21"/>
        </w:rPr>
        <w:t>¿el artículo 56, aplica en procesos de contratación adelantados por una entidad de régimen especial (las cuales cuentan con su propio manual de contratación), cuando se trata de proyectos formulados por la misma y la fuente de los recursos son propios?</w:t>
      </w:r>
    </w:p>
    <w:p w14:paraId="2BF14FEE" w14:textId="77777777" w:rsidR="00E83F7C" w:rsidRPr="00FB2962" w:rsidRDefault="00E83F7C" w:rsidP="00E83F7C">
      <w:pPr>
        <w:ind w:left="709" w:right="709"/>
        <w:jc w:val="both"/>
        <w:rPr>
          <w:rFonts w:ascii="Arial" w:hAnsi="Arial" w:cs="Arial"/>
          <w:sz w:val="21"/>
          <w:szCs w:val="21"/>
        </w:rPr>
      </w:pPr>
    </w:p>
    <w:p w14:paraId="2166AA5B" w14:textId="52FE04ED" w:rsidR="00E83F7C" w:rsidRPr="00FB2962" w:rsidRDefault="00917CCE" w:rsidP="00E83F7C">
      <w:pPr>
        <w:ind w:left="709" w:right="709"/>
        <w:jc w:val="both"/>
        <w:rPr>
          <w:rFonts w:ascii="Arial" w:hAnsi="Arial" w:cs="Arial"/>
          <w:sz w:val="21"/>
          <w:szCs w:val="21"/>
        </w:rPr>
      </w:pPr>
      <w:r w:rsidRPr="00FB2962">
        <w:rPr>
          <w:rFonts w:ascii="Arial" w:hAnsi="Arial" w:cs="Arial"/>
          <w:sz w:val="21"/>
          <w:szCs w:val="21"/>
        </w:rPr>
        <w:t>»</w:t>
      </w:r>
      <w:r w:rsidR="00E83F7C" w:rsidRPr="00FB2962">
        <w:rPr>
          <w:rFonts w:ascii="Arial" w:hAnsi="Arial" w:cs="Arial"/>
          <w:sz w:val="21"/>
          <w:szCs w:val="21"/>
        </w:rPr>
        <w:t xml:space="preserve">¿el artículo 56, aplica en procesos de contratación adelantados por una entidad de régimen especial, en la cual se contratará un proyecto cofinanciado por entidades sometidas a la ley 80 de 1993, pero en el cual no se suscribió ningún tipo de convenio o contrato, Habiéndose utilizado alguna otra herramienta </w:t>
      </w:r>
      <w:r w:rsidR="005E3164" w:rsidRPr="00FB2962">
        <w:rPr>
          <w:rFonts w:ascii="Arial" w:hAnsi="Arial" w:cs="Arial"/>
          <w:sz w:val="21"/>
          <w:szCs w:val="21"/>
        </w:rPr>
        <w:t>jurídica</w:t>
      </w:r>
      <w:r w:rsidR="00E83F7C" w:rsidRPr="00FB2962">
        <w:rPr>
          <w:rFonts w:ascii="Arial" w:hAnsi="Arial" w:cs="Arial"/>
          <w:sz w:val="21"/>
          <w:szCs w:val="21"/>
        </w:rPr>
        <w:t>?</w:t>
      </w:r>
    </w:p>
    <w:p w14:paraId="3C4E3AFF" w14:textId="77777777" w:rsidR="00E83F7C" w:rsidRPr="00FB2962" w:rsidRDefault="00E83F7C" w:rsidP="00E83F7C">
      <w:pPr>
        <w:ind w:left="709" w:right="709"/>
        <w:jc w:val="both"/>
        <w:rPr>
          <w:rFonts w:ascii="Arial" w:hAnsi="Arial" w:cs="Arial"/>
          <w:sz w:val="21"/>
          <w:szCs w:val="21"/>
        </w:rPr>
      </w:pPr>
    </w:p>
    <w:p w14:paraId="603D5E6D" w14:textId="760FD874" w:rsidR="00536344" w:rsidRPr="00FB2962" w:rsidRDefault="00917CCE" w:rsidP="00E83F7C">
      <w:pPr>
        <w:ind w:left="709" w:right="709"/>
        <w:jc w:val="both"/>
        <w:rPr>
          <w:rFonts w:ascii="Arial" w:hAnsi="Arial" w:cs="Arial"/>
          <w:sz w:val="21"/>
          <w:szCs w:val="21"/>
        </w:rPr>
      </w:pPr>
      <w:r w:rsidRPr="00FB2962">
        <w:rPr>
          <w:rFonts w:ascii="Arial" w:hAnsi="Arial" w:cs="Arial"/>
          <w:sz w:val="21"/>
          <w:szCs w:val="21"/>
        </w:rPr>
        <w:t>»</w:t>
      </w:r>
      <w:r w:rsidR="00E83F7C" w:rsidRPr="00FB2962">
        <w:rPr>
          <w:rFonts w:ascii="Arial" w:hAnsi="Arial" w:cs="Arial"/>
          <w:sz w:val="21"/>
          <w:szCs w:val="21"/>
        </w:rPr>
        <w:t xml:space="preserve">¿existe </w:t>
      </w:r>
      <w:r w:rsidR="005E3164" w:rsidRPr="00FB2962">
        <w:rPr>
          <w:rFonts w:ascii="Arial" w:hAnsi="Arial" w:cs="Arial"/>
          <w:sz w:val="21"/>
          <w:szCs w:val="21"/>
        </w:rPr>
        <w:t>algún</w:t>
      </w:r>
      <w:r w:rsidR="00E83F7C" w:rsidRPr="00FB2962">
        <w:rPr>
          <w:rFonts w:ascii="Arial" w:hAnsi="Arial" w:cs="Arial"/>
          <w:sz w:val="21"/>
          <w:szCs w:val="21"/>
        </w:rPr>
        <w:t xml:space="preserve"> </w:t>
      </w:r>
      <w:r w:rsidR="005E3164" w:rsidRPr="00FB2962">
        <w:rPr>
          <w:rFonts w:ascii="Arial" w:hAnsi="Arial" w:cs="Arial"/>
          <w:sz w:val="21"/>
          <w:szCs w:val="21"/>
        </w:rPr>
        <w:t>régimen</w:t>
      </w:r>
      <w:r w:rsidR="00E83F7C" w:rsidRPr="00FB2962">
        <w:rPr>
          <w:rFonts w:ascii="Arial" w:hAnsi="Arial" w:cs="Arial"/>
          <w:sz w:val="21"/>
          <w:szCs w:val="21"/>
        </w:rPr>
        <w:t xml:space="preserve"> de </w:t>
      </w:r>
      <w:r w:rsidR="005E3164" w:rsidRPr="00FB2962">
        <w:rPr>
          <w:rFonts w:ascii="Arial" w:hAnsi="Arial" w:cs="Arial"/>
          <w:sz w:val="21"/>
          <w:szCs w:val="21"/>
        </w:rPr>
        <w:t>transición</w:t>
      </w:r>
      <w:r w:rsidR="00E83F7C" w:rsidRPr="00FB2962">
        <w:rPr>
          <w:rFonts w:ascii="Arial" w:hAnsi="Arial" w:cs="Arial"/>
          <w:sz w:val="21"/>
          <w:szCs w:val="21"/>
        </w:rPr>
        <w:t xml:space="preserve"> para la </w:t>
      </w:r>
      <w:r w:rsidR="005E3164" w:rsidRPr="00FB2962">
        <w:rPr>
          <w:rFonts w:ascii="Arial" w:hAnsi="Arial" w:cs="Arial"/>
          <w:sz w:val="21"/>
          <w:szCs w:val="21"/>
        </w:rPr>
        <w:t>aplicación</w:t>
      </w:r>
      <w:r w:rsidR="00E83F7C" w:rsidRPr="00FB2962">
        <w:rPr>
          <w:rFonts w:ascii="Arial" w:hAnsi="Arial" w:cs="Arial"/>
          <w:sz w:val="21"/>
          <w:szCs w:val="21"/>
        </w:rPr>
        <w:t xml:space="preserve"> del </w:t>
      </w:r>
      <w:r w:rsidR="005E3164" w:rsidRPr="00FB2962">
        <w:rPr>
          <w:rFonts w:ascii="Arial" w:hAnsi="Arial" w:cs="Arial"/>
          <w:sz w:val="21"/>
          <w:szCs w:val="21"/>
        </w:rPr>
        <w:t>artículo</w:t>
      </w:r>
      <w:r w:rsidR="00E83F7C" w:rsidRPr="00FB2962">
        <w:rPr>
          <w:rFonts w:ascii="Arial" w:hAnsi="Arial" w:cs="Arial"/>
          <w:sz w:val="21"/>
          <w:szCs w:val="21"/>
        </w:rPr>
        <w:t xml:space="preserve"> 56, para entidades con </w:t>
      </w:r>
      <w:r w:rsidR="005E3164" w:rsidRPr="00FB2962">
        <w:rPr>
          <w:rFonts w:ascii="Arial" w:hAnsi="Arial" w:cs="Arial"/>
          <w:sz w:val="21"/>
          <w:szCs w:val="21"/>
        </w:rPr>
        <w:t>régimen</w:t>
      </w:r>
      <w:r w:rsidR="00E83F7C" w:rsidRPr="00FB2962">
        <w:rPr>
          <w:rFonts w:ascii="Arial" w:hAnsi="Arial" w:cs="Arial"/>
          <w:sz w:val="21"/>
          <w:szCs w:val="21"/>
        </w:rPr>
        <w:t xml:space="preserve"> especial, bajo el entendido que, las entidades con </w:t>
      </w:r>
      <w:r w:rsidR="005E3164" w:rsidRPr="00FB2962">
        <w:rPr>
          <w:rFonts w:ascii="Arial" w:hAnsi="Arial" w:cs="Arial"/>
          <w:sz w:val="21"/>
          <w:szCs w:val="21"/>
        </w:rPr>
        <w:t>régimen</w:t>
      </w:r>
      <w:r w:rsidR="00E83F7C" w:rsidRPr="00FB2962">
        <w:rPr>
          <w:rFonts w:ascii="Arial" w:hAnsi="Arial" w:cs="Arial"/>
          <w:sz w:val="21"/>
          <w:szCs w:val="21"/>
        </w:rPr>
        <w:t xml:space="preserve"> especial deben actualizar su manual de </w:t>
      </w:r>
      <w:r w:rsidR="005E3164" w:rsidRPr="00FB2962">
        <w:rPr>
          <w:rFonts w:ascii="Arial" w:hAnsi="Arial" w:cs="Arial"/>
          <w:sz w:val="21"/>
          <w:szCs w:val="21"/>
        </w:rPr>
        <w:t>contratación</w:t>
      </w:r>
      <w:r w:rsidR="00E83F7C" w:rsidRPr="00FB2962">
        <w:rPr>
          <w:rFonts w:ascii="Arial" w:hAnsi="Arial" w:cs="Arial"/>
          <w:sz w:val="21"/>
          <w:szCs w:val="21"/>
        </w:rPr>
        <w:t xml:space="preserve"> previo a la </w:t>
      </w:r>
      <w:r w:rsidR="005E3164" w:rsidRPr="00FB2962">
        <w:rPr>
          <w:rFonts w:ascii="Arial" w:hAnsi="Arial" w:cs="Arial"/>
          <w:sz w:val="21"/>
          <w:szCs w:val="21"/>
        </w:rPr>
        <w:t>aprobación</w:t>
      </w:r>
      <w:r w:rsidR="00E83F7C" w:rsidRPr="00FB2962">
        <w:rPr>
          <w:rFonts w:ascii="Arial" w:hAnsi="Arial" w:cs="Arial"/>
          <w:sz w:val="21"/>
          <w:szCs w:val="21"/>
        </w:rPr>
        <w:t xml:space="preserve"> de la junta directiva de la misma </w:t>
      </w:r>
      <w:r w:rsidR="005E3164" w:rsidRPr="00FB2962">
        <w:rPr>
          <w:rFonts w:ascii="Arial" w:hAnsi="Arial" w:cs="Arial"/>
          <w:sz w:val="21"/>
          <w:szCs w:val="21"/>
        </w:rPr>
        <w:t>según</w:t>
      </w:r>
      <w:r w:rsidR="00E83F7C" w:rsidRPr="00FB2962">
        <w:rPr>
          <w:rFonts w:ascii="Arial" w:hAnsi="Arial" w:cs="Arial"/>
          <w:sz w:val="21"/>
          <w:szCs w:val="21"/>
        </w:rPr>
        <w:t xml:space="preserve"> sea el caso?</w:t>
      </w:r>
      <w:r w:rsidR="005E3164" w:rsidRPr="00FB2962">
        <w:rPr>
          <w:rFonts w:ascii="Arial" w:hAnsi="Arial" w:cs="Arial"/>
          <w:sz w:val="21"/>
          <w:szCs w:val="21"/>
        </w:rPr>
        <w:t>»</w:t>
      </w:r>
      <w:r w:rsidR="000A4299" w:rsidRPr="00FB2962">
        <w:rPr>
          <w:rFonts w:ascii="Arial" w:hAnsi="Arial" w:cs="Arial"/>
          <w:sz w:val="21"/>
          <w:szCs w:val="21"/>
        </w:rPr>
        <w:t xml:space="preserve"> (sic).</w:t>
      </w:r>
      <w:r w:rsidR="00536344" w:rsidRPr="00FB2962">
        <w:rPr>
          <w:rFonts w:ascii="Arial" w:hAnsi="Arial" w:cs="Arial"/>
          <w:sz w:val="21"/>
          <w:szCs w:val="21"/>
        </w:rPr>
        <w:t xml:space="preserve"> </w:t>
      </w:r>
    </w:p>
    <w:p w14:paraId="0DC03272" w14:textId="2D5C5B6F" w:rsidR="00DB6009" w:rsidRPr="00FB2962" w:rsidRDefault="00DB6009" w:rsidP="00244869">
      <w:pPr>
        <w:ind w:left="709" w:right="709"/>
        <w:jc w:val="both"/>
        <w:rPr>
          <w:rFonts w:ascii="Arial" w:hAnsi="Arial" w:cs="Arial"/>
          <w:color w:val="000000" w:themeColor="text1"/>
          <w:sz w:val="21"/>
          <w:szCs w:val="21"/>
        </w:rPr>
      </w:pPr>
    </w:p>
    <w:p w14:paraId="771C5199" w14:textId="77777777" w:rsidR="00EE65C4" w:rsidRPr="00FB2962" w:rsidRDefault="00EE65C4" w:rsidP="000A4299">
      <w:pPr>
        <w:ind w:right="709"/>
        <w:jc w:val="both"/>
        <w:rPr>
          <w:rFonts w:ascii="Arial" w:hAnsi="Arial" w:cs="Arial"/>
          <w:color w:val="000000" w:themeColor="text1"/>
          <w:sz w:val="22"/>
        </w:rPr>
      </w:pPr>
    </w:p>
    <w:p w14:paraId="124D2DCA" w14:textId="77777777" w:rsidR="00DD5B04" w:rsidRPr="00FB2962"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B2962">
        <w:rPr>
          <w:rFonts w:ascii="Arial" w:eastAsia="Calibri" w:hAnsi="Arial" w:cs="Arial"/>
          <w:b/>
          <w:color w:val="000000" w:themeColor="text1"/>
          <w:sz w:val="22"/>
          <w:lang w:val="es-ES_tradnl"/>
        </w:rPr>
        <w:t>Consideraciones</w:t>
      </w:r>
    </w:p>
    <w:p w14:paraId="7D050D2E" w14:textId="77777777" w:rsidR="00435703" w:rsidRPr="00FB2962" w:rsidRDefault="00435703" w:rsidP="00DF76A2">
      <w:pPr>
        <w:spacing w:line="276" w:lineRule="auto"/>
        <w:jc w:val="both"/>
        <w:rPr>
          <w:rFonts w:ascii="Arial" w:eastAsia="Calibri" w:hAnsi="Arial" w:cs="Arial"/>
          <w:color w:val="000000" w:themeColor="text1"/>
          <w:sz w:val="22"/>
          <w:szCs w:val="22"/>
          <w:lang w:val="es-ES_tradnl"/>
        </w:rPr>
      </w:pPr>
    </w:p>
    <w:p w14:paraId="2C24D99B" w14:textId="48AE753F" w:rsidR="00D71A81" w:rsidRPr="00FB2962" w:rsidRDefault="00D71A81" w:rsidP="00980206">
      <w:pPr>
        <w:spacing w:line="276" w:lineRule="auto"/>
        <w:jc w:val="both"/>
        <w:rPr>
          <w:rFonts w:ascii="Arial" w:hAnsi="Arial" w:cs="Arial"/>
          <w:sz w:val="22"/>
          <w:lang w:val="es-ES_tradnl"/>
        </w:rPr>
      </w:pPr>
      <w:r w:rsidRPr="00FB2962">
        <w:rPr>
          <w:rFonts w:ascii="Arial" w:hAnsi="Arial" w:cs="Arial"/>
          <w:sz w:val="22"/>
          <w:lang w:val="es-ES_tradnl"/>
        </w:rPr>
        <w:t>Para resolver su consulta</w:t>
      </w:r>
      <w:r w:rsidR="002D3552" w:rsidRPr="00FB2962">
        <w:rPr>
          <w:rFonts w:ascii="Arial" w:hAnsi="Arial" w:cs="Arial"/>
          <w:sz w:val="22"/>
          <w:lang w:val="es-ES_tradnl"/>
        </w:rPr>
        <w:t xml:space="preserve">, </w:t>
      </w:r>
      <w:r w:rsidR="00E368BD" w:rsidRPr="00FB2962">
        <w:rPr>
          <w:rFonts w:ascii="Arial" w:hAnsi="Arial" w:cs="Arial"/>
          <w:sz w:val="22"/>
          <w:lang w:val="es-ES_tradnl"/>
        </w:rPr>
        <w:t xml:space="preserve">se analizarán los siguientes temas: i) </w:t>
      </w:r>
      <w:r w:rsidR="004C7AA7" w:rsidRPr="00FB2962">
        <w:rPr>
          <w:rFonts w:ascii="Arial" w:hAnsi="Arial" w:cs="Arial"/>
          <w:sz w:val="22"/>
          <w:lang w:val="es-ES_tradnl"/>
        </w:rPr>
        <w:t xml:space="preserve">regímenes especiales en materia de contratación pública, ii) </w:t>
      </w:r>
      <w:r w:rsidR="00E255F5" w:rsidRPr="00FB2962">
        <w:rPr>
          <w:rFonts w:ascii="Arial" w:hAnsi="Arial" w:cs="Arial"/>
          <w:sz w:val="22"/>
          <w:lang w:val="es-ES_tradnl"/>
        </w:rPr>
        <w:t>deber de las entidades</w:t>
      </w:r>
      <w:r w:rsidR="00C43511" w:rsidRPr="00FB2962">
        <w:rPr>
          <w:rFonts w:ascii="Arial" w:hAnsi="Arial" w:cs="Arial"/>
          <w:sz w:val="22"/>
          <w:lang w:val="es-ES_tradnl"/>
        </w:rPr>
        <w:t xml:space="preserve"> estatales,</w:t>
      </w:r>
      <w:r w:rsidR="00E255F5" w:rsidRPr="00FB2962">
        <w:rPr>
          <w:rFonts w:ascii="Arial" w:hAnsi="Arial" w:cs="Arial"/>
          <w:sz w:val="22"/>
          <w:lang w:val="es-ES_tradnl"/>
        </w:rPr>
        <w:t xml:space="preserve"> exceptuadas del Estatuto Genera</w:t>
      </w:r>
      <w:r w:rsidR="001A65CF" w:rsidRPr="00FB2962">
        <w:rPr>
          <w:rFonts w:ascii="Arial" w:hAnsi="Arial" w:cs="Arial"/>
          <w:sz w:val="22"/>
          <w:lang w:val="es-ES_tradnl"/>
        </w:rPr>
        <w:t xml:space="preserve">l de Contratación de la Administración Pública, de </w:t>
      </w:r>
      <w:r w:rsidR="00D97BB7" w:rsidRPr="00FB2962">
        <w:rPr>
          <w:rFonts w:ascii="Arial" w:hAnsi="Arial" w:cs="Arial"/>
          <w:sz w:val="22"/>
          <w:lang w:val="es-ES_tradnl"/>
        </w:rPr>
        <w:t>publicar los documentos relacionados con su actividad contractual en el SECOP II, previsto en el artículo 53</w:t>
      </w:r>
      <w:r w:rsidR="004330F5" w:rsidRPr="00FB2962">
        <w:rPr>
          <w:rFonts w:ascii="Arial" w:hAnsi="Arial" w:cs="Arial"/>
          <w:sz w:val="22"/>
          <w:lang w:val="es-ES_tradnl"/>
        </w:rPr>
        <w:t xml:space="preserve"> de la Ley 2195 de 2022 y ii</w:t>
      </w:r>
      <w:r w:rsidR="004C7AA7" w:rsidRPr="00FB2962">
        <w:rPr>
          <w:rFonts w:ascii="Arial" w:hAnsi="Arial" w:cs="Arial"/>
          <w:sz w:val="22"/>
          <w:lang w:val="es-ES_tradnl"/>
        </w:rPr>
        <w:t>i</w:t>
      </w:r>
      <w:r w:rsidR="004330F5" w:rsidRPr="00FB2962">
        <w:rPr>
          <w:rFonts w:ascii="Arial" w:hAnsi="Arial" w:cs="Arial"/>
          <w:sz w:val="22"/>
          <w:lang w:val="es-ES_tradnl"/>
        </w:rPr>
        <w:t xml:space="preserve">) </w:t>
      </w:r>
      <w:r w:rsidR="00F94699" w:rsidRPr="00FB2962">
        <w:rPr>
          <w:rFonts w:ascii="Arial" w:hAnsi="Arial" w:cs="Arial"/>
          <w:sz w:val="22"/>
          <w:lang w:val="es-ES_tradnl"/>
        </w:rPr>
        <w:t>aplicación de los documentos tipo a entidades con régimen especial</w:t>
      </w:r>
      <w:r w:rsidR="00C43511" w:rsidRPr="00FB2962">
        <w:rPr>
          <w:rFonts w:ascii="Arial" w:hAnsi="Arial" w:cs="Arial"/>
          <w:sz w:val="22"/>
          <w:lang w:val="es-ES_tradnl"/>
        </w:rPr>
        <w:t>, a partir de lo dispuesto en el artículo 56 de la misma Ley.</w:t>
      </w:r>
    </w:p>
    <w:p w14:paraId="649BE2D8" w14:textId="44D1D33A" w:rsidR="00023746" w:rsidRPr="00FB2962" w:rsidRDefault="00E361DE" w:rsidP="009F2DBD">
      <w:pPr>
        <w:spacing w:before="120" w:line="276" w:lineRule="auto"/>
        <w:ind w:firstLine="709"/>
        <w:jc w:val="both"/>
        <w:rPr>
          <w:rFonts w:ascii="Arial" w:eastAsia="Calibri" w:hAnsi="Arial" w:cs="Arial"/>
          <w:sz w:val="22"/>
          <w:lang w:val="es-ES"/>
        </w:rPr>
      </w:pPr>
      <w:r w:rsidRPr="00FB2962">
        <w:rPr>
          <w:rFonts w:ascii="Arial" w:hAnsi="Arial" w:cs="Arial"/>
          <w:sz w:val="22"/>
          <w:lang w:val="es-ES_tradnl"/>
        </w:rPr>
        <w:t>La Agencia Nacional de Contratación Pública – Colombia Compra Eficiente</w:t>
      </w:r>
      <w:r w:rsidR="00B21916" w:rsidRPr="00FB2962">
        <w:rPr>
          <w:rFonts w:ascii="Arial" w:hAnsi="Arial" w:cs="Arial"/>
          <w:sz w:val="22"/>
          <w:lang w:val="es-ES_tradnl"/>
        </w:rPr>
        <w:t xml:space="preserve"> estudió el régimen de las entidades exceptuadas de la aplicación del Estatuto General de Contratación de la Administración Pública, entre otros, en los conceptos con radicado: C-147 del 17 de marzo de 2020, C-157 del 17 de marzo de 2020, C-191 del 16 de marzo de 2020 y C-168 del 31 de marzo de 2020, C-158 del 3 de abril de 2020</w:t>
      </w:r>
      <w:r w:rsidR="004514D8" w:rsidRPr="00FB2962">
        <w:rPr>
          <w:rFonts w:ascii="Arial" w:hAnsi="Arial" w:cs="Arial"/>
          <w:sz w:val="22"/>
          <w:lang w:val="es-ES_tradnl"/>
        </w:rPr>
        <w:t xml:space="preserve"> y C-717 del 21 de enero de 2022</w:t>
      </w:r>
      <w:r w:rsidR="00B21916" w:rsidRPr="00FB2962">
        <w:rPr>
          <w:rFonts w:ascii="Arial" w:hAnsi="Arial" w:cs="Arial"/>
          <w:sz w:val="22"/>
          <w:lang w:val="es-ES_tradnl"/>
        </w:rPr>
        <w:t>.</w:t>
      </w:r>
      <w:r w:rsidRPr="00FB2962">
        <w:rPr>
          <w:rFonts w:ascii="Arial" w:hAnsi="Arial" w:cs="Arial"/>
          <w:sz w:val="22"/>
          <w:lang w:val="es-ES_tradnl"/>
        </w:rPr>
        <w:t xml:space="preserve"> </w:t>
      </w:r>
      <w:r w:rsidR="00294503" w:rsidRPr="00FB2962">
        <w:rPr>
          <w:rFonts w:ascii="Arial" w:hAnsi="Arial" w:cs="Arial"/>
          <w:sz w:val="22"/>
        </w:rPr>
        <w:t xml:space="preserve">Adicionalmente, se ha pronunciado en múltiples ocasiones sobre </w:t>
      </w:r>
      <w:r w:rsidR="00F53F53" w:rsidRPr="00FB2962">
        <w:rPr>
          <w:rFonts w:ascii="Arial" w:hAnsi="Arial" w:cs="Arial"/>
          <w:sz w:val="22"/>
        </w:rPr>
        <w:t>los</w:t>
      </w:r>
      <w:r w:rsidR="00294503" w:rsidRPr="00FB2962">
        <w:rPr>
          <w:rFonts w:ascii="Arial" w:hAnsi="Arial" w:cs="Arial"/>
          <w:sz w:val="22"/>
        </w:rPr>
        <w:t xml:space="preserve"> principio</w:t>
      </w:r>
      <w:r w:rsidR="00F53F53" w:rsidRPr="00FB2962">
        <w:rPr>
          <w:rFonts w:ascii="Arial" w:hAnsi="Arial" w:cs="Arial"/>
          <w:sz w:val="22"/>
        </w:rPr>
        <w:t>s</w:t>
      </w:r>
      <w:r w:rsidR="00294503" w:rsidRPr="00FB2962">
        <w:rPr>
          <w:rFonts w:ascii="Arial" w:hAnsi="Arial" w:cs="Arial"/>
          <w:sz w:val="22"/>
        </w:rPr>
        <w:t xml:space="preserve"> de publicidad y </w:t>
      </w:r>
      <w:r w:rsidR="00F53F53" w:rsidRPr="00FB2962">
        <w:rPr>
          <w:rFonts w:ascii="Arial" w:hAnsi="Arial" w:cs="Arial"/>
          <w:sz w:val="22"/>
        </w:rPr>
        <w:t xml:space="preserve">de </w:t>
      </w:r>
      <w:r w:rsidR="00294503" w:rsidRPr="00FB2962">
        <w:rPr>
          <w:rFonts w:ascii="Arial" w:hAnsi="Arial" w:cs="Arial"/>
          <w:sz w:val="22"/>
        </w:rPr>
        <w:t>acceso a la información pública en la contratación</w:t>
      </w:r>
      <w:r w:rsidR="00F53F53" w:rsidRPr="00FB2962">
        <w:rPr>
          <w:rFonts w:ascii="Arial" w:hAnsi="Arial" w:cs="Arial"/>
          <w:sz w:val="22"/>
        </w:rPr>
        <w:t xml:space="preserve"> estatal</w:t>
      </w:r>
      <w:r w:rsidR="005818B9" w:rsidRPr="00FB2962">
        <w:rPr>
          <w:rFonts w:ascii="Arial" w:hAnsi="Arial" w:cs="Arial"/>
          <w:sz w:val="22"/>
        </w:rPr>
        <w:t xml:space="preserve">, </w:t>
      </w:r>
      <w:r w:rsidR="00A37D4F" w:rsidRPr="00FB2962">
        <w:rPr>
          <w:rFonts w:ascii="Arial" w:hAnsi="Arial" w:cs="Arial"/>
          <w:sz w:val="22"/>
        </w:rPr>
        <w:t xml:space="preserve">y </w:t>
      </w:r>
      <w:r w:rsidR="00F53F53" w:rsidRPr="00FB2962">
        <w:rPr>
          <w:rFonts w:ascii="Arial" w:hAnsi="Arial" w:cs="Arial"/>
          <w:sz w:val="22"/>
        </w:rPr>
        <w:t>sobre</w:t>
      </w:r>
      <w:r w:rsidR="005818B9" w:rsidRPr="00FB2962">
        <w:rPr>
          <w:rFonts w:ascii="Arial" w:hAnsi="Arial" w:cs="Arial"/>
          <w:sz w:val="22"/>
        </w:rPr>
        <w:t xml:space="preserve"> </w:t>
      </w:r>
      <w:r w:rsidR="005818B9" w:rsidRPr="00FB2962">
        <w:rPr>
          <w:rFonts w:ascii="Arial" w:eastAsia="Calibri" w:hAnsi="Arial" w:cs="Arial"/>
          <w:sz w:val="22"/>
          <w:lang w:val="es-ES"/>
        </w:rPr>
        <w:t>los fundamentos normativos d</w:t>
      </w:r>
      <w:r w:rsidR="00A37D4F" w:rsidRPr="00FB2962">
        <w:rPr>
          <w:rFonts w:ascii="Arial" w:eastAsia="Calibri" w:hAnsi="Arial" w:cs="Arial"/>
          <w:sz w:val="22"/>
          <w:lang w:val="es-ES"/>
        </w:rPr>
        <w:t>el deber de publicar</w:t>
      </w:r>
      <w:r w:rsidR="005818B9" w:rsidRPr="00FB2962">
        <w:rPr>
          <w:rFonts w:ascii="Arial" w:eastAsia="Calibri" w:hAnsi="Arial" w:cs="Arial"/>
          <w:sz w:val="22"/>
          <w:lang w:val="es-ES"/>
        </w:rPr>
        <w:t xml:space="preserve"> </w:t>
      </w:r>
      <w:r w:rsidR="00A37D4F" w:rsidRPr="00FB2962">
        <w:rPr>
          <w:rFonts w:ascii="Arial" w:eastAsia="Calibri" w:hAnsi="Arial" w:cs="Arial"/>
          <w:sz w:val="22"/>
          <w:lang w:val="es-ES"/>
        </w:rPr>
        <w:t xml:space="preserve">la </w:t>
      </w:r>
      <w:r w:rsidR="005818B9" w:rsidRPr="00FB2962">
        <w:rPr>
          <w:rFonts w:ascii="Arial" w:eastAsia="Calibri" w:hAnsi="Arial" w:cs="Arial"/>
          <w:sz w:val="22"/>
          <w:lang w:val="es-ES"/>
        </w:rPr>
        <w:t>documentación contractual en las plataformas SECOP I y SECOP II</w:t>
      </w:r>
      <w:r w:rsidR="009F2DBD" w:rsidRPr="00FB2962">
        <w:rPr>
          <w:rFonts w:ascii="Arial" w:eastAsia="Calibri" w:hAnsi="Arial" w:cs="Arial"/>
          <w:sz w:val="22"/>
          <w:lang w:val="es-ES"/>
        </w:rPr>
        <w:t xml:space="preserve">. Así lo analizó la Agencia en </w:t>
      </w:r>
      <w:r w:rsidR="00A37D4F" w:rsidRPr="00FB2962">
        <w:rPr>
          <w:rFonts w:ascii="Arial" w:eastAsia="Calibri" w:hAnsi="Arial" w:cs="Arial"/>
          <w:sz w:val="22"/>
          <w:lang w:val="es-ES"/>
        </w:rPr>
        <w:t>el</w:t>
      </w:r>
      <w:r w:rsidR="009F2DBD" w:rsidRPr="00FB2962">
        <w:rPr>
          <w:rFonts w:ascii="Arial" w:eastAsia="Calibri" w:hAnsi="Arial" w:cs="Arial"/>
          <w:sz w:val="22"/>
          <w:lang w:val="es-ES"/>
        </w:rPr>
        <w:t xml:space="preserve"> concepto </w:t>
      </w:r>
      <w:r w:rsidR="00294503" w:rsidRPr="00FB2962">
        <w:rPr>
          <w:rFonts w:ascii="Arial" w:hAnsi="Arial" w:cs="Arial"/>
          <w:sz w:val="22"/>
        </w:rPr>
        <w:t xml:space="preserve">CU-367 del </w:t>
      </w:r>
      <w:r w:rsidR="00294503" w:rsidRPr="00FB2962">
        <w:rPr>
          <w:rFonts w:ascii="Arial" w:hAnsi="Arial" w:cs="Arial"/>
          <w:sz w:val="22"/>
        </w:rPr>
        <w:lastRenderedPageBreak/>
        <w:t>23 de julio de 2020, reiterado en los conceptos</w:t>
      </w:r>
      <w:r w:rsidR="00A37D4F" w:rsidRPr="00FB2962">
        <w:rPr>
          <w:rFonts w:ascii="Arial" w:hAnsi="Arial" w:cs="Arial"/>
          <w:sz w:val="22"/>
        </w:rPr>
        <w:t xml:space="preserve">: </w:t>
      </w:r>
      <w:r w:rsidR="00294503" w:rsidRPr="00FB2962">
        <w:rPr>
          <w:rFonts w:ascii="Arial" w:hAnsi="Arial" w:cs="Arial"/>
          <w:sz w:val="22"/>
        </w:rPr>
        <w:t>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w:t>
      </w:r>
      <w:r w:rsidR="007E208E" w:rsidRPr="00FB2962">
        <w:rPr>
          <w:rFonts w:ascii="Arial" w:hAnsi="Arial" w:cs="Arial"/>
          <w:sz w:val="22"/>
        </w:rPr>
        <w:t xml:space="preserve"> y C-472 del 6 de septiembre de 2021</w:t>
      </w:r>
      <w:r w:rsidR="007A3898" w:rsidRPr="00FB2962">
        <w:rPr>
          <w:rFonts w:ascii="Arial" w:hAnsi="Arial" w:cs="Arial"/>
          <w:sz w:val="22"/>
        </w:rPr>
        <w:t xml:space="preserve">. </w:t>
      </w:r>
      <w:r w:rsidR="004514D8" w:rsidRPr="00FB2962">
        <w:rPr>
          <w:rFonts w:ascii="Arial" w:hAnsi="Arial" w:cs="Arial"/>
          <w:sz w:val="22"/>
          <w:lang w:val="es-ES_tradnl"/>
        </w:rPr>
        <w:t xml:space="preserve">Igualmente, </w:t>
      </w:r>
      <w:r w:rsidR="00D808B7" w:rsidRPr="00FB2962">
        <w:rPr>
          <w:rFonts w:ascii="Arial" w:hAnsi="Arial" w:cs="Arial"/>
          <w:sz w:val="22"/>
          <w:lang w:val="es-ES_tradnl"/>
        </w:rPr>
        <w:t>ha a</w:t>
      </w:r>
      <w:r w:rsidR="001C4FB7" w:rsidRPr="00FB2962">
        <w:rPr>
          <w:rFonts w:ascii="Arial" w:hAnsi="Arial" w:cs="Arial"/>
          <w:sz w:val="22"/>
          <w:lang w:val="es-ES_tradnl"/>
        </w:rPr>
        <w:t>nalizado</w:t>
      </w:r>
      <w:r w:rsidR="00D808B7" w:rsidRPr="00FB2962">
        <w:rPr>
          <w:rFonts w:ascii="Arial" w:hAnsi="Arial" w:cs="Arial"/>
          <w:sz w:val="22"/>
          <w:lang w:val="es-ES_tradnl"/>
        </w:rPr>
        <w:t xml:space="preserve"> al</w:t>
      </w:r>
      <w:r w:rsidRPr="00FB2962">
        <w:rPr>
          <w:rFonts w:ascii="Arial" w:hAnsi="Arial" w:cs="Arial"/>
          <w:sz w:val="22"/>
          <w:lang w:val="es-ES_tradnl"/>
        </w:rPr>
        <w:t xml:space="preserve"> ámbito de aplicación de los documentos tipo en los conceptos C-645 del 6 de noviembre de 2020, C-673 del 11 de noviembre de 2020, C-692 del 27 de noviembre de 2020, C-778 del 18 de enero de 2021, C-021 del 22 de febrero de 2021, C-091 del 23 de marzo de 2021, C-200 del 14 de mayo de 2021, C-231 del 24 de mayo de 2021, C-267 de 2 de junio de 2021, C-370 del 28 de julio de 2021, C-380 del 29 de julio de 2021, C-643 del 17 de noviembre de 2021 y C-705 del 5 de enero de 2022, entre otros</w:t>
      </w:r>
      <w:r w:rsidR="00830D29" w:rsidRPr="00FB2962">
        <w:rPr>
          <w:rFonts w:ascii="Arial" w:hAnsi="Arial" w:cs="Arial"/>
          <w:sz w:val="22"/>
          <w:lang w:val="es-ES_tradnl"/>
        </w:rPr>
        <w:t>.</w:t>
      </w:r>
      <w:r w:rsidR="007A3898" w:rsidRPr="00FB2962">
        <w:rPr>
          <w:rFonts w:ascii="Arial" w:hAnsi="Arial" w:cs="Arial"/>
          <w:sz w:val="22"/>
          <w:lang w:val="es-ES_tradnl"/>
        </w:rPr>
        <w:t xml:space="preserve"> </w:t>
      </w:r>
      <w:r w:rsidR="00A45346" w:rsidRPr="00FB2962">
        <w:rPr>
          <w:rFonts w:ascii="Arial" w:hAnsi="Arial" w:cs="Arial"/>
          <w:sz w:val="22"/>
          <w:lang w:val="es-ES_tradnl"/>
        </w:rPr>
        <w:t>Las ideas expuestas en dichas oportunidades se reiteran a continuación</w:t>
      </w:r>
      <w:r w:rsidR="00842FE0" w:rsidRPr="00FB2962">
        <w:rPr>
          <w:rFonts w:ascii="Arial" w:hAnsi="Arial" w:cs="Arial"/>
          <w:sz w:val="22"/>
          <w:lang w:val="es-ES_tradnl"/>
        </w:rPr>
        <w:t xml:space="preserve">, </w:t>
      </w:r>
      <w:r w:rsidR="000D1CE1" w:rsidRPr="00FB2962">
        <w:rPr>
          <w:rFonts w:ascii="Arial" w:hAnsi="Arial" w:cs="Arial"/>
          <w:sz w:val="22"/>
          <w:lang w:val="es-ES_tradnl"/>
        </w:rPr>
        <w:t>complementándolas</w:t>
      </w:r>
      <w:r w:rsidR="00842FE0" w:rsidRPr="00FB2962">
        <w:rPr>
          <w:rFonts w:ascii="Arial" w:hAnsi="Arial" w:cs="Arial"/>
          <w:sz w:val="22"/>
          <w:lang w:val="es-ES_tradnl"/>
        </w:rPr>
        <w:t xml:space="preserve"> con la interpretación de</w:t>
      </w:r>
      <w:r w:rsidR="00204AA9" w:rsidRPr="00FB2962">
        <w:rPr>
          <w:rFonts w:ascii="Arial" w:hAnsi="Arial" w:cs="Arial"/>
          <w:sz w:val="22"/>
          <w:lang w:val="es-ES_tradnl"/>
        </w:rPr>
        <w:t xml:space="preserve"> </w:t>
      </w:r>
      <w:r w:rsidR="00842FE0" w:rsidRPr="00FB2962">
        <w:rPr>
          <w:rFonts w:ascii="Arial" w:hAnsi="Arial" w:cs="Arial"/>
          <w:sz w:val="22"/>
          <w:lang w:val="es-ES_tradnl"/>
        </w:rPr>
        <w:t>l</w:t>
      </w:r>
      <w:r w:rsidR="00204AA9" w:rsidRPr="00FB2962">
        <w:rPr>
          <w:rFonts w:ascii="Arial" w:hAnsi="Arial" w:cs="Arial"/>
          <w:sz w:val="22"/>
          <w:lang w:val="es-ES_tradnl"/>
        </w:rPr>
        <w:t>os</w:t>
      </w:r>
      <w:r w:rsidR="00842FE0" w:rsidRPr="00FB2962">
        <w:rPr>
          <w:rFonts w:ascii="Arial" w:hAnsi="Arial" w:cs="Arial"/>
          <w:sz w:val="22"/>
          <w:lang w:val="es-ES_tradnl"/>
        </w:rPr>
        <w:t xml:space="preserve"> artículo</w:t>
      </w:r>
      <w:r w:rsidR="00204AA9" w:rsidRPr="00FB2962">
        <w:rPr>
          <w:rFonts w:ascii="Arial" w:hAnsi="Arial" w:cs="Arial"/>
          <w:sz w:val="22"/>
          <w:lang w:val="es-ES_tradnl"/>
        </w:rPr>
        <w:t>s 53 y</w:t>
      </w:r>
      <w:r w:rsidR="00842FE0" w:rsidRPr="00FB2962">
        <w:rPr>
          <w:rFonts w:ascii="Arial" w:hAnsi="Arial" w:cs="Arial"/>
          <w:sz w:val="22"/>
          <w:lang w:val="es-ES_tradnl"/>
        </w:rPr>
        <w:t xml:space="preserve"> 5</w:t>
      </w:r>
      <w:r w:rsidR="00B66A50" w:rsidRPr="00FB2962">
        <w:rPr>
          <w:rFonts w:ascii="Arial" w:hAnsi="Arial" w:cs="Arial"/>
          <w:sz w:val="22"/>
          <w:lang w:val="es-ES_tradnl"/>
        </w:rPr>
        <w:t>6</w:t>
      </w:r>
      <w:r w:rsidR="00842FE0" w:rsidRPr="00FB2962">
        <w:rPr>
          <w:rFonts w:ascii="Arial" w:hAnsi="Arial" w:cs="Arial"/>
          <w:sz w:val="22"/>
          <w:lang w:val="es-ES_tradnl"/>
        </w:rPr>
        <w:t xml:space="preserve"> de la Ley 2195 de 2022, que suscita</w:t>
      </w:r>
      <w:r w:rsidR="00204AA9" w:rsidRPr="00FB2962">
        <w:rPr>
          <w:rFonts w:ascii="Arial" w:hAnsi="Arial" w:cs="Arial"/>
          <w:sz w:val="22"/>
          <w:lang w:val="es-ES_tradnl"/>
        </w:rPr>
        <w:t>n</w:t>
      </w:r>
      <w:r w:rsidR="00842FE0" w:rsidRPr="00FB2962">
        <w:rPr>
          <w:rFonts w:ascii="Arial" w:hAnsi="Arial" w:cs="Arial"/>
          <w:sz w:val="22"/>
          <w:lang w:val="es-ES_tradnl"/>
        </w:rPr>
        <w:t xml:space="preserve"> las inquietudes </w:t>
      </w:r>
      <w:r w:rsidR="004804BA" w:rsidRPr="00FB2962">
        <w:rPr>
          <w:rFonts w:ascii="Arial" w:hAnsi="Arial" w:cs="Arial"/>
          <w:sz w:val="22"/>
          <w:lang w:val="es-ES_tradnl"/>
        </w:rPr>
        <w:t>de la presente consulta.</w:t>
      </w:r>
    </w:p>
    <w:p w14:paraId="24852DD3" w14:textId="77777777" w:rsidR="009415BB" w:rsidRPr="00FB2962" w:rsidRDefault="009415BB" w:rsidP="009415BB">
      <w:pPr>
        <w:spacing w:line="276" w:lineRule="auto"/>
        <w:jc w:val="both"/>
        <w:rPr>
          <w:rFonts w:ascii="Arial" w:eastAsia="Calibri" w:hAnsi="Arial" w:cs="Arial"/>
          <w:b/>
          <w:color w:val="000000" w:themeColor="text1"/>
          <w:sz w:val="22"/>
          <w:lang w:val="es-ES"/>
        </w:rPr>
      </w:pPr>
    </w:p>
    <w:p w14:paraId="7894462D" w14:textId="5C61F6CA" w:rsidR="00B90171" w:rsidRPr="00FB2962" w:rsidRDefault="00B90171" w:rsidP="00DA3A15">
      <w:pPr>
        <w:spacing w:line="276" w:lineRule="auto"/>
        <w:jc w:val="both"/>
        <w:rPr>
          <w:rFonts w:ascii="Arial" w:hAnsi="Arial" w:cs="Arial"/>
          <w:b/>
          <w:bCs/>
          <w:iCs/>
          <w:color w:val="000000" w:themeColor="text1"/>
          <w:sz w:val="22"/>
          <w:lang w:val="es-ES_tradnl"/>
        </w:rPr>
      </w:pPr>
      <w:r w:rsidRPr="00FB2962">
        <w:rPr>
          <w:rFonts w:ascii="Arial" w:hAnsi="Arial" w:cs="Arial"/>
          <w:b/>
          <w:bCs/>
          <w:iCs/>
          <w:color w:val="000000" w:themeColor="text1"/>
          <w:sz w:val="22"/>
          <w:lang w:val="es-ES_tradnl"/>
        </w:rPr>
        <w:t xml:space="preserve">2.1. </w:t>
      </w:r>
      <w:r w:rsidR="00B00C57" w:rsidRPr="00FB2962">
        <w:rPr>
          <w:rFonts w:ascii="Arial" w:hAnsi="Arial" w:cs="Arial"/>
          <w:b/>
          <w:bCs/>
          <w:iCs/>
          <w:color w:val="000000" w:themeColor="text1"/>
          <w:sz w:val="22"/>
          <w:lang w:val="es-ES_tradnl"/>
        </w:rPr>
        <w:t>Consideraciones generales sobre los r</w:t>
      </w:r>
      <w:r w:rsidRPr="00FB2962">
        <w:rPr>
          <w:rFonts w:ascii="Arial" w:hAnsi="Arial" w:cs="Arial"/>
          <w:b/>
          <w:bCs/>
          <w:iCs/>
          <w:color w:val="000000" w:themeColor="text1"/>
          <w:sz w:val="22"/>
          <w:lang w:val="es-ES_tradnl"/>
        </w:rPr>
        <w:t xml:space="preserve">egímenes especiales en materia de contratación pública </w:t>
      </w:r>
    </w:p>
    <w:p w14:paraId="3BC3842E" w14:textId="4241AA73" w:rsidR="00B90171" w:rsidRPr="00FB2962" w:rsidRDefault="00B90171" w:rsidP="00DA3A15">
      <w:pPr>
        <w:spacing w:line="276" w:lineRule="auto"/>
        <w:jc w:val="both"/>
        <w:rPr>
          <w:rFonts w:ascii="Arial" w:hAnsi="Arial" w:cs="Arial"/>
          <w:b/>
          <w:bCs/>
          <w:iCs/>
          <w:color w:val="000000" w:themeColor="text1"/>
          <w:sz w:val="22"/>
          <w:lang w:val="es-ES_tradnl"/>
        </w:rPr>
      </w:pPr>
    </w:p>
    <w:p w14:paraId="393E34D5" w14:textId="77777777" w:rsidR="009A7FDE" w:rsidRPr="00FB2962" w:rsidRDefault="009A7FDE" w:rsidP="009A7FDE">
      <w:pPr>
        <w:tabs>
          <w:tab w:val="left" w:pos="426"/>
        </w:tabs>
        <w:spacing w:line="276" w:lineRule="auto"/>
        <w:jc w:val="both"/>
        <w:rPr>
          <w:rFonts w:ascii="Arial" w:eastAsia="Calibri" w:hAnsi="Arial" w:cs="Arial"/>
          <w:b/>
          <w:color w:val="000000" w:themeColor="text1"/>
          <w:sz w:val="22"/>
          <w:lang w:val="es-ES_tradnl"/>
        </w:rPr>
      </w:pPr>
      <w:r w:rsidRPr="00FB2962">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227DA639" w14:textId="77777777" w:rsidR="009A7FDE" w:rsidRPr="00FB2962" w:rsidRDefault="009A7FDE" w:rsidP="009A7FDE">
      <w:pPr>
        <w:spacing w:before="120" w:after="120" w:line="276" w:lineRule="auto"/>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FB2962">
        <w:rPr>
          <w:rStyle w:val="Refdenotaalpie"/>
          <w:rFonts w:ascii="Arial" w:eastAsia="Calibri" w:hAnsi="Arial" w:cs="Arial"/>
          <w:color w:val="000000" w:themeColor="text1"/>
          <w:sz w:val="22"/>
          <w:lang w:val="es-ES_tradnl"/>
        </w:rPr>
        <w:footnoteReference w:id="2"/>
      </w:r>
      <w:r w:rsidRPr="00FB2962">
        <w:rPr>
          <w:rFonts w:ascii="Arial" w:eastAsia="Calibri" w:hAnsi="Arial" w:cs="Arial"/>
          <w:color w:val="000000" w:themeColor="text1"/>
          <w:sz w:val="22"/>
          <w:lang w:val="es-ES_tradnl"/>
        </w:rPr>
        <w:t>.</w:t>
      </w:r>
    </w:p>
    <w:p w14:paraId="495EA030" w14:textId="77777777" w:rsidR="009A7FDE" w:rsidRPr="00FB2962" w:rsidRDefault="009A7FDE" w:rsidP="009A7FDE">
      <w:pPr>
        <w:spacing w:line="276" w:lineRule="auto"/>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lastRenderedPageBreak/>
        <w:tab/>
        <w:t>No obstante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4E343637" w14:textId="77777777" w:rsidR="009A7FDE" w:rsidRPr="00FB2962" w:rsidRDefault="009A7FDE" w:rsidP="009A7FDE">
      <w:pPr>
        <w:jc w:val="both"/>
        <w:rPr>
          <w:rFonts w:ascii="Arial" w:eastAsia="Calibri" w:hAnsi="Arial" w:cs="Arial"/>
          <w:color w:val="000000" w:themeColor="text1"/>
          <w:sz w:val="22"/>
          <w:lang w:val="es-ES_tradnl"/>
        </w:rPr>
      </w:pPr>
    </w:p>
    <w:p w14:paraId="4410C195" w14:textId="77777777" w:rsidR="009A7FDE" w:rsidRPr="00FB2962" w:rsidRDefault="009A7FDE" w:rsidP="009A7FDE">
      <w:pPr>
        <w:ind w:left="709" w:right="709"/>
        <w:jc w:val="both"/>
        <w:rPr>
          <w:rFonts w:ascii="Arial" w:eastAsia="Calibri" w:hAnsi="Arial" w:cs="Arial"/>
          <w:color w:val="000000" w:themeColor="text1"/>
          <w:sz w:val="21"/>
          <w:szCs w:val="21"/>
          <w:lang w:val="es-ES_tradnl"/>
        </w:rPr>
      </w:pPr>
      <w:r w:rsidRPr="00FB2962">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51DF56A8" w14:textId="77777777" w:rsidR="009A7FDE" w:rsidRPr="00FB2962" w:rsidRDefault="009A7FDE" w:rsidP="009A7FDE">
      <w:pPr>
        <w:ind w:left="709" w:right="709"/>
        <w:jc w:val="both"/>
        <w:rPr>
          <w:rFonts w:ascii="Arial" w:eastAsia="Calibri" w:hAnsi="Arial" w:cs="Arial"/>
          <w:color w:val="000000" w:themeColor="text1"/>
          <w:sz w:val="21"/>
          <w:szCs w:val="21"/>
          <w:lang w:val="es-ES_tradnl"/>
        </w:rPr>
      </w:pPr>
    </w:p>
    <w:p w14:paraId="000C4998" w14:textId="77777777" w:rsidR="009A7FDE" w:rsidRPr="00FB2962" w:rsidRDefault="009A7FDE" w:rsidP="009A7FDE">
      <w:pPr>
        <w:ind w:left="709" w:right="709"/>
        <w:jc w:val="both"/>
        <w:rPr>
          <w:rFonts w:ascii="Arial" w:eastAsia="Calibri" w:hAnsi="Arial" w:cs="Arial"/>
          <w:color w:val="000000" w:themeColor="text1"/>
          <w:sz w:val="21"/>
          <w:szCs w:val="21"/>
          <w:lang w:val="es-ES_tradnl"/>
        </w:rPr>
      </w:pPr>
      <w:r w:rsidRPr="00FB2962">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72700889" w14:textId="77777777" w:rsidR="009A7FDE" w:rsidRPr="00FB2962" w:rsidRDefault="009A7FDE" w:rsidP="009A7FDE">
      <w:pPr>
        <w:ind w:left="709" w:right="709"/>
        <w:jc w:val="both"/>
        <w:rPr>
          <w:rFonts w:ascii="Arial" w:eastAsia="Calibri" w:hAnsi="Arial" w:cs="Arial"/>
          <w:color w:val="000000" w:themeColor="text1"/>
          <w:sz w:val="21"/>
          <w:szCs w:val="21"/>
          <w:lang w:val="es-ES_tradnl"/>
        </w:rPr>
      </w:pPr>
    </w:p>
    <w:p w14:paraId="4F045214" w14:textId="77777777" w:rsidR="009A7FDE" w:rsidRPr="00FB2962" w:rsidRDefault="009A7FDE" w:rsidP="009A7FDE">
      <w:pPr>
        <w:ind w:left="709" w:right="709"/>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FB2962">
        <w:rPr>
          <w:rStyle w:val="Refdenotaalpie"/>
          <w:rFonts w:ascii="Arial" w:eastAsia="Calibri" w:hAnsi="Arial" w:cs="Arial"/>
          <w:color w:val="000000" w:themeColor="text1"/>
          <w:sz w:val="22"/>
          <w:lang w:val="es-ES_tradnl"/>
        </w:rPr>
        <w:footnoteReference w:id="3"/>
      </w:r>
      <w:r w:rsidRPr="00FB2962">
        <w:rPr>
          <w:rFonts w:ascii="Arial" w:eastAsia="Calibri" w:hAnsi="Arial" w:cs="Arial"/>
          <w:color w:val="000000" w:themeColor="text1"/>
          <w:sz w:val="22"/>
          <w:lang w:val="es-ES_tradnl"/>
        </w:rPr>
        <w:t>.</w:t>
      </w:r>
    </w:p>
    <w:p w14:paraId="73CD9684" w14:textId="77777777" w:rsidR="009A7FDE" w:rsidRPr="00FB2962" w:rsidRDefault="009A7FDE" w:rsidP="009A7FDE">
      <w:pPr>
        <w:spacing w:line="276" w:lineRule="auto"/>
        <w:jc w:val="both"/>
        <w:rPr>
          <w:rFonts w:ascii="Arial" w:eastAsia="Calibri" w:hAnsi="Arial" w:cs="Arial"/>
          <w:color w:val="000000" w:themeColor="text1"/>
          <w:sz w:val="22"/>
          <w:lang w:val="es-ES_tradnl"/>
        </w:rPr>
      </w:pPr>
    </w:p>
    <w:p w14:paraId="31142A35" w14:textId="77777777" w:rsidR="009A7FDE" w:rsidRPr="00FB2962" w:rsidRDefault="009A7FDE" w:rsidP="009A7FDE">
      <w:pPr>
        <w:spacing w:line="276" w:lineRule="auto"/>
        <w:ind w:firstLine="708"/>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6DA40E97" w14:textId="77777777" w:rsidR="009A7FDE" w:rsidRPr="00FB2962" w:rsidRDefault="009A7FDE" w:rsidP="009A7FDE">
      <w:pPr>
        <w:spacing w:before="120" w:after="120" w:line="276" w:lineRule="auto"/>
        <w:ind w:firstLine="708"/>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lastRenderedPageBreak/>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49D0A0CE" w14:textId="77777777" w:rsidR="009A7FDE" w:rsidRPr="00FB2962" w:rsidRDefault="009A7FDE" w:rsidP="009A7FDE">
      <w:pPr>
        <w:spacing w:line="276" w:lineRule="auto"/>
        <w:ind w:firstLine="709"/>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que si una Entidad sujeta al régimen especial requiere sancionar o dar por terminado el contrato, por regla general, debe acudir al juez competente</w:t>
      </w:r>
      <w:r w:rsidRPr="00FB2962">
        <w:rPr>
          <w:rStyle w:val="Refdenotaalpie"/>
          <w:rFonts w:ascii="Arial" w:eastAsia="Calibri" w:hAnsi="Arial" w:cs="Arial"/>
          <w:color w:val="000000" w:themeColor="text1"/>
          <w:sz w:val="22"/>
          <w:lang w:val="es-ES_tradnl"/>
        </w:rPr>
        <w:footnoteReference w:id="4"/>
      </w:r>
      <w:r w:rsidRPr="00FB2962">
        <w:rPr>
          <w:rFonts w:ascii="Arial" w:eastAsia="Calibri" w:hAnsi="Arial" w:cs="Arial"/>
          <w:color w:val="000000" w:themeColor="text1"/>
          <w:sz w:val="22"/>
          <w:lang w:val="es-ES_tradnl"/>
        </w:rPr>
        <w:t>.</w:t>
      </w:r>
    </w:p>
    <w:p w14:paraId="63B5D2AE" w14:textId="1BC9263A" w:rsidR="009A7FDE" w:rsidRPr="00FB2962" w:rsidRDefault="009A7FDE" w:rsidP="009A7FDE">
      <w:pPr>
        <w:spacing w:before="120" w:line="276" w:lineRule="auto"/>
        <w:ind w:firstLine="709"/>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Como se explicó, el hecho de que algunas entidades estatales se rijan por el derecho privado en materia contractual no puede entenderse como una negación de lo que establece 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w:t>
      </w:r>
      <w:r w:rsidR="002F53AF" w:rsidRPr="00FB2962">
        <w:rPr>
          <w:rFonts w:ascii="Arial" w:eastAsia="Calibri" w:hAnsi="Arial" w:cs="Arial"/>
          <w:color w:val="000000" w:themeColor="text1"/>
          <w:sz w:val="22"/>
          <w:lang w:val="es-ES_tradnl"/>
        </w:rPr>
        <w:t xml:space="preserve">; y ahora también </w:t>
      </w:r>
      <w:r w:rsidR="004526F1" w:rsidRPr="00FB2962">
        <w:rPr>
          <w:rFonts w:ascii="Arial" w:eastAsia="Calibri" w:hAnsi="Arial" w:cs="Arial"/>
          <w:color w:val="000000" w:themeColor="text1"/>
          <w:sz w:val="22"/>
          <w:lang w:val="es-ES_tradnl"/>
        </w:rPr>
        <w:t xml:space="preserve">publicar su actividad contractual en el SECOP II, </w:t>
      </w:r>
      <w:r w:rsidR="00B66A50" w:rsidRPr="00FB2962">
        <w:rPr>
          <w:rFonts w:ascii="Arial" w:eastAsia="Calibri" w:hAnsi="Arial" w:cs="Arial"/>
          <w:color w:val="000000" w:themeColor="text1"/>
          <w:sz w:val="22"/>
          <w:lang w:val="es-ES_tradnl"/>
        </w:rPr>
        <w:t xml:space="preserve">de conformidad con </w:t>
      </w:r>
      <w:r w:rsidR="004526F1" w:rsidRPr="00FB2962">
        <w:rPr>
          <w:rFonts w:ascii="Arial" w:eastAsia="Calibri" w:hAnsi="Arial" w:cs="Arial"/>
          <w:color w:val="000000" w:themeColor="text1"/>
          <w:sz w:val="22"/>
          <w:lang w:val="es-ES_tradnl"/>
        </w:rPr>
        <w:t>el artículo 53 de la Ley 2195 de 2022</w:t>
      </w:r>
      <w:r w:rsidRPr="00FB2962">
        <w:rPr>
          <w:rStyle w:val="Refdenotaalpie"/>
          <w:rFonts w:ascii="Arial" w:eastAsia="Calibri" w:hAnsi="Arial" w:cs="Arial"/>
          <w:color w:val="000000" w:themeColor="text1"/>
          <w:sz w:val="22"/>
          <w:lang w:val="es-ES_tradnl"/>
        </w:rPr>
        <w:footnoteReference w:id="5"/>
      </w:r>
      <w:r w:rsidRPr="00FB2962">
        <w:rPr>
          <w:rFonts w:ascii="Arial" w:eastAsia="Calibri" w:hAnsi="Arial" w:cs="Arial"/>
          <w:color w:val="000000" w:themeColor="text1"/>
          <w:sz w:val="22"/>
          <w:lang w:val="es-ES_tradnl"/>
        </w:rPr>
        <w:t xml:space="preserve">. </w:t>
      </w:r>
    </w:p>
    <w:p w14:paraId="516040DD" w14:textId="77777777" w:rsidR="009A7FDE" w:rsidRPr="00FB2962" w:rsidRDefault="009A7FDE" w:rsidP="009A7FDE">
      <w:pPr>
        <w:spacing w:before="120" w:line="276" w:lineRule="auto"/>
        <w:ind w:firstLine="709"/>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Adicionalmente, las entidades estatales que, por disposición legal, cuentan con un régimen especial</w:t>
      </w:r>
      <w:r w:rsidRPr="00FB2962">
        <w:rPr>
          <w:rStyle w:val="Refdenotaalpie"/>
          <w:rFonts w:ascii="Arial" w:eastAsia="Calibri" w:hAnsi="Arial" w:cs="Arial"/>
          <w:color w:val="000000" w:themeColor="text1"/>
          <w:sz w:val="22"/>
          <w:lang w:val="es-ES_tradnl"/>
        </w:rPr>
        <w:footnoteReference w:id="6"/>
      </w:r>
      <w:r w:rsidRPr="00FB2962">
        <w:rPr>
          <w:rFonts w:ascii="Arial" w:eastAsia="Calibri" w:hAnsi="Arial" w:cs="Arial"/>
          <w:color w:val="000000" w:themeColor="text1"/>
          <w:sz w:val="22"/>
          <w:lang w:val="es-ES_tradnl"/>
        </w:rPr>
        <w:t xml:space="preserve">, exceptuado del Estatuto General de Contratación de la Administración </w:t>
      </w:r>
      <w:r w:rsidRPr="00FB2962">
        <w:rPr>
          <w:rFonts w:ascii="Arial" w:eastAsia="Calibri" w:hAnsi="Arial" w:cs="Arial"/>
          <w:color w:val="000000" w:themeColor="text1"/>
          <w:sz w:val="22"/>
          <w:lang w:val="es-ES_tradnl"/>
        </w:rPr>
        <w:lastRenderedPageBreak/>
        <w:t>Pública –Leyes 80 de 1993, 1150 de 2007 y normas complementarias</w:t>
      </w:r>
      <w:r w:rsidRPr="00FB2962">
        <w:rPr>
          <w:rStyle w:val="Refdenotaalpie"/>
          <w:rFonts w:ascii="Arial" w:eastAsia="Calibri" w:hAnsi="Arial" w:cs="Arial"/>
          <w:color w:val="000000" w:themeColor="text1"/>
          <w:sz w:val="22"/>
          <w:lang w:val="es-ES_tradnl"/>
        </w:rPr>
        <w:footnoteReference w:id="7"/>
      </w:r>
      <w:r w:rsidRPr="00FB2962">
        <w:rPr>
          <w:rFonts w:ascii="Arial" w:eastAsia="Calibri" w:hAnsi="Arial" w:cs="Arial"/>
          <w:color w:val="000000" w:themeColor="text1"/>
          <w:sz w:val="22"/>
          <w:lang w:val="es-ES_tradnl"/>
        </w:rPr>
        <w:t xml:space="preserve">– pueden expedir un reglamento interno de contratación –comúnmente denominado </w:t>
      </w:r>
      <w:r w:rsidRPr="00FB2962">
        <w:rPr>
          <w:rFonts w:ascii="Arial" w:eastAsia="Calibri" w:hAnsi="Arial" w:cs="Arial"/>
          <w:i/>
          <w:color w:val="000000" w:themeColor="text1"/>
          <w:sz w:val="22"/>
          <w:lang w:val="es-ES_tradnl"/>
        </w:rPr>
        <w:t>manual de contratación</w:t>
      </w:r>
      <w:r w:rsidRPr="00FB2962">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6C34C99A" w14:textId="7D5A9FA6" w:rsidR="0032022F" w:rsidRPr="00FB2962" w:rsidRDefault="009A7FDE" w:rsidP="00D5558D">
      <w:pPr>
        <w:spacing w:before="120" w:line="276" w:lineRule="auto"/>
        <w:ind w:firstLine="709"/>
        <w:jc w:val="both"/>
        <w:rPr>
          <w:rFonts w:ascii="Arial" w:eastAsia="Calibri" w:hAnsi="Arial" w:cs="Arial"/>
          <w:color w:val="000000" w:themeColor="text1"/>
          <w:sz w:val="22"/>
          <w:lang w:val="es-ES_tradnl"/>
        </w:rPr>
      </w:pPr>
      <w:r w:rsidRPr="00FB2962">
        <w:rPr>
          <w:rFonts w:ascii="Arial" w:eastAsia="Calibri" w:hAnsi="Arial" w:cs="Arial"/>
          <w:color w:val="000000" w:themeColor="text1"/>
          <w:sz w:val="22"/>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FB2962">
        <w:rPr>
          <w:rStyle w:val="Refdenotaalpie"/>
          <w:rFonts w:ascii="Arial" w:eastAsia="Calibri" w:hAnsi="Arial" w:cs="Arial"/>
          <w:color w:val="000000" w:themeColor="text1"/>
          <w:sz w:val="22"/>
          <w:lang w:val="es-ES_tradnl"/>
        </w:rPr>
        <w:footnoteReference w:id="8"/>
      </w:r>
      <w:r w:rsidRPr="00FB2962">
        <w:rPr>
          <w:rFonts w:ascii="Arial" w:eastAsia="Calibri" w:hAnsi="Arial" w:cs="Arial"/>
          <w:color w:val="000000" w:themeColor="text1"/>
          <w:sz w:val="22"/>
          <w:lang w:val="es-ES_tradnl"/>
        </w:rPr>
        <w:t>.</w:t>
      </w:r>
    </w:p>
    <w:p w14:paraId="6FBEDC56" w14:textId="77777777" w:rsidR="00D5558D" w:rsidRPr="00FB2962" w:rsidRDefault="00D5558D" w:rsidP="00DA3A15">
      <w:pPr>
        <w:spacing w:line="276" w:lineRule="auto"/>
        <w:jc w:val="both"/>
        <w:rPr>
          <w:rFonts w:ascii="Arial" w:hAnsi="Arial" w:cs="Arial"/>
          <w:b/>
          <w:bCs/>
          <w:iCs/>
          <w:color w:val="000000" w:themeColor="text1"/>
          <w:sz w:val="22"/>
          <w:lang w:val="es-ES_tradnl"/>
        </w:rPr>
      </w:pPr>
    </w:p>
    <w:p w14:paraId="4AE8B6B9" w14:textId="2B08129D" w:rsidR="00DA3A15" w:rsidRPr="00FB2962" w:rsidRDefault="00DA3A15" w:rsidP="00DA3A15">
      <w:pPr>
        <w:spacing w:line="276" w:lineRule="auto"/>
        <w:jc w:val="both"/>
        <w:rPr>
          <w:rFonts w:ascii="Arial" w:hAnsi="Arial" w:cs="Arial"/>
          <w:b/>
          <w:bCs/>
          <w:iCs/>
          <w:color w:val="000000" w:themeColor="text1"/>
          <w:sz w:val="22"/>
          <w:lang w:val="es-ES_tradnl"/>
        </w:rPr>
      </w:pPr>
      <w:r w:rsidRPr="00FB2962">
        <w:rPr>
          <w:rFonts w:ascii="Arial" w:hAnsi="Arial" w:cs="Arial"/>
          <w:b/>
          <w:bCs/>
          <w:iCs/>
          <w:color w:val="000000" w:themeColor="text1"/>
          <w:sz w:val="22"/>
          <w:lang w:val="es-ES_tradnl"/>
        </w:rPr>
        <w:t>2.</w:t>
      </w:r>
      <w:r w:rsidR="00B90171" w:rsidRPr="00FB2962">
        <w:rPr>
          <w:rFonts w:ascii="Arial" w:hAnsi="Arial" w:cs="Arial"/>
          <w:b/>
          <w:bCs/>
          <w:iCs/>
          <w:color w:val="000000" w:themeColor="text1"/>
          <w:sz w:val="22"/>
          <w:lang w:val="es-ES_tradnl"/>
        </w:rPr>
        <w:t>2</w:t>
      </w:r>
      <w:r w:rsidRPr="00FB2962">
        <w:rPr>
          <w:rFonts w:ascii="Arial" w:hAnsi="Arial" w:cs="Arial"/>
          <w:b/>
          <w:bCs/>
          <w:iCs/>
          <w:color w:val="000000" w:themeColor="text1"/>
          <w:sz w:val="22"/>
          <w:lang w:val="es-ES_tradnl"/>
        </w:rPr>
        <w:t xml:space="preserve">. </w:t>
      </w:r>
      <w:r w:rsidR="00E5647F" w:rsidRPr="00FB2962">
        <w:rPr>
          <w:rFonts w:ascii="Arial" w:hAnsi="Arial" w:cs="Arial"/>
          <w:b/>
          <w:bCs/>
          <w:iCs/>
          <w:color w:val="000000" w:themeColor="text1"/>
          <w:sz w:val="22"/>
          <w:lang w:val="es-ES_tradnl"/>
        </w:rPr>
        <w:t xml:space="preserve">Deber de las entidades estatales, exceptuadas del Estatuto General de Contratación de la Administración Pública, de publicar los documentos relacionados con su actividad contractual en el SECOP II. Artículo </w:t>
      </w:r>
      <w:r w:rsidR="00BA5C3B" w:rsidRPr="00FB2962">
        <w:rPr>
          <w:rFonts w:ascii="Arial" w:hAnsi="Arial" w:cs="Arial"/>
          <w:b/>
          <w:bCs/>
          <w:iCs/>
          <w:color w:val="000000" w:themeColor="text1"/>
          <w:sz w:val="22"/>
          <w:lang w:val="es-ES_tradnl"/>
        </w:rPr>
        <w:t>53 de la Ley 2195 de 2022</w:t>
      </w:r>
    </w:p>
    <w:p w14:paraId="0D1935FA" w14:textId="2EDCFCAB" w:rsidR="00826C98" w:rsidRPr="00FB2962" w:rsidRDefault="00826C98" w:rsidP="00826C98">
      <w:pPr>
        <w:spacing w:line="276" w:lineRule="auto"/>
        <w:jc w:val="both"/>
        <w:rPr>
          <w:rFonts w:ascii="Arial" w:eastAsia="Calibri" w:hAnsi="Arial" w:cs="Arial"/>
          <w:color w:val="000000" w:themeColor="text1"/>
          <w:sz w:val="22"/>
          <w:lang w:val="es-ES_tradnl"/>
        </w:rPr>
      </w:pPr>
    </w:p>
    <w:p w14:paraId="227ECDC0" w14:textId="182D8706" w:rsidR="00BE5679" w:rsidRPr="00FB2962" w:rsidRDefault="00BE5679" w:rsidP="00BE5679">
      <w:pPr>
        <w:spacing w:after="120" w:line="276" w:lineRule="auto"/>
        <w:jc w:val="both"/>
        <w:rPr>
          <w:rFonts w:ascii="Arial" w:eastAsia="Calibri" w:hAnsi="Arial" w:cs="Arial"/>
          <w:sz w:val="22"/>
          <w:lang w:val="es-ES"/>
        </w:rPr>
      </w:pPr>
      <w:r w:rsidRPr="00FB2962">
        <w:rPr>
          <w:rFonts w:ascii="Arial" w:eastAsia="Calibri" w:hAnsi="Arial" w:cs="Arial"/>
          <w:sz w:val="22"/>
          <w:lang w:val="es-ES"/>
        </w:rPr>
        <w:t>La Agencia Nacional de Contratación Pública – Colombia Compra Eficiente tiene como función  administrar el SECOP</w:t>
      </w:r>
      <w:r w:rsidRPr="00FB2962">
        <w:rPr>
          <w:rFonts w:ascii="Arial" w:eastAsia="Calibri" w:hAnsi="Arial" w:cs="Arial"/>
          <w:sz w:val="22"/>
          <w:vertAlign w:val="superscript"/>
          <w:lang w:val="es-ES"/>
        </w:rPr>
        <w:footnoteReference w:id="9"/>
      </w:r>
      <w:r w:rsidRPr="00FB2962">
        <w:rPr>
          <w:rFonts w:ascii="Arial" w:eastAsia="Calibri" w:hAnsi="Arial" w:cs="Arial"/>
          <w:sz w:val="22"/>
          <w:lang w:val="es-ES"/>
        </w:rPr>
        <w:t>, por lo cual se desarrolló la primera versión  de la plataforma</w:t>
      </w:r>
      <w:r w:rsidR="003F0C1B" w:rsidRPr="00FB2962">
        <w:rPr>
          <w:rFonts w:ascii="Arial" w:eastAsia="Calibri" w:hAnsi="Arial" w:cs="Arial"/>
          <w:sz w:val="22"/>
          <w:lang w:val="es-ES"/>
        </w:rPr>
        <w:t xml:space="preserve"> </w:t>
      </w:r>
      <w:r w:rsidRPr="00FB2962">
        <w:rPr>
          <w:rFonts w:ascii="Arial" w:eastAsia="Calibri" w:hAnsi="Arial" w:cs="Arial"/>
          <w:sz w:val="22"/>
          <w:lang w:val="es-ES"/>
        </w:rPr>
        <w:t xml:space="preserve"> </w:t>
      </w:r>
      <w:r w:rsidR="003F0C1B" w:rsidRPr="00FB2962">
        <w:rPr>
          <w:rFonts w:ascii="Arial" w:eastAsia="Calibri" w:hAnsi="Arial" w:cs="Arial"/>
          <w:sz w:val="22"/>
          <w:lang w:val="es-ES"/>
        </w:rPr>
        <w:t>–</w:t>
      </w:r>
      <w:r w:rsidRPr="00FB2962">
        <w:rPr>
          <w:rFonts w:ascii="Arial" w:eastAsia="Calibri" w:hAnsi="Arial" w:cs="Arial"/>
          <w:sz w:val="22"/>
          <w:lang w:val="es-ES"/>
        </w:rPr>
        <w:t>SECOP I</w:t>
      </w:r>
      <w:r w:rsidR="003F0C1B" w:rsidRPr="00FB2962">
        <w:rPr>
          <w:rFonts w:ascii="Arial" w:eastAsia="Calibri" w:hAnsi="Arial" w:cs="Arial"/>
          <w:sz w:val="22"/>
          <w:lang w:val="es-ES"/>
        </w:rPr>
        <w:t>–</w:t>
      </w:r>
      <w:r w:rsidRPr="00FB2962">
        <w:rPr>
          <w:rFonts w:ascii="Arial" w:eastAsia="Calibri" w:hAnsi="Arial" w:cs="Arial"/>
          <w:sz w:val="22"/>
          <w:lang w:val="es-ES"/>
        </w:rPr>
        <w:t>,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5A8009C" w14:textId="0ECC3360" w:rsidR="00BE5679" w:rsidRPr="00FB2962" w:rsidRDefault="00BE5679" w:rsidP="00BE5679">
      <w:pPr>
        <w:spacing w:before="120" w:after="120" w:line="276" w:lineRule="auto"/>
        <w:ind w:firstLine="708"/>
        <w:jc w:val="both"/>
        <w:rPr>
          <w:rFonts w:ascii="Arial" w:eastAsia="Calibri" w:hAnsi="Arial" w:cs="Arial"/>
          <w:sz w:val="22"/>
          <w:lang w:val="es-ES"/>
        </w:rPr>
      </w:pPr>
      <w:r w:rsidRPr="00FB2962">
        <w:rPr>
          <w:rFonts w:ascii="Arial" w:eastAsia="Calibri" w:hAnsi="Arial" w:cs="Arial"/>
          <w:sz w:val="22"/>
          <w:lang w:val="es-ES"/>
        </w:rPr>
        <w:t xml:space="preserve">El SECOP II es una plataforma </w:t>
      </w:r>
      <w:r w:rsidRPr="00FB2962">
        <w:rPr>
          <w:rFonts w:ascii="Arial" w:eastAsia="Calibri" w:hAnsi="Arial" w:cs="Arial"/>
          <w:i/>
          <w:iCs/>
          <w:sz w:val="22"/>
          <w:lang w:val="es-ES"/>
        </w:rPr>
        <w:t>transaccional</w:t>
      </w:r>
      <w:r w:rsidRPr="00FB2962">
        <w:rPr>
          <w:rFonts w:ascii="Arial" w:eastAsia="Calibri" w:hAnsi="Arial" w:cs="Arial"/>
          <w:sz w:val="22"/>
          <w:lang w:val="es-ES"/>
        </w:rPr>
        <w:t>,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92C53E9" w14:textId="2C0FFFC6" w:rsidR="00BE5679" w:rsidRPr="00FB2962" w:rsidRDefault="00BE5679" w:rsidP="00BE5679">
      <w:pPr>
        <w:spacing w:before="120" w:after="120" w:line="276" w:lineRule="auto"/>
        <w:ind w:firstLine="708"/>
        <w:jc w:val="both"/>
        <w:rPr>
          <w:rFonts w:ascii="Arial" w:eastAsia="Calibri" w:hAnsi="Arial" w:cs="Arial"/>
          <w:color w:val="000000" w:themeColor="text1"/>
          <w:sz w:val="22"/>
          <w:lang w:val="es-ES"/>
        </w:rPr>
      </w:pPr>
      <w:r w:rsidRPr="00FB2962">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w:t>
      </w:r>
      <w:r w:rsidR="00F51A7F" w:rsidRPr="00FB2962">
        <w:rPr>
          <w:rFonts w:ascii="Arial" w:eastAsia="Calibri" w:hAnsi="Arial" w:cs="Arial"/>
          <w:color w:val="000000" w:themeColor="text1"/>
          <w:sz w:val="22"/>
          <w:lang w:val="es-ES"/>
        </w:rPr>
        <w:t>dispuso</w:t>
      </w:r>
      <w:r w:rsidRPr="00FB2962">
        <w:rPr>
          <w:rFonts w:ascii="Arial" w:eastAsia="Calibri" w:hAnsi="Arial" w:cs="Arial"/>
          <w:color w:val="000000" w:themeColor="text1"/>
          <w:sz w:val="22"/>
          <w:lang w:val="es-ES"/>
        </w:rPr>
        <w:t>: «A partir del 1 de enero de 2020, todos los procesos de contratación de las entidades relacionadas en el Anexo 1 de esta circular deberán gestionarse, exclusivamente, en el SECOP ll»</w:t>
      </w:r>
      <w:r w:rsidR="00F51A7F" w:rsidRPr="00FB2962">
        <w:rPr>
          <w:rFonts w:ascii="Arial" w:eastAsia="Calibri" w:hAnsi="Arial" w:cs="Arial"/>
          <w:color w:val="000000" w:themeColor="text1"/>
          <w:sz w:val="22"/>
          <w:lang w:val="es-ES"/>
        </w:rPr>
        <w:t>.</w:t>
      </w:r>
      <w:r w:rsidRPr="00FB2962">
        <w:rPr>
          <w:rFonts w:ascii="Arial" w:eastAsia="Calibri" w:hAnsi="Arial" w:cs="Arial"/>
          <w:color w:val="000000" w:themeColor="text1"/>
          <w:sz w:val="22"/>
          <w:lang w:val="es-ES"/>
        </w:rPr>
        <w:t xml:space="preserve"> </w:t>
      </w:r>
      <w:r w:rsidR="00F51A7F" w:rsidRPr="00FB2962">
        <w:rPr>
          <w:rFonts w:ascii="Arial" w:eastAsia="Calibri" w:hAnsi="Arial" w:cs="Arial"/>
          <w:color w:val="000000" w:themeColor="text1"/>
          <w:sz w:val="22"/>
          <w:lang w:val="es-ES"/>
        </w:rPr>
        <w:t>Esta</w:t>
      </w:r>
      <w:r w:rsidRPr="00FB2962">
        <w:rPr>
          <w:rFonts w:ascii="Arial" w:eastAsia="Calibri" w:hAnsi="Arial" w:cs="Arial"/>
          <w:color w:val="000000" w:themeColor="text1"/>
          <w:sz w:val="22"/>
          <w:lang w:val="es-ES"/>
        </w:rPr>
        <w:t xml:space="preserve"> se modificó parcialmente, mediante la Circular Externa No. 3 de 2020. </w:t>
      </w:r>
      <w:r w:rsidRPr="00FB2962">
        <w:rPr>
          <w:rFonts w:ascii="Arial" w:eastAsia="Calibri" w:hAnsi="Arial" w:cs="Arial"/>
          <w:color w:val="000000" w:themeColor="text1"/>
          <w:sz w:val="22"/>
          <w:lang w:val="es-ES"/>
        </w:rPr>
        <w:lastRenderedPageBreak/>
        <w:t xml:space="preserve">Finalmente, esta Agencia expidió la Circular Externa No. 1 de 2021, «[…] </w:t>
      </w:r>
      <w:r w:rsidRPr="00FB2962">
        <w:rPr>
          <w:rFonts w:ascii="Arial" w:hAnsi="Arial" w:cs="Arial"/>
          <w:color w:val="000000" w:themeColor="text1"/>
          <w:sz w:val="22"/>
          <w:szCs w:val="20"/>
          <w:shd w:val="clear" w:color="auto" w:fill="FFFFFF"/>
        </w:rPr>
        <w:t>con el fin de dar directrices sobre la obligatoriedad del uso del SECOP II en 2021</w:t>
      </w:r>
      <w:r w:rsidRPr="00FB2962">
        <w:rPr>
          <w:rFonts w:ascii="Arial" w:eastAsia="Calibri" w:hAnsi="Arial" w:cs="Arial"/>
          <w:color w:val="000000" w:themeColor="text1"/>
          <w:sz w:val="22"/>
          <w:lang w:val="es-ES"/>
        </w:rPr>
        <w:t>»</w:t>
      </w:r>
      <w:r w:rsidR="0020390E" w:rsidRPr="00FB2962">
        <w:rPr>
          <w:rFonts w:ascii="Arial" w:eastAsia="Calibri" w:hAnsi="Arial" w:cs="Arial"/>
          <w:color w:val="000000" w:themeColor="text1"/>
          <w:sz w:val="22"/>
          <w:lang w:val="es-ES"/>
        </w:rPr>
        <w:t xml:space="preserve">, modificada </w:t>
      </w:r>
      <w:r w:rsidR="009A0EDF" w:rsidRPr="00FB2962">
        <w:rPr>
          <w:rFonts w:ascii="Arial" w:eastAsia="Calibri" w:hAnsi="Arial" w:cs="Arial"/>
          <w:color w:val="000000" w:themeColor="text1"/>
          <w:sz w:val="22"/>
          <w:lang w:val="es-ES"/>
        </w:rPr>
        <w:t>posteriormente</w:t>
      </w:r>
      <w:r w:rsidR="00E04765" w:rsidRPr="00FB2962">
        <w:rPr>
          <w:rFonts w:ascii="Arial" w:eastAsia="Calibri" w:hAnsi="Arial" w:cs="Arial"/>
          <w:color w:val="000000" w:themeColor="text1"/>
          <w:sz w:val="22"/>
          <w:lang w:val="es-ES"/>
        </w:rPr>
        <w:t xml:space="preserve"> por</w:t>
      </w:r>
      <w:r w:rsidR="009A0EDF" w:rsidRPr="00FB2962">
        <w:rPr>
          <w:rFonts w:ascii="Arial" w:eastAsia="Calibri" w:hAnsi="Arial" w:cs="Arial"/>
          <w:color w:val="000000" w:themeColor="text1"/>
          <w:sz w:val="22"/>
          <w:lang w:val="es-ES"/>
        </w:rPr>
        <w:t xml:space="preserve"> </w:t>
      </w:r>
      <w:r w:rsidR="008344DB" w:rsidRPr="00FB2962">
        <w:rPr>
          <w:rFonts w:ascii="Arial" w:eastAsia="Calibri" w:hAnsi="Arial" w:cs="Arial"/>
          <w:color w:val="000000" w:themeColor="text1"/>
          <w:sz w:val="22"/>
          <w:lang w:val="es-ES"/>
        </w:rPr>
        <w:t>la Circular No. 2 de 2021</w:t>
      </w:r>
      <w:r w:rsidR="0020390E" w:rsidRPr="00FB2962">
        <w:rPr>
          <w:rFonts w:ascii="Arial" w:eastAsia="Calibri" w:hAnsi="Arial" w:cs="Arial"/>
          <w:color w:val="000000" w:themeColor="text1"/>
          <w:sz w:val="22"/>
          <w:lang w:val="es-ES"/>
        </w:rPr>
        <w:t>, en relación con la publicación de los procesos de contratación</w:t>
      </w:r>
      <w:r w:rsidR="00866954" w:rsidRPr="00FB2962">
        <w:rPr>
          <w:rFonts w:ascii="Arial" w:eastAsia="Calibri" w:hAnsi="Arial" w:cs="Arial"/>
          <w:color w:val="000000" w:themeColor="text1"/>
          <w:sz w:val="22"/>
          <w:lang w:val="es-ES"/>
        </w:rPr>
        <w:t xml:space="preserve"> bajo la modalidad de concurso de méritos.</w:t>
      </w:r>
    </w:p>
    <w:p w14:paraId="0AFC9C4F" w14:textId="77777777" w:rsidR="00BE5679" w:rsidRPr="00FB2962" w:rsidRDefault="00BE5679" w:rsidP="00BE5679">
      <w:pPr>
        <w:spacing w:line="276" w:lineRule="auto"/>
        <w:ind w:firstLine="708"/>
        <w:jc w:val="both"/>
        <w:rPr>
          <w:rFonts w:ascii="Arial" w:eastAsia="Calibri" w:hAnsi="Arial" w:cs="Arial"/>
          <w:sz w:val="22"/>
          <w:lang w:val="es-ES"/>
        </w:rPr>
      </w:pPr>
      <w:r w:rsidRPr="00FB2962">
        <w:rPr>
          <w:rFonts w:ascii="Arial" w:eastAsia="Calibri" w:hAnsi="Arial" w:cs="Arial"/>
          <w:sz w:val="22"/>
          <w:lang w:val="es-ES"/>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18052937" w14:textId="71A2E571" w:rsidR="00BE5679" w:rsidRPr="00FB2962" w:rsidRDefault="00BE5679" w:rsidP="00BE5679">
      <w:pPr>
        <w:spacing w:before="120" w:after="120" w:line="276" w:lineRule="auto"/>
        <w:ind w:firstLine="709"/>
        <w:jc w:val="both"/>
        <w:rPr>
          <w:rFonts w:ascii="Arial" w:eastAsia="Calibri" w:hAnsi="Arial" w:cs="Arial"/>
          <w:sz w:val="22"/>
          <w:lang w:val="es-ES"/>
        </w:rPr>
      </w:pPr>
      <w:r w:rsidRPr="00FB2962">
        <w:rPr>
          <w:rFonts w:ascii="Arial" w:eastAsia="Calibri" w:hAnsi="Arial" w:cs="Arial"/>
          <w:sz w:val="22"/>
          <w:lang w:val="es-ES"/>
        </w:rPr>
        <w:t>Si bien los documentos</w:t>
      </w:r>
      <w:r w:rsidRPr="00FB2962">
        <w:rPr>
          <w:rFonts w:ascii="Arial" w:eastAsia="Calibri" w:hAnsi="Arial" w:cs="Arial"/>
          <w:i/>
          <w:iCs/>
          <w:sz w:val="22"/>
          <w:lang w:val="es-ES"/>
        </w:rPr>
        <w:t xml:space="preserve"> </w:t>
      </w:r>
      <w:r w:rsidRPr="00FB2962">
        <w:rPr>
          <w:rFonts w:ascii="Arial" w:eastAsia="Calibri" w:hAnsi="Arial" w:cs="Arial"/>
          <w:sz w:val="22"/>
          <w:lang w:val="es-ES"/>
        </w:rPr>
        <w:t xml:space="preserve">que deben publicarse en el SECOP II corresponden a los mismos que deben publicarse en el SECOP I, esto es, todos los expedidos con ocasión el </w:t>
      </w:r>
      <w:r w:rsidRPr="00FB2962">
        <w:rPr>
          <w:rFonts w:ascii="Arial" w:eastAsia="Calibri" w:hAnsi="Arial" w:cs="Arial"/>
          <w:i/>
          <w:iCs/>
          <w:sz w:val="22"/>
          <w:lang w:val="es-ES"/>
        </w:rPr>
        <w:t xml:space="preserve">Proceso de Contratación </w:t>
      </w:r>
      <w:r w:rsidRPr="00FB2962">
        <w:rPr>
          <w:rFonts w:ascii="Arial" w:eastAsia="Calibri" w:hAnsi="Arial" w:cs="Arial"/>
          <w:sz w:val="22"/>
          <w:lang w:val="es-ES"/>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6ABCE207" w14:textId="77777777" w:rsidR="00BE5679" w:rsidRPr="00FB2962" w:rsidRDefault="00BE5679" w:rsidP="00BE5679">
      <w:pPr>
        <w:spacing w:line="276" w:lineRule="auto"/>
        <w:ind w:firstLine="708"/>
        <w:jc w:val="both"/>
        <w:rPr>
          <w:rFonts w:ascii="Arial" w:eastAsia="Calibri" w:hAnsi="Arial" w:cs="Arial"/>
          <w:sz w:val="22"/>
          <w:lang w:val="es-ES"/>
        </w:rPr>
      </w:pPr>
      <w:bookmarkStart w:id="2" w:name="_Hlk46402307"/>
      <w:r w:rsidRPr="00FB2962">
        <w:rPr>
          <w:rFonts w:ascii="Arial" w:eastAsia="Calibri" w:hAnsi="Arial" w:cs="Arial"/>
          <w:sz w:val="22"/>
          <w:lang w:val="es-ES"/>
        </w:rPr>
        <w:t xml:space="preserve">En ese orden, el carácter transaccional de SECOP II, como herramienta que permite no solo publicar sino también gestionar y crear </w:t>
      </w:r>
      <w:r w:rsidRPr="00FB2962">
        <w:rPr>
          <w:rFonts w:ascii="Arial" w:eastAsia="Calibri" w:hAnsi="Arial" w:cs="Arial"/>
          <w:i/>
          <w:iCs/>
          <w:sz w:val="22"/>
          <w:lang w:val="es-ES"/>
        </w:rPr>
        <w:t xml:space="preserve">Documentos del Proceso, </w:t>
      </w:r>
      <w:r w:rsidRPr="00FB2962">
        <w:rPr>
          <w:rFonts w:ascii="Arial" w:eastAsia="Calibri" w:hAnsi="Arial" w:cs="Arial"/>
          <w:sz w:val="22"/>
          <w:lang w:val="es-ES"/>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En ese sentido, la Agencia Nacional de Contratación Pública, en los conceptos C–110 del 13 de marzo de 2020, C–170 y C–172 del 6 de abril de 2020 –radicados No.</w:t>
      </w:r>
      <w:r w:rsidRPr="00FB2962">
        <w:rPr>
          <w:rFonts w:ascii="Arial" w:eastAsia="Calibri" w:hAnsi="Arial" w:cs="Arial"/>
          <w:lang w:val="es-ES"/>
        </w:rPr>
        <w:t xml:space="preserve"> </w:t>
      </w:r>
      <w:r w:rsidRPr="00FB2962">
        <w:rPr>
          <w:rFonts w:ascii="Arial" w:eastAsia="Calibri" w:hAnsi="Arial" w:cs="Arial"/>
          <w:sz w:val="22"/>
          <w:lang w:val="es-ES"/>
        </w:rPr>
        <w:t xml:space="preserve">2202013000001886, 2202013000002450 y 2202013000002449, respectivamente–, ejemplificó algunas de estas actuaciones identificando las que pasan a señalarse a título enunciativo y con el propósito de ilustrar, con mayor claridad, las particularidades del deber de publicidad de las actuaciones contractuales en la plataforma </w:t>
      </w:r>
      <w:r w:rsidRPr="00FB2962">
        <w:rPr>
          <w:rFonts w:ascii="Arial" w:eastAsia="Calibri" w:hAnsi="Arial" w:cs="Arial"/>
          <w:sz w:val="22"/>
          <w:lang w:val="es-ES"/>
        </w:rPr>
        <w:lastRenderedPageBreak/>
        <w:t>SECOP II, sin perjuicio de que existan otras situaciones que además de su generación electrónica ameriten una publicación distinta de la realizada a través de SECOP I</w:t>
      </w:r>
      <w:r w:rsidRPr="00FB2962">
        <w:rPr>
          <w:rStyle w:val="Refdenotaalpie"/>
          <w:rFonts w:ascii="Arial" w:eastAsia="Calibri" w:hAnsi="Arial" w:cs="Arial"/>
          <w:sz w:val="22"/>
          <w:lang w:val="es-ES"/>
        </w:rPr>
        <w:footnoteReference w:id="10"/>
      </w:r>
      <w:r w:rsidRPr="00FB2962">
        <w:rPr>
          <w:rFonts w:ascii="Arial" w:eastAsia="Calibri" w:hAnsi="Arial" w:cs="Arial"/>
          <w:sz w:val="22"/>
          <w:lang w:val="es-ES"/>
        </w:rPr>
        <w:t>.</w:t>
      </w:r>
      <w:bookmarkEnd w:id="2"/>
    </w:p>
    <w:p w14:paraId="260AB894" w14:textId="66189A61" w:rsidR="00B441D0" w:rsidRPr="00FB2962" w:rsidRDefault="004D7098" w:rsidP="00BE5679">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Ahora bien, e</w:t>
      </w:r>
      <w:r w:rsidR="00E15896" w:rsidRPr="00FB2962">
        <w:rPr>
          <w:rFonts w:ascii="Arial" w:eastAsia="Calibri" w:hAnsi="Arial" w:cs="Arial"/>
          <w:color w:val="000000" w:themeColor="text1"/>
          <w:sz w:val="22"/>
          <w:szCs w:val="22"/>
          <w:lang w:val="es-ES_tradnl"/>
        </w:rPr>
        <w:t xml:space="preserve">l 18 de enero del año en curso </w:t>
      </w:r>
      <w:r w:rsidR="00E36719" w:rsidRPr="00FB2962">
        <w:rPr>
          <w:rFonts w:ascii="Arial" w:eastAsia="Calibri" w:hAnsi="Arial" w:cs="Arial"/>
          <w:color w:val="000000" w:themeColor="text1"/>
          <w:sz w:val="22"/>
          <w:szCs w:val="22"/>
          <w:lang w:val="es-ES_tradnl"/>
        </w:rPr>
        <w:t>se promulgó l</w:t>
      </w:r>
      <w:r w:rsidR="00B441D0" w:rsidRPr="00FB2962">
        <w:rPr>
          <w:rFonts w:ascii="Arial" w:eastAsia="Calibri" w:hAnsi="Arial" w:cs="Arial"/>
          <w:color w:val="000000" w:themeColor="text1"/>
          <w:sz w:val="22"/>
          <w:szCs w:val="22"/>
          <w:lang w:val="es-ES_tradnl"/>
        </w:rPr>
        <w:t>a Ley 2195</w:t>
      </w:r>
      <w:r w:rsidR="00CF6EC4" w:rsidRPr="00FB2962">
        <w:rPr>
          <w:rFonts w:ascii="Arial" w:eastAsia="Calibri" w:hAnsi="Arial" w:cs="Arial"/>
          <w:color w:val="000000" w:themeColor="text1"/>
          <w:sz w:val="22"/>
          <w:szCs w:val="22"/>
          <w:lang w:val="es-ES_tradnl"/>
        </w:rPr>
        <w:t xml:space="preserve"> de 2022</w:t>
      </w:r>
      <w:r w:rsidR="00E36719" w:rsidRPr="00FB2962">
        <w:rPr>
          <w:rFonts w:ascii="Arial" w:eastAsia="Calibri" w:hAnsi="Arial" w:cs="Arial"/>
          <w:color w:val="000000" w:themeColor="text1"/>
          <w:sz w:val="22"/>
          <w:szCs w:val="22"/>
          <w:lang w:val="es-ES_tradnl"/>
        </w:rPr>
        <w:t>.</w:t>
      </w:r>
      <w:r w:rsidR="00CF6EC4" w:rsidRPr="00FB2962">
        <w:rPr>
          <w:rFonts w:ascii="Arial" w:eastAsia="Calibri" w:hAnsi="Arial" w:cs="Arial"/>
          <w:color w:val="000000" w:themeColor="text1"/>
          <w:sz w:val="22"/>
          <w:szCs w:val="22"/>
          <w:lang w:val="es-ES_tradnl"/>
        </w:rPr>
        <w:t xml:space="preserve"> </w:t>
      </w:r>
      <w:r w:rsidR="00E36719" w:rsidRPr="00FB2962">
        <w:rPr>
          <w:rFonts w:ascii="Arial" w:eastAsia="Calibri" w:hAnsi="Arial" w:cs="Arial"/>
          <w:color w:val="000000" w:themeColor="text1"/>
          <w:sz w:val="22"/>
          <w:szCs w:val="22"/>
          <w:lang w:val="es-ES_tradnl"/>
        </w:rPr>
        <w:t xml:space="preserve">Según lo establece </w:t>
      </w:r>
      <w:r w:rsidR="00CF6EC4" w:rsidRPr="00FB2962">
        <w:rPr>
          <w:rFonts w:ascii="Arial" w:eastAsia="Calibri" w:hAnsi="Arial" w:cs="Arial"/>
          <w:color w:val="000000" w:themeColor="text1"/>
          <w:sz w:val="22"/>
          <w:szCs w:val="22"/>
          <w:lang w:val="es-ES_tradnl"/>
        </w:rPr>
        <w:t>su artículo 1</w:t>
      </w:r>
      <w:r w:rsidR="007A7E1A" w:rsidRPr="00FB2962">
        <w:rPr>
          <w:rFonts w:ascii="Arial" w:eastAsia="Calibri" w:hAnsi="Arial" w:cs="Arial"/>
          <w:color w:val="000000" w:themeColor="text1"/>
          <w:sz w:val="22"/>
          <w:szCs w:val="22"/>
          <w:lang w:val="es-ES_tradnl"/>
        </w:rPr>
        <w:t>,</w:t>
      </w:r>
      <w:r w:rsidR="00E36719" w:rsidRPr="00FB2962">
        <w:rPr>
          <w:rFonts w:ascii="Arial" w:eastAsia="Calibri" w:hAnsi="Arial" w:cs="Arial"/>
          <w:color w:val="000000" w:themeColor="text1"/>
          <w:sz w:val="22"/>
          <w:szCs w:val="22"/>
          <w:lang w:val="es-ES_tradnl"/>
        </w:rPr>
        <w:t xml:space="preserve"> esta Ley</w:t>
      </w:r>
      <w:r w:rsidR="00CF6EC4" w:rsidRPr="00FB2962">
        <w:rPr>
          <w:rFonts w:ascii="Arial" w:eastAsia="Calibri" w:hAnsi="Arial" w:cs="Arial"/>
          <w:color w:val="000000" w:themeColor="text1"/>
          <w:sz w:val="22"/>
          <w:szCs w:val="22"/>
          <w:lang w:val="es-ES_tradnl"/>
        </w:rPr>
        <w:t xml:space="preserve"> </w:t>
      </w:r>
      <w:r w:rsidR="00ED1B4C" w:rsidRPr="00FB2962">
        <w:rPr>
          <w:rFonts w:ascii="Arial" w:eastAsia="Calibri" w:hAnsi="Arial" w:cs="Arial"/>
          <w:color w:val="000000" w:themeColor="text1"/>
          <w:sz w:val="22"/>
          <w:szCs w:val="22"/>
          <w:lang w:val="es-ES_tradnl"/>
        </w:rPr>
        <w:t>«</w:t>
      </w:r>
      <w:r w:rsidR="00ED1B4C" w:rsidRPr="00FB2962">
        <w:rPr>
          <w:rFonts w:ascii="Arial" w:hAnsi="Arial" w:cs="Arial"/>
          <w:sz w:val="22"/>
          <w:szCs w:val="22"/>
          <w:lang w:val="es-ES_tradnl"/>
        </w:rPr>
        <w:t>[…]</w:t>
      </w:r>
      <w:r w:rsidR="002F6BE2" w:rsidRPr="00FB2962">
        <w:rPr>
          <w:rFonts w:ascii="Arial" w:hAnsi="Arial" w:cs="Arial"/>
          <w:sz w:val="22"/>
          <w:szCs w:val="22"/>
          <w:lang w:val="es-ES_tradnl"/>
        </w:rPr>
        <w:t xml:space="preserve"> </w:t>
      </w:r>
      <w:r w:rsidR="00ED1B4C" w:rsidRPr="00FB2962">
        <w:rPr>
          <w:rFonts w:ascii="Arial" w:eastAsia="Calibri" w:hAnsi="Arial" w:cs="Arial"/>
          <w:color w:val="000000" w:themeColor="text1"/>
          <w:sz w:val="22"/>
          <w:szCs w:val="22"/>
          <w:lang w:val="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5C2EB1" w:rsidRPr="00FB2962">
        <w:rPr>
          <w:rFonts w:ascii="Arial" w:eastAsia="Calibri" w:hAnsi="Arial" w:cs="Arial"/>
          <w:color w:val="000000" w:themeColor="text1"/>
          <w:sz w:val="22"/>
          <w:szCs w:val="22"/>
          <w:lang w:val="es-ES_tradnl"/>
        </w:rPr>
        <w:t xml:space="preserve"> Dentro del capítulo VIII de esta Ley</w:t>
      </w:r>
      <w:r w:rsidR="00A614DA" w:rsidRPr="00FB2962">
        <w:rPr>
          <w:rFonts w:ascii="Arial" w:eastAsia="Calibri" w:hAnsi="Arial" w:cs="Arial"/>
          <w:color w:val="000000" w:themeColor="text1"/>
          <w:sz w:val="22"/>
          <w:szCs w:val="22"/>
          <w:lang w:val="es-ES_tradnl"/>
        </w:rPr>
        <w:t>, que lleva por título «Disposiciones en materia contractual</w:t>
      </w:r>
      <w:r w:rsidR="007E182B" w:rsidRPr="00FB2962">
        <w:rPr>
          <w:rFonts w:ascii="Arial" w:eastAsia="Calibri" w:hAnsi="Arial" w:cs="Arial"/>
          <w:color w:val="000000" w:themeColor="text1"/>
          <w:sz w:val="22"/>
          <w:szCs w:val="22"/>
          <w:lang w:val="es-ES_tradnl"/>
        </w:rPr>
        <w:t xml:space="preserve"> para la moralización y la transparencia</w:t>
      </w:r>
      <w:r w:rsidR="00CE45FC" w:rsidRPr="00FB2962">
        <w:rPr>
          <w:rFonts w:ascii="Arial" w:eastAsia="Calibri" w:hAnsi="Arial" w:cs="Arial"/>
          <w:color w:val="000000" w:themeColor="text1"/>
          <w:sz w:val="22"/>
          <w:szCs w:val="22"/>
          <w:lang w:val="es-ES_tradnl"/>
        </w:rPr>
        <w:t>»</w:t>
      </w:r>
      <w:r w:rsidR="00600344" w:rsidRPr="00FB2962">
        <w:rPr>
          <w:rFonts w:ascii="Arial" w:eastAsia="Calibri" w:hAnsi="Arial" w:cs="Arial"/>
          <w:color w:val="000000" w:themeColor="text1"/>
          <w:sz w:val="22"/>
          <w:szCs w:val="22"/>
          <w:lang w:val="es-ES_tradnl"/>
        </w:rPr>
        <w:t>,</w:t>
      </w:r>
      <w:r w:rsidR="005C2EB1" w:rsidRPr="00FB2962">
        <w:rPr>
          <w:rFonts w:ascii="Arial" w:eastAsia="Calibri" w:hAnsi="Arial" w:cs="Arial"/>
          <w:color w:val="000000" w:themeColor="text1"/>
          <w:sz w:val="22"/>
          <w:szCs w:val="22"/>
          <w:lang w:val="es-ES_tradnl"/>
        </w:rPr>
        <w:t xml:space="preserve"> se ubican</w:t>
      </w:r>
      <w:r w:rsidR="007E182B" w:rsidRPr="00FB2962">
        <w:rPr>
          <w:rFonts w:ascii="Arial" w:eastAsia="Calibri" w:hAnsi="Arial" w:cs="Arial"/>
          <w:color w:val="000000" w:themeColor="text1"/>
          <w:sz w:val="22"/>
          <w:szCs w:val="22"/>
          <w:lang w:val="es-ES_tradnl"/>
        </w:rPr>
        <w:t xml:space="preserve"> los artículos 50 al 58, que</w:t>
      </w:r>
      <w:r w:rsidR="00600344" w:rsidRPr="00FB2962">
        <w:rPr>
          <w:rFonts w:ascii="Arial" w:eastAsia="Calibri" w:hAnsi="Arial" w:cs="Arial"/>
          <w:color w:val="000000" w:themeColor="text1"/>
          <w:sz w:val="22"/>
          <w:szCs w:val="22"/>
          <w:lang w:val="es-ES_tradnl"/>
        </w:rPr>
        <w:t>,</w:t>
      </w:r>
      <w:r w:rsidR="007E182B" w:rsidRPr="00FB2962">
        <w:rPr>
          <w:rFonts w:ascii="Arial" w:eastAsia="Calibri" w:hAnsi="Arial" w:cs="Arial"/>
          <w:color w:val="000000" w:themeColor="text1"/>
          <w:sz w:val="22"/>
          <w:szCs w:val="22"/>
          <w:lang w:val="es-ES_tradnl"/>
        </w:rPr>
        <w:t xml:space="preserve"> en su conjunto</w:t>
      </w:r>
      <w:r w:rsidR="00600344" w:rsidRPr="00FB2962">
        <w:rPr>
          <w:rFonts w:ascii="Arial" w:eastAsia="Calibri" w:hAnsi="Arial" w:cs="Arial"/>
          <w:color w:val="000000" w:themeColor="text1"/>
          <w:sz w:val="22"/>
          <w:szCs w:val="22"/>
          <w:lang w:val="es-ES_tradnl"/>
        </w:rPr>
        <w:t>,</w:t>
      </w:r>
      <w:r w:rsidR="007E182B" w:rsidRPr="00FB2962">
        <w:rPr>
          <w:rFonts w:ascii="Arial" w:eastAsia="Calibri" w:hAnsi="Arial" w:cs="Arial"/>
          <w:color w:val="000000" w:themeColor="text1"/>
          <w:sz w:val="22"/>
          <w:szCs w:val="22"/>
          <w:lang w:val="es-ES_tradnl"/>
        </w:rPr>
        <w:t xml:space="preserve"> regulan los siguientes aspectos: i) </w:t>
      </w:r>
      <w:r w:rsidR="0051430A" w:rsidRPr="00FB2962">
        <w:rPr>
          <w:rFonts w:ascii="Arial" w:eastAsia="Calibri" w:hAnsi="Arial" w:cs="Arial"/>
          <w:color w:val="000000" w:themeColor="text1"/>
          <w:sz w:val="22"/>
          <w:szCs w:val="22"/>
          <w:lang w:val="es-ES_tradnl"/>
        </w:rPr>
        <w:t xml:space="preserve">el registro de </w:t>
      </w:r>
      <w:r w:rsidR="00600344" w:rsidRPr="00FB2962">
        <w:rPr>
          <w:rFonts w:ascii="Arial" w:eastAsia="Calibri" w:hAnsi="Arial" w:cs="Arial"/>
          <w:color w:val="000000" w:themeColor="text1"/>
          <w:sz w:val="22"/>
          <w:szCs w:val="22"/>
          <w:lang w:val="es-ES_tradnl"/>
        </w:rPr>
        <w:t>la</w:t>
      </w:r>
      <w:r w:rsidR="0051430A" w:rsidRPr="00FB2962">
        <w:rPr>
          <w:rFonts w:ascii="Arial" w:eastAsia="Calibri" w:hAnsi="Arial" w:cs="Arial"/>
          <w:color w:val="000000" w:themeColor="text1"/>
          <w:sz w:val="22"/>
          <w:szCs w:val="22"/>
          <w:lang w:val="es-ES_tradnl"/>
        </w:rPr>
        <w:t xml:space="preserve"> contabilidad, por parte de los contratistas del Estado obligados a ello</w:t>
      </w:r>
      <w:r w:rsidR="00996E3D" w:rsidRPr="00FB2962">
        <w:rPr>
          <w:rFonts w:ascii="Arial" w:eastAsia="Calibri" w:hAnsi="Arial" w:cs="Arial"/>
          <w:color w:val="000000" w:themeColor="text1"/>
          <w:sz w:val="22"/>
          <w:szCs w:val="22"/>
          <w:lang w:val="es-ES_tradnl"/>
        </w:rPr>
        <w:t>, que ejecuten recursos públicos</w:t>
      </w:r>
      <w:r w:rsidR="0051430A" w:rsidRPr="00FB2962">
        <w:rPr>
          <w:rFonts w:ascii="Arial" w:eastAsia="Calibri" w:hAnsi="Arial" w:cs="Arial"/>
          <w:color w:val="000000" w:themeColor="text1"/>
          <w:sz w:val="22"/>
          <w:szCs w:val="22"/>
          <w:lang w:val="es-ES_tradnl"/>
        </w:rPr>
        <w:t xml:space="preserve"> –artículo 50–, ii)</w:t>
      </w:r>
      <w:r w:rsidR="00996E3D" w:rsidRPr="00FB2962">
        <w:rPr>
          <w:rFonts w:ascii="Arial" w:eastAsia="Calibri" w:hAnsi="Arial" w:cs="Arial"/>
          <w:color w:val="000000" w:themeColor="text1"/>
          <w:sz w:val="22"/>
          <w:szCs w:val="22"/>
          <w:lang w:val="es-ES_tradnl"/>
        </w:rPr>
        <w:t xml:space="preserve"> la inhabilidad por incumplimiento reiterado en los contratos de alimentación escolar –artículo 51–, iii) </w:t>
      </w:r>
      <w:r w:rsidR="005423F4" w:rsidRPr="00FB2962">
        <w:rPr>
          <w:rFonts w:ascii="Arial" w:eastAsia="Calibri" w:hAnsi="Arial" w:cs="Arial"/>
          <w:color w:val="000000" w:themeColor="text1"/>
          <w:sz w:val="22"/>
          <w:szCs w:val="22"/>
          <w:lang w:val="es-ES_tradnl"/>
        </w:rPr>
        <w:t xml:space="preserve">las cláusulas </w:t>
      </w:r>
      <w:r w:rsidR="00DF7F2B" w:rsidRPr="00FB2962">
        <w:rPr>
          <w:rFonts w:ascii="Arial" w:eastAsia="Calibri" w:hAnsi="Arial" w:cs="Arial"/>
          <w:color w:val="000000" w:themeColor="text1"/>
          <w:sz w:val="22"/>
          <w:szCs w:val="22"/>
          <w:lang w:val="es-ES_tradnl"/>
        </w:rPr>
        <w:t xml:space="preserve">excepcionales </w:t>
      </w:r>
      <w:r w:rsidR="005423F4" w:rsidRPr="00FB2962">
        <w:rPr>
          <w:rFonts w:ascii="Arial" w:eastAsia="Calibri" w:hAnsi="Arial" w:cs="Arial"/>
          <w:color w:val="000000" w:themeColor="text1"/>
          <w:sz w:val="22"/>
          <w:szCs w:val="22"/>
          <w:lang w:val="es-ES_tradnl"/>
        </w:rPr>
        <w:t xml:space="preserve">en </w:t>
      </w:r>
      <w:r w:rsidR="00DF7F2B" w:rsidRPr="00FB2962">
        <w:rPr>
          <w:rFonts w:ascii="Arial" w:eastAsia="Calibri" w:hAnsi="Arial" w:cs="Arial"/>
          <w:color w:val="000000" w:themeColor="text1"/>
          <w:sz w:val="22"/>
          <w:szCs w:val="22"/>
          <w:lang w:val="es-ES_tradnl"/>
        </w:rPr>
        <w:t xml:space="preserve">los </w:t>
      </w:r>
      <w:r w:rsidR="005423F4" w:rsidRPr="00FB2962">
        <w:rPr>
          <w:rFonts w:ascii="Arial" w:eastAsia="Calibri" w:hAnsi="Arial" w:cs="Arial"/>
          <w:color w:val="000000" w:themeColor="text1"/>
          <w:sz w:val="22"/>
          <w:szCs w:val="22"/>
          <w:lang w:val="es-ES_tradnl"/>
        </w:rPr>
        <w:t xml:space="preserve">contratos </w:t>
      </w:r>
      <w:r w:rsidR="00DF7F2B" w:rsidRPr="00FB2962">
        <w:rPr>
          <w:rFonts w:ascii="Arial" w:eastAsia="Calibri" w:hAnsi="Arial" w:cs="Arial"/>
          <w:color w:val="000000" w:themeColor="text1"/>
          <w:sz w:val="22"/>
          <w:szCs w:val="22"/>
          <w:lang w:val="es-ES_tradnl"/>
        </w:rPr>
        <w:t xml:space="preserve">celebrados </w:t>
      </w:r>
      <w:r w:rsidR="005423F4" w:rsidRPr="00FB2962">
        <w:rPr>
          <w:rFonts w:ascii="Arial" w:eastAsia="Calibri" w:hAnsi="Arial" w:cs="Arial"/>
          <w:color w:val="000000" w:themeColor="text1"/>
          <w:sz w:val="22"/>
          <w:szCs w:val="22"/>
          <w:lang w:val="es-ES_tradnl"/>
        </w:rPr>
        <w:t xml:space="preserve">con el objeto señalado </w:t>
      </w:r>
      <w:r w:rsidR="00DF7F2B" w:rsidRPr="00FB2962">
        <w:rPr>
          <w:rFonts w:ascii="Arial" w:eastAsia="Calibri" w:hAnsi="Arial" w:cs="Arial"/>
          <w:color w:val="000000" w:themeColor="text1"/>
          <w:sz w:val="22"/>
          <w:szCs w:val="22"/>
          <w:lang w:val="es-ES_tradnl"/>
        </w:rPr>
        <w:t>anteriormente</w:t>
      </w:r>
      <w:r w:rsidR="005423F4" w:rsidRPr="00FB2962">
        <w:rPr>
          <w:rFonts w:ascii="Arial" w:eastAsia="Calibri" w:hAnsi="Arial" w:cs="Arial"/>
          <w:color w:val="000000" w:themeColor="text1"/>
          <w:sz w:val="22"/>
          <w:szCs w:val="22"/>
          <w:lang w:val="es-ES_tradnl"/>
        </w:rPr>
        <w:t xml:space="preserve"> –artículo 52–, iv)</w:t>
      </w:r>
      <w:r w:rsidR="00854A18" w:rsidRPr="00FB2962">
        <w:rPr>
          <w:rFonts w:ascii="Arial" w:eastAsia="Calibri" w:hAnsi="Arial" w:cs="Arial"/>
          <w:color w:val="000000" w:themeColor="text1"/>
          <w:sz w:val="22"/>
          <w:szCs w:val="22"/>
          <w:lang w:val="es-ES_tradnl"/>
        </w:rPr>
        <w:t xml:space="preserve"> el deber de las entidades que cuentan con un régimen contractual especial, de publicar </w:t>
      </w:r>
      <w:r w:rsidR="002F6B0D" w:rsidRPr="00FB2962">
        <w:rPr>
          <w:rFonts w:ascii="Arial" w:eastAsia="Calibri" w:hAnsi="Arial" w:cs="Arial"/>
          <w:color w:val="000000" w:themeColor="text1"/>
          <w:sz w:val="22"/>
          <w:szCs w:val="22"/>
          <w:lang w:val="es-ES_tradnl"/>
        </w:rPr>
        <w:t>los documentos relacionados con su actividad contractual en el SECO</w:t>
      </w:r>
      <w:r w:rsidR="001757EF" w:rsidRPr="00FB2962">
        <w:rPr>
          <w:rFonts w:ascii="Arial" w:eastAsia="Calibri" w:hAnsi="Arial" w:cs="Arial"/>
          <w:color w:val="000000" w:themeColor="text1"/>
          <w:sz w:val="22"/>
          <w:szCs w:val="22"/>
          <w:lang w:val="es-ES_tradnl"/>
        </w:rPr>
        <w:t>P II –artículo 53–</w:t>
      </w:r>
      <w:r w:rsidR="00282AF6" w:rsidRPr="00FB2962">
        <w:rPr>
          <w:rFonts w:ascii="Arial" w:eastAsia="Calibri" w:hAnsi="Arial" w:cs="Arial"/>
          <w:color w:val="000000" w:themeColor="text1"/>
          <w:sz w:val="22"/>
          <w:szCs w:val="22"/>
          <w:lang w:val="es-ES_tradnl"/>
        </w:rPr>
        <w:t>, v) la nueva causal de selección abreviada</w:t>
      </w:r>
      <w:r w:rsidR="002F29EF" w:rsidRPr="00FB2962">
        <w:rPr>
          <w:rFonts w:ascii="Arial" w:eastAsia="Calibri" w:hAnsi="Arial" w:cs="Arial"/>
          <w:color w:val="000000" w:themeColor="text1"/>
          <w:sz w:val="22"/>
          <w:szCs w:val="22"/>
          <w:lang w:val="es-ES_tradnl"/>
        </w:rPr>
        <w:t xml:space="preserve"> para la adquisición de bienes o servicios </w:t>
      </w:r>
      <w:r w:rsidR="002F29EF" w:rsidRPr="00FB2962">
        <w:rPr>
          <w:rFonts w:ascii="Arial" w:eastAsia="Calibri" w:hAnsi="Arial" w:cs="Arial"/>
          <w:i/>
          <w:iCs/>
          <w:color w:val="000000" w:themeColor="text1"/>
          <w:sz w:val="22"/>
          <w:szCs w:val="22"/>
          <w:lang w:val="es-ES_tradnl"/>
        </w:rPr>
        <w:t>no</w:t>
      </w:r>
      <w:r w:rsidR="002F29EF" w:rsidRPr="00FB2962">
        <w:rPr>
          <w:rFonts w:ascii="Arial" w:eastAsia="Calibri" w:hAnsi="Arial" w:cs="Arial"/>
          <w:color w:val="000000" w:themeColor="text1"/>
          <w:sz w:val="22"/>
          <w:szCs w:val="22"/>
          <w:lang w:val="es-ES_tradnl"/>
        </w:rPr>
        <w:t xml:space="preserve"> uniformes de común utilización</w:t>
      </w:r>
      <w:r w:rsidR="0066444B" w:rsidRPr="00FB2962">
        <w:rPr>
          <w:rFonts w:ascii="Arial" w:eastAsia="Calibri" w:hAnsi="Arial" w:cs="Arial"/>
          <w:color w:val="000000" w:themeColor="text1"/>
          <w:sz w:val="22"/>
          <w:szCs w:val="22"/>
          <w:lang w:val="es-ES_tradnl"/>
        </w:rPr>
        <w:t xml:space="preserve"> –artículo 54–, vi) </w:t>
      </w:r>
      <w:r w:rsidR="001F7374" w:rsidRPr="00FB2962">
        <w:rPr>
          <w:rFonts w:ascii="Arial" w:eastAsia="Calibri" w:hAnsi="Arial" w:cs="Arial"/>
          <w:color w:val="000000" w:themeColor="text1"/>
          <w:sz w:val="22"/>
          <w:szCs w:val="22"/>
          <w:lang w:val="es-ES_tradnl"/>
        </w:rPr>
        <w:t xml:space="preserve">la obligación de </w:t>
      </w:r>
      <w:r w:rsidR="00EC6283" w:rsidRPr="00FB2962">
        <w:rPr>
          <w:rFonts w:ascii="Arial" w:eastAsia="Calibri" w:hAnsi="Arial" w:cs="Arial"/>
          <w:color w:val="000000" w:themeColor="text1"/>
          <w:sz w:val="22"/>
          <w:szCs w:val="22"/>
          <w:lang w:val="es-ES_tradnl"/>
        </w:rPr>
        <w:t>adoptar</w:t>
      </w:r>
      <w:r w:rsidR="001F7374" w:rsidRPr="00FB2962">
        <w:rPr>
          <w:rFonts w:ascii="Arial" w:eastAsia="Calibri" w:hAnsi="Arial" w:cs="Arial"/>
          <w:color w:val="000000" w:themeColor="text1"/>
          <w:sz w:val="22"/>
          <w:szCs w:val="22"/>
          <w:lang w:val="es-ES_tradnl"/>
        </w:rPr>
        <w:t xml:space="preserve"> el modelo de autoevaluación periódico</w:t>
      </w:r>
      <w:r w:rsidR="00EC6283" w:rsidRPr="00FB2962">
        <w:rPr>
          <w:rFonts w:ascii="Arial" w:eastAsia="Calibri" w:hAnsi="Arial" w:cs="Arial"/>
          <w:color w:val="000000" w:themeColor="text1"/>
          <w:sz w:val="22"/>
          <w:szCs w:val="22"/>
          <w:lang w:val="es-ES_tradnl"/>
        </w:rPr>
        <w:t xml:space="preserve"> para los sujetos obligados a implementar políticas de transparencia y ética empresarial –artículo 55–, vii) </w:t>
      </w:r>
      <w:r w:rsidR="00572198" w:rsidRPr="00FB2962">
        <w:rPr>
          <w:rFonts w:ascii="Arial" w:eastAsia="Calibri" w:hAnsi="Arial" w:cs="Arial"/>
          <w:color w:val="000000" w:themeColor="text1"/>
          <w:sz w:val="22"/>
          <w:szCs w:val="22"/>
          <w:lang w:val="es-ES_tradnl"/>
        </w:rPr>
        <w:t>la aplicación de los documentos tipo a entidades con régimen especial –artículo 56–</w:t>
      </w:r>
      <w:r w:rsidR="00DA2715" w:rsidRPr="00FB2962">
        <w:rPr>
          <w:rFonts w:ascii="Arial" w:eastAsia="Calibri" w:hAnsi="Arial" w:cs="Arial"/>
          <w:color w:val="000000" w:themeColor="text1"/>
          <w:sz w:val="22"/>
          <w:szCs w:val="22"/>
          <w:lang w:val="es-ES_tradnl"/>
        </w:rPr>
        <w:t>, viii) la obligación, radicada en los revisores fiscales, de denunciar los actos de corrupción</w:t>
      </w:r>
      <w:r w:rsidR="00FE181B" w:rsidRPr="00FB2962">
        <w:rPr>
          <w:rFonts w:ascii="Arial" w:eastAsia="Calibri" w:hAnsi="Arial" w:cs="Arial"/>
          <w:color w:val="000000" w:themeColor="text1"/>
          <w:sz w:val="22"/>
          <w:szCs w:val="22"/>
          <w:lang w:val="es-ES_tradnl"/>
        </w:rPr>
        <w:t xml:space="preserve"> –artículo 57–</w:t>
      </w:r>
      <w:r w:rsidR="00DA2715" w:rsidRPr="00FB2962">
        <w:rPr>
          <w:rFonts w:ascii="Arial" w:eastAsia="Calibri" w:hAnsi="Arial" w:cs="Arial"/>
          <w:color w:val="000000" w:themeColor="text1"/>
          <w:sz w:val="22"/>
          <w:szCs w:val="22"/>
          <w:lang w:val="es-ES_tradnl"/>
        </w:rPr>
        <w:t xml:space="preserve">, y </w:t>
      </w:r>
      <w:r w:rsidR="005E72B9" w:rsidRPr="00FB2962">
        <w:rPr>
          <w:rFonts w:ascii="Arial" w:eastAsia="Calibri" w:hAnsi="Arial" w:cs="Arial"/>
          <w:color w:val="000000" w:themeColor="text1"/>
          <w:sz w:val="22"/>
          <w:szCs w:val="22"/>
          <w:lang w:val="es-ES_tradnl"/>
        </w:rPr>
        <w:t>ix) la reducción de puntaje por incumplimiento de contratos</w:t>
      </w:r>
      <w:r w:rsidR="00FE181B" w:rsidRPr="00FB2962">
        <w:rPr>
          <w:rFonts w:ascii="Arial" w:eastAsia="Calibri" w:hAnsi="Arial" w:cs="Arial"/>
          <w:color w:val="000000" w:themeColor="text1"/>
          <w:sz w:val="22"/>
          <w:szCs w:val="22"/>
          <w:lang w:val="es-ES_tradnl"/>
        </w:rPr>
        <w:t xml:space="preserve"> –artículo 58–</w:t>
      </w:r>
      <w:r w:rsidR="005E72B9" w:rsidRPr="00FB2962">
        <w:rPr>
          <w:rFonts w:ascii="Arial" w:eastAsia="Calibri" w:hAnsi="Arial" w:cs="Arial"/>
          <w:color w:val="000000" w:themeColor="text1"/>
          <w:sz w:val="22"/>
          <w:szCs w:val="22"/>
          <w:lang w:val="es-ES_tradnl"/>
        </w:rPr>
        <w:t>.</w:t>
      </w:r>
    </w:p>
    <w:p w14:paraId="6CAE54B7" w14:textId="6A9165AB" w:rsidR="006E088C" w:rsidRPr="00FB2962" w:rsidRDefault="006D291B" w:rsidP="00BE5679">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Según se indicó, </w:t>
      </w:r>
      <w:r w:rsidR="006E088C" w:rsidRPr="00FB2962">
        <w:rPr>
          <w:rFonts w:ascii="Arial" w:eastAsia="Calibri" w:hAnsi="Arial" w:cs="Arial"/>
          <w:color w:val="000000" w:themeColor="text1"/>
          <w:sz w:val="22"/>
          <w:szCs w:val="22"/>
          <w:lang w:val="es-ES_tradnl"/>
        </w:rPr>
        <w:t>el artículo 53</w:t>
      </w:r>
      <w:r w:rsidRPr="00FB2962">
        <w:rPr>
          <w:rFonts w:ascii="Arial" w:eastAsia="Calibri" w:hAnsi="Arial" w:cs="Arial"/>
          <w:color w:val="000000" w:themeColor="text1"/>
          <w:sz w:val="22"/>
          <w:szCs w:val="22"/>
          <w:lang w:val="es-ES_tradnl"/>
        </w:rPr>
        <w:t xml:space="preserve"> de la Ley 2195 de 2022</w:t>
      </w:r>
      <w:r w:rsidR="00E51C5C" w:rsidRPr="00FB2962">
        <w:rPr>
          <w:rFonts w:ascii="Arial" w:eastAsia="Calibri" w:hAnsi="Arial" w:cs="Arial"/>
          <w:color w:val="000000" w:themeColor="text1"/>
          <w:sz w:val="22"/>
          <w:szCs w:val="22"/>
          <w:lang w:val="es-ES_tradnl"/>
        </w:rPr>
        <w:t xml:space="preserve"> hace obligatorio el SECOP II para las entidades exceptuadas del Estatuto General de Contratación de la Administración Pública. En efecto, esta norma dispone:</w:t>
      </w:r>
    </w:p>
    <w:p w14:paraId="66F62E54" w14:textId="0D5C4B39" w:rsidR="00814F1E" w:rsidRPr="00FB2962" w:rsidRDefault="00814F1E" w:rsidP="00814F1E">
      <w:pPr>
        <w:ind w:left="709" w:right="709"/>
        <w:jc w:val="both"/>
        <w:rPr>
          <w:rFonts w:ascii="Arial" w:eastAsia="Calibri" w:hAnsi="Arial" w:cs="Arial"/>
          <w:color w:val="000000" w:themeColor="text1"/>
          <w:sz w:val="21"/>
          <w:szCs w:val="21"/>
          <w:lang w:val="es-ES_tradnl"/>
        </w:rPr>
      </w:pPr>
    </w:p>
    <w:p w14:paraId="7EAC7350" w14:textId="143E3BA9" w:rsidR="00814F1E" w:rsidRPr="00FB2962" w:rsidRDefault="007874FB" w:rsidP="00814F1E">
      <w:pPr>
        <w:ind w:left="709" w:right="709"/>
        <w:jc w:val="both"/>
        <w:rPr>
          <w:rFonts w:ascii="Arial" w:eastAsia="Calibri" w:hAnsi="Arial" w:cs="Arial"/>
          <w:sz w:val="21"/>
          <w:szCs w:val="21"/>
        </w:rPr>
      </w:pPr>
      <w:r w:rsidRPr="00FB2962">
        <w:rPr>
          <w:rFonts w:ascii="Arial" w:eastAsia="Calibri" w:hAnsi="Arial" w:cs="Arial"/>
          <w:sz w:val="21"/>
          <w:szCs w:val="21"/>
        </w:rPr>
        <w:t>Adiciónese</w:t>
      </w:r>
      <w:r w:rsidR="00814F1E" w:rsidRPr="00FB2962">
        <w:rPr>
          <w:rFonts w:ascii="Arial" w:eastAsia="Calibri" w:hAnsi="Arial" w:cs="Arial"/>
          <w:sz w:val="21"/>
          <w:szCs w:val="21"/>
        </w:rPr>
        <w:t xml:space="preserve"> los siguientes incisos al </w:t>
      </w:r>
      <w:r w:rsidRPr="00FB2962">
        <w:rPr>
          <w:rFonts w:ascii="Arial" w:eastAsia="Calibri" w:hAnsi="Arial" w:cs="Arial"/>
          <w:sz w:val="21"/>
          <w:szCs w:val="21"/>
        </w:rPr>
        <w:t>artículo</w:t>
      </w:r>
      <w:r w:rsidR="00814F1E" w:rsidRPr="00FB2962">
        <w:rPr>
          <w:rFonts w:ascii="Arial" w:eastAsia="Calibri" w:hAnsi="Arial" w:cs="Arial"/>
          <w:sz w:val="21"/>
          <w:szCs w:val="21"/>
        </w:rPr>
        <w:t xml:space="preserve"> 13 de la Ley 1150 de 2007, el cual quedará </w:t>
      </w:r>
      <w:r w:rsidRPr="00FB2962">
        <w:rPr>
          <w:rFonts w:ascii="Arial" w:eastAsia="Calibri" w:hAnsi="Arial" w:cs="Arial"/>
          <w:sz w:val="21"/>
          <w:szCs w:val="21"/>
        </w:rPr>
        <w:t>así</w:t>
      </w:r>
      <w:r w:rsidR="00814F1E" w:rsidRPr="00FB2962">
        <w:rPr>
          <w:rFonts w:ascii="Arial" w:eastAsia="Calibri" w:hAnsi="Arial" w:cs="Arial"/>
          <w:sz w:val="21"/>
          <w:szCs w:val="21"/>
        </w:rPr>
        <w:t>:</w:t>
      </w:r>
    </w:p>
    <w:p w14:paraId="645BA8CE" w14:textId="77777777" w:rsidR="007874FB" w:rsidRPr="00FB2962" w:rsidRDefault="007874FB" w:rsidP="00814F1E">
      <w:pPr>
        <w:ind w:left="709" w:right="709"/>
        <w:jc w:val="both"/>
        <w:rPr>
          <w:rFonts w:ascii="Arial" w:eastAsia="Calibri" w:hAnsi="Arial" w:cs="Arial"/>
          <w:sz w:val="21"/>
          <w:szCs w:val="21"/>
        </w:rPr>
      </w:pPr>
    </w:p>
    <w:p w14:paraId="38D0D1E7" w14:textId="1FBE71CE" w:rsidR="00814F1E" w:rsidRPr="00FB2962" w:rsidRDefault="007874FB" w:rsidP="00814F1E">
      <w:pPr>
        <w:ind w:left="709" w:right="709"/>
        <w:jc w:val="both"/>
        <w:rPr>
          <w:rFonts w:ascii="Arial" w:eastAsia="Calibri" w:hAnsi="Arial" w:cs="Arial"/>
          <w:sz w:val="21"/>
          <w:szCs w:val="21"/>
        </w:rPr>
      </w:pPr>
      <w:r w:rsidRPr="00FB2962">
        <w:rPr>
          <w:rFonts w:ascii="Arial" w:eastAsia="Calibri" w:hAnsi="Arial" w:cs="Arial"/>
          <w:sz w:val="21"/>
          <w:szCs w:val="21"/>
        </w:rPr>
        <w:t>Artículo</w:t>
      </w:r>
      <w:r w:rsidR="00814F1E" w:rsidRPr="00FB2962">
        <w:rPr>
          <w:rFonts w:ascii="Arial" w:eastAsia="Calibri" w:hAnsi="Arial" w:cs="Arial"/>
          <w:sz w:val="21"/>
          <w:szCs w:val="21"/>
        </w:rPr>
        <w:t xml:space="preserve"> 13. PRINCIPIOS GENERALES DE LA ACTIVIDAD CONTRACTUAL PARA ENTIDADES NO SOMETIDAS AL ESTATUTO GENERAL DE </w:t>
      </w:r>
      <w:r w:rsidR="00687792" w:rsidRPr="00FB2962">
        <w:rPr>
          <w:rFonts w:ascii="Arial" w:eastAsia="Calibri" w:hAnsi="Arial" w:cs="Arial"/>
          <w:sz w:val="21"/>
          <w:szCs w:val="21"/>
        </w:rPr>
        <w:t xml:space="preserve">CONTRATACIÓN </w:t>
      </w:r>
      <w:r w:rsidR="00814F1E" w:rsidRPr="00FB2962">
        <w:rPr>
          <w:rFonts w:ascii="Arial" w:eastAsia="Calibri" w:hAnsi="Arial" w:cs="Arial"/>
          <w:sz w:val="21"/>
          <w:szCs w:val="21"/>
        </w:rPr>
        <w:t xml:space="preserve">DE LA </w:t>
      </w:r>
      <w:r w:rsidR="00687792" w:rsidRPr="00FB2962">
        <w:rPr>
          <w:rFonts w:ascii="Arial" w:eastAsia="Calibri" w:hAnsi="Arial" w:cs="Arial"/>
          <w:sz w:val="21"/>
          <w:szCs w:val="21"/>
        </w:rPr>
        <w:t xml:space="preserve">ADMINISTRACIÓN </w:t>
      </w:r>
      <w:r w:rsidR="00814F1E" w:rsidRPr="00FB2962">
        <w:rPr>
          <w:rFonts w:ascii="Arial" w:eastAsia="Calibri" w:hAnsi="Arial" w:cs="Arial"/>
          <w:sz w:val="21"/>
          <w:szCs w:val="21"/>
        </w:rPr>
        <w:t xml:space="preserve">PÚBLICA. Las entidades estatales que por </w:t>
      </w:r>
      <w:r w:rsidR="00687792" w:rsidRPr="00FB2962">
        <w:rPr>
          <w:rFonts w:ascii="Arial" w:eastAsia="Calibri" w:hAnsi="Arial" w:cs="Arial"/>
          <w:sz w:val="21"/>
          <w:szCs w:val="21"/>
        </w:rPr>
        <w:t>disposición</w:t>
      </w:r>
      <w:r w:rsidR="00814F1E" w:rsidRPr="00FB2962">
        <w:rPr>
          <w:rFonts w:ascii="Arial" w:eastAsia="Calibri" w:hAnsi="Arial" w:cs="Arial"/>
          <w:sz w:val="21"/>
          <w:szCs w:val="21"/>
        </w:rPr>
        <w:t xml:space="preserve"> legal cuenten con un </w:t>
      </w:r>
      <w:r w:rsidR="00687792" w:rsidRPr="00FB2962">
        <w:rPr>
          <w:rFonts w:ascii="Arial" w:eastAsia="Calibri" w:hAnsi="Arial" w:cs="Arial"/>
          <w:sz w:val="21"/>
          <w:szCs w:val="21"/>
        </w:rPr>
        <w:t>régimen</w:t>
      </w:r>
      <w:r w:rsidR="00814F1E" w:rsidRPr="00FB2962">
        <w:rPr>
          <w:rFonts w:ascii="Arial" w:eastAsia="Calibri" w:hAnsi="Arial" w:cs="Arial"/>
          <w:sz w:val="21"/>
          <w:szCs w:val="21"/>
        </w:rPr>
        <w:t xml:space="preserve"> contractual excepcional al del Estatuto General de </w:t>
      </w:r>
      <w:r w:rsidR="00687792" w:rsidRPr="00FB2962">
        <w:rPr>
          <w:rFonts w:ascii="Arial" w:eastAsia="Calibri" w:hAnsi="Arial" w:cs="Arial"/>
          <w:sz w:val="21"/>
          <w:szCs w:val="21"/>
        </w:rPr>
        <w:t>Contratación</w:t>
      </w:r>
      <w:r w:rsidR="00814F1E" w:rsidRPr="00FB2962">
        <w:rPr>
          <w:rFonts w:ascii="Arial" w:eastAsia="Calibri" w:hAnsi="Arial" w:cs="Arial"/>
          <w:sz w:val="21"/>
          <w:szCs w:val="21"/>
        </w:rPr>
        <w:t xml:space="preserve"> de la </w:t>
      </w:r>
      <w:r w:rsidR="00687792" w:rsidRPr="00FB2962">
        <w:rPr>
          <w:rFonts w:ascii="Arial" w:eastAsia="Calibri" w:hAnsi="Arial" w:cs="Arial"/>
          <w:sz w:val="21"/>
          <w:szCs w:val="21"/>
        </w:rPr>
        <w:t>Administración</w:t>
      </w:r>
      <w:r w:rsidR="00814F1E" w:rsidRPr="00FB2962">
        <w:rPr>
          <w:rFonts w:ascii="Arial" w:eastAsia="Calibri" w:hAnsi="Arial" w:cs="Arial"/>
          <w:sz w:val="21"/>
          <w:szCs w:val="21"/>
        </w:rPr>
        <w:t xml:space="preserve"> </w:t>
      </w:r>
      <w:r w:rsidR="00687792" w:rsidRPr="00FB2962">
        <w:rPr>
          <w:rFonts w:ascii="Arial" w:eastAsia="Calibri" w:hAnsi="Arial" w:cs="Arial"/>
          <w:sz w:val="21"/>
          <w:szCs w:val="21"/>
        </w:rPr>
        <w:t>P</w:t>
      </w:r>
      <w:r w:rsidR="003A762D" w:rsidRPr="00FB2962">
        <w:rPr>
          <w:rFonts w:ascii="Arial" w:eastAsia="Calibri" w:hAnsi="Arial" w:cs="Arial"/>
          <w:sz w:val="21"/>
          <w:szCs w:val="21"/>
        </w:rPr>
        <w:t>ú</w:t>
      </w:r>
      <w:r w:rsidR="00687792" w:rsidRPr="00FB2962">
        <w:rPr>
          <w:rFonts w:ascii="Arial" w:eastAsia="Calibri" w:hAnsi="Arial" w:cs="Arial"/>
          <w:sz w:val="21"/>
          <w:szCs w:val="21"/>
        </w:rPr>
        <w:t>blica</w:t>
      </w:r>
      <w:r w:rsidR="00814F1E" w:rsidRPr="00FB2962">
        <w:rPr>
          <w:rFonts w:ascii="Arial" w:eastAsia="Calibri" w:hAnsi="Arial" w:cs="Arial"/>
          <w:sz w:val="21"/>
          <w:szCs w:val="21"/>
        </w:rPr>
        <w:t xml:space="preserve">, </w:t>
      </w:r>
      <w:r w:rsidR="003A762D" w:rsidRPr="00FB2962">
        <w:rPr>
          <w:rFonts w:ascii="Arial" w:eastAsia="Calibri" w:hAnsi="Arial" w:cs="Arial"/>
          <w:sz w:val="21"/>
          <w:szCs w:val="21"/>
        </w:rPr>
        <w:t>aplicarán</w:t>
      </w:r>
      <w:r w:rsidR="00814F1E" w:rsidRPr="00FB2962">
        <w:rPr>
          <w:rFonts w:ascii="Arial" w:eastAsia="Calibri" w:hAnsi="Arial" w:cs="Arial"/>
          <w:sz w:val="21"/>
          <w:szCs w:val="21"/>
        </w:rPr>
        <w:t xml:space="preserve"> en desarrollo de su actividad contractual, acorde con su </w:t>
      </w:r>
      <w:r w:rsidR="003A762D" w:rsidRPr="00FB2962">
        <w:rPr>
          <w:rFonts w:ascii="Arial" w:eastAsia="Calibri" w:hAnsi="Arial" w:cs="Arial"/>
          <w:sz w:val="21"/>
          <w:szCs w:val="21"/>
        </w:rPr>
        <w:t>régimen</w:t>
      </w:r>
      <w:r w:rsidR="00814F1E" w:rsidRPr="00FB2962">
        <w:rPr>
          <w:rFonts w:ascii="Arial" w:eastAsia="Calibri" w:hAnsi="Arial" w:cs="Arial"/>
          <w:sz w:val="21"/>
          <w:szCs w:val="21"/>
        </w:rPr>
        <w:t xml:space="preserve"> legal especial, los principios de la </w:t>
      </w:r>
      <w:r w:rsidR="003A762D" w:rsidRPr="00FB2962">
        <w:rPr>
          <w:rFonts w:ascii="Arial" w:eastAsia="Calibri" w:hAnsi="Arial" w:cs="Arial"/>
          <w:sz w:val="21"/>
          <w:szCs w:val="21"/>
        </w:rPr>
        <w:t>función</w:t>
      </w:r>
      <w:r w:rsidR="00814F1E" w:rsidRPr="00FB2962">
        <w:rPr>
          <w:rFonts w:ascii="Arial" w:eastAsia="Calibri" w:hAnsi="Arial" w:cs="Arial"/>
          <w:sz w:val="21"/>
          <w:szCs w:val="21"/>
        </w:rPr>
        <w:t xml:space="preserve"> administrativa y de la </w:t>
      </w:r>
      <w:r w:rsidR="003A762D" w:rsidRPr="00FB2962">
        <w:rPr>
          <w:rFonts w:ascii="Arial" w:eastAsia="Calibri" w:hAnsi="Arial" w:cs="Arial"/>
          <w:sz w:val="21"/>
          <w:szCs w:val="21"/>
        </w:rPr>
        <w:t>gestión</w:t>
      </w:r>
      <w:r w:rsidR="00814F1E" w:rsidRPr="00FB2962">
        <w:rPr>
          <w:rFonts w:ascii="Arial" w:eastAsia="Calibri" w:hAnsi="Arial" w:cs="Arial"/>
          <w:sz w:val="21"/>
          <w:szCs w:val="21"/>
        </w:rPr>
        <w:t xml:space="preserve"> fiscal de que tratan los </w:t>
      </w:r>
      <w:r w:rsidR="003A762D" w:rsidRPr="00FB2962">
        <w:rPr>
          <w:rFonts w:ascii="Arial" w:eastAsia="Calibri" w:hAnsi="Arial" w:cs="Arial"/>
          <w:sz w:val="21"/>
          <w:szCs w:val="21"/>
        </w:rPr>
        <w:t>artículos</w:t>
      </w:r>
      <w:r w:rsidR="00814F1E" w:rsidRPr="00FB2962">
        <w:rPr>
          <w:rFonts w:ascii="Arial" w:eastAsia="Calibri" w:hAnsi="Arial" w:cs="Arial"/>
          <w:sz w:val="21"/>
          <w:szCs w:val="21"/>
        </w:rPr>
        <w:t xml:space="preserve"> 209 y 267 de la </w:t>
      </w:r>
      <w:r w:rsidR="003A762D" w:rsidRPr="00FB2962">
        <w:rPr>
          <w:rFonts w:ascii="Arial" w:eastAsia="Calibri" w:hAnsi="Arial" w:cs="Arial"/>
          <w:sz w:val="21"/>
          <w:szCs w:val="21"/>
        </w:rPr>
        <w:t>Constitución</w:t>
      </w:r>
      <w:r w:rsidR="00814F1E" w:rsidRPr="00FB2962">
        <w:rPr>
          <w:rFonts w:ascii="Arial" w:eastAsia="Calibri" w:hAnsi="Arial" w:cs="Arial"/>
          <w:sz w:val="21"/>
          <w:szCs w:val="21"/>
        </w:rPr>
        <w:t xml:space="preserve"> </w:t>
      </w:r>
      <w:r w:rsidR="003A762D" w:rsidRPr="00FB2962">
        <w:rPr>
          <w:rFonts w:ascii="Arial" w:eastAsia="Calibri" w:hAnsi="Arial" w:cs="Arial"/>
          <w:sz w:val="21"/>
          <w:szCs w:val="21"/>
        </w:rPr>
        <w:t>Política</w:t>
      </w:r>
      <w:r w:rsidR="00814F1E" w:rsidRPr="00FB2962">
        <w:rPr>
          <w:rFonts w:ascii="Arial" w:eastAsia="Calibri" w:hAnsi="Arial" w:cs="Arial"/>
          <w:sz w:val="21"/>
          <w:szCs w:val="21"/>
        </w:rPr>
        <w:t xml:space="preserve">, respectivamente </w:t>
      </w:r>
      <w:r w:rsidR="003A762D" w:rsidRPr="00FB2962">
        <w:rPr>
          <w:rFonts w:ascii="Arial" w:eastAsia="Calibri" w:hAnsi="Arial" w:cs="Arial"/>
          <w:sz w:val="21"/>
          <w:szCs w:val="21"/>
        </w:rPr>
        <w:t>según</w:t>
      </w:r>
      <w:r w:rsidR="00814F1E" w:rsidRPr="00FB2962">
        <w:rPr>
          <w:rFonts w:ascii="Arial" w:eastAsia="Calibri" w:hAnsi="Arial" w:cs="Arial"/>
          <w:sz w:val="21"/>
          <w:szCs w:val="21"/>
        </w:rPr>
        <w:t xml:space="preserve"> sea el </w:t>
      </w:r>
      <w:r w:rsidR="00814F1E" w:rsidRPr="00FB2962">
        <w:rPr>
          <w:rFonts w:ascii="Arial" w:eastAsia="Calibri" w:hAnsi="Arial" w:cs="Arial"/>
          <w:sz w:val="21"/>
          <w:szCs w:val="21"/>
        </w:rPr>
        <w:lastRenderedPageBreak/>
        <w:t xml:space="preserve">caso y </w:t>
      </w:r>
      <w:r w:rsidR="003A762D" w:rsidRPr="00FB2962">
        <w:rPr>
          <w:rFonts w:ascii="Arial" w:eastAsia="Calibri" w:hAnsi="Arial" w:cs="Arial"/>
          <w:sz w:val="21"/>
          <w:szCs w:val="21"/>
        </w:rPr>
        <w:t>estarán</w:t>
      </w:r>
      <w:r w:rsidR="00814F1E" w:rsidRPr="00FB2962">
        <w:rPr>
          <w:rFonts w:ascii="Arial" w:eastAsia="Calibri" w:hAnsi="Arial" w:cs="Arial"/>
          <w:sz w:val="21"/>
          <w:szCs w:val="21"/>
        </w:rPr>
        <w:t xml:space="preserve"> sometidas al </w:t>
      </w:r>
      <w:r w:rsidR="003A762D" w:rsidRPr="00FB2962">
        <w:rPr>
          <w:rFonts w:ascii="Arial" w:eastAsia="Calibri" w:hAnsi="Arial" w:cs="Arial"/>
          <w:sz w:val="21"/>
          <w:szCs w:val="21"/>
        </w:rPr>
        <w:t>régimen</w:t>
      </w:r>
      <w:r w:rsidR="00814F1E" w:rsidRPr="00FB2962">
        <w:rPr>
          <w:rFonts w:ascii="Arial" w:eastAsia="Calibri" w:hAnsi="Arial" w:cs="Arial"/>
          <w:sz w:val="21"/>
          <w:szCs w:val="21"/>
        </w:rPr>
        <w:t xml:space="preserve"> de inhabilidades e incompatibilidades previsto legalmente para la </w:t>
      </w:r>
      <w:r w:rsidR="003A762D" w:rsidRPr="00FB2962">
        <w:rPr>
          <w:rFonts w:ascii="Arial" w:eastAsia="Calibri" w:hAnsi="Arial" w:cs="Arial"/>
          <w:sz w:val="21"/>
          <w:szCs w:val="21"/>
        </w:rPr>
        <w:t>contratación</w:t>
      </w:r>
      <w:r w:rsidR="00814F1E" w:rsidRPr="00FB2962">
        <w:rPr>
          <w:rFonts w:ascii="Arial" w:eastAsia="Calibri" w:hAnsi="Arial" w:cs="Arial"/>
          <w:sz w:val="21"/>
          <w:szCs w:val="21"/>
        </w:rPr>
        <w:t xml:space="preserve"> estatal.</w:t>
      </w:r>
    </w:p>
    <w:p w14:paraId="6820B9E9" w14:textId="77777777" w:rsidR="003A762D" w:rsidRPr="00FB2962" w:rsidRDefault="003A762D" w:rsidP="00814F1E">
      <w:pPr>
        <w:ind w:left="709" w:right="709"/>
        <w:jc w:val="both"/>
        <w:rPr>
          <w:rFonts w:ascii="Arial" w:eastAsia="Calibri" w:hAnsi="Arial" w:cs="Arial"/>
          <w:sz w:val="21"/>
          <w:szCs w:val="21"/>
        </w:rPr>
      </w:pPr>
    </w:p>
    <w:p w14:paraId="3E115EEA" w14:textId="37882AAE" w:rsidR="00814F1E" w:rsidRPr="00FB2962" w:rsidRDefault="00814F1E" w:rsidP="00814F1E">
      <w:pPr>
        <w:ind w:left="709" w:right="709"/>
        <w:jc w:val="both"/>
        <w:rPr>
          <w:rFonts w:ascii="Arial" w:eastAsia="Calibri" w:hAnsi="Arial" w:cs="Arial"/>
          <w:i/>
          <w:iCs/>
          <w:sz w:val="21"/>
          <w:szCs w:val="21"/>
        </w:rPr>
      </w:pPr>
      <w:r w:rsidRPr="00FB2962">
        <w:rPr>
          <w:rFonts w:ascii="Arial" w:eastAsia="Calibri" w:hAnsi="Arial" w:cs="Arial"/>
          <w:i/>
          <w:iCs/>
          <w:sz w:val="21"/>
          <w:szCs w:val="21"/>
        </w:rPr>
        <w:t xml:space="preserve">En desarrollo de los anteriores principios, </w:t>
      </w:r>
      <w:r w:rsidR="003A762D" w:rsidRPr="00FB2962">
        <w:rPr>
          <w:rFonts w:ascii="Arial" w:eastAsia="Calibri" w:hAnsi="Arial" w:cs="Arial"/>
          <w:i/>
          <w:iCs/>
          <w:sz w:val="21"/>
          <w:szCs w:val="21"/>
        </w:rPr>
        <w:t>deberán</w:t>
      </w:r>
      <w:r w:rsidRPr="00FB2962">
        <w:rPr>
          <w:rFonts w:ascii="Arial" w:eastAsia="Calibri" w:hAnsi="Arial" w:cs="Arial"/>
          <w:i/>
          <w:iCs/>
          <w:sz w:val="21"/>
          <w:szCs w:val="21"/>
        </w:rPr>
        <w:t xml:space="preserve"> publicar los documentos relacionados con su actividad contractual en el Sistema </w:t>
      </w:r>
      <w:r w:rsidR="003A762D" w:rsidRPr="00FB2962">
        <w:rPr>
          <w:rFonts w:ascii="Arial" w:eastAsia="Calibri" w:hAnsi="Arial" w:cs="Arial"/>
          <w:i/>
          <w:iCs/>
          <w:sz w:val="21"/>
          <w:szCs w:val="21"/>
        </w:rPr>
        <w:t>Electrónico</w:t>
      </w:r>
      <w:r w:rsidRPr="00FB2962">
        <w:rPr>
          <w:rFonts w:ascii="Arial" w:eastAsia="Calibri" w:hAnsi="Arial" w:cs="Arial"/>
          <w:i/>
          <w:iCs/>
          <w:sz w:val="21"/>
          <w:szCs w:val="21"/>
        </w:rPr>
        <w:t xml:space="preserve"> para la </w:t>
      </w:r>
      <w:r w:rsidR="003A762D" w:rsidRPr="00FB2962">
        <w:rPr>
          <w:rFonts w:ascii="Arial" w:eastAsia="Calibri" w:hAnsi="Arial" w:cs="Arial"/>
          <w:i/>
          <w:iCs/>
          <w:sz w:val="21"/>
          <w:szCs w:val="21"/>
        </w:rPr>
        <w:t>Contratación</w:t>
      </w:r>
      <w:r w:rsidRPr="00FB2962">
        <w:rPr>
          <w:rFonts w:ascii="Arial" w:eastAsia="Calibri" w:hAnsi="Arial" w:cs="Arial"/>
          <w:i/>
          <w:iCs/>
          <w:sz w:val="21"/>
          <w:szCs w:val="21"/>
        </w:rPr>
        <w:t xml:space="preserve"> </w:t>
      </w:r>
      <w:r w:rsidR="00C207A0" w:rsidRPr="00FB2962">
        <w:rPr>
          <w:rFonts w:ascii="Arial" w:eastAsia="Calibri" w:hAnsi="Arial" w:cs="Arial"/>
          <w:i/>
          <w:iCs/>
          <w:sz w:val="21"/>
          <w:szCs w:val="21"/>
        </w:rPr>
        <w:t>PÚBLICA –</w:t>
      </w:r>
      <w:r w:rsidRPr="00FB2962">
        <w:rPr>
          <w:rFonts w:ascii="Arial" w:eastAsia="Calibri" w:hAnsi="Arial" w:cs="Arial"/>
          <w:i/>
          <w:iCs/>
          <w:sz w:val="21"/>
          <w:szCs w:val="21"/>
        </w:rPr>
        <w:t xml:space="preserve">SECOP </w:t>
      </w:r>
      <w:r w:rsidR="00C207A0" w:rsidRPr="00FB2962">
        <w:rPr>
          <w:rFonts w:ascii="Arial" w:eastAsia="Calibri" w:hAnsi="Arial" w:cs="Arial"/>
          <w:i/>
          <w:iCs/>
          <w:sz w:val="21"/>
          <w:szCs w:val="21"/>
        </w:rPr>
        <w:t>II–</w:t>
      </w:r>
      <w:r w:rsidRPr="00FB2962">
        <w:rPr>
          <w:rFonts w:ascii="Arial" w:eastAsia="Calibri" w:hAnsi="Arial" w:cs="Arial"/>
          <w:i/>
          <w:iCs/>
          <w:sz w:val="21"/>
          <w:szCs w:val="21"/>
        </w:rPr>
        <w:t xml:space="preserve"> o la plataforma transaccional que haga sus veces. Para los efectos de este </w:t>
      </w:r>
      <w:r w:rsidR="00C207A0" w:rsidRPr="00FB2962">
        <w:rPr>
          <w:rFonts w:ascii="Arial" w:eastAsia="Calibri" w:hAnsi="Arial" w:cs="Arial"/>
          <w:i/>
          <w:iCs/>
          <w:sz w:val="21"/>
          <w:szCs w:val="21"/>
        </w:rPr>
        <w:t>artículo</w:t>
      </w:r>
      <w:r w:rsidRPr="00FB2962">
        <w:rPr>
          <w:rFonts w:ascii="Arial" w:eastAsia="Calibri" w:hAnsi="Arial" w:cs="Arial"/>
          <w:i/>
          <w:iCs/>
          <w:sz w:val="21"/>
          <w:szCs w:val="21"/>
        </w:rPr>
        <w:t xml:space="preserve">, se entiende por actividad contractual los documentos, contratos, actos e </w:t>
      </w:r>
      <w:r w:rsidR="00C207A0" w:rsidRPr="00FB2962">
        <w:rPr>
          <w:rFonts w:ascii="Arial" w:eastAsia="Calibri" w:hAnsi="Arial" w:cs="Arial"/>
          <w:i/>
          <w:iCs/>
          <w:sz w:val="21"/>
          <w:szCs w:val="21"/>
        </w:rPr>
        <w:t>información</w:t>
      </w:r>
      <w:r w:rsidRPr="00FB2962">
        <w:rPr>
          <w:rFonts w:ascii="Arial" w:eastAsia="Calibri" w:hAnsi="Arial" w:cs="Arial"/>
          <w:i/>
          <w:iCs/>
          <w:sz w:val="21"/>
          <w:szCs w:val="21"/>
        </w:rPr>
        <w:t xml:space="preserve"> generada por oferentes, contratista, contratante, supervisor o interventor, tanto en la etapa precontractual, como en la contractual y la postcontractual.</w:t>
      </w:r>
    </w:p>
    <w:p w14:paraId="70B6F155" w14:textId="77777777" w:rsidR="00F34035" w:rsidRPr="00FB2962" w:rsidRDefault="00F34035" w:rsidP="00814F1E">
      <w:pPr>
        <w:ind w:left="709" w:right="709"/>
        <w:jc w:val="both"/>
        <w:rPr>
          <w:rFonts w:ascii="Arial" w:eastAsia="Calibri" w:hAnsi="Arial" w:cs="Arial"/>
          <w:i/>
          <w:iCs/>
          <w:sz w:val="21"/>
          <w:szCs w:val="21"/>
        </w:rPr>
      </w:pPr>
    </w:p>
    <w:p w14:paraId="28BE831B" w14:textId="5CDA0AA7" w:rsidR="00814F1E" w:rsidRPr="00FB2962" w:rsidRDefault="00814F1E" w:rsidP="00814F1E">
      <w:pPr>
        <w:ind w:left="709" w:right="709"/>
        <w:jc w:val="both"/>
        <w:rPr>
          <w:rFonts w:ascii="Arial" w:eastAsia="Calibri" w:hAnsi="Arial" w:cs="Arial"/>
          <w:sz w:val="21"/>
          <w:szCs w:val="21"/>
        </w:rPr>
      </w:pPr>
      <w:r w:rsidRPr="00FB2962">
        <w:rPr>
          <w:rFonts w:ascii="Arial" w:eastAsia="Calibri" w:hAnsi="Arial" w:cs="Arial"/>
          <w:i/>
          <w:iCs/>
          <w:sz w:val="21"/>
          <w:szCs w:val="21"/>
        </w:rPr>
        <w:t xml:space="preserve">A partir de la entrada en vigencia de la presente Ley, se </w:t>
      </w:r>
      <w:r w:rsidR="00F34035" w:rsidRPr="00FB2962">
        <w:rPr>
          <w:rFonts w:ascii="Arial" w:eastAsia="Calibri" w:hAnsi="Arial" w:cs="Arial"/>
          <w:i/>
          <w:iCs/>
          <w:sz w:val="21"/>
          <w:szCs w:val="21"/>
        </w:rPr>
        <w:t>establecerá</w:t>
      </w:r>
      <w:r w:rsidRPr="00FB2962">
        <w:rPr>
          <w:rFonts w:ascii="Arial" w:eastAsia="Calibri" w:hAnsi="Arial" w:cs="Arial"/>
          <w:i/>
          <w:iCs/>
          <w:sz w:val="21"/>
          <w:szCs w:val="21"/>
        </w:rPr>
        <w:t xml:space="preserve"> un periodo de </w:t>
      </w:r>
      <w:r w:rsidR="00F34035" w:rsidRPr="00FB2962">
        <w:rPr>
          <w:rFonts w:ascii="Arial" w:eastAsia="Calibri" w:hAnsi="Arial" w:cs="Arial"/>
          <w:i/>
          <w:iCs/>
          <w:sz w:val="21"/>
          <w:szCs w:val="21"/>
        </w:rPr>
        <w:t>transición</w:t>
      </w:r>
      <w:r w:rsidRPr="00FB2962">
        <w:rPr>
          <w:rFonts w:ascii="Arial" w:eastAsia="Calibri" w:hAnsi="Arial" w:cs="Arial"/>
          <w:i/>
          <w:iCs/>
          <w:sz w:val="21"/>
          <w:szCs w:val="21"/>
        </w:rPr>
        <w:t xml:space="preserve"> de seis (6) meses, para que las entidades den cumplimiento efectivo a lo </w:t>
      </w:r>
      <w:r w:rsidR="00F34035" w:rsidRPr="00FB2962">
        <w:rPr>
          <w:rFonts w:ascii="Arial" w:eastAsia="Calibri" w:hAnsi="Arial" w:cs="Arial"/>
          <w:i/>
          <w:iCs/>
          <w:sz w:val="21"/>
          <w:szCs w:val="21"/>
        </w:rPr>
        <w:t xml:space="preserve">aquí </w:t>
      </w:r>
      <w:r w:rsidRPr="00FB2962">
        <w:rPr>
          <w:rFonts w:ascii="Arial" w:eastAsia="Calibri" w:hAnsi="Arial" w:cs="Arial"/>
          <w:i/>
          <w:iCs/>
          <w:sz w:val="21"/>
          <w:szCs w:val="21"/>
        </w:rPr>
        <w:t>establecido</w:t>
      </w:r>
      <w:r w:rsidRPr="00FB2962">
        <w:rPr>
          <w:rFonts w:ascii="Arial" w:eastAsia="Calibri" w:hAnsi="Arial" w:cs="Arial"/>
          <w:sz w:val="21"/>
          <w:szCs w:val="21"/>
        </w:rPr>
        <w:t>.</w:t>
      </w:r>
      <w:r w:rsidR="00EA3D6F" w:rsidRPr="00FB2962">
        <w:rPr>
          <w:rFonts w:ascii="Arial" w:eastAsia="Calibri" w:hAnsi="Arial" w:cs="Arial"/>
          <w:sz w:val="21"/>
          <w:szCs w:val="21"/>
        </w:rPr>
        <w:t xml:space="preserve"> (Cursiva fuera del original).</w:t>
      </w:r>
    </w:p>
    <w:p w14:paraId="2C30B7DD" w14:textId="77777777" w:rsidR="00FC1F6A" w:rsidRPr="00FB2962" w:rsidRDefault="00FC1F6A" w:rsidP="00FC1F6A">
      <w:pPr>
        <w:spacing w:line="276" w:lineRule="auto"/>
        <w:ind w:firstLine="709"/>
        <w:jc w:val="both"/>
        <w:rPr>
          <w:rFonts w:ascii="Arial" w:eastAsia="Calibri" w:hAnsi="Arial" w:cs="Arial"/>
          <w:color w:val="000000" w:themeColor="text1"/>
          <w:sz w:val="22"/>
          <w:szCs w:val="22"/>
          <w:lang w:val="es-ES_tradnl"/>
        </w:rPr>
      </w:pPr>
    </w:p>
    <w:p w14:paraId="70A51580" w14:textId="4ADB951C" w:rsidR="00163E3A" w:rsidRPr="00FB2962" w:rsidRDefault="00FC1F6A" w:rsidP="00DA37FA">
      <w:pPr>
        <w:spacing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Como puede observarse, aunque </w:t>
      </w:r>
      <w:r w:rsidR="004C46F5" w:rsidRPr="00FB2962">
        <w:rPr>
          <w:rFonts w:ascii="Arial" w:eastAsia="Calibri" w:hAnsi="Arial" w:cs="Arial"/>
          <w:color w:val="000000" w:themeColor="text1"/>
          <w:sz w:val="22"/>
          <w:szCs w:val="22"/>
          <w:lang w:val="es-ES_tradnl"/>
        </w:rPr>
        <w:t xml:space="preserve">la publicación en el SECOP I de los documentos relacionados con la actividad contractual ya era obligatoria para las entidades que cuentan con un régimen especial, el artículo </w:t>
      </w:r>
      <w:r w:rsidR="00895817" w:rsidRPr="00FB2962">
        <w:rPr>
          <w:rFonts w:ascii="Arial" w:eastAsia="Calibri" w:hAnsi="Arial" w:cs="Arial"/>
          <w:color w:val="000000" w:themeColor="text1"/>
          <w:sz w:val="22"/>
          <w:szCs w:val="22"/>
          <w:lang w:val="es-ES_tradnl"/>
        </w:rPr>
        <w:t xml:space="preserve">53 de la Ley 2195 de 2022 –que modifica el artículo 13 de la Ley 1150 de 2007– </w:t>
      </w:r>
      <w:r w:rsidR="00B637ED" w:rsidRPr="00FB2962">
        <w:rPr>
          <w:rFonts w:ascii="Arial" w:eastAsia="Calibri" w:hAnsi="Arial" w:cs="Arial"/>
          <w:color w:val="000000" w:themeColor="text1"/>
          <w:sz w:val="22"/>
          <w:szCs w:val="22"/>
          <w:lang w:val="es-ES_tradnl"/>
        </w:rPr>
        <w:t xml:space="preserve">complementa ese deber con la exigencia de emplear el SECOP II. En otras palabras, </w:t>
      </w:r>
      <w:r w:rsidR="000A32D4" w:rsidRPr="00FB2962">
        <w:rPr>
          <w:rFonts w:ascii="Arial" w:eastAsia="Calibri" w:hAnsi="Arial" w:cs="Arial"/>
          <w:color w:val="000000" w:themeColor="text1"/>
          <w:sz w:val="22"/>
          <w:szCs w:val="22"/>
          <w:lang w:val="es-ES_tradnl"/>
        </w:rPr>
        <w:t xml:space="preserve">en el artículo 53 de la Ley 2195 de 2022 el Congreso de la República dispone que las entidades estatales exceptuadas del Estatuto General de Contratación de la Administración Pública </w:t>
      </w:r>
      <w:r w:rsidR="00775467" w:rsidRPr="00FB2962">
        <w:rPr>
          <w:rFonts w:ascii="Arial" w:eastAsia="Calibri" w:hAnsi="Arial" w:cs="Arial"/>
          <w:color w:val="000000" w:themeColor="text1"/>
          <w:sz w:val="22"/>
          <w:szCs w:val="22"/>
          <w:lang w:val="es-ES_tradnl"/>
        </w:rPr>
        <w:t xml:space="preserve">deben </w:t>
      </w:r>
      <w:r w:rsidR="00643ACE" w:rsidRPr="00FB2962">
        <w:rPr>
          <w:rFonts w:ascii="Arial" w:eastAsia="Calibri" w:hAnsi="Arial" w:cs="Arial"/>
          <w:color w:val="000000" w:themeColor="text1"/>
          <w:sz w:val="22"/>
          <w:szCs w:val="22"/>
          <w:lang w:val="es-ES_tradnl"/>
        </w:rPr>
        <w:t xml:space="preserve">publicar </w:t>
      </w:r>
      <w:r w:rsidR="00775467" w:rsidRPr="00FB2962">
        <w:rPr>
          <w:rFonts w:ascii="Arial" w:eastAsia="Calibri" w:hAnsi="Arial" w:cs="Arial"/>
          <w:color w:val="000000" w:themeColor="text1"/>
          <w:sz w:val="22"/>
          <w:szCs w:val="22"/>
          <w:lang w:val="es-ES_tradnl"/>
        </w:rPr>
        <w:t xml:space="preserve">en el SECOP II –es decir en la plataforma transaccional vigente– </w:t>
      </w:r>
      <w:r w:rsidR="0063008E" w:rsidRPr="00FB2962">
        <w:rPr>
          <w:rFonts w:ascii="Arial" w:eastAsia="Calibri" w:hAnsi="Arial" w:cs="Arial"/>
          <w:color w:val="000000" w:themeColor="text1"/>
          <w:sz w:val="22"/>
          <w:szCs w:val="22"/>
          <w:lang w:val="es-ES_tradnl"/>
        </w:rPr>
        <w:t>su actividad contractual.</w:t>
      </w:r>
      <w:r w:rsidR="00DA37FA" w:rsidRPr="00FB2962">
        <w:rPr>
          <w:rFonts w:ascii="Arial" w:eastAsia="Calibri" w:hAnsi="Arial" w:cs="Arial"/>
          <w:color w:val="000000" w:themeColor="text1"/>
          <w:sz w:val="22"/>
          <w:szCs w:val="22"/>
          <w:lang w:val="es-ES_tradnl"/>
        </w:rPr>
        <w:t xml:space="preserve"> </w:t>
      </w:r>
    </w:p>
    <w:p w14:paraId="015531A4" w14:textId="03ADA58C" w:rsidR="00FC3E45" w:rsidRPr="00FB2962" w:rsidRDefault="00CE5988" w:rsidP="00FC3E45">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La Agencia Nacional de Contratación Pública – Colombia Compra Eficiente considera que a</w:t>
      </w:r>
      <w:r w:rsidR="00DA37FA" w:rsidRPr="00FB2962">
        <w:rPr>
          <w:rFonts w:ascii="Arial" w:eastAsia="Calibri" w:hAnsi="Arial" w:cs="Arial"/>
          <w:color w:val="000000" w:themeColor="text1"/>
          <w:sz w:val="22"/>
          <w:szCs w:val="22"/>
          <w:lang w:val="es-ES_tradnl"/>
        </w:rPr>
        <w:t xml:space="preserve">l establecer el artículo </w:t>
      </w:r>
      <w:r w:rsidRPr="00FB2962">
        <w:rPr>
          <w:rFonts w:ascii="Arial" w:eastAsia="Calibri" w:hAnsi="Arial" w:cs="Arial"/>
          <w:color w:val="000000" w:themeColor="text1"/>
          <w:sz w:val="22"/>
          <w:szCs w:val="22"/>
          <w:lang w:val="es-ES_tradnl"/>
        </w:rPr>
        <w:t>53 que este deber se debe cumplir en el SECOP II «o la plataforma transaccional que haga sus veces»</w:t>
      </w:r>
      <w:r w:rsidR="00423412" w:rsidRPr="00FB2962">
        <w:rPr>
          <w:rFonts w:ascii="Arial" w:eastAsia="Calibri" w:hAnsi="Arial" w:cs="Arial"/>
          <w:color w:val="000000" w:themeColor="text1"/>
          <w:sz w:val="22"/>
          <w:szCs w:val="22"/>
          <w:lang w:val="es-ES_tradnl"/>
        </w:rPr>
        <w:t xml:space="preserve"> </w:t>
      </w:r>
      <w:r w:rsidR="003073E9" w:rsidRPr="00FB2962">
        <w:rPr>
          <w:rFonts w:ascii="Arial" w:eastAsia="Calibri" w:hAnsi="Arial" w:cs="Arial"/>
          <w:color w:val="000000" w:themeColor="text1"/>
          <w:sz w:val="22"/>
          <w:szCs w:val="22"/>
          <w:lang w:val="es-ES_tradnl"/>
        </w:rPr>
        <w:t xml:space="preserve">esto debe interpretarse en el sentido en que a pesar de que en la actualidad el SECOP II </w:t>
      </w:r>
      <w:r w:rsidR="00B502B1" w:rsidRPr="00FB2962">
        <w:rPr>
          <w:rFonts w:ascii="Arial" w:eastAsia="Calibri" w:hAnsi="Arial" w:cs="Arial"/>
          <w:color w:val="000000" w:themeColor="text1"/>
          <w:sz w:val="22"/>
          <w:szCs w:val="22"/>
          <w:lang w:val="es-ES_tradnl"/>
        </w:rPr>
        <w:t xml:space="preserve">es </w:t>
      </w:r>
      <w:r w:rsidR="003073E9" w:rsidRPr="00FB2962">
        <w:rPr>
          <w:rFonts w:ascii="Arial" w:eastAsia="Calibri" w:hAnsi="Arial" w:cs="Arial"/>
          <w:color w:val="000000" w:themeColor="text1"/>
          <w:sz w:val="22"/>
          <w:szCs w:val="22"/>
          <w:lang w:val="es-ES_tradnl"/>
        </w:rPr>
        <w:t xml:space="preserve">la plataforma transaccional vigente en el Estado colombiano, si en el futuro esta es reemplazada por otra que tenga otra denominación, las entidades </w:t>
      </w:r>
      <w:r w:rsidR="00AB4E0A" w:rsidRPr="00FB2962">
        <w:rPr>
          <w:rFonts w:ascii="Arial" w:eastAsia="Calibri" w:hAnsi="Arial" w:cs="Arial"/>
          <w:color w:val="000000" w:themeColor="text1"/>
          <w:sz w:val="22"/>
          <w:szCs w:val="22"/>
          <w:lang w:val="es-ES_tradnl"/>
        </w:rPr>
        <w:t xml:space="preserve">que tienen un régimen especial de contratación pública deben continuar publicando la documentación de su actividad </w:t>
      </w:r>
      <w:r w:rsidR="00B502B1" w:rsidRPr="00FB2962">
        <w:rPr>
          <w:rFonts w:ascii="Arial" w:eastAsia="Calibri" w:hAnsi="Arial" w:cs="Arial"/>
          <w:color w:val="000000" w:themeColor="text1"/>
          <w:sz w:val="22"/>
          <w:szCs w:val="22"/>
          <w:lang w:val="es-ES_tradnl"/>
        </w:rPr>
        <w:t xml:space="preserve">contractual </w:t>
      </w:r>
      <w:r w:rsidR="00AB4E0A" w:rsidRPr="00FB2962">
        <w:rPr>
          <w:rFonts w:ascii="Arial" w:eastAsia="Calibri" w:hAnsi="Arial" w:cs="Arial"/>
          <w:color w:val="000000" w:themeColor="text1"/>
          <w:sz w:val="22"/>
          <w:szCs w:val="22"/>
          <w:lang w:val="es-ES_tradnl"/>
        </w:rPr>
        <w:t>en la nueva</w:t>
      </w:r>
      <w:r w:rsidR="00EA4B9A" w:rsidRPr="00FB2962">
        <w:rPr>
          <w:rFonts w:ascii="Arial" w:eastAsia="Calibri" w:hAnsi="Arial" w:cs="Arial"/>
          <w:color w:val="000000" w:themeColor="text1"/>
          <w:sz w:val="22"/>
          <w:szCs w:val="22"/>
          <w:lang w:val="es-ES_tradnl"/>
        </w:rPr>
        <w:t xml:space="preserve"> plataforma. </w:t>
      </w:r>
      <w:r w:rsidR="00B502B1" w:rsidRPr="00FB2962">
        <w:rPr>
          <w:rFonts w:ascii="Arial" w:eastAsia="Calibri" w:hAnsi="Arial" w:cs="Arial"/>
          <w:color w:val="000000" w:themeColor="text1"/>
          <w:sz w:val="22"/>
          <w:szCs w:val="22"/>
          <w:lang w:val="es-ES_tradnl"/>
        </w:rPr>
        <w:t>Por ello, esta Agencia n</w:t>
      </w:r>
      <w:r w:rsidR="00EA4B9A" w:rsidRPr="00FB2962">
        <w:rPr>
          <w:rFonts w:ascii="Arial" w:eastAsia="Calibri" w:hAnsi="Arial" w:cs="Arial"/>
          <w:color w:val="000000" w:themeColor="text1"/>
          <w:sz w:val="22"/>
          <w:szCs w:val="22"/>
          <w:lang w:val="es-ES_tradnl"/>
        </w:rPr>
        <w:t xml:space="preserve">o considera </w:t>
      </w:r>
      <w:r w:rsidR="00B502B1" w:rsidRPr="00FB2962">
        <w:rPr>
          <w:rFonts w:ascii="Arial" w:eastAsia="Calibri" w:hAnsi="Arial" w:cs="Arial"/>
          <w:color w:val="000000" w:themeColor="text1"/>
          <w:sz w:val="22"/>
          <w:szCs w:val="22"/>
          <w:lang w:val="es-ES_tradnl"/>
        </w:rPr>
        <w:t>que la disposición analizada</w:t>
      </w:r>
      <w:r w:rsidR="00EA4B9A" w:rsidRPr="00FB2962">
        <w:rPr>
          <w:rFonts w:ascii="Arial" w:eastAsia="Calibri" w:hAnsi="Arial" w:cs="Arial"/>
          <w:color w:val="000000" w:themeColor="text1"/>
          <w:sz w:val="22"/>
          <w:szCs w:val="22"/>
          <w:lang w:val="es-ES_tradnl"/>
        </w:rPr>
        <w:t xml:space="preserve"> al utilizar la expresión indicada</w:t>
      </w:r>
      <w:r w:rsidR="007F2358" w:rsidRPr="00FB2962">
        <w:rPr>
          <w:rFonts w:ascii="Arial" w:eastAsia="Calibri" w:hAnsi="Arial" w:cs="Arial"/>
          <w:color w:val="000000" w:themeColor="text1"/>
          <w:sz w:val="22"/>
          <w:szCs w:val="22"/>
          <w:lang w:val="es-ES_tradnl"/>
        </w:rPr>
        <w:t>,</w:t>
      </w:r>
      <w:r w:rsidR="00EA4B9A" w:rsidRPr="00FB2962">
        <w:rPr>
          <w:rFonts w:ascii="Arial" w:eastAsia="Calibri" w:hAnsi="Arial" w:cs="Arial"/>
          <w:color w:val="000000" w:themeColor="text1"/>
          <w:sz w:val="22"/>
          <w:szCs w:val="22"/>
          <w:lang w:val="es-ES_tradnl"/>
        </w:rPr>
        <w:t xml:space="preserve"> deb</w:t>
      </w:r>
      <w:r w:rsidR="001409A9" w:rsidRPr="00FB2962">
        <w:rPr>
          <w:rFonts w:ascii="Arial" w:eastAsia="Calibri" w:hAnsi="Arial" w:cs="Arial"/>
          <w:color w:val="000000" w:themeColor="text1"/>
          <w:sz w:val="22"/>
          <w:szCs w:val="22"/>
          <w:lang w:val="es-ES_tradnl"/>
        </w:rPr>
        <w:t>a</w:t>
      </w:r>
      <w:r w:rsidR="00EA4B9A" w:rsidRPr="00FB2962">
        <w:rPr>
          <w:rFonts w:ascii="Arial" w:eastAsia="Calibri" w:hAnsi="Arial" w:cs="Arial"/>
          <w:color w:val="000000" w:themeColor="text1"/>
          <w:sz w:val="22"/>
          <w:szCs w:val="22"/>
          <w:lang w:val="es-ES_tradnl"/>
        </w:rPr>
        <w:t xml:space="preserve"> entenderse</w:t>
      </w:r>
      <w:r w:rsidR="007F2358" w:rsidRPr="00FB2962">
        <w:rPr>
          <w:rFonts w:ascii="Arial" w:eastAsia="Calibri" w:hAnsi="Arial" w:cs="Arial"/>
          <w:color w:val="000000" w:themeColor="text1"/>
          <w:sz w:val="22"/>
          <w:szCs w:val="22"/>
          <w:lang w:val="es-ES_tradnl"/>
        </w:rPr>
        <w:t xml:space="preserve"> </w:t>
      </w:r>
      <w:r w:rsidR="00B81702">
        <w:rPr>
          <w:rFonts w:ascii="Arial" w:eastAsia="Calibri" w:hAnsi="Arial" w:cs="Arial"/>
          <w:color w:val="000000" w:themeColor="text1"/>
          <w:sz w:val="22"/>
          <w:szCs w:val="22"/>
          <w:lang w:val="es-ES_tradnl"/>
        </w:rPr>
        <w:t>como</w:t>
      </w:r>
      <w:r w:rsidR="00A06C99" w:rsidRPr="00FB2962">
        <w:rPr>
          <w:rFonts w:ascii="Arial" w:eastAsia="Calibri" w:hAnsi="Arial" w:cs="Arial"/>
          <w:color w:val="000000" w:themeColor="text1"/>
          <w:sz w:val="22"/>
          <w:szCs w:val="22"/>
          <w:lang w:val="es-ES_tradnl"/>
        </w:rPr>
        <w:t xml:space="preserve"> </w:t>
      </w:r>
      <w:r w:rsidR="007F2358" w:rsidRPr="00FB2962">
        <w:rPr>
          <w:rFonts w:ascii="Arial" w:eastAsia="Calibri" w:hAnsi="Arial" w:cs="Arial"/>
          <w:color w:val="000000" w:themeColor="text1"/>
          <w:sz w:val="22"/>
          <w:szCs w:val="22"/>
          <w:lang w:val="es-ES_tradnl"/>
        </w:rPr>
        <w:t>que las entidades exceptuadas del Estatuto General de Contratación de la Administración Pública pueden</w:t>
      </w:r>
      <w:r w:rsidR="004D26FE" w:rsidRPr="00FB2962">
        <w:rPr>
          <w:rFonts w:ascii="Arial" w:eastAsia="Calibri" w:hAnsi="Arial" w:cs="Arial"/>
          <w:color w:val="000000" w:themeColor="text1"/>
          <w:sz w:val="22"/>
          <w:szCs w:val="22"/>
          <w:lang w:val="es-ES_tradnl"/>
        </w:rPr>
        <w:t xml:space="preserve"> emplear sus páginas web o sus propios portales electrónicos</w:t>
      </w:r>
      <w:r w:rsidR="007B53B8" w:rsidRPr="00FB2962">
        <w:rPr>
          <w:rFonts w:ascii="Arial" w:eastAsia="Calibri" w:hAnsi="Arial" w:cs="Arial"/>
          <w:color w:val="000000" w:themeColor="text1"/>
          <w:sz w:val="22"/>
          <w:szCs w:val="22"/>
          <w:lang w:val="es-ES_tradnl"/>
        </w:rPr>
        <w:t xml:space="preserve">, </w:t>
      </w:r>
      <w:r w:rsidR="004D26FE" w:rsidRPr="00FB2962">
        <w:rPr>
          <w:rFonts w:ascii="Arial" w:eastAsia="Calibri" w:hAnsi="Arial" w:cs="Arial"/>
          <w:color w:val="000000" w:themeColor="text1"/>
          <w:sz w:val="22"/>
          <w:szCs w:val="22"/>
          <w:lang w:val="es-ES_tradnl"/>
        </w:rPr>
        <w:t>para realizar</w:t>
      </w:r>
      <w:r w:rsidR="001409A9" w:rsidRPr="00FB2962">
        <w:rPr>
          <w:rFonts w:ascii="Arial" w:eastAsia="Calibri" w:hAnsi="Arial" w:cs="Arial"/>
          <w:color w:val="000000" w:themeColor="text1"/>
          <w:sz w:val="22"/>
          <w:szCs w:val="22"/>
          <w:lang w:val="es-ES_tradnl"/>
        </w:rPr>
        <w:t>,</w:t>
      </w:r>
      <w:r w:rsidR="004D26FE" w:rsidRPr="00FB2962">
        <w:rPr>
          <w:rFonts w:ascii="Arial" w:eastAsia="Calibri" w:hAnsi="Arial" w:cs="Arial"/>
          <w:color w:val="000000" w:themeColor="text1"/>
          <w:sz w:val="22"/>
          <w:szCs w:val="22"/>
          <w:lang w:val="es-ES_tradnl"/>
        </w:rPr>
        <w:t xml:space="preserve"> a través de ellos</w:t>
      </w:r>
      <w:r w:rsidR="001409A9" w:rsidRPr="00FB2962">
        <w:rPr>
          <w:rFonts w:ascii="Arial" w:eastAsia="Calibri" w:hAnsi="Arial" w:cs="Arial"/>
          <w:color w:val="000000" w:themeColor="text1"/>
          <w:sz w:val="22"/>
          <w:szCs w:val="22"/>
          <w:lang w:val="es-ES_tradnl"/>
        </w:rPr>
        <w:t xml:space="preserve">, </w:t>
      </w:r>
      <w:r w:rsidR="004D26FE" w:rsidRPr="00FB2962">
        <w:rPr>
          <w:rFonts w:ascii="Arial" w:eastAsia="Calibri" w:hAnsi="Arial" w:cs="Arial"/>
          <w:color w:val="000000" w:themeColor="text1"/>
          <w:sz w:val="22"/>
          <w:szCs w:val="22"/>
          <w:lang w:val="es-ES_tradnl"/>
        </w:rPr>
        <w:t xml:space="preserve">el procedimiento contractual, pues, precisamente, el artículo 53 de la Ley </w:t>
      </w:r>
      <w:r w:rsidR="009B0048" w:rsidRPr="00FB2962">
        <w:rPr>
          <w:rFonts w:ascii="Arial" w:eastAsia="Calibri" w:hAnsi="Arial" w:cs="Arial"/>
          <w:color w:val="000000" w:themeColor="text1"/>
          <w:sz w:val="22"/>
          <w:szCs w:val="22"/>
          <w:lang w:val="es-ES_tradnl"/>
        </w:rPr>
        <w:t xml:space="preserve">2195 de 2022 unifica el régimen </w:t>
      </w:r>
      <w:r w:rsidR="00B502B1" w:rsidRPr="00FB2962">
        <w:rPr>
          <w:rFonts w:ascii="Arial" w:eastAsia="Calibri" w:hAnsi="Arial" w:cs="Arial"/>
          <w:color w:val="000000" w:themeColor="text1"/>
          <w:sz w:val="22"/>
          <w:szCs w:val="22"/>
          <w:lang w:val="es-ES_tradnl"/>
        </w:rPr>
        <w:t xml:space="preserve">de publicidad </w:t>
      </w:r>
      <w:r w:rsidR="009B0048" w:rsidRPr="00FB2962">
        <w:rPr>
          <w:rFonts w:ascii="Arial" w:eastAsia="Calibri" w:hAnsi="Arial" w:cs="Arial"/>
          <w:color w:val="000000" w:themeColor="text1"/>
          <w:sz w:val="22"/>
          <w:szCs w:val="22"/>
          <w:lang w:val="es-ES_tradnl"/>
        </w:rPr>
        <w:t>de las entidades estatales</w:t>
      </w:r>
      <w:r w:rsidR="00423412" w:rsidRPr="00FB2962">
        <w:rPr>
          <w:rFonts w:ascii="Arial" w:eastAsia="Calibri" w:hAnsi="Arial" w:cs="Arial"/>
          <w:color w:val="000000" w:themeColor="text1"/>
          <w:sz w:val="22"/>
          <w:szCs w:val="22"/>
          <w:lang w:val="es-ES_tradnl"/>
        </w:rPr>
        <w:t xml:space="preserve"> en una sola plataforma, actualmente denominada SECOP II.</w:t>
      </w:r>
      <w:r w:rsidR="001409A9" w:rsidRPr="00FB2962">
        <w:rPr>
          <w:rFonts w:ascii="Arial" w:eastAsia="Calibri" w:hAnsi="Arial" w:cs="Arial"/>
          <w:color w:val="000000" w:themeColor="text1"/>
          <w:sz w:val="22"/>
          <w:szCs w:val="22"/>
          <w:lang w:val="es-ES_tradnl"/>
        </w:rPr>
        <w:t xml:space="preserve"> Con esto se logra </w:t>
      </w:r>
      <w:r w:rsidR="00E535BB" w:rsidRPr="00FB2962">
        <w:rPr>
          <w:rFonts w:ascii="Arial" w:eastAsia="Calibri" w:hAnsi="Arial" w:cs="Arial"/>
          <w:color w:val="000000" w:themeColor="text1"/>
          <w:sz w:val="22"/>
          <w:szCs w:val="22"/>
          <w:lang w:val="es-ES_tradnl"/>
        </w:rPr>
        <w:t xml:space="preserve">que la ciudadanía pueda encontrar en un mismo sistema la gestión de la actividad contractual del Estado, </w:t>
      </w:r>
      <w:r w:rsidR="00EC3B9A" w:rsidRPr="00FB2962">
        <w:rPr>
          <w:rFonts w:ascii="Arial" w:eastAsia="Calibri" w:hAnsi="Arial" w:cs="Arial"/>
          <w:color w:val="000000" w:themeColor="text1"/>
          <w:sz w:val="22"/>
          <w:szCs w:val="22"/>
          <w:lang w:val="es-ES_tradnl"/>
        </w:rPr>
        <w:t>garantizándose en mayor grado la transparencia y el acceso a la documentación pública.</w:t>
      </w:r>
    </w:p>
    <w:p w14:paraId="38E1E405" w14:textId="4EFFD801" w:rsidR="00DA37FA" w:rsidRPr="00FB2962" w:rsidRDefault="00B502B1" w:rsidP="00FC3E45">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Finalmente, e</w:t>
      </w:r>
      <w:r w:rsidR="00FC3E45" w:rsidRPr="00FB2962">
        <w:rPr>
          <w:rFonts w:ascii="Arial" w:eastAsia="Calibri" w:hAnsi="Arial" w:cs="Arial"/>
          <w:color w:val="000000" w:themeColor="text1"/>
          <w:sz w:val="22"/>
          <w:szCs w:val="22"/>
          <w:lang w:val="es-ES_tradnl"/>
        </w:rPr>
        <w:t>l referido artículo dispone, en el inciso final, que «A partir de la entrada en vigencia de la presente Ley, se establecerá un periodo de transición de seis (6) meses, para que las entidades den cumplimiento efectivo a lo aquí establecido».</w:t>
      </w:r>
      <w:r w:rsidR="00855973" w:rsidRPr="00FB2962">
        <w:rPr>
          <w:rFonts w:ascii="Arial" w:eastAsia="Calibri" w:hAnsi="Arial" w:cs="Arial"/>
          <w:color w:val="000000" w:themeColor="text1"/>
          <w:sz w:val="22"/>
          <w:szCs w:val="22"/>
          <w:lang w:val="es-ES_tradnl"/>
        </w:rPr>
        <w:t xml:space="preserve"> Es decir que se </w:t>
      </w:r>
      <w:r w:rsidR="00855973" w:rsidRPr="00FB2962">
        <w:rPr>
          <w:rFonts w:ascii="Arial" w:eastAsia="Calibri" w:hAnsi="Arial" w:cs="Arial"/>
          <w:color w:val="000000" w:themeColor="text1"/>
          <w:sz w:val="22"/>
          <w:szCs w:val="22"/>
          <w:lang w:val="es-ES_tradnl"/>
        </w:rPr>
        <w:lastRenderedPageBreak/>
        <w:t>trata un período concedido por el Legislador a las entidades que tienen un régimen especial de contratación para</w:t>
      </w:r>
      <w:r w:rsidR="00081BB9" w:rsidRPr="00FB2962">
        <w:rPr>
          <w:rFonts w:ascii="Arial" w:eastAsia="Calibri" w:hAnsi="Arial" w:cs="Arial"/>
          <w:color w:val="000000" w:themeColor="text1"/>
          <w:sz w:val="22"/>
          <w:szCs w:val="22"/>
          <w:lang w:val="es-ES_tradnl"/>
        </w:rPr>
        <w:t xml:space="preserve"> adelantar las gestiones administrativas, técnicas y jurídicas pertinentes, </w:t>
      </w:r>
      <w:r w:rsidR="00955DEC" w:rsidRPr="00FB2962">
        <w:rPr>
          <w:rFonts w:ascii="Arial" w:eastAsia="Calibri" w:hAnsi="Arial" w:cs="Arial"/>
          <w:color w:val="000000" w:themeColor="text1"/>
          <w:sz w:val="22"/>
          <w:szCs w:val="22"/>
          <w:lang w:val="es-ES_tradnl"/>
        </w:rPr>
        <w:t>a fin de</w:t>
      </w:r>
      <w:r w:rsidR="00081BB9" w:rsidRPr="00FB2962">
        <w:rPr>
          <w:rFonts w:ascii="Arial" w:eastAsia="Calibri" w:hAnsi="Arial" w:cs="Arial"/>
          <w:color w:val="000000" w:themeColor="text1"/>
          <w:sz w:val="22"/>
          <w:szCs w:val="22"/>
          <w:lang w:val="es-ES_tradnl"/>
        </w:rPr>
        <w:t xml:space="preserve"> </w:t>
      </w:r>
      <w:r w:rsidR="00BC2FF2" w:rsidRPr="00FB2962">
        <w:rPr>
          <w:rFonts w:ascii="Arial" w:eastAsia="Calibri" w:hAnsi="Arial" w:cs="Arial"/>
          <w:color w:val="000000" w:themeColor="text1"/>
          <w:sz w:val="22"/>
          <w:szCs w:val="22"/>
          <w:lang w:val="es-ES_tradnl"/>
        </w:rPr>
        <w:t xml:space="preserve">cumplir lo establecido en el artículo 53. </w:t>
      </w:r>
      <w:r w:rsidR="00DE2AEA" w:rsidRPr="00FB2962">
        <w:rPr>
          <w:rFonts w:ascii="Arial" w:eastAsia="Calibri" w:hAnsi="Arial" w:cs="Arial"/>
          <w:color w:val="000000" w:themeColor="text1"/>
          <w:sz w:val="22"/>
          <w:szCs w:val="22"/>
          <w:lang w:val="es-ES_tradnl"/>
        </w:rPr>
        <w:t xml:space="preserve">Este período de transición va del 18 de enero al </w:t>
      </w:r>
      <w:r w:rsidR="00BC273A" w:rsidRPr="00FB2962">
        <w:rPr>
          <w:rFonts w:ascii="Arial" w:eastAsia="Calibri" w:hAnsi="Arial" w:cs="Arial"/>
          <w:color w:val="000000" w:themeColor="text1"/>
          <w:sz w:val="22"/>
          <w:szCs w:val="22"/>
          <w:lang w:val="es-ES_tradnl"/>
        </w:rPr>
        <w:t>18 de julio de 2022.</w:t>
      </w:r>
      <w:r w:rsidR="00955DEC" w:rsidRPr="00FB2962">
        <w:rPr>
          <w:rFonts w:ascii="Arial" w:eastAsia="Calibri" w:hAnsi="Arial" w:cs="Arial"/>
          <w:color w:val="000000" w:themeColor="text1"/>
          <w:sz w:val="22"/>
          <w:szCs w:val="22"/>
          <w:lang w:val="es-ES_tradnl"/>
        </w:rPr>
        <w:t xml:space="preserve"> </w:t>
      </w:r>
      <w:r w:rsidR="00F341F9" w:rsidRPr="00FB2962">
        <w:rPr>
          <w:rFonts w:ascii="Arial" w:eastAsia="Calibri" w:hAnsi="Arial" w:cs="Arial"/>
          <w:color w:val="000000" w:themeColor="text1"/>
          <w:sz w:val="22"/>
          <w:szCs w:val="22"/>
          <w:lang w:val="es-ES_tradnl"/>
        </w:rPr>
        <w:t xml:space="preserve">La Agencia Nacional de Contratación Pública – Colombia Compra Eficiente también podría impartir directrices sobre este tema </w:t>
      </w:r>
      <w:r w:rsidR="00DE6E13" w:rsidRPr="00FB2962">
        <w:rPr>
          <w:rFonts w:ascii="Arial" w:eastAsia="Calibri" w:hAnsi="Arial" w:cs="Arial"/>
          <w:color w:val="000000" w:themeColor="text1"/>
          <w:sz w:val="22"/>
          <w:szCs w:val="22"/>
          <w:lang w:val="es-ES_tradnl"/>
        </w:rPr>
        <w:t>mediante</w:t>
      </w:r>
      <w:r w:rsidR="00F341F9" w:rsidRPr="00FB2962">
        <w:rPr>
          <w:rFonts w:ascii="Arial" w:eastAsia="Calibri" w:hAnsi="Arial" w:cs="Arial"/>
          <w:color w:val="000000" w:themeColor="text1"/>
          <w:sz w:val="22"/>
          <w:szCs w:val="22"/>
          <w:lang w:val="es-ES_tradnl"/>
        </w:rPr>
        <w:t xml:space="preserve"> sus instrumentos doctrinarios y reglamentarios.</w:t>
      </w:r>
    </w:p>
    <w:p w14:paraId="4CE637F5" w14:textId="77777777" w:rsidR="00DA37FA" w:rsidRPr="00FB2962" w:rsidRDefault="00DA37FA" w:rsidP="00DA37FA">
      <w:pPr>
        <w:spacing w:line="276" w:lineRule="auto"/>
        <w:ind w:firstLine="709"/>
        <w:jc w:val="both"/>
        <w:rPr>
          <w:rFonts w:ascii="Arial" w:eastAsia="Calibri" w:hAnsi="Arial" w:cs="Arial"/>
          <w:color w:val="000000" w:themeColor="text1"/>
          <w:sz w:val="22"/>
          <w:szCs w:val="22"/>
          <w:lang w:val="es-ES_tradnl"/>
        </w:rPr>
      </w:pPr>
    </w:p>
    <w:p w14:paraId="1C8D1D9B" w14:textId="052E0A76" w:rsidR="00BA5C3B" w:rsidRPr="00FB2962" w:rsidRDefault="00BA5C3B" w:rsidP="00BA5C3B">
      <w:pPr>
        <w:spacing w:line="276" w:lineRule="auto"/>
        <w:jc w:val="both"/>
        <w:rPr>
          <w:rFonts w:ascii="Arial" w:hAnsi="Arial" w:cs="Arial"/>
          <w:b/>
          <w:bCs/>
          <w:iCs/>
          <w:color w:val="000000" w:themeColor="text1"/>
          <w:sz w:val="22"/>
          <w:lang w:val="es-ES_tradnl"/>
        </w:rPr>
      </w:pPr>
      <w:r w:rsidRPr="00FB2962">
        <w:rPr>
          <w:rFonts w:ascii="Arial" w:hAnsi="Arial" w:cs="Arial"/>
          <w:b/>
          <w:bCs/>
          <w:iCs/>
          <w:color w:val="000000" w:themeColor="text1"/>
          <w:sz w:val="22"/>
          <w:lang w:val="es-ES_tradnl"/>
        </w:rPr>
        <w:t>2.</w:t>
      </w:r>
      <w:r w:rsidR="00B90171" w:rsidRPr="00FB2962">
        <w:rPr>
          <w:rFonts w:ascii="Arial" w:hAnsi="Arial" w:cs="Arial"/>
          <w:b/>
          <w:bCs/>
          <w:iCs/>
          <w:color w:val="000000" w:themeColor="text1"/>
          <w:sz w:val="22"/>
          <w:lang w:val="es-ES_tradnl"/>
        </w:rPr>
        <w:t>3</w:t>
      </w:r>
      <w:r w:rsidRPr="00FB2962">
        <w:rPr>
          <w:rFonts w:ascii="Arial" w:hAnsi="Arial" w:cs="Arial"/>
          <w:b/>
          <w:bCs/>
          <w:iCs/>
          <w:color w:val="000000" w:themeColor="text1"/>
          <w:sz w:val="22"/>
          <w:lang w:val="es-ES_tradnl"/>
        </w:rPr>
        <w:t>. Aplicación de los documentos tipo a entidades con régimen especial. Artículo 56 de la Ley 2195 de 2022</w:t>
      </w:r>
    </w:p>
    <w:p w14:paraId="6BAB0FE1" w14:textId="0AB348F1" w:rsidR="00BA5C3B" w:rsidRPr="00FB2962" w:rsidRDefault="00BA5C3B" w:rsidP="00822257">
      <w:pPr>
        <w:spacing w:line="276" w:lineRule="auto"/>
        <w:jc w:val="both"/>
        <w:rPr>
          <w:rFonts w:ascii="Arial" w:eastAsia="Calibri" w:hAnsi="Arial" w:cs="Arial"/>
          <w:b/>
          <w:bCs/>
          <w:color w:val="000000" w:themeColor="text1"/>
          <w:sz w:val="22"/>
          <w:lang w:val="es-ES_tradnl"/>
        </w:rPr>
      </w:pPr>
    </w:p>
    <w:p w14:paraId="390B4D10" w14:textId="77777777" w:rsidR="00A37893" w:rsidRPr="00FB2962" w:rsidRDefault="00A37893" w:rsidP="00A37893">
      <w:pPr>
        <w:spacing w:after="120" w:line="276" w:lineRule="auto"/>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t>La adopción de los documentos tipo obligatorios en el ordenamiento jurídico colombiano se incluyó por primera vez en el parágrafo 3 del artículo 2 de la Ley 1150 de 2007</w:t>
      </w:r>
      <w:r w:rsidRPr="00FB2962">
        <w:rPr>
          <w:rFonts w:ascii="Arial" w:eastAsia="Calibri" w:hAnsi="Arial" w:cs="Arial"/>
          <w:color w:val="000000"/>
          <w:sz w:val="22"/>
          <w:szCs w:val="22"/>
          <w:vertAlign w:val="superscript"/>
          <w:lang w:val="es-ES"/>
        </w:rPr>
        <w:footnoteReference w:id="11"/>
      </w:r>
      <w:r w:rsidRPr="00FB2962">
        <w:rPr>
          <w:rFonts w:ascii="Arial" w:eastAsia="Calibri" w:hAnsi="Arial" w:cs="Arial"/>
          <w:color w:val="000000"/>
          <w:sz w:val="22"/>
          <w:szCs w:val="22"/>
          <w:lang w:val="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198441F" w14:textId="77777777" w:rsidR="00A37893" w:rsidRPr="00FB2962" w:rsidRDefault="00A37893" w:rsidP="00A37893">
      <w:pPr>
        <w:spacing w:line="276" w:lineRule="auto"/>
        <w:ind w:firstLine="708"/>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4979FC8D" w14:textId="77777777" w:rsidR="00A37893" w:rsidRPr="00FB2962" w:rsidRDefault="00A37893" w:rsidP="00A37893">
      <w:pPr>
        <w:spacing w:before="120" w:after="120" w:line="276" w:lineRule="auto"/>
        <w:ind w:firstLine="708"/>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FB2962">
        <w:rPr>
          <w:rFonts w:ascii="Arial" w:eastAsia="Calibri" w:hAnsi="Arial" w:cs="Arial"/>
          <w:color w:val="000000"/>
          <w:sz w:val="22"/>
          <w:szCs w:val="22"/>
          <w:vertAlign w:val="superscript"/>
          <w:lang w:val="es-ES"/>
        </w:rPr>
        <w:footnoteReference w:id="12"/>
      </w:r>
      <w:r w:rsidRPr="00FB2962">
        <w:rPr>
          <w:rFonts w:ascii="Arial" w:eastAsia="Calibri" w:hAnsi="Arial" w:cs="Arial"/>
          <w:color w:val="000000"/>
          <w:sz w:val="22"/>
          <w:szCs w:val="22"/>
          <w:lang w:val="es-ES"/>
        </w:rPr>
        <w:t>.</w:t>
      </w:r>
    </w:p>
    <w:p w14:paraId="67DA9C44" w14:textId="77777777" w:rsidR="00A37893" w:rsidRPr="00FB2962" w:rsidRDefault="00A37893" w:rsidP="00A37893">
      <w:pPr>
        <w:spacing w:before="120" w:after="120" w:line="276" w:lineRule="auto"/>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8A9C959" w14:textId="77777777" w:rsidR="00A37893" w:rsidRPr="00FB2962" w:rsidRDefault="00A37893" w:rsidP="00A37893">
      <w:pPr>
        <w:spacing w:before="120" w:after="120" w:line="276" w:lineRule="auto"/>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349E43B5" w14:textId="77777777" w:rsidR="00A37893" w:rsidRPr="00FB2962" w:rsidRDefault="00A37893" w:rsidP="00A37893">
      <w:pPr>
        <w:spacing w:before="120" w:after="120" w:line="276" w:lineRule="auto"/>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FB2962">
        <w:rPr>
          <w:rFonts w:ascii="Arial" w:eastAsia="Calibri" w:hAnsi="Arial" w:cs="Arial"/>
          <w:color w:val="000000"/>
          <w:sz w:val="22"/>
          <w:szCs w:val="22"/>
          <w:vertAlign w:val="superscript"/>
          <w:lang w:val="es-ES"/>
        </w:rPr>
        <w:footnoteReference w:id="13"/>
      </w:r>
      <w:r w:rsidRPr="00FB2962">
        <w:rPr>
          <w:rFonts w:ascii="Arial" w:eastAsia="Calibri" w:hAnsi="Arial" w:cs="Arial"/>
          <w:color w:val="000000"/>
          <w:sz w:val="22"/>
          <w:szCs w:val="22"/>
          <w:lang w:val="es-ES"/>
        </w:rPr>
        <w:t>.</w:t>
      </w:r>
    </w:p>
    <w:p w14:paraId="36985191" w14:textId="77777777" w:rsidR="00A37893" w:rsidRPr="00FB2962" w:rsidRDefault="00A37893" w:rsidP="00A37893">
      <w:pPr>
        <w:spacing w:before="120" w:after="120" w:line="276" w:lineRule="auto"/>
        <w:jc w:val="both"/>
        <w:rPr>
          <w:rFonts w:ascii="Arial" w:eastAsia="Calibri" w:hAnsi="Arial" w:cs="Arial"/>
          <w:color w:val="000000"/>
          <w:sz w:val="22"/>
          <w:szCs w:val="22"/>
          <w:lang w:val="es-ES"/>
        </w:rPr>
      </w:pPr>
      <w:r w:rsidRPr="00FB2962">
        <w:rPr>
          <w:rFonts w:ascii="Arial" w:eastAsia="Calibri" w:hAnsi="Arial" w:cs="Arial"/>
          <w:color w:val="000000"/>
          <w:sz w:val="22"/>
          <w:szCs w:val="22"/>
          <w:lang w:val="es-ES"/>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C7E0736" w14:textId="35264399" w:rsidR="00A37893" w:rsidRPr="00FB2962" w:rsidRDefault="00A37893" w:rsidP="00A37893">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Por otra parte</w:t>
      </w:r>
      <w:r w:rsidRPr="00FB2962">
        <w:rPr>
          <w:rFonts w:ascii="Arial" w:eastAsia="Calibri" w:hAnsi="Arial" w:cs="Arial"/>
          <w:i/>
          <w:iCs/>
          <w:color w:val="000000"/>
          <w:sz w:val="22"/>
          <w:szCs w:val="22"/>
          <w:lang w:val="es-ES" w:eastAsia="es-ES"/>
        </w:rPr>
        <w:t>,</w:t>
      </w:r>
      <w:r w:rsidRPr="00FB2962">
        <w:rPr>
          <w:rFonts w:ascii="Arial" w:eastAsia="Calibri" w:hAnsi="Arial" w:cs="Arial"/>
          <w:color w:val="000000"/>
          <w:sz w:val="22"/>
          <w:szCs w:val="22"/>
          <w:lang w:val="es-ES" w:eastAsia="es-ES"/>
        </w:rPr>
        <w:t xml:space="preserve"> debe tenerse en cuenta que la Ley 2022 fue sancionada por el Presidente de la República el 22 de julio de 2020.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FB2962">
        <w:rPr>
          <w:rFonts w:ascii="Arial" w:eastAsia="Calibri" w:hAnsi="Arial" w:cs="Arial"/>
          <w:color w:val="000000"/>
          <w:sz w:val="22"/>
          <w:szCs w:val="22"/>
          <w:vertAlign w:val="superscript"/>
          <w:lang w:val="es-ES" w:eastAsia="es-ES"/>
        </w:rPr>
        <w:footnoteReference w:id="14"/>
      </w:r>
      <w:r w:rsidRPr="00FB2962">
        <w:rPr>
          <w:rFonts w:ascii="Arial" w:eastAsia="Calibri" w:hAnsi="Arial" w:cs="Arial"/>
          <w:color w:val="000000"/>
          <w:sz w:val="22"/>
          <w:szCs w:val="22"/>
          <w:lang w:val="es-ES" w:eastAsia="es-ES"/>
        </w:rPr>
        <w:t xml:space="preserve">. En este sentido, con la finalidad de realizar un desarrollo armónico y ajustado a la ley que otorga esta competencia, la Agencia Nacional de Contratación Pública expidió la Resolución 160 del 15 de septiembre de 2020 </w:t>
      </w:r>
      <w:r w:rsidRPr="00FB2962">
        <w:rPr>
          <w:rFonts w:ascii="Arial" w:eastAsia="Calibri" w:hAnsi="Arial" w:cs="Arial"/>
          <w:color w:val="000000"/>
          <w:sz w:val="22"/>
          <w:szCs w:val="22"/>
          <w:lang w:val="es-ES" w:eastAsia="es-ES"/>
        </w:rPr>
        <w:lastRenderedPageBreak/>
        <w:t xml:space="preserve">«Por la cual se adopta el procedimiento para implementar los documentos tipo y se define el sistema para su revisión». </w:t>
      </w:r>
    </w:p>
    <w:p w14:paraId="05CD6B8F" w14:textId="7181ADE4" w:rsidR="00B03690" w:rsidRPr="00FB2962" w:rsidRDefault="008E6056" w:rsidP="00A37893">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Como se advierte de lo anterior</w:t>
      </w:r>
      <w:r w:rsidR="00AA44A6" w:rsidRPr="00FB2962">
        <w:rPr>
          <w:rFonts w:ascii="Arial" w:eastAsia="Calibri" w:hAnsi="Arial" w:cs="Arial"/>
          <w:color w:val="000000"/>
          <w:sz w:val="22"/>
          <w:szCs w:val="22"/>
          <w:lang w:val="es-ES" w:eastAsia="es-ES"/>
        </w:rPr>
        <w:t>,</w:t>
      </w:r>
      <w:r w:rsidRPr="00FB2962">
        <w:rPr>
          <w:rFonts w:ascii="Arial" w:eastAsia="Calibri" w:hAnsi="Arial" w:cs="Arial"/>
          <w:color w:val="000000"/>
          <w:sz w:val="22"/>
          <w:szCs w:val="22"/>
          <w:lang w:val="es-ES" w:eastAsia="es-ES"/>
        </w:rPr>
        <w:t xml:space="preserve"> la obligatoriedad de los documentos tipo ha estado limitada a las entidades sometidas al Estatuto General de Contratación de la Administración Pública, por ser un elemento establecido tanto en la Ley 1882 de 2018, como en su modificación realizada por la Ley 2022 de 2020. No obstante lo anterior,</w:t>
      </w:r>
      <w:r w:rsidR="00AA44A6" w:rsidRPr="00FB2962">
        <w:rPr>
          <w:rFonts w:ascii="Arial" w:eastAsia="Calibri" w:hAnsi="Arial" w:cs="Arial"/>
          <w:color w:val="000000"/>
          <w:sz w:val="22"/>
          <w:szCs w:val="22"/>
          <w:lang w:val="es-ES" w:eastAsia="es-ES"/>
        </w:rPr>
        <w:t xml:space="preserve"> r</w:t>
      </w:r>
      <w:r w:rsidR="00BE51EE" w:rsidRPr="00FB2962">
        <w:rPr>
          <w:rFonts w:ascii="Arial" w:eastAsia="Calibri" w:hAnsi="Arial" w:cs="Arial"/>
          <w:color w:val="000000"/>
          <w:sz w:val="22"/>
          <w:szCs w:val="22"/>
          <w:lang w:val="es-ES" w:eastAsia="es-ES"/>
        </w:rPr>
        <w:t xml:space="preserve">ecientemente el artículo 56 de la Ley 2195 de 2022 </w:t>
      </w:r>
      <w:r w:rsidR="00AC6988" w:rsidRPr="00FB2962">
        <w:rPr>
          <w:rFonts w:ascii="Arial" w:eastAsia="Calibri" w:hAnsi="Arial" w:cs="Arial"/>
          <w:color w:val="000000"/>
          <w:sz w:val="22"/>
          <w:szCs w:val="22"/>
          <w:lang w:val="es-ES" w:eastAsia="es-ES"/>
        </w:rPr>
        <w:t>dispuso lo siguiente</w:t>
      </w:r>
      <w:r w:rsidR="00BE51EE" w:rsidRPr="00FB2962">
        <w:rPr>
          <w:rFonts w:ascii="Arial" w:eastAsia="Calibri" w:hAnsi="Arial" w:cs="Arial"/>
          <w:color w:val="000000"/>
          <w:sz w:val="22"/>
          <w:szCs w:val="22"/>
          <w:lang w:val="es-ES" w:eastAsia="es-ES"/>
        </w:rPr>
        <w:t>:</w:t>
      </w:r>
    </w:p>
    <w:p w14:paraId="147FF273" w14:textId="77777777" w:rsidR="00B03690" w:rsidRPr="00FB2962" w:rsidRDefault="00B03690" w:rsidP="00B03690">
      <w:pPr>
        <w:ind w:left="851" w:right="851"/>
        <w:jc w:val="both"/>
        <w:rPr>
          <w:rFonts w:ascii="Arial" w:eastAsia="Calibri" w:hAnsi="Arial" w:cs="Arial"/>
          <w:color w:val="000000"/>
          <w:sz w:val="21"/>
          <w:szCs w:val="21"/>
          <w:lang w:val="es-ES" w:eastAsia="es-ES"/>
        </w:rPr>
      </w:pPr>
    </w:p>
    <w:p w14:paraId="210D339F" w14:textId="19C0D6E8" w:rsidR="00B03690" w:rsidRPr="00FB2962" w:rsidRDefault="00B03690" w:rsidP="0068727C">
      <w:pPr>
        <w:ind w:left="709" w:right="709"/>
        <w:jc w:val="both"/>
        <w:rPr>
          <w:rFonts w:ascii="Arial" w:eastAsia="Calibri" w:hAnsi="Arial" w:cs="Arial"/>
          <w:color w:val="000000"/>
          <w:sz w:val="21"/>
          <w:szCs w:val="21"/>
          <w:lang w:val="es-ES" w:eastAsia="es-ES"/>
        </w:rPr>
      </w:pPr>
      <w:r w:rsidRPr="00FB2962">
        <w:rPr>
          <w:rFonts w:ascii="Arial" w:eastAsia="Calibri" w:hAnsi="Arial" w:cs="Arial"/>
          <w:color w:val="000000"/>
          <w:sz w:val="21"/>
          <w:szCs w:val="21"/>
          <w:lang w:val="es-ES" w:eastAsia="es-ES"/>
        </w:rPr>
        <w:t xml:space="preserve">Para la adquisición de bienes, obras o servicios, las entidades estatales sometidas al Estatuto General de Contratación de la </w:t>
      </w:r>
      <w:r w:rsidR="001300C2" w:rsidRPr="00FB2962">
        <w:rPr>
          <w:rFonts w:ascii="Arial" w:eastAsia="Calibri" w:hAnsi="Arial" w:cs="Arial"/>
          <w:color w:val="000000"/>
          <w:sz w:val="21"/>
          <w:szCs w:val="21"/>
          <w:lang w:val="es-ES" w:eastAsia="es-ES"/>
        </w:rPr>
        <w:t>Administración</w:t>
      </w:r>
      <w:r w:rsidRPr="00FB2962">
        <w:rPr>
          <w:rFonts w:ascii="Arial" w:eastAsia="Calibri" w:hAnsi="Arial" w:cs="Arial"/>
          <w:color w:val="000000"/>
          <w:sz w:val="21"/>
          <w:szCs w:val="21"/>
          <w:lang w:val="es-ES" w:eastAsia="es-ES"/>
        </w:rPr>
        <w:t xml:space="preserve"> </w:t>
      </w:r>
      <w:r w:rsidR="001300C2" w:rsidRPr="00FB2962">
        <w:rPr>
          <w:rFonts w:ascii="Arial" w:eastAsia="Calibri" w:hAnsi="Arial" w:cs="Arial"/>
          <w:color w:val="000000"/>
          <w:sz w:val="21"/>
          <w:szCs w:val="21"/>
          <w:lang w:val="es-ES" w:eastAsia="es-ES"/>
        </w:rPr>
        <w:t>Pública</w:t>
      </w:r>
      <w:r w:rsidRPr="00FB2962">
        <w:rPr>
          <w:rFonts w:ascii="Arial" w:eastAsia="Calibri" w:hAnsi="Arial" w:cs="Arial"/>
          <w:color w:val="000000"/>
          <w:sz w:val="21"/>
          <w:szCs w:val="21"/>
          <w:lang w:val="es-ES" w:eastAsia="es-ES"/>
        </w:rPr>
        <w:t xml:space="preserve"> que celebren contratos o convenios interadministrativos o de cualquier otra </w:t>
      </w:r>
      <w:r w:rsidR="001300C2" w:rsidRPr="00FB2962">
        <w:rPr>
          <w:rFonts w:ascii="Arial" w:eastAsia="Calibri" w:hAnsi="Arial" w:cs="Arial"/>
          <w:color w:val="000000"/>
          <w:sz w:val="21"/>
          <w:szCs w:val="21"/>
          <w:lang w:val="es-ES" w:eastAsia="es-ES"/>
        </w:rPr>
        <w:t>índole</w:t>
      </w:r>
      <w:r w:rsidRPr="00FB2962">
        <w:rPr>
          <w:rFonts w:ascii="Arial" w:eastAsia="Calibri" w:hAnsi="Arial" w:cs="Arial"/>
          <w:color w:val="000000"/>
          <w:sz w:val="21"/>
          <w:szCs w:val="21"/>
          <w:lang w:val="es-ES" w:eastAsia="es-ES"/>
        </w:rPr>
        <w:t xml:space="preserve">, con otra entidad estatal o con patrimonios </w:t>
      </w:r>
      <w:r w:rsidR="001300C2" w:rsidRPr="00FB2962">
        <w:rPr>
          <w:rFonts w:ascii="Arial" w:eastAsia="Calibri" w:hAnsi="Arial" w:cs="Arial"/>
          <w:color w:val="000000"/>
          <w:sz w:val="21"/>
          <w:szCs w:val="21"/>
          <w:lang w:val="es-ES" w:eastAsia="es-ES"/>
        </w:rPr>
        <w:t>autónomos</w:t>
      </w:r>
      <w:r w:rsidRPr="00FB2962">
        <w:rPr>
          <w:rFonts w:ascii="Arial" w:eastAsia="Calibri" w:hAnsi="Arial" w:cs="Arial"/>
          <w:color w:val="000000"/>
          <w:sz w:val="21"/>
          <w:szCs w:val="21"/>
          <w:lang w:val="es-ES" w:eastAsia="es-ES"/>
        </w:rPr>
        <w:t xml:space="preserve"> o con personas naturales o </w:t>
      </w:r>
      <w:r w:rsidR="001300C2" w:rsidRPr="00FB2962">
        <w:rPr>
          <w:rFonts w:ascii="Arial" w:eastAsia="Calibri" w:hAnsi="Arial" w:cs="Arial"/>
          <w:color w:val="000000"/>
          <w:sz w:val="21"/>
          <w:szCs w:val="21"/>
          <w:lang w:val="es-ES" w:eastAsia="es-ES"/>
        </w:rPr>
        <w:t>jurídicas</w:t>
      </w:r>
      <w:r w:rsidRPr="00FB2962">
        <w:rPr>
          <w:rFonts w:ascii="Arial" w:eastAsia="Calibri" w:hAnsi="Arial" w:cs="Arial"/>
          <w:color w:val="000000"/>
          <w:sz w:val="21"/>
          <w:szCs w:val="21"/>
          <w:lang w:val="es-ES" w:eastAsia="es-ES"/>
        </w:rPr>
        <w:t xml:space="preserve"> de derecho privado, cuyo </w:t>
      </w:r>
      <w:r w:rsidR="001300C2" w:rsidRPr="00FB2962">
        <w:rPr>
          <w:rFonts w:ascii="Arial" w:eastAsia="Calibri" w:hAnsi="Arial" w:cs="Arial"/>
          <w:color w:val="000000"/>
          <w:sz w:val="21"/>
          <w:szCs w:val="21"/>
          <w:lang w:val="es-ES" w:eastAsia="es-ES"/>
        </w:rPr>
        <w:t>régimen</w:t>
      </w:r>
      <w:r w:rsidRPr="00FB2962">
        <w:rPr>
          <w:rFonts w:ascii="Arial" w:eastAsia="Calibri" w:hAnsi="Arial" w:cs="Arial"/>
          <w:color w:val="000000"/>
          <w:sz w:val="21"/>
          <w:szCs w:val="21"/>
          <w:lang w:val="es-ES" w:eastAsia="es-ES"/>
        </w:rPr>
        <w:t xml:space="preserve"> de </w:t>
      </w:r>
      <w:r w:rsidR="001300C2" w:rsidRPr="00FB2962">
        <w:rPr>
          <w:rFonts w:ascii="Arial" w:eastAsia="Calibri" w:hAnsi="Arial" w:cs="Arial"/>
          <w:color w:val="000000"/>
          <w:sz w:val="21"/>
          <w:szCs w:val="21"/>
          <w:lang w:val="es-ES" w:eastAsia="es-ES"/>
        </w:rPr>
        <w:t>contratación</w:t>
      </w:r>
      <w:r w:rsidRPr="00FB2962">
        <w:rPr>
          <w:rFonts w:ascii="Arial" w:eastAsia="Calibri" w:hAnsi="Arial" w:cs="Arial"/>
          <w:color w:val="000000"/>
          <w:sz w:val="21"/>
          <w:szCs w:val="21"/>
          <w:lang w:val="es-ES" w:eastAsia="es-ES"/>
        </w:rPr>
        <w:t xml:space="preserve"> sea especial o de derecho privado, </w:t>
      </w:r>
      <w:r w:rsidR="001300C2" w:rsidRPr="00FB2962">
        <w:rPr>
          <w:rFonts w:ascii="Arial" w:eastAsia="Calibri" w:hAnsi="Arial" w:cs="Arial"/>
          <w:color w:val="000000"/>
          <w:sz w:val="21"/>
          <w:szCs w:val="21"/>
          <w:lang w:val="es-ES" w:eastAsia="es-ES"/>
        </w:rPr>
        <w:t>deberán</w:t>
      </w:r>
      <w:r w:rsidRPr="00FB2962">
        <w:rPr>
          <w:rFonts w:ascii="Arial" w:eastAsia="Calibri" w:hAnsi="Arial" w:cs="Arial"/>
          <w:color w:val="000000"/>
          <w:sz w:val="21"/>
          <w:szCs w:val="21"/>
          <w:lang w:val="es-ES" w:eastAsia="es-ES"/>
        </w:rPr>
        <w:t xml:space="preserve"> aplicar los documentos tipo adoptados por la Agencia Nacional de </w:t>
      </w:r>
      <w:r w:rsidR="001300C2" w:rsidRPr="00FB2962">
        <w:rPr>
          <w:rFonts w:ascii="Arial" w:eastAsia="Calibri" w:hAnsi="Arial" w:cs="Arial"/>
          <w:color w:val="000000"/>
          <w:sz w:val="21"/>
          <w:szCs w:val="21"/>
          <w:lang w:val="es-ES" w:eastAsia="es-ES"/>
        </w:rPr>
        <w:t>Contratación</w:t>
      </w:r>
      <w:r w:rsidRPr="00FB2962">
        <w:rPr>
          <w:rFonts w:ascii="Arial" w:eastAsia="Calibri" w:hAnsi="Arial" w:cs="Arial"/>
          <w:color w:val="000000"/>
          <w:sz w:val="21"/>
          <w:szCs w:val="21"/>
          <w:lang w:val="es-ES" w:eastAsia="es-ES"/>
        </w:rPr>
        <w:t xml:space="preserve"> </w:t>
      </w:r>
      <w:r w:rsidR="001300C2" w:rsidRPr="00FB2962">
        <w:rPr>
          <w:rFonts w:ascii="Arial" w:eastAsia="Calibri" w:hAnsi="Arial" w:cs="Arial"/>
          <w:color w:val="000000"/>
          <w:sz w:val="21"/>
          <w:szCs w:val="21"/>
          <w:lang w:val="es-ES" w:eastAsia="es-ES"/>
        </w:rPr>
        <w:t>Pública</w:t>
      </w:r>
      <w:r w:rsidRPr="00FB2962">
        <w:rPr>
          <w:rFonts w:ascii="Arial" w:eastAsia="Calibri" w:hAnsi="Arial" w:cs="Arial"/>
          <w:color w:val="000000"/>
          <w:sz w:val="21"/>
          <w:szCs w:val="21"/>
          <w:lang w:val="es-ES" w:eastAsia="es-ES"/>
        </w:rPr>
        <w:t xml:space="preserve"> - Colombia Compra Eficiente o quien haga sus veces, conforme al </w:t>
      </w:r>
      <w:r w:rsidR="001300C2" w:rsidRPr="00FB2962">
        <w:rPr>
          <w:rFonts w:ascii="Arial" w:eastAsia="Calibri" w:hAnsi="Arial" w:cs="Arial"/>
          <w:color w:val="000000"/>
          <w:sz w:val="21"/>
          <w:szCs w:val="21"/>
          <w:lang w:val="es-ES" w:eastAsia="es-ES"/>
        </w:rPr>
        <w:t>parágrafo</w:t>
      </w:r>
      <w:r w:rsidRPr="00FB2962">
        <w:rPr>
          <w:rFonts w:ascii="Arial" w:eastAsia="Calibri" w:hAnsi="Arial" w:cs="Arial"/>
          <w:color w:val="000000"/>
          <w:sz w:val="21"/>
          <w:szCs w:val="21"/>
          <w:lang w:val="es-ES" w:eastAsia="es-ES"/>
        </w:rPr>
        <w:t xml:space="preserve"> 7 del </w:t>
      </w:r>
      <w:r w:rsidR="001300C2" w:rsidRPr="00FB2962">
        <w:rPr>
          <w:rFonts w:ascii="Arial" w:eastAsia="Calibri" w:hAnsi="Arial" w:cs="Arial"/>
          <w:color w:val="000000"/>
          <w:sz w:val="21"/>
          <w:szCs w:val="21"/>
          <w:lang w:val="es-ES" w:eastAsia="es-ES"/>
        </w:rPr>
        <w:t>artículo</w:t>
      </w:r>
      <w:r w:rsidRPr="00FB2962">
        <w:rPr>
          <w:rFonts w:ascii="Arial" w:eastAsia="Calibri" w:hAnsi="Arial" w:cs="Arial"/>
          <w:color w:val="000000"/>
          <w:sz w:val="21"/>
          <w:szCs w:val="21"/>
          <w:lang w:val="es-ES" w:eastAsia="es-ES"/>
        </w:rPr>
        <w:t xml:space="preserve"> 2 de la Ley 1150 de 2007 o las normas que lo modifiquen o sustituyan.</w:t>
      </w:r>
    </w:p>
    <w:p w14:paraId="16013F47" w14:textId="77777777" w:rsidR="001300C2" w:rsidRPr="00FB2962" w:rsidRDefault="001300C2" w:rsidP="0068727C">
      <w:pPr>
        <w:ind w:left="709" w:right="709"/>
        <w:jc w:val="both"/>
        <w:rPr>
          <w:rFonts w:ascii="Arial" w:eastAsia="Calibri" w:hAnsi="Arial" w:cs="Arial"/>
          <w:color w:val="000000"/>
          <w:sz w:val="21"/>
          <w:szCs w:val="21"/>
          <w:lang w:val="es-ES" w:eastAsia="es-ES"/>
        </w:rPr>
      </w:pPr>
    </w:p>
    <w:p w14:paraId="128214FC" w14:textId="62390CD8" w:rsidR="00B03690" w:rsidRPr="00FB2962" w:rsidRDefault="00B03690" w:rsidP="0068727C">
      <w:pPr>
        <w:ind w:left="709" w:right="709"/>
        <w:jc w:val="both"/>
        <w:rPr>
          <w:rFonts w:ascii="Arial" w:eastAsia="Calibri" w:hAnsi="Arial" w:cs="Arial"/>
          <w:color w:val="000000"/>
          <w:sz w:val="21"/>
          <w:szCs w:val="21"/>
          <w:lang w:val="es-ES" w:eastAsia="es-ES"/>
        </w:rPr>
      </w:pPr>
      <w:r w:rsidRPr="00FB2962">
        <w:rPr>
          <w:rFonts w:ascii="Arial" w:eastAsia="Calibri" w:hAnsi="Arial" w:cs="Arial"/>
          <w:color w:val="000000"/>
          <w:sz w:val="21"/>
          <w:szCs w:val="21"/>
          <w:lang w:val="es-ES" w:eastAsia="es-ES"/>
        </w:rPr>
        <w:t xml:space="preserve">Los procedimientos de </w:t>
      </w:r>
      <w:r w:rsidR="001300C2" w:rsidRPr="00FB2962">
        <w:rPr>
          <w:rFonts w:ascii="Arial" w:eastAsia="Calibri" w:hAnsi="Arial" w:cs="Arial"/>
          <w:color w:val="000000"/>
          <w:sz w:val="21"/>
          <w:szCs w:val="21"/>
          <w:lang w:val="es-ES" w:eastAsia="es-ES"/>
        </w:rPr>
        <w:t>selección</w:t>
      </w:r>
      <w:r w:rsidRPr="00FB2962">
        <w:rPr>
          <w:rFonts w:ascii="Arial" w:eastAsia="Calibri" w:hAnsi="Arial" w:cs="Arial"/>
          <w:color w:val="000000"/>
          <w:sz w:val="21"/>
          <w:szCs w:val="21"/>
          <w:lang w:val="es-ES" w:eastAsia="es-ES"/>
        </w:rPr>
        <w:t xml:space="preserve"> y los contratos que realicen en desarrollo de los anteriores negocios </w:t>
      </w:r>
      <w:r w:rsidR="001300C2" w:rsidRPr="00FB2962">
        <w:rPr>
          <w:rFonts w:ascii="Arial" w:eastAsia="Calibri" w:hAnsi="Arial" w:cs="Arial"/>
          <w:color w:val="000000"/>
          <w:sz w:val="21"/>
          <w:szCs w:val="21"/>
          <w:lang w:val="es-ES" w:eastAsia="es-ES"/>
        </w:rPr>
        <w:t>jurídicos</w:t>
      </w:r>
      <w:r w:rsidRPr="00FB2962">
        <w:rPr>
          <w:rFonts w:ascii="Arial" w:eastAsia="Calibri" w:hAnsi="Arial" w:cs="Arial"/>
          <w:color w:val="000000"/>
          <w:sz w:val="21"/>
          <w:szCs w:val="21"/>
          <w:lang w:val="es-ES" w:eastAsia="es-ES"/>
        </w:rPr>
        <w:t xml:space="preserve">, donde apliquen los documentos tipo se </w:t>
      </w:r>
      <w:r w:rsidR="001300C2" w:rsidRPr="00FB2962">
        <w:rPr>
          <w:rFonts w:ascii="Arial" w:eastAsia="Calibri" w:hAnsi="Arial" w:cs="Arial"/>
          <w:color w:val="000000"/>
          <w:sz w:val="21"/>
          <w:szCs w:val="21"/>
          <w:lang w:val="es-ES" w:eastAsia="es-ES"/>
        </w:rPr>
        <w:t>regirán</w:t>
      </w:r>
      <w:r w:rsidRPr="00FB2962">
        <w:rPr>
          <w:rFonts w:ascii="Arial" w:eastAsia="Calibri" w:hAnsi="Arial" w:cs="Arial"/>
          <w:color w:val="000000"/>
          <w:sz w:val="21"/>
          <w:szCs w:val="21"/>
          <w:lang w:val="es-ES" w:eastAsia="es-ES"/>
        </w:rPr>
        <w:t xml:space="preserve"> por el Estatuto General de </w:t>
      </w:r>
      <w:r w:rsidR="001300C2" w:rsidRPr="00FB2962">
        <w:rPr>
          <w:rFonts w:ascii="Arial" w:eastAsia="Calibri" w:hAnsi="Arial" w:cs="Arial"/>
          <w:color w:val="000000"/>
          <w:sz w:val="21"/>
          <w:szCs w:val="21"/>
          <w:lang w:val="es-ES" w:eastAsia="es-ES"/>
        </w:rPr>
        <w:t>Contratación</w:t>
      </w:r>
      <w:r w:rsidRPr="00FB2962">
        <w:rPr>
          <w:rFonts w:ascii="Arial" w:eastAsia="Calibri" w:hAnsi="Arial" w:cs="Arial"/>
          <w:color w:val="000000"/>
          <w:sz w:val="21"/>
          <w:szCs w:val="21"/>
          <w:lang w:val="es-ES" w:eastAsia="es-ES"/>
        </w:rPr>
        <w:t xml:space="preserve"> de la </w:t>
      </w:r>
      <w:r w:rsidR="001300C2" w:rsidRPr="00FB2962">
        <w:rPr>
          <w:rFonts w:ascii="Arial" w:eastAsia="Calibri" w:hAnsi="Arial" w:cs="Arial"/>
          <w:color w:val="000000"/>
          <w:sz w:val="21"/>
          <w:szCs w:val="21"/>
          <w:lang w:val="es-ES" w:eastAsia="es-ES"/>
        </w:rPr>
        <w:t>Administración</w:t>
      </w:r>
      <w:r w:rsidRPr="00FB2962">
        <w:rPr>
          <w:rFonts w:ascii="Arial" w:eastAsia="Calibri" w:hAnsi="Arial" w:cs="Arial"/>
          <w:color w:val="000000"/>
          <w:sz w:val="21"/>
          <w:szCs w:val="21"/>
          <w:lang w:val="es-ES" w:eastAsia="es-ES"/>
        </w:rPr>
        <w:t xml:space="preserve"> </w:t>
      </w:r>
      <w:r w:rsidR="001300C2" w:rsidRPr="00FB2962">
        <w:rPr>
          <w:rFonts w:ascii="Arial" w:eastAsia="Calibri" w:hAnsi="Arial" w:cs="Arial"/>
          <w:color w:val="000000"/>
          <w:sz w:val="21"/>
          <w:szCs w:val="21"/>
          <w:lang w:val="es-ES" w:eastAsia="es-ES"/>
        </w:rPr>
        <w:t>Pública</w:t>
      </w:r>
      <w:r w:rsidRPr="00FB2962">
        <w:rPr>
          <w:rFonts w:ascii="Arial" w:eastAsia="Calibri" w:hAnsi="Arial" w:cs="Arial"/>
          <w:color w:val="000000"/>
          <w:sz w:val="21"/>
          <w:szCs w:val="21"/>
          <w:lang w:val="es-ES" w:eastAsia="es-ES"/>
        </w:rPr>
        <w:t>.</w:t>
      </w:r>
    </w:p>
    <w:p w14:paraId="640BCEE2" w14:textId="77777777" w:rsidR="001300C2" w:rsidRPr="00FB2962" w:rsidRDefault="001300C2" w:rsidP="0068727C">
      <w:pPr>
        <w:ind w:left="709" w:right="709"/>
        <w:jc w:val="both"/>
        <w:rPr>
          <w:rFonts w:ascii="Arial" w:eastAsia="Calibri" w:hAnsi="Arial" w:cs="Arial"/>
          <w:color w:val="000000"/>
          <w:sz w:val="21"/>
          <w:szCs w:val="21"/>
          <w:lang w:val="es-ES" w:eastAsia="es-ES"/>
        </w:rPr>
      </w:pPr>
    </w:p>
    <w:p w14:paraId="1B020F22" w14:textId="570E335F" w:rsidR="00A37893" w:rsidRPr="00FB2962" w:rsidRDefault="001300C2" w:rsidP="0068727C">
      <w:pPr>
        <w:ind w:left="709" w:right="709"/>
        <w:jc w:val="both"/>
        <w:rPr>
          <w:rFonts w:ascii="Arial" w:eastAsia="Calibri" w:hAnsi="Arial" w:cs="Arial"/>
          <w:color w:val="000000"/>
          <w:sz w:val="21"/>
          <w:szCs w:val="21"/>
          <w:lang w:val="es-ES" w:eastAsia="es-ES"/>
        </w:rPr>
      </w:pPr>
      <w:r w:rsidRPr="00FB2962">
        <w:rPr>
          <w:rFonts w:ascii="Arial" w:eastAsia="Calibri" w:hAnsi="Arial" w:cs="Arial"/>
          <w:color w:val="000000"/>
          <w:sz w:val="21"/>
          <w:szCs w:val="21"/>
          <w:lang w:val="es-ES" w:eastAsia="es-ES"/>
        </w:rPr>
        <w:t>Parágrafo</w:t>
      </w:r>
      <w:r w:rsidR="00B03690" w:rsidRPr="00FB2962">
        <w:rPr>
          <w:rFonts w:ascii="Arial" w:eastAsia="Calibri" w:hAnsi="Arial" w:cs="Arial"/>
          <w:color w:val="000000"/>
          <w:sz w:val="21"/>
          <w:szCs w:val="21"/>
          <w:lang w:val="es-ES" w:eastAsia="es-ES"/>
        </w:rPr>
        <w:t xml:space="preserve">. Se </w:t>
      </w:r>
      <w:r w:rsidRPr="00FB2962">
        <w:rPr>
          <w:rFonts w:ascii="Arial" w:eastAsia="Calibri" w:hAnsi="Arial" w:cs="Arial"/>
          <w:color w:val="000000"/>
          <w:sz w:val="21"/>
          <w:szCs w:val="21"/>
          <w:lang w:val="es-ES" w:eastAsia="es-ES"/>
        </w:rPr>
        <w:t>exceptúan</w:t>
      </w:r>
      <w:r w:rsidR="00B03690" w:rsidRPr="00FB2962">
        <w:rPr>
          <w:rFonts w:ascii="Arial" w:eastAsia="Calibri" w:hAnsi="Arial" w:cs="Arial"/>
          <w:color w:val="000000"/>
          <w:sz w:val="21"/>
          <w:szCs w:val="21"/>
          <w:lang w:val="es-ES" w:eastAsia="es-ES"/>
        </w:rPr>
        <w:t xml:space="preserve"> del presente </w:t>
      </w:r>
      <w:r w:rsidRPr="00FB2962">
        <w:rPr>
          <w:rFonts w:ascii="Arial" w:eastAsia="Calibri" w:hAnsi="Arial" w:cs="Arial"/>
          <w:color w:val="000000"/>
          <w:sz w:val="21"/>
          <w:szCs w:val="21"/>
          <w:lang w:val="es-ES" w:eastAsia="es-ES"/>
        </w:rPr>
        <w:t>artículo</w:t>
      </w:r>
      <w:r w:rsidR="00B03690" w:rsidRPr="00FB2962">
        <w:rPr>
          <w:rFonts w:ascii="Arial" w:eastAsia="Calibri" w:hAnsi="Arial" w:cs="Arial"/>
          <w:color w:val="000000"/>
          <w:sz w:val="21"/>
          <w:szCs w:val="21"/>
          <w:lang w:val="es-ES" w:eastAsia="es-ES"/>
        </w:rPr>
        <w:t xml:space="preserve"> las Instituciones de </w:t>
      </w:r>
      <w:r w:rsidRPr="00FB2962">
        <w:rPr>
          <w:rFonts w:ascii="Arial" w:eastAsia="Calibri" w:hAnsi="Arial" w:cs="Arial"/>
          <w:color w:val="000000"/>
          <w:sz w:val="21"/>
          <w:szCs w:val="21"/>
          <w:lang w:val="es-ES" w:eastAsia="es-ES"/>
        </w:rPr>
        <w:t>Educación</w:t>
      </w:r>
      <w:r w:rsidR="00B03690" w:rsidRPr="00FB2962">
        <w:rPr>
          <w:rFonts w:ascii="Arial" w:eastAsia="Calibri" w:hAnsi="Arial" w:cs="Arial"/>
          <w:color w:val="000000"/>
          <w:sz w:val="21"/>
          <w:szCs w:val="21"/>
          <w:lang w:val="es-ES" w:eastAsia="es-ES"/>
        </w:rPr>
        <w:t xml:space="preserve"> Superior </w:t>
      </w:r>
      <w:r w:rsidRPr="00FB2962">
        <w:rPr>
          <w:rFonts w:ascii="Arial" w:eastAsia="Calibri" w:hAnsi="Arial" w:cs="Arial"/>
          <w:color w:val="000000"/>
          <w:sz w:val="21"/>
          <w:szCs w:val="21"/>
          <w:lang w:val="es-ES" w:eastAsia="es-ES"/>
        </w:rPr>
        <w:t>públicas</w:t>
      </w:r>
      <w:r w:rsidR="00B03690" w:rsidRPr="00FB2962">
        <w:rPr>
          <w:rFonts w:ascii="Arial" w:eastAsia="Calibri" w:hAnsi="Arial" w:cs="Arial"/>
          <w:color w:val="000000"/>
          <w:sz w:val="21"/>
          <w:szCs w:val="21"/>
          <w:lang w:val="es-ES" w:eastAsia="es-ES"/>
        </w:rPr>
        <w:t xml:space="preserve">, las empresas sociales del Estado, las sociedades de </w:t>
      </w:r>
      <w:r w:rsidRPr="00FB2962">
        <w:rPr>
          <w:rFonts w:ascii="Arial" w:eastAsia="Calibri" w:hAnsi="Arial" w:cs="Arial"/>
          <w:color w:val="000000"/>
          <w:sz w:val="21"/>
          <w:szCs w:val="21"/>
          <w:lang w:val="es-ES" w:eastAsia="es-ES"/>
        </w:rPr>
        <w:t>economía</w:t>
      </w:r>
      <w:r w:rsidR="00B03690" w:rsidRPr="00FB2962">
        <w:rPr>
          <w:rFonts w:ascii="Arial" w:eastAsia="Calibri" w:hAnsi="Arial" w:cs="Arial"/>
          <w:color w:val="000000"/>
          <w:sz w:val="21"/>
          <w:szCs w:val="21"/>
          <w:lang w:val="es-ES" w:eastAsia="es-ES"/>
        </w:rPr>
        <w:t xml:space="preserve"> mixta y las empresas industriales y comerciales del Estado, </w:t>
      </w:r>
      <w:r w:rsidRPr="00FB2962">
        <w:rPr>
          <w:rFonts w:ascii="Arial" w:eastAsia="Calibri" w:hAnsi="Arial" w:cs="Arial"/>
          <w:color w:val="000000"/>
          <w:sz w:val="21"/>
          <w:szCs w:val="21"/>
          <w:lang w:val="es-ES" w:eastAsia="es-ES"/>
        </w:rPr>
        <w:t>únicamente</w:t>
      </w:r>
      <w:r w:rsidR="00B03690" w:rsidRPr="00FB2962">
        <w:rPr>
          <w:rFonts w:ascii="Arial" w:eastAsia="Calibri" w:hAnsi="Arial" w:cs="Arial"/>
          <w:color w:val="000000"/>
          <w:sz w:val="21"/>
          <w:szCs w:val="21"/>
          <w:lang w:val="es-ES" w:eastAsia="es-ES"/>
        </w:rPr>
        <w:t xml:space="preserve"> en cuanto a la </w:t>
      </w:r>
      <w:r w:rsidRPr="00FB2962">
        <w:rPr>
          <w:rFonts w:ascii="Arial" w:eastAsia="Calibri" w:hAnsi="Arial" w:cs="Arial"/>
          <w:color w:val="000000"/>
          <w:sz w:val="21"/>
          <w:szCs w:val="21"/>
          <w:lang w:val="es-ES" w:eastAsia="es-ES"/>
        </w:rPr>
        <w:t>contratación</w:t>
      </w:r>
      <w:r w:rsidR="00B03690" w:rsidRPr="00FB2962">
        <w:rPr>
          <w:rFonts w:ascii="Arial" w:eastAsia="Calibri" w:hAnsi="Arial" w:cs="Arial"/>
          <w:color w:val="000000"/>
          <w:sz w:val="21"/>
          <w:szCs w:val="21"/>
          <w:lang w:val="es-ES" w:eastAsia="es-ES"/>
        </w:rPr>
        <w:t xml:space="preserve"> de su giro ordinario. En estos casos, en los manuales de </w:t>
      </w:r>
      <w:r w:rsidRPr="00FB2962">
        <w:rPr>
          <w:rFonts w:ascii="Arial" w:eastAsia="Calibri" w:hAnsi="Arial" w:cs="Arial"/>
          <w:color w:val="000000"/>
          <w:sz w:val="21"/>
          <w:szCs w:val="21"/>
          <w:lang w:val="es-ES" w:eastAsia="es-ES"/>
        </w:rPr>
        <w:t>contratación</w:t>
      </w:r>
      <w:r w:rsidR="00B03690" w:rsidRPr="00FB2962">
        <w:rPr>
          <w:rFonts w:ascii="Arial" w:eastAsia="Calibri" w:hAnsi="Arial" w:cs="Arial"/>
          <w:color w:val="000000"/>
          <w:sz w:val="21"/>
          <w:szCs w:val="21"/>
          <w:lang w:val="es-ES" w:eastAsia="es-ES"/>
        </w:rPr>
        <w:t xml:space="preserve"> de estas entidades, se fomentará como buena </w:t>
      </w:r>
      <w:r w:rsidRPr="00FB2962">
        <w:rPr>
          <w:rFonts w:ascii="Arial" w:eastAsia="Calibri" w:hAnsi="Arial" w:cs="Arial"/>
          <w:color w:val="000000"/>
          <w:sz w:val="21"/>
          <w:szCs w:val="21"/>
          <w:lang w:val="es-ES" w:eastAsia="es-ES"/>
        </w:rPr>
        <w:t>práctica</w:t>
      </w:r>
      <w:r w:rsidR="00B03690" w:rsidRPr="00FB2962">
        <w:rPr>
          <w:rFonts w:ascii="Arial" w:eastAsia="Calibri" w:hAnsi="Arial" w:cs="Arial"/>
          <w:color w:val="000000"/>
          <w:sz w:val="21"/>
          <w:szCs w:val="21"/>
          <w:lang w:val="es-ES" w:eastAsia="es-ES"/>
        </w:rPr>
        <w:t xml:space="preserve"> la </w:t>
      </w:r>
      <w:r w:rsidRPr="00FB2962">
        <w:rPr>
          <w:rFonts w:ascii="Arial" w:eastAsia="Calibri" w:hAnsi="Arial" w:cs="Arial"/>
          <w:color w:val="000000"/>
          <w:sz w:val="21"/>
          <w:szCs w:val="21"/>
          <w:lang w:val="es-ES" w:eastAsia="es-ES"/>
        </w:rPr>
        <w:t>aplicación</w:t>
      </w:r>
      <w:r w:rsidR="00B03690" w:rsidRPr="00FB2962">
        <w:rPr>
          <w:rFonts w:ascii="Arial" w:eastAsia="Calibri" w:hAnsi="Arial" w:cs="Arial"/>
          <w:color w:val="000000"/>
          <w:sz w:val="21"/>
          <w:szCs w:val="21"/>
          <w:lang w:val="es-ES" w:eastAsia="es-ES"/>
        </w:rPr>
        <w:t xml:space="preserve"> de los pliegos tipo.</w:t>
      </w:r>
      <w:r w:rsidR="003563A1" w:rsidRPr="00FB2962">
        <w:rPr>
          <w:rFonts w:ascii="Arial" w:eastAsia="Calibri" w:hAnsi="Arial" w:cs="Arial"/>
          <w:color w:val="000000"/>
          <w:sz w:val="21"/>
          <w:szCs w:val="21"/>
          <w:lang w:val="es-ES" w:eastAsia="es-ES"/>
        </w:rPr>
        <w:t xml:space="preserve"> </w:t>
      </w:r>
    </w:p>
    <w:p w14:paraId="5E807AA8" w14:textId="77777777" w:rsidR="0051690A" w:rsidRPr="00FB2962" w:rsidRDefault="0051690A" w:rsidP="0051690A">
      <w:pPr>
        <w:spacing w:line="276" w:lineRule="auto"/>
        <w:ind w:firstLine="709"/>
        <w:jc w:val="both"/>
        <w:rPr>
          <w:rFonts w:ascii="Arial" w:eastAsia="Calibri" w:hAnsi="Arial" w:cs="Arial"/>
          <w:color w:val="000000"/>
          <w:sz w:val="22"/>
          <w:szCs w:val="22"/>
          <w:lang w:val="es-ES" w:eastAsia="es-ES"/>
        </w:rPr>
      </w:pPr>
    </w:p>
    <w:p w14:paraId="710F7951" w14:textId="587A48D0" w:rsidR="00AA44A6" w:rsidRPr="00FB2962" w:rsidRDefault="00AA44A6" w:rsidP="00FB2962">
      <w:pPr>
        <w:spacing w:after="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bCs/>
          <w:sz w:val="22"/>
          <w:lang w:val="es-ES_tradnl"/>
        </w:rPr>
        <w:t xml:space="preserve">Las implicaciones de lo establecido en esta norma son variadas y se presentan en múltiples ámbitos de la actividad contractual de las entidades estatales, que como consecuencia de la entrada en vigor de la disposición en cita, ven alterado </w:t>
      </w:r>
      <w:r w:rsidR="00EC5606" w:rsidRPr="00FB2962">
        <w:rPr>
          <w:rFonts w:ascii="Arial" w:eastAsia="Calibri" w:hAnsi="Arial" w:cs="Arial"/>
          <w:bCs/>
          <w:sz w:val="22"/>
          <w:lang w:val="es-ES_tradnl"/>
        </w:rPr>
        <w:t xml:space="preserve">parcialmente </w:t>
      </w:r>
      <w:r w:rsidRPr="00FB2962">
        <w:rPr>
          <w:rFonts w:ascii="Arial" w:eastAsia="Calibri" w:hAnsi="Arial" w:cs="Arial"/>
          <w:bCs/>
          <w:sz w:val="22"/>
          <w:lang w:val="es-ES_tradnl"/>
        </w:rPr>
        <w:t xml:space="preserve">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0914721B" w14:textId="1A645275"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w:t>
      </w:r>
      <w:r w:rsidRPr="00FB2962">
        <w:rPr>
          <w:rFonts w:ascii="Arial" w:eastAsia="Calibri" w:hAnsi="Arial" w:cs="Arial"/>
          <w:bCs/>
          <w:sz w:val="22"/>
          <w:lang w:val="es-ES_tradnl"/>
        </w:rPr>
        <w:lastRenderedPageBreak/>
        <w:t xml:space="preserve">contratos o convenios interadministrativos o de cualquier otra índole, con otra entidad estatal, o con patrimonios autónomos o con personas naturales o jurídicas, cuyo régimen de contratación sea especial o de derecho privado.  </w:t>
      </w:r>
    </w:p>
    <w:p w14:paraId="706A2CBA" w14:textId="77777777"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442E13E" w14:textId="63BFB223"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Antes de la expedición del artículo 56 </w:t>
      </w:r>
      <w:r w:rsidRPr="00FB2962">
        <w:rPr>
          <w:rFonts w:ascii="Arial" w:eastAsia="Calibri" w:hAnsi="Arial" w:cs="Arial"/>
          <w:bCs/>
          <w:i/>
          <w:iCs/>
          <w:sz w:val="22"/>
          <w:lang w:val="es-ES_tradnl"/>
        </w:rPr>
        <w:t>ibídem</w:t>
      </w:r>
      <w:r w:rsidRPr="00FB2962">
        <w:rPr>
          <w:rFonts w:ascii="Arial" w:eastAsia="Calibri" w:hAnsi="Arial" w:cs="Arial"/>
          <w:bCs/>
          <w:sz w:val="22"/>
          <w:lang w:val="es-ES_tradnl"/>
        </w:rPr>
        <w:t>¸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59516E" w:rsidRPr="00FB2962">
        <w:rPr>
          <w:rFonts w:ascii="Arial" w:eastAsia="Calibri" w:hAnsi="Arial" w:cs="Arial"/>
          <w:bCs/>
          <w:sz w:val="22"/>
          <w:lang w:val="es-ES_tradnl"/>
        </w:rPr>
        <w:t>0</w:t>
      </w:r>
      <w:r w:rsidRPr="00FB296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59516E" w:rsidRPr="00FB2962">
        <w:rPr>
          <w:rFonts w:ascii="Arial" w:eastAsia="Calibri" w:hAnsi="Arial" w:cs="Arial"/>
          <w:bCs/>
          <w:sz w:val="22"/>
          <w:lang w:val="es-ES_tradnl"/>
        </w:rPr>
        <w:t>fuera</w:t>
      </w:r>
      <w:r w:rsidRPr="00FB2962">
        <w:rPr>
          <w:rFonts w:ascii="Arial" w:eastAsia="Calibri" w:hAnsi="Arial" w:cs="Arial"/>
          <w:bCs/>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04C7E32A" w14:textId="1CB9E6F0"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Por tanto, la norma, por el hecho de estar dirigida únicamente a las entidades sometidas a la Ley 80 de 1993 y la Ley 1150 de 2007, solo permitía que los documentos tipo tuvieran que aplicarse de manera obligatoria cuando este </w:t>
      </w:r>
      <w:r w:rsidR="0059516E" w:rsidRPr="00FB2962">
        <w:rPr>
          <w:rFonts w:ascii="Arial" w:eastAsia="Calibri" w:hAnsi="Arial" w:cs="Arial"/>
          <w:bCs/>
          <w:sz w:val="22"/>
          <w:lang w:val="es-ES_tradnl"/>
        </w:rPr>
        <w:t>fuera</w:t>
      </w:r>
      <w:r w:rsidRPr="00FB2962">
        <w:rPr>
          <w:rFonts w:ascii="Arial" w:eastAsia="Calibri" w:hAnsi="Arial" w:cs="Arial"/>
          <w:bCs/>
          <w:sz w:val="22"/>
          <w:lang w:val="es-ES_tradnl"/>
        </w:rPr>
        <w:t xml:space="preserve"> el régimen de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03627B5B" w14:textId="77777777"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w:t>
      </w:r>
      <w:r w:rsidRPr="00FB2962">
        <w:rPr>
          <w:rFonts w:ascii="Arial" w:eastAsia="Calibri" w:hAnsi="Arial" w:cs="Arial"/>
          <w:bCs/>
          <w:sz w:val="22"/>
          <w:lang w:val="es-ES_tradnl"/>
        </w:rPr>
        <w:lastRenderedPageBreak/>
        <w:t xml:space="preserve">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74231544" w14:textId="77777777"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00F3CF4A" w14:textId="2359F0E0"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FB2962">
        <w:rPr>
          <w:rFonts w:ascii="Arial" w:eastAsia="Calibri" w:hAnsi="Arial" w:cs="Arial"/>
          <w:bCs/>
          <w:i/>
          <w:iCs/>
          <w:sz w:val="22"/>
          <w:lang w:val="es-ES_tradnl"/>
        </w:rPr>
        <w:t>ejusdem</w:t>
      </w:r>
      <w:proofErr w:type="spellEnd"/>
      <w:r w:rsidRPr="00FB2962">
        <w:rPr>
          <w:rFonts w:ascii="Arial" w:eastAsia="Calibri" w:hAnsi="Arial" w:cs="Arial"/>
          <w:bCs/>
          <w:i/>
          <w:iCs/>
          <w:sz w:val="22"/>
          <w:lang w:val="es-ES_tradnl"/>
        </w:rPr>
        <w:t xml:space="preserve">, </w:t>
      </w:r>
      <w:r w:rsidRPr="00FB2962">
        <w:rPr>
          <w:rFonts w:ascii="Arial" w:eastAsia="Calibri" w:hAnsi="Arial" w:cs="Arial"/>
          <w:bCs/>
          <w:sz w:val="22"/>
          <w:lang w:val="es-ES_tradnl"/>
        </w:rPr>
        <w:t>si,</w:t>
      </w:r>
      <w:r w:rsidRPr="00FB2962">
        <w:rPr>
          <w:rFonts w:ascii="Arial" w:eastAsia="Calibri" w:hAnsi="Arial" w:cs="Arial"/>
          <w:bCs/>
          <w:i/>
          <w:iCs/>
          <w:sz w:val="22"/>
          <w:lang w:val="es-ES_tradnl"/>
        </w:rPr>
        <w:t xml:space="preserve"> </w:t>
      </w:r>
      <w:r w:rsidRPr="00FB296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2463E77B" w14:textId="77777777"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27B429DC" w14:textId="77777777" w:rsidR="008E6056" w:rsidRPr="00FB2962" w:rsidRDefault="008E6056" w:rsidP="00FB2962">
      <w:pPr>
        <w:tabs>
          <w:tab w:val="left" w:pos="0"/>
        </w:tabs>
        <w:ind w:left="709" w:right="709"/>
        <w:jc w:val="both"/>
        <w:rPr>
          <w:rFonts w:ascii="Arial" w:eastAsia="Calibri" w:hAnsi="Arial" w:cs="Arial"/>
          <w:bCs/>
          <w:sz w:val="21"/>
          <w:szCs w:val="21"/>
          <w:lang w:val="es-ES_tradnl"/>
        </w:rPr>
      </w:pPr>
      <w:r w:rsidRPr="00FB2962">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w:t>
      </w:r>
      <w:r w:rsidRPr="00FB2962">
        <w:rPr>
          <w:rFonts w:ascii="Arial" w:eastAsia="Calibri" w:hAnsi="Arial" w:cs="Arial"/>
          <w:bCs/>
          <w:sz w:val="21"/>
          <w:szCs w:val="21"/>
          <w:lang w:val="es-ES_tradnl"/>
        </w:rPr>
        <w:lastRenderedPageBreak/>
        <w:t>estatales, patrimonios autónomos o personas naturales o jurídicas de derecho privado. Así mismo, se determina que los procedimientos de selección y los contratos realizados en dichos negocios jurídicos deben regirse por las normas de contratación pública»</w:t>
      </w:r>
      <w:r w:rsidRPr="00FB2962">
        <w:rPr>
          <w:rStyle w:val="Refdenotaalpie"/>
          <w:rFonts w:ascii="Arial" w:eastAsia="Calibri" w:hAnsi="Arial" w:cs="Arial"/>
          <w:sz w:val="21"/>
          <w:szCs w:val="21"/>
        </w:rPr>
        <w:footnoteReference w:id="15"/>
      </w:r>
      <w:r w:rsidRPr="00FB2962">
        <w:rPr>
          <w:rFonts w:ascii="Arial" w:eastAsia="Calibri" w:hAnsi="Arial" w:cs="Arial"/>
          <w:bCs/>
          <w:sz w:val="21"/>
          <w:szCs w:val="21"/>
          <w:lang w:val="es-ES_tradnl"/>
        </w:rPr>
        <w:t xml:space="preserve">. </w:t>
      </w:r>
    </w:p>
    <w:p w14:paraId="45B6A989" w14:textId="77777777" w:rsidR="008E6056" w:rsidRPr="00FB2962" w:rsidRDefault="008E6056" w:rsidP="00FB2962">
      <w:pPr>
        <w:tabs>
          <w:tab w:val="left" w:pos="0"/>
        </w:tabs>
        <w:spacing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 </w:t>
      </w:r>
    </w:p>
    <w:p w14:paraId="0B92CF57" w14:textId="67B0EE9C" w:rsidR="008E6056" w:rsidRPr="00FB2962" w:rsidRDefault="008E6056" w:rsidP="00F066B3">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570D1" w:rsidRPr="00FB2962">
        <w:rPr>
          <w:rFonts w:ascii="Arial" w:eastAsia="Calibri" w:hAnsi="Arial" w:cs="Arial"/>
          <w:bCs/>
          <w:sz w:val="22"/>
          <w:lang w:val="es-ES_tradnl"/>
        </w:rPr>
        <w:t>contractual</w:t>
      </w:r>
      <w:r w:rsidRPr="00FB2962">
        <w:rPr>
          <w:rFonts w:ascii="Arial" w:eastAsia="Calibri" w:hAnsi="Arial" w:cs="Arial"/>
          <w:bCs/>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w:t>
      </w:r>
      <w:r w:rsidR="001570D1" w:rsidRPr="00FB2962">
        <w:rPr>
          <w:rFonts w:ascii="Arial" w:eastAsia="Calibri" w:hAnsi="Arial" w:cs="Arial"/>
          <w:bCs/>
          <w:sz w:val="22"/>
          <w:lang w:val="es-ES_tradnl"/>
        </w:rPr>
        <w:t>aplicable al objeto a contratar</w:t>
      </w:r>
      <w:r w:rsidRPr="00FB2962">
        <w:rPr>
          <w:rFonts w:ascii="Arial" w:eastAsia="Calibri" w:hAnsi="Arial" w:cs="Arial"/>
          <w:bCs/>
          <w:sz w:val="22"/>
          <w:lang w:val="es-ES_tradnl"/>
        </w:rPr>
        <w:t xml:space="preserve">.  </w:t>
      </w:r>
    </w:p>
    <w:p w14:paraId="251D1272" w14:textId="45524205" w:rsidR="008E6056" w:rsidRPr="00FB2962" w:rsidRDefault="00F066B3"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r>
      <w:r w:rsidR="008E6056" w:rsidRPr="00FB296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008E6056" w:rsidRPr="00FB2962">
        <w:rPr>
          <w:rStyle w:val="Refdenotaalpie"/>
          <w:rFonts w:ascii="Arial" w:eastAsia="Calibri" w:hAnsi="Arial" w:cs="Arial"/>
        </w:rPr>
        <w:footnoteReference w:id="16"/>
      </w:r>
      <w:r w:rsidR="008E6056" w:rsidRPr="00FB2962">
        <w:rPr>
          <w:rFonts w:ascii="Arial" w:eastAsia="Calibri" w:hAnsi="Arial" w:cs="Arial"/>
          <w:bCs/>
          <w:sz w:val="22"/>
          <w:lang w:val="es-ES_tradnl"/>
        </w:rPr>
        <w:t xml:space="preserve">. Lo anterior por cuanto </w:t>
      </w:r>
      <w:r w:rsidR="008E6056" w:rsidRPr="00FB2962">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67596A57" w14:textId="77777777"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6C517E05" w14:textId="75D53F66"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En efecto, tratándose de disposiciones de igual jerarquía normativa</w:t>
      </w:r>
      <w:r w:rsidRPr="00FB2962">
        <w:rPr>
          <w:rStyle w:val="Refdenotaalpie"/>
          <w:rFonts w:ascii="Arial" w:eastAsia="Calibri" w:hAnsi="Arial" w:cs="Arial"/>
        </w:rPr>
        <w:footnoteReference w:id="17"/>
      </w:r>
      <w:r w:rsidR="00F066B3" w:rsidRPr="00FB2962">
        <w:rPr>
          <w:rFonts w:ascii="Arial" w:eastAsia="Calibri" w:hAnsi="Arial" w:cs="Arial"/>
          <w:bCs/>
          <w:sz w:val="22"/>
          <w:lang w:val="es-ES_tradnl"/>
        </w:rPr>
        <w:t xml:space="preserve"> </w:t>
      </w:r>
      <w:r w:rsidRPr="00FB2962">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w:t>
      </w:r>
      <w:r w:rsidRPr="00FB2962">
        <w:rPr>
          <w:rFonts w:ascii="Arial" w:eastAsia="Calibri" w:hAnsi="Arial" w:cs="Arial"/>
          <w:bCs/>
          <w:sz w:val="22"/>
          <w:lang w:val="es-ES_tradnl"/>
        </w:rPr>
        <w:lastRenderedPageBreak/>
        <w:t>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w:t>
      </w:r>
      <w:r w:rsidR="00F612AA" w:rsidRPr="00FB2962">
        <w:rPr>
          <w:rFonts w:ascii="Arial" w:eastAsia="Calibri" w:hAnsi="Arial" w:cs="Arial"/>
          <w:bCs/>
          <w:sz w:val="22"/>
          <w:lang w:val="es-ES_tradnl"/>
        </w:rPr>
        <w:t xml:space="preserve">, </w:t>
      </w:r>
      <w:r w:rsidR="00F612AA" w:rsidRPr="00FB2962">
        <w:rPr>
          <w:rFonts w:ascii="Arial" w:eastAsia="Calibri" w:hAnsi="Arial" w:cs="Arial"/>
          <w:color w:val="000000"/>
          <w:sz w:val="22"/>
          <w:szCs w:val="22"/>
          <w:lang w:val="es-ES" w:eastAsia="es-ES"/>
        </w:rPr>
        <w:t>siempre que exista un documento tipo aplicable al objeto a contratar.</w:t>
      </w:r>
    </w:p>
    <w:p w14:paraId="0D5C6DAC" w14:textId="072A7482"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w:t>
      </w:r>
      <w:r w:rsidR="007428E9" w:rsidRPr="00FB2962">
        <w:rPr>
          <w:rFonts w:ascii="Arial" w:eastAsia="Calibri" w:hAnsi="Arial" w:cs="Arial"/>
          <w:bCs/>
          <w:sz w:val="22"/>
          <w:lang w:val="es-ES_tradnl"/>
        </w:rPr>
        <w:t>s</w:t>
      </w:r>
      <w:r w:rsidRPr="00FB2962">
        <w:rPr>
          <w:rFonts w:ascii="Arial" w:eastAsia="Calibri" w:hAnsi="Arial" w:cs="Arial"/>
          <w:bCs/>
          <w:sz w:val="22"/>
          <w:lang w:val="es-ES_tradnl"/>
        </w:rPr>
        <w:t xml:space="preserve">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DE809AC" w14:textId="3AADADEA" w:rsidR="008E6056" w:rsidRPr="00FB2962" w:rsidRDefault="008E6056" w:rsidP="008E6056">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F066B3" w:rsidRPr="00FB2962">
        <w:rPr>
          <w:rFonts w:ascii="Arial" w:eastAsia="Calibri" w:hAnsi="Arial" w:cs="Arial"/>
          <w:bCs/>
          <w:sz w:val="22"/>
          <w:lang w:val="es-ES_tradnl"/>
        </w:rPr>
        <w:t>aplicable al objeto contractual a ejecutar</w:t>
      </w:r>
      <w:r w:rsidRPr="00FB2962">
        <w:rPr>
          <w:rFonts w:ascii="Arial" w:eastAsia="Calibri" w:hAnsi="Arial" w:cs="Arial"/>
          <w:bCs/>
          <w:sz w:val="22"/>
          <w:lang w:val="es-ES_tradnl"/>
        </w:rPr>
        <w:t xml:space="preserve">.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39C7C913" w14:textId="3B5A3961" w:rsidR="008E6056" w:rsidRPr="00FB2962" w:rsidRDefault="008E6056" w:rsidP="00FB2962">
      <w:pPr>
        <w:tabs>
          <w:tab w:val="left" w:pos="0"/>
        </w:tabs>
        <w:spacing w:after="120" w:line="276" w:lineRule="auto"/>
        <w:jc w:val="both"/>
        <w:rPr>
          <w:rFonts w:ascii="Arial" w:eastAsia="Calibri" w:hAnsi="Arial" w:cs="Arial"/>
          <w:bCs/>
          <w:sz w:val="22"/>
          <w:lang w:val="es-ES_tradnl"/>
        </w:rPr>
      </w:pPr>
      <w:r w:rsidRPr="00FB2962">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w:t>
      </w:r>
      <w:r w:rsidRPr="00FB2962">
        <w:rPr>
          <w:rFonts w:ascii="Arial" w:eastAsia="Calibri" w:hAnsi="Arial" w:cs="Arial"/>
          <w:bCs/>
          <w:sz w:val="22"/>
          <w:lang w:val="es-ES_tradnl"/>
        </w:rPr>
        <w:lastRenderedPageBreak/>
        <w:t xml:space="preserve">ejemplo, si en cumplimiento de un convenio con una entidad sometida al EGCAP, un particular debe contratar el desarrollo de un software o la compra de unos buses, no estará obligado a seguirse por el EGCAP, al no </w:t>
      </w:r>
      <w:r w:rsidR="00A61488" w:rsidRPr="00FB2962">
        <w:rPr>
          <w:rFonts w:ascii="Arial" w:eastAsia="Calibri" w:hAnsi="Arial" w:cs="Arial"/>
          <w:bCs/>
          <w:sz w:val="22"/>
          <w:lang w:val="es-ES_tradnl"/>
        </w:rPr>
        <w:t xml:space="preserve">estar cobijados estos </w:t>
      </w:r>
      <w:r w:rsidRPr="00FB2962">
        <w:rPr>
          <w:rFonts w:ascii="Arial" w:eastAsia="Calibri" w:hAnsi="Arial" w:cs="Arial"/>
          <w:bCs/>
          <w:sz w:val="22"/>
          <w:lang w:val="es-ES_tradnl"/>
        </w:rPr>
        <w:t xml:space="preserve">objetos </w:t>
      </w:r>
      <w:r w:rsidR="00A61488" w:rsidRPr="00FB2962">
        <w:rPr>
          <w:rFonts w:ascii="Arial" w:eastAsia="Calibri" w:hAnsi="Arial" w:cs="Arial"/>
          <w:bCs/>
          <w:sz w:val="22"/>
          <w:lang w:val="es-ES_tradnl"/>
        </w:rPr>
        <w:t>contractuales</w:t>
      </w:r>
      <w:r w:rsidRPr="00FB2962">
        <w:rPr>
          <w:rFonts w:ascii="Arial" w:eastAsia="Calibri" w:hAnsi="Arial" w:cs="Arial"/>
          <w:bCs/>
          <w:sz w:val="22"/>
          <w:lang w:val="es-ES_tradnl"/>
        </w:rPr>
        <w:t xml:space="preserve"> por los documentos tipo vigentes, mientras que si lo que requiere, por ejemplo, es el mantenimiento o la rehabilitación de una vía secundaría, por el contrario</w:t>
      </w:r>
      <w:r w:rsidR="004E2F6E" w:rsidRPr="00FB2962">
        <w:rPr>
          <w:rFonts w:ascii="Arial" w:eastAsia="Calibri" w:hAnsi="Arial" w:cs="Arial"/>
          <w:bCs/>
          <w:sz w:val="22"/>
          <w:lang w:val="es-ES_tradnl"/>
        </w:rPr>
        <w:t>,</w:t>
      </w:r>
      <w:r w:rsidRPr="00FB2962">
        <w:rPr>
          <w:rFonts w:ascii="Arial" w:eastAsia="Calibri" w:hAnsi="Arial" w:cs="Arial"/>
          <w:bCs/>
          <w:sz w:val="22"/>
          <w:lang w:val="es-ES_tradnl"/>
        </w:rPr>
        <w:t xml:space="preserve"> sí estará sometido al EGCAP, al estar tales actividades incluidas dentro de los documentos tipo de infraestructura de transporte. Esto por supuesto puede cambiar si la Agencia, en el futuro, adopta más documentos tipo que incluyan los objetos mencionados. </w:t>
      </w:r>
    </w:p>
    <w:p w14:paraId="563EE759" w14:textId="612321CA" w:rsidR="0051690A" w:rsidRPr="00FB2962" w:rsidRDefault="00A61488" w:rsidP="0051690A">
      <w:pPr>
        <w:spacing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Explicado lo anterior, conviene precisar que el artículo 56 de la Ley 2195 de 2022 estableció en su parágrafo que</w:t>
      </w:r>
      <w:r w:rsidR="005D6BD6" w:rsidRPr="00FB2962">
        <w:rPr>
          <w:rFonts w:ascii="Arial" w:eastAsia="Calibri" w:hAnsi="Arial" w:cs="Arial"/>
          <w:color w:val="000000"/>
          <w:sz w:val="22"/>
          <w:szCs w:val="22"/>
          <w:lang w:val="es-ES" w:eastAsia="es-ES"/>
        </w:rPr>
        <w:t xml:space="preserv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w:t>
      </w:r>
      <w:r w:rsidR="00C836E9" w:rsidRPr="00FB2962">
        <w:rPr>
          <w:rFonts w:ascii="Arial" w:eastAsia="Calibri" w:hAnsi="Arial" w:cs="Arial"/>
          <w:color w:val="000000"/>
          <w:sz w:val="22"/>
          <w:szCs w:val="22"/>
          <w:lang w:val="es-ES" w:eastAsia="es-ES"/>
        </w:rPr>
        <w:t xml:space="preserve"> En los demás casos</w:t>
      </w:r>
      <w:r w:rsidR="00DB27BD" w:rsidRPr="00FB2962">
        <w:rPr>
          <w:rFonts w:ascii="Arial" w:eastAsia="Calibri" w:hAnsi="Arial" w:cs="Arial"/>
          <w:color w:val="000000"/>
          <w:sz w:val="22"/>
          <w:szCs w:val="22"/>
          <w:lang w:val="es-ES" w:eastAsia="es-ES"/>
        </w:rPr>
        <w:t xml:space="preserve"> no incluidos en esta excepción, si</w:t>
      </w:r>
      <w:r w:rsidR="00AE1D93" w:rsidRPr="00FB2962">
        <w:rPr>
          <w:rFonts w:ascii="Arial" w:eastAsia="Calibri" w:hAnsi="Arial" w:cs="Arial"/>
          <w:color w:val="000000"/>
          <w:sz w:val="22"/>
          <w:szCs w:val="22"/>
          <w:lang w:val="es-ES" w:eastAsia="es-ES"/>
        </w:rPr>
        <w:t xml:space="preserve"> </w:t>
      </w:r>
      <w:r w:rsidR="00DB27BD" w:rsidRPr="00FB2962">
        <w:rPr>
          <w:rFonts w:ascii="Arial" w:eastAsia="Calibri" w:hAnsi="Arial" w:cs="Arial"/>
          <w:color w:val="000000"/>
          <w:sz w:val="22"/>
          <w:szCs w:val="22"/>
          <w:lang w:val="es-ES" w:eastAsia="es-ES"/>
        </w:rPr>
        <w:t xml:space="preserve">una entidad estatal sometida al Estatuto General de Contratación de la Administración Pública celebra un </w:t>
      </w:r>
      <w:r w:rsidR="00AE1D93" w:rsidRPr="00FB2962">
        <w:rPr>
          <w:rFonts w:ascii="Arial" w:eastAsia="Calibri" w:hAnsi="Arial" w:cs="Arial"/>
          <w:color w:val="000000"/>
          <w:sz w:val="22"/>
          <w:szCs w:val="22"/>
          <w:lang w:val="es-ES" w:eastAsia="es-ES"/>
        </w:rPr>
        <w:t>contrato o convenio</w:t>
      </w:r>
      <w:r w:rsidR="00DB27BD" w:rsidRPr="00FB2962">
        <w:rPr>
          <w:rFonts w:ascii="Arial" w:eastAsia="Calibri" w:hAnsi="Arial" w:cs="Arial"/>
          <w:color w:val="000000"/>
          <w:sz w:val="22"/>
          <w:szCs w:val="22"/>
          <w:lang w:val="es-ES" w:eastAsia="es-ES"/>
        </w:rPr>
        <w:t xml:space="preserve"> con una</w:t>
      </w:r>
      <w:r w:rsidR="002E6089" w:rsidRPr="00FB2962">
        <w:rPr>
          <w:rFonts w:ascii="Arial" w:eastAsia="Calibri" w:hAnsi="Arial" w:cs="Arial"/>
          <w:color w:val="000000"/>
          <w:sz w:val="22"/>
          <w:szCs w:val="22"/>
          <w:lang w:val="es-ES" w:eastAsia="es-ES"/>
        </w:rPr>
        <w:t xml:space="preserve"> entidad</w:t>
      </w:r>
      <w:r w:rsidR="009C3FBB" w:rsidRPr="00FB2962">
        <w:rPr>
          <w:rFonts w:ascii="Arial" w:eastAsia="Calibri" w:hAnsi="Arial" w:cs="Arial"/>
          <w:color w:val="000000"/>
          <w:sz w:val="22"/>
          <w:szCs w:val="22"/>
          <w:lang w:val="es-ES" w:eastAsia="es-ES"/>
        </w:rPr>
        <w:t xml:space="preserve"> exceptuada</w:t>
      </w:r>
      <w:r w:rsidR="00520FCA" w:rsidRPr="00FB2962">
        <w:rPr>
          <w:rFonts w:ascii="Arial" w:eastAsia="Calibri" w:hAnsi="Arial" w:cs="Arial"/>
          <w:color w:val="000000"/>
          <w:sz w:val="22"/>
          <w:szCs w:val="22"/>
          <w:lang w:val="es-ES" w:eastAsia="es-ES"/>
        </w:rPr>
        <w:t xml:space="preserve">, </w:t>
      </w:r>
      <w:r w:rsidR="002A55D9" w:rsidRPr="00FB2962">
        <w:rPr>
          <w:rFonts w:ascii="Arial" w:eastAsia="Calibri" w:hAnsi="Arial" w:cs="Arial"/>
          <w:color w:val="000000"/>
          <w:sz w:val="22"/>
          <w:szCs w:val="22"/>
          <w:lang w:val="es-ES" w:eastAsia="es-ES"/>
        </w:rPr>
        <w:t xml:space="preserve">los procedimientos de selección y los contratos que la entidad exceptuada realice </w:t>
      </w:r>
      <w:r w:rsidR="00B1268D" w:rsidRPr="00FB2962">
        <w:rPr>
          <w:rFonts w:ascii="Arial" w:eastAsia="Calibri" w:hAnsi="Arial" w:cs="Arial"/>
          <w:color w:val="000000"/>
          <w:sz w:val="22"/>
          <w:szCs w:val="22"/>
          <w:lang w:val="es-ES" w:eastAsia="es-ES"/>
        </w:rPr>
        <w:t>para desarrollar el contrato o convenio suscrito con la entidad sometid</w:t>
      </w:r>
      <w:r w:rsidR="00520FCA" w:rsidRPr="00FB2962">
        <w:rPr>
          <w:rFonts w:ascii="Arial" w:eastAsia="Calibri" w:hAnsi="Arial" w:cs="Arial"/>
          <w:color w:val="000000"/>
          <w:sz w:val="22"/>
          <w:szCs w:val="22"/>
          <w:lang w:val="es-ES" w:eastAsia="es-ES"/>
        </w:rPr>
        <w:t>a</w:t>
      </w:r>
      <w:r w:rsidR="00B1268D" w:rsidRPr="00FB2962">
        <w:rPr>
          <w:rFonts w:ascii="Arial" w:eastAsia="Calibri" w:hAnsi="Arial" w:cs="Arial"/>
          <w:color w:val="000000"/>
          <w:sz w:val="22"/>
          <w:szCs w:val="22"/>
          <w:lang w:val="es-ES" w:eastAsia="es-ES"/>
        </w:rPr>
        <w:t xml:space="preserve"> </w:t>
      </w:r>
      <w:r w:rsidRPr="00FB2962">
        <w:rPr>
          <w:rFonts w:ascii="Arial" w:eastAsia="Calibri" w:hAnsi="Arial" w:cs="Arial"/>
          <w:color w:val="000000"/>
          <w:sz w:val="22"/>
          <w:szCs w:val="22"/>
          <w:lang w:val="es-ES" w:eastAsia="es-ES"/>
        </w:rPr>
        <w:t xml:space="preserve">también </w:t>
      </w:r>
      <w:r w:rsidR="00B1268D" w:rsidRPr="00FB2962">
        <w:rPr>
          <w:rFonts w:ascii="Arial" w:eastAsia="Calibri" w:hAnsi="Arial" w:cs="Arial"/>
          <w:color w:val="000000"/>
          <w:sz w:val="22"/>
          <w:szCs w:val="22"/>
          <w:lang w:val="es-ES" w:eastAsia="es-ES"/>
        </w:rPr>
        <w:t>se rigen por el Estatuto General de Contratación de la Administración Pública</w:t>
      </w:r>
      <w:r w:rsidR="0064089C" w:rsidRPr="00FB2962">
        <w:rPr>
          <w:rFonts w:ascii="Arial" w:eastAsia="Calibri" w:hAnsi="Arial" w:cs="Arial"/>
          <w:color w:val="000000"/>
          <w:sz w:val="22"/>
          <w:szCs w:val="22"/>
          <w:lang w:val="es-ES" w:eastAsia="es-ES"/>
        </w:rPr>
        <w:t xml:space="preserve"> y por los documentos tipo, </w:t>
      </w:r>
      <w:r w:rsidR="00EC5606" w:rsidRPr="00FB2962">
        <w:rPr>
          <w:rFonts w:ascii="Arial" w:eastAsia="Calibri" w:hAnsi="Arial" w:cs="Arial"/>
          <w:color w:val="000000"/>
          <w:sz w:val="22"/>
          <w:szCs w:val="22"/>
          <w:lang w:val="es-ES" w:eastAsia="es-ES"/>
        </w:rPr>
        <w:t xml:space="preserve">todo </w:t>
      </w:r>
      <w:r w:rsidR="0064089C" w:rsidRPr="00FB2962">
        <w:rPr>
          <w:rFonts w:ascii="Arial" w:eastAsia="Calibri" w:hAnsi="Arial" w:cs="Arial"/>
          <w:color w:val="000000"/>
          <w:sz w:val="22"/>
          <w:szCs w:val="22"/>
          <w:lang w:val="es-ES" w:eastAsia="es-ES"/>
        </w:rPr>
        <w:t>lo anterior, siempre que exista un documento tipo aplicable al objeto a contratar por parte de esta.</w:t>
      </w:r>
    </w:p>
    <w:p w14:paraId="55CE4B84" w14:textId="5F768B04" w:rsidR="008B4B94" w:rsidRPr="00FB2962" w:rsidRDefault="0064089C" w:rsidP="00807A5C">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De acuerdo con este contexto, se precisa que e</w:t>
      </w:r>
      <w:r w:rsidR="00807A5C" w:rsidRPr="00FB2962">
        <w:rPr>
          <w:rFonts w:ascii="Arial" w:eastAsia="Calibri" w:hAnsi="Arial" w:cs="Arial"/>
          <w:color w:val="000000"/>
          <w:sz w:val="22"/>
          <w:szCs w:val="22"/>
          <w:lang w:val="es-ES" w:eastAsia="es-ES"/>
        </w:rPr>
        <w:t xml:space="preserve">l artículo 56 de la Ley 2195 no </w:t>
      </w:r>
      <w:r w:rsidR="00F13A42" w:rsidRPr="00FB2962">
        <w:rPr>
          <w:rFonts w:ascii="Arial" w:eastAsia="Calibri" w:hAnsi="Arial" w:cs="Arial"/>
          <w:color w:val="000000"/>
          <w:sz w:val="22"/>
          <w:szCs w:val="22"/>
          <w:lang w:val="es-ES" w:eastAsia="es-ES"/>
        </w:rPr>
        <w:t>establece</w:t>
      </w:r>
      <w:r w:rsidR="00107C9F" w:rsidRPr="00FB2962">
        <w:rPr>
          <w:rFonts w:ascii="Arial" w:eastAsia="Calibri" w:hAnsi="Arial" w:cs="Arial"/>
          <w:color w:val="000000"/>
          <w:sz w:val="22"/>
          <w:szCs w:val="22"/>
          <w:lang w:val="es-ES" w:eastAsia="es-ES"/>
        </w:rPr>
        <w:t xml:space="preserve"> </w:t>
      </w:r>
      <w:r w:rsidR="002B4CF0" w:rsidRPr="00FB2962">
        <w:rPr>
          <w:rFonts w:ascii="Arial" w:eastAsia="Calibri" w:hAnsi="Arial" w:cs="Arial"/>
          <w:color w:val="000000"/>
          <w:sz w:val="22"/>
          <w:szCs w:val="22"/>
          <w:lang w:val="es-ES" w:eastAsia="es-ES"/>
        </w:rPr>
        <w:t xml:space="preserve">de forma general </w:t>
      </w:r>
      <w:r w:rsidR="00107C9F" w:rsidRPr="00FB2962">
        <w:rPr>
          <w:rFonts w:ascii="Arial" w:eastAsia="Calibri" w:hAnsi="Arial" w:cs="Arial"/>
          <w:color w:val="000000"/>
          <w:sz w:val="22"/>
          <w:szCs w:val="22"/>
          <w:lang w:val="es-ES" w:eastAsia="es-ES"/>
        </w:rPr>
        <w:t xml:space="preserve">que si una entidad con régimen especial </w:t>
      </w:r>
      <w:r w:rsidR="00A45464" w:rsidRPr="00FB2962">
        <w:rPr>
          <w:rFonts w:ascii="Arial" w:eastAsia="Calibri" w:hAnsi="Arial" w:cs="Arial"/>
          <w:color w:val="000000"/>
          <w:sz w:val="22"/>
          <w:szCs w:val="22"/>
          <w:lang w:val="es-ES" w:eastAsia="es-ES"/>
        </w:rPr>
        <w:t>lleva</w:t>
      </w:r>
      <w:r w:rsidR="00107C9F" w:rsidRPr="00FB2962">
        <w:rPr>
          <w:rFonts w:ascii="Arial" w:eastAsia="Calibri" w:hAnsi="Arial" w:cs="Arial"/>
          <w:color w:val="000000"/>
          <w:sz w:val="22"/>
          <w:szCs w:val="22"/>
          <w:lang w:val="es-ES" w:eastAsia="es-ES"/>
        </w:rPr>
        <w:t xml:space="preserve"> a cabo un procedimiento de selección con un</w:t>
      </w:r>
      <w:r w:rsidR="00875AC6" w:rsidRPr="00FB2962">
        <w:rPr>
          <w:rFonts w:ascii="Arial" w:eastAsia="Calibri" w:hAnsi="Arial" w:cs="Arial"/>
          <w:color w:val="000000"/>
          <w:sz w:val="22"/>
          <w:szCs w:val="22"/>
          <w:lang w:val="es-ES" w:eastAsia="es-ES"/>
        </w:rPr>
        <w:t xml:space="preserve"> particular</w:t>
      </w:r>
      <w:r w:rsidR="0032196D" w:rsidRPr="00FB2962">
        <w:rPr>
          <w:rFonts w:ascii="Arial" w:eastAsia="Calibri" w:hAnsi="Arial" w:cs="Arial"/>
          <w:color w:val="000000"/>
          <w:sz w:val="22"/>
          <w:szCs w:val="22"/>
          <w:lang w:val="es-ES" w:eastAsia="es-ES"/>
        </w:rPr>
        <w:t xml:space="preserve"> </w:t>
      </w:r>
      <w:r w:rsidR="007913E3" w:rsidRPr="00FB2962">
        <w:rPr>
          <w:rFonts w:ascii="Arial" w:eastAsia="Calibri" w:hAnsi="Arial" w:cs="Arial"/>
          <w:color w:val="000000"/>
          <w:sz w:val="22"/>
          <w:szCs w:val="22"/>
          <w:lang w:val="es-ES" w:eastAsia="es-ES"/>
        </w:rPr>
        <w:t xml:space="preserve">debe </w:t>
      </w:r>
      <w:r w:rsidR="001411A6" w:rsidRPr="00FB2962">
        <w:rPr>
          <w:rFonts w:ascii="Arial" w:eastAsia="Calibri" w:hAnsi="Arial" w:cs="Arial"/>
          <w:color w:val="000000"/>
          <w:sz w:val="22"/>
          <w:szCs w:val="22"/>
          <w:lang w:val="es-ES" w:eastAsia="es-ES"/>
        </w:rPr>
        <w:t>apli</w:t>
      </w:r>
      <w:r w:rsidR="007913E3" w:rsidRPr="00FB2962">
        <w:rPr>
          <w:rFonts w:ascii="Arial" w:eastAsia="Calibri" w:hAnsi="Arial" w:cs="Arial"/>
          <w:color w:val="000000"/>
          <w:sz w:val="22"/>
          <w:szCs w:val="22"/>
          <w:lang w:val="es-ES" w:eastAsia="es-ES"/>
        </w:rPr>
        <w:t>car</w:t>
      </w:r>
      <w:r w:rsidR="001411A6" w:rsidRPr="00FB2962">
        <w:rPr>
          <w:rFonts w:ascii="Arial" w:eastAsia="Calibri" w:hAnsi="Arial" w:cs="Arial"/>
          <w:color w:val="000000"/>
          <w:sz w:val="22"/>
          <w:szCs w:val="22"/>
          <w:lang w:val="es-ES" w:eastAsia="es-ES"/>
        </w:rPr>
        <w:t xml:space="preserve"> los documentos tipo</w:t>
      </w:r>
      <w:r w:rsidR="007E36C1" w:rsidRPr="00FB2962">
        <w:rPr>
          <w:rFonts w:ascii="Arial" w:eastAsia="Calibri" w:hAnsi="Arial" w:cs="Arial"/>
          <w:color w:val="000000"/>
          <w:sz w:val="22"/>
          <w:szCs w:val="22"/>
          <w:lang w:val="es-ES" w:eastAsia="es-ES"/>
        </w:rPr>
        <w:t xml:space="preserve">. La causa jurídica que activa la aplicación del mandato contenido en el mencionado artículo es la celebración </w:t>
      </w:r>
      <w:r w:rsidR="007913E3" w:rsidRPr="00FB2962">
        <w:rPr>
          <w:rFonts w:ascii="Arial" w:eastAsia="Calibri" w:hAnsi="Arial" w:cs="Arial"/>
          <w:color w:val="000000"/>
          <w:sz w:val="22"/>
          <w:szCs w:val="22"/>
          <w:lang w:val="es-ES" w:eastAsia="es-ES"/>
        </w:rPr>
        <w:t xml:space="preserve">de </w:t>
      </w:r>
      <w:r w:rsidR="007E36C1" w:rsidRPr="00FB2962">
        <w:rPr>
          <w:rFonts w:ascii="Arial" w:eastAsia="Calibri" w:hAnsi="Arial" w:cs="Arial"/>
          <w:color w:val="000000"/>
          <w:sz w:val="22"/>
          <w:szCs w:val="22"/>
          <w:lang w:val="es-ES" w:eastAsia="es-ES"/>
        </w:rPr>
        <w:t xml:space="preserve">«contratos o convenios interadministrativos o de cualquier otra índole» con una entidad estatal sometida al Estatuto General de Contratación de la Administración Pública. Si no se </w:t>
      </w:r>
      <w:r w:rsidR="00557A05" w:rsidRPr="00FB2962">
        <w:rPr>
          <w:rFonts w:ascii="Arial" w:eastAsia="Calibri" w:hAnsi="Arial" w:cs="Arial"/>
          <w:color w:val="000000"/>
          <w:sz w:val="22"/>
          <w:szCs w:val="22"/>
          <w:lang w:val="es-ES" w:eastAsia="es-ES"/>
        </w:rPr>
        <w:t>presenta</w:t>
      </w:r>
      <w:r w:rsidR="007E36C1" w:rsidRPr="00FB2962">
        <w:rPr>
          <w:rFonts w:ascii="Arial" w:eastAsia="Calibri" w:hAnsi="Arial" w:cs="Arial"/>
          <w:color w:val="000000"/>
          <w:sz w:val="22"/>
          <w:szCs w:val="22"/>
          <w:lang w:val="es-ES" w:eastAsia="es-ES"/>
        </w:rPr>
        <w:t xml:space="preserve"> este supuesto, no puede </w:t>
      </w:r>
      <w:r w:rsidR="007913E3" w:rsidRPr="00FB2962">
        <w:rPr>
          <w:rFonts w:ascii="Arial" w:eastAsia="Calibri" w:hAnsi="Arial" w:cs="Arial"/>
          <w:color w:val="000000"/>
          <w:sz w:val="22"/>
          <w:szCs w:val="22"/>
          <w:lang w:val="es-ES" w:eastAsia="es-ES"/>
        </w:rPr>
        <w:t>darse</w:t>
      </w:r>
      <w:r w:rsidR="007E36C1" w:rsidRPr="00FB2962">
        <w:rPr>
          <w:rFonts w:ascii="Arial" w:eastAsia="Calibri" w:hAnsi="Arial" w:cs="Arial"/>
          <w:color w:val="000000"/>
          <w:sz w:val="22"/>
          <w:szCs w:val="22"/>
          <w:lang w:val="es-ES" w:eastAsia="es-ES"/>
        </w:rPr>
        <w:t xml:space="preserve"> la consecuencia jurídica</w:t>
      </w:r>
      <w:r w:rsidR="00EB12E2" w:rsidRPr="00FB2962">
        <w:rPr>
          <w:rFonts w:ascii="Arial" w:eastAsia="Calibri" w:hAnsi="Arial" w:cs="Arial"/>
          <w:color w:val="000000"/>
          <w:sz w:val="22"/>
          <w:szCs w:val="22"/>
          <w:lang w:val="es-ES" w:eastAsia="es-ES"/>
        </w:rPr>
        <w:t xml:space="preserve"> contenida en él</w:t>
      </w:r>
      <w:r w:rsidR="007913E3" w:rsidRPr="00FB2962">
        <w:rPr>
          <w:rFonts w:ascii="Arial" w:eastAsia="Calibri" w:hAnsi="Arial" w:cs="Arial"/>
          <w:color w:val="000000"/>
          <w:sz w:val="22"/>
          <w:szCs w:val="22"/>
          <w:lang w:val="es-ES" w:eastAsia="es-ES"/>
        </w:rPr>
        <w:t xml:space="preserve">. Por ende, en aquellos eventos en los cuales no se presente el caso previsto en el artículo 56 y una entidad exceptuada </w:t>
      </w:r>
      <w:r w:rsidR="004E2F6E" w:rsidRPr="00FB2962">
        <w:rPr>
          <w:rFonts w:ascii="Arial" w:eastAsia="Calibri" w:hAnsi="Arial" w:cs="Arial"/>
          <w:color w:val="000000"/>
          <w:sz w:val="22"/>
          <w:szCs w:val="22"/>
          <w:lang w:val="es-ES" w:eastAsia="es-ES"/>
        </w:rPr>
        <w:t>adelante</w:t>
      </w:r>
      <w:r w:rsidR="007913E3" w:rsidRPr="00FB2962">
        <w:rPr>
          <w:rFonts w:ascii="Arial" w:eastAsia="Calibri" w:hAnsi="Arial" w:cs="Arial"/>
          <w:color w:val="000000"/>
          <w:sz w:val="22"/>
          <w:szCs w:val="22"/>
          <w:lang w:val="es-ES" w:eastAsia="es-ES"/>
        </w:rPr>
        <w:t xml:space="preserve"> un procedimiento de selección, podrá aplicar su ma</w:t>
      </w:r>
      <w:r w:rsidR="007A687F" w:rsidRPr="00FB2962">
        <w:rPr>
          <w:rFonts w:ascii="Arial" w:eastAsia="Calibri" w:hAnsi="Arial" w:cs="Arial"/>
          <w:color w:val="000000"/>
          <w:sz w:val="22"/>
          <w:szCs w:val="22"/>
          <w:lang w:val="es-ES" w:eastAsia="es-ES"/>
        </w:rPr>
        <w:t>n</w:t>
      </w:r>
      <w:r w:rsidR="007913E3" w:rsidRPr="00FB2962">
        <w:rPr>
          <w:rFonts w:ascii="Arial" w:eastAsia="Calibri" w:hAnsi="Arial" w:cs="Arial"/>
          <w:color w:val="000000"/>
          <w:sz w:val="22"/>
          <w:szCs w:val="22"/>
          <w:lang w:val="es-ES" w:eastAsia="es-ES"/>
        </w:rPr>
        <w:t>ual interno de contratación</w:t>
      </w:r>
      <w:r w:rsidR="007A687F" w:rsidRPr="00FB2962">
        <w:rPr>
          <w:rFonts w:ascii="Arial" w:eastAsia="Calibri" w:hAnsi="Arial" w:cs="Arial"/>
          <w:color w:val="000000"/>
          <w:sz w:val="22"/>
          <w:szCs w:val="22"/>
          <w:lang w:val="es-ES" w:eastAsia="es-ES"/>
        </w:rPr>
        <w:t xml:space="preserve"> e igualmente el contrato se regirá por el derecho privado –y por las reglas y principios del derecho público</w:t>
      </w:r>
      <w:r w:rsidR="008B4B94" w:rsidRPr="00FB2962">
        <w:rPr>
          <w:rFonts w:ascii="Arial" w:eastAsia="Calibri" w:hAnsi="Arial" w:cs="Arial"/>
          <w:color w:val="000000"/>
          <w:sz w:val="22"/>
          <w:szCs w:val="22"/>
          <w:lang w:val="es-ES" w:eastAsia="es-ES"/>
        </w:rPr>
        <w:t xml:space="preserve"> que son transversales a la contratación estatal–.</w:t>
      </w:r>
    </w:p>
    <w:p w14:paraId="50D03C1E" w14:textId="54EE1FFE" w:rsidR="00807A5C" w:rsidRPr="00FB2962" w:rsidRDefault="008B4B94" w:rsidP="00807A5C">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 xml:space="preserve">Finalmente, se </w:t>
      </w:r>
      <w:r w:rsidR="00A766DA" w:rsidRPr="00FB2962">
        <w:rPr>
          <w:rFonts w:ascii="Arial" w:eastAsia="Calibri" w:hAnsi="Arial" w:cs="Arial"/>
          <w:color w:val="000000"/>
          <w:sz w:val="22"/>
          <w:szCs w:val="22"/>
          <w:lang w:val="es-ES" w:eastAsia="es-ES"/>
        </w:rPr>
        <w:t>aclara</w:t>
      </w:r>
      <w:r w:rsidRPr="00FB2962">
        <w:rPr>
          <w:rFonts w:ascii="Arial" w:eastAsia="Calibri" w:hAnsi="Arial" w:cs="Arial"/>
          <w:color w:val="000000"/>
          <w:sz w:val="22"/>
          <w:szCs w:val="22"/>
          <w:lang w:val="es-ES" w:eastAsia="es-ES"/>
        </w:rPr>
        <w:t xml:space="preserve"> que el artículo 56 de la Ley 2195 de 2022 no definió un período de transición. Más aún, el artículo </w:t>
      </w:r>
      <w:r w:rsidR="00B4738E" w:rsidRPr="00FB2962">
        <w:rPr>
          <w:rFonts w:ascii="Arial" w:eastAsia="Calibri" w:hAnsi="Arial" w:cs="Arial"/>
          <w:color w:val="000000"/>
          <w:sz w:val="22"/>
          <w:szCs w:val="22"/>
          <w:lang w:val="es-ES" w:eastAsia="es-ES"/>
        </w:rPr>
        <w:t xml:space="preserve">69 de la misma Ley dice que esta «rige a partir de su promulgación». </w:t>
      </w:r>
      <w:r w:rsidR="005E3D22" w:rsidRPr="00FB2962">
        <w:rPr>
          <w:rFonts w:ascii="Arial" w:eastAsia="Calibri" w:hAnsi="Arial" w:cs="Arial"/>
          <w:color w:val="000000"/>
          <w:sz w:val="22"/>
          <w:szCs w:val="22"/>
          <w:lang w:val="es-ES" w:eastAsia="es-ES"/>
        </w:rPr>
        <w:t>Por tanto, ha de considerarse que el artículo 56 se encuentra vigente. Esto sin perjuicio de lo que establece el</w:t>
      </w:r>
      <w:r w:rsidR="00387C75" w:rsidRPr="00FB2962">
        <w:rPr>
          <w:rFonts w:ascii="Arial" w:eastAsia="Calibri" w:hAnsi="Arial" w:cs="Arial"/>
          <w:color w:val="000000"/>
          <w:sz w:val="22"/>
          <w:szCs w:val="22"/>
          <w:lang w:val="es-ES" w:eastAsia="es-ES"/>
        </w:rPr>
        <w:t xml:space="preserve"> inciso</w:t>
      </w:r>
      <w:r w:rsidR="00547E10" w:rsidRPr="00FB2962">
        <w:rPr>
          <w:rFonts w:ascii="Arial" w:eastAsia="Calibri" w:hAnsi="Arial" w:cs="Arial"/>
          <w:color w:val="000000"/>
          <w:sz w:val="22"/>
          <w:szCs w:val="22"/>
          <w:lang w:val="es-ES" w:eastAsia="es-ES"/>
        </w:rPr>
        <w:t xml:space="preserve"> cuarto</w:t>
      </w:r>
      <w:r w:rsidR="00387C75" w:rsidRPr="00FB2962">
        <w:rPr>
          <w:rFonts w:ascii="Arial" w:eastAsia="Calibri" w:hAnsi="Arial" w:cs="Arial"/>
          <w:color w:val="000000"/>
          <w:sz w:val="22"/>
          <w:szCs w:val="22"/>
          <w:lang w:val="es-ES" w:eastAsia="es-ES"/>
        </w:rPr>
        <w:t xml:space="preserve"> del parágrafo 7 del artículo 2 de la Ley 1150 de 2007, al señalar que «La Agencia Nacional de Contratación Pública Colombia Compra Eficiente fijará un cronograma, y definirá en coordinación con las entidades técnicas o </w:t>
      </w:r>
      <w:r w:rsidR="00387C75" w:rsidRPr="00FB2962">
        <w:rPr>
          <w:rFonts w:ascii="Arial" w:eastAsia="Calibri" w:hAnsi="Arial" w:cs="Arial"/>
          <w:color w:val="000000"/>
          <w:sz w:val="22"/>
          <w:szCs w:val="22"/>
          <w:lang w:val="es-ES" w:eastAsia="es-ES"/>
        </w:rPr>
        <w:lastRenderedPageBreak/>
        <w:t>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r w:rsidR="0064089C" w:rsidRPr="00FB2962">
        <w:rPr>
          <w:rFonts w:ascii="Arial" w:eastAsia="Calibri" w:hAnsi="Arial" w:cs="Arial"/>
          <w:color w:val="000000"/>
          <w:sz w:val="22"/>
          <w:szCs w:val="22"/>
          <w:lang w:val="es-ES" w:eastAsia="es-ES"/>
        </w:rPr>
        <w:t xml:space="preserve"> En este sentido, actualmente aplica el deber establecido en el artículo 56 de la Ley 2195 de 202</w:t>
      </w:r>
      <w:r w:rsidR="00081D29" w:rsidRPr="00FB2962">
        <w:rPr>
          <w:rFonts w:ascii="Arial" w:eastAsia="Calibri" w:hAnsi="Arial" w:cs="Arial"/>
          <w:color w:val="000000"/>
          <w:sz w:val="22"/>
          <w:szCs w:val="22"/>
          <w:lang w:val="es-ES" w:eastAsia="es-ES"/>
        </w:rPr>
        <w:t>2</w:t>
      </w:r>
      <w:r w:rsidR="0064089C" w:rsidRPr="00FB2962">
        <w:rPr>
          <w:rFonts w:ascii="Arial" w:eastAsia="Calibri" w:hAnsi="Arial" w:cs="Arial"/>
          <w:color w:val="000000"/>
          <w:sz w:val="22"/>
          <w:szCs w:val="22"/>
          <w:lang w:val="es-ES" w:eastAsia="es-ES"/>
        </w:rPr>
        <w:t>.</w:t>
      </w:r>
    </w:p>
    <w:p w14:paraId="7BF3CC03" w14:textId="77777777" w:rsidR="006E088C" w:rsidRPr="00FB2962" w:rsidRDefault="006E088C" w:rsidP="00822257">
      <w:pPr>
        <w:spacing w:line="276" w:lineRule="auto"/>
        <w:jc w:val="both"/>
        <w:rPr>
          <w:rFonts w:ascii="Arial" w:eastAsia="Calibri" w:hAnsi="Arial" w:cs="Arial"/>
          <w:b/>
          <w:bCs/>
          <w:color w:val="000000" w:themeColor="text1"/>
          <w:sz w:val="22"/>
          <w:lang w:val="es-ES"/>
        </w:rPr>
      </w:pPr>
    </w:p>
    <w:p w14:paraId="37CA9805" w14:textId="7E6B1FAB" w:rsidR="00DD5B04" w:rsidRPr="00FB2962" w:rsidRDefault="004177A6" w:rsidP="00510DE9">
      <w:pPr>
        <w:tabs>
          <w:tab w:val="left" w:pos="0"/>
        </w:tabs>
        <w:jc w:val="both"/>
        <w:rPr>
          <w:rFonts w:ascii="Arial" w:eastAsia="Calibri" w:hAnsi="Arial" w:cs="Arial"/>
          <w:b/>
          <w:color w:val="000000" w:themeColor="text1"/>
          <w:sz w:val="22"/>
          <w:lang w:val="es-ES_tradnl"/>
        </w:rPr>
      </w:pPr>
      <w:r w:rsidRPr="00FB2962">
        <w:rPr>
          <w:rFonts w:ascii="Arial" w:eastAsia="Calibri" w:hAnsi="Arial" w:cs="Arial"/>
          <w:b/>
          <w:color w:val="000000" w:themeColor="text1"/>
          <w:sz w:val="22"/>
          <w:lang w:val="es-ES_tradnl"/>
        </w:rPr>
        <w:t>3</w:t>
      </w:r>
      <w:r w:rsidR="00B011A9" w:rsidRPr="00FB2962">
        <w:rPr>
          <w:rFonts w:ascii="Arial" w:eastAsia="Calibri" w:hAnsi="Arial" w:cs="Arial"/>
          <w:b/>
          <w:color w:val="000000" w:themeColor="text1"/>
          <w:sz w:val="22"/>
          <w:lang w:val="es-ES_tradnl"/>
        </w:rPr>
        <w:t xml:space="preserve">. </w:t>
      </w:r>
      <w:r w:rsidR="00DD5B04" w:rsidRPr="00FB2962">
        <w:rPr>
          <w:rFonts w:ascii="Arial" w:eastAsia="Calibri" w:hAnsi="Arial" w:cs="Arial"/>
          <w:b/>
          <w:color w:val="000000" w:themeColor="text1"/>
          <w:sz w:val="22"/>
          <w:lang w:val="es-ES_tradnl"/>
        </w:rPr>
        <w:t>Respuest</w:t>
      </w:r>
      <w:r w:rsidR="00BF0E64" w:rsidRPr="00FB2962">
        <w:rPr>
          <w:rFonts w:ascii="Arial" w:eastAsia="Calibri" w:hAnsi="Arial" w:cs="Arial"/>
          <w:b/>
          <w:color w:val="000000" w:themeColor="text1"/>
          <w:sz w:val="22"/>
          <w:lang w:val="es-ES_tradnl"/>
        </w:rPr>
        <w:t>a</w:t>
      </w:r>
    </w:p>
    <w:p w14:paraId="0B74D5B8" w14:textId="7F0A7F13" w:rsidR="00C4581D" w:rsidRPr="00FB2962" w:rsidRDefault="00C4581D" w:rsidP="00510DE9">
      <w:pPr>
        <w:tabs>
          <w:tab w:val="left" w:pos="0"/>
        </w:tabs>
        <w:jc w:val="both"/>
        <w:rPr>
          <w:rFonts w:ascii="Arial" w:eastAsia="Calibri" w:hAnsi="Arial" w:cs="Arial"/>
          <w:color w:val="000000" w:themeColor="text1"/>
          <w:sz w:val="22"/>
          <w:lang w:val="es-ES_tradnl"/>
        </w:rPr>
      </w:pPr>
    </w:p>
    <w:p w14:paraId="79DD6A8F" w14:textId="77777777" w:rsidR="00E24FDC" w:rsidRPr="00FB2962" w:rsidRDefault="00E24FDC" w:rsidP="00E24FDC">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t xml:space="preserve">«[…] El Articulo 53, establece lo siguiente: </w:t>
      </w:r>
    </w:p>
    <w:p w14:paraId="3E4DDEC5" w14:textId="77777777" w:rsidR="00E24FDC" w:rsidRPr="00FB2962" w:rsidRDefault="00E24FDC" w:rsidP="00E24FDC">
      <w:pPr>
        <w:ind w:left="709" w:right="709"/>
        <w:jc w:val="both"/>
        <w:rPr>
          <w:rFonts w:ascii="Arial" w:hAnsi="Arial" w:cs="Arial"/>
          <w:color w:val="000000" w:themeColor="text1"/>
          <w:sz w:val="21"/>
          <w:szCs w:val="21"/>
          <w:lang w:val="es-ES_tradnl"/>
        </w:rPr>
      </w:pPr>
    </w:p>
    <w:p w14:paraId="4C67F7EB" w14:textId="77777777" w:rsidR="00E24FDC" w:rsidRPr="00FB2962" w:rsidRDefault="00E24FDC" w:rsidP="00E24FDC">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t>»[…]</w:t>
      </w:r>
    </w:p>
    <w:p w14:paraId="4B9ECFBB" w14:textId="77777777" w:rsidR="00E24FDC" w:rsidRPr="00FB2962" w:rsidRDefault="00E24FDC" w:rsidP="00E24FDC">
      <w:pPr>
        <w:ind w:left="709" w:right="709"/>
        <w:jc w:val="both"/>
        <w:rPr>
          <w:rFonts w:ascii="Arial" w:hAnsi="Arial" w:cs="Arial"/>
          <w:color w:val="000000" w:themeColor="text1"/>
          <w:sz w:val="21"/>
          <w:szCs w:val="21"/>
          <w:lang w:val="es-ES_tradnl"/>
        </w:rPr>
      </w:pPr>
    </w:p>
    <w:p w14:paraId="26941F36" w14:textId="77777777" w:rsidR="00E24FDC" w:rsidRPr="00FB2962" w:rsidRDefault="00E24FDC" w:rsidP="00E24FDC">
      <w:pPr>
        <w:ind w:left="709" w:right="709"/>
        <w:jc w:val="both"/>
        <w:rPr>
          <w:rFonts w:ascii="Arial" w:hAnsi="Arial" w:cs="Arial"/>
          <w:color w:val="000000" w:themeColor="text1"/>
          <w:sz w:val="21"/>
          <w:szCs w:val="21"/>
          <w:lang w:val="es-ES_tradnl"/>
        </w:rPr>
      </w:pPr>
      <w:r w:rsidRPr="00FB2962">
        <w:rPr>
          <w:rFonts w:ascii="Arial" w:hAnsi="Arial" w:cs="Arial"/>
          <w:sz w:val="21"/>
          <w:szCs w:val="21"/>
          <w:lang w:val="es-ES_tradnl"/>
        </w:rPr>
        <w:t xml:space="preserve">»[…] </w:t>
      </w:r>
      <w:r w:rsidRPr="00FB2962">
        <w:rPr>
          <w:rFonts w:ascii="Arial" w:hAnsi="Arial" w:cs="Arial"/>
          <w:color w:val="000000" w:themeColor="text1"/>
          <w:sz w:val="21"/>
          <w:szCs w:val="21"/>
          <w:lang w:val="es-ES_tradnl"/>
        </w:rPr>
        <w:t>solicito por favor aclarar si al referirse a “La plataforma transaccional que haga sus veces”, ¿la Entidad puede seguir usando plataformas como la pagina web de la misma o SECOP I?; de lo contrario por favor aclarar: ¿a qué se refiere con “La plataforma transaccional que haga sus veces”?</w:t>
      </w:r>
    </w:p>
    <w:p w14:paraId="1B7E3223" w14:textId="77777777" w:rsidR="00E24FDC" w:rsidRPr="00FB2962" w:rsidRDefault="00E24FDC" w:rsidP="00E24FDC">
      <w:pPr>
        <w:ind w:left="709" w:right="709"/>
        <w:jc w:val="both"/>
        <w:rPr>
          <w:rFonts w:ascii="Arial" w:hAnsi="Arial" w:cs="Arial"/>
          <w:color w:val="000000" w:themeColor="text1"/>
          <w:sz w:val="21"/>
          <w:szCs w:val="21"/>
          <w:lang w:val="es-ES_tradnl"/>
        </w:rPr>
      </w:pPr>
    </w:p>
    <w:p w14:paraId="5356222F" w14:textId="19FEDD37" w:rsidR="00E24FDC" w:rsidRPr="00FB2962" w:rsidRDefault="00E24FDC" w:rsidP="00E24FDC">
      <w:pPr>
        <w:ind w:left="709" w:right="709"/>
        <w:jc w:val="both"/>
        <w:rPr>
          <w:rFonts w:ascii="Arial" w:hAnsi="Arial" w:cs="Arial"/>
          <w:color w:val="000000" w:themeColor="text1"/>
          <w:sz w:val="21"/>
          <w:szCs w:val="21"/>
          <w:lang w:val="es-ES_tradnl"/>
        </w:rPr>
      </w:pPr>
      <w:r w:rsidRPr="00FB2962">
        <w:rPr>
          <w:rFonts w:ascii="Arial" w:hAnsi="Arial" w:cs="Arial"/>
          <w:color w:val="000000" w:themeColor="text1"/>
          <w:sz w:val="21"/>
          <w:szCs w:val="21"/>
          <w:lang w:val="es-ES_tradnl"/>
        </w:rPr>
        <w:t>»Adicional a lo anterior, favor aclarar si, ¿existe algún régimen de transición para la aplicación del artículo 53, para entidades con régimen especial, bajo el entendido que, las entidades con régimen especial deben actualizar su manual de contratación previo a la aprobación de la junta directiva de la misma según sea el caso?</w:t>
      </w:r>
      <w:r w:rsidR="009E42B7" w:rsidRPr="00FB2962">
        <w:rPr>
          <w:rFonts w:ascii="Arial" w:hAnsi="Arial" w:cs="Arial"/>
          <w:color w:val="000000" w:themeColor="text1"/>
          <w:sz w:val="21"/>
          <w:szCs w:val="21"/>
          <w:lang w:val="es-ES_tradnl"/>
        </w:rPr>
        <w:t>»</w:t>
      </w:r>
    </w:p>
    <w:p w14:paraId="2A6A4B21" w14:textId="4FBE9EB5" w:rsidR="00E24FDC" w:rsidRPr="00FB2962" w:rsidRDefault="00E24FDC" w:rsidP="00E24FDC">
      <w:pPr>
        <w:ind w:left="709" w:right="709"/>
        <w:jc w:val="both"/>
        <w:rPr>
          <w:rFonts w:ascii="Arial" w:hAnsi="Arial" w:cs="Arial"/>
          <w:color w:val="000000" w:themeColor="text1"/>
          <w:sz w:val="21"/>
          <w:szCs w:val="21"/>
          <w:lang w:val="es-ES_tradnl"/>
        </w:rPr>
      </w:pPr>
    </w:p>
    <w:p w14:paraId="24A69116" w14:textId="4E4E25FE" w:rsidR="00CA0646" w:rsidRPr="00FB2962" w:rsidRDefault="00CA0646" w:rsidP="00FB2962">
      <w:pPr>
        <w:spacing w:line="276" w:lineRule="auto"/>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Aunque la publicación en el SECOP I de los documentos relacionados con la actividad contractual ya era obligatoria para las entidades que cuentan con un régimen especial</w:t>
      </w:r>
      <w:r w:rsidR="004E2F6E" w:rsidRPr="00FB2962">
        <w:rPr>
          <w:rFonts w:ascii="Arial" w:eastAsia="Calibri" w:hAnsi="Arial" w:cs="Arial"/>
          <w:color w:val="000000" w:themeColor="text1"/>
          <w:sz w:val="22"/>
          <w:szCs w:val="22"/>
          <w:lang w:val="es-ES_tradnl"/>
        </w:rPr>
        <w:t xml:space="preserve"> de contratación</w:t>
      </w:r>
      <w:r w:rsidRPr="00FB2962">
        <w:rPr>
          <w:rFonts w:ascii="Arial" w:eastAsia="Calibri" w:hAnsi="Arial" w:cs="Arial"/>
          <w:color w:val="000000" w:themeColor="text1"/>
          <w:sz w:val="22"/>
          <w:szCs w:val="22"/>
          <w:lang w:val="es-ES_tradnl"/>
        </w:rPr>
        <w:t xml:space="preserve">,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w:t>
      </w:r>
      <w:r w:rsidR="004E2F6E" w:rsidRPr="00FB2962">
        <w:rPr>
          <w:rFonts w:ascii="Arial" w:eastAsia="Calibri" w:hAnsi="Arial" w:cs="Arial"/>
          <w:color w:val="000000" w:themeColor="text1"/>
          <w:sz w:val="22"/>
          <w:szCs w:val="22"/>
          <w:lang w:val="es-ES_tradnl"/>
        </w:rPr>
        <w:t xml:space="preserve">publicar </w:t>
      </w:r>
      <w:r w:rsidRPr="00FB2962">
        <w:rPr>
          <w:rFonts w:ascii="Arial" w:eastAsia="Calibri" w:hAnsi="Arial" w:cs="Arial"/>
          <w:color w:val="000000" w:themeColor="text1"/>
          <w:sz w:val="22"/>
          <w:szCs w:val="22"/>
          <w:lang w:val="es-ES_tradnl"/>
        </w:rPr>
        <w:t xml:space="preserve">en el SECOP II –es decir en la plataforma transaccional vigente– su actividad contractual. </w:t>
      </w:r>
    </w:p>
    <w:p w14:paraId="2518BD07" w14:textId="78954A70" w:rsidR="00CA0646" w:rsidRPr="00FB2962" w:rsidRDefault="00CA0646" w:rsidP="00CA0646">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 xml:space="preserve">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el SECOP II </w:t>
      </w:r>
      <w:r w:rsidR="00DE6E13" w:rsidRPr="00FB2962">
        <w:rPr>
          <w:rFonts w:ascii="Arial" w:eastAsia="Calibri" w:hAnsi="Arial" w:cs="Arial"/>
          <w:color w:val="000000" w:themeColor="text1"/>
          <w:sz w:val="22"/>
          <w:szCs w:val="22"/>
          <w:lang w:val="es-ES_tradnl"/>
        </w:rPr>
        <w:t xml:space="preserve">es </w:t>
      </w:r>
      <w:r w:rsidRPr="00FB2962">
        <w:rPr>
          <w:rFonts w:ascii="Arial" w:eastAsia="Calibri" w:hAnsi="Arial" w:cs="Arial"/>
          <w:color w:val="000000" w:themeColor="text1"/>
          <w:sz w:val="22"/>
          <w:szCs w:val="22"/>
          <w:lang w:val="es-ES_tradnl"/>
        </w:rPr>
        <w:t xml:space="preserve">la plataforma transaccional vigente en el Estado colombiano, si en el futuro esta es reemplazada por otra que tenga otra denominación, las entidades que tienen un régimen especial de contratación pública deben continuar publicando la documentación de su actividad </w:t>
      </w:r>
      <w:r w:rsidR="00DE6E13" w:rsidRPr="00FB2962">
        <w:rPr>
          <w:rFonts w:ascii="Arial" w:eastAsia="Calibri" w:hAnsi="Arial" w:cs="Arial"/>
          <w:color w:val="000000" w:themeColor="text1"/>
          <w:sz w:val="22"/>
          <w:szCs w:val="22"/>
          <w:lang w:val="es-ES_tradnl"/>
        </w:rPr>
        <w:t xml:space="preserve">contractual </w:t>
      </w:r>
      <w:r w:rsidRPr="00FB2962">
        <w:rPr>
          <w:rFonts w:ascii="Arial" w:eastAsia="Calibri" w:hAnsi="Arial" w:cs="Arial"/>
          <w:color w:val="000000" w:themeColor="text1"/>
          <w:sz w:val="22"/>
          <w:szCs w:val="22"/>
          <w:lang w:val="es-ES_tradnl"/>
        </w:rPr>
        <w:t xml:space="preserve">en la nueva plataforma. </w:t>
      </w:r>
      <w:r w:rsidR="00DE6E13" w:rsidRPr="00FB2962">
        <w:rPr>
          <w:rFonts w:ascii="Arial" w:eastAsia="Calibri" w:hAnsi="Arial" w:cs="Arial"/>
          <w:color w:val="000000" w:themeColor="text1"/>
          <w:sz w:val="22"/>
          <w:szCs w:val="22"/>
          <w:lang w:val="es-ES_tradnl"/>
        </w:rPr>
        <w:t>Por ello, esta Agencia n</w:t>
      </w:r>
      <w:r w:rsidRPr="00FB2962">
        <w:rPr>
          <w:rFonts w:ascii="Arial" w:eastAsia="Calibri" w:hAnsi="Arial" w:cs="Arial"/>
          <w:color w:val="000000" w:themeColor="text1"/>
          <w:sz w:val="22"/>
          <w:szCs w:val="22"/>
          <w:lang w:val="es-ES_tradnl"/>
        </w:rPr>
        <w:t xml:space="preserve">o considera </w:t>
      </w:r>
      <w:r w:rsidR="00DE6E13" w:rsidRPr="00FB2962">
        <w:rPr>
          <w:rFonts w:ascii="Arial" w:eastAsia="Calibri" w:hAnsi="Arial" w:cs="Arial"/>
          <w:color w:val="000000" w:themeColor="text1"/>
          <w:sz w:val="22"/>
          <w:szCs w:val="22"/>
          <w:lang w:val="es-ES_tradnl"/>
        </w:rPr>
        <w:t>que la disposición analizada</w:t>
      </w:r>
      <w:r w:rsidRPr="00FB2962">
        <w:rPr>
          <w:rFonts w:ascii="Arial" w:eastAsia="Calibri" w:hAnsi="Arial" w:cs="Arial"/>
          <w:color w:val="000000" w:themeColor="text1"/>
          <w:sz w:val="22"/>
          <w:szCs w:val="22"/>
          <w:lang w:val="es-ES_tradnl"/>
        </w:rPr>
        <w:t xml:space="preserve">, al utilizar la expresión indicada, deba entenderse </w:t>
      </w:r>
      <w:r w:rsidR="00B81702">
        <w:rPr>
          <w:rFonts w:ascii="Arial" w:eastAsia="Calibri" w:hAnsi="Arial" w:cs="Arial"/>
          <w:color w:val="000000" w:themeColor="text1"/>
          <w:sz w:val="22"/>
          <w:szCs w:val="22"/>
          <w:lang w:val="es-ES_tradnl"/>
        </w:rPr>
        <w:t>como</w:t>
      </w:r>
      <w:r w:rsidR="003D1FB5" w:rsidRPr="00FB2962">
        <w:rPr>
          <w:rFonts w:ascii="Arial" w:eastAsia="Calibri" w:hAnsi="Arial" w:cs="Arial"/>
          <w:color w:val="000000" w:themeColor="text1"/>
          <w:sz w:val="22"/>
          <w:szCs w:val="22"/>
          <w:lang w:val="es-ES_tradnl"/>
        </w:rPr>
        <w:t xml:space="preserve"> </w:t>
      </w:r>
      <w:r w:rsidRPr="00FB2962">
        <w:rPr>
          <w:rFonts w:ascii="Arial" w:eastAsia="Calibri" w:hAnsi="Arial" w:cs="Arial"/>
          <w:color w:val="000000" w:themeColor="text1"/>
          <w:sz w:val="22"/>
          <w:szCs w:val="22"/>
          <w:lang w:val="es-ES_tradnl"/>
        </w:rPr>
        <w:t xml:space="preserve">que las entidades exceptuadas del Estatuto General de Contratación de la Administración Pública pueden emplear sus páginas web o sus propios portales electrónicos, para realizar, a través de ellos, el procedimiento contractual, pues, </w:t>
      </w:r>
      <w:r w:rsidRPr="00FB2962">
        <w:rPr>
          <w:rFonts w:ascii="Arial" w:eastAsia="Calibri" w:hAnsi="Arial" w:cs="Arial"/>
          <w:color w:val="000000" w:themeColor="text1"/>
          <w:sz w:val="22"/>
          <w:szCs w:val="22"/>
          <w:lang w:val="es-ES_tradnl"/>
        </w:rPr>
        <w:lastRenderedPageBreak/>
        <w:t xml:space="preserve">precisamente, el artículo 53 de la Ley 2195 de 2022 unifica el régimen </w:t>
      </w:r>
      <w:r w:rsidR="00643ACE" w:rsidRPr="00FB2962">
        <w:rPr>
          <w:rFonts w:ascii="Arial" w:eastAsia="Calibri" w:hAnsi="Arial" w:cs="Arial"/>
          <w:color w:val="000000" w:themeColor="text1"/>
          <w:sz w:val="22"/>
          <w:szCs w:val="22"/>
          <w:lang w:val="es-ES_tradnl"/>
        </w:rPr>
        <w:t xml:space="preserve">de publicidad </w:t>
      </w:r>
      <w:r w:rsidRPr="00FB2962">
        <w:rPr>
          <w:rFonts w:ascii="Arial" w:eastAsia="Calibri" w:hAnsi="Arial" w:cs="Arial"/>
          <w:color w:val="000000" w:themeColor="text1"/>
          <w:sz w:val="22"/>
          <w:szCs w:val="22"/>
          <w:lang w:val="es-ES_tradnl"/>
        </w:rPr>
        <w:t>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41188CAF" w14:textId="392A9EA2" w:rsidR="00CA0646" w:rsidRPr="00FB2962" w:rsidRDefault="00DE6E13" w:rsidP="00CA0646">
      <w:pPr>
        <w:spacing w:before="120" w:line="276" w:lineRule="auto"/>
        <w:ind w:firstLine="709"/>
        <w:jc w:val="both"/>
        <w:rPr>
          <w:rFonts w:ascii="Arial" w:eastAsia="Calibri" w:hAnsi="Arial" w:cs="Arial"/>
          <w:color w:val="000000" w:themeColor="text1"/>
          <w:sz w:val="22"/>
          <w:szCs w:val="22"/>
          <w:lang w:val="es-ES_tradnl"/>
        </w:rPr>
      </w:pPr>
      <w:r w:rsidRPr="00FB2962">
        <w:rPr>
          <w:rFonts w:ascii="Arial" w:eastAsia="Calibri" w:hAnsi="Arial" w:cs="Arial"/>
          <w:color w:val="000000" w:themeColor="text1"/>
          <w:sz w:val="22"/>
          <w:szCs w:val="22"/>
          <w:lang w:val="es-ES_tradnl"/>
        </w:rPr>
        <w:t>Finalmente, e</w:t>
      </w:r>
      <w:r w:rsidR="00CA0646" w:rsidRPr="00FB2962">
        <w:rPr>
          <w:rFonts w:ascii="Arial" w:eastAsia="Calibri" w:hAnsi="Arial" w:cs="Arial"/>
          <w:color w:val="000000" w:themeColor="text1"/>
          <w:sz w:val="22"/>
          <w:szCs w:val="22"/>
          <w:lang w:val="es-ES_tradnl"/>
        </w:rPr>
        <w:t xml:space="preserve">l referido artículo dispone, en el inciso final,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w:t>
      </w:r>
      <w:r w:rsidRPr="00FB2962">
        <w:rPr>
          <w:rFonts w:ascii="Arial" w:eastAsia="Calibri" w:hAnsi="Arial" w:cs="Arial"/>
          <w:color w:val="000000" w:themeColor="text1"/>
          <w:sz w:val="22"/>
          <w:szCs w:val="22"/>
          <w:lang w:val="es-ES_tradnl"/>
        </w:rPr>
        <w:t>mediante</w:t>
      </w:r>
      <w:r w:rsidR="00CA0646" w:rsidRPr="00FB2962">
        <w:rPr>
          <w:rFonts w:ascii="Arial" w:eastAsia="Calibri" w:hAnsi="Arial" w:cs="Arial"/>
          <w:color w:val="000000" w:themeColor="text1"/>
          <w:sz w:val="22"/>
          <w:szCs w:val="22"/>
          <w:lang w:val="es-ES_tradnl"/>
        </w:rPr>
        <w:t xml:space="preserve"> sus instrumentos doctrinarios y reglamentarios.</w:t>
      </w:r>
    </w:p>
    <w:p w14:paraId="5EDB7865" w14:textId="77777777" w:rsidR="00CA0646" w:rsidRPr="00FB2962" w:rsidRDefault="00CA0646" w:rsidP="00E24FDC">
      <w:pPr>
        <w:ind w:left="709" w:right="709"/>
        <w:jc w:val="both"/>
        <w:rPr>
          <w:rFonts w:ascii="Arial" w:hAnsi="Arial" w:cs="Arial"/>
          <w:color w:val="000000" w:themeColor="text1"/>
          <w:sz w:val="21"/>
          <w:szCs w:val="21"/>
          <w:lang w:val="es-ES_tradnl"/>
        </w:rPr>
      </w:pPr>
    </w:p>
    <w:p w14:paraId="4AD0F399" w14:textId="26AF5001" w:rsidR="00E24FDC" w:rsidRPr="00FB2962" w:rsidRDefault="00C760B0" w:rsidP="00E24FDC">
      <w:pPr>
        <w:ind w:left="709" w:right="709"/>
        <w:jc w:val="both"/>
        <w:rPr>
          <w:rFonts w:ascii="Arial" w:hAnsi="Arial" w:cs="Arial"/>
          <w:sz w:val="21"/>
          <w:szCs w:val="21"/>
        </w:rPr>
      </w:pPr>
      <w:r w:rsidRPr="00FB2962">
        <w:rPr>
          <w:rFonts w:ascii="Arial" w:hAnsi="Arial" w:cs="Arial"/>
          <w:color w:val="000000" w:themeColor="text1"/>
          <w:sz w:val="21"/>
          <w:szCs w:val="21"/>
          <w:lang w:val="es-ES_tradnl"/>
        </w:rPr>
        <w:t>«</w:t>
      </w:r>
      <w:r w:rsidR="00E24FDC" w:rsidRPr="00FB2962">
        <w:rPr>
          <w:rFonts w:ascii="Arial" w:hAnsi="Arial" w:cs="Arial"/>
          <w:color w:val="000000" w:themeColor="text1"/>
          <w:sz w:val="21"/>
          <w:szCs w:val="21"/>
          <w:lang w:val="es-ES_tradnl"/>
        </w:rPr>
        <w:t xml:space="preserve">[…] </w:t>
      </w:r>
      <w:r w:rsidR="00E24FDC" w:rsidRPr="00FB2962">
        <w:rPr>
          <w:rFonts w:ascii="Arial" w:hAnsi="Arial" w:cs="Arial"/>
          <w:sz w:val="21"/>
          <w:szCs w:val="21"/>
        </w:rPr>
        <w:t>Con respecto a lo establecido en el articulo 56 de la ley en referencia […]</w:t>
      </w:r>
    </w:p>
    <w:p w14:paraId="4D1E20C7" w14:textId="77777777" w:rsidR="00E24FDC" w:rsidRPr="00FB2962" w:rsidRDefault="00E24FDC" w:rsidP="00E24FDC">
      <w:pPr>
        <w:ind w:left="709" w:right="709"/>
        <w:jc w:val="both"/>
        <w:rPr>
          <w:rFonts w:ascii="Arial" w:hAnsi="Arial" w:cs="Arial"/>
          <w:sz w:val="21"/>
          <w:szCs w:val="21"/>
        </w:rPr>
      </w:pPr>
      <w:r w:rsidRPr="00FB2962">
        <w:rPr>
          <w:rFonts w:ascii="Arial" w:hAnsi="Arial" w:cs="Arial"/>
          <w:sz w:val="21"/>
          <w:szCs w:val="21"/>
        </w:rPr>
        <w:t>»[…]</w:t>
      </w:r>
    </w:p>
    <w:p w14:paraId="17DC5739" w14:textId="77777777" w:rsidR="00E24FDC" w:rsidRPr="00FB2962" w:rsidRDefault="00E24FDC" w:rsidP="00E24FDC">
      <w:pPr>
        <w:ind w:left="709" w:right="709"/>
        <w:jc w:val="both"/>
        <w:rPr>
          <w:rFonts w:ascii="Arial" w:hAnsi="Arial" w:cs="Arial"/>
          <w:sz w:val="21"/>
          <w:szCs w:val="21"/>
        </w:rPr>
      </w:pPr>
    </w:p>
    <w:p w14:paraId="7B0AF2E1" w14:textId="77777777" w:rsidR="00E24FDC" w:rsidRPr="00FB2962" w:rsidRDefault="00E24FDC" w:rsidP="00E24FDC">
      <w:pPr>
        <w:ind w:left="709" w:right="709"/>
        <w:jc w:val="both"/>
        <w:rPr>
          <w:rFonts w:ascii="Arial" w:hAnsi="Arial" w:cs="Arial"/>
          <w:sz w:val="21"/>
          <w:szCs w:val="21"/>
        </w:rPr>
      </w:pPr>
      <w:r w:rsidRPr="00FB2962">
        <w:rPr>
          <w:rFonts w:ascii="Arial" w:hAnsi="Arial" w:cs="Arial"/>
          <w:sz w:val="21"/>
          <w:szCs w:val="21"/>
        </w:rPr>
        <w:t>»[…] solicito por favor aclarar los siguientes interrogantes:</w:t>
      </w:r>
    </w:p>
    <w:p w14:paraId="6E14A563" w14:textId="77777777" w:rsidR="00E24FDC" w:rsidRPr="00FB2962" w:rsidRDefault="00E24FDC" w:rsidP="00E24FDC">
      <w:pPr>
        <w:ind w:left="709" w:right="709"/>
        <w:jc w:val="both"/>
        <w:rPr>
          <w:rFonts w:ascii="Arial" w:hAnsi="Arial" w:cs="Arial"/>
          <w:sz w:val="21"/>
          <w:szCs w:val="21"/>
        </w:rPr>
      </w:pPr>
    </w:p>
    <w:p w14:paraId="2919A65A" w14:textId="77777777" w:rsidR="00E24FDC" w:rsidRPr="00FB2962" w:rsidRDefault="00E24FDC" w:rsidP="00E24FDC">
      <w:pPr>
        <w:ind w:left="709" w:right="709"/>
        <w:jc w:val="both"/>
        <w:rPr>
          <w:rFonts w:ascii="Arial" w:hAnsi="Arial" w:cs="Arial"/>
          <w:sz w:val="21"/>
          <w:szCs w:val="21"/>
        </w:rPr>
      </w:pPr>
      <w:r w:rsidRPr="00FB2962">
        <w:rPr>
          <w:rFonts w:ascii="Arial" w:hAnsi="Arial" w:cs="Arial"/>
          <w:sz w:val="21"/>
          <w:szCs w:val="21"/>
        </w:rPr>
        <w:t>»¿el artículo 56, aplica en procesos de contratación adelantados por una entidad de régimen especial (las cuales cuentan con su propio manual de contratación), cuando se trata de proyectos formulados por la misma y la fuente de los recursos son propios?</w:t>
      </w:r>
    </w:p>
    <w:p w14:paraId="580F8703" w14:textId="77777777" w:rsidR="00E24FDC" w:rsidRPr="00FB2962" w:rsidRDefault="00E24FDC" w:rsidP="00E24FDC">
      <w:pPr>
        <w:ind w:left="709" w:right="709"/>
        <w:jc w:val="both"/>
        <w:rPr>
          <w:rFonts w:ascii="Arial" w:hAnsi="Arial" w:cs="Arial"/>
          <w:sz w:val="21"/>
          <w:szCs w:val="21"/>
        </w:rPr>
      </w:pPr>
    </w:p>
    <w:p w14:paraId="66BB6065" w14:textId="607C5AAC" w:rsidR="00E24FDC" w:rsidRPr="00FB2962" w:rsidRDefault="00E24FDC" w:rsidP="00E24FDC">
      <w:pPr>
        <w:ind w:left="709" w:right="709"/>
        <w:jc w:val="both"/>
        <w:rPr>
          <w:rFonts w:ascii="Arial" w:hAnsi="Arial" w:cs="Arial"/>
          <w:sz w:val="21"/>
          <w:szCs w:val="21"/>
        </w:rPr>
      </w:pPr>
      <w:r w:rsidRPr="00FB2962">
        <w:rPr>
          <w:rFonts w:ascii="Arial" w:hAnsi="Arial" w:cs="Arial"/>
          <w:sz w:val="21"/>
          <w:szCs w:val="21"/>
        </w:rPr>
        <w:t>»¿el artículo 56, aplica en procesos de contratación adelantados por una entidad de régimen especial, en la cual se contratará un proyecto cofinanciado por entidades sometidas a la ley 80 de 1993, pero en el cual no se suscribió ningún tipo de convenio o contrato, Habiéndose utilizado alguna otra herramienta jurídica?</w:t>
      </w:r>
    </w:p>
    <w:p w14:paraId="3D6DE885" w14:textId="77777777" w:rsidR="00E24FDC" w:rsidRPr="00FB2962" w:rsidRDefault="00E24FDC" w:rsidP="00E24FDC">
      <w:pPr>
        <w:ind w:left="709" w:right="709"/>
        <w:jc w:val="both"/>
        <w:rPr>
          <w:rFonts w:ascii="Arial" w:hAnsi="Arial" w:cs="Arial"/>
          <w:sz w:val="21"/>
          <w:szCs w:val="21"/>
        </w:rPr>
      </w:pPr>
    </w:p>
    <w:p w14:paraId="3C7E0A63" w14:textId="77777777" w:rsidR="00E24FDC" w:rsidRPr="00FB2962" w:rsidRDefault="00E24FDC" w:rsidP="00E24FDC">
      <w:pPr>
        <w:ind w:left="709" w:right="709"/>
        <w:jc w:val="both"/>
        <w:rPr>
          <w:rFonts w:ascii="Arial" w:hAnsi="Arial" w:cs="Arial"/>
          <w:sz w:val="21"/>
          <w:szCs w:val="21"/>
        </w:rPr>
      </w:pPr>
      <w:r w:rsidRPr="00FB2962">
        <w:rPr>
          <w:rFonts w:ascii="Arial" w:hAnsi="Arial" w:cs="Arial"/>
          <w:sz w:val="21"/>
          <w:szCs w:val="21"/>
        </w:rPr>
        <w:t xml:space="preserve">»¿existe algún régimen de transición para la aplicación del artículo 56, para entidades con régimen especial, bajo el entendido que, las entidades con régimen especial deben actualizar su manual de contratación previo a la aprobación de la junta directiva de la misma según sea el caso?» (sic). </w:t>
      </w:r>
    </w:p>
    <w:p w14:paraId="5DC4F1AA" w14:textId="374F5DAA" w:rsidR="00BF0E64" w:rsidRPr="00FB2962" w:rsidRDefault="00BF0E64" w:rsidP="00853A3C">
      <w:pPr>
        <w:ind w:right="709"/>
        <w:jc w:val="both"/>
        <w:rPr>
          <w:rFonts w:ascii="Arial" w:hAnsi="Arial" w:cs="Arial"/>
          <w:color w:val="000000" w:themeColor="text1"/>
          <w:sz w:val="21"/>
          <w:szCs w:val="21"/>
          <w:lang w:val="es-ES_tradnl"/>
        </w:rPr>
      </w:pPr>
    </w:p>
    <w:p w14:paraId="79D87D9D" w14:textId="77777777" w:rsidR="008D4C74" w:rsidRPr="00FB2962" w:rsidRDefault="008D4C74" w:rsidP="003D0F81">
      <w:pPr>
        <w:spacing w:line="276" w:lineRule="auto"/>
        <w:ind w:firstLine="709"/>
        <w:jc w:val="both"/>
        <w:rPr>
          <w:rFonts w:ascii="Arial" w:eastAsia="Calibri" w:hAnsi="Arial" w:cs="Arial"/>
          <w:color w:val="000000"/>
          <w:sz w:val="22"/>
          <w:szCs w:val="22"/>
          <w:lang w:val="es-ES" w:eastAsia="es-ES"/>
        </w:rPr>
      </w:pPr>
    </w:p>
    <w:p w14:paraId="743CF41B" w14:textId="05D7966D" w:rsidR="008D4C74" w:rsidRPr="00FB2962" w:rsidRDefault="008D4C74" w:rsidP="00FB2962">
      <w:pPr>
        <w:spacing w:after="120" w:line="276" w:lineRule="auto"/>
        <w:jc w:val="both"/>
        <w:rPr>
          <w:rFonts w:ascii="Arial" w:eastAsia="Calibri" w:hAnsi="Arial" w:cs="Arial"/>
          <w:bCs/>
          <w:sz w:val="22"/>
          <w:lang w:val="es-ES_tradnl"/>
        </w:rPr>
      </w:pPr>
      <w:r w:rsidRPr="00FB2962">
        <w:rPr>
          <w:rFonts w:ascii="Arial" w:eastAsia="Calibri" w:hAnsi="Arial" w:cs="Arial"/>
          <w:color w:val="000000"/>
          <w:sz w:val="22"/>
          <w:szCs w:val="22"/>
          <w:lang w:val="es-ES" w:eastAsia="es-ES"/>
        </w:rPr>
        <w:t xml:space="preserve">De acuerdo con las consideraciones de este concepto, </w:t>
      </w:r>
      <w:r w:rsidRPr="00FB2962">
        <w:rPr>
          <w:rFonts w:ascii="Arial" w:eastAsia="Calibri" w:hAnsi="Arial" w:cs="Arial"/>
          <w:bCs/>
          <w:sz w:val="22"/>
          <w:lang w:val="es-ES_tradnl"/>
        </w:rPr>
        <w:t xml:space="preserve">el cambio normativo que supone el artículo 56 de la Ley 2195 de 2022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w:t>
      </w:r>
      <w:r w:rsidRPr="00FB2962">
        <w:rPr>
          <w:rFonts w:ascii="Arial" w:eastAsia="Calibri" w:hAnsi="Arial" w:cs="Arial"/>
          <w:bCs/>
          <w:sz w:val="22"/>
          <w:lang w:val="es-ES_tradnl"/>
        </w:rPr>
        <w:lastRenderedPageBreak/>
        <w:t xml:space="preserve">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FB2962">
        <w:rPr>
          <w:rFonts w:ascii="Arial" w:eastAsia="Calibri" w:hAnsi="Arial" w:cs="Arial"/>
          <w:bCs/>
          <w:i/>
          <w:iCs/>
          <w:sz w:val="22"/>
          <w:lang w:val="es-ES_tradnl"/>
        </w:rPr>
        <w:t>ejusdem</w:t>
      </w:r>
      <w:proofErr w:type="spellEnd"/>
      <w:r w:rsidRPr="00FB2962">
        <w:rPr>
          <w:rFonts w:ascii="Arial" w:eastAsia="Calibri" w:hAnsi="Arial" w:cs="Arial"/>
          <w:bCs/>
          <w:i/>
          <w:iCs/>
          <w:sz w:val="22"/>
          <w:lang w:val="es-ES_tradnl"/>
        </w:rPr>
        <w:t xml:space="preserve">, </w:t>
      </w:r>
      <w:r w:rsidRPr="00FB2962">
        <w:rPr>
          <w:rFonts w:ascii="Arial" w:eastAsia="Calibri" w:hAnsi="Arial" w:cs="Arial"/>
          <w:bCs/>
          <w:sz w:val="22"/>
          <w:lang w:val="es-ES_tradnl"/>
        </w:rPr>
        <w:t>si,</w:t>
      </w:r>
      <w:r w:rsidRPr="00FB2962">
        <w:rPr>
          <w:rFonts w:ascii="Arial" w:eastAsia="Calibri" w:hAnsi="Arial" w:cs="Arial"/>
          <w:bCs/>
          <w:i/>
          <w:iCs/>
          <w:sz w:val="22"/>
          <w:lang w:val="es-ES_tradnl"/>
        </w:rPr>
        <w:t xml:space="preserve"> </w:t>
      </w:r>
      <w:r w:rsidRPr="00FB2962">
        <w:rPr>
          <w:rFonts w:ascii="Arial" w:eastAsia="Calibri" w:hAnsi="Arial" w:cs="Arial"/>
          <w:bCs/>
          <w:sz w:val="22"/>
          <w:lang w:val="es-ES_tradnl"/>
        </w:rPr>
        <w:t>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w:t>
      </w:r>
    </w:p>
    <w:p w14:paraId="3DA795F1" w14:textId="01A74C55" w:rsidR="008D4C74" w:rsidRPr="00FB2962" w:rsidRDefault="00FD4C22" w:rsidP="00FB2962">
      <w:pPr>
        <w:spacing w:after="120" w:line="276" w:lineRule="auto"/>
        <w:jc w:val="both"/>
        <w:rPr>
          <w:rFonts w:ascii="Arial" w:eastAsia="Calibri" w:hAnsi="Arial" w:cs="Arial"/>
          <w:color w:val="000000"/>
          <w:sz w:val="22"/>
          <w:szCs w:val="22"/>
          <w:lang w:val="es-ES" w:eastAsia="es-ES"/>
        </w:rPr>
      </w:pPr>
      <w:r w:rsidRPr="00FB2962">
        <w:rPr>
          <w:rFonts w:ascii="Arial" w:eastAsia="Calibri" w:hAnsi="Arial" w:cs="Arial"/>
          <w:bCs/>
          <w:sz w:val="22"/>
          <w:lang w:val="es-ES_tradnl"/>
        </w:rPr>
        <w:tab/>
        <w:t>De lo anterior se desprende que 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aplicable al objeto a contratar.</w:t>
      </w:r>
    </w:p>
    <w:p w14:paraId="101BAE1A" w14:textId="28D3AA36" w:rsidR="003D0F81" w:rsidRPr="00FB2962" w:rsidRDefault="003D0F81" w:rsidP="003D0F81">
      <w:pPr>
        <w:spacing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Ahora bien, la misma norma establece que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 En los demás casos no incluidos en esta excepción</w:t>
      </w:r>
      <w:r w:rsidR="00FD4C22" w:rsidRPr="00FB2962">
        <w:rPr>
          <w:rFonts w:ascii="Arial" w:eastAsia="Calibri" w:hAnsi="Arial" w:cs="Arial"/>
          <w:color w:val="000000"/>
          <w:sz w:val="22"/>
          <w:szCs w:val="22"/>
          <w:lang w:val="es-ES" w:eastAsia="es-ES"/>
        </w:rPr>
        <w:t>,</w:t>
      </w:r>
      <w:r w:rsidRPr="00FB2962">
        <w:rPr>
          <w:rFonts w:ascii="Arial" w:eastAsia="Calibri" w:hAnsi="Arial" w:cs="Arial"/>
          <w:color w:val="000000"/>
          <w:sz w:val="22"/>
          <w:szCs w:val="22"/>
          <w:lang w:val="es-ES" w:eastAsia="es-ES"/>
        </w:rPr>
        <w:t xml:space="preserve"> si una entidad estatal sometida al Estatuto General de Contratación de la Administración Pública celebra un contrato o convenio con una entidad exceptuada, los procedimientos de selección y los contratos que la entidad exceptuada realice para desarrollar el contrato o convenio suscrito con la entidad sometida se rigen por el Estatuto General de Contratación de la Administración Pública</w:t>
      </w:r>
      <w:r w:rsidR="00EC5606" w:rsidRPr="00FB2962">
        <w:rPr>
          <w:rFonts w:ascii="Arial" w:eastAsia="Calibri" w:hAnsi="Arial" w:cs="Arial"/>
          <w:color w:val="000000"/>
          <w:sz w:val="22"/>
          <w:szCs w:val="22"/>
          <w:lang w:val="es-ES" w:eastAsia="es-ES"/>
        </w:rPr>
        <w:t xml:space="preserve"> y por los documentos tipo, todo lo anterior, siempre que exista un documento tipo aplicable al objeto a contratar por parte de esta</w:t>
      </w:r>
      <w:r w:rsidRPr="00FB2962">
        <w:rPr>
          <w:rFonts w:ascii="Arial" w:eastAsia="Calibri" w:hAnsi="Arial" w:cs="Arial"/>
          <w:color w:val="000000"/>
          <w:sz w:val="22"/>
          <w:szCs w:val="22"/>
          <w:lang w:val="es-ES" w:eastAsia="es-ES"/>
        </w:rPr>
        <w:t>.</w:t>
      </w:r>
    </w:p>
    <w:p w14:paraId="36DC1918" w14:textId="1BD464DC" w:rsidR="003D0F81" w:rsidRPr="00FB2962" w:rsidRDefault="00EC5606" w:rsidP="003D0F81">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De acuerdo con este contexto, se precisa que e</w:t>
      </w:r>
      <w:r w:rsidR="003D0F81" w:rsidRPr="00FB2962">
        <w:rPr>
          <w:rFonts w:ascii="Arial" w:eastAsia="Calibri" w:hAnsi="Arial" w:cs="Arial"/>
          <w:color w:val="000000"/>
          <w:sz w:val="22"/>
          <w:szCs w:val="22"/>
          <w:lang w:val="es-ES" w:eastAsia="es-ES"/>
        </w:rPr>
        <w:t xml:space="preserve">l artículo 56 de la Ley 2195 no establece </w:t>
      </w:r>
      <w:r w:rsidR="002B4CF0" w:rsidRPr="00FB2962">
        <w:rPr>
          <w:rFonts w:ascii="Arial" w:eastAsia="Calibri" w:hAnsi="Arial" w:cs="Arial"/>
          <w:color w:val="000000"/>
          <w:sz w:val="22"/>
          <w:szCs w:val="22"/>
          <w:lang w:val="es-ES" w:eastAsia="es-ES"/>
        </w:rPr>
        <w:t xml:space="preserve">de forma general </w:t>
      </w:r>
      <w:r w:rsidR="003D0F81" w:rsidRPr="00FB2962">
        <w:rPr>
          <w:rFonts w:ascii="Arial" w:eastAsia="Calibri" w:hAnsi="Arial" w:cs="Arial"/>
          <w:color w:val="000000"/>
          <w:sz w:val="22"/>
          <w:szCs w:val="22"/>
          <w:lang w:val="es-ES" w:eastAsia="es-ES"/>
        </w:rPr>
        <w:t xml:space="preserve">que si una entidad con régimen especial </w:t>
      </w:r>
      <w:r w:rsidR="00A45464" w:rsidRPr="00FB2962">
        <w:rPr>
          <w:rFonts w:ascii="Arial" w:eastAsia="Calibri" w:hAnsi="Arial" w:cs="Arial"/>
          <w:color w:val="000000"/>
          <w:sz w:val="22"/>
          <w:szCs w:val="22"/>
          <w:lang w:val="es-ES" w:eastAsia="es-ES"/>
        </w:rPr>
        <w:t>lleva</w:t>
      </w:r>
      <w:r w:rsidR="003D0F81" w:rsidRPr="00FB2962">
        <w:rPr>
          <w:rFonts w:ascii="Arial" w:eastAsia="Calibri" w:hAnsi="Arial" w:cs="Arial"/>
          <w:color w:val="000000"/>
          <w:sz w:val="22"/>
          <w:szCs w:val="22"/>
          <w:lang w:val="es-ES" w:eastAsia="es-ES"/>
        </w:rPr>
        <w:t xml:space="preserve"> a cabo un procedimiento de selección con un particular debe aplicar los documentos tipo. La causa jurídica que activa la aplicación del mandato contenido en el mencionado artículo es la celebración de «contratos o convenios interadministrativos o de cualquier otra índole» con una entidad estatal sometida al Estatuto General de Contratación de la Administración </w:t>
      </w:r>
      <w:r w:rsidR="003D0F81" w:rsidRPr="00FB2962">
        <w:rPr>
          <w:rFonts w:ascii="Arial" w:eastAsia="Calibri" w:hAnsi="Arial" w:cs="Arial"/>
          <w:color w:val="000000"/>
          <w:sz w:val="22"/>
          <w:szCs w:val="22"/>
          <w:lang w:val="es-ES" w:eastAsia="es-ES"/>
        </w:rPr>
        <w:lastRenderedPageBreak/>
        <w:t xml:space="preserve">Pública. Si no se </w:t>
      </w:r>
      <w:r w:rsidR="00557A05" w:rsidRPr="00FB2962">
        <w:rPr>
          <w:rFonts w:ascii="Arial" w:eastAsia="Calibri" w:hAnsi="Arial" w:cs="Arial"/>
          <w:color w:val="000000"/>
          <w:sz w:val="22"/>
          <w:szCs w:val="22"/>
          <w:lang w:val="es-ES" w:eastAsia="es-ES"/>
        </w:rPr>
        <w:t>presenta</w:t>
      </w:r>
      <w:r w:rsidR="003D0F81" w:rsidRPr="00FB2962">
        <w:rPr>
          <w:rFonts w:ascii="Arial" w:eastAsia="Calibri" w:hAnsi="Arial" w:cs="Arial"/>
          <w:color w:val="000000"/>
          <w:sz w:val="22"/>
          <w:szCs w:val="22"/>
          <w:lang w:val="es-ES" w:eastAsia="es-ES"/>
        </w:rPr>
        <w:t xml:space="preserve"> este supuesto, no puede darse la consecuencia jurídica contenida en él. Por ende, en aquellos eventos en los cuales no se presente el caso previsto en el artículo 56 y una entidad exceptuada </w:t>
      </w:r>
      <w:r w:rsidR="00A45464" w:rsidRPr="00FB2962">
        <w:rPr>
          <w:rFonts w:ascii="Arial" w:eastAsia="Calibri" w:hAnsi="Arial" w:cs="Arial"/>
          <w:color w:val="000000"/>
          <w:sz w:val="22"/>
          <w:szCs w:val="22"/>
          <w:lang w:val="es-ES" w:eastAsia="es-ES"/>
        </w:rPr>
        <w:t>adelante</w:t>
      </w:r>
      <w:r w:rsidR="003D0F81" w:rsidRPr="00FB2962">
        <w:rPr>
          <w:rFonts w:ascii="Arial" w:eastAsia="Calibri" w:hAnsi="Arial" w:cs="Arial"/>
          <w:color w:val="000000"/>
          <w:sz w:val="22"/>
          <w:szCs w:val="22"/>
          <w:lang w:val="es-ES" w:eastAsia="es-ES"/>
        </w:rPr>
        <w:t xml:space="preserve"> un procedimiento de selección, podrá aplicar su manual interno de contratación e igualmente el contrato se regirá por el derecho privado –y por las reglas y principios del derecho público que son transversales a la contratación estatal–.</w:t>
      </w:r>
    </w:p>
    <w:p w14:paraId="53005964" w14:textId="3E2DF9A1" w:rsidR="00882D24" w:rsidRPr="00FB2962" w:rsidRDefault="003D0F81" w:rsidP="00103849">
      <w:pPr>
        <w:spacing w:before="120" w:line="276" w:lineRule="auto"/>
        <w:ind w:firstLine="709"/>
        <w:jc w:val="both"/>
        <w:rPr>
          <w:rFonts w:ascii="Arial" w:eastAsia="Calibri" w:hAnsi="Arial" w:cs="Arial"/>
          <w:color w:val="000000"/>
          <w:sz w:val="22"/>
          <w:szCs w:val="22"/>
          <w:lang w:val="es-ES" w:eastAsia="es-ES"/>
        </w:rPr>
      </w:pPr>
      <w:r w:rsidRPr="00FB2962">
        <w:rPr>
          <w:rFonts w:ascii="Arial" w:eastAsia="Calibri" w:hAnsi="Arial" w:cs="Arial"/>
          <w:color w:val="000000"/>
          <w:sz w:val="22"/>
          <w:szCs w:val="22"/>
          <w:lang w:val="es-ES" w:eastAsia="es-ES"/>
        </w:rPr>
        <w:t xml:space="preserve">Finalmente, se aclara que el artículo 56 de la Ley 2195 de 2022 no definió un período de transición. Más aún, el artículo 69 de la misma Ley dice que esta «rige a partir de su promulgación». Por tanto, ha de considerarse que el artículo 56 se encuentra vigente. Esto sin perjuicio de lo que establece el cuarto inciso del parágrafo 7 del artículo 2 de la Ley 1150 de 2007, al señalar que «La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r w:rsidR="00EC5606" w:rsidRPr="00FB2962">
        <w:rPr>
          <w:rFonts w:ascii="Arial" w:eastAsia="Calibri" w:hAnsi="Arial" w:cs="Arial"/>
          <w:color w:val="000000"/>
          <w:sz w:val="22"/>
          <w:szCs w:val="22"/>
          <w:lang w:val="es-ES" w:eastAsia="es-ES"/>
        </w:rPr>
        <w:t>En este sentido, actualmente aplica el deber establecido en el artículo 56 de la Ley 2195 de 2022.</w:t>
      </w:r>
    </w:p>
    <w:p w14:paraId="2575AFEB" w14:textId="77777777" w:rsidR="00103849" w:rsidRPr="00FB2962" w:rsidRDefault="00103849" w:rsidP="00DF76A2">
      <w:pPr>
        <w:spacing w:line="276" w:lineRule="auto"/>
        <w:jc w:val="both"/>
        <w:rPr>
          <w:rFonts w:ascii="Arial" w:hAnsi="Arial" w:cs="Arial"/>
          <w:color w:val="000000" w:themeColor="text1"/>
          <w:sz w:val="22"/>
          <w:lang w:val="es-ES_tradnl"/>
        </w:rPr>
      </w:pPr>
    </w:p>
    <w:p w14:paraId="7B2C921D" w14:textId="52F1E89D" w:rsidR="00DD5B04" w:rsidRPr="00FB2962" w:rsidRDefault="00DD5B04" w:rsidP="00DF76A2">
      <w:pPr>
        <w:spacing w:line="276" w:lineRule="auto"/>
        <w:jc w:val="both"/>
        <w:rPr>
          <w:rFonts w:ascii="Arial" w:hAnsi="Arial" w:cs="Arial"/>
          <w:color w:val="000000" w:themeColor="text1"/>
          <w:sz w:val="22"/>
          <w:lang w:val="es-ES_tradnl"/>
        </w:rPr>
      </w:pPr>
      <w:r w:rsidRPr="00FB296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FB296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FB296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B2962">
        <w:rPr>
          <w:rFonts w:ascii="Arial" w:hAnsi="Arial" w:cs="Arial"/>
          <w:color w:val="000000" w:themeColor="text1"/>
          <w:sz w:val="22"/>
          <w:szCs w:val="22"/>
          <w:lang w:val="es-ES_tradnl"/>
        </w:rPr>
        <w:t>Atentamente,</w:t>
      </w:r>
    </w:p>
    <w:p w14:paraId="692FC307" w14:textId="210AA6B5" w:rsidR="00921304" w:rsidRPr="00FB2962"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7680E04" w14:textId="77777777" w:rsidR="00550E0F" w:rsidRPr="00FB2962" w:rsidRDefault="00550E0F" w:rsidP="00550E0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DEE5704" w14:textId="54E8F99A" w:rsidR="00550E0F" w:rsidRPr="00FB2962" w:rsidRDefault="00190D7C" w:rsidP="00190D7C">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08BC6D6E" wp14:editId="3FBEB854">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7B8D0AB1" w14:textId="77777777" w:rsidR="00550E0F" w:rsidRPr="00FB2962" w:rsidRDefault="00550E0F" w:rsidP="00550E0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50E0F" w:rsidRPr="00FB2962" w14:paraId="548478F1" w14:textId="77777777" w:rsidTr="000C1AFE">
        <w:trPr>
          <w:trHeight w:val="315"/>
        </w:trPr>
        <w:tc>
          <w:tcPr>
            <w:tcW w:w="812" w:type="dxa"/>
            <w:vAlign w:val="center"/>
            <w:hideMark/>
          </w:tcPr>
          <w:p w14:paraId="6CE02B20"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E34A28"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Cristian Andrés Díaz Díez</w:t>
            </w:r>
          </w:p>
          <w:p w14:paraId="20A0D127"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Contratista de la Subdirección de Gestión Contractual</w:t>
            </w:r>
          </w:p>
        </w:tc>
      </w:tr>
      <w:tr w:rsidR="00550E0F" w:rsidRPr="00FB2962" w14:paraId="66AB6DD3" w14:textId="77777777" w:rsidTr="000C1AFE">
        <w:trPr>
          <w:trHeight w:val="330"/>
        </w:trPr>
        <w:tc>
          <w:tcPr>
            <w:tcW w:w="812" w:type="dxa"/>
            <w:vAlign w:val="center"/>
            <w:hideMark/>
          </w:tcPr>
          <w:p w14:paraId="7920A318"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1DBEFC"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Sebastián Ramírez Grisales</w:t>
            </w:r>
          </w:p>
          <w:p w14:paraId="3434BFB6"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 xml:space="preserve">Contratista de la Subdirección de Gestión Contractual  </w:t>
            </w:r>
          </w:p>
        </w:tc>
      </w:tr>
      <w:tr w:rsidR="00550E0F" w:rsidRPr="00B00C57" w14:paraId="77FD8DA8" w14:textId="77777777" w:rsidTr="000C1AFE">
        <w:trPr>
          <w:trHeight w:val="300"/>
        </w:trPr>
        <w:tc>
          <w:tcPr>
            <w:tcW w:w="812" w:type="dxa"/>
            <w:vAlign w:val="center"/>
            <w:hideMark/>
          </w:tcPr>
          <w:p w14:paraId="59A12725"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679B13" w14:textId="77777777" w:rsidR="00550E0F" w:rsidRPr="00FB2962"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Jorge Augusto Tirado Navarro</w:t>
            </w:r>
          </w:p>
          <w:p w14:paraId="1FB4D935" w14:textId="77777777" w:rsidR="00550E0F" w:rsidRPr="00B00C57" w:rsidRDefault="00550E0F" w:rsidP="000C1AFE">
            <w:pPr>
              <w:jc w:val="both"/>
              <w:rPr>
                <w:rFonts w:ascii="Arial" w:hAnsi="Arial" w:cs="Arial"/>
                <w:color w:val="000000" w:themeColor="text1"/>
                <w:sz w:val="16"/>
                <w:szCs w:val="16"/>
                <w:lang w:val="es-ES_tradnl" w:eastAsia="es-ES"/>
              </w:rPr>
            </w:pPr>
            <w:r w:rsidRPr="00FB2962">
              <w:rPr>
                <w:rFonts w:ascii="Arial" w:hAnsi="Arial" w:cs="Arial"/>
                <w:color w:val="000000" w:themeColor="text1"/>
                <w:sz w:val="16"/>
                <w:szCs w:val="16"/>
                <w:lang w:val="es-ES_tradnl" w:eastAsia="es-ES"/>
              </w:rPr>
              <w:t>Subdirector de Gestión Contractual ANCP – CCE</w:t>
            </w:r>
          </w:p>
        </w:tc>
      </w:tr>
    </w:tbl>
    <w:p w14:paraId="55306A34" w14:textId="77777777" w:rsidR="00550E0F" w:rsidRPr="00B00C57" w:rsidRDefault="00550E0F" w:rsidP="00550E0F">
      <w:pPr>
        <w:rPr>
          <w:rFonts w:ascii="Arial" w:hAnsi="Arial" w:cs="Arial"/>
          <w:color w:val="000000" w:themeColor="text1"/>
          <w:lang w:val="es-ES_tradnl"/>
        </w:rPr>
      </w:pPr>
    </w:p>
    <w:p w14:paraId="3D67369D" w14:textId="77777777" w:rsidR="00550E0F" w:rsidRPr="00B00C57" w:rsidRDefault="00550E0F" w:rsidP="00550E0F">
      <w:pPr>
        <w:tabs>
          <w:tab w:val="left" w:pos="3795"/>
        </w:tabs>
        <w:rPr>
          <w:rFonts w:ascii="Arial" w:hAnsi="Arial" w:cs="Arial"/>
          <w:color w:val="000000" w:themeColor="text1"/>
          <w:lang w:val="es-ES_tradnl"/>
        </w:rPr>
      </w:pPr>
      <w:r w:rsidRPr="00B00C57">
        <w:rPr>
          <w:rFonts w:ascii="Arial" w:hAnsi="Arial" w:cs="Arial"/>
          <w:color w:val="000000" w:themeColor="text1"/>
          <w:lang w:val="es-ES_tradnl"/>
        </w:rPr>
        <w:tab/>
      </w:r>
    </w:p>
    <w:p w14:paraId="35B56F46" w14:textId="77777777" w:rsidR="00746E08" w:rsidRPr="00B00C57" w:rsidRDefault="00746E08" w:rsidP="00215B8E">
      <w:pPr>
        <w:jc w:val="both"/>
        <w:rPr>
          <w:rFonts w:ascii="Arial" w:hAnsi="Arial" w:cs="Arial"/>
          <w:lang w:val="es-ES_tradnl"/>
        </w:rPr>
      </w:pPr>
    </w:p>
    <w:sectPr w:rsidR="00746E08" w:rsidRPr="00B00C5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3638B" w14:textId="77777777" w:rsidR="003B4973" w:rsidRDefault="003B4973">
      <w:r>
        <w:separator/>
      </w:r>
    </w:p>
  </w:endnote>
  <w:endnote w:type="continuationSeparator" w:id="0">
    <w:p w14:paraId="437B5D44" w14:textId="77777777" w:rsidR="003B4973" w:rsidRDefault="003B4973">
      <w:r>
        <w:continuationSeparator/>
      </w:r>
    </w:p>
  </w:endnote>
  <w:endnote w:type="continuationNotice" w:id="1">
    <w:p w14:paraId="50534F3D" w14:textId="77777777" w:rsidR="003B4973" w:rsidRDefault="003B4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27987" w14:textId="77777777" w:rsidR="003B4973" w:rsidRDefault="003B4973">
      <w:r>
        <w:separator/>
      </w:r>
    </w:p>
  </w:footnote>
  <w:footnote w:type="continuationSeparator" w:id="0">
    <w:p w14:paraId="3490B035" w14:textId="77777777" w:rsidR="003B4973" w:rsidRDefault="003B4973">
      <w:r>
        <w:continuationSeparator/>
      </w:r>
    </w:p>
  </w:footnote>
  <w:footnote w:type="continuationNotice" w:id="1">
    <w:p w14:paraId="70A4B9CE" w14:textId="77777777" w:rsidR="003B4973" w:rsidRDefault="003B4973"/>
  </w:footnote>
  <w:footnote w:id="2">
    <w:p w14:paraId="1978C249"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48C22F14" w14:textId="77777777" w:rsidR="009A7FDE" w:rsidRPr="00D5558D" w:rsidRDefault="009A7FDE" w:rsidP="00C772E6">
      <w:pPr>
        <w:pStyle w:val="Textonotapie"/>
        <w:ind w:firstLine="709"/>
        <w:jc w:val="both"/>
        <w:rPr>
          <w:rFonts w:ascii="Arial" w:hAnsi="Arial" w:cs="Arial"/>
          <w:color w:val="000000" w:themeColor="text1"/>
          <w:sz w:val="19"/>
          <w:szCs w:val="19"/>
        </w:rPr>
      </w:pPr>
    </w:p>
  </w:footnote>
  <w:footnote w:id="3">
    <w:p w14:paraId="5C94F3D2"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Consejo de Estado. Sección Tercera. Radicado No. 45.607 del 24 de octubre de 2016. Consejera Ponente: María Nubia Velásquez Rico.</w:t>
      </w:r>
    </w:p>
    <w:p w14:paraId="595AAC29"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p>
  </w:footnote>
  <w:footnote w:id="4">
    <w:p w14:paraId="068B77D1"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2F803504"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r w:rsidRPr="00D5558D">
        <w:rPr>
          <w:rFonts w:ascii="Arial" w:hAnsi="Arial" w:cs="Arial"/>
          <w:color w:val="000000" w:themeColor="text1"/>
          <w:sz w:val="19"/>
          <w:szCs w:val="19"/>
        </w:rPr>
        <w:t xml:space="preserve"> </w:t>
      </w:r>
    </w:p>
  </w:footnote>
  <w:footnote w:id="5">
    <w:p w14:paraId="647E94BF"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Este fenómeno también se ha presentado, en los últimos años, en España. Al respecto, ver: SÁNCHEZ MORÓN, Miguel. El retorno del derecho administrativo. En: Revista de Administración Pública. </w:t>
      </w:r>
      <w:r w:rsidRPr="00D5558D">
        <w:rPr>
          <w:rFonts w:ascii="Arial" w:hAnsi="Arial" w:cs="Arial"/>
          <w:color w:val="000000" w:themeColor="text1"/>
          <w:sz w:val="19"/>
          <w:szCs w:val="19"/>
        </w:rPr>
        <w:t>Nº 216 (2018). Disponible en: https://recyt.fecyt.es/index.php/RAP/article/view/67033.</w:t>
      </w:r>
    </w:p>
  </w:footnote>
  <w:footnote w:id="6">
    <w:p w14:paraId="671D495D" w14:textId="77777777" w:rsidR="009A7FDE" w:rsidRPr="00D5558D" w:rsidRDefault="009A7FDE" w:rsidP="00C772E6">
      <w:pPr>
        <w:pStyle w:val="Textonotapie"/>
        <w:ind w:firstLine="709"/>
        <w:jc w:val="both"/>
        <w:rPr>
          <w:rFonts w:ascii="Arial" w:hAnsi="Arial" w:cs="Arial"/>
          <w:color w:val="000000" w:themeColor="text1"/>
          <w:sz w:val="19"/>
          <w:szCs w:val="19"/>
        </w:rPr>
      </w:pPr>
    </w:p>
    <w:p w14:paraId="699456CA"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w:t>
      </w:r>
      <w:r w:rsidRPr="00D5558D">
        <w:rPr>
          <w:rFonts w:ascii="Arial" w:hAnsi="Arial" w:cs="Arial"/>
          <w:color w:val="000000" w:themeColor="text1"/>
          <w:sz w:val="19"/>
          <w:szCs w:val="19"/>
          <w:lang w:val="es-ES"/>
        </w:rPr>
        <w:t xml:space="preserve">Es el caso de: i) las empresas sociales del Estado (art. 195, </w:t>
      </w:r>
      <w:proofErr w:type="spellStart"/>
      <w:r w:rsidRPr="00D5558D">
        <w:rPr>
          <w:rFonts w:ascii="Arial" w:hAnsi="Arial" w:cs="Arial"/>
          <w:color w:val="000000" w:themeColor="text1"/>
          <w:sz w:val="19"/>
          <w:szCs w:val="19"/>
          <w:lang w:val="es-ES"/>
        </w:rPr>
        <w:t>num</w:t>
      </w:r>
      <w:proofErr w:type="spellEnd"/>
      <w:r w:rsidRPr="00D5558D">
        <w:rPr>
          <w:rFonts w:ascii="Arial" w:hAnsi="Arial" w:cs="Arial"/>
          <w:color w:val="000000" w:themeColor="text1"/>
          <w:sz w:val="19"/>
          <w:szCs w:val="19"/>
          <w:lang w:val="es-ES"/>
        </w:rPr>
        <w:t>.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7AD273B2"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r w:rsidRPr="00D5558D">
        <w:rPr>
          <w:rFonts w:ascii="Arial" w:hAnsi="Arial" w:cs="Arial"/>
          <w:color w:val="000000" w:themeColor="text1"/>
          <w:sz w:val="19"/>
          <w:szCs w:val="19"/>
          <w:lang w:val="es-ES"/>
        </w:rPr>
        <w:t xml:space="preserve"> </w:t>
      </w:r>
    </w:p>
  </w:footnote>
  <w:footnote w:id="7">
    <w:p w14:paraId="76AD7E94"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w:t>
      </w:r>
      <w:r w:rsidRPr="00D5558D">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8">
    <w:p w14:paraId="78DDEAF9"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748C525B"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46406FA9"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310870F3"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2BE1E9DA" w14:textId="77777777" w:rsidR="009A7FDE" w:rsidRPr="00D5558D" w:rsidRDefault="009A7FDE" w:rsidP="00C772E6">
      <w:pPr>
        <w:pStyle w:val="Textonotapie"/>
        <w:ind w:firstLine="709"/>
        <w:jc w:val="both"/>
        <w:rPr>
          <w:rFonts w:ascii="Arial" w:hAnsi="Arial" w:cs="Arial"/>
          <w:color w:val="000000" w:themeColor="text1"/>
          <w:sz w:val="19"/>
          <w:szCs w:val="19"/>
        </w:rPr>
      </w:pPr>
      <w:r w:rsidRPr="00D5558D">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w:t>
      </w:r>
      <w:r w:rsidRPr="00D5558D">
        <w:rPr>
          <w:rFonts w:ascii="Arial" w:hAnsi="Arial" w:cs="Arial"/>
          <w:color w:val="000000" w:themeColor="text1"/>
          <w:sz w:val="19"/>
          <w:szCs w:val="19"/>
        </w:rPr>
        <w:t xml:space="preserve">Exp. 25.801 C.P. Enrique Gil Botero). </w:t>
      </w:r>
    </w:p>
    <w:p w14:paraId="14D5264A" w14:textId="77777777" w:rsidR="009A7FDE" w:rsidRPr="00D5558D" w:rsidRDefault="009A7FDE" w:rsidP="00C772E6">
      <w:pPr>
        <w:pStyle w:val="Textonotapie"/>
        <w:ind w:firstLine="709"/>
        <w:jc w:val="both"/>
        <w:rPr>
          <w:rFonts w:ascii="Arial" w:hAnsi="Arial" w:cs="Arial"/>
          <w:color w:val="000000" w:themeColor="text1"/>
          <w:sz w:val="19"/>
          <w:szCs w:val="19"/>
          <w:lang w:val="es-ES"/>
        </w:rPr>
      </w:pPr>
    </w:p>
  </w:footnote>
  <w:footnote w:id="9">
    <w:p w14:paraId="51E8C01F" w14:textId="77777777" w:rsidR="00BE5679" w:rsidRPr="00A14734" w:rsidRDefault="00BE5679" w:rsidP="00C772E6">
      <w:pPr>
        <w:pStyle w:val="Textonotapie"/>
        <w:ind w:firstLine="708"/>
        <w:jc w:val="both"/>
        <w:rPr>
          <w:rFonts w:ascii="Arial" w:hAnsi="Arial" w:cs="Arial"/>
          <w:color w:val="000000"/>
          <w:sz w:val="19"/>
          <w:szCs w:val="19"/>
        </w:rPr>
      </w:pPr>
      <w:r w:rsidRPr="00A14734">
        <w:rPr>
          <w:rStyle w:val="Refdenotaalpie"/>
          <w:rFonts w:ascii="Arial" w:hAnsi="Arial" w:cs="Arial"/>
          <w:color w:val="000000"/>
          <w:sz w:val="19"/>
          <w:szCs w:val="19"/>
        </w:rPr>
        <w:footnoteRef/>
      </w:r>
      <w:r w:rsidRPr="00A14734">
        <w:rPr>
          <w:rFonts w:ascii="Arial" w:hAnsi="Arial" w:cs="Arial"/>
          <w:color w:val="000000"/>
          <w:sz w:val="19"/>
          <w:szCs w:val="19"/>
        </w:rPr>
        <w:t xml:space="preserve"> </w:t>
      </w:r>
      <w:r w:rsidRPr="00A14734">
        <w:rPr>
          <w:rFonts w:ascii="Arial" w:hAnsi="Arial" w:cs="Arial"/>
          <w:color w:val="000000"/>
          <w:sz w:val="19"/>
          <w:szCs w:val="19"/>
        </w:rPr>
        <w:t>Decreto 4170 de 2011: «Artículo 3. Funciones: La Agencia Nacional de Contratación Pública –Colombia Compra Eficiente– ejercerá las siguientes funciones: [...]</w:t>
      </w:r>
    </w:p>
    <w:p w14:paraId="691F3F66" w14:textId="77777777" w:rsidR="00BE5679" w:rsidRPr="00A14734" w:rsidRDefault="00BE5679" w:rsidP="00C772E6">
      <w:pPr>
        <w:pStyle w:val="Textonotapie"/>
        <w:ind w:firstLine="708"/>
        <w:jc w:val="both"/>
        <w:rPr>
          <w:rFonts w:ascii="Arial" w:hAnsi="Arial" w:cs="Arial"/>
          <w:color w:val="000000"/>
          <w:sz w:val="19"/>
          <w:szCs w:val="19"/>
        </w:rPr>
      </w:pPr>
      <w:r w:rsidRPr="00A14734">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0">
    <w:p w14:paraId="6ED01999" w14:textId="6048AEB7" w:rsidR="00BE5679" w:rsidRPr="00EB7429" w:rsidRDefault="00BE5679" w:rsidP="00C772E6">
      <w:pPr>
        <w:pStyle w:val="Textonotapie"/>
        <w:ind w:firstLine="708"/>
        <w:jc w:val="both"/>
        <w:rPr>
          <w:rFonts w:ascii="Arial" w:hAnsi="Arial" w:cs="Arial"/>
          <w:sz w:val="19"/>
          <w:szCs w:val="19"/>
        </w:rPr>
      </w:pPr>
      <w:r w:rsidRPr="00EB7429">
        <w:rPr>
          <w:rStyle w:val="Refdenotaalpie"/>
          <w:rFonts w:ascii="Arial" w:hAnsi="Arial" w:cs="Arial"/>
          <w:sz w:val="19"/>
          <w:szCs w:val="19"/>
        </w:rPr>
        <w:footnoteRef/>
      </w:r>
      <w:r w:rsidRPr="00EB7429">
        <w:rPr>
          <w:rFonts w:ascii="Arial" w:hAnsi="Arial" w:cs="Arial"/>
          <w:sz w:val="19"/>
          <w:szCs w:val="19"/>
        </w:rPr>
        <w:t xml:space="preserve"> </w:t>
      </w:r>
      <w:r w:rsidRPr="00EB7429">
        <w:rPr>
          <w:rFonts w:ascii="Arial" w:hAnsi="Arial" w:cs="Arial"/>
          <w:sz w:val="19"/>
          <w:szCs w:val="19"/>
        </w:rPr>
        <w:t xml:space="preserve">Estos y los otros demás conceptos mencionados pueden ser consultados en la plataforma relatoría de la Agencia, a través del siguiente enlace: </w:t>
      </w:r>
      <w:r w:rsidR="00115B6A" w:rsidRPr="00115B6A">
        <w:rPr>
          <w:rFonts w:ascii="Arial" w:hAnsi="Arial" w:cs="Arial"/>
          <w:sz w:val="19"/>
          <w:szCs w:val="19"/>
        </w:rPr>
        <w:t>https://relatoria.colombiacompra.gov.co/busqueda/conceptos</w:t>
      </w:r>
    </w:p>
  </w:footnote>
  <w:footnote w:id="11">
    <w:p w14:paraId="59E76CCC" w14:textId="77777777" w:rsidR="00A37893" w:rsidRPr="00D5558D" w:rsidRDefault="00A37893" w:rsidP="00C772E6">
      <w:pPr>
        <w:pStyle w:val="Textonotapie"/>
        <w:ind w:firstLine="709"/>
        <w:jc w:val="both"/>
        <w:rPr>
          <w:rFonts w:ascii="Arial" w:hAnsi="Arial" w:cs="Arial"/>
          <w:color w:val="000000"/>
          <w:sz w:val="19"/>
          <w:szCs w:val="19"/>
          <w:lang w:val="es-CO"/>
        </w:rPr>
      </w:pPr>
      <w:r w:rsidRPr="00D5558D">
        <w:rPr>
          <w:rStyle w:val="Refdenotaalpie"/>
          <w:rFonts w:ascii="Arial" w:hAnsi="Arial" w:cs="Arial"/>
          <w:color w:val="000000"/>
          <w:sz w:val="19"/>
          <w:szCs w:val="19"/>
        </w:rPr>
        <w:footnoteRef/>
      </w:r>
      <w:r w:rsidRPr="00D5558D">
        <w:rPr>
          <w:rFonts w:ascii="Arial" w:hAnsi="Arial" w:cs="Arial"/>
          <w:color w:val="000000"/>
          <w:sz w:val="19"/>
          <w:szCs w:val="19"/>
        </w:rPr>
        <w:t xml:space="preserve"> </w:t>
      </w:r>
      <w:r w:rsidRPr="00D5558D">
        <w:rPr>
          <w:rFonts w:ascii="Arial" w:hAnsi="Arial" w:cs="Arial"/>
          <w:color w:val="000000"/>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12">
    <w:p w14:paraId="1E45A135" w14:textId="77777777" w:rsidR="00A37893" w:rsidRPr="00D5558D" w:rsidRDefault="00A37893" w:rsidP="00C772E6">
      <w:pPr>
        <w:pStyle w:val="Textonotapie"/>
        <w:ind w:firstLine="709"/>
        <w:jc w:val="both"/>
        <w:rPr>
          <w:rFonts w:ascii="Arial" w:hAnsi="Arial" w:cs="Arial"/>
          <w:color w:val="000000"/>
          <w:sz w:val="19"/>
          <w:szCs w:val="19"/>
        </w:rPr>
      </w:pPr>
      <w:r w:rsidRPr="00D5558D">
        <w:rPr>
          <w:rStyle w:val="Refdenotaalpie"/>
          <w:rFonts w:ascii="Arial" w:hAnsi="Arial" w:cs="Arial"/>
          <w:color w:val="000000"/>
          <w:sz w:val="19"/>
          <w:szCs w:val="19"/>
        </w:rPr>
        <w:footnoteRef/>
      </w:r>
      <w:r w:rsidRPr="00D5558D">
        <w:rPr>
          <w:rFonts w:ascii="Arial" w:hAnsi="Arial" w:cs="Arial"/>
          <w:color w:val="000000"/>
          <w:sz w:val="19"/>
          <w:szCs w:val="19"/>
        </w:rPr>
        <w:t xml:space="preserve"> </w:t>
      </w:r>
      <w:r w:rsidRPr="00D5558D">
        <w:rPr>
          <w:rFonts w:ascii="Arial" w:hAnsi="Arial" w:cs="Arial"/>
          <w:color w:val="000000"/>
          <w:sz w:val="19"/>
          <w:szCs w:val="19"/>
          <w:lang w:val="es-CO"/>
        </w:rPr>
        <w:t xml:space="preserve">Ley 1882 de 2018: «Artículo 4. </w:t>
      </w:r>
      <w:r w:rsidRPr="00D5558D">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0463296" w14:textId="77777777" w:rsidR="00A37893" w:rsidRPr="00D5558D" w:rsidRDefault="00A37893" w:rsidP="00C772E6">
      <w:pPr>
        <w:pStyle w:val="Textonotapie"/>
        <w:ind w:firstLine="709"/>
        <w:jc w:val="both"/>
        <w:rPr>
          <w:rFonts w:ascii="Arial" w:hAnsi="Arial" w:cs="Arial"/>
          <w:color w:val="000000"/>
          <w:sz w:val="19"/>
          <w:szCs w:val="19"/>
          <w:lang w:val="es-CO"/>
        </w:rPr>
      </w:pPr>
      <w:r w:rsidRPr="00D5558D">
        <w:rPr>
          <w:rFonts w:ascii="Arial" w:hAnsi="Arial" w:cs="Arial"/>
          <w:color w:val="000000"/>
          <w:sz w:val="19"/>
          <w:szCs w:val="19"/>
          <w:lang w:val="es-CO"/>
        </w:rPr>
        <w:t>»La facultad de adoptar documentos tipo la tendrá el Gobierno nacional, cuando lo considere necesario, en relación con otros contratos o procesos de selección.</w:t>
      </w:r>
    </w:p>
    <w:p w14:paraId="500F9782" w14:textId="77777777" w:rsidR="00A37893" w:rsidRPr="00D5558D" w:rsidRDefault="00A37893" w:rsidP="00C772E6">
      <w:pPr>
        <w:pStyle w:val="Textonotapie"/>
        <w:ind w:firstLine="709"/>
        <w:jc w:val="both"/>
        <w:rPr>
          <w:rFonts w:ascii="Arial" w:hAnsi="Arial" w:cs="Arial"/>
          <w:color w:val="000000"/>
          <w:sz w:val="19"/>
          <w:szCs w:val="19"/>
          <w:lang w:val="es-CO"/>
        </w:rPr>
      </w:pPr>
      <w:r w:rsidRPr="00D5558D">
        <w:rPr>
          <w:rFonts w:ascii="Arial" w:hAnsi="Arial" w:cs="Arial"/>
          <w:color w:val="000000"/>
          <w:sz w:val="19"/>
          <w:szCs w:val="19"/>
          <w:lang w:val="es-CO"/>
        </w:rPr>
        <w:t>»Los pliegos tipo se adoptarán por categorías de acuerdo con la cuantía de la contratación, según la reglamentación que expida el Gobierno nacional».</w:t>
      </w:r>
    </w:p>
    <w:p w14:paraId="0134292D" w14:textId="77777777" w:rsidR="00A37893" w:rsidRPr="00D5558D" w:rsidRDefault="00A37893" w:rsidP="00C772E6">
      <w:pPr>
        <w:pStyle w:val="Textonotapie"/>
        <w:ind w:firstLine="709"/>
        <w:jc w:val="both"/>
        <w:rPr>
          <w:rFonts w:ascii="Arial" w:hAnsi="Arial" w:cs="Arial"/>
          <w:color w:val="000000"/>
          <w:sz w:val="19"/>
          <w:szCs w:val="19"/>
          <w:lang w:val="es-CO"/>
        </w:rPr>
      </w:pPr>
    </w:p>
  </w:footnote>
  <w:footnote w:id="13">
    <w:p w14:paraId="491C59BF" w14:textId="77777777" w:rsidR="00A37893" w:rsidRPr="00D5558D" w:rsidRDefault="00A37893" w:rsidP="00C772E6">
      <w:pPr>
        <w:pStyle w:val="Textonotapie"/>
        <w:ind w:firstLine="709"/>
        <w:jc w:val="both"/>
        <w:rPr>
          <w:rFonts w:ascii="Arial" w:hAnsi="Arial" w:cs="Arial"/>
          <w:color w:val="000000"/>
          <w:sz w:val="19"/>
          <w:szCs w:val="19"/>
        </w:rPr>
      </w:pPr>
      <w:r w:rsidRPr="00D5558D">
        <w:rPr>
          <w:rStyle w:val="Refdenotaalpie"/>
          <w:rFonts w:ascii="Arial" w:hAnsi="Arial" w:cs="Arial"/>
          <w:color w:val="000000"/>
          <w:sz w:val="19"/>
          <w:szCs w:val="19"/>
        </w:rPr>
        <w:footnoteRef/>
      </w:r>
      <w:r w:rsidRPr="00D5558D">
        <w:rPr>
          <w:rFonts w:ascii="Arial" w:hAnsi="Arial" w:cs="Arial"/>
          <w:color w:val="000000"/>
          <w:sz w:val="19"/>
          <w:szCs w:val="19"/>
        </w:rPr>
        <w:t xml:space="preserve"> </w:t>
      </w:r>
      <w:r w:rsidRPr="00D5558D">
        <w:rPr>
          <w:rFonts w:ascii="Arial" w:hAnsi="Arial" w:cs="Arial"/>
          <w:color w:val="000000"/>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FABC948" w14:textId="77777777" w:rsidR="00A37893" w:rsidRPr="00D5558D" w:rsidRDefault="00A37893" w:rsidP="00C772E6">
      <w:pPr>
        <w:pStyle w:val="Textonotapie"/>
        <w:ind w:firstLine="709"/>
        <w:jc w:val="both"/>
        <w:rPr>
          <w:rFonts w:ascii="Arial" w:hAnsi="Arial" w:cs="Arial"/>
          <w:color w:val="000000"/>
          <w:sz w:val="19"/>
          <w:szCs w:val="19"/>
        </w:rPr>
      </w:pPr>
    </w:p>
  </w:footnote>
  <w:footnote w:id="14">
    <w:p w14:paraId="5C55ACBE" w14:textId="77777777" w:rsidR="00A37893" w:rsidRPr="00D5558D" w:rsidRDefault="00A37893" w:rsidP="00C772E6">
      <w:pPr>
        <w:pStyle w:val="Textonotapie"/>
        <w:ind w:firstLine="709"/>
        <w:jc w:val="both"/>
        <w:rPr>
          <w:rFonts w:ascii="Arial" w:hAnsi="Arial" w:cs="Arial"/>
          <w:color w:val="000000"/>
          <w:sz w:val="19"/>
          <w:szCs w:val="19"/>
        </w:rPr>
      </w:pPr>
      <w:r w:rsidRPr="00D5558D">
        <w:rPr>
          <w:rStyle w:val="Refdenotaalpie"/>
          <w:rFonts w:ascii="Arial" w:hAnsi="Arial" w:cs="Arial"/>
          <w:color w:val="000000"/>
          <w:sz w:val="19"/>
          <w:szCs w:val="19"/>
        </w:rPr>
        <w:footnoteRef/>
      </w:r>
      <w:r w:rsidRPr="00D5558D">
        <w:rPr>
          <w:rFonts w:ascii="Arial" w:hAnsi="Arial" w:cs="Arial"/>
          <w:color w:val="000000"/>
          <w:sz w:val="19"/>
          <w:szCs w:val="19"/>
        </w:rPr>
        <w:t xml:space="preserve"> «ARTÍCULO 1o. Modifíquese el artículo 4o de la Ley 1882 de 2018, el cual quedará así:</w:t>
      </w:r>
    </w:p>
    <w:p w14:paraId="5DD0C9D7" w14:textId="77777777" w:rsidR="00A37893" w:rsidRPr="00D5558D" w:rsidRDefault="00A37893" w:rsidP="00C772E6">
      <w:pPr>
        <w:pStyle w:val="Textonotapie"/>
        <w:ind w:firstLine="709"/>
        <w:jc w:val="both"/>
        <w:rPr>
          <w:rFonts w:ascii="Arial" w:hAnsi="Arial" w:cs="Arial"/>
          <w:color w:val="000000"/>
          <w:sz w:val="19"/>
          <w:szCs w:val="19"/>
        </w:rPr>
      </w:pPr>
      <w:r w:rsidRPr="00D5558D">
        <w:rPr>
          <w:rFonts w:ascii="Arial" w:hAnsi="Arial" w:cs="Arial"/>
          <w:color w:val="000000"/>
          <w:sz w:val="19"/>
          <w:szCs w:val="19"/>
        </w:rPr>
        <w:t>»Artículo 4o. Adiciónese el siguiente parágrafo al artículo 2o de la Ley 1150 de 2007.</w:t>
      </w:r>
    </w:p>
    <w:p w14:paraId="2DDC2EA0" w14:textId="77777777" w:rsidR="00A37893" w:rsidRPr="00D5558D" w:rsidRDefault="00A37893" w:rsidP="00C772E6">
      <w:pPr>
        <w:pStyle w:val="Textonotapie"/>
        <w:ind w:firstLine="709"/>
        <w:jc w:val="both"/>
        <w:rPr>
          <w:rFonts w:ascii="Arial" w:hAnsi="Arial" w:cs="Arial"/>
          <w:color w:val="000000"/>
          <w:sz w:val="19"/>
          <w:szCs w:val="19"/>
        </w:rPr>
      </w:pPr>
      <w:r w:rsidRPr="00D5558D">
        <w:rPr>
          <w:rFonts w:ascii="Arial" w:hAnsi="Arial" w:cs="Arial"/>
          <w:color w:val="000000"/>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2F56AB7" w14:textId="77777777" w:rsidR="00A37893" w:rsidRPr="00D5558D" w:rsidRDefault="00A37893" w:rsidP="00C772E6">
      <w:pPr>
        <w:pStyle w:val="Textonotapie"/>
        <w:ind w:firstLine="709"/>
        <w:jc w:val="both"/>
        <w:rPr>
          <w:rFonts w:ascii="Arial" w:hAnsi="Arial" w:cs="Arial"/>
          <w:color w:val="000000"/>
          <w:sz w:val="19"/>
          <w:szCs w:val="19"/>
        </w:rPr>
      </w:pPr>
      <w:r w:rsidRPr="00D5558D">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C0BF055" w14:textId="77777777" w:rsidR="00A37893" w:rsidRPr="00D5558D" w:rsidRDefault="00A37893" w:rsidP="00C772E6">
      <w:pPr>
        <w:pStyle w:val="Textonotapie"/>
        <w:ind w:firstLine="709"/>
        <w:jc w:val="both"/>
        <w:rPr>
          <w:rFonts w:ascii="Arial" w:hAnsi="Arial" w:cs="Arial"/>
          <w:color w:val="000000"/>
          <w:sz w:val="19"/>
          <w:szCs w:val="19"/>
        </w:rPr>
      </w:pPr>
      <w:r w:rsidRPr="00D5558D">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10FBE7B" w14:textId="77777777" w:rsidR="00A37893" w:rsidRPr="00D5558D" w:rsidRDefault="00A37893" w:rsidP="00C772E6">
      <w:pPr>
        <w:pStyle w:val="Textonotapie"/>
        <w:ind w:firstLine="709"/>
        <w:jc w:val="both"/>
        <w:rPr>
          <w:rFonts w:ascii="Arial" w:hAnsi="Arial" w:cs="Arial"/>
          <w:color w:val="000000"/>
          <w:sz w:val="19"/>
          <w:szCs w:val="19"/>
        </w:rPr>
      </w:pPr>
      <w:r w:rsidRPr="00D5558D">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40B20BE" w14:textId="77777777" w:rsidR="00A37893" w:rsidRPr="00B944ED" w:rsidRDefault="00A37893" w:rsidP="00C772E6">
      <w:pPr>
        <w:pStyle w:val="Textonotapie"/>
        <w:ind w:firstLine="709"/>
        <w:jc w:val="both"/>
        <w:rPr>
          <w:rFonts w:ascii="Arial" w:hAnsi="Arial" w:cs="Arial"/>
          <w:color w:val="000000"/>
          <w:sz w:val="19"/>
          <w:szCs w:val="19"/>
          <w:lang w:val="es-CO"/>
        </w:rPr>
      </w:pPr>
      <w:r w:rsidRPr="00D5558D">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5">
    <w:p w14:paraId="4079C395" w14:textId="77777777" w:rsidR="008E6056" w:rsidRPr="00B06FD5" w:rsidRDefault="008E6056" w:rsidP="00C772E6">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w:t>
      </w:r>
      <w:r w:rsidRPr="00640E20">
        <w:rPr>
          <w:rFonts w:ascii="Arial" w:hAnsi="Arial" w:cs="Arial"/>
          <w:color w:val="000000" w:themeColor="text1"/>
          <w:sz w:val="19"/>
          <w:szCs w:val="19"/>
        </w:rPr>
        <w:t>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6">
    <w:p w14:paraId="1A50F144" w14:textId="77777777" w:rsidR="008E6056" w:rsidRPr="00640E20" w:rsidRDefault="008E6056" w:rsidP="00C772E6">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40E20">
        <w:rPr>
          <w:rFonts w:ascii="Arial" w:hAnsi="Arial" w:cs="Arial"/>
          <w:sz w:val="19"/>
          <w:szCs w:val="19"/>
        </w:rPr>
        <w:t>«</w:t>
      </w:r>
      <w:r w:rsidRPr="00B06FD5">
        <w:rPr>
          <w:rStyle w:val="Textoennegrita"/>
          <w:rFonts w:ascii="Arial" w:hAnsi="Arial" w:cs="Arial"/>
          <w:b w:val="0"/>
          <w:bCs w:val="0"/>
          <w:color w:val="000000"/>
          <w:sz w:val="19"/>
          <w:szCs w:val="19"/>
        </w:rPr>
        <w:t>Artículo 2°.</w:t>
      </w:r>
      <w:r w:rsidRPr="00B06FD5">
        <w:rPr>
          <w:rStyle w:val="nfasis"/>
          <w:rFonts w:ascii="Arial" w:hAnsi="Arial" w:cs="Arial"/>
          <w:i w:val="0"/>
          <w:iCs w:val="0"/>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E4471C8" w14:textId="77777777" w:rsidR="008E6056" w:rsidRPr="00640E20" w:rsidRDefault="008E6056" w:rsidP="00C772E6">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12CDC25A" w14:textId="77777777" w:rsidR="008E6056" w:rsidRPr="00640E20" w:rsidRDefault="008E6056" w:rsidP="00C772E6">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7AA5AF1D" w14:textId="77777777" w:rsidR="008E6056" w:rsidRPr="00640E20" w:rsidRDefault="008E6056" w:rsidP="00C772E6">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13BE31F" w14:textId="77777777" w:rsidR="008E6056" w:rsidRPr="00640E20" w:rsidRDefault="008E6056" w:rsidP="00FB2962">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184F235" w14:textId="77777777" w:rsidR="008E6056" w:rsidRPr="00640E20" w:rsidRDefault="008E6056" w:rsidP="00FB2962">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544C9BD7" w14:textId="77777777" w:rsidR="008E6056" w:rsidRPr="00640E20" w:rsidRDefault="008E6056" w:rsidP="00FB2962">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1A0376FA" w14:textId="77777777" w:rsidR="008E6056" w:rsidRPr="00640E20" w:rsidRDefault="008E6056" w:rsidP="00FB2962">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11F80F91" w14:textId="77777777" w:rsidR="008E6056" w:rsidRPr="00640E20" w:rsidRDefault="008E6056" w:rsidP="00C772E6">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17">
    <w:p w14:paraId="7479F0BC" w14:textId="77777777" w:rsidR="008E6056" w:rsidRPr="00640E20" w:rsidRDefault="008E6056" w:rsidP="00C772E6">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w:t>
      </w:r>
      <w:r w:rsidRPr="00640E20">
        <w:rPr>
          <w:rFonts w:ascii="Arial" w:hAnsi="Arial" w:cs="Arial"/>
          <w:sz w:val="19"/>
          <w:szCs w:val="19"/>
        </w:rPr>
        <w:t>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8C5"/>
    <w:rsid w:val="00080ACD"/>
    <w:rsid w:val="000811ED"/>
    <w:rsid w:val="00081BB9"/>
    <w:rsid w:val="00081D29"/>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A74"/>
    <w:rsid w:val="00105ACB"/>
    <w:rsid w:val="00105AEF"/>
    <w:rsid w:val="00106259"/>
    <w:rsid w:val="001068EB"/>
    <w:rsid w:val="001078CE"/>
    <w:rsid w:val="00107AAF"/>
    <w:rsid w:val="00107C9F"/>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B5A"/>
    <w:rsid w:val="00132C30"/>
    <w:rsid w:val="00132EFD"/>
    <w:rsid w:val="00133AED"/>
    <w:rsid w:val="00134E09"/>
    <w:rsid w:val="00134E7E"/>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BF"/>
    <w:rsid w:val="00142EFD"/>
    <w:rsid w:val="00142F55"/>
    <w:rsid w:val="00143A58"/>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6BE5"/>
    <w:rsid w:val="00156DC0"/>
    <w:rsid w:val="001570D1"/>
    <w:rsid w:val="00157232"/>
    <w:rsid w:val="00160401"/>
    <w:rsid w:val="00160D4E"/>
    <w:rsid w:val="00160DF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70001"/>
    <w:rsid w:val="00172198"/>
    <w:rsid w:val="00172612"/>
    <w:rsid w:val="00172817"/>
    <w:rsid w:val="00172944"/>
    <w:rsid w:val="001734E3"/>
    <w:rsid w:val="001742BF"/>
    <w:rsid w:val="001757EF"/>
    <w:rsid w:val="00175E49"/>
    <w:rsid w:val="0017649F"/>
    <w:rsid w:val="001764FD"/>
    <w:rsid w:val="0017655D"/>
    <w:rsid w:val="001802DE"/>
    <w:rsid w:val="001805C1"/>
    <w:rsid w:val="00180A2E"/>
    <w:rsid w:val="001813AF"/>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C07C6"/>
    <w:rsid w:val="001C19CD"/>
    <w:rsid w:val="001C22D5"/>
    <w:rsid w:val="001C2515"/>
    <w:rsid w:val="001C26FB"/>
    <w:rsid w:val="001C2BE4"/>
    <w:rsid w:val="001C33C1"/>
    <w:rsid w:val="001C3E30"/>
    <w:rsid w:val="001C3E5C"/>
    <w:rsid w:val="001C4FB7"/>
    <w:rsid w:val="001C5072"/>
    <w:rsid w:val="001C57F4"/>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96A"/>
    <w:rsid w:val="001D7A84"/>
    <w:rsid w:val="001D7C79"/>
    <w:rsid w:val="001E003B"/>
    <w:rsid w:val="001E1215"/>
    <w:rsid w:val="001E12FF"/>
    <w:rsid w:val="001E1CC4"/>
    <w:rsid w:val="001E1D38"/>
    <w:rsid w:val="001E28A0"/>
    <w:rsid w:val="001E2ECF"/>
    <w:rsid w:val="001E34BD"/>
    <w:rsid w:val="001E3911"/>
    <w:rsid w:val="001E3F3C"/>
    <w:rsid w:val="001E4258"/>
    <w:rsid w:val="001E44EA"/>
    <w:rsid w:val="001E50BA"/>
    <w:rsid w:val="001E5AEF"/>
    <w:rsid w:val="001E5D6A"/>
    <w:rsid w:val="001E6A94"/>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90E"/>
    <w:rsid w:val="00203FE3"/>
    <w:rsid w:val="002042D8"/>
    <w:rsid w:val="00204515"/>
    <w:rsid w:val="00204AA9"/>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BDE"/>
    <w:rsid w:val="00231EC7"/>
    <w:rsid w:val="00232E15"/>
    <w:rsid w:val="00233079"/>
    <w:rsid w:val="0023382C"/>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4869"/>
    <w:rsid w:val="00245718"/>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933"/>
    <w:rsid w:val="00277F8D"/>
    <w:rsid w:val="00277FA7"/>
    <w:rsid w:val="00280046"/>
    <w:rsid w:val="00280B4F"/>
    <w:rsid w:val="00280F3D"/>
    <w:rsid w:val="0028106A"/>
    <w:rsid w:val="00281EB4"/>
    <w:rsid w:val="00282AF6"/>
    <w:rsid w:val="0028308E"/>
    <w:rsid w:val="002834E9"/>
    <w:rsid w:val="00283975"/>
    <w:rsid w:val="00283A52"/>
    <w:rsid w:val="00283C5E"/>
    <w:rsid w:val="00283DE0"/>
    <w:rsid w:val="00283E26"/>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416"/>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736"/>
    <w:rsid w:val="002A4A93"/>
    <w:rsid w:val="002A4B1C"/>
    <w:rsid w:val="002A55D9"/>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4CF0"/>
    <w:rsid w:val="002B541A"/>
    <w:rsid w:val="002B5EAB"/>
    <w:rsid w:val="002B6407"/>
    <w:rsid w:val="002B6416"/>
    <w:rsid w:val="002B6459"/>
    <w:rsid w:val="002B7014"/>
    <w:rsid w:val="002B73B0"/>
    <w:rsid w:val="002C0594"/>
    <w:rsid w:val="002C24B4"/>
    <w:rsid w:val="002C2B3A"/>
    <w:rsid w:val="002C2B87"/>
    <w:rsid w:val="002C2D41"/>
    <w:rsid w:val="002C3CF4"/>
    <w:rsid w:val="002C441A"/>
    <w:rsid w:val="002C4A73"/>
    <w:rsid w:val="002C4B84"/>
    <w:rsid w:val="002C4C0C"/>
    <w:rsid w:val="002C5016"/>
    <w:rsid w:val="002C5C2F"/>
    <w:rsid w:val="002C5D0F"/>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CB4"/>
    <w:rsid w:val="00300E24"/>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3A1"/>
    <w:rsid w:val="003564DB"/>
    <w:rsid w:val="00356F87"/>
    <w:rsid w:val="00360CF3"/>
    <w:rsid w:val="00361A59"/>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8E5"/>
    <w:rsid w:val="003B0341"/>
    <w:rsid w:val="003B1E57"/>
    <w:rsid w:val="003B29D4"/>
    <w:rsid w:val="003B2B6C"/>
    <w:rsid w:val="003B2EF3"/>
    <w:rsid w:val="003B48CE"/>
    <w:rsid w:val="003B4973"/>
    <w:rsid w:val="003B4A4D"/>
    <w:rsid w:val="003B534F"/>
    <w:rsid w:val="003B5391"/>
    <w:rsid w:val="003B58CE"/>
    <w:rsid w:val="003B65D7"/>
    <w:rsid w:val="003B65E0"/>
    <w:rsid w:val="003B6BD4"/>
    <w:rsid w:val="003B6F4D"/>
    <w:rsid w:val="003B6FE7"/>
    <w:rsid w:val="003B731B"/>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6323"/>
    <w:rsid w:val="004363D3"/>
    <w:rsid w:val="00436674"/>
    <w:rsid w:val="0043683F"/>
    <w:rsid w:val="00436F40"/>
    <w:rsid w:val="004370FA"/>
    <w:rsid w:val="004377CF"/>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65E"/>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545"/>
    <w:rsid w:val="004E1F1C"/>
    <w:rsid w:val="004E2A35"/>
    <w:rsid w:val="004E2F6E"/>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5DCB"/>
    <w:rsid w:val="0050703E"/>
    <w:rsid w:val="00507353"/>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30A"/>
    <w:rsid w:val="00514575"/>
    <w:rsid w:val="00514C03"/>
    <w:rsid w:val="00514D67"/>
    <w:rsid w:val="0051522A"/>
    <w:rsid w:val="00515515"/>
    <w:rsid w:val="0051635C"/>
    <w:rsid w:val="0051690A"/>
    <w:rsid w:val="00516C5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DBD"/>
    <w:rsid w:val="00530F38"/>
    <w:rsid w:val="00531F26"/>
    <w:rsid w:val="00532299"/>
    <w:rsid w:val="0053277C"/>
    <w:rsid w:val="005327C0"/>
    <w:rsid w:val="00533101"/>
    <w:rsid w:val="00533CA9"/>
    <w:rsid w:val="00533D28"/>
    <w:rsid w:val="005346AD"/>
    <w:rsid w:val="00534EFB"/>
    <w:rsid w:val="00534F60"/>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D1A"/>
    <w:rsid w:val="00547E10"/>
    <w:rsid w:val="00547FB3"/>
    <w:rsid w:val="00550E0F"/>
    <w:rsid w:val="00551098"/>
    <w:rsid w:val="00551598"/>
    <w:rsid w:val="0055162B"/>
    <w:rsid w:val="00551BFF"/>
    <w:rsid w:val="00551D68"/>
    <w:rsid w:val="00551DFF"/>
    <w:rsid w:val="005525C9"/>
    <w:rsid w:val="00552B3E"/>
    <w:rsid w:val="00554D57"/>
    <w:rsid w:val="005551AA"/>
    <w:rsid w:val="00555913"/>
    <w:rsid w:val="0055636A"/>
    <w:rsid w:val="005564CA"/>
    <w:rsid w:val="005568EA"/>
    <w:rsid w:val="00557140"/>
    <w:rsid w:val="00557984"/>
    <w:rsid w:val="00557A05"/>
    <w:rsid w:val="00560C87"/>
    <w:rsid w:val="00560F51"/>
    <w:rsid w:val="00561249"/>
    <w:rsid w:val="0056182B"/>
    <w:rsid w:val="00561AF3"/>
    <w:rsid w:val="00561E0B"/>
    <w:rsid w:val="00562141"/>
    <w:rsid w:val="00562D86"/>
    <w:rsid w:val="00563784"/>
    <w:rsid w:val="00564704"/>
    <w:rsid w:val="00564712"/>
    <w:rsid w:val="005657A8"/>
    <w:rsid w:val="00565952"/>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0F5"/>
    <w:rsid w:val="00586412"/>
    <w:rsid w:val="005864B9"/>
    <w:rsid w:val="005866C4"/>
    <w:rsid w:val="005906E8"/>
    <w:rsid w:val="005908E7"/>
    <w:rsid w:val="00590F1A"/>
    <w:rsid w:val="00591C03"/>
    <w:rsid w:val="00591D9E"/>
    <w:rsid w:val="00591E2A"/>
    <w:rsid w:val="005923C4"/>
    <w:rsid w:val="00593EA2"/>
    <w:rsid w:val="00593F75"/>
    <w:rsid w:val="005940A0"/>
    <w:rsid w:val="0059429A"/>
    <w:rsid w:val="00594462"/>
    <w:rsid w:val="00594CBE"/>
    <w:rsid w:val="0059516E"/>
    <w:rsid w:val="00596AF7"/>
    <w:rsid w:val="00596B4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91B"/>
    <w:rsid w:val="005D7CF2"/>
    <w:rsid w:val="005D7F92"/>
    <w:rsid w:val="005E0D7B"/>
    <w:rsid w:val="005E1595"/>
    <w:rsid w:val="005E182D"/>
    <w:rsid w:val="005E1F1D"/>
    <w:rsid w:val="005E273D"/>
    <w:rsid w:val="005E2A98"/>
    <w:rsid w:val="005E3164"/>
    <w:rsid w:val="005E3278"/>
    <w:rsid w:val="005E363B"/>
    <w:rsid w:val="005E3736"/>
    <w:rsid w:val="005E3D22"/>
    <w:rsid w:val="005E4A3E"/>
    <w:rsid w:val="005E72B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61E"/>
    <w:rsid w:val="00631660"/>
    <w:rsid w:val="00631908"/>
    <w:rsid w:val="00631BB5"/>
    <w:rsid w:val="00631DD0"/>
    <w:rsid w:val="0063307A"/>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A98"/>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59F"/>
    <w:rsid w:val="006B3E19"/>
    <w:rsid w:val="006B4488"/>
    <w:rsid w:val="006B49FC"/>
    <w:rsid w:val="006B50C4"/>
    <w:rsid w:val="006B53AE"/>
    <w:rsid w:val="006B58B4"/>
    <w:rsid w:val="006B67AC"/>
    <w:rsid w:val="006B6DB3"/>
    <w:rsid w:val="006B786A"/>
    <w:rsid w:val="006B7A03"/>
    <w:rsid w:val="006B7D67"/>
    <w:rsid w:val="006B7E4E"/>
    <w:rsid w:val="006C003A"/>
    <w:rsid w:val="006C074F"/>
    <w:rsid w:val="006C107C"/>
    <w:rsid w:val="006C240D"/>
    <w:rsid w:val="006C2454"/>
    <w:rsid w:val="006C2551"/>
    <w:rsid w:val="006C2DEE"/>
    <w:rsid w:val="006C37CA"/>
    <w:rsid w:val="006C40D2"/>
    <w:rsid w:val="006C4BBD"/>
    <w:rsid w:val="006C4C26"/>
    <w:rsid w:val="006C506D"/>
    <w:rsid w:val="006C5B15"/>
    <w:rsid w:val="006C5D32"/>
    <w:rsid w:val="006C5DCB"/>
    <w:rsid w:val="006C6475"/>
    <w:rsid w:val="006C70C4"/>
    <w:rsid w:val="006C741F"/>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8C"/>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20F0"/>
    <w:rsid w:val="007522E8"/>
    <w:rsid w:val="00753BAC"/>
    <w:rsid w:val="00754A0B"/>
    <w:rsid w:val="00754DFE"/>
    <w:rsid w:val="007552DB"/>
    <w:rsid w:val="00755B08"/>
    <w:rsid w:val="00755DD0"/>
    <w:rsid w:val="0075647A"/>
    <w:rsid w:val="00756A2F"/>
    <w:rsid w:val="00756B6A"/>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7A5C"/>
    <w:rsid w:val="00807C35"/>
    <w:rsid w:val="00807F35"/>
    <w:rsid w:val="00807F69"/>
    <w:rsid w:val="008100F7"/>
    <w:rsid w:val="00810206"/>
    <w:rsid w:val="00811898"/>
    <w:rsid w:val="00811CDC"/>
    <w:rsid w:val="008124D8"/>
    <w:rsid w:val="0081250A"/>
    <w:rsid w:val="00812AB0"/>
    <w:rsid w:val="00813A7B"/>
    <w:rsid w:val="00813F04"/>
    <w:rsid w:val="00814F1E"/>
    <w:rsid w:val="0081513E"/>
    <w:rsid w:val="00815DA5"/>
    <w:rsid w:val="00816221"/>
    <w:rsid w:val="00817063"/>
    <w:rsid w:val="0081766B"/>
    <w:rsid w:val="00820705"/>
    <w:rsid w:val="00820BA7"/>
    <w:rsid w:val="00820CBF"/>
    <w:rsid w:val="00820DBC"/>
    <w:rsid w:val="00820FA8"/>
    <w:rsid w:val="008212FD"/>
    <w:rsid w:val="00821489"/>
    <w:rsid w:val="008214DC"/>
    <w:rsid w:val="008217B7"/>
    <w:rsid w:val="00822257"/>
    <w:rsid w:val="0082239B"/>
    <w:rsid w:val="0082292E"/>
    <w:rsid w:val="00822D06"/>
    <w:rsid w:val="00822EC4"/>
    <w:rsid w:val="0082348D"/>
    <w:rsid w:val="008236BE"/>
    <w:rsid w:val="008241CE"/>
    <w:rsid w:val="00825240"/>
    <w:rsid w:val="00825B43"/>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4A18"/>
    <w:rsid w:val="00855973"/>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633B"/>
    <w:rsid w:val="00866495"/>
    <w:rsid w:val="00866881"/>
    <w:rsid w:val="00866931"/>
    <w:rsid w:val="00866954"/>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7932"/>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4B94"/>
    <w:rsid w:val="008B672C"/>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4C74"/>
    <w:rsid w:val="008D560B"/>
    <w:rsid w:val="008D6084"/>
    <w:rsid w:val="008D64AC"/>
    <w:rsid w:val="008D66CA"/>
    <w:rsid w:val="008D69B1"/>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905"/>
    <w:rsid w:val="008F7989"/>
    <w:rsid w:val="008F7F45"/>
    <w:rsid w:val="00901F1D"/>
    <w:rsid w:val="009020B3"/>
    <w:rsid w:val="009028E8"/>
    <w:rsid w:val="00902E5C"/>
    <w:rsid w:val="00903128"/>
    <w:rsid w:val="0090363E"/>
    <w:rsid w:val="009046E5"/>
    <w:rsid w:val="009047C5"/>
    <w:rsid w:val="00905C37"/>
    <w:rsid w:val="00905F59"/>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17CCE"/>
    <w:rsid w:val="00920026"/>
    <w:rsid w:val="009203E2"/>
    <w:rsid w:val="00920F61"/>
    <w:rsid w:val="00921304"/>
    <w:rsid w:val="00921395"/>
    <w:rsid w:val="00921805"/>
    <w:rsid w:val="00921BFC"/>
    <w:rsid w:val="00921C94"/>
    <w:rsid w:val="00921E63"/>
    <w:rsid w:val="009231E6"/>
    <w:rsid w:val="00923396"/>
    <w:rsid w:val="00923F56"/>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7401"/>
    <w:rsid w:val="009375AD"/>
    <w:rsid w:val="009376FB"/>
    <w:rsid w:val="00937D6B"/>
    <w:rsid w:val="00937E6C"/>
    <w:rsid w:val="00940477"/>
    <w:rsid w:val="00940876"/>
    <w:rsid w:val="00940A53"/>
    <w:rsid w:val="00940F3C"/>
    <w:rsid w:val="009410E0"/>
    <w:rsid w:val="009413C0"/>
    <w:rsid w:val="009415BB"/>
    <w:rsid w:val="00941FA9"/>
    <w:rsid w:val="009444B4"/>
    <w:rsid w:val="00944644"/>
    <w:rsid w:val="00945681"/>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D28"/>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8AB"/>
    <w:rsid w:val="009A3D47"/>
    <w:rsid w:val="009A4D63"/>
    <w:rsid w:val="009A5356"/>
    <w:rsid w:val="009A5468"/>
    <w:rsid w:val="009A5D99"/>
    <w:rsid w:val="009A608C"/>
    <w:rsid w:val="009A6FDF"/>
    <w:rsid w:val="009A715F"/>
    <w:rsid w:val="009A76D6"/>
    <w:rsid w:val="009A7FDE"/>
    <w:rsid w:val="009B0048"/>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DBD"/>
    <w:rsid w:val="009F369D"/>
    <w:rsid w:val="009F36FE"/>
    <w:rsid w:val="009F4990"/>
    <w:rsid w:val="009F4C5C"/>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13DD"/>
    <w:rsid w:val="00A21454"/>
    <w:rsid w:val="00A216CE"/>
    <w:rsid w:val="00A22025"/>
    <w:rsid w:val="00A22498"/>
    <w:rsid w:val="00A22571"/>
    <w:rsid w:val="00A2298D"/>
    <w:rsid w:val="00A24560"/>
    <w:rsid w:val="00A25B0F"/>
    <w:rsid w:val="00A25BBB"/>
    <w:rsid w:val="00A27036"/>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893"/>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464"/>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DE7"/>
    <w:rsid w:val="00A57EB2"/>
    <w:rsid w:val="00A6009E"/>
    <w:rsid w:val="00A60265"/>
    <w:rsid w:val="00A60B1F"/>
    <w:rsid w:val="00A613E5"/>
    <w:rsid w:val="00A61488"/>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D64"/>
    <w:rsid w:val="00A74216"/>
    <w:rsid w:val="00A744B4"/>
    <w:rsid w:val="00A751E3"/>
    <w:rsid w:val="00A75504"/>
    <w:rsid w:val="00A75FD7"/>
    <w:rsid w:val="00A766DA"/>
    <w:rsid w:val="00A77168"/>
    <w:rsid w:val="00A7723B"/>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E0B"/>
    <w:rsid w:val="00A874BB"/>
    <w:rsid w:val="00A90F12"/>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4A6"/>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537"/>
    <w:rsid w:val="00AC0A84"/>
    <w:rsid w:val="00AC1508"/>
    <w:rsid w:val="00AC2A0B"/>
    <w:rsid w:val="00AC2BEE"/>
    <w:rsid w:val="00AC2E53"/>
    <w:rsid w:val="00AC484F"/>
    <w:rsid w:val="00AC4B20"/>
    <w:rsid w:val="00AC56F2"/>
    <w:rsid w:val="00AC6988"/>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776"/>
    <w:rsid w:val="00B1085E"/>
    <w:rsid w:val="00B10FD1"/>
    <w:rsid w:val="00B1219D"/>
    <w:rsid w:val="00B1268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C23"/>
    <w:rsid w:val="00B345B4"/>
    <w:rsid w:val="00B348B1"/>
    <w:rsid w:val="00B34A28"/>
    <w:rsid w:val="00B35046"/>
    <w:rsid w:val="00B35B6A"/>
    <w:rsid w:val="00B35C51"/>
    <w:rsid w:val="00B35DAA"/>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2B1"/>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66DC"/>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1EE"/>
    <w:rsid w:val="00BE5238"/>
    <w:rsid w:val="00BE5679"/>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607"/>
    <w:rsid w:val="00C04BDB"/>
    <w:rsid w:val="00C052A4"/>
    <w:rsid w:val="00C052C6"/>
    <w:rsid w:val="00C05A61"/>
    <w:rsid w:val="00C05AD5"/>
    <w:rsid w:val="00C05FEE"/>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76FC"/>
    <w:rsid w:val="00CA7E7B"/>
    <w:rsid w:val="00CB0236"/>
    <w:rsid w:val="00CB18C7"/>
    <w:rsid w:val="00CB1969"/>
    <w:rsid w:val="00CB19E3"/>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1017"/>
    <w:rsid w:val="00CD205D"/>
    <w:rsid w:val="00CD2A22"/>
    <w:rsid w:val="00CD2B50"/>
    <w:rsid w:val="00CD2C67"/>
    <w:rsid w:val="00CD2FD9"/>
    <w:rsid w:val="00CD3172"/>
    <w:rsid w:val="00CD41E4"/>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E3E"/>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8B7"/>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9052A"/>
    <w:rsid w:val="00D90683"/>
    <w:rsid w:val="00D90B2A"/>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14A9"/>
    <w:rsid w:val="00DA2715"/>
    <w:rsid w:val="00DA2862"/>
    <w:rsid w:val="00DA286D"/>
    <w:rsid w:val="00DA2969"/>
    <w:rsid w:val="00DA29B7"/>
    <w:rsid w:val="00DA337C"/>
    <w:rsid w:val="00DA37FA"/>
    <w:rsid w:val="00DA385C"/>
    <w:rsid w:val="00DA3A15"/>
    <w:rsid w:val="00DA4842"/>
    <w:rsid w:val="00DA5989"/>
    <w:rsid w:val="00DA5AB1"/>
    <w:rsid w:val="00DA5F9D"/>
    <w:rsid w:val="00DA5FFB"/>
    <w:rsid w:val="00DA69B2"/>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2078"/>
    <w:rsid w:val="00DE20C6"/>
    <w:rsid w:val="00DE2AEA"/>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302A"/>
    <w:rsid w:val="00E23137"/>
    <w:rsid w:val="00E23980"/>
    <w:rsid w:val="00E241E9"/>
    <w:rsid w:val="00E24FDC"/>
    <w:rsid w:val="00E255F5"/>
    <w:rsid w:val="00E257C3"/>
    <w:rsid w:val="00E25CB3"/>
    <w:rsid w:val="00E25DA4"/>
    <w:rsid w:val="00E25DA7"/>
    <w:rsid w:val="00E26237"/>
    <w:rsid w:val="00E26CB8"/>
    <w:rsid w:val="00E26D16"/>
    <w:rsid w:val="00E26D41"/>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5E65"/>
    <w:rsid w:val="00E361DE"/>
    <w:rsid w:val="00E36345"/>
    <w:rsid w:val="00E36719"/>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50A7B"/>
    <w:rsid w:val="00E50B0B"/>
    <w:rsid w:val="00E510FE"/>
    <w:rsid w:val="00E516C7"/>
    <w:rsid w:val="00E51C5C"/>
    <w:rsid w:val="00E51E25"/>
    <w:rsid w:val="00E5205B"/>
    <w:rsid w:val="00E521AE"/>
    <w:rsid w:val="00E52212"/>
    <w:rsid w:val="00E529A3"/>
    <w:rsid w:val="00E535BB"/>
    <w:rsid w:val="00E538AD"/>
    <w:rsid w:val="00E53A21"/>
    <w:rsid w:val="00E53BCA"/>
    <w:rsid w:val="00E53DE2"/>
    <w:rsid w:val="00E53F02"/>
    <w:rsid w:val="00E54534"/>
    <w:rsid w:val="00E548C3"/>
    <w:rsid w:val="00E54C5A"/>
    <w:rsid w:val="00E54F27"/>
    <w:rsid w:val="00E55E1C"/>
    <w:rsid w:val="00E55FF1"/>
    <w:rsid w:val="00E56057"/>
    <w:rsid w:val="00E56090"/>
    <w:rsid w:val="00E5647F"/>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A24"/>
    <w:rsid w:val="00E66C2D"/>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19FB"/>
    <w:rsid w:val="00E91B82"/>
    <w:rsid w:val="00E9241E"/>
    <w:rsid w:val="00E92460"/>
    <w:rsid w:val="00E92E62"/>
    <w:rsid w:val="00E9366C"/>
    <w:rsid w:val="00E93804"/>
    <w:rsid w:val="00E9429D"/>
    <w:rsid w:val="00E95434"/>
    <w:rsid w:val="00E96467"/>
    <w:rsid w:val="00E9660E"/>
    <w:rsid w:val="00E966DA"/>
    <w:rsid w:val="00E96948"/>
    <w:rsid w:val="00E9737B"/>
    <w:rsid w:val="00E97A3F"/>
    <w:rsid w:val="00E97F0A"/>
    <w:rsid w:val="00EA0100"/>
    <w:rsid w:val="00EA0BCE"/>
    <w:rsid w:val="00EA2744"/>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8E9"/>
    <w:rsid w:val="00EB4AE1"/>
    <w:rsid w:val="00EB52F4"/>
    <w:rsid w:val="00EB5694"/>
    <w:rsid w:val="00EB5779"/>
    <w:rsid w:val="00EB5D15"/>
    <w:rsid w:val="00EB5D2F"/>
    <w:rsid w:val="00EB67F1"/>
    <w:rsid w:val="00EB72CD"/>
    <w:rsid w:val="00EB749A"/>
    <w:rsid w:val="00EB76B6"/>
    <w:rsid w:val="00EB7D8A"/>
    <w:rsid w:val="00EC05E2"/>
    <w:rsid w:val="00EC08AC"/>
    <w:rsid w:val="00EC0B18"/>
    <w:rsid w:val="00EC0E84"/>
    <w:rsid w:val="00EC16E2"/>
    <w:rsid w:val="00EC1CE7"/>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2C6"/>
    <w:rsid w:val="00F01657"/>
    <w:rsid w:val="00F01E67"/>
    <w:rsid w:val="00F02744"/>
    <w:rsid w:val="00F02BFD"/>
    <w:rsid w:val="00F02D25"/>
    <w:rsid w:val="00F03C3D"/>
    <w:rsid w:val="00F0435D"/>
    <w:rsid w:val="00F04580"/>
    <w:rsid w:val="00F04ECA"/>
    <w:rsid w:val="00F04F8B"/>
    <w:rsid w:val="00F066B3"/>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54"/>
    <w:rsid w:val="00F21EF4"/>
    <w:rsid w:val="00F23113"/>
    <w:rsid w:val="00F23255"/>
    <w:rsid w:val="00F23393"/>
    <w:rsid w:val="00F23759"/>
    <w:rsid w:val="00F24644"/>
    <w:rsid w:val="00F256F3"/>
    <w:rsid w:val="00F25947"/>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2962"/>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DFA"/>
    <w:rsid w:val="00FD128D"/>
    <w:rsid w:val="00FD140A"/>
    <w:rsid w:val="00FD1890"/>
    <w:rsid w:val="00FD1994"/>
    <w:rsid w:val="00FD3275"/>
    <w:rsid w:val="00FD3508"/>
    <w:rsid w:val="00FD393C"/>
    <w:rsid w:val="00FD3AFF"/>
    <w:rsid w:val="00FD43BB"/>
    <w:rsid w:val="00FD48CD"/>
    <w:rsid w:val="00FD4AF3"/>
    <w:rsid w:val="00FD4C22"/>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BB804-56BC-4242-BD66-8B858784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58</TotalTime>
  <Pages>26</Pages>
  <Words>10410</Words>
  <Characters>57257</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19</cp:revision>
  <cp:lastPrinted>2020-01-30T15:05:00Z</cp:lastPrinted>
  <dcterms:created xsi:type="dcterms:W3CDTF">2022-03-07T19:28:00Z</dcterms:created>
  <dcterms:modified xsi:type="dcterms:W3CDTF">2022-03-07T20:53:00Z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