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4597" w:rsidR="009816A2" w:rsidP="008B6649" w:rsidRDefault="002411DE" w14:paraId="46143F14" w14:textId="4E91523A">
      <w:pPr>
        <w:jc w:val="right"/>
        <w:rPr>
          <w:rFonts w:ascii="Arial" w:hAnsi="Arial" w:eastAsia="Calibri" w:cs="Arial"/>
          <w:b/>
          <w:color w:val="000000" w:themeColor="text1"/>
          <w:sz w:val="20"/>
          <w:szCs w:val="20"/>
          <w:lang w:val="es-ES_tradnl"/>
        </w:rPr>
      </w:pPr>
      <w:bookmarkStart w:name="_Hlk28946138" w:id="0"/>
      <w:bookmarkStart w:name="_Hlk29548183" w:id="1"/>
      <w:r w:rsidRPr="00904A3B">
        <w:rPr>
          <w:rFonts w:ascii="Arial" w:hAnsi="Arial" w:cs="Arial"/>
          <w:b/>
          <w:color w:val="000000" w:themeColor="text1"/>
          <w:sz w:val="16"/>
          <w:szCs w:val="16"/>
          <w:lang w:val="es-ES_tradnl" w:eastAsia="es-ES"/>
        </w:rPr>
        <w:t xml:space="preserve"> </w:t>
      </w:r>
      <w:r w:rsidRPr="00504597" w:rsidR="00B55C69">
        <w:rPr>
          <w:rFonts w:ascii="Arial" w:hAnsi="Arial" w:cs="Arial"/>
          <w:b/>
          <w:color w:val="000000" w:themeColor="text1"/>
          <w:sz w:val="16"/>
          <w:szCs w:val="16"/>
          <w:lang w:val="es-ES_tradnl" w:eastAsia="es-ES"/>
        </w:rPr>
        <w:t>CCE-DES-FM-17</w:t>
      </w:r>
      <w:bookmarkStart w:name="_Hlk50481752" w:id="2"/>
      <w:bookmarkEnd w:id="0"/>
      <w:bookmarkEnd w:id="1"/>
    </w:p>
    <w:p w:rsidRPr="00504597" w:rsidR="001E21FF" w:rsidP="001E21FF" w:rsidRDefault="001E21FF" w14:paraId="62534660" w14:textId="77777777">
      <w:pPr>
        <w:jc w:val="both"/>
        <w:rPr>
          <w:rFonts w:ascii="Arial" w:hAnsi="Arial" w:eastAsia="Calibri" w:cs="Arial"/>
          <w:b/>
          <w:bCs/>
          <w:color w:val="000000" w:themeColor="text1"/>
          <w:sz w:val="20"/>
          <w:szCs w:val="20"/>
          <w:lang w:val="es-ES"/>
        </w:rPr>
      </w:pPr>
    </w:p>
    <w:p w:rsidRPr="00504597" w:rsidR="001E21FF" w:rsidP="001E21FF" w:rsidRDefault="001E21FF" w14:paraId="2FBFA9F7" w14:textId="77777777">
      <w:pPr>
        <w:jc w:val="both"/>
        <w:rPr>
          <w:rFonts w:ascii="Arial" w:hAnsi="Arial" w:eastAsia="Calibri" w:cs="Arial"/>
          <w:b/>
          <w:bCs/>
          <w:color w:val="000000" w:themeColor="text1"/>
          <w:sz w:val="20"/>
          <w:szCs w:val="20"/>
          <w:lang w:val="es-MX"/>
        </w:rPr>
      </w:pPr>
      <w:r w:rsidRPr="00504597">
        <w:rPr>
          <w:rFonts w:ascii="Arial" w:hAnsi="Arial" w:eastAsia="Calibri" w:cs="Arial"/>
          <w:b/>
          <w:bCs/>
          <w:color w:val="000000" w:themeColor="text1"/>
          <w:sz w:val="20"/>
          <w:szCs w:val="20"/>
          <w:lang w:val="es-MX"/>
        </w:rPr>
        <w:t xml:space="preserve">CONVENIOS SOLIDARIOS – </w:t>
      </w:r>
      <w:r w:rsidRPr="00504597">
        <w:rPr>
          <w:rFonts w:ascii="Arial" w:hAnsi="Arial" w:eastAsia="Calibri" w:cs="Arial"/>
          <w:b/>
          <w:bCs/>
          <w:color w:val="000000" w:themeColor="text1"/>
          <w:sz w:val="20"/>
          <w:szCs w:val="20"/>
          <w:lang w:val="es-ES"/>
        </w:rPr>
        <w:t xml:space="preserve">Marco normativo </w:t>
      </w:r>
    </w:p>
    <w:p w:rsidRPr="00504597" w:rsidR="001E21FF" w:rsidP="001E21FF" w:rsidRDefault="001E21FF" w14:paraId="66E84172" w14:textId="77777777">
      <w:pPr>
        <w:jc w:val="both"/>
        <w:rPr>
          <w:rFonts w:ascii="Arial" w:hAnsi="Arial" w:eastAsia="Calibri" w:cs="Arial"/>
          <w:b/>
          <w:bCs/>
          <w:color w:val="000000" w:themeColor="text1"/>
          <w:sz w:val="20"/>
          <w:szCs w:val="20"/>
          <w:lang w:val="es-MX"/>
        </w:rPr>
      </w:pPr>
    </w:p>
    <w:p w:rsidRPr="00504597" w:rsidR="00B41FC7" w:rsidP="001E21FF" w:rsidRDefault="00504597" w14:paraId="59F053A4" w14:textId="1C1F482D">
      <w:pPr>
        <w:jc w:val="both"/>
        <w:rPr>
          <w:rFonts w:ascii="Arial" w:hAnsi="Arial" w:eastAsia="Calibri" w:cs="Arial"/>
          <w:bCs/>
          <w:color w:val="000000" w:themeColor="text1"/>
          <w:sz w:val="20"/>
          <w:szCs w:val="20"/>
          <w:lang w:val="es-ES"/>
        </w:rPr>
      </w:pPr>
      <w:r w:rsidRPr="00504597">
        <w:rPr>
          <w:rFonts w:ascii="Arial" w:hAnsi="Arial" w:eastAsia="Calibri" w:cs="Arial"/>
          <w:bCs/>
          <w:color w:val="000000" w:themeColor="text1"/>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w:t>
      </w:r>
      <w:r w:rsidRPr="00504597" w:rsidR="00B41FC7">
        <w:rPr>
          <w:rFonts w:ascii="Arial" w:hAnsi="Arial" w:eastAsia="Calibri" w:cs="Arial"/>
          <w:bCs/>
          <w:color w:val="000000" w:themeColor="text1"/>
          <w:sz w:val="20"/>
          <w:szCs w:val="20"/>
          <w:lang w:val="es-ES"/>
        </w:rPr>
        <w:t xml:space="preserve">de obras y la satisfacción de necesidades y aspiraciones de las comunidades» </w:t>
      </w:r>
    </w:p>
    <w:p w:rsidRPr="00504597" w:rsidR="001E21FF" w:rsidP="001E21FF" w:rsidRDefault="001E21FF" w14:paraId="2A246726" w14:textId="77777777">
      <w:pPr>
        <w:jc w:val="both"/>
        <w:rPr>
          <w:rFonts w:ascii="Arial" w:hAnsi="Arial" w:eastAsia="Calibri" w:cs="Arial"/>
          <w:bCs/>
          <w:color w:val="000000" w:themeColor="text1"/>
          <w:sz w:val="20"/>
          <w:szCs w:val="20"/>
          <w:lang w:val="es-ES"/>
        </w:rPr>
      </w:pPr>
    </w:p>
    <w:p w:rsidRPr="00504597" w:rsidR="001E21FF" w:rsidP="001E21FF" w:rsidRDefault="00B41FC7" w14:paraId="5195E58F" w14:textId="161A6475">
      <w:pPr>
        <w:jc w:val="both"/>
        <w:rPr>
          <w:rFonts w:ascii="Arial" w:hAnsi="Arial" w:eastAsia="Calibri" w:cs="Arial"/>
          <w:b/>
          <w:bCs/>
          <w:color w:val="000000" w:themeColor="text1"/>
          <w:sz w:val="20"/>
          <w:szCs w:val="20"/>
          <w:lang w:val="es-ES"/>
        </w:rPr>
      </w:pPr>
      <w:r w:rsidRPr="00504597">
        <w:rPr>
          <w:rFonts w:ascii="Arial" w:hAnsi="Arial" w:eastAsia="Calibri" w:cs="Arial"/>
          <w:b/>
          <w:bCs/>
          <w:color w:val="000000" w:themeColor="text1"/>
          <w:sz w:val="20"/>
          <w:szCs w:val="20"/>
          <w:lang w:val="es-ES"/>
        </w:rPr>
        <w:t xml:space="preserve">LEY 136 DE 1994 – </w:t>
      </w:r>
      <w:r w:rsidRPr="00504597">
        <w:rPr>
          <w:rFonts w:ascii="Arial" w:hAnsi="Arial" w:eastAsia="Calibri" w:cs="Arial"/>
          <w:b/>
          <w:bCs/>
          <w:color w:val="000000" w:themeColor="text1"/>
          <w:sz w:val="20"/>
          <w:szCs w:val="20"/>
        </w:rPr>
        <w:t xml:space="preserve">Convenios Solidarios </w:t>
      </w:r>
      <w:r w:rsidRPr="00504597" w:rsidR="001E21FF">
        <w:rPr>
          <w:rFonts w:ascii="Arial" w:hAnsi="Arial" w:eastAsia="Calibri" w:cs="Arial"/>
          <w:b/>
          <w:bCs/>
          <w:color w:val="000000" w:themeColor="text1"/>
          <w:sz w:val="20"/>
          <w:szCs w:val="20"/>
          <w:lang w:val="es-ES"/>
        </w:rPr>
        <w:t>– Ámbito de aplicación</w:t>
      </w:r>
      <w:r w:rsidRPr="00504597">
        <w:rPr>
          <w:rFonts w:ascii="Arial" w:hAnsi="Arial" w:eastAsia="Calibri" w:cs="Arial"/>
          <w:b/>
          <w:bCs/>
          <w:color w:val="000000" w:themeColor="text1"/>
          <w:sz w:val="20"/>
          <w:szCs w:val="20"/>
          <w:lang w:val="es-ES"/>
        </w:rPr>
        <w:t xml:space="preserve"> – Organismos de acción comunal </w:t>
      </w:r>
    </w:p>
    <w:p w:rsidRPr="00504597" w:rsidR="001E21FF" w:rsidP="001E21FF" w:rsidRDefault="001E21FF" w14:paraId="7E948719" w14:textId="77777777">
      <w:pPr>
        <w:jc w:val="both"/>
        <w:rPr>
          <w:rFonts w:ascii="Arial" w:hAnsi="Arial" w:eastAsia="Calibri" w:cs="Arial"/>
          <w:b/>
          <w:bCs/>
          <w:color w:val="000000" w:themeColor="text1"/>
          <w:sz w:val="20"/>
          <w:szCs w:val="20"/>
          <w:lang w:val="es-ES"/>
        </w:rPr>
      </w:pPr>
    </w:p>
    <w:p w:rsidRPr="00504597" w:rsidR="00B41FC7" w:rsidP="001E21FF" w:rsidRDefault="00B41FC7" w14:paraId="7320FB88" w14:textId="6B06E36B">
      <w:pPr>
        <w:jc w:val="both"/>
        <w:rPr>
          <w:rFonts w:ascii="Arial" w:hAnsi="Arial" w:eastAsia="Calibri" w:cs="Arial"/>
          <w:bCs/>
          <w:color w:val="000000" w:themeColor="text1"/>
          <w:sz w:val="20"/>
          <w:szCs w:val="20"/>
          <w:lang w:val="es-ES"/>
        </w:rPr>
      </w:pPr>
      <w:r w:rsidRPr="00504597">
        <w:rPr>
          <w:rFonts w:ascii="Arial" w:hAnsi="Arial" w:eastAsia="Calibri"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 </w:t>
      </w:r>
      <w:proofErr w:type="spellStart"/>
      <w:r w:rsidRPr="00504597">
        <w:rPr>
          <w:rFonts w:ascii="Arial" w:hAnsi="Arial" w:eastAsia="Calibri" w:cs="Arial"/>
          <w:bCs/>
          <w:color w:val="000000" w:themeColor="text1"/>
          <w:sz w:val="20"/>
          <w:szCs w:val="20"/>
          <w:lang w:val="es-ES"/>
        </w:rPr>
        <w:t>ii</w:t>
      </w:r>
      <w:proofErr w:type="spellEnd"/>
      <w:r w:rsidRPr="00504597">
        <w:rPr>
          <w:rFonts w:ascii="Arial" w:hAnsi="Arial" w:eastAsia="Calibri" w:cs="Arial"/>
          <w:bCs/>
          <w:color w:val="000000" w:themeColor="text1"/>
          <w:sz w:val="20"/>
          <w:szCs w:val="20"/>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roofErr w:type="spellStart"/>
      <w:r w:rsidRPr="00504597">
        <w:rPr>
          <w:rFonts w:ascii="Arial" w:hAnsi="Arial" w:eastAsia="Calibri" w:cs="Arial"/>
          <w:bCs/>
          <w:color w:val="000000" w:themeColor="text1"/>
          <w:sz w:val="20"/>
          <w:szCs w:val="20"/>
          <w:lang w:val="es-ES"/>
        </w:rPr>
        <w:t>iii</w:t>
      </w:r>
      <w:proofErr w:type="spellEnd"/>
      <w:r w:rsidRPr="00504597">
        <w:rPr>
          <w:rFonts w:ascii="Arial" w:hAnsi="Arial" w:eastAsia="Calibri" w:cs="Arial"/>
          <w:bCs/>
          <w:color w:val="000000" w:themeColor="text1"/>
          <w:sz w:val="20"/>
          <w:szCs w:val="20"/>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rsidRPr="00504597" w:rsidR="00B41FC7" w:rsidP="00B41FC7" w:rsidRDefault="00B41FC7" w14:paraId="715F54EB" w14:textId="77777777">
      <w:pPr>
        <w:jc w:val="both"/>
        <w:rPr>
          <w:rFonts w:ascii="Arial" w:hAnsi="Arial" w:eastAsia="Calibri" w:cs="Arial"/>
          <w:bCs/>
          <w:color w:val="000000" w:themeColor="text1"/>
          <w:sz w:val="20"/>
          <w:szCs w:val="20"/>
          <w:lang w:val="es-ES"/>
        </w:rPr>
      </w:pPr>
    </w:p>
    <w:p w:rsidRPr="00504597" w:rsidR="00B41FC7" w:rsidP="00B41FC7" w:rsidRDefault="00B41FC7" w14:paraId="6B82DD93" w14:textId="6EC7F8C9">
      <w:pPr>
        <w:jc w:val="both"/>
        <w:rPr>
          <w:rFonts w:ascii="Arial" w:hAnsi="Arial" w:eastAsia="Calibri" w:cs="Arial"/>
          <w:b/>
          <w:bCs/>
          <w:color w:val="000000" w:themeColor="text1"/>
          <w:sz w:val="20"/>
          <w:szCs w:val="20"/>
          <w:lang w:val="es-ES"/>
        </w:rPr>
      </w:pPr>
      <w:r w:rsidRPr="00504597">
        <w:rPr>
          <w:rFonts w:ascii="Arial" w:hAnsi="Arial" w:eastAsia="Calibri" w:cs="Arial"/>
          <w:b/>
          <w:bCs/>
          <w:color w:val="000000" w:themeColor="text1"/>
          <w:sz w:val="20"/>
          <w:szCs w:val="20"/>
          <w:lang w:val="es-ES"/>
        </w:rPr>
        <w:t xml:space="preserve">LEY 136 DE 1994 </w:t>
      </w:r>
      <w:r w:rsidRPr="00504597">
        <w:rPr>
          <w:rFonts w:ascii="Arial" w:hAnsi="Arial" w:eastAsia="Calibri" w:cs="Arial"/>
          <w:b/>
          <w:bCs/>
          <w:color w:val="000000" w:themeColor="text1"/>
          <w:sz w:val="20"/>
          <w:szCs w:val="20"/>
        </w:rPr>
        <w:t xml:space="preserve">– </w:t>
      </w:r>
      <w:r w:rsidRPr="00504597" w:rsidR="001E21FF">
        <w:rPr>
          <w:rFonts w:ascii="Arial" w:hAnsi="Arial" w:eastAsia="Calibri" w:cs="Arial"/>
          <w:b/>
          <w:bCs/>
          <w:color w:val="000000" w:themeColor="text1"/>
          <w:sz w:val="20"/>
          <w:szCs w:val="20"/>
          <w:lang w:val="es-ES"/>
        </w:rPr>
        <w:t xml:space="preserve">Regímenes de </w:t>
      </w:r>
      <w:r w:rsidRPr="00504597">
        <w:rPr>
          <w:rFonts w:ascii="Arial" w:hAnsi="Arial" w:eastAsia="Calibri" w:cs="Arial"/>
          <w:b/>
          <w:bCs/>
          <w:color w:val="000000" w:themeColor="text1"/>
          <w:sz w:val="20"/>
          <w:szCs w:val="20"/>
          <w:lang w:val="es-ES"/>
        </w:rPr>
        <w:t xml:space="preserve">contratación – Organismos de acción comunal </w:t>
      </w:r>
    </w:p>
    <w:p w:rsidRPr="00504597" w:rsidR="001E21FF" w:rsidP="001E21FF" w:rsidRDefault="001E21FF" w14:paraId="49E21E25" w14:textId="167B4631">
      <w:pPr>
        <w:jc w:val="both"/>
        <w:rPr>
          <w:rFonts w:ascii="Arial" w:hAnsi="Arial" w:eastAsia="Calibri" w:cs="Arial"/>
          <w:b/>
          <w:bCs/>
          <w:color w:val="000000" w:themeColor="text1"/>
          <w:sz w:val="20"/>
          <w:szCs w:val="20"/>
          <w:lang w:val="es-ES"/>
        </w:rPr>
      </w:pPr>
    </w:p>
    <w:p w:rsidRPr="00504597" w:rsidR="00370DAF" w:rsidP="00370DAF" w:rsidRDefault="00370DAF" w14:paraId="2EECD870" w14:textId="51BE1A5E">
      <w:pPr>
        <w:jc w:val="both"/>
        <w:rPr>
          <w:rFonts w:ascii="Arial" w:hAnsi="Arial" w:eastAsia="Calibri" w:cs="Arial"/>
          <w:color w:val="000000" w:themeColor="text1"/>
          <w:sz w:val="20"/>
          <w:szCs w:val="20"/>
          <w:lang w:val="es-ES" w:eastAsia="en-US"/>
        </w:rPr>
      </w:pPr>
      <w:r w:rsidRPr="00504597">
        <w:rPr>
          <w:rFonts w:ascii="Arial" w:hAnsi="Arial" w:eastAsia="Calibri" w:cs="Arial"/>
          <w:color w:val="000000" w:themeColor="text1"/>
          <w:sz w:val="20"/>
          <w:szCs w:val="20"/>
          <w:lang w:val="es-ES" w:eastAsia="en-US"/>
        </w:rPr>
        <w:t xml:space="preserve">El primer régimen encuentra su fundamento en el parágrafo cuarto de la Ley 136 de 1994. […]. </w:t>
      </w:r>
      <w:r w:rsidRPr="00504597">
        <w:rPr>
          <w:rFonts w:ascii="Arial" w:hAnsi="Arial" w:eastAsia="Calibri" w:cs="Arial"/>
          <w:color w:val="000000" w:themeColor="text1"/>
          <w:sz w:val="20"/>
          <w:szCs w:val="20"/>
          <w:lang w:eastAsia="en-US"/>
        </w:rPr>
        <w:t>Un segundo régimen o modalidad de contratación se encuentra previsto en el Decreto 092 de 2017</w:t>
      </w:r>
      <w:r w:rsidRPr="00504597">
        <w:rPr>
          <w:rFonts w:ascii="Arial" w:hAnsi="Arial" w:eastAsia="Calibri" w:cs="Arial"/>
          <w:color w:val="000000" w:themeColor="text1"/>
          <w:sz w:val="20"/>
          <w:szCs w:val="20"/>
          <w:lang w:val="es-ES" w:eastAsia="en-U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rsidRPr="00504597" w:rsidR="00370DAF" w:rsidP="00370DAF" w:rsidRDefault="00370DAF" w14:paraId="08EC445A" w14:textId="77777777">
      <w:pPr>
        <w:jc w:val="both"/>
        <w:rPr>
          <w:rFonts w:ascii="Arial" w:hAnsi="Arial" w:eastAsia="Calibri" w:cs="Arial"/>
          <w:b/>
          <w:bCs/>
          <w:color w:val="000000" w:themeColor="text1"/>
          <w:sz w:val="20"/>
          <w:szCs w:val="20"/>
          <w:lang w:val="es-ES" w:eastAsia="en-US"/>
        </w:rPr>
      </w:pPr>
    </w:p>
    <w:p w:rsidRPr="00504597" w:rsidR="00370DAF" w:rsidP="00370DAF" w:rsidRDefault="00370DAF" w14:paraId="01664A0C" w14:textId="2EDCE21A">
      <w:pPr>
        <w:jc w:val="both"/>
        <w:rPr>
          <w:rFonts w:ascii="Arial" w:hAnsi="Arial" w:eastAsia="Calibri" w:cs="Arial"/>
          <w:b/>
          <w:bCs/>
          <w:color w:val="000000" w:themeColor="text1"/>
          <w:sz w:val="20"/>
          <w:szCs w:val="20"/>
        </w:rPr>
      </w:pPr>
      <w:r w:rsidRPr="00504597">
        <w:rPr>
          <w:rFonts w:ascii="Arial" w:hAnsi="Arial" w:eastAsia="Calibri" w:cs="Arial"/>
          <w:b/>
          <w:bCs/>
          <w:color w:val="000000" w:themeColor="text1"/>
          <w:sz w:val="20"/>
          <w:szCs w:val="20"/>
          <w:lang w:val="es-ES" w:eastAsia="en-US"/>
        </w:rPr>
        <w:t xml:space="preserve">LEY 2166 DE 2021 </w:t>
      </w:r>
      <w:r w:rsidRPr="00504597">
        <w:rPr>
          <w:rFonts w:ascii="Arial" w:hAnsi="Arial" w:eastAsia="Calibri" w:cs="Arial"/>
          <w:b/>
          <w:bCs/>
          <w:color w:val="000000" w:themeColor="text1"/>
          <w:sz w:val="20"/>
          <w:szCs w:val="20"/>
        </w:rPr>
        <w:t xml:space="preserve">– </w:t>
      </w:r>
      <w:r w:rsidRPr="00504597">
        <w:rPr>
          <w:rFonts w:ascii="Arial" w:hAnsi="Arial" w:eastAsia="Calibri" w:cs="Arial"/>
          <w:b/>
          <w:bCs/>
          <w:color w:val="000000" w:themeColor="text1"/>
          <w:sz w:val="20"/>
          <w:szCs w:val="20"/>
          <w:lang w:val="es-ES"/>
        </w:rPr>
        <w:t xml:space="preserve">Organismos de acción comunal </w:t>
      </w:r>
      <w:r w:rsidRPr="00504597">
        <w:rPr>
          <w:rFonts w:ascii="Arial" w:hAnsi="Arial" w:eastAsia="Calibri" w:cs="Arial"/>
          <w:b/>
          <w:bCs/>
          <w:color w:val="000000" w:themeColor="text1"/>
          <w:sz w:val="20"/>
          <w:szCs w:val="20"/>
        </w:rPr>
        <w:t xml:space="preserve">– Artículo 95 – Convenios solidarios –Contratación directa – Contratos de obra </w:t>
      </w:r>
    </w:p>
    <w:p w:rsidRPr="00504597" w:rsidR="00370DAF" w:rsidP="00370DAF" w:rsidRDefault="00370DAF" w14:paraId="3BF66468" w14:textId="7676B6CE">
      <w:pPr>
        <w:jc w:val="both"/>
        <w:rPr>
          <w:rFonts w:ascii="Arial" w:hAnsi="Arial" w:eastAsia="Calibri" w:cs="Arial"/>
          <w:b/>
          <w:bCs/>
          <w:color w:val="000000" w:themeColor="text1"/>
          <w:sz w:val="20"/>
          <w:szCs w:val="20"/>
        </w:rPr>
      </w:pPr>
    </w:p>
    <w:p w:rsidRPr="00E6597C" w:rsidR="00E6597C" w:rsidP="00E6597C" w:rsidRDefault="00370DAF" w14:paraId="307226CE" w14:textId="196D6C0F">
      <w:pPr>
        <w:jc w:val="both"/>
        <w:rPr>
          <w:rFonts w:ascii="Arial" w:hAnsi="Arial" w:eastAsia="Calibri" w:cs="Arial"/>
          <w:bCs/>
          <w:color w:val="000000" w:themeColor="text1"/>
          <w:sz w:val="20"/>
          <w:szCs w:val="20"/>
          <w:lang w:val="es-ES_tradnl" w:eastAsia="en-US"/>
        </w:rPr>
      </w:pPr>
      <w:r w:rsidRPr="00504597">
        <w:rPr>
          <w:rFonts w:ascii="Arial" w:hAnsi="Arial" w:eastAsia="Calibri" w:cs="Arial"/>
          <w:color w:val="000000" w:themeColor="text1"/>
          <w:sz w:val="20"/>
          <w:szCs w:val="20"/>
          <w:lang w:val="es-ES" w:eastAsia="en-US"/>
        </w:rPr>
        <w:t xml:space="preserve">[…] </w:t>
      </w:r>
      <w:r w:rsidRPr="00504597">
        <w:rPr>
          <w:rFonts w:ascii="Arial" w:hAnsi="Arial" w:eastAsia="Calibri" w:cs="Arial"/>
          <w:bCs/>
          <w:color w:val="000000" w:themeColor="text1"/>
          <w:sz w:val="20"/>
          <w:szCs w:val="20"/>
          <w:lang w:eastAsia="en-US"/>
        </w:rPr>
        <w:t xml:space="preserve">esta norma desarrolla las siguientes reglas: </w:t>
      </w:r>
      <w:r w:rsidRPr="00E6597C" w:rsidR="00E6597C">
        <w:rPr>
          <w:rFonts w:ascii="Arial" w:hAnsi="Arial" w:eastAsia="Calibri" w:cs="Arial"/>
          <w:bCs/>
          <w:color w:val="000000" w:themeColor="text1"/>
          <w:sz w:val="20"/>
          <w:szCs w:val="20"/>
          <w:lang w:eastAsia="en-US"/>
        </w:rPr>
        <w:t xml:space="preserve">esta norma desarrolla las siguientes reglas: i) Las </w:t>
      </w:r>
      <w:r w:rsidRPr="00E6597C" w:rsidR="00E6597C">
        <w:rPr>
          <w:rFonts w:ascii="Arial" w:hAnsi="Arial" w:eastAsia="Calibri" w:cs="Arial"/>
          <w:bCs/>
          <w:color w:val="000000" w:themeColor="text1"/>
          <w:sz w:val="20"/>
          <w:szCs w:val="20"/>
          <w:lang w:val="es-ES_tradnl" w:eastAsia="en-US"/>
        </w:rPr>
        <w:t>«</w:t>
      </w:r>
      <w:r w:rsidRPr="00E6597C" w:rsidR="00E6597C">
        <w:rPr>
          <w:rFonts w:ascii="Arial" w:hAnsi="Arial" w:eastAsia="Calibri" w:cs="Arial"/>
          <w:bCs/>
          <w:color w:val="000000" w:themeColor="text1"/>
          <w:sz w:val="20"/>
          <w:szCs w:val="20"/>
          <w:lang w:eastAsia="en-US"/>
        </w:rPr>
        <w:t>entidades territoriales del</w:t>
      </w:r>
      <w:r w:rsidRPr="00E6597C" w:rsidR="00E6597C">
        <w:rPr>
          <w:rFonts w:ascii="Arial" w:hAnsi="Arial" w:eastAsia="Calibri" w:cs="Arial"/>
          <w:bCs/>
          <w:color w:val="000000" w:themeColor="text1"/>
          <w:sz w:val="20"/>
          <w:szCs w:val="20"/>
          <w:lang w:val="es-ES_tradnl" w:eastAsia="en-US"/>
        </w:rPr>
        <w:t xml:space="preserve"> </w:t>
      </w:r>
      <w:r w:rsidRPr="00E6597C" w:rsidR="00E6597C">
        <w:rPr>
          <w:rFonts w:ascii="Arial" w:hAnsi="Arial" w:eastAsia="Calibri" w:cs="Arial"/>
          <w:bCs/>
          <w:color w:val="000000" w:themeColor="text1"/>
          <w:sz w:val="20"/>
          <w:szCs w:val="20"/>
          <w:lang w:eastAsia="en-US"/>
        </w:rPr>
        <w:t>orden Nacional, Departamental, Distrital y municipal</w:t>
      </w:r>
      <w:r w:rsidRPr="00E6597C" w:rsidR="00E6597C">
        <w:rPr>
          <w:rFonts w:ascii="Arial" w:hAnsi="Arial" w:eastAsia="Calibri" w:cs="Arial"/>
          <w:bCs/>
          <w:color w:val="000000" w:themeColor="text1"/>
          <w:sz w:val="20"/>
          <w:szCs w:val="20"/>
          <w:lang w:val="es-ES_tradnl" w:eastAsia="en-US"/>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6597C" w:rsidR="00E6597C">
        <w:rPr>
          <w:rFonts w:ascii="Arial" w:hAnsi="Arial" w:eastAsia="Calibri" w:cs="Arial"/>
          <w:bCs/>
          <w:i/>
          <w:iCs/>
          <w:color w:val="000000" w:themeColor="text1"/>
          <w:sz w:val="20"/>
          <w:szCs w:val="20"/>
          <w:lang w:val="es-ES_tradnl" w:eastAsia="en-US"/>
        </w:rPr>
        <w:t>organismos de acción comunal</w:t>
      </w:r>
      <w:r w:rsidRPr="00E6597C" w:rsidR="00E6597C">
        <w:rPr>
          <w:rFonts w:ascii="Arial" w:hAnsi="Arial" w:eastAsia="Calibri" w:cs="Arial"/>
          <w:bCs/>
          <w:color w:val="000000" w:themeColor="text1"/>
          <w:sz w:val="20"/>
          <w:szCs w:val="20"/>
          <w:lang w:val="es-ES_tradnl" w:eastAsia="en-US"/>
        </w:rPr>
        <w:t xml:space="preserve">.  </w:t>
      </w:r>
      <w:proofErr w:type="spellStart"/>
      <w:r w:rsidRPr="00E6597C" w:rsidR="00E6597C">
        <w:rPr>
          <w:rFonts w:ascii="Arial" w:hAnsi="Arial" w:eastAsia="Calibri" w:cs="Arial"/>
          <w:bCs/>
          <w:color w:val="000000" w:themeColor="text1"/>
          <w:sz w:val="20"/>
          <w:szCs w:val="20"/>
          <w:lang w:val="es-ES_tradnl" w:eastAsia="en-US"/>
        </w:rPr>
        <w:t>ii</w:t>
      </w:r>
      <w:proofErr w:type="spellEnd"/>
      <w:r w:rsidRPr="00E6597C" w:rsidR="00E6597C">
        <w:rPr>
          <w:rFonts w:ascii="Arial" w:hAnsi="Arial" w:eastAsia="Calibri" w:cs="Arial"/>
          <w:bCs/>
          <w:color w:val="000000" w:themeColor="text1"/>
          <w:sz w:val="20"/>
          <w:szCs w:val="20"/>
          <w:lang w:val="es-ES_tradnl" w:eastAsia="en-US"/>
        </w:rPr>
        <w:t xml:space="preserve">) Estos convenios solidarios deben tener por objeto únicamente la ejecución de obras. Esto significa que no pueden desarrollarse otros objetos distintos a la obra con fundamento en este artículo. </w:t>
      </w:r>
      <w:proofErr w:type="spellStart"/>
      <w:r w:rsidRPr="00E6597C" w:rsidR="00E6597C">
        <w:rPr>
          <w:rFonts w:ascii="Arial" w:hAnsi="Arial" w:eastAsia="Calibri" w:cs="Arial"/>
          <w:bCs/>
          <w:color w:val="000000" w:themeColor="text1"/>
          <w:sz w:val="20"/>
          <w:szCs w:val="20"/>
          <w:lang w:val="es-ES_tradnl" w:eastAsia="en-US"/>
        </w:rPr>
        <w:t>iii</w:t>
      </w:r>
      <w:proofErr w:type="spellEnd"/>
      <w:r w:rsidRPr="00E6597C" w:rsidR="00E6597C">
        <w:rPr>
          <w:rFonts w:ascii="Arial" w:hAnsi="Arial" w:eastAsia="Calibri" w:cs="Arial"/>
          <w:bCs/>
          <w:color w:val="000000" w:themeColor="text1"/>
          <w:sz w:val="20"/>
          <w:szCs w:val="20"/>
          <w:lang w:val="es-ES_tradnl" w:eastAsia="en-US"/>
        </w:rPr>
        <w:t xml:space="preserve">) El convenio solidario tiene un límite consistente en que no podrá </w:t>
      </w:r>
      <w:r w:rsidRPr="00E6597C" w:rsidR="00E6597C">
        <w:rPr>
          <w:rFonts w:ascii="Arial" w:hAnsi="Arial" w:eastAsia="Calibri" w:cs="Arial"/>
          <w:bCs/>
          <w:color w:val="000000" w:themeColor="text1"/>
          <w:sz w:val="20"/>
          <w:szCs w:val="20"/>
          <w:lang w:val="es-ES_tradnl" w:eastAsia="en-US"/>
        </w:rPr>
        <w:lastRenderedPageBreak/>
        <w:t xml:space="preserve">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roofErr w:type="spellStart"/>
      <w:r w:rsidRPr="00E6597C" w:rsidR="00E6597C">
        <w:rPr>
          <w:rFonts w:ascii="Arial" w:hAnsi="Arial" w:eastAsia="Calibri" w:cs="Arial"/>
          <w:bCs/>
          <w:color w:val="000000" w:themeColor="text1"/>
          <w:sz w:val="20"/>
          <w:szCs w:val="20"/>
          <w:lang w:val="es-ES_tradnl" w:eastAsia="en-US"/>
        </w:rPr>
        <w:t>iv</w:t>
      </w:r>
      <w:proofErr w:type="spellEnd"/>
      <w:r w:rsidRPr="00E6597C" w:rsidR="00E6597C">
        <w:rPr>
          <w:rFonts w:ascii="Arial" w:hAnsi="Arial" w:eastAsia="Calibri" w:cs="Arial"/>
          <w:bCs/>
          <w:color w:val="000000" w:themeColor="text1"/>
          <w:sz w:val="20"/>
          <w:szCs w:val="20"/>
          <w:lang w:val="es-ES_tradnl" w:eastAsia="en-US"/>
        </w:rPr>
        <w:t>) Para la ejecución de las obras se establece el deber de contratar con los habitantes de la comunidad.</w:t>
      </w:r>
      <w:r w:rsidR="00E6597C">
        <w:rPr>
          <w:rFonts w:ascii="Arial" w:hAnsi="Arial" w:eastAsia="Calibri" w:cs="Arial"/>
          <w:bCs/>
          <w:color w:val="000000" w:themeColor="text1"/>
          <w:sz w:val="20"/>
          <w:szCs w:val="20"/>
          <w:lang w:val="es-ES_tradnl" w:eastAsia="en-US"/>
        </w:rPr>
        <w:t xml:space="preserve"> </w:t>
      </w:r>
      <w:r w:rsidRPr="00E6597C" w:rsidR="00E6597C">
        <w:rPr>
          <w:rFonts w:ascii="Arial" w:hAnsi="Arial" w:eastAsia="Calibri" w:cs="Arial"/>
          <w:bCs/>
          <w:color w:val="000000" w:themeColor="text1"/>
          <w:sz w:val="20"/>
          <w:szCs w:val="20"/>
          <w:lang w:val="es-ES_tradnl" w:eastAsia="en-US"/>
        </w:rPr>
        <w:t xml:space="preserve">v) En el valor total del convenio la entidad podrá incluir los costos directos, los costos administrativos y el subsidio </w:t>
      </w:r>
      <w:r w:rsidRPr="00E6597C" w:rsidR="00E6597C">
        <w:rPr>
          <w:rFonts w:ascii="Arial" w:hAnsi="Arial" w:eastAsia="Calibri" w:cs="Arial"/>
          <w:bCs/>
          <w:color w:val="000000" w:themeColor="text1"/>
          <w:sz w:val="20"/>
          <w:szCs w:val="20"/>
          <w:lang w:eastAsia="en-US"/>
        </w:rPr>
        <w:t>al dignatario representante legal para transportes de que trata el literal c) del artículo 38 de la Ley 2166 de 2022. Estos costos deberán incluirse en el ejercicio de planeación que realice la entidad y estar debidamente justificados. v</w:t>
      </w:r>
      <w:r w:rsidR="00E6597C">
        <w:rPr>
          <w:rFonts w:ascii="Arial" w:hAnsi="Arial" w:eastAsia="Calibri" w:cs="Arial"/>
          <w:bCs/>
          <w:color w:val="000000" w:themeColor="text1"/>
          <w:sz w:val="20"/>
          <w:szCs w:val="20"/>
          <w:lang w:eastAsia="en-US"/>
        </w:rPr>
        <w:t>i</w:t>
      </w:r>
      <w:r w:rsidRPr="00E6597C" w:rsidR="00E6597C">
        <w:rPr>
          <w:rFonts w:ascii="Arial" w:hAnsi="Arial" w:eastAsia="Calibri" w:cs="Arial"/>
          <w:bCs/>
          <w:color w:val="000000" w:themeColor="text1"/>
          <w:sz w:val="20"/>
          <w:szCs w:val="20"/>
          <w:lang w:eastAsia="en-US"/>
        </w:rPr>
        <w:t xml:space="preserve">) Las entidades deberán contar con personal técnico y administrativo-contable para apoyar y supervisar a los organismos de acción comunal durante la ejecución de las obras. </w:t>
      </w:r>
    </w:p>
    <w:p w:rsidRPr="00504597" w:rsidR="00370DAF" w:rsidP="00370DAF" w:rsidRDefault="00370DAF" w14:paraId="48E07B33" w14:textId="77777777">
      <w:pPr>
        <w:jc w:val="both"/>
        <w:rPr>
          <w:rFonts w:ascii="Arial" w:hAnsi="Arial" w:eastAsia="Calibri" w:cs="Arial"/>
          <w:b/>
          <w:bCs/>
          <w:color w:val="000000" w:themeColor="text1"/>
          <w:sz w:val="20"/>
          <w:szCs w:val="20"/>
          <w:lang w:val="es-ES" w:eastAsia="en-US"/>
        </w:rPr>
      </w:pPr>
    </w:p>
    <w:p w:rsidRPr="00504597" w:rsidR="00370DAF" w:rsidP="00370DAF" w:rsidRDefault="00370DAF" w14:paraId="66E3378E" w14:textId="680BA780">
      <w:pPr>
        <w:jc w:val="both"/>
        <w:rPr>
          <w:rFonts w:ascii="Arial" w:hAnsi="Arial" w:eastAsia="Calibri" w:cs="Arial"/>
          <w:b/>
          <w:bCs/>
          <w:color w:val="000000" w:themeColor="text1"/>
          <w:sz w:val="20"/>
          <w:szCs w:val="20"/>
        </w:rPr>
      </w:pPr>
      <w:r w:rsidRPr="00504597">
        <w:rPr>
          <w:rFonts w:ascii="Arial" w:hAnsi="Arial" w:eastAsia="Calibri" w:cs="Arial"/>
          <w:b/>
          <w:bCs/>
          <w:color w:val="000000" w:themeColor="text1"/>
          <w:sz w:val="20"/>
          <w:szCs w:val="20"/>
          <w:lang w:val="es-ES" w:eastAsia="en-US"/>
        </w:rPr>
        <w:t xml:space="preserve">LEY 2166 DE 2021 </w:t>
      </w:r>
      <w:r w:rsidRPr="00504597">
        <w:rPr>
          <w:rFonts w:ascii="Arial" w:hAnsi="Arial" w:eastAsia="Calibri" w:cs="Arial"/>
          <w:b/>
          <w:bCs/>
          <w:color w:val="000000" w:themeColor="text1"/>
          <w:sz w:val="20"/>
          <w:szCs w:val="20"/>
        </w:rPr>
        <w:t>– Artículo 63 – Convenios solidarios –</w:t>
      </w:r>
      <w:r w:rsidRPr="00504597" w:rsidR="003B35BE">
        <w:rPr>
          <w:rFonts w:ascii="Arial" w:hAnsi="Arial" w:eastAsia="Calibri" w:cs="Arial"/>
          <w:b/>
          <w:bCs/>
          <w:color w:val="000000" w:themeColor="text1"/>
          <w:sz w:val="20"/>
          <w:szCs w:val="20"/>
        </w:rPr>
        <w:t xml:space="preserve"> Artículo 141 de la Ley 136 de 1994</w:t>
      </w:r>
    </w:p>
    <w:p w:rsidRPr="00504597" w:rsidR="001E21FF" w:rsidP="001E21FF" w:rsidRDefault="001E21FF" w14:paraId="02AB4AFC" w14:textId="77777777">
      <w:pPr>
        <w:jc w:val="both"/>
        <w:rPr>
          <w:rFonts w:ascii="Arial" w:hAnsi="Arial" w:eastAsia="Calibri" w:cs="Arial"/>
          <w:bCs/>
          <w:color w:val="000000" w:themeColor="text1"/>
          <w:sz w:val="20"/>
          <w:szCs w:val="20"/>
          <w:lang w:val="es-ES"/>
        </w:rPr>
      </w:pPr>
    </w:p>
    <w:p w:rsidRPr="00E6597C" w:rsidR="00E6597C" w:rsidP="00E6597C" w:rsidRDefault="003B35BE" w14:paraId="60827715" w14:textId="77777777">
      <w:pPr>
        <w:jc w:val="both"/>
        <w:rPr>
          <w:rFonts w:ascii="Arial" w:hAnsi="Arial" w:eastAsia="Calibri" w:cs="Arial"/>
          <w:bCs/>
          <w:color w:val="000000" w:themeColor="text1"/>
          <w:sz w:val="20"/>
          <w:szCs w:val="20"/>
        </w:rPr>
      </w:pPr>
      <w:r w:rsidRPr="00504597">
        <w:rPr>
          <w:rFonts w:ascii="Arial" w:hAnsi="Arial" w:eastAsia="Calibri" w:cs="Arial"/>
          <w:bCs/>
          <w:color w:val="000000" w:themeColor="text1"/>
          <w:sz w:val="20"/>
          <w:szCs w:val="20"/>
        </w:rPr>
        <w:t xml:space="preserve">[….] </w:t>
      </w:r>
      <w:r w:rsidRPr="00E6597C" w:rsidR="00E6597C">
        <w:rPr>
          <w:rFonts w:ascii="Arial" w:hAnsi="Arial" w:eastAsia="Calibri" w:cs="Arial"/>
          <w:bCs/>
          <w:color w:val="000000" w:themeColor="text1"/>
          <w:sz w:val="20"/>
          <w:szCs w:val="20"/>
        </w:rPr>
        <w:t xml:space="preserve">para la celebración de dichos convenios el citado artículo 63 remite al artículo 141 de la Ley 136 de 1994, en virtud del cual </w:t>
      </w:r>
      <w:r w:rsidRPr="00E6597C" w:rsidR="00E6597C">
        <w:rPr>
          <w:rFonts w:ascii="Arial" w:hAnsi="Arial" w:eastAsia="Calibri" w:cs="Arial"/>
          <w:bCs/>
          <w:color w:val="000000" w:themeColor="text1"/>
          <w:sz w:val="20"/>
          <w:szCs w:val="20"/>
          <w:lang w:val="es-ES_tradnl"/>
        </w:rPr>
        <w:t>«</w:t>
      </w:r>
      <w:r w:rsidRPr="00E6597C" w:rsidR="00E6597C">
        <w:rPr>
          <w:rFonts w:ascii="Arial" w:hAnsi="Arial" w:eastAsia="Calibri" w:cs="Arial"/>
          <w:bCs/>
          <w:color w:val="000000" w:themeColor="text1"/>
          <w:sz w:val="20"/>
          <w:szCs w:val="20"/>
        </w:rPr>
        <w:t>Los contratos o convenios que se celebren en desarrollo del artículo anterior, se sujetarán a lo dispuesto por los artículos </w:t>
      </w:r>
      <w:hyperlink w:history="1" w:anchor="375" r:id="rId11">
        <w:r w:rsidRPr="00E6597C" w:rsidR="00E6597C">
          <w:rPr>
            <w:rStyle w:val="Hipervnculo"/>
            <w:rFonts w:ascii="Arial" w:hAnsi="Arial" w:eastAsia="Calibri" w:cs="Arial"/>
            <w:bCs/>
            <w:color w:val="000000" w:themeColor="text1"/>
            <w:sz w:val="20"/>
            <w:szCs w:val="20"/>
            <w:u w:val="none"/>
          </w:rPr>
          <w:t>375</w:t>
        </w:r>
      </w:hyperlink>
      <w:r w:rsidRPr="00E6597C" w:rsidR="00E6597C">
        <w:rPr>
          <w:rFonts w:ascii="Arial" w:hAnsi="Arial" w:eastAsia="Calibri" w:cs="Arial"/>
          <w:bCs/>
          <w:color w:val="000000" w:themeColor="text1"/>
          <w:sz w:val="20"/>
          <w:szCs w:val="20"/>
        </w:rPr>
        <w:t> a </w:t>
      </w:r>
      <w:hyperlink w:history="1" w:anchor="378" r:id="rId12">
        <w:r w:rsidRPr="00E6597C" w:rsidR="00E6597C">
          <w:rPr>
            <w:rStyle w:val="Hipervnculo"/>
            <w:rFonts w:ascii="Arial" w:hAnsi="Arial" w:eastAsia="Calibri" w:cs="Arial"/>
            <w:bCs/>
            <w:color w:val="000000" w:themeColor="text1"/>
            <w:sz w:val="20"/>
            <w:szCs w:val="20"/>
            <w:u w:val="none"/>
          </w:rPr>
          <w:t>378</w:t>
        </w:r>
      </w:hyperlink>
      <w:r w:rsidRPr="00E6597C" w:rsidR="00E6597C">
        <w:rPr>
          <w:rFonts w:ascii="Arial" w:hAnsi="Arial" w:eastAsia="Calibri" w:cs="Arial"/>
          <w:bCs/>
          <w:color w:val="000000" w:themeColor="text1"/>
          <w:sz w:val="20"/>
          <w:szCs w:val="20"/>
        </w:rPr>
        <w:t> del Decreto 1333 de 1986 y la Ley </w:t>
      </w:r>
      <w:hyperlink w:history="1" w:anchor="inicio" r:id="rId13">
        <w:r w:rsidRPr="00E6597C" w:rsidR="00E6597C">
          <w:rPr>
            <w:rStyle w:val="Hipervnculo"/>
            <w:rFonts w:ascii="Arial" w:hAnsi="Arial" w:eastAsia="Calibri" w:cs="Arial"/>
            <w:bCs/>
            <w:color w:val="000000" w:themeColor="text1"/>
            <w:sz w:val="20"/>
            <w:szCs w:val="20"/>
            <w:u w:val="none"/>
          </w:rPr>
          <w:t>80</w:t>
        </w:r>
      </w:hyperlink>
      <w:r w:rsidRPr="00E6597C" w:rsidR="00E6597C">
        <w:rPr>
          <w:rFonts w:ascii="Arial" w:hAnsi="Arial" w:eastAsia="Calibri" w:cs="Arial"/>
          <w:bCs/>
          <w:color w:val="000000" w:themeColor="text1"/>
          <w:sz w:val="20"/>
          <w:szCs w:val="20"/>
        </w:rPr>
        <w:t> de 1993</w:t>
      </w:r>
      <w:r w:rsidRPr="00E6597C" w:rsidR="00E6597C">
        <w:rPr>
          <w:rFonts w:ascii="Arial" w:hAnsi="Arial" w:eastAsia="Calibri" w:cs="Arial"/>
          <w:bCs/>
          <w:color w:val="000000" w:themeColor="text1"/>
          <w:sz w:val="20"/>
          <w:szCs w:val="20"/>
          <w:lang w:val="es-ES_tradnl"/>
        </w:rPr>
        <w:t>»</w:t>
      </w:r>
      <w:r w:rsidRPr="00E6597C" w:rsidR="00E6597C">
        <w:rPr>
          <w:rFonts w:ascii="Arial" w:hAnsi="Arial" w:eastAsia="Calibri" w:cs="Arial"/>
          <w:bCs/>
          <w:color w:val="000000" w:themeColor="text1"/>
          <w:sz w:val="20"/>
          <w:szCs w:val="20"/>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E6597C" w:rsidR="00E6597C">
        <w:rPr>
          <w:rFonts w:ascii="Arial" w:hAnsi="Arial" w:eastAsia="Calibri" w:cs="Arial"/>
          <w:bCs/>
          <w:color w:val="000000" w:themeColor="text1"/>
          <w:sz w:val="20"/>
          <w:szCs w:val="20"/>
          <w:lang w:val="es-ES"/>
        </w:rPr>
        <w:t xml:space="preserve">2166 de 2021 deben interpretarse armónicamente con </w:t>
      </w:r>
      <w:r w:rsidRPr="00E6597C" w:rsidR="00E6597C">
        <w:rPr>
          <w:rFonts w:ascii="Arial" w:hAnsi="Arial" w:eastAsia="Calibri" w:cs="Arial"/>
          <w:bCs/>
          <w:color w:val="000000" w:themeColor="text1"/>
          <w:sz w:val="20"/>
          <w:szCs w:val="20"/>
        </w:rPr>
        <w:t xml:space="preserve">el artículo 141 de la Ley 136 de 1994 y </w:t>
      </w:r>
      <w:r w:rsidRPr="00E6597C" w:rsidR="00E6597C">
        <w:rPr>
          <w:rFonts w:ascii="Arial" w:hAnsi="Arial" w:eastAsia="Calibri" w:cs="Arial"/>
          <w:bCs/>
          <w:color w:val="000000" w:themeColor="text1"/>
          <w:sz w:val="20"/>
          <w:szCs w:val="20"/>
          <w:lang w:val="es-ES"/>
        </w:rPr>
        <w:t xml:space="preserve">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rsidRPr="00504597" w:rsidR="001E21FF" w:rsidP="001E21FF" w:rsidRDefault="001E21FF" w14:paraId="3E8528D8" w14:textId="77777777">
      <w:pPr>
        <w:jc w:val="both"/>
        <w:rPr>
          <w:rFonts w:ascii="Arial" w:hAnsi="Arial" w:eastAsia="Calibri" w:cs="Arial"/>
          <w:bCs/>
          <w:color w:val="000000" w:themeColor="text1"/>
          <w:sz w:val="20"/>
          <w:szCs w:val="20"/>
        </w:rPr>
      </w:pPr>
    </w:p>
    <w:bookmarkEnd w:id="2"/>
    <w:p w:rsidRPr="00504597" w:rsidR="00E25359" w:rsidP="008B6649" w:rsidRDefault="00E25359" w14:paraId="58D2B556" w14:textId="5C883BEF">
      <w:pPr>
        <w:jc w:val="both"/>
        <w:rPr>
          <w:rFonts w:ascii="Arial" w:hAnsi="Arial" w:eastAsia="Calibri" w:cs="Arial"/>
          <w:color w:val="000000" w:themeColor="text1"/>
          <w:sz w:val="20"/>
          <w:szCs w:val="20"/>
          <w:lang w:val="es-ES_tradnl" w:eastAsia="en-US"/>
        </w:rPr>
      </w:pPr>
    </w:p>
    <w:p w:rsidRPr="00504597" w:rsidR="003B35BE" w:rsidP="008B6649" w:rsidRDefault="003B35BE" w14:paraId="352B141C" w14:textId="50AF5794">
      <w:pPr>
        <w:jc w:val="both"/>
        <w:rPr>
          <w:rFonts w:ascii="Arial" w:hAnsi="Arial" w:eastAsia="Calibri" w:cs="Arial"/>
          <w:color w:val="000000" w:themeColor="text1"/>
          <w:sz w:val="20"/>
          <w:szCs w:val="20"/>
          <w:lang w:val="es-ES_tradnl" w:eastAsia="en-US"/>
        </w:rPr>
      </w:pPr>
    </w:p>
    <w:p w:rsidRPr="00504597" w:rsidR="003B35BE" w:rsidP="008B6649" w:rsidRDefault="003B35BE" w14:paraId="71BFA7B2" w14:textId="60915D2F">
      <w:pPr>
        <w:jc w:val="both"/>
        <w:rPr>
          <w:rFonts w:ascii="Arial" w:hAnsi="Arial" w:eastAsia="Calibri" w:cs="Arial"/>
          <w:color w:val="000000" w:themeColor="text1"/>
          <w:sz w:val="20"/>
          <w:szCs w:val="20"/>
          <w:lang w:val="es-ES_tradnl" w:eastAsia="en-US"/>
        </w:rPr>
      </w:pPr>
    </w:p>
    <w:p w:rsidRPr="00504597" w:rsidR="003B35BE" w:rsidP="008B6649" w:rsidRDefault="003B35BE" w14:paraId="43B0C84A" w14:textId="70008E28">
      <w:pPr>
        <w:jc w:val="both"/>
        <w:rPr>
          <w:rFonts w:ascii="Arial" w:hAnsi="Arial" w:eastAsia="Calibri" w:cs="Arial"/>
          <w:color w:val="000000" w:themeColor="text1"/>
          <w:sz w:val="20"/>
          <w:szCs w:val="20"/>
          <w:lang w:val="es-ES_tradnl" w:eastAsia="en-US"/>
        </w:rPr>
      </w:pPr>
    </w:p>
    <w:p w:rsidRPr="00504597" w:rsidR="003B35BE" w:rsidP="008B6649" w:rsidRDefault="003B35BE" w14:paraId="605A751D" w14:textId="094BB89F">
      <w:pPr>
        <w:jc w:val="both"/>
        <w:rPr>
          <w:rFonts w:ascii="Arial" w:hAnsi="Arial" w:eastAsia="Calibri" w:cs="Arial"/>
          <w:color w:val="000000" w:themeColor="text1"/>
          <w:sz w:val="20"/>
          <w:szCs w:val="20"/>
          <w:lang w:val="es-ES_tradnl" w:eastAsia="en-US"/>
        </w:rPr>
      </w:pPr>
    </w:p>
    <w:p w:rsidRPr="00504597" w:rsidR="003B35BE" w:rsidP="008B6649" w:rsidRDefault="003B35BE" w14:paraId="38F6727F" w14:textId="61933798">
      <w:pPr>
        <w:jc w:val="both"/>
        <w:rPr>
          <w:rFonts w:ascii="Arial" w:hAnsi="Arial" w:eastAsia="Calibri" w:cs="Arial"/>
          <w:color w:val="000000" w:themeColor="text1"/>
          <w:sz w:val="20"/>
          <w:szCs w:val="20"/>
          <w:lang w:val="es-ES_tradnl" w:eastAsia="en-US"/>
        </w:rPr>
      </w:pPr>
    </w:p>
    <w:p w:rsidRPr="00504597" w:rsidR="003B35BE" w:rsidP="008B6649" w:rsidRDefault="003B35BE" w14:paraId="67C8AAAB" w14:textId="184843E8">
      <w:pPr>
        <w:jc w:val="both"/>
        <w:rPr>
          <w:rFonts w:ascii="Arial" w:hAnsi="Arial" w:eastAsia="Calibri" w:cs="Arial"/>
          <w:color w:val="000000" w:themeColor="text1"/>
          <w:sz w:val="20"/>
          <w:szCs w:val="20"/>
          <w:lang w:val="es-ES_tradnl" w:eastAsia="en-US"/>
        </w:rPr>
      </w:pPr>
    </w:p>
    <w:p w:rsidRPr="00504597" w:rsidR="003B35BE" w:rsidP="008B6649" w:rsidRDefault="003B35BE" w14:paraId="2761D055" w14:textId="6E82176E">
      <w:pPr>
        <w:jc w:val="both"/>
        <w:rPr>
          <w:rFonts w:ascii="Arial" w:hAnsi="Arial" w:eastAsia="Calibri" w:cs="Arial"/>
          <w:color w:val="000000" w:themeColor="text1"/>
          <w:sz w:val="20"/>
          <w:szCs w:val="20"/>
          <w:lang w:val="es-ES_tradnl" w:eastAsia="en-US"/>
        </w:rPr>
      </w:pPr>
    </w:p>
    <w:p w:rsidRPr="00504597" w:rsidR="003B35BE" w:rsidP="008B6649" w:rsidRDefault="003B35BE" w14:paraId="0FC9CCE7" w14:textId="4BC669CC">
      <w:pPr>
        <w:jc w:val="both"/>
        <w:rPr>
          <w:rFonts w:ascii="Arial" w:hAnsi="Arial" w:eastAsia="Calibri" w:cs="Arial"/>
          <w:color w:val="000000" w:themeColor="text1"/>
          <w:sz w:val="20"/>
          <w:szCs w:val="20"/>
          <w:lang w:val="es-ES_tradnl" w:eastAsia="en-US"/>
        </w:rPr>
      </w:pPr>
    </w:p>
    <w:p w:rsidRPr="00504597" w:rsidR="003B35BE" w:rsidP="008B6649" w:rsidRDefault="003B35BE" w14:paraId="15D59393" w14:textId="3D8B276C">
      <w:pPr>
        <w:jc w:val="both"/>
        <w:rPr>
          <w:rFonts w:ascii="Arial" w:hAnsi="Arial" w:eastAsia="Calibri" w:cs="Arial"/>
          <w:color w:val="000000" w:themeColor="text1"/>
          <w:sz w:val="20"/>
          <w:szCs w:val="20"/>
          <w:lang w:val="es-ES_tradnl" w:eastAsia="en-US"/>
        </w:rPr>
      </w:pPr>
    </w:p>
    <w:p w:rsidRPr="00504597" w:rsidR="003B35BE" w:rsidP="008B6649" w:rsidRDefault="003B35BE" w14:paraId="1E743CD8" w14:textId="6C4EDF71">
      <w:pPr>
        <w:jc w:val="both"/>
        <w:rPr>
          <w:rFonts w:ascii="Arial" w:hAnsi="Arial" w:eastAsia="Calibri" w:cs="Arial"/>
          <w:color w:val="000000" w:themeColor="text1"/>
          <w:sz w:val="20"/>
          <w:szCs w:val="20"/>
          <w:lang w:val="es-ES_tradnl" w:eastAsia="en-US"/>
        </w:rPr>
      </w:pPr>
    </w:p>
    <w:p w:rsidRPr="00504597" w:rsidR="003B35BE" w:rsidP="008B6649" w:rsidRDefault="003B35BE" w14:paraId="28DEDC00" w14:textId="08AABFD9">
      <w:pPr>
        <w:jc w:val="both"/>
        <w:rPr>
          <w:rFonts w:ascii="Arial" w:hAnsi="Arial" w:eastAsia="Calibri" w:cs="Arial"/>
          <w:color w:val="000000" w:themeColor="text1"/>
          <w:sz w:val="20"/>
          <w:szCs w:val="20"/>
          <w:lang w:val="es-ES_tradnl" w:eastAsia="en-US"/>
        </w:rPr>
      </w:pPr>
    </w:p>
    <w:p w:rsidRPr="00504597" w:rsidR="003B35BE" w:rsidP="008B6649" w:rsidRDefault="003B35BE" w14:paraId="198EA520" w14:textId="1061866F">
      <w:pPr>
        <w:jc w:val="both"/>
        <w:rPr>
          <w:rFonts w:ascii="Arial" w:hAnsi="Arial" w:eastAsia="Calibri" w:cs="Arial"/>
          <w:color w:val="000000" w:themeColor="text1"/>
          <w:sz w:val="20"/>
          <w:szCs w:val="20"/>
          <w:lang w:val="es-ES_tradnl" w:eastAsia="en-US"/>
        </w:rPr>
      </w:pPr>
    </w:p>
    <w:p w:rsidRPr="00504597" w:rsidR="003B35BE" w:rsidP="008B6649" w:rsidRDefault="003B35BE" w14:paraId="086F0095" w14:textId="257606B5">
      <w:pPr>
        <w:jc w:val="both"/>
        <w:rPr>
          <w:rFonts w:ascii="Arial" w:hAnsi="Arial" w:eastAsia="Calibri" w:cs="Arial"/>
          <w:color w:val="000000" w:themeColor="text1"/>
          <w:sz w:val="20"/>
          <w:szCs w:val="20"/>
          <w:lang w:val="es-ES_tradnl" w:eastAsia="en-US"/>
        </w:rPr>
      </w:pPr>
    </w:p>
    <w:p w:rsidRPr="00504597" w:rsidR="003B35BE" w:rsidP="008B6649" w:rsidRDefault="003B35BE" w14:paraId="3BEC1888" w14:textId="6B75FDE2">
      <w:pPr>
        <w:jc w:val="both"/>
        <w:rPr>
          <w:rFonts w:ascii="Arial" w:hAnsi="Arial" w:eastAsia="Calibri" w:cs="Arial"/>
          <w:color w:val="000000" w:themeColor="text1"/>
          <w:sz w:val="20"/>
          <w:szCs w:val="20"/>
          <w:lang w:val="es-ES_tradnl" w:eastAsia="en-US"/>
        </w:rPr>
      </w:pPr>
    </w:p>
    <w:p w:rsidRPr="00504597" w:rsidR="003B35BE" w:rsidP="008B6649" w:rsidRDefault="003B35BE" w14:paraId="2899B732" w14:textId="2C15C8D0">
      <w:pPr>
        <w:jc w:val="both"/>
        <w:rPr>
          <w:rFonts w:ascii="Arial" w:hAnsi="Arial" w:eastAsia="Calibri" w:cs="Arial"/>
          <w:color w:val="000000" w:themeColor="text1"/>
          <w:sz w:val="20"/>
          <w:szCs w:val="20"/>
          <w:lang w:val="es-ES_tradnl" w:eastAsia="en-US"/>
        </w:rPr>
      </w:pPr>
    </w:p>
    <w:p w:rsidRPr="00504597" w:rsidR="003B35BE" w:rsidP="008B6649" w:rsidRDefault="003B35BE" w14:paraId="5AC5B09F" w14:textId="6D15B487">
      <w:pPr>
        <w:jc w:val="both"/>
        <w:rPr>
          <w:rFonts w:ascii="Arial" w:hAnsi="Arial" w:eastAsia="Calibri" w:cs="Arial"/>
          <w:color w:val="000000" w:themeColor="text1"/>
          <w:sz w:val="20"/>
          <w:szCs w:val="20"/>
          <w:lang w:val="es-ES_tradnl" w:eastAsia="en-US"/>
        </w:rPr>
      </w:pPr>
    </w:p>
    <w:p w:rsidRPr="00504597" w:rsidR="003B35BE" w:rsidP="008B6649" w:rsidRDefault="003B35BE" w14:paraId="74BB870A" w14:textId="59388F54">
      <w:pPr>
        <w:jc w:val="both"/>
        <w:rPr>
          <w:rFonts w:ascii="Arial" w:hAnsi="Arial" w:eastAsia="Calibri" w:cs="Arial"/>
          <w:color w:val="000000" w:themeColor="text1"/>
          <w:sz w:val="20"/>
          <w:szCs w:val="20"/>
          <w:lang w:val="es-ES_tradnl" w:eastAsia="en-US"/>
        </w:rPr>
      </w:pPr>
    </w:p>
    <w:p w:rsidRPr="00504597" w:rsidR="003B35BE" w:rsidP="008B6649" w:rsidRDefault="003B35BE" w14:paraId="69DF7DBA" w14:textId="3DE73E35">
      <w:pPr>
        <w:jc w:val="both"/>
        <w:rPr>
          <w:rFonts w:ascii="Arial" w:hAnsi="Arial" w:eastAsia="Calibri" w:cs="Arial"/>
          <w:color w:val="000000" w:themeColor="text1"/>
          <w:sz w:val="20"/>
          <w:szCs w:val="20"/>
          <w:lang w:val="es-ES_tradnl" w:eastAsia="en-US"/>
        </w:rPr>
      </w:pPr>
    </w:p>
    <w:p w:rsidRPr="00504597" w:rsidR="003B35BE" w:rsidP="008B6649" w:rsidRDefault="003B35BE" w14:paraId="6B4A57D6" w14:textId="1E188BC1">
      <w:pPr>
        <w:jc w:val="both"/>
        <w:rPr>
          <w:rFonts w:ascii="Arial" w:hAnsi="Arial" w:eastAsia="Calibri" w:cs="Arial"/>
          <w:color w:val="000000" w:themeColor="text1"/>
          <w:sz w:val="20"/>
          <w:szCs w:val="20"/>
          <w:lang w:val="es-ES_tradnl" w:eastAsia="en-US"/>
        </w:rPr>
      </w:pPr>
    </w:p>
    <w:p w:rsidRPr="00504597" w:rsidR="003B35BE" w:rsidP="008B6649" w:rsidRDefault="003B35BE" w14:paraId="2EB62AE1" w14:textId="1D97C352">
      <w:pPr>
        <w:jc w:val="both"/>
        <w:rPr>
          <w:rFonts w:ascii="Arial" w:hAnsi="Arial" w:eastAsia="Calibri" w:cs="Arial"/>
          <w:color w:val="000000" w:themeColor="text1"/>
          <w:sz w:val="20"/>
          <w:szCs w:val="20"/>
          <w:lang w:val="es-ES_tradnl" w:eastAsia="en-US"/>
        </w:rPr>
      </w:pPr>
    </w:p>
    <w:p w:rsidRPr="00504597" w:rsidR="003B35BE" w:rsidP="008B6649" w:rsidRDefault="003B35BE" w14:paraId="622CE280" w14:textId="6EFA2DCD">
      <w:pPr>
        <w:jc w:val="both"/>
        <w:rPr>
          <w:rFonts w:ascii="Arial" w:hAnsi="Arial" w:eastAsia="Calibri" w:cs="Arial"/>
          <w:color w:val="000000" w:themeColor="text1"/>
          <w:sz w:val="20"/>
          <w:szCs w:val="20"/>
          <w:lang w:val="es-ES_tradnl" w:eastAsia="en-US"/>
        </w:rPr>
      </w:pPr>
    </w:p>
    <w:p w:rsidRPr="00504597" w:rsidR="003B35BE" w:rsidP="008B6649" w:rsidRDefault="003B35BE" w14:paraId="0EBC017E" w14:textId="5D920787">
      <w:pPr>
        <w:jc w:val="both"/>
        <w:rPr>
          <w:rFonts w:ascii="Arial" w:hAnsi="Arial" w:eastAsia="Calibri" w:cs="Arial"/>
          <w:color w:val="000000" w:themeColor="text1"/>
          <w:sz w:val="20"/>
          <w:szCs w:val="20"/>
          <w:lang w:val="es-ES_tradnl" w:eastAsia="en-US"/>
        </w:rPr>
      </w:pPr>
    </w:p>
    <w:p w:rsidRPr="00504597" w:rsidR="003B35BE" w:rsidP="008B6649" w:rsidRDefault="003B35BE" w14:paraId="4637AE31" w14:textId="61227A12">
      <w:pPr>
        <w:jc w:val="both"/>
        <w:rPr>
          <w:rFonts w:ascii="Arial" w:hAnsi="Arial" w:eastAsia="Calibri" w:cs="Arial"/>
          <w:color w:val="000000" w:themeColor="text1"/>
          <w:sz w:val="20"/>
          <w:szCs w:val="20"/>
          <w:lang w:val="es-ES_tradnl" w:eastAsia="en-US"/>
        </w:rPr>
      </w:pPr>
    </w:p>
    <w:p w:rsidRPr="00504597" w:rsidR="003B35BE" w:rsidP="008B6649" w:rsidRDefault="003B35BE" w14:paraId="02B1F071" w14:textId="77777777">
      <w:pPr>
        <w:jc w:val="both"/>
        <w:rPr>
          <w:rFonts w:ascii="Arial" w:hAnsi="Arial" w:eastAsia="Calibri" w:cs="Arial"/>
          <w:color w:val="000000" w:themeColor="text1"/>
          <w:sz w:val="20"/>
          <w:szCs w:val="20"/>
          <w:lang w:val="es-ES_tradnl" w:eastAsia="en-US"/>
        </w:rPr>
      </w:pPr>
    </w:p>
    <w:p w:rsidRPr="00504597" w:rsidR="00E25359" w:rsidP="008F73EC" w:rsidRDefault="008F73EC" w14:paraId="1F464942" w14:textId="7FCDC92B">
      <w:pPr>
        <w:jc w:val="right"/>
        <w:rPr>
          <w:rFonts w:ascii="Arial" w:hAnsi="Arial" w:eastAsia="Calibri" w:cs="Arial"/>
          <w:bCs/>
          <w:color w:val="000000" w:themeColor="text1"/>
          <w:sz w:val="20"/>
          <w:szCs w:val="20"/>
          <w:lang w:val="es-ES_tradnl" w:eastAsia="en-US"/>
        </w:rPr>
      </w:pPr>
      <w:r w:rsidRPr="008F73EC">
        <w:rPr>
          <w:rFonts w:ascii="Arial" w:hAnsi="Arial" w:eastAsia="Calibri" w:cs="Arial"/>
          <w:bCs/>
          <w:noProof/>
          <w:color w:val="000000" w:themeColor="text1"/>
          <w:sz w:val="20"/>
          <w:szCs w:val="20"/>
          <w:lang w:val="es-ES_tradnl" w:eastAsia="en-US"/>
        </w:rPr>
        <w:lastRenderedPageBreak/>
        <w:drawing>
          <wp:inline distT="0" distB="0" distL="0" distR="0" wp14:anchorId="45EA5BEF" wp14:editId="49C313C3">
            <wp:extent cx="2428875" cy="828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875" cy="828675"/>
                    </a:xfrm>
                    <a:prstGeom prst="rect">
                      <a:avLst/>
                    </a:prstGeom>
                    <a:noFill/>
                    <a:ln>
                      <a:noFill/>
                    </a:ln>
                  </pic:spPr>
                </pic:pic>
              </a:graphicData>
            </a:graphic>
          </wp:inline>
        </w:drawing>
      </w:r>
    </w:p>
    <w:p w:rsidRPr="00504597" w:rsidR="008B6649" w:rsidP="008B6649" w:rsidRDefault="008B6649" w14:paraId="2042009C" w14:textId="6675296A">
      <w:pPr>
        <w:jc w:val="both"/>
        <w:rPr>
          <w:rFonts w:ascii="Arial" w:hAnsi="Arial" w:eastAsia="Calibri" w:cs="Arial"/>
          <w:bCs/>
          <w:color w:val="000000" w:themeColor="text1"/>
          <w:sz w:val="20"/>
          <w:szCs w:val="20"/>
          <w:lang w:val="es-ES_tradnl" w:eastAsia="en-US"/>
        </w:rPr>
      </w:pPr>
    </w:p>
    <w:p w:rsidRPr="00504597" w:rsidR="008F73EC" w:rsidP="008B6649" w:rsidRDefault="008F73EC" w14:paraId="52A445E4" w14:textId="77777777">
      <w:pPr>
        <w:jc w:val="both"/>
        <w:rPr>
          <w:rFonts w:ascii="Arial" w:hAnsi="Arial" w:eastAsia="Calibri" w:cs="Arial"/>
          <w:bCs/>
          <w:color w:val="000000" w:themeColor="text1"/>
          <w:sz w:val="20"/>
          <w:szCs w:val="20"/>
          <w:lang w:val="es-ES_tradnl" w:eastAsia="en-US"/>
        </w:rPr>
      </w:pPr>
    </w:p>
    <w:p w:rsidRPr="00504597" w:rsidR="00B95C30" w:rsidP="00C118DB" w:rsidRDefault="00B95C30" w14:paraId="7DD48F49" w14:textId="7EF62BC0">
      <w:pPr>
        <w:spacing w:line="276" w:lineRule="auto"/>
        <w:jc w:val="both"/>
        <w:rPr>
          <w:rFonts w:ascii="Arial" w:hAnsi="Arial" w:cs="Arial"/>
          <w:b/>
          <w:color w:val="000000" w:themeColor="text1"/>
          <w:sz w:val="22"/>
        </w:rPr>
      </w:pPr>
      <w:r w:rsidRPr="00504597">
        <w:rPr>
          <w:rFonts w:ascii="Arial" w:hAnsi="Arial" w:cs="Arial"/>
          <w:noProof/>
          <w:color w:val="000000" w:themeColor="text1"/>
          <w:sz w:val="22"/>
        </w:rPr>
        <w:t xml:space="preserve">Bogotá D.C., </w:t>
      </w:r>
      <w:r w:rsidR="008F73EC">
        <w:rPr>
          <w:rFonts w:ascii="Arial" w:hAnsi="Arial" w:cs="Arial"/>
          <w:b/>
          <w:color w:val="000000" w:themeColor="text1"/>
          <w:sz w:val="22"/>
        </w:rPr>
        <w:t>25/03/2022</w:t>
      </w:r>
    </w:p>
    <w:p w:rsidRPr="00504597" w:rsidR="00B95C30" w:rsidP="00B95C30" w:rsidRDefault="00B95C30" w14:paraId="6A8A869B" w14:textId="77777777">
      <w:pPr>
        <w:jc w:val="both"/>
        <w:rPr>
          <w:rFonts w:ascii="Arial" w:hAnsi="Arial" w:cs="Arial"/>
          <w:b/>
          <w:color w:val="000000" w:themeColor="text1"/>
          <w:sz w:val="22"/>
          <w:lang w:val="pt-BR"/>
        </w:rPr>
      </w:pPr>
    </w:p>
    <w:p w:rsidRPr="00504597" w:rsidR="00631A31" w:rsidP="00B95C30" w:rsidRDefault="00631A31" w14:paraId="5FDF9495" w14:textId="77777777">
      <w:pPr>
        <w:jc w:val="both"/>
        <w:rPr>
          <w:rFonts w:ascii="Arial" w:hAnsi="Arial" w:cs="Arial"/>
          <w:b/>
          <w:color w:val="000000" w:themeColor="text1"/>
          <w:sz w:val="22"/>
          <w:lang w:val="pt-BR"/>
        </w:rPr>
      </w:pPr>
      <w:bookmarkStart w:name="_Hlk97645552" w:id="3"/>
    </w:p>
    <w:p w:rsidRPr="00504597" w:rsidR="00B95C30" w:rsidP="00B95C30" w:rsidRDefault="00B95C30" w14:paraId="5F5AE9EF" w14:textId="30D11BD7">
      <w:pPr>
        <w:jc w:val="both"/>
        <w:rPr>
          <w:rFonts w:ascii="Arial" w:hAnsi="Arial" w:eastAsia="Calibri" w:cs="Arial"/>
          <w:color w:val="000000" w:themeColor="text1"/>
          <w:sz w:val="22"/>
        </w:rPr>
      </w:pPr>
      <w:bookmarkStart w:name="_Hlk99119746" w:id="4"/>
      <w:r w:rsidRPr="00504597">
        <w:rPr>
          <w:rFonts w:ascii="Arial" w:hAnsi="Arial" w:eastAsia="Calibri" w:cs="Arial"/>
          <w:color w:val="000000" w:themeColor="text1"/>
          <w:sz w:val="22"/>
        </w:rPr>
        <w:t>Señor</w:t>
      </w:r>
    </w:p>
    <w:p w:rsidRPr="00504597" w:rsidR="005F5F37" w:rsidP="00BF4EC5" w:rsidRDefault="008221FE" w14:paraId="798A20AC" w14:textId="784DD6D0">
      <w:pPr>
        <w:jc w:val="both"/>
        <w:rPr>
          <w:rFonts w:ascii="Arial" w:hAnsi="Arial" w:eastAsia="Calibri" w:cs="Arial"/>
          <w:b/>
          <w:color w:val="000000" w:themeColor="text1"/>
          <w:sz w:val="22"/>
        </w:rPr>
      </w:pPr>
      <w:r w:rsidRPr="00504597">
        <w:rPr>
          <w:rFonts w:ascii="Arial" w:hAnsi="Arial" w:eastAsia="Calibri" w:cs="Arial"/>
          <w:b/>
          <w:color w:val="000000" w:themeColor="text1"/>
          <w:sz w:val="22"/>
        </w:rPr>
        <w:t xml:space="preserve">David Andrés Ospina Saldarriaga </w:t>
      </w:r>
    </w:p>
    <w:p w:rsidRPr="00504597" w:rsidR="00774E95" w:rsidP="00BF4EC5" w:rsidRDefault="00774E95" w14:paraId="5D36F05B" w14:textId="2900F732">
      <w:pPr>
        <w:jc w:val="both"/>
        <w:rPr>
          <w:rFonts w:ascii="Arial" w:hAnsi="Arial" w:eastAsia="Calibri" w:cs="Arial"/>
          <w:bCs/>
          <w:color w:val="000000" w:themeColor="text1"/>
          <w:sz w:val="22"/>
        </w:rPr>
      </w:pPr>
      <w:r w:rsidRPr="00504597">
        <w:rPr>
          <w:rFonts w:ascii="Arial" w:hAnsi="Arial" w:eastAsia="Calibri" w:cs="Arial"/>
          <w:bCs/>
          <w:color w:val="000000" w:themeColor="text1"/>
          <w:sz w:val="22"/>
        </w:rPr>
        <w:t xml:space="preserve">Subsecretario </w:t>
      </w:r>
      <w:r w:rsidRPr="00504597" w:rsidR="00BB1819">
        <w:rPr>
          <w:rFonts w:ascii="Arial" w:hAnsi="Arial" w:eastAsia="Calibri" w:cs="Arial"/>
          <w:bCs/>
          <w:color w:val="000000" w:themeColor="text1"/>
          <w:sz w:val="22"/>
        </w:rPr>
        <w:t>P</w:t>
      </w:r>
      <w:r w:rsidRPr="00504597">
        <w:rPr>
          <w:rFonts w:ascii="Arial" w:hAnsi="Arial" w:eastAsia="Calibri" w:cs="Arial"/>
          <w:bCs/>
          <w:color w:val="000000" w:themeColor="text1"/>
          <w:sz w:val="22"/>
        </w:rPr>
        <w:t xml:space="preserve">revención de </w:t>
      </w:r>
      <w:r w:rsidRPr="00504597" w:rsidR="00BB1819">
        <w:rPr>
          <w:rFonts w:ascii="Arial" w:hAnsi="Arial" w:eastAsia="Calibri" w:cs="Arial"/>
          <w:bCs/>
          <w:color w:val="000000" w:themeColor="text1"/>
          <w:sz w:val="22"/>
        </w:rPr>
        <w:t>D</w:t>
      </w:r>
      <w:r w:rsidRPr="00504597">
        <w:rPr>
          <w:rFonts w:ascii="Arial" w:hAnsi="Arial" w:eastAsia="Calibri" w:cs="Arial"/>
          <w:bCs/>
          <w:color w:val="000000" w:themeColor="text1"/>
          <w:sz w:val="22"/>
        </w:rPr>
        <w:t xml:space="preserve">año </w:t>
      </w:r>
      <w:r w:rsidRPr="00504597" w:rsidR="00BB1819">
        <w:rPr>
          <w:rFonts w:ascii="Arial" w:hAnsi="Arial" w:eastAsia="Calibri" w:cs="Arial"/>
          <w:bCs/>
          <w:color w:val="000000" w:themeColor="text1"/>
          <w:sz w:val="22"/>
        </w:rPr>
        <w:t>A</w:t>
      </w:r>
      <w:r w:rsidRPr="00504597">
        <w:rPr>
          <w:rFonts w:ascii="Arial" w:hAnsi="Arial" w:eastAsia="Calibri" w:cs="Arial"/>
          <w:bCs/>
          <w:color w:val="000000" w:themeColor="text1"/>
          <w:sz w:val="22"/>
        </w:rPr>
        <w:t xml:space="preserve">ntijuridico </w:t>
      </w:r>
    </w:p>
    <w:p w:rsidRPr="00504597" w:rsidR="00774E95" w:rsidP="00BF4EC5" w:rsidRDefault="00774E95" w14:paraId="638884ED" w14:textId="422A5CDF">
      <w:pPr>
        <w:jc w:val="both"/>
        <w:rPr>
          <w:rFonts w:ascii="Arial" w:hAnsi="Arial" w:eastAsia="Calibri" w:cs="Arial"/>
          <w:bCs/>
          <w:color w:val="000000" w:themeColor="text1"/>
          <w:sz w:val="22"/>
        </w:rPr>
      </w:pPr>
      <w:r w:rsidRPr="00504597">
        <w:rPr>
          <w:rFonts w:ascii="Arial" w:hAnsi="Arial" w:eastAsia="Calibri" w:cs="Arial"/>
          <w:bCs/>
          <w:color w:val="000000" w:themeColor="text1"/>
          <w:sz w:val="22"/>
        </w:rPr>
        <w:t>Secretaria General</w:t>
      </w:r>
    </w:p>
    <w:p w:rsidRPr="00504597" w:rsidR="00774E95" w:rsidP="00BF4EC5" w:rsidRDefault="00774E95" w14:paraId="6E39BC3D" w14:textId="4A772CD0">
      <w:pPr>
        <w:jc w:val="both"/>
        <w:rPr>
          <w:rFonts w:ascii="Arial" w:hAnsi="Arial" w:eastAsia="Calibri" w:cs="Arial"/>
          <w:bCs/>
          <w:color w:val="000000" w:themeColor="text1"/>
          <w:sz w:val="22"/>
        </w:rPr>
      </w:pPr>
      <w:r w:rsidRPr="00504597">
        <w:rPr>
          <w:rFonts w:ascii="Arial" w:hAnsi="Arial" w:eastAsia="Calibri" w:cs="Arial"/>
          <w:bCs/>
          <w:color w:val="000000" w:themeColor="text1"/>
          <w:sz w:val="22"/>
        </w:rPr>
        <w:t xml:space="preserve">Gobernación de Antioquia </w:t>
      </w:r>
    </w:p>
    <w:p w:rsidRPr="00504597" w:rsidR="00BF4EC5" w:rsidP="00BF4EC5" w:rsidRDefault="008221FE" w14:paraId="411CBCE1" w14:textId="5F076EFC">
      <w:pPr>
        <w:jc w:val="both"/>
        <w:rPr>
          <w:rFonts w:ascii="Arial" w:hAnsi="Arial" w:eastAsia="Calibri" w:cs="Arial"/>
          <w:bCs/>
          <w:color w:val="000000" w:themeColor="text1"/>
          <w:sz w:val="22"/>
        </w:rPr>
      </w:pPr>
      <w:r w:rsidRPr="00504597">
        <w:rPr>
          <w:rFonts w:ascii="Arial" w:hAnsi="Arial" w:eastAsia="Calibri" w:cs="Arial"/>
          <w:bCs/>
          <w:color w:val="000000" w:themeColor="text1"/>
          <w:sz w:val="22"/>
        </w:rPr>
        <w:t xml:space="preserve">Medellín, Antioquia </w:t>
      </w:r>
    </w:p>
    <w:p w:rsidRPr="00504597" w:rsidR="008120C4" w:rsidP="003C0791" w:rsidRDefault="008120C4" w14:paraId="4A1C8FFE" w14:textId="77777777">
      <w:pPr>
        <w:rPr>
          <w:rFonts w:ascii="Arial" w:hAnsi="Arial" w:eastAsia="Calibri" w:cs="Arial"/>
          <w:b/>
          <w:bCs/>
          <w:color w:val="000000" w:themeColor="text1"/>
          <w:sz w:val="22"/>
        </w:rPr>
      </w:pPr>
    </w:p>
    <w:p w:rsidRPr="00504597" w:rsidR="00B95C30" w:rsidP="003C0791" w:rsidRDefault="005B1504" w14:paraId="1BD594F9" w14:textId="3087D8E7">
      <w:pPr>
        <w:rPr>
          <w:rFonts w:ascii="Arial" w:hAnsi="Arial" w:eastAsia="Calibri" w:cs="Arial"/>
          <w:b/>
          <w:bCs/>
          <w:color w:val="000000" w:themeColor="text1"/>
          <w:sz w:val="22"/>
          <w:lang w:val="pt-BR"/>
        </w:rPr>
      </w:pPr>
      <w:r w:rsidRPr="00504597">
        <w:rPr>
          <w:rFonts w:ascii="Arial" w:hAnsi="Arial" w:eastAsia="Calibri" w:cs="Arial"/>
          <w:b/>
          <w:bCs/>
          <w:color w:val="000000" w:themeColor="text1"/>
          <w:sz w:val="22"/>
        </w:rPr>
        <w:t xml:space="preserve">                     </w:t>
      </w:r>
      <w:r w:rsidRPr="00504597" w:rsidR="00923FA6">
        <w:rPr>
          <w:rFonts w:ascii="Arial" w:hAnsi="Arial" w:eastAsia="Calibri" w:cs="Arial"/>
          <w:b/>
          <w:bCs/>
          <w:color w:val="000000" w:themeColor="text1"/>
          <w:sz w:val="22"/>
        </w:rPr>
        <w:t xml:space="preserve">                      </w:t>
      </w:r>
      <w:r w:rsidRPr="00504597">
        <w:rPr>
          <w:rFonts w:ascii="Arial" w:hAnsi="Arial" w:eastAsia="Calibri" w:cs="Arial"/>
          <w:b/>
          <w:bCs/>
          <w:color w:val="000000" w:themeColor="text1"/>
          <w:sz w:val="22"/>
        </w:rPr>
        <w:t xml:space="preserve"> </w:t>
      </w:r>
      <w:r w:rsidRPr="00504597" w:rsidR="00023FA5">
        <w:rPr>
          <w:rFonts w:ascii="Arial" w:hAnsi="Arial" w:eastAsia="Calibri" w:cs="Arial"/>
          <w:b/>
          <w:bCs/>
          <w:color w:val="000000" w:themeColor="text1"/>
          <w:sz w:val="22"/>
          <w:lang w:val="pt-BR"/>
        </w:rPr>
        <w:t xml:space="preserve">Concepto C ‒ </w:t>
      </w:r>
      <w:r w:rsidRPr="00504597" w:rsidR="00774E95">
        <w:rPr>
          <w:rFonts w:ascii="Arial" w:hAnsi="Arial" w:eastAsia="Calibri" w:cs="Arial"/>
          <w:b/>
          <w:bCs/>
          <w:color w:val="000000" w:themeColor="text1"/>
          <w:sz w:val="22"/>
          <w:lang w:val="pt-BR"/>
        </w:rPr>
        <w:t>119</w:t>
      </w:r>
      <w:r w:rsidRPr="00504597" w:rsidR="00275FBF">
        <w:rPr>
          <w:rFonts w:ascii="Arial" w:hAnsi="Arial" w:eastAsia="Calibri" w:cs="Arial"/>
          <w:b/>
          <w:bCs/>
          <w:color w:val="000000" w:themeColor="text1"/>
          <w:sz w:val="22"/>
          <w:lang w:val="pt-BR"/>
        </w:rPr>
        <w:t xml:space="preserve"> de 202</w:t>
      </w:r>
      <w:r w:rsidRPr="00504597" w:rsidR="00BF4EC5">
        <w:rPr>
          <w:rFonts w:ascii="Arial" w:hAnsi="Arial" w:eastAsia="Calibri" w:cs="Arial"/>
          <w:b/>
          <w:bCs/>
          <w:color w:val="000000" w:themeColor="text1"/>
          <w:sz w:val="22"/>
          <w:lang w:val="pt-BR"/>
        </w:rPr>
        <w:t>2</w:t>
      </w:r>
    </w:p>
    <w:p w:rsidRPr="00504597" w:rsidR="005F5F37" w:rsidP="003C0791" w:rsidRDefault="005F5F37" w14:paraId="7063750E" w14:textId="77777777">
      <w:pPr>
        <w:rPr>
          <w:rFonts w:ascii="Arial" w:hAnsi="Arial" w:eastAsia="Calibri" w:cs="Arial"/>
          <w:b/>
          <w:bCs/>
          <w:color w:val="000000" w:themeColor="text1"/>
          <w:sz w:val="22"/>
          <w:lang w:val="pt-BR"/>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504597" w:rsidR="00904A3B" w:rsidTr="00D15356" w14:paraId="19DFC051" w14:textId="77777777">
        <w:tc>
          <w:tcPr>
            <w:tcW w:w="2689" w:type="dxa"/>
          </w:tcPr>
          <w:p w:rsidRPr="00504597" w:rsidR="00B95C30" w:rsidP="00D15356" w:rsidRDefault="00B95C30" w14:paraId="6BC0D1AC" w14:textId="569BAEB9">
            <w:pPr>
              <w:jc w:val="both"/>
              <w:rPr>
                <w:rFonts w:ascii="Arial" w:hAnsi="Arial" w:eastAsia="Calibri" w:cs="Arial"/>
                <w:color w:val="000000" w:themeColor="text1"/>
                <w:lang w:val="es-ES_tradnl"/>
              </w:rPr>
            </w:pPr>
            <w:r w:rsidRPr="00504597">
              <w:rPr>
                <w:rFonts w:ascii="Arial" w:hAnsi="Arial" w:eastAsia="Calibri" w:cs="Arial"/>
                <w:b/>
                <w:color w:val="000000" w:themeColor="text1"/>
                <w:lang w:val="es-ES_tradnl"/>
              </w:rPr>
              <w:t>Temas:</w:t>
            </w:r>
            <w:r w:rsidRPr="00504597" w:rsidR="005B1504">
              <w:rPr>
                <w:rFonts w:ascii="Arial" w:hAnsi="Arial" w:eastAsia="Calibri" w:cs="Arial"/>
                <w:color w:val="000000" w:themeColor="text1"/>
                <w:lang w:val="es-ES_tradnl"/>
              </w:rPr>
              <w:t xml:space="preserve">                   </w:t>
            </w:r>
          </w:p>
        </w:tc>
        <w:tc>
          <w:tcPr>
            <w:tcW w:w="6237" w:type="dxa"/>
          </w:tcPr>
          <w:p w:rsidRPr="00EB3454" w:rsidR="00B95C30" w:rsidP="00567C02" w:rsidRDefault="00774E95" w14:paraId="5F389CAF" w14:textId="25F42411">
            <w:pPr>
              <w:jc w:val="both"/>
              <w:rPr>
                <w:rFonts w:ascii="Arial" w:hAnsi="Arial" w:eastAsia="Calibri" w:cs="Arial"/>
                <w:bCs/>
                <w:color w:val="000000" w:themeColor="text1"/>
                <w:sz w:val="22"/>
                <w:szCs w:val="22"/>
                <w:lang w:val="es-ES" w:eastAsia="en-US"/>
              </w:rPr>
            </w:pPr>
            <w:r w:rsidRPr="00EB3454">
              <w:rPr>
                <w:rFonts w:ascii="Arial" w:hAnsi="Arial" w:eastAsia="Calibri" w:cs="Arial"/>
                <w:bCs/>
                <w:color w:val="000000" w:themeColor="text1"/>
                <w:sz w:val="22"/>
                <w:szCs w:val="22"/>
                <w:lang w:val="es-MX"/>
              </w:rPr>
              <w:t xml:space="preserve">CONVENIOS SOLIDARIOS – </w:t>
            </w:r>
            <w:r w:rsidRPr="00EB3454">
              <w:rPr>
                <w:rFonts w:ascii="Arial" w:hAnsi="Arial" w:eastAsia="Calibri" w:cs="Arial"/>
                <w:bCs/>
                <w:color w:val="000000" w:themeColor="text1"/>
                <w:sz w:val="22"/>
                <w:szCs w:val="22"/>
                <w:lang w:val="es-ES"/>
              </w:rPr>
              <w:t xml:space="preserve">Marco normativo </w:t>
            </w:r>
            <w:r w:rsidRPr="00EB3454">
              <w:rPr>
                <w:rFonts w:ascii="Arial" w:hAnsi="Arial" w:eastAsia="Calibri" w:cs="Arial"/>
                <w:bCs/>
                <w:color w:val="000000" w:themeColor="text1"/>
                <w:sz w:val="22"/>
                <w:szCs w:val="22"/>
                <w:lang w:val="es-ES_tradnl"/>
              </w:rPr>
              <w:t xml:space="preserve">/ </w:t>
            </w:r>
            <w:r w:rsidRPr="00EB3454" w:rsidR="003B35BE">
              <w:rPr>
                <w:rFonts w:ascii="Arial" w:hAnsi="Arial" w:eastAsia="Calibri" w:cs="Arial"/>
                <w:bCs/>
                <w:color w:val="000000" w:themeColor="text1"/>
                <w:sz w:val="22"/>
                <w:szCs w:val="22"/>
                <w:lang w:val="es-ES"/>
              </w:rPr>
              <w:t xml:space="preserve">LEY 136 DE 1994 – </w:t>
            </w:r>
            <w:r w:rsidRPr="00EB3454" w:rsidR="003B35BE">
              <w:rPr>
                <w:rFonts w:ascii="Arial" w:hAnsi="Arial" w:eastAsia="Calibri" w:cs="Arial"/>
                <w:bCs/>
                <w:color w:val="000000" w:themeColor="text1"/>
                <w:sz w:val="22"/>
                <w:szCs w:val="22"/>
              </w:rPr>
              <w:t xml:space="preserve">Convenios Solidarios </w:t>
            </w:r>
            <w:r w:rsidRPr="00EB3454" w:rsidR="003B35BE">
              <w:rPr>
                <w:rFonts w:ascii="Arial" w:hAnsi="Arial" w:eastAsia="Calibri" w:cs="Arial"/>
                <w:bCs/>
                <w:color w:val="000000" w:themeColor="text1"/>
                <w:sz w:val="22"/>
                <w:szCs w:val="22"/>
                <w:lang w:val="es-ES"/>
              </w:rPr>
              <w:t xml:space="preserve">– Ámbito de aplicación – Organismos de acción comunal / LEY 136 DE 1994 </w:t>
            </w:r>
            <w:r w:rsidRPr="00EB3454" w:rsidR="003B35BE">
              <w:rPr>
                <w:rFonts w:ascii="Arial" w:hAnsi="Arial" w:eastAsia="Calibri" w:cs="Arial"/>
                <w:bCs/>
                <w:color w:val="000000" w:themeColor="text1"/>
                <w:sz w:val="22"/>
                <w:szCs w:val="22"/>
              </w:rPr>
              <w:t xml:space="preserve">– </w:t>
            </w:r>
            <w:r w:rsidRPr="00EB3454" w:rsidR="003B35BE">
              <w:rPr>
                <w:rFonts w:ascii="Arial" w:hAnsi="Arial" w:eastAsia="Calibri" w:cs="Arial"/>
                <w:bCs/>
                <w:color w:val="000000" w:themeColor="text1"/>
                <w:sz w:val="22"/>
                <w:szCs w:val="22"/>
                <w:lang w:val="es-ES"/>
              </w:rPr>
              <w:t xml:space="preserve">Regímenes de contratación – Organismos de acción comunal / </w:t>
            </w:r>
            <w:r w:rsidRPr="00EB3454" w:rsidR="003B35BE">
              <w:rPr>
                <w:rFonts w:ascii="Arial" w:hAnsi="Arial" w:eastAsia="Calibri" w:cs="Arial"/>
                <w:bCs/>
                <w:color w:val="000000" w:themeColor="text1"/>
                <w:sz w:val="22"/>
                <w:szCs w:val="22"/>
                <w:lang w:val="es-ES" w:eastAsia="en-US"/>
              </w:rPr>
              <w:t xml:space="preserve">LEY 2166 DE 2021 </w:t>
            </w:r>
            <w:r w:rsidRPr="00EB3454" w:rsidR="003B35BE">
              <w:rPr>
                <w:rFonts w:ascii="Arial" w:hAnsi="Arial" w:eastAsia="Calibri" w:cs="Arial"/>
                <w:bCs/>
                <w:color w:val="000000" w:themeColor="text1"/>
                <w:sz w:val="22"/>
                <w:szCs w:val="22"/>
              </w:rPr>
              <w:t xml:space="preserve">– </w:t>
            </w:r>
            <w:r w:rsidRPr="00EB3454" w:rsidR="003B35BE">
              <w:rPr>
                <w:rFonts w:ascii="Arial" w:hAnsi="Arial" w:eastAsia="Calibri" w:cs="Arial"/>
                <w:bCs/>
                <w:color w:val="000000" w:themeColor="text1"/>
                <w:sz w:val="22"/>
                <w:szCs w:val="22"/>
                <w:lang w:val="es-ES"/>
              </w:rPr>
              <w:t xml:space="preserve">Organismos de acción comunal </w:t>
            </w:r>
            <w:r w:rsidRPr="00EB3454" w:rsidR="003B35BE">
              <w:rPr>
                <w:rFonts w:ascii="Arial" w:hAnsi="Arial" w:eastAsia="Calibri" w:cs="Arial"/>
                <w:bCs/>
                <w:color w:val="000000" w:themeColor="text1"/>
                <w:sz w:val="22"/>
                <w:szCs w:val="22"/>
              </w:rPr>
              <w:t xml:space="preserve">– Artículo 95 – Convenios solidarios –Contratación directa – Contratos de obra / </w:t>
            </w:r>
            <w:r w:rsidRPr="00EB3454" w:rsidR="003B35BE">
              <w:rPr>
                <w:rFonts w:ascii="Arial" w:hAnsi="Arial" w:eastAsia="Calibri" w:cs="Arial"/>
                <w:bCs/>
                <w:color w:val="000000" w:themeColor="text1"/>
                <w:sz w:val="22"/>
                <w:szCs w:val="22"/>
                <w:lang w:val="es-ES" w:eastAsia="en-US"/>
              </w:rPr>
              <w:t xml:space="preserve">LEY 2166 DE 2021 </w:t>
            </w:r>
            <w:r w:rsidRPr="00EB3454" w:rsidR="003B35BE">
              <w:rPr>
                <w:rFonts w:ascii="Arial" w:hAnsi="Arial" w:eastAsia="Calibri" w:cs="Arial"/>
                <w:bCs/>
                <w:color w:val="000000" w:themeColor="text1"/>
                <w:sz w:val="22"/>
                <w:szCs w:val="22"/>
              </w:rPr>
              <w:t>– Artículo 63 – Convenios solidarios – Artículo 141 de la Ley 136 de 1994</w:t>
            </w:r>
          </w:p>
        </w:tc>
      </w:tr>
      <w:tr w:rsidRPr="00504597" w:rsidR="00B95C30" w:rsidTr="00D15356" w14:paraId="27CD52AB" w14:textId="77777777">
        <w:tc>
          <w:tcPr>
            <w:tcW w:w="2689" w:type="dxa"/>
          </w:tcPr>
          <w:p w:rsidRPr="00504597" w:rsidR="00B95C30" w:rsidP="00D15356" w:rsidRDefault="00B95C30" w14:paraId="37E195A1" w14:textId="017D9507">
            <w:pPr>
              <w:spacing w:before="120"/>
              <w:jc w:val="both"/>
              <w:rPr>
                <w:rFonts w:ascii="Arial" w:hAnsi="Arial" w:eastAsia="Calibri" w:cs="Arial"/>
                <w:b/>
                <w:color w:val="000000" w:themeColor="text1"/>
                <w:lang w:val="es-ES_tradnl"/>
              </w:rPr>
            </w:pPr>
            <w:r w:rsidRPr="00504597">
              <w:rPr>
                <w:rFonts w:ascii="Arial" w:hAnsi="Arial" w:eastAsia="Calibri" w:cs="Arial"/>
                <w:b/>
                <w:color w:val="000000" w:themeColor="text1"/>
                <w:lang w:val="es-ES_tradnl"/>
              </w:rPr>
              <w:t>Radicación:</w:t>
            </w:r>
            <w:r w:rsidRPr="00504597" w:rsidR="005B1504">
              <w:rPr>
                <w:rFonts w:ascii="Arial" w:hAnsi="Arial" w:eastAsia="Calibri" w:cs="Arial"/>
                <w:color w:val="000000" w:themeColor="text1"/>
                <w:lang w:val="es-ES_tradnl"/>
              </w:rPr>
              <w:t xml:space="preserve">               </w:t>
            </w:r>
          </w:p>
        </w:tc>
        <w:tc>
          <w:tcPr>
            <w:tcW w:w="6237" w:type="dxa"/>
          </w:tcPr>
          <w:p w:rsidRPr="00EB3454" w:rsidR="00B95C30" w:rsidP="00FF7134" w:rsidRDefault="00B95C30" w14:paraId="09088B1B" w14:textId="06AF6435">
            <w:pPr>
              <w:spacing w:before="120"/>
              <w:jc w:val="both"/>
              <w:rPr>
                <w:rFonts w:ascii="Arial" w:hAnsi="Arial" w:eastAsia="Calibri" w:cs="Arial"/>
                <w:color w:val="000000" w:themeColor="text1"/>
                <w:sz w:val="22"/>
                <w:szCs w:val="22"/>
                <w:lang w:val="es-ES_tradnl"/>
              </w:rPr>
            </w:pPr>
            <w:r w:rsidRPr="00EB3454">
              <w:rPr>
                <w:rFonts w:ascii="Arial" w:hAnsi="Arial" w:eastAsia="Calibri" w:cs="Arial"/>
                <w:color w:val="000000" w:themeColor="text1"/>
                <w:sz w:val="22"/>
                <w:szCs w:val="22"/>
                <w:lang w:val="es-ES_tradnl"/>
              </w:rPr>
              <w:t>Respuesta a consulta</w:t>
            </w:r>
            <w:r w:rsidRPr="00EB3454" w:rsidR="00F21D6D">
              <w:rPr>
                <w:rFonts w:ascii="Arial" w:hAnsi="Arial" w:eastAsia="Calibri" w:cs="Arial"/>
                <w:color w:val="000000" w:themeColor="text1"/>
                <w:sz w:val="22"/>
                <w:szCs w:val="22"/>
                <w:lang w:val="es-ES_tradnl"/>
              </w:rPr>
              <w:t xml:space="preserve"> </w:t>
            </w:r>
            <w:r w:rsidRPr="00EB3454" w:rsidR="008221FE">
              <w:rPr>
                <w:rFonts w:ascii="Arial" w:hAnsi="Arial" w:eastAsia="Calibri" w:cs="Arial"/>
                <w:color w:val="000000" w:themeColor="text1"/>
                <w:sz w:val="22"/>
                <w:szCs w:val="22"/>
                <w:lang w:val="es-ES_tradnl"/>
              </w:rPr>
              <w:t>P20220210001312</w:t>
            </w:r>
          </w:p>
        </w:tc>
      </w:tr>
    </w:tbl>
    <w:p w:rsidRPr="00504597" w:rsidR="006D69FA" w:rsidP="003C3339" w:rsidRDefault="006D69FA" w14:paraId="635FAA34" w14:textId="77777777">
      <w:pPr>
        <w:jc w:val="both"/>
        <w:rPr>
          <w:rFonts w:ascii="Arial" w:hAnsi="Arial" w:eastAsia="Calibri" w:cs="Arial"/>
          <w:color w:val="000000" w:themeColor="text1"/>
          <w:sz w:val="22"/>
        </w:rPr>
      </w:pPr>
    </w:p>
    <w:p w:rsidRPr="00504597" w:rsidR="005F5F37" w:rsidP="003C3339" w:rsidRDefault="005F5F37" w14:paraId="234C0002" w14:textId="77777777">
      <w:pPr>
        <w:jc w:val="both"/>
        <w:rPr>
          <w:rFonts w:ascii="Arial" w:hAnsi="Arial" w:eastAsia="Calibri" w:cs="Arial"/>
          <w:color w:val="000000" w:themeColor="text1"/>
          <w:sz w:val="22"/>
          <w:lang w:val="es-ES_tradnl"/>
        </w:rPr>
      </w:pPr>
    </w:p>
    <w:p w:rsidRPr="00504597" w:rsidR="003C3339" w:rsidP="003C3339" w:rsidRDefault="003C3339" w14:paraId="1CF4AEA0" w14:textId="5A630D50">
      <w:pPr>
        <w:jc w:val="both"/>
        <w:rPr>
          <w:rFonts w:ascii="Arial" w:hAnsi="Arial" w:eastAsia="Calibri" w:cs="Arial"/>
          <w:color w:val="000000" w:themeColor="text1"/>
          <w:sz w:val="22"/>
          <w:lang w:val="es-ES_tradnl"/>
        </w:rPr>
      </w:pPr>
      <w:r w:rsidRPr="00504597">
        <w:rPr>
          <w:rFonts w:ascii="Arial" w:hAnsi="Arial" w:eastAsia="Calibri" w:cs="Arial"/>
          <w:color w:val="000000" w:themeColor="text1"/>
          <w:sz w:val="22"/>
          <w:lang w:val="es-ES_tradnl"/>
        </w:rPr>
        <w:t>Estimad</w:t>
      </w:r>
      <w:r w:rsidRPr="00504597" w:rsidR="00BF4EC5">
        <w:rPr>
          <w:rFonts w:ascii="Arial" w:hAnsi="Arial" w:eastAsia="Calibri" w:cs="Arial"/>
          <w:color w:val="000000" w:themeColor="text1"/>
          <w:sz w:val="22"/>
          <w:lang w:val="es-ES_tradnl"/>
        </w:rPr>
        <w:t>o</w:t>
      </w:r>
      <w:r w:rsidRPr="00504597">
        <w:rPr>
          <w:rFonts w:ascii="Arial" w:hAnsi="Arial" w:eastAsia="Calibri" w:cs="Arial"/>
          <w:color w:val="000000" w:themeColor="text1"/>
          <w:sz w:val="22"/>
          <w:lang w:val="es-ES_tradnl"/>
        </w:rPr>
        <w:t xml:space="preserve"> señor</w:t>
      </w:r>
      <w:r w:rsidRPr="00504597" w:rsidR="00136FEA">
        <w:rPr>
          <w:rFonts w:ascii="Arial" w:hAnsi="Arial" w:eastAsia="Calibri" w:cs="Arial"/>
          <w:color w:val="000000" w:themeColor="text1"/>
          <w:sz w:val="22"/>
          <w:lang w:val="es-ES_tradnl"/>
        </w:rPr>
        <w:t xml:space="preserve"> </w:t>
      </w:r>
      <w:r w:rsidRPr="00504597" w:rsidR="00774E95">
        <w:rPr>
          <w:rFonts w:ascii="Arial" w:hAnsi="Arial" w:eastAsia="Calibri" w:cs="Arial"/>
          <w:color w:val="000000" w:themeColor="text1"/>
          <w:sz w:val="22"/>
          <w:lang w:val="es-ES_tradnl"/>
        </w:rPr>
        <w:t>Ospina</w:t>
      </w:r>
      <w:r w:rsidRPr="00504597" w:rsidR="00136FEA">
        <w:rPr>
          <w:rFonts w:ascii="Arial" w:hAnsi="Arial" w:eastAsia="Calibri" w:cs="Arial"/>
          <w:color w:val="000000" w:themeColor="text1"/>
          <w:sz w:val="22"/>
          <w:lang w:val="es-ES_tradnl"/>
        </w:rPr>
        <w:t>:</w:t>
      </w:r>
    </w:p>
    <w:p w:rsidRPr="00504597" w:rsidR="00DD5B04" w:rsidP="00DF76A2" w:rsidRDefault="00DD5B04" w14:paraId="1EAE5543" w14:textId="37990AD8">
      <w:pPr>
        <w:jc w:val="both"/>
        <w:rPr>
          <w:rFonts w:ascii="Arial" w:hAnsi="Arial" w:eastAsia="Calibri" w:cs="Arial"/>
          <w:color w:val="000000" w:themeColor="text1"/>
          <w:sz w:val="22"/>
          <w:lang w:val="es-ES_tradnl"/>
        </w:rPr>
      </w:pPr>
    </w:p>
    <w:p w:rsidRPr="00504597" w:rsidR="00DD5B04" w:rsidP="00DF76A2" w:rsidRDefault="00DD5B04" w14:paraId="2109B2D3" w14:textId="0E0E6E98">
      <w:pPr>
        <w:spacing w:line="276" w:lineRule="auto"/>
        <w:jc w:val="both"/>
        <w:rPr>
          <w:rFonts w:ascii="Arial" w:hAnsi="Arial" w:eastAsia="Calibri" w:cs="Arial"/>
          <w:color w:val="000000" w:themeColor="text1"/>
          <w:sz w:val="22"/>
          <w:lang w:val="es-ES_tradnl"/>
        </w:rPr>
      </w:pPr>
      <w:r w:rsidRPr="00504597">
        <w:rPr>
          <w:rFonts w:ascii="Arial" w:hAnsi="Arial" w:eastAsia="Calibri" w:cs="Arial"/>
          <w:color w:val="000000" w:themeColor="text1"/>
          <w:sz w:val="22"/>
          <w:lang w:val="es-ES_tradnl"/>
        </w:rPr>
        <w:t xml:space="preserve">En ejercicio de la competencia otorgada por el numeral 8 del artículo 11 y el numeral 5 del artículo 3 del Decreto </w:t>
      </w:r>
      <w:r w:rsidRPr="00E87A11">
        <w:rPr>
          <w:rFonts w:ascii="Arial" w:hAnsi="Arial" w:eastAsia="Calibri" w:cs="Arial"/>
          <w:color w:val="000000" w:themeColor="text1"/>
          <w:sz w:val="22"/>
          <w:lang w:val="es-ES_tradnl"/>
        </w:rPr>
        <w:t xml:space="preserve">Ley 4170 de 2011, </w:t>
      </w:r>
      <w:bookmarkStart w:name="_Hlk99120496" w:id="5"/>
      <w:r w:rsidRPr="00E87A11" w:rsidR="00E87A11">
        <w:rPr>
          <w:rFonts w:ascii="Arial MT" w:hAnsi="Arial MT" w:eastAsia="Arial MT" w:cs="Arial MT"/>
          <w:sz w:val="22"/>
          <w:lang w:val="es-ES"/>
        </w:rPr>
        <w:t>y</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dentro</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de</w:t>
      </w:r>
      <w:r w:rsidRPr="00E87A11" w:rsidR="00E87A11">
        <w:rPr>
          <w:rFonts w:ascii="Arial MT" w:hAnsi="Arial MT" w:eastAsia="Arial MT" w:cs="Arial MT"/>
          <w:spacing w:val="-8"/>
          <w:sz w:val="22"/>
          <w:lang w:val="es-ES"/>
        </w:rPr>
        <w:t xml:space="preserve"> </w:t>
      </w:r>
      <w:r w:rsidRPr="00E87A11" w:rsidR="00E87A11">
        <w:rPr>
          <w:rFonts w:ascii="Arial MT" w:hAnsi="Arial MT" w:eastAsia="Arial MT" w:cs="Arial MT"/>
          <w:sz w:val="22"/>
          <w:lang w:val="es-ES"/>
        </w:rPr>
        <w:t>los</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términos</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establecidos</w:t>
      </w:r>
      <w:r w:rsidRPr="00E87A11" w:rsidR="00E87A11">
        <w:rPr>
          <w:rFonts w:ascii="Arial MT" w:hAnsi="Arial MT" w:eastAsia="Arial MT" w:cs="Arial MT"/>
          <w:spacing w:val="-8"/>
          <w:sz w:val="22"/>
          <w:lang w:val="es-ES"/>
        </w:rPr>
        <w:t xml:space="preserve"> </w:t>
      </w:r>
      <w:r w:rsidRPr="00E87A11" w:rsidR="00E87A11">
        <w:rPr>
          <w:rFonts w:ascii="Arial MT" w:hAnsi="Arial MT" w:eastAsia="Arial MT" w:cs="Arial MT"/>
          <w:sz w:val="22"/>
          <w:lang w:val="es-ES"/>
        </w:rPr>
        <w:t>en</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el artículo</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14</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de</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la</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Ley</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1437</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de</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2011,</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modificados</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por</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el</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artículo</w:t>
      </w:r>
      <w:r w:rsidRPr="00E87A11" w:rsidR="00E87A11">
        <w:rPr>
          <w:rFonts w:ascii="Arial MT" w:hAnsi="Arial MT" w:eastAsia="Arial MT" w:cs="Arial MT"/>
          <w:spacing w:val="-7"/>
          <w:sz w:val="22"/>
          <w:lang w:val="es-ES"/>
        </w:rPr>
        <w:t xml:space="preserve"> </w:t>
      </w:r>
      <w:r w:rsidRPr="00E87A11" w:rsidR="00E87A11">
        <w:rPr>
          <w:rFonts w:ascii="Arial MT" w:hAnsi="Arial MT" w:eastAsia="Arial MT" w:cs="Arial MT"/>
          <w:sz w:val="22"/>
          <w:lang w:val="es-ES"/>
        </w:rPr>
        <w:t>5</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del</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Decreto</w:t>
      </w:r>
      <w:r w:rsidRPr="00E87A11" w:rsidR="00E87A11">
        <w:rPr>
          <w:rFonts w:ascii="Arial MT" w:hAnsi="Arial MT" w:eastAsia="Arial MT" w:cs="Arial MT"/>
          <w:spacing w:val="-6"/>
          <w:sz w:val="22"/>
          <w:lang w:val="es-ES"/>
        </w:rPr>
        <w:t xml:space="preserve"> </w:t>
      </w:r>
      <w:r w:rsidRPr="00E87A11" w:rsidR="00E87A11">
        <w:rPr>
          <w:rFonts w:ascii="Arial MT" w:hAnsi="Arial MT" w:eastAsia="Arial MT" w:cs="Arial MT"/>
          <w:sz w:val="22"/>
          <w:lang w:val="es-ES"/>
        </w:rPr>
        <w:t xml:space="preserve">Legislativo 491 del 28 de marzo de 2020, </w:t>
      </w:r>
      <w:bookmarkEnd w:id="5"/>
      <w:r w:rsidRPr="00E87A11">
        <w:rPr>
          <w:rFonts w:ascii="Arial" w:hAnsi="Arial" w:eastAsia="Calibri" w:cs="Arial"/>
          <w:color w:val="000000" w:themeColor="text1"/>
          <w:sz w:val="22"/>
          <w:lang w:val="es-ES_tradnl"/>
        </w:rPr>
        <w:t>la</w:t>
      </w:r>
      <w:r w:rsidRPr="00504597">
        <w:rPr>
          <w:rFonts w:ascii="Arial" w:hAnsi="Arial" w:eastAsia="Calibri" w:cs="Arial"/>
          <w:color w:val="000000" w:themeColor="text1"/>
          <w:sz w:val="22"/>
          <w:lang w:val="es-ES_tradnl"/>
        </w:rPr>
        <w:t xml:space="preserve"> Agencia Nacional de Contratación Pública ― Colombia Compra Eficiente</w:t>
      </w:r>
      <w:r w:rsidRPr="00504597" w:rsidR="00CE69CC">
        <w:rPr>
          <w:rFonts w:ascii="Arial" w:hAnsi="Arial" w:eastAsia="Calibri" w:cs="Arial"/>
          <w:color w:val="000000" w:themeColor="text1"/>
          <w:sz w:val="22"/>
          <w:lang w:val="es-ES_tradnl"/>
        </w:rPr>
        <w:t xml:space="preserve">, </w:t>
      </w:r>
      <w:r w:rsidRPr="00504597">
        <w:rPr>
          <w:rFonts w:ascii="Arial" w:hAnsi="Arial" w:eastAsia="Calibri" w:cs="Arial"/>
          <w:color w:val="000000" w:themeColor="text1"/>
          <w:sz w:val="22"/>
          <w:lang w:val="es-ES_tradnl"/>
        </w:rPr>
        <w:t>responde su consulta</w:t>
      </w:r>
      <w:r w:rsidRPr="00504597" w:rsidR="00E8414B">
        <w:rPr>
          <w:rFonts w:ascii="Arial" w:hAnsi="Arial" w:eastAsia="Calibri" w:cs="Arial"/>
          <w:color w:val="000000" w:themeColor="text1"/>
          <w:sz w:val="22"/>
          <w:lang w:val="es-ES_tradnl"/>
        </w:rPr>
        <w:t xml:space="preserve"> </w:t>
      </w:r>
      <w:r w:rsidRPr="00504597">
        <w:rPr>
          <w:rFonts w:ascii="Arial" w:hAnsi="Arial" w:eastAsia="Calibri" w:cs="Arial"/>
          <w:color w:val="000000" w:themeColor="text1"/>
          <w:sz w:val="22"/>
          <w:lang w:val="es-ES_tradnl"/>
        </w:rPr>
        <w:t xml:space="preserve">del </w:t>
      </w:r>
      <w:r w:rsidRPr="00504597" w:rsidR="00774E95">
        <w:rPr>
          <w:rFonts w:ascii="Arial" w:hAnsi="Arial" w:eastAsia="Calibri" w:cs="Arial"/>
          <w:color w:val="000000" w:themeColor="text1"/>
          <w:sz w:val="22"/>
          <w:lang w:val="es-ES_tradnl"/>
        </w:rPr>
        <w:t>10</w:t>
      </w:r>
      <w:r w:rsidRPr="00504597" w:rsidR="00F21D6D">
        <w:rPr>
          <w:rFonts w:ascii="Arial" w:hAnsi="Arial" w:eastAsia="Calibri" w:cs="Arial"/>
          <w:color w:val="000000" w:themeColor="text1"/>
          <w:sz w:val="22"/>
          <w:lang w:val="es-ES_tradnl"/>
        </w:rPr>
        <w:t xml:space="preserve"> de </w:t>
      </w:r>
      <w:r w:rsidRPr="00504597" w:rsidR="00774E95">
        <w:rPr>
          <w:rFonts w:ascii="Arial" w:hAnsi="Arial" w:eastAsia="Calibri" w:cs="Arial"/>
          <w:color w:val="000000" w:themeColor="text1"/>
          <w:sz w:val="22"/>
          <w:lang w:val="es-ES_tradnl"/>
        </w:rPr>
        <w:t>febrero</w:t>
      </w:r>
      <w:r w:rsidRPr="00504597" w:rsidR="00F21D6D">
        <w:rPr>
          <w:rFonts w:ascii="Arial" w:hAnsi="Arial" w:eastAsia="Calibri" w:cs="Arial"/>
          <w:color w:val="000000" w:themeColor="text1"/>
          <w:sz w:val="22"/>
          <w:lang w:val="es-ES_tradnl"/>
        </w:rPr>
        <w:t xml:space="preserve"> </w:t>
      </w:r>
      <w:r w:rsidRPr="00504597" w:rsidR="00990BC7">
        <w:rPr>
          <w:rFonts w:ascii="Arial" w:hAnsi="Arial" w:eastAsia="Calibri" w:cs="Arial"/>
          <w:color w:val="000000" w:themeColor="text1"/>
          <w:sz w:val="22"/>
          <w:lang w:val="es-ES_tradnl"/>
        </w:rPr>
        <w:t xml:space="preserve">de </w:t>
      </w:r>
      <w:r w:rsidRPr="00504597" w:rsidR="00F21D6D">
        <w:rPr>
          <w:rFonts w:ascii="Arial" w:hAnsi="Arial" w:eastAsia="Calibri" w:cs="Arial"/>
          <w:color w:val="000000" w:themeColor="text1"/>
          <w:sz w:val="22"/>
          <w:lang w:val="es-ES_tradnl"/>
        </w:rPr>
        <w:t>202</w:t>
      </w:r>
      <w:r w:rsidRPr="00504597" w:rsidR="00BF4EC5">
        <w:rPr>
          <w:rFonts w:ascii="Arial" w:hAnsi="Arial" w:eastAsia="Calibri" w:cs="Arial"/>
          <w:color w:val="000000" w:themeColor="text1"/>
          <w:sz w:val="22"/>
          <w:lang w:val="es-ES_tradnl"/>
        </w:rPr>
        <w:t>2</w:t>
      </w:r>
      <w:r w:rsidRPr="00504597" w:rsidR="00F21D6D">
        <w:rPr>
          <w:rFonts w:ascii="Arial" w:hAnsi="Arial" w:eastAsia="Calibri" w:cs="Arial"/>
          <w:color w:val="000000" w:themeColor="text1"/>
          <w:sz w:val="22"/>
          <w:lang w:val="es-ES_tradnl"/>
        </w:rPr>
        <w:t>.</w:t>
      </w:r>
    </w:p>
    <w:p w:rsidRPr="00504597" w:rsidR="00DD5B04" w:rsidP="00DF76A2" w:rsidRDefault="00DD5B04" w14:paraId="0C1E0712" w14:textId="77777777">
      <w:pPr>
        <w:spacing w:line="276" w:lineRule="auto"/>
        <w:jc w:val="both"/>
        <w:rPr>
          <w:rFonts w:ascii="Arial" w:hAnsi="Arial" w:eastAsia="Calibri" w:cs="Arial"/>
          <w:b/>
          <w:color w:val="000000" w:themeColor="text1"/>
          <w:sz w:val="22"/>
          <w:lang w:val="es-ES_tradnl"/>
        </w:rPr>
      </w:pPr>
    </w:p>
    <w:p w:rsidRPr="00504597" w:rsidR="00DD5B04" w:rsidP="00DF76A2" w:rsidRDefault="00DD5B04" w14:paraId="7701FCC7" w14:textId="77777777">
      <w:pPr>
        <w:pStyle w:val="Prrafodelista"/>
        <w:numPr>
          <w:ilvl w:val="0"/>
          <w:numId w:val="8"/>
        </w:numPr>
        <w:tabs>
          <w:tab w:val="left" w:pos="0"/>
          <w:tab w:val="left" w:pos="142"/>
          <w:tab w:val="left" w:pos="284"/>
        </w:tabs>
        <w:spacing w:line="276" w:lineRule="auto"/>
        <w:ind w:left="0" w:firstLine="0"/>
        <w:jc w:val="both"/>
        <w:rPr>
          <w:rFonts w:ascii="Arial" w:hAnsi="Arial" w:eastAsia="Calibri" w:cs="Arial"/>
          <w:b/>
          <w:color w:val="000000" w:themeColor="text1"/>
          <w:sz w:val="22"/>
          <w:lang w:val="es-ES_tradnl"/>
        </w:rPr>
      </w:pPr>
      <w:r w:rsidRPr="00504597">
        <w:rPr>
          <w:rFonts w:ascii="Arial" w:hAnsi="Arial" w:eastAsia="Calibri" w:cs="Arial"/>
          <w:b/>
          <w:color w:val="000000" w:themeColor="text1"/>
          <w:sz w:val="22"/>
          <w:lang w:val="es-ES_tradnl"/>
        </w:rPr>
        <w:t xml:space="preserve">Problema planteado </w:t>
      </w:r>
    </w:p>
    <w:p w:rsidRPr="00504597" w:rsidR="00DD5B04" w:rsidP="00DF76A2" w:rsidRDefault="00DD5B04" w14:paraId="224B43D3" w14:textId="77777777">
      <w:pPr>
        <w:tabs>
          <w:tab w:val="left" w:pos="426"/>
        </w:tabs>
        <w:spacing w:line="276" w:lineRule="auto"/>
        <w:jc w:val="both"/>
        <w:rPr>
          <w:rFonts w:ascii="Arial" w:hAnsi="Arial" w:eastAsia="Calibri" w:cs="Arial"/>
          <w:b/>
          <w:color w:val="000000" w:themeColor="text1"/>
          <w:sz w:val="22"/>
          <w:lang w:val="es-ES_tradnl"/>
        </w:rPr>
      </w:pPr>
    </w:p>
    <w:p w:rsidRPr="00504597" w:rsidR="00BF4EC5" w:rsidP="00BF4EC5" w:rsidRDefault="00827203" w14:paraId="70102F2D" w14:textId="4CD30B60">
      <w:pPr>
        <w:spacing w:line="276" w:lineRule="auto"/>
        <w:jc w:val="both"/>
        <w:rPr>
          <w:rFonts w:ascii="Arial" w:hAnsi="Arial" w:cs="Arial"/>
          <w:color w:val="000000" w:themeColor="text1"/>
          <w:sz w:val="22"/>
          <w:szCs w:val="22"/>
          <w:lang w:val="es-ES"/>
        </w:rPr>
      </w:pPr>
      <w:r w:rsidRPr="00504597">
        <w:rPr>
          <w:rFonts w:ascii="Arial" w:hAnsi="Arial" w:cs="Arial"/>
          <w:color w:val="000000" w:themeColor="text1"/>
          <w:sz w:val="22"/>
          <w:szCs w:val="22"/>
          <w:lang w:val="es-ES_tradnl"/>
        </w:rPr>
        <w:t xml:space="preserve">Usted formula </w:t>
      </w:r>
      <w:r w:rsidRPr="00504597" w:rsidR="00026092">
        <w:rPr>
          <w:rFonts w:ascii="Arial" w:hAnsi="Arial" w:cs="Arial"/>
          <w:color w:val="000000" w:themeColor="text1"/>
          <w:sz w:val="22"/>
          <w:szCs w:val="22"/>
          <w:lang w:val="es-ES_tradnl"/>
        </w:rPr>
        <w:t>la siguiente</w:t>
      </w:r>
      <w:r w:rsidRPr="00504597" w:rsidR="00AC4D8F">
        <w:rPr>
          <w:rFonts w:ascii="Arial" w:hAnsi="Arial" w:cs="Arial"/>
          <w:color w:val="000000" w:themeColor="text1"/>
          <w:sz w:val="22"/>
          <w:szCs w:val="22"/>
          <w:lang w:val="es-ES_tradnl"/>
        </w:rPr>
        <w:t xml:space="preserve"> consulta</w:t>
      </w:r>
      <w:r w:rsidRPr="00504597" w:rsidR="00853973">
        <w:rPr>
          <w:rFonts w:ascii="Arial" w:hAnsi="Arial" w:cs="Arial"/>
          <w:color w:val="000000" w:themeColor="text1"/>
          <w:sz w:val="22"/>
          <w:lang w:val="es-ES_tradnl"/>
        </w:rPr>
        <w:t xml:space="preserve"> relacionada con </w:t>
      </w:r>
      <w:r w:rsidRPr="00504597" w:rsidR="0048791C">
        <w:rPr>
          <w:rFonts w:ascii="Arial" w:hAnsi="Arial" w:cs="Arial"/>
          <w:color w:val="000000" w:themeColor="text1"/>
          <w:sz w:val="22"/>
          <w:lang w:val="es-ES_tradnl"/>
        </w:rPr>
        <w:t>los artículo</w:t>
      </w:r>
      <w:r w:rsidRPr="00504597" w:rsidR="00E16C25">
        <w:rPr>
          <w:rFonts w:ascii="Arial" w:hAnsi="Arial" w:cs="Arial"/>
          <w:color w:val="000000" w:themeColor="text1"/>
          <w:sz w:val="22"/>
          <w:lang w:val="es-ES_tradnl"/>
        </w:rPr>
        <w:t>s</w:t>
      </w:r>
      <w:r w:rsidRPr="00504597" w:rsidR="0048791C">
        <w:rPr>
          <w:rFonts w:ascii="Arial" w:hAnsi="Arial" w:cs="Arial"/>
          <w:color w:val="000000" w:themeColor="text1"/>
          <w:sz w:val="22"/>
          <w:lang w:val="es-ES_tradnl"/>
        </w:rPr>
        <w:t xml:space="preserve"> 63 y 95 de la Ley 2166 de 2021</w:t>
      </w:r>
      <w:r w:rsidRPr="00504597" w:rsidR="007577DA">
        <w:rPr>
          <w:rFonts w:ascii="Arial" w:hAnsi="Arial" w:cs="Arial"/>
          <w:color w:val="000000" w:themeColor="text1"/>
          <w:sz w:val="22"/>
          <w:szCs w:val="22"/>
          <w:lang w:val="es-ES_tradnl"/>
        </w:rPr>
        <w:t>:</w:t>
      </w:r>
      <w:r w:rsidRPr="00504597" w:rsidR="007676A9">
        <w:rPr>
          <w:color w:val="000000" w:themeColor="text1"/>
        </w:rPr>
        <w:t xml:space="preserve"> </w:t>
      </w:r>
    </w:p>
    <w:p w:rsidRPr="00504597" w:rsidR="00BF4EC5" w:rsidP="0048791C" w:rsidRDefault="00BF4EC5" w14:paraId="0B7FAA28" w14:textId="77777777">
      <w:pPr>
        <w:jc w:val="both"/>
        <w:rPr>
          <w:rFonts w:ascii="Arial" w:hAnsi="Arial" w:cs="Arial"/>
          <w:color w:val="000000" w:themeColor="text1"/>
          <w:sz w:val="21"/>
          <w:szCs w:val="21"/>
        </w:rPr>
      </w:pPr>
    </w:p>
    <w:p w:rsidRPr="00504597" w:rsidR="0048791C" w:rsidP="00341BCC" w:rsidRDefault="00BF4EC5" w14:paraId="1B9DEA2F"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Calibri" w:cs="Arial"/>
          <w:color w:val="000000" w:themeColor="text1"/>
          <w:sz w:val="21"/>
          <w:szCs w:val="21"/>
          <w:lang w:val="es-ES"/>
        </w:rPr>
        <w:t>«</w:t>
      </w:r>
      <w:r w:rsidRPr="00504597" w:rsidR="0048791C">
        <w:rPr>
          <w:rFonts w:ascii="Arial" w:hAnsi="Arial" w:cs="Arial"/>
          <w:color w:val="000000" w:themeColor="text1"/>
          <w:sz w:val="21"/>
          <w:szCs w:val="21"/>
        </w:rPr>
        <w:t xml:space="preserve">1. </w:t>
      </w:r>
      <w:r w:rsidRPr="00504597" w:rsidR="0048791C">
        <w:rPr>
          <w:rFonts w:ascii="Arial" w:hAnsi="Arial" w:eastAsia="Arial MT" w:cs="Arial"/>
          <w:color w:val="000000" w:themeColor="text1"/>
          <w:sz w:val="21"/>
          <w:szCs w:val="21"/>
          <w:lang w:val="es-ES"/>
        </w:rPr>
        <w:t>¿Los</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convenios</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solidarios</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solo</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podrán</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suscribirse</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directamente</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con</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los</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organismos de acción comunal, conforme lo autoriza el artículo 95 de la Ley</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lastRenderedPageBreak/>
        <w:t xml:space="preserve">2166 de 2021, esto es, únicamente para ejecutar </w:t>
      </w:r>
      <w:r w:rsidRPr="00504597" w:rsidR="0048791C">
        <w:rPr>
          <w:rFonts w:ascii="Arial" w:hAnsi="Arial" w:eastAsia="Arial MT" w:cs="Arial"/>
          <w:b/>
          <w:color w:val="000000" w:themeColor="text1"/>
          <w:sz w:val="21"/>
          <w:szCs w:val="21"/>
          <w:lang w:val="es-ES"/>
        </w:rPr>
        <w:t xml:space="preserve">obras </w:t>
      </w:r>
      <w:r w:rsidRPr="00504597" w:rsidR="0048791C">
        <w:rPr>
          <w:rFonts w:ascii="Arial" w:hAnsi="Arial" w:eastAsia="Arial MT" w:cs="Arial"/>
          <w:color w:val="000000" w:themeColor="text1"/>
          <w:sz w:val="21"/>
          <w:szCs w:val="21"/>
          <w:lang w:val="es-ES"/>
        </w:rPr>
        <w:t>hasta por la menor</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cuantía</w:t>
      </w:r>
      <w:r w:rsidRPr="00504597" w:rsidR="0048791C">
        <w:rPr>
          <w:rFonts w:ascii="Arial" w:hAnsi="Arial" w:eastAsia="Arial MT" w:cs="Arial"/>
          <w:color w:val="000000" w:themeColor="text1"/>
          <w:spacing w:val="-2"/>
          <w:sz w:val="21"/>
          <w:szCs w:val="21"/>
          <w:lang w:val="es-ES"/>
        </w:rPr>
        <w:t xml:space="preserve"> </w:t>
      </w:r>
      <w:r w:rsidRPr="00504597" w:rsidR="0048791C">
        <w:rPr>
          <w:rFonts w:ascii="Arial" w:hAnsi="Arial" w:eastAsia="Arial MT" w:cs="Arial"/>
          <w:color w:val="000000" w:themeColor="text1"/>
          <w:sz w:val="21"/>
          <w:szCs w:val="21"/>
          <w:lang w:val="es-ES"/>
        </w:rPr>
        <w:t>de</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la</w:t>
      </w:r>
      <w:r w:rsidRPr="00504597" w:rsidR="0048791C">
        <w:rPr>
          <w:rFonts w:ascii="Arial" w:hAnsi="Arial" w:eastAsia="Arial MT" w:cs="Arial"/>
          <w:color w:val="000000" w:themeColor="text1"/>
          <w:spacing w:val="-1"/>
          <w:sz w:val="21"/>
          <w:szCs w:val="21"/>
          <w:lang w:val="es-ES"/>
        </w:rPr>
        <w:t xml:space="preserve"> </w:t>
      </w:r>
      <w:r w:rsidRPr="00504597" w:rsidR="0048791C">
        <w:rPr>
          <w:rFonts w:ascii="Arial" w:hAnsi="Arial" w:eastAsia="Arial MT" w:cs="Arial"/>
          <w:color w:val="000000" w:themeColor="text1"/>
          <w:sz w:val="21"/>
          <w:szCs w:val="21"/>
          <w:lang w:val="es-ES"/>
        </w:rPr>
        <w:t>entidad?</w:t>
      </w:r>
    </w:p>
    <w:p w:rsidRPr="00504597" w:rsidR="0048791C" w:rsidP="00341BCC" w:rsidRDefault="0048791C" w14:paraId="142DDD7A"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p>
    <w:p w:rsidRPr="00504597" w:rsidR="0048791C" w:rsidP="00341BCC" w:rsidRDefault="0048791C" w14:paraId="3E9640FA"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2. Cuando el artículo 63 ibidem, establece que los organismos comunales podrán vincularse al desarrollo y mejoramiento municipal, mediante su participación en el ejercicio de sus funciones, la prestación de bienes y servicios o la ejecución de obras públicas a cargo de la administración central o descentralizada, a través de contratos o convenios de acuerdo con la ley y sus objetivos y se regularán por el régimen vigente de contratación para organizaciones solidarias.</w:t>
      </w:r>
    </w:p>
    <w:p w:rsidRPr="00504597" w:rsidR="0048791C" w:rsidP="00341BCC" w:rsidRDefault="0048791C" w14:paraId="25477E61"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p>
    <w:p w:rsidRPr="00504597" w:rsidR="0048791C" w:rsidP="00341BCC" w:rsidRDefault="0048791C" w14:paraId="42C8149F"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¿Se debe entender que para la celebración de estos contratos o convenios se aplicará la normatividad vigente mediante otras modalidades de contratación definidas por la ley diferente de los convenios solidarios?</w:t>
      </w:r>
    </w:p>
    <w:p w:rsidRPr="00504597" w:rsidR="0048791C" w:rsidP="00341BCC" w:rsidRDefault="0048791C" w14:paraId="10CBF93F"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p>
    <w:p w:rsidRPr="00504597" w:rsidR="0048791C" w:rsidP="00341BCC" w:rsidRDefault="0048791C" w14:paraId="7C25A56C"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En caso de ser afirmativa la respuesta, ¿cómo deberá entenderse que estos contratos o convenios se regularán por el régimen vigente de contratación para organizaciones solidarias?</w:t>
      </w:r>
    </w:p>
    <w:p w:rsidRPr="00504597" w:rsidR="0048791C" w:rsidP="00341BCC" w:rsidRDefault="0048791C" w14:paraId="4B4821A3"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p>
    <w:p w:rsidRPr="00504597" w:rsidR="0048791C" w:rsidP="00341BCC" w:rsidRDefault="0048791C" w14:paraId="293F385E" w14:textId="77777777">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3. Cuando el parágrafo 2 del mencionado artículo 63 establece que los organismos de acción comunal también podrán celebrar con los entes del orden nacional, departamental, distrital, local y municipal convenios solidarios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 ¿Significa lo anterior, que en este artículo 63 se está ampliando el objeto</w:t>
      </w:r>
      <w:r w:rsidRPr="00504597">
        <w:rPr>
          <w:rFonts w:ascii="Arial" w:hAnsi="Arial" w:eastAsia="Arial MT" w:cs="Arial"/>
          <w:color w:val="000000" w:themeColor="text1"/>
          <w:spacing w:val="1"/>
          <w:sz w:val="21"/>
          <w:szCs w:val="21"/>
          <w:lang w:val="es-ES"/>
        </w:rPr>
        <w:t xml:space="preserve"> </w:t>
      </w:r>
      <w:r w:rsidRPr="00504597">
        <w:rPr>
          <w:rFonts w:ascii="Arial" w:hAnsi="Arial" w:eastAsia="Arial MT" w:cs="Arial"/>
          <w:color w:val="000000" w:themeColor="text1"/>
          <w:sz w:val="21"/>
          <w:szCs w:val="21"/>
          <w:lang w:val="es-ES"/>
        </w:rPr>
        <w:t>permitido contratar para convenios solidarios contemplado en el artículo 95 que</w:t>
      </w:r>
      <w:r w:rsidRPr="00504597">
        <w:rPr>
          <w:rFonts w:ascii="Arial" w:hAnsi="Arial" w:eastAsia="Arial MT" w:cs="Arial"/>
          <w:color w:val="000000" w:themeColor="text1"/>
          <w:spacing w:val="-61"/>
          <w:sz w:val="21"/>
          <w:szCs w:val="21"/>
          <w:lang w:val="es-ES"/>
        </w:rPr>
        <w:t xml:space="preserve"> </w:t>
      </w:r>
      <w:r w:rsidRPr="00504597">
        <w:rPr>
          <w:rFonts w:ascii="Arial" w:hAnsi="Arial" w:eastAsia="Arial MT" w:cs="Arial"/>
          <w:color w:val="000000" w:themeColor="text1"/>
          <w:sz w:val="21"/>
          <w:szCs w:val="21"/>
          <w:lang w:val="es-ES"/>
        </w:rPr>
        <w:t>limita</w:t>
      </w:r>
      <w:r w:rsidRPr="00504597">
        <w:rPr>
          <w:rFonts w:ascii="Arial" w:hAnsi="Arial" w:eastAsia="Arial MT" w:cs="Arial"/>
          <w:color w:val="000000" w:themeColor="text1"/>
          <w:spacing w:val="-2"/>
          <w:sz w:val="21"/>
          <w:szCs w:val="21"/>
          <w:lang w:val="es-ES"/>
        </w:rPr>
        <w:t xml:space="preserve"> </w:t>
      </w:r>
      <w:r w:rsidRPr="00504597">
        <w:rPr>
          <w:rFonts w:ascii="Arial" w:hAnsi="Arial" w:eastAsia="Arial MT" w:cs="Arial"/>
          <w:color w:val="000000" w:themeColor="text1"/>
          <w:sz w:val="21"/>
          <w:szCs w:val="21"/>
          <w:lang w:val="es-ES"/>
        </w:rPr>
        <w:t>únicamente</w:t>
      </w:r>
      <w:r w:rsidRPr="00504597">
        <w:rPr>
          <w:rFonts w:ascii="Arial" w:hAnsi="Arial" w:eastAsia="Arial MT" w:cs="Arial"/>
          <w:color w:val="000000" w:themeColor="text1"/>
          <w:spacing w:val="-1"/>
          <w:sz w:val="21"/>
          <w:szCs w:val="21"/>
          <w:lang w:val="es-ES"/>
        </w:rPr>
        <w:t xml:space="preserve"> </w:t>
      </w:r>
      <w:r w:rsidRPr="00504597">
        <w:rPr>
          <w:rFonts w:ascii="Arial" w:hAnsi="Arial" w:eastAsia="Arial MT" w:cs="Arial"/>
          <w:color w:val="000000" w:themeColor="text1"/>
          <w:sz w:val="21"/>
          <w:szCs w:val="21"/>
          <w:lang w:val="es-ES"/>
        </w:rPr>
        <w:t>a</w:t>
      </w:r>
      <w:r w:rsidRPr="00504597">
        <w:rPr>
          <w:rFonts w:ascii="Arial" w:hAnsi="Arial" w:eastAsia="Arial MT" w:cs="Arial"/>
          <w:color w:val="000000" w:themeColor="text1"/>
          <w:spacing w:val="-1"/>
          <w:sz w:val="21"/>
          <w:szCs w:val="21"/>
          <w:lang w:val="es-ES"/>
        </w:rPr>
        <w:t xml:space="preserve"> </w:t>
      </w:r>
      <w:r w:rsidRPr="00504597">
        <w:rPr>
          <w:rFonts w:ascii="Arial" w:hAnsi="Arial" w:eastAsia="Arial MT" w:cs="Arial"/>
          <w:color w:val="000000" w:themeColor="text1"/>
          <w:sz w:val="21"/>
          <w:szCs w:val="21"/>
          <w:lang w:val="es-ES"/>
        </w:rPr>
        <w:t>ejecución</w:t>
      </w:r>
      <w:r w:rsidRPr="00504597">
        <w:rPr>
          <w:rFonts w:ascii="Arial" w:hAnsi="Arial" w:eastAsia="Arial MT" w:cs="Arial"/>
          <w:color w:val="000000" w:themeColor="text1"/>
          <w:spacing w:val="-1"/>
          <w:sz w:val="21"/>
          <w:szCs w:val="21"/>
          <w:lang w:val="es-ES"/>
        </w:rPr>
        <w:t xml:space="preserve"> </w:t>
      </w:r>
      <w:r w:rsidRPr="00504597">
        <w:rPr>
          <w:rFonts w:ascii="Arial" w:hAnsi="Arial" w:eastAsia="Arial MT" w:cs="Arial"/>
          <w:color w:val="000000" w:themeColor="text1"/>
          <w:sz w:val="21"/>
          <w:szCs w:val="21"/>
          <w:lang w:val="es-ES"/>
        </w:rPr>
        <w:t>de</w:t>
      </w:r>
      <w:r w:rsidRPr="00504597">
        <w:rPr>
          <w:rFonts w:ascii="Arial" w:hAnsi="Arial" w:eastAsia="Arial MT" w:cs="Arial"/>
          <w:color w:val="000000" w:themeColor="text1"/>
          <w:spacing w:val="-1"/>
          <w:sz w:val="21"/>
          <w:szCs w:val="21"/>
          <w:lang w:val="es-ES"/>
        </w:rPr>
        <w:t xml:space="preserve"> </w:t>
      </w:r>
      <w:r w:rsidRPr="00504597">
        <w:rPr>
          <w:rFonts w:ascii="Arial" w:hAnsi="Arial" w:eastAsia="Arial MT" w:cs="Arial"/>
          <w:color w:val="000000" w:themeColor="text1"/>
          <w:sz w:val="21"/>
          <w:szCs w:val="21"/>
          <w:lang w:val="es-ES"/>
        </w:rPr>
        <w:t>obra?</w:t>
      </w:r>
    </w:p>
    <w:p w:rsidRPr="00504597" w:rsidR="0048791C" w:rsidP="00341BCC" w:rsidRDefault="0048791C" w14:paraId="796232EE" w14:textId="77777777">
      <w:pPr>
        <w:widowControl w:val="0"/>
        <w:autoSpaceDE w:val="0"/>
        <w:autoSpaceDN w:val="0"/>
        <w:ind w:left="709" w:right="709"/>
        <w:jc w:val="both"/>
        <w:rPr>
          <w:rFonts w:ascii="Arial" w:hAnsi="Arial" w:eastAsia="Arial MT" w:cs="Arial"/>
          <w:color w:val="000000" w:themeColor="text1"/>
          <w:sz w:val="21"/>
          <w:szCs w:val="21"/>
          <w:lang w:val="es-ES"/>
        </w:rPr>
      </w:pPr>
    </w:p>
    <w:p w:rsidRPr="00504597" w:rsidR="00BF4EC5" w:rsidP="00341BCC" w:rsidRDefault="0048791C" w14:paraId="4A7E3C68" w14:textId="7A86A408">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4. ¿Que debe entenderse por contratos interadministrativos de mínima? lo anterior, en atención a que siendo los organismos de acción comunal organizaciones cívicas, sociales y comunitarias de gestión social, de naturaleza solidaria, sin ánimo de lucro, que no pertenecen al sector central o descentralizado del municipio y sus miembros no ostentan la condición de empleados públicos, entonces ¿a cuáles contratos interadministrativos de mínima le aplica esta norma?</w:t>
      </w:r>
      <w:r w:rsidRPr="00504597" w:rsidR="00BF4EC5">
        <w:rPr>
          <w:rFonts w:ascii="Arial" w:hAnsi="Arial" w:eastAsia="Calibri" w:cs="Arial"/>
          <w:color w:val="000000" w:themeColor="text1"/>
          <w:sz w:val="21"/>
          <w:szCs w:val="21"/>
          <w:lang w:val="es-ES"/>
        </w:rPr>
        <w:t>»</w:t>
      </w:r>
    </w:p>
    <w:p w:rsidRPr="00504597" w:rsidR="00991805" w:rsidP="0048791C" w:rsidRDefault="00991805" w14:paraId="5A9E4F83" w14:textId="77777777">
      <w:pPr>
        <w:spacing w:line="276" w:lineRule="auto"/>
        <w:ind w:right="709"/>
        <w:jc w:val="both"/>
        <w:rPr>
          <w:rFonts w:ascii="Arial" w:hAnsi="Arial" w:cs="Arial"/>
          <w:color w:val="000000" w:themeColor="text1"/>
          <w:sz w:val="21"/>
          <w:szCs w:val="21"/>
        </w:rPr>
      </w:pPr>
    </w:p>
    <w:p w:rsidRPr="00504597" w:rsidR="009A2F5E" w:rsidP="009A2F5E" w:rsidRDefault="009A2F5E" w14:paraId="5ED3AFF7" w14:textId="77777777">
      <w:pPr>
        <w:pStyle w:val="Prrafodelista"/>
        <w:numPr>
          <w:ilvl w:val="0"/>
          <w:numId w:val="8"/>
        </w:numPr>
        <w:tabs>
          <w:tab w:val="left" w:pos="0"/>
          <w:tab w:val="left" w:pos="284"/>
        </w:tabs>
        <w:ind w:left="0" w:firstLine="0"/>
        <w:jc w:val="both"/>
        <w:rPr>
          <w:rFonts w:ascii="Arial" w:hAnsi="Arial" w:eastAsia="Calibri" w:cs="Arial"/>
          <w:b/>
          <w:color w:val="000000" w:themeColor="text1"/>
          <w:sz w:val="22"/>
          <w:lang w:val="es-ES_tradnl"/>
        </w:rPr>
      </w:pPr>
      <w:r w:rsidRPr="00504597">
        <w:rPr>
          <w:rFonts w:ascii="Arial" w:hAnsi="Arial" w:eastAsia="Calibri" w:cs="Arial"/>
          <w:b/>
          <w:color w:val="000000" w:themeColor="text1"/>
          <w:sz w:val="22"/>
          <w:lang w:val="es-ES_tradnl"/>
        </w:rPr>
        <w:t>Consideraciones</w:t>
      </w:r>
    </w:p>
    <w:p w:rsidRPr="00504597" w:rsidR="009A2F5E" w:rsidP="009A2F5E" w:rsidRDefault="009A2F5E" w14:paraId="7A128E8A" w14:textId="77777777">
      <w:pPr>
        <w:spacing w:line="276" w:lineRule="auto"/>
        <w:jc w:val="both"/>
        <w:rPr>
          <w:rFonts w:ascii="Arial" w:hAnsi="Arial" w:eastAsia="Calibri" w:cs="Arial"/>
          <w:color w:val="000000" w:themeColor="text1"/>
          <w:sz w:val="22"/>
          <w:lang w:val="es-ES"/>
        </w:rPr>
      </w:pPr>
    </w:p>
    <w:p w:rsidRPr="00504597" w:rsidR="009A2F5E" w:rsidP="00EA7F7E" w:rsidRDefault="0048791C" w14:paraId="5026F8B3" w14:textId="79CED591">
      <w:pPr>
        <w:spacing w:line="276" w:lineRule="auto"/>
        <w:jc w:val="both"/>
        <w:rPr>
          <w:rFonts w:ascii="Arial" w:hAnsi="Arial" w:cs="Arial"/>
          <w:bCs/>
          <w:color w:val="000000" w:themeColor="text1"/>
          <w:sz w:val="22"/>
          <w:lang w:val="es-ES"/>
        </w:rPr>
      </w:pPr>
      <w:r w:rsidRPr="00504597">
        <w:rPr>
          <w:rFonts w:ascii="Arial" w:hAnsi="Arial" w:eastAsia="Calibri" w:cs="Arial"/>
          <w:color w:val="000000" w:themeColor="text1"/>
          <w:sz w:val="22"/>
          <w:szCs w:val="22"/>
        </w:rPr>
        <w:t xml:space="preserve">Para responder sus interrogantes, </w:t>
      </w:r>
      <w:r w:rsidRPr="00504597">
        <w:rPr>
          <w:rFonts w:ascii="Arial" w:hAnsi="Arial" w:eastAsia="Calibri" w:cs="Arial"/>
          <w:color w:val="000000" w:themeColor="text1"/>
          <w:sz w:val="22"/>
          <w:lang w:val="es-ES"/>
        </w:rPr>
        <w:t>se analizarán los siguientes temas</w:t>
      </w:r>
      <w:r w:rsidRPr="00504597" w:rsidR="009A2F5E">
        <w:rPr>
          <w:rFonts w:ascii="Arial" w:hAnsi="Arial" w:cs="Arial"/>
          <w:color w:val="000000" w:themeColor="text1"/>
          <w:sz w:val="22"/>
          <w:lang w:val="es-ES"/>
        </w:rPr>
        <w:t xml:space="preserve">: </w:t>
      </w:r>
      <w:r w:rsidRPr="00504597" w:rsidR="009A2F5E">
        <w:rPr>
          <w:rFonts w:ascii="Arial" w:hAnsi="Arial" w:cs="Arial"/>
          <w:color w:val="000000" w:themeColor="text1"/>
          <w:sz w:val="22"/>
          <w:lang w:val="es-ES_tradnl"/>
        </w:rPr>
        <w:t xml:space="preserve">i) </w:t>
      </w:r>
      <w:r w:rsidRPr="00504597" w:rsidR="00EA7F7E">
        <w:rPr>
          <w:rFonts w:ascii="Arial" w:hAnsi="Arial" w:cs="Arial"/>
          <w:color w:val="000000" w:themeColor="text1"/>
          <w:sz w:val="22"/>
          <w:lang w:val="es-ES_tradnl"/>
        </w:rPr>
        <w:t xml:space="preserve">aplicación de los convenios solidarios y los organismos de acción comunal de conformidad con la Ley 136 de 1994 </w:t>
      </w:r>
      <w:r w:rsidRPr="00504597" w:rsidR="009A2F5E">
        <w:rPr>
          <w:rFonts w:ascii="Arial" w:hAnsi="Arial" w:cs="Arial"/>
          <w:color w:val="000000" w:themeColor="text1"/>
          <w:sz w:val="22"/>
          <w:lang w:val="es-ES"/>
        </w:rPr>
        <w:t xml:space="preserve">y </w:t>
      </w:r>
      <w:proofErr w:type="spellStart"/>
      <w:r w:rsidRPr="00504597" w:rsidR="009A2F5E">
        <w:rPr>
          <w:rFonts w:ascii="Arial" w:hAnsi="Arial" w:cs="Arial"/>
          <w:color w:val="000000" w:themeColor="text1"/>
          <w:sz w:val="22"/>
          <w:lang w:val="es-ES"/>
        </w:rPr>
        <w:t>ii</w:t>
      </w:r>
      <w:proofErr w:type="spellEnd"/>
      <w:r w:rsidRPr="00504597" w:rsidR="009A2F5E">
        <w:rPr>
          <w:rFonts w:ascii="Arial" w:hAnsi="Arial" w:cs="Arial"/>
          <w:color w:val="000000" w:themeColor="text1"/>
          <w:sz w:val="22"/>
          <w:lang w:val="es-ES"/>
        </w:rPr>
        <w:t xml:space="preserve">) </w:t>
      </w:r>
      <w:r w:rsidRPr="00504597" w:rsidR="00EA7F7E">
        <w:rPr>
          <w:rFonts w:ascii="Arial" w:hAnsi="Arial" w:eastAsia="Calibri" w:cs="Arial"/>
          <w:bCs/>
          <w:color w:val="000000" w:themeColor="text1"/>
          <w:sz w:val="22"/>
          <w:szCs w:val="22"/>
        </w:rPr>
        <w:t xml:space="preserve">convenios solidarios con organismos de acción comunal bajo la Ley 2166 de 2021. </w:t>
      </w:r>
    </w:p>
    <w:p w:rsidRPr="00504597" w:rsidR="009A2F5E" w:rsidP="009A2F5E" w:rsidRDefault="009A2F5E" w14:paraId="021FD08F" w14:textId="6308D9EA">
      <w:pPr>
        <w:spacing w:before="120" w:line="276" w:lineRule="auto"/>
        <w:ind w:firstLine="709"/>
        <w:jc w:val="both"/>
        <w:rPr>
          <w:rFonts w:ascii="Arial" w:hAnsi="Arial" w:eastAsia="Calibri" w:cs="Arial"/>
          <w:color w:val="000000" w:themeColor="text1"/>
          <w:sz w:val="22"/>
          <w:lang w:val="es-ES"/>
        </w:rPr>
      </w:pPr>
      <w:r w:rsidRPr="00504597">
        <w:rPr>
          <w:rFonts w:ascii="Arial" w:hAnsi="Arial" w:eastAsia="Calibri" w:cs="Arial"/>
          <w:color w:val="000000" w:themeColor="text1"/>
          <w:sz w:val="22"/>
          <w:lang w:val="es-ES"/>
        </w:rPr>
        <w:t>La Agencia Nacional de Contratación Pública – Colombia Compra Eficiente, en los conceptos No. 4201913000006135 del 10 de septiembre de 2019,</w:t>
      </w:r>
      <w:r w:rsidRPr="00504597">
        <w:rPr>
          <w:color w:val="000000" w:themeColor="text1"/>
        </w:rPr>
        <w:t xml:space="preserve"> </w:t>
      </w:r>
      <w:r w:rsidRPr="00504597">
        <w:rPr>
          <w:rFonts w:ascii="Arial" w:hAnsi="Arial" w:eastAsia="Calibri" w:cs="Arial"/>
          <w:color w:val="000000" w:themeColor="text1"/>
          <w:sz w:val="22"/>
          <w:lang w:val="es-ES"/>
        </w:rPr>
        <w:t xml:space="preserve">4201912000004117 del 17 de septiembre de 2019, C–140 del 31 de abril de 2020, C–223 del 29 de abril de 2020, </w:t>
      </w:r>
      <w:r w:rsidRPr="00504597">
        <w:rPr>
          <w:rFonts w:ascii="Arial" w:hAnsi="Arial" w:eastAsia="Calibri" w:cs="Arial"/>
          <w:color w:val="000000" w:themeColor="text1"/>
          <w:sz w:val="22"/>
          <w:lang w:val="es-ES"/>
        </w:rPr>
        <w:lastRenderedPageBreak/>
        <w:t>C–477 del 27 de julio de 2020, C–656 del 17 de noviembre de 2020, C–763 del 7 de enero de 2021, C-785 del 18 de enero de 2021, C–155 del 14 de abril de 2021, C-364 del 28 de julio de 2021</w:t>
      </w:r>
      <w:r w:rsidRPr="00504597" w:rsidR="00EA7F7E">
        <w:rPr>
          <w:rFonts w:ascii="Arial" w:hAnsi="Arial" w:eastAsia="Calibri" w:cs="Arial"/>
          <w:color w:val="000000" w:themeColor="text1"/>
          <w:sz w:val="22"/>
          <w:lang w:val="es-ES"/>
        </w:rPr>
        <w:t>,</w:t>
      </w:r>
      <w:r w:rsidRPr="00504597">
        <w:rPr>
          <w:rFonts w:ascii="Arial" w:hAnsi="Arial" w:eastAsia="Calibri" w:cs="Arial"/>
          <w:color w:val="000000" w:themeColor="text1"/>
          <w:sz w:val="22"/>
          <w:lang w:val="es-ES"/>
        </w:rPr>
        <w:t xml:space="preserve"> C-394 del 17 de septiembre de 2021</w:t>
      </w:r>
      <w:r w:rsidRPr="00504597" w:rsidR="00EA7F7E">
        <w:rPr>
          <w:rFonts w:ascii="Arial" w:hAnsi="Arial" w:eastAsia="Calibri" w:cs="Arial"/>
          <w:color w:val="000000" w:themeColor="text1"/>
          <w:sz w:val="22"/>
          <w:lang w:val="es-ES"/>
        </w:rPr>
        <w:t xml:space="preserve"> y C-627 del 25 de octubre de 2022</w:t>
      </w:r>
      <w:r w:rsidRPr="00504597">
        <w:rPr>
          <w:rFonts w:ascii="Arial" w:hAnsi="Arial" w:eastAsia="Calibri" w:cs="Arial"/>
          <w:color w:val="000000" w:themeColor="text1"/>
          <w:sz w:val="22"/>
          <w:lang w:val="es-ES"/>
        </w:rPr>
        <w:t xml:space="preserve"> analizó los convenios solidarios</w:t>
      </w:r>
      <w:r w:rsidRPr="00504597" w:rsidR="00DA1CB3">
        <w:rPr>
          <w:rFonts w:ascii="Arial" w:hAnsi="Arial" w:eastAsia="Calibri" w:cs="Arial"/>
          <w:color w:val="000000" w:themeColor="text1"/>
          <w:sz w:val="22"/>
          <w:lang w:val="es-ES"/>
        </w:rPr>
        <w:t>,</w:t>
      </w:r>
      <w:r w:rsidRPr="00504597">
        <w:rPr>
          <w:rFonts w:ascii="Arial" w:hAnsi="Arial" w:eastAsia="Calibri" w:cs="Arial"/>
          <w:color w:val="000000" w:themeColor="text1"/>
          <w:sz w:val="22"/>
          <w:lang w:val="es-ES"/>
        </w:rPr>
        <w:t xml:space="preserve"> su alcance</w:t>
      </w:r>
      <w:r w:rsidRPr="00504597" w:rsidR="00DA1CB3">
        <w:rPr>
          <w:rFonts w:ascii="Arial" w:hAnsi="Arial" w:eastAsia="Calibri" w:cs="Arial"/>
          <w:color w:val="000000" w:themeColor="text1"/>
          <w:sz w:val="22"/>
          <w:lang w:val="es-ES"/>
        </w:rPr>
        <w:t xml:space="preserve"> y su régimen contractual</w:t>
      </w:r>
      <w:r w:rsidRPr="00504597">
        <w:rPr>
          <w:rFonts w:ascii="Arial" w:hAnsi="Arial" w:eastAsia="Calibri" w:cs="Arial"/>
          <w:color w:val="000000" w:themeColor="text1"/>
          <w:sz w:val="22"/>
          <w:lang w:val="es-ES"/>
        </w:rPr>
        <w:t xml:space="preserve">. </w:t>
      </w:r>
      <w:r w:rsidRPr="00504597">
        <w:rPr>
          <w:rFonts w:ascii="Arial" w:hAnsi="Arial" w:eastAsia="Calibri" w:cs="Arial"/>
          <w:color w:val="000000" w:themeColor="text1"/>
          <w:sz w:val="22"/>
          <w:lang w:val="es-ES_tradnl"/>
        </w:rPr>
        <w:t>La tesis propuesta en estos conceptos se reitera a continuación</w:t>
      </w:r>
      <w:r w:rsidRPr="00504597" w:rsidR="00EA7F7E">
        <w:rPr>
          <w:rFonts w:ascii="Arial" w:hAnsi="Arial" w:eastAsia="Calibri" w:cs="Arial"/>
          <w:color w:val="000000" w:themeColor="text1"/>
          <w:sz w:val="22"/>
          <w:lang w:val="es-ES_tradnl"/>
        </w:rPr>
        <w:t xml:space="preserve"> y se complementa en lo pertinente teniendo en cuenta los interrogantes planteados. </w:t>
      </w:r>
    </w:p>
    <w:p w:rsidRPr="00504597" w:rsidR="009A2F5E" w:rsidP="009A2F5E" w:rsidRDefault="009A2F5E" w14:paraId="1990B626" w14:textId="77777777">
      <w:pPr>
        <w:tabs>
          <w:tab w:val="left" w:pos="0"/>
        </w:tabs>
        <w:spacing w:line="276" w:lineRule="auto"/>
        <w:jc w:val="both"/>
        <w:rPr>
          <w:rFonts w:ascii="Arial" w:hAnsi="Arial" w:eastAsia="Calibri" w:cs="Arial"/>
          <w:b/>
          <w:color w:val="000000" w:themeColor="text1"/>
          <w:sz w:val="22"/>
        </w:rPr>
      </w:pPr>
    </w:p>
    <w:p w:rsidRPr="00504597" w:rsidR="009A2F5E" w:rsidP="009A2F5E" w:rsidRDefault="009A2F5E" w14:paraId="5FA88C1F" w14:textId="31DAE1C0">
      <w:pPr>
        <w:tabs>
          <w:tab w:val="left" w:pos="426"/>
        </w:tabs>
        <w:jc w:val="both"/>
        <w:rPr>
          <w:rFonts w:ascii="Arial" w:hAnsi="Arial" w:eastAsia="Calibri" w:cs="Arial"/>
          <w:noProof/>
          <w:color w:val="000000" w:themeColor="text1"/>
          <w:sz w:val="22"/>
          <w:lang w:val="es-ES"/>
        </w:rPr>
      </w:pPr>
      <w:r w:rsidRPr="00504597">
        <w:rPr>
          <w:rFonts w:ascii="Arial" w:hAnsi="Arial" w:eastAsia="Calibri" w:cs="Arial"/>
          <w:b/>
          <w:bCs/>
          <w:color w:val="000000" w:themeColor="text1"/>
          <w:sz w:val="22"/>
          <w:lang w:eastAsia="en-GB"/>
        </w:rPr>
        <w:t xml:space="preserve">2.1. </w:t>
      </w:r>
      <w:r w:rsidRPr="00504597" w:rsidR="00CF6D1D">
        <w:rPr>
          <w:rFonts w:ascii="Arial" w:hAnsi="Arial" w:eastAsia="Calibri" w:cs="Arial"/>
          <w:b/>
          <w:bCs/>
          <w:color w:val="000000" w:themeColor="text1"/>
          <w:sz w:val="22"/>
          <w:lang w:val="es-ES" w:eastAsia="en-GB"/>
        </w:rPr>
        <w:t>A</w:t>
      </w:r>
      <w:r w:rsidRPr="00504597" w:rsidR="0048791C">
        <w:rPr>
          <w:rFonts w:ascii="Arial" w:hAnsi="Arial" w:eastAsia="Calibri" w:cs="Arial"/>
          <w:b/>
          <w:bCs/>
          <w:color w:val="000000" w:themeColor="text1"/>
          <w:sz w:val="22"/>
          <w:lang w:val="es-ES" w:eastAsia="en-GB"/>
        </w:rPr>
        <w:t>plicación de los convenios solidarios</w:t>
      </w:r>
      <w:r w:rsidRPr="00504597" w:rsidR="0048791C">
        <w:rPr>
          <w:rFonts w:ascii="Arial" w:hAnsi="Arial" w:eastAsia="Calibri" w:cs="Arial"/>
          <w:b/>
          <w:bCs/>
          <w:color w:val="000000" w:themeColor="text1"/>
          <w:sz w:val="22"/>
          <w:lang w:eastAsia="en-GB"/>
        </w:rPr>
        <w:t xml:space="preserve"> </w:t>
      </w:r>
      <w:r w:rsidRPr="00504597" w:rsidR="00CF6D1D">
        <w:rPr>
          <w:rFonts w:ascii="Arial" w:hAnsi="Arial" w:eastAsia="Calibri" w:cs="Arial"/>
          <w:b/>
          <w:bCs/>
          <w:color w:val="000000" w:themeColor="text1"/>
          <w:sz w:val="22"/>
          <w:lang w:eastAsia="en-GB"/>
        </w:rPr>
        <w:t xml:space="preserve">y los organismos de acción comunal </w:t>
      </w:r>
      <w:r w:rsidRPr="00504597" w:rsidR="0048791C">
        <w:rPr>
          <w:rFonts w:ascii="Arial" w:hAnsi="Arial" w:eastAsia="Calibri" w:cs="Arial"/>
          <w:b/>
          <w:bCs/>
          <w:color w:val="000000" w:themeColor="text1"/>
          <w:sz w:val="22"/>
          <w:lang w:eastAsia="en-GB"/>
        </w:rPr>
        <w:t>de conformidad con la Ley 136 de 199</w:t>
      </w:r>
      <w:r w:rsidRPr="00504597" w:rsidR="00664279">
        <w:rPr>
          <w:rFonts w:ascii="Arial" w:hAnsi="Arial" w:eastAsia="Calibri" w:cs="Arial"/>
          <w:b/>
          <w:bCs/>
          <w:color w:val="000000" w:themeColor="text1"/>
          <w:sz w:val="22"/>
          <w:lang w:eastAsia="en-GB"/>
        </w:rPr>
        <w:t>4</w:t>
      </w:r>
    </w:p>
    <w:p w:rsidRPr="00504597" w:rsidR="009A2F5E" w:rsidP="009A2F5E" w:rsidRDefault="009A2F5E" w14:paraId="60147A92" w14:textId="77777777">
      <w:pPr>
        <w:spacing w:line="276" w:lineRule="auto"/>
        <w:jc w:val="both"/>
        <w:rPr>
          <w:rFonts w:ascii="Arial" w:hAnsi="Arial" w:eastAsia="Arial" w:cs="Arial"/>
          <w:b/>
          <w:color w:val="000000" w:themeColor="text1"/>
          <w:sz w:val="22"/>
          <w:szCs w:val="22"/>
          <w:lang w:val="es-ES" w:eastAsia="en-US"/>
        </w:rPr>
      </w:pPr>
    </w:p>
    <w:p w:rsidRPr="00504597" w:rsidR="009C6D7E" w:rsidP="00EB3454" w:rsidRDefault="009C6D7E" w14:paraId="19D578B5" w14:textId="77777777">
      <w:pPr>
        <w:spacing w:after="120" w:line="276" w:lineRule="auto"/>
        <w:jc w:val="both"/>
        <w:rPr>
          <w:rFonts w:ascii="Arial" w:hAnsi="Arial" w:eastAsia="Calibri" w:cs="Arial"/>
          <w:color w:val="000000" w:themeColor="text1"/>
          <w:sz w:val="22"/>
          <w:lang w:val="es-ES"/>
        </w:rPr>
      </w:pPr>
      <w:r w:rsidRPr="00504597">
        <w:rPr>
          <w:rFonts w:ascii="Arial" w:hAnsi="Arial" w:eastAsia="Calibri" w:cs="Arial"/>
          <w:color w:val="000000" w:themeColor="text1"/>
          <w:sz w:val="22"/>
          <w:szCs w:val="22"/>
          <w:lang w:val="es-ES"/>
        </w:rPr>
        <w:t xml:space="preserve">La contratación estatal con entidades privadas sin ánimo de lucro encuentra su fundamento en el artículo 355 de la Constitución Política, el cual, tras proscribir cualquier tipo de donación por parte del Estado a personas de derecho privado, dispone que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 </w:t>
      </w:r>
      <w:r w:rsidRPr="00504597">
        <w:rPr>
          <w:rFonts w:ascii="Arial" w:hAnsi="Arial" w:eastAsia="Calibri" w:cs="Arial"/>
          <w:color w:val="000000" w:themeColor="text1"/>
          <w:sz w:val="22"/>
          <w:lang w:val="es-ES"/>
        </w:rPr>
        <w:t>A su vez, el referido mandato constitucional faculta al Gobierno Nacional para reglamentar la materia.</w:t>
      </w:r>
    </w:p>
    <w:p w:rsidRPr="00504597" w:rsidR="009C6D7E" w:rsidP="00EB3454" w:rsidRDefault="009C6D7E" w14:paraId="2D846B28" w14:textId="7D85AB55">
      <w:pPr>
        <w:spacing w:after="120" w:line="276" w:lineRule="auto"/>
        <w:ind w:firstLine="708"/>
        <w:jc w:val="both"/>
        <w:rPr>
          <w:rFonts w:ascii="Arial" w:hAnsi="Arial" w:eastAsia="Calibri" w:cs="Arial"/>
          <w:color w:val="000000" w:themeColor="text1"/>
          <w:sz w:val="22"/>
          <w:lang w:val="es-ES"/>
        </w:rPr>
      </w:pPr>
      <w:r w:rsidRPr="00504597">
        <w:rPr>
          <w:rFonts w:ascii="Arial" w:hAnsi="Arial" w:eastAsia="Calibri" w:cs="Arial"/>
          <w:color w:val="000000" w:themeColor="text1"/>
          <w:sz w:val="22"/>
          <w:lang w:val="es-ES"/>
        </w:rPr>
        <w:t>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«la complementación de esfuerzos institucionales, comunitarios, económicos y sociales para la construcción de obras y la satisfacción de necesidades y aspiraciones de las comunidades».  En este sentido, reiterando la tesis expuesta por esta Agencia mediante concepto</w:t>
      </w:r>
      <w:r w:rsidRPr="00504597" w:rsidR="002A21F5">
        <w:rPr>
          <w:rFonts w:ascii="Arial" w:hAnsi="Arial" w:eastAsia="Calibri" w:cs="Arial"/>
          <w:color w:val="000000" w:themeColor="text1"/>
          <w:sz w:val="22"/>
          <w:lang w:val="es-ES"/>
        </w:rPr>
        <w:t xml:space="preserve"> </w:t>
      </w:r>
      <w:r w:rsidRPr="00504597">
        <w:rPr>
          <w:rFonts w:ascii="Arial" w:hAnsi="Arial" w:eastAsia="Calibri" w:cs="Arial"/>
          <w:color w:val="000000" w:themeColor="text1"/>
          <w:sz w:val="22"/>
          <w:lang w:val="es-ES"/>
        </w:rPr>
        <w:t>C – 140 del 31 de marzo de 2020, el artículo tercero de la Ley 136 de 1994, modificado por la Ley 1551 de 2012, determina tres alternativas mediante las cuales las entidades territoriales pueden celebrar convenios solidarios con organismos de acción comunal, las cuales se enlistan a continuación:</w:t>
      </w:r>
    </w:p>
    <w:p w:rsidRPr="00504597" w:rsidR="009C6D7E" w:rsidP="00EB3454" w:rsidRDefault="009C6D7E" w14:paraId="4C0FA83C" w14:textId="77777777">
      <w:pPr>
        <w:spacing w:after="120" w:line="276" w:lineRule="auto"/>
        <w:ind w:firstLine="708"/>
        <w:jc w:val="both"/>
        <w:rPr>
          <w:rFonts w:ascii="Arial" w:hAnsi="Arial" w:eastAsia="Calibri" w:cs="Arial"/>
          <w:color w:val="000000" w:themeColor="text1"/>
          <w:sz w:val="22"/>
          <w:lang w:val="es-ES"/>
        </w:rPr>
      </w:pPr>
      <w:r w:rsidRPr="00504597">
        <w:rPr>
          <w:rFonts w:ascii="Arial" w:hAnsi="Arial" w:eastAsia="Calibri" w:cs="Arial"/>
          <w:color w:val="000000" w:themeColor="text1"/>
          <w:sz w:val="22"/>
          <w:lang w:val="es-ES"/>
        </w:rPr>
        <w:t>i) En primer lugar, las entidades territoriales del orden municipal o distrital pueden celebrar convenios solidarios con organismos de acción comunal «[…] para el desarrollo conjunto de programas y actividades establecidas por la Ley a los municipios y distritos, acorde con sus planes y desarrollos»</w:t>
      </w:r>
      <w:r w:rsidRPr="00504597">
        <w:rPr>
          <w:rFonts w:ascii="Arial" w:hAnsi="Arial" w:eastAsia="Calibri" w:cs="Arial"/>
          <w:color w:val="000000" w:themeColor="text1"/>
          <w:sz w:val="22"/>
          <w:vertAlign w:val="superscript"/>
        </w:rPr>
        <w:footnoteReference w:id="2"/>
      </w:r>
      <w:r w:rsidRPr="00504597">
        <w:rPr>
          <w:rFonts w:ascii="Arial" w:hAnsi="Arial" w:eastAsia="Calibri" w:cs="Arial"/>
          <w:color w:val="000000" w:themeColor="text1"/>
          <w:sz w:val="22"/>
          <w:lang w:val="es-ES"/>
        </w:rPr>
        <w:t>.</w:t>
      </w:r>
    </w:p>
    <w:p w:rsidRPr="00504597" w:rsidR="009C6D7E" w:rsidP="00EB3454" w:rsidRDefault="009C6D7E" w14:paraId="0FB5E350" w14:textId="77777777">
      <w:pPr>
        <w:spacing w:after="120" w:line="276" w:lineRule="auto"/>
        <w:ind w:firstLine="708"/>
        <w:jc w:val="both"/>
        <w:rPr>
          <w:rFonts w:ascii="Arial" w:hAnsi="Arial" w:eastAsia="Calibri" w:cs="Arial"/>
          <w:color w:val="000000" w:themeColor="text1"/>
          <w:sz w:val="22"/>
          <w:lang w:val="es-ES"/>
        </w:rPr>
      </w:pPr>
      <w:proofErr w:type="spellStart"/>
      <w:r w:rsidRPr="00504597">
        <w:rPr>
          <w:rFonts w:ascii="Arial" w:hAnsi="Arial" w:eastAsia="Calibri" w:cs="Arial"/>
          <w:color w:val="000000" w:themeColor="text1"/>
          <w:sz w:val="22"/>
          <w:lang w:val="es-ES"/>
        </w:rPr>
        <w:lastRenderedPageBreak/>
        <w:t>ii</w:t>
      </w:r>
      <w:proofErr w:type="spellEnd"/>
      <w:r w:rsidRPr="00504597">
        <w:rPr>
          <w:rFonts w:ascii="Arial" w:hAnsi="Arial" w:eastAsia="Calibri" w:cs="Arial"/>
          <w:color w:val="000000" w:themeColor="text1"/>
          <w:sz w:val="22"/>
          <w:lang w:val="es-ES"/>
        </w:rPr>
        <w:t xml:space="preserve">)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rsidRPr="00504597" w:rsidR="009C6D7E" w:rsidP="00EB3454" w:rsidRDefault="009C6D7E" w14:paraId="4FDE1B8D" w14:textId="77777777">
      <w:pPr>
        <w:spacing w:after="120" w:line="276" w:lineRule="auto"/>
        <w:ind w:firstLine="709"/>
        <w:jc w:val="both"/>
        <w:rPr>
          <w:rFonts w:ascii="Arial" w:hAnsi="Arial" w:eastAsia="Calibri" w:cs="Arial"/>
          <w:color w:val="000000" w:themeColor="text1"/>
          <w:sz w:val="22"/>
          <w:lang w:val="es-ES"/>
        </w:rPr>
      </w:pPr>
      <w:proofErr w:type="spellStart"/>
      <w:r w:rsidRPr="00504597">
        <w:rPr>
          <w:rFonts w:ascii="Arial" w:hAnsi="Arial" w:eastAsia="Calibri" w:cs="Arial"/>
          <w:color w:val="000000" w:themeColor="text1"/>
          <w:sz w:val="22"/>
          <w:lang w:val="es-ES"/>
        </w:rPr>
        <w:t>iii</w:t>
      </w:r>
      <w:proofErr w:type="spellEnd"/>
      <w:r w:rsidRPr="00504597">
        <w:rPr>
          <w:rFonts w:ascii="Arial" w:hAnsi="Arial" w:eastAsia="Calibri" w:cs="Arial"/>
          <w:color w:val="000000" w:themeColor="text1"/>
          <w:sz w:val="22"/>
          <w:lang w:val="es-ES"/>
        </w:rPr>
        <w:t xml:space="preserve">)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rsidRPr="00504597" w:rsidR="009C6D7E" w:rsidP="00EB3454" w:rsidRDefault="009C6D7E" w14:paraId="16D3BF80" w14:textId="45CEE996">
      <w:pPr>
        <w:spacing w:after="120" w:line="276" w:lineRule="auto"/>
        <w:ind w:firstLine="709"/>
        <w:jc w:val="both"/>
        <w:rPr>
          <w:rFonts w:ascii="Arial" w:hAnsi="Arial" w:eastAsia="Calibri" w:cs="Arial"/>
          <w:color w:val="000000" w:themeColor="text1"/>
          <w:sz w:val="22"/>
          <w:lang w:val="es-ES"/>
        </w:rPr>
      </w:pPr>
      <w:r w:rsidRPr="00504597">
        <w:rPr>
          <w:rFonts w:ascii="Arial" w:hAnsi="Arial" w:eastAsia="Calibri" w:cs="Arial"/>
          <w:color w:val="000000" w:themeColor="text1"/>
          <w:sz w:val="22"/>
          <w:lang w:val="es-ES"/>
        </w:rPr>
        <w:t xml:space="preserve">Existen características que se encuentran presentes en los tres regímenes de contratación aplicables y que están contenidas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sidRPr="00504597" w:rsidR="002A21F5">
        <w:rPr>
          <w:rFonts w:ascii="Arial" w:hAnsi="Arial" w:eastAsia="Calibri" w:cs="Arial"/>
          <w:color w:val="000000" w:themeColor="text1"/>
          <w:sz w:val="22"/>
          <w:lang w:val="es-ES"/>
        </w:rPr>
        <w:t>propender por</w:t>
      </w:r>
      <w:r w:rsidRPr="00504597">
        <w:rPr>
          <w:rFonts w:ascii="Arial" w:hAnsi="Arial" w:eastAsia="Calibri" w:cs="Arial"/>
          <w:color w:val="000000" w:themeColor="text1"/>
          <w:sz w:val="22"/>
          <w:lang w:val="es-ES"/>
        </w:rPr>
        <w:t xml:space="preserve"> la satisfacción de necesidades y aspiraciones de las comunidades,</w:t>
      </w:r>
      <w:r w:rsidRPr="00504597" w:rsidR="00DA340F">
        <w:rPr>
          <w:rFonts w:ascii="Arial" w:hAnsi="Arial" w:eastAsia="Calibri" w:cs="Arial"/>
          <w:color w:val="000000" w:themeColor="text1"/>
          <w:sz w:val="22"/>
          <w:lang w:val="es-ES"/>
        </w:rPr>
        <w:t xml:space="preserve"> </w:t>
      </w:r>
      <w:r w:rsidRPr="00504597" w:rsidR="002A21F5">
        <w:rPr>
          <w:rFonts w:ascii="Arial" w:hAnsi="Arial" w:eastAsia="Calibri" w:cs="Arial"/>
          <w:color w:val="000000" w:themeColor="text1"/>
          <w:sz w:val="22"/>
          <w:lang w:val="es-ES"/>
        </w:rPr>
        <w:t xml:space="preserve">estar encaminados </w:t>
      </w:r>
      <w:r w:rsidRPr="00504597">
        <w:rPr>
          <w:rFonts w:ascii="Arial" w:hAnsi="Arial" w:eastAsia="Calibri" w:cs="Arial"/>
          <w:color w:val="000000" w:themeColor="text1"/>
          <w:sz w:val="22"/>
          <w:lang w:val="es-ES"/>
        </w:rPr>
        <w:t xml:space="preserve">a la satisfacción del interés público, y ser concordantes con el Plan Nacional o los planes seccionales de desarrollo, según el caso. </w:t>
      </w:r>
    </w:p>
    <w:p w:rsidRPr="00504597" w:rsidR="009C6D7E" w:rsidP="00EB3454" w:rsidRDefault="009C6D7E" w14:paraId="54664BB8" w14:textId="2DDB69F2">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De esta manera, habiendo abordado las características generales aplicables a la celebración de cualquier convenio solidario, debe destacarse que el </w:t>
      </w:r>
      <w:bookmarkStart w:name="_Hlk69293147" w:id="6"/>
      <w:r w:rsidRPr="00504597">
        <w:rPr>
          <w:rFonts w:ascii="Arial" w:hAnsi="Arial" w:cs="Arial"/>
          <w:i/>
          <w:iCs/>
          <w:color w:val="000000" w:themeColor="text1"/>
          <w:sz w:val="22"/>
          <w:lang w:val="es-ES"/>
        </w:rPr>
        <w:t>primer régimen</w:t>
      </w:r>
      <w:r w:rsidRPr="00504597">
        <w:rPr>
          <w:rFonts w:ascii="Arial" w:hAnsi="Arial" w:cs="Arial"/>
          <w:color w:val="000000" w:themeColor="text1"/>
          <w:sz w:val="22"/>
          <w:lang w:val="es-ES"/>
        </w:rPr>
        <w:t xml:space="preserve"> encuentra su fundamento en el </w:t>
      </w:r>
      <w:r w:rsidRPr="00504597">
        <w:rPr>
          <w:rFonts w:ascii="Arial" w:hAnsi="Arial" w:cs="Arial"/>
          <w:i/>
          <w:iCs/>
          <w:color w:val="000000" w:themeColor="text1"/>
          <w:sz w:val="22"/>
          <w:lang w:val="es-ES"/>
        </w:rPr>
        <w:t>parágrafo cuarto de la Ley 136 de 1994</w:t>
      </w:r>
      <w:r w:rsidRPr="00504597">
        <w:rPr>
          <w:rFonts w:ascii="Arial" w:hAnsi="Arial" w:cs="Arial"/>
          <w:color w:val="000000" w:themeColor="text1"/>
          <w:sz w:val="22"/>
          <w:lang w:val="es-ES"/>
        </w:rPr>
        <w:t xml:space="preserve">. Como se indicó, este determina una </w:t>
      </w:r>
      <w:proofErr w:type="spellStart"/>
      <w:r w:rsidRPr="00504597">
        <w:rPr>
          <w:rFonts w:ascii="Arial" w:hAnsi="Arial" w:cs="Arial"/>
          <w:color w:val="000000" w:themeColor="text1"/>
          <w:sz w:val="22"/>
          <w:lang w:val="es-ES"/>
        </w:rPr>
        <w:t>sub-regla</w:t>
      </w:r>
      <w:proofErr w:type="spellEnd"/>
      <w:r w:rsidRPr="00504597">
        <w:rPr>
          <w:rFonts w:ascii="Arial" w:hAnsi="Arial" w:cs="Arial"/>
          <w:color w:val="000000" w:themeColor="text1"/>
          <w:sz w:val="22"/>
          <w:lang w:val="es-ES"/>
        </w:rPr>
        <w:t xml:space="preserve">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w:t>
      </w:r>
      <w:proofErr w:type="spellStart"/>
      <w:r w:rsidRPr="00504597">
        <w:rPr>
          <w:rFonts w:ascii="Arial" w:hAnsi="Arial" w:cs="Arial"/>
          <w:color w:val="000000" w:themeColor="text1"/>
          <w:sz w:val="22"/>
          <w:lang w:val="es-ES"/>
        </w:rPr>
        <w:t>ii</w:t>
      </w:r>
      <w:proofErr w:type="spellEnd"/>
      <w:r w:rsidRPr="00504597">
        <w:rPr>
          <w:rFonts w:ascii="Arial" w:hAnsi="Arial" w:cs="Arial"/>
          <w:color w:val="000000" w:themeColor="text1"/>
          <w:sz w:val="22"/>
          <w:lang w:val="es-ES"/>
        </w:rPr>
        <w:t xml:space="preserve">) que el objeto contractual consista en la ejecución de obras; y, </w:t>
      </w:r>
      <w:proofErr w:type="spellStart"/>
      <w:r w:rsidRPr="00504597">
        <w:rPr>
          <w:rFonts w:ascii="Arial" w:hAnsi="Arial" w:cs="Arial"/>
          <w:color w:val="000000" w:themeColor="text1"/>
          <w:sz w:val="22"/>
          <w:lang w:val="es-ES"/>
        </w:rPr>
        <w:t>iii</w:t>
      </w:r>
      <w:proofErr w:type="spellEnd"/>
      <w:r w:rsidRPr="00504597">
        <w:rPr>
          <w:rFonts w:ascii="Arial" w:hAnsi="Arial" w:cs="Arial"/>
          <w:color w:val="000000" w:themeColor="text1"/>
          <w:sz w:val="22"/>
          <w:lang w:val="es-ES"/>
        </w:rPr>
        <w:t>) que el contrato no supere la mínima cuantía. De concurrir las anteriores circunstancias, la norma autoriza la contratación directa entre la entidad territorial y la respectiva junta de acción comunal previamente legalizada y reconocida ante los organismos competentes. En todo caso, esta contratación debe tomar como personal para la ejecución de la obra a los habitantes de la comunidad.</w:t>
      </w:r>
      <w:bookmarkEnd w:id="6"/>
      <w:r w:rsidRPr="00504597">
        <w:rPr>
          <w:rFonts w:ascii="Arial" w:hAnsi="Arial" w:cs="Arial"/>
          <w:color w:val="000000" w:themeColor="text1"/>
          <w:sz w:val="22"/>
          <w:lang w:val="es-ES"/>
        </w:rPr>
        <w:t xml:space="preserve"> </w:t>
      </w:r>
      <w:r w:rsidRPr="00504597" w:rsidR="006A0260">
        <w:rPr>
          <w:rFonts w:ascii="Arial" w:hAnsi="Arial" w:cs="Arial"/>
          <w:color w:val="000000" w:themeColor="text1"/>
          <w:sz w:val="22"/>
          <w:lang w:val="es-ES"/>
        </w:rPr>
        <w:t>Sin embargo, c</w:t>
      </w:r>
      <w:r w:rsidRPr="00504597" w:rsidR="004B4C07">
        <w:rPr>
          <w:rFonts w:ascii="Arial" w:hAnsi="Arial" w:cs="Arial"/>
          <w:color w:val="000000" w:themeColor="text1"/>
          <w:sz w:val="22"/>
          <w:lang w:val="es-ES"/>
        </w:rPr>
        <w:t>omo se expondrá m</w:t>
      </w:r>
      <w:r w:rsidRPr="00504597" w:rsidR="006A0260">
        <w:rPr>
          <w:rFonts w:ascii="Arial" w:hAnsi="Arial" w:cs="Arial"/>
          <w:color w:val="000000" w:themeColor="text1"/>
          <w:sz w:val="22"/>
          <w:lang w:val="es-ES"/>
        </w:rPr>
        <w:t>á</w:t>
      </w:r>
      <w:r w:rsidRPr="00504597" w:rsidR="004B4C07">
        <w:rPr>
          <w:rFonts w:ascii="Arial" w:hAnsi="Arial" w:cs="Arial"/>
          <w:color w:val="000000" w:themeColor="text1"/>
          <w:sz w:val="22"/>
          <w:lang w:val="es-ES"/>
        </w:rPr>
        <w:t>s adelante, el artículo 95 de la Ley 2166 de 2021 amplió esta subregla en cuanto a los sujetos aplicables</w:t>
      </w:r>
      <w:r w:rsidRPr="00504597" w:rsidR="006A0260">
        <w:rPr>
          <w:rFonts w:ascii="Arial" w:hAnsi="Arial" w:cs="Arial"/>
          <w:color w:val="000000" w:themeColor="text1"/>
          <w:sz w:val="22"/>
          <w:lang w:val="es-ES"/>
        </w:rPr>
        <w:t>, condiciones y</w:t>
      </w:r>
      <w:r w:rsidRPr="00504597" w:rsidR="004B4C07">
        <w:rPr>
          <w:rFonts w:ascii="Arial" w:hAnsi="Arial" w:cs="Arial"/>
          <w:color w:val="000000" w:themeColor="text1"/>
          <w:sz w:val="22"/>
          <w:lang w:val="es-ES"/>
        </w:rPr>
        <w:t xml:space="preserve"> la cuantía del contrato. </w:t>
      </w:r>
    </w:p>
    <w:p w:rsidRPr="00504597" w:rsidR="009C6D7E" w:rsidP="00EB3454" w:rsidRDefault="009C6D7E" w14:paraId="7373B0DA" w14:textId="3FFF9511">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Un </w:t>
      </w:r>
      <w:r w:rsidRPr="00504597">
        <w:rPr>
          <w:rFonts w:ascii="Arial" w:hAnsi="Arial" w:cs="Arial"/>
          <w:i/>
          <w:iCs/>
          <w:color w:val="000000" w:themeColor="text1"/>
          <w:sz w:val="22"/>
          <w:lang w:val="es-ES"/>
        </w:rPr>
        <w:t>segundo</w:t>
      </w:r>
      <w:r w:rsidRPr="00504597">
        <w:rPr>
          <w:rFonts w:ascii="Arial" w:hAnsi="Arial" w:cs="Arial"/>
          <w:color w:val="000000" w:themeColor="text1"/>
          <w:sz w:val="22"/>
          <w:lang w:val="es-ES"/>
        </w:rPr>
        <w:t xml:space="preserve"> régimen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w:t>
      </w:r>
      <w:r w:rsidRPr="00504597" w:rsidR="006A0260">
        <w:rPr>
          <w:rFonts w:ascii="Arial" w:hAnsi="Arial" w:cs="Arial"/>
          <w:color w:val="000000" w:themeColor="text1"/>
          <w:sz w:val="22"/>
          <w:lang w:val="es-ES"/>
        </w:rPr>
        <w:t>,</w:t>
      </w:r>
      <w:r w:rsidRPr="00504597">
        <w:rPr>
          <w:rFonts w:ascii="Arial" w:hAnsi="Arial" w:cs="Arial"/>
          <w:color w:val="000000" w:themeColor="text1"/>
          <w:sz w:val="22"/>
          <w:lang w:val="es-ES"/>
        </w:rPr>
        <w:t xml:space="preserve"> en concordancia con el numeral 16 y el parágrafo tercero del artículo tercero de la Ley 136 de 1994, puede manifestarse a través de convenios solidarios.  </w:t>
      </w:r>
    </w:p>
    <w:p w:rsidRPr="00504597" w:rsidR="009C6D7E" w:rsidP="00EB3454" w:rsidRDefault="009C6D7E" w14:paraId="38548153" w14:textId="77777777">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w:t>
      </w:r>
      <w:r w:rsidRPr="00504597">
        <w:rPr>
          <w:rFonts w:ascii="Arial" w:hAnsi="Arial" w:cs="Arial"/>
          <w:color w:val="000000" w:themeColor="text1"/>
          <w:sz w:val="22"/>
          <w:lang w:val="es-ES"/>
        </w:rPr>
        <w:lastRenderedPageBreak/>
        <w:t xml:space="preserve">nacional, departamental, distrital o municipal y, de otro, organismos de acción comunal de reconocida idoneidad; </w:t>
      </w:r>
      <w:proofErr w:type="spellStart"/>
      <w:r w:rsidRPr="00504597">
        <w:rPr>
          <w:rFonts w:ascii="Arial" w:hAnsi="Arial" w:cs="Arial"/>
          <w:color w:val="000000" w:themeColor="text1"/>
          <w:sz w:val="22"/>
          <w:lang w:val="es-ES"/>
        </w:rPr>
        <w:t>ii</w:t>
      </w:r>
      <w:proofErr w:type="spellEnd"/>
      <w:r w:rsidRPr="00504597">
        <w:rPr>
          <w:rFonts w:ascii="Arial" w:hAnsi="Arial" w:cs="Arial"/>
          <w:color w:val="000000" w:themeColor="text1"/>
          <w:sz w:val="22"/>
          <w:lang w:val="es-ES"/>
        </w:rPr>
        <w:t xml:space="preserve">) que el objeto del contrato esté dirigido al impulso de programas y actividades de interés público acordes con el plan de desarrollo aplicable; </w:t>
      </w:r>
      <w:proofErr w:type="spellStart"/>
      <w:r w:rsidRPr="00504597">
        <w:rPr>
          <w:rFonts w:ascii="Arial" w:hAnsi="Arial" w:cs="Arial"/>
          <w:color w:val="000000" w:themeColor="text1"/>
          <w:sz w:val="22"/>
          <w:lang w:val="es-ES"/>
        </w:rPr>
        <w:t>iii</w:t>
      </w:r>
      <w:proofErr w:type="spellEnd"/>
      <w:r w:rsidRPr="00504597">
        <w:rPr>
          <w:rFonts w:ascii="Arial" w:hAnsi="Arial" w:cs="Arial"/>
          <w:color w:val="000000" w:themeColor="text1"/>
          <w:sz w:val="22"/>
          <w:lang w:val="es-ES"/>
        </w:rPr>
        <w:t xml:space="preserve">) que el contrato, independientemente de su cuantía, no refleje relaciones conmutativas que impliquen contraprestaciones para la entidad del Estado; y </w:t>
      </w:r>
      <w:proofErr w:type="spellStart"/>
      <w:r w:rsidRPr="00504597">
        <w:rPr>
          <w:rFonts w:ascii="Arial" w:hAnsi="Arial" w:cs="Arial"/>
          <w:color w:val="000000" w:themeColor="text1"/>
          <w:sz w:val="22"/>
          <w:lang w:val="es-ES"/>
        </w:rPr>
        <w:t>iv</w:t>
      </w:r>
      <w:proofErr w:type="spellEnd"/>
      <w:r w:rsidRPr="00504597">
        <w:rPr>
          <w:rFonts w:ascii="Arial" w:hAnsi="Arial" w:cs="Arial"/>
          <w:color w:val="000000" w:themeColor="text1"/>
          <w:sz w:val="22"/>
          <w:lang w:val="es-ES"/>
        </w:rPr>
        <w:t xml:space="preserve">) que la entidad del Estado no imparta instrucciones precisas para la ejecución del objeto convenido. </w:t>
      </w:r>
    </w:p>
    <w:p w:rsidR="00EB3454" w:rsidP="00EB3454" w:rsidRDefault="009C6D7E" w14:paraId="1F567985" w14:textId="77777777">
      <w:pPr>
        <w:spacing w:after="120" w:line="276" w:lineRule="auto"/>
        <w:ind w:firstLine="709"/>
        <w:jc w:val="both"/>
        <w:rPr>
          <w:rFonts w:ascii="Arial" w:hAnsi="Arial" w:cs="Arial"/>
          <w:color w:val="000000" w:themeColor="text1"/>
          <w:sz w:val="22"/>
          <w:lang w:val="es-ES"/>
        </w:rPr>
      </w:pPr>
      <w:r w:rsidRPr="00504597">
        <w:rPr>
          <w:rFonts w:ascii="Arial" w:hAnsi="Arial" w:cs="Arial"/>
          <w:color w:val="000000" w:themeColor="text1"/>
          <w:sz w:val="22"/>
          <w:lang w:val="es-ES"/>
        </w:rPr>
        <w:t>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w:t>
      </w:r>
      <w:r w:rsidRPr="00504597" w:rsidR="00156BC9">
        <w:rPr>
          <w:rFonts w:ascii="Arial" w:hAnsi="Arial" w:cs="Arial"/>
          <w:color w:val="000000" w:themeColor="text1"/>
          <w:sz w:val="22"/>
          <w:lang w:val="es-ES"/>
        </w:rPr>
        <w:t xml:space="preserve"> –en adelante EGCAP–</w:t>
      </w:r>
      <w:r w:rsidRPr="00504597">
        <w:rPr>
          <w:rFonts w:ascii="Arial" w:hAnsi="Arial" w:cs="Arial"/>
          <w:color w:val="000000" w:themeColor="text1"/>
          <w:sz w:val="22"/>
          <w:lang w:val="es-ES"/>
        </w:rPr>
        <w:t xml:space="preserve">, con base en las remisiones efectuadas en los artículos séptimo y octavo de aquel Decreto. </w:t>
      </w:r>
    </w:p>
    <w:p w:rsidRPr="00EB3454" w:rsidR="00447C12" w:rsidP="00EB3454" w:rsidRDefault="009C6D7E" w14:paraId="38782052" w14:textId="61A8AF35">
      <w:pPr>
        <w:spacing w:after="120" w:line="276" w:lineRule="auto"/>
        <w:ind w:firstLine="709"/>
        <w:jc w:val="both"/>
        <w:rPr>
          <w:rFonts w:ascii="Arial" w:hAnsi="Arial" w:cs="Arial"/>
          <w:color w:val="000000" w:themeColor="text1"/>
          <w:sz w:val="22"/>
          <w:lang w:val="es-ES"/>
        </w:rPr>
      </w:pPr>
      <w:r w:rsidRPr="00504597">
        <w:rPr>
          <w:rFonts w:ascii="Arial" w:hAnsi="Arial" w:cs="Arial"/>
          <w:i/>
          <w:iCs/>
          <w:color w:val="000000" w:themeColor="text1"/>
          <w:sz w:val="22"/>
          <w:lang w:val="es-ES"/>
        </w:rPr>
        <w:t>Por último</w:t>
      </w:r>
      <w:r w:rsidRPr="00504597">
        <w:rPr>
          <w:rFonts w:ascii="Arial" w:hAnsi="Arial" w:cs="Arial"/>
          <w:color w:val="000000" w:themeColor="text1"/>
          <w:sz w:val="22"/>
          <w:lang w:val="es-ES"/>
        </w:rPr>
        <w:t xml:space="preserve">, </w:t>
      </w:r>
      <w:r w:rsidRPr="00504597" w:rsidR="00983143">
        <w:rPr>
          <w:rFonts w:ascii="Arial" w:hAnsi="Arial" w:cs="Arial"/>
          <w:color w:val="000000" w:themeColor="text1"/>
          <w:sz w:val="22"/>
          <w:lang w:val="es-ES"/>
        </w:rPr>
        <w:t xml:space="preserve">en armonía con </w:t>
      </w:r>
      <w:r w:rsidRPr="00504597">
        <w:rPr>
          <w:rFonts w:ascii="Arial" w:hAnsi="Arial" w:cs="Arial"/>
          <w:color w:val="000000" w:themeColor="text1"/>
          <w:sz w:val="22"/>
          <w:lang w:val="es-ES"/>
        </w:rPr>
        <w:t xml:space="preserve">la modificación realizada por la Ley 1955 de 2019, se presenta un </w:t>
      </w:r>
      <w:r w:rsidRPr="00504597">
        <w:rPr>
          <w:rFonts w:ascii="Arial" w:hAnsi="Arial" w:cs="Arial"/>
          <w:i/>
          <w:iCs/>
          <w:color w:val="000000" w:themeColor="text1"/>
          <w:sz w:val="22"/>
          <w:lang w:val="es-ES"/>
        </w:rPr>
        <w:t>tercer régimen</w:t>
      </w:r>
      <w:r w:rsidRPr="00504597">
        <w:rPr>
          <w:rFonts w:ascii="Arial" w:hAnsi="Arial" w:cs="Arial"/>
          <w:color w:val="000000" w:themeColor="text1"/>
          <w:sz w:val="22"/>
          <w:lang w:val="es-ES"/>
        </w:rPr>
        <w:t xml:space="preserve">, </w:t>
      </w:r>
      <w:bookmarkStart w:name="_Hlk98594490" w:id="7"/>
      <w:r w:rsidRPr="00504597">
        <w:rPr>
          <w:rFonts w:ascii="Arial" w:hAnsi="Arial" w:cs="Arial"/>
          <w:color w:val="000000" w:themeColor="text1"/>
          <w:sz w:val="22"/>
          <w:lang w:val="es-ES"/>
        </w:rPr>
        <w:t>que encuentra su fundamento en los parágrafos tercero y quinto del artículo tercero de la Ley 136 de 1994</w:t>
      </w:r>
      <w:bookmarkEnd w:id="7"/>
      <w:r w:rsidRPr="00504597">
        <w:rPr>
          <w:rFonts w:ascii="Arial" w:hAnsi="Arial" w:cs="Arial"/>
          <w:color w:val="000000" w:themeColor="text1"/>
          <w:sz w:val="22"/>
          <w:lang w:val="es-ES"/>
        </w:rPr>
        <w:t xml:space="preserve">. </w:t>
      </w:r>
      <w:r w:rsidRPr="00504597" w:rsidR="002C7C86">
        <w:rPr>
          <w:rFonts w:ascii="Arial" w:hAnsi="Arial" w:cs="Arial"/>
          <w:color w:val="000000" w:themeColor="text1"/>
          <w:sz w:val="22"/>
          <w:lang w:val="es-ES"/>
        </w:rPr>
        <w:t>R</w:t>
      </w:r>
      <w:r w:rsidRPr="00504597" w:rsidR="00E976BC">
        <w:rPr>
          <w:rFonts w:ascii="Arial" w:hAnsi="Arial" w:cs="Arial"/>
          <w:color w:val="000000" w:themeColor="text1"/>
          <w:sz w:val="22"/>
          <w:lang w:val="es-ES"/>
        </w:rPr>
        <w:t>etomando</w:t>
      </w:r>
      <w:r w:rsidRPr="00504597" w:rsidR="002C7C86">
        <w:rPr>
          <w:rFonts w:ascii="Arial" w:hAnsi="Arial" w:cs="Arial"/>
          <w:color w:val="000000" w:themeColor="text1"/>
          <w:sz w:val="22"/>
          <w:lang w:val="es-ES"/>
        </w:rPr>
        <w:t xml:space="preserve"> los conceptos </w:t>
      </w:r>
      <w:r w:rsidRPr="00504597" w:rsidR="00E976BC">
        <w:rPr>
          <w:rFonts w:ascii="Arial" w:hAnsi="Arial" w:cs="Arial"/>
          <w:color w:val="000000" w:themeColor="text1"/>
          <w:sz w:val="22"/>
          <w:lang w:val="es-ES"/>
        </w:rPr>
        <w:t>de esta Agencia</w:t>
      </w:r>
      <w:r w:rsidRPr="00504597" w:rsidR="009E376D">
        <w:rPr>
          <w:rStyle w:val="Refdenotaalpie"/>
          <w:rFonts w:ascii="Arial" w:hAnsi="Arial" w:cs="Arial"/>
          <w:color w:val="000000" w:themeColor="text1"/>
          <w:sz w:val="22"/>
          <w:lang w:val="es-ES"/>
        </w:rPr>
        <w:footnoteReference w:id="3"/>
      </w:r>
      <w:r w:rsidRPr="00504597" w:rsidR="00E976BC">
        <w:rPr>
          <w:rFonts w:ascii="Arial" w:hAnsi="Arial" w:cs="Arial"/>
          <w:color w:val="000000" w:themeColor="text1"/>
          <w:sz w:val="22"/>
          <w:lang w:val="es-ES"/>
        </w:rPr>
        <w:t>, se ha considerado que e</w:t>
      </w:r>
      <w:r w:rsidRPr="00504597">
        <w:rPr>
          <w:rFonts w:ascii="Arial" w:hAnsi="Arial" w:cs="Arial"/>
          <w:color w:val="000000" w:themeColor="text1"/>
          <w:sz w:val="22"/>
          <w:lang w:val="es-ES"/>
        </w:rPr>
        <w:t>stas normas deben interpretarse armónicamente con lo dispuesto en el artículo 141 de la precitada Ley</w:t>
      </w:r>
      <w:r w:rsidRPr="00504597" w:rsidR="00130C11">
        <w:rPr>
          <w:rStyle w:val="Refdenotaalpie"/>
          <w:rFonts w:ascii="Arial" w:hAnsi="Arial" w:cs="Arial"/>
          <w:color w:val="000000" w:themeColor="text1"/>
          <w:sz w:val="22"/>
          <w:lang w:val="es-ES"/>
        </w:rPr>
        <w:footnoteReference w:id="4"/>
      </w:r>
      <w:r w:rsidRPr="00504597">
        <w:rPr>
          <w:rFonts w:ascii="Arial" w:hAnsi="Arial" w:cs="Arial"/>
          <w:color w:val="000000" w:themeColor="text1"/>
          <w:sz w:val="22"/>
          <w:lang w:val="es-ES"/>
        </w:rPr>
        <w:t xml:space="preserve"> y el artículo 55 de la Ley 743 de 2002</w:t>
      </w:r>
      <w:r w:rsidRPr="00504597" w:rsidR="00130C11">
        <w:rPr>
          <w:rStyle w:val="Refdenotaalpie"/>
          <w:rFonts w:ascii="Arial" w:hAnsi="Arial" w:cs="Arial"/>
          <w:color w:val="000000" w:themeColor="text1"/>
          <w:sz w:val="22"/>
          <w:lang w:val="es-ES"/>
        </w:rPr>
        <w:footnoteReference w:id="5"/>
      </w:r>
      <w:r w:rsidRPr="00504597" w:rsidR="002C7C86">
        <w:rPr>
          <w:rFonts w:ascii="Arial" w:hAnsi="Arial" w:cs="Arial"/>
          <w:color w:val="000000" w:themeColor="text1"/>
          <w:sz w:val="22"/>
          <w:lang w:val="es-ES"/>
        </w:rPr>
        <w:t xml:space="preserve"> </w:t>
      </w:r>
      <w:r w:rsidRPr="00504597" w:rsidR="00983143">
        <w:rPr>
          <w:rFonts w:ascii="Arial" w:hAnsi="Arial" w:cs="Arial"/>
          <w:color w:val="000000" w:themeColor="text1"/>
          <w:sz w:val="22"/>
          <w:lang w:val="es-ES"/>
        </w:rPr>
        <w:t>–</w:t>
      </w:r>
      <w:r w:rsidRPr="00504597" w:rsidR="002C7C86">
        <w:rPr>
          <w:rFonts w:ascii="Arial" w:hAnsi="Arial" w:cs="Arial"/>
          <w:color w:val="000000" w:themeColor="text1"/>
          <w:sz w:val="22"/>
          <w:lang w:val="es-ES"/>
        </w:rPr>
        <w:t xml:space="preserve">norma </w:t>
      </w:r>
      <w:r w:rsidRPr="00504597" w:rsidR="00E976BC">
        <w:rPr>
          <w:rFonts w:ascii="Arial" w:hAnsi="Arial" w:cs="Arial"/>
          <w:color w:val="000000" w:themeColor="text1"/>
          <w:sz w:val="22"/>
          <w:lang w:val="es-ES"/>
        </w:rPr>
        <w:t xml:space="preserve">vigente hasta la expedición de la </w:t>
      </w:r>
      <w:r w:rsidRPr="00504597" w:rsidR="002C7C86">
        <w:rPr>
          <w:rFonts w:ascii="Arial" w:hAnsi="Arial" w:cs="Arial"/>
          <w:color w:val="000000" w:themeColor="text1"/>
          <w:sz w:val="22"/>
          <w:lang w:val="es-ES"/>
        </w:rPr>
        <w:t>Ley 2166 de 2021</w:t>
      </w:r>
      <w:r w:rsidRPr="00504597" w:rsidR="00983143">
        <w:rPr>
          <w:rFonts w:ascii="Arial" w:hAnsi="Arial" w:cs="Arial"/>
          <w:color w:val="000000" w:themeColor="text1"/>
          <w:sz w:val="22"/>
          <w:lang w:val="es-ES"/>
        </w:rPr>
        <w:t>–</w:t>
      </w:r>
      <w:r w:rsidRPr="00504597">
        <w:rPr>
          <w:rFonts w:ascii="Arial" w:hAnsi="Arial" w:cs="Arial"/>
          <w:color w:val="000000" w:themeColor="text1"/>
          <w:sz w:val="22"/>
          <w:lang w:val="es-ES"/>
        </w:rPr>
        <w:t xml:space="preserve">. </w:t>
      </w:r>
      <w:r w:rsidRPr="00504597" w:rsidR="00447C12">
        <w:rPr>
          <w:rFonts w:ascii="Arial" w:hAnsi="Arial" w:cs="Arial" w:eastAsiaTheme="minorHAnsi"/>
          <w:color w:val="000000" w:themeColor="text1"/>
          <w:sz w:val="22"/>
          <w:szCs w:val="22"/>
          <w:lang w:val="es-ES" w:eastAsia="en-US"/>
        </w:rPr>
        <w:t xml:space="preserve">En virtud de tales disposiciones normativas, las organizaciones comunitarias cuentan con la posibilidad de «vincularse al desarrollo y mejoramiento municipal mediante la participación en el ejercicio de las funciones, la prestación de servicios o la ejecución de obras públicas a cargo de la administración central o descentralizada». Para ese efecto, se dará </w:t>
      </w:r>
      <w:r w:rsidRPr="00504597" w:rsidR="00613BED">
        <w:rPr>
          <w:rFonts w:ascii="Arial" w:hAnsi="Arial" w:cs="Arial" w:eastAsiaTheme="minorHAnsi"/>
          <w:color w:val="000000" w:themeColor="text1"/>
          <w:sz w:val="22"/>
          <w:szCs w:val="22"/>
          <w:lang w:val="es-ES" w:eastAsia="en-US"/>
        </w:rPr>
        <w:t xml:space="preserve">aplicación </w:t>
      </w:r>
      <w:r w:rsidRPr="00504597" w:rsidR="00447C12">
        <w:rPr>
          <w:rFonts w:ascii="Arial" w:hAnsi="Arial" w:cs="Arial" w:eastAsiaTheme="minorHAnsi"/>
          <w:color w:val="000000" w:themeColor="text1"/>
          <w:sz w:val="22"/>
          <w:szCs w:val="22"/>
          <w:lang w:val="es-ES" w:eastAsia="en-US"/>
        </w:rPr>
        <w:t xml:space="preserve">a los artículos 375 a 378 del Decreto 1333 de 1986 y al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w:t>
      </w:r>
      <w:proofErr w:type="spellStart"/>
      <w:r w:rsidRPr="00504597" w:rsidR="00447C12">
        <w:rPr>
          <w:rFonts w:ascii="Arial" w:hAnsi="Arial" w:cs="Arial" w:eastAsiaTheme="minorHAnsi"/>
          <w:color w:val="000000" w:themeColor="text1"/>
          <w:sz w:val="22"/>
          <w:szCs w:val="22"/>
          <w:lang w:val="es-ES" w:eastAsia="en-US"/>
        </w:rPr>
        <w:t>ii</w:t>
      </w:r>
      <w:proofErr w:type="spellEnd"/>
      <w:r w:rsidRPr="00504597" w:rsidR="00447C12">
        <w:rPr>
          <w:rFonts w:ascii="Arial" w:hAnsi="Arial" w:cs="Arial" w:eastAsiaTheme="minorHAnsi"/>
          <w:color w:val="000000" w:themeColor="text1"/>
          <w:sz w:val="22"/>
          <w:szCs w:val="22"/>
          <w:lang w:val="es-ES" w:eastAsia="en-US"/>
        </w:rPr>
        <w:t xml:space="preserve">) se cumpla con el objetivo planteado en el parágrafo tercero del artículo tercero de la Ley 136 de 1994, en </w:t>
      </w:r>
      <w:r w:rsidRPr="00504597" w:rsidR="00447C12">
        <w:rPr>
          <w:rFonts w:ascii="Arial" w:hAnsi="Arial" w:cs="Arial" w:eastAsiaTheme="minorHAnsi"/>
          <w:color w:val="000000" w:themeColor="text1"/>
          <w:sz w:val="22"/>
          <w:szCs w:val="22"/>
          <w:lang w:val="es-ES" w:eastAsia="en-US"/>
        </w:rPr>
        <w:lastRenderedPageBreak/>
        <w:t xml:space="preserve">consonancia con el artículo 355 constitucional; y </w:t>
      </w:r>
      <w:proofErr w:type="spellStart"/>
      <w:r w:rsidRPr="00504597" w:rsidR="00447C12">
        <w:rPr>
          <w:rFonts w:ascii="Arial" w:hAnsi="Arial" w:cs="Arial" w:eastAsiaTheme="minorHAnsi"/>
          <w:color w:val="000000" w:themeColor="text1"/>
          <w:sz w:val="22"/>
          <w:szCs w:val="22"/>
          <w:lang w:val="es-ES" w:eastAsia="en-US"/>
        </w:rPr>
        <w:t>iii</w:t>
      </w:r>
      <w:proofErr w:type="spellEnd"/>
      <w:r w:rsidRPr="00504597" w:rsidR="00447C12">
        <w:rPr>
          <w:rFonts w:ascii="Arial" w:hAnsi="Arial" w:cs="Arial" w:eastAsiaTheme="minorHAnsi"/>
          <w:color w:val="000000" w:themeColor="text1"/>
          <w:sz w:val="22"/>
          <w:szCs w:val="22"/>
          <w:lang w:val="es-ES" w:eastAsia="en-US"/>
        </w:rPr>
        <w:t>) no exista otra forma especial de contratación.</w:t>
      </w:r>
    </w:p>
    <w:p w:rsidRPr="00504597" w:rsidR="00FA526D" w:rsidP="00EB3454" w:rsidRDefault="00FA526D" w14:paraId="4EF85F87" w14:textId="2FFE594F">
      <w:pPr>
        <w:spacing w:before="120" w:line="276" w:lineRule="auto"/>
        <w:ind w:firstLine="709"/>
        <w:jc w:val="both"/>
        <w:rPr>
          <w:rFonts w:ascii="Arial" w:hAnsi="Arial" w:cs="Arial" w:eastAsiaTheme="minorHAnsi"/>
          <w:color w:val="000000" w:themeColor="text1"/>
          <w:sz w:val="22"/>
          <w:szCs w:val="22"/>
          <w:lang w:val="es-ES" w:eastAsia="en-US"/>
        </w:rPr>
      </w:pPr>
      <w:r w:rsidRPr="00504597">
        <w:rPr>
          <w:rFonts w:ascii="Arial" w:hAnsi="Arial" w:cs="Arial" w:eastAsiaTheme="minorHAnsi"/>
          <w:color w:val="000000" w:themeColor="text1"/>
          <w:sz w:val="22"/>
          <w:szCs w:val="22"/>
          <w:lang w:val="es-ES" w:eastAsia="en-US"/>
        </w:rPr>
        <w:t>Las anteriores precisiones son importantes para el objeto de la consulta pues</w:t>
      </w:r>
      <w:r w:rsidRPr="00504597" w:rsidR="004A7B4B">
        <w:rPr>
          <w:rFonts w:ascii="Arial" w:hAnsi="Arial" w:cs="Arial" w:eastAsiaTheme="minorHAnsi"/>
          <w:color w:val="000000" w:themeColor="text1"/>
          <w:sz w:val="22"/>
          <w:szCs w:val="22"/>
          <w:lang w:val="es-ES" w:eastAsia="en-US"/>
        </w:rPr>
        <w:t xml:space="preserve">to que, </w:t>
      </w:r>
      <w:r w:rsidRPr="00504597">
        <w:rPr>
          <w:rFonts w:ascii="Arial" w:hAnsi="Arial" w:cs="Arial" w:eastAsiaTheme="minorHAnsi"/>
          <w:color w:val="000000" w:themeColor="text1"/>
          <w:sz w:val="22"/>
          <w:szCs w:val="22"/>
          <w:lang w:val="es-ES" w:eastAsia="en-US"/>
        </w:rPr>
        <w:t>como se analizará a continuación</w:t>
      </w:r>
      <w:r w:rsidRPr="00504597" w:rsidR="004A7B4B">
        <w:rPr>
          <w:rFonts w:ascii="Arial" w:hAnsi="Arial" w:cs="Arial" w:eastAsiaTheme="minorHAnsi"/>
          <w:color w:val="000000" w:themeColor="text1"/>
          <w:sz w:val="22"/>
          <w:szCs w:val="22"/>
          <w:lang w:val="es-ES" w:eastAsia="en-US"/>
        </w:rPr>
        <w:t>,</w:t>
      </w:r>
      <w:r w:rsidRPr="00504597">
        <w:rPr>
          <w:rFonts w:ascii="Arial" w:hAnsi="Arial" w:cs="Arial" w:eastAsiaTheme="minorHAnsi"/>
          <w:color w:val="000000" w:themeColor="text1"/>
          <w:sz w:val="22"/>
          <w:szCs w:val="22"/>
          <w:lang w:val="es-ES" w:eastAsia="en-US"/>
        </w:rPr>
        <w:t xml:space="preserve"> los 3 regímenes de contratación aplicables en los convenios solidarios celebrados con organismos de acción comunal se mantienen</w:t>
      </w:r>
      <w:r w:rsidRPr="00504597" w:rsidR="0063162A">
        <w:rPr>
          <w:rFonts w:ascii="Arial" w:hAnsi="Arial" w:cs="Arial" w:eastAsiaTheme="minorHAnsi"/>
          <w:color w:val="000000" w:themeColor="text1"/>
          <w:sz w:val="22"/>
          <w:szCs w:val="22"/>
          <w:lang w:val="es-ES" w:eastAsia="en-US"/>
        </w:rPr>
        <w:t xml:space="preserve"> actualmente. Sin embargo, de acuerdo con las previsiones de la Ley 2166 de 2021, se presentan</w:t>
      </w:r>
      <w:r w:rsidRPr="00504597">
        <w:rPr>
          <w:rFonts w:ascii="Arial" w:hAnsi="Arial" w:cs="Arial" w:eastAsiaTheme="minorHAnsi"/>
          <w:color w:val="000000" w:themeColor="text1"/>
          <w:sz w:val="22"/>
          <w:szCs w:val="22"/>
          <w:lang w:val="es-ES" w:eastAsia="en-US"/>
        </w:rPr>
        <w:t xml:space="preserve"> algunas variaciones </w:t>
      </w:r>
      <w:r w:rsidRPr="00504597" w:rsidR="0063162A">
        <w:rPr>
          <w:rFonts w:ascii="Arial" w:hAnsi="Arial" w:cs="Arial" w:eastAsiaTheme="minorHAnsi"/>
          <w:color w:val="000000" w:themeColor="text1"/>
          <w:sz w:val="22"/>
          <w:szCs w:val="22"/>
          <w:lang w:val="es-ES" w:eastAsia="en-US"/>
        </w:rPr>
        <w:t xml:space="preserve">en relación con </w:t>
      </w:r>
      <w:r w:rsidRPr="00504597" w:rsidR="00BA4F05">
        <w:rPr>
          <w:rFonts w:ascii="Arial" w:hAnsi="Arial" w:cs="Arial" w:eastAsiaTheme="minorHAnsi"/>
          <w:color w:val="000000" w:themeColor="text1"/>
          <w:sz w:val="22"/>
          <w:szCs w:val="22"/>
          <w:lang w:val="es-ES" w:eastAsia="en-US"/>
        </w:rPr>
        <w:t xml:space="preserve">el contenido de </w:t>
      </w:r>
      <w:r w:rsidRPr="00504597" w:rsidR="0063162A">
        <w:rPr>
          <w:rFonts w:ascii="Arial" w:hAnsi="Arial" w:cs="Arial" w:eastAsiaTheme="minorHAnsi"/>
          <w:color w:val="000000" w:themeColor="text1"/>
          <w:sz w:val="22"/>
          <w:szCs w:val="22"/>
          <w:lang w:val="es-ES" w:eastAsia="en-US"/>
        </w:rPr>
        <w:t xml:space="preserve">estos convenios. </w:t>
      </w:r>
    </w:p>
    <w:p w:rsidRPr="00504597" w:rsidR="008F4B91" w:rsidP="00FA526D" w:rsidRDefault="00084D25" w14:paraId="5DBF6E9A" w14:textId="423EFE38">
      <w:pPr>
        <w:spacing w:before="120" w:line="276" w:lineRule="auto"/>
        <w:jc w:val="both"/>
        <w:rPr>
          <w:rFonts w:ascii="Arial" w:hAnsi="Arial" w:eastAsia="Calibri" w:cs="Arial"/>
          <w:b/>
          <w:color w:val="000000" w:themeColor="text1"/>
          <w:sz w:val="22"/>
          <w:szCs w:val="22"/>
        </w:rPr>
      </w:pPr>
      <w:r w:rsidRPr="00504597">
        <w:rPr>
          <w:rFonts w:ascii="Arial" w:hAnsi="Arial" w:eastAsia="Calibri" w:cs="Arial"/>
          <w:b/>
          <w:color w:val="000000" w:themeColor="text1"/>
          <w:sz w:val="22"/>
          <w:szCs w:val="22"/>
        </w:rPr>
        <w:t>2.</w:t>
      </w:r>
      <w:r w:rsidRPr="00504597" w:rsidR="0063162A">
        <w:rPr>
          <w:rFonts w:ascii="Arial" w:hAnsi="Arial" w:eastAsia="Calibri" w:cs="Arial"/>
          <w:b/>
          <w:color w:val="000000" w:themeColor="text1"/>
          <w:sz w:val="22"/>
          <w:szCs w:val="22"/>
        </w:rPr>
        <w:t>2</w:t>
      </w:r>
      <w:r w:rsidRPr="00504597">
        <w:rPr>
          <w:rFonts w:ascii="Arial" w:hAnsi="Arial" w:eastAsia="Calibri" w:cs="Arial"/>
          <w:b/>
          <w:color w:val="000000" w:themeColor="text1"/>
          <w:sz w:val="22"/>
          <w:szCs w:val="22"/>
        </w:rPr>
        <w:t>. Convenios solidarios con organismos de acción comunal bajo la Ley 2166 de 202</w:t>
      </w:r>
      <w:r w:rsidRPr="00504597" w:rsidR="00FA526D">
        <w:rPr>
          <w:rFonts w:ascii="Arial" w:hAnsi="Arial" w:eastAsia="Calibri" w:cs="Arial"/>
          <w:b/>
          <w:color w:val="000000" w:themeColor="text1"/>
          <w:sz w:val="22"/>
          <w:szCs w:val="22"/>
        </w:rPr>
        <w:t>1</w:t>
      </w:r>
    </w:p>
    <w:p w:rsidRPr="00504597" w:rsidR="003B2BB7" w:rsidP="003B2BB7" w:rsidRDefault="003B2BB7" w14:paraId="05AB902D" w14:textId="77777777">
      <w:pPr>
        <w:spacing w:line="276" w:lineRule="auto"/>
        <w:jc w:val="both"/>
        <w:rPr>
          <w:rFonts w:ascii="Arial" w:hAnsi="Arial" w:eastAsia="Calibri" w:cs="Arial"/>
          <w:b/>
          <w:color w:val="000000" w:themeColor="text1"/>
          <w:sz w:val="22"/>
          <w:szCs w:val="22"/>
          <w:lang w:val="es-ES_tradnl"/>
        </w:rPr>
      </w:pPr>
    </w:p>
    <w:p w:rsidRPr="00504597" w:rsidR="00E608B9" w:rsidP="003B2BB7" w:rsidRDefault="00A748C6" w14:paraId="237C48DB" w14:textId="1214A9A4">
      <w:pPr>
        <w:spacing w:line="276" w:lineRule="auto"/>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Con la reciente expedición de la </w:t>
      </w:r>
      <w:r w:rsidRPr="00504597" w:rsidR="000509C8">
        <w:rPr>
          <w:rFonts w:ascii="Arial" w:hAnsi="Arial" w:cs="Arial"/>
          <w:bCs/>
          <w:color w:val="000000" w:themeColor="text1"/>
          <w:sz w:val="22"/>
          <w:lang w:eastAsia="es-MX"/>
        </w:rPr>
        <w:t xml:space="preserve">Ley 2166 de 2021 </w:t>
      </w:r>
      <w:r w:rsidRPr="00504597">
        <w:rPr>
          <w:rFonts w:ascii="Arial" w:hAnsi="Arial" w:cs="Arial"/>
          <w:bCs/>
          <w:color w:val="000000" w:themeColor="text1"/>
          <w:sz w:val="22"/>
          <w:lang w:eastAsia="es-MX"/>
        </w:rPr>
        <w:t xml:space="preserve">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w:t>
      </w:r>
      <w:r w:rsidRPr="00504597" w:rsidR="000509C8">
        <w:rPr>
          <w:rFonts w:ascii="Arial" w:hAnsi="Arial" w:cs="Arial"/>
          <w:bCs/>
          <w:color w:val="000000" w:themeColor="text1"/>
          <w:sz w:val="22"/>
          <w:lang w:eastAsia="es-MX"/>
        </w:rPr>
        <w:t xml:space="preserve">esta </w:t>
      </w:r>
      <w:r w:rsidRPr="00504597" w:rsidR="003B2BB7">
        <w:rPr>
          <w:rFonts w:ascii="Arial" w:hAnsi="Arial" w:cs="Arial"/>
          <w:bCs/>
          <w:color w:val="000000" w:themeColor="text1"/>
          <w:sz w:val="22"/>
          <w:lang w:eastAsia="es-MX"/>
        </w:rPr>
        <w:t>l</w:t>
      </w:r>
      <w:r w:rsidRPr="00504597" w:rsidR="000509C8">
        <w:rPr>
          <w:rFonts w:ascii="Arial" w:hAnsi="Arial" w:cs="Arial"/>
          <w:bCs/>
          <w:color w:val="000000" w:themeColor="text1"/>
          <w:sz w:val="22"/>
          <w:lang w:eastAsia="es-MX"/>
        </w:rPr>
        <w:t xml:space="preserve">ey tiene por objeto </w:t>
      </w:r>
      <w:r w:rsidRPr="00504597" w:rsidR="003B2BB7">
        <w:rPr>
          <w:rFonts w:ascii="Arial" w:hAnsi="Arial" w:eastAsia="Calibri" w:cs="Arial"/>
          <w:color w:val="000000" w:themeColor="text1"/>
          <w:sz w:val="22"/>
          <w:szCs w:val="22"/>
          <w:lang w:val="es-ES_tradnl"/>
        </w:rPr>
        <w:t>«</w:t>
      </w:r>
      <w:r w:rsidRPr="00504597" w:rsidR="000509C8">
        <w:rPr>
          <w:rFonts w:ascii="Arial" w:hAnsi="Arial" w:cs="Arial"/>
          <w:bCs/>
          <w:color w:val="000000" w:themeColor="text1"/>
          <w:sz w:val="22"/>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sidRPr="00504597" w:rsidR="000541A3">
        <w:rPr>
          <w:rFonts w:ascii="Arial" w:hAnsi="Arial" w:cs="Arial"/>
          <w:bCs/>
          <w:color w:val="000000" w:themeColor="text1"/>
          <w:sz w:val="22"/>
          <w:lang w:eastAsia="es-MX"/>
        </w:rPr>
        <w:t>. […]</w:t>
      </w:r>
      <w:r w:rsidRPr="00504597" w:rsidR="003B2BB7">
        <w:rPr>
          <w:rFonts w:ascii="Arial" w:hAnsi="Arial" w:eastAsia="Calibri" w:cs="Arial"/>
          <w:color w:val="000000" w:themeColor="text1"/>
          <w:sz w:val="22"/>
          <w:szCs w:val="22"/>
          <w:lang w:val="es-ES_tradnl"/>
        </w:rPr>
        <w:t>»</w:t>
      </w:r>
      <w:r w:rsidRPr="00504597" w:rsidR="000509C8">
        <w:rPr>
          <w:rFonts w:ascii="Arial" w:hAnsi="Arial" w:cs="Arial"/>
          <w:bCs/>
          <w:color w:val="000000" w:themeColor="text1"/>
          <w:sz w:val="22"/>
          <w:lang w:eastAsia="es-MX"/>
        </w:rPr>
        <w:t xml:space="preserve">. </w:t>
      </w:r>
    </w:p>
    <w:p w:rsidRPr="00504597" w:rsidR="000541A3" w:rsidP="003B2BB7" w:rsidRDefault="000509C8" w14:paraId="0D4C024B" w14:textId="42F6117B">
      <w:pPr>
        <w:spacing w:before="120"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E</w:t>
      </w:r>
      <w:r w:rsidRPr="00504597" w:rsidR="00807577">
        <w:rPr>
          <w:rFonts w:ascii="Arial" w:hAnsi="Arial" w:cs="Arial"/>
          <w:bCs/>
          <w:color w:val="000000" w:themeColor="text1"/>
          <w:sz w:val="22"/>
          <w:lang w:eastAsia="es-MX"/>
        </w:rPr>
        <w:t xml:space="preserve">n desarrollo de lo anterior, el </w:t>
      </w:r>
      <w:r w:rsidRPr="00504597" w:rsidR="000541A3">
        <w:rPr>
          <w:rFonts w:ascii="Arial" w:hAnsi="Arial" w:cs="Arial"/>
          <w:bCs/>
          <w:color w:val="000000" w:themeColor="text1"/>
          <w:sz w:val="22"/>
          <w:lang w:eastAsia="es-MX"/>
        </w:rPr>
        <w:t xml:space="preserve">artículo 95 de dicha ley </w:t>
      </w:r>
      <w:r w:rsidRPr="00504597" w:rsidR="00807577">
        <w:rPr>
          <w:rFonts w:ascii="Arial" w:hAnsi="Arial" w:cs="Arial"/>
          <w:bCs/>
          <w:color w:val="000000" w:themeColor="text1"/>
          <w:sz w:val="22"/>
          <w:lang w:eastAsia="es-MX"/>
        </w:rPr>
        <w:t xml:space="preserve">contempla la celebración de </w:t>
      </w:r>
      <w:r w:rsidRPr="00504597" w:rsidR="00295AE2">
        <w:rPr>
          <w:rFonts w:ascii="Arial" w:hAnsi="Arial" w:cs="Arial"/>
          <w:bCs/>
          <w:color w:val="000000" w:themeColor="text1"/>
          <w:sz w:val="22"/>
          <w:lang w:eastAsia="es-MX"/>
        </w:rPr>
        <w:t xml:space="preserve">directa de </w:t>
      </w:r>
      <w:r w:rsidRPr="00504597" w:rsidR="00807577">
        <w:rPr>
          <w:rFonts w:ascii="Arial" w:hAnsi="Arial" w:cs="Arial"/>
          <w:bCs/>
          <w:color w:val="000000" w:themeColor="text1"/>
          <w:sz w:val="22"/>
          <w:lang w:eastAsia="es-MX"/>
        </w:rPr>
        <w:t xml:space="preserve">convenios solidarios entre organismos de acción comunal y </w:t>
      </w:r>
      <w:r w:rsidRPr="00504597" w:rsidR="00E713BF">
        <w:rPr>
          <w:rFonts w:ascii="Arial" w:hAnsi="Arial" w:cs="Arial"/>
          <w:bCs/>
          <w:color w:val="000000" w:themeColor="text1"/>
          <w:sz w:val="22"/>
          <w:lang w:eastAsia="es-MX"/>
        </w:rPr>
        <w:t>«</w:t>
      </w:r>
      <w:r w:rsidRPr="00504597" w:rsidR="00613BED">
        <w:rPr>
          <w:rFonts w:ascii="Arial" w:hAnsi="Arial" w:cs="Arial"/>
          <w:bCs/>
          <w:color w:val="000000" w:themeColor="text1"/>
          <w:sz w:val="22"/>
          <w:lang w:eastAsia="es-MX"/>
        </w:rPr>
        <w:t>los entes territoriales del orden Nacional, Departamental, Distrital y municipal</w:t>
      </w:r>
      <w:r w:rsidRPr="00504597" w:rsidR="00807577">
        <w:rPr>
          <w:rFonts w:ascii="Arial" w:hAnsi="Arial" w:cs="Arial"/>
          <w:bCs/>
          <w:color w:val="000000" w:themeColor="text1"/>
          <w:sz w:val="22"/>
          <w:lang w:eastAsia="es-MX"/>
        </w:rPr>
        <w:t xml:space="preserve">» prescribiendo lo siguiente: </w:t>
      </w:r>
    </w:p>
    <w:p w:rsidRPr="00504597" w:rsidR="00E713BF" w:rsidP="00E713BF" w:rsidRDefault="00E713BF" w14:paraId="1A021126" w14:textId="77777777">
      <w:pPr>
        <w:spacing w:line="276" w:lineRule="auto"/>
        <w:ind w:firstLine="709"/>
        <w:jc w:val="both"/>
        <w:rPr>
          <w:rFonts w:ascii="Arial" w:hAnsi="Arial" w:cs="Arial"/>
          <w:bCs/>
          <w:color w:val="000000" w:themeColor="text1"/>
          <w:sz w:val="22"/>
          <w:lang w:eastAsia="es-MX"/>
        </w:rPr>
      </w:pPr>
    </w:p>
    <w:p w:rsidRPr="00504597" w:rsidR="00807577" w:rsidP="00E713BF" w:rsidRDefault="00E713BF" w14:paraId="20D22046" w14:textId="3B1264D5">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Artículo</w:t>
      </w:r>
      <w:r w:rsidRPr="00504597" w:rsidR="00807577">
        <w:rPr>
          <w:rFonts w:ascii="Arial" w:hAnsi="Arial" w:cs="Arial"/>
          <w:color w:val="000000" w:themeColor="text1"/>
          <w:sz w:val="21"/>
          <w:szCs w:val="21"/>
        </w:rPr>
        <w:t xml:space="preserve"> 95. Convenios Solidarios. Se autoriza a los entes territoriales del orden </w:t>
      </w:r>
      <w:r w:rsidRPr="00504597" w:rsidR="00B573D3">
        <w:rPr>
          <w:rFonts w:ascii="Arial" w:hAnsi="Arial" w:cs="Arial"/>
          <w:color w:val="000000" w:themeColor="text1"/>
          <w:sz w:val="21"/>
          <w:szCs w:val="21"/>
        </w:rPr>
        <w:t>N</w:t>
      </w:r>
      <w:r w:rsidRPr="00504597" w:rsidR="00807577">
        <w:rPr>
          <w:rFonts w:ascii="Arial" w:hAnsi="Arial" w:cs="Arial"/>
          <w:color w:val="000000" w:themeColor="text1"/>
          <w:sz w:val="21"/>
          <w:szCs w:val="21"/>
        </w:rPr>
        <w:t xml:space="preserve">acional, Departamental, Distrital y municipal para celebrar directamente convenios solidarios con los Organismos de Acción Comunal con el fin de ejecutar obras hasta por la menor cuantía. </w:t>
      </w:r>
      <w:r w:rsidRPr="00504597">
        <w:rPr>
          <w:rFonts w:ascii="Arial" w:hAnsi="Arial" w:cs="Arial"/>
          <w:color w:val="000000" w:themeColor="text1"/>
          <w:sz w:val="21"/>
          <w:szCs w:val="21"/>
        </w:rPr>
        <w:t>P</w:t>
      </w:r>
      <w:r w:rsidRPr="00504597" w:rsidR="00807577">
        <w:rPr>
          <w:rFonts w:ascii="Arial" w:hAnsi="Arial" w:cs="Arial"/>
          <w:color w:val="000000" w:themeColor="text1"/>
          <w:sz w:val="21"/>
          <w:szCs w:val="21"/>
        </w:rPr>
        <w:t>ara la ejecución de estas deberán contratar con los habitantes de la comunidad.</w:t>
      </w:r>
    </w:p>
    <w:p w:rsidRPr="00504597" w:rsidR="00E713BF" w:rsidP="00E713BF" w:rsidRDefault="00E713BF" w14:paraId="1AB16F9C" w14:textId="77777777">
      <w:pPr>
        <w:ind w:left="709" w:right="709"/>
        <w:jc w:val="both"/>
        <w:rPr>
          <w:rFonts w:ascii="Arial" w:hAnsi="Arial" w:cs="Arial"/>
          <w:color w:val="000000" w:themeColor="text1"/>
          <w:sz w:val="21"/>
          <w:szCs w:val="21"/>
        </w:rPr>
      </w:pPr>
    </w:p>
    <w:p w:rsidRPr="00504597" w:rsidR="00807577" w:rsidP="00E713BF" w:rsidRDefault="00807577" w14:paraId="2C70ADC5" w14:textId="04DE3DE6">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w:t>
      </w:r>
      <w:r w:rsidRPr="00504597" w:rsidR="00B573D3">
        <w:rPr>
          <w:rFonts w:ascii="Arial" w:hAnsi="Arial" w:cs="Arial"/>
          <w:color w:val="000000" w:themeColor="text1"/>
          <w:sz w:val="21"/>
          <w:szCs w:val="21"/>
        </w:rPr>
        <w:t xml:space="preserve">(SIC) </w:t>
      </w:r>
      <w:r w:rsidRPr="00504597">
        <w:rPr>
          <w:rFonts w:ascii="Arial" w:hAnsi="Arial" w:cs="Arial"/>
          <w:color w:val="000000" w:themeColor="text1"/>
          <w:sz w:val="21"/>
          <w:szCs w:val="21"/>
        </w:rPr>
        <w:t xml:space="preserve">el literal c) del artículo 38 de la presente ley. </w:t>
      </w:r>
    </w:p>
    <w:p w:rsidRPr="00504597" w:rsidR="00E713BF" w:rsidP="00E713BF" w:rsidRDefault="00E713BF" w14:paraId="58DDAEC1" w14:textId="77777777">
      <w:pPr>
        <w:ind w:left="709" w:right="709"/>
        <w:jc w:val="both"/>
        <w:rPr>
          <w:rFonts w:ascii="Arial" w:hAnsi="Arial" w:cs="Arial"/>
          <w:color w:val="000000" w:themeColor="text1"/>
          <w:sz w:val="21"/>
          <w:szCs w:val="21"/>
        </w:rPr>
      </w:pPr>
    </w:p>
    <w:p w:rsidRPr="00504597" w:rsidR="000541A3" w:rsidP="00E713BF" w:rsidRDefault="00807577" w14:paraId="538B3995" w14:textId="17505EC2">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sidRPr="00504597" w:rsidR="00773FF7">
        <w:rPr>
          <w:rStyle w:val="Refdenotaalpie"/>
          <w:rFonts w:ascii="Arial" w:hAnsi="Arial" w:cs="Arial"/>
          <w:color w:val="000000" w:themeColor="text1"/>
          <w:sz w:val="21"/>
          <w:szCs w:val="21"/>
        </w:rPr>
        <w:footnoteReference w:id="6"/>
      </w:r>
      <w:r w:rsidRPr="00504597" w:rsidR="00613BED">
        <w:rPr>
          <w:rFonts w:ascii="Arial" w:hAnsi="Arial" w:cs="Arial"/>
          <w:color w:val="000000" w:themeColor="text1"/>
          <w:sz w:val="21"/>
          <w:szCs w:val="21"/>
        </w:rPr>
        <w:t>.</w:t>
      </w:r>
    </w:p>
    <w:p w:rsidRPr="00504597" w:rsidR="00E713BF" w:rsidP="00E713BF" w:rsidRDefault="00E713BF" w14:paraId="31CEE463" w14:textId="77777777">
      <w:pPr>
        <w:ind w:firstLine="709"/>
        <w:jc w:val="both"/>
        <w:rPr>
          <w:rFonts w:ascii="Arial" w:hAnsi="Arial" w:cs="Arial"/>
          <w:bCs/>
          <w:color w:val="000000" w:themeColor="text1"/>
          <w:sz w:val="22"/>
          <w:lang w:eastAsia="es-MX"/>
        </w:rPr>
      </w:pPr>
    </w:p>
    <w:p w:rsidRPr="00504597" w:rsidR="00295AE2" w:rsidP="00010D1F" w:rsidRDefault="00E713BF" w14:paraId="6D0E362E" w14:textId="0855B731">
      <w:pPr>
        <w:spacing w:before="120" w:line="276" w:lineRule="auto"/>
        <w:ind w:firstLine="709"/>
        <w:jc w:val="both"/>
        <w:rPr>
          <w:rFonts w:ascii="Arial" w:hAnsi="Arial" w:eastAsia="Calibri" w:cs="Arial"/>
          <w:color w:val="000000" w:themeColor="text1"/>
          <w:sz w:val="22"/>
          <w:szCs w:val="22"/>
          <w:lang w:val="es-ES_tradnl"/>
        </w:rPr>
      </w:pPr>
      <w:r w:rsidRPr="00504597">
        <w:rPr>
          <w:rFonts w:ascii="Arial" w:hAnsi="Arial" w:cs="Arial"/>
          <w:bCs/>
          <w:color w:val="000000" w:themeColor="text1"/>
          <w:sz w:val="22"/>
          <w:lang w:eastAsia="es-MX"/>
        </w:rPr>
        <w:lastRenderedPageBreak/>
        <w:t>Según</w:t>
      </w:r>
      <w:r w:rsidRPr="00504597" w:rsidR="004C60FE">
        <w:rPr>
          <w:rFonts w:ascii="Arial" w:hAnsi="Arial" w:cs="Arial"/>
          <w:bCs/>
          <w:color w:val="000000" w:themeColor="text1"/>
          <w:sz w:val="22"/>
          <w:lang w:eastAsia="es-MX"/>
        </w:rPr>
        <w:t xml:space="preserve"> se evidencia,</w:t>
      </w:r>
      <w:r w:rsidRPr="00504597" w:rsidR="00F05A92">
        <w:rPr>
          <w:rFonts w:ascii="Arial" w:hAnsi="Arial" w:cs="Arial"/>
          <w:bCs/>
          <w:color w:val="000000" w:themeColor="text1"/>
          <w:sz w:val="22"/>
          <w:lang w:eastAsia="es-MX"/>
        </w:rPr>
        <w:t xml:space="preserve"> esta norma </w:t>
      </w:r>
      <w:r w:rsidRPr="00504597" w:rsidR="00EA7F7E">
        <w:rPr>
          <w:rFonts w:ascii="Arial" w:hAnsi="Arial" w:cs="Arial"/>
          <w:bCs/>
          <w:color w:val="000000" w:themeColor="text1"/>
          <w:sz w:val="22"/>
          <w:lang w:eastAsia="es-MX"/>
        </w:rPr>
        <w:t>desarrolla</w:t>
      </w:r>
      <w:r w:rsidRPr="00504597" w:rsidR="00F05A92">
        <w:rPr>
          <w:rFonts w:ascii="Arial" w:hAnsi="Arial" w:cs="Arial"/>
          <w:bCs/>
          <w:color w:val="000000" w:themeColor="text1"/>
          <w:sz w:val="22"/>
          <w:lang w:eastAsia="es-MX"/>
        </w:rPr>
        <w:t xml:space="preserve"> las siguientes reglas: i)</w:t>
      </w:r>
      <w:r w:rsidRPr="00504597" w:rsidR="004C60FE">
        <w:rPr>
          <w:rFonts w:ascii="Arial" w:hAnsi="Arial" w:cs="Arial"/>
          <w:bCs/>
          <w:color w:val="000000" w:themeColor="text1"/>
          <w:sz w:val="22"/>
          <w:lang w:eastAsia="es-MX"/>
        </w:rPr>
        <w:t xml:space="preserve"> </w:t>
      </w:r>
      <w:r w:rsidRPr="00504597" w:rsidR="00D83BDA">
        <w:rPr>
          <w:rFonts w:ascii="Arial" w:hAnsi="Arial" w:cs="Arial"/>
          <w:bCs/>
          <w:color w:val="000000" w:themeColor="text1"/>
          <w:sz w:val="22"/>
          <w:szCs w:val="22"/>
          <w:lang w:eastAsia="es-MX"/>
        </w:rPr>
        <w:t>L</w:t>
      </w:r>
      <w:r w:rsidRPr="00504597">
        <w:rPr>
          <w:rFonts w:ascii="Arial" w:hAnsi="Arial" w:cs="Arial"/>
          <w:bCs/>
          <w:color w:val="000000" w:themeColor="text1"/>
          <w:sz w:val="22"/>
          <w:szCs w:val="22"/>
          <w:lang w:eastAsia="es-MX"/>
        </w:rPr>
        <w:t xml:space="preserve">as </w:t>
      </w:r>
      <w:r w:rsidRPr="00504597" w:rsidR="004C01FB">
        <w:rPr>
          <w:rFonts w:ascii="Arial" w:hAnsi="Arial" w:eastAsia="Calibri" w:cs="Arial"/>
          <w:color w:val="000000" w:themeColor="text1"/>
          <w:sz w:val="22"/>
          <w:szCs w:val="22"/>
          <w:lang w:val="es-ES_tradnl"/>
        </w:rPr>
        <w:t>«</w:t>
      </w:r>
      <w:r w:rsidRPr="00504597">
        <w:rPr>
          <w:rFonts w:ascii="Arial" w:hAnsi="Arial" w:cs="Arial"/>
          <w:bCs/>
          <w:color w:val="000000" w:themeColor="text1"/>
          <w:sz w:val="22"/>
          <w:szCs w:val="22"/>
          <w:lang w:eastAsia="es-MX"/>
        </w:rPr>
        <w:t>entidades territoriales</w:t>
      </w:r>
      <w:r w:rsidRPr="00504597" w:rsidR="00B573D3">
        <w:rPr>
          <w:rFonts w:ascii="Arial" w:hAnsi="Arial" w:cs="Arial"/>
          <w:bCs/>
          <w:color w:val="000000" w:themeColor="text1"/>
          <w:sz w:val="22"/>
          <w:szCs w:val="22"/>
          <w:lang w:eastAsia="es-MX"/>
        </w:rPr>
        <w:t xml:space="preserve"> del</w:t>
      </w:r>
      <w:r w:rsidRPr="00504597">
        <w:rPr>
          <w:rFonts w:ascii="Arial" w:hAnsi="Arial" w:eastAsia="Calibri" w:cs="Arial"/>
          <w:color w:val="000000" w:themeColor="text1"/>
          <w:sz w:val="22"/>
          <w:szCs w:val="22"/>
          <w:lang w:val="es-ES_tradnl"/>
        </w:rPr>
        <w:t xml:space="preserve"> </w:t>
      </w:r>
      <w:r w:rsidRPr="00504597">
        <w:rPr>
          <w:rFonts w:ascii="Arial" w:hAnsi="Arial" w:cs="Arial"/>
          <w:color w:val="000000" w:themeColor="text1"/>
          <w:sz w:val="22"/>
          <w:szCs w:val="22"/>
        </w:rPr>
        <w:t xml:space="preserve">orden </w:t>
      </w:r>
      <w:r w:rsidRPr="00504597" w:rsidR="00B573D3">
        <w:rPr>
          <w:rFonts w:ascii="Arial" w:hAnsi="Arial" w:cs="Arial"/>
          <w:color w:val="000000" w:themeColor="text1"/>
          <w:sz w:val="22"/>
          <w:szCs w:val="22"/>
        </w:rPr>
        <w:t>N</w:t>
      </w:r>
      <w:r w:rsidRPr="00504597">
        <w:rPr>
          <w:rFonts w:ascii="Arial" w:hAnsi="Arial" w:cs="Arial"/>
          <w:color w:val="000000" w:themeColor="text1"/>
          <w:sz w:val="22"/>
          <w:szCs w:val="22"/>
        </w:rPr>
        <w:t>acional, Departamental, Distrital y municipal</w:t>
      </w:r>
      <w:bookmarkStart w:name="_Hlk98576273" w:id="9"/>
      <w:r w:rsidRPr="00504597">
        <w:rPr>
          <w:rFonts w:ascii="Arial" w:hAnsi="Arial" w:eastAsia="Calibri" w:cs="Arial"/>
          <w:color w:val="000000" w:themeColor="text1"/>
          <w:sz w:val="22"/>
          <w:szCs w:val="22"/>
          <w:lang w:val="es-ES_tradnl"/>
        </w:rPr>
        <w:t>»</w:t>
      </w:r>
      <w:bookmarkEnd w:id="9"/>
      <w:r w:rsidRPr="00504597">
        <w:rPr>
          <w:rFonts w:ascii="Arial" w:hAnsi="Arial" w:eastAsia="Calibri" w:cs="Arial"/>
          <w:color w:val="000000" w:themeColor="text1"/>
          <w:sz w:val="22"/>
          <w:szCs w:val="22"/>
          <w:lang w:val="es-ES_tradnl"/>
        </w:rPr>
        <w:t xml:space="preserve"> y los organismos de acción comunal</w:t>
      </w:r>
      <w:r w:rsidRPr="00504597" w:rsidR="004C01FB">
        <w:rPr>
          <w:rFonts w:ascii="Arial" w:hAnsi="Arial" w:eastAsia="Calibri" w:cs="Arial"/>
          <w:color w:val="000000" w:themeColor="text1"/>
          <w:sz w:val="22"/>
          <w:szCs w:val="22"/>
          <w:lang w:val="es-ES_tradnl"/>
        </w:rPr>
        <w:t xml:space="preserve"> podrán celebrar directamente convenios solidarios</w:t>
      </w:r>
      <w:r w:rsidRPr="00504597" w:rsidR="00855F2B">
        <w:rPr>
          <w:rFonts w:ascii="Arial" w:hAnsi="Arial" w:eastAsia="Calibri" w:cs="Arial"/>
          <w:color w:val="000000" w:themeColor="text1"/>
          <w:sz w:val="22"/>
          <w:szCs w:val="22"/>
          <w:lang w:val="es-ES_tradnl"/>
        </w:rPr>
        <w:t>, es decir, la modalidad de contratación establecida para este caso es la contratación directa</w:t>
      </w:r>
      <w:r w:rsidRPr="00504597" w:rsidR="00F05A92">
        <w:rPr>
          <w:rFonts w:ascii="Arial" w:hAnsi="Arial" w:eastAsia="Calibri" w:cs="Arial"/>
          <w:color w:val="000000" w:themeColor="text1"/>
          <w:sz w:val="22"/>
          <w:szCs w:val="22"/>
          <w:lang w:val="es-ES_tradnl"/>
        </w:rPr>
        <w:t xml:space="preserve">. Para el efecto, debe tenerse en cuenta la clasificación que realiza el artículo </w:t>
      </w:r>
      <w:r w:rsidRPr="00504597" w:rsidR="004C01FB">
        <w:rPr>
          <w:rFonts w:ascii="Arial" w:hAnsi="Arial" w:eastAsia="Calibri" w:cs="Arial"/>
          <w:color w:val="000000" w:themeColor="text1"/>
          <w:sz w:val="22"/>
          <w:szCs w:val="22"/>
          <w:lang w:val="es-ES_tradnl"/>
        </w:rPr>
        <w:t>7 de la Ley 2166 de 2021 de los organismos de acción comunal</w:t>
      </w:r>
      <w:r w:rsidRPr="00504597" w:rsidR="00855F2B">
        <w:rPr>
          <w:rFonts w:ascii="Arial" w:hAnsi="Arial" w:eastAsia="Calibri" w:cs="Arial"/>
          <w:color w:val="000000" w:themeColor="text1"/>
          <w:sz w:val="22"/>
          <w:szCs w:val="22"/>
          <w:lang w:val="es-ES_tradnl"/>
        </w:rPr>
        <w:t>, de manera que la celebración de estos convenios puede realizarse con cualquiera de los organismos de acción comunal allí contemplados</w:t>
      </w:r>
      <w:r w:rsidRPr="00504597" w:rsidR="007900BB">
        <w:rPr>
          <w:rFonts w:ascii="Arial" w:hAnsi="Arial" w:eastAsia="Calibri" w:cs="Arial"/>
          <w:color w:val="000000" w:themeColor="text1"/>
          <w:sz w:val="22"/>
          <w:szCs w:val="22"/>
          <w:lang w:val="es-ES_tradnl"/>
        </w:rPr>
        <w:t xml:space="preserve">, pues la norma </w:t>
      </w:r>
      <w:r w:rsidRPr="00504597" w:rsidR="009D6701">
        <w:rPr>
          <w:rFonts w:ascii="Arial" w:hAnsi="Arial" w:eastAsia="Calibri" w:cs="Arial"/>
          <w:color w:val="000000" w:themeColor="text1"/>
          <w:sz w:val="22"/>
          <w:szCs w:val="22"/>
          <w:lang w:val="es-ES_tradnl"/>
        </w:rPr>
        <w:t xml:space="preserve">se refiere de forma </w:t>
      </w:r>
      <w:r w:rsidRPr="00504597" w:rsidR="00613BED">
        <w:rPr>
          <w:rFonts w:ascii="Arial" w:hAnsi="Arial" w:eastAsia="Calibri" w:cs="Arial"/>
          <w:color w:val="000000" w:themeColor="text1"/>
          <w:sz w:val="22"/>
          <w:szCs w:val="22"/>
          <w:lang w:val="es-ES_tradnl"/>
        </w:rPr>
        <w:t xml:space="preserve">general </w:t>
      </w:r>
      <w:r w:rsidRPr="00504597" w:rsidR="009D6701">
        <w:rPr>
          <w:rFonts w:ascii="Arial" w:hAnsi="Arial" w:eastAsia="Calibri" w:cs="Arial"/>
          <w:color w:val="000000" w:themeColor="text1"/>
          <w:sz w:val="22"/>
          <w:szCs w:val="22"/>
          <w:lang w:val="es-ES_tradnl"/>
        </w:rPr>
        <w:t xml:space="preserve">a los </w:t>
      </w:r>
      <w:r w:rsidRPr="00504597" w:rsidR="009D6701">
        <w:rPr>
          <w:rFonts w:ascii="Arial" w:hAnsi="Arial" w:eastAsia="Calibri" w:cs="Arial"/>
          <w:i/>
          <w:iCs/>
          <w:color w:val="000000" w:themeColor="text1"/>
          <w:sz w:val="22"/>
          <w:szCs w:val="22"/>
          <w:lang w:val="es-ES_tradnl"/>
        </w:rPr>
        <w:t>organismos de acción comunal</w:t>
      </w:r>
      <w:r w:rsidRPr="00504597" w:rsidR="004C01FB">
        <w:rPr>
          <w:rStyle w:val="Refdenotaalpie"/>
          <w:rFonts w:ascii="Arial" w:hAnsi="Arial" w:eastAsia="Calibri" w:cs="Arial"/>
          <w:color w:val="000000" w:themeColor="text1"/>
          <w:sz w:val="22"/>
          <w:szCs w:val="22"/>
          <w:lang w:val="es-ES_tradnl"/>
        </w:rPr>
        <w:footnoteReference w:id="7"/>
      </w:r>
      <w:r w:rsidRPr="00504597" w:rsidR="00295AE2">
        <w:rPr>
          <w:rFonts w:ascii="Arial" w:hAnsi="Arial" w:eastAsia="Calibri" w:cs="Arial"/>
          <w:color w:val="000000" w:themeColor="text1"/>
          <w:sz w:val="22"/>
          <w:szCs w:val="22"/>
          <w:lang w:val="es-ES_tradnl"/>
        </w:rPr>
        <w:t xml:space="preserve">. </w:t>
      </w:r>
      <w:r w:rsidRPr="00504597">
        <w:rPr>
          <w:rFonts w:ascii="Arial" w:hAnsi="Arial" w:eastAsia="Calibri" w:cs="Arial"/>
          <w:color w:val="000000" w:themeColor="text1"/>
          <w:sz w:val="22"/>
          <w:szCs w:val="22"/>
          <w:lang w:val="es-ES_tradnl"/>
        </w:rPr>
        <w:t xml:space="preserve"> </w:t>
      </w:r>
    </w:p>
    <w:p w:rsidRPr="00504597" w:rsidR="00295AE2" w:rsidP="00010D1F" w:rsidRDefault="00F05A92" w14:paraId="49CFE4CA" w14:textId="37AAAA38">
      <w:pPr>
        <w:spacing w:before="120" w:line="276" w:lineRule="auto"/>
        <w:ind w:firstLine="709"/>
        <w:jc w:val="both"/>
        <w:rPr>
          <w:rFonts w:ascii="Arial" w:hAnsi="Arial" w:eastAsia="Calibri" w:cs="Arial"/>
          <w:color w:val="000000" w:themeColor="text1"/>
          <w:sz w:val="22"/>
          <w:szCs w:val="22"/>
          <w:lang w:val="es-ES_tradnl"/>
        </w:rPr>
      </w:pPr>
      <w:proofErr w:type="spellStart"/>
      <w:r w:rsidRPr="00504597">
        <w:rPr>
          <w:rFonts w:ascii="Arial" w:hAnsi="Arial" w:eastAsia="Calibri" w:cs="Arial"/>
          <w:color w:val="000000" w:themeColor="text1"/>
          <w:sz w:val="22"/>
          <w:szCs w:val="22"/>
          <w:lang w:val="es-ES_tradnl"/>
        </w:rPr>
        <w:t>ii</w:t>
      </w:r>
      <w:proofErr w:type="spellEnd"/>
      <w:r w:rsidRPr="00504597">
        <w:rPr>
          <w:rFonts w:ascii="Arial" w:hAnsi="Arial" w:eastAsia="Calibri" w:cs="Arial"/>
          <w:color w:val="000000" w:themeColor="text1"/>
          <w:sz w:val="22"/>
          <w:szCs w:val="22"/>
          <w:lang w:val="es-ES_tradnl"/>
        </w:rPr>
        <w:t xml:space="preserve">) </w:t>
      </w:r>
      <w:r w:rsidRPr="00504597" w:rsidR="00295AE2">
        <w:rPr>
          <w:rFonts w:ascii="Arial" w:hAnsi="Arial" w:eastAsia="Calibri" w:cs="Arial"/>
          <w:color w:val="000000" w:themeColor="text1"/>
          <w:sz w:val="22"/>
          <w:szCs w:val="22"/>
          <w:lang w:val="es-ES_tradnl"/>
        </w:rPr>
        <w:t>E</w:t>
      </w:r>
      <w:r w:rsidRPr="00504597" w:rsidR="00855F2B">
        <w:rPr>
          <w:rFonts w:ascii="Arial" w:hAnsi="Arial" w:eastAsia="Calibri" w:cs="Arial"/>
          <w:color w:val="000000" w:themeColor="text1"/>
          <w:sz w:val="22"/>
          <w:szCs w:val="22"/>
          <w:lang w:val="es-ES_tradnl"/>
        </w:rPr>
        <w:t xml:space="preserve">stos </w:t>
      </w:r>
      <w:r w:rsidRPr="00504597">
        <w:rPr>
          <w:rFonts w:ascii="Arial" w:hAnsi="Arial" w:eastAsia="Calibri" w:cs="Arial"/>
          <w:color w:val="000000" w:themeColor="text1"/>
          <w:sz w:val="22"/>
          <w:szCs w:val="22"/>
          <w:lang w:val="es-ES_tradnl"/>
        </w:rPr>
        <w:t xml:space="preserve">convenios </w:t>
      </w:r>
      <w:r w:rsidRPr="00504597" w:rsidR="00855F2B">
        <w:rPr>
          <w:rFonts w:ascii="Arial" w:hAnsi="Arial" w:eastAsia="Calibri" w:cs="Arial"/>
          <w:color w:val="000000" w:themeColor="text1"/>
          <w:sz w:val="22"/>
          <w:szCs w:val="22"/>
          <w:lang w:val="es-ES_tradnl"/>
        </w:rPr>
        <w:t xml:space="preserve">solidarios </w:t>
      </w:r>
      <w:r w:rsidRPr="00504597">
        <w:rPr>
          <w:rFonts w:ascii="Arial" w:hAnsi="Arial" w:eastAsia="Calibri" w:cs="Arial"/>
          <w:color w:val="000000" w:themeColor="text1"/>
          <w:sz w:val="22"/>
          <w:szCs w:val="22"/>
          <w:lang w:val="es-ES_tradnl"/>
        </w:rPr>
        <w:t>deben tener por objeto únicamente la</w:t>
      </w:r>
      <w:r w:rsidRPr="00504597" w:rsidR="00E713BF">
        <w:rPr>
          <w:rFonts w:ascii="Arial" w:hAnsi="Arial" w:eastAsia="Calibri" w:cs="Arial"/>
          <w:color w:val="000000" w:themeColor="text1"/>
          <w:sz w:val="22"/>
          <w:szCs w:val="22"/>
          <w:lang w:val="es-ES_tradnl"/>
        </w:rPr>
        <w:t xml:space="preserve"> ejecución de </w:t>
      </w:r>
      <w:r w:rsidRPr="00504597">
        <w:rPr>
          <w:rFonts w:ascii="Arial" w:hAnsi="Arial" w:eastAsia="Calibri" w:cs="Arial"/>
          <w:color w:val="000000" w:themeColor="text1"/>
          <w:sz w:val="22"/>
          <w:szCs w:val="22"/>
          <w:lang w:val="es-ES_tradnl"/>
        </w:rPr>
        <w:t>obras</w:t>
      </w:r>
      <w:r w:rsidRPr="00504597" w:rsidR="00855F2B">
        <w:rPr>
          <w:rFonts w:ascii="Arial" w:hAnsi="Arial" w:eastAsia="Calibri" w:cs="Arial"/>
          <w:color w:val="000000" w:themeColor="text1"/>
          <w:sz w:val="22"/>
          <w:szCs w:val="22"/>
          <w:lang w:val="es-ES_tradnl"/>
        </w:rPr>
        <w:t>.</w:t>
      </w:r>
      <w:r w:rsidRPr="00504597" w:rsidR="007900BB">
        <w:rPr>
          <w:rFonts w:ascii="Arial" w:hAnsi="Arial" w:eastAsia="Calibri" w:cs="Arial"/>
          <w:color w:val="000000" w:themeColor="text1"/>
          <w:sz w:val="22"/>
          <w:szCs w:val="22"/>
          <w:lang w:val="es-ES_tradnl"/>
        </w:rPr>
        <w:t xml:space="preserve"> </w:t>
      </w:r>
      <w:r w:rsidRPr="00504597" w:rsidR="00855F2B">
        <w:rPr>
          <w:rFonts w:ascii="Arial" w:hAnsi="Arial" w:eastAsia="Calibri" w:cs="Arial"/>
          <w:color w:val="000000" w:themeColor="text1"/>
          <w:sz w:val="22"/>
          <w:szCs w:val="22"/>
          <w:lang w:val="es-ES_tradnl"/>
        </w:rPr>
        <w:t xml:space="preserve">Esto significa </w:t>
      </w:r>
      <w:r w:rsidRPr="00504597">
        <w:rPr>
          <w:rFonts w:ascii="Arial" w:hAnsi="Arial" w:eastAsia="Calibri" w:cs="Arial"/>
          <w:color w:val="000000" w:themeColor="text1"/>
          <w:sz w:val="22"/>
          <w:szCs w:val="22"/>
          <w:lang w:val="es-ES_tradnl"/>
        </w:rPr>
        <w:t xml:space="preserve">que no </w:t>
      </w:r>
      <w:r w:rsidRPr="00504597" w:rsidR="00855F2B">
        <w:rPr>
          <w:rFonts w:ascii="Arial" w:hAnsi="Arial" w:eastAsia="Calibri" w:cs="Arial"/>
          <w:color w:val="000000" w:themeColor="text1"/>
          <w:sz w:val="22"/>
          <w:szCs w:val="22"/>
          <w:lang w:val="es-ES_tradnl"/>
        </w:rPr>
        <w:t>pueden desarrollarse</w:t>
      </w:r>
      <w:r w:rsidRPr="00504597">
        <w:rPr>
          <w:rFonts w:ascii="Arial" w:hAnsi="Arial" w:eastAsia="Calibri" w:cs="Arial"/>
          <w:color w:val="000000" w:themeColor="text1"/>
          <w:sz w:val="22"/>
          <w:szCs w:val="22"/>
          <w:lang w:val="es-ES_tradnl"/>
        </w:rPr>
        <w:t xml:space="preserve"> otros objetos distintos a la obra con fundamento en este artículo</w:t>
      </w:r>
      <w:r w:rsidRPr="00504597" w:rsidR="00295AE2">
        <w:rPr>
          <w:rFonts w:ascii="Arial" w:hAnsi="Arial" w:eastAsia="Calibri" w:cs="Arial"/>
          <w:color w:val="000000" w:themeColor="text1"/>
          <w:sz w:val="22"/>
          <w:szCs w:val="22"/>
          <w:lang w:val="es-ES_tradnl"/>
        </w:rPr>
        <w:t xml:space="preserve">. </w:t>
      </w:r>
    </w:p>
    <w:p w:rsidRPr="00504597" w:rsidR="00295AE2" w:rsidP="00010D1F" w:rsidRDefault="00F05A92" w14:paraId="35E9872F" w14:textId="29E5BE1D">
      <w:pPr>
        <w:spacing w:before="120" w:line="276" w:lineRule="auto"/>
        <w:ind w:firstLine="709"/>
        <w:jc w:val="both"/>
        <w:rPr>
          <w:rFonts w:ascii="Arial" w:hAnsi="Arial" w:eastAsia="Calibri" w:cs="Arial"/>
          <w:color w:val="000000" w:themeColor="text1"/>
          <w:sz w:val="22"/>
          <w:szCs w:val="22"/>
          <w:lang w:val="es-ES_tradnl"/>
        </w:rPr>
      </w:pPr>
      <w:proofErr w:type="spellStart"/>
      <w:r w:rsidRPr="00504597">
        <w:rPr>
          <w:rFonts w:ascii="Arial" w:hAnsi="Arial" w:eastAsia="Calibri" w:cs="Arial"/>
          <w:color w:val="000000" w:themeColor="text1"/>
          <w:sz w:val="22"/>
          <w:szCs w:val="22"/>
          <w:lang w:val="es-ES_tradnl"/>
        </w:rPr>
        <w:t>iii</w:t>
      </w:r>
      <w:proofErr w:type="spellEnd"/>
      <w:r w:rsidRPr="00504597">
        <w:rPr>
          <w:rFonts w:ascii="Arial" w:hAnsi="Arial" w:eastAsia="Calibri" w:cs="Arial"/>
          <w:color w:val="000000" w:themeColor="text1"/>
          <w:sz w:val="22"/>
          <w:szCs w:val="22"/>
          <w:lang w:val="es-ES_tradnl"/>
        </w:rPr>
        <w:t xml:space="preserve">) </w:t>
      </w:r>
      <w:r w:rsidRPr="00504597" w:rsidR="00295AE2">
        <w:rPr>
          <w:rFonts w:ascii="Arial" w:hAnsi="Arial" w:eastAsia="Calibri" w:cs="Arial"/>
          <w:color w:val="000000" w:themeColor="text1"/>
          <w:sz w:val="22"/>
          <w:szCs w:val="22"/>
          <w:lang w:val="es-ES_tradnl"/>
        </w:rPr>
        <w:t>E</w:t>
      </w:r>
      <w:r w:rsidRPr="00504597">
        <w:rPr>
          <w:rFonts w:ascii="Arial" w:hAnsi="Arial" w:eastAsia="Calibri" w:cs="Arial"/>
          <w:color w:val="000000" w:themeColor="text1"/>
          <w:sz w:val="22"/>
          <w:szCs w:val="22"/>
          <w:lang w:val="es-ES_tradnl"/>
        </w:rPr>
        <w:t>l convenio</w:t>
      </w:r>
      <w:r w:rsidRPr="00504597" w:rsidR="00855F2B">
        <w:rPr>
          <w:rFonts w:ascii="Arial" w:hAnsi="Arial" w:eastAsia="Calibri" w:cs="Arial"/>
          <w:color w:val="000000" w:themeColor="text1"/>
          <w:sz w:val="22"/>
          <w:szCs w:val="22"/>
          <w:lang w:val="es-ES_tradnl"/>
        </w:rPr>
        <w:t xml:space="preserve"> solidario tiene un </w:t>
      </w:r>
      <w:r w:rsidRPr="00504597" w:rsidR="007900BB">
        <w:rPr>
          <w:rFonts w:ascii="Arial" w:hAnsi="Arial" w:eastAsia="Calibri" w:cs="Arial"/>
          <w:color w:val="000000" w:themeColor="text1"/>
          <w:sz w:val="22"/>
          <w:szCs w:val="22"/>
          <w:lang w:val="es-ES_tradnl"/>
        </w:rPr>
        <w:t>límite</w:t>
      </w:r>
      <w:r w:rsidRPr="00504597" w:rsidR="00855F2B">
        <w:rPr>
          <w:rFonts w:ascii="Arial" w:hAnsi="Arial" w:eastAsia="Calibri" w:cs="Arial"/>
          <w:color w:val="000000" w:themeColor="text1"/>
          <w:sz w:val="22"/>
          <w:szCs w:val="22"/>
          <w:lang w:val="es-ES_tradnl"/>
        </w:rPr>
        <w:t xml:space="preserve"> consistente en que no podrá</w:t>
      </w:r>
      <w:r w:rsidRPr="00504597" w:rsidR="007900BB">
        <w:rPr>
          <w:rFonts w:ascii="Arial" w:hAnsi="Arial" w:eastAsia="Calibri" w:cs="Arial"/>
          <w:color w:val="000000" w:themeColor="text1"/>
          <w:sz w:val="22"/>
          <w:szCs w:val="22"/>
          <w:lang w:val="es-ES_tradnl"/>
        </w:rPr>
        <w:t xml:space="preserve"> exceder</w:t>
      </w:r>
      <w:r w:rsidRPr="00504597" w:rsidR="00855F2B">
        <w:rPr>
          <w:rFonts w:ascii="Arial" w:hAnsi="Arial" w:eastAsia="Calibri" w:cs="Arial"/>
          <w:color w:val="000000" w:themeColor="text1"/>
          <w:sz w:val="22"/>
          <w:szCs w:val="22"/>
          <w:lang w:val="es-ES_tradnl"/>
        </w:rPr>
        <w:t xml:space="preserve"> la menor cuantía </w:t>
      </w:r>
      <w:r w:rsidRPr="00504597" w:rsidR="007900BB">
        <w:rPr>
          <w:rFonts w:ascii="Arial" w:hAnsi="Arial" w:eastAsia="Calibri" w:cs="Arial"/>
          <w:color w:val="000000" w:themeColor="text1"/>
          <w:sz w:val="22"/>
          <w:szCs w:val="22"/>
          <w:lang w:val="es-ES_tradnl"/>
        </w:rPr>
        <w:t>de la entidad</w:t>
      </w:r>
      <w:r w:rsidRPr="00504597" w:rsidR="009D6701">
        <w:rPr>
          <w:rFonts w:ascii="Arial" w:hAnsi="Arial" w:eastAsia="Calibri" w:cs="Arial"/>
          <w:color w:val="000000" w:themeColor="text1"/>
          <w:sz w:val="22"/>
          <w:szCs w:val="22"/>
          <w:lang w:val="es-ES_tradnl"/>
        </w:rPr>
        <w:t>. Por tanto, los sujetos señalados en la norma están facultados para celebrar estos convenios por la mínima o la menor cuantía de la entidad, para lo cual se atenderá l</w:t>
      </w:r>
      <w:r w:rsidRPr="00504597" w:rsidR="00010D1F">
        <w:rPr>
          <w:rFonts w:ascii="Arial" w:hAnsi="Arial" w:eastAsia="Calibri" w:cs="Arial"/>
          <w:color w:val="000000" w:themeColor="text1"/>
          <w:sz w:val="22"/>
          <w:szCs w:val="22"/>
          <w:lang w:val="es-ES_tradnl"/>
        </w:rPr>
        <w:t>o previsto en el litera</w:t>
      </w:r>
      <w:r w:rsidRPr="00504597" w:rsidR="00613BED">
        <w:rPr>
          <w:rFonts w:ascii="Arial" w:hAnsi="Arial" w:eastAsia="Calibri" w:cs="Arial"/>
          <w:color w:val="000000" w:themeColor="text1"/>
          <w:sz w:val="22"/>
          <w:szCs w:val="22"/>
          <w:lang w:val="es-ES_tradnl"/>
        </w:rPr>
        <w:t>l</w:t>
      </w:r>
      <w:r w:rsidRPr="00504597" w:rsidR="00010D1F">
        <w:rPr>
          <w:rFonts w:ascii="Arial" w:hAnsi="Arial" w:eastAsia="Calibri" w:cs="Arial"/>
          <w:color w:val="000000" w:themeColor="text1"/>
          <w:sz w:val="22"/>
          <w:szCs w:val="22"/>
          <w:lang w:val="es-ES_tradnl"/>
        </w:rPr>
        <w:t xml:space="preserve"> b</w:t>
      </w:r>
      <w:r w:rsidRPr="00504597" w:rsidR="00613BED">
        <w:rPr>
          <w:rFonts w:ascii="Arial" w:hAnsi="Arial" w:eastAsia="Calibri" w:cs="Arial"/>
          <w:color w:val="000000" w:themeColor="text1"/>
          <w:sz w:val="22"/>
          <w:szCs w:val="22"/>
          <w:lang w:val="es-ES_tradnl"/>
        </w:rPr>
        <w:t>)</w:t>
      </w:r>
      <w:r w:rsidRPr="00504597" w:rsidR="00010D1F">
        <w:rPr>
          <w:rFonts w:ascii="Arial" w:hAnsi="Arial" w:eastAsia="Calibri" w:cs="Arial"/>
          <w:color w:val="000000" w:themeColor="text1"/>
          <w:sz w:val="22"/>
          <w:szCs w:val="22"/>
          <w:lang w:val="es-ES_tradnl"/>
        </w:rPr>
        <w:t xml:space="preserve"> del artículo 2 de la Ley 1150 de 20</w:t>
      </w:r>
      <w:r w:rsidRPr="00504597" w:rsidR="00613BED">
        <w:rPr>
          <w:rFonts w:ascii="Arial" w:hAnsi="Arial" w:eastAsia="Calibri" w:cs="Arial"/>
          <w:color w:val="000000" w:themeColor="text1"/>
          <w:sz w:val="22"/>
          <w:szCs w:val="22"/>
          <w:lang w:val="es-ES_tradnl"/>
        </w:rPr>
        <w:t xml:space="preserve">07 </w:t>
      </w:r>
      <w:r w:rsidRPr="00504597" w:rsidR="00010D1F">
        <w:rPr>
          <w:rFonts w:ascii="Arial" w:hAnsi="Arial" w:eastAsia="Calibri" w:cs="Arial"/>
          <w:color w:val="000000" w:themeColor="text1"/>
          <w:sz w:val="22"/>
          <w:szCs w:val="22"/>
          <w:lang w:val="es-ES_tradnl"/>
        </w:rPr>
        <w:t xml:space="preserve">para </w:t>
      </w:r>
      <w:r w:rsidRPr="00504597" w:rsidR="00613BED">
        <w:rPr>
          <w:rFonts w:ascii="Arial" w:hAnsi="Arial" w:eastAsia="Calibri" w:cs="Arial"/>
          <w:color w:val="000000" w:themeColor="text1"/>
          <w:sz w:val="22"/>
          <w:szCs w:val="22"/>
          <w:lang w:val="es-ES_tradnl"/>
        </w:rPr>
        <w:t>determinar el tope de la</w:t>
      </w:r>
      <w:r w:rsidRPr="00504597" w:rsidR="00010D1F">
        <w:rPr>
          <w:rFonts w:ascii="Arial" w:hAnsi="Arial" w:eastAsia="Calibri" w:cs="Arial"/>
          <w:color w:val="000000" w:themeColor="text1"/>
          <w:sz w:val="22"/>
          <w:szCs w:val="22"/>
          <w:lang w:val="es-ES_tradnl"/>
        </w:rPr>
        <w:t xml:space="preserve"> menor cuantía de la entidad estatal</w:t>
      </w:r>
      <w:r w:rsidRPr="00504597" w:rsidR="00295AE2">
        <w:rPr>
          <w:rFonts w:ascii="Arial" w:hAnsi="Arial" w:eastAsia="Calibri" w:cs="Arial"/>
          <w:color w:val="000000" w:themeColor="text1"/>
          <w:sz w:val="22"/>
          <w:szCs w:val="22"/>
          <w:lang w:val="es-ES_tradnl"/>
        </w:rPr>
        <w:t xml:space="preserve">. </w:t>
      </w:r>
    </w:p>
    <w:p w:rsidRPr="00504597" w:rsidR="00BF0080" w:rsidP="00010D1F" w:rsidRDefault="00BF0080" w14:paraId="7080EB98" w14:textId="0329203B">
      <w:pPr>
        <w:spacing w:before="120" w:line="276" w:lineRule="auto"/>
        <w:ind w:firstLine="709"/>
        <w:jc w:val="both"/>
        <w:rPr>
          <w:rFonts w:ascii="Arial" w:hAnsi="Arial" w:eastAsia="Calibri" w:cs="Arial"/>
          <w:color w:val="000000" w:themeColor="text1"/>
          <w:sz w:val="22"/>
          <w:szCs w:val="22"/>
          <w:lang w:val="es-ES_tradnl"/>
        </w:rPr>
      </w:pPr>
      <w:proofErr w:type="spellStart"/>
      <w:r w:rsidRPr="00504597">
        <w:rPr>
          <w:rFonts w:ascii="Arial" w:hAnsi="Arial" w:eastAsia="Calibri" w:cs="Arial"/>
          <w:color w:val="000000" w:themeColor="text1"/>
          <w:sz w:val="22"/>
          <w:szCs w:val="22"/>
          <w:lang w:val="es-ES_tradnl"/>
        </w:rPr>
        <w:lastRenderedPageBreak/>
        <w:t>iv</w:t>
      </w:r>
      <w:proofErr w:type="spellEnd"/>
      <w:r w:rsidRPr="00504597">
        <w:rPr>
          <w:rFonts w:ascii="Arial" w:hAnsi="Arial" w:eastAsia="Calibri" w:cs="Arial"/>
          <w:color w:val="000000" w:themeColor="text1"/>
          <w:sz w:val="22"/>
          <w:szCs w:val="22"/>
          <w:lang w:val="es-ES_tradnl"/>
        </w:rPr>
        <w:t>) Para la ejecución de las obras se establece el deber de contratar con los habitantes de la comunidad.</w:t>
      </w:r>
    </w:p>
    <w:p w:rsidRPr="00504597" w:rsidR="00295AE2" w:rsidP="00D83BDA" w:rsidRDefault="007900BB" w14:paraId="635D0168" w14:textId="3F9D0D02">
      <w:pPr>
        <w:spacing w:before="120" w:line="276" w:lineRule="auto"/>
        <w:ind w:firstLine="709"/>
        <w:jc w:val="both"/>
        <w:rPr>
          <w:rFonts w:ascii="Arial" w:hAnsi="Arial" w:eastAsia="Calibri" w:cs="Arial"/>
          <w:color w:val="000000" w:themeColor="text1"/>
          <w:sz w:val="22"/>
          <w:szCs w:val="22"/>
        </w:rPr>
      </w:pPr>
      <w:r w:rsidRPr="00504597">
        <w:rPr>
          <w:rFonts w:ascii="Arial" w:hAnsi="Arial" w:eastAsia="Calibri" w:cs="Arial"/>
          <w:color w:val="000000" w:themeColor="text1"/>
          <w:sz w:val="22"/>
          <w:szCs w:val="22"/>
          <w:lang w:val="es-ES_tradnl"/>
        </w:rPr>
        <w:t xml:space="preserve">v) </w:t>
      </w:r>
      <w:r w:rsidRPr="00504597" w:rsidR="00295AE2">
        <w:rPr>
          <w:rFonts w:ascii="Arial" w:hAnsi="Arial" w:eastAsia="Calibri" w:cs="Arial"/>
          <w:color w:val="000000" w:themeColor="text1"/>
          <w:sz w:val="22"/>
          <w:szCs w:val="22"/>
          <w:lang w:val="es-ES_tradnl"/>
        </w:rPr>
        <w:t>E</w:t>
      </w:r>
      <w:r w:rsidRPr="00504597">
        <w:rPr>
          <w:rFonts w:ascii="Arial" w:hAnsi="Arial" w:eastAsia="Calibri" w:cs="Arial"/>
          <w:color w:val="000000" w:themeColor="text1"/>
          <w:sz w:val="22"/>
          <w:szCs w:val="22"/>
          <w:lang w:val="es-ES_tradnl"/>
        </w:rPr>
        <w:t xml:space="preserve">n el valor total del convenio la entidad </w:t>
      </w:r>
      <w:r w:rsidRPr="00504597" w:rsidR="00B573D3">
        <w:rPr>
          <w:rFonts w:ascii="Arial" w:hAnsi="Arial" w:eastAsia="Calibri" w:cs="Arial"/>
          <w:color w:val="000000" w:themeColor="text1"/>
          <w:sz w:val="22"/>
          <w:szCs w:val="22"/>
          <w:lang w:val="es-ES_tradnl"/>
        </w:rPr>
        <w:t>podrá incluir los costos directos</w:t>
      </w:r>
      <w:r w:rsidRPr="00504597">
        <w:rPr>
          <w:rFonts w:ascii="Arial" w:hAnsi="Arial" w:eastAsia="Calibri" w:cs="Arial"/>
          <w:color w:val="000000" w:themeColor="text1"/>
          <w:sz w:val="22"/>
          <w:szCs w:val="22"/>
          <w:lang w:val="es-ES_tradnl"/>
        </w:rPr>
        <w:t>, los costos administrativos</w:t>
      </w:r>
      <w:r w:rsidRPr="00504597" w:rsidR="00B573D3">
        <w:rPr>
          <w:rFonts w:ascii="Arial" w:hAnsi="Arial" w:eastAsia="Calibri" w:cs="Arial"/>
          <w:color w:val="000000" w:themeColor="text1"/>
          <w:sz w:val="22"/>
          <w:szCs w:val="22"/>
          <w:lang w:val="es-ES_tradnl"/>
        </w:rPr>
        <w:t xml:space="preserve"> y el subsidio </w:t>
      </w:r>
      <w:r w:rsidRPr="00504597" w:rsidR="00B573D3">
        <w:rPr>
          <w:rFonts w:ascii="Arial" w:hAnsi="Arial" w:eastAsia="Calibri" w:cs="Arial"/>
          <w:color w:val="000000" w:themeColor="text1"/>
          <w:sz w:val="22"/>
          <w:szCs w:val="22"/>
        </w:rPr>
        <w:t>al dignatario representante legal para transportes de que trata el literal c) del artículo 38 de la Ley 2166 de 2022</w:t>
      </w:r>
      <w:r w:rsidRPr="00504597" w:rsidR="00295AE2">
        <w:rPr>
          <w:rFonts w:ascii="Arial" w:hAnsi="Arial" w:eastAsia="Calibri" w:cs="Arial"/>
          <w:color w:val="000000" w:themeColor="text1"/>
          <w:sz w:val="22"/>
          <w:szCs w:val="22"/>
        </w:rPr>
        <w:t xml:space="preserve">. </w:t>
      </w:r>
      <w:r w:rsidRPr="00504597" w:rsidR="00316011">
        <w:rPr>
          <w:rFonts w:ascii="Arial" w:hAnsi="Arial" w:eastAsia="Calibri" w:cs="Arial"/>
          <w:color w:val="000000" w:themeColor="text1"/>
          <w:sz w:val="22"/>
          <w:szCs w:val="22"/>
        </w:rPr>
        <w:t xml:space="preserve">Estos </w:t>
      </w:r>
      <w:r w:rsidRPr="00504597" w:rsidR="00D83BDA">
        <w:rPr>
          <w:rFonts w:ascii="Arial" w:hAnsi="Arial" w:eastAsia="Calibri" w:cs="Arial"/>
          <w:color w:val="000000" w:themeColor="text1"/>
          <w:sz w:val="22"/>
          <w:szCs w:val="22"/>
        </w:rPr>
        <w:t xml:space="preserve">costos </w:t>
      </w:r>
      <w:r w:rsidRPr="00504597" w:rsidR="00316011">
        <w:rPr>
          <w:rFonts w:ascii="Arial" w:hAnsi="Arial" w:eastAsia="Calibri" w:cs="Arial"/>
          <w:color w:val="000000" w:themeColor="text1"/>
          <w:sz w:val="22"/>
          <w:szCs w:val="22"/>
        </w:rPr>
        <w:t xml:space="preserve">deberán incluirse en el ejercicio de </w:t>
      </w:r>
      <w:r w:rsidRPr="00504597" w:rsidR="00D83BDA">
        <w:rPr>
          <w:rFonts w:ascii="Arial" w:hAnsi="Arial" w:eastAsia="Calibri" w:cs="Arial"/>
          <w:color w:val="000000" w:themeColor="text1"/>
          <w:sz w:val="22"/>
          <w:szCs w:val="22"/>
        </w:rPr>
        <w:t xml:space="preserve">planeación </w:t>
      </w:r>
      <w:r w:rsidRPr="00504597" w:rsidR="00316011">
        <w:rPr>
          <w:rFonts w:ascii="Arial" w:hAnsi="Arial" w:eastAsia="Calibri" w:cs="Arial"/>
          <w:color w:val="000000" w:themeColor="text1"/>
          <w:sz w:val="22"/>
          <w:szCs w:val="22"/>
        </w:rPr>
        <w:t>que realice la entidad</w:t>
      </w:r>
      <w:r w:rsidRPr="00504597" w:rsidR="00D83BDA">
        <w:rPr>
          <w:rFonts w:ascii="Arial" w:hAnsi="Arial" w:eastAsia="Calibri" w:cs="Arial"/>
          <w:color w:val="000000" w:themeColor="text1"/>
          <w:sz w:val="22"/>
          <w:szCs w:val="22"/>
        </w:rPr>
        <w:t xml:space="preserve"> </w:t>
      </w:r>
      <w:r w:rsidRPr="00504597" w:rsidR="006D6A79">
        <w:rPr>
          <w:rFonts w:ascii="Arial" w:hAnsi="Arial" w:eastAsia="Calibri" w:cs="Arial"/>
          <w:color w:val="000000" w:themeColor="text1"/>
          <w:sz w:val="22"/>
          <w:szCs w:val="22"/>
        </w:rPr>
        <w:t xml:space="preserve">y estar </w:t>
      </w:r>
      <w:r w:rsidRPr="00504597" w:rsidR="00316011">
        <w:rPr>
          <w:rFonts w:ascii="Arial" w:hAnsi="Arial" w:eastAsia="Calibri" w:cs="Arial"/>
          <w:color w:val="000000" w:themeColor="text1"/>
          <w:sz w:val="22"/>
          <w:szCs w:val="22"/>
        </w:rPr>
        <w:t xml:space="preserve">debidamente justificados. </w:t>
      </w:r>
    </w:p>
    <w:p w:rsidRPr="00504597" w:rsidR="00E713BF" w:rsidP="00010D1F" w:rsidRDefault="007900BB" w14:paraId="29666F81" w14:textId="336AD37F">
      <w:pPr>
        <w:spacing w:before="120" w:line="276" w:lineRule="auto"/>
        <w:ind w:firstLine="709"/>
        <w:jc w:val="both"/>
        <w:rPr>
          <w:rFonts w:ascii="Arial" w:hAnsi="Arial" w:eastAsia="Calibri" w:cs="Arial"/>
          <w:color w:val="000000" w:themeColor="text1"/>
          <w:sz w:val="22"/>
          <w:szCs w:val="22"/>
          <w:lang w:val="es-ES_tradnl"/>
        </w:rPr>
      </w:pPr>
      <w:r w:rsidRPr="00504597">
        <w:rPr>
          <w:rFonts w:ascii="Arial" w:hAnsi="Arial" w:eastAsia="Calibri" w:cs="Arial"/>
          <w:color w:val="000000" w:themeColor="text1"/>
          <w:sz w:val="22"/>
          <w:szCs w:val="22"/>
        </w:rPr>
        <w:t>v</w:t>
      </w:r>
      <w:r w:rsidR="00E6597C">
        <w:rPr>
          <w:rFonts w:ascii="Arial" w:hAnsi="Arial" w:eastAsia="Calibri" w:cs="Arial"/>
          <w:color w:val="000000" w:themeColor="text1"/>
          <w:sz w:val="22"/>
          <w:szCs w:val="22"/>
        </w:rPr>
        <w:t>i</w:t>
      </w:r>
      <w:r w:rsidRPr="00504597">
        <w:rPr>
          <w:rFonts w:ascii="Arial" w:hAnsi="Arial" w:eastAsia="Calibri" w:cs="Arial"/>
          <w:color w:val="000000" w:themeColor="text1"/>
          <w:sz w:val="22"/>
          <w:szCs w:val="22"/>
        </w:rPr>
        <w:t xml:space="preserve">) </w:t>
      </w:r>
      <w:r w:rsidRPr="00504597" w:rsidR="00295AE2">
        <w:rPr>
          <w:rFonts w:ascii="Arial" w:hAnsi="Arial" w:eastAsia="Calibri" w:cs="Arial"/>
          <w:color w:val="000000" w:themeColor="text1"/>
          <w:sz w:val="22"/>
          <w:szCs w:val="22"/>
        </w:rPr>
        <w:t>L</w:t>
      </w:r>
      <w:r w:rsidRPr="00504597">
        <w:rPr>
          <w:rFonts w:ascii="Arial" w:hAnsi="Arial" w:eastAsia="Calibri" w:cs="Arial"/>
          <w:color w:val="000000" w:themeColor="text1"/>
          <w:sz w:val="22"/>
          <w:szCs w:val="22"/>
        </w:rPr>
        <w:t xml:space="preserve">as entidades </w:t>
      </w:r>
      <w:r w:rsidRPr="00504597" w:rsidR="00B573D3">
        <w:rPr>
          <w:rFonts w:ascii="Arial" w:hAnsi="Arial" w:eastAsia="Calibri" w:cs="Arial"/>
          <w:color w:val="000000" w:themeColor="text1"/>
          <w:sz w:val="22"/>
          <w:szCs w:val="22"/>
        </w:rPr>
        <w:t>deberán contar con personal técnico y administrativo</w:t>
      </w:r>
      <w:r w:rsidRPr="00504597" w:rsidR="00546B54">
        <w:rPr>
          <w:rFonts w:ascii="Arial" w:hAnsi="Arial" w:eastAsia="Calibri" w:cs="Arial"/>
          <w:color w:val="000000" w:themeColor="text1"/>
          <w:sz w:val="22"/>
          <w:szCs w:val="22"/>
        </w:rPr>
        <w:t>-</w:t>
      </w:r>
      <w:r w:rsidRPr="00504597" w:rsidR="00B573D3">
        <w:rPr>
          <w:rFonts w:ascii="Arial" w:hAnsi="Arial" w:eastAsia="Calibri" w:cs="Arial"/>
          <w:color w:val="000000" w:themeColor="text1"/>
          <w:sz w:val="22"/>
          <w:szCs w:val="22"/>
        </w:rPr>
        <w:t>contable</w:t>
      </w:r>
      <w:r w:rsidRPr="00504597" w:rsidR="004E005E">
        <w:rPr>
          <w:rFonts w:ascii="Arial" w:hAnsi="Arial" w:eastAsia="Calibri" w:cs="Arial"/>
          <w:color w:val="000000" w:themeColor="text1"/>
          <w:sz w:val="22"/>
          <w:szCs w:val="22"/>
        </w:rPr>
        <w:t xml:space="preserve"> para apoy</w:t>
      </w:r>
      <w:r w:rsidRPr="00504597" w:rsidR="00316011">
        <w:rPr>
          <w:rFonts w:ascii="Arial" w:hAnsi="Arial" w:eastAsia="Calibri" w:cs="Arial"/>
          <w:color w:val="000000" w:themeColor="text1"/>
          <w:sz w:val="22"/>
          <w:szCs w:val="22"/>
        </w:rPr>
        <w:t xml:space="preserve">ar </w:t>
      </w:r>
      <w:r w:rsidRPr="00504597" w:rsidR="004E005E">
        <w:rPr>
          <w:rFonts w:ascii="Arial" w:hAnsi="Arial" w:eastAsia="Calibri" w:cs="Arial"/>
          <w:color w:val="000000" w:themeColor="text1"/>
          <w:sz w:val="22"/>
          <w:szCs w:val="22"/>
        </w:rPr>
        <w:t>y supervi</w:t>
      </w:r>
      <w:r w:rsidRPr="00504597" w:rsidR="00316011">
        <w:rPr>
          <w:rFonts w:ascii="Arial" w:hAnsi="Arial" w:eastAsia="Calibri" w:cs="Arial"/>
          <w:color w:val="000000" w:themeColor="text1"/>
          <w:sz w:val="22"/>
          <w:szCs w:val="22"/>
        </w:rPr>
        <w:t>sar</w:t>
      </w:r>
      <w:r w:rsidRPr="00504597" w:rsidR="004E005E">
        <w:rPr>
          <w:rFonts w:ascii="Arial" w:hAnsi="Arial" w:eastAsia="Calibri" w:cs="Arial"/>
          <w:color w:val="000000" w:themeColor="text1"/>
          <w:sz w:val="22"/>
          <w:szCs w:val="22"/>
        </w:rPr>
        <w:t xml:space="preserve"> a los organismos de acción comunal durante </w:t>
      </w:r>
      <w:r w:rsidRPr="00504597">
        <w:rPr>
          <w:rFonts w:ascii="Arial" w:hAnsi="Arial" w:eastAsia="Calibri" w:cs="Arial"/>
          <w:color w:val="000000" w:themeColor="text1"/>
          <w:sz w:val="22"/>
          <w:szCs w:val="22"/>
        </w:rPr>
        <w:t xml:space="preserve">la ejecución de las obras. </w:t>
      </w:r>
    </w:p>
    <w:p w:rsidRPr="00504597" w:rsidR="00BE188C" w:rsidP="00096544" w:rsidRDefault="00546B54" w14:paraId="2A3E1E7C" w14:textId="6E99431B">
      <w:pPr>
        <w:spacing w:before="120"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Como se observa</w:t>
      </w:r>
      <w:r w:rsidRPr="00504597" w:rsidR="00231FE8">
        <w:rPr>
          <w:rFonts w:ascii="Arial" w:hAnsi="Arial" w:cs="Arial"/>
          <w:bCs/>
          <w:color w:val="000000" w:themeColor="text1"/>
          <w:sz w:val="22"/>
          <w:lang w:eastAsia="es-MX"/>
        </w:rPr>
        <w:t xml:space="preserve">, </w:t>
      </w:r>
      <w:r w:rsidRPr="00504597" w:rsidR="000509C8">
        <w:rPr>
          <w:rFonts w:ascii="Arial" w:hAnsi="Arial" w:cs="Arial"/>
          <w:bCs/>
          <w:color w:val="000000" w:themeColor="text1"/>
          <w:sz w:val="22"/>
          <w:lang w:eastAsia="es-MX"/>
        </w:rPr>
        <w:t xml:space="preserve">el artículo 95 de </w:t>
      </w:r>
      <w:r w:rsidRPr="00504597">
        <w:rPr>
          <w:rFonts w:ascii="Arial" w:hAnsi="Arial" w:cs="Arial"/>
          <w:bCs/>
          <w:color w:val="000000" w:themeColor="text1"/>
          <w:sz w:val="22"/>
          <w:lang w:eastAsia="es-MX"/>
        </w:rPr>
        <w:t>la</w:t>
      </w:r>
      <w:r w:rsidRPr="00504597" w:rsidR="000509C8">
        <w:rPr>
          <w:rFonts w:ascii="Arial" w:hAnsi="Arial" w:cs="Arial"/>
          <w:bCs/>
          <w:color w:val="000000" w:themeColor="text1"/>
          <w:sz w:val="22"/>
          <w:lang w:eastAsia="es-MX"/>
        </w:rPr>
        <w:t xml:space="preserve"> </w:t>
      </w:r>
      <w:r w:rsidRPr="00504597">
        <w:rPr>
          <w:rFonts w:ascii="Arial" w:hAnsi="Arial" w:cs="Arial"/>
          <w:bCs/>
          <w:color w:val="000000" w:themeColor="text1"/>
          <w:sz w:val="22"/>
          <w:lang w:eastAsia="es-MX"/>
        </w:rPr>
        <w:t>L</w:t>
      </w:r>
      <w:r w:rsidRPr="00504597" w:rsidR="000509C8">
        <w:rPr>
          <w:rFonts w:ascii="Arial" w:hAnsi="Arial" w:cs="Arial"/>
          <w:bCs/>
          <w:color w:val="000000" w:themeColor="text1"/>
          <w:sz w:val="22"/>
          <w:lang w:eastAsia="es-MX"/>
        </w:rPr>
        <w:t xml:space="preserve">ey </w:t>
      </w:r>
      <w:r w:rsidRPr="00504597">
        <w:rPr>
          <w:rFonts w:ascii="Arial" w:hAnsi="Arial" w:cs="Arial"/>
          <w:bCs/>
          <w:color w:val="000000" w:themeColor="text1"/>
          <w:sz w:val="22"/>
          <w:lang w:eastAsia="es-MX"/>
        </w:rPr>
        <w:t xml:space="preserve">2166 de 2021 </w:t>
      </w:r>
      <w:r w:rsidRPr="00504597" w:rsidR="00231FE8">
        <w:rPr>
          <w:rFonts w:ascii="Arial" w:hAnsi="Arial" w:cs="Arial"/>
          <w:bCs/>
          <w:color w:val="000000" w:themeColor="text1"/>
          <w:sz w:val="22"/>
          <w:lang w:eastAsia="es-MX"/>
        </w:rPr>
        <w:t xml:space="preserve">determina la celebración por </w:t>
      </w:r>
      <w:r w:rsidRPr="00504597" w:rsidR="004A7B4B">
        <w:rPr>
          <w:rFonts w:ascii="Arial" w:hAnsi="Arial" w:cs="Arial"/>
          <w:bCs/>
          <w:color w:val="000000" w:themeColor="text1"/>
          <w:sz w:val="22"/>
          <w:lang w:eastAsia="es-MX"/>
        </w:rPr>
        <w:t>contratación directa</w:t>
      </w:r>
      <w:r w:rsidRPr="00504597" w:rsidR="009906B0">
        <w:rPr>
          <w:rFonts w:ascii="Arial" w:hAnsi="Arial" w:cs="Arial"/>
          <w:bCs/>
          <w:color w:val="000000" w:themeColor="text1"/>
          <w:sz w:val="22"/>
          <w:lang w:eastAsia="es-MX"/>
        </w:rPr>
        <w:t xml:space="preserve"> </w:t>
      </w:r>
      <w:r w:rsidRPr="00504597" w:rsidR="00062EE1">
        <w:rPr>
          <w:rFonts w:ascii="Arial" w:hAnsi="Arial" w:cs="Arial"/>
          <w:bCs/>
          <w:color w:val="000000" w:themeColor="text1"/>
          <w:sz w:val="22"/>
          <w:lang w:eastAsia="es-MX"/>
        </w:rPr>
        <w:t>de convenios solidarios</w:t>
      </w:r>
      <w:r w:rsidRPr="00504597" w:rsidR="00231FE8">
        <w:rPr>
          <w:rFonts w:ascii="Arial" w:hAnsi="Arial" w:cs="Arial"/>
          <w:bCs/>
          <w:color w:val="000000" w:themeColor="text1"/>
          <w:sz w:val="22"/>
          <w:lang w:eastAsia="es-MX"/>
        </w:rPr>
        <w:t>. Este régimen</w:t>
      </w:r>
      <w:r w:rsidRPr="00504597" w:rsidR="004E437A">
        <w:rPr>
          <w:rFonts w:ascii="Arial" w:hAnsi="Arial" w:cs="Arial"/>
          <w:bCs/>
          <w:color w:val="000000" w:themeColor="text1"/>
          <w:sz w:val="22"/>
          <w:lang w:eastAsia="es-MX"/>
        </w:rPr>
        <w:t xml:space="preserve"> de contratación</w:t>
      </w:r>
      <w:r w:rsidRPr="00504597" w:rsidR="00231FE8">
        <w:rPr>
          <w:rFonts w:ascii="Arial" w:hAnsi="Arial" w:cs="Arial"/>
          <w:bCs/>
          <w:color w:val="000000" w:themeColor="text1"/>
          <w:sz w:val="22"/>
          <w:lang w:eastAsia="es-MX"/>
        </w:rPr>
        <w:t>, como se explicó, ya se había</w:t>
      </w:r>
      <w:r w:rsidRPr="00504597" w:rsidR="00062EE1">
        <w:rPr>
          <w:rFonts w:ascii="Arial" w:hAnsi="Arial" w:cs="Arial"/>
          <w:bCs/>
          <w:color w:val="000000" w:themeColor="text1"/>
          <w:sz w:val="22"/>
          <w:lang w:eastAsia="es-MX"/>
        </w:rPr>
        <w:t xml:space="preserve"> </w:t>
      </w:r>
      <w:r w:rsidRPr="00504597" w:rsidR="00B36F93">
        <w:rPr>
          <w:rFonts w:ascii="Arial" w:hAnsi="Arial" w:cs="Arial"/>
          <w:bCs/>
          <w:color w:val="000000" w:themeColor="text1"/>
          <w:sz w:val="22"/>
          <w:lang w:eastAsia="es-MX"/>
        </w:rPr>
        <w:t xml:space="preserve">contemplado </w:t>
      </w:r>
      <w:r w:rsidRPr="00504597" w:rsidR="00062EE1">
        <w:rPr>
          <w:rFonts w:ascii="Arial" w:hAnsi="Arial" w:cs="Arial"/>
          <w:bCs/>
          <w:color w:val="000000" w:themeColor="text1"/>
          <w:sz w:val="22"/>
          <w:lang w:eastAsia="es-MX"/>
        </w:rPr>
        <w:t xml:space="preserve">inicialmente </w:t>
      </w:r>
      <w:r w:rsidRPr="00504597" w:rsidR="009906B0">
        <w:rPr>
          <w:rFonts w:ascii="Arial" w:hAnsi="Arial" w:cs="Arial"/>
          <w:bCs/>
          <w:color w:val="000000" w:themeColor="text1"/>
          <w:sz w:val="22"/>
          <w:lang w:eastAsia="es-MX"/>
        </w:rPr>
        <w:t>en el parágrafo 4 del artículo 3 de la Ley 136 de 1994</w:t>
      </w:r>
      <w:r w:rsidRPr="00504597" w:rsidR="00231FE8">
        <w:rPr>
          <w:rFonts w:ascii="Arial" w:hAnsi="Arial" w:cs="Arial"/>
          <w:bCs/>
          <w:color w:val="000000" w:themeColor="text1"/>
          <w:sz w:val="22"/>
          <w:lang w:eastAsia="es-MX"/>
        </w:rPr>
        <w:t>. S</w:t>
      </w:r>
      <w:r w:rsidRPr="00504597" w:rsidR="004A7B4B">
        <w:rPr>
          <w:rFonts w:ascii="Arial" w:hAnsi="Arial" w:cs="Arial"/>
          <w:bCs/>
          <w:color w:val="000000" w:themeColor="text1"/>
          <w:sz w:val="22"/>
          <w:lang w:eastAsia="es-MX"/>
        </w:rPr>
        <w:t xml:space="preserve">in embargo, </w:t>
      </w:r>
      <w:r w:rsidRPr="00504597" w:rsidR="00231FE8">
        <w:rPr>
          <w:rFonts w:ascii="Arial" w:hAnsi="Arial" w:cs="Arial"/>
          <w:bCs/>
          <w:color w:val="000000" w:themeColor="text1"/>
          <w:sz w:val="22"/>
          <w:lang w:eastAsia="es-MX"/>
        </w:rPr>
        <w:t>el</w:t>
      </w:r>
      <w:r w:rsidRPr="00504597" w:rsidR="00062EE1">
        <w:rPr>
          <w:rFonts w:ascii="Arial" w:hAnsi="Arial" w:cs="Arial"/>
          <w:bCs/>
          <w:color w:val="000000" w:themeColor="text1"/>
          <w:sz w:val="22"/>
          <w:lang w:eastAsia="es-MX"/>
        </w:rPr>
        <w:t xml:space="preserve"> contenido </w:t>
      </w:r>
      <w:r w:rsidRPr="00504597" w:rsidR="00231FE8">
        <w:rPr>
          <w:rFonts w:ascii="Arial" w:hAnsi="Arial" w:cs="Arial"/>
          <w:bCs/>
          <w:color w:val="000000" w:themeColor="text1"/>
          <w:sz w:val="22"/>
          <w:lang w:eastAsia="es-MX"/>
        </w:rPr>
        <w:t xml:space="preserve">del artículo 95 </w:t>
      </w:r>
      <w:r w:rsidRPr="00504597" w:rsidR="00062EE1">
        <w:rPr>
          <w:rFonts w:ascii="Arial" w:hAnsi="Arial" w:cs="Arial"/>
          <w:bCs/>
          <w:color w:val="000000" w:themeColor="text1"/>
          <w:sz w:val="22"/>
          <w:lang w:eastAsia="es-MX"/>
        </w:rPr>
        <w:t xml:space="preserve">es más </w:t>
      </w:r>
      <w:r w:rsidRPr="00504597" w:rsidR="000509C8">
        <w:rPr>
          <w:rFonts w:ascii="Arial" w:hAnsi="Arial" w:cs="Arial"/>
          <w:bCs/>
          <w:color w:val="000000" w:themeColor="text1"/>
          <w:sz w:val="22"/>
          <w:lang w:eastAsia="es-MX"/>
        </w:rPr>
        <w:t>ampli</w:t>
      </w:r>
      <w:r w:rsidRPr="00504597" w:rsidR="00062EE1">
        <w:rPr>
          <w:rFonts w:ascii="Arial" w:hAnsi="Arial" w:cs="Arial"/>
          <w:bCs/>
          <w:color w:val="000000" w:themeColor="text1"/>
          <w:sz w:val="22"/>
          <w:lang w:eastAsia="es-MX"/>
        </w:rPr>
        <w:t xml:space="preserve">o en relación con los sujetos, la cuantía del contrato </w:t>
      </w:r>
      <w:r w:rsidRPr="00504597" w:rsidR="00787A21">
        <w:rPr>
          <w:rFonts w:ascii="Arial" w:hAnsi="Arial" w:cs="Arial"/>
          <w:bCs/>
          <w:color w:val="000000" w:themeColor="text1"/>
          <w:sz w:val="22"/>
          <w:lang w:eastAsia="es-MX"/>
        </w:rPr>
        <w:t xml:space="preserve">y </w:t>
      </w:r>
      <w:r w:rsidRPr="00504597" w:rsidR="00062EE1">
        <w:rPr>
          <w:rFonts w:ascii="Arial" w:hAnsi="Arial" w:cs="Arial"/>
          <w:bCs/>
          <w:color w:val="000000" w:themeColor="text1"/>
          <w:sz w:val="22"/>
          <w:lang w:eastAsia="es-MX"/>
        </w:rPr>
        <w:t>la ejecución de dichos convenios</w:t>
      </w:r>
      <w:r w:rsidRPr="00504597" w:rsidR="000509C8">
        <w:rPr>
          <w:rFonts w:ascii="Arial" w:hAnsi="Arial" w:cs="Arial"/>
          <w:bCs/>
          <w:color w:val="000000" w:themeColor="text1"/>
          <w:sz w:val="22"/>
          <w:lang w:eastAsia="es-MX"/>
        </w:rPr>
        <w:t xml:space="preserve">. En efecto, </w:t>
      </w:r>
      <w:r w:rsidRPr="00504597" w:rsidR="00A6767C">
        <w:rPr>
          <w:rFonts w:ascii="Arial" w:hAnsi="Arial" w:cs="Arial"/>
          <w:bCs/>
          <w:color w:val="000000" w:themeColor="text1"/>
          <w:sz w:val="22"/>
          <w:lang w:eastAsia="es-MX"/>
        </w:rPr>
        <w:t xml:space="preserve">el artículo 95 </w:t>
      </w:r>
      <w:r w:rsidRPr="00504597" w:rsidR="00787A21">
        <w:rPr>
          <w:rFonts w:ascii="Arial" w:hAnsi="Arial" w:cs="Arial"/>
          <w:bCs/>
          <w:color w:val="000000" w:themeColor="text1"/>
          <w:sz w:val="22"/>
          <w:lang w:eastAsia="es-MX"/>
        </w:rPr>
        <w:t>incluye a l</w:t>
      </w:r>
      <w:r w:rsidRPr="00504597" w:rsidR="007C6DF3">
        <w:rPr>
          <w:rFonts w:ascii="Arial" w:hAnsi="Arial" w:cs="Arial"/>
          <w:bCs/>
          <w:color w:val="000000" w:themeColor="text1"/>
          <w:sz w:val="22"/>
          <w:lang w:eastAsia="es-MX"/>
        </w:rPr>
        <w:t>o</w:t>
      </w:r>
      <w:r w:rsidRPr="00504597" w:rsidR="00787A21">
        <w:rPr>
          <w:rFonts w:ascii="Arial" w:hAnsi="Arial" w:cs="Arial"/>
          <w:bCs/>
          <w:color w:val="000000" w:themeColor="text1"/>
          <w:sz w:val="22"/>
          <w:lang w:eastAsia="es-MX"/>
        </w:rPr>
        <w:t xml:space="preserve">s </w:t>
      </w:r>
      <w:bookmarkStart w:name="_Hlk98594011" w:id="11"/>
      <w:r w:rsidRPr="00504597" w:rsidR="00787A21">
        <w:rPr>
          <w:rFonts w:ascii="Arial" w:hAnsi="Arial" w:eastAsia="Calibri" w:cs="Arial"/>
          <w:color w:val="000000" w:themeColor="text1"/>
          <w:sz w:val="22"/>
          <w:szCs w:val="22"/>
          <w:lang w:val="es-ES_tradnl"/>
        </w:rPr>
        <w:t>«</w:t>
      </w:r>
      <w:bookmarkEnd w:id="11"/>
      <w:r w:rsidRPr="00504597" w:rsidR="00787A21">
        <w:rPr>
          <w:rFonts w:ascii="Arial" w:hAnsi="Arial" w:cs="Arial"/>
          <w:bCs/>
          <w:color w:val="000000" w:themeColor="text1"/>
          <w:sz w:val="22"/>
          <w:szCs w:val="22"/>
          <w:lang w:eastAsia="es-MX"/>
        </w:rPr>
        <w:t>ent</w:t>
      </w:r>
      <w:r w:rsidRPr="00504597" w:rsidR="007C6DF3">
        <w:rPr>
          <w:rFonts w:ascii="Arial" w:hAnsi="Arial" w:cs="Arial"/>
          <w:bCs/>
          <w:color w:val="000000" w:themeColor="text1"/>
          <w:sz w:val="22"/>
          <w:szCs w:val="22"/>
          <w:lang w:eastAsia="es-MX"/>
        </w:rPr>
        <w:t>es</w:t>
      </w:r>
      <w:r w:rsidRPr="00504597" w:rsidR="00787A21">
        <w:rPr>
          <w:rFonts w:ascii="Arial" w:hAnsi="Arial" w:cs="Arial"/>
          <w:bCs/>
          <w:color w:val="000000" w:themeColor="text1"/>
          <w:sz w:val="22"/>
          <w:szCs w:val="22"/>
          <w:lang w:eastAsia="es-MX"/>
        </w:rPr>
        <w:t xml:space="preserve"> territoriales del</w:t>
      </w:r>
      <w:r w:rsidRPr="00504597" w:rsidR="00787A21">
        <w:rPr>
          <w:rFonts w:ascii="Arial" w:hAnsi="Arial" w:eastAsia="Calibri" w:cs="Arial"/>
          <w:color w:val="000000" w:themeColor="text1"/>
          <w:sz w:val="22"/>
          <w:szCs w:val="22"/>
          <w:lang w:val="es-ES_tradnl"/>
        </w:rPr>
        <w:t xml:space="preserve"> </w:t>
      </w:r>
      <w:r w:rsidRPr="00504597" w:rsidR="00787A21">
        <w:rPr>
          <w:rFonts w:ascii="Arial" w:hAnsi="Arial" w:cs="Arial"/>
          <w:color w:val="000000" w:themeColor="text1"/>
          <w:sz w:val="22"/>
          <w:szCs w:val="22"/>
        </w:rPr>
        <w:t>orden Nacional, Departamental, Distrital y municipal</w:t>
      </w:r>
      <w:bookmarkStart w:name="_Hlk98583226" w:id="12"/>
      <w:r w:rsidRPr="00504597" w:rsidR="00787A21">
        <w:rPr>
          <w:rFonts w:ascii="Arial" w:hAnsi="Arial" w:eastAsia="Calibri" w:cs="Arial"/>
          <w:color w:val="000000" w:themeColor="text1"/>
          <w:sz w:val="22"/>
          <w:szCs w:val="22"/>
          <w:lang w:val="es-ES_tradnl"/>
        </w:rPr>
        <w:t>»</w:t>
      </w:r>
      <w:bookmarkEnd w:id="12"/>
      <w:r w:rsidRPr="00504597" w:rsidR="00787A21">
        <w:rPr>
          <w:rFonts w:ascii="Arial" w:hAnsi="Arial" w:eastAsia="Calibri" w:cs="Arial"/>
          <w:color w:val="000000" w:themeColor="text1"/>
          <w:sz w:val="22"/>
          <w:szCs w:val="22"/>
          <w:lang w:val="es-ES_tradnl"/>
        </w:rPr>
        <w:t xml:space="preserve"> y a los </w:t>
      </w:r>
      <w:r w:rsidRPr="00504597" w:rsidR="00FA094F">
        <w:rPr>
          <w:rFonts w:ascii="Arial" w:hAnsi="Arial" w:eastAsia="Calibri" w:cs="Arial"/>
          <w:color w:val="000000" w:themeColor="text1"/>
          <w:sz w:val="22"/>
          <w:szCs w:val="22"/>
          <w:lang w:val="es-ES_tradnl"/>
        </w:rPr>
        <w:t>«</w:t>
      </w:r>
      <w:r w:rsidRPr="00504597" w:rsidR="00787A21">
        <w:rPr>
          <w:rFonts w:ascii="Arial" w:hAnsi="Arial" w:eastAsia="Calibri" w:cs="Arial"/>
          <w:color w:val="000000" w:themeColor="text1"/>
          <w:sz w:val="22"/>
          <w:szCs w:val="22"/>
          <w:lang w:val="es-ES_tradnl"/>
        </w:rPr>
        <w:t>organismos de acción comunal</w:t>
      </w:r>
      <w:r w:rsidRPr="00504597" w:rsidR="00FA094F">
        <w:rPr>
          <w:rFonts w:ascii="Arial" w:hAnsi="Arial" w:eastAsia="Calibri" w:cs="Arial"/>
          <w:color w:val="000000" w:themeColor="text1"/>
          <w:sz w:val="22"/>
          <w:szCs w:val="22"/>
          <w:lang w:val="es-ES_tradnl"/>
        </w:rPr>
        <w:t>»</w:t>
      </w:r>
      <w:r w:rsidRPr="00504597" w:rsidR="00787A21">
        <w:rPr>
          <w:rFonts w:ascii="Arial" w:hAnsi="Arial" w:eastAsia="Calibri" w:cs="Arial"/>
          <w:color w:val="000000" w:themeColor="text1"/>
          <w:sz w:val="22"/>
          <w:szCs w:val="22"/>
          <w:lang w:val="es-ES_tradnl"/>
        </w:rPr>
        <w:t xml:space="preserve">. Es decir, </w:t>
      </w:r>
      <w:r w:rsidRPr="00504597" w:rsidR="000509C8">
        <w:rPr>
          <w:rFonts w:ascii="Arial" w:hAnsi="Arial" w:cs="Arial"/>
          <w:bCs/>
          <w:color w:val="000000" w:themeColor="text1"/>
          <w:sz w:val="22"/>
          <w:lang w:eastAsia="es-MX"/>
        </w:rPr>
        <w:t>conforme a esta Ley podrán c</w:t>
      </w:r>
      <w:r w:rsidRPr="00504597" w:rsidR="00844332">
        <w:rPr>
          <w:rFonts w:ascii="Arial" w:hAnsi="Arial" w:cs="Arial"/>
          <w:bCs/>
          <w:color w:val="000000" w:themeColor="text1"/>
          <w:sz w:val="22"/>
          <w:lang w:eastAsia="es-MX"/>
        </w:rPr>
        <w:t xml:space="preserve">elebrar convenios solidarios </w:t>
      </w:r>
      <w:r w:rsidRPr="00504597" w:rsidR="000509C8">
        <w:rPr>
          <w:rFonts w:ascii="Arial" w:hAnsi="Arial" w:cs="Arial"/>
          <w:bCs/>
          <w:color w:val="000000" w:themeColor="text1"/>
          <w:sz w:val="22"/>
          <w:lang w:eastAsia="es-MX"/>
        </w:rPr>
        <w:t xml:space="preserve">directamente no solo </w:t>
      </w:r>
      <w:r w:rsidRPr="00504597" w:rsidR="00995624">
        <w:rPr>
          <w:rFonts w:ascii="Arial" w:hAnsi="Arial" w:cs="Arial"/>
          <w:bCs/>
          <w:color w:val="000000" w:themeColor="text1"/>
          <w:sz w:val="22"/>
          <w:lang w:eastAsia="es-MX"/>
        </w:rPr>
        <w:t>los entes territoriales del orden departamental</w:t>
      </w:r>
      <w:r w:rsidRPr="00504597" w:rsidR="005B32C7">
        <w:rPr>
          <w:rFonts w:ascii="Arial" w:hAnsi="Arial" w:cs="Arial"/>
          <w:bCs/>
          <w:color w:val="000000" w:themeColor="text1"/>
          <w:sz w:val="22"/>
          <w:lang w:eastAsia="es-MX"/>
        </w:rPr>
        <w:t>,</w:t>
      </w:r>
      <w:r w:rsidRPr="00504597" w:rsidR="00995624">
        <w:rPr>
          <w:rFonts w:ascii="Arial" w:hAnsi="Arial" w:cs="Arial"/>
          <w:bCs/>
          <w:color w:val="000000" w:themeColor="text1"/>
          <w:sz w:val="22"/>
          <w:lang w:eastAsia="es-MX"/>
        </w:rPr>
        <w:t xml:space="preserve"> municipal</w:t>
      </w:r>
      <w:r w:rsidRPr="00504597" w:rsidR="00C26CBF">
        <w:rPr>
          <w:rFonts w:ascii="Arial" w:hAnsi="Arial" w:cs="Arial"/>
          <w:bCs/>
          <w:color w:val="000000" w:themeColor="text1"/>
          <w:sz w:val="22"/>
          <w:lang w:eastAsia="es-MX"/>
        </w:rPr>
        <w:t xml:space="preserve"> y distrital </w:t>
      </w:r>
      <w:r w:rsidRPr="00504597" w:rsidR="000509C8">
        <w:rPr>
          <w:rFonts w:ascii="Arial" w:hAnsi="Arial" w:cs="Arial"/>
          <w:bCs/>
          <w:color w:val="000000" w:themeColor="text1"/>
          <w:sz w:val="22"/>
          <w:lang w:eastAsia="es-MX"/>
        </w:rPr>
        <w:t>sino también las entidades de</w:t>
      </w:r>
      <w:r w:rsidRPr="00504597" w:rsidR="006D6A79">
        <w:rPr>
          <w:rFonts w:ascii="Arial" w:hAnsi="Arial" w:cs="Arial"/>
          <w:bCs/>
          <w:color w:val="000000" w:themeColor="text1"/>
          <w:sz w:val="22"/>
          <w:lang w:eastAsia="es-MX"/>
        </w:rPr>
        <w:t>l</w:t>
      </w:r>
      <w:r w:rsidRPr="00504597" w:rsidR="000509C8">
        <w:rPr>
          <w:rFonts w:ascii="Arial" w:hAnsi="Arial" w:cs="Arial"/>
          <w:bCs/>
          <w:color w:val="000000" w:themeColor="text1"/>
          <w:sz w:val="22"/>
          <w:lang w:eastAsia="es-MX"/>
        </w:rPr>
        <w:t xml:space="preserve"> orden nacional </w:t>
      </w:r>
      <w:r w:rsidRPr="00504597" w:rsidR="006D6A79">
        <w:rPr>
          <w:rFonts w:ascii="Arial" w:hAnsi="Arial" w:cs="Arial"/>
          <w:bCs/>
          <w:color w:val="000000" w:themeColor="text1"/>
          <w:sz w:val="22"/>
          <w:lang w:eastAsia="es-MX"/>
        </w:rPr>
        <w:t xml:space="preserve">y se podrán celebrar </w:t>
      </w:r>
      <w:r w:rsidRPr="00504597" w:rsidR="000509C8">
        <w:rPr>
          <w:rFonts w:ascii="Arial" w:hAnsi="Arial" w:cs="Arial"/>
          <w:bCs/>
          <w:color w:val="000000" w:themeColor="text1"/>
          <w:sz w:val="22"/>
          <w:lang w:eastAsia="es-MX"/>
        </w:rPr>
        <w:t>con todos los organismos de acción comunal y no únicamente con las juntas de acción comunal</w:t>
      </w:r>
      <w:r w:rsidRPr="00504597" w:rsidR="004E437A">
        <w:rPr>
          <w:rFonts w:ascii="Arial" w:hAnsi="Arial" w:cs="Arial"/>
          <w:bCs/>
          <w:color w:val="000000" w:themeColor="text1"/>
          <w:sz w:val="22"/>
          <w:lang w:eastAsia="es-MX"/>
        </w:rPr>
        <w:t xml:space="preserve">. </w:t>
      </w:r>
      <w:r w:rsidRPr="00504597" w:rsidR="000509C8">
        <w:rPr>
          <w:rFonts w:ascii="Arial" w:hAnsi="Arial" w:cs="Arial"/>
          <w:bCs/>
          <w:color w:val="000000" w:themeColor="text1"/>
          <w:sz w:val="22"/>
          <w:lang w:eastAsia="es-MX"/>
        </w:rPr>
        <w:t>Además, se amplía la cuantía de los con</w:t>
      </w:r>
      <w:r w:rsidRPr="00504597" w:rsidR="00844332">
        <w:rPr>
          <w:rFonts w:ascii="Arial" w:hAnsi="Arial" w:cs="Arial"/>
          <w:bCs/>
          <w:color w:val="000000" w:themeColor="text1"/>
          <w:sz w:val="22"/>
          <w:lang w:eastAsia="es-MX"/>
        </w:rPr>
        <w:t>venios perm</w:t>
      </w:r>
      <w:r w:rsidRPr="00504597" w:rsidR="000509C8">
        <w:rPr>
          <w:rFonts w:ascii="Arial" w:hAnsi="Arial" w:cs="Arial"/>
          <w:bCs/>
          <w:color w:val="000000" w:themeColor="text1"/>
          <w:sz w:val="22"/>
          <w:lang w:eastAsia="es-MX"/>
        </w:rPr>
        <w:t>itiendo que se contra</w:t>
      </w:r>
      <w:r w:rsidRPr="00504597" w:rsidR="008133D9">
        <w:rPr>
          <w:rFonts w:ascii="Arial" w:hAnsi="Arial" w:cs="Arial"/>
          <w:bCs/>
          <w:color w:val="000000" w:themeColor="text1"/>
          <w:sz w:val="22"/>
          <w:lang w:eastAsia="es-MX"/>
        </w:rPr>
        <w:t>t</w:t>
      </w:r>
      <w:r w:rsidRPr="00504597" w:rsidR="000509C8">
        <w:rPr>
          <w:rFonts w:ascii="Arial" w:hAnsi="Arial" w:cs="Arial"/>
          <w:bCs/>
          <w:color w:val="000000" w:themeColor="text1"/>
          <w:sz w:val="22"/>
          <w:lang w:eastAsia="es-MX"/>
        </w:rPr>
        <w:t>en hasta por la menor cuantía</w:t>
      </w:r>
      <w:r w:rsidRPr="00504597" w:rsidR="00844332">
        <w:rPr>
          <w:rFonts w:ascii="Arial" w:hAnsi="Arial" w:cs="Arial"/>
          <w:bCs/>
          <w:color w:val="000000" w:themeColor="text1"/>
          <w:sz w:val="22"/>
          <w:lang w:eastAsia="es-MX"/>
        </w:rPr>
        <w:t xml:space="preserve"> y no </w:t>
      </w:r>
      <w:r w:rsidRPr="00504597" w:rsidR="004E437A">
        <w:rPr>
          <w:rFonts w:ascii="Arial" w:hAnsi="Arial" w:cs="Arial"/>
          <w:bCs/>
          <w:color w:val="000000" w:themeColor="text1"/>
          <w:sz w:val="22"/>
          <w:lang w:eastAsia="es-MX"/>
        </w:rPr>
        <w:t xml:space="preserve">solo por </w:t>
      </w:r>
      <w:r w:rsidRPr="00504597" w:rsidR="00844332">
        <w:rPr>
          <w:rFonts w:ascii="Arial" w:hAnsi="Arial" w:cs="Arial"/>
          <w:bCs/>
          <w:color w:val="000000" w:themeColor="text1"/>
          <w:sz w:val="22"/>
          <w:lang w:eastAsia="es-MX"/>
        </w:rPr>
        <w:t xml:space="preserve">la mínima cuantía. </w:t>
      </w:r>
      <w:r w:rsidRPr="00504597" w:rsidR="00BE188C">
        <w:rPr>
          <w:rFonts w:ascii="Arial" w:hAnsi="Arial" w:cs="Arial"/>
          <w:bCs/>
          <w:color w:val="000000" w:themeColor="text1"/>
          <w:sz w:val="22"/>
          <w:lang w:eastAsia="es-MX"/>
        </w:rPr>
        <w:t xml:space="preserve">En cuanto al objeto, las normas son claras en señalar que se trata de la ejecución de obras. </w:t>
      </w:r>
    </w:p>
    <w:p w:rsidRPr="00504597" w:rsidR="00096544" w:rsidP="00EC314E" w:rsidRDefault="00096544" w14:paraId="5D4D3A14" w14:textId="798DE826">
      <w:pPr>
        <w:spacing w:before="120" w:line="276" w:lineRule="auto"/>
        <w:ind w:firstLine="709"/>
        <w:jc w:val="both"/>
        <w:rPr>
          <w:rFonts w:ascii="Arial" w:hAnsi="Arial" w:eastAsia="Calibri" w:cs="Arial"/>
          <w:color w:val="000000" w:themeColor="text1"/>
          <w:sz w:val="22"/>
          <w:szCs w:val="22"/>
          <w:lang w:val="es-ES_tradnl"/>
        </w:rPr>
      </w:pPr>
      <w:r w:rsidRPr="00504597">
        <w:rPr>
          <w:rFonts w:ascii="Arial" w:hAnsi="Arial" w:cs="Arial"/>
          <w:bCs/>
          <w:color w:val="000000" w:themeColor="text1"/>
          <w:sz w:val="22"/>
          <w:lang w:eastAsia="es-MX"/>
        </w:rPr>
        <w:t>En relación con los sujetos, es importante señalar que</w:t>
      </w:r>
      <w:r w:rsidRPr="00504597">
        <w:rPr>
          <w:rFonts w:ascii="Arial" w:hAnsi="Arial" w:eastAsia="Calibri" w:cs="Arial"/>
          <w:color w:val="000000" w:themeColor="text1"/>
          <w:sz w:val="22"/>
          <w:szCs w:val="22"/>
          <w:lang w:val="es-ES_tradnl"/>
        </w:rPr>
        <w:t xml:space="preserve"> aunque la norma de forma imprecisa </w:t>
      </w:r>
      <w:r w:rsidRPr="00504597" w:rsidR="00EC314E">
        <w:rPr>
          <w:rFonts w:ascii="Arial" w:hAnsi="Arial" w:eastAsia="Calibri" w:cs="Arial"/>
          <w:color w:val="000000" w:themeColor="text1"/>
          <w:sz w:val="22"/>
          <w:szCs w:val="22"/>
          <w:lang w:val="es-ES_tradnl"/>
        </w:rPr>
        <w:t>incluye como parte de los «entes territoriales» a las entidades del orden nacional</w:t>
      </w:r>
      <w:r w:rsidRPr="00504597" w:rsidR="004A3F92">
        <w:rPr>
          <w:rStyle w:val="Refdenotaalpie"/>
          <w:rFonts w:ascii="Arial" w:hAnsi="Arial" w:eastAsia="Calibri" w:cs="Arial"/>
          <w:color w:val="000000" w:themeColor="text1"/>
          <w:sz w:val="22"/>
          <w:szCs w:val="22"/>
          <w:lang w:val="es-ES_tradnl"/>
        </w:rPr>
        <w:footnoteReference w:id="8"/>
      </w:r>
      <w:r w:rsidRPr="00504597" w:rsidR="00EC314E">
        <w:rPr>
          <w:rFonts w:ascii="Arial" w:hAnsi="Arial" w:eastAsia="Calibri" w:cs="Arial"/>
          <w:color w:val="000000" w:themeColor="text1"/>
          <w:sz w:val="22"/>
          <w:szCs w:val="22"/>
          <w:lang w:val="es-ES_tradnl"/>
        </w:rPr>
        <w:t xml:space="preserve">, a nuestro juicio </w:t>
      </w:r>
      <w:r w:rsidRPr="00504597" w:rsidR="006F29F5">
        <w:rPr>
          <w:rFonts w:ascii="Arial" w:hAnsi="Arial" w:eastAsia="Calibri" w:cs="Arial"/>
          <w:color w:val="000000" w:themeColor="text1"/>
          <w:sz w:val="22"/>
          <w:szCs w:val="22"/>
          <w:lang w:val="es-ES_tradnl"/>
        </w:rPr>
        <w:t>su</w:t>
      </w:r>
      <w:r w:rsidRPr="00504597">
        <w:rPr>
          <w:rFonts w:ascii="Arial" w:hAnsi="Arial" w:eastAsia="Calibri" w:cs="Arial"/>
          <w:color w:val="000000" w:themeColor="text1"/>
          <w:sz w:val="22"/>
          <w:szCs w:val="22"/>
          <w:lang w:val="es-ES_tradnl"/>
        </w:rPr>
        <w:t xml:space="preserve"> intención</w:t>
      </w:r>
      <w:r w:rsidRPr="00504597" w:rsidR="006F29F5">
        <w:rPr>
          <w:rFonts w:ascii="Arial" w:hAnsi="Arial" w:eastAsia="Calibri" w:cs="Arial"/>
          <w:color w:val="000000" w:themeColor="text1"/>
          <w:sz w:val="22"/>
          <w:szCs w:val="22"/>
          <w:lang w:val="es-ES_tradnl"/>
        </w:rPr>
        <w:t xml:space="preserve"> </w:t>
      </w:r>
      <w:r w:rsidRPr="00504597" w:rsidR="00EC314E">
        <w:rPr>
          <w:rFonts w:ascii="Arial" w:hAnsi="Arial" w:eastAsia="Calibri" w:cs="Arial"/>
          <w:color w:val="000000" w:themeColor="text1"/>
          <w:sz w:val="22"/>
          <w:szCs w:val="22"/>
          <w:lang w:val="es-ES_tradnl"/>
        </w:rPr>
        <w:t xml:space="preserve">no es otra que </w:t>
      </w:r>
      <w:r w:rsidRPr="00504597" w:rsidR="0051016E">
        <w:rPr>
          <w:rFonts w:ascii="Arial" w:hAnsi="Arial" w:eastAsia="Calibri" w:cs="Arial"/>
          <w:color w:val="000000" w:themeColor="text1"/>
          <w:sz w:val="22"/>
          <w:szCs w:val="22"/>
          <w:lang w:val="es-ES_tradnl"/>
        </w:rPr>
        <w:t>incluir</w:t>
      </w:r>
      <w:r w:rsidRPr="00504597" w:rsidR="00EC314E">
        <w:rPr>
          <w:rFonts w:ascii="Arial" w:hAnsi="Arial" w:eastAsia="Calibri" w:cs="Arial"/>
          <w:color w:val="000000" w:themeColor="text1"/>
          <w:sz w:val="22"/>
          <w:szCs w:val="22"/>
          <w:lang w:val="es-ES_tradnl"/>
        </w:rPr>
        <w:t xml:space="preserve"> </w:t>
      </w:r>
      <w:r w:rsidRPr="00504597" w:rsidR="006F29F5">
        <w:rPr>
          <w:rFonts w:ascii="Arial" w:hAnsi="Arial" w:eastAsia="Calibri" w:cs="Arial"/>
          <w:color w:val="000000" w:themeColor="text1"/>
          <w:sz w:val="22"/>
          <w:szCs w:val="22"/>
          <w:lang w:val="es-ES_tradnl"/>
        </w:rPr>
        <w:t>a</w:t>
      </w:r>
      <w:r w:rsidRPr="00504597">
        <w:rPr>
          <w:rFonts w:ascii="Arial" w:hAnsi="Arial" w:eastAsia="Calibri" w:cs="Arial"/>
          <w:color w:val="000000" w:themeColor="text1"/>
          <w:sz w:val="22"/>
          <w:szCs w:val="22"/>
          <w:lang w:val="es-ES_tradnl"/>
        </w:rPr>
        <w:t xml:space="preserve"> las entidades del orden nacional </w:t>
      </w:r>
      <w:r w:rsidRPr="00504597" w:rsidR="006F29F5">
        <w:rPr>
          <w:rFonts w:ascii="Arial" w:hAnsi="Arial" w:eastAsia="Calibri" w:cs="Arial"/>
          <w:color w:val="000000" w:themeColor="text1"/>
          <w:sz w:val="22"/>
          <w:szCs w:val="22"/>
          <w:lang w:val="es-ES_tradnl"/>
        </w:rPr>
        <w:t xml:space="preserve">dentro de los sujetos que pueden celebrar </w:t>
      </w:r>
      <w:r w:rsidRPr="00504597">
        <w:rPr>
          <w:rFonts w:ascii="Arial" w:hAnsi="Arial" w:eastAsia="Calibri" w:cs="Arial"/>
          <w:color w:val="000000" w:themeColor="text1"/>
          <w:sz w:val="22"/>
          <w:szCs w:val="22"/>
          <w:lang w:val="es-ES_tradnl"/>
        </w:rPr>
        <w:t xml:space="preserve">estos convenios solidarios con los organismos de acción comunal. Esta interpretación resulta coherente </w:t>
      </w:r>
      <w:r w:rsidRPr="00504597">
        <w:rPr>
          <w:rFonts w:ascii="Arial" w:hAnsi="Arial" w:cs="Arial"/>
          <w:bCs/>
          <w:color w:val="000000" w:themeColor="text1"/>
          <w:sz w:val="22"/>
          <w:lang w:eastAsia="es-MX"/>
        </w:rPr>
        <w:t xml:space="preserve">con </w:t>
      </w:r>
      <w:r w:rsidRPr="00504597" w:rsidR="00C3244F">
        <w:rPr>
          <w:rFonts w:ascii="Arial" w:hAnsi="Arial" w:cs="Arial"/>
          <w:bCs/>
          <w:color w:val="000000" w:themeColor="text1"/>
          <w:sz w:val="22"/>
          <w:lang w:eastAsia="es-MX"/>
        </w:rPr>
        <w:t>l</w:t>
      </w:r>
      <w:r w:rsidRPr="00504597" w:rsidR="0044463D">
        <w:rPr>
          <w:rFonts w:ascii="Arial" w:hAnsi="Arial" w:cs="Arial"/>
          <w:bCs/>
          <w:color w:val="000000" w:themeColor="text1"/>
          <w:sz w:val="22"/>
          <w:lang w:eastAsia="es-MX"/>
        </w:rPr>
        <w:t>o señalado en el trámite legislativo en el Congreso de la República de la</w:t>
      </w:r>
      <w:r w:rsidRPr="00504597" w:rsidR="00C3244F">
        <w:rPr>
          <w:rFonts w:ascii="Arial" w:hAnsi="Arial" w:cs="Arial"/>
          <w:bCs/>
          <w:color w:val="000000" w:themeColor="text1"/>
          <w:sz w:val="22"/>
          <w:lang w:eastAsia="es-MX"/>
        </w:rPr>
        <w:t xml:space="preserve"> Ley 2166 de 2021</w:t>
      </w:r>
      <w:r w:rsidRPr="00504597" w:rsidR="004A3F92">
        <w:rPr>
          <w:rFonts w:ascii="Arial" w:hAnsi="Arial" w:cs="Arial"/>
          <w:bCs/>
          <w:color w:val="000000" w:themeColor="text1"/>
          <w:sz w:val="22"/>
          <w:lang w:eastAsia="es-MX"/>
        </w:rPr>
        <w:t>,</w:t>
      </w:r>
      <w:r w:rsidRPr="00504597" w:rsidR="00C3244F">
        <w:rPr>
          <w:rFonts w:ascii="Arial" w:hAnsi="Arial" w:cs="Arial"/>
          <w:bCs/>
          <w:color w:val="000000" w:themeColor="text1"/>
          <w:sz w:val="22"/>
          <w:lang w:eastAsia="es-MX"/>
        </w:rPr>
        <w:t xml:space="preserve"> </w:t>
      </w:r>
      <w:r w:rsidRPr="00504597" w:rsidR="0044463D">
        <w:rPr>
          <w:rFonts w:ascii="Arial" w:hAnsi="Arial" w:cs="Arial"/>
          <w:bCs/>
          <w:color w:val="000000" w:themeColor="text1"/>
          <w:sz w:val="22"/>
          <w:lang w:eastAsia="es-MX"/>
        </w:rPr>
        <w:t xml:space="preserve">conforme al cual </w:t>
      </w:r>
      <w:r w:rsidRPr="00504597" w:rsidR="004A3F92">
        <w:rPr>
          <w:rFonts w:ascii="Arial" w:hAnsi="Arial" w:cs="Arial"/>
          <w:bCs/>
          <w:color w:val="000000" w:themeColor="text1"/>
          <w:sz w:val="22"/>
          <w:lang w:eastAsia="es-MX"/>
        </w:rPr>
        <w:t xml:space="preserve">esta iniciativa legislativa </w:t>
      </w:r>
      <w:r w:rsidRPr="00504597" w:rsidR="00060047">
        <w:rPr>
          <w:rFonts w:ascii="Arial" w:hAnsi="Arial" w:cs="Arial"/>
          <w:bCs/>
          <w:color w:val="000000" w:themeColor="text1"/>
          <w:sz w:val="22"/>
          <w:lang w:eastAsia="es-MX"/>
        </w:rPr>
        <w:t xml:space="preserve">pretende fortalecer las organizaciones comunales </w:t>
      </w:r>
      <w:r w:rsidRPr="00504597" w:rsidR="00060047">
        <w:rPr>
          <w:rFonts w:ascii="Arial" w:hAnsi="Arial" w:eastAsia="Calibri" w:cs="Arial"/>
          <w:color w:val="000000" w:themeColor="text1"/>
          <w:sz w:val="22"/>
          <w:szCs w:val="22"/>
          <w:lang w:val="es-ES_tradnl"/>
        </w:rPr>
        <w:t>«</w:t>
      </w:r>
      <w:r w:rsidRPr="00504597" w:rsidR="00C3244F">
        <w:rPr>
          <w:rFonts w:ascii="Arial" w:hAnsi="Arial" w:cs="Arial"/>
          <w:bCs/>
          <w:color w:val="000000" w:themeColor="text1"/>
          <w:sz w:val="22"/>
          <w:lang w:eastAsia="es-MX"/>
        </w:rPr>
        <w:t xml:space="preserve">incentivando la formulación y ejecución de los Planes de Desarrollo Estratégicos Comunales y </w:t>
      </w:r>
      <w:r w:rsidRPr="00504597" w:rsidR="00C3244F">
        <w:rPr>
          <w:rFonts w:ascii="Arial" w:hAnsi="Arial" w:cs="Arial"/>
          <w:bCs/>
          <w:i/>
          <w:iCs/>
          <w:color w:val="000000" w:themeColor="text1"/>
          <w:sz w:val="22"/>
          <w:lang w:eastAsia="es-MX"/>
        </w:rPr>
        <w:t>su capacidad de contratación social con el Estado</w:t>
      </w:r>
      <w:r w:rsidRPr="00504597" w:rsidR="00C3244F">
        <w:rPr>
          <w:rFonts w:ascii="Arial" w:hAnsi="Arial" w:cs="Arial"/>
          <w:bCs/>
          <w:color w:val="000000" w:themeColor="text1"/>
          <w:sz w:val="22"/>
          <w:lang w:eastAsia="es-MX"/>
        </w:rPr>
        <w:t xml:space="preserve"> a través de herramientas que beneficien el desarrollo de los territorios y sus comunidades</w:t>
      </w:r>
      <w:r w:rsidRPr="00504597" w:rsidR="00060047">
        <w:rPr>
          <w:rFonts w:ascii="Arial" w:hAnsi="Arial" w:eastAsia="Calibri" w:cs="Arial"/>
          <w:color w:val="000000" w:themeColor="text1"/>
          <w:sz w:val="22"/>
          <w:szCs w:val="22"/>
          <w:lang w:val="es-ES_tradnl"/>
        </w:rPr>
        <w:t>»</w:t>
      </w:r>
      <w:r w:rsidRPr="00504597" w:rsidR="004A3F92">
        <w:rPr>
          <w:rStyle w:val="Refdenotaalpie"/>
          <w:rFonts w:ascii="Arial" w:hAnsi="Arial" w:eastAsia="Calibri" w:cs="Arial"/>
          <w:color w:val="000000" w:themeColor="text1"/>
          <w:sz w:val="22"/>
          <w:szCs w:val="22"/>
          <w:lang w:val="es-ES_tradnl"/>
        </w:rPr>
        <w:footnoteReference w:id="9"/>
      </w:r>
      <w:r w:rsidRPr="00504597" w:rsidR="00DB66BA">
        <w:rPr>
          <w:rFonts w:ascii="Arial" w:hAnsi="Arial" w:eastAsia="Calibri" w:cs="Arial"/>
          <w:color w:val="000000" w:themeColor="text1"/>
          <w:sz w:val="22"/>
          <w:szCs w:val="22"/>
          <w:lang w:val="es-ES_tradnl"/>
        </w:rPr>
        <w:t xml:space="preserve"> </w:t>
      </w:r>
      <w:r w:rsidRPr="00504597" w:rsidR="0051016E">
        <w:rPr>
          <w:rFonts w:ascii="Arial" w:hAnsi="Arial" w:eastAsia="Calibri" w:cs="Arial"/>
          <w:color w:val="000000" w:themeColor="text1"/>
          <w:sz w:val="22"/>
          <w:szCs w:val="22"/>
          <w:lang w:val="es-ES_tradnl"/>
        </w:rPr>
        <w:t>(</w:t>
      </w:r>
      <w:r w:rsidRPr="00504597" w:rsidR="00DB66BA">
        <w:rPr>
          <w:rFonts w:ascii="Arial" w:hAnsi="Arial" w:eastAsia="Calibri" w:cs="Arial"/>
          <w:color w:val="000000" w:themeColor="text1"/>
          <w:sz w:val="22"/>
          <w:szCs w:val="22"/>
          <w:lang w:val="es-ES_tradnl"/>
        </w:rPr>
        <w:t xml:space="preserve">Énfasis por fuera de </w:t>
      </w:r>
      <w:r w:rsidRPr="00504597" w:rsidR="00DB66BA">
        <w:rPr>
          <w:rFonts w:ascii="Arial" w:hAnsi="Arial" w:eastAsia="Calibri" w:cs="Arial"/>
          <w:color w:val="000000" w:themeColor="text1"/>
          <w:sz w:val="22"/>
          <w:szCs w:val="22"/>
          <w:lang w:val="es-ES_tradnl"/>
        </w:rPr>
        <w:lastRenderedPageBreak/>
        <w:t>texto</w:t>
      </w:r>
      <w:r w:rsidRPr="00504597" w:rsidR="0051016E">
        <w:rPr>
          <w:rFonts w:ascii="Arial" w:hAnsi="Arial" w:eastAsia="Calibri" w:cs="Arial"/>
          <w:color w:val="000000" w:themeColor="text1"/>
          <w:sz w:val="22"/>
          <w:szCs w:val="22"/>
          <w:lang w:val="es-ES_tradnl"/>
        </w:rPr>
        <w:t>)</w:t>
      </w:r>
      <w:r w:rsidRPr="00504597" w:rsidR="00060047">
        <w:rPr>
          <w:rFonts w:ascii="Arial" w:hAnsi="Arial" w:cs="Arial"/>
          <w:bCs/>
          <w:color w:val="000000" w:themeColor="text1"/>
          <w:sz w:val="22"/>
          <w:lang w:eastAsia="es-MX"/>
        </w:rPr>
        <w:t>. Asimismo, e</w:t>
      </w:r>
      <w:r w:rsidRPr="00504597" w:rsidR="0044463D">
        <w:rPr>
          <w:rFonts w:ascii="Arial" w:hAnsi="Arial" w:cs="Arial"/>
          <w:bCs/>
          <w:color w:val="000000" w:themeColor="text1"/>
          <w:sz w:val="22"/>
          <w:lang w:eastAsia="es-MX"/>
        </w:rPr>
        <w:t xml:space="preserve">l artículo 1 de la </w:t>
      </w:r>
      <w:r w:rsidRPr="00504597">
        <w:rPr>
          <w:rFonts w:ascii="Arial" w:hAnsi="Arial" w:cs="Arial"/>
          <w:bCs/>
          <w:color w:val="000000" w:themeColor="text1"/>
          <w:sz w:val="22"/>
          <w:lang w:eastAsia="es-MX"/>
        </w:rPr>
        <w:t>Ley 2166 de 2021</w:t>
      </w:r>
      <w:r w:rsidRPr="00504597" w:rsidR="00060047">
        <w:rPr>
          <w:rFonts w:ascii="Arial" w:hAnsi="Arial" w:cs="Arial"/>
          <w:bCs/>
          <w:color w:val="000000" w:themeColor="text1"/>
          <w:sz w:val="22"/>
          <w:lang w:eastAsia="es-MX"/>
        </w:rPr>
        <w:t xml:space="preserve"> señala como objetivo de esta </w:t>
      </w:r>
      <w:r w:rsidRPr="00504597" w:rsidR="006371B9">
        <w:rPr>
          <w:rFonts w:ascii="Arial" w:hAnsi="Arial" w:eastAsia="Calibri" w:cs="Arial"/>
          <w:color w:val="000000" w:themeColor="text1"/>
          <w:sz w:val="22"/>
          <w:szCs w:val="22"/>
          <w:lang w:val="es-ES_tradnl"/>
        </w:rPr>
        <w:t>«</w:t>
      </w:r>
      <w:r w:rsidRPr="00504597" w:rsidR="00C3244F">
        <w:rPr>
          <w:rFonts w:ascii="Arial" w:hAnsi="Arial" w:eastAsia="Calibri" w:cs="Arial"/>
          <w:color w:val="000000" w:themeColor="text1"/>
          <w:sz w:val="22"/>
          <w:szCs w:val="22"/>
        </w:rPr>
        <w:t>establecer un marco jurídico para sus relaciones con el Estado y con los particulares, así como para el cabal ejercicio de derechos y deberes</w:t>
      </w:r>
      <w:r w:rsidRPr="00504597" w:rsidR="006371B9">
        <w:rPr>
          <w:rFonts w:ascii="Arial" w:hAnsi="Arial" w:eastAsia="Calibri" w:cs="Arial"/>
          <w:color w:val="000000" w:themeColor="text1"/>
          <w:sz w:val="22"/>
          <w:szCs w:val="22"/>
          <w:lang w:val="es-ES_tradnl"/>
        </w:rPr>
        <w:t>»</w:t>
      </w:r>
      <w:r w:rsidRPr="00504597" w:rsidR="006371B9">
        <w:rPr>
          <w:rFonts w:ascii="Arial" w:hAnsi="Arial" w:cs="Arial"/>
          <w:bCs/>
          <w:color w:val="000000" w:themeColor="text1"/>
          <w:sz w:val="22"/>
          <w:lang w:eastAsia="es-MX"/>
        </w:rPr>
        <w:t xml:space="preserve">. </w:t>
      </w:r>
      <w:r w:rsidRPr="00504597" w:rsidR="00EC314E">
        <w:rPr>
          <w:rFonts w:ascii="Arial" w:hAnsi="Arial" w:cs="Arial"/>
          <w:bCs/>
          <w:color w:val="000000" w:themeColor="text1"/>
          <w:sz w:val="22"/>
          <w:lang w:eastAsia="es-MX"/>
        </w:rPr>
        <w:t xml:space="preserve">De esta manera, el artículo 95 </w:t>
      </w:r>
      <w:r w:rsidRPr="00504597" w:rsidR="00EC314E">
        <w:rPr>
          <w:rFonts w:ascii="Arial" w:hAnsi="Arial" w:cs="Arial"/>
          <w:bCs/>
          <w:i/>
          <w:iCs/>
          <w:color w:val="000000" w:themeColor="text1"/>
          <w:sz w:val="22"/>
          <w:lang w:eastAsia="es-MX"/>
        </w:rPr>
        <w:t xml:space="preserve">ibidem </w:t>
      </w:r>
      <w:r w:rsidRPr="00504597" w:rsidR="004A3F92">
        <w:rPr>
          <w:rFonts w:ascii="Arial" w:hAnsi="Arial" w:cs="Arial"/>
          <w:bCs/>
          <w:color w:val="000000" w:themeColor="text1"/>
          <w:sz w:val="22"/>
          <w:lang w:eastAsia="es-MX"/>
        </w:rPr>
        <w:t>desarrolla estos objetivos</w:t>
      </w:r>
      <w:r w:rsidRPr="00504597" w:rsidR="004A3F92">
        <w:rPr>
          <w:rFonts w:ascii="Arial" w:hAnsi="Arial" w:cs="Arial"/>
          <w:bCs/>
          <w:i/>
          <w:iCs/>
          <w:color w:val="000000" w:themeColor="text1"/>
          <w:sz w:val="22"/>
          <w:lang w:eastAsia="es-MX"/>
        </w:rPr>
        <w:t xml:space="preserve"> y </w:t>
      </w:r>
      <w:r w:rsidRPr="00504597" w:rsidR="00EC314E">
        <w:rPr>
          <w:rFonts w:ascii="Arial" w:hAnsi="Arial" w:cs="Arial"/>
          <w:bCs/>
          <w:color w:val="000000" w:themeColor="text1"/>
          <w:sz w:val="22"/>
          <w:lang w:eastAsia="es-MX"/>
        </w:rPr>
        <w:t xml:space="preserve">permite la celebración </w:t>
      </w:r>
      <w:r w:rsidRPr="00504597" w:rsidR="004A3F92">
        <w:rPr>
          <w:rFonts w:ascii="Arial" w:hAnsi="Arial" w:cs="Arial"/>
          <w:bCs/>
          <w:color w:val="000000" w:themeColor="text1"/>
          <w:sz w:val="22"/>
          <w:lang w:eastAsia="es-MX"/>
        </w:rPr>
        <w:t xml:space="preserve">de convenios solidarios con entidades territoriales del orden departamental, municipal y distrital, así como con las entidades del orden nacional.  </w:t>
      </w:r>
    </w:p>
    <w:p w:rsidRPr="00504597" w:rsidR="000509C8" w:rsidP="003B2BB7" w:rsidRDefault="00BE188C" w14:paraId="17D2456C" w14:textId="5B6327F3">
      <w:pPr>
        <w:spacing w:before="120"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 xml:space="preserve">En este sentido, </w:t>
      </w:r>
      <w:r w:rsidRPr="00504597" w:rsidR="00824059">
        <w:rPr>
          <w:rFonts w:ascii="Arial" w:hAnsi="Arial" w:cs="Arial"/>
          <w:bCs/>
          <w:color w:val="000000" w:themeColor="text1"/>
          <w:sz w:val="22"/>
          <w:lang w:eastAsia="es-MX"/>
        </w:rPr>
        <w:t>el</w:t>
      </w:r>
      <w:r w:rsidRPr="00504597">
        <w:rPr>
          <w:rFonts w:ascii="Arial" w:hAnsi="Arial" w:cs="Arial"/>
          <w:bCs/>
          <w:color w:val="000000" w:themeColor="text1"/>
          <w:sz w:val="22"/>
          <w:lang w:eastAsia="es-MX"/>
        </w:rPr>
        <w:t xml:space="preserve"> régimen de contratación directa de los convenios solidarios señalado </w:t>
      </w:r>
      <w:r w:rsidRPr="00504597" w:rsidR="00F0645B">
        <w:rPr>
          <w:rFonts w:ascii="Arial" w:hAnsi="Arial" w:cs="Arial"/>
          <w:bCs/>
          <w:color w:val="000000" w:themeColor="text1"/>
          <w:sz w:val="22"/>
          <w:lang w:eastAsia="es-MX"/>
        </w:rPr>
        <w:t xml:space="preserve">en </w:t>
      </w:r>
      <w:r w:rsidRPr="00504597">
        <w:rPr>
          <w:rFonts w:ascii="Arial" w:hAnsi="Arial" w:cs="Arial"/>
          <w:bCs/>
          <w:color w:val="000000" w:themeColor="text1"/>
          <w:sz w:val="22"/>
          <w:lang w:eastAsia="es-MX"/>
        </w:rPr>
        <w:t xml:space="preserve">el artículo 95 de la Ley 2166 de 2021 </w:t>
      </w:r>
      <w:r w:rsidRPr="00504597" w:rsidR="000509C8">
        <w:rPr>
          <w:rFonts w:ascii="Arial" w:hAnsi="Arial" w:cs="Arial"/>
          <w:bCs/>
          <w:color w:val="000000" w:themeColor="text1"/>
          <w:sz w:val="22"/>
          <w:lang w:eastAsia="es-MX"/>
        </w:rPr>
        <w:t>únicamente puede realizarse conforme a lo dispuesto en dich</w:t>
      </w:r>
      <w:r w:rsidRPr="00504597">
        <w:rPr>
          <w:rFonts w:ascii="Arial" w:hAnsi="Arial" w:cs="Arial"/>
          <w:bCs/>
          <w:color w:val="000000" w:themeColor="text1"/>
          <w:sz w:val="22"/>
          <w:lang w:eastAsia="es-MX"/>
        </w:rPr>
        <w:t>a</w:t>
      </w:r>
      <w:r w:rsidRPr="00504597" w:rsidR="000509C8">
        <w:rPr>
          <w:rFonts w:ascii="Arial" w:hAnsi="Arial" w:cs="Arial"/>
          <w:bCs/>
          <w:color w:val="000000" w:themeColor="text1"/>
          <w:sz w:val="22"/>
          <w:lang w:eastAsia="es-MX"/>
        </w:rPr>
        <w:t xml:space="preserve"> </w:t>
      </w:r>
      <w:r w:rsidRPr="00504597">
        <w:rPr>
          <w:rFonts w:ascii="Arial" w:hAnsi="Arial" w:cs="Arial"/>
          <w:bCs/>
          <w:color w:val="000000" w:themeColor="text1"/>
          <w:sz w:val="22"/>
          <w:lang w:eastAsia="es-MX"/>
        </w:rPr>
        <w:t>norma</w:t>
      </w:r>
      <w:r w:rsidRPr="00504597" w:rsidR="000509C8">
        <w:rPr>
          <w:rFonts w:ascii="Arial" w:hAnsi="Arial" w:cs="Arial"/>
          <w:bCs/>
          <w:color w:val="000000" w:themeColor="text1"/>
          <w:sz w:val="22"/>
          <w:lang w:eastAsia="es-MX"/>
        </w:rPr>
        <w:t>, de manera que no p</w:t>
      </w:r>
      <w:r w:rsidRPr="00504597">
        <w:rPr>
          <w:rFonts w:ascii="Arial" w:hAnsi="Arial" w:cs="Arial"/>
          <w:bCs/>
          <w:color w:val="000000" w:themeColor="text1"/>
          <w:sz w:val="22"/>
          <w:lang w:eastAsia="es-MX"/>
        </w:rPr>
        <w:t>odrá</w:t>
      </w:r>
      <w:r w:rsidRPr="00504597" w:rsidR="000509C8">
        <w:rPr>
          <w:rFonts w:ascii="Arial" w:hAnsi="Arial" w:cs="Arial"/>
          <w:bCs/>
          <w:color w:val="000000" w:themeColor="text1"/>
          <w:sz w:val="22"/>
          <w:lang w:eastAsia="es-MX"/>
        </w:rPr>
        <w:t xml:space="preserve"> extenderse a otros objetos distintos al de obra</w:t>
      </w:r>
      <w:r w:rsidRPr="00504597">
        <w:rPr>
          <w:rFonts w:ascii="Arial" w:hAnsi="Arial" w:cs="Arial"/>
          <w:bCs/>
          <w:color w:val="000000" w:themeColor="text1"/>
          <w:sz w:val="22"/>
          <w:lang w:eastAsia="es-MX"/>
        </w:rPr>
        <w:t>,</w:t>
      </w:r>
      <w:r w:rsidRPr="00504597" w:rsidR="000509C8">
        <w:rPr>
          <w:rFonts w:ascii="Arial" w:hAnsi="Arial" w:cs="Arial"/>
          <w:bCs/>
          <w:color w:val="000000" w:themeColor="text1"/>
          <w:sz w:val="22"/>
          <w:lang w:eastAsia="es-MX"/>
        </w:rPr>
        <w:t xml:space="preserve"> siempre que se cumplan</w:t>
      </w:r>
      <w:r w:rsidRPr="00504597" w:rsidR="000C0EF3">
        <w:rPr>
          <w:rFonts w:ascii="Arial" w:hAnsi="Arial" w:cs="Arial"/>
          <w:bCs/>
          <w:color w:val="000000" w:themeColor="text1"/>
          <w:sz w:val="22"/>
          <w:lang w:eastAsia="es-MX"/>
        </w:rPr>
        <w:t xml:space="preserve"> con</w:t>
      </w:r>
      <w:r w:rsidRPr="00504597" w:rsidR="000509C8">
        <w:rPr>
          <w:rFonts w:ascii="Arial" w:hAnsi="Arial" w:cs="Arial"/>
          <w:bCs/>
          <w:color w:val="000000" w:themeColor="text1"/>
          <w:sz w:val="22"/>
          <w:lang w:eastAsia="es-MX"/>
        </w:rPr>
        <w:t xml:space="preserve"> los</w:t>
      </w:r>
      <w:r w:rsidRPr="00504597" w:rsidR="000C0EF3">
        <w:rPr>
          <w:rFonts w:ascii="Arial" w:hAnsi="Arial" w:cs="Arial"/>
          <w:bCs/>
          <w:color w:val="000000" w:themeColor="text1"/>
          <w:sz w:val="22"/>
          <w:lang w:eastAsia="es-MX"/>
        </w:rPr>
        <w:t xml:space="preserve"> demás</w:t>
      </w:r>
      <w:r w:rsidRPr="00504597" w:rsidR="000509C8">
        <w:rPr>
          <w:rFonts w:ascii="Arial" w:hAnsi="Arial" w:cs="Arial"/>
          <w:bCs/>
          <w:color w:val="000000" w:themeColor="text1"/>
          <w:sz w:val="22"/>
          <w:lang w:eastAsia="es-MX"/>
        </w:rPr>
        <w:t xml:space="preserve"> presupuesto</w:t>
      </w:r>
      <w:r w:rsidRPr="00504597" w:rsidR="0051016E">
        <w:rPr>
          <w:rFonts w:ascii="Arial" w:hAnsi="Arial" w:cs="Arial"/>
          <w:bCs/>
          <w:color w:val="000000" w:themeColor="text1"/>
          <w:sz w:val="22"/>
          <w:lang w:eastAsia="es-MX"/>
        </w:rPr>
        <w:t>s</w:t>
      </w:r>
      <w:r w:rsidRPr="00504597" w:rsidR="000509C8">
        <w:rPr>
          <w:rFonts w:ascii="Arial" w:hAnsi="Arial" w:cs="Arial"/>
          <w:bCs/>
          <w:color w:val="000000" w:themeColor="text1"/>
          <w:sz w:val="22"/>
          <w:lang w:eastAsia="es-MX"/>
        </w:rPr>
        <w:t xml:space="preserve"> </w:t>
      </w:r>
      <w:r w:rsidRPr="00504597" w:rsidR="000C0EF3">
        <w:rPr>
          <w:rFonts w:ascii="Arial" w:hAnsi="Arial" w:cs="Arial"/>
          <w:bCs/>
          <w:color w:val="000000" w:themeColor="text1"/>
          <w:sz w:val="22"/>
          <w:lang w:eastAsia="es-MX"/>
        </w:rPr>
        <w:t>indicados</w:t>
      </w:r>
      <w:r w:rsidRPr="00504597" w:rsidR="000509C8">
        <w:rPr>
          <w:rFonts w:ascii="Arial" w:hAnsi="Arial" w:cs="Arial"/>
          <w:bCs/>
          <w:color w:val="000000" w:themeColor="text1"/>
          <w:sz w:val="22"/>
          <w:lang w:eastAsia="es-MX"/>
        </w:rPr>
        <w:t xml:space="preserve">. </w:t>
      </w:r>
    </w:p>
    <w:p w:rsidRPr="00504597" w:rsidR="000509C8" w:rsidP="003B2BB7" w:rsidRDefault="000509C8" w14:paraId="2B35738A" w14:textId="540FF31D">
      <w:pPr>
        <w:spacing w:before="120" w:line="276" w:lineRule="auto"/>
        <w:ind w:firstLine="709"/>
        <w:jc w:val="both"/>
        <w:rPr>
          <w:rFonts w:ascii="Arial" w:hAnsi="Arial" w:cs="Arial"/>
          <w:bCs/>
          <w:color w:val="000000" w:themeColor="text1"/>
          <w:sz w:val="22"/>
          <w:lang w:eastAsia="es-MX"/>
        </w:rPr>
      </w:pPr>
      <w:r w:rsidRPr="00504597">
        <w:rPr>
          <w:rFonts w:ascii="Arial" w:hAnsi="Arial" w:cs="Arial"/>
          <w:bCs/>
          <w:color w:val="000000" w:themeColor="text1"/>
          <w:sz w:val="22"/>
          <w:lang w:eastAsia="es-MX"/>
        </w:rPr>
        <w:t>Lo anterior</w:t>
      </w:r>
      <w:r w:rsidRPr="00504597" w:rsidR="000C0EF3">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sin perjuicio de la celebración de convenios solidarios </w:t>
      </w:r>
      <w:r w:rsidRPr="00504597" w:rsidR="000C0EF3">
        <w:rPr>
          <w:rFonts w:ascii="Arial" w:hAnsi="Arial" w:cs="Arial"/>
          <w:bCs/>
          <w:color w:val="000000" w:themeColor="text1"/>
          <w:sz w:val="22"/>
          <w:lang w:eastAsia="es-MX"/>
        </w:rPr>
        <w:t xml:space="preserve">con los organismos de acción comunal </w:t>
      </w:r>
      <w:r w:rsidRPr="00504597">
        <w:rPr>
          <w:rFonts w:ascii="Arial" w:hAnsi="Arial" w:cs="Arial"/>
          <w:bCs/>
          <w:color w:val="000000" w:themeColor="text1"/>
          <w:sz w:val="22"/>
          <w:lang w:eastAsia="es-MX"/>
        </w:rPr>
        <w:t>mediante los otros dos regímenes s</w:t>
      </w:r>
      <w:r w:rsidRPr="00504597" w:rsidR="000C0EF3">
        <w:rPr>
          <w:rFonts w:ascii="Arial" w:hAnsi="Arial" w:cs="Arial"/>
          <w:bCs/>
          <w:color w:val="000000" w:themeColor="text1"/>
          <w:sz w:val="22"/>
          <w:lang w:eastAsia="es-MX"/>
        </w:rPr>
        <w:t>eñalados</w:t>
      </w:r>
      <w:r w:rsidRPr="00504597" w:rsidR="00FE466C">
        <w:rPr>
          <w:rFonts w:ascii="Arial" w:hAnsi="Arial" w:cs="Arial"/>
          <w:bCs/>
          <w:color w:val="000000" w:themeColor="text1"/>
          <w:sz w:val="22"/>
          <w:lang w:eastAsia="es-MX"/>
        </w:rPr>
        <w:t xml:space="preserve"> en el numeral 2.1</w:t>
      </w:r>
      <w:r w:rsidRPr="00504597" w:rsidR="000C0EF3">
        <w:rPr>
          <w:rFonts w:ascii="Arial" w:hAnsi="Arial" w:cs="Arial"/>
          <w:bCs/>
          <w:color w:val="000000" w:themeColor="text1"/>
          <w:sz w:val="22"/>
          <w:lang w:eastAsia="es-MX"/>
        </w:rPr>
        <w:t xml:space="preserve"> de este concepto,</w:t>
      </w:r>
      <w:r w:rsidRPr="00504597">
        <w:rPr>
          <w:rFonts w:ascii="Arial" w:hAnsi="Arial" w:cs="Arial"/>
          <w:bCs/>
          <w:color w:val="000000" w:themeColor="text1"/>
          <w:sz w:val="22"/>
          <w:lang w:eastAsia="es-MX"/>
        </w:rPr>
        <w:t xml:space="preserve"> esto es, el previsto en el Decreto 092 de 2017; y el que </w:t>
      </w:r>
      <w:r w:rsidRPr="00504597">
        <w:rPr>
          <w:rFonts w:ascii="Arial" w:hAnsi="Arial" w:cs="Arial"/>
          <w:color w:val="000000" w:themeColor="text1"/>
          <w:sz w:val="22"/>
          <w:lang w:val="es-ES" w:eastAsia="es-MX"/>
        </w:rPr>
        <w:t>se fundamenta en los parágrafos tercero y quinto del artículo 3 de la Ley 136 de 1994, los cuales deben interpretarse armónicamente con lo dispuesto en el artículo 141 de la precitada Ley y,</w:t>
      </w:r>
      <w:r w:rsidRPr="00504597" w:rsidR="008133D9">
        <w:rPr>
          <w:rFonts w:ascii="Arial" w:hAnsi="Arial" w:cs="Arial"/>
          <w:color w:val="000000" w:themeColor="text1"/>
          <w:sz w:val="22"/>
          <w:lang w:val="es-ES" w:eastAsia="es-MX"/>
        </w:rPr>
        <w:t xml:space="preserve"> actualmente, con</w:t>
      </w:r>
      <w:r w:rsidRPr="00504597">
        <w:rPr>
          <w:rFonts w:ascii="Arial" w:hAnsi="Arial" w:cs="Arial"/>
          <w:color w:val="000000" w:themeColor="text1"/>
          <w:sz w:val="22"/>
          <w:lang w:val="es-ES" w:eastAsia="es-MX"/>
        </w:rPr>
        <w:t xml:space="preserve"> el artículo 63 de la Ley 2166 de 2021</w:t>
      </w:r>
      <w:r w:rsidRPr="00504597" w:rsidR="00D83215">
        <w:rPr>
          <w:rStyle w:val="Refdenotaalpie"/>
          <w:rFonts w:ascii="Arial" w:hAnsi="Arial" w:cs="Arial"/>
          <w:color w:val="000000" w:themeColor="text1"/>
          <w:sz w:val="22"/>
          <w:lang w:val="es-ES" w:eastAsia="es-MX"/>
        </w:rPr>
        <w:footnoteReference w:id="10"/>
      </w:r>
      <w:r w:rsidRPr="00504597" w:rsidR="003B2BB7">
        <w:rPr>
          <w:rFonts w:ascii="Arial" w:hAnsi="Arial" w:cs="Arial"/>
          <w:color w:val="000000" w:themeColor="text1"/>
          <w:sz w:val="22"/>
          <w:lang w:val="es-ES" w:eastAsia="es-MX"/>
        </w:rPr>
        <w:t xml:space="preserve">. </w:t>
      </w:r>
    </w:p>
    <w:p w:rsidRPr="00504597" w:rsidR="00310A75" w:rsidP="003B2BB7" w:rsidRDefault="001C6414" w14:paraId="62A65102" w14:textId="39F59EAE">
      <w:pPr>
        <w:spacing w:before="120" w:line="276" w:lineRule="auto"/>
        <w:ind w:firstLine="709"/>
        <w:jc w:val="both"/>
        <w:rPr>
          <w:rFonts w:ascii="Arial" w:hAnsi="Arial" w:cs="Arial"/>
          <w:color w:val="000000" w:themeColor="text1"/>
          <w:sz w:val="22"/>
          <w:lang w:val="es-ES" w:eastAsia="es-MX"/>
        </w:rPr>
      </w:pPr>
      <w:r w:rsidRPr="00504597">
        <w:rPr>
          <w:rFonts w:ascii="Arial" w:hAnsi="Arial" w:cs="Arial"/>
          <w:bCs/>
          <w:color w:val="000000" w:themeColor="text1"/>
          <w:sz w:val="22"/>
          <w:lang w:eastAsia="es-MX"/>
        </w:rPr>
        <w:t xml:space="preserve">A este respecto, </w:t>
      </w:r>
      <w:r w:rsidRPr="00504597" w:rsidR="000509C8">
        <w:rPr>
          <w:rFonts w:ascii="Arial" w:hAnsi="Arial" w:cs="Arial"/>
          <w:bCs/>
          <w:color w:val="000000" w:themeColor="text1"/>
          <w:sz w:val="22"/>
          <w:lang w:eastAsia="es-MX"/>
        </w:rPr>
        <w:t xml:space="preserve">es preciso señalar que </w:t>
      </w:r>
      <w:r w:rsidRPr="00504597" w:rsidR="00EC365E">
        <w:rPr>
          <w:rFonts w:ascii="Arial" w:hAnsi="Arial" w:cs="Arial"/>
          <w:bCs/>
          <w:color w:val="000000" w:themeColor="text1"/>
          <w:sz w:val="22"/>
          <w:lang w:eastAsia="es-MX"/>
        </w:rPr>
        <w:t xml:space="preserve">conforme con el artículo 63 de la </w:t>
      </w:r>
      <w:r w:rsidRPr="00504597" w:rsidR="000509C8">
        <w:rPr>
          <w:rFonts w:ascii="Arial" w:hAnsi="Arial" w:cs="Arial"/>
          <w:color w:val="000000" w:themeColor="text1"/>
          <w:sz w:val="22"/>
          <w:lang w:val="es-ES" w:eastAsia="es-MX"/>
        </w:rPr>
        <w:t>Ley 2166 de 2021</w:t>
      </w:r>
      <w:r w:rsidRPr="00504597" w:rsidR="00EC365E">
        <w:rPr>
          <w:rFonts w:ascii="Arial" w:hAnsi="Arial" w:cs="Arial"/>
          <w:color w:val="000000" w:themeColor="text1"/>
          <w:sz w:val="22"/>
          <w:lang w:val="es-ES" w:eastAsia="es-MX"/>
        </w:rPr>
        <w:t xml:space="preserve"> </w:t>
      </w:r>
      <w:r w:rsidRPr="00504597" w:rsidR="000509C8">
        <w:rPr>
          <w:rFonts w:ascii="Arial" w:hAnsi="Arial" w:cs="Arial"/>
          <w:color w:val="000000" w:themeColor="text1"/>
          <w:sz w:val="22"/>
          <w:lang w:val="es-ES" w:eastAsia="es-MX"/>
        </w:rPr>
        <w:t>las organizaciones</w:t>
      </w:r>
      <w:r w:rsidRPr="00504597" w:rsidR="007B31A1">
        <w:rPr>
          <w:rFonts w:ascii="Arial" w:hAnsi="Arial" w:cs="Arial"/>
          <w:color w:val="000000" w:themeColor="text1"/>
          <w:sz w:val="22"/>
          <w:lang w:val="es-ES" w:eastAsia="es-MX"/>
        </w:rPr>
        <w:t xml:space="preserve"> comunales </w:t>
      </w:r>
      <w:r w:rsidRPr="00504597" w:rsidR="000509C8">
        <w:rPr>
          <w:rFonts w:ascii="Arial" w:hAnsi="Arial" w:cs="Arial"/>
          <w:color w:val="000000" w:themeColor="text1"/>
          <w:sz w:val="22"/>
          <w:lang w:val="es-ES" w:eastAsia="es-MX"/>
        </w:rPr>
        <w:t xml:space="preserve">cuentan con la posibilidad de vincularse al desarrollo y mejoramiento municipal mediante la participación en el ejercicio de las funciones, la prestación de servicios o la ejecución de obras públicas a cargo de la administración central o descentralizada. </w:t>
      </w:r>
      <w:r w:rsidRPr="00504597" w:rsidR="00EC365E">
        <w:rPr>
          <w:rFonts w:ascii="Arial" w:hAnsi="Arial" w:cs="Arial"/>
          <w:color w:val="000000" w:themeColor="text1"/>
          <w:sz w:val="22"/>
          <w:lang w:val="es-ES" w:eastAsia="es-MX"/>
        </w:rPr>
        <w:t>El tenor literal de este artículo es el</w:t>
      </w:r>
      <w:r w:rsidRPr="00504597" w:rsidR="008D066B">
        <w:rPr>
          <w:rFonts w:ascii="Arial" w:hAnsi="Arial" w:cs="Arial"/>
          <w:color w:val="000000" w:themeColor="text1"/>
          <w:sz w:val="22"/>
          <w:lang w:val="es-ES" w:eastAsia="es-MX"/>
        </w:rPr>
        <w:t xml:space="preserve"> siguiente: </w:t>
      </w:r>
    </w:p>
    <w:p w:rsidRPr="00504597" w:rsidR="008D066B" w:rsidP="00EC365E" w:rsidRDefault="008D066B" w14:paraId="02577F3F" w14:textId="77777777">
      <w:pPr>
        <w:spacing w:line="276" w:lineRule="auto"/>
        <w:ind w:firstLine="709"/>
        <w:jc w:val="both"/>
        <w:rPr>
          <w:rFonts w:ascii="Arial" w:hAnsi="Arial" w:cs="Arial"/>
          <w:color w:val="000000" w:themeColor="text1"/>
          <w:sz w:val="22"/>
          <w:lang w:val="es-ES" w:eastAsia="es-MX"/>
        </w:rPr>
      </w:pPr>
    </w:p>
    <w:p w:rsidRPr="00504597" w:rsidR="008D066B" w:rsidP="008D066B" w:rsidRDefault="008D066B" w14:paraId="51F65E80" w14:textId="4E6AD154">
      <w:pPr>
        <w:ind w:left="709" w:right="709"/>
        <w:jc w:val="both"/>
        <w:rPr>
          <w:rFonts w:ascii="Arial" w:hAnsi="Arial" w:cs="Arial"/>
          <w:color w:val="000000" w:themeColor="text1"/>
          <w:sz w:val="21"/>
          <w:szCs w:val="21"/>
        </w:rPr>
      </w:pPr>
      <w:bookmarkStart w:name="63" w:id="13"/>
      <w:r w:rsidRPr="00504597">
        <w:rPr>
          <w:rFonts w:ascii="Arial" w:hAnsi="Arial" w:cs="Arial"/>
          <w:color w:val="000000" w:themeColor="text1"/>
          <w:sz w:val="21"/>
          <w:szCs w:val="21"/>
        </w:rPr>
        <w:t>Artículo 63.</w:t>
      </w:r>
      <w:bookmarkEnd w:id="13"/>
      <w:r w:rsidRPr="00504597">
        <w:rPr>
          <w:rFonts w:ascii="Arial" w:hAnsi="Arial" w:cs="Arial"/>
          <w:color w:val="000000" w:themeColor="text1"/>
          <w:sz w:val="21"/>
          <w:szCs w:val="21"/>
        </w:rPr>
        <w:t> Conforme con el artículo </w:t>
      </w:r>
      <w:hyperlink w:history="1" w:anchor="141" r:id="rId15">
        <w:r w:rsidRPr="00504597">
          <w:rPr>
            <w:rFonts w:ascii="Arial" w:hAnsi="Arial" w:cs="Arial"/>
            <w:color w:val="000000" w:themeColor="text1"/>
            <w:sz w:val="21"/>
            <w:szCs w:val="21"/>
          </w:rPr>
          <w:t>141</w:t>
        </w:r>
      </w:hyperlink>
      <w:r w:rsidRPr="00504597">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rsidRPr="00504597" w:rsidR="008D066B" w:rsidP="008D066B" w:rsidRDefault="008D066B" w14:paraId="72ED6405" w14:textId="77777777">
      <w:pPr>
        <w:ind w:left="709" w:right="709"/>
        <w:jc w:val="both"/>
        <w:rPr>
          <w:rFonts w:ascii="Arial" w:hAnsi="Arial" w:cs="Arial"/>
          <w:color w:val="000000" w:themeColor="text1"/>
          <w:sz w:val="21"/>
          <w:szCs w:val="21"/>
        </w:rPr>
      </w:pPr>
    </w:p>
    <w:p w:rsidRPr="00504597" w:rsidR="008D066B" w:rsidP="008D066B" w:rsidRDefault="008D066B" w14:paraId="7394456A" w14:textId="40EAF0D6">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rsidRPr="00504597" w:rsidR="008D066B" w:rsidP="008D066B" w:rsidRDefault="008D066B" w14:paraId="10260614" w14:textId="77777777">
      <w:pPr>
        <w:ind w:left="709" w:right="709"/>
        <w:jc w:val="both"/>
        <w:rPr>
          <w:rFonts w:ascii="Arial" w:hAnsi="Arial" w:cs="Arial"/>
          <w:color w:val="000000" w:themeColor="text1"/>
          <w:sz w:val="21"/>
          <w:szCs w:val="21"/>
        </w:rPr>
      </w:pPr>
    </w:p>
    <w:p w:rsidRPr="00504597" w:rsidR="00310A75" w:rsidP="008D066B" w:rsidRDefault="008D066B" w14:paraId="14008489" w14:textId="3D480FE2">
      <w:pPr>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name="_Hlk98592569" w:id="14"/>
      <w:r w:rsidRPr="00504597">
        <w:rPr>
          <w:rFonts w:ascii="Arial" w:hAnsi="Arial" w:cs="Arial"/>
          <w:color w:val="000000" w:themeColor="text1"/>
          <w:sz w:val="21"/>
          <w:szCs w:val="21"/>
        </w:rPr>
        <w:t xml:space="preserve">entre las entidades del orden nacional, departamental, distrital, local y municipal y los organismos de acción comunal </w:t>
      </w:r>
      <w:bookmarkEnd w:id="14"/>
      <w:r w:rsidRPr="00504597">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w:history="1" w:anchor="281" r:id="rId16">
        <w:r w:rsidRPr="00504597">
          <w:rPr>
            <w:rFonts w:ascii="Arial" w:hAnsi="Arial" w:cs="Arial"/>
            <w:color w:val="000000" w:themeColor="text1"/>
            <w:sz w:val="21"/>
            <w:szCs w:val="21"/>
          </w:rPr>
          <w:t>281</w:t>
        </w:r>
      </w:hyperlink>
      <w:r w:rsidRPr="00504597">
        <w:rPr>
          <w:rFonts w:ascii="Arial" w:hAnsi="Arial" w:cs="Arial"/>
          <w:color w:val="000000" w:themeColor="text1"/>
          <w:sz w:val="21"/>
          <w:szCs w:val="21"/>
        </w:rPr>
        <w:t> de la Ley 1955 de 2019.</w:t>
      </w:r>
    </w:p>
    <w:p w:rsidRPr="00504597" w:rsidR="008D066B" w:rsidP="008D066B" w:rsidRDefault="008D066B" w14:paraId="1096374F" w14:textId="77777777">
      <w:pPr>
        <w:ind w:left="709" w:right="709"/>
        <w:jc w:val="both"/>
        <w:rPr>
          <w:rFonts w:ascii="Arial" w:hAnsi="Arial" w:cs="Arial"/>
          <w:color w:val="000000" w:themeColor="text1"/>
          <w:sz w:val="21"/>
          <w:szCs w:val="21"/>
        </w:rPr>
      </w:pPr>
    </w:p>
    <w:p w:rsidRPr="00504597" w:rsidR="006136E5" w:rsidP="00AC5C23" w:rsidRDefault="007B31A1" w14:paraId="3E0B0AED" w14:textId="4F85C553">
      <w:pPr>
        <w:spacing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val="es-ES" w:eastAsia="es-MX"/>
        </w:rPr>
        <w:t xml:space="preserve">Según </w:t>
      </w:r>
      <w:r w:rsidRPr="00504597" w:rsidR="0038503B">
        <w:rPr>
          <w:rFonts w:ascii="Arial" w:hAnsi="Arial" w:cs="Arial"/>
          <w:color w:val="000000" w:themeColor="text1"/>
          <w:sz w:val="22"/>
          <w:lang w:val="es-ES" w:eastAsia="es-MX"/>
        </w:rPr>
        <w:t xml:space="preserve">se evidencia, </w:t>
      </w:r>
      <w:r w:rsidRPr="00504597" w:rsidR="00165089">
        <w:rPr>
          <w:rFonts w:ascii="Arial" w:hAnsi="Arial" w:cs="Arial"/>
          <w:color w:val="000000" w:themeColor="text1"/>
          <w:sz w:val="22"/>
          <w:lang w:eastAsia="es-MX"/>
        </w:rPr>
        <w:t xml:space="preserve">esta </w:t>
      </w:r>
      <w:r w:rsidRPr="00504597" w:rsidR="00165089">
        <w:rPr>
          <w:rFonts w:ascii="Arial" w:hAnsi="Arial" w:cs="Arial"/>
          <w:color w:val="000000" w:themeColor="text1"/>
          <w:sz w:val="22"/>
          <w:lang w:val="es-ES" w:eastAsia="es-MX"/>
        </w:rPr>
        <w:t>disposición contempla supuestos distintos al establecido en el artículo 95 de la Ley 2166 de 2021</w:t>
      </w:r>
      <w:r w:rsidRPr="00504597" w:rsidR="00AC5C23">
        <w:rPr>
          <w:rFonts w:ascii="Arial" w:hAnsi="Arial" w:cs="Arial"/>
          <w:color w:val="000000" w:themeColor="text1"/>
          <w:sz w:val="22"/>
          <w:lang w:val="es-ES" w:eastAsia="es-MX"/>
        </w:rPr>
        <w:t xml:space="preserve">. </w:t>
      </w:r>
      <w:r w:rsidRPr="00504597" w:rsidR="00C72E01">
        <w:rPr>
          <w:rFonts w:ascii="Arial" w:hAnsi="Arial" w:cs="Arial"/>
          <w:color w:val="000000" w:themeColor="text1"/>
          <w:sz w:val="22"/>
          <w:lang w:val="es-ES" w:eastAsia="es-MX"/>
        </w:rPr>
        <w:t xml:space="preserve">En efecto, el artículo 63 </w:t>
      </w:r>
      <w:r w:rsidRPr="00504597" w:rsidR="00C72E01">
        <w:rPr>
          <w:rFonts w:ascii="Arial" w:hAnsi="Arial" w:cs="Arial"/>
          <w:i/>
          <w:iCs/>
          <w:color w:val="000000" w:themeColor="text1"/>
          <w:sz w:val="22"/>
          <w:lang w:val="es-ES" w:eastAsia="es-MX"/>
        </w:rPr>
        <w:t xml:space="preserve">ibidem </w:t>
      </w:r>
      <w:r w:rsidRPr="00504597" w:rsidR="00C72E01">
        <w:rPr>
          <w:rFonts w:ascii="Arial" w:hAnsi="Arial" w:cs="Arial"/>
          <w:color w:val="000000" w:themeColor="text1"/>
          <w:sz w:val="22"/>
          <w:lang w:val="es-ES" w:eastAsia="es-MX"/>
        </w:rPr>
        <w:t>permite la celebración de</w:t>
      </w:r>
      <w:r w:rsidRPr="00504597" w:rsidR="006136E5">
        <w:rPr>
          <w:rFonts w:ascii="Arial" w:hAnsi="Arial" w:cs="Arial"/>
          <w:color w:val="000000" w:themeColor="text1"/>
          <w:sz w:val="22"/>
          <w:lang w:val="es-ES" w:eastAsia="es-MX"/>
        </w:rPr>
        <w:t xml:space="preserve"> </w:t>
      </w:r>
      <w:r w:rsidRPr="00504597" w:rsidR="00C72E01">
        <w:rPr>
          <w:rFonts w:ascii="Arial" w:hAnsi="Arial" w:cs="Arial"/>
          <w:color w:val="000000" w:themeColor="text1"/>
          <w:sz w:val="22"/>
          <w:lang w:val="es-ES" w:eastAsia="es-MX"/>
        </w:rPr>
        <w:t xml:space="preserve">convenios </w:t>
      </w:r>
      <w:r w:rsidRPr="00504597" w:rsidR="006136E5">
        <w:rPr>
          <w:rFonts w:ascii="Arial" w:hAnsi="Arial" w:cs="Arial"/>
          <w:color w:val="000000" w:themeColor="text1"/>
          <w:sz w:val="22"/>
          <w:lang w:val="es-ES" w:eastAsia="es-MX"/>
        </w:rPr>
        <w:t xml:space="preserve">solidarios con </w:t>
      </w:r>
      <w:r w:rsidRPr="00504597" w:rsidR="00C72E01">
        <w:rPr>
          <w:rFonts w:ascii="Arial" w:hAnsi="Arial" w:cs="Arial"/>
          <w:color w:val="000000" w:themeColor="text1"/>
          <w:sz w:val="22"/>
          <w:lang w:eastAsia="es-MX"/>
        </w:rPr>
        <w:t xml:space="preserve">organismos de acción comunal </w:t>
      </w:r>
      <w:r w:rsidRPr="00504597" w:rsidR="006136E5">
        <w:rPr>
          <w:rFonts w:ascii="Arial" w:hAnsi="Arial" w:cs="Arial"/>
          <w:color w:val="000000" w:themeColor="text1"/>
          <w:sz w:val="22"/>
          <w:lang w:eastAsia="es-MX"/>
        </w:rPr>
        <w:t xml:space="preserve">con la </w:t>
      </w:r>
      <w:r w:rsidRPr="00504597" w:rsidR="00165089">
        <w:rPr>
          <w:rFonts w:ascii="Arial" w:hAnsi="Arial" w:cs="Arial"/>
          <w:color w:val="000000" w:themeColor="text1"/>
          <w:sz w:val="22"/>
          <w:lang w:eastAsia="es-MX"/>
        </w:rPr>
        <w:t xml:space="preserve">finalidad </w:t>
      </w:r>
      <w:r w:rsidRPr="00504597" w:rsidR="006136E5">
        <w:rPr>
          <w:rFonts w:ascii="Arial" w:hAnsi="Arial" w:cs="Arial"/>
          <w:color w:val="000000" w:themeColor="text1"/>
          <w:sz w:val="22"/>
          <w:lang w:eastAsia="es-MX"/>
        </w:rPr>
        <w:t xml:space="preserve">de </w:t>
      </w:r>
      <w:r w:rsidRPr="00504597" w:rsidR="00165089">
        <w:rPr>
          <w:rFonts w:ascii="Arial" w:hAnsi="Arial" w:cs="Arial"/>
          <w:color w:val="000000" w:themeColor="text1"/>
          <w:sz w:val="22"/>
          <w:lang w:eastAsia="es-MX"/>
        </w:rPr>
        <w:t xml:space="preserve">que </w:t>
      </w:r>
      <w:r w:rsidRPr="00504597" w:rsidR="00C72E01">
        <w:rPr>
          <w:rFonts w:ascii="Arial" w:hAnsi="Arial" w:cs="Arial"/>
          <w:color w:val="000000" w:themeColor="text1"/>
          <w:sz w:val="22"/>
          <w:lang w:eastAsia="es-MX"/>
        </w:rPr>
        <w:t xml:space="preserve">estos </w:t>
      </w:r>
      <w:r w:rsidRPr="00504597">
        <w:rPr>
          <w:rFonts w:ascii="Arial" w:hAnsi="Arial" w:cs="Arial"/>
          <w:color w:val="000000" w:themeColor="text1"/>
          <w:sz w:val="22"/>
          <w:lang w:eastAsia="es-MX"/>
        </w:rPr>
        <w:t>se vinculen al desarrollo y mejoramiento municipal mediante</w:t>
      </w:r>
      <w:r w:rsidRPr="00504597" w:rsidR="00F0645B">
        <w:rPr>
          <w:rFonts w:ascii="Arial" w:hAnsi="Arial" w:cs="Arial"/>
          <w:color w:val="000000" w:themeColor="text1"/>
          <w:sz w:val="22"/>
          <w:lang w:eastAsia="es-MX"/>
        </w:rPr>
        <w:t>:</w:t>
      </w:r>
      <w:r w:rsidRPr="00504597">
        <w:rPr>
          <w:rFonts w:ascii="Arial" w:hAnsi="Arial" w:cs="Arial"/>
          <w:color w:val="000000" w:themeColor="text1"/>
          <w:sz w:val="22"/>
          <w:lang w:eastAsia="es-MX"/>
        </w:rPr>
        <w:t xml:space="preserve"> i) </w:t>
      </w:r>
      <w:r w:rsidRPr="00504597" w:rsidR="00277EF9">
        <w:rPr>
          <w:rFonts w:ascii="Arial" w:hAnsi="Arial" w:cs="Arial"/>
          <w:color w:val="000000" w:themeColor="text1"/>
          <w:sz w:val="22"/>
          <w:lang w:eastAsia="es-MX"/>
        </w:rPr>
        <w:t xml:space="preserve">su participación en </w:t>
      </w:r>
      <w:r w:rsidRPr="00504597">
        <w:rPr>
          <w:rFonts w:ascii="Arial" w:hAnsi="Arial" w:cs="Arial"/>
          <w:color w:val="000000" w:themeColor="text1"/>
          <w:sz w:val="22"/>
          <w:lang w:eastAsia="es-MX"/>
        </w:rPr>
        <w:t xml:space="preserve">el ejercicio de sus funciones, </w:t>
      </w:r>
      <w:proofErr w:type="spellStart"/>
      <w:r w:rsidRPr="00504597">
        <w:rPr>
          <w:rFonts w:ascii="Arial" w:hAnsi="Arial" w:cs="Arial"/>
          <w:color w:val="000000" w:themeColor="text1"/>
          <w:sz w:val="22"/>
          <w:lang w:eastAsia="es-MX"/>
        </w:rPr>
        <w:t>ii</w:t>
      </w:r>
      <w:proofErr w:type="spellEnd"/>
      <w:r w:rsidRPr="00504597">
        <w:rPr>
          <w:rFonts w:ascii="Arial" w:hAnsi="Arial" w:cs="Arial"/>
          <w:color w:val="000000" w:themeColor="text1"/>
          <w:sz w:val="22"/>
          <w:lang w:eastAsia="es-MX"/>
        </w:rPr>
        <w:t>) la prestación de bienes y servicios</w:t>
      </w:r>
      <w:r w:rsidRPr="00504597" w:rsidR="006136E5">
        <w:rPr>
          <w:rFonts w:ascii="Arial" w:hAnsi="Arial" w:cs="Arial"/>
          <w:color w:val="000000" w:themeColor="text1"/>
          <w:sz w:val="22"/>
          <w:lang w:eastAsia="es-MX"/>
        </w:rPr>
        <w:t xml:space="preserve"> </w:t>
      </w:r>
      <w:r w:rsidRPr="00504597" w:rsidR="00277EF9">
        <w:rPr>
          <w:rFonts w:ascii="Arial" w:hAnsi="Arial" w:cs="Arial"/>
          <w:color w:val="000000" w:themeColor="text1"/>
          <w:sz w:val="22"/>
          <w:lang w:eastAsia="es-MX"/>
        </w:rPr>
        <w:t>o</w:t>
      </w:r>
      <w:r w:rsidRPr="00504597" w:rsidR="006136E5">
        <w:rPr>
          <w:rFonts w:ascii="Arial" w:hAnsi="Arial" w:cs="Arial"/>
          <w:color w:val="000000" w:themeColor="text1"/>
          <w:sz w:val="22"/>
          <w:lang w:eastAsia="es-MX"/>
        </w:rPr>
        <w:t xml:space="preserve"> </w:t>
      </w:r>
      <w:proofErr w:type="spellStart"/>
      <w:r w:rsidRPr="00504597">
        <w:rPr>
          <w:rFonts w:ascii="Arial" w:hAnsi="Arial" w:cs="Arial"/>
          <w:color w:val="000000" w:themeColor="text1"/>
          <w:sz w:val="22"/>
          <w:lang w:eastAsia="es-MX"/>
        </w:rPr>
        <w:t>iii</w:t>
      </w:r>
      <w:proofErr w:type="spellEnd"/>
      <w:r w:rsidRPr="00504597">
        <w:rPr>
          <w:rFonts w:ascii="Arial" w:hAnsi="Arial" w:cs="Arial"/>
          <w:color w:val="000000" w:themeColor="text1"/>
          <w:sz w:val="22"/>
          <w:lang w:eastAsia="es-MX"/>
        </w:rPr>
        <w:t>) la ejecución de obras públicas</w:t>
      </w:r>
      <w:r w:rsidRPr="00504597" w:rsidR="00E4154D">
        <w:rPr>
          <w:rFonts w:ascii="Arial" w:hAnsi="Arial" w:cs="Arial"/>
          <w:color w:val="000000" w:themeColor="text1"/>
          <w:sz w:val="21"/>
          <w:szCs w:val="21"/>
        </w:rPr>
        <w:t xml:space="preserve"> </w:t>
      </w:r>
      <w:r w:rsidRPr="00504597" w:rsidR="00E4154D">
        <w:rPr>
          <w:rFonts w:ascii="Arial" w:hAnsi="Arial" w:cs="Arial"/>
          <w:color w:val="000000" w:themeColor="text1"/>
          <w:sz w:val="22"/>
          <w:lang w:eastAsia="es-MX"/>
        </w:rPr>
        <w:t>cargo de la administración central o descentralizada</w:t>
      </w:r>
      <w:r w:rsidRPr="00504597" w:rsidR="006136E5">
        <w:rPr>
          <w:rFonts w:ascii="Arial" w:hAnsi="Arial" w:cs="Arial"/>
          <w:color w:val="000000" w:themeColor="text1"/>
          <w:sz w:val="22"/>
          <w:lang w:eastAsia="es-MX"/>
        </w:rPr>
        <w:t>. Además, con fundamento en este artículo</w:t>
      </w:r>
      <w:r w:rsidRPr="00504597" w:rsidR="00E4154D">
        <w:rPr>
          <w:rFonts w:ascii="Arial" w:hAnsi="Arial" w:cs="Arial"/>
          <w:color w:val="000000" w:themeColor="text1"/>
          <w:sz w:val="22"/>
          <w:lang w:eastAsia="es-MX"/>
        </w:rPr>
        <w:t>,</w:t>
      </w:r>
      <w:r w:rsidRPr="00504597" w:rsidR="006136E5">
        <w:rPr>
          <w:rFonts w:ascii="Arial" w:hAnsi="Arial" w:cs="Arial"/>
          <w:color w:val="000000" w:themeColor="text1"/>
          <w:sz w:val="22"/>
          <w:lang w:eastAsia="es-MX"/>
        </w:rPr>
        <w:t xml:space="preserve">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w:history="1" w:anchor="281" r:id="rId17">
        <w:r w:rsidRPr="00504597" w:rsidR="006136E5">
          <w:rPr>
            <w:rStyle w:val="Hipervnculo"/>
            <w:rFonts w:ascii="Arial" w:hAnsi="Arial" w:cs="Arial"/>
            <w:color w:val="000000" w:themeColor="text1"/>
            <w:sz w:val="22"/>
            <w:u w:val="none"/>
            <w:lang w:eastAsia="es-MX"/>
          </w:rPr>
          <w:t>281</w:t>
        </w:r>
      </w:hyperlink>
      <w:r w:rsidRPr="00504597" w:rsidR="006136E5">
        <w:rPr>
          <w:rFonts w:ascii="Arial" w:hAnsi="Arial" w:cs="Arial"/>
          <w:color w:val="000000" w:themeColor="text1"/>
          <w:sz w:val="22"/>
          <w:lang w:eastAsia="es-MX"/>
        </w:rPr>
        <w:t> de la Ley 1955 de 2019.</w:t>
      </w:r>
      <w:r w:rsidRPr="00504597" w:rsidR="00E4154D">
        <w:rPr>
          <w:rFonts w:ascii="Arial" w:hAnsi="Arial" w:cs="Arial"/>
          <w:color w:val="000000" w:themeColor="text1"/>
          <w:sz w:val="22"/>
          <w:lang w:eastAsia="es-MX"/>
        </w:rPr>
        <w:t xml:space="preserve"> </w:t>
      </w:r>
      <w:r w:rsidRPr="00504597" w:rsidR="00A55202">
        <w:rPr>
          <w:rFonts w:ascii="Arial" w:hAnsi="Arial" w:cs="Arial"/>
          <w:color w:val="000000" w:themeColor="text1"/>
          <w:sz w:val="22"/>
          <w:lang w:eastAsia="es-MX"/>
        </w:rPr>
        <w:t>Como se observa, la norma señalada contempla di</w:t>
      </w:r>
      <w:r w:rsidRPr="00504597" w:rsidR="008D26D9">
        <w:rPr>
          <w:rFonts w:ascii="Arial" w:hAnsi="Arial" w:cs="Arial"/>
          <w:color w:val="000000" w:themeColor="text1"/>
          <w:sz w:val="22"/>
          <w:lang w:eastAsia="es-MX"/>
        </w:rPr>
        <w:t xml:space="preserve">versos </w:t>
      </w:r>
      <w:r w:rsidRPr="00504597" w:rsidR="00A55202">
        <w:rPr>
          <w:rFonts w:ascii="Arial" w:hAnsi="Arial" w:cs="Arial"/>
          <w:color w:val="000000" w:themeColor="text1"/>
          <w:sz w:val="22"/>
          <w:lang w:eastAsia="es-MX"/>
        </w:rPr>
        <w:t xml:space="preserve">objetos </w:t>
      </w:r>
      <w:r w:rsidRPr="00504597" w:rsidR="004C7FF3">
        <w:rPr>
          <w:rFonts w:ascii="Arial" w:hAnsi="Arial" w:cs="Arial"/>
          <w:color w:val="000000" w:themeColor="text1"/>
          <w:sz w:val="22"/>
          <w:lang w:eastAsia="es-MX"/>
        </w:rPr>
        <w:t xml:space="preserve">para la celebración de convenios solidarios. </w:t>
      </w:r>
      <w:r w:rsidRPr="00504597" w:rsidR="00E4154D">
        <w:rPr>
          <w:rFonts w:ascii="Arial" w:hAnsi="Arial" w:cs="Arial"/>
          <w:color w:val="000000" w:themeColor="text1"/>
          <w:sz w:val="22"/>
          <w:lang w:eastAsia="es-MX"/>
        </w:rPr>
        <w:t xml:space="preserve">Por el contrario, el artículo 95 </w:t>
      </w:r>
      <w:r w:rsidRPr="00504597" w:rsidR="00E4154D">
        <w:rPr>
          <w:rFonts w:ascii="Arial" w:hAnsi="Arial" w:cs="Arial"/>
          <w:color w:val="000000" w:themeColor="text1"/>
          <w:sz w:val="22"/>
          <w:lang w:val="es-ES" w:eastAsia="es-MX"/>
        </w:rPr>
        <w:t xml:space="preserve">de la Ley 2166 de 2021 </w:t>
      </w:r>
      <w:r w:rsidRPr="00504597" w:rsidR="00612216">
        <w:rPr>
          <w:rFonts w:ascii="Arial" w:hAnsi="Arial" w:cs="Arial"/>
          <w:color w:val="000000" w:themeColor="text1"/>
          <w:sz w:val="22"/>
          <w:lang w:val="es-ES" w:eastAsia="es-MX"/>
        </w:rPr>
        <w:t>permite</w:t>
      </w:r>
      <w:r w:rsidRPr="00504597" w:rsidR="00E4154D">
        <w:rPr>
          <w:rFonts w:ascii="Arial" w:hAnsi="Arial" w:cs="Arial"/>
          <w:color w:val="000000" w:themeColor="text1"/>
          <w:sz w:val="22"/>
          <w:lang w:val="es-ES" w:eastAsia="es-MX"/>
        </w:rPr>
        <w:t xml:space="preserve"> la ejecución de obras</w:t>
      </w:r>
      <w:r w:rsidRPr="00504597" w:rsidR="00AC5C23">
        <w:rPr>
          <w:rFonts w:ascii="Arial" w:hAnsi="Arial" w:cs="Arial"/>
          <w:color w:val="000000" w:themeColor="text1"/>
          <w:sz w:val="22"/>
          <w:lang w:val="es-ES" w:eastAsia="es-MX"/>
        </w:rPr>
        <w:t>.</w:t>
      </w:r>
      <w:r w:rsidRPr="00504597" w:rsidR="00E4154D">
        <w:rPr>
          <w:rFonts w:ascii="Arial" w:hAnsi="Arial" w:cs="Arial"/>
          <w:color w:val="000000" w:themeColor="text1"/>
          <w:sz w:val="22"/>
          <w:lang w:val="es-ES" w:eastAsia="es-MX"/>
        </w:rPr>
        <w:t xml:space="preserve"> </w:t>
      </w:r>
    </w:p>
    <w:p w:rsidRPr="00504597" w:rsidR="0038503B" w:rsidP="00C90ED1" w:rsidRDefault="00E4154D" w14:paraId="467D8DF0" w14:textId="50E4D02C">
      <w:pPr>
        <w:spacing w:before="120"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eastAsia="es-MX"/>
        </w:rPr>
        <w:t xml:space="preserve">Aunado a lo anterior, </w:t>
      </w:r>
      <w:r w:rsidRPr="00504597" w:rsidR="00C72E01">
        <w:rPr>
          <w:rFonts w:ascii="Arial" w:hAnsi="Arial" w:cs="Arial"/>
          <w:color w:val="000000" w:themeColor="text1"/>
          <w:sz w:val="22"/>
          <w:lang w:eastAsia="es-MX"/>
        </w:rPr>
        <w:t xml:space="preserve">para la celebración de dichos convenios </w:t>
      </w:r>
      <w:r w:rsidRPr="00504597">
        <w:rPr>
          <w:rFonts w:ascii="Arial" w:hAnsi="Arial" w:cs="Arial"/>
          <w:color w:val="000000" w:themeColor="text1"/>
          <w:sz w:val="22"/>
          <w:lang w:eastAsia="es-MX"/>
        </w:rPr>
        <w:t>el citado artículo 63</w:t>
      </w:r>
      <w:r w:rsidRPr="00504597" w:rsidR="00C72E01">
        <w:rPr>
          <w:rFonts w:ascii="Arial" w:hAnsi="Arial" w:cs="Arial"/>
          <w:color w:val="000000" w:themeColor="text1"/>
          <w:sz w:val="22"/>
          <w:lang w:eastAsia="es-MX"/>
        </w:rPr>
        <w:t xml:space="preserve"> remite al artículo 141 de la Ley 136 de 1994, en virtud del cual </w:t>
      </w:r>
      <w:r w:rsidRPr="00504597" w:rsidR="00C72E01">
        <w:rPr>
          <w:rFonts w:ascii="Arial" w:hAnsi="Arial" w:eastAsia="Calibri" w:cs="Arial"/>
          <w:color w:val="000000" w:themeColor="text1"/>
          <w:sz w:val="22"/>
          <w:szCs w:val="22"/>
          <w:lang w:val="es-ES_tradnl"/>
        </w:rPr>
        <w:t>«</w:t>
      </w:r>
      <w:r w:rsidRPr="00504597" w:rsidR="00C72E01">
        <w:rPr>
          <w:rFonts w:ascii="Arial" w:hAnsi="Arial" w:cs="Arial"/>
          <w:color w:val="000000" w:themeColor="text1"/>
          <w:sz w:val="22"/>
          <w:lang w:eastAsia="es-MX"/>
        </w:rPr>
        <w:t>Los contratos o convenios que se celebren en desarrollo del artículo anterior, se sujetarán a lo dispuesto por los artículos </w:t>
      </w:r>
      <w:hyperlink w:history="1" w:anchor="375" r:id="rId18">
        <w:r w:rsidRPr="00504597" w:rsidR="00C72E01">
          <w:rPr>
            <w:rStyle w:val="Hipervnculo"/>
            <w:rFonts w:ascii="Arial" w:hAnsi="Arial" w:cs="Arial"/>
            <w:color w:val="000000" w:themeColor="text1"/>
            <w:sz w:val="22"/>
            <w:u w:val="none"/>
            <w:lang w:eastAsia="es-MX"/>
          </w:rPr>
          <w:t>375</w:t>
        </w:r>
      </w:hyperlink>
      <w:r w:rsidRPr="00504597" w:rsidR="00C72E01">
        <w:rPr>
          <w:rFonts w:ascii="Arial" w:hAnsi="Arial" w:cs="Arial"/>
          <w:color w:val="000000" w:themeColor="text1"/>
          <w:sz w:val="22"/>
          <w:lang w:eastAsia="es-MX"/>
        </w:rPr>
        <w:t> a </w:t>
      </w:r>
      <w:hyperlink w:history="1" w:anchor="378" r:id="rId19">
        <w:r w:rsidRPr="00504597" w:rsidR="00C72E01">
          <w:rPr>
            <w:rStyle w:val="Hipervnculo"/>
            <w:rFonts w:ascii="Arial" w:hAnsi="Arial" w:cs="Arial"/>
            <w:color w:val="000000" w:themeColor="text1"/>
            <w:sz w:val="22"/>
            <w:u w:val="none"/>
            <w:lang w:eastAsia="es-MX"/>
          </w:rPr>
          <w:t>378</w:t>
        </w:r>
      </w:hyperlink>
      <w:r w:rsidRPr="00504597" w:rsidR="00C72E01">
        <w:rPr>
          <w:rFonts w:ascii="Arial" w:hAnsi="Arial" w:cs="Arial"/>
          <w:color w:val="000000" w:themeColor="text1"/>
          <w:sz w:val="22"/>
          <w:lang w:eastAsia="es-MX"/>
        </w:rPr>
        <w:t> del Decreto 1333 de 1986 y la Ley </w:t>
      </w:r>
      <w:hyperlink w:history="1" w:anchor="inicio" r:id="rId20">
        <w:r w:rsidRPr="00504597" w:rsidR="00C72E01">
          <w:rPr>
            <w:rStyle w:val="Hipervnculo"/>
            <w:rFonts w:ascii="Arial" w:hAnsi="Arial" w:cs="Arial"/>
            <w:color w:val="000000" w:themeColor="text1"/>
            <w:sz w:val="22"/>
            <w:u w:val="none"/>
            <w:lang w:eastAsia="es-MX"/>
          </w:rPr>
          <w:t>80</w:t>
        </w:r>
      </w:hyperlink>
      <w:r w:rsidRPr="00504597" w:rsidR="00C72E01">
        <w:rPr>
          <w:rFonts w:ascii="Arial" w:hAnsi="Arial" w:cs="Arial"/>
          <w:color w:val="000000" w:themeColor="text1"/>
          <w:sz w:val="22"/>
          <w:lang w:eastAsia="es-MX"/>
        </w:rPr>
        <w:t> de 1993</w:t>
      </w:r>
      <w:r w:rsidRPr="00504597" w:rsidR="00C72E01">
        <w:rPr>
          <w:rFonts w:ascii="Arial" w:hAnsi="Arial" w:eastAsia="Calibri" w:cs="Arial"/>
          <w:color w:val="000000" w:themeColor="text1"/>
          <w:sz w:val="22"/>
          <w:szCs w:val="22"/>
          <w:lang w:val="es-ES_tradnl"/>
        </w:rPr>
        <w:t>»</w:t>
      </w:r>
      <w:r w:rsidRPr="00504597" w:rsidR="00C72E01">
        <w:rPr>
          <w:rFonts w:ascii="Arial" w:hAnsi="Arial" w:cs="Arial"/>
          <w:color w:val="000000" w:themeColor="text1"/>
          <w:sz w:val="22"/>
          <w:lang w:eastAsia="es-MX"/>
        </w:rPr>
        <w:t>.</w:t>
      </w:r>
      <w:r w:rsidRPr="00504597">
        <w:rPr>
          <w:rFonts w:ascii="Arial" w:hAnsi="Arial" w:cs="Arial"/>
          <w:color w:val="000000" w:themeColor="text1"/>
          <w:sz w:val="22"/>
          <w:lang w:eastAsia="es-MX"/>
        </w:rPr>
        <w:t xml:space="preserve"> En este sentido</w:t>
      </w:r>
      <w:r w:rsidRPr="00504597" w:rsidR="007426B0">
        <w:rPr>
          <w:rFonts w:ascii="Arial" w:hAnsi="Arial" w:cs="Arial"/>
          <w:color w:val="000000" w:themeColor="text1"/>
          <w:sz w:val="22"/>
          <w:lang w:eastAsia="es-MX"/>
        </w:rPr>
        <w:t>, re</w:t>
      </w:r>
      <w:r w:rsidRPr="00504597" w:rsidR="00AC5C23">
        <w:rPr>
          <w:rFonts w:ascii="Arial" w:hAnsi="Arial" w:cs="Arial"/>
          <w:color w:val="000000" w:themeColor="text1"/>
          <w:sz w:val="22"/>
          <w:lang w:eastAsia="es-MX"/>
        </w:rPr>
        <w:t xml:space="preserve">tomando </w:t>
      </w:r>
      <w:r w:rsidRPr="00504597" w:rsidR="007426B0">
        <w:rPr>
          <w:rFonts w:ascii="Arial" w:hAnsi="Arial" w:cs="Arial"/>
          <w:color w:val="000000" w:themeColor="text1"/>
          <w:sz w:val="22"/>
          <w:lang w:eastAsia="es-MX"/>
        </w:rPr>
        <w:t>l</w:t>
      </w:r>
      <w:r w:rsidRPr="00504597" w:rsidR="00AC5C23">
        <w:rPr>
          <w:rFonts w:ascii="Arial" w:hAnsi="Arial" w:cs="Arial"/>
          <w:color w:val="000000" w:themeColor="text1"/>
          <w:sz w:val="22"/>
          <w:lang w:eastAsia="es-MX"/>
        </w:rPr>
        <w:t>as consideraciones de los</w:t>
      </w:r>
      <w:r w:rsidRPr="00504597" w:rsidR="007426B0">
        <w:rPr>
          <w:rFonts w:ascii="Arial" w:hAnsi="Arial" w:cs="Arial"/>
          <w:color w:val="000000" w:themeColor="text1"/>
          <w:sz w:val="22"/>
          <w:lang w:eastAsia="es-MX"/>
        </w:rPr>
        <w:t xml:space="preserve"> conceptos</w:t>
      </w:r>
      <w:r w:rsidRPr="00504597" w:rsidR="008D26D9">
        <w:rPr>
          <w:rFonts w:ascii="Arial" w:hAnsi="Arial" w:cs="Arial"/>
          <w:color w:val="000000" w:themeColor="text1"/>
          <w:sz w:val="22"/>
          <w:lang w:eastAsia="es-MX"/>
        </w:rPr>
        <w:t xml:space="preserve"> </w:t>
      </w:r>
      <w:r w:rsidRPr="00504597" w:rsidR="007426B0">
        <w:rPr>
          <w:rFonts w:ascii="Arial" w:hAnsi="Arial" w:cs="Arial"/>
          <w:color w:val="000000" w:themeColor="text1"/>
          <w:sz w:val="22"/>
          <w:lang w:eastAsia="es-MX"/>
        </w:rPr>
        <w:t xml:space="preserve">de esta Agencia, </w:t>
      </w:r>
      <w:r w:rsidRPr="00504597" w:rsidR="00AD485D">
        <w:rPr>
          <w:rFonts w:ascii="Arial" w:hAnsi="Arial" w:cs="Arial"/>
          <w:color w:val="000000" w:themeColor="text1"/>
          <w:sz w:val="22"/>
          <w:lang w:eastAsia="es-MX"/>
        </w:rPr>
        <w:t xml:space="preserve">en este caso </w:t>
      </w:r>
      <w:r w:rsidRPr="00504597" w:rsidR="003C2F70">
        <w:rPr>
          <w:rFonts w:ascii="Arial" w:hAnsi="Arial" w:cs="Arial"/>
          <w:color w:val="000000" w:themeColor="text1"/>
          <w:sz w:val="22"/>
          <w:lang w:eastAsia="es-MX"/>
        </w:rPr>
        <w:t>resulta</w:t>
      </w:r>
      <w:r w:rsidRPr="00504597" w:rsidR="00AD485D">
        <w:rPr>
          <w:rFonts w:ascii="Arial" w:hAnsi="Arial" w:cs="Arial"/>
          <w:color w:val="000000" w:themeColor="text1"/>
          <w:sz w:val="22"/>
          <w:lang w:eastAsia="es-MX"/>
        </w:rPr>
        <w:t xml:space="preserve"> aplicable el tercer régimen expuesto en el numeral 2.1</w:t>
      </w:r>
      <w:r w:rsidRPr="00504597" w:rsidR="00831081">
        <w:rPr>
          <w:rFonts w:ascii="Arial" w:hAnsi="Arial" w:cs="Arial"/>
          <w:color w:val="000000" w:themeColor="text1"/>
          <w:sz w:val="22"/>
          <w:lang w:eastAsia="es-MX"/>
        </w:rPr>
        <w:t>. E</w:t>
      </w:r>
      <w:r w:rsidRPr="00504597" w:rsidR="00AD485D">
        <w:rPr>
          <w:rFonts w:ascii="Arial" w:hAnsi="Arial" w:cs="Arial"/>
          <w:color w:val="000000" w:themeColor="text1"/>
          <w:sz w:val="22"/>
          <w:lang w:eastAsia="es-MX"/>
        </w:rPr>
        <w:t>s</w:t>
      </w:r>
      <w:r w:rsidRPr="00504597" w:rsidR="00C90ED1">
        <w:rPr>
          <w:rFonts w:ascii="Arial" w:hAnsi="Arial" w:cs="Arial"/>
          <w:color w:val="000000" w:themeColor="text1"/>
          <w:sz w:val="22"/>
          <w:lang w:eastAsia="es-MX"/>
        </w:rPr>
        <w:t xml:space="preserve">to implica que </w:t>
      </w:r>
      <w:r w:rsidRPr="00504597" w:rsidR="007426B0">
        <w:rPr>
          <w:rFonts w:ascii="Arial" w:hAnsi="Arial" w:cs="Arial"/>
          <w:color w:val="000000" w:themeColor="text1"/>
          <w:sz w:val="22"/>
          <w:lang w:eastAsia="es-MX"/>
        </w:rPr>
        <w:t xml:space="preserve">los convenios solidarios que se celebren con </w:t>
      </w:r>
      <w:r w:rsidRPr="00504597" w:rsidR="004C7FF3">
        <w:rPr>
          <w:rFonts w:ascii="Arial" w:hAnsi="Arial" w:cs="Arial"/>
          <w:color w:val="000000" w:themeColor="text1"/>
          <w:sz w:val="22"/>
          <w:lang w:eastAsia="es-MX"/>
        </w:rPr>
        <w:t xml:space="preserve">fundamento </w:t>
      </w:r>
      <w:r w:rsidRPr="00504597" w:rsidR="00C90ED1">
        <w:rPr>
          <w:rFonts w:ascii="Arial" w:hAnsi="Arial" w:cs="Arial"/>
          <w:color w:val="000000" w:themeColor="text1"/>
          <w:sz w:val="22"/>
          <w:lang w:eastAsia="es-MX"/>
        </w:rPr>
        <w:t xml:space="preserve">el artículo 63 de la Ley </w:t>
      </w:r>
      <w:r w:rsidRPr="00504597" w:rsidR="00C90ED1">
        <w:rPr>
          <w:rFonts w:ascii="Arial" w:hAnsi="Arial" w:cs="Arial"/>
          <w:color w:val="000000" w:themeColor="text1"/>
          <w:sz w:val="22"/>
          <w:lang w:val="es-ES" w:eastAsia="es-MX"/>
        </w:rPr>
        <w:t>2166 de 2021</w:t>
      </w:r>
      <w:r w:rsidRPr="00504597" w:rsidR="00C90ED1">
        <w:rPr>
          <w:rFonts w:ascii="Arial" w:hAnsi="Arial" w:cs="Arial"/>
          <w:color w:val="000000" w:themeColor="text1"/>
          <w:sz w:val="22"/>
          <w:lang w:val="es-ES"/>
        </w:rPr>
        <w:t xml:space="preserve"> deben interpretarse armónicamente con </w:t>
      </w:r>
      <w:r w:rsidRPr="00504597" w:rsidR="00C90ED1">
        <w:rPr>
          <w:rFonts w:ascii="Arial" w:hAnsi="Arial" w:cs="Arial"/>
          <w:color w:val="000000" w:themeColor="text1"/>
          <w:sz w:val="22"/>
          <w:lang w:eastAsia="es-MX"/>
        </w:rPr>
        <w:t xml:space="preserve">el artículo 141 de la Ley 136 de 1994 y </w:t>
      </w:r>
      <w:r w:rsidRPr="00504597" w:rsidR="004C7FF3">
        <w:rPr>
          <w:rFonts w:ascii="Arial" w:hAnsi="Arial" w:cs="Arial"/>
          <w:color w:val="000000" w:themeColor="text1"/>
          <w:sz w:val="22"/>
          <w:lang w:val="es-ES"/>
        </w:rPr>
        <w:t>los parágrafos tercero y quinto del artículo tercero de la Ley 136 de 1994</w:t>
      </w:r>
      <w:r w:rsidRPr="00504597" w:rsidR="004C7FF3">
        <w:rPr>
          <w:rFonts w:ascii="Arial" w:hAnsi="Arial" w:cs="Arial"/>
          <w:color w:val="000000" w:themeColor="text1"/>
          <w:sz w:val="22"/>
          <w:lang w:val="es-ES" w:eastAsia="es-MX"/>
        </w:rPr>
        <w:t>,</w:t>
      </w:r>
      <w:r w:rsidRPr="00504597" w:rsidR="007426B0">
        <w:rPr>
          <w:rFonts w:ascii="Arial" w:hAnsi="Arial" w:cs="Arial"/>
          <w:color w:val="000000" w:themeColor="text1"/>
          <w:sz w:val="22"/>
          <w:lang w:val="es-ES" w:eastAsia="es-MX"/>
        </w:rPr>
        <w:t xml:space="preserve"> </w:t>
      </w:r>
      <w:r w:rsidRPr="00504597" w:rsidR="00AD485D">
        <w:rPr>
          <w:rFonts w:ascii="Arial" w:hAnsi="Arial" w:cs="Arial"/>
          <w:color w:val="000000" w:themeColor="text1"/>
          <w:sz w:val="22"/>
          <w:lang w:val="es-ES" w:eastAsia="es-MX"/>
        </w:rPr>
        <w:t xml:space="preserve">por lo que deberá aplicarse lo dispuesto en </w:t>
      </w:r>
      <w:r w:rsidRPr="00504597" w:rsidR="007426B0">
        <w:rPr>
          <w:rFonts w:ascii="Arial" w:hAnsi="Arial" w:cs="Arial"/>
          <w:color w:val="000000" w:themeColor="text1"/>
          <w:sz w:val="22"/>
          <w:lang w:val="es-ES" w:eastAsia="es-MX"/>
        </w:rPr>
        <w:t xml:space="preserve">los </w:t>
      </w:r>
      <w:r w:rsidRPr="00504597" w:rsidR="00AC5C23">
        <w:rPr>
          <w:rFonts w:ascii="Arial" w:hAnsi="Arial" w:cs="Arial"/>
          <w:color w:val="000000" w:themeColor="text1"/>
          <w:sz w:val="22"/>
          <w:lang w:val="es-ES" w:eastAsia="es-MX"/>
        </w:rPr>
        <w:t>artículo</w:t>
      </w:r>
      <w:r w:rsidRPr="00504597" w:rsidR="00C64293">
        <w:rPr>
          <w:rFonts w:ascii="Arial" w:hAnsi="Arial" w:cs="Arial"/>
          <w:color w:val="000000" w:themeColor="text1"/>
          <w:sz w:val="22"/>
          <w:lang w:val="es-ES" w:eastAsia="es-MX"/>
        </w:rPr>
        <w:t>s</w:t>
      </w:r>
      <w:r w:rsidRPr="00504597" w:rsidR="00AC5C23">
        <w:rPr>
          <w:rFonts w:ascii="Arial" w:hAnsi="Arial" w:cs="Arial"/>
          <w:color w:val="000000" w:themeColor="text1"/>
          <w:sz w:val="22"/>
          <w:lang w:val="es-ES" w:eastAsia="es-MX"/>
        </w:rPr>
        <w:t xml:space="preserve"> </w:t>
      </w:r>
      <w:r w:rsidRPr="00504597" w:rsidR="007426B0">
        <w:rPr>
          <w:rFonts w:ascii="Arial" w:hAnsi="Arial" w:cs="Arial"/>
          <w:color w:val="000000" w:themeColor="text1"/>
          <w:sz w:val="22"/>
          <w:lang w:val="es-ES" w:eastAsia="es-MX"/>
        </w:rPr>
        <w:t xml:space="preserve">375 a 378 del Decreto 1333 de 1986 y </w:t>
      </w:r>
      <w:r w:rsidRPr="00504597" w:rsidR="00AD485D">
        <w:rPr>
          <w:rFonts w:ascii="Arial" w:hAnsi="Arial" w:cs="Arial"/>
          <w:color w:val="000000" w:themeColor="text1"/>
          <w:sz w:val="22"/>
          <w:lang w:val="es-ES" w:eastAsia="es-MX"/>
        </w:rPr>
        <w:t>el</w:t>
      </w:r>
      <w:r w:rsidRPr="00504597" w:rsidR="007426B0">
        <w:rPr>
          <w:rFonts w:ascii="Arial" w:hAnsi="Arial" w:cs="Arial"/>
          <w:color w:val="000000" w:themeColor="text1"/>
          <w:sz w:val="22"/>
          <w:lang w:val="es-ES" w:eastAsia="es-MX"/>
        </w:rPr>
        <w:t xml:space="preserve"> Estatuto General de Contratación de la Administración Pública.</w:t>
      </w:r>
      <w:r w:rsidRPr="00504597" w:rsidR="00F0276E">
        <w:rPr>
          <w:rFonts w:ascii="Arial" w:hAnsi="Arial" w:cs="Arial"/>
          <w:color w:val="000000" w:themeColor="text1"/>
          <w:sz w:val="22"/>
          <w:lang w:val="es-ES" w:eastAsia="es-MX"/>
        </w:rPr>
        <w:t xml:space="preserve"> No obstante, se considera que en el caso </w:t>
      </w:r>
      <w:r w:rsidRPr="00504597" w:rsidR="002472B1">
        <w:rPr>
          <w:rFonts w:ascii="Arial" w:hAnsi="Arial" w:cs="Arial"/>
          <w:color w:val="000000" w:themeColor="text1"/>
          <w:sz w:val="22"/>
          <w:lang w:val="es-ES" w:eastAsia="es-MX"/>
        </w:rPr>
        <w:t>en que el objeto del convenio involucre únicamente</w:t>
      </w:r>
      <w:r w:rsidRPr="00504597" w:rsidR="00F0276E">
        <w:rPr>
          <w:rFonts w:ascii="Arial" w:hAnsi="Arial" w:cs="Arial"/>
          <w:color w:val="000000" w:themeColor="text1"/>
          <w:sz w:val="22"/>
          <w:lang w:val="es-ES" w:eastAsia="es-MX"/>
        </w:rPr>
        <w:t xml:space="preserve"> la ejecución una obra por parte de</w:t>
      </w:r>
      <w:r w:rsidRPr="00504597" w:rsidR="002472B1">
        <w:rPr>
          <w:rFonts w:ascii="Arial" w:hAnsi="Arial" w:cs="Arial"/>
          <w:color w:val="000000" w:themeColor="text1"/>
          <w:sz w:val="22"/>
          <w:lang w:val="es-ES" w:eastAsia="es-MX"/>
        </w:rPr>
        <w:t xml:space="preserve"> la</w:t>
      </w:r>
      <w:r w:rsidRPr="00504597" w:rsidR="00F0276E">
        <w:rPr>
          <w:rFonts w:ascii="Arial" w:hAnsi="Arial" w:cs="Arial"/>
          <w:color w:val="000000" w:themeColor="text1"/>
          <w:sz w:val="22"/>
          <w:lang w:val="es-ES" w:eastAsia="es-MX"/>
        </w:rPr>
        <w:t xml:space="preserve"> organi</w:t>
      </w:r>
      <w:r w:rsidRPr="00504597" w:rsidR="002472B1">
        <w:rPr>
          <w:rFonts w:ascii="Arial" w:hAnsi="Arial" w:cs="Arial"/>
          <w:color w:val="000000" w:themeColor="text1"/>
          <w:sz w:val="22"/>
          <w:lang w:val="es-ES" w:eastAsia="es-MX"/>
        </w:rPr>
        <w:t>zación</w:t>
      </w:r>
      <w:r w:rsidRPr="00504597" w:rsidR="00F0276E">
        <w:rPr>
          <w:rFonts w:ascii="Arial" w:hAnsi="Arial" w:cs="Arial"/>
          <w:color w:val="000000" w:themeColor="text1"/>
          <w:sz w:val="22"/>
          <w:lang w:val="es-ES" w:eastAsia="es-MX"/>
        </w:rPr>
        <w:t xml:space="preserve"> comunal,</w:t>
      </w:r>
      <w:r w:rsidRPr="00504597" w:rsidR="00AA68A3">
        <w:rPr>
          <w:rFonts w:ascii="Arial" w:hAnsi="Arial" w:cs="Arial"/>
          <w:color w:val="000000" w:themeColor="text1"/>
          <w:sz w:val="22"/>
          <w:lang w:val="es-ES" w:eastAsia="es-MX"/>
        </w:rPr>
        <w:t xml:space="preserve"> sin superar el monto de la menor cuantía,</w:t>
      </w:r>
      <w:r w:rsidRPr="00504597" w:rsidR="00F0276E">
        <w:rPr>
          <w:rFonts w:ascii="Arial" w:hAnsi="Arial" w:cs="Arial"/>
          <w:color w:val="000000" w:themeColor="text1"/>
          <w:sz w:val="22"/>
          <w:lang w:val="es-ES" w:eastAsia="es-MX"/>
        </w:rPr>
        <w:t xml:space="preserve"> la entidad podrá aplicar el </w:t>
      </w:r>
      <w:r w:rsidRPr="00504597" w:rsidR="002472B1">
        <w:rPr>
          <w:rFonts w:ascii="Arial" w:hAnsi="Arial" w:cs="Arial"/>
          <w:color w:val="000000" w:themeColor="text1"/>
          <w:sz w:val="22"/>
          <w:lang w:val="es-ES" w:eastAsia="es-MX"/>
        </w:rPr>
        <w:t xml:space="preserve">régimen previsto en el </w:t>
      </w:r>
      <w:r w:rsidRPr="00504597" w:rsidR="00F0276E">
        <w:rPr>
          <w:rFonts w:ascii="Arial" w:hAnsi="Arial" w:cs="Arial"/>
          <w:color w:val="000000" w:themeColor="text1"/>
          <w:sz w:val="22"/>
          <w:lang w:val="es-ES" w:eastAsia="es-MX"/>
        </w:rPr>
        <w:t>artículo 95 de la Ley 2166 de 2021</w:t>
      </w:r>
      <w:r w:rsidRPr="00504597" w:rsidR="00831081">
        <w:rPr>
          <w:rFonts w:ascii="Arial" w:hAnsi="Arial" w:cs="Arial"/>
          <w:color w:val="000000" w:themeColor="text1"/>
          <w:sz w:val="22"/>
          <w:lang w:val="es-ES" w:eastAsia="es-MX"/>
        </w:rPr>
        <w:t xml:space="preserve"> y cumplir con los presupuestos allí contemplados. </w:t>
      </w:r>
    </w:p>
    <w:p w:rsidRPr="00504597" w:rsidR="000509C8" w:rsidP="003B2BB7" w:rsidRDefault="002472B1" w14:paraId="2B745C8E" w14:textId="75130305">
      <w:pPr>
        <w:spacing w:before="120"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eastAsia="es-MX"/>
        </w:rPr>
        <w:t>Así las cosas</w:t>
      </w:r>
      <w:r w:rsidRPr="00504597" w:rsidR="000509C8">
        <w:rPr>
          <w:rFonts w:ascii="Arial" w:hAnsi="Arial" w:cs="Arial"/>
          <w:color w:val="000000" w:themeColor="text1"/>
          <w:sz w:val="22"/>
          <w:lang w:eastAsia="es-MX"/>
        </w:rPr>
        <w:t xml:space="preserve">, cuando el artículo 63 de la Ley 2166 de 2021 establece que </w:t>
      </w:r>
      <w:r w:rsidRPr="00504597" w:rsidR="00AC5C23">
        <w:rPr>
          <w:rFonts w:ascii="Arial" w:hAnsi="Arial" w:eastAsia="Calibri" w:cs="Arial"/>
          <w:color w:val="000000" w:themeColor="text1"/>
          <w:sz w:val="22"/>
          <w:szCs w:val="22"/>
          <w:lang w:val="es-ES_tradnl"/>
        </w:rPr>
        <w:t>«</w:t>
      </w:r>
      <w:r w:rsidRPr="00504597" w:rsidR="000509C8">
        <w:rPr>
          <w:rFonts w:ascii="Arial" w:hAnsi="Arial" w:cs="Arial"/>
          <w:color w:val="000000" w:themeColor="text1"/>
          <w:sz w:val="22"/>
          <w:lang w:eastAsia="es-MX"/>
        </w:rPr>
        <w:t xml:space="preserve">Los contratos o convenios que celebren con los organismos comunales se realizarán de </w:t>
      </w:r>
      <w:r w:rsidRPr="00504597" w:rsidR="000509C8">
        <w:rPr>
          <w:rFonts w:ascii="Arial" w:hAnsi="Arial" w:cs="Arial"/>
          <w:color w:val="000000" w:themeColor="text1"/>
          <w:sz w:val="22"/>
          <w:lang w:eastAsia="es-MX"/>
        </w:rPr>
        <w:lastRenderedPageBreak/>
        <w:t>acuerdo con la ley y sus objetivos, se regularán por el régimen vigente de contratación para organizaciones solidarias</w:t>
      </w:r>
      <w:r w:rsidRPr="00504597" w:rsidR="00AC5C23">
        <w:rPr>
          <w:rFonts w:ascii="Arial" w:hAnsi="Arial" w:eastAsia="Calibri" w:cs="Arial"/>
          <w:color w:val="000000" w:themeColor="text1"/>
          <w:sz w:val="22"/>
          <w:szCs w:val="22"/>
          <w:lang w:val="es-ES_tradnl"/>
        </w:rPr>
        <w:t>»</w:t>
      </w:r>
      <w:r w:rsidRPr="00504597" w:rsidR="000509C8">
        <w:rPr>
          <w:rFonts w:ascii="Arial" w:hAnsi="Arial" w:cs="Arial"/>
          <w:color w:val="000000" w:themeColor="text1"/>
          <w:sz w:val="22"/>
          <w:lang w:eastAsia="es-MX"/>
        </w:rPr>
        <w:t xml:space="preserve"> debe interpretarse armónicamente con lo dispuesto por el artículo 141 de la Ley 136 de 1994 </w:t>
      </w:r>
      <w:r w:rsidRPr="00504597" w:rsidR="00AA68A3">
        <w:rPr>
          <w:rFonts w:ascii="Arial" w:hAnsi="Arial" w:cs="Arial"/>
          <w:color w:val="000000" w:themeColor="text1"/>
          <w:sz w:val="22"/>
          <w:lang w:eastAsia="es-MX"/>
        </w:rPr>
        <w:t xml:space="preserve">–al que hace referencia el mismo artículo 63–, </w:t>
      </w:r>
      <w:r w:rsidRPr="00504597" w:rsidR="000509C8">
        <w:rPr>
          <w:rFonts w:ascii="Arial" w:hAnsi="Arial" w:cs="Arial"/>
          <w:color w:val="000000" w:themeColor="text1"/>
          <w:sz w:val="22"/>
          <w:lang w:eastAsia="es-MX"/>
        </w:rPr>
        <w:t xml:space="preserve">de manera que su contratación debe sujetarse a los </w:t>
      </w:r>
      <w:r w:rsidRPr="00504597" w:rsidR="000509C8">
        <w:rPr>
          <w:rFonts w:ascii="Arial" w:hAnsi="Arial" w:cs="Arial"/>
          <w:color w:val="000000" w:themeColor="text1"/>
          <w:sz w:val="22"/>
          <w:lang w:val="es-ES" w:eastAsia="es-MX"/>
        </w:rPr>
        <w:t xml:space="preserve">artículos 375 a 378 del Decreto 1333 de 1986 y al Estatuto General de Contratación de la Administración Pública. Según el artículo 376 </w:t>
      </w:r>
      <w:r w:rsidRPr="00504597" w:rsidR="00486F5B">
        <w:rPr>
          <w:rFonts w:ascii="Arial" w:hAnsi="Arial" w:cs="Arial"/>
          <w:color w:val="000000" w:themeColor="text1"/>
          <w:sz w:val="22"/>
          <w:lang w:val="es-ES" w:eastAsia="es-MX"/>
        </w:rPr>
        <w:t>Decreto 1333 de 1986</w:t>
      </w:r>
      <w:r w:rsidRPr="00504597" w:rsidR="000509C8">
        <w:rPr>
          <w:rFonts w:ascii="Arial" w:hAnsi="Arial" w:cs="Arial"/>
          <w:color w:val="000000" w:themeColor="text1"/>
          <w:sz w:val="22"/>
          <w:lang w:val="es-ES" w:eastAsia="es-MX"/>
        </w:rPr>
        <w:t xml:space="preserve"> </w:t>
      </w:r>
      <w:r w:rsidRPr="00504597" w:rsidR="00486F5B">
        <w:rPr>
          <w:rFonts w:ascii="Arial" w:hAnsi="Arial" w:eastAsia="Calibri" w:cs="Arial"/>
          <w:color w:val="000000" w:themeColor="text1"/>
          <w:sz w:val="22"/>
          <w:szCs w:val="22"/>
          <w:lang w:val="es-ES_tradnl"/>
        </w:rPr>
        <w:t>«L</w:t>
      </w:r>
      <w:r w:rsidRPr="00504597" w:rsidR="000509C8">
        <w:rPr>
          <w:rFonts w:ascii="Arial" w:hAnsi="Arial" w:cs="Arial"/>
          <w:color w:val="000000" w:themeColor="text1"/>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504597" w:rsidR="00486F5B">
        <w:rPr>
          <w:rFonts w:ascii="Arial" w:hAnsi="Arial" w:eastAsia="Calibri" w:cs="Arial"/>
          <w:color w:val="000000" w:themeColor="text1"/>
          <w:sz w:val="22"/>
          <w:szCs w:val="22"/>
          <w:lang w:val="es-ES_tradnl"/>
        </w:rPr>
        <w:t>»</w:t>
      </w:r>
      <w:r w:rsidRPr="00504597" w:rsidR="00486F5B">
        <w:rPr>
          <w:rFonts w:ascii="Arial" w:hAnsi="Arial" w:cs="Arial"/>
          <w:color w:val="000000" w:themeColor="text1"/>
          <w:sz w:val="22"/>
          <w:lang w:eastAsia="es-MX"/>
        </w:rPr>
        <w:t xml:space="preserve">. </w:t>
      </w:r>
    </w:p>
    <w:p w:rsidRPr="00504597" w:rsidR="002472B1" w:rsidP="002472B1" w:rsidRDefault="000509C8" w14:paraId="07B28514" w14:textId="12ACDFC9">
      <w:pPr>
        <w:spacing w:before="120" w:line="276" w:lineRule="auto"/>
        <w:ind w:firstLine="709"/>
        <w:jc w:val="both"/>
        <w:rPr>
          <w:rFonts w:ascii="Arial" w:hAnsi="Arial" w:cs="Arial"/>
          <w:color w:val="000000" w:themeColor="text1"/>
          <w:sz w:val="22"/>
          <w:lang w:val="es-ES" w:eastAsia="es-MX"/>
        </w:rPr>
      </w:pPr>
      <w:r w:rsidRPr="00504597">
        <w:rPr>
          <w:rFonts w:ascii="Arial" w:hAnsi="Arial" w:cs="Arial"/>
          <w:color w:val="000000" w:themeColor="text1"/>
          <w:sz w:val="22"/>
          <w:lang w:val="es-ES" w:eastAsia="es-MX"/>
        </w:rPr>
        <w:t>Ahora</w:t>
      </w:r>
      <w:r w:rsidRPr="00504597" w:rsidR="00486F5B">
        <w:rPr>
          <w:rFonts w:ascii="Arial" w:hAnsi="Arial" w:cs="Arial"/>
          <w:color w:val="000000" w:themeColor="text1"/>
          <w:sz w:val="22"/>
          <w:lang w:val="es-ES" w:eastAsia="es-MX"/>
        </w:rPr>
        <w:t xml:space="preserve"> bien</w:t>
      </w:r>
      <w:r w:rsidRPr="00504597">
        <w:rPr>
          <w:rFonts w:ascii="Arial" w:hAnsi="Arial" w:cs="Arial"/>
          <w:color w:val="000000" w:themeColor="text1"/>
          <w:sz w:val="22"/>
          <w:lang w:val="es-ES" w:eastAsia="es-MX"/>
        </w:rPr>
        <w:t xml:space="preserve">, el parágrafo primero del artículo 63 de la Ley 2166 de 2021 </w:t>
      </w:r>
      <w:r w:rsidRPr="00504597" w:rsidR="003C2F70">
        <w:rPr>
          <w:rFonts w:ascii="Arial" w:hAnsi="Arial" w:cs="Arial"/>
          <w:color w:val="000000" w:themeColor="text1"/>
          <w:sz w:val="22"/>
          <w:lang w:val="es-ES" w:eastAsia="es-MX"/>
        </w:rPr>
        <w:t xml:space="preserve">dispone que </w:t>
      </w:r>
      <w:r w:rsidRPr="00504597">
        <w:rPr>
          <w:rFonts w:ascii="Arial" w:hAnsi="Arial" w:cs="Arial"/>
          <w:color w:val="000000" w:themeColor="text1"/>
          <w:sz w:val="22"/>
          <w:lang w:eastAsia="es-MX"/>
        </w:rPr>
        <w:t xml:space="preserve">los organismos de acción comunal podrán contratar con las entidades territoriales hasta por la menor cuantía de dicha entidad de conformidad con la ley. </w:t>
      </w:r>
      <w:r w:rsidRPr="00504597" w:rsidR="00486F5B">
        <w:rPr>
          <w:rFonts w:ascii="Arial" w:hAnsi="Arial" w:cs="Arial"/>
          <w:color w:val="000000" w:themeColor="text1"/>
          <w:sz w:val="22"/>
          <w:lang w:eastAsia="es-MX"/>
        </w:rPr>
        <w:t xml:space="preserve">Por su parte, el </w:t>
      </w:r>
      <w:r w:rsidRPr="00504597" w:rsidR="008D26D9">
        <w:rPr>
          <w:rFonts w:ascii="Arial" w:hAnsi="Arial" w:cs="Arial"/>
          <w:color w:val="000000" w:themeColor="text1"/>
          <w:sz w:val="22"/>
          <w:lang w:eastAsia="es-MX"/>
        </w:rPr>
        <w:t>parágrafo</w:t>
      </w:r>
      <w:r w:rsidRPr="00504597">
        <w:rPr>
          <w:rFonts w:ascii="Arial" w:hAnsi="Arial" w:cs="Arial"/>
          <w:color w:val="000000" w:themeColor="text1"/>
          <w:sz w:val="22"/>
          <w:lang w:eastAsia="es-MX"/>
        </w:rPr>
        <w:t xml:space="preserve"> </w:t>
      </w:r>
      <w:r w:rsidRPr="00504597" w:rsidR="008D26D9">
        <w:rPr>
          <w:rFonts w:ascii="Arial" w:hAnsi="Arial" w:cs="Arial"/>
          <w:color w:val="000000" w:themeColor="text1"/>
          <w:sz w:val="22"/>
          <w:lang w:eastAsia="es-MX"/>
        </w:rPr>
        <w:t xml:space="preserve">segundo </w:t>
      </w:r>
      <w:r w:rsidRPr="00504597" w:rsidR="003C2F70">
        <w:rPr>
          <w:rFonts w:ascii="Arial" w:hAnsi="Arial" w:cs="Arial"/>
          <w:color w:val="000000" w:themeColor="text1"/>
          <w:sz w:val="22"/>
          <w:lang w:eastAsia="es-MX"/>
        </w:rPr>
        <w:t xml:space="preserve">se refiere a la facultad que tienen las entidades del orden nacional, departamental, distrital, local y municipal y los organismos de acción comunal para celebrar convenios solidarios </w:t>
      </w:r>
      <w:r w:rsidRPr="00504597" w:rsidR="00F0276E">
        <w:rPr>
          <w:rFonts w:ascii="Arial" w:hAnsi="Arial" w:cs="Arial"/>
          <w:color w:val="000000" w:themeColor="text1"/>
          <w:sz w:val="22"/>
          <w:lang w:eastAsia="es-MX"/>
        </w:rPr>
        <w:t xml:space="preserve">con el fin de </w:t>
      </w:r>
      <w:r w:rsidRPr="00504597" w:rsidR="003C2F70">
        <w:rPr>
          <w:rFonts w:ascii="Arial" w:hAnsi="Arial" w:cs="Arial"/>
          <w:color w:val="000000" w:themeColor="text1"/>
          <w:sz w:val="22"/>
          <w:lang w:eastAsia="es-MX"/>
        </w:rPr>
        <w:t>ejecutar</w:t>
      </w:r>
      <w:r w:rsidRPr="00504597" w:rsidR="00831081">
        <w:rPr>
          <w:rFonts w:ascii="Arial" w:hAnsi="Arial" w:cs="Arial"/>
          <w:color w:val="000000" w:themeColor="text1"/>
          <w:sz w:val="22"/>
          <w:lang w:eastAsia="es-MX"/>
        </w:rPr>
        <w:t xml:space="preserve"> los</w:t>
      </w:r>
      <w:r w:rsidRPr="00504597" w:rsidR="003C2F70">
        <w:rPr>
          <w:rFonts w:ascii="Arial" w:hAnsi="Arial" w:cs="Arial"/>
          <w:color w:val="000000" w:themeColor="text1"/>
          <w:sz w:val="22"/>
          <w:lang w:eastAsia="es-MX"/>
        </w:rPr>
        <w:t xml:space="preserve"> proyectos </w:t>
      </w:r>
      <w:r w:rsidRPr="00504597" w:rsidR="00831081">
        <w:rPr>
          <w:rFonts w:ascii="Arial" w:hAnsi="Arial" w:cs="Arial"/>
          <w:color w:val="000000" w:themeColor="text1"/>
          <w:sz w:val="22"/>
          <w:lang w:eastAsia="es-MX"/>
        </w:rPr>
        <w:t xml:space="preserve">allí señalados. </w:t>
      </w:r>
      <w:r w:rsidRPr="00504597" w:rsidR="002472B1">
        <w:rPr>
          <w:rFonts w:ascii="Arial" w:hAnsi="Arial" w:cs="Arial"/>
          <w:color w:val="000000" w:themeColor="text1"/>
          <w:sz w:val="22"/>
          <w:lang w:val="es-ES" w:eastAsia="es-MX"/>
        </w:rPr>
        <w:t>De lo anterior se desprende</w:t>
      </w:r>
      <w:r w:rsidRPr="00504597" w:rsidR="00831081">
        <w:rPr>
          <w:rFonts w:ascii="Arial" w:hAnsi="Arial" w:cs="Arial"/>
          <w:color w:val="000000" w:themeColor="text1"/>
          <w:sz w:val="22"/>
          <w:lang w:val="es-ES" w:eastAsia="es-MX"/>
        </w:rPr>
        <w:t xml:space="preserve"> </w:t>
      </w:r>
      <w:r w:rsidRPr="00504597" w:rsidR="002472B1">
        <w:rPr>
          <w:rFonts w:ascii="Arial" w:hAnsi="Arial" w:cs="Arial"/>
          <w:color w:val="000000" w:themeColor="text1"/>
          <w:sz w:val="22"/>
          <w:lang w:val="es-ES" w:eastAsia="es-MX"/>
        </w:rPr>
        <w:t xml:space="preserve">que los parágrafos primero y segundo dan alcance a lo señalado en el inciso primero del artículo 63 de la Ley 2166 de 2021. De esta manera, </w:t>
      </w:r>
      <w:r w:rsidRPr="00504597" w:rsidR="00AA68A3">
        <w:rPr>
          <w:rFonts w:ascii="Arial" w:hAnsi="Arial" w:cs="Arial"/>
          <w:color w:val="000000" w:themeColor="text1"/>
          <w:sz w:val="22"/>
          <w:lang w:val="es-ES" w:eastAsia="es-MX"/>
        </w:rPr>
        <w:t xml:space="preserve">esta Agencia considera que </w:t>
      </w:r>
      <w:r w:rsidRPr="00504597" w:rsidR="002472B1">
        <w:rPr>
          <w:rFonts w:ascii="Arial" w:hAnsi="Arial" w:cs="Arial"/>
          <w:color w:val="000000" w:themeColor="text1"/>
          <w:sz w:val="22"/>
          <w:lang w:val="es-ES" w:eastAsia="es-MX"/>
        </w:rPr>
        <w:t xml:space="preserve">cuando el parágrafo segundo </w:t>
      </w:r>
      <w:r w:rsidRPr="00504597" w:rsidR="00AA68A3">
        <w:rPr>
          <w:rFonts w:ascii="Arial" w:hAnsi="Arial" w:cs="Arial"/>
          <w:color w:val="000000" w:themeColor="text1"/>
          <w:sz w:val="22"/>
          <w:lang w:val="es-ES" w:eastAsia="es-MX"/>
        </w:rPr>
        <w:t xml:space="preserve">extrañamente </w:t>
      </w:r>
      <w:r w:rsidRPr="00504597" w:rsidR="002472B1">
        <w:rPr>
          <w:rFonts w:ascii="Arial" w:hAnsi="Arial" w:cs="Arial"/>
          <w:color w:val="000000" w:themeColor="text1"/>
          <w:sz w:val="22"/>
          <w:lang w:val="es-ES" w:eastAsia="es-MX"/>
        </w:rPr>
        <w:t xml:space="preserve">se refriere a los </w:t>
      </w:r>
      <w:r w:rsidRPr="00504597" w:rsidR="002472B1">
        <w:rPr>
          <w:rFonts w:ascii="Arial" w:hAnsi="Arial" w:eastAsia="Calibri" w:cs="Arial"/>
          <w:color w:val="000000" w:themeColor="text1"/>
          <w:sz w:val="22"/>
          <w:szCs w:val="22"/>
          <w:lang w:val="es-ES_tradnl"/>
        </w:rPr>
        <w:t>«</w:t>
      </w:r>
      <w:r w:rsidRPr="00504597" w:rsidR="002472B1">
        <w:rPr>
          <w:rFonts w:ascii="Arial" w:hAnsi="Arial" w:cs="Arial"/>
          <w:color w:val="000000" w:themeColor="text1"/>
          <w:sz w:val="22"/>
          <w:lang w:val="es-ES" w:eastAsia="es-MX"/>
        </w:rPr>
        <w:t>contratos interadministrativo</w:t>
      </w:r>
      <w:r w:rsidRPr="00504597" w:rsidR="00AA68A3">
        <w:rPr>
          <w:rFonts w:ascii="Arial" w:hAnsi="Arial" w:cs="Arial"/>
          <w:color w:val="000000" w:themeColor="text1"/>
          <w:sz w:val="22"/>
          <w:lang w:val="es-ES" w:eastAsia="es-MX"/>
        </w:rPr>
        <w:t>s</w:t>
      </w:r>
      <w:r w:rsidRPr="00504597" w:rsidR="002472B1">
        <w:rPr>
          <w:rFonts w:ascii="Arial" w:hAnsi="Arial" w:cs="Arial"/>
          <w:color w:val="000000" w:themeColor="text1"/>
          <w:sz w:val="22"/>
          <w:lang w:val="es-ES" w:eastAsia="es-MX"/>
        </w:rPr>
        <w:t xml:space="preserve"> de mínima</w:t>
      </w:r>
      <w:r w:rsidRPr="00504597" w:rsidR="002472B1">
        <w:rPr>
          <w:rFonts w:ascii="Arial" w:hAnsi="Arial" w:eastAsia="Calibri" w:cs="Arial"/>
          <w:color w:val="000000" w:themeColor="text1"/>
          <w:sz w:val="22"/>
          <w:szCs w:val="22"/>
          <w:lang w:val="es-ES_tradnl"/>
        </w:rPr>
        <w:t>»</w:t>
      </w:r>
      <w:r w:rsidRPr="00504597" w:rsidR="002472B1">
        <w:rPr>
          <w:rFonts w:ascii="Arial" w:hAnsi="Arial" w:cs="Arial"/>
          <w:color w:val="000000" w:themeColor="text1"/>
          <w:sz w:val="22"/>
          <w:lang w:val="es-ES" w:eastAsia="es-MX"/>
        </w:rPr>
        <w:t xml:space="preserve"> es posible</w:t>
      </w:r>
      <w:r w:rsidRPr="00504597" w:rsidR="0028421C">
        <w:rPr>
          <w:rFonts w:ascii="Arial" w:hAnsi="Arial" w:cs="Arial"/>
          <w:color w:val="000000" w:themeColor="text1"/>
          <w:sz w:val="22"/>
          <w:lang w:val="es-ES" w:eastAsia="es-MX"/>
        </w:rPr>
        <w:t xml:space="preserve"> </w:t>
      </w:r>
      <w:r w:rsidRPr="00504597" w:rsidR="002472B1">
        <w:rPr>
          <w:rFonts w:ascii="Arial" w:hAnsi="Arial" w:cs="Arial"/>
          <w:color w:val="000000" w:themeColor="text1"/>
          <w:sz w:val="22"/>
          <w:lang w:val="es-ES" w:eastAsia="es-MX"/>
        </w:rPr>
        <w:t xml:space="preserve">colegir que </w:t>
      </w:r>
      <w:r w:rsidRPr="00504597" w:rsidR="0028421C">
        <w:rPr>
          <w:rFonts w:ascii="Arial" w:hAnsi="Arial" w:cs="Arial"/>
          <w:color w:val="000000" w:themeColor="text1"/>
          <w:sz w:val="22"/>
          <w:lang w:val="es-ES" w:eastAsia="es-MX"/>
        </w:rPr>
        <w:t xml:space="preserve">se </w:t>
      </w:r>
      <w:r w:rsidRPr="00504597" w:rsidR="003735DF">
        <w:rPr>
          <w:rFonts w:ascii="Arial" w:hAnsi="Arial" w:cs="Arial"/>
          <w:color w:val="000000" w:themeColor="text1"/>
          <w:sz w:val="22"/>
          <w:lang w:val="es-ES" w:eastAsia="es-MX"/>
        </w:rPr>
        <w:t xml:space="preserve">hace referencia </w:t>
      </w:r>
      <w:r w:rsidRPr="00504597" w:rsidR="00831081">
        <w:rPr>
          <w:rFonts w:ascii="Arial" w:hAnsi="Arial" w:cs="Arial"/>
          <w:color w:val="000000" w:themeColor="text1"/>
          <w:sz w:val="22"/>
          <w:lang w:val="es-ES" w:eastAsia="es-MX"/>
        </w:rPr>
        <w:t xml:space="preserve">a </w:t>
      </w:r>
      <w:r w:rsidRPr="00504597" w:rsidR="003735DF">
        <w:rPr>
          <w:rFonts w:ascii="Arial" w:hAnsi="Arial" w:cs="Arial"/>
          <w:color w:val="000000" w:themeColor="text1"/>
          <w:sz w:val="22"/>
          <w:lang w:val="es-ES" w:eastAsia="es-MX"/>
        </w:rPr>
        <w:t>los convenios solidarios</w:t>
      </w:r>
      <w:r w:rsidRPr="00504597" w:rsidR="002472B1">
        <w:rPr>
          <w:rFonts w:ascii="Arial" w:hAnsi="Arial" w:cs="Arial"/>
          <w:color w:val="000000" w:themeColor="text1"/>
          <w:sz w:val="22"/>
          <w:lang w:val="es-ES" w:eastAsia="es-MX"/>
        </w:rPr>
        <w:t xml:space="preserve"> precisamente para destacar que </w:t>
      </w:r>
      <w:r w:rsidRPr="00504597" w:rsidR="003735DF">
        <w:rPr>
          <w:rFonts w:ascii="Arial" w:hAnsi="Arial" w:cs="Arial"/>
          <w:color w:val="000000" w:themeColor="text1"/>
          <w:sz w:val="22"/>
          <w:lang w:val="es-ES" w:eastAsia="es-MX"/>
        </w:rPr>
        <w:t xml:space="preserve">estos </w:t>
      </w:r>
      <w:r w:rsidRPr="00504597" w:rsidR="002472B1">
        <w:rPr>
          <w:rFonts w:ascii="Arial" w:hAnsi="Arial" w:cs="Arial"/>
          <w:color w:val="000000" w:themeColor="text1"/>
          <w:sz w:val="22"/>
          <w:lang w:val="es-ES" w:eastAsia="es-MX"/>
        </w:rPr>
        <w:t>pueden celebrar</w:t>
      </w:r>
      <w:r w:rsidRPr="00504597" w:rsidR="003735DF">
        <w:rPr>
          <w:rFonts w:ascii="Arial" w:hAnsi="Arial" w:cs="Arial"/>
          <w:color w:val="000000" w:themeColor="text1"/>
          <w:sz w:val="22"/>
          <w:lang w:val="es-ES" w:eastAsia="es-MX"/>
        </w:rPr>
        <w:t>se</w:t>
      </w:r>
      <w:r w:rsidRPr="00504597" w:rsidR="002472B1">
        <w:rPr>
          <w:rFonts w:ascii="Arial" w:hAnsi="Arial" w:cs="Arial"/>
          <w:color w:val="000000" w:themeColor="text1"/>
          <w:sz w:val="22"/>
          <w:lang w:val="es-ES" w:eastAsia="es-MX"/>
        </w:rPr>
        <w:t xml:space="preserve"> con las entidades </w:t>
      </w:r>
      <w:r w:rsidRPr="00504597" w:rsidR="00831081">
        <w:rPr>
          <w:rFonts w:ascii="Arial" w:hAnsi="Arial" w:cs="Arial"/>
          <w:color w:val="000000" w:themeColor="text1"/>
          <w:sz w:val="22"/>
          <w:lang w:val="es-ES" w:eastAsia="es-MX"/>
        </w:rPr>
        <w:t xml:space="preserve">estatales </w:t>
      </w:r>
      <w:r w:rsidRPr="00504597" w:rsidR="006700E1">
        <w:rPr>
          <w:rFonts w:ascii="Arial" w:hAnsi="Arial" w:cs="Arial"/>
          <w:color w:val="000000" w:themeColor="text1"/>
          <w:sz w:val="22"/>
          <w:lang w:val="es-ES" w:eastAsia="es-MX"/>
        </w:rPr>
        <w:t xml:space="preserve">señaladas </w:t>
      </w:r>
      <w:r w:rsidRPr="00504597" w:rsidR="00FA3B39">
        <w:rPr>
          <w:rFonts w:ascii="Arial" w:hAnsi="Arial" w:cs="Arial"/>
          <w:color w:val="000000" w:themeColor="text1"/>
          <w:sz w:val="22"/>
          <w:lang w:val="es-ES" w:eastAsia="es-MX"/>
        </w:rPr>
        <w:t>en dicho parágrafo</w:t>
      </w:r>
      <w:r w:rsidRPr="00504597" w:rsidR="003735DF">
        <w:rPr>
          <w:rFonts w:ascii="Arial" w:hAnsi="Arial" w:cs="Arial"/>
          <w:color w:val="000000" w:themeColor="text1"/>
          <w:sz w:val="22"/>
          <w:lang w:val="es-ES" w:eastAsia="es-MX"/>
        </w:rPr>
        <w:t>.</w:t>
      </w:r>
      <w:r w:rsidRPr="00504597" w:rsidR="002472B1">
        <w:rPr>
          <w:rFonts w:ascii="Arial" w:hAnsi="Arial" w:cs="Arial"/>
          <w:color w:val="000000" w:themeColor="text1"/>
          <w:sz w:val="22"/>
          <w:lang w:val="es-ES" w:eastAsia="es-MX"/>
        </w:rPr>
        <w:t xml:space="preserve"> </w:t>
      </w:r>
      <w:r w:rsidRPr="00504597" w:rsidR="003735DF">
        <w:rPr>
          <w:rFonts w:ascii="Arial" w:hAnsi="Arial" w:cs="Arial"/>
          <w:color w:val="000000" w:themeColor="text1"/>
          <w:sz w:val="22"/>
          <w:lang w:val="es-ES" w:eastAsia="es-MX"/>
        </w:rPr>
        <w:t>Sin embargo, se aclara qu</w:t>
      </w:r>
      <w:r w:rsidRPr="00504597" w:rsidR="00A9182C">
        <w:rPr>
          <w:rFonts w:ascii="Arial" w:hAnsi="Arial" w:cs="Arial"/>
          <w:color w:val="000000" w:themeColor="text1"/>
          <w:sz w:val="22"/>
          <w:lang w:val="es-ES" w:eastAsia="es-MX"/>
        </w:rPr>
        <w:t>e</w:t>
      </w:r>
      <w:r w:rsidRPr="00504597" w:rsidR="0029526C">
        <w:rPr>
          <w:rFonts w:ascii="Arial" w:hAnsi="Arial" w:cs="Arial"/>
          <w:color w:val="000000" w:themeColor="text1"/>
          <w:sz w:val="22"/>
          <w:lang w:val="es-ES" w:eastAsia="es-MX"/>
        </w:rPr>
        <w:t>,</w:t>
      </w:r>
      <w:r w:rsidRPr="00504597" w:rsidR="003735DF">
        <w:rPr>
          <w:rFonts w:ascii="Arial" w:hAnsi="Arial" w:cs="Arial"/>
          <w:color w:val="000000" w:themeColor="text1"/>
          <w:sz w:val="22"/>
          <w:lang w:val="es-ES" w:eastAsia="es-MX"/>
        </w:rPr>
        <w:t xml:space="preserve"> a juicio de esta Agencia</w:t>
      </w:r>
      <w:r w:rsidRPr="00504597" w:rsidR="00923050">
        <w:rPr>
          <w:rFonts w:ascii="Arial" w:hAnsi="Arial" w:cs="Arial"/>
          <w:color w:val="000000" w:themeColor="text1"/>
          <w:sz w:val="22"/>
          <w:lang w:val="es-ES" w:eastAsia="es-MX"/>
        </w:rPr>
        <w:t>,</w:t>
      </w:r>
      <w:r w:rsidRPr="00504597" w:rsidR="00831081">
        <w:rPr>
          <w:rFonts w:ascii="Arial" w:hAnsi="Arial" w:cs="Arial"/>
          <w:color w:val="000000" w:themeColor="text1"/>
          <w:sz w:val="22"/>
          <w:lang w:val="es-ES" w:eastAsia="es-MX"/>
        </w:rPr>
        <w:t xml:space="preserve"> lo señalado en el parágrafo segundo</w:t>
      </w:r>
      <w:r w:rsidRPr="00504597" w:rsidR="002472B1">
        <w:rPr>
          <w:rFonts w:ascii="Arial" w:hAnsi="Arial" w:cs="Arial"/>
          <w:color w:val="000000" w:themeColor="text1"/>
          <w:sz w:val="22"/>
          <w:lang w:val="es-ES" w:eastAsia="es-MX"/>
        </w:rPr>
        <w:t xml:space="preserve"> no se trata de una tipología adicional a las existentes en el ordenamiento jurídico</w:t>
      </w:r>
      <w:r w:rsidRPr="00504597" w:rsidR="00FA3B39">
        <w:rPr>
          <w:rFonts w:ascii="Arial" w:hAnsi="Arial" w:cs="Arial"/>
          <w:color w:val="000000" w:themeColor="text1"/>
          <w:sz w:val="22"/>
          <w:lang w:val="es-ES" w:eastAsia="es-MX"/>
        </w:rPr>
        <w:t xml:space="preserve"> y no se advierte que el legislador hubiese querido crear una tipología o modalidad adicional, máxime cuando el parágrafo se integra al contenido del artículo 63.</w:t>
      </w:r>
      <w:r w:rsidRPr="00504597" w:rsidR="002472B1">
        <w:rPr>
          <w:rFonts w:ascii="Arial" w:hAnsi="Arial" w:cs="Arial"/>
          <w:color w:val="000000" w:themeColor="text1"/>
          <w:sz w:val="22"/>
          <w:lang w:val="es-ES" w:eastAsia="es-MX"/>
        </w:rPr>
        <w:t xml:space="preserve"> </w:t>
      </w:r>
    </w:p>
    <w:p w:rsidRPr="00504597" w:rsidR="002472B1" w:rsidP="003735DF" w:rsidRDefault="009B6F6C" w14:paraId="163B50A3" w14:textId="0D11DA85">
      <w:pPr>
        <w:spacing w:before="120" w:line="276" w:lineRule="auto"/>
        <w:ind w:firstLine="703"/>
        <w:jc w:val="both"/>
        <w:textAlignment w:val="baseline"/>
        <w:rPr>
          <w:rFonts w:ascii="Arial" w:hAnsi="Arial" w:cs="Arial"/>
          <w:color w:val="000000" w:themeColor="text1"/>
          <w:sz w:val="22"/>
          <w:szCs w:val="22"/>
          <w:lang w:val="es-ES" w:eastAsia="es-CO"/>
        </w:rPr>
      </w:pPr>
      <w:r w:rsidRPr="00504597">
        <w:rPr>
          <w:rFonts w:ascii="Arial" w:hAnsi="Arial" w:cs="Arial"/>
          <w:color w:val="000000" w:themeColor="text1"/>
          <w:sz w:val="22"/>
          <w:szCs w:val="22"/>
          <w:lang w:eastAsia="es-CO"/>
        </w:rPr>
        <w:t>Por ello</w:t>
      </w:r>
      <w:r w:rsidRPr="00504597" w:rsidR="003735DF">
        <w:rPr>
          <w:rFonts w:ascii="Arial" w:hAnsi="Arial" w:cs="Arial"/>
          <w:color w:val="000000" w:themeColor="text1"/>
          <w:sz w:val="22"/>
          <w:szCs w:val="22"/>
          <w:lang w:eastAsia="es-CO"/>
        </w:rPr>
        <w:t>,</w:t>
      </w:r>
      <w:r w:rsidRPr="00504597" w:rsidR="00A9182C">
        <w:rPr>
          <w:rFonts w:ascii="Arial" w:hAnsi="Arial" w:cs="Arial"/>
          <w:color w:val="000000" w:themeColor="text1"/>
          <w:sz w:val="22"/>
          <w:szCs w:val="22"/>
          <w:lang w:eastAsia="es-CO"/>
        </w:rPr>
        <w:t xml:space="preserve"> </w:t>
      </w:r>
      <w:r w:rsidRPr="00504597" w:rsidR="003735DF">
        <w:rPr>
          <w:rFonts w:ascii="Arial" w:hAnsi="Arial" w:cs="Arial"/>
          <w:color w:val="000000" w:themeColor="text1"/>
          <w:sz w:val="22"/>
          <w:szCs w:val="22"/>
          <w:lang w:eastAsia="es-CO"/>
        </w:rPr>
        <w:t xml:space="preserve">considerando la naturaleza jurídica de las partes, los convenios solidarios entre las entidades </w:t>
      </w:r>
      <w:r w:rsidRPr="00504597" w:rsidR="00923050">
        <w:rPr>
          <w:rFonts w:ascii="Arial" w:hAnsi="Arial" w:cs="Arial"/>
          <w:color w:val="000000" w:themeColor="text1"/>
          <w:sz w:val="22"/>
          <w:szCs w:val="22"/>
          <w:lang w:eastAsia="es-CO"/>
        </w:rPr>
        <w:t>estatales</w:t>
      </w:r>
      <w:r w:rsidRPr="00504597" w:rsidR="003735DF">
        <w:rPr>
          <w:rFonts w:ascii="Arial" w:hAnsi="Arial" w:cs="Arial"/>
          <w:color w:val="000000" w:themeColor="text1"/>
          <w:sz w:val="22"/>
          <w:szCs w:val="22"/>
          <w:lang w:eastAsia="es-CO"/>
        </w:rPr>
        <w:t xml:space="preserve"> y los organismos de acción comunal no se calificarían como contratos </w:t>
      </w:r>
      <w:r w:rsidRPr="00504597" w:rsidR="00FA3B39">
        <w:rPr>
          <w:rFonts w:ascii="Arial" w:hAnsi="Arial" w:cs="Arial"/>
          <w:color w:val="000000" w:themeColor="text1"/>
          <w:sz w:val="22"/>
          <w:szCs w:val="22"/>
          <w:lang w:eastAsia="es-CO"/>
        </w:rPr>
        <w:t xml:space="preserve">o convenios </w:t>
      </w:r>
      <w:r w:rsidRPr="00504597" w:rsidR="003735DF">
        <w:rPr>
          <w:rFonts w:ascii="Arial" w:hAnsi="Arial" w:cs="Arial"/>
          <w:color w:val="000000" w:themeColor="text1"/>
          <w:sz w:val="22"/>
          <w:szCs w:val="22"/>
          <w:lang w:eastAsia="es-CO"/>
        </w:rPr>
        <w:t xml:space="preserve">interadministrativos. </w:t>
      </w:r>
      <w:r w:rsidRPr="00504597" w:rsidR="003735DF">
        <w:rPr>
          <w:rFonts w:ascii="Arial" w:hAnsi="Arial" w:cs="Arial"/>
          <w:color w:val="000000" w:themeColor="text1"/>
          <w:sz w:val="22"/>
          <w:szCs w:val="22"/>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rsidRPr="00504597" w:rsidR="0089507A" w:rsidP="003735DF" w:rsidRDefault="0089507A" w14:paraId="63C7997B" w14:textId="3933B294">
      <w:pPr>
        <w:spacing w:before="120" w:line="276" w:lineRule="auto"/>
        <w:ind w:firstLine="703"/>
        <w:jc w:val="both"/>
        <w:textAlignment w:val="baseline"/>
        <w:rPr>
          <w:rFonts w:ascii="Arial" w:hAnsi="Arial" w:cs="Arial"/>
          <w:color w:val="000000" w:themeColor="text1"/>
          <w:sz w:val="22"/>
          <w:szCs w:val="22"/>
          <w:lang w:eastAsia="es-CO"/>
        </w:rPr>
      </w:pPr>
      <w:r w:rsidRPr="00504597">
        <w:rPr>
          <w:rFonts w:ascii="Arial" w:hAnsi="Arial" w:cs="Arial"/>
          <w:color w:val="000000" w:themeColor="text1"/>
          <w:sz w:val="22"/>
          <w:szCs w:val="22"/>
          <w:lang w:val="es-ES" w:eastAsia="es-CO"/>
        </w:rPr>
        <w:lastRenderedPageBreak/>
        <w:t xml:space="preserve">En este sentido, los convenios solidarios no corresponden a la categoría </w:t>
      </w:r>
      <w:r w:rsidRPr="00504597">
        <w:rPr>
          <w:rFonts w:ascii="Arial" w:hAnsi="Arial" w:cs="Arial"/>
          <w:color w:val="000000" w:themeColor="text1"/>
          <w:sz w:val="22"/>
          <w:szCs w:val="22"/>
          <w:lang w:eastAsia="es-CO"/>
        </w:rPr>
        <w:t>definida en el 2.2.1.2.1.4.4 del Decreto 1082 de 2015</w:t>
      </w:r>
      <w:r w:rsidRPr="00504597">
        <w:rPr>
          <w:rFonts w:ascii="Arial" w:hAnsi="Arial" w:cs="Arial"/>
          <w:color w:val="000000" w:themeColor="text1"/>
          <w:sz w:val="22"/>
          <w:szCs w:val="22"/>
          <w:lang w:val="es-ES" w:eastAsia="es-CO"/>
        </w:rPr>
        <w:t>, pues –tomando en consideración</w:t>
      </w:r>
      <w:r w:rsidRPr="00504597" w:rsidR="00B274C8">
        <w:rPr>
          <w:rFonts w:ascii="Arial" w:hAnsi="Arial" w:cs="Arial"/>
          <w:color w:val="000000" w:themeColor="text1"/>
          <w:sz w:val="22"/>
          <w:szCs w:val="22"/>
          <w:lang w:eastAsia="es-CO"/>
        </w:rPr>
        <w:t xml:space="preserve"> lo señalado en el artículo 7 de la Ley 2166 de 2021</w:t>
      </w:r>
      <w:r w:rsidRPr="00504597">
        <w:rPr>
          <w:rFonts w:ascii="Arial" w:hAnsi="Arial" w:cs="Arial"/>
          <w:color w:val="000000" w:themeColor="text1"/>
          <w:sz w:val="22"/>
          <w:szCs w:val="22"/>
          <w:lang w:eastAsia="es-CO"/>
        </w:rPr>
        <w:t>–</w:t>
      </w:r>
      <w:r w:rsidRPr="00504597">
        <w:rPr>
          <w:rFonts w:ascii="Arial" w:hAnsi="Arial" w:cs="Arial"/>
          <w:color w:val="000000" w:themeColor="text1"/>
          <w:sz w:val="22"/>
          <w:szCs w:val="22"/>
          <w:lang w:val="es-ES" w:eastAsia="es-CO"/>
        </w:rPr>
        <w:t xml:space="preserve"> no implica una contratación entre autoridades del Estado</w:t>
      </w:r>
      <w:r w:rsidRPr="00504597" w:rsidR="00FA3B39">
        <w:rPr>
          <w:rFonts w:ascii="Arial" w:hAnsi="Arial" w:cs="Arial"/>
          <w:color w:val="000000" w:themeColor="text1"/>
          <w:sz w:val="22"/>
          <w:szCs w:val="22"/>
          <w:lang w:val="es-ES" w:eastAsia="es-CO"/>
        </w:rPr>
        <w:t>,</w:t>
      </w:r>
      <w:r w:rsidRPr="00504597">
        <w:rPr>
          <w:rFonts w:ascii="Arial" w:hAnsi="Arial" w:cs="Arial"/>
          <w:color w:val="000000" w:themeColor="text1"/>
          <w:sz w:val="22"/>
          <w:szCs w:val="22"/>
          <w:lang w:val="es-ES" w:eastAsia="es-CO"/>
        </w:rPr>
        <w:t xml:space="preserve"> sino un negocio jurídico entre una entidad </w:t>
      </w:r>
      <w:r w:rsidRPr="00504597" w:rsidR="00151422">
        <w:rPr>
          <w:rFonts w:ascii="Arial" w:hAnsi="Arial" w:cs="Arial"/>
          <w:color w:val="000000" w:themeColor="text1"/>
          <w:sz w:val="22"/>
          <w:szCs w:val="22"/>
          <w:lang w:val="es-ES" w:eastAsia="es-CO"/>
        </w:rPr>
        <w:t>estata</w:t>
      </w:r>
      <w:r w:rsidRPr="00504597">
        <w:rPr>
          <w:rFonts w:ascii="Arial" w:hAnsi="Arial" w:cs="Arial"/>
          <w:color w:val="000000" w:themeColor="text1"/>
          <w:sz w:val="22"/>
          <w:szCs w:val="22"/>
          <w:lang w:val="es-ES" w:eastAsia="es-CO"/>
        </w:rPr>
        <w:t>l y una persona jurídica de derecho privado sin ánimo de lucro</w:t>
      </w:r>
      <w:r w:rsidRPr="00504597" w:rsidR="00FA3B39">
        <w:rPr>
          <w:rFonts w:ascii="Arial" w:hAnsi="Arial" w:cs="Arial"/>
          <w:color w:val="000000" w:themeColor="text1"/>
          <w:sz w:val="22"/>
          <w:szCs w:val="22"/>
          <w:lang w:val="es-ES" w:eastAsia="es-CO"/>
        </w:rPr>
        <w:t>.</w:t>
      </w:r>
    </w:p>
    <w:p w:rsidRPr="00504597" w:rsidR="00923050" w:rsidP="00F0276E" w:rsidRDefault="0089507A" w14:paraId="04AE2248" w14:textId="00F8D226">
      <w:pPr>
        <w:spacing w:before="120" w:line="276" w:lineRule="auto"/>
        <w:ind w:firstLine="709"/>
        <w:jc w:val="both"/>
        <w:rPr>
          <w:rFonts w:ascii="Arial" w:hAnsi="Arial" w:cs="Arial"/>
          <w:color w:val="000000" w:themeColor="text1"/>
          <w:sz w:val="22"/>
          <w:lang w:val="es-ES" w:eastAsia="es-MX"/>
        </w:rPr>
      </w:pPr>
      <w:r w:rsidRPr="00504597">
        <w:rPr>
          <w:rFonts w:ascii="Arial" w:hAnsi="Arial" w:cs="Arial"/>
          <w:color w:val="000000" w:themeColor="text1"/>
          <w:sz w:val="22"/>
          <w:lang w:val="es-ES" w:eastAsia="es-MX"/>
        </w:rPr>
        <w:t>Bajo estas consideraciones</w:t>
      </w:r>
      <w:r w:rsidRPr="00504597" w:rsidR="000509C8">
        <w:rPr>
          <w:rFonts w:ascii="Arial" w:hAnsi="Arial" w:cs="Arial"/>
          <w:color w:val="000000" w:themeColor="text1"/>
          <w:sz w:val="22"/>
          <w:lang w:val="es-ES" w:eastAsia="es-MX"/>
        </w:rPr>
        <w:t xml:space="preserve">, </w:t>
      </w:r>
      <w:r w:rsidRPr="00504597">
        <w:rPr>
          <w:rFonts w:ascii="Arial" w:hAnsi="Arial" w:cs="Arial"/>
          <w:color w:val="000000" w:themeColor="text1"/>
          <w:sz w:val="22"/>
          <w:lang w:val="es-ES" w:eastAsia="es-MX"/>
        </w:rPr>
        <w:t xml:space="preserve">es viable concluir </w:t>
      </w:r>
      <w:r w:rsidRPr="00504597" w:rsidR="000509C8">
        <w:rPr>
          <w:rFonts w:ascii="Arial" w:hAnsi="Arial" w:cs="Arial"/>
          <w:color w:val="000000" w:themeColor="text1"/>
          <w:sz w:val="22"/>
          <w:lang w:val="es-ES" w:eastAsia="es-MX"/>
        </w:rPr>
        <w:t xml:space="preserve">que la intención del legislador </w:t>
      </w:r>
      <w:r w:rsidRPr="00504597" w:rsidR="00F0276E">
        <w:rPr>
          <w:rFonts w:ascii="Arial" w:hAnsi="Arial" w:cs="Arial"/>
          <w:color w:val="000000" w:themeColor="text1"/>
          <w:sz w:val="22"/>
          <w:lang w:val="es-ES" w:eastAsia="es-MX"/>
        </w:rPr>
        <w:t xml:space="preserve">en relación con </w:t>
      </w:r>
      <w:r w:rsidRPr="00504597">
        <w:rPr>
          <w:rFonts w:ascii="Arial" w:hAnsi="Arial" w:cs="Arial"/>
          <w:color w:val="000000" w:themeColor="text1"/>
          <w:sz w:val="22"/>
          <w:lang w:val="es-ES" w:eastAsia="es-MX"/>
        </w:rPr>
        <w:t>los</w:t>
      </w:r>
      <w:r w:rsidRPr="00504597" w:rsidR="00F0276E">
        <w:rPr>
          <w:rFonts w:ascii="Arial" w:hAnsi="Arial" w:cs="Arial"/>
          <w:color w:val="000000" w:themeColor="text1"/>
          <w:sz w:val="22"/>
          <w:lang w:val="es-ES" w:eastAsia="es-MX"/>
        </w:rPr>
        <w:t xml:space="preserve"> parágrafos </w:t>
      </w:r>
      <w:r w:rsidRPr="00504597">
        <w:rPr>
          <w:rFonts w:ascii="Arial" w:hAnsi="Arial" w:cs="Arial"/>
          <w:color w:val="000000" w:themeColor="text1"/>
          <w:sz w:val="22"/>
          <w:lang w:val="es-ES" w:eastAsia="es-MX"/>
        </w:rPr>
        <w:t xml:space="preserve">del artículo 63 de la Ley 2166 de 2021 </w:t>
      </w:r>
      <w:r w:rsidRPr="00504597" w:rsidR="00FA3B39">
        <w:rPr>
          <w:rFonts w:ascii="Arial" w:hAnsi="Arial" w:cs="Arial"/>
          <w:color w:val="000000" w:themeColor="text1"/>
          <w:sz w:val="22"/>
          <w:lang w:val="es-ES" w:eastAsia="es-MX"/>
        </w:rPr>
        <w:t xml:space="preserve">consiste en </w:t>
      </w:r>
      <w:r w:rsidRPr="00504597" w:rsidR="00923050">
        <w:rPr>
          <w:rFonts w:ascii="Arial" w:hAnsi="Arial" w:cs="Arial"/>
          <w:color w:val="000000" w:themeColor="text1"/>
          <w:sz w:val="22"/>
          <w:lang w:val="es-ES" w:eastAsia="es-MX"/>
        </w:rPr>
        <w:t>precisar la</w:t>
      </w:r>
      <w:r w:rsidRPr="00504597" w:rsidR="00FA3B39">
        <w:rPr>
          <w:rFonts w:ascii="Arial" w:hAnsi="Arial" w:cs="Arial"/>
          <w:color w:val="000000" w:themeColor="text1"/>
          <w:sz w:val="22"/>
          <w:lang w:val="es-ES" w:eastAsia="es-MX"/>
        </w:rPr>
        <w:t>s</w:t>
      </w:r>
      <w:r w:rsidRPr="00504597" w:rsidR="00923050">
        <w:rPr>
          <w:rFonts w:ascii="Arial" w:hAnsi="Arial" w:cs="Arial"/>
          <w:color w:val="000000" w:themeColor="text1"/>
          <w:sz w:val="22"/>
          <w:lang w:val="es-ES" w:eastAsia="es-MX"/>
        </w:rPr>
        <w:t xml:space="preserve"> facultades que tienen las entidades estatales allí señaladas para la celebración de convenios solidarios con</w:t>
      </w:r>
      <w:r w:rsidRPr="00504597" w:rsidR="000509C8">
        <w:rPr>
          <w:rFonts w:ascii="Arial" w:hAnsi="Arial" w:cs="Arial"/>
          <w:color w:val="000000" w:themeColor="text1"/>
          <w:sz w:val="22"/>
          <w:lang w:val="es-ES" w:eastAsia="es-MX"/>
        </w:rPr>
        <w:t xml:space="preserve"> los organismos de acción comunal</w:t>
      </w:r>
      <w:r w:rsidRPr="00504597" w:rsidR="00923050">
        <w:rPr>
          <w:rFonts w:ascii="Arial" w:hAnsi="Arial" w:cs="Arial"/>
          <w:color w:val="000000" w:themeColor="text1"/>
          <w:sz w:val="22"/>
          <w:lang w:val="es-ES" w:eastAsia="es-MX"/>
        </w:rPr>
        <w:t>, sin que ello signifique la creación de una tipología contractual distinta.</w:t>
      </w:r>
    </w:p>
    <w:p w:rsidRPr="00504597" w:rsidR="000509C8" w:rsidP="000509C8" w:rsidRDefault="000509C8" w14:paraId="08759092" w14:textId="77777777">
      <w:pPr>
        <w:spacing w:line="276" w:lineRule="auto"/>
        <w:jc w:val="both"/>
        <w:rPr>
          <w:rFonts w:ascii="Arial" w:hAnsi="Arial" w:cs="Arial"/>
          <w:color w:val="000000" w:themeColor="text1"/>
          <w:sz w:val="22"/>
          <w:lang w:eastAsia="es-MX"/>
        </w:rPr>
      </w:pPr>
    </w:p>
    <w:p w:rsidRPr="00504597" w:rsidR="00DD5B04" w:rsidP="00510DE9" w:rsidRDefault="004177A6" w14:paraId="37CA9805" w14:textId="7D32B119">
      <w:pPr>
        <w:tabs>
          <w:tab w:val="left" w:pos="0"/>
        </w:tabs>
        <w:jc w:val="both"/>
        <w:rPr>
          <w:rFonts w:ascii="Arial" w:hAnsi="Arial" w:eastAsia="Calibri" w:cs="Arial"/>
          <w:b/>
          <w:color w:val="000000" w:themeColor="text1"/>
          <w:sz w:val="22"/>
          <w:lang w:val="es-ES_tradnl"/>
        </w:rPr>
      </w:pPr>
      <w:r w:rsidRPr="00504597">
        <w:rPr>
          <w:rFonts w:ascii="Arial" w:hAnsi="Arial" w:eastAsia="Calibri" w:cs="Arial"/>
          <w:b/>
          <w:color w:val="000000" w:themeColor="text1"/>
          <w:sz w:val="22"/>
          <w:lang w:val="es-ES_tradnl"/>
        </w:rPr>
        <w:t>3</w:t>
      </w:r>
      <w:r w:rsidRPr="00504597" w:rsidR="00B011A9">
        <w:rPr>
          <w:rFonts w:ascii="Arial" w:hAnsi="Arial" w:eastAsia="Calibri" w:cs="Arial"/>
          <w:b/>
          <w:color w:val="000000" w:themeColor="text1"/>
          <w:sz w:val="22"/>
          <w:lang w:val="es-ES_tradnl"/>
        </w:rPr>
        <w:t xml:space="preserve">. </w:t>
      </w:r>
      <w:r w:rsidRPr="00504597" w:rsidR="00DD5B04">
        <w:rPr>
          <w:rFonts w:ascii="Arial" w:hAnsi="Arial" w:eastAsia="Calibri" w:cs="Arial"/>
          <w:b/>
          <w:color w:val="000000" w:themeColor="text1"/>
          <w:sz w:val="22"/>
          <w:lang w:val="es-ES_tradnl"/>
        </w:rPr>
        <w:t>Respuesta</w:t>
      </w:r>
    </w:p>
    <w:p w:rsidRPr="00504597" w:rsidR="00243D88" w:rsidP="00243D88" w:rsidRDefault="00243D88" w14:paraId="46C0A1A6" w14:textId="14A0E1D9">
      <w:pPr>
        <w:spacing w:line="276" w:lineRule="auto"/>
        <w:jc w:val="both"/>
        <w:rPr>
          <w:rFonts w:ascii="Arial" w:hAnsi="Arial" w:cs="Arial"/>
          <w:color w:val="000000" w:themeColor="text1"/>
          <w:sz w:val="22"/>
          <w:szCs w:val="22"/>
        </w:rPr>
      </w:pPr>
    </w:p>
    <w:p w:rsidRPr="00504597" w:rsidR="008133D9" w:rsidP="00504597" w:rsidRDefault="00243D88" w14:paraId="3B1A1E1C" w14:textId="6823CEF9">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Calibri" w:cs="Arial"/>
          <w:color w:val="000000" w:themeColor="text1"/>
          <w:sz w:val="21"/>
          <w:szCs w:val="21"/>
          <w:lang w:val="es-ES"/>
        </w:rPr>
        <w:t>«</w:t>
      </w:r>
      <w:r w:rsidRPr="00504597" w:rsidR="008133D9">
        <w:rPr>
          <w:rFonts w:ascii="Arial" w:hAnsi="Arial" w:cs="Arial"/>
          <w:color w:val="000000" w:themeColor="text1"/>
          <w:sz w:val="21"/>
          <w:szCs w:val="21"/>
        </w:rPr>
        <w:t xml:space="preserve">1. </w:t>
      </w:r>
      <w:r w:rsidRPr="00504597" w:rsidR="008133D9">
        <w:rPr>
          <w:rFonts w:ascii="Arial" w:hAnsi="Arial" w:eastAsia="Arial MT" w:cs="Arial"/>
          <w:color w:val="000000" w:themeColor="text1"/>
          <w:sz w:val="21"/>
          <w:szCs w:val="21"/>
          <w:lang w:val="es-ES"/>
        </w:rPr>
        <w:t>¿Los</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convenios</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solidarios</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solo</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podrán</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suscribirse</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directamente</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con</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los</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organismos de acción comunal, conforme lo autoriza el artículo 95 de la Ley</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 xml:space="preserve">2166 de 2021, esto es, únicamente para ejecutar </w:t>
      </w:r>
      <w:r w:rsidRPr="00504597" w:rsidR="008133D9">
        <w:rPr>
          <w:rFonts w:ascii="Arial" w:hAnsi="Arial" w:eastAsia="Arial MT" w:cs="Arial"/>
          <w:b/>
          <w:color w:val="000000" w:themeColor="text1"/>
          <w:sz w:val="21"/>
          <w:szCs w:val="21"/>
          <w:lang w:val="es-ES"/>
        </w:rPr>
        <w:t xml:space="preserve">obras </w:t>
      </w:r>
      <w:r w:rsidRPr="00504597" w:rsidR="008133D9">
        <w:rPr>
          <w:rFonts w:ascii="Arial" w:hAnsi="Arial" w:eastAsia="Arial MT" w:cs="Arial"/>
          <w:color w:val="000000" w:themeColor="text1"/>
          <w:sz w:val="21"/>
          <w:szCs w:val="21"/>
          <w:lang w:val="es-ES"/>
        </w:rPr>
        <w:t>hasta por la menor</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cuantía</w:t>
      </w:r>
      <w:r w:rsidRPr="00504597" w:rsidR="008133D9">
        <w:rPr>
          <w:rFonts w:ascii="Arial" w:hAnsi="Arial" w:eastAsia="Arial MT" w:cs="Arial"/>
          <w:color w:val="000000" w:themeColor="text1"/>
          <w:spacing w:val="-2"/>
          <w:sz w:val="21"/>
          <w:szCs w:val="21"/>
          <w:lang w:val="es-ES"/>
        </w:rPr>
        <w:t xml:space="preserve"> </w:t>
      </w:r>
      <w:r w:rsidRPr="00504597" w:rsidR="008133D9">
        <w:rPr>
          <w:rFonts w:ascii="Arial" w:hAnsi="Arial" w:eastAsia="Arial MT" w:cs="Arial"/>
          <w:color w:val="000000" w:themeColor="text1"/>
          <w:sz w:val="21"/>
          <w:szCs w:val="21"/>
          <w:lang w:val="es-ES"/>
        </w:rPr>
        <w:t>de</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la</w:t>
      </w:r>
      <w:r w:rsidRPr="00504597" w:rsidR="008133D9">
        <w:rPr>
          <w:rFonts w:ascii="Arial" w:hAnsi="Arial" w:eastAsia="Arial MT" w:cs="Arial"/>
          <w:color w:val="000000" w:themeColor="text1"/>
          <w:spacing w:val="-1"/>
          <w:sz w:val="21"/>
          <w:szCs w:val="21"/>
          <w:lang w:val="es-ES"/>
        </w:rPr>
        <w:t xml:space="preserve"> </w:t>
      </w:r>
      <w:r w:rsidRPr="00504597" w:rsidR="008133D9">
        <w:rPr>
          <w:rFonts w:ascii="Arial" w:hAnsi="Arial" w:eastAsia="Arial MT" w:cs="Arial"/>
          <w:color w:val="000000" w:themeColor="text1"/>
          <w:sz w:val="21"/>
          <w:szCs w:val="21"/>
          <w:lang w:val="es-ES"/>
        </w:rPr>
        <w:t>entidad?</w:t>
      </w:r>
      <w:r w:rsidRPr="00504597" w:rsidR="000C3B2B">
        <w:rPr>
          <w:rFonts w:ascii="Arial" w:hAnsi="Arial" w:eastAsia="Calibri" w:cs="Arial"/>
          <w:color w:val="000000" w:themeColor="text1"/>
          <w:sz w:val="21"/>
          <w:szCs w:val="21"/>
          <w:lang w:val="es-ES"/>
        </w:rPr>
        <w:t>»</w:t>
      </w:r>
    </w:p>
    <w:p w:rsidRPr="00504597" w:rsidR="00094C79" w:rsidP="00504597" w:rsidRDefault="00094C79" w14:paraId="0A8635AD" w14:textId="77777777">
      <w:pPr>
        <w:widowControl w:val="0"/>
        <w:tabs>
          <w:tab w:val="left" w:pos="822"/>
        </w:tabs>
        <w:autoSpaceDE w:val="0"/>
        <w:autoSpaceDN w:val="0"/>
        <w:ind w:left="709" w:right="709"/>
        <w:jc w:val="both"/>
        <w:rPr>
          <w:rFonts w:ascii="Arial" w:hAnsi="Arial" w:eastAsia="Arial MT" w:cs="Arial"/>
          <w:color w:val="000000" w:themeColor="text1"/>
          <w:sz w:val="21"/>
          <w:szCs w:val="21"/>
          <w:lang w:val="es-ES"/>
        </w:rPr>
      </w:pPr>
    </w:p>
    <w:p w:rsidRPr="00504597" w:rsidR="00094C79" w:rsidP="00504597" w:rsidRDefault="000C3B2B" w14:paraId="59C5D914" w14:textId="563C1876">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Calibri" w:cs="Arial"/>
          <w:color w:val="000000" w:themeColor="text1"/>
          <w:sz w:val="21"/>
          <w:szCs w:val="21"/>
          <w:lang w:val="es-ES"/>
        </w:rPr>
        <w:t>«</w:t>
      </w:r>
      <w:r w:rsidRPr="00504597" w:rsidR="00094C79">
        <w:rPr>
          <w:rFonts w:ascii="Arial" w:hAnsi="Arial" w:eastAsia="Arial MT" w:cs="Arial"/>
          <w:color w:val="000000" w:themeColor="text1"/>
          <w:sz w:val="21"/>
          <w:szCs w:val="21"/>
          <w:lang w:val="es-ES"/>
        </w:rPr>
        <w:t>3. Cuando el parágrafo 2 del mencionado artículo 63 establece que los organismos de acción comunal también podrán celebrar con los entes del orden nacional, departamental, distrital, local y municipal convenios solidarios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 ¿Significa lo anterior, que en este artículo 63 se está ampliando el objeto</w:t>
      </w:r>
      <w:r w:rsidRPr="00504597" w:rsidR="00094C79">
        <w:rPr>
          <w:rFonts w:ascii="Arial" w:hAnsi="Arial" w:eastAsia="Arial MT" w:cs="Arial"/>
          <w:color w:val="000000" w:themeColor="text1"/>
          <w:spacing w:val="1"/>
          <w:sz w:val="21"/>
          <w:szCs w:val="21"/>
          <w:lang w:val="es-ES"/>
        </w:rPr>
        <w:t xml:space="preserve"> </w:t>
      </w:r>
      <w:r w:rsidRPr="00504597" w:rsidR="00094C79">
        <w:rPr>
          <w:rFonts w:ascii="Arial" w:hAnsi="Arial" w:eastAsia="Arial MT" w:cs="Arial"/>
          <w:color w:val="000000" w:themeColor="text1"/>
          <w:sz w:val="21"/>
          <w:szCs w:val="21"/>
          <w:lang w:val="es-ES"/>
        </w:rPr>
        <w:t xml:space="preserve">permitido contratar para </w:t>
      </w:r>
      <w:r w:rsidRPr="00504597" w:rsidR="001C7BF5">
        <w:rPr>
          <w:rFonts w:ascii="Arial" w:hAnsi="Arial" w:eastAsia="Arial MT" w:cs="Arial"/>
          <w:color w:val="000000" w:themeColor="text1"/>
          <w:sz w:val="21"/>
          <w:szCs w:val="21"/>
          <w:lang w:val="es-ES"/>
        </w:rPr>
        <w:t xml:space="preserve">(sic) </w:t>
      </w:r>
      <w:r w:rsidRPr="00504597" w:rsidR="00094C79">
        <w:rPr>
          <w:rFonts w:ascii="Arial" w:hAnsi="Arial" w:eastAsia="Arial MT" w:cs="Arial"/>
          <w:color w:val="000000" w:themeColor="text1"/>
          <w:sz w:val="21"/>
          <w:szCs w:val="21"/>
          <w:lang w:val="es-ES"/>
        </w:rPr>
        <w:t xml:space="preserve">convenios solidarios contemplado en el artículo 95 </w:t>
      </w:r>
      <w:proofErr w:type="gramStart"/>
      <w:r w:rsidRPr="00504597" w:rsidR="00094C79">
        <w:rPr>
          <w:rFonts w:ascii="Arial" w:hAnsi="Arial" w:eastAsia="Arial MT" w:cs="Arial"/>
          <w:color w:val="000000" w:themeColor="text1"/>
          <w:sz w:val="21"/>
          <w:szCs w:val="21"/>
          <w:lang w:val="es-ES"/>
        </w:rPr>
        <w:t>que</w:t>
      </w:r>
      <w:r w:rsidRPr="00504597" w:rsidR="001C7BF5">
        <w:rPr>
          <w:rFonts w:ascii="Arial" w:hAnsi="Arial" w:eastAsia="Arial MT" w:cs="Arial"/>
          <w:color w:val="000000" w:themeColor="text1"/>
          <w:sz w:val="21"/>
          <w:szCs w:val="21"/>
          <w:lang w:val="es-ES"/>
        </w:rPr>
        <w:t xml:space="preserve"> </w:t>
      </w:r>
      <w:r w:rsidRPr="00504597" w:rsidR="00094C79">
        <w:rPr>
          <w:rFonts w:ascii="Arial" w:hAnsi="Arial" w:eastAsia="Arial MT" w:cs="Arial"/>
          <w:color w:val="000000" w:themeColor="text1"/>
          <w:spacing w:val="-61"/>
          <w:sz w:val="21"/>
          <w:szCs w:val="21"/>
          <w:lang w:val="es-ES"/>
        </w:rPr>
        <w:t xml:space="preserve"> </w:t>
      </w:r>
      <w:r w:rsidRPr="00504597" w:rsidR="00094C79">
        <w:rPr>
          <w:rFonts w:ascii="Arial" w:hAnsi="Arial" w:eastAsia="Arial MT" w:cs="Arial"/>
          <w:color w:val="000000" w:themeColor="text1"/>
          <w:sz w:val="21"/>
          <w:szCs w:val="21"/>
          <w:lang w:val="es-ES"/>
        </w:rPr>
        <w:t>limita</w:t>
      </w:r>
      <w:proofErr w:type="gramEnd"/>
      <w:r w:rsidRPr="00504597" w:rsidR="00094C79">
        <w:rPr>
          <w:rFonts w:ascii="Arial" w:hAnsi="Arial" w:eastAsia="Arial MT" w:cs="Arial"/>
          <w:color w:val="000000" w:themeColor="text1"/>
          <w:spacing w:val="-2"/>
          <w:sz w:val="21"/>
          <w:szCs w:val="21"/>
          <w:lang w:val="es-ES"/>
        </w:rPr>
        <w:t xml:space="preserve"> </w:t>
      </w:r>
      <w:r w:rsidRPr="00504597" w:rsidR="00094C79">
        <w:rPr>
          <w:rFonts w:ascii="Arial" w:hAnsi="Arial" w:eastAsia="Arial MT" w:cs="Arial"/>
          <w:color w:val="000000" w:themeColor="text1"/>
          <w:sz w:val="21"/>
          <w:szCs w:val="21"/>
          <w:lang w:val="es-ES"/>
        </w:rPr>
        <w:t>únicamente</w:t>
      </w:r>
      <w:r w:rsidRPr="00504597" w:rsidR="00094C79">
        <w:rPr>
          <w:rFonts w:ascii="Arial" w:hAnsi="Arial" w:eastAsia="Arial MT" w:cs="Arial"/>
          <w:color w:val="000000" w:themeColor="text1"/>
          <w:spacing w:val="-1"/>
          <w:sz w:val="21"/>
          <w:szCs w:val="21"/>
          <w:lang w:val="es-ES"/>
        </w:rPr>
        <w:t xml:space="preserve"> </w:t>
      </w:r>
      <w:r w:rsidRPr="00504597" w:rsidR="00094C79">
        <w:rPr>
          <w:rFonts w:ascii="Arial" w:hAnsi="Arial" w:eastAsia="Arial MT" w:cs="Arial"/>
          <w:color w:val="000000" w:themeColor="text1"/>
          <w:sz w:val="21"/>
          <w:szCs w:val="21"/>
          <w:lang w:val="es-ES"/>
        </w:rPr>
        <w:t>a</w:t>
      </w:r>
      <w:r w:rsidRPr="00504597" w:rsidR="00094C79">
        <w:rPr>
          <w:rFonts w:ascii="Arial" w:hAnsi="Arial" w:eastAsia="Arial MT" w:cs="Arial"/>
          <w:color w:val="000000" w:themeColor="text1"/>
          <w:spacing w:val="-1"/>
          <w:sz w:val="21"/>
          <w:szCs w:val="21"/>
          <w:lang w:val="es-ES"/>
        </w:rPr>
        <w:t xml:space="preserve"> </w:t>
      </w:r>
      <w:r w:rsidRPr="00504597" w:rsidR="00094C79">
        <w:rPr>
          <w:rFonts w:ascii="Arial" w:hAnsi="Arial" w:eastAsia="Arial MT" w:cs="Arial"/>
          <w:color w:val="000000" w:themeColor="text1"/>
          <w:sz w:val="21"/>
          <w:szCs w:val="21"/>
          <w:lang w:val="es-ES"/>
        </w:rPr>
        <w:t>ejecución</w:t>
      </w:r>
      <w:r w:rsidRPr="00504597" w:rsidR="00094C79">
        <w:rPr>
          <w:rFonts w:ascii="Arial" w:hAnsi="Arial" w:eastAsia="Arial MT" w:cs="Arial"/>
          <w:color w:val="000000" w:themeColor="text1"/>
          <w:spacing w:val="-1"/>
          <w:sz w:val="21"/>
          <w:szCs w:val="21"/>
          <w:lang w:val="es-ES"/>
        </w:rPr>
        <w:t xml:space="preserve"> </w:t>
      </w:r>
      <w:r w:rsidRPr="00504597" w:rsidR="00094C79">
        <w:rPr>
          <w:rFonts w:ascii="Arial" w:hAnsi="Arial" w:eastAsia="Arial MT" w:cs="Arial"/>
          <w:color w:val="000000" w:themeColor="text1"/>
          <w:sz w:val="21"/>
          <w:szCs w:val="21"/>
          <w:lang w:val="es-ES"/>
        </w:rPr>
        <w:t>de</w:t>
      </w:r>
      <w:r w:rsidRPr="00504597" w:rsidR="00094C79">
        <w:rPr>
          <w:rFonts w:ascii="Arial" w:hAnsi="Arial" w:eastAsia="Arial MT" w:cs="Arial"/>
          <w:color w:val="000000" w:themeColor="text1"/>
          <w:spacing w:val="-1"/>
          <w:sz w:val="21"/>
          <w:szCs w:val="21"/>
          <w:lang w:val="es-ES"/>
        </w:rPr>
        <w:t xml:space="preserve"> </w:t>
      </w:r>
      <w:r w:rsidRPr="00504597" w:rsidR="00094C79">
        <w:rPr>
          <w:rFonts w:ascii="Arial" w:hAnsi="Arial" w:eastAsia="Arial MT" w:cs="Arial"/>
          <w:color w:val="000000" w:themeColor="text1"/>
          <w:sz w:val="21"/>
          <w:szCs w:val="21"/>
          <w:lang w:val="es-ES"/>
        </w:rPr>
        <w:t>obra?</w:t>
      </w:r>
      <w:r w:rsidRPr="00504597" w:rsidR="00094C79">
        <w:rPr>
          <w:rFonts w:ascii="Arial" w:hAnsi="Arial" w:eastAsia="Calibri" w:cs="Arial"/>
          <w:color w:val="000000" w:themeColor="text1"/>
          <w:sz w:val="21"/>
          <w:szCs w:val="21"/>
          <w:lang w:val="es-ES"/>
        </w:rPr>
        <w:t>»</w:t>
      </w:r>
    </w:p>
    <w:p w:rsidRPr="00504597" w:rsidR="00094C79" w:rsidP="008133D9" w:rsidRDefault="00094C79" w14:paraId="724CE1FA" w14:textId="77777777">
      <w:pPr>
        <w:widowControl w:val="0"/>
        <w:tabs>
          <w:tab w:val="left" w:pos="822"/>
        </w:tabs>
        <w:autoSpaceDE w:val="0"/>
        <w:autoSpaceDN w:val="0"/>
        <w:ind w:left="821" w:right="117"/>
        <w:jc w:val="both"/>
        <w:rPr>
          <w:rFonts w:ascii="Arial" w:hAnsi="Arial" w:eastAsia="Arial MT" w:cs="Arial"/>
          <w:color w:val="000000" w:themeColor="text1"/>
          <w:sz w:val="21"/>
          <w:szCs w:val="21"/>
          <w:lang w:val="es-ES"/>
        </w:rPr>
      </w:pPr>
    </w:p>
    <w:p w:rsidRPr="00504597" w:rsidR="00094C79" w:rsidP="00EB3454" w:rsidRDefault="00094C79" w14:paraId="3A323E2B" w14:textId="4EF79CAB">
      <w:pPr>
        <w:widowControl w:val="0"/>
        <w:tabs>
          <w:tab w:val="left" w:pos="822"/>
        </w:tabs>
        <w:autoSpaceDE w:val="0"/>
        <w:autoSpaceDN w:val="0"/>
        <w:spacing w:line="276" w:lineRule="auto"/>
        <w:jc w:val="both"/>
        <w:rPr>
          <w:rFonts w:ascii="Arial" w:hAnsi="Arial" w:cs="Arial"/>
          <w:color w:val="000000" w:themeColor="text1"/>
          <w:sz w:val="22"/>
          <w:lang w:val="es-ES" w:eastAsia="es-MX"/>
        </w:rPr>
      </w:pPr>
      <w:r w:rsidRPr="00504597">
        <w:rPr>
          <w:rFonts w:ascii="Arial" w:hAnsi="Arial" w:cs="Arial" w:eastAsiaTheme="minorHAnsi"/>
          <w:color w:val="000000" w:themeColor="text1"/>
          <w:sz w:val="22"/>
          <w:szCs w:val="22"/>
          <w:shd w:val="clear" w:color="auto" w:fill="FFFFFF"/>
          <w:lang w:eastAsia="en-US"/>
        </w:rPr>
        <w:t xml:space="preserve">Las anteriores preguntas, por su unidad temática, se responden en conjunto. </w:t>
      </w:r>
      <w:r w:rsidRPr="00504597" w:rsidR="001C7BF5">
        <w:rPr>
          <w:rFonts w:ascii="Arial" w:hAnsi="Arial" w:cs="Arial" w:eastAsiaTheme="minorHAnsi"/>
          <w:color w:val="000000" w:themeColor="text1"/>
          <w:sz w:val="22"/>
          <w:szCs w:val="22"/>
          <w:shd w:val="clear" w:color="auto" w:fill="FFFFFF"/>
          <w:lang w:eastAsia="en-US"/>
        </w:rPr>
        <w:t>De conformidad con las consideraciones expuestas en este concepto</w:t>
      </w:r>
      <w:r w:rsidRPr="00504597" w:rsidR="007B7156">
        <w:rPr>
          <w:rFonts w:ascii="Arial" w:hAnsi="Arial" w:cs="Arial"/>
          <w:bCs/>
          <w:color w:val="000000" w:themeColor="text1"/>
          <w:sz w:val="22"/>
          <w:lang w:eastAsia="es-MX"/>
        </w:rPr>
        <w:t xml:space="preserve">, </w:t>
      </w:r>
      <w:r w:rsidRPr="00504597" w:rsidR="005C4F84">
        <w:rPr>
          <w:rFonts w:ascii="Arial" w:hAnsi="Arial" w:cs="Arial"/>
          <w:bCs/>
          <w:color w:val="000000" w:themeColor="text1"/>
          <w:sz w:val="22"/>
          <w:lang w:eastAsia="es-MX"/>
        </w:rPr>
        <w:t xml:space="preserve">se precisa que </w:t>
      </w:r>
      <w:r w:rsidRPr="00504597" w:rsidR="007B7156">
        <w:rPr>
          <w:rFonts w:ascii="Arial" w:hAnsi="Arial" w:cs="Arial"/>
          <w:bCs/>
          <w:color w:val="000000" w:themeColor="text1"/>
          <w:sz w:val="22"/>
          <w:lang w:eastAsia="es-MX"/>
        </w:rPr>
        <w:t xml:space="preserve">el artículo 63 </w:t>
      </w:r>
      <w:r w:rsidRPr="00504597" w:rsidR="007B7156">
        <w:rPr>
          <w:rFonts w:ascii="Arial" w:hAnsi="Arial" w:cs="Arial"/>
          <w:color w:val="000000" w:themeColor="text1"/>
          <w:sz w:val="22"/>
          <w:lang w:val="es-ES" w:eastAsia="es-MX"/>
        </w:rPr>
        <w:t>de la Ley 2166 de 2021</w:t>
      </w:r>
      <w:r w:rsidRPr="00504597" w:rsidR="007B7156">
        <w:rPr>
          <w:rFonts w:ascii="Arial" w:hAnsi="Arial" w:cs="Arial"/>
          <w:bCs/>
          <w:color w:val="000000" w:themeColor="text1"/>
          <w:sz w:val="22"/>
          <w:lang w:eastAsia="es-MX"/>
        </w:rPr>
        <w:t xml:space="preserve"> </w:t>
      </w:r>
      <w:r w:rsidRPr="00504597" w:rsidR="007B7156">
        <w:rPr>
          <w:rFonts w:ascii="Arial" w:hAnsi="Arial" w:cs="Arial"/>
          <w:color w:val="000000" w:themeColor="text1"/>
          <w:sz w:val="22"/>
          <w:lang w:val="es-ES" w:eastAsia="es-MX"/>
        </w:rPr>
        <w:t xml:space="preserve">contempla supuestos distintos al establecido en el artículo 95. En efecto, el artículo 63 </w:t>
      </w:r>
      <w:r w:rsidRPr="00504597" w:rsidR="007B7156">
        <w:rPr>
          <w:rFonts w:ascii="Arial" w:hAnsi="Arial" w:cs="Arial"/>
          <w:i/>
          <w:iCs/>
          <w:color w:val="000000" w:themeColor="text1"/>
          <w:sz w:val="22"/>
          <w:lang w:val="es-ES" w:eastAsia="es-MX"/>
        </w:rPr>
        <w:t xml:space="preserve">ibidem </w:t>
      </w:r>
      <w:r w:rsidRPr="00504597" w:rsidR="007B7156">
        <w:rPr>
          <w:rFonts w:ascii="Arial" w:hAnsi="Arial" w:cs="Arial"/>
          <w:color w:val="000000" w:themeColor="text1"/>
          <w:sz w:val="22"/>
          <w:lang w:val="es-ES" w:eastAsia="es-MX"/>
        </w:rPr>
        <w:t xml:space="preserve">permite la celebración de convenios solidarios con </w:t>
      </w:r>
      <w:r w:rsidRPr="00504597" w:rsidR="007B7156">
        <w:rPr>
          <w:rFonts w:ascii="Arial" w:hAnsi="Arial" w:cs="Arial"/>
          <w:color w:val="000000" w:themeColor="text1"/>
          <w:sz w:val="22"/>
          <w:lang w:eastAsia="es-MX"/>
        </w:rPr>
        <w:t>organismos de acción comunal con la finalidad de que estos se vinculen al desarrollo y mejoramiento municipal mediante</w:t>
      </w:r>
      <w:r w:rsidRPr="00504597" w:rsidR="007638E9">
        <w:rPr>
          <w:rFonts w:ascii="Arial" w:hAnsi="Arial" w:cs="Arial"/>
          <w:color w:val="000000" w:themeColor="text1"/>
          <w:sz w:val="22"/>
          <w:lang w:eastAsia="es-MX"/>
        </w:rPr>
        <w:t>:</w:t>
      </w:r>
      <w:r w:rsidRPr="00504597" w:rsidR="007B7156">
        <w:rPr>
          <w:rFonts w:ascii="Arial" w:hAnsi="Arial" w:cs="Arial"/>
          <w:color w:val="000000" w:themeColor="text1"/>
          <w:sz w:val="22"/>
          <w:lang w:eastAsia="es-MX"/>
        </w:rPr>
        <w:t xml:space="preserve"> i) </w:t>
      </w:r>
      <w:r w:rsidRPr="00504597" w:rsidR="00277EF9">
        <w:rPr>
          <w:rFonts w:ascii="Arial" w:hAnsi="Arial" w:cs="Arial"/>
          <w:color w:val="000000" w:themeColor="text1"/>
          <w:sz w:val="22"/>
          <w:lang w:eastAsia="es-MX"/>
        </w:rPr>
        <w:t xml:space="preserve">su participación en </w:t>
      </w:r>
      <w:r w:rsidRPr="00504597" w:rsidR="007B7156">
        <w:rPr>
          <w:rFonts w:ascii="Arial" w:hAnsi="Arial" w:cs="Arial"/>
          <w:color w:val="000000" w:themeColor="text1"/>
          <w:sz w:val="22"/>
          <w:lang w:eastAsia="es-MX"/>
        </w:rPr>
        <w:t xml:space="preserve">el ejercicio de sus funciones, </w:t>
      </w:r>
      <w:proofErr w:type="spellStart"/>
      <w:r w:rsidRPr="00504597" w:rsidR="007B7156">
        <w:rPr>
          <w:rFonts w:ascii="Arial" w:hAnsi="Arial" w:cs="Arial"/>
          <w:color w:val="000000" w:themeColor="text1"/>
          <w:sz w:val="22"/>
          <w:lang w:eastAsia="es-MX"/>
        </w:rPr>
        <w:t>ii</w:t>
      </w:r>
      <w:proofErr w:type="spellEnd"/>
      <w:r w:rsidRPr="00504597" w:rsidR="007B7156">
        <w:rPr>
          <w:rFonts w:ascii="Arial" w:hAnsi="Arial" w:cs="Arial"/>
          <w:color w:val="000000" w:themeColor="text1"/>
          <w:sz w:val="22"/>
          <w:lang w:eastAsia="es-MX"/>
        </w:rPr>
        <w:t xml:space="preserve">) la prestación de bienes y servicios </w:t>
      </w:r>
      <w:r w:rsidRPr="00504597" w:rsidR="00277EF9">
        <w:rPr>
          <w:rFonts w:ascii="Arial" w:hAnsi="Arial" w:cs="Arial"/>
          <w:color w:val="000000" w:themeColor="text1"/>
          <w:sz w:val="22"/>
          <w:lang w:eastAsia="es-MX"/>
        </w:rPr>
        <w:t>o</w:t>
      </w:r>
      <w:r w:rsidRPr="00504597" w:rsidR="007B7156">
        <w:rPr>
          <w:rFonts w:ascii="Arial" w:hAnsi="Arial" w:cs="Arial"/>
          <w:color w:val="000000" w:themeColor="text1"/>
          <w:sz w:val="22"/>
          <w:lang w:eastAsia="es-MX"/>
        </w:rPr>
        <w:t xml:space="preserve"> </w:t>
      </w:r>
      <w:proofErr w:type="spellStart"/>
      <w:r w:rsidRPr="00504597" w:rsidR="007B7156">
        <w:rPr>
          <w:rFonts w:ascii="Arial" w:hAnsi="Arial" w:cs="Arial"/>
          <w:color w:val="000000" w:themeColor="text1"/>
          <w:sz w:val="22"/>
          <w:lang w:eastAsia="es-MX"/>
        </w:rPr>
        <w:t>iii</w:t>
      </w:r>
      <w:proofErr w:type="spellEnd"/>
      <w:r w:rsidRPr="00504597" w:rsidR="007B7156">
        <w:rPr>
          <w:rFonts w:ascii="Arial" w:hAnsi="Arial" w:cs="Arial"/>
          <w:color w:val="000000" w:themeColor="text1"/>
          <w:sz w:val="22"/>
          <w:lang w:eastAsia="es-MX"/>
        </w:rPr>
        <w:t>) la ejecución de obras públicas</w:t>
      </w:r>
      <w:r w:rsidRPr="00504597" w:rsidR="007B7156">
        <w:rPr>
          <w:rFonts w:ascii="Arial" w:hAnsi="Arial" w:cs="Arial"/>
          <w:color w:val="000000" w:themeColor="text1"/>
          <w:sz w:val="21"/>
          <w:szCs w:val="21"/>
        </w:rPr>
        <w:t xml:space="preserve"> </w:t>
      </w:r>
      <w:r w:rsidRPr="00504597" w:rsidR="007638E9">
        <w:rPr>
          <w:rFonts w:ascii="Arial" w:hAnsi="Arial" w:cs="Arial"/>
          <w:color w:val="000000" w:themeColor="text1"/>
          <w:sz w:val="21"/>
          <w:szCs w:val="21"/>
        </w:rPr>
        <w:t xml:space="preserve">a </w:t>
      </w:r>
      <w:r w:rsidRPr="00504597" w:rsidR="007B7156">
        <w:rPr>
          <w:rFonts w:ascii="Arial" w:hAnsi="Arial" w:cs="Arial"/>
          <w:color w:val="000000" w:themeColor="text1"/>
          <w:sz w:val="22"/>
          <w:lang w:eastAsia="es-MX"/>
        </w:rPr>
        <w:t xml:space="preserve">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w:t>
      </w:r>
      <w:r w:rsidRPr="00504597" w:rsidR="007B7156">
        <w:rPr>
          <w:rFonts w:ascii="Arial" w:hAnsi="Arial" w:cs="Arial"/>
          <w:color w:val="000000" w:themeColor="text1"/>
          <w:sz w:val="22"/>
          <w:lang w:eastAsia="es-MX"/>
        </w:rPr>
        <w:lastRenderedPageBreak/>
        <w:t>artículo </w:t>
      </w:r>
      <w:hyperlink w:history="1" w:anchor="281" r:id="rId21">
        <w:r w:rsidRPr="00504597" w:rsidR="007B7156">
          <w:rPr>
            <w:rStyle w:val="Hipervnculo"/>
            <w:rFonts w:ascii="Arial" w:hAnsi="Arial" w:cs="Arial"/>
            <w:color w:val="000000" w:themeColor="text1"/>
            <w:sz w:val="22"/>
            <w:u w:val="none"/>
            <w:lang w:eastAsia="es-MX"/>
          </w:rPr>
          <w:t>281</w:t>
        </w:r>
      </w:hyperlink>
      <w:r w:rsidRPr="00504597" w:rsidR="007B7156">
        <w:rPr>
          <w:rFonts w:ascii="Arial" w:hAnsi="Arial" w:cs="Arial"/>
          <w:color w:val="000000" w:themeColor="text1"/>
          <w:sz w:val="22"/>
          <w:lang w:eastAsia="es-MX"/>
        </w:rPr>
        <w:t> de la Ley 1955 de 2019. Como se observa, la norma señalada contempla diversos objetos para la celebración de convenios solidarios</w:t>
      </w:r>
      <w:r w:rsidRPr="00504597" w:rsidR="005C4F84">
        <w:rPr>
          <w:rFonts w:ascii="Arial" w:hAnsi="Arial" w:cs="Arial"/>
          <w:color w:val="000000" w:themeColor="text1"/>
          <w:sz w:val="22"/>
          <w:lang w:eastAsia="es-MX"/>
        </w:rPr>
        <w:t xml:space="preserve"> con organismos de acción comunal</w:t>
      </w:r>
      <w:r w:rsidRPr="00504597" w:rsidR="000C3B2B">
        <w:rPr>
          <w:rFonts w:ascii="Arial" w:hAnsi="Arial" w:cs="Arial"/>
          <w:color w:val="000000" w:themeColor="text1"/>
          <w:sz w:val="22"/>
          <w:lang w:eastAsia="es-MX"/>
        </w:rPr>
        <w:t xml:space="preserve"> y su celebración deberá atender el tercer régimen de contratación desarrollado en este concepto. </w:t>
      </w:r>
    </w:p>
    <w:p w:rsidRPr="00504597" w:rsidR="007D4BB0" w:rsidP="00EB3454" w:rsidRDefault="007D4BB0" w14:paraId="4BE8FD95" w14:textId="004B7044">
      <w:pPr>
        <w:widowControl w:val="0"/>
        <w:tabs>
          <w:tab w:val="left" w:pos="822"/>
        </w:tabs>
        <w:autoSpaceDE w:val="0"/>
        <w:autoSpaceDN w:val="0"/>
        <w:spacing w:before="120" w:line="276" w:lineRule="auto"/>
        <w:ind w:firstLine="709"/>
        <w:jc w:val="both"/>
        <w:rPr>
          <w:rFonts w:ascii="Arial" w:hAnsi="Arial" w:cs="Arial"/>
          <w:color w:val="000000" w:themeColor="text1"/>
          <w:sz w:val="22"/>
          <w:lang w:val="es-ES" w:eastAsia="es-MX"/>
        </w:rPr>
      </w:pPr>
      <w:r w:rsidRPr="00504597">
        <w:rPr>
          <w:rFonts w:ascii="Arial" w:hAnsi="Arial" w:cs="Arial" w:eastAsiaTheme="minorHAnsi"/>
          <w:color w:val="000000" w:themeColor="text1"/>
          <w:sz w:val="22"/>
          <w:szCs w:val="22"/>
          <w:shd w:val="clear" w:color="auto" w:fill="FFFFFF"/>
          <w:lang w:eastAsia="en-US"/>
        </w:rPr>
        <w:t xml:space="preserve">Por su parte, </w:t>
      </w:r>
      <w:r w:rsidRPr="00504597">
        <w:rPr>
          <w:rFonts w:ascii="Arial" w:hAnsi="Arial" w:cs="Arial"/>
          <w:color w:val="000000" w:themeColor="text1"/>
          <w:sz w:val="22"/>
          <w:lang w:eastAsia="es-MX"/>
        </w:rPr>
        <w:t xml:space="preserve">el artículo 95 </w:t>
      </w:r>
      <w:r w:rsidRPr="00504597">
        <w:rPr>
          <w:rFonts w:ascii="Arial" w:hAnsi="Arial" w:cs="Arial"/>
          <w:color w:val="000000" w:themeColor="text1"/>
          <w:sz w:val="22"/>
          <w:lang w:val="es-ES" w:eastAsia="es-MX"/>
        </w:rPr>
        <w:t xml:space="preserve">de la Ley 2166 de 2021 </w:t>
      </w:r>
      <w:r w:rsidRPr="00504597" w:rsidR="00D83E38">
        <w:rPr>
          <w:rFonts w:ascii="Arial" w:hAnsi="Arial" w:cs="Arial"/>
          <w:color w:val="000000" w:themeColor="text1"/>
          <w:sz w:val="22"/>
          <w:lang w:val="es-ES" w:eastAsia="es-MX"/>
        </w:rPr>
        <w:t>solo</w:t>
      </w:r>
      <w:r w:rsidRPr="00504597">
        <w:rPr>
          <w:rFonts w:ascii="Arial" w:hAnsi="Arial" w:cs="Arial"/>
          <w:color w:val="000000" w:themeColor="text1"/>
          <w:sz w:val="22"/>
          <w:lang w:val="es-ES" w:eastAsia="es-MX"/>
        </w:rPr>
        <w:t xml:space="preserve"> se refiere a la ejecución de obras. En este sentido, </w:t>
      </w:r>
      <w:r w:rsidRPr="00504597">
        <w:rPr>
          <w:rFonts w:ascii="Arial" w:hAnsi="Arial" w:cs="Arial"/>
          <w:bCs/>
          <w:color w:val="000000" w:themeColor="text1"/>
          <w:sz w:val="22"/>
          <w:lang w:eastAsia="es-MX"/>
        </w:rPr>
        <w:t>el régimen de contratación directa de los convenios solidarios señalado el artículo 95 únicamente puede realizarse conforme a lo dispuesto en dicha norma</w:t>
      </w:r>
      <w:r w:rsidRPr="00504597" w:rsidR="0052775B">
        <w:rPr>
          <w:rFonts w:ascii="Arial" w:hAnsi="Arial" w:cs="Arial"/>
          <w:bCs/>
          <w:color w:val="000000" w:themeColor="text1"/>
          <w:sz w:val="22"/>
          <w:lang w:eastAsia="es-MX"/>
        </w:rPr>
        <w:t>,</w:t>
      </w:r>
      <w:r w:rsidRPr="00504597">
        <w:rPr>
          <w:rFonts w:ascii="Arial" w:hAnsi="Arial" w:cs="Arial"/>
          <w:bCs/>
          <w:color w:val="000000" w:themeColor="text1"/>
          <w:sz w:val="22"/>
          <w:lang w:eastAsia="es-MX"/>
        </w:rPr>
        <w:t xml:space="preserve"> de manera que no podrá extenderse a otros objetos distintos al de obra, siempre que se cumplan con los demás presupuesto</w:t>
      </w:r>
      <w:r w:rsidRPr="00504597" w:rsidR="0052775B">
        <w:rPr>
          <w:rFonts w:ascii="Arial" w:hAnsi="Arial" w:cs="Arial"/>
          <w:bCs/>
          <w:color w:val="000000" w:themeColor="text1"/>
          <w:sz w:val="22"/>
          <w:lang w:eastAsia="es-MX"/>
        </w:rPr>
        <w:t xml:space="preserve">s desarrollados en este concepto donde se analizó el alcance del artículo 95 </w:t>
      </w:r>
      <w:r w:rsidRPr="00504597" w:rsidR="00277EF9">
        <w:rPr>
          <w:rFonts w:ascii="Arial" w:hAnsi="Arial" w:cs="Arial"/>
          <w:bCs/>
          <w:i/>
          <w:iCs/>
          <w:color w:val="000000" w:themeColor="text1"/>
          <w:sz w:val="22"/>
          <w:lang w:eastAsia="es-MX"/>
        </w:rPr>
        <w:t>ibidem</w:t>
      </w:r>
      <w:r w:rsidRPr="00504597" w:rsidR="000C3B2B">
        <w:rPr>
          <w:rFonts w:ascii="Arial" w:hAnsi="Arial" w:cs="Arial"/>
          <w:bCs/>
          <w:color w:val="000000" w:themeColor="text1"/>
          <w:sz w:val="22"/>
          <w:lang w:eastAsia="es-MX"/>
        </w:rPr>
        <w:t xml:space="preserve">. </w:t>
      </w:r>
    </w:p>
    <w:p w:rsidRPr="00504597" w:rsidR="008133D9" w:rsidP="008133D9" w:rsidRDefault="008133D9" w14:paraId="7401FE4C" w14:textId="77777777">
      <w:pPr>
        <w:widowControl w:val="0"/>
        <w:tabs>
          <w:tab w:val="left" w:pos="822"/>
        </w:tabs>
        <w:autoSpaceDE w:val="0"/>
        <w:autoSpaceDN w:val="0"/>
        <w:ind w:left="821" w:right="117"/>
        <w:jc w:val="both"/>
        <w:rPr>
          <w:rFonts w:ascii="Arial" w:hAnsi="Arial" w:eastAsia="Arial MT" w:cs="Arial"/>
          <w:color w:val="000000" w:themeColor="text1"/>
          <w:sz w:val="21"/>
          <w:szCs w:val="21"/>
          <w:lang w:val="es-ES"/>
        </w:rPr>
      </w:pPr>
    </w:p>
    <w:p w:rsidRPr="00504597" w:rsidR="008133D9" w:rsidP="00504597" w:rsidRDefault="000C3B2B" w14:paraId="0B85A758" w14:textId="5A83553C">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w:t>
      </w:r>
      <w:r w:rsidRPr="00504597" w:rsidR="008133D9">
        <w:rPr>
          <w:rFonts w:ascii="Arial" w:hAnsi="Arial" w:eastAsia="Arial MT" w:cs="Arial"/>
          <w:color w:val="000000" w:themeColor="text1"/>
          <w:sz w:val="21"/>
          <w:szCs w:val="21"/>
          <w:lang w:val="es-ES"/>
        </w:rPr>
        <w:t>2. Cuando el artículo 63 ibidem, establece que los organismos comunales podrán vincularse al desarrollo y mejoramiento municipal, mediante su participación en el ejercicio de sus funciones, la prestación de bienes y servicios o la ejecución de obras públicas a cargo de la administración central o descentralizada, a través de contratos o convenios de acuerdo con la ley y sus objetivos y se regularán por el régimen vigente de contratación para organizaciones solidarias.</w:t>
      </w:r>
    </w:p>
    <w:p w:rsidRPr="00504597" w:rsidR="008133D9" w:rsidP="00504597" w:rsidRDefault="008133D9" w14:paraId="217186A7" w14:textId="77777777">
      <w:pPr>
        <w:widowControl w:val="0"/>
        <w:autoSpaceDE w:val="0"/>
        <w:autoSpaceDN w:val="0"/>
        <w:ind w:left="709" w:right="709"/>
        <w:jc w:val="both"/>
        <w:rPr>
          <w:rFonts w:ascii="Arial" w:hAnsi="Arial" w:eastAsia="Arial MT" w:cs="Arial"/>
          <w:color w:val="000000" w:themeColor="text1"/>
          <w:sz w:val="21"/>
          <w:szCs w:val="21"/>
          <w:lang w:val="es-ES"/>
        </w:rPr>
      </w:pPr>
    </w:p>
    <w:p w:rsidRPr="00504597" w:rsidR="008133D9" w:rsidP="00504597" w:rsidRDefault="008133D9" w14:paraId="1B478A8A" w14:textId="77777777">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¿Se debe entender que para la celebración de estos contratos o convenios se aplicará la normatividad vigente mediante otras modalidades de contratación definidas por la ley diferente de los convenios solidarios?</w:t>
      </w:r>
    </w:p>
    <w:p w:rsidRPr="00504597" w:rsidR="008133D9" w:rsidP="00504597" w:rsidRDefault="008133D9" w14:paraId="229A89C1" w14:textId="77777777">
      <w:pPr>
        <w:widowControl w:val="0"/>
        <w:autoSpaceDE w:val="0"/>
        <w:autoSpaceDN w:val="0"/>
        <w:ind w:left="709" w:right="709"/>
        <w:jc w:val="both"/>
        <w:rPr>
          <w:rFonts w:ascii="Arial" w:hAnsi="Arial" w:eastAsia="Arial MT" w:cs="Arial"/>
          <w:color w:val="000000" w:themeColor="text1"/>
          <w:sz w:val="21"/>
          <w:szCs w:val="21"/>
          <w:lang w:val="es-ES"/>
        </w:rPr>
      </w:pPr>
    </w:p>
    <w:p w:rsidRPr="00504597" w:rsidR="008133D9" w:rsidP="00504597" w:rsidRDefault="008133D9" w14:paraId="1DA37EBE" w14:textId="56AC83DE">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En caso de ser afirmativa la respuesta, ¿cómo deberá entenderse que estos contratos o convenios se regularán por el régimen vigente de contratación para organizaciones solidarias?</w:t>
      </w:r>
      <w:r w:rsidRPr="00504597" w:rsidR="000C3B2B">
        <w:rPr>
          <w:rFonts w:ascii="Arial" w:hAnsi="Arial" w:eastAsia="Arial MT" w:cs="Arial"/>
          <w:color w:val="000000" w:themeColor="text1"/>
          <w:sz w:val="21"/>
          <w:szCs w:val="21"/>
          <w:lang w:val="es-ES"/>
        </w:rPr>
        <w:t>»</w:t>
      </w:r>
    </w:p>
    <w:p w:rsidRPr="00504597" w:rsidR="00094C79" w:rsidP="00094C79" w:rsidRDefault="00094C79" w14:paraId="588FB824" w14:textId="064A7883">
      <w:pPr>
        <w:widowControl w:val="0"/>
        <w:autoSpaceDE w:val="0"/>
        <w:autoSpaceDN w:val="0"/>
        <w:ind w:right="122"/>
        <w:jc w:val="both"/>
        <w:rPr>
          <w:rFonts w:ascii="Arial" w:hAnsi="Arial" w:eastAsia="Arial MT" w:cs="Arial"/>
          <w:color w:val="000000" w:themeColor="text1"/>
          <w:sz w:val="21"/>
          <w:szCs w:val="21"/>
          <w:lang w:val="es-ES"/>
        </w:rPr>
      </w:pPr>
    </w:p>
    <w:p w:rsidRPr="00504597" w:rsidR="009A0354" w:rsidP="009A0354" w:rsidRDefault="005C4F84" w14:paraId="798EE0F0" w14:textId="60F07C39">
      <w:pPr>
        <w:spacing w:before="120" w:line="276" w:lineRule="auto"/>
        <w:jc w:val="both"/>
        <w:rPr>
          <w:rFonts w:ascii="Arial" w:hAnsi="Arial" w:cs="Arial"/>
          <w:color w:val="000000" w:themeColor="text1"/>
          <w:sz w:val="22"/>
          <w:lang w:eastAsia="es-MX"/>
        </w:rPr>
      </w:pPr>
      <w:r w:rsidRPr="00504597">
        <w:rPr>
          <w:rFonts w:ascii="Arial" w:hAnsi="Arial" w:cs="Arial"/>
          <w:color w:val="000000" w:themeColor="text1"/>
          <w:sz w:val="22"/>
          <w:lang w:eastAsia="es-MX"/>
        </w:rPr>
        <w:t xml:space="preserve">El </w:t>
      </w:r>
      <w:r w:rsidRPr="00504597" w:rsidR="009A0354">
        <w:rPr>
          <w:rFonts w:ascii="Arial" w:hAnsi="Arial" w:cs="Arial"/>
          <w:color w:val="000000" w:themeColor="text1"/>
          <w:sz w:val="22"/>
          <w:lang w:eastAsia="es-MX"/>
        </w:rPr>
        <w:t xml:space="preserve">artículo 63 </w:t>
      </w:r>
      <w:r w:rsidRPr="00504597" w:rsidR="007D4BB0">
        <w:rPr>
          <w:rFonts w:ascii="Arial" w:hAnsi="Arial" w:cs="Arial"/>
          <w:color w:val="000000" w:themeColor="text1"/>
          <w:sz w:val="22"/>
          <w:lang w:eastAsia="es-MX"/>
        </w:rPr>
        <w:t xml:space="preserve">de la Ley 2166 de 2021 </w:t>
      </w:r>
      <w:r w:rsidRPr="00504597" w:rsidR="009A0354">
        <w:rPr>
          <w:rFonts w:ascii="Arial" w:hAnsi="Arial" w:cs="Arial"/>
          <w:color w:val="000000" w:themeColor="text1"/>
          <w:sz w:val="22"/>
          <w:lang w:eastAsia="es-MX"/>
        </w:rPr>
        <w:t>remite al artículo 141 de la Ley 136 de 1994</w:t>
      </w:r>
      <w:r w:rsidRPr="00504597">
        <w:rPr>
          <w:rFonts w:ascii="Arial" w:hAnsi="Arial" w:cs="Arial"/>
          <w:color w:val="000000" w:themeColor="text1"/>
          <w:sz w:val="22"/>
          <w:lang w:eastAsia="es-MX"/>
        </w:rPr>
        <w:t xml:space="preserve"> conforme al</w:t>
      </w:r>
      <w:r w:rsidRPr="00504597" w:rsidR="009A0354">
        <w:rPr>
          <w:rFonts w:ascii="Arial" w:hAnsi="Arial" w:cs="Arial"/>
          <w:color w:val="000000" w:themeColor="text1"/>
          <w:sz w:val="22"/>
          <w:lang w:eastAsia="es-MX"/>
        </w:rPr>
        <w:t xml:space="preserve"> cual </w:t>
      </w:r>
      <w:r w:rsidRPr="00504597" w:rsidR="009A0354">
        <w:rPr>
          <w:rFonts w:ascii="Arial" w:hAnsi="Arial" w:eastAsia="Calibri" w:cs="Arial"/>
          <w:color w:val="000000" w:themeColor="text1"/>
          <w:sz w:val="22"/>
          <w:szCs w:val="22"/>
          <w:lang w:val="es-ES_tradnl"/>
        </w:rPr>
        <w:t>«</w:t>
      </w:r>
      <w:r w:rsidRPr="00504597" w:rsidR="009A0354">
        <w:rPr>
          <w:rFonts w:ascii="Arial" w:hAnsi="Arial" w:cs="Arial"/>
          <w:color w:val="000000" w:themeColor="text1"/>
          <w:sz w:val="22"/>
          <w:lang w:eastAsia="es-MX"/>
        </w:rPr>
        <w:t>Los contratos o convenios que se celebren</w:t>
      </w:r>
      <w:r w:rsidRPr="00504597">
        <w:rPr>
          <w:rFonts w:ascii="Arial" w:hAnsi="Arial" w:cs="Arial"/>
          <w:color w:val="000000" w:themeColor="text1"/>
          <w:sz w:val="22"/>
          <w:lang w:eastAsia="es-MX"/>
        </w:rPr>
        <w:t xml:space="preserve"> […]</w:t>
      </w:r>
      <w:r w:rsidRPr="00504597" w:rsidR="009A0354">
        <w:rPr>
          <w:rFonts w:ascii="Arial" w:hAnsi="Arial" w:cs="Arial"/>
          <w:color w:val="000000" w:themeColor="text1"/>
          <w:sz w:val="22"/>
          <w:lang w:eastAsia="es-MX"/>
        </w:rPr>
        <w:t>, se sujetarán a lo dispuesto por los artículos </w:t>
      </w:r>
      <w:hyperlink w:history="1" w:anchor="375" r:id="rId22">
        <w:r w:rsidRPr="00504597" w:rsidR="009A0354">
          <w:rPr>
            <w:rStyle w:val="Hipervnculo"/>
            <w:rFonts w:ascii="Arial" w:hAnsi="Arial" w:cs="Arial"/>
            <w:color w:val="000000" w:themeColor="text1"/>
            <w:sz w:val="22"/>
            <w:u w:val="none"/>
            <w:lang w:eastAsia="es-MX"/>
          </w:rPr>
          <w:t>375</w:t>
        </w:r>
      </w:hyperlink>
      <w:r w:rsidRPr="00504597" w:rsidR="009A0354">
        <w:rPr>
          <w:rFonts w:ascii="Arial" w:hAnsi="Arial" w:cs="Arial"/>
          <w:color w:val="000000" w:themeColor="text1"/>
          <w:sz w:val="22"/>
          <w:lang w:eastAsia="es-MX"/>
        </w:rPr>
        <w:t> a </w:t>
      </w:r>
      <w:hyperlink w:history="1" w:anchor="378" r:id="rId23">
        <w:r w:rsidRPr="00504597" w:rsidR="009A0354">
          <w:rPr>
            <w:rStyle w:val="Hipervnculo"/>
            <w:rFonts w:ascii="Arial" w:hAnsi="Arial" w:cs="Arial"/>
            <w:color w:val="000000" w:themeColor="text1"/>
            <w:sz w:val="22"/>
            <w:u w:val="none"/>
            <w:lang w:eastAsia="es-MX"/>
          </w:rPr>
          <w:t>378</w:t>
        </w:r>
      </w:hyperlink>
      <w:r w:rsidRPr="00504597" w:rsidR="009A0354">
        <w:rPr>
          <w:rFonts w:ascii="Arial" w:hAnsi="Arial" w:cs="Arial"/>
          <w:color w:val="000000" w:themeColor="text1"/>
          <w:sz w:val="22"/>
          <w:lang w:eastAsia="es-MX"/>
        </w:rPr>
        <w:t> del Decreto 1333 de 1986 y la Ley </w:t>
      </w:r>
      <w:hyperlink w:history="1" w:anchor="inicio" r:id="rId24">
        <w:r w:rsidRPr="00504597" w:rsidR="009A0354">
          <w:rPr>
            <w:rStyle w:val="Hipervnculo"/>
            <w:rFonts w:ascii="Arial" w:hAnsi="Arial" w:cs="Arial"/>
            <w:color w:val="000000" w:themeColor="text1"/>
            <w:sz w:val="22"/>
            <w:u w:val="none"/>
            <w:lang w:eastAsia="es-MX"/>
          </w:rPr>
          <w:t>80</w:t>
        </w:r>
      </w:hyperlink>
      <w:r w:rsidRPr="00504597" w:rsidR="009A0354">
        <w:rPr>
          <w:rFonts w:ascii="Arial" w:hAnsi="Arial" w:cs="Arial"/>
          <w:color w:val="000000" w:themeColor="text1"/>
          <w:sz w:val="22"/>
          <w:lang w:eastAsia="es-MX"/>
        </w:rPr>
        <w:t> de 1993</w:t>
      </w:r>
      <w:r w:rsidRPr="00504597" w:rsidR="009A0354">
        <w:rPr>
          <w:rFonts w:ascii="Arial" w:hAnsi="Arial" w:eastAsia="Calibri" w:cs="Arial"/>
          <w:color w:val="000000" w:themeColor="text1"/>
          <w:sz w:val="22"/>
          <w:szCs w:val="22"/>
          <w:lang w:val="es-ES_tradnl"/>
        </w:rPr>
        <w:t>»</w:t>
      </w:r>
      <w:r w:rsidRPr="00504597" w:rsidR="009A0354">
        <w:rPr>
          <w:rFonts w:ascii="Arial" w:hAnsi="Arial" w:cs="Arial"/>
          <w:color w:val="000000" w:themeColor="text1"/>
          <w:sz w:val="22"/>
          <w:lang w:eastAsia="es-MX"/>
        </w:rPr>
        <w:t>. En este sentido, retomando las consideraciones de los conceptos de esta Agencia, en este caso resulta aplicable el tercer régimen expuesto en el numeral 2.1</w:t>
      </w:r>
      <w:r w:rsidRPr="00504597" w:rsidR="007D4BB0">
        <w:rPr>
          <w:rFonts w:ascii="Arial" w:hAnsi="Arial" w:cs="Arial"/>
          <w:color w:val="000000" w:themeColor="text1"/>
          <w:sz w:val="22"/>
          <w:lang w:eastAsia="es-MX"/>
        </w:rPr>
        <w:t xml:space="preserve"> de este concepto</w:t>
      </w:r>
      <w:r w:rsidRPr="00504597" w:rsidR="009A0354">
        <w:rPr>
          <w:rFonts w:ascii="Arial" w:hAnsi="Arial" w:cs="Arial"/>
          <w:color w:val="000000" w:themeColor="text1"/>
          <w:sz w:val="22"/>
          <w:lang w:eastAsia="es-MX"/>
        </w:rPr>
        <w:t xml:space="preserve">. Esto implica que los convenios solidarios que se celebren con fundamento el artículo 63 de la Ley </w:t>
      </w:r>
      <w:r w:rsidRPr="00504597" w:rsidR="009A0354">
        <w:rPr>
          <w:rFonts w:ascii="Arial" w:hAnsi="Arial" w:cs="Arial"/>
          <w:color w:val="000000" w:themeColor="text1"/>
          <w:sz w:val="22"/>
          <w:lang w:val="es-ES" w:eastAsia="es-MX"/>
        </w:rPr>
        <w:t>2166 de 2021</w:t>
      </w:r>
      <w:r w:rsidRPr="00504597" w:rsidR="009A0354">
        <w:rPr>
          <w:rFonts w:ascii="Arial" w:hAnsi="Arial" w:cs="Arial"/>
          <w:color w:val="000000" w:themeColor="text1"/>
          <w:sz w:val="22"/>
          <w:lang w:val="es-ES"/>
        </w:rPr>
        <w:t xml:space="preserve"> deben interpretarse armónicamente con </w:t>
      </w:r>
      <w:r w:rsidRPr="00504597" w:rsidR="009A0354">
        <w:rPr>
          <w:rFonts w:ascii="Arial" w:hAnsi="Arial" w:cs="Arial"/>
          <w:color w:val="000000" w:themeColor="text1"/>
          <w:sz w:val="22"/>
          <w:lang w:eastAsia="es-MX"/>
        </w:rPr>
        <w:t xml:space="preserve">el artículo 141 de la Ley 136 de 1994 y </w:t>
      </w:r>
      <w:r w:rsidRPr="00504597" w:rsidR="009A0354">
        <w:rPr>
          <w:rFonts w:ascii="Arial" w:hAnsi="Arial" w:cs="Arial"/>
          <w:color w:val="000000" w:themeColor="text1"/>
          <w:sz w:val="22"/>
          <w:lang w:val="es-ES"/>
        </w:rPr>
        <w:t>los parágrafos tercero y quinto del artículo tercero de la Ley 136 de 1994</w:t>
      </w:r>
      <w:r w:rsidRPr="00504597" w:rsidR="009A0354">
        <w:rPr>
          <w:rFonts w:ascii="Arial" w:hAnsi="Arial" w:cs="Arial"/>
          <w:color w:val="000000" w:themeColor="text1"/>
          <w:sz w:val="22"/>
          <w:lang w:val="es-ES" w:eastAsia="es-MX"/>
        </w:rPr>
        <w:t>, por lo que deberá aplicarse lo dispuesto en los artículo</w:t>
      </w:r>
      <w:r w:rsidRPr="00504597" w:rsidR="00C64293">
        <w:rPr>
          <w:rFonts w:ascii="Arial" w:hAnsi="Arial" w:cs="Arial"/>
          <w:color w:val="000000" w:themeColor="text1"/>
          <w:sz w:val="22"/>
          <w:lang w:val="es-ES" w:eastAsia="es-MX"/>
        </w:rPr>
        <w:t>s</w:t>
      </w:r>
      <w:r w:rsidRPr="00504597" w:rsidR="009A0354">
        <w:rPr>
          <w:rFonts w:ascii="Arial" w:hAnsi="Arial" w:cs="Arial"/>
          <w:color w:val="000000" w:themeColor="text1"/>
          <w:sz w:val="22"/>
          <w:lang w:val="es-ES" w:eastAsia="es-MX"/>
        </w:rPr>
        <w:t xml:space="preserve"> 375 a 378 del Decreto 1333 de 1986 y el Estatuto General de Contratación de la Administración Pública. No obstante, se considera que en el caso en que el objeto del convenio involucre únicamente la ejecución una obra por parte de la organización comunal, </w:t>
      </w:r>
      <w:r w:rsidRPr="00504597" w:rsidR="0052775B">
        <w:rPr>
          <w:rFonts w:ascii="Arial" w:hAnsi="Arial" w:cs="Arial"/>
          <w:color w:val="000000" w:themeColor="text1"/>
          <w:sz w:val="22"/>
          <w:lang w:val="es-ES" w:eastAsia="es-MX"/>
        </w:rPr>
        <w:t xml:space="preserve">sin superar el monto de la menor cuantía, </w:t>
      </w:r>
      <w:r w:rsidRPr="00504597" w:rsidR="009A0354">
        <w:rPr>
          <w:rFonts w:ascii="Arial" w:hAnsi="Arial" w:cs="Arial"/>
          <w:color w:val="000000" w:themeColor="text1"/>
          <w:sz w:val="22"/>
          <w:lang w:val="es-ES" w:eastAsia="es-MX"/>
        </w:rPr>
        <w:t xml:space="preserve">la entidad podrá aplicar el régimen previsto en el artículo 95 de la Ley 2166 de 2021 y cumplir con los presupuestos allí contemplados. </w:t>
      </w:r>
    </w:p>
    <w:p w:rsidRPr="00504597" w:rsidR="0066281F" w:rsidP="0066281F" w:rsidRDefault="009A0354" w14:paraId="7322133F" w14:textId="04DA8BF9">
      <w:pPr>
        <w:spacing w:before="120" w:line="276" w:lineRule="auto"/>
        <w:ind w:firstLine="709"/>
        <w:jc w:val="both"/>
        <w:rPr>
          <w:rFonts w:ascii="Arial" w:hAnsi="Arial" w:cs="Arial"/>
          <w:color w:val="000000" w:themeColor="text1"/>
          <w:sz w:val="22"/>
          <w:lang w:eastAsia="es-MX"/>
        </w:rPr>
      </w:pPr>
      <w:r w:rsidRPr="00504597">
        <w:rPr>
          <w:rFonts w:ascii="Arial" w:hAnsi="Arial" w:cs="Arial"/>
          <w:color w:val="000000" w:themeColor="text1"/>
          <w:sz w:val="22"/>
          <w:lang w:eastAsia="es-MX"/>
        </w:rPr>
        <w:t xml:space="preserve">Así las cosas, cuando el artículo 63 de la Ley 2166 de 2021 establece que </w:t>
      </w:r>
      <w:r w:rsidRPr="00504597">
        <w:rPr>
          <w:rFonts w:ascii="Arial" w:hAnsi="Arial" w:eastAsia="Calibri" w:cs="Arial"/>
          <w:color w:val="000000" w:themeColor="text1"/>
          <w:sz w:val="22"/>
          <w:szCs w:val="22"/>
          <w:lang w:val="es-ES_tradnl"/>
        </w:rPr>
        <w:t>«</w:t>
      </w:r>
      <w:r w:rsidRPr="00504597">
        <w:rPr>
          <w:rFonts w:ascii="Arial" w:hAnsi="Arial" w:cs="Arial"/>
          <w:color w:val="000000" w:themeColor="text1"/>
          <w:sz w:val="22"/>
          <w:lang w:eastAsia="es-MX"/>
        </w:rPr>
        <w:t xml:space="preserve">Los contratos o convenios que celebren con los organismos comunales se realizarán de </w:t>
      </w:r>
      <w:r w:rsidRPr="00504597">
        <w:rPr>
          <w:rFonts w:ascii="Arial" w:hAnsi="Arial" w:cs="Arial"/>
          <w:color w:val="000000" w:themeColor="text1"/>
          <w:sz w:val="22"/>
          <w:lang w:eastAsia="es-MX"/>
        </w:rPr>
        <w:lastRenderedPageBreak/>
        <w:t>acuerdo con la ley y sus objetivos, se regularán por el régimen vigente de contratación para organizaciones solidarias</w:t>
      </w:r>
      <w:r w:rsidRPr="00504597">
        <w:rPr>
          <w:rFonts w:ascii="Arial" w:hAnsi="Arial" w:eastAsia="Calibri" w:cs="Arial"/>
          <w:color w:val="000000" w:themeColor="text1"/>
          <w:sz w:val="22"/>
          <w:szCs w:val="22"/>
          <w:lang w:val="es-ES_tradnl"/>
        </w:rPr>
        <w:t>»</w:t>
      </w:r>
      <w:r w:rsidRPr="00504597">
        <w:rPr>
          <w:rFonts w:ascii="Arial" w:hAnsi="Arial" w:cs="Arial"/>
          <w:color w:val="000000" w:themeColor="text1"/>
          <w:sz w:val="22"/>
          <w:lang w:eastAsia="es-MX"/>
        </w:rPr>
        <w:t xml:space="preserve"> debe interpretarse armónicamente con lo dispuesto por el artículo 141 de la Ley 136 de 1994</w:t>
      </w:r>
      <w:r w:rsidRPr="00504597" w:rsidR="0052775B">
        <w:rPr>
          <w:rFonts w:ascii="Arial" w:hAnsi="Arial" w:cs="Arial"/>
          <w:color w:val="000000" w:themeColor="text1"/>
          <w:sz w:val="22"/>
          <w:lang w:eastAsia="es-MX"/>
        </w:rPr>
        <w:t xml:space="preserve"> –al que hace referencia el mismo artículo 63–</w:t>
      </w:r>
      <w:r w:rsidRPr="00504597">
        <w:rPr>
          <w:rFonts w:ascii="Arial" w:hAnsi="Arial" w:cs="Arial"/>
          <w:color w:val="000000" w:themeColor="text1"/>
          <w:sz w:val="22"/>
          <w:lang w:eastAsia="es-MX"/>
        </w:rPr>
        <w:t xml:space="preserve">, de manera que su contratación debe sujetarse a los </w:t>
      </w:r>
      <w:r w:rsidRPr="00504597">
        <w:rPr>
          <w:rFonts w:ascii="Arial" w:hAnsi="Arial" w:cs="Arial"/>
          <w:color w:val="000000" w:themeColor="text1"/>
          <w:sz w:val="22"/>
          <w:lang w:val="es-ES" w:eastAsia="es-MX"/>
        </w:rPr>
        <w:t xml:space="preserve">artículos 375 a 378 del Decreto 1333 de 1986 y al Estatuto General de Contratación de la Administración Pública. Según el artículo 376 Decreto 1333 de 1986 </w:t>
      </w:r>
      <w:r w:rsidRPr="00504597">
        <w:rPr>
          <w:rFonts w:ascii="Arial" w:hAnsi="Arial" w:eastAsia="Calibri" w:cs="Arial"/>
          <w:color w:val="000000" w:themeColor="text1"/>
          <w:sz w:val="22"/>
          <w:szCs w:val="22"/>
          <w:lang w:val="es-ES_tradnl"/>
        </w:rPr>
        <w:t>«L</w:t>
      </w:r>
      <w:r w:rsidRPr="00504597">
        <w:rPr>
          <w:rFonts w:ascii="Arial" w:hAnsi="Arial" w:cs="Arial"/>
          <w:color w:val="000000" w:themeColor="text1"/>
          <w:sz w:val="22"/>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0504597">
        <w:rPr>
          <w:rFonts w:ascii="Arial" w:hAnsi="Arial" w:eastAsia="Calibri" w:cs="Arial"/>
          <w:color w:val="000000" w:themeColor="text1"/>
          <w:sz w:val="22"/>
          <w:szCs w:val="22"/>
          <w:lang w:val="es-ES_tradnl"/>
        </w:rPr>
        <w:t>»</w:t>
      </w:r>
      <w:r w:rsidRPr="00504597">
        <w:rPr>
          <w:rFonts w:ascii="Arial" w:hAnsi="Arial" w:cs="Arial"/>
          <w:color w:val="000000" w:themeColor="text1"/>
          <w:sz w:val="22"/>
          <w:lang w:eastAsia="es-MX"/>
        </w:rPr>
        <w:t xml:space="preserve">. </w:t>
      </w:r>
      <w:r w:rsidRPr="00504597" w:rsidR="005E4513">
        <w:rPr>
          <w:rFonts w:ascii="Arial" w:hAnsi="Arial" w:cs="Arial"/>
          <w:color w:val="000000" w:themeColor="text1"/>
          <w:sz w:val="22"/>
          <w:lang w:eastAsia="es-MX"/>
        </w:rPr>
        <w:t>Lo anterior</w:t>
      </w:r>
      <w:r w:rsidRPr="00504597" w:rsidR="00156BC9">
        <w:rPr>
          <w:rFonts w:ascii="Arial" w:hAnsi="Arial" w:cs="Arial"/>
          <w:color w:val="000000" w:themeColor="text1"/>
          <w:sz w:val="22"/>
          <w:lang w:eastAsia="es-MX"/>
        </w:rPr>
        <w:t>, sin perjuicio de lo establecido en los artículos 375 a 378 se aplicarán las normas del EGCAP.</w:t>
      </w:r>
    </w:p>
    <w:p w:rsidRPr="00504597" w:rsidR="00094C79" w:rsidP="00094C79" w:rsidRDefault="00094C79" w14:paraId="1648D248" w14:textId="77777777">
      <w:pPr>
        <w:widowControl w:val="0"/>
        <w:autoSpaceDE w:val="0"/>
        <w:autoSpaceDN w:val="0"/>
        <w:ind w:right="122"/>
        <w:jc w:val="both"/>
        <w:rPr>
          <w:rFonts w:ascii="Arial" w:hAnsi="Arial" w:eastAsia="Arial MT" w:cs="Arial"/>
          <w:color w:val="000000" w:themeColor="text1"/>
          <w:sz w:val="21"/>
          <w:szCs w:val="21"/>
          <w:lang w:val="es-ES"/>
        </w:rPr>
      </w:pPr>
    </w:p>
    <w:p w:rsidRPr="00504597" w:rsidR="008133D9" w:rsidP="00504597" w:rsidRDefault="008133D9" w14:paraId="1FD7CAC2" w14:textId="77777777">
      <w:pPr>
        <w:widowControl w:val="0"/>
        <w:autoSpaceDE w:val="0"/>
        <w:autoSpaceDN w:val="0"/>
        <w:ind w:left="709" w:right="709"/>
        <w:jc w:val="both"/>
        <w:rPr>
          <w:rFonts w:ascii="Arial" w:hAnsi="Arial" w:eastAsia="Arial MT" w:cs="Arial"/>
          <w:color w:val="000000" w:themeColor="text1"/>
          <w:sz w:val="21"/>
          <w:szCs w:val="21"/>
          <w:lang w:val="es-ES"/>
        </w:rPr>
      </w:pPr>
      <w:r w:rsidRPr="00504597">
        <w:rPr>
          <w:rFonts w:ascii="Arial" w:hAnsi="Arial" w:eastAsia="Arial MT" w:cs="Arial"/>
          <w:color w:val="000000" w:themeColor="text1"/>
          <w:sz w:val="21"/>
          <w:szCs w:val="21"/>
          <w:lang w:val="es-ES"/>
        </w:rPr>
        <w:t>4. ¿Que debe entenderse por contratos interadministrativos de mínima? lo anterior, en atención a que siendo los organismos de acción comunal organizaciones cívicas, sociales y comunitarias de gestión social, de naturaleza solidaria, sin ánimo de lucro, que no pertenecen al sector central o descentralizado del municipio y sus miembros no ostentan la condición de empleados públicos, entonces ¿a cuáles contratos interadministrativos de mínima le aplica esta norma?»</w:t>
      </w:r>
    </w:p>
    <w:p w:rsidRPr="00504597" w:rsidR="004166CB" w:rsidP="00504597" w:rsidRDefault="004166CB" w14:paraId="5265BB6C" w14:textId="293DDE34">
      <w:pPr>
        <w:widowControl w:val="0"/>
        <w:autoSpaceDE w:val="0"/>
        <w:autoSpaceDN w:val="0"/>
        <w:ind w:left="709" w:right="709"/>
        <w:jc w:val="both"/>
        <w:rPr>
          <w:rFonts w:ascii="Arial" w:hAnsi="Arial" w:eastAsia="Arial MT" w:cs="Arial"/>
          <w:color w:val="000000" w:themeColor="text1"/>
          <w:sz w:val="21"/>
          <w:szCs w:val="21"/>
          <w:lang w:val="es-ES"/>
        </w:rPr>
      </w:pPr>
    </w:p>
    <w:p w:rsidRPr="00504597" w:rsidR="0066281F" w:rsidP="00151422" w:rsidRDefault="006700E1" w14:paraId="0CF4A385" w14:textId="21007E73">
      <w:pPr>
        <w:spacing w:before="120" w:line="276" w:lineRule="auto"/>
        <w:jc w:val="both"/>
        <w:textAlignment w:val="baseline"/>
        <w:rPr>
          <w:rFonts w:ascii="Arial" w:hAnsi="Arial" w:cs="Arial"/>
          <w:color w:val="000000" w:themeColor="text1"/>
          <w:sz w:val="22"/>
          <w:szCs w:val="22"/>
          <w:lang w:eastAsia="es-CO"/>
        </w:rPr>
      </w:pPr>
      <w:r w:rsidRPr="00504597">
        <w:rPr>
          <w:rFonts w:ascii="Arial" w:hAnsi="Arial" w:cs="Arial"/>
          <w:color w:val="000000" w:themeColor="text1"/>
          <w:sz w:val="22"/>
          <w:lang w:val="es-ES" w:eastAsia="es-MX"/>
        </w:rPr>
        <w:t>Como se expresó en las consideraciones, c</w:t>
      </w:r>
      <w:r w:rsidRPr="00504597" w:rsidR="0066281F">
        <w:rPr>
          <w:rFonts w:ascii="Arial" w:hAnsi="Arial" w:cs="Arial"/>
          <w:color w:val="000000" w:themeColor="text1"/>
          <w:sz w:val="22"/>
          <w:lang w:val="es-ES" w:eastAsia="es-MX"/>
        </w:rPr>
        <w:t xml:space="preserve">uando el parágrafo segundo del artículo 63 de la Ley 2166 de 2021 se refiere a los </w:t>
      </w:r>
      <w:r w:rsidRPr="00504597" w:rsidR="0066281F">
        <w:rPr>
          <w:rFonts w:ascii="Arial" w:hAnsi="Arial" w:eastAsia="Calibri" w:cs="Arial"/>
          <w:color w:val="000000" w:themeColor="text1"/>
          <w:sz w:val="22"/>
          <w:szCs w:val="22"/>
          <w:lang w:val="es-ES_tradnl"/>
        </w:rPr>
        <w:t>«</w:t>
      </w:r>
      <w:r w:rsidRPr="00504597" w:rsidR="0066281F">
        <w:rPr>
          <w:rFonts w:ascii="Arial" w:hAnsi="Arial" w:cs="Arial"/>
          <w:color w:val="000000" w:themeColor="text1"/>
          <w:sz w:val="22"/>
          <w:lang w:val="es-ES" w:eastAsia="es-MX"/>
        </w:rPr>
        <w:t>contratos interadministrativo</w:t>
      </w:r>
      <w:r w:rsidRPr="00504597">
        <w:rPr>
          <w:rFonts w:ascii="Arial" w:hAnsi="Arial" w:cs="Arial"/>
          <w:color w:val="000000" w:themeColor="text1"/>
          <w:sz w:val="22"/>
          <w:lang w:val="es-ES" w:eastAsia="es-MX"/>
        </w:rPr>
        <w:t>s</w:t>
      </w:r>
      <w:r w:rsidRPr="00504597" w:rsidR="0066281F">
        <w:rPr>
          <w:rFonts w:ascii="Arial" w:hAnsi="Arial" w:cs="Arial"/>
          <w:color w:val="000000" w:themeColor="text1"/>
          <w:sz w:val="22"/>
          <w:lang w:val="es-ES" w:eastAsia="es-MX"/>
        </w:rPr>
        <w:t xml:space="preserve"> de mínima</w:t>
      </w:r>
      <w:r w:rsidRPr="00504597" w:rsidR="0066281F">
        <w:rPr>
          <w:rFonts w:ascii="Arial" w:hAnsi="Arial" w:eastAsia="Calibri" w:cs="Arial"/>
          <w:color w:val="000000" w:themeColor="text1"/>
          <w:sz w:val="22"/>
          <w:szCs w:val="22"/>
          <w:lang w:val="es-ES_tradnl"/>
        </w:rPr>
        <w:t>»</w:t>
      </w:r>
      <w:r w:rsidRPr="00504597" w:rsidR="0066281F">
        <w:rPr>
          <w:rFonts w:ascii="Arial" w:hAnsi="Arial" w:cs="Arial"/>
          <w:color w:val="000000" w:themeColor="text1"/>
          <w:sz w:val="22"/>
          <w:lang w:val="es-ES" w:eastAsia="es-MX"/>
        </w:rPr>
        <w:t xml:space="preserve"> es posible colegir </w:t>
      </w:r>
      <w:r w:rsidRPr="00504597" w:rsidR="0028421C">
        <w:rPr>
          <w:rFonts w:ascii="Arial" w:hAnsi="Arial" w:cs="Arial"/>
          <w:color w:val="000000" w:themeColor="text1"/>
          <w:sz w:val="22"/>
          <w:lang w:val="es-ES" w:eastAsia="es-MX"/>
        </w:rPr>
        <w:t xml:space="preserve">que </w:t>
      </w:r>
      <w:r w:rsidRPr="00504597" w:rsidR="0066281F">
        <w:rPr>
          <w:rFonts w:ascii="Arial" w:hAnsi="Arial" w:cs="Arial"/>
          <w:color w:val="000000" w:themeColor="text1"/>
          <w:sz w:val="22"/>
          <w:lang w:val="es-ES" w:eastAsia="es-MX"/>
        </w:rPr>
        <w:t xml:space="preserve">hace referencia a los </w:t>
      </w:r>
      <w:r w:rsidRPr="00504597" w:rsidR="00C64293">
        <w:rPr>
          <w:rFonts w:ascii="Arial" w:hAnsi="Arial" w:cs="Arial"/>
          <w:color w:val="000000" w:themeColor="text1"/>
          <w:sz w:val="22"/>
          <w:lang w:val="es-ES" w:eastAsia="es-MX"/>
        </w:rPr>
        <w:t>mismos convenios de que trata dicho artículo</w:t>
      </w:r>
      <w:r w:rsidRPr="00504597" w:rsidR="0066281F">
        <w:rPr>
          <w:rFonts w:ascii="Arial" w:hAnsi="Arial" w:cs="Arial"/>
          <w:color w:val="000000" w:themeColor="text1"/>
          <w:sz w:val="22"/>
          <w:lang w:val="es-ES" w:eastAsia="es-MX"/>
        </w:rPr>
        <w:t xml:space="preserve">, precisamente para destacar que estos pueden celebrarse con las entidades estatales </w:t>
      </w:r>
      <w:r w:rsidRPr="00504597">
        <w:rPr>
          <w:rFonts w:ascii="Arial" w:hAnsi="Arial" w:cs="Arial"/>
          <w:color w:val="000000" w:themeColor="text1"/>
          <w:sz w:val="22"/>
          <w:lang w:val="es-ES" w:eastAsia="es-MX"/>
        </w:rPr>
        <w:t>señaladas en dicho parágrafo</w:t>
      </w:r>
      <w:r w:rsidRPr="00504597" w:rsidR="0066281F">
        <w:rPr>
          <w:rFonts w:ascii="Arial" w:hAnsi="Arial" w:cs="Arial"/>
          <w:color w:val="000000" w:themeColor="text1"/>
          <w:sz w:val="22"/>
          <w:lang w:val="es-ES" w:eastAsia="es-MX"/>
        </w:rPr>
        <w:t xml:space="preserve">. </w:t>
      </w:r>
      <w:r w:rsidRPr="00504597">
        <w:rPr>
          <w:rFonts w:ascii="Arial" w:hAnsi="Arial" w:cs="Arial"/>
          <w:color w:val="000000" w:themeColor="text1"/>
          <w:sz w:val="22"/>
          <w:lang w:val="es-ES" w:eastAsia="es-MX"/>
        </w:rPr>
        <w:t>En este sentido</w:t>
      </w:r>
      <w:r w:rsidRPr="00504597" w:rsidR="0066281F">
        <w:rPr>
          <w:rFonts w:ascii="Arial" w:hAnsi="Arial" w:cs="Arial"/>
          <w:color w:val="000000" w:themeColor="text1"/>
          <w:sz w:val="22"/>
          <w:lang w:val="es-ES" w:eastAsia="es-MX"/>
        </w:rPr>
        <w:t>, se aclara que, a juicio de esta Agencia, lo señalado en el parágrafo segundo no se trata de una tipología adicional a las existentes en el ordenamiento jurídico. Lo anterior, teniendo en cuenta que</w:t>
      </w:r>
      <w:r w:rsidRPr="00504597" w:rsidR="0066281F">
        <w:rPr>
          <w:rFonts w:ascii="Arial" w:hAnsi="Arial" w:cs="Arial"/>
          <w:color w:val="000000" w:themeColor="text1"/>
          <w:sz w:val="22"/>
          <w:szCs w:val="22"/>
          <w:lang w:val="es-ES" w:eastAsia="es-CO"/>
        </w:rPr>
        <w:t xml:space="preserve"> los convenios solidarios no corresponden a la categoría </w:t>
      </w:r>
      <w:r w:rsidRPr="00504597" w:rsidR="0066281F">
        <w:rPr>
          <w:rFonts w:ascii="Arial" w:hAnsi="Arial" w:cs="Arial"/>
          <w:color w:val="000000" w:themeColor="text1"/>
          <w:sz w:val="22"/>
          <w:szCs w:val="22"/>
          <w:lang w:eastAsia="es-CO"/>
        </w:rPr>
        <w:t>definida en el 2.2.1.2.1.4.4 del Decreto 1082 de 2015</w:t>
      </w:r>
      <w:r w:rsidRPr="00504597" w:rsidR="0066281F">
        <w:rPr>
          <w:rFonts w:ascii="Arial" w:hAnsi="Arial" w:cs="Arial"/>
          <w:color w:val="000000" w:themeColor="text1"/>
          <w:sz w:val="22"/>
          <w:szCs w:val="22"/>
          <w:lang w:val="es-ES" w:eastAsia="es-CO"/>
        </w:rPr>
        <w:t>, pues –tomando en consideración</w:t>
      </w:r>
      <w:r w:rsidRPr="00504597" w:rsidR="0066281F">
        <w:rPr>
          <w:rFonts w:ascii="Arial" w:hAnsi="Arial" w:cs="Arial"/>
          <w:color w:val="000000" w:themeColor="text1"/>
          <w:sz w:val="22"/>
          <w:szCs w:val="22"/>
          <w:lang w:eastAsia="es-CO"/>
        </w:rPr>
        <w:t xml:space="preserve"> lo señalado en el artículo 7 de la Ley 2166 de 2021–</w:t>
      </w:r>
      <w:r w:rsidRPr="00504597" w:rsidR="0066281F">
        <w:rPr>
          <w:rFonts w:ascii="Arial" w:hAnsi="Arial" w:cs="Arial"/>
          <w:color w:val="000000" w:themeColor="text1"/>
          <w:sz w:val="22"/>
          <w:szCs w:val="22"/>
          <w:lang w:val="es-ES" w:eastAsia="es-CO"/>
        </w:rPr>
        <w:t xml:space="preserve"> no implica una contratación entre autoridades del Estado</w:t>
      </w:r>
      <w:r w:rsidRPr="00504597">
        <w:rPr>
          <w:rFonts w:ascii="Arial" w:hAnsi="Arial" w:cs="Arial"/>
          <w:color w:val="000000" w:themeColor="text1"/>
          <w:sz w:val="22"/>
          <w:szCs w:val="22"/>
          <w:lang w:val="es-ES" w:eastAsia="es-CO"/>
        </w:rPr>
        <w:t>,</w:t>
      </w:r>
      <w:r w:rsidRPr="00504597" w:rsidR="0066281F">
        <w:rPr>
          <w:rFonts w:ascii="Arial" w:hAnsi="Arial" w:cs="Arial"/>
          <w:color w:val="000000" w:themeColor="text1"/>
          <w:sz w:val="22"/>
          <w:szCs w:val="22"/>
          <w:lang w:val="es-ES" w:eastAsia="es-CO"/>
        </w:rPr>
        <w:t xml:space="preserve"> sino un negocio jurídico entre una entidad </w:t>
      </w:r>
      <w:r w:rsidRPr="00504597" w:rsidR="00151422">
        <w:rPr>
          <w:rFonts w:ascii="Arial" w:hAnsi="Arial" w:cs="Arial"/>
          <w:color w:val="000000" w:themeColor="text1"/>
          <w:sz w:val="22"/>
          <w:szCs w:val="22"/>
          <w:lang w:val="es-ES" w:eastAsia="es-CO"/>
        </w:rPr>
        <w:t xml:space="preserve">estatal </w:t>
      </w:r>
      <w:r w:rsidRPr="00504597" w:rsidR="0066281F">
        <w:rPr>
          <w:rFonts w:ascii="Arial" w:hAnsi="Arial" w:cs="Arial"/>
          <w:color w:val="000000" w:themeColor="text1"/>
          <w:sz w:val="22"/>
          <w:szCs w:val="22"/>
          <w:lang w:val="es-ES" w:eastAsia="es-CO"/>
        </w:rPr>
        <w:t>y una persona jurídica de derecho privado sin ánimo de lucro</w:t>
      </w:r>
      <w:r w:rsidRPr="00504597" w:rsidR="00A87ACC">
        <w:rPr>
          <w:rFonts w:ascii="Arial" w:hAnsi="Arial" w:cs="Arial"/>
          <w:color w:val="000000" w:themeColor="text1"/>
          <w:sz w:val="22"/>
          <w:szCs w:val="22"/>
          <w:lang w:val="es-ES" w:eastAsia="es-CO"/>
        </w:rPr>
        <w:t>, como se analizó al final de las consideraciones.</w:t>
      </w:r>
      <w:r w:rsidRPr="00504597" w:rsidR="0066281F">
        <w:rPr>
          <w:rFonts w:ascii="Arial" w:hAnsi="Arial" w:cs="Arial"/>
          <w:color w:val="000000" w:themeColor="text1"/>
          <w:sz w:val="22"/>
          <w:szCs w:val="22"/>
          <w:lang w:val="es-ES" w:eastAsia="es-CO"/>
        </w:rPr>
        <w:t xml:space="preserve"> </w:t>
      </w:r>
    </w:p>
    <w:p w:rsidRPr="00504597" w:rsidR="0066281F" w:rsidP="004C79FC" w:rsidRDefault="0066281F" w14:paraId="63F03E1C" w14:textId="77777777">
      <w:pPr>
        <w:tabs>
          <w:tab w:val="left" w:pos="0"/>
        </w:tabs>
        <w:spacing w:line="276" w:lineRule="auto"/>
        <w:jc w:val="both"/>
        <w:rPr>
          <w:rFonts w:ascii="Arial" w:hAnsi="Arial" w:eastAsia="Arial" w:cs="Arial"/>
          <w:bCs/>
          <w:color w:val="000000" w:themeColor="text1"/>
          <w:sz w:val="22"/>
          <w:szCs w:val="22"/>
          <w:lang w:val="es-ES_tradnl" w:eastAsia="es-ES" w:bidi="es-ES"/>
        </w:rPr>
      </w:pPr>
    </w:p>
    <w:p w:rsidRPr="00504597" w:rsidR="00D40F8B" w:rsidP="004C79FC" w:rsidRDefault="00DD5B04" w14:paraId="056816F7" w14:textId="464082FA">
      <w:pPr>
        <w:widowControl w:val="0"/>
        <w:autoSpaceDE w:val="0"/>
        <w:autoSpaceDN w:val="0"/>
        <w:spacing w:line="276" w:lineRule="auto"/>
        <w:jc w:val="both"/>
        <w:rPr>
          <w:rFonts w:ascii="Arial" w:hAnsi="Arial" w:cs="Arial"/>
          <w:color w:val="000000" w:themeColor="text1"/>
          <w:sz w:val="22"/>
          <w:szCs w:val="22"/>
          <w:lang w:val="es-ES_tradnl" w:bidi="es-ES"/>
        </w:rPr>
      </w:pPr>
      <w:r w:rsidRPr="00504597">
        <w:rPr>
          <w:rFonts w:ascii="Arial" w:hAnsi="Arial" w:cs="Arial"/>
          <w:color w:val="000000" w:themeColor="text1"/>
          <w:sz w:val="22"/>
          <w:szCs w:val="22"/>
          <w:lang w:val="es-ES_tradnl"/>
        </w:rPr>
        <w:t>Este concepto tiene el alcance previsto en el artículo 28 del</w:t>
      </w:r>
      <w:r w:rsidRPr="00504597">
        <w:rPr>
          <w:rFonts w:ascii="Arial" w:hAnsi="Arial" w:cs="Arial"/>
          <w:color w:val="000000" w:themeColor="text1"/>
          <w:sz w:val="22"/>
          <w:lang w:val="es-ES_tradnl"/>
        </w:rPr>
        <w:t xml:space="preserve"> Código de Procedimiento Administrativo y de</w:t>
      </w:r>
      <w:r w:rsidRPr="00504597" w:rsidR="00D40F8B">
        <w:rPr>
          <w:rFonts w:ascii="Arial" w:hAnsi="Arial" w:cs="Arial"/>
          <w:color w:val="000000" w:themeColor="text1"/>
          <w:sz w:val="22"/>
          <w:lang w:val="es-ES_tradnl"/>
        </w:rPr>
        <w:t xml:space="preserve"> lo Contencioso Administrativo.</w:t>
      </w:r>
    </w:p>
    <w:p w:rsidRPr="00504597" w:rsidR="00003233" w:rsidP="00D40F8B" w:rsidRDefault="00003233" w14:paraId="6F54E9C9" w14:textId="77777777">
      <w:pPr>
        <w:spacing w:before="120" w:line="276" w:lineRule="auto"/>
        <w:jc w:val="both"/>
        <w:rPr>
          <w:rFonts w:ascii="Arial" w:hAnsi="Arial" w:cs="Arial"/>
          <w:color w:val="000000" w:themeColor="text1"/>
          <w:sz w:val="22"/>
          <w:lang w:val="es-ES_tradnl"/>
        </w:rPr>
      </w:pPr>
    </w:p>
    <w:p w:rsidRPr="00504597" w:rsidR="00D40F8B" w:rsidP="00DF76A2" w:rsidRDefault="00861F0F" w14:paraId="349855C9" w14:textId="4E2C915B">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04597">
        <w:rPr>
          <w:rFonts w:ascii="Arial" w:hAnsi="Arial" w:cs="Arial"/>
          <w:color w:val="000000" w:themeColor="text1"/>
          <w:sz w:val="22"/>
          <w:szCs w:val="22"/>
          <w:lang w:val="es-ES_tradnl"/>
        </w:rPr>
        <w:t>Atentamente,</w:t>
      </w:r>
    </w:p>
    <w:p w:rsidRPr="00504597" w:rsidR="00D40F8B" w:rsidP="238DEA9F" w:rsidRDefault="008F73EC" w14:paraId="10A1E411" w14:textId="6E87AC9D" w14:noSpellErr="1">
      <w:pPr>
        <w:pStyle w:val="NormalWeb"/>
        <w:spacing w:before="0" w:beforeAutospacing="off" w:after="0" w:afterAutospacing="off" w:line="276" w:lineRule="auto"/>
        <w:jc w:val="center"/>
        <w:rPr>
          <w:rFonts w:ascii="Arial" w:hAnsi="Arial" w:cs="Arial"/>
          <w:color w:val="000000" w:themeColor="text1"/>
          <w:sz w:val="22"/>
          <w:szCs w:val="22"/>
          <w:lang w:val="es-ES"/>
        </w:rPr>
      </w:pPr>
    </w:p>
    <w:p w:rsidR="00003233" w:rsidP="238DEA9F" w:rsidRDefault="00003233" w14:paraId="1ED13883" w14:noSpellErr="1" w14:textId="5455D055">
      <w:pPr>
        <w:pStyle w:val="NormalWeb"/>
        <w:spacing w:before="0" w:beforeAutospacing="off" w:after="0" w:afterAutospacing="off" w:line="276" w:lineRule="auto"/>
        <w:jc w:val="center"/>
        <w:rPr>
          <w:rFonts w:ascii="Times New Roman" w:hAnsi="Times New Roman" w:eastAsia="Times New Roman" w:cs="Times New Roman"/>
          <w:color w:val="000000" w:themeColor="text1"/>
          <w:sz w:val="24"/>
          <w:szCs w:val="24"/>
          <w:lang w:val="es-ES"/>
        </w:rPr>
      </w:pPr>
      <w:r w:rsidR="238DEA9F">
        <w:drawing>
          <wp:inline wp14:editId="0A921A5A" wp14:anchorId="0388186A">
            <wp:extent cx="2714625" cy="1152525"/>
            <wp:effectExtent l="0" t="0" r="9525" b="9525"/>
            <wp:docPr id="3" name="Imagen 3" descr="Texto&#10;&#10;Descripción generada automáticamente" title=""/>
            <wp:cNvGraphicFramePr>
              <a:graphicFrameLocks noChangeAspect="1"/>
            </wp:cNvGraphicFramePr>
            <a:graphic>
              <a:graphicData uri="http://schemas.openxmlformats.org/drawingml/2006/picture">
                <pic:pic>
                  <pic:nvPicPr>
                    <pic:cNvPr id="0" name="Imagen 3"/>
                    <pic:cNvPicPr/>
                  </pic:nvPicPr>
                  <pic:blipFill>
                    <a:blip r:embed="Rd14d1e8452244ff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714625" cy="1152525"/>
                    </a:xfrm>
                    <a:prstGeom xmlns:a="http://schemas.openxmlformats.org/drawingml/2006/main" prst="rect">
                      <a:avLst/>
                    </a:prstGeom>
                  </pic:spPr>
                </pic:pic>
              </a:graphicData>
            </a:graphic>
          </wp:inline>
        </w:drawing>
      </w:r>
    </w:p>
    <w:p w:rsidR="008F73EC" w:rsidP="238DEA9F" w:rsidRDefault="008F73EC" w14:paraId="2A4842AD" w14:noSpellErr="1" w14:textId="014A3E83">
      <w:pPr>
        <w:pStyle w:val="NormalWeb"/>
        <w:spacing w:before="0" w:beforeAutospacing="off" w:after="0" w:afterAutospacing="off" w:line="276" w:lineRule="auto"/>
        <w:jc w:val="center"/>
        <w:rPr>
          <w:rFonts w:ascii="Times New Roman" w:hAnsi="Times New Roman" w:eastAsia="Times New Roman" w:cs="Times New Roman"/>
          <w:color w:val="000000" w:themeColor="text1"/>
          <w:sz w:val="24"/>
          <w:szCs w:val="24"/>
          <w:lang w:val="es-ES"/>
        </w:rPr>
      </w:pPr>
    </w:p>
    <w:p w:rsidRPr="00504597" w:rsidR="008F73EC" w:rsidP="008F73EC" w:rsidRDefault="008F73EC" w14:paraId="7F84DABB" w14:textId="77777777">
      <w:pPr>
        <w:pStyle w:val="NormalWeb"/>
        <w:spacing w:before="0" w:beforeAutospacing="0" w:after="0" w:afterAutospacing="0" w:line="276" w:lineRule="auto"/>
        <w:jc w:val="center"/>
        <w:rPr>
          <w:rFonts w:ascii="Arial" w:hAnsi="Arial" w:cs="Arial"/>
          <w:color w:val="000000" w:themeColor="text1"/>
          <w:sz w:val="22"/>
          <w:szCs w:val="22"/>
          <w:lang w:val="es-ES_tradnl"/>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504597" w:rsidR="00904A3B" w:rsidTr="00D40F8B" w14:paraId="0C7DC5F7" w14:textId="77777777">
        <w:trPr>
          <w:trHeight w:val="160"/>
        </w:trPr>
        <w:tc>
          <w:tcPr>
            <w:tcW w:w="812" w:type="dxa"/>
            <w:vAlign w:val="center"/>
            <w:hideMark/>
          </w:tcPr>
          <w:p w:rsidRPr="00504597" w:rsidR="00DD5B04" w:rsidP="00DF76A2" w:rsidRDefault="00DD5B04" w14:paraId="5BDB1AC9" w14:textId="77777777">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Elaboró:</w:t>
            </w:r>
          </w:p>
        </w:tc>
        <w:tc>
          <w:tcPr>
            <w:tcW w:w="4413" w:type="dxa"/>
            <w:tcBorders>
              <w:top w:val="nil"/>
              <w:left w:val="nil"/>
              <w:bottom w:val="dotted" w:color="7F7F7F" w:themeColor="text1" w:themeTint="80" w:sz="4" w:space="0"/>
              <w:right w:val="nil"/>
            </w:tcBorders>
            <w:vAlign w:val="center"/>
            <w:hideMark/>
          </w:tcPr>
          <w:p w:rsidRPr="00504597" w:rsidR="00DD5B04" w:rsidP="00DF76A2" w:rsidRDefault="00F412DF" w14:paraId="7F9F79B1" w14:textId="6E181913">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Tatiana Baquero Iguarán</w:t>
            </w:r>
          </w:p>
          <w:p w:rsidRPr="00504597" w:rsidR="00DD5B04" w:rsidP="00DF76A2" w:rsidRDefault="00DD5B04" w14:paraId="240C71FD" w14:textId="31312C95">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Contratista</w:t>
            </w:r>
            <w:r w:rsidRPr="00504597" w:rsidR="00FF0050">
              <w:rPr>
                <w:rFonts w:ascii="Arial" w:hAnsi="Arial" w:cs="Arial"/>
                <w:color w:val="000000" w:themeColor="text1"/>
                <w:sz w:val="16"/>
                <w:szCs w:val="16"/>
                <w:lang w:val="es-ES_tradnl" w:eastAsia="es-ES"/>
              </w:rPr>
              <w:t xml:space="preserve"> de la </w:t>
            </w:r>
            <w:r w:rsidRPr="00504597">
              <w:rPr>
                <w:rFonts w:ascii="Arial" w:hAnsi="Arial" w:cs="Arial"/>
                <w:color w:val="000000" w:themeColor="text1"/>
                <w:sz w:val="16"/>
                <w:szCs w:val="16"/>
                <w:lang w:val="es-ES_tradnl" w:eastAsia="es-ES"/>
              </w:rPr>
              <w:t>Subdirección de Gestión Contractual</w:t>
            </w:r>
          </w:p>
        </w:tc>
      </w:tr>
      <w:tr w:rsidRPr="00504597" w:rsidR="00904A3B" w:rsidTr="00D15356" w14:paraId="2F8FD650" w14:textId="77777777">
        <w:trPr>
          <w:trHeight w:val="330"/>
        </w:trPr>
        <w:tc>
          <w:tcPr>
            <w:tcW w:w="812" w:type="dxa"/>
            <w:vAlign w:val="center"/>
            <w:hideMark/>
          </w:tcPr>
          <w:p w:rsidRPr="00504597" w:rsidR="00DD5B04" w:rsidP="00DF76A2" w:rsidRDefault="00DD5B04" w14:paraId="50203A0B" w14:textId="77777777">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04597" w:rsidR="00B17563" w:rsidP="00F412DF" w:rsidRDefault="00B17563" w14:paraId="1D54785F" w14:textId="71EBBFC2">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Sebastián Ramírez Grisales</w:t>
            </w:r>
          </w:p>
          <w:p w:rsidRPr="00504597" w:rsidR="00DD5B04" w:rsidP="00F412DF" w:rsidRDefault="00847744" w14:paraId="130B3228" w14:textId="56DC9CC4">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shd w:val="clear" w:color="auto" w:fill="FFFFFF"/>
              </w:rPr>
              <w:t>Contratista</w:t>
            </w:r>
            <w:r w:rsidRPr="00504597" w:rsidR="00F412DF">
              <w:rPr>
                <w:rFonts w:ascii="Arial" w:hAnsi="Arial" w:cs="Arial"/>
                <w:color w:val="000000" w:themeColor="text1"/>
                <w:sz w:val="16"/>
                <w:szCs w:val="16"/>
                <w:shd w:val="clear" w:color="auto" w:fill="FFFFFF"/>
              </w:rPr>
              <w:t xml:space="preserve"> de la </w:t>
            </w:r>
            <w:r w:rsidRPr="00504597" w:rsidR="00F412DF">
              <w:rPr>
                <w:rFonts w:ascii="Arial" w:hAnsi="Arial" w:cs="Arial"/>
                <w:color w:val="000000" w:themeColor="text1"/>
                <w:sz w:val="16"/>
                <w:szCs w:val="16"/>
                <w:lang w:val="es-ES" w:eastAsia="es-ES"/>
              </w:rPr>
              <w:t>Subdirección de Gestión Contractual</w:t>
            </w:r>
          </w:p>
        </w:tc>
      </w:tr>
      <w:tr w:rsidRPr="00904A3B" w:rsidR="00904A3B" w:rsidTr="00D15356" w14:paraId="0FCBCA4A" w14:textId="77777777">
        <w:trPr>
          <w:trHeight w:val="300"/>
        </w:trPr>
        <w:tc>
          <w:tcPr>
            <w:tcW w:w="812" w:type="dxa"/>
            <w:vAlign w:val="center"/>
            <w:hideMark/>
          </w:tcPr>
          <w:p w:rsidRPr="00504597" w:rsidR="00DD5B04" w:rsidP="00DF76A2" w:rsidRDefault="00DD5B04" w14:paraId="3C1D943A" w14:textId="77777777">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504597" w:rsidR="006A55EE" w:rsidP="00DF76A2" w:rsidRDefault="00C05A61" w14:paraId="7180A172" w14:textId="7E7E6045">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 xml:space="preserve">Jorge </w:t>
            </w:r>
            <w:r w:rsidRPr="00504597" w:rsidR="00647A36">
              <w:rPr>
                <w:rFonts w:ascii="Arial" w:hAnsi="Arial" w:cs="Arial"/>
                <w:color w:val="000000" w:themeColor="text1"/>
                <w:sz w:val="16"/>
                <w:szCs w:val="16"/>
                <w:lang w:val="es-ES_tradnl" w:eastAsia="es-ES"/>
              </w:rPr>
              <w:t xml:space="preserve">Augusto </w:t>
            </w:r>
            <w:r w:rsidRPr="00504597">
              <w:rPr>
                <w:rFonts w:ascii="Arial" w:hAnsi="Arial" w:cs="Arial"/>
                <w:color w:val="000000" w:themeColor="text1"/>
                <w:sz w:val="16"/>
                <w:szCs w:val="16"/>
                <w:lang w:val="es-ES_tradnl" w:eastAsia="es-ES"/>
              </w:rPr>
              <w:t>Tirado Navarro</w:t>
            </w:r>
          </w:p>
          <w:p w:rsidRPr="00904A3B" w:rsidR="00DD5B04" w:rsidP="00DF76A2" w:rsidRDefault="00DD5B04" w14:paraId="1ADC483B" w14:textId="2EC8CC51">
            <w:pPr>
              <w:jc w:val="both"/>
              <w:rPr>
                <w:rFonts w:ascii="Arial" w:hAnsi="Arial" w:cs="Arial"/>
                <w:color w:val="000000" w:themeColor="text1"/>
                <w:sz w:val="16"/>
                <w:szCs w:val="16"/>
                <w:lang w:val="es-ES_tradnl" w:eastAsia="es-ES"/>
              </w:rPr>
            </w:pPr>
            <w:r w:rsidRPr="00504597">
              <w:rPr>
                <w:rFonts w:ascii="Arial" w:hAnsi="Arial" w:cs="Arial"/>
                <w:color w:val="000000" w:themeColor="text1"/>
                <w:sz w:val="16"/>
                <w:szCs w:val="16"/>
                <w:lang w:val="es-ES_tradnl" w:eastAsia="es-ES"/>
              </w:rPr>
              <w:t>Subdirector de Gestión Contractual</w:t>
            </w:r>
            <w:r w:rsidRPr="00504597" w:rsidR="00973AA2">
              <w:rPr>
                <w:rFonts w:ascii="Arial" w:hAnsi="Arial" w:cs="Arial"/>
                <w:color w:val="000000" w:themeColor="text1"/>
                <w:sz w:val="16"/>
                <w:szCs w:val="16"/>
                <w:lang w:val="es-ES_tradnl" w:eastAsia="es-ES"/>
              </w:rPr>
              <w:t xml:space="preserve"> </w:t>
            </w:r>
            <w:r w:rsidRPr="00504597" w:rsidR="00973AA2">
              <w:rPr>
                <w:rFonts w:ascii="Arial" w:hAnsi="Arial" w:cs="Arial"/>
                <w:color w:val="000000" w:themeColor="text1"/>
                <w:sz w:val="16"/>
                <w:szCs w:val="16"/>
                <w:lang w:eastAsia="es-ES"/>
              </w:rPr>
              <w:t>ANCP – CCE</w:t>
            </w:r>
          </w:p>
        </w:tc>
      </w:tr>
      <w:bookmarkEnd w:id="3"/>
      <w:bookmarkEnd w:id="4"/>
    </w:tbl>
    <w:p w:rsidRPr="00904A3B" w:rsidR="008351F8" w:rsidP="005E7925" w:rsidRDefault="008351F8" w14:paraId="3F7284BE" w14:textId="3AD023D9">
      <w:pPr>
        <w:jc w:val="both"/>
        <w:rPr>
          <w:rFonts w:ascii="Arial" w:hAnsi="Arial" w:cs="Arial"/>
          <w:color w:val="000000" w:themeColor="text1"/>
          <w:lang w:val="es-ES_tradnl"/>
        </w:rPr>
      </w:pPr>
    </w:p>
    <w:sectPr w:rsidRPr="00904A3B" w:rsidR="008351F8" w:rsidSect="00026B36">
      <w:headerReference w:type="default" r:id="rId26"/>
      <w:footerReference w:type="default" r:id="rId27"/>
      <w:pgSz w:w="12240" w:h="15840" w:orient="portrait"/>
      <w:pgMar w:top="2041" w:right="1750"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5E5" w:rsidRDefault="008545E5" w14:paraId="35811667" w14:textId="77777777">
      <w:r>
        <w:separator/>
      </w:r>
    </w:p>
  </w:endnote>
  <w:endnote w:type="continuationSeparator" w:id="0">
    <w:p w:rsidR="008545E5" w:rsidRDefault="008545E5" w14:paraId="60D70021" w14:textId="77777777">
      <w:r>
        <w:continuationSeparator/>
      </w:r>
    </w:p>
  </w:endnote>
  <w:endnote w:type="continuationNotice" w:id="1">
    <w:p w:rsidR="008545E5" w:rsidRDefault="008545E5" w14:paraId="5BCA70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C6D8D" w:rsidR="00E2520A" w:rsidP="00FE42ED" w:rsidRDefault="00E2520A" w14:paraId="7A3785F3" w14:textId="2EF28465">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rsidR="00E2520A" w:rsidP="00322937" w:rsidRDefault="00E2520A" w14:paraId="48FC6A04" w14:textId="5FD1A7C9">
    <w:pPr>
      <w:pStyle w:val="Piedepgina"/>
      <w:jc w:val="center"/>
      <w:rPr>
        <w:lang w:val="es-ES"/>
      </w:rPr>
    </w:pPr>
    <w:r>
      <w:rPr>
        <w:noProof/>
        <w:lang w:val="es-CO" w:eastAsia="es-CO"/>
      </w:rPr>
      <w:drawing>
        <wp:inline distT="0" distB="0" distL="0" distR="0" wp14:anchorId="608B196D" wp14:editId="0DC5B948">
          <wp:extent cx="3700130" cy="51913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rsidR="00E2520A" w:rsidP="007B0854" w:rsidRDefault="00E2520A" w14:paraId="5D0E988C" w14:textId="77777777">
    <w:pPr>
      <w:pStyle w:val="Piedepgina"/>
      <w:jc w:val="center"/>
      <w:rPr>
        <w:lang w:val="es-ES"/>
      </w:rPr>
    </w:pPr>
  </w:p>
  <w:p w:rsidR="00E2520A" w:rsidRDefault="00E2520A" w14:paraId="2CCD54A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5E5" w:rsidRDefault="008545E5" w14:paraId="1A7357A9" w14:textId="77777777">
      <w:r>
        <w:separator/>
      </w:r>
    </w:p>
  </w:footnote>
  <w:footnote w:type="continuationSeparator" w:id="0">
    <w:p w:rsidR="008545E5" w:rsidRDefault="008545E5" w14:paraId="7661237E" w14:textId="77777777">
      <w:r>
        <w:continuationSeparator/>
      </w:r>
    </w:p>
  </w:footnote>
  <w:footnote w:type="continuationNotice" w:id="1">
    <w:p w:rsidR="008545E5" w:rsidRDefault="008545E5" w14:paraId="7728E1E9" w14:textId="77777777"/>
  </w:footnote>
  <w:footnote w:id="2">
    <w:p w:rsidR="009C6D7E" w:rsidP="009C6D7E" w:rsidRDefault="009C6D7E" w14:paraId="58D757EB" w14:textId="77777777">
      <w:pPr>
        <w:pStyle w:val="Textonotapie"/>
        <w:ind w:firstLine="709"/>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ES"/>
        </w:rPr>
        <w:t>El numeral 16 del artículo tercero de la Ley 136 de 1994 dispone:</w:t>
      </w:r>
      <w:r>
        <w:rPr>
          <w:rFonts w:ascii="Arial" w:hAnsi="Arial" w:cs="Arial"/>
          <w:color w:val="000000" w:themeColor="text1"/>
          <w:sz w:val="19"/>
          <w:szCs w:val="19"/>
          <w:lang w:val="es-CO"/>
        </w:rPr>
        <w:t xml:space="preserve"> «[…] </w:t>
      </w:r>
      <w:r>
        <w:rPr>
          <w:rFonts w:ascii="Arial" w:hAnsi="Arial" w:cs="Arial"/>
          <w:sz w:val="19"/>
          <w:szCs w:val="19"/>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Pr>
          <w:rFonts w:ascii="Arial" w:hAnsi="Arial" w:cs="Arial"/>
          <w:color w:val="000000" w:themeColor="text1"/>
          <w:sz w:val="19"/>
          <w:szCs w:val="19"/>
          <w:lang w:val="es-CO"/>
        </w:rPr>
        <w:t xml:space="preserve"> […]».</w:t>
      </w:r>
    </w:p>
  </w:footnote>
  <w:footnote w:id="3">
    <w:p w:rsidR="009E376D" w:rsidP="001B4A52" w:rsidRDefault="009E376D" w14:paraId="4E647E46" w14:textId="76118B60">
      <w:pPr>
        <w:pStyle w:val="Textonotapie"/>
        <w:ind w:firstLine="709"/>
        <w:jc w:val="both"/>
        <w:rPr>
          <w:rFonts w:ascii="Arial" w:hAnsi="Arial" w:cs="Arial"/>
          <w:sz w:val="19"/>
          <w:szCs w:val="19"/>
          <w:lang w:val="es-ES"/>
        </w:rPr>
      </w:pPr>
      <w:r w:rsidRPr="001B4A52">
        <w:rPr>
          <w:rStyle w:val="Refdenotaalpie"/>
          <w:rFonts w:ascii="Arial" w:hAnsi="Arial" w:cs="Arial"/>
          <w:sz w:val="19"/>
          <w:szCs w:val="19"/>
        </w:rPr>
        <w:footnoteRef/>
      </w:r>
      <w:r w:rsidRPr="001B4A52">
        <w:rPr>
          <w:rFonts w:ascii="Arial" w:hAnsi="Arial" w:cs="Arial"/>
          <w:sz w:val="19"/>
          <w:szCs w:val="19"/>
        </w:rPr>
        <w:t xml:space="preserve"> </w:t>
      </w:r>
      <w:r w:rsidRPr="001B4A52" w:rsidR="001B4A52">
        <w:rPr>
          <w:rFonts w:ascii="Arial" w:hAnsi="Arial" w:cs="Arial"/>
          <w:sz w:val="19"/>
          <w:szCs w:val="19"/>
        </w:rPr>
        <w:t xml:space="preserve">Al respecto puede </w:t>
      </w:r>
      <w:r w:rsidR="00BA4F05">
        <w:rPr>
          <w:rFonts w:ascii="Arial" w:hAnsi="Arial" w:cs="Arial"/>
          <w:sz w:val="19"/>
          <w:szCs w:val="19"/>
        </w:rPr>
        <w:t>consultarse</w:t>
      </w:r>
      <w:r w:rsidRPr="001B4A52" w:rsidR="001B4A52">
        <w:rPr>
          <w:rFonts w:ascii="Arial" w:hAnsi="Arial" w:cs="Arial"/>
          <w:sz w:val="19"/>
          <w:szCs w:val="19"/>
        </w:rPr>
        <w:t xml:space="preserve">, entre otros, los conceptos </w:t>
      </w:r>
      <w:r w:rsidRPr="001B4A52" w:rsidR="001B4A52">
        <w:rPr>
          <w:rFonts w:ascii="Arial" w:hAnsi="Arial" w:cs="Arial"/>
          <w:sz w:val="19"/>
          <w:szCs w:val="19"/>
          <w:lang w:val="es-ES"/>
        </w:rPr>
        <w:t>C–155 del 14 de abril de 2021, C-364 del 28 de julio de 2021, C-394 del 17 de septiembre de 2021</w:t>
      </w:r>
      <w:r w:rsidR="00BA4F05">
        <w:rPr>
          <w:rFonts w:ascii="Arial" w:hAnsi="Arial" w:cs="Arial"/>
          <w:sz w:val="19"/>
          <w:szCs w:val="19"/>
          <w:lang w:val="es-ES"/>
        </w:rPr>
        <w:t xml:space="preserve"> y </w:t>
      </w:r>
      <w:r w:rsidRPr="001B4A52" w:rsidR="001B4A52">
        <w:rPr>
          <w:rFonts w:ascii="Arial" w:hAnsi="Arial" w:cs="Arial"/>
          <w:sz w:val="19"/>
          <w:szCs w:val="19"/>
          <w:lang w:val="es-ES"/>
        </w:rPr>
        <w:t>C-627 del 25 de octubre de 2021</w:t>
      </w:r>
      <w:r w:rsidR="00BA4F05">
        <w:rPr>
          <w:rFonts w:ascii="Arial" w:hAnsi="Arial" w:cs="Arial"/>
          <w:sz w:val="19"/>
          <w:szCs w:val="19"/>
          <w:lang w:val="es-ES"/>
        </w:rPr>
        <w:t>.</w:t>
      </w:r>
      <w:r w:rsidRPr="001B4A52" w:rsidR="001B4A52">
        <w:rPr>
          <w:rFonts w:ascii="Arial" w:hAnsi="Arial" w:cs="Arial"/>
          <w:sz w:val="19"/>
          <w:szCs w:val="19"/>
          <w:lang w:val="es-ES"/>
        </w:rPr>
        <w:t xml:space="preserve"> </w:t>
      </w:r>
    </w:p>
    <w:p w:rsidRPr="001B4A52" w:rsidR="00BA4F05" w:rsidP="001B4A52" w:rsidRDefault="00BA4F05" w14:paraId="628E2702" w14:textId="77777777">
      <w:pPr>
        <w:pStyle w:val="Textonotapie"/>
        <w:ind w:firstLine="709"/>
        <w:jc w:val="both"/>
        <w:rPr>
          <w:rFonts w:ascii="Arial" w:hAnsi="Arial" w:cs="Arial"/>
          <w:sz w:val="19"/>
          <w:szCs w:val="19"/>
          <w:lang w:val="es-CO"/>
        </w:rPr>
      </w:pPr>
    </w:p>
  </w:footnote>
  <w:footnote w:id="4">
    <w:p w:rsidR="00130C11" w:rsidP="00130C11" w:rsidRDefault="00130C11" w14:paraId="291983CB" w14:textId="137B65B4">
      <w:pPr>
        <w:pStyle w:val="Textonotapie"/>
        <w:ind w:firstLine="709"/>
        <w:jc w:val="both"/>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rsidRPr="00130C11" w:rsidR="00130C11" w:rsidP="00130C11" w:rsidRDefault="00130C11" w14:paraId="7FF9577E" w14:textId="77777777">
      <w:pPr>
        <w:pStyle w:val="Textonotapie"/>
        <w:ind w:firstLine="709"/>
        <w:jc w:val="both"/>
        <w:rPr>
          <w:rFonts w:ascii="Arial" w:hAnsi="Arial" w:cs="Arial"/>
          <w:sz w:val="19"/>
          <w:szCs w:val="19"/>
          <w:lang w:val="es-CO"/>
        </w:rPr>
      </w:pPr>
    </w:p>
  </w:footnote>
  <w:footnote w:id="5">
    <w:p w:rsidRPr="00130C11" w:rsidR="00130C11" w:rsidP="00130C11" w:rsidRDefault="00130C11" w14:paraId="475FF0D7" w14:textId="77777777">
      <w:pPr>
        <w:pStyle w:val="Textonotapie"/>
        <w:ind w:firstLine="708"/>
        <w:jc w:val="both"/>
        <w:rPr>
          <w:rFonts w:ascii="Arial" w:hAnsi="Arial" w:cs="Arial"/>
          <w:sz w:val="19"/>
          <w:szCs w:val="19"/>
        </w:rPr>
      </w:pPr>
      <w:r w:rsidRPr="00130C11">
        <w:rPr>
          <w:rStyle w:val="Refdenotaalpie"/>
          <w:rFonts w:ascii="Arial" w:hAnsi="Arial" w:cs="Arial"/>
          <w:sz w:val="19"/>
          <w:szCs w:val="19"/>
        </w:rPr>
        <w:footnoteRef/>
      </w:r>
      <w:r w:rsidRPr="00130C11">
        <w:rPr>
          <w:rFonts w:ascii="Arial" w:hAnsi="Arial" w:cs="Arial"/>
          <w:sz w:val="19"/>
          <w:szCs w:val="19"/>
        </w:rPr>
        <w:t xml:space="preserve"> Ley 743 del 2002 «Artículo 55. </w:t>
      </w:r>
      <w:bookmarkStart w:name="_Hlk98586808" w:id="8"/>
      <w:r w:rsidRPr="00130C11">
        <w:rPr>
          <w:rFonts w:ascii="Arial" w:hAnsi="Arial" w:cs="Arial"/>
          <w:sz w:val="19"/>
          <w:szCs w:val="19"/>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rsidRPr="00130C11" w:rsidR="00130C11" w:rsidP="00130C11" w:rsidRDefault="00130C11" w14:paraId="5F32F334" w14:textId="46A7391A">
      <w:pPr>
        <w:pStyle w:val="Textonotapie"/>
        <w:jc w:val="both"/>
        <w:rPr>
          <w:lang w:val="es-CO"/>
        </w:rPr>
      </w:pPr>
      <w:r w:rsidRPr="00130C11">
        <w:rPr>
          <w:rFonts w:ascii="Arial" w:hAnsi="Arial" w:cs="Arial"/>
          <w:sz w:val="19"/>
          <w:szCs w:val="19"/>
        </w:rPr>
        <w:t>»Los contratos o convenios que celebren los organismos comunales se regularán por el régimen vigente de contratación para organizaciones solidarias».</w:t>
      </w:r>
      <w:r>
        <w:t xml:space="preserve">  </w:t>
      </w:r>
      <w:bookmarkEnd w:id="8"/>
    </w:p>
  </w:footnote>
  <w:footnote w:id="6">
    <w:p w:rsidRPr="00504597" w:rsidR="00773FF7" w:rsidP="00504597" w:rsidRDefault="00773FF7" w14:paraId="014FE9B5" w14:textId="576CDA8E">
      <w:pPr>
        <w:pStyle w:val="Textonotapie"/>
        <w:ind w:firstLine="708"/>
        <w:jc w:val="both"/>
        <w:rPr>
          <w:rFonts w:ascii="Arial" w:hAnsi="Arial" w:cs="Arial"/>
          <w:color w:val="000000" w:themeColor="text1"/>
          <w:sz w:val="19"/>
          <w:szCs w:val="19"/>
          <w:lang w:val="es-CO"/>
        </w:rPr>
      </w:pPr>
      <w:r w:rsidRPr="00504597">
        <w:rPr>
          <w:rStyle w:val="Refdenotaalpie"/>
          <w:rFonts w:ascii="Arial" w:hAnsi="Arial" w:cs="Arial"/>
          <w:sz w:val="19"/>
          <w:szCs w:val="19"/>
        </w:rPr>
        <w:footnoteRef/>
      </w:r>
      <w:r w:rsidRPr="00504597">
        <w:rPr>
          <w:rFonts w:ascii="Arial" w:hAnsi="Arial" w:cs="Arial"/>
          <w:sz w:val="19"/>
          <w:szCs w:val="19"/>
        </w:rPr>
        <w:t xml:space="preserve"> Texto tomado de la </w:t>
      </w:r>
      <w:r w:rsidR="008A6DAD">
        <w:rPr>
          <w:rFonts w:ascii="Arial" w:hAnsi="Arial" w:cs="Arial"/>
          <w:sz w:val="19"/>
          <w:szCs w:val="19"/>
        </w:rPr>
        <w:t>l</w:t>
      </w:r>
      <w:r w:rsidRPr="00504597">
        <w:rPr>
          <w:rFonts w:ascii="Arial" w:hAnsi="Arial" w:cs="Arial"/>
          <w:sz w:val="19"/>
          <w:szCs w:val="19"/>
        </w:rPr>
        <w:t>ey sancionada y publicada en la página web de la presidencia de la república, disponible en el siguiente enlace</w:t>
      </w:r>
      <w:r w:rsidRPr="00504597">
        <w:rPr>
          <w:rFonts w:ascii="Arial" w:hAnsi="Arial" w:cs="Arial"/>
          <w:color w:val="000000" w:themeColor="text1"/>
          <w:sz w:val="19"/>
          <w:szCs w:val="19"/>
        </w:rPr>
        <w:t xml:space="preserve">: </w:t>
      </w:r>
      <w:hyperlink w:history="1" r:id="rId1">
        <w:r w:rsidRPr="00504597">
          <w:rPr>
            <w:rStyle w:val="Hipervnculo"/>
            <w:rFonts w:ascii="Arial" w:hAnsi="Arial" w:cs="Arial"/>
            <w:color w:val="000000" w:themeColor="text1"/>
            <w:sz w:val="19"/>
            <w:szCs w:val="19"/>
          </w:rPr>
          <w:t>https://dapre.presidencia.gov.co/normativa/leyes</w:t>
        </w:r>
      </w:hyperlink>
      <w:r w:rsidRPr="00504597">
        <w:rPr>
          <w:rFonts w:ascii="Arial" w:hAnsi="Arial" w:cs="Arial"/>
          <w:color w:val="000000" w:themeColor="text1"/>
          <w:sz w:val="19"/>
          <w:szCs w:val="19"/>
        </w:rPr>
        <w:t xml:space="preserve">. </w:t>
      </w:r>
    </w:p>
  </w:footnote>
  <w:footnote w:id="7">
    <w:p w:rsidRPr="004C01FB" w:rsidR="004C01FB" w:rsidP="004C01FB" w:rsidRDefault="004C01FB" w14:paraId="2237C07A" w14:textId="203E2418">
      <w:pPr>
        <w:pStyle w:val="Textonotapie"/>
        <w:ind w:firstLine="709"/>
        <w:jc w:val="both"/>
        <w:rPr>
          <w:rFonts w:ascii="Arial" w:hAnsi="Arial" w:cs="Arial"/>
          <w:sz w:val="19"/>
          <w:szCs w:val="19"/>
          <w:lang w:val="es-CO"/>
        </w:rPr>
      </w:pPr>
      <w:r>
        <w:rPr>
          <w:rStyle w:val="Refdenotaalpie"/>
        </w:rPr>
        <w:footnoteRef/>
      </w:r>
      <w:r>
        <w:t xml:space="preserve"> </w:t>
      </w:r>
      <w:bookmarkStart w:name="7" w:id="10"/>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 xml:space="preserve">Artículo 7. Organismos </w:t>
      </w:r>
      <w:r>
        <w:rPr>
          <w:rFonts w:ascii="Arial" w:hAnsi="Arial" w:cs="Arial"/>
          <w:sz w:val="19"/>
          <w:szCs w:val="19"/>
          <w:lang w:val="es-CO"/>
        </w:rPr>
        <w:t>d</w:t>
      </w:r>
      <w:r w:rsidRPr="004C01FB">
        <w:rPr>
          <w:rFonts w:ascii="Arial" w:hAnsi="Arial" w:cs="Arial"/>
          <w:sz w:val="19"/>
          <w:szCs w:val="19"/>
          <w:lang w:val="es-CO"/>
        </w:rPr>
        <w:t xml:space="preserve">e </w:t>
      </w:r>
      <w:r>
        <w:rPr>
          <w:rFonts w:ascii="Arial" w:hAnsi="Arial" w:cs="Arial"/>
          <w:sz w:val="19"/>
          <w:szCs w:val="19"/>
          <w:lang w:val="es-CO"/>
        </w:rPr>
        <w:t>l</w:t>
      </w:r>
      <w:r w:rsidRPr="004C01FB">
        <w:rPr>
          <w:rFonts w:ascii="Arial" w:hAnsi="Arial" w:cs="Arial"/>
          <w:sz w:val="19"/>
          <w:szCs w:val="19"/>
          <w:lang w:val="es-CO"/>
        </w:rPr>
        <w:t>a Acción Comunal.</w:t>
      </w:r>
      <w:bookmarkEnd w:id="10"/>
    </w:p>
    <w:p w:rsidRPr="004C01FB" w:rsidR="004C01FB" w:rsidP="004C01FB" w:rsidRDefault="004C01FB" w14:paraId="4FDFBC63" w14:textId="3E58FBC9">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Pr="004C01FB" w:rsidR="004C01FB" w:rsidP="004C01FB" w:rsidRDefault="004C01FB" w14:paraId="554AF5C5" w14:textId="76C02CF3">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rsidRPr="004C01FB" w:rsidR="004C01FB" w:rsidP="004C01FB" w:rsidRDefault="004C01FB" w14:paraId="37C379F5" w14:textId="45896BCD">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rsidRPr="004C01FB" w:rsidR="004C01FB" w:rsidP="004C01FB" w:rsidRDefault="004C01FB" w14:paraId="612A7B5A" w14:textId="1FD0D1B9">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Pr="004C01FB" w:rsidR="004C01FB" w:rsidP="004C01FB" w:rsidRDefault="004C01FB" w14:paraId="35CB133F" w14:textId="43F96553">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Pr="004C01FB" w:rsidR="004C01FB" w:rsidP="004C01FB" w:rsidRDefault="004C01FB" w14:paraId="4AAE32C6" w14:textId="290A65F9">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PARÁGRAFO 1o. Cada organismo de acción comunal, se dará su propio reglamento conforme al marco brindado por esta ley enunciado en el artículo 1 y las normas que le sucedan.</w:t>
      </w:r>
    </w:p>
    <w:p w:rsidRPr="004C01FB" w:rsidR="004C01FB" w:rsidP="004C01FB" w:rsidRDefault="004C01FB" w14:paraId="17DEBC6F" w14:textId="6DBB2591">
      <w:pPr>
        <w:pStyle w:val="Textonotapie"/>
        <w:ind w:firstLine="709"/>
        <w:jc w:val="both"/>
        <w:rPr>
          <w:rFonts w:ascii="Arial" w:hAnsi="Arial" w:cs="Arial"/>
          <w:sz w:val="19"/>
          <w:szCs w:val="19"/>
          <w:lang w:val="es-CO"/>
        </w:rPr>
      </w:pPr>
      <w:r w:rsidRPr="00E713BF">
        <w:rPr>
          <w:rFonts w:ascii="Arial" w:hAnsi="Arial" w:eastAsia="Calibri" w:cs="Arial"/>
          <w:color w:val="000000" w:themeColor="text1"/>
          <w:sz w:val="22"/>
          <w:szCs w:val="22"/>
          <w:lang w:val="es-ES_tradnl"/>
        </w:rPr>
        <w:t>»</w:t>
      </w:r>
      <w:r w:rsidRPr="004C01FB">
        <w:rPr>
          <w:rFonts w:ascii="Arial" w:hAnsi="Arial" w:cs="Arial"/>
          <w:sz w:val="19"/>
          <w:szCs w:val="19"/>
          <w:lang w:val="es-CO"/>
        </w:rPr>
        <w:t>PARÁGRAFO 2o. Dentro del año siguiente a la expedición de la presente Ley en concertación con la organización social de la Acción Comunal, el Gobierno nacional expedirá una reglamentación para las Juntas de Vivienda Comunal</w:t>
      </w:r>
      <w:r w:rsidRPr="00E713BF">
        <w:rPr>
          <w:rFonts w:ascii="Arial" w:hAnsi="Arial" w:eastAsia="Calibri" w:cs="Arial"/>
          <w:color w:val="000000" w:themeColor="text1"/>
          <w:sz w:val="22"/>
          <w:szCs w:val="22"/>
          <w:lang w:val="es-ES_tradnl"/>
        </w:rPr>
        <w:t>»</w:t>
      </w:r>
      <w:r w:rsidR="00613BED">
        <w:rPr>
          <w:rFonts w:ascii="Arial" w:hAnsi="Arial" w:eastAsia="Calibri" w:cs="Arial"/>
          <w:color w:val="000000" w:themeColor="text1"/>
          <w:sz w:val="22"/>
          <w:szCs w:val="22"/>
          <w:lang w:val="es-ES_tradnl"/>
        </w:rPr>
        <w:t>.</w:t>
      </w:r>
    </w:p>
    <w:p w:rsidRPr="004C01FB" w:rsidR="004C01FB" w:rsidRDefault="004C01FB" w14:paraId="7B77D5F3" w14:textId="56EFB462">
      <w:pPr>
        <w:pStyle w:val="Textonotapie"/>
        <w:rPr>
          <w:lang w:val="es-CO"/>
        </w:rPr>
      </w:pPr>
    </w:p>
  </w:footnote>
  <w:footnote w:id="8">
    <w:p w:rsidRPr="0037245E" w:rsidR="004A3F92" w:rsidP="00504597" w:rsidRDefault="004A3F92" w14:paraId="461E321D" w14:textId="77777777">
      <w:pPr>
        <w:pStyle w:val="Textonotapie"/>
        <w:ind w:firstLine="709"/>
        <w:jc w:val="both"/>
        <w:rPr>
          <w:rFonts w:ascii="Arial" w:hAnsi="Arial" w:cs="Arial"/>
          <w:sz w:val="19"/>
          <w:szCs w:val="19"/>
          <w:lang w:val="es-CO"/>
        </w:rPr>
      </w:pPr>
      <w:r w:rsidRPr="0037245E">
        <w:rPr>
          <w:rStyle w:val="Refdenotaalpie"/>
          <w:rFonts w:ascii="Arial" w:hAnsi="Arial" w:cs="Arial"/>
          <w:sz w:val="19"/>
          <w:szCs w:val="19"/>
        </w:rPr>
        <w:footnoteRef/>
      </w:r>
      <w:r w:rsidRPr="0037245E">
        <w:rPr>
          <w:rFonts w:ascii="Arial" w:hAnsi="Arial" w:cs="Arial"/>
          <w:sz w:val="19"/>
          <w:szCs w:val="19"/>
        </w:rPr>
        <w:t xml:space="preserve"> </w:t>
      </w:r>
      <w:r w:rsidRPr="0037245E">
        <w:rPr>
          <w:rFonts w:ascii="Arial" w:hAnsi="Arial" w:cs="Arial"/>
          <w:sz w:val="19"/>
          <w:szCs w:val="19"/>
          <w:lang w:val="es-CO"/>
        </w:rPr>
        <w:t>El art</w:t>
      </w:r>
      <w:r>
        <w:rPr>
          <w:rFonts w:ascii="Arial" w:hAnsi="Arial" w:cs="Arial"/>
          <w:sz w:val="19"/>
          <w:szCs w:val="19"/>
          <w:lang w:val="es-CO"/>
        </w:rPr>
        <w:t>í</w:t>
      </w:r>
      <w:r w:rsidRPr="0037245E">
        <w:rPr>
          <w:rFonts w:ascii="Arial" w:hAnsi="Arial" w:cs="Arial"/>
          <w:sz w:val="19"/>
          <w:szCs w:val="19"/>
          <w:lang w:val="es-CO"/>
        </w:rPr>
        <w:t xml:space="preserve">culo 286 de la Constitución política de Colombia señala que </w:t>
      </w:r>
      <w:r w:rsidRPr="0037245E">
        <w:rPr>
          <w:rFonts w:ascii="Arial" w:hAnsi="Arial" w:eastAsia="Calibri" w:cs="Arial"/>
          <w:color w:val="000000" w:themeColor="text1"/>
          <w:sz w:val="19"/>
          <w:szCs w:val="19"/>
          <w:lang w:val="es-ES_tradnl"/>
        </w:rPr>
        <w:t>«</w:t>
      </w:r>
      <w:r w:rsidRPr="0037245E">
        <w:rPr>
          <w:rFonts w:ascii="Arial" w:hAnsi="Arial" w:cs="Arial"/>
          <w:sz w:val="19"/>
          <w:szCs w:val="19"/>
          <w:lang w:val="es-CO"/>
        </w:rPr>
        <w:t>Son entidades territoriales los departamentos, los distritos, los municipios y los territorios indígenas</w:t>
      </w:r>
      <w:r w:rsidRPr="0037245E">
        <w:rPr>
          <w:rFonts w:ascii="Arial" w:hAnsi="Arial" w:eastAsia="Calibri" w:cs="Arial"/>
          <w:color w:val="000000" w:themeColor="text1"/>
          <w:sz w:val="19"/>
          <w:szCs w:val="19"/>
          <w:lang w:val="es-ES_tradnl"/>
        </w:rPr>
        <w:t>»</w:t>
      </w:r>
      <w:r w:rsidRPr="0037245E">
        <w:rPr>
          <w:rFonts w:ascii="Arial" w:hAnsi="Arial" w:cs="Arial"/>
          <w:sz w:val="19"/>
          <w:szCs w:val="19"/>
          <w:lang w:val="es-CO"/>
        </w:rPr>
        <w:t>.</w:t>
      </w:r>
    </w:p>
  </w:footnote>
  <w:footnote w:id="9">
    <w:p w:rsidRPr="009D3964" w:rsidR="004A3F92" w:rsidP="004A3F92" w:rsidRDefault="004A3F92" w14:paraId="231F2296" w14:textId="3AC951B6">
      <w:pPr>
        <w:pStyle w:val="Textonotapie"/>
        <w:ind w:firstLine="709"/>
        <w:jc w:val="both"/>
        <w:rPr>
          <w:rFonts w:ascii="Arial" w:hAnsi="Arial" w:cs="Arial"/>
          <w:sz w:val="19"/>
          <w:szCs w:val="19"/>
          <w:lang w:val="es-CO"/>
        </w:rPr>
      </w:pPr>
      <w:r>
        <w:rPr>
          <w:rStyle w:val="Refdenotaalpie"/>
        </w:rPr>
        <w:footnoteRef/>
      </w:r>
      <w:r>
        <w:t xml:space="preserve"> </w:t>
      </w:r>
      <w:r w:rsidRPr="005B1504">
        <w:rPr>
          <w:rFonts w:ascii="Arial" w:hAnsi="Arial" w:cs="Arial"/>
          <w:sz w:val="19"/>
          <w:szCs w:val="19"/>
          <w:lang w:val="es-CO"/>
        </w:rPr>
        <w:t xml:space="preserve">Informe de </w:t>
      </w:r>
      <w:r w:rsidR="00DB66BA">
        <w:rPr>
          <w:rFonts w:ascii="Arial" w:hAnsi="Arial" w:cs="Arial"/>
          <w:sz w:val="19"/>
          <w:szCs w:val="19"/>
          <w:lang w:val="es-CO"/>
        </w:rPr>
        <w:t>p</w:t>
      </w:r>
      <w:r w:rsidRPr="005B1504">
        <w:rPr>
          <w:rFonts w:ascii="Arial" w:hAnsi="Arial" w:cs="Arial"/>
          <w:sz w:val="19"/>
          <w:szCs w:val="19"/>
          <w:lang w:val="es-CO"/>
        </w:rPr>
        <w:t>onencia para primer debate del proyecto de Ley</w:t>
      </w:r>
      <w:r w:rsidRPr="004A3F92">
        <w:rPr>
          <w:rFonts w:ascii="Times New Roman" w:hAnsi="Times New Roman" w:eastAsia="Times New Roman" w:cs="Times New Roman"/>
          <w:sz w:val="24"/>
          <w:szCs w:val="24"/>
          <w:lang w:val="es-CO" w:eastAsia="es-ES_tradnl"/>
        </w:rPr>
        <w:t xml:space="preserve"> </w:t>
      </w:r>
      <w:r w:rsidRPr="004A3F92">
        <w:rPr>
          <w:rFonts w:ascii="Arial" w:hAnsi="Arial" w:cs="Arial"/>
          <w:sz w:val="19"/>
          <w:szCs w:val="19"/>
          <w:lang w:val="es-CO"/>
        </w:rPr>
        <w:t xml:space="preserve">115 de 2020 </w:t>
      </w:r>
      <w:r>
        <w:rPr>
          <w:rFonts w:ascii="Arial" w:hAnsi="Arial" w:cs="Arial"/>
          <w:sz w:val="19"/>
          <w:szCs w:val="19"/>
          <w:lang w:val="es-CO"/>
        </w:rPr>
        <w:t>C</w:t>
      </w:r>
      <w:r w:rsidRPr="004A3F92">
        <w:rPr>
          <w:rFonts w:ascii="Arial" w:hAnsi="Arial" w:cs="Arial"/>
          <w:sz w:val="19"/>
          <w:szCs w:val="19"/>
          <w:lang w:val="es-CO"/>
        </w:rPr>
        <w:t xml:space="preserve">ámara, acumulado con los proyectos de ley 269 de 2020 </w:t>
      </w:r>
      <w:r>
        <w:rPr>
          <w:rFonts w:ascii="Arial" w:hAnsi="Arial" w:cs="Arial"/>
          <w:sz w:val="19"/>
          <w:szCs w:val="19"/>
          <w:lang w:val="es-CO"/>
        </w:rPr>
        <w:t>C</w:t>
      </w:r>
      <w:r w:rsidRPr="004A3F92">
        <w:rPr>
          <w:rFonts w:ascii="Arial" w:hAnsi="Arial" w:cs="Arial"/>
          <w:sz w:val="19"/>
          <w:szCs w:val="19"/>
          <w:lang w:val="es-CO"/>
        </w:rPr>
        <w:t xml:space="preserve">ámara, 341 de 2020 </w:t>
      </w:r>
      <w:r>
        <w:rPr>
          <w:rFonts w:ascii="Arial" w:hAnsi="Arial" w:cs="Arial"/>
          <w:sz w:val="19"/>
          <w:szCs w:val="19"/>
          <w:lang w:val="es-CO"/>
        </w:rPr>
        <w:t>C</w:t>
      </w:r>
      <w:r w:rsidRPr="004A3F92">
        <w:rPr>
          <w:rFonts w:ascii="Arial" w:hAnsi="Arial" w:cs="Arial"/>
          <w:sz w:val="19"/>
          <w:szCs w:val="19"/>
          <w:lang w:val="es-CO"/>
        </w:rPr>
        <w:t xml:space="preserve">ámara, y 474 de 2020 </w:t>
      </w:r>
      <w:r>
        <w:rPr>
          <w:rFonts w:ascii="Arial" w:hAnsi="Arial" w:cs="Arial"/>
          <w:sz w:val="19"/>
          <w:szCs w:val="19"/>
          <w:lang w:val="es-CO"/>
        </w:rPr>
        <w:t>C</w:t>
      </w:r>
      <w:r w:rsidRPr="004A3F92">
        <w:rPr>
          <w:rFonts w:ascii="Arial" w:hAnsi="Arial" w:cs="Arial"/>
          <w:sz w:val="19"/>
          <w:szCs w:val="19"/>
          <w:lang w:val="es-CO"/>
        </w:rPr>
        <w:t xml:space="preserve">ámara “por medio de la cual se deroga la </w:t>
      </w:r>
      <w:r>
        <w:rPr>
          <w:rFonts w:ascii="Arial" w:hAnsi="Arial" w:cs="Arial"/>
          <w:sz w:val="19"/>
          <w:szCs w:val="19"/>
          <w:lang w:val="es-CO"/>
        </w:rPr>
        <w:t>L</w:t>
      </w:r>
      <w:r w:rsidRPr="004A3F92">
        <w:rPr>
          <w:rFonts w:ascii="Arial" w:hAnsi="Arial" w:cs="Arial"/>
          <w:sz w:val="19"/>
          <w:szCs w:val="19"/>
          <w:lang w:val="es-CO"/>
        </w:rPr>
        <w:t xml:space="preserve">ey 743 de 2002 y se desarrolla el artículo 38 </w:t>
      </w:r>
      <w:r>
        <w:rPr>
          <w:rFonts w:ascii="Arial" w:hAnsi="Arial" w:cs="Arial"/>
          <w:sz w:val="19"/>
          <w:szCs w:val="19"/>
          <w:lang w:val="es-CO"/>
        </w:rPr>
        <w:t>C</w:t>
      </w:r>
      <w:r w:rsidRPr="004A3F92">
        <w:rPr>
          <w:rFonts w:ascii="Arial" w:hAnsi="Arial" w:cs="Arial"/>
          <w:sz w:val="19"/>
          <w:szCs w:val="19"/>
          <w:lang w:val="es-CO"/>
        </w:rPr>
        <w:t xml:space="preserve">onstitución </w:t>
      </w:r>
      <w:r>
        <w:rPr>
          <w:rFonts w:ascii="Arial" w:hAnsi="Arial" w:cs="Arial"/>
          <w:sz w:val="19"/>
          <w:szCs w:val="19"/>
          <w:lang w:val="es-CO"/>
        </w:rPr>
        <w:t>P</w:t>
      </w:r>
      <w:r w:rsidRPr="004A3F92">
        <w:rPr>
          <w:rFonts w:ascii="Arial" w:hAnsi="Arial" w:cs="Arial"/>
          <w:sz w:val="19"/>
          <w:szCs w:val="19"/>
          <w:lang w:val="es-CO"/>
        </w:rPr>
        <w:t>olítica de Colombia en lo referente a los organismos de acción comunal”</w:t>
      </w:r>
      <w:r w:rsidRPr="005B1504">
        <w:rPr>
          <w:rFonts w:ascii="Arial" w:hAnsi="Arial" w:cs="Arial"/>
          <w:sz w:val="19"/>
          <w:szCs w:val="19"/>
          <w:lang w:val="es-CO"/>
        </w:rPr>
        <w:t xml:space="preserve">. </w:t>
      </w:r>
      <w:r w:rsidRPr="005B1504">
        <w:rPr>
          <w:rFonts w:ascii="Arial" w:hAnsi="Arial" w:cs="Arial"/>
          <w:sz w:val="19"/>
          <w:szCs w:val="19"/>
        </w:rPr>
        <w:t xml:space="preserve">Gaceta del Congreso de la República No. </w:t>
      </w:r>
      <w:r w:rsidR="00DB66BA">
        <w:rPr>
          <w:rFonts w:ascii="Arial" w:hAnsi="Arial" w:cs="Arial"/>
          <w:sz w:val="19"/>
          <w:szCs w:val="19"/>
          <w:lang w:val="es-CO"/>
        </w:rPr>
        <w:t xml:space="preserve">578 </w:t>
      </w:r>
      <w:r w:rsidRPr="005B1504">
        <w:rPr>
          <w:rFonts w:ascii="Arial" w:hAnsi="Arial" w:cs="Arial"/>
          <w:sz w:val="19"/>
          <w:szCs w:val="19"/>
          <w:lang w:val="es-CO"/>
        </w:rPr>
        <w:t xml:space="preserve">del </w:t>
      </w:r>
      <w:r w:rsidR="00DB66BA">
        <w:rPr>
          <w:rFonts w:ascii="Arial" w:hAnsi="Arial" w:cs="Arial"/>
          <w:sz w:val="19"/>
          <w:szCs w:val="19"/>
          <w:lang w:val="es-CO"/>
        </w:rPr>
        <w:t>4</w:t>
      </w:r>
      <w:r w:rsidRPr="005B1504">
        <w:rPr>
          <w:rFonts w:ascii="Arial" w:hAnsi="Arial" w:cs="Arial"/>
          <w:sz w:val="19"/>
          <w:szCs w:val="19"/>
          <w:lang w:val="es-CO"/>
        </w:rPr>
        <w:t xml:space="preserve"> de </w:t>
      </w:r>
      <w:r w:rsidR="00DB66BA">
        <w:rPr>
          <w:rFonts w:ascii="Arial" w:hAnsi="Arial" w:cs="Arial"/>
          <w:sz w:val="19"/>
          <w:szCs w:val="19"/>
          <w:lang w:val="es-CO"/>
        </w:rPr>
        <w:t>junio</w:t>
      </w:r>
      <w:r w:rsidRPr="005B1504">
        <w:rPr>
          <w:rFonts w:ascii="Arial" w:hAnsi="Arial" w:cs="Arial"/>
          <w:sz w:val="19"/>
          <w:szCs w:val="19"/>
          <w:lang w:val="es-CO"/>
        </w:rPr>
        <w:t xml:space="preserve"> de 2021. Disponible en: </w:t>
      </w:r>
      <w:hyperlink w:history="1" r:id="rId2">
        <w:r w:rsidRPr="007F0C9A" w:rsidR="00DB66BA">
          <w:rPr>
            <w:rStyle w:val="Hipervnculo"/>
            <w:rFonts w:ascii="Arial" w:hAnsi="Arial" w:cs="Arial"/>
            <w:sz w:val="19"/>
            <w:szCs w:val="19"/>
            <w:lang w:val="es-CO"/>
          </w:rPr>
          <w:t>https://www.camara.gov.co/juntas-de-accion-comunal</w:t>
        </w:r>
      </w:hyperlink>
      <w:r w:rsidR="00DB66BA">
        <w:rPr>
          <w:rFonts w:ascii="Arial" w:hAnsi="Arial" w:cs="Arial"/>
          <w:sz w:val="19"/>
          <w:szCs w:val="19"/>
          <w:lang w:val="es-CO"/>
        </w:rPr>
        <w:t xml:space="preserve">  </w:t>
      </w:r>
    </w:p>
    <w:p w:rsidRPr="00504597" w:rsidR="004A3F92" w:rsidRDefault="004A3F92" w14:paraId="6C723030" w14:textId="7C7EACD4">
      <w:pPr>
        <w:pStyle w:val="Textonotapie"/>
        <w:rPr>
          <w:lang w:val="es-CO"/>
        </w:rPr>
      </w:pPr>
    </w:p>
  </w:footnote>
  <w:footnote w:id="10">
    <w:p w:rsidRPr="00D83215" w:rsidR="00D83215" w:rsidP="00D83215" w:rsidRDefault="00D83215" w14:paraId="174CA7A5" w14:textId="474CFF03">
      <w:pPr>
        <w:pStyle w:val="Textonotapie"/>
        <w:ind w:firstLine="709"/>
        <w:jc w:val="both"/>
        <w:rPr>
          <w:rFonts w:ascii="Arial" w:hAnsi="Arial" w:cs="Arial"/>
          <w:sz w:val="19"/>
          <w:szCs w:val="19"/>
        </w:rPr>
      </w:pPr>
      <w:r>
        <w:rPr>
          <w:rStyle w:val="Refdenotaalpie"/>
        </w:rPr>
        <w:footnoteRef/>
      </w:r>
      <w:r>
        <w:t xml:space="preserve"> </w:t>
      </w:r>
      <w:r w:rsidRPr="00D83215">
        <w:rPr>
          <w:rFonts w:ascii="Arial" w:hAnsi="Arial" w:cs="Arial"/>
          <w:sz w:val="19"/>
          <w:szCs w:val="19"/>
          <w:lang w:val="es-CO"/>
        </w:rPr>
        <w:t>El inciso primero de este artículo se encontraba regulado de manera similar en el artículo 55 de la Ley 742 de 2003</w:t>
      </w:r>
      <w:r>
        <w:rPr>
          <w:rFonts w:ascii="Arial" w:hAnsi="Arial" w:cs="Arial"/>
          <w:sz w:val="19"/>
          <w:szCs w:val="19"/>
          <w:lang w:val="es-CO"/>
        </w:rPr>
        <w:t>, norma que para efectos de l</w:t>
      </w:r>
      <w:r w:rsidR="00B36F93">
        <w:rPr>
          <w:rFonts w:ascii="Arial" w:hAnsi="Arial" w:cs="Arial"/>
          <w:sz w:val="19"/>
          <w:szCs w:val="19"/>
          <w:lang w:val="es-CO"/>
        </w:rPr>
        <w:t xml:space="preserve">a celebración de </w:t>
      </w:r>
      <w:r>
        <w:rPr>
          <w:rFonts w:ascii="Arial" w:hAnsi="Arial" w:cs="Arial"/>
          <w:sz w:val="19"/>
          <w:szCs w:val="19"/>
          <w:lang w:val="es-CO"/>
        </w:rPr>
        <w:t xml:space="preserve">convenios solidarios con los organismos de acción comunal se interpretaba </w:t>
      </w:r>
      <w:r w:rsidR="001C6414">
        <w:rPr>
          <w:rFonts w:ascii="Arial" w:hAnsi="Arial" w:cs="Arial"/>
          <w:sz w:val="19"/>
          <w:szCs w:val="19"/>
          <w:lang w:val="es-CO"/>
        </w:rPr>
        <w:t>armónicamente</w:t>
      </w:r>
      <w:r>
        <w:rPr>
          <w:rFonts w:ascii="Arial" w:hAnsi="Arial" w:cs="Arial"/>
          <w:sz w:val="19"/>
          <w:szCs w:val="19"/>
          <w:lang w:val="es-CO"/>
        </w:rPr>
        <w:t xml:space="preserve"> con </w:t>
      </w:r>
      <w:r w:rsidRPr="001C6414" w:rsidR="001C6414">
        <w:rPr>
          <w:rFonts w:ascii="Arial" w:hAnsi="Arial" w:cs="Arial"/>
          <w:sz w:val="19"/>
          <w:szCs w:val="19"/>
          <w:lang w:val="es-ES"/>
        </w:rPr>
        <w:t>los parágrafos tercero y quinto del artículo 3 de la Ley 136 de 1994</w:t>
      </w:r>
      <w:r w:rsidR="001C6414">
        <w:rPr>
          <w:rFonts w:ascii="Arial" w:hAnsi="Arial" w:cs="Arial"/>
          <w:sz w:val="19"/>
          <w:szCs w:val="19"/>
          <w:lang w:val="es-ES"/>
        </w:rPr>
        <w:t xml:space="preserve"> y lo dispuesto </w:t>
      </w:r>
      <w:r w:rsidRPr="001C6414" w:rsidR="001C6414">
        <w:rPr>
          <w:rFonts w:ascii="Arial" w:hAnsi="Arial" w:cs="Arial"/>
          <w:sz w:val="19"/>
          <w:szCs w:val="19"/>
          <w:lang w:val="es-ES"/>
        </w:rPr>
        <w:t>en el artículo 141 de la precitada Ley</w:t>
      </w:r>
      <w:r w:rsidR="001C6414">
        <w:rPr>
          <w:rFonts w:ascii="Arial" w:hAnsi="Arial" w:cs="Arial"/>
          <w:sz w:val="19"/>
          <w:szCs w:val="19"/>
          <w:lang w:val="es-CO"/>
        </w:rPr>
        <w:t>. Este artículo disponía lo siguiente:</w:t>
      </w:r>
      <w:r w:rsidRPr="00D83215">
        <w:rPr>
          <w:rFonts w:ascii="Arial" w:hAnsi="Arial" w:cs="Arial"/>
          <w:sz w:val="19"/>
          <w:szCs w:val="19"/>
          <w:lang w:val="es-CO"/>
        </w:rPr>
        <w:t xml:space="preserve"> </w:t>
      </w:r>
      <w:r w:rsidRPr="00E713BF">
        <w:rPr>
          <w:rFonts w:ascii="Arial" w:hAnsi="Arial" w:eastAsia="Calibri" w:cs="Arial"/>
          <w:color w:val="000000" w:themeColor="text1"/>
          <w:sz w:val="22"/>
          <w:szCs w:val="22"/>
          <w:lang w:val="es-ES_tradnl"/>
        </w:rPr>
        <w:t>«</w:t>
      </w:r>
      <w:r w:rsidRPr="00D83215">
        <w:rPr>
          <w:rFonts w:ascii="Arial" w:hAnsi="Arial" w:cs="Arial"/>
          <w:sz w:val="19"/>
          <w:szCs w:val="19"/>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r>
        <w:rPr>
          <w:rFonts w:ascii="Arial" w:hAnsi="Arial" w:cs="Arial"/>
          <w:sz w:val="19"/>
          <w:szCs w:val="19"/>
        </w:rPr>
        <w:t xml:space="preserve"> </w:t>
      </w:r>
      <w:r w:rsidRPr="00D83215">
        <w:rPr>
          <w:rFonts w:ascii="Arial" w:hAnsi="Arial" w:cs="Arial"/>
          <w:sz w:val="19"/>
          <w:szCs w:val="19"/>
        </w:rPr>
        <w:t xml:space="preserve">Los contratos o convenios que celebren los organismos comunales se regularán por el régimen vigente de contratación para organizaciones solidarias».  </w:t>
      </w:r>
    </w:p>
    <w:p w:rsidRPr="00D83215" w:rsidR="00D83215" w:rsidRDefault="00D83215" w14:paraId="02683D37" w14:textId="72C827ED">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520A" w:rsidRDefault="00E2520A" w14:paraId="6520770B" w14:textId="7847B1C0">
    <w:pPr>
      <w:pStyle w:val="Encabezado"/>
    </w:pPr>
  </w:p>
  <w:p w:rsidR="00E2520A" w:rsidRDefault="0089572F" w14:paraId="2A80E31D" w14:textId="3F4DC003">
    <w:r>
      <w:rPr>
        <w:noProof/>
      </w:rPr>
      <w:drawing>
        <wp:anchor distT="0" distB="0" distL="114300" distR="114300" simplePos="0" relativeHeight="251659264" behindDoc="0" locked="0" layoutInCell="1" allowOverlap="1" wp14:anchorId="161214BD" wp14:editId="2F96D3A4">
          <wp:simplePos x="0" y="0"/>
          <wp:positionH relativeFrom="column">
            <wp:posOffset>2390775</wp:posOffset>
          </wp:positionH>
          <wp:positionV relativeFrom="paragraph">
            <wp:posOffset>117475</wp:posOffset>
          </wp:positionV>
          <wp:extent cx="3157855" cy="713105"/>
          <wp:effectExtent l="0" t="0" r="4445" b="0"/>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713105"/>
                  </a:xfrm>
                  <a:prstGeom prst="rect">
                    <a:avLst/>
                  </a:prstGeom>
                  <a:noFill/>
                </pic:spPr>
              </pic:pic>
            </a:graphicData>
          </a:graphic>
        </wp:anchor>
      </w:drawing>
    </w:r>
  </w:p>
  <w:p w:rsidR="00E2520A" w:rsidRDefault="00E2520A" w14:paraId="5DBE9C96" w14:textId="3CBD25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1AD"/>
    <w:multiLevelType w:val="hybridMultilevel"/>
    <w:tmpl w:val="BA722234"/>
    <w:lvl w:ilvl="0" w:tplc="1D4060DE">
      <w:start w:val="1"/>
      <w:numFmt w:val="decimal"/>
      <w:pStyle w:val="Capitulo8"/>
      <w:lvlText w:val="8.%1."/>
      <w:lvlJc w:val="left"/>
      <w:pPr>
        <w:ind w:left="1004" w:hanging="360"/>
      </w:p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start w:val="1"/>
      <w:numFmt w:val="decimal"/>
      <w:lvlText w:val="%4."/>
      <w:lvlJc w:val="left"/>
      <w:pPr>
        <w:ind w:left="3164" w:hanging="360"/>
      </w:pPr>
    </w:lvl>
    <w:lvl w:ilvl="4" w:tplc="240A0019">
      <w:start w:val="1"/>
      <w:numFmt w:val="lowerLetter"/>
      <w:lvlText w:val="%5."/>
      <w:lvlJc w:val="left"/>
      <w:pPr>
        <w:ind w:left="3884" w:hanging="360"/>
      </w:pPr>
    </w:lvl>
    <w:lvl w:ilvl="5" w:tplc="240A001B">
      <w:start w:val="1"/>
      <w:numFmt w:val="lowerRoman"/>
      <w:lvlText w:val="%6."/>
      <w:lvlJc w:val="right"/>
      <w:pPr>
        <w:ind w:left="4604" w:hanging="180"/>
      </w:pPr>
    </w:lvl>
    <w:lvl w:ilvl="6" w:tplc="240A000F">
      <w:start w:val="1"/>
      <w:numFmt w:val="decimal"/>
      <w:lvlText w:val="%7."/>
      <w:lvlJc w:val="left"/>
      <w:pPr>
        <w:ind w:left="5324" w:hanging="360"/>
      </w:pPr>
    </w:lvl>
    <w:lvl w:ilvl="7" w:tplc="240A0019">
      <w:start w:val="1"/>
      <w:numFmt w:val="lowerLetter"/>
      <w:lvlText w:val="%8."/>
      <w:lvlJc w:val="left"/>
      <w:pPr>
        <w:ind w:left="6044" w:hanging="360"/>
      </w:pPr>
    </w:lvl>
    <w:lvl w:ilvl="8" w:tplc="240A001B">
      <w:start w:val="1"/>
      <w:numFmt w:val="lowerRoman"/>
      <w:lvlText w:val="%9."/>
      <w:lvlJc w:val="right"/>
      <w:pPr>
        <w:ind w:left="6764" w:hanging="180"/>
      </w:pPr>
    </w:lvl>
  </w:abstractNum>
  <w:abstractNum w:abstractNumId="1"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4" w15:restartNumberingAfterBreak="0">
    <w:nsid w:val="09540ACA"/>
    <w:multiLevelType w:val="hybridMultilevel"/>
    <w:tmpl w:val="57327B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D827428"/>
    <w:multiLevelType w:val="hybridMultilevel"/>
    <w:tmpl w:val="C5828120"/>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A53DDF"/>
    <w:multiLevelType w:val="multilevel"/>
    <w:tmpl w:val="A99C5180"/>
    <w:lvl w:ilvl="0">
      <w:start w:val="1"/>
      <w:numFmt w:val="decimal"/>
      <w:lvlText w:val="%1."/>
      <w:lvlJc w:val="left"/>
      <w:pPr>
        <w:ind w:left="66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665" w:hanging="365"/>
      </w:pPr>
      <w:rPr>
        <w:rFonts w:hint="default" w:ascii="Arial" w:hAnsi="Arial" w:eastAsia="Arial" w:cs="Arial"/>
        <w:b/>
        <w:bCs/>
        <w:color w:val="auto"/>
        <w:spacing w:val="-1"/>
        <w:w w:val="100"/>
        <w:sz w:val="22"/>
        <w:szCs w:val="22"/>
        <w:lang w:val="es-ES" w:eastAsia="en-US" w:bidi="ar-SA"/>
      </w:rPr>
    </w:lvl>
    <w:lvl w:ilvl="2">
      <w:start w:val="1"/>
      <w:numFmt w:val="decimal"/>
      <w:lvlText w:val="%3)"/>
      <w:lvlJc w:val="left"/>
      <w:pPr>
        <w:ind w:left="1008" w:hanging="265"/>
      </w:pPr>
      <w:rPr>
        <w:rFonts w:hint="default" w:ascii="Arial" w:hAnsi="Arial" w:eastAsia="Arial" w:cs="Arial"/>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DC5E4E"/>
    <w:multiLevelType w:val="hybridMultilevel"/>
    <w:tmpl w:val="B32A09A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9102F8"/>
    <w:multiLevelType w:val="hybridMultilevel"/>
    <w:tmpl w:val="13E22D70"/>
    <w:lvl w:ilvl="0" w:tplc="B84854D0">
      <w:start w:val="1"/>
      <w:numFmt w:val="bullet"/>
      <w:lvlText w:val="-"/>
      <w:lvlJc w:val="left"/>
      <w:pPr>
        <w:ind w:left="1069" w:hanging="360"/>
      </w:pPr>
      <w:rPr>
        <w:rFonts w:hint="default" w:ascii="Arial" w:hAnsi="Arial" w:eastAsia="Calibri" w:cs="Aria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2"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34" w15:restartNumberingAfterBreak="0">
    <w:nsid w:val="736A0777"/>
    <w:multiLevelType w:val="multilevel"/>
    <w:tmpl w:val="510EE350"/>
    <w:lvl w:ilvl="0">
      <w:start w:val="232"/>
      <w:numFmt w:val="bullet"/>
      <w:lvlText w:val="-"/>
      <w:lvlJc w:val="left"/>
      <w:pPr>
        <w:ind w:left="720" w:hanging="360"/>
      </w:pPr>
      <w:rPr>
        <w:rFonts w:hint="default" w:ascii="Arial" w:hAnsi="Arial" w:cs="Arial" w:eastAsiaTheme="minorHAnsi"/>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5"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5"/>
  </w:num>
  <w:num w:numId="2">
    <w:abstractNumId w:val="13"/>
  </w:num>
  <w:num w:numId="3">
    <w:abstractNumId w:val="22"/>
  </w:num>
  <w:num w:numId="4">
    <w:abstractNumId w:val="27"/>
  </w:num>
  <w:num w:numId="5">
    <w:abstractNumId w:val="31"/>
  </w:num>
  <w:num w:numId="6">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3"/>
  </w:num>
  <w:num w:numId="9">
    <w:abstractNumId w:val="8"/>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1"/>
  </w:num>
  <w:num w:numId="1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23"/>
  </w:num>
  <w:num w:numId="19">
    <w:abstractNumId w:val="7"/>
  </w:num>
  <w:num w:numId="20">
    <w:abstractNumId w:val="34"/>
  </w:num>
  <w:num w:numId="21">
    <w:abstractNumId w:val="25"/>
  </w:num>
  <w:num w:numId="22">
    <w:abstractNumId w:val="10"/>
  </w:num>
  <w:num w:numId="23">
    <w:abstractNumId w:val="9"/>
  </w:num>
  <w:num w:numId="24">
    <w:abstractNumId w:val="29"/>
  </w:num>
  <w:num w:numId="25">
    <w:abstractNumId w:val="17"/>
  </w:num>
  <w:num w:numId="26">
    <w:abstractNumId w:val="32"/>
  </w:num>
  <w:num w:numId="27">
    <w:abstractNumId w:val="36"/>
  </w:num>
  <w:num w:numId="28">
    <w:abstractNumId w:val="21"/>
  </w:num>
  <w:num w:numId="29">
    <w:abstractNumId w:val="2"/>
  </w:num>
  <w:num w:numId="30">
    <w:abstractNumId w:val="24"/>
  </w:num>
  <w:num w:numId="31">
    <w:abstractNumId w:val="18"/>
  </w:num>
  <w:num w:numId="32">
    <w:abstractNumId w:val="26"/>
  </w:num>
  <w:num w:numId="33">
    <w:abstractNumId w:val="35"/>
  </w:num>
  <w:num w:numId="34">
    <w:abstractNumId w:val="16"/>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lang="pt-BR" w:vendorID="64" w:dllVersion="0" w:nlCheck="1" w:checkStyle="0" w:appName="MSWord"/>
  <w:proofState w:spelling="clean" w:grammar="dirty"/>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0B1"/>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6D78"/>
    <w:rsid w:val="000075EA"/>
    <w:rsid w:val="00007750"/>
    <w:rsid w:val="000077FD"/>
    <w:rsid w:val="00007E37"/>
    <w:rsid w:val="00010408"/>
    <w:rsid w:val="00010876"/>
    <w:rsid w:val="00010C40"/>
    <w:rsid w:val="00010D1F"/>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D87"/>
    <w:rsid w:val="00020F8F"/>
    <w:rsid w:val="00021A95"/>
    <w:rsid w:val="00021C0A"/>
    <w:rsid w:val="0002256F"/>
    <w:rsid w:val="0002296A"/>
    <w:rsid w:val="00023DAE"/>
    <w:rsid w:val="00023FA5"/>
    <w:rsid w:val="00024592"/>
    <w:rsid w:val="00024896"/>
    <w:rsid w:val="000258A6"/>
    <w:rsid w:val="00026092"/>
    <w:rsid w:val="000263F0"/>
    <w:rsid w:val="00026407"/>
    <w:rsid w:val="000264F6"/>
    <w:rsid w:val="00026608"/>
    <w:rsid w:val="00026B36"/>
    <w:rsid w:val="0002738B"/>
    <w:rsid w:val="00027545"/>
    <w:rsid w:val="00027787"/>
    <w:rsid w:val="000278D2"/>
    <w:rsid w:val="00031384"/>
    <w:rsid w:val="000315E1"/>
    <w:rsid w:val="0003236E"/>
    <w:rsid w:val="00033295"/>
    <w:rsid w:val="0003339A"/>
    <w:rsid w:val="00034134"/>
    <w:rsid w:val="000341F2"/>
    <w:rsid w:val="00034651"/>
    <w:rsid w:val="000351F2"/>
    <w:rsid w:val="00035224"/>
    <w:rsid w:val="00036E03"/>
    <w:rsid w:val="00040427"/>
    <w:rsid w:val="000406DB"/>
    <w:rsid w:val="0004094D"/>
    <w:rsid w:val="00041029"/>
    <w:rsid w:val="0004149B"/>
    <w:rsid w:val="00041717"/>
    <w:rsid w:val="00041CA0"/>
    <w:rsid w:val="000427F7"/>
    <w:rsid w:val="00042961"/>
    <w:rsid w:val="00042C25"/>
    <w:rsid w:val="00042D03"/>
    <w:rsid w:val="00043086"/>
    <w:rsid w:val="000430A0"/>
    <w:rsid w:val="00043A33"/>
    <w:rsid w:val="00043D3B"/>
    <w:rsid w:val="00043D4D"/>
    <w:rsid w:val="00043F5D"/>
    <w:rsid w:val="0004418C"/>
    <w:rsid w:val="00044204"/>
    <w:rsid w:val="000449D4"/>
    <w:rsid w:val="000466E8"/>
    <w:rsid w:val="00046717"/>
    <w:rsid w:val="00046A63"/>
    <w:rsid w:val="00046C09"/>
    <w:rsid w:val="0004716A"/>
    <w:rsid w:val="00047316"/>
    <w:rsid w:val="00047385"/>
    <w:rsid w:val="000473E8"/>
    <w:rsid w:val="000477AC"/>
    <w:rsid w:val="000504DE"/>
    <w:rsid w:val="000509C8"/>
    <w:rsid w:val="00051074"/>
    <w:rsid w:val="0005211A"/>
    <w:rsid w:val="00052B79"/>
    <w:rsid w:val="00052EA0"/>
    <w:rsid w:val="000536E3"/>
    <w:rsid w:val="000541A3"/>
    <w:rsid w:val="00054252"/>
    <w:rsid w:val="0005474D"/>
    <w:rsid w:val="00055CB9"/>
    <w:rsid w:val="00056F66"/>
    <w:rsid w:val="0005702F"/>
    <w:rsid w:val="00057661"/>
    <w:rsid w:val="0005779C"/>
    <w:rsid w:val="00060047"/>
    <w:rsid w:val="00061D06"/>
    <w:rsid w:val="0006294B"/>
    <w:rsid w:val="00062CDD"/>
    <w:rsid w:val="00062EE1"/>
    <w:rsid w:val="00063FA5"/>
    <w:rsid w:val="000640AF"/>
    <w:rsid w:val="00064940"/>
    <w:rsid w:val="00064CAE"/>
    <w:rsid w:val="00064DB7"/>
    <w:rsid w:val="00064FA7"/>
    <w:rsid w:val="00065195"/>
    <w:rsid w:val="00070AF1"/>
    <w:rsid w:val="000714DE"/>
    <w:rsid w:val="0007254F"/>
    <w:rsid w:val="00073C30"/>
    <w:rsid w:val="00074305"/>
    <w:rsid w:val="00074B2A"/>
    <w:rsid w:val="00074CCB"/>
    <w:rsid w:val="00075108"/>
    <w:rsid w:val="00075B3E"/>
    <w:rsid w:val="00076456"/>
    <w:rsid w:val="00076604"/>
    <w:rsid w:val="00077287"/>
    <w:rsid w:val="0007779B"/>
    <w:rsid w:val="000777E7"/>
    <w:rsid w:val="0007790A"/>
    <w:rsid w:val="0008017B"/>
    <w:rsid w:val="00080287"/>
    <w:rsid w:val="00080ACD"/>
    <w:rsid w:val="000811ED"/>
    <w:rsid w:val="00081284"/>
    <w:rsid w:val="00081D62"/>
    <w:rsid w:val="00081E36"/>
    <w:rsid w:val="000820A1"/>
    <w:rsid w:val="000820CE"/>
    <w:rsid w:val="00082435"/>
    <w:rsid w:val="00082B74"/>
    <w:rsid w:val="00083099"/>
    <w:rsid w:val="00083EDC"/>
    <w:rsid w:val="00083EE6"/>
    <w:rsid w:val="000847C0"/>
    <w:rsid w:val="00084873"/>
    <w:rsid w:val="00084B97"/>
    <w:rsid w:val="00084D25"/>
    <w:rsid w:val="0008510E"/>
    <w:rsid w:val="000856DE"/>
    <w:rsid w:val="00085F17"/>
    <w:rsid w:val="00085FB3"/>
    <w:rsid w:val="0008686B"/>
    <w:rsid w:val="00086B2A"/>
    <w:rsid w:val="00086ED2"/>
    <w:rsid w:val="000870FB"/>
    <w:rsid w:val="000914D6"/>
    <w:rsid w:val="00091569"/>
    <w:rsid w:val="00092DCA"/>
    <w:rsid w:val="000935F8"/>
    <w:rsid w:val="00093C51"/>
    <w:rsid w:val="000942EB"/>
    <w:rsid w:val="00094C79"/>
    <w:rsid w:val="00095B70"/>
    <w:rsid w:val="00095C0D"/>
    <w:rsid w:val="0009617E"/>
    <w:rsid w:val="00096489"/>
    <w:rsid w:val="00096544"/>
    <w:rsid w:val="000979CF"/>
    <w:rsid w:val="00097A00"/>
    <w:rsid w:val="000A03C8"/>
    <w:rsid w:val="000A05F2"/>
    <w:rsid w:val="000A06C4"/>
    <w:rsid w:val="000A0861"/>
    <w:rsid w:val="000A0ED1"/>
    <w:rsid w:val="000A12DB"/>
    <w:rsid w:val="000A17C8"/>
    <w:rsid w:val="000A1AEE"/>
    <w:rsid w:val="000A20D7"/>
    <w:rsid w:val="000A2128"/>
    <w:rsid w:val="000A362F"/>
    <w:rsid w:val="000A3B49"/>
    <w:rsid w:val="000A41BA"/>
    <w:rsid w:val="000A446A"/>
    <w:rsid w:val="000A4657"/>
    <w:rsid w:val="000A5AAF"/>
    <w:rsid w:val="000A5F97"/>
    <w:rsid w:val="000A648E"/>
    <w:rsid w:val="000A73BB"/>
    <w:rsid w:val="000A7EF4"/>
    <w:rsid w:val="000B0A15"/>
    <w:rsid w:val="000B0DF3"/>
    <w:rsid w:val="000B103F"/>
    <w:rsid w:val="000B1437"/>
    <w:rsid w:val="000B1470"/>
    <w:rsid w:val="000B2B86"/>
    <w:rsid w:val="000B3051"/>
    <w:rsid w:val="000B419B"/>
    <w:rsid w:val="000B4716"/>
    <w:rsid w:val="000B5781"/>
    <w:rsid w:val="000B5891"/>
    <w:rsid w:val="000B6E4B"/>
    <w:rsid w:val="000C0185"/>
    <w:rsid w:val="000C0444"/>
    <w:rsid w:val="000C0960"/>
    <w:rsid w:val="000C0AB3"/>
    <w:rsid w:val="000C0EF3"/>
    <w:rsid w:val="000C0F81"/>
    <w:rsid w:val="000C128D"/>
    <w:rsid w:val="000C17A3"/>
    <w:rsid w:val="000C1D4B"/>
    <w:rsid w:val="000C3260"/>
    <w:rsid w:val="000C3616"/>
    <w:rsid w:val="000C3803"/>
    <w:rsid w:val="000C3B2B"/>
    <w:rsid w:val="000C3B77"/>
    <w:rsid w:val="000C4F49"/>
    <w:rsid w:val="000C5861"/>
    <w:rsid w:val="000C639D"/>
    <w:rsid w:val="000C67BB"/>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5ABA"/>
    <w:rsid w:val="000D6288"/>
    <w:rsid w:val="000D6CAF"/>
    <w:rsid w:val="000D7541"/>
    <w:rsid w:val="000D75E1"/>
    <w:rsid w:val="000D776B"/>
    <w:rsid w:val="000E0B3C"/>
    <w:rsid w:val="000E20C4"/>
    <w:rsid w:val="000E22CF"/>
    <w:rsid w:val="000E2977"/>
    <w:rsid w:val="000E2B36"/>
    <w:rsid w:val="000E30AC"/>
    <w:rsid w:val="000E3B46"/>
    <w:rsid w:val="000E3BC6"/>
    <w:rsid w:val="000E3E11"/>
    <w:rsid w:val="000E4596"/>
    <w:rsid w:val="000E52DC"/>
    <w:rsid w:val="000E5768"/>
    <w:rsid w:val="000E5843"/>
    <w:rsid w:val="000E6139"/>
    <w:rsid w:val="000E6A0E"/>
    <w:rsid w:val="000E6B73"/>
    <w:rsid w:val="000E6BE1"/>
    <w:rsid w:val="000E7E0B"/>
    <w:rsid w:val="000F078A"/>
    <w:rsid w:val="000F122D"/>
    <w:rsid w:val="000F1450"/>
    <w:rsid w:val="000F14E8"/>
    <w:rsid w:val="000F1BBD"/>
    <w:rsid w:val="000F2739"/>
    <w:rsid w:val="000F3138"/>
    <w:rsid w:val="000F3D39"/>
    <w:rsid w:val="000F4403"/>
    <w:rsid w:val="000F4C3F"/>
    <w:rsid w:val="000F4E17"/>
    <w:rsid w:val="000F636A"/>
    <w:rsid w:val="000F6578"/>
    <w:rsid w:val="000F70CD"/>
    <w:rsid w:val="000F79F9"/>
    <w:rsid w:val="000F7ABD"/>
    <w:rsid w:val="000F7E8F"/>
    <w:rsid w:val="000F7FBB"/>
    <w:rsid w:val="001000FB"/>
    <w:rsid w:val="00101134"/>
    <w:rsid w:val="00102605"/>
    <w:rsid w:val="00102686"/>
    <w:rsid w:val="00102745"/>
    <w:rsid w:val="001032E3"/>
    <w:rsid w:val="00103361"/>
    <w:rsid w:val="00103855"/>
    <w:rsid w:val="00103915"/>
    <w:rsid w:val="00103D5B"/>
    <w:rsid w:val="00103EA0"/>
    <w:rsid w:val="001046B8"/>
    <w:rsid w:val="00104F1C"/>
    <w:rsid w:val="001051E5"/>
    <w:rsid w:val="00105A74"/>
    <w:rsid w:val="00105ACB"/>
    <w:rsid w:val="00105AEF"/>
    <w:rsid w:val="00106259"/>
    <w:rsid w:val="001065E4"/>
    <w:rsid w:val="001068EB"/>
    <w:rsid w:val="001078CE"/>
    <w:rsid w:val="00110CEB"/>
    <w:rsid w:val="00110F61"/>
    <w:rsid w:val="001111BD"/>
    <w:rsid w:val="0011165A"/>
    <w:rsid w:val="00111B2B"/>
    <w:rsid w:val="00111ED9"/>
    <w:rsid w:val="00112609"/>
    <w:rsid w:val="00112774"/>
    <w:rsid w:val="00112B2E"/>
    <w:rsid w:val="00113003"/>
    <w:rsid w:val="00113062"/>
    <w:rsid w:val="00113705"/>
    <w:rsid w:val="00113975"/>
    <w:rsid w:val="00113CFC"/>
    <w:rsid w:val="00113FEA"/>
    <w:rsid w:val="00114324"/>
    <w:rsid w:val="00114A22"/>
    <w:rsid w:val="00114E9D"/>
    <w:rsid w:val="0011507B"/>
    <w:rsid w:val="00115D13"/>
    <w:rsid w:val="00116328"/>
    <w:rsid w:val="001169FD"/>
    <w:rsid w:val="001174C9"/>
    <w:rsid w:val="00117C82"/>
    <w:rsid w:val="00117E69"/>
    <w:rsid w:val="001205BE"/>
    <w:rsid w:val="00121103"/>
    <w:rsid w:val="0012156A"/>
    <w:rsid w:val="00121BAB"/>
    <w:rsid w:val="00121E3C"/>
    <w:rsid w:val="00122B23"/>
    <w:rsid w:val="00122B7E"/>
    <w:rsid w:val="00123D64"/>
    <w:rsid w:val="00123FB5"/>
    <w:rsid w:val="0012400F"/>
    <w:rsid w:val="001246C9"/>
    <w:rsid w:val="001249DC"/>
    <w:rsid w:val="00125340"/>
    <w:rsid w:val="0012572D"/>
    <w:rsid w:val="00125BED"/>
    <w:rsid w:val="00125C59"/>
    <w:rsid w:val="00125D4F"/>
    <w:rsid w:val="00126F9B"/>
    <w:rsid w:val="00127004"/>
    <w:rsid w:val="00127AF2"/>
    <w:rsid w:val="00127EDC"/>
    <w:rsid w:val="00127F6D"/>
    <w:rsid w:val="00130268"/>
    <w:rsid w:val="00130355"/>
    <w:rsid w:val="00130C11"/>
    <w:rsid w:val="00131B5A"/>
    <w:rsid w:val="00132C30"/>
    <w:rsid w:val="00132EFD"/>
    <w:rsid w:val="00133974"/>
    <w:rsid w:val="00133AED"/>
    <w:rsid w:val="00134FF9"/>
    <w:rsid w:val="00135E88"/>
    <w:rsid w:val="0013695C"/>
    <w:rsid w:val="00136BF7"/>
    <w:rsid w:val="00136FEA"/>
    <w:rsid w:val="001378B9"/>
    <w:rsid w:val="00137FD1"/>
    <w:rsid w:val="00137FFA"/>
    <w:rsid w:val="00140109"/>
    <w:rsid w:val="0014029B"/>
    <w:rsid w:val="00140A4F"/>
    <w:rsid w:val="001413AB"/>
    <w:rsid w:val="001429CE"/>
    <w:rsid w:val="001432AF"/>
    <w:rsid w:val="00143EC9"/>
    <w:rsid w:val="00144335"/>
    <w:rsid w:val="0014502F"/>
    <w:rsid w:val="00145282"/>
    <w:rsid w:val="001453B0"/>
    <w:rsid w:val="001454D9"/>
    <w:rsid w:val="00145D8E"/>
    <w:rsid w:val="00146083"/>
    <w:rsid w:val="001462F7"/>
    <w:rsid w:val="001466F0"/>
    <w:rsid w:val="00146B60"/>
    <w:rsid w:val="00147798"/>
    <w:rsid w:val="00150005"/>
    <w:rsid w:val="00151422"/>
    <w:rsid w:val="00151B99"/>
    <w:rsid w:val="001521B2"/>
    <w:rsid w:val="00152288"/>
    <w:rsid w:val="00152EDD"/>
    <w:rsid w:val="00153491"/>
    <w:rsid w:val="0015361C"/>
    <w:rsid w:val="0015372F"/>
    <w:rsid w:val="00153A05"/>
    <w:rsid w:val="00153A18"/>
    <w:rsid w:val="00153BFB"/>
    <w:rsid w:val="0015407E"/>
    <w:rsid w:val="0015448E"/>
    <w:rsid w:val="00154A6F"/>
    <w:rsid w:val="00155D08"/>
    <w:rsid w:val="00156BC9"/>
    <w:rsid w:val="00156BE5"/>
    <w:rsid w:val="00156FDB"/>
    <w:rsid w:val="00157232"/>
    <w:rsid w:val="00160401"/>
    <w:rsid w:val="00160D4E"/>
    <w:rsid w:val="00161E62"/>
    <w:rsid w:val="00161F1C"/>
    <w:rsid w:val="0016200B"/>
    <w:rsid w:val="00163D7A"/>
    <w:rsid w:val="00164281"/>
    <w:rsid w:val="00164AF1"/>
    <w:rsid w:val="00165089"/>
    <w:rsid w:val="001654DF"/>
    <w:rsid w:val="00167503"/>
    <w:rsid w:val="001676A9"/>
    <w:rsid w:val="00167A15"/>
    <w:rsid w:val="00167A50"/>
    <w:rsid w:val="00167D66"/>
    <w:rsid w:val="00167DF5"/>
    <w:rsid w:val="00170001"/>
    <w:rsid w:val="0017145A"/>
    <w:rsid w:val="00172198"/>
    <w:rsid w:val="00172612"/>
    <w:rsid w:val="00172817"/>
    <w:rsid w:val="001734E3"/>
    <w:rsid w:val="0017350E"/>
    <w:rsid w:val="0017391B"/>
    <w:rsid w:val="001742BF"/>
    <w:rsid w:val="001749DF"/>
    <w:rsid w:val="00175E49"/>
    <w:rsid w:val="00176470"/>
    <w:rsid w:val="0017659F"/>
    <w:rsid w:val="00177076"/>
    <w:rsid w:val="001805C1"/>
    <w:rsid w:val="00180A2E"/>
    <w:rsid w:val="001813AF"/>
    <w:rsid w:val="001826F2"/>
    <w:rsid w:val="001829CD"/>
    <w:rsid w:val="00182F01"/>
    <w:rsid w:val="00184F27"/>
    <w:rsid w:val="001850E6"/>
    <w:rsid w:val="0018519B"/>
    <w:rsid w:val="00185AFE"/>
    <w:rsid w:val="00185E78"/>
    <w:rsid w:val="00187177"/>
    <w:rsid w:val="00187443"/>
    <w:rsid w:val="00187ABD"/>
    <w:rsid w:val="001904E3"/>
    <w:rsid w:val="0019087A"/>
    <w:rsid w:val="00191395"/>
    <w:rsid w:val="00191835"/>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3FC3"/>
    <w:rsid w:val="001A4A08"/>
    <w:rsid w:val="001A4DAF"/>
    <w:rsid w:val="001A66DF"/>
    <w:rsid w:val="001A67D0"/>
    <w:rsid w:val="001A6BF1"/>
    <w:rsid w:val="001A7591"/>
    <w:rsid w:val="001A75B1"/>
    <w:rsid w:val="001A7E42"/>
    <w:rsid w:val="001B0366"/>
    <w:rsid w:val="001B0444"/>
    <w:rsid w:val="001B06FB"/>
    <w:rsid w:val="001B096B"/>
    <w:rsid w:val="001B0F9F"/>
    <w:rsid w:val="001B123C"/>
    <w:rsid w:val="001B1A0D"/>
    <w:rsid w:val="001B1BF1"/>
    <w:rsid w:val="001B2456"/>
    <w:rsid w:val="001B40C7"/>
    <w:rsid w:val="001B449C"/>
    <w:rsid w:val="001B4A52"/>
    <w:rsid w:val="001B4AA2"/>
    <w:rsid w:val="001B4ADE"/>
    <w:rsid w:val="001B5C86"/>
    <w:rsid w:val="001B5EF8"/>
    <w:rsid w:val="001C037A"/>
    <w:rsid w:val="001C07C6"/>
    <w:rsid w:val="001C08B2"/>
    <w:rsid w:val="001C19CD"/>
    <w:rsid w:val="001C22D5"/>
    <w:rsid w:val="001C2515"/>
    <w:rsid w:val="001C2550"/>
    <w:rsid w:val="001C26FB"/>
    <w:rsid w:val="001C33C1"/>
    <w:rsid w:val="001C3E30"/>
    <w:rsid w:val="001C3E5C"/>
    <w:rsid w:val="001C5072"/>
    <w:rsid w:val="001C5B2A"/>
    <w:rsid w:val="001C5D06"/>
    <w:rsid w:val="001C600B"/>
    <w:rsid w:val="001C6407"/>
    <w:rsid w:val="001C6414"/>
    <w:rsid w:val="001C6898"/>
    <w:rsid w:val="001C6DD8"/>
    <w:rsid w:val="001C7BF5"/>
    <w:rsid w:val="001C7C7B"/>
    <w:rsid w:val="001D068D"/>
    <w:rsid w:val="001D0A71"/>
    <w:rsid w:val="001D12D1"/>
    <w:rsid w:val="001D15DF"/>
    <w:rsid w:val="001D2970"/>
    <w:rsid w:val="001D30F3"/>
    <w:rsid w:val="001D31A0"/>
    <w:rsid w:val="001D338E"/>
    <w:rsid w:val="001D3D3F"/>
    <w:rsid w:val="001D408D"/>
    <w:rsid w:val="001D4141"/>
    <w:rsid w:val="001D56E9"/>
    <w:rsid w:val="001D7923"/>
    <w:rsid w:val="001D796A"/>
    <w:rsid w:val="001D7A84"/>
    <w:rsid w:val="001D7C79"/>
    <w:rsid w:val="001E0E15"/>
    <w:rsid w:val="001E15F0"/>
    <w:rsid w:val="001E1CC4"/>
    <w:rsid w:val="001E1D38"/>
    <w:rsid w:val="001E1DEE"/>
    <w:rsid w:val="001E21FF"/>
    <w:rsid w:val="001E250D"/>
    <w:rsid w:val="001E4258"/>
    <w:rsid w:val="001E442F"/>
    <w:rsid w:val="001E4587"/>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1DE"/>
    <w:rsid w:val="001F4773"/>
    <w:rsid w:val="001F47F4"/>
    <w:rsid w:val="001F5008"/>
    <w:rsid w:val="001F512D"/>
    <w:rsid w:val="001F56AA"/>
    <w:rsid w:val="001F58AA"/>
    <w:rsid w:val="001F5EF6"/>
    <w:rsid w:val="001F657F"/>
    <w:rsid w:val="001F6FB6"/>
    <w:rsid w:val="001F7978"/>
    <w:rsid w:val="001F7A0E"/>
    <w:rsid w:val="0020022E"/>
    <w:rsid w:val="002004AC"/>
    <w:rsid w:val="0020054E"/>
    <w:rsid w:val="00200B51"/>
    <w:rsid w:val="00201F1E"/>
    <w:rsid w:val="0020299B"/>
    <w:rsid w:val="00202E44"/>
    <w:rsid w:val="002037AA"/>
    <w:rsid w:val="00203FE3"/>
    <w:rsid w:val="002042D8"/>
    <w:rsid w:val="00204515"/>
    <w:rsid w:val="00204BF5"/>
    <w:rsid w:val="00204D91"/>
    <w:rsid w:val="00204E6B"/>
    <w:rsid w:val="002058D4"/>
    <w:rsid w:val="00205BAA"/>
    <w:rsid w:val="00206178"/>
    <w:rsid w:val="0020632A"/>
    <w:rsid w:val="0020697F"/>
    <w:rsid w:val="002110EB"/>
    <w:rsid w:val="00211338"/>
    <w:rsid w:val="00211342"/>
    <w:rsid w:val="00211388"/>
    <w:rsid w:val="0021148C"/>
    <w:rsid w:val="00211694"/>
    <w:rsid w:val="0021201A"/>
    <w:rsid w:val="00213A1F"/>
    <w:rsid w:val="00213C63"/>
    <w:rsid w:val="00214502"/>
    <w:rsid w:val="00214741"/>
    <w:rsid w:val="0021539A"/>
    <w:rsid w:val="00215793"/>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10"/>
    <w:rsid w:val="00227A8B"/>
    <w:rsid w:val="0023146B"/>
    <w:rsid w:val="002315A0"/>
    <w:rsid w:val="00231CE0"/>
    <w:rsid w:val="00231DBA"/>
    <w:rsid w:val="00231EC7"/>
    <w:rsid w:val="00231FE8"/>
    <w:rsid w:val="00232A6C"/>
    <w:rsid w:val="00232E15"/>
    <w:rsid w:val="00233079"/>
    <w:rsid w:val="0023382C"/>
    <w:rsid w:val="00233977"/>
    <w:rsid w:val="00233C58"/>
    <w:rsid w:val="00233C71"/>
    <w:rsid w:val="00234299"/>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057"/>
    <w:rsid w:val="002431D7"/>
    <w:rsid w:val="00243257"/>
    <w:rsid w:val="00243434"/>
    <w:rsid w:val="002434B2"/>
    <w:rsid w:val="00243D88"/>
    <w:rsid w:val="00244058"/>
    <w:rsid w:val="00244F9A"/>
    <w:rsid w:val="00245718"/>
    <w:rsid w:val="00245E07"/>
    <w:rsid w:val="0024729C"/>
    <w:rsid w:val="002472B1"/>
    <w:rsid w:val="00247712"/>
    <w:rsid w:val="00250E32"/>
    <w:rsid w:val="00250EC6"/>
    <w:rsid w:val="0025184E"/>
    <w:rsid w:val="00251866"/>
    <w:rsid w:val="00251A9F"/>
    <w:rsid w:val="00252492"/>
    <w:rsid w:val="00252B35"/>
    <w:rsid w:val="0025316D"/>
    <w:rsid w:val="002532F4"/>
    <w:rsid w:val="00253A02"/>
    <w:rsid w:val="00253B81"/>
    <w:rsid w:val="002550CF"/>
    <w:rsid w:val="002554DE"/>
    <w:rsid w:val="00255E11"/>
    <w:rsid w:val="00256835"/>
    <w:rsid w:val="002569F0"/>
    <w:rsid w:val="00256ECF"/>
    <w:rsid w:val="00257730"/>
    <w:rsid w:val="002578DC"/>
    <w:rsid w:val="00257999"/>
    <w:rsid w:val="00257C83"/>
    <w:rsid w:val="002604AA"/>
    <w:rsid w:val="0026129B"/>
    <w:rsid w:val="00261560"/>
    <w:rsid w:val="00261715"/>
    <w:rsid w:val="00261CF9"/>
    <w:rsid w:val="00261EC0"/>
    <w:rsid w:val="0026231B"/>
    <w:rsid w:val="00263101"/>
    <w:rsid w:val="00263201"/>
    <w:rsid w:val="00263A37"/>
    <w:rsid w:val="00263B0E"/>
    <w:rsid w:val="002653A6"/>
    <w:rsid w:val="0026608D"/>
    <w:rsid w:val="002661F1"/>
    <w:rsid w:val="002663BA"/>
    <w:rsid w:val="002664B7"/>
    <w:rsid w:val="00266CB5"/>
    <w:rsid w:val="002711A4"/>
    <w:rsid w:val="00271F13"/>
    <w:rsid w:val="002721E2"/>
    <w:rsid w:val="00272F57"/>
    <w:rsid w:val="002733EA"/>
    <w:rsid w:val="00274DB5"/>
    <w:rsid w:val="00275BB1"/>
    <w:rsid w:val="00275FBF"/>
    <w:rsid w:val="00276373"/>
    <w:rsid w:val="00277933"/>
    <w:rsid w:val="00277EF9"/>
    <w:rsid w:val="00277F13"/>
    <w:rsid w:val="00277F8D"/>
    <w:rsid w:val="00277FA7"/>
    <w:rsid w:val="00280F3D"/>
    <w:rsid w:val="0028106A"/>
    <w:rsid w:val="00281EB4"/>
    <w:rsid w:val="00282C21"/>
    <w:rsid w:val="0028308E"/>
    <w:rsid w:val="002834E9"/>
    <w:rsid w:val="0028396F"/>
    <w:rsid w:val="00283A52"/>
    <w:rsid w:val="00283C5E"/>
    <w:rsid w:val="00283E26"/>
    <w:rsid w:val="0028421C"/>
    <w:rsid w:val="0028428F"/>
    <w:rsid w:val="00284CFC"/>
    <w:rsid w:val="0028565E"/>
    <w:rsid w:val="00285832"/>
    <w:rsid w:val="00285969"/>
    <w:rsid w:val="0028663B"/>
    <w:rsid w:val="00286CEC"/>
    <w:rsid w:val="002871A9"/>
    <w:rsid w:val="00287B7E"/>
    <w:rsid w:val="00290781"/>
    <w:rsid w:val="002912D3"/>
    <w:rsid w:val="00291784"/>
    <w:rsid w:val="002929BB"/>
    <w:rsid w:val="00292AAC"/>
    <w:rsid w:val="00292E64"/>
    <w:rsid w:val="002932BA"/>
    <w:rsid w:val="00293669"/>
    <w:rsid w:val="00294368"/>
    <w:rsid w:val="00294B78"/>
    <w:rsid w:val="0029526C"/>
    <w:rsid w:val="00295646"/>
    <w:rsid w:val="00295949"/>
    <w:rsid w:val="00295AE2"/>
    <w:rsid w:val="0029624A"/>
    <w:rsid w:val="00296922"/>
    <w:rsid w:val="0029697C"/>
    <w:rsid w:val="00297098"/>
    <w:rsid w:val="002A05D4"/>
    <w:rsid w:val="002A09FF"/>
    <w:rsid w:val="002A0E60"/>
    <w:rsid w:val="002A1A58"/>
    <w:rsid w:val="002A1B02"/>
    <w:rsid w:val="002A1C53"/>
    <w:rsid w:val="002A21F5"/>
    <w:rsid w:val="002A282F"/>
    <w:rsid w:val="002A28FC"/>
    <w:rsid w:val="002A2B44"/>
    <w:rsid w:val="002A2C65"/>
    <w:rsid w:val="002A2EA5"/>
    <w:rsid w:val="002A3842"/>
    <w:rsid w:val="002A3D94"/>
    <w:rsid w:val="002A4736"/>
    <w:rsid w:val="002A4B1C"/>
    <w:rsid w:val="002A4BDD"/>
    <w:rsid w:val="002A4CC8"/>
    <w:rsid w:val="002A4DBB"/>
    <w:rsid w:val="002A6AFB"/>
    <w:rsid w:val="002A6E3A"/>
    <w:rsid w:val="002A733D"/>
    <w:rsid w:val="002A774A"/>
    <w:rsid w:val="002A7E5C"/>
    <w:rsid w:val="002A7F6D"/>
    <w:rsid w:val="002B020D"/>
    <w:rsid w:val="002B1342"/>
    <w:rsid w:val="002B27C8"/>
    <w:rsid w:val="002B2A7F"/>
    <w:rsid w:val="002B330B"/>
    <w:rsid w:val="002B39BE"/>
    <w:rsid w:val="002B4039"/>
    <w:rsid w:val="002B438C"/>
    <w:rsid w:val="002B48DB"/>
    <w:rsid w:val="002B4B34"/>
    <w:rsid w:val="002B508E"/>
    <w:rsid w:val="002B541A"/>
    <w:rsid w:val="002B6407"/>
    <w:rsid w:val="002B6416"/>
    <w:rsid w:val="002B6459"/>
    <w:rsid w:val="002B64D2"/>
    <w:rsid w:val="002B73B0"/>
    <w:rsid w:val="002C1143"/>
    <w:rsid w:val="002C24B4"/>
    <w:rsid w:val="002C2739"/>
    <w:rsid w:val="002C2B3A"/>
    <w:rsid w:val="002C2B87"/>
    <w:rsid w:val="002C3CF4"/>
    <w:rsid w:val="002C441A"/>
    <w:rsid w:val="002C4A73"/>
    <w:rsid w:val="002C4B84"/>
    <w:rsid w:val="002C4C0C"/>
    <w:rsid w:val="002C5016"/>
    <w:rsid w:val="002C5570"/>
    <w:rsid w:val="002C5C2F"/>
    <w:rsid w:val="002C5D0F"/>
    <w:rsid w:val="002C5E87"/>
    <w:rsid w:val="002C60B9"/>
    <w:rsid w:val="002C6F77"/>
    <w:rsid w:val="002C704D"/>
    <w:rsid w:val="002C7C86"/>
    <w:rsid w:val="002D0845"/>
    <w:rsid w:val="002D0933"/>
    <w:rsid w:val="002D0F58"/>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5B53"/>
    <w:rsid w:val="002E5FEC"/>
    <w:rsid w:val="002E74C4"/>
    <w:rsid w:val="002E7847"/>
    <w:rsid w:val="002E7FCF"/>
    <w:rsid w:val="002F0073"/>
    <w:rsid w:val="002F0618"/>
    <w:rsid w:val="002F1D41"/>
    <w:rsid w:val="002F240B"/>
    <w:rsid w:val="002F2F50"/>
    <w:rsid w:val="002F3601"/>
    <w:rsid w:val="002F45F6"/>
    <w:rsid w:val="002F692F"/>
    <w:rsid w:val="002F69BE"/>
    <w:rsid w:val="002F7B66"/>
    <w:rsid w:val="00300CB4"/>
    <w:rsid w:val="00300DE7"/>
    <w:rsid w:val="00300E24"/>
    <w:rsid w:val="0030101C"/>
    <w:rsid w:val="003033BA"/>
    <w:rsid w:val="003043A3"/>
    <w:rsid w:val="00304BD4"/>
    <w:rsid w:val="0030500A"/>
    <w:rsid w:val="0030517B"/>
    <w:rsid w:val="003052EB"/>
    <w:rsid w:val="00305FCB"/>
    <w:rsid w:val="0030600C"/>
    <w:rsid w:val="003063C3"/>
    <w:rsid w:val="00306B44"/>
    <w:rsid w:val="00307C44"/>
    <w:rsid w:val="0031088E"/>
    <w:rsid w:val="00310A35"/>
    <w:rsid w:val="00310A75"/>
    <w:rsid w:val="00310CAF"/>
    <w:rsid w:val="00310D01"/>
    <w:rsid w:val="00311376"/>
    <w:rsid w:val="00311A1F"/>
    <w:rsid w:val="00311B47"/>
    <w:rsid w:val="00311D52"/>
    <w:rsid w:val="00312190"/>
    <w:rsid w:val="003125E0"/>
    <w:rsid w:val="00312606"/>
    <w:rsid w:val="0031271D"/>
    <w:rsid w:val="0031336A"/>
    <w:rsid w:val="00313447"/>
    <w:rsid w:val="00313748"/>
    <w:rsid w:val="00313EA3"/>
    <w:rsid w:val="00315457"/>
    <w:rsid w:val="00316011"/>
    <w:rsid w:val="003161A4"/>
    <w:rsid w:val="00316955"/>
    <w:rsid w:val="0031720A"/>
    <w:rsid w:val="0031749B"/>
    <w:rsid w:val="003174E5"/>
    <w:rsid w:val="00317C9D"/>
    <w:rsid w:val="00317CD2"/>
    <w:rsid w:val="00317D99"/>
    <w:rsid w:val="003200E3"/>
    <w:rsid w:val="0032078D"/>
    <w:rsid w:val="00320A6E"/>
    <w:rsid w:val="00320F34"/>
    <w:rsid w:val="0032137B"/>
    <w:rsid w:val="003214F7"/>
    <w:rsid w:val="00321BD6"/>
    <w:rsid w:val="00321FA3"/>
    <w:rsid w:val="003227D3"/>
    <w:rsid w:val="00322937"/>
    <w:rsid w:val="00322A46"/>
    <w:rsid w:val="00322A84"/>
    <w:rsid w:val="00323881"/>
    <w:rsid w:val="00323B73"/>
    <w:rsid w:val="003254F5"/>
    <w:rsid w:val="00325D98"/>
    <w:rsid w:val="0032682A"/>
    <w:rsid w:val="00327A5C"/>
    <w:rsid w:val="0033092C"/>
    <w:rsid w:val="0033122A"/>
    <w:rsid w:val="003315AC"/>
    <w:rsid w:val="00331932"/>
    <w:rsid w:val="00333A88"/>
    <w:rsid w:val="00333FFB"/>
    <w:rsid w:val="00335B15"/>
    <w:rsid w:val="00335B21"/>
    <w:rsid w:val="00335D3F"/>
    <w:rsid w:val="00336104"/>
    <w:rsid w:val="00336729"/>
    <w:rsid w:val="00336AB1"/>
    <w:rsid w:val="0033726D"/>
    <w:rsid w:val="00337362"/>
    <w:rsid w:val="00337CA8"/>
    <w:rsid w:val="00337EAD"/>
    <w:rsid w:val="0034125B"/>
    <w:rsid w:val="0034177C"/>
    <w:rsid w:val="00341BCC"/>
    <w:rsid w:val="00342345"/>
    <w:rsid w:val="00342C27"/>
    <w:rsid w:val="003430C8"/>
    <w:rsid w:val="003432C8"/>
    <w:rsid w:val="003434B3"/>
    <w:rsid w:val="00343536"/>
    <w:rsid w:val="00343EFB"/>
    <w:rsid w:val="003443DF"/>
    <w:rsid w:val="00344760"/>
    <w:rsid w:val="00344A64"/>
    <w:rsid w:val="0034680A"/>
    <w:rsid w:val="00346C62"/>
    <w:rsid w:val="0034778E"/>
    <w:rsid w:val="003501E2"/>
    <w:rsid w:val="00350A59"/>
    <w:rsid w:val="00351E10"/>
    <w:rsid w:val="0035273A"/>
    <w:rsid w:val="00352D59"/>
    <w:rsid w:val="003533F4"/>
    <w:rsid w:val="003536F6"/>
    <w:rsid w:val="00353DD5"/>
    <w:rsid w:val="00355131"/>
    <w:rsid w:val="00355462"/>
    <w:rsid w:val="00356438"/>
    <w:rsid w:val="00356687"/>
    <w:rsid w:val="003609C4"/>
    <w:rsid w:val="003612E9"/>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0DAF"/>
    <w:rsid w:val="0037124F"/>
    <w:rsid w:val="003733AA"/>
    <w:rsid w:val="003735DF"/>
    <w:rsid w:val="00373827"/>
    <w:rsid w:val="00373F04"/>
    <w:rsid w:val="0037401C"/>
    <w:rsid w:val="00374A1E"/>
    <w:rsid w:val="0037507B"/>
    <w:rsid w:val="003759D1"/>
    <w:rsid w:val="00375C7C"/>
    <w:rsid w:val="003762F6"/>
    <w:rsid w:val="00377027"/>
    <w:rsid w:val="00377135"/>
    <w:rsid w:val="00380272"/>
    <w:rsid w:val="00380355"/>
    <w:rsid w:val="00380576"/>
    <w:rsid w:val="003805DB"/>
    <w:rsid w:val="003813F4"/>
    <w:rsid w:val="0038152A"/>
    <w:rsid w:val="00382BAD"/>
    <w:rsid w:val="00383A8D"/>
    <w:rsid w:val="00384CD6"/>
    <w:rsid w:val="00384DF1"/>
    <w:rsid w:val="00384FF3"/>
    <w:rsid w:val="0038503B"/>
    <w:rsid w:val="00386456"/>
    <w:rsid w:val="003865A9"/>
    <w:rsid w:val="00386C6A"/>
    <w:rsid w:val="00387642"/>
    <w:rsid w:val="003903B6"/>
    <w:rsid w:val="00390F32"/>
    <w:rsid w:val="0039135E"/>
    <w:rsid w:val="0039200F"/>
    <w:rsid w:val="0039319C"/>
    <w:rsid w:val="00393CAE"/>
    <w:rsid w:val="003945DC"/>
    <w:rsid w:val="003945F4"/>
    <w:rsid w:val="00394EB5"/>
    <w:rsid w:val="003953B4"/>
    <w:rsid w:val="0039615F"/>
    <w:rsid w:val="0039660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885"/>
    <w:rsid w:val="003B2BB7"/>
    <w:rsid w:val="003B2EF3"/>
    <w:rsid w:val="003B35BE"/>
    <w:rsid w:val="003B3676"/>
    <w:rsid w:val="003B4B1C"/>
    <w:rsid w:val="003B4CB2"/>
    <w:rsid w:val="003B534F"/>
    <w:rsid w:val="003B5391"/>
    <w:rsid w:val="003B5952"/>
    <w:rsid w:val="003B65D7"/>
    <w:rsid w:val="003B65E0"/>
    <w:rsid w:val="003B6BD4"/>
    <w:rsid w:val="003B6F4D"/>
    <w:rsid w:val="003B6FE7"/>
    <w:rsid w:val="003C0365"/>
    <w:rsid w:val="003C0791"/>
    <w:rsid w:val="003C0D1F"/>
    <w:rsid w:val="003C116A"/>
    <w:rsid w:val="003C1AF4"/>
    <w:rsid w:val="003C1B63"/>
    <w:rsid w:val="003C1CB8"/>
    <w:rsid w:val="003C2550"/>
    <w:rsid w:val="003C287F"/>
    <w:rsid w:val="003C2F70"/>
    <w:rsid w:val="003C3339"/>
    <w:rsid w:val="003C375A"/>
    <w:rsid w:val="003C43F6"/>
    <w:rsid w:val="003C4D9F"/>
    <w:rsid w:val="003C622C"/>
    <w:rsid w:val="003C6D53"/>
    <w:rsid w:val="003C73C7"/>
    <w:rsid w:val="003D03F3"/>
    <w:rsid w:val="003D050B"/>
    <w:rsid w:val="003D0B98"/>
    <w:rsid w:val="003D0C3C"/>
    <w:rsid w:val="003D0DE5"/>
    <w:rsid w:val="003D1351"/>
    <w:rsid w:val="003D21C1"/>
    <w:rsid w:val="003D3707"/>
    <w:rsid w:val="003D3B15"/>
    <w:rsid w:val="003D3B2E"/>
    <w:rsid w:val="003D484D"/>
    <w:rsid w:val="003D49CB"/>
    <w:rsid w:val="003D4BD6"/>
    <w:rsid w:val="003D6412"/>
    <w:rsid w:val="003D6B8F"/>
    <w:rsid w:val="003D7566"/>
    <w:rsid w:val="003E08B3"/>
    <w:rsid w:val="003E09BB"/>
    <w:rsid w:val="003E159D"/>
    <w:rsid w:val="003E20EA"/>
    <w:rsid w:val="003E210C"/>
    <w:rsid w:val="003E2913"/>
    <w:rsid w:val="003E2F55"/>
    <w:rsid w:val="003E317C"/>
    <w:rsid w:val="003E34DB"/>
    <w:rsid w:val="003E3833"/>
    <w:rsid w:val="003E3902"/>
    <w:rsid w:val="003E3AF9"/>
    <w:rsid w:val="003E47EF"/>
    <w:rsid w:val="003E4A70"/>
    <w:rsid w:val="003E4C48"/>
    <w:rsid w:val="003E4CD9"/>
    <w:rsid w:val="003E54B3"/>
    <w:rsid w:val="003E5780"/>
    <w:rsid w:val="003E5B9F"/>
    <w:rsid w:val="003E6072"/>
    <w:rsid w:val="003E62A5"/>
    <w:rsid w:val="003E6AB6"/>
    <w:rsid w:val="003E6E0B"/>
    <w:rsid w:val="003E71CD"/>
    <w:rsid w:val="003E74E5"/>
    <w:rsid w:val="003E76DF"/>
    <w:rsid w:val="003E78DA"/>
    <w:rsid w:val="003E7A8B"/>
    <w:rsid w:val="003F04B0"/>
    <w:rsid w:val="003F0F7F"/>
    <w:rsid w:val="003F2300"/>
    <w:rsid w:val="003F300D"/>
    <w:rsid w:val="003F391F"/>
    <w:rsid w:val="003F4599"/>
    <w:rsid w:val="003F45E1"/>
    <w:rsid w:val="003F4F6C"/>
    <w:rsid w:val="003F516A"/>
    <w:rsid w:val="003F559E"/>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4B1"/>
    <w:rsid w:val="00405792"/>
    <w:rsid w:val="0040602B"/>
    <w:rsid w:val="00407A7A"/>
    <w:rsid w:val="00407ABC"/>
    <w:rsid w:val="00407F1E"/>
    <w:rsid w:val="00410A88"/>
    <w:rsid w:val="00411317"/>
    <w:rsid w:val="00411A9E"/>
    <w:rsid w:val="00411D88"/>
    <w:rsid w:val="0041214C"/>
    <w:rsid w:val="0041259F"/>
    <w:rsid w:val="00412B4D"/>
    <w:rsid w:val="00412BBF"/>
    <w:rsid w:val="00412C51"/>
    <w:rsid w:val="00413262"/>
    <w:rsid w:val="0041329C"/>
    <w:rsid w:val="004139F4"/>
    <w:rsid w:val="00413FFA"/>
    <w:rsid w:val="00414246"/>
    <w:rsid w:val="0041475B"/>
    <w:rsid w:val="00414760"/>
    <w:rsid w:val="00414C2F"/>
    <w:rsid w:val="00414D9A"/>
    <w:rsid w:val="00415194"/>
    <w:rsid w:val="00415816"/>
    <w:rsid w:val="00415B88"/>
    <w:rsid w:val="00415D32"/>
    <w:rsid w:val="004160A2"/>
    <w:rsid w:val="004166CB"/>
    <w:rsid w:val="00417089"/>
    <w:rsid w:val="004170D7"/>
    <w:rsid w:val="004177A6"/>
    <w:rsid w:val="00417EFD"/>
    <w:rsid w:val="004200EE"/>
    <w:rsid w:val="004209D2"/>
    <w:rsid w:val="00420D6E"/>
    <w:rsid w:val="00421BD2"/>
    <w:rsid w:val="00421E00"/>
    <w:rsid w:val="00421FCB"/>
    <w:rsid w:val="00421FF6"/>
    <w:rsid w:val="00422394"/>
    <w:rsid w:val="00422DCA"/>
    <w:rsid w:val="00423F9F"/>
    <w:rsid w:val="0042499B"/>
    <w:rsid w:val="00424FEC"/>
    <w:rsid w:val="00425C43"/>
    <w:rsid w:val="00425C80"/>
    <w:rsid w:val="00426802"/>
    <w:rsid w:val="00426C69"/>
    <w:rsid w:val="004273FA"/>
    <w:rsid w:val="00430186"/>
    <w:rsid w:val="00430730"/>
    <w:rsid w:val="0043269A"/>
    <w:rsid w:val="00432E14"/>
    <w:rsid w:val="004333C2"/>
    <w:rsid w:val="00433ACB"/>
    <w:rsid w:val="00434787"/>
    <w:rsid w:val="004347DA"/>
    <w:rsid w:val="004349DA"/>
    <w:rsid w:val="00434C13"/>
    <w:rsid w:val="00436323"/>
    <w:rsid w:val="0043683F"/>
    <w:rsid w:val="00436E45"/>
    <w:rsid w:val="00436F40"/>
    <w:rsid w:val="004370FA"/>
    <w:rsid w:val="00437266"/>
    <w:rsid w:val="00440096"/>
    <w:rsid w:val="004403DD"/>
    <w:rsid w:val="00440DB0"/>
    <w:rsid w:val="00440FAD"/>
    <w:rsid w:val="0044105D"/>
    <w:rsid w:val="00441291"/>
    <w:rsid w:val="004420AB"/>
    <w:rsid w:val="004422D6"/>
    <w:rsid w:val="004427AC"/>
    <w:rsid w:val="00442D4D"/>
    <w:rsid w:val="00443613"/>
    <w:rsid w:val="0044374D"/>
    <w:rsid w:val="00443865"/>
    <w:rsid w:val="00443B55"/>
    <w:rsid w:val="00443D27"/>
    <w:rsid w:val="0044463D"/>
    <w:rsid w:val="00445AC2"/>
    <w:rsid w:val="00446037"/>
    <w:rsid w:val="0044642F"/>
    <w:rsid w:val="0044772C"/>
    <w:rsid w:val="00447B4B"/>
    <w:rsid w:val="00447C12"/>
    <w:rsid w:val="004502AA"/>
    <w:rsid w:val="004507BD"/>
    <w:rsid w:val="00450846"/>
    <w:rsid w:val="00450B01"/>
    <w:rsid w:val="004510BD"/>
    <w:rsid w:val="0045159C"/>
    <w:rsid w:val="00451A52"/>
    <w:rsid w:val="00451FC8"/>
    <w:rsid w:val="0045271D"/>
    <w:rsid w:val="00452755"/>
    <w:rsid w:val="00452803"/>
    <w:rsid w:val="004529C6"/>
    <w:rsid w:val="00452EAD"/>
    <w:rsid w:val="004531D5"/>
    <w:rsid w:val="004533D1"/>
    <w:rsid w:val="004534D1"/>
    <w:rsid w:val="0045355B"/>
    <w:rsid w:val="00453A53"/>
    <w:rsid w:val="00454548"/>
    <w:rsid w:val="00454582"/>
    <w:rsid w:val="00454717"/>
    <w:rsid w:val="00455047"/>
    <w:rsid w:val="00455354"/>
    <w:rsid w:val="0045558D"/>
    <w:rsid w:val="00455811"/>
    <w:rsid w:val="00455DEE"/>
    <w:rsid w:val="00456970"/>
    <w:rsid w:val="00456BB1"/>
    <w:rsid w:val="00456DDB"/>
    <w:rsid w:val="0046080F"/>
    <w:rsid w:val="00460915"/>
    <w:rsid w:val="00460946"/>
    <w:rsid w:val="004613D2"/>
    <w:rsid w:val="004614A9"/>
    <w:rsid w:val="00461B6F"/>
    <w:rsid w:val="00461E97"/>
    <w:rsid w:val="00462452"/>
    <w:rsid w:val="0046268F"/>
    <w:rsid w:val="0046284F"/>
    <w:rsid w:val="00462B10"/>
    <w:rsid w:val="00462C04"/>
    <w:rsid w:val="0046320A"/>
    <w:rsid w:val="0046361D"/>
    <w:rsid w:val="004638E2"/>
    <w:rsid w:val="00464030"/>
    <w:rsid w:val="004647F8"/>
    <w:rsid w:val="004647FB"/>
    <w:rsid w:val="00465456"/>
    <w:rsid w:val="00465677"/>
    <w:rsid w:val="00465AC3"/>
    <w:rsid w:val="00466616"/>
    <w:rsid w:val="00466A0C"/>
    <w:rsid w:val="00467A32"/>
    <w:rsid w:val="00470A6A"/>
    <w:rsid w:val="00470D92"/>
    <w:rsid w:val="004712D1"/>
    <w:rsid w:val="004716B6"/>
    <w:rsid w:val="00471DF7"/>
    <w:rsid w:val="00471F6B"/>
    <w:rsid w:val="0047295C"/>
    <w:rsid w:val="00472D8E"/>
    <w:rsid w:val="00473119"/>
    <w:rsid w:val="004734CF"/>
    <w:rsid w:val="00474889"/>
    <w:rsid w:val="00475C3D"/>
    <w:rsid w:val="00475C5A"/>
    <w:rsid w:val="00475C9C"/>
    <w:rsid w:val="0047676B"/>
    <w:rsid w:val="0047773C"/>
    <w:rsid w:val="00477C5F"/>
    <w:rsid w:val="00480050"/>
    <w:rsid w:val="0048089D"/>
    <w:rsid w:val="004808DE"/>
    <w:rsid w:val="00481AC4"/>
    <w:rsid w:val="00481DC1"/>
    <w:rsid w:val="00482507"/>
    <w:rsid w:val="0048268A"/>
    <w:rsid w:val="00482BB3"/>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6F5B"/>
    <w:rsid w:val="00487263"/>
    <w:rsid w:val="0048734F"/>
    <w:rsid w:val="0048791C"/>
    <w:rsid w:val="0049029D"/>
    <w:rsid w:val="0049030C"/>
    <w:rsid w:val="004903C0"/>
    <w:rsid w:val="0049114B"/>
    <w:rsid w:val="004912A8"/>
    <w:rsid w:val="00491577"/>
    <w:rsid w:val="0049196E"/>
    <w:rsid w:val="0049241A"/>
    <w:rsid w:val="00492C1F"/>
    <w:rsid w:val="00492E4C"/>
    <w:rsid w:val="00493B2C"/>
    <w:rsid w:val="00493E04"/>
    <w:rsid w:val="004940E3"/>
    <w:rsid w:val="0049530F"/>
    <w:rsid w:val="004957B7"/>
    <w:rsid w:val="00496664"/>
    <w:rsid w:val="00496786"/>
    <w:rsid w:val="0049695B"/>
    <w:rsid w:val="00496D8F"/>
    <w:rsid w:val="00497463"/>
    <w:rsid w:val="00497B15"/>
    <w:rsid w:val="00497BA8"/>
    <w:rsid w:val="004A054C"/>
    <w:rsid w:val="004A08D1"/>
    <w:rsid w:val="004A16C1"/>
    <w:rsid w:val="004A1CE2"/>
    <w:rsid w:val="004A2069"/>
    <w:rsid w:val="004A2800"/>
    <w:rsid w:val="004A34D2"/>
    <w:rsid w:val="004A3F92"/>
    <w:rsid w:val="004A40A9"/>
    <w:rsid w:val="004A41BA"/>
    <w:rsid w:val="004A4301"/>
    <w:rsid w:val="004A4E65"/>
    <w:rsid w:val="004A58EE"/>
    <w:rsid w:val="004A59B7"/>
    <w:rsid w:val="004A5DC9"/>
    <w:rsid w:val="004A623B"/>
    <w:rsid w:val="004A6A04"/>
    <w:rsid w:val="004A6A52"/>
    <w:rsid w:val="004A6C78"/>
    <w:rsid w:val="004A7B4B"/>
    <w:rsid w:val="004B0F0B"/>
    <w:rsid w:val="004B163F"/>
    <w:rsid w:val="004B2197"/>
    <w:rsid w:val="004B298A"/>
    <w:rsid w:val="004B4C07"/>
    <w:rsid w:val="004B578D"/>
    <w:rsid w:val="004B5BE7"/>
    <w:rsid w:val="004B5E2D"/>
    <w:rsid w:val="004B5ED5"/>
    <w:rsid w:val="004B6793"/>
    <w:rsid w:val="004B6BCD"/>
    <w:rsid w:val="004B6C07"/>
    <w:rsid w:val="004B74D3"/>
    <w:rsid w:val="004B76D3"/>
    <w:rsid w:val="004B788E"/>
    <w:rsid w:val="004B79B3"/>
    <w:rsid w:val="004B7E5D"/>
    <w:rsid w:val="004C01FB"/>
    <w:rsid w:val="004C0DD8"/>
    <w:rsid w:val="004C22F7"/>
    <w:rsid w:val="004C2B27"/>
    <w:rsid w:val="004C3929"/>
    <w:rsid w:val="004C4DCB"/>
    <w:rsid w:val="004C5212"/>
    <w:rsid w:val="004C5B3B"/>
    <w:rsid w:val="004C5EF0"/>
    <w:rsid w:val="004C60FE"/>
    <w:rsid w:val="004C7226"/>
    <w:rsid w:val="004C74C9"/>
    <w:rsid w:val="004C79FC"/>
    <w:rsid w:val="004C7D70"/>
    <w:rsid w:val="004C7FF3"/>
    <w:rsid w:val="004D02F9"/>
    <w:rsid w:val="004D03FE"/>
    <w:rsid w:val="004D0446"/>
    <w:rsid w:val="004D0A4F"/>
    <w:rsid w:val="004D0F95"/>
    <w:rsid w:val="004D106A"/>
    <w:rsid w:val="004D31EE"/>
    <w:rsid w:val="004D36AF"/>
    <w:rsid w:val="004D3BD1"/>
    <w:rsid w:val="004D4BA1"/>
    <w:rsid w:val="004D5451"/>
    <w:rsid w:val="004D584D"/>
    <w:rsid w:val="004D58DE"/>
    <w:rsid w:val="004D61E1"/>
    <w:rsid w:val="004D6826"/>
    <w:rsid w:val="004E005E"/>
    <w:rsid w:val="004E023F"/>
    <w:rsid w:val="004E0742"/>
    <w:rsid w:val="004E0C64"/>
    <w:rsid w:val="004E0F6B"/>
    <w:rsid w:val="004E1545"/>
    <w:rsid w:val="004E1F1C"/>
    <w:rsid w:val="004E2A35"/>
    <w:rsid w:val="004E40CE"/>
    <w:rsid w:val="004E437A"/>
    <w:rsid w:val="004E4465"/>
    <w:rsid w:val="004E518D"/>
    <w:rsid w:val="004E5736"/>
    <w:rsid w:val="004E5B36"/>
    <w:rsid w:val="004E6045"/>
    <w:rsid w:val="004E6F43"/>
    <w:rsid w:val="004E7200"/>
    <w:rsid w:val="004F034D"/>
    <w:rsid w:val="004F091D"/>
    <w:rsid w:val="004F0960"/>
    <w:rsid w:val="004F0A5C"/>
    <w:rsid w:val="004F163F"/>
    <w:rsid w:val="004F18A0"/>
    <w:rsid w:val="004F1A08"/>
    <w:rsid w:val="004F1FFC"/>
    <w:rsid w:val="004F2B64"/>
    <w:rsid w:val="004F3764"/>
    <w:rsid w:val="004F3EEF"/>
    <w:rsid w:val="004F47D0"/>
    <w:rsid w:val="004F4B65"/>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4597"/>
    <w:rsid w:val="00505DCB"/>
    <w:rsid w:val="005075CA"/>
    <w:rsid w:val="0051016E"/>
    <w:rsid w:val="0051074C"/>
    <w:rsid w:val="00510DE9"/>
    <w:rsid w:val="005111E2"/>
    <w:rsid w:val="00511231"/>
    <w:rsid w:val="0051254F"/>
    <w:rsid w:val="00512779"/>
    <w:rsid w:val="00512986"/>
    <w:rsid w:val="00512C4F"/>
    <w:rsid w:val="00513042"/>
    <w:rsid w:val="0051334F"/>
    <w:rsid w:val="00513399"/>
    <w:rsid w:val="00513AA0"/>
    <w:rsid w:val="00513AF2"/>
    <w:rsid w:val="00514575"/>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5ED"/>
    <w:rsid w:val="00523903"/>
    <w:rsid w:val="005239B6"/>
    <w:rsid w:val="00523C45"/>
    <w:rsid w:val="00524165"/>
    <w:rsid w:val="005242BA"/>
    <w:rsid w:val="005246E7"/>
    <w:rsid w:val="00524FD2"/>
    <w:rsid w:val="00525621"/>
    <w:rsid w:val="00525B2E"/>
    <w:rsid w:val="00526431"/>
    <w:rsid w:val="005265D8"/>
    <w:rsid w:val="0052775B"/>
    <w:rsid w:val="00527C6B"/>
    <w:rsid w:val="00527E57"/>
    <w:rsid w:val="00530405"/>
    <w:rsid w:val="00530522"/>
    <w:rsid w:val="005305E5"/>
    <w:rsid w:val="00530F38"/>
    <w:rsid w:val="00531CB1"/>
    <w:rsid w:val="00531F26"/>
    <w:rsid w:val="0053277C"/>
    <w:rsid w:val="005327C0"/>
    <w:rsid w:val="00533101"/>
    <w:rsid w:val="00533CA9"/>
    <w:rsid w:val="00533DA7"/>
    <w:rsid w:val="00533E45"/>
    <w:rsid w:val="005342A3"/>
    <w:rsid w:val="005346AD"/>
    <w:rsid w:val="00534C25"/>
    <w:rsid w:val="00534EFB"/>
    <w:rsid w:val="00534F60"/>
    <w:rsid w:val="005357F1"/>
    <w:rsid w:val="005358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B54"/>
    <w:rsid w:val="00546C9B"/>
    <w:rsid w:val="00547BF6"/>
    <w:rsid w:val="005502F9"/>
    <w:rsid w:val="00551098"/>
    <w:rsid w:val="00551581"/>
    <w:rsid w:val="00551598"/>
    <w:rsid w:val="00551610"/>
    <w:rsid w:val="0055162B"/>
    <w:rsid w:val="00551BFF"/>
    <w:rsid w:val="00551D68"/>
    <w:rsid w:val="00552B3E"/>
    <w:rsid w:val="00554F3F"/>
    <w:rsid w:val="00555157"/>
    <w:rsid w:val="005551AA"/>
    <w:rsid w:val="00556294"/>
    <w:rsid w:val="005564CA"/>
    <w:rsid w:val="005568EA"/>
    <w:rsid w:val="00557140"/>
    <w:rsid w:val="00557DE4"/>
    <w:rsid w:val="0056058C"/>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67C02"/>
    <w:rsid w:val="005707F7"/>
    <w:rsid w:val="00570A26"/>
    <w:rsid w:val="0057170B"/>
    <w:rsid w:val="0057221F"/>
    <w:rsid w:val="00572539"/>
    <w:rsid w:val="0057337D"/>
    <w:rsid w:val="00573504"/>
    <w:rsid w:val="00574708"/>
    <w:rsid w:val="00574D81"/>
    <w:rsid w:val="005756AA"/>
    <w:rsid w:val="00575FB1"/>
    <w:rsid w:val="00576233"/>
    <w:rsid w:val="0057696F"/>
    <w:rsid w:val="005771B1"/>
    <w:rsid w:val="005774FE"/>
    <w:rsid w:val="0058040C"/>
    <w:rsid w:val="00580918"/>
    <w:rsid w:val="00580D38"/>
    <w:rsid w:val="00580D6D"/>
    <w:rsid w:val="005813DE"/>
    <w:rsid w:val="00581796"/>
    <w:rsid w:val="00581B45"/>
    <w:rsid w:val="00582480"/>
    <w:rsid w:val="00582763"/>
    <w:rsid w:val="0058290E"/>
    <w:rsid w:val="00582CAB"/>
    <w:rsid w:val="00583121"/>
    <w:rsid w:val="0058375E"/>
    <w:rsid w:val="00583A96"/>
    <w:rsid w:val="00584233"/>
    <w:rsid w:val="005842D0"/>
    <w:rsid w:val="005845DA"/>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59B"/>
    <w:rsid w:val="00596AF7"/>
    <w:rsid w:val="00596CCE"/>
    <w:rsid w:val="00597E38"/>
    <w:rsid w:val="005A027E"/>
    <w:rsid w:val="005A11B8"/>
    <w:rsid w:val="005A1976"/>
    <w:rsid w:val="005A1D75"/>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B7F"/>
    <w:rsid w:val="005A6E00"/>
    <w:rsid w:val="005A718A"/>
    <w:rsid w:val="005B09BE"/>
    <w:rsid w:val="005B0A25"/>
    <w:rsid w:val="005B12B2"/>
    <w:rsid w:val="005B143B"/>
    <w:rsid w:val="005B1504"/>
    <w:rsid w:val="005B1E45"/>
    <w:rsid w:val="005B21C4"/>
    <w:rsid w:val="005B2A28"/>
    <w:rsid w:val="005B32C7"/>
    <w:rsid w:val="005B3621"/>
    <w:rsid w:val="005B4948"/>
    <w:rsid w:val="005B501D"/>
    <w:rsid w:val="005B54CC"/>
    <w:rsid w:val="005B74AD"/>
    <w:rsid w:val="005B7E96"/>
    <w:rsid w:val="005C0429"/>
    <w:rsid w:val="005C084F"/>
    <w:rsid w:val="005C0EE9"/>
    <w:rsid w:val="005C1716"/>
    <w:rsid w:val="005C1954"/>
    <w:rsid w:val="005C1C0B"/>
    <w:rsid w:val="005C1D53"/>
    <w:rsid w:val="005C2011"/>
    <w:rsid w:val="005C36CF"/>
    <w:rsid w:val="005C3EA3"/>
    <w:rsid w:val="005C4F84"/>
    <w:rsid w:val="005C5011"/>
    <w:rsid w:val="005C529E"/>
    <w:rsid w:val="005C57BA"/>
    <w:rsid w:val="005C5C52"/>
    <w:rsid w:val="005C5D3D"/>
    <w:rsid w:val="005C5F05"/>
    <w:rsid w:val="005C66C5"/>
    <w:rsid w:val="005C7497"/>
    <w:rsid w:val="005C7F3E"/>
    <w:rsid w:val="005D0E1C"/>
    <w:rsid w:val="005D1051"/>
    <w:rsid w:val="005D2044"/>
    <w:rsid w:val="005D27DC"/>
    <w:rsid w:val="005D2917"/>
    <w:rsid w:val="005D2EB2"/>
    <w:rsid w:val="005D2F48"/>
    <w:rsid w:val="005D41F2"/>
    <w:rsid w:val="005D4613"/>
    <w:rsid w:val="005D464B"/>
    <w:rsid w:val="005D466F"/>
    <w:rsid w:val="005D49F0"/>
    <w:rsid w:val="005D51FA"/>
    <w:rsid w:val="005D53E8"/>
    <w:rsid w:val="005D5A26"/>
    <w:rsid w:val="005D5A9D"/>
    <w:rsid w:val="005D6651"/>
    <w:rsid w:val="005D691D"/>
    <w:rsid w:val="005D6A72"/>
    <w:rsid w:val="005D7035"/>
    <w:rsid w:val="005D749F"/>
    <w:rsid w:val="005D791B"/>
    <w:rsid w:val="005D7CF2"/>
    <w:rsid w:val="005D7F92"/>
    <w:rsid w:val="005E0D7B"/>
    <w:rsid w:val="005E1195"/>
    <w:rsid w:val="005E1595"/>
    <w:rsid w:val="005E181F"/>
    <w:rsid w:val="005E1F1D"/>
    <w:rsid w:val="005E273D"/>
    <w:rsid w:val="005E3278"/>
    <w:rsid w:val="005E363B"/>
    <w:rsid w:val="005E3760"/>
    <w:rsid w:val="005E3B0D"/>
    <w:rsid w:val="005E4513"/>
    <w:rsid w:val="005E6EA5"/>
    <w:rsid w:val="005E7925"/>
    <w:rsid w:val="005F041F"/>
    <w:rsid w:val="005F1216"/>
    <w:rsid w:val="005F1819"/>
    <w:rsid w:val="005F1D7D"/>
    <w:rsid w:val="005F1D89"/>
    <w:rsid w:val="005F305B"/>
    <w:rsid w:val="005F3361"/>
    <w:rsid w:val="005F3B47"/>
    <w:rsid w:val="005F4481"/>
    <w:rsid w:val="005F49AF"/>
    <w:rsid w:val="005F4A58"/>
    <w:rsid w:val="005F54DF"/>
    <w:rsid w:val="005F5888"/>
    <w:rsid w:val="005F5984"/>
    <w:rsid w:val="005F5F37"/>
    <w:rsid w:val="005F63B1"/>
    <w:rsid w:val="005F6991"/>
    <w:rsid w:val="005F6CE2"/>
    <w:rsid w:val="005F7111"/>
    <w:rsid w:val="005F72E9"/>
    <w:rsid w:val="005F730E"/>
    <w:rsid w:val="005F780B"/>
    <w:rsid w:val="005F7B0D"/>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216"/>
    <w:rsid w:val="00612322"/>
    <w:rsid w:val="006123C0"/>
    <w:rsid w:val="00613191"/>
    <w:rsid w:val="006133F9"/>
    <w:rsid w:val="006134B3"/>
    <w:rsid w:val="006136E5"/>
    <w:rsid w:val="00613BED"/>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4566"/>
    <w:rsid w:val="0062471F"/>
    <w:rsid w:val="00625A26"/>
    <w:rsid w:val="00625F38"/>
    <w:rsid w:val="006266D7"/>
    <w:rsid w:val="00626D42"/>
    <w:rsid w:val="00626EE3"/>
    <w:rsid w:val="00626F45"/>
    <w:rsid w:val="006274AD"/>
    <w:rsid w:val="00627532"/>
    <w:rsid w:val="006302AA"/>
    <w:rsid w:val="006310C3"/>
    <w:rsid w:val="0063161E"/>
    <w:rsid w:val="0063162A"/>
    <w:rsid w:val="0063167C"/>
    <w:rsid w:val="00631A31"/>
    <w:rsid w:val="00631BB5"/>
    <w:rsid w:val="00631DD0"/>
    <w:rsid w:val="0063295C"/>
    <w:rsid w:val="00633367"/>
    <w:rsid w:val="00633DBF"/>
    <w:rsid w:val="00634122"/>
    <w:rsid w:val="00634C03"/>
    <w:rsid w:val="006355B6"/>
    <w:rsid w:val="00635E32"/>
    <w:rsid w:val="006365DE"/>
    <w:rsid w:val="00636BE4"/>
    <w:rsid w:val="006371B9"/>
    <w:rsid w:val="0063746C"/>
    <w:rsid w:val="00637802"/>
    <w:rsid w:val="00637836"/>
    <w:rsid w:val="00637C26"/>
    <w:rsid w:val="00637F44"/>
    <w:rsid w:val="00640659"/>
    <w:rsid w:val="00641078"/>
    <w:rsid w:val="00641242"/>
    <w:rsid w:val="00642A32"/>
    <w:rsid w:val="006433D5"/>
    <w:rsid w:val="00646B20"/>
    <w:rsid w:val="00646D0F"/>
    <w:rsid w:val="0064708F"/>
    <w:rsid w:val="00647936"/>
    <w:rsid w:val="00647A36"/>
    <w:rsid w:val="00647DCC"/>
    <w:rsid w:val="00647EFA"/>
    <w:rsid w:val="00647F14"/>
    <w:rsid w:val="00650027"/>
    <w:rsid w:val="00651B9C"/>
    <w:rsid w:val="00651C47"/>
    <w:rsid w:val="00651D98"/>
    <w:rsid w:val="00652854"/>
    <w:rsid w:val="00652D2C"/>
    <w:rsid w:val="00652E70"/>
    <w:rsid w:val="0065303A"/>
    <w:rsid w:val="00653091"/>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81F"/>
    <w:rsid w:val="00662E58"/>
    <w:rsid w:val="00662F39"/>
    <w:rsid w:val="006635A0"/>
    <w:rsid w:val="00664279"/>
    <w:rsid w:val="00664351"/>
    <w:rsid w:val="00665968"/>
    <w:rsid w:val="00665A25"/>
    <w:rsid w:val="00665BF7"/>
    <w:rsid w:val="00666178"/>
    <w:rsid w:val="0066639E"/>
    <w:rsid w:val="00666473"/>
    <w:rsid w:val="00666C72"/>
    <w:rsid w:val="00666E6C"/>
    <w:rsid w:val="0066707F"/>
    <w:rsid w:val="00667ED8"/>
    <w:rsid w:val="006700E1"/>
    <w:rsid w:val="0067064C"/>
    <w:rsid w:val="00670B20"/>
    <w:rsid w:val="00670E12"/>
    <w:rsid w:val="00672DE7"/>
    <w:rsid w:val="00672E80"/>
    <w:rsid w:val="006739E4"/>
    <w:rsid w:val="00673ECF"/>
    <w:rsid w:val="0067426B"/>
    <w:rsid w:val="00674A1B"/>
    <w:rsid w:val="006754F8"/>
    <w:rsid w:val="00676127"/>
    <w:rsid w:val="00676AED"/>
    <w:rsid w:val="006776AC"/>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28A"/>
    <w:rsid w:val="00686551"/>
    <w:rsid w:val="0068730C"/>
    <w:rsid w:val="00687504"/>
    <w:rsid w:val="00687A14"/>
    <w:rsid w:val="00687A8C"/>
    <w:rsid w:val="006906FA"/>
    <w:rsid w:val="00690839"/>
    <w:rsid w:val="006908DB"/>
    <w:rsid w:val="00690DE9"/>
    <w:rsid w:val="00691DE9"/>
    <w:rsid w:val="00691EAA"/>
    <w:rsid w:val="00692245"/>
    <w:rsid w:val="00692FFA"/>
    <w:rsid w:val="006932E0"/>
    <w:rsid w:val="00693772"/>
    <w:rsid w:val="00694160"/>
    <w:rsid w:val="006959A5"/>
    <w:rsid w:val="00695C0C"/>
    <w:rsid w:val="00696A05"/>
    <w:rsid w:val="00696CBC"/>
    <w:rsid w:val="00697665"/>
    <w:rsid w:val="00697C9A"/>
    <w:rsid w:val="00697E68"/>
    <w:rsid w:val="006A0260"/>
    <w:rsid w:val="006A0274"/>
    <w:rsid w:val="006A24B9"/>
    <w:rsid w:val="006A2A43"/>
    <w:rsid w:val="006A2B27"/>
    <w:rsid w:val="006A2BF1"/>
    <w:rsid w:val="006A2F9A"/>
    <w:rsid w:val="006A34E4"/>
    <w:rsid w:val="006A3A5A"/>
    <w:rsid w:val="006A44CF"/>
    <w:rsid w:val="006A457D"/>
    <w:rsid w:val="006A4749"/>
    <w:rsid w:val="006A55EE"/>
    <w:rsid w:val="006A575B"/>
    <w:rsid w:val="006A59DE"/>
    <w:rsid w:val="006A63EB"/>
    <w:rsid w:val="006A6655"/>
    <w:rsid w:val="006A6B0B"/>
    <w:rsid w:val="006A6BF9"/>
    <w:rsid w:val="006A6F85"/>
    <w:rsid w:val="006A7CB5"/>
    <w:rsid w:val="006A7FD0"/>
    <w:rsid w:val="006B025C"/>
    <w:rsid w:val="006B08A2"/>
    <w:rsid w:val="006B16D3"/>
    <w:rsid w:val="006B2534"/>
    <w:rsid w:val="006B2CB2"/>
    <w:rsid w:val="006B347D"/>
    <w:rsid w:val="006B3E19"/>
    <w:rsid w:val="006B4488"/>
    <w:rsid w:val="006B671C"/>
    <w:rsid w:val="006B67AC"/>
    <w:rsid w:val="006B6A25"/>
    <w:rsid w:val="006B7285"/>
    <w:rsid w:val="006B786A"/>
    <w:rsid w:val="006B7E4E"/>
    <w:rsid w:val="006C003A"/>
    <w:rsid w:val="006C2454"/>
    <w:rsid w:val="006C2551"/>
    <w:rsid w:val="006C3746"/>
    <w:rsid w:val="006C37CA"/>
    <w:rsid w:val="006C40B7"/>
    <w:rsid w:val="006C40D2"/>
    <w:rsid w:val="006C5B15"/>
    <w:rsid w:val="006C5D32"/>
    <w:rsid w:val="006C5DCB"/>
    <w:rsid w:val="006C70C4"/>
    <w:rsid w:val="006C775C"/>
    <w:rsid w:val="006D04DA"/>
    <w:rsid w:val="006D0982"/>
    <w:rsid w:val="006D10F6"/>
    <w:rsid w:val="006D11F0"/>
    <w:rsid w:val="006D1475"/>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6A79"/>
    <w:rsid w:val="006D7015"/>
    <w:rsid w:val="006D712D"/>
    <w:rsid w:val="006D7687"/>
    <w:rsid w:val="006D7D1F"/>
    <w:rsid w:val="006D7D8A"/>
    <w:rsid w:val="006E0572"/>
    <w:rsid w:val="006E05D8"/>
    <w:rsid w:val="006E08EE"/>
    <w:rsid w:val="006E1130"/>
    <w:rsid w:val="006E155A"/>
    <w:rsid w:val="006E18B4"/>
    <w:rsid w:val="006E3452"/>
    <w:rsid w:val="006E39D1"/>
    <w:rsid w:val="006E437F"/>
    <w:rsid w:val="006E4D5B"/>
    <w:rsid w:val="006E602F"/>
    <w:rsid w:val="006E6720"/>
    <w:rsid w:val="006E68FA"/>
    <w:rsid w:val="006E7275"/>
    <w:rsid w:val="006E77B8"/>
    <w:rsid w:val="006F15CC"/>
    <w:rsid w:val="006F29F5"/>
    <w:rsid w:val="006F3BDD"/>
    <w:rsid w:val="006F4147"/>
    <w:rsid w:val="006F4315"/>
    <w:rsid w:val="006F4478"/>
    <w:rsid w:val="006F458D"/>
    <w:rsid w:val="006F4A6D"/>
    <w:rsid w:val="006F4AE9"/>
    <w:rsid w:val="006F4CB0"/>
    <w:rsid w:val="006F4F78"/>
    <w:rsid w:val="006F547E"/>
    <w:rsid w:val="006F5656"/>
    <w:rsid w:val="006F5CA8"/>
    <w:rsid w:val="006F5CCF"/>
    <w:rsid w:val="006F772B"/>
    <w:rsid w:val="006F78DC"/>
    <w:rsid w:val="00700D5F"/>
    <w:rsid w:val="00700F97"/>
    <w:rsid w:val="0070138A"/>
    <w:rsid w:val="0070157E"/>
    <w:rsid w:val="00703084"/>
    <w:rsid w:val="007030D4"/>
    <w:rsid w:val="0070317C"/>
    <w:rsid w:val="00703279"/>
    <w:rsid w:val="00703B61"/>
    <w:rsid w:val="00703B97"/>
    <w:rsid w:val="00703E11"/>
    <w:rsid w:val="00704102"/>
    <w:rsid w:val="0070461C"/>
    <w:rsid w:val="00705631"/>
    <w:rsid w:val="00705818"/>
    <w:rsid w:val="00705F62"/>
    <w:rsid w:val="0070773F"/>
    <w:rsid w:val="00707903"/>
    <w:rsid w:val="00707ED3"/>
    <w:rsid w:val="007101B7"/>
    <w:rsid w:val="00710668"/>
    <w:rsid w:val="007110F4"/>
    <w:rsid w:val="007112B1"/>
    <w:rsid w:val="0071130F"/>
    <w:rsid w:val="00712714"/>
    <w:rsid w:val="007128E3"/>
    <w:rsid w:val="007129AB"/>
    <w:rsid w:val="00712B63"/>
    <w:rsid w:val="007130E7"/>
    <w:rsid w:val="00713526"/>
    <w:rsid w:val="00713FC5"/>
    <w:rsid w:val="00715BBF"/>
    <w:rsid w:val="00715C29"/>
    <w:rsid w:val="00715CBD"/>
    <w:rsid w:val="00715E86"/>
    <w:rsid w:val="00715EAA"/>
    <w:rsid w:val="00716CAD"/>
    <w:rsid w:val="00716F18"/>
    <w:rsid w:val="0071716D"/>
    <w:rsid w:val="0071718F"/>
    <w:rsid w:val="00717363"/>
    <w:rsid w:val="0071745E"/>
    <w:rsid w:val="00717786"/>
    <w:rsid w:val="00717ACB"/>
    <w:rsid w:val="00721BFF"/>
    <w:rsid w:val="00722FD8"/>
    <w:rsid w:val="007236C4"/>
    <w:rsid w:val="00723B59"/>
    <w:rsid w:val="00724635"/>
    <w:rsid w:val="0072554B"/>
    <w:rsid w:val="00725AFD"/>
    <w:rsid w:val="00725F81"/>
    <w:rsid w:val="00726603"/>
    <w:rsid w:val="00727DDC"/>
    <w:rsid w:val="00730CD6"/>
    <w:rsid w:val="00730F74"/>
    <w:rsid w:val="0073114B"/>
    <w:rsid w:val="00731232"/>
    <w:rsid w:val="00734414"/>
    <w:rsid w:val="007344DD"/>
    <w:rsid w:val="00734952"/>
    <w:rsid w:val="00734990"/>
    <w:rsid w:val="00734FF5"/>
    <w:rsid w:val="00735761"/>
    <w:rsid w:val="00735B78"/>
    <w:rsid w:val="00735DA7"/>
    <w:rsid w:val="007368B4"/>
    <w:rsid w:val="007378E0"/>
    <w:rsid w:val="00737C5C"/>
    <w:rsid w:val="0074026F"/>
    <w:rsid w:val="00740529"/>
    <w:rsid w:val="00740A6C"/>
    <w:rsid w:val="00741358"/>
    <w:rsid w:val="00741626"/>
    <w:rsid w:val="00742332"/>
    <w:rsid w:val="007426B0"/>
    <w:rsid w:val="00742886"/>
    <w:rsid w:val="00742DD2"/>
    <w:rsid w:val="007437C6"/>
    <w:rsid w:val="007439EE"/>
    <w:rsid w:val="007441A2"/>
    <w:rsid w:val="00744B15"/>
    <w:rsid w:val="00744E80"/>
    <w:rsid w:val="00745035"/>
    <w:rsid w:val="0074531C"/>
    <w:rsid w:val="00745547"/>
    <w:rsid w:val="007459D0"/>
    <w:rsid w:val="0074623A"/>
    <w:rsid w:val="00746420"/>
    <w:rsid w:val="00746E04"/>
    <w:rsid w:val="00746E08"/>
    <w:rsid w:val="00746E3D"/>
    <w:rsid w:val="007472B2"/>
    <w:rsid w:val="007473B9"/>
    <w:rsid w:val="007474ED"/>
    <w:rsid w:val="00747529"/>
    <w:rsid w:val="007476EE"/>
    <w:rsid w:val="00747C96"/>
    <w:rsid w:val="00750075"/>
    <w:rsid w:val="007502EC"/>
    <w:rsid w:val="00750382"/>
    <w:rsid w:val="0075094E"/>
    <w:rsid w:val="00750A84"/>
    <w:rsid w:val="00750FA8"/>
    <w:rsid w:val="00750FB5"/>
    <w:rsid w:val="00751B4C"/>
    <w:rsid w:val="007522E8"/>
    <w:rsid w:val="00753BAC"/>
    <w:rsid w:val="00754A0B"/>
    <w:rsid w:val="007552DB"/>
    <w:rsid w:val="00755B08"/>
    <w:rsid w:val="00755DD0"/>
    <w:rsid w:val="0075647A"/>
    <w:rsid w:val="007566BE"/>
    <w:rsid w:val="00756A2F"/>
    <w:rsid w:val="007573E1"/>
    <w:rsid w:val="0075749E"/>
    <w:rsid w:val="007577DA"/>
    <w:rsid w:val="00757B2D"/>
    <w:rsid w:val="00757BAD"/>
    <w:rsid w:val="00757D62"/>
    <w:rsid w:val="007607D1"/>
    <w:rsid w:val="00760844"/>
    <w:rsid w:val="00760867"/>
    <w:rsid w:val="00760EB6"/>
    <w:rsid w:val="0076105F"/>
    <w:rsid w:val="007616DB"/>
    <w:rsid w:val="0076228A"/>
    <w:rsid w:val="00762440"/>
    <w:rsid w:val="007629B7"/>
    <w:rsid w:val="00762E60"/>
    <w:rsid w:val="007634AD"/>
    <w:rsid w:val="007638E9"/>
    <w:rsid w:val="00766ECC"/>
    <w:rsid w:val="007672F3"/>
    <w:rsid w:val="007676A9"/>
    <w:rsid w:val="007677B5"/>
    <w:rsid w:val="007678B1"/>
    <w:rsid w:val="00770317"/>
    <w:rsid w:val="007708A8"/>
    <w:rsid w:val="00772275"/>
    <w:rsid w:val="007734E4"/>
    <w:rsid w:val="0077380D"/>
    <w:rsid w:val="0077393F"/>
    <w:rsid w:val="00773BC8"/>
    <w:rsid w:val="00773FF7"/>
    <w:rsid w:val="0077466F"/>
    <w:rsid w:val="00774E95"/>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1D5C"/>
    <w:rsid w:val="007825EF"/>
    <w:rsid w:val="007827B0"/>
    <w:rsid w:val="0078286B"/>
    <w:rsid w:val="00782D2C"/>
    <w:rsid w:val="00782FC2"/>
    <w:rsid w:val="00784FC4"/>
    <w:rsid w:val="00785BBB"/>
    <w:rsid w:val="00786FAD"/>
    <w:rsid w:val="007873C9"/>
    <w:rsid w:val="00787A21"/>
    <w:rsid w:val="00787D90"/>
    <w:rsid w:val="00787F5E"/>
    <w:rsid w:val="007900BB"/>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3FC"/>
    <w:rsid w:val="007948F5"/>
    <w:rsid w:val="00795647"/>
    <w:rsid w:val="007963F6"/>
    <w:rsid w:val="00796418"/>
    <w:rsid w:val="00796485"/>
    <w:rsid w:val="00796576"/>
    <w:rsid w:val="00796E80"/>
    <w:rsid w:val="007979AD"/>
    <w:rsid w:val="00797A9C"/>
    <w:rsid w:val="007A0EAB"/>
    <w:rsid w:val="007A2341"/>
    <w:rsid w:val="007A38A1"/>
    <w:rsid w:val="007A3967"/>
    <w:rsid w:val="007A3BA9"/>
    <w:rsid w:val="007A3BBE"/>
    <w:rsid w:val="007A4766"/>
    <w:rsid w:val="007A5816"/>
    <w:rsid w:val="007A5947"/>
    <w:rsid w:val="007B00D8"/>
    <w:rsid w:val="007B0313"/>
    <w:rsid w:val="007B05FB"/>
    <w:rsid w:val="007B0854"/>
    <w:rsid w:val="007B086A"/>
    <w:rsid w:val="007B0E48"/>
    <w:rsid w:val="007B18FD"/>
    <w:rsid w:val="007B1D1B"/>
    <w:rsid w:val="007B303E"/>
    <w:rsid w:val="007B31A1"/>
    <w:rsid w:val="007B32C0"/>
    <w:rsid w:val="007B32F7"/>
    <w:rsid w:val="007B3659"/>
    <w:rsid w:val="007B4558"/>
    <w:rsid w:val="007B4632"/>
    <w:rsid w:val="007B46A2"/>
    <w:rsid w:val="007B4828"/>
    <w:rsid w:val="007B4B2D"/>
    <w:rsid w:val="007B4D4A"/>
    <w:rsid w:val="007B5428"/>
    <w:rsid w:val="007B54FE"/>
    <w:rsid w:val="007B57A5"/>
    <w:rsid w:val="007B5A51"/>
    <w:rsid w:val="007B699E"/>
    <w:rsid w:val="007B6C64"/>
    <w:rsid w:val="007B6EC8"/>
    <w:rsid w:val="007B6F81"/>
    <w:rsid w:val="007B7156"/>
    <w:rsid w:val="007B7992"/>
    <w:rsid w:val="007B7EA2"/>
    <w:rsid w:val="007C025A"/>
    <w:rsid w:val="007C081B"/>
    <w:rsid w:val="007C097D"/>
    <w:rsid w:val="007C13FA"/>
    <w:rsid w:val="007C1672"/>
    <w:rsid w:val="007C2C29"/>
    <w:rsid w:val="007C312A"/>
    <w:rsid w:val="007C33E9"/>
    <w:rsid w:val="007C3570"/>
    <w:rsid w:val="007C3F3B"/>
    <w:rsid w:val="007C4241"/>
    <w:rsid w:val="007C55FF"/>
    <w:rsid w:val="007C6339"/>
    <w:rsid w:val="007C6DF3"/>
    <w:rsid w:val="007C6EC5"/>
    <w:rsid w:val="007C7C43"/>
    <w:rsid w:val="007C7F0D"/>
    <w:rsid w:val="007D1134"/>
    <w:rsid w:val="007D140B"/>
    <w:rsid w:val="007D20CF"/>
    <w:rsid w:val="007D23F7"/>
    <w:rsid w:val="007D2566"/>
    <w:rsid w:val="007D2C18"/>
    <w:rsid w:val="007D2D74"/>
    <w:rsid w:val="007D333D"/>
    <w:rsid w:val="007D3395"/>
    <w:rsid w:val="007D3693"/>
    <w:rsid w:val="007D3C6D"/>
    <w:rsid w:val="007D409B"/>
    <w:rsid w:val="007D481A"/>
    <w:rsid w:val="007D4BB0"/>
    <w:rsid w:val="007D5402"/>
    <w:rsid w:val="007D5648"/>
    <w:rsid w:val="007D58C5"/>
    <w:rsid w:val="007D5DE8"/>
    <w:rsid w:val="007D7503"/>
    <w:rsid w:val="007D7CFC"/>
    <w:rsid w:val="007D7FFC"/>
    <w:rsid w:val="007E0812"/>
    <w:rsid w:val="007E16A4"/>
    <w:rsid w:val="007E18DF"/>
    <w:rsid w:val="007E2A04"/>
    <w:rsid w:val="007E2B30"/>
    <w:rsid w:val="007E2C36"/>
    <w:rsid w:val="007E342A"/>
    <w:rsid w:val="007E350D"/>
    <w:rsid w:val="007E5C4A"/>
    <w:rsid w:val="007E64D4"/>
    <w:rsid w:val="007E66E9"/>
    <w:rsid w:val="007E69F2"/>
    <w:rsid w:val="007E7432"/>
    <w:rsid w:val="007E74BF"/>
    <w:rsid w:val="007F1437"/>
    <w:rsid w:val="007F14D3"/>
    <w:rsid w:val="007F1C42"/>
    <w:rsid w:val="007F1D9D"/>
    <w:rsid w:val="007F1E28"/>
    <w:rsid w:val="007F1F63"/>
    <w:rsid w:val="007F21D8"/>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C0C"/>
    <w:rsid w:val="00802F9E"/>
    <w:rsid w:val="00803700"/>
    <w:rsid w:val="00803D9D"/>
    <w:rsid w:val="008059C6"/>
    <w:rsid w:val="00805AD7"/>
    <w:rsid w:val="00805BD6"/>
    <w:rsid w:val="00805DE3"/>
    <w:rsid w:val="00807577"/>
    <w:rsid w:val="00807666"/>
    <w:rsid w:val="00807C35"/>
    <w:rsid w:val="00807F69"/>
    <w:rsid w:val="008100EC"/>
    <w:rsid w:val="008100F7"/>
    <w:rsid w:val="00810206"/>
    <w:rsid w:val="00811898"/>
    <w:rsid w:val="008120C4"/>
    <w:rsid w:val="008124D8"/>
    <w:rsid w:val="00812918"/>
    <w:rsid w:val="0081323E"/>
    <w:rsid w:val="008133D9"/>
    <w:rsid w:val="00813A7B"/>
    <w:rsid w:val="00813F04"/>
    <w:rsid w:val="00814B72"/>
    <w:rsid w:val="00814D88"/>
    <w:rsid w:val="00815A07"/>
    <w:rsid w:val="00815DA5"/>
    <w:rsid w:val="00816221"/>
    <w:rsid w:val="0081766B"/>
    <w:rsid w:val="00820705"/>
    <w:rsid w:val="00820CBF"/>
    <w:rsid w:val="00820FA8"/>
    <w:rsid w:val="008212FD"/>
    <w:rsid w:val="00821489"/>
    <w:rsid w:val="008217B7"/>
    <w:rsid w:val="00821F5E"/>
    <w:rsid w:val="008221FE"/>
    <w:rsid w:val="0082239B"/>
    <w:rsid w:val="0082282A"/>
    <w:rsid w:val="0082292E"/>
    <w:rsid w:val="00822D06"/>
    <w:rsid w:val="00822D87"/>
    <w:rsid w:val="0082348D"/>
    <w:rsid w:val="008234E0"/>
    <w:rsid w:val="008236BE"/>
    <w:rsid w:val="00823A46"/>
    <w:rsid w:val="00824059"/>
    <w:rsid w:val="008241CE"/>
    <w:rsid w:val="00825240"/>
    <w:rsid w:val="00825B43"/>
    <w:rsid w:val="0082629D"/>
    <w:rsid w:val="008267D8"/>
    <w:rsid w:val="00827203"/>
    <w:rsid w:val="0082767A"/>
    <w:rsid w:val="00827CC0"/>
    <w:rsid w:val="00827D9A"/>
    <w:rsid w:val="00831026"/>
    <w:rsid w:val="0083106C"/>
    <w:rsid w:val="00831081"/>
    <w:rsid w:val="0083119B"/>
    <w:rsid w:val="00831BAE"/>
    <w:rsid w:val="00832216"/>
    <w:rsid w:val="00832CD0"/>
    <w:rsid w:val="00833430"/>
    <w:rsid w:val="00834128"/>
    <w:rsid w:val="0083417F"/>
    <w:rsid w:val="00835143"/>
    <w:rsid w:val="008351F8"/>
    <w:rsid w:val="00835741"/>
    <w:rsid w:val="00836E74"/>
    <w:rsid w:val="00836EAB"/>
    <w:rsid w:val="00837673"/>
    <w:rsid w:val="00837937"/>
    <w:rsid w:val="00837D82"/>
    <w:rsid w:val="008406F5"/>
    <w:rsid w:val="00840893"/>
    <w:rsid w:val="00840E88"/>
    <w:rsid w:val="0084195A"/>
    <w:rsid w:val="008423EC"/>
    <w:rsid w:val="0084332E"/>
    <w:rsid w:val="00843615"/>
    <w:rsid w:val="00843698"/>
    <w:rsid w:val="00843A4B"/>
    <w:rsid w:val="00843B57"/>
    <w:rsid w:val="00843B60"/>
    <w:rsid w:val="00843D33"/>
    <w:rsid w:val="00844332"/>
    <w:rsid w:val="00844D4F"/>
    <w:rsid w:val="00845AE3"/>
    <w:rsid w:val="008466A0"/>
    <w:rsid w:val="00846D1D"/>
    <w:rsid w:val="00847535"/>
    <w:rsid w:val="00847744"/>
    <w:rsid w:val="00847B6D"/>
    <w:rsid w:val="00847FFA"/>
    <w:rsid w:val="0085092D"/>
    <w:rsid w:val="00850D82"/>
    <w:rsid w:val="00850F79"/>
    <w:rsid w:val="0085100B"/>
    <w:rsid w:val="0085304C"/>
    <w:rsid w:val="00853973"/>
    <w:rsid w:val="00853B5D"/>
    <w:rsid w:val="008545E5"/>
    <w:rsid w:val="008548CA"/>
    <w:rsid w:val="00855F2B"/>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86"/>
    <w:rsid w:val="008715ED"/>
    <w:rsid w:val="008717D8"/>
    <w:rsid w:val="00871E3C"/>
    <w:rsid w:val="0087213A"/>
    <w:rsid w:val="00872671"/>
    <w:rsid w:val="008728E7"/>
    <w:rsid w:val="00872F97"/>
    <w:rsid w:val="00873863"/>
    <w:rsid w:val="0087392A"/>
    <w:rsid w:val="00874607"/>
    <w:rsid w:val="00874915"/>
    <w:rsid w:val="00874B89"/>
    <w:rsid w:val="008752DA"/>
    <w:rsid w:val="00875403"/>
    <w:rsid w:val="00875434"/>
    <w:rsid w:val="00876215"/>
    <w:rsid w:val="0087646C"/>
    <w:rsid w:val="00876815"/>
    <w:rsid w:val="00877932"/>
    <w:rsid w:val="008808C7"/>
    <w:rsid w:val="0088106B"/>
    <w:rsid w:val="0088107D"/>
    <w:rsid w:val="008812E2"/>
    <w:rsid w:val="0088168A"/>
    <w:rsid w:val="00881E64"/>
    <w:rsid w:val="00882A3F"/>
    <w:rsid w:val="00882E39"/>
    <w:rsid w:val="008850E3"/>
    <w:rsid w:val="008850EB"/>
    <w:rsid w:val="00886DF2"/>
    <w:rsid w:val="00886FB9"/>
    <w:rsid w:val="00887080"/>
    <w:rsid w:val="00887BC5"/>
    <w:rsid w:val="00887C79"/>
    <w:rsid w:val="008907CC"/>
    <w:rsid w:val="0089107B"/>
    <w:rsid w:val="008913AB"/>
    <w:rsid w:val="008913CC"/>
    <w:rsid w:val="00891411"/>
    <w:rsid w:val="008914AE"/>
    <w:rsid w:val="00891838"/>
    <w:rsid w:val="008919CF"/>
    <w:rsid w:val="00891F84"/>
    <w:rsid w:val="008928EC"/>
    <w:rsid w:val="00892E5D"/>
    <w:rsid w:val="008935CF"/>
    <w:rsid w:val="00894436"/>
    <w:rsid w:val="00894BB1"/>
    <w:rsid w:val="0089507A"/>
    <w:rsid w:val="008950CB"/>
    <w:rsid w:val="008951D0"/>
    <w:rsid w:val="0089572F"/>
    <w:rsid w:val="0089582D"/>
    <w:rsid w:val="008959C6"/>
    <w:rsid w:val="0089606D"/>
    <w:rsid w:val="00896129"/>
    <w:rsid w:val="008965DF"/>
    <w:rsid w:val="0089774F"/>
    <w:rsid w:val="00897875"/>
    <w:rsid w:val="00897B8F"/>
    <w:rsid w:val="008A00D8"/>
    <w:rsid w:val="008A00D9"/>
    <w:rsid w:val="008A07D5"/>
    <w:rsid w:val="008A2527"/>
    <w:rsid w:val="008A295B"/>
    <w:rsid w:val="008A2A23"/>
    <w:rsid w:val="008A2AF5"/>
    <w:rsid w:val="008A2B5A"/>
    <w:rsid w:val="008A2DD1"/>
    <w:rsid w:val="008A3F9D"/>
    <w:rsid w:val="008A4217"/>
    <w:rsid w:val="008A5474"/>
    <w:rsid w:val="008A5C9A"/>
    <w:rsid w:val="008A6A55"/>
    <w:rsid w:val="008A6C5C"/>
    <w:rsid w:val="008A6DAD"/>
    <w:rsid w:val="008A6DF0"/>
    <w:rsid w:val="008A6F6E"/>
    <w:rsid w:val="008A7888"/>
    <w:rsid w:val="008A796E"/>
    <w:rsid w:val="008B03D8"/>
    <w:rsid w:val="008B0862"/>
    <w:rsid w:val="008B088C"/>
    <w:rsid w:val="008B1BF5"/>
    <w:rsid w:val="008B2268"/>
    <w:rsid w:val="008B263F"/>
    <w:rsid w:val="008B47A6"/>
    <w:rsid w:val="008B5939"/>
    <w:rsid w:val="008B6649"/>
    <w:rsid w:val="008B672C"/>
    <w:rsid w:val="008B7611"/>
    <w:rsid w:val="008B77E2"/>
    <w:rsid w:val="008C036D"/>
    <w:rsid w:val="008C0741"/>
    <w:rsid w:val="008C0743"/>
    <w:rsid w:val="008C0B4C"/>
    <w:rsid w:val="008C11F0"/>
    <w:rsid w:val="008C1DBA"/>
    <w:rsid w:val="008C20B8"/>
    <w:rsid w:val="008C24E7"/>
    <w:rsid w:val="008C2500"/>
    <w:rsid w:val="008C2792"/>
    <w:rsid w:val="008C2CAC"/>
    <w:rsid w:val="008C3E2A"/>
    <w:rsid w:val="008C45BD"/>
    <w:rsid w:val="008C4B19"/>
    <w:rsid w:val="008C5295"/>
    <w:rsid w:val="008C568F"/>
    <w:rsid w:val="008C62D4"/>
    <w:rsid w:val="008C6B89"/>
    <w:rsid w:val="008D066B"/>
    <w:rsid w:val="008D18AA"/>
    <w:rsid w:val="008D1A16"/>
    <w:rsid w:val="008D1A2A"/>
    <w:rsid w:val="008D26D9"/>
    <w:rsid w:val="008D29B1"/>
    <w:rsid w:val="008D2EB5"/>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8BD"/>
    <w:rsid w:val="008E2B12"/>
    <w:rsid w:val="008E38B4"/>
    <w:rsid w:val="008E3BA4"/>
    <w:rsid w:val="008E41C4"/>
    <w:rsid w:val="008E44AB"/>
    <w:rsid w:val="008E5179"/>
    <w:rsid w:val="008E6598"/>
    <w:rsid w:val="008E6A17"/>
    <w:rsid w:val="008E7214"/>
    <w:rsid w:val="008E7348"/>
    <w:rsid w:val="008E7884"/>
    <w:rsid w:val="008E7D6E"/>
    <w:rsid w:val="008F0737"/>
    <w:rsid w:val="008F1056"/>
    <w:rsid w:val="008F2E8D"/>
    <w:rsid w:val="008F3374"/>
    <w:rsid w:val="008F387B"/>
    <w:rsid w:val="008F3DD9"/>
    <w:rsid w:val="008F4814"/>
    <w:rsid w:val="008F4B91"/>
    <w:rsid w:val="008F4B9C"/>
    <w:rsid w:val="008F4DA6"/>
    <w:rsid w:val="008F538E"/>
    <w:rsid w:val="008F59B4"/>
    <w:rsid w:val="008F5A20"/>
    <w:rsid w:val="008F5ABA"/>
    <w:rsid w:val="008F6CF9"/>
    <w:rsid w:val="008F73EC"/>
    <w:rsid w:val="008F7905"/>
    <w:rsid w:val="008F7989"/>
    <w:rsid w:val="009026AF"/>
    <w:rsid w:val="009028E8"/>
    <w:rsid w:val="00902E5C"/>
    <w:rsid w:val="0090350D"/>
    <w:rsid w:val="009039EB"/>
    <w:rsid w:val="009046E5"/>
    <w:rsid w:val="009047C5"/>
    <w:rsid w:val="00904A3B"/>
    <w:rsid w:val="009050CD"/>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17910"/>
    <w:rsid w:val="00920026"/>
    <w:rsid w:val="0092032F"/>
    <w:rsid w:val="009203E2"/>
    <w:rsid w:val="00921304"/>
    <w:rsid w:val="00921805"/>
    <w:rsid w:val="00921BA7"/>
    <w:rsid w:val="00923050"/>
    <w:rsid w:val="00923396"/>
    <w:rsid w:val="00923F56"/>
    <w:rsid w:val="00923FA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3FC"/>
    <w:rsid w:val="00934E69"/>
    <w:rsid w:val="009367D5"/>
    <w:rsid w:val="0093729F"/>
    <w:rsid w:val="00937401"/>
    <w:rsid w:val="00937561"/>
    <w:rsid w:val="009376FB"/>
    <w:rsid w:val="00937D6B"/>
    <w:rsid w:val="00940477"/>
    <w:rsid w:val="00940876"/>
    <w:rsid w:val="0094088F"/>
    <w:rsid w:val="00940A53"/>
    <w:rsid w:val="00940F3C"/>
    <w:rsid w:val="00940FC1"/>
    <w:rsid w:val="009410E0"/>
    <w:rsid w:val="009444B4"/>
    <w:rsid w:val="00944644"/>
    <w:rsid w:val="009451CE"/>
    <w:rsid w:val="009460F9"/>
    <w:rsid w:val="00946A24"/>
    <w:rsid w:val="009470D4"/>
    <w:rsid w:val="00947337"/>
    <w:rsid w:val="009512FA"/>
    <w:rsid w:val="00951E57"/>
    <w:rsid w:val="00953018"/>
    <w:rsid w:val="009533E2"/>
    <w:rsid w:val="00953554"/>
    <w:rsid w:val="0095385A"/>
    <w:rsid w:val="00953928"/>
    <w:rsid w:val="009540F0"/>
    <w:rsid w:val="00955906"/>
    <w:rsid w:val="0095597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2E25"/>
    <w:rsid w:val="00962F47"/>
    <w:rsid w:val="009631BD"/>
    <w:rsid w:val="00964138"/>
    <w:rsid w:val="00964B3F"/>
    <w:rsid w:val="00964C65"/>
    <w:rsid w:val="00964C98"/>
    <w:rsid w:val="00964E0A"/>
    <w:rsid w:val="00966214"/>
    <w:rsid w:val="00971441"/>
    <w:rsid w:val="009715D4"/>
    <w:rsid w:val="00972470"/>
    <w:rsid w:val="0097281A"/>
    <w:rsid w:val="009739A9"/>
    <w:rsid w:val="00973AA2"/>
    <w:rsid w:val="0097494E"/>
    <w:rsid w:val="00974B58"/>
    <w:rsid w:val="009761ED"/>
    <w:rsid w:val="00976E70"/>
    <w:rsid w:val="009801E7"/>
    <w:rsid w:val="0098022F"/>
    <w:rsid w:val="009810CC"/>
    <w:rsid w:val="009810DE"/>
    <w:rsid w:val="009816A2"/>
    <w:rsid w:val="00981D3C"/>
    <w:rsid w:val="009822D7"/>
    <w:rsid w:val="009827E6"/>
    <w:rsid w:val="00982E70"/>
    <w:rsid w:val="00982F84"/>
    <w:rsid w:val="00983143"/>
    <w:rsid w:val="0098427D"/>
    <w:rsid w:val="00984567"/>
    <w:rsid w:val="00985102"/>
    <w:rsid w:val="00985BE7"/>
    <w:rsid w:val="009865D5"/>
    <w:rsid w:val="009876F2"/>
    <w:rsid w:val="00987C77"/>
    <w:rsid w:val="00990345"/>
    <w:rsid w:val="009906B0"/>
    <w:rsid w:val="00990701"/>
    <w:rsid w:val="0099090B"/>
    <w:rsid w:val="00990BC7"/>
    <w:rsid w:val="0099119C"/>
    <w:rsid w:val="0099137A"/>
    <w:rsid w:val="00991805"/>
    <w:rsid w:val="0099211C"/>
    <w:rsid w:val="00993B78"/>
    <w:rsid w:val="0099483A"/>
    <w:rsid w:val="00995119"/>
    <w:rsid w:val="009953AD"/>
    <w:rsid w:val="00995624"/>
    <w:rsid w:val="0099583D"/>
    <w:rsid w:val="00995B7C"/>
    <w:rsid w:val="00996992"/>
    <w:rsid w:val="00996E1E"/>
    <w:rsid w:val="00997392"/>
    <w:rsid w:val="0099747C"/>
    <w:rsid w:val="0099771C"/>
    <w:rsid w:val="009A01E4"/>
    <w:rsid w:val="009A0354"/>
    <w:rsid w:val="009A0917"/>
    <w:rsid w:val="009A0A33"/>
    <w:rsid w:val="009A0A35"/>
    <w:rsid w:val="009A1351"/>
    <w:rsid w:val="009A1681"/>
    <w:rsid w:val="009A2435"/>
    <w:rsid w:val="009A2F5E"/>
    <w:rsid w:val="009A3253"/>
    <w:rsid w:val="009A35DC"/>
    <w:rsid w:val="009A38AB"/>
    <w:rsid w:val="009A3CFB"/>
    <w:rsid w:val="009A3D47"/>
    <w:rsid w:val="009A4D63"/>
    <w:rsid w:val="009A5356"/>
    <w:rsid w:val="009A5468"/>
    <w:rsid w:val="009A5526"/>
    <w:rsid w:val="009A5ADC"/>
    <w:rsid w:val="009A5D99"/>
    <w:rsid w:val="009A608C"/>
    <w:rsid w:val="009A6CA7"/>
    <w:rsid w:val="009A6FDF"/>
    <w:rsid w:val="009A7596"/>
    <w:rsid w:val="009A76D6"/>
    <w:rsid w:val="009B199E"/>
    <w:rsid w:val="009B2E29"/>
    <w:rsid w:val="009B3163"/>
    <w:rsid w:val="009B422F"/>
    <w:rsid w:val="009B46BC"/>
    <w:rsid w:val="009B4D1A"/>
    <w:rsid w:val="009B558B"/>
    <w:rsid w:val="009B6801"/>
    <w:rsid w:val="009B68DD"/>
    <w:rsid w:val="009B6D21"/>
    <w:rsid w:val="009B6F6C"/>
    <w:rsid w:val="009B7266"/>
    <w:rsid w:val="009B78ED"/>
    <w:rsid w:val="009C181C"/>
    <w:rsid w:val="009C1C7F"/>
    <w:rsid w:val="009C28A2"/>
    <w:rsid w:val="009C3239"/>
    <w:rsid w:val="009C3828"/>
    <w:rsid w:val="009C3D2C"/>
    <w:rsid w:val="009C4987"/>
    <w:rsid w:val="009C523F"/>
    <w:rsid w:val="009C59BF"/>
    <w:rsid w:val="009C5E4F"/>
    <w:rsid w:val="009C5F64"/>
    <w:rsid w:val="009C5F82"/>
    <w:rsid w:val="009C6D7E"/>
    <w:rsid w:val="009C70F8"/>
    <w:rsid w:val="009C756F"/>
    <w:rsid w:val="009C78A3"/>
    <w:rsid w:val="009D0156"/>
    <w:rsid w:val="009D05DA"/>
    <w:rsid w:val="009D0872"/>
    <w:rsid w:val="009D11F6"/>
    <w:rsid w:val="009D13B9"/>
    <w:rsid w:val="009D1A14"/>
    <w:rsid w:val="009D1E2A"/>
    <w:rsid w:val="009D1FA0"/>
    <w:rsid w:val="009D256D"/>
    <w:rsid w:val="009D2BDF"/>
    <w:rsid w:val="009D3736"/>
    <w:rsid w:val="009D3964"/>
    <w:rsid w:val="009D40B8"/>
    <w:rsid w:val="009D4529"/>
    <w:rsid w:val="009D4B03"/>
    <w:rsid w:val="009D604F"/>
    <w:rsid w:val="009D61BB"/>
    <w:rsid w:val="009D6410"/>
    <w:rsid w:val="009D65FF"/>
    <w:rsid w:val="009D66B2"/>
    <w:rsid w:val="009D6701"/>
    <w:rsid w:val="009D68BB"/>
    <w:rsid w:val="009D6E3A"/>
    <w:rsid w:val="009D70C2"/>
    <w:rsid w:val="009D7278"/>
    <w:rsid w:val="009D773A"/>
    <w:rsid w:val="009D7ADB"/>
    <w:rsid w:val="009D7B33"/>
    <w:rsid w:val="009E0703"/>
    <w:rsid w:val="009E0E95"/>
    <w:rsid w:val="009E16DA"/>
    <w:rsid w:val="009E1CD4"/>
    <w:rsid w:val="009E20DC"/>
    <w:rsid w:val="009E2391"/>
    <w:rsid w:val="009E376D"/>
    <w:rsid w:val="009E476A"/>
    <w:rsid w:val="009E4E05"/>
    <w:rsid w:val="009E56FF"/>
    <w:rsid w:val="009E5CB1"/>
    <w:rsid w:val="009E5E56"/>
    <w:rsid w:val="009E61EA"/>
    <w:rsid w:val="009E6990"/>
    <w:rsid w:val="009E6FEE"/>
    <w:rsid w:val="009F060F"/>
    <w:rsid w:val="009F0781"/>
    <w:rsid w:val="009F0850"/>
    <w:rsid w:val="009F0BD4"/>
    <w:rsid w:val="009F11B2"/>
    <w:rsid w:val="009F1BDF"/>
    <w:rsid w:val="009F1EAE"/>
    <w:rsid w:val="009F29A5"/>
    <w:rsid w:val="009F369D"/>
    <w:rsid w:val="009F36FE"/>
    <w:rsid w:val="009F46A9"/>
    <w:rsid w:val="009F4F25"/>
    <w:rsid w:val="009F59C2"/>
    <w:rsid w:val="009F61DE"/>
    <w:rsid w:val="009F7263"/>
    <w:rsid w:val="009F76EA"/>
    <w:rsid w:val="009F78EB"/>
    <w:rsid w:val="009F7F32"/>
    <w:rsid w:val="009F7FEB"/>
    <w:rsid w:val="00A009C8"/>
    <w:rsid w:val="00A01852"/>
    <w:rsid w:val="00A0188B"/>
    <w:rsid w:val="00A01E73"/>
    <w:rsid w:val="00A023E7"/>
    <w:rsid w:val="00A02ADC"/>
    <w:rsid w:val="00A02B88"/>
    <w:rsid w:val="00A03160"/>
    <w:rsid w:val="00A034E1"/>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4"/>
    <w:rsid w:val="00A10D08"/>
    <w:rsid w:val="00A12355"/>
    <w:rsid w:val="00A12384"/>
    <w:rsid w:val="00A127A3"/>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3023"/>
    <w:rsid w:val="00A23A08"/>
    <w:rsid w:val="00A24560"/>
    <w:rsid w:val="00A25B0F"/>
    <w:rsid w:val="00A25BBB"/>
    <w:rsid w:val="00A25F8E"/>
    <w:rsid w:val="00A273FF"/>
    <w:rsid w:val="00A27F18"/>
    <w:rsid w:val="00A27FB6"/>
    <w:rsid w:val="00A30121"/>
    <w:rsid w:val="00A30368"/>
    <w:rsid w:val="00A3043A"/>
    <w:rsid w:val="00A30E02"/>
    <w:rsid w:val="00A30F6A"/>
    <w:rsid w:val="00A31BA2"/>
    <w:rsid w:val="00A31C3E"/>
    <w:rsid w:val="00A34538"/>
    <w:rsid w:val="00A34677"/>
    <w:rsid w:val="00A34BA0"/>
    <w:rsid w:val="00A3540F"/>
    <w:rsid w:val="00A35630"/>
    <w:rsid w:val="00A35914"/>
    <w:rsid w:val="00A36189"/>
    <w:rsid w:val="00A3622F"/>
    <w:rsid w:val="00A37E73"/>
    <w:rsid w:val="00A37FB6"/>
    <w:rsid w:val="00A4006F"/>
    <w:rsid w:val="00A4104A"/>
    <w:rsid w:val="00A41081"/>
    <w:rsid w:val="00A411CA"/>
    <w:rsid w:val="00A413AD"/>
    <w:rsid w:val="00A4169F"/>
    <w:rsid w:val="00A41AE0"/>
    <w:rsid w:val="00A42096"/>
    <w:rsid w:val="00A421E7"/>
    <w:rsid w:val="00A426F3"/>
    <w:rsid w:val="00A42FDF"/>
    <w:rsid w:val="00A430A9"/>
    <w:rsid w:val="00A431FE"/>
    <w:rsid w:val="00A439E5"/>
    <w:rsid w:val="00A43D1B"/>
    <w:rsid w:val="00A4497A"/>
    <w:rsid w:val="00A44BE8"/>
    <w:rsid w:val="00A44C96"/>
    <w:rsid w:val="00A44F54"/>
    <w:rsid w:val="00A45F9B"/>
    <w:rsid w:val="00A461BF"/>
    <w:rsid w:val="00A46574"/>
    <w:rsid w:val="00A4657A"/>
    <w:rsid w:val="00A467C4"/>
    <w:rsid w:val="00A46BBB"/>
    <w:rsid w:val="00A4777D"/>
    <w:rsid w:val="00A500B1"/>
    <w:rsid w:val="00A51520"/>
    <w:rsid w:val="00A5292D"/>
    <w:rsid w:val="00A52D3F"/>
    <w:rsid w:val="00A52EE5"/>
    <w:rsid w:val="00A53037"/>
    <w:rsid w:val="00A532B9"/>
    <w:rsid w:val="00A5351D"/>
    <w:rsid w:val="00A53D84"/>
    <w:rsid w:val="00A53E79"/>
    <w:rsid w:val="00A54031"/>
    <w:rsid w:val="00A5426D"/>
    <w:rsid w:val="00A54FC2"/>
    <w:rsid w:val="00A55122"/>
    <w:rsid w:val="00A55155"/>
    <w:rsid w:val="00A55202"/>
    <w:rsid w:val="00A5696C"/>
    <w:rsid w:val="00A569EC"/>
    <w:rsid w:val="00A56DE7"/>
    <w:rsid w:val="00A578F5"/>
    <w:rsid w:val="00A57EB2"/>
    <w:rsid w:val="00A6009E"/>
    <w:rsid w:val="00A60762"/>
    <w:rsid w:val="00A60B1F"/>
    <w:rsid w:val="00A61736"/>
    <w:rsid w:val="00A61C60"/>
    <w:rsid w:val="00A62589"/>
    <w:rsid w:val="00A62C3A"/>
    <w:rsid w:val="00A63812"/>
    <w:rsid w:val="00A63DF7"/>
    <w:rsid w:val="00A64505"/>
    <w:rsid w:val="00A668BA"/>
    <w:rsid w:val="00A66FA7"/>
    <w:rsid w:val="00A6767C"/>
    <w:rsid w:val="00A677F6"/>
    <w:rsid w:val="00A67E16"/>
    <w:rsid w:val="00A703CC"/>
    <w:rsid w:val="00A70C5C"/>
    <w:rsid w:val="00A71EA7"/>
    <w:rsid w:val="00A730AD"/>
    <w:rsid w:val="00A733D2"/>
    <w:rsid w:val="00A734E5"/>
    <w:rsid w:val="00A73855"/>
    <w:rsid w:val="00A73D64"/>
    <w:rsid w:val="00A73FEA"/>
    <w:rsid w:val="00A74216"/>
    <w:rsid w:val="00A744B4"/>
    <w:rsid w:val="00A748C6"/>
    <w:rsid w:val="00A74D61"/>
    <w:rsid w:val="00A751E3"/>
    <w:rsid w:val="00A75504"/>
    <w:rsid w:val="00A75CD9"/>
    <w:rsid w:val="00A76438"/>
    <w:rsid w:val="00A77168"/>
    <w:rsid w:val="00A7723B"/>
    <w:rsid w:val="00A77525"/>
    <w:rsid w:val="00A7793C"/>
    <w:rsid w:val="00A77D21"/>
    <w:rsid w:val="00A80085"/>
    <w:rsid w:val="00A8043B"/>
    <w:rsid w:val="00A81323"/>
    <w:rsid w:val="00A81AC0"/>
    <w:rsid w:val="00A820CB"/>
    <w:rsid w:val="00A82342"/>
    <w:rsid w:val="00A83BEF"/>
    <w:rsid w:val="00A841E1"/>
    <w:rsid w:val="00A84443"/>
    <w:rsid w:val="00A8487F"/>
    <w:rsid w:val="00A848FC"/>
    <w:rsid w:val="00A849A3"/>
    <w:rsid w:val="00A84A0E"/>
    <w:rsid w:val="00A84D7C"/>
    <w:rsid w:val="00A851FD"/>
    <w:rsid w:val="00A86E0B"/>
    <w:rsid w:val="00A87ACC"/>
    <w:rsid w:val="00A9059B"/>
    <w:rsid w:val="00A9069B"/>
    <w:rsid w:val="00A90F12"/>
    <w:rsid w:val="00A9182C"/>
    <w:rsid w:val="00A9222F"/>
    <w:rsid w:val="00A92369"/>
    <w:rsid w:val="00A93101"/>
    <w:rsid w:val="00A94293"/>
    <w:rsid w:val="00A94760"/>
    <w:rsid w:val="00A9496E"/>
    <w:rsid w:val="00A949F0"/>
    <w:rsid w:val="00A94BDE"/>
    <w:rsid w:val="00A94FCA"/>
    <w:rsid w:val="00A95E4C"/>
    <w:rsid w:val="00A96C60"/>
    <w:rsid w:val="00A97223"/>
    <w:rsid w:val="00A9740B"/>
    <w:rsid w:val="00A9766C"/>
    <w:rsid w:val="00A977F8"/>
    <w:rsid w:val="00A97C93"/>
    <w:rsid w:val="00AA08E7"/>
    <w:rsid w:val="00AA0A06"/>
    <w:rsid w:val="00AA1351"/>
    <w:rsid w:val="00AA1859"/>
    <w:rsid w:val="00AA1C84"/>
    <w:rsid w:val="00AA3BD0"/>
    <w:rsid w:val="00AA3D7B"/>
    <w:rsid w:val="00AA42A0"/>
    <w:rsid w:val="00AA442B"/>
    <w:rsid w:val="00AA46A4"/>
    <w:rsid w:val="00AA5687"/>
    <w:rsid w:val="00AA5779"/>
    <w:rsid w:val="00AA58A1"/>
    <w:rsid w:val="00AA61C7"/>
    <w:rsid w:val="00AA669D"/>
    <w:rsid w:val="00AA66ED"/>
    <w:rsid w:val="00AA68A3"/>
    <w:rsid w:val="00AA6BE1"/>
    <w:rsid w:val="00AA7416"/>
    <w:rsid w:val="00AA7A60"/>
    <w:rsid w:val="00AA7B42"/>
    <w:rsid w:val="00AB03A9"/>
    <w:rsid w:val="00AB041C"/>
    <w:rsid w:val="00AB14E8"/>
    <w:rsid w:val="00AB17EC"/>
    <w:rsid w:val="00AB19AF"/>
    <w:rsid w:val="00AB1B1D"/>
    <w:rsid w:val="00AB2080"/>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1FD"/>
    <w:rsid w:val="00AC02AA"/>
    <w:rsid w:val="00AC0537"/>
    <w:rsid w:val="00AC0A84"/>
    <w:rsid w:val="00AC2A0B"/>
    <w:rsid w:val="00AC2BEC"/>
    <w:rsid w:val="00AC2BEE"/>
    <w:rsid w:val="00AC2E53"/>
    <w:rsid w:val="00AC484F"/>
    <w:rsid w:val="00AC4929"/>
    <w:rsid w:val="00AC4A42"/>
    <w:rsid w:val="00AC4B20"/>
    <w:rsid w:val="00AC4D8F"/>
    <w:rsid w:val="00AC56F2"/>
    <w:rsid w:val="00AC5B83"/>
    <w:rsid w:val="00AC5C23"/>
    <w:rsid w:val="00AC6886"/>
    <w:rsid w:val="00AC71C3"/>
    <w:rsid w:val="00AD0DA5"/>
    <w:rsid w:val="00AD1499"/>
    <w:rsid w:val="00AD1EFA"/>
    <w:rsid w:val="00AD2072"/>
    <w:rsid w:val="00AD2808"/>
    <w:rsid w:val="00AD2DBD"/>
    <w:rsid w:val="00AD2FBF"/>
    <w:rsid w:val="00AD416B"/>
    <w:rsid w:val="00AD455D"/>
    <w:rsid w:val="00AD463C"/>
    <w:rsid w:val="00AD46A2"/>
    <w:rsid w:val="00AD47E8"/>
    <w:rsid w:val="00AD485D"/>
    <w:rsid w:val="00AD4F60"/>
    <w:rsid w:val="00AD5044"/>
    <w:rsid w:val="00AD5114"/>
    <w:rsid w:val="00AD6236"/>
    <w:rsid w:val="00AD7619"/>
    <w:rsid w:val="00AD7770"/>
    <w:rsid w:val="00AE1772"/>
    <w:rsid w:val="00AE1990"/>
    <w:rsid w:val="00AE2523"/>
    <w:rsid w:val="00AE25E8"/>
    <w:rsid w:val="00AE2AD4"/>
    <w:rsid w:val="00AE2CA7"/>
    <w:rsid w:val="00AE2F1D"/>
    <w:rsid w:val="00AE4B2B"/>
    <w:rsid w:val="00AE586F"/>
    <w:rsid w:val="00AE5A78"/>
    <w:rsid w:val="00AE6582"/>
    <w:rsid w:val="00AE6DC5"/>
    <w:rsid w:val="00AE753D"/>
    <w:rsid w:val="00AE7686"/>
    <w:rsid w:val="00AE799A"/>
    <w:rsid w:val="00AF078E"/>
    <w:rsid w:val="00AF0E81"/>
    <w:rsid w:val="00AF117A"/>
    <w:rsid w:val="00AF186E"/>
    <w:rsid w:val="00AF19DF"/>
    <w:rsid w:val="00AF1F4F"/>
    <w:rsid w:val="00AF26CF"/>
    <w:rsid w:val="00AF4E92"/>
    <w:rsid w:val="00AF5197"/>
    <w:rsid w:val="00AF554B"/>
    <w:rsid w:val="00AF5C0A"/>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1896"/>
    <w:rsid w:val="00B11CE3"/>
    <w:rsid w:val="00B11DE4"/>
    <w:rsid w:val="00B11FE8"/>
    <w:rsid w:val="00B12735"/>
    <w:rsid w:val="00B129C6"/>
    <w:rsid w:val="00B131C4"/>
    <w:rsid w:val="00B13386"/>
    <w:rsid w:val="00B13533"/>
    <w:rsid w:val="00B13C48"/>
    <w:rsid w:val="00B13E35"/>
    <w:rsid w:val="00B13EC0"/>
    <w:rsid w:val="00B14102"/>
    <w:rsid w:val="00B14BFB"/>
    <w:rsid w:val="00B14D32"/>
    <w:rsid w:val="00B1557C"/>
    <w:rsid w:val="00B155DC"/>
    <w:rsid w:val="00B15766"/>
    <w:rsid w:val="00B158F6"/>
    <w:rsid w:val="00B159AA"/>
    <w:rsid w:val="00B1666A"/>
    <w:rsid w:val="00B1686D"/>
    <w:rsid w:val="00B17037"/>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9FC"/>
    <w:rsid w:val="00B24C36"/>
    <w:rsid w:val="00B24F94"/>
    <w:rsid w:val="00B25126"/>
    <w:rsid w:val="00B25A52"/>
    <w:rsid w:val="00B25B0A"/>
    <w:rsid w:val="00B25FC3"/>
    <w:rsid w:val="00B26CC4"/>
    <w:rsid w:val="00B27026"/>
    <w:rsid w:val="00B274C8"/>
    <w:rsid w:val="00B27875"/>
    <w:rsid w:val="00B3008D"/>
    <w:rsid w:val="00B302CA"/>
    <w:rsid w:val="00B309C9"/>
    <w:rsid w:val="00B30E11"/>
    <w:rsid w:val="00B30EEB"/>
    <w:rsid w:val="00B30FD0"/>
    <w:rsid w:val="00B31423"/>
    <w:rsid w:val="00B31710"/>
    <w:rsid w:val="00B323E0"/>
    <w:rsid w:val="00B32DC0"/>
    <w:rsid w:val="00B3346C"/>
    <w:rsid w:val="00B335E4"/>
    <w:rsid w:val="00B33C23"/>
    <w:rsid w:val="00B345B4"/>
    <w:rsid w:val="00B348B1"/>
    <w:rsid w:val="00B34A28"/>
    <w:rsid w:val="00B34C35"/>
    <w:rsid w:val="00B34EB2"/>
    <w:rsid w:val="00B35046"/>
    <w:rsid w:val="00B35B6A"/>
    <w:rsid w:val="00B36D46"/>
    <w:rsid w:val="00B36F93"/>
    <w:rsid w:val="00B37657"/>
    <w:rsid w:val="00B37AFD"/>
    <w:rsid w:val="00B37B07"/>
    <w:rsid w:val="00B402CF"/>
    <w:rsid w:val="00B4046F"/>
    <w:rsid w:val="00B40B47"/>
    <w:rsid w:val="00B41D39"/>
    <w:rsid w:val="00B41FC7"/>
    <w:rsid w:val="00B422C0"/>
    <w:rsid w:val="00B426CA"/>
    <w:rsid w:val="00B426E1"/>
    <w:rsid w:val="00B4298E"/>
    <w:rsid w:val="00B43488"/>
    <w:rsid w:val="00B437F8"/>
    <w:rsid w:val="00B4387A"/>
    <w:rsid w:val="00B44260"/>
    <w:rsid w:val="00B44746"/>
    <w:rsid w:val="00B44854"/>
    <w:rsid w:val="00B458D0"/>
    <w:rsid w:val="00B46120"/>
    <w:rsid w:val="00B4792C"/>
    <w:rsid w:val="00B50CAE"/>
    <w:rsid w:val="00B50FE0"/>
    <w:rsid w:val="00B512AD"/>
    <w:rsid w:val="00B5196C"/>
    <w:rsid w:val="00B525CB"/>
    <w:rsid w:val="00B52697"/>
    <w:rsid w:val="00B53E7C"/>
    <w:rsid w:val="00B54D8F"/>
    <w:rsid w:val="00B5526F"/>
    <w:rsid w:val="00B55857"/>
    <w:rsid w:val="00B55C69"/>
    <w:rsid w:val="00B56851"/>
    <w:rsid w:val="00B56C1F"/>
    <w:rsid w:val="00B56D6E"/>
    <w:rsid w:val="00B572F7"/>
    <w:rsid w:val="00B573D3"/>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379"/>
    <w:rsid w:val="00B654D3"/>
    <w:rsid w:val="00B65938"/>
    <w:rsid w:val="00B65C8A"/>
    <w:rsid w:val="00B65CE2"/>
    <w:rsid w:val="00B65CED"/>
    <w:rsid w:val="00B660AD"/>
    <w:rsid w:val="00B66109"/>
    <w:rsid w:val="00B66349"/>
    <w:rsid w:val="00B67630"/>
    <w:rsid w:val="00B67FBF"/>
    <w:rsid w:val="00B7024E"/>
    <w:rsid w:val="00B71FA7"/>
    <w:rsid w:val="00B72110"/>
    <w:rsid w:val="00B72B91"/>
    <w:rsid w:val="00B73019"/>
    <w:rsid w:val="00B7315F"/>
    <w:rsid w:val="00B7323A"/>
    <w:rsid w:val="00B73356"/>
    <w:rsid w:val="00B7353B"/>
    <w:rsid w:val="00B7358A"/>
    <w:rsid w:val="00B737FB"/>
    <w:rsid w:val="00B7423D"/>
    <w:rsid w:val="00B74605"/>
    <w:rsid w:val="00B74A8A"/>
    <w:rsid w:val="00B74D05"/>
    <w:rsid w:val="00B777FA"/>
    <w:rsid w:val="00B77850"/>
    <w:rsid w:val="00B7796B"/>
    <w:rsid w:val="00B77A14"/>
    <w:rsid w:val="00B80C72"/>
    <w:rsid w:val="00B81964"/>
    <w:rsid w:val="00B81E6F"/>
    <w:rsid w:val="00B82123"/>
    <w:rsid w:val="00B8225B"/>
    <w:rsid w:val="00B82BB5"/>
    <w:rsid w:val="00B83182"/>
    <w:rsid w:val="00B8366C"/>
    <w:rsid w:val="00B84684"/>
    <w:rsid w:val="00B848DF"/>
    <w:rsid w:val="00B851E4"/>
    <w:rsid w:val="00B854CE"/>
    <w:rsid w:val="00B85681"/>
    <w:rsid w:val="00B857EB"/>
    <w:rsid w:val="00B86162"/>
    <w:rsid w:val="00B86877"/>
    <w:rsid w:val="00B8695D"/>
    <w:rsid w:val="00B86D58"/>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018"/>
    <w:rsid w:val="00B95464"/>
    <w:rsid w:val="00B956DC"/>
    <w:rsid w:val="00B95C30"/>
    <w:rsid w:val="00B95D38"/>
    <w:rsid w:val="00B95E3D"/>
    <w:rsid w:val="00B95F7F"/>
    <w:rsid w:val="00B9691F"/>
    <w:rsid w:val="00B969E0"/>
    <w:rsid w:val="00B96EEC"/>
    <w:rsid w:val="00B97392"/>
    <w:rsid w:val="00B973C6"/>
    <w:rsid w:val="00B97691"/>
    <w:rsid w:val="00B976C7"/>
    <w:rsid w:val="00BA0C54"/>
    <w:rsid w:val="00BA1382"/>
    <w:rsid w:val="00BA1C5F"/>
    <w:rsid w:val="00BA1EFD"/>
    <w:rsid w:val="00BA20D8"/>
    <w:rsid w:val="00BA22FC"/>
    <w:rsid w:val="00BA2F30"/>
    <w:rsid w:val="00BA4771"/>
    <w:rsid w:val="00BA4DA4"/>
    <w:rsid w:val="00BA4F05"/>
    <w:rsid w:val="00BA5027"/>
    <w:rsid w:val="00BA665B"/>
    <w:rsid w:val="00BA7370"/>
    <w:rsid w:val="00BA778B"/>
    <w:rsid w:val="00BB0888"/>
    <w:rsid w:val="00BB0DF1"/>
    <w:rsid w:val="00BB0E9B"/>
    <w:rsid w:val="00BB1819"/>
    <w:rsid w:val="00BB2729"/>
    <w:rsid w:val="00BB2841"/>
    <w:rsid w:val="00BB300F"/>
    <w:rsid w:val="00BB32C9"/>
    <w:rsid w:val="00BB35C5"/>
    <w:rsid w:val="00BB43A7"/>
    <w:rsid w:val="00BB47D0"/>
    <w:rsid w:val="00BB4C8E"/>
    <w:rsid w:val="00BB57ED"/>
    <w:rsid w:val="00BB65C3"/>
    <w:rsid w:val="00BB662E"/>
    <w:rsid w:val="00BB67A9"/>
    <w:rsid w:val="00BB6C01"/>
    <w:rsid w:val="00BB7942"/>
    <w:rsid w:val="00BB7CD1"/>
    <w:rsid w:val="00BC0F33"/>
    <w:rsid w:val="00BC14A7"/>
    <w:rsid w:val="00BC1611"/>
    <w:rsid w:val="00BC1632"/>
    <w:rsid w:val="00BC17CC"/>
    <w:rsid w:val="00BC229E"/>
    <w:rsid w:val="00BC2898"/>
    <w:rsid w:val="00BC2928"/>
    <w:rsid w:val="00BC2AA9"/>
    <w:rsid w:val="00BC2BB1"/>
    <w:rsid w:val="00BC34A3"/>
    <w:rsid w:val="00BC39D4"/>
    <w:rsid w:val="00BC3FF9"/>
    <w:rsid w:val="00BC4834"/>
    <w:rsid w:val="00BC4A97"/>
    <w:rsid w:val="00BC5A25"/>
    <w:rsid w:val="00BC5FDD"/>
    <w:rsid w:val="00BC66F0"/>
    <w:rsid w:val="00BC68B4"/>
    <w:rsid w:val="00BC695F"/>
    <w:rsid w:val="00BC6C2D"/>
    <w:rsid w:val="00BC7B9A"/>
    <w:rsid w:val="00BD00A9"/>
    <w:rsid w:val="00BD0140"/>
    <w:rsid w:val="00BD02CC"/>
    <w:rsid w:val="00BD1675"/>
    <w:rsid w:val="00BD2063"/>
    <w:rsid w:val="00BD33D9"/>
    <w:rsid w:val="00BD38C5"/>
    <w:rsid w:val="00BD3A59"/>
    <w:rsid w:val="00BD3CF1"/>
    <w:rsid w:val="00BD3DEA"/>
    <w:rsid w:val="00BD3E97"/>
    <w:rsid w:val="00BD40E4"/>
    <w:rsid w:val="00BD4563"/>
    <w:rsid w:val="00BD52FE"/>
    <w:rsid w:val="00BD62CF"/>
    <w:rsid w:val="00BD67B2"/>
    <w:rsid w:val="00BD6A07"/>
    <w:rsid w:val="00BD78AB"/>
    <w:rsid w:val="00BD78FE"/>
    <w:rsid w:val="00BD7A91"/>
    <w:rsid w:val="00BE0149"/>
    <w:rsid w:val="00BE0767"/>
    <w:rsid w:val="00BE12D7"/>
    <w:rsid w:val="00BE1372"/>
    <w:rsid w:val="00BE1775"/>
    <w:rsid w:val="00BE17A2"/>
    <w:rsid w:val="00BE188C"/>
    <w:rsid w:val="00BE18DA"/>
    <w:rsid w:val="00BE26C0"/>
    <w:rsid w:val="00BE3442"/>
    <w:rsid w:val="00BE45DF"/>
    <w:rsid w:val="00BE47B2"/>
    <w:rsid w:val="00BE48C7"/>
    <w:rsid w:val="00BE4F66"/>
    <w:rsid w:val="00BE4F8C"/>
    <w:rsid w:val="00BE5238"/>
    <w:rsid w:val="00BE5D35"/>
    <w:rsid w:val="00BE6074"/>
    <w:rsid w:val="00BE67A2"/>
    <w:rsid w:val="00BE7257"/>
    <w:rsid w:val="00BF0080"/>
    <w:rsid w:val="00BF020D"/>
    <w:rsid w:val="00BF1DD2"/>
    <w:rsid w:val="00BF23A3"/>
    <w:rsid w:val="00BF28DB"/>
    <w:rsid w:val="00BF2A7E"/>
    <w:rsid w:val="00BF3331"/>
    <w:rsid w:val="00BF3A45"/>
    <w:rsid w:val="00BF436F"/>
    <w:rsid w:val="00BF4EC5"/>
    <w:rsid w:val="00BF5723"/>
    <w:rsid w:val="00BF5C05"/>
    <w:rsid w:val="00BF60C8"/>
    <w:rsid w:val="00BF6FC6"/>
    <w:rsid w:val="00BF73E1"/>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7A8"/>
    <w:rsid w:val="00C04BDB"/>
    <w:rsid w:val="00C052C6"/>
    <w:rsid w:val="00C059D4"/>
    <w:rsid w:val="00C05A61"/>
    <w:rsid w:val="00C06CCF"/>
    <w:rsid w:val="00C108B8"/>
    <w:rsid w:val="00C11503"/>
    <w:rsid w:val="00C1159D"/>
    <w:rsid w:val="00C11683"/>
    <w:rsid w:val="00C11798"/>
    <w:rsid w:val="00C118DB"/>
    <w:rsid w:val="00C1233E"/>
    <w:rsid w:val="00C125C1"/>
    <w:rsid w:val="00C12F05"/>
    <w:rsid w:val="00C12FB3"/>
    <w:rsid w:val="00C138BC"/>
    <w:rsid w:val="00C13D85"/>
    <w:rsid w:val="00C14639"/>
    <w:rsid w:val="00C14E82"/>
    <w:rsid w:val="00C14FF6"/>
    <w:rsid w:val="00C150A6"/>
    <w:rsid w:val="00C15A85"/>
    <w:rsid w:val="00C1641B"/>
    <w:rsid w:val="00C165FC"/>
    <w:rsid w:val="00C176D5"/>
    <w:rsid w:val="00C17DAC"/>
    <w:rsid w:val="00C2082C"/>
    <w:rsid w:val="00C20832"/>
    <w:rsid w:val="00C20EB0"/>
    <w:rsid w:val="00C21005"/>
    <w:rsid w:val="00C2183B"/>
    <w:rsid w:val="00C220B6"/>
    <w:rsid w:val="00C22D7C"/>
    <w:rsid w:val="00C22DDE"/>
    <w:rsid w:val="00C2338B"/>
    <w:rsid w:val="00C233CE"/>
    <w:rsid w:val="00C23661"/>
    <w:rsid w:val="00C236AE"/>
    <w:rsid w:val="00C237DD"/>
    <w:rsid w:val="00C238F4"/>
    <w:rsid w:val="00C23A99"/>
    <w:rsid w:val="00C24589"/>
    <w:rsid w:val="00C245EE"/>
    <w:rsid w:val="00C24AE1"/>
    <w:rsid w:val="00C24B8D"/>
    <w:rsid w:val="00C24BD7"/>
    <w:rsid w:val="00C2526E"/>
    <w:rsid w:val="00C252CC"/>
    <w:rsid w:val="00C25813"/>
    <w:rsid w:val="00C26CBF"/>
    <w:rsid w:val="00C27143"/>
    <w:rsid w:val="00C27490"/>
    <w:rsid w:val="00C27A55"/>
    <w:rsid w:val="00C27D37"/>
    <w:rsid w:val="00C27FB2"/>
    <w:rsid w:val="00C302E5"/>
    <w:rsid w:val="00C309E8"/>
    <w:rsid w:val="00C32017"/>
    <w:rsid w:val="00C3244F"/>
    <w:rsid w:val="00C325CD"/>
    <w:rsid w:val="00C3322E"/>
    <w:rsid w:val="00C337F5"/>
    <w:rsid w:val="00C33B90"/>
    <w:rsid w:val="00C34350"/>
    <w:rsid w:val="00C34B5F"/>
    <w:rsid w:val="00C358D4"/>
    <w:rsid w:val="00C36785"/>
    <w:rsid w:val="00C36845"/>
    <w:rsid w:val="00C3711C"/>
    <w:rsid w:val="00C37256"/>
    <w:rsid w:val="00C37A7B"/>
    <w:rsid w:val="00C37CFF"/>
    <w:rsid w:val="00C37FFE"/>
    <w:rsid w:val="00C40B50"/>
    <w:rsid w:val="00C41457"/>
    <w:rsid w:val="00C41858"/>
    <w:rsid w:val="00C419E3"/>
    <w:rsid w:val="00C419F4"/>
    <w:rsid w:val="00C41E6A"/>
    <w:rsid w:val="00C421A3"/>
    <w:rsid w:val="00C42247"/>
    <w:rsid w:val="00C42AB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1E32"/>
    <w:rsid w:val="00C52285"/>
    <w:rsid w:val="00C52428"/>
    <w:rsid w:val="00C52C68"/>
    <w:rsid w:val="00C52D98"/>
    <w:rsid w:val="00C5325C"/>
    <w:rsid w:val="00C53D24"/>
    <w:rsid w:val="00C54640"/>
    <w:rsid w:val="00C547A6"/>
    <w:rsid w:val="00C54A3A"/>
    <w:rsid w:val="00C5503F"/>
    <w:rsid w:val="00C55C32"/>
    <w:rsid w:val="00C56A67"/>
    <w:rsid w:val="00C56CC2"/>
    <w:rsid w:val="00C56EB3"/>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293"/>
    <w:rsid w:val="00C649B8"/>
    <w:rsid w:val="00C64A64"/>
    <w:rsid w:val="00C65151"/>
    <w:rsid w:val="00C657F4"/>
    <w:rsid w:val="00C66119"/>
    <w:rsid w:val="00C66292"/>
    <w:rsid w:val="00C672A3"/>
    <w:rsid w:val="00C672F1"/>
    <w:rsid w:val="00C673D0"/>
    <w:rsid w:val="00C6742E"/>
    <w:rsid w:val="00C677BE"/>
    <w:rsid w:val="00C70012"/>
    <w:rsid w:val="00C71CBB"/>
    <w:rsid w:val="00C71E2A"/>
    <w:rsid w:val="00C72E01"/>
    <w:rsid w:val="00C733BA"/>
    <w:rsid w:val="00C74F3F"/>
    <w:rsid w:val="00C760DC"/>
    <w:rsid w:val="00C8082B"/>
    <w:rsid w:val="00C80980"/>
    <w:rsid w:val="00C81A88"/>
    <w:rsid w:val="00C81AEC"/>
    <w:rsid w:val="00C81D46"/>
    <w:rsid w:val="00C820AD"/>
    <w:rsid w:val="00C82298"/>
    <w:rsid w:val="00C828D2"/>
    <w:rsid w:val="00C82F91"/>
    <w:rsid w:val="00C833B4"/>
    <w:rsid w:val="00C84284"/>
    <w:rsid w:val="00C84E33"/>
    <w:rsid w:val="00C853E0"/>
    <w:rsid w:val="00C85FFC"/>
    <w:rsid w:val="00C86123"/>
    <w:rsid w:val="00C861FC"/>
    <w:rsid w:val="00C86C87"/>
    <w:rsid w:val="00C8705B"/>
    <w:rsid w:val="00C87090"/>
    <w:rsid w:val="00C9005E"/>
    <w:rsid w:val="00C90111"/>
    <w:rsid w:val="00C90CA9"/>
    <w:rsid w:val="00C90ED1"/>
    <w:rsid w:val="00C915F2"/>
    <w:rsid w:val="00C917B1"/>
    <w:rsid w:val="00C9193C"/>
    <w:rsid w:val="00C91B77"/>
    <w:rsid w:val="00C920E2"/>
    <w:rsid w:val="00C923AA"/>
    <w:rsid w:val="00C93154"/>
    <w:rsid w:val="00C93765"/>
    <w:rsid w:val="00C937BF"/>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2EA1"/>
    <w:rsid w:val="00CA41E7"/>
    <w:rsid w:val="00CA4B2B"/>
    <w:rsid w:val="00CA5520"/>
    <w:rsid w:val="00CA5812"/>
    <w:rsid w:val="00CA599D"/>
    <w:rsid w:val="00CA5BD4"/>
    <w:rsid w:val="00CA5C14"/>
    <w:rsid w:val="00CA76FC"/>
    <w:rsid w:val="00CA7E7B"/>
    <w:rsid w:val="00CB0236"/>
    <w:rsid w:val="00CB19E3"/>
    <w:rsid w:val="00CB222D"/>
    <w:rsid w:val="00CB2C3A"/>
    <w:rsid w:val="00CB2D38"/>
    <w:rsid w:val="00CB353F"/>
    <w:rsid w:val="00CB4137"/>
    <w:rsid w:val="00CB52D0"/>
    <w:rsid w:val="00CB5578"/>
    <w:rsid w:val="00CB5671"/>
    <w:rsid w:val="00CB591C"/>
    <w:rsid w:val="00CB5943"/>
    <w:rsid w:val="00CB61B3"/>
    <w:rsid w:val="00CB6248"/>
    <w:rsid w:val="00CB6F83"/>
    <w:rsid w:val="00CB72AE"/>
    <w:rsid w:val="00CB78AD"/>
    <w:rsid w:val="00CC00CD"/>
    <w:rsid w:val="00CC0579"/>
    <w:rsid w:val="00CC0AF3"/>
    <w:rsid w:val="00CC0BC6"/>
    <w:rsid w:val="00CC0E68"/>
    <w:rsid w:val="00CC1B08"/>
    <w:rsid w:val="00CC21AC"/>
    <w:rsid w:val="00CC2514"/>
    <w:rsid w:val="00CC2756"/>
    <w:rsid w:val="00CC2F69"/>
    <w:rsid w:val="00CC315F"/>
    <w:rsid w:val="00CC3D38"/>
    <w:rsid w:val="00CC404B"/>
    <w:rsid w:val="00CC40C3"/>
    <w:rsid w:val="00CC4E5D"/>
    <w:rsid w:val="00CC50AE"/>
    <w:rsid w:val="00CC5864"/>
    <w:rsid w:val="00CC5A3E"/>
    <w:rsid w:val="00CC61B7"/>
    <w:rsid w:val="00CC61CA"/>
    <w:rsid w:val="00CC6668"/>
    <w:rsid w:val="00CC69EC"/>
    <w:rsid w:val="00CC7133"/>
    <w:rsid w:val="00CC71D3"/>
    <w:rsid w:val="00CC743D"/>
    <w:rsid w:val="00CC7E86"/>
    <w:rsid w:val="00CD050A"/>
    <w:rsid w:val="00CD205D"/>
    <w:rsid w:val="00CD2A22"/>
    <w:rsid w:val="00CD2B50"/>
    <w:rsid w:val="00CD3AD3"/>
    <w:rsid w:val="00CD41FE"/>
    <w:rsid w:val="00CD4506"/>
    <w:rsid w:val="00CD520B"/>
    <w:rsid w:val="00CD592E"/>
    <w:rsid w:val="00CD5982"/>
    <w:rsid w:val="00CD5A1A"/>
    <w:rsid w:val="00CD6054"/>
    <w:rsid w:val="00CD7BAE"/>
    <w:rsid w:val="00CD7EFA"/>
    <w:rsid w:val="00CE020E"/>
    <w:rsid w:val="00CE0566"/>
    <w:rsid w:val="00CE16A9"/>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E7FBF"/>
    <w:rsid w:val="00CF1226"/>
    <w:rsid w:val="00CF16C0"/>
    <w:rsid w:val="00CF1ABB"/>
    <w:rsid w:val="00CF1E1D"/>
    <w:rsid w:val="00CF24FE"/>
    <w:rsid w:val="00CF35D0"/>
    <w:rsid w:val="00CF3DD5"/>
    <w:rsid w:val="00CF41D5"/>
    <w:rsid w:val="00CF4897"/>
    <w:rsid w:val="00CF4AF7"/>
    <w:rsid w:val="00CF4D20"/>
    <w:rsid w:val="00CF55DF"/>
    <w:rsid w:val="00CF6180"/>
    <w:rsid w:val="00CF64F6"/>
    <w:rsid w:val="00CF6D1D"/>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1CA"/>
    <w:rsid w:val="00D1060D"/>
    <w:rsid w:val="00D10E7C"/>
    <w:rsid w:val="00D11182"/>
    <w:rsid w:val="00D1137B"/>
    <w:rsid w:val="00D11807"/>
    <w:rsid w:val="00D11DB3"/>
    <w:rsid w:val="00D12D82"/>
    <w:rsid w:val="00D1306E"/>
    <w:rsid w:val="00D134CD"/>
    <w:rsid w:val="00D13CE5"/>
    <w:rsid w:val="00D14B5F"/>
    <w:rsid w:val="00D14E13"/>
    <w:rsid w:val="00D14F23"/>
    <w:rsid w:val="00D15356"/>
    <w:rsid w:val="00D16054"/>
    <w:rsid w:val="00D160AA"/>
    <w:rsid w:val="00D16740"/>
    <w:rsid w:val="00D16A8B"/>
    <w:rsid w:val="00D16E39"/>
    <w:rsid w:val="00D17951"/>
    <w:rsid w:val="00D17AD8"/>
    <w:rsid w:val="00D17B53"/>
    <w:rsid w:val="00D2104A"/>
    <w:rsid w:val="00D21302"/>
    <w:rsid w:val="00D213F1"/>
    <w:rsid w:val="00D21BB5"/>
    <w:rsid w:val="00D21FFC"/>
    <w:rsid w:val="00D223A3"/>
    <w:rsid w:val="00D223B6"/>
    <w:rsid w:val="00D223E8"/>
    <w:rsid w:val="00D22DC8"/>
    <w:rsid w:val="00D24ECD"/>
    <w:rsid w:val="00D2522A"/>
    <w:rsid w:val="00D2531C"/>
    <w:rsid w:val="00D255F3"/>
    <w:rsid w:val="00D26C21"/>
    <w:rsid w:val="00D2742F"/>
    <w:rsid w:val="00D2754F"/>
    <w:rsid w:val="00D27912"/>
    <w:rsid w:val="00D279D9"/>
    <w:rsid w:val="00D312DC"/>
    <w:rsid w:val="00D31B84"/>
    <w:rsid w:val="00D31C6A"/>
    <w:rsid w:val="00D31EDF"/>
    <w:rsid w:val="00D31FF9"/>
    <w:rsid w:val="00D32149"/>
    <w:rsid w:val="00D32256"/>
    <w:rsid w:val="00D32A27"/>
    <w:rsid w:val="00D32ABC"/>
    <w:rsid w:val="00D33010"/>
    <w:rsid w:val="00D34B25"/>
    <w:rsid w:val="00D34F4E"/>
    <w:rsid w:val="00D35753"/>
    <w:rsid w:val="00D357F3"/>
    <w:rsid w:val="00D35C0E"/>
    <w:rsid w:val="00D373A8"/>
    <w:rsid w:val="00D375FF"/>
    <w:rsid w:val="00D379A5"/>
    <w:rsid w:val="00D401BE"/>
    <w:rsid w:val="00D4043A"/>
    <w:rsid w:val="00D40A8E"/>
    <w:rsid w:val="00D40AB0"/>
    <w:rsid w:val="00D40DB0"/>
    <w:rsid w:val="00D40F8B"/>
    <w:rsid w:val="00D41858"/>
    <w:rsid w:val="00D422DB"/>
    <w:rsid w:val="00D42A83"/>
    <w:rsid w:val="00D42AC2"/>
    <w:rsid w:val="00D4498E"/>
    <w:rsid w:val="00D4515F"/>
    <w:rsid w:val="00D451E8"/>
    <w:rsid w:val="00D45C46"/>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451"/>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6A19"/>
    <w:rsid w:val="00D7734F"/>
    <w:rsid w:val="00D8044C"/>
    <w:rsid w:val="00D805D6"/>
    <w:rsid w:val="00D8075E"/>
    <w:rsid w:val="00D80860"/>
    <w:rsid w:val="00D80D4C"/>
    <w:rsid w:val="00D8166D"/>
    <w:rsid w:val="00D8184D"/>
    <w:rsid w:val="00D81A7B"/>
    <w:rsid w:val="00D8223C"/>
    <w:rsid w:val="00D82B57"/>
    <w:rsid w:val="00D82CE5"/>
    <w:rsid w:val="00D83215"/>
    <w:rsid w:val="00D8342C"/>
    <w:rsid w:val="00D83BDA"/>
    <w:rsid w:val="00D83E38"/>
    <w:rsid w:val="00D85494"/>
    <w:rsid w:val="00D8582C"/>
    <w:rsid w:val="00D85AA2"/>
    <w:rsid w:val="00D85D61"/>
    <w:rsid w:val="00D8616D"/>
    <w:rsid w:val="00D8711B"/>
    <w:rsid w:val="00D87384"/>
    <w:rsid w:val="00D90683"/>
    <w:rsid w:val="00D915C8"/>
    <w:rsid w:val="00D9261C"/>
    <w:rsid w:val="00D9310B"/>
    <w:rsid w:val="00D93299"/>
    <w:rsid w:val="00D93726"/>
    <w:rsid w:val="00D93DD3"/>
    <w:rsid w:val="00D93F3E"/>
    <w:rsid w:val="00D9405B"/>
    <w:rsid w:val="00D94942"/>
    <w:rsid w:val="00D95145"/>
    <w:rsid w:val="00D96125"/>
    <w:rsid w:val="00D967CB"/>
    <w:rsid w:val="00D96EE0"/>
    <w:rsid w:val="00D97BD1"/>
    <w:rsid w:val="00DA06B8"/>
    <w:rsid w:val="00DA1CB3"/>
    <w:rsid w:val="00DA1F6F"/>
    <w:rsid w:val="00DA286D"/>
    <w:rsid w:val="00DA2969"/>
    <w:rsid w:val="00DA29B7"/>
    <w:rsid w:val="00DA340F"/>
    <w:rsid w:val="00DA4842"/>
    <w:rsid w:val="00DA5989"/>
    <w:rsid w:val="00DA5AB1"/>
    <w:rsid w:val="00DA5F9D"/>
    <w:rsid w:val="00DA69B2"/>
    <w:rsid w:val="00DA6A7B"/>
    <w:rsid w:val="00DA7462"/>
    <w:rsid w:val="00DA777E"/>
    <w:rsid w:val="00DA7AD0"/>
    <w:rsid w:val="00DB02D7"/>
    <w:rsid w:val="00DB03CC"/>
    <w:rsid w:val="00DB12D4"/>
    <w:rsid w:val="00DB14F0"/>
    <w:rsid w:val="00DB1745"/>
    <w:rsid w:val="00DB1AFF"/>
    <w:rsid w:val="00DB219A"/>
    <w:rsid w:val="00DB3165"/>
    <w:rsid w:val="00DB4292"/>
    <w:rsid w:val="00DB5196"/>
    <w:rsid w:val="00DB5C03"/>
    <w:rsid w:val="00DB66BA"/>
    <w:rsid w:val="00DB68BB"/>
    <w:rsid w:val="00DB6E46"/>
    <w:rsid w:val="00DB7117"/>
    <w:rsid w:val="00DB7760"/>
    <w:rsid w:val="00DB7DD4"/>
    <w:rsid w:val="00DB7E44"/>
    <w:rsid w:val="00DC00B4"/>
    <w:rsid w:val="00DC037A"/>
    <w:rsid w:val="00DC0954"/>
    <w:rsid w:val="00DC15BA"/>
    <w:rsid w:val="00DC18CD"/>
    <w:rsid w:val="00DC1A68"/>
    <w:rsid w:val="00DC30B8"/>
    <w:rsid w:val="00DC32C6"/>
    <w:rsid w:val="00DC3720"/>
    <w:rsid w:val="00DC478F"/>
    <w:rsid w:val="00DC62E5"/>
    <w:rsid w:val="00DC6AB9"/>
    <w:rsid w:val="00DC6F33"/>
    <w:rsid w:val="00DC729E"/>
    <w:rsid w:val="00DC7349"/>
    <w:rsid w:val="00DD118B"/>
    <w:rsid w:val="00DD14D8"/>
    <w:rsid w:val="00DD1599"/>
    <w:rsid w:val="00DD176D"/>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36"/>
    <w:rsid w:val="00DD72A0"/>
    <w:rsid w:val="00DD735D"/>
    <w:rsid w:val="00DE0159"/>
    <w:rsid w:val="00DE064A"/>
    <w:rsid w:val="00DE0755"/>
    <w:rsid w:val="00DE082D"/>
    <w:rsid w:val="00DE1410"/>
    <w:rsid w:val="00DE1ED0"/>
    <w:rsid w:val="00DE3119"/>
    <w:rsid w:val="00DE3FF0"/>
    <w:rsid w:val="00DE4105"/>
    <w:rsid w:val="00DE5189"/>
    <w:rsid w:val="00DE5C25"/>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5B1"/>
    <w:rsid w:val="00E057BA"/>
    <w:rsid w:val="00E05E70"/>
    <w:rsid w:val="00E064BC"/>
    <w:rsid w:val="00E07225"/>
    <w:rsid w:val="00E07A64"/>
    <w:rsid w:val="00E07AAA"/>
    <w:rsid w:val="00E1079C"/>
    <w:rsid w:val="00E109DD"/>
    <w:rsid w:val="00E11229"/>
    <w:rsid w:val="00E114CA"/>
    <w:rsid w:val="00E11CF0"/>
    <w:rsid w:val="00E12E62"/>
    <w:rsid w:val="00E132D5"/>
    <w:rsid w:val="00E1397F"/>
    <w:rsid w:val="00E13AB8"/>
    <w:rsid w:val="00E13D8F"/>
    <w:rsid w:val="00E1482E"/>
    <w:rsid w:val="00E155D3"/>
    <w:rsid w:val="00E16382"/>
    <w:rsid w:val="00E16572"/>
    <w:rsid w:val="00E1699C"/>
    <w:rsid w:val="00E16C25"/>
    <w:rsid w:val="00E16E75"/>
    <w:rsid w:val="00E1746D"/>
    <w:rsid w:val="00E2012A"/>
    <w:rsid w:val="00E205A2"/>
    <w:rsid w:val="00E20BA4"/>
    <w:rsid w:val="00E20C24"/>
    <w:rsid w:val="00E23137"/>
    <w:rsid w:val="00E231B0"/>
    <w:rsid w:val="00E23980"/>
    <w:rsid w:val="00E241E9"/>
    <w:rsid w:val="00E2510E"/>
    <w:rsid w:val="00E2520A"/>
    <w:rsid w:val="00E25359"/>
    <w:rsid w:val="00E253EB"/>
    <w:rsid w:val="00E257C3"/>
    <w:rsid w:val="00E25CB3"/>
    <w:rsid w:val="00E25DA4"/>
    <w:rsid w:val="00E26CB8"/>
    <w:rsid w:val="00E26FCF"/>
    <w:rsid w:val="00E27165"/>
    <w:rsid w:val="00E27226"/>
    <w:rsid w:val="00E3044A"/>
    <w:rsid w:val="00E31A4A"/>
    <w:rsid w:val="00E31C43"/>
    <w:rsid w:val="00E32206"/>
    <w:rsid w:val="00E32DD5"/>
    <w:rsid w:val="00E32FA8"/>
    <w:rsid w:val="00E3344A"/>
    <w:rsid w:val="00E33B29"/>
    <w:rsid w:val="00E33B62"/>
    <w:rsid w:val="00E3403D"/>
    <w:rsid w:val="00E34E6C"/>
    <w:rsid w:val="00E350D8"/>
    <w:rsid w:val="00E353E2"/>
    <w:rsid w:val="00E36345"/>
    <w:rsid w:val="00E367A6"/>
    <w:rsid w:val="00E36C86"/>
    <w:rsid w:val="00E36CEB"/>
    <w:rsid w:val="00E37A28"/>
    <w:rsid w:val="00E40430"/>
    <w:rsid w:val="00E40690"/>
    <w:rsid w:val="00E40AEB"/>
    <w:rsid w:val="00E4143A"/>
    <w:rsid w:val="00E4154D"/>
    <w:rsid w:val="00E424C8"/>
    <w:rsid w:val="00E4251D"/>
    <w:rsid w:val="00E42F41"/>
    <w:rsid w:val="00E43D00"/>
    <w:rsid w:val="00E44128"/>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9B0"/>
    <w:rsid w:val="00E54DA0"/>
    <w:rsid w:val="00E54F27"/>
    <w:rsid w:val="00E556F5"/>
    <w:rsid w:val="00E55FF1"/>
    <w:rsid w:val="00E56090"/>
    <w:rsid w:val="00E565B9"/>
    <w:rsid w:val="00E5733B"/>
    <w:rsid w:val="00E5756C"/>
    <w:rsid w:val="00E601BE"/>
    <w:rsid w:val="00E608B9"/>
    <w:rsid w:val="00E60B5F"/>
    <w:rsid w:val="00E613AE"/>
    <w:rsid w:val="00E61429"/>
    <w:rsid w:val="00E61ABB"/>
    <w:rsid w:val="00E61FD7"/>
    <w:rsid w:val="00E623E6"/>
    <w:rsid w:val="00E630C0"/>
    <w:rsid w:val="00E63107"/>
    <w:rsid w:val="00E634E6"/>
    <w:rsid w:val="00E63DCE"/>
    <w:rsid w:val="00E64700"/>
    <w:rsid w:val="00E64E0B"/>
    <w:rsid w:val="00E65074"/>
    <w:rsid w:val="00E6597C"/>
    <w:rsid w:val="00E65E70"/>
    <w:rsid w:val="00E65EE9"/>
    <w:rsid w:val="00E66087"/>
    <w:rsid w:val="00E66D79"/>
    <w:rsid w:val="00E66FF9"/>
    <w:rsid w:val="00E67856"/>
    <w:rsid w:val="00E679C8"/>
    <w:rsid w:val="00E70314"/>
    <w:rsid w:val="00E70FCD"/>
    <w:rsid w:val="00E713BF"/>
    <w:rsid w:val="00E724E7"/>
    <w:rsid w:val="00E72B41"/>
    <w:rsid w:val="00E7347B"/>
    <w:rsid w:val="00E73D03"/>
    <w:rsid w:val="00E73FFC"/>
    <w:rsid w:val="00E7471C"/>
    <w:rsid w:val="00E7498A"/>
    <w:rsid w:val="00E7514E"/>
    <w:rsid w:val="00E75B34"/>
    <w:rsid w:val="00E77AF5"/>
    <w:rsid w:val="00E8029A"/>
    <w:rsid w:val="00E81653"/>
    <w:rsid w:val="00E823F9"/>
    <w:rsid w:val="00E82C1F"/>
    <w:rsid w:val="00E82EEA"/>
    <w:rsid w:val="00E83671"/>
    <w:rsid w:val="00E8414B"/>
    <w:rsid w:val="00E84A71"/>
    <w:rsid w:val="00E8544B"/>
    <w:rsid w:val="00E86556"/>
    <w:rsid w:val="00E86798"/>
    <w:rsid w:val="00E86D35"/>
    <w:rsid w:val="00E86DC2"/>
    <w:rsid w:val="00E86E32"/>
    <w:rsid w:val="00E8732E"/>
    <w:rsid w:val="00E874C2"/>
    <w:rsid w:val="00E87A11"/>
    <w:rsid w:val="00E9011F"/>
    <w:rsid w:val="00E906EB"/>
    <w:rsid w:val="00E913F9"/>
    <w:rsid w:val="00E9241E"/>
    <w:rsid w:val="00E92460"/>
    <w:rsid w:val="00E92E62"/>
    <w:rsid w:val="00E92E8B"/>
    <w:rsid w:val="00E93804"/>
    <w:rsid w:val="00E93A86"/>
    <w:rsid w:val="00E941AA"/>
    <w:rsid w:val="00E95434"/>
    <w:rsid w:val="00E96242"/>
    <w:rsid w:val="00E96467"/>
    <w:rsid w:val="00E966DA"/>
    <w:rsid w:val="00E96948"/>
    <w:rsid w:val="00E96BA5"/>
    <w:rsid w:val="00E9737B"/>
    <w:rsid w:val="00E976BC"/>
    <w:rsid w:val="00E97A3F"/>
    <w:rsid w:val="00E97F0A"/>
    <w:rsid w:val="00EA0100"/>
    <w:rsid w:val="00EA010D"/>
    <w:rsid w:val="00EA04DC"/>
    <w:rsid w:val="00EA0886"/>
    <w:rsid w:val="00EA0BCE"/>
    <w:rsid w:val="00EA2726"/>
    <w:rsid w:val="00EA2744"/>
    <w:rsid w:val="00EA2937"/>
    <w:rsid w:val="00EA37B9"/>
    <w:rsid w:val="00EA39F7"/>
    <w:rsid w:val="00EA3B27"/>
    <w:rsid w:val="00EA3DC2"/>
    <w:rsid w:val="00EA434E"/>
    <w:rsid w:val="00EA4757"/>
    <w:rsid w:val="00EA51FF"/>
    <w:rsid w:val="00EA53D3"/>
    <w:rsid w:val="00EA560B"/>
    <w:rsid w:val="00EA5669"/>
    <w:rsid w:val="00EA5C05"/>
    <w:rsid w:val="00EA63EF"/>
    <w:rsid w:val="00EA6750"/>
    <w:rsid w:val="00EA749B"/>
    <w:rsid w:val="00EA7F7E"/>
    <w:rsid w:val="00EB0A89"/>
    <w:rsid w:val="00EB0B22"/>
    <w:rsid w:val="00EB1573"/>
    <w:rsid w:val="00EB1650"/>
    <w:rsid w:val="00EB1910"/>
    <w:rsid w:val="00EB1D24"/>
    <w:rsid w:val="00EB209B"/>
    <w:rsid w:val="00EB2E97"/>
    <w:rsid w:val="00EB3416"/>
    <w:rsid w:val="00EB3454"/>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14E"/>
    <w:rsid w:val="00EC346B"/>
    <w:rsid w:val="00EC365E"/>
    <w:rsid w:val="00EC36B1"/>
    <w:rsid w:val="00EC3C94"/>
    <w:rsid w:val="00EC44DF"/>
    <w:rsid w:val="00EC4AB1"/>
    <w:rsid w:val="00EC4EFB"/>
    <w:rsid w:val="00EC4FB9"/>
    <w:rsid w:val="00EC5310"/>
    <w:rsid w:val="00EC5393"/>
    <w:rsid w:val="00EC55D5"/>
    <w:rsid w:val="00EC5741"/>
    <w:rsid w:val="00EC5ACE"/>
    <w:rsid w:val="00EC5DA3"/>
    <w:rsid w:val="00EC6014"/>
    <w:rsid w:val="00EC6B3E"/>
    <w:rsid w:val="00EC6D8D"/>
    <w:rsid w:val="00EC71C7"/>
    <w:rsid w:val="00EC73DE"/>
    <w:rsid w:val="00EC7637"/>
    <w:rsid w:val="00EC7B63"/>
    <w:rsid w:val="00EC7CF2"/>
    <w:rsid w:val="00ED046B"/>
    <w:rsid w:val="00ED046C"/>
    <w:rsid w:val="00ED053A"/>
    <w:rsid w:val="00ED1F03"/>
    <w:rsid w:val="00ED2D27"/>
    <w:rsid w:val="00ED3347"/>
    <w:rsid w:val="00ED38FD"/>
    <w:rsid w:val="00ED3954"/>
    <w:rsid w:val="00ED4048"/>
    <w:rsid w:val="00ED43A2"/>
    <w:rsid w:val="00ED4967"/>
    <w:rsid w:val="00ED4EC8"/>
    <w:rsid w:val="00ED510D"/>
    <w:rsid w:val="00ED5140"/>
    <w:rsid w:val="00ED522A"/>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1CE5"/>
    <w:rsid w:val="00EE366D"/>
    <w:rsid w:val="00EE4BFC"/>
    <w:rsid w:val="00EE5350"/>
    <w:rsid w:val="00EE5454"/>
    <w:rsid w:val="00EE58B8"/>
    <w:rsid w:val="00EE59B5"/>
    <w:rsid w:val="00EE5CF6"/>
    <w:rsid w:val="00EE5D1D"/>
    <w:rsid w:val="00EE5FB7"/>
    <w:rsid w:val="00EE666A"/>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E67"/>
    <w:rsid w:val="00F021B7"/>
    <w:rsid w:val="00F02744"/>
    <w:rsid w:val="00F0276E"/>
    <w:rsid w:val="00F02BFD"/>
    <w:rsid w:val="00F02D25"/>
    <w:rsid w:val="00F03B70"/>
    <w:rsid w:val="00F0435D"/>
    <w:rsid w:val="00F04580"/>
    <w:rsid w:val="00F04ECA"/>
    <w:rsid w:val="00F05A92"/>
    <w:rsid w:val="00F05DC2"/>
    <w:rsid w:val="00F0645B"/>
    <w:rsid w:val="00F06E19"/>
    <w:rsid w:val="00F06F84"/>
    <w:rsid w:val="00F076E7"/>
    <w:rsid w:val="00F07AA1"/>
    <w:rsid w:val="00F105AE"/>
    <w:rsid w:val="00F10618"/>
    <w:rsid w:val="00F1108B"/>
    <w:rsid w:val="00F11768"/>
    <w:rsid w:val="00F11951"/>
    <w:rsid w:val="00F11BA8"/>
    <w:rsid w:val="00F12259"/>
    <w:rsid w:val="00F12262"/>
    <w:rsid w:val="00F12AF8"/>
    <w:rsid w:val="00F12C52"/>
    <w:rsid w:val="00F14352"/>
    <w:rsid w:val="00F148B7"/>
    <w:rsid w:val="00F14BE9"/>
    <w:rsid w:val="00F14EA9"/>
    <w:rsid w:val="00F15505"/>
    <w:rsid w:val="00F15BFF"/>
    <w:rsid w:val="00F17105"/>
    <w:rsid w:val="00F20A0B"/>
    <w:rsid w:val="00F213A0"/>
    <w:rsid w:val="00F217AB"/>
    <w:rsid w:val="00F21A51"/>
    <w:rsid w:val="00F21D54"/>
    <w:rsid w:val="00F21D6D"/>
    <w:rsid w:val="00F21EF4"/>
    <w:rsid w:val="00F23113"/>
    <w:rsid w:val="00F23255"/>
    <w:rsid w:val="00F23393"/>
    <w:rsid w:val="00F23759"/>
    <w:rsid w:val="00F23CB5"/>
    <w:rsid w:val="00F245A1"/>
    <w:rsid w:val="00F24644"/>
    <w:rsid w:val="00F256FD"/>
    <w:rsid w:val="00F259F1"/>
    <w:rsid w:val="00F26F33"/>
    <w:rsid w:val="00F27E74"/>
    <w:rsid w:val="00F300A8"/>
    <w:rsid w:val="00F30265"/>
    <w:rsid w:val="00F30400"/>
    <w:rsid w:val="00F3079E"/>
    <w:rsid w:val="00F314EF"/>
    <w:rsid w:val="00F32C50"/>
    <w:rsid w:val="00F33980"/>
    <w:rsid w:val="00F3399B"/>
    <w:rsid w:val="00F33C1A"/>
    <w:rsid w:val="00F3461B"/>
    <w:rsid w:val="00F346ED"/>
    <w:rsid w:val="00F34945"/>
    <w:rsid w:val="00F34E1E"/>
    <w:rsid w:val="00F351E8"/>
    <w:rsid w:val="00F3570C"/>
    <w:rsid w:val="00F368FF"/>
    <w:rsid w:val="00F37068"/>
    <w:rsid w:val="00F37F3F"/>
    <w:rsid w:val="00F40201"/>
    <w:rsid w:val="00F404A9"/>
    <w:rsid w:val="00F40992"/>
    <w:rsid w:val="00F40A99"/>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47B3B"/>
    <w:rsid w:val="00F50183"/>
    <w:rsid w:val="00F5052A"/>
    <w:rsid w:val="00F50D92"/>
    <w:rsid w:val="00F51765"/>
    <w:rsid w:val="00F51A51"/>
    <w:rsid w:val="00F51CB4"/>
    <w:rsid w:val="00F52324"/>
    <w:rsid w:val="00F52950"/>
    <w:rsid w:val="00F52C9D"/>
    <w:rsid w:val="00F52E39"/>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5A3C"/>
    <w:rsid w:val="00F66282"/>
    <w:rsid w:val="00F67D8B"/>
    <w:rsid w:val="00F70961"/>
    <w:rsid w:val="00F70A8F"/>
    <w:rsid w:val="00F70F18"/>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5A86"/>
    <w:rsid w:val="00F76C11"/>
    <w:rsid w:val="00F76F1C"/>
    <w:rsid w:val="00F77021"/>
    <w:rsid w:val="00F775CB"/>
    <w:rsid w:val="00F77E61"/>
    <w:rsid w:val="00F814B2"/>
    <w:rsid w:val="00F815AC"/>
    <w:rsid w:val="00F83200"/>
    <w:rsid w:val="00F83B33"/>
    <w:rsid w:val="00F83CAE"/>
    <w:rsid w:val="00F840BF"/>
    <w:rsid w:val="00F8415D"/>
    <w:rsid w:val="00F8427A"/>
    <w:rsid w:val="00F843DF"/>
    <w:rsid w:val="00F84899"/>
    <w:rsid w:val="00F848AB"/>
    <w:rsid w:val="00F84A0A"/>
    <w:rsid w:val="00F8523F"/>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0F7A"/>
    <w:rsid w:val="00F9167D"/>
    <w:rsid w:val="00F91CB2"/>
    <w:rsid w:val="00F9289C"/>
    <w:rsid w:val="00F93DBC"/>
    <w:rsid w:val="00F93E41"/>
    <w:rsid w:val="00F94644"/>
    <w:rsid w:val="00F95075"/>
    <w:rsid w:val="00F9537B"/>
    <w:rsid w:val="00F95567"/>
    <w:rsid w:val="00F963FC"/>
    <w:rsid w:val="00FA015F"/>
    <w:rsid w:val="00FA094F"/>
    <w:rsid w:val="00FA0FAC"/>
    <w:rsid w:val="00FA1DA2"/>
    <w:rsid w:val="00FA3414"/>
    <w:rsid w:val="00FA347A"/>
    <w:rsid w:val="00FA39D7"/>
    <w:rsid w:val="00FA3B39"/>
    <w:rsid w:val="00FA3CDE"/>
    <w:rsid w:val="00FA49B7"/>
    <w:rsid w:val="00FA5043"/>
    <w:rsid w:val="00FA526D"/>
    <w:rsid w:val="00FA6F8B"/>
    <w:rsid w:val="00FA7A30"/>
    <w:rsid w:val="00FB033F"/>
    <w:rsid w:val="00FB0AAE"/>
    <w:rsid w:val="00FB12E3"/>
    <w:rsid w:val="00FB1570"/>
    <w:rsid w:val="00FB193B"/>
    <w:rsid w:val="00FB1FBC"/>
    <w:rsid w:val="00FB27B7"/>
    <w:rsid w:val="00FB2C36"/>
    <w:rsid w:val="00FB3483"/>
    <w:rsid w:val="00FB35E3"/>
    <w:rsid w:val="00FB4D3F"/>
    <w:rsid w:val="00FB583C"/>
    <w:rsid w:val="00FB630E"/>
    <w:rsid w:val="00FB6738"/>
    <w:rsid w:val="00FB691B"/>
    <w:rsid w:val="00FB731C"/>
    <w:rsid w:val="00FB7DF8"/>
    <w:rsid w:val="00FC05A0"/>
    <w:rsid w:val="00FC0811"/>
    <w:rsid w:val="00FC0B30"/>
    <w:rsid w:val="00FC1196"/>
    <w:rsid w:val="00FC15EB"/>
    <w:rsid w:val="00FC18DC"/>
    <w:rsid w:val="00FC2AC4"/>
    <w:rsid w:val="00FC2D6D"/>
    <w:rsid w:val="00FC2F73"/>
    <w:rsid w:val="00FC2FE6"/>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086B"/>
    <w:rsid w:val="00FD1890"/>
    <w:rsid w:val="00FD1994"/>
    <w:rsid w:val="00FD21A9"/>
    <w:rsid w:val="00FD2AC8"/>
    <w:rsid w:val="00FD2CA6"/>
    <w:rsid w:val="00FD3508"/>
    <w:rsid w:val="00FD393C"/>
    <w:rsid w:val="00FD43BB"/>
    <w:rsid w:val="00FD4AF3"/>
    <w:rsid w:val="00FD556A"/>
    <w:rsid w:val="00FD5A69"/>
    <w:rsid w:val="00FD5AE0"/>
    <w:rsid w:val="00FD6F3C"/>
    <w:rsid w:val="00FD798D"/>
    <w:rsid w:val="00FD7BD8"/>
    <w:rsid w:val="00FD7FB9"/>
    <w:rsid w:val="00FE100E"/>
    <w:rsid w:val="00FE141E"/>
    <w:rsid w:val="00FE144E"/>
    <w:rsid w:val="00FE1689"/>
    <w:rsid w:val="00FE1768"/>
    <w:rsid w:val="00FE24F4"/>
    <w:rsid w:val="00FE2560"/>
    <w:rsid w:val="00FE2593"/>
    <w:rsid w:val="00FE35D0"/>
    <w:rsid w:val="00FE41AC"/>
    <w:rsid w:val="00FE42ED"/>
    <w:rsid w:val="00FE466C"/>
    <w:rsid w:val="00FE4C6D"/>
    <w:rsid w:val="00FE55A7"/>
    <w:rsid w:val="00FE55E6"/>
    <w:rsid w:val="00FE56D5"/>
    <w:rsid w:val="00FE5C5A"/>
    <w:rsid w:val="00FE6432"/>
    <w:rsid w:val="00FE72A0"/>
    <w:rsid w:val="00FF0050"/>
    <w:rsid w:val="00FF045F"/>
    <w:rsid w:val="00FF0712"/>
    <w:rsid w:val="00FF0976"/>
    <w:rsid w:val="00FF13D4"/>
    <w:rsid w:val="00FF2053"/>
    <w:rsid w:val="00FF2F4E"/>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 w:val="238DEA9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0D9C0CC6-0254-4825-B835-B88BF5AC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746"/>
    <w:pPr>
      <w:spacing w:after="0" w:line="240" w:lineRule="auto"/>
    </w:pPr>
    <w:rPr>
      <w:rFonts w:ascii="Times New Roman" w:hAnsi="Times New Roman" w:eastAsia="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hAnsi="Arial" w:eastAsia="Arial" w:cs="Arial"/>
      <w:b/>
      <w:bCs/>
      <w:sz w:val="22"/>
      <w:szCs w:val="22"/>
      <w:lang w:val="es-ES"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9047C5"/>
    <w:pPr>
      <w:ind w:left="720"/>
      <w:contextualSpacing/>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hAnsiTheme="minorHAnsi" w:eastAsiaTheme="minorEastAsia" w:cstheme="minorBidi"/>
      <w:sz w:val="22"/>
      <w:szCs w:val="22"/>
      <w:lang w:eastAsia="es-CO"/>
    </w:rPr>
  </w:style>
  <w:style w:type="character" w:styleId="TextoindependienteCar" w:customStyle="1">
    <w:name w:val="Texto independiente Car"/>
    <w:basedOn w:val="Fuentedeprrafopredeter"/>
    <w:link w:val="Textoindependiente"/>
    <w:uiPriority w:val="99"/>
    <w:rsid w:val="00F1108B"/>
    <w:rPr>
      <w:rFonts w:eastAsiaTheme="minorEastAsia"/>
      <w:lang w:eastAsia="es-CO"/>
    </w:rPr>
  </w:style>
  <w:style w:type="character" w:styleId="Mencinsinresolver1" w:customStyle="1">
    <w:name w:val="Mención sin resolver1"/>
    <w:basedOn w:val="Fuentedeprrafopredeter"/>
    <w:uiPriority w:val="99"/>
    <w:semiHidden/>
    <w:unhideWhenUsed/>
    <w:rsid w:val="00247712"/>
    <w:rPr>
      <w:color w:val="605E5C"/>
      <w:shd w:val="clear" w:color="auto" w:fill="E1DFDD"/>
    </w:rPr>
  </w:style>
  <w:style w:type="character" w:styleId="Mencinsinresolver2" w:customStyle="1">
    <w:name w:val="Mención sin resolver2"/>
    <w:basedOn w:val="Fuentedeprrafopredeter"/>
    <w:uiPriority w:val="99"/>
    <w:semiHidden/>
    <w:unhideWhenUsed/>
    <w:rsid w:val="00717ACB"/>
    <w:rPr>
      <w:color w:val="605E5C"/>
      <w:shd w:val="clear" w:color="auto" w:fill="E1DFDD"/>
    </w:rPr>
  </w:style>
  <w:style w:type="character" w:styleId="Mencinsinresolver3" w:customStyle="1">
    <w:name w:val="Mención sin resolver3"/>
    <w:basedOn w:val="Fuentedeprrafopredeter"/>
    <w:uiPriority w:val="99"/>
    <w:rsid w:val="00517CFB"/>
    <w:rPr>
      <w:color w:val="605E5C"/>
      <w:shd w:val="clear" w:color="auto" w:fill="E1DFDD"/>
    </w:rPr>
  </w:style>
  <w:style w:type="paragraph" w:styleId="Default" w:customStyle="1">
    <w:name w:val="Default"/>
    <w:rsid w:val="008919CF"/>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DD5B04"/>
    <w:pPr>
      <w:spacing w:before="100" w:beforeAutospacing="1" w:after="100" w:afterAutospacing="1"/>
    </w:pPr>
    <w:rPr>
      <w:lang w:eastAsia="es-CO"/>
    </w:rPr>
  </w:style>
  <w:style w:type="character" w:styleId="textrun" w:customStyle="1">
    <w:name w:val="textrun"/>
    <w:basedOn w:val="Fuentedeprrafopredeter"/>
    <w:rsid w:val="00DD5B04"/>
  </w:style>
  <w:style w:type="character" w:styleId="normaltextrun" w:customStyle="1">
    <w:name w:val="normaltextrun"/>
    <w:basedOn w:val="Fuentedeprrafopredeter"/>
    <w:rsid w:val="00DD5B04"/>
  </w:style>
  <w:style w:type="character" w:styleId="eop" w:customStyle="1">
    <w:name w:val="eop"/>
    <w:basedOn w:val="Fuentedeprrafopredeter"/>
    <w:rsid w:val="00DD5B04"/>
  </w:style>
  <w:style w:type="character" w:styleId="spellingerror" w:customStyle="1">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styleId="Ttulo1Car" w:customStyle="1">
    <w:name w:val="Título 1 Car"/>
    <w:basedOn w:val="Fuentedeprrafopredeter"/>
    <w:link w:val="Ttulo1"/>
    <w:uiPriority w:val="1"/>
    <w:rsid w:val="006D712D"/>
    <w:rPr>
      <w:rFonts w:ascii="Arial" w:hAnsi="Arial" w:eastAsia="Arial" w:cs="Arial"/>
      <w:b/>
      <w:bCs/>
      <w:lang w:val="es-ES"/>
    </w:rPr>
  </w:style>
  <w:style w:type="paragraph" w:styleId="Appelnotedebasde" w:customStyle="1">
    <w:name w:val="Appel note de bas de..."/>
    <w:basedOn w:val="Normal"/>
    <w:link w:val="Refdenotaalpie"/>
    <w:uiPriority w:val="99"/>
    <w:rsid w:val="00477C5F"/>
    <w:pPr>
      <w:spacing w:after="160" w:line="240" w:lineRule="exact"/>
    </w:pPr>
    <w:rPr>
      <w:rFonts w:asciiTheme="minorHAnsi" w:hAnsiTheme="minorHAnsi" w:eastAsia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hAnsiTheme="minorHAnsi" w:eastAsiaTheme="minorHAnsi" w:cstheme="minorBidi"/>
      <w:szCs w:val="22"/>
      <w:lang w:val="es-MX" w:eastAsia="en-US"/>
    </w:rPr>
  </w:style>
  <w:style w:type="character" w:styleId="SangradetextonormalCar" w:customStyle="1">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styleId="NormalWebCar" w:customStyle="1">
    <w:name w:val="Normal (Web) Car"/>
    <w:link w:val="NormalWeb"/>
    <w:uiPriority w:val="99"/>
    <w:rsid w:val="00F3570C"/>
    <w:rPr>
      <w:rFonts w:ascii="Times New Roman" w:hAnsi="Times New Roman" w:eastAsia="Times New Roman" w:cs="Times New Roman"/>
      <w:sz w:val="24"/>
      <w:szCs w:val="24"/>
      <w:lang w:eastAsia="es-CO"/>
    </w:rPr>
  </w:style>
  <w:style w:type="paragraph" w:styleId="InviasNormal" w:customStyle="1">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styleId="InviasNormalCar" w:customStyle="1">
    <w:name w:val="Invias Normal Car"/>
    <w:link w:val="InviasNormal"/>
    <w:locked/>
    <w:rsid w:val="00433ACB"/>
    <w:rPr>
      <w:rFonts w:ascii="Arial Narrow" w:hAnsi="Arial Narrow" w:eastAsia="Times New Roman" w:cs="Times New Roman"/>
      <w:color w:val="3C3C3C" w:themeColor="background2" w:themeShade="40"/>
      <w:sz w:val="24"/>
      <w:szCs w:val="24"/>
      <w:lang w:val="x-none" w:eastAsia="es-ES"/>
    </w:rPr>
  </w:style>
  <w:style w:type="table" w:styleId="Tablaconcuadrcula2" w:customStyle="1">
    <w:name w:val="Tabla con cuadrícula2"/>
    <w:basedOn w:val="Tablanormal"/>
    <w:next w:val="Tablaconcuadrcula"/>
    <w:uiPriority w:val="39"/>
    <w:rsid w:val="001E25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spacing" w:customStyle="1">
    <w:name w:val="x_msonospacing"/>
    <w:basedOn w:val="Normal"/>
    <w:rsid w:val="00292E64"/>
    <w:pPr>
      <w:spacing w:before="100" w:beforeAutospacing="1" w:after="100" w:afterAutospacing="1"/>
    </w:pPr>
    <w:rPr>
      <w:lang w:eastAsia="es-MX"/>
    </w:rPr>
  </w:style>
  <w:style w:type="paragraph" w:styleId="Capitulo8" w:customStyle="1">
    <w:name w:val="Capitulo 8"/>
    <w:basedOn w:val="Normal"/>
    <w:qFormat/>
    <w:rsid w:val="00DB5196"/>
    <w:pPr>
      <w:numPr>
        <w:numId w:val="36"/>
      </w:numPr>
      <w:spacing w:after="200" w:line="276" w:lineRule="auto"/>
      <w:ind w:left="1020" w:hanging="680"/>
      <w:contextualSpacing/>
      <w:jc w:val="both"/>
    </w:pPr>
    <w:rPr>
      <w:rFonts w:ascii="Arial" w:hAnsi="Arial" w:eastAsia="Calibri" w:cs="Arial"/>
      <w:b/>
      <w:bCs/>
      <w:color w:val="1C1C1C"/>
      <w:sz w:val="20"/>
      <w:szCs w:val="20"/>
      <w:lang w:eastAsia="en-US"/>
    </w:rPr>
  </w:style>
  <w:style w:type="paragraph" w:styleId="Normal11pt" w:customStyle="1">
    <w:name w:val="Normal + 11 pt"/>
    <w:aliases w:val="Negro,Justificado,Izquierda:  -0,95 cm,Derecha:  0,04 cm"/>
    <w:basedOn w:val="Normal"/>
    <w:uiPriority w:val="99"/>
    <w:rsid w:val="008A2527"/>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E100E"/>
    <w:pPr>
      <w:spacing w:after="0" w:line="240" w:lineRule="auto"/>
    </w:pPr>
    <w:rPr>
      <w:rFonts w:ascii="Times New Roman" w:hAnsi="Times New Roman" w:eastAsia="Times New Roman" w:cs="Times New Roman"/>
      <w:sz w:val="24"/>
      <w:szCs w:val="24"/>
      <w:lang w:eastAsia="es-ES_tradnl"/>
    </w:rPr>
  </w:style>
  <w:style w:type="character" w:styleId="Mencinsinresolver">
    <w:name w:val="Unresolved Mention"/>
    <w:basedOn w:val="Fuentedeprrafopredeter"/>
    <w:uiPriority w:val="99"/>
    <w:semiHidden/>
    <w:unhideWhenUsed/>
    <w:rsid w:val="002B4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0150232">
      <w:bodyDiv w:val="1"/>
      <w:marLeft w:val="0"/>
      <w:marRight w:val="0"/>
      <w:marTop w:val="0"/>
      <w:marBottom w:val="0"/>
      <w:divBdr>
        <w:top w:val="none" w:sz="0" w:space="0" w:color="auto"/>
        <w:left w:val="none" w:sz="0" w:space="0" w:color="auto"/>
        <w:bottom w:val="none" w:sz="0" w:space="0" w:color="auto"/>
        <w:right w:val="none" w:sz="0" w:space="0" w:color="auto"/>
      </w:divBdr>
    </w:div>
    <w:div w:id="192500427">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368787">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2467761">
      <w:bodyDiv w:val="1"/>
      <w:marLeft w:val="0"/>
      <w:marRight w:val="0"/>
      <w:marTop w:val="0"/>
      <w:marBottom w:val="0"/>
      <w:divBdr>
        <w:top w:val="none" w:sz="0" w:space="0" w:color="auto"/>
        <w:left w:val="none" w:sz="0" w:space="0" w:color="auto"/>
        <w:bottom w:val="none" w:sz="0" w:space="0" w:color="auto"/>
        <w:right w:val="none" w:sz="0" w:space="0" w:color="auto"/>
      </w:divBdr>
    </w:div>
    <w:div w:id="32343807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52458027">
      <w:bodyDiv w:val="1"/>
      <w:marLeft w:val="0"/>
      <w:marRight w:val="0"/>
      <w:marTop w:val="0"/>
      <w:marBottom w:val="0"/>
      <w:divBdr>
        <w:top w:val="none" w:sz="0" w:space="0" w:color="auto"/>
        <w:left w:val="none" w:sz="0" w:space="0" w:color="auto"/>
        <w:bottom w:val="none" w:sz="0" w:space="0" w:color="auto"/>
        <w:right w:val="none" w:sz="0" w:space="0" w:color="auto"/>
      </w:divBdr>
    </w:div>
    <w:div w:id="373847752">
      <w:bodyDiv w:val="1"/>
      <w:marLeft w:val="0"/>
      <w:marRight w:val="0"/>
      <w:marTop w:val="0"/>
      <w:marBottom w:val="0"/>
      <w:divBdr>
        <w:top w:val="none" w:sz="0" w:space="0" w:color="auto"/>
        <w:left w:val="none" w:sz="0" w:space="0" w:color="auto"/>
        <w:bottom w:val="none" w:sz="0" w:space="0" w:color="auto"/>
        <w:right w:val="none" w:sz="0" w:space="0" w:color="auto"/>
      </w:divBdr>
      <w:divsChild>
        <w:div w:id="185019911">
          <w:marLeft w:val="0"/>
          <w:marRight w:val="0"/>
          <w:marTop w:val="0"/>
          <w:marBottom w:val="0"/>
          <w:divBdr>
            <w:top w:val="none" w:sz="0" w:space="0" w:color="auto"/>
            <w:left w:val="none" w:sz="0" w:space="0" w:color="auto"/>
            <w:bottom w:val="none" w:sz="0" w:space="0" w:color="auto"/>
            <w:right w:val="none" w:sz="0" w:space="0" w:color="auto"/>
          </w:divBdr>
        </w:div>
        <w:div w:id="250747312">
          <w:marLeft w:val="0"/>
          <w:marRight w:val="0"/>
          <w:marTop w:val="0"/>
          <w:marBottom w:val="0"/>
          <w:divBdr>
            <w:top w:val="none" w:sz="0" w:space="0" w:color="auto"/>
            <w:left w:val="none" w:sz="0" w:space="0" w:color="auto"/>
            <w:bottom w:val="none" w:sz="0" w:space="0" w:color="auto"/>
            <w:right w:val="none" w:sz="0" w:space="0" w:color="auto"/>
          </w:divBdr>
        </w:div>
        <w:div w:id="340739953">
          <w:marLeft w:val="0"/>
          <w:marRight w:val="0"/>
          <w:marTop w:val="0"/>
          <w:marBottom w:val="0"/>
          <w:divBdr>
            <w:top w:val="none" w:sz="0" w:space="0" w:color="auto"/>
            <w:left w:val="none" w:sz="0" w:space="0" w:color="auto"/>
            <w:bottom w:val="none" w:sz="0" w:space="0" w:color="auto"/>
            <w:right w:val="none" w:sz="0" w:space="0" w:color="auto"/>
          </w:divBdr>
        </w:div>
        <w:div w:id="355351056">
          <w:marLeft w:val="0"/>
          <w:marRight w:val="0"/>
          <w:marTop w:val="0"/>
          <w:marBottom w:val="0"/>
          <w:divBdr>
            <w:top w:val="none" w:sz="0" w:space="0" w:color="auto"/>
            <w:left w:val="none" w:sz="0" w:space="0" w:color="auto"/>
            <w:bottom w:val="none" w:sz="0" w:space="0" w:color="auto"/>
            <w:right w:val="none" w:sz="0" w:space="0" w:color="auto"/>
          </w:divBdr>
        </w:div>
        <w:div w:id="356153059">
          <w:marLeft w:val="0"/>
          <w:marRight w:val="0"/>
          <w:marTop w:val="0"/>
          <w:marBottom w:val="0"/>
          <w:divBdr>
            <w:top w:val="none" w:sz="0" w:space="0" w:color="auto"/>
            <w:left w:val="none" w:sz="0" w:space="0" w:color="auto"/>
            <w:bottom w:val="none" w:sz="0" w:space="0" w:color="auto"/>
            <w:right w:val="none" w:sz="0" w:space="0" w:color="auto"/>
          </w:divBdr>
        </w:div>
        <w:div w:id="375393709">
          <w:marLeft w:val="0"/>
          <w:marRight w:val="0"/>
          <w:marTop w:val="0"/>
          <w:marBottom w:val="0"/>
          <w:divBdr>
            <w:top w:val="none" w:sz="0" w:space="0" w:color="auto"/>
            <w:left w:val="none" w:sz="0" w:space="0" w:color="auto"/>
            <w:bottom w:val="none" w:sz="0" w:space="0" w:color="auto"/>
            <w:right w:val="none" w:sz="0" w:space="0" w:color="auto"/>
          </w:divBdr>
        </w:div>
        <w:div w:id="386532194">
          <w:marLeft w:val="0"/>
          <w:marRight w:val="0"/>
          <w:marTop w:val="0"/>
          <w:marBottom w:val="0"/>
          <w:divBdr>
            <w:top w:val="none" w:sz="0" w:space="0" w:color="auto"/>
            <w:left w:val="none" w:sz="0" w:space="0" w:color="auto"/>
            <w:bottom w:val="none" w:sz="0" w:space="0" w:color="auto"/>
            <w:right w:val="none" w:sz="0" w:space="0" w:color="auto"/>
          </w:divBdr>
        </w:div>
        <w:div w:id="497230276">
          <w:marLeft w:val="0"/>
          <w:marRight w:val="0"/>
          <w:marTop w:val="0"/>
          <w:marBottom w:val="0"/>
          <w:divBdr>
            <w:top w:val="none" w:sz="0" w:space="0" w:color="auto"/>
            <w:left w:val="none" w:sz="0" w:space="0" w:color="auto"/>
            <w:bottom w:val="none" w:sz="0" w:space="0" w:color="auto"/>
            <w:right w:val="none" w:sz="0" w:space="0" w:color="auto"/>
          </w:divBdr>
        </w:div>
        <w:div w:id="689572277">
          <w:marLeft w:val="0"/>
          <w:marRight w:val="0"/>
          <w:marTop w:val="0"/>
          <w:marBottom w:val="0"/>
          <w:divBdr>
            <w:top w:val="none" w:sz="0" w:space="0" w:color="auto"/>
            <w:left w:val="none" w:sz="0" w:space="0" w:color="auto"/>
            <w:bottom w:val="none" w:sz="0" w:space="0" w:color="auto"/>
            <w:right w:val="none" w:sz="0" w:space="0" w:color="auto"/>
          </w:divBdr>
        </w:div>
        <w:div w:id="701177010">
          <w:marLeft w:val="0"/>
          <w:marRight w:val="0"/>
          <w:marTop w:val="0"/>
          <w:marBottom w:val="0"/>
          <w:divBdr>
            <w:top w:val="none" w:sz="0" w:space="0" w:color="auto"/>
            <w:left w:val="none" w:sz="0" w:space="0" w:color="auto"/>
            <w:bottom w:val="none" w:sz="0" w:space="0" w:color="auto"/>
            <w:right w:val="none" w:sz="0" w:space="0" w:color="auto"/>
          </w:divBdr>
        </w:div>
        <w:div w:id="774130227">
          <w:marLeft w:val="0"/>
          <w:marRight w:val="0"/>
          <w:marTop w:val="0"/>
          <w:marBottom w:val="0"/>
          <w:divBdr>
            <w:top w:val="none" w:sz="0" w:space="0" w:color="auto"/>
            <w:left w:val="none" w:sz="0" w:space="0" w:color="auto"/>
            <w:bottom w:val="none" w:sz="0" w:space="0" w:color="auto"/>
            <w:right w:val="none" w:sz="0" w:space="0" w:color="auto"/>
          </w:divBdr>
        </w:div>
        <w:div w:id="856118546">
          <w:marLeft w:val="0"/>
          <w:marRight w:val="0"/>
          <w:marTop w:val="0"/>
          <w:marBottom w:val="0"/>
          <w:divBdr>
            <w:top w:val="none" w:sz="0" w:space="0" w:color="auto"/>
            <w:left w:val="none" w:sz="0" w:space="0" w:color="auto"/>
            <w:bottom w:val="none" w:sz="0" w:space="0" w:color="auto"/>
            <w:right w:val="none" w:sz="0" w:space="0" w:color="auto"/>
          </w:divBdr>
        </w:div>
        <w:div w:id="878051417">
          <w:marLeft w:val="0"/>
          <w:marRight w:val="0"/>
          <w:marTop w:val="0"/>
          <w:marBottom w:val="0"/>
          <w:divBdr>
            <w:top w:val="none" w:sz="0" w:space="0" w:color="auto"/>
            <w:left w:val="none" w:sz="0" w:space="0" w:color="auto"/>
            <w:bottom w:val="none" w:sz="0" w:space="0" w:color="auto"/>
            <w:right w:val="none" w:sz="0" w:space="0" w:color="auto"/>
          </w:divBdr>
        </w:div>
        <w:div w:id="1116949506">
          <w:marLeft w:val="0"/>
          <w:marRight w:val="0"/>
          <w:marTop w:val="0"/>
          <w:marBottom w:val="0"/>
          <w:divBdr>
            <w:top w:val="none" w:sz="0" w:space="0" w:color="auto"/>
            <w:left w:val="none" w:sz="0" w:space="0" w:color="auto"/>
            <w:bottom w:val="none" w:sz="0" w:space="0" w:color="auto"/>
            <w:right w:val="none" w:sz="0" w:space="0" w:color="auto"/>
          </w:divBdr>
        </w:div>
        <w:div w:id="1153715860">
          <w:marLeft w:val="0"/>
          <w:marRight w:val="0"/>
          <w:marTop w:val="0"/>
          <w:marBottom w:val="0"/>
          <w:divBdr>
            <w:top w:val="none" w:sz="0" w:space="0" w:color="auto"/>
            <w:left w:val="none" w:sz="0" w:space="0" w:color="auto"/>
            <w:bottom w:val="none" w:sz="0" w:space="0" w:color="auto"/>
            <w:right w:val="none" w:sz="0" w:space="0" w:color="auto"/>
          </w:divBdr>
        </w:div>
        <w:div w:id="1214005837">
          <w:marLeft w:val="0"/>
          <w:marRight w:val="0"/>
          <w:marTop w:val="0"/>
          <w:marBottom w:val="0"/>
          <w:divBdr>
            <w:top w:val="none" w:sz="0" w:space="0" w:color="auto"/>
            <w:left w:val="none" w:sz="0" w:space="0" w:color="auto"/>
            <w:bottom w:val="none" w:sz="0" w:space="0" w:color="auto"/>
            <w:right w:val="none" w:sz="0" w:space="0" w:color="auto"/>
          </w:divBdr>
        </w:div>
        <w:div w:id="1237981306">
          <w:marLeft w:val="0"/>
          <w:marRight w:val="0"/>
          <w:marTop w:val="0"/>
          <w:marBottom w:val="0"/>
          <w:divBdr>
            <w:top w:val="none" w:sz="0" w:space="0" w:color="auto"/>
            <w:left w:val="none" w:sz="0" w:space="0" w:color="auto"/>
            <w:bottom w:val="none" w:sz="0" w:space="0" w:color="auto"/>
            <w:right w:val="none" w:sz="0" w:space="0" w:color="auto"/>
          </w:divBdr>
        </w:div>
        <w:div w:id="1340767783">
          <w:marLeft w:val="0"/>
          <w:marRight w:val="0"/>
          <w:marTop w:val="0"/>
          <w:marBottom w:val="0"/>
          <w:divBdr>
            <w:top w:val="none" w:sz="0" w:space="0" w:color="auto"/>
            <w:left w:val="none" w:sz="0" w:space="0" w:color="auto"/>
            <w:bottom w:val="none" w:sz="0" w:space="0" w:color="auto"/>
            <w:right w:val="none" w:sz="0" w:space="0" w:color="auto"/>
          </w:divBdr>
        </w:div>
        <w:div w:id="1385788235">
          <w:marLeft w:val="0"/>
          <w:marRight w:val="0"/>
          <w:marTop w:val="0"/>
          <w:marBottom w:val="0"/>
          <w:divBdr>
            <w:top w:val="none" w:sz="0" w:space="0" w:color="auto"/>
            <w:left w:val="none" w:sz="0" w:space="0" w:color="auto"/>
            <w:bottom w:val="none" w:sz="0" w:space="0" w:color="auto"/>
            <w:right w:val="none" w:sz="0" w:space="0" w:color="auto"/>
          </w:divBdr>
        </w:div>
        <w:div w:id="1389064509">
          <w:marLeft w:val="0"/>
          <w:marRight w:val="0"/>
          <w:marTop w:val="0"/>
          <w:marBottom w:val="0"/>
          <w:divBdr>
            <w:top w:val="none" w:sz="0" w:space="0" w:color="auto"/>
            <w:left w:val="none" w:sz="0" w:space="0" w:color="auto"/>
            <w:bottom w:val="none" w:sz="0" w:space="0" w:color="auto"/>
            <w:right w:val="none" w:sz="0" w:space="0" w:color="auto"/>
          </w:divBdr>
        </w:div>
        <w:div w:id="1409376571">
          <w:marLeft w:val="0"/>
          <w:marRight w:val="0"/>
          <w:marTop w:val="0"/>
          <w:marBottom w:val="0"/>
          <w:divBdr>
            <w:top w:val="none" w:sz="0" w:space="0" w:color="auto"/>
            <w:left w:val="none" w:sz="0" w:space="0" w:color="auto"/>
            <w:bottom w:val="none" w:sz="0" w:space="0" w:color="auto"/>
            <w:right w:val="none" w:sz="0" w:space="0" w:color="auto"/>
          </w:divBdr>
        </w:div>
        <w:div w:id="1443916966">
          <w:marLeft w:val="0"/>
          <w:marRight w:val="0"/>
          <w:marTop w:val="0"/>
          <w:marBottom w:val="0"/>
          <w:divBdr>
            <w:top w:val="none" w:sz="0" w:space="0" w:color="auto"/>
            <w:left w:val="none" w:sz="0" w:space="0" w:color="auto"/>
            <w:bottom w:val="none" w:sz="0" w:space="0" w:color="auto"/>
            <w:right w:val="none" w:sz="0" w:space="0" w:color="auto"/>
          </w:divBdr>
        </w:div>
        <w:div w:id="1463428840">
          <w:marLeft w:val="0"/>
          <w:marRight w:val="0"/>
          <w:marTop w:val="0"/>
          <w:marBottom w:val="0"/>
          <w:divBdr>
            <w:top w:val="none" w:sz="0" w:space="0" w:color="auto"/>
            <w:left w:val="none" w:sz="0" w:space="0" w:color="auto"/>
            <w:bottom w:val="none" w:sz="0" w:space="0" w:color="auto"/>
            <w:right w:val="none" w:sz="0" w:space="0" w:color="auto"/>
          </w:divBdr>
        </w:div>
        <w:div w:id="1848668085">
          <w:marLeft w:val="0"/>
          <w:marRight w:val="0"/>
          <w:marTop w:val="0"/>
          <w:marBottom w:val="0"/>
          <w:divBdr>
            <w:top w:val="none" w:sz="0" w:space="0" w:color="auto"/>
            <w:left w:val="none" w:sz="0" w:space="0" w:color="auto"/>
            <w:bottom w:val="none" w:sz="0" w:space="0" w:color="auto"/>
            <w:right w:val="none" w:sz="0" w:space="0" w:color="auto"/>
          </w:divBdr>
        </w:div>
        <w:div w:id="1948077385">
          <w:marLeft w:val="0"/>
          <w:marRight w:val="0"/>
          <w:marTop w:val="0"/>
          <w:marBottom w:val="0"/>
          <w:divBdr>
            <w:top w:val="none" w:sz="0" w:space="0" w:color="auto"/>
            <w:left w:val="none" w:sz="0" w:space="0" w:color="auto"/>
            <w:bottom w:val="none" w:sz="0" w:space="0" w:color="auto"/>
            <w:right w:val="none" w:sz="0" w:space="0" w:color="auto"/>
          </w:divBdr>
        </w:div>
        <w:div w:id="1979995553">
          <w:marLeft w:val="0"/>
          <w:marRight w:val="0"/>
          <w:marTop w:val="0"/>
          <w:marBottom w:val="0"/>
          <w:divBdr>
            <w:top w:val="none" w:sz="0" w:space="0" w:color="auto"/>
            <w:left w:val="none" w:sz="0" w:space="0" w:color="auto"/>
            <w:bottom w:val="none" w:sz="0" w:space="0" w:color="auto"/>
            <w:right w:val="none" w:sz="0" w:space="0" w:color="auto"/>
          </w:divBdr>
        </w:div>
        <w:div w:id="2063670069">
          <w:marLeft w:val="0"/>
          <w:marRight w:val="0"/>
          <w:marTop w:val="0"/>
          <w:marBottom w:val="0"/>
          <w:divBdr>
            <w:top w:val="none" w:sz="0" w:space="0" w:color="auto"/>
            <w:left w:val="none" w:sz="0" w:space="0" w:color="auto"/>
            <w:bottom w:val="none" w:sz="0" w:space="0" w:color="auto"/>
            <w:right w:val="none" w:sz="0" w:space="0" w:color="auto"/>
          </w:divBdr>
        </w:div>
        <w:div w:id="2067101779">
          <w:marLeft w:val="0"/>
          <w:marRight w:val="0"/>
          <w:marTop w:val="0"/>
          <w:marBottom w:val="0"/>
          <w:divBdr>
            <w:top w:val="none" w:sz="0" w:space="0" w:color="auto"/>
            <w:left w:val="none" w:sz="0" w:space="0" w:color="auto"/>
            <w:bottom w:val="none" w:sz="0" w:space="0" w:color="auto"/>
            <w:right w:val="none" w:sz="0" w:space="0" w:color="auto"/>
          </w:divBdr>
        </w:div>
        <w:div w:id="2077436875">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3383649">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21301682">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074164726">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18734532">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0754488">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701324343">
          <w:marLeft w:val="0"/>
          <w:marRight w:val="0"/>
          <w:marTop w:val="0"/>
          <w:marBottom w:val="0"/>
          <w:divBdr>
            <w:top w:val="none" w:sz="0" w:space="0" w:color="auto"/>
            <w:left w:val="none" w:sz="0" w:space="0" w:color="auto"/>
            <w:bottom w:val="none" w:sz="0" w:space="0" w:color="auto"/>
            <w:right w:val="none" w:sz="0" w:space="0" w:color="auto"/>
          </w:divBdr>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8514">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8427">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6009">
      <w:bodyDiv w:val="1"/>
      <w:marLeft w:val="0"/>
      <w:marRight w:val="0"/>
      <w:marTop w:val="0"/>
      <w:marBottom w:val="0"/>
      <w:divBdr>
        <w:top w:val="none" w:sz="0" w:space="0" w:color="auto"/>
        <w:left w:val="none" w:sz="0" w:space="0" w:color="auto"/>
        <w:bottom w:val="none" w:sz="0" w:space="0" w:color="auto"/>
        <w:right w:val="none" w:sz="0" w:space="0" w:color="auto"/>
      </w:divBdr>
      <w:divsChild>
        <w:div w:id="132909867">
          <w:marLeft w:val="0"/>
          <w:marRight w:val="0"/>
          <w:marTop w:val="0"/>
          <w:marBottom w:val="0"/>
          <w:divBdr>
            <w:top w:val="none" w:sz="0" w:space="0" w:color="auto"/>
            <w:left w:val="none" w:sz="0" w:space="0" w:color="auto"/>
            <w:bottom w:val="none" w:sz="0" w:space="0" w:color="auto"/>
            <w:right w:val="none" w:sz="0" w:space="0" w:color="auto"/>
          </w:divBdr>
        </w:div>
        <w:div w:id="137571566">
          <w:marLeft w:val="0"/>
          <w:marRight w:val="0"/>
          <w:marTop w:val="0"/>
          <w:marBottom w:val="0"/>
          <w:divBdr>
            <w:top w:val="none" w:sz="0" w:space="0" w:color="auto"/>
            <w:left w:val="none" w:sz="0" w:space="0" w:color="auto"/>
            <w:bottom w:val="none" w:sz="0" w:space="0" w:color="auto"/>
            <w:right w:val="none" w:sz="0" w:space="0" w:color="auto"/>
          </w:divBdr>
        </w:div>
        <w:div w:id="137576350">
          <w:marLeft w:val="0"/>
          <w:marRight w:val="0"/>
          <w:marTop w:val="0"/>
          <w:marBottom w:val="0"/>
          <w:divBdr>
            <w:top w:val="none" w:sz="0" w:space="0" w:color="auto"/>
            <w:left w:val="none" w:sz="0" w:space="0" w:color="auto"/>
            <w:bottom w:val="none" w:sz="0" w:space="0" w:color="auto"/>
            <w:right w:val="none" w:sz="0" w:space="0" w:color="auto"/>
          </w:divBdr>
        </w:div>
        <w:div w:id="207229013">
          <w:marLeft w:val="0"/>
          <w:marRight w:val="0"/>
          <w:marTop w:val="0"/>
          <w:marBottom w:val="0"/>
          <w:divBdr>
            <w:top w:val="none" w:sz="0" w:space="0" w:color="auto"/>
            <w:left w:val="none" w:sz="0" w:space="0" w:color="auto"/>
            <w:bottom w:val="none" w:sz="0" w:space="0" w:color="auto"/>
            <w:right w:val="none" w:sz="0" w:space="0" w:color="auto"/>
          </w:divBdr>
        </w:div>
        <w:div w:id="217324288">
          <w:marLeft w:val="0"/>
          <w:marRight w:val="0"/>
          <w:marTop w:val="0"/>
          <w:marBottom w:val="0"/>
          <w:divBdr>
            <w:top w:val="none" w:sz="0" w:space="0" w:color="auto"/>
            <w:left w:val="none" w:sz="0" w:space="0" w:color="auto"/>
            <w:bottom w:val="none" w:sz="0" w:space="0" w:color="auto"/>
            <w:right w:val="none" w:sz="0" w:space="0" w:color="auto"/>
          </w:divBdr>
        </w:div>
        <w:div w:id="218594642">
          <w:marLeft w:val="0"/>
          <w:marRight w:val="0"/>
          <w:marTop w:val="0"/>
          <w:marBottom w:val="0"/>
          <w:divBdr>
            <w:top w:val="none" w:sz="0" w:space="0" w:color="auto"/>
            <w:left w:val="none" w:sz="0" w:space="0" w:color="auto"/>
            <w:bottom w:val="none" w:sz="0" w:space="0" w:color="auto"/>
            <w:right w:val="none" w:sz="0" w:space="0" w:color="auto"/>
          </w:divBdr>
        </w:div>
        <w:div w:id="237255211">
          <w:marLeft w:val="0"/>
          <w:marRight w:val="0"/>
          <w:marTop w:val="0"/>
          <w:marBottom w:val="0"/>
          <w:divBdr>
            <w:top w:val="none" w:sz="0" w:space="0" w:color="auto"/>
            <w:left w:val="none" w:sz="0" w:space="0" w:color="auto"/>
            <w:bottom w:val="none" w:sz="0" w:space="0" w:color="auto"/>
            <w:right w:val="none" w:sz="0" w:space="0" w:color="auto"/>
          </w:divBdr>
        </w:div>
        <w:div w:id="326787748">
          <w:marLeft w:val="0"/>
          <w:marRight w:val="0"/>
          <w:marTop w:val="0"/>
          <w:marBottom w:val="0"/>
          <w:divBdr>
            <w:top w:val="none" w:sz="0" w:space="0" w:color="auto"/>
            <w:left w:val="none" w:sz="0" w:space="0" w:color="auto"/>
            <w:bottom w:val="none" w:sz="0" w:space="0" w:color="auto"/>
            <w:right w:val="none" w:sz="0" w:space="0" w:color="auto"/>
          </w:divBdr>
        </w:div>
        <w:div w:id="454369506">
          <w:marLeft w:val="0"/>
          <w:marRight w:val="0"/>
          <w:marTop w:val="0"/>
          <w:marBottom w:val="0"/>
          <w:divBdr>
            <w:top w:val="none" w:sz="0" w:space="0" w:color="auto"/>
            <w:left w:val="none" w:sz="0" w:space="0" w:color="auto"/>
            <w:bottom w:val="none" w:sz="0" w:space="0" w:color="auto"/>
            <w:right w:val="none" w:sz="0" w:space="0" w:color="auto"/>
          </w:divBdr>
        </w:div>
        <w:div w:id="469977109">
          <w:marLeft w:val="0"/>
          <w:marRight w:val="0"/>
          <w:marTop w:val="0"/>
          <w:marBottom w:val="0"/>
          <w:divBdr>
            <w:top w:val="none" w:sz="0" w:space="0" w:color="auto"/>
            <w:left w:val="none" w:sz="0" w:space="0" w:color="auto"/>
            <w:bottom w:val="none" w:sz="0" w:space="0" w:color="auto"/>
            <w:right w:val="none" w:sz="0" w:space="0" w:color="auto"/>
          </w:divBdr>
        </w:div>
        <w:div w:id="473987455">
          <w:marLeft w:val="0"/>
          <w:marRight w:val="0"/>
          <w:marTop w:val="0"/>
          <w:marBottom w:val="0"/>
          <w:divBdr>
            <w:top w:val="none" w:sz="0" w:space="0" w:color="auto"/>
            <w:left w:val="none" w:sz="0" w:space="0" w:color="auto"/>
            <w:bottom w:val="none" w:sz="0" w:space="0" w:color="auto"/>
            <w:right w:val="none" w:sz="0" w:space="0" w:color="auto"/>
          </w:divBdr>
        </w:div>
        <w:div w:id="598680142">
          <w:marLeft w:val="0"/>
          <w:marRight w:val="0"/>
          <w:marTop w:val="0"/>
          <w:marBottom w:val="0"/>
          <w:divBdr>
            <w:top w:val="none" w:sz="0" w:space="0" w:color="auto"/>
            <w:left w:val="none" w:sz="0" w:space="0" w:color="auto"/>
            <w:bottom w:val="none" w:sz="0" w:space="0" w:color="auto"/>
            <w:right w:val="none" w:sz="0" w:space="0" w:color="auto"/>
          </w:divBdr>
        </w:div>
        <w:div w:id="754977389">
          <w:marLeft w:val="0"/>
          <w:marRight w:val="0"/>
          <w:marTop w:val="0"/>
          <w:marBottom w:val="0"/>
          <w:divBdr>
            <w:top w:val="none" w:sz="0" w:space="0" w:color="auto"/>
            <w:left w:val="none" w:sz="0" w:space="0" w:color="auto"/>
            <w:bottom w:val="none" w:sz="0" w:space="0" w:color="auto"/>
            <w:right w:val="none" w:sz="0" w:space="0" w:color="auto"/>
          </w:divBdr>
        </w:div>
        <w:div w:id="776950387">
          <w:marLeft w:val="0"/>
          <w:marRight w:val="0"/>
          <w:marTop w:val="0"/>
          <w:marBottom w:val="0"/>
          <w:divBdr>
            <w:top w:val="none" w:sz="0" w:space="0" w:color="auto"/>
            <w:left w:val="none" w:sz="0" w:space="0" w:color="auto"/>
            <w:bottom w:val="none" w:sz="0" w:space="0" w:color="auto"/>
            <w:right w:val="none" w:sz="0" w:space="0" w:color="auto"/>
          </w:divBdr>
        </w:div>
        <w:div w:id="797845415">
          <w:marLeft w:val="0"/>
          <w:marRight w:val="0"/>
          <w:marTop w:val="0"/>
          <w:marBottom w:val="0"/>
          <w:divBdr>
            <w:top w:val="none" w:sz="0" w:space="0" w:color="auto"/>
            <w:left w:val="none" w:sz="0" w:space="0" w:color="auto"/>
            <w:bottom w:val="none" w:sz="0" w:space="0" w:color="auto"/>
            <w:right w:val="none" w:sz="0" w:space="0" w:color="auto"/>
          </w:divBdr>
        </w:div>
        <w:div w:id="852885648">
          <w:marLeft w:val="0"/>
          <w:marRight w:val="0"/>
          <w:marTop w:val="0"/>
          <w:marBottom w:val="0"/>
          <w:divBdr>
            <w:top w:val="none" w:sz="0" w:space="0" w:color="auto"/>
            <w:left w:val="none" w:sz="0" w:space="0" w:color="auto"/>
            <w:bottom w:val="none" w:sz="0" w:space="0" w:color="auto"/>
            <w:right w:val="none" w:sz="0" w:space="0" w:color="auto"/>
          </w:divBdr>
        </w:div>
        <w:div w:id="910965516">
          <w:marLeft w:val="0"/>
          <w:marRight w:val="0"/>
          <w:marTop w:val="0"/>
          <w:marBottom w:val="0"/>
          <w:divBdr>
            <w:top w:val="none" w:sz="0" w:space="0" w:color="auto"/>
            <w:left w:val="none" w:sz="0" w:space="0" w:color="auto"/>
            <w:bottom w:val="none" w:sz="0" w:space="0" w:color="auto"/>
            <w:right w:val="none" w:sz="0" w:space="0" w:color="auto"/>
          </w:divBdr>
        </w:div>
        <w:div w:id="1145732085">
          <w:marLeft w:val="0"/>
          <w:marRight w:val="0"/>
          <w:marTop w:val="0"/>
          <w:marBottom w:val="0"/>
          <w:divBdr>
            <w:top w:val="none" w:sz="0" w:space="0" w:color="auto"/>
            <w:left w:val="none" w:sz="0" w:space="0" w:color="auto"/>
            <w:bottom w:val="none" w:sz="0" w:space="0" w:color="auto"/>
            <w:right w:val="none" w:sz="0" w:space="0" w:color="auto"/>
          </w:divBdr>
        </w:div>
        <w:div w:id="1252548912">
          <w:marLeft w:val="0"/>
          <w:marRight w:val="0"/>
          <w:marTop w:val="0"/>
          <w:marBottom w:val="0"/>
          <w:divBdr>
            <w:top w:val="none" w:sz="0" w:space="0" w:color="auto"/>
            <w:left w:val="none" w:sz="0" w:space="0" w:color="auto"/>
            <w:bottom w:val="none" w:sz="0" w:space="0" w:color="auto"/>
            <w:right w:val="none" w:sz="0" w:space="0" w:color="auto"/>
          </w:divBdr>
        </w:div>
        <w:div w:id="1275019623">
          <w:marLeft w:val="0"/>
          <w:marRight w:val="0"/>
          <w:marTop w:val="0"/>
          <w:marBottom w:val="0"/>
          <w:divBdr>
            <w:top w:val="none" w:sz="0" w:space="0" w:color="auto"/>
            <w:left w:val="none" w:sz="0" w:space="0" w:color="auto"/>
            <w:bottom w:val="none" w:sz="0" w:space="0" w:color="auto"/>
            <w:right w:val="none" w:sz="0" w:space="0" w:color="auto"/>
          </w:divBdr>
        </w:div>
        <w:div w:id="1321274061">
          <w:marLeft w:val="0"/>
          <w:marRight w:val="0"/>
          <w:marTop w:val="0"/>
          <w:marBottom w:val="0"/>
          <w:divBdr>
            <w:top w:val="none" w:sz="0" w:space="0" w:color="auto"/>
            <w:left w:val="none" w:sz="0" w:space="0" w:color="auto"/>
            <w:bottom w:val="none" w:sz="0" w:space="0" w:color="auto"/>
            <w:right w:val="none" w:sz="0" w:space="0" w:color="auto"/>
          </w:divBdr>
        </w:div>
        <w:div w:id="1396783654">
          <w:marLeft w:val="0"/>
          <w:marRight w:val="0"/>
          <w:marTop w:val="0"/>
          <w:marBottom w:val="0"/>
          <w:divBdr>
            <w:top w:val="none" w:sz="0" w:space="0" w:color="auto"/>
            <w:left w:val="none" w:sz="0" w:space="0" w:color="auto"/>
            <w:bottom w:val="none" w:sz="0" w:space="0" w:color="auto"/>
            <w:right w:val="none" w:sz="0" w:space="0" w:color="auto"/>
          </w:divBdr>
        </w:div>
        <w:div w:id="1592926720">
          <w:marLeft w:val="0"/>
          <w:marRight w:val="0"/>
          <w:marTop w:val="0"/>
          <w:marBottom w:val="0"/>
          <w:divBdr>
            <w:top w:val="none" w:sz="0" w:space="0" w:color="auto"/>
            <w:left w:val="none" w:sz="0" w:space="0" w:color="auto"/>
            <w:bottom w:val="none" w:sz="0" w:space="0" w:color="auto"/>
            <w:right w:val="none" w:sz="0" w:space="0" w:color="auto"/>
          </w:divBdr>
        </w:div>
        <w:div w:id="1636056527">
          <w:marLeft w:val="0"/>
          <w:marRight w:val="0"/>
          <w:marTop w:val="0"/>
          <w:marBottom w:val="0"/>
          <w:divBdr>
            <w:top w:val="none" w:sz="0" w:space="0" w:color="auto"/>
            <w:left w:val="none" w:sz="0" w:space="0" w:color="auto"/>
            <w:bottom w:val="none" w:sz="0" w:space="0" w:color="auto"/>
            <w:right w:val="none" w:sz="0" w:space="0" w:color="auto"/>
          </w:divBdr>
        </w:div>
        <w:div w:id="1847742798">
          <w:marLeft w:val="0"/>
          <w:marRight w:val="0"/>
          <w:marTop w:val="0"/>
          <w:marBottom w:val="0"/>
          <w:divBdr>
            <w:top w:val="none" w:sz="0" w:space="0" w:color="auto"/>
            <w:left w:val="none" w:sz="0" w:space="0" w:color="auto"/>
            <w:bottom w:val="none" w:sz="0" w:space="0" w:color="auto"/>
            <w:right w:val="none" w:sz="0" w:space="0" w:color="auto"/>
          </w:divBdr>
        </w:div>
        <w:div w:id="1897934208">
          <w:marLeft w:val="0"/>
          <w:marRight w:val="0"/>
          <w:marTop w:val="0"/>
          <w:marBottom w:val="0"/>
          <w:divBdr>
            <w:top w:val="none" w:sz="0" w:space="0" w:color="auto"/>
            <w:left w:val="none" w:sz="0" w:space="0" w:color="auto"/>
            <w:bottom w:val="none" w:sz="0" w:space="0" w:color="auto"/>
            <w:right w:val="none" w:sz="0" w:space="0" w:color="auto"/>
          </w:divBdr>
        </w:div>
        <w:div w:id="1953172906">
          <w:marLeft w:val="0"/>
          <w:marRight w:val="0"/>
          <w:marTop w:val="0"/>
          <w:marBottom w:val="0"/>
          <w:divBdr>
            <w:top w:val="none" w:sz="0" w:space="0" w:color="auto"/>
            <w:left w:val="none" w:sz="0" w:space="0" w:color="auto"/>
            <w:bottom w:val="none" w:sz="0" w:space="0" w:color="auto"/>
            <w:right w:val="none" w:sz="0" w:space="0" w:color="auto"/>
          </w:divBdr>
        </w:div>
        <w:div w:id="1987784308">
          <w:marLeft w:val="0"/>
          <w:marRight w:val="0"/>
          <w:marTop w:val="0"/>
          <w:marBottom w:val="0"/>
          <w:divBdr>
            <w:top w:val="none" w:sz="0" w:space="0" w:color="auto"/>
            <w:left w:val="none" w:sz="0" w:space="0" w:color="auto"/>
            <w:bottom w:val="none" w:sz="0" w:space="0" w:color="auto"/>
            <w:right w:val="none" w:sz="0" w:space="0" w:color="auto"/>
          </w:divBdr>
        </w:div>
        <w:div w:id="2121073037">
          <w:marLeft w:val="0"/>
          <w:marRight w:val="0"/>
          <w:marTop w:val="0"/>
          <w:marBottom w:val="0"/>
          <w:divBdr>
            <w:top w:val="none" w:sz="0" w:space="0" w:color="auto"/>
            <w:left w:val="none" w:sz="0" w:space="0" w:color="auto"/>
            <w:bottom w:val="none" w:sz="0" w:space="0" w:color="auto"/>
            <w:right w:val="none" w:sz="0" w:space="0" w:color="auto"/>
          </w:divBdr>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275469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901838">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5096108">
      <w:bodyDiv w:val="1"/>
      <w:marLeft w:val="0"/>
      <w:marRight w:val="0"/>
      <w:marTop w:val="0"/>
      <w:marBottom w:val="0"/>
      <w:divBdr>
        <w:top w:val="none" w:sz="0" w:space="0" w:color="auto"/>
        <w:left w:val="none" w:sz="0" w:space="0" w:color="auto"/>
        <w:bottom w:val="none" w:sz="0" w:space="0" w:color="auto"/>
        <w:right w:val="none" w:sz="0" w:space="0" w:color="auto"/>
      </w:divBdr>
    </w:div>
    <w:div w:id="77964783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34757641">
          <w:marLeft w:val="0"/>
          <w:marRight w:val="0"/>
          <w:marTop w:val="0"/>
          <w:marBottom w:val="0"/>
          <w:divBdr>
            <w:top w:val="none" w:sz="0" w:space="0" w:color="auto"/>
            <w:left w:val="none" w:sz="0" w:space="0" w:color="auto"/>
            <w:bottom w:val="none" w:sz="0" w:space="0" w:color="auto"/>
            <w:right w:val="none" w:sz="0" w:space="0" w:color="auto"/>
          </w:divBdr>
        </w:div>
        <w:div w:id="183327756">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315379722">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 w:id="1640528279">
              <w:marLeft w:val="0"/>
              <w:marRight w:val="0"/>
              <w:marTop w:val="0"/>
              <w:marBottom w:val="0"/>
              <w:divBdr>
                <w:top w:val="none" w:sz="0" w:space="0" w:color="auto"/>
                <w:left w:val="none" w:sz="0" w:space="0" w:color="auto"/>
                <w:bottom w:val="none" w:sz="0" w:space="0" w:color="auto"/>
                <w:right w:val="none" w:sz="0" w:space="0" w:color="auto"/>
              </w:divBdr>
            </w:div>
          </w:divsChild>
        </w:div>
        <w:div w:id="1856578142">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2053666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430862631">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149979592">
              <w:marLeft w:val="0"/>
              <w:marRight w:val="0"/>
              <w:marTop w:val="0"/>
              <w:marBottom w:val="0"/>
              <w:divBdr>
                <w:top w:val="none" w:sz="0" w:space="0" w:color="auto"/>
                <w:left w:val="none" w:sz="0" w:space="0" w:color="auto"/>
                <w:bottom w:val="none" w:sz="0" w:space="0" w:color="auto"/>
                <w:right w:val="none" w:sz="0" w:space="0" w:color="auto"/>
              </w:divBdr>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085">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7834">
          <w:marLeft w:val="0"/>
          <w:marRight w:val="0"/>
          <w:marTop w:val="0"/>
          <w:marBottom w:val="0"/>
          <w:divBdr>
            <w:top w:val="none" w:sz="0" w:space="0" w:color="auto"/>
            <w:left w:val="none" w:sz="0" w:space="0" w:color="auto"/>
            <w:bottom w:val="none" w:sz="0" w:space="0" w:color="auto"/>
            <w:right w:val="none" w:sz="0" w:space="0" w:color="auto"/>
          </w:divBdr>
        </w:div>
        <w:div w:id="201603263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97680798">
              <w:marLeft w:val="0"/>
              <w:marRight w:val="0"/>
              <w:marTop w:val="0"/>
              <w:marBottom w:val="0"/>
              <w:divBdr>
                <w:top w:val="none" w:sz="0" w:space="0" w:color="auto"/>
                <w:left w:val="none" w:sz="0" w:space="0" w:color="auto"/>
                <w:bottom w:val="none" w:sz="0" w:space="0" w:color="auto"/>
                <w:right w:val="none" w:sz="0" w:space="0" w:color="auto"/>
              </w:divBdr>
            </w:div>
            <w:div w:id="1104544632">
              <w:marLeft w:val="0"/>
              <w:marRight w:val="0"/>
              <w:marTop w:val="0"/>
              <w:marBottom w:val="0"/>
              <w:divBdr>
                <w:top w:val="none" w:sz="0" w:space="0" w:color="auto"/>
                <w:left w:val="none" w:sz="0" w:space="0" w:color="auto"/>
                <w:bottom w:val="none" w:sz="0" w:space="0" w:color="auto"/>
                <w:right w:val="none" w:sz="0" w:space="0" w:color="auto"/>
              </w:divBdr>
              <w:divsChild>
                <w:div w:id="244340040">
                  <w:marLeft w:val="0"/>
                  <w:marRight w:val="0"/>
                  <w:marTop w:val="0"/>
                  <w:marBottom w:val="0"/>
                  <w:divBdr>
                    <w:top w:val="none" w:sz="0" w:space="0" w:color="auto"/>
                    <w:left w:val="none" w:sz="0" w:space="0" w:color="auto"/>
                    <w:bottom w:val="none" w:sz="0" w:space="0" w:color="auto"/>
                    <w:right w:val="none" w:sz="0" w:space="0" w:color="auto"/>
                  </w:divBdr>
                </w:div>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30421742">
                  <w:marLeft w:val="0"/>
                  <w:marRight w:val="0"/>
                  <w:marTop w:val="0"/>
                  <w:marBottom w:val="0"/>
                  <w:divBdr>
                    <w:top w:val="none" w:sz="0" w:space="0" w:color="auto"/>
                    <w:left w:val="none" w:sz="0" w:space="0" w:color="auto"/>
                    <w:bottom w:val="none" w:sz="0" w:space="0" w:color="auto"/>
                    <w:right w:val="none" w:sz="0" w:space="0" w:color="auto"/>
                  </w:divBdr>
                </w:div>
                <w:div w:id="544874625">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91754144">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7260892">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65756435">
      <w:bodyDiv w:val="1"/>
      <w:marLeft w:val="0"/>
      <w:marRight w:val="0"/>
      <w:marTop w:val="0"/>
      <w:marBottom w:val="0"/>
      <w:divBdr>
        <w:top w:val="none" w:sz="0" w:space="0" w:color="auto"/>
        <w:left w:val="none" w:sz="0" w:space="0" w:color="auto"/>
        <w:bottom w:val="none" w:sz="0" w:space="0" w:color="auto"/>
        <w:right w:val="none" w:sz="0" w:space="0" w:color="auto"/>
      </w:divBdr>
    </w:div>
    <w:div w:id="106726924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0952126">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4511447">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44997876">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68336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135342158">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631448889">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01537589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266958615">
              <w:marLeft w:val="0"/>
              <w:marRight w:val="0"/>
              <w:marTop w:val="0"/>
              <w:marBottom w:val="0"/>
              <w:divBdr>
                <w:top w:val="none" w:sz="0" w:space="0" w:color="auto"/>
                <w:left w:val="none" w:sz="0" w:space="0" w:color="auto"/>
                <w:bottom w:val="none" w:sz="0" w:space="0" w:color="auto"/>
                <w:right w:val="none" w:sz="0" w:space="0" w:color="auto"/>
              </w:divBdr>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sChild>
    </w:div>
    <w:div w:id="1393574512">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0364266">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2109097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5602682">
      <w:bodyDiv w:val="1"/>
      <w:marLeft w:val="0"/>
      <w:marRight w:val="0"/>
      <w:marTop w:val="0"/>
      <w:marBottom w:val="0"/>
      <w:divBdr>
        <w:top w:val="none" w:sz="0" w:space="0" w:color="auto"/>
        <w:left w:val="none" w:sz="0" w:space="0" w:color="auto"/>
        <w:bottom w:val="none" w:sz="0" w:space="0" w:color="auto"/>
        <w:right w:val="none" w:sz="0" w:space="0" w:color="auto"/>
      </w:divBdr>
    </w:div>
    <w:div w:id="1571453629">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627735588">
                  <w:marLeft w:val="0"/>
                  <w:marRight w:val="0"/>
                  <w:marTop w:val="0"/>
                  <w:marBottom w:val="0"/>
                  <w:divBdr>
                    <w:top w:val="none" w:sz="0" w:space="0" w:color="auto"/>
                    <w:left w:val="none" w:sz="0" w:space="0" w:color="auto"/>
                    <w:bottom w:val="none" w:sz="0" w:space="0" w:color="auto"/>
                    <w:right w:val="none" w:sz="0" w:space="0" w:color="auto"/>
                  </w:divBdr>
                </w:div>
                <w:div w:id="19807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121466798">
                  <w:marLeft w:val="0"/>
                  <w:marRight w:val="0"/>
                  <w:marTop w:val="0"/>
                  <w:marBottom w:val="0"/>
                  <w:divBdr>
                    <w:top w:val="none" w:sz="0" w:space="0" w:color="auto"/>
                    <w:left w:val="none" w:sz="0" w:space="0" w:color="auto"/>
                    <w:bottom w:val="none" w:sz="0" w:space="0" w:color="auto"/>
                    <w:right w:val="none" w:sz="0" w:space="0" w:color="auto"/>
                  </w:divBdr>
                </w:div>
                <w:div w:id="3197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3788">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25376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139924342">
              <w:marLeft w:val="0"/>
              <w:marRight w:val="0"/>
              <w:marTop w:val="0"/>
              <w:marBottom w:val="0"/>
              <w:divBdr>
                <w:top w:val="none" w:sz="0" w:space="0" w:color="auto"/>
                <w:left w:val="none" w:sz="0" w:space="0" w:color="auto"/>
                <w:bottom w:val="none" w:sz="0" w:space="0" w:color="auto"/>
                <w:right w:val="none" w:sz="0" w:space="0" w:color="auto"/>
              </w:divBdr>
            </w:div>
            <w:div w:id="258952796">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sChild>
        </w:div>
        <w:div w:id="1479225221">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1752339">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327903512">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252204489">
          <w:marLeft w:val="0"/>
          <w:marRight w:val="0"/>
          <w:marTop w:val="0"/>
          <w:marBottom w:val="0"/>
          <w:divBdr>
            <w:top w:val="none" w:sz="0" w:space="0" w:color="auto"/>
            <w:left w:val="none" w:sz="0" w:space="0" w:color="auto"/>
            <w:bottom w:val="none" w:sz="0" w:space="0" w:color="auto"/>
            <w:right w:val="none" w:sz="0" w:space="0" w:color="auto"/>
          </w:divBdr>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159733033">
          <w:marLeft w:val="0"/>
          <w:marRight w:val="0"/>
          <w:marTop w:val="0"/>
          <w:marBottom w:val="0"/>
          <w:divBdr>
            <w:top w:val="none" w:sz="0" w:space="0" w:color="auto"/>
            <w:left w:val="none" w:sz="0" w:space="0" w:color="auto"/>
            <w:bottom w:val="none" w:sz="0" w:space="0" w:color="auto"/>
            <w:right w:val="none" w:sz="0" w:space="0" w:color="auto"/>
          </w:divBdr>
        </w:div>
        <w:div w:id="643392868">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749620085">
              <w:marLeft w:val="0"/>
              <w:marRight w:val="0"/>
              <w:marTop w:val="0"/>
              <w:marBottom w:val="0"/>
              <w:divBdr>
                <w:top w:val="none" w:sz="0" w:space="0" w:color="auto"/>
                <w:left w:val="none" w:sz="0" w:space="0" w:color="auto"/>
                <w:bottom w:val="none" w:sz="0" w:space="0" w:color="auto"/>
                <w:right w:val="none" w:sz="0" w:space="0" w:color="auto"/>
              </w:divBdr>
            </w:div>
            <w:div w:id="19859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109">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57911382">
      <w:bodyDiv w:val="1"/>
      <w:marLeft w:val="0"/>
      <w:marRight w:val="0"/>
      <w:marTop w:val="0"/>
      <w:marBottom w:val="0"/>
      <w:divBdr>
        <w:top w:val="none" w:sz="0" w:space="0" w:color="auto"/>
        <w:left w:val="none" w:sz="0" w:space="0" w:color="auto"/>
        <w:bottom w:val="none" w:sz="0" w:space="0" w:color="auto"/>
        <w:right w:val="none" w:sz="0" w:space="0" w:color="auto"/>
      </w:divBdr>
    </w:div>
    <w:div w:id="1971323304">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874366">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285818572">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541938974">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31392902">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69962719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sChild>
        </w:div>
        <w:div w:id="2124106103">
          <w:marLeft w:val="0"/>
          <w:marRight w:val="0"/>
          <w:marTop w:val="0"/>
          <w:marBottom w:val="0"/>
          <w:divBdr>
            <w:top w:val="none" w:sz="0" w:space="0" w:color="auto"/>
            <w:left w:val="none" w:sz="0" w:space="0" w:color="auto"/>
            <w:bottom w:val="none" w:sz="0" w:space="0" w:color="auto"/>
            <w:right w:val="none" w:sz="0" w:space="0" w:color="auto"/>
          </w:divBdr>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203182">
      <w:bodyDiv w:val="1"/>
      <w:marLeft w:val="0"/>
      <w:marRight w:val="0"/>
      <w:marTop w:val="0"/>
      <w:marBottom w:val="0"/>
      <w:divBdr>
        <w:top w:val="none" w:sz="0" w:space="0" w:color="auto"/>
        <w:left w:val="none" w:sz="0" w:space="0" w:color="auto"/>
        <w:bottom w:val="none" w:sz="0" w:space="0" w:color="auto"/>
        <w:right w:val="none" w:sz="0" w:space="0" w:color="auto"/>
      </w:divBdr>
    </w:div>
    <w:div w:id="2096899811">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570193454">
          <w:marLeft w:val="0"/>
          <w:marRight w:val="0"/>
          <w:marTop w:val="0"/>
          <w:marBottom w:val="0"/>
          <w:divBdr>
            <w:top w:val="none" w:sz="0" w:space="0" w:color="auto"/>
            <w:left w:val="none" w:sz="0" w:space="0" w:color="auto"/>
            <w:bottom w:val="none" w:sz="0" w:space="0" w:color="auto"/>
            <w:right w:val="none" w:sz="0" w:space="0" w:color="auto"/>
          </w:divBdr>
        </w:div>
        <w:div w:id="610279058">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ecretariasenado.gov.co/senado/basedoc/ley_0080_1993.html" TargetMode="External" Id="rId13" /><Relationship Type="http://schemas.openxmlformats.org/officeDocument/2006/relationships/hyperlink" Target="http://www.secretariasenado.gov.co/senado/basedoc/decreto_1333_1986_pr008.html"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www.secretariasenado.gov.co/senado/basedoc/ley_1955_2019_pr005.html" TargetMode="External" Id="rId21" /><Relationship Type="http://schemas.openxmlformats.org/officeDocument/2006/relationships/settings" Target="settings.xml" Id="rId7" /><Relationship Type="http://schemas.openxmlformats.org/officeDocument/2006/relationships/hyperlink" Target="http://www.secretariasenado.gov.co/senado/basedoc/decreto_1333_1986_pr008.html" TargetMode="External" Id="rId12" /><Relationship Type="http://schemas.openxmlformats.org/officeDocument/2006/relationships/hyperlink" Target="http://www.secretariasenado.gov.co/senado/basedoc/ley_1955_2019_pr005.html" TargetMode="External" Id="rId17" /><Relationship Type="http://schemas.openxmlformats.org/officeDocument/2006/relationships/customXml" Target="../customXml/item2.xml" Id="rId2" /><Relationship Type="http://schemas.openxmlformats.org/officeDocument/2006/relationships/hyperlink" Target="http://www.secretariasenado.gov.co/senado/basedoc/ley_1955_2019_pr005.html" TargetMode="External" Id="rId16" /><Relationship Type="http://schemas.openxmlformats.org/officeDocument/2006/relationships/hyperlink" Target="http://www.secretariasenado.gov.co/senado/basedoc/ley_0080_1993.html"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ecretariasenado.gov.co/senado/basedoc/decreto_1333_1986_pr008.html" TargetMode="External" Id="rId11" /><Relationship Type="http://schemas.openxmlformats.org/officeDocument/2006/relationships/hyperlink" Target="http://www.secretariasenado.gov.co/senado/basedoc/ley_0080_1993.html" TargetMode="External" Id="rId24" /><Relationship Type="http://schemas.openxmlformats.org/officeDocument/2006/relationships/numbering" Target="numbering.xml" Id="rId5" /><Relationship Type="http://schemas.openxmlformats.org/officeDocument/2006/relationships/hyperlink" Target="http://www.secretariasenado.gov.co/senado/basedoc/ley_0136_1994_pr002.html" TargetMode="External" Id="rId15" /><Relationship Type="http://schemas.openxmlformats.org/officeDocument/2006/relationships/hyperlink" Target="http://www.secretariasenado.gov.co/senado/basedoc/decreto_1333_1986_pr008.html"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www.secretariasenado.gov.co/senado/basedoc/decreto_1333_1986_pr008.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emf" Id="rId14" /><Relationship Type="http://schemas.openxmlformats.org/officeDocument/2006/relationships/hyperlink" Target="http://www.secretariasenado.gov.co/senado/basedoc/decreto_1333_1986_pr008.html" TargetMode="External" Id="rId22" /><Relationship Type="http://schemas.openxmlformats.org/officeDocument/2006/relationships/footer" Target="footer1.xml" Id="rId27" /><Relationship Type="http://schemas.openxmlformats.org/officeDocument/2006/relationships/image" Target="/media/image4.png" Id="Rd14d1e8452244ffc"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camara.gov.co/juntas-de-accion-comunal" TargetMode="External"/><Relationship Id="rId1" Type="http://schemas.openxmlformats.org/officeDocument/2006/relationships/hyperlink" Target="https://dapre.presidencia.gov.co/normativa/le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FAD5CA6-BE18-4C6F-A669-D6492FA3B4A3}"/>
</file>

<file path=customXml/itemProps2.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subject/>
  <dc:creator>Ximena Alejandra Cabezas Valencia</dc:creator>
  <keywords/>
  <dc:description/>
  <lastModifiedBy>Tatiana Baquero Iguaran</lastModifiedBy>
  <revision>4</revision>
  <lastPrinted>2020-01-30T15:05:00.0000000Z</lastPrinted>
  <dcterms:created xsi:type="dcterms:W3CDTF">2022-03-28T15:17:00.0000000Z</dcterms:created>
  <dcterms:modified xsi:type="dcterms:W3CDTF">2022-03-28T15:25:00.7868656Z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