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71770" w14:textId="77777777" w:rsidR="000B2F93" w:rsidRPr="0008465D" w:rsidRDefault="000B2F93" w:rsidP="000B2F93">
      <w:pPr>
        <w:jc w:val="right"/>
        <w:rPr>
          <w:rFonts w:ascii="Arial" w:hAnsi="Arial" w:cs="Arial"/>
          <w:b/>
          <w:sz w:val="16"/>
          <w:szCs w:val="16"/>
          <w:lang w:val="es-ES" w:eastAsia="es-ES"/>
        </w:rPr>
      </w:pPr>
      <w:r w:rsidRPr="0008465D">
        <w:rPr>
          <w:rFonts w:ascii="Arial" w:hAnsi="Arial" w:cs="Arial"/>
          <w:b/>
          <w:sz w:val="16"/>
          <w:szCs w:val="16"/>
          <w:lang w:val="es-ES" w:eastAsia="es-ES"/>
        </w:rPr>
        <w:t>CCE-DES-FM-17</w:t>
      </w:r>
    </w:p>
    <w:p w14:paraId="33EB2D1B" w14:textId="77777777" w:rsidR="000B2F93" w:rsidRDefault="000B2F93" w:rsidP="000B2F93">
      <w:pPr>
        <w:spacing w:line="276" w:lineRule="auto"/>
        <w:rPr>
          <w:rFonts w:ascii="Arial" w:hAnsi="Arial" w:cs="Arial"/>
          <w:b/>
          <w:bCs/>
          <w:sz w:val="22"/>
          <w:szCs w:val="22"/>
          <w:lang w:val="es-ES"/>
        </w:rPr>
      </w:pPr>
    </w:p>
    <w:p w14:paraId="602E43BE" w14:textId="77777777" w:rsidR="000B2F93" w:rsidRPr="00416158" w:rsidRDefault="000B2F93" w:rsidP="000B2F93">
      <w:pPr>
        <w:jc w:val="both"/>
        <w:rPr>
          <w:rFonts w:ascii="Arial" w:hAnsi="Arial" w:cs="Arial"/>
          <w:b/>
          <w:bCs/>
          <w:sz w:val="22"/>
          <w:szCs w:val="22"/>
        </w:rPr>
      </w:pPr>
      <w:r w:rsidRPr="00416158">
        <w:rPr>
          <w:rFonts w:ascii="Arial" w:hAnsi="Arial" w:cs="Arial"/>
          <w:b/>
          <w:bCs/>
          <w:sz w:val="22"/>
          <w:szCs w:val="22"/>
        </w:rPr>
        <w:t xml:space="preserve">MANUAL DE OPERACIONES DE LOS ACUERDOS MARCOS DE PRECIO – Análisis Jurisprudencial – Derogatoria </w:t>
      </w:r>
    </w:p>
    <w:p w14:paraId="69E9AF2E" w14:textId="77777777" w:rsidR="000B2F93" w:rsidRPr="005A3571" w:rsidRDefault="000B2F93" w:rsidP="000B2F93">
      <w:pPr>
        <w:jc w:val="both"/>
        <w:rPr>
          <w:rFonts w:ascii="Arial" w:hAnsi="Arial" w:cs="Arial"/>
          <w:sz w:val="20"/>
          <w:szCs w:val="20"/>
        </w:rPr>
      </w:pPr>
    </w:p>
    <w:p w14:paraId="44F26BC6" w14:textId="77777777" w:rsidR="000B2F93" w:rsidRDefault="000B2F93" w:rsidP="000B2F93">
      <w:pPr>
        <w:jc w:val="both"/>
        <w:rPr>
          <w:rFonts w:ascii="Arial" w:hAnsi="Arial" w:cs="Arial"/>
          <w:sz w:val="20"/>
          <w:szCs w:val="20"/>
        </w:rPr>
      </w:pPr>
      <w:r w:rsidRPr="005A3571">
        <w:rPr>
          <w:rFonts w:ascii="Arial" w:hAnsi="Arial" w:cs="Arial"/>
          <w:sz w:val="20"/>
          <w:szCs w:val="20"/>
        </w:rPr>
        <w:t xml:space="preserve">La Sección Tercera del Consejo de Estado suspendió provisionalmente el acápite VII, considerando que no existe concurrencia entre la modalidad de selección de mínima cuantía y la compra por catálogo derivada de acuerdos marco de precios. En tal sentido, indicó: «No existe ninguna concurrencia entre la modalidad de selección abreviada y de mínima cuantía, pues siempre que i) exista un Acuerdo Marco de Precios para adquirir bienes o servicios de características técnicas uniformes y </w:t>
      </w:r>
      <w:proofErr w:type="spellStart"/>
      <w:r w:rsidRPr="005A3571">
        <w:rPr>
          <w:rFonts w:ascii="Arial" w:hAnsi="Arial" w:cs="Arial"/>
          <w:sz w:val="20"/>
          <w:szCs w:val="20"/>
        </w:rPr>
        <w:t>ii</w:t>
      </w:r>
      <w:proofErr w:type="spellEnd"/>
      <w:r w:rsidRPr="005A3571">
        <w:rPr>
          <w:rFonts w:ascii="Arial" w:hAnsi="Arial" w:cs="Arial"/>
          <w:sz w:val="20"/>
          <w:szCs w:val="20"/>
        </w:rPr>
        <w:t xml:space="preserve">) el presupuesto del proceso de contratación sea equivalente a la mínima cuantía de la entidad, debe acudirse al procedimiento de selección de mínima cuantía independientemente del objeto a contratar». </w:t>
      </w:r>
    </w:p>
    <w:p w14:paraId="231D72A2" w14:textId="77777777" w:rsidR="000B2F93" w:rsidRPr="005A3571" w:rsidRDefault="000B2F93" w:rsidP="000B2F93">
      <w:pPr>
        <w:jc w:val="both"/>
        <w:rPr>
          <w:rFonts w:ascii="Arial" w:hAnsi="Arial" w:cs="Arial"/>
          <w:sz w:val="20"/>
          <w:szCs w:val="20"/>
        </w:rPr>
      </w:pPr>
    </w:p>
    <w:p w14:paraId="3BC37350" w14:textId="77777777" w:rsidR="000B2F93" w:rsidRPr="005A3571" w:rsidRDefault="000B2F93" w:rsidP="000B2F93">
      <w:pPr>
        <w:jc w:val="both"/>
        <w:rPr>
          <w:rFonts w:ascii="Arial" w:hAnsi="Arial" w:cs="Arial"/>
          <w:sz w:val="20"/>
          <w:szCs w:val="20"/>
        </w:rPr>
      </w:pPr>
      <w:r w:rsidRPr="005A3571">
        <w:rPr>
          <w:rFonts w:ascii="Arial" w:hAnsi="Arial" w:cs="Arial"/>
          <w:sz w:val="20"/>
          <w:szCs w:val="20"/>
        </w:rPr>
        <w:t>Por tanto, en cumplimiento de esta providencia, se interpretó que cuando el presupuesto del proceso de contratación de bienes y servicios de características técnicas uniformes no excedía la mínima cuantía de la entidad, debía acudirse al procedimiento de selección de mínima cuantía, sin importar que el bien o servicio se encontrara en algún instrumento de agregación de demanda.</w:t>
      </w:r>
    </w:p>
    <w:p w14:paraId="542BA252" w14:textId="77777777" w:rsidR="000B2F93" w:rsidRPr="005A3571" w:rsidRDefault="000B2F93" w:rsidP="000B2F93">
      <w:pPr>
        <w:jc w:val="both"/>
        <w:rPr>
          <w:rFonts w:ascii="Arial" w:hAnsi="Arial" w:cs="Arial"/>
          <w:sz w:val="20"/>
          <w:szCs w:val="20"/>
        </w:rPr>
      </w:pPr>
    </w:p>
    <w:p w14:paraId="28FF10F6" w14:textId="77777777" w:rsidR="000B2F93" w:rsidRPr="00416158" w:rsidRDefault="000B2F93" w:rsidP="000B2F93">
      <w:pPr>
        <w:jc w:val="both"/>
        <w:rPr>
          <w:rFonts w:ascii="Arial" w:hAnsi="Arial" w:cs="Arial"/>
          <w:b/>
          <w:bCs/>
          <w:sz w:val="22"/>
          <w:szCs w:val="22"/>
        </w:rPr>
      </w:pPr>
      <w:r w:rsidRPr="00416158">
        <w:rPr>
          <w:rFonts w:ascii="Arial" w:hAnsi="Arial" w:cs="Arial"/>
          <w:b/>
          <w:bCs/>
          <w:sz w:val="22"/>
          <w:szCs w:val="22"/>
        </w:rPr>
        <w:t xml:space="preserve">PROCESO DE SELECCIÓN DE MÍNIMA CUANTÍA – Derogatoria del artículo 42 de la Ley 1955 de 2019 – Régimen establecido por el artículo 30 de la Ley 2069 de 2020 </w:t>
      </w:r>
    </w:p>
    <w:p w14:paraId="5C3A79CB" w14:textId="77777777" w:rsidR="000B2F93" w:rsidRPr="005A3571" w:rsidRDefault="000B2F93" w:rsidP="000B2F93">
      <w:pPr>
        <w:jc w:val="both"/>
        <w:rPr>
          <w:rFonts w:ascii="Arial" w:hAnsi="Arial" w:cs="Arial"/>
          <w:sz w:val="20"/>
          <w:szCs w:val="20"/>
        </w:rPr>
      </w:pPr>
    </w:p>
    <w:p w14:paraId="4A5F4513" w14:textId="77777777" w:rsidR="000B2F93" w:rsidRPr="005A3571" w:rsidRDefault="000B2F93" w:rsidP="000B2F93">
      <w:pPr>
        <w:jc w:val="both"/>
        <w:rPr>
          <w:rFonts w:ascii="Arial" w:hAnsi="Arial" w:cs="Arial"/>
          <w:sz w:val="20"/>
          <w:szCs w:val="20"/>
        </w:rPr>
      </w:pPr>
      <w:r w:rsidRPr="005A3571">
        <w:rPr>
          <w:rFonts w:ascii="Arial" w:hAnsi="Arial" w:cs="Arial"/>
          <w:sz w:val="20"/>
          <w:szCs w:val="20"/>
        </w:rPr>
        <w:t>[…] No obstante, con la entrada en vigor de la Ley 2069 de 2020, quedó derogado el artículo 42 de la Ley 1955 de 2019[…]</w:t>
      </w:r>
    </w:p>
    <w:p w14:paraId="43E9CC0F" w14:textId="77777777" w:rsidR="000B2F93" w:rsidRDefault="000B2F93" w:rsidP="000B2F93">
      <w:pPr>
        <w:jc w:val="both"/>
        <w:rPr>
          <w:rFonts w:ascii="Arial" w:hAnsi="Arial" w:cs="Arial"/>
          <w:sz w:val="20"/>
          <w:szCs w:val="20"/>
        </w:rPr>
      </w:pPr>
    </w:p>
    <w:p w14:paraId="7B463356" w14:textId="77777777" w:rsidR="000B2F93" w:rsidRPr="005A3571" w:rsidRDefault="000B2F93" w:rsidP="000B2F93">
      <w:pPr>
        <w:jc w:val="both"/>
        <w:rPr>
          <w:rFonts w:ascii="Arial" w:hAnsi="Arial" w:cs="Arial"/>
          <w:sz w:val="20"/>
          <w:szCs w:val="20"/>
        </w:rPr>
      </w:pPr>
      <w:r w:rsidRPr="005A3571">
        <w:rPr>
          <w:rFonts w:ascii="Arial" w:hAnsi="Arial" w:cs="Arial"/>
          <w:sz w:val="20"/>
          <w:szCs w:val="20"/>
        </w:rPr>
        <w:t xml:space="preserve">[…] El artículo 30 de la Ley 2069 de 2020, como se lee en su primer inciso, modificó integralmente el numeral 5 del artículo 2 de la Ley 1150 de 2007. Por consiguiente, al modificar por completo este numeral sin aludir expresamente a la vigencia de las normas que lo habían modificado en el pasado –siendo una de ellas el artículo 42 de la Ley 1955 de 2019–, el artículo 30 de la Ley de Emprendimiento derogó dichas normas.  </w:t>
      </w:r>
    </w:p>
    <w:p w14:paraId="4F2C6CEB" w14:textId="77777777" w:rsidR="000B2F93" w:rsidRDefault="000B2F93" w:rsidP="000B2F93">
      <w:pPr>
        <w:jc w:val="both"/>
        <w:rPr>
          <w:rFonts w:ascii="Arial" w:hAnsi="Arial" w:cs="Arial"/>
          <w:sz w:val="20"/>
          <w:szCs w:val="20"/>
        </w:rPr>
      </w:pPr>
    </w:p>
    <w:p w14:paraId="765B44D1" w14:textId="77777777" w:rsidR="000B2F93" w:rsidRPr="005A3571" w:rsidRDefault="000B2F93" w:rsidP="000B2F93">
      <w:pPr>
        <w:jc w:val="both"/>
        <w:rPr>
          <w:rFonts w:ascii="Arial" w:hAnsi="Arial" w:cs="Arial"/>
          <w:sz w:val="20"/>
          <w:szCs w:val="20"/>
        </w:rPr>
      </w:pPr>
      <w:r w:rsidRPr="005A3571">
        <w:rPr>
          <w:rFonts w:ascii="Arial" w:hAnsi="Arial" w:cs="Arial"/>
          <w:sz w:val="20"/>
          <w:szCs w:val="20"/>
        </w:rPr>
        <w:t xml:space="preserve">[…] Esta Agencia considera que la interpretación previamente expuesta es acorde con el criterio del Consejo de Estado contenido en el auto del 29 de mayo de 2017 que ya fue comentado. En efecto, según el alto tribunal, la mínima cuantía debe efectuarse cuando el valor de la contratación no exceda el 10% de la menor cuantía, independientemente del objeto […]. </w:t>
      </w:r>
    </w:p>
    <w:p w14:paraId="266BF0C7" w14:textId="77777777" w:rsidR="000B2F93" w:rsidRDefault="000B2F93" w:rsidP="000B2F93">
      <w:pPr>
        <w:jc w:val="both"/>
        <w:rPr>
          <w:rFonts w:ascii="Arial" w:hAnsi="Arial" w:cs="Arial"/>
          <w:sz w:val="20"/>
          <w:szCs w:val="20"/>
        </w:rPr>
      </w:pPr>
    </w:p>
    <w:p w14:paraId="1600B6AC" w14:textId="77777777" w:rsidR="000B2F93" w:rsidRPr="00416158" w:rsidRDefault="000B2F93" w:rsidP="000B2F93">
      <w:pPr>
        <w:jc w:val="both"/>
        <w:rPr>
          <w:rFonts w:ascii="Arial" w:hAnsi="Arial" w:cs="Arial"/>
          <w:b/>
          <w:bCs/>
          <w:sz w:val="22"/>
          <w:szCs w:val="22"/>
        </w:rPr>
      </w:pPr>
      <w:r w:rsidRPr="00416158">
        <w:rPr>
          <w:rFonts w:ascii="Arial" w:hAnsi="Arial" w:cs="Arial"/>
          <w:b/>
          <w:bCs/>
          <w:sz w:val="22"/>
          <w:szCs w:val="22"/>
        </w:rPr>
        <w:t xml:space="preserve">MÍNIMA CUANTÍA – Adquisición hasta el monto de la mínima cuantía con </w:t>
      </w:r>
      <w:proofErr w:type="spellStart"/>
      <w:r w:rsidRPr="00416158">
        <w:rPr>
          <w:rFonts w:ascii="Arial" w:hAnsi="Arial" w:cs="Arial"/>
          <w:b/>
          <w:bCs/>
          <w:sz w:val="22"/>
          <w:szCs w:val="22"/>
        </w:rPr>
        <w:t>mipymes</w:t>
      </w:r>
      <w:proofErr w:type="spellEnd"/>
      <w:r w:rsidRPr="00416158">
        <w:rPr>
          <w:rFonts w:ascii="Arial" w:hAnsi="Arial" w:cs="Arial"/>
          <w:b/>
          <w:bCs/>
          <w:sz w:val="22"/>
          <w:szCs w:val="22"/>
        </w:rPr>
        <w:t xml:space="preserve"> y con grandes almacenes</w:t>
      </w:r>
    </w:p>
    <w:p w14:paraId="346C96B0" w14:textId="77777777" w:rsidR="000B2F93" w:rsidRPr="005A3571" w:rsidRDefault="000B2F93" w:rsidP="000B2F93">
      <w:pPr>
        <w:jc w:val="both"/>
        <w:rPr>
          <w:rFonts w:ascii="Arial" w:hAnsi="Arial" w:cs="Arial"/>
          <w:sz w:val="20"/>
          <w:szCs w:val="20"/>
        </w:rPr>
      </w:pPr>
    </w:p>
    <w:p w14:paraId="44DDAC3D" w14:textId="77777777" w:rsidR="000B2F93" w:rsidRPr="0071416E" w:rsidRDefault="000B2F93" w:rsidP="000B2F93">
      <w:pPr>
        <w:spacing w:before="120"/>
        <w:jc w:val="both"/>
        <w:rPr>
          <w:rFonts w:ascii="Arial" w:hAnsi="Arial" w:cs="Arial"/>
          <w:sz w:val="20"/>
          <w:szCs w:val="20"/>
          <w:lang w:val="es-ES_tradnl"/>
        </w:rPr>
      </w:pPr>
      <w:r w:rsidRPr="0071416E">
        <w:rPr>
          <w:rFonts w:ascii="Arial" w:hAnsi="Arial" w:cs="Arial"/>
          <w:sz w:val="20"/>
          <w:szCs w:val="20"/>
        </w:rPr>
        <w:t xml:space="preserve">[…] </w:t>
      </w:r>
      <w:r w:rsidRPr="0071416E">
        <w:rPr>
          <w:rFonts w:ascii="Arial" w:hAnsi="Arial" w:cs="Arial"/>
          <w:sz w:val="20"/>
          <w:szCs w:val="20"/>
          <w:lang w:val="es-ES_tradnl"/>
        </w:rPr>
        <w:t xml:space="preserve">en virtud del artículo 30 de la Ley 2069 de 2020, la contratación cuyo valor no exceda el 10 por ciento de la menor cuantía de la entidad estatal </w:t>
      </w:r>
      <w:r w:rsidRPr="0071416E">
        <w:rPr>
          <w:rFonts w:ascii="Arial" w:hAnsi="Arial" w:cs="Arial"/>
          <w:i/>
          <w:iCs/>
          <w:sz w:val="20"/>
          <w:szCs w:val="20"/>
          <w:lang w:val="es-ES_tradnl"/>
        </w:rPr>
        <w:t>independientemente de su objeto</w:t>
      </w:r>
      <w:r w:rsidRPr="0071416E">
        <w:rPr>
          <w:rFonts w:ascii="Arial" w:hAnsi="Arial" w:cs="Arial"/>
          <w:sz w:val="20"/>
          <w:szCs w:val="20"/>
          <w:lang w:val="es-ES_tradnl"/>
        </w:rPr>
        <w:t xml:space="preserve"> –lo cual incluye los bienes y servicios de características técnicas uniformes– se efectuará a través de la modalidad de selección de mínima cuantía. Sin embargo, el parágrafo 1 del mismo artículo 30 indica que el reglamento determinará, como una suerte de precisión a la regla general en la mínima cuantía, las particularidades del procedimiento en relación con la posibilidad que tienen las entidades estatales para realizar estas adquisiciones a </w:t>
      </w:r>
      <w:proofErr w:type="spellStart"/>
      <w:r w:rsidRPr="0071416E">
        <w:rPr>
          <w:rFonts w:ascii="Arial" w:hAnsi="Arial" w:cs="Arial"/>
          <w:sz w:val="20"/>
          <w:szCs w:val="20"/>
          <w:lang w:val="es-ES_tradnl"/>
        </w:rPr>
        <w:t>Mipymes</w:t>
      </w:r>
      <w:proofErr w:type="spellEnd"/>
      <w:r w:rsidRPr="0071416E">
        <w:rPr>
          <w:rFonts w:ascii="Arial" w:hAnsi="Arial" w:cs="Arial"/>
          <w:sz w:val="20"/>
          <w:szCs w:val="20"/>
          <w:lang w:val="es-ES_tradnl"/>
        </w:rPr>
        <w:t xml:space="preserve"> o establecimientos que correspondan a la definición de «gran almacén» señalada por la Superintendencia de Industria y Comercio.</w:t>
      </w:r>
    </w:p>
    <w:p w14:paraId="072572E3" w14:textId="77777777" w:rsidR="000B2F93" w:rsidRPr="005A3571" w:rsidRDefault="000B2F93" w:rsidP="000B2F93">
      <w:pPr>
        <w:jc w:val="both"/>
        <w:rPr>
          <w:rFonts w:ascii="Arial" w:hAnsi="Arial" w:cs="Arial"/>
          <w:sz w:val="20"/>
          <w:szCs w:val="20"/>
        </w:rPr>
      </w:pPr>
    </w:p>
    <w:p w14:paraId="42B50FF5" w14:textId="77777777" w:rsidR="000B2F93" w:rsidRPr="005A3571" w:rsidRDefault="000B2F93" w:rsidP="000B2F93">
      <w:pPr>
        <w:jc w:val="both"/>
        <w:rPr>
          <w:rFonts w:ascii="Arial" w:hAnsi="Arial" w:cs="Arial"/>
          <w:sz w:val="20"/>
          <w:szCs w:val="20"/>
        </w:rPr>
      </w:pPr>
      <w:r w:rsidRPr="005A3571">
        <w:rPr>
          <w:rFonts w:ascii="Arial" w:hAnsi="Arial" w:cs="Arial"/>
          <w:sz w:val="20"/>
          <w:szCs w:val="20"/>
        </w:rPr>
        <w:lastRenderedPageBreak/>
        <w:t>Dicho de otra manera, tal como se señaló, el artículo 30 de la Ley 2069 de 2020 no dejó sin efectos los artículos del Decreto 1082 de 2015 que regulan el procedimiento de mínima cuantía, recientemente modificados por el Decreto 1860 de 2021. Entonces, la adquisición en “grandes superficies” o a “</w:t>
      </w:r>
      <w:proofErr w:type="spellStart"/>
      <w:r w:rsidRPr="005A3571">
        <w:rPr>
          <w:rFonts w:ascii="Arial" w:hAnsi="Arial" w:cs="Arial"/>
          <w:sz w:val="20"/>
          <w:szCs w:val="20"/>
        </w:rPr>
        <w:t>My</w:t>
      </w:r>
      <w:r>
        <w:rPr>
          <w:rFonts w:ascii="Arial" w:hAnsi="Arial" w:cs="Arial"/>
          <w:sz w:val="20"/>
          <w:szCs w:val="20"/>
        </w:rPr>
        <w:t>p</w:t>
      </w:r>
      <w:r w:rsidRPr="005A3571">
        <w:rPr>
          <w:rFonts w:ascii="Arial" w:hAnsi="Arial" w:cs="Arial"/>
          <w:sz w:val="20"/>
          <w:szCs w:val="20"/>
        </w:rPr>
        <w:t>imes</w:t>
      </w:r>
      <w:proofErr w:type="spellEnd"/>
      <w:r w:rsidRPr="005A3571">
        <w:rPr>
          <w:rFonts w:ascii="Arial" w:hAnsi="Arial" w:cs="Arial"/>
          <w:sz w:val="20"/>
          <w:szCs w:val="20"/>
        </w:rPr>
        <w:t xml:space="preserve">” debe concebirse como procedimientos que hacen parte de la modalidad de la mínima cuantía. De hecho, los artículos 2.2.1.2.1.5.3. y 2.2.1.2.1.5.4. del Decreto 1082 de 2015, que regulan esas modalidades, están contenidos en la Subsección 5 que lleva por título «Mínima cuantía». Por tanto, la adquisición en grandes superficies y en </w:t>
      </w:r>
      <w:proofErr w:type="spellStart"/>
      <w:r w:rsidRPr="005A3571">
        <w:rPr>
          <w:rFonts w:ascii="Arial" w:hAnsi="Arial" w:cs="Arial"/>
          <w:sz w:val="20"/>
          <w:szCs w:val="20"/>
        </w:rPr>
        <w:t>MyPimes</w:t>
      </w:r>
      <w:proofErr w:type="spellEnd"/>
      <w:r w:rsidRPr="005A3571">
        <w:rPr>
          <w:rFonts w:ascii="Arial" w:hAnsi="Arial" w:cs="Arial"/>
          <w:sz w:val="20"/>
          <w:szCs w:val="20"/>
        </w:rPr>
        <w:t xml:space="preserve"> debe continuar tramitándose bajo las disposiciones normativas del Decreto 1082 de 2015, específicamente, lo contenido en su Subsección 5, modificada recientemente por el artículo 2 del Decreto 1860 de 2021.</w:t>
      </w:r>
    </w:p>
    <w:p w14:paraId="37320B43" w14:textId="77777777" w:rsidR="000B2F93" w:rsidRPr="005A3571" w:rsidRDefault="000B2F93" w:rsidP="000B2F93">
      <w:pPr>
        <w:jc w:val="both"/>
        <w:rPr>
          <w:rFonts w:ascii="Arial" w:hAnsi="Arial" w:cs="Arial"/>
          <w:sz w:val="20"/>
          <w:szCs w:val="20"/>
        </w:rPr>
      </w:pPr>
    </w:p>
    <w:p w14:paraId="15E6DA57" w14:textId="77777777" w:rsidR="000B2F93" w:rsidRPr="005A3571" w:rsidRDefault="000B2F93" w:rsidP="000B2F93">
      <w:pPr>
        <w:jc w:val="both"/>
        <w:rPr>
          <w:rFonts w:ascii="Arial" w:hAnsi="Arial" w:cs="Arial"/>
          <w:sz w:val="20"/>
          <w:szCs w:val="20"/>
        </w:rPr>
      </w:pPr>
    </w:p>
    <w:p w14:paraId="5452FCA4" w14:textId="77777777" w:rsidR="000B2F93" w:rsidRDefault="000B2F93" w:rsidP="000B2F93">
      <w:pPr>
        <w:spacing w:line="276" w:lineRule="auto"/>
        <w:rPr>
          <w:rFonts w:ascii="Arial" w:hAnsi="Arial" w:cs="Arial"/>
          <w:b/>
          <w:bCs/>
          <w:sz w:val="22"/>
          <w:szCs w:val="22"/>
          <w:lang w:val="es-ES"/>
        </w:rPr>
      </w:pPr>
    </w:p>
    <w:p w14:paraId="0EB312E5" w14:textId="77777777" w:rsidR="000B2F93" w:rsidRDefault="000B2F93" w:rsidP="000B2F93">
      <w:pPr>
        <w:spacing w:line="276" w:lineRule="auto"/>
        <w:rPr>
          <w:rFonts w:ascii="Arial" w:hAnsi="Arial" w:cs="Arial"/>
          <w:b/>
          <w:bCs/>
          <w:sz w:val="22"/>
          <w:szCs w:val="22"/>
          <w:lang w:val="es-ES"/>
        </w:rPr>
      </w:pPr>
    </w:p>
    <w:p w14:paraId="06E8A393" w14:textId="77777777" w:rsidR="000B2F93" w:rsidRDefault="000B2F93" w:rsidP="000B2F93">
      <w:pPr>
        <w:spacing w:line="276" w:lineRule="auto"/>
        <w:rPr>
          <w:rFonts w:ascii="Arial" w:hAnsi="Arial" w:cs="Arial"/>
          <w:b/>
          <w:bCs/>
          <w:sz w:val="22"/>
          <w:szCs w:val="22"/>
          <w:lang w:val="es-ES"/>
        </w:rPr>
      </w:pPr>
    </w:p>
    <w:p w14:paraId="25D803B7" w14:textId="77777777" w:rsidR="000B2F93" w:rsidRDefault="000B2F93" w:rsidP="000B2F93">
      <w:pPr>
        <w:spacing w:line="276" w:lineRule="auto"/>
        <w:rPr>
          <w:rFonts w:ascii="Arial" w:hAnsi="Arial" w:cs="Arial"/>
          <w:b/>
          <w:bCs/>
          <w:sz w:val="22"/>
          <w:szCs w:val="22"/>
          <w:lang w:val="es-ES"/>
        </w:rPr>
      </w:pPr>
    </w:p>
    <w:p w14:paraId="6B1337A1" w14:textId="77777777" w:rsidR="000B2F93" w:rsidRDefault="000B2F93" w:rsidP="000B2F93">
      <w:pPr>
        <w:spacing w:line="276" w:lineRule="auto"/>
        <w:rPr>
          <w:rFonts w:ascii="Arial" w:hAnsi="Arial" w:cs="Arial"/>
          <w:b/>
          <w:bCs/>
          <w:sz w:val="22"/>
          <w:szCs w:val="22"/>
          <w:lang w:val="es-ES"/>
        </w:rPr>
      </w:pPr>
    </w:p>
    <w:p w14:paraId="5B4A0583" w14:textId="77777777" w:rsidR="000B2F93" w:rsidRDefault="000B2F93" w:rsidP="000B2F93">
      <w:pPr>
        <w:spacing w:line="276" w:lineRule="auto"/>
        <w:rPr>
          <w:rFonts w:ascii="Arial" w:hAnsi="Arial" w:cs="Arial"/>
          <w:b/>
          <w:bCs/>
          <w:sz w:val="22"/>
          <w:szCs w:val="22"/>
          <w:lang w:val="es-ES"/>
        </w:rPr>
      </w:pPr>
    </w:p>
    <w:p w14:paraId="41C24D54" w14:textId="77777777" w:rsidR="000B2F93" w:rsidRDefault="000B2F93" w:rsidP="000B2F93">
      <w:pPr>
        <w:spacing w:line="276" w:lineRule="auto"/>
        <w:rPr>
          <w:rFonts w:ascii="Arial" w:hAnsi="Arial" w:cs="Arial"/>
          <w:b/>
          <w:bCs/>
          <w:sz w:val="22"/>
          <w:szCs w:val="22"/>
          <w:lang w:val="es-ES"/>
        </w:rPr>
      </w:pPr>
    </w:p>
    <w:p w14:paraId="561D6814" w14:textId="77777777" w:rsidR="000B2F93" w:rsidRDefault="000B2F93" w:rsidP="000B2F93">
      <w:pPr>
        <w:spacing w:line="276" w:lineRule="auto"/>
        <w:rPr>
          <w:rFonts w:ascii="Arial" w:hAnsi="Arial" w:cs="Arial"/>
          <w:b/>
          <w:bCs/>
          <w:sz w:val="22"/>
          <w:szCs w:val="22"/>
          <w:lang w:val="es-ES"/>
        </w:rPr>
      </w:pPr>
    </w:p>
    <w:p w14:paraId="412EBBEE" w14:textId="77777777" w:rsidR="000B2F93" w:rsidRDefault="000B2F93" w:rsidP="000B2F93">
      <w:pPr>
        <w:spacing w:line="276" w:lineRule="auto"/>
        <w:rPr>
          <w:rFonts w:ascii="Arial" w:hAnsi="Arial" w:cs="Arial"/>
          <w:b/>
          <w:bCs/>
          <w:sz w:val="22"/>
          <w:szCs w:val="22"/>
          <w:lang w:val="es-ES"/>
        </w:rPr>
      </w:pPr>
    </w:p>
    <w:p w14:paraId="38EC6C2F" w14:textId="77777777" w:rsidR="000B2F93" w:rsidRDefault="000B2F93" w:rsidP="000B2F93">
      <w:pPr>
        <w:spacing w:line="276" w:lineRule="auto"/>
        <w:rPr>
          <w:rFonts w:ascii="Arial" w:hAnsi="Arial" w:cs="Arial"/>
          <w:b/>
          <w:bCs/>
          <w:sz w:val="22"/>
          <w:szCs w:val="22"/>
          <w:lang w:val="es-ES"/>
        </w:rPr>
      </w:pPr>
    </w:p>
    <w:p w14:paraId="60FF0EEE" w14:textId="77777777" w:rsidR="000B2F93" w:rsidRDefault="000B2F93" w:rsidP="000B2F93">
      <w:pPr>
        <w:spacing w:line="276" w:lineRule="auto"/>
        <w:rPr>
          <w:rFonts w:ascii="Arial" w:hAnsi="Arial" w:cs="Arial"/>
          <w:b/>
          <w:bCs/>
          <w:sz w:val="22"/>
          <w:szCs w:val="22"/>
          <w:lang w:val="es-ES"/>
        </w:rPr>
      </w:pPr>
    </w:p>
    <w:p w14:paraId="33ECA1B8" w14:textId="77777777" w:rsidR="000B2F93" w:rsidRDefault="000B2F93" w:rsidP="000B2F93">
      <w:pPr>
        <w:spacing w:line="276" w:lineRule="auto"/>
        <w:rPr>
          <w:rFonts w:ascii="Arial" w:hAnsi="Arial" w:cs="Arial"/>
          <w:b/>
          <w:bCs/>
          <w:sz w:val="22"/>
          <w:szCs w:val="22"/>
          <w:lang w:val="es-ES"/>
        </w:rPr>
      </w:pPr>
    </w:p>
    <w:p w14:paraId="1804E0D8" w14:textId="77777777" w:rsidR="000B2F93" w:rsidRDefault="000B2F93" w:rsidP="000B2F93">
      <w:pPr>
        <w:spacing w:line="276" w:lineRule="auto"/>
        <w:rPr>
          <w:rFonts w:ascii="Arial" w:hAnsi="Arial" w:cs="Arial"/>
          <w:b/>
          <w:bCs/>
          <w:sz w:val="22"/>
          <w:szCs w:val="22"/>
          <w:lang w:val="es-ES"/>
        </w:rPr>
      </w:pPr>
    </w:p>
    <w:p w14:paraId="0E327F83" w14:textId="77777777" w:rsidR="000B2F93" w:rsidRDefault="000B2F93" w:rsidP="000B2F93">
      <w:pPr>
        <w:spacing w:line="276" w:lineRule="auto"/>
        <w:rPr>
          <w:rFonts w:ascii="Arial" w:hAnsi="Arial" w:cs="Arial"/>
          <w:b/>
          <w:bCs/>
          <w:sz w:val="22"/>
          <w:szCs w:val="22"/>
          <w:lang w:val="es-ES"/>
        </w:rPr>
      </w:pPr>
    </w:p>
    <w:p w14:paraId="42526B2E" w14:textId="77777777" w:rsidR="000B2F93" w:rsidRDefault="000B2F93" w:rsidP="000B2F93">
      <w:pPr>
        <w:spacing w:line="276" w:lineRule="auto"/>
        <w:rPr>
          <w:rFonts w:ascii="Arial" w:hAnsi="Arial" w:cs="Arial"/>
          <w:b/>
          <w:bCs/>
          <w:sz w:val="22"/>
          <w:szCs w:val="22"/>
          <w:lang w:val="es-ES"/>
        </w:rPr>
      </w:pPr>
    </w:p>
    <w:p w14:paraId="6EE68C17" w14:textId="77777777" w:rsidR="000B2F93" w:rsidRDefault="000B2F93" w:rsidP="000B2F93">
      <w:pPr>
        <w:spacing w:line="276" w:lineRule="auto"/>
        <w:rPr>
          <w:rFonts w:ascii="Arial" w:hAnsi="Arial" w:cs="Arial"/>
          <w:b/>
          <w:bCs/>
          <w:sz w:val="22"/>
          <w:szCs w:val="22"/>
          <w:lang w:val="es-ES"/>
        </w:rPr>
      </w:pPr>
    </w:p>
    <w:p w14:paraId="1D993A08" w14:textId="77777777" w:rsidR="000B2F93" w:rsidRDefault="000B2F93" w:rsidP="000B2F93">
      <w:pPr>
        <w:spacing w:line="276" w:lineRule="auto"/>
        <w:rPr>
          <w:rFonts w:ascii="Arial" w:hAnsi="Arial" w:cs="Arial"/>
          <w:b/>
          <w:bCs/>
          <w:sz w:val="22"/>
          <w:szCs w:val="22"/>
          <w:lang w:val="es-ES"/>
        </w:rPr>
      </w:pPr>
    </w:p>
    <w:p w14:paraId="1A53F922" w14:textId="77777777" w:rsidR="000B2F93" w:rsidRDefault="000B2F93" w:rsidP="000B2F93">
      <w:pPr>
        <w:spacing w:line="276" w:lineRule="auto"/>
        <w:rPr>
          <w:rFonts w:ascii="Arial" w:hAnsi="Arial" w:cs="Arial"/>
          <w:b/>
          <w:bCs/>
          <w:sz w:val="22"/>
          <w:szCs w:val="22"/>
          <w:lang w:val="es-ES"/>
        </w:rPr>
      </w:pPr>
    </w:p>
    <w:p w14:paraId="228957FB" w14:textId="77777777" w:rsidR="000B2F93" w:rsidRDefault="000B2F93" w:rsidP="000B2F93">
      <w:pPr>
        <w:spacing w:line="276" w:lineRule="auto"/>
        <w:rPr>
          <w:rFonts w:ascii="Arial" w:hAnsi="Arial" w:cs="Arial"/>
          <w:b/>
          <w:bCs/>
          <w:sz w:val="22"/>
          <w:szCs w:val="22"/>
          <w:lang w:val="es-ES"/>
        </w:rPr>
      </w:pPr>
    </w:p>
    <w:p w14:paraId="0A010EBB" w14:textId="77777777" w:rsidR="000B2F93" w:rsidRDefault="000B2F93" w:rsidP="000B2F93">
      <w:pPr>
        <w:spacing w:line="276" w:lineRule="auto"/>
        <w:rPr>
          <w:rFonts w:ascii="Arial" w:hAnsi="Arial" w:cs="Arial"/>
          <w:b/>
          <w:bCs/>
          <w:sz w:val="22"/>
          <w:szCs w:val="22"/>
          <w:lang w:val="es-ES"/>
        </w:rPr>
      </w:pPr>
    </w:p>
    <w:p w14:paraId="659EC78A" w14:textId="77777777" w:rsidR="000B2F93" w:rsidRDefault="000B2F93" w:rsidP="000B2F93">
      <w:pPr>
        <w:spacing w:line="276" w:lineRule="auto"/>
        <w:rPr>
          <w:rFonts w:ascii="Arial" w:hAnsi="Arial" w:cs="Arial"/>
          <w:b/>
          <w:bCs/>
          <w:sz w:val="22"/>
          <w:szCs w:val="22"/>
          <w:lang w:val="es-ES"/>
        </w:rPr>
      </w:pPr>
    </w:p>
    <w:p w14:paraId="1759EE66" w14:textId="77777777" w:rsidR="000B2F93" w:rsidRDefault="000B2F93" w:rsidP="000B2F93">
      <w:pPr>
        <w:spacing w:line="276" w:lineRule="auto"/>
        <w:rPr>
          <w:rFonts w:ascii="Arial" w:hAnsi="Arial" w:cs="Arial"/>
          <w:b/>
          <w:bCs/>
          <w:sz w:val="22"/>
          <w:szCs w:val="22"/>
          <w:lang w:val="es-ES"/>
        </w:rPr>
      </w:pPr>
    </w:p>
    <w:p w14:paraId="701B7CCB" w14:textId="77777777" w:rsidR="000B2F93" w:rsidRDefault="000B2F93" w:rsidP="000B2F93">
      <w:pPr>
        <w:spacing w:line="276" w:lineRule="auto"/>
        <w:rPr>
          <w:rFonts w:ascii="Arial" w:hAnsi="Arial" w:cs="Arial"/>
          <w:b/>
          <w:bCs/>
          <w:sz w:val="22"/>
          <w:szCs w:val="22"/>
          <w:lang w:val="es-ES"/>
        </w:rPr>
      </w:pPr>
    </w:p>
    <w:p w14:paraId="698F6B5C" w14:textId="77777777" w:rsidR="000B2F93" w:rsidRDefault="000B2F93" w:rsidP="000B2F93">
      <w:pPr>
        <w:spacing w:line="276" w:lineRule="auto"/>
        <w:rPr>
          <w:rFonts w:ascii="Arial" w:hAnsi="Arial" w:cs="Arial"/>
          <w:b/>
          <w:bCs/>
          <w:sz w:val="22"/>
          <w:szCs w:val="22"/>
          <w:lang w:val="es-ES"/>
        </w:rPr>
      </w:pPr>
    </w:p>
    <w:p w14:paraId="3E168CC0" w14:textId="77777777" w:rsidR="000B2F93" w:rsidRDefault="000B2F93" w:rsidP="000B2F93">
      <w:pPr>
        <w:spacing w:line="276" w:lineRule="auto"/>
        <w:rPr>
          <w:rFonts w:ascii="Arial" w:hAnsi="Arial" w:cs="Arial"/>
          <w:b/>
          <w:bCs/>
          <w:sz w:val="22"/>
          <w:szCs w:val="22"/>
          <w:lang w:val="es-ES"/>
        </w:rPr>
      </w:pPr>
    </w:p>
    <w:p w14:paraId="022283E9" w14:textId="77777777" w:rsidR="000B2F93" w:rsidRDefault="000B2F93" w:rsidP="000B2F93">
      <w:pPr>
        <w:spacing w:line="276" w:lineRule="auto"/>
        <w:rPr>
          <w:rFonts w:ascii="Arial" w:hAnsi="Arial" w:cs="Arial"/>
          <w:b/>
          <w:bCs/>
          <w:sz w:val="22"/>
          <w:szCs w:val="22"/>
          <w:lang w:val="es-ES"/>
        </w:rPr>
      </w:pPr>
    </w:p>
    <w:p w14:paraId="012B332D" w14:textId="77777777" w:rsidR="000B2F93" w:rsidRDefault="000B2F93" w:rsidP="000B2F93">
      <w:pPr>
        <w:spacing w:line="276" w:lineRule="auto"/>
        <w:rPr>
          <w:rFonts w:ascii="Arial" w:hAnsi="Arial" w:cs="Arial"/>
          <w:b/>
          <w:bCs/>
          <w:sz w:val="22"/>
          <w:szCs w:val="22"/>
          <w:lang w:val="es-ES"/>
        </w:rPr>
      </w:pPr>
    </w:p>
    <w:p w14:paraId="7156FB4C" w14:textId="77777777" w:rsidR="000B2F93" w:rsidRDefault="000B2F93" w:rsidP="000B2F93">
      <w:pPr>
        <w:spacing w:line="276" w:lineRule="auto"/>
        <w:rPr>
          <w:rFonts w:ascii="Arial" w:hAnsi="Arial" w:cs="Arial"/>
          <w:b/>
          <w:bCs/>
          <w:sz w:val="22"/>
          <w:szCs w:val="22"/>
          <w:lang w:val="es-ES"/>
        </w:rPr>
      </w:pPr>
    </w:p>
    <w:p w14:paraId="30F37B0E" w14:textId="77777777" w:rsidR="000B2F93" w:rsidRDefault="000B2F93" w:rsidP="000B2F93">
      <w:pPr>
        <w:spacing w:line="276" w:lineRule="auto"/>
        <w:rPr>
          <w:rFonts w:ascii="Arial" w:hAnsi="Arial" w:cs="Arial"/>
          <w:b/>
          <w:bCs/>
          <w:sz w:val="22"/>
          <w:szCs w:val="22"/>
          <w:lang w:val="es-ES"/>
        </w:rPr>
      </w:pPr>
    </w:p>
    <w:p w14:paraId="07C496D7" w14:textId="77777777" w:rsidR="000B2F93" w:rsidRDefault="000B2F93" w:rsidP="000B2F93">
      <w:pPr>
        <w:spacing w:line="276" w:lineRule="auto"/>
        <w:rPr>
          <w:rFonts w:ascii="Arial" w:hAnsi="Arial" w:cs="Arial"/>
          <w:b/>
          <w:bCs/>
          <w:sz w:val="22"/>
          <w:szCs w:val="22"/>
          <w:lang w:val="es-ES"/>
        </w:rPr>
      </w:pPr>
    </w:p>
    <w:p w14:paraId="1BDB65EA" w14:textId="77777777" w:rsidR="000B2F93" w:rsidRDefault="000B2F93" w:rsidP="000B2F93">
      <w:pPr>
        <w:spacing w:line="276" w:lineRule="auto"/>
        <w:rPr>
          <w:rFonts w:ascii="Arial" w:hAnsi="Arial" w:cs="Arial"/>
          <w:b/>
          <w:bCs/>
          <w:sz w:val="22"/>
          <w:szCs w:val="22"/>
          <w:lang w:val="es-ES"/>
        </w:rPr>
      </w:pPr>
    </w:p>
    <w:p w14:paraId="4AE17123" w14:textId="77777777" w:rsidR="000B2F93" w:rsidRDefault="000B2F93" w:rsidP="000B2F93">
      <w:pPr>
        <w:spacing w:line="276" w:lineRule="auto"/>
        <w:rPr>
          <w:rFonts w:ascii="Arial" w:hAnsi="Arial" w:cs="Arial"/>
          <w:b/>
          <w:bCs/>
          <w:sz w:val="22"/>
          <w:szCs w:val="22"/>
          <w:lang w:val="es-ES"/>
        </w:rPr>
      </w:pPr>
    </w:p>
    <w:p w14:paraId="45BE2F38" w14:textId="77777777" w:rsidR="000B2F93" w:rsidRDefault="000B2F93" w:rsidP="000B2F93">
      <w:pPr>
        <w:spacing w:line="276" w:lineRule="auto"/>
        <w:rPr>
          <w:rFonts w:ascii="Arial" w:hAnsi="Arial" w:cs="Arial"/>
          <w:b/>
          <w:bCs/>
          <w:sz w:val="22"/>
          <w:szCs w:val="22"/>
          <w:lang w:val="es-ES"/>
        </w:rPr>
      </w:pPr>
    </w:p>
    <w:p w14:paraId="1D94AE03" w14:textId="48D49F00" w:rsidR="0029081D" w:rsidRPr="0029081D" w:rsidRDefault="0029081D" w:rsidP="0029081D">
      <w:pPr>
        <w:jc w:val="right"/>
      </w:pPr>
      <w:r w:rsidRPr="0029081D">
        <w:fldChar w:fldCharType="begin"/>
      </w:r>
      <w:r w:rsidRPr="0029081D">
        <w:instrText xml:space="preserve"> INCLUDEPICTURE "/var/folders/tb/0fmk9b510f57pz5rwhv8lnpw0000gp/T/com.microsoft.Word/WebArchiveCopyPasteTempFiles/page1image3601285792" \* MERGEFORMATINET </w:instrText>
      </w:r>
      <w:r w:rsidRPr="0029081D">
        <w:fldChar w:fldCharType="separate"/>
      </w:r>
      <w:r w:rsidRPr="0029081D">
        <w:rPr>
          <w:noProof/>
        </w:rPr>
        <w:drawing>
          <wp:inline distT="0" distB="0" distL="0" distR="0" wp14:anchorId="2C4992E2" wp14:editId="5ADF6FE6">
            <wp:extent cx="2404745" cy="609600"/>
            <wp:effectExtent l="0" t="0" r="0" b="0"/>
            <wp:docPr id="4" name="Imagen 4" descr="page1image3601285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60128579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4745" cy="609600"/>
                    </a:xfrm>
                    <a:prstGeom prst="rect">
                      <a:avLst/>
                    </a:prstGeom>
                    <a:noFill/>
                    <a:ln>
                      <a:noFill/>
                    </a:ln>
                  </pic:spPr>
                </pic:pic>
              </a:graphicData>
            </a:graphic>
          </wp:inline>
        </w:drawing>
      </w:r>
      <w:r w:rsidRPr="0029081D">
        <w:fldChar w:fldCharType="end"/>
      </w:r>
    </w:p>
    <w:p w14:paraId="2C265994" w14:textId="77777777" w:rsidR="000B2F93" w:rsidRPr="006244FD" w:rsidRDefault="000B2F93" w:rsidP="000B2F93">
      <w:pPr>
        <w:spacing w:line="276" w:lineRule="auto"/>
        <w:rPr>
          <w:rFonts w:ascii="Arial" w:hAnsi="Arial" w:cs="Arial"/>
          <w:b/>
          <w:bCs/>
          <w:sz w:val="22"/>
          <w:szCs w:val="22"/>
          <w:lang w:val="es-ES"/>
        </w:rPr>
      </w:pPr>
    </w:p>
    <w:p w14:paraId="56473B43" w14:textId="77777777" w:rsidR="000B2F93" w:rsidRPr="00924DEF" w:rsidRDefault="000B2F93" w:rsidP="000B2F93">
      <w:pPr>
        <w:rPr>
          <w:rFonts w:ascii="Arial" w:eastAsia="Calibri" w:hAnsi="Arial" w:cs="Arial"/>
          <w:sz w:val="22"/>
          <w:szCs w:val="22"/>
          <w:lang w:val="es-ES"/>
        </w:rPr>
      </w:pPr>
      <w:r w:rsidRPr="006244FD">
        <w:rPr>
          <w:rFonts w:ascii="Arial" w:eastAsia="Calibri" w:hAnsi="Arial" w:cs="Arial"/>
          <w:sz w:val="22"/>
          <w:szCs w:val="22"/>
          <w:lang w:val="es-ES"/>
        </w:rPr>
        <w:t>Señor</w:t>
      </w:r>
    </w:p>
    <w:p w14:paraId="05B95189" w14:textId="77777777" w:rsidR="000B2F93" w:rsidRPr="00924DEF" w:rsidRDefault="000B2F93" w:rsidP="000B2F93">
      <w:pPr>
        <w:rPr>
          <w:rFonts w:ascii="Arial" w:eastAsia="Calibri" w:hAnsi="Arial" w:cs="Arial"/>
          <w:b/>
          <w:bCs/>
          <w:sz w:val="22"/>
          <w:szCs w:val="22"/>
          <w:lang w:val="es-ES"/>
        </w:rPr>
      </w:pPr>
      <w:r>
        <w:rPr>
          <w:rFonts w:ascii="Arial" w:eastAsia="Calibri" w:hAnsi="Arial" w:cs="Arial"/>
          <w:b/>
          <w:bCs/>
          <w:sz w:val="22"/>
          <w:szCs w:val="22"/>
          <w:lang w:val="es-ES"/>
        </w:rPr>
        <w:t>Omar Leonardo Abril Rincón</w:t>
      </w:r>
    </w:p>
    <w:p w14:paraId="3179A03B" w14:textId="77777777" w:rsidR="000B2F93" w:rsidRPr="00924DEF" w:rsidRDefault="000B2F93" w:rsidP="000B2F93">
      <w:pPr>
        <w:rPr>
          <w:rFonts w:ascii="Arial" w:eastAsia="Calibri" w:hAnsi="Arial" w:cs="Arial"/>
          <w:sz w:val="22"/>
          <w:szCs w:val="22"/>
          <w:lang w:val="es-ES"/>
        </w:rPr>
      </w:pPr>
      <w:r>
        <w:rPr>
          <w:rFonts w:ascii="Arial" w:eastAsia="Calibri" w:hAnsi="Arial" w:cs="Arial"/>
          <w:sz w:val="22"/>
          <w:szCs w:val="22"/>
          <w:lang w:val="es-ES"/>
        </w:rPr>
        <w:t>Bogotá D.C.</w:t>
      </w:r>
    </w:p>
    <w:p w14:paraId="2204B866" w14:textId="77777777" w:rsidR="000B2F93" w:rsidRPr="00924DEF" w:rsidRDefault="000B2F93" w:rsidP="000B2F93">
      <w:pPr>
        <w:rPr>
          <w:rFonts w:ascii="Arial" w:eastAsia="Calibri" w:hAnsi="Arial" w:cs="Arial"/>
          <w:sz w:val="22"/>
          <w:szCs w:val="22"/>
          <w:lang w:val="es-ES"/>
        </w:rPr>
      </w:pPr>
    </w:p>
    <w:p w14:paraId="2A22E70A" w14:textId="77777777" w:rsidR="000B2F93" w:rsidRPr="00924DEF" w:rsidRDefault="000B2F93" w:rsidP="000B2F93">
      <w:pPr>
        <w:rPr>
          <w:rFonts w:ascii="Arial" w:eastAsia="Calibri" w:hAnsi="Arial" w:cs="Arial"/>
          <w:b/>
          <w:sz w:val="22"/>
          <w:szCs w:val="22"/>
          <w:lang w:val="es-ES"/>
        </w:rPr>
      </w:pPr>
    </w:p>
    <w:p w14:paraId="18063723" w14:textId="77777777" w:rsidR="000B2F93" w:rsidRPr="00924DEF" w:rsidRDefault="000B2F93" w:rsidP="000B2F93">
      <w:pPr>
        <w:rPr>
          <w:rFonts w:ascii="Arial" w:eastAsia="Calibri" w:hAnsi="Arial" w:cs="Arial"/>
          <w:b/>
          <w:sz w:val="22"/>
          <w:szCs w:val="22"/>
          <w:lang w:val="es-ES"/>
        </w:rPr>
      </w:pPr>
      <w:r w:rsidRPr="00924DEF">
        <w:rPr>
          <w:rFonts w:ascii="Arial" w:eastAsia="Calibri" w:hAnsi="Arial" w:cs="Arial"/>
          <w:b/>
          <w:sz w:val="22"/>
          <w:szCs w:val="22"/>
          <w:lang w:val="es-ES"/>
        </w:rPr>
        <w:t xml:space="preserve">                                            Concepto C – </w:t>
      </w:r>
      <w:r>
        <w:rPr>
          <w:rFonts w:ascii="Arial" w:eastAsia="Calibri" w:hAnsi="Arial" w:cs="Arial"/>
          <w:b/>
          <w:sz w:val="22"/>
          <w:szCs w:val="22"/>
          <w:lang w:val="es-ES"/>
        </w:rPr>
        <w:t>105 de 2022</w:t>
      </w:r>
    </w:p>
    <w:p w14:paraId="417DFEA6" w14:textId="77777777" w:rsidR="000B2F93" w:rsidRPr="00924DEF" w:rsidRDefault="000B2F93" w:rsidP="000B2F93">
      <w:pPr>
        <w:rPr>
          <w:rFonts w:ascii="Arial" w:eastAsia="Calibri" w:hAnsi="Arial" w:cs="Arial"/>
          <w:b/>
          <w:sz w:val="22"/>
          <w:szCs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B2F93" w:rsidRPr="00924DEF" w14:paraId="2195AFAE" w14:textId="77777777" w:rsidTr="00B10244">
        <w:trPr>
          <w:trHeight w:val="550"/>
        </w:trPr>
        <w:tc>
          <w:tcPr>
            <w:tcW w:w="2689" w:type="dxa"/>
          </w:tcPr>
          <w:p w14:paraId="199F0458" w14:textId="77777777" w:rsidR="000B2F93" w:rsidRPr="00924DEF" w:rsidRDefault="000B2F93" w:rsidP="00B10244">
            <w:pPr>
              <w:rPr>
                <w:rFonts w:ascii="Arial" w:eastAsia="Calibri" w:hAnsi="Arial" w:cs="Arial"/>
                <w:lang w:val="es-ES"/>
              </w:rPr>
            </w:pPr>
            <w:r w:rsidRPr="00924DEF">
              <w:rPr>
                <w:rFonts w:ascii="Arial" w:eastAsia="Calibri" w:hAnsi="Arial" w:cs="Arial"/>
                <w:b/>
                <w:lang w:val="es-ES"/>
              </w:rPr>
              <w:t>Temas:</w:t>
            </w:r>
            <w:r w:rsidRPr="00924DEF">
              <w:rPr>
                <w:rFonts w:ascii="Arial" w:eastAsia="Calibri" w:hAnsi="Arial" w:cs="Arial"/>
                <w:lang w:val="es-ES"/>
              </w:rPr>
              <w:t xml:space="preserve">                                      </w:t>
            </w:r>
          </w:p>
        </w:tc>
        <w:tc>
          <w:tcPr>
            <w:tcW w:w="6237" w:type="dxa"/>
          </w:tcPr>
          <w:p w14:paraId="047655E0" w14:textId="77777777" w:rsidR="000B2F93" w:rsidRDefault="000B2F93" w:rsidP="00B10244">
            <w:pPr>
              <w:spacing w:line="276" w:lineRule="auto"/>
              <w:jc w:val="both"/>
              <w:rPr>
                <w:rFonts w:ascii="Arial" w:hAnsi="Arial" w:cs="Arial"/>
                <w:lang w:val="es-ES"/>
              </w:rPr>
            </w:pPr>
            <w:r w:rsidRPr="007B1E3F">
              <w:rPr>
                <w:rFonts w:ascii="Arial" w:hAnsi="Arial" w:cs="Arial"/>
                <w:lang w:val="es-ES"/>
              </w:rPr>
              <w:t>MANUAL DE OPERACIONES DE LOS ACUERDOS MARCOS DE PRECIO – Análisis Jurisprudencial – Derogatoria / PROCESO DE SELECCIÓN DE MÍNIMA CUANTÍA – Derogatoria del artículo 42 de la Ley 1955 de 2019 – Régimen establecido por el artículo 30 de la Ley 2069 de 2020</w:t>
            </w:r>
            <w:r>
              <w:rPr>
                <w:rFonts w:ascii="Arial" w:hAnsi="Arial" w:cs="Arial"/>
                <w:lang w:val="es-ES"/>
              </w:rPr>
              <w:t xml:space="preserve"> / MÍNIMA CUANTÍA – Adquisición </w:t>
            </w:r>
            <w:r w:rsidRPr="00B85BEF">
              <w:rPr>
                <w:rFonts w:ascii="Arial" w:hAnsi="Arial" w:cs="Arial"/>
                <w:lang w:val="es-ES"/>
              </w:rPr>
              <w:t xml:space="preserve">hasta el monto de la mínima cuantía con </w:t>
            </w:r>
            <w:proofErr w:type="spellStart"/>
            <w:r>
              <w:rPr>
                <w:rFonts w:ascii="Arial" w:hAnsi="Arial" w:cs="Arial"/>
                <w:lang w:val="es-ES"/>
              </w:rPr>
              <w:t>m</w:t>
            </w:r>
            <w:r w:rsidRPr="00B85BEF">
              <w:rPr>
                <w:rFonts w:ascii="Arial" w:hAnsi="Arial" w:cs="Arial"/>
                <w:lang w:val="es-ES"/>
              </w:rPr>
              <w:t>i</w:t>
            </w:r>
            <w:r>
              <w:rPr>
                <w:rFonts w:ascii="Arial" w:hAnsi="Arial" w:cs="Arial"/>
                <w:lang w:val="es-ES"/>
              </w:rPr>
              <w:t>p</w:t>
            </w:r>
            <w:r w:rsidRPr="00B85BEF">
              <w:rPr>
                <w:rFonts w:ascii="Arial" w:hAnsi="Arial" w:cs="Arial"/>
                <w:lang w:val="es-ES"/>
              </w:rPr>
              <w:t>yme</w:t>
            </w:r>
            <w:r>
              <w:rPr>
                <w:rFonts w:ascii="Arial" w:hAnsi="Arial" w:cs="Arial"/>
                <w:lang w:val="es-ES"/>
              </w:rPr>
              <w:t>s</w:t>
            </w:r>
            <w:proofErr w:type="spellEnd"/>
            <w:r>
              <w:rPr>
                <w:rFonts w:ascii="Arial" w:hAnsi="Arial" w:cs="Arial"/>
                <w:lang w:val="es-ES"/>
              </w:rPr>
              <w:t xml:space="preserve"> </w:t>
            </w:r>
            <w:r w:rsidRPr="00B85BEF">
              <w:rPr>
                <w:rFonts w:ascii="Arial" w:hAnsi="Arial" w:cs="Arial"/>
                <w:lang w:val="es-ES"/>
              </w:rPr>
              <w:t>y con grandes almacenes</w:t>
            </w:r>
          </w:p>
          <w:p w14:paraId="4AC924CD" w14:textId="77777777" w:rsidR="000B2F93" w:rsidRPr="007B1E3F" w:rsidRDefault="000B2F93" w:rsidP="00B10244">
            <w:pPr>
              <w:spacing w:line="276" w:lineRule="auto"/>
              <w:jc w:val="both"/>
              <w:rPr>
                <w:rFonts w:ascii="Arial" w:eastAsia="Calibri" w:hAnsi="Arial" w:cs="Arial"/>
                <w:lang w:val="es-MX"/>
              </w:rPr>
            </w:pPr>
          </w:p>
        </w:tc>
      </w:tr>
      <w:tr w:rsidR="000B2F93" w:rsidRPr="00924DEF" w14:paraId="583B2482" w14:textId="77777777" w:rsidTr="00B10244">
        <w:tc>
          <w:tcPr>
            <w:tcW w:w="2689" w:type="dxa"/>
          </w:tcPr>
          <w:p w14:paraId="06816C93" w14:textId="77777777" w:rsidR="000B2F93" w:rsidRPr="00924DEF" w:rsidRDefault="000B2F93" w:rsidP="00B10244">
            <w:pPr>
              <w:rPr>
                <w:rFonts w:ascii="Arial" w:eastAsia="Calibri" w:hAnsi="Arial" w:cs="Arial"/>
                <w:lang w:val="es-ES"/>
              </w:rPr>
            </w:pPr>
            <w:r w:rsidRPr="00924DEF">
              <w:rPr>
                <w:rFonts w:ascii="Arial" w:eastAsia="Calibri" w:hAnsi="Arial" w:cs="Arial"/>
                <w:b/>
                <w:lang w:val="es-ES"/>
              </w:rPr>
              <w:t>Radicación:</w:t>
            </w:r>
            <w:r w:rsidRPr="00924DEF">
              <w:rPr>
                <w:rFonts w:ascii="Arial" w:eastAsia="Calibri" w:hAnsi="Arial" w:cs="Arial"/>
                <w:lang w:val="es-ES"/>
              </w:rPr>
              <w:t xml:space="preserve">                              </w:t>
            </w:r>
          </w:p>
        </w:tc>
        <w:tc>
          <w:tcPr>
            <w:tcW w:w="6237" w:type="dxa"/>
          </w:tcPr>
          <w:p w14:paraId="2E2EE605" w14:textId="77777777" w:rsidR="000B2F93" w:rsidRPr="00924DEF" w:rsidRDefault="000B2F93" w:rsidP="00B10244">
            <w:pPr>
              <w:rPr>
                <w:rFonts w:ascii="Arial" w:eastAsia="Calibri" w:hAnsi="Arial" w:cs="Arial"/>
                <w:lang w:val="es-ES"/>
              </w:rPr>
            </w:pPr>
            <w:r w:rsidRPr="00924DEF">
              <w:rPr>
                <w:rFonts w:ascii="Arial" w:eastAsia="Calibri" w:hAnsi="Arial" w:cs="Arial"/>
                <w:lang w:val="es-ES"/>
              </w:rPr>
              <w:t>Respuesta a consulta P202</w:t>
            </w:r>
            <w:r>
              <w:rPr>
                <w:rFonts w:ascii="Arial" w:eastAsia="Calibri" w:hAnsi="Arial" w:cs="Arial"/>
                <w:lang w:val="es-ES"/>
              </w:rPr>
              <w:t>20207001157</w:t>
            </w:r>
          </w:p>
        </w:tc>
      </w:tr>
    </w:tbl>
    <w:p w14:paraId="6FF46F22" w14:textId="77777777" w:rsidR="000B2F93" w:rsidRPr="00924DEF" w:rsidRDefault="000B2F93" w:rsidP="000B2F93">
      <w:pPr>
        <w:spacing w:line="276" w:lineRule="auto"/>
        <w:rPr>
          <w:rFonts w:ascii="Arial" w:eastAsia="Calibri" w:hAnsi="Arial" w:cs="Arial"/>
          <w:sz w:val="22"/>
          <w:szCs w:val="22"/>
          <w:lang w:val="es-ES"/>
        </w:rPr>
      </w:pPr>
    </w:p>
    <w:p w14:paraId="0F585860" w14:textId="77777777" w:rsidR="000B2F93" w:rsidRPr="00924DEF" w:rsidRDefault="000B2F93" w:rsidP="000B2F93">
      <w:pPr>
        <w:spacing w:line="276" w:lineRule="auto"/>
        <w:rPr>
          <w:rFonts w:ascii="Arial" w:eastAsia="Calibri" w:hAnsi="Arial" w:cs="Arial"/>
          <w:sz w:val="22"/>
          <w:szCs w:val="22"/>
          <w:lang w:val="es-ES"/>
        </w:rPr>
      </w:pPr>
    </w:p>
    <w:p w14:paraId="4B431971" w14:textId="77777777" w:rsidR="000B2F93" w:rsidRPr="00924DEF" w:rsidRDefault="000B2F93" w:rsidP="000B2F93">
      <w:pPr>
        <w:tabs>
          <w:tab w:val="left" w:pos="3736"/>
        </w:tabs>
        <w:spacing w:line="276" w:lineRule="auto"/>
        <w:rPr>
          <w:rFonts w:ascii="Arial" w:eastAsia="Calibri" w:hAnsi="Arial" w:cs="Arial"/>
          <w:sz w:val="22"/>
          <w:szCs w:val="22"/>
          <w:lang w:val="es-ES"/>
        </w:rPr>
      </w:pPr>
      <w:r w:rsidRPr="00924DEF">
        <w:rPr>
          <w:rFonts w:ascii="Arial" w:eastAsia="Calibri" w:hAnsi="Arial" w:cs="Arial"/>
          <w:sz w:val="22"/>
          <w:szCs w:val="22"/>
          <w:lang w:val="es-ES"/>
        </w:rPr>
        <w:t>Estimad</w:t>
      </w:r>
      <w:r>
        <w:rPr>
          <w:rFonts w:ascii="Arial" w:eastAsia="Calibri" w:hAnsi="Arial" w:cs="Arial"/>
          <w:sz w:val="22"/>
          <w:szCs w:val="22"/>
          <w:lang w:val="es-ES"/>
        </w:rPr>
        <w:t>o</w:t>
      </w:r>
      <w:r w:rsidRPr="00924DEF">
        <w:rPr>
          <w:rFonts w:ascii="Arial" w:eastAsia="Calibri" w:hAnsi="Arial" w:cs="Arial"/>
          <w:sz w:val="22"/>
          <w:szCs w:val="22"/>
          <w:lang w:val="es-ES"/>
        </w:rPr>
        <w:t xml:space="preserve"> señor </w:t>
      </w:r>
      <w:r>
        <w:rPr>
          <w:rFonts w:ascii="Arial" w:eastAsia="Calibri" w:hAnsi="Arial" w:cs="Arial"/>
          <w:sz w:val="22"/>
          <w:szCs w:val="22"/>
          <w:lang w:val="es-ES"/>
        </w:rPr>
        <w:t>Abril</w:t>
      </w:r>
      <w:r w:rsidRPr="00924DEF">
        <w:rPr>
          <w:rFonts w:ascii="Arial" w:eastAsia="Calibri" w:hAnsi="Arial" w:cs="Arial"/>
          <w:sz w:val="22"/>
          <w:szCs w:val="22"/>
          <w:lang w:val="es-ES"/>
        </w:rPr>
        <w:t>:</w:t>
      </w:r>
      <w:r w:rsidRPr="00924DEF">
        <w:rPr>
          <w:rFonts w:ascii="Arial" w:eastAsia="Calibri" w:hAnsi="Arial" w:cs="Arial"/>
          <w:sz w:val="22"/>
          <w:szCs w:val="22"/>
          <w:lang w:val="es-ES"/>
        </w:rPr>
        <w:tab/>
      </w:r>
    </w:p>
    <w:p w14:paraId="6833D13A" w14:textId="77777777" w:rsidR="000B2F93" w:rsidRPr="00924DEF" w:rsidRDefault="000B2F93" w:rsidP="000B2F93">
      <w:pPr>
        <w:spacing w:line="276" w:lineRule="auto"/>
        <w:rPr>
          <w:rFonts w:ascii="Arial" w:eastAsia="Calibri" w:hAnsi="Arial" w:cs="Arial"/>
          <w:sz w:val="22"/>
          <w:szCs w:val="22"/>
          <w:lang w:val="es-ES"/>
        </w:rPr>
      </w:pPr>
    </w:p>
    <w:p w14:paraId="26EE7B5C" w14:textId="77777777" w:rsidR="000B2F93" w:rsidRPr="00924DEF" w:rsidRDefault="000B2F93" w:rsidP="000B2F93">
      <w:pPr>
        <w:spacing w:line="276" w:lineRule="auto"/>
        <w:jc w:val="both"/>
        <w:rPr>
          <w:rFonts w:ascii="Arial" w:eastAsia="Calibri" w:hAnsi="Arial" w:cs="Arial"/>
          <w:sz w:val="22"/>
          <w:szCs w:val="22"/>
          <w:lang w:val="es-ES"/>
        </w:rPr>
      </w:pPr>
      <w:r w:rsidRPr="00924DEF">
        <w:rPr>
          <w:rFonts w:ascii="Arial" w:eastAsia="Calibri" w:hAnsi="Arial" w:cs="Arial"/>
          <w:sz w:val="22"/>
          <w:szCs w:val="22"/>
          <w:lang w:val="es-ES"/>
        </w:rPr>
        <w:t>La Agencia Nacional de Contratación Pública – Colombia Compra Eficiente, en ejercicio de la competencia otorgada por el numeral 8 del artículo 11 y el numeral 5 del artículo 3 del Decreto Ley 4170 de 2011</w:t>
      </w:r>
      <w:r>
        <w:rPr>
          <w:rFonts w:ascii="Arial" w:eastAsia="Calibri" w:hAnsi="Arial" w:cs="Arial"/>
          <w:sz w:val="22"/>
          <w:szCs w:val="22"/>
          <w:lang w:val="es-ES"/>
        </w:rPr>
        <w:t xml:space="preserve">, </w:t>
      </w:r>
      <w:r w:rsidRPr="00924DEF">
        <w:rPr>
          <w:rFonts w:ascii="Arial" w:eastAsia="Calibri" w:hAnsi="Arial" w:cs="Arial"/>
          <w:sz w:val="22"/>
          <w:szCs w:val="22"/>
          <w:lang w:val="es-ES"/>
        </w:rPr>
        <w:t xml:space="preserve">responde a su consulta del </w:t>
      </w:r>
      <w:r>
        <w:rPr>
          <w:rFonts w:ascii="Arial" w:eastAsia="Calibri" w:hAnsi="Arial" w:cs="Arial"/>
          <w:sz w:val="22"/>
          <w:szCs w:val="22"/>
          <w:lang w:val="es-ES"/>
        </w:rPr>
        <w:t>7 de febrero de 2022.</w:t>
      </w:r>
    </w:p>
    <w:p w14:paraId="25FF315F" w14:textId="77777777" w:rsidR="000B2F93" w:rsidRPr="00924DEF" w:rsidRDefault="000B2F93" w:rsidP="000B2F93">
      <w:pPr>
        <w:pStyle w:val="Prrafodelista"/>
        <w:spacing w:line="276" w:lineRule="auto"/>
        <w:ind w:left="0"/>
        <w:rPr>
          <w:rFonts w:ascii="Arial" w:eastAsia="Calibri" w:hAnsi="Arial" w:cs="Arial"/>
          <w:sz w:val="22"/>
          <w:lang w:val="es-ES"/>
        </w:rPr>
      </w:pPr>
    </w:p>
    <w:p w14:paraId="4A15BEC9" w14:textId="77777777" w:rsidR="000B2F93" w:rsidRPr="00924DEF" w:rsidRDefault="000B2F93" w:rsidP="000B2F93">
      <w:pPr>
        <w:tabs>
          <w:tab w:val="left" w:pos="0"/>
        </w:tabs>
        <w:spacing w:line="276" w:lineRule="auto"/>
        <w:jc w:val="both"/>
        <w:rPr>
          <w:rFonts w:ascii="Arial" w:eastAsia="Calibri" w:hAnsi="Arial" w:cs="Arial"/>
          <w:b/>
          <w:sz w:val="22"/>
          <w:szCs w:val="22"/>
          <w:lang w:val="es-ES"/>
        </w:rPr>
      </w:pPr>
      <w:r w:rsidRPr="00924DEF">
        <w:rPr>
          <w:rFonts w:ascii="Arial" w:eastAsia="Calibri" w:hAnsi="Arial" w:cs="Arial"/>
          <w:b/>
          <w:sz w:val="22"/>
          <w:szCs w:val="22"/>
          <w:lang w:val="es-ES"/>
        </w:rPr>
        <w:t>1. Problema planteado</w:t>
      </w:r>
    </w:p>
    <w:p w14:paraId="3F45047B" w14:textId="77777777" w:rsidR="000B2F93" w:rsidRPr="00924DEF" w:rsidRDefault="000B2F93" w:rsidP="000B2F93">
      <w:pPr>
        <w:rPr>
          <w:rFonts w:ascii="Arial" w:eastAsia="Calibri" w:hAnsi="Arial" w:cs="Arial"/>
          <w:sz w:val="22"/>
          <w:szCs w:val="22"/>
          <w:lang w:val="es-ES"/>
        </w:rPr>
      </w:pPr>
    </w:p>
    <w:p w14:paraId="55C9A5E5" w14:textId="77777777" w:rsidR="000B2F93" w:rsidRDefault="000B2F93" w:rsidP="000B2F93">
      <w:pPr>
        <w:spacing w:line="276" w:lineRule="auto"/>
        <w:jc w:val="both"/>
        <w:rPr>
          <w:rFonts w:ascii="Arial" w:eastAsia="Calibri" w:hAnsi="Arial" w:cs="Arial"/>
          <w:sz w:val="22"/>
          <w:szCs w:val="22"/>
          <w:lang w:val="es-ES"/>
        </w:rPr>
      </w:pPr>
      <w:r w:rsidRPr="00924DEF">
        <w:rPr>
          <w:rFonts w:ascii="Arial" w:eastAsia="Calibri" w:hAnsi="Arial" w:cs="Arial"/>
          <w:sz w:val="22"/>
          <w:szCs w:val="22"/>
          <w:lang w:val="es-ES"/>
        </w:rPr>
        <w:t xml:space="preserve">Usted </w:t>
      </w:r>
      <w:r>
        <w:rPr>
          <w:rFonts w:ascii="Arial" w:eastAsia="Calibri" w:hAnsi="Arial" w:cs="Arial"/>
          <w:sz w:val="22"/>
          <w:szCs w:val="22"/>
          <w:lang w:val="es-ES"/>
        </w:rPr>
        <w:t>realiza</w:t>
      </w:r>
      <w:r w:rsidRPr="00924DEF">
        <w:rPr>
          <w:rFonts w:ascii="Arial" w:eastAsia="Calibri" w:hAnsi="Arial" w:cs="Arial"/>
          <w:sz w:val="22"/>
          <w:szCs w:val="22"/>
          <w:lang w:val="es-ES"/>
        </w:rPr>
        <w:t xml:space="preserve"> la siguiente pregunta: </w:t>
      </w:r>
    </w:p>
    <w:p w14:paraId="33EE1969" w14:textId="77777777" w:rsidR="000B2F93" w:rsidRPr="00A50EC6" w:rsidRDefault="000B2F93" w:rsidP="000B2F93">
      <w:pPr>
        <w:spacing w:line="276" w:lineRule="auto"/>
        <w:ind w:left="709" w:right="709"/>
        <w:jc w:val="both"/>
        <w:rPr>
          <w:rFonts w:ascii="Arial" w:eastAsia="Calibri" w:hAnsi="Arial" w:cs="Arial"/>
          <w:sz w:val="21"/>
          <w:szCs w:val="21"/>
          <w:lang w:val="es-ES"/>
        </w:rPr>
      </w:pPr>
    </w:p>
    <w:p w14:paraId="5051951B" w14:textId="77777777" w:rsidR="000B2F93" w:rsidRPr="00A50EC6" w:rsidRDefault="000B2F93" w:rsidP="00416158">
      <w:pPr>
        <w:ind w:left="709" w:right="709"/>
        <w:jc w:val="both"/>
        <w:rPr>
          <w:rFonts w:ascii="Arial" w:hAnsi="Arial" w:cs="Arial"/>
          <w:sz w:val="21"/>
          <w:szCs w:val="21"/>
          <w:lang w:val="es-ES"/>
        </w:rPr>
      </w:pPr>
      <w:r w:rsidRPr="00A50EC6">
        <w:rPr>
          <w:rFonts w:ascii="Arial" w:hAnsi="Arial" w:cs="Arial"/>
          <w:sz w:val="21"/>
          <w:szCs w:val="21"/>
          <w:lang w:val="es-ES"/>
        </w:rPr>
        <w:t>«[…] se solicita rendir concepto respecto de que modalidad de selección procede cuando la cuantía del proceso es inferior al valor de la mínima cuantía establecida por la entidad y el bien, producto y/o servicio tiene acuerdo marco vigente. Frente a este panorama que modalidad de selección debe aplicar la entidad: ¿la mínima cuantía o el acuerdo marco de precios?</w:t>
      </w:r>
      <w:r w:rsidRPr="00A50EC6">
        <w:rPr>
          <w:rFonts w:ascii="Arial" w:hAnsi="Arial" w:cs="Arial"/>
          <w:sz w:val="21"/>
          <w:szCs w:val="21"/>
        </w:rPr>
        <w:t>»</w:t>
      </w:r>
      <w:r w:rsidRPr="00A50EC6">
        <w:rPr>
          <w:rFonts w:ascii="Arial" w:hAnsi="Arial" w:cs="Arial"/>
          <w:sz w:val="21"/>
          <w:szCs w:val="21"/>
          <w:lang w:val="es-ES"/>
        </w:rPr>
        <w:t xml:space="preserve"> </w:t>
      </w:r>
    </w:p>
    <w:p w14:paraId="64D1FCFB" w14:textId="247DFA6B" w:rsidR="000B2F93" w:rsidRDefault="000B2F93" w:rsidP="000B2F93">
      <w:pPr>
        <w:spacing w:line="276" w:lineRule="auto"/>
        <w:ind w:left="709" w:right="709"/>
        <w:jc w:val="both"/>
        <w:rPr>
          <w:rFonts w:ascii="Arial" w:eastAsia="Calibri" w:hAnsi="Arial" w:cs="Arial"/>
          <w:b/>
          <w:sz w:val="22"/>
          <w:szCs w:val="22"/>
          <w:lang w:val="es-ES"/>
        </w:rPr>
      </w:pPr>
    </w:p>
    <w:p w14:paraId="0FFCB1DE" w14:textId="6C4040B3" w:rsidR="00416158" w:rsidRDefault="00416158" w:rsidP="000B2F93">
      <w:pPr>
        <w:spacing w:line="276" w:lineRule="auto"/>
        <w:ind w:left="709" w:right="709"/>
        <w:jc w:val="both"/>
        <w:rPr>
          <w:rFonts w:ascii="Arial" w:eastAsia="Calibri" w:hAnsi="Arial" w:cs="Arial"/>
          <w:b/>
          <w:sz w:val="22"/>
          <w:szCs w:val="22"/>
          <w:lang w:val="es-ES"/>
        </w:rPr>
      </w:pPr>
    </w:p>
    <w:p w14:paraId="77FF15ED" w14:textId="77777777" w:rsidR="00416158" w:rsidRPr="00924DEF" w:rsidRDefault="00416158" w:rsidP="000B2F93">
      <w:pPr>
        <w:spacing w:line="276" w:lineRule="auto"/>
        <w:ind w:left="709" w:right="709"/>
        <w:jc w:val="both"/>
        <w:rPr>
          <w:rFonts w:ascii="Arial" w:eastAsia="Calibri" w:hAnsi="Arial" w:cs="Arial"/>
          <w:b/>
          <w:sz w:val="22"/>
          <w:szCs w:val="22"/>
          <w:lang w:val="es-ES"/>
        </w:rPr>
      </w:pPr>
    </w:p>
    <w:p w14:paraId="66E310A8" w14:textId="77777777" w:rsidR="000B2F93" w:rsidRPr="00924DEF" w:rsidRDefault="000B2F93" w:rsidP="000B2F93">
      <w:pPr>
        <w:spacing w:line="276" w:lineRule="auto"/>
        <w:jc w:val="both"/>
        <w:rPr>
          <w:rFonts w:ascii="Arial" w:eastAsia="Calibri" w:hAnsi="Arial" w:cs="Arial"/>
          <w:b/>
          <w:sz w:val="22"/>
          <w:szCs w:val="22"/>
          <w:lang w:val="es-ES"/>
        </w:rPr>
      </w:pPr>
      <w:r w:rsidRPr="00924DEF">
        <w:rPr>
          <w:rFonts w:ascii="Arial" w:eastAsia="Calibri" w:hAnsi="Arial" w:cs="Arial"/>
          <w:b/>
          <w:sz w:val="22"/>
          <w:szCs w:val="22"/>
          <w:lang w:val="es-ES"/>
        </w:rPr>
        <w:lastRenderedPageBreak/>
        <w:t>2. Consideraciones</w:t>
      </w:r>
    </w:p>
    <w:p w14:paraId="3002F751" w14:textId="77777777" w:rsidR="000B2F93" w:rsidRPr="00924DEF" w:rsidRDefault="000B2F93" w:rsidP="000B2F93">
      <w:pPr>
        <w:spacing w:line="276" w:lineRule="auto"/>
        <w:jc w:val="both"/>
        <w:rPr>
          <w:rFonts w:ascii="Arial" w:eastAsia="Calibri" w:hAnsi="Arial" w:cs="Arial"/>
          <w:b/>
          <w:sz w:val="22"/>
          <w:szCs w:val="22"/>
          <w:lang w:val="es-ES"/>
        </w:rPr>
      </w:pPr>
    </w:p>
    <w:p w14:paraId="7CD6A2AF" w14:textId="77777777" w:rsidR="000B2F93" w:rsidRDefault="000B2F93" w:rsidP="000B2F93">
      <w:pPr>
        <w:spacing w:after="120" w:line="276" w:lineRule="auto"/>
        <w:jc w:val="both"/>
        <w:rPr>
          <w:rFonts w:ascii="Arial" w:eastAsia="Calibri" w:hAnsi="Arial" w:cs="Arial"/>
          <w:sz w:val="22"/>
          <w:szCs w:val="22"/>
          <w:lang w:val="es-ES"/>
        </w:rPr>
      </w:pPr>
      <w:r>
        <w:rPr>
          <w:rFonts w:ascii="Arial" w:eastAsia="Calibri" w:hAnsi="Arial" w:cs="Arial"/>
          <w:sz w:val="22"/>
          <w:szCs w:val="22"/>
          <w:lang w:val="es-ES"/>
        </w:rPr>
        <w:t>Para resolver el interrogante planteado</w:t>
      </w:r>
      <w:r w:rsidRPr="00924DEF">
        <w:rPr>
          <w:rFonts w:ascii="Arial" w:eastAsia="Calibri" w:hAnsi="Arial" w:cs="Arial"/>
          <w:sz w:val="22"/>
          <w:szCs w:val="22"/>
          <w:lang w:val="es-ES"/>
        </w:rPr>
        <w:t xml:space="preserve"> se analizar</w:t>
      </w:r>
      <w:r>
        <w:rPr>
          <w:rFonts w:ascii="Arial" w:eastAsia="Calibri" w:hAnsi="Arial" w:cs="Arial"/>
          <w:sz w:val="22"/>
          <w:szCs w:val="22"/>
          <w:lang w:val="es-ES"/>
        </w:rPr>
        <w:t>á el</w:t>
      </w:r>
      <w:r w:rsidRPr="00924DEF">
        <w:rPr>
          <w:rFonts w:ascii="Arial" w:eastAsia="Calibri" w:hAnsi="Arial" w:cs="Arial"/>
          <w:sz w:val="22"/>
          <w:szCs w:val="22"/>
          <w:lang w:val="es-ES"/>
        </w:rPr>
        <w:t xml:space="preserve"> siguiente tema: i) </w:t>
      </w:r>
      <w:r>
        <w:rPr>
          <w:rFonts w:ascii="Arial" w:eastAsia="Calibri" w:hAnsi="Arial" w:cs="Arial"/>
          <w:sz w:val="22"/>
          <w:szCs w:val="22"/>
          <w:lang w:val="es-ES"/>
        </w:rPr>
        <w:t xml:space="preserve">derogatoria del artículo 42 de la Ley 1955 de 2019, frente a la nueva regulación de la mínima cuantía contenida en el artículo 30 de la Ley 2069 de 2020. </w:t>
      </w:r>
    </w:p>
    <w:p w14:paraId="512BFF9F" w14:textId="77777777" w:rsidR="000B2F93" w:rsidRPr="00F55B5B" w:rsidRDefault="000B2F93" w:rsidP="000B2F93">
      <w:pPr>
        <w:spacing w:before="120" w:line="276" w:lineRule="auto"/>
        <w:ind w:firstLine="709"/>
        <w:jc w:val="both"/>
        <w:rPr>
          <w:rFonts w:ascii="Arial" w:eastAsia="Calibri" w:hAnsi="Arial" w:cs="Arial"/>
          <w:color w:val="000000" w:themeColor="text1"/>
          <w:sz w:val="22"/>
          <w:lang w:val="es-ES_tradnl"/>
        </w:rPr>
      </w:pPr>
      <w:r w:rsidRPr="00F55B5B">
        <w:rPr>
          <w:rFonts w:ascii="Arial" w:eastAsia="Calibri" w:hAnsi="Arial" w:cs="Arial"/>
          <w:bCs/>
          <w:color w:val="000000" w:themeColor="text1"/>
          <w:sz w:val="22"/>
          <w:lang w:val="es-ES_tradnl"/>
        </w:rPr>
        <w:t xml:space="preserve">La Agencia Nacional de Contratación Pública – Colombia Compra Eficiente, en los </w:t>
      </w:r>
      <w:r>
        <w:rPr>
          <w:rFonts w:ascii="Arial" w:eastAsia="Calibri" w:hAnsi="Arial" w:cs="Arial"/>
          <w:bCs/>
          <w:color w:val="000000" w:themeColor="text1"/>
          <w:sz w:val="22"/>
          <w:lang w:val="es-ES_tradnl"/>
        </w:rPr>
        <w:t>c</w:t>
      </w:r>
      <w:r w:rsidRPr="00F55B5B">
        <w:rPr>
          <w:rFonts w:ascii="Arial" w:eastAsia="Calibri" w:hAnsi="Arial" w:cs="Arial"/>
          <w:bCs/>
          <w:color w:val="000000" w:themeColor="text1"/>
          <w:sz w:val="22"/>
          <w:lang w:val="es-ES_tradnl"/>
        </w:rPr>
        <w:t>onceptos</w:t>
      </w:r>
      <w:r>
        <w:rPr>
          <w:rFonts w:ascii="Arial" w:eastAsia="Calibri" w:hAnsi="Arial" w:cs="Arial"/>
          <w:bCs/>
          <w:color w:val="000000" w:themeColor="text1"/>
          <w:sz w:val="22"/>
          <w:lang w:val="es-ES_tradnl"/>
        </w:rPr>
        <w:t xml:space="preserve"> </w:t>
      </w:r>
      <w:r w:rsidRPr="00F55B5B">
        <w:rPr>
          <w:rFonts w:ascii="Arial" w:eastAsia="Calibri" w:hAnsi="Arial" w:cs="Arial"/>
          <w:bCs/>
          <w:color w:val="000000" w:themeColor="text1"/>
          <w:sz w:val="22"/>
          <w:lang w:val="es-ES_tradnl"/>
        </w:rPr>
        <w:t xml:space="preserve">C-005 del 16 de febrero de 2021, C-037 del 26 de febrero de 2021, C-035 del 02 de marzo de 2021, C-126 del 06 de abril de 2021, C-127 del 06 de abril de 2021, C-144 del 07 de abril de 2021, C-141 del 08 de abril de 2021, C-163, C-164 del 19 de abril de 2021 y C-242 del 25 de mayo de 2021, analizó el alcance del artículo 30 de la Ley 2069 de 2020. </w:t>
      </w:r>
      <w:r w:rsidRPr="00F55B5B">
        <w:rPr>
          <w:rFonts w:ascii="Arial" w:eastAsia="Calibri" w:hAnsi="Arial" w:cs="Arial"/>
          <w:color w:val="000000" w:themeColor="text1"/>
          <w:sz w:val="22"/>
          <w:lang w:val="es-ES_tradnl"/>
        </w:rPr>
        <w:t xml:space="preserve">Algunas de </w:t>
      </w:r>
      <w:r w:rsidRPr="00F55B5B">
        <w:rPr>
          <w:rFonts w:ascii="Arial" w:hAnsi="Arial" w:cs="Arial"/>
          <w:color w:val="000000" w:themeColor="text1"/>
          <w:sz w:val="22"/>
          <w:lang w:val="es-ES_tradnl"/>
        </w:rPr>
        <w:t>las tesis expuestas en dichas oportunidades se reiteran a continuación.</w:t>
      </w:r>
    </w:p>
    <w:p w14:paraId="1FFA4DE8" w14:textId="77777777" w:rsidR="000B2F93" w:rsidRPr="00924DEF" w:rsidRDefault="000B2F93" w:rsidP="000B2F93">
      <w:pPr>
        <w:spacing w:line="276" w:lineRule="auto"/>
        <w:jc w:val="both"/>
        <w:rPr>
          <w:rFonts w:ascii="Arial" w:hAnsi="Arial" w:cs="Arial"/>
          <w:sz w:val="22"/>
          <w:szCs w:val="22"/>
          <w:lang w:val="es-MX"/>
        </w:rPr>
      </w:pPr>
    </w:p>
    <w:p w14:paraId="608B7A45" w14:textId="77777777" w:rsidR="000B2F93" w:rsidRPr="00377E4D" w:rsidRDefault="000B2F93" w:rsidP="000B2F93">
      <w:pPr>
        <w:spacing w:line="276" w:lineRule="auto"/>
        <w:jc w:val="both"/>
        <w:rPr>
          <w:rFonts w:ascii="Arial" w:eastAsia="Calibri" w:hAnsi="Arial" w:cs="Arial"/>
          <w:b/>
          <w:color w:val="000000" w:themeColor="text1"/>
          <w:sz w:val="22"/>
          <w:szCs w:val="22"/>
          <w:lang w:val="es-ES_tradnl"/>
        </w:rPr>
      </w:pPr>
      <w:r>
        <w:rPr>
          <w:rFonts w:ascii="Arial" w:eastAsia="Calibri" w:hAnsi="Arial" w:cs="Arial"/>
          <w:b/>
          <w:color w:val="000000" w:themeColor="text1"/>
          <w:sz w:val="22"/>
          <w:szCs w:val="22"/>
          <w:lang w:val="es-ES_tradnl"/>
        </w:rPr>
        <w:t>2.</w:t>
      </w:r>
      <w:r w:rsidRPr="00377E4D">
        <w:rPr>
          <w:rFonts w:ascii="Arial" w:eastAsia="Calibri" w:hAnsi="Arial" w:cs="Arial"/>
          <w:b/>
          <w:color w:val="000000" w:themeColor="text1"/>
          <w:sz w:val="22"/>
          <w:szCs w:val="22"/>
          <w:lang w:val="es-ES_tradnl"/>
        </w:rPr>
        <w:t>1. Derogatoria del artículo 42 de la Ley 1955 de 2019, frente a la nueva regulación de la mínima cuantía contenida en el artículo 30 de la Ley 2069 de 2020</w:t>
      </w:r>
    </w:p>
    <w:p w14:paraId="61DEA3B9" w14:textId="77777777" w:rsidR="000B2F93" w:rsidRPr="00377E4D" w:rsidRDefault="000B2F93" w:rsidP="000B2F93">
      <w:pPr>
        <w:spacing w:line="276" w:lineRule="auto"/>
        <w:jc w:val="both"/>
        <w:rPr>
          <w:rFonts w:ascii="Arial" w:eastAsia="Calibri" w:hAnsi="Arial" w:cs="Arial"/>
          <w:b/>
          <w:color w:val="000000" w:themeColor="text1"/>
          <w:sz w:val="22"/>
          <w:szCs w:val="22"/>
          <w:lang w:val="es-ES_tradnl"/>
        </w:rPr>
      </w:pPr>
    </w:p>
    <w:p w14:paraId="353BD74F" w14:textId="77777777" w:rsidR="000B2F93" w:rsidRPr="00377E4D" w:rsidRDefault="000B2F93" w:rsidP="000B2F93">
      <w:pPr>
        <w:spacing w:line="276" w:lineRule="auto"/>
        <w:jc w:val="both"/>
        <w:rPr>
          <w:rFonts w:ascii="Arial" w:hAnsi="Arial" w:cs="Arial"/>
          <w:sz w:val="22"/>
          <w:szCs w:val="22"/>
          <w:lang w:val="es-ES_tradnl"/>
        </w:rPr>
      </w:pPr>
      <w:r w:rsidRPr="00377E4D">
        <w:rPr>
          <w:rFonts w:ascii="Arial" w:hAnsi="Arial" w:cs="Arial"/>
          <w:sz w:val="22"/>
          <w:szCs w:val="22"/>
          <w:lang w:val="es-ES_tradnl"/>
        </w:rPr>
        <w:t xml:space="preserve">Antes de la Ley 1955 de 2019 –en particular de su artículo 42– que adiciona el parágrafo 3 del artículo 94 de la Ley 1474 de 2011, se interpretaba que la modalidad de selección de mínima cuantía aplicaba en caso de que la contratación no excediera del diez por ciento –10%– de la menor cuantía de la entidad, </w:t>
      </w:r>
      <w:r w:rsidRPr="00377E4D">
        <w:rPr>
          <w:rFonts w:ascii="Arial" w:hAnsi="Arial" w:cs="Arial"/>
          <w:i/>
          <w:iCs/>
          <w:sz w:val="22"/>
          <w:szCs w:val="22"/>
          <w:lang w:val="es-ES_tradnl"/>
        </w:rPr>
        <w:t>independientemente de su objeto</w:t>
      </w:r>
      <w:r w:rsidRPr="00377E4D">
        <w:rPr>
          <w:rFonts w:ascii="Arial" w:hAnsi="Arial" w:cs="Arial"/>
          <w:sz w:val="22"/>
          <w:szCs w:val="22"/>
          <w:lang w:val="es-ES_tradnl"/>
        </w:rPr>
        <w:t xml:space="preserve">. Por esta razón, </w:t>
      </w:r>
      <w:r>
        <w:rPr>
          <w:rFonts w:ascii="Arial" w:hAnsi="Arial" w:cs="Arial"/>
          <w:sz w:val="22"/>
          <w:szCs w:val="22"/>
          <w:lang w:val="es-ES_tradnl"/>
        </w:rPr>
        <w:t xml:space="preserve">esta </w:t>
      </w:r>
      <w:r w:rsidRPr="00377E4D">
        <w:rPr>
          <w:rFonts w:ascii="Arial" w:hAnsi="Arial" w:cs="Arial"/>
          <w:sz w:val="22"/>
          <w:szCs w:val="22"/>
          <w:lang w:val="es-ES_tradnl"/>
        </w:rPr>
        <w:t>Agencia elaboró el «Manual para la Operación Secundaria de los Acuerdos Marcos de Precios», el cual fue demandado ante el Consejo de Estado, solicitándose a su vez su suspensión provisional, ya que en el acápite VII regulaba la «</w:t>
      </w:r>
      <w:bookmarkStart w:id="0" w:name="_Hlk95739024"/>
      <w:r w:rsidRPr="00377E4D">
        <w:rPr>
          <w:rFonts w:ascii="Arial" w:hAnsi="Arial" w:cs="Arial"/>
          <w:sz w:val="22"/>
          <w:szCs w:val="22"/>
          <w:lang w:val="es-ES_tradnl"/>
        </w:rPr>
        <w:t>Concurrencia de la selección abreviada por Acuerdo Marco de Precios y Mínima Cuantía</w:t>
      </w:r>
      <w:bookmarkEnd w:id="0"/>
      <w:r w:rsidRPr="00377E4D">
        <w:rPr>
          <w:rFonts w:ascii="Arial" w:hAnsi="Arial" w:cs="Arial"/>
          <w:sz w:val="22"/>
          <w:szCs w:val="22"/>
          <w:lang w:val="es-ES_tradnl"/>
        </w:rPr>
        <w:t xml:space="preserve">», contrariando, según el demandante, el artículo 94 de la Ley 1474 de 2011. Este manual establecía lo siguiente: </w:t>
      </w:r>
    </w:p>
    <w:p w14:paraId="53BFC924" w14:textId="77777777" w:rsidR="000B2F93" w:rsidRPr="00377E4D" w:rsidRDefault="000B2F93" w:rsidP="000B2F93">
      <w:pPr>
        <w:spacing w:line="276" w:lineRule="auto"/>
        <w:ind w:firstLine="709"/>
        <w:jc w:val="both"/>
        <w:rPr>
          <w:rFonts w:ascii="Arial" w:hAnsi="Arial" w:cs="Arial"/>
          <w:sz w:val="22"/>
          <w:szCs w:val="22"/>
          <w:lang w:val="es-ES_tradnl"/>
        </w:rPr>
      </w:pPr>
    </w:p>
    <w:p w14:paraId="7F9442F1" w14:textId="77777777" w:rsidR="000B2F93" w:rsidRPr="00EF36B6" w:rsidRDefault="000B2F93" w:rsidP="000B2F93">
      <w:pPr>
        <w:ind w:left="709" w:right="709"/>
        <w:jc w:val="both"/>
        <w:rPr>
          <w:rFonts w:ascii="Arial" w:hAnsi="Arial" w:cs="Arial"/>
          <w:sz w:val="21"/>
          <w:szCs w:val="21"/>
          <w:lang w:val="es-ES_tradnl"/>
        </w:rPr>
      </w:pPr>
      <w:r w:rsidRPr="00EF36B6">
        <w:rPr>
          <w:rFonts w:ascii="Arial" w:hAnsi="Arial" w:cs="Arial"/>
          <w:sz w:val="21"/>
          <w:szCs w:val="21"/>
          <w:lang w:val="es-ES_tradnl"/>
        </w:rPr>
        <w:t>«[…] Colombia Compra Eficiente considera que el conflicto frente a la aplicación de la modalidad de selección abreviada por la existencia de un Acuerdo Marco de Precios y la modalidad de selección de mínima cuantía, se debe decidir a favor de la adquisición al amparo del Acuerdo Marco de Precios. De esta manera, la Entidad Estatal honra los principios de transparencia, economía y responsabilidad en los términos de los artículos 24, 25 y 26 de la Ley 80 de 1993.»</w:t>
      </w:r>
    </w:p>
    <w:p w14:paraId="75D901B9" w14:textId="77777777" w:rsidR="000B2F93" w:rsidRPr="00377E4D" w:rsidRDefault="000B2F93" w:rsidP="000B2F93">
      <w:pPr>
        <w:spacing w:line="276" w:lineRule="auto"/>
        <w:ind w:left="709" w:right="709"/>
        <w:jc w:val="both"/>
        <w:rPr>
          <w:rFonts w:ascii="Arial" w:hAnsi="Arial" w:cs="Arial"/>
          <w:sz w:val="22"/>
          <w:szCs w:val="22"/>
          <w:lang w:val="es-ES_tradnl"/>
        </w:rPr>
      </w:pPr>
    </w:p>
    <w:p w14:paraId="2123FEE2" w14:textId="77777777" w:rsidR="000B2F93" w:rsidRPr="00377E4D" w:rsidRDefault="000B2F93" w:rsidP="000B2F93">
      <w:pPr>
        <w:spacing w:after="120" w:line="276" w:lineRule="auto"/>
        <w:ind w:firstLine="709"/>
        <w:jc w:val="both"/>
        <w:rPr>
          <w:rFonts w:ascii="Arial" w:hAnsi="Arial" w:cs="Arial"/>
          <w:sz w:val="22"/>
          <w:szCs w:val="22"/>
          <w:lang w:val="es-ES_tradnl"/>
        </w:rPr>
      </w:pPr>
      <w:r w:rsidRPr="00377E4D">
        <w:rPr>
          <w:rFonts w:ascii="Arial" w:hAnsi="Arial" w:cs="Arial"/>
          <w:sz w:val="22"/>
          <w:szCs w:val="22"/>
          <w:lang w:val="es-ES_tradnl"/>
        </w:rPr>
        <w:t xml:space="preserve">La Sección Tercera del Consejo de Estado suspendió provisionalmente el acápite VII, considerando que no existe concurrencia entre la modalidad de selección de mínima cuantía y la compra por catálogo derivada de acuerdos marco de precios. En tal sentido, indicó: «No existe ninguna concurrencia entre la modalidad de selección abreviada y de mínima cuantía, pues siempre que i) exista un Acuerdo Marco de Precios para adquirir bienes o servicios de características técnicas uniformes y </w:t>
      </w:r>
      <w:proofErr w:type="spellStart"/>
      <w:r w:rsidRPr="00377E4D">
        <w:rPr>
          <w:rFonts w:ascii="Arial" w:hAnsi="Arial" w:cs="Arial"/>
          <w:sz w:val="22"/>
          <w:szCs w:val="22"/>
          <w:lang w:val="es-ES_tradnl"/>
        </w:rPr>
        <w:t>ii</w:t>
      </w:r>
      <w:proofErr w:type="spellEnd"/>
      <w:r w:rsidRPr="00377E4D">
        <w:rPr>
          <w:rFonts w:ascii="Arial" w:hAnsi="Arial" w:cs="Arial"/>
          <w:sz w:val="22"/>
          <w:szCs w:val="22"/>
          <w:lang w:val="es-ES_tradnl"/>
        </w:rPr>
        <w:t xml:space="preserve">) el presupuesto del proceso de </w:t>
      </w:r>
      <w:r w:rsidRPr="00377E4D">
        <w:rPr>
          <w:rFonts w:ascii="Arial" w:hAnsi="Arial" w:cs="Arial"/>
          <w:sz w:val="22"/>
          <w:szCs w:val="22"/>
          <w:lang w:val="es-ES_tradnl"/>
        </w:rPr>
        <w:lastRenderedPageBreak/>
        <w:t>contratación sea equivalente a la mínima cuantía de la entidad, debe acudirse al procedimiento de selección de mínima cuantía independientemente del objeto a contratar»</w:t>
      </w:r>
      <w:r w:rsidRPr="00377E4D">
        <w:rPr>
          <w:rStyle w:val="Refdenotaalpie"/>
          <w:rFonts w:ascii="Arial" w:hAnsi="Arial" w:cs="Arial"/>
          <w:sz w:val="22"/>
          <w:szCs w:val="22"/>
          <w:lang w:val="es-ES_tradnl"/>
        </w:rPr>
        <w:footnoteReference w:id="1"/>
      </w:r>
      <w:r w:rsidRPr="00377E4D">
        <w:rPr>
          <w:rFonts w:ascii="Arial" w:hAnsi="Arial" w:cs="Arial"/>
          <w:sz w:val="22"/>
          <w:szCs w:val="22"/>
          <w:lang w:val="es-ES_tradnl"/>
        </w:rPr>
        <w:t xml:space="preserve">. </w:t>
      </w:r>
    </w:p>
    <w:p w14:paraId="7CF5F47F" w14:textId="77777777" w:rsidR="000B2F93" w:rsidRPr="00377E4D" w:rsidRDefault="000B2F93" w:rsidP="000B2F93">
      <w:pPr>
        <w:spacing w:before="120" w:line="276" w:lineRule="auto"/>
        <w:ind w:firstLine="709"/>
        <w:jc w:val="both"/>
        <w:rPr>
          <w:rFonts w:ascii="Arial" w:hAnsi="Arial" w:cs="Arial"/>
          <w:sz w:val="22"/>
          <w:szCs w:val="22"/>
          <w:lang w:val="es-ES_tradnl"/>
        </w:rPr>
      </w:pPr>
      <w:r w:rsidRPr="00377E4D">
        <w:rPr>
          <w:rFonts w:ascii="Arial" w:hAnsi="Arial" w:cs="Arial"/>
          <w:sz w:val="22"/>
          <w:szCs w:val="22"/>
          <w:lang w:val="es-ES_tradnl"/>
        </w:rPr>
        <w:t xml:space="preserve">Por tanto, en cumplimiento de esta providencia, se interpretó que cuando el presupuesto del proceso de contratación de bienes y servicios de características técnicas uniformes no excedía la mínima cuantía de la entidad, debía acudirse al procedimiento de selección de mínima cuantía, sin importar que el bien o servicio se encontrara en algún instrumento de agregación de demanda. No obstante, el artículo 42 de la Ley 1955 de 2019 estableció en su momento una nueva regla para estos casos, al disponer lo siguiente: </w:t>
      </w:r>
    </w:p>
    <w:p w14:paraId="02B1A886" w14:textId="77777777" w:rsidR="000B2F93" w:rsidRPr="006C53CC" w:rsidRDefault="000B2F93" w:rsidP="000B2F93">
      <w:pPr>
        <w:spacing w:line="276" w:lineRule="auto"/>
        <w:jc w:val="both"/>
        <w:rPr>
          <w:rFonts w:ascii="Arial" w:hAnsi="Arial" w:cs="Arial"/>
          <w:sz w:val="20"/>
          <w:szCs w:val="20"/>
          <w:lang w:val="es-ES_tradnl"/>
        </w:rPr>
      </w:pPr>
    </w:p>
    <w:p w14:paraId="749ABDDF" w14:textId="77777777" w:rsidR="000B2F93" w:rsidRPr="00EF36B6" w:rsidRDefault="000B2F93" w:rsidP="000B2F93">
      <w:pPr>
        <w:spacing w:after="120"/>
        <w:ind w:left="709" w:right="709"/>
        <w:jc w:val="both"/>
        <w:rPr>
          <w:rFonts w:ascii="Arial" w:hAnsi="Arial" w:cs="Arial"/>
          <w:sz w:val="21"/>
          <w:szCs w:val="21"/>
          <w:lang w:val="es-ES_tradnl"/>
        </w:rPr>
      </w:pPr>
      <w:r w:rsidRPr="00EF36B6">
        <w:rPr>
          <w:rFonts w:ascii="Arial" w:hAnsi="Arial" w:cs="Arial"/>
          <w:sz w:val="21"/>
          <w:szCs w:val="21"/>
          <w:lang w:val="es-ES_tradnl"/>
        </w:rPr>
        <w:t xml:space="preserve">«Artículo 42. Transparencia en contratación de mínima cuantía. Adiciónese el parágrafo 3 al artículo 94 de la Ley 1474 de 2011, así: </w:t>
      </w:r>
    </w:p>
    <w:p w14:paraId="6F72FFC2" w14:textId="77777777" w:rsidR="000B2F93" w:rsidRPr="00EF36B6" w:rsidRDefault="000B2F93" w:rsidP="000B2F93">
      <w:pPr>
        <w:spacing w:after="120"/>
        <w:ind w:left="709" w:right="709"/>
        <w:jc w:val="both"/>
        <w:rPr>
          <w:rFonts w:ascii="Arial" w:hAnsi="Arial" w:cs="Arial"/>
          <w:sz w:val="21"/>
          <w:szCs w:val="21"/>
          <w:lang w:val="es-ES_tradnl"/>
        </w:rPr>
      </w:pPr>
      <w:r w:rsidRPr="00EF36B6">
        <w:rPr>
          <w:rFonts w:ascii="Arial" w:hAnsi="Arial" w:cs="Arial"/>
          <w:sz w:val="21"/>
          <w:szCs w:val="21"/>
          <w:lang w:val="es-ES_tradnl"/>
        </w:rPr>
        <w:t xml:space="preserve">En aquellos eventos en que las entidades estatales deban contratar bienes o servicios de características técnicas uniformes que se encuentren en un acuerdo marco de precios y cuyo valor no exceda del diez por ciento (10%) de la menor cuantía, las entidades deberán realizar la adquisición a través de la Tienda Virtual del Estado Colombiano, siempre que el bien o servicio esté disponible por ese medio. </w:t>
      </w:r>
    </w:p>
    <w:p w14:paraId="29CAAE0A" w14:textId="77777777" w:rsidR="000B2F93" w:rsidRPr="00EF36B6" w:rsidRDefault="000B2F93" w:rsidP="000B2F93">
      <w:pPr>
        <w:ind w:left="709" w:right="709"/>
        <w:jc w:val="both"/>
        <w:rPr>
          <w:rFonts w:ascii="Arial" w:hAnsi="Arial" w:cs="Arial"/>
          <w:sz w:val="21"/>
          <w:szCs w:val="21"/>
          <w:lang w:val="es-ES_tradnl"/>
        </w:rPr>
      </w:pPr>
      <w:r w:rsidRPr="00EF36B6">
        <w:rPr>
          <w:rFonts w:ascii="Arial" w:hAnsi="Arial" w:cs="Arial"/>
          <w:sz w:val="21"/>
          <w:szCs w:val="21"/>
          <w:lang w:val="es-ES_tradnl"/>
        </w:rPr>
        <w:t xml:space="preserve">Las entidades que no se encuentren obligadas a hacer uso del acuerdo marco de precios igualmente podrán utilizar esta figura antes que la selección por mínima cuantía.» </w:t>
      </w:r>
    </w:p>
    <w:p w14:paraId="5F837326" w14:textId="77777777" w:rsidR="000B2F93" w:rsidRPr="00377E4D" w:rsidRDefault="000B2F93" w:rsidP="000B2F93">
      <w:pPr>
        <w:spacing w:line="276" w:lineRule="auto"/>
        <w:jc w:val="both"/>
        <w:rPr>
          <w:rFonts w:ascii="Arial" w:hAnsi="Arial" w:cs="Arial"/>
          <w:sz w:val="22"/>
          <w:szCs w:val="22"/>
          <w:lang w:val="es-ES_tradnl"/>
        </w:rPr>
      </w:pPr>
    </w:p>
    <w:p w14:paraId="50E55783" w14:textId="77777777" w:rsidR="000B2F93" w:rsidRPr="00377E4D" w:rsidRDefault="000B2F93" w:rsidP="000B2F93">
      <w:pPr>
        <w:spacing w:after="120" w:line="276" w:lineRule="auto"/>
        <w:ind w:firstLine="708"/>
        <w:jc w:val="both"/>
        <w:rPr>
          <w:rFonts w:ascii="Arial" w:hAnsi="Arial" w:cs="Arial"/>
          <w:sz w:val="22"/>
          <w:szCs w:val="22"/>
          <w:lang w:val="es-ES_tradnl"/>
        </w:rPr>
      </w:pPr>
      <w:r w:rsidRPr="00377E4D">
        <w:rPr>
          <w:rFonts w:ascii="Arial" w:hAnsi="Arial" w:cs="Arial"/>
          <w:sz w:val="22"/>
          <w:szCs w:val="22"/>
          <w:lang w:val="es-ES_tradnl"/>
        </w:rPr>
        <w:t>Esta norma afectó la decisión del Consejo de Estado, pues estableció una nueva regla para los casos de concurrencia entre acuerdos marco de precios y mínima cuantía. De esta forma, el artículo 42 de la Ley 1955 de 2019 dispuso que las entidades estatales debían adquirir los bienes o servicios de características técnicas uniformes y de común utilización –siempre que estuvieran disponibles– a través de acuerdo marco de precios, incluso en los procesos de contratación cuyo presupuesto no excediera el diez por ciento –10%– de la menor cuantía</w:t>
      </w:r>
      <w:r w:rsidRPr="00377E4D">
        <w:rPr>
          <w:rStyle w:val="Refdenotaalpie"/>
          <w:rFonts w:ascii="Arial" w:hAnsi="Arial" w:cs="Arial"/>
          <w:sz w:val="22"/>
          <w:szCs w:val="22"/>
          <w:lang w:val="es-ES_tradnl"/>
        </w:rPr>
        <w:footnoteReference w:id="2"/>
      </w:r>
      <w:r w:rsidRPr="00377E4D">
        <w:rPr>
          <w:rFonts w:ascii="Arial" w:hAnsi="Arial" w:cs="Arial"/>
          <w:sz w:val="22"/>
          <w:szCs w:val="22"/>
          <w:lang w:val="es-ES_tradnl"/>
        </w:rPr>
        <w:t xml:space="preserve">. </w:t>
      </w:r>
    </w:p>
    <w:p w14:paraId="095B2D36" w14:textId="77777777" w:rsidR="000B2F93" w:rsidRPr="00377E4D" w:rsidRDefault="000B2F93" w:rsidP="000B2F93">
      <w:pPr>
        <w:spacing w:line="276" w:lineRule="auto"/>
        <w:ind w:firstLine="709"/>
        <w:jc w:val="both"/>
        <w:rPr>
          <w:rFonts w:ascii="Arial" w:hAnsi="Arial" w:cs="Arial"/>
          <w:sz w:val="22"/>
          <w:szCs w:val="22"/>
          <w:lang w:val="es-ES_tradnl"/>
        </w:rPr>
      </w:pPr>
      <w:r w:rsidRPr="00377E4D">
        <w:rPr>
          <w:rFonts w:ascii="Arial" w:hAnsi="Arial" w:cs="Arial"/>
          <w:sz w:val="22"/>
          <w:szCs w:val="22"/>
          <w:lang w:val="es-ES_tradnl"/>
        </w:rPr>
        <w:lastRenderedPageBreak/>
        <w:t>Ahora bien, en el caso de que el bien o servicio de características técnicas uniformes y de común utilización no estuviera disponible en un acuerdo marco de precios, y la cuantía fuera menor al diez por ciento –10%– del presupuesto, las entidades estatales debían realizar la adquisición por la modalidad de mínima cuantía. Esto teniendo en cuenta que el Consejo de Estado, en el auto citado anteriormente explicó que:</w:t>
      </w:r>
    </w:p>
    <w:p w14:paraId="09E22452" w14:textId="77777777" w:rsidR="000B2F93" w:rsidRPr="00377E4D" w:rsidRDefault="000B2F93" w:rsidP="000B2F93">
      <w:pPr>
        <w:spacing w:line="276" w:lineRule="auto"/>
        <w:jc w:val="both"/>
        <w:rPr>
          <w:rFonts w:ascii="Arial" w:hAnsi="Arial" w:cs="Arial"/>
          <w:sz w:val="22"/>
          <w:szCs w:val="22"/>
          <w:lang w:val="es-ES_tradnl"/>
        </w:rPr>
      </w:pPr>
    </w:p>
    <w:p w14:paraId="43981E01" w14:textId="77777777" w:rsidR="000B2F93" w:rsidRPr="00EF36B6" w:rsidRDefault="000B2F93" w:rsidP="000B2F93">
      <w:pPr>
        <w:ind w:left="709" w:right="709"/>
        <w:jc w:val="both"/>
        <w:rPr>
          <w:rFonts w:ascii="Arial" w:hAnsi="Arial" w:cs="Arial"/>
          <w:sz w:val="21"/>
          <w:szCs w:val="21"/>
          <w:lang w:val="es-ES_tradnl"/>
        </w:rPr>
      </w:pPr>
      <w:r w:rsidRPr="00EF36B6">
        <w:rPr>
          <w:rFonts w:ascii="Arial" w:hAnsi="Arial" w:cs="Arial"/>
          <w:sz w:val="21"/>
          <w:szCs w:val="21"/>
          <w:lang w:val="es-ES_tradnl"/>
        </w:rPr>
        <w:t xml:space="preserve">«[…] cuando el monto de la contratación sea equivalente a la mínima cuantía de la entidad estatal, pero, concomitante a ello, esta última (la entidad) advierta que también aplica alguna modalidad de selección específica (dadas las condiciones especiales del objeto), ella debe acudir al procedimiento establecido para la mínima cuantía; así, por ejemplo, si la administración necesita contratar la prestación de servicios de salud (supuesto que se enmarca en el trámite de selección abreviada), pero el valor del contrato no excede del 10% de la menor cuantía de la entidad, este último será el criterio que se debe tener en cuenta para la escogencia del contratista; por tanto, el procedimiento que debe seguirse será el de mínima cuantía, independientemente -se insiste- del objeto a contratar.» </w:t>
      </w:r>
    </w:p>
    <w:p w14:paraId="3DC3D964" w14:textId="77777777" w:rsidR="000B2F93" w:rsidRPr="00377E4D" w:rsidRDefault="000B2F93" w:rsidP="000B2F93">
      <w:pPr>
        <w:spacing w:line="276" w:lineRule="auto"/>
        <w:jc w:val="both"/>
        <w:rPr>
          <w:rFonts w:ascii="Arial" w:hAnsi="Arial" w:cs="Arial"/>
          <w:sz w:val="22"/>
          <w:szCs w:val="22"/>
          <w:lang w:val="es-ES_tradnl"/>
        </w:rPr>
      </w:pPr>
    </w:p>
    <w:p w14:paraId="1D77A0AE" w14:textId="77777777" w:rsidR="000B2F93" w:rsidRPr="00377E4D" w:rsidRDefault="000B2F93" w:rsidP="000B2F93">
      <w:pPr>
        <w:spacing w:line="276" w:lineRule="auto"/>
        <w:ind w:firstLine="708"/>
        <w:jc w:val="both"/>
        <w:rPr>
          <w:rFonts w:ascii="Arial" w:hAnsi="Arial" w:cs="Arial"/>
          <w:sz w:val="22"/>
          <w:szCs w:val="22"/>
          <w:lang w:val="es-ES_tradnl"/>
        </w:rPr>
      </w:pPr>
      <w:r w:rsidRPr="00377E4D">
        <w:rPr>
          <w:rFonts w:ascii="Arial" w:hAnsi="Arial" w:cs="Arial"/>
          <w:sz w:val="22"/>
          <w:szCs w:val="22"/>
          <w:lang w:val="es-ES_tradnl"/>
        </w:rPr>
        <w:t xml:space="preserve">En ese sentido, cuando el bien o servicio de características técnicas uniformes y de común utilización no estuviera disponible en un acuerdo marco de precios, y la cuantía fuera menor al diez por ciento –10%– de la menor cuantía, prevalecía la modalidad de mínima cuantía sobre los demás procedimientos de selección, por tratarse de un procedimiento especial, excepto la contratación directa. No obstante, con la entrada en vigor de la Ley 2069 de 2020, quedó derogado el artículo 42 de la Ley 1955 de 2019. Lo anterior, por seis (6) razones principales que se explican a continuación: </w:t>
      </w:r>
    </w:p>
    <w:p w14:paraId="115BF467" w14:textId="77777777" w:rsidR="000B2F93" w:rsidRPr="00377E4D" w:rsidRDefault="000B2F93" w:rsidP="000B2F93">
      <w:pPr>
        <w:spacing w:before="120" w:line="276" w:lineRule="auto"/>
        <w:ind w:firstLine="709"/>
        <w:jc w:val="both"/>
        <w:rPr>
          <w:rFonts w:ascii="Arial" w:hAnsi="Arial" w:cs="Arial"/>
          <w:sz w:val="22"/>
          <w:szCs w:val="22"/>
          <w:lang w:val="es-ES_tradnl"/>
        </w:rPr>
      </w:pPr>
      <w:r w:rsidRPr="00377E4D">
        <w:rPr>
          <w:rFonts w:ascii="Arial" w:hAnsi="Arial" w:cs="Arial"/>
          <w:sz w:val="22"/>
          <w:szCs w:val="22"/>
          <w:lang w:val="es-ES_tradnl"/>
        </w:rPr>
        <w:t>i) El artículo 30 de la Ley 2069 de 2020, como se lee en su primer inciso, modificó integralmente el numeral 5 del artículo 2 de la Ley 1150 de 2007. Por consiguiente, al modificar por completo este numeral sin aludir expresamente a la vigencia de las normas que lo habían modificado en el pasado –siendo una de ellas el artículo 42 de la Ley 1955 de 2019–, el artículo 30 de la Ley de Emprendimiento derogó dichas normas.</w:t>
      </w:r>
    </w:p>
    <w:p w14:paraId="0FBBC7F2" w14:textId="77777777" w:rsidR="000B2F93" w:rsidRPr="00377E4D" w:rsidRDefault="000B2F93" w:rsidP="000B2F93">
      <w:pPr>
        <w:spacing w:before="120" w:line="276" w:lineRule="auto"/>
        <w:ind w:firstLine="709"/>
        <w:jc w:val="both"/>
        <w:rPr>
          <w:rFonts w:ascii="Arial" w:hAnsi="Arial" w:cs="Arial"/>
          <w:sz w:val="22"/>
          <w:szCs w:val="22"/>
          <w:lang w:val="es-ES_tradnl"/>
        </w:rPr>
      </w:pPr>
      <w:proofErr w:type="spellStart"/>
      <w:r w:rsidRPr="00377E4D">
        <w:rPr>
          <w:rFonts w:ascii="Arial" w:hAnsi="Arial" w:cs="Arial"/>
          <w:sz w:val="22"/>
          <w:szCs w:val="22"/>
          <w:lang w:val="es-ES_tradnl"/>
        </w:rPr>
        <w:t>ii</w:t>
      </w:r>
      <w:proofErr w:type="spellEnd"/>
      <w:r w:rsidRPr="00377E4D">
        <w:rPr>
          <w:rFonts w:ascii="Arial" w:hAnsi="Arial" w:cs="Arial"/>
          <w:sz w:val="22"/>
          <w:szCs w:val="22"/>
          <w:lang w:val="es-ES_tradnl"/>
        </w:rPr>
        <w:t xml:space="preserve">) La derogatoria del artículo 42 de la Ley 1955 de 2019 también se sustenta en que el nuevo contenido del numeral 5 del artículo 2 de la Ley 1150 de 2007 –modificado por el artículo 30 de la Ley 2069 de 2020– </w:t>
      </w:r>
      <w:r w:rsidRPr="00377E4D">
        <w:rPr>
          <w:rFonts w:ascii="Arial" w:hAnsi="Arial" w:cs="Arial"/>
          <w:i/>
          <w:iCs/>
          <w:sz w:val="22"/>
          <w:szCs w:val="22"/>
          <w:lang w:val="es-ES_tradnl"/>
        </w:rPr>
        <w:t>solo contempla dos parágrafos</w:t>
      </w:r>
      <w:r w:rsidRPr="00377E4D">
        <w:rPr>
          <w:rStyle w:val="Refdenotaalpie"/>
          <w:rFonts w:ascii="Arial" w:hAnsi="Arial" w:cs="Arial"/>
          <w:sz w:val="22"/>
          <w:szCs w:val="22"/>
          <w:lang w:val="es-ES_tradnl"/>
        </w:rPr>
        <w:footnoteReference w:id="3"/>
      </w:r>
      <w:r w:rsidRPr="00377E4D">
        <w:rPr>
          <w:rFonts w:ascii="Arial" w:hAnsi="Arial" w:cs="Arial"/>
          <w:sz w:val="22"/>
          <w:szCs w:val="22"/>
          <w:lang w:val="es-ES_tradnl"/>
        </w:rPr>
        <w:t xml:space="preserve">. Por consiguiente, el </w:t>
      </w:r>
      <w:r w:rsidRPr="00377E4D">
        <w:rPr>
          <w:rFonts w:ascii="Arial" w:hAnsi="Arial" w:cs="Arial"/>
          <w:sz w:val="22"/>
          <w:szCs w:val="22"/>
          <w:lang w:val="es-ES_tradnl"/>
        </w:rPr>
        <w:lastRenderedPageBreak/>
        <w:t xml:space="preserve">parágrafo 3 que había sido adicionado por el artículo 42 de la Ley 1955 de 2019 al artículo 94 de la Ley 1474 de 2011 –artículo que a su vez había adicionado el contenido del numeral 5 del artículo 2 de la Ley 1150 de 2007–, se entiende derogado, pues dicho parágrafo 3 no quedó previsto en el artículo 30 de la Ley 2069 de 2020. </w:t>
      </w:r>
    </w:p>
    <w:p w14:paraId="31F24F0E" w14:textId="77777777" w:rsidR="000B2F93" w:rsidRPr="00377E4D" w:rsidRDefault="000B2F93" w:rsidP="000B2F93">
      <w:pPr>
        <w:spacing w:before="120" w:line="276" w:lineRule="auto"/>
        <w:ind w:firstLine="709"/>
        <w:jc w:val="both"/>
        <w:rPr>
          <w:rFonts w:ascii="Arial" w:hAnsi="Arial" w:cs="Arial"/>
          <w:sz w:val="22"/>
          <w:szCs w:val="22"/>
          <w:lang w:val="es-ES_tradnl"/>
        </w:rPr>
      </w:pPr>
      <w:proofErr w:type="spellStart"/>
      <w:r w:rsidRPr="00377E4D">
        <w:rPr>
          <w:rFonts w:ascii="Arial" w:hAnsi="Arial" w:cs="Arial"/>
          <w:sz w:val="22"/>
          <w:szCs w:val="22"/>
          <w:lang w:val="es-ES_tradnl"/>
        </w:rPr>
        <w:t>iii</w:t>
      </w:r>
      <w:proofErr w:type="spellEnd"/>
      <w:r w:rsidRPr="00377E4D">
        <w:rPr>
          <w:rFonts w:ascii="Arial" w:hAnsi="Arial" w:cs="Arial"/>
          <w:sz w:val="22"/>
          <w:szCs w:val="22"/>
          <w:lang w:val="es-ES_tradnl"/>
        </w:rPr>
        <w:t>) El parágrafo 3 adicionado al artículo 94 de la Ley 1474 de 2011 por el artículo 42 de la Ley 1955 de 2019 reguló en su momento un aspecto del procedimiento de mínima cuantía, pues así lo indicaba el título utilizado tanto en el artículo del referido artículo 42, como en la exposición de motivos</w:t>
      </w:r>
      <w:r w:rsidRPr="00377E4D">
        <w:rPr>
          <w:rStyle w:val="Refdenotaalpie"/>
          <w:rFonts w:ascii="Arial" w:hAnsi="Arial" w:cs="Arial"/>
          <w:sz w:val="22"/>
          <w:szCs w:val="22"/>
          <w:lang w:val="es-ES_tradnl"/>
        </w:rPr>
        <w:footnoteReference w:id="4"/>
      </w:r>
      <w:r w:rsidRPr="00377E4D">
        <w:rPr>
          <w:rFonts w:ascii="Arial" w:hAnsi="Arial" w:cs="Arial"/>
          <w:sz w:val="22"/>
          <w:szCs w:val="22"/>
          <w:lang w:val="es-ES_tradnl"/>
        </w:rPr>
        <w:t xml:space="preserve">, que emplea la expresión: «transparencia en contratación de mínima cuantía». Además, así también lo ratificaba su contenido, que establecía una regla de excepción para la mínima cuantía, otorgando prevalencia al mecanismo del acuerdo marco de precios a través de la Tienda Virtual del Estado Colombiano. Sin embargo, el artículo 30 de la Ley 2069 de 2020 dispone en el primer inciso: «Modifíquese el numeral 5 del artículo 2 de la Ley 1150 de 2007, el cual quedará así: […]», y en lo que queda no establece la excepción a la mínima cuantía que antes consagraba el artículo 42 de la Ley 1955 de 2019. Más aún, el parágrafo segundo del artículo 30 de la Ley 2069 de 2020 prescribe que «La contratación a que se refiere el presente artículo se realizará </w:t>
      </w:r>
      <w:r w:rsidRPr="00377E4D">
        <w:rPr>
          <w:rFonts w:ascii="Arial" w:hAnsi="Arial" w:cs="Arial"/>
          <w:i/>
          <w:iCs/>
          <w:sz w:val="22"/>
          <w:szCs w:val="22"/>
          <w:lang w:val="es-ES_tradnl"/>
        </w:rPr>
        <w:t>exclusivamente</w:t>
      </w:r>
      <w:r w:rsidRPr="00377E4D">
        <w:rPr>
          <w:rFonts w:ascii="Arial" w:hAnsi="Arial" w:cs="Arial"/>
          <w:sz w:val="22"/>
          <w:szCs w:val="22"/>
          <w:lang w:val="es-ES_tradnl"/>
        </w:rPr>
        <w:t xml:space="preserve"> con las reglas en él contempladas y en su reglamentación».</w:t>
      </w:r>
    </w:p>
    <w:p w14:paraId="37CF9225" w14:textId="77777777" w:rsidR="000B2F93" w:rsidRPr="00377E4D" w:rsidRDefault="000B2F93" w:rsidP="000B2F93">
      <w:pPr>
        <w:spacing w:before="120" w:line="276" w:lineRule="auto"/>
        <w:ind w:firstLine="709"/>
        <w:jc w:val="both"/>
        <w:rPr>
          <w:rFonts w:ascii="Arial" w:hAnsi="Arial" w:cs="Arial"/>
          <w:sz w:val="22"/>
          <w:szCs w:val="22"/>
          <w:lang w:val="es-ES_tradnl"/>
        </w:rPr>
      </w:pPr>
      <w:proofErr w:type="spellStart"/>
      <w:r w:rsidRPr="00377E4D">
        <w:rPr>
          <w:rFonts w:ascii="Arial" w:hAnsi="Arial" w:cs="Arial"/>
          <w:sz w:val="22"/>
          <w:szCs w:val="22"/>
          <w:lang w:val="es-ES_tradnl"/>
        </w:rPr>
        <w:t>iv</w:t>
      </w:r>
      <w:proofErr w:type="spellEnd"/>
      <w:r w:rsidRPr="00377E4D">
        <w:rPr>
          <w:rFonts w:ascii="Arial" w:hAnsi="Arial" w:cs="Arial"/>
          <w:sz w:val="22"/>
          <w:szCs w:val="22"/>
          <w:lang w:val="es-ES_tradnl"/>
        </w:rPr>
        <w:t xml:space="preserve">) El artículo 30 de la Ley 2069 de 2020 es una norma </w:t>
      </w:r>
      <w:r w:rsidRPr="00377E4D">
        <w:rPr>
          <w:rFonts w:ascii="Arial" w:hAnsi="Arial" w:cs="Arial"/>
          <w:i/>
          <w:iCs/>
          <w:sz w:val="22"/>
          <w:szCs w:val="22"/>
          <w:lang w:val="es-ES_tradnl"/>
        </w:rPr>
        <w:t>posterior</w:t>
      </w:r>
      <w:r w:rsidRPr="00377E4D">
        <w:rPr>
          <w:rFonts w:ascii="Arial" w:hAnsi="Arial" w:cs="Arial"/>
          <w:sz w:val="22"/>
          <w:szCs w:val="22"/>
          <w:lang w:val="es-ES_tradnl"/>
        </w:rPr>
        <w:t xml:space="preserve"> en el tiempo al artículo 42 de la Ley 1955 de 2019 y además es </w:t>
      </w:r>
      <w:r w:rsidRPr="00377E4D">
        <w:rPr>
          <w:rFonts w:ascii="Arial" w:hAnsi="Arial" w:cs="Arial"/>
          <w:i/>
          <w:iCs/>
          <w:sz w:val="22"/>
          <w:szCs w:val="22"/>
          <w:lang w:val="es-ES_tradnl"/>
        </w:rPr>
        <w:t>especial</w:t>
      </w:r>
      <w:r w:rsidRPr="00377E4D">
        <w:rPr>
          <w:rFonts w:ascii="Arial" w:hAnsi="Arial" w:cs="Arial"/>
          <w:sz w:val="22"/>
          <w:szCs w:val="22"/>
          <w:lang w:val="es-ES_tradnl"/>
        </w:rPr>
        <w:t xml:space="preserve"> en la regulación del trámite de la mínima cuantía. Este es un argumento adicional para sostener que el artículo 42 de la Ley 1955 de 2019 se encuentra derogado, pues una norma posterior y especial reguló la mínima cuantía, sin dejarlo vigente. Cuestión distinta habría sido que el artículo 30 de la Ley 2069 de 2020 o algún artículo distinto previsto en esta ley hubiera previsto que se conservaría la vigencia del artículo 42 de la Ley 1955 de 2019, pero este no fue el caso. Se produjo, en consecuencia, una subrogación, en la medida en que el artículo 30 de la Ley 2069 de 2020 modificó integralmente el numeral 5 del artículo 2 de la Ley 1150 de 2007 –numeral que, se reitera, había sido modificado por el artículo 94 de la Ley 1474 de 2011 y este a su vez por el artículo 42 de la Ley 1955 de 2019–. </w:t>
      </w:r>
    </w:p>
    <w:p w14:paraId="312668EA" w14:textId="77777777" w:rsidR="000B2F93" w:rsidRPr="00377E4D" w:rsidRDefault="000B2F93" w:rsidP="000B2F93">
      <w:pPr>
        <w:spacing w:before="120" w:line="276" w:lineRule="auto"/>
        <w:ind w:firstLine="709"/>
        <w:jc w:val="both"/>
        <w:rPr>
          <w:rFonts w:ascii="Arial" w:hAnsi="Arial" w:cs="Arial"/>
          <w:sz w:val="22"/>
          <w:szCs w:val="22"/>
          <w:lang w:val="es-ES_tradnl"/>
        </w:rPr>
      </w:pPr>
      <w:r w:rsidRPr="00377E4D">
        <w:rPr>
          <w:rFonts w:ascii="Arial" w:hAnsi="Arial" w:cs="Arial"/>
          <w:sz w:val="22"/>
          <w:szCs w:val="22"/>
          <w:lang w:val="es-ES_tradnl"/>
        </w:rPr>
        <w:t xml:space="preserve">Por ello, como «lo accesorio sigue la suerte de lo principal», si se subroga la norma </w:t>
      </w:r>
      <w:r w:rsidRPr="00377E4D">
        <w:rPr>
          <w:rFonts w:ascii="Arial" w:hAnsi="Arial" w:cs="Arial"/>
          <w:i/>
          <w:iCs/>
          <w:sz w:val="22"/>
          <w:szCs w:val="22"/>
          <w:lang w:val="es-ES_tradnl"/>
        </w:rPr>
        <w:t>principal</w:t>
      </w:r>
      <w:r w:rsidRPr="00377E4D">
        <w:rPr>
          <w:rFonts w:ascii="Arial" w:hAnsi="Arial" w:cs="Arial"/>
          <w:sz w:val="22"/>
          <w:szCs w:val="22"/>
          <w:lang w:val="es-ES_tradnl"/>
        </w:rPr>
        <w:t xml:space="preserve"> que había sido modificada por el artículo 42 de la Ley 1955 de 2019, de contera, la </w:t>
      </w:r>
      <w:r w:rsidRPr="00377E4D">
        <w:rPr>
          <w:rFonts w:ascii="Arial" w:hAnsi="Arial" w:cs="Arial"/>
          <w:i/>
          <w:iCs/>
          <w:sz w:val="22"/>
          <w:szCs w:val="22"/>
          <w:lang w:val="es-ES_tradnl"/>
        </w:rPr>
        <w:t>accesoria</w:t>
      </w:r>
      <w:r w:rsidRPr="00377E4D">
        <w:rPr>
          <w:rFonts w:ascii="Arial" w:hAnsi="Arial" w:cs="Arial"/>
          <w:sz w:val="22"/>
          <w:szCs w:val="22"/>
          <w:lang w:val="es-ES_tradnl"/>
        </w:rPr>
        <w:t xml:space="preserve"> también pierde vigencia. No podría afirmarse que la Ley 1955 de 2019 es una </w:t>
      </w:r>
      <w:r w:rsidRPr="00377E4D">
        <w:rPr>
          <w:rFonts w:ascii="Arial" w:hAnsi="Arial" w:cs="Arial"/>
          <w:sz w:val="22"/>
          <w:szCs w:val="22"/>
          <w:lang w:val="es-ES_tradnl"/>
        </w:rPr>
        <w:lastRenderedPageBreak/>
        <w:t>ley orgánica, pues en realidad es una ley ordinaria. Así lo ha expresado la Corte Constitucional, al indicar que las leyes por las cuales se aprueba el plan nacional de desarrollo son leyes ordinarias, diferentes a la ley orgánica del plan de desarrollo a la que se refieren los artículos 151 y 342 de la Constitución</w:t>
      </w:r>
      <w:r w:rsidRPr="00377E4D">
        <w:rPr>
          <w:rStyle w:val="Refdenotaalpie"/>
          <w:rFonts w:ascii="Arial" w:hAnsi="Arial" w:cs="Arial"/>
          <w:sz w:val="22"/>
          <w:szCs w:val="22"/>
          <w:lang w:val="es-ES_tradnl"/>
        </w:rPr>
        <w:footnoteReference w:id="5"/>
      </w:r>
      <w:r w:rsidRPr="00377E4D">
        <w:rPr>
          <w:rFonts w:ascii="Arial" w:hAnsi="Arial" w:cs="Arial"/>
          <w:sz w:val="22"/>
          <w:szCs w:val="22"/>
          <w:lang w:val="es-ES_tradnl"/>
        </w:rPr>
        <w:t>. Por lo tanto, no puede acudirse al argumento de la supuesta mayor jerarquía de la Ley 1955 de 2019 para justificar que su artículo 42 no fue derogado por el artículo 30 de la Ley 2069 de 2020.</w:t>
      </w:r>
    </w:p>
    <w:p w14:paraId="299399D3" w14:textId="77777777" w:rsidR="000B2F93" w:rsidRPr="00377E4D" w:rsidRDefault="000B2F93" w:rsidP="000B2F93">
      <w:pPr>
        <w:spacing w:before="120" w:line="276" w:lineRule="auto"/>
        <w:ind w:firstLine="709"/>
        <w:jc w:val="both"/>
        <w:rPr>
          <w:rFonts w:ascii="Arial" w:hAnsi="Arial" w:cs="Arial"/>
          <w:sz w:val="22"/>
          <w:szCs w:val="22"/>
          <w:lang w:val="es-ES_tradnl"/>
        </w:rPr>
      </w:pPr>
      <w:r w:rsidRPr="00377E4D">
        <w:rPr>
          <w:rFonts w:ascii="Arial" w:hAnsi="Arial" w:cs="Arial"/>
          <w:sz w:val="22"/>
          <w:szCs w:val="22"/>
          <w:lang w:val="es-ES_tradnl"/>
        </w:rPr>
        <w:t>v) El artículo 84 de la Ley 2069 de 2020 establece que «La presente Ley rige a partir del momento de su promulgación, […] y deroga […] todas las disposiciones que le sean contrarias». Si el artículo 30 dispone en qué casos debe adelantarse el procedimiento de mínima cuantía –cuando el valor de la contratación «[…] no excede del 10 por ciento de la menor cuantía de la entidad independientemente de su objeto»–, sin establecer excepciones al respecto, el artículo 42 de la Ley 1955 de 2019 resultaba contrario a esta regla. En efecto, establecía que si el objeto de la contratación eran bienes o servicios de características técnicas uniformes cuyo valor no excediera el 10% de la menor cuantía, las entidades estatales obligadas debían adquirir dichos bienes y servicios a través del acuerdo marco de precios vigente y las entidades no obligadas también podían preferir la adquisición mediante la tienda virtual, absteniéndose de adelantar el trámite de la mínima cuantía. Como se aprecia, esta excepción no quedó prevista en el artículo 30 de la Ley 2069 de 2020. En consecuencia, al ser contraria a su contenido, se impone concluir la derogatoria del artículo 42 de la Ley 1955 de 2019 en virtud del artículo 84 de la Ley de Emprendimiento.</w:t>
      </w:r>
    </w:p>
    <w:p w14:paraId="1E80EBB3" w14:textId="77777777" w:rsidR="000B2F93" w:rsidRPr="00377E4D" w:rsidRDefault="000B2F93" w:rsidP="000B2F93">
      <w:pPr>
        <w:spacing w:before="120" w:line="276" w:lineRule="auto"/>
        <w:ind w:firstLine="709"/>
        <w:jc w:val="both"/>
        <w:rPr>
          <w:rFonts w:ascii="Arial" w:hAnsi="Arial" w:cs="Arial"/>
          <w:sz w:val="22"/>
          <w:szCs w:val="22"/>
          <w:lang w:val="es-ES_tradnl"/>
        </w:rPr>
      </w:pPr>
      <w:r w:rsidRPr="00377E4D">
        <w:rPr>
          <w:rFonts w:ascii="Arial" w:hAnsi="Arial" w:cs="Arial"/>
          <w:sz w:val="22"/>
          <w:szCs w:val="22"/>
          <w:lang w:val="es-ES_tradnl"/>
        </w:rPr>
        <w:t>v) Esta Agencia considera que la interpretación previamente expuesta es acorde con el criterio del Consejo de Estado contenido en el auto del 29 de mayo de 2017 que ya fue comentado</w:t>
      </w:r>
      <w:r w:rsidRPr="00377E4D">
        <w:rPr>
          <w:rStyle w:val="Refdenotaalpie"/>
          <w:rFonts w:ascii="Arial" w:hAnsi="Arial" w:cs="Arial"/>
          <w:sz w:val="22"/>
          <w:szCs w:val="22"/>
          <w:lang w:val="es-ES_tradnl"/>
        </w:rPr>
        <w:footnoteReference w:id="6"/>
      </w:r>
      <w:r w:rsidRPr="00377E4D">
        <w:rPr>
          <w:rFonts w:ascii="Arial" w:hAnsi="Arial" w:cs="Arial"/>
          <w:sz w:val="22"/>
          <w:szCs w:val="22"/>
          <w:lang w:val="es-ES_tradnl"/>
        </w:rPr>
        <w:t>. En efecto, según el alto tribunal, la mínima cuantía debe efectuarse cuando el valor de la contratación no exceda el 10% de la menor cuantía, independientemente del objeto.</w:t>
      </w:r>
    </w:p>
    <w:p w14:paraId="52DF06C5" w14:textId="77777777" w:rsidR="000B2F93" w:rsidRDefault="000B2F93" w:rsidP="000B2F93">
      <w:pPr>
        <w:spacing w:before="120" w:line="276" w:lineRule="auto"/>
        <w:ind w:firstLine="709"/>
        <w:jc w:val="both"/>
        <w:rPr>
          <w:rFonts w:ascii="Arial" w:hAnsi="Arial" w:cs="Arial"/>
          <w:sz w:val="22"/>
          <w:szCs w:val="22"/>
          <w:lang w:val="es-ES_tradnl"/>
        </w:rPr>
      </w:pPr>
      <w:r w:rsidRPr="00377E4D">
        <w:rPr>
          <w:rFonts w:ascii="Arial" w:hAnsi="Arial" w:cs="Arial"/>
          <w:sz w:val="22"/>
          <w:szCs w:val="22"/>
          <w:lang w:val="es-ES_tradnl"/>
        </w:rPr>
        <w:t xml:space="preserve">Finalmente, aunque el parágrafo 1 del artículo 30 de la Ley 2069 de 2020 dispone que «Las particularidades del procedimiento aquí previsto, así como la posibilidad que tengan las entidades de realizar estas adquisiciones a </w:t>
      </w:r>
      <w:proofErr w:type="spellStart"/>
      <w:r w:rsidRPr="00377E4D">
        <w:rPr>
          <w:rFonts w:ascii="Arial" w:hAnsi="Arial" w:cs="Arial"/>
          <w:sz w:val="22"/>
          <w:szCs w:val="22"/>
          <w:lang w:val="es-ES_tradnl"/>
        </w:rPr>
        <w:t>Mipymes</w:t>
      </w:r>
      <w:proofErr w:type="spellEnd"/>
      <w:r w:rsidRPr="00377E4D">
        <w:rPr>
          <w:rFonts w:ascii="Arial" w:hAnsi="Arial" w:cs="Arial"/>
          <w:sz w:val="22"/>
          <w:szCs w:val="22"/>
          <w:lang w:val="es-ES_tradnl"/>
        </w:rPr>
        <w:t xml:space="preserve"> o establecimientos que correspondan a la definición de </w:t>
      </w:r>
      <w:r>
        <w:rPr>
          <w:rFonts w:ascii="Arial" w:hAnsi="Arial" w:cs="Arial"/>
          <w:sz w:val="22"/>
          <w:szCs w:val="22"/>
          <w:lang w:val="es-ES_tradnl"/>
        </w:rPr>
        <w:t>“</w:t>
      </w:r>
      <w:r w:rsidRPr="00377E4D">
        <w:rPr>
          <w:rFonts w:ascii="Arial" w:hAnsi="Arial" w:cs="Arial"/>
          <w:sz w:val="22"/>
          <w:szCs w:val="22"/>
          <w:lang w:val="es-ES_tradnl"/>
        </w:rPr>
        <w:t>gran almacén</w:t>
      </w:r>
      <w:r>
        <w:rPr>
          <w:rFonts w:ascii="Arial" w:hAnsi="Arial" w:cs="Arial"/>
          <w:sz w:val="22"/>
          <w:szCs w:val="22"/>
          <w:lang w:val="es-ES_tradnl"/>
        </w:rPr>
        <w:t>”</w:t>
      </w:r>
      <w:r w:rsidRPr="00377E4D">
        <w:rPr>
          <w:rFonts w:ascii="Arial" w:hAnsi="Arial" w:cs="Arial"/>
          <w:sz w:val="22"/>
          <w:szCs w:val="22"/>
          <w:lang w:val="es-ES_tradnl"/>
        </w:rPr>
        <w:t xml:space="preserve"> señalada por la Superintendencia de Industria y Comercio, se determinarán en el reglamento que para el efecto expida el Gobierno Nacional», con fundamento en lo expuesto en este concepto, puede concluirse que dicho parágrafo no implicó una derogatoria de las reglas del Decreto 1082 de 2015 que </w:t>
      </w:r>
      <w:r w:rsidRPr="00377E4D">
        <w:rPr>
          <w:rFonts w:ascii="Arial" w:hAnsi="Arial" w:cs="Arial"/>
          <w:sz w:val="22"/>
          <w:szCs w:val="22"/>
          <w:lang w:val="es-ES_tradnl"/>
        </w:rPr>
        <w:lastRenderedPageBreak/>
        <w:t>regulan la adquisición a través de «grandes superficies»</w:t>
      </w:r>
      <w:r w:rsidRPr="00377E4D">
        <w:rPr>
          <w:rStyle w:val="Refdenotaalpie"/>
          <w:rFonts w:ascii="Arial" w:hAnsi="Arial" w:cs="Arial"/>
          <w:sz w:val="22"/>
          <w:szCs w:val="22"/>
          <w:lang w:val="es-ES_tradnl"/>
        </w:rPr>
        <w:footnoteReference w:id="7"/>
      </w:r>
      <w:r w:rsidRPr="00377E4D">
        <w:rPr>
          <w:rFonts w:ascii="Arial" w:hAnsi="Arial" w:cs="Arial"/>
          <w:sz w:val="22"/>
          <w:szCs w:val="22"/>
          <w:lang w:val="es-ES_tradnl"/>
        </w:rPr>
        <w:t>, que constituye una modalidad especial del procedimiento de mínima cuantía</w:t>
      </w:r>
      <w:r>
        <w:rPr>
          <w:rFonts w:ascii="Arial" w:hAnsi="Arial" w:cs="Arial"/>
          <w:sz w:val="22"/>
          <w:szCs w:val="22"/>
          <w:lang w:val="es-ES_tradnl"/>
        </w:rPr>
        <w:t xml:space="preserve"> y cuyo régimen fue modificado recientemente a través del Decreto 1860 de 2021</w:t>
      </w:r>
      <w:r w:rsidRPr="00377E4D">
        <w:rPr>
          <w:rFonts w:ascii="Arial" w:hAnsi="Arial" w:cs="Arial"/>
          <w:sz w:val="22"/>
          <w:szCs w:val="22"/>
          <w:lang w:val="es-ES_tradnl"/>
        </w:rPr>
        <w:t xml:space="preserve">. </w:t>
      </w:r>
    </w:p>
    <w:p w14:paraId="51139E1D" w14:textId="77777777" w:rsidR="000B2F93" w:rsidRPr="00377E4D" w:rsidRDefault="000B2F93" w:rsidP="000B2F93">
      <w:pPr>
        <w:spacing w:before="120" w:line="276" w:lineRule="auto"/>
        <w:ind w:firstLine="709"/>
        <w:jc w:val="both"/>
        <w:rPr>
          <w:rFonts w:ascii="Arial" w:hAnsi="Arial" w:cs="Arial"/>
          <w:sz w:val="22"/>
          <w:szCs w:val="22"/>
          <w:lang w:val="es-ES_tradnl"/>
        </w:rPr>
      </w:pPr>
      <w:r w:rsidRPr="00377E4D">
        <w:rPr>
          <w:rFonts w:ascii="Arial" w:hAnsi="Arial" w:cs="Arial"/>
          <w:sz w:val="22"/>
          <w:szCs w:val="22"/>
          <w:lang w:val="es-ES_tradnl"/>
        </w:rPr>
        <w:t xml:space="preserve">Por lo tanto, las entidades estatales deben </w:t>
      </w:r>
      <w:r>
        <w:rPr>
          <w:rFonts w:ascii="Arial" w:hAnsi="Arial" w:cs="Arial"/>
          <w:sz w:val="22"/>
          <w:szCs w:val="22"/>
          <w:lang w:val="es-ES_tradnl"/>
        </w:rPr>
        <w:t>aplicar</w:t>
      </w:r>
      <w:r w:rsidRPr="00377E4D">
        <w:rPr>
          <w:rFonts w:ascii="Arial" w:hAnsi="Arial" w:cs="Arial"/>
          <w:sz w:val="22"/>
          <w:szCs w:val="22"/>
          <w:lang w:val="es-ES_tradnl"/>
        </w:rPr>
        <w:t xml:space="preserve"> los artículos 2.2.1.2.1.5.3.</w:t>
      </w:r>
      <w:r w:rsidRPr="00377E4D">
        <w:rPr>
          <w:rStyle w:val="Refdenotaalpie"/>
          <w:rFonts w:ascii="Arial" w:hAnsi="Arial" w:cs="Arial"/>
          <w:sz w:val="22"/>
          <w:szCs w:val="22"/>
          <w:lang w:val="es-ES_tradnl"/>
        </w:rPr>
        <w:footnoteReference w:id="8"/>
      </w:r>
      <w:r w:rsidRPr="00377E4D">
        <w:rPr>
          <w:rFonts w:ascii="Arial" w:hAnsi="Arial" w:cs="Arial"/>
          <w:sz w:val="22"/>
          <w:szCs w:val="22"/>
          <w:lang w:val="es-ES_tradnl"/>
        </w:rPr>
        <w:t xml:space="preserve"> y 2.2.1.2.1.5.4.</w:t>
      </w:r>
      <w:r w:rsidRPr="00377E4D">
        <w:rPr>
          <w:rStyle w:val="Refdenotaalpie"/>
          <w:rFonts w:ascii="Arial" w:hAnsi="Arial" w:cs="Arial"/>
          <w:sz w:val="22"/>
          <w:szCs w:val="22"/>
          <w:lang w:val="es-ES_tradnl"/>
        </w:rPr>
        <w:footnoteReference w:id="9"/>
      </w:r>
      <w:r w:rsidRPr="00377E4D">
        <w:rPr>
          <w:rFonts w:ascii="Arial" w:hAnsi="Arial" w:cs="Arial"/>
          <w:sz w:val="22"/>
          <w:szCs w:val="22"/>
          <w:lang w:val="es-ES_tradnl"/>
        </w:rPr>
        <w:t xml:space="preserve"> del mencionado Decreto</w:t>
      </w:r>
      <w:r>
        <w:rPr>
          <w:rFonts w:ascii="Arial" w:hAnsi="Arial" w:cs="Arial"/>
          <w:sz w:val="22"/>
          <w:szCs w:val="22"/>
          <w:lang w:val="es-ES_tradnl"/>
        </w:rPr>
        <w:t xml:space="preserve">, en virtud de los cuales, se prevé el régimen de contratación de mínima cuantía de las entidades estatales con grandes almacenes y con </w:t>
      </w:r>
      <w:proofErr w:type="spellStart"/>
      <w:r>
        <w:rPr>
          <w:rFonts w:ascii="Arial" w:hAnsi="Arial" w:cs="Arial"/>
          <w:sz w:val="22"/>
          <w:szCs w:val="22"/>
          <w:lang w:val="es-ES_tradnl"/>
        </w:rPr>
        <w:t>Mipymes</w:t>
      </w:r>
      <w:proofErr w:type="spellEnd"/>
      <w:r>
        <w:rPr>
          <w:rFonts w:ascii="Arial" w:hAnsi="Arial" w:cs="Arial"/>
          <w:sz w:val="22"/>
          <w:szCs w:val="22"/>
          <w:lang w:val="es-ES_tradnl"/>
        </w:rPr>
        <w:t>. Es decir, en virtud del artículo 30 de la Ley 2069 de 2020, l</w:t>
      </w:r>
      <w:r w:rsidRPr="00DF61CC">
        <w:rPr>
          <w:rFonts w:ascii="Arial" w:hAnsi="Arial" w:cs="Arial"/>
          <w:sz w:val="22"/>
          <w:szCs w:val="22"/>
          <w:lang w:val="es-ES_tradnl"/>
        </w:rPr>
        <w:t>a contratación cuyo valor no exced</w:t>
      </w:r>
      <w:r>
        <w:rPr>
          <w:rFonts w:ascii="Arial" w:hAnsi="Arial" w:cs="Arial"/>
          <w:sz w:val="22"/>
          <w:szCs w:val="22"/>
          <w:lang w:val="es-ES_tradnl"/>
        </w:rPr>
        <w:t>a</w:t>
      </w:r>
      <w:r w:rsidRPr="00DF61CC">
        <w:rPr>
          <w:rFonts w:ascii="Arial" w:hAnsi="Arial" w:cs="Arial"/>
          <w:sz w:val="22"/>
          <w:szCs w:val="22"/>
          <w:lang w:val="es-ES_tradnl"/>
        </w:rPr>
        <w:t xml:space="preserve"> el 10 por ciento de la menor cuantía de la entidad </w:t>
      </w:r>
      <w:r>
        <w:rPr>
          <w:rFonts w:ascii="Arial" w:hAnsi="Arial" w:cs="Arial"/>
          <w:sz w:val="22"/>
          <w:szCs w:val="22"/>
          <w:lang w:val="es-ES_tradnl"/>
        </w:rPr>
        <w:t xml:space="preserve">estatal </w:t>
      </w:r>
      <w:r w:rsidRPr="00DF61CC">
        <w:rPr>
          <w:rFonts w:ascii="Arial" w:hAnsi="Arial" w:cs="Arial"/>
          <w:i/>
          <w:iCs/>
          <w:sz w:val="22"/>
          <w:szCs w:val="22"/>
          <w:lang w:val="es-ES_tradnl"/>
        </w:rPr>
        <w:t>independientemente de su objeto</w:t>
      </w:r>
      <w:r>
        <w:rPr>
          <w:rFonts w:ascii="Arial" w:hAnsi="Arial" w:cs="Arial"/>
          <w:sz w:val="22"/>
          <w:szCs w:val="22"/>
          <w:lang w:val="es-ES_tradnl"/>
        </w:rPr>
        <w:t xml:space="preserve"> –lo cual incluye los bienes y servicios de características técnicas uniformes–</w:t>
      </w:r>
      <w:r w:rsidRPr="00DF61CC">
        <w:rPr>
          <w:rFonts w:ascii="Arial" w:hAnsi="Arial" w:cs="Arial"/>
          <w:sz w:val="22"/>
          <w:szCs w:val="22"/>
          <w:lang w:val="es-ES_tradnl"/>
        </w:rPr>
        <w:t xml:space="preserve"> se efectuará </w:t>
      </w:r>
      <w:r>
        <w:rPr>
          <w:rFonts w:ascii="Arial" w:hAnsi="Arial" w:cs="Arial"/>
          <w:sz w:val="22"/>
          <w:szCs w:val="22"/>
          <w:lang w:val="es-ES_tradnl"/>
        </w:rPr>
        <w:t xml:space="preserve">a través de la modalidad de selección de mínima cuantía. Sin embargo, el parágrafo 1 del mismo artículo 30 indica que el reglamento determinará, como una suerte de precisión a la regla general en la mínima cuantía, las particularidades del procedimiento en relación con la posibilidad que tienen las entidades estatales para </w:t>
      </w:r>
      <w:r w:rsidRPr="00B454B0">
        <w:rPr>
          <w:rFonts w:ascii="Arial" w:hAnsi="Arial" w:cs="Arial"/>
          <w:sz w:val="22"/>
          <w:szCs w:val="22"/>
          <w:lang w:val="es-ES_tradnl"/>
        </w:rPr>
        <w:t xml:space="preserve">realizar estas adquisiciones a </w:t>
      </w:r>
      <w:proofErr w:type="spellStart"/>
      <w:r w:rsidRPr="00B454B0">
        <w:rPr>
          <w:rFonts w:ascii="Arial" w:hAnsi="Arial" w:cs="Arial"/>
          <w:sz w:val="22"/>
          <w:szCs w:val="22"/>
          <w:lang w:val="es-ES_tradnl"/>
        </w:rPr>
        <w:t>Mi</w:t>
      </w:r>
      <w:r>
        <w:rPr>
          <w:rFonts w:ascii="Arial" w:hAnsi="Arial" w:cs="Arial"/>
          <w:sz w:val="22"/>
          <w:szCs w:val="22"/>
          <w:lang w:val="es-ES_tradnl"/>
        </w:rPr>
        <w:t>p</w:t>
      </w:r>
      <w:r w:rsidRPr="00B454B0">
        <w:rPr>
          <w:rFonts w:ascii="Arial" w:hAnsi="Arial" w:cs="Arial"/>
          <w:sz w:val="22"/>
          <w:szCs w:val="22"/>
          <w:lang w:val="es-ES_tradnl"/>
        </w:rPr>
        <w:t>ymes</w:t>
      </w:r>
      <w:proofErr w:type="spellEnd"/>
      <w:r w:rsidRPr="00B454B0">
        <w:rPr>
          <w:rFonts w:ascii="Arial" w:hAnsi="Arial" w:cs="Arial"/>
          <w:sz w:val="22"/>
          <w:szCs w:val="22"/>
          <w:lang w:val="es-ES_tradnl"/>
        </w:rPr>
        <w:t xml:space="preserve"> o establecimientos que correspondan a la definición de </w:t>
      </w:r>
      <w:r>
        <w:rPr>
          <w:rFonts w:ascii="Arial" w:hAnsi="Arial" w:cs="Arial"/>
          <w:sz w:val="22"/>
          <w:szCs w:val="22"/>
          <w:lang w:val="es-ES_tradnl"/>
        </w:rPr>
        <w:t>«</w:t>
      </w:r>
      <w:r w:rsidRPr="00B454B0">
        <w:rPr>
          <w:rFonts w:ascii="Arial" w:hAnsi="Arial" w:cs="Arial"/>
          <w:sz w:val="22"/>
          <w:szCs w:val="22"/>
          <w:lang w:val="es-ES_tradnl"/>
        </w:rPr>
        <w:t>gran almacén</w:t>
      </w:r>
      <w:r>
        <w:rPr>
          <w:rFonts w:ascii="Arial" w:hAnsi="Arial" w:cs="Arial"/>
          <w:sz w:val="22"/>
          <w:szCs w:val="22"/>
          <w:lang w:val="es-ES_tradnl"/>
        </w:rPr>
        <w:t>»</w:t>
      </w:r>
      <w:r w:rsidRPr="00B454B0">
        <w:rPr>
          <w:rFonts w:ascii="Arial" w:hAnsi="Arial" w:cs="Arial"/>
          <w:sz w:val="22"/>
          <w:szCs w:val="22"/>
          <w:lang w:val="es-ES_tradnl"/>
        </w:rPr>
        <w:t xml:space="preserve"> señalada por la Superintendencia de Industria y Comercio</w:t>
      </w:r>
      <w:r>
        <w:rPr>
          <w:rFonts w:ascii="Arial" w:hAnsi="Arial" w:cs="Arial"/>
          <w:sz w:val="22"/>
          <w:szCs w:val="22"/>
          <w:lang w:val="es-ES_tradnl"/>
        </w:rPr>
        <w:t>.</w:t>
      </w:r>
    </w:p>
    <w:p w14:paraId="78A5A39C" w14:textId="77777777" w:rsidR="000B2F93" w:rsidRDefault="000B2F93" w:rsidP="000B2F93">
      <w:pPr>
        <w:spacing w:before="120" w:after="120" w:line="276" w:lineRule="auto"/>
        <w:ind w:firstLine="709"/>
        <w:jc w:val="both"/>
        <w:rPr>
          <w:rFonts w:ascii="Arial" w:hAnsi="Arial" w:cs="Arial"/>
          <w:sz w:val="22"/>
          <w:szCs w:val="22"/>
          <w:lang w:val="es-ES_tradnl"/>
        </w:rPr>
      </w:pPr>
      <w:r w:rsidRPr="00377E4D">
        <w:rPr>
          <w:rFonts w:ascii="Arial" w:hAnsi="Arial" w:cs="Arial"/>
          <w:sz w:val="22"/>
          <w:szCs w:val="22"/>
          <w:lang w:val="es-ES_tradnl"/>
        </w:rPr>
        <w:lastRenderedPageBreak/>
        <w:t>Dicho de otra manera, tal como se señaló, el artículo 30 de la Ley 2069 de 2020 no dejó sin efectos los artículos del Decreto 1082 de 2015 que regulan el procedimiento de mínima cuantía,</w:t>
      </w:r>
      <w:r>
        <w:rPr>
          <w:rFonts w:ascii="Arial" w:hAnsi="Arial" w:cs="Arial"/>
          <w:sz w:val="22"/>
          <w:szCs w:val="22"/>
          <w:lang w:val="es-ES_tradnl"/>
        </w:rPr>
        <w:t xml:space="preserve"> recientemente modificados por el Decreto 1860 de 2021</w:t>
      </w:r>
      <w:r w:rsidRPr="00377E4D">
        <w:rPr>
          <w:rFonts w:ascii="Arial" w:hAnsi="Arial" w:cs="Arial"/>
          <w:sz w:val="22"/>
          <w:szCs w:val="22"/>
          <w:lang w:val="es-ES_tradnl"/>
        </w:rPr>
        <w:t xml:space="preserve">. </w:t>
      </w:r>
      <w:r>
        <w:rPr>
          <w:rFonts w:ascii="Arial" w:hAnsi="Arial" w:cs="Arial"/>
          <w:sz w:val="22"/>
          <w:szCs w:val="22"/>
          <w:lang w:val="es-ES_tradnl"/>
        </w:rPr>
        <w:t>Entonces, l</w:t>
      </w:r>
      <w:r w:rsidRPr="00377E4D">
        <w:rPr>
          <w:rFonts w:ascii="Arial" w:hAnsi="Arial" w:cs="Arial"/>
          <w:sz w:val="22"/>
          <w:szCs w:val="22"/>
          <w:lang w:val="es-ES_tradnl"/>
        </w:rPr>
        <w:t xml:space="preserve">a adquisición en </w:t>
      </w:r>
      <w:r>
        <w:rPr>
          <w:rFonts w:ascii="Arial" w:hAnsi="Arial" w:cs="Arial"/>
          <w:sz w:val="22"/>
          <w:szCs w:val="22"/>
          <w:lang w:val="es-ES_tradnl"/>
        </w:rPr>
        <w:t>“</w:t>
      </w:r>
      <w:r w:rsidRPr="00377E4D">
        <w:rPr>
          <w:rFonts w:ascii="Arial" w:hAnsi="Arial" w:cs="Arial"/>
          <w:sz w:val="22"/>
          <w:szCs w:val="22"/>
          <w:lang w:val="es-ES_tradnl"/>
        </w:rPr>
        <w:t>grandes superficies</w:t>
      </w:r>
      <w:r>
        <w:rPr>
          <w:rFonts w:ascii="Arial" w:hAnsi="Arial" w:cs="Arial"/>
          <w:sz w:val="22"/>
          <w:szCs w:val="22"/>
          <w:lang w:val="es-ES_tradnl"/>
        </w:rPr>
        <w:t>” o a «</w:t>
      </w:r>
      <w:proofErr w:type="spellStart"/>
      <w:r>
        <w:rPr>
          <w:rFonts w:ascii="Arial" w:hAnsi="Arial" w:cs="Arial"/>
          <w:sz w:val="22"/>
          <w:szCs w:val="22"/>
          <w:lang w:val="es-ES_tradnl"/>
        </w:rPr>
        <w:t>Mypimes</w:t>
      </w:r>
      <w:proofErr w:type="spellEnd"/>
      <w:r>
        <w:rPr>
          <w:rFonts w:ascii="Arial" w:hAnsi="Arial" w:cs="Arial"/>
          <w:sz w:val="22"/>
          <w:szCs w:val="22"/>
          <w:lang w:val="es-ES_tradnl"/>
        </w:rPr>
        <w:t xml:space="preserve">» debe concebirse como </w:t>
      </w:r>
      <w:r w:rsidRPr="00377E4D">
        <w:rPr>
          <w:rFonts w:ascii="Arial" w:hAnsi="Arial" w:cs="Arial"/>
          <w:sz w:val="22"/>
          <w:szCs w:val="22"/>
          <w:lang w:val="es-ES_tradnl"/>
        </w:rPr>
        <w:t>procedimiento</w:t>
      </w:r>
      <w:r>
        <w:rPr>
          <w:rFonts w:ascii="Arial" w:hAnsi="Arial" w:cs="Arial"/>
          <w:sz w:val="22"/>
          <w:szCs w:val="22"/>
          <w:lang w:val="es-ES_tradnl"/>
        </w:rPr>
        <w:t>s</w:t>
      </w:r>
      <w:r w:rsidRPr="00377E4D">
        <w:rPr>
          <w:rFonts w:ascii="Arial" w:hAnsi="Arial" w:cs="Arial"/>
          <w:sz w:val="22"/>
          <w:szCs w:val="22"/>
          <w:lang w:val="es-ES_tradnl"/>
        </w:rPr>
        <w:t xml:space="preserve"> que hace</w:t>
      </w:r>
      <w:r>
        <w:rPr>
          <w:rFonts w:ascii="Arial" w:hAnsi="Arial" w:cs="Arial"/>
          <w:sz w:val="22"/>
          <w:szCs w:val="22"/>
          <w:lang w:val="es-ES_tradnl"/>
        </w:rPr>
        <w:t>n</w:t>
      </w:r>
      <w:r w:rsidRPr="00377E4D">
        <w:rPr>
          <w:rFonts w:ascii="Arial" w:hAnsi="Arial" w:cs="Arial"/>
          <w:sz w:val="22"/>
          <w:szCs w:val="22"/>
          <w:lang w:val="es-ES_tradnl"/>
        </w:rPr>
        <w:t xml:space="preserve"> parte de la modalidad de la mínima cuantía. De hecho, los artículos 2.2.1.2.1.5.3. y 2.2.1.2.1.5.4.</w:t>
      </w:r>
      <w:r>
        <w:rPr>
          <w:rFonts w:ascii="Arial" w:hAnsi="Arial" w:cs="Arial"/>
          <w:sz w:val="22"/>
          <w:szCs w:val="22"/>
          <w:lang w:val="es-ES_tradnl"/>
        </w:rPr>
        <w:t xml:space="preserve"> del Decreto 1082 de 2015</w:t>
      </w:r>
      <w:r w:rsidRPr="00377E4D">
        <w:rPr>
          <w:rFonts w:ascii="Arial" w:hAnsi="Arial" w:cs="Arial"/>
          <w:sz w:val="22"/>
          <w:szCs w:val="22"/>
          <w:lang w:val="es-ES_tradnl"/>
        </w:rPr>
        <w:t>, que regulan esa</w:t>
      </w:r>
      <w:r>
        <w:rPr>
          <w:rFonts w:ascii="Arial" w:hAnsi="Arial" w:cs="Arial"/>
          <w:sz w:val="22"/>
          <w:szCs w:val="22"/>
          <w:lang w:val="es-ES_tradnl"/>
        </w:rPr>
        <w:t>s</w:t>
      </w:r>
      <w:r w:rsidRPr="00377E4D">
        <w:rPr>
          <w:rFonts w:ascii="Arial" w:hAnsi="Arial" w:cs="Arial"/>
          <w:sz w:val="22"/>
          <w:szCs w:val="22"/>
          <w:lang w:val="es-ES_tradnl"/>
        </w:rPr>
        <w:t xml:space="preserve"> modalidad</w:t>
      </w:r>
      <w:r>
        <w:rPr>
          <w:rFonts w:ascii="Arial" w:hAnsi="Arial" w:cs="Arial"/>
          <w:sz w:val="22"/>
          <w:szCs w:val="22"/>
          <w:lang w:val="es-ES_tradnl"/>
        </w:rPr>
        <w:t>es</w:t>
      </w:r>
      <w:r w:rsidRPr="00377E4D">
        <w:rPr>
          <w:rFonts w:ascii="Arial" w:hAnsi="Arial" w:cs="Arial"/>
          <w:sz w:val="22"/>
          <w:szCs w:val="22"/>
          <w:lang w:val="es-ES_tradnl"/>
        </w:rPr>
        <w:t>, están contenidos en la Subsección 5 que lleva por título «Mínima cuantía». Por tanto, la adquisición en grandes superficies</w:t>
      </w:r>
      <w:r>
        <w:rPr>
          <w:rFonts w:ascii="Arial" w:hAnsi="Arial" w:cs="Arial"/>
          <w:sz w:val="22"/>
          <w:szCs w:val="22"/>
          <w:lang w:val="es-ES_tradnl"/>
        </w:rPr>
        <w:t xml:space="preserve"> y en </w:t>
      </w:r>
      <w:proofErr w:type="spellStart"/>
      <w:r>
        <w:rPr>
          <w:rFonts w:ascii="Arial" w:hAnsi="Arial" w:cs="Arial"/>
          <w:sz w:val="22"/>
          <w:szCs w:val="22"/>
          <w:lang w:val="es-ES_tradnl"/>
        </w:rPr>
        <w:t>Mypimes</w:t>
      </w:r>
      <w:proofErr w:type="spellEnd"/>
      <w:r w:rsidRPr="00377E4D">
        <w:rPr>
          <w:rFonts w:ascii="Arial" w:hAnsi="Arial" w:cs="Arial"/>
          <w:sz w:val="22"/>
          <w:szCs w:val="22"/>
          <w:lang w:val="es-ES_tradnl"/>
        </w:rPr>
        <w:t xml:space="preserve"> debe continuar tramitándose bajo las disposiciones normativas del Decreto 1082 de 2015,</w:t>
      </w:r>
      <w:r>
        <w:rPr>
          <w:rFonts w:ascii="Arial" w:hAnsi="Arial" w:cs="Arial"/>
          <w:sz w:val="22"/>
          <w:szCs w:val="22"/>
          <w:lang w:val="es-ES_tradnl"/>
        </w:rPr>
        <w:t xml:space="preserve"> específicamente, lo contenido en su </w:t>
      </w:r>
      <w:r w:rsidRPr="00650AF4">
        <w:rPr>
          <w:rFonts w:ascii="Arial" w:hAnsi="Arial" w:cs="Arial"/>
          <w:sz w:val="22"/>
          <w:szCs w:val="22"/>
          <w:lang w:val="es-ES_tradnl"/>
        </w:rPr>
        <w:t>Subsección 5</w:t>
      </w:r>
      <w:r>
        <w:rPr>
          <w:rFonts w:ascii="Arial" w:hAnsi="Arial" w:cs="Arial"/>
          <w:sz w:val="22"/>
          <w:szCs w:val="22"/>
          <w:lang w:val="es-ES_tradnl"/>
        </w:rPr>
        <w:t>,</w:t>
      </w:r>
      <w:r w:rsidRPr="00650AF4">
        <w:rPr>
          <w:rFonts w:ascii="Arial" w:hAnsi="Arial" w:cs="Arial"/>
          <w:sz w:val="22"/>
          <w:szCs w:val="22"/>
          <w:lang w:val="es-ES_tradnl"/>
        </w:rPr>
        <w:t xml:space="preserve"> modificada </w:t>
      </w:r>
      <w:r>
        <w:rPr>
          <w:rFonts w:ascii="Arial" w:hAnsi="Arial" w:cs="Arial"/>
          <w:sz w:val="22"/>
          <w:szCs w:val="22"/>
          <w:lang w:val="es-ES_tradnl"/>
        </w:rPr>
        <w:t xml:space="preserve">recientemente </w:t>
      </w:r>
      <w:r w:rsidRPr="00650AF4">
        <w:rPr>
          <w:rFonts w:ascii="Arial" w:hAnsi="Arial" w:cs="Arial"/>
          <w:sz w:val="22"/>
          <w:szCs w:val="22"/>
          <w:lang w:val="es-ES_tradnl"/>
        </w:rPr>
        <w:t>por el</w:t>
      </w:r>
      <w:r>
        <w:rPr>
          <w:rFonts w:ascii="Arial" w:hAnsi="Arial" w:cs="Arial"/>
          <w:sz w:val="22"/>
          <w:szCs w:val="22"/>
          <w:lang w:val="es-ES_tradnl"/>
        </w:rPr>
        <w:t xml:space="preserve"> artículo 2 del</w:t>
      </w:r>
      <w:r w:rsidRPr="00650AF4">
        <w:rPr>
          <w:rFonts w:ascii="Arial" w:hAnsi="Arial" w:cs="Arial"/>
          <w:sz w:val="22"/>
          <w:szCs w:val="22"/>
          <w:lang w:val="es-ES_tradnl"/>
        </w:rPr>
        <w:t xml:space="preserve"> Decreto 1860 de 2021</w:t>
      </w:r>
      <w:r>
        <w:rPr>
          <w:rFonts w:ascii="Arial" w:hAnsi="Arial" w:cs="Arial"/>
          <w:sz w:val="22"/>
          <w:szCs w:val="22"/>
          <w:lang w:val="es-ES_tradnl"/>
        </w:rPr>
        <w:t>.</w:t>
      </w:r>
    </w:p>
    <w:p w14:paraId="05829927" w14:textId="77777777" w:rsidR="000B2F93" w:rsidRPr="00B614ED" w:rsidRDefault="000B2F93" w:rsidP="000B2F93">
      <w:pPr>
        <w:spacing w:before="120" w:line="276" w:lineRule="auto"/>
        <w:ind w:firstLine="709"/>
        <w:jc w:val="both"/>
      </w:pPr>
      <w:r>
        <w:rPr>
          <w:rFonts w:ascii="Arial" w:hAnsi="Arial" w:cs="Arial"/>
          <w:sz w:val="22"/>
          <w:szCs w:val="22"/>
          <w:lang w:val="es-ES_tradnl"/>
        </w:rPr>
        <w:t xml:space="preserve">Por último, es importante resaltar que, de conformidad con el citado artículo </w:t>
      </w:r>
      <w:r w:rsidRPr="001A7983">
        <w:rPr>
          <w:rFonts w:ascii="Arial" w:hAnsi="Arial" w:cs="Arial"/>
          <w:sz w:val="22"/>
          <w:szCs w:val="22"/>
          <w:lang w:val="es-ES_tradnl"/>
        </w:rPr>
        <w:t>2.2.1.2.1.5.4.</w:t>
      </w:r>
      <w:r>
        <w:rPr>
          <w:rFonts w:ascii="Arial" w:hAnsi="Arial" w:cs="Arial"/>
          <w:sz w:val="22"/>
          <w:szCs w:val="22"/>
          <w:lang w:val="es-ES_tradnl"/>
        </w:rPr>
        <w:t>del Decreto 1082 de 2015, modificado por el Decreto 1860 de 2021, a efectos de establecer los i</w:t>
      </w:r>
      <w:r w:rsidRPr="001A7983">
        <w:rPr>
          <w:rFonts w:ascii="Arial" w:hAnsi="Arial" w:cs="Arial"/>
          <w:sz w:val="22"/>
          <w:szCs w:val="22"/>
          <w:lang w:val="es-ES_tradnl"/>
        </w:rPr>
        <w:t xml:space="preserve">nstrumentos de agregación de demanda en la Tienda Virtual del Estado colombiano para adquisiciones hasta el monto de la mínima cuantía con </w:t>
      </w:r>
      <w:proofErr w:type="spellStart"/>
      <w:r w:rsidRPr="001A7983">
        <w:rPr>
          <w:rFonts w:ascii="Arial" w:hAnsi="Arial" w:cs="Arial"/>
          <w:sz w:val="22"/>
          <w:szCs w:val="22"/>
          <w:lang w:val="es-ES_tradnl"/>
        </w:rPr>
        <w:t>Mi</w:t>
      </w:r>
      <w:r>
        <w:rPr>
          <w:rFonts w:ascii="Arial" w:hAnsi="Arial" w:cs="Arial"/>
          <w:sz w:val="22"/>
          <w:szCs w:val="22"/>
          <w:lang w:val="es-ES_tradnl"/>
        </w:rPr>
        <w:t>p</w:t>
      </w:r>
      <w:r w:rsidRPr="001A7983">
        <w:rPr>
          <w:rFonts w:ascii="Arial" w:hAnsi="Arial" w:cs="Arial"/>
          <w:sz w:val="22"/>
          <w:szCs w:val="22"/>
          <w:lang w:val="es-ES_tradnl"/>
        </w:rPr>
        <w:t>yme</w:t>
      </w:r>
      <w:r>
        <w:rPr>
          <w:rFonts w:ascii="Arial" w:hAnsi="Arial" w:cs="Arial"/>
          <w:sz w:val="22"/>
          <w:szCs w:val="22"/>
          <w:lang w:val="es-ES_tradnl"/>
        </w:rPr>
        <w:t>s</w:t>
      </w:r>
      <w:proofErr w:type="spellEnd"/>
      <w:r w:rsidRPr="001A7983">
        <w:rPr>
          <w:rFonts w:ascii="Arial" w:hAnsi="Arial" w:cs="Arial"/>
          <w:sz w:val="22"/>
          <w:szCs w:val="22"/>
          <w:lang w:val="es-ES_tradnl"/>
        </w:rPr>
        <w:t xml:space="preserve"> y con grandes almacenes</w:t>
      </w:r>
      <w:r>
        <w:rPr>
          <w:rFonts w:ascii="Arial" w:hAnsi="Arial" w:cs="Arial"/>
          <w:sz w:val="22"/>
          <w:szCs w:val="22"/>
          <w:lang w:val="es-ES_tradnl"/>
        </w:rPr>
        <w:t xml:space="preserve">, esta Agencia debe </w:t>
      </w:r>
      <w:r w:rsidRPr="001A7983">
        <w:rPr>
          <w:rFonts w:ascii="Arial" w:hAnsi="Arial" w:cs="Arial"/>
          <w:sz w:val="22"/>
          <w:szCs w:val="22"/>
          <w:lang w:val="es-ES_tradnl"/>
        </w:rPr>
        <w:t>defini</w:t>
      </w:r>
      <w:r>
        <w:rPr>
          <w:rFonts w:ascii="Arial" w:hAnsi="Arial" w:cs="Arial"/>
          <w:sz w:val="22"/>
          <w:szCs w:val="22"/>
          <w:lang w:val="es-ES_tradnl"/>
        </w:rPr>
        <w:t xml:space="preserve">r, </w:t>
      </w:r>
      <w:r w:rsidRPr="00722CAE">
        <w:rPr>
          <w:rFonts w:ascii="Arial" w:hAnsi="Arial" w:cs="Arial"/>
          <w:sz w:val="22"/>
          <w:szCs w:val="22"/>
          <w:lang w:val="es-ES_tradnl"/>
        </w:rPr>
        <w:t>«</w:t>
      </w:r>
      <w:r>
        <w:rPr>
          <w:rFonts w:ascii="Arial" w:hAnsi="Arial" w:cs="Arial"/>
          <w:sz w:val="22"/>
          <w:szCs w:val="22"/>
          <w:lang w:val="es-ES_tradnl"/>
        </w:rPr>
        <w:t xml:space="preserve">[…] </w:t>
      </w:r>
      <w:r w:rsidRPr="001A7983">
        <w:rPr>
          <w:rFonts w:ascii="Arial" w:hAnsi="Arial" w:cs="Arial"/>
          <w:sz w:val="22"/>
          <w:szCs w:val="22"/>
          <w:lang w:val="es-ES_tradnl"/>
        </w:rPr>
        <w:t xml:space="preserve">en un plazo no mayor a tres (3) meses contados a partir de la publicación de este decreto, las reglas para la creación y utilización de los catálogos de bienes o servicios derivados de instrumentos de agregación de demanda con </w:t>
      </w:r>
      <w:proofErr w:type="spellStart"/>
      <w:r w:rsidRPr="001A7983">
        <w:rPr>
          <w:rFonts w:ascii="Arial" w:hAnsi="Arial" w:cs="Arial"/>
          <w:sz w:val="22"/>
          <w:szCs w:val="22"/>
          <w:lang w:val="es-ES_tradnl"/>
        </w:rPr>
        <w:t>Mipyme</w:t>
      </w:r>
      <w:proofErr w:type="spellEnd"/>
      <w:r w:rsidRPr="001A7983">
        <w:rPr>
          <w:rFonts w:ascii="Arial" w:hAnsi="Arial" w:cs="Arial"/>
          <w:sz w:val="22"/>
          <w:szCs w:val="22"/>
          <w:lang w:val="es-ES_tradnl"/>
        </w:rPr>
        <w:t>, así como con grandes almacenes, en la Tienda Virtual del Estado Colombiano, a los cuales podrán acudir las Entidades Estatales para celebrar contratos hasta por el monto de la mínima cuantí</w:t>
      </w:r>
      <w:r w:rsidRPr="00722CAE">
        <w:rPr>
          <w:rFonts w:ascii="Arial" w:hAnsi="Arial" w:cs="Arial"/>
          <w:sz w:val="22"/>
          <w:szCs w:val="22"/>
          <w:lang w:val="es-ES_tradnl"/>
        </w:rPr>
        <w:t>a</w:t>
      </w:r>
      <w:r w:rsidRPr="00722CAE">
        <w:rPr>
          <w:rFonts w:ascii="Arial" w:hAnsi="Arial" w:cs="Arial"/>
          <w:sz w:val="22"/>
          <w:szCs w:val="22"/>
        </w:rPr>
        <w:t>»</w:t>
      </w:r>
      <w:r>
        <w:rPr>
          <w:rFonts w:ascii="Arial" w:hAnsi="Arial" w:cs="Arial"/>
          <w:sz w:val="22"/>
          <w:szCs w:val="22"/>
        </w:rPr>
        <w:t>.</w:t>
      </w:r>
    </w:p>
    <w:p w14:paraId="7E3A1BD8" w14:textId="77777777" w:rsidR="000B2F93" w:rsidRDefault="000B2F93" w:rsidP="000B2F93">
      <w:pPr>
        <w:tabs>
          <w:tab w:val="left" w:pos="709"/>
        </w:tabs>
        <w:spacing w:line="276" w:lineRule="auto"/>
        <w:jc w:val="both"/>
        <w:rPr>
          <w:rFonts w:ascii="Arial" w:eastAsia="Calibri" w:hAnsi="Arial" w:cs="Arial"/>
          <w:b/>
          <w:sz w:val="22"/>
          <w:szCs w:val="22"/>
          <w:lang w:val="es-ES"/>
        </w:rPr>
      </w:pPr>
    </w:p>
    <w:p w14:paraId="164B33E5" w14:textId="77777777" w:rsidR="000B2F93" w:rsidRPr="00924DEF" w:rsidRDefault="000B2F93" w:rsidP="000B2F93">
      <w:pPr>
        <w:tabs>
          <w:tab w:val="left" w:pos="709"/>
        </w:tabs>
        <w:spacing w:line="276" w:lineRule="auto"/>
        <w:jc w:val="both"/>
        <w:rPr>
          <w:rFonts w:ascii="Arial" w:eastAsia="Calibri" w:hAnsi="Arial" w:cs="Arial"/>
          <w:b/>
          <w:sz w:val="22"/>
          <w:szCs w:val="22"/>
          <w:lang w:val="es-ES"/>
        </w:rPr>
      </w:pPr>
      <w:r w:rsidRPr="00924DEF">
        <w:rPr>
          <w:rFonts w:ascii="Arial" w:eastAsia="Calibri" w:hAnsi="Arial" w:cs="Arial"/>
          <w:b/>
          <w:sz w:val="22"/>
          <w:szCs w:val="22"/>
          <w:lang w:val="es-ES"/>
        </w:rPr>
        <w:t>3. Respuesta</w:t>
      </w:r>
    </w:p>
    <w:p w14:paraId="5E128692" w14:textId="77777777" w:rsidR="000B2F93" w:rsidRPr="00924DEF" w:rsidRDefault="000B2F93" w:rsidP="000B2F93">
      <w:pPr>
        <w:tabs>
          <w:tab w:val="left" w:pos="709"/>
        </w:tabs>
        <w:spacing w:line="276" w:lineRule="auto"/>
        <w:ind w:left="709" w:right="709"/>
        <w:jc w:val="both"/>
        <w:rPr>
          <w:rFonts w:ascii="Arial" w:eastAsia="Calibri" w:hAnsi="Arial" w:cs="Arial"/>
          <w:b/>
          <w:sz w:val="22"/>
          <w:szCs w:val="22"/>
          <w:lang w:val="es-ES"/>
        </w:rPr>
      </w:pPr>
    </w:p>
    <w:p w14:paraId="07C17997" w14:textId="77777777" w:rsidR="000B2F93" w:rsidRPr="00A50EC6" w:rsidRDefault="000B2F93" w:rsidP="000B2F93">
      <w:pPr>
        <w:spacing w:line="276" w:lineRule="auto"/>
        <w:ind w:left="709" w:right="709"/>
        <w:jc w:val="both"/>
        <w:rPr>
          <w:rFonts w:ascii="Arial" w:hAnsi="Arial" w:cs="Arial"/>
          <w:sz w:val="21"/>
          <w:szCs w:val="21"/>
          <w:lang w:val="es-ES"/>
        </w:rPr>
      </w:pPr>
      <w:r w:rsidRPr="00A50EC6">
        <w:rPr>
          <w:rFonts w:ascii="Arial" w:hAnsi="Arial" w:cs="Arial"/>
          <w:sz w:val="21"/>
          <w:szCs w:val="21"/>
          <w:lang w:val="es-ES"/>
        </w:rPr>
        <w:t>«[…] se solicita rendir concepto respecto de que modalidad de selección procede cuando la cuantía del proceso es inferior al valor de la mínima cuantía establecida por la entidad y el bien, producto y/o servicio tiene acuerdo marco vigente. Frente a este panorama que modalidad de selección debe aplicar la entidad: ¿la mínima cuantía o el acuerdo marco de precios?</w:t>
      </w:r>
      <w:r w:rsidRPr="00A50EC6">
        <w:rPr>
          <w:rFonts w:ascii="Arial" w:hAnsi="Arial" w:cs="Arial"/>
          <w:sz w:val="21"/>
          <w:szCs w:val="21"/>
        </w:rPr>
        <w:t>»</w:t>
      </w:r>
      <w:r w:rsidRPr="00A50EC6">
        <w:rPr>
          <w:rFonts w:ascii="Arial" w:hAnsi="Arial" w:cs="Arial"/>
          <w:sz w:val="21"/>
          <w:szCs w:val="21"/>
          <w:lang w:val="es-ES"/>
        </w:rPr>
        <w:t xml:space="preserve"> </w:t>
      </w:r>
    </w:p>
    <w:p w14:paraId="24625493" w14:textId="77777777" w:rsidR="000B2F93" w:rsidRDefault="000B2F93" w:rsidP="000B2F93">
      <w:pPr>
        <w:pStyle w:val="Sinespaciado"/>
      </w:pPr>
    </w:p>
    <w:p w14:paraId="6B534026" w14:textId="77777777" w:rsidR="000B2F93" w:rsidRDefault="000B2F93" w:rsidP="000B2F93">
      <w:pPr>
        <w:spacing w:before="120" w:after="120" w:line="276" w:lineRule="auto"/>
        <w:jc w:val="both"/>
        <w:rPr>
          <w:rFonts w:ascii="Arial" w:hAnsi="Arial" w:cs="Arial"/>
          <w:sz w:val="22"/>
          <w:szCs w:val="22"/>
          <w:lang w:val="es-ES_tradnl"/>
        </w:rPr>
      </w:pPr>
      <w:r>
        <w:rPr>
          <w:rFonts w:ascii="Arial" w:hAnsi="Arial" w:cs="Arial"/>
          <w:sz w:val="22"/>
          <w:szCs w:val="22"/>
          <w:lang w:val="es-ES"/>
        </w:rPr>
        <w:t>D</w:t>
      </w:r>
      <w:r w:rsidRPr="00377E4D">
        <w:rPr>
          <w:rFonts w:ascii="Arial" w:hAnsi="Arial" w:cs="Arial"/>
          <w:sz w:val="22"/>
          <w:szCs w:val="22"/>
          <w:lang w:val="es-ES"/>
        </w:rPr>
        <w:t xml:space="preserve">e </w:t>
      </w:r>
      <w:r>
        <w:rPr>
          <w:rFonts w:ascii="Arial" w:hAnsi="Arial" w:cs="Arial"/>
          <w:sz w:val="22"/>
          <w:szCs w:val="22"/>
          <w:lang w:val="es-ES"/>
        </w:rPr>
        <w:t xml:space="preserve">conformidad con lo expuesto, </w:t>
      </w:r>
      <w:r w:rsidRPr="00377E4D">
        <w:rPr>
          <w:rFonts w:ascii="Arial" w:hAnsi="Arial" w:cs="Arial"/>
          <w:sz w:val="22"/>
          <w:szCs w:val="22"/>
          <w:lang w:val="es-ES"/>
        </w:rPr>
        <w:t>esta Agencia</w:t>
      </w:r>
      <w:r>
        <w:rPr>
          <w:rFonts w:ascii="Arial" w:hAnsi="Arial" w:cs="Arial"/>
          <w:sz w:val="22"/>
          <w:szCs w:val="22"/>
          <w:lang w:val="es-ES"/>
        </w:rPr>
        <w:t xml:space="preserve"> concluye que, </w:t>
      </w:r>
      <w:r w:rsidRPr="00377E4D">
        <w:rPr>
          <w:rFonts w:ascii="Arial" w:hAnsi="Arial" w:cs="Arial"/>
          <w:sz w:val="22"/>
          <w:szCs w:val="22"/>
          <w:lang w:val="es-ES"/>
        </w:rPr>
        <w:t xml:space="preserve">con base </w:t>
      </w:r>
      <w:r w:rsidRPr="00292FD5">
        <w:rPr>
          <w:rFonts w:ascii="Arial" w:hAnsi="Arial" w:cs="Arial"/>
          <w:sz w:val="22"/>
          <w:szCs w:val="22"/>
          <w:lang w:val="es-ES_tradnl"/>
        </w:rPr>
        <w:t>en la nueva regulación establecida por el artículo 30 de la Ley 2069 de 2020</w:t>
      </w:r>
      <w:r>
        <w:rPr>
          <w:rFonts w:ascii="Arial" w:hAnsi="Arial" w:cs="Arial"/>
          <w:sz w:val="22"/>
          <w:szCs w:val="22"/>
          <w:lang w:val="es-ES_tradnl"/>
        </w:rPr>
        <w:t xml:space="preserve"> y reglamentada con el Decreto 1860 de 2021, no hay c</w:t>
      </w:r>
      <w:r w:rsidRPr="00543A14">
        <w:rPr>
          <w:rFonts w:ascii="Arial" w:hAnsi="Arial" w:cs="Arial"/>
          <w:sz w:val="22"/>
          <w:szCs w:val="22"/>
          <w:lang w:val="es-ES_tradnl"/>
        </w:rPr>
        <w:t xml:space="preserve">oncurrencia </w:t>
      </w:r>
      <w:r>
        <w:rPr>
          <w:rFonts w:ascii="Arial" w:hAnsi="Arial" w:cs="Arial"/>
          <w:sz w:val="22"/>
          <w:szCs w:val="22"/>
          <w:lang w:val="es-ES_tradnl"/>
        </w:rPr>
        <w:t xml:space="preserve">entre las modalidades </w:t>
      </w:r>
      <w:r w:rsidRPr="00543A14">
        <w:rPr>
          <w:rFonts w:ascii="Arial" w:hAnsi="Arial" w:cs="Arial"/>
          <w:sz w:val="22"/>
          <w:szCs w:val="22"/>
          <w:lang w:val="es-ES_tradnl"/>
        </w:rPr>
        <w:t xml:space="preserve">de la selección abreviada por Acuerdo Marco de Precios y </w:t>
      </w:r>
      <w:r>
        <w:rPr>
          <w:rFonts w:ascii="Arial" w:hAnsi="Arial" w:cs="Arial"/>
          <w:sz w:val="22"/>
          <w:szCs w:val="22"/>
          <w:lang w:val="es-ES_tradnl"/>
        </w:rPr>
        <w:t xml:space="preserve">de </w:t>
      </w:r>
      <w:r w:rsidRPr="00543A14">
        <w:rPr>
          <w:rFonts w:ascii="Arial" w:hAnsi="Arial" w:cs="Arial"/>
          <w:sz w:val="22"/>
          <w:szCs w:val="22"/>
          <w:lang w:val="es-ES_tradnl"/>
        </w:rPr>
        <w:t>Mínima Cuantía</w:t>
      </w:r>
      <w:r>
        <w:rPr>
          <w:rFonts w:ascii="Arial" w:hAnsi="Arial" w:cs="Arial"/>
          <w:sz w:val="22"/>
          <w:szCs w:val="22"/>
          <w:lang w:val="es-ES_tradnl"/>
        </w:rPr>
        <w:t xml:space="preserve"> y, por tanto, c</w:t>
      </w:r>
      <w:r w:rsidRPr="00292FD5">
        <w:rPr>
          <w:rFonts w:ascii="Arial" w:hAnsi="Arial" w:cs="Arial"/>
          <w:sz w:val="22"/>
          <w:szCs w:val="22"/>
          <w:lang w:val="es-ES_tradnl"/>
        </w:rPr>
        <w:t>uando el valor del objeto que se pretende contratar no exced</w:t>
      </w:r>
      <w:r>
        <w:rPr>
          <w:rFonts w:ascii="Arial" w:hAnsi="Arial" w:cs="Arial"/>
          <w:sz w:val="22"/>
          <w:szCs w:val="22"/>
          <w:lang w:val="es-ES_tradnl"/>
        </w:rPr>
        <w:t>a</w:t>
      </w:r>
      <w:r w:rsidRPr="00292FD5">
        <w:rPr>
          <w:rFonts w:ascii="Arial" w:hAnsi="Arial" w:cs="Arial"/>
          <w:sz w:val="22"/>
          <w:szCs w:val="22"/>
          <w:lang w:val="es-ES_tradnl"/>
        </w:rPr>
        <w:t xml:space="preserve"> del 10% de la menor cuantía</w:t>
      </w:r>
      <w:r>
        <w:rPr>
          <w:rFonts w:ascii="Arial" w:hAnsi="Arial" w:cs="Arial"/>
          <w:sz w:val="22"/>
          <w:szCs w:val="22"/>
          <w:lang w:val="es-ES_tradnl"/>
        </w:rPr>
        <w:t xml:space="preserve"> </w:t>
      </w:r>
      <w:r w:rsidRPr="00543A14">
        <w:rPr>
          <w:rFonts w:ascii="Arial" w:hAnsi="Arial" w:cs="Arial"/>
          <w:sz w:val="22"/>
          <w:szCs w:val="22"/>
          <w:lang w:val="es-ES_tradnl"/>
        </w:rPr>
        <w:t>de la entidad</w:t>
      </w:r>
      <w:r>
        <w:rPr>
          <w:rFonts w:ascii="Arial" w:hAnsi="Arial" w:cs="Arial"/>
          <w:sz w:val="22"/>
          <w:szCs w:val="22"/>
          <w:lang w:val="es-ES_tradnl"/>
        </w:rPr>
        <w:t>,</w:t>
      </w:r>
      <w:r w:rsidRPr="00543A14">
        <w:rPr>
          <w:rFonts w:ascii="Arial" w:hAnsi="Arial" w:cs="Arial"/>
          <w:sz w:val="22"/>
          <w:szCs w:val="22"/>
          <w:lang w:val="es-ES_tradnl"/>
        </w:rPr>
        <w:t xml:space="preserve"> independientemente de su objeto</w:t>
      </w:r>
      <w:r>
        <w:rPr>
          <w:rFonts w:ascii="Arial" w:hAnsi="Arial" w:cs="Arial"/>
          <w:sz w:val="22"/>
          <w:szCs w:val="22"/>
          <w:lang w:val="es-ES_tradnl"/>
        </w:rPr>
        <w:t xml:space="preserve">, </w:t>
      </w:r>
      <w:r w:rsidRPr="00292FD5">
        <w:rPr>
          <w:rFonts w:ascii="Arial" w:hAnsi="Arial" w:cs="Arial"/>
          <w:sz w:val="22"/>
          <w:szCs w:val="22"/>
          <w:lang w:val="es-ES_tradnl"/>
        </w:rPr>
        <w:t>se</w:t>
      </w:r>
      <w:r>
        <w:rPr>
          <w:rFonts w:ascii="Arial" w:hAnsi="Arial" w:cs="Arial"/>
          <w:sz w:val="22"/>
          <w:szCs w:val="22"/>
          <w:lang w:val="es-ES_tradnl"/>
        </w:rPr>
        <w:t xml:space="preserve"> debe</w:t>
      </w:r>
      <w:r w:rsidRPr="00292FD5">
        <w:rPr>
          <w:rFonts w:ascii="Arial" w:hAnsi="Arial" w:cs="Arial"/>
          <w:sz w:val="22"/>
          <w:szCs w:val="22"/>
          <w:lang w:val="es-ES_tradnl"/>
        </w:rPr>
        <w:t xml:space="preserve"> adelantar el procedimiento </w:t>
      </w:r>
      <w:r>
        <w:rPr>
          <w:rFonts w:ascii="Arial" w:hAnsi="Arial" w:cs="Arial"/>
          <w:sz w:val="22"/>
          <w:szCs w:val="22"/>
          <w:lang w:val="es-ES_tradnl"/>
        </w:rPr>
        <w:t xml:space="preserve">de contratación </w:t>
      </w:r>
      <w:r w:rsidRPr="00292FD5">
        <w:rPr>
          <w:rFonts w:ascii="Arial" w:hAnsi="Arial" w:cs="Arial"/>
          <w:sz w:val="22"/>
          <w:szCs w:val="22"/>
          <w:lang w:val="es-ES_tradnl"/>
        </w:rPr>
        <w:t xml:space="preserve">con base en la modalidad de selección de mínima cuantía, </w:t>
      </w:r>
      <w:r>
        <w:rPr>
          <w:rFonts w:ascii="Arial" w:hAnsi="Arial" w:cs="Arial"/>
          <w:sz w:val="22"/>
          <w:szCs w:val="22"/>
          <w:lang w:val="es-ES_tradnl"/>
        </w:rPr>
        <w:t>pues en este caso</w:t>
      </w:r>
      <w:r w:rsidRPr="00292FD5">
        <w:rPr>
          <w:rFonts w:ascii="Arial" w:hAnsi="Arial" w:cs="Arial"/>
          <w:sz w:val="22"/>
          <w:szCs w:val="22"/>
          <w:lang w:val="es-ES_tradnl"/>
        </w:rPr>
        <w:t xml:space="preserve"> no debe tenerse en cuenta el objeto sino s</w:t>
      </w:r>
      <w:r>
        <w:rPr>
          <w:rFonts w:ascii="Arial" w:hAnsi="Arial" w:cs="Arial"/>
          <w:sz w:val="22"/>
          <w:szCs w:val="22"/>
          <w:lang w:val="es-ES_tradnl"/>
        </w:rPr>
        <w:t>o</w:t>
      </w:r>
      <w:r w:rsidRPr="00292FD5">
        <w:rPr>
          <w:rFonts w:ascii="Arial" w:hAnsi="Arial" w:cs="Arial"/>
          <w:sz w:val="22"/>
          <w:szCs w:val="22"/>
          <w:lang w:val="es-ES_tradnl"/>
        </w:rPr>
        <w:t>lo el valor del contrato.</w:t>
      </w:r>
    </w:p>
    <w:p w14:paraId="312910C0" w14:textId="0FF90B87" w:rsidR="000B2F93" w:rsidRPr="00416158" w:rsidRDefault="000B2F93" w:rsidP="00416158">
      <w:pPr>
        <w:spacing w:before="120" w:after="120" w:line="276" w:lineRule="auto"/>
        <w:ind w:firstLine="709"/>
        <w:jc w:val="both"/>
        <w:rPr>
          <w:rFonts w:ascii="Arial" w:hAnsi="Arial" w:cs="Arial"/>
          <w:sz w:val="22"/>
          <w:szCs w:val="22"/>
          <w:lang w:val="es-ES_tradnl"/>
        </w:rPr>
      </w:pPr>
      <w:r>
        <w:rPr>
          <w:rFonts w:ascii="Arial" w:hAnsi="Arial" w:cs="Arial"/>
          <w:sz w:val="22"/>
          <w:szCs w:val="22"/>
          <w:lang w:val="es-ES_tradnl"/>
        </w:rPr>
        <w:t xml:space="preserve">Con todo, es pertinente resaltar que el parágrafo 1 del mismo artículo 30 </w:t>
      </w:r>
      <w:r w:rsidRPr="00292FD5">
        <w:rPr>
          <w:rFonts w:ascii="Arial" w:hAnsi="Arial" w:cs="Arial"/>
          <w:sz w:val="22"/>
          <w:szCs w:val="22"/>
          <w:lang w:val="es-ES_tradnl"/>
        </w:rPr>
        <w:t>de la Ley 2069 de 2020</w:t>
      </w:r>
      <w:r>
        <w:rPr>
          <w:rFonts w:ascii="Arial" w:hAnsi="Arial" w:cs="Arial"/>
          <w:sz w:val="22"/>
          <w:szCs w:val="22"/>
          <w:lang w:val="es-ES_tradnl"/>
        </w:rPr>
        <w:t xml:space="preserve"> indica que el reglamento determinará, como una suerte de precisión a la regla </w:t>
      </w:r>
      <w:r>
        <w:rPr>
          <w:rFonts w:ascii="Arial" w:hAnsi="Arial" w:cs="Arial"/>
          <w:sz w:val="22"/>
          <w:szCs w:val="22"/>
          <w:lang w:val="es-ES_tradnl"/>
        </w:rPr>
        <w:lastRenderedPageBreak/>
        <w:t xml:space="preserve">general en la mínima cuantía, las particularidades del procedimiento en relación con la posibilidad que tienen las entidades estatales para </w:t>
      </w:r>
      <w:r w:rsidRPr="00B454B0">
        <w:rPr>
          <w:rFonts w:ascii="Arial" w:hAnsi="Arial" w:cs="Arial"/>
          <w:sz w:val="22"/>
          <w:szCs w:val="22"/>
          <w:lang w:val="es-ES_tradnl"/>
        </w:rPr>
        <w:t>realizar estas adquisiciones</w:t>
      </w:r>
      <w:r>
        <w:rPr>
          <w:rFonts w:ascii="Arial" w:hAnsi="Arial" w:cs="Arial"/>
          <w:sz w:val="22"/>
          <w:szCs w:val="22"/>
          <w:lang w:val="es-ES_tradnl"/>
        </w:rPr>
        <w:t xml:space="preserve"> de mínima cuantía</w:t>
      </w:r>
      <w:r w:rsidRPr="00B454B0">
        <w:rPr>
          <w:rFonts w:ascii="Arial" w:hAnsi="Arial" w:cs="Arial"/>
          <w:sz w:val="22"/>
          <w:szCs w:val="22"/>
          <w:lang w:val="es-ES_tradnl"/>
        </w:rPr>
        <w:t xml:space="preserve"> a </w:t>
      </w:r>
      <w:proofErr w:type="spellStart"/>
      <w:r w:rsidRPr="00B454B0">
        <w:rPr>
          <w:rFonts w:ascii="Arial" w:hAnsi="Arial" w:cs="Arial"/>
          <w:sz w:val="22"/>
          <w:szCs w:val="22"/>
          <w:lang w:val="es-ES_tradnl"/>
        </w:rPr>
        <w:t>Mi</w:t>
      </w:r>
      <w:r>
        <w:rPr>
          <w:rFonts w:ascii="Arial" w:hAnsi="Arial" w:cs="Arial"/>
          <w:sz w:val="22"/>
          <w:szCs w:val="22"/>
          <w:lang w:val="es-ES_tradnl"/>
        </w:rPr>
        <w:t>p</w:t>
      </w:r>
      <w:r w:rsidRPr="00B454B0">
        <w:rPr>
          <w:rFonts w:ascii="Arial" w:hAnsi="Arial" w:cs="Arial"/>
          <w:sz w:val="22"/>
          <w:szCs w:val="22"/>
          <w:lang w:val="es-ES_tradnl"/>
        </w:rPr>
        <w:t>ymes</w:t>
      </w:r>
      <w:proofErr w:type="spellEnd"/>
      <w:r w:rsidRPr="00B454B0">
        <w:rPr>
          <w:rFonts w:ascii="Arial" w:hAnsi="Arial" w:cs="Arial"/>
          <w:sz w:val="22"/>
          <w:szCs w:val="22"/>
          <w:lang w:val="es-ES_tradnl"/>
        </w:rPr>
        <w:t xml:space="preserve"> o establecimientos que correspondan a la definición de </w:t>
      </w:r>
      <w:r>
        <w:rPr>
          <w:rFonts w:ascii="Arial" w:hAnsi="Arial" w:cs="Arial"/>
          <w:sz w:val="22"/>
          <w:szCs w:val="22"/>
          <w:lang w:val="es-ES_tradnl"/>
        </w:rPr>
        <w:t>«</w:t>
      </w:r>
      <w:r w:rsidRPr="00B454B0">
        <w:rPr>
          <w:rFonts w:ascii="Arial" w:hAnsi="Arial" w:cs="Arial"/>
          <w:sz w:val="22"/>
          <w:szCs w:val="22"/>
          <w:lang w:val="es-ES_tradnl"/>
        </w:rPr>
        <w:t>gran almacén</w:t>
      </w:r>
      <w:r>
        <w:rPr>
          <w:rFonts w:ascii="Arial" w:hAnsi="Arial" w:cs="Arial"/>
          <w:sz w:val="22"/>
          <w:szCs w:val="22"/>
          <w:lang w:val="es-ES_tradnl"/>
        </w:rPr>
        <w:t>»,</w:t>
      </w:r>
      <w:r w:rsidRPr="00B454B0">
        <w:rPr>
          <w:rFonts w:ascii="Arial" w:hAnsi="Arial" w:cs="Arial"/>
          <w:sz w:val="22"/>
          <w:szCs w:val="22"/>
          <w:lang w:val="es-ES_tradnl"/>
        </w:rPr>
        <w:t xml:space="preserve"> señalada por la Superintendencia de Industria y Comercio</w:t>
      </w:r>
      <w:r>
        <w:rPr>
          <w:rFonts w:ascii="Arial" w:hAnsi="Arial" w:cs="Arial"/>
          <w:sz w:val="22"/>
          <w:szCs w:val="22"/>
          <w:lang w:val="es-ES_tradnl"/>
        </w:rPr>
        <w:t>. Entonces, l</w:t>
      </w:r>
      <w:r w:rsidRPr="00377E4D">
        <w:rPr>
          <w:rFonts w:ascii="Arial" w:hAnsi="Arial" w:cs="Arial"/>
          <w:sz w:val="22"/>
          <w:szCs w:val="22"/>
          <w:lang w:val="es-ES_tradnl"/>
        </w:rPr>
        <w:t xml:space="preserve">a adquisición en </w:t>
      </w:r>
      <w:r>
        <w:rPr>
          <w:rFonts w:ascii="Arial" w:hAnsi="Arial" w:cs="Arial"/>
          <w:sz w:val="22"/>
          <w:szCs w:val="22"/>
          <w:lang w:val="es-ES_tradnl"/>
        </w:rPr>
        <w:t>«</w:t>
      </w:r>
      <w:r w:rsidRPr="00377E4D">
        <w:rPr>
          <w:rFonts w:ascii="Arial" w:hAnsi="Arial" w:cs="Arial"/>
          <w:sz w:val="22"/>
          <w:szCs w:val="22"/>
          <w:lang w:val="es-ES_tradnl"/>
        </w:rPr>
        <w:t>grandes superficies</w:t>
      </w:r>
      <w:r>
        <w:rPr>
          <w:rFonts w:ascii="Arial" w:hAnsi="Arial" w:cs="Arial"/>
          <w:sz w:val="22"/>
          <w:szCs w:val="22"/>
          <w:lang w:val="es-ES_tradnl"/>
        </w:rPr>
        <w:t>» o a «</w:t>
      </w:r>
      <w:proofErr w:type="spellStart"/>
      <w:r>
        <w:rPr>
          <w:rFonts w:ascii="Arial" w:hAnsi="Arial" w:cs="Arial"/>
          <w:sz w:val="22"/>
          <w:szCs w:val="22"/>
          <w:lang w:val="es-ES_tradnl"/>
        </w:rPr>
        <w:t>Mypimes</w:t>
      </w:r>
      <w:proofErr w:type="spellEnd"/>
      <w:r>
        <w:rPr>
          <w:rFonts w:ascii="Arial" w:hAnsi="Arial" w:cs="Arial"/>
          <w:sz w:val="22"/>
          <w:szCs w:val="22"/>
          <w:lang w:val="es-ES_tradnl"/>
        </w:rPr>
        <w:t xml:space="preserve">» debe concebirse como </w:t>
      </w:r>
      <w:r w:rsidRPr="00377E4D">
        <w:rPr>
          <w:rFonts w:ascii="Arial" w:hAnsi="Arial" w:cs="Arial"/>
          <w:sz w:val="22"/>
          <w:szCs w:val="22"/>
          <w:lang w:val="es-ES_tradnl"/>
        </w:rPr>
        <w:t>procedimiento</w:t>
      </w:r>
      <w:r>
        <w:rPr>
          <w:rFonts w:ascii="Arial" w:hAnsi="Arial" w:cs="Arial"/>
          <w:sz w:val="22"/>
          <w:szCs w:val="22"/>
          <w:lang w:val="es-ES_tradnl"/>
        </w:rPr>
        <w:t>s</w:t>
      </w:r>
      <w:r w:rsidRPr="00377E4D">
        <w:rPr>
          <w:rFonts w:ascii="Arial" w:hAnsi="Arial" w:cs="Arial"/>
          <w:sz w:val="22"/>
          <w:szCs w:val="22"/>
          <w:lang w:val="es-ES_tradnl"/>
        </w:rPr>
        <w:t xml:space="preserve"> que hace</w:t>
      </w:r>
      <w:r>
        <w:rPr>
          <w:rFonts w:ascii="Arial" w:hAnsi="Arial" w:cs="Arial"/>
          <w:sz w:val="22"/>
          <w:szCs w:val="22"/>
          <w:lang w:val="es-ES_tradnl"/>
        </w:rPr>
        <w:t>n</w:t>
      </w:r>
      <w:r w:rsidRPr="00377E4D">
        <w:rPr>
          <w:rFonts w:ascii="Arial" w:hAnsi="Arial" w:cs="Arial"/>
          <w:sz w:val="22"/>
          <w:szCs w:val="22"/>
          <w:lang w:val="es-ES_tradnl"/>
        </w:rPr>
        <w:t xml:space="preserve"> parte de la modalidad de la mínima cuantía</w:t>
      </w:r>
      <w:r>
        <w:rPr>
          <w:rFonts w:ascii="Arial" w:hAnsi="Arial" w:cs="Arial"/>
          <w:sz w:val="22"/>
          <w:szCs w:val="22"/>
          <w:lang w:val="es-ES_tradnl"/>
        </w:rPr>
        <w:t xml:space="preserve">, con unas reglas procedimentales particulares contenidas en </w:t>
      </w:r>
      <w:r w:rsidRPr="00377E4D">
        <w:rPr>
          <w:rFonts w:ascii="Arial" w:hAnsi="Arial" w:cs="Arial"/>
          <w:sz w:val="22"/>
          <w:szCs w:val="22"/>
          <w:lang w:val="es-ES_tradnl"/>
        </w:rPr>
        <w:t>los artículos 2.2.1.2.1.5.3.</w:t>
      </w:r>
      <w:r>
        <w:rPr>
          <w:rFonts w:ascii="Arial" w:hAnsi="Arial" w:cs="Arial"/>
          <w:sz w:val="22"/>
          <w:szCs w:val="22"/>
          <w:lang w:val="es-ES_tradnl"/>
        </w:rPr>
        <w:t>,</w:t>
      </w:r>
      <w:r w:rsidRPr="00377E4D">
        <w:rPr>
          <w:rFonts w:ascii="Arial" w:hAnsi="Arial" w:cs="Arial"/>
          <w:sz w:val="22"/>
          <w:szCs w:val="22"/>
          <w:lang w:val="es-ES_tradnl"/>
        </w:rPr>
        <w:t xml:space="preserve"> 2.2.1.2.1.5.4.</w:t>
      </w:r>
      <w:r>
        <w:rPr>
          <w:rFonts w:ascii="Arial" w:hAnsi="Arial" w:cs="Arial"/>
          <w:sz w:val="22"/>
          <w:szCs w:val="22"/>
          <w:lang w:val="es-ES_tradnl"/>
        </w:rPr>
        <w:t xml:space="preserve"> y </w:t>
      </w:r>
      <w:r w:rsidRPr="00377E4D">
        <w:rPr>
          <w:rFonts w:ascii="Arial" w:hAnsi="Arial" w:cs="Arial"/>
          <w:sz w:val="22"/>
          <w:szCs w:val="22"/>
          <w:lang w:val="es-ES_tradnl"/>
        </w:rPr>
        <w:t>2.2.1.2.1.5.</w:t>
      </w:r>
      <w:r>
        <w:rPr>
          <w:rFonts w:ascii="Arial" w:hAnsi="Arial" w:cs="Arial"/>
          <w:sz w:val="22"/>
          <w:szCs w:val="22"/>
          <w:lang w:val="es-ES_tradnl"/>
        </w:rPr>
        <w:t>5</w:t>
      </w:r>
      <w:r w:rsidRPr="00377E4D">
        <w:rPr>
          <w:rFonts w:ascii="Arial" w:hAnsi="Arial" w:cs="Arial"/>
          <w:sz w:val="22"/>
          <w:szCs w:val="22"/>
          <w:lang w:val="es-ES_tradnl"/>
        </w:rPr>
        <w:t>.</w:t>
      </w:r>
      <w:r>
        <w:rPr>
          <w:rFonts w:ascii="Arial" w:hAnsi="Arial" w:cs="Arial"/>
          <w:sz w:val="22"/>
          <w:szCs w:val="22"/>
          <w:lang w:val="es-ES_tradnl"/>
        </w:rPr>
        <w:t xml:space="preserve"> del Decreto 1082 de 2015</w:t>
      </w:r>
      <w:r w:rsidRPr="00377E4D">
        <w:rPr>
          <w:rFonts w:ascii="Arial" w:hAnsi="Arial" w:cs="Arial"/>
          <w:sz w:val="22"/>
          <w:szCs w:val="22"/>
          <w:lang w:val="es-ES_tradnl"/>
        </w:rPr>
        <w:t xml:space="preserve">, </w:t>
      </w:r>
      <w:r w:rsidRPr="00650AF4">
        <w:rPr>
          <w:rFonts w:ascii="Arial" w:hAnsi="Arial" w:cs="Arial"/>
          <w:sz w:val="22"/>
          <w:szCs w:val="22"/>
          <w:lang w:val="es-ES_tradnl"/>
        </w:rPr>
        <w:t>modificad</w:t>
      </w:r>
      <w:r>
        <w:rPr>
          <w:rFonts w:ascii="Arial" w:hAnsi="Arial" w:cs="Arial"/>
          <w:sz w:val="22"/>
          <w:szCs w:val="22"/>
          <w:lang w:val="es-ES_tradnl"/>
        </w:rPr>
        <w:t>os</w:t>
      </w:r>
      <w:r w:rsidRPr="00650AF4">
        <w:rPr>
          <w:rFonts w:ascii="Arial" w:hAnsi="Arial" w:cs="Arial"/>
          <w:sz w:val="22"/>
          <w:szCs w:val="22"/>
          <w:lang w:val="es-ES_tradnl"/>
        </w:rPr>
        <w:t xml:space="preserve"> </w:t>
      </w:r>
      <w:r>
        <w:rPr>
          <w:rFonts w:ascii="Arial" w:hAnsi="Arial" w:cs="Arial"/>
          <w:sz w:val="22"/>
          <w:szCs w:val="22"/>
          <w:lang w:val="es-ES_tradnl"/>
        </w:rPr>
        <w:t xml:space="preserve">recientemente </w:t>
      </w:r>
      <w:r w:rsidRPr="00650AF4">
        <w:rPr>
          <w:rFonts w:ascii="Arial" w:hAnsi="Arial" w:cs="Arial"/>
          <w:sz w:val="22"/>
          <w:szCs w:val="22"/>
          <w:lang w:val="es-ES_tradnl"/>
        </w:rPr>
        <w:t>por el</w:t>
      </w:r>
      <w:r>
        <w:rPr>
          <w:rFonts w:ascii="Arial" w:hAnsi="Arial" w:cs="Arial"/>
          <w:sz w:val="22"/>
          <w:szCs w:val="22"/>
          <w:lang w:val="es-ES_tradnl"/>
        </w:rPr>
        <w:t xml:space="preserve"> artículo 2 del</w:t>
      </w:r>
      <w:r w:rsidRPr="00650AF4">
        <w:rPr>
          <w:rFonts w:ascii="Arial" w:hAnsi="Arial" w:cs="Arial"/>
          <w:sz w:val="22"/>
          <w:szCs w:val="22"/>
          <w:lang w:val="es-ES_tradnl"/>
        </w:rPr>
        <w:t xml:space="preserve"> Decreto 1860 de 2021</w:t>
      </w:r>
      <w:r>
        <w:rPr>
          <w:rFonts w:ascii="Arial" w:hAnsi="Arial" w:cs="Arial"/>
          <w:sz w:val="22"/>
          <w:szCs w:val="22"/>
          <w:lang w:val="es-ES_tradnl"/>
        </w:rPr>
        <w:t>.</w:t>
      </w:r>
    </w:p>
    <w:p w14:paraId="0F747164" w14:textId="77777777" w:rsidR="000B2F93" w:rsidRPr="00924DEF" w:rsidRDefault="000B2F93" w:rsidP="000B2F93">
      <w:pPr>
        <w:spacing w:before="120" w:after="120" w:line="276" w:lineRule="auto"/>
        <w:jc w:val="both"/>
        <w:rPr>
          <w:rFonts w:ascii="Arial" w:eastAsia="Calibri" w:hAnsi="Arial" w:cs="Arial"/>
          <w:sz w:val="22"/>
          <w:szCs w:val="22"/>
          <w:lang w:val="es-ES"/>
        </w:rPr>
      </w:pPr>
      <w:r w:rsidRPr="00924DEF">
        <w:rPr>
          <w:rFonts w:ascii="Arial" w:eastAsia="Calibri" w:hAnsi="Arial" w:cs="Arial"/>
          <w:sz w:val="22"/>
          <w:szCs w:val="22"/>
          <w:lang w:val="es-ES"/>
        </w:rPr>
        <w:t>Este concepto tiene el alcance previsto en el artículo 28 del Código de Procedimiento Administrativo y de lo Contencioso Administrativo.</w:t>
      </w:r>
    </w:p>
    <w:p w14:paraId="012EC26D" w14:textId="77777777" w:rsidR="000B2F93" w:rsidRPr="00924DEF" w:rsidRDefault="000B2F93" w:rsidP="000B2F93">
      <w:pPr>
        <w:jc w:val="both"/>
        <w:rPr>
          <w:rFonts w:ascii="Arial" w:eastAsia="Calibri" w:hAnsi="Arial" w:cs="Arial"/>
          <w:sz w:val="22"/>
          <w:szCs w:val="22"/>
          <w:lang w:val="es-ES"/>
        </w:rPr>
      </w:pPr>
    </w:p>
    <w:p w14:paraId="79E592CE" w14:textId="77777777" w:rsidR="000B2F93" w:rsidRDefault="000B2F93" w:rsidP="000B2F93">
      <w:pPr>
        <w:jc w:val="both"/>
        <w:rPr>
          <w:rFonts w:ascii="Arial" w:hAnsi="Arial" w:cs="Arial"/>
          <w:sz w:val="22"/>
          <w:szCs w:val="22"/>
          <w:lang w:val="es-ES" w:eastAsia="es-CO"/>
        </w:rPr>
      </w:pPr>
      <w:r w:rsidRPr="00924DEF">
        <w:rPr>
          <w:rFonts w:ascii="Arial" w:hAnsi="Arial" w:cs="Arial"/>
          <w:sz w:val="22"/>
          <w:szCs w:val="22"/>
          <w:lang w:val="es-ES" w:eastAsia="es-CO"/>
        </w:rPr>
        <w:t>Atentamente,</w:t>
      </w:r>
    </w:p>
    <w:p w14:paraId="773DE66A" w14:textId="77777777" w:rsidR="000B2F93" w:rsidRPr="00924DEF" w:rsidRDefault="000B2F93" w:rsidP="000B2F93">
      <w:pPr>
        <w:jc w:val="both"/>
        <w:rPr>
          <w:rFonts w:ascii="Arial" w:hAnsi="Arial" w:cs="Arial"/>
          <w:sz w:val="22"/>
          <w:szCs w:val="22"/>
          <w:lang w:val="es-ES" w:eastAsia="es-CO"/>
        </w:rPr>
      </w:pPr>
    </w:p>
    <w:p w14:paraId="1CBD665F" w14:textId="34117F9D" w:rsidR="000B2F93" w:rsidRPr="0008465D" w:rsidRDefault="478EFEC3" w:rsidP="478EFEC3">
      <w:pPr>
        <w:jc w:val="center"/>
        <w:rPr>
          <w:lang w:val="es-ES" w:eastAsia="es-CO"/>
        </w:rPr>
      </w:pPr>
      <w:r>
        <w:rPr>
          <w:noProof/>
        </w:rPr>
        <w:drawing>
          <wp:inline distT="0" distB="0" distL="0" distR="0" wp14:anchorId="1906D6A0" wp14:editId="478EFEC3">
            <wp:extent cx="2000250" cy="895350"/>
            <wp:effectExtent l="0" t="0" r="0" b="0"/>
            <wp:docPr id="1924496565" name="Imagen 192449656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000250" cy="895350"/>
                    </a:xfrm>
                    <a:prstGeom prst="rect">
                      <a:avLst/>
                    </a:prstGeom>
                  </pic:spPr>
                </pic:pic>
              </a:graphicData>
            </a:graphic>
          </wp:inline>
        </w:drawing>
      </w:r>
    </w:p>
    <w:p w14:paraId="290D19B6" w14:textId="77777777" w:rsidR="000B2F93" w:rsidRPr="0008465D" w:rsidRDefault="000B2F93" w:rsidP="000B2F93">
      <w:pPr>
        <w:jc w:val="center"/>
        <w:rPr>
          <w:rFonts w:ascii="Arial" w:hAnsi="Arial" w:cs="Arial"/>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B2F93" w:rsidRPr="0008465D" w14:paraId="68BA9BB8" w14:textId="77777777" w:rsidTr="00B10244">
        <w:trPr>
          <w:trHeight w:val="315"/>
        </w:trPr>
        <w:tc>
          <w:tcPr>
            <w:tcW w:w="812" w:type="dxa"/>
            <w:vAlign w:val="center"/>
            <w:hideMark/>
          </w:tcPr>
          <w:p w14:paraId="76A034BA" w14:textId="77777777" w:rsidR="000B2F93" w:rsidRPr="0008465D" w:rsidRDefault="000B2F93" w:rsidP="00B10244">
            <w:pPr>
              <w:rPr>
                <w:rFonts w:ascii="Arial" w:hAnsi="Arial" w:cs="Arial"/>
                <w:sz w:val="16"/>
                <w:szCs w:val="16"/>
                <w:lang w:val="es-ES" w:eastAsia="es-ES"/>
              </w:rPr>
            </w:pPr>
            <w:r w:rsidRPr="0008465D">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7B13CD0F" w14:textId="77777777" w:rsidR="000B2F93" w:rsidRPr="0008465D" w:rsidRDefault="000B2F93" w:rsidP="00B10244">
            <w:pPr>
              <w:rPr>
                <w:rFonts w:ascii="Arial" w:hAnsi="Arial" w:cs="Arial"/>
                <w:sz w:val="16"/>
                <w:szCs w:val="16"/>
                <w:lang w:val="es-ES" w:eastAsia="es-ES"/>
              </w:rPr>
            </w:pPr>
            <w:r w:rsidRPr="0008465D">
              <w:rPr>
                <w:rFonts w:ascii="Arial" w:hAnsi="Arial" w:cs="Arial"/>
                <w:sz w:val="16"/>
                <w:szCs w:val="16"/>
                <w:lang w:val="es-ES" w:eastAsia="es-ES"/>
              </w:rPr>
              <w:t xml:space="preserve">Camilo Perdomo Villamil </w:t>
            </w:r>
          </w:p>
          <w:p w14:paraId="41AEC4A4" w14:textId="77777777" w:rsidR="000B2F93" w:rsidRPr="0008465D" w:rsidRDefault="000B2F93" w:rsidP="00B10244">
            <w:pPr>
              <w:rPr>
                <w:rFonts w:ascii="Arial" w:hAnsi="Arial" w:cs="Arial"/>
                <w:sz w:val="16"/>
                <w:szCs w:val="16"/>
                <w:lang w:val="es-ES" w:eastAsia="es-ES"/>
              </w:rPr>
            </w:pPr>
            <w:r w:rsidRPr="0008465D">
              <w:rPr>
                <w:rFonts w:ascii="Arial" w:hAnsi="Arial" w:cs="Arial"/>
                <w:sz w:val="16"/>
                <w:szCs w:val="16"/>
                <w:lang w:val="es-ES" w:eastAsia="es-ES"/>
              </w:rPr>
              <w:t>Contratista de la Subdirección de Gestión Contractual</w:t>
            </w:r>
          </w:p>
        </w:tc>
      </w:tr>
      <w:tr w:rsidR="000B2F93" w:rsidRPr="0008465D" w14:paraId="2AC43403" w14:textId="77777777" w:rsidTr="00B10244">
        <w:trPr>
          <w:trHeight w:val="330"/>
        </w:trPr>
        <w:tc>
          <w:tcPr>
            <w:tcW w:w="812" w:type="dxa"/>
            <w:vAlign w:val="center"/>
            <w:hideMark/>
          </w:tcPr>
          <w:p w14:paraId="59F4E15F" w14:textId="77777777" w:rsidR="000B2F93" w:rsidRPr="0008465D" w:rsidRDefault="000B2F93" w:rsidP="00B10244">
            <w:pPr>
              <w:rPr>
                <w:rFonts w:ascii="Arial" w:hAnsi="Arial" w:cs="Arial"/>
                <w:sz w:val="16"/>
                <w:szCs w:val="16"/>
                <w:lang w:val="es-ES" w:eastAsia="es-ES"/>
              </w:rPr>
            </w:pPr>
            <w:r w:rsidRPr="0008465D">
              <w:rPr>
                <w:rFonts w:ascii="Arial"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276D933" w14:textId="77777777" w:rsidR="000B2F93" w:rsidRPr="0008465D" w:rsidRDefault="000B2F93" w:rsidP="00B10244">
            <w:pPr>
              <w:rPr>
                <w:rFonts w:ascii="Arial" w:hAnsi="Arial" w:cs="Arial"/>
                <w:sz w:val="16"/>
                <w:szCs w:val="16"/>
                <w:lang w:val="es-ES" w:eastAsia="es-ES"/>
              </w:rPr>
            </w:pPr>
            <w:r>
              <w:rPr>
                <w:rFonts w:ascii="Arial" w:hAnsi="Arial" w:cs="Arial"/>
                <w:sz w:val="16"/>
                <w:szCs w:val="16"/>
                <w:lang w:val="es-ES" w:eastAsia="es-ES"/>
              </w:rPr>
              <w:t xml:space="preserve">Cristian Andrés Díaz Díez </w:t>
            </w:r>
          </w:p>
          <w:p w14:paraId="44772B48" w14:textId="77777777" w:rsidR="000B2F93" w:rsidRPr="0008465D" w:rsidRDefault="000B2F93" w:rsidP="00B10244">
            <w:pPr>
              <w:rPr>
                <w:rFonts w:ascii="Arial" w:hAnsi="Arial" w:cs="Arial"/>
                <w:sz w:val="16"/>
                <w:szCs w:val="16"/>
                <w:lang w:val="es-ES" w:eastAsia="es-ES"/>
              </w:rPr>
            </w:pPr>
            <w:r w:rsidRPr="0008465D">
              <w:rPr>
                <w:rFonts w:ascii="Arial" w:hAnsi="Arial" w:cs="Arial"/>
                <w:sz w:val="16"/>
                <w:szCs w:val="16"/>
                <w:lang w:val="es-ES" w:eastAsia="es-ES"/>
              </w:rPr>
              <w:t>Contratista de la Subdirección de Gestión Contractual</w:t>
            </w:r>
          </w:p>
        </w:tc>
      </w:tr>
      <w:tr w:rsidR="000B2F93" w:rsidRPr="0008465D" w14:paraId="1B3B5816" w14:textId="77777777" w:rsidTr="00B10244">
        <w:trPr>
          <w:trHeight w:val="300"/>
        </w:trPr>
        <w:tc>
          <w:tcPr>
            <w:tcW w:w="812" w:type="dxa"/>
            <w:vAlign w:val="center"/>
            <w:hideMark/>
          </w:tcPr>
          <w:p w14:paraId="440C1C2C" w14:textId="77777777" w:rsidR="000B2F93" w:rsidRPr="0008465D" w:rsidRDefault="000B2F93" w:rsidP="00B10244">
            <w:pPr>
              <w:rPr>
                <w:rFonts w:ascii="Arial" w:hAnsi="Arial" w:cs="Arial"/>
                <w:sz w:val="16"/>
                <w:szCs w:val="16"/>
                <w:lang w:val="es-ES" w:eastAsia="es-ES"/>
              </w:rPr>
            </w:pPr>
            <w:r w:rsidRPr="0008465D">
              <w:rPr>
                <w:rFonts w:ascii="Arial"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FA1AFF5" w14:textId="77777777" w:rsidR="000B2F93" w:rsidRPr="0008465D" w:rsidRDefault="000B2F93" w:rsidP="00B10244">
            <w:pPr>
              <w:rPr>
                <w:rFonts w:ascii="Arial" w:hAnsi="Arial" w:cs="Arial"/>
                <w:sz w:val="16"/>
                <w:szCs w:val="16"/>
                <w:lang w:val="es-ES" w:eastAsia="es-ES"/>
              </w:rPr>
            </w:pPr>
            <w:r w:rsidRPr="0008465D">
              <w:rPr>
                <w:rFonts w:ascii="Arial" w:hAnsi="Arial" w:cs="Arial"/>
                <w:sz w:val="16"/>
                <w:szCs w:val="16"/>
                <w:lang w:val="es-ES" w:eastAsia="es-ES"/>
              </w:rPr>
              <w:t>Jorge Augusto Tirado Navarro</w:t>
            </w:r>
          </w:p>
          <w:p w14:paraId="18E81A08" w14:textId="77777777" w:rsidR="000B2F93" w:rsidRPr="0008465D" w:rsidRDefault="000B2F93" w:rsidP="00B10244">
            <w:pPr>
              <w:rPr>
                <w:rFonts w:ascii="Arial" w:hAnsi="Arial" w:cs="Arial"/>
                <w:sz w:val="16"/>
                <w:szCs w:val="16"/>
                <w:lang w:val="es-ES" w:eastAsia="es-ES"/>
              </w:rPr>
            </w:pPr>
            <w:r w:rsidRPr="0008465D">
              <w:rPr>
                <w:rFonts w:ascii="Arial" w:hAnsi="Arial" w:cs="Arial"/>
                <w:sz w:val="16"/>
                <w:szCs w:val="16"/>
                <w:lang w:val="es-ES" w:eastAsia="es-ES"/>
              </w:rPr>
              <w:t>Subdirector de Gestión Contractual ANCP – CCE</w:t>
            </w:r>
          </w:p>
        </w:tc>
      </w:tr>
    </w:tbl>
    <w:p w14:paraId="4EAEF9CA" w14:textId="77777777" w:rsidR="000B2F93" w:rsidRDefault="000B2F93" w:rsidP="000B2F93"/>
    <w:p w14:paraId="50A69111" w14:textId="77777777" w:rsidR="000B2F93" w:rsidRDefault="000B2F93"/>
    <w:sectPr w:rsidR="000B2F93" w:rsidSect="007F1895">
      <w:headerReference w:type="default" r:id="rId11"/>
      <w:footerReference w:type="default" r:id="rId12"/>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EDF44" w14:textId="77777777" w:rsidR="00F73941" w:rsidRDefault="00F73941" w:rsidP="000B2F93">
      <w:r>
        <w:separator/>
      </w:r>
    </w:p>
  </w:endnote>
  <w:endnote w:type="continuationSeparator" w:id="0">
    <w:p w14:paraId="6CFAEE5B" w14:textId="77777777" w:rsidR="00F73941" w:rsidRDefault="00F73941" w:rsidP="000B2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7096" w14:textId="77777777" w:rsidR="00387886" w:rsidRDefault="00F73941" w:rsidP="007F1895">
    <w:pPr>
      <w:pStyle w:val="Sinespaciado"/>
      <w:jc w:val="right"/>
      <w:rPr>
        <w:rFonts w:ascii="Arial" w:hAnsi="Arial" w:cs="Arial"/>
        <w:sz w:val="18"/>
        <w:szCs w:val="18"/>
      </w:rPr>
    </w:pPr>
  </w:p>
  <w:p w14:paraId="6B8912A4" w14:textId="77777777" w:rsidR="00387886" w:rsidRDefault="00F73941" w:rsidP="007F1895">
    <w:pPr>
      <w:pStyle w:val="Sinespaciado"/>
      <w:jc w:val="right"/>
      <w:rPr>
        <w:rFonts w:ascii="Arial" w:hAnsi="Arial" w:cs="Arial"/>
        <w:sz w:val="18"/>
        <w:szCs w:val="18"/>
      </w:rPr>
    </w:pPr>
  </w:p>
  <w:p w14:paraId="049D09DA" w14:textId="77777777" w:rsidR="00387886" w:rsidRPr="008217B7" w:rsidRDefault="007C2EF0" w:rsidP="007F189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178FB5CE" w14:textId="77777777" w:rsidR="00387886" w:rsidRDefault="007C2EF0" w:rsidP="007F1895">
    <w:pPr>
      <w:pStyle w:val="Piedepgina"/>
      <w:jc w:val="center"/>
      <w:rPr>
        <w:lang w:val="es-ES"/>
      </w:rPr>
    </w:pPr>
    <w:r>
      <w:rPr>
        <w:noProof/>
      </w:rPr>
      <w:drawing>
        <wp:inline distT="0" distB="0" distL="0" distR="0" wp14:anchorId="231BB9A0" wp14:editId="79ACFD46">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7F3E6FDB" w14:textId="77777777" w:rsidR="00387886" w:rsidRPr="00E756AC" w:rsidRDefault="00F73941" w:rsidP="007F1895">
    <w:pPr>
      <w:pStyle w:val="Piedepgina"/>
      <w:jc w:val="center"/>
      <w:rPr>
        <w:sz w:val="18"/>
        <w:szCs w:val="18"/>
        <w:lang w:val="es-ES"/>
      </w:rPr>
    </w:pPr>
  </w:p>
  <w:p w14:paraId="19562477" w14:textId="77777777" w:rsidR="00387886" w:rsidRPr="00E756AC" w:rsidRDefault="00F73941" w:rsidP="007F1895">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3B289" w14:textId="77777777" w:rsidR="00F73941" w:rsidRDefault="00F73941" w:rsidP="000B2F93">
      <w:r>
        <w:separator/>
      </w:r>
    </w:p>
  </w:footnote>
  <w:footnote w:type="continuationSeparator" w:id="0">
    <w:p w14:paraId="5362A870" w14:textId="77777777" w:rsidR="00F73941" w:rsidRDefault="00F73941" w:rsidP="000B2F93">
      <w:r>
        <w:continuationSeparator/>
      </w:r>
    </w:p>
  </w:footnote>
  <w:footnote w:id="1">
    <w:p w14:paraId="0F13873C" w14:textId="77777777" w:rsidR="000B2F93" w:rsidRPr="00EF36B6" w:rsidRDefault="000B2F93" w:rsidP="000B2F93">
      <w:pPr>
        <w:pStyle w:val="Textonotapie"/>
        <w:ind w:firstLine="709"/>
        <w:jc w:val="both"/>
        <w:rPr>
          <w:rFonts w:ascii="Arial" w:hAnsi="Arial" w:cs="Arial"/>
          <w:color w:val="000000" w:themeColor="text1"/>
          <w:sz w:val="19"/>
          <w:szCs w:val="19"/>
          <w:lang w:val="es-ES_tradnl"/>
        </w:rPr>
      </w:pPr>
      <w:r w:rsidRPr="00EF36B6">
        <w:rPr>
          <w:rStyle w:val="Refdenotaalpie"/>
          <w:rFonts w:ascii="Arial" w:hAnsi="Arial" w:cs="Arial"/>
          <w:color w:val="000000" w:themeColor="text1"/>
          <w:sz w:val="19"/>
          <w:szCs w:val="19"/>
          <w:lang w:val="es-ES_tradnl"/>
        </w:rPr>
        <w:footnoteRef/>
      </w:r>
      <w:r w:rsidRPr="00EF36B6">
        <w:rPr>
          <w:rFonts w:ascii="Arial" w:hAnsi="Arial" w:cs="Arial"/>
          <w:color w:val="000000" w:themeColor="text1"/>
          <w:sz w:val="19"/>
          <w:szCs w:val="19"/>
          <w:lang w:val="es-ES_tradnl"/>
        </w:rPr>
        <w:t xml:space="preserve"> Consejo de Estado. Sección Tercera. Subsección A. Auto del 29 de marzo de 2017. </w:t>
      </w:r>
      <w:proofErr w:type="spellStart"/>
      <w:r w:rsidRPr="00EF36B6">
        <w:rPr>
          <w:rFonts w:ascii="Arial" w:hAnsi="Arial" w:cs="Arial"/>
          <w:color w:val="000000" w:themeColor="text1"/>
          <w:sz w:val="19"/>
          <w:szCs w:val="19"/>
          <w:lang w:val="es-ES_tradnl"/>
        </w:rPr>
        <w:t>Exp</w:t>
      </w:r>
      <w:proofErr w:type="spellEnd"/>
      <w:r w:rsidRPr="00EF36B6">
        <w:rPr>
          <w:rFonts w:ascii="Arial" w:hAnsi="Arial" w:cs="Arial"/>
          <w:color w:val="000000" w:themeColor="text1"/>
          <w:sz w:val="19"/>
          <w:szCs w:val="19"/>
          <w:lang w:val="es-ES_tradnl"/>
        </w:rPr>
        <w:t>. 56.307. Consejero: Carlos Alberto Zambrano Barrera.</w:t>
      </w:r>
    </w:p>
    <w:p w14:paraId="7B37B41A" w14:textId="77777777" w:rsidR="000B2F93" w:rsidRPr="00EF36B6" w:rsidRDefault="000B2F93" w:rsidP="000B2F93">
      <w:pPr>
        <w:pStyle w:val="Textonotapie"/>
        <w:ind w:firstLine="709"/>
        <w:jc w:val="both"/>
        <w:rPr>
          <w:rFonts w:ascii="Arial" w:hAnsi="Arial" w:cs="Arial"/>
          <w:color w:val="000000" w:themeColor="text1"/>
          <w:sz w:val="19"/>
          <w:szCs w:val="19"/>
          <w:lang w:val="es-ES_tradnl"/>
        </w:rPr>
      </w:pPr>
    </w:p>
  </w:footnote>
  <w:footnote w:id="2">
    <w:p w14:paraId="23054933" w14:textId="77777777" w:rsidR="000B2F93" w:rsidRPr="00EF36B6" w:rsidRDefault="000B2F93" w:rsidP="000B2F93">
      <w:pPr>
        <w:pStyle w:val="Textonotapie"/>
        <w:ind w:firstLine="709"/>
        <w:jc w:val="both"/>
        <w:rPr>
          <w:rFonts w:ascii="Arial" w:hAnsi="Arial" w:cs="Arial"/>
          <w:color w:val="000000" w:themeColor="text1"/>
          <w:sz w:val="19"/>
          <w:szCs w:val="19"/>
          <w:lang w:val="es-ES_tradnl"/>
        </w:rPr>
      </w:pPr>
      <w:r w:rsidRPr="00EF36B6">
        <w:rPr>
          <w:rStyle w:val="Refdenotaalpie"/>
          <w:rFonts w:ascii="Arial" w:hAnsi="Arial" w:cs="Arial"/>
          <w:color w:val="000000" w:themeColor="text1"/>
          <w:sz w:val="19"/>
          <w:szCs w:val="19"/>
          <w:lang w:val="es-ES_tradnl"/>
        </w:rPr>
        <w:footnoteRef/>
      </w:r>
      <w:r w:rsidRPr="00EF36B6">
        <w:rPr>
          <w:rFonts w:ascii="Arial" w:hAnsi="Arial" w:cs="Arial"/>
          <w:color w:val="000000" w:themeColor="text1"/>
          <w:sz w:val="19"/>
          <w:szCs w:val="19"/>
          <w:lang w:val="es-ES_tradnl"/>
        </w:rPr>
        <w:t xml:space="preserve"> Esta fue la interpretación de la Agencia Nacional de Contratación Pública – Colombia Compra Eficiente, desde que comenzó a regir la Ley 1955 de 2019. Así lo expresó en el Manual de la Modalidad de Selección de Mínima Cuantía M-MSMC-03: «El artículo 42 de la Ley 1955 de 2019 prescribe que en aquellos eventos en que las entidades estatales deban contratar bienes o servicios de características técnicas uniformes que se encuentren en un acuerdo marco de precios y cuyo valor no exceda del diez por ciento (10%) de la menor cuantía, las entidades deberán realizar la adquisición a través de la Tienda Virtual del Estado Colombiano, siempre que el bien o servicio esté disponible por ese medio.</w:t>
      </w:r>
    </w:p>
    <w:p w14:paraId="1CD5F7D4" w14:textId="77777777" w:rsidR="000B2F93" w:rsidRPr="00EF36B6" w:rsidRDefault="000B2F93" w:rsidP="000B2F93">
      <w:pPr>
        <w:pStyle w:val="Textonotapie"/>
        <w:ind w:firstLine="709"/>
        <w:jc w:val="both"/>
        <w:rPr>
          <w:rFonts w:ascii="Arial" w:hAnsi="Arial" w:cs="Arial"/>
          <w:color w:val="000000" w:themeColor="text1"/>
          <w:sz w:val="19"/>
          <w:szCs w:val="19"/>
          <w:lang w:val="es-ES_tradnl"/>
        </w:rPr>
      </w:pPr>
      <w:proofErr w:type="gramStart"/>
      <w:r w:rsidRPr="00EF36B6">
        <w:rPr>
          <w:rFonts w:ascii="Arial" w:hAnsi="Arial" w:cs="Arial"/>
          <w:color w:val="000000" w:themeColor="text1"/>
          <w:sz w:val="19"/>
          <w:szCs w:val="19"/>
          <w:lang w:val="es-ES_tradnl"/>
        </w:rPr>
        <w:t>»Por</w:t>
      </w:r>
      <w:proofErr w:type="gramEnd"/>
      <w:r w:rsidRPr="00EF36B6">
        <w:rPr>
          <w:rFonts w:ascii="Arial" w:hAnsi="Arial" w:cs="Arial"/>
          <w:color w:val="000000" w:themeColor="text1"/>
          <w:sz w:val="19"/>
          <w:szCs w:val="19"/>
          <w:lang w:val="es-ES_tradnl"/>
        </w:rPr>
        <w:t xml:space="preserve"> su parte, el artículo 41 de la citada norma prescribe que el reglamento establecerá las condiciones bajo las cuales el uso de acuerdos marco de precios, se hará obligatorio para todas las entidades sometidas al Estatuto General de Contratación de la Administración Pública.</w:t>
      </w:r>
    </w:p>
    <w:p w14:paraId="579152BC" w14:textId="77777777" w:rsidR="000B2F93" w:rsidRPr="00EF36B6" w:rsidRDefault="000B2F93" w:rsidP="000B2F93">
      <w:pPr>
        <w:pStyle w:val="Textonotapie"/>
        <w:ind w:firstLine="709"/>
        <w:jc w:val="both"/>
        <w:rPr>
          <w:rFonts w:ascii="Arial" w:hAnsi="Arial" w:cs="Arial"/>
          <w:color w:val="000000" w:themeColor="text1"/>
          <w:sz w:val="19"/>
          <w:szCs w:val="19"/>
          <w:lang w:val="es-ES_tradnl"/>
        </w:rPr>
      </w:pPr>
      <w:r w:rsidRPr="00EF36B6">
        <w:rPr>
          <w:rFonts w:ascii="Arial" w:hAnsi="Arial" w:cs="Arial"/>
          <w:color w:val="000000" w:themeColor="text1"/>
          <w:sz w:val="19"/>
          <w:szCs w:val="19"/>
          <w:lang w:val="es-ES_tradnl"/>
        </w:rPr>
        <w:t>»Por tanto, en caso de concurrencia de selección abreviada por Acuerdo Marco de Precios y de Mínima Cuantía, por parte de entidades obligadas a contratar bienes o servicios de características técnicas uniformes que se encuentren en un Acuerdo Marco de Precios, la modalidad de selección aplicable es la modalidad de Selección Abreviada por Acuerdo Marco de Precios» (En: https://www.colombiacompra.gov.co/sites/cce_public/files/cce_documents/manual_de_la_modalidad_de_seleccion_de_minima_cuantia.pdf).</w:t>
      </w:r>
    </w:p>
  </w:footnote>
  <w:footnote w:id="3">
    <w:p w14:paraId="7D1FE483" w14:textId="77777777" w:rsidR="000B2F93" w:rsidRPr="00EF36B6" w:rsidRDefault="000B2F93" w:rsidP="000B2F93">
      <w:pPr>
        <w:pStyle w:val="NormalWeb"/>
        <w:spacing w:before="0" w:beforeAutospacing="0" w:after="0" w:afterAutospacing="0"/>
        <w:ind w:firstLine="709"/>
        <w:jc w:val="both"/>
        <w:rPr>
          <w:rFonts w:ascii="Arial" w:hAnsi="Arial" w:cs="Arial"/>
          <w:color w:val="000000" w:themeColor="text1"/>
          <w:sz w:val="19"/>
          <w:szCs w:val="19"/>
          <w:lang w:val="es-ES"/>
        </w:rPr>
      </w:pPr>
      <w:r w:rsidRPr="00EF36B6">
        <w:rPr>
          <w:rStyle w:val="Refdenotaalpie"/>
          <w:rFonts w:ascii="Arial" w:hAnsi="Arial" w:cs="Arial"/>
          <w:color w:val="000000" w:themeColor="text1"/>
          <w:sz w:val="19"/>
          <w:szCs w:val="19"/>
        </w:rPr>
        <w:footnoteRef/>
      </w:r>
      <w:r w:rsidRPr="00EF36B6">
        <w:rPr>
          <w:rFonts w:ascii="Arial" w:hAnsi="Arial" w:cs="Arial"/>
          <w:color w:val="000000" w:themeColor="text1"/>
          <w:sz w:val="19"/>
          <w:szCs w:val="19"/>
        </w:rPr>
        <w:t xml:space="preserve"> </w:t>
      </w:r>
      <w:r w:rsidRPr="00EF36B6">
        <w:rPr>
          <w:rFonts w:ascii="Arial" w:hAnsi="Arial" w:cs="Arial"/>
          <w:color w:val="000000" w:themeColor="text1"/>
          <w:sz w:val="19"/>
          <w:szCs w:val="19"/>
          <w:lang w:val="es-ES"/>
        </w:rPr>
        <w:t xml:space="preserve">Estos dos parágrafos están redactados de la siguiente manera: </w:t>
      </w:r>
    </w:p>
    <w:p w14:paraId="4B8E7D36" w14:textId="77777777" w:rsidR="000B2F93" w:rsidRPr="00EF36B6" w:rsidRDefault="000B2F93" w:rsidP="000B2F93">
      <w:pPr>
        <w:pStyle w:val="NormalWeb"/>
        <w:spacing w:before="0" w:beforeAutospacing="0" w:after="0" w:afterAutospacing="0"/>
        <w:ind w:firstLine="709"/>
        <w:jc w:val="both"/>
        <w:rPr>
          <w:rFonts w:ascii="Arial" w:hAnsi="Arial" w:cs="Arial"/>
          <w:color w:val="000000" w:themeColor="text1"/>
          <w:sz w:val="19"/>
          <w:szCs w:val="19"/>
          <w:lang w:val="es-ES"/>
        </w:rPr>
      </w:pPr>
      <w:r w:rsidRPr="00EF36B6">
        <w:rPr>
          <w:rFonts w:ascii="Arial" w:hAnsi="Arial" w:cs="Arial"/>
          <w:color w:val="000000" w:themeColor="text1"/>
          <w:sz w:val="19"/>
          <w:szCs w:val="19"/>
          <w:lang w:val="es-ES"/>
        </w:rPr>
        <w:t>«[…]</w:t>
      </w:r>
    </w:p>
    <w:p w14:paraId="346651C4" w14:textId="77777777" w:rsidR="000B2F93" w:rsidRPr="00EF36B6" w:rsidRDefault="000B2F93" w:rsidP="000B2F93">
      <w:pPr>
        <w:pStyle w:val="NormalWeb"/>
        <w:spacing w:before="0" w:beforeAutospacing="0" w:after="0" w:afterAutospacing="0"/>
        <w:ind w:firstLine="709"/>
        <w:jc w:val="both"/>
        <w:rPr>
          <w:rFonts w:ascii="Arial" w:hAnsi="Arial" w:cs="Arial"/>
          <w:color w:val="000000" w:themeColor="text1"/>
          <w:sz w:val="19"/>
          <w:szCs w:val="19"/>
          <w:lang w:val="es-ES"/>
        </w:rPr>
      </w:pPr>
      <w:proofErr w:type="gramStart"/>
      <w:r w:rsidRPr="00EF36B6">
        <w:rPr>
          <w:rFonts w:ascii="Arial" w:hAnsi="Arial" w:cs="Arial"/>
          <w:color w:val="000000" w:themeColor="text1"/>
          <w:sz w:val="19"/>
          <w:szCs w:val="19"/>
          <w:lang w:val="es-ES"/>
        </w:rPr>
        <w:t>»PARÁGRAFO</w:t>
      </w:r>
      <w:proofErr w:type="gramEnd"/>
      <w:r w:rsidRPr="00EF36B6">
        <w:rPr>
          <w:rFonts w:ascii="Arial" w:hAnsi="Arial" w:cs="Arial"/>
          <w:color w:val="000000" w:themeColor="text1"/>
          <w:sz w:val="19"/>
          <w:szCs w:val="19"/>
          <w:lang w:val="es-ES"/>
        </w:rPr>
        <w:t xml:space="preserve"> PRIMERO. Las particularidades del procedimiento aquí previsto, así como la posibilidad que tengan las entidades de realizar estas adquisiciones a MiPymes o establecimientos que correspondan a la definición de "gran almacén" señalada por la Superintendencia de Industria y Comercio, se determinarán en el reglamento que para el efecto expida el Gobierno Nacional.  </w:t>
      </w:r>
    </w:p>
    <w:p w14:paraId="545B9B2D" w14:textId="77777777" w:rsidR="000B2F93" w:rsidRPr="00EF36B6" w:rsidRDefault="000B2F93" w:rsidP="000B2F93">
      <w:pPr>
        <w:pStyle w:val="NormalWeb"/>
        <w:spacing w:before="0" w:beforeAutospacing="0" w:after="0" w:afterAutospacing="0"/>
        <w:ind w:firstLine="709"/>
        <w:jc w:val="both"/>
        <w:rPr>
          <w:rFonts w:ascii="Arial" w:hAnsi="Arial" w:cs="Arial"/>
          <w:color w:val="000000" w:themeColor="text1"/>
          <w:sz w:val="19"/>
          <w:szCs w:val="19"/>
          <w:lang w:val="es-ES"/>
        </w:rPr>
      </w:pPr>
      <w:proofErr w:type="gramStart"/>
      <w:r w:rsidRPr="00EF36B6">
        <w:rPr>
          <w:rFonts w:ascii="Arial" w:hAnsi="Arial" w:cs="Arial"/>
          <w:color w:val="000000" w:themeColor="text1"/>
          <w:sz w:val="19"/>
          <w:szCs w:val="19"/>
          <w:lang w:val="es-ES"/>
        </w:rPr>
        <w:t>»PARÁGRAFO</w:t>
      </w:r>
      <w:proofErr w:type="gramEnd"/>
      <w:r w:rsidRPr="00EF36B6">
        <w:rPr>
          <w:rFonts w:ascii="Arial" w:hAnsi="Arial" w:cs="Arial"/>
          <w:color w:val="000000" w:themeColor="text1"/>
          <w:sz w:val="19"/>
          <w:szCs w:val="19"/>
          <w:lang w:val="es-ES"/>
        </w:rPr>
        <w:t xml:space="preserve"> SEGUNDO. La contratación a que se refiere el presente artículo se realizará exclusivamente con las reglas en él contempladas y en su reglamentación. En particular no se aplicará lo previsto en la Ley 816 de 2003».  </w:t>
      </w:r>
    </w:p>
    <w:p w14:paraId="595CF86B" w14:textId="77777777" w:rsidR="000B2F93" w:rsidRPr="00EF36B6" w:rsidRDefault="000B2F93" w:rsidP="000B2F93">
      <w:pPr>
        <w:pStyle w:val="Textonotapie"/>
        <w:ind w:firstLine="709"/>
        <w:jc w:val="both"/>
        <w:rPr>
          <w:rFonts w:ascii="Arial" w:hAnsi="Arial" w:cs="Arial"/>
          <w:color w:val="000000" w:themeColor="text1"/>
          <w:sz w:val="19"/>
          <w:szCs w:val="19"/>
          <w:lang w:val="es-CO"/>
        </w:rPr>
      </w:pPr>
    </w:p>
  </w:footnote>
  <w:footnote w:id="4">
    <w:p w14:paraId="5EB3105D" w14:textId="77777777" w:rsidR="000B2F93" w:rsidRPr="00EF36B6" w:rsidRDefault="000B2F93" w:rsidP="000B2F93">
      <w:pPr>
        <w:pStyle w:val="Textonotapie"/>
        <w:ind w:firstLine="709"/>
        <w:jc w:val="both"/>
        <w:rPr>
          <w:rFonts w:ascii="Arial" w:hAnsi="Arial" w:cs="Arial"/>
          <w:color w:val="000000" w:themeColor="text1"/>
          <w:sz w:val="19"/>
          <w:szCs w:val="19"/>
          <w:lang w:val="es-ES"/>
        </w:rPr>
      </w:pPr>
      <w:r w:rsidRPr="00EF36B6">
        <w:rPr>
          <w:rStyle w:val="Refdenotaalpie"/>
          <w:rFonts w:ascii="Arial" w:hAnsi="Arial" w:cs="Arial"/>
          <w:color w:val="000000" w:themeColor="text1"/>
          <w:sz w:val="19"/>
          <w:szCs w:val="19"/>
        </w:rPr>
        <w:footnoteRef/>
      </w:r>
      <w:r w:rsidRPr="00EF36B6">
        <w:rPr>
          <w:rFonts w:ascii="Arial" w:hAnsi="Arial" w:cs="Arial"/>
          <w:color w:val="000000" w:themeColor="text1"/>
          <w:sz w:val="19"/>
          <w:szCs w:val="19"/>
        </w:rPr>
        <w:t xml:space="preserve"> </w:t>
      </w:r>
      <w:r w:rsidRPr="00EF36B6">
        <w:rPr>
          <w:rFonts w:ascii="Arial" w:hAnsi="Arial" w:cs="Arial"/>
          <w:color w:val="000000" w:themeColor="text1"/>
          <w:sz w:val="19"/>
          <w:szCs w:val="19"/>
        </w:rPr>
        <w:t>http://leyes.senado.gov.co/proyectos/images/documentos/Textos%20Radicados/Ponencias/2019/gaceta_33.pdf</w:t>
      </w:r>
    </w:p>
  </w:footnote>
  <w:footnote w:id="5">
    <w:p w14:paraId="1687A46B" w14:textId="77777777" w:rsidR="000B2F93" w:rsidRPr="00EF36B6" w:rsidRDefault="000B2F93" w:rsidP="000B2F93">
      <w:pPr>
        <w:pStyle w:val="Textonotapie"/>
        <w:ind w:firstLine="709"/>
        <w:jc w:val="both"/>
        <w:rPr>
          <w:rFonts w:ascii="Arial" w:hAnsi="Arial" w:cs="Arial"/>
          <w:color w:val="000000" w:themeColor="text1"/>
          <w:sz w:val="19"/>
          <w:szCs w:val="19"/>
        </w:rPr>
      </w:pPr>
    </w:p>
    <w:p w14:paraId="6CBB4E2C" w14:textId="77777777" w:rsidR="000B2F93" w:rsidRPr="00EF36B6" w:rsidRDefault="000B2F93" w:rsidP="000B2F93">
      <w:pPr>
        <w:pStyle w:val="Textonotapie"/>
        <w:ind w:firstLine="709"/>
        <w:jc w:val="both"/>
        <w:rPr>
          <w:rFonts w:ascii="Arial" w:hAnsi="Arial" w:cs="Arial"/>
          <w:color w:val="000000" w:themeColor="text1"/>
          <w:sz w:val="19"/>
          <w:szCs w:val="19"/>
          <w:lang w:val="es-ES"/>
        </w:rPr>
      </w:pPr>
      <w:r w:rsidRPr="00EF36B6">
        <w:rPr>
          <w:rStyle w:val="Refdenotaalpie"/>
          <w:rFonts w:ascii="Arial" w:hAnsi="Arial" w:cs="Arial"/>
          <w:color w:val="000000" w:themeColor="text1"/>
          <w:sz w:val="19"/>
          <w:szCs w:val="19"/>
        </w:rPr>
        <w:footnoteRef/>
      </w:r>
      <w:r w:rsidRPr="00EF36B6">
        <w:rPr>
          <w:rFonts w:ascii="Arial" w:hAnsi="Arial" w:cs="Arial"/>
          <w:color w:val="000000" w:themeColor="text1"/>
          <w:sz w:val="19"/>
          <w:szCs w:val="19"/>
        </w:rPr>
        <w:t xml:space="preserve"> </w:t>
      </w:r>
      <w:r w:rsidRPr="00EF36B6">
        <w:rPr>
          <w:rFonts w:ascii="Arial" w:hAnsi="Arial" w:cs="Arial"/>
          <w:color w:val="000000" w:themeColor="text1"/>
          <w:sz w:val="19"/>
          <w:szCs w:val="19"/>
          <w:lang w:val="es-ES"/>
        </w:rPr>
        <w:t>Ver, entre otras, las sentencias: C-557 de 2000, M.P. Vladimiro Naranjo Mesa, C-1065 de 2001, M.P. Alfredo Beltrán Sierra y C-524 de 2003, M.P. Jaime Córdoba Triviño.</w:t>
      </w:r>
    </w:p>
    <w:p w14:paraId="68B2DBC1" w14:textId="77777777" w:rsidR="000B2F93" w:rsidRPr="00EF36B6" w:rsidRDefault="000B2F93" w:rsidP="000B2F93">
      <w:pPr>
        <w:pStyle w:val="Textonotapie"/>
        <w:ind w:firstLine="709"/>
        <w:jc w:val="both"/>
        <w:rPr>
          <w:rFonts w:ascii="Arial" w:hAnsi="Arial" w:cs="Arial"/>
          <w:color w:val="000000" w:themeColor="text1"/>
          <w:sz w:val="19"/>
          <w:szCs w:val="19"/>
          <w:lang w:val="es-ES"/>
        </w:rPr>
      </w:pPr>
    </w:p>
  </w:footnote>
  <w:footnote w:id="6">
    <w:p w14:paraId="30A55900" w14:textId="77777777" w:rsidR="000B2F93" w:rsidRDefault="000B2F93" w:rsidP="000B2F93">
      <w:pPr>
        <w:pStyle w:val="Textonotapie"/>
        <w:ind w:firstLine="709"/>
        <w:jc w:val="both"/>
        <w:rPr>
          <w:rFonts w:ascii="Arial" w:hAnsi="Arial" w:cs="Arial"/>
          <w:color w:val="000000" w:themeColor="text1"/>
          <w:sz w:val="19"/>
          <w:szCs w:val="19"/>
          <w:lang w:val="es-ES_tradnl"/>
        </w:rPr>
      </w:pPr>
      <w:r w:rsidRPr="00EF36B6">
        <w:rPr>
          <w:rStyle w:val="Refdenotaalpie"/>
          <w:rFonts w:ascii="Arial" w:hAnsi="Arial" w:cs="Arial"/>
          <w:color w:val="000000" w:themeColor="text1"/>
          <w:sz w:val="19"/>
          <w:szCs w:val="19"/>
          <w:lang w:val="es-ES_tradnl"/>
        </w:rPr>
        <w:footnoteRef/>
      </w:r>
      <w:r w:rsidRPr="00EF36B6">
        <w:rPr>
          <w:rFonts w:ascii="Arial" w:hAnsi="Arial" w:cs="Arial"/>
          <w:color w:val="000000" w:themeColor="text1"/>
          <w:sz w:val="19"/>
          <w:szCs w:val="19"/>
          <w:lang w:val="es-ES_tradnl"/>
        </w:rPr>
        <w:t xml:space="preserve"> Consejo de Estado. Sección Tercera. Subsección A. Auto del 29 de marzo de 2017. </w:t>
      </w:r>
      <w:proofErr w:type="spellStart"/>
      <w:r w:rsidRPr="00EF36B6">
        <w:rPr>
          <w:rFonts w:ascii="Arial" w:hAnsi="Arial" w:cs="Arial"/>
          <w:color w:val="000000" w:themeColor="text1"/>
          <w:sz w:val="19"/>
          <w:szCs w:val="19"/>
          <w:lang w:val="es-ES_tradnl"/>
        </w:rPr>
        <w:t>Exp</w:t>
      </w:r>
      <w:proofErr w:type="spellEnd"/>
      <w:r w:rsidRPr="00EF36B6">
        <w:rPr>
          <w:rFonts w:ascii="Arial" w:hAnsi="Arial" w:cs="Arial"/>
          <w:color w:val="000000" w:themeColor="text1"/>
          <w:sz w:val="19"/>
          <w:szCs w:val="19"/>
          <w:lang w:val="es-ES_tradnl"/>
        </w:rPr>
        <w:t>. 56.307. Consejero: Carlos Alberto Zambrano Barrera.</w:t>
      </w:r>
    </w:p>
    <w:p w14:paraId="52541F54" w14:textId="77777777" w:rsidR="000B2F93" w:rsidRPr="00EF36B6" w:rsidRDefault="000B2F93" w:rsidP="000B2F93">
      <w:pPr>
        <w:pStyle w:val="Textonotapie"/>
        <w:ind w:firstLine="709"/>
        <w:jc w:val="both"/>
        <w:rPr>
          <w:rFonts w:ascii="Arial" w:hAnsi="Arial" w:cs="Arial"/>
          <w:color w:val="000000" w:themeColor="text1"/>
          <w:sz w:val="19"/>
          <w:szCs w:val="19"/>
          <w:lang w:val="es-ES_tradnl"/>
        </w:rPr>
      </w:pPr>
    </w:p>
  </w:footnote>
  <w:footnote w:id="7">
    <w:p w14:paraId="0042BA8D" w14:textId="77777777" w:rsidR="000B2F93" w:rsidRPr="00EF36B6" w:rsidRDefault="000B2F93" w:rsidP="000B2F93">
      <w:pPr>
        <w:ind w:firstLine="709"/>
        <w:jc w:val="both"/>
        <w:rPr>
          <w:rFonts w:ascii="Arial" w:hAnsi="Arial" w:cs="Arial"/>
          <w:color w:val="000000" w:themeColor="text1"/>
          <w:sz w:val="19"/>
          <w:szCs w:val="19"/>
          <w:lang w:val="es-MX"/>
        </w:rPr>
      </w:pPr>
      <w:r w:rsidRPr="00EF36B6">
        <w:rPr>
          <w:rStyle w:val="Refdenotaalpie"/>
          <w:rFonts w:ascii="Arial" w:hAnsi="Arial" w:cs="Arial"/>
          <w:color w:val="000000" w:themeColor="text1"/>
          <w:sz w:val="19"/>
          <w:szCs w:val="19"/>
        </w:rPr>
        <w:footnoteRef/>
      </w:r>
      <w:r w:rsidRPr="00EF36B6">
        <w:rPr>
          <w:rFonts w:ascii="Arial" w:hAnsi="Arial" w:cs="Arial"/>
          <w:color w:val="000000" w:themeColor="text1"/>
          <w:sz w:val="19"/>
          <w:szCs w:val="19"/>
        </w:rPr>
        <w:t xml:space="preserve"> </w:t>
      </w:r>
      <w:r w:rsidRPr="00EF36B6">
        <w:rPr>
          <w:rFonts w:ascii="Arial" w:hAnsi="Arial" w:cs="Arial"/>
          <w:color w:val="000000" w:themeColor="text1"/>
          <w:sz w:val="19"/>
          <w:szCs w:val="19"/>
          <w:lang w:val="es-MX"/>
        </w:rPr>
        <w:t>«Establecimientos de comercio que venden bienes de consumo masivo al detal y tienen las condiciones financieras definidas por la Superintendencia de Industria y Comercio» (Decreto 1082 de 2015, artículo 2.2.1.1.1.3.1.).</w:t>
      </w:r>
    </w:p>
    <w:p w14:paraId="1AFB6F51" w14:textId="77777777" w:rsidR="000B2F93" w:rsidRPr="00EF36B6" w:rsidRDefault="000B2F93" w:rsidP="000B2F93">
      <w:pPr>
        <w:pStyle w:val="Textonotapie"/>
        <w:ind w:firstLine="709"/>
        <w:jc w:val="both"/>
        <w:rPr>
          <w:rFonts w:ascii="Arial" w:hAnsi="Arial" w:cs="Arial"/>
          <w:color w:val="000000" w:themeColor="text1"/>
          <w:sz w:val="19"/>
          <w:szCs w:val="19"/>
          <w:lang w:val="es-ES"/>
        </w:rPr>
      </w:pPr>
    </w:p>
  </w:footnote>
  <w:footnote w:id="8">
    <w:p w14:paraId="3AEA43D4" w14:textId="77777777" w:rsidR="000B2F93" w:rsidRPr="00EF36B6" w:rsidRDefault="000B2F93" w:rsidP="000B2F93">
      <w:pPr>
        <w:pStyle w:val="NormalWeb"/>
        <w:shd w:val="clear" w:color="auto" w:fill="FFFFFF"/>
        <w:spacing w:before="0" w:beforeAutospacing="0" w:after="0" w:afterAutospacing="0"/>
        <w:ind w:firstLine="709"/>
        <w:jc w:val="both"/>
        <w:rPr>
          <w:rFonts w:ascii="Arial" w:hAnsi="Arial" w:cs="Arial"/>
          <w:color w:val="000000" w:themeColor="text1"/>
          <w:sz w:val="19"/>
          <w:szCs w:val="19"/>
          <w:lang w:eastAsia="es-ES_tradnl"/>
        </w:rPr>
      </w:pPr>
      <w:r w:rsidRPr="00EF36B6">
        <w:rPr>
          <w:rStyle w:val="Refdenotaalpie"/>
          <w:rFonts w:ascii="Arial" w:hAnsi="Arial" w:cs="Arial"/>
          <w:color w:val="000000" w:themeColor="text1"/>
          <w:sz w:val="19"/>
          <w:szCs w:val="19"/>
        </w:rPr>
        <w:footnoteRef/>
      </w:r>
      <w:r w:rsidRPr="00EF36B6">
        <w:rPr>
          <w:rFonts w:ascii="Arial" w:hAnsi="Arial" w:cs="Arial"/>
          <w:color w:val="000000" w:themeColor="text1"/>
          <w:sz w:val="19"/>
          <w:szCs w:val="19"/>
        </w:rPr>
        <w:t xml:space="preserve"> </w:t>
      </w:r>
      <w:r w:rsidRPr="00EF36B6">
        <w:rPr>
          <w:rFonts w:ascii="Arial" w:hAnsi="Arial" w:cs="Arial"/>
          <w:color w:val="000000" w:themeColor="text1"/>
          <w:sz w:val="19"/>
          <w:szCs w:val="19"/>
        </w:rPr>
        <w:t>«</w:t>
      </w:r>
      <w:r w:rsidRPr="00EF36B6">
        <w:rPr>
          <w:rFonts w:ascii="Arial" w:hAnsi="Arial" w:cs="Arial"/>
          <w:color w:val="000000" w:themeColor="text1"/>
          <w:sz w:val="19"/>
          <w:szCs w:val="19"/>
          <w:lang w:eastAsia="es-ES_tradnl"/>
        </w:rPr>
        <w:t>Artículo 2.2.1.2.1.5.3. </w:t>
      </w:r>
      <w:r w:rsidRPr="00EF36B6">
        <w:rPr>
          <w:rFonts w:ascii="Arial" w:hAnsi="Arial" w:cs="Arial"/>
          <w:i/>
          <w:iCs/>
          <w:color w:val="000000" w:themeColor="text1"/>
          <w:sz w:val="19"/>
          <w:szCs w:val="19"/>
          <w:lang w:eastAsia="es-ES_tradnl"/>
        </w:rPr>
        <w:t>Adquisición en Grandes Superficies cuando se trate de mínima cuantía. </w:t>
      </w:r>
      <w:r w:rsidRPr="00EF36B6">
        <w:rPr>
          <w:rFonts w:ascii="Arial" w:hAnsi="Arial" w:cs="Arial"/>
          <w:color w:val="000000" w:themeColor="text1"/>
          <w:sz w:val="19"/>
          <w:szCs w:val="19"/>
          <w:lang w:eastAsia="es-ES_tradnl"/>
        </w:rPr>
        <w:t>Las Entidades Estatales deben aplicar las siguientes reglas para adquirir bienes hasta por el monto de su mínima cuantía en Grandes Superficies:</w:t>
      </w:r>
    </w:p>
    <w:p w14:paraId="4838F63B" w14:textId="77777777" w:rsidR="000B2F93" w:rsidRPr="00EF36B6" w:rsidRDefault="000B2F93" w:rsidP="000B2F93">
      <w:pPr>
        <w:shd w:val="clear" w:color="auto" w:fill="FFFFFF"/>
        <w:ind w:firstLine="709"/>
        <w:jc w:val="both"/>
        <w:rPr>
          <w:rFonts w:ascii="Arial" w:hAnsi="Arial" w:cs="Arial"/>
          <w:color w:val="000000" w:themeColor="text1"/>
          <w:sz w:val="19"/>
          <w:szCs w:val="19"/>
        </w:rPr>
      </w:pPr>
      <w:r w:rsidRPr="00EF36B6">
        <w:rPr>
          <w:rFonts w:ascii="Arial" w:hAnsi="Arial" w:cs="Arial"/>
          <w:color w:val="000000" w:themeColor="text1"/>
          <w:sz w:val="19"/>
          <w:szCs w:val="19"/>
        </w:rPr>
        <w:t xml:space="preserve">»1. La invitación debe estar dirigida a por lo menos dos (2) Grandes Superficies y debe contener: a) la descripción técnica, detallada y completa del bien, identificado con el cuarto nivel del Clasificador de Bienes y Servicios; b) la forma de pago; c) el lugar de entrega; d) el plazo para la entrega de la cotización que debe ser de un (1) día hábil; d) la forma y el lugar de presentación de la cotización, y </w:t>
      </w:r>
      <w:proofErr w:type="spellStart"/>
      <w:r w:rsidRPr="00EF36B6">
        <w:rPr>
          <w:rFonts w:ascii="Arial" w:hAnsi="Arial" w:cs="Arial"/>
          <w:color w:val="000000" w:themeColor="text1"/>
          <w:sz w:val="19"/>
          <w:szCs w:val="19"/>
        </w:rPr>
        <w:t>e</w:t>
      </w:r>
      <w:proofErr w:type="spellEnd"/>
      <w:r w:rsidRPr="00EF36B6">
        <w:rPr>
          <w:rFonts w:ascii="Arial" w:hAnsi="Arial" w:cs="Arial"/>
          <w:color w:val="000000" w:themeColor="text1"/>
          <w:sz w:val="19"/>
          <w:szCs w:val="19"/>
        </w:rPr>
        <w:t>) la disponibilidad presupuestal.</w:t>
      </w:r>
    </w:p>
    <w:p w14:paraId="4C4B0395" w14:textId="77777777" w:rsidR="000B2F93" w:rsidRPr="00EF36B6" w:rsidRDefault="000B2F93" w:rsidP="000B2F93">
      <w:pPr>
        <w:shd w:val="clear" w:color="auto" w:fill="FFFFFF"/>
        <w:ind w:firstLine="709"/>
        <w:jc w:val="both"/>
        <w:rPr>
          <w:rFonts w:ascii="Arial" w:hAnsi="Arial" w:cs="Arial"/>
          <w:color w:val="000000" w:themeColor="text1"/>
          <w:sz w:val="19"/>
          <w:szCs w:val="19"/>
        </w:rPr>
      </w:pPr>
      <w:r w:rsidRPr="00EF36B6">
        <w:rPr>
          <w:rFonts w:ascii="Arial" w:hAnsi="Arial" w:cs="Arial"/>
          <w:color w:val="000000" w:themeColor="text1"/>
          <w:sz w:val="19"/>
          <w:szCs w:val="19"/>
        </w:rPr>
        <w:t>»2. La Entidad Estatal debe evaluar las cotizaciones presentadas y seleccionar a quien, con las condiciones requeridas, ofrezca el menor precio del mercado y aceptar la mejor oferta.</w:t>
      </w:r>
    </w:p>
    <w:p w14:paraId="74D55646" w14:textId="77777777" w:rsidR="000B2F93" w:rsidRPr="00EF36B6" w:rsidRDefault="000B2F93" w:rsidP="000B2F93">
      <w:pPr>
        <w:shd w:val="clear" w:color="auto" w:fill="FFFFFF"/>
        <w:ind w:firstLine="709"/>
        <w:jc w:val="both"/>
        <w:rPr>
          <w:rFonts w:ascii="Arial" w:hAnsi="Arial" w:cs="Arial"/>
          <w:color w:val="000000" w:themeColor="text1"/>
          <w:sz w:val="19"/>
          <w:szCs w:val="19"/>
        </w:rPr>
      </w:pPr>
      <w:r w:rsidRPr="00EF36B6">
        <w:rPr>
          <w:rFonts w:ascii="Arial" w:hAnsi="Arial" w:cs="Arial"/>
          <w:color w:val="000000" w:themeColor="text1"/>
          <w:sz w:val="19"/>
          <w:szCs w:val="19"/>
        </w:rPr>
        <w:t>»3. En caso de empate, la Entidad Estatal aceptará la oferta que haya sido presentada primero en el tiempo.</w:t>
      </w:r>
    </w:p>
    <w:p w14:paraId="375BB1E4" w14:textId="77777777" w:rsidR="000B2F93" w:rsidRPr="00EF36B6" w:rsidRDefault="000B2F93" w:rsidP="000B2F93">
      <w:pPr>
        <w:shd w:val="clear" w:color="auto" w:fill="FFFFFF"/>
        <w:ind w:firstLine="709"/>
        <w:jc w:val="both"/>
        <w:rPr>
          <w:rFonts w:ascii="Arial" w:hAnsi="Arial" w:cs="Arial"/>
          <w:color w:val="000000" w:themeColor="text1"/>
          <w:sz w:val="19"/>
          <w:szCs w:val="19"/>
        </w:rPr>
      </w:pPr>
      <w:r w:rsidRPr="00EF36B6">
        <w:rPr>
          <w:rFonts w:ascii="Arial" w:hAnsi="Arial" w:cs="Arial"/>
          <w:color w:val="000000" w:themeColor="text1"/>
          <w:sz w:val="19"/>
          <w:szCs w:val="19"/>
        </w:rPr>
        <w:t>»4. La oferta y su aceptación constituyen el contrato».</w:t>
      </w:r>
    </w:p>
    <w:p w14:paraId="53C45869" w14:textId="77777777" w:rsidR="000B2F93" w:rsidRPr="00EF36B6" w:rsidRDefault="000B2F93" w:rsidP="000B2F93">
      <w:pPr>
        <w:pStyle w:val="Textonotapie"/>
        <w:ind w:firstLine="709"/>
        <w:jc w:val="both"/>
        <w:rPr>
          <w:rFonts w:ascii="Arial" w:hAnsi="Arial" w:cs="Arial"/>
          <w:color w:val="000000" w:themeColor="text1"/>
          <w:sz w:val="19"/>
          <w:szCs w:val="19"/>
          <w:lang w:val="es-ES"/>
        </w:rPr>
      </w:pPr>
    </w:p>
  </w:footnote>
  <w:footnote w:id="9">
    <w:p w14:paraId="2E809328" w14:textId="77777777" w:rsidR="000B2F93" w:rsidRPr="002C1B66" w:rsidRDefault="000B2F93" w:rsidP="000B2F93">
      <w:pPr>
        <w:ind w:firstLine="709"/>
        <w:jc w:val="both"/>
        <w:rPr>
          <w:rFonts w:ascii="Arial" w:hAnsi="Arial" w:cs="Arial"/>
          <w:color w:val="000000" w:themeColor="text1"/>
          <w:sz w:val="19"/>
          <w:szCs w:val="19"/>
          <w:lang w:val="es-MX"/>
        </w:rPr>
      </w:pPr>
      <w:r w:rsidRPr="00EF36B6">
        <w:rPr>
          <w:rStyle w:val="Refdenotaalpie"/>
          <w:rFonts w:ascii="Arial" w:hAnsi="Arial" w:cs="Arial"/>
          <w:color w:val="000000" w:themeColor="text1"/>
          <w:sz w:val="19"/>
          <w:szCs w:val="19"/>
        </w:rPr>
        <w:footnoteRef/>
      </w:r>
      <w:r w:rsidRPr="00EF36B6">
        <w:rPr>
          <w:rFonts w:ascii="Arial" w:hAnsi="Arial" w:cs="Arial"/>
          <w:color w:val="000000" w:themeColor="text1"/>
          <w:sz w:val="19"/>
          <w:szCs w:val="19"/>
        </w:rPr>
        <w:t xml:space="preserve"> </w:t>
      </w:r>
      <w:r w:rsidRPr="00EF36B6">
        <w:rPr>
          <w:rFonts w:ascii="Arial" w:hAnsi="Arial" w:cs="Arial"/>
          <w:color w:val="000000" w:themeColor="text1"/>
          <w:sz w:val="19"/>
          <w:szCs w:val="19"/>
        </w:rPr>
        <w:t>«</w:t>
      </w:r>
      <w:r w:rsidRPr="002C1B66">
        <w:rPr>
          <w:rFonts w:ascii="Arial" w:hAnsi="Arial" w:cs="Arial"/>
          <w:color w:val="000000" w:themeColor="text1"/>
          <w:sz w:val="19"/>
          <w:szCs w:val="19"/>
          <w:lang w:val="es-MX"/>
        </w:rPr>
        <w:t>Artículo 2.2.1.2.1.5.4. Instrumentos de agregación de demanda en la Tienda Virtual del Estado colombiano para adquisiciones hasta el monto de la mínima cuantía con Mipyme y con grandes almacenes. La Agencia Nacional de Contratación Pública-Colombia Compra Eficiente definirá en un plazo no mayor a tres (3) meses contados a partir de la publicación de este decreto, las reglas para la creación y utilización de los catálogos de bienes o servicios derivados de instrumentos de agregación de demanda con Mipyme, así como con grandes almacenes, en la Tienda Virtual del Estado Colombiano, a los cuales podrán acudir las Entidades Estatales para celebrar contratos hasta por el monto de la mínima cuantía.</w:t>
      </w:r>
    </w:p>
    <w:p w14:paraId="159A254C" w14:textId="77777777" w:rsidR="000B2F93" w:rsidRPr="002C1B66" w:rsidRDefault="000B2F93" w:rsidP="000B2F93">
      <w:pPr>
        <w:ind w:firstLine="709"/>
        <w:jc w:val="both"/>
        <w:rPr>
          <w:rFonts w:ascii="Arial" w:hAnsi="Arial" w:cs="Arial"/>
          <w:color w:val="000000" w:themeColor="text1"/>
          <w:sz w:val="19"/>
          <w:szCs w:val="19"/>
          <w:lang w:val="es-MX"/>
        </w:rPr>
      </w:pPr>
    </w:p>
    <w:p w14:paraId="55959E30" w14:textId="77777777" w:rsidR="000B2F93" w:rsidRPr="00EF36B6" w:rsidRDefault="000B2F93" w:rsidP="000B2F93">
      <w:pPr>
        <w:ind w:firstLine="709"/>
        <w:jc w:val="both"/>
        <w:rPr>
          <w:rFonts w:ascii="Arial" w:hAnsi="Arial" w:cs="Arial"/>
          <w:color w:val="000000" w:themeColor="text1"/>
          <w:sz w:val="19"/>
          <w:szCs w:val="19"/>
          <w:lang w:val="es-MX"/>
        </w:rPr>
      </w:pPr>
      <w:r w:rsidRPr="002C1B66">
        <w:rPr>
          <w:rFonts w:ascii="Arial" w:hAnsi="Arial" w:cs="Arial"/>
          <w:color w:val="000000" w:themeColor="text1"/>
          <w:sz w:val="19"/>
          <w:szCs w:val="19"/>
          <w:lang w:val="es-MX"/>
        </w:rPr>
        <w:t>Parágrafo. Las Entidades Estatales con régimen especial de contratación podrán realizar compras en los catálogos de la Tienda Virtual del Estado Colombiano, de acuerdo con lo que establezcan en su Manual de Contratación.</w:t>
      </w:r>
      <w:r w:rsidRPr="00EF36B6">
        <w:rPr>
          <w:rFonts w:ascii="Arial" w:hAnsi="Arial" w:cs="Arial"/>
          <w:color w:val="000000" w:themeColor="text1"/>
          <w:sz w:val="19"/>
          <w:szCs w:val="19"/>
          <w:lang w:val="es-MX"/>
        </w:rPr>
        <w:t>».</w:t>
      </w:r>
    </w:p>
    <w:p w14:paraId="67E27F83" w14:textId="77777777" w:rsidR="000B2F93" w:rsidRPr="00EF36B6" w:rsidRDefault="000B2F93" w:rsidP="000B2F93">
      <w:pPr>
        <w:pStyle w:val="Textonotapie"/>
        <w:ind w:firstLine="709"/>
        <w:jc w:val="both"/>
        <w:rPr>
          <w:rFonts w:ascii="Arial" w:hAnsi="Arial" w:cs="Arial"/>
          <w:color w:val="000000" w:themeColor="text1"/>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2A9E4" w14:textId="77777777" w:rsidR="00387886" w:rsidRDefault="007C2EF0">
    <w:pPr>
      <w:pStyle w:val="Encabezado"/>
    </w:pPr>
    <w:r>
      <w:rPr>
        <w:noProof/>
        <w:lang w:val="es-CO" w:eastAsia="es-CO"/>
      </w:rPr>
      <w:drawing>
        <wp:anchor distT="0" distB="0" distL="114300" distR="114300" simplePos="0" relativeHeight="251659264" behindDoc="1" locked="0" layoutInCell="1" allowOverlap="1" wp14:anchorId="57019949" wp14:editId="7362747C">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F93"/>
    <w:rsid w:val="000B2F93"/>
    <w:rsid w:val="0029081D"/>
    <w:rsid w:val="00416158"/>
    <w:rsid w:val="00427E78"/>
    <w:rsid w:val="00645AA3"/>
    <w:rsid w:val="007C2EF0"/>
    <w:rsid w:val="00D454CB"/>
    <w:rsid w:val="00F73941"/>
    <w:rsid w:val="478EFE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35C6394C"/>
  <w15:chartTrackingRefBased/>
  <w15:docId w15:val="{847351DB-D241-9A45-8995-A577B523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F93"/>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B2F93"/>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0B2F93"/>
    <w:rPr>
      <w:szCs w:val="22"/>
      <w:lang w:val="es-MX"/>
    </w:rPr>
  </w:style>
  <w:style w:type="paragraph" w:styleId="Encabezado">
    <w:name w:val="header"/>
    <w:basedOn w:val="Normal"/>
    <w:link w:val="EncabezadoCar"/>
    <w:uiPriority w:val="99"/>
    <w:unhideWhenUsed/>
    <w:rsid w:val="000B2F93"/>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0B2F93"/>
    <w:rPr>
      <w:szCs w:val="22"/>
      <w:lang w:val="es-MX"/>
    </w:rPr>
  </w:style>
  <w:style w:type="table" w:styleId="Tablaconcuadrcula">
    <w:name w:val="Table Grid"/>
    <w:basedOn w:val="Tablanormal"/>
    <w:uiPriority w:val="39"/>
    <w:qFormat/>
    <w:rsid w:val="000B2F9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0B2F93"/>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0B2F93"/>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0B2F9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0B2F93"/>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0B2F93"/>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0B2F93"/>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0B2F93"/>
    <w:rPr>
      <w:vertAlign w:val="superscript"/>
    </w:rPr>
  </w:style>
  <w:style w:type="paragraph" w:customStyle="1" w:styleId="Appelnotedebasde">
    <w:name w:val="Appel note de bas de..."/>
    <w:basedOn w:val="Normal"/>
    <w:link w:val="Refdenotaalpie"/>
    <w:uiPriority w:val="99"/>
    <w:rsid w:val="000B2F93"/>
    <w:pPr>
      <w:spacing w:after="160" w:line="240" w:lineRule="exact"/>
    </w:pPr>
    <w:rPr>
      <w:rFonts w:asciiTheme="minorHAnsi" w:eastAsiaTheme="minorHAnsi" w:hAnsiTheme="minorHAnsi" w:cstheme="minorBidi"/>
      <w:vertAlign w:val="superscript"/>
      <w:lang w:eastAsia="en-US"/>
    </w:rPr>
  </w:style>
  <w:style w:type="paragraph" w:styleId="NormalWeb">
    <w:name w:val="Normal (Web)"/>
    <w:basedOn w:val="Normal"/>
    <w:link w:val="NormalWebCar"/>
    <w:uiPriority w:val="99"/>
    <w:unhideWhenUsed/>
    <w:rsid w:val="000B2F93"/>
    <w:pPr>
      <w:spacing w:before="100" w:beforeAutospacing="1" w:after="100" w:afterAutospacing="1"/>
    </w:pPr>
  </w:style>
  <w:style w:type="character" w:customStyle="1" w:styleId="NormalWebCar">
    <w:name w:val="Normal (Web) Car"/>
    <w:link w:val="NormalWeb"/>
    <w:uiPriority w:val="99"/>
    <w:rsid w:val="000B2F93"/>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155277">
      <w:bodyDiv w:val="1"/>
      <w:marLeft w:val="0"/>
      <w:marRight w:val="0"/>
      <w:marTop w:val="0"/>
      <w:marBottom w:val="0"/>
      <w:divBdr>
        <w:top w:val="none" w:sz="0" w:space="0" w:color="auto"/>
        <w:left w:val="none" w:sz="0" w:space="0" w:color="auto"/>
        <w:bottom w:val="none" w:sz="0" w:space="0" w:color="auto"/>
        <w:right w:val="none" w:sz="0" w:space="0" w:color="auto"/>
      </w:divBdr>
      <w:divsChild>
        <w:div w:id="1484001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D156652E-8B1C-4342-AEBD-110172C31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424F4-502D-43E4-8710-9A1566FFC677}">
  <ds:schemaRefs>
    <ds:schemaRef ds:uri="http://schemas.microsoft.com/sharepoint/v3/contenttype/forms"/>
  </ds:schemaRefs>
</ds:datastoreItem>
</file>

<file path=customXml/itemProps3.xml><?xml version="1.0" encoding="utf-8"?>
<ds:datastoreItem xmlns:ds="http://schemas.openxmlformats.org/officeDocument/2006/customXml" ds:itemID="{A887267C-EED9-43A8-B5A8-9715DC3DB750}">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3580</Words>
  <Characters>19695</Characters>
  <Application>Microsoft Office Word</Application>
  <DocSecurity>0</DocSecurity>
  <Lines>164</Lines>
  <Paragraphs>46</Paragraphs>
  <ScaleCrop>false</ScaleCrop>
  <Company/>
  <LinksUpToDate>false</LinksUpToDate>
  <CharactersWithSpaces>23229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MARIA CLAUDIA DE LA OSSA BOBADILLA</cp:lastModifiedBy>
  <cp:revision>2</cp:revision>
  <dcterms:created xsi:type="dcterms:W3CDTF">2022-04-19T00:20:00Z</dcterms:created>
  <dcterms:modified xsi:type="dcterms:W3CDTF">2022-04-19T00:20:00Z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