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37F6" w14:textId="77777777" w:rsidR="00177428" w:rsidRDefault="00177428">
      <w:pPr>
        <w:pStyle w:val="Textoindependiente"/>
        <w:ind w:left="0"/>
        <w:rPr>
          <w:rFonts w:ascii="Times New Roman"/>
          <w:sz w:val="20"/>
        </w:rPr>
      </w:pPr>
    </w:p>
    <w:p w14:paraId="26398FE4" w14:textId="77777777" w:rsidR="00177428" w:rsidRDefault="00177428">
      <w:pPr>
        <w:pStyle w:val="Textoindependiente"/>
        <w:ind w:left="0"/>
        <w:rPr>
          <w:rFonts w:ascii="Times New Roman"/>
          <w:sz w:val="20"/>
        </w:rPr>
      </w:pPr>
    </w:p>
    <w:p w14:paraId="0951E829" w14:textId="77777777" w:rsidR="00177428" w:rsidRDefault="00177428">
      <w:pPr>
        <w:pStyle w:val="Textoindependiente"/>
        <w:spacing w:before="2"/>
        <w:ind w:left="0"/>
        <w:rPr>
          <w:rFonts w:ascii="Times New Roman"/>
          <w:sz w:val="27"/>
        </w:rPr>
      </w:pPr>
    </w:p>
    <w:p w14:paraId="26442791" w14:textId="77777777" w:rsidR="00177428" w:rsidRDefault="00CA78DF">
      <w:pPr>
        <w:pStyle w:val="Textoindependiente"/>
        <w:spacing w:before="9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1052B1" wp14:editId="5A412B0A">
            <wp:simplePos x="0" y="0"/>
            <wp:positionH relativeFrom="page">
              <wp:posOffset>4079875</wp:posOffset>
            </wp:positionH>
            <wp:positionV relativeFrom="paragraph">
              <wp:posOffset>-492673</wp:posOffset>
            </wp:positionV>
            <wp:extent cx="2400300" cy="615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4D4D"/>
        </w:rPr>
        <w:t>Bogotá,</w:t>
      </w:r>
      <w:r>
        <w:rPr>
          <w:color w:val="4E4D4D"/>
          <w:spacing w:val="-2"/>
        </w:rPr>
        <w:t xml:space="preserve"> </w:t>
      </w:r>
      <w:r>
        <w:rPr>
          <w:color w:val="4E4D4D"/>
        </w:rPr>
        <w:t>21</w:t>
      </w:r>
      <w:r>
        <w:rPr>
          <w:color w:val="4E4D4D"/>
          <w:spacing w:val="-5"/>
        </w:rPr>
        <w:t xml:space="preserve"> </w:t>
      </w:r>
      <w:r>
        <w:rPr>
          <w:color w:val="4E4D4D"/>
        </w:rPr>
        <w:t>Enero</w:t>
      </w:r>
      <w:r>
        <w:rPr>
          <w:color w:val="4E4D4D"/>
          <w:spacing w:val="-2"/>
        </w:rPr>
        <w:t xml:space="preserve"> </w:t>
      </w:r>
      <w:r>
        <w:rPr>
          <w:color w:val="4E4D4D"/>
        </w:rPr>
        <w:t>2022</w:t>
      </w:r>
    </w:p>
    <w:p w14:paraId="1FAEA1C5" w14:textId="77777777" w:rsidR="00177428" w:rsidRDefault="00177428">
      <w:pPr>
        <w:pStyle w:val="Textoindependiente"/>
        <w:spacing w:before="7"/>
        <w:ind w:left="0"/>
        <w:rPr>
          <w:sz w:val="12"/>
        </w:rPr>
      </w:pPr>
    </w:p>
    <w:p w14:paraId="0980CFF9" w14:textId="77777777" w:rsidR="00177428" w:rsidRDefault="00CA78DF">
      <w:pPr>
        <w:spacing w:before="95"/>
        <w:ind w:right="533"/>
        <w:jc w:val="right"/>
        <w:rPr>
          <w:sz w:val="16"/>
        </w:rPr>
      </w:pPr>
      <w:r>
        <w:rPr>
          <w:sz w:val="16"/>
        </w:rPr>
        <w:t>CCE-DES-FM-17</w:t>
      </w:r>
    </w:p>
    <w:p w14:paraId="2DB728EC" w14:textId="77777777" w:rsidR="00177428" w:rsidRDefault="00177428">
      <w:pPr>
        <w:pStyle w:val="Textoindependiente"/>
        <w:ind w:left="0"/>
        <w:rPr>
          <w:sz w:val="20"/>
        </w:rPr>
      </w:pPr>
    </w:p>
    <w:p w14:paraId="66A9B8AE" w14:textId="77777777" w:rsidR="00177428" w:rsidRDefault="00177428">
      <w:pPr>
        <w:pStyle w:val="Textoindependiente"/>
        <w:spacing w:before="9"/>
        <w:ind w:left="0"/>
        <w:rPr>
          <w:sz w:val="21"/>
        </w:rPr>
      </w:pPr>
    </w:p>
    <w:p w14:paraId="181EC7FA" w14:textId="77777777" w:rsidR="00177428" w:rsidRDefault="00CA78DF">
      <w:pPr>
        <w:pStyle w:val="Textoindependiente"/>
        <w:spacing w:before="1"/>
      </w:pPr>
      <w:r>
        <w:t>Señora</w:t>
      </w:r>
    </w:p>
    <w:p w14:paraId="6FEA7059" w14:textId="77777777" w:rsidR="00177428" w:rsidRDefault="00CA78DF">
      <w:pPr>
        <w:pStyle w:val="Ttulo1"/>
      </w:pPr>
      <w:r>
        <w:t>Luisa</w:t>
      </w:r>
      <w:r>
        <w:rPr>
          <w:spacing w:val="-7"/>
        </w:rPr>
        <w:t xml:space="preserve"> </w:t>
      </w:r>
      <w:r>
        <w:t>Fernanda</w:t>
      </w:r>
      <w:r>
        <w:rPr>
          <w:spacing w:val="-6"/>
        </w:rPr>
        <w:t xml:space="preserve"> </w:t>
      </w:r>
      <w:r>
        <w:t>Castro</w:t>
      </w:r>
      <w:r>
        <w:rPr>
          <w:spacing w:val="-6"/>
        </w:rPr>
        <w:t xml:space="preserve"> </w:t>
      </w:r>
      <w:r>
        <w:t>Torres</w:t>
      </w:r>
    </w:p>
    <w:p w14:paraId="0FE4FED2" w14:textId="77777777" w:rsidR="00177428" w:rsidRDefault="00CA78DF">
      <w:pPr>
        <w:pStyle w:val="Textoindependiente"/>
      </w:pPr>
      <w:r>
        <w:t>Ciudad</w:t>
      </w:r>
    </w:p>
    <w:p w14:paraId="5F1074C3" w14:textId="77777777" w:rsidR="00177428" w:rsidRDefault="00177428">
      <w:pPr>
        <w:pStyle w:val="Textoindependiente"/>
        <w:ind w:left="0"/>
        <w:rPr>
          <w:sz w:val="24"/>
        </w:rPr>
      </w:pPr>
    </w:p>
    <w:p w14:paraId="155C38B4" w14:textId="77777777" w:rsidR="00177428" w:rsidRDefault="00177428">
      <w:pPr>
        <w:pStyle w:val="Textoindependiente"/>
        <w:spacing w:before="11"/>
        <w:ind w:left="0"/>
        <w:rPr>
          <w:sz w:val="19"/>
        </w:rPr>
      </w:pPr>
    </w:p>
    <w:p w14:paraId="0DF81F65" w14:textId="77777777" w:rsidR="00177428" w:rsidRDefault="00CA78DF">
      <w:pPr>
        <w:pStyle w:val="Ttulo1"/>
        <w:ind w:left="2984" w:right="3417"/>
        <w:jc w:val="center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02D91C8B" w14:textId="77777777" w:rsidR="00177428" w:rsidRDefault="00177428">
      <w:pPr>
        <w:pStyle w:val="Textoindependiente"/>
        <w:ind w:left="0"/>
        <w:rPr>
          <w:rFonts w:ascii="Arial"/>
          <w:b/>
        </w:rPr>
      </w:pPr>
    </w:p>
    <w:p w14:paraId="5E28B279" w14:textId="77777777" w:rsidR="00177428" w:rsidRDefault="00CA78DF">
      <w:pPr>
        <w:pStyle w:val="Textoindependiente"/>
        <w:tabs>
          <w:tab w:val="left" w:pos="2789"/>
          <w:tab w:val="left" w:pos="5065"/>
        </w:tabs>
        <w:ind w:left="2790" w:right="111" w:hanging="2689"/>
        <w:jc w:val="both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Aplicabilidad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tab/>
        <w:t>ABREVIADA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Naturaleza</w:t>
      </w:r>
      <w:r>
        <w:rPr>
          <w:spacing w:val="-8"/>
        </w:rPr>
        <w:t xml:space="preserve"> </w:t>
      </w:r>
      <w:r>
        <w:t>/SELECCIÓN</w:t>
      </w:r>
    </w:p>
    <w:p w14:paraId="5A53ABB7" w14:textId="77777777" w:rsidR="00177428" w:rsidRDefault="00CA78DF">
      <w:pPr>
        <w:pStyle w:val="Textoindependiente"/>
        <w:ind w:left="2790" w:right="111"/>
        <w:jc w:val="both"/>
      </w:pPr>
      <w:r>
        <w:t>ABREVIADA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cuantía – Procedencia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-14"/>
        </w:rPr>
        <w:t xml:space="preserve"> </w:t>
      </w:r>
      <w:r>
        <w:t>EFICIENTE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Naturaleza</w:t>
      </w:r>
      <w:r>
        <w:rPr>
          <w:spacing w:val="-59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–</w:t>
      </w:r>
      <w:r>
        <w:rPr>
          <w:spacing w:val="-59"/>
        </w:rPr>
        <w:t xml:space="preserve"> </w:t>
      </w:r>
      <w:r>
        <w:t>Funciones – Expedición – Guías – Manuales – Circulares /</w:t>
      </w:r>
      <w:r>
        <w:rPr>
          <w:spacing w:val="1"/>
        </w:rPr>
        <w:t xml:space="preserve"> </w:t>
      </w:r>
      <w:r>
        <w:t>MANUALES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Colombia</w:t>
      </w:r>
      <w:r>
        <w:rPr>
          <w:spacing w:val="-1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Definición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GUÍAS</w:t>
      </w:r>
    </w:p>
    <w:p w14:paraId="56EF8191" w14:textId="77777777" w:rsidR="00177428" w:rsidRDefault="00CA78DF">
      <w:pPr>
        <w:pStyle w:val="Prrafodelista"/>
        <w:numPr>
          <w:ilvl w:val="0"/>
          <w:numId w:val="5"/>
        </w:numPr>
        <w:tabs>
          <w:tab w:val="left" w:pos="2978"/>
        </w:tabs>
        <w:ind w:left="2977"/>
        <w:jc w:val="both"/>
      </w:pPr>
      <w:r>
        <w:t>Colombia</w:t>
      </w:r>
      <w:r>
        <w:rPr>
          <w:spacing w:val="-3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OBLIGATORIEDAD</w:t>
      </w:r>
    </w:p>
    <w:p w14:paraId="3D4A7BB5" w14:textId="77777777" w:rsidR="00177428" w:rsidRDefault="00CA78DF">
      <w:pPr>
        <w:pStyle w:val="Prrafodelista"/>
        <w:numPr>
          <w:ilvl w:val="0"/>
          <w:numId w:val="5"/>
        </w:numPr>
        <w:tabs>
          <w:tab w:val="left" w:pos="3138"/>
        </w:tabs>
        <w:ind w:right="112" w:firstLine="0"/>
        <w:jc w:val="both"/>
      </w:pPr>
      <w:r>
        <w:t>Actos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MANUALES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Alcance</w:t>
      </w:r>
    </w:p>
    <w:p w14:paraId="6D789509" w14:textId="77777777" w:rsidR="00177428" w:rsidRDefault="00177428">
      <w:pPr>
        <w:pStyle w:val="Textoindependiente"/>
        <w:spacing w:before="8"/>
        <w:ind w:left="0"/>
        <w:rPr>
          <w:sz w:val="21"/>
        </w:rPr>
      </w:pPr>
    </w:p>
    <w:p w14:paraId="45FA62A5" w14:textId="77777777" w:rsidR="00177428" w:rsidRDefault="00CA78DF">
      <w:pPr>
        <w:tabs>
          <w:tab w:val="left" w:pos="2789"/>
        </w:tabs>
        <w:spacing w:before="1"/>
        <w:ind w:left="1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P20211202011174</w:t>
      </w:r>
    </w:p>
    <w:p w14:paraId="31A72ED5" w14:textId="77777777" w:rsidR="00177428" w:rsidRDefault="00177428">
      <w:pPr>
        <w:pStyle w:val="Textoindependiente"/>
        <w:ind w:left="0"/>
        <w:rPr>
          <w:sz w:val="24"/>
        </w:rPr>
      </w:pPr>
    </w:p>
    <w:p w14:paraId="75BC6184" w14:textId="77777777" w:rsidR="00177428" w:rsidRDefault="00177428">
      <w:pPr>
        <w:pStyle w:val="Textoindependiente"/>
        <w:spacing w:before="1"/>
        <w:ind w:left="0"/>
        <w:rPr>
          <w:sz w:val="32"/>
        </w:rPr>
      </w:pPr>
    </w:p>
    <w:p w14:paraId="56F5F160" w14:textId="77777777" w:rsidR="00177428" w:rsidRDefault="00CA78DF">
      <w:pPr>
        <w:pStyle w:val="Textoindependiente"/>
        <w:spacing w:before="1"/>
      </w:pPr>
      <w:r>
        <w:t>Estimada</w:t>
      </w:r>
      <w:r>
        <w:rPr>
          <w:spacing w:val="-6"/>
        </w:rPr>
        <w:t xml:space="preserve"> </w:t>
      </w:r>
      <w:r>
        <w:t>señora</w:t>
      </w:r>
      <w:r>
        <w:rPr>
          <w:spacing w:val="-5"/>
        </w:rPr>
        <w:t xml:space="preserve"> </w:t>
      </w:r>
      <w:r>
        <w:t>Castro:</w:t>
      </w:r>
    </w:p>
    <w:p w14:paraId="3439C36C" w14:textId="77777777" w:rsidR="00177428" w:rsidRDefault="00177428">
      <w:pPr>
        <w:pStyle w:val="Textoindependiente"/>
        <w:spacing w:before="11"/>
        <w:ind w:left="0"/>
        <w:rPr>
          <w:sz w:val="21"/>
        </w:rPr>
      </w:pPr>
    </w:p>
    <w:p w14:paraId="270ACE04" w14:textId="77777777" w:rsidR="00177428" w:rsidRDefault="00CA78DF">
      <w:pPr>
        <w:pStyle w:val="Textoindependiente"/>
        <w:spacing w:line="276" w:lineRule="auto"/>
        <w:ind w:right="534"/>
        <w:jc w:val="both"/>
      </w:pPr>
      <w:r>
        <w:t>En ejercicio de la competencia otorgada por el numeral 8 del artículo 11 y el numeral 5</w:t>
      </w:r>
      <w:r>
        <w:rPr>
          <w:spacing w:val="-59"/>
        </w:rPr>
        <w:t xml:space="preserve"> </w:t>
      </w:r>
      <w:r>
        <w:t>del artículo 3 del Decreto Ley 4170 de 2011, la Agencia Nacional de Contratación</w:t>
      </w:r>
      <w:r>
        <w:rPr>
          <w:spacing w:val="1"/>
        </w:rPr>
        <w:t xml:space="preserve"> </w:t>
      </w:r>
      <w:r>
        <w:rPr>
          <w:spacing w:val="-1"/>
        </w:rPr>
        <w:t>Pública</w:t>
      </w:r>
      <w:r>
        <w:rPr>
          <w:spacing w:val="-14"/>
        </w:rPr>
        <w:t xml:space="preserve"> </w:t>
      </w:r>
      <w:r>
        <w:rPr>
          <w:spacing w:val="-1"/>
        </w:rPr>
        <w:t>−</w:t>
      </w:r>
      <w:r>
        <w:rPr>
          <w:spacing w:val="-14"/>
        </w:rPr>
        <w:t xml:space="preserve"> </w:t>
      </w:r>
      <w:r>
        <w:rPr>
          <w:spacing w:val="-1"/>
        </w:rPr>
        <w:t>Colombia</w:t>
      </w:r>
      <w:r>
        <w:rPr>
          <w:spacing w:val="-14"/>
        </w:rPr>
        <w:t xml:space="preserve"> </w:t>
      </w:r>
      <w:r>
        <w:rPr>
          <w:spacing w:val="-1"/>
        </w:rPr>
        <w:t>Compra</w:t>
      </w:r>
      <w:r>
        <w:rPr>
          <w:spacing w:val="-14"/>
        </w:rPr>
        <w:t xml:space="preserve"> </w:t>
      </w:r>
      <w:r>
        <w:t>Eficiente</w:t>
      </w:r>
      <w:r>
        <w:rPr>
          <w:spacing w:val="-13"/>
        </w:rPr>
        <w:t xml:space="preserve"> </w:t>
      </w:r>
      <w:r>
        <w:t>responde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consulta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2021.</w:t>
      </w:r>
    </w:p>
    <w:p w14:paraId="648E49BD" w14:textId="77777777" w:rsidR="00177428" w:rsidRDefault="00177428">
      <w:pPr>
        <w:pStyle w:val="Textoindependiente"/>
        <w:spacing w:before="3"/>
        <w:ind w:left="0"/>
        <w:rPr>
          <w:sz w:val="25"/>
        </w:rPr>
      </w:pPr>
    </w:p>
    <w:p w14:paraId="41AFD324" w14:textId="77777777" w:rsidR="00177428" w:rsidRDefault="00CA78DF">
      <w:pPr>
        <w:pStyle w:val="Ttulo1"/>
        <w:numPr>
          <w:ilvl w:val="0"/>
          <w:numId w:val="4"/>
        </w:numPr>
        <w:tabs>
          <w:tab w:val="left" w:pos="385"/>
        </w:tabs>
        <w:spacing w:before="1"/>
        <w:ind w:hanging="285"/>
      </w:pPr>
      <w:r>
        <w:t>Problemas</w:t>
      </w:r>
      <w:r>
        <w:rPr>
          <w:spacing w:val="-10"/>
        </w:rPr>
        <w:t xml:space="preserve"> </w:t>
      </w:r>
      <w:r>
        <w:t>planteados</w:t>
      </w:r>
    </w:p>
    <w:p w14:paraId="1143F31C" w14:textId="77777777" w:rsidR="00177428" w:rsidRDefault="00177428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76D22347" w14:textId="77777777" w:rsidR="00177428" w:rsidRDefault="00CA78DF">
      <w:pPr>
        <w:pStyle w:val="Textoindependiente"/>
        <w:spacing w:line="276" w:lineRule="auto"/>
        <w:ind w:right="534"/>
        <w:jc w:val="both"/>
      </w:pPr>
      <w:r>
        <w:t>Usted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pregunta:</w:t>
      </w:r>
      <w:r>
        <w:rPr>
          <w:spacing w:val="1"/>
        </w:rPr>
        <w:t xml:space="preserve"> </w:t>
      </w:r>
      <w:r>
        <w:t>«el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 señala que para las entidades del orden nacional "El Acuerdo Comercial</w:t>
      </w:r>
      <w:r>
        <w:rPr>
          <w:spacing w:val="1"/>
        </w:rPr>
        <w:t xml:space="preserve"> </w:t>
      </w:r>
      <w:r>
        <w:t>con el Triángulo Norte es aplicable a los Procesos de Contratación a partir del valor de</w:t>
      </w:r>
      <w:r>
        <w:rPr>
          <w:spacing w:val="-5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cuantía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Estatal".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cuantía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entender</w:t>
      </w:r>
      <w:r>
        <w:rPr>
          <w:spacing w:val="-58"/>
        </w:rPr>
        <w:t xml:space="preserve"> </w:t>
      </w:r>
      <w:r>
        <w:t>desde el valor inicial o el valor final de esta, a manera de ejemplo si una entidad su</w:t>
      </w:r>
      <w:r>
        <w:rPr>
          <w:spacing w:val="1"/>
        </w:rPr>
        <w:t xml:space="preserve"> </w:t>
      </w:r>
      <w:r>
        <w:t>menor</w:t>
      </w:r>
      <w:r>
        <w:rPr>
          <w:spacing w:val="7"/>
        </w:rPr>
        <w:t xml:space="preserve"> </w:t>
      </w:r>
      <w:r>
        <w:t>cuantía</w:t>
      </w:r>
      <w:r>
        <w:rPr>
          <w:spacing w:val="8"/>
        </w:rPr>
        <w:t xml:space="preserve"> </w:t>
      </w:r>
      <w:r>
        <w:t>empieza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$77.000.000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termina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778.000.000.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umbral</w:t>
      </w:r>
      <w:r>
        <w:rPr>
          <w:spacing w:val="7"/>
        </w:rPr>
        <w:t xml:space="preserve"> </w:t>
      </w:r>
      <w:r>
        <w:t>sería</w:t>
      </w:r>
      <w:r>
        <w:rPr>
          <w:spacing w:val="8"/>
        </w:rPr>
        <w:t xml:space="preserve"> </w:t>
      </w:r>
      <w:r>
        <w:t>los</w:t>
      </w:r>
    </w:p>
    <w:p w14:paraId="76A05E24" w14:textId="77777777" w:rsidR="00177428" w:rsidRDefault="00CA78DF">
      <w:pPr>
        <w:pStyle w:val="Textoindependiente"/>
        <w:jc w:val="both"/>
      </w:pPr>
      <w:r>
        <w:t>$77.000.000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$778.000.000:».</w:t>
      </w:r>
    </w:p>
    <w:p w14:paraId="014874F5" w14:textId="77777777" w:rsidR="00177428" w:rsidRDefault="00177428">
      <w:pPr>
        <w:pStyle w:val="Textoindependiente"/>
        <w:ind w:left="0"/>
        <w:rPr>
          <w:sz w:val="24"/>
        </w:rPr>
      </w:pPr>
    </w:p>
    <w:p w14:paraId="53BB8171" w14:textId="77777777" w:rsidR="00177428" w:rsidRDefault="00CA78DF">
      <w:pPr>
        <w:pStyle w:val="Ttulo1"/>
        <w:numPr>
          <w:ilvl w:val="0"/>
          <w:numId w:val="4"/>
        </w:numPr>
        <w:tabs>
          <w:tab w:val="left" w:pos="526"/>
          <w:tab w:val="left" w:pos="527"/>
        </w:tabs>
        <w:spacing w:before="173"/>
        <w:ind w:left="527" w:hanging="427"/>
      </w:pPr>
      <w:r>
        <w:t>Consideraciones</w:t>
      </w:r>
    </w:p>
    <w:p w14:paraId="5B61ACDC" w14:textId="77777777" w:rsidR="00177428" w:rsidRDefault="00177428">
      <w:pPr>
        <w:sectPr w:rsidR="00177428">
          <w:footerReference w:type="default" r:id="rId8"/>
          <w:type w:val="continuous"/>
          <w:pgSz w:w="11900" w:h="16820"/>
          <w:pgMar w:top="1420" w:right="1160" w:bottom="2180" w:left="1600" w:header="720" w:footer="1996" w:gutter="0"/>
          <w:pgNumType w:start="1"/>
          <w:cols w:space="720"/>
        </w:sectPr>
      </w:pPr>
    </w:p>
    <w:p w14:paraId="4D314CF0" w14:textId="77777777" w:rsidR="00177428" w:rsidRDefault="00CA78DF">
      <w:pPr>
        <w:pStyle w:val="Textoindependiente"/>
        <w:spacing w:before="70" w:line="276" w:lineRule="auto"/>
        <w:ind w:right="534"/>
        <w:jc w:val="both"/>
      </w:pPr>
      <w:r>
        <w:lastRenderedPageBreak/>
        <w:t>Para resolver su consulta, se analizarán los siguientes temas: i) la contratación pública</w:t>
      </w:r>
      <w:r>
        <w:rPr>
          <w:spacing w:val="-5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tratados</w:t>
      </w:r>
      <w:r>
        <w:rPr>
          <w:spacing w:val="6"/>
        </w:rPr>
        <w:t xml:space="preserve"> </w:t>
      </w:r>
      <w:r>
        <w:t>internacionales;</w:t>
      </w:r>
      <w:r>
        <w:rPr>
          <w:spacing w:val="6"/>
        </w:rPr>
        <w:t xml:space="preserve"> </w:t>
      </w:r>
      <w:r>
        <w:t>ii)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régimen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reglamentario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menor</w:t>
      </w:r>
      <w:r>
        <w:rPr>
          <w:spacing w:val="5"/>
        </w:rPr>
        <w:t xml:space="preserve"> </w:t>
      </w:r>
      <w:r>
        <w:t>cuantía;</w:t>
      </w:r>
    </w:p>
    <w:p w14:paraId="776164EE" w14:textId="77777777" w:rsidR="00177428" w:rsidRDefault="00CA78DF">
      <w:pPr>
        <w:pStyle w:val="Textoindependiente"/>
        <w:jc w:val="both"/>
      </w:pPr>
      <w:r>
        <w:t>iii)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Comercial</w:t>
      </w:r>
      <w:r>
        <w:rPr>
          <w:spacing w:val="-5"/>
        </w:rPr>
        <w:t xml:space="preserve"> </w:t>
      </w:r>
      <w:r>
        <w:t>celebrado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Colombia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Triángulo</w:t>
      </w:r>
      <w:r>
        <w:rPr>
          <w:spacing w:val="-4"/>
        </w:rPr>
        <w:t xml:space="preserve"> </w:t>
      </w:r>
      <w:r>
        <w:t>Norte</w:t>
      </w:r>
    </w:p>
    <w:p w14:paraId="6E6A052E" w14:textId="77777777" w:rsidR="00177428" w:rsidRDefault="00CA78DF">
      <w:pPr>
        <w:pStyle w:val="Textoindependiente"/>
        <w:spacing w:before="37" w:line="276" w:lineRule="auto"/>
        <w:ind w:right="533"/>
        <w:jc w:val="both"/>
      </w:pPr>
      <w:r>
        <w:t>–Guatemala, Honduras, El Salvador–; y iv) la obligatoriedad de las Guías y Manuales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Eficiente.</w:t>
      </w:r>
    </w:p>
    <w:p w14:paraId="7455A653" w14:textId="77777777" w:rsidR="00177428" w:rsidRDefault="00177428">
      <w:pPr>
        <w:pStyle w:val="Textoindependiente"/>
        <w:spacing w:before="4"/>
        <w:ind w:left="0"/>
        <w:rPr>
          <w:sz w:val="25"/>
        </w:rPr>
      </w:pPr>
    </w:p>
    <w:p w14:paraId="14DABEA8" w14:textId="77777777" w:rsidR="00177428" w:rsidRDefault="00CA78DF">
      <w:pPr>
        <w:pStyle w:val="Ttulo1"/>
        <w:numPr>
          <w:ilvl w:val="1"/>
          <w:numId w:val="4"/>
        </w:numPr>
        <w:tabs>
          <w:tab w:val="left" w:pos="530"/>
        </w:tabs>
        <w:ind w:hanging="430"/>
        <w:jc w:val="both"/>
      </w:pPr>
      <w:r>
        <w:t>Contratación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tratados</w:t>
      </w:r>
      <w:r>
        <w:rPr>
          <w:spacing w:val="-7"/>
        </w:rPr>
        <w:t xml:space="preserve"> </w:t>
      </w:r>
      <w:r>
        <w:t>internacionales</w:t>
      </w:r>
    </w:p>
    <w:p w14:paraId="26D0FA4A" w14:textId="77777777" w:rsidR="00177428" w:rsidRDefault="00177428">
      <w:pPr>
        <w:pStyle w:val="Textoindependiente"/>
        <w:spacing w:before="7"/>
        <w:ind w:left="0"/>
        <w:rPr>
          <w:rFonts w:ascii="Arial"/>
          <w:b/>
          <w:sz w:val="28"/>
        </w:rPr>
      </w:pPr>
    </w:p>
    <w:p w14:paraId="3A1EB8C2" w14:textId="77777777" w:rsidR="00177428" w:rsidRDefault="00CA78DF">
      <w:pPr>
        <w:pStyle w:val="Textoindependiente"/>
        <w:spacing w:line="276" w:lineRule="auto"/>
        <w:ind w:right="534"/>
        <w:jc w:val="both"/>
      </w:pPr>
      <w:r>
        <w:t>El derecho de la contratación estatal ha dejado de ser un fenómeno estrictamente</w:t>
      </w:r>
      <w:r>
        <w:rPr>
          <w:spacing w:val="1"/>
        </w:rPr>
        <w:t xml:space="preserve"> </w:t>
      </w:r>
      <w:r>
        <w:t>doméstico.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normativos,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 xml:space="preserve">prácticas y </w:t>
      </w:r>
      <w:r>
        <w:rPr>
          <w:rFonts w:ascii="Arial" w:hAnsi="Arial"/>
          <w:i/>
        </w:rPr>
        <w:t xml:space="preserve">soft law </w:t>
      </w:r>
      <w:r>
        <w:t>que hacen parte del «nuevo sistema de fuentes» de la contratación</w:t>
      </w:r>
      <w:r>
        <w:rPr>
          <w:spacing w:val="-59"/>
        </w:rPr>
        <w:t xml:space="preserve"> </w:t>
      </w:r>
      <w:r>
        <w:t>pública en diversos ordenamientos jurídicos en el mundo. La transformación de los</w:t>
      </w:r>
      <w:r>
        <w:rPr>
          <w:spacing w:val="1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locales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magnitud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evidente</w:t>
      </w:r>
      <w:r>
        <w:rPr>
          <w:spacing w:val="-9"/>
        </w:rPr>
        <w:t xml:space="preserve"> </w:t>
      </w:r>
      <w:r>
        <w:t>resulta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existencia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orden</w:t>
      </w:r>
      <w:r>
        <w:rPr>
          <w:spacing w:val="-58"/>
        </w:rPr>
        <w:t xml:space="preserve"> </w:t>
      </w:r>
      <w:r>
        <w:t>internacional que la doctrina se refirió, hace más de dos décadas, a este cuerpo de</w:t>
      </w:r>
      <w:r>
        <w:rPr>
          <w:spacing w:val="1"/>
        </w:rPr>
        <w:t xml:space="preserve"> </w:t>
      </w:r>
      <w:r>
        <w:t>normas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ideas</w:t>
      </w:r>
      <w:r>
        <w:rPr>
          <w:spacing w:val="8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contratación</w:t>
      </w:r>
      <w:r>
        <w:rPr>
          <w:spacing w:val="7"/>
        </w:rPr>
        <w:t xml:space="preserve"> </w:t>
      </w:r>
      <w:r>
        <w:t>estatal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«una</w:t>
      </w:r>
      <w:r>
        <w:rPr>
          <w:spacing w:val="8"/>
        </w:rPr>
        <w:t xml:space="preserve"> </w:t>
      </w:r>
      <w:r>
        <w:t>reforma</w:t>
      </w:r>
      <w:r>
        <w:rPr>
          <w:spacing w:val="7"/>
        </w:rPr>
        <w:t xml:space="preserve"> </w:t>
      </w:r>
      <w:r>
        <w:t>global»</w:t>
      </w:r>
      <w:r>
        <w:rPr>
          <w:vertAlign w:val="superscript"/>
        </w:rPr>
        <w:t>1</w:t>
      </w:r>
      <w:r>
        <w:rPr>
          <w:spacing w:val="7"/>
        </w:rPr>
        <w:t xml:space="preserve"> </w:t>
      </w:r>
      <w:r>
        <w:t>o,</w:t>
      </w:r>
      <w:r>
        <w:rPr>
          <w:spacing w:val="7"/>
        </w:rPr>
        <w:t xml:space="preserve"> </w:t>
      </w:r>
      <w:r>
        <w:t>incluso,</w:t>
      </w:r>
      <w:r>
        <w:rPr>
          <w:spacing w:val="7"/>
        </w:rPr>
        <w:t xml:space="preserve"> </w:t>
      </w:r>
      <w:r>
        <w:t>una</w:t>
      </w:r>
    </w:p>
    <w:p w14:paraId="47A2B614" w14:textId="77777777" w:rsidR="00177428" w:rsidRDefault="00CA78DF">
      <w:pPr>
        <w:pStyle w:val="Textoindependiente"/>
        <w:jc w:val="both"/>
      </w:pPr>
      <w:r>
        <w:t>«revolución</w:t>
      </w:r>
      <w:r>
        <w:rPr>
          <w:spacing w:val="-5"/>
        </w:rPr>
        <w:t xml:space="preserve"> </w:t>
      </w:r>
      <w:r>
        <w:t>global»</w:t>
      </w:r>
      <w:r>
        <w:rPr>
          <w:vertAlign w:val="superscript"/>
        </w:rPr>
        <w:t>2</w:t>
      </w:r>
      <w:r>
        <w:t>.</w:t>
      </w:r>
    </w:p>
    <w:p w14:paraId="483001AB" w14:textId="77777777" w:rsidR="00177428" w:rsidRDefault="00CA78DF">
      <w:pPr>
        <w:pStyle w:val="Textoindependiente"/>
        <w:spacing w:before="158" w:line="276" w:lineRule="auto"/>
        <w:ind w:right="472" w:firstLine="708"/>
        <w:jc w:val="both"/>
      </w:pPr>
      <w:r>
        <w:rPr>
          <w:spacing w:val="-1"/>
        </w:rPr>
        <w:t>Esta</w:t>
      </w:r>
      <w:r>
        <w:rPr>
          <w:spacing w:val="-15"/>
        </w:rPr>
        <w:t xml:space="preserve"> </w:t>
      </w:r>
      <w:r>
        <w:rPr>
          <w:spacing w:val="-1"/>
        </w:rPr>
        <w:t>revolución</w:t>
      </w:r>
      <w:r>
        <w:rPr>
          <w:spacing w:val="-14"/>
        </w:rPr>
        <w:t xml:space="preserve"> </w:t>
      </w:r>
      <w:r>
        <w:rPr>
          <w:spacing w:val="-1"/>
        </w:rPr>
        <w:t>global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estatal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fenómeno</w:t>
      </w:r>
      <w:r>
        <w:rPr>
          <w:spacing w:val="-14"/>
        </w:rPr>
        <w:t xml:space="preserve"> </w:t>
      </w:r>
      <w:r>
        <w:t>jurídico,</w:t>
      </w:r>
      <w:r>
        <w:rPr>
          <w:spacing w:val="-5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imbricado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fenómeno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amplio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globalización,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cuentan</w:t>
      </w:r>
      <w:r>
        <w:rPr>
          <w:spacing w:val="-12"/>
        </w:rPr>
        <w:t xml:space="preserve"> </w:t>
      </w:r>
      <w:r>
        <w:t>actores</w:t>
      </w:r>
      <w:r>
        <w:rPr>
          <w:spacing w:val="-11"/>
        </w:rPr>
        <w:t xml:space="preserve"> </w:t>
      </w:r>
      <w:r>
        <w:t>diversos,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Naciones</w:t>
      </w:r>
      <w:r>
        <w:rPr>
          <w:spacing w:val="-11"/>
        </w:rPr>
        <w:t xml:space="preserve"> </w:t>
      </w:r>
      <w:r>
        <w:t>Unidas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Mercantil, que cuenta con una ley modelo en materia de contratación pública</w:t>
      </w:r>
      <w:r>
        <w:rPr>
          <w:vertAlign w:val="superscript"/>
        </w:rPr>
        <w:t>3</w:t>
      </w:r>
      <w:r>
        <w:t>, los</w:t>
      </w:r>
      <w:r>
        <w:rPr>
          <w:spacing w:val="1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multilaterales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crédito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actuado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catalizadores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reforma</w:t>
      </w:r>
      <w:r>
        <w:rPr>
          <w:spacing w:val="-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sistemas locales</w:t>
      </w:r>
      <w:r>
        <w:rPr>
          <w:vertAlign w:val="superscript"/>
        </w:rPr>
        <w:t>4</w:t>
      </w:r>
      <w:r>
        <w:t>. De igual forma, la liberalización de los mercados de contratación</w:t>
      </w:r>
      <w:r>
        <w:rPr>
          <w:spacing w:val="1"/>
        </w:rPr>
        <w:t xml:space="preserve"> </w:t>
      </w:r>
      <w:r>
        <w:t>mediante acuerdos plurilaterales de comercio como el Acuerdo sobre Contratación</w:t>
      </w:r>
      <w:r>
        <w:rPr>
          <w:spacing w:val="1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OMC,</w:t>
      </w:r>
      <w:r>
        <w:rPr>
          <w:spacing w:val="-9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regionales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Unión</w:t>
      </w:r>
      <w:r>
        <w:rPr>
          <w:spacing w:val="-9"/>
        </w:rPr>
        <w:t xml:space="preserve"> </w:t>
      </w:r>
      <w:r>
        <w:t>Europea,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acuerdos</w:t>
      </w:r>
      <w:r>
        <w:rPr>
          <w:spacing w:val="-9"/>
        </w:rPr>
        <w:t xml:space="preserve"> </w:t>
      </w:r>
      <w:r>
        <w:t>bilaterales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comercio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capítulos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estatal,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importantes</w:t>
      </w:r>
      <w:r>
        <w:rPr>
          <w:spacing w:val="-11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asunto</w:t>
      </w:r>
      <w:r>
        <w:rPr>
          <w:spacing w:val="-1"/>
        </w:rPr>
        <w:t xml:space="preserve"> </w:t>
      </w:r>
      <w:r>
        <w:t>analizado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concepto.</w:t>
      </w:r>
    </w:p>
    <w:p w14:paraId="74BCE63E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Los tratados bilaterales de comercio con capítulos sobre contratación pública</w:t>
      </w:r>
      <w:r>
        <w:rPr>
          <w:spacing w:val="1"/>
        </w:rPr>
        <w:t xml:space="preserve"> </w:t>
      </w:r>
      <w:r>
        <w:t>son hoy en día una realidad en el ordenamiento jurídico colombiano y las normas de</w:t>
      </w:r>
      <w:r>
        <w:rPr>
          <w:spacing w:val="1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nacionales,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Estatuto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58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obligaciones.</w:t>
      </w:r>
    </w:p>
    <w:p w14:paraId="0DD9D2A9" w14:textId="2D46DBE2" w:rsidR="00177428" w:rsidRDefault="005836B8">
      <w:pPr>
        <w:pStyle w:val="Textoindependiente"/>
        <w:spacing w:before="3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1CF734" wp14:editId="161B382D">
                <wp:simplePos x="0" y="0"/>
                <wp:positionH relativeFrom="page">
                  <wp:posOffset>1080135</wp:posOffset>
                </wp:positionH>
                <wp:positionV relativeFrom="paragraph">
                  <wp:posOffset>205740</wp:posOffset>
                </wp:positionV>
                <wp:extent cx="18288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77F8" id="Freeform 12" o:spid="_x0000_s1026" style="position:absolute;margin-left:85.05pt;margin-top:16.2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bkLGrN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87353DD" w14:textId="77777777" w:rsidR="00177428" w:rsidRPr="00C928A1" w:rsidRDefault="00CA78DF">
      <w:pPr>
        <w:spacing w:before="80"/>
        <w:ind w:left="100" w:right="534" w:firstLine="708"/>
        <w:jc w:val="both"/>
        <w:rPr>
          <w:sz w:val="18"/>
          <w:lang w:val="en-US"/>
        </w:rPr>
      </w:pPr>
      <w:r w:rsidRPr="00C928A1">
        <w:rPr>
          <w:sz w:val="18"/>
          <w:vertAlign w:val="superscript"/>
          <w:lang w:val="en-US"/>
        </w:rPr>
        <w:t>1</w:t>
      </w:r>
      <w:r w:rsidRPr="00C928A1">
        <w:rPr>
          <w:spacing w:val="-1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DON</w:t>
      </w:r>
      <w:r w:rsidRPr="00C928A1">
        <w:rPr>
          <w:spacing w:val="-10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WALLACE.</w:t>
      </w:r>
      <w:r w:rsidRPr="00C928A1">
        <w:rPr>
          <w:spacing w:val="-10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The</w:t>
      </w:r>
      <w:r w:rsidRPr="00C928A1">
        <w:rPr>
          <w:rFonts w:ascii="Arial"/>
          <w:i/>
          <w:spacing w:val="-10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changing</w:t>
      </w:r>
      <w:r w:rsidRPr="00C928A1">
        <w:rPr>
          <w:rFonts w:ascii="Arial"/>
          <w:i/>
          <w:spacing w:val="-1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world</w:t>
      </w:r>
      <w:r w:rsidRPr="00C928A1">
        <w:rPr>
          <w:rFonts w:ascii="Arial"/>
          <w:i/>
          <w:spacing w:val="-1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of</w:t>
      </w:r>
      <w:r w:rsidRPr="00C928A1">
        <w:rPr>
          <w:rFonts w:ascii="Arial"/>
          <w:i/>
          <w:spacing w:val="-10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national</w:t>
      </w:r>
      <w:r w:rsidRPr="00C928A1">
        <w:rPr>
          <w:rFonts w:ascii="Arial"/>
          <w:i/>
          <w:spacing w:val="-10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procurement</w:t>
      </w:r>
      <w:r w:rsidRPr="00C928A1">
        <w:rPr>
          <w:rFonts w:ascii="Arial"/>
          <w:i/>
          <w:spacing w:val="-1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systems:</w:t>
      </w:r>
      <w:r w:rsidRPr="00C928A1">
        <w:rPr>
          <w:rFonts w:ascii="Arial"/>
          <w:i/>
          <w:spacing w:val="-1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global</w:t>
      </w:r>
      <w:r w:rsidRPr="00C928A1">
        <w:rPr>
          <w:rFonts w:ascii="Arial"/>
          <w:i/>
          <w:spacing w:val="-10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reformation.</w:t>
      </w:r>
      <w:r w:rsidRPr="00C928A1">
        <w:rPr>
          <w:rFonts w:ascii="Arial"/>
          <w:i/>
          <w:spacing w:val="-1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Public</w:t>
      </w:r>
      <w:r w:rsidRPr="00C928A1">
        <w:rPr>
          <w:spacing w:val="-47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procurement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law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review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4.2,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1995: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57-62.</w:t>
      </w:r>
    </w:p>
    <w:p w14:paraId="7B654782" w14:textId="77777777" w:rsidR="00177428" w:rsidRPr="00C928A1" w:rsidRDefault="00177428">
      <w:pPr>
        <w:pStyle w:val="Textoindependiente"/>
        <w:ind w:left="0"/>
        <w:rPr>
          <w:sz w:val="18"/>
          <w:lang w:val="en-US"/>
        </w:rPr>
      </w:pPr>
    </w:p>
    <w:p w14:paraId="77753ABD" w14:textId="77777777" w:rsidR="00177428" w:rsidRPr="00C928A1" w:rsidRDefault="00CA78DF">
      <w:pPr>
        <w:ind w:left="100" w:right="533" w:firstLine="708"/>
        <w:jc w:val="both"/>
        <w:rPr>
          <w:sz w:val="18"/>
          <w:lang w:val="en-US"/>
        </w:rPr>
      </w:pPr>
      <w:r w:rsidRPr="00C928A1">
        <w:rPr>
          <w:spacing w:val="-1"/>
          <w:sz w:val="18"/>
          <w:vertAlign w:val="superscript"/>
          <w:lang w:val="en-US"/>
        </w:rPr>
        <w:t>2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SUE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ARROWSMITH;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LINARELLI,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John;</w:t>
      </w:r>
      <w:r w:rsidRPr="00C928A1">
        <w:rPr>
          <w:spacing w:val="-10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WALLACE,</w:t>
      </w:r>
      <w:r w:rsidRPr="00C928A1">
        <w:rPr>
          <w:spacing w:val="-10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Don.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Regulation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public</w:t>
      </w:r>
      <w:r w:rsidRPr="00C928A1">
        <w:rPr>
          <w:spacing w:val="-11"/>
          <w:sz w:val="18"/>
          <w:lang w:val="en-US"/>
        </w:rPr>
        <w:t xml:space="preserve"> </w:t>
      </w:r>
      <w:r w:rsidRPr="00C928A1">
        <w:rPr>
          <w:spacing w:val="-1"/>
          <w:sz w:val="18"/>
          <w:lang w:val="en-US"/>
        </w:rPr>
        <w:t>procurement-national</w:t>
      </w:r>
      <w:r w:rsidRPr="00C928A1">
        <w:rPr>
          <w:sz w:val="18"/>
          <w:lang w:val="en-US"/>
        </w:rPr>
        <w:t xml:space="preserve"> and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international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perspectives.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Kluwer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Law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International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BV,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2000.</w:t>
      </w:r>
    </w:p>
    <w:p w14:paraId="675B4FE1" w14:textId="77777777" w:rsidR="00177428" w:rsidRPr="00C928A1" w:rsidRDefault="00177428">
      <w:pPr>
        <w:pStyle w:val="Textoindependiente"/>
        <w:ind w:left="0"/>
        <w:rPr>
          <w:sz w:val="18"/>
          <w:lang w:val="en-US"/>
        </w:rPr>
      </w:pPr>
    </w:p>
    <w:p w14:paraId="3514683F" w14:textId="77777777" w:rsidR="00177428" w:rsidRPr="00C928A1" w:rsidRDefault="00CA78DF">
      <w:pPr>
        <w:ind w:left="100" w:right="533" w:firstLine="708"/>
        <w:jc w:val="both"/>
        <w:rPr>
          <w:sz w:val="18"/>
          <w:lang w:val="en-US"/>
        </w:rPr>
      </w:pPr>
      <w:r w:rsidRPr="00C928A1">
        <w:rPr>
          <w:sz w:val="18"/>
          <w:vertAlign w:val="superscript"/>
          <w:lang w:val="en-US"/>
        </w:rPr>
        <w:t>3</w:t>
      </w:r>
      <w:r w:rsidRPr="00C928A1">
        <w:rPr>
          <w:sz w:val="18"/>
          <w:lang w:val="en-US"/>
        </w:rPr>
        <w:t xml:space="preserve"> SUE ARROWSMITH. Public procurement: An appraisal of the UNCITRAL model law as a global</w:t>
      </w:r>
      <w:r w:rsidRPr="00C928A1">
        <w:rPr>
          <w:spacing w:val="-47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standard.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International</w:t>
      </w:r>
      <w:r w:rsidRPr="00C928A1">
        <w:rPr>
          <w:rFonts w:ascii="Arial"/>
          <w:i/>
          <w:spacing w:val="-2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&amp;</w:t>
      </w:r>
      <w:r w:rsidRPr="00C928A1">
        <w:rPr>
          <w:rFonts w:ascii="Arial"/>
          <w:i/>
          <w:spacing w:val="-2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Comparative</w:t>
      </w:r>
      <w:r w:rsidRPr="00C928A1">
        <w:rPr>
          <w:rFonts w:ascii="Arial"/>
          <w:i/>
          <w:spacing w:val="-2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Law</w:t>
      </w:r>
      <w:r w:rsidRPr="00C928A1">
        <w:rPr>
          <w:rFonts w:ascii="Arial"/>
          <w:i/>
          <w:spacing w:val="-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Quarterly</w:t>
      </w:r>
      <w:r w:rsidRPr="00C928A1">
        <w:rPr>
          <w:sz w:val="18"/>
          <w:lang w:val="en-US"/>
        </w:rPr>
        <w:t>,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2004,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vol.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53,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no</w:t>
      </w:r>
      <w:r w:rsidRPr="00C928A1">
        <w:rPr>
          <w:spacing w:val="-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1,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p.</w:t>
      </w:r>
      <w:r w:rsidRPr="00C928A1">
        <w:rPr>
          <w:spacing w:val="-2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17-46.</w:t>
      </w:r>
    </w:p>
    <w:p w14:paraId="6AEFF5E0" w14:textId="77777777" w:rsidR="00177428" w:rsidRPr="00C928A1" w:rsidRDefault="00177428">
      <w:pPr>
        <w:pStyle w:val="Textoindependiente"/>
        <w:ind w:left="0"/>
        <w:rPr>
          <w:sz w:val="18"/>
          <w:lang w:val="en-US"/>
        </w:rPr>
      </w:pPr>
    </w:p>
    <w:p w14:paraId="12B88D09" w14:textId="77777777" w:rsidR="00177428" w:rsidRDefault="00CA78DF">
      <w:pPr>
        <w:ind w:left="100" w:right="534" w:firstLine="708"/>
        <w:jc w:val="both"/>
        <w:rPr>
          <w:sz w:val="18"/>
        </w:rPr>
      </w:pPr>
      <w:r w:rsidRPr="00C928A1">
        <w:rPr>
          <w:sz w:val="18"/>
          <w:vertAlign w:val="superscript"/>
          <w:lang w:val="en-US"/>
        </w:rPr>
        <w:t>4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SOPE</w:t>
      </w:r>
      <w:r w:rsidRPr="00C928A1">
        <w:rPr>
          <w:spacing w:val="-8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WILLIAMS-ELEGBE.</w:t>
      </w:r>
      <w:r w:rsidRPr="00C928A1">
        <w:rPr>
          <w:spacing w:val="-6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The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World</w:t>
      </w:r>
      <w:r w:rsidRPr="00C928A1">
        <w:rPr>
          <w:spacing w:val="-8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Bank's</w:t>
      </w:r>
      <w:r w:rsidRPr="00C928A1">
        <w:rPr>
          <w:spacing w:val="-7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influence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on</w:t>
      </w:r>
      <w:r w:rsidRPr="00C928A1">
        <w:rPr>
          <w:spacing w:val="-8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procurement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reform</w:t>
      </w:r>
      <w:r w:rsidRPr="00C928A1">
        <w:rPr>
          <w:spacing w:val="-9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in</w:t>
      </w:r>
      <w:r w:rsidRPr="00C928A1">
        <w:rPr>
          <w:spacing w:val="-8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Africa.</w:t>
      </w:r>
      <w:r w:rsidRPr="00C928A1">
        <w:rPr>
          <w:spacing w:val="-4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African</w:t>
      </w:r>
      <w:r w:rsidRPr="00C928A1">
        <w:rPr>
          <w:rFonts w:ascii="Arial"/>
          <w:i/>
          <w:spacing w:val="1"/>
          <w:sz w:val="18"/>
          <w:lang w:val="en-US"/>
        </w:rPr>
        <w:t xml:space="preserve"> </w:t>
      </w:r>
      <w:r w:rsidRPr="00C928A1">
        <w:rPr>
          <w:rFonts w:ascii="Arial"/>
          <w:i/>
          <w:sz w:val="18"/>
          <w:lang w:val="en-US"/>
        </w:rPr>
        <w:t>Journal of International and Comparative Law</w:t>
      </w:r>
      <w:r w:rsidRPr="00C928A1">
        <w:rPr>
          <w:sz w:val="18"/>
          <w:lang w:val="en-US"/>
        </w:rPr>
        <w:t>, 2013, vol. 21, no 1, p. 95-119; SOPE WILLIAMS-ELEGBE.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Public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Procurement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and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Multilateral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Development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Banks: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Law,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Practice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and</w:t>
      </w:r>
      <w:r w:rsidRPr="00C928A1">
        <w:rPr>
          <w:spacing w:val="1"/>
          <w:sz w:val="18"/>
          <w:lang w:val="en-US"/>
        </w:rPr>
        <w:t xml:space="preserve"> </w:t>
      </w:r>
      <w:r w:rsidRPr="00C928A1">
        <w:rPr>
          <w:sz w:val="18"/>
          <w:lang w:val="en-US"/>
        </w:rPr>
        <w:t>Problems.</w:t>
      </w:r>
      <w:r w:rsidRPr="00C928A1">
        <w:rPr>
          <w:spacing w:val="1"/>
          <w:sz w:val="18"/>
          <w:lang w:val="en-US"/>
        </w:rPr>
        <w:t xml:space="preserve"> </w:t>
      </w:r>
      <w:r>
        <w:rPr>
          <w:sz w:val="18"/>
        </w:rPr>
        <w:t>Bloomsbury</w:t>
      </w:r>
      <w:r>
        <w:rPr>
          <w:spacing w:val="1"/>
          <w:sz w:val="18"/>
        </w:rPr>
        <w:t xml:space="preserve"> </w:t>
      </w:r>
      <w:r>
        <w:rPr>
          <w:sz w:val="18"/>
        </w:rPr>
        <w:t>Publishing,</w:t>
      </w:r>
      <w:r>
        <w:rPr>
          <w:spacing w:val="-2"/>
          <w:sz w:val="18"/>
        </w:rPr>
        <w:t xml:space="preserve"> </w:t>
      </w:r>
      <w:r>
        <w:rPr>
          <w:sz w:val="18"/>
        </w:rPr>
        <w:t>2017.</w:t>
      </w:r>
    </w:p>
    <w:p w14:paraId="4D075315" w14:textId="77777777" w:rsidR="00177428" w:rsidRDefault="00177428">
      <w:pPr>
        <w:jc w:val="both"/>
        <w:rPr>
          <w:sz w:val="18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2D0B2B0A" w14:textId="77777777" w:rsidR="00177428" w:rsidRDefault="00CA78DF">
      <w:pPr>
        <w:pStyle w:val="Textoindependiente"/>
        <w:spacing w:before="70" w:line="276" w:lineRule="auto"/>
        <w:ind w:right="534" w:firstLine="708"/>
        <w:jc w:val="both"/>
      </w:pPr>
      <w:r>
        <w:lastRenderedPageBreak/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internacionales</w:t>
      </w:r>
      <w:r>
        <w:rPr>
          <w:spacing w:val="-59"/>
        </w:rPr>
        <w:t xml:space="preserve"> </w:t>
      </w:r>
      <w:r>
        <w:t>celebrados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contenido consagra derechos y obligaciones en distintas materias, entre estas las</w:t>
      </w:r>
      <w:r>
        <w:rPr>
          <w:spacing w:val="1"/>
        </w:rPr>
        <w:t xml:space="preserve"> </w:t>
      </w:r>
      <w:r>
        <w:t>compras públicas. En el caso colombiano, cada acuerdo comercial, por ser un tratado</w:t>
      </w:r>
      <w:r>
        <w:rPr>
          <w:spacing w:val="1"/>
        </w:rPr>
        <w:t xml:space="preserve"> </w:t>
      </w:r>
      <w:r>
        <w:t>que celebra el Gobierno</w:t>
      </w:r>
      <w:r>
        <w:rPr>
          <w:spacing w:val="1"/>
        </w:rPr>
        <w:t xml:space="preserve"> </w:t>
      </w:r>
      <w:r>
        <w:t>con otros Estados,</w:t>
      </w:r>
      <w:r>
        <w:rPr>
          <w:spacing w:val="1"/>
        </w:rPr>
        <w:t xml:space="preserve"> </w:t>
      </w:r>
      <w:r>
        <w:t>debe ser aprobado y posteriormente</w:t>
      </w:r>
      <w:r>
        <w:rPr>
          <w:spacing w:val="1"/>
        </w:rPr>
        <w:t xml:space="preserve"> </w:t>
      </w:r>
      <w:r>
        <w:t>incorporado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ordenamiento</w:t>
      </w:r>
      <w:r>
        <w:rPr>
          <w:spacing w:val="-9"/>
        </w:rPr>
        <w:t xml:space="preserve"> </w:t>
      </w:r>
      <w:r>
        <w:t>jurídico</w:t>
      </w:r>
      <w:r>
        <w:rPr>
          <w:spacing w:val="-10"/>
        </w:rPr>
        <w:t xml:space="preserve"> </w:t>
      </w:r>
      <w:r>
        <w:t>colombiano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</w:t>
      </w:r>
      <w:r>
        <w:rPr>
          <w:vertAlign w:val="superscript"/>
        </w:rPr>
        <w:t>5</w:t>
      </w:r>
      <w:r>
        <w:t>.</w:t>
      </w:r>
    </w:p>
    <w:p w14:paraId="207EF361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Uno de los aspectos que presenta mayor complejidad a nivel internacional en</w:t>
      </w:r>
      <w:r>
        <w:rPr>
          <w:spacing w:val="1"/>
        </w:rPr>
        <w:t xml:space="preserve"> </w:t>
      </w:r>
      <w:r>
        <w:t>materia de contratación pública se refiere al concepto de contratación pública cubierta.</w:t>
      </w:r>
      <w:r>
        <w:rPr>
          <w:spacing w:val="-59"/>
        </w:rPr>
        <w:t xml:space="preserve"> </w:t>
      </w:r>
      <w:r>
        <w:t>Esto es, las transacciones que se entienden comprendidas dentro del acuerdo, y a las</w:t>
      </w:r>
      <w:r>
        <w:rPr>
          <w:spacing w:val="1"/>
        </w:rPr>
        <w:t xml:space="preserve"> </w:t>
      </w:r>
      <w:r>
        <w:rPr>
          <w:spacing w:val="-1"/>
        </w:rPr>
        <w:t>cuales</w:t>
      </w:r>
      <w:r>
        <w:rPr>
          <w:spacing w:val="-14"/>
        </w:rPr>
        <w:t xml:space="preserve"> </w:t>
      </w:r>
      <w:r>
        <w:rPr>
          <w:spacing w:val="-1"/>
        </w:rPr>
        <w:t>deben,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consecuencia,</w:t>
      </w:r>
      <w:r>
        <w:rPr>
          <w:spacing w:val="-14"/>
        </w:rPr>
        <w:t xml:space="preserve"> </w:t>
      </w:r>
      <w:r>
        <w:rPr>
          <w:spacing w:val="-1"/>
        </w:rPr>
        <w:t>aplicarse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estándares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acordados.</w:t>
      </w:r>
      <w:r>
        <w:rPr>
          <w:spacing w:val="-1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poder determinar qué es </w:t>
      </w:r>
      <w:r>
        <w:rPr>
          <w:rFonts w:ascii="Arial" w:hAnsi="Arial"/>
          <w:i/>
        </w:rPr>
        <w:t xml:space="preserve">contratación cubierta </w:t>
      </w:r>
      <w:r>
        <w:t>es necesario revisar el instrumento</w:t>
      </w:r>
      <w:r>
        <w:rPr>
          <w:spacing w:val="1"/>
        </w:rPr>
        <w:t xml:space="preserve"> </w:t>
      </w:r>
      <w:r>
        <w:t>normativo preciso cuya protección se invoca –el tratado– y determinar si la transacción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alega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no.</w:t>
      </w:r>
    </w:p>
    <w:p w14:paraId="414B946C" w14:textId="77777777" w:rsidR="00177428" w:rsidRDefault="00CA78DF">
      <w:pPr>
        <w:pStyle w:val="Textoindependiente"/>
        <w:spacing w:before="120" w:line="276" w:lineRule="auto"/>
        <w:ind w:right="534" w:firstLine="709"/>
        <w:jc w:val="both"/>
      </w:pPr>
      <w:r>
        <w:t>Por esta razón, las entidades estatales tienen la obligación de identificar los</w:t>
      </w:r>
      <w:r>
        <w:rPr>
          <w:spacing w:val="1"/>
        </w:rPr>
        <w:t xml:space="preserve"> </w:t>
      </w:r>
      <w:r>
        <w:t>Acuerdos Comerciales aplicables a sus procesos de contratación, y de esta manera</w:t>
      </w:r>
      <w:r>
        <w:rPr>
          <w:spacing w:val="1"/>
        </w:rPr>
        <w:t xml:space="preserve"> </w:t>
      </w:r>
      <w:r>
        <w:t>cumplir con las obligaciones previstas en materia de compras y contratación pública.</w:t>
      </w:r>
      <w:r>
        <w:rPr>
          <w:spacing w:val="1"/>
        </w:rPr>
        <w:t xml:space="preserve"> </w:t>
      </w:r>
      <w:r>
        <w:t>Para ello, las entidades estatales deben tener en cuenta que los capítulos de compras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contienen: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rPr>
          <w:spacing w:val="-1"/>
        </w:rPr>
        <w:t>entidades</w:t>
      </w:r>
      <w:r>
        <w:rPr>
          <w:spacing w:val="-15"/>
        </w:rPr>
        <w:t xml:space="preserve"> </w:t>
      </w:r>
      <w:r>
        <w:rPr>
          <w:spacing w:val="-1"/>
        </w:rPr>
        <w:t>estatales</w:t>
      </w:r>
      <w:r>
        <w:rPr>
          <w:spacing w:val="-15"/>
        </w:rPr>
        <w:t xml:space="preserve"> </w:t>
      </w:r>
      <w:r>
        <w:rPr>
          <w:spacing w:val="-1"/>
        </w:rPr>
        <w:t>incluidas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acuerdo</w:t>
      </w:r>
      <w:r>
        <w:rPr>
          <w:spacing w:val="-15"/>
        </w:rPr>
        <w:t xml:space="preserve"> </w:t>
      </w:r>
      <w:r>
        <w:rPr>
          <w:spacing w:val="-1"/>
        </w:rPr>
        <w:t>comercial;</w:t>
      </w:r>
      <w:r>
        <w:rPr>
          <w:spacing w:val="-14"/>
        </w:rPr>
        <w:t xml:space="preserve"> </w:t>
      </w:r>
      <w:r>
        <w:t>ii)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valores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cuales</w:t>
      </w:r>
      <w:r>
        <w:rPr>
          <w:spacing w:val="-5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aplicable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contratación;</w:t>
      </w:r>
      <w:r>
        <w:rPr>
          <w:spacing w:val="-9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iii)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excepciones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comercial.</w:t>
      </w:r>
    </w:p>
    <w:p w14:paraId="0B89D851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En suma, la finalidad de celebrar acuerdos comerciales es el cumplimiento</w:t>
      </w:r>
      <w:r>
        <w:rPr>
          <w:spacing w:val="1"/>
        </w:rPr>
        <w:t xml:space="preserve"> </w:t>
      </w:r>
      <w:r>
        <w:t>recíproco de las obligaciones que estos contienen. Por ello, dependiendo del tratado 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rPr>
          <w:spacing w:val="-1"/>
        </w:rPr>
        <w:t>contenido,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rPr>
          <w:spacing w:val="-1"/>
        </w:rPr>
        <w:t>determinar</w:t>
      </w:r>
      <w:r>
        <w:rPr>
          <w:spacing w:val="-13"/>
        </w:rPr>
        <w:t xml:space="preserve"> </w:t>
      </w:r>
      <w:r>
        <w:rPr>
          <w:spacing w:val="-1"/>
        </w:rPr>
        <w:t>específicamente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tipo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obligaciones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cumplir.</w:t>
      </w:r>
    </w:p>
    <w:p w14:paraId="423C502D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marco,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Agencia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Colombia</w:t>
      </w:r>
      <w:r>
        <w:rPr>
          <w:spacing w:val="-14"/>
        </w:rPr>
        <w:t xml:space="preserve"> </w:t>
      </w:r>
      <w:r>
        <w:t>Compra</w:t>
      </w:r>
      <w:r>
        <w:rPr>
          <w:spacing w:val="-59"/>
        </w:rPr>
        <w:t xml:space="preserve"> </w:t>
      </w:r>
      <w:r>
        <w:t>Eficiente expidió el Manual para el manejo de los Acuerdos Comerciales en Procesos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Contratación,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lograr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estatales</w:t>
      </w:r>
      <w:r>
        <w:rPr>
          <w:spacing w:val="-10"/>
        </w:rPr>
        <w:t xml:space="preserve"> </w:t>
      </w:r>
      <w:r>
        <w:t>cumplan,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práctica,</w:t>
      </w:r>
      <w:r>
        <w:rPr>
          <w:spacing w:val="-58"/>
        </w:rPr>
        <w:t xml:space="preserve"> </w:t>
      </w:r>
      <w:r>
        <w:t>de manera sencilla y pacífica las obligaciones internacionales adquiridas por el Estado.</w:t>
      </w:r>
      <w:r>
        <w:rPr>
          <w:spacing w:val="-59"/>
        </w:rPr>
        <w:t xml:space="preserve"> </w:t>
      </w:r>
      <w:r>
        <w:t>Este manual, sin introducir ninguna modificación o restricción a los tratados, condensa</w:t>
      </w:r>
      <w:r>
        <w:rPr>
          <w:spacing w:val="1"/>
        </w:rPr>
        <w:t xml:space="preserve"> </w:t>
      </w:r>
      <w:r>
        <w:t>y explica los deberes internacionales del Estado colombiano que deben iluminar la</w:t>
      </w:r>
      <w:r>
        <w:rPr>
          <w:spacing w:val="1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estatales</w:t>
      </w:r>
      <w:r>
        <w:rPr>
          <w:spacing w:val="-2"/>
        </w:rPr>
        <w:t xml:space="preserve"> </w:t>
      </w:r>
      <w:r>
        <w:t>contratantes.</w:t>
      </w:r>
    </w:p>
    <w:p w14:paraId="1EDCA365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De igual forma, el ordenamiento jurídico colombiano, respecto a las compras</w:t>
      </w:r>
      <w:r>
        <w:rPr>
          <w:spacing w:val="1"/>
        </w:rPr>
        <w:t xml:space="preserve"> </w:t>
      </w:r>
      <w:r>
        <w:t>públicas, en el artículo 2.2.1.2.4.1.1 del Decreto 1082 de 2015, dispuso que: «Las</w:t>
      </w:r>
      <w:r>
        <w:rPr>
          <w:spacing w:val="1"/>
        </w:rPr>
        <w:t xml:space="preserve"> </w:t>
      </w:r>
      <w:r>
        <w:t>Entidades</w:t>
      </w:r>
      <w:r>
        <w:rPr>
          <w:spacing w:val="11"/>
        </w:rPr>
        <w:t xml:space="preserve"> </w:t>
      </w:r>
      <w:r>
        <w:t>Estatales</w:t>
      </w:r>
      <w:r>
        <w:rPr>
          <w:spacing w:val="11"/>
        </w:rPr>
        <w:t xml:space="preserve"> </w:t>
      </w:r>
      <w:r>
        <w:t>deben</w:t>
      </w:r>
      <w:r>
        <w:rPr>
          <w:spacing w:val="9"/>
        </w:rPr>
        <w:t xml:space="preserve"> </w:t>
      </w:r>
      <w:r>
        <w:t>adelantar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</w:t>
      </w:r>
    </w:p>
    <w:p w14:paraId="11751364" w14:textId="3E34BBB7" w:rsidR="00177428" w:rsidRDefault="005836B8">
      <w:pPr>
        <w:pStyle w:val="Textoindependiente"/>
        <w:spacing w:before="4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442DD4" wp14:editId="03B47D3A">
                <wp:simplePos x="0" y="0"/>
                <wp:positionH relativeFrom="page">
                  <wp:posOffset>1080135</wp:posOffset>
                </wp:positionH>
                <wp:positionV relativeFrom="paragraph">
                  <wp:posOffset>132715</wp:posOffset>
                </wp:positionV>
                <wp:extent cx="18288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9739" id="Freeform 11" o:spid="_x0000_s1026" style="position:absolute;margin-left:85.05pt;margin-top:10.4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O8SXN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375918F" w14:textId="77777777" w:rsidR="00177428" w:rsidRDefault="00CA78DF">
      <w:pPr>
        <w:spacing w:before="80"/>
        <w:ind w:left="100" w:right="534" w:firstLine="709"/>
        <w:jc w:val="both"/>
        <w:rPr>
          <w:sz w:val="18"/>
        </w:rPr>
      </w:pPr>
      <w:r>
        <w:rPr>
          <w:w w:val="90"/>
          <w:sz w:val="18"/>
          <w:vertAlign w:val="superscript"/>
        </w:rPr>
        <w:t>5</w:t>
      </w:r>
      <w:r>
        <w:rPr>
          <w:w w:val="90"/>
          <w:sz w:val="18"/>
        </w:rPr>
        <w:t xml:space="preserve"> La Constitución Política, en el artículo 189, numeral 2, dispone que el Presidente de la República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debe: «Dirigir las relaciones internacionales. Nombrar a los agentes diplomáticos y consulares, recibir a los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agentes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respectivos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celebrar</w:t>
      </w:r>
      <w:r>
        <w:rPr>
          <w:spacing w:val="-11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otros</w:t>
      </w:r>
      <w:r>
        <w:rPr>
          <w:spacing w:val="-11"/>
          <w:sz w:val="18"/>
        </w:rPr>
        <w:t xml:space="preserve"> </w:t>
      </w:r>
      <w:r>
        <w:rPr>
          <w:sz w:val="18"/>
        </w:rPr>
        <w:t>Estados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entidades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derecho</w:t>
      </w:r>
      <w:r>
        <w:rPr>
          <w:spacing w:val="-12"/>
          <w:sz w:val="18"/>
        </w:rPr>
        <w:t xml:space="preserve"> </w:t>
      </w:r>
      <w:r>
        <w:rPr>
          <w:sz w:val="18"/>
        </w:rPr>
        <w:t>internacional</w:t>
      </w:r>
      <w:r>
        <w:rPr>
          <w:spacing w:val="-10"/>
          <w:sz w:val="18"/>
        </w:rPr>
        <w:t xml:space="preserve"> </w:t>
      </w:r>
      <w:r>
        <w:rPr>
          <w:sz w:val="18"/>
        </w:rPr>
        <w:t>tratados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convenios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someterán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aprobación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Congreso».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Así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mismo,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artículo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150,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numeral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16,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establece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el Congreso de la República debe: «Aprobar o improbar los tratados que el Gobierno celebre con otros</w:t>
      </w:r>
      <w:r>
        <w:rPr>
          <w:spacing w:val="1"/>
          <w:sz w:val="18"/>
        </w:rPr>
        <w:t xml:space="preserve"> </w:t>
      </w:r>
      <w:r>
        <w:rPr>
          <w:sz w:val="18"/>
        </w:rPr>
        <w:t>Estados o con entidades de derecho internacional. Por medio de dichos tratados podrá el Estado, sobre</w:t>
      </w:r>
      <w:r>
        <w:rPr>
          <w:spacing w:val="-47"/>
          <w:sz w:val="18"/>
        </w:rPr>
        <w:t xml:space="preserve"> </w:t>
      </w:r>
      <w:r>
        <w:rPr>
          <w:sz w:val="18"/>
        </w:rPr>
        <w:t>bases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equidad,</w:t>
      </w:r>
      <w:r>
        <w:rPr>
          <w:spacing w:val="-6"/>
          <w:sz w:val="18"/>
        </w:rPr>
        <w:t xml:space="preserve"> </w:t>
      </w:r>
      <w:r>
        <w:rPr>
          <w:sz w:val="18"/>
        </w:rPr>
        <w:t>reciprocidad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conveniencia</w:t>
      </w:r>
      <w:r>
        <w:rPr>
          <w:spacing w:val="-7"/>
          <w:sz w:val="18"/>
        </w:rPr>
        <w:t xml:space="preserve"> </w:t>
      </w:r>
      <w:r>
        <w:rPr>
          <w:sz w:val="18"/>
        </w:rPr>
        <w:t>nacional,</w:t>
      </w:r>
      <w:r>
        <w:rPr>
          <w:spacing w:val="-7"/>
          <w:sz w:val="18"/>
        </w:rPr>
        <w:t xml:space="preserve"> </w:t>
      </w:r>
      <w:r>
        <w:rPr>
          <w:sz w:val="18"/>
        </w:rPr>
        <w:t>transferir</w:t>
      </w:r>
      <w:r>
        <w:rPr>
          <w:spacing w:val="-6"/>
          <w:sz w:val="18"/>
        </w:rPr>
        <w:t xml:space="preserve"> </w:t>
      </w:r>
      <w:r>
        <w:rPr>
          <w:sz w:val="18"/>
        </w:rPr>
        <w:t>parcialmente</w:t>
      </w:r>
      <w:r>
        <w:rPr>
          <w:spacing w:val="-6"/>
          <w:sz w:val="18"/>
        </w:rPr>
        <w:t xml:space="preserve"> </w:t>
      </w:r>
      <w:r>
        <w:rPr>
          <w:sz w:val="18"/>
        </w:rPr>
        <w:t>determinadas</w:t>
      </w:r>
      <w:r>
        <w:rPr>
          <w:spacing w:val="-7"/>
          <w:sz w:val="18"/>
        </w:rPr>
        <w:t xml:space="preserve"> </w:t>
      </w:r>
      <w:r>
        <w:rPr>
          <w:sz w:val="18"/>
        </w:rPr>
        <w:t>atribuciones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 organismos internacionales, que tengan por objeto promover o consolidar la integración económica con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otros</w:t>
      </w:r>
      <w:r>
        <w:rPr>
          <w:spacing w:val="-2"/>
          <w:sz w:val="18"/>
        </w:rPr>
        <w:t xml:space="preserve"> </w:t>
      </w:r>
      <w:r>
        <w:rPr>
          <w:sz w:val="18"/>
        </w:rPr>
        <w:t>Estados».</w:t>
      </w:r>
    </w:p>
    <w:p w14:paraId="605DF78F" w14:textId="77777777" w:rsidR="00177428" w:rsidRDefault="00177428">
      <w:pPr>
        <w:jc w:val="both"/>
        <w:rPr>
          <w:sz w:val="18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0FEF1646" w14:textId="77777777" w:rsidR="00177428" w:rsidRDefault="00CA78DF">
      <w:pPr>
        <w:pStyle w:val="Textoindependiente"/>
        <w:spacing w:before="70" w:line="276" w:lineRule="auto"/>
        <w:ind w:right="533"/>
        <w:jc w:val="both"/>
      </w:pPr>
      <w:r>
        <w:lastRenderedPageBreak/>
        <w:t>previsto en los Acuerdos Comerciales, cuando estos les sean aplicables», y por tanto,</w:t>
      </w:r>
      <w:r>
        <w:rPr>
          <w:spacing w:val="1"/>
        </w:rPr>
        <w:t xml:space="preserve"> </w:t>
      </w:r>
      <w:r>
        <w:t>con base en lo dispuesto en el artículo en mención, la obligatoriedad de aplicar los</w:t>
      </w:r>
      <w:r>
        <w:rPr>
          <w:spacing w:val="1"/>
        </w:rPr>
        <w:t xml:space="preserve"> </w:t>
      </w:r>
      <w:r>
        <w:t>tratados está sometido al cumplimiento de los requisitos legales de incorporación en el</w:t>
      </w:r>
      <w:r>
        <w:rPr>
          <w:spacing w:val="-59"/>
        </w:rPr>
        <w:t xml:space="preserve"> </w:t>
      </w:r>
      <w:r>
        <w:t>derecho nacional y no a su consagración en el Manual de Acuerdos Comerciales</w:t>
      </w:r>
      <w:r>
        <w:rPr>
          <w:spacing w:val="1"/>
        </w:rPr>
        <w:t xml:space="preserve"> </w:t>
      </w:r>
      <w:r>
        <w:t>expedido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Agencia.</w:t>
      </w:r>
    </w:p>
    <w:p w14:paraId="62362F6E" w14:textId="77777777" w:rsidR="00177428" w:rsidRDefault="00177428">
      <w:pPr>
        <w:pStyle w:val="Textoindependiente"/>
        <w:spacing w:before="3"/>
        <w:ind w:left="0"/>
        <w:rPr>
          <w:sz w:val="25"/>
        </w:rPr>
      </w:pPr>
    </w:p>
    <w:p w14:paraId="53C66B0C" w14:textId="77777777" w:rsidR="00177428" w:rsidRDefault="00CA78DF">
      <w:pPr>
        <w:pStyle w:val="Ttulo1"/>
        <w:numPr>
          <w:ilvl w:val="1"/>
          <w:numId w:val="3"/>
        </w:numPr>
        <w:tabs>
          <w:tab w:val="left" w:pos="468"/>
        </w:tabs>
        <w:ind w:hanging="368"/>
      </w:pPr>
      <w:r>
        <w:t>La</w:t>
      </w:r>
      <w:r>
        <w:rPr>
          <w:spacing w:val="-6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cuantía: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reglamentario</w:t>
      </w:r>
    </w:p>
    <w:p w14:paraId="7E058E43" w14:textId="77777777" w:rsidR="00177428" w:rsidRDefault="00CA78DF">
      <w:pPr>
        <w:pStyle w:val="Textoindependiente"/>
        <w:spacing w:before="158" w:line="276" w:lineRule="auto"/>
        <w:ind w:right="472"/>
        <w:jc w:val="both"/>
      </w:pP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escogencia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contratistas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Estado.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efecto,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1150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2007,</w:t>
      </w:r>
      <w:r>
        <w:rPr>
          <w:spacing w:val="-59"/>
        </w:rPr>
        <w:t xml:space="preserve"> </w:t>
      </w:r>
      <w:r>
        <w:t>en concordancia con la Ley 80 de 1993, desarrolla cada una de dichas modalidades y</w:t>
      </w:r>
      <w:r>
        <w:rPr>
          <w:spacing w:val="1"/>
        </w:rPr>
        <w:t xml:space="preserve"> </w:t>
      </w:r>
      <w:r>
        <w:t>prevé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reglas</w:t>
      </w:r>
      <w:r>
        <w:rPr>
          <w:spacing w:val="-13"/>
        </w:rPr>
        <w:t xml:space="preserve"> </w:t>
      </w:r>
      <w:r>
        <w:t>generales:</w:t>
      </w:r>
      <w:r>
        <w:rPr>
          <w:spacing w:val="-12"/>
        </w:rPr>
        <w:t xml:space="preserve"> </w:t>
      </w:r>
      <w:r>
        <w:t>licitación</w:t>
      </w:r>
      <w:r>
        <w:rPr>
          <w:spacing w:val="-13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abreviada,</w:t>
      </w:r>
      <w:r>
        <w:rPr>
          <w:spacing w:val="-12"/>
        </w:rPr>
        <w:t xml:space="preserve"> </w:t>
      </w:r>
      <w:r>
        <w:t>concurso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méritos,</w:t>
      </w:r>
      <w:r>
        <w:rPr>
          <w:spacing w:val="1"/>
        </w:rPr>
        <w:t xml:space="preserve"> </w:t>
      </w:r>
      <w:r>
        <w:t>contratación directa y mínima cuantía</w:t>
      </w:r>
      <w:r>
        <w:rPr>
          <w:vertAlign w:val="superscript"/>
        </w:rPr>
        <w:t>6</w:t>
      </w:r>
      <w:r>
        <w:t>. Esta norma contempla la selección abreviada</w:t>
      </w:r>
      <w:r>
        <w:rPr>
          <w:spacing w:val="1"/>
        </w:rPr>
        <w:t xml:space="preserve"> </w:t>
      </w:r>
      <w:r>
        <w:t>como una modalidad de selección que se caracteriza por tener etapas sencillas y</w:t>
      </w:r>
      <w:r>
        <w:rPr>
          <w:spacing w:val="1"/>
        </w:rPr>
        <w:t xml:space="preserve"> </w:t>
      </w:r>
      <w:r>
        <w:t>términos más cortos que la licitación pública, lo cual se justifica por la complejidad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contratan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mecanismo,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ágiles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eficientes.</w:t>
      </w:r>
    </w:p>
    <w:p w14:paraId="362F978D" w14:textId="77777777" w:rsidR="00177428" w:rsidRDefault="00CA78DF">
      <w:pPr>
        <w:pStyle w:val="Textoindependiente"/>
        <w:spacing w:before="120" w:line="276" w:lineRule="auto"/>
        <w:ind w:right="646" w:firstLine="708"/>
        <w:jc w:val="both"/>
      </w:pPr>
      <w:r>
        <w:t>En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1150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regula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selección,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abreviada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causales,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14:paraId="5AD5D5C3" w14:textId="77777777" w:rsidR="00177428" w:rsidRDefault="00177428">
      <w:pPr>
        <w:pStyle w:val="Textoindependiente"/>
        <w:ind w:left="0"/>
        <w:rPr>
          <w:sz w:val="21"/>
        </w:rPr>
      </w:pPr>
    </w:p>
    <w:p w14:paraId="58767600" w14:textId="77777777" w:rsidR="00177428" w:rsidRDefault="00CA78DF">
      <w:pPr>
        <w:ind w:left="810"/>
        <w:rPr>
          <w:sz w:val="21"/>
        </w:rPr>
      </w:pPr>
      <w:r>
        <w:rPr>
          <w:sz w:val="21"/>
        </w:rPr>
        <w:t>[...]</w:t>
      </w:r>
    </w:p>
    <w:p w14:paraId="5399C7DF" w14:textId="77777777" w:rsidR="00177428" w:rsidRDefault="00CA78DF">
      <w:pPr>
        <w:pStyle w:val="Prrafodelista"/>
        <w:numPr>
          <w:ilvl w:val="0"/>
          <w:numId w:val="2"/>
        </w:numPr>
        <w:tabs>
          <w:tab w:val="left" w:pos="810"/>
        </w:tabs>
        <w:spacing w:before="120"/>
        <w:ind w:right="1242"/>
        <w:jc w:val="both"/>
        <w:rPr>
          <w:sz w:val="21"/>
        </w:rPr>
      </w:pPr>
      <w:r>
        <w:rPr>
          <w:sz w:val="21"/>
        </w:rPr>
        <w:t>Selección</w:t>
      </w:r>
      <w:r>
        <w:rPr>
          <w:spacing w:val="-8"/>
          <w:sz w:val="21"/>
        </w:rPr>
        <w:t xml:space="preserve"> </w:t>
      </w:r>
      <w:r>
        <w:rPr>
          <w:sz w:val="21"/>
        </w:rPr>
        <w:t>abreviada.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Selección</w:t>
      </w:r>
      <w:r>
        <w:rPr>
          <w:spacing w:val="-8"/>
          <w:sz w:val="21"/>
        </w:rPr>
        <w:t xml:space="preserve"> </w:t>
      </w:r>
      <w:r>
        <w:rPr>
          <w:sz w:val="21"/>
        </w:rPr>
        <w:t>abreviada</w:t>
      </w:r>
      <w:r>
        <w:rPr>
          <w:spacing w:val="-9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modalidad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selección</w:t>
      </w:r>
      <w:r>
        <w:rPr>
          <w:spacing w:val="-13"/>
          <w:sz w:val="21"/>
        </w:rPr>
        <w:t xml:space="preserve"> </w:t>
      </w:r>
      <w:r>
        <w:rPr>
          <w:sz w:val="21"/>
        </w:rPr>
        <w:t>objetiva</w:t>
      </w:r>
      <w:r>
        <w:rPr>
          <w:spacing w:val="-13"/>
          <w:sz w:val="21"/>
        </w:rPr>
        <w:t xml:space="preserve"> </w:t>
      </w:r>
      <w:r>
        <w:rPr>
          <w:sz w:val="21"/>
        </w:rPr>
        <w:t>prevista</w:t>
      </w:r>
      <w:r>
        <w:rPr>
          <w:spacing w:val="-13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aquellos</w:t>
      </w:r>
      <w:r>
        <w:rPr>
          <w:spacing w:val="-13"/>
          <w:sz w:val="21"/>
        </w:rPr>
        <w:t xml:space="preserve"> </w:t>
      </w:r>
      <w:r>
        <w:rPr>
          <w:sz w:val="21"/>
        </w:rPr>
        <w:t>casos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3"/>
          <w:sz w:val="21"/>
        </w:rPr>
        <w:t xml:space="preserve"> </w:t>
      </w:r>
      <w:r>
        <w:rPr>
          <w:sz w:val="21"/>
        </w:rPr>
        <w:t>las</w:t>
      </w:r>
      <w:r>
        <w:rPr>
          <w:spacing w:val="-13"/>
          <w:sz w:val="21"/>
        </w:rPr>
        <w:t xml:space="preserve"> </w:t>
      </w:r>
      <w:r>
        <w:rPr>
          <w:sz w:val="21"/>
        </w:rPr>
        <w:t>características</w:t>
      </w:r>
      <w:r>
        <w:rPr>
          <w:spacing w:val="-56"/>
          <w:sz w:val="21"/>
        </w:rPr>
        <w:t xml:space="preserve"> </w:t>
      </w:r>
      <w:r>
        <w:rPr>
          <w:sz w:val="21"/>
        </w:rPr>
        <w:t>del objeto a</w:t>
      </w:r>
      <w:r>
        <w:rPr>
          <w:spacing w:val="58"/>
          <w:sz w:val="21"/>
        </w:rPr>
        <w:t xml:space="preserve"> </w:t>
      </w:r>
      <w:r>
        <w:rPr>
          <w:sz w:val="21"/>
        </w:rPr>
        <w:t>contratar, las circunstancias</w:t>
      </w:r>
      <w:r>
        <w:rPr>
          <w:spacing w:val="58"/>
          <w:sz w:val="21"/>
        </w:rPr>
        <w:t xml:space="preserve"> </w:t>
      </w:r>
      <w:r>
        <w:rPr>
          <w:sz w:val="21"/>
        </w:rPr>
        <w:t>de</w:t>
      </w:r>
      <w:r>
        <w:rPr>
          <w:spacing w:val="59"/>
          <w:sz w:val="21"/>
        </w:rPr>
        <w:t xml:space="preserve"> </w:t>
      </w:r>
      <w:r>
        <w:rPr>
          <w:sz w:val="21"/>
        </w:rPr>
        <w:t>la</w:t>
      </w:r>
      <w:r>
        <w:rPr>
          <w:spacing w:val="58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58"/>
          <w:sz w:val="21"/>
        </w:rPr>
        <w:t xml:space="preserve"> </w:t>
      </w:r>
      <w:r>
        <w:rPr>
          <w:sz w:val="21"/>
        </w:rPr>
        <w:t>o</w:t>
      </w:r>
      <w:r>
        <w:rPr>
          <w:spacing w:val="59"/>
          <w:sz w:val="21"/>
        </w:rPr>
        <w:t xml:space="preserve"> </w:t>
      </w:r>
      <w:r>
        <w:rPr>
          <w:sz w:val="21"/>
        </w:rPr>
        <w:t>la</w:t>
      </w:r>
      <w:r>
        <w:rPr>
          <w:spacing w:val="58"/>
          <w:sz w:val="21"/>
        </w:rPr>
        <w:t xml:space="preserve"> </w:t>
      </w:r>
      <w:r>
        <w:rPr>
          <w:sz w:val="21"/>
        </w:rPr>
        <w:t>cuantía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destinación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bien,</w:t>
      </w:r>
      <w:r>
        <w:rPr>
          <w:spacing w:val="1"/>
          <w:sz w:val="21"/>
        </w:rPr>
        <w:t xml:space="preserve"> </w:t>
      </w:r>
      <w:r>
        <w:rPr>
          <w:sz w:val="21"/>
        </w:rPr>
        <w:t>obra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servicio,</w:t>
      </w:r>
      <w:r>
        <w:rPr>
          <w:spacing w:val="1"/>
          <w:sz w:val="21"/>
        </w:rPr>
        <w:t xml:space="preserve"> </w:t>
      </w:r>
      <w:r>
        <w:rPr>
          <w:sz w:val="21"/>
        </w:rPr>
        <w:t>puedan</w:t>
      </w:r>
      <w:r>
        <w:rPr>
          <w:spacing w:val="1"/>
          <w:sz w:val="21"/>
        </w:rPr>
        <w:t xml:space="preserve"> </w:t>
      </w:r>
      <w:r>
        <w:rPr>
          <w:sz w:val="21"/>
        </w:rPr>
        <w:t>adelantarse</w:t>
      </w:r>
      <w:r>
        <w:rPr>
          <w:spacing w:val="1"/>
          <w:sz w:val="21"/>
        </w:rPr>
        <w:t xml:space="preserve"> </w:t>
      </w:r>
      <w:r>
        <w:rPr>
          <w:sz w:val="21"/>
        </w:rPr>
        <w:t>procesos</w:t>
      </w:r>
      <w:r>
        <w:rPr>
          <w:spacing w:val="1"/>
          <w:sz w:val="21"/>
        </w:rPr>
        <w:t xml:space="preserve"> </w:t>
      </w:r>
      <w:r>
        <w:rPr>
          <w:sz w:val="21"/>
        </w:rPr>
        <w:t>simplificados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garantizar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eficiencia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gestión</w:t>
      </w:r>
      <w:r>
        <w:rPr>
          <w:spacing w:val="-3"/>
          <w:sz w:val="21"/>
        </w:rPr>
        <w:t xml:space="preserve"> </w:t>
      </w:r>
      <w:r>
        <w:rPr>
          <w:sz w:val="21"/>
        </w:rPr>
        <w:t>contractual.</w:t>
      </w:r>
    </w:p>
    <w:p w14:paraId="4D95A91A" w14:textId="77777777" w:rsidR="00177428" w:rsidRDefault="00177428">
      <w:pPr>
        <w:pStyle w:val="Textoindependiente"/>
        <w:ind w:left="0"/>
      </w:pPr>
    </w:p>
    <w:p w14:paraId="0185244A" w14:textId="77777777" w:rsidR="00177428" w:rsidRDefault="00177428">
      <w:pPr>
        <w:pStyle w:val="Textoindependiente"/>
        <w:spacing w:before="10"/>
        <w:ind w:left="0"/>
      </w:pPr>
    </w:p>
    <w:p w14:paraId="6BCDD630" w14:textId="77777777" w:rsidR="00177428" w:rsidRDefault="00CA78DF">
      <w:pPr>
        <w:ind w:left="868"/>
        <w:rPr>
          <w:sz w:val="21"/>
        </w:rPr>
      </w:pPr>
      <w:r>
        <w:rPr>
          <w:sz w:val="21"/>
        </w:rPr>
        <w:t>(...)</w:t>
      </w:r>
    </w:p>
    <w:p w14:paraId="529EEF31" w14:textId="77777777" w:rsidR="00177428" w:rsidRDefault="00CA78DF">
      <w:pPr>
        <w:spacing w:before="120"/>
        <w:ind w:left="810" w:right="1243"/>
        <w:jc w:val="both"/>
        <w:rPr>
          <w:sz w:val="21"/>
        </w:rPr>
      </w:pPr>
      <w:r>
        <w:rPr>
          <w:sz w:val="21"/>
        </w:rPr>
        <w:t>b) La contratación de menor cuantía. Se entenderá por menor cuantía los</w:t>
      </w:r>
      <w:r>
        <w:rPr>
          <w:spacing w:val="1"/>
          <w:sz w:val="21"/>
        </w:rPr>
        <w:t xml:space="preserve"> </w:t>
      </w:r>
      <w:r>
        <w:rPr>
          <w:sz w:val="21"/>
        </w:rPr>
        <w:t>valores que a continuación se relacionan, determinados en función de los</w:t>
      </w:r>
      <w:r>
        <w:rPr>
          <w:spacing w:val="1"/>
          <w:sz w:val="21"/>
        </w:rPr>
        <w:t xml:space="preserve"> </w:t>
      </w:r>
      <w:r>
        <w:rPr>
          <w:sz w:val="21"/>
        </w:rPr>
        <w:t>presupuestos anuales de las entidades públicas expresados en 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-2"/>
          <w:sz w:val="21"/>
        </w:rPr>
        <w:t xml:space="preserve"> </w:t>
      </w:r>
      <w:r>
        <w:rPr>
          <w:sz w:val="21"/>
        </w:rPr>
        <w:t>legales</w:t>
      </w:r>
      <w:r>
        <w:rPr>
          <w:spacing w:val="-1"/>
          <w:sz w:val="21"/>
        </w:rPr>
        <w:t xml:space="preserve"> </w:t>
      </w:r>
      <w:r>
        <w:rPr>
          <w:sz w:val="21"/>
        </w:rPr>
        <w:t>mensuales.</w:t>
      </w:r>
    </w:p>
    <w:p w14:paraId="364B04A4" w14:textId="77777777" w:rsidR="00177428" w:rsidRDefault="00CA78DF">
      <w:pPr>
        <w:spacing w:before="120"/>
        <w:ind w:left="810"/>
        <w:jc w:val="both"/>
        <w:rPr>
          <w:sz w:val="21"/>
        </w:rPr>
      </w:pP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41"/>
          <w:sz w:val="21"/>
        </w:rPr>
        <w:t xml:space="preserve"> </w:t>
      </w:r>
      <w:r>
        <w:rPr>
          <w:sz w:val="21"/>
        </w:rPr>
        <w:t>entidades</w:t>
      </w:r>
      <w:r>
        <w:rPr>
          <w:spacing w:val="41"/>
          <w:sz w:val="21"/>
        </w:rPr>
        <w:t xml:space="preserve"> </w:t>
      </w:r>
      <w:r>
        <w:rPr>
          <w:sz w:val="21"/>
        </w:rPr>
        <w:t>que</w:t>
      </w:r>
      <w:r>
        <w:rPr>
          <w:spacing w:val="41"/>
          <w:sz w:val="21"/>
        </w:rPr>
        <w:t xml:space="preserve"> </w:t>
      </w:r>
      <w:r>
        <w:rPr>
          <w:sz w:val="21"/>
        </w:rPr>
        <w:t>tengan</w:t>
      </w:r>
      <w:r>
        <w:rPr>
          <w:spacing w:val="41"/>
          <w:sz w:val="21"/>
        </w:rPr>
        <w:t xml:space="preserve"> </w:t>
      </w:r>
      <w:r>
        <w:rPr>
          <w:sz w:val="21"/>
        </w:rPr>
        <w:t>un</w:t>
      </w:r>
      <w:r>
        <w:rPr>
          <w:spacing w:val="41"/>
          <w:sz w:val="21"/>
        </w:rPr>
        <w:t xml:space="preserve"> </w:t>
      </w:r>
      <w:r>
        <w:rPr>
          <w:sz w:val="21"/>
        </w:rPr>
        <w:t>presupuesto</w:t>
      </w:r>
      <w:r>
        <w:rPr>
          <w:spacing w:val="41"/>
          <w:sz w:val="21"/>
        </w:rPr>
        <w:t xml:space="preserve"> </w:t>
      </w:r>
      <w:r>
        <w:rPr>
          <w:sz w:val="21"/>
        </w:rPr>
        <w:t>anual</w:t>
      </w:r>
      <w:r>
        <w:rPr>
          <w:spacing w:val="41"/>
          <w:sz w:val="21"/>
        </w:rPr>
        <w:t xml:space="preserve"> </w:t>
      </w:r>
      <w:r>
        <w:rPr>
          <w:sz w:val="21"/>
        </w:rPr>
        <w:t>superior</w:t>
      </w:r>
      <w:r>
        <w:rPr>
          <w:spacing w:val="41"/>
          <w:sz w:val="21"/>
        </w:rPr>
        <w:t xml:space="preserve"> </w:t>
      </w:r>
      <w:r>
        <w:rPr>
          <w:sz w:val="21"/>
        </w:rPr>
        <w:t>o</w:t>
      </w:r>
      <w:r>
        <w:rPr>
          <w:spacing w:val="41"/>
          <w:sz w:val="21"/>
        </w:rPr>
        <w:t xml:space="preserve"> </w:t>
      </w:r>
      <w:r>
        <w:rPr>
          <w:sz w:val="21"/>
        </w:rPr>
        <w:t>igual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</w:p>
    <w:p w14:paraId="76FDD93F" w14:textId="77777777" w:rsidR="00177428" w:rsidRDefault="00CA78DF">
      <w:pPr>
        <w:ind w:left="810"/>
        <w:jc w:val="both"/>
        <w:rPr>
          <w:sz w:val="21"/>
        </w:rPr>
      </w:pPr>
      <w:r>
        <w:rPr>
          <w:sz w:val="21"/>
        </w:rPr>
        <w:t>1.200.000</w:t>
      </w:r>
      <w:r>
        <w:rPr>
          <w:spacing w:val="-3"/>
          <w:sz w:val="21"/>
        </w:rPr>
        <w:t xml:space="preserve"> </w:t>
      </w:r>
      <w:r>
        <w:rPr>
          <w:sz w:val="21"/>
        </w:rPr>
        <w:t>salarios</w:t>
      </w:r>
      <w:r>
        <w:rPr>
          <w:spacing w:val="-2"/>
          <w:sz w:val="21"/>
        </w:rPr>
        <w:t xml:space="preserve"> </w:t>
      </w:r>
      <w:r>
        <w:rPr>
          <w:sz w:val="21"/>
        </w:rPr>
        <w:t>mínimos</w:t>
      </w:r>
      <w:r>
        <w:rPr>
          <w:spacing w:val="-2"/>
          <w:sz w:val="21"/>
        </w:rPr>
        <w:t xml:space="preserve"> </w:t>
      </w:r>
      <w:r>
        <w:rPr>
          <w:sz w:val="21"/>
        </w:rPr>
        <w:t>legales</w:t>
      </w:r>
      <w:r>
        <w:rPr>
          <w:spacing w:val="-2"/>
          <w:sz w:val="21"/>
        </w:rPr>
        <w:t xml:space="preserve"> </w:t>
      </w:r>
      <w:r>
        <w:rPr>
          <w:sz w:val="21"/>
        </w:rPr>
        <w:t>mensuales,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menor</w:t>
      </w:r>
      <w:r>
        <w:rPr>
          <w:spacing w:val="-2"/>
          <w:sz w:val="21"/>
        </w:rPr>
        <w:t xml:space="preserve"> </w:t>
      </w:r>
      <w:r>
        <w:rPr>
          <w:sz w:val="21"/>
        </w:rPr>
        <w:t>cuantía</w:t>
      </w:r>
      <w:r>
        <w:rPr>
          <w:spacing w:val="-2"/>
          <w:sz w:val="21"/>
        </w:rPr>
        <w:t xml:space="preserve"> </w:t>
      </w:r>
      <w:r>
        <w:rPr>
          <w:sz w:val="21"/>
        </w:rPr>
        <w:t>será</w:t>
      </w:r>
      <w:r>
        <w:rPr>
          <w:spacing w:val="-2"/>
          <w:sz w:val="21"/>
        </w:rPr>
        <w:t xml:space="preserve"> </w:t>
      </w:r>
      <w:r>
        <w:rPr>
          <w:sz w:val="21"/>
        </w:rPr>
        <w:t>hasta</w:t>
      </w:r>
    </w:p>
    <w:p w14:paraId="038445A5" w14:textId="77777777" w:rsidR="00177428" w:rsidRDefault="00CA78DF">
      <w:pPr>
        <w:ind w:left="810"/>
        <w:jc w:val="both"/>
        <w:rPr>
          <w:sz w:val="21"/>
        </w:rPr>
      </w:pPr>
      <w:r>
        <w:rPr>
          <w:sz w:val="21"/>
        </w:rPr>
        <w:t>1.000</w:t>
      </w:r>
      <w:r>
        <w:rPr>
          <w:spacing w:val="-3"/>
          <w:sz w:val="21"/>
        </w:rPr>
        <w:t xml:space="preserve"> </w:t>
      </w:r>
      <w:r>
        <w:rPr>
          <w:sz w:val="21"/>
        </w:rPr>
        <w:t>salarios</w:t>
      </w:r>
      <w:r>
        <w:rPr>
          <w:spacing w:val="-3"/>
          <w:sz w:val="21"/>
        </w:rPr>
        <w:t xml:space="preserve"> </w:t>
      </w:r>
      <w:r>
        <w:rPr>
          <w:sz w:val="21"/>
        </w:rPr>
        <w:t>mínimos</w:t>
      </w:r>
      <w:r>
        <w:rPr>
          <w:spacing w:val="-3"/>
          <w:sz w:val="21"/>
        </w:rPr>
        <w:t xml:space="preserve"> </w:t>
      </w:r>
      <w:r>
        <w:rPr>
          <w:sz w:val="21"/>
        </w:rPr>
        <w:t>legales</w:t>
      </w:r>
      <w:r>
        <w:rPr>
          <w:spacing w:val="-3"/>
          <w:sz w:val="21"/>
        </w:rPr>
        <w:t xml:space="preserve"> </w:t>
      </w:r>
      <w:r>
        <w:rPr>
          <w:sz w:val="21"/>
        </w:rPr>
        <w:t>mensuales.</w:t>
      </w:r>
    </w:p>
    <w:p w14:paraId="047072E2" w14:textId="77777777" w:rsidR="00177428" w:rsidRDefault="00CA78DF">
      <w:pPr>
        <w:spacing w:before="120"/>
        <w:ind w:left="810" w:right="1243"/>
        <w:jc w:val="both"/>
        <w:rPr>
          <w:sz w:val="21"/>
        </w:rPr>
      </w:pPr>
      <w:r>
        <w:rPr>
          <w:sz w:val="21"/>
        </w:rPr>
        <w:t>Las que tengan un presupuesto anual superior o igual a 850.000 salarios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mínimos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legales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mensuales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inferiores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z w:val="21"/>
        </w:rPr>
        <w:t>1.200.000</w:t>
      </w:r>
      <w:r>
        <w:rPr>
          <w:spacing w:val="-14"/>
          <w:sz w:val="21"/>
        </w:rPr>
        <w:t xml:space="preserve"> </w:t>
      </w:r>
      <w:r>
        <w:rPr>
          <w:sz w:val="21"/>
        </w:rPr>
        <w:t>salarios</w:t>
      </w:r>
      <w:r>
        <w:rPr>
          <w:spacing w:val="-14"/>
          <w:sz w:val="21"/>
        </w:rPr>
        <w:t xml:space="preserve"> </w:t>
      </w:r>
      <w:r>
        <w:rPr>
          <w:sz w:val="21"/>
        </w:rPr>
        <w:t>mínimos</w:t>
      </w:r>
      <w:r>
        <w:rPr>
          <w:spacing w:val="-15"/>
          <w:sz w:val="21"/>
        </w:rPr>
        <w:t xml:space="preserve"> </w:t>
      </w:r>
      <w:r>
        <w:rPr>
          <w:sz w:val="21"/>
        </w:rPr>
        <w:t>legales</w:t>
      </w:r>
      <w:r>
        <w:rPr>
          <w:spacing w:val="-56"/>
          <w:sz w:val="21"/>
        </w:rPr>
        <w:t xml:space="preserve"> </w:t>
      </w:r>
      <w:r>
        <w:rPr>
          <w:sz w:val="21"/>
        </w:rPr>
        <w:t>mensuales,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menor</w:t>
      </w:r>
      <w:r>
        <w:rPr>
          <w:spacing w:val="1"/>
          <w:sz w:val="21"/>
        </w:rPr>
        <w:t xml:space="preserve"> </w:t>
      </w:r>
      <w:r>
        <w:rPr>
          <w:sz w:val="21"/>
        </w:rPr>
        <w:t>cuantía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hasta</w:t>
      </w:r>
      <w:r>
        <w:rPr>
          <w:spacing w:val="1"/>
          <w:sz w:val="21"/>
        </w:rPr>
        <w:t xml:space="preserve"> </w:t>
      </w:r>
      <w:r>
        <w:rPr>
          <w:sz w:val="21"/>
        </w:rPr>
        <w:t>850</w:t>
      </w:r>
      <w:r>
        <w:rPr>
          <w:spacing w:val="1"/>
          <w:sz w:val="21"/>
        </w:rPr>
        <w:t xml:space="preserve"> </w:t>
      </w:r>
      <w:r>
        <w:rPr>
          <w:sz w:val="21"/>
        </w:rPr>
        <w:t>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1"/>
          <w:sz w:val="21"/>
        </w:rPr>
        <w:t xml:space="preserve"> </w:t>
      </w:r>
      <w:r>
        <w:rPr>
          <w:sz w:val="21"/>
        </w:rPr>
        <w:t>legales</w:t>
      </w:r>
      <w:r>
        <w:rPr>
          <w:spacing w:val="1"/>
          <w:sz w:val="21"/>
        </w:rPr>
        <w:t xml:space="preserve"> </w:t>
      </w:r>
      <w:r>
        <w:rPr>
          <w:sz w:val="21"/>
        </w:rPr>
        <w:t>mensuales.</w:t>
      </w:r>
    </w:p>
    <w:p w14:paraId="68F3F475" w14:textId="77777777" w:rsidR="00177428" w:rsidRDefault="00CA78DF">
      <w:pPr>
        <w:spacing w:before="120"/>
        <w:ind w:left="810" w:right="1243"/>
        <w:jc w:val="both"/>
        <w:rPr>
          <w:sz w:val="21"/>
        </w:rPr>
      </w:pPr>
      <w:r>
        <w:rPr>
          <w:sz w:val="21"/>
        </w:rPr>
        <w:t>Las que tengan un presupuesto anual superior o igual a 400.000 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26"/>
          <w:sz w:val="21"/>
        </w:rPr>
        <w:t xml:space="preserve"> </w:t>
      </w:r>
      <w:r>
        <w:rPr>
          <w:sz w:val="21"/>
        </w:rPr>
        <w:t>legales</w:t>
      </w:r>
      <w:r>
        <w:rPr>
          <w:spacing w:val="27"/>
          <w:sz w:val="21"/>
        </w:rPr>
        <w:t xml:space="preserve"> </w:t>
      </w:r>
      <w:r>
        <w:rPr>
          <w:sz w:val="21"/>
        </w:rPr>
        <w:t>mensuales</w:t>
      </w:r>
      <w:r>
        <w:rPr>
          <w:spacing w:val="26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inferior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850.000</w:t>
      </w:r>
      <w:r>
        <w:rPr>
          <w:spacing w:val="26"/>
          <w:sz w:val="21"/>
        </w:rPr>
        <w:t xml:space="preserve"> </w:t>
      </w:r>
      <w:r>
        <w:rPr>
          <w:sz w:val="21"/>
        </w:rPr>
        <w:t>salarios</w:t>
      </w:r>
      <w:r>
        <w:rPr>
          <w:spacing w:val="27"/>
          <w:sz w:val="21"/>
        </w:rPr>
        <w:t xml:space="preserve"> </w:t>
      </w:r>
      <w:r>
        <w:rPr>
          <w:sz w:val="21"/>
        </w:rPr>
        <w:t>mínimos</w:t>
      </w:r>
      <w:r>
        <w:rPr>
          <w:spacing w:val="27"/>
          <w:sz w:val="21"/>
        </w:rPr>
        <w:t xml:space="preserve"> </w:t>
      </w:r>
      <w:r>
        <w:rPr>
          <w:sz w:val="21"/>
        </w:rPr>
        <w:t>legales</w:t>
      </w:r>
    </w:p>
    <w:p w14:paraId="71F61AB8" w14:textId="5E515AD1" w:rsidR="00177428" w:rsidRDefault="005836B8">
      <w:pPr>
        <w:pStyle w:val="Textoindependiente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9EF0BD" wp14:editId="759488CF">
                <wp:simplePos x="0" y="0"/>
                <wp:positionH relativeFrom="page">
                  <wp:posOffset>1080135</wp:posOffset>
                </wp:positionH>
                <wp:positionV relativeFrom="paragraph">
                  <wp:posOffset>147955</wp:posOffset>
                </wp:positionV>
                <wp:extent cx="18288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245D" id="Freeform 10" o:spid="_x0000_s1026" style="position:absolute;margin-left:85.05pt;margin-top:11.6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96C0C78" w14:textId="77777777" w:rsidR="00177428" w:rsidRDefault="00CA78DF">
      <w:pPr>
        <w:spacing w:before="79"/>
        <w:ind w:left="100" w:right="533" w:firstLine="708"/>
        <w:jc w:val="both"/>
        <w:rPr>
          <w:sz w:val="19"/>
        </w:rPr>
      </w:pPr>
      <w:r>
        <w:rPr>
          <w:sz w:val="19"/>
          <w:vertAlign w:val="superscript"/>
        </w:rPr>
        <w:t>6</w:t>
      </w:r>
      <w:r>
        <w:rPr>
          <w:sz w:val="19"/>
        </w:rPr>
        <w:t xml:space="preserve"> Ley 1150 de 2007: «Artículo 2. De las modalidades de selección. La escogencia del</w:t>
      </w:r>
      <w:r>
        <w:rPr>
          <w:spacing w:val="1"/>
          <w:sz w:val="19"/>
        </w:rPr>
        <w:t xml:space="preserve"> </w:t>
      </w:r>
      <w:r>
        <w:rPr>
          <w:sz w:val="19"/>
        </w:rPr>
        <w:t>contratista se efectuará con arreglo a las modalidades de selección de licitación pública, selección</w:t>
      </w:r>
      <w:r>
        <w:rPr>
          <w:spacing w:val="1"/>
          <w:sz w:val="19"/>
        </w:rPr>
        <w:t xml:space="preserve"> </w:t>
      </w:r>
      <w:r>
        <w:rPr>
          <w:sz w:val="19"/>
        </w:rPr>
        <w:t>abreviada,</w:t>
      </w:r>
      <w:r>
        <w:rPr>
          <w:spacing w:val="-2"/>
          <w:sz w:val="19"/>
        </w:rPr>
        <w:t xml:space="preserve"> </w:t>
      </w:r>
      <w:r>
        <w:rPr>
          <w:sz w:val="19"/>
        </w:rPr>
        <w:t>concurso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méritos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contratación</w:t>
      </w:r>
      <w:r>
        <w:rPr>
          <w:spacing w:val="-1"/>
          <w:sz w:val="19"/>
        </w:rPr>
        <w:t xml:space="preserve"> </w:t>
      </w:r>
      <w:r>
        <w:rPr>
          <w:sz w:val="19"/>
        </w:rPr>
        <w:t>directa</w:t>
      </w:r>
      <w:r>
        <w:rPr>
          <w:spacing w:val="-1"/>
          <w:sz w:val="19"/>
        </w:rPr>
        <w:t xml:space="preserve"> </w:t>
      </w:r>
      <w:r>
        <w:rPr>
          <w:sz w:val="19"/>
        </w:rPr>
        <w:t>[…]».</w:t>
      </w:r>
    </w:p>
    <w:p w14:paraId="11270262" w14:textId="77777777" w:rsidR="00177428" w:rsidRDefault="00177428">
      <w:pPr>
        <w:jc w:val="both"/>
        <w:rPr>
          <w:sz w:val="19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20931237" w14:textId="77777777" w:rsidR="00177428" w:rsidRDefault="00CA78DF">
      <w:pPr>
        <w:spacing w:before="70"/>
        <w:ind w:left="810" w:right="1242"/>
        <w:jc w:val="both"/>
        <w:rPr>
          <w:sz w:val="21"/>
        </w:rPr>
      </w:pPr>
      <w:r>
        <w:rPr>
          <w:sz w:val="21"/>
        </w:rPr>
        <w:lastRenderedPageBreak/>
        <w:t>mensuales,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menor</w:t>
      </w:r>
      <w:r>
        <w:rPr>
          <w:spacing w:val="1"/>
          <w:sz w:val="21"/>
        </w:rPr>
        <w:t xml:space="preserve"> </w:t>
      </w:r>
      <w:r>
        <w:rPr>
          <w:sz w:val="21"/>
        </w:rPr>
        <w:t>cuantía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hasta</w:t>
      </w:r>
      <w:r>
        <w:rPr>
          <w:spacing w:val="1"/>
          <w:sz w:val="21"/>
        </w:rPr>
        <w:t xml:space="preserve"> </w:t>
      </w:r>
      <w:r>
        <w:rPr>
          <w:sz w:val="21"/>
        </w:rPr>
        <w:t>650</w:t>
      </w:r>
      <w:r>
        <w:rPr>
          <w:spacing w:val="1"/>
          <w:sz w:val="21"/>
        </w:rPr>
        <w:t xml:space="preserve"> </w:t>
      </w:r>
      <w:r>
        <w:rPr>
          <w:sz w:val="21"/>
        </w:rPr>
        <w:t>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1"/>
          <w:sz w:val="21"/>
        </w:rPr>
        <w:t xml:space="preserve"> </w:t>
      </w:r>
      <w:r>
        <w:rPr>
          <w:sz w:val="21"/>
        </w:rPr>
        <w:t>legales</w:t>
      </w:r>
      <w:r>
        <w:rPr>
          <w:spacing w:val="1"/>
          <w:sz w:val="21"/>
        </w:rPr>
        <w:t xml:space="preserve"> </w:t>
      </w:r>
      <w:r>
        <w:rPr>
          <w:sz w:val="21"/>
        </w:rPr>
        <w:t>mensuales.</w:t>
      </w:r>
    </w:p>
    <w:p w14:paraId="452E8CB1" w14:textId="77777777" w:rsidR="00177428" w:rsidRDefault="00CA78DF">
      <w:pPr>
        <w:spacing w:before="120"/>
        <w:ind w:left="810" w:right="1243"/>
        <w:jc w:val="both"/>
        <w:rPr>
          <w:sz w:val="21"/>
        </w:rPr>
      </w:pPr>
      <w:r>
        <w:rPr>
          <w:sz w:val="21"/>
        </w:rPr>
        <w:t>Las que tengan un presupuesto anual superior o igual a 120.000 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 legales mensuales e inferior a 400.000 salarios mínimos legales</w:t>
      </w:r>
      <w:r>
        <w:rPr>
          <w:spacing w:val="1"/>
          <w:sz w:val="21"/>
        </w:rPr>
        <w:t xml:space="preserve"> </w:t>
      </w:r>
      <w:r>
        <w:rPr>
          <w:sz w:val="21"/>
        </w:rPr>
        <w:t>mensuales,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menor</w:t>
      </w:r>
      <w:r>
        <w:rPr>
          <w:spacing w:val="1"/>
          <w:sz w:val="21"/>
        </w:rPr>
        <w:t xml:space="preserve"> </w:t>
      </w:r>
      <w:r>
        <w:rPr>
          <w:sz w:val="21"/>
        </w:rPr>
        <w:t>cuantía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hasta</w:t>
      </w:r>
      <w:r>
        <w:rPr>
          <w:spacing w:val="1"/>
          <w:sz w:val="21"/>
        </w:rPr>
        <w:t xml:space="preserve"> </w:t>
      </w:r>
      <w:r>
        <w:rPr>
          <w:sz w:val="21"/>
        </w:rPr>
        <w:t>450</w:t>
      </w:r>
      <w:r>
        <w:rPr>
          <w:spacing w:val="1"/>
          <w:sz w:val="21"/>
        </w:rPr>
        <w:t xml:space="preserve"> </w:t>
      </w:r>
      <w:r>
        <w:rPr>
          <w:sz w:val="21"/>
        </w:rPr>
        <w:t>salarios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1"/>
          <w:sz w:val="21"/>
        </w:rPr>
        <w:t xml:space="preserve"> </w:t>
      </w:r>
      <w:r>
        <w:rPr>
          <w:sz w:val="21"/>
        </w:rPr>
        <w:t>legales</w:t>
      </w:r>
      <w:r>
        <w:rPr>
          <w:spacing w:val="1"/>
          <w:sz w:val="21"/>
        </w:rPr>
        <w:t xml:space="preserve"> </w:t>
      </w:r>
      <w:r>
        <w:rPr>
          <w:sz w:val="21"/>
        </w:rPr>
        <w:t>mensuales.</w:t>
      </w:r>
    </w:p>
    <w:p w14:paraId="25D82B6F" w14:textId="77777777" w:rsidR="00177428" w:rsidRDefault="00CA78DF">
      <w:pPr>
        <w:spacing w:before="120"/>
        <w:ind w:left="810" w:right="1242"/>
        <w:jc w:val="both"/>
        <w:rPr>
          <w:sz w:val="21"/>
        </w:rPr>
      </w:pPr>
      <w:r>
        <w:rPr>
          <w:sz w:val="21"/>
        </w:rPr>
        <w:t>Las que tengan un presupuesto anual inferior a 120.000 salarios mínimos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legales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mensuales,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menor</w:t>
      </w:r>
      <w:r>
        <w:rPr>
          <w:spacing w:val="-14"/>
          <w:sz w:val="21"/>
        </w:rPr>
        <w:t xml:space="preserve"> </w:t>
      </w:r>
      <w:r>
        <w:rPr>
          <w:sz w:val="21"/>
        </w:rPr>
        <w:t>cuantía</w:t>
      </w:r>
      <w:r>
        <w:rPr>
          <w:spacing w:val="-14"/>
          <w:sz w:val="21"/>
        </w:rPr>
        <w:t xml:space="preserve"> </w:t>
      </w:r>
      <w:r>
        <w:rPr>
          <w:sz w:val="21"/>
        </w:rPr>
        <w:t>será</w:t>
      </w:r>
      <w:r>
        <w:rPr>
          <w:spacing w:val="-13"/>
          <w:sz w:val="21"/>
        </w:rPr>
        <w:t xml:space="preserve"> </w:t>
      </w:r>
      <w:r>
        <w:rPr>
          <w:sz w:val="21"/>
        </w:rPr>
        <w:t>hasta</w:t>
      </w:r>
      <w:r>
        <w:rPr>
          <w:spacing w:val="-14"/>
          <w:sz w:val="21"/>
        </w:rPr>
        <w:t xml:space="preserve"> </w:t>
      </w:r>
      <w:r>
        <w:rPr>
          <w:sz w:val="21"/>
        </w:rPr>
        <w:t>280</w:t>
      </w:r>
      <w:r>
        <w:rPr>
          <w:spacing w:val="-13"/>
          <w:sz w:val="21"/>
        </w:rPr>
        <w:t xml:space="preserve"> </w:t>
      </w:r>
      <w:r>
        <w:rPr>
          <w:sz w:val="21"/>
        </w:rPr>
        <w:t>salarios</w:t>
      </w:r>
      <w:r>
        <w:rPr>
          <w:spacing w:val="-14"/>
          <w:sz w:val="21"/>
        </w:rPr>
        <w:t xml:space="preserve"> </w:t>
      </w:r>
      <w:r>
        <w:rPr>
          <w:sz w:val="21"/>
        </w:rPr>
        <w:t>mínimos</w:t>
      </w:r>
      <w:r>
        <w:rPr>
          <w:spacing w:val="-14"/>
          <w:sz w:val="21"/>
        </w:rPr>
        <w:t xml:space="preserve"> </w:t>
      </w:r>
      <w:r>
        <w:rPr>
          <w:sz w:val="21"/>
        </w:rPr>
        <w:t>legales</w:t>
      </w:r>
      <w:r>
        <w:rPr>
          <w:spacing w:val="-56"/>
          <w:sz w:val="21"/>
        </w:rPr>
        <w:t xml:space="preserve"> </w:t>
      </w:r>
      <w:r>
        <w:rPr>
          <w:sz w:val="21"/>
        </w:rPr>
        <w:t>mensuales;</w:t>
      </w:r>
    </w:p>
    <w:p w14:paraId="7106FF96" w14:textId="77777777" w:rsidR="00177428" w:rsidRDefault="00CA78DF">
      <w:pPr>
        <w:pStyle w:val="Textoindependiente"/>
        <w:spacing w:before="120" w:line="276" w:lineRule="auto"/>
        <w:ind w:right="533" w:firstLine="709"/>
        <w:jc w:val="both"/>
      </w:pPr>
      <w:r>
        <w:t>En</w:t>
      </w:r>
      <w:r>
        <w:rPr>
          <w:spacing w:val="-14"/>
        </w:rPr>
        <w:t xml:space="preserve"> </w:t>
      </w:r>
      <w:r>
        <w:t>concordancia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1082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2015</w:t>
      </w:r>
      <w:r>
        <w:rPr>
          <w:spacing w:val="-14"/>
        </w:rPr>
        <w:t xml:space="preserve"> </w:t>
      </w:r>
      <w:r>
        <w:t>desarrolla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causales</w:t>
      </w:r>
      <w:r>
        <w:rPr>
          <w:spacing w:val="-59"/>
        </w:rPr>
        <w:t xml:space="preserve"> </w:t>
      </w:r>
      <w:r>
        <w:t>de la modalidad de selección abreviada mencionadas en el numeral 2 del artículo 2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1150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2007,</w:t>
      </w:r>
      <w:r>
        <w:rPr>
          <w:spacing w:val="-14"/>
        </w:rPr>
        <w:t xml:space="preserve"> </w:t>
      </w:r>
      <w:r>
        <w:rPr>
          <w:spacing w:val="-1"/>
        </w:rPr>
        <w:t>incluida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menor</w:t>
      </w:r>
      <w:r>
        <w:rPr>
          <w:spacing w:val="-14"/>
        </w:rPr>
        <w:t xml:space="preserve"> </w:t>
      </w:r>
      <w:r>
        <w:t>cuantía,</w:t>
      </w:r>
      <w:r>
        <w:rPr>
          <w:spacing w:val="-14"/>
        </w:rPr>
        <w:t xml:space="preserve"> </w:t>
      </w:r>
      <w:r>
        <w:t>describiendo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pliego</w:t>
      </w:r>
      <w:r>
        <w:rPr>
          <w:spacing w:val="-59"/>
        </w:rPr>
        <w:t xml:space="preserve"> </w:t>
      </w:r>
      <w:r>
        <w:t>de condiciones, el procedimiento, las etapas, entre otros. Según el Consejo de Estado,</w:t>
      </w:r>
      <w:r>
        <w:rPr>
          <w:spacing w:val="-59"/>
        </w:rPr>
        <w:t xml:space="preserve"> </w:t>
      </w:r>
      <w:r>
        <w:t>el propósito del legislador al crearla era «proveer de mayor agilidad y eficiencia la</w:t>
      </w:r>
      <w:r>
        <w:rPr>
          <w:spacing w:val="1"/>
        </w:rPr>
        <w:t xml:space="preserve"> </w:t>
      </w:r>
      <w:r>
        <w:t>contratación de algunos bienes o servicios, en los que es deseable la concurrencia de</w:t>
      </w:r>
      <w:r>
        <w:rPr>
          <w:spacing w:val="1"/>
        </w:rPr>
        <w:t xml:space="preserve"> </w:t>
      </w:r>
      <w:r>
        <w:t>oferentes, pero no en términos y condiciones de una licitación pública, sino de manera</w:t>
      </w:r>
      <w:r>
        <w:rPr>
          <w:spacing w:val="1"/>
        </w:rPr>
        <w:t xml:space="preserve"> </w:t>
      </w:r>
      <w:r>
        <w:t>abreviada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simplificada»</w:t>
      </w:r>
      <w:r>
        <w:rPr>
          <w:vertAlign w:val="superscript"/>
        </w:rPr>
        <w:t>7</w:t>
      </w:r>
      <w:r>
        <w:t>.</w:t>
      </w:r>
    </w:p>
    <w:p w14:paraId="34881B86" w14:textId="77777777" w:rsidR="00177428" w:rsidRDefault="00CA78DF">
      <w:pPr>
        <w:pStyle w:val="Textoindependiente"/>
        <w:spacing w:before="120" w:line="276" w:lineRule="auto"/>
        <w:ind w:right="533" w:firstLine="709"/>
        <w:jc w:val="both"/>
      </w:pPr>
      <w:r>
        <w:t>En</w:t>
      </w:r>
      <w:r>
        <w:rPr>
          <w:spacing w:val="-11"/>
        </w:rPr>
        <w:t xml:space="preserve"> </w:t>
      </w:r>
      <w:r>
        <w:t>suma,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causal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selección</w:t>
      </w:r>
      <w:r>
        <w:rPr>
          <w:spacing w:val="-11"/>
        </w:rPr>
        <w:t xml:space="preserve"> </w:t>
      </w:r>
      <w:r>
        <w:t>abreviada</w:t>
      </w:r>
      <w:r>
        <w:rPr>
          <w:spacing w:val="-10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referida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negocios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superan la menor cuantía de la entidad, porque su valor es inferior a los topes que la</w:t>
      </w:r>
      <w:r>
        <w:rPr>
          <w:spacing w:val="1"/>
        </w:rPr>
        <w:t xml:space="preserve"> </w:t>
      </w:r>
      <w:r>
        <w:t>norma señala respecto de su presupuesto anual</w:t>
      </w:r>
      <w:r>
        <w:rPr>
          <w:vertAlign w:val="superscript"/>
        </w:rPr>
        <w:t>8</w:t>
      </w:r>
      <w:r>
        <w:t>, y se encuentra desarrollada en el</w:t>
      </w:r>
      <w:r>
        <w:rPr>
          <w:spacing w:val="1"/>
        </w:rPr>
        <w:t xml:space="preserve"> </w:t>
      </w:r>
      <w:r>
        <w:t>Decreto 1082 de 2015, reglamentario de la Ley 1150 de 2007, donde se establece su</w:t>
      </w:r>
      <w:r>
        <w:rPr>
          <w:spacing w:val="1"/>
        </w:rPr>
        <w:t xml:space="preserve"> </w:t>
      </w:r>
      <w:r>
        <w:t>procedimiento.</w:t>
      </w:r>
    </w:p>
    <w:p w14:paraId="6494AB3C" w14:textId="77777777" w:rsidR="00177428" w:rsidRDefault="00CA78DF">
      <w:pPr>
        <w:pStyle w:val="Textoindependiente"/>
        <w:spacing w:before="120" w:line="276" w:lineRule="auto"/>
        <w:ind w:right="533" w:firstLine="709"/>
        <w:jc w:val="both"/>
      </w:pPr>
      <w:r>
        <w:t>Así las cosas, la norma prevé un rango hasta el cual es aplicable la modalidad</w:t>
      </w:r>
      <w:r>
        <w:rPr>
          <w:spacing w:val="1"/>
        </w:rPr>
        <w:t xml:space="preserve"> </w:t>
      </w:r>
      <w:r>
        <w:t>de selección abreviada de menor cuantía, por lo que debe entenderse que todo valor</w:t>
      </w:r>
      <w:r>
        <w:rPr>
          <w:spacing w:val="1"/>
        </w:rPr>
        <w:t xml:space="preserve"> </w:t>
      </w:r>
      <w:r>
        <w:t>que este por debajo del rango máximo correspondiente y por encima del valor de la</w:t>
      </w:r>
      <w:r>
        <w:rPr>
          <w:spacing w:val="1"/>
        </w:rPr>
        <w:t xml:space="preserve"> </w:t>
      </w:r>
      <w:r>
        <w:t>mínima cuantía hace parte de la menor cuantía. En otras palabras, dependiendo del</w:t>
      </w:r>
      <w:r>
        <w:rPr>
          <w:spacing w:val="1"/>
        </w:rPr>
        <w:t xml:space="preserve"> </w:t>
      </w:r>
      <w:r>
        <w:t>presupuesto anual de la entidad se define la menor cuantía, la cual, en todo caso, se</w:t>
      </w:r>
      <w:r>
        <w:rPr>
          <w:spacing w:val="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superior.</w:t>
      </w:r>
    </w:p>
    <w:p w14:paraId="367A088B" w14:textId="77777777" w:rsidR="00177428" w:rsidRDefault="00177428">
      <w:pPr>
        <w:pStyle w:val="Textoindependiente"/>
        <w:spacing w:before="6"/>
        <w:ind w:left="0"/>
        <w:rPr>
          <w:sz w:val="25"/>
        </w:rPr>
      </w:pPr>
    </w:p>
    <w:p w14:paraId="02A69DFB" w14:textId="77777777" w:rsidR="00177428" w:rsidRDefault="00CA78DF">
      <w:pPr>
        <w:pStyle w:val="Ttulo1"/>
        <w:numPr>
          <w:ilvl w:val="1"/>
          <w:numId w:val="3"/>
        </w:numPr>
        <w:tabs>
          <w:tab w:val="left" w:pos="462"/>
        </w:tabs>
        <w:spacing w:line="276" w:lineRule="auto"/>
        <w:ind w:left="100" w:right="534" w:firstLine="0"/>
      </w:pPr>
      <w:r>
        <w:t>El</w:t>
      </w:r>
      <w:r>
        <w:rPr>
          <w:spacing w:val="-12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Comercial</w:t>
      </w:r>
      <w:r>
        <w:rPr>
          <w:spacing w:val="-12"/>
        </w:rPr>
        <w:t xml:space="preserve"> </w:t>
      </w:r>
      <w:r>
        <w:t>celebrado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Colombia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Triángulo</w:t>
      </w:r>
      <w:r>
        <w:rPr>
          <w:spacing w:val="-58"/>
        </w:rPr>
        <w:t xml:space="preserve"> </w:t>
      </w:r>
      <w:r>
        <w:t>Norte</w:t>
      </w:r>
      <w:r>
        <w:rPr>
          <w:spacing w:val="-1"/>
        </w:rPr>
        <w:t xml:space="preserve"> </w:t>
      </w:r>
      <w:r>
        <w:t>–Guatemala,</w:t>
      </w:r>
      <w:r>
        <w:rPr>
          <w:spacing w:val="-1"/>
        </w:rPr>
        <w:t xml:space="preserve"> </w:t>
      </w:r>
      <w:r>
        <w:t>Honduras,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Salvador–</w:t>
      </w:r>
    </w:p>
    <w:p w14:paraId="4D0765B9" w14:textId="77777777" w:rsidR="00177428" w:rsidRDefault="00177428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2FD64540" w14:textId="77777777" w:rsidR="00177428" w:rsidRDefault="00CA78DF">
      <w:pPr>
        <w:pStyle w:val="Textoindependiente"/>
        <w:spacing w:line="276" w:lineRule="auto"/>
        <w:ind w:right="534"/>
        <w:jc w:val="both"/>
      </w:pPr>
      <w:r>
        <w:t>El Acuerdo Comercial con el Triángulo Norte fue suscrito por las partes el 9 de agosto</w:t>
      </w:r>
      <w:r>
        <w:rPr>
          <w:spacing w:val="1"/>
        </w:rPr>
        <w:t xml:space="preserve"> </w:t>
      </w:r>
      <w:r>
        <w:t>de 2007; y el 20 de febrero 2008 fue radicado en el Congreso de la República quien lo</w:t>
      </w:r>
      <w:r>
        <w:rPr>
          <w:spacing w:val="1"/>
        </w:rPr>
        <w:t xml:space="preserve"> </w:t>
      </w:r>
      <w:r>
        <w:t>ratificó el 3 de junio de 2008. Así las cosas, el 30 de julio de 2008 obtuvo sanción</w:t>
      </w:r>
      <w:r>
        <w:rPr>
          <w:spacing w:val="1"/>
        </w:rPr>
        <w:t xml:space="preserve"> </w:t>
      </w:r>
      <w:r>
        <w:t>presidencial, siendo expedida la Ley 1241 «Por medio de la cual se aprueba el Tratado</w:t>
      </w:r>
      <w:r>
        <w:rPr>
          <w:spacing w:val="-5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Libre</w:t>
      </w:r>
      <w:r>
        <w:rPr>
          <w:spacing w:val="23"/>
        </w:rPr>
        <w:t xml:space="preserve"> </w:t>
      </w:r>
      <w:r>
        <w:t>Comercio</w:t>
      </w:r>
      <w:r>
        <w:rPr>
          <w:spacing w:val="23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República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Colombia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Repúblicas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Salvador,</w:t>
      </w:r>
    </w:p>
    <w:p w14:paraId="4A2B66F7" w14:textId="319D45D2" w:rsidR="00177428" w:rsidRDefault="005836B8">
      <w:pPr>
        <w:pStyle w:val="Textoindependiente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864A85" wp14:editId="74D1D9CB">
                <wp:simplePos x="0" y="0"/>
                <wp:positionH relativeFrom="page">
                  <wp:posOffset>1080135</wp:posOffset>
                </wp:positionH>
                <wp:positionV relativeFrom="paragraph">
                  <wp:posOffset>110490</wp:posOffset>
                </wp:positionV>
                <wp:extent cx="18288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6BC9" id="Freeform 9" o:spid="_x0000_s1026" style="position:absolute;margin-left:85.05pt;margin-top:8.7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E19ECD7" w14:textId="77777777" w:rsidR="00177428" w:rsidRDefault="00CA78DF">
      <w:pPr>
        <w:spacing w:before="79"/>
        <w:ind w:left="809"/>
        <w:jc w:val="both"/>
        <w:rPr>
          <w:sz w:val="19"/>
        </w:rPr>
      </w:pPr>
      <w:r>
        <w:rPr>
          <w:sz w:val="19"/>
          <w:vertAlign w:val="superscript"/>
        </w:rPr>
        <w:t>7</w:t>
      </w:r>
      <w:r>
        <w:rPr>
          <w:spacing w:val="-11"/>
          <w:sz w:val="19"/>
        </w:rPr>
        <w:t xml:space="preserve"> </w:t>
      </w:r>
      <w:r>
        <w:rPr>
          <w:sz w:val="19"/>
        </w:rPr>
        <w:t>Consejo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Estado.</w:t>
      </w:r>
      <w:r>
        <w:rPr>
          <w:spacing w:val="-9"/>
          <w:sz w:val="19"/>
        </w:rPr>
        <w:t xml:space="preserve"> </w:t>
      </w:r>
      <w:r>
        <w:rPr>
          <w:sz w:val="19"/>
        </w:rPr>
        <w:t>Sección</w:t>
      </w:r>
      <w:r>
        <w:rPr>
          <w:spacing w:val="-8"/>
          <w:sz w:val="19"/>
        </w:rPr>
        <w:t xml:space="preserve"> </w:t>
      </w:r>
      <w:r>
        <w:rPr>
          <w:sz w:val="19"/>
        </w:rPr>
        <w:t>Tercera.</w:t>
      </w:r>
      <w:r>
        <w:rPr>
          <w:spacing w:val="-9"/>
          <w:sz w:val="19"/>
        </w:rPr>
        <w:t xml:space="preserve"> </w:t>
      </w:r>
      <w:r>
        <w:rPr>
          <w:sz w:val="19"/>
        </w:rPr>
        <w:t>Subsección</w:t>
      </w:r>
      <w:r>
        <w:rPr>
          <w:spacing w:val="-8"/>
          <w:sz w:val="19"/>
        </w:rPr>
        <w:t xml:space="preserve"> </w:t>
      </w:r>
      <w:r>
        <w:rPr>
          <w:sz w:val="19"/>
        </w:rPr>
        <w:t>A.</w:t>
      </w:r>
      <w:r>
        <w:rPr>
          <w:spacing w:val="-10"/>
          <w:sz w:val="19"/>
        </w:rPr>
        <w:t xml:space="preserve"> </w:t>
      </w:r>
      <w:r>
        <w:rPr>
          <w:sz w:val="19"/>
        </w:rPr>
        <w:t>Sentencia</w:t>
      </w:r>
      <w:r>
        <w:rPr>
          <w:spacing w:val="-9"/>
          <w:sz w:val="19"/>
        </w:rPr>
        <w:t xml:space="preserve"> </w:t>
      </w:r>
      <w:r>
        <w:rPr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z w:val="19"/>
        </w:rPr>
        <w:t>23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julio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2015.</w:t>
      </w:r>
      <w:r>
        <w:rPr>
          <w:spacing w:val="-10"/>
          <w:sz w:val="19"/>
        </w:rPr>
        <w:t xml:space="preserve"> </w:t>
      </w:r>
      <w:r>
        <w:rPr>
          <w:sz w:val="19"/>
        </w:rPr>
        <w:t>Exp.</w:t>
      </w:r>
    </w:p>
    <w:p w14:paraId="439FEF83" w14:textId="77777777" w:rsidR="00177428" w:rsidRDefault="00CA78DF">
      <w:pPr>
        <w:ind w:left="100"/>
        <w:rPr>
          <w:sz w:val="19"/>
        </w:rPr>
      </w:pPr>
      <w:r>
        <w:rPr>
          <w:sz w:val="19"/>
        </w:rPr>
        <w:t>36.805.</w:t>
      </w:r>
      <w:r>
        <w:rPr>
          <w:spacing w:val="-6"/>
          <w:sz w:val="19"/>
        </w:rPr>
        <w:t xml:space="preserve"> </w:t>
      </w:r>
      <w:r>
        <w:rPr>
          <w:sz w:val="19"/>
        </w:rPr>
        <w:t>C.</w:t>
      </w:r>
      <w:r>
        <w:rPr>
          <w:spacing w:val="-5"/>
          <w:sz w:val="19"/>
        </w:rPr>
        <w:t xml:space="preserve"> </w:t>
      </w:r>
      <w:r>
        <w:rPr>
          <w:sz w:val="19"/>
        </w:rPr>
        <w:t>P.</w:t>
      </w:r>
      <w:r>
        <w:rPr>
          <w:spacing w:val="-5"/>
          <w:sz w:val="19"/>
        </w:rPr>
        <w:t xml:space="preserve"> </w:t>
      </w:r>
      <w:r>
        <w:rPr>
          <w:sz w:val="19"/>
        </w:rPr>
        <w:t>Hernán</w:t>
      </w:r>
      <w:r>
        <w:rPr>
          <w:spacing w:val="-5"/>
          <w:sz w:val="19"/>
        </w:rPr>
        <w:t xml:space="preserve"> </w:t>
      </w:r>
      <w:r>
        <w:rPr>
          <w:sz w:val="19"/>
        </w:rPr>
        <w:t>Andrade</w:t>
      </w:r>
      <w:r>
        <w:rPr>
          <w:spacing w:val="-5"/>
          <w:sz w:val="19"/>
        </w:rPr>
        <w:t xml:space="preserve"> </w:t>
      </w:r>
      <w:r>
        <w:rPr>
          <w:sz w:val="19"/>
        </w:rPr>
        <w:t>Rincón.</w:t>
      </w:r>
    </w:p>
    <w:p w14:paraId="69B454B8" w14:textId="77777777" w:rsidR="00177428" w:rsidRDefault="00177428">
      <w:pPr>
        <w:pStyle w:val="Textoindependiente"/>
        <w:ind w:left="0"/>
        <w:rPr>
          <w:sz w:val="19"/>
        </w:rPr>
      </w:pPr>
    </w:p>
    <w:p w14:paraId="462318C5" w14:textId="77777777" w:rsidR="00177428" w:rsidRDefault="00CA78DF">
      <w:pPr>
        <w:ind w:left="809" w:right="550"/>
        <w:jc w:val="both"/>
        <w:rPr>
          <w:sz w:val="19"/>
        </w:rPr>
      </w:pPr>
      <w:r>
        <w:rPr>
          <w:sz w:val="19"/>
          <w:vertAlign w:val="superscript"/>
        </w:rPr>
        <w:t>8</w:t>
      </w:r>
      <w:r>
        <w:rPr>
          <w:sz w:val="19"/>
        </w:rPr>
        <w:t xml:space="preserve"> Ley 1150 de 2007: «Artículo 2. […] «Serán causales de selección abreviada las siguientes:</w:t>
      </w:r>
      <w:r>
        <w:rPr>
          <w:spacing w:val="-50"/>
          <w:sz w:val="19"/>
        </w:rPr>
        <w:t xml:space="preserve"> </w:t>
      </w:r>
      <w:r>
        <w:rPr>
          <w:sz w:val="19"/>
        </w:rPr>
        <w:t>[...]</w:t>
      </w:r>
    </w:p>
    <w:p w14:paraId="4B7A160E" w14:textId="77777777" w:rsidR="00177428" w:rsidRDefault="00CA78DF">
      <w:pPr>
        <w:ind w:left="100" w:right="534" w:firstLine="708"/>
        <w:jc w:val="both"/>
        <w:rPr>
          <w:sz w:val="19"/>
        </w:rPr>
      </w:pPr>
      <w:r>
        <w:rPr>
          <w:sz w:val="19"/>
        </w:rPr>
        <w:t>»b) La contratación de menor cuantía. Se entenderá por menor cuantía los valores que a</w:t>
      </w:r>
      <w:r>
        <w:rPr>
          <w:spacing w:val="1"/>
          <w:sz w:val="19"/>
        </w:rPr>
        <w:t xml:space="preserve"> </w:t>
      </w:r>
      <w:r>
        <w:rPr>
          <w:sz w:val="19"/>
        </w:rPr>
        <w:t>continuación se relacionan, determinados en función de los presupuestos anuales de las entidades</w:t>
      </w:r>
      <w:r>
        <w:rPr>
          <w:spacing w:val="1"/>
          <w:sz w:val="19"/>
        </w:rPr>
        <w:t xml:space="preserve"> </w:t>
      </w:r>
      <w:r>
        <w:rPr>
          <w:sz w:val="19"/>
        </w:rPr>
        <w:t>públicas</w:t>
      </w:r>
      <w:r>
        <w:rPr>
          <w:spacing w:val="-2"/>
          <w:sz w:val="19"/>
        </w:rPr>
        <w:t xml:space="preserve"> </w:t>
      </w:r>
      <w:r>
        <w:rPr>
          <w:sz w:val="19"/>
        </w:rPr>
        <w:t>expresados</w:t>
      </w:r>
      <w:r>
        <w:rPr>
          <w:spacing w:val="-1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salarios</w:t>
      </w:r>
      <w:r>
        <w:rPr>
          <w:spacing w:val="-1"/>
          <w:sz w:val="19"/>
        </w:rPr>
        <w:t xml:space="preserve"> </w:t>
      </w:r>
      <w:r>
        <w:rPr>
          <w:sz w:val="19"/>
        </w:rPr>
        <w:t>mínimos</w:t>
      </w:r>
      <w:r>
        <w:rPr>
          <w:spacing w:val="-2"/>
          <w:sz w:val="19"/>
        </w:rPr>
        <w:t xml:space="preserve"> </w:t>
      </w:r>
      <w:r>
        <w:rPr>
          <w:sz w:val="19"/>
        </w:rPr>
        <w:t>legales</w:t>
      </w:r>
      <w:r>
        <w:rPr>
          <w:spacing w:val="-1"/>
          <w:sz w:val="19"/>
        </w:rPr>
        <w:t xml:space="preserve"> </w:t>
      </w:r>
      <w:r>
        <w:rPr>
          <w:sz w:val="19"/>
        </w:rPr>
        <w:t>mensuales</w:t>
      </w:r>
      <w:r>
        <w:rPr>
          <w:spacing w:val="-2"/>
          <w:sz w:val="19"/>
        </w:rPr>
        <w:t xml:space="preserve"> </w:t>
      </w:r>
      <w:r>
        <w:rPr>
          <w:sz w:val="19"/>
        </w:rPr>
        <w:t>[...]».</w:t>
      </w:r>
    </w:p>
    <w:p w14:paraId="25AD04C8" w14:textId="77777777" w:rsidR="00177428" w:rsidRDefault="00177428">
      <w:pPr>
        <w:jc w:val="both"/>
        <w:rPr>
          <w:sz w:val="19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799D437F" w14:textId="77777777" w:rsidR="00177428" w:rsidRDefault="00CA78DF">
      <w:pPr>
        <w:pStyle w:val="Textoindependiente"/>
        <w:spacing w:before="70" w:line="276" w:lineRule="auto"/>
        <w:ind w:right="533"/>
        <w:jc w:val="both"/>
      </w:pPr>
      <w:r>
        <w:lastRenderedPageBreak/>
        <w:t>Guatemala y Honduras, hecho y firmado en Medellín, República de Colombia, el 9 de</w:t>
      </w:r>
      <w:r>
        <w:rPr>
          <w:spacing w:val="1"/>
        </w:rPr>
        <w:t xml:space="preserve"> </w:t>
      </w:r>
      <w:r>
        <w:t>agosto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2007,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Canjes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Notas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corrigen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3.4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Capítulo</w:t>
      </w:r>
      <w:r>
        <w:rPr>
          <w:spacing w:val="-9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relativo</w:t>
      </w:r>
      <w:r>
        <w:rPr>
          <w:spacing w:val="-59"/>
        </w:rPr>
        <w:t xml:space="preserve"> </w:t>
      </w:r>
      <w:r>
        <w:t>al “Trato Nacional y Acceso de Mercancías al Mercado. Sección Agrícola – Lista de</w:t>
      </w:r>
      <w:r>
        <w:rPr>
          <w:spacing w:val="1"/>
        </w:rPr>
        <w:t xml:space="preserve"> </w:t>
      </w:r>
      <w:r>
        <w:t>Desgravación de Colombia para El Salvador, Guatemala y Honduras”, del 16 de enero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respectivamente».</w:t>
      </w:r>
    </w:p>
    <w:p w14:paraId="21334CFC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Posteriormente, en virtud de la competencia asignada por el numeral 10 del</w:t>
      </w:r>
      <w:r>
        <w:rPr>
          <w:spacing w:val="1"/>
        </w:rPr>
        <w:t xml:space="preserve"> </w:t>
      </w:r>
      <w:r>
        <w:t>artículo 241 de la Constitución Política, la Corte Constitucional ejerció el control de</w:t>
      </w:r>
      <w:r>
        <w:rPr>
          <w:spacing w:val="1"/>
        </w:rPr>
        <w:t xml:space="preserve"> </w:t>
      </w:r>
      <w:r>
        <w:t>constitucionalidad del tratado internacional y su ley aprobatoria de tratado, con lo cual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C-446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declaró</w:t>
      </w:r>
      <w:r>
        <w:rPr>
          <w:spacing w:val="-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exequibilidad.</w:t>
      </w:r>
    </w:p>
    <w:p w14:paraId="481D1E1D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Así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cosas,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Comercial</w:t>
      </w:r>
      <w:r>
        <w:rPr>
          <w:spacing w:val="-6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 Triángulo Norte, establece en el artículo 11.1 «Cobertura» que el mismo aplica a las</w:t>
      </w:r>
      <w:r>
        <w:rPr>
          <w:spacing w:val="1"/>
        </w:rPr>
        <w:t xml:space="preserve"> </w:t>
      </w:r>
      <w:r>
        <w:t>entidades listadas en el Anexo 11.1 de acuerdo con las condiciones allí previstas. 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determinando,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cubiertas,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comercial.</w:t>
      </w:r>
    </w:p>
    <w:p w14:paraId="20190BB7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Respecto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último,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colombiano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modalidades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</w:t>
      </w:r>
      <w:r>
        <w:rPr>
          <w:spacing w:val="-59"/>
        </w:rPr>
        <w:t xml:space="preserve"> </w:t>
      </w:r>
      <w:r>
        <w:t>a las que les aplica el Acuerdo Comercial aprobado a través de la Ley 1241 de 2008</w:t>
      </w:r>
      <w:r>
        <w:rPr>
          <w:spacing w:val="1"/>
        </w:rPr>
        <w:t xml:space="preserve"> </w:t>
      </w:r>
      <w:r>
        <w:t>son las que se enlistan en la «Sección B. Modalidades o Regímenes de Contratación</w:t>
      </w:r>
      <w:r>
        <w:rPr>
          <w:spacing w:val="1"/>
        </w:rPr>
        <w:t xml:space="preserve"> </w:t>
      </w:r>
      <w:r>
        <w:t>Cubiertos»:</w:t>
      </w:r>
    </w:p>
    <w:p w14:paraId="7BE32266" w14:textId="77777777" w:rsidR="00177428" w:rsidRDefault="00177428">
      <w:pPr>
        <w:pStyle w:val="Textoindependiente"/>
        <w:spacing w:before="3"/>
        <w:ind w:left="0"/>
        <w:rPr>
          <w:sz w:val="25"/>
        </w:rPr>
      </w:pPr>
    </w:p>
    <w:p w14:paraId="53ABA8BA" w14:textId="77777777" w:rsidR="00177428" w:rsidRDefault="00CA78DF">
      <w:pPr>
        <w:spacing w:before="1"/>
        <w:ind w:left="810"/>
        <w:rPr>
          <w:sz w:val="20"/>
        </w:rPr>
      </w:pPr>
      <w:r>
        <w:rPr>
          <w:sz w:val="20"/>
        </w:rPr>
        <w:t>Modalidades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República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Colombia</w:t>
      </w:r>
    </w:p>
    <w:p w14:paraId="7B74C334" w14:textId="77777777" w:rsidR="00177428" w:rsidRDefault="00177428">
      <w:pPr>
        <w:pStyle w:val="Textoindependiente"/>
        <w:spacing w:before="11"/>
        <w:ind w:left="0"/>
        <w:rPr>
          <w:sz w:val="25"/>
        </w:rPr>
      </w:pPr>
    </w:p>
    <w:p w14:paraId="4971A7B6" w14:textId="77777777" w:rsidR="00177428" w:rsidRDefault="00CA78DF">
      <w:pPr>
        <w:spacing w:line="276" w:lineRule="auto"/>
        <w:ind w:left="810" w:right="655"/>
        <w:rPr>
          <w:sz w:val="20"/>
        </w:rPr>
      </w:pP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respecto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República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Colombia,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modalidades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5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cubiertas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capítulo</w:t>
      </w:r>
      <w:r>
        <w:rPr>
          <w:spacing w:val="-1"/>
          <w:sz w:val="20"/>
        </w:rPr>
        <w:t xml:space="preserve"> </w:t>
      </w:r>
      <w:r>
        <w:rPr>
          <w:sz w:val="20"/>
        </w:rPr>
        <w:t>son:</w:t>
      </w:r>
    </w:p>
    <w:p w14:paraId="283BDAD8" w14:textId="77777777" w:rsidR="00177428" w:rsidRDefault="00CA78DF">
      <w:pPr>
        <w:pStyle w:val="Prrafodelista"/>
        <w:numPr>
          <w:ilvl w:val="0"/>
          <w:numId w:val="1"/>
        </w:numPr>
        <w:tabs>
          <w:tab w:val="left" w:pos="1110"/>
        </w:tabs>
        <w:rPr>
          <w:sz w:val="20"/>
        </w:rPr>
      </w:pPr>
      <w:r>
        <w:rPr>
          <w:sz w:val="20"/>
        </w:rPr>
        <w:t>Licitación</w:t>
      </w:r>
      <w:r>
        <w:rPr>
          <w:spacing w:val="-6"/>
          <w:sz w:val="20"/>
        </w:rPr>
        <w:t xml:space="preserve"> </w:t>
      </w:r>
      <w:r>
        <w:rPr>
          <w:sz w:val="20"/>
        </w:rPr>
        <w:t>pública;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</w:p>
    <w:p w14:paraId="1B474F43" w14:textId="77777777" w:rsidR="00177428" w:rsidRDefault="00CA78DF">
      <w:pPr>
        <w:pStyle w:val="Prrafodelista"/>
        <w:numPr>
          <w:ilvl w:val="0"/>
          <w:numId w:val="1"/>
        </w:numPr>
        <w:tabs>
          <w:tab w:val="left" w:pos="1110"/>
        </w:tabs>
        <w:spacing w:before="35"/>
        <w:rPr>
          <w:sz w:val="20"/>
        </w:rPr>
      </w:pPr>
      <w:r>
        <w:rPr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z w:val="20"/>
        </w:rPr>
        <w:t>directa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menor</w:t>
      </w:r>
      <w:r>
        <w:rPr>
          <w:spacing w:val="-4"/>
          <w:sz w:val="20"/>
        </w:rPr>
        <w:t xml:space="preserve"> </w:t>
      </w:r>
      <w:r>
        <w:rPr>
          <w:sz w:val="20"/>
        </w:rPr>
        <w:t>cuantía.</w:t>
      </w:r>
    </w:p>
    <w:p w14:paraId="19B8790F" w14:textId="77777777" w:rsidR="00177428" w:rsidRDefault="00177428">
      <w:pPr>
        <w:pStyle w:val="Textoindependiente"/>
        <w:spacing w:before="10"/>
        <w:ind w:left="0"/>
        <w:rPr>
          <w:sz w:val="25"/>
        </w:rPr>
      </w:pPr>
    </w:p>
    <w:p w14:paraId="5509055F" w14:textId="77777777" w:rsidR="00177428" w:rsidRDefault="00CA78DF">
      <w:pPr>
        <w:pStyle w:val="Textoindependiente"/>
        <w:spacing w:line="276" w:lineRule="auto"/>
        <w:ind w:right="468" w:firstLine="708"/>
        <w:jc w:val="both"/>
      </w:pPr>
      <w:r>
        <w:t>Al respecto, la Oficina de Asuntos Jurídicos Internacionales del Ministerio de</w:t>
      </w:r>
      <w:r>
        <w:rPr>
          <w:spacing w:val="1"/>
        </w:rPr>
        <w:t xml:space="preserve"> </w:t>
      </w:r>
      <w:r>
        <w:t>Comercio,</w:t>
      </w:r>
      <w:r>
        <w:rPr>
          <w:spacing w:val="-3"/>
        </w:rPr>
        <w:t xml:space="preserve"> </w:t>
      </w:r>
      <w:r>
        <w:t>Industria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Turismo,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manifestó</w:t>
      </w:r>
      <w:r>
        <w:rPr>
          <w:spacing w:val="-3"/>
        </w:rPr>
        <w:t xml:space="preserve"> </w:t>
      </w:r>
      <w:r>
        <w:t>qué:</w:t>
      </w:r>
    </w:p>
    <w:p w14:paraId="561FEDF2" w14:textId="77777777" w:rsidR="00177428" w:rsidRDefault="00177428">
      <w:pPr>
        <w:pStyle w:val="Textoindependiente"/>
        <w:spacing w:before="4"/>
        <w:ind w:left="0"/>
        <w:rPr>
          <w:sz w:val="25"/>
        </w:rPr>
      </w:pPr>
    </w:p>
    <w:p w14:paraId="21F82DFD" w14:textId="77777777" w:rsidR="00177428" w:rsidRDefault="00CA78DF">
      <w:pPr>
        <w:spacing w:before="1" w:line="276" w:lineRule="auto"/>
        <w:ind w:left="810" w:right="1243"/>
        <w:jc w:val="both"/>
        <w:rPr>
          <w:sz w:val="20"/>
        </w:rPr>
      </w:pPr>
      <w:r>
        <w:rPr>
          <w:sz w:val="20"/>
        </w:rPr>
        <w:t>[…]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aclara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haber</w:t>
      </w:r>
      <w:r>
        <w:rPr>
          <w:spacing w:val="-12"/>
          <w:sz w:val="20"/>
        </w:rPr>
        <w:t xml:space="preserve"> </w:t>
      </w:r>
      <w:r>
        <w:rPr>
          <w:sz w:val="20"/>
        </w:rPr>
        <w:t>cubierto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1"/>
          <w:sz w:val="20"/>
        </w:rPr>
        <w:t xml:space="preserve"> </w:t>
      </w:r>
      <w:r>
        <w:rPr>
          <w:sz w:val="20"/>
        </w:rPr>
        <w:t>directas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cuantía,</w:t>
      </w:r>
      <w:r>
        <w:rPr>
          <w:spacing w:val="-53"/>
          <w:sz w:val="20"/>
        </w:rPr>
        <w:t xml:space="preserve"> </w:t>
      </w:r>
      <w:r>
        <w:rPr>
          <w:sz w:val="20"/>
        </w:rPr>
        <w:t>Colombia aceptó incluir dentro del ámbito de aplicación de este Tratado todas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1"/>
          <w:sz w:val="20"/>
        </w:rPr>
        <w:t xml:space="preserve"> </w:t>
      </w:r>
      <w:r>
        <w:rPr>
          <w:sz w:val="20"/>
        </w:rPr>
        <w:t>directas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colombianas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cataloguen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cuantía,</w:t>
      </w:r>
      <w:r>
        <w:rPr>
          <w:spacing w:val="-12"/>
          <w:sz w:val="20"/>
        </w:rPr>
        <w:t xml:space="preserve"> </w:t>
      </w:r>
      <w:r>
        <w:rPr>
          <w:sz w:val="20"/>
        </w:rPr>
        <w:t>es</w:t>
      </w:r>
      <w:r>
        <w:rPr>
          <w:spacing w:val="-13"/>
          <w:sz w:val="20"/>
        </w:rPr>
        <w:t xml:space="preserve"> </w:t>
      </w:r>
      <w:r>
        <w:rPr>
          <w:sz w:val="20"/>
        </w:rPr>
        <w:t>decir,</w:t>
      </w:r>
      <w:r>
        <w:rPr>
          <w:spacing w:val="-12"/>
          <w:sz w:val="20"/>
        </w:rPr>
        <w:t xml:space="preserve"> </w:t>
      </w:r>
      <w:r>
        <w:rPr>
          <w:sz w:val="20"/>
        </w:rPr>
        <w:t>aquellas</w:t>
      </w:r>
      <w:r>
        <w:rPr>
          <w:spacing w:val="-13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partir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regulación</w:t>
      </w:r>
      <w:r>
        <w:rPr>
          <w:spacing w:val="-2"/>
          <w:sz w:val="20"/>
        </w:rPr>
        <w:t xml:space="preserve"> </w:t>
      </w:r>
      <w:r>
        <w:rPr>
          <w:sz w:val="20"/>
        </w:rPr>
        <w:t>interna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Colombia,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cuantía,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53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trate.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sentido,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menor</w:t>
      </w:r>
      <w:r>
        <w:rPr>
          <w:spacing w:val="-5"/>
          <w:sz w:val="20"/>
        </w:rPr>
        <w:t xml:space="preserve"> </w:t>
      </w:r>
      <w:r>
        <w:rPr>
          <w:sz w:val="20"/>
        </w:rPr>
        <w:t>cuantía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un proceso de compra se establece de acuerdo con el presupuesto anual 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salarios</w:t>
      </w:r>
      <w:r>
        <w:rPr>
          <w:spacing w:val="-3"/>
          <w:sz w:val="20"/>
        </w:rPr>
        <w:t xml:space="preserve"> </w:t>
      </w:r>
      <w:r>
        <w:rPr>
          <w:sz w:val="20"/>
        </w:rPr>
        <w:t>mínimos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  <w:r>
        <w:rPr>
          <w:spacing w:val="-2"/>
          <w:sz w:val="20"/>
        </w:rPr>
        <w:t xml:space="preserve"> </w:t>
      </w:r>
      <w:r>
        <w:rPr>
          <w:sz w:val="20"/>
        </w:rPr>
        <w:t>mensuales</w:t>
      </w:r>
      <w:r>
        <w:rPr>
          <w:spacing w:val="-3"/>
          <w:sz w:val="20"/>
        </w:rPr>
        <w:t xml:space="preserve"> </w:t>
      </w:r>
      <w:r>
        <w:rPr>
          <w:sz w:val="20"/>
        </w:rPr>
        <w:t>[…].</w:t>
      </w:r>
    </w:p>
    <w:p w14:paraId="49090AEB" w14:textId="77777777" w:rsidR="00177428" w:rsidRDefault="00177428">
      <w:pPr>
        <w:pStyle w:val="Textoindependiente"/>
        <w:spacing w:before="11"/>
        <w:ind w:left="0"/>
      </w:pPr>
    </w:p>
    <w:p w14:paraId="7AF4A233" w14:textId="77777777" w:rsidR="00177428" w:rsidRDefault="00CA78DF">
      <w:pPr>
        <w:spacing w:line="276" w:lineRule="auto"/>
        <w:ind w:left="810" w:right="1242"/>
        <w:jc w:val="both"/>
        <w:rPr>
          <w:sz w:val="20"/>
        </w:rPr>
      </w:pPr>
      <w:r>
        <w:rPr>
          <w:sz w:val="20"/>
        </w:rPr>
        <w:t>De acuerdo con el ejemplo citado en su consulta, nuestra opinión frente a la</w:t>
      </w:r>
      <w:r>
        <w:rPr>
          <w:spacing w:val="1"/>
          <w:sz w:val="20"/>
        </w:rPr>
        <w:t xml:space="preserve"> </w:t>
      </w:r>
      <w:r>
        <w:rPr>
          <w:sz w:val="20"/>
        </w:rPr>
        <w:t>pregunta</w:t>
      </w:r>
      <w:r>
        <w:rPr>
          <w:spacing w:val="7"/>
          <w:sz w:val="20"/>
        </w:rPr>
        <w:t xml:space="preserve"> </w:t>
      </w:r>
      <w:r>
        <w:rPr>
          <w:sz w:val="20"/>
        </w:rPr>
        <w:t>sobre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entidad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8"/>
          <w:sz w:val="20"/>
        </w:rPr>
        <w:t xml:space="preserve"> </w:t>
      </w:r>
      <w:r>
        <w:rPr>
          <w:sz w:val="20"/>
        </w:rPr>
        <w:t>cuantía</w:t>
      </w:r>
      <w:r>
        <w:rPr>
          <w:spacing w:val="8"/>
          <w:sz w:val="20"/>
        </w:rPr>
        <w:t xml:space="preserve"> </w:t>
      </w:r>
      <w:r>
        <w:rPr>
          <w:sz w:val="20"/>
        </w:rPr>
        <w:t>empieza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$77.000.000</w:t>
      </w:r>
      <w:r>
        <w:rPr>
          <w:spacing w:val="-53"/>
          <w:sz w:val="20"/>
        </w:rPr>
        <w:t xml:space="preserve"> </w:t>
      </w:r>
      <w:r>
        <w:rPr>
          <w:sz w:val="20"/>
        </w:rPr>
        <w:t>y termina en 778.000.000, la contratación directa debería estar cubierta por el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$77.000.000.</w:t>
      </w:r>
    </w:p>
    <w:p w14:paraId="15FF6DA6" w14:textId="77777777" w:rsidR="00177428" w:rsidRDefault="00177428">
      <w:pPr>
        <w:pStyle w:val="Textoindependiente"/>
        <w:ind w:left="0"/>
        <w:rPr>
          <w:sz w:val="23"/>
        </w:rPr>
      </w:pPr>
    </w:p>
    <w:p w14:paraId="031E3B2C" w14:textId="77777777" w:rsidR="00177428" w:rsidRDefault="00CA78DF">
      <w:pPr>
        <w:spacing w:line="276" w:lineRule="auto"/>
        <w:ind w:left="810" w:right="1242"/>
        <w:jc w:val="both"/>
        <w:rPr>
          <w:sz w:val="20"/>
        </w:rPr>
      </w:pPr>
      <w:r>
        <w:rPr>
          <w:sz w:val="20"/>
        </w:rPr>
        <w:t>Lo anterior se deriva de una interpretación del Tratado en los términos 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54"/>
          <w:sz w:val="20"/>
        </w:rPr>
        <w:t xml:space="preserve"> </w:t>
      </w:r>
      <w:r>
        <w:rPr>
          <w:sz w:val="20"/>
        </w:rPr>
        <w:t>31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54"/>
          <w:sz w:val="20"/>
        </w:rPr>
        <w:t xml:space="preserve"> </w:t>
      </w:r>
      <w:r>
        <w:rPr>
          <w:sz w:val="20"/>
        </w:rPr>
        <w:t>Convención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Viena</w:t>
      </w:r>
      <w:r>
        <w:rPr>
          <w:spacing w:val="55"/>
          <w:sz w:val="20"/>
        </w:rPr>
        <w:t xml:space="preserve"> </w:t>
      </w:r>
      <w:r>
        <w:rPr>
          <w:sz w:val="20"/>
        </w:rPr>
        <w:t>sobre</w:t>
      </w:r>
      <w:r>
        <w:rPr>
          <w:spacing w:val="54"/>
          <w:sz w:val="20"/>
        </w:rPr>
        <w:t xml:space="preserve"> </w:t>
      </w:r>
      <w:r>
        <w:rPr>
          <w:sz w:val="20"/>
        </w:rPr>
        <w:t>el</w:t>
      </w:r>
      <w:r>
        <w:rPr>
          <w:spacing w:val="54"/>
          <w:sz w:val="20"/>
        </w:rPr>
        <w:t xml:space="preserve"> </w:t>
      </w:r>
      <w:r>
        <w:rPr>
          <w:sz w:val="20"/>
        </w:rPr>
        <w:t>Derecho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>Tratados</w:t>
      </w:r>
    </w:p>
    <w:p w14:paraId="39D0AD80" w14:textId="77777777" w:rsidR="00177428" w:rsidRDefault="00177428">
      <w:pPr>
        <w:spacing w:line="276" w:lineRule="auto"/>
        <w:jc w:val="both"/>
        <w:rPr>
          <w:sz w:val="20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159CC8EB" w14:textId="77777777" w:rsidR="00177428" w:rsidRDefault="00CA78DF">
      <w:pPr>
        <w:spacing w:before="70" w:line="276" w:lineRule="auto"/>
        <w:ind w:left="810" w:right="1186"/>
        <w:jc w:val="both"/>
        <w:rPr>
          <w:sz w:val="20"/>
        </w:rPr>
      </w:pPr>
      <w:r>
        <w:rPr>
          <w:sz w:val="20"/>
        </w:rPr>
        <w:lastRenderedPageBreak/>
        <w:t>(“VCLT”)1 , y que implica interpretarlos a partir del sentido corriente de las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palabras.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caso,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Colombia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aceptó</w:t>
      </w:r>
      <w:r>
        <w:rPr>
          <w:spacing w:val="-13"/>
          <w:sz w:val="20"/>
        </w:rPr>
        <w:t xml:space="preserve"> </w:t>
      </w:r>
      <w:r>
        <w:rPr>
          <w:sz w:val="20"/>
        </w:rPr>
        <w:t>incluir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cobertura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Tratado</w:t>
      </w:r>
      <w:r>
        <w:rPr>
          <w:spacing w:val="-12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-12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1"/>
          <w:sz w:val="20"/>
        </w:rPr>
        <w:t xml:space="preserve"> </w:t>
      </w:r>
      <w:r>
        <w:rPr>
          <w:sz w:val="20"/>
        </w:rPr>
        <w:t>directas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puedan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menor</w:t>
      </w:r>
      <w:r>
        <w:rPr>
          <w:spacing w:val="-11"/>
          <w:sz w:val="20"/>
        </w:rPr>
        <w:t xml:space="preserve"> </w:t>
      </w:r>
      <w:r>
        <w:rPr>
          <w:sz w:val="20"/>
        </w:rPr>
        <w:t>cuantía,</w:t>
      </w:r>
      <w:r>
        <w:rPr>
          <w:spacing w:val="-53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consideraciones</w:t>
      </w:r>
      <w:r>
        <w:rPr>
          <w:spacing w:val="-1"/>
          <w:sz w:val="20"/>
        </w:rPr>
        <w:t xml:space="preserve"> </w:t>
      </w:r>
      <w:r>
        <w:rPr>
          <w:sz w:val="20"/>
        </w:rPr>
        <w:t>adicionales</w:t>
      </w:r>
      <w:r>
        <w:rPr>
          <w:spacing w:val="-1"/>
          <w:sz w:val="20"/>
        </w:rPr>
        <w:t xml:space="preserve"> </w:t>
      </w:r>
      <w:r>
        <w:rPr>
          <w:sz w:val="20"/>
        </w:rPr>
        <w:t>[…].</w:t>
      </w:r>
    </w:p>
    <w:p w14:paraId="3AD49971" w14:textId="77777777" w:rsidR="00177428" w:rsidRDefault="00177428">
      <w:pPr>
        <w:pStyle w:val="Textoindependiente"/>
        <w:spacing w:before="11"/>
        <w:ind w:left="0"/>
      </w:pPr>
    </w:p>
    <w:p w14:paraId="090F5520" w14:textId="77777777" w:rsidR="00177428" w:rsidRDefault="00CA78DF">
      <w:pPr>
        <w:pStyle w:val="Textoindependiente"/>
        <w:spacing w:line="276" w:lineRule="auto"/>
        <w:ind w:right="469" w:firstLine="708"/>
        <w:jc w:val="both"/>
      </w:pPr>
      <w:r>
        <w:t>En esa medida, en consideración de esta Subdirección, dado que el Acuerdo</w:t>
      </w:r>
      <w:r>
        <w:rPr>
          <w:spacing w:val="1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suscrito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Triángulo</w:t>
      </w:r>
      <w:r>
        <w:rPr>
          <w:spacing w:val="-3"/>
        </w:rPr>
        <w:t xml:space="preserve"> </w:t>
      </w:r>
      <w:r>
        <w:t>Norte</w:t>
      </w:r>
      <w:r>
        <w:rPr>
          <w:spacing w:val="-4"/>
        </w:rPr>
        <w:t xml:space="preserve"> </w:t>
      </w:r>
      <w:r>
        <w:t>determinó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estaría</w:t>
      </w:r>
      <w:r>
        <w:rPr>
          <w:spacing w:val="-5"/>
        </w:rPr>
        <w:t xml:space="preserve"> </w:t>
      </w:r>
      <w:r>
        <w:t>cubierta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59"/>
        </w:rPr>
        <w:t xml:space="preserve"> </w:t>
      </w:r>
      <w:r>
        <w:t>que se realice por la menor cuantía, sin establecer un valor de umbral específico, debe</w:t>
      </w:r>
      <w:r>
        <w:rPr>
          <w:spacing w:val="1"/>
        </w:rPr>
        <w:t xml:space="preserve"> </w:t>
      </w:r>
      <w:r>
        <w:t>recurrirse al significado de menor cuantía establecido por la Ley 1150 de 2007 y</w:t>
      </w:r>
      <w:r>
        <w:rPr>
          <w:spacing w:val="1"/>
        </w:rPr>
        <w:t xml:space="preserve"> </w:t>
      </w:r>
      <w:r>
        <w:t>desarrollado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1082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sentido,</w:t>
      </w:r>
      <w:r>
        <w:rPr>
          <w:spacing w:val="-12"/>
        </w:rPr>
        <w:t xml:space="preserve"> </w:t>
      </w:r>
      <w:r>
        <w:t>entenderse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Comercial</w:t>
      </w:r>
      <w:r>
        <w:rPr>
          <w:spacing w:val="-59"/>
        </w:rPr>
        <w:t xml:space="preserve"> </w:t>
      </w:r>
      <w:r>
        <w:t>es aplicable a todos los procesos que estén dentro del rango de la menor cuantía que</w:t>
      </w:r>
      <w:r>
        <w:rPr>
          <w:spacing w:val="1"/>
        </w:rPr>
        <w:t xml:space="preserve"> </w:t>
      </w:r>
      <w:r>
        <w:t>corresponda a cada entidad estatal, es decir, desde el rango inferior hasta el rango</w:t>
      </w:r>
      <w:r>
        <w:rPr>
          <w:spacing w:val="1"/>
        </w:rPr>
        <w:t xml:space="preserve"> </w:t>
      </w:r>
      <w:r>
        <w:t>superior.</w:t>
      </w:r>
    </w:p>
    <w:p w14:paraId="2C4174A2" w14:textId="77777777" w:rsidR="00177428" w:rsidRDefault="00177428">
      <w:pPr>
        <w:pStyle w:val="Textoindependiente"/>
        <w:ind w:left="0"/>
        <w:rPr>
          <w:sz w:val="23"/>
        </w:rPr>
      </w:pPr>
    </w:p>
    <w:p w14:paraId="662433AE" w14:textId="77777777" w:rsidR="00177428" w:rsidRDefault="00CA78DF">
      <w:pPr>
        <w:pStyle w:val="Ttulo1"/>
        <w:numPr>
          <w:ilvl w:val="1"/>
          <w:numId w:val="3"/>
        </w:numPr>
        <w:tabs>
          <w:tab w:val="left" w:pos="468"/>
        </w:tabs>
        <w:ind w:hanging="368"/>
      </w:pPr>
      <w:r>
        <w:t>Vinculatoriedad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Guías,</w:t>
      </w:r>
      <w:r>
        <w:rPr>
          <w:spacing w:val="-6"/>
        </w:rPr>
        <w:t xml:space="preserve"> </w:t>
      </w:r>
      <w:r>
        <w:t>Manuales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Circulares</w:t>
      </w:r>
    </w:p>
    <w:p w14:paraId="15DF8955" w14:textId="77777777" w:rsidR="00177428" w:rsidRDefault="00177428">
      <w:pPr>
        <w:pStyle w:val="Textoindependiente"/>
        <w:spacing w:before="2"/>
        <w:ind w:left="0"/>
        <w:rPr>
          <w:rFonts w:ascii="Arial"/>
          <w:b/>
          <w:sz w:val="24"/>
        </w:rPr>
      </w:pPr>
    </w:p>
    <w:p w14:paraId="3BA443AB" w14:textId="77777777" w:rsidR="00177428" w:rsidRDefault="00CA78DF">
      <w:pPr>
        <w:pStyle w:val="Textoindependiente"/>
        <w:spacing w:line="276" w:lineRule="auto"/>
        <w:ind w:right="533"/>
        <w:jc w:val="both"/>
      </w:pPr>
      <w:r>
        <w:t>La Agencia Nacional de Contratación Pública – Colombia Compra Eficiente fue creada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4170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descentralizada de la Rama Ejecutiva del orden nacional, adscrita al Departamento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Planeación.</w:t>
      </w:r>
    </w:p>
    <w:p w14:paraId="27C4BD08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El</w:t>
      </w:r>
      <w:r>
        <w:rPr>
          <w:spacing w:val="-14"/>
        </w:rPr>
        <w:t xml:space="preserve"> </w:t>
      </w:r>
      <w:r>
        <w:t>legislador</w:t>
      </w:r>
      <w:r>
        <w:rPr>
          <w:spacing w:val="-14"/>
        </w:rPr>
        <w:t xml:space="preserve"> </w:t>
      </w:r>
      <w:r>
        <w:t>determinó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sería</w:t>
      </w:r>
      <w:r>
        <w:rPr>
          <w:spacing w:val="-14"/>
        </w:rPr>
        <w:t xml:space="preserve"> </w:t>
      </w:r>
      <w:r>
        <w:t>servir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ente</w:t>
      </w:r>
      <w:r>
        <w:rPr>
          <w:spacing w:val="-14"/>
        </w:rPr>
        <w:t xml:space="preserve"> </w:t>
      </w:r>
      <w:r>
        <w:t>rector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consciente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estructura del Estado con un órgano técnico especializado que asumiera la tarea de</w:t>
      </w:r>
      <w:r>
        <w:rPr>
          <w:spacing w:val="1"/>
        </w:rPr>
        <w:t xml:space="preserve"> </w:t>
      </w:r>
      <w:r>
        <w:t>formular políticas públicas, normas y unificar los procesos de contratación estatal,</w:t>
      </w:r>
      <w:r>
        <w:rPr>
          <w:spacing w:val="1"/>
        </w:rPr>
        <w:t xml:space="preserve"> </w:t>
      </w:r>
      <w:r>
        <w:t>facultando a la Agencia para «difundir las normas, reglas, procedimientos, medios</w:t>
      </w:r>
      <w:r>
        <w:rPr>
          <w:spacing w:val="1"/>
        </w:rPr>
        <w:t xml:space="preserve"> </w:t>
      </w:r>
      <w:r>
        <w:t>tecnológicos</w:t>
      </w:r>
      <w:r>
        <w:rPr>
          <w:spacing w:val="58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mejores</w:t>
      </w:r>
      <w:r>
        <w:rPr>
          <w:spacing w:val="57"/>
        </w:rPr>
        <w:t xml:space="preserve"> </w:t>
      </w:r>
      <w:r>
        <w:t>prácticas</w:t>
      </w:r>
      <w:r>
        <w:rPr>
          <w:spacing w:val="57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compras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contratación</w:t>
      </w:r>
      <w:r>
        <w:rPr>
          <w:spacing w:val="57"/>
        </w:rPr>
        <w:t xml:space="preserve"> </w:t>
      </w:r>
      <w:r>
        <w:t>pública»,</w:t>
      </w:r>
      <w:r>
        <w:rPr>
          <w:spacing w:val="5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4170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2011.</w:t>
      </w:r>
    </w:p>
    <w:p w14:paraId="4194A171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contexto,</w:t>
      </w:r>
      <w:r>
        <w:rPr>
          <w:spacing w:val="-14"/>
        </w:rPr>
        <w:t xml:space="preserve"> </w:t>
      </w:r>
      <w:r>
        <w:rPr>
          <w:spacing w:val="-1"/>
        </w:rPr>
        <w:t>concretamente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4170</w:t>
      </w:r>
      <w:r>
        <w:rPr>
          <w:spacing w:val="-59"/>
        </w:rPr>
        <w:t xml:space="preserve"> </w:t>
      </w:r>
      <w:r>
        <w:t>de 2011 señala que una de las funciones de la Agencia Nacional de Contratación</w:t>
      </w:r>
      <w:r>
        <w:rPr>
          <w:spacing w:val="1"/>
        </w:rPr>
        <w:t xml:space="preserve"> </w:t>
      </w:r>
      <w:r>
        <w:rPr>
          <w:spacing w:val="-1"/>
        </w:rPr>
        <w:t>Pública</w:t>
      </w:r>
      <w:r>
        <w:rPr>
          <w:spacing w:val="-14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«desarrollar,</w:t>
      </w:r>
      <w:r>
        <w:rPr>
          <w:spacing w:val="-14"/>
        </w:rPr>
        <w:t xml:space="preserve"> </w:t>
      </w:r>
      <w:r>
        <w:rPr>
          <w:spacing w:val="-1"/>
        </w:rPr>
        <w:t>implementar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difundir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públicas,</w:t>
      </w:r>
      <w:r>
        <w:rPr>
          <w:spacing w:val="-14"/>
        </w:rPr>
        <w:t xml:space="preserve"> </w:t>
      </w:r>
      <w:r>
        <w:t>planes,</w:t>
      </w:r>
      <w:r>
        <w:rPr>
          <w:spacing w:val="-15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normas, instrumentos y herramientas que faciliten las compras y contratación 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competitividad del mismo, a fin de que se cumplan los principios y procesos generales</w:t>
      </w:r>
      <w:r>
        <w:rPr>
          <w:spacing w:val="1"/>
        </w:rPr>
        <w:t xml:space="preserve"> </w:t>
      </w:r>
      <w:r>
        <w:t>que deben gobernar la actividad contractual de las entidades públicas». Asimismo, el</w:t>
      </w:r>
      <w:r>
        <w:rPr>
          <w:spacing w:val="1"/>
        </w:rPr>
        <w:t xml:space="preserve"> </w:t>
      </w:r>
      <w:r>
        <w:t>numeral 5 del mismo artículo otorga la facultad para expedir circulares externas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pública.</w:t>
      </w:r>
    </w:p>
    <w:p w14:paraId="7E02351A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En</w:t>
      </w:r>
      <w:r>
        <w:rPr>
          <w:spacing w:val="-8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conferidas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4170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2011,</w:t>
      </w:r>
      <w:r>
        <w:rPr>
          <w:spacing w:val="-58"/>
        </w:rPr>
        <w:t xml:space="preserve"> </w:t>
      </w:r>
      <w:r>
        <w:t>Colombia Compra Eficiente ha expedido Guías, Manuales y Circulares, los cuales</w:t>
      </w:r>
      <w:r>
        <w:rPr>
          <w:spacing w:val="1"/>
        </w:rPr>
        <w:t xml:space="preserve"> </w:t>
      </w:r>
      <w:r>
        <w:t>pueden ser calificados como herramientas de apoyo a los partícipes de la contratación</w:t>
      </w:r>
      <w:r>
        <w:rPr>
          <w:spacing w:val="1"/>
        </w:rPr>
        <w:t xml:space="preserve"> </w:t>
      </w:r>
      <w:r>
        <w:t>pública.</w:t>
      </w:r>
    </w:p>
    <w:p w14:paraId="35BC2A78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A</w:t>
      </w:r>
      <w:r>
        <w:rPr>
          <w:spacing w:val="-9"/>
        </w:rPr>
        <w:t xml:space="preserve"> </w:t>
      </w:r>
      <w:r>
        <w:t>pesar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4170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expresa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vocablos</w:t>
      </w:r>
      <w:r>
        <w:rPr>
          <w:spacing w:val="-8"/>
        </w:rPr>
        <w:t xml:space="preserve"> </w:t>
      </w:r>
      <w:r>
        <w:t>Guía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Manual,</w:t>
      </w:r>
      <w:r>
        <w:rPr>
          <w:spacing w:val="-8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Eficiente,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2013,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expedido</w:t>
      </w:r>
      <w:r>
        <w:rPr>
          <w:spacing w:val="-59"/>
        </w:rPr>
        <w:t xml:space="preserve"> </w:t>
      </w:r>
      <w:r>
        <w:t>como instrumentos y herramientas que facilitan las compras y la contratación pública y</w:t>
      </w:r>
      <w:r>
        <w:rPr>
          <w:spacing w:val="-59"/>
        </w:rPr>
        <w:t xml:space="preserve"> </w:t>
      </w:r>
      <w:r>
        <w:t>promueven</w:t>
      </w:r>
      <w:r>
        <w:rPr>
          <w:spacing w:val="60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mejores  prácticas,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y  competitividad.</w:t>
      </w:r>
      <w:r>
        <w:rPr>
          <w:spacing w:val="60"/>
        </w:rPr>
        <w:t xml:space="preserve"> </w:t>
      </w:r>
      <w:r>
        <w:t>El</w:t>
      </w:r>
    </w:p>
    <w:p w14:paraId="0EB61989" w14:textId="77777777" w:rsidR="00177428" w:rsidRDefault="00177428">
      <w:pPr>
        <w:spacing w:line="276" w:lineRule="auto"/>
        <w:jc w:val="both"/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7AFE4B5F" w14:textId="77777777" w:rsidR="00177428" w:rsidRDefault="00CA78DF">
      <w:pPr>
        <w:pStyle w:val="Textoindependiente"/>
        <w:spacing w:before="70" w:line="276" w:lineRule="auto"/>
        <w:ind w:right="533"/>
        <w:jc w:val="both"/>
      </w:pPr>
      <w:r>
        <w:lastRenderedPageBreak/>
        <w:t>Decreto 1510 de 2013, por el cual se reglamentó el sistema de compras y contratación</w:t>
      </w:r>
      <w:r>
        <w:rPr>
          <w:spacing w:val="-59"/>
        </w:rPr>
        <w:t xml:space="preserve"> </w:t>
      </w:r>
      <w:r>
        <w:t>pública, compilado por el Decreto 1082 de 2015, a pesar de que se refiere de forma</w:t>
      </w:r>
      <w:r>
        <w:rPr>
          <w:spacing w:val="1"/>
        </w:rPr>
        <w:t xml:space="preserve"> </w:t>
      </w:r>
      <w:r>
        <w:t>expresa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Manuales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Guías,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distingue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uno.</w:t>
      </w:r>
    </w:p>
    <w:p w14:paraId="089E7AF8" w14:textId="77777777" w:rsidR="00177428" w:rsidRDefault="00CA78DF">
      <w:pPr>
        <w:pStyle w:val="Textoindependiente"/>
        <w:spacing w:before="120" w:line="276" w:lineRule="auto"/>
        <w:ind w:right="576" w:firstLine="708"/>
        <w:jc w:val="both"/>
      </w:pPr>
      <w:r>
        <w:t>Bajo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denominaciones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Guías,</w:t>
      </w:r>
      <w:r>
        <w:rPr>
          <w:spacing w:val="-7"/>
        </w:rPr>
        <w:t xml:space="preserve"> </w:t>
      </w:r>
      <w:r>
        <w:t>Manuales,</w:t>
      </w:r>
      <w:r>
        <w:rPr>
          <w:spacing w:val="-7"/>
        </w:rPr>
        <w:t xml:space="preserve"> </w:t>
      </w:r>
      <w:r>
        <w:t>instructivos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protocolos</w:t>
      </w:r>
      <w:r>
        <w:rPr>
          <w:spacing w:val="-8"/>
        </w:rPr>
        <w:t xml:space="preserve"> </w:t>
      </w:r>
      <w:r>
        <w:t>muchas</w:t>
      </w:r>
      <w:r>
        <w:rPr>
          <w:spacing w:val="-59"/>
        </w:rPr>
        <w:t xml:space="preserve"> </w:t>
      </w:r>
      <w:r>
        <w:t>entidades del Estado han adoptado herramientas e instrumentos para definir criterios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estandarizar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metodologías,</w:t>
      </w:r>
      <w:r>
        <w:rPr>
          <w:spacing w:val="1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significado</w:t>
      </w:r>
      <w:r>
        <w:rPr>
          <w:spacing w:val="-2"/>
        </w:rPr>
        <w:t xml:space="preserve"> </w:t>
      </w:r>
      <w:r>
        <w:t>unívoco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defina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herramienta</w:t>
      </w:r>
      <w:r>
        <w:rPr>
          <w:vertAlign w:val="superscript"/>
        </w:rPr>
        <w:t>9</w:t>
      </w:r>
      <w:r>
        <w:t>.</w:t>
      </w:r>
    </w:p>
    <w:p w14:paraId="42E02E85" w14:textId="77777777" w:rsidR="00177428" w:rsidRDefault="00CA78DF">
      <w:pPr>
        <w:pStyle w:val="Textoindependiente"/>
        <w:spacing w:before="120" w:line="276" w:lineRule="auto"/>
        <w:ind w:right="576" w:firstLine="708"/>
        <w:jc w:val="both"/>
      </w:pPr>
      <w:r>
        <w:t>Dentro del funcionamiento interno de esta entidad, los Manuales han sido</w:t>
      </w:r>
      <w:r>
        <w:rPr>
          <w:spacing w:val="1"/>
        </w:rPr>
        <w:t xml:space="preserve"> </w:t>
      </w:r>
      <w:r>
        <w:t>entendidos</w:t>
      </w:r>
      <w:r>
        <w:rPr>
          <w:spacing w:val="7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documentos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tratan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manera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aspectos</w:t>
      </w:r>
      <w:r>
        <w:rPr>
          <w:spacing w:val="8"/>
        </w:rPr>
        <w:t xml:space="preserve"> </w:t>
      </w:r>
      <w:r>
        <w:t>fundamentales</w:t>
      </w:r>
      <w:r>
        <w:rPr>
          <w:spacing w:val="-5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elementales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tema.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contenido</w:t>
      </w:r>
      <w:r>
        <w:rPr>
          <w:spacing w:val="-10"/>
        </w:rPr>
        <w:t xml:space="preserve"> </w:t>
      </w:r>
      <w:r>
        <w:t>tiende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teórico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aclarar</w:t>
      </w:r>
      <w:r>
        <w:rPr>
          <w:spacing w:val="-10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puntos más importantes del asunto abordado. Por ejemplo, la entidad ha elaborado</w:t>
      </w:r>
      <w:r>
        <w:rPr>
          <w:spacing w:val="1"/>
        </w:rPr>
        <w:t xml:space="preserve"> </w:t>
      </w:r>
      <w:r>
        <w:t>manuales para determinar y verificar los requisitos habilitantes o para el manejo de los</w:t>
      </w:r>
      <w:r>
        <w:rPr>
          <w:spacing w:val="-59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comerciales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contratación.</w:t>
      </w:r>
    </w:p>
    <w:p w14:paraId="2D658786" w14:textId="77777777" w:rsidR="00177428" w:rsidRDefault="00CA78DF">
      <w:pPr>
        <w:pStyle w:val="Textoindependiente"/>
        <w:spacing w:before="120" w:line="276" w:lineRule="auto"/>
        <w:ind w:right="575" w:firstLine="708"/>
        <w:jc w:val="both"/>
      </w:pPr>
      <w:r>
        <w:t>Las Guías, por su parte, se han entendido como documentos técnicos que</w:t>
      </w:r>
      <w:r>
        <w:rPr>
          <w:spacing w:val="1"/>
        </w:rPr>
        <w:t xml:space="preserve"> </w:t>
      </w:r>
      <w:r>
        <w:t>indican generalmente un procedimiento sobre cómo deben operarse ciertos temas por</w:t>
      </w:r>
      <w:r>
        <w:rPr>
          <w:spacing w:val="-59"/>
        </w:rPr>
        <w:t xml:space="preserve"> </w:t>
      </w:r>
      <w:r>
        <w:t>parte de los partícipes del Sistema de Compra Pública. Así, por ejemplo, se han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guías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estatales,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efecto.</w:t>
      </w:r>
    </w:p>
    <w:p w14:paraId="2B0CE60A" w14:textId="77777777" w:rsidR="00177428" w:rsidRDefault="00177428">
      <w:pPr>
        <w:pStyle w:val="Textoindependiente"/>
        <w:spacing w:before="9"/>
        <w:ind w:left="0"/>
        <w:rPr>
          <w:sz w:val="20"/>
        </w:rPr>
      </w:pPr>
    </w:p>
    <w:p w14:paraId="28E1D69D" w14:textId="77777777" w:rsidR="00177428" w:rsidRDefault="00CA78DF">
      <w:pPr>
        <w:pStyle w:val="Ttulo1"/>
        <w:numPr>
          <w:ilvl w:val="2"/>
          <w:numId w:val="3"/>
        </w:numPr>
        <w:tabs>
          <w:tab w:val="left" w:pos="648"/>
        </w:tabs>
        <w:spacing w:before="1" w:line="276" w:lineRule="auto"/>
        <w:ind w:left="100" w:right="573" w:firstLine="0"/>
      </w:pPr>
      <w:r>
        <w:t>Obligatoriedad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expedidas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Colombia</w:t>
      </w:r>
      <w:r>
        <w:rPr>
          <w:spacing w:val="-59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Eficiente</w:t>
      </w:r>
    </w:p>
    <w:p w14:paraId="7AF31BB9" w14:textId="77777777" w:rsidR="00177428" w:rsidRDefault="00177428">
      <w:pPr>
        <w:pStyle w:val="Textoindependiente"/>
        <w:spacing w:before="9"/>
        <w:ind w:left="0"/>
        <w:rPr>
          <w:rFonts w:ascii="Arial"/>
          <w:b/>
          <w:sz w:val="20"/>
        </w:rPr>
      </w:pPr>
    </w:p>
    <w:p w14:paraId="5B7B8E7A" w14:textId="77777777" w:rsidR="00177428" w:rsidRDefault="00CA78DF">
      <w:pPr>
        <w:pStyle w:val="Textoindependiente"/>
        <w:spacing w:before="1" w:line="276" w:lineRule="auto"/>
        <w:ind w:right="576"/>
        <w:jc w:val="both"/>
      </w:pPr>
      <w:r>
        <w:t>Para el año 2016, frente a los documentos indicados se sostuvo que los Manuales y</w:t>
      </w:r>
      <w:r>
        <w:rPr>
          <w:spacing w:val="1"/>
        </w:rPr>
        <w:t xml:space="preserve"> </w:t>
      </w:r>
      <w:r>
        <w:t>Guías, como instrumentos o herramientas de buenas prácticas y facilitadores de la</w:t>
      </w:r>
      <w:r>
        <w:rPr>
          <w:spacing w:val="1"/>
        </w:rPr>
        <w:t xml:space="preserve"> </w:t>
      </w:r>
      <w:r>
        <w:t>comprensión de la normativa del Sistema de Compra Pública, solo eran obligatorios</w:t>
      </w:r>
      <w:r>
        <w:rPr>
          <w:spacing w:val="1"/>
        </w:rPr>
        <w:t xml:space="preserve"> </w:t>
      </w:r>
      <w:r>
        <w:t>cuando se acogían a través de una circular, de manera que si las entidades estatales</w:t>
      </w:r>
      <w:r>
        <w:rPr>
          <w:spacing w:val="1"/>
        </w:rPr>
        <w:t xml:space="preserve"> </w:t>
      </w:r>
      <w:r>
        <w:t>se apartaban de esas buenas prácticas tenían una carga de argumentación que debía</w:t>
      </w:r>
      <w:r>
        <w:rPr>
          <w:spacing w:val="-59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consignada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proceso.</w:t>
      </w:r>
    </w:p>
    <w:p w14:paraId="2E15CB58" w14:textId="77777777" w:rsidR="00177428" w:rsidRDefault="00177428">
      <w:pPr>
        <w:pStyle w:val="Textoindependiente"/>
        <w:ind w:left="0"/>
        <w:rPr>
          <w:sz w:val="20"/>
        </w:rPr>
      </w:pPr>
    </w:p>
    <w:p w14:paraId="1526AD76" w14:textId="71AA367E" w:rsidR="00177428" w:rsidRDefault="005836B8">
      <w:pPr>
        <w:pStyle w:val="Textoindependiente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E58B35" wp14:editId="6FD24B93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18288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6D2F" id="Freeform 8" o:spid="_x0000_s1026" style="position:absolute;margin-left:85.05pt;margin-top:12.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K6baut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7D94E14" w14:textId="77777777" w:rsidR="00177428" w:rsidRDefault="00CA78DF">
      <w:pPr>
        <w:tabs>
          <w:tab w:val="left" w:pos="1491"/>
          <w:tab w:val="left" w:pos="4801"/>
        </w:tabs>
        <w:spacing w:before="80" w:line="276" w:lineRule="auto"/>
        <w:ind w:left="100" w:right="483" w:firstLine="709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Por</w:t>
      </w:r>
      <w:r>
        <w:rPr>
          <w:spacing w:val="1"/>
          <w:sz w:val="18"/>
        </w:rPr>
        <w:t xml:space="preserve"> </w:t>
      </w:r>
      <w:r>
        <w:rPr>
          <w:sz w:val="18"/>
        </w:rPr>
        <w:t>ejemplo, para</w:t>
      </w:r>
      <w:r>
        <w:rPr>
          <w:spacing w:val="1"/>
          <w:sz w:val="18"/>
        </w:rPr>
        <w:t xml:space="preserve"> </w:t>
      </w:r>
      <w:r>
        <w:rPr>
          <w:sz w:val="18"/>
        </w:rPr>
        <w:t>Colciencias</w:t>
      </w:r>
      <w:r>
        <w:rPr>
          <w:spacing w:val="1"/>
          <w:sz w:val="18"/>
        </w:rPr>
        <w:t xml:space="preserve"> </w:t>
      </w:r>
      <w:r>
        <w:rPr>
          <w:sz w:val="18"/>
        </w:rPr>
        <w:t>los manuales</w:t>
      </w:r>
      <w:r>
        <w:rPr>
          <w:spacing w:val="1"/>
          <w:sz w:val="18"/>
        </w:rPr>
        <w:t xml:space="preserve"> </w:t>
      </w:r>
      <w:r>
        <w:rPr>
          <w:sz w:val="18"/>
        </w:rPr>
        <w:t>«son</w:t>
      </w:r>
      <w:r>
        <w:rPr>
          <w:spacing w:val="1"/>
          <w:sz w:val="18"/>
        </w:rPr>
        <w:t xml:space="preserve"> </w:t>
      </w:r>
      <w:r>
        <w:rPr>
          <w:sz w:val="18"/>
        </w:rPr>
        <w:t>instrumentos administrativos</w:t>
      </w:r>
      <w:r>
        <w:rPr>
          <w:spacing w:val="1"/>
          <w:sz w:val="18"/>
        </w:rPr>
        <w:t xml:space="preserve"> </w:t>
      </w:r>
      <w:r>
        <w:rPr>
          <w:sz w:val="18"/>
        </w:rPr>
        <w:t>que se</w:t>
      </w:r>
      <w:r>
        <w:rPr>
          <w:spacing w:val="1"/>
          <w:sz w:val="18"/>
        </w:rPr>
        <w:t xml:space="preserve"> </w:t>
      </w:r>
      <w:r>
        <w:rPr>
          <w:sz w:val="18"/>
        </w:rPr>
        <w:t>elaboran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4"/>
          <w:sz w:val="18"/>
        </w:rPr>
        <w:t xml:space="preserve"> </w:t>
      </w:r>
      <w:r>
        <w:rPr>
          <w:sz w:val="18"/>
        </w:rPr>
        <w:t>determinar</w:t>
      </w:r>
      <w:r>
        <w:rPr>
          <w:spacing w:val="14"/>
          <w:sz w:val="18"/>
        </w:rPr>
        <w:t xml:space="preserve"> </w:t>
      </w:r>
      <w:r>
        <w:rPr>
          <w:sz w:val="18"/>
        </w:rPr>
        <w:t>en</w:t>
      </w:r>
      <w:r>
        <w:rPr>
          <w:spacing w:val="14"/>
          <w:sz w:val="18"/>
        </w:rPr>
        <w:t xml:space="preserve"> </w:t>
      </w:r>
      <w:r>
        <w:rPr>
          <w:sz w:val="18"/>
        </w:rPr>
        <w:t>forma</w:t>
      </w:r>
      <w:r>
        <w:rPr>
          <w:spacing w:val="14"/>
          <w:sz w:val="18"/>
        </w:rPr>
        <w:t xml:space="preserve"> </w:t>
      </w:r>
      <w:r>
        <w:rPr>
          <w:sz w:val="18"/>
        </w:rPr>
        <w:t>explícita,</w:t>
      </w:r>
      <w:r>
        <w:rPr>
          <w:spacing w:val="14"/>
          <w:sz w:val="18"/>
        </w:rPr>
        <w:t xml:space="preserve"> </w:t>
      </w:r>
      <w:r>
        <w:rPr>
          <w:sz w:val="18"/>
        </w:rPr>
        <w:t>ordenada</w:t>
      </w:r>
      <w:r>
        <w:rPr>
          <w:spacing w:val="14"/>
          <w:sz w:val="18"/>
        </w:rPr>
        <w:t xml:space="preserve"> </w:t>
      </w:r>
      <w:r>
        <w:rPr>
          <w:sz w:val="18"/>
        </w:rPr>
        <w:t>y</w:t>
      </w:r>
      <w:r>
        <w:rPr>
          <w:spacing w:val="14"/>
          <w:sz w:val="18"/>
        </w:rPr>
        <w:t xml:space="preserve"> </w:t>
      </w:r>
      <w:r>
        <w:rPr>
          <w:sz w:val="18"/>
        </w:rPr>
        <w:t>sistemática</w:t>
      </w:r>
      <w:r>
        <w:rPr>
          <w:spacing w:val="1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4"/>
          <w:sz w:val="18"/>
        </w:rPr>
        <w:t xml:space="preserve"> </w:t>
      </w:r>
      <w:r>
        <w:rPr>
          <w:sz w:val="18"/>
        </w:rPr>
        <w:t>sobre</w:t>
      </w:r>
      <w:r>
        <w:rPr>
          <w:spacing w:val="14"/>
          <w:sz w:val="18"/>
        </w:rPr>
        <w:t xml:space="preserve"> </w:t>
      </w:r>
      <w:r>
        <w:rPr>
          <w:sz w:val="18"/>
        </w:rPr>
        <w:t>objetivos,</w:t>
      </w:r>
      <w:r>
        <w:rPr>
          <w:spacing w:val="14"/>
          <w:sz w:val="18"/>
        </w:rPr>
        <w:t xml:space="preserve"> </w:t>
      </w:r>
      <w:r>
        <w:rPr>
          <w:sz w:val="18"/>
        </w:rPr>
        <w:t>políticas,</w:t>
      </w:r>
      <w:r>
        <w:rPr>
          <w:spacing w:val="1"/>
          <w:sz w:val="18"/>
        </w:rPr>
        <w:t xml:space="preserve"> </w:t>
      </w:r>
      <w:r>
        <w:rPr>
          <w:sz w:val="18"/>
        </w:rPr>
        <w:t>atribuciones,</w:t>
      </w:r>
      <w:r>
        <w:rPr>
          <w:spacing w:val="1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órganos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institución.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caracterizan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desarrollar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criterios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generales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sobre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tema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estratégico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mayoría,</w:t>
      </w:r>
      <w:r>
        <w:rPr>
          <w:spacing w:val="-11"/>
          <w:sz w:val="18"/>
        </w:rPr>
        <w:t xml:space="preserve"> </w:t>
      </w:r>
      <w:r>
        <w:rPr>
          <w:sz w:val="18"/>
        </w:rPr>
        <w:t>referencian</w:t>
      </w:r>
      <w:r>
        <w:rPr>
          <w:spacing w:val="-11"/>
          <w:sz w:val="18"/>
        </w:rPr>
        <w:t xml:space="preserve"> </w:t>
      </w:r>
      <w:r>
        <w:rPr>
          <w:sz w:val="18"/>
        </w:rPr>
        <w:t>procedimientos,</w:t>
      </w:r>
      <w:r>
        <w:rPr>
          <w:spacing w:val="-11"/>
          <w:sz w:val="18"/>
        </w:rPr>
        <w:t xml:space="preserve"> </w:t>
      </w:r>
      <w:r>
        <w:rPr>
          <w:sz w:val="18"/>
        </w:rPr>
        <w:t>guías,</w:t>
      </w:r>
      <w:r>
        <w:rPr>
          <w:spacing w:val="1"/>
          <w:sz w:val="18"/>
        </w:rPr>
        <w:t xml:space="preserve"> </w:t>
      </w:r>
      <w:r>
        <w:rPr>
          <w:sz w:val="18"/>
        </w:rPr>
        <w:t>instructivos,</w:t>
      </w:r>
      <w:r>
        <w:rPr>
          <w:spacing w:val="8"/>
          <w:sz w:val="18"/>
        </w:rPr>
        <w:t xml:space="preserve"> </w:t>
      </w:r>
      <w:r>
        <w:rPr>
          <w:sz w:val="18"/>
        </w:rPr>
        <w:t>modelos</w:t>
      </w:r>
      <w:r>
        <w:rPr>
          <w:spacing w:val="8"/>
          <w:sz w:val="18"/>
        </w:rPr>
        <w:t xml:space="preserve"> </w:t>
      </w:r>
      <w:r>
        <w:rPr>
          <w:sz w:val="18"/>
        </w:rPr>
        <w:t>y</w:t>
      </w:r>
      <w:r>
        <w:rPr>
          <w:spacing w:val="8"/>
          <w:sz w:val="18"/>
        </w:rPr>
        <w:t xml:space="preserve"> </w:t>
      </w:r>
      <w:r>
        <w:rPr>
          <w:sz w:val="18"/>
        </w:rPr>
        <w:t>formatos».</w:t>
      </w:r>
      <w:r>
        <w:rPr>
          <w:spacing w:val="9"/>
          <w:sz w:val="18"/>
        </w:rPr>
        <w:t xml:space="preserve"> </w:t>
      </w:r>
      <w:r>
        <w:rPr>
          <w:sz w:val="18"/>
        </w:rPr>
        <w:t>Mientras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las</w:t>
      </w:r>
      <w:r>
        <w:rPr>
          <w:spacing w:val="8"/>
          <w:sz w:val="18"/>
        </w:rPr>
        <w:t xml:space="preserve"> </w:t>
      </w:r>
      <w:r>
        <w:rPr>
          <w:sz w:val="18"/>
        </w:rPr>
        <w:t>guías</w:t>
      </w:r>
      <w:r>
        <w:rPr>
          <w:spacing w:val="8"/>
          <w:sz w:val="18"/>
        </w:rPr>
        <w:t xml:space="preserve"> </w:t>
      </w:r>
      <w:r>
        <w:rPr>
          <w:sz w:val="18"/>
        </w:rPr>
        <w:t>son</w:t>
      </w:r>
      <w:r>
        <w:rPr>
          <w:spacing w:val="8"/>
          <w:sz w:val="18"/>
        </w:rPr>
        <w:t xml:space="preserve"> </w:t>
      </w:r>
      <w:r>
        <w:rPr>
          <w:sz w:val="18"/>
        </w:rPr>
        <w:t>«documentos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contienen</w:t>
      </w:r>
      <w:r>
        <w:rPr>
          <w:spacing w:val="9"/>
          <w:sz w:val="18"/>
        </w:rPr>
        <w:t xml:space="preserve"> </w:t>
      </w:r>
      <w:r>
        <w:rPr>
          <w:sz w:val="18"/>
        </w:rPr>
        <w:t>orientaciones</w:t>
      </w:r>
      <w:r>
        <w:rPr>
          <w:spacing w:val="1"/>
          <w:sz w:val="18"/>
        </w:rPr>
        <w:t xml:space="preserve"> </w:t>
      </w:r>
      <w:r>
        <w:rPr>
          <w:sz w:val="18"/>
        </w:rPr>
        <w:t>acerca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desarrolla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metodología</w:t>
      </w:r>
      <w:r>
        <w:rPr>
          <w:sz w:val="18"/>
        </w:rPr>
        <w:tab/>
        <w:t>relacionada</w:t>
      </w:r>
      <w:r>
        <w:rPr>
          <w:spacing w:val="6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los</w:t>
      </w:r>
      <w:r>
        <w:rPr>
          <w:spacing w:val="5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entidad»:</w:t>
      </w:r>
      <w:r>
        <w:rPr>
          <w:sz w:val="18"/>
        </w:rPr>
        <w:tab/>
      </w:r>
      <w:hyperlink r:id="rId9">
        <w:r>
          <w:rPr>
            <w:sz w:val="18"/>
          </w:rPr>
          <w:t>https://www.colciencias.gov.co/sites/default/files/ckeditor_files/G102PR01-procedimiento-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elaboracion-</w:t>
      </w:r>
      <w:r>
        <w:rPr>
          <w:spacing w:val="-2"/>
          <w:sz w:val="18"/>
        </w:rPr>
        <w:t xml:space="preserve"> </w:t>
      </w:r>
      <w:r>
        <w:rPr>
          <w:sz w:val="18"/>
        </w:rPr>
        <w:t>control.pdf</w:t>
      </w:r>
    </w:p>
    <w:p w14:paraId="3695104F" w14:textId="77777777" w:rsidR="00177428" w:rsidRDefault="00177428">
      <w:pPr>
        <w:pStyle w:val="Textoindependiente"/>
        <w:spacing w:before="4"/>
        <w:ind w:left="0"/>
        <w:rPr>
          <w:sz w:val="17"/>
        </w:rPr>
      </w:pPr>
    </w:p>
    <w:p w14:paraId="0F9F85A3" w14:textId="77777777" w:rsidR="00177428" w:rsidRDefault="00CA78DF">
      <w:pPr>
        <w:spacing w:line="276" w:lineRule="auto"/>
        <w:ind w:left="100" w:right="533" w:firstLine="708"/>
        <w:jc w:val="both"/>
        <w:rPr>
          <w:sz w:val="18"/>
        </w:rPr>
      </w:pPr>
      <w:r>
        <w:rPr>
          <w:sz w:val="18"/>
        </w:rPr>
        <w:t>Para la Autoridad Nacional de Licencias Ambientales los manuales y guías «son documentos</w:t>
      </w:r>
      <w:r>
        <w:rPr>
          <w:spacing w:val="1"/>
          <w:sz w:val="18"/>
        </w:rPr>
        <w:t xml:space="preserve"> </w:t>
      </w:r>
      <w:r>
        <w:rPr>
          <w:sz w:val="18"/>
        </w:rPr>
        <w:t>técnicos a través de los cuales se estandarizan y se definen criterios y procedimientos de una actividad</w:t>
      </w:r>
      <w:r>
        <w:rPr>
          <w:spacing w:val="1"/>
          <w:sz w:val="18"/>
        </w:rPr>
        <w:t xml:space="preserve"> </w:t>
      </w:r>
      <w:r>
        <w:rPr>
          <w:sz w:val="18"/>
        </w:rPr>
        <w:t>específica. A través de ellos se indican enfoques, lineamientos, se definen instructivos y se detallan los</w:t>
      </w:r>
      <w:r>
        <w:rPr>
          <w:spacing w:val="1"/>
          <w:sz w:val="18"/>
        </w:rPr>
        <w:t xml:space="preserve"> </w:t>
      </w:r>
      <w:r>
        <w:rPr>
          <w:sz w:val="18"/>
        </w:rPr>
        <w:t>pasos que deben seguir quienes desarrollan una actividad determinada. El propósito de esta herramienta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permitir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las</w:t>
      </w:r>
      <w:r>
        <w:rPr>
          <w:spacing w:val="-9"/>
          <w:sz w:val="18"/>
        </w:rPr>
        <w:t xml:space="preserve"> </w:t>
      </w:r>
      <w:r>
        <w:rPr>
          <w:sz w:val="18"/>
        </w:rPr>
        <w:t>autoridades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cualquier</w:t>
      </w:r>
      <w:r>
        <w:rPr>
          <w:spacing w:val="-8"/>
          <w:sz w:val="18"/>
        </w:rPr>
        <w:t xml:space="preserve"> </w:t>
      </w:r>
      <w:r>
        <w:rPr>
          <w:sz w:val="18"/>
        </w:rPr>
        <w:t>otro</w:t>
      </w:r>
      <w:r>
        <w:rPr>
          <w:spacing w:val="-8"/>
          <w:sz w:val="18"/>
        </w:rPr>
        <w:t xml:space="preserve"> </w:t>
      </w:r>
      <w:r>
        <w:rPr>
          <w:sz w:val="18"/>
        </w:rPr>
        <w:t>organismo</w:t>
      </w:r>
      <w:r>
        <w:rPr>
          <w:spacing w:val="-9"/>
          <w:sz w:val="18"/>
        </w:rPr>
        <w:t xml:space="preserve"> </w:t>
      </w:r>
      <w:r>
        <w:rPr>
          <w:sz w:val="18"/>
        </w:rPr>
        <w:t>equivalente</w:t>
      </w:r>
      <w:r>
        <w:rPr>
          <w:spacing w:val="-8"/>
          <w:sz w:val="18"/>
        </w:rPr>
        <w:t xml:space="preserve"> </w:t>
      </w:r>
      <w:r>
        <w:rPr>
          <w:sz w:val="18"/>
        </w:rPr>
        <w:t>haga</w:t>
      </w:r>
      <w:r>
        <w:rPr>
          <w:spacing w:val="-8"/>
          <w:sz w:val="18"/>
        </w:rPr>
        <w:t xml:space="preserve"> </w:t>
      </w:r>
      <w:r>
        <w:rPr>
          <w:sz w:val="18"/>
        </w:rPr>
        <w:t>más</w:t>
      </w:r>
      <w:r>
        <w:rPr>
          <w:spacing w:val="-9"/>
          <w:sz w:val="18"/>
        </w:rPr>
        <w:t xml:space="preserve"> </w:t>
      </w:r>
      <w:r>
        <w:rPr>
          <w:sz w:val="18"/>
        </w:rPr>
        <w:t>efectiva</w:t>
      </w:r>
      <w:r>
        <w:rPr>
          <w:spacing w:val="-8"/>
          <w:sz w:val="18"/>
        </w:rPr>
        <w:t xml:space="preserve"> </w:t>
      </w:r>
      <w:r>
        <w:rPr>
          <w:sz w:val="18"/>
        </w:rPr>
        <w:t>su</w:t>
      </w:r>
      <w:r>
        <w:rPr>
          <w:spacing w:val="-8"/>
          <w:sz w:val="18"/>
        </w:rPr>
        <w:t xml:space="preserve"> </w:t>
      </w:r>
      <w:r>
        <w:rPr>
          <w:sz w:val="18"/>
        </w:rPr>
        <w:t>gestión</w:t>
      </w:r>
      <w:r>
        <w:rPr>
          <w:spacing w:val="1"/>
          <w:sz w:val="18"/>
        </w:rPr>
        <w:t xml:space="preserve"> </w:t>
      </w:r>
      <w:r>
        <w:rPr>
          <w:sz w:val="18"/>
        </w:rPr>
        <w:t>y documente sistemáticamente los criterios considerados durante los procesos de toma de decisiones»:</w:t>
      </w:r>
      <w:r>
        <w:rPr>
          <w:spacing w:val="1"/>
          <w:sz w:val="18"/>
        </w:rPr>
        <w:t xml:space="preserve"> </w:t>
      </w:r>
      <w:hyperlink r:id="rId10">
        <w:r>
          <w:rPr>
            <w:sz w:val="18"/>
          </w:rPr>
          <w:t>http://portal.anla.gov.co/manuales-y-guias</w:t>
        </w:r>
      </w:hyperlink>
    </w:p>
    <w:p w14:paraId="75D67702" w14:textId="77777777" w:rsidR="00177428" w:rsidRDefault="00177428">
      <w:pPr>
        <w:spacing w:line="276" w:lineRule="auto"/>
        <w:jc w:val="both"/>
        <w:rPr>
          <w:sz w:val="18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3FA07BCA" w14:textId="77777777" w:rsidR="00177428" w:rsidRDefault="00CA78DF">
      <w:pPr>
        <w:pStyle w:val="Textoindependiente"/>
        <w:spacing w:before="70" w:line="276" w:lineRule="auto"/>
        <w:ind w:right="575" w:firstLine="708"/>
        <w:jc w:val="both"/>
      </w:pPr>
      <w:r>
        <w:lastRenderedPageBreak/>
        <w:t>Las</w:t>
      </w:r>
      <w:r>
        <w:rPr>
          <w:spacing w:val="-13"/>
        </w:rPr>
        <w:t xml:space="preserve"> </w:t>
      </w:r>
      <w:r>
        <w:t>circulares</w:t>
      </w:r>
      <w:r>
        <w:rPr>
          <w:spacing w:val="-12"/>
        </w:rPr>
        <w:t xml:space="preserve"> </w:t>
      </w:r>
      <w:r>
        <w:t>externas,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actos</w:t>
      </w:r>
      <w:r>
        <w:rPr>
          <w:spacing w:val="-12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generales,</w:t>
      </w:r>
      <w:r>
        <w:rPr>
          <w:spacing w:val="-12"/>
        </w:rPr>
        <w:t xml:space="preserve"> </w:t>
      </w:r>
      <w:r>
        <w:t>eran</w:t>
      </w:r>
      <w:r>
        <w:rPr>
          <w:spacing w:val="-13"/>
        </w:rPr>
        <w:t xml:space="preserve"> </w:t>
      </w:r>
      <w:r>
        <w:t>obligatorias</w:t>
      </w:r>
      <w:r>
        <w:rPr>
          <w:spacing w:val="-58"/>
        </w:rPr>
        <w:t xml:space="preserve"> </w:t>
      </w:r>
      <w:r>
        <w:t>siempre que se hubieran publicado en el Diario Oficial, en este sentido, las directrices,</w:t>
      </w:r>
      <w:r>
        <w:rPr>
          <w:spacing w:val="-59"/>
        </w:rPr>
        <w:t xml:space="preserve"> </w:t>
      </w:r>
      <w:r>
        <w:t>manuales, guías o lineamientos que se adopten por circular o cualquier otro acto</w:t>
      </w:r>
      <w:r>
        <w:rPr>
          <w:spacing w:val="1"/>
        </w:rPr>
        <w:t xml:space="preserve"> </w:t>
      </w:r>
      <w:r>
        <w:t>administrativo vinculante eran obligatorias para los partícipes del Sistema de Compra</w:t>
      </w:r>
      <w:r>
        <w:rPr>
          <w:spacing w:val="1"/>
        </w:rPr>
        <w:t xml:space="preserve"> </w:t>
      </w:r>
      <w:r>
        <w:t>Pública</w:t>
      </w:r>
      <w:r>
        <w:rPr>
          <w:vertAlign w:val="superscript"/>
        </w:rPr>
        <w:t>10</w:t>
      </w:r>
      <w:r>
        <w:t>.</w:t>
      </w:r>
    </w:p>
    <w:p w14:paraId="0AB9DC29" w14:textId="77777777" w:rsidR="00177428" w:rsidRDefault="00CA78DF">
      <w:pPr>
        <w:pStyle w:val="Textoindependiente"/>
        <w:spacing w:before="120" w:line="276" w:lineRule="auto"/>
        <w:ind w:right="576" w:firstLine="708"/>
        <w:jc w:val="both"/>
      </w:pPr>
      <w:r>
        <w:t>Así</w:t>
      </w:r>
      <w:r>
        <w:rPr>
          <w:spacing w:val="-12"/>
        </w:rPr>
        <w:t xml:space="preserve"> </w:t>
      </w:r>
      <w:r>
        <w:t>pues,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enfoque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tuvo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obligatoriedad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vinculatoriedad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proferidas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Pública,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funciones, le daba prevalencia a la forma mediante la cual se adoptaba la pauta o</w:t>
      </w:r>
      <w:r>
        <w:rPr>
          <w:spacing w:val="1"/>
        </w:rPr>
        <w:t xml:space="preserve"> </w:t>
      </w:r>
      <w:r>
        <w:t>directriz, esto es, si se trataba de Circulares Externas se estaba en presencia de una</w:t>
      </w:r>
      <w:r>
        <w:rPr>
          <w:spacing w:val="1"/>
        </w:rPr>
        <w:t xml:space="preserve"> </w:t>
      </w:r>
      <w:r>
        <w:rPr>
          <w:spacing w:val="-1"/>
        </w:rPr>
        <w:t>norma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obligatorio</w:t>
      </w:r>
      <w:r>
        <w:rPr>
          <w:spacing w:val="-14"/>
        </w:rPr>
        <w:t xml:space="preserve"> </w:t>
      </w:r>
      <w:r>
        <w:rPr>
          <w:spacing w:val="-1"/>
        </w:rPr>
        <w:t>cumplimiento;</w:t>
      </w:r>
      <w:r>
        <w:rPr>
          <w:spacing w:val="-15"/>
        </w:rPr>
        <w:t xml:space="preserve"> </w:t>
      </w:r>
      <w:r>
        <w:rPr>
          <w:spacing w:val="-1"/>
        </w:rPr>
        <w:t>mientras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directriz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adoptaba</w:t>
      </w:r>
      <w:r>
        <w:rPr>
          <w:spacing w:val="-14"/>
        </w:rPr>
        <w:t xml:space="preserve"> </w:t>
      </w:r>
      <w:r>
        <w:t>bajo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de una Guía o Manual su aplicación era facultativa, y por tanto su rango normativo no</w:t>
      </w:r>
      <w:r>
        <w:rPr>
          <w:spacing w:val="1"/>
        </w:rPr>
        <w:t xml:space="preserve"> </w:t>
      </w:r>
      <w:r>
        <w:t>pasaba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recomendación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buenas</w:t>
      </w:r>
      <w:r>
        <w:rPr>
          <w:spacing w:val="-3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administrativas.</w:t>
      </w:r>
    </w:p>
    <w:p w14:paraId="173FDA54" w14:textId="77777777" w:rsidR="00177428" w:rsidRDefault="00CA78DF">
      <w:pPr>
        <w:pStyle w:val="Textoindependiente"/>
        <w:spacing w:before="120" w:line="276" w:lineRule="auto"/>
        <w:ind w:right="575" w:firstLine="708"/>
        <w:jc w:val="both"/>
      </w:pPr>
      <w:r>
        <w:t>Ahora bien, en el 2017 la Subdirección de Gestión Contractual acogió un</w:t>
      </w:r>
      <w:r>
        <w:rPr>
          <w:spacing w:val="1"/>
        </w:rPr>
        <w:t xml:space="preserve"> </w:t>
      </w:r>
      <w:r>
        <w:t>enfoque sustantivo sobre el carácter obligatorio de los actos expedidos por la entidad.</w:t>
      </w:r>
      <w:r>
        <w:rPr>
          <w:spacing w:val="1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quiere</w:t>
      </w:r>
      <w:r>
        <w:rPr>
          <w:spacing w:val="-12"/>
        </w:rPr>
        <w:t xml:space="preserve"> </w:t>
      </w:r>
      <w:r>
        <w:t>decir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independencia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adopte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directriz,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carácter</w:t>
      </w:r>
      <w:r>
        <w:rPr>
          <w:spacing w:val="-59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reglamentaria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asunto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concreto.</w:t>
      </w:r>
    </w:p>
    <w:p w14:paraId="07A77C4B" w14:textId="77777777" w:rsidR="00177428" w:rsidRDefault="00CA78DF">
      <w:pPr>
        <w:pStyle w:val="Textoindependiente"/>
        <w:spacing w:before="120" w:line="276" w:lineRule="auto"/>
        <w:ind w:right="575" w:firstLine="708"/>
        <w:jc w:val="both"/>
      </w:pPr>
      <w:r>
        <w:t>En otras palabras, lo que define la obligatoriedad de determinado acto que</w:t>
      </w:r>
      <w:r>
        <w:rPr>
          <w:spacing w:val="1"/>
        </w:rPr>
        <w:t xml:space="preserve"> </w:t>
      </w:r>
      <w:r>
        <w:t>expida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adopte</w:t>
      </w:r>
      <w:r>
        <w:rPr>
          <w:spacing w:val="-8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Circular</w:t>
      </w:r>
      <w:r>
        <w:rPr>
          <w:spacing w:val="-7"/>
        </w:rPr>
        <w:t xml:space="preserve"> </w:t>
      </w:r>
      <w:r>
        <w:t>Externa,</w:t>
      </w:r>
      <w:r>
        <w:rPr>
          <w:spacing w:val="-6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59"/>
        </w:rPr>
        <w:t xml:space="preserve"> </w:t>
      </w:r>
      <w:r>
        <w:t>sea de aquellos cuya regulación ha sido encargada por el legislador o el Presidente de</w:t>
      </w:r>
      <w:r>
        <w:rPr>
          <w:spacing w:val="-6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Agencia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Pública.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hace</w:t>
      </w:r>
      <w:r>
        <w:rPr>
          <w:spacing w:val="-12"/>
        </w:rPr>
        <w:t xml:space="preserve"> </w:t>
      </w:r>
      <w:r>
        <w:t>referencia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administrativos.</w:t>
      </w:r>
    </w:p>
    <w:p w14:paraId="3F58106E" w14:textId="77777777" w:rsidR="00177428" w:rsidRDefault="00CA78DF">
      <w:pPr>
        <w:pStyle w:val="Textoindependiente"/>
        <w:spacing w:before="120" w:line="276" w:lineRule="auto"/>
        <w:ind w:right="575" w:firstLine="708"/>
        <w:jc w:val="both"/>
      </w:pPr>
      <w:r>
        <w:rPr>
          <w:spacing w:val="-1"/>
        </w:rPr>
        <w:t>Además,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acto</w:t>
      </w:r>
      <w:r>
        <w:rPr>
          <w:spacing w:val="-15"/>
        </w:rPr>
        <w:t xml:space="preserve"> </w:t>
      </w:r>
      <w:r>
        <w:rPr>
          <w:spacing w:val="-1"/>
        </w:rPr>
        <w:t>expedido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obligatorio,</w:t>
      </w:r>
      <w:r>
        <w:rPr>
          <w:spacing w:val="-13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reunir</w:t>
      </w:r>
      <w:r>
        <w:rPr>
          <w:spacing w:val="-59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entendido</w:t>
      </w:r>
      <w:r>
        <w:rPr>
          <w:spacing w:val="1"/>
        </w:rPr>
        <w:t xml:space="preserve"> </w:t>
      </w:r>
      <w:r>
        <w:t>este,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concepción clásica, como la manifestación unilateral de voluntad de la Administración,</w:t>
      </w:r>
      <w:r>
        <w:rPr>
          <w:spacing w:val="-59"/>
        </w:rPr>
        <w:t xml:space="preserve"> </w:t>
      </w:r>
      <w:r>
        <w:t>en ejercicio de la función administrativa, con la potencialidad de producir efectos</w:t>
      </w:r>
      <w:r>
        <w:rPr>
          <w:spacing w:val="1"/>
        </w:rPr>
        <w:t xml:space="preserve"> </w:t>
      </w:r>
      <w:r>
        <w:t>jurídicos.</w:t>
      </w:r>
    </w:p>
    <w:p w14:paraId="307B14DE" w14:textId="77777777" w:rsidR="00177428" w:rsidRDefault="00CA78DF">
      <w:pPr>
        <w:pStyle w:val="Textoindependiente"/>
        <w:spacing w:before="120" w:line="276" w:lineRule="auto"/>
        <w:ind w:right="576" w:firstLine="708"/>
        <w:jc w:val="both"/>
      </w:pPr>
      <w:r>
        <w:t>Este enfoque sustantivo o material en relación con la obligatoriedad de las</w:t>
      </w:r>
      <w:r>
        <w:rPr>
          <w:spacing w:val="1"/>
        </w:rPr>
        <w:t xml:space="preserve"> </w:t>
      </w:r>
      <w:r>
        <w:t>Circulares, Guías, Manuales o Documentos Tipo se corresponde al entendimiento que</w:t>
      </w:r>
      <w:r>
        <w:rPr>
          <w:spacing w:val="-59"/>
        </w:rPr>
        <w:t xml:space="preserve"> </w:t>
      </w:r>
      <w:r>
        <w:t>la jurisprudencia del Consejo de Estado ha tenido al momento de determinar si se está</w:t>
      </w:r>
      <w:r>
        <w:rPr>
          <w:spacing w:val="-60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controlable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administrativa,</w:t>
      </w:r>
      <w:r>
        <w:rPr>
          <w:spacing w:val="-3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es,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administrativo.</w:t>
      </w:r>
    </w:p>
    <w:p w14:paraId="7CDC585E" w14:textId="77777777" w:rsidR="00177428" w:rsidRDefault="00177428">
      <w:pPr>
        <w:pStyle w:val="Textoindependiente"/>
        <w:spacing w:before="9"/>
        <w:ind w:left="0"/>
        <w:rPr>
          <w:sz w:val="20"/>
        </w:rPr>
      </w:pPr>
    </w:p>
    <w:p w14:paraId="2C37188B" w14:textId="77777777" w:rsidR="00177428" w:rsidRDefault="00CA78DF">
      <w:pPr>
        <w:pStyle w:val="Ttulo1"/>
        <w:spacing w:before="1"/>
      </w:pPr>
      <w:r>
        <w:t>2.4.2.</w:t>
      </w:r>
      <w:r>
        <w:rPr>
          <w:spacing w:val="7"/>
        </w:rPr>
        <w:t xml:space="preserve"> </w:t>
      </w:r>
      <w:r>
        <w:t>Posición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Consejo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torno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obligatoriedad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expedidas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Eficiente</w:t>
      </w:r>
    </w:p>
    <w:p w14:paraId="58B552DA" w14:textId="77777777" w:rsidR="00177428" w:rsidRDefault="00177428">
      <w:pPr>
        <w:pStyle w:val="Textoindependiente"/>
        <w:ind w:left="0"/>
        <w:rPr>
          <w:rFonts w:ascii="Arial"/>
          <w:b/>
          <w:sz w:val="20"/>
        </w:rPr>
      </w:pPr>
    </w:p>
    <w:p w14:paraId="3F38648A" w14:textId="34B4664F" w:rsidR="00177428" w:rsidRDefault="005836B8">
      <w:pPr>
        <w:pStyle w:val="Textoindependiente"/>
        <w:spacing w:before="2"/>
        <w:ind w:left="0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1A679D" wp14:editId="1FE52475">
                <wp:simplePos x="0" y="0"/>
                <wp:positionH relativeFrom="page">
                  <wp:posOffset>1080135</wp:posOffset>
                </wp:positionH>
                <wp:positionV relativeFrom="paragraph">
                  <wp:posOffset>182880</wp:posOffset>
                </wp:positionV>
                <wp:extent cx="18288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33D3" id="Freeform 7" o:spid="_x0000_s1026" style="position:absolute;margin-left:85.05pt;margin-top:14.4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cD9X9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75D8D2" w14:textId="77777777" w:rsidR="00177428" w:rsidRDefault="00CA78DF">
      <w:pPr>
        <w:tabs>
          <w:tab w:val="left" w:pos="4905"/>
        </w:tabs>
        <w:spacing w:before="80" w:line="276" w:lineRule="auto"/>
        <w:ind w:left="100" w:right="533" w:firstLine="707"/>
        <w:jc w:val="both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</w:rPr>
        <w:t xml:space="preserve"> La Circular Externa Única de Colombia Compra Eficiente señala: «Las circulares externas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proferidas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Colombia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Compra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Eficiente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actos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administrativos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contienen</w:t>
      </w:r>
      <w:r>
        <w:rPr>
          <w:spacing w:val="-11"/>
          <w:sz w:val="18"/>
        </w:rPr>
        <w:t xml:space="preserve"> </w:t>
      </w:r>
      <w:r>
        <w:rPr>
          <w:sz w:val="18"/>
        </w:rPr>
        <w:t>mandatos,</w:t>
      </w:r>
      <w:r>
        <w:rPr>
          <w:spacing w:val="-12"/>
          <w:sz w:val="18"/>
        </w:rPr>
        <w:t xml:space="preserve"> </w:t>
      </w:r>
      <w:r>
        <w:rPr>
          <w:sz w:val="18"/>
        </w:rPr>
        <w:t>orientaciones</w:t>
      </w:r>
      <w:r>
        <w:rPr>
          <w:spacing w:val="1"/>
          <w:sz w:val="18"/>
        </w:rPr>
        <w:t xml:space="preserve"> </w:t>
      </w:r>
      <w:r>
        <w:rPr>
          <w:sz w:val="18"/>
        </w:rPr>
        <w:t>e instrucciones que van dirigidas a las Entidades Estatales y al público en general y son de obligatorio</w:t>
      </w:r>
      <w:r>
        <w:rPr>
          <w:spacing w:val="1"/>
          <w:sz w:val="18"/>
        </w:rPr>
        <w:t xml:space="preserve"> </w:t>
      </w:r>
      <w:r>
        <w:rPr>
          <w:sz w:val="18"/>
        </w:rPr>
        <w:t>cumplimiento».</w:t>
      </w:r>
      <w:r>
        <w:rPr>
          <w:spacing w:val="-3"/>
          <w:sz w:val="18"/>
        </w:rPr>
        <w:t xml:space="preserve"> </w:t>
      </w:r>
      <w:r>
        <w:rPr>
          <w:sz w:val="18"/>
        </w:rPr>
        <w:t>Disponible</w:t>
      </w:r>
      <w:r>
        <w:rPr>
          <w:sz w:val="18"/>
        </w:rPr>
        <w:tab/>
        <w:t>en:</w:t>
      </w:r>
    </w:p>
    <w:p w14:paraId="510BF68F" w14:textId="77777777" w:rsidR="00177428" w:rsidRDefault="000A60D6">
      <w:pPr>
        <w:ind w:left="100"/>
        <w:rPr>
          <w:sz w:val="18"/>
        </w:rPr>
      </w:pPr>
      <w:hyperlink r:id="rId11">
        <w:r w:rsidR="00CA78DF">
          <w:rPr>
            <w:color w:val="0463C1"/>
            <w:sz w:val="18"/>
            <w:u w:val="single" w:color="0463C1"/>
          </w:rPr>
          <w:t>https://www.colombiacompra.gov.co/sites/cce_public/files/cce_circulares/cce_circular_unica.pdf</w:t>
        </w:r>
      </w:hyperlink>
    </w:p>
    <w:p w14:paraId="52FEB8F8" w14:textId="77777777" w:rsidR="00177428" w:rsidRDefault="00177428">
      <w:pPr>
        <w:rPr>
          <w:sz w:val="18"/>
        </w:rPr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110AE6F3" w14:textId="77777777" w:rsidR="00177428" w:rsidRDefault="00CA78DF">
      <w:pPr>
        <w:pStyle w:val="Textoindependiente"/>
        <w:spacing w:before="70" w:line="276" w:lineRule="auto"/>
        <w:ind w:right="583"/>
        <w:jc w:val="both"/>
      </w:pPr>
      <w:r>
        <w:lastRenderedPageBreak/>
        <w:t>El</w:t>
      </w:r>
      <w:r>
        <w:rPr>
          <w:spacing w:val="-10"/>
        </w:rPr>
        <w:t xml:space="preserve"> </w:t>
      </w:r>
      <w:r>
        <w:t>Consejo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estudió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naturaleza</w:t>
      </w:r>
      <w:r>
        <w:rPr>
          <w:spacing w:val="-8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Manuales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Guías</w:t>
      </w:r>
      <w:r>
        <w:rPr>
          <w:spacing w:val="-8"/>
        </w:rPr>
        <w:t xml:space="preserve"> </w:t>
      </w:r>
      <w:r>
        <w:t>expedidos</w:t>
      </w:r>
      <w:r>
        <w:rPr>
          <w:spacing w:val="-59"/>
        </w:rPr>
        <w:t xml:space="preserve"> </w:t>
      </w:r>
      <w:r>
        <w:t>por Colombia Compra Eficiente. Señaló que se trata de normas de carácter general,</w:t>
      </w:r>
      <w:r>
        <w:rPr>
          <w:spacing w:val="1"/>
        </w:rPr>
        <w:t xml:space="preserve"> </w:t>
      </w:r>
      <w:r>
        <w:t>impersonal y abstracto, cuya finalidad es dar un mayor nivel de detalle a todas las</w:t>
      </w:r>
      <w:r>
        <w:rPr>
          <w:spacing w:val="1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subordinadas,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aplicación.</w:t>
      </w:r>
      <w:r>
        <w:rPr>
          <w:spacing w:val="-8"/>
        </w:rPr>
        <w:t xml:space="preserve"> </w:t>
      </w:r>
      <w:r>
        <w:t>Sostuvo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guías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conocidas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«normas</w:t>
      </w:r>
      <w:r>
        <w:rPr>
          <w:spacing w:val="1"/>
        </w:rPr>
        <w:t xml:space="preserve"> </w:t>
      </w:r>
      <w:r>
        <w:t>reglamentarias de segundo o de tercer grado», entendiendo las de primer grado como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reglamentaria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189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Política.</w:t>
      </w:r>
    </w:p>
    <w:p w14:paraId="6A4ABE7C" w14:textId="77777777" w:rsidR="00177428" w:rsidRDefault="00CA78DF">
      <w:pPr>
        <w:pStyle w:val="Textoindependiente"/>
        <w:spacing w:before="120" w:line="276" w:lineRule="auto"/>
        <w:ind w:right="583" w:firstLine="708"/>
        <w:jc w:val="both"/>
      </w:pPr>
      <w:r>
        <w:t>El Consejo de Estado, en consonancia con el criterio sustantivo o material de</w:t>
      </w:r>
      <w:r>
        <w:rPr>
          <w:spacing w:val="1"/>
        </w:rPr>
        <w:t xml:space="preserve"> </w:t>
      </w:r>
      <w:r>
        <w:t>identificación de los actos administrativos arriba expuesto, reiteró que estos pueden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revestidos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decretos,</w:t>
      </w:r>
      <w:r>
        <w:rPr>
          <w:spacing w:val="1"/>
        </w:rPr>
        <w:t xml:space="preserve"> </w:t>
      </w:r>
      <w:r>
        <w:t>resoluciones,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acuerdos, manuales o circulares, en consecuencia, no es el nombre otorgado lo que</w:t>
      </w:r>
      <w:r>
        <w:rPr>
          <w:spacing w:val="1"/>
        </w:rPr>
        <w:t xml:space="preserve"> </w:t>
      </w:r>
      <w:r>
        <w:t>genera que tenga naturaleza de acto administrativo, sino su contenido reglamentario o</w:t>
      </w:r>
      <w:r>
        <w:rPr>
          <w:spacing w:val="-59"/>
        </w:rPr>
        <w:t xml:space="preserve"> </w:t>
      </w:r>
      <w:r>
        <w:t>normativo de obligatoria aplicación, y ello es predicable, incluso, de los manuales</w:t>
      </w:r>
      <w:r>
        <w:rPr>
          <w:spacing w:val="1"/>
        </w:rPr>
        <w:t xml:space="preserve"> </w:t>
      </w:r>
      <w:r>
        <w:t>expedidos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distintas</w:t>
      </w:r>
      <w:r>
        <w:rPr>
          <w:spacing w:val="-33"/>
        </w:rPr>
        <w:t xml:space="preserve"> </w:t>
      </w:r>
      <w:r>
        <w:t>autoridades.</w:t>
      </w:r>
    </w:p>
    <w:p w14:paraId="507A7C74" w14:textId="77777777" w:rsidR="00177428" w:rsidRDefault="00CA78DF">
      <w:pPr>
        <w:pStyle w:val="Textoindependiente"/>
        <w:spacing w:before="120" w:line="276" w:lineRule="auto"/>
        <w:ind w:right="583" w:firstLine="708"/>
        <w:jc w:val="both"/>
      </w:pPr>
      <w:r>
        <w:t>De esta forma, los Manuales, Guías o Circulares frente a los que existe un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expedirlos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declarados</w:t>
      </w:r>
      <w:r>
        <w:rPr>
          <w:spacing w:val="1"/>
        </w:rPr>
        <w:t xml:space="preserve"> </w:t>
      </w:r>
      <w:r>
        <w:t>ajustados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ordenamiento</w:t>
      </w:r>
      <w:r>
        <w:rPr>
          <w:spacing w:val="-6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concluir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actos</w:t>
      </w:r>
      <w:r>
        <w:rPr>
          <w:spacing w:val="-59"/>
        </w:rPr>
        <w:t xml:space="preserve"> </w:t>
      </w:r>
      <w:r>
        <w:t>administrativos –incluso reglamentos– de obligatorio cumplimiento para los partícipes</w:t>
      </w:r>
      <w:r>
        <w:rPr>
          <w:spacing w:val="1"/>
        </w:rPr>
        <w:t xml:space="preserve"> </w:t>
      </w:r>
      <w:r>
        <w:t>de la contratación pública, como el manual de uso de los acuerdos marco de precios,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manuales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guías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elaboración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actualización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anual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adquisiciones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clasificador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servicios.</w:t>
      </w:r>
    </w:p>
    <w:p w14:paraId="06054D14" w14:textId="77777777" w:rsidR="00177428" w:rsidRDefault="00CA78DF">
      <w:pPr>
        <w:pStyle w:val="Textoindependiente"/>
        <w:spacing w:before="120" w:line="276" w:lineRule="auto"/>
        <w:ind w:right="583" w:firstLine="708"/>
        <w:jc w:val="both"/>
      </w:pPr>
      <w:r>
        <w:t>Lo contrario ocurre con los Manuales, Guías o Circulares que se expiden sin</w:t>
      </w:r>
      <w:r>
        <w:rPr>
          <w:spacing w:val="1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competencia</w:t>
      </w:r>
      <w:r>
        <w:rPr>
          <w:spacing w:val="-15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reglamentaria,</w:t>
      </w:r>
      <w:r>
        <w:rPr>
          <w:spacing w:val="-14"/>
        </w:rPr>
        <w:t xml:space="preserve"> </w:t>
      </w:r>
      <w:r>
        <w:t>diferente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genérica</w:t>
      </w:r>
      <w:r>
        <w:rPr>
          <w:spacing w:val="-14"/>
        </w:rPr>
        <w:t xml:space="preserve"> </w:t>
      </w:r>
      <w:r>
        <w:t>contenida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Ley 4170 de 2011, que defiera a esta entidad su adopción, como ocurre con los</w:t>
      </w:r>
      <w:r>
        <w:rPr>
          <w:spacing w:val="1"/>
        </w:rPr>
        <w:t xml:space="preserve"> </w:t>
      </w:r>
      <w:r>
        <w:rPr>
          <w:spacing w:val="-1"/>
        </w:rPr>
        <w:t>manuales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guías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identificación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cobertura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riesgo,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manuales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guías</w:t>
      </w:r>
      <w:r>
        <w:rPr>
          <w:spacing w:val="-1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 determinación de la capacidad residual. Estos instrumentos o herramientas quedan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buenas</w:t>
      </w:r>
      <w:r>
        <w:rPr>
          <w:spacing w:val="-9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partícipes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derivar</w:t>
      </w:r>
      <w:r>
        <w:rPr>
          <w:spacing w:val="-2"/>
        </w:rPr>
        <w:t xml:space="preserve"> </w:t>
      </w:r>
      <w:r>
        <w:t>obligatoriedad.</w:t>
      </w:r>
    </w:p>
    <w:p w14:paraId="146AB110" w14:textId="77777777" w:rsidR="00177428" w:rsidRDefault="00CA78DF">
      <w:pPr>
        <w:pStyle w:val="Textoindependiente"/>
        <w:spacing w:before="120" w:line="276" w:lineRule="auto"/>
        <w:ind w:right="582" w:firstLine="708"/>
        <w:jc w:val="both"/>
      </w:pPr>
      <w:r>
        <w:t>Así las cosas, la obligatoriedad de los instrumentos expedidos por Colombia</w:t>
      </w:r>
      <w:r>
        <w:rPr>
          <w:spacing w:val="1"/>
        </w:rPr>
        <w:t xml:space="preserve"> </w:t>
      </w:r>
      <w:r>
        <w:t>Compra Eficiente no depende de la forma mediante la cual se adopten, pues guías,</w:t>
      </w:r>
      <w:r>
        <w:rPr>
          <w:spacing w:val="1"/>
        </w:rPr>
        <w:t xml:space="preserve"> </w:t>
      </w:r>
      <w:r>
        <w:t>manuales o circulares podrán ser de obligatoria observancia o de mera pauta para</w:t>
      </w:r>
      <w:r>
        <w:rPr>
          <w:spacing w:val="1"/>
        </w:rPr>
        <w:t xml:space="preserve"> </w:t>
      </w:r>
      <w:r>
        <w:t>fomentar buenas prácticas administrativas, dependiendo de si existe una norma de</w:t>
      </w:r>
      <w:r>
        <w:rPr>
          <w:spacing w:val="1"/>
        </w:rPr>
        <w:t xml:space="preserve"> </w:t>
      </w:r>
      <w:r>
        <w:t>rango legal o de reglamentario, diferente de la general del Decreto 4170 de 2011, que</w:t>
      </w:r>
      <w:r>
        <w:rPr>
          <w:spacing w:val="1"/>
        </w:rPr>
        <w:t xml:space="preserve"> </w:t>
      </w:r>
      <w:r>
        <w:t>confiera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aspecto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contratación</w:t>
      </w:r>
      <w:r>
        <w:rPr>
          <w:spacing w:val="-9"/>
        </w:rPr>
        <w:t xml:space="preserve"> </w:t>
      </w:r>
      <w:r>
        <w:t>estatal.</w:t>
      </w:r>
      <w:r>
        <w:rPr>
          <w:spacing w:val="-8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la competencia no proviene de la ley o el reglamento, sin importar que se trate de una</w:t>
      </w:r>
      <w:r>
        <w:rPr>
          <w:spacing w:val="1"/>
        </w:rPr>
        <w:t xml:space="preserve"> </w:t>
      </w:r>
      <w:r>
        <w:rPr>
          <w:spacing w:val="-1"/>
        </w:rPr>
        <w:t>guía,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manual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circular</w:t>
      </w:r>
      <w:r>
        <w:rPr>
          <w:spacing w:val="-15"/>
        </w:rPr>
        <w:t xml:space="preserve"> </w:t>
      </w:r>
      <w:r>
        <w:rPr>
          <w:spacing w:val="-1"/>
        </w:rPr>
        <w:t>externa,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producirá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t>jurídicos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estará</w:t>
      </w:r>
      <w:r>
        <w:rPr>
          <w:spacing w:val="-58"/>
        </w:rPr>
        <w:t xml:space="preserve"> </w:t>
      </w:r>
      <w:r>
        <w:t>limitada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orientaciones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reproducir</w:t>
      </w:r>
      <w:r>
        <w:rPr>
          <w:spacing w:val="-11"/>
        </w:rPr>
        <w:t xml:space="preserve"> </w:t>
      </w:r>
      <w:r>
        <w:t>normas,</w:t>
      </w:r>
      <w:r>
        <w:rPr>
          <w:spacing w:val="-11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fuerza</w:t>
      </w:r>
      <w:r>
        <w:rPr>
          <w:spacing w:val="-10"/>
        </w:rPr>
        <w:t xml:space="preserve"> </w:t>
      </w:r>
      <w:r>
        <w:t>obligatoria</w:t>
      </w:r>
      <w:r>
        <w:rPr>
          <w:spacing w:val="-59"/>
        </w:rPr>
        <w:t xml:space="preserve"> </w:t>
      </w:r>
      <w:r>
        <w:t>y, en consecuencia, no será vinculante para sus destinatarios, con independencia del</w:t>
      </w:r>
      <w:r>
        <w:rPr>
          <w:spacing w:val="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tenga.</w:t>
      </w:r>
    </w:p>
    <w:p w14:paraId="5C178083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Ahora</w:t>
      </w:r>
      <w:r>
        <w:rPr>
          <w:spacing w:val="-4"/>
        </w:rPr>
        <w:t xml:space="preserve"> </w:t>
      </w:r>
      <w:r>
        <w:t>bien,</w:t>
      </w:r>
      <w:r>
        <w:rPr>
          <w:spacing w:val="-5"/>
        </w:rPr>
        <w:t xml:space="preserve"> </w:t>
      </w:r>
      <w:r>
        <w:t>tratándose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Comerciales</w:t>
      </w:r>
      <w:r>
        <w:rPr>
          <w:spacing w:val="-5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Procesos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Contratación,</w:t>
      </w:r>
      <w:r>
        <w:rPr>
          <w:spacing w:val="27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indicó</w:t>
      </w:r>
      <w:r>
        <w:rPr>
          <w:spacing w:val="28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t>Subdirección</w:t>
      </w:r>
      <w:r>
        <w:rPr>
          <w:spacing w:val="29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Concepto</w:t>
      </w:r>
      <w:r>
        <w:rPr>
          <w:spacing w:val="27"/>
        </w:rPr>
        <w:t xml:space="preserve"> </w:t>
      </w:r>
      <w:r>
        <w:t>con</w:t>
      </w:r>
    </w:p>
    <w:p w14:paraId="0CAA094B" w14:textId="77777777" w:rsidR="00177428" w:rsidRDefault="00177428">
      <w:pPr>
        <w:spacing w:line="276" w:lineRule="auto"/>
        <w:jc w:val="both"/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723344B4" w14:textId="77777777" w:rsidR="00177428" w:rsidRDefault="00CA78DF">
      <w:pPr>
        <w:pStyle w:val="Textoindependiente"/>
        <w:spacing w:before="70" w:line="276" w:lineRule="auto"/>
        <w:ind w:right="534"/>
        <w:jc w:val="both"/>
      </w:pPr>
      <w:r>
        <w:lastRenderedPageBreak/>
        <w:t>radicado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2201913000008425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«Las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 pueden hacer uso del “Manual para el manejo de los Acuerdos Comerciales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Contratación”,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herramienta orientadora para conocer la cobertura de los Acuerdos Comerciales y los</w:t>
      </w:r>
      <w:r>
        <w:rPr>
          <w:spacing w:val="1"/>
        </w:rPr>
        <w:t xml:space="preserve"> </w:t>
      </w:r>
      <w:r>
        <w:rPr>
          <w:spacing w:val="-1"/>
        </w:rPr>
        <w:t>plazos</w:t>
      </w:r>
      <w:r>
        <w:rPr>
          <w:spacing w:val="-15"/>
        </w:rPr>
        <w:t xml:space="preserve"> </w:t>
      </w:r>
      <w:r>
        <w:rPr>
          <w:spacing w:val="-1"/>
        </w:rPr>
        <w:t>correspondientes,</w:t>
      </w:r>
      <w:r>
        <w:rPr>
          <w:spacing w:val="-14"/>
        </w:rPr>
        <w:t xml:space="preserve"> </w:t>
      </w:r>
      <w:r>
        <w:rPr>
          <w:spacing w:val="-1"/>
        </w:rPr>
        <w:t>sin</w:t>
      </w:r>
      <w:r>
        <w:rPr>
          <w:spacing w:val="-14"/>
        </w:rPr>
        <w:t xml:space="preserve"> </w:t>
      </w:r>
      <w:r>
        <w:rPr>
          <w:spacing w:val="-1"/>
        </w:rPr>
        <w:t>embargo,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manual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exime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deber</w:t>
      </w:r>
      <w:r>
        <w:rPr>
          <w:spacing w:val="-59"/>
        </w:rPr>
        <w:t xml:space="preserve"> </w:t>
      </w:r>
      <w:r>
        <w:t>de conocer y aplicar cada Acuerdo Comercial». En otras palabras, el Manual es una</w:t>
      </w:r>
      <w:r>
        <w:rPr>
          <w:spacing w:val="1"/>
        </w:rPr>
        <w:t xml:space="preserve"> </w:t>
      </w:r>
      <w:r>
        <w:t>herramienta de orientación, pero no exime a las entidades estatales de verificar 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obligatorios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33DFB204" w14:textId="77777777" w:rsidR="00177428" w:rsidRDefault="00CA78DF">
      <w:pPr>
        <w:pStyle w:val="Textoindependiente"/>
        <w:spacing w:before="120" w:line="276" w:lineRule="auto"/>
        <w:ind w:right="534" w:firstLine="709"/>
        <w:jc w:val="both"/>
      </w:pPr>
      <w:r>
        <w:t>Lo anterior guarda consonancia con los artículos 2.2.1.2.4.1.1. y 2.2.1.2.4.1.2.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disponen,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«Las</w:t>
      </w:r>
      <w:r>
        <w:rPr>
          <w:spacing w:val="1"/>
        </w:rPr>
        <w:t xml:space="preserve"> </w:t>
      </w:r>
      <w:r>
        <w:t>Entidades</w:t>
      </w:r>
      <w:r>
        <w:rPr>
          <w:spacing w:val="-59"/>
        </w:rPr>
        <w:t xml:space="preserve"> </w:t>
      </w:r>
      <w:r>
        <w:t>Estatales deben adelantar los Procesos de Contratación de acuerdo con lo previsto en</w:t>
      </w:r>
      <w:r>
        <w:rPr>
          <w:spacing w:val="1"/>
        </w:rPr>
        <w:t xml:space="preserve"> </w:t>
      </w:r>
      <w:r>
        <w:t>los Acuerdos Comerciales, cuando estos les sean aplicables» y que «Si un mismo</w:t>
      </w:r>
      <w:r>
        <w:rPr>
          <w:spacing w:val="1"/>
        </w:rPr>
        <w:t xml:space="preserve"> </w:t>
      </w:r>
      <w:r>
        <w:t>Proceso de Contratación está sometido a varios Acuerdos Comerciales, la Entidad</w:t>
      </w:r>
      <w:r>
        <w:rPr>
          <w:spacing w:val="1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adoptar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compromisos previstos en los Acuerdos Comerciales». De esta manera, las 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aparecen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listas.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determinado</w:t>
      </w:r>
      <w:r>
        <w:rPr>
          <w:spacing w:val="-59"/>
        </w:rPr>
        <w:t xml:space="preserve"> </w:t>
      </w:r>
      <w:r>
        <w:t>procedimiento de selección corresponde realizarlo a cada entidad estatal, consultando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Comercial.</w:t>
      </w:r>
    </w:p>
    <w:p w14:paraId="27BD0A69" w14:textId="77777777" w:rsidR="00177428" w:rsidRDefault="00177428">
      <w:pPr>
        <w:pStyle w:val="Textoindependiente"/>
        <w:spacing w:before="8"/>
        <w:ind w:left="0"/>
        <w:rPr>
          <w:sz w:val="35"/>
        </w:rPr>
      </w:pPr>
    </w:p>
    <w:p w14:paraId="1A453883" w14:textId="77777777" w:rsidR="00177428" w:rsidRDefault="00CA78DF">
      <w:pPr>
        <w:pStyle w:val="Ttulo1"/>
        <w:numPr>
          <w:ilvl w:val="0"/>
          <w:numId w:val="2"/>
        </w:numPr>
        <w:tabs>
          <w:tab w:val="left" w:pos="385"/>
        </w:tabs>
        <w:ind w:left="385" w:hanging="285"/>
        <w:jc w:val="left"/>
      </w:pPr>
      <w:r>
        <w:t>Respuesta</w:t>
      </w:r>
    </w:p>
    <w:p w14:paraId="6C95AF50" w14:textId="77777777" w:rsidR="00177428" w:rsidRDefault="00177428">
      <w:pPr>
        <w:pStyle w:val="Textoindependiente"/>
        <w:spacing w:before="2"/>
        <w:ind w:left="0"/>
        <w:rPr>
          <w:rFonts w:ascii="Arial"/>
          <w:b/>
          <w:sz w:val="24"/>
        </w:rPr>
      </w:pPr>
    </w:p>
    <w:p w14:paraId="457372F8" w14:textId="77777777" w:rsidR="00177428" w:rsidRDefault="00CA78DF">
      <w:pPr>
        <w:ind w:left="810" w:right="1242"/>
        <w:jc w:val="both"/>
        <w:rPr>
          <w:sz w:val="21"/>
        </w:rPr>
      </w:pPr>
      <w:r>
        <w:rPr>
          <w:sz w:val="21"/>
        </w:rPr>
        <w:t>«el manual para la aplicación de acuerdos comerciales señala que para las</w:t>
      </w:r>
      <w:r>
        <w:rPr>
          <w:spacing w:val="1"/>
          <w:sz w:val="21"/>
        </w:rPr>
        <w:t xml:space="preserve"> </w:t>
      </w:r>
      <w:r>
        <w:rPr>
          <w:sz w:val="21"/>
        </w:rPr>
        <w:t>entidades del orden nacional "El Acuerdo Comercial con el Triángulo Norte</w:t>
      </w:r>
      <w:r>
        <w:rPr>
          <w:spacing w:val="1"/>
          <w:sz w:val="21"/>
        </w:rPr>
        <w:t xml:space="preserve"> </w:t>
      </w:r>
      <w:r>
        <w:rPr>
          <w:sz w:val="21"/>
        </w:rPr>
        <w:t>es aplicable a los Procesos de Contratación a partir del valor de la menor</w:t>
      </w:r>
      <w:r>
        <w:rPr>
          <w:spacing w:val="1"/>
          <w:sz w:val="21"/>
        </w:rPr>
        <w:t xml:space="preserve"> </w:t>
      </w:r>
      <w:r>
        <w:rPr>
          <w:sz w:val="21"/>
        </w:rPr>
        <w:t>cuantía de la Entidad Estatal". la menor cuantía de la entidad se debe</w:t>
      </w:r>
      <w:r>
        <w:rPr>
          <w:spacing w:val="1"/>
          <w:sz w:val="21"/>
        </w:rPr>
        <w:t xml:space="preserve"> </w:t>
      </w:r>
      <w:r>
        <w:rPr>
          <w:sz w:val="21"/>
        </w:rPr>
        <w:t>entender desde el valor inicial o el valor final de esta, a manera de ejemplo</w:t>
      </w:r>
      <w:r>
        <w:rPr>
          <w:spacing w:val="1"/>
          <w:sz w:val="21"/>
        </w:rPr>
        <w:t xml:space="preserve"> </w:t>
      </w:r>
      <w:r>
        <w:rPr>
          <w:sz w:val="21"/>
        </w:rPr>
        <w:t>si una entidad su menor cuantía empieza en $77.000.000 y termina en</w:t>
      </w:r>
      <w:r>
        <w:rPr>
          <w:spacing w:val="1"/>
          <w:sz w:val="21"/>
        </w:rPr>
        <w:t xml:space="preserve"> </w:t>
      </w:r>
      <w:r>
        <w:rPr>
          <w:sz w:val="21"/>
        </w:rPr>
        <w:t>778.000.000.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umbral</w:t>
      </w:r>
      <w:r>
        <w:rPr>
          <w:spacing w:val="-3"/>
          <w:sz w:val="21"/>
        </w:rPr>
        <w:t xml:space="preserve"> </w:t>
      </w:r>
      <w:r>
        <w:rPr>
          <w:sz w:val="21"/>
        </w:rPr>
        <w:t>sería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$77.000.000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$778.000.000:»</w:t>
      </w:r>
    </w:p>
    <w:p w14:paraId="790E64F0" w14:textId="77777777" w:rsidR="00177428" w:rsidRDefault="00177428">
      <w:pPr>
        <w:pStyle w:val="Textoindependiente"/>
        <w:spacing w:before="5"/>
        <w:ind w:left="0"/>
        <w:rPr>
          <w:sz w:val="32"/>
        </w:rPr>
      </w:pPr>
    </w:p>
    <w:p w14:paraId="38434B04" w14:textId="77777777" w:rsidR="00177428" w:rsidRDefault="00CA78DF">
      <w:pPr>
        <w:pStyle w:val="Textoindependiente"/>
        <w:spacing w:line="276" w:lineRule="auto"/>
        <w:ind w:right="534"/>
        <w:jc w:val="both"/>
      </w:pPr>
      <w:r>
        <w:t>Los acuerdos comerciales son tratados internacionales celebrados entre Estados e</w:t>
      </w:r>
      <w:r>
        <w:rPr>
          <w:spacing w:val="1"/>
        </w:rPr>
        <w:t xml:space="preserve"> </w:t>
      </w:r>
      <w:r>
        <w:t>incorporados a los ordenamientos nacionales, cuyo contenido consagra derechos y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materias,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públicas.</w:t>
      </w:r>
    </w:p>
    <w:p w14:paraId="08A1ADCD" w14:textId="77777777" w:rsidR="00177428" w:rsidRDefault="00CA78DF">
      <w:pPr>
        <w:pStyle w:val="Textoindependiente"/>
        <w:spacing w:before="120" w:line="276" w:lineRule="auto"/>
        <w:ind w:right="533" w:firstLine="708"/>
        <w:jc w:val="both"/>
      </w:pPr>
      <w:r>
        <w:t>El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Comercial</w:t>
      </w:r>
      <w:r>
        <w:rPr>
          <w:spacing w:val="-8"/>
        </w:rPr>
        <w:t xml:space="preserve"> </w:t>
      </w:r>
      <w:r>
        <w:t>suscrito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Triángulo</w:t>
      </w:r>
      <w:r>
        <w:rPr>
          <w:spacing w:val="-6"/>
        </w:rPr>
        <w:t xml:space="preserve"> </w:t>
      </w:r>
      <w:r>
        <w:t>Norte,</w:t>
      </w:r>
      <w:r>
        <w:rPr>
          <w:spacing w:val="-8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1241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2008,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colombiano,</w:t>
      </w:r>
      <w:r>
        <w:rPr>
          <w:spacing w:val="-14"/>
        </w:rPr>
        <w:t xml:space="preserve"> </w:t>
      </w:r>
      <w:r>
        <w:t>incluye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modalidades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59"/>
        </w:rPr>
        <w:t xml:space="preserve"> </w:t>
      </w:r>
      <w:r>
        <w:t>cubiertas por el Acuerdo Comercial la «Contratación directa de menor cuantía»; en esa</w:t>
      </w:r>
      <w:r>
        <w:rPr>
          <w:spacing w:val="-59"/>
        </w:rPr>
        <w:t xml:space="preserve"> </w:t>
      </w:r>
      <w:r>
        <w:t>medida, dado que el Acuerdo Comercial no determinó un valor de umbral específico al</w:t>
      </w:r>
      <w:r>
        <w:rPr>
          <w:spacing w:val="1"/>
        </w:rPr>
        <w:t xml:space="preserve"> </w:t>
      </w:r>
      <w:r>
        <w:t>referirse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modalidades,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recurrirse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significado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cuantía</w:t>
      </w:r>
      <w:r>
        <w:rPr>
          <w:spacing w:val="-4"/>
        </w:rPr>
        <w:t xml:space="preserve"> </w:t>
      </w:r>
      <w:r>
        <w:t>establecido</w:t>
      </w:r>
      <w:r>
        <w:rPr>
          <w:spacing w:val="-5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1150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2007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desarrollado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1082</w:t>
      </w:r>
      <w:r>
        <w:rPr>
          <w:spacing w:val="-12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sentido,</w:t>
      </w:r>
      <w:r>
        <w:rPr>
          <w:spacing w:val="-12"/>
        </w:rPr>
        <w:t xml:space="preserve"> </w:t>
      </w:r>
      <w:r>
        <w:t>entenderse</w:t>
      </w:r>
      <w:r>
        <w:rPr>
          <w:spacing w:val="-5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Comercial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aplicable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rango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cuantía,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t>superior.</w:t>
      </w:r>
    </w:p>
    <w:p w14:paraId="3D9540AE" w14:textId="77777777" w:rsidR="00177428" w:rsidRDefault="00177428">
      <w:pPr>
        <w:spacing w:line="276" w:lineRule="auto"/>
        <w:jc w:val="both"/>
        <w:sectPr w:rsidR="00177428">
          <w:pgSz w:w="11900" w:h="16820"/>
          <w:pgMar w:top="1340" w:right="1160" w:bottom="2180" w:left="1600" w:header="0" w:footer="1996" w:gutter="0"/>
          <w:cols w:space="720"/>
        </w:sectPr>
      </w:pPr>
    </w:p>
    <w:p w14:paraId="21DF1753" w14:textId="77777777" w:rsidR="00177428" w:rsidRDefault="00CA78DF">
      <w:pPr>
        <w:pStyle w:val="Textoindependiente"/>
        <w:spacing w:before="70" w:line="276" w:lineRule="auto"/>
        <w:ind w:right="533" w:firstLine="708"/>
        <w:jc w:val="both"/>
      </w:pPr>
      <w:r>
        <w:lastRenderedPageBreak/>
        <w:t>Adicionalmente, le recordamos que el Manual para manejo de los 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Colombia</w:t>
      </w:r>
      <w:r>
        <w:rPr>
          <w:spacing w:val="-14"/>
        </w:rPr>
        <w:t xml:space="preserve"> </w:t>
      </w:r>
      <w:r>
        <w:t>Compra</w:t>
      </w:r>
      <w:r>
        <w:rPr>
          <w:spacing w:val="-14"/>
        </w:rPr>
        <w:t xml:space="preserve"> </w:t>
      </w:r>
      <w:r>
        <w:t>Eficiente,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constituye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herramienta</w:t>
      </w:r>
      <w:r>
        <w:rPr>
          <w:spacing w:val="-59"/>
        </w:rPr>
        <w:t xml:space="preserve"> </w:t>
      </w:r>
      <w:r>
        <w:t>orientadora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-59"/>
        </w:rPr>
        <w:t xml:space="preserve"> </w:t>
      </w:r>
      <w:r>
        <w:t>correspondientes; sin embargo, el uso del manual no exime a la entidad del deber de</w:t>
      </w:r>
      <w:r>
        <w:rPr>
          <w:spacing w:val="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Comercial.</w:t>
      </w:r>
    </w:p>
    <w:p w14:paraId="068E82E7" w14:textId="77777777" w:rsidR="00177428" w:rsidRDefault="00CA78DF">
      <w:pPr>
        <w:pStyle w:val="Textoindependiente"/>
        <w:spacing w:before="120" w:line="276" w:lineRule="auto"/>
        <w:ind w:right="534" w:firstLine="708"/>
        <w:jc w:val="both"/>
      </w:pPr>
      <w:r>
        <w:t>Finalmente,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persistan</w:t>
      </w:r>
      <w:r>
        <w:rPr>
          <w:spacing w:val="-11"/>
        </w:rPr>
        <w:t xml:space="preserve"> </w:t>
      </w:r>
      <w:r>
        <w:t>dudas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interpretación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este u otro Acuerdo Comercial, le sugerimos dirigirse a la Oficina de Asuntos Legales</w:t>
      </w:r>
      <w:r>
        <w:rPr>
          <w:spacing w:val="1"/>
        </w:rPr>
        <w:t xml:space="preserve"> </w:t>
      </w:r>
      <w:r>
        <w:t>Internacionales del Ministerio de Comercio, Industria y Turismo, por ser la competente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resolver</w:t>
      </w:r>
      <w:r>
        <w:rPr>
          <w:spacing w:val="-7"/>
        </w:rPr>
        <w:t xml:space="preserve"> </w:t>
      </w:r>
      <w:r>
        <w:t>dichos</w:t>
      </w:r>
      <w:r>
        <w:rPr>
          <w:spacing w:val="-5"/>
        </w:rPr>
        <w:t xml:space="preserve"> </w:t>
      </w:r>
      <w:r>
        <w:t>asuntos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otorgada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2003.</w:t>
      </w:r>
    </w:p>
    <w:p w14:paraId="244090CA" w14:textId="77777777" w:rsidR="00177428" w:rsidRDefault="00177428">
      <w:pPr>
        <w:pStyle w:val="Textoindependiente"/>
        <w:ind w:left="0"/>
        <w:rPr>
          <w:sz w:val="24"/>
        </w:rPr>
      </w:pPr>
    </w:p>
    <w:p w14:paraId="5BFF6A0D" w14:textId="77777777" w:rsidR="00177428" w:rsidRDefault="00177428">
      <w:pPr>
        <w:pStyle w:val="Textoindependiente"/>
        <w:spacing w:before="9"/>
        <w:ind w:left="0"/>
        <w:rPr>
          <w:sz w:val="20"/>
        </w:rPr>
      </w:pPr>
    </w:p>
    <w:p w14:paraId="7094584D" w14:textId="77777777" w:rsidR="00177428" w:rsidRDefault="00CA78DF">
      <w:pPr>
        <w:pStyle w:val="Textoindependiente"/>
        <w:spacing w:before="1" w:line="276" w:lineRule="auto"/>
      </w:pPr>
      <w:r>
        <w:t>Este</w:t>
      </w:r>
      <w:r>
        <w:rPr>
          <w:spacing w:val="10"/>
        </w:rPr>
        <w:t xml:space="preserve"> </w:t>
      </w:r>
      <w:r>
        <w:t>concepto</w:t>
      </w:r>
      <w:r>
        <w:rPr>
          <w:spacing w:val="9"/>
        </w:rPr>
        <w:t xml:space="preserve"> </w:t>
      </w:r>
      <w:r>
        <w:t>tiene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alcance</w:t>
      </w:r>
      <w:r>
        <w:rPr>
          <w:spacing w:val="10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Código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Procedimiento</w:t>
      </w:r>
      <w:r>
        <w:rPr>
          <w:spacing w:val="-58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060C6B2D" w14:textId="77777777" w:rsidR="00177428" w:rsidRDefault="00177428">
      <w:pPr>
        <w:pStyle w:val="Textoindependiente"/>
        <w:spacing w:before="10"/>
        <w:ind w:left="0"/>
        <w:rPr>
          <w:sz w:val="23"/>
        </w:rPr>
      </w:pPr>
    </w:p>
    <w:p w14:paraId="257851B9" w14:textId="77777777" w:rsidR="00177428" w:rsidRDefault="00CA78DF">
      <w:pPr>
        <w:ind w:left="100"/>
        <w:rPr>
          <w:sz w:val="24"/>
        </w:rPr>
      </w:pPr>
      <w:r>
        <w:rPr>
          <w:sz w:val="24"/>
        </w:rPr>
        <w:t>Atentamente,</w:t>
      </w:r>
    </w:p>
    <w:p w14:paraId="13E3FEC6" w14:textId="3E9F123B" w:rsidR="00177428" w:rsidRDefault="00C928A1">
      <w:pPr>
        <w:pStyle w:val="Textoindependiente"/>
        <w:ind w:left="0"/>
        <w:rPr>
          <w:sz w:val="20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778B42FD" wp14:editId="17BAB6C1">
            <wp:simplePos x="0" y="0"/>
            <wp:positionH relativeFrom="page">
              <wp:posOffset>3017187</wp:posOffset>
            </wp:positionH>
            <wp:positionV relativeFrom="paragraph">
              <wp:posOffset>149860</wp:posOffset>
            </wp:positionV>
            <wp:extent cx="2514600" cy="1114425"/>
            <wp:effectExtent l="0" t="0" r="0" b="9525"/>
            <wp:wrapSquare wrapText="bothSides"/>
            <wp:docPr id="6" name="Imagen 6" descr="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1C03B" w14:textId="603DD19B" w:rsidR="00177428" w:rsidRDefault="00177428">
      <w:pPr>
        <w:pStyle w:val="Textoindependiente"/>
        <w:ind w:left="0"/>
        <w:rPr>
          <w:sz w:val="18"/>
        </w:rPr>
      </w:pPr>
    </w:p>
    <w:p w14:paraId="3A286A28" w14:textId="77777777" w:rsidR="00177428" w:rsidRDefault="00177428">
      <w:pPr>
        <w:pStyle w:val="Textoindependiente"/>
        <w:spacing w:before="8"/>
        <w:ind w:left="0"/>
        <w:rPr>
          <w:sz w:val="9"/>
        </w:rPr>
      </w:pPr>
    </w:p>
    <w:p w14:paraId="5994B608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729F2B5A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78FC7794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57940841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54F5D33F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629980A0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2F28E28A" w14:textId="77777777" w:rsidR="00C928A1" w:rsidRDefault="00C928A1">
      <w:pPr>
        <w:tabs>
          <w:tab w:val="left" w:pos="1094"/>
        </w:tabs>
        <w:spacing w:before="117" w:line="151" w:lineRule="auto"/>
        <w:ind w:left="209"/>
        <w:rPr>
          <w:position w:val="-8"/>
          <w:sz w:val="16"/>
        </w:rPr>
      </w:pPr>
    </w:p>
    <w:p w14:paraId="3B7D4863" w14:textId="35E862F3" w:rsidR="00177428" w:rsidRDefault="00CA78DF">
      <w:pPr>
        <w:tabs>
          <w:tab w:val="left" w:pos="1094"/>
        </w:tabs>
        <w:spacing w:before="117" w:line="151" w:lineRule="auto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Nathalia</w:t>
      </w:r>
      <w:r>
        <w:rPr>
          <w:spacing w:val="-5"/>
          <w:sz w:val="16"/>
        </w:rPr>
        <w:t xml:space="preserve"> </w:t>
      </w:r>
      <w:r>
        <w:rPr>
          <w:sz w:val="16"/>
        </w:rPr>
        <w:t>Urrego</w:t>
      </w:r>
      <w:r>
        <w:rPr>
          <w:spacing w:val="-5"/>
          <w:sz w:val="16"/>
        </w:rPr>
        <w:t xml:space="preserve"> </w:t>
      </w:r>
      <w:r>
        <w:rPr>
          <w:sz w:val="16"/>
        </w:rPr>
        <w:t>Jiménez</w:t>
      </w:r>
    </w:p>
    <w:p w14:paraId="504EDF39" w14:textId="77777777" w:rsidR="00177428" w:rsidRDefault="00CA78DF">
      <w:pPr>
        <w:spacing w:after="3" w:line="139" w:lineRule="exact"/>
        <w:ind w:left="1095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7CD65EB3" w14:textId="37129C09" w:rsidR="00177428" w:rsidRDefault="005836B8">
      <w:pPr>
        <w:pStyle w:val="Textoindependiente"/>
        <w:spacing w:line="20" w:lineRule="exact"/>
        <w:ind w:left="9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1547D9" wp14:editId="5000503A">
                <wp:extent cx="3060065" cy="6350"/>
                <wp:effectExtent l="9525" t="9525" r="698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6350"/>
                          <a:chOff x="0" y="0"/>
                          <a:chExt cx="4819" cy="10"/>
                        </a:xfrm>
                      </wpg:grpSpPr>
                      <wps:wsp>
                        <wps:cNvPr id="17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819" cy="2"/>
                          </a:xfrm>
                          <a:custGeom>
                            <a:avLst/>
                            <a:gdLst>
                              <a:gd name="T0" fmla="*/ 0 w 4819"/>
                              <a:gd name="T1" fmla="*/ 4819 w 4819"/>
                              <a:gd name="T2" fmla="*/ 0 w 4819"/>
                              <a:gd name="T3" fmla="*/ 4819 w 48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9"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0F570" id="Group 5" o:spid="_x0000_s1026" style="width:240.95pt;height:.5pt;mso-position-horizontal-relative:char;mso-position-vertical-relative:line" coordsize="48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">
                <v:shape id="AutoShape 6" o:spid="_x0000_s1027" style="position:absolute;top:5;width:4819;height:2;visibility:visible;mso-wrap-style:square;v-text-anchor:top" coordsize="4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" path="m,l4819,m,l4819,e" filled="f" strokecolor="gray" strokeweight=".5pt">
                  <v:stroke dashstyle="dot"/>
                  <v:path arrowok="t" o:connecttype="custom" o:connectlocs="0,0;4819,0;0,0;4819,0" o:connectangles="0,0,0,0"/>
                </v:shape>
                <w10:anchorlock/>
              </v:group>
            </w:pict>
          </mc:Fallback>
        </mc:AlternateContent>
      </w:r>
    </w:p>
    <w:p w14:paraId="46FC06CB" w14:textId="57D0DE0D" w:rsidR="00177428" w:rsidRDefault="005836B8">
      <w:pPr>
        <w:ind w:left="109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46FFDE1" wp14:editId="1A33FF2B">
                <wp:simplePos x="0" y="0"/>
                <wp:positionH relativeFrom="page">
                  <wp:posOffset>1148715</wp:posOffset>
                </wp:positionH>
                <wp:positionV relativeFrom="paragraph">
                  <wp:posOffset>65405</wp:posOffset>
                </wp:positionV>
                <wp:extent cx="339090" cy="11366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82E64" w14:textId="77777777" w:rsidR="00177428" w:rsidRDefault="00CA78D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Revisó: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FFD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.45pt;margin-top:5.15pt;width:26.7pt;height:8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" filled="f" stroked="f">
                <v:textbox inset="0,0,0,0">
                  <w:txbxContent>
                    <w:p w14:paraId="23E82E64" w14:textId="77777777" w:rsidR="00177428" w:rsidRDefault="00CA78D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Revisó: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78DF">
        <w:rPr>
          <w:sz w:val="16"/>
        </w:rPr>
        <w:t>Sebastián</w:t>
      </w:r>
      <w:r w:rsidR="00CA78DF">
        <w:rPr>
          <w:spacing w:val="-8"/>
          <w:sz w:val="16"/>
        </w:rPr>
        <w:t xml:space="preserve"> </w:t>
      </w:r>
      <w:r w:rsidR="00CA78DF">
        <w:rPr>
          <w:sz w:val="16"/>
        </w:rPr>
        <w:t>Ramírez</w:t>
      </w:r>
      <w:r w:rsidR="00CA78DF">
        <w:rPr>
          <w:spacing w:val="-8"/>
          <w:sz w:val="16"/>
        </w:rPr>
        <w:t xml:space="preserve"> </w:t>
      </w:r>
      <w:r w:rsidR="00CA78DF">
        <w:rPr>
          <w:sz w:val="16"/>
        </w:rPr>
        <w:t>Grisales</w:t>
      </w:r>
    </w:p>
    <w:p w14:paraId="4D9D66B2" w14:textId="77777777" w:rsidR="00177428" w:rsidRDefault="00CA78DF">
      <w:pPr>
        <w:ind w:left="1095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2A79A969" w14:textId="62514983" w:rsidR="00177428" w:rsidRDefault="005836B8">
      <w:pPr>
        <w:pStyle w:val="Textoindependiente"/>
        <w:spacing w:line="20" w:lineRule="exact"/>
        <w:ind w:left="9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6B8417" wp14:editId="263BE1C7">
                <wp:extent cx="3060065" cy="6350"/>
                <wp:effectExtent l="9525" t="9525" r="698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6350"/>
                          <a:chOff x="0" y="0"/>
                          <a:chExt cx="4819" cy="10"/>
                        </a:xfrm>
                      </wpg:grpSpPr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819" cy="2"/>
                          </a:xfrm>
                          <a:custGeom>
                            <a:avLst/>
                            <a:gdLst>
                              <a:gd name="T0" fmla="*/ 0 w 4819"/>
                              <a:gd name="T1" fmla="*/ 4819 w 4819"/>
                              <a:gd name="T2" fmla="*/ 0 w 4819"/>
                              <a:gd name="T3" fmla="*/ 4819 w 48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9"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A2E71" id="Group 2" o:spid="_x0000_s1026" style="width:240.95pt;height:.5pt;mso-position-horizontal-relative:char;mso-position-vertical-relative:line" coordsize="48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">
                <v:shape id="AutoShape 3" o:spid="_x0000_s1027" style="position:absolute;top:5;width:4819;height:2;visibility:visible;mso-wrap-style:square;v-text-anchor:top" coordsize="4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" path="m,l4819,m,l4819,e" filled="f" strokecolor="gray" strokeweight=".5pt">
                  <v:stroke dashstyle="dot"/>
                  <v:path arrowok="t" o:connecttype="custom" o:connectlocs="0,0;4819,0;0,0;4819,0" o:connectangles="0,0,0,0"/>
                </v:shape>
                <w10:anchorlock/>
              </v:group>
            </w:pict>
          </mc:Fallback>
        </mc:AlternateContent>
      </w:r>
    </w:p>
    <w:p w14:paraId="1864E675" w14:textId="77777777" w:rsidR="00177428" w:rsidRDefault="00CA78DF">
      <w:pPr>
        <w:tabs>
          <w:tab w:val="left" w:pos="1094"/>
        </w:tabs>
        <w:spacing w:before="6" w:line="151" w:lineRule="auto"/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71E9CAA7" w14:textId="77777777" w:rsidR="00177428" w:rsidRDefault="00CA78DF">
      <w:pPr>
        <w:tabs>
          <w:tab w:val="left" w:pos="5805"/>
        </w:tabs>
        <w:spacing w:line="139" w:lineRule="exact"/>
        <w:ind w:left="986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</w:t>
      </w:r>
      <w:r>
        <w:rPr>
          <w:spacing w:val="-8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8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z w:val="16"/>
          <w:u w:val="dotted" w:color="808080"/>
        </w:rPr>
        <w:tab/>
      </w:r>
    </w:p>
    <w:sectPr w:rsidR="00177428">
      <w:pgSz w:w="11900" w:h="16820"/>
      <w:pgMar w:top="1340" w:right="1160" w:bottom="2180" w:left="1600" w:header="0" w:footer="1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1E68" w14:textId="77777777" w:rsidR="000A60D6" w:rsidRDefault="000A60D6">
      <w:r>
        <w:separator/>
      </w:r>
    </w:p>
  </w:endnote>
  <w:endnote w:type="continuationSeparator" w:id="0">
    <w:p w14:paraId="1B7C57C4" w14:textId="77777777" w:rsidR="000A60D6" w:rsidRDefault="000A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3862" w14:textId="01BDCCF5" w:rsidR="00177428" w:rsidRDefault="00CA78DF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87B82F" wp14:editId="58B18E75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6B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2FEDD" wp14:editId="4AFDB2B6">
              <wp:simplePos x="0" y="0"/>
              <wp:positionH relativeFrom="page">
                <wp:posOffset>5814060</wp:posOffset>
              </wp:positionH>
              <wp:positionV relativeFrom="page">
                <wp:posOffset>9273540</wp:posOffset>
              </wp:positionV>
              <wp:extent cx="71691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5A7A4" w14:textId="77777777" w:rsidR="00177428" w:rsidRDefault="00CA78DF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2FE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7.8pt;margin-top:730.2pt;width:56.4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" filled="f" stroked="f">
              <v:textbox inset="0,0,0,0">
                <w:txbxContent>
                  <w:p w14:paraId="7A05A7A4" w14:textId="77777777" w:rsidR="00177428" w:rsidRDefault="00CA78DF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DB3B" w14:textId="77777777" w:rsidR="000A60D6" w:rsidRDefault="000A60D6">
      <w:r>
        <w:separator/>
      </w:r>
    </w:p>
  </w:footnote>
  <w:footnote w:type="continuationSeparator" w:id="0">
    <w:p w14:paraId="63F8C3FA" w14:textId="77777777" w:rsidR="000A60D6" w:rsidRDefault="000A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A23"/>
    <w:multiLevelType w:val="multilevel"/>
    <w:tmpl w:val="CD12C0B4"/>
    <w:lvl w:ilvl="0">
      <w:start w:val="2"/>
      <w:numFmt w:val="decimal"/>
      <w:lvlText w:val="%1"/>
      <w:lvlJc w:val="left"/>
      <w:pPr>
        <w:ind w:left="467" w:hanging="3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67" w:hanging="3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1" w:hanging="5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88" w:hanging="5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53" w:hanging="5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17" w:hanging="5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82" w:hanging="5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6" w:hanging="5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1" w:hanging="547"/>
      </w:pPr>
      <w:rPr>
        <w:rFonts w:hint="default"/>
        <w:lang w:val="es-ES" w:eastAsia="en-US" w:bidi="ar-SA"/>
      </w:rPr>
    </w:lvl>
  </w:abstractNum>
  <w:abstractNum w:abstractNumId="1" w15:restartNumberingAfterBreak="0">
    <w:nsid w:val="479D1052"/>
    <w:multiLevelType w:val="hybridMultilevel"/>
    <w:tmpl w:val="A418B4FA"/>
    <w:lvl w:ilvl="0" w:tplc="7A3A6D1E">
      <w:start w:val="1"/>
      <w:numFmt w:val="lowerLetter"/>
      <w:lvlText w:val="(%1)"/>
      <w:lvlJc w:val="left"/>
      <w:pPr>
        <w:ind w:left="1109" w:hanging="30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BE6AA8">
      <w:numFmt w:val="bullet"/>
      <w:lvlText w:val="•"/>
      <w:lvlJc w:val="left"/>
      <w:pPr>
        <w:ind w:left="1904" w:hanging="300"/>
      </w:pPr>
      <w:rPr>
        <w:rFonts w:hint="default"/>
        <w:lang w:val="es-ES" w:eastAsia="en-US" w:bidi="ar-SA"/>
      </w:rPr>
    </w:lvl>
    <w:lvl w:ilvl="2" w:tplc="40648C68">
      <w:numFmt w:val="bullet"/>
      <w:lvlText w:val="•"/>
      <w:lvlJc w:val="left"/>
      <w:pPr>
        <w:ind w:left="2708" w:hanging="300"/>
      </w:pPr>
      <w:rPr>
        <w:rFonts w:hint="default"/>
        <w:lang w:val="es-ES" w:eastAsia="en-US" w:bidi="ar-SA"/>
      </w:rPr>
    </w:lvl>
    <w:lvl w:ilvl="3" w:tplc="E56AC012">
      <w:numFmt w:val="bullet"/>
      <w:lvlText w:val="•"/>
      <w:lvlJc w:val="left"/>
      <w:pPr>
        <w:ind w:left="3512" w:hanging="300"/>
      </w:pPr>
      <w:rPr>
        <w:rFonts w:hint="default"/>
        <w:lang w:val="es-ES" w:eastAsia="en-US" w:bidi="ar-SA"/>
      </w:rPr>
    </w:lvl>
    <w:lvl w:ilvl="4" w:tplc="EC70467C">
      <w:numFmt w:val="bullet"/>
      <w:lvlText w:val="•"/>
      <w:lvlJc w:val="left"/>
      <w:pPr>
        <w:ind w:left="4316" w:hanging="300"/>
      </w:pPr>
      <w:rPr>
        <w:rFonts w:hint="default"/>
        <w:lang w:val="es-ES" w:eastAsia="en-US" w:bidi="ar-SA"/>
      </w:rPr>
    </w:lvl>
    <w:lvl w:ilvl="5" w:tplc="75361114">
      <w:numFmt w:val="bullet"/>
      <w:lvlText w:val="•"/>
      <w:lvlJc w:val="left"/>
      <w:pPr>
        <w:ind w:left="5120" w:hanging="300"/>
      </w:pPr>
      <w:rPr>
        <w:rFonts w:hint="default"/>
        <w:lang w:val="es-ES" w:eastAsia="en-US" w:bidi="ar-SA"/>
      </w:rPr>
    </w:lvl>
    <w:lvl w:ilvl="6" w:tplc="959C2960">
      <w:numFmt w:val="bullet"/>
      <w:lvlText w:val="•"/>
      <w:lvlJc w:val="left"/>
      <w:pPr>
        <w:ind w:left="5924" w:hanging="300"/>
      </w:pPr>
      <w:rPr>
        <w:rFonts w:hint="default"/>
        <w:lang w:val="es-ES" w:eastAsia="en-US" w:bidi="ar-SA"/>
      </w:rPr>
    </w:lvl>
    <w:lvl w:ilvl="7" w:tplc="CAFE1FDA">
      <w:numFmt w:val="bullet"/>
      <w:lvlText w:val="•"/>
      <w:lvlJc w:val="left"/>
      <w:pPr>
        <w:ind w:left="6728" w:hanging="300"/>
      </w:pPr>
      <w:rPr>
        <w:rFonts w:hint="default"/>
        <w:lang w:val="es-ES" w:eastAsia="en-US" w:bidi="ar-SA"/>
      </w:rPr>
    </w:lvl>
    <w:lvl w:ilvl="8" w:tplc="4F82BA32">
      <w:numFmt w:val="bullet"/>
      <w:lvlText w:val="•"/>
      <w:lvlJc w:val="left"/>
      <w:pPr>
        <w:ind w:left="7532" w:hanging="300"/>
      </w:pPr>
      <w:rPr>
        <w:rFonts w:hint="default"/>
        <w:lang w:val="es-ES" w:eastAsia="en-US" w:bidi="ar-SA"/>
      </w:rPr>
    </w:lvl>
  </w:abstractNum>
  <w:abstractNum w:abstractNumId="2" w15:restartNumberingAfterBreak="0">
    <w:nsid w:val="48651D19"/>
    <w:multiLevelType w:val="hybridMultilevel"/>
    <w:tmpl w:val="F9085BE8"/>
    <w:lvl w:ilvl="0" w:tplc="60B0D4C0">
      <w:numFmt w:val="bullet"/>
      <w:lvlText w:val="–"/>
      <w:lvlJc w:val="left"/>
      <w:pPr>
        <w:ind w:left="2790" w:hanging="18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B6261E2">
      <w:numFmt w:val="bullet"/>
      <w:lvlText w:val="•"/>
      <w:lvlJc w:val="left"/>
      <w:pPr>
        <w:ind w:left="3434" w:hanging="188"/>
      </w:pPr>
      <w:rPr>
        <w:rFonts w:hint="default"/>
        <w:lang w:val="es-ES" w:eastAsia="en-US" w:bidi="ar-SA"/>
      </w:rPr>
    </w:lvl>
    <w:lvl w:ilvl="2" w:tplc="7C7403CC">
      <w:numFmt w:val="bullet"/>
      <w:lvlText w:val="•"/>
      <w:lvlJc w:val="left"/>
      <w:pPr>
        <w:ind w:left="4068" w:hanging="188"/>
      </w:pPr>
      <w:rPr>
        <w:rFonts w:hint="default"/>
        <w:lang w:val="es-ES" w:eastAsia="en-US" w:bidi="ar-SA"/>
      </w:rPr>
    </w:lvl>
    <w:lvl w:ilvl="3" w:tplc="FA4E0396">
      <w:numFmt w:val="bullet"/>
      <w:lvlText w:val="•"/>
      <w:lvlJc w:val="left"/>
      <w:pPr>
        <w:ind w:left="4702" w:hanging="188"/>
      </w:pPr>
      <w:rPr>
        <w:rFonts w:hint="default"/>
        <w:lang w:val="es-ES" w:eastAsia="en-US" w:bidi="ar-SA"/>
      </w:rPr>
    </w:lvl>
    <w:lvl w:ilvl="4" w:tplc="0E38BB34">
      <w:numFmt w:val="bullet"/>
      <w:lvlText w:val="•"/>
      <w:lvlJc w:val="left"/>
      <w:pPr>
        <w:ind w:left="5336" w:hanging="188"/>
      </w:pPr>
      <w:rPr>
        <w:rFonts w:hint="default"/>
        <w:lang w:val="es-ES" w:eastAsia="en-US" w:bidi="ar-SA"/>
      </w:rPr>
    </w:lvl>
    <w:lvl w:ilvl="5" w:tplc="59548278">
      <w:numFmt w:val="bullet"/>
      <w:lvlText w:val="•"/>
      <w:lvlJc w:val="left"/>
      <w:pPr>
        <w:ind w:left="5970" w:hanging="188"/>
      </w:pPr>
      <w:rPr>
        <w:rFonts w:hint="default"/>
        <w:lang w:val="es-ES" w:eastAsia="en-US" w:bidi="ar-SA"/>
      </w:rPr>
    </w:lvl>
    <w:lvl w:ilvl="6" w:tplc="AD448A82">
      <w:numFmt w:val="bullet"/>
      <w:lvlText w:val="•"/>
      <w:lvlJc w:val="left"/>
      <w:pPr>
        <w:ind w:left="6604" w:hanging="188"/>
      </w:pPr>
      <w:rPr>
        <w:rFonts w:hint="default"/>
        <w:lang w:val="es-ES" w:eastAsia="en-US" w:bidi="ar-SA"/>
      </w:rPr>
    </w:lvl>
    <w:lvl w:ilvl="7" w:tplc="356AB4D4">
      <w:numFmt w:val="bullet"/>
      <w:lvlText w:val="•"/>
      <w:lvlJc w:val="left"/>
      <w:pPr>
        <w:ind w:left="7238" w:hanging="188"/>
      </w:pPr>
      <w:rPr>
        <w:rFonts w:hint="default"/>
        <w:lang w:val="es-ES" w:eastAsia="en-US" w:bidi="ar-SA"/>
      </w:rPr>
    </w:lvl>
    <w:lvl w:ilvl="8" w:tplc="B0C89600">
      <w:numFmt w:val="bullet"/>
      <w:lvlText w:val="•"/>
      <w:lvlJc w:val="left"/>
      <w:pPr>
        <w:ind w:left="7872" w:hanging="188"/>
      </w:pPr>
      <w:rPr>
        <w:rFonts w:hint="default"/>
        <w:lang w:val="es-ES" w:eastAsia="en-US" w:bidi="ar-SA"/>
      </w:rPr>
    </w:lvl>
  </w:abstractNum>
  <w:abstractNum w:abstractNumId="3" w15:restartNumberingAfterBreak="0">
    <w:nsid w:val="5ACA4EA0"/>
    <w:multiLevelType w:val="hybridMultilevel"/>
    <w:tmpl w:val="1D327948"/>
    <w:lvl w:ilvl="0" w:tplc="29FAC812">
      <w:start w:val="2"/>
      <w:numFmt w:val="decimal"/>
      <w:lvlText w:val="%1."/>
      <w:lvlJc w:val="left"/>
      <w:pPr>
        <w:ind w:left="810" w:hanging="25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D4043B04">
      <w:numFmt w:val="bullet"/>
      <w:lvlText w:val="•"/>
      <w:lvlJc w:val="left"/>
      <w:pPr>
        <w:ind w:left="1652" w:hanging="250"/>
      </w:pPr>
      <w:rPr>
        <w:rFonts w:hint="default"/>
        <w:lang w:val="es-ES" w:eastAsia="en-US" w:bidi="ar-SA"/>
      </w:rPr>
    </w:lvl>
    <w:lvl w:ilvl="2" w:tplc="68E236B2">
      <w:numFmt w:val="bullet"/>
      <w:lvlText w:val="•"/>
      <w:lvlJc w:val="left"/>
      <w:pPr>
        <w:ind w:left="2484" w:hanging="250"/>
      </w:pPr>
      <w:rPr>
        <w:rFonts w:hint="default"/>
        <w:lang w:val="es-ES" w:eastAsia="en-US" w:bidi="ar-SA"/>
      </w:rPr>
    </w:lvl>
    <w:lvl w:ilvl="3" w:tplc="D7CC35C6">
      <w:numFmt w:val="bullet"/>
      <w:lvlText w:val="•"/>
      <w:lvlJc w:val="left"/>
      <w:pPr>
        <w:ind w:left="3316" w:hanging="250"/>
      </w:pPr>
      <w:rPr>
        <w:rFonts w:hint="default"/>
        <w:lang w:val="es-ES" w:eastAsia="en-US" w:bidi="ar-SA"/>
      </w:rPr>
    </w:lvl>
    <w:lvl w:ilvl="4" w:tplc="696E2A5A">
      <w:numFmt w:val="bullet"/>
      <w:lvlText w:val="•"/>
      <w:lvlJc w:val="left"/>
      <w:pPr>
        <w:ind w:left="4148" w:hanging="250"/>
      </w:pPr>
      <w:rPr>
        <w:rFonts w:hint="default"/>
        <w:lang w:val="es-ES" w:eastAsia="en-US" w:bidi="ar-SA"/>
      </w:rPr>
    </w:lvl>
    <w:lvl w:ilvl="5" w:tplc="0B76020A">
      <w:numFmt w:val="bullet"/>
      <w:lvlText w:val="•"/>
      <w:lvlJc w:val="left"/>
      <w:pPr>
        <w:ind w:left="4980" w:hanging="250"/>
      </w:pPr>
      <w:rPr>
        <w:rFonts w:hint="default"/>
        <w:lang w:val="es-ES" w:eastAsia="en-US" w:bidi="ar-SA"/>
      </w:rPr>
    </w:lvl>
    <w:lvl w:ilvl="6" w:tplc="756899EC">
      <w:numFmt w:val="bullet"/>
      <w:lvlText w:val="•"/>
      <w:lvlJc w:val="left"/>
      <w:pPr>
        <w:ind w:left="5812" w:hanging="250"/>
      </w:pPr>
      <w:rPr>
        <w:rFonts w:hint="default"/>
        <w:lang w:val="es-ES" w:eastAsia="en-US" w:bidi="ar-SA"/>
      </w:rPr>
    </w:lvl>
    <w:lvl w:ilvl="7" w:tplc="66C297C4">
      <w:numFmt w:val="bullet"/>
      <w:lvlText w:val="•"/>
      <w:lvlJc w:val="left"/>
      <w:pPr>
        <w:ind w:left="6644" w:hanging="250"/>
      </w:pPr>
      <w:rPr>
        <w:rFonts w:hint="default"/>
        <w:lang w:val="es-ES" w:eastAsia="en-US" w:bidi="ar-SA"/>
      </w:rPr>
    </w:lvl>
    <w:lvl w:ilvl="8" w:tplc="E5DEF97A">
      <w:numFmt w:val="bullet"/>
      <w:lvlText w:val="•"/>
      <w:lvlJc w:val="left"/>
      <w:pPr>
        <w:ind w:left="7476" w:hanging="250"/>
      </w:pPr>
      <w:rPr>
        <w:rFonts w:hint="default"/>
        <w:lang w:val="es-ES" w:eastAsia="en-US" w:bidi="ar-SA"/>
      </w:rPr>
    </w:lvl>
  </w:abstractNum>
  <w:abstractNum w:abstractNumId="4" w15:restartNumberingAfterBreak="0">
    <w:nsid w:val="7ED50AB2"/>
    <w:multiLevelType w:val="multilevel"/>
    <w:tmpl w:val="16BC7254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29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77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35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3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1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08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4" w:hanging="429"/>
      </w:pPr>
      <w:rPr>
        <w:rFonts w:hint="default"/>
        <w:lang w:val="es-ES" w:eastAsia="en-US" w:bidi="ar-SA"/>
      </w:rPr>
    </w:lvl>
  </w:abstractNum>
  <w:num w:numId="1" w16cid:durableId="746223118">
    <w:abstractNumId w:val="1"/>
  </w:num>
  <w:num w:numId="2" w16cid:durableId="1854802502">
    <w:abstractNumId w:val="3"/>
  </w:num>
  <w:num w:numId="3" w16cid:durableId="1661150799">
    <w:abstractNumId w:val="0"/>
  </w:num>
  <w:num w:numId="4" w16cid:durableId="5181621">
    <w:abstractNumId w:val="4"/>
  </w:num>
  <w:num w:numId="5" w16cid:durableId="61873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28"/>
    <w:rsid w:val="000A60D6"/>
    <w:rsid w:val="00177428"/>
    <w:rsid w:val="005836B8"/>
    <w:rsid w:val="00C928A1"/>
    <w:rsid w:val="00C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F693B"/>
  <w15:docId w15:val="{D1D2A19B-E00D-49C1-BC41-7A8BFDE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compra.gov.co/sites/cce_public/files/cce_circulares/cce_circular_unic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rtal.anla.gov.co/manuales-y-gui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ciencias.gov.co/sites/default/files/ckeditor_files/G102PR01-procedimiento-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5293</Words>
  <Characters>29114</Characters>
  <Application>Microsoft Office Word</Application>
  <DocSecurity>0</DocSecurity>
  <Lines>242</Lines>
  <Paragraphs>68</Paragraphs>
  <ScaleCrop>false</ScaleCrop>
  <Company/>
  <LinksUpToDate>false</LinksUpToDate>
  <CharactersWithSpaces>34339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MARIA CLAUDIA DE LA OSSA BOBADILLA</cp:lastModifiedBy>
  <cp:revision>2</cp:revision>
  <dcterms:created xsi:type="dcterms:W3CDTF">2022-04-19T16:57:00Z</dcterms:created>
  <dcterms:modified xsi:type="dcterms:W3CDTF">2022-04-19T16:57:00Z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