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19DD0" w14:textId="4C6F6EE4" w:rsidR="0017659F" w:rsidRDefault="002411DE" w:rsidP="00DA4EB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95808852"/>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3" w:name="_Hlk50481752"/>
      <w:bookmarkEnd w:id="0"/>
      <w:bookmarkEnd w:id="1"/>
    </w:p>
    <w:p w14:paraId="69FE0D3F" w14:textId="77777777" w:rsidR="00DA4EB5" w:rsidRPr="00DA4EB5" w:rsidRDefault="00DA4EB5" w:rsidP="00DA4EB5">
      <w:pPr>
        <w:jc w:val="right"/>
        <w:rPr>
          <w:rFonts w:ascii="Arial" w:eastAsia="Calibri" w:hAnsi="Arial" w:cs="Arial"/>
          <w:b/>
          <w:color w:val="000000" w:themeColor="text1"/>
          <w:sz w:val="20"/>
          <w:szCs w:val="20"/>
          <w:lang w:val="es-ES_tradnl"/>
        </w:rPr>
      </w:pPr>
    </w:p>
    <w:p w14:paraId="3F6345E3" w14:textId="691CAA4F" w:rsidR="002E2BFA" w:rsidRDefault="002E2BFA" w:rsidP="000C0444">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w:t>
      </w:r>
      <w:r w:rsidR="003D5BCC">
        <w:rPr>
          <w:rFonts w:ascii="Arial" w:eastAsia="Calibri" w:hAnsi="Arial" w:cs="Arial"/>
          <w:b/>
          <w:color w:val="000000" w:themeColor="text1"/>
          <w:sz w:val="22"/>
          <w:szCs w:val="22"/>
          <w:lang w:val="es-MX" w:eastAsia="en-US"/>
        </w:rPr>
        <w:t>TIPO</w:t>
      </w:r>
      <w:r w:rsidR="00194500">
        <w:rPr>
          <w:rFonts w:ascii="Arial" w:eastAsia="Calibri" w:hAnsi="Arial" w:cs="Arial"/>
          <w:b/>
          <w:color w:val="000000" w:themeColor="text1"/>
          <w:sz w:val="22"/>
          <w:szCs w:val="22"/>
          <w:lang w:val="es-MX" w:eastAsia="en-US"/>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Acreditación </w:t>
      </w:r>
      <w:r w:rsidR="00EF6949">
        <w:rPr>
          <w:rFonts w:ascii="Arial" w:eastAsia="Calibri" w:hAnsi="Arial" w:cs="Arial"/>
          <w:b/>
          <w:sz w:val="22"/>
          <w:szCs w:val="22"/>
          <w:lang w:val="es-MX"/>
        </w:rPr>
        <w:t xml:space="preserve">de </w:t>
      </w:r>
      <w:r>
        <w:rPr>
          <w:rFonts w:ascii="Arial" w:eastAsia="Calibri" w:hAnsi="Arial" w:cs="Arial"/>
          <w:b/>
          <w:sz w:val="22"/>
          <w:szCs w:val="22"/>
          <w:lang w:val="es-MX"/>
        </w:rPr>
        <w:t xml:space="preserve">experiencia </w:t>
      </w:r>
    </w:p>
    <w:p w14:paraId="7A1213B6" w14:textId="77777777" w:rsidR="002E2BFA" w:rsidRDefault="002E2BFA" w:rsidP="000C0444">
      <w:pPr>
        <w:jc w:val="both"/>
        <w:rPr>
          <w:rFonts w:ascii="Arial" w:eastAsia="Calibri" w:hAnsi="Arial" w:cs="Arial"/>
          <w:b/>
          <w:color w:val="000000" w:themeColor="text1"/>
          <w:sz w:val="22"/>
          <w:szCs w:val="22"/>
          <w:lang w:val="es-MX" w:eastAsia="en-US"/>
        </w:rPr>
      </w:pPr>
    </w:p>
    <w:p w14:paraId="10623DAA" w14:textId="77777777" w:rsidR="008323BD" w:rsidRDefault="008323BD" w:rsidP="00DA4EB5">
      <w:pPr>
        <w:jc w:val="both"/>
        <w:rPr>
          <w:rFonts w:ascii="Arial" w:eastAsia="Calibri" w:hAnsi="Arial" w:cs="Arial"/>
          <w:bCs/>
          <w:color w:val="000000" w:themeColor="text1"/>
          <w:sz w:val="20"/>
          <w:szCs w:val="20"/>
          <w:lang w:val="es-MX"/>
        </w:rPr>
      </w:pPr>
      <w:r w:rsidRPr="008323BD">
        <w:rPr>
          <w:rFonts w:ascii="Arial" w:eastAsia="Calibri" w:hAnsi="Arial" w:cs="Arial"/>
          <w:bCs/>
          <w:color w:val="000000" w:themeColor="text1"/>
          <w:sz w:val="20"/>
          <w:szCs w:val="20"/>
          <w:lang w:val="es-MX"/>
        </w:rPr>
        <w:t xml:space="preserve">De acuerdo con </w:t>
      </w:r>
      <w:r w:rsidRPr="008323BD">
        <w:rPr>
          <w:rFonts w:ascii="Arial" w:eastAsia="Calibri" w:hAnsi="Arial" w:cs="Arial"/>
          <w:bCs/>
          <w:color w:val="000000" w:themeColor="text1"/>
          <w:sz w:val="20"/>
          <w:szCs w:val="20"/>
        </w:rPr>
        <w:t xml:space="preserve">las condiciones fijadas en los documentos base, la acreditación del requisito habilitante de experiencia se aborda desde distintos criterios. </w:t>
      </w:r>
      <w:r w:rsidRPr="008323BD">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01BA3AAD" w14:textId="77777777" w:rsidR="002E2BFA" w:rsidRDefault="002E2BFA" w:rsidP="000C0444">
      <w:pPr>
        <w:jc w:val="both"/>
        <w:rPr>
          <w:rFonts w:ascii="Arial" w:eastAsia="Calibri" w:hAnsi="Arial" w:cs="Arial"/>
          <w:b/>
          <w:color w:val="000000" w:themeColor="text1"/>
          <w:sz w:val="22"/>
          <w:szCs w:val="22"/>
          <w:lang w:val="es-MX" w:eastAsia="en-US"/>
        </w:rPr>
      </w:pPr>
    </w:p>
    <w:p w14:paraId="18D71D37" w14:textId="35E792DB" w:rsidR="003D5BCC" w:rsidRPr="003D5BCC" w:rsidRDefault="00F82BC2" w:rsidP="003D5BCC">
      <w:pPr>
        <w:jc w:val="both"/>
        <w:rPr>
          <w:rFonts w:ascii="Arial" w:eastAsia="Arial" w:hAnsi="Arial" w:cs="Arial"/>
          <w:b/>
          <w:sz w:val="22"/>
          <w:szCs w:val="22"/>
          <w:lang w:val="es-MX" w:eastAsia="en-US"/>
        </w:rPr>
      </w:pPr>
      <w:r>
        <w:rPr>
          <w:rFonts w:ascii="Arial" w:eastAsiaTheme="minorHAnsi" w:hAnsi="Arial" w:cs="Arial"/>
          <w:b/>
          <w:color w:val="000000" w:themeColor="text1"/>
          <w:sz w:val="22"/>
          <w:szCs w:val="22"/>
          <w:lang w:val="es-MX" w:eastAsia="en-US"/>
        </w:rPr>
        <w:t>M</w:t>
      </w:r>
      <w:r w:rsidRPr="003D5BCC">
        <w:rPr>
          <w:rFonts w:ascii="Arial" w:eastAsiaTheme="minorHAnsi" w:hAnsi="Arial" w:cs="Arial"/>
          <w:b/>
          <w:color w:val="000000" w:themeColor="text1"/>
          <w:sz w:val="22"/>
          <w:szCs w:val="22"/>
          <w:lang w:val="es-MX" w:eastAsia="en-US"/>
        </w:rPr>
        <w:t xml:space="preserve">ATRIZ 1 </w:t>
      </w:r>
      <w:r>
        <w:rPr>
          <w:rFonts w:ascii="Arial" w:eastAsiaTheme="minorHAnsi" w:hAnsi="Arial" w:cs="Arial"/>
          <w:b/>
          <w:color w:val="000000" w:themeColor="text1"/>
          <w:sz w:val="22"/>
          <w:szCs w:val="22"/>
          <w:lang w:val="es-MX" w:eastAsia="en-US"/>
        </w:rPr>
        <w:t>E</w:t>
      </w:r>
      <w:r w:rsidRPr="003D5BCC">
        <w:rPr>
          <w:rFonts w:ascii="Arial" w:eastAsiaTheme="minorHAnsi" w:hAnsi="Arial" w:cs="Arial"/>
          <w:b/>
          <w:color w:val="000000" w:themeColor="text1"/>
          <w:sz w:val="22"/>
          <w:szCs w:val="22"/>
          <w:lang w:val="es-MX" w:eastAsia="en-US"/>
        </w:rPr>
        <w:t>XPERIENCIA</w:t>
      </w:r>
      <w:r>
        <w:rPr>
          <w:rFonts w:ascii="Arial" w:eastAsiaTheme="minorHAnsi" w:hAnsi="Arial" w:cs="Arial"/>
          <w:b/>
          <w:color w:val="000000" w:themeColor="text1"/>
          <w:sz w:val="22"/>
          <w:szCs w:val="22"/>
          <w:lang w:val="es-MX" w:eastAsia="en-US"/>
        </w:rPr>
        <w:t xml:space="preserve"> </w:t>
      </w:r>
      <w:r w:rsidR="00DA4EB5" w:rsidRPr="00DC3720">
        <w:rPr>
          <w:rFonts w:ascii="Arial" w:eastAsia="Calibri" w:hAnsi="Arial" w:cs="Arial"/>
          <w:b/>
          <w:sz w:val="22"/>
          <w:szCs w:val="22"/>
          <w:lang w:val="es-MX"/>
        </w:rPr>
        <w:t>–</w:t>
      </w:r>
      <w:r w:rsidR="00DA4EB5">
        <w:rPr>
          <w:rFonts w:ascii="Arial" w:eastAsia="Calibri" w:hAnsi="Arial" w:cs="Arial"/>
          <w:b/>
          <w:sz w:val="22"/>
          <w:szCs w:val="22"/>
          <w:lang w:val="es-MX"/>
        </w:rPr>
        <w:t xml:space="preserve"> </w:t>
      </w:r>
      <w:r>
        <w:rPr>
          <w:rFonts w:ascii="Arial" w:eastAsiaTheme="minorHAnsi" w:hAnsi="Arial" w:cs="Arial"/>
          <w:b/>
          <w:color w:val="000000" w:themeColor="text1"/>
          <w:sz w:val="22"/>
          <w:szCs w:val="22"/>
          <w:lang w:val="es-MX" w:eastAsia="en-US"/>
        </w:rPr>
        <w:t>Agua potable y saneamiento básico</w:t>
      </w:r>
      <w:r w:rsidR="00DA4EB5">
        <w:rPr>
          <w:rFonts w:ascii="Arial" w:eastAsia="Calibri" w:hAnsi="Arial" w:cs="Arial"/>
          <w:b/>
          <w:sz w:val="22"/>
          <w:szCs w:val="22"/>
          <w:lang w:val="es-MX"/>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Experiencia específica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Actividad 2.1</w:t>
      </w:r>
    </w:p>
    <w:p w14:paraId="6693E793" w14:textId="77777777" w:rsidR="003D5BCC" w:rsidRDefault="003D5BCC" w:rsidP="000C0444">
      <w:pPr>
        <w:jc w:val="both"/>
        <w:rPr>
          <w:rFonts w:ascii="Arial" w:eastAsia="Calibri" w:hAnsi="Arial" w:cs="Arial"/>
          <w:b/>
          <w:color w:val="000000" w:themeColor="text1"/>
          <w:sz w:val="22"/>
          <w:szCs w:val="22"/>
          <w:lang w:val="es-MX" w:eastAsia="en-US"/>
        </w:rPr>
      </w:pPr>
    </w:p>
    <w:p w14:paraId="6FF88351" w14:textId="433EBF4D" w:rsidR="00DA4EB5" w:rsidRDefault="00206880" w:rsidP="00206880">
      <w:pPr>
        <w:jc w:val="both"/>
        <w:rPr>
          <w:rFonts w:ascii="Arial" w:eastAsia="Calibri" w:hAnsi="Arial" w:cs="Arial"/>
          <w:bCs/>
          <w:color w:val="000000" w:themeColor="text1"/>
          <w:sz w:val="20"/>
          <w:szCs w:val="20"/>
        </w:rPr>
      </w:pPr>
      <w:r w:rsidRPr="00206880">
        <w:rPr>
          <w:rFonts w:ascii="Arial" w:eastAsia="Calibri" w:hAnsi="Arial" w:cs="Arial"/>
          <w:bCs/>
          <w:color w:val="000000" w:themeColor="text1"/>
          <w:sz w:val="20"/>
          <w:szCs w:val="20"/>
        </w:rPr>
        <w:t xml:space="preserve">En relación con los requisitos de experiencia específica de la actividad 2.1, </w:t>
      </w:r>
      <w:r w:rsidRPr="00206880">
        <w:rPr>
          <w:rFonts w:ascii="Arial" w:eastAsia="Calibri" w:hAnsi="Arial" w:cs="Arial"/>
          <w:bCs/>
          <w:color w:val="000000" w:themeColor="text1"/>
          <w:sz w:val="20"/>
          <w:szCs w:val="20"/>
          <w:lang w:val="es-ES_tradnl"/>
        </w:rPr>
        <w:t xml:space="preserve">señala la matriz que </w:t>
      </w:r>
      <w:r w:rsidRPr="00206880">
        <w:rPr>
          <w:rFonts w:ascii="Arial" w:eastAsia="Calibri" w:hAnsi="Arial" w:cs="Arial"/>
          <w:bCs/>
          <w:color w:val="000000" w:themeColor="text1"/>
          <w:sz w:val="20"/>
          <w:szCs w:val="20"/>
        </w:rPr>
        <w:t>«</w:t>
      </w:r>
      <w:r w:rsidRPr="00206880">
        <w:rPr>
          <w:rFonts w:ascii="Arial" w:eastAsia="Calibri" w:hAnsi="Arial" w:cs="Arial"/>
          <w:bCs/>
          <w:color w:val="000000" w:themeColor="text1"/>
          <w:sz w:val="20"/>
          <w:szCs w:val="20"/>
          <w:lang w:val="es-ES_tradnl"/>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r w:rsidRPr="00206880">
        <w:rPr>
          <w:rFonts w:ascii="Arial" w:eastAsia="Calibri" w:hAnsi="Arial" w:cs="Arial"/>
          <w:bCs/>
          <w:color w:val="000000" w:themeColor="text1"/>
          <w:sz w:val="20"/>
          <w:szCs w:val="20"/>
        </w:rPr>
        <w:t xml:space="preserve">». Esta experiencia debe acreditarse de forma obligatoria. </w:t>
      </w:r>
      <w:r w:rsidRPr="00206880">
        <w:rPr>
          <w:rFonts w:ascii="Arial" w:eastAsia="Calibri" w:hAnsi="Arial" w:cs="Arial"/>
          <w:bCs/>
          <w:color w:val="000000" w:themeColor="text1"/>
          <w:sz w:val="20"/>
          <w:szCs w:val="20"/>
          <w:lang w:val="es-ES_tradnl"/>
        </w:rPr>
        <w:t xml:space="preserve">Además, conforme a la matriz, la entidad podrá escoger hasta dos (2) combinaciones de experiencia específica de las opciones enlistadas, según la pertinencia de estas y el alcance del futuro contrato. </w:t>
      </w:r>
      <w:r w:rsidRPr="00206880">
        <w:rPr>
          <w:rFonts w:ascii="Arial" w:eastAsia="Calibri" w:hAnsi="Arial" w:cs="Arial"/>
          <w:bCs/>
          <w:color w:val="000000" w:themeColor="text1"/>
          <w:sz w:val="20"/>
          <w:szCs w:val="20"/>
          <w:lang w:val="es-MX"/>
        </w:rPr>
        <w:t>Es decir, que la entidad puede establecer una exigencia de experiencia específica o, por el contrario, exigir hasta dos (2) requisitos adicionales para verificar la idoneidad del proponente, de acuerdo con el análisis de la entidad</w:t>
      </w:r>
      <w:r>
        <w:rPr>
          <w:rFonts w:ascii="Arial" w:eastAsia="Calibri" w:hAnsi="Arial" w:cs="Arial"/>
          <w:bCs/>
          <w:color w:val="000000" w:themeColor="text1"/>
          <w:sz w:val="20"/>
          <w:szCs w:val="20"/>
          <w:lang w:val="es-MX"/>
        </w:rPr>
        <w:t xml:space="preserve">. </w:t>
      </w:r>
    </w:p>
    <w:p w14:paraId="7AE87789" w14:textId="77777777" w:rsidR="00206880" w:rsidRPr="00DA4EB5" w:rsidRDefault="00206880" w:rsidP="00206880">
      <w:pPr>
        <w:jc w:val="both"/>
        <w:rPr>
          <w:rFonts w:ascii="Arial" w:eastAsia="Calibri" w:hAnsi="Arial" w:cs="Arial"/>
          <w:bCs/>
          <w:color w:val="000000" w:themeColor="text1"/>
          <w:sz w:val="20"/>
          <w:szCs w:val="20"/>
          <w:lang w:val="es-ES_tradnl"/>
        </w:rPr>
      </w:pPr>
    </w:p>
    <w:p w14:paraId="7E8D4054" w14:textId="25A69D5C" w:rsidR="00FE479D" w:rsidRDefault="00277A17" w:rsidP="00FE479D">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MATRIZ 1 EXPERIENCIA</w:t>
      </w:r>
      <w:r w:rsidR="00D25CC3">
        <w:rPr>
          <w:rFonts w:ascii="Arial" w:eastAsia="Calibri" w:hAnsi="Arial" w:cs="Arial"/>
          <w:b/>
          <w:color w:val="000000" w:themeColor="text1"/>
          <w:sz w:val="22"/>
          <w:szCs w:val="22"/>
          <w:lang w:val="es-MX" w:eastAsia="en-US"/>
        </w:rPr>
        <w:t xml:space="preserve"> </w:t>
      </w:r>
      <w:r w:rsidR="00DA4EB5">
        <w:rPr>
          <w:rFonts w:ascii="Arial" w:eastAsia="Calibri" w:hAnsi="Arial" w:cs="Arial"/>
          <w:b/>
          <w:color w:val="000000" w:themeColor="text1"/>
          <w:sz w:val="22"/>
          <w:szCs w:val="22"/>
          <w:lang w:val="es-MX" w:eastAsia="en-US"/>
        </w:rPr>
        <w:t xml:space="preserve">– </w:t>
      </w:r>
      <w:r w:rsidR="00F82BC2">
        <w:rPr>
          <w:rFonts w:ascii="Arial" w:eastAsia="Calibri" w:hAnsi="Arial" w:cs="Arial"/>
          <w:b/>
          <w:color w:val="000000" w:themeColor="text1"/>
          <w:sz w:val="22"/>
          <w:szCs w:val="22"/>
          <w:lang w:val="es-MX" w:eastAsia="en-US"/>
        </w:rPr>
        <w:t xml:space="preserve">Pozos de inspección </w:t>
      </w:r>
      <w:r w:rsidR="00206880">
        <w:rPr>
          <w:rFonts w:ascii="Arial" w:eastAsia="Calibri" w:hAnsi="Arial" w:cs="Arial"/>
          <w:b/>
          <w:color w:val="000000" w:themeColor="text1"/>
          <w:sz w:val="22"/>
          <w:szCs w:val="22"/>
          <w:lang w:val="es-MX" w:eastAsia="en-US"/>
        </w:rPr>
        <w:t xml:space="preserve">– Cámaras de caídas </w:t>
      </w:r>
      <w:r w:rsidR="00D25CC3" w:rsidRPr="00DC3720">
        <w:rPr>
          <w:rFonts w:ascii="Arial" w:eastAsia="Calibri" w:hAnsi="Arial" w:cs="Arial"/>
          <w:b/>
          <w:sz w:val="22"/>
          <w:szCs w:val="22"/>
          <w:lang w:val="es-MX"/>
        </w:rPr>
        <w:t>–</w:t>
      </w:r>
      <w:r w:rsidR="00D25CC3">
        <w:rPr>
          <w:rFonts w:ascii="Arial" w:eastAsia="Calibri" w:hAnsi="Arial" w:cs="Arial"/>
          <w:b/>
          <w:sz w:val="22"/>
          <w:szCs w:val="22"/>
          <w:lang w:val="es-MX"/>
        </w:rPr>
        <w:t xml:space="preserve"> Diferencias</w:t>
      </w:r>
    </w:p>
    <w:bookmarkEnd w:id="3"/>
    <w:p w14:paraId="4E623E96" w14:textId="1D195D8C" w:rsidR="00206880" w:rsidRDefault="00206880" w:rsidP="00277A17">
      <w:pPr>
        <w:jc w:val="both"/>
        <w:rPr>
          <w:rFonts w:ascii="Arial" w:eastAsia="Calibri" w:hAnsi="Arial" w:cs="Arial"/>
          <w:bCs/>
          <w:color w:val="000000" w:themeColor="text1"/>
          <w:sz w:val="20"/>
          <w:szCs w:val="20"/>
          <w:lang w:val="es-ES_tradnl"/>
        </w:rPr>
      </w:pPr>
    </w:p>
    <w:p w14:paraId="712692FB" w14:textId="34DED9E8" w:rsidR="00206880" w:rsidRPr="00D25CC3" w:rsidRDefault="00D25CC3" w:rsidP="00D25CC3">
      <w:pPr>
        <w:jc w:val="both"/>
        <w:rPr>
          <w:rFonts w:ascii="Arial" w:eastAsia="Calibri" w:hAnsi="Arial" w:cs="Arial"/>
          <w:bCs/>
          <w:color w:val="000000" w:themeColor="text1"/>
          <w:sz w:val="20"/>
          <w:szCs w:val="20"/>
        </w:rPr>
      </w:pPr>
      <w:r w:rsidRPr="00D25CC3">
        <w:rPr>
          <w:rFonts w:ascii="Arial" w:eastAsia="Calibri" w:hAnsi="Arial" w:cs="Arial"/>
          <w:bCs/>
          <w:color w:val="000000" w:themeColor="text1"/>
          <w:sz w:val="20"/>
          <w:szCs w:val="20"/>
        </w:rPr>
        <w:t xml:space="preserve">De conformidad con el artículo 256 de </w:t>
      </w:r>
      <w:r w:rsidRPr="00D25CC3">
        <w:rPr>
          <w:rFonts w:ascii="Arial" w:eastAsia="Calibri" w:hAnsi="Arial" w:cs="Arial"/>
          <w:bCs/>
          <w:color w:val="000000" w:themeColor="text1"/>
          <w:sz w:val="20"/>
          <w:szCs w:val="20"/>
          <w:lang w:val="es-ES"/>
        </w:rPr>
        <w:t xml:space="preserve">la </w:t>
      </w:r>
      <w:r w:rsidRPr="00D25CC3">
        <w:rPr>
          <w:rFonts w:ascii="Arial" w:eastAsia="Calibri" w:hAnsi="Arial" w:cs="Arial"/>
          <w:bCs/>
          <w:color w:val="000000" w:themeColor="text1"/>
          <w:sz w:val="20"/>
          <w:szCs w:val="20"/>
          <w:lang w:val="es-ES_tradnl"/>
        </w:rPr>
        <w:t xml:space="preserve">Resolución No. 330 del 8 de junio de 2017 expedida por el Ministerio de Vivienda Ciudad y Territorio, </w:t>
      </w:r>
      <w:r w:rsidRPr="00D25CC3">
        <w:rPr>
          <w:rFonts w:ascii="Arial" w:eastAsia="Calibri" w:hAnsi="Arial" w:cs="Arial"/>
          <w:bCs/>
          <w:color w:val="000000" w:themeColor="text1"/>
          <w:sz w:val="20"/>
          <w:szCs w:val="20"/>
        </w:rPr>
        <w:t>«Por</w:t>
      </w:r>
      <w:r w:rsidRPr="00D25CC3">
        <w:rPr>
          <w:rFonts w:ascii="Arial" w:eastAsia="Calibri" w:hAnsi="Arial" w:cs="Arial"/>
          <w:bCs/>
          <w:color w:val="000000" w:themeColor="text1"/>
          <w:sz w:val="20"/>
          <w:szCs w:val="20"/>
          <w:lang w:val="es-ES_tradnl"/>
        </w:rPr>
        <w:t xml:space="preserve"> la cual se adopta el Reglamento Técnico Para el Sector de Agua Potable y Saneamiento Básico (RAS)</w:t>
      </w:r>
      <w:r w:rsidRPr="00D25CC3">
        <w:rPr>
          <w:rFonts w:ascii="Arial" w:eastAsia="Calibri" w:hAnsi="Arial" w:cs="Arial"/>
          <w:bCs/>
          <w:color w:val="000000" w:themeColor="text1"/>
          <w:sz w:val="20"/>
          <w:szCs w:val="20"/>
        </w:rPr>
        <w:t>» la cámara o pozo de inspección es una «Estructura, de forma usualmente cilíndrica, localizada al inicio o dentro de un tramo de alcantarillado que permite acceso desde la superficie del terreno para inspección o mantenimiento de los conductos». Por su parte, define a las cámaras de caídas como una «</w:t>
      </w:r>
      <w:r w:rsidRPr="00D25CC3">
        <w:rPr>
          <w:rFonts w:ascii="Arial" w:eastAsia="Calibri" w:hAnsi="Arial" w:cs="Arial"/>
          <w:bCs/>
          <w:color w:val="000000" w:themeColor="text1"/>
          <w:sz w:val="20"/>
          <w:szCs w:val="20"/>
          <w:lang w:val="es-ES_tradnl"/>
        </w:rPr>
        <w:t>Estructura empleada en pendientes empinadas para controlar la velocidad del flujo en los conductos</w:t>
      </w:r>
      <w:r w:rsidRPr="00D25CC3">
        <w:rPr>
          <w:rFonts w:ascii="Arial" w:eastAsia="Calibri" w:hAnsi="Arial" w:cs="Arial"/>
          <w:bCs/>
          <w:color w:val="000000" w:themeColor="text1"/>
          <w:sz w:val="20"/>
          <w:szCs w:val="20"/>
        </w:rPr>
        <w:t>»</w:t>
      </w:r>
      <w:r w:rsidRPr="00D25CC3">
        <w:rPr>
          <w:rFonts w:ascii="Arial" w:eastAsia="Calibri" w:hAnsi="Arial" w:cs="Arial"/>
          <w:bCs/>
          <w:color w:val="000000" w:themeColor="text1"/>
          <w:sz w:val="20"/>
          <w:szCs w:val="20"/>
          <w:lang w:val="es-ES_tradnl"/>
        </w:rPr>
        <w:t xml:space="preserve">. </w:t>
      </w:r>
      <w:r>
        <w:rPr>
          <w:rFonts w:ascii="Arial" w:eastAsia="Calibri" w:hAnsi="Arial" w:cs="Arial"/>
          <w:bCs/>
          <w:color w:val="000000" w:themeColor="text1"/>
          <w:sz w:val="20"/>
          <w:szCs w:val="20"/>
        </w:rPr>
        <w:t xml:space="preserve"> </w:t>
      </w:r>
      <w:r w:rsidRPr="00D25CC3">
        <w:rPr>
          <w:rFonts w:ascii="Arial" w:eastAsia="Calibri" w:hAnsi="Arial" w:cs="Arial"/>
          <w:bCs/>
          <w:color w:val="000000" w:themeColor="text1"/>
          <w:sz w:val="20"/>
          <w:szCs w:val="20"/>
        </w:rPr>
        <w:t xml:space="preserve">Según se evidencia, </w:t>
      </w:r>
      <w:r w:rsidRPr="00D25CC3">
        <w:rPr>
          <w:rFonts w:ascii="Arial" w:eastAsia="Calibri" w:hAnsi="Arial" w:cs="Arial"/>
          <w:bCs/>
          <w:color w:val="000000" w:themeColor="text1"/>
          <w:sz w:val="20"/>
          <w:szCs w:val="20"/>
          <w:lang w:val="es-ES_tradnl"/>
        </w:rPr>
        <w:t xml:space="preserve">el Reglamento Técnico Para el Sector de Agua Potable y Saneamiento Básico (RAS) distingue conceptualmente </w:t>
      </w:r>
      <w:r w:rsidRPr="00D25CC3">
        <w:rPr>
          <w:rFonts w:ascii="Arial" w:eastAsia="Calibri" w:hAnsi="Arial" w:cs="Arial"/>
          <w:bCs/>
          <w:color w:val="000000" w:themeColor="text1"/>
          <w:sz w:val="20"/>
          <w:szCs w:val="20"/>
        </w:rPr>
        <w:t>los pozos de inspección de las cámaras de caídas, de manera que son estructuras de ingeniería diferentes. Esto se reafirma en la «Matriz 1 Experiencia», en la medida en que cada uno, de forma independiente, hace parte del listado de opciones de experiencia específica que puede escoger la entidad de acuerdo con el análisis de pertinencia de la misma y el proyecto a ejecutar</w:t>
      </w:r>
      <w:r w:rsidR="001422C9">
        <w:rPr>
          <w:rFonts w:ascii="Arial" w:eastAsia="Calibri" w:hAnsi="Arial" w:cs="Arial"/>
          <w:bCs/>
          <w:color w:val="000000" w:themeColor="text1"/>
          <w:sz w:val="20"/>
          <w:szCs w:val="20"/>
        </w:rPr>
        <w:t>.</w:t>
      </w:r>
    </w:p>
    <w:p w14:paraId="7824D96F" w14:textId="7CF98CD0" w:rsidR="00FD1C52" w:rsidRDefault="00FD1C52" w:rsidP="00277A17">
      <w:pPr>
        <w:jc w:val="both"/>
        <w:rPr>
          <w:rFonts w:ascii="Arial" w:eastAsia="Calibri" w:hAnsi="Arial" w:cs="Arial"/>
          <w:bCs/>
          <w:color w:val="000000" w:themeColor="text1"/>
          <w:sz w:val="20"/>
          <w:szCs w:val="20"/>
          <w:lang w:val="es-ES_tradnl"/>
        </w:rPr>
      </w:pPr>
    </w:p>
    <w:p w14:paraId="0C9BF5B6" w14:textId="562DFB31" w:rsidR="00D25CC3" w:rsidRDefault="00D25CC3" w:rsidP="00277A17">
      <w:pPr>
        <w:jc w:val="both"/>
        <w:rPr>
          <w:rFonts w:ascii="Arial" w:eastAsia="Calibri" w:hAnsi="Arial" w:cs="Arial"/>
          <w:bCs/>
          <w:color w:val="000000" w:themeColor="text1"/>
          <w:sz w:val="20"/>
          <w:szCs w:val="20"/>
          <w:lang w:val="es-ES_tradnl"/>
        </w:rPr>
      </w:pPr>
    </w:p>
    <w:p w14:paraId="3D0A69DB" w14:textId="55AA7D47" w:rsidR="00D25CC3" w:rsidRPr="002B2686" w:rsidRDefault="002B1989" w:rsidP="002B1989">
      <w:pPr>
        <w:jc w:val="right"/>
        <w:rPr>
          <w:rFonts w:ascii="Arial" w:hAnsi="Arial" w:cs="Arial"/>
          <w:noProof/>
          <w:color w:val="000000" w:themeColor="text1"/>
          <w:sz w:val="22"/>
        </w:rPr>
      </w:pPr>
      <w:r w:rsidRPr="002B1989">
        <w:rPr>
          <w:rFonts w:ascii="Arial" w:hAnsi="Arial" w:cs="Arial"/>
          <w:b/>
          <w:noProof/>
          <w:color w:val="000000" w:themeColor="text1"/>
          <w:sz w:val="22"/>
          <w:szCs w:val="22"/>
          <w:lang w:val="pt-BR"/>
        </w:rPr>
        <w:drawing>
          <wp:inline distT="0" distB="0" distL="0" distR="0" wp14:anchorId="0894F971" wp14:editId="4C1CAD82">
            <wp:extent cx="2585376" cy="79057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2311" cy="795753"/>
                    </a:xfrm>
                    <a:prstGeom prst="rect">
                      <a:avLst/>
                    </a:prstGeom>
                    <a:noFill/>
                    <a:ln>
                      <a:noFill/>
                    </a:ln>
                  </pic:spPr>
                </pic:pic>
              </a:graphicData>
            </a:graphic>
          </wp:inline>
        </w:drawing>
      </w:r>
    </w:p>
    <w:p w14:paraId="545BFAC5" w14:textId="77777777" w:rsidR="002B1989" w:rsidRDefault="002B1989" w:rsidP="00C118DB">
      <w:pPr>
        <w:spacing w:line="276" w:lineRule="auto"/>
        <w:jc w:val="both"/>
        <w:rPr>
          <w:rFonts w:ascii="Arial" w:hAnsi="Arial" w:cs="Arial"/>
          <w:noProof/>
          <w:color w:val="000000" w:themeColor="text1"/>
          <w:sz w:val="22"/>
          <w:lang w:val="pt-BR"/>
        </w:rPr>
      </w:pPr>
    </w:p>
    <w:p w14:paraId="7D167495" w14:textId="0E92DC11" w:rsidR="00D4281A" w:rsidRDefault="00D4281A" w:rsidP="00D4281A">
      <w:pPr>
        <w:rPr>
          <w:rFonts w:ascii="Arial" w:eastAsia="Calibri" w:hAnsi="Arial" w:cs="Arial"/>
          <w:sz w:val="20"/>
          <w:szCs w:val="20"/>
          <w:lang w:eastAsia="en-US"/>
        </w:rPr>
      </w:pPr>
      <w:r>
        <w:rPr>
          <w:rFonts w:ascii="Arial" w:hAnsi="Arial" w:cs="Arial"/>
          <w:sz w:val="22"/>
          <w:szCs w:val="20"/>
        </w:rPr>
        <w:t>Bogotá, 1</w:t>
      </w:r>
      <w:r>
        <w:rPr>
          <w:rFonts w:ascii="Arial" w:hAnsi="Arial" w:cs="Arial"/>
          <w:sz w:val="22"/>
          <w:szCs w:val="20"/>
        </w:rPr>
        <w:t>5</w:t>
      </w:r>
      <w:r>
        <w:rPr>
          <w:rFonts w:ascii="Arial" w:hAnsi="Arial" w:cs="Arial"/>
          <w:sz w:val="22"/>
          <w:szCs w:val="20"/>
        </w:rPr>
        <w:t xml:space="preserve"> </w:t>
      </w:r>
      <w:proofErr w:type="gramStart"/>
      <w:r>
        <w:rPr>
          <w:rFonts w:ascii="Arial" w:hAnsi="Arial" w:cs="Arial"/>
          <w:sz w:val="22"/>
          <w:szCs w:val="20"/>
        </w:rPr>
        <w:t>Febrero</w:t>
      </w:r>
      <w:proofErr w:type="gramEnd"/>
      <w:r>
        <w:rPr>
          <w:rFonts w:ascii="Arial" w:hAnsi="Arial" w:cs="Arial"/>
          <w:sz w:val="22"/>
          <w:szCs w:val="20"/>
        </w:rPr>
        <w:t xml:space="preserve"> 2022</w:t>
      </w:r>
    </w:p>
    <w:p w14:paraId="6A8A869B" w14:textId="77777777" w:rsidR="00B95C30" w:rsidRPr="00E96A8C" w:rsidRDefault="00B95C30" w:rsidP="00B95C30">
      <w:pPr>
        <w:jc w:val="both"/>
        <w:rPr>
          <w:rFonts w:ascii="Arial" w:hAnsi="Arial" w:cs="Arial"/>
          <w:bCs/>
          <w:color w:val="000000" w:themeColor="text1"/>
          <w:sz w:val="22"/>
          <w:lang w:val="pt-BR"/>
        </w:rPr>
      </w:pPr>
    </w:p>
    <w:p w14:paraId="5FDF9495" w14:textId="77777777" w:rsidR="00631A31" w:rsidRPr="00E96A8C" w:rsidRDefault="00631A31" w:rsidP="00B95C30">
      <w:pPr>
        <w:jc w:val="both"/>
        <w:rPr>
          <w:rFonts w:ascii="Arial" w:hAnsi="Arial" w:cs="Arial"/>
          <w:bCs/>
          <w:color w:val="000000" w:themeColor="text1"/>
          <w:sz w:val="22"/>
          <w:lang w:val="pt-BR"/>
        </w:rPr>
      </w:pPr>
    </w:p>
    <w:p w14:paraId="317CD0D2" w14:textId="190EC21C" w:rsidR="002C7211" w:rsidRDefault="00B95C30" w:rsidP="00B95C30">
      <w:pPr>
        <w:jc w:val="both"/>
        <w:rPr>
          <w:rFonts w:ascii="Arial" w:eastAsia="Calibri" w:hAnsi="Arial" w:cs="Arial"/>
          <w:color w:val="000000" w:themeColor="text1"/>
          <w:sz w:val="22"/>
          <w:lang w:val="es-ES_tradnl"/>
        </w:rPr>
      </w:pPr>
      <w:bookmarkStart w:id="4" w:name="_Hlk77583397"/>
      <w:r w:rsidRPr="00E23980">
        <w:rPr>
          <w:rFonts w:ascii="Arial" w:eastAsia="Calibri" w:hAnsi="Arial" w:cs="Arial"/>
          <w:color w:val="000000" w:themeColor="text1"/>
          <w:sz w:val="22"/>
          <w:lang w:val="es-ES_tradnl"/>
        </w:rPr>
        <w:t>Señor</w:t>
      </w:r>
      <w:r w:rsidR="00040D31">
        <w:rPr>
          <w:rFonts w:ascii="Arial" w:eastAsia="Calibri" w:hAnsi="Arial" w:cs="Arial"/>
          <w:color w:val="000000" w:themeColor="text1"/>
          <w:sz w:val="22"/>
          <w:lang w:val="es-ES_tradnl"/>
        </w:rPr>
        <w:t>a</w:t>
      </w:r>
    </w:p>
    <w:p w14:paraId="66397407" w14:textId="74E2BE73" w:rsidR="001E74A4" w:rsidRPr="001E74A4" w:rsidRDefault="001E74A4" w:rsidP="00B95C30">
      <w:pPr>
        <w:jc w:val="both"/>
        <w:rPr>
          <w:rFonts w:ascii="Arial" w:eastAsia="Calibri" w:hAnsi="Arial" w:cs="Arial"/>
          <w:b/>
          <w:bCs/>
          <w:color w:val="000000" w:themeColor="text1"/>
          <w:sz w:val="22"/>
          <w:lang w:val="es-ES_tradnl"/>
        </w:rPr>
      </w:pPr>
      <w:r w:rsidRPr="001E74A4">
        <w:rPr>
          <w:rFonts w:ascii="Arial" w:eastAsia="Calibri" w:hAnsi="Arial" w:cs="Arial"/>
          <w:b/>
          <w:bCs/>
          <w:color w:val="000000" w:themeColor="text1"/>
          <w:sz w:val="22"/>
          <w:lang w:val="es-ES_tradnl"/>
        </w:rPr>
        <w:t>Paloma Castañeda</w:t>
      </w:r>
    </w:p>
    <w:p w14:paraId="1F53FEB5" w14:textId="405FCA3D" w:rsidR="00631A31" w:rsidRPr="006B57CB" w:rsidRDefault="001E74A4" w:rsidP="00B95C30">
      <w:pPr>
        <w:jc w:val="both"/>
        <w:rPr>
          <w:rFonts w:ascii="Arial" w:eastAsia="Calibri" w:hAnsi="Arial" w:cs="Arial"/>
          <w:color w:val="000000" w:themeColor="text1"/>
          <w:sz w:val="22"/>
        </w:rPr>
      </w:pPr>
      <w:r>
        <w:rPr>
          <w:rFonts w:ascii="Arial" w:eastAsia="Calibri" w:hAnsi="Arial" w:cs="Arial"/>
          <w:color w:val="000000" w:themeColor="text1"/>
          <w:sz w:val="22"/>
        </w:rPr>
        <w:t>Bogotá DC</w:t>
      </w:r>
    </w:p>
    <w:p w14:paraId="0240E893" w14:textId="77777777" w:rsidR="00CB4BAF" w:rsidRPr="006B57CB" w:rsidRDefault="00CB4BAF" w:rsidP="00B95C30">
      <w:pPr>
        <w:jc w:val="both"/>
        <w:rPr>
          <w:rFonts w:ascii="Arial" w:eastAsia="Calibri" w:hAnsi="Arial" w:cs="Arial"/>
          <w:color w:val="000000" w:themeColor="text1"/>
          <w:sz w:val="22"/>
        </w:rPr>
      </w:pPr>
    </w:p>
    <w:p w14:paraId="76D8E8CB" w14:textId="77777777" w:rsidR="002C7211" w:rsidRPr="006B57CB" w:rsidRDefault="002C7211" w:rsidP="00B95C30">
      <w:pPr>
        <w:jc w:val="both"/>
        <w:rPr>
          <w:rFonts w:ascii="Arial" w:eastAsia="Calibri" w:hAnsi="Arial" w:cs="Arial"/>
          <w:color w:val="000000" w:themeColor="text1"/>
          <w:sz w:val="22"/>
        </w:rPr>
      </w:pPr>
    </w:p>
    <w:p w14:paraId="1BD594F9" w14:textId="6260A9E8" w:rsidR="00B95C30" w:rsidRDefault="007F1C42" w:rsidP="003C0791">
      <w:pPr>
        <w:rPr>
          <w:rFonts w:ascii="Arial" w:eastAsia="Calibri" w:hAnsi="Arial" w:cs="Arial"/>
          <w:b/>
          <w:bCs/>
          <w:color w:val="000000" w:themeColor="text1"/>
          <w:sz w:val="22"/>
          <w:lang w:val="es-ES_tradnl"/>
        </w:rPr>
      </w:pPr>
      <w:r w:rsidRPr="006B57CB">
        <w:rPr>
          <w:rFonts w:ascii="Arial" w:eastAsia="Calibri" w:hAnsi="Arial" w:cs="Arial"/>
          <w:b/>
          <w:bCs/>
          <w:color w:val="000000" w:themeColor="text1"/>
          <w:sz w:val="22"/>
        </w:rPr>
        <w:t xml:space="preserve">                                            </w:t>
      </w:r>
      <w:r w:rsidR="00023FA5">
        <w:rPr>
          <w:rFonts w:ascii="Arial" w:eastAsia="Calibri" w:hAnsi="Arial" w:cs="Arial"/>
          <w:b/>
          <w:bCs/>
          <w:color w:val="000000" w:themeColor="text1"/>
          <w:sz w:val="22"/>
          <w:lang w:val="es-ES_tradnl"/>
        </w:rPr>
        <w:t xml:space="preserve">Concepto C ‒ </w:t>
      </w:r>
      <w:r w:rsidR="001F4156">
        <w:rPr>
          <w:rFonts w:ascii="Arial" w:eastAsia="Calibri" w:hAnsi="Arial" w:cs="Arial"/>
          <w:b/>
          <w:bCs/>
          <w:color w:val="000000" w:themeColor="text1"/>
          <w:sz w:val="22"/>
          <w:lang w:val="es-ES_tradnl"/>
        </w:rPr>
        <w:t>010</w:t>
      </w:r>
      <w:r w:rsidR="00275FBF">
        <w:rPr>
          <w:rFonts w:ascii="Arial" w:eastAsia="Calibri" w:hAnsi="Arial" w:cs="Arial"/>
          <w:b/>
          <w:bCs/>
          <w:color w:val="000000" w:themeColor="text1"/>
          <w:sz w:val="22"/>
          <w:lang w:val="es-ES_tradnl"/>
        </w:rPr>
        <w:t xml:space="preserve"> de 202</w:t>
      </w:r>
      <w:r w:rsidR="001F4156">
        <w:rPr>
          <w:rFonts w:ascii="Arial" w:eastAsia="Calibri" w:hAnsi="Arial" w:cs="Arial"/>
          <w:b/>
          <w:bCs/>
          <w:color w:val="000000" w:themeColor="text1"/>
          <w:sz w:val="22"/>
          <w:lang w:val="es-ES_tradnl"/>
        </w:rPr>
        <w:t>2</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1422C9">
        <w:trPr>
          <w:trHeight w:val="1123"/>
        </w:trPr>
        <w:tc>
          <w:tcPr>
            <w:tcW w:w="2689" w:type="dxa"/>
          </w:tcPr>
          <w:p w14:paraId="6BC0D1AC" w14:textId="77777777" w:rsidR="00B95C30" w:rsidRPr="00D25CC3" w:rsidRDefault="00B95C30" w:rsidP="00D15356">
            <w:pPr>
              <w:jc w:val="both"/>
              <w:rPr>
                <w:rFonts w:ascii="Arial" w:eastAsia="Calibri" w:hAnsi="Arial" w:cs="Arial"/>
                <w:color w:val="000000" w:themeColor="text1"/>
                <w:sz w:val="22"/>
                <w:lang w:val="es-ES_tradnl"/>
              </w:rPr>
            </w:pPr>
            <w:r w:rsidRPr="00D25CC3">
              <w:rPr>
                <w:rFonts w:ascii="Arial" w:eastAsia="Calibri" w:hAnsi="Arial" w:cs="Arial"/>
                <w:b/>
                <w:color w:val="000000" w:themeColor="text1"/>
                <w:sz w:val="22"/>
                <w:lang w:val="es-ES_tradnl"/>
              </w:rPr>
              <w:t>Temas:</w:t>
            </w:r>
            <w:r w:rsidRPr="00D25CC3">
              <w:rPr>
                <w:rFonts w:ascii="Arial" w:eastAsia="Calibri" w:hAnsi="Arial" w:cs="Arial"/>
                <w:color w:val="000000" w:themeColor="text1"/>
                <w:sz w:val="22"/>
                <w:lang w:val="es-ES_tradnl"/>
              </w:rPr>
              <w:t xml:space="preserve">                                      </w:t>
            </w:r>
          </w:p>
        </w:tc>
        <w:tc>
          <w:tcPr>
            <w:tcW w:w="6237" w:type="dxa"/>
          </w:tcPr>
          <w:p w14:paraId="5F389CAF" w14:textId="399991D1" w:rsidR="00B95C30" w:rsidRPr="00D25CC3" w:rsidRDefault="00C103BF" w:rsidP="00C5325C">
            <w:pPr>
              <w:jc w:val="both"/>
              <w:rPr>
                <w:rFonts w:ascii="Arial" w:eastAsia="Calibri" w:hAnsi="Arial" w:cs="Arial"/>
                <w:bCs/>
                <w:color w:val="000000" w:themeColor="text1"/>
                <w:sz w:val="22"/>
                <w:szCs w:val="22"/>
                <w:lang w:val="es-MX" w:eastAsia="en-US"/>
              </w:rPr>
            </w:pPr>
            <w:r w:rsidRPr="00D25CC3">
              <w:rPr>
                <w:rFonts w:ascii="Arial" w:eastAsia="Calibri" w:hAnsi="Arial" w:cs="Arial"/>
                <w:bCs/>
                <w:color w:val="000000" w:themeColor="text1"/>
                <w:sz w:val="22"/>
                <w:szCs w:val="22"/>
                <w:lang w:val="es-MX" w:eastAsia="en-US"/>
              </w:rPr>
              <w:t xml:space="preserve">DOCUMENTOS TIPO </w:t>
            </w:r>
            <w:r w:rsidRPr="00D25CC3">
              <w:rPr>
                <w:rFonts w:ascii="Arial" w:eastAsia="Calibri" w:hAnsi="Arial" w:cs="Arial"/>
                <w:bCs/>
                <w:sz w:val="22"/>
                <w:szCs w:val="22"/>
                <w:lang w:val="es-MX"/>
              </w:rPr>
              <w:t xml:space="preserve">– Acreditación de experiencia </w:t>
            </w:r>
            <w:r w:rsidR="006174FA" w:rsidRPr="00D25CC3">
              <w:rPr>
                <w:rFonts w:ascii="Arial" w:eastAsia="Calibri" w:hAnsi="Arial" w:cs="Arial"/>
                <w:bCs/>
                <w:sz w:val="22"/>
                <w:lang w:val="es-ES_tradnl"/>
              </w:rPr>
              <w:t xml:space="preserve">/ </w:t>
            </w:r>
            <w:r w:rsidRPr="00D25CC3">
              <w:rPr>
                <w:rFonts w:ascii="Arial" w:eastAsiaTheme="minorHAnsi" w:hAnsi="Arial" w:cs="Arial"/>
                <w:bCs/>
                <w:color w:val="000000" w:themeColor="text1"/>
                <w:sz w:val="22"/>
                <w:szCs w:val="22"/>
                <w:lang w:val="es-MX" w:eastAsia="en-US"/>
              </w:rPr>
              <w:t xml:space="preserve">MATRIZ 1 EXPERIENCIA </w:t>
            </w:r>
            <w:r w:rsidRPr="00D25CC3">
              <w:rPr>
                <w:rFonts w:ascii="Arial" w:eastAsia="Calibri" w:hAnsi="Arial" w:cs="Arial"/>
                <w:bCs/>
                <w:sz w:val="22"/>
                <w:szCs w:val="22"/>
                <w:lang w:val="es-MX"/>
              </w:rPr>
              <w:t xml:space="preserve">– </w:t>
            </w:r>
            <w:r w:rsidRPr="00D25CC3">
              <w:rPr>
                <w:rFonts w:ascii="Arial" w:eastAsiaTheme="minorHAnsi" w:hAnsi="Arial" w:cs="Arial"/>
                <w:bCs/>
                <w:color w:val="000000" w:themeColor="text1"/>
                <w:sz w:val="22"/>
                <w:szCs w:val="22"/>
                <w:lang w:val="es-MX" w:eastAsia="en-US"/>
              </w:rPr>
              <w:t>Agua potable y saneamiento básico</w:t>
            </w:r>
            <w:r w:rsidRPr="00D25CC3">
              <w:rPr>
                <w:rFonts w:ascii="Arial" w:eastAsia="Calibri" w:hAnsi="Arial" w:cs="Arial"/>
                <w:bCs/>
                <w:sz w:val="22"/>
                <w:szCs w:val="22"/>
                <w:lang w:val="es-MX"/>
              </w:rPr>
              <w:t xml:space="preserve"> – Experiencia específica – Actividad 2.1 </w:t>
            </w:r>
            <w:r w:rsidR="00B95C30" w:rsidRPr="00D25CC3">
              <w:rPr>
                <w:rFonts w:ascii="Arial" w:eastAsia="Calibri" w:hAnsi="Arial" w:cs="Arial"/>
                <w:bCs/>
                <w:sz w:val="22"/>
                <w:lang w:val="es-ES_tradnl"/>
              </w:rPr>
              <w:t>/</w:t>
            </w:r>
            <w:r w:rsidRPr="00D25CC3">
              <w:rPr>
                <w:rFonts w:ascii="Arial" w:eastAsia="Calibri" w:hAnsi="Arial" w:cs="Arial"/>
                <w:bCs/>
                <w:sz w:val="22"/>
                <w:lang w:val="es-ES_tradnl"/>
              </w:rPr>
              <w:t xml:space="preserve"> </w:t>
            </w:r>
            <w:r w:rsidRPr="00D25CC3">
              <w:rPr>
                <w:rFonts w:ascii="Arial" w:eastAsia="Calibri" w:hAnsi="Arial" w:cs="Arial"/>
                <w:bCs/>
                <w:color w:val="000000" w:themeColor="text1"/>
                <w:sz w:val="22"/>
                <w:szCs w:val="22"/>
                <w:lang w:val="es-MX" w:eastAsia="en-US"/>
              </w:rPr>
              <w:t xml:space="preserve">MATRIZ 1 EXPERIENCIA </w:t>
            </w:r>
            <w:r w:rsidRPr="00D25CC3">
              <w:rPr>
                <w:rFonts w:ascii="Arial" w:eastAsia="Calibri" w:hAnsi="Arial" w:cs="Arial"/>
                <w:bCs/>
                <w:sz w:val="22"/>
                <w:szCs w:val="22"/>
                <w:lang w:val="es-MX"/>
              </w:rPr>
              <w:t>–</w:t>
            </w:r>
            <w:r w:rsidRPr="00D25CC3">
              <w:rPr>
                <w:rFonts w:ascii="Arial" w:eastAsia="Calibri" w:hAnsi="Arial" w:cs="Arial"/>
                <w:sz w:val="22"/>
                <w:szCs w:val="22"/>
                <w:lang w:val="es-MX"/>
              </w:rPr>
              <w:t xml:space="preserve"> </w:t>
            </w:r>
            <w:r w:rsidR="00D25CC3" w:rsidRPr="00D25CC3">
              <w:rPr>
                <w:rFonts w:ascii="Arial" w:eastAsia="Calibri" w:hAnsi="Arial" w:cs="Arial"/>
                <w:sz w:val="22"/>
                <w:szCs w:val="22"/>
                <w:lang w:val="es-MX"/>
              </w:rPr>
              <w:t>Pozos de inspección – Cámaras de caídas – Diferencias</w:t>
            </w:r>
            <w:r w:rsidR="00D25CC3" w:rsidRPr="00D25CC3">
              <w:rPr>
                <w:rFonts w:ascii="Arial" w:eastAsia="Calibri" w:hAnsi="Arial" w:cs="Arial"/>
                <w:bCs/>
                <w:sz w:val="22"/>
                <w:szCs w:val="22"/>
                <w:lang w:val="es-MX"/>
              </w:rPr>
              <w:t xml:space="preserve"> </w:t>
            </w:r>
            <w:r w:rsidRPr="00D25CC3">
              <w:rPr>
                <w:rFonts w:ascii="Arial" w:eastAsia="Calibri" w:hAnsi="Arial" w:cs="Arial"/>
                <w:bCs/>
                <w:color w:val="000000" w:themeColor="text1"/>
                <w:sz w:val="22"/>
                <w:szCs w:val="22"/>
                <w:lang w:val="es-MX" w:eastAsia="en-US"/>
              </w:rPr>
              <w:t xml:space="preserve"> </w:t>
            </w:r>
          </w:p>
        </w:tc>
      </w:tr>
      <w:tr w:rsidR="00B95C30" w:rsidRPr="00E8414B" w14:paraId="27CD52AB" w14:textId="77777777" w:rsidTr="00D15356">
        <w:tc>
          <w:tcPr>
            <w:tcW w:w="2689" w:type="dxa"/>
          </w:tcPr>
          <w:p w14:paraId="37E195A1" w14:textId="7A67B1EC"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61542AB3"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w:t>
            </w:r>
            <w:r w:rsidR="00370721">
              <w:rPr>
                <w:rFonts w:ascii="Arial" w:eastAsia="Calibri" w:hAnsi="Arial" w:cs="Arial"/>
                <w:color w:val="000000" w:themeColor="text1"/>
                <w:sz w:val="22"/>
                <w:lang w:val="es-ES_tradnl"/>
              </w:rPr>
              <w:t xml:space="preserve">la </w:t>
            </w:r>
            <w:r w:rsidRPr="00E23980">
              <w:rPr>
                <w:rFonts w:ascii="Arial" w:eastAsia="Calibri" w:hAnsi="Arial" w:cs="Arial"/>
                <w:color w:val="000000" w:themeColor="text1"/>
                <w:sz w:val="22"/>
                <w:lang w:val="es-ES_tradnl"/>
              </w:rPr>
              <w:t>consulta</w:t>
            </w:r>
            <w:r w:rsidR="00370721">
              <w:rPr>
                <w:rFonts w:ascii="Arial" w:eastAsia="Calibri" w:hAnsi="Arial" w:cs="Arial"/>
                <w:color w:val="000000" w:themeColor="text1"/>
                <w:sz w:val="22"/>
                <w:lang w:val="es-ES_tradnl"/>
              </w:rPr>
              <w:t xml:space="preserve"> </w:t>
            </w:r>
            <w:r w:rsidR="001E74A4" w:rsidRPr="001E74A4">
              <w:rPr>
                <w:rFonts w:ascii="Arial" w:eastAsia="Calibri" w:hAnsi="Arial" w:cs="Arial"/>
                <w:color w:val="000000" w:themeColor="text1"/>
                <w:sz w:val="22"/>
                <w:lang w:val="es-ES_tradnl"/>
              </w:rPr>
              <w:t>P20220106000087</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0C022CBB"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1E74A4">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1E74A4">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1E74A4">
        <w:rPr>
          <w:rFonts w:ascii="Arial" w:eastAsia="Calibri" w:hAnsi="Arial" w:cs="Arial"/>
          <w:color w:val="000000" w:themeColor="text1"/>
          <w:sz w:val="22"/>
          <w:lang w:val="es-ES_tradnl"/>
        </w:rPr>
        <w:t>Castañeda</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544D7A7A"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w:t>
      </w:r>
      <w:r w:rsidRPr="00D25CC3">
        <w:rPr>
          <w:rFonts w:ascii="Arial" w:eastAsia="Calibri" w:hAnsi="Arial" w:cs="Arial"/>
          <w:color w:val="000000" w:themeColor="text1"/>
          <w:sz w:val="22"/>
          <w:lang w:val="es-ES_tradnl"/>
        </w:rPr>
        <w:t xml:space="preserve">del </w:t>
      </w:r>
      <w:r w:rsidR="001E74A4" w:rsidRPr="00D25CC3">
        <w:rPr>
          <w:rFonts w:ascii="Arial" w:eastAsia="Calibri" w:hAnsi="Arial" w:cs="Arial"/>
          <w:color w:val="000000" w:themeColor="text1"/>
          <w:sz w:val="22"/>
          <w:lang w:val="es-ES_tradnl"/>
        </w:rPr>
        <w:t>5</w:t>
      </w:r>
      <w:r w:rsidRPr="00D25CC3">
        <w:rPr>
          <w:rFonts w:ascii="Arial" w:eastAsia="Calibri" w:hAnsi="Arial" w:cs="Arial"/>
          <w:color w:val="000000" w:themeColor="text1"/>
          <w:sz w:val="22"/>
          <w:lang w:val="es-ES_tradnl"/>
        </w:rPr>
        <w:t xml:space="preserve"> de</w:t>
      </w:r>
      <w:r>
        <w:rPr>
          <w:rFonts w:ascii="Arial" w:eastAsia="Calibri" w:hAnsi="Arial" w:cs="Arial"/>
          <w:color w:val="000000" w:themeColor="text1"/>
          <w:sz w:val="22"/>
          <w:lang w:val="es-ES_tradnl"/>
        </w:rPr>
        <w:t xml:space="preserve"> </w:t>
      </w:r>
      <w:r w:rsidR="001E74A4">
        <w:rPr>
          <w:rFonts w:ascii="Arial" w:eastAsia="Calibri" w:hAnsi="Arial" w:cs="Arial"/>
          <w:color w:val="000000" w:themeColor="text1"/>
          <w:sz w:val="22"/>
          <w:lang w:val="es-ES_tradnl"/>
        </w:rPr>
        <w:t xml:space="preserve">enero </w:t>
      </w:r>
      <w:r w:rsidR="00CB4BAF">
        <w:rPr>
          <w:rFonts w:ascii="Arial" w:eastAsia="Calibri" w:hAnsi="Arial" w:cs="Arial"/>
          <w:color w:val="000000" w:themeColor="text1"/>
          <w:sz w:val="22"/>
          <w:lang w:val="es-ES_tradnl"/>
        </w:rPr>
        <w:t>de</w:t>
      </w:r>
      <w:r>
        <w:rPr>
          <w:rFonts w:ascii="Arial" w:eastAsia="Calibri" w:hAnsi="Arial" w:cs="Arial"/>
          <w:color w:val="000000" w:themeColor="text1"/>
          <w:sz w:val="22"/>
          <w:lang w:val="es-ES_tradnl"/>
        </w:rPr>
        <w:t xml:space="preserve"> 202</w:t>
      </w:r>
      <w:r w:rsidR="001E74A4">
        <w:rPr>
          <w:rFonts w:ascii="Arial" w:eastAsia="Calibri" w:hAnsi="Arial" w:cs="Arial"/>
          <w:color w:val="000000" w:themeColor="text1"/>
          <w:sz w:val="22"/>
          <w:lang w:val="es-ES_tradnl"/>
        </w:rPr>
        <w:t>2</w:t>
      </w:r>
      <w:r>
        <w:rPr>
          <w:rFonts w:ascii="Arial" w:eastAsia="Calibri" w:hAnsi="Arial" w:cs="Arial"/>
          <w:color w:val="000000" w:themeColor="text1"/>
          <w:sz w:val="22"/>
          <w:lang w:val="es-ES_tradnl"/>
        </w:rPr>
        <w:t>.</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D245F14" w14:textId="1B371226" w:rsidR="001E0741" w:rsidRDefault="001E74A4" w:rsidP="001E0741">
      <w:pPr>
        <w:spacing w:line="276" w:lineRule="auto"/>
        <w:jc w:val="both"/>
        <w:rPr>
          <w:rFonts w:ascii="Arial" w:hAnsi="Arial" w:cs="Arial"/>
          <w:color w:val="000000" w:themeColor="text1"/>
          <w:sz w:val="22"/>
          <w:lang w:val="es-ES_tradnl"/>
        </w:rPr>
      </w:pPr>
      <w:bookmarkStart w:id="5" w:name="_Hlk74645390"/>
      <w:r>
        <w:rPr>
          <w:rFonts w:ascii="Arial" w:hAnsi="Arial" w:cs="Arial"/>
          <w:color w:val="000000" w:themeColor="text1"/>
          <w:sz w:val="22"/>
          <w:lang w:val="es-ES_tradnl"/>
        </w:rPr>
        <w:t xml:space="preserve">En relación con la </w:t>
      </w:r>
      <w:r>
        <w:rPr>
          <w:rFonts w:ascii="Arial" w:hAnsi="Arial" w:cs="Arial"/>
          <w:color w:val="000000"/>
          <w:sz w:val="22"/>
          <w:szCs w:val="22"/>
          <w:bdr w:val="none" w:sz="0" w:space="0" w:color="auto" w:frame="1"/>
        </w:rPr>
        <w:t>«</w:t>
      </w:r>
      <w:r>
        <w:rPr>
          <w:rFonts w:ascii="Arial" w:hAnsi="Arial" w:cs="Arial"/>
          <w:color w:val="000000" w:themeColor="text1"/>
          <w:sz w:val="22"/>
          <w:lang w:val="es-ES_tradnl"/>
        </w:rPr>
        <w:t>Matriz 1 - Experiencia</w:t>
      </w:r>
      <w:r w:rsidRPr="00043F5D">
        <w:rPr>
          <w:rFonts w:ascii="Arial" w:eastAsia="Calibri" w:hAnsi="Arial" w:cs="Arial"/>
          <w:sz w:val="22"/>
          <w:szCs w:val="22"/>
          <w:lang w:val="es-MX" w:eastAsia="en-US"/>
        </w:rPr>
        <w:t>»</w:t>
      </w:r>
      <w:r>
        <w:rPr>
          <w:rFonts w:ascii="Arial" w:hAnsi="Arial" w:cs="Arial"/>
          <w:color w:val="000000" w:themeColor="text1"/>
          <w:sz w:val="22"/>
          <w:lang w:val="es-ES_tradnl"/>
        </w:rPr>
        <w:t xml:space="preserve"> de los documentos tipo de agua potable y saneamiento básico usted formula la siguiente consulta:</w:t>
      </w:r>
    </w:p>
    <w:p w14:paraId="5945E8A1" w14:textId="77777777" w:rsidR="001E74A4" w:rsidRDefault="001E74A4" w:rsidP="001E0741">
      <w:pPr>
        <w:spacing w:line="276" w:lineRule="auto"/>
        <w:jc w:val="both"/>
        <w:rPr>
          <w:rFonts w:ascii="Arial" w:hAnsi="Arial" w:cs="Arial"/>
          <w:color w:val="000000" w:themeColor="text1"/>
          <w:sz w:val="22"/>
          <w:lang w:val="es-ES_tradnl"/>
        </w:rPr>
      </w:pPr>
    </w:p>
    <w:bookmarkEnd w:id="5"/>
    <w:p w14:paraId="3CB97FEE" w14:textId="3AF54E00" w:rsidR="001E74A4" w:rsidRPr="00FD0656" w:rsidRDefault="001E74A4" w:rsidP="00FD0656">
      <w:pPr>
        <w:ind w:left="709" w:right="476"/>
        <w:jc w:val="both"/>
        <w:rPr>
          <w:rFonts w:ascii="Arial" w:eastAsia="Calibri" w:hAnsi="Arial" w:cs="Arial"/>
          <w:bCs/>
          <w:sz w:val="21"/>
          <w:szCs w:val="21"/>
        </w:rPr>
      </w:pPr>
      <w:r w:rsidRPr="00FD0656">
        <w:rPr>
          <w:rFonts w:ascii="Arial" w:eastAsia="Calibri" w:hAnsi="Arial" w:cs="Arial"/>
          <w:bCs/>
          <w:sz w:val="21"/>
          <w:szCs w:val="21"/>
        </w:rPr>
        <w:t>«Por medio de la presente me permito solicitar que se me aclare el concepto de Cámaras de Caída y Pozos de Inspección que están establecidos en la Matriz 1 - Experiencia CCE-EICP-FM-44 (Obra pública) APSAB.</w:t>
      </w:r>
    </w:p>
    <w:p w14:paraId="336D8F53" w14:textId="77777777" w:rsidR="001E74A4" w:rsidRPr="00FD0656" w:rsidRDefault="001E74A4" w:rsidP="00FD0656">
      <w:pPr>
        <w:ind w:left="709" w:right="476"/>
        <w:jc w:val="both"/>
        <w:rPr>
          <w:rFonts w:ascii="Arial" w:eastAsia="Calibri" w:hAnsi="Arial" w:cs="Arial"/>
          <w:bCs/>
          <w:sz w:val="21"/>
          <w:szCs w:val="21"/>
        </w:rPr>
      </w:pPr>
    </w:p>
    <w:p w14:paraId="26DF6452" w14:textId="26B54CB5" w:rsidR="001E74A4" w:rsidRDefault="001E74A4" w:rsidP="00FD0656">
      <w:pPr>
        <w:ind w:left="709" w:right="476"/>
        <w:jc w:val="both"/>
        <w:rPr>
          <w:rFonts w:ascii="Arial" w:eastAsia="Calibri" w:hAnsi="Arial" w:cs="Arial"/>
          <w:bCs/>
          <w:sz w:val="21"/>
          <w:szCs w:val="21"/>
        </w:rPr>
      </w:pPr>
      <w:r w:rsidRPr="00FD0656">
        <w:rPr>
          <w:rFonts w:ascii="Arial" w:eastAsia="Calibri" w:hAnsi="Arial" w:cs="Arial"/>
          <w:bCs/>
          <w:sz w:val="21"/>
          <w:szCs w:val="21"/>
        </w:rPr>
        <w:t xml:space="preserve">Ya que estoy participando en un proceso licitatorio y solo están mencionando en la Experiencia Especifica de Alcantarillado Pozos de Inspección y yo tengo bastante </w:t>
      </w:r>
      <w:r w:rsidRPr="00FD0656">
        <w:rPr>
          <w:rFonts w:ascii="Arial" w:eastAsia="Calibri" w:hAnsi="Arial" w:cs="Arial"/>
          <w:bCs/>
          <w:sz w:val="21"/>
          <w:szCs w:val="21"/>
        </w:rPr>
        <w:lastRenderedPageBreak/>
        <w:t>experiencia en Cámaras de Caída y quiero saber si puedo usarlo como Pozo de inspección.</w:t>
      </w:r>
    </w:p>
    <w:p w14:paraId="144C7647" w14:textId="77777777" w:rsidR="00FD0656" w:rsidRPr="00FD0656" w:rsidRDefault="00FD0656" w:rsidP="00FD0656">
      <w:pPr>
        <w:ind w:left="709" w:right="476"/>
        <w:jc w:val="both"/>
        <w:rPr>
          <w:rFonts w:ascii="Arial" w:eastAsia="Calibri" w:hAnsi="Arial" w:cs="Arial"/>
          <w:bCs/>
          <w:sz w:val="21"/>
          <w:szCs w:val="21"/>
        </w:rPr>
      </w:pPr>
    </w:p>
    <w:p w14:paraId="7DA54D1F" w14:textId="6EC536B2" w:rsidR="001E0741" w:rsidRPr="00FD0656" w:rsidRDefault="001E74A4" w:rsidP="00FD0656">
      <w:pPr>
        <w:ind w:left="709" w:right="476"/>
        <w:jc w:val="both"/>
        <w:rPr>
          <w:rFonts w:ascii="Arial" w:eastAsia="Calibri" w:hAnsi="Arial" w:cs="Arial"/>
          <w:bCs/>
          <w:sz w:val="21"/>
          <w:szCs w:val="21"/>
        </w:rPr>
      </w:pPr>
      <w:r w:rsidRPr="00FD0656">
        <w:rPr>
          <w:rFonts w:ascii="Arial" w:eastAsia="Calibri" w:hAnsi="Arial" w:cs="Arial"/>
          <w:bCs/>
          <w:sz w:val="21"/>
          <w:szCs w:val="21"/>
        </w:rPr>
        <w:t>Teniendo en cuenta que ustedes son la entidad estructuradora de los "DOCUMENTOS TIPO PARA LOS PROCESOS DE LICITACIÓN PARA OBRAS DE INFRAESTRUCTURA DE AGUA POTABLE Y SANEAMIENTO BÁSICO"</w:t>
      </w:r>
      <w:r w:rsidRPr="00FD0656">
        <w:rPr>
          <w:rFonts w:ascii="Arial" w:hAnsi="Arial" w:cs="Arial"/>
          <w:bCs/>
          <w:color w:val="000000" w:themeColor="text1"/>
          <w:sz w:val="21"/>
          <w:szCs w:val="21"/>
        </w:rPr>
        <w:t>»</w:t>
      </w:r>
      <w:r w:rsidR="001E0741" w:rsidRPr="00FD0656">
        <w:rPr>
          <w:rFonts w:ascii="Arial" w:hAnsi="Arial" w:cs="Arial"/>
          <w:bCs/>
          <w:color w:val="000000"/>
          <w:sz w:val="21"/>
          <w:szCs w:val="21"/>
          <w:bdr w:val="none" w:sz="0" w:space="0" w:color="auto" w:frame="1"/>
        </w:rPr>
        <w:t xml:space="preserve"> </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2CBE427A" w14:textId="77777777" w:rsidR="001F3695" w:rsidRDefault="00DD5B04" w:rsidP="001F3695">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69061406" w14:textId="77777777" w:rsidR="001F3695" w:rsidRDefault="001F3695" w:rsidP="001F3695">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5E244573" w14:textId="20A2E1E6" w:rsidR="00FD0656" w:rsidRDefault="00FD0656" w:rsidP="00FD0656">
      <w:pPr>
        <w:widowControl w:val="0"/>
        <w:tabs>
          <w:tab w:val="left" w:pos="1134"/>
        </w:tabs>
        <w:autoSpaceDE w:val="0"/>
        <w:autoSpaceDN w:val="0"/>
        <w:spacing w:line="276" w:lineRule="auto"/>
        <w:jc w:val="both"/>
        <w:rPr>
          <w:rFonts w:ascii="Arial" w:hAnsi="Arial" w:cs="Arial"/>
          <w:sz w:val="22"/>
          <w:lang w:val="es-MX"/>
        </w:rPr>
      </w:pPr>
      <w:r w:rsidRPr="00FD0656">
        <w:rPr>
          <w:rFonts w:ascii="Arial" w:hAnsi="Arial" w:cs="Arial"/>
          <w:sz w:val="22"/>
          <w:lang w:val="es-MX"/>
        </w:rPr>
        <w:t xml:space="preserve">La Agencia Nacional de Contratación Pública – Colombia Compra Eficiente se ha pronunciado en diferentes conceptos sobre la forma de establecer y acreditar la experiencia exigible en procesos de contratación adelantados con documentos tipo, en los Conceptos  </w:t>
      </w:r>
      <w:r w:rsidRPr="00FD0656">
        <w:rPr>
          <w:rFonts w:ascii="Arial" w:hAnsi="Arial" w:cs="Arial"/>
          <w:sz w:val="22"/>
        </w:rPr>
        <w:t>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 C-355 del 19 de julio de 2021, C-452 del 31 de agosto de 2021, C-454 del 31 de agosto de 2021, C-502 del 21 de septiembre de 2021, C-526 del 27 de septiembre de 2021, C-605 del 2 de noviembre de 2021</w:t>
      </w:r>
      <w:r>
        <w:rPr>
          <w:rFonts w:ascii="Arial" w:hAnsi="Arial" w:cs="Arial"/>
          <w:sz w:val="22"/>
        </w:rPr>
        <w:t>,</w:t>
      </w:r>
      <w:r w:rsidRPr="00FD0656">
        <w:rPr>
          <w:rFonts w:ascii="Arial" w:hAnsi="Arial" w:cs="Arial"/>
          <w:sz w:val="22"/>
        </w:rPr>
        <w:t xml:space="preserve"> C-665 del 23 de diciembre de 2021</w:t>
      </w:r>
      <w:r>
        <w:rPr>
          <w:rFonts w:ascii="Arial" w:hAnsi="Arial" w:cs="Arial"/>
          <w:sz w:val="22"/>
        </w:rPr>
        <w:t xml:space="preserve"> y C-735 del 28 de enero de 2022</w:t>
      </w:r>
      <w:r w:rsidRPr="00FD0656">
        <w:rPr>
          <w:rFonts w:ascii="Arial" w:hAnsi="Arial" w:cs="Arial"/>
          <w:sz w:val="22"/>
          <w:lang w:val="es-MX"/>
        </w:rPr>
        <w:t>. En lo pertinente, la tesis expuesta en estos conceptos se reitera a continuación:</w:t>
      </w:r>
    </w:p>
    <w:p w14:paraId="4DDF6C65" w14:textId="42D7BF10" w:rsidR="002956D1" w:rsidRPr="00FD0656" w:rsidRDefault="00A36B04" w:rsidP="00FD0656">
      <w:pPr>
        <w:widowControl w:val="0"/>
        <w:tabs>
          <w:tab w:val="left" w:pos="1134"/>
        </w:tabs>
        <w:autoSpaceDE w:val="0"/>
        <w:autoSpaceDN w:val="0"/>
        <w:spacing w:before="120" w:line="276" w:lineRule="auto"/>
        <w:ind w:firstLine="709"/>
        <w:jc w:val="both"/>
        <w:rPr>
          <w:rFonts w:ascii="Arial" w:hAnsi="Arial" w:cs="Arial"/>
          <w:sz w:val="22"/>
          <w:lang w:val="es-MX"/>
        </w:rPr>
      </w:pPr>
      <w:r w:rsidRPr="001F3695">
        <w:rPr>
          <w:rFonts w:ascii="Arial" w:hAnsi="Arial" w:cs="Arial"/>
          <w:color w:val="000000"/>
          <w:sz w:val="22"/>
          <w:szCs w:val="22"/>
          <w:bdr w:val="none" w:sz="0" w:space="0" w:color="auto" w:frame="1"/>
        </w:rPr>
        <w:t>El artículo 1</w:t>
      </w:r>
      <w:r w:rsidR="00343142">
        <w:rPr>
          <w:rFonts w:ascii="Arial" w:hAnsi="Arial" w:cs="Arial"/>
          <w:color w:val="000000"/>
          <w:sz w:val="22"/>
          <w:szCs w:val="22"/>
          <w:bdr w:val="none" w:sz="0" w:space="0" w:color="auto" w:frame="1"/>
        </w:rPr>
        <w:t xml:space="preserve"> de la</w:t>
      </w:r>
      <w:r w:rsidRPr="001F3695">
        <w:rPr>
          <w:rFonts w:ascii="Arial" w:hAnsi="Arial" w:cs="Arial"/>
          <w:color w:val="000000"/>
          <w:sz w:val="22"/>
          <w:szCs w:val="22"/>
          <w:bdr w:val="none" w:sz="0" w:space="0" w:color="auto" w:frame="1"/>
        </w:rPr>
        <w:t xml:space="preserve"> Ley 2022 de 2020 otorgó a la Agencia Nacional de Contratación Pública – Colombia Compra Eficiente la competencia para adoptar los documentos tipo</w:t>
      </w:r>
      <w:r w:rsidRPr="001F3695">
        <w:rPr>
          <w:rFonts w:ascii="Arial" w:hAnsi="Arial" w:cs="Arial"/>
          <w:color w:val="000000"/>
          <w:sz w:val="22"/>
          <w:szCs w:val="22"/>
          <w:bdr w:val="none" w:sz="0" w:space="0" w:color="auto" w:frame="1"/>
          <w:vertAlign w:val="superscript"/>
        </w:rPr>
        <w:footnoteReference w:id="2"/>
      </w:r>
      <w:r w:rsidRPr="001F3695">
        <w:rPr>
          <w:rFonts w:ascii="Arial" w:hAnsi="Arial" w:cs="Arial"/>
          <w:color w:val="000000"/>
          <w:sz w:val="22"/>
          <w:szCs w:val="22"/>
          <w:bdr w:val="none" w:sz="0" w:space="0" w:color="auto" w:frame="1"/>
        </w:rPr>
        <w:t xml:space="preserve">. </w:t>
      </w:r>
      <w:r w:rsidR="00343142" w:rsidRPr="001F3695">
        <w:rPr>
          <w:rFonts w:ascii="Arial" w:hAnsi="Arial" w:cs="Arial"/>
          <w:color w:val="000000"/>
          <w:sz w:val="22"/>
          <w:szCs w:val="22"/>
          <w:bdr w:val="none" w:sz="0" w:space="0" w:color="auto" w:frame="1"/>
        </w:rPr>
        <w:lastRenderedPageBreak/>
        <w:t>Asimismo</w:t>
      </w:r>
      <w:r w:rsidRPr="001F3695">
        <w:rPr>
          <w:rFonts w:ascii="Arial" w:hAnsi="Arial" w:cs="Arial"/>
          <w:color w:val="000000"/>
          <w:sz w:val="22"/>
          <w:szCs w:val="22"/>
          <w:bdr w:val="none" w:sz="0" w:space="0" w:color="auto" w:frame="1"/>
        </w:rPr>
        <w:t>, reiteró la obligatoriedad de</w:t>
      </w:r>
      <w:r w:rsidR="00784F5A">
        <w:rPr>
          <w:rFonts w:ascii="Arial" w:hAnsi="Arial" w:cs="Arial"/>
          <w:color w:val="000000"/>
          <w:sz w:val="22"/>
          <w:szCs w:val="22"/>
          <w:bdr w:val="none" w:sz="0" w:space="0" w:color="auto" w:frame="1"/>
        </w:rPr>
        <w:t xml:space="preserve"> su </w:t>
      </w:r>
      <w:r w:rsidRPr="001F3695">
        <w:rPr>
          <w:rFonts w:ascii="Arial" w:hAnsi="Arial" w:cs="Arial"/>
          <w:color w:val="000000"/>
          <w:sz w:val="22"/>
          <w:szCs w:val="22"/>
          <w:bdr w:val="none" w:sz="0" w:space="0" w:color="auto" w:frame="1"/>
        </w:rPr>
        <w:t xml:space="preserve">uso para todas las entidades públicas sometidas al Estatuto General de Contratación de la Administración Pública ‒EGCAP‒. </w:t>
      </w:r>
      <w:r w:rsidR="002956D1" w:rsidRPr="001F3695">
        <w:rPr>
          <w:rFonts w:ascii="Arial" w:hAnsi="Arial" w:cs="Arial"/>
          <w:color w:val="000000"/>
          <w:sz w:val="22"/>
          <w:szCs w:val="22"/>
          <w:bdr w:val="none" w:sz="0" w:space="0" w:color="auto" w:frame="1"/>
        </w:rPr>
        <w:t xml:space="preserve">Esto implica que las autoridades deben implementar los documentos tipo que tengan por objeto las actividades contempladas en la «Matriz 1 ‒ Experiencia», sin perjuicio de su </w:t>
      </w:r>
      <w:r w:rsidR="002956D1" w:rsidRPr="00262141">
        <w:rPr>
          <w:rFonts w:ascii="Arial" w:hAnsi="Arial" w:cs="Arial"/>
          <w:color w:val="000000"/>
          <w:sz w:val="22"/>
          <w:szCs w:val="22"/>
          <w:bdr w:val="none" w:sz="0" w:space="0" w:color="auto" w:frame="1"/>
        </w:rPr>
        <w:t>«inalterabilidad». Lo anterior significa que las entidades públicas carecen de la facultad para modificarlos, con excepción de aquellos aspectos que pueden diligenciar</w:t>
      </w:r>
      <w:r w:rsidR="002956D1" w:rsidRPr="00262141">
        <w:rPr>
          <w:rFonts w:ascii="Arial" w:hAnsi="Arial" w:cs="Arial"/>
          <w:color w:val="000000"/>
          <w:sz w:val="22"/>
          <w:bdr w:val="none" w:sz="0" w:space="0" w:color="auto" w:frame="1"/>
        </w:rPr>
        <w:t>, es decir, las descripciones que están incluidas entre corchetes y resaltadas en gris</w:t>
      </w:r>
      <w:r w:rsidR="00262141" w:rsidRPr="00262141">
        <w:rPr>
          <w:rFonts w:ascii="Arial" w:eastAsia="Calibri" w:hAnsi="Arial" w:cs="Arial"/>
          <w:sz w:val="22"/>
          <w:szCs w:val="22"/>
          <w:lang w:val="es-MX" w:eastAsia="en-US"/>
        </w:rPr>
        <w:t xml:space="preserve"> </w:t>
      </w:r>
      <w:r w:rsidR="00262141">
        <w:rPr>
          <w:rFonts w:ascii="Arial" w:eastAsia="Calibri" w:hAnsi="Arial" w:cs="Arial"/>
          <w:sz w:val="22"/>
          <w:szCs w:val="22"/>
          <w:lang w:val="es-MX" w:eastAsia="en-US"/>
        </w:rPr>
        <w:t>o cuya modificación sea permitida por los mismos documentos tipo.</w:t>
      </w:r>
    </w:p>
    <w:p w14:paraId="70868CE7" w14:textId="205805D3" w:rsidR="0046563F" w:rsidRDefault="00A36B04" w:rsidP="00524DD1">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262141">
        <w:rPr>
          <w:rFonts w:ascii="Arial" w:hAnsi="Arial" w:cs="Arial"/>
          <w:color w:val="000000"/>
          <w:sz w:val="22"/>
          <w:szCs w:val="22"/>
          <w:bdr w:val="none" w:sz="0" w:space="0" w:color="auto" w:frame="1"/>
        </w:rPr>
        <w:t>Así, en desarrollo del artículo 1 de la Ley 2022 de 2020, esta Agencia</w:t>
      </w:r>
      <w:r w:rsidRPr="00913396">
        <w:rPr>
          <w:rFonts w:ascii="Arial" w:hAnsi="Arial" w:cs="Arial"/>
          <w:color w:val="000000"/>
          <w:sz w:val="22"/>
          <w:szCs w:val="22"/>
          <w:bdr w:val="none" w:sz="0" w:space="0" w:color="auto" w:frame="1"/>
        </w:rPr>
        <w:t xml:space="preserve"> expidió </w:t>
      </w:r>
      <w:r w:rsidRPr="00913396">
        <w:rPr>
          <w:rFonts w:ascii="Arial" w:eastAsia="Calibri" w:hAnsi="Arial" w:cs="Arial"/>
          <w:sz w:val="22"/>
          <w:szCs w:val="22"/>
          <w:lang w:val="es-MX" w:eastAsia="en-US"/>
        </w:rPr>
        <w:t>las Resoluciones 248 y 249 del 1 de diciembre de 2020</w:t>
      </w:r>
      <w:r w:rsidR="00262141">
        <w:rPr>
          <w:rFonts w:ascii="Arial" w:eastAsia="Calibri" w:hAnsi="Arial" w:cs="Arial"/>
          <w:sz w:val="22"/>
          <w:szCs w:val="22"/>
          <w:lang w:val="es-MX" w:eastAsia="en-US"/>
        </w:rPr>
        <w:t>,</w:t>
      </w:r>
      <w:r w:rsidR="001F3695" w:rsidRPr="001F3695">
        <w:rPr>
          <w:rFonts w:ascii="Arial" w:eastAsia="Calibri" w:hAnsi="Arial" w:cs="Arial"/>
          <w:sz w:val="22"/>
          <w:szCs w:val="22"/>
          <w:lang w:val="es-MX" w:eastAsia="en-US"/>
        </w:rPr>
        <w:t xml:space="preserve"> </w:t>
      </w:r>
      <w:r w:rsidR="001F3695" w:rsidRPr="00F277CD">
        <w:rPr>
          <w:rFonts w:ascii="Arial" w:eastAsia="Calibri" w:hAnsi="Arial" w:cs="Arial"/>
          <w:sz w:val="22"/>
          <w:szCs w:val="22"/>
          <w:lang w:val="es-MX" w:eastAsia="en-US"/>
        </w:rPr>
        <w:t>modificadas por las</w:t>
      </w:r>
      <w:r w:rsidR="001F3695" w:rsidRPr="00F277CD">
        <w:rPr>
          <w:rFonts w:ascii="Arial" w:eastAsiaTheme="minorHAnsi" w:hAnsi="Arial" w:cs="Arial"/>
          <w:color w:val="0D0D0D" w:themeColor="text1" w:themeTint="F2"/>
          <w:sz w:val="22"/>
          <w:szCs w:val="22"/>
          <w:lang w:eastAsia="en-US"/>
        </w:rPr>
        <w:t xml:space="preserve"> Resoluciones 161 del 17 de junio de 2021</w:t>
      </w:r>
      <w:r w:rsidR="00343142">
        <w:rPr>
          <w:rFonts w:ascii="Arial" w:eastAsiaTheme="minorHAnsi" w:hAnsi="Arial" w:cs="Arial"/>
          <w:color w:val="0D0D0D" w:themeColor="text1" w:themeTint="F2"/>
          <w:sz w:val="22"/>
          <w:szCs w:val="22"/>
          <w:lang w:eastAsia="en-US"/>
        </w:rPr>
        <w:t>,</w:t>
      </w:r>
      <w:r w:rsidR="001F3695" w:rsidRPr="00F277CD">
        <w:rPr>
          <w:rFonts w:ascii="Arial" w:eastAsiaTheme="minorHAnsi" w:hAnsi="Arial" w:cs="Arial"/>
          <w:color w:val="0D0D0D" w:themeColor="text1" w:themeTint="F2"/>
          <w:sz w:val="22"/>
          <w:szCs w:val="22"/>
          <w:lang w:eastAsia="en-US"/>
        </w:rPr>
        <w:t xml:space="preserve"> 173 del 30 de junio de 2021</w:t>
      </w:r>
      <w:r w:rsidR="00343142">
        <w:rPr>
          <w:rFonts w:ascii="Arial" w:eastAsiaTheme="minorHAnsi" w:hAnsi="Arial" w:cs="Arial"/>
          <w:color w:val="0D0D0D" w:themeColor="text1" w:themeTint="F2"/>
          <w:sz w:val="22"/>
          <w:szCs w:val="22"/>
          <w:lang w:eastAsia="en-US"/>
        </w:rPr>
        <w:t xml:space="preserve"> y 304 del 13 de octubre de 2021</w:t>
      </w:r>
      <w:r w:rsidR="001F3695" w:rsidRPr="00F277CD">
        <w:rPr>
          <w:rFonts w:ascii="Arial" w:eastAsia="Calibri" w:hAnsi="Arial" w:cs="Arial"/>
          <w:sz w:val="22"/>
          <w:szCs w:val="22"/>
          <w:vertAlign w:val="superscript"/>
          <w:lang w:val="es-MX" w:eastAsia="en-US"/>
        </w:rPr>
        <w:footnoteReference w:id="3"/>
      </w:r>
      <w:r w:rsidRPr="00913396">
        <w:rPr>
          <w:rFonts w:ascii="Arial" w:eastAsia="Calibri" w:hAnsi="Arial" w:cs="Arial"/>
          <w:sz w:val="22"/>
          <w:szCs w:val="22"/>
          <w:lang w:val="es-MX" w:eastAsia="en-US"/>
        </w:rPr>
        <w:t>.</w:t>
      </w:r>
      <w:r w:rsidRPr="00913396">
        <w:rPr>
          <w:rFonts w:ascii="Arial" w:eastAsia="Calibri" w:hAnsi="Arial" w:cs="Arial"/>
          <w:sz w:val="22"/>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913396">
        <w:rPr>
          <w:rFonts w:ascii="Arial" w:eastAsia="Calibri" w:hAnsi="Arial" w:cs="Arial"/>
          <w:sz w:val="22"/>
          <w:szCs w:val="22"/>
          <w:lang w:eastAsia="en-US"/>
        </w:rPr>
        <w:t xml:space="preserve"> </w:t>
      </w:r>
    </w:p>
    <w:p w14:paraId="74780930" w14:textId="695F0E4D" w:rsidR="00174EFF" w:rsidRDefault="00D06E68" w:rsidP="00D06E68">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val="es-MX" w:eastAsia="en-US"/>
        </w:rPr>
        <w:t>P</w:t>
      </w:r>
      <w:r w:rsidR="00D95C3C">
        <w:rPr>
          <w:rFonts w:ascii="Arial" w:eastAsia="Calibri" w:hAnsi="Arial" w:cs="Arial"/>
          <w:sz w:val="22"/>
          <w:szCs w:val="22"/>
          <w:lang w:val="es-MX" w:eastAsia="en-US"/>
        </w:rPr>
        <w:t>ara la d</w:t>
      </w:r>
      <w:r w:rsidR="00D95C3C" w:rsidRPr="00CC22FC">
        <w:rPr>
          <w:rFonts w:ascii="Arial" w:eastAsia="Calibri" w:hAnsi="Arial" w:cs="Arial"/>
          <w:sz w:val="22"/>
          <w:szCs w:val="22"/>
          <w:lang w:val="es-MX" w:eastAsia="en-US"/>
        </w:rPr>
        <w:t>eterminación de los requisitos mínimos de experiencia según la «Matriz 1 – Experiencia»</w:t>
      </w:r>
      <w:r w:rsidR="00D95C3C">
        <w:rPr>
          <w:rFonts w:ascii="Arial" w:eastAsia="Calibri" w:hAnsi="Arial" w:cs="Arial"/>
          <w:sz w:val="22"/>
          <w:szCs w:val="22"/>
          <w:lang w:val="es-MX" w:eastAsia="en-US"/>
        </w:rPr>
        <w:t>, el n</w:t>
      </w:r>
      <w:r w:rsidR="00D95C3C" w:rsidRPr="00CC22FC">
        <w:rPr>
          <w:rFonts w:ascii="Arial" w:eastAsia="Calibri" w:hAnsi="Arial" w:cs="Arial"/>
          <w:sz w:val="22"/>
          <w:szCs w:val="22"/>
          <w:lang w:val="es-MX" w:eastAsia="en-US"/>
        </w:rPr>
        <w:t xml:space="preserve">umeral 3.5.1 </w:t>
      </w:r>
      <w:r w:rsidR="00D95C3C">
        <w:rPr>
          <w:rFonts w:ascii="Arial" w:eastAsia="Calibri" w:hAnsi="Arial" w:cs="Arial"/>
          <w:sz w:val="22"/>
          <w:szCs w:val="22"/>
          <w:lang w:val="es-MX" w:eastAsia="en-US"/>
        </w:rPr>
        <w:t xml:space="preserve">del documento base </w:t>
      </w:r>
      <w:r w:rsidR="0001292D">
        <w:rPr>
          <w:rFonts w:ascii="Arial" w:eastAsia="Calibri" w:hAnsi="Arial" w:cs="Arial"/>
          <w:sz w:val="22"/>
          <w:szCs w:val="22"/>
          <w:lang w:val="es-MX" w:eastAsia="en-US"/>
        </w:rPr>
        <w:t xml:space="preserve">de las resoluciones citadas </w:t>
      </w:r>
      <w:r w:rsidR="00D95C3C">
        <w:rPr>
          <w:rFonts w:ascii="Arial" w:eastAsia="Calibri" w:hAnsi="Arial" w:cs="Arial"/>
          <w:sz w:val="22"/>
          <w:szCs w:val="22"/>
          <w:lang w:val="es-MX" w:eastAsia="en-US"/>
        </w:rPr>
        <w:t xml:space="preserve">prescribe que la entidad debe indicar </w:t>
      </w:r>
      <w:r w:rsidR="00D95C3C" w:rsidRPr="00D95C3C">
        <w:rPr>
          <w:rFonts w:ascii="Arial" w:eastAsia="Calibri" w:hAnsi="Arial" w:cs="Arial"/>
          <w:sz w:val="22"/>
          <w:szCs w:val="22"/>
          <w:lang w:eastAsia="en-US"/>
        </w:rPr>
        <w:t xml:space="preserve">la forma de análisis y establecimiento de las condiciones de </w:t>
      </w:r>
      <w:r w:rsidR="00D95C3C" w:rsidRPr="00D95C3C">
        <w:rPr>
          <w:rFonts w:ascii="Arial" w:eastAsia="Calibri" w:hAnsi="Arial" w:cs="Arial"/>
          <w:sz w:val="22"/>
          <w:szCs w:val="22"/>
          <w:lang w:eastAsia="en-US"/>
        </w:rPr>
        <w:lastRenderedPageBreak/>
        <w:t>experiencia, tanto general como específica</w:t>
      </w:r>
      <w:r w:rsidR="00174EFF" w:rsidRPr="00174EFF">
        <w:rPr>
          <w:rFonts w:ascii="Arial" w:eastAsia="Calibri" w:hAnsi="Arial" w:cs="Arial"/>
          <w:sz w:val="22"/>
          <w:szCs w:val="22"/>
          <w:lang w:eastAsia="en-US"/>
        </w:rPr>
        <w:t xml:space="preserve">. </w:t>
      </w:r>
      <w:r w:rsidR="00343142">
        <w:rPr>
          <w:rFonts w:ascii="Arial" w:eastAsia="Calibri" w:hAnsi="Arial" w:cs="Arial"/>
          <w:sz w:val="22"/>
          <w:szCs w:val="22"/>
          <w:lang w:eastAsia="en-US"/>
        </w:rPr>
        <w:t>Además,</w:t>
      </w:r>
      <w:r w:rsidR="00174EFF" w:rsidRPr="00174EFF">
        <w:rPr>
          <w:rFonts w:eastAsia="Arial" w:cs="Arial"/>
          <w:szCs w:val="20"/>
        </w:rPr>
        <w:t xml:space="preserve"> </w:t>
      </w:r>
      <w:r w:rsidR="00174EFF" w:rsidRPr="00174EFF">
        <w:rPr>
          <w:rFonts w:ascii="Arial" w:eastAsia="Calibri" w:hAnsi="Arial" w:cs="Arial"/>
          <w:sz w:val="22"/>
          <w:szCs w:val="22"/>
          <w:lang w:eastAsia="en-US"/>
        </w:rPr>
        <w:t xml:space="preserve">deberá indicar el </w:t>
      </w:r>
      <w:r w:rsidR="00174EFF" w:rsidRPr="00174EFF">
        <w:rPr>
          <w:rFonts w:ascii="Arial" w:eastAsia="Calibri" w:hAnsi="Arial" w:cs="Arial"/>
          <w:iCs/>
          <w:sz w:val="22"/>
          <w:szCs w:val="22"/>
          <w:lang w:eastAsia="en-US"/>
        </w:rPr>
        <w:t>número de la actividad a contratar,</w:t>
      </w:r>
      <w:r w:rsidR="00174EFF" w:rsidRPr="00174EFF">
        <w:rPr>
          <w:rFonts w:ascii="Arial" w:eastAsia="Calibri" w:hAnsi="Arial" w:cs="Arial"/>
          <w:sz w:val="22"/>
          <w:szCs w:val="22"/>
          <w:lang w:eastAsia="en-US"/>
        </w:rPr>
        <w:t xml:space="preserve"> y transcribir textualmente lo </w:t>
      </w:r>
      <w:r>
        <w:rPr>
          <w:rFonts w:ascii="Arial" w:eastAsia="Calibri" w:hAnsi="Arial" w:cs="Arial"/>
          <w:sz w:val="22"/>
          <w:szCs w:val="22"/>
          <w:lang w:eastAsia="en-US"/>
        </w:rPr>
        <w:t>señalado</w:t>
      </w:r>
      <w:r w:rsidR="00174EFF" w:rsidRPr="00174EFF">
        <w:rPr>
          <w:rFonts w:ascii="Arial" w:eastAsia="Calibri" w:hAnsi="Arial" w:cs="Arial"/>
          <w:sz w:val="22"/>
          <w:szCs w:val="22"/>
          <w:lang w:eastAsia="en-US"/>
        </w:rPr>
        <w:t xml:space="preserve"> en la </w:t>
      </w:r>
      <w:r w:rsidR="00343142">
        <w:rPr>
          <w:rFonts w:ascii="Arial" w:eastAsia="Calibri" w:hAnsi="Arial" w:cs="Arial"/>
          <w:sz w:val="22"/>
          <w:szCs w:val="22"/>
          <w:lang w:eastAsia="en-US"/>
        </w:rPr>
        <w:t>«</w:t>
      </w:r>
      <w:r w:rsidR="00174EFF" w:rsidRPr="00174EFF">
        <w:rPr>
          <w:rFonts w:ascii="Arial" w:eastAsia="Calibri" w:hAnsi="Arial" w:cs="Arial"/>
          <w:sz w:val="22"/>
          <w:szCs w:val="22"/>
          <w:lang w:eastAsia="en-US"/>
        </w:rPr>
        <w:t>Matriz 1 – Experiencia</w:t>
      </w:r>
      <w:r w:rsidR="00343142">
        <w:rPr>
          <w:rFonts w:ascii="Arial" w:eastAsia="Calibri" w:hAnsi="Arial" w:cs="Arial"/>
          <w:sz w:val="22"/>
          <w:szCs w:val="22"/>
          <w:lang w:eastAsia="en-US"/>
        </w:rPr>
        <w:t>»</w:t>
      </w:r>
      <w:r w:rsidR="00E63B93">
        <w:rPr>
          <w:rFonts w:ascii="Arial" w:eastAsia="Calibri" w:hAnsi="Arial" w:cs="Arial"/>
          <w:sz w:val="22"/>
          <w:szCs w:val="22"/>
          <w:lang w:eastAsia="en-US"/>
        </w:rPr>
        <w:t xml:space="preserve">. </w:t>
      </w:r>
    </w:p>
    <w:p w14:paraId="30784290" w14:textId="77777777" w:rsidR="0001292D" w:rsidRDefault="00E63B93" w:rsidP="0001292D">
      <w:pPr>
        <w:spacing w:before="120" w:line="276" w:lineRule="auto"/>
        <w:ind w:firstLine="703"/>
        <w:jc w:val="both"/>
        <w:textAlignment w:val="baseline"/>
        <w:rPr>
          <w:rFonts w:ascii="Arial" w:eastAsia="Calibri" w:hAnsi="Arial" w:cs="Arial"/>
          <w:sz w:val="22"/>
          <w:szCs w:val="22"/>
          <w:lang w:val="es-MX" w:eastAsia="en-US"/>
        </w:rPr>
      </w:pPr>
      <w:r>
        <w:rPr>
          <w:rFonts w:ascii="Arial" w:eastAsia="Calibri" w:hAnsi="Arial" w:cs="Arial"/>
          <w:sz w:val="22"/>
          <w:szCs w:val="22"/>
          <w:lang w:val="es-MX" w:eastAsia="en-US"/>
        </w:rPr>
        <w:t xml:space="preserve">Esta experiencia, conforme al numeral 3.5 del documento base, se acredita </w:t>
      </w:r>
      <w:r w:rsidRPr="00B54EA7">
        <w:rPr>
          <w:rFonts w:ascii="Arial" w:eastAsia="Calibri" w:hAnsi="Arial" w:cs="Arial"/>
          <w:sz w:val="22"/>
          <w:szCs w:val="22"/>
          <w:lang w:val="es-MX" w:eastAsia="en-US"/>
        </w:rPr>
        <w:t xml:space="preserve">a través de: i) la información consignada en el RUP para aquellos que estén obligados a tenerlo, </w:t>
      </w:r>
      <w:proofErr w:type="spellStart"/>
      <w:r w:rsidRPr="00B54EA7">
        <w:rPr>
          <w:rFonts w:ascii="Arial" w:eastAsia="Calibri" w:hAnsi="Arial" w:cs="Arial"/>
          <w:sz w:val="22"/>
          <w:szCs w:val="22"/>
          <w:lang w:val="es-MX" w:eastAsia="en-US"/>
        </w:rPr>
        <w:t>ii</w:t>
      </w:r>
      <w:proofErr w:type="spellEnd"/>
      <w:r w:rsidRPr="00B54EA7">
        <w:rPr>
          <w:rFonts w:ascii="Arial" w:eastAsia="Calibri" w:hAnsi="Arial" w:cs="Arial"/>
          <w:sz w:val="22"/>
          <w:szCs w:val="22"/>
          <w:lang w:val="es-MX" w:eastAsia="en-US"/>
        </w:rPr>
        <w:t xml:space="preserve">) la presentación el </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Formato 3 – Experiencia</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 xml:space="preserve"> para todos los proponentes y </w:t>
      </w:r>
      <w:proofErr w:type="spellStart"/>
      <w:r w:rsidRPr="00B54EA7">
        <w:rPr>
          <w:rFonts w:ascii="Arial" w:eastAsia="Calibri" w:hAnsi="Arial" w:cs="Arial"/>
          <w:sz w:val="22"/>
          <w:szCs w:val="22"/>
          <w:lang w:val="es-MX" w:eastAsia="en-US"/>
        </w:rPr>
        <w:t>iii</w:t>
      </w:r>
      <w:proofErr w:type="spellEnd"/>
      <w:r w:rsidRPr="00B54EA7">
        <w:rPr>
          <w:rFonts w:ascii="Arial" w:eastAsia="Calibri" w:hAnsi="Arial" w:cs="Arial"/>
          <w:sz w:val="22"/>
          <w:szCs w:val="22"/>
          <w:lang w:val="es-MX" w:eastAsia="en-US"/>
        </w:rPr>
        <w:t>) alguno de los documentos válidos para la acreditación de la experiencia señalados en el numeral 3.5.6 cuando se requiera la verificación de información del proponente adicional a la contenida en el RUP.</w:t>
      </w:r>
      <w:r>
        <w:rPr>
          <w:rFonts w:ascii="Arial" w:eastAsia="Calibri" w:hAnsi="Arial" w:cs="Arial"/>
          <w:sz w:val="22"/>
          <w:szCs w:val="22"/>
          <w:lang w:val="es-MX" w:eastAsia="en-US"/>
        </w:rPr>
        <w:t xml:space="preserve"> </w:t>
      </w:r>
    </w:p>
    <w:p w14:paraId="7E2CCAFE" w14:textId="30D80C40" w:rsidR="00E63B93" w:rsidRPr="0001292D" w:rsidRDefault="0001292D" w:rsidP="0001292D">
      <w:pPr>
        <w:spacing w:before="120" w:line="276" w:lineRule="auto"/>
        <w:ind w:firstLine="703"/>
        <w:jc w:val="both"/>
        <w:textAlignment w:val="baseline"/>
        <w:rPr>
          <w:rFonts w:ascii="Arial" w:eastAsiaTheme="minorHAnsi" w:hAnsi="Arial" w:cs="Arial"/>
          <w:sz w:val="22"/>
          <w:szCs w:val="22"/>
          <w:lang w:val="es-MX" w:eastAsia="en-US"/>
        </w:rPr>
      </w:pPr>
      <w:r>
        <w:rPr>
          <w:rFonts w:ascii="Arial" w:hAnsi="Arial" w:cs="Arial"/>
          <w:sz w:val="22"/>
          <w:lang w:val="es-MX"/>
        </w:rPr>
        <w:t xml:space="preserve">De acuerdo con </w:t>
      </w:r>
      <w:r w:rsidRPr="00066821">
        <w:rPr>
          <w:rFonts w:ascii="Arial" w:hAnsi="Arial" w:cs="Arial"/>
          <w:sz w:val="22"/>
        </w:rPr>
        <w:t>la</w:t>
      </w:r>
      <w:r>
        <w:rPr>
          <w:rFonts w:ascii="Arial" w:hAnsi="Arial" w:cs="Arial"/>
          <w:sz w:val="22"/>
        </w:rPr>
        <w:t>s condiciones fijadas en los documentos base, la</w:t>
      </w:r>
      <w:r w:rsidRPr="00066821">
        <w:rPr>
          <w:rFonts w:ascii="Arial" w:hAnsi="Arial" w:cs="Arial"/>
          <w:sz w:val="22"/>
        </w:rPr>
        <w:t xml:space="preserve"> acreditación del requisito habilitante </w:t>
      </w:r>
      <w:r>
        <w:rPr>
          <w:rFonts w:ascii="Arial" w:hAnsi="Arial" w:cs="Arial"/>
          <w:sz w:val="22"/>
        </w:rPr>
        <w:t>de experiencia se aborda</w:t>
      </w:r>
      <w:r w:rsidRPr="00066821">
        <w:rPr>
          <w:rFonts w:ascii="Arial" w:hAnsi="Arial" w:cs="Arial"/>
          <w:sz w:val="22"/>
        </w:rPr>
        <w:t xml:space="preserve"> desde distintos criterios.</w:t>
      </w:r>
      <w:r>
        <w:rPr>
          <w:rFonts w:ascii="Arial" w:eastAsiaTheme="minorHAnsi" w:hAnsi="Arial" w:cs="Arial"/>
          <w:color w:val="0D0D0D" w:themeColor="text1" w:themeTint="F2"/>
          <w:sz w:val="22"/>
          <w:szCs w:val="22"/>
          <w:lang w:eastAsia="en-US"/>
        </w:rPr>
        <w:t xml:space="preserve"> </w:t>
      </w:r>
      <w:r w:rsidRPr="002139EF">
        <w:rPr>
          <w:rFonts w:ascii="Arial" w:eastAsiaTheme="minorHAnsi" w:hAnsi="Arial" w:cs="Arial"/>
          <w:sz w:val="22"/>
          <w:szCs w:val="22"/>
          <w:lang w:val="es-MX" w:eastAsia="en-US"/>
        </w:rPr>
        <w:t>En primer lugar, los contratos presentados por los proponentes deben corresponder a la actividad o actividades de experiencia general y específica que la entidad exija en el pliego de condiciones de acuerdo con los parámetros señalados en la Matriz 1</w:t>
      </w:r>
      <w:r>
        <w:rPr>
          <w:rFonts w:ascii="Arial" w:eastAsiaTheme="minorHAnsi" w:hAnsi="Arial" w:cs="Arial"/>
          <w:sz w:val="22"/>
          <w:szCs w:val="22"/>
          <w:lang w:val="es-MX" w:eastAsia="en-US"/>
        </w:rPr>
        <w:t xml:space="preserve"> y teniendo en cuenta las especificaciones técnicas exigidas</w:t>
      </w:r>
      <w:r w:rsidRPr="002139EF">
        <w:rPr>
          <w:rFonts w:ascii="Arial" w:eastAsiaTheme="minorHAnsi" w:hAnsi="Arial" w:cs="Arial"/>
          <w:sz w:val="22"/>
          <w:szCs w:val="22"/>
          <w:lang w:val="es-MX" w:eastAsia="en-US"/>
        </w:rPr>
        <w:t xml:space="preserve">.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Pr>
          <w:rFonts w:ascii="Arial" w:eastAsiaTheme="minorHAnsi" w:hAnsi="Arial" w:cs="Arial"/>
          <w:sz w:val="22"/>
          <w:szCs w:val="22"/>
          <w:lang w:val="es-MX" w:eastAsia="en-US"/>
        </w:rPr>
        <w:t>con</w:t>
      </w:r>
      <w:r w:rsidRPr="002139EF">
        <w:rPr>
          <w:rFonts w:ascii="Arial" w:eastAsiaTheme="minorHAnsi" w:hAnsi="Arial" w:cs="Arial"/>
          <w:sz w:val="22"/>
          <w:szCs w:val="22"/>
          <w:lang w:val="es-MX" w:eastAsia="en-US"/>
        </w:rPr>
        <w:t xml:space="preserve"> la sumatoria de los valores totales ejecutados de los contratos que cumplan con los requisitos establecidos en el pliego de condiciones</w:t>
      </w:r>
      <w:r w:rsidRPr="006C6EE1">
        <w:rPr>
          <w:rFonts w:ascii="Arial" w:eastAsia="Calibri" w:hAnsi="Arial" w:cs="Arial"/>
          <w:sz w:val="22"/>
          <w:szCs w:val="22"/>
          <w:vertAlign w:val="superscript"/>
          <w:lang w:eastAsia="en-US"/>
        </w:rPr>
        <w:footnoteReference w:id="4"/>
      </w:r>
      <w:r w:rsidRPr="002139EF">
        <w:rPr>
          <w:rFonts w:ascii="Arial" w:eastAsiaTheme="minorHAnsi" w:hAnsi="Arial" w:cs="Arial"/>
          <w:sz w:val="22"/>
          <w:szCs w:val="22"/>
          <w:lang w:val="es-MX" w:eastAsia="en-US"/>
        </w:rPr>
        <w:t xml:space="preserve">. </w:t>
      </w:r>
    </w:p>
    <w:p w14:paraId="245A90F8" w14:textId="47B2FB1F" w:rsidR="007A3260" w:rsidRPr="00174EFF" w:rsidRDefault="0001292D" w:rsidP="00174EFF">
      <w:pPr>
        <w:spacing w:before="120" w:line="276" w:lineRule="auto"/>
        <w:ind w:firstLine="709"/>
        <w:jc w:val="both"/>
        <w:rPr>
          <w:rFonts w:ascii="Arial" w:eastAsia="Calibri" w:hAnsi="Arial" w:cs="Arial"/>
          <w:sz w:val="22"/>
          <w:szCs w:val="22"/>
          <w:lang w:val="es-MX" w:eastAsia="en-US"/>
        </w:rPr>
      </w:pPr>
      <w:r>
        <w:rPr>
          <w:rFonts w:ascii="Arial" w:hAnsi="Arial" w:cs="Arial"/>
          <w:sz w:val="22"/>
          <w:lang w:val="es-MX"/>
        </w:rPr>
        <w:lastRenderedPageBreak/>
        <w:t>P</w:t>
      </w:r>
      <w:r w:rsidR="007A3260">
        <w:rPr>
          <w:rFonts w:ascii="Arial" w:hAnsi="Arial" w:cs="Arial"/>
          <w:sz w:val="22"/>
        </w:rPr>
        <w:t xml:space="preserve">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w:t>
      </w:r>
      <w:proofErr w:type="spellStart"/>
      <w:r w:rsidR="007A3260">
        <w:rPr>
          <w:rFonts w:ascii="Arial" w:hAnsi="Arial" w:cs="Arial"/>
          <w:sz w:val="22"/>
        </w:rPr>
        <w:t>ii</w:t>
      </w:r>
      <w:proofErr w:type="spellEnd"/>
      <w:r w:rsidR="007A3260">
        <w:rPr>
          <w:rFonts w:ascii="Arial" w:hAnsi="Arial" w:cs="Arial"/>
          <w:sz w:val="22"/>
        </w:rPr>
        <w:t xml:space="preserve">) la actividad a contratar y </w:t>
      </w:r>
      <w:proofErr w:type="spellStart"/>
      <w:r w:rsidR="007A3260">
        <w:rPr>
          <w:rFonts w:ascii="Arial" w:hAnsi="Arial" w:cs="Arial"/>
          <w:sz w:val="22"/>
        </w:rPr>
        <w:t>iii</w:t>
      </w:r>
      <w:proofErr w:type="spellEnd"/>
      <w:r w:rsidR="007A3260">
        <w:rPr>
          <w:rFonts w:ascii="Arial" w:hAnsi="Arial" w:cs="Arial"/>
          <w:sz w:val="22"/>
        </w:rPr>
        <w:t>) la cuantía del proceso de contratación.</w:t>
      </w:r>
    </w:p>
    <w:p w14:paraId="4178428D" w14:textId="153735EF" w:rsidR="007A3260" w:rsidRPr="00B97D0B" w:rsidRDefault="007A3260" w:rsidP="00B97D0B">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hAnsi="Arial" w:cs="Arial"/>
          <w:sz w:val="22"/>
        </w:rPr>
        <w:t xml:space="preserve">En relación con el primer aspecto, la Matriz 1 </w:t>
      </w:r>
      <w:r>
        <w:rPr>
          <w:rFonts w:ascii="Arial" w:eastAsiaTheme="minorHAnsi" w:hAnsi="Arial" w:cs="Arial"/>
          <w:color w:val="0D0D0D" w:themeColor="text1" w:themeTint="F2"/>
          <w:sz w:val="22"/>
          <w:szCs w:val="22"/>
          <w:lang w:val="es-MX" w:eastAsia="en-US"/>
        </w:rPr>
        <w:t xml:space="preserve">–con los cambios de la Resolución </w:t>
      </w:r>
      <w:r>
        <w:rPr>
          <w:rFonts w:ascii="Arial" w:eastAsia="Calibri" w:hAnsi="Arial" w:cs="Arial"/>
          <w:sz w:val="22"/>
          <w:szCs w:val="22"/>
          <w:lang w:eastAsia="en-US"/>
        </w:rPr>
        <w:t>173 del 30 de junio de 2021–</w:t>
      </w:r>
      <w:r>
        <w:rPr>
          <w:rFonts w:ascii="Arial" w:eastAsiaTheme="minorHAnsi" w:hAnsi="Arial" w:cs="Arial"/>
          <w:color w:val="0D0D0D" w:themeColor="text1" w:themeTint="F2"/>
          <w:sz w:val="22"/>
          <w:szCs w:val="22"/>
          <w:lang w:val="es-MX" w:eastAsia="en-US"/>
        </w:rPr>
        <w:t xml:space="preserve"> </w:t>
      </w:r>
      <w:r>
        <w:rPr>
          <w:rFonts w:ascii="Arial" w:hAnsi="Arial" w:cs="Arial"/>
          <w:sz w:val="22"/>
        </w:rPr>
        <w:t>está constituida por seis (6) tipos de obras de infraestructura de agua potable y saneamiento básico</w:t>
      </w:r>
      <w:r w:rsidR="00B97D0B">
        <w:rPr>
          <w:rFonts w:ascii="Arial" w:hAnsi="Arial" w:cs="Arial"/>
          <w:sz w:val="22"/>
        </w:rPr>
        <w:t>, a saber</w:t>
      </w:r>
      <w:r>
        <w:rPr>
          <w:rFonts w:ascii="Arial" w:eastAsiaTheme="minorHAnsi" w:hAnsi="Arial" w:cs="Arial"/>
          <w:color w:val="0D0D0D" w:themeColor="text1" w:themeTint="F2"/>
          <w:sz w:val="22"/>
          <w:szCs w:val="22"/>
          <w:lang w:val="es-MX" w:eastAsia="en-US"/>
        </w:rPr>
        <w:t xml:space="preserve">: </w:t>
      </w:r>
      <w:r w:rsidRPr="00CC22FC">
        <w:rPr>
          <w:rFonts w:ascii="Arial" w:eastAsia="Calibri" w:hAnsi="Arial" w:cs="Arial"/>
          <w:sz w:val="22"/>
          <w:szCs w:val="22"/>
          <w:lang w:val="es-MX" w:eastAsia="en-US"/>
        </w:rPr>
        <w:t>1) obras de acueductos</w:t>
      </w:r>
      <w:r>
        <w:rPr>
          <w:rFonts w:ascii="Arial" w:eastAsia="Calibri" w:hAnsi="Arial" w:cs="Arial"/>
          <w:sz w:val="22"/>
          <w:szCs w:val="22"/>
          <w:lang w:val="es-MX" w:eastAsia="en-US"/>
        </w:rPr>
        <w:t xml:space="preserve">, 2) obras de </w:t>
      </w:r>
      <w:r w:rsidRPr="00CC22FC">
        <w:rPr>
          <w:rFonts w:ascii="Arial" w:eastAsia="Calibri" w:hAnsi="Arial" w:cs="Arial"/>
          <w:sz w:val="22"/>
          <w:szCs w:val="22"/>
          <w:lang w:val="es-MX" w:eastAsia="en-US"/>
        </w:rPr>
        <w:t>alcantarillado</w:t>
      </w:r>
      <w:r>
        <w:rPr>
          <w:rFonts w:ascii="Arial" w:eastAsia="Calibri" w:hAnsi="Arial" w:cs="Arial"/>
          <w:sz w:val="22"/>
          <w:szCs w:val="22"/>
          <w:lang w:val="es-MX" w:eastAsia="en-US"/>
        </w:rPr>
        <w:t xml:space="preserve"> –sanitarios y/o pluviales y/o combinados–</w:t>
      </w:r>
      <w:r w:rsidRPr="00CC22FC">
        <w:rPr>
          <w:rFonts w:ascii="Arial" w:eastAsia="Calibri" w:hAnsi="Arial" w:cs="Arial"/>
          <w:sz w:val="22"/>
          <w:szCs w:val="22"/>
          <w:lang w:val="es-MX" w:eastAsia="en-US"/>
        </w:rPr>
        <w:t xml:space="preserve">, </w:t>
      </w:r>
      <w:r>
        <w:rPr>
          <w:rFonts w:ascii="Arial" w:eastAsia="Calibri" w:hAnsi="Arial" w:cs="Arial"/>
          <w:sz w:val="22"/>
          <w:szCs w:val="22"/>
          <w:lang w:val="es-MX" w:eastAsia="en-US"/>
        </w:rPr>
        <w:t>3</w:t>
      </w:r>
      <w:r w:rsidRPr="00CC22FC">
        <w:rPr>
          <w:rFonts w:ascii="Arial" w:eastAsia="Calibri" w:hAnsi="Arial" w:cs="Arial"/>
          <w:sz w:val="22"/>
          <w:szCs w:val="22"/>
          <w:lang w:val="es-MX" w:eastAsia="en-US"/>
        </w:rPr>
        <w:t xml:space="preserve">) obras de aseo y/o manejo de residuos, </w:t>
      </w:r>
      <w:r>
        <w:rPr>
          <w:rFonts w:ascii="Arial" w:eastAsia="Calibri" w:hAnsi="Arial" w:cs="Arial"/>
          <w:sz w:val="22"/>
          <w:szCs w:val="22"/>
          <w:lang w:val="es-MX" w:eastAsia="en-US"/>
        </w:rPr>
        <w:t>4</w:t>
      </w:r>
      <w:r w:rsidRPr="00CC22FC">
        <w:rPr>
          <w:rFonts w:ascii="Arial" w:eastAsia="Calibri" w:hAnsi="Arial" w:cs="Arial"/>
          <w:sz w:val="22"/>
          <w:szCs w:val="22"/>
          <w:lang w:val="es-MX" w:eastAsia="en-US"/>
        </w:rPr>
        <w:t xml:space="preserve">) obras para PTAP –planta de tratamiento de agua potable– y/o PTAR –planta de tratamiento de aguas residuales–, </w:t>
      </w:r>
      <w:r>
        <w:rPr>
          <w:rFonts w:ascii="Arial" w:eastAsia="Calibri" w:hAnsi="Arial" w:cs="Arial"/>
          <w:sz w:val="22"/>
          <w:szCs w:val="22"/>
          <w:lang w:val="es-MX" w:eastAsia="en-US"/>
        </w:rPr>
        <w:t>5</w:t>
      </w:r>
      <w:r w:rsidRPr="00CC22FC">
        <w:rPr>
          <w:rFonts w:ascii="Arial" w:eastAsia="Calibri" w:hAnsi="Arial" w:cs="Arial"/>
          <w:sz w:val="22"/>
          <w:szCs w:val="22"/>
          <w:lang w:val="es-MX" w:eastAsia="en-US"/>
        </w:rPr>
        <w:t xml:space="preserve">) estudios y diseños –en el caso de proyectos que requieran labores de estudios, diseños y construcción bajo la modalidad de llave en mano– y </w:t>
      </w:r>
      <w:r>
        <w:rPr>
          <w:rFonts w:ascii="Arial" w:eastAsia="Calibri" w:hAnsi="Arial" w:cs="Arial"/>
          <w:sz w:val="22"/>
          <w:szCs w:val="22"/>
          <w:lang w:val="es-MX" w:eastAsia="en-US"/>
        </w:rPr>
        <w:t>6</w:t>
      </w:r>
      <w:r w:rsidRPr="00CC22FC">
        <w:rPr>
          <w:rFonts w:ascii="Arial" w:eastAsia="Calibri" w:hAnsi="Arial" w:cs="Arial"/>
          <w:sz w:val="22"/>
          <w:szCs w:val="22"/>
          <w:lang w:val="es-MX" w:eastAsia="en-US"/>
        </w:rPr>
        <w:t>) unidades sanitarias para vivienda rural dispersa</w:t>
      </w:r>
      <w:r>
        <w:rPr>
          <w:rFonts w:ascii="Arial" w:hAnsi="Arial" w:cs="Arial"/>
          <w:sz w:val="22"/>
          <w:lang w:val="es-MX"/>
        </w:rPr>
        <w:t xml:space="preserve">. </w:t>
      </w:r>
    </w:p>
    <w:p w14:paraId="3D9DE780" w14:textId="77777777" w:rsidR="007A3260" w:rsidRDefault="007A3260" w:rsidP="007A3260">
      <w:pPr>
        <w:spacing w:before="120" w:line="276" w:lineRule="auto"/>
        <w:ind w:firstLine="709"/>
        <w:jc w:val="both"/>
        <w:rPr>
          <w:rFonts w:ascii="Arial" w:hAnsi="Arial" w:cs="Arial"/>
          <w:sz w:val="22"/>
        </w:rPr>
      </w:pPr>
      <w:r>
        <w:rPr>
          <w:rFonts w:ascii="Arial" w:hAnsi="Arial" w:cs="Arial"/>
          <w:sz w:val="22"/>
        </w:rPr>
        <w:t xml:space="preserve">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 rangos dentro de los cuales se debe identificar el presupuesto del proceso de contratación. </w:t>
      </w:r>
    </w:p>
    <w:p w14:paraId="6DC6EFE4" w14:textId="780B9676" w:rsidR="007A3260" w:rsidRPr="00534BCD" w:rsidRDefault="007A3260" w:rsidP="007A3260">
      <w:pPr>
        <w:spacing w:before="120" w:line="276" w:lineRule="auto"/>
        <w:ind w:firstLine="709"/>
        <w:jc w:val="both"/>
        <w:rPr>
          <w:rFonts w:ascii="Arial" w:hAnsi="Arial" w:cs="Arial"/>
          <w:sz w:val="22"/>
        </w:rPr>
      </w:pPr>
      <w:r>
        <w:rPr>
          <w:rFonts w:ascii="Arial" w:eastAsia="Calibri" w:hAnsi="Arial" w:cs="Arial"/>
          <w:sz w:val="22"/>
          <w:szCs w:val="22"/>
          <w:lang w:val="es-MX" w:eastAsia="en-US"/>
        </w:rPr>
        <w:t xml:space="preserve">Conforme con lo expuesto, </w:t>
      </w:r>
      <w:r w:rsidRPr="002A40E2">
        <w:rPr>
          <w:rFonts w:ascii="Arial" w:eastAsia="Calibri" w:hAnsi="Arial" w:cs="Arial"/>
          <w:sz w:val="22"/>
          <w:szCs w:val="22"/>
          <w:lang w:val="es-MX" w:eastAsia="en-US"/>
        </w:rPr>
        <w:t>para definir la experiencia exigible en un proceso de contratación de licitación de obra pública de agua potable y saneamiento básico</w:t>
      </w:r>
      <w:r>
        <w:rPr>
          <w:rFonts w:ascii="Arial" w:eastAsia="Calibri" w:hAnsi="Arial" w:cs="Arial"/>
          <w:sz w:val="22"/>
          <w:szCs w:val="22"/>
          <w:lang w:val="es-MX" w:eastAsia="en-US"/>
        </w:rPr>
        <w:t xml:space="preserve"> se </w:t>
      </w:r>
      <w:r w:rsidRPr="002A40E2">
        <w:rPr>
          <w:rFonts w:ascii="Arial" w:eastAsia="Calibri" w:hAnsi="Arial" w:cs="Arial"/>
          <w:sz w:val="22"/>
          <w:szCs w:val="22"/>
          <w:lang w:val="es-MX" w:eastAsia="en-US"/>
        </w:rPr>
        <w:t>debe</w:t>
      </w:r>
      <w:r>
        <w:rPr>
          <w:rFonts w:ascii="Arial" w:eastAsia="Calibri" w:hAnsi="Arial" w:cs="Arial"/>
          <w:sz w:val="22"/>
          <w:szCs w:val="22"/>
          <w:lang w:val="es-MX" w:eastAsia="en-US"/>
        </w:rPr>
        <w:t>n</w:t>
      </w:r>
      <w:r w:rsidRPr="002A40E2">
        <w:rPr>
          <w:rFonts w:ascii="Arial" w:eastAsia="Calibri" w:hAnsi="Arial" w:cs="Arial"/>
          <w:sz w:val="22"/>
          <w:szCs w:val="22"/>
          <w:lang w:val="es-MX" w:eastAsia="en-US"/>
        </w:rPr>
        <w:t xml:space="preserve"> seguir los siguientes pasos: </w:t>
      </w:r>
    </w:p>
    <w:p w14:paraId="03EDE83B" w14:textId="77777777" w:rsidR="007A3260" w:rsidRPr="002E5784" w:rsidRDefault="007A3260" w:rsidP="007A3260">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Identificar en la «Matriz 1 – Experiencia» el tipo de infraestructura sobre el cual recae la obra a ejecutar.</w:t>
      </w:r>
    </w:p>
    <w:p w14:paraId="58F2D036" w14:textId="77777777" w:rsidR="007A3260" w:rsidRPr="002A40E2" w:rsidRDefault="007A3260" w:rsidP="007A3260">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Una vez definido el tipo de infraestructura, identificar la «actividad a contratar» acorde con la</w:t>
      </w:r>
      <w:r>
        <w:rPr>
          <w:rFonts w:ascii="Arial" w:eastAsia="Calibri" w:hAnsi="Arial" w:cs="Arial"/>
          <w:sz w:val="22"/>
          <w:szCs w:val="22"/>
          <w:lang w:val="es-MX" w:eastAsia="en-US"/>
        </w:rPr>
        <w:t xml:space="preserve">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sidRPr="002A40E2">
        <w:rPr>
          <w:rFonts w:ascii="Arial" w:eastAsia="Calibri" w:hAnsi="Arial" w:cs="Arial"/>
          <w:sz w:val="22"/>
          <w:szCs w:val="22"/>
          <w:lang w:val="es-MX" w:eastAsia="en-US"/>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762A8AF8" w14:textId="77777777" w:rsidR="007A3260" w:rsidRPr="002A40E2" w:rsidRDefault="007A3260" w:rsidP="007A3260">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Calibri" w:hAnsi="Arial" w:cs="Arial"/>
          <w:sz w:val="22"/>
          <w:szCs w:val="22"/>
          <w:lang w:val="es-MX" w:eastAsia="es-ES" w:bidi="es-ES"/>
        </w:rPr>
        <w:t xml:space="preserve">Identificar el rango </w:t>
      </w:r>
      <w:r>
        <w:rPr>
          <w:rFonts w:ascii="Arial" w:eastAsia="Calibri" w:hAnsi="Arial" w:cs="Arial"/>
          <w:sz w:val="22"/>
          <w:szCs w:val="22"/>
          <w:lang w:val="es-MX" w:eastAsia="es-ES" w:bidi="es-ES"/>
        </w:rPr>
        <w:t xml:space="preserve">de cuantía </w:t>
      </w:r>
      <w:r w:rsidRPr="002A40E2">
        <w:rPr>
          <w:rFonts w:ascii="Arial" w:eastAsia="Calibri" w:hAnsi="Arial" w:cs="Arial"/>
          <w:sz w:val="22"/>
          <w:szCs w:val="22"/>
          <w:lang w:val="es-MX" w:eastAsia="es-ES" w:bidi="es-ES"/>
        </w:rPr>
        <w:t xml:space="preserve">en el cual se encuentra el proceso de contratación </w:t>
      </w:r>
      <w:r w:rsidRPr="002A40E2">
        <w:rPr>
          <w:rFonts w:ascii="Arial" w:eastAsia="Calibri" w:hAnsi="Arial" w:cs="Arial"/>
          <w:sz w:val="22"/>
          <w:szCs w:val="22"/>
          <w:lang w:val="es-MX" w:eastAsia="es-ES" w:bidi="es-ES"/>
        </w:rPr>
        <w:lastRenderedPageBreak/>
        <w:t>de acuerdo con el presupuesto oficial.</w:t>
      </w:r>
    </w:p>
    <w:p w14:paraId="592246C0" w14:textId="77777777" w:rsidR="007A3260" w:rsidRDefault="007A3260" w:rsidP="007A3260">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 xml:space="preserve">Identificar la «Experiencia general» exigible acorde con la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13011AEE" w14:textId="43FEE812" w:rsidR="007A3260" w:rsidRPr="00B05AD0" w:rsidRDefault="007A3260" w:rsidP="007A3260">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específica» exigible</w:t>
      </w:r>
      <w:r w:rsidR="002B06E1">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el porcentaje de dimensionamiento</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que se puede solicitar acorde con la</w:t>
      </w:r>
      <w:r>
        <w:rPr>
          <w:rFonts w:ascii="Arial" w:eastAsia="Arial" w:hAnsi="Arial" w:cs="Arial"/>
          <w:color w:val="000000"/>
          <w:sz w:val="22"/>
          <w:szCs w:val="22"/>
          <w:lang w:val="es-ES" w:eastAsia="es-ES" w:bidi="es-ES"/>
        </w:rPr>
        <w:t xml:space="preserve">s magnitudes </w:t>
      </w:r>
      <w:r w:rsidRPr="002A40E2">
        <w:rPr>
          <w:rFonts w:ascii="Arial" w:eastAsia="Arial" w:hAnsi="Arial" w:cs="Arial"/>
          <w:color w:val="000000"/>
          <w:sz w:val="22"/>
          <w:szCs w:val="22"/>
          <w:lang w:val="es-ES" w:eastAsia="es-ES" w:bidi="es-ES"/>
        </w:rPr>
        <w:t>a ejecutar de acuerdo con la cuantía del proceso de contratación</w:t>
      </w:r>
      <w:r w:rsidR="002B06E1">
        <w:rPr>
          <w:rFonts w:ascii="Arial" w:eastAsia="Arial" w:hAnsi="Arial" w:cs="Arial"/>
          <w:color w:val="000000"/>
          <w:sz w:val="22"/>
          <w:szCs w:val="22"/>
          <w:lang w:val="es-ES" w:eastAsia="es-ES" w:bidi="es-ES"/>
        </w:rPr>
        <w:t xml:space="preserve"> y las especificaciones técnicas que determina cada actividad.</w:t>
      </w:r>
    </w:p>
    <w:p w14:paraId="2C72D482" w14:textId="1229CE70" w:rsidR="007A3260" w:rsidRPr="006160C1" w:rsidRDefault="007A3260" w:rsidP="007A3260">
      <w:pPr>
        <w:spacing w:before="120" w:line="276" w:lineRule="auto"/>
        <w:ind w:firstLine="703"/>
        <w:jc w:val="both"/>
        <w:textAlignment w:val="baseline"/>
        <w:rPr>
          <w:rFonts w:ascii="Arial" w:eastAsia="Calibri" w:hAnsi="Arial" w:cs="Arial"/>
          <w:sz w:val="22"/>
          <w:lang w:val="es-MX"/>
        </w:rPr>
      </w:pPr>
      <w:r>
        <w:rPr>
          <w:rFonts w:ascii="Arial" w:eastAsia="Calibri" w:hAnsi="Arial" w:cs="Arial"/>
          <w:sz w:val="22"/>
        </w:rPr>
        <w:t>Así las cosas</w:t>
      </w:r>
      <w:r w:rsidRPr="000D3525">
        <w:rPr>
          <w:rFonts w:ascii="Arial" w:eastAsia="Calibri" w:hAnsi="Arial" w:cs="Arial"/>
          <w:sz w:val="22"/>
        </w:rPr>
        <w:t xml:space="preserve">, </w:t>
      </w:r>
      <w:r w:rsidR="001C21DD" w:rsidRPr="000D3525">
        <w:rPr>
          <w:rFonts w:ascii="Arial" w:eastAsia="Calibri" w:hAnsi="Arial" w:cs="Arial"/>
          <w:sz w:val="22"/>
        </w:rPr>
        <w:t>en la etapa de planeación</w:t>
      </w:r>
      <w:r w:rsidR="001C21DD">
        <w:rPr>
          <w:rFonts w:ascii="Arial" w:eastAsia="Calibri" w:hAnsi="Arial" w:cs="Arial"/>
          <w:sz w:val="22"/>
        </w:rPr>
        <w:t>,</w:t>
      </w:r>
      <w:r w:rsidR="001C21DD" w:rsidRPr="000D3525">
        <w:rPr>
          <w:rFonts w:ascii="Arial" w:eastAsia="Calibri" w:hAnsi="Arial" w:cs="Arial"/>
          <w:sz w:val="22"/>
        </w:rPr>
        <w:t xml:space="preserve"> </w:t>
      </w:r>
      <w:r w:rsidRPr="000D3525">
        <w:rPr>
          <w:rFonts w:ascii="Arial" w:eastAsia="Calibri" w:hAnsi="Arial" w:cs="Arial"/>
          <w:sz w:val="22"/>
        </w:rPr>
        <w:t xml:space="preserve">la entidad estatal debe identificar el tipo de obra de infraestructura y las actividades definidas en la </w:t>
      </w:r>
      <w:bookmarkStart w:id="6" w:name="_Hlk70320697"/>
      <w:r w:rsidRPr="000D3525">
        <w:rPr>
          <w:rFonts w:ascii="Arial" w:eastAsia="Calibri" w:hAnsi="Arial" w:cs="Arial"/>
          <w:sz w:val="22"/>
        </w:rPr>
        <w:t>«</w:t>
      </w:r>
      <w:bookmarkEnd w:id="6"/>
      <w:r w:rsidRPr="000D3525">
        <w:rPr>
          <w:rFonts w:ascii="Arial" w:eastAsia="Calibri" w:hAnsi="Arial" w:cs="Arial"/>
          <w:sz w:val="22"/>
        </w:rPr>
        <w:t xml:space="preserve">Matriz 1 – Experiencia» </w:t>
      </w:r>
      <w:r>
        <w:rPr>
          <w:rFonts w:ascii="Arial" w:eastAsia="Calibri" w:hAnsi="Arial" w:cs="Arial"/>
          <w:sz w:val="22"/>
        </w:rPr>
        <w:t>atendiendo</w:t>
      </w:r>
      <w:r w:rsidRPr="000D3525">
        <w:rPr>
          <w:rFonts w:ascii="Arial" w:eastAsia="Calibri" w:hAnsi="Arial" w:cs="Arial"/>
          <w:sz w:val="22"/>
        </w:rPr>
        <w:t xml:space="preserve"> el alcance del objeto a contratar. De esta manera, </w:t>
      </w:r>
      <w:r w:rsidRPr="000D3525">
        <w:rPr>
          <w:rFonts w:ascii="Arial" w:eastAsia="Calibri" w:hAnsi="Arial" w:cs="Arial"/>
          <w:sz w:val="22"/>
          <w:lang w:val="es-MX"/>
        </w:rPr>
        <w:t xml:space="preserve">la «experiencia general» y la «experiencia </w:t>
      </w:r>
      <w:r w:rsidRPr="006160C1">
        <w:rPr>
          <w:rFonts w:ascii="Arial" w:eastAsia="Calibri" w:hAnsi="Arial" w:cs="Arial"/>
          <w:sz w:val="22"/>
          <w:lang w:val="es-MX"/>
        </w:rPr>
        <w:t xml:space="preserve">específica» se </w:t>
      </w:r>
      <w:r w:rsidR="0001749E" w:rsidRPr="006160C1">
        <w:rPr>
          <w:rFonts w:ascii="Arial" w:eastAsia="Calibri" w:hAnsi="Arial" w:cs="Arial"/>
          <w:sz w:val="22"/>
          <w:lang w:val="es-MX"/>
        </w:rPr>
        <w:t>solicitará</w:t>
      </w:r>
      <w:r w:rsidRPr="006160C1">
        <w:rPr>
          <w:rFonts w:ascii="Arial" w:eastAsia="Calibri" w:hAnsi="Arial" w:cs="Arial"/>
          <w:sz w:val="22"/>
          <w:lang w:val="es-MX"/>
        </w:rPr>
        <w:t xml:space="preserve"> de acuerdo con la actividad a contratar, con la cuantía del procedimiento y</w:t>
      </w:r>
      <w:r w:rsidRPr="006160C1">
        <w:rPr>
          <w:rFonts w:ascii="Arial" w:eastAsia="Calibri" w:hAnsi="Arial" w:cs="Arial"/>
          <w:sz w:val="22"/>
          <w:szCs w:val="22"/>
          <w:lang w:val="es-MX" w:eastAsia="en-US"/>
        </w:rPr>
        <w:t xml:space="preserve"> </w:t>
      </w:r>
      <w:r w:rsidRPr="006160C1">
        <w:rPr>
          <w:rFonts w:ascii="Arial" w:eastAsia="Calibri" w:hAnsi="Arial" w:cs="Arial"/>
          <w:sz w:val="22"/>
          <w:lang w:val="es-MX"/>
        </w:rPr>
        <w:t xml:space="preserve">teniendo en cuenta las condiciones técnicas requeridas por la entidad, aspecto que deberá </w:t>
      </w:r>
      <w:r w:rsidR="0018485C" w:rsidRPr="006160C1">
        <w:rPr>
          <w:rFonts w:ascii="Arial" w:eastAsia="Calibri" w:hAnsi="Arial" w:cs="Arial"/>
          <w:sz w:val="22"/>
          <w:lang w:val="es-MX"/>
        </w:rPr>
        <w:t>acreditarse</w:t>
      </w:r>
      <w:r w:rsidRPr="006160C1">
        <w:rPr>
          <w:rFonts w:ascii="Arial" w:eastAsia="Calibri" w:hAnsi="Arial" w:cs="Arial"/>
          <w:sz w:val="22"/>
          <w:lang w:val="es-MX"/>
        </w:rPr>
        <w:t xml:space="preserve"> </w:t>
      </w:r>
      <w:r w:rsidR="0018485C" w:rsidRPr="006160C1">
        <w:rPr>
          <w:rFonts w:ascii="Arial" w:eastAsia="Calibri" w:hAnsi="Arial" w:cs="Arial"/>
          <w:sz w:val="22"/>
          <w:lang w:val="es-MX"/>
        </w:rPr>
        <w:t xml:space="preserve">de acuerdo con las </w:t>
      </w:r>
      <w:r w:rsidRPr="006160C1">
        <w:rPr>
          <w:rFonts w:ascii="Arial" w:eastAsia="Calibri" w:hAnsi="Arial" w:cs="Arial"/>
          <w:sz w:val="22"/>
          <w:lang w:val="es-MX"/>
        </w:rPr>
        <w:t xml:space="preserve">instrucciones establecidas en dicha matriz para cada actividad. </w:t>
      </w:r>
    </w:p>
    <w:p w14:paraId="08401756" w14:textId="424D6CF5" w:rsidR="008E2E73" w:rsidRPr="006160C1" w:rsidRDefault="008E2E73" w:rsidP="002D4474">
      <w:pPr>
        <w:spacing w:before="120" w:line="276" w:lineRule="auto"/>
        <w:ind w:firstLine="709"/>
        <w:jc w:val="both"/>
        <w:rPr>
          <w:rFonts w:ascii="Arial" w:eastAsia="Calibri" w:hAnsi="Arial" w:cs="Arial"/>
          <w:bCs/>
          <w:sz w:val="22"/>
          <w:szCs w:val="22"/>
          <w:lang w:eastAsia="en-US"/>
        </w:rPr>
      </w:pPr>
      <w:r w:rsidRPr="006160C1">
        <w:rPr>
          <w:rFonts w:ascii="Arial" w:eastAsia="Calibri" w:hAnsi="Arial" w:cs="Arial"/>
          <w:bCs/>
          <w:sz w:val="22"/>
          <w:szCs w:val="22"/>
          <w:lang w:eastAsia="en-US"/>
        </w:rPr>
        <w:t xml:space="preserve">Concretamente, en atención a la consulta planteada, la actividad 2.1 contempla los proyectos de construcción de alcantarillados sanitarios y/o pluviales y/o combinado (urbanos y/o rurales) y/u obras complementarias. </w:t>
      </w:r>
      <w:r w:rsidRPr="006160C1">
        <w:rPr>
          <w:rFonts w:ascii="Arial" w:eastAsia="Calibri" w:hAnsi="Arial" w:cs="Arial"/>
          <w:color w:val="000000"/>
          <w:sz w:val="22"/>
          <w:lang w:val="es-ES_tradnl" w:eastAsia="en-GB"/>
        </w:rPr>
        <w:t>Para esta actividad se determina como experiencia general que los proyectos correspondan o hayan contenido actividades de construcción de alcantarillado (sanitario y/o pluvial y/o combinado).</w:t>
      </w:r>
      <w:r w:rsidRPr="006160C1">
        <w:rPr>
          <w:rFonts w:ascii="Arial" w:eastAsia="Calibri" w:hAnsi="Arial" w:cs="Arial"/>
          <w:bCs/>
          <w:sz w:val="22"/>
          <w:szCs w:val="22"/>
          <w:lang w:eastAsia="en-US"/>
        </w:rPr>
        <w:t xml:space="preserve"> </w:t>
      </w:r>
    </w:p>
    <w:p w14:paraId="4B42F15D" w14:textId="77777777" w:rsidR="008E2E73" w:rsidRPr="006160C1" w:rsidRDefault="008E2E73" w:rsidP="008E2E73">
      <w:pPr>
        <w:spacing w:before="120" w:line="276" w:lineRule="auto"/>
        <w:ind w:firstLine="709"/>
        <w:jc w:val="both"/>
        <w:rPr>
          <w:rFonts w:ascii="Arial" w:hAnsi="Arial" w:cs="Arial"/>
          <w:sz w:val="22"/>
        </w:rPr>
      </w:pPr>
      <w:r w:rsidRPr="006160C1">
        <w:rPr>
          <w:rFonts w:ascii="Arial" w:eastAsia="Calibri" w:hAnsi="Arial" w:cs="Arial"/>
          <w:bCs/>
          <w:sz w:val="22"/>
          <w:szCs w:val="22"/>
          <w:lang w:eastAsia="en-US"/>
        </w:rPr>
        <w:t xml:space="preserve">En relación con los requisitos de experiencia específica de la actividad 2.1, </w:t>
      </w:r>
      <w:r w:rsidRPr="006160C1">
        <w:rPr>
          <w:rFonts w:ascii="Arial" w:eastAsia="Calibri" w:hAnsi="Arial" w:cs="Arial"/>
          <w:color w:val="000000"/>
          <w:sz w:val="22"/>
          <w:lang w:val="es-ES_tradnl" w:eastAsia="en-GB"/>
        </w:rPr>
        <w:t>señala la matriz que</w:t>
      </w:r>
      <w:r w:rsidRPr="006160C1">
        <w:rPr>
          <w:rFonts w:ascii="Arial" w:eastAsia="Calibri" w:hAnsi="Arial" w:cs="Arial"/>
          <w:bCs/>
          <w:sz w:val="22"/>
          <w:szCs w:val="22"/>
          <w:lang w:val="es-ES_tradnl" w:eastAsia="en-US"/>
        </w:rPr>
        <w:t xml:space="preserve"> </w:t>
      </w:r>
      <w:r w:rsidRPr="006160C1">
        <w:rPr>
          <w:rFonts w:ascii="Arial" w:hAnsi="Arial" w:cs="Arial"/>
          <w:sz w:val="22"/>
        </w:rPr>
        <w:t>«</w:t>
      </w:r>
      <w:r w:rsidRPr="006160C1">
        <w:rPr>
          <w:rFonts w:ascii="Arial" w:eastAsia="Calibri" w:hAnsi="Arial" w:cs="Arial"/>
          <w:bCs/>
          <w:sz w:val="22"/>
          <w:szCs w:val="22"/>
          <w:lang w:val="es-ES_tradnl" w:eastAsia="en-US"/>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r w:rsidRPr="006160C1">
        <w:rPr>
          <w:rFonts w:ascii="Arial" w:hAnsi="Arial" w:cs="Arial"/>
          <w:sz w:val="22"/>
        </w:rPr>
        <w:t xml:space="preserve">». Esta experiencia debe acreditarse de forma obligatoria. </w:t>
      </w:r>
    </w:p>
    <w:p w14:paraId="62326828" w14:textId="6070B568" w:rsidR="008E2E73" w:rsidRPr="006160C1" w:rsidRDefault="008E2E73" w:rsidP="008E2E73">
      <w:pPr>
        <w:spacing w:before="120" w:line="276" w:lineRule="auto"/>
        <w:ind w:firstLine="709"/>
        <w:jc w:val="both"/>
        <w:rPr>
          <w:rFonts w:ascii="Arial" w:eastAsia="Calibri" w:hAnsi="Arial" w:cs="Arial"/>
          <w:bCs/>
          <w:sz w:val="22"/>
          <w:szCs w:val="22"/>
          <w:lang w:val="es-ES_tradnl" w:eastAsia="en-US"/>
        </w:rPr>
      </w:pPr>
      <w:r w:rsidRPr="006160C1">
        <w:rPr>
          <w:rFonts w:ascii="Arial" w:eastAsia="Calibri" w:hAnsi="Arial" w:cs="Arial"/>
          <w:bCs/>
          <w:sz w:val="22"/>
          <w:szCs w:val="22"/>
          <w:lang w:val="es-ES_tradnl" w:eastAsia="en-US"/>
        </w:rPr>
        <w:t xml:space="preserve">Además, </w:t>
      </w:r>
      <w:r w:rsidR="00597491" w:rsidRPr="006160C1">
        <w:rPr>
          <w:rFonts w:ascii="Arial" w:eastAsia="Calibri" w:hAnsi="Arial" w:cs="Arial"/>
          <w:bCs/>
          <w:sz w:val="22"/>
          <w:szCs w:val="22"/>
          <w:lang w:val="es-ES_tradnl" w:eastAsia="en-US"/>
        </w:rPr>
        <w:t>conforme a</w:t>
      </w:r>
      <w:r w:rsidRPr="006160C1">
        <w:rPr>
          <w:rFonts w:ascii="Arial" w:eastAsia="Calibri" w:hAnsi="Arial" w:cs="Arial"/>
          <w:bCs/>
          <w:sz w:val="22"/>
          <w:szCs w:val="22"/>
          <w:lang w:val="es-ES_tradnl" w:eastAsia="en-US"/>
        </w:rPr>
        <w:t xml:space="preserve"> la matriz, la entidad podrá escoger hasta dos (2) combinaciones de experiencia específica de las opciones enlistadas, según la pertinencia de estas y el alcance del futuro contrato. </w:t>
      </w:r>
      <w:r w:rsidRPr="006160C1">
        <w:rPr>
          <w:rFonts w:ascii="Arial" w:eastAsia="Calibri" w:hAnsi="Arial" w:cs="Arial"/>
          <w:bCs/>
          <w:sz w:val="22"/>
          <w:szCs w:val="22"/>
          <w:lang w:val="es-MX" w:eastAsia="en-US"/>
        </w:rPr>
        <w:t xml:space="preserve">Es decir, que la entidad puede establecer una exigencia de experiencia específica o, por el contrario, exigir hasta dos (2) requisitos </w:t>
      </w:r>
      <w:r w:rsidRPr="006160C1">
        <w:rPr>
          <w:rFonts w:ascii="Arial" w:eastAsia="Calibri" w:hAnsi="Arial" w:cs="Arial"/>
          <w:bCs/>
          <w:sz w:val="22"/>
          <w:szCs w:val="22"/>
          <w:lang w:val="es-MX" w:eastAsia="en-US"/>
        </w:rPr>
        <w:lastRenderedPageBreak/>
        <w:t>adicionales para verificar la idoneidad del proponente, de acuerdo con el análisis de la entidad. Al respecto, la «Matriz 1 – Experiencia» dispone lo siguiente:</w:t>
      </w:r>
    </w:p>
    <w:p w14:paraId="42D2AB89" w14:textId="77777777" w:rsidR="008E2E73" w:rsidRPr="006160C1" w:rsidRDefault="008E2E73" w:rsidP="006A3B0D">
      <w:pPr>
        <w:tabs>
          <w:tab w:val="left" w:pos="0"/>
        </w:tabs>
        <w:spacing w:line="276" w:lineRule="auto"/>
        <w:ind w:right="709"/>
        <w:jc w:val="both"/>
        <w:rPr>
          <w:rFonts w:ascii="Arial" w:eastAsia="Calibri" w:hAnsi="Arial" w:cs="Arial"/>
          <w:bCs/>
          <w:sz w:val="21"/>
          <w:szCs w:val="21"/>
          <w:lang w:val="es-ES_tradnl" w:eastAsia="en-US"/>
        </w:rPr>
      </w:pPr>
    </w:p>
    <w:p w14:paraId="270B7AEA" w14:textId="77777777" w:rsidR="008E2E73" w:rsidRPr="006160C1" w:rsidRDefault="008E2E73" w:rsidP="008E2E73">
      <w:pPr>
        <w:tabs>
          <w:tab w:val="left" w:pos="0"/>
        </w:tabs>
        <w:ind w:left="709" w:right="709"/>
        <w:jc w:val="both"/>
        <w:rPr>
          <w:rFonts w:ascii="Arial" w:eastAsia="Calibri" w:hAnsi="Arial" w:cs="Arial"/>
          <w:bCs/>
          <w:sz w:val="21"/>
          <w:szCs w:val="21"/>
          <w:lang w:val="es-ES_tradnl" w:eastAsia="en-US"/>
        </w:rPr>
      </w:pPr>
      <w:r w:rsidRPr="006160C1">
        <w:rPr>
          <w:rFonts w:ascii="Arial" w:eastAsia="Calibri" w:hAnsi="Arial" w:cs="Arial"/>
          <w:bCs/>
          <w:sz w:val="21"/>
          <w:szCs w:val="21"/>
          <w:lang w:val="es-ES_tradnl" w:eastAsia="en-US"/>
        </w:rPr>
        <w:t xml:space="preserve">Proyectos de Alcantarillados (Sanitario y/o pluvial y/o combinado): </w:t>
      </w:r>
    </w:p>
    <w:p w14:paraId="5745463D" w14:textId="250A9AF6" w:rsidR="00DB48E2" w:rsidRPr="006160C1" w:rsidRDefault="008E2E73" w:rsidP="00DB48E2">
      <w:pPr>
        <w:tabs>
          <w:tab w:val="left" w:pos="0"/>
        </w:tabs>
        <w:ind w:left="709" w:right="709"/>
        <w:jc w:val="both"/>
        <w:rPr>
          <w:rFonts w:ascii="Arial" w:eastAsia="Calibri" w:hAnsi="Arial" w:cs="Arial"/>
          <w:bCs/>
          <w:sz w:val="21"/>
          <w:szCs w:val="21"/>
          <w:lang w:val="es-ES_tradnl" w:eastAsia="en-US"/>
        </w:rPr>
      </w:pPr>
      <w:r w:rsidRPr="006160C1">
        <w:rPr>
          <w:rFonts w:ascii="Arial" w:eastAsia="Calibri" w:hAnsi="Arial" w:cs="Arial"/>
          <w:bCs/>
          <w:sz w:val="21"/>
          <w:szCs w:val="21"/>
          <w:lang w:val="es-ES_tradnl" w:eastAsia="en-US"/>
        </w:rPr>
        <w:t xml:space="preserve">[Sin perjuicio, de la experiencia específica anterior que será obligatoria, </w:t>
      </w:r>
      <w:r w:rsidRPr="006160C1">
        <w:rPr>
          <w:rFonts w:ascii="Arial" w:eastAsia="Calibri" w:hAnsi="Arial" w:cs="Arial"/>
          <w:bCs/>
          <w:i/>
          <w:iCs/>
          <w:sz w:val="21"/>
          <w:szCs w:val="21"/>
          <w:lang w:val="es-ES_tradnl" w:eastAsia="en-US"/>
        </w:rPr>
        <w:t>la entidad escogerá una o más combinaciones de experiencia específica</w:t>
      </w:r>
      <w:r w:rsidRPr="006160C1">
        <w:rPr>
          <w:rFonts w:ascii="Arial" w:eastAsia="Calibri" w:hAnsi="Arial" w:cs="Arial"/>
          <w:bCs/>
          <w:sz w:val="21"/>
          <w:szCs w:val="21"/>
          <w:lang w:val="es-ES_tradnl" w:eastAsia="en-US"/>
        </w:rPr>
        <w:t>, sin que sobrepase a 2 requisitos de las opciones enlistadas a continuación, según sea analizada la pertinencia de las mismas y el alcance del futuro contrato a suscribir de acuerdo con las siguientes alternativas:]</w:t>
      </w:r>
      <w:r w:rsidR="00DB48E2" w:rsidRPr="006160C1">
        <w:rPr>
          <w:rFonts w:ascii="Arial" w:eastAsia="Calibri" w:hAnsi="Arial" w:cs="Arial"/>
          <w:bCs/>
          <w:sz w:val="21"/>
          <w:szCs w:val="21"/>
          <w:lang w:val="es-ES_tradnl" w:eastAsia="en-US"/>
        </w:rPr>
        <w:t xml:space="preserve"> [énfasis por fuera de texto]</w:t>
      </w:r>
    </w:p>
    <w:p w14:paraId="367F6B7B" w14:textId="77777777" w:rsidR="00206880" w:rsidRPr="006160C1" w:rsidRDefault="00206880" w:rsidP="00206880">
      <w:pPr>
        <w:tabs>
          <w:tab w:val="left" w:pos="0"/>
        </w:tabs>
        <w:spacing w:line="276" w:lineRule="auto"/>
        <w:ind w:firstLine="709"/>
        <w:jc w:val="both"/>
        <w:rPr>
          <w:rFonts w:ascii="Arial" w:eastAsia="Calibri" w:hAnsi="Arial" w:cs="Arial"/>
          <w:bCs/>
          <w:sz w:val="22"/>
          <w:szCs w:val="22"/>
          <w:lang w:val="es-ES_tradnl" w:eastAsia="en-US"/>
        </w:rPr>
      </w:pPr>
    </w:p>
    <w:p w14:paraId="0BDDC5D2" w14:textId="7445D814" w:rsidR="000B1835" w:rsidRPr="006160C1" w:rsidRDefault="00597491" w:rsidP="000B1835">
      <w:pPr>
        <w:tabs>
          <w:tab w:val="left" w:pos="0"/>
        </w:tabs>
        <w:spacing w:line="276" w:lineRule="auto"/>
        <w:ind w:firstLine="709"/>
        <w:jc w:val="both"/>
        <w:rPr>
          <w:rFonts w:ascii="Arial" w:eastAsia="Calibri" w:hAnsi="Arial" w:cs="Arial"/>
          <w:bCs/>
          <w:sz w:val="22"/>
          <w:szCs w:val="22"/>
          <w:lang w:eastAsia="en-US"/>
        </w:rPr>
      </w:pPr>
      <w:r w:rsidRPr="006160C1">
        <w:rPr>
          <w:rFonts w:ascii="Arial" w:eastAsia="Calibri" w:hAnsi="Arial" w:cs="Arial"/>
          <w:bCs/>
          <w:sz w:val="22"/>
          <w:szCs w:val="22"/>
          <w:lang w:val="es-ES_tradnl" w:eastAsia="en-US"/>
        </w:rPr>
        <w:t xml:space="preserve">De esta manera, </w:t>
      </w:r>
      <w:r w:rsidRPr="006160C1">
        <w:rPr>
          <w:rFonts w:ascii="Arial" w:eastAsia="Calibri" w:hAnsi="Arial" w:cs="Arial"/>
          <w:bCs/>
          <w:sz w:val="22"/>
          <w:szCs w:val="22"/>
          <w:lang w:eastAsia="en-US"/>
        </w:rPr>
        <w:t xml:space="preserve">la entidad deberá </w:t>
      </w:r>
      <w:r w:rsidR="00FF7E25" w:rsidRPr="006160C1">
        <w:rPr>
          <w:rFonts w:ascii="Arial" w:eastAsia="Calibri" w:hAnsi="Arial" w:cs="Arial"/>
          <w:bCs/>
          <w:sz w:val="22"/>
          <w:szCs w:val="22"/>
          <w:lang w:eastAsia="en-US"/>
        </w:rPr>
        <w:t xml:space="preserve">escoger la </w:t>
      </w:r>
      <w:r w:rsidR="000B1835" w:rsidRPr="006160C1">
        <w:rPr>
          <w:rFonts w:ascii="Arial" w:eastAsia="Calibri" w:hAnsi="Arial" w:cs="Arial"/>
          <w:bCs/>
          <w:sz w:val="22"/>
          <w:szCs w:val="22"/>
          <w:lang w:eastAsia="en-US"/>
        </w:rPr>
        <w:t>experiencia específica</w:t>
      </w:r>
      <w:r w:rsidR="00FF7E25" w:rsidRPr="006160C1">
        <w:rPr>
          <w:rFonts w:ascii="Arial" w:eastAsia="Calibri" w:hAnsi="Arial" w:cs="Arial"/>
          <w:bCs/>
          <w:sz w:val="22"/>
          <w:szCs w:val="22"/>
          <w:lang w:eastAsia="en-US"/>
        </w:rPr>
        <w:t xml:space="preserve"> de las opciones enlistadas</w:t>
      </w:r>
      <w:r w:rsidR="00DB48E2" w:rsidRPr="006160C1">
        <w:rPr>
          <w:rFonts w:ascii="Arial" w:eastAsia="Calibri" w:hAnsi="Arial" w:cs="Arial"/>
          <w:bCs/>
          <w:sz w:val="22"/>
          <w:szCs w:val="22"/>
          <w:lang w:eastAsia="en-US"/>
        </w:rPr>
        <w:t xml:space="preserve"> en el numeral 2.1 de la Matriz 1 Experiencia</w:t>
      </w:r>
      <w:r w:rsidR="000F54B4" w:rsidRPr="006160C1">
        <w:rPr>
          <w:rFonts w:ascii="Arial" w:eastAsia="Calibri" w:hAnsi="Arial" w:cs="Arial"/>
          <w:bCs/>
          <w:sz w:val="22"/>
          <w:szCs w:val="22"/>
          <w:lang w:eastAsia="en-US"/>
        </w:rPr>
        <w:t xml:space="preserve">, </w:t>
      </w:r>
      <w:r w:rsidRPr="006160C1">
        <w:rPr>
          <w:rFonts w:ascii="Arial" w:eastAsia="Calibri" w:hAnsi="Arial" w:cs="Arial"/>
          <w:bCs/>
          <w:sz w:val="22"/>
          <w:szCs w:val="22"/>
          <w:lang w:eastAsia="en-US"/>
        </w:rPr>
        <w:t>identifica</w:t>
      </w:r>
      <w:r w:rsidR="000B1835" w:rsidRPr="006160C1">
        <w:rPr>
          <w:rFonts w:ascii="Arial" w:eastAsia="Calibri" w:hAnsi="Arial" w:cs="Arial"/>
          <w:bCs/>
          <w:sz w:val="22"/>
          <w:szCs w:val="22"/>
          <w:lang w:eastAsia="en-US"/>
        </w:rPr>
        <w:t>ndo</w:t>
      </w:r>
      <w:r w:rsidRPr="006160C1">
        <w:rPr>
          <w:rFonts w:ascii="Arial" w:eastAsia="Calibri" w:hAnsi="Arial" w:cs="Arial"/>
          <w:bCs/>
          <w:sz w:val="22"/>
          <w:szCs w:val="22"/>
          <w:lang w:eastAsia="en-US"/>
        </w:rPr>
        <w:t xml:space="preserve"> cuál es la actividad más relevante o principal del proyecto y de este modo, no exigir requisitos que desborden el objeto a contratar o que no sean adecuados o proporcionales a este</w:t>
      </w:r>
      <w:r w:rsidR="000B1835" w:rsidRPr="006160C1">
        <w:rPr>
          <w:rFonts w:ascii="Arial" w:eastAsia="Calibri" w:hAnsi="Arial" w:cs="Arial"/>
          <w:bCs/>
          <w:sz w:val="22"/>
          <w:szCs w:val="22"/>
          <w:lang w:eastAsia="en-US"/>
        </w:rPr>
        <w:t xml:space="preserve">. </w:t>
      </w:r>
    </w:p>
    <w:p w14:paraId="415F1107" w14:textId="4FF060F4" w:rsidR="00FF7E25" w:rsidRPr="006160C1" w:rsidRDefault="00FF7E25" w:rsidP="00DB48E2">
      <w:pPr>
        <w:tabs>
          <w:tab w:val="left" w:pos="0"/>
        </w:tabs>
        <w:spacing w:before="120" w:line="276" w:lineRule="auto"/>
        <w:ind w:firstLine="709"/>
        <w:jc w:val="both"/>
        <w:rPr>
          <w:rFonts w:ascii="Arial" w:eastAsia="Calibri" w:hAnsi="Arial" w:cs="Arial"/>
          <w:bCs/>
          <w:sz w:val="22"/>
          <w:szCs w:val="22"/>
          <w:lang w:eastAsia="en-US"/>
        </w:rPr>
      </w:pPr>
      <w:r w:rsidRPr="006160C1">
        <w:rPr>
          <w:rFonts w:ascii="Arial" w:eastAsia="Calibri" w:hAnsi="Arial" w:cs="Arial"/>
          <w:color w:val="000000"/>
          <w:sz w:val="22"/>
          <w:lang w:val="es-ES_tradnl" w:eastAsia="en-GB"/>
        </w:rPr>
        <w:t>C</w:t>
      </w:r>
      <w:r w:rsidR="000B1835" w:rsidRPr="006160C1">
        <w:rPr>
          <w:rFonts w:ascii="Arial" w:eastAsia="Calibri" w:hAnsi="Arial" w:cs="Arial"/>
          <w:color w:val="000000"/>
          <w:sz w:val="22"/>
          <w:lang w:val="es-ES_tradnl" w:eastAsia="en-GB"/>
        </w:rPr>
        <w:t xml:space="preserve">omo </w:t>
      </w:r>
      <w:r w:rsidR="006213A2" w:rsidRPr="006160C1">
        <w:rPr>
          <w:rFonts w:ascii="Arial" w:eastAsia="Calibri" w:hAnsi="Arial" w:cs="Arial"/>
          <w:bCs/>
          <w:sz w:val="22"/>
          <w:szCs w:val="22"/>
          <w:lang w:eastAsia="en-US"/>
        </w:rPr>
        <w:t xml:space="preserve">parte del listado de </w:t>
      </w:r>
      <w:r w:rsidR="000F54B4" w:rsidRPr="006160C1">
        <w:rPr>
          <w:rFonts w:ascii="Arial" w:eastAsia="Calibri" w:hAnsi="Arial" w:cs="Arial"/>
          <w:bCs/>
          <w:sz w:val="22"/>
          <w:szCs w:val="22"/>
          <w:lang w:eastAsia="en-US"/>
        </w:rPr>
        <w:t xml:space="preserve">la </w:t>
      </w:r>
      <w:r w:rsidR="006213A2" w:rsidRPr="006160C1">
        <w:rPr>
          <w:rFonts w:ascii="Arial" w:eastAsia="Calibri" w:hAnsi="Arial" w:cs="Arial"/>
          <w:bCs/>
          <w:sz w:val="22"/>
          <w:szCs w:val="22"/>
          <w:lang w:eastAsia="en-US"/>
        </w:rPr>
        <w:t>experiencia específica</w:t>
      </w:r>
      <w:r w:rsidR="00DB48E2" w:rsidRPr="006160C1">
        <w:rPr>
          <w:rFonts w:ascii="Arial" w:eastAsia="Calibri" w:hAnsi="Arial" w:cs="Arial"/>
          <w:bCs/>
          <w:sz w:val="22"/>
          <w:szCs w:val="22"/>
          <w:lang w:eastAsia="en-US"/>
        </w:rPr>
        <w:t xml:space="preserve"> a escoger por la entidad</w:t>
      </w:r>
      <w:r w:rsidR="006213A2" w:rsidRPr="006160C1">
        <w:rPr>
          <w:rFonts w:ascii="Arial" w:eastAsia="Calibri" w:hAnsi="Arial" w:cs="Arial"/>
          <w:bCs/>
          <w:sz w:val="22"/>
          <w:szCs w:val="22"/>
          <w:lang w:eastAsia="en-US"/>
        </w:rPr>
        <w:t xml:space="preserve"> se encuentra </w:t>
      </w:r>
      <w:r w:rsidR="000B1835" w:rsidRPr="006160C1">
        <w:rPr>
          <w:rFonts w:ascii="Arial" w:eastAsia="Calibri" w:hAnsi="Arial" w:cs="Arial"/>
          <w:bCs/>
          <w:sz w:val="22"/>
          <w:szCs w:val="22"/>
          <w:lang w:eastAsia="en-US"/>
        </w:rPr>
        <w:t>el referente al componente de pozos de inspección</w:t>
      </w:r>
      <w:r w:rsidRPr="006160C1">
        <w:rPr>
          <w:rFonts w:ascii="Arial" w:eastAsia="Calibri" w:hAnsi="Arial" w:cs="Arial"/>
          <w:bCs/>
          <w:sz w:val="22"/>
          <w:szCs w:val="22"/>
          <w:lang w:eastAsia="en-US"/>
        </w:rPr>
        <w:t xml:space="preserve"> </w:t>
      </w:r>
      <w:r w:rsidR="00DB48E2" w:rsidRPr="006160C1">
        <w:rPr>
          <w:rFonts w:ascii="Arial" w:eastAsia="Calibri" w:hAnsi="Arial" w:cs="Arial"/>
          <w:bCs/>
          <w:sz w:val="22"/>
          <w:szCs w:val="22"/>
          <w:lang w:eastAsia="en-US"/>
        </w:rPr>
        <w:t xml:space="preserve">según el cual: «-Por lo menos uno (1) de los contratos válidos aportados debe acreditar experiencia general en el componente pozos de inspección, los cuales deben ser iguales o mayores al (F%) de los requeridos en la presente convocatoria para la captación [la entidad establecerá la cantidad de pozos de inspección proyectados para establecer la relación según el factor F%]. SI APLICA». </w:t>
      </w:r>
      <w:r w:rsidRPr="006160C1">
        <w:rPr>
          <w:rFonts w:ascii="Arial" w:eastAsia="Calibri" w:hAnsi="Arial" w:cs="Arial"/>
          <w:bCs/>
          <w:sz w:val="22"/>
          <w:szCs w:val="22"/>
          <w:lang w:val="es-ES_tradnl" w:eastAsia="en-US"/>
        </w:rPr>
        <w:t xml:space="preserve">Para cumplir con este requisito, </w:t>
      </w:r>
      <w:r w:rsidR="0025106F" w:rsidRPr="006160C1">
        <w:rPr>
          <w:rFonts w:ascii="Arial" w:eastAsia="Calibri" w:hAnsi="Arial" w:cs="Arial"/>
          <w:bCs/>
          <w:sz w:val="22"/>
          <w:szCs w:val="22"/>
          <w:lang w:val="es-ES_tradnl" w:eastAsia="en-US"/>
        </w:rPr>
        <w:t xml:space="preserve">el proponente </w:t>
      </w:r>
      <w:r w:rsidRPr="006160C1">
        <w:rPr>
          <w:rFonts w:ascii="Arial" w:eastAsia="Calibri" w:hAnsi="Arial" w:cs="Arial"/>
          <w:bCs/>
          <w:sz w:val="22"/>
          <w:szCs w:val="22"/>
          <w:lang w:val="es-ES_tradnl" w:eastAsia="en-US"/>
        </w:rPr>
        <w:t>deberá acreditar que cuenta con experiencia</w:t>
      </w:r>
      <w:r w:rsidRPr="006160C1">
        <w:rPr>
          <w:rFonts w:ascii="Arial" w:eastAsia="Calibri" w:hAnsi="Arial" w:cs="Arial"/>
          <w:bCs/>
          <w:sz w:val="22"/>
          <w:szCs w:val="22"/>
          <w:lang w:eastAsia="en-US"/>
        </w:rPr>
        <w:t xml:space="preserve"> en la construcción de alcantarillado con un número determinado de pozos de inspección, cuya definición se realizará teniendo en cuenta </w:t>
      </w:r>
      <w:r w:rsidRPr="006160C1">
        <w:rPr>
          <w:rFonts w:ascii="Arial" w:eastAsia="Calibri" w:hAnsi="Arial" w:cs="Arial"/>
          <w:bCs/>
          <w:sz w:val="22"/>
          <w:szCs w:val="22"/>
          <w:lang w:val="es-ES_tradnl" w:eastAsia="en-US"/>
        </w:rPr>
        <w:t>el porcentaje (%) de dimensionamiento exigido, de acuerdo con la cuantía del proceso de contratación</w:t>
      </w:r>
      <w:r w:rsidRPr="006160C1">
        <w:rPr>
          <w:rFonts w:ascii="Arial" w:eastAsia="Calibri" w:hAnsi="Arial" w:cs="Arial"/>
          <w:bCs/>
          <w:sz w:val="22"/>
          <w:szCs w:val="22"/>
          <w:lang w:eastAsia="en-US"/>
        </w:rPr>
        <w:t xml:space="preserve">. </w:t>
      </w:r>
    </w:p>
    <w:p w14:paraId="0700DBA8" w14:textId="77777777" w:rsidR="0025106F" w:rsidRPr="006160C1" w:rsidRDefault="0025106F" w:rsidP="0025106F">
      <w:pPr>
        <w:spacing w:before="120" w:line="276" w:lineRule="auto"/>
        <w:ind w:firstLine="709"/>
        <w:jc w:val="both"/>
        <w:rPr>
          <w:rFonts w:ascii="Arial" w:eastAsia="Calibri" w:hAnsi="Arial" w:cs="Arial"/>
          <w:bCs/>
          <w:sz w:val="22"/>
          <w:szCs w:val="22"/>
          <w:lang w:eastAsia="en-US"/>
        </w:rPr>
      </w:pPr>
      <w:r w:rsidRPr="006160C1">
        <w:rPr>
          <w:rFonts w:ascii="Arial" w:eastAsia="Calibri" w:hAnsi="Arial" w:cs="Arial"/>
          <w:bCs/>
          <w:sz w:val="22"/>
          <w:szCs w:val="22"/>
          <w:lang w:eastAsia="en-US"/>
        </w:rPr>
        <w:t xml:space="preserve">Al respecto, es preciso señalar que de conformidad con el artículo 256 de </w:t>
      </w:r>
      <w:r w:rsidRPr="006160C1">
        <w:rPr>
          <w:rFonts w:ascii="Arial" w:hAnsi="Arial" w:cs="Arial"/>
          <w:sz w:val="22"/>
          <w:szCs w:val="22"/>
          <w:lang w:val="es-ES" w:eastAsia="es-ES"/>
        </w:rPr>
        <w:t xml:space="preserve">la </w:t>
      </w:r>
      <w:r w:rsidRPr="006160C1">
        <w:rPr>
          <w:rFonts w:ascii="Arial" w:hAnsi="Arial" w:cs="Arial"/>
          <w:sz w:val="22"/>
          <w:szCs w:val="22"/>
          <w:lang w:val="es-ES_tradnl" w:eastAsia="es-ES"/>
        </w:rPr>
        <w:t xml:space="preserve">Resolución No. 330 del 8 de junio de 2017 expedida por el Ministerio de Vivienda Ciudad y Territorio, </w:t>
      </w:r>
      <w:r w:rsidRPr="006160C1">
        <w:rPr>
          <w:rFonts w:ascii="Arial" w:hAnsi="Arial" w:cs="Arial"/>
          <w:color w:val="0D0D0D" w:themeColor="text1" w:themeTint="F2"/>
          <w:sz w:val="22"/>
        </w:rPr>
        <w:t>«</w:t>
      </w:r>
      <w:r w:rsidRPr="006160C1">
        <w:rPr>
          <w:rFonts w:ascii="Arial" w:hAnsi="Arial" w:cs="Arial"/>
          <w:sz w:val="22"/>
          <w:szCs w:val="22"/>
          <w:lang w:eastAsia="es-ES"/>
        </w:rPr>
        <w:t>Por</w:t>
      </w:r>
      <w:r w:rsidRPr="006160C1">
        <w:rPr>
          <w:rFonts w:ascii="Arial" w:hAnsi="Arial" w:cs="Arial"/>
          <w:sz w:val="22"/>
          <w:szCs w:val="22"/>
          <w:lang w:val="es-ES_tradnl" w:eastAsia="es-ES"/>
        </w:rPr>
        <w:t xml:space="preserve"> la cual se adopta el Reglamento Técnico Para el Sector de Agua Potable y Saneamiento Básico (RAS)</w:t>
      </w:r>
      <w:r w:rsidRPr="006160C1">
        <w:rPr>
          <w:rFonts w:ascii="Arial" w:eastAsia="Calibri" w:hAnsi="Arial" w:cs="Arial"/>
          <w:bCs/>
          <w:sz w:val="22"/>
          <w:szCs w:val="22"/>
          <w:lang w:eastAsia="en-US"/>
        </w:rPr>
        <w:t>» la cámara o pozo de inspección es una «</w:t>
      </w:r>
      <w:r w:rsidRPr="006160C1">
        <w:rPr>
          <w:rFonts w:ascii="Arial" w:hAnsi="Arial" w:cs="Arial"/>
          <w:color w:val="000000"/>
          <w:sz w:val="22"/>
          <w:szCs w:val="22"/>
        </w:rPr>
        <w:t>Estructura, de forma usualmente cilíndrica, localizada al inicio o dentro de un tramo de alcantarillado que permite acceso desde la superficie del terreno para inspección o mantenimiento de los conductos</w:t>
      </w:r>
      <w:r w:rsidRPr="006160C1">
        <w:rPr>
          <w:rFonts w:ascii="Arial" w:eastAsia="Calibri" w:hAnsi="Arial" w:cs="Arial"/>
          <w:bCs/>
          <w:sz w:val="22"/>
          <w:szCs w:val="22"/>
          <w:lang w:eastAsia="en-US"/>
        </w:rPr>
        <w:t>»</w:t>
      </w:r>
      <w:r w:rsidRPr="006160C1">
        <w:rPr>
          <w:rFonts w:ascii="Arial" w:hAnsi="Arial" w:cs="Arial"/>
          <w:color w:val="000000"/>
          <w:sz w:val="22"/>
          <w:szCs w:val="22"/>
        </w:rPr>
        <w:t xml:space="preserve">. </w:t>
      </w:r>
      <w:r w:rsidRPr="006160C1">
        <w:rPr>
          <w:rFonts w:ascii="Arial" w:eastAsia="Calibri" w:hAnsi="Arial" w:cs="Arial"/>
          <w:bCs/>
          <w:sz w:val="22"/>
          <w:szCs w:val="22"/>
          <w:lang w:val="es-ES_tradnl" w:eastAsia="en-US"/>
        </w:rPr>
        <w:t xml:space="preserve">De esta manera, los pozos de inspección a los que se refiere el numeral 2.1 de la </w:t>
      </w:r>
      <w:r w:rsidRPr="006160C1">
        <w:rPr>
          <w:rFonts w:ascii="Arial" w:eastAsia="Calibri" w:hAnsi="Arial" w:cs="Arial"/>
          <w:bCs/>
          <w:sz w:val="22"/>
          <w:szCs w:val="22"/>
          <w:lang w:eastAsia="en-US"/>
        </w:rPr>
        <w:t xml:space="preserve">«Matriz 1 Experiencia» deben ser considerados de acuerdo con su definición técnica, esto es, en su estructura completa incluyendo su estructura cilíndrica, que remata generalmente en su parte superior en forma tronco-cónica, así como la tapa removible por la cual se realiza el acceso desde la superficie. </w:t>
      </w:r>
    </w:p>
    <w:p w14:paraId="19A10C86" w14:textId="7F90A165" w:rsidR="00AB596F" w:rsidRPr="006160C1" w:rsidRDefault="00FA1614" w:rsidP="006A3B0D">
      <w:pPr>
        <w:tabs>
          <w:tab w:val="left" w:pos="0"/>
        </w:tabs>
        <w:spacing w:before="120" w:line="276" w:lineRule="auto"/>
        <w:ind w:firstLine="709"/>
        <w:jc w:val="both"/>
        <w:rPr>
          <w:rFonts w:ascii="Arial" w:hAnsi="Arial" w:cs="Arial"/>
          <w:sz w:val="22"/>
          <w:szCs w:val="22"/>
          <w:lang w:val="es-ES_tradnl" w:eastAsia="es-ES"/>
        </w:rPr>
      </w:pPr>
      <w:r w:rsidRPr="006160C1">
        <w:rPr>
          <w:rFonts w:ascii="Arial" w:eastAsia="Calibri" w:hAnsi="Arial" w:cs="Arial"/>
          <w:bCs/>
          <w:sz w:val="22"/>
          <w:szCs w:val="22"/>
          <w:lang w:eastAsia="en-US"/>
        </w:rPr>
        <w:t>Igualmente</w:t>
      </w:r>
      <w:r w:rsidR="00DA490B" w:rsidRPr="006160C1">
        <w:rPr>
          <w:rFonts w:ascii="Arial" w:eastAsia="Calibri" w:hAnsi="Arial" w:cs="Arial"/>
          <w:bCs/>
          <w:sz w:val="22"/>
          <w:szCs w:val="22"/>
          <w:lang w:eastAsia="en-US"/>
        </w:rPr>
        <w:t>,</w:t>
      </w:r>
      <w:r w:rsidR="003202A5" w:rsidRPr="006160C1">
        <w:rPr>
          <w:rFonts w:ascii="Arial" w:eastAsia="Calibri" w:hAnsi="Arial" w:cs="Arial"/>
          <w:bCs/>
          <w:sz w:val="22"/>
          <w:szCs w:val="22"/>
          <w:lang w:eastAsia="en-US"/>
        </w:rPr>
        <w:t xml:space="preserve"> </w:t>
      </w:r>
      <w:r w:rsidR="009A74C9" w:rsidRPr="006160C1">
        <w:rPr>
          <w:rFonts w:ascii="Arial" w:eastAsia="Calibri" w:hAnsi="Arial" w:cs="Arial"/>
          <w:bCs/>
          <w:sz w:val="22"/>
          <w:szCs w:val="22"/>
          <w:lang w:eastAsia="en-US"/>
        </w:rPr>
        <w:t xml:space="preserve">hace parte del listado </w:t>
      </w:r>
      <w:r w:rsidR="00DA490B" w:rsidRPr="006160C1">
        <w:rPr>
          <w:rFonts w:ascii="Arial" w:eastAsia="Calibri" w:hAnsi="Arial" w:cs="Arial"/>
          <w:bCs/>
          <w:sz w:val="22"/>
          <w:szCs w:val="22"/>
          <w:lang w:eastAsia="en-US"/>
        </w:rPr>
        <w:t xml:space="preserve">de </w:t>
      </w:r>
      <w:r w:rsidR="009A74C9" w:rsidRPr="006160C1">
        <w:rPr>
          <w:rFonts w:ascii="Arial" w:eastAsia="Calibri" w:hAnsi="Arial" w:cs="Arial"/>
          <w:bCs/>
          <w:sz w:val="22"/>
          <w:szCs w:val="22"/>
          <w:lang w:eastAsia="en-US"/>
        </w:rPr>
        <w:t>experiencia específica l</w:t>
      </w:r>
      <w:r w:rsidRPr="006160C1">
        <w:rPr>
          <w:rFonts w:ascii="Arial" w:eastAsia="Calibri" w:hAnsi="Arial" w:cs="Arial"/>
          <w:bCs/>
          <w:sz w:val="22"/>
          <w:szCs w:val="22"/>
          <w:lang w:eastAsia="en-US"/>
        </w:rPr>
        <w:t>o</w:t>
      </w:r>
      <w:r w:rsidR="00DB7BD6" w:rsidRPr="006160C1">
        <w:rPr>
          <w:rFonts w:ascii="Arial" w:eastAsia="Calibri" w:hAnsi="Arial" w:cs="Arial"/>
          <w:bCs/>
          <w:sz w:val="22"/>
          <w:szCs w:val="22"/>
          <w:lang w:eastAsia="en-US"/>
        </w:rPr>
        <w:t>s</w:t>
      </w:r>
      <w:r w:rsidRPr="006160C1">
        <w:rPr>
          <w:rFonts w:ascii="Arial" w:eastAsia="Calibri" w:hAnsi="Arial" w:cs="Arial"/>
          <w:bCs/>
          <w:sz w:val="22"/>
          <w:szCs w:val="22"/>
          <w:lang w:eastAsia="en-US"/>
        </w:rPr>
        <w:t xml:space="preserve"> </w:t>
      </w:r>
      <w:r w:rsidR="009A74C9" w:rsidRPr="006160C1">
        <w:rPr>
          <w:rFonts w:ascii="Arial" w:eastAsia="Calibri" w:hAnsi="Arial" w:cs="Arial"/>
          <w:bCs/>
          <w:sz w:val="22"/>
          <w:szCs w:val="22"/>
          <w:lang w:eastAsia="en-US"/>
        </w:rPr>
        <w:t>componente</w:t>
      </w:r>
      <w:r w:rsidR="00DB7BD6" w:rsidRPr="006160C1">
        <w:rPr>
          <w:rFonts w:ascii="Arial" w:eastAsia="Calibri" w:hAnsi="Arial" w:cs="Arial"/>
          <w:bCs/>
          <w:sz w:val="22"/>
          <w:szCs w:val="22"/>
          <w:lang w:eastAsia="en-US"/>
        </w:rPr>
        <w:t>s</w:t>
      </w:r>
      <w:r w:rsidR="009A74C9" w:rsidRPr="006160C1">
        <w:rPr>
          <w:rFonts w:ascii="Arial" w:eastAsia="Calibri" w:hAnsi="Arial" w:cs="Arial"/>
          <w:bCs/>
          <w:sz w:val="22"/>
          <w:szCs w:val="22"/>
          <w:lang w:eastAsia="en-US"/>
        </w:rPr>
        <w:t xml:space="preserve"> de cámaras de caídas </w:t>
      </w:r>
      <w:r w:rsidRPr="006160C1">
        <w:rPr>
          <w:rFonts w:ascii="Arial" w:eastAsia="Calibri" w:hAnsi="Arial" w:cs="Arial"/>
          <w:bCs/>
          <w:sz w:val="22"/>
          <w:szCs w:val="22"/>
          <w:lang w:eastAsia="en-US"/>
        </w:rPr>
        <w:t>y otros elementos así</w:t>
      </w:r>
      <w:r w:rsidR="009A74C9" w:rsidRPr="006160C1">
        <w:rPr>
          <w:rFonts w:ascii="Arial" w:eastAsia="Calibri" w:hAnsi="Arial" w:cs="Arial"/>
          <w:bCs/>
          <w:sz w:val="22"/>
          <w:szCs w:val="22"/>
          <w:lang w:eastAsia="en-US"/>
        </w:rPr>
        <w:t xml:space="preserve">: «-Por lo menos uno (1) de los contratos válidos aportados debe acreditar experiencia general en alguno de estos componentes tales como: cámaras de caída, sifones invertidos, disipadores de energía, entre otras estructuras </w:t>
      </w:r>
      <w:r w:rsidR="009A74C9" w:rsidRPr="006160C1">
        <w:rPr>
          <w:rFonts w:ascii="Arial" w:eastAsia="Calibri" w:hAnsi="Arial" w:cs="Arial"/>
          <w:bCs/>
          <w:sz w:val="22"/>
          <w:szCs w:val="22"/>
          <w:lang w:eastAsia="en-US"/>
        </w:rPr>
        <w:lastRenderedPageBreak/>
        <w:t xml:space="preserve">hidráulicas asociadas con el objeto del proceso de selección. SI APLICA». </w:t>
      </w:r>
      <w:r w:rsidR="00DB7BD6" w:rsidRPr="006160C1">
        <w:rPr>
          <w:rFonts w:ascii="Arial" w:eastAsia="Calibri" w:hAnsi="Arial" w:cs="Arial"/>
          <w:bCs/>
          <w:sz w:val="22"/>
          <w:szCs w:val="22"/>
          <w:lang w:eastAsia="en-US"/>
        </w:rPr>
        <w:t>Esto significa que el proponente deberá acreditar</w:t>
      </w:r>
      <w:r w:rsidR="006B3172" w:rsidRPr="006160C1">
        <w:rPr>
          <w:rFonts w:ascii="Arial" w:eastAsia="Calibri" w:hAnsi="Arial" w:cs="Arial"/>
          <w:bCs/>
          <w:sz w:val="22"/>
          <w:szCs w:val="22"/>
          <w:lang w:eastAsia="en-US"/>
        </w:rPr>
        <w:t>, en uno de los contratos aportados,</w:t>
      </w:r>
      <w:r w:rsidR="00DB7BD6" w:rsidRPr="006160C1">
        <w:rPr>
          <w:rFonts w:ascii="Arial" w:eastAsia="Calibri" w:hAnsi="Arial" w:cs="Arial"/>
          <w:bCs/>
          <w:sz w:val="22"/>
          <w:szCs w:val="22"/>
          <w:lang w:eastAsia="en-US"/>
        </w:rPr>
        <w:t xml:space="preserve"> que cuenta con experiencia en la construcción de alguno de los elementos señalados</w:t>
      </w:r>
      <w:r w:rsidR="0008649E" w:rsidRPr="006160C1">
        <w:rPr>
          <w:rFonts w:ascii="Arial" w:eastAsia="Calibri" w:hAnsi="Arial" w:cs="Arial"/>
          <w:bCs/>
          <w:sz w:val="22"/>
          <w:szCs w:val="22"/>
          <w:lang w:eastAsia="en-US"/>
        </w:rPr>
        <w:t>, siempre y cuando la entidad haya establecido como requisito de experiencia esta condición, siguiendo los lineamientos de combinaciones de experiencia</w:t>
      </w:r>
      <w:r w:rsidR="00DB7BD6" w:rsidRPr="006160C1">
        <w:rPr>
          <w:rFonts w:ascii="Arial" w:eastAsia="Calibri" w:hAnsi="Arial" w:cs="Arial"/>
          <w:bCs/>
          <w:sz w:val="22"/>
          <w:szCs w:val="22"/>
          <w:lang w:eastAsia="en-US"/>
        </w:rPr>
        <w:t xml:space="preserve">. </w:t>
      </w:r>
      <w:r w:rsidR="009C532E" w:rsidRPr="006160C1">
        <w:rPr>
          <w:rFonts w:ascii="Arial" w:eastAsia="Calibri" w:hAnsi="Arial" w:cs="Arial"/>
          <w:bCs/>
          <w:sz w:val="22"/>
          <w:szCs w:val="22"/>
          <w:lang w:eastAsia="en-US"/>
        </w:rPr>
        <w:t xml:space="preserve">Para tales efectos, debe tenerse en cuenta que </w:t>
      </w:r>
      <w:r w:rsidR="009A74C9" w:rsidRPr="006160C1">
        <w:rPr>
          <w:rFonts w:ascii="Arial" w:eastAsia="Calibri" w:hAnsi="Arial" w:cs="Arial"/>
          <w:bCs/>
          <w:sz w:val="22"/>
          <w:szCs w:val="22"/>
          <w:lang w:eastAsia="en-US"/>
        </w:rPr>
        <w:t>la</w:t>
      </w:r>
      <w:r w:rsidR="009C532E" w:rsidRPr="006160C1">
        <w:rPr>
          <w:rFonts w:ascii="Arial" w:eastAsia="Calibri" w:hAnsi="Arial" w:cs="Arial"/>
          <w:bCs/>
          <w:sz w:val="22"/>
          <w:szCs w:val="22"/>
          <w:lang w:eastAsia="en-US"/>
        </w:rPr>
        <w:t>s</w:t>
      </w:r>
      <w:r w:rsidR="009A74C9" w:rsidRPr="006160C1">
        <w:rPr>
          <w:rFonts w:ascii="Arial" w:eastAsia="Calibri" w:hAnsi="Arial" w:cs="Arial"/>
          <w:bCs/>
          <w:sz w:val="22"/>
          <w:szCs w:val="22"/>
          <w:lang w:eastAsia="en-US"/>
        </w:rPr>
        <w:t xml:space="preserve"> cámara</w:t>
      </w:r>
      <w:r w:rsidR="009C532E" w:rsidRPr="006160C1">
        <w:rPr>
          <w:rFonts w:ascii="Arial" w:eastAsia="Calibri" w:hAnsi="Arial" w:cs="Arial"/>
          <w:bCs/>
          <w:sz w:val="22"/>
          <w:szCs w:val="22"/>
          <w:lang w:eastAsia="en-US"/>
        </w:rPr>
        <w:t>s</w:t>
      </w:r>
      <w:r w:rsidR="009A74C9" w:rsidRPr="006160C1">
        <w:rPr>
          <w:rFonts w:ascii="Arial" w:eastAsia="Calibri" w:hAnsi="Arial" w:cs="Arial"/>
          <w:bCs/>
          <w:sz w:val="22"/>
          <w:szCs w:val="22"/>
          <w:lang w:eastAsia="en-US"/>
        </w:rPr>
        <w:t xml:space="preserve"> de caída </w:t>
      </w:r>
      <w:r w:rsidR="009C532E" w:rsidRPr="006160C1">
        <w:rPr>
          <w:rFonts w:ascii="Arial" w:eastAsia="Calibri" w:hAnsi="Arial" w:cs="Arial"/>
          <w:bCs/>
          <w:sz w:val="22"/>
          <w:szCs w:val="22"/>
          <w:lang w:eastAsia="en-US"/>
        </w:rPr>
        <w:t>son</w:t>
      </w:r>
      <w:r w:rsidR="009A74C9" w:rsidRPr="006160C1">
        <w:rPr>
          <w:rFonts w:ascii="Arial" w:eastAsia="Calibri" w:hAnsi="Arial" w:cs="Arial"/>
          <w:bCs/>
          <w:sz w:val="22"/>
          <w:szCs w:val="22"/>
          <w:lang w:eastAsia="en-US"/>
        </w:rPr>
        <w:t xml:space="preserve"> una «</w:t>
      </w:r>
      <w:r w:rsidR="009A74C9" w:rsidRPr="006160C1">
        <w:rPr>
          <w:rFonts w:ascii="Arial" w:eastAsia="Calibri" w:hAnsi="Arial" w:cs="Arial"/>
          <w:bCs/>
          <w:sz w:val="22"/>
          <w:szCs w:val="22"/>
          <w:lang w:val="es-ES_tradnl" w:eastAsia="en-US"/>
        </w:rPr>
        <w:t>Estructura empleada en pendientes empinadas para controlar la velocidad del flujo en los conductos</w:t>
      </w:r>
      <w:r w:rsidR="009A74C9" w:rsidRPr="006160C1">
        <w:rPr>
          <w:rFonts w:ascii="Arial" w:eastAsia="Calibri" w:hAnsi="Arial" w:cs="Arial"/>
          <w:bCs/>
          <w:sz w:val="22"/>
          <w:szCs w:val="22"/>
          <w:lang w:eastAsia="en-US"/>
        </w:rPr>
        <w:t>»</w:t>
      </w:r>
      <w:r w:rsidR="009C532E" w:rsidRPr="006160C1">
        <w:rPr>
          <w:rStyle w:val="Refdenotaalpie"/>
          <w:rFonts w:ascii="Arial" w:eastAsia="Calibri" w:hAnsi="Arial" w:cs="Arial"/>
          <w:bCs/>
          <w:sz w:val="22"/>
          <w:szCs w:val="22"/>
          <w:lang w:eastAsia="en-US"/>
        </w:rPr>
        <w:footnoteReference w:id="5"/>
      </w:r>
      <w:r w:rsidR="009A74C9" w:rsidRPr="006160C1">
        <w:rPr>
          <w:rFonts w:ascii="Arial" w:eastAsia="Calibri" w:hAnsi="Arial" w:cs="Arial"/>
          <w:bCs/>
          <w:sz w:val="22"/>
          <w:szCs w:val="22"/>
          <w:lang w:val="es-ES_tradnl" w:eastAsia="en-US"/>
        </w:rPr>
        <w:t>.</w:t>
      </w:r>
      <w:r w:rsidR="006B3172" w:rsidRPr="006160C1">
        <w:rPr>
          <w:rFonts w:ascii="Arial" w:eastAsia="Calibri" w:hAnsi="Arial" w:cs="Arial"/>
          <w:bCs/>
          <w:sz w:val="22"/>
          <w:szCs w:val="22"/>
          <w:lang w:val="es-ES_tradnl" w:eastAsia="en-US"/>
        </w:rPr>
        <w:t xml:space="preserve"> </w:t>
      </w:r>
    </w:p>
    <w:p w14:paraId="51F946D3" w14:textId="77331AE1" w:rsidR="00282967" w:rsidRPr="006160C1" w:rsidRDefault="00BC5F28" w:rsidP="00282967">
      <w:pPr>
        <w:spacing w:before="120" w:line="276" w:lineRule="auto"/>
        <w:ind w:firstLine="709"/>
        <w:jc w:val="both"/>
        <w:rPr>
          <w:rFonts w:ascii="Arial" w:eastAsia="Calibri" w:hAnsi="Arial" w:cs="Arial"/>
          <w:bCs/>
          <w:sz w:val="22"/>
          <w:szCs w:val="22"/>
          <w:lang w:eastAsia="en-US"/>
        </w:rPr>
      </w:pPr>
      <w:r w:rsidRPr="006160C1">
        <w:rPr>
          <w:rFonts w:ascii="Arial" w:eastAsia="Calibri" w:hAnsi="Arial" w:cs="Arial"/>
          <w:bCs/>
          <w:sz w:val="22"/>
          <w:szCs w:val="22"/>
          <w:lang w:eastAsia="en-US"/>
        </w:rPr>
        <w:t>Según</w:t>
      </w:r>
      <w:r w:rsidR="00AB596F" w:rsidRPr="006160C1">
        <w:rPr>
          <w:rFonts w:ascii="Arial" w:eastAsia="Calibri" w:hAnsi="Arial" w:cs="Arial"/>
          <w:bCs/>
          <w:sz w:val="22"/>
          <w:szCs w:val="22"/>
          <w:lang w:eastAsia="en-US"/>
        </w:rPr>
        <w:t xml:space="preserve"> se evidencia, </w:t>
      </w:r>
      <w:r w:rsidRPr="006160C1">
        <w:rPr>
          <w:rFonts w:ascii="Arial" w:hAnsi="Arial" w:cs="Arial"/>
          <w:sz w:val="22"/>
          <w:szCs w:val="22"/>
          <w:lang w:val="es-ES_tradnl" w:eastAsia="es-ES"/>
        </w:rPr>
        <w:t xml:space="preserve">el Reglamento Técnico Para el Sector de Agua Potable y Saneamiento Básico (RAS) distingue conceptualmente </w:t>
      </w:r>
      <w:r w:rsidR="00AB596F" w:rsidRPr="006160C1">
        <w:rPr>
          <w:rFonts w:ascii="Arial" w:eastAsia="Calibri" w:hAnsi="Arial" w:cs="Arial"/>
          <w:bCs/>
          <w:sz w:val="22"/>
          <w:szCs w:val="22"/>
          <w:lang w:eastAsia="en-US"/>
        </w:rPr>
        <w:t xml:space="preserve">los pozos de inspección </w:t>
      </w:r>
      <w:r w:rsidRPr="006160C1">
        <w:rPr>
          <w:rFonts w:ascii="Arial" w:eastAsia="Calibri" w:hAnsi="Arial" w:cs="Arial"/>
          <w:bCs/>
          <w:sz w:val="22"/>
          <w:szCs w:val="22"/>
          <w:lang w:eastAsia="en-US"/>
        </w:rPr>
        <w:t>de las</w:t>
      </w:r>
      <w:r w:rsidR="00AB596F" w:rsidRPr="006160C1">
        <w:rPr>
          <w:rFonts w:ascii="Arial" w:eastAsia="Calibri" w:hAnsi="Arial" w:cs="Arial"/>
          <w:bCs/>
          <w:sz w:val="22"/>
          <w:szCs w:val="22"/>
          <w:lang w:eastAsia="en-US"/>
        </w:rPr>
        <w:t xml:space="preserve"> cámaras de caídas</w:t>
      </w:r>
      <w:r w:rsidRPr="006160C1">
        <w:rPr>
          <w:rFonts w:ascii="Arial" w:eastAsia="Calibri" w:hAnsi="Arial" w:cs="Arial"/>
          <w:bCs/>
          <w:sz w:val="22"/>
          <w:szCs w:val="22"/>
          <w:lang w:eastAsia="en-US"/>
        </w:rPr>
        <w:t xml:space="preserve">, de manera que son estructuras de ingeniería </w:t>
      </w:r>
      <w:r w:rsidR="004B380B" w:rsidRPr="006160C1">
        <w:rPr>
          <w:rFonts w:ascii="Arial" w:eastAsia="Calibri" w:hAnsi="Arial" w:cs="Arial"/>
          <w:bCs/>
          <w:sz w:val="22"/>
          <w:szCs w:val="22"/>
          <w:lang w:eastAsia="en-US"/>
        </w:rPr>
        <w:t xml:space="preserve">diferentes. </w:t>
      </w:r>
      <w:r w:rsidR="00282967" w:rsidRPr="006160C1">
        <w:rPr>
          <w:rFonts w:ascii="Arial" w:eastAsia="Calibri" w:hAnsi="Arial" w:cs="Arial"/>
          <w:bCs/>
          <w:sz w:val="22"/>
          <w:szCs w:val="22"/>
          <w:lang w:eastAsia="en-US"/>
        </w:rPr>
        <w:t>Est</w:t>
      </w:r>
      <w:r w:rsidR="00B0675A" w:rsidRPr="006160C1">
        <w:rPr>
          <w:rFonts w:ascii="Arial" w:eastAsia="Calibri" w:hAnsi="Arial" w:cs="Arial"/>
          <w:bCs/>
          <w:sz w:val="22"/>
          <w:szCs w:val="22"/>
          <w:lang w:eastAsia="en-US"/>
        </w:rPr>
        <w:t xml:space="preserve">o </w:t>
      </w:r>
      <w:r w:rsidR="00282967" w:rsidRPr="006160C1">
        <w:rPr>
          <w:rFonts w:ascii="Arial" w:eastAsia="Calibri" w:hAnsi="Arial" w:cs="Arial"/>
          <w:bCs/>
          <w:sz w:val="22"/>
          <w:szCs w:val="22"/>
          <w:lang w:eastAsia="en-US"/>
        </w:rPr>
        <w:t xml:space="preserve">se </w:t>
      </w:r>
      <w:r w:rsidR="00BB1E95" w:rsidRPr="006160C1">
        <w:rPr>
          <w:rFonts w:ascii="Arial" w:eastAsia="Calibri" w:hAnsi="Arial" w:cs="Arial"/>
          <w:bCs/>
          <w:sz w:val="22"/>
          <w:szCs w:val="22"/>
          <w:lang w:eastAsia="en-US"/>
        </w:rPr>
        <w:t>reafirma</w:t>
      </w:r>
      <w:r w:rsidR="00282967" w:rsidRPr="006160C1">
        <w:rPr>
          <w:rFonts w:ascii="Arial" w:eastAsia="Calibri" w:hAnsi="Arial" w:cs="Arial"/>
          <w:bCs/>
          <w:sz w:val="22"/>
          <w:szCs w:val="22"/>
          <w:lang w:eastAsia="en-US"/>
        </w:rPr>
        <w:t xml:space="preserve"> en la </w:t>
      </w:r>
      <w:r w:rsidR="00BB1E95" w:rsidRPr="006160C1">
        <w:rPr>
          <w:rFonts w:ascii="Arial" w:hAnsi="Arial" w:cs="Arial"/>
          <w:sz w:val="22"/>
          <w:szCs w:val="22"/>
          <w:lang w:eastAsia="es-ES"/>
        </w:rPr>
        <w:t>«Matriz 1 Experiencia»</w:t>
      </w:r>
      <w:r w:rsidR="00282967" w:rsidRPr="006160C1">
        <w:rPr>
          <w:rFonts w:ascii="Arial" w:eastAsia="Calibri" w:hAnsi="Arial" w:cs="Arial"/>
          <w:bCs/>
          <w:sz w:val="22"/>
          <w:szCs w:val="22"/>
          <w:lang w:eastAsia="en-US"/>
        </w:rPr>
        <w:t xml:space="preserve">, en la medida en que </w:t>
      </w:r>
      <w:r w:rsidR="006E1031" w:rsidRPr="006160C1">
        <w:rPr>
          <w:rFonts w:ascii="Arial" w:eastAsia="Calibri" w:hAnsi="Arial" w:cs="Arial"/>
          <w:bCs/>
          <w:sz w:val="22"/>
          <w:szCs w:val="22"/>
          <w:lang w:eastAsia="en-US"/>
        </w:rPr>
        <w:t>cada uno, de forma independiente, hace parte del listado de opciones de experiencia específica que puede escoger la entidad de acuerdo con el análisis de pertinencia de la misma y el proyecto a ejecutar.</w:t>
      </w:r>
    </w:p>
    <w:p w14:paraId="3B81B43C" w14:textId="4A1DFE82" w:rsidR="00F8277F" w:rsidRPr="006160C1" w:rsidRDefault="0083469A" w:rsidP="00282967">
      <w:pPr>
        <w:spacing w:before="120" w:line="276" w:lineRule="auto"/>
        <w:ind w:firstLine="709"/>
        <w:jc w:val="both"/>
        <w:rPr>
          <w:rFonts w:ascii="Arial" w:eastAsia="Calibri" w:hAnsi="Arial" w:cs="Arial"/>
          <w:bCs/>
          <w:sz w:val="22"/>
          <w:szCs w:val="22"/>
          <w:lang w:eastAsia="en-US"/>
        </w:rPr>
      </w:pPr>
      <w:r w:rsidRPr="006160C1">
        <w:rPr>
          <w:rFonts w:ascii="Arial" w:hAnsi="Arial" w:cs="Arial"/>
          <w:sz w:val="22"/>
          <w:szCs w:val="22"/>
          <w:lang w:val="es-ES_tradnl" w:eastAsia="es-ES"/>
        </w:rPr>
        <w:t>En este</w:t>
      </w:r>
      <w:r w:rsidR="00F8277F" w:rsidRPr="006160C1">
        <w:rPr>
          <w:rFonts w:ascii="Arial" w:hAnsi="Arial" w:cs="Arial"/>
          <w:sz w:val="22"/>
          <w:szCs w:val="22"/>
          <w:lang w:val="es-ES_tradnl" w:eastAsia="es-ES"/>
        </w:rPr>
        <w:t xml:space="preserve"> punto, es necesario </w:t>
      </w:r>
      <w:r w:rsidR="00AB596F" w:rsidRPr="006160C1">
        <w:rPr>
          <w:rFonts w:ascii="Arial" w:hAnsi="Arial" w:cs="Arial"/>
          <w:sz w:val="22"/>
          <w:szCs w:val="22"/>
          <w:lang w:val="es-ES_tradnl" w:eastAsia="es-ES"/>
        </w:rPr>
        <w:t xml:space="preserve">señalar </w:t>
      </w:r>
      <w:r w:rsidR="00F8277F" w:rsidRPr="006160C1">
        <w:rPr>
          <w:rFonts w:ascii="Arial" w:hAnsi="Arial" w:cs="Arial"/>
          <w:sz w:val="22"/>
          <w:szCs w:val="22"/>
          <w:lang w:val="es-ES_tradnl" w:eastAsia="es-ES"/>
        </w:rPr>
        <w:t xml:space="preserve">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w:t>
      </w:r>
      <w:r w:rsidR="00F8277F" w:rsidRPr="006160C1">
        <w:rPr>
          <w:rFonts w:ascii="Arial" w:hAnsi="Arial" w:cs="Arial"/>
          <w:i/>
          <w:iCs/>
          <w:sz w:val="22"/>
          <w:szCs w:val="22"/>
          <w:lang w:val="es-ES_tradnl" w:eastAsia="es-ES"/>
        </w:rPr>
        <w:t xml:space="preserve">ibidem, </w:t>
      </w:r>
      <w:r w:rsidR="00F8277F" w:rsidRPr="006160C1">
        <w:rPr>
          <w:rFonts w:ascii="Arial" w:hAnsi="Arial" w:cs="Arial"/>
          <w:sz w:val="22"/>
          <w:szCs w:val="22"/>
          <w:lang w:val="es-ES_tradnl" w:eastAsia="es-ES"/>
        </w:rPr>
        <w:t xml:space="preserve">también prescribe que «Las palabras técnicas de toda ciencia o arte se tomarán en el sentido que les den los que profesan la misma ciencia o arte; a menos que aparezca claramente que se han formado en sentido diverso». Conforme a lo anterior, para analizar la experiencia específica señalada en el numeral </w:t>
      </w:r>
      <w:r w:rsidR="00AB596F" w:rsidRPr="006160C1">
        <w:rPr>
          <w:rFonts w:ascii="Arial" w:hAnsi="Arial" w:cs="Arial"/>
          <w:sz w:val="22"/>
          <w:szCs w:val="22"/>
          <w:lang w:val="es-ES_tradnl" w:eastAsia="es-ES"/>
        </w:rPr>
        <w:t>2.1</w:t>
      </w:r>
      <w:r w:rsidR="00F8277F" w:rsidRPr="006160C1">
        <w:rPr>
          <w:rFonts w:ascii="Arial" w:hAnsi="Arial" w:cs="Arial"/>
          <w:sz w:val="22"/>
          <w:szCs w:val="22"/>
          <w:lang w:val="es-ES_tradnl" w:eastAsia="es-ES"/>
        </w:rPr>
        <w:t xml:space="preserve"> de la </w:t>
      </w:r>
      <w:r w:rsidR="00F8277F" w:rsidRPr="006160C1">
        <w:rPr>
          <w:rFonts w:ascii="Arial" w:hAnsi="Arial" w:cs="Arial"/>
          <w:sz w:val="22"/>
          <w:szCs w:val="22"/>
          <w:lang w:eastAsia="es-ES"/>
        </w:rPr>
        <w:t>«Matriz 1 Experiencia»</w:t>
      </w:r>
      <w:r w:rsidR="00F8277F" w:rsidRPr="006160C1">
        <w:rPr>
          <w:rFonts w:ascii="Arial" w:hAnsi="Arial" w:cs="Arial"/>
          <w:sz w:val="22"/>
          <w:szCs w:val="22"/>
          <w:lang w:val="es-ES_tradnl" w:eastAsia="es-ES"/>
        </w:rPr>
        <w:t xml:space="preserve"> deberán aplicarse estas pautas hermenéuticas, de manera que las palabras allí contenidas se entenderán en su sentido natural y obvio, y las palabras técnicas se tomarán en el sentido que les de la ciencia que la utiliza.  </w:t>
      </w:r>
    </w:p>
    <w:p w14:paraId="14B63D49" w14:textId="2D33594E" w:rsidR="00AB596F" w:rsidRPr="006160C1" w:rsidRDefault="00AB596F" w:rsidP="00AB596F">
      <w:pPr>
        <w:spacing w:before="120" w:line="276" w:lineRule="auto"/>
        <w:ind w:firstLine="709"/>
        <w:jc w:val="both"/>
        <w:rPr>
          <w:rFonts w:ascii="Arial" w:eastAsia="Calibri" w:hAnsi="Arial" w:cs="Arial"/>
          <w:bCs/>
          <w:sz w:val="22"/>
          <w:szCs w:val="22"/>
          <w:lang w:eastAsia="en-US"/>
        </w:rPr>
      </w:pPr>
      <w:r w:rsidRPr="006160C1">
        <w:rPr>
          <w:rFonts w:ascii="Arial" w:eastAsia="Calibri" w:hAnsi="Arial" w:cs="Arial"/>
          <w:bCs/>
          <w:sz w:val="22"/>
          <w:szCs w:val="22"/>
          <w:lang w:eastAsia="en-US"/>
        </w:rPr>
        <w:t>Así las cosas, si la entidad</w:t>
      </w:r>
      <w:r w:rsidR="0083469A" w:rsidRPr="006160C1">
        <w:rPr>
          <w:rFonts w:ascii="Arial" w:eastAsia="Calibri" w:hAnsi="Arial" w:cs="Arial"/>
          <w:bCs/>
          <w:sz w:val="22"/>
          <w:szCs w:val="22"/>
          <w:lang w:eastAsia="en-US"/>
        </w:rPr>
        <w:t xml:space="preserve">, de acuerdo </w:t>
      </w:r>
      <w:r w:rsidR="00A35EC3" w:rsidRPr="006160C1">
        <w:rPr>
          <w:rFonts w:ascii="Arial" w:eastAsia="Calibri" w:hAnsi="Arial" w:cs="Arial"/>
          <w:bCs/>
          <w:sz w:val="22"/>
          <w:szCs w:val="22"/>
          <w:lang w:eastAsia="en-US"/>
        </w:rPr>
        <w:t>e</w:t>
      </w:r>
      <w:r w:rsidR="0083469A" w:rsidRPr="006160C1">
        <w:rPr>
          <w:rFonts w:ascii="Arial" w:eastAsia="Calibri" w:hAnsi="Arial" w:cs="Arial"/>
          <w:bCs/>
          <w:sz w:val="22"/>
          <w:szCs w:val="22"/>
          <w:lang w:eastAsia="en-US"/>
        </w:rPr>
        <w:t>l análisis de pertinencia que efect</w:t>
      </w:r>
      <w:r w:rsidR="000B5A68" w:rsidRPr="006160C1">
        <w:rPr>
          <w:rFonts w:ascii="Arial" w:eastAsia="Calibri" w:hAnsi="Arial" w:cs="Arial"/>
          <w:bCs/>
          <w:sz w:val="22"/>
          <w:szCs w:val="22"/>
          <w:lang w:eastAsia="en-US"/>
        </w:rPr>
        <w:t>úe</w:t>
      </w:r>
      <w:r w:rsidR="0083469A" w:rsidRPr="006160C1">
        <w:rPr>
          <w:rFonts w:ascii="Arial" w:eastAsia="Calibri" w:hAnsi="Arial" w:cs="Arial"/>
          <w:bCs/>
          <w:sz w:val="22"/>
          <w:szCs w:val="22"/>
          <w:lang w:eastAsia="en-US"/>
        </w:rPr>
        <w:t xml:space="preserve"> y al alcance del futuro contrato,</w:t>
      </w:r>
      <w:r w:rsidRPr="006160C1">
        <w:rPr>
          <w:rFonts w:ascii="Arial" w:eastAsia="Calibri" w:hAnsi="Arial" w:cs="Arial"/>
          <w:bCs/>
          <w:sz w:val="22"/>
          <w:szCs w:val="22"/>
          <w:lang w:eastAsia="en-US"/>
        </w:rPr>
        <w:t xml:space="preserve"> </w:t>
      </w:r>
      <w:r w:rsidR="00DC0C12" w:rsidRPr="006160C1">
        <w:rPr>
          <w:rFonts w:ascii="Arial" w:eastAsia="Calibri" w:hAnsi="Arial" w:cs="Arial"/>
          <w:bCs/>
          <w:sz w:val="22"/>
          <w:szCs w:val="22"/>
          <w:lang w:eastAsia="en-US"/>
        </w:rPr>
        <w:t>escoge de las opciones enlistadas de experiencia específica</w:t>
      </w:r>
      <w:r w:rsidR="00C07F4D" w:rsidRPr="006160C1">
        <w:rPr>
          <w:rFonts w:ascii="Arial" w:eastAsia="Calibri" w:hAnsi="Arial" w:cs="Arial"/>
          <w:bCs/>
          <w:sz w:val="22"/>
          <w:szCs w:val="22"/>
          <w:lang w:eastAsia="en-US"/>
        </w:rPr>
        <w:t xml:space="preserve"> de la actividad 2.1</w:t>
      </w:r>
      <w:r w:rsidR="00DC0C12" w:rsidRPr="006160C1">
        <w:rPr>
          <w:rFonts w:ascii="Arial" w:eastAsia="Calibri" w:hAnsi="Arial" w:cs="Arial"/>
          <w:bCs/>
          <w:sz w:val="22"/>
          <w:szCs w:val="22"/>
          <w:lang w:eastAsia="en-US"/>
        </w:rPr>
        <w:t xml:space="preserve"> la </w:t>
      </w:r>
      <w:r w:rsidR="0083469A" w:rsidRPr="006160C1">
        <w:rPr>
          <w:rFonts w:ascii="Arial" w:eastAsia="Calibri" w:hAnsi="Arial" w:cs="Arial"/>
          <w:bCs/>
          <w:sz w:val="22"/>
          <w:szCs w:val="22"/>
          <w:lang w:eastAsia="en-US"/>
        </w:rPr>
        <w:t xml:space="preserve">relacionada con los </w:t>
      </w:r>
      <w:r w:rsidRPr="006160C1">
        <w:rPr>
          <w:rFonts w:ascii="Arial" w:eastAsia="Calibri" w:hAnsi="Arial" w:cs="Arial"/>
          <w:bCs/>
          <w:sz w:val="22"/>
          <w:szCs w:val="22"/>
          <w:lang w:eastAsia="en-US"/>
        </w:rPr>
        <w:t xml:space="preserve">pozos de inspección, el proponente deberá acreditar </w:t>
      </w:r>
      <w:r w:rsidR="0083469A" w:rsidRPr="006160C1">
        <w:rPr>
          <w:rFonts w:ascii="Arial" w:eastAsia="Calibri" w:hAnsi="Arial" w:cs="Arial"/>
          <w:bCs/>
          <w:sz w:val="22"/>
          <w:szCs w:val="22"/>
          <w:lang w:eastAsia="en-US"/>
        </w:rPr>
        <w:t xml:space="preserve">la </w:t>
      </w:r>
      <w:r w:rsidRPr="006160C1">
        <w:rPr>
          <w:rFonts w:ascii="Arial" w:eastAsia="Calibri" w:hAnsi="Arial" w:cs="Arial"/>
          <w:bCs/>
          <w:sz w:val="22"/>
          <w:szCs w:val="22"/>
          <w:lang w:eastAsia="en-US"/>
        </w:rPr>
        <w:t>experiencia</w:t>
      </w:r>
      <w:r w:rsidR="0083469A" w:rsidRPr="006160C1">
        <w:rPr>
          <w:rFonts w:ascii="Arial" w:eastAsia="Calibri" w:hAnsi="Arial" w:cs="Arial"/>
          <w:bCs/>
          <w:sz w:val="22"/>
          <w:szCs w:val="22"/>
          <w:lang w:eastAsia="en-US"/>
        </w:rPr>
        <w:t xml:space="preserve"> específica únicamente en</w:t>
      </w:r>
      <w:r w:rsidRPr="006160C1">
        <w:rPr>
          <w:rFonts w:ascii="Arial" w:eastAsia="Calibri" w:hAnsi="Arial" w:cs="Arial"/>
          <w:bCs/>
          <w:sz w:val="22"/>
          <w:szCs w:val="22"/>
          <w:lang w:eastAsia="en-US"/>
        </w:rPr>
        <w:t xml:space="preserve"> este componente, sin que</w:t>
      </w:r>
      <w:r w:rsidR="0083469A" w:rsidRPr="006160C1">
        <w:rPr>
          <w:rFonts w:ascii="Arial" w:eastAsia="Calibri" w:hAnsi="Arial" w:cs="Arial"/>
          <w:bCs/>
          <w:sz w:val="22"/>
          <w:szCs w:val="22"/>
          <w:lang w:eastAsia="en-US"/>
        </w:rPr>
        <w:t xml:space="preserve"> resulte </w:t>
      </w:r>
      <w:r w:rsidRPr="006160C1">
        <w:rPr>
          <w:rFonts w:ascii="Arial" w:eastAsia="Calibri" w:hAnsi="Arial" w:cs="Arial"/>
          <w:bCs/>
          <w:sz w:val="22"/>
          <w:szCs w:val="22"/>
          <w:lang w:eastAsia="en-US"/>
        </w:rPr>
        <w:t>válida la experiencia de otros aspectos distintos a los requeridos u otros componentes que no fueron determinados por la entidad</w:t>
      </w:r>
      <w:r w:rsidR="002C06DA" w:rsidRPr="006160C1">
        <w:rPr>
          <w:rFonts w:ascii="Arial" w:eastAsia="Calibri" w:hAnsi="Arial" w:cs="Arial"/>
          <w:bCs/>
          <w:sz w:val="22"/>
          <w:szCs w:val="22"/>
          <w:lang w:eastAsia="en-US"/>
        </w:rPr>
        <w:t xml:space="preserve">, según lo indicado en la </w:t>
      </w:r>
      <w:r w:rsidR="00984D15" w:rsidRPr="006160C1">
        <w:rPr>
          <w:rFonts w:ascii="Arial" w:eastAsia="Calibri" w:hAnsi="Arial" w:cs="Arial"/>
          <w:bCs/>
          <w:sz w:val="22"/>
          <w:szCs w:val="22"/>
          <w:lang w:eastAsia="en-US"/>
        </w:rPr>
        <w:t>«</w:t>
      </w:r>
      <w:r w:rsidR="002C06DA" w:rsidRPr="006160C1">
        <w:rPr>
          <w:rFonts w:ascii="Arial" w:eastAsia="Calibri" w:hAnsi="Arial" w:cs="Arial"/>
          <w:bCs/>
          <w:sz w:val="22"/>
          <w:szCs w:val="22"/>
          <w:lang w:eastAsia="en-US"/>
        </w:rPr>
        <w:t>Matriz 1</w:t>
      </w:r>
      <w:r w:rsidR="00984D15" w:rsidRPr="006160C1">
        <w:rPr>
          <w:rFonts w:ascii="Arial" w:eastAsia="Calibri" w:hAnsi="Arial" w:cs="Arial"/>
          <w:bCs/>
          <w:sz w:val="22"/>
          <w:szCs w:val="22"/>
          <w:lang w:eastAsia="en-US"/>
        </w:rPr>
        <w:t xml:space="preserve"> –</w:t>
      </w:r>
      <w:r w:rsidR="002C06DA" w:rsidRPr="006160C1">
        <w:rPr>
          <w:rFonts w:ascii="Arial" w:eastAsia="Calibri" w:hAnsi="Arial" w:cs="Arial"/>
          <w:bCs/>
          <w:sz w:val="22"/>
          <w:szCs w:val="22"/>
          <w:lang w:eastAsia="en-US"/>
        </w:rPr>
        <w:t xml:space="preserve"> Experiencia</w:t>
      </w:r>
      <w:r w:rsidR="00984D15" w:rsidRPr="006160C1">
        <w:rPr>
          <w:rFonts w:ascii="Arial" w:eastAsia="Calibri" w:hAnsi="Arial" w:cs="Arial"/>
          <w:bCs/>
          <w:sz w:val="22"/>
          <w:szCs w:val="22"/>
          <w:lang w:eastAsia="en-US"/>
        </w:rPr>
        <w:t>»</w:t>
      </w:r>
      <w:r w:rsidRPr="006160C1">
        <w:rPr>
          <w:rFonts w:ascii="Arial" w:eastAsia="Calibri" w:hAnsi="Arial" w:cs="Arial"/>
          <w:bCs/>
          <w:sz w:val="22"/>
          <w:szCs w:val="22"/>
          <w:lang w:eastAsia="en-US"/>
        </w:rPr>
        <w:t xml:space="preserve">. </w:t>
      </w:r>
    </w:p>
    <w:p w14:paraId="2E5F94F7" w14:textId="68DE661C" w:rsidR="00E42C56" w:rsidRPr="006160C1" w:rsidRDefault="00D03164" w:rsidP="00F669B6">
      <w:pPr>
        <w:spacing w:before="120" w:line="276" w:lineRule="auto"/>
        <w:ind w:firstLine="703"/>
        <w:jc w:val="both"/>
        <w:textAlignment w:val="baseline"/>
        <w:rPr>
          <w:rFonts w:ascii="Arial" w:eastAsia="Calibri" w:hAnsi="Arial" w:cs="Arial"/>
          <w:bCs/>
          <w:sz w:val="22"/>
          <w:szCs w:val="22"/>
          <w:lang w:eastAsia="en-US"/>
        </w:rPr>
      </w:pPr>
      <w:r w:rsidRPr="006160C1">
        <w:rPr>
          <w:rFonts w:ascii="Arial" w:eastAsia="Calibri" w:hAnsi="Arial" w:cs="Arial"/>
          <w:bCs/>
          <w:sz w:val="22"/>
          <w:szCs w:val="22"/>
          <w:lang w:eastAsia="en-US"/>
        </w:rPr>
        <w:t xml:space="preserve">Lo anterior, resulta coherente con la nota general del numeral 2.1 de la Matriz 1 Experiencia, según la cual </w:t>
      </w:r>
      <w:r w:rsidRPr="006160C1">
        <w:rPr>
          <w:rFonts w:ascii="Arial" w:hAnsi="Arial" w:cs="Arial"/>
          <w:color w:val="000000" w:themeColor="text1"/>
          <w:sz w:val="22"/>
          <w:szCs w:val="22"/>
          <w:lang w:val="es-ES_tradnl"/>
        </w:rPr>
        <w:t>«</w:t>
      </w:r>
      <w:r w:rsidRPr="006160C1">
        <w:rPr>
          <w:rFonts w:ascii="Arial" w:eastAsia="Calibri" w:hAnsi="Arial" w:cs="Arial"/>
          <w:bCs/>
          <w:sz w:val="22"/>
          <w:szCs w:val="22"/>
          <w:lang w:eastAsia="en-US"/>
        </w:rPr>
        <w:t>La entidad solo tendrá en cuenta los contratos cuyo objeto esté relacionado con la experiencia general y específica</w:t>
      </w:r>
      <w:r w:rsidRPr="006160C1">
        <w:rPr>
          <w:rFonts w:ascii="Arial" w:hAnsi="Arial" w:cs="Arial"/>
          <w:color w:val="000000" w:themeColor="text1"/>
          <w:sz w:val="22"/>
          <w:szCs w:val="22"/>
          <w:lang w:val="es-ES_tradnl"/>
        </w:rPr>
        <w:t>».</w:t>
      </w:r>
      <w:r w:rsidR="00ED6BF6" w:rsidRPr="006160C1">
        <w:rPr>
          <w:rFonts w:ascii="Arial" w:eastAsia="Calibri" w:hAnsi="Arial" w:cs="Arial"/>
          <w:sz w:val="22"/>
        </w:rPr>
        <w:t xml:space="preserve"> Adicionalmente, de acuerdo con el documento base, </w:t>
      </w:r>
      <w:r w:rsidR="00ED6BF6" w:rsidRPr="006160C1">
        <w:rPr>
          <w:rFonts w:ascii="Arial" w:eastAsia="Calibri" w:hAnsi="Arial" w:cs="Arial"/>
          <w:sz w:val="22"/>
          <w:lang w:val="es-MX"/>
        </w:rPr>
        <w:t xml:space="preserve">la «experiencia general» y la «experiencia específica» se exigirán </w:t>
      </w:r>
      <w:r w:rsidR="00ED6BF6" w:rsidRPr="006160C1">
        <w:rPr>
          <w:rFonts w:ascii="Arial" w:eastAsia="Calibri" w:hAnsi="Arial" w:cs="Arial"/>
          <w:sz w:val="22"/>
          <w:lang w:val="es-MX"/>
        </w:rPr>
        <w:lastRenderedPageBreak/>
        <w:t>teniendo en cuenta las condiciones técnicas requeridas por la entidad, aspecto que deberá diligenciarse siguiendo las instrucciones establecidas en dicha matriz para cada actividad.</w:t>
      </w:r>
      <w:r w:rsidR="00D259BF" w:rsidRPr="006160C1">
        <w:rPr>
          <w:rFonts w:ascii="Arial" w:hAnsi="Arial" w:cs="Arial"/>
          <w:color w:val="000000" w:themeColor="text1"/>
          <w:sz w:val="22"/>
          <w:szCs w:val="22"/>
          <w:lang w:val="es-ES_tradnl"/>
        </w:rPr>
        <w:t xml:space="preserve"> </w:t>
      </w:r>
      <w:r w:rsidRPr="006160C1">
        <w:rPr>
          <w:rFonts w:ascii="Arial" w:hAnsi="Arial" w:cs="Arial"/>
          <w:color w:val="000000" w:themeColor="text1"/>
          <w:sz w:val="22"/>
          <w:szCs w:val="22"/>
          <w:lang w:val="es-ES_tradnl"/>
        </w:rPr>
        <w:t xml:space="preserve">Esto implica que la entidad </w:t>
      </w:r>
      <w:r w:rsidR="00D259BF" w:rsidRPr="006160C1">
        <w:rPr>
          <w:rFonts w:ascii="Arial" w:hAnsi="Arial" w:cs="Arial"/>
          <w:color w:val="000000" w:themeColor="text1"/>
          <w:sz w:val="22"/>
          <w:szCs w:val="22"/>
          <w:lang w:val="es-ES_tradnl"/>
        </w:rPr>
        <w:t>únicamente</w:t>
      </w:r>
      <w:r w:rsidR="00144706" w:rsidRPr="006160C1">
        <w:rPr>
          <w:rFonts w:ascii="Arial" w:hAnsi="Arial" w:cs="Arial"/>
          <w:color w:val="000000" w:themeColor="text1"/>
          <w:sz w:val="22"/>
          <w:szCs w:val="22"/>
          <w:lang w:val="es-ES_tradnl"/>
        </w:rPr>
        <w:t xml:space="preserve"> tendrá como </w:t>
      </w:r>
      <w:r w:rsidRPr="006160C1">
        <w:rPr>
          <w:rFonts w:ascii="Arial" w:hAnsi="Arial" w:cs="Arial"/>
          <w:color w:val="000000" w:themeColor="text1"/>
          <w:sz w:val="22"/>
          <w:szCs w:val="22"/>
          <w:lang w:val="es-ES_tradnl"/>
        </w:rPr>
        <w:t xml:space="preserve">experiencia válida aquella que cumpla con las condiciones de experiencia general y específica </w:t>
      </w:r>
      <w:r w:rsidR="004639D9" w:rsidRPr="006160C1">
        <w:rPr>
          <w:rFonts w:ascii="Arial" w:hAnsi="Arial" w:cs="Arial"/>
          <w:color w:val="000000" w:themeColor="text1"/>
          <w:sz w:val="22"/>
          <w:szCs w:val="22"/>
          <w:lang w:val="es-ES_tradnl"/>
        </w:rPr>
        <w:t xml:space="preserve">exigidas. </w:t>
      </w:r>
      <w:r w:rsidR="00385E1C" w:rsidRPr="006160C1">
        <w:rPr>
          <w:rFonts w:ascii="Arial" w:hAnsi="Arial" w:cs="Arial"/>
          <w:color w:val="000000" w:themeColor="text1"/>
          <w:sz w:val="22"/>
          <w:szCs w:val="22"/>
          <w:lang w:val="es-ES_tradnl"/>
        </w:rPr>
        <w:t>De este modo</w:t>
      </w:r>
      <w:r w:rsidR="004639D9" w:rsidRPr="006160C1">
        <w:rPr>
          <w:rFonts w:ascii="Arial" w:hAnsi="Arial" w:cs="Arial"/>
          <w:color w:val="000000" w:themeColor="text1"/>
          <w:sz w:val="22"/>
          <w:szCs w:val="22"/>
          <w:lang w:val="es-ES_tradnl"/>
        </w:rPr>
        <w:t xml:space="preserve">, </w:t>
      </w:r>
      <w:r w:rsidR="00E42C56" w:rsidRPr="006160C1">
        <w:rPr>
          <w:rFonts w:ascii="Arial" w:hAnsi="Arial" w:cs="Arial"/>
          <w:color w:val="000000" w:themeColor="text1"/>
          <w:sz w:val="22"/>
          <w:szCs w:val="22"/>
          <w:lang w:val="es-ES_tradnl"/>
        </w:rPr>
        <w:t>no serán v</w:t>
      </w:r>
      <w:r w:rsidR="00D259BF" w:rsidRPr="006160C1">
        <w:rPr>
          <w:rFonts w:ascii="Arial" w:hAnsi="Arial" w:cs="Arial"/>
          <w:color w:val="000000" w:themeColor="text1"/>
          <w:sz w:val="22"/>
          <w:szCs w:val="22"/>
          <w:lang w:val="es-ES_tradnl"/>
        </w:rPr>
        <w:t>á</w:t>
      </w:r>
      <w:r w:rsidR="00E42C56" w:rsidRPr="006160C1">
        <w:rPr>
          <w:rFonts w:ascii="Arial" w:hAnsi="Arial" w:cs="Arial"/>
          <w:color w:val="000000" w:themeColor="text1"/>
          <w:sz w:val="22"/>
          <w:szCs w:val="22"/>
          <w:lang w:val="es-ES_tradnl"/>
        </w:rPr>
        <w:t xml:space="preserve">lidos aquellos contratos que acrediten </w:t>
      </w:r>
      <w:r w:rsidR="00D259BF" w:rsidRPr="006160C1">
        <w:rPr>
          <w:rFonts w:ascii="Arial" w:hAnsi="Arial" w:cs="Arial"/>
          <w:color w:val="000000" w:themeColor="text1"/>
          <w:sz w:val="22"/>
          <w:szCs w:val="22"/>
          <w:lang w:val="es-ES_tradnl"/>
        </w:rPr>
        <w:t xml:space="preserve">condiciones diferentes a las solicitadas en la </w:t>
      </w:r>
      <w:r w:rsidR="00D259BF" w:rsidRPr="006160C1">
        <w:rPr>
          <w:rFonts w:ascii="Arial" w:eastAsia="Calibri" w:hAnsi="Arial" w:cs="Arial"/>
          <w:bCs/>
          <w:sz w:val="22"/>
          <w:szCs w:val="22"/>
          <w:lang w:eastAsia="en-US"/>
        </w:rPr>
        <w:t>«Matriz 1 Experiencia»</w:t>
      </w:r>
      <w:r w:rsidR="0001749E" w:rsidRPr="006160C1">
        <w:rPr>
          <w:rFonts w:ascii="Arial" w:eastAsia="Calibri" w:hAnsi="Arial" w:cs="Arial"/>
          <w:bCs/>
          <w:sz w:val="22"/>
          <w:szCs w:val="22"/>
          <w:lang w:eastAsia="en-US"/>
        </w:rPr>
        <w:t>.</w:t>
      </w:r>
    </w:p>
    <w:p w14:paraId="012090DF" w14:textId="34A5F582" w:rsidR="007E3160" w:rsidRDefault="00D259BF" w:rsidP="007E3160">
      <w:pPr>
        <w:spacing w:before="120" w:line="276" w:lineRule="auto"/>
        <w:ind w:firstLine="708"/>
        <w:jc w:val="both"/>
        <w:rPr>
          <w:rFonts w:ascii="Arial" w:hAnsi="Arial" w:cs="Arial"/>
          <w:bCs/>
          <w:color w:val="000000"/>
          <w:sz w:val="22"/>
          <w:szCs w:val="22"/>
          <w:bdr w:val="none" w:sz="0" w:space="0" w:color="auto" w:frame="1"/>
        </w:rPr>
      </w:pPr>
      <w:r w:rsidRPr="006160C1">
        <w:rPr>
          <w:rFonts w:ascii="Arial" w:eastAsia="Calibri" w:hAnsi="Arial" w:cs="Arial"/>
          <w:bCs/>
          <w:sz w:val="22"/>
          <w:szCs w:val="22"/>
          <w:lang w:eastAsia="en-US"/>
        </w:rPr>
        <w:t xml:space="preserve">Bajo estas consideraciones, atendiendo la consulta planteada, </w:t>
      </w:r>
      <w:r w:rsidR="001A1B97" w:rsidRPr="006160C1">
        <w:rPr>
          <w:rFonts w:ascii="Arial" w:eastAsia="Calibri" w:hAnsi="Arial" w:cs="Arial"/>
          <w:bCs/>
          <w:sz w:val="22"/>
          <w:szCs w:val="22"/>
          <w:lang w:eastAsia="en-US"/>
        </w:rPr>
        <w:t>en caso de que</w:t>
      </w:r>
      <w:r w:rsidR="007E3160" w:rsidRPr="006160C1">
        <w:rPr>
          <w:rFonts w:ascii="Arial" w:eastAsia="Calibri" w:hAnsi="Arial" w:cs="Arial"/>
          <w:bCs/>
          <w:sz w:val="22"/>
          <w:szCs w:val="22"/>
          <w:lang w:eastAsia="en-US"/>
        </w:rPr>
        <w:t xml:space="preserve"> la entidad requiera como </w:t>
      </w:r>
      <w:r w:rsidRPr="006160C1">
        <w:rPr>
          <w:rFonts w:ascii="Arial" w:eastAsia="Calibri" w:hAnsi="Arial" w:cs="Arial"/>
          <w:bCs/>
          <w:sz w:val="22"/>
          <w:szCs w:val="22"/>
          <w:lang w:eastAsia="en-US"/>
        </w:rPr>
        <w:t>experiencia específica el componente de pozos de inspección</w:t>
      </w:r>
      <w:r w:rsidR="00385E1C" w:rsidRPr="006160C1">
        <w:rPr>
          <w:rFonts w:ascii="Arial" w:eastAsia="Calibri" w:hAnsi="Arial" w:cs="Arial"/>
          <w:bCs/>
          <w:sz w:val="22"/>
          <w:szCs w:val="22"/>
          <w:lang w:eastAsia="en-US"/>
        </w:rPr>
        <w:t>,</w:t>
      </w:r>
      <w:r w:rsidR="0072751E" w:rsidRPr="006160C1">
        <w:rPr>
          <w:rFonts w:ascii="Arial" w:eastAsia="Calibri" w:hAnsi="Arial" w:cs="Arial"/>
          <w:bCs/>
          <w:sz w:val="22"/>
          <w:szCs w:val="22"/>
          <w:lang w:eastAsia="en-US"/>
        </w:rPr>
        <w:t xml:space="preserve"> </w:t>
      </w:r>
      <w:r w:rsidR="00385E1C" w:rsidRPr="006160C1">
        <w:rPr>
          <w:rFonts w:ascii="Arial" w:eastAsia="Calibri" w:hAnsi="Arial" w:cs="Arial"/>
          <w:bCs/>
          <w:sz w:val="22"/>
          <w:szCs w:val="22"/>
          <w:lang w:eastAsia="en-US"/>
        </w:rPr>
        <w:t>no serán v</w:t>
      </w:r>
      <w:r w:rsidR="001A1B97" w:rsidRPr="006160C1">
        <w:rPr>
          <w:rFonts w:ascii="Arial" w:eastAsia="Calibri" w:hAnsi="Arial" w:cs="Arial"/>
          <w:bCs/>
          <w:sz w:val="22"/>
          <w:szCs w:val="22"/>
          <w:lang w:eastAsia="en-US"/>
        </w:rPr>
        <w:t>á</w:t>
      </w:r>
      <w:r w:rsidR="00385E1C" w:rsidRPr="006160C1">
        <w:rPr>
          <w:rFonts w:ascii="Arial" w:eastAsia="Calibri" w:hAnsi="Arial" w:cs="Arial"/>
          <w:bCs/>
          <w:sz w:val="22"/>
          <w:szCs w:val="22"/>
          <w:lang w:eastAsia="en-US"/>
        </w:rPr>
        <w:t>lidos contratos que acrediten</w:t>
      </w:r>
      <w:r w:rsidR="00385E1C" w:rsidRPr="006160C1">
        <w:rPr>
          <w:rFonts w:ascii="Arial" w:hAnsi="Arial" w:cs="Arial"/>
          <w:bCs/>
          <w:color w:val="000000"/>
          <w:sz w:val="22"/>
          <w:szCs w:val="22"/>
          <w:bdr w:val="none" w:sz="0" w:space="0" w:color="auto" w:frame="1"/>
        </w:rPr>
        <w:t xml:space="preserve"> </w:t>
      </w:r>
      <w:r w:rsidR="007E3160" w:rsidRPr="006160C1">
        <w:rPr>
          <w:rFonts w:ascii="Arial" w:hAnsi="Arial" w:cs="Arial"/>
          <w:bCs/>
          <w:color w:val="000000"/>
          <w:sz w:val="22"/>
          <w:szCs w:val="22"/>
          <w:bdr w:val="none" w:sz="0" w:space="0" w:color="auto" w:frame="1"/>
        </w:rPr>
        <w:t>experiencia en estructuras de ingeniería distintas como cámaras</w:t>
      </w:r>
      <w:r w:rsidR="001A1B97" w:rsidRPr="006160C1">
        <w:rPr>
          <w:rFonts w:ascii="Arial" w:hAnsi="Arial" w:cs="Arial"/>
          <w:bCs/>
          <w:color w:val="000000"/>
          <w:sz w:val="22"/>
          <w:szCs w:val="22"/>
          <w:bdr w:val="none" w:sz="0" w:space="0" w:color="auto" w:frame="1"/>
        </w:rPr>
        <w:t xml:space="preserve"> de</w:t>
      </w:r>
      <w:r w:rsidR="007E3160" w:rsidRPr="006160C1">
        <w:rPr>
          <w:rFonts w:ascii="Arial" w:hAnsi="Arial" w:cs="Arial"/>
          <w:bCs/>
          <w:color w:val="000000"/>
          <w:sz w:val="22"/>
          <w:szCs w:val="22"/>
          <w:bdr w:val="none" w:sz="0" w:space="0" w:color="auto" w:frame="1"/>
        </w:rPr>
        <w:t xml:space="preserve"> caídas.</w:t>
      </w:r>
      <w:r w:rsidR="007E3160">
        <w:rPr>
          <w:rFonts w:ascii="Arial" w:hAnsi="Arial" w:cs="Arial"/>
          <w:bCs/>
          <w:color w:val="000000"/>
          <w:sz w:val="22"/>
          <w:szCs w:val="22"/>
          <w:bdr w:val="none" w:sz="0" w:space="0" w:color="auto" w:frame="1"/>
        </w:rPr>
        <w:t xml:space="preserve"> </w:t>
      </w:r>
    </w:p>
    <w:p w14:paraId="76FD66E1" w14:textId="77777777" w:rsidR="008A0628" w:rsidRDefault="008A0628" w:rsidP="006A3B0D">
      <w:pPr>
        <w:tabs>
          <w:tab w:val="left" w:pos="0"/>
        </w:tabs>
        <w:spacing w:line="276" w:lineRule="auto"/>
        <w:jc w:val="both"/>
        <w:rPr>
          <w:rFonts w:ascii="Arial" w:eastAsia="Calibri" w:hAnsi="Arial" w:cs="Arial"/>
          <w:color w:val="000000"/>
          <w:sz w:val="22"/>
          <w:lang w:eastAsia="en-GB"/>
        </w:rPr>
      </w:pPr>
    </w:p>
    <w:p w14:paraId="37CA9805" w14:textId="499512C2"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0934F2">
      <w:pPr>
        <w:spacing w:line="276" w:lineRule="auto"/>
        <w:jc w:val="both"/>
        <w:rPr>
          <w:rFonts w:ascii="Arial" w:hAnsi="Arial" w:cs="Arial"/>
          <w:color w:val="000000" w:themeColor="text1"/>
          <w:sz w:val="22"/>
          <w:lang w:val="es-ES_tradnl"/>
        </w:rPr>
      </w:pPr>
    </w:p>
    <w:p w14:paraId="75877719" w14:textId="44CAF88D" w:rsidR="001A1B97" w:rsidRPr="00FD0656" w:rsidRDefault="001A1B97" w:rsidP="006160C1">
      <w:pPr>
        <w:spacing w:after="120"/>
        <w:ind w:left="709" w:right="476"/>
        <w:jc w:val="both"/>
        <w:rPr>
          <w:rFonts w:ascii="Arial" w:eastAsia="Calibri" w:hAnsi="Arial" w:cs="Arial"/>
          <w:bCs/>
          <w:sz w:val="21"/>
          <w:szCs w:val="21"/>
        </w:rPr>
      </w:pPr>
      <w:r w:rsidRPr="00FD0656">
        <w:rPr>
          <w:rFonts w:ascii="Arial" w:eastAsia="Calibri" w:hAnsi="Arial" w:cs="Arial"/>
          <w:bCs/>
          <w:sz w:val="21"/>
          <w:szCs w:val="21"/>
        </w:rPr>
        <w:t>«Por medio de la presente me permito solicitar que se me aclare el concepto de Cámaras de Caída y Pozos de Inspección que están establecidos en la Matriz 1 - Experiencia CCE-EICP-FM-44 (Obra pública) APSAB.</w:t>
      </w:r>
    </w:p>
    <w:p w14:paraId="7FE11E40" w14:textId="39AE21F9" w:rsidR="001A1B97" w:rsidRPr="00FD0656" w:rsidRDefault="001A1B97" w:rsidP="006160C1">
      <w:pPr>
        <w:spacing w:after="120"/>
        <w:ind w:left="709" w:right="476"/>
        <w:jc w:val="both"/>
        <w:rPr>
          <w:rFonts w:ascii="Arial" w:eastAsia="Calibri" w:hAnsi="Arial" w:cs="Arial"/>
          <w:bCs/>
          <w:sz w:val="21"/>
          <w:szCs w:val="21"/>
        </w:rPr>
      </w:pPr>
      <w:r w:rsidRPr="00FD0656">
        <w:rPr>
          <w:rFonts w:ascii="Arial" w:eastAsia="Calibri" w:hAnsi="Arial" w:cs="Arial"/>
          <w:bCs/>
          <w:sz w:val="21"/>
          <w:szCs w:val="21"/>
        </w:rPr>
        <w:t>Ya que estoy participando en un proceso licitatorio y solo están mencionando en la Experiencia Especifica de Alcantarillado Pozos de Inspección y yo tengo bastante experiencia en Cámaras de Caída y quiero saber si puedo usarlo como Pozo de inspección.</w:t>
      </w:r>
    </w:p>
    <w:p w14:paraId="7A5277D4" w14:textId="0B0FAF88" w:rsidR="001A1B97" w:rsidRPr="006160C1" w:rsidRDefault="001A1B97" w:rsidP="001A1B97">
      <w:pPr>
        <w:ind w:left="709" w:right="476"/>
        <w:jc w:val="both"/>
        <w:rPr>
          <w:rFonts w:ascii="Arial" w:hAnsi="Arial" w:cs="Arial"/>
          <w:bCs/>
          <w:color w:val="000000"/>
          <w:sz w:val="21"/>
          <w:szCs w:val="21"/>
          <w:bdr w:val="none" w:sz="0" w:space="0" w:color="auto" w:frame="1"/>
        </w:rPr>
      </w:pPr>
      <w:r w:rsidRPr="00FD0656">
        <w:rPr>
          <w:rFonts w:ascii="Arial" w:eastAsia="Calibri" w:hAnsi="Arial" w:cs="Arial"/>
          <w:bCs/>
          <w:sz w:val="21"/>
          <w:szCs w:val="21"/>
        </w:rPr>
        <w:t xml:space="preserve">Teniendo en cuenta que ustedes son la entidad estructuradora de los </w:t>
      </w:r>
      <w:r w:rsidRPr="006160C1">
        <w:rPr>
          <w:rFonts w:ascii="Arial" w:eastAsia="Calibri" w:hAnsi="Arial" w:cs="Arial"/>
          <w:bCs/>
          <w:sz w:val="21"/>
          <w:szCs w:val="21"/>
        </w:rPr>
        <w:t>"DOCUMENTOS TIPO PARA LOS PROCESOS DE LICITACIÓN PARA OBRAS DE INFRAESTRUCTURA DE AGUA POTABLE Y SANEAMIENTO BÁSICO"</w:t>
      </w:r>
      <w:r w:rsidRPr="006160C1">
        <w:rPr>
          <w:rFonts w:ascii="Arial" w:hAnsi="Arial" w:cs="Arial"/>
          <w:bCs/>
          <w:color w:val="000000" w:themeColor="text1"/>
          <w:sz w:val="21"/>
          <w:szCs w:val="21"/>
        </w:rPr>
        <w:t>»</w:t>
      </w:r>
      <w:r w:rsidRPr="006160C1">
        <w:rPr>
          <w:rFonts w:ascii="Arial" w:hAnsi="Arial" w:cs="Arial"/>
          <w:bCs/>
          <w:color w:val="000000"/>
          <w:sz w:val="21"/>
          <w:szCs w:val="21"/>
          <w:bdr w:val="none" w:sz="0" w:space="0" w:color="auto" w:frame="1"/>
        </w:rPr>
        <w:t xml:space="preserve"> </w:t>
      </w:r>
    </w:p>
    <w:p w14:paraId="1517DD3A" w14:textId="77777777" w:rsidR="00E907C8" w:rsidRPr="006160C1" w:rsidRDefault="00E907C8" w:rsidP="00601153">
      <w:pPr>
        <w:spacing w:line="276" w:lineRule="auto"/>
        <w:jc w:val="both"/>
        <w:rPr>
          <w:rFonts w:ascii="Arial" w:eastAsia="Calibri" w:hAnsi="Arial" w:cs="Arial"/>
          <w:bCs/>
          <w:sz w:val="22"/>
          <w:szCs w:val="22"/>
          <w:lang w:val="es-ES_tradnl" w:eastAsia="en-US"/>
        </w:rPr>
      </w:pPr>
    </w:p>
    <w:p w14:paraId="780EBD60" w14:textId="521087F8" w:rsidR="001C2259" w:rsidRPr="006160C1" w:rsidRDefault="001C2259" w:rsidP="00601153">
      <w:pPr>
        <w:spacing w:line="276" w:lineRule="auto"/>
        <w:jc w:val="both"/>
        <w:rPr>
          <w:rFonts w:ascii="Arial" w:hAnsi="Arial" w:cs="Arial"/>
          <w:color w:val="000000"/>
          <w:sz w:val="22"/>
          <w:szCs w:val="22"/>
        </w:rPr>
      </w:pPr>
      <w:r w:rsidRPr="006160C1">
        <w:rPr>
          <w:rFonts w:ascii="Arial" w:eastAsia="Calibri" w:hAnsi="Arial" w:cs="Arial"/>
          <w:bCs/>
          <w:sz w:val="22"/>
          <w:szCs w:val="22"/>
          <w:lang w:eastAsia="en-US"/>
        </w:rPr>
        <w:t xml:space="preserve">De conformidad con el artículo 256 de </w:t>
      </w:r>
      <w:r w:rsidRPr="006160C1">
        <w:rPr>
          <w:rFonts w:ascii="Arial" w:hAnsi="Arial" w:cs="Arial"/>
          <w:sz w:val="22"/>
          <w:szCs w:val="22"/>
          <w:lang w:val="es-ES" w:eastAsia="es-ES"/>
        </w:rPr>
        <w:t xml:space="preserve">la </w:t>
      </w:r>
      <w:r w:rsidRPr="006160C1">
        <w:rPr>
          <w:rFonts w:ascii="Arial" w:hAnsi="Arial" w:cs="Arial"/>
          <w:sz w:val="22"/>
          <w:szCs w:val="22"/>
          <w:lang w:val="es-ES_tradnl" w:eastAsia="es-ES"/>
        </w:rPr>
        <w:t xml:space="preserve">Resolución No. 330 del 8 de junio de 2017 expedida por el Ministerio de Vivienda Ciudad y Territorio, </w:t>
      </w:r>
      <w:r w:rsidRPr="006160C1">
        <w:rPr>
          <w:rFonts w:ascii="Arial" w:hAnsi="Arial" w:cs="Arial"/>
          <w:color w:val="0D0D0D" w:themeColor="text1" w:themeTint="F2"/>
          <w:sz w:val="22"/>
        </w:rPr>
        <w:t>«</w:t>
      </w:r>
      <w:r w:rsidRPr="006160C1">
        <w:rPr>
          <w:rFonts w:ascii="Arial" w:hAnsi="Arial" w:cs="Arial"/>
          <w:sz w:val="22"/>
          <w:szCs w:val="22"/>
          <w:lang w:eastAsia="es-ES"/>
        </w:rPr>
        <w:t>Por</w:t>
      </w:r>
      <w:r w:rsidRPr="006160C1">
        <w:rPr>
          <w:rFonts w:ascii="Arial" w:hAnsi="Arial" w:cs="Arial"/>
          <w:sz w:val="22"/>
          <w:szCs w:val="22"/>
          <w:lang w:val="es-ES_tradnl" w:eastAsia="es-ES"/>
        </w:rPr>
        <w:t xml:space="preserve"> la cual se adopta el Reglamento Técnico Para el Sector de Agua Potable y Saneamiento Básico (RAS)</w:t>
      </w:r>
      <w:r w:rsidRPr="006160C1">
        <w:rPr>
          <w:rFonts w:ascii="Arial" w:eastAsia="Calibri" w:hAnsi="Arial" w:cs="Arial"/>
          <w:bCs/>
          <w:sz w:val="22"/>
          <w:szCs w:val="22"/>
          <w:lang w:eastAsia="en-US"/>
        </w:rPr>
        <w:t>»</w:t>
      </w:r>
      <w:r w:rsidR="00984D15" w:rsidRPr="006160C1">
        <w:rPr>
          <w:rFonts w:ascii="Arial" w:eastAsia="Calibri" w:hAnsi="Arial" w:cs="Arial"/>
          <w:bCs/>
          <w:sz w:val="22"/>
          <w:szCs w:val="22"/>
          <w:lang w:eastAsia="en-US"/>
        </w:rPr>
        <w:t>,</w:t>
      </w:r>
      <w:r w:rsidRPr="006160C1">
        <w:rPr>
          <w:rFonts w:ascii="Arial" w:eastAsia="Calibri" w:hAnsi="Arial" w:cs="Arial"/>
          <w:bCs/>
          <w:sz w:val="22"/>
          <w:szCs w:val="22"/>
          <w:lang w:eastAsia="en-US"/>
        </w:rPr>
        <w:t xml:space="preserve"> la cámara o pozo de inspección es una «</w:t>
      </w:r>
      <w:r w:rsidRPr="006160C1">
        <w:rPr>
          <w:rFonts w:ascii="Arial" w:hAnsi="Arial" w:cs="Arial"/>
          <w:color w:val="000000"/>
          <w:sz w:val="22"/>
          <w:szCs w:val="22"/>
        </w:rPr>
        <w:t>Estructura, de forma usualmente cilíndrica, localizada al inicio o dentro de un tramo de alcantarillado que permite acceso desde la superficie del terreno para inspección o mantenimiento de los conductos</w:t>
      </w:r>
      <w:r w:rsidRPr="006160C1">
        <w:rPr>
          <w:rFonts w:ascii="Arial" w:eastAsia="Calibri" w:hAnsi="Arial" w:cs="Arial"/>
          <w:bCs/>
          <w:sz w:val="22"/>
          <w:szCs w:val="22"/>
          <w:lang w:eastAsia="en-US"/>
        </w:rPr>
        <w:t>»</w:t>
      </w:r>
      <w:r w:rsidRPr="006160C1">
        <w:rPr>
          <w:rFonts w:ascii="Arial" w:hAnsi="Arial" w:cs="Arial"/>
          <w:color w:val="000000"/>
          <w:sz w:val="22"/>
          <w:szCs w:val="22"/>
        </w:rPr>
        <w:t xml:space="preserve">. Por su parte, define a las cámaras de caídas como </w:t>
      </w:r>
      <w:r w:rsidRPr="006160C1">
        <w:rPr>
          <w:rFonts w:ascii="Arial" w:eastAsia="Calibri" w:hAnsi="Arial" w:cs="Arial"/>
          <w:bCs/>
          <w:sz w:val="22"/>
          <w:szCs w:val="22"/>
          <w:lang w:eastAsia="en-US"/>
        </w:rPr>
        <w:t>una «</w:t>
      </w:r>
      <w:r w:rsidRPr="006160C1">
        <w:rPr>
          <w:rFonts w:ascii="Arial" w:eastAsia="Calibri" w:hAnsi="Arial" w:cs="Arial"/>
          <w:bCs/>
          <w:sz w:val="22"/>
          <w:szCs w:val="22"/>
          <w:lang w:val="es-ES_tradnl" w:eastAsia="en-US"/>
        </w:rPr>
        <w:t>Estructura empleada en pendientes empinadas para controlar la velocidad del flujo en los conductos</w:t>
      </w:r>
      <w:r w:rsidRPr="006160C1">
        <w:rPr>
          <w:rFonts w:ascii="Arial" w:eastAsia="Calibri" w:hAnsi="Arial" w:cs="Arial"/>
          <w:bCs/>
          <w:sz w:val="22"/>
          <w:szCs w:val="22"/>
          <w:lang w:eastAsia="en-US"/>
        </w:rPr>
        <w:t>»</w:t>
      </w:r>
      <w:r w:rsidRPr="006160C1">
        <w:rPr>
          <w:rFonts w:ascii="Arial" w:eastAsia="Calibri" w:hAnsi="Arial" w:cs="Arial"/>
          <w:bCs/>
          <w:sz w:val="22"/>
          <w:szCs w:val="22"/>
          <w:lang w:val="es-ES_tradnl" w:eastAsia="en-US"/>
        </w:rPr>
        <w:t xml:space="preserve">. </w:t>
      </w:r>
    </w:p>
    <w:p w14:paraId="68703017" w14:textId="77777777" w:rsidR="00F426C1" w:rsidRPr="006160C1" w:rsidRDefault="001C2259" w:rsidP="00F426C1">
      <w:pPr>
        <w:spacing w:before="120" w:line="276" w:lineRule="auto"/>
        <w:ind w:firstLine="709"/>
        <w:jc w:val="both"/>
        <w:rPr>
          <w:rFonts w:ascii="Arial" w:eastAsia="Calibri" w:hAnsi="Arial" w:cs="Arial"/>
          <w:bCs/>
          <w:sz w:val="22"/>
          <w:szCs w:val="22"/>
          <w:lang w:eastAsia="en-US"/>
        </w:rPr>
      </w:pPr>
      <w:r w:rsidRPr="006160C1">
        <w:rPr>
          <w:rFonts w:ascii="Arial" w:eastAsia="Calibri" w:hAnsi="Arial" w:cs="Arial"/>
          <w:bCs/>
          <w:sz w:val="22"/>
          <w:szCs w:val="22"/>
          <w:lang w:eastAsia="en-US"/>
        </w:rPr>
        <w:t xml:space="preserve">Según se evidencia, </w:t>
      </w:r>
      <w:r w:rsidRPr="006160C1">
        <w:rPr>
          <w:rFonts w:ascii="Arial" w:hAnsi="Arial" w:cs="Arial"/>
          <w:sz w:val="22"/>
          <w:szCs w:val="22"/>
          <w:lang w:val="es-ES_tradnl" w:eastAsia="es-ES"/>
        </w:rPr>
        <w:t xml:space="preserve">el Reglamento Técnico Para el Sector de Agua Potable y Saneamiento Básico (RAS) distingue conceptualmente </w:t>
      </w:r>
      <w:r w:rsidRPr="006160C1">
        <w:rPr>
          <w:rFonts w:ascii="Arial" w:eastAsia="Calibri" w:hAnsi="Arial" w:cs="Arial"/>
          <w:bCs/>
          <w:sz w:val="22"/>
          <w:szCs w:val="22"/>
          <w:lang w:eastAsia="en-US"/>
        </w:rPr>
        <w:t xml:space="preserve">los pozos de inspección de las cámaras de caídas, de manera que son estructuras de ingeniería diferentes. Esto se reafirma en la </w:t>
      </w:r>
      <w:r w:rsidRPr="006160C1">
        <w:rPr>
          <w:rFonts w:ascii="Arial" w:hAnsi="Arial" w:cs="Arial"/>
          <w:sz w:val="22"/>
          <w:szCs w:val="22"/>
          <w:lang w:eastAsia="es-ES"/>
        </w:rPr>
        <w:t>«Matriz 1 Experiencia»</w:t>
      </w:r>
      <w:r w:rsidRPr="006160C1">
        <w:rPr>
          <w:rFonts w:ascii="Arial" w:eastAsia="Calibri" w:hAnsi="Arial" w:cs="Arial"/>
          <w:bCs/>
          <w:sz w:val="22"/>
          <w:szCs w:val="22"/>
          <w:lang w:eastAsia="en-US"/>
        </w:rPr>
        <w:t>, en la medida en que cada uno, de forma independiente, hace parte del listado de opciones de experiencia específica que puede escoger la entidad de acuerdo con el análisis de pertinencia de la misma y el proyecto a ejecutar.</w:t>
      </w:r>
      <w:r w:rsidR="00987D47" w:rsidRPr="006160C1">
        <w:rPr>
          <w:rFonts w:ascii="Arial" w:eastAsia="Calibri" w:hAnsi="Arial" w:cs="Arial"/>
          <w:bCs/>
          <w:sz w:val="22"/>
          <w:szCs w:val="22"/>
          <w:lang w:eastAsia="en-US"/>
        </w:rPr>
        <w:t xml:space="preserve"> </w:t>
      </w:r>
      <w:r w:rsidR="00987D47" w:rsidRPr="006160C1">
        <w:rPr>
          <w:rFonts w:ascii="Arial" w:hAnsi="Arial" w:cs="Arial"/>
          <w:sz w:val="22"/>
          <w:szCs w:val="22"/>
          <w:lang w:val="es-ES_tradnl" w:eastAsia="es-ES"/>
        </w:rPr>
        <w:t xml:space="preserve">Conforme a lo anterior, para analizar la experiencia específica señalada en el </w:t>
      </w:r>
      <w:r w:rsidR="00987D47" w:rsidRPr="006160C1">
        <w:rPr>
          <w:rFonts w:ascii="Arial" w:hAnsi="Arial" w:cs="Arial"/>
          <w:sz w:val="22"/>
          <w:szCs w:val="22"/>
          <w:lang w:val="es-ES_tradnl" w:eastAsia="es-ES"/>
        </w:rPr>
        <w:lastRenderedPageBreak/>
        <w:t xml:space="preserve">numeral 2.1 de la </w:t>
      </w:r>
      <w:r w:rsidR="00987D47" w:rsidRPr="006160C1">
        <w:rPr>
          <w:rFonts w:ascii="Arial" w:hAnsi="Arial" w:cs="Arial"/>
          <w:sz w:val="22"/>
          <w:szCs w:val="22"/>
          <w:lang w:eastAsia="es-ES"/>
        </w:rPr>
        <w:t>«Matriz 1 Experiencia»</w:t>
      </w:r>
      <w:r w:rsidR="00987D47" w:rsidRPr="006160C1">
        <w:rPr>
          <w:rFonts w:ascii="Arial" w:hAnsi="Arial" w:cs="Arial"/>
          <w:sz w:val="22"/>
          <w:szCs w:val="22"/>
          <w:lang w:val="es-ES_tradnl" w:eastAsia="es-ES"/>
        </w:rPr>
        <w:t xml:space="preserve"> deberá tenerse en cuenta que, de acuerdo con los artículos 28 y 29 del Código Civil, las palabras allí contenidas se entenderán en su sentido natural y obvio, y las palabras técnicas se tomarán en el sentido que les de la ciencia que la utiliza</w:t>
      </w:r>
      <w:r w:rsidR="00F426C1" w:rsidRPr="006160C1">
        <w:rPr>
          <w:rFonts w:ascii="Arial" w:eastAsia="Calibri" w:hAnsi="Arial" w:cs="Arial"/>
          <w:bCs/>
          <w:sz w:val="22"/>
          <w:szCs w:val="22"/>
          <w:lang w:eastAsia="en-US"/>
        </w:rPr>
        <w:t xml:space="preserve">. </w:t>
      </w:r>
    </w:p>
    <w:p w14:paraId="2BCBDBCC" w14:textId="7BFA7343" w:rsidR="00984D15" w:rsidRPr="006160C1" w:rsidRDefault="001C2259" w:rsidP="00F426C1">
      <w:pPr>
        <w:spacing w:before="120" w:line="276" w:lineRule="auto"/>
        <w:ind w:firstLine="709"/>
        <w:jc w:val="both"/>
        <w:rPr>
          <w:rFonts w:ascii="Arial" w:eastAsia="Calibri" w:hAnsi="Arial" w:cs="Arial"/>
          <w:bCs/>
          <w:sz w:val="22"/>
          <w:szCs w:val="22"/>
          <w:lang w:eastAsia="en-US"/>
        </w:rPr>
      </w:pPr>
      <w:r w:rsidRPr="006160C1">
        <w:rPr>
          <w:rFonts w:ascii="Arial" w:eastAsia="Calibri" w:hAnsi="Arial" w:cs="Arial"/>
          <w:bCs/>
          <w:sz w:val="22"/>
          <w:szCs w:val="22"/>
          <w:lang w:eastAsia="en-US"/>
        </w:rPr>
        <w:t xml:space="preserve">Así las cosas, si la entidad, de acuerdo </w:t>
      </w:r>
      <w:r w:rsidR="00320F9F" w:rsidRPr="006160C1">
        <w:rPr>
          <w:rFonts w:ascii="Arial" w:eastAsia="Calibri" w:hAnsi="Arial" w:cs="Arial"/>
          <w:bCs/>
          <w:sz w:val="22"/>
          <w:szCs w:val="22"/>
          <w:lang w:eastAsia="en-US"/>
        </w:rPr>
        <w:t>con e</w:t>
      </w:r>
      <w:r w:rsidRPr="006160C1">
        <w:rPr>
          <w:rFonts w:ascii="Arial" w:eastAsia="Calibri" w:hAnsi="Arial" w:cs="Arial"/>
          <w:bCs/>
          <w:sz w:val="22"/>
          <w:szCs w:val="22"/>
          <w:lang w:eastAsia="en-US"/>
        </w:rPr>
        <w:t>l análisis de pertinencia que efect</w:t>
      </w:r>
      <w:r w:rsidR="00320F9F" w:rsidRPr="006160C1">
        <w:rPr>
          <w:rFonts w:ascii="Arial" w:eastAsia="Calibri" w:hAnsi="Arial" w:cs="Arial"/>
          <w:bCs/>
          <w:sz w:val="22"/>
          <w:szCs w:val="22"/>
          <w:lang w:eastAsia="en-US"/>
        </w:rPr>
        <w:t>úe</w:t>
      </w:r>
      <w:r w:rsidRPr="006160C1">
        <w:rPr>
          <w:rFonts w:ascii="Arial" w:eastAsia="Calibri" w:hAnsi="Arial" w:cs="Arial"/>
          <w:bCs/>
          <w:sz w:val="22"/>
          <w:szCs w:val="22"/>
          <w:lang w:eastAsia="en-US"/>
        </w:rPr>
        <w:t xml:space="preserve"> y al alcance del futuro contrato, escoge de las opciones enlistadas de experiencia específica </w:t>
      </w:r>
      <w:r w:rsidR="00C07F4D" w:rsidRPr="006160C1">
        <w:rPr>
          <w:rFonts w:ascii="Arial" w:eastAsia="Calibri" w:hAnsi="Arial" w:cs="Arial"/>
          <w:bCs/>
          <w:sz w:val="22"/>
          <w:szCs w:val="22"/>
          <w:lang w:eastAsia="en-US"/>
        </w:rPr>
        <w:t>de</w:t>
      </w:r>
      <w:r w:rsidR="00187C4A" w:rsidRPr="006160C1">
        <w:rPr>
          <w:rFonts w:ascii="Arial" w:eastAsia="Calibri" w:hAnsi="Arial" w:cs="Arial"/>
          <w:bCs/>
          <w:sz w:val="22"/>
          <w:szCs w:val="22"/>
          <w:lang w:eastAsia="en-US"/>
        </w:rPr>
        <w:t xml:space="preserve"> la actividad 2.1 </w:t>
      </w:r>
      <w:r w:rsidRPr="006160C1">
        <w:rPr>
          <w:rFonts w:ascii="Arial" w:eastAsia="Calibri" w:hAnsi="Arial" w:cs="Arial"/>
          <w:bCs/>
          <w:sz w:val="22"/>
          <w:szCs w:val="22"/>
          <w:lang w:eastAsia="en-US"/>
        </w:rPr>
        <w:t>la relacionada con los pozos de inspección, el proponente deberá acreditar experiencia específica únicamente en este componente, sin que resulte válida la experiencia de otros aspectos distintos a los requeridos u otros componentes que no fueron determinados por la entidad</w:t>
      </w:r>
      <w:r w:rsidR="006A3B0D" w:rsidRPr="006160C1">
        <w:rPr>
          <w:rFonts w:ascii="Arial" w:eastAsia="Calibri" w:hAnsi="Arial" w:cs="Arial"/>
          <w:bCs/>
          <w:sz w:val="22"/>
          <w:szCs w:val="22"/>
          <w:lang w:eastAsia="en-US"/>
        </w:rPr>
        <w:t>,</w:t>
      </w:r>
      <w:r w:rsidRPr="006160C1">
        <w:rPr>
          <w:rFonts w:ascii="Arial" w:eastAsia="Calibri" w:hAnsi="Arial" w:cs="Arial"/>
          <w:bCs/>
          <w:sz w:val="22"/>
          <w:szCs w:val="22"/>
          <w:lang w:eastAsia="en-US"/>
        </w:rPr>
        <w:t xml:space="preserve"> </w:t>
      </w:r>
      <w:r w:rsidR="006A3B0D" w:rsidRPr="006160C1">
        <w:rPr>
          <w:rFonts w:ascii="Arial" w:eastAsia="Calibri" w:hAnsi="Arial" w:cs="Arial"/>
          <w:bCs/>
          <w:sz w:val="22"/>
          <w:szCs w:val="22"/>
          <w:lang w:eastAsia="en-US"/>
        </w:rPr>
        <w:t xml:space="preserve">según lo indicado en la </w:t>
      </w:r>
      <w:r w:rsidR="00984D15" w:rsidRPr="006160C1">
        <w:rPr>
          <w:rFonts w:ascii="Arial" w:eastAsia="Calibri" w:hAnsi="Arial" w:cs="Arial"/>
          <w:bCs/>
          <w:sz w:val="22"/>
          <w:szCs w:val="22"/>
          <w:lang w:eastAsia="en-US"/>
        </w:rPr>
        <w:t>«</w:t>
      </w:r>
      <w:r w:rsidR="006A3B0D" w:rsidRPr="006160C1">
        <w:rPr>
          <w:rFonts w:ascii="Arial" w:eastAsia="Calibri" w:hAnsi="Arial" w:cs="Arial"/>
          <w:bCs/>
          <w:sz w:val="22"/>
          <w:szCs w:val="22"/>
          <w:lang w:eastAsia="en-US"/>
        </w:rPr>
        <w:t xml:space="preserve">Matriz 1 </w:t>
      </w:r>
      <w:r w:rsidR="00984D15" w:rsidRPr="006160C1">
        <w:rPr>
          <w:rFonts w:ascii="Arial" w:eastAsia="Calibri" w:hAnsi="Arial" w:cs="Arial"/>
          <w:bCs/>
          <w:sz w:val="22"/>
          <w:szCs w:val="22"/>
          <w:lang w:eastAsia="en-US"/>
        </w:rPr>
        <w:t xml:space="preserve">– </w:t>
      </w:r>
      <w:r w:rsidR="006A3B0D" w:rsidRPr="006160C1">
        <w:rPr>
          <w:rFonts w:ascii="Arial" w:eastAsia="Calibri" w:hAnsi="Arial" w:cs="Arial"/>
          <w:bCs/>
          <w:sz w:val="22"/>
          <w:szCs w:val="22"/>
          <w:lang w:eastAsia="en-US"/>
        </w:rPr>
        <w:t>Experiencia</w:t>
      </w:r>
      <w:r w:rsidR="00984D15" w:rsidRPr="006160C1">
        <w:rPr>
          <w:rFonts w:ascii="Arial" w:eastAsia="Calibri" w:hAnsi="Arial" w:cs="Arial"/>
          <w:bCs/>
          <w:sz w:val="22"/>
          <w:szCs w:val="22"/>
          <w:lang w:eastAsia="en-US"/>
        </w:rPr>
        <w:t>»</w:t>
      </w:r>
      <w:r w:rsidR="006A3B0D" w:rsidRPr="006160C1">
        <w:rPr>
          <w:rFonts w:ascii="Arial" w:eastAsia="Calibri" w:hAnsi="Arial" w:cs="Arial"/>
          <w:bCs/>
          <w:sz w:val="22"/>
          <w:szCs w:val="22"/>
          <w:lang w:eastAsia="en-US"/>
        </w:rPr>
        <w:t>.</w:t>
      </w:r>
      <w:r w:rsidR="00984D15" w:rsidRPr="006160C1">
        <w:rPr>
          <w:rFonts w:ascii="Arial" w:eastAsia="Calibri" w:hAnsi="Arial" w:cs="Arial"/>
          <w:bCs/>
          <w:sz w:val="22"/>
          <w:szCs w:val="22"/>
          <w:lang w:eastAsia="en-US"/>
        </w:rPr>
        <w:t xml:space="preserve"> </w:t>
      </w:r>
    </w:p>
    <w:p w14:paraId="2717D34D" w14:textId="77FC2B13" w:rsidR="00385E1C" w:rsidRDefault="00984D15" w:rsidP="00F426C1">
      <w:pPr>
        <w:spacing w:before="120" w:line="276" w:lineRule="auto"/>
        <w:ind w:firstLine="709"/>
        <w:jc w:val="both"/>
        <w:rPr>
          <w:rFonts w:ascii="Arial" w:eastAsia="Calibri" w:hAnsi="Arial" w:cs="Arial"/>
          <w:bCs/>
          <w:sz w:val="22"/>
          <w:szCs w:val="22"/>
          <w:lang w:eastAsia="en-US"/>
        </w:rPr>
      </w:pPr>
      <w:r w:rsidRPr="006160C1">
        <w:rPr>
          <w:rFonts w:ascii="Arial" w:eastAsia="Calibri" w:hAnsi="Arial" w:cs="Arial"/>
          <w:bCs/>
          <w:sz w:val="22"/>
          <w:szCs w:val="22"/>
          <w:lang w:eastAsia="en-US"/>
        </w:rPr>
        <w:t>Bajo estas consideraciones, atendiendo la consulta planteada, en caso de que la entidad requiera como experiencia específica el componente de pozos de inspección, no serán válidos contratos que acrediten</w:t>
      </w:r>
      <w:r w:rsidRPr="006160C1">
        <w:rPr>
          <w:rFonts w:ascii="Arial" w:hAnsi="Arial" w:cs="Arial"/>
          <w:bCs/>
          <w:color w:val="000000"/>
          <w:sz w:val="22"/>
          <w:szCs w:val="22"/>
          <w:bdr w:val="none" w:sz="0" w:space="0" w:color="auto" w:frame="1"/>
        </w:rPr>
        <w:t xml:space="preserve"> experiencia en estructuras de ingeniería distintas como cámaras de caídas.</w:t>
      </w:r>
    </w:p>
    <w:p w14:paraId="60CD4AEF" w14:textId="77777777" w:rsidR="00987D47" w:rsidRPr="00187C4A" w:rsidRDefault="00987D47" w:rsidP="00187C4A">
      <w:pPr>
        <w:spacing w:before="120" w:line="276" w:lineRule="auto"/>
        <w:ind w:firstLine="709"/>
        <w:jc w:val="both"/>
        <w:rPr>
          <w:rFonts w:ascii="Arial" w:eastAsia="Calibri" w:hAnsi="Arial" w:cs="Arial"/>
          <w:bCs/>
          <w:sz w:val="22"/>
          <w:szCs w:val="22"/>
          <w:lang w:eastAsia="en-US"/>
        </w:rPr>
      </w:pPr>
    </w:p>
    <w:p w14:paraId="056816F7" w14:textId="21647CE3"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0FA2A2B3" w:rsidR="00D40F8B" w:rsidRDefault="002B1989"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6D486CB7" wp14:editId="0E7F9175">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Karlo Fernández Cala</w:t>
            </w:r>
          </w:p>
          <w:p w14:paraId="7C2866FD" w14:textId="4B285CD1"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 xml:space="preserve">Gestor T1-15 de la Dirección General </w:t>
            </w:r>
          </w:p>
          <w:p w14:paraId="06FC3F42" w14:textId="59C6055C" w:rsidR="000F6115" w:rsidRPr="000F6115" w:rsidRDefault="000F6115" w:rsidP="000F6115">
            <w:pPr>
              <w:rPr>
                <w:rFonts w:ascii="Arial" w:hAnsi="Arial" w:cs="Arial"/>
                <w:color w:val="000000" w:themeColor="text1"/>
                <w:sz w:val="16"/>
                <w:szCs w:val="16"/>
                <w:lang w:val="es-ES" w:eastAsia="es-ES"/>
              </w:rPr>
            </w:pPr>
            <w:r w:rsidRPr="00D40F8B">
              <w:rPr>
                <w:rFonts w:ascii="Arial" w:hAnsi="Arial" w:cs="Arial"/>
                <w:color w:val="000000" w:themeColor="text1"/>
                <w:sz w:val="16"/>
                <w:szCs w:val="16"/>
                <w:lang w:val="es-ES" w:eastAsia="es-ES"/>
              </w:rPr>
              <w:t>Juan David Montoya Penagos</w:t>
            </w:r>
          </w:p>
          <w:p w14:paraId="130B3228" w14:textId="0D3D6299" w:rsidR="00DD5B04" w:rsidRPr="000A446A" w:rsidRDefault="00F412DF" w:rsidP="00F412DF">
            <w:pPr>
              <w:jc w:val="both"/>
              <w:rPr>
                <w:rFonts w:ascii="Arial" w:hAnsi="Arial" w:cs="Arial"/>
                <w:color w:val="000000" w:themeColor="text1"/>
                <w:sz w:val="16"/>
                <w:szCs w:val="16"/>
                <w:lang w:val="es-ES_tradnl"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2"/>
      <w:bookmarkEnd w:id="4"/>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72679" w14:textId="77777777" w:rsidR="0026100D" w:rsidRDefault="0026100D">
      <w:r>
        <w:separator/>
      </w:r>
    </w:p>
  </w:endnote>
  <w:endnote w:type="continuationSeparator" w:id="0">
    <w:p w14:paraId="7474000F" w14:textId="77777777" w:rsidR="0026100D" w:rsidRDefault="0026100D">
      <w:r>
        <w:continuationSeparator/>
      </w:r>
    </w:p>
  </w:endnote>
  <w:endnote w:type="continuationNotice" w:id="1">
    <w:p w14:paraId="423B2829" w14:textId="77777777" w:rsidR="0026100D" w:rsidRDefault="00261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43954" w14:textId="77777777" w:rsidR="0026100D" w:rsidRDefault="0026100D">
      <w:r>
        <w:separator/>
      </w:r>
    </w:p>
  </w:footnote>
  <w:footnote w:type="continuationSeparator" w:id="0">
    <w:p w14:paraId="0212D667" w14:textId="77777777" w:rsidR="0026100D" w:rsidRDefault="0026100D">
      <w:r>
        <w:continuationSeparator/>
      </w:r>
    </w:p>
  </w:footnote>
  <w:footnote w:type="continuationNotice" w:id="1">
    <w:p w14:paraId="5574D4C5" w14:textId="77777777" w:rsidR="0026100D" w:rsidRDefault="0026100D"/>
  </w:footnote>
  <w:footnote w:id="2">
    <w:p w14:paraId="0875A8C6" w14:textId="77777777" w:rsidR="00A36B04" w:rsidRPr="00270009" w:rsidRDefault="00A36B04" w:rsidP="00D24525">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4D865D5" w14:textId="77777777" w:rsidR="00A36B04" w:rsidRPr="00270009" w:rsidRDefault="00A36B04" w:rsidP="00D24525">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CC7752C" w14:textId="77777777" w:rsidR="00A36B04" w:rsidRPr="00270009" w:rsidRDefault="00A36B04" w:rsidP="00D24525">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AE6D5D4" w14:textId="77777777" w:rsidR="00A36B04" w:rsidRPr="00270009" w:rsidRDefault="00A36B04" w:rsidP="00D24525">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4A5EC5F" w14:textId="77777777" w:rsidR="00A36B04" w:rsidRPr="008B74BF" w:rsidRDefault="00A36B04" w:rsidP="00D24525">
      <w:pPr>
        <w:pStyle w:val="Textonotapie"/>
        <w:ind w:firstLine="709"/>
        <w:jc w:val="both"/>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57B72206" w14:textId="2B385B0A" w:rsidR="001F3695" w:rsidRPr="00CF621D" w:rsidRDefault="001F3695" w:rsidP="00D24525">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Igualmente,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 xml:space="preserve">Matrices 1 – Experiencia de los documentos tipo del sector de agua potable y saneamiento básico y su implementación resulta obligatoria para los procesos de contratación cuyo aviso de convocatoria que se publique a partir del 12 de julio de 2021. </w:t>
      </w:r>
      <w:r w:rsidR="00351BAB">
        <w:rPr>
          <w:rFonts w:ascii="Arial" w:eastAsia="Calibri" w:hAnsi="Arial" w:cs="Arial"/>
          <w:color w:val="000000" w:themeColor="text1"/>
          <w:sz w:val="19"/>
          <w:szCs w:val="19"/>
          <w:lang w:val="es-ES_tradnl"/>
        </w:rPr>
        <w:t xml:space="preserve">Además, </w:t>
      </w:r>
      <w:r w:rsidR="00351BAB" w:rsidRPr="00351BAB">
        <w:rPr>
          <w:rFonts w:ascii="Arial" w:eastAsia="Calibri" w:hAnsi="Arial" w:cs="Arial"/>
          <w:bCs/>
          <w:color w:val="000000" w:themeColor="text1"/>
          <w:sz w:val="19"/>
          <w:szCs w:val="19"/>
          <w:lang w:val="es-ES_tradnl"/>
        </w:rPr>
        <w:t xml:space="preserve">el pasado 13 de octubre </w:t>
      </w:r>
      <w:r w:rsidR="00351BAB">
        <w:rPr>
          <w:rFonts w:ascii="Arial" w:eastAsia="Calibri" w:hAnsi="Arial" w:cs="Arial"/>
          <w:bCs/>
          <w:color w:val="000000" w:themeColor="text1"/>
          <w:sz w:val="19"/>
          <w:szCs w:val="19"/>
          <w:lang w:val="es-ES_tradnl"/>
        </w:rPr>
        <w:t xml:space="preserve">se </w:t>
      </w:r>
      <w:r w:rsidR="00351BAB" w:rsidRPr="00351BAB">
        <w:rPr>
          <w:rFonts w:ascii="Arial" w:eastAsia="Calibri" w:hAnsi="Arial" w:cs="Arial"/>
          <w:bCs/>
          <w:color w:val="000000" w:themeColor="text1"/>
          <w:sz w:val="19"/>
          <w:szCs w:val="19"/>
          <w:lang w:val="es-ES_tradnl"/>
        </w:rPr>
        <w:t>expidió la Resolución 304 del 2021</w:t>
      </w:r>
      <w:r w:rsidR="00784F5A">
        <w:rPr>
          <w:rFonts w:ascii="Arial" w:eastAsia="Calibri" w:hAnsi="Arial" w:cs="Arial"/>
          <w:bCs/>
          <w:color w:val="000000" w:themeColor="text1"/>
          <w:sz w:val="19"/>
          <w:szCs w:val="19"/>
          <w:lang w:val="es-ES_tradnl"/>
        </w:rPr>
        <w:t>,</w:t>
      </w:r>
      <w:r w:rsidR="00351BAB" w:rsidRPr="00351BAB">
        <w:rPr>
          <w:rFonts w:ascii="Arial" w:eastAsia="Calibri" w:hAnsi="Arial" w:cs="Arial"/>
          <w:color w:val="000000" w:themeColor="text1"/>
          <w:sz w:val="19"/>
          <w:szCs w:val="19"/>
        </w:rPr>
        <w:t xml:space="preserve"> </w:t>
      </w:r>
      <w:r w:rsidR="00351BAB" w:rsidRPr="00351BAB">
        <w:rPr>
          <w:rFonts w:ascii="Arial" w:eastAsia="Calibri" w:hAnsi="Arial" w:cs="Arial"/>
          <w:bCs/>
          <w:color w:val="000000" w:themeColor="text1"/>
          <w:sz w:val="19"/>
          <w:szCs w:val="19"/>
          <w:lang w:val="es-ES_tradnl"/>
        </w:rPr>
        <w:t>«</w:t>
      </w:r>
      <w:r w:rsidR="00351BAB" w:rsidRPr="00351BAB">
        <w:rPr>
          <w:rFonts w:ascii="Arial" w:eastAsia="Calibri" w:hAnsi="Arial" w:cs="Arial"/>
          <w:bCs/>
          <w:color w:val="000000" w:themeColor="text1"/>
          <w:sz w:val="19"/>
          <w:szCs w:val="19"/>
        </w:rPr>
        <w:t>Por la cual se modifican los Documentos Tipo adoptados por la Agencia Nacional de Contratación Pública -Colombia Compra Eficiente</w:t>
      </w:r>
      <w:r w:rsidR="00351BAB" w:rsidRPr="00351BAB">
        <w:rPr>
          <w:rFonts w:ascii="Arial" w:eastAsia="Calibri" w:hAnsi="Arial" w:cs="Arial"/>
          <w:bCs/>
          <w:color w:val="000000" w:themeColor="text1"/>
          <w:sz w:val="19"/>
          <w:szCs w:val="19"/>
          <w:lang w:val="es-ES_tradnl"/>
        </w:rPr>
        <w:t>», mediante la cual se ajustan los documentos tipo de acuerdo con las consideraciones del Decreto 680 de 2021 y se modifican otros aspectos de estos documentos</w:t>
      </w:r>
      <w:r w:rsidR="00784F5A">
        <w:rPr>
          <w:rFonts w:ascii="Arial" w:eastAsia="Calibri" w:hAnsi="Arial" w:cs="Arial"/>
          <w:bCs/>
          <w:color w:val="000000" w:themeColor="text1"/>
          <w:sz w:val="19"/>
          <w:szCs w:val="19"/>
          <w:lang w:val="es-ES_tradnl"/>
        </w:rPr>
        <w:t>.</w:t>
      </w:r>
    </w:p>
    <w:p w14:paraId="27A112AD" w14:textId="77777777" w:rsidR="001F3695" w:rsidRPr="00CF621D" w:rsidRDefault="001F3695" w:rsidP="00D24525">
      <w:pPr>
        <w:pStyle w:val="Textonotapie"/>
      </w:pPr>
    </w:p>
  </w:footnote>
  <w:footnote w:id="4">
    <w:p w14:paraId="1E00A2CF" w14:textId="77777777" w:rsidR="0001292D" w:rsidRPr="008B60F2" w:rsidRDefault="0001292D" w:rsidP="0001292D">
      <w:pPr>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1972A0B0" w14:textId="77777777" w:rsidR="0001292D" w:rsidRPr="008B60F2" w:rsidRDefault="0001292D" w:rsidP="0001292D">
      <w:pPr>
        <w:ind w:firstLine="708"/>
        <w:jc w:val="both"/>
        <w:rPr>
          <w:rFonts w:ascii="Arial" w:eastAsia="Arial" w:hAnsi="Arial" w:cs="Arial"/>
          <w:sz w:val="19"/>
          <w:szCs w:val="19"/>
          <w:lang w:val="es-ES"/>
        </w:rPr>
      </w:pPr>
      <w:proofErr w:type="gramStart"/>
      <w:r w:rsidRPr="008B60F2">
        <w:rPr>
          <w:rFonts w:ascii="Arial" w:hAnsi="Arial" w:cs="Arial"/>
          <w:sz w:val="19"/>
          <w:szCs w:val="19"/>
          <w:lang w:val="es-ES"/>
        </w:rPr>
        <w:t>»La</w:t>
      </w:r>
      <w:proofErr w:type="gramEnd"/>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06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1"/>
        <w:gridCol w:w="4667"/>
      </w:tblGrid>
      <w:tr w:rsidR="0001292D" w:rsidRPr="008B60F2" w14:paraId="3B7EFAF0" w14:textId="77777777" w:rsidTr="002956D1">
        <w:trPr>
          <w:trHeight w:val="766"/>
        </w:trPr>
        <w:tc>
          <w:tcPr>
            <w:tcW w:w="3401"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5D8B5056" w14:textId="77777777" w:rsidR="0001292D" w:rsidRPr="001378C5" w:rsidRDefault="0001292D"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66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495C943" w14:textId="77777777" w:rsidR="0001292D" w:rsidRDefault="0001292D" w:rsidP="00D24525">
            <w:pPr>
              <w:jc w:val="center"/>
              <w:rPr>
                <w:rFonts w:ascii="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w:t>
            </w:r>
          </w:p>
          <w:p w14:paraId="4156D6E6" w14:textId="77777777" w:rsidR="0001292D" w:rsidRPr="001378C5" w:rsidRDefault="0001292D"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01292D" w:rsidRPr="008B60F2" w14:paraId="2B8CE938" w14:textId="77777777" w:rsidTr="002956D1">
        <w:trPr>
          <w:trHeight w:val="217"/>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16DAAAC"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37394806"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75%</w:t>
            </w:r>
          </w:p>
        </w:tc>
      </w:tr>
      <w:tr w:rsidR="0001292D" w:rsidRPr="008B60F2" w14:paraId="7215AEF0" w14:textId="77777777" w:rsidTr="002956D1">
        <w:trPr>
          <w:trHeight w:val="233"/>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7DBD76B"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7E4080D"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120%</w:t>
            </w:r>
          </w:p>
        </w:tc>
      </w:tr>
      <w:tr w:rsidR="0001292D" w:rsidRPr="008B60F2" w14:paraId="2101A314" w14:textId="77777777" w:rsidTr="002956D1">
        <w:trPr>
          <w:trHeight w:val="65"/>
        </w:trPr>
        <w:tc>
          <w:tcPr>
            <w:tcW w:w="3401"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4E533AF"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66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7FC9C37"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150%</w:t>
            </w:r>
          </w:p>
        </w:tc>
      </w:tr>
    </w:tbl>
    <w:p w14:paraId="56D9F97A" w14:textId="77777777" w:rsidR="0001292D" w:rsidRPr="008B60F2" w:rsidRDefault="0001292D" w:rsidP="0001292D">
      <w:pPr>
        <w:ind w:firstLine="708"/>
        <w:jc w:val="both"/>
        <w:rPr>
          <w:rFonts w:ascii="Arial" w:eastAsia="Arial" w:hAnsi="Arial" w:cs="Arial"/>
          <w:sz w:val="19"/>
          <w:szCs w:val="19"/>
          <w:lang w:val="es-ES"/>
        </w:rPr>
      </w:pPr>
      <w:proofErr w:type="gramStart"/>
      <w:r w:rsidRPr="008B60F2">
        <w:rPr>
          <w:rFonts w:ascii="Arial" w:hAnsi="Arial" w:cs="Arial"/>
          <w:sz w:val="19"/>
          <w:szCs w:val="19"/>
          <w:lang w:val="es-ES"/>
        </w:rPr>
        <w:t>»La</w:t>
      </w:r>
      <w:proofErr w:type="gramEnd"/>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0344948A" w14:textId="77777777" w:rsidR="0001292D" w:rsidRPr="008B60F2" w:rsidRDefault="0001292D" w:rsidP="0001292D">
      <w:pPr>
        <w:ind w:firstLine="709"/>
        <w:jc w:val="both"/>
        <w:rPr>
          <w:rFonts w:ascii="Arial" w:eastAsia="Arial" w:hAnsi="Arial" w:cs="Arial"/>
          <w:sz w:val="19"/>
          <w:szCs w:val="19"/>
          <w:lang w:val="es-ES"/>
        </w:rPr>
      </w:pPr>
      <w:proofErr w:type="gramStart"/>
      <w:r w:rsidRPr="008B60F2">
        <w:rPr>
          <w:rFonts w:ascii="Arial" w:hAnsi="Arial" w:cs="Arial"/>
          <w:sz w:val="19"/>
          <w:szCs w:val="19"/>
          <w:lang w:val="es-ES"/>
        </w:rPr>
        <w:t>»El</w:t>
      </w:r>
      <w:proofErr w:type="gramEnd"/>
      <w:r w:rsidRPr="008B60F2">
        <w:rPr>
          <w:rFonts w:ascii="Arial" w:hAnsi="Arial" w:cs="Arial"/>
          <w:sz w:val="19"/>
          <w:szCs w:val="19"/>
          <w:lang w:val="es-ES"/>
        </w:rPr>
        <w:t xml:space="preserve">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79033617" w14:textId="77777777" w:rsidR="0001292D" w:rsidRPr="008B60F2" w:rsidRDefault="0001292D" w:rsidP="0001292D">
      <w:pPr>
        <w:ind w:firstLine="708"/>
        <w:jc w:val="both"/>
        <w:rPr>
          <w:rFonts w:ascii="Arial" w:hAnsi="Arial" w:cs="Arial"/>
          <w:sz w:val="19"/>
          <w:szCs w:val="19"/>
          <w:lang w:val="es-ES"/>
        </w:rPr>
      </w:pPr>
      <w:proofErr w:type="gramStart"/>
      <w:r w:rsidRPr="008B60F2">
        <w:rPr>
          <w:rFonts w:ascii="Arial" w:hAnsi="Arial" w:cs="Arial"/>
          <w:sz w:val="19"/>
          <w:szCs w:val="19"/>
          <w:lang w:val="es-ES"/>
        </w:rPr>
        <w:t>»En</w:t>
      </w:r>
      <w:proofErr w:type="gramEnd"/>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0B3F06E6" w14:textId="77777777" w:rsidR="0001292D" w:rsidRPr="008B60F2" w:rsidRDefault="0001292D" w:rsidP="0001292D">
      <w:pPr>
        <w:ind w:firstLine="708"/>
        <w:jc w:val="both"/>
        <w:rPr>
          <w:rFonts w:ascii="Arial" w:hAnsi="Arial" w:cs="Arial"/>
          <w:sz w:val="19"/>
          <w:szCs w:val="19"/>
          <w:highlight w:val="lightGray"/>
        </w:rPr>
      </w:pPr>
      <w:proofErr w:type="gramStart"/>
      <w:r w:rsidRPr="008B60F2">
        <w:rPr>
          <w:rFonts w:ascii="Arial" w:hAnsi="Arial" w:cs="Arial"/>
          <w:sz w:val="19"/>
          <w:szCs w:val="19"/>
          <w:lang w:val="es-ES"/>
        </w:rPr>
        <w:t>»</w:t>
      </w:r>
      <w:r w:rsidRPr="008B60F2">
        <w:rPr>
          <w:rFonts w:ascii="Arial" w:hAnsi="Arial" w:cs="Arial"/>
          <w:sz w:val="19"/>
          <w:szCs w:val="19"/>
          <w:highlight w:val="lightGray"/>
          <w:lang w:val="es-ES"/>
        </w:rPr>
        <w:t>[</w:t>
      </w:r>
      <w:proofErr w:type="gramEnd"/>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0BF85763" w14:textId="77777777" w:rsidR="0001292D" w:rsidRPr="008B60F2" w:rsidRDefault="0001292D" w:rsidP="0001292D">
      <w:pPr>
        <w:pStyle w:val="Textonotapie"/>
        <w:ind w:firstLine="708"/>
        <w:jc w:val="both"/>
        <w:rPr>
          <w:rFonts w:ascii="Arial" w:hAnsi="Arial" w:cs="Arial"/>
          <w:sz w:val="19"/>
          <w:szCs w:val="19"/>
          <w:lang w:val="es-CO"/>
        </w:rPr>
      </w:pPr>
    </w:p>
  </w:footnote>
  <w:footnote w:id="5">
    <w:p w14:paraId="05C9F3E1" w14:textId="587BDB1A" w:rsidR="009C532E" w:rsidRPr="009C532E" w:rsidRDefault="009C532E" w:rsidP="009C532E">
      <w:pPr>
        <w:pStyle w:val="Textonotapie"/>
        <w:ind w:firstLine="709"/>
        <w:rPr>
          <w:lang w:val="es-CO"/>
        </w:rPr>
      </w:pPr>
      <w:r>
        <w:rPr>
          <w:rStyle w:val="Refdenotaalpie"/>
        </w:rPr>
        <w:footnoteRef/>
      </w:r>
      <w:r>
        <w:rPr>
          <w:rStyle w:val="Refdenotaalpie"/>
        </w:rPr>
        <w:footnoteRef/>
      </w:r>
      <w:r>
        <w:t xml:space="preserve"> </w:t>
      </w:r>
      <w:r>
        <w:rPr>
          <w:rFonts w:ascii="Arial" w:hAnsi="Arial" w:cs="Arial"/>
          <w:bCs/>
          <w:sz w:val="19"/>
          <w:szCs w:val="19"/>
          <w:lang w:val="es-CO"/>
        </w:rPr>
        <w:t>A</w:t>
      </w:r>
      <w:r w:rsidRPr="009C532E">
        <w:rPr>
          <w:rFonts w:ascii="Arial" w:hAnsi="Arial" w:cs="Arial"/>
          <w:bCs/>
          <w:sz w:val="19"/>
          <w:szCs w:val="19"/>
          <w:lang w:val="es-CO"/>
        </w:rPr>
        <w:t>rtículo 256 de la Resolución No. 330 del 8 de junio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5D"/>
    <w:rsid w:val="00001FFD"/>
    <w:rsid w:val="00002027"/>
    <w:rsid w:val="000020FE"/>
    <w:rsid w:val="0000250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842"/>
    <w:rsid w:val="00007DC0"/>
    <w:rsid w:val="00007E37"/>
    <w:rsid w:val="00010760"/>
    <w:rsid w:val="00010C40"/>
    <w:rsid w:val="000112B4"/>
    <w:rsid w:val="00011DCC"/>
    <w:rsid w:val="00012532"/>
    <w:rsid w:val="0001292D"/>
    <w:rsid w:val="0001299D"/>
    <w:rsid w:val="00012B9E"/>
    <w:rsid w:val="00012FBA"/>
    <w:rsid w:val="00013C6B"/>
    <w:rsid w:val="0001406B"/>
    <w:rsid w:val="000143F8"/>
    <w:rsid w:val="00014624"/>
    <w:rsid w:val="000147ED"/>
    <w:rsid w:val="00015B44"/>
    <w:rsid w:val="00016081"/>
    <w:rsid w:val="000165AC"/>
    <w:rsid w:val="00016651"/>
    <w:rsid w:val="00016881"/>
    <w:rsid w:val="000168E8"/>
    <w:rsid w:val="00017161"/>
    <w:rsid w:val="000171A2"/>
    <w:rsid w:val="0001749E"/>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0D31"/>
    <w:rsid w:val="00041029"/>
    <w:rsid w:val="0004149B"/>
    <w:rsid w:val="00041717"/>
    <w:rsid w:val="00041CA0"/>
    <w:rsid w:val="000425C1"/>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0BC5"/>
    <w:rsid w:val="00050C9F"/>
    <w:rsid w:val="00051074"/>
    <w:rsid w:val="00052B79"/>
    <w:rsid w:val="00052EA0"/>
    <w:rsid w:val="000536E3"/>
    <w:rsid w:val="00054252"/>
    <w:rsid w:val="0005474D"/>
    <w:rsid w:val="00055CB9"/>
    <w:rsid w:val="00056DEB"/>
    <w:rsid w:val="00056F66"/>
    <w:rsid w:val="0005702F"/>
    <w:rsid w:val="00057661"/>
    <w:rsid w:val="0005779C"/>
    <w:rsid w:val="0006101F"/>
    <w:rsid w:val="00061D06"/>
    <w:rsid w:val="0006294B"/>
    <w:rsid w:val="00062CDD"/>
    <w:rsid w:val="000637FC"/>
    <w:rsid w:val="00063FA5"/>
    <w:rsid w:val="000640AF"/>
    <w:rsid w:val="00064940"/>
    <w:rsid w:val="00064CAE"/>
    <w:rsid w:val="00064CDF"/>
    <w:rsid w:val="00064DB7"/>
    <w:rsid w:val="00064FA7"/>
    <w:rsid w:val="00065195"/>
    <w:rsid w:val="000662BF"/>
    <w:rsid w:val="0007041B"/>
    <w:rsid w:val="00070AF1"/>
    <w:rsid w:val="00070D23"/>
    <w:rsid w:val="000714DE"/>
    <w:rsid w:val="0007254F"/>
    <w:rsid w:val="00072B8C"/>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49E"/>
    <w:rsid w:val="0008686B"/>
    <w:rsid w:val="00086B2A"/>
    <w:rsid w:val="00086ED2"/>
    <w:rsid w:val="00090DC8"/>
    <w:rsid w:val="000914D6"/>
    <w:rsid w:val="00091569"/>
    <w:rsid w:val="00092DCA"/>
    <w:rsid w:val="000934F2"/>
    <w:rsid w:val="00093AB0"/>
    <w:rsid w:val="00093AD8"/>
    <w:rsid w:val="00093C51"/>
    <w:rsid w:val="000942EB"/>
    <w:rsid w:val="00095B70"/>
    <w:rsid w:val="00095F29"/>
    <w:rsid w:val="0009617E"/>
    <w:rsid w:val="00096489"/>
    <w:rsid w:val="0009747C"/>
    <w:rsid w:val="000979CF"/>
    <w:rsid w:val="00097A00"/>
    <w:rsid w:val="000A03C8"/>
    <w:rsid w:val="000A05F2"/>
    <w:rsid w:val="000A06C4"/>
    <w:rsid w:val="000A0861"/>
    <w:rsid w:val="000A0ED1"/>
    <w:rsid w:val="000A12DB"/>
    <w:rsid w:val="000A17C8"/>
    <w:rsid w:val="000A1AEE"/>
    <w:rsid w:val="000A20D7"/>
    <w:rsid w:val="000A2128"/>
    <w:rsid w:val="000A2229"/>
    <w:rsid w:val="000A362F"/>
    <w:rsid w:val="000A3B49"/>
    <w:rsid w:val="000A446A"/>
    <w:rsid w:val="000A5AAF"/>
    <w:rsid w:val="000A5F97"/>
    <w:rsid w:val="000A648E"/>
    <w:rsid w:val="000A70B9"/>
    <w:rsid w:val="000A73BB"/>
    <w:rsid w:val="000A7EF4"/>
    <w:rsid w:val="000B0A15"/>
    <w:rsid w:val="000B0DF3"/>
    <w:rsid w:val="000B103F"/>
    <w:rsid w:val="000B1437"/>
    <w:rsid w:val="000B1470"/>
    <w:rsid w:val="000B1835"/>
    <w:rsid w:val="000B2B86"/>
    <w:rsid w:val="000B3051"/>
    <w:rsid w:val="000B419B"/>
    <w:rsid w:val="000B4716"/>
    <w:rsid w:val="000B5781"/>
    <w:rsid w:val="000B5891"/>
    <w:rsid w:val="000B5A68"/>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922"/>
    <w:rsid w:val="000D1CEB"/>
    <w:rsid w:val="000D2563"/>
    <w:rsid w:val="000D25BF"/>
    <w:rsid w:val="000D3FDC"/>
    <w:rsid w:val="000D4747"/>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3F06"/>
    <w:rsid w:val="000F4403"/>
    <w:rsid w:val="000F4C3F"/>
    <w:rsid w:val="000F4E17"/>
    <w:rsid w:val="000F54B4"/>
    <w:rsid w:val="000F6115"/>
    <w:rsid w:val="000F6578"/>
    <w:rsid w:val="000F70CD"/>
    <w:rsid w:val="000F79F9"/>
    <w:rsid w:val="000F7ABD"/>
    <w:rsid w:val="000F7E8F"/>
    <w:rsid w:val="000F7FBB"/>
    <w:rsid w:val="001000FB"/>
    <w:rsid w:val="00101559"/>
    <w:rsid w:val="00102605"/>
    <w:rsid w:val="00102686"/>
    <w:rsid w:val="00102745"/>
    <w:rsid w:val="00102FB9"/>
    <w:rsid w:val="001032E3"/>
    <w:rsid w:val="00103361"/>
    <w:rsid w:val="00103855"/>
    <w:rsid w:val="00103915"/>
    <w:rsid w:val="00103EA0"/>
    <w:rsid w:val="00104DDB"/>
    <w:rsid w:val="00104F1C"/>
    <w:rsid w:val="001051E5"/>
    <w:rsid w:val="00105A74"/>
    <w:rsid w:val="00105ACB"/>
    <w:rsid w:val="00105AEF"/>
    <w:rsid w:val="00106259"/>
    <w:rsid w:val="001068EB"/>
    <w:rsid w:val="001078CE"/>
    <w:rsid w:val="0011040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3BF7"/>
    <w:rsid w:val="001340BA"/>
    <w:rsid w:val="00134458"/>
    <w:rsid w:val="00134B30"/>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22C9"/>
    <w:rsid w:val="001432AF"/>
    <w:rsid w:val="00144335"/>
    <w:rsid w:val="00144706"/>
    <w:rsid w:val="00144FD1"/>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36"/>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DF5"/>
    <w:rsid w:val="00170001"/>
    <w:rsid w:val="001702A0"/>
    <w:rsid w:val="0017145A"/>
    <w:rsid w:val="00172198"/>
    <w:rsid w:val="00172612"/>
    <w:rsid w:val="00172817"/>
    <w:rsid w:val="001734E3"/>
    <w:rsid w:val="0017350E"/>
    <w:rsid w:val="0017391B"/>
    <w:rsid w:val="001742BF"/>
    <w:rsid w:val="001749DF"/>
    <w:rsid w:val="00174EFF"/>
    <w:rsid w:val="00175E49"/>
    <w:rsid w:val="00176470"/>
    <w:rsid w:val="0017659F"/>
    <w:rsid w:val="00177076"/>
    <w:rsid w:val="00177753"/>
    <w:rsid w:val="001805C1"/>
    <w:rsid w:val="00180A2E"/>
    <w:rsid w:val="00180AC9"/>
    <w:rsid w:val="001813AF"/>
    <w:rsid w:val="001829CD"/>
    <w:rsid w:val="00182F01"/>
    <w:rsid w:val="0018485C"/>
    <w:rsid w:val="00184F27"/>
    <w:rsid w:val="0018519B"/>
    <w:rsid w:val="001852BD"/>
    <w:rsid w:val="00185AFE"/>
    <w:rsid w:val="00185E78"/>
    <w:rsid w:val="00187177"/>
    <w:rsid w:val="00187443"/>
    <w:rsid w:val="00187ABD"/>
    <w:rsid w:val="00187C4A"/>
    <w:rsid w:val="001904E3"/>
    <w:rsid w:val="0019087A"/>
    <w:rsid w:val="00191395"/>
    <w:rsid w:val="00191C5A"/>
    <w:rsid w:val="00191CEB"/>
    <w:rsid w:val="00191E63"/>
    <w:rsid w:val="00192CCD"/>
    <w:rsid w:val="00192D68"/>
    <w:rsid w:val="0019388B"/>
    <w:rsid w:val="00193B9A"/>
    <w:rsid w:val="00194500"/>
    <w:rsid w:val="001946AE"/>
    <w:rsid w:val="001946D5"/>
    <w:rsid w:val="00194E8C"/>
    <w:rsid w:val="0019570C"/>
    <w:rsid w:val="001962EC"/>
    <w:rsid w:val="001963DD"/>
    <w:rsid w:val="001965DB"/>
    <w:rsid w:val="00196DC9"/>
    <w:rsid w:val="001A0236"/>
    <w:rsid w:val="001A0AF8"/>
    <w:rsid w:val="001A18D5"/>
    <w:rsid w:val="001A1B97"/>
    <w:rsid w:val="001A1D4A"/>
    <w:rsid w:val="001A3011"/>
    <w:rsid w:val="001A325B"/>
    <w:rsid w:val="001A4A08"/>
    <w:rsid w:val="001A4DAF"/>
    <w:rsid w:val="001A62E0"/>
    <w:rsid w:val="001A66DF"/>
    <w:rsid w:val="001A67D0"/>
    <w:rsid w:val="001A6BF1"/>
    <w:rsid w:val="001A7591"/>
    <w:rsid w:val="001A75B1"/>
    <w:rsid w:val="001B0366"/>
    <w:rsid w:val="001B0444"/>
    <w:rsid w:val="001B096B"/>
    <w:rsid w:val="001B0F9F"/>
    <w:rsid w:val="001B1039"/>
    <w:rsid w:val="001B123C"/>
    <w:rsid w:val="001B1A0D"/>
    <w:rsid w:val="001B1BF1"/>
    <w:rsid w:val="001B2456"/>
    <w:rsid w:val="001B42F0"/>
    <w:rsid w:val="001B449C"/>
    <w:rsid w:val="001B4AA2"/>
    <w:rsid w:val="001B4ADE"/>
    <w:rsid w:val="001B5C86"/>
    <w:rsid w:val="001B5EF8"/>
    <w:rsid w:val="001B6E5B"/>
    <w:rsid w:val="001C07C6"/>
    <w:rsid w:val="001C08B2"/>
    <w:rsid w:val="001C19CD"/>
    <w:rsid w:val="001C21DD"/>
    <w:rsid w:val="001C2259"/>
    <w:rsid w:val="001C22D5"/>
    <w:rsid w:val="001C2515"/>
    <w:rsid w:val="001C2550"/>
    <w:rsid w:val="001C26FB"/>
    <w:rsid w:val="001C33C1"/>
    <w:rsid w:val="001C374D"/>
    <w:rsid w:val="001C3E30"/>
    <w:rsid w:val="001C3E5C"/>
    <w:rsid w:val="001C4BCA"/>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7923"/>
    <w:rsid w:val="001D796A"/>
    <w:rsid w:val="001D7A84"/>
    <w:rsid w:val="001D7B92"/>
    <w:rsid w:val="001D7C79"/>
    <w:rsid w:val="001E0741"/>
    <w:rsid w:val="001E0E15"/>
    <w:rsid w:val="001E15F0"/>
    <w:rsid w:val="001E1CC4"/>
    <w:rsid w:val="001E1D38"/>
    <w:rsid w:val="001E1DEE"/>
    <w:rsid w:val="001E250D"/>
    <w:rsid w:val="001E4258"/>
    <w:rsid w:val="001E56FF"/>
    <w:rsid w:val="001E5A69"/>
    <w:rsid w:val="001E5B84"/>
    <w:rsid w:val="001E5D6A"/>
    <w:rsid w:val="001E602C"/>
    <w:rsid w:val="001E70FB"/>
    <w:rsid w:val="001E74A4"/>
    <w:rsid w:val="001E780A"/>
    <w:rsid w:val="001E7D66"/>
    <w:rsid w:val="001F07D6"/>
    <w:rsid w:val="001F0FA0"/>
    <w:rsid w:val="001F1349"/>
    <w:rsid w:val="001F1863"/>
    <w:rsid w:val="001F232D"/>
    <w:rsid w:val="001F2356"/>
    <w:rsid w:val="001F2A68"/>
    <w:rsid w:val="001F3695"/>
    <w:rsid w:val="001F39EA"/>
    <w:rsid w:val="001F4156"/>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1F8D"/>
    <w:rsid w:val="0020299B"/>
    <w:rsid w:val="00202E44"/>
    <w:rsid w:val="002037AA"/>
    <w:rsid w:val="00203FE3"/>
    <w:rsid w:val="002042D8"/>
    <w:rsid w:val="00204515"/>
    <w:rsid w:val="00204BF5"/>
    <w:rsid w:val="00204D91"/>
    <w:rsid w:val="00204E6B"/>
    <w:rsid w:val="002058D4"/>
    <w:rsid w:val="00205BAA"/>
    <w:rsid w:val="0020632A"/>
    <w:rsid w:val="0020648D"/>
    <w:rsid w:val="00206880"/>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498F"/>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5689"/>
    <w:rsid w:val="00236016"/>
    <w:rsid w:val="00237065"/>
    <w:rsid w:val="00237589"/>
    <w:rsid w:val="0023758D"/>
    <w:rsid w:val="002375A7"/>
    <w:rsid w:val="0024019A"/>
    <w:rsid w:val="002411DE"/>
    <w:rsid w:val="0024131D"/>
    <w:rsid w:val="002413B5"/>
    <w:rsid w:val="002415B8"/>
    <w:rsid w:val="00241618"/>
    <w:rsid w:val="00242C60"/>
    <w:rsid w:val="00242D62"/>
    <w:rsid w:val="002431D7"/>
    <w:rsid w:val="00243257"/>
    <w:rsid w:val="00244058"/>
    <w:rsid w:val="00244805"/>
    <w:rsid w:val="00244F9A"/>
    <w:rsid w:val="00245718"/>
    <w:rsid w:val="00245E07"/>
    <w:rsid w:val="002460E7"/>
    <w:rsid w:val="0024729C"/>
    <w:rsid w:val="00247712"/>
    <w:rsid w:val="00250EC6"/>
    <w:rsid w:val="0025106F"/>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00D"/>
    <w:rsid w:val="0026129B"/>
    <w:rsid w:val="00261560"/>
    <w:rsid w:val="00261715"/>
    <w:rsid w:val="00261CF9"/>
    <w:rsid w:val="00261EC0"/>
    <w:rsid w:val="00262141"/>
    <w:rsid w:val="0026231B"/>
    <w:rsid w:val="002628F2"/>
    <w:rsid w:val="00263101"/>
    <w:rsid w:val="00263201"/>
    <w:rsid w:val="00263A37"/>
    <w:rsid w:val="002653A6"/>
    <w:rsid w:val="0026608D"/>
    <w:rsid w:val="002661F1"/>
    <w:rsid w:val="002663BA"/>
    <w:rsid w:val="002664B7"/>
    <w:rsid w:val="00266CB5"/>
    <w:rsid w:val="002711A4"/>
    <w:rsid w:val="00271F13"/>
    <w:rsid w:val="002721E2"/>
    <w:rsid w:val="002732D8"/>
    <w:rsid w:val="00274DB5"/>
    <w:rsid w:val="00275BB1"/>
    <w:rsid w:val="00275FBF"/>
    <w:rsid w:val="00276373"/>
    <w:rsid w:val="00277933"/>
    <w:rsid w:val="00277A17"/>
    <w:rsid w:val="00277F13"/>
    <w:rsid w:val="00277F8D"/>
    <w:rsid w:val="00277FA7"/>
    <w:rsid w:val="00280F3D"/>
    <w:rsid w:val="0028106A"/>
    <w:rsid w:val="00281EB4"/>
    <w:rsid w:val="00282967"/>
    <w:rsid w:val="0028308E"/>
    <w:rsid w:val="002834E9"/>
    <w:rsid w:val="0028396F"/>
    <w:rsid w:val="00283A52"/>
    <w:rsid w:val="00283C5E"/>
    <w:rsid w:val="00283E26"/>
    <w:rsid w:val="0028428F"/>
    <w:rsid w:val="00284CFC"/>
    <w:rsid w:val="00285832"/>
    <w:rsid w:val="00285969"/>
    <w:rsid w:val="0028663B"/>
    <w:rsid w:val="00286920"/>
    <w:rsid w:val="00286CEC"/>
    <w:rsid w:val="002871A9"/>
    <w:rsid w:val="0028758C"/>
    <w:rsid w:val="00287B7E"/>
    <w:rsid w:val="002906FE"/>
    <w:rsid w:val="00290781"/>
    <w:rsid w:val="0029099B"/>
    <w:rsid w:val="00291784"/>
    <w:rsid w:val="002929BB"/>
    <w:rsid w:val="00292E64"/>
    <w:rsid w:val="002932BA"/>
    <w:rsid w:val="00293886"/>
    <w:rsid w:val="00294368"/>
    <w:rsid w:val="00294B78"/>
    <w:rsid w:val="002956D1"/>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581B"/>
    <w:rsid w:val="002A6AFB"/>
    <w:rsid w:val="002A733D"/>
    <w:rsid w:val="002A774A"/>
    <w:rsid w:val="002A7E5C"/>
    <w:rsid w:val="002A7F6D"/>
    <w:rsid w:val="002B020D"/>
    <w:rsid w:val="002B06E1"/>
    <w:rsid w:val="002B1342"/>
    <w:rsid w:val="002B1989"/>
    <w:rsid w:val="002B2686"/>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06DA"/>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211"/>
    <w:rsid w:val="002D0845"/>
    <w:rsid w:val="002D0933"/>
    <w:rsid w:val="002D19BB"/>
    <w:rsid w:val="002D1A9B"/>
    <w:rsid w:val="002D22C5"/>
    <w:rsid w:val="002D301F"/>
    <w:rsid w:val="002D302A"/>
    <w:rsid w:val="002D36C6"/>
    <w:rsid w:val="002D37C1"/>
    <w:rsid w:val="002D444B"/>
    <w:rsid w:val="002D4474"/>
    <w:rsid w:val="002D4A45"/>
    <w:rsid w:val="002D4A73"/>
    <w:rsid w:val="002D4AB1"/>
    <w:rsid w:val="002D4B42"/>
    <w:rsid w:val="002D4DBA"/>
    <w:rsid w:val="002D5A1B"/>
    <w:rsid w:val="002D65BC"/>
    <w:rsid w:val="002D6D7E"/>
    <w:rsid w:val="002D7EDD"/>
    <w:rsid w:val="002E055C"/>
    <w:rsid w:val="002E1050"/>
    <w:rsid w:val="002E18E5"/>
    <w:rsid w:val="002E1953"/>
    <w:rsid w:val="002E1DC7"/>
    <w:rsid w:val="002E2BFA"/>
    <w:rsid w:val="002E2D7D"/>
    <w:rsid w:val="002E3AB5"/>
    <w:rsid w:val="002E3D76"/>
    <w:rsid w:val="002E40A1"/>
    <w:rsid w:val="002E48EC"/>
    <w:rsid w:val="002E4B44"/>
    <w:rsid w:val="002E4ECB"/>
    <w:rsid w:val="002E4F23"/>
    <w:rsid w:val="002E5784"/>
    <w:rsid w:val="002E5B53"/>
    <w:rsid w:val="002E7847"/>
    <w:rsid w:val="002F0073"/>
    <w:rsid w:val="002F01D5"/>
    <w:rsid w:val="002F0618"/>
    <w:rsid w:val="002F1D41"/>
    <w:rsid w:val="002F240B"/>
    <w:rsid w:val="002F2F50"/>
    <w:rsid w:val="002F3601"/>
    <w:rsid w:val="002F45F6"/>
    <w:rsid w:val="002F5D42"/>
    <w:rsid w:val="002F692F"/>
    <w:rsid w:val="002F69BE"/>
    <w:rsid w:val="002F7B66"/>
    <w:rsid w:val="00300CB4"/>
    <w:rsid w:val="00300E24"/>
    <w:rsid w:val="0030101C"/>
    <w:rsid w:val="00301DDD"/>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93B"/>
    <w:rsid w:val="00311A1F"/>
    <w:rsid w:val="00311B47"/>
    <w:rsid w:val="00311D52"/>
    <w:rsid w:val="00311DE3"/>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2A5"/>
    <w:rsid w:val="0032078D"/>
    <w:rsid w:val="00320A6E"/>
    <w:rsid w:val="00320F34"/>
    <w:rsid w:val="00320F9F"/>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25A"/>
    <w:rsid w:val="00336729"/>
    <w:rsid w:val="00336AB1"/>
    <w:rsid w:val="0033726D"/>
    <w:rsid w:val="00337362"/>
    <w:rsid w:val="00337CA8"/>
    <w:rsid w:val="0034125B"/>
    <w:rsid w:val="0034177C"/>
    <w:rsid w:val="00342345"/>
    <w:rsid w:val="00342C27"/>
    <w:rsid w:val="003430C8"/>
    <w:rsid w:val="00343142"/>
    <w:rsid w:val="003432C8"/>
    <w:rsid w:val="003434B3"/>
    <w:rsid w:val="00343536"/>
    <w:rsid w:val="0034360A"/>
    <w:rsid w:val="00343EFB"/>
    <w:rsid w:val="003443DF"/>
    <w:rsid w:val="00344760"/>
    <w:rsid w:val="00344A64"/>
    <w:rsid w:val="00346111"/>
    <w:rsid w:val="0034680A"/>
    <w:rsid w:val="00346C62"/>
    <w:rsid w:val="0034778E"/>
    <w:rsid w:val="003501E2"/>
    <w:rsid w:val="00350A59"/>
    <w:rsid w:val="00351BAB"/>
    <w:rsid w:val="00351E10"/>
    <w:rsid w:val="0035273A"/>
    <w:rsid w:val="00352D59"/>
    <w:rsid w:val="00353253"/>
    <w:rsid w:val="003533F4"/>
    <w:rsid w:val="003536F6"/>
    <w:rsid w:val="00353A61"/>
    <w:rsid w:val="00353DD5"/>
    <w:rsid w:val="00355131"/>
    <w:rsid w:val="0035595F"/>
    <w:rsid w:val="00355CFC"/>
    <w:rsid w:val="00356438"/>
    <w:rsid w:val="00356E3E"/>
    <w:rsid w:val="00361A59"/>
    <w:rsid w:val="00363041"/>
    <w:rsid w:val="003631CC"/>
    <w:rsid w:val="00363348"/>
    <w:rsid w:val="00363857"/>
    <w:rsid w:val="00363D59"/>
    <w:rsid w:val="003640F7"/>
    <w:rsid w:val="00364300"/>
    <w:rsid w:val="00365D3A"/>
    <w:rsid w:val="00365DAE"/>
    <w:rsid w:val="003661DD"/>
    <w:rsid w:val="003664FF"/>
    <w:rsid w:val="00366B70"/>
    <w:rsid w:val="00366BD2"/>
    <w:rsid w:val="003670B8"/>
    <w:rsid w:val="0036776E"/>
    <w:rsid w:val="003704A3"/>
    <w:rsid w:val="003706F2"/>
    <w:rsid w:val="00370721"/>
    <w:rsid w:val="0037124F"/>
    <w:rsid w:val="00373827"/>
    <w:rsid w:val="00373F04"/>
    <w:rsid w:val="0037401C"/>
    <w:rsid w:val="00374A1E"/>
    <w:rsid w:val="0037507B"/>
    <w:rsid w:val="00375C7C"/>
    <w:rsid w:val="003762F6"/>
    <w:rsid w:val="00377027"/>
    <w:rsid w:val="00377135"/>
    <w:rsid w:val="00380272"/>
    <w:rsid w:val="00380313"/>
    <w:rsid w:val="00380576"/>
    <w:rsid w:val="003805DB"/>
    <w:rsid w:val="003813F4"/>
    <w:rsid w:val="0038152A"/>
    <w:rsid w:val="00382BAD"/>
    <w:rsid w:val="00383A8D"/>
    <w:rsid w:val="00384DF1"/>
    <w:rsid w:val="00384FF3"/>
    <w:rsid w:val="00385E1C"/>
    <w:rsid w:val="00386456"/>
    <w:rsid w:val="003865A9"/>
    <w:rsid w:val="00387642"/>
    <w:rsid w:val="00390F32"/>
    <w:rsid w:val="0039135E"/>
    <w:rsid w:val="0039200F"/>
    <w:rsid w:val="0039319C"/>
    <w:rsid w:val="00393CAE"/>
    <w:rsid w:val="003945DC"/>
    <w:rsid w:val="003945F4"/>
    <w:rsid w:val="00394EB5"/>
    <w:rsid w:val="0039514E"/>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62D"/>
    <w:rsid w:val="003A4A8E"/>
    <w:rsid w:val="003A4B14"/>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752"/>
    <w:rsid w:val="003D484D"/>
    <w:rsid w:val="003D49CB"/>
    <w:rsid w:val="003D4BD6"/>
    <w:rsid w:val="003D5BCC"/>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1BBF"/>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BEC"/>
    <w:rsid w:val="00415D32"/>
    <w:rsid w:val="004160A2"/>
    <w:rsid w:val="004170D7"/>
    <w:rsid w:val="004177A6"/>
    <w:rsid w:val="00417EFD"/>
    <w:rsid w:val="004200EE"/>
    <w:rsid w:val="004209D2"/>
    <w:rsid w:val="00420D6E"/>
    <w:rsid w:val="00421BD2"/>
    <w:rsid w:val="00421E00"/>
    <w:rsid w:val="00421FCB"/>
    <w:rsid w:val="00421FF6"/>
    <w:rsid w:val="004223BC"/>
    <w:rsid w:val="00422DCA"/>
    <w:rsid w:val="00423F9F"/>
    <w:rsid w:val="004257D7"/>
    <w:rsid w:val="00425C43"/>
    <w:rsid w:val="00426C69"/>
    <w:rsid w:val="004273FA"/>
    <w:rsid w:val="00427541"/>
    <w:rsid w:val="00430186"/>
    <w:rsid w:val="0043269A"/>
    <w:rsid w:val="00432E14"/>
    <w:rsid w:val="004333C2"/>
    <w:rsid w:val="004334D8"/>
    <w:rsid w:val="00433ACB"/>
    <w:rsid w:val="00434787"/>
    <w:rsid w:val="004347DA"/>
    <w:rsid w:val="00434C13"/>
    <w:rsid w:val="00436323"/>
    <w:rsid w:val="0043683F"/>
    <w:rsid w:val="00436E45"/>
    <w:rsid w:val="00436F40"/>
    <w:rsid w:val="004370FA"/>
    <w:rsid w:val="00437266"/>
    <w:rsid w:val="00437A4B"/>
    <w:rsid w:val="00440096"/>
    <w:rsid w:val="004403DD"/>
    <w:rsid w:val="00440DB0"/>
    <w:rsid w:val="00440FAD"/>
    <w:rsid w:val="00441291"/>
    <w:rsid w:val="004420AB"/>
    <w:rsid w:val="004422D6"/>
    <w:rsid w:val="004427AC"/>
    <w:rsid w:val="00442D4D"/>
    <w:rsid w:val="0044311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3FEF"/>
    <w:rsid w:val="00454548"/>
    <w:rsid w:val="0045455C"/>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39D9"/>
    <w:rsid w:val="00464030"/>
    <w:rsid w:val="00464264"/>
    <w:rsid w:val="004647F8"/>
    <w:rsid w:val="004647FB"/>
    <w:rsid w:val="00465456"/>
    <w:rsid w:val="0046563F"/>
    <w:rsid w:val="00465677"/>
    <w:rsid w:val="00465AC3"/>
    <w:rsid w:val="00466616"/>
    <w:rsid w:val="00466A0C"/>
    <w:rsid w:val="00470A6A"/>
    <w:rsid w:val="00470D92"/>
    <w:rsid w:val="0047126E"/>
    <w:rsid w:val="004712D1"/>
    <w:rsid w:val="00471432"/>
    <w:rsid w:val="00471DF7"/>
    <w:rsid w:val="00471F6B"/>
    <w:rsid w:val="0047295C"/>
    <w:rsid w:val="00472D8E"/>
    <w:rsid w:val="0047319D"/>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3B4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2D"/>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0E26"/>
    <w:rsid w:val="004A16C1"/>
    <w:rsid w:val="004A1CE2"/>
    <w:rsid w:val="004A2069"/>
    <w:rsid w:val="004A2800"/>
    <w:rsid w:val="004A34D2"/>
    <w:rsid w:val="004A41BA"/>
    <w:rsid w:val="004A4301"/>
    <w:rsid w:val="004A4E65"/>
    <w:rsid w:val="004A58EE"/>
    <w:rsid w:val="004A59B7"/>
    <w:rsid w:val="004A59CD"/>
    <w:rsid w:val="004A623B"/>
    <w:rsid w:val="004A6A04"/>
    <w:rsid w:val="004A6A52"/>
    <w:rsid w:val="004A6C78"/>
    <w:rsid w:val="004B0F0B"/>
    <w:rsid w:val="004B14C3"/>
    <w:rsid w:val="004B2197"/>
    <w:rsid w:val="004B298A"/>
    <w:rsid w:val="004B3187"/>
    <w:rsid w:val="004B343A"/>
    <w:rsid w:val="004B380B"/>
    <w:rsid w:val="004B578D"/>
    <w:rsid w:val="004B5BE7"/>
    <w:rsid w:val="004B5DB1"/>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84D"/>
    <w:rsid w:val="004D6826"/>
    <w:rsid w:val="004D7758"/>
    <w:rsid w:val="004E023F"/>
    <w:rsid w:val="004E0742"/>
    <w:rsid w:val="004E0C64"/>
    <w:rsid w:val="004E0F6B"/>
    <w:rsid w:val="004E1545"/>
    <w:rsid w:val="004E1F1C"/>
    <w:rsid w:val="004E2A35"/>
    <w:rsid w:val="004E40CE"/>
    <w:rsid w:val="004E4465"/>
    <w:rsid w:val="004E4B0B"/>
    <w:rsid w:val="004E518D"/>
    <w:rsid w:val="004E5506"/>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5E"/>
    <w:rsid w:val="00514D67"/>
    <w:rsid w:val="005153B9"/>
    <w:rsid w:val="00515515"/>
    <w:rsid w:val="00515F54"/>
    <w:rsid w:val="00516338"/>
    <w:rsid w:val="0051635C"/>
    <w:rsid w:val="00516C5B"/>
    <w:rsid w:val="00517612"/>
    <w:rsid w:val="00517CFB"/>
    <w:rsid w:val="00517F85"/>
    <w:rsid w:val="00520899"/>
    <w:rsid w:val="00520922"/>
    <w:rsid w:val="005209FC"/>
    <w:rsid w:val="00520E50"/>
    <w:rsid w:val="005224E5"/>
    <w:rsid w:val="005224F6"/>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C6B"/>
    <w:rsid w:val="00527E57"/>
    <w:rsid w:val="00530405"/>
    <w:rsid w:val="00530522"/>
    <w:rsid w:val="005305E5"/>
    <w:rsid w:val="00530F38"/>
    <w:rsid w:val="00531F26"/>
    <w:rsid w:val="0053277C"/>
    <w:rsid w:val="005327C0"/>
    <w:rsid w:val="00532E69"/>
    <w:rsid w:val="00533101"/>
    <w:rsid w:val="0053354D"/>
    <w:rsid w:val="00533CA9"/>
    <w:rsid w:val="00533DA7"/>
    <w:rsid w:val="005346AD"/>
    <w:rsid w:val="00534BCD"/>
    <w:rsid w:val="00534EFB"/>
    <w:rsid w:val="00534F60"/>
    <w:rsid w:val="00535583"/>
    <w:rsid w:val="00535691"/>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4980"/>
    <w:rsid w:val="00544BCF"/>
    <w:rsid w:val="005457A2"/>
    <w:rsid w:val="00545E30"/>
    <w:rsid w:val="00545EA3"/>
    <w:rsid w:val="00546293"/>
    <w:rsid w:val="00546C9B"/>
    <w:rsid w:val="005478F1"/>
    <w:rsid w:val="00547BF6"/>
    <w:rsid w:val="005502F9"/>
    <w:rsid w:val="00551098"/>
    <w:rsid w:val="00551581"/>
    <w:rsid w:val="00551598"/>
    <w:rsid w:val="0055162B"/>
    <w:rsid w:val="00551A0E"/>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43D"/>
    <w:rsid w:val="005657A8"/>
    <w:rsid w:val="00565952"/>
    <w:rsid w:val="00566866"/>
    <w:rsid w:val="005670A5"/>
    <w:rsid w:val="00567106"/>
    <w:rsid w:val="00567723"/>
    <w:rsid w:val="00567AB8"/>
    <w:rsid w:val="005707F7"/>
    <w:rsid w:val="00570A26"/>
    <w:rsid w:val="0057221F"/>
    <w:rsid w:val="00572539"/>
    <w:rsid w:val="0057277E"/>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491"/>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025"/>
    <w:rsid w:val="005B12B2"/>
    <w:rsid w:val="005B143B"/>
    <w:rsid w:val="005B1E45"/>
    <w:rsid w:val="005B1F54"/>
    <w:rsid w:val="005B21C4"/>
    <w:rsid w:val="005B2A28"/>
    <w:rsid w:val="005B2CC7"/>
    <w:rsid w:val="005B3621"/>
    <w:rsid w:val="005B4948"/>
    <w:rsid w:val="005B501D"/>
    <w:rsid w:val="005B54CC"/>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29E"/>
    <w:rsid w:val="005C57BA"/>
    <w:rsid w:val="005C5C52"/>
    <w:rsid w:val="005C5D3D"/>
    <w:rsid w:val="005C5F05"/>
    <w:rsid w:val="005C7F3E"/>
    <w:rsid w:val="005D0046"/>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3278"/>
    <w:rsid w:val="005E363B"/>
    <w:rsid w:val="005E3B0D"/>
    <w:rsid w:val="005F041F"/>
    <w:rsid w:val="005F1216"/>
    <w:rsid w:val="005F12F0"/>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15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0C1"/>
    <w:rsid w:val="0061610B"/>
    <w:rsid w:val="00616C2B"/>
    <w:rsid w:val="006174FA"/>
    <w:rsid w:val="006176D6"/>
    <w:rsid w:val="006178D1"/>
    <w:rsid w:val="00620719"/>
    <w:rsid w:val="006212C9"/>
    <w:rsid w:val="0062137C"/>
    <w:rsid w:val="006213A2"/>
    <w:rsid w:val="00621D0C"/>
    <w:rsid w:val="00622470"/>
    <w:rsid w:val="00622725"/>
    <w:rsid w:val="006231AA"/>
    <w:rsid w:val="00623482"/>
    <w:rsid w:val="00623AC2"/>
    <w:rsid w:val="00623FF7"/>
    <w:rsid w:val="00625A26"/>
    <w:rsid w:val="00625F38"/>
    <w:rsid w:val="006266D7"/>
    <w:rsid w:val="00626AB7"/>
    <w:rsid w:val="00626D42"/>
    <w:rsid w:val="00626EE3"/>
    <w:rsid w:val="006274AD"/>
    <w:rsid w:val="00627532"/>
    <w:rsid w:val="0063023E"/>
    <w:rsid w:val="006302AA"/>
    <w:rsid w:val="006310C3"/>
    <w:rsid w:val="0063161E"/>
    <w:rsid w:val="0063167C"/>
    <w:rsid w:val="00631A31"/>
    <w:rsid w:val="00631BB5"/>
    <w:rsid w:val="00631DD0"/>
    <w:rsid w:val="00632107"/>
    <w:rsid w:val="0063295C"/>
    <w:rsid w:val="00633367"/>
    <w:rsid w:val="0063339A"/>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1668"/>
    <w:rsid w:val="00642A32"/>
    <w:rsid w:val="006433D5"/>
    <w:rsid w:val="00646B20"/>
    <w:rsid w:val="00646D0F"/>
    <w:rsid w:val="0064708F"/>
    <w:rsid w:val="00647A36"/>
    <w:rsid w:val="00647DCC"/>
    <w:rsid w:val="00647EFA"/>
    <w:rsid w:val="00647F14"/>
    <w:rsid w:val="00650027"/>
    <w:rsid w:val="00650419"/>
    <w:rsid w:val="006512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4817"/>
    <w:rsid w:val="00665968"/>
    <w:rsid w:val="00665BF7"/>
    <w:rsid w:val="00666178"/>
    <w:rsid w:val="0066639E"/>
    <w:rsid w:val="00666473"/>
    <w:rsid w:val="006667B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F84"/>
    <w:rsid w:val="00696A05"/>
    <w:rsid w:val="00697665"/>
    <w:rsid w:val="00697C9A"/>
    <w:rsid w:val="00697E68"/>
    <w:rsid w:val="006A0274"/>
    <w:rsid w:val="006A2A43"/>
    <w:rsid w:val="006A2BF1"/>
    <w:rsid w:val="006A2F9A"/>
    <w:rsid w:val="006A34E4"/>
    <w:rsid w:val="006A3A5A"/>
    <w:rsid w:val="006A3B0D"/>
    <w:rsid w:val="006A44CF"/>
    <w:rsid w:val="006A457D"/>
    <w:rsid w:val="006A55EE"/>
    <w:rsid w:val="006A575B"/>
    <w:rsid w:val="006A59DE"/>
    <w:rsid w:val="006A6655"/>
    <w:rsid w:val="006A6B0B"/>
    <w:rsid w:val="006A6BF9"/>
    <w:rsid w:val="006A770D"/>
    <w:rsid w:val="006A7CB5"/>
    <w:rsid w:val="006A7FD0"/>
    <w:rsid w:val="006B025C"/>
    <w:rsid w:val="006B2534"/>
    <w:rsid w:val="006B2CB2"/>
    <w:rsid w:val="006B3172"/>
    <w:rsid w:val="006B347D"/>
    <w:rsid w:val="006B3E19"/>
    <w:rsid w:val="006B4488"/>
    <w:rsid w:val="006B57CB"/>
    <w:rsid w:val="006B671C"/>
    <w:rsid w:val="006B67AC"/>
    <w:rsid w:val="006B6A25"/>
    <w:rsid w:val="006B786A"/>
    <w:rsid w:val="006B7E4E"/>
    <w:rsid w:val="006B7E78"/>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80"/>
    <w:rsid w:val="006D1FF3"/>
    <w:rsid w:val="006D2C65"/>
    <w:rsid w:val="006D32C6"/>
    <w:rsid w:val="006D3455"/>
    <w:rsid w:val="006D360E"/>
    <w:rsid w:val="006D3697"/>
    <w:rsid w:val="006D39D2"/>
    <w:rsid w:val="006D3F2A"/>
    <w:rsid w:val="006D4370"/>
    <w:rsid w:val="006D46A3"/>
    <w:rsid w:val="006D6517"/>
    <w:rsid w:val="006D658F"/>
    <w:rsid w:val="006D69FA"/>
    <w:rsid w:val="006D6A12"/>
    <w:rsid w:val="006D712D"/>
    <w:rsid w:val="006D7687"/>
    <w:rsid w:val="006D7D1F"/>
    <w:rsid w:val="006D7D8A"/>
    <w:rsid w:val="006E0572"/>
    <w:rsid w:val="006E05D8"/>
    <w:rsid w:val="006E08EE"/>
    <w:rsid w:val="006E1031"/>
    <w:rsid w:val="006E155A"/>
    <w:rsid w:val="006E2FE1"/>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1E43"/>
    <w:rsid w:val="007030D4"/>
    <w:rsid w:val="0070317C"/>
    <w:rsid w:val="00703279"/>
    <w:rsid w:val="00703424"/>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1FAF"/>
    <w:rsid w:val="00722FD8"/>
    <w:rsid w:val="007236C4"/>
    <w:rsid w:val="00723986"/>
    <w:rsid w:val="00723B59"/>
    <w:rsid w:val="00724291"/>
    <w:rsid w:val="00724635"/>
    <w:rsid w:val="00724AE1"/>
    <w:rsid w:val="00724DD1"/>
    <w:rsid w:val="0072554B"/>
    <w:rsid w:val="00725AFD"/>
    <w:rsid w:val="00726603"/>
    <w:rsid w:val="0072751E"/>
    <w:rsid w:val="00727DDC"/>
    <w:rsid w:val="00730CD6"/>
    <w:rsid w:val="00730F74"/>
    <w:rsid w:val="0073114B"/>
    <w:rsid w:val="00734414"/>
    <w:rsid w:val="00734952"/>
    <w:rsid w:val="00734990"/>
    <w:rsid w:val="00734FF5"/>
    <w:rsid w:val="00735B78"/>
    <w:rsid w:val="00735DA7"/>
    <w:rsid w:val="007368B4"/>
    <w:rsid w:val="00736BDA"/>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0D8"/>
    <w:rsid w:val="0075647A"/>
    <w:rsid w:val="007566BE"/>
    <w:rsid w:val="007567E1"/>
    <w:rsid w:val="00756A12"/>
    <w:rsid w:val="00756A2F"/>
    <w:rsid w:val="007573E1"/>
    <w:rsid w:val="0075749E"/>
    <w:rsid w:val="00757B2D"/>
    <w:rsid w:val="00757BAD"/>
    <w:rsid w:val="00757D62"/>
    <w:rsid w:val="00757E8C"/>
    <w:rsid w:val="00760844"/>
    <w:rsid w:val="00760867"/>
    <w:rsid w:val="00760EB6"/>
    <w:rsid w:val="007616DB"/>
    <w:rsid w:val="0076228A"/>
    <w:rsid w:val="00762440"/>
    <w:rsid w:val="007629B7"/>
    <w:rsid w:val="00762E60"/>
    <w:rsid w:val="007634AD"/>
    <w:rsid w:val="00766279"/>
    <w:rsid w:val="00766ECC"/>
    <w:rsid w:val="007672F3"/>
    <w:rsid w:val="007677B5"/>
    <w:rsid w:val="007678B1"/>
    <w:rsid w:val="00770317"/>
    <w:rsid w:val="007708A8"/>
    <w:rsid w:val="00771E65"/>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5A"/>
    <w:rsid w:val="00784FC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260"/>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0841"/>
    <w:rsid w:val="007D1134"/>
    <w:rsid w:val="007D20CF"/>
    <w:rsid w:val="007D23F7"/>
    <w:rsid w:val="007D2566"/>
    <w:rsid w:val="007D2C18"/>
    <w:rsid w:val="007D2D74"/>
    <w:rsid w:val="007D3395"/>
    <w:rsid w:val="007D3693"/>
    <w:rsid w:val="007D3C6D"/>
    <w:rsid w:val="007D409B"/>
    <w:rsid w:val="007D481A"/>
    <w:rsid w:val="007D5648"/>
    <w:rsid w:val="007D581D"/>
    <w:rsid w:val="007D58C5"/>
    <w:rsid w:val="007D5DE8"/>
    <w:rsid w:val="007D610F"/>
    <w:rsid w:val="007D7503"/>
    <w:rsid w:val="007D7CFC"/>
    <w:rsid w:val="007D7FFC"/>
    <w:rsid w:val="007E0812"/>
    <w:rsid w:val="007E16A4"/>
    <w:rsid w:val="007E18DF"/>
    <w:rsid w:val="007E1C53"/>
    <w:rsid w:val="007E2A04"/>
    <w:rsid w:val="007E2C36"/>
    <w:rsid w:val="007E3160"/>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C0C"/>
    <w:rsid w:val="00802F9E"/>
    <w:rsid w:val="00803700"/>
    <w:rsid w:val="00803D9D"/>
    <w:rsid w:val="00805434"/>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879"/>
    <w:rsid w:val="00827CC0"/>
    <w:rsid w:val="00831026"/>
    <w:rsid w:val="0083119B"/>
    <w:rsid w:val="00831BAE"/>
    <w:rsid w:val="00832216"/>
    <w:rsid w:val="008323BD"/>
    <w:rsid w:val="00832863"/>
    <w:rsid w:val="00832CD0"/>
    <w:rsid w:val="00833430"/>
    <w:rsid w:val="00834128"/>
    <w:rsid w:val="0083417F"/>
    <w:rsid w:val="0083469A"/>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5092D"/>
    <w:rsid w:val="00850D82"/>
    <w:rsid w:val="00850F79"/>
    <w:rsid w:val="0085100B"/>
    <w:rsid w:val="0085304C"/>
    <w:rsid w:val="008548CA"/>
    <w:rsid w:val="00855E7E"/>
    <w:rsid w:val="00856C06"/>
    <w:rsid w:val="0085790B"/>
    <w:rsid w:val="00857C95"/>
    <w:rsid w:val="00857E78"/>
    <w:rsid w:val="00860AEF"/>
    <w:rsid w:val="0086122C"/>
    <w:rsid w:val="00861308"/>
    <w:rsid w:val="00861310"/>
    <w:rsid w:val="00861A4D"/>
    <w:rsid w:val="00861B7B"/>
    <w:rsid w:val="00861F0F"/>
    <w:rsid w:val="00861F53"/>
    <w:rsid w:val="00862711"/>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9A8"/>
    <w:rsid w:val="00874B89"/>
    <w:rsid w:val="00874F0A"/>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56AE"/>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628"/>
    <w:rsid w:val="008A07D5"/>
    <w:rsid w:val="008A295B"/>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0AA"/>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1AB"/>
    <w:rsid w:val="008C45BD"/>
    <w:rsid w:val="008C463B"/>
    <w:rsid w:val="008C4B19"/>
    <w:rsid w:val="008C568F"/>
    <w:rsid w:val="008C62D4"/>
    <w:rsid w:val="008C688A"/>
    <w:rsid w:val="008C692B"/>
    <w:rsid w:val="008C6B89"/>
    <w:rsid w:val="008D18AA"/>
    <w:rsid w:val="008D1A2A"/>
    <w:rsid w:val="008D29B1"/>
    <w:rsid w:val="008D35D9"/>
    <w:rsid w:val="008D3B85"/>
    <w:rsid w:val="008D4527"/>
    <w:rsid w:val="008D462D"/>
    <w:rsid w:val="008D51F2"/>
    <w:rsid w:val="008D66CA"/>
    <w:rsid w:val="008D69B1"/>
    <w:rsid w:val="008D7200"/>
    <w:rsid w:val="008D7338"/>
    <w:rsid w:val="008E0012"/>
    <w:rsid w:val="008E0DF7"/>
    <w:rsid w:val="008E0FAD"/>
    <w:rsid w:val="008E1347"/>
    <w:rsid w:val="008E16E0"/>
    <w:rsid w:val="008E1C15"/>
    <w:rsid w:val="008E1C9A"/>
    <w:rsid w:val="008E28BD"/>
    <w:rsid w:val="008E2E73"/>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061"/>
    <w:rsid w:val="008F538E"/>
    <w:rsid w:val="008F5A20"/>
    <w:rsid w:val="008F5ABA"/>
    <w:rsid w:val="008F6CF9"/>
    <w:rsid w:val="008F78D3"/>
    <w:rsid w:val="008F7905"/>
    <w:rsid w:val="008F7989"/>
    <w:rsid w:val="00900DCC"/>
    <w:rsid w:val="009026AF"/>
    <w:rsid w:val="009028E8"/>
    <w:rsid w:val="00902E5C"/>
    <w:rsid w:val="0090350D"/>
    <w:rsid w:val="009039EB"/>
    <w:rsid w:val="009046E5"/>
    <w:rsid w:val="009047C5"/>
    <w:rsid w:val="00910683"/>
    <w:rsid w:val="00910E00"/>
    <w:rsid w:val="009116CE"/>
    <w:rsid w:val="00911714"/>
    <w:rsid w:val="00911A5B"/>
    <w:rsid w:val="00911DBA"/>
    <w:rsid w:val="009134F7"/>
    <w:rsid w:val="009136D4"/>
    <w:rsid w:val="00914B9A"/>
    <w:rsid w:val="00914C3F"/>
    <w:rsid w:val="00914F33"/>
    <w:rsid w:val="009153F6"/>
    <w:rsid w:val="00915FCE"/>
    <w:rsid w:val="00916AFE"/>
    <w:rsid w:val="00916FC8"/>
    <w:rsid w:val="009170D3"/>
    <w:rsid w:val="00917270"/>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EE5"/>
    <w:rsid w:val="009460F9"/>
    <w:rsid w:val="009461BB"/>
    <w:rsid w:val="0094643F"/>
    <w:rsid w:val="00946A24"/>
    <w:rsid w:val="009470D4"/>
    <w:rsid w:val="00947337"/>
    <w:rsid w:val="009512FA"/>
    <w:rsid w:val="00951E57"/>
    <w:rsid w:val="00953018"/>
    <w:rsid w:val="009533E2"/>
    <w:rsid w:val="00953554"/>
    <w:rsid w:val="0095385A"/>
    <w:rsid w:val="00953928"/>
    <w:rsid w:val="00955906"/>
    <w:rsid w:val="00955978"/>
    <w:rsid w:val="00955C96"/>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1D75"/>
    <w:rsid w:val="00972470"/>
    <w:rsid w:val="009739A9"/>
    <w:rsid w:val="00973AA2"/>
    <w:rsid w:val="0097494E"/>
    <w:rsid w:val="00974B58"/>
    <w:rsid w:val="009754AA"/>
    <w:rsid w:val="009761ED"/>
    <w:rsid w:val="009801E7"/>
    <w:rsid w:val="0098022F"/>
    <w:rsid w:val="009810DE"/>
    <w:rsid w:val="009816A2"/>
    <w:rsid w:val="009822D7"/>
    <w:rsid w:val="009827E6"/>
    <w:rsid w:val="00982E70"/>
    <w:rsid w:val="00982F84"/>
    <w:rsid w:val="0098360B"/>
    <w:rsid w:val="0098427D"/>
    <w:rsid w:val="00984567"/>
    <w:rsid w:val="00984D15"/>
    <w:rsid w:val="00985102"/>
    <w:rsid w:val="009865D5"/>
    <w:rsid w:val="009866B9"/>
    <w:rsid w:val="009876F2"/>
    <w:rsid w:val="00987C77"/>
    <w:rsid w:val="00987D47"/>
    <w:rsid w:val="00990345"/>
    <w:rsid w:val="00990701"/>
    <w:rsid w:val="0099090B"/>
    <w:rsid w:val="0099119C"/>
    <w:rsid w:val="0099137A"/>
    <w:rsid w:val="00991805"/>
    <w:rsid w:val="0099211C"/>
    <w:rsid w:val="00992E41"/>
    <w:rsid w:val="00993B78"/>
    <w:rsid w:val="0099483A"/>
    <w:rsid w:val="00995119"/>
    <w:rsid w:val="009953AD"/>
    <w:rsid w:val="0099583D"/>
    <w:rsid w:val="00996992"/>
    <w:rsid w:val="00996E1E"/>
    <w:rsid w:val="009971C1"/>
    <w:rsid w:val="00997392"/>
    <w:rsid w:val="0099747C"/>
    <w:rsid w:val="0099771C"/>
    <w:rsid w:val="00997E15"/>
    <w:rsid w:val="00997F0C"/>
    <w:rsid w:val="009A01E4"/>
    <w:rsid w:val="009A0917"/>
    <w:rsid w:val="009A0A33"/>
    <w:rsid w:val="009A1351"/>
    <w:rsid w:val="009A2435"/>
    <w:rsid w:val="009A249D"/>
    <w:rsid w:val="009A35DC"/>
    <w:rsid w:val="009A38AB"/>
    <w:rsid w:val="009A3C2D"/>
    <w:rsid w:val="009A3CFB"/>
    <w:rsid w:val="009A3D47"/>
    <w:rsid w:val="009A4D63"/>
    <w:rsid w:val="009A5356"/>
    <w:rsid w:val="009A5468"/>
    <w:rsid w:val="009A5D99"/>
    <w:rsid w:val="009A608C"/>
    <w:rsid w:val="009A6CA7"/>
    <w:rsid w:val="009A6FDF"/>
    <w:rsid w:val="009A74C9"/>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03E"/>
    <w:rsid w:val="009C3239"/>
    <w:rsid w:val="009C3828"/>
    <w:rsid w:val="009C3D2C"/>
    <w:rsid w:val="009C4987"/>
    <w:rsid w:val="009C523F"/>
    <w:rsid w:val="009C532E"/>
    <w:rsid w:val="009C59BF"/>
    <w:rsid w:val="009C5E4F"/>
    <w:rsid w:val="009C5F64"/>
    <w:rsid w:val="009C5F82"/>
    <w:rsid w:val="009C70F8"/>
    <w:rsid w:val="009C756F"/>
    <w:rsid w:val="009C78A3"/>
    <w:rsid w:val="009D0156"/>
    <w:rsid w:val="009D05DA"/>
    <w:rsid w:val="009D07AC"/>
    <w:rsid w:val="009D11F6"/>
    <w:rsid w:val="009D13B9"/>
    <w:rsid w:val="009D1628"/>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91"/>
    <w:rsid w:val="009F1EAE"/>
    <w:rsid w:val="009F369D"/>
    <w:rsid w:val="009F36FE"/>
    <w:rsid w:val="009F46A9"/>
    <w:rsid w:val="009F4F25"/>
    <w:rsid w:val="009F568D"/>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C8A"/>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1454"/>
    <w:rsid w:val="00A22025"/>
    <w:rsid w:val="00A2246A"/>
    <w:rsid w:val="00A22498"/>
    <w:rsid w:val="00A22571"/>
    <w:rsid w:val="00A23023"/>
    <w:rsid w:val="00A24560"/>
    <w:rsid w:val="00A25B0F"/>
    <w:rsid w:val="00A25BBB"/>
    <w:rsid w:val="00A25F8E"/>
    <w:rsid w:val="00A27F18"/>
    <w:rsid w:val="00A27FB6"/>
    <w:rsid w:val="00A300BE"/>
    <w:rsid w:val="00A30121"/>
    <w:rsid w:val="00A30368"/>
    <w:rsid w:val="00A3043A"/>
    <w:rsid w:val="00A30E02"/>
    <w:rsid w:val="00A30F6A"/>
    <w:rsid w:val="00A31BA2"/>
    <w:rsid w:val="00A31C3E"/>
    <w:rsid w:val="00A33A85"/>
    <w:rsid w:val="00A34538"/>
    <w:rsid w:val="00A34677"/>
    <w:rsid w:val="00A34BA0"/>
    <w:rsid w:val="00A3540F"/>
    <w:rsid w:val="00A35630"/>
    <w:rsid w:val="00A35914"/>
    <w:rsid w:val="00A35EC3"/>
    <w:rsid w:val="00A36189"/>
    <w:rsid w:val="00A3622F"/>
    <w:rsid w:val="00A36B04"/>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68BA"/>
    <w:rsid w:val="00A66FA7"/>
    <w:rsid w:val="00A672A5"/>
    <w:rsid w:val="00A67426"/>
    <w:rsid w:val="00A677F6"/>
    <w:rsid w:val="00A67E16"/>
    <w:rsid w:val="00A703CC"/>
    <w:rsid w:val="00A706B0"/>
    <w:rsid w:val="00A70A0B"/>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86C"/>
    <w:rsid w:val="00A7793C"/>
    <w:rsid w:val="00A77D21"/>
    <w:rsid w:val="00A80085"/>
    <w:rsid w:val="00A8043B"/>
    <w:rsid w:val="00A80F93"/>
    <w:rsid w:val="00A81323"/>
    <w:rsid w:val="00A81AC0"/>
    <w:rsid w:val="00A81C23"/>
    <w:rsid w:val="00A820CB"/>
    <w:rsid w:val="00A82342"/>
    <w:rsid w:val="00A83BEF"/>
    <w:rsid w:val="00A84443"/>
    <w:rsid w:val="00A8487F"/>
    <w:rsid w:val="00A848FC"/>
    <w:rsid w:val="00A849A3"/>
    <w:rsid w:val="00A84A0E"/>
    <w:rsid w:val="00A851FD"/>
    <w:rsid w:val="00A86E0B"/>
    <w:rsid w:val="00A90018"/>
    <w:rsid w:val="00A90F12"/>
    <w:rsid w:val="00A93101"/>
    <w:rsid w:val="00A94293"/>
    <w:rsid w:val="00A94474"/>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4AE1"/>
    <w:rsid w:val="00AA5779"/>
    <w:rsid w:val="00AA58A1"/>
    <w:rsid w:val="00AA61C7"/>
    <w:rsid w:val="00AA669D"/>
    <w:rsid w:val="00AA66ED"/>
    <w:rsid w:val="00AA69DC"/>
    <w:rsid w:val="00AA6BE1"/>
    <w:rsid w:val="00AA7416"/>
    <w:rsid w:val="00AA7A60"/>
    <w:rsid w:val="00AA7B42"/>
    <w:rsid w:val="00AA7BE5"/>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4EA7"/>
    <w:rsid w:val="00AB579A"/>
    <w:rsid w:val="00AB596F"/>
    <w:rsid w:val="00AB724B"/>
    <w:rsid w:val="00AB726C"/>
    <w:rsid w:val="00AB72B4"/>
    <w:rsid w:val="00AC02AA"/>
    <w:rsid w:val="00AC0537"/>
    <w:rsid w:val="00AC0A84"/>
    <w:rsid w:val="00AC2300"/>
    <w:rsid w:val="00AC2A0B"/>
    <w:rsid w:val="00AC2BEC"/>
    <w:rsid w:val="00AC2BEE"/>
    <w:rsid w:val="00AC2E53"/>
    <w:rsid w:val="00AC484F"/>
    <w:rsid w:val="00AC4B20"/>
    <w:rsid w:val="00AC4D8F"/>
    <w:rsid w:val="00AC56F2"/>
    <w:rsid w:val="00AC5B83"/>
    <w:rsid w:val="00AC6886"/>
    <w:rsid w:val="00AC71C3"/>
    <w:rsid w:val="00AD0DA5"/>
    <w:rsid w:val="00AD1499"/>
    <w:rsid w:val="00AD1706"/>
    <w:rsid w:val="00AD1EFA"/>
    <w:rsid w:val="00AD2072"/>
    <w:rsid w:val="00AD2808"/>
    <w:rsid w:val="00AD2DBD"/>
    <w:rsid w:val="00AD2FBF"/>
    <w:rsid w:val="00AD455D"/>
    <w:rsid w:val="00AD463C"/>
    <w:rsid w:val="00AD46A2"/>
    <w:rsid w:val="00AD47E8"/>
    <w:rsid w:val="00AD4F60"/>
    <w:rsid w:val="00AD5044"/>
    <w:rsid w:val="00AD5114"/>
    <w:rsid w:val="00AD5375"/>
    <w:rsid w:val="00AD6236"/>
    <w:rsid w:val="00AD68C9"/>
    <w:rsid w:val="00AD7619"/>
    <w:rsid w:val="00AD7770"/>
    <w:rsid w:val="00AE1772"/>
    <w:rsid w:val="00AE1990"/>
    <w:rsid w:val="00AE2523"/>
    <w:rsid w:val="00AE25E8"/>
    <w:rsid w:val="00AE2AD4"/>
    <w:rsid w:val="00AE2CA7"/>
    <w:rsid w:val="00AE2F1D"/>
    <w:rsid w:val="00AE3AFA"/>
    <w:rsid w:val="00AE3C7D"/>
    <w:rsid w:val="00AE4B2B"/>
    <w:rsid w:val="00AE586F"/>
    <w:rsid w:val="00AE6582"/>
    <w:rsid w:val="00AE6DC5"/>
    <w:rsid w:val="00AE7686"/>
    <w:rsid w:val="00AE799A"/>
    <w:rsid w:val="00AF0E81"/>
    <w:rsid w:val="00AF117A"/>
    <w:rsid w:val="00AF186E"/>
    <w:rsid w:val="00AF19DF"/>
    <w:rsid w:val="00AF1F4F"/>
    <w:rsid w:val="00AF26CF"/>
    <w:rsid w:val="00AF4E92"/>
    <w:rsid w:val="00AF5435"/>
    <w:rsid w:val="00AF554B"/>
    <w:rsid w:val="00AF5C9B"/>
    <w:rsid w:val="00AF5D07"/>
    <w:rsid w:val="00AF5D53"/>
    <w:rsid w:val="00AF5E2D"/>
    <w:rsid w:val="00AF644B"/>
    <w:rsid w:val="00AF6CA6"/>
    <w:rsid w:val="00AF6E03"/>
    <w:rsid w:val="00AF6EB6"/>
    <w:rsid w:val="00AF7796"/>
    <w:rsid w:val="00B0008D"/>
    <w:rsid w:val="00B011A9"/>
    <w:rsid w:val="00B024ED"/>
    <w:rsid w:val="00B02EB3"/>
    <w:rsid w:val="00B02FCB"/>
    <w:rsid w:val="00B033F8"/>
    <w:rsid w:val="00B03C1E"/>
    <w:rsid w:val="00B04400"/>
    <w:rsid w:val="00B04835"/>
    <w:rsid w:val="00B05A55"/>
    <w:rsid w:val="00B05AD0"/>
    <w:rsid w:val="00B05DE1"/>
    <w:rsid w:val="00B06595"/>
    <w:rsid w:val="00B0675A"/>
    <w:rsid w:val="00B06A42"/>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352"/>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5DE"/>
    <w:rsid w:val="00B24C36"/>
    <w:rsid w:val="00B24F94"/>
    <w:rsid w:val="00B25126"/>
    <w:rsid w:val="00B25A52"/>
    <w:rsid w:val="00B25B0A"/>
    <w:rsid w:val="00B25FC3"/>
    <w:rsid w:val="00B26CC4"/>
    <w:rsid w:val="00B27026"/>
    <w:rsid w:val="00B270C2"/>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94D"/>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013"/>
    <w:rsid w:val="00B53913"/>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1D4"/>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97D0B"/>
    <w:rsid w:val="00BA0C54"/>
    <w:rsid w:val="00BA1382"/>
    <w:rsid w:val="00BA20D8"/>
    <w:rsid w:val="00BA22FC"/>
    <w:rsid w:val="00BA2F30"/>
    <w:rsid w:val="00BA4771"/>
    <w:rsid w:val="00BA5027"/>
    <w:rsid w:val="00BA665B"/>
    <w:rsid w:val="00BA7370"/>
    <w:rsid w:val="00BA778B"/>
    <w:rsid w:val="00BB0888"/>
    <w:rsid w:val="00BB0DF1"/>
    <w:rsid w:val="00BB0E9B"/>
    <w:rsid w:val="00BB1E95"/>
    <w:rsid w:val="00BB2729"/>
    <w:rsid w:val="00BB2841"/>
    <w:rsid w:val="00BB300F"/>
    <w:rsid w:val="00BB32C9"/>
    <w:rsid w:val="00BB35C5"/>
    <w:rsid w:val="00BB4C8E"/>
    <w:rsid w:val="00BB57ED"/>
    <w:rsid w:val="00BB65C3"/>
    <w:rsid w:val="00BB662E"/>
    <w:rsid w:val="00BB67A9"/>
    <w:rsid w:val="00BB6C01"/>
    <w:rsid w:val="00BB7942"/>
    <w:rsid w:val="00BB7CD1"/>
    <w:rsid w:val="00BC0E77"/>
    <w:rsid w:val="00BC0F33"/>
    <w:rsid w:val="00BC14A7"/>
    <w:rsid w:val="00BC1611"/>
    <w:rsid w:val="00BC17CC"/>
    <w:rsid w:val="00BC182F"/>
    <w:rsid w:val="00BC229E"/>
    <w:rsid w:val="00BC2898"/>
    <w:rsid w:val="00BC2928"/>
    <w:rsid w:val="00BC2BB1"/>
    <w:rsid w:val="00BC34A3"/>
    <w:rsid w:val="00BC3FF9"/>
    <w:rsid w:val="00BC4834"/>
    <w:rsid w:val="00BC4A97"/>
    <w:rsid w:val="00BC5A25"/>
    <w:rsid w:val="00BC5F28"/>
    <w:rsid w:val="00BC5FDD"/>
    <w:rsid w:val="00BC68B4"/>
    <w:rsid w:val="00BC6C2D"/>
    <w:rsid w:val="00BC7B9A"/>
    <w:rsid w:val="00BD0140"/>
    <w:rsid w:val="00BD02CC"/>
    <w:rsid w:val="00BD0CEA"/>
    <w:rsid w:val="00BD1675"/>
    <w:rsid w:val="00BD2063"/>
    <w:rsid w:val="00BD2171"/>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E736E"/>
    <w:rsid w:val="00BF020D"/>
    <w:rsid w:val="00BF1DD2"/>
    <w:rsid w:val="00BF23A3"/>
    <w:rsid w:val="00BF28DB"/>
    <w:rsid w:val="00BF2A7E"/>
    <w:rsid w:val="00BF3331"/>
    <w:rsid w:val="00BF3A45"/>
    <w:rsid w:val="00BF436F"/>
    <w:rsid w:val="00BF5723"/>
    <w:rsid w:val="00BF5C05"/>
    <w:rsid w:val="00BF60C8"/>
    <w:rsid w:val="00BF6FC6"/>
    <w:rsid w:val="00BF7284"/>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F4D"/>
    <w:rsid w:val="00C103B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0F5"/>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1E74"/>
    <w:rsid w:val="00C42247"/>
    <w:rsid w:val="00C439BE"/>
    <w:rsid w:val="00C44842"/>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3D18"/>
    <w:rsid w:val="00C760DC"/>
    <w:rsid w:val="00C76CD7"/>
    <w:rsid w:val="00C77967"/>
    <w:rsid w:val="00C8082B"/>
    <w:rsid w:val="00C81A88"/>
    <w:rsid w:val="00C81AEC"/>
    <w:rsid w:val="00C81D46"/>
    <w:rsid w:val="00C820AD"/>
    <w:rsid w:val="00C82298"/>
    <w:rsid w:val="00C833B4"/>
    <w:rsid w:val="00C83A10"/>
    <w:rsid w:val="00C84284"/>
    <w:rsid w:val="00C84E0D"/>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4BAF"/>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AFF"/>
    <w:rsid w:val="00CC7E86"/>
    <w:rsid w:val="00CD050A"/>
    <w:rsid w:val="00CD205D"/>
    <w:rsid w:val="00CD2A22"/>
    <w:rsid w:val="00CD2B50"/>
    <w:rsid w:val="00CD4506"/>
    <w:rsid w:val="00CD520B"/>
    <w:rsid w:val="00CD592E"/>
    <w:rsid w:val="00CD5982"/>
    <w:rsid w:val="00CD5A1A"/>
    <w:rsid w:val="00CD7EFA"/>
    <w:rsid w:val="00CE020E"/>
    <w:rsid w:val="00CE0566"/>
    <w:rsid w:val="00CE0CF2"/>
    <w:rsid w:val="00CE1CD4"/>
    <w:rsid w:val="00CE23FE"/>
    <w:rsid w:val="00CE2761"/>
    <w:rsid w:val="00CE2B81"/>
    <w:rsid w:val="00CE314E"/>
    <w:rsid w:val="00CE3D5C"/>
    <w:rsid w:val="00CE3E14"/>
    <w:rsid w:val="00CE44C7"/>
    <w:rsid w:val="00CE53CC"/>
    <w:rsid w:val="00CE607D"/>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164"/>
    <w:rsid w:val="00D0368E"/>
    <w:rsid w:val="00D03D2D"/>
    <w:rsid w:val="00D03E7B"/>
    <w:rsid w:val="00D0401A"/>
    <w:rsid w:val="00D047E0"/>
    <w:rsid w:val="00D04B9F"/>
    <w:rsid w:val="00D04FFB"/>
    <w:rsid w:val="00D05153"/>
    <w:rsid w:val="00D0541C"/>
    <w:rsid w:val="00D058E9"/>
    <w:rsid w:val="00D0612A"/>
    <w:rsid w:val="00D06A0E"/>
    <w:rsid w:val="00D06E68"/>
    <w:rsid w:val="00D1060D"/>
    <w:rsid w:val="00D10E7C"/>
    <w:rsid w:val="00D11182"/>
    <w:rsid w:val="00D1137B"/>
    <w:rsid w:val="00D11807"/>
    <w:rsid w:val="00D11DB3"/>
    <w:rsid w:val="00D1206A"/>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4525"/>
    <w:rsid w:val="00D24ECD"/>
    <w:rsid w:val="00D2522A"/>
    <w:rsid w:val="00D2531C"/>
    <w:rsid w:val="00D255F3"/>
    <w:rsid w:val="00D259BF"/>
    <w:rsid w:val="00D25CC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81A"/>
    <w:rsid w:val="00D42A83"/>
    <w:rsid w:val="00D42AC2"/>
    <w:rsid w:val="00D4498E"/>
    <w:rsid w:val="00D4515F"/>
    <w:rsid w:val="00D451E8"/>
    <w:rsid w:val="00D4636B"/>
    <w:rsid w:val="00D466C9"/>
    <w:rsid w:val="00D467D8"/>
    <w:rsid w:val="00D47275"/>
    <w:rsid w:val="00D4767B"/>
    <w:rsid w:val="00D47C6D"/>
    <w:rsid w:val="00D50AEF"/>
    <w:rsid w:val="00D50C39"/>
    <w:rsid w:val="00D51E15"/>
    <w:rsid w:val="00D52B7E"/>
    <w:rsid w:val="00D52E2F"/>
    <w:rsid w:val="00D52F59"/>
    <w:rsid w:val="00D53E3E"/>
    <w:rsid w:val="00D550B1"/>
    <w:rsid w:val="00D550E1"/>
    <w:rsid w:val="00D55904"/>
    <w:rsid w:val="00D5616F"/>
    <w:rsid w:val="00D57940"/>
    <w:rsid w:val="00D60327"/>
    <w:rsid w:val="00D61526"/>
    <w:rsid w:val="00D61F81"/>
    <w:rsid w:val="00D623A9"/>
    <w:rsid w:val="00D62BE6"/>
    <w:rsid w:val="00D62CD7"/>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392"/>
    <w:rsid w:val="00D7481A"/>
    <w:rsid w:val="00D751B7"/>
    <w:rsid w:val="00D7524B"/>
    <w:rsid w:val="00D75396"/>
    <w:rsid w:val="00D759C0"/>
    <w:rsid w:val="00D75C05"/>
    <w:rsid w:val="00D75E99"/>
    <w:rsid w:val="00D76242"/>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354B"/>
    <w:rsid w:val="00D84A19"/>
    <w:rsid w:val="00D85494"/>
    <w:rsid w:val="00D8582C"/>
    <w:rsid w:val="00D85D61"/>
    <w:rsid w:val="00D8616D"/>
    <w:rsid w:val="00D8711B"/>
    <w:rsid w:val="00D87384"/>
    <w:rsid w:val="00D90683"/>
    <w:rsid w:val="00D915C8"/>
    <w:rsid w:val="00D922C5"/>
    <w:rsid w:val="00D9261C"/>
    <w:rsid w:val="00D9310B"/>
    <w:rsid w:val="00D93726"/>
    <w:rsid w:val="00D93DD3"/>
    <w:rsid w:val="00D93F3E"/>
    <w:rsid w:val="00D9405B"/>
    <w:rsid w:val="00D94942"/>
    <w:rsid w:val="00D95145"/>
    <w:rsid w:val="00D95C3C"/>
    <w:rsid w:val="00D967CB"/>
    <w:rsid w:val="00D96EE0"/>
    <w:rsid w:val="00D97BD1"/>
    <w:rsid w:val="00DA06B8"/>
    <w:rsid w:val="00DA18C7"/>
    <w:rsid w:val="00DA286D"/>
    <w:rsid w:val="00DA2969"/>
    <w:rsid w:val="00DA29B7"/>
    <w:rsid w:val="00DA4842"/>
    <w:rsid w:val="00DA490B"/>
    <w:rsid w:val="00DA4EB5"/>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3165"/>
    <w:rsid w:val="00DB36CA"/>
    <w:rsid w:val="00DB3D33"/>
    <w:rsid w:val="00DB40B3"/>
    <w:rsid w:val="00DB4292"/>
    <w:rsid w:val="00DB48E2"/>
    <w:rsid w:val="00DB5196"/>
    <w:rsid w:val="00DB5C03"/>
    <w:rsid w:val="00DB68BB"/>
    <w:rsid w:val="00DB6E46"/>
    <w:rsid w:val="00DB7117"/>
    <w:rsid w:val="00DB7760"/>
    <w:rsid w:val="00DB7BD6"/>
    <w:rsid w:val="00DB7DD4"/>
    <w:rsid w:val="00DB7E44"/>
    <w:rsid w:val="00DC00B4"/>
    <w:rsid w:val="00DC037A"/>
    <w:rsid w:val="00DC0954"/>
    <w:rsid w:val="00DC0C12"/>
    <w:rsid w:val="00DC1166"/>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3119"/>
    <w:rsid w:val="00DE3AF9"/>
    <w:rsid w:val="00DE3FF0"/>
    <w:rsid w:val="00DE4105"/>
    <w:rsid w:val="00DE5189"/>
    <w:rsid w:val="00DE6230"/>
    <w:rsid w:val="00DE7108"/>
    <w:rsid w:val="00DE78D1"/>
    <w:rsid w:val="00DF0263"/>
    <w:rsid w:val="00DF0EB4"/>
    <w:rsid w:val="00DF1C08"/>
    <w:rsid w:val="00DF1E36"/>
    <w:rsid w:val="00DF1FDB"/>
    <w:rsid w:val="00DF236B"/>
    <w:rsid w:val="00DF2A91"/>
    <w:rsid w:val="00DF2F82"/>
    <w:rsid w:val="00DF37E2"/>
    <w:rsid w:val="00DF3889"/>
    <w:rsid w:val="00DF3CC9"/>
    <w:rsid w:val="00DF4451"/>
    <w:rsid w:val="00DF49FF"/>
    <w:rsid w:val="00DF4FFB"/>
    <w:rsid w:val="00DF5236"/>
    <w:rsid w:val="00DF651F"/>
    <w:rsid w:val="00DF6E10"/>
    <w:rsid w:val="00DF6F43"/>
    <w:rsid w:val="00DF72FE"/>
    <w:rsid w:val="00DF752F"/>
    <w:rsid w:val="00DF76A2"/>
    <w:rsid w:val="00DF7B33"/>
    <w:rsid w:val="00E00B7A"/>
    <w:rsid w:val="00E02186"/>
    <w:rsid w:val="00E026BB"/>
    <w:rsid w:val="00E027C5"/>
    <w:rsid w:val="00E03124"/>
    <w:rsid w:val="00E031EB"/>
    <w:rsid w:val="00E03951"/>
    <w:rsid w:val="00E03A23"/>
    <w:rsid w:val="00E03DB8"/>
    <w:rsid w:val="00E05E70"/>
    <w:rsid w:val="00E064BC"/>
    <w:rsid w:val="00E07225"/>
    <w:rsid w:val="00E07AAA"/>
    <w:rsid w:val="00E109DD"/>
    <w:rsid w:val="00E11229"/>
    <w:rsid w:val="00E114CA"/>
    <w:rsid w:val="00E11CF0"/>
    <w:rsid w:val="00E132D5"/>
    <w:rsid w:val="00E1397F"/>
    <w:rsid w:val="00E13AB8"/>
    <w:rsid w:val="00E13C64"/>
    <w:rsid w:val="00E1482E"/>
    <w:rsid w:val="00E15D08"/>
    <w:rsid w:val="00E16382"/>
    <w:rsid w:val="00E16572"/>
    <w:rsid w:val="00E1699C"/>
    <w:rsid w:val="00E16E75"/>
    <w:rsid w:val="00E1746D"/>
    <w:rsid w:val="00E2012A"/>
    <w:rsid w:val="00E205A2"/>
    <w:rsid w:val="00E20B0C"/>
    <w:rsid w:val="00E20BA4"/>
    <w:rsid w:val="00E23137"/>
    <w:rsid w:val="00E23980"/>
    <w:rsid w:val="00E241E9"/>
    <w:rsid w:val="00E2520A"/>
    <w:rsid w:val="00E257C3"/>
    <w:rsid w:val="00E25CB3"/>
    <w:rsid w:val="00E25DA4"/>
    <w:rsid w:val="00E26CB8"/>
    <w:rsid w:val="00E26DD3"/>
    <w:rsid w:val="00E26FCF"/>
    <w:rsid w:val="00E27165"/>
    <w:rsid w:val="00E27226"/>
    <w:rsid w:val="00E3044A"/>
    <w:rsid w:val="00E31A4A"/>
    <w:rsid w:val="00E31C43"/>
    <w:rsid w:val="00E32FA8"/>
    <w:rsid w:val="00E33022"/>
    <w:rsid w:val="00E3344A"/>
    <w:rsid w:val="00E33B29"/>
    <w:rsid w:val="00E33B62"/>
    <w:rsid w:val="00E3403D"/>
    <w:rsid w:val="00E34E6C"/>
    <w:rsid w:val="00E350D8"/>
    <w:rsid w:val="00E353E2"/>
    <w:rsid w:val="00E36345"/>
    <w:rsid w:val="00E36C86"/>
    <w:rsid w:val="00E36CEB"/>
    <w:rsid w:val="00E37233"/>
    <w:rsid w:val="00E37A28"/>
    <w:rsid w:val="00E40430"/>
    <w:rsid w:val="00E40690"/>
    <w:rsid w:val="00E40AEB"/>
    <w:rsid w:val="00E4143A"/>
    <w:rsid w:val="00E424C8"/>
    <w:rsid w:val="00E4251D"/>
    <w:rsid w:val="00E4294F"/>
    <w:rsid w:val="00E42C56"/>
    <w:rsid w:val="00E439A4"/>
    <w:rsid w:val="00E43D00"/>
    <w:rsid w:val="00E445E4"/>
    <w:rsid w:val="00E457CB"/>
    <w:rsid w:val="00E45D47"/>
    <w:rsid w:val="00E45DE4"/>
    <w:rsid w:val="00E45E63"/>
    <w:rsid w:val="00E46D10"/>
    <w:rsid w:val="00E50A7B"/>
    <w:rsid w:val="00E50B0B"/>
    <w:rsid w:val="00E50F5D"/>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66A"/>
    <w:rsid w:val="00E61ABB"/>
    <w:rsid w:val="00E61FD7"/>
    <w:rsid w:val="00E623E6"/>
    <w:rsid w:val="00E630C0"/>
    <w:rsid w:val="00E63107"/>
    <w:rsid w:val="00E634E6"/>
    <w:rsid w:val="00E63B93"/>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6EE3"/>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4E5"/>
    <w:rsid w:val="00E9011F"/>
    <w:rsid w:val="00E906EB"/>
    <w:rsid w:val="00E907C8"/>
    <w:rsid w:val="00E913F9"/>
    <w:rsid w:val="00E9241E"/>
    <w:rsid w:val="00E92460"/>
    <w:rsid w:val="00E92E62"/>
    <w:rsid w:val="00E93804"/>
    <w:rsid w:val="00E93A86"/>
    <w:rsid w:val="00E95434"/>
    <w:rsid w:val="00E96467"/>
    <w:rsid w:val="00E966DA"/>
    <w:rsid w:val="00E9676A"/>
    <w:rsid w:val="00E96948"/>
    <w:rsid w:val="00E96A8C"/>
    <w:rsid w:val="00E9737B"/>
    <w:rsid w:val="00E97A3F"/>
    <w:rsid w:val="00E97F0A"/>
    <w:rsid w:val="00EA0100"/>
    <w:rsid w:val="00EA04DC"/>
    <w:rsid w:val="00EA0886"/>
    <w:rsid w:val="00EA0BCE"/>
    <w:rsid w:val="00EA1571"/>
    <w:rsid w:val="00EA2726"/>
    <w:rsid w:val="00EA2744"/>
    <w:rsid w:val="00EA2937"/>
    <w:rsid w:val="00EA37B9"/>
    <w:rsid w:val="00EA39F7"/>
    <w:rsid w:val="00EA3B27"/>
    <w:rsid w:val="00EA3DC2"/>
    <w:rsid w:val="00EA434E"/>
    <w:rsid w:val="00EA4757"/>
    <w:rsid w:val="00EA53D3"/>
    <w:rsid w:val="00EA560B"/>
    <w:rsid w:val="00EA5669"/>
    <w:rsid w:val="00EA5C05"/>
    <w:rsid w:val="00EA5D8B"/>
    <w:rsid w:val="00EA63EF"/>
    <w:rsid w:val="00EA6750"/>
    <w:rsid w:val="00EA79CD"/>
    <w:rsid w:val="00EB0659"/>
    <w:rsid w:val="00EB0A89"/>
    <w:rsid w:val="00EB1573"/>
    <w:rsid w:val="00EB1650"/>
    <w:rsid w:val="00EB1910"/>
    <w:rsid w:val="00EB1D24"/>
    <w:rsid w:val="00EB2E97"/>
    <w:rsid w:val="00EB3416"/>
    <w:rsid w:val="00EB4AE1"/>
    <w:rsid w:val="00EB52F4"/>
    <w:rsid w:val="00EB5694"/>
    <w:rsid w:val="00EB5779"/>
    <w:rsid w:val="00EB6098"/>
    <w:rsid w:val="00EB6261"/>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160"/>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6BF6"/>
    <w:rsid w:val="00ED72E9"/>
    <w:rsid w:val="00ED732E"/>
    <w:rsid w:val="00ED77F0"/>
    <w:rsid w:val="00ED7FBC"/>
    <w:rsid w:val="00EE0253"/>
    <w:rsid w:val="00EE0297"/>
    <w:rsid w:val="00EE0789"/>
    <w:rsid w:val="00EE0B63"/>
    <w:rsid w:val="00EE1258"/>
    <w:rsid w:val="00EE13DA"/>
    <w:rsid w:val="00EE162F"/>
    <w:rsid w:val="00EE1668"/>
    <w:rsid w:val="00EE366D"/>
    <w:rsid w:val="00EE3BBE"/>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9C1"/>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86E"/>
    <w:rsid w:val="00F15BFF"/>
    <w:rsid w:val="00F17105"/>
    <w:rsid w:val="00F20A0B"/>
    <w:rsid w:val="00F213A0"/>
    <w:rsid w:val="00F2163D"/>
    <w:rsid w:val="00F217AB"/>
    <w:rsid w:val="00F21A51"/>
    <w:rsid w:val="00F21D54"/>
    <w:rsid w:val="00F21EF4"/>
    <w:rsid w:val="00F23113"/>
    <w:rsid w:val="00F23255"/>
    <w:rsid w:val="00F23393"/>
    <w:rsid w:val="00F23759"/>
    <w:rsid w:val="00F23CB5"/>
    <w:rsid w:val="00F24644"/>
    <w:rsid w:val="00F24E70"/>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0F10"/>
    <w:rsid w:val="00F412DF"/>
    <w:rsid w:val="00F41596"/>
    <w:rsid w:val="00F41D8B"/>
    <w:rsid w:val="00F42121"/>
    <w:rsid w:val="00F424B3"/>
    <w:rsid w:val="00F426C1"/>
    <w:rsid w:val="00F428B1"/>
    <w:rsid w:val="00F428B4"/>
    <w:rsid w:val="00F4345D"/>
    <w:rsid w:val="00F4387B"/>
    <w:rsid w:val="00F44D6C"/>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1CAE"/>
    <w:rsid w:val="00F624A7"/>
    <w:rsid w:val="00F62AB6"/>
    <w:rsid w:val="00F6334B"/>
    <w:rsid w:val="00F63984"/>
    <w:rsid w:val="00F65A3C"/>
    <w:rsid w:val="00F66282"/>
    <w:rsid w:val="00F669B6"/>
    <w:rsid w:val="00F67D8B"/>
    <w:rsid w:val="00F70961"/>
    <w:rsid w:val="00F70A8F"/>
    <w:rsid w:val="00F71397"/>
    <w:rsid w:val="00F716CD"/>
    <w:rsid w:val="00F72389"/>
    <w:rsid w:val="00F72482"/>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277F"/>
    <w:rsid w:val="00F82BC2"/>
    <w:rsid w:val="00F83200"/>
    <w:rsid w:val="00F83B33"/>
    <w:rsid w:val="00F83CAE"/>
    <w:rsid w:val="00F840BF"/>
    <w:rsid w:val="00F8415D"/>
    <w:rsid w:val="00F8427A"/>
    <w:rsid w:val="00F843DF"/>
    <w:rsid w:val="00F84899"/>
    <w:rsid w:val="00F84A0A"/>
    <w:rsid w:val="00F853A5"/>
    <w:rsid w:val="00F85585"/>
    <w:rsid w:val="00F858C3"/>
    <w:rsid w:val="00F859F0"/>
    <w:rsid w:val="00F85CC1"/>
    <w:rsid w:val="00F86A41"/>
    <w:rsid w:val="00F86B5D"/>
    <w:rsid w:val="00F87299"/>
    <w:rsid w:val="00F87464"/>
    <w:rsid w:val="00F87634"/>
    <w:rsid w:val="00F878DE"/>
    <w:rsid w:val="00F87C13"/>
    <w:rsid w:val="00F87C5A"/>
    <w:rsid w:val="00F87E29"/>
    <w:rsid w:val="00F87F18"/>
    <w:rsid w:val="00F87F68"/>
    <w:rsid w:val="00F90C4D"/>
    <w:rsid w:val="00F9167D"/>
    <w:rsid w:val="00F91CB2"/>
    <w:rsid w:val="00F9289C"/>
    <w:rsid w:val="00F93589"/>
    <w:rsid w:val="00F93DBC"/>
    <w:rsid w:val="00F93E41"/>
    <w:rsid w:val="00F94644"/>
    <w:rsid w:val="00F95075"/>
    <w:rsid w:val="00F9537B"/>
    <w:rsid w:val="00F95567"/>
    <w:rsid w:val="00F963FC"/>
    <w:rsid w:val="00F96E08"/>
    <w:rsid w:val="00FA015F"/>
    <w:rsid w:val="00FA0794"/>
    <w:rsid w:val="00FA0FAC"/>
    <w:rsid w:val="00FA1614"/>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31C"/>
    <w:rsid w:val="00FB7DF8"/>
    <w:rsid w:val="00FC05A0"/>
    <w:rsid w:val="00FC0811"/>
    <w:rsid w:val="00FC0A48"/>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4C4"/>
    <w:rsid w:val="00FC79AB"/>
    <w:rsid w:val="00FC7BE7"/>
    <w:rsid w:val="00FC7DAC"/>
    <w:rsid w:val="00FD04AE"/>
    <w:rsid w:val="00FD0656"/>
    <w:rsid w:val="00FD1890"/>
    <w:rsid w:val="00FD1994"/>
    <w:rsid w:val="00FD1C52"/>
    <w:rsid w:val="00FD2AC8"/>
    <w:rsid w:val="00FD2CA6"/>
    <w:rsid w:val="00FD3508"/>
    <w:rsid w:val="00FD393C"/>
    <w:rsid w:val="00FD43BB"/>
    <w:rsid w:val="00FD4672"/>
    <w:rsid w:val="00FD4AF3"/>
    <w:rsid w:val="00FD5323"/>
    <w:rsid w:val="00FD556A"/>
    <w:rsid w:val="00FD798D"/>
    <w:rsid w:val="00FD7FB9"/>
    <w:rsid w:val="00FE141E"/>
    <w:rsid w:val="00FE144E"/>
    <w:rsid w:val="00FE1768"/>
    <w:rsid w:val="00FE24F4"/>
    <w:rsid w:val="00FE2560"/>
    <w:rsid w:val="00FE35D0"/>
    <w:rsid w:val="00FE3AE1"/>
    <w:rsid w:val="00FE41AC"/>
    <w:rsid w:val="00FE42ED"/>
    <w:rsid w:val="00FE479D"/>
    <w:rsid w:val="00FE4C6D"/>
    <w:rsid w:val="00FE55A7"/>
    <w:rsid w:val="00FE55E6"/>
    <w:rsid w:val="00FE56D5"/>
    <w:rsid w:val="00FE5C5A"/>
    <w:rsid w:val="00FE5F38"/>
    <w:rsid w:val="00FE6432"/>
    <w:rsid w:val="00FE72A0"/>
    <w:rsid w:val="00FF0050"/>
    <w:rsid w:val="00FF045F"/>
    <w:rsid w:val="00FF0712"/>
    <w:rsid w:val="00FF13D4"/>
    <w:rsid w:val="00FF1BA3"/>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 w:val="00FF7E2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character" w:styleId="Mencinsinresolver">
    <w:name w:val="Unresolved Mention"/>
    <w:basedOn w:val="Fuentedeprrafopredeter"/>
    <w:uiPriority w:val="99"/>
    <w:semiHidden/>
    <w:unhideWhenUsed/>
    <w:rsid w:val="00B53913"/>
    <w:rPr>
      <w:color w:val="605E5C"/>
      <w:shd w:val="clear" w:color="auto" w:fill="E1DFDD"/>
    </w:rPr>
  </w:style>
  <w:style w:type="paragraph" w:styleId="Revisin">
    <w:name w:val="Revision"/>
    <w:hidden/>
    <w:uiPriority w:val="99"/>
    <w:semiHidden/>
    <w:rsid w:val="000425C1"/>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934450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04050">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C19D16C-1697-4B5D-B849-977348F25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3953</Words>
  <Characters>21745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2022-04-19T18:07:00Z</dcterms:created>
  <dcterms:modified xsi:type="dcterms:W3CDTF">2022-04-19T18:07:00Z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