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A0E0" w14:textId="77777777" w:rsidR="00213CA1" w:rsidRDefault="00213CA1">
      <w:pPr>
        <w:pStyle w:val="Textoindependiente"/>
        <w:ind w:left="4825"/>
        <w:rPr>
          <w:rFonts w:ascii="Times New Roman"/>
          <w:sz w:val="20"/>
        </w:rPr>
      </w:pPr>
    </w:p>
    <w:p w14:paraId="1A027F42" w14:textId="77777777" w:rsidR="00213CA1" w:rsidRPr="000256D7" w:rsidRDefault="00213CA1" w:rsidP="00213CA1">
      <w:pPr>
        <w:spacing w:line="259" w:lineRule="auto"/>
        <w:jc w:val="both"/>
        <w:rPr>
          <w:rFonts w:eastAsia="Calibri"/>
          <w:b/>
          <w:lang w:val="es-CO"/>
        </w:rPr>
      </w:pPr>
      <w:r w:rsidRPr="000256D7">
        <w:rPr>
          <w:rFonts w:eastAsia="Calibri"/>
          <w:b/>
          <w:lang w:val="es-CO"/>
        </w:rPr>
        <w:t>DOCUMENTOS TIPO – Fundamento jurídico</w:t>
      </w:r>
    </w:p>
    <w:p w14:paraId="6CD8C504" w14:textId="77777777" w:rsidR="00213CA1" w:rsidRPr="000256D7" w:rsidRDefault="00213CA1" w:rsidP="00213CA1">
      <w:pPr>
        <w:spacing w:line="259" w:lineRule="auto"/>
        <w:jc w:val="both"/>
        <w:rPr>
          <w:rFonts w:eastAsia="Calibri"/>
          <w:b/>
          <w:lang w:val="es-CO"/>
        </w:rPr>
      </w:pPr>
    </w:p>
    <w:p w14:paraId="530B1394" w14:textId="77777777" w:rsidR="00213CA1" w:rsidRPr="000256D7" w:rsidRDefault="00213CA1" w:rsidP="00213CA1">
      <w:pPr>
        <w:jc w:val="both"/>
        <w:rPr>
          <w:rFonts w:eastAsia="Calibri"/>
          <w:bCs/>
          <w:sz w:val="20"/>
          <w:szCs w:val="20"/>
          <w:lang w:val="es-ES_tradnl"/>
        </w:rPr>
      </w:pPr>
      <w:r w:rsidRPr="000256D7">
        <w:rPr>
          <w:rFonts w:eastAsia="Calibri"/>
          <w:bCs/>
          <w:sz w:val="20"/>
          <w:szCs w:val="20"/>
          <w:lang w:val="es-ES_tradnl"/>
        </w:rPr>
        <w:t xml:space="preserve">[…]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w:t>
      </w:r>
    </w:p>
    <w:p w14:paraId="6AFAE89C" w14:textId="77777777" w:rsidR="00213CA1" w:rsidRPr="000256D7" w:rsidRDefault="00213CA1" w:rsidP="00213CA1">
      <w:pPr>
        <w:spacing w:line="259" w:lineRule="auto"/>
        <w:jc w:val="both"/>
        <w:rPr>
          <w:rFonts w:eastAsia="Calibri"/>
          <w:b/>
          <w:lang w:val="es-MX"/>
        </w:rPr>
      </w:pPr>
    </w:p>
    <w:p w14:paraId="36BA8C54" w14:textId="77777777" w:rsidR="00213CA1" w:rsidRPr="000256D7" w:rsidRDefault="00213CA1" w:rsidP="00213CA1">
      <w:pPr>
        <w:spacing w:line="259" w:lineRule="auto"/>
        <w:jc w:val="both"/>
        <w:rPr>
          <w:rFonts w:eastAsia="Calibri"/>
          <w:b/>
          <w:color w:val="000000" w:themeColor="text1"/>
          <w:lang w:val="es-CO"/>
        </w:rPr>
      </w:pPr>
      <w:r w:rsidRPr="000256D7">
        <w:rPr>
          <w:rFonts w:eastAsia="Calibri"/>
          <w:b/>
          <w:color w:val="000000" w:themeColor="text1"/>
          <w:lang w:val="es-CO"/>
        </w:rPr>
        <w:t>INALTERABILIDAD – Documentos tipo – Licitación pública</w:t>
      </w:r>
    </w:p>
    <w:p w14:paraId="2DA63C79" w14:textId="77777777" w:rsidR="00213CA1" w:rsidRPr="000256D7" w:rsidRDefault="00213CA1" w:rsidP="00213CA1">
      <w:pPr>
        <w:spacing w:line="259" w:lineRule="auto"/>
        <w:jc w:val="both"/>
        <w:rPr>
          <w:rFonts w:eastAsia="Calibri"/>
          <w:color w:val="000000" w:themeColor="text1"/>
          <w:sz w:val="20"/>
          <w:szCs w:val="20"/>
          <w:lang w:val="es-CO"/>
        </w:rPr>
      </w:pPr>
    </w:p>
    <w:p w14:paraId="5D6AAC25" w14:textId="77777777" w:rsidR="00213CA1" w:rsidRPr="000256D7" w:rsidRDefault="00213CA1" w:rsidP="00213CA1">
      <w:pPr>
        <w:spacing w:after="120"/>
        <w:jc w:val="both"/>
        <w:rPr>
          <w:rFonts w:eastAsia="Calibri"/>
          <w:bCs/>
          <w:color w:val="000000" w:themeColor="text1"/>
          <w:sz w:val="20"/>
          <w:szCs w:val="20"/>
          <w:lang w:val="es-CO"/>
        </w:rPr>
      </w:pPr>
      <w:r w:rsidRPr="000256D7">
        <w:rPr>
          <w:rFonts w:eastAsia="Calibri"/>
          <w:bCs/>
          <w:color w:val="000000" w:themeColor="text1"/>
          <w:sz w:val="20"/>
          <w:szCs w:val="20"/>
          <w:lang w:val="es-CO"/>
        </w:rPr>
        <w:t xml:space="preserve">El artículo 2.2.1.2.6.1.4 del Decreto 1082 de 2015 establece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esta Agencia, en ejercicio del mandato establecido en el artículo 1 de la Ley 2022 de 2020, como se dijo en el numeral anterior, son de obligatorio cumplimiento para las entidades sometidas al Estatuto General de Contratación de la Administración pública que adelanten procesos que deban regirse por su contenido y no pueden variarse los requisitos que fijados en ellos. </w:t>
      </w:r>
    </w:p>
    <w:p w14:paraId="605AFE80" w14:textId="77777777" w:rsidR="00213CA1" w:rsidRPr="000256D7" w:rsidRDefault="00213CA1" w:rsidP="00213CA1">
      <w:pPr>
        <w:jc w:val="both"/>
        <w:rPr>
          <w:rFonts w:eastAsia="Calibri"/>
          <w:bCs/>
          <w:color w:val="000000" w:themeColor="text1"/>
          <w:sz w:val="20"/>
          <w:szCs w:val="20"/>
          <w:lang w:val="es-CO"/>
        </w:rPr>
      </w:pPr>
      <w:r w:rsidRPr="000256D7">
        <w:rPr>
          <w:rFonts w:eastAsia="Calibri"/>
          <w:bCs/>
          <w:color w:val="000000" w:themeColor="text1"/>
          <w:sz w:val="20"/>
          <w:szCs w:val="20"/>
          <w:lang w:val="es-CO"/>
        </w:rPr>
        <w:t>Esta prohibición la ratifica el artículo 3 de la Resolución No. 240 de 2020, por medio de las que se implementan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w:t>
      </w:r>
    </w:p>
    <w:p w14:paraId="5610517F" w14:textId="77777777" w:rsidR="00213CA1" w:rsidRPr="00213CA1" w:rsidRDefault="00213CA1">
      <w:pPr>
        <w:pStyle w:val="Textoindependiente"/>
        <w:ind w:left="4825"/>
        <w:rPr>
          <w:rFonts w:ascii="Times New Roman"/>
          <w:sz w:val="20"/>
          <w:lang w:val="es-CO"/>
        </w:rPr>
      </w:pPr>
    </w:p>
    <w:p w14:paraId="04F77AFC" w14:textId="77777777" w:rsidR="00213CA1" w:rsidRDefault="00213CA1" w:rsidP="00213CA1">
      <w:pPr>
        <w:pStyle w:val="Textoindependiente"/>
        <w:rPr>
          <w:rFonts w:ascii="Times New Roman"/>
          <w:sz w:val="20"/>
        </w:rPr>
      </w:pPr>
    </w:p>
    <w:p w14:paraId="45EA6412" w14:textId="57C24484" w:rsidR="00213CA1" w:rsidRPr="00213CA1" w:rsidRDefault="00213CA1" w:rsidP="00213CA1">
      <w:pPr>
        <w:pStyle w:val="Textoindependiente"/>
        <w:rPr>
          <w:b/>
        </w:rPr>
      </w:pPr>
      <w:r w:rsidRPr="00213CA1">
        <w:rPr>
          <w:b/>
          <w:color w:val="000000" w:themeColor="text1"/>
        </w:rPr>
        <w:t xml:space="preserve">DOCUMENTOS TIPO </w:t>
      </w:r>
      <w:r w:rsidRPr="00213CA1">
        <w:rPr>
          <w:rFonts w:eastAsia="Calibri"/>
          <w:b/>
          <w:color w:val="000000" w:themeColor="text1"/>
        </w:rPr>
        <w:t>– Licitación Pública –</w:t>
      </w:r>
      <w:r w:rsidRPr="00213CA1">
        <w:rPr>
          <w:rFonts w:eastAsia="Calibri"/>
          <w:b/>
          <w:lang w:val="es-MX"/>
        </w:rPr>
        <w:t xml:space="preserve"> Versión 3 – Infraestructura de transporte – Obra pública – Bienes o servicios adicionales – Experiencia adicional</w:t>
      </w:r>
    </w:p>
    <w:p w14:paraId="4E3A1A52" w14:textId="77777777" w:rsidR="00213CA1" w:rsidRDefault="00213CA1">
      <w:pPr>
        <w:pStyle w:val="Textoindependiente"/>
        <w:ind w:left="4825"/>
        <w:rPr>
          <w:rFonts w:ascii="Times New Roman"/>
          <w:sz w:val="20"/>
        </w:rPr>
      </w:pPr>
    </w:p>
    <w:p w14:paraId="64D05897" w14:textId="1E8473C1" w:rsidR="00213CA1" w:rsidRPr="00213CA1" w:rsidRDefault="00213CA1" w:rsidP="00213CA1">
      <w:pPr>
        <w:pStyle w:val="Textoindependiente"/>
        <w:jc w:val="both"/>
        <w:rPr>
          <w:rFonts w:ascii="Times New Roman"/>
          <w:sz w:val="20"/>
          <w:szCs w:val="20"/>
        </w:rPr>
      </w:pPr>
      <w:r w:rsidRPr="00213CA1">
        <w:rPr>
          <w:sz w:val="20"/>
          <w:szCs w:val="20"/>
        </w:rPr>
        <w:t>La Agencia Nacional de Contratación Pública – Colombia Compra Eficiente expidió la Resolución No. 240 del 27 de noviembre de 2020, «Por la cual se actualizan los documentos tipo para los procesos de licitación de obra pública de infraestructura de transporte». El documento base adoptado por esta resolución creó el numeral «3.5.1 Determinación de los requisitos mínimos de experiencia según la Matriz 1 – Experiencia», en el que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a partir de la actualización de los «Documentos Tipo – Versión 3» de licitación de obra pública de infraestructura de transporte se crean dos Matrices de experiencia: i) una para proyectos de complejidad técnica baja o media y ii) otra para proyectos de complejidad técnica alta</w:t>
      </w:r>
      <w:r>
        <w:rPr>
          <w:sz w:val="20"/>
          <w:szCs w:val="20"/>
        </w:rPr>
        <w:t>[…]</w:t>
      </w:r>
    </w:p>
    <w:p w14:paraId="5E93C73A" w14:textId="77777777" w:rsidR="00213CA1" w:rsidRDefault="00213CA1">
      <w:pPr>
        <w:pStyle w:val="Textoindependiente"/>
        <w:ind w:left="4825"/>
        <w:rPr>
          <w:rFonts w:ascii="Times New Roman"/>
          <w:sz w:val="20"/>
        </w:rPr>
      </w:pPr>
    </w:p>
    <w:p w14:paraId="7C3FBCFB" w14:textId="77777777" w:rsidR="00213CA1" w:rsidRDefault="00213CA1">
      <w:pPr>
        <w:pStyle w:val="Textoindependiente"/>
        <w:ind w:left="4825"/>
        <w:rPr>
          <w:rFonts w:ascii="Times New Roman"/>
          <w:sz w:val="20"/>
        </w:rPr>
      </w:pPr>
    </w:p>
    <w:p w14:paraId="6066C3EA" w14:textId="77777777" w:rsidR="00213CA1" w:rsidRDefault="00213CA1">
      <w:pPr>
        <w:pStyle w:val="Textoindependiente"/>
        <w:ind w:left="4825"/>
        <w:rPr>
          <w:rFonts w:ascii="Times New Roman"/>
          <w:sz w:val="20"/>
        </w:rPr>
      </w:pPr>
    </w:p>
    <w:p w14:paraId="28F0DA37" w14:textId="77777777" w:rsidR="00213CA1" w:rsidRDefault="00213CA1">
      <w:pPr>
        <w:pStyle w:val="Textoindependiente"/>
        <w:ind w:left="4825"/>
        <w:rPr>
          <w:rFonts w:ascii="Times New Roman"/>
          <w:sz w:val="20"/>
        </w:rPr>
      </w:pPr>
    </w:p>
    <w:p w14:paraId="2BDA56AA" w14:textId="77777777" w:rsidR="00213CA1" w:rsidRDefault="00213CA1">
      <w:pPr>
        <w:pStyle w:val="Textoindependiente"/>
        <w:ind w:left="4825"/>
        <w:rPr>
          <w:rFonts w:ascii="Times New Roman"/>
          <w:sz w:val="20"/>
        </w:rPr>
      </w:pPr>
    </w:p>
    <w:p w14:paraId="721C8E73" w14:textId="77777777" w:rsidR="00213CA1" w:rsidRDefault="00213CA1">
      <w:pPr>
        <w:pStyle w:val="Textoindependiente"/>
        <w:ind w:left="4825"/>
        <w:rPr>
          <w:rFonts w:ascii="Times New Roman"/>
          <w:sz w:val="20"/>
        </w:rPr>
      </w:pPr>
    </w:p>
    <w:p w14:paraId="10232817" w14:textId="77777777" w:rsidR="00213CA1" w:rsidRDefault="00213CA1">
      <w:pPr>
        <w:pStyle w:val="Textoindependiente"/>
        <w:ind w:left="4825"/>
        <w:rPr>
          <w:rFonts w:ascii="Times New Roman"/>
          <w:sz w:val="20"/>
        </w:rPr>
      </w:pPr>
    </w:p>
    <w:p w14:paraId="4F346455" w14:textId="77777777" w:rsidR="00213CA1" w:rsidRDefault="00213CA1">
      <w:pPr>
        <w:pStyle w:val="Textoindependiente"/>
        <w:ind w:left="4825"/>
        <w:rPr>
          <w:rFonts w:ascii="Times New Roman"/>
          <w:sz w:val="20"/>
        </w:rPr>
      </w:pPr>
    </w:p>
    <w:p w14:paraId="3B3DF48A" w14:textId="77777777" w:rsidR="00213CA1" w:rsidRDefault="00213CA1">
      <w:pPr>
        <w:pStyle w:val="Textoindependiente"/>
        <w:ind w:left="4825"/>
        <w:rPr>
          <w:rFonts w:ascii="Times New Roman"/>
          <w:sz w:val="20"/>
        </w:rPr>
      </w:pPr>
    </w:p>
    <w:p w14:paraId="3D861D61" w14:textId="77777777" w:rsidR="00213CA1" w:rsidRDefault="00213CA1">
      <w:pPr>
        <w:pStyle w:val="Textoindependiente"/>
        <w:ind w:left="4825"/>
        <w:rPr>
          <w:rFonts w:ascii="Times New Roman"/>
          <w:sz w:val="20"/>
        </w:rPr>
      </w:pPr>
    </w:p>
    <w:p w14:paraId="78AFB557" w14:textId="77777777" w:rsidR="00213CA1" w:rsidRDefault="00213CA1">
      <w:pPr>
        <w:pStyle w:val="Textoindependiente"/>
        <w:ind w:left="4825"/>
        <w:rPr>
          <w:rFonts w:ascii="Times New Roman"/>
          <w:sz w:val="20"/>
        </w:rPr>
      </w:pPr>
    </w:p>
    <w:p w14:paraId="56621ACF" w14:textId="77777777" w:rsidR="00213CA1" w:rsidRDefault="00213CA1">
      <w:pPr>
        <w:pStyle w:val="Textoindependiente"/>
        <w:ind w:left="4825"/>
        <w:rPr>
          <w:rFonts w:ascii="Times New Roman"/>
          <w:sz w:val="20"/>
        </w:rPr>
      </w:pPr>
    </w:p>
    <w:p w14:paraId="26C3369A" w14:textId="77777777" w:rsidR="00213CA1" w:rsidRDefault="00213CA1">
      <w:pPr>
        <w:pStyle w:val="Textoindependiente"/>
        <w:ind w:left="4825"/>
        <w:rPr>
          <w:rFonts w:ascii="Times New Roman"/>
          <w:sz w:val="20"/>
        </w:rPr>
      </w:pPr>
    </w:p>
    <w:p w14:paraId="2497CF0C" w14:textId="77777777" w:rsidR="00213CA1" w:rsidRDefault="00213CA1">
      <w:pPr>
        <w:pStyle w:val="Textoindependiente"/>
        <w:ind w:left="4825"/>
        <w:rPr>
          <w:rFonts w:ascii="Times New Roman"/>
          <w:sz w:val="20"/>
        </w:rPr>
      </w:pPr>
    </w:p>
    <w:p w14:paraId="58E78F8A" w14:textId="77777777" w:rsidR="00213CA1" w:rsidRDefault="00213CA1">
      <w:pPr>
        <w:pStyle w:val="Textoindependiente"/>
        <w:ind w:left="4825"/>
        <w:rPr>
          <w:rFonts w:ascii="Times New Roman"/>
          <w:sz w:val="20"/>
        </w:rPr>
      </w:pPr>
    </w:p>
    <w:p w14:paraId="64CF287D" w14:textId="77777777" w:rsidR="00213CA1" w:rsidRDefault="00213CA1">
      <w:pPr>
        <w:pStyle w:val="Textoindependiente"/>
        <w:ind w:left="4825"/>
        <w:rPr>
          <w:rFonts w:ascii="Times New Roman"/>
          <w:sz w:val="20"/>
        </w:rPr>
      </w:pPr>
    </w:p>
    <w:p w14:paraId="16B35CB7" w14:textId="77777777" w:rsidR="00213CA1" w:rsidRDefault="00213CA1">
      <w:pPr>
        <w:pStyle w:val="Textoindependiente"/>
        <w:ind w:left="4825"/>
        <w:rPr>
          <w:rFonts w:ascii="Times New Roman"/>
          <w:sz w:val="20"/>
        </w:rPr>
      </w:pPr>
    </w:p>
    <w:p w14:paraId="5145EED8" w14:textId="77777777" w:rsidR="00213CA1" w:rsidRDefault="00213CA1">
      <w:pPr>
        <w:pStyle w:val="Textoindependiente"/>
        <w:ind w:left="4825"/>
        <w:rPr>
          <w:rFonts w:ascii="Times New Roman"/>
          <w:sz w:val="20"/>
        </w:rPr>
      </w:pPr>
    </w:p>
    <w:p w14:paraId="3590460F" w14:textId="77777777" w:rsidR="00213CA1" w:rsidRDefault="00213CA1">
      <w:pPr>
        <w:pStyle w:val="Textoindependiente"/>
        <w:ind w:left="4825"/>
        <w:rPr>
          <w:rFonts w:ascii="Times New Roman"/>
          <w:sz w:val="20"/>
        </w:rPr>
      </w:pPr>
    </w:p>
    <w:p w14:paraId="780E5843" w14:textId="77777777" w:rsidR="00213CA1" w:rsidRDefault="00213CA1">
      <w:pPr>
        <w:pStyle w:val="Textoindependiente"/>
        <w:ind w:left="4825"/>
        <w:rPr>
          <w:rFonts w:ascii="Times New Roman"/>
          <w:sz w:val="20"/>
        </w:rPr>
      </w:pPr>
    </w:p>
    <w:p w14:paraId="610656EE" w14:textId="77777777" w:rsidR="00213CA1" w:rsidRDefault="00213CA1">
      <w:pPr>
        <w:pStyle w:val="Textoindependiente"/>
        <w:ind w:left="4825"/>
        <w:rPr>
          <w:rFonts w:ascii="Times New Roman"/>
          <w:sz w:val="20"/>
        </w:rPr>
      </w:pPr>
    </w:p>
    <w:p w14:paraId="3748D8CE" w14:textId="77777777" w:rsidR="00213CA1" w:rsidRDefault="00213CA1">
      <w:pPr>
        <w:pStyle w:val="Textoindependiente"/>
        <w:ind w:left="4825"/>
        <w:rPr>
          <w:rFonts w:ascii="Times New Roman"/>
          <w:sz w:val="20"/>
        </w:rPr>
      </w:pPr>
    </w:p>
    <w:p w14:paraId="4F330C52" w14:textId="77777777" w:rsidR="00213CA1" w:rsidRDefault="00213CA1">
      <w:pPr>
        <w:pStyle w:val="Textoindependiente"/>
        <w:ind w:left="4825"/>
        <w:rPr>
          <w:rFonts w:ascii="Times New Roman"/>
          <w:sz w:val="20"/>
        </w:rPr>
      </w:pPr>
    </w:p>
    <w:p w14:paraId="0257B5E5" w14:textId="77777777" w:rsidR="00213CA1" w:rsidRDefault="00213CA1">
      <w:pPr>
        <w:pStyle w:val="Textoindependiente"/>
        <w:ind w:left="4825"/>
        <w:rPr>
          <w:rFonts w:ascii="Times New Roman"/>
          <w:sz w:val="20"/>
        </w:rPr>
      </w:pPr>
    </w:p>
    <w:p w14:paraId="178D8B98" w14:textId="77777777" w:rsidR="00213CA1" w:rsidRDefault="00213CA1">
      <w:pPr>
        <w:pStyle w:val="Textoindependiente"/>
        <w:ind w:left="4825"/>
        <w:rPr>
          <w:rFonts w:ascii="Times New Roman"/>
          <w:sz w:val="20"/>
        </w:rPr>
      </w:pPr>
    </w:p>
    <w:p w14:paraId="6D4CBA51" w14:textId="77777777" w:rsidR="00213CA1" w:rsidRDefault="00213CA1">
      <w:pPr>
        <w:pStyle w:val="Textoindependiente"/>
        <w:ind w:left="4825"/>
        <w:rPr>
          <w:rFonts w:ascii="Times New Roman"/>
          <w:sz w:val="20"/>
        </w:rPr>
      </w:pPr>
    </w:p>
    <w:p w14:paraId="69D24133" w14:textId="77777777" w:rsidR="00213CA1" w:rsidRDefault="00213CA1">
      <w:pPr>
        <w:pStyle w:val="Textoindependiente"/>
        <w:ind w:left="4825"/>
        <w:rPr>
          <w:rFonts w:ascii="Times New Roman"/>
          <w:sz w:val="20"/>
        </w:rPr>
      </w:pPr>
    </w:p>
    <w:p w14:paraId="4FC223BC" w14:textId="77777777" w:rsidR="00213CA1" w:rsidRDefault="00213CA1">
      <w:pPr>
        <w:pStyle w:val="Textoindependiente"/>
        <w:ind w:left="4825"/>
        <w:rPr>
          <w:rFonts w:ascii="Times New Roman"/>
          <w:sz w:val="20"/>
        </w:rPr>
      </w:pPr>
    </w:p>
    <w:p w14:paraId="2354F488" w14:textId="77777777" w:rsidR="00213CA1" w:rsidRDefault="00213CA1">
      <w:pPr>
        <w:pStyle w:val="Textoindependiente"/>
        <w:ind w:left="4825"/>
        <w:rPr>
          <w:rFonts w:ascii="Times New Roman"/>
          <w:sz w:val="20"/>
        </w:rPr>
      </w:pPr>
    </w:p>
    <w:p w14:paraId="63278F12" w14:textId="77777777" w:rsidR="00213CA1" w:rsidRDefault="00213CA1">
      <w:pPr>
        <w:pStyle w:val="Textoindependiente"/>
        <w:ind w:left="4825"/>
        <w:rPr>
          <w:rFonts w:ascii="Times New Roman"/>
          <w:sz w:val="20"/>
        </w:rPr>
      </w:pPr>
    </w:p>
    <w:p w14:paraId="00E03EBF" w14:textId="77777777" w:rsidR="00213CA1" w:rsidRDefault="00213CA1">
      <w:pPr>
        <w:pStyle w:val="Textoindependiente"/>
        <w:ind w:left="4825"/>
        <w:rPr>
          <w:rFonts w:ascii="Times New Roman"/>
          <w:sz w:val="20"/>
        </w:rPr>
      </w:pPr>
    </w:p>
    <w:p w14:paraId="1BC8E13C" w14:textId="77777777" w:rsidR="00213CA1" w:rsidRDefault="00213CA1">
      <w:pPr>
        <w:pStyle w:val="Textoindependiente"/>
        <w:ind w:left="4825"/>
        <w:rPr>
          <w:rFonts w:ascii="Times New Roman"/>
          <w:sz w:val="20"/>
        </w:rPr>
      </w:pPr>
    </w:p>
    <w:p w14:paraId="2C1C36AD" w14:textId="77777777" w:rsidR="00213CA1" w:rsidRDefault="00213CA1">
      <w:pPr>
        <w:pStyle w:val="Textoindependiente"/>
        <w:ind w:left="4825"/>
        <w:rPr>
          <w:rFonts w:ascii="Times New Roman"/>
          <w:sz w:val="20"/>
        </w:rPr>
      </w:pPr>
    </w:p>
    <w:p w14:paraId="76558BC2" w14:textId="77777777" w:rsidR="00213CA1" w:rsidRDefault="00213CA1">
      <w:pPr>
        <w:pStyle w:val="Textoindependiente"/>
        <w:ind w:left="4825"/>
        <w:rPr>
          <w:rFonts w:ascii="Times New Roman"/>
          <w:sz w:val="20"/>
        </w:rPr>
      </w:pPr>
    </w:p>
    <w:p w14:paraId="7C0A475E" w14:textId="77777777" w:rsidR="00213CA1" w:rsidRDefault="00213CA1">
      <w:pPr>
        <w:pStyle w:val="Textoindependiente"/>
        <w:ind w:left="4825"/>
        <w:rPr>
          <w:rFonts w:ascii="Times New Roman"/>
          <w:sz w:val="20"/>
        </w:rPr>
      </w:pPr>
    </w:p>
    <w:p w14:paraId="6D222679" w14:textId="77777777" w:rsidR="00213CA1" w:rsidRDefault="00213CA1">
      <w:pPr>
        <w:pStyle w:val="Textoindependiente"/>
        <w:ind w:left="4825"/>
        <w:rPr>
          <w:rFonts w:ascii="Times New Roman"/>
          <w:sz w:val="20"/>
        </w:rPr>
      </w:pPr>
    </w:p>
    <w:p w14:paraId="4F7AFE32" w14:textId="77777777" w:rsidR="00213CA1" w:rsidRDefault="00213CA1">
      <w:pPr>
        <w:pStyle w:val="Textoindependiente"/>
        <w:ind w:left="4825"/>
        <w:rPr>
          <w:rFonts w:ascii="Times New Roman"/>
          <w:sz w:val="20"/>
        </w:rPr>
      </w:pPr>
    </w:p>
    <w:p w14:paraId="30196132" w14:textId="77777777" w:rsidR="00213CA1" w:rsidRDefault="00213CA1">
      <w:pPr>
        <w:pStyle w:val="Textoindependiente"/>
        <w:ind w:left="4825"/>
        <w:rPr>
          <w:rFonts w:ascii="Times New Roman"/>
          <w:sz w:val="20"/>
        </w:rPr>
      </w:pPr>
    </w:p>
    <w:p w14:paraId="563BF6D6" w14:textId="77777777" w:rsidR="00213CA1" w:rsidRDefault="00213CA1">
      <w:pPr>
        <w:pStyle w:val="Textoindependiente"/>
        <w:ind w:left="4825"/>
        <w:rPr>
          <w:rFonts w:ascii="Times New Roman"/>
          <w:sz w:val="20"/>
        </w:rPr>
      </w:pPr>
    </w:p>
    <w:p w14:paraId="29F74012" w14:textId="77777777" w:rsidR="00213CA1" w:rsidRDefault="00213CA1">
      <w:pPr>
        <w:pStyle w:val="Textoindependiente"/>
        <w:ind w:left="4825"/>
        <w:rPr>
          <w:rFonts w:ascii="Times New Roman"/>
          <w:sz w:val="20"/>
        </w:rPr>
      </w:pPr>
    </w:p>
    <w:p w14:paraId="76951456" w14:textId="77777777" w:rsidR="00213CA1" w:rsidRDefault="00213CA1">
      <w:pPr>
        <w:pStyle w:val="Textoindependiente"/>
        <w:ind w:left="4825"/>
        <w:rPr>
          <w:rFonts w:ascii="Times New Roman"/>
          <w:sz w:val="20"/>
        </w:rPr>
      </w:pPr>
    </w:p>
    <w:p w14:paraId="621C3154" w14:textId="77777777" w:rsidR="00213CA1" w:rsidRDefault="00213CA1">
      <w:pPr>
        <w:pStyle w:val="Textoindependiente"/>
        <w:ind w:left="4825"/>
        <w:rPr>
          <w:rFonts w:ascii="Times New Roman"/>
          <w:sz w:val="20"/>
        </w:rPr>
      </w:pPr>
    </w:p>
    <w:p w14:paraId="24BA1608" w14:textId="77777777" w:rsidR="00213CA1" w:rsidRDefault="00213CA1">
      <w:pPr>
        <w:pStyle w:val="Textoindependiente"/>
        <w:ind w:left="4825"/>
        <w:rPr>
          <w:rFonts w:ascii="Times New Roman"/>
          <w:sz w:val="20"/>
        </w:rPr>
      </w:pPr>
    </w:p>
    <w:p w14:paraId="21B69480" w14:textId="77777777" w:rsidR="00213CA1" w:rsidRDefault="00213CA1">
      <w:pPr>
        <w:pStyle w:val="Textoindependiente"/>
        <w:ind w:left="4825"/>
        <w:rPr>
          <w:rFonts w:ascii="Times New Roman"/>
          <w:sz w:val="20"/>
        </w:rPr>
      </w:pPr>
    </w:p>
    <w:p w14:paraId="62C522BB" w14:textId="77777777" w:rsidR="00213CA1" w:rsidRDefault="00213CA1">
      <w:pPr>
        <w:pStyle w:val="Textoindependiente"/>
        <w:ind w:left="4825"/>
        <w:rPr>
          <w:rFonts w:ascii="Times New Roman"/>
          <w:sz w:val="20"/>
        </w:rPr>
      </w:pPr>
    </w:p>
    <w:p w14:paraId="7F7DACE8" w14:textId="7C7A1E2F" w:rsidR="00213CA1" w:rsidRDefault="00213CA1">
      <w:pPr>
        <w:pStyle w:val="Textoindependiente"/>
        <w:ind w:left="4825"/>
        <w:rPr>
          <w:rFonts w:ascii="Times New Roman"/>
          <w:sz w:val="20"/>
        </w:rPr>
      </w:pPr>
    </w:p>
    <w:p w14:paraId="73E4DAF2" w14:textId="2DB06915" w:rsidR="002473CB" w:rsidRDefault="002473CB">
      <w:pPr>
        <w:pStyle w:val="Textoindependiente"/>
        <w:ind w:left="4825"/>
        <w:rPr>
          <w:rFonts w:ascii="Times New Roman"/>
          <w:sz w:val="20"/>
        </w:rPr>
      </w:pPr>
    </w:p>
    <w:p w14:paraId="63BC0525" w14:textId="3F1E5753" w:rsidR="002473CB" w:rsidRDefault="002473CB">
      <w:pPr>
        <w:pStyle w:val="Textoindependiente"/>
        <w:ind w:left="4825"/>
        <w:rPr>
          <w:rFonts w:ascii="Times New Roman"/>
          <w:sz w:val="20"/>
        </w:rPr>
      </w:pPr>
    </w:p>
    <w:p w14:paraId="0A08E0CD" w14:textId="11A4BD31" w:rsidR="002473CB" w:rsidRDefault="002473CB">
      <w:pPr>
        <w:pStyle w:val="Textoindependiente"/>
        <w:ind w:left="4825"/>
        <w:rPr>
          <w:rFonts w:ascii="Times New Roman"/>
          <w:sz w:val="20"/>
        </w:rPr>
      </w:pPr>
    </w:p>
    <w:p w14:paraId="77FAB46C" w14:textId="67E89934" w:rsidR="002473CB" w:rsidRDefault="002473CB">
      <w:pPr>
        <w:pStyle w:val="Textoindependiente"/>
        <w:ind w:left="4825"/>
        <w:rPr>
          <w:rFonts w:ascii="Times New Roman"/>
          <w:sz w:val="20"/>
        </w:rPr>
      </w:pPr>
    </w:p>
    <w:p w14:paraId="614A5766" w14:textId="7C07D964" w:rsidR="002473CB" w:rsidRDefault="002473CB">
      <w:pPr>
        <w:pStyle w:val="Textoindependiente"/>
        <w:ind w:left="4825"/>
        <w:rPr>
          <w:rFonts w:ascii="Times New Roman"/>
          <w:sz w:val="20"/>
        </w:rPr>
      </w:pPr>
    </w:p>
    <w:p w14:paraId="542BBC66" w14:textId="2CE784A0" w:rsidR="002473CB" w:rsidRDefault="002473CB">
      <w:pPr>
        <w:pStyle w:val="Textoindependiente"/>
        <w:ind w:left="4825"/>
        <w:rPr>
          <w:rFonts w:ascii="Times New Roman"/>
          <w:sz w:val="20"/>
        </w:rPr>
      </w:pPr>
    </w:p>
    <w:p w14:paraId="48D7B35C" w14:textId="1608A3F8" w:rsidR="002473CB" w:rsidRDefault="002473CB">
      <w:pPr>
        <w:pStyle w:val="Textoindependiente"/>
        <w:ind w:left="4825"/>
        <w:rPr>
          <w:rFonts w:ascii="Times New Roman"/>
          <w:sz w:val="20"/>
        </w:rPr>
      </w:pPr>
    </w:p>
    <w:p w14:paraId="648728E0" w14:textId="3037F3AA" w:rsidR="002473CB" w:rsidRDefault="002473CB">
      <w:pPr>
        <w:pStyle w:val="Textoindependiente"/>
        <w:ind w:left="4825"/>
        <w:rPr>
          <w:rFonts w:ascii="Times New Roman"/>
          <w:sz w:val="20"/>
        </w:rPr>
      </w:pPr>
    </w:p>
    <w:p w14:paraId="6D8B95E0" w14:textId="1F019967" w:rsidR="002473CB" w:rsidRDefault="002473CB">
      <w:pPr>
        <w:pStyle w:val="Textoindependiente"/>
        <w:ind w:left="4825"/>
        <w:rPr>
          <w:rFonts w:ascii="Times New Roman"/>
          <w:sz w:val="20"/>
        </w:rPr>
      </w:pPr>
    </w:p>
    <w:p w14:paraId="1B66D4F8" w14:textId="6607A219" w:rsidR="002473CB" w:rsidRDefault="002473CB">
      <w:pPr>
        <w:pStyle w:val="Textoindependiente"/>
        <w:ind w:left="4825"/>
        <w:rPr>
          <w:rFonts w:ascii="Times New Roman"/>
          <w:sz w:val="20"/>
        </w:rPr>
      </w:pPr>
    </w:p>
    <w:p w14:paraId="4DE28547" w14:textId="061FD9BA" w:rsidR="002473CB" w:rsidRDefault="002473CB">
      <w:pPr>
        <w:pStyle w:val="Textoindependiente"/>
        <w:ind w:left="4825"/>
        <w:rPr>
          <w:rFonts w:ascii="Times New Roman"/>
          <w:sz w:val="20"/>
        </w:rPr>
      </w:pPr>
    </w:p>
    <w:p w14:paraId="0EF05B63" w14:textId="77777777" w:rsidR="002473CB" w:rsidRDefault="002473CB">
      <w:pPr>
        <w:pStyle w:val="Textoindependiente"/>
        <w:ind w:left="4825"/>
        <w:rPr>
          <w:rFonts w:ascii="Times New Roman"/>
          <w:sz w:val="20"/>
        </w:rPr>
      </w:pPr>
    </w:p>
    <w:p w14:paraId="49BAD577" w14:textId="77777777" w:rsidR="00213CA1" w:rsidRDefault="00213CA1">
      <w:pPr>
        <w:pStyle w:val="Textoindependiente"/>
        <w:ind w:left="4825"/>
        <w:rPr>
          <w:rFonts w:ascii="Times New Roman"/>
          <w:sz w:val="20"/>
        </w:rPr>
      </w:pPr>
    </w:p>
    <w:p w14:paraId="3FD6C315" w14:textId="77777777" w:rsidR="00213CA1" w:rsidRDefault="00213CA1">
      <w:pPr>
        <w:pStyle w:val="Textoindependiente"/>
        <w:ind w:left="4825"/>
        <w:rPr>
          <w:rFonts w:ascii="Times New Roman"/>
          <w:sz w:val="20"/>
        </w:rPr>
      </w:pPr>
    </w:p>
    <w:p w14:paraId="7C5594A1" w14:textId="77777777" w:rsidR="00213CA1" w:rsidRDefault="00213CA1">
      <w:pPr>
        <w:pStyle w:val="Textoindependiente"/>
        <w:ind w:left="4825"/>
        <w:rPr>
          <w:rFonts w:ascii="Times New Roman"/>
          <w:sz w:val="20"/>
        </w:rPr>
      </w:pPr>
    </w:p>
    <w:p w14:paraId="34EFFF6E" w14:textId="77777777" w:rsidR="00213CA1" w:rsidRDefault="00213CA1">
      <w:pPr>
        <w:pStyle w:val="Textoindependiente"/>
        <w:ind w:left="4825"/>
        <w:rPr>
          <w:rFonts w:ascii="Times New Roman"/>
          <w:sz w:val="20"/>
        </w:rPr>
      </w:pPr>
    </w:p>
    <w:p w14:paraId="01FC14D6" w14:textId="7A33EBF5" w:rsidR="00742C6F" w:rsidRDefault="00491B01">
      <w:pPr>
        <w:pStyle w:val="Textoindependiente"/>
        <w:ind w:left="4825"/>
        <w:rPr>
          <w:rFonts w:ascii="Times New Roman"/>
          <w:sz w:val="20"/>
        </w:rPr>
      </w:pPr>
      <w:r>
        <w:rPr>
          <w:rFonts w:ascii="Times New Roman"/>
          <w:noProof/>
          <w:sz w:val="20"/>
        </w:rPr>
        <w:lastRenderedPageBreak/>
        <w:drawing>
          <wp:inline distT="0" distB="0" distL="0" distR="0" wp14:anchorId="79CD5430" wp14:editId="5523AB4C">
            <wp:extent cx="2372585" cy="6088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72585" cy="608837"/>
                    </a:xfrm>
                    <a:prstGeom prst="rect">
                      <a:avLst/>
                    </a:prstGeom>
                  </pic:spPr>
                </pic:pic>
              </a:graphicData>
            </a:graphic>
          </wp:inline>
        </w:drawing>
      </w:r>
    </w:p>
    <w:p w14:paraId="3EB80420" w14:textId="77777777" w:rsidR="00742C6F" w:rsidRDefault="00742C6F">
      <w:pPr>
        <w:pStyle w:val="Textoindependiente"/>
        <w:rPr>
          <w:rFonts w:ascii="Times New Roman"/>
          <w:sz w:val="20"/>
        </w:rPr>
      </w:pPr>
    </w:p>
    <w:p w14:paraId="348303D0" w14:textId="77777777" w:rsidR="00742C6F" w:rsidRDefault="00742C6F">
      <w:pPr>
        <w:pStyle w:val="Textoindependiente"/>
        <w:rPr>
          <w:rFonts w:ascii="Times New Roman"/>
          <w:sz w:val="20"/>
        </w:rPr>
      </w:pPr>
    </w:p>
    <w:p w14:paraId="453D35E2" w14:textId="77777777" w:rsidR="00742C6F" w:rsidRDefault="00742C6F">
      <w:pPr>
        <w:pStyle w:val="Textoindependiente"/>
        <w:spacing w:before="5"/>
        <w:rPr>
          <w:rFonts w:ascii="Times New Roman"/>
        </w:rPr>
      </w:pPr>
    </w:p>
    <w:p w14:paraId="584903F4" w14:textId="77777777" w:rsidR="00742C6F" w:rsidRDefault="00491B01">
      <w:pPr>
        <w:ind w:right="533"/>
        <w:jc w:val="right"/>
        <w:rPr>
          <w:b/>
          <w:sz w:val="18"/>
        </w:rPr>
      </w:pPr>
      <w:r>
        <w:rPr>
          <w:b/>
          <w:color w:val="595959"/>
          <w:sz w:val="18"/>
        </w:rPr>
        <w:t>CCE-DES-FM-17</w:t>
      </w:r>
    </w:p>
    <w:p w14:paraId="04299437" w14:textId="77777777" w:rsidR="00742C6F" w:rsidRDefault="00742C6F">
      <w:pPr>
        <w:pStyle w:val="Textoindependiente"/>
        <w:rPr>
          <w:b/>
          <w:sz w:val="20"/>
        </w:rPr>
      </w:pPr>
    </w:p>
    <w:p w14:paraId="4A27BD06" w14:textId="77777777" w:rsidR="00742C6F" w:rsidRDefault="00491B01">
      <w:pPr>
        <w:pStyle w:val="Textoindependiente"/>
        <w:ind w:left="100"/>
      </w:pPr>
      <w:r>
        <w:rPr>
          <w:color w:val="4D4D4D"/>
        </w:rPr>
        <w:t xml:space="preserve">Bogotá, 18 </w:t>
      </w:r>
      <w:proofErr w:type="gramStart"/>
      <w:r>
        <w:rPr>
          <w:color w:val="4D4D4D"/>
        </w:rPr>
        <w:t>Junio</w:t>
      </w:r>
      <w:proofErr w:type="gramEnd"/>
      <w:r>
        <w:rPr>
          <w:color w:val="4D4D4D"/>
        </w:rPr>
        <w:t xml:space="preserve"> 2021</w:t>
      </w:r>
    </w:p>
    <w:p w14:paraId="718B6E1C" w14:textId="77777777" w:rsidR="00742C6F" w:rsidRDefault="00742C6F">
      <w:pPr>
        <w:pStyle w:val="Textoindependiente"/>
        <w:rPr>
          <w:sz w:val="24"/>
        </w:rPr>
      </w:pPr>
    </w:p>
    <w:p w14:paraId="0D0C2DB3" w14:textId="77777777" w:rsidR="00742C6F" w:rsidRDefault="00742C6F">
      <w:pPr>
        <w:pStyle w:val="Textoindependiente"/>
        <w:rPr>
          <w:sz w:val="24"/>
        </w:rPr>
      </w:pPr>
    </w:p>
    <w:p w14:paraId="2741D384" w14:textId="77777777" w:rsidR="00742C6F" w:rsidRDefault="00742C6F">
      <w:pPr>
        <w:pStyle w:val="Textoindependiente"/>
        <w:rPr>
          <w:sz w:val="24"/>
        </w:rPr>
      </w:pPr>
    </w:p>
    <w:p w14:paraId="235C3E3B" w14:textId="77777777" w:rsidR="00742C6F" w:rsidRDefault="00742C6F">
      <w:pPr>
        <w:pStyle w:val="Textoindependiente"/>
        <w:spacing w:before="3"/>
        <w:rPr>
          <w:sz w:val="32"/>
        </w:rPr>
      </w:pPr>
    </w:p>
    <w:p w14:paraId="24CC17A8" w14:textId="77777777" w:rsidR="00742C6F" w:rsidRDefault="00491B01">
      <w:pPr>
        <w:pStyle w:val="Textoindependiente"/>
        <w:spacing w:before="1"/>
        <w:ind w:left="100"/>
      </w:pPr>
      <w:r>
        <w:t>Señor</w:t>
      </w:r>
    </w:p>
    <w:p w14:paraId="44B440AD" w14:textId="77777777" w:rsidR="00742C6F" w:rsidRDefault="00491B01">
      <w:pPr>
        <w:pStyle w:val="Ttulo1"/>
      </w:pPr>
      <w:r>
        <w:t>Peticionario anónimo</w:t>
      </w:r>
    </w:p>
    <w:p w14:paraId="522212F9" w14:textId="77777777" w:rsidR="00742C6F" w:rsidRDefault="00491B01">
      <w:pPr>
        <w:pStyle w:val="Textoindependiente"/>
        <w:ind w:left="100"/>
      </w:pPr>
      <w:r>
        <w:t>Bogotá D.C.</w:t>
      </w:r>
    </w:p>
    <w:p w14:paraId="003ECA67" w14:textId="77777777" w:rsidR="00742C6F" w:rsidRDefault="00742C6F">
      <w:pPr>
        <w:pStyle w:val="Textoindependiente"/>
        <w:rPr>
          <w:sz w:val="20"/>
        </w:rPr>
      </w:pPr>
    </w:p>
    <w:p w14:paraId="03E79322" w14:textId="77777777" w:rsidR="00742C6F" w:rsidRDefault="00742C6F">
      <w:pPr>
        <w:pStyle w:val="Textoindependiente"/>
        <w:spacing w:before="10"/>
        <w:rPr>
          <w:sz w:val="15"/>
        </w:rPr>
      </w:pPr>
    </w:p>
    <w:p w14:paraId="66043E4A" w14:textId="77777777" w:rsidR="00742C6F" w:rsidRDefault="00491B01">
      <w:pPr>
        <w:pStyle w:val="Ttulo1"/>
        <w:spacing w:before="93"/>
        <w:ind w:left="2795"/>
      </w:pPr>
      <w:r>
        <w:t>Concepto C – 287 de 2021</w:t>
      </w:r>
    </w:p>
    <w:p w14:paraId="4BD69B46" w14:textId="77777777" w:rsidR="00742C6F" w:rsidRDefault="00742C6F">
      <w:pPr>
        <w:pStyle w:val="Textoindependiente"/>
        <w:rPr>
          <w:b/>
        </w:rPr>
      </w:pPr>
    </w:p>
    <w:p w14:paraId="030F9FD4" w14:textId="77777777" w:rsidR="00742C6F" w:rsidRDefault="00491B01">
      <w:pPr>
        <w:pStyle w:val="Textoindependiente"/>
        <w:tabs>
          <w:tab w:val="left" w:pos="2789"/>
        </w:tabs>
        <w:ind w:left="2790" w:right="112" w:hanging="2689"/>
        <w:jc w:val="both"/>
      </w:pPr>
      <w:r>
        <w:rPr>
          <w:b/>
        </w:rPr>
        <w:t>Temas:</w:t>
      </w:r>
      <w:r>
        <w:rPr>
          <w:b/>
        </w:rPr>
        <w:tab/>
      </w:r>
      <w:r>
        <w:t>DOCUMENTOS TIPO – Fundamento jurídico / INALTERABILIDAD – Documento tipo – Licitación Pública / DOCUMENTOS TIPO – Versión 3 – Resolución 240 de 2020 – Obra pública – Bienes y servicios adicionales – Experiencia adicional</w:t>
      </w:r>
    </w:p>
    <w:p w14:paraId="097341DD" w14:textId="77777777" w:rsidR="00742C6F" w:rsidRDefault="00491B01">
      <w:pPr>
        <w:tabs>
          <w:tab w:val="left" w:pos="2789"/>
        </w:tabs>
        <w:spacing w:before="130"/>
        <w:ind w:left="100"/>
      </w:pPr>
      <w:r>
        <w:rPr>
          <w:b/>
        </w:rPr>
        <w:t>Radicación:</w:t>
      </w:r>
      <w:r>
        <w:rPr>
          <w:b/>
        </w:rPr>
        <w:tab/>
      </w:r>
      <w:r>
        <w:t>Respuesta a consulta</w:t>
      </w:r>
      <w:r>
        <w:rPr>
          <w:spacing w:val="-3"/>
        </w:rPr>
        <w:t xml:space="preserve"> </w:t>
      </w:r>
      <w:r>
        <w:t>P20210504003817</w:t>
      </w:r>
    </w:p>
    <w:p w14:paraId="25B27775" w14:textId="77777777" w:rsidR="00742C6F" w:rsidRDefault="00742C6F">
      <w:pPr>
        <w:pStyle w:val="Textoindependiente"/>
        <w:rPr>
          <w:sz w:val="24"/>
        </w:rPr>
      </w:pPr>
    </w:p>
    <w:p w14:paraId="4A9D8881" w14:textId="77777777" w:rsidR="00742C6F" w:rsidRDefault="00742C6F">
      <w:pPr>
        <w:pStyle w:val="Textoindependiente"/>
        <w:spacing w:before="10"/>
        <w:rPr>
          <w:sz w:val="20"/>
        </w:rPr>
      </w:pPr>
    </w:p>
    <w:p w14:paraId="188A929F" w14:textId="77777777" w:rsidR="00742C6F" w:rsidRDefault="00491B01">
      <w:pPr>
        <w:pStyle w:val="Textoindependiente"/>
        <w:ind w:left="100"/>
      </w:pPr>
      <w:r>
        <w:t>Estimado peticionario:</w:t>
      </w:r>
    </w:p>
    <w:p w14:paraId="1727A027" w14:textId="77777777" w:rsidR="00742C6F" w:rsidRDefault="00742C6F">
      <w:pPr>
        <w:pStyle w:val="Textoindependiente"/>
        <w:spacing w:before="3"/>
        <w:rPr>
          <w:sz w:val="25"/>
        </w:rPr>
      </w:pPr>
    </w:p>
    <w:p w14:paraId="6637A918" w14:textId="77777777" w:rsidR="00742C6F" w:rsidRDefault="00491B01">
      <w:pPr>
        <w:pStyle w:val="Textoindependiente"/>
        <w:spacing w:line="276" w:lineRule="auto"/>
        <w:ind w:left="100" w:right="533"/>
        <w:jc w:val="both"/>
      </w:pPr>
      <w:r>
        <w:t>En ejercicio de la competencia otorgada por los artículos 11, numeral 8º, y 3º, numeral 5º, del Decreto Ley 4170 de 2011, la Agencia Nacional de Contratación Pública − Colombia Compra Eficiente responde su consulta del 4 de mayo de 2021.</w:t>
      </w:r>
    </w:p>
    <w:p w14:paraId="005EEF04" w14:textId="77777777" w:rsidR="00742C6F" w:rsidRDefault="00742C6F">
      <w:pPr>
        <w:pStyle w:val="Textoindependiente"/>
        <w:spacing w:before="4"/>
        <w:rPr>
          <w:sz w:val="25"/>
        </w:rPr>
      </w:pPr>
    </w:p>
    <w:p w14:paraId="55041224" w14:textId="77777777" w:rsidR="00742C6F" w:rsidRDefault="00491B01">
      <w:pPr>
        <w:pStyle w:val="Ttulo1"/>
        <w:numPr>
          <w:ilvl w:val="0"/>
          <w:numId w:val="2"/>
        </w:numPr>
        <w:tabs>
          <w:tab w:val="left" w:pos="346"/>
        </w:tabs>
        <w:ind w:hanging="246"/>
      </w:pPr>
      <w:r>
        <w:t>Problemas</w:t>
      </w:r>
      <w:r>
        <w:rPr>
          <w:spacing w:val="-2"/>
        </w:rPr>
        <w:t xml:space="preserve"> </w:t>
      </w:r>
      <w:r>
        <w:t>planteados</w:t>
      </w:r>
    </w:p>
    <w:p w14:paraId="1838D6EF" w14:textId="77777777" w:rsidR="00742C6F" w:rsidRDefault="00742C6F">
      <w:pPr>
        <w:pStyle w:val="Textoindependiente"/>
        <w:spacing w:before="7"/>
        <w:rPr>
          <w:b/>
          <w:sz w:val="28"/>
        </w:rPr>
      </w:pPr>
    </w:p>
    <w:p w14:paraId="579A473E" w14:textId="77777777" w:rsidR="00742C6F" w:rsidRDefault="00491B01">
      <w:pPr>
        <w:pStyle w:val="Textoindependiente"/>
        <w:spacing w:line="276" w:lineRule="auto"/>
        <w:ind w:left="100" w:right="534"/>
        <w:jc w:val="both"/>
      </w:pPr>
      <w:r>
        <w:t>Usted realiza la siguiente pregunta: «[…] quisiera saber si para los pliegos tipo versión 03 infraestructura de transporte, se puede solicitar personal y experiencia del equipo profesional</w:t>
      </w:r>
      <w:r>
        <w:rPr>
          <w:spacing w:val="-10"/>
        </w:rPr>
        <w:t xml:space="preserve"> </w:t>
      </w:r>
      <w:r>
        <w:t>del</w:t>
      </w:r>
      <w:r>
        <w:rPr>
          <w:spacing w:val="-10"/>
        </w:rPr>
        <w:t xml:space="preserve"> </w:t>
      </w:r>
      <w:r>
        <w:t>futuro</w:t>
      </w:r>
      <w:r>
        <w:rPr>
          <w:spacing w:val="-9"/>
        </w:rPr>
        <w:t xml:space="preserve"> </w:t>
      </w:r>
      <w:r>
        <w:t>contratista</w:t>
      </w:r>
      <w:r>
        <w:rPr>
          <w:spacing w:val="-10"/>
        </w:rPr>
        <w:t xml:space="preserve"> </w:t>
      </w:r>
      <w:r>
        <w:t>del</w:t>
      </w:r>
      <w:r>
        <w:rPr>
          <w:spacing w:val="-10"/>
        </w:rPr>
        <w:t xml:space="preserve"> </w:t>
      </w:r>
      <w:r>
        <w:t>contrato</w:t>
      </w:r>
      <w:r>
        <w:rPr>
          <w:spacing w:val="-10"/>
        </w:rPr>
        <w:t xml:space="preserve"> </w:t>
      </w:r>
      <w:r>
        <w:t>de</w:t>
      </w:r>
      <w:r>
        <w:rPr>
          <w:spacing w:val="-10"/>
        </w:rPr>
        <w:t xml:space="preserve"> </w:t>
      </w:r>
      <w:r>
        <w:t>obra</w:t>
      </w:r>
      <w:r>
        <w:rPr>
          <w:spacing w:val="-10"/>
        </w:rPr>
        <w:t xml:space="preserve"> </w:t>
      </w:r>
      <w:r>
        <w:t>debido</w:t>
      </w:r>
      <w:r>
        <w:rPr>
          <w:spacing w:val="-10"/>
        </w:rPr>
        <w:t xml:space="preserve"> </w:t>
      </w:r>
      <w:r>
        <w:t>a</w:t>
      </w:r>
      <w:r>
        <w:rPr>
          <w:spacing w:val="-10"/>
        </w:rPr>
        <w:t xml:space="preserve"> </w:t>
      </w:r>
      <w:r>
        <w:t>que</w:t>
      </w:r>
      <w:r>
        <w:rPr>
          <w:spacing w:val="-10"/>
        </w:rPr>
        <w:t xml:space="preserve"> </w:t>
      </w:r>
      <w:r>
        <w:t>en</w:t>
      </w:r>
      <w:r>
        <w:rPr>
          <w:spacing w:val="-10"/>
        </w:rPr>
        <w:t xml:space="preserve"> </w:t>
      </w:r>
      <w:r>
        <w:t>el</w:t>
      </w:r>
      <w:r>
        <w:rPr>
          <w:spacing w:val="-10"/>
        </w:rPr>
        <w:t xml:space="preserve"> </w:t>
      </w:r>
      <w:r>
        <w:t>presupuesto</w:t>
      </w:r>
      <w:r>
        <w:rPr>
          <w:spacing w:val="-10"/>
        </w:rPr>
        <w:t xml:space="preserve"> </w:t>
      </w:r>
      <w:r>
        <w:t>de obra</w:t>
      </w:r>
      <w:r>
        <w:rPr>
          <w:spacing w:val="-5"/>
        </w:rPr>
        <w:t xml:space="preserve"> </w:t>
      </w:r>
      <w:r>
        <w:t>se</w:t>
      </w:r>
      <w:r>
        <w:rPr>
          <w:spacing w:val="-4"/>
        </w:rPr>
        <w:t xml:space="preserve"> </w:t>
      </w:r>
      <w:r>
        <w:t>encuentra</w:t>
      </w:r>
      <w:r>
        <w:rPr>
          <w:spacing w:val="-5"/>
        </w:rPr>
        <w:t xml:space="preserve"> </w:t>
      </w:r>
      <w:r>
        <w:t>un</w:t>
      </w:r>
      <w:r>
        <w:rPr>
          <w:spacing w:val="-4"/>
        </w:rPr>
        <w:t xml:space="preserve"> </w:t>
      </w:r>
      <w:r>
        <w:t>ítem</w:t>
      </w:r>
      <w:r>
        <w:rPr>
          <w:spacing w:val="-4"/>
        </w:rPr>
        <w:t xml:space="preserve"> </w:t>
      </w:r>
      <w:r>
        <w:t>como</w:t>
      </w:r>
      <w:r>
        <w:rPr>
          <w:spacing w:val="-4"/>
        </w:rPr>
        <w:t xml:space="preserve"> </w:t>
      </w:r>
      <w:r>
        <w:t>lo</w:t>
      </w:r>
      <w:r>
        <w:rPr>
          <w:spacing w:val="-4"/>
        </w:rPr>
        <w:t xml:space="preserve"> </w:t>
      </w:r>
      <w:r>
        <w:t>es</w:t>
      </w:r>
      <w:r>
        <w:rPr>
          <w:spacing w:val="-5"/>
        </w:rPr>
        <w:t xml:space="preserve"> </w:t>
      </w:r>
      <w:r>
        <w:t>COMPLEMENTACIÓN</w:t>
      </w:r>
      <w:r>
        <w:rPr>
          <w:spacing w:val="-3"/>
        </w:rPr>
        <w:t xml:space="preserve"> </w:t>
      </w:r>
      <w:r>
        <w:t>Y</w:t>
      </w:r>
      <w:r>
        <w:rPr>
          <w:spacing w:val="-5"/>
        </w:rPr>
        <w:t xml:space="preserve"> </w:t>
      </w:r>
      <w:r>
        <w:t>AJUSTE</w:t>
      </w:r>
      <w:r>
        <w:rPr>
          <w:spacing w:val="-3"/>
        </w:rPr>
        <w:t xml:space="preserve"> </w:t>
      </w:r>
      <w:r>
        <w:t>A</w:t>
      </w:r>
      <w:r>
        <w:rPr>
          <w:spacing w:val="-5"/>
        </w:rPr>
        <w:t xml:space="preserve"> </w:t>
      </w:r>
      <w:r>
        <w:t>ESTUDIOS Y DISEÑOS y esto obedece a una actividad de un contrato de consultoría que se encuentra</w:t>
      </w:r>
      <w:r>
        <w:rPr>
          <w:spacing w:val="-6"/>
        </w:rPr>
        <w:t xml:space="preserve"> </w:t>
      </w:r>
      <w:r>
        <w:t>en</w:t>
      </w:r>
      <w:r>
        <w:rPr>
          <w:spacing w:val="-6"/>
        </w:rPr>
        <w:t xml:space="preserve"> </w:t>
      </w:r>
      <w:r>
        <w:t>el</w:t>
      </w:r>
      <w:r>
        <w:rPr>
          <w:spacing w:val="-5"/>
        </w:rPr>
        <w:t xml:space="preserve"> </w:t>
      </w:r>
      <w:r>
        <w:t>contrato</w:t>
      </w:r>
      <w:r>
        <w:rPr>
          <w:spacing w:val="-6"/>
        </w:rPr>
        <w:t xml:space="preserve"> </w:t>
      </w:r>
      <w:r>
        <w:t>de</w:t>
      </w:r>
      <w:r>
        <w:rPr>
          <w:spacing w:val="-5"/>
        </w:rPr>
        <w:t xml:space="preserve"> </w:t>
      </w:r>
      <w:r>
        <w:t>obra</w:t>
      </w:r>
      <w:r>
        <w:rPr>
          <w:spacing w:val="-6"/>
        </w:rPr>
        <w:t xml:space="preserve"> </w:t>
      </w:r>
      <w:r>
        <w:t>por</w:t>
      </w:r>
      <w:r>
        <w:rPr>
          <w:spacing w:val="-5"/>
        </w:rPr>
        <w:t xml:space="preserve"> </w:t>
      </w:r>
      <w:r>
        <w:t>lo</w:t>
      </w:r>
      <w:r>
        <w:rPr>
          <w:spacing w:val="-6"/>
        </w:rPr>
        <w:t xml:space="preserve"> </w:t>
      </w:r>
      <w:r>
        <w:t>tanto</w:t>
      </w:r>
      <w:r>
        <w:rPr>
          <w:spacing w:val="-5"/>
        </w:rPr>
        <w:t xml:space="preserve"> </w:t>
      </w:r>
      <w:r>
        <w:t>se</w:t>
      </w:r>
      <w:r>
        <w:rPr>
          <w:spacing w:val="-6"/>
        </w:rPr>
        <w:t xml:space="preserve"> </w:t>
      </w:r>
      <w:r>
        <w:t>hace</w:t>
      </w:r>
      <w:r>
        <w:rPr>
          <w:spacing w:val="-5"/>
        </w:rPr>
        <w:t xml:space="preserve"> </w:t>
      </w:r>
      <w:r>
        <w:t>necesario</w:t>
      </w:r>
      <w:r>
        <w:rPr>
          <w:spacing w:val="-6"/>
        </w:rPr>
        <w:t xml:space="preserve"> </w:t>
      </w:r>
      <w:r>
        <w:t>que</w:t>
      </w:r>
      <w:r>
        <w:rPr>
          <w:spacing w:val="-6"/>
        </w:rPr>
        <w:t xml:space="preserve"> </w:t>
      </w:r>
      <w:r>
        <w:t>el</w:t>
      </w:r>
      <w:r>
        <w:rPr>
          <w:spacing w:val="-5"/>
        </w:rPr>
        <w:t xml:space="preserve"> </w:t>
      </w:r>
      <w:r>
        <w:t>futuro</w:t>
      </w:r>
      <w:r>
        <w:rPr>
          <w:spacing w:val="-6"/>
        </w:rPr>
        <w:t xml:space="preserve"> </w:t>
      </w:r>
      <w:r>
        <w:t>contratista cuente</w:t>
      </w:r>
      <w:r>
        <w:rPr>
          <w:spacing w:val="-8"/>
        </w:rPr>
        <w:t xml:space="preserve"> </w:t>
      </w:r>
      <w:r>
        <w:t>con</w:t>
      </w:r>
      <w:r>
        <w:rPr>
          <w:spacing w:val="-7"/>
        </w:rPr>
        <w:t xml:space="preserve"> </w:t>
      </w:r>
      <w:r>
        <w:t>la</w:t>
      </w:r>
      <w:r>
        <w:rPr>
          <w:spacing w:val="-7"/>
        </w:rPr>
        <w:t xml:space="preserve"> </w:t>
      </w:r>
      <w:r>
        <w:t>idoneidad</w:t>
      </w:r>
      <w:r>
        <w:rPr>
          <w:spacing w:val="-7"/>
        </w:rPr>
        <w:t xml:space="preserve"> </w:t>
      </w:r>
      <w:r>
        <w:t>y</w:t>
      </w:r>
      <w:r>
        <w:rPr>
          <w:spacing w:val="-7"/>
        </w:rPr>
        <w:t xml:space="preserve"> </w:t>
      </w:r>
      <w:r>
        <w:t>del</w:t>
      </w:r>
      <w:r>
        <w:rPr>
          <w:spacing w:val="-7"/>
        </w:rPr>
        <w:t xml:space="preserve"> </w:t>
      </w:r>
      <w:r>
        <w:t>personal</w:t>
      </w:r>
      <w:r>
        <w:rPr>
          <w:spacing w:val="-7"/>
        </w:rPr>
        <w:t xml:space="preserve"> </w:t>
      </w:r>
      <w:r>
        <w:t>idóneo</w:t>
      </w:r>
      <w:r>
        <w:rPr>
          <w:spacing w:val="-7"/>
        </w:rPr>
        <w:t xml:space="preserve"> </w:t>
      </w:r>
      <w:r>
        <w:t>para</w:t>
      </w:r>
      <w:r>
        <w:rPr>
          <w:spacing w:val="-7"/>
        </w:rPr>
        <w:t xml:space="preserve"> </w:t>
      </w:r>
      <w:r>
        <w:t>llevar</w:t>
      </w:r>
      <w:r>
        <w:rPr>
          <w:spacing w:val="-7"/>
        </w:rPr>
        <w:t xml:space="preserve"> </w:t>
      </w:r>
      <w:r>
        <w:t>a</w:t>
      </w:r>
      <w:r>
        <w:rPr>
          <w:spacing w:val="-7"/>
        </w:rPr>
        <w:t xml:space="preserve"> </w:t>
      </w:r>
      <w:r>
        <w:t>cabo</w:t>
      </w:r>
      <w:r>
        <w:rPr>
          <w:spacing w:val="-7"/>
        </w:rPr>
        <w:t xml:space="preserve"> </w:t>
      </w:r>
      <w:r>
        <w:t>estas</w:t>
      </w:r>
      <w:r>
        <w:rPr>
          <w:spacing w:val="-7"/>
        </w:rPr>
        <w:t xml:space="preserve"> </w:t>
      </w:r>
      <w:r>
        <w:t>actividades</w:t>
      </w:r>
      <w:r>
        <w:rPr>
          <w:spacing w:val="-7"/>
        </w:rPr>
        <w:t xml:space="preserve"> </w:t>
      </w:r>
      <w:r>
        <w:t>y</w:t>
      </w:r>
      <w:r>
        <w:rPr>
          <w:spacing w:val="-7"/>
        </w:rPr>
        <w:t xml:space="preserve"> </w:t>
      </w:r>
      <w:r>
        <w:t>así</w:t>
      </w:r>
    </w:p>
    <w:p w14:paraId="54AC0D1C" w14:textId="77777777" w:rsidR="00742C6F" w:rsidRDefault="00742C6F">
      <w:pPr>
        <w:spacing w:line="276" w:lineRule="auto"/>
        <w:jc w:val="both"/>
        <w:sectPr w:rsidR="00742C6F">
          <w:footerReference w:type="default" r:id="rId11"/>
          <w:type w:val="continuous"/>
          <w:pgSz w:w="11900" w:h="16820"/>
          <w:pgMar w:top="1420" w:right="1160" w:bottom="2140" w:left="1600" w:header="720" w:footer="1951" w:gutter="0"/>
          <w:pgNumType w:start="1"/>
          <w:cols w:space="720"/>
        </w:sectPr>
      </w:pPr>
    </w:p>
    <w:p w14:paraId="677FC11D" w14:textId="77777777" w:rsidR="00742C6F" w:rsidRDefault="00491B01">
      <w:pPr>
        <w:pStyle w:val="Textoindependiente"/>
        <w:spacing w:before="70" w:line="276" w:lineRule="auto"/>
        <w:ind w:left="100" w:right="533"/>
        <w:jc w:val="both"/>
      </w:pPr>
      <w:r>
        <w:lastRenderedPageBreak/>
        <w:t xml:space="preserve">poder reducir el nivel de riesgos que se pueden presentar, por lo </w:t>
      </w:r>
      <w:proofErr w:type="gramStart"/>
      <w:r>
        <w:t>tanto</w:t>
      </w:r>
      <w:proofErr w:type="gramEnd"/>
      <w:r>
        <w:t xml:space="preserve"> solicito si el municipio puede solicitar una experiencia adicional relacionadas con actividades de consultoría al igual que el proponente presente hojas de vida del personal ya que el municipio pueda evaluar el personal y así evitar futuros incidentes en la ejecución».</w:t>
      </w:r>
    </w:p>
    <w:p w14:paraId="2B205C7D" w14:textId="77777777" w:rsidR="00742C6F" w:rsidRDefault="00742C6F">
      <w:pPr>
        <w:pStyle w:val="Textoindependiente"/>
        <w:spacing w:before="3"/>
        <w:rPr>
          <w:sz w:val="25"/>
        </w:rPr>
      </w:pPr>
    </w:p>
    <w:p w14:paraId="1388F0EB" w14:textId="77777777" w:rsidR="00742C6F" w:rsidRDefault="00491B01">
      <w:pPr>
        <w:pStyle w:val="Ttulo1"/>
        <w:numPr>
          <w:ilvl w:val="0"/>
          <w:numId w:val="2"/>
        </w:numPr>
        <w:tabs>
          <w:tab w:val="left" w:pos="346"/>
        </w:tabs>
        <w:ind w:hanging="246"/>
      </w:pPr>
      <w:r>
        <w:t>Consideraciones</w:t>
      </w:r>
    </w:p>
    <w:p w14:paraId="078F221E" w14:textId="77777777" w:rsidR="00742C6F" w:rsidRDefault="00742C6F">
      <w:pPr>
        <w:pStyle w:val="Textoindependiente"/>
        <w:spacing w:before="7"/>
        <w:rPr>
          <w:b/>
          <w:sz w:val="28"/>
        </w:rPr>
      </w:pPr>
    </w:p>
    <w:p w14:paraId="191C9BF6" w14:textId="77777777" w:rsidR="00742C6F" w:rsidRDefault="00491B01">
      <w:pPr>
        <w:pStyle w:val="Textoindependiente"/>
        <w:spacing w:line="276" w:lineRule="auto"/>
        <w:ind w:left="100" w:right="534"/>
        <w:jc w:val="both"/>
      </w:pPr>
      <w:r>
        <w:t>La Agencia Nacional de Contratación Pública – Colombia Compra Eficiente en los conceptos C-144 del 2 de marzo de 2020, C-174 del 16 de marzo de 2020, C-129 del 24</w:t>
      </w:r>
      <w:r>
        <w:rPr>
          <w:spacing w:val="-8"/>
        </w:rPr>
        <w:t xml:space="preserve"> </w:t>
      </w:r>
      <w:r>
        <w:t>de</w:t>
      </w:r>
      <w:r>
        <w:rPr>
          <w:spacing w:val="-7"/>
        </w:rPr>
        <w:t xml:space="preserve"> </w:t>
      </w:r>
      <w:r>
        <w:t>marzo</w:t>
      </w:r>
      <w:r>
        <w:rPr>
          <w:spacing w:val="-7"/>
        </w:rPr>
        <w:t xml:space="preserve"> </w:t>
      </w:r>
      <w:r>
        <w:t>de</w:t>
      </w:r>
      <w:r>
        <w:rPr>
          <w:spacing w:val="-7"/>
        </w:rPr>
        <w:t xml:space="preserve"> </w:t>
      </w:r>
      <w:r>
        <w:t>2020,</w:t>
      </w:r>
      <w:r>
        <w:rPr>
          <w:spacing w:val="-8"/>
        </w:rPr>
        <w:t xml:space="preserve"> </w:t>
      </w:r>
      <w:r>
        <w:t>C-193</w:t>
      </w:r>
      <w:r>
        <w:rPr>
          <w:spacing w:val="-7"/>
        </w:rPr>
        <w:t xml:space="preserve"> </w:t>
      </w:r>
      <w:r>
        <w:t>del</w:t>
      </w:r>
      <w:r>
        <w:rPr>
          <w:spacing w:val="-7"/>
        </w:rPr>
        <w:t xml:space="preserve"> </w:t>
      </w:r>
      <w:r>
        <w:t>6</w:t>
      </w:r>
      <w:r>
        <w:rPr>
          <w:spacing w:val="-7"/>
        </w:rPr>
        <w:t xml:space="preserve"> </w:t>
      </w:r>
      <w:r>
        <w:t>de</w:t>
      </w:r>
      <w:r>
        <w:rPr>
          <w:spacing w:val="-7"/>
        </w:rPr>
        <w:t xml:space="preserve"> </w:t>
      </w:r>
      <w:r>
        <w:t>abril</w:t>
      </w:r>
      <w:r>
        <w:rPr>
          <w:spacing w:val="-8"/>
        </w:rPr>
        <w:t xml:space="preserve"> </w:t>
      </w:r>
      <w:r>
        <w:t>de</w:t>
      </w:r>
      <w:r>
        <w:rPr>
          <w:spacing w:val="-7"/>
        </w:rPr>
        <w:t xml:space="preserve"> </w:t>
      </w:r>
      <w:r>
        <w:t>2020,</w:t>
      </w:r>
      <w:r>
        <w:rPr>
          <w:spacing w:val="-7"/>
        </w:rPr>
        <w:t xml:space="preserve"> </w:t>
      </w:r>
      <w:r>
        <w:t>C-189</w:t>
      </w:r>
      <w:r>
        <w:rPr>
          <w:spacing w:val="-7"/>
        </w:rPr>
        <w:t xml:space="preserve"> </w:t>
      </w:r>
      <w:r>
        <w:t>del</w:t>
      </w:r>
      <w:r>
        <w:rPr>
          <w:spacing w:val="-8"/>
        </w:rPr>
        <w:t xml:space="preserve"> </w:t>
      </w:r>
      <w:r>
        <w:t>8</w:t>
      </w:r>
      <w:r>
        <w:rPr>
          <w:spacing w:val="-7"/>
        </w:rPr>
        <w:t xml:space="preserve"> </w:t>
      </w:r>
      <w:r>
        <w:t>de</w:t>
      </w:r>
      <w:r>
        <w:rPr>
          <w:spacing w:val="-7"/>
        </w:rPr>
        <w:t xml:space="preserve"> </w:t>
      </w:r>
      <w:r>
        <w:t>abril</w:t>
      </w:r>
      <w:r>
        <w:rPr>
          <w:spacing w:val="-7"/>
        </w:rPr>
        <w:t xml:space="preserve"> </w:t>
      </w:r>
      <w:r>
        <w:t>de</w:t>
      </w:r>
      <w:r>
        <w:rPr>
          <w:spacing w:val="-7"/>
        </w:rPr>
        <w:t xml:space="preserve"> </w:t>
      </w:r>
      <w:r>
        <w:t>2020,</w:t>
      </w:r>
      <w:r>
        <w:rPr>
          <w:spacing w:val="-8"/>
        </w:rPr>
        <w:t xml:space="preserve"> </w:t>
      </w:r>
      <w:r>
        <w:t>C-009 del</w:t>
      </w:r>
      <w:r>
        <w:rPr>
          <w:spacing w:val="-7"/>
        </w:rPr>
        <w:t xml:space="preserve"> </w:t>
      </w:r>
      <w:r>
        <w:t>27</w:t>
      </w:r>
      <w:r>
        <w:rPr>
          <w:spacing w:val="-7"/>
        </w:rPr>
        <w:t xml:space="preserve"> </w:t>
      </w:r>
      <w:r>
        <w:t>de</w:t>
      </w:r>
      <w:r>
        <w:rPr>
          <w:spacing w:val="-7"/>
        </w:rPr>
        <w:t xml:space="preserve"> </w:t>
      </w:r>
      <w:r>
        <w:t>abril</w:t>
      </w:r>
      <w:r>
        <w:rPr>
          <w:spacing w:val="-7"/>
        </w:rPr>
        <w:t xml:space="preserve"> </w:t>
      </w:r>
      <w:r>
        <w:t>de</w:t>
      </w:r>
      <w:r>
        <w:rPr>
          <w:spacing w:val="-8"/>
        </w:rPr>
        <w:t xml:space="preserve"> </w:t>
      </w:r>
      <w:r>
        <w:t>2020,</w:t>
      </w:r>
      <w:r>
        <w:rPr>
          <w:spacing w:val="-7"/>
        </w:rPr>
        <w:t xml:space="preserve"> </w:t>
      </w:r>
      <w:r>
        <w:t>C-289</w:t>
      </w:r>
      <w:r>
        <w:rPr>
          <w:spacing w:val="-7"/>
        </w:rPr>
        <w:t xml:space="preserve"> </w:t>
      </w:r>
      <w:r>
        <w:t>del</w:t>
      </w:r>
      <w:r>
        <w:rPr>
          <w:spacing w:val="-7"/>
        </w:rPr>
        <w:t xml:space="preserve"> </w:t>
      </w:r>
      <w:r>
        <w:t>26</w:t>
      </w:r>
      <w:r>
        <w:rPr>
          <w:spacing w:val="-7"/>
        </w:rPr>
        <w:t xml:space="preserve"> </w:t>
      </w:r>
      <w:r>
        <w:t>de</w:t>
      </w:r>
      <w:r>
        <w:rPr>
          <w:spacing w:val="-7"/>
        </w:rPr>
        <w:t xml:space="preserve"> </w:t>
      </w:r>
      <w:r>
        <w:t>mayo</w:t>
      </w:r>
      <w:r>
        <w:rPr>
          <w:spacing w:val="-7"/>
        </w:rPr>
        <w:t xml:space="preserve"> </w:t>
      </w:r>
      <w:r>
        <w:t>de</w:t>
      </w:r>
      <w:r>
        <w:rPr>
          <w:spacing w:val="-7"/>
        </w:rPr>
        <w:t xml:space="preserve"> </w:t>
      </w:r>
      <w:r>
        <w:t>2020,</w:t>
      </w:r>
      <w:r>
        <w:rPr>
          <w:spacing w:val="-7"/>
        </w:rPr>
        <w:t xml:space="preserve"> </w:t>
      </w:r>
      <w:r>
        <w:t>C-332</w:t>
      </w:r>
      <w:r>
        <w:rPr>
          <w:spacing w:val="-7"/>
        </w:rPr>
        <w:t xml:space="preserve"> </w:t>
      </w:r>
      <w:r>
        <w:t>del</w:t>
      </w:r>
      <w:r>
        <w:rPr>
          <w:spacing w:val="-7"/>
        </w:rPr>
        <w:t xml:space="preserve"> </w:t>
      </w:r>
      <w:r>
        <w:t>26</w:t>
      </w:r>
      <w:r>
        <w:rPr>
          <w:spacing w:val="-7"/>
        </w:rPr>
        <w:t xml:space="preserve"> </w:t>
      </w:r>
      <w:r>
        <w:t>de</w:t>
      </w:r>
      <w:r>
        <w:rPr>
          <w:spacing w:val="-7"/>
        </w:rPr>
        <w:t xml:space="preserve"> </w:t>
      </w:r>
      <w:r>
        <w:t>mayo</w:t>
      </w:r>
      <w:r>
        <w:rPr>
          <w:spacing w:val="-7"/>
        </w:rPr>
        <w:t xml:space="preserve"> </w:t>
      </w:r>
      <w:r>
        <w:t>de</w:t>
      </w:r>
      <w:r>
        <w:rPr>
          <w:spacing w:val="-7"/>
        </w:rPr>
        <w:t xml:space="preserve"> </w:t>
      </w:r>
      <w:r>
        <w:t>2020, C-354 del 4 de junio de 2020, C-384 del 4 de junio de 2020, C-387 del 23 de junio de 2020, C-328 del 30 de junio de 2020, C-379 del 30 de junio de 2020, C-397 del 30 de junio de 2020, C-411 del 30 de junio de 2020, C-415 del 7 de julio de 2020, C-443 del 7</w:t>
      </w:r>
      <w:r>
        <w:rPr>
          <w:spacing w:val="-6"/>
        </w:rPr>
        <w:t xml:space="preserve"> </w:t>
      </w:r>
      <w:r>
        <w:t>de</w:t>
      </w:r>
      <w:r>
        <w:rPr>
          <w:spacing w:val="-5"/>
        </w:rPr>
        <w:t xml:space="preserve"> </w:t>
      </w:r>
      <w:r>
        <w:t>julio</w:t>
      </w:r>
      <w:r>
        <w:rPr>
          <w:spacing w:val="-6"/>
        </w:rPr>
        <w:t xml:space="preserve"> </w:t>
      </w:r>
      <w:r>
        <w:t>de</w:t>
      </w:r>
      <w:r>
        <w:rPr>
          <w:spacing w:val="-5"/>
        </w:rPr>
        <w:t xml:space="preserve"> </w:t>
      </w:r>
      <w:r>
        <w:t>2020,</w:t>
      </w:r>
      <w:r>
        <w:rPr>
          <w:spacing w:val="-5"/>
        </w:rPr>
        <w:t xml:space="preserve"> </w:t>
      </w:r>
      <w:r>
        <w:t>C-427</w:t>
      </w:r>
      <w:r>
        <w:rPr>
          <w:spacing w:val="-6"/>
        </w:rPr>
        <w:t xml:space="preserve"> </w:t>
      </w:r>
      <w:r>
        <w:t>del</w:t>
      </w:r>
      <w:r>
        <w:rPr>
          <w:spacing w:val="-5"/>
        </w:rPr>
        <w:t xml:space="preserve"> </w:t>
      </w:r>
      <w:r>
        <w:t>9</w:t>
      </w:r>
      <w:r>
        <w:rPr>
          <w:spacing w:val="-5"/>
        </w:rPr>
        <w:t xml:space="preserve"> </w:t>
      </w:r>
      <w:r>
        <w:t>de</w:t>
      </w:r>
      <w:r>
        <w:rPr>
          <w:spacing w:val="-6"/>
        </w:rPr>
        <w:t xml:space="preserve"> </w:t>
      </w:r>
      <w:r>
        <w:t>julio</w:t>
      </w:r>
      <w:r>
        <w:rPr>
          <w:spacing w:val="-5"/>
        </w:rPr>
        <w:t xml:space="preserve"> </w:t>
      </w:r>
      <w:r>
        <w:t>de</w:t>
      </w:r>
      <w:r>
        <w:rPr>
          <w:spacing w:val="-5"/>
        </w:rPr>
        <w:t xml:space="preserve"> </w:t>
      </w:r>
      <w:r>
        <w:t>2020,</w:t>
      </w:r>
      <w:r>
        <w:rPr>
          <w:spacing w:val="-6"/>
        </w:rPr>
        <w:t xml:space="preserve"> </w:t>
      </w:r>
      <w:r>
        <w:t>C-395</w:t>
      </w:r>
      <w:r>
        <w:rPr>
          <w:spacing w:val="-5"/>
        </w:rPr>
        <w:t xml:space="preserve"> </w:t>
      </w:r>
      <w:r>
        <w:t>del</w:t>
      </w:r>
      <w:r>
        <w:rPr>
          <w:spacing w:val="-5"/>
        </w:rPr>
        <w:t xml:space="preserve"> </w:t>
      </w:r>
      <w:r>
        <w:t>9</w:t>
      </w:r>
      <w:r>
        <w:rPr>
          <w:spacing w:val="-6"/>
        </w:rPr>
        <w:t xml:space="preserve"> </w:t>
      </w:r>
      <w:r>
        <w:t>de</w:t>
      </w:r>
      <w:r>
        <w:rPr>
          <w:spacing w:val="-5"/>
        </w:rPr>
        <w:t xml:space="preserve"> </w:t>
      </w:r>
      <w:r>
        <w:t>julio</w:t>
      </w:r>
      <w:r>
        <w:rPr>
          <w:spacing w:val="-5"/>
        </w:rPr>
        <w:t xml:space="preserve"> </w:t>
      </w:r>
      <w:r>
        <w:t>de</w:t>
      </w:r>
      <w:r>
        <w:rPr>
          <w:spacing w:val="-6"/>
        </w:rPr>
        <w:t xml:space="preserve"> </w:t>
      </w:r>
      <w:r>
        <w:t>2020,</w:t>
      </w:r>
      <w:r>
        <w:rPr>
          <w:spacing w:val="-5"/>
        </w:rPr>
        <w:t xml:space="preserve"> </w:t>
      </w:r>
      <w:r>
        <w:t>C-327</w:t>
      </w:r>
      <w:r>
        <w:rPr>
          <w:spacing w:val="-5"/>
        </w:rPr>
        <w:t xml:space="preserve"> </w:t>
      </w:r>
      <w:r>
        <w:t>del 10</w:t>
      </w:r>
      <w:r>
        <w:rPr>
          <w:spacing w:val="-7"/>
        </w:rPr>
        <w:t xml:space="preserve"> </w:t>
      </w:r>
      <w:r>
        <w:t>de</w:t>
      </w:r>
      <w:r>
        <w:rPr>
          <w:spacing w:val="-6"/>
        </w:rPr>
        <w:t xml:space="preserve"> </w:t>
      </w:r>
      <w:r>
        <w:t>julio</w:t>
      </w:r>
      <w:r>
        <w:rPr>
          <w:spacing w:val="-7"/>
        </w:rPr>
        <w:t xml:space="preserve"> </w:t>
      </w:r>
      <w:r>
        <w:t>de</w:t>
      </w:r>
      <w:r>
        <w:rPr>
          <w:spacing w:val="-6"/>
        </w:rPr>
        <w:t xml:space="preserve"> </w:t>
      </w:r>
      <w:r>
        <w:t>2020,</w:t>
      </w:r>
      <w:r>
        <w:rPr>
          <w:spacing w:val="-7"/>
        </w:rPr>
        <w:t xml:space="preserve"> </w:t>
      </w:r>
      <w:r>
        <w:t>C-444</w:t>
      </w:r>
      <w:r>
        <w:rPr>
          <w:spacing w:val="-6"/>
        </w:rPr>
        <w:t xml:space="preserve"> </w:t>
      </w:r>
      <w:r>
        <w:t>del</w:t>
      </w:r>
      <w:r>
        <w:rPr>
          <w:spacing w:val="-7"/>
        </w:rPr>
        <w:t xml:space="preserve"> </w:t>
      </w:r>
      <w:r>
        <w:t>13</w:t>
      </w:r>
      <w:r>
        <w:rPr>
          <w:spacing w:val="-6"/>
        </w:rPr>
        <w:t xml:space="preserve"> </w:t>
      </w:r>
      <w:r>
        <w:t>de</w:t>
      </w:r>
      <w:r>
        <w:rPr>
          <w:spacing w:val="-7"/>
        </w:rPr>
        <w:t xml:space="preserve"> </w:t>
      </w:r>
      <w:r>
        <w:t>julio</w:t>
      </w:r>
      <w:r>
        <w:rPr>
          <w:spacing w:val="-6"/>
        </w:rPr>
        <w:t xml:space="preserve"> </w:t>
      </w:r>
      <w:r>
        <w:t>de</w:t>
      </w:r>
      <w:r>
        <w:rPr>
          <w:spacing w:val="-7"/>
        </w:rPr>
        <w:t xml:space="preserve"> </w:t>
      </w:r>
      <w:r>
        <w:t>2020,</w:t>
      </w:r>
      <w:r>
        <w:rPr>
          <w:spacing w:val="-6"/>
        </w:rPr>
        <w:t xml:space="preserve"> </w:t>
      </w:r>
      <w:r>
        <w:t>C-429</w:t>
      </w:r>
      <w:r>
        <w:rPr>
          <w:spacing w:val="-7"/>
        </w:rPr>
        <w:t xml:space="preserve"> </w:t>
      </w:r>
      <w:r>
        <w:t>del</w:t>
      </w:r>
      <w:r>
        <w:rPr>
          <w:spacing w:val="-6"/>
        </w:rPr>
        <w:t xml:space="preserve"> </w:t>
      </w:r>
      <w:r>
        <w:t>24</w:t>
      </w:r>
      <w:r>
        <w:rPr>
          <w:spacing w:val="-7"/>
        </w:rPr>
        <w:t xml:space="preserve"> </w:t>
      </w:r>
      <w:r>
        <w:t>de</w:t>
      </w:r>
      <w:r>
        <w:rPr>
          <w:spacing w:val="-6"/>
        </w:rPr>
        <w:t xml:space="preserve"> </w:t>
      </w:r>
      <w:r>
        <w:t>julio</w:t>
      </w:r>
      <w:r>
        <w:rPr>
          <w:spacing w:val="-7"/>
        </w:rPr>
        <w:t xml:space="preserve"> </w:t>
      </w:r>
      <w:r>
        <w:t>de</w:t>
      </w:r>
      <w:r>
        <w:rPr>
          <w:spacing w:val="-6"/>
        </w:rPr>
        <w:t xml:space="preserve"> </w:t>
      </w:r>
      <w:r>
        <w:t>2020,</w:t>
      </w:r>
      <w:r>
        <w:rPr>
          <w:spacing w:val="-7"/>
        </w:rPr>
        <w:t xml:space="preserve"> </w:t>
      </w:r>
      <w:r>
        <w:t>C-466 del</w:t>
      </w:r>
      <w:r>
        <w:rPr>
          <w:spacing w:val="-6"/>
        </w:rPr>
        <w:t xml:space="preserve"> </w:t>
      </w:r>
      <w:r>
        <w:t>24</w:t>
      </w:r>
      <w:r>
        <w:rPr>
          <w:spacing w:val="-5"/>
        </w:rPr>
        <w:t xml:space="preserve"> </w:t>
      </w:r>
      <w:r>
        <w:t>de</w:t>
      </w:r>
      <w:r>
        <w:rPr>
          <w:spacing w:val="-6"/>
        </w:rPr>
        <w:t xml:space="preserve"> </w:t>
      </w:r>
      <w:r>
        <w:t>julio</w:t>
      </w:r>
      <w:r>
        <w:rPr>
          <w:spacing w:val="-5"/>
        </w:rPr>
        <w:t xml:space="preserve"> </w:t>
      </w:r>
      <w:r>
        <w:t>de</w:t>
      </w:r>
      <w:r>
        <w:rPr>
          <w:spacing w:val="-5"/>
        </w:rPr>
        <w:t xml:space="preserve"> </w:t>
      </w:r>
      <w:r>
        <w:t>2020,</w:t>
      </w:r>
      <w:r>
        <w:rPr>
          <w:spacing w:val="-6"/>
        </w:rPr>
        <w:t xml:space="preserve"> </w:t>
      </w:r>
      <w:r>
        <w:t>C-420</w:t>
      </w:r>
      <w:r>
        <w:rPr>
          <w:spacing w:val="-5"/>
        </w:rPr>
        <w:t xml:space="preserve"> </w:t>
      </w:r>
      <w:r>
        <w:t>del</w:t>
      </w:r>
      <w:r>
        <w:rPr>
          <w:spacing w:val="-5"/>
        </w:rPr>
        <w:t xml:space="preserve"> </w:t>
      </w:r>
      <w:r>
        <w:t>28</w:t>
      </w:r>
      <w:r>
        <w:rPr>
          <w:spacing w:val="-6"/>
        </w:rPr>
        <w:t xml:space="preserve"> </w:t>
      </w:r>
      <w:r>
        <w:t>de</w:t>
      </w:r>
      <w:r>
        <w:rPr>
          <w:spacing w:val="-5"/>
        </w:rPr>
        <w:t xml:space="preserve"> </w:t>
      </w:r>
      <w:r>
        <w:t>julio</w:t>
      </w:r>
      <w:r>
        <w:rPr>
          <w:spacing w:val="-5"/>
        </w:rPr>
        <w:t xml:space="preserve"> </w:t>
      </w:r>
      <w:r>
        <w:t>de</w:t>
      </w:r>
      <w:r>
        <w:rPr>
          <w:spacing w:val="-6"/>
        </w:rPr>
        <w:t xml:space="preserve"> </w:t>
      </w:r>
      <w:r>
        <w:t>2020,</w:t>
      </w:r>
      <w:r>
        <w:rPr>
          <w:spacing w:val="-5"/>
        </w:rPr>
        <w:t xml:space="preserve"> </w:t>
      </w:r>
      <w:r>
        <w:t>C-485</w:t>
      </w:r>
      <w:r>
        <w:rPr>
          <w:spacing w:val="-5"/>
        </w:rPr>
        <w:t xml:space="preserve"> </w:t>
      </w:r>
      <w:r>
        <w:t>del</w:t>
      </w:r>
      <w:r>
        <w:rPr>
          <w:spacing w:val="-6"/>
        </w:rPr>
        <w:t xml:space="preserve"> </w:t>
      </w:r>
      <w:r>
        <w:t>29</w:t>
      </w:r>
      <w:r>
        <w:rPr>
          <w:spacing w:val="-5"/>
        </w:rPr>
        <w:t xml:space="preserve"> </w:t>
      </w:r>
      <w:r>
        <w:t>de</w:t>
      </w:r>
      <w:r>
        <w:rPr>
          <w:spacing w:val="-5"/>
        </w:rPr>
        <w:t xml:space="preserve"> </w:t>
      </w:r>
      <w:r>
        <w:t>julio</w:t>
      </w:r>
      <w:r>
        <w:rPr>
          <w:spacing w:val="-6"/>
        </w:rPr>
        <w:t xml:space="preserve"> </w:t>
      </w:r>
      <w:r>
        <w:t>de</w:t>
      </w:r>
      <w:r>
        <w:rPr>
          <w:spacing w:val="-5"/>
        </w:rPr>
        <w:t xml:space="preserve"> </w:t>
      </w:r>
      <w:r>
        <w:t>2020,</w:t>
      </w:r>
      <w:r>
        <w:rPr>
          <w:spacing w:val="-5"/>
        </w:rPr>
        <w:t xml:space="preserve"> </w:t>
      </w:r>
      <w:r>
        <w:t>C- 501 del 29 de julio de 2020, C-478 del 30 de julio de 2020, C-450 del 3 de agosto de 2020, C-497 del 6 de agosto de 2020, C-528 del 18 de agosto de 2020, C-531 del 21 agosto</w:t>
      </w:r>
      <w:r>
        <w:rPr>
          <w:spacing w:val="-5"/>
        </w:rPr>
        <w:t xml:space="preserve"> </w:t>
      </w:r>
      <w:r>
        <w:t>de</w:t>
      </w:r>
      <w:r>
        <w:rPr>
          <w:spacing w:val="-5"/>
        </w:rPr>
        <w:t xml:space="preserve"> </w:t>
      </w:r>
      <w:r>
        <w:t>2020,</w:t>
      </w:r>
      <w:r>
        <w:rPr>
          <w:spacing w:val="-5"/>
        </w:rPr>
        <w:t xml:space="preserve"> </w:t>
      </w:r>
      <w:r>
        <w:t>C-546</w:t>
      </w:r>
      <w:r>
        <w:rPr>
          <w:spacing w:val="-4"/>
        </w:rPr>
        <w:t xml:space="preserve"> </w:t>
      </w:r>
      <w:r>
        <w:t>del</w:t>
      </w:r>
      <w:r>
        <w:rPr>
          <w:spacing w:val="-6"/>
        </w:rPr>
        <w:t xml:space="preserve"> </w:t>
      </w:r>
      <w:r>
        <w:t>26</w:t>
      </w:r>
      <w:r>
        <w:rPr>
          <w:spacing w:val="-5"/>
        </w:rPr>
        <w:t xml:space="preserve"> </w:t>
      </w:r>
      <w:r>
        <w:t>de</w:t>
      </w:r>
      <w:r>
        <w:rPr>
          <w:spacing w:val="-6"/>
        </w:rPr>
        <w:t xml:space="preserve"> </w:t>
      </w:r>
      <w:r>
        <w:t>agosto</w:t>
      </w:r>
      <w:r>
        <w:rPr>
          <w:spacing w:val="-4"/>
        </w:rPr>
        <w:t xml:space="preserve"> </w:t>
      </w:r>
      <w:r>
        <w:t>de</w:t>
      </w:r>
      <w:r>
        <w:rPr>
          <w:spacing w:val="-6"/>
        </w:rPr>
        <w:t xml:space="preserve"> </w:t>
      </w:r>
      <w:r>
        <w:t>2020,</w:t>
      </w:r>
      <w:r>
        <w:rPr>
          <w:spacing w:val="-4"/>
        </w:rPr>
        <w:t xml:space="preserve"> </w:t>
      </w:r>
      <w:r>
        <w:t>C-597</w:t>
      </w:r>
      <w:r>
        <w:rPr>
          <w:spacing w:val="-5"/>
        </w:rPr>
        <w:t xml:space="preserve"> </w:t>
      </w:r>
      <w:r>
        <w:t>del</w:t>
      </w:r>
      <w:r>
        <w:rPr>
          <w:spacing w:val="-5"/>
        </w:rPr>
        <w:t xml:space="preserve"> </w:t>
      </w:r>
      <w:r>
        <w:t>14</w:t>
      </w:r>
      <w:r>
        <w:rPr>
          <w:spacing w:val="-6"/>
        </w:rPr>
        <w:t xml:space="preserve"> </w:t>
      </w:r>
      <w:r>
        <w:t>de</w:t>
      </w:r>
      <w:r>
        <w:rPr>
          <w:spacing w:val="-5"/>
        </w:rPr>
        <w:t xml:space="preserve"> </w:t>
      </w:r>
      <w:r>
        <w:t>septiembre</w:t>
      </w:r>
      <w:r>
        <w:rPr>
          <w:spacing w:val="-6"/>
        </w:rPr>
        <w:t xml:space="preserve"> </w:t>
      </w:r>
      <w:r>
        <w:t>de</w:t>
      </w:r>
      <w:r>
        <w:rPr>
          <w:spacing w:val="-5"/>
        </w:rPr>
        <w:t xml:space="preserve"> </w:t>
      </w:r>
      <w:r>
        <w:t xml:space="preserve">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1º de marzo de 2021 y C-204 del 6 de mayo de 2021, explicó el principio de inalterabilidad de los documentos tipo y sus excepciones. Las tesis desarrolladas en estos conceptos se reiteran a continuación, haciendo especial énfasis en los documentos tipo adoptados mediante la </w:t>
      </w:r>
      <w:r>
        <w:rPr>
          <w:color w:val="0D0D0D"/>
        </w:rPr>
        <w:t>Resolución No. 240 del 27 de noviembre</w:t>
      </w:r>
      <w:r>
        <w:rPr>
          <w:color w:val="0D0D0D"/>
          <w:spacing w:val="-10"/>
        </w:rPr>
        <w:t xml:space="preserve"> </w:t>
      </w:r>
      <w:r>
        <w:rPr>
          <w:color w:val="0D0D0D"/>
        </w:rPr>
        <w:t>2020</w:t>
      </w:r>
      <w:r>
        <w:t>:</w:t>
      </w:r>
    </w:p>
    <w:p w14:paraId="7997F5A5" w14:textId="77777777" w:rsidR="00742C6F" w:rsidRDefault="00742C6F">
      <w:pPr>
        <w:pStyle w:val="Textoindependiente"/>
        <w:spacing w:before="3"/>
        <w:rPr>
          <w:sz w:val="25"/>
        </w:rPr>
      </w:pPr>
    </w:p>
    <w:p w14:paraId="55B7AD81" w14:textId="77777777" w:rsidR="00742C6F" w:rsidRDefault="00491B01">
      <w:pPr>
        <w:pStyle w:val="Ttulo1"/>
        <w:numPr>
          <w:ilvl w:val="1"/>
          <w:numId w:val="2"/>
        </w:numPr>
        <w:tabs>
          <w:tab w:val="left" w:pos="612"/>
        </w:tabs>
        <w:spacing w:line="276" w:lineRule="auto"/>
        <w:ind w:left="100" w:right="533" w:firstLine="0"/>
      </w:pPr>
      <w:r>
        <w:t>Fundamentos jurídicos para la expedición de los documentos tipo de infraestructura de</w:t>
      </w:r>
      <w:r>
        <w:rPr>
          <w:spacing w:val="-3"/>
        </w:rPr>
        <w:t xml:space="preserve"> </w:t>
      </w:r>
      <w:r>
        <w:t>transporte</w:t>
      </w:r>
    </w:p>
    <w:p w14:paraId="028823BB" w14:textId="77777777" w:rsidR="00742C6F" w:rsidRDefault="00742C6F">
      <w:pPr>
        <w:pStyle w:val="Textoindependiente"/>
        <w:spacing w:before="4"/>
        <w:rPr>
          <w:b/>
          <w:sz w:val="25"/>
        </w:rPr>
      </w:pPr>
    </w:p>
    <w:p w14:paraId="3BCF65B2" w14:textId="77777777" w:rsidR="00742C6F" w:rsidRDefault="00491B01">
      <w:pPr>
        <w:pStyle w:val="Textoindependiente"/>
        <w:spacing w:line="276" w:lineRule="auto"/>
        <w:ind w:left="100" w:right="533"/>
        <w:jc w:val="both"/>
      </w:pPr>
      <w:r>
        <w:rPr>
          <w:color w:val="0D0D0D"/>
        </w:rPr>
        <w:t>Los pliegos tipo aparecieron en nuestro ordenamiento jurídico en el 2007, cuando el legislador facultó al Gobierno Nacional para adoptarlos en la compra o suministro de bienes</w:t>
      </w:r>
      <w:r>
        <w:rPr>
          <w:color w:val="0D0D0D"/>
          <w:spacing w:val="-5"/>
        </w:rPr>
        <w:t xml:space="preserve"> </w:t>
      </w:r>
      <w:r>
        <w:rPr>
          <w:color w:val="0D0D0D"/>
        </w:rPr>
        <w:t>de</w:t>
      </w:r>
      <w:r>
        <w:rPr>
          <w:color w:val="0D0D0D"/>
          <w:spacing w:val="-5"/>
        </w:rPr>
        <w:t xml:space="preserve"> </w:t>
      </w:r>
      <w:r>
        <w:rPr>
          <w:color w:val="0D0D0D"/>
        </w:rPr>
        <w:t>características</w:t>
      </w:r>
      <w:r>
        <w:rPr>
          <w:color w:val="0D0D0D"/>
          <w:spacing w:val="-5"/>
        </w:rPr>
        <w:t xml:space="preserve"> </w:t>
      </w:r>
      <w:r>
        <w:rPr>
          <w:color w:val="0D0D0D"/>
        </w:rPr>
        <w:t>técnicas</w:t>
      </w:r>
      <w:r>
        <w:rPr>
          <w:color w:val="0D0D0D"/>
          <w:spacing w:val="-4"/>
        </w:rPr>
        <w:t xml:space="preserve"> </w:t>
      </w:r>
      <w:r>
        <w:rPr>
          <w:color w:val="0D0D0D"/>
        </w:rPr>
        <w:t>uniformes</w:t>
      </w:r>
      <w:r>
        <w:rPr>
          <w:color w:val="0D0D0D"/>
          <w:vertAlign w:val="superscript"/>
        </w:rPr>
        <w:t>1</w:t>
      </w:r>
      <w:r>
        <w:rPr>
          <w:color w:val="0D0D0D"/>
        </w:rPr>
        <w:t>.</w:t>
      </w:r>
      <w:r>
        <w:rPr>
          <w:color w:val="0D0D0D"/>
          <w:spacing w:val="-5"/>
        </w:rPr>
        <w:t xml:space="preserve"> </w:t>
      </w:r>
      <w:r>
        <w:rPr>
          <w:color w:val="0D0D0D"/>
        </w:rPr>
        <w:t>La</w:t>
      </w:r>
      <w:r>
        <w:rPr>
          <w:color w:val="0D0D0D"/>
          <w:spacing w:val="-5"/>
        </w:rPr>
        <w:t xml:space="preserve"> </w:t>
      </w:r>
      <w:r>
        <w:rPr>
          <w:color w:val="0D0D0D"/>
        </w:rPr>
        <w:t>orientación</w:t>
      </w:r>
      <w:r>
        <w:rPr>
          <w:color w:val="0D0D0D"/>
          <w:spacing w:val="-4"/>
        </w:rPr>
        <w:t xml:space="preserve"> </w:t>
      </w:r>
      <w:r>
        <w:rPr>
          <w:color w:val="0D0D0D"/>
        </w:rPr>
        <w:t>inicial</w:t>
      </w:r>
      <w:r>
        <w:rPr>
          <w:color w:val="0D0D0D"/>
          <w:spacing w:val="-5"/>
        </w:rPr>
        <w:t xml:space="preserve"> </w:t>
      </w:r>
      <w:r>
        <w:rPr>
          <w:color w:val="0D0D0D"/>
        </w:rPr>
        <w:t>del</w:t>
      </w:r>
      <w:r>
        <w:rPr>
          <w:color w:val="0D0D0D"/>
          <w:spacing w:val="-5"/>
        </w:rPr>
        <w:t xml:space="preserve"> </w:t>
      </w:r>
      <w:r>
        <w:rPr>
          <w:color w:val="0D0D0D"/>
        </w:rPr>
        <w:t>proyecto</w:t>
      </w:r>
      <w:r>
        <w:rPr>
          <w:color w:val="0D0D0D"/>
          <w:spacing w:val="-5"/>
        </w:rPr>
        <w:t xml:space="preserve"> </w:t>
      </w:r>
      <w:r>
        <w:rPr>
          <w:color w:val="0D0D0D"/>
        </w:rPr>
        <w:t>que</w:t>
      </w:r>
      <w:r>
        <w:rPr>
          <w:color w:val="0D0D0D"/>
          <w:spacing w:val="-5"/>
        </w:rPr>
        <w:t xml:space="preserve"> </w:t>
      </w:r>
      <w:r>
        <w:rPr>
          <w:color w:val="0D0D0D"/>
        </w:rPr>
        <w:t>se convirtió en la Ley 1150 de 2007 era facultar al Gobierno Nacional para adoptar los pliegos</w:t>
      </w:r>
      <w:r>
        <w:rPr>
          <w:color w:val="0D0D0D"/>
          <w:spacing w:val="-5"/>
        </w:rPr>
        <w:t xml:space="preserve"> </w:t>
      </w:r>
      <w:r>
        <w:rPr>
          <w:color w:val="0D0D0D"/>
        </w:rPr>
        <w:t>tipo</w:t>
      </w:r>
      <w:r>
        <w:rPr>
          <w:color w:val="0D0D0D"/>
          <w:spacing w:val="-5"/>
        </w:rPr>
        <w:t xml:space="preserve"> </w:t>
      </w:r>
      <w:r>
        <w:rPr>
          <w:color w:val="0D0D0D"/>
        </w:rPr>
        <w:t>en</w:t>
      </w:r>
      <w:r>
        <w:rPr>
          <w:color w:val="0D0D0D"/>
          <w:spacing w:val="-6"/>
        </w:rPr>
        <w:t xml:space="preserve"> </w:t>
      </w:r>
      <w:r>
        <w:rPr>
          <w:color w:val="0D0D0D"/>
        </w:rPr>
        <w:t>todos</w:t>
      </w:r>
      <w:r>
        <w:rPr>
          <w:color w:val="0D0D0D"/>
          <w:spacing w:val="-5"/>
        </w:rPr>
        <w:t xml:space="preserve"> </w:t>
      </w:r>
      <w:r>
        <w:rPr>
          <w:color w:val="0D0D0D"/>
        </w:rPr>
        <w:t>los</w:t>
      </w:r>
      <w:r>
        <w:rPr>
          <w:color w:val="0D0D0D"/>
          <w:spacing w:val="-6"/>
        </w:rPr>
        <w:t xml:space="preserve"> </w:t>
      </w:r>
      <w:r>
        <w:rPr>
          <w:color w:val="0D0D0D"/>
        </w:rPr>
        <w:t>contratos</w:t>
      </w:r>
      <w:r>
        <w:rPr>
          <w:color w:val="0D0D0D"/>
          <w:spacing w:val="-6"/>
        </w:rPr>
        <w:t xml:space="preserve"> </w:t>
      </w:r>
      <w:r>
        <w:rPr>
          <w:color w:val="0D0D0D"/>
        </w:rPr>
        <w:t>estatales,</w:t>
      </w:r>
      <w:r>
        <w:rPr>
          <w:color w:val="0D0D0D"/>
          <w:spacing w:val="-5"/>
        </w:rPr>
        <w:t xml:space="preserve"> </w:t>
      </w:r>
      <w:r>
        <w:rPr>
          <w:color w:val="0D0D0D"/>
        </w:rPr>
        <w:t>pues</w:t>
      </w:r>
      <w:r>
        <w:rPr>
          <w:color w:val="0D0D0D"/>
          <w:spacing w:val="-6"/>
        </w:rPr>
        <w:t xml:space="preserve"> </w:t>
      </w:r>
      <w:r>
        <w:rPr>
          <w:color w:val="0D0D0D"/>
        </w:rPr>
        <w:t>el</w:t>
      </w:r>
      <w:r>
        <w:rPr>
          <w:color w:val="0D0D0D"/>
          <w:spacing w:val="-6"/>
        </w:rPr>
        <w:t xml:space="preserve"> </w:t>
      </w:r>
      <w:r>
        <w:rPr>
          <w:color w:val="0D0D0D"/>
        </w:rPr>
        <w:t>parágrafo</w:t>
      </w:r>
      <w:r>
        <w:rPr>
          <w:color w:val="0D0D0D"/>
          <w:spacing w:val="-5"/>
        </w:rPr>
        <w:t xml:space="preserve"> </w:t>
      </w:r>
      <w:r>
        <w:rPr>
          <w:color w:val="0D0D0D"/>
        </w:rPr>
        <w:t>3º</w:t>
      </w:r>
      <w:r>
        <w:rPr>
          <w:color w:val="0D0D0D"/>
          <w:spacing w:val="-6"/>
        </w:rPr>
        <w:t xml:space="preserve"> </w:t>
      </w:r>
      <w:r>
        <w:rPr>
          <w:color w:val="0D0D0D"/>
        </w:rPr>
        <w:t>del</w:t>
      </w:r>
      <w:r>
        <w:rPr>
          <w:color w:val="0D0D0D"/>
          <w:spacing w:val="-5"/>
        </w:rPr>
        <w:t xml:space="preserve"> </w:t>
      </w:r>
      <w:r>
        <w:rPr>
          <w:color w:val="0D0D0D"/>
        </w:rPr>
        <w:t>proyecto</w:t>
      </w:r>
      <w:r>
        <w:rPr>
          <w:color w:val="0D0D0D"/>
          <w:spacing w:val="-5"/>
        </w:rPr>
        <w:t xml:space="preserve"> </w:t>
      </w:r>
      <w:r>
        <w:rPr>
          <w:color w:val="0D0D0D"/>
        </w:rPr>
        <w:t>disponía</w:t>
      </w:r>
    </w:p>
    <w:p w14:paraId="1E7D3051" w14:textId="77777777" w:rsidR="00742C6F" w:rsidRDefault="00742C6F">
      <w:pPr>
        <w:pStyle w:val="Textoindependiente"/>
        <w:rPr>
          <w:sz w:val="20"/>
        </w:rPr>
      </w:pPr>
    </w:p>
    <w:p w14:paraId="43B344F4" w14:textId="77777777" w:rsidR="00742C6F" w:rsidRDefault="00213CA1">
      <w:pPr>
        <w:pStyle w:val="Textoindependiente"/>
        <w:spacing w:before="5"/>
        <w:rPr>
          <w:sz w:val="14"/>
        </w:rPr>
      </w:pPr>
      <w:r>
        <w:rPr>
          <w:noProof/>
        </w:rPr>
        <mc:AlternateContent>
          <mc:Choice Requires="wps">
            <w:drawing>
              <wp:anchor distT="0" distB="0" distL="0" distR="0" simplePos="0" relativeHeight="487587840" behindDoc="1" locked="0" layoutInCell="1" allowOverlap="1" wp14:anchorId="546F782C" wp14:editId="53620999">
                <wp:simplePos x="0" y="0"/>
                <wp:positionH relativeFrom="page">
                  <wp:posOffset>1080135</wp:posOffset>
                </wp:positionH>
                <wp:positionV relativeFrom="paragraph">
                  <wp:posOffset>133985</wp:posOffset>
                </wp:positionV>
                <wp:extent cx="182880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6D44" id="Freeform 10" o:spid="_x0000_s1026" style="position:absolute;margin-left:85.05pt;margin-top:10.5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" path="m,l2880,e" filled="f" strokeweight=".5pt">
                <v:path arrowok="t" o:connecttype="custom" o:connectlocs="0,0;1828800,0" o:connectangles="0,0"/>
                <w10:wrap type="topAndBottom" anchorx="page"/>
              </v:shape>
            </w:pict>
          </mc:Fallback>
        </mc:AlternateContent>
      </w:r>
    </w:p>
    <w:p w14:paraId="4F6920F4" w14:textId="77777777" w:rsidR="00742C6F" w:rsidRDefault="00491B01">
      <w:pPr>
        <w:spacing w:before="87" w:line="237" w:lineRule="auto"/>
        <w:ind w:left="100" w:right="533" w:firstLine="709"/>
        <w:rPr>
          <w:sz w:val="16"/>
        </w:rPr>
      </w:pPr>
      <w:r>
        <w:rPr>
          <w:rFonts w:ascii="Carlito" w:hAnsi="Carlito"/>
          <w:sz w:val="16"/>
          <w:vertAlign w:val="superscript"/>
        </w:rPr>
        <w:t>1</w:t>
      </w:r>
      <w:r>
        <w:rPr>
          <w:rFonts w:ascii="Carlito" w:hAnsi="Carlito"/>
          <w:sz w:val="16"/>
        </w:rPr>
        <w:t xml:space="preserve"> </w:t>
      </w:r>
      <w:r>
        <w:rPr>
          <w:sz w:val="16"/>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0F220217" w14:textId="77777777" w:rsidR="00742C6F" w:rsidRDefault="00742C6F">
      <w:pPr>
        <w:spacing w:line="237" w:lineRule="auto"/>
        <w:rPr>
          <w:sz w:val="16"/>
        </w:rPr>
        <w:sectPr w:rsidR="00742C6F">
          <w:pgSz w:w="11900" w:h="16820"/>
          <w:pgMar w:top="1340" w:right="1160" w:bottom="2180" w:left="1600" w:header="0" w:footer="1951" w:gutter="0"/>
          <w:cols w:space="720"/>
        </w:sectPr>
      </w:pPr>
    </w:p>
    <w:p w14:paraId="26B6F0D8" w14:textId="77777777" w:rsidR="00742C6F" w:rsidRDefault="00491B01">
      <w:pPr>
        <w:pStyle w:val="Textoindependiente"/>
        <w:spacing w:before="70" w:line="276" w:lineRule="auto"/>
        <w:ind w:left="100" w:right="533"/>
      </w:pPr>
      <w:r>
        <w:rPr>
          <w:color w:val="0D0D0D"/>
        </w:rPr>
        <w:lastRenderedPageBreak/>
        <w:t>que:</w:t>
      </w:r>
      <w:r>
        <w:rPr>
          <w:color w:val="0D0D0D"/>
          <w:spacing w:val="-17"/>
        </w:rPr>
        <w:t xml:space="preserve"> </w:t>
      </w:r>
      <w:r>
        <w:rPr>
          <w:color w:val="0D0D0D"/>
        </w:rPr>
        <w:t>«El</w:t>
      </w:r>
      <w:r>
        <w:rPr>
          <w:color w:val="0D0D0D"/>
          <w:spacing w:val="-16"/>
        </w:rPr>
        <w:t xml:space="preserve"> </w:t>
      </w:r>
      <w:r>
        <w:rPr>
          <w:color w:val="0D0D0D"/>
        </w:rPr>
        <w:t>Gobierno</w:t>
      </w:r>
      <w:r>
        <w:rPr>
          <w:color w:val="0D0D0D"/>
          <w:spacing w:val="-15"/>
        </w:rPr>
        <w:t xml:space="preserve"> </w:t>
      </w:r>
      <w:r>
        <w:rPr>
          <w:color w:val="0D0D0D"/>
        </w:rPr>
        <w:t>Nacional</w:t>
      </w:r>
      <w:r>
        <w:rPr>
          <w:color w:val="0D0D0D"/>
          <w:spacing w:val="-16"/>
        </w:rPr>
        <w:t xml:space="preserve"> </w:t>
      </w:r>
      <w:r>
        <w:rPr>
          <w:color w:val="0D0D0D"/>
        </w:rPr>
        <w:t>tendrá</w:t>
      </w:r>
      <w:r>
        <w:rPr>
          <w:color w:val="0D0D0D"/>
          <w:spacing w:val="-15"/>
        </w:rPr>
        <w:t xml:space="preserve"> </w:t>
      </w:r>
      <w:r>
        <w:rPr>
          <w:color w:val="0D0D0D"/>
        </w:rPr>
        <w:t>la</w:t>
      </w:r>
      <w:r>
        <w:rPr>
          <w:color w:val="0D0D0D"/>
          <w:spacing w:val="-16"/>
        </w:rPr>
        <w:t xml:space="preserve"> </w:t>
      </w:r>
      <w:r>
        <w:rPr>
          <w:color w:val="0D0D0D"/>
        </w:rPr>
        <w:t>facultad</w:t>
      </w:r>
      <w:r>
        <w:rPr>
          <w:color w:val="0D0D0D"/>
          <w:spacing w:val="-15"/>
        </w:rPr>
        <w:t xml:space="preserve"> </w:t>
      </w:r>
      <w:r>
        <w:rPr>
          <w:color w:val="0D0D0D"/>
        </w:rPr>
        <w:t>de</w:t>
      </w:r>
      <w:r>
        <w:rPr>
          <w:color w:val="0D0D0D"/>
          <w:spacing w:val="-16"/>
        </w:rPr>
        <w:t xml:space="preserve"> </w:t>
      </w:r>
      <w:r>
        <w:rPr>
          <w:color w:val="0D0D0D"/>
        </w:rPr>
        <w:t>estandarizar</w:t>
      </w:r>
      <w:r>
        <w:rPr>
          <w:color w:val="0D0D0D"/>
          <w:spacing w:val="-16"/>
        </w:rPr>
        <w:t xml:space="preserve"> </w:t>
      </w:r>
      <w:r>
        <w:rPr>
          <w:color w:val="0D0D0D"/>
        </w:rPr>
        <w:t>los</w:t>
      </w:r>
      <w:r>
        <w:rPr>
          <w:color w:val="0D0D0D"/>
          <w:spacing w:val="-16"/>
        </w:rPr>
        <w:t xml:space="preserve"> </w:t>
      </w:r>
      <w:r>
        <w:rPr>
          <w:color w:val="0D0D0D"/>
        </w:rPr>
        <w:t>pliegos</w:t>
      </w:r>
      <w:r>
        <w:rPr>
          <w:color w:val="0D0D0D"/>
          <w:spacing w:val="-16"/>
        </w:rPr>
        <w:t xml:space="preserve"> </w:t>
      </w:r>
      <w:r>
        <w:rPr>
          <w:color w:val="0D0D0D"/>
        </w:rPr>
        <w:t>de</w:t>
      </w:r>
      <w:r>
        <w:rPr>
          <w:color w:val="0D0D0D"/>
          <w:spacing w:val="-16"/>
        </w:rPr>
        <w:t xml:space="preserve"> </w:t>
      </w:r>
      <w:r>
        <w:rPr>
          <w:color w:val="0D0D0D"/>
        </w:rPr>
        <w:t>condiciones o términos de referencia y los contratos de las entidades</w:t>
      </w:r>
      <w:r>
        <w:rPr>
          <w:color w:val="0D0D0D"/>
          <w:spacing w:val="-16"/>
        </w:rPr>
        <w:t xml:space="preserve"> </w:t>
      </w:r>
      <w:r>
        <w:rPr>
          <w:color w:val="0D0D0D"/>
        </w:rPr>
        <w:t>estatales»</w:t>
      </w:r>
      <w:r>
        <w:rPr>
          <w:color w:val="0D0D0D"/>
          <w:vertAlign w:val="superscript"/>
        </w:rPr>
        <w:t>2</w:t>
      </w:r>
      <w:r>
        <w:rPr>
          <w:color w:val="0D0D0D"/>
        </w:rPr>
        <w:t>.</w:t>
      </w:r>
    </w:p>
    <w:p w14:paraId="534242B1" w14:textId="77777777" w:rsidR="00742C6F" w:rsidRDefault="00491B01">
      <w:pPr>
        <w:pStyle w:val="Textoindependiente"/>
        <w:spacing w:before="160" w:line="276" w:lineRule="auto"/>
        <w:ind w:left="100" w:right="534" w:firstLine="708"/>
        <w:jc w:val="both"/>
      </w:pPr>
      <w:r>
        <w:rPr>
          <w:color w:val="0D0D0D"/>
        </w:rPr>
        <w:t>La intención era agilizar y dar mayor transparencia a los procedimientos de selección, así como evitar el direccionamiento, razón por la cual –conforme a lo explicado</w:t>
      </w:r>
      <w:r>
        <w:rPr>
          <w:color w:val="0D0D0D"/>
          <w:spacing w:val="-6"/>
        </w:rPr>
        <w:t xml:space="preserve"> </w:t>
      </w:r>
      <w:r>
        <w:rPr>
          <w:color w:val="0D0D0D"/>
        </w:rPr>
        <w:t>en</w:t>
      </w:r>
      <w:r>
        <w:rPr>
          <w:color w:val="0D0D0D"/>
          <w:spacing w:val="-6"/>
        </w:rPr>
        <w:t xml:space="preserve"> </w:t>
      </w:r>
      <w:r>
        <w:rPr>
          <w:color w:val="0D0D0D"/>
        </w:rPr>
        <w:t>la</w:t>
      </w:r>
      <w:r>
        <w:rPr>
          <w:color w:val="0D0D0D"/>
          <w:spacing w:val="-5"/>
        </w:rPr>
        <w:t xml:space="preserve"> </w:t>
      </w:r>
      <w:r>
        <w:rPr>
          <w:color w:val="0D0D0D"/>
        </w:rPr>
        <w:t>exposición</w:t>
      </w:r>
      <w:r>
        <w:rPr>
          <w:color w:val="0D0D0D"/>
          <w:spacing w:val="-6"/>
        </w:rPr>
        <w:t xml:space="preserve"> </w:t>
      </w:r>
      <w:r>
        <w:rPr>
          <w:color w:val="0D0D0D"/>
        </w:rPr>
        <w:t>de</w:t>
      </w:r>
      <w:r>
        <w:rPr>
          <w:color w:val="0D0D0D"/>
          <w:spacing w:val="-5"/>
        </w:rPr>
        <w:t xml:space="preserve"> </w:t>
      </w:r>
      <w:r>
        <w:rPr>
          <w:color w:val="0D0D0D"/>
        </w:rPr>
        <w:t>motivos–</w:t>
      </w:r>
      <w:r>
        <w:rPr>
          <w:color w:val="0D0D0D"/>
          <w:spacing w:val="-6"/>
        </w:rPr>
        <w:t xml:space="preserve"> </w:t>
      </w:r>
      <w:r>
        <w:rPr>
          <w:color w:val="0D0D0D"/>
        </w:rPr>
        <w:t>«[…]</w:t>
      </w:r>
      <w:r>
        <w:rPr>
          <w:color w:val="0D0D0D"/>
          <w:spacing w:val="-6"/>
        </w:rPr>
        <w:t xml:space="preserve"> </w:t>
      </w:r>
      <w:r>
        <w:rPr>
          <w:color w:val="0D0D0D"/>
        </w:rPr>
        <w:t>se</w:t>
      </w:r>
      <w:r>
        <w:rPr>
          <w:color w:val="0D0D0D"/>
          <w:spacing w:val="-5"/>
        </w:rPr>
        <w:t xml:space="preserve"> </w:t>
      </w:r>
      <w:r>
        <w:rPr>
          <w:color w:val="0D0D0D"/>
        </w:rPr>
        <w:t>asigna</w:t>
      </w:r>
      <w:r>
        <w:rPr>
          <w:color w:val="0D0D0D"/>
          <w:spacing w:val="-6"/>
        </w:rPr>
        <w:t xml:space="preserve"> </w:t>
      </w:r>
      <w:r>
        <w:rPr>
          <w:color w:val="0D0D0D"/>
        </w:rPr>
        <w:t>al</w:t>
      </w:r>
      <w:r>
        <w:rPr>
          <w:color w:val="0D0D0D"/>
          <w:spacing w:val="-5"/>
        </w:rPr>
        <w:t xml:space="preserve"> </w:t>
      </w:r>
      <w:r>
        <w:rPr>
          <w:color w:val="0D0D0D"/>
        </w:rPr>
        <w:t>Gobierno</w:t>
      </w:r>
      <w:r>
        <w:rPr>
          <w:color w:val="0D0D0D"/>
          <w:spacing w:val="-5"/>
        </w:rPr>
        <w:t xml:space="preserve"> </w:t>
      </w:r>
      <w:r>
        <w:rPr>
          <w:color w:val="0D0D0D"/>
        </w:rPr>
        <w:t>Nacional</w:t>
      </w:r>
      <w:r>
        <w:rPr>
          <w:color w:val="0D0D0D"/>
          <w:spacing w:val="-5"/>
        </w:rPr>
        <w:t xml:space="preserve"> </w:t>
      </w:r>
      <w:r>
        <w:rPr>
          <w:color w:val="0D0D0D"/>
        </w:rPr>
        <w:t>la</w:t>
      </w:r>
      <w:r>
        <w:rPr>
          <w:color w:val="0D0D0D"/>
          <w:spacing w:val="-6"/>
        </w:rPr>
        <w:t xml:space="preserve"> </w:t>
      </w:r>
      <w:r>
        <w:rPr>
          <w:color w:val="0D0D0D"/>
        </w:rPr>
        <w:t>facultad de estandarizar los pliegos de condiciones y términos de referencia de los contratos, medida que redundará en la agilidad y claridad de los procedimientos»</w:t>
      </w:r>
      <w:r>
        <w:rPr>
          <w:color w:val="0D0D0D"/>
          <w:vertAlign w:val="superscript"/>
        </w:rPr>
        <w:t>3</w:t>
      </w:r>
      <w:r>
        <w:rPr>
          <w:color w:val="0D0D0D"/>
        </w:rPr>
        <w:t>. Sin embargo, en</w:t>
      </w:r>
      <w:r>
        <w:rPr>
          <w:color w:val="0D0D0D"/>
          <w:spacing w:val="-11"/>
        </w:rPr>
        <w:t xml:space="preserve"> </w:t>
      </w:r>
      <w:r>
        <w:rPr>
          <w:color w:val="0D0D0D"/>
        </w:rPr>
        <w:t>el</w:t>
      </w:r>
      <w:r>
        <w:rPr>
          <w:color w:val="0D0D0D"/>
          <w:spacing w:val="-10"/>
        </w:rPr>
        <w:t xml:space="preserve"> </w:t>
      </w:r>
      <w:r>
        <w:rPr>
          <w:color w:val="0D0D0D"/>
        </w:rPr>
        <w:t>texto</w:t>
      </w:r>
      <w:r>
        <w:rPr>
          <w:color w:val="0D0D0D"/>
          <w:spacing w:val="-10"/>
        </w:rPr>
        <w:t xml:space="preserve"> </w:t>
      </w:r>
      <w:r>
        <w:rPr>
          <w:color w:val="0D0D0D"/>
        </w:rPr>
        <w:t>aprobado,</w:t>
      </w:r>
      <w:r>
        <w:rPr>
          <w:color w:val="0D0D0D"/>
          <w:spacing w:val="-10"/>
        </w:rPr>
        <w:t xml:space="preserve"> </w:t>
      </w:r>
      <w:r>
        <w:rPr>
          <w:color w:val="0D0D0D"/>
        </w:rPr>
        <w:t>los</w:t>
      </w:r>
      <w:r>
        <w:rPr>
          <w:color w:val="0D0D0D"/>
          <w:spacing w:val="-10"/>
        </w:rPr>
        <w:t xml:space="preserve"> </w:t>
      </w:r>
      <w:r>
        <w:rPr>
          <w:color w:val="0D0D0D"/>
        </w:rPr>
        <w:t>pliegos</w:t>
      </w:r>
      <w:r>
        <w:rPr>
          <w:color w:val="0D0D0D"/>
          <w:spacing w:val="-11"/>
        </w:rPr>
        <w:t xml:space="preserve"> </w:t>
      </w:r>
      <w:r>
        <w:rPr>
          <w:color w:val="0D0D0D"/>
        </w:rPr>
        <w:t>tipo</w:t>
      </w:r>
      <w:r>
        <w:rPr>
          <w:color w:val="0D0D0D"/>
          <w:spacing w:val="-10"/>
        </w:rPr>
        <w:t xml:space="preserve"> </w:t>
      </w:r>
      <w:r>
        <w:rPr>
          <w:color w:val="0D0D0D"/>
        </w:rPr>
        <w:t>se</w:t>
      </w:r>
      <w:r>
        <w:rPr>
          <w:color w:val="0D0D0D"/>
          <w:spacing w:val="-11"/>
        </w:rPr>
        <w:t xml:space="preserve"> </w:t>
      </w:r>
      <w:r>
        <w:rPr>
          <w:color w:val="0D0D0D"/>
        </w:rPr>
        <w:t>limitaron</w:t>
      </w:r>
      <w:r>
        <w:rPr>
          <w:color w:val="0D0D0D"/>
          <w:spacing w:val="-10"/>
        </w:rPr>
        <w:t xml:space="preserve"> </w:t>
      </w:r>
      <w:r>
        <w:rPr>
          <w:color w:val="0D0D0D"/>
        </w:rPr>
        <w:t>a</w:t>
      </w:r>
      <w:r>
        <w:rPr>
          <w:color w:val="0D0D0D"/>
          <w:spacing w:val="-11"/>
        </w:rPr>
        <w:t xml:space="preserve"> </w:t>
      </w:r>
      <w:r>
        <w:rPr>
          <w:color w:val="0D0D0D"/>
        </w:rPr>
        <w:t>la</w:t>
      </w:r>
      <w:r>
        <w:rPr>
          <w:color w:val="0D0D0D"/>
          <w:spacing w:val="-11"/>
        </w:rPr>
        <w:t xml:space="preserve"> </w:t>
      </w:r>
      <w:r>
        <w:rPr>
          <w:color w:val="0D0D0D"/>
        </w:rPr>
        <w:t>adquisición</w:t>
      </w:r>
      <w:r>
        <w:rPr>
          <w:color w:val="0D0D0D"/>
          <w:spacing w:val="-10"/>
        </w:rPr>
        <w:t xml:space="preserve"> </w:t>
      </w:r>
      <w:r>
        <w:rPr>
          <w:color w:val="0D0D0D"/>
        </w:rPr>
        <w:t>o</w:t>
      </w:r>
      <w:r>
        <w:rPr>
          <w:color w:val="0D0D0D"/>
          <w:spacing w:val="-11"/>
        </w:rPr>
        <w:t xml:space="preserve"> </w:t>
      </w:r>
      <w:r>
        <w:rPr>
          <w:color w:val="0D0D0D"/>
        </w:rPr>
        <w:t>suministro</w:t>
      </w:r>
      <w:r>
        <w:rPr>
          <w:color w:val="0D0D0D"/>
          <w:spacing w:val="-11"/>
        </w:rPr>
        <w:t xml:space="preserve"> </w:t>
      </w:r>
      <w:r>
        <w:rPr>
          <w:color w:val="0D0D0D"/>
        </w:rPr>
        <w:t>de</w:t>
      </w:r>
      <w:r>
        <w:rPr>
          <w:color w:val="0D0D0D"/>
          <w:spacing w:val="-11"/>
        </w:rPr>
        <w:t xml:space="preserve"> </w:t>
      </w:r>
      <w:r>
        <w:rPr>
          <w:color w:val="0D0D0D"/>
        </w:rPr>
        <w:t>bienes de características técnicas</w:t>
      </w:r>
      <w:r>
        <w:rPr>
          <w:color w:val="0D0D0D"/>
          <w:spacing w:val="-4"/>
        </w:rPr>
        <w:t xml:space="preserve"> </w:t>
      </w:r>
      <w:r>
        <w:rPr>
          <w:color w:val="0D0D0D"/>
        </w:rPr>
        <w:t>uniformes</w:t>
      </w:r>
      <w:r>
        <w:rPr>
          <w:color w:val="0D0D0D"/>
          <w:vertAlign w:val="superscript"/>
        </w:rPr>
        <w:t>4</w:t>
      </w:r>
      <w:r>
        <w:rPr>
          <w:color w:val="0D0D0D"/>
        </w:rPr>
        <w:t>.</w:t>
      </w:r>
    </w:p>
    <w:p w14:paraId="3005714B" w14:textId="77777777" w:rsidR="00742C6F" w:rsidRDefault="00491B01">
      <w:pPr>
        <w:pStyle w:val="Textoindependiente"/>
        <w:spacing w:before="159" w:line="276" w:lineRule="auto"/>
        <w:ind w:left="100" w:right="533" w:firstLine="709"/>
        <w:jc w:val="both"/>
      </w:pPr>
      <w:r>
        <w:rPr>
          <w:color w:val="0D0D0D"/>
        </w:rPr>
        <w:t>Posteriormente, el artículo 2, parágrafo 7º, de la Ley 1150 de 2007, adicionado por el artículo 4 de la Ley 1882 de 2018, establece la obligatoriedad de la adopción de documentos tipo para algunos contratos, en los siguientes términos:</w:t>
      </w:r>
    </w:p>
    <w:p w14:paraId="5BD820C9" w14:textId="77777777" w:rsidR="00742C6F" w:rsidRDefault="00742C6F">
      <w:pPr>
        <w:pStyle w:val="Textoindependiente"/>
        <w:spacing w:before="4"/>
        <w:rPr>
          <w:sz w:val="25"/>
        </w:rPr>
      </w:pPr>
    </w:p>
    <w:p w14:paraId="0D6EB75C" w14:textId="77777777" w:rsidR="00742C6F" w:rsidRDefault="00491B01">
      <w:pPr>
        <w:ind w:left="810" w:right="1242"/>
        <w:jc w:val="both"/>
        <w:rPr>
          <w:sz w:val="21"/>
        </w:rPr>
      </w:pPr>
      <w:r>
        <w:rPr>
          <w:color w:val="0D0D0D"/>
          <w:sz w:val="21"/>
        </w:rPr>
        <w:t>Parágrafo 7°. El Gobierno nacional adoptará documentos tipo para los pliegos de condiciones de los procesos de selección de obras públicas, interventoría para las obras públicas, interventoría para consultoría de estudios</w:t>
      </w:r>
      <w:r>
        <w:rPr>
          <w:color w:val="0D0D0D"/>
          <w:spacing w:val="-12"/>
          <w:sz w:val="21"/>
        </w:rPr>
        <w:t xml:space="preserve"> </w:t>
      </w:r>
      <w:r>
        <w:rPr>
          <w:color w:val="0D0D0D"/>
          <w:sz w:val="21"/>
        </w:rPr>
        <w:t>y</w:t>
      </w:r>
      <w:r>
        <w:rPr>
          <w:color w:val="0D0D0D"/>
          <w:spacing w:val="-11"/>
          <w:sz w:val="21"/>
        </w:rPr>
        <w:t xml:space="preserve"> </w:t>
      </w:r>
      <w:r>
        <w:rPr>
          <w:color w:val="0D0D0D"/>
          <w:sz w:val="21"/>
        </w:rPr>
        <w:t>diseños</w:t>
      </w:r>
      <w:r>
        <w:rPr>
          <w:color w:val="0D0D0D"/>
          <w:spacing w:val="-11"/>
          <w:sz w:val="21"/>
        </w:rPr>
        <w:t xml:space="preserve"> </w:t>
      </w:r>
      <w:r>
        <w:rPr>
          <w:color w:val="0D0D0D"/>
          <w:sz w:val="21"/>
        </w:rPr>
        <w:t>para</w:t>
      </w:r>
      <w:r>
        <w:rPr>
          <w:color w:val="0D0D0D"/>
          <w:spacing w:val="-12"/>
          <w:sz w:val="21"/>
        </w:rPr>
        <w:t xml:space="preserve"> </w:t>
      </w:r>
      <w:r>
        <w:rPr>
          <w:color w:val="0D0D0D"/>
          <w:sz w:val="21"/>
        </w:rPr>
        <w:t>obras</w:t>
      </w:r>
      <w:r>
        <w:rPr>
          <w:color w:val="0D0D0D"/>
          <w:spacing w:val="-11"/>
          <w:sz w:val="21"/>
        </w:rPr>
        <w:t xml:space="preserve"> </w:t>
      </w:r>
      <w:r>
        <w:rPr>
          <w:color w:val="0D0D0D"/>
          <w:sz w:val="21"/>
        </w:rPr>
        <w:t>públicas,</w:t>
      </w:r>
      <w:r>
        <w:rPr>
          <w:color w:val="0D0D0D"/>
          <w:spacing w:val="-11"/>
          <w:sz w:val="21"/>
        </w:rPr>
        <w:t xml:space="preserve"> </w:t>
      </w:r>
      <w:r>
        <w:rPr>
          <w:color w:val="0D0D0D"/>
          <w:sz w:val="21"/>
        </w:rPr>
        <w:t>consultoría</w:t>
      </w:r>
      <w:r>
        <w:rPr>
          <w:color w:val="0D0D0D"/>
          <w:spacing w:val="-12"/>
          <w:sz w:val="21"/>
        </w:rPr>
        <w:t xml:space="preserve"> </w:t>
      </w:r>
      <w:r>
        <w:rPr>
          <w:color w:val="0D0D0D"/>
          <w:sz w:val="21"/>
        </w:rPr>
        <w:t>en</w:t>
      </w:r>
      <w:r>
        <w:rPr>
          <w:color w:val="0D0D0D"/>
          <w:spacing w:val="-11"/>
          <w:sz w:val="21"/>
        </w:rPr>
        <w:t xml:space="preserve"> </w:t>
      </w:r>
      <w:r>
        <w:rPr>
          <w:color w:val="0D0D0D"/>
          <w:sz w:val="21"/>
        </w:rPr>
        <w:t>ingeniería</w:t>
      </w:r>
      <w:r>
        <w:rPr>
          <w:color w:val="0D0D0D"/>
          <w:spacing w:val="-11"/>
          <w:sz w:val="21"/>
        </w:rPr>
        <w:t xml:space="preserve"> </w:t>
      </w:r>
      <w:r>
        <w:rPr>
          <w:color w:val="0D0D0D"/>
          <w:sz w:val="21"/>
        </w:rPr>
        <w:t>para</w:t>
      </w:r>
      <w:r>
        <w:rPr>
          <w:color w:val="0D0D0D"/>
          <w:spacing w:val="-11"/>
          <w:sz w:val="21"/>
        </w:rPr>
        <w:t xml:space="preserve"> </w:t>
      </w:r>
      <w:r>
        <w:rPr>
          <w:color w:val="0D0D0D"/>
          <w:sz w:val="21"/>
        </w:rPr>
        <w:t xml:space="preserve">obras, los cuales deberán ser utilizados por todas las entidades sometidas al Estatuto General de la Contratación de la Administración Pública en los procesos de selección que adelanten. </w:t>
      </w:r>
      <w:r>
        <w:rPr>
          <w:i/>
          <w:color w:val="0D0D0D"/>
          <w:sz w:val="21"/>
        </w:rPr>
        <w:t xml:space="preserve">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w:t>
      </w:r>
      <w:r>
        <w:rPr>
          <w:color w:val="0D0D0D"/>
          <w:sz w:val="21"/>
        </w:rPr>
        <w:t xml:space="preserve">[…] </w:t>
      </w:r>
      <w:r>
        <w:rPr>
          <w:i/>
          <w:color w:val="0D0D0D"/>
          <w:sz w:val="21"/>
        </w:rPr>
        <w:t xml:space="preserve">teniendo en cuenta la naturaleza y cuantía de los contratos </w:t>
      </w:r>
      <w:r>
        <w:rPr>
          <w:color w:val="0D0D0D"/>
          <w:sz w:val="21"/>
        </w:rPr>
        <w:t>[…]. (Énfasis fuera de</w:t>
      </w:r>
      <w:r>
        <w:rPr>
          <w:color w:val="0D0D0D"/>
          <w:spacing w:val="-11"/>
          <w:sz w:val="21"/>
        </w:rPr>
        <w:t xml:space="preserve"> </w:t>
      </w:r>
      <w:r>
        <w:rPr>
          <w:color w:val="0D0D0D"/>
          <w:sz w:val="21"/>
        </w:rPr>
        <w:t>texto)</w:t>
      </w:r>
    </w:p>
    <w:p w14:paraId="6B7CECF5" w14:textId="77777777" w:rsidR="00742C6F" w:rsidRDefault="00742C6F">
      <w:pPr>
        <w:pStyle w:val="Textoindependiente"/>
        <w:spacing w:before="3"/>
        <w:rPr>
          <w:sz w:val="25"/>
        </w:rPr>
      </w:pPr>
    </w:p>
    <w:p w14:paraId="329B571C" w14:textId="77777777" w:rsidR="00742C6F" w:rsidRDefault="00491B01">
      <w:pPr>
        <w:pStyle w:val="Textoindependiente"/>
        <w:spacing w:line="276" w:lineRule="auto"/>
        <w:ind w:left="100" w:right="532" w:firstLine="708"/>
        <w:jc w:val="both"/>
      </w:pPr>
      <w:r>
        <w:rPr>
          <w:color w:val="0D0D0D"/>
        </w:rPr>
        <w:t>Sin</w:t>
      </w:r>
      <w:r>
        <w:rPr>
          <w:color w:val="0D0D0D"/>
          <w:spacing w:val="-6"/>
        </w:rPr>
        <w:t xml:space="preserve"> </w:t>
      </w:r>
      <w:r>
        <w:rPr>
          <w:color w:val="0D0D0D"/>
        </w:rPr>
        <w:t>embargo,</w:t>
      </w:r>
      <w:r>
        <w:rPr>
          <w:color w:val="0D0D0D"/>
          <w:spacing w:val="-6"/>
        </w:rPr>
        <w:t xml:space="preserve"> </w:t>
      </w:r>
      <w:r>
        <w:rPr>
          <w:color w:val="0D0D0D"/>
        </w:rPr>
        <w:t>el</w:t>
      </w:r>
      <w:r>
        <w:rPr>
          <w:color w:val="0D0D0D"/>
          <w:spacing w:val="-7"/>
        </w:rPr>
        <w:t xml:space="preserve"> </w:t>
      </w:r>
      <w:r>
        <w:rPr>
          <w:color w:val="0D0D0D"/>
        </w:rPr>
        <w:t>22</w:t>
      </w:r>
      <w:r>
        <w:rPr>
          <w:color w:val="0D0D0D"/>
          <w:spacing w:val="-7"/>
        </w:rPr>
        <w:t xml:space="preserve"> </w:t>
      </w:r>
      <w:r>
        <w:rPr>
          <w:color w:val="0D0D0D"/>
        </w:rPr>
        <w:t>de</w:t>
      </w:r>
      <w:r>
        <w:rPr>
          <w:color w:val="0D0D0D"/>
          <w:spacing w:val="-7"/>
        </w:rPr>
        <w:t xml:space="preserve"> </w:t>
      </w:r>
      <w:r>
        <w:rPr>
          <w:color w:val="0D0D0D"/>
        </w:rPr>
        <w:t>julio</w:t>
      </w:r>
      <w:r>
        <w:rPr>
          <w:color w:val="0D0D0D"/>
          <w:spacing w:val="-6"/>
        </w:rPr>
        <w:t xml:space="preserve"> </w:t>
      </w:r>
      <w:r>
        <w:rPr>
          <w:color w:val="0D0D0D"/>
        </w:rPr>
        <w:t>de</w:t>
      </w:r>
      <w:r>
        <w:rPr>
          <w:color w:val="0D0D0D"/>
          <w:spacing w:val="-7"/>
        </w:rPr>
        <w:t xml:space="preserve"> </w:t>
      </w:r>
      <w:r>
        <w:rPr>
          <w:color w:val="0D0D0D"/>
        </w:rPr>
        <w:t>2020,</w:t>
      </w:r>
      <w:r>
        <w:rPr>
          <w:color w:val="0D0D0D"/>
          <w:spacing w:val="-6"/>
        </w:rPr>
        <w:t xml:space="preserve"> </w:t>
      </w:r>
      <w:r>
        <w:rPr>
          <w:color w:val="0D0D0D"/>
        </w:rPr>
        <w:t>el</w:t>
      </w:r>
      <w:r>
        <w:rPr>
          <w:color w:val="0D0D0D"/>
          <w:spacing w:val="-7"/>
        </w:rPr>
        <w:t xml:space="preserve"> </w:t>
      </w:r>
      <w:r>
        <w:rPr>
          <w:color w:val="0D0D0D"/>
        </w:rPr>
        <w:t>Gobierno</w:t>
      </w:r>
      <w:r>
        <w:rPr>
          <w:color w:val="0D0D0D"/>
          <w:spacing w:val="-5"/>
        </w:rPr>
        <w:t xml:space="preserve"> </w:t>
      </w:r>
      <w:r>
        <w:rPr>
          <w:color w:val="0D0D0D"/>
        </w:rPr>
        <w:t>Nacional</w:t>
      </w:r>
      <w:r>
        <w:rPr>
          <w:color w:val="0D0D0D"/>
          <w:spacing w:val="-6"/>
        </w:rPr>
        <w:t xml:space="preserve"> </w:t>
      </w:r>
      <w:r>
        <w:rPr>
          <w:color w:val="0D0D0D"/>
        </w:rPr>
        <w:t>sancionó</w:t>
      </w:r>
      <w:r>
        <w:rPr>
          <w:color w:val="0D0D0D"/>
          <w:spacing w:val="-7"/>
        </w:rPr>
        <w:t xml:space="preserve"> </w:t>
      </w:r>
      <w:r>
        <w:rPr>
          <w:color w:val="0D0D0D"/>
        </w:rPr>
        <w:t>la</w:t>
      </w:r>
      <w:r>
        <w:rPr>
          <w:color w:val="0D0D0D"/>
          <w:spacing w:val="-7"/>
        </w:rPr>
        <w:t xml:space="preserve"> </w:t>
      </w:r>
      <w:r>
        <w:rPr>
          <w:color w:val="0D0D0D"/>
        </w:rPr>
        <w:t>Ley</w:t>
      </w:r>
      <w:r>
        <w:rPr>
          <w:color w:val="0D0D0D"/>
          <w:spacing w:val="-7"/>
        </w:rPr>
        <w:t xml:space="preserve"> </w:t>
      </w:r>
      <w:r>
        <w:rPr>
          <w:color w:val="0D0D0D"/>
        </w:rPr>
        <w:t>2022, llamada la «ley de pliegos tipo», que rige a partir de su publicación y cuyo artículo 1 modifica</w:t>
      </w:r>
      <w:r>
        <w:rPr>
          <w:color w:val="0D0D0D"/>
          <w:spacing w:val="-3"/>
        </w:rPr>
        <w:t xml:space="preserve"> </w:t>
      </w:r>
      <w:r>
        <w:rPr>
          <w:color w:val="0D0D0D"/>
        </w:rPr>
        <w:t>el</w:t>
      </w:r>
      <w:r>
        <w:rPr>
          <w:color w:val="0D0D0D"/>
          <w:spacing w:val="-3"/>
        </w:rPr>
        <w:t xml:space="preserve"> </w:t>
      </w:r>
      <w:r>
        <w:rPr>
          <w:color w:val="0D0D0D"/>
        </w:rPr>
        <w:t>artículo</w:t>
      </w:r>
      <w:r>
        <w:rPr>
          <w:color w:val="0D0D0D"/>
          <w:spacing w:val="-3"/>
        </w:rPr>
        <w:t xml:space="preserve"> </w:t>
      </w:r>
      <w:r>
        <w:rPr>
          <w:color w:val="0D0D0D"/>
        </w:rPr>
        <w:t>4</w:t>
      </w:r>
      <w:r>
        <w:rPr>
          <w:color w:val="0D0D0D"/>
          <w:spacing w:val="-3"/>
        </w:rPr>
        <w:t xml:space="preserve"> </w:t>
      </w:r>
      <w:r>
        <w:rPr>
          <w:color w:val="0D0D0D"/>
        </w:rPr>
        <w:t>de</w:t>
      </w:r>
      <w:r>
        <w:rPr>
          <w:color w:val="0D0D0D"/>
          <w:spacing w:val="-3"/>
        </w:rPr>
        <w:t xml:space="preserve"> </w:t>
      </w:r>
      <w:r>
        <w:rPr>
          <w:color w:val="0D0D0D"/>
        </w:rPr>
        <w:t>la</w:t>
      </w:r>
      <w:r>
        <w:rPr>
          <w:color w:val="0D0D0D"/>
          <w:spacing w:val="-3"/>
        </w:rPr>
        <w:t xml:space="preserve"> </w:t>
      </w:r>
      <w:r>
        <w:rPr>
          <w:color w:val="0D0D0D"/>
        </w:rPr>
        <w:t>Ley</w:t>
      </w:r>
      <w:r>
        <w:rPr>
          <w:color w:val="0D0D0D"/>
          <w:spacing w:val="-3"/>
        </w:rPr>
        <w:t xml:space="preserve"> </w:t>
      </w:r>
      <w:r>
        <w:rPr>
          <w:color w:val="0D0D0D"/>
        </w:rPr>
        <w:t>1882</w:t>
      </w:r>
      <w:r>
        <w:rPr>
          <w:color w:val="0D0D0D"/>
          <w:spacing w:val="-3"/>
        </w:rPr>
        <w:t xml:space="preserve"> </w:t>
      </w:r>
      <w:r>
        <w:rPr>
          <w:color w:val="0D0D0D"/>
        </w:rPr>
        <w:t>de</w:t>
      </w:r>
      <w:r>
        <w:rPr>
          <w:color w:val="0D0D0D"/>
          <w:spacing w:val="-3"/>
        </w:rPr>
        <w:t xml:space="preserve"> </w:t>
      </w:r>
      <w:r>
        <w:rPr>
          <w:color w:val="0D0D0D"/>
        </w:rPr>
        <w:t>2018</w:t>
      </w:r>
      <w:r>
        <w:rPr>
          <w:color w:val="0D0D0D"/>
          <w:spacing w:val="-3"/>
        </w:rPr>
        <w:t xml:space="preserve"> </w:t>
      </w:r>
      <w:r>
        <w:rPr>
          <w:color w:val="0D0D0D"/>
        </w:rPr>
        <w:t>en</w:t>
      </w:r>
      <w:r>
        <w:rPr>
          <w:color w:val="0D0D0D"/>
          <w:spacing w:val="-3"/>
        </w:rPr>
        <w:t xml:space="preserve"> </w:t>
      </w:r>
      <w:r>
        <w:rPr>
          <w:color w:val="0D0D0D"/>
        </w:rPr>
        <w:t>relación</w:t>
      </w:r>
      <w:r>
        <w:rPr>
          <w:color w:val="0D0D0D"/>
          <w:spacing w:val="-2"/>
        </w:rPr>
        <w:t xml:space="preserve"> </w:t>
      </w:r>
      <w:r>
        <w:rPr>
          <w:color w:val="0D0D0D"/>
        </w:rPr>
        <w:t>con</w:t>
      </w:r>
      <w:r>
        <w:rPr>
          <w:color w:val="0D0D0D"/>
          <w:spacing w:val="-3"/>
        </w:rPr>
        <w:t xml:space="preserve"> </w:t>
      </w:r>
      <w:r>
        <w:rPr>
          <w:color w:val="0D0D0D"/>
        </w:rPr>
        <w:t>los</w:t>
      </w:r>
      <w:r>
        <w:rPr>
          <w:color w:val="0D0D0D"/>
          <w:spacing w:val="-3"/>
        </w:rPr>
        <w:t xml:space="preserve"> </w:t>
      </w:r>
      <w:r>
        <w:rPr>
          <w:color w:val="0D0D0D"/>
        </w:rPr>
        <w:t>siguientes</w:t>
      </w:r>
      <w:r>
        <w:rPr>
          <w:color w:val="0D0D0D"/>
          <w:spacing w:val="-3"/>
        </w:rPr>
        <w:t xml:space="preserve"> </w:t>
      </w:r>
      <w:r>
        <w:rPr>
          <w:color w:val="0D0D0D"/>
        </w:rPr>
        <w:t>aspectos:</w:t>
      </w:r>
      <w:r>
        <w:rPr>
          <w:color w:val="0D0D0D"/>
          <w:spacing w:val="-3"/>
        </w:rPr>
        <w:t xml:space="preserve"> </w:t>
      </w:r>
      <w:r>
        <w:rPr>
          <w:color w:val="0D0D0D"/>
        </w:rPr>
        <w:t>i) el sujeto encargado de la adopción de los documentos tipo, ya que antes se señalaba al</w:t>
      </w:r>
      <w:r>
        <w:rPr>
          <w:color w:val="0D0D0D"/>
          <w:spacing w:val="-19"/>
        </w:rPr>
        <w:t xml:space="preserve"> </w:t>
      </w:r>
      <w:r>
        <w:rPr>
          <w:color w:val="0D0D0D"/>
        </w:rPr>
        <w:t>Gobierno</w:t>
      </w:r>
      <w:r>
        <w:rPr>
          <w:color w:val="0D0D0D"/>
          <w:spacing w:val="-18"/>
        </w:rPr>
        <w:t xml:space="preserve"> </w:t>
      </w:r>
      <w:r>
        <w:rPr>
          <w:color w:val="0D0D0D"/>
        </w:rPr>
        <w:t>Nacional</w:t>
      </w:r>
      <w:r>
        <w:rPr>
          <w:color w:val="0D0D0D"/>
          <w:spacing w:val="-19"/>
        </w:rPr>
        <w:t xml:space="preserve"> </w:t>
      </w:r>
      <w:r>
        <w:rPr>
          <w:color w:val="0D0D0D"/>
        </w:rPr>
        <w:t>y</w:t>
      </w:r>
      <w:r>
        <w:rPr>
          <w:color w:val="0D0D0D"/>
          <w:spacing w:val="-19"/>
        </w:rPr>
        <w:t xml:space="preserve"> </w:t>
      </w:r>
      <w:r>
        <w:rPr>
          <w:color w:val="0D0D0D"/>
        </w:rPr>
        <w:t>ahora</w:t>
      </w:r>
      <w:r>
        <w:rPr>
          <w:color w:val="0D0D0D"/>
          <w:spacing w:val="-19"/>
        </w:rPr>
        <w:t xml:space="preserve"> </w:t>
      </w:r>
      <w:r>
        <w:rPr>
          <w:color w:val="0D0D0D"/>
        </w:rPr>
        <w:t>la</w:t>
      </w:r>
      <w:r>
        <w:rPr>
          <w:color w:val="0D0D0D"/>
          <w:spacing w:val="-18"/>
        </w:rPr>
        <w:t xml:space="preserve"> </w:t>
      </w:r>
      <w:r>
        <w:rPr>
          <w:color w:val="0D0D0D"/>
        </w:rPr>
        <w:t>entidad</w:t>
      </w:r>
      <w:r>
        <w:rPr>
          <w:color w:val="0D0D0D"/>
          <w:spacing w:val="-19"/>
        </w:rPr>
        <w:t xml:space="preserve"> </w:t>
      </w:r>
      <w:r>
        <w:rPr>
          <w:color w:val="0D0D0D"/>
        </w:rPr>
        <w:t>encargada</w:t>
      </w:r>
      <w:r>
        <w:rPr>
          <w:color w:val="0D0D0D"/>
          <w:spacing w:val="-19"/>
        </w:rPr>
        <w:t xml:space="preserve"> </w:t>
      </w:r>
      <w:r>
        <w:rPr>
          <w:color w:val="0D0D0D"/>
        </w:rPr>
        <w:t>directamente</w:t>
      </w:r>
      <w:r>
        <w:rPr>
          <w:color w:val="0D0D0D"/>
          <w:spacing w:val="-19"/>
        </w:rPr>
        <w:t xml:space="preserve"> </w:t>
      </w:r>
      <w:r>
        <w:rPr>
          <w:color w:val="0D0D0D"/>
        </w:rPr>
        <w:t>por</w:t>
      </w:r>
      <w:r>
        <w:rPr>
          <w:color w:val="0D0D0D"/>
          <w:spacing w:val="-19"/>
        </w:rPr>
        <w:t xml:space="preserve"> </w:t>
      </w:r>
      <w:r>
        <w:rPr>
          <w:color w:val="0D0D0D"/>
        </w:rPr>
        <w:t>la</w:t>
      </w:r>
      <w:r>
        <w:rPr>
          <w:color w:val="0D0D0D"/>
          <w:spacing w:val="-18"/>
        </w:rPr>
        <w:t xml:space="preserve"> </w:t>
      </w:r>
      <w:r>
        <w:rPr>
          <w:color w:val="0D0D0D"/>
        </w:rPr>
        <w:t>Ley</w:t>
      </w:r>
      <w:r>
        <w:rPr>
          <w:color w:val="0D0D0D"/>
          <w:spacing w:val="-19"/>
        </w:rPr>
        <w:t xml:space="preserve"> </w:t>
      </w:r>
      <w:r>
        <w:rPr>
          <w:color w:val="0D0D0D"/>
        </w:rPr>
        <w:t>es</w:t>
      </w:r>
      <w:r>
        <w:rPr>
          <w:color w:val="0D0D0D"/>
          <w:spacing w:val="-19"/>
        </w:rPr>
        <w:t xml:space="preserve"> </w:t>
      </w:r>
      <w:r>
        <w:rPr>
          <w:color w:val="0D0D0D"/>
        </w:rPr>
        <w:t>la</w:t>
      </w:r>
      <w:r>
        <w:rPr>
          <w:color w:val="0D0D0D"/>
          <w:spacing w:val="-19"/>
        </w:rPr>
        <w:t xml:space="preserve"> </w:t>
      </w:r>
      <w:r>
        <w:rPr>
          <w:color w:val="0D0D0D"/>
        </w:rPr>
        <w:t>Agencia Nacional</w:t>
      </w:r>
      <w:r>
        <w:rPr>
          <w:color w:val="0D0D0D"/>
          <w:spacing w:val="-14"/>
        </w:rPr>
        <w:t xml:space="preserve"> </w:t>
      </w:r>
      <w:r>
        <w:rPr>
          <w:color w:val="0D0D0D"/>
        </w:rPr>
        <w:t>de</w:t>
      </w:r>
      <w:r>
        <w:rPr>
          <w:color w:val="0D0D0D"/>
          <w:spacing w:val="-13"/>
        </w:rPr>
        <w:t xml:space="preserve"> </w:t>
      </w:r>
      <w:r>
        <w:rPr>
          <w:color w:val="0D0D0D"/>
        </w:rPr>
        <w:t>Contratación</w:t>
      </w:r>
      <w:r>
        <w:rPr>
          <w:color w:val="0D0D0D"/>
          <w:spacing w:val="-13"/>
        </w:rPr>
        <w:t xml:space="preserve"> </w:t>
      </w:r>
      <w:r>
        <w:rPr>
          <w:color w:val="0D0D0D"/>
        </w:rPr>
        <w:t>Pública</w:t>
      </w:r>
      <w:r>
        <w:rPr>
          <w:color w:val="0D0D0D"/>
          <w:spacing w:val="-13"/>
        </w:rPr>
        <w:t xml:space="preserve"> </w:t>
      </w:r>
      <w:r>
        <w:rPr>
          <w:color w:val="0D0D0D"/>
        </w:rPr>
        <w:t>–</w:t>
      </w:r>
      <w:r>
        <w:rPr>
          <w:color w:val="0D0D0D"/>
          <w:spacing w:val="-13"/>
        </w:rPr>
        <w:t xml:space="preserve"> </w:t>
      </w:r>
      <w:r>
        <w:rPr>
          <w:color w:val="0D0D0D"/>
        </w:rPr>
        <w:t>Colombia</w:t>
      </w:r>
      <w:r>
        <w:rPr>
          <w:color w:val="0D0D0D"/>
          <w:spacing w:val="-13"/>
        </w:rPr>
        <w:t xml:space="preserve"> </w:t>
      </w:r>
      <w:r>
        <w:rPr>
          <w:color w:val="0D0D0D"/>
        </w:rPr>
        <w:t>Compra</w:t>
      </w:r>
      <w:r>
        <w:rPr>
          <w:color w:val="0D0D0D"/>
          <w:spacing w:val="-14"/>
        </w:rPr>
        <w:t xml:space="preserve"> </w:t>
      </w:r>
      <w:r>
        <w:rPr>
          <w:color w:val="0D0D0D"/>
        </w:rPr>
        <w:t>Eficiente</w:t>
      </w:r>
      <w:r>
        <w:rPr>
          <w:color w:val="0D0D0D"/>
          <w:spacing w:val="-12"/>
        </w:rPr>
        <w:t xml:space="preserve"> </w:t>
      </w:r>
      <w:r>
        <w:rPr>
          <w:color w:val="0D0D0D"/>
        </w:rPr>
        <w:t>o</w:t>
      </w:r>
      <w:r>
        <w:rPr>
          <w:color w:val="0D0D0D"/>
          <w:spacing w:val="-14"/>
        </w:rPr>
        <w:t xml:space="preserve"> </w:t>
      </w:r>
      <w:r>
        <w:rPr>
          <w:color w:val="0D0D0D"/>
        </w:rPr>
        <w:t>quien</w:t>
      </w:r>
      <w:r>
        <w:rPr>
          <w:color w:val="0D0D0D"/>
          <w:spacing w:val="-13"/>
        </w:rPr>
        <w:t xml:space="preserve"> </w:t>
      </w:r>
      <w:r>
        <w:rPr>
          <w:color w:val="0D0D0D"/>
        </w:rPr>
        <w:t>haga</w:t>
      </w:r>
      <w:r>
        <w:rPr>
          <w:color w:val="0D0D0D"/>
          <w:spacing w:val="-13"/>
        </w:rPr>
        <w:t xml:space="preserve"> </w:t>
      </w:r>
      <w:r>
        <w:rPr>
          <w:color w:val="0D0D0D"/>
        </w:rPr>
        <w:t>sus</w:t>
      </w:r>
      <w:r>
        <w:rPr>
          <w:color w:val="0D0D0D"/>
          <w:spacing w:val="-13"/>
        </w:rPr>
        <w:t xml:space="preserve"> </w:t>
      </w:r>
      <w:r>
        <w:rPr>
          <w:color w:val="0D0D0D"/>
        </w:rPr>
        <w:t>veces;</w:t>
      </w:r>
    </w:p>
    <w:p w14:paraId="0C699A6D" w14:textId="77777777" w:rsidR="00742C6F" w:rsidRDefault="00491B01">
      <w:pPr>
        <w:pStyle w:val="Textoindependiente"/>
        <w:spacing w:line="276" w:lineRule="auto"/>
        <w:ind w:left="100" w:right="534"/>
        <w:jc w:val="both"/>
      </w:pPr>
      <w:r>
        <w:rPr>
          <w:color w:val="0D0D0D"/>
        </w:rPr>
        <w:t>ii) la inclusión de buenas prácticas contractuales y los principios de la contratación pública</w:t>
      </w:r>
      <w:r>
        <w:rPr>
          <w:color w:val="0D0D0D"/>
          <w:spacing w:val="-14"/>
        </w:rPr>
        <w:t xml:space="preserve"> </w:t>
      </w:r>
      <w:r>
        <w:rPr>
          <w:color w:val="0D0D0D"/>
        </w:rPr>
        <w:t>para</w:t>
      </w:r>
      <w:r>
        <w:rPr>
          <w:color w:val="0D0D0D"/>
          <w:spacing w:val="-13"/>
        </w:rPr>
        <w:t xml:space="preserve"> </w:t>
      </w:r>
      <w:r>
        <w:rPr>
          <w:color w:val="0D0D0D"/>
        </w:rPr>
        <w:t>establecer</w:t>
      </w:r>
      <w:r>
        <w:rPr>
          <w:color w:val="0D0D0D"/>
          <w:spacing w:val="-14"/>
        </w:rPr>
        <w:t xml:space="preserve"> </w:t>
      </w:r>
      <w:r>
        <w:rPr>
          <w:color w:val="0D0D0D"/>
        </w:rPr>
        <w:t>los</w:t>
      </w:r>
      <w:r>
        <w:rPr>
          <w:color w:val="0D0D0D"/>
          <w:spacing w:val="-13"/>
        </w:rPr>
        <w:t xml:space="preserve"> </w:t>
      </w:r>
      <w:r>
        <w:rPr>
          <w:color w:val="0D0D0D"/>
        </w:rPr>
        <w:t>requisitos</w:t>
      </w:r>
      <w:r>
        <w:rPr>
          <w:color w:val="0D0D0D"/>
          <w:spacing w:val="-15"/>
        </w:rPr>
        <w:t xml:space="preserve"> </w:t>
      </w:r>
      <w:r>
        <w:rPr>
          <w:color w:val="0D0D0D"/>
        </w:rPr>
        <w:t>habilitantes,</w:t>
      </w:r>
      <w:r>
        <w:rPr>
          <w:color w:val="0D0D0D"/>
          <w:spacing w:val="-13"/>
        </w:rPr>
        <w:t xml:space="preserve"> </w:t>
      </w:r>
      <w:r>
        <w:rPr>
          <w:color w:val="0D0D0D"/>
        </w:rPr>
        <w:t>factores</w:t>
      </w:r>
      <w:r>
        <w:rPr>
          <w:color w:val="0D0D0D"/>
          <w:spacing w:val="-13"/>
        </w:rPr>
        <w:t xml:space="preserve"> </w:t>
      </w:r>
      <w:r>
        <w:rPr>
          <w:color w:val="0D0D0D"/>
        </w:rPr>
        <w:t>técnicos,</w:t>
      </w:r>
      <w:r>
        <w:rPr>
          <w:color w:val="0D0D0D"/>
          <w:spacing w:val="-12"/>
        </w:rPr>
        <w:t xml:space="preserve"> </w:t>
      </w:r>
      <w:r>
        <w:rPr>
          <w:color w:val="0D0D0D"/>
        </w:rPr>
        <w:t>económicos</w:t>
      </w:r>
      <w:r>
        <w:rPr>
          <w:color w:val="0D0D0D"/>
          <w:spacing w:val="-14"/>
        </w:rPr>
        <w:t xml:space="preserve"> </w:t>
      </w:r>
      <w:r>
        <w:rPr>
          <w:color w:val="0D0D0D"/>
        </w:rPr>
        <w:t>y</w:t>
      </w:r>
      <w:r>
        <w:rPr>
          <w:color w:val="0D0D0D"/>
          <w:spacing w:val="-14"/>
        </w:rPr>
        <w:t xml:space="preserve"> </w:t>
      </w:r>
      <w:r>
        <w:rPr>
          <w:color w:val="0D0D0D"/>
        </w:rPr>
        <w:t>otros factores de escogencia en los documentos tipo; iii) la implementación de procesos de capacitación</w:t>
      </w:r>
      <w:r>
        <w:rPr>
          <w:color w:val="0D0D0D"/>
          <w:spacing w:val="12"/>
        </w:rPr>
        <w:t xml:space="preserve"> </w:t>
      </w:r>
      <w:r>
        <w:rPr>
          <w:color w:val="0D0D0D"/>
        </w:rPr>
        <w:t>en</w:t>
      </w:r>
      <w:r>
        <w:rPr>
          <w:color w:val="0D0D0D"/>
          <w:spacing w:val="13"/>
        </w:rPr>
        <w:t xml:space="preserve"> </w:t>
      </w:r>
      <w:r>
        <w:rPr>
          <w:color w:val="0D0D0D"/>
        </w:rPr>
        <w:t>los</w:t>
      </w:r>
      <w:r>
        <w:rPr>
          <w:color w:val="0D0D0D"/>
          <w:spacing w:val="12"/>
        </w:rPr>
        <w:t xml:space="preserve"> </w:t>
      </w:r>
      <w:r>
        <w:rPr>
          <w:color w:val="0D0D0D"/>
        </w:rPr>
        <w:t>municipios</w:t>
      </w:r>
      <w:r>
        <w:rPr>
          <w:color w:val="0D0D0D"/>
          <w:spacing w:val="13"/>
        </w:rPr>
        <w:t xml:space="preserve"> </w:t>
      </w:r>
      <w:r>
        <w:rPr>
          <w:color w:val="0D0D0D"/>
        </w:rPr>
        <w:t>para</w:t>
      </w:r>
      <w:r>
        <w:rPr>
          <w:color w:val="0D0D0D"/>
          <w:spacing w:val="12"/>
        </w:rPr>
        <w:t xml:space="preserve"> </w:t>
      </w:r>
      <w:r>
        <w:rPr>
          <w:color w:val="0D0D0D"/>
        </w:rPr>
        <w:t>la</w:t>
      </w:r>
      <w:r>
        <w:rPr>
          <w:color w:val="0D0D0D"/>
          <w:spacing w:val="13"/>
        </w:rPr>
        <w:t xml:space="preserve"> </w:t>
      </w:r>
      <w:r>
        <w:rPr>
          <w:color w:val="0D0D0D"/>
        </w:rPr>
        <w:t>utilización</w:t>
      </w:r>
      <w:r>
        <w:rPr>
          <w:color w:val="0D0D0D"/>
          <w:spacing w:val="14"/>
        </w:rPr>
        <w:t xml:space="preserve"> </w:t>
      </w:r>
      <w:r>
        <w:rPr>
          <w:color w:val="0D0D0D"/>
        </w:rPr>
        <w:t>de</w:t>
      </w:r>
      <w:r>
        <w:rPr>
          <w:color w:val="0D0D0D"/>
          <w:spacing w:val="12"/>
        </w:rPr>
        <w:t xml:space="preserve"> </w:t>
      </w:r>
      <w:r>
        <w:rPr>
          <w:color w:val="0D0D0D"/>
        </w:rPr>
        <w:t>los</w:t>
      </w:r>
      <w:r>
        <w:rPr>
          <w:color w:val="0D0D0D"/>
          <w:spacing w:val="13"/>
        </w:rPr>
        <w:t xml:space="preserve"> </w:t>
      </w:r>
      <w:r>
        <w:rPr>
          <w:color w:val="0D0D0D"/>
        </w:rPr>
        <w:t>documentos</w:t>
      </w:r>
      <w:r>
        <w:rPr>
          <w:color w:val="0D0D0D"/>
          <w:spacing w:val="13"/>
        </w:rPr>
        <w:t xml:space="preserve"> </w:t>
      </w:r>
      <w:r>
        <w:rPr>
          <w:color w:val="0D0D0D"/>
        </w:rPr>
        <w:t>tipo</w:t>
      </w:r>
      <w:r>
        <w:rPr>
          <w:color w:val="0D0D0D"/>
          <w:spacing w:val="14"/>
        </w:rPr>
        <w:t xml:space="preserve"> </w:t>
      </w:r>
      <w:r>
        <w:rPr>
          <w:color w:val="0D0D0D"/>
        </w:rPr>
        <w:t>buscando</w:t>
      </w:r>
      <w:r>
        <w:rPr>
          <w:color w:val="0D0D0D"/>
          <w:spacing w:val="13"/>
        </w:rPr>
        <w:t xml:space="preserve"> </w:t>
      </w:r>
      <w:r>
        <w:rPr>
          <w:color w:val="0D0D0D"/>
        </w:rPr>
        <w:t>el</w:t>
      </w:r>
    </w:p>
    <w:p w14:paraId="4A56057D" w14:textId="77777777" w:rsidR="00742C6F" w:rsidRDefault="00742C6F">
      <w:pPr>
        <w:pStyle w:val="Textoindependiente"/>
        <w:rPr>
          <w:sz w:val="20"/>
        </w:rPr>
      </w:pPr>
    </w:p>
    <w:p w14:paraId="611D6799" w14:textId="77777777" w:rsidR="00742C6F" w:rsidRDefault="00742C6F">
      <w:pPr>
        <w:pStyle w:val="Textoindependiente"/>
        <w:rPr>
          <w:sz w:val="20"/>
        </w:rPr>
      </w:pPr>
    </w:p>
    <w:p w14:paraId="401C3498" w14:textId="77777777" w:rsidR="00742C6F" w:rsidRDefault="00742C6F">
      <w:pPr>
        <w:pStyle w:val="Textoindependiente"/>
        <w:rPr>
          <w:sz w:val="20"/>
        </w:rPr>
      </w:pPr>
    </w:p>
    <w:p w14:paraId="151A8729" w14:textId="77777777" w:rsidR="00742C6F" w:rsidRDefault="00742C6F">
      <w:pPr>
        <w:pStyle w:val="Textoindependiente"/>
        <w:rPr>
          <w:sz w:val="20"/>
        </w:rPr>
      </w:pPr>
    </w:p>
    <w:p w14:paraId="35BFDE80" w14:textId="77777777" w:rsidR="00742C6F" w:rsidRDefault="00742C6F">
      <w:pPr>
        <w:pStyle w:val="Textoindependiente"/>
        <w:rPr>
          <w:sz w:val="20"/>
        </w:rPr>
      </w:pPr>
    </w:p>
    <w:p w14:paraId="1CC7AD98" w14:textId="77777777" w:rsidR="00742C6F" w:rsidRDefault="00742C6F">
      <w:pPr>
        <w:pStyle w:val="Textoindependiente"/>
        <w:rPr>
          <w:sz w:val="20"/>
        </w:rPr>
      </w:pPr>
    </w:p>
    <w:p w14:paraId="335B5292" w14:textId="77777777" w:rsidR="00742C6F" w:rsidRDefault="00742C6F">
      <w:pPr>
        <w:pStyle w:val="Textoindependiente"/>
        <w:rPr>
          <w:sz w:val="20"/>
        </w:rPr>
      </w:pPr>
    </w:p>
    <w:p w14:paraId="517B8746" w14:textId="77777777" w:rsidR="00742C6F" w:rsidRDefault="00213CA1">
      <w:pPr>
        <w:pStyle w:val="Textoindependiente"/>
        <w:spacing w:before="5"/>
        <w:rPr>
          <w:sz w:val="10"/>
        </w:rPr>
      </w:pPr>
      <w:r>
        <w:rPr>
          <w:noProof/>
        </w:rPr>
        <mc:AlternateContent>
          <mc:Choice Requires="wps">
            <w:drawing>
              <wp:anchor distT="0" distB="0" distL="0" distR="0" simplePos="0" relativeHeight="487588352" behindDoc="1" locked="0" layoutInCell="1" allowOverlap="1" wp14:anchorId="731715B6" wp14:editId="57A8CCDE">
                <wp:simplePos x="0" y="0"/>
                <wp:positionH relativeFrom="page">
                  <wp:posOffset>1080135</wp:posOffset>
                </wp:positionH>
                <wp:positionV relativeFrom="paragraph">
                  <wp:posOffset>104775</wp:posOffset>
                </wp:positionV>
                <wp:extent cx="18288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2311" id="Freeform 9" o:spid="_x0000_s1026" style="position:absolute;margin-left:85.05pt;margin-top:8.2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0B017946" w14:textId="77777777" w:rsidR="00742C6F" w:rsidRDefault="00491B01">
      <w:pPr>
        <w:spacing w:before="86"/>
        <w:ind w:left="810"/>
        <w:rPr>
          <w:sz w:val="16"/>
        </w:rPr>
      </w:pPr>
      <w:r>
        <w:rPr>
          <w:rFonts w:ascii="Carlito"/>
          <w:sz w:val="16"/>
          <w:vertAlign w:val="superscript"/>
        </w:rPr>
        <w:t>2</w:t>
      </w:r>
      <w:r>
        <w:rPr>
          <w:rFonts w:ascii="Carlito"/>
          <w:sz w:val="16"/>
        </w:rPr>
        <w:t xml:space="preserve"> </w:t>
      </w:r>
      <w:proofErr w:type="gramStart"/>
      <w:r>
        <w:rPr>
          <w:sz w:val="16"/>
        </w:rPr>
        <w:t>Diario</w:t>
      </w:r>
      <w:proofErr w:type="gramEnd"/>
      <w:r>
        <w:rPr>
          <w:sz w:val="16"/>
        </w:rPr>
        <w:t xml:space="preserve"> Oficial. Gaceta del Congreso 458 de 2005.</w:t>
      </w:r>
    </w:p>
    <w:p w14:paraId="52963B09" w14:textId="77777777" w:rsidR="00742C6F" w:rsidRDefault="00742C6F">
      <w:pPr>
        <w:pStyle w:val="Textoindependiente"/>
        <w:spacing w:before="9"/>
        <w:rPr>
          <w:sz w:val="20"/>
        </w:rPr>
      </w:pPr>
    </w:p>
    <w:p w14:paraId="6863A27B" w14:textId="77777777" w:rsidR="00742C6F" w:rsidRDefault="00491B01">
      <w:pPr>
        <w:spacing w:before="1"/>
        <w:ind w:left="810"/>
        <w:rPr>
          <w:sz w:val="13"/>
        </w:rPr>
      </w:pPr>
      <w:r>
        <w:rPr>
          <w:w w:val="105"/>
          <w:sz w:val="13"/>
          <w:vertAlign w:val="superscript"/>
        </w:rPr>
        <w:t>3</w:t>
      </w:r>
      <w:r>
        <w:rPr>
          <w:w w:val="105"/>
          <w:sz w:val="13"/>
        </w:rPr>
        <w:t xml:space="preserve"> Ibídem.</w:t>
      </w:r>
    </w:p>
    <w:p w14:paraId="515D3D32" w14:textId="77777777" w:rsidR="00742C6F" w:rsidRDefault="00742C6F">
      <w:pPr>
        <w:pStyle w:val="Textoindependiente"/>
        <w:spacing w:before="11"/>
        <w:rPr>
          <w:sz w:val="12"/>
        </w:rPr>
      </w:pPr>
    </w:p>
    <w:p w14:paraId="01019251" w14:textId="77777777" w:rsidR="00742C6F" w:rsidRDefault="00491B01">
      <w:pPr>
        <w:ind w:left="810"/>
        <w:rPr>
          <w:sz w:val="13"/>
        </w:rPr>
      </w:pPr>
      <w:r>
        <w:rPr>
          <w:sz w:val="13"/>
          <w:vertAlign w:val="superscript"/>
        </w:rPr>
        <w:t>4</w:t>
      </w:r>
      <w:r>
        <w:rPr>
          <w:sz w:val="13"/>
        </w:rPr>
        <w:t xml:space="preserve"> </w:t>
      </w:r>
      <w:proofErr w:type="gramStart"/>
      <w:r>
        <w:rPr>
          <w:sz w:val="13"/>
        </w:rPr>
        <w:t>Diario</w:t>
      </w:r>
      <w:proofErr w:type="gramEnd"/>
      <w:r>
        <w:rPr>
          <w:sz w:val="13"/>
        </w:rPr>
        <w:t xml:space="preserve"> Oficial. Gaceta del Congreso 416 de 2007, Informe de Conciliación Senado.</w:t>
      </w:r>
    </w:p>
    <w:p w14:paraId="3456D729" w14:textId="77777777" w:rsidR="00742C6F" w:rsidRDefault="00742C6F">
      <w:pPr>
        <w:rPr>
          <w:sz w:val="13"/>
        </w:rPr>
        <w:sectPr w:rsidR="00742C6F">
          <w:pgSz w:w="11900" w:h="16820"/>
          <w:pgMar w:top="1340" w:right="1160" w:bottom="2180" w:left="1600" w:header="0" w:footer="1951" w:gutter="0"/>
          <w:cols w:space="720"/>
        </w:sectPr>
      </w:pPr>
    </w:p>
    <w:p w14:paraId="02892068" w14:textId="77777777" w:rsidR="00742C6F" w:rsidRDefault="00491B01">
      <w:pPr>
        <w:pStyle w:val="Textoindependiente"/>
        <w:spacing w:before="70" w:line="276" w:lineRule="auto"/>
        <w:ind w:left="100" w:right="533"/>
        <w:jc w:val="both"/>
      </w:pPr>
      <w:r>
        <w:rPr>
          <w:color w:val="0D0D0D"/>
        </w:rPr>
        <w:lastRenderedPageBreak/>
        <w:t>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Pr>
          <w:color w:val="0D0D0D"/>
          <w:vertAlign w:val="superscript"/>
        </w:rPr>
        <w:t>5</w:t>
      </w:r>
      <w:r>
        <w:rPr>
          <w:color w:val="0D0D0D"/>
        </w:rPr>
        <w:t>.</w:t>
      </w:r>
    </w:p>
    <w:p w14:paraId="61ACF2F5" w14:textId="77777777" w:rsidR="00742C6F" w:rsidRDefault="00491B01">
      <w:pPr>
        <w:pStyle w:val="Textoindependiente"/>
        <w:spacing w:before="160" w:line="276" w:lineRule="auto"/>
        <w:ind w:left="100" w:right="533" w:firstLine="703"/>
        <w:jc w:val="both"/>
      </w:pPr>
      <w:r>
        <w:rPr>
          <w:color w:val="0D0D0D"/>
        </w:rPr>
        <w:t>Sin</w:t>
      </w:r>
      <w:r>
        <w:rPr>
          <w:color w:val="0D0D0D"/>
          <w:spacing w:val="-13"/>
        </w:rPr>
        <w:t xml:space="preserve"> </w:t>
      </w:r>
      <w:r>
        <w:rPr>
          <w:color w:val="0D0D0D"/>
        </w:rPr>
        <w:t>perjuicio</w:t>
      </w:r>
      <w:r>
        <w:rPr>
          <w:color w:val="0D0D0D"/>
          <w:spacing w:val="-13"/>
        </w:rPr>
        <w:t xml:space="preserve"> </w:t>
      </w:r>
      <w:r>
        <w:rPr>
          <w:color w:val="0D0D0D"/>
        </w:rPr>
        <w:t>de</w:t>
      </w:r>
      <w:r>
        <w:rPr>
          <w:color w:val="0D0D0D"/>
          <w:spacing w:val="-13"/>
        </w:rPr>
        <w:t xml:space="preserve"> </w:t>
      </w:r>
      <w:r>
        <w:rPr>
          <w:color w:val="0D0D0D"/>
        </w:rPr>
        <w:t>lo</w:t>
      </w:r>
      <w:r>
        <w:rPr>
          <w:color w:val="0D0D0D"/>
          <w:spacing w:val="-13"/>
        </w:rPr>
        <w:t xml:space="preserve"> </w:t>
      </w:r>
      <w:r>
        <w:rPr>
          <w:color w:val="0D0D0D"/>
        </w:rPr>
        <w:t>anterior,</w:t>
      </w:r>
      <w:r>
        <w:rPr>
          <w:color w:val="0D0D0D"/>
          <w:spacing w:val="-13"/>
        </w:rPr>
        <w:t xml:space="preserve"> </w:t>
      </w:r>
      <w:r>
        <w:rPr>
          <w:color w:val="0D0D0D"/>
        </w:rPr>
        <w:t>la</w:t>
      </w:r>
      <w:r>
        <w:rPr>
          <w:color w:val="0D0D0D"/>
          <w:spacing w:val="-13"/>
        </w:rPr>
        <w:t xml:space="preserve"> </w:t>
      </w:r>
      <w:r>
        <w:rPr>
          <w:color w:val="0D0D0D"/>
        </w:rPr>
        <w:t>exposición</w:t>
      </w:r>
      <w:r>
        <w:rPr>
          <w:color w:val="0D0D0D"/>
          <w:spacing w:val="-13"/>
        </w:rPr>
        <w:t xml:space="preserve"> </w:t>
      </w:r>
      <w:r>
        <w:rPr>
          <w:color w:val="0D0D0D"/>
        </w:rPr>
        <w:t>de</w:t>
      </w:r>
      <w:r>
        <w:rPr>
          <w:color w:val="0D0D0D"/>
          <w:spacing w:val="-13"/>
        </w:rPr>
        <w:t xml:space="preserve"> </w:t>
      </w:r>
      <w:r>
        <w:rPr>
          <w:color w:val="0D0D0D"/>
        </w:rPr>
        <w:t>motivos</w:t>
      </w:r>
      <w:r>
        <w:rPr>
          <w:color w:val="0D0D0D"/>
          <w:spacing w:val="-13"/>
        </w:rPr>
        <w:t xml:space="preserve"> </w:t>
      </w:r>
      <w:r>
        <w:rPr>
          <w:color w:val="0D0D0D"/>
        </w:rPr>
        <w:t>del</w:t>
      </w:r>
      <w:r>
        <w:rPr>
          <w:color w:val="0D0D0D"/>
          <w:spacing w:val="-13"/>
        </w:rPr>
        <w:t xml:space="preserve"> </w:t>
      </w:r>
      <w:r>
        <w:rPr>
          <w:color w:val="0D0D0D"/>
        </w:rPr>
        <w:t>proyecto</w:t>
      </w:r>
      <w:r>
        <w:rPr>
          <w:color w:val="0D0D0D"/>
          <w:spacing w:val="-13"/>
        </w:rPr>
        <w:t xml:space="preserve"> </w:t>
      </w:r>
      <w:r>
        <w:rPr>
          <w:color w:val="0D0D0D"/>
        </w:rPr>
        <w:t>que</w:t>
      </w:r>
      <w:r>
        <w:rPr>
          <w:color w:val="0D0D0D"/>
          <w:spacing w:val="-13"/>
        </w:rPr>
        <w:t xml:space="preserve"> </w:t>
      </w:r>
      <w:r>
        <w:rPr>
          <w:color w:val="0D0D0D"/>
        </w:rPr>
        <w:t>se</w:t>
      </w:r>
      <w:r>
        <w:rPr>
          <w:color w:val="0D0D0D"/>
          <w:spacing w:val="-13"/>
        </w:rPr>
        <w:t xml:space="preserve"> </w:t>
      </w:r>
      <w:r>
        <w:rPr>
          <w:color w:val="0D0D0D"/>
        </w:rPr>
        <w:t>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w:t>
      </w:r>
      <w:r>
        <w:rPr>
          <w:color w:val="0D0D0D"/>
          <w:spacing w:val="-1"/>
        </w:rPr>
        <w:t xml:space="preserve"> </w:t>
      </w:r>
      <w:r>
        <w:rPr>
          <w:color w:val="0D0D0D"/>
        </w:rPr>
        <w:t>moderna.</w:t>
      </w:r>
    </w:p>
    <w:p w14:paraId="42F199E7" w14:textId="77777777" w:rsidR="00742C6F" w:rsidRDefault="00491B01">
      <w:pPr>
        <w:pStyle w:val="Textoindependiente"/>
        <w:spacing w:before="159" w:line="276" w:lineRule="auto"/>
        <w:ind w:left="100" w:right="472" w:firstLine="705"/>
        <w:jc w:val="both"/>
      </w:pPr>
      <w:r>
        <w:rPr>
          <w:color w:val="0D0D0D"/>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w:t>
      </w:r>
      <w:r>
        <w:rPr>
          <w:color w:val="0D0D0D"/>
          <w:spacing w:val="-15"/>
        </w:rPr>
        <w:t xml:space="preserve"> </w:t>
      </w:r>
      <w:r>
        <w:rPr>
          <w:color w:val="0D0D0D"/>
        </w:rPr>
        <w:t>1</w:t>
      </w:r>
      <w:r>
        <w:rPr>
          <w:color w:val="0D0D0D"/>
          <w:spacing w:val="-17"/>
        </w:rPr>
        <w:t xml:space="preserve"> </w:t>
      </w:r>
      <w:r>
        <w:rPr>
          <w:color w:val="0D0D0D"/>
        </w:rPr>
        <w:t>al</w:t>
      </w:r>
      <w:r>
        <w:rPr>
          <w:color w:val="0D0D0D"/>
          <w:spacing w:val="-16"/>
        </w:rPr>
        <w:t xml:space="preserve"> </w:t>
      </w:r>
      <w:r>
        <w:rPr>
          <w:color w:val="0D0D0D"/>
        </w:rPr>
        <w:t>Capítulo</w:t>
      </w:r>
      <w:r>
        <w:rPr>
          <w:color w:val="0D0D0D"/>
          <w:spacing w:val="-17"/>
        </w:rPr>
        <w:t xml:space="preserve"> </w:t>
      </w:r>
      <w:r>
        <w:rPr>
          <w:color w:val="0D0D0D"/>
        </w:rPr>
        <w:t>2</w:t>
      </w:r>
      <w:r>
        <w:rPr>
          <w:color w:val="0D0D0D"/>
          <w:spacing w:val="-17"/>
        </w:rPr>
        <w:t xml:space="preserve"> </w:t>
      </w:r>
      <w:r>
        <w:rPr>
          <w:color w:val="0D0D0D"/>
        </w:rPr>
        <w:t>del</w:t>
      </w:r>
      <w:r>
        <w:rPr>
          <w:color w:val="0D0D0D"/>
          <w:spacing w:val="-16"/>
        </w:rPr>
        <w:t xml:space="preserve"> </w:t>
      </w:r>
      <w:r>
        <w:rPr>
          <w:color w:val="0D0D0D"/>
        </w:rPr>
        <w:t>Título</w:t>
      </w:r>
      <w:r>
        <w:rPr>
          <w:color w:val="0D0D0D"/>
          <w:spacing w:val="-16"/>
        </w:rPr>
        <w:t xml:space="preserve"> </w:t>
      </w:r>
      <w:r>
        <w:rPr>
          <w:color w:val="0D0D0D"/>
        </w:rPr>
        <w:t>1</w:t>
      </w:r>
      <w:r>
        <w:rPr>
          <w:color w:val="0D0D0D"/>
          <w:spacing w:val="-16"/>
        </w:rPr>
        <w:t xml:space="preserve"> </w:t>
      </w:r>
      <w:r>
        <w:rPr>
          <w:color w:val="0D0D0D"/>
        </w:rPr>
        <w:t>de</w:t>
      </w:r>
      <w:r>
        <w:rPr>
          <w:color w:val="0D0D0D"/>
          <w:spacing w:val="-17"/>
        </w:rPr>
        <w:t xml:space="preserve"> </w:t>
      </w:r>
      <w:r>
        <w:rPr>
          <w:color w:val="0D0D0D"/>
        </w:rPr>
        <w:t>la</w:t>
      </w:r>
      <w:r>
        <w:rPr>
          <w:color w:val="0D0D0D"/>
          <w:spacing w:val="-17"/>
        </w:rPr>
        <w:t xml:space="preserve"> </w:t>
      </w:r>
      <w:r>
        <w:rPr>
          <w:color w:val="0D0D0D"/>
        </w:rPr>
        <w:t>Parte</w:t>
      </w:r>
      <w:r>
        <w:rPr>
          <w:color w:val="0D0D0D"/>
          <w:spacing w:val="-15"/>
        </w:rPr>
        <w:t xml:space="preserve"> </w:t>
      </w:r>
      <w:r>
        <w:rPr>
          <w:color w:val="0D0D0D"/>
        </w:rPr>
        <w:t>2</w:t>
      </w:r>
      <w:r>
        <w:rPr>
          <w:color w:val="0D0D0D"/>
          <w:spacing w:val="-17"/>
        </w:rPr>
        <w:t xml:space="preserve"> </w:t>
      </w:r>
      <w:r>
        <w:rPr>
          <w:color w:val="0D0D0D"/>
        </w:rPr>
        <w:t>del</w:t>
      </w:r>
      <w:r>
        <w:rPr>
          <w:color w:val="0D0D0D"/>
          <w:spacing w:val="-16"/>
        </w:rPr>
        <w:t xml:space="preserve"> </w:t>
      </w:r>
      <w:r>
        <w:rPr>
          <w:color w:val="0D0D0D"/>
        </w:rPr>
        <w:t>Libro</w:t>
      </w:r>
      <w:r>
        <w:rPr>
          <w:color w:val="0D0D0D"/>
          <w:spacing w:val="-17"/>
        </w:rPr>
        <w:t xml:space="preserve"> </w:t>
      </w:r>
      <w:r>
        <w:rPr>
          <w:color w:val="0D0D0D"/>
        </w:rPr>
        <w:t>2</w:t>
      </w:r>
      <w:r>
        <w:rPr>
          <w:color w:val="0D0D0D"/>
          <w:spacing w:val="-17"/>
        </w:rPr>
        <w:t xml:space="preserve"> </w:t>
      </w:r>
      <w:r>
        <w:rPr>
          <w:color w:val="0D0D0D"/>
        </w:rPr>
        <w:t>del</w:t>
      </w:r>
      <w:r>
        <w:rPr>
          <w:color w:val="0D0D0D"/>
          <w:spacing w:val="-16"/>
        </w:rPr>
        <w:t xml:space="preserve"> </w:t>
      </w:r>
      <w:r>
        <w:rPr>
          <w:color w:val="0D0D0D"/>
        </w:rPr>
        <w:t>Decreto</w:t>
      </w:r>
      <w:r>
        <w:rPr>
          <w:color w:val="0D0D0D"/>
          <w:spacing w:val="-17"/>
        </w:rPr>
        <w:t xml:space="preserve"> </w:t>
      </w:r>
      <w:r>
        <w:rPr>
          <w:color w:val="0D0D0D"/>
        </w:rPr>
        <w:t>1082</w:t>
      </w:r>
      <w:r>
        <w:rPr>
          <w:color w:val="0D0D0D"/>
          <w:spacing w:val="-16"/>
        </w:rPr>
        <w:t xml:space="preserve"> </w:t>
      </w:r>
      <w:r>
        <w:rPr>
          <w:color w:val="0D0D0D"/>
        </w:rPr>
        <w:t>de</w:t>
      </w:r>
      <w:r>
        <w:rPr>
          <w:color w:val="0D0D0D"/>
          <w:spacing w:val="-17"/>
        </w:rPr>
        <w:t xml:space="preserve"> </w:t>
      </w:r>
      <w:r>
        <w:rPr>
          <w:color w:val="0D0D0D"/>
        </w:rPr>
        <w:t>2015, Decreto Único Reglamentario del Sector Administrativo de Planeación</w:t>
      </w:r>
      <w:r>
        <w:rPr>
          <w:color w:val="0D0D0D"/>
          <w:spacing w:val="-31"/>
        </w:rPr>
        <w:t xml:space="preserve"> </w:t>
      </w:r>
      <w:r>
        <w:rPr>
          <w:color w:val="0D0D0D"/>
        </w:rPr>
        <w:t>Nacional.</w:t>
      </w:r>
    </w:p>
    <w:p w14:paraId="49AA1380" w14:textId="77777777" w:rsidR="00742C6F" w:rsidRDefault="00491B01">
      <w:pPr>
        <w:pStyle w:val="Textoindependiente"/>
        <w:spacing w:before="161"/>
        <w:ind w:left="806"/>
        <w:jc w:val="both"/>
      </w:pPr>
      <w:r>
        <w:rPr>
          <w:color w:val="0D0D0D"/>
        </w:rPr>
        <w:t>El artículo 2.2.1.2.6.1.1 del Decreto 1082 de 2015, sobre el objeto de los</w:t>
      </w:r>
    </w:p>
    <w:p w14:paraId="1CBAF483" w14:textId="77777777" w:rsidR="00742C6F" w:rsidRDefault="00491B01">
      <w:pPr>
        <w:pStyle w:val="Textoindependiente"/>
        <w:spacing w:before="37" w:line="276" w:lineRule="auto"/>
        <w:ind w:left="100" w:right="533"/>
        <w:jc w:val="both"/>
      </w:pPr>
      <w:r>
        <w:rPr>
          <w:color w:val="0D0D0D"/>
        </w:rPr>
        <w:t>«Documentos Tipo» adoptados por el Decreto 342 de 2019, señala que «La presente subsección tiene por objeto adoptar los Documentos Tipo para los pliegos de condiciones</w:t>
      </w:r>
      <w:r>
        <w:rPr>
          <w:color w:val="0D0D0D"/>
          <w:spacing w:val="-12"/>
        </w:rPr>
        <w:t xml:space="preserve"> </w:t>
      </w:r>
      <w:r>
        <w:rPr>
          <w:color w:val="0D0D0D"/>
        </w:rPr>
        <w:t>de</w:t>
      </w:r>
      <w:r>
        <w:rPr>
          <w:color w:val="0D0D0D"/>
          <w:spacing w:val="-12"/>
        </w:rPr>
        <w:t xml:space="preserve"> </w:t>
      </w:r>
      <w:r>
        <w:rPr>
          <w:color w:val="0D0D0D"/>
        </w:rPr>
        <w:t>los</w:t>
      </w:r>
      <w:r>
        <w:rPr>
          <w:color w:val="0D0D0D"/>
          <w:spacing w:val="-11"/>
        </w:rPr>
        <w:t xml:space="preserve"> </w:t>
      </w:r>
      <w:r>
        <w:rPr>
          <w:color w:val="0D0D0D"/>
        </w:rPr>
        <w:t>procesos</w:t>
      </w:r>
      <w:r>
        <w:rPr>
          <w:color w:val="0D0D0D"/>
          <w:spacing w:val="-12"/>
        </w:rPr>
        <w:t xml:space="preserve"> </w:t>
      </w:r>
      <w:r>
        <w:rPr>
          <w:color w:val="0D0D0D"/>
        </w:rPr>
        <w:t>de</w:t>
      </w:r>
      <w:r>
        <w:rPr>
          <w:color w:val="0D0D0D"/>
          <w:spacing w:val="-12"/>
        </w:rPr>
        <w:t xml:space="preserve"> </w:t>
      </w:r>
      <w:r>
        <w:rPr>
          <w:color w:val="0D0D0D"/>
        </w:rPr>
        <w:t>selección</w:t>
      </w:r>
      <w:r>
        <w:rPr>
          <w:color w:val="0D0D0D"/>
          <w:spacing w:val="-11"/>
        </w:rPr>
        <w:t xml:space="preserve"> </w:t>
      </w:r>
      <w:r>
        <w:rPr>
          <w:color w:val="0D0D0D"/>
        </w:rPr>
        <w:t>de</w:t>
      </w:r>
      <w:r>
        <w:rPr>
          <w:color w:val="0D0D0D"/>
          <w:spacing w:val="-12"/>
        </w:rPr>
        <w:t xml:space="preserve"> </w:t>
      </w:r>
      <w:r>
        <w:rPr>
          <w:color w:val="0D0D0D"/>
        </w:rPr>
        <w:t>licitación</w:t>
      </w:r>
      <w:r>
        <w:rPr>
          <w:color w:val="0D0D0D"/>
          <w:spacing w:val="-11"/>
        </w:rPr>
        <w:t xml:space="preserve"> </w:t>
      </w:r>
      <w:r>
        <w:rPr>
          <w:color w:val="0D0D0D"/>
        </w:rPr>
        <w:t>de</w:t>
      </w:r>
      <w:r>
        <w:rPr>
          <w:color w:val="0D0D0D"/>
          <w:spacing w:val="-12"/>
        </w:rPr>
        <w:t xml:space="preserve"> </w:t>
      </w:r>
      <w:r>
        <w:rPr>
          <w:color w:val="0D0D0D"/>
        </w:rPr>
        <w:t>obra</w:t>
      </w:r>
      <w:r>
        <w:rPr>
          <w:color w:val="0D0D0D"/>
          <w:spacing w:val="-12"/>
        </w:rPr>
        <w:t xml:space="preserve"> </w:t>
      </w:r>
      <w:r>
        <w:rPr>
          <w:color w:val="0D0D0D"/>
        </w:rPr>
        <w:t>pública</w:t>
      </w:r>
      <w:r>
        <w:rPr>
          <w:color w:val="0D0D0D"/>
          <w:spacing w:val="-11"/>
        </w:rPr>
        <w:t xml:space="preserve"> </w:t>
      </w:r>
      <w:r>
        <w:rPr>
          <w:color w:val="0D0D0D"/>
        </w:rPr>
        <w:t>de</w:t>
      </w:r>
      <w:r>
        <w:rPr>
          <w:color w:val="0D0D0D"/>
          <w:spacing w:val="-12"/>
        </w:rPr>
        <w:t xml:space="preserve"> </w:t>
      </w:r>
      <w:r>
        <w:rPr>
          <w:color w:val="0D0D0D"/>
        </w:rPr>
        <w:t>infraestructura de</w:t>
      </w:r>
      <w:r>
        <w:rPr>
          <w:color w:val="0D0D0D"/>
          <w:spacing w:val="-7"/>
        </w:rPr>
        <w:t xml:space="preserve"> </w:t>
      </w:r>
      <w:r>
        <w:rPr>
          <w:color w:val="0D0D0D"/>
        </w:rPr>
        <w:t>transporte».</w:t>
      </w:r>
      <w:r>
        <w:rPr>
          <w:color w:val="0D0D0D"/>
          <w:spacing w:val="-4"/>
        </w:rPr>
        <w:t xml:space="preserve"> </w:t>
      </w:r>
      <w:r>
        <w:rPr>
          <w:color w:val="0D0D0D"/>
        </w:rPr>
        <w:t>Además,</w:t>
      </w:r>
      <w:r>
        <w:rPr>
          <w:color w:val="0D0D0D"/>
          <w:spacing w:val="-6"/>
        </w:rPr>
        <w:t xml:space="preserve"> </w:t>
      </w:r>
      <w:r>
        <w:rPr>
          <w:color w:val="0D0D0D"/>
        </w:rPr>
        <w:t>el</w:t>
      </w:r>
      <w:r>
        <w:rPr>
          <w:color w:val="0D0D0D"/>
          <w:spacing w:val="-6"/>
        </w:rPr>
        <w:t xml:space="preserve"> </w:t>
      </w:r>
      <w:r>
        <w:rPr>
          <w:color w:val="0D0D0D"/>
        </w:rPr>
        <w:t>artículo</w:t>
      </w:r>
      <w:r>
        <w:rPr>
          <w:color w:val="0D0D0D"/>
          <w:spacing w:val="-6"/>
        </w:rPr>
        <w:t xml:space="preserve"> </w:t>
      </w:r>
      <w:r>
        <w:rPr>
          <w:color w:val="0D0D0D"/>
        </w:rPr>
        <w:t>2.2.1.2.6.1.2</w:t>
      </w:r>
      <w:r>
        <w:rPr>
          <w:color w:val="0D0D0D"/>
          <w:spacing w:val="-7"/>
        </w:rPr>
        <w:t xml:space="preserve"> </w:t>
      </w:r>
      <w:r>
        <w:rPr>
          <w:color w:val="0D0D0D"/>
        </w:rPr>
        <w:t>del</w:t>
      </w:r>
      <w:r>
        <w:rPr>
          <w:color w:val="0D0D0D"/>
          <w:spacing w:val="-6"/>
        </w:rPr>
        <w:t xml:space="preserve"> </w:t>
      </w:r>
      <w:r>
        <w:rPr>
          <w:color w:val="0D0D0D"/>
        </w:rPr>
        <w:t>Decreto</w:t>
      </w:r>
      <w:r>
        <w:rPr>
          <w:color w:val="0D0D0D"/>
          <w:spacing w:val="-7"/>
        </w:rPr>
        <w:t xml:space="preserve"> </w:t>
      </w:r>
      <w:r>
        <w:rPr>
          <w:color w:val="0D0D0D"/>
        </w:rPr>
        <w:t>–referido</w:t>
      </w:r>
      <w:r>
        <w:rPr>
          <w:color w:val="0D0D0D"/>
          <w:spacing w:val="-6"/>
        </w:rPr>
        <w:t xml:space="preserve"> </w:t>
      </w:r>
      <w:r>
        <w:rPr>
          <w:color w:val="0D0D0D"/>
        </w:rPr>
        <w:t>al</w:t>
      </w:r>
      <w:r>
        <w:rPr>
          <w:color w:val="0D0D0D"/>
          <w:spacing w:val="-6"/>
        </w:rPr>
        <w:t xml:space="preserve"> </w:t>
      </w:r>
      <w:r>
        <w:rPr>
          <w:color w:val="0D0D0D"/>
        </w:rPr>
        <w:t>alcance</w:t>
      </w:r>
      <w:r>
        <w:rPr>
          <w:color w:val="0D0D0D"/>
          <w:spacing w:val="-7"/>
        </w:rPr>
        <w:t xml:space="preserve"> </w:t>
      </w:r>
      <w:r>
        <w:rPr>
          <w:color w:val="0D0D0D"/>
        </w:rPr>
        <w:t>de</w:t>
      </w:r>
      <w:r>
        <w:rPr>
          <w:color w:val="0D0D0D"/>
          <w:spacing w:val="-6"/>
        </w:rPr>
        <w:t xml:space="preserve"> </w:t>
      </w:r>
      <w:r>
        <w:rPr>
          <w:color w:val="0D0D0D"/>
        </w:rPr>
        <w:t>los documentos tipo–dispone que «contienen parámetros obligatorios para las entidades estatales sometidas al Estatuto General de la Contratación Pública que adelanten procesos</w:t>
      </w:r>
      <w:r>
        <w:rPr>
          <w:color w:val="0D0D0D"/>
          <w:spacing w:val="-5"/>
        </w:rPr>
        <w:t xml:space="preserve"> </w:t>
      </w:r>
      <w:r>
        <w:rPr>
          <w:color w:val="0D0D0D"/>
        </w:rPr>
        <w:t>de</w:t>
      </w:r>
      <w:r>
        <w:rPr>
          <w:color w:val="0D0D0D"/>
          <w:spacing w:val="-4"/>
        </w:rPr>
        <w:t xml:space="preserve"> </w:t>
      </w:r>
      <w:r>
        <w:rPr>
          <w:color w:val="0D0D0D"/>
        </w:rPr>
        <w:t>selección</w:t>
      </w:r>
      <w:r>
        <w:rPr>
          <w:color w:val="0D0D0D"/>
          <w:spacing w:val="-5"/>
        </w:rPr>
        <w:t xml:space="preserve"> </w:t>
      </w:r>
      <w:r>
        <w:rPr>
          <w:color w:val="0D0D0D"/>
        </w:rPr>
        <w:t>de</w:t>
      </w:r>
      <w:r>
        <w:rPr>
          <w:color w:val="0D0D0D"/>
          <w:spacing w:val="-4"/>
        </w:rPr>
        <w:t xml:space="preserve"> </w:t>
      </w:r>
      <w:r>
        <w:rPr>
          <w:color w:val="0D0D0D"/>
        </w:rPr>
        <w:t>licitación</w:t>
      </w:r>
      <w:r>
        <w:rPr>
          <w:color w:val="0D0D0D"/>
          <w:spacing w:val="-5"/>
        </w:rPr>
        <w:t xml:space="preserve"> </w:t>
      </w:r>
      <w:r>
        <w:rPr>
          <w:color w:val="0D0D0D"/>
        </w:rPr>
        <w:t>de</w:t>
      </w:r>
      <w:r>
        <w:rPr>
          <w:color w:val="0D0D0D"/>
          <w:spacing w:val="-4"/>
        </w:rPr>
        <w:t xml:space="preserve"> </w:t>
      </w:r>
      <w:r>
        <w:rPr>
          <w:color w:val="0D0D0D"/>
        </w:rPr>
        <w:t>obra</w:t>
      </w:r>
      <w:r>
        <w:rPr>
          <w:color w:val="0D0D0D"/>
          <w:spacing w:val="-5"/>
        </w:rPr>
        <w:t xml:space="preserve"> </w:t>
      </w:r>
      <w:r>
        <w:rPr>
          <w:color w:val="0D0D0D"/>
        </w:rPr>
        <w:t>pública</w:t>
      </w:r>
      <w:r>
        <w:rPr>
          <w:color w:val="0D0D0D"/>
          <w:spacing w:val="-4"/>
        </w:rPr>
        <w:t xml:space="preserve"> </w:t>
      </w:r>
      <w:r>
        <w:rPr>
          <w:color w:val="0D0D0D"/>
        </w:rPr>
        <w:t>de</w:t>
      </w:r>
      <w:r>
        <w:rPr>
          <w:color w:val="0D0D0D"/>
          <w:spacing w:val="-5"/>
        </w:rPr>
        <w:t xml:space="preserve"> </w:t>
      </w:r>
      <w:r>
        <w:rPr>
          <w:color w:val="0D0D0D"/>
        </w:rPr>
        <w:t>infraestructura</w:t>
      </w:r>
      <w:r>
        <w:rPr>
          <w:color w:val="0D0D0D"/>
          <w:spacing w:val="-4"/>
        </w:rPr>
        <w:t xml:space="preserve"> </w:t>
      </w:r>
      <w:r>
        <w:rPr>
          <w:color w:val="0D0D0D"/>
        </w:rPr>
        <w:t>de</w:t>
      </w:r>
      <w:r>
        <w:rPr>
          <w:color w:val="0D0D0D"/>
          <w:spacing w:val="-5"/>
        </w:rPr>
        <w:t xml:space="preserve"> </w:t>
      </w:r>
      <w:r>
        <w:rPr>
          <w:color w:val="0D0D0D"/>
        </w:rPr>
        <w:t>transporte».</w:t>
      </w:r>
    </w:p>
    <w:p w14:paraId="4B43055A" w14:textId="77777777" w:rsidR="00742C6F" w:rsidRDefault="00213CA1">
      <w:pPr>
        <w:pStyle w:val="Textoindependiente"/>
        <w:spacing w:before="160" w:line="276" w:lineRule="auto"/>
        <w:ind w:left="100" w:right="472" w:firstLine="705"/>
        <w:jc w:val="both"/>
      </w:pPr>
      <w:r>
        <w:rPr>
          <w:noProof/>
        </w:rPr>
        <mc:AlternateContent>
          <mc:Choice Requires="wps">
            <w:drawing>
              <wp:anchor distT="0" distB="0" distL="0" distR="0" simplePos="0" relativeHeight="487588864" behindDoc="1" locked="0" layoutInCell="1" allowOverlap="1" wp14:anchorId="01C85444" wp14:editId="7D557297">
                <wp:simplePos x="0" y="0"/>
                <wp:positionH relativeFrom="page">
                  <wp:posOffset>1080135</wp:posOffset>
                </wp:positionH>
                <wp:positionV relativeFrom="paragraph">
                  <wp:posOffset>732790</wp:posOffset>
                </wp:positionV>
                <wp:extent cx="18288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C38F" id="Freeform 8" o:spid="_x0000_s1026" style="position:absolute;margin-left:85.05pt;margin-top:57.7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" path="m,l2880,e" filled="f" strokeweight=".5pt">
                <v:path arrowok="t" o:connecttype="custom" o:connectlocs="0,0;1828800,0" o:connectangles="0,0"/>
                <w10:wrap type="topAndBottom" anchorx="page"/>
              </v:shape>
            </w:pict>
          </mc:Fallback>
        </mc:AlternateContent>
      </w:r>
      <w:r w:rsidR="00491B01">
        <w:rPr>
          <w:color w:val="0D0D0D"/>
        </w:rPr>
        <w:t>El</w:t>
      </w:r>
      <w:r w:rsidR="00491B01">
        <w:rPr>
          <w:color w:val="0D0D0D"/>
          <w:spacing w:val="-18"/>
        </w:rPr>
        <w:t xml:space="preserve"> </w:t>
      </w:r>
      <w:r w:rsidR="00491B01">
        <w:rPr>
          <w:color w:val="0D0D0D"/>
        </w:rPr>
        <w:t>Gobierno</w:t>
      </w:r>
      <w:r w:rsidR="00491B01">
        <w:rPr>
          <w:color w:val="0D0D0D"/>
          <w:spacing w:val="-16"/>
        </w:rPr>
        <w:t xml:space="preserve"> </w:t>
      </w:r>
      <w:r w:rsidR="00491B01">
        <w:rPr>
          <w:color w:val="0D0D0D"/>
        </w:rPr>
        <w:t>Nacional</w:t>
      </w:r>
      <w:r w:rsidR="00491B01">
        <w:rPr>
          <w:color w:val="0D0D0D"/>
          <w:spacing w:val="-17"/>
        </w:rPr>
        <w:t xml:space="preserve"> </w:t>
      </w:r>
      <w:r w:rsidR="00491B01">
        <w:rPr>
          <w:color w:val="0D0D0D"/>
        </w:rPr>
        <w:t>mediante</w:t>
      </w:r>
      <w:r w:rsidR="00491B01">
        <w:rPr>
          <w:color w:val="0D0D0D"/>
          <w:spacing w:val="-18"/>
        </w:rPr>
        <w:t xml:space="preserve"> </w:t>
      </w:r>
      <w:r w:rsidR="00491B01">
        <w:rPr>
          <w:color w:val="0D0D0D"/>
        </w:rPr>
        <w:t>el</w:t>
      </w:r>
      <w:r w:rsidR="00491B01">
        <w:rPr>
          <w:color w:val="0D0D0D"/>
          <w:spacing w:val="-17"/>
        </w:rPr>
        <w:t xml:space="preserve"> </w:t>
      </w:r>
      <w:r w:rsidR="00491B01">
        <w:rPr>
          <w:color w:val="0D0D0D"/>
        </w:rPr>
        <w:t>artículo</w:t>
      </w:r>
      <w:r w:rsidR="00491B01">
        <w:rPr>
          <w:color w:val="0D0D0D"/>
          <w:spacing w:val="-17"/>
        </w:rPr>
        <w:t xml:space="preserve"> </w:t>
      </w:r>
      <w:r w:rsidR="00491B01">
        <w:rPr>
          <w:color w:val="0D0D0D"/>
        </w:rPr>
        <w:t>2.2.1.2.6.1.3</w:t>
      </w:r>
      <w:r w:rsidR="00491B01">
        <w:rPr>
          <w:color w:val="0D0D0D"/>
          <w:spacing w:val="-17"/>
        </w:rPr>
        <w:t xml:space="preserve"> </w:t>
      </w:r>
      <w:r w:rsidR="00491B01">
        <w:rPr>
          <w:color w:val="0D0D0D"/>
        </w:rPr>
        <w:t>del</w:t>
      </w:r>
      <w:r w:rsidR="00491B01">
        <w:rPr>
          <w:color w:val="0D0D0D"/>
          <w:spacing w:val="-18"/>
        </w:rPr>
        <w:t xml:space="preserve"> </w:t>
      </w:r>
      <w:r w:rsidR="00491B01">
        <w:rPr>
          <w:color w:val="0D0D0D"/>
        </w:rPr>
        <w:t>Decreto</w:t>
      </w:r>
      <w:r w:rsidR="00491B01">
        <w:rPr>
          <w:color w:val="0D0D0D"/>
          <w:spacing w:val="-17"/>
        </w:rPr>
        <w:t xml:space="preserve"> </w:t>
      </w:r>
      <w:r w:rsidR="00491B01">
        <w:rPr>
          <w:color w:val="0D0D0D"/>
        </w:rPr>
        <w:t>1082</w:t>
      </w:r>
      <w:r w:rsidR="00491B01">
        <w:rPr>
          <w:color w:val="0D0D0D"/>
          <w:spacing w:val="-17"/>
        </w:rPr>
        <w:t xml:space="preserve"> </w:t>
      </w:r>
      <w:r w:rsidR="00491B01">
        <w:rPr>
          <w:color w:val="0D0D0D"/>
        </w:rPr>
        <w:t>de</w:t>
      </w:r>
      <w:r w:rsidR="00491B01">
        <w:rPr>
          <w:color w:val="0D0D0D"/>
          <w:spacing w:val="-17"/>
        </w:rPr>
        <w:t xml:space="preserve"> </w:t>
      </w:r>
      <w:r w:rsidR="00491B01">
        <w:rPr>
          <w:color w:val="0D0D0D"/>
        </w:rPr>
        <w:t>2015, adicionado por el Decreto 342 de 2019, facultó a la Agencia Nacional de Contratación Pública</w:t>
      </w:r>
      <w:r w:rsidR="00491B01">
        <w:rPr>
          <w:color w:val="0D0D0D"/>
          <w:spacing w:val="11"/>
        </w:rPr>
        <w:t xml:space="preserve"> </w:t>
      </w:r>
      <w:r w:rsidR="00491B01">
        <w:rPr>
          <w:color w:val="0D0D0D"/>
        </w:rPr>
        <w:t>–</w:t>
      </w:r>
      <w:r w:rsidR="00491B01">
        <w:rPr>
          <w:color w:val="0D0D0D"/>
          <w:spacing w:val="9"/>
        </w:rPr>
        <w:t xml:space="preserve"> </w:t>
      </w:r>
      <w:r w:rsidR="00491B01">
        <w:rPr>
          <w:color w:val="0D0D0D"/>
        </w:rPr>
        <w:t>Colombia</w:t>
      </w:r>
      <w:r w:rsidR="00491B01">
        <w:rPr>
          <w:color w:val="0D0D0D"/>
          <w:spacing w:val="10"/>
        </w:rPr>
        <w:t xml:space="preserve"> </w:t>
      </w:r>
      <w:r w:rsidR="00491B01">
        <w:rPr>
          <w:color w:val="0D0D0D"/>
        </w:rPr>
        <w:t>Compra</w:t>
      </w:r>
      <w:r w:rsidR="00491B01">
        <w:rPr>
          <w:color w:val="0D0D0D"/>
          <w:spacing w:val="10"/>
        </w:rPr>
        <w:t xml:space="preserve"> </w:t>
      </w:r>
      <w:r w:rsidR="00491B01">
        <w:rPr>
          <w:color w:val="0D0D0D"/>
        </w:rPr>
        <w:t>Eficiente,</w:t>
      </w:r>
      <w:r w:rsidR="00491B01">
        <w:rPr>
          <w:color w:val="0D0D0D"/>
          <w:spacing w:val="11"/>
        </w:rPr>
        <w:t xml:space="preserve"> </w:t>
      </w:r>
      <w:r w:rsidR="00491B01">
        <w:rPr>
          <w:color w:val="0D0D0D"/>
        </w:rPr>
        <w:t>para</w:t>
      </w:r>
      <w:r w:rsidR="00491B01">
        <w:rPr>
          <w:color w:val="0D0D0D"/>
          <w:spacing w:val="9"/>
        </w:rPr>
        <w:t xml:space="preserve"> </w:t>
      </w:r>
      <w:r w:rsidR="00491B01">
        <w:rPr>
          <w:color w:val="0D0D0D"/>
        </w:rPr>
        <w:t>que</w:t>
      </w:r>
      <w:r w:rsidR="00491B01">
        <w:rPr>
          <w:color w:val="0D0D0D"/>
          <w:spacing w:val="10"/>
        </w:rPr>
        <w:t xml:space="preserve"> </w:t>
      </w:r>
      <w:r w:rsidR="00491B01">
        <w:rPr>
          <w:color w:val="0D0D0D"/>
        </w:rPr>
        <w:t>en</w:t>
      </w:r>
      <w:r w:rsidR="00491B01">
        <w:rPr>
          <w:color w:val="0D0D0D"/>
          <w:spacing w:val="9"/>
        </w:rPr>
        <w:t xml:space="preserve"> </w:t>
      </w:r>
      <w:r w:rsidR="00491B01">
        <w:rPr>
          <w:color w:val="0D0D0D"/>
        </w:rPr>
        <w:t>coordinación</w:t>
      </w:r>
      <w:r w:rsidR="00491B01">
        <w:rPr>
          <w:color w:val="0D0D0D"/>
          <w:spacing w:val="9"/>
        </w:rPr>
        <w:t xml:space="preserve"> </w:t>
      </w:r>
      <w:r w:rsidR="00491B01">
        <w:rPr>
          <w:color w:val="0D0D0D"/>
        </w:rPr>
        <w:t>con</w:t>
      </w:r>
      <w:r w:rsidR="00491B01">
        <w:rPr>
          <w:color w:val="0D0D0D"/>
          <w:spacing w:val="10"/>
        </w:rPr>
        <w:t xml:space="preserve"> </w:t>
      </w:r>
      <w:r w:rsidR="00491B01">
        <w:rPr>
          <w:color w:val="0D0D0D"/>
        </w:rPr>
        <w:t>el</w:t>
      </w:r>
      <w:r w:rsidR="00491B01">
        <w:rPr>
          <w:color w:val="0D0D0D"/>
          <w:spacing w:val="9"/>
        </w:rPr>
        <w:t xml:space="preserve"> </w:t>
      </w:r>
      <w:r w:rsidR="00491B01">
        <w:rPr>
          <w:color w:val="0D0D0D"/>
        </w:rPr>
        <w:t>Departamento</w:t>
      </w:r>
    </w:p>
    <w:p w14:paraId="65313DA3" w14:textId="77777777" w:rsidR="00742C6F" w:rsidRDefault="00491B01">
      <w:pPr>
        <w:spacing w:before="81"/>
        <w:ind w:left="100" w:right="533" w:firstLine="709"/>
        <w:jc w:val="both"/>
        <w:rPr>
          <w:sz w:val="13"/>
        </w:rPr>
      </w:pPr>
      <w:r>
        <w:rPr>
          <w:sz w:val="13"/>
          <w:vertAlign w:val="superscript"/>
        </w:rPr>
        <w:t>5</w:t>
      </w:r>
      <w:r>
        <w:rPr>
          <w:spacing w:val="-5"/>
          <w:sz w:val="13"/>
        </w:rPr>
        <w:t xml:space="preserve"> </w:t>
      </w:r>
      <w:proofErr w:type="gramStart"/>
      <w:r>
        <w:rPr>
          <w:sz w:val="13"/>
        </w:rPr>
        <w:t>El</w:t>
      </w:r>
      <w:proofErr w:type="gramEnd"/>
      <w:r>
        <w:rPr>
          <w:spacing w:val="-5"/>
          <w:sz w:val="13"/>
        </w:rPr>
        <w:t xml:space="preserve"> </w:t>
      </w:r>
      <w:r>
        <w:rPr>
          <w:sz w:val="13"/>
        </w:rPr>
        <w:t>artículo</w:t>
      </w:r>
      <w:r>
        <w:rPr>
          <w:spacing w:val="-5"/>
          <w:sz w:val="13"/>
        </w:rPr>
        <w:t xml:space="preserve"> </w:t>
      </w:r>
      <w:r>
        <w:rPr>
          <w:sz w:val="13"/>
        </w:rPr>
        <w:t>1</w:t>
      </w:r>
      <w:r>
        <w:rPr>
          <w:spacing w:val="-5"/>
          <w:sz w:val="13"/>
        </w:rPr>
        <w:t xml:space="preserve"> </w:t>
      </w:r>
      <w:r>
        <w:rPr>
          <w:sz w:val="13"/>
        </w:rPr>
        <w:t>de</w:t>
      </w:r>
      <w:r>
        <w:rPr>
          <w:spacing w:val="-5"/>
          <w:sz w:val="13"/>
        </w:rPr>
        <w:t xml:space="preserve"> </w:t>
      </w:r>
      <w:r>
        <w:rPr>
          <w:sz w:val="13"/>
        </w:rPr>
        <w:t>la</w:t>
      </w:r>
      <w:r>
        <w:rPr>
          <w:spacing w:val="-5"/>
          <w:sz w:val="13"/>
        </w:rPr>
        <w:t xml:space="preserve"> </w:t>
      </w:r>
      <w:r>
        <w:rPr>
          <w:sz w:val="13"/>
        </w:rPr>
        <w:t>Ley</w:t>
      </w:r>
      <w:r>
        <w:rPr>
          <w:spacing w:val="-5"/>
          <w:sz w:val="13"/>
        </w:rPr>
        <w:t xml:space="preserve"> </w:t>
      </w:r>
      <w:r>
        <w:rPr>
          <w:sz w:val="13"/>
        </w:rPr>
        <w:t>2022</w:t>
      </w:r>
      <w:r>
        <w:rPr>
          <w:spacing w:val="-5"/>
          <w:sz w:val="13"/>
        </w:rPr>
        <w:t xml:space="preserve"> </w:t>
      </w:r>
      <w:r>
        <w:rPr>
          <w:sz w:val="13"/>
        </w:rPr>
        <w:t>de</w:t>
      </w:r>
      <w:r>
        <w:rPr>
          <w:spacing w:val="-5"/>
          <w:sz w:val="13"/>
        </w:rPr>
        <w:t xml:space="preserve"> </w:t>
      </w:r>
      <w:r>
        <w:rPr>
          <w:sz w:val="13"/>
        </w:rPr>
        <w:t>2020</w:t>
      </w:r>
      <w:r>
        <w:rPr>
          <w:spacing w:val="-5"/>
          <w:sz w:val="13"/>
        </w:rPr>
        <w:t xml:space="preserve"> </w:t>
      </w:r>
      <w:r>
        <w:rPr>
          <w:sz w:val="13"/>
        </w:rPr>
        <w:t>modifica</w:t>
      </w:r>
      <w:r>
        <w:rPr>
          <w:spacing w:val="-5"/>
          <w:sz w:val="13"/>
        </w:rPr>
        <w:t xml:space="preserve"> </w:t>
      </w:r>
      <w:r>
        <w:rPr>
          <w:sz w:val="13"/>
        </w:rPr>
        <w:t>el</w:t>
      </w:r>
      <w:r>
        <w:rPr>
          <w:spacing w:val="-5"/>
          <w:sz w:val="13"/>
        </w:rPr>
        <w:t xml:space="preserve"> </w:t>
      </w:r>
      <w:r>
        <w:rPr>
          <w:sz w:val="13"/>
        </w:rPr>
        <w:t>artículo</w:t>
      </w:r>
      <w:r>
        <w:rPr>
          <w:spacing w:val="-5"/>
          <w:sz w:val="13"/>
        </w:rPr>
        <w:t xml:space="preserve"> </w:t>
      </w:r>
      <w:r>
        <w:rPr>
          <w:sz w:val="13"/>
        </w:rPr>
        <w:t>4</w:t>
      </w:r>
      <w:r>
        <w:rPr>
          <w:spacing w:val="-5"/>
          <w:sz w:val="13"/>
        </w:rPr>
        <w:t xml:space="preserve"> </w:t>
      </w:r>
      <w:r>
        <w:rPr>
          <w:sz w:val="13"/>
        </w:rPr>
        <w:t>de</w:t>
      </w:r>
      <w:r>
        <w:rPr>
          <w:spacing w:val="-5"/>
          <w:sz w:val="13"/>
        </w:rPr>
        <w:t xml:space="preserve"> </w:t>
      </w:r>
      <w:r>
        <w:rPr>
          <w:sz w:val="13"/>
        </w:rPr>
        <w:t>la</w:t>
      </w:r>
      <w:r>
        <w:rPr>
          <w:spacing w:val="-5"/>
          <w:sz w:val="13"/>
        </w:rPr>
        <w:t xml:space="preserve"> </w:t>
      </w:r>
      <w:r>
        <w:rPr>
          <w:sz w:val="13"/>
        </w:rPr>
        <w:t>Ley</w:t>
      </w:r>
      <w:r>
        <w:rPr>
          <w:spacing w:val="-5"/>
          <w:sz w:val="13"/>
        </w:rPr>
        <w:t xml:space="preserve"> </w:t>
      </w:r>
      <w:r>
        <w:rPr>
          <w:sz w:val="13"/>
        </w:rPr>
        <w:t>1882</w:t>
      </w:r>
      <w:r>
        <w:rPr>
          <w:spacing w:val="-5"/>
          <w:sz w:val="13"/>
        </w:rPr>
        <w:t xml:space="preserve"> </w:t>
      </w:r>
      <w:r>
        <w:rPr>
          <w:sz w:val="13"/>
        </w:rPr>
        <w:t>de</w:t>
      </w:r>
      <w:r>
        <w:rPr>
          <w:spacing w:val="-5"/>
          <w:sz w:val="13"/>
        </w:rPr>
        <w:t xml:space="preserve"> </w:t>
      </w:r>
      <w:r>
        <w:rPr>
          <w:sz w:val="13"/>
        </w:rPr>
        <w:t>2018,</w:t>
      </w:r>
      <w:r>
        <w:rPr>
          <w:spacing w:val="-5"/>
          <w:sz w:val="13"/>
        </w:rPr>
        <w:t xml:space="preserve"> </w:t>
      </w:r>
      <w:r>
        <w:rPr>
          <w:sz w:val="13"/>
        </w:rPr>
        <w:t>el</w:t>
      </w:r>
      <w:r>
        <w:rPr>
          <w:spacing w:val="-5"/>
          <w:sz w:val="13"/>
        </w:rPr>
        <w:t xml:space="preserve"> </w:t>
      </w:r>
      <w:r>
        <w:rPr>
          <w:sz w:val="13"/>
        </w:rPr>
        <w:t>cual</w:t>
      </w:r>
      <w:r>
        <w:rPr>
          <w:spacing w:val="-5"/>
          <w:sz w:val="13"/>
        </w:rPr>
        <w:t xml:space="preserve"> </w:t>
      </w:r>
      <w:r>
        <w:rPr>
          <w:sz w:val="13"/>
        </w:rPr>
        <w:t>adiciona</w:t>
      </w:r>
      <w:r>
        <w:rPr>
          <w:spacing w:val="-5"/>
          <w:sz w:val="13"/>
        </w:rPr>
        <w:t xml:space="preserve"> </w:t>
      </w:r>
      <w:r>
        <w:rPr>
          <w:sz w:val="13"/>
        </w:rPr>
        <w:t>el</w:t>
      </w:r>
      <w:r>
        <w:rPr>
          <w:spacing w:val="-5"/>
          <w:sz w:val="13"/>
        </w:rPr>
        <w:t xml:space="preserve"> </w:t>
      </w:r>
      <w:r>
        <w:rPr>
          <w:sz w:val="13"/>
        </w:rPr>
        <w:t>parágrafo</w:t>
      </w:r>
      <w:r>
        <w:rPr>
          <w:spacing w:val="-5"/>
          <w:sz w:val="13"/>
        </w:rPr>
        <w:t xml:space="preserve"> </w:t>
      </w:r>
      <w:r>
        <w:rPr>
          <w:sz w:val="13"/>
        </w:rPr>
        <w:t>7</w:t>
      </w:r>
      <w:r>
        <w:rPr>
          <w:spacing w:val="-5"/>
          <w:sz w:val="13"/>
        </w:rPr>
        <w:t xml:space="preserve"> </w:t>
      </w:r>
      <w:r>
        <w:rPr>
          <w:sz w:val="13"/>
        </w:rPr>
        <w:t>al</w:t>
      </w:r>
      <w:r>
        <w:rPr>
          <w:spacing w:val="-5"/>
          <w:sz w:val="13"/>
        </w:rPr>
        <w:t xml:space="preserve"> </w:t>
      </w:r>
      <w:r>
        <w:rPr>
          <w:sz w:val="13"/>
        </w:rPr>
        <w:t>artículo</w:t>
      </w:r>
      <w:r>
        <w:rPr>
          <w:spacing w:val="-5"/>
          <w:sz w:val="13"/>
        </w:rPr>
        <w:t xml:space="preserve"> </w:t>
      </w:r>
      <w:r>
        <w:rPr>
          <w:sz w:val="13"/>
        </w:rPr>
        <w:t>2</w:t>
      </w:r>
      <w:r>
        <w:rPr>
          <w:spacing w:val="-5"/>
          <w:sz w:val="13"/>
        </w:rPr>
        <w:t xml:space="preserve"> </w:t>
      </w:r>
      <w:r>
        <w:rPr>
          <w:sz w:val="13"/>
        </w:rPr>
        <w:t>de</w:t>
      </w:r>
      <w:r>
        <w:rPr>
          <w:spacing w:val="-5"/>
          <w:sz w:val="13"/>
        </w:rPr>
        <w:t xml:space="preserve"> </w:t>
      </w:r>
      <w:r>
        <w:rPr>
          <w:sz w:val="13"/>
        </w:rPr>
        <w:t>la</w:t>
      </w:r>
      <w:r>
        <w:rPr>
          <w:spacing w:val="-4"/>
          <w:sz w:val="13"/>
        </w:rPr>
        <w:t xml:space="preserve"> </w:t>
      </w:r>
      <w:r>
        <w:rPr>
          <w:sz w:val="13"/>
        </w:rPr>
        <w:t>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w:t>
      </w:r>
      <w:r>
        <w:rPr>
          <w:spacing w:val="-5"/>
          <w:sz w:val="13"/>
        </w:rPr>
        <w:t xml:space="preserve"> </w:t>
      </w:r>
      <w:r>
        <w:rPr>
          <w:sz w:val="13"/>
        </w:rPr>
        <w:t>Pública.</w:t>
      </w:r>
    </w:p>
    <w:p w14:paraId="2D167E4B" w14:textId="77777777" w:rsidR="00742C6F" w:rsidRDefault="00742C6F">
      <w:pPr>
        <w:pStyle w:val="Textoindependiente"/>
        <w:spacing w:before="5"/>
        <w:rPr>
          <w:sz w:val="17"/>
        </w:rPr>
      </w:pPr>
    </w:p>
    <w:p w14:paraId="52F7C22F" w14:textId="77777777" w:rsidR="00742C6F" w:rsidRDefault="00491B01">
      <w:pPr>
        <w:ind w:left="100" w:right="533" w:firstLine="709"/>
        <w:jc w:val="both"/>
        <w:rPr>
          <w:sz w:val="13"/>
        </w:rPr>
      </w:pPr>
      <w:proofErr w:type="gramStart"/>
      <w:r>
        <w:rPr>
          <w:sz w:val="13"/>
        </w:rPr>
        <w:t>»Dentro</w:t>
      </w:r>
      <w:proofErr w:type="gramEnd"/>
      <w:r>
        <w:rPr>
          <w:sz w:val="13"/>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5E17519" w14:textId="77777777" w:rsidR="00742C6F" w:rsidRDefault="00742C6F">
      <w:pPr>
        <w:pStyle w:val="Textoindependiente"/>
        <w:spacing w:before="4"/>
        <w:rPr>
          <w:sz w:val="17"/>
        </w:rPr>
      </w:pPr>
    </w:p>
    <w:p w14:paraId="3555E266" w14:textId="77777777" w:rsidR="00742C6F" w:rsidRDefault="00491B01">
      <w:pPr>
        <w:ind w:left="100" w:right="534" w:firstLine="709"/>
        <w:jc w:val="both"/>
        <w:rPr>
          <w:sz w:val="13"/>
        </w:rPr>
      </w:pPr>
      <w:proofErr w:type="gramStart"/>
      <w:r>
        <w:rPr>
          <w:sz w:val="13"/>
        </w:rPr>
        <w:t>»Con</w:t>
      </w:r>
      <w:proofErr w:type="gramEnd"/>
      <w:r>
        <w:rPr>
          <w:sz w:val="13"/>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ADB443D" w14:textId="77777777" w:rsidR="00742C6F" w:rsidRDefault="00742C6F">
      <w:pPr>
        <w:pStyle w:val="Textoindependiente"/>
        <w:spacing w:before="5"/>
        <w:rPr>
          <w:sz w:val="17"/>
        </w:rPr>
      </w:pPr>
    </w:p>
    <w:p w14:paraId="08D5A231" w14:textId="77777777" w:rsidR="00742C6F" w:rsidRDefault="00491B01">
      <w:pPr>
        <w:ind w:left="100" w:right="533" w:firstLine="709"/>
        <w:jc w:val="both"/>
        <w:rPr>
          <w:sz w:val="13"/>
        </w:rPr>
      </w:pPr>
      <w:r>
        <w:rPr>
          <w:sz w:val="13"/>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6BBF6F7" w14:textId="77777777" w:rsidR="00742C6F" w:rsidRDefault="00742C6F">
      <w:pPr>
        <w:pStyle w:val="Textoindependiente"/>
        <w:spacing w:before="4"/>
        <w:rPr>
          <w:sz w:val="17"/>
        </w:rPr>
      </w:pPr>
    </w:p>
    <w:p w14:paraId="73FE07F1" w14:textId="77777777" w:rsidR="00742C6F" w:rsidRDefault="00491B01">
      <w:pPr>
        <w:spacing w:before="1"/>
        <w:ind w:left="100" w:right="533" w:firstLine="708"/>
        <w:jc w:val="both"/>
        <w:rPr>
          <w:sz w:val="13"/>
        </w:rPr>
      </w:pPr>
      <w:proofErr w:type="gramStart"/>
      <w:r>
        <w:rPr>
          <w:sz w:val="13"/>
        </w:rPr>
        <w:t>»En</w:t>
      </w:r>
      <w:proofErr w:type="gramEnd"/>
      <w:r>
        <w:rPr>
          <w:sz w:val="13"/>
        </w:rPr>
        <w:t xml:space="preserve"> todo caso, serán de uso obligatorio los documentos tipo para los pliegos de condiciones de los procesos de selección de obras públicas,</w:t>
      </w:r>
      <w:r>
        <w:rPr>
          <w:spacing w:val="-11"/>
          <w:sz w:val="13"/>
        </w:rPr>
        <w:t xml:space="preserve"> </w:t>
      </w:r>
      <w:r>
        <w:rPr>
          <w:sz w:val="13"/>
        </w:rPr>
        <w:t>interventoría</w:t>
      </w:r>
      <w:r>
        <w:rPr>
          <w:spacing w:val="-10"/>
          <w:sz w:val="13"/>
        </w:rPr>
        <w:t xml:space="preserve"> </w:t>
      </w:r>
      <w:r>
        <w:rPr>
          <w:sz w:val="13"/>
        </w:rPr>
        <w:t>para</w:t>
      </w:r>
      <w:r>
        <w:rPr>
          <w:spacing w:val="-11"/>
          <w:sz w:val="13"/>
        </w:rPr>
        <w:t xml:space="preserve"> </w:t>
      </w:r>
      <w:r>
        <w:rPr>
          <w:sz w:val="13"/>
        </w:rPr>
        <w:t>las</w:t>
      </w:r>
      <w:r>
        <w:rPr>
          <w:spacing w:val="-11"/>
          <w:sz w:val="13"/>
        </w:rPr>
        <w:t xml:space="preserve"> </w:t>
      </w:r>
      <w:r>
        <w:rPr>
          <w:sz w:val="13"/>
        </w:rPr>
        <w:t>obras</w:t>
      </w:r>
      <w:r>
        <w:rPr>
          <w:spacing w:val="-11"/>
          <w:sz w:val="13"/>
        </w:rPr>
        <w:t xml:space="preserve"> </w:t>
      </w:r>
      <w:r>
        <w:rPr>
          <w:sz w:val="13"/>
        </w:rPr>
        <w:t>públicas</w:t>
      </w:r>
      <w:r>
        <w:rPr>
          <w:spacing w:val="-11"/>
          <w:sz w:val="13"/>
        </w:rPr>
        <w:t xml:space="preserve"> </w:t>
      </w:r>
      <w:r>
        <w:rPr>
          <w:sz w:val="13"/>
        </w:rPr>
        <w:t>interventoría</w:t>
      </w:r>
      <w:r>
        <w:rPr>
          <w:spacing w:val="-11"/>
          <w:sz w:val="13"/>
        </w:rPr>
        <w:t xml:space="preserve"> </w:t>
      </w:r>
      <w:r>
        <w:rPr>
          <w:sz w:val="13"/>
        </w:rPr>
        <w:t>para</w:t>
      </w:r>
      <w:r>
        <w:rPr>
          <w:spacing w:val="-11"/>
          <w:sz w:val="13"/>
        </w:rPr>
        <w:t xml:space="preserve"> </w:t>
      </w:r>
      <w:r>
        <w:rPr>
          <w:sz w:val="13"/>
        </w:rPr>
        <w:t>consultoría</w:t>
      </w:r>
      <w:r>
        <w:rPr>
          <w:spacing w:val="-11"/>
          <w:sz w:val="13"/>
        </w:rPr>
        <w:t xml:space="preserve"> </w:t>
      </w:r>
      <w:r>
        <w:rPr>
          <w:sz w:val="13"/>
        </w:rPr>
        <w:t>de</w:t>
      </w:r>
      <w:r>
        <w:rPr>
          <w:spacing w:val="-11"/>
          <w:sz w:val="13"/>
        </w:rPr>
        <w:t xml:space="preserve"> </w:t>
      </w:r>
      <w:r>
        <w:rPr>
          <w:sz w:val="13"/>
        </w:rPr>
        <w:t>estudios</w:t>
      </w:r>
      <w:r>
        <w:rPr>
          <w:spacing w:val="-11"/>
          <w:sz w:val="13"/>
        </w:rPr>
        <w:t xml:space="preserve"> </w:t>
      </w:r>
      <w:r>
        <w:rPr>
          <w:sz w:val="13"/>
        </w:rPr>
        <w:t>y</w:t>
      </w:r>
      <w:r>
        <w:rPr>
          <w:spacing w:val="-11"/>
          <w:sz w:val="13"/>
        </w:rPr>
        <w:t xml:space="preserve"> </w:t>
      </w:r>
      <w:r>
        <w:rPr>
          <w:sz w:val="13"/>
        </w:rPr>
        <w:t>diseños</w:t>
      </w:r>
      <w:r>
        <w:rPr>
          <w:spacing w:val="-11"/>
          <w:sz w:val="13"/>
        </w:rPr>
        <w:t xml:space="preserve"> </w:t>
      </w:r>
      <w:r>
        <w:rPr>
          <w:sz w:val="13"/>
        </w:rPr>
        <w:t>para</w:t>
      </w:r>
      <w:r>
        <w:rPr>
          <w:spacing w:val="-11"/>
          <w:sz w:val="13"/>
        </w:rPr>
        <w:t xml:space="preserve"> </w:t>
      </w:r>
      <w:r>
        <w:rPr>
          <w:sz w:val="13"/>
        </w:rPr>
        <w:t>obras</w:t>
      </w:r>
      <w:r>
        <w:rPr>
          <w:spacing w:val="-12"/>
          <w:sz w:val="13"/>
        </w:rPr>
        <w:t xml:space="preserve"> </w:t>
      </w:r>
      <w:r>
        <w:rPr>
          <w:sz w:val="13"/>
        </w:rPr>
        <w:t>públicas,</w:t>
      </w:r>
      <w:r>
        <w:rPr>
          <w:spacing w:val="-10"/>
          <w:sz w:val="13"/>
        </w:rPr>
        <w:t xml:space="preserve"> </w:t>
      </w:r>
      <w:r>
        <w:rPr>
          <w:sz w:val="13"/>
        </w:rPr>
        <w:t>consultoría</w:t>
      </w:r>
      <w:r>
        <w:rPr>
          <w:spacing w:val="-11"/>
          <w:sz w:val="13"/>
        </w:rPr>
        <w:t xml:space="preserve"> </w:t>
      </w:r>
      <w:r>
        <w:rPr>
          <w:sz w:val="13"/>
        </w:rPr>
        <w:t>en</w:t>
      </w:r>
      <w:r>
        <w:rPr>
          <w:spacing w:val="-11"/>
          <w:sz w:val="13"/>
        </w:rPr>
        <w:t xml:space="preserve"> </w:t>
      </w:r>
      <w:r>
        <w:rPr>
          <w:sz w:val="13"/>
        </w:rPr>
        <w:t>ingeniería</w:t>
      </w:r>
      <w:r>
        <w:rPr>
          <w:spacing w:val="-10"/>
          <w:sz w:val="13"/>
        </w:rPr>
        <w:t xml:space="preserve"> </w:t>
      </w:r>
      <w:r>
        <w:rPr>
          <w:sz w:val="13"/>
        </w:rPr>
        <w:t>para obras, que lleven a cabo todas las entidades sometidas al Estatuto General de Contratación de la Administración Pública, en los términos fijados mediante la reglamentación</w:t>
      </w:r>
      <w:r>
        <w:rPr>
          <w:spacing w:val="-4"/>
          <w:sz w:val="13"/>
        </w:rPr>
        <w:t xml:space="preserve"> </w:t>
      </w:r>
      <w:r>
        <w:rPr>
          <w:sz w:val="13"/>
        </w:rPr>
        <w:t>correspondiente».</w:t>
      </w:r>
    </w:p>
    <w:p w14:paraId="73839AD0" w14:textId="77777777" w:rsidR="00742C6F" w:rsidRDefault="00742C6F">
      <w:pPr>
        <w:jc w:val="both"/>
        <w:rPr>
          <w:sz w:val="13"/>
        </w:rPr>
        <w:sectPr w:rsidR="00742C6F">
          <w:pgSz w:w="11900" w:h="16820"/>
          <w:pgMar w:top="1340" w:right="1160" w:bottom="2180" w:left="1600" w:header="0" w:footer="1951" w:gutter="0"/>
          <w:cols w:space="720"/>
        </w:sectPr>
      </w:pPr>
    </w:p>
    <w:p w14:paraId="1AD71DEB" w14:textId="77777777" w:rsidR="00742C6F" w:rsidRDefault="00491B01">
      <w:pPr>
        <w:pStyle w:val="Textoindependiente"/>
        <w:spacing w:before="70" w:line="276" w:lineRule="auto"/>
        <w:ind w:left="100" w:right="533"/>
        <w:jc w:val="both"/>
      </w:pPr>
      <w:r>
        <w:rPr>
          <w:color w:val="0D0D0D"/>
        </w:rPr>
        <w:lastRenderedPageBreak/>
        <w:t>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w:t>
      </w:r>
    </w:p>
    <w:p w14:paraId="49A379B1" w14:textId="77777777" w:rsidR="00742C6F" w:rsidRDefault="00491B01">
      <w:pPr>
        <w:pStyle w:val="Textoindependiente"/>
        <w:spacing w:before="160" w:line="276" w:lineRule="auto"/>
        <w:ind w:left="100" w:right="534" w:firstLine="733"/>
        <w:jc w:val="both"/>
      </w:pPr>
      <w:r>
        <w:rPr>
          <w:color w:val="0D0D0D"/>
        </w:rPr>
        <w:t>La Agencia Nacional de Contratación Pública – Colombia Compra Eficiente luego</w:t>
      </w:r>
      <w:r>
        <w:rPr>
          <w:color w:val="0D0D0D"/>
          <w:spacing w:val="-14"/>
        </w:rPr>
        <w:t xml:space="preserve"> </w:t>
      </w:r>
      <w:r>
        <w:rPr>
          <w:color w:val="0D0D0D"/>
        </w:rPr>
        <w:t>de</w:t>
      </w:r>
      <w:r>
        <w:rPr>
          <w:color w:val="0D0D0D"/>
          <w:spacing w:val="-14"/>
        </w:rPr>
        <w:t xml:space="preserve"> </w:t>
      </w:r>
      <w:r>
        <w:rPr>
          <w:color w:val="0D0D0D"/>
        </w:rPr>
        <w:t>identificar,</w:t>
      </w:r>
      <w:r>
        <w:rPr>
          <w:color w:val="0D0D0D"/>
          <w:spacing w:val="-14"/>
        </w:rPr>
        <w:t xml:space="preserve"> </w:t>
      </w:r>
      <w:r>
        <w:rPr>
          <w:color w:val="0D0D0D"/>
        </w:rPr>
        <w:t>junto</w:t>
      </w:r>
      <w:r>
        <w:rPr>
          <w:color w:val="0D0D0D"/>
          <w:spacing w:val="-13"/>
        </w:rPr>
        <w:t xml:space="preserve"> </w:t>
      </w:r>
      <w:r>
        <w:rPr>
          <w:color w:val="0D0D0D"/>
        </w:rPr>
        <w:t>con</w:t>
      </w:r>
      <w:r>
        <w:rPr>
          <w:color w:val="0D0D0D"/>
          <w:spacing w:val="-15"/>
        </w:rPr>
        <w:t xml:space="preserve"> </w:t>
      </w:r>
      <w:r>
        <w:rPr>
          <w:color w:val="0D0D0D"/>
        </w:rPr>
        <w:t>el</w:t>
      </w:r>
      <w:r>
        <w:rPr>
          <w:color w:val="0D0D0D"/>
          <w:spacing w:val="-14"/>
        </w:rPr>
        <w:t xml:space="preserve"> </w:t>
      </w:r>
      <w:r>
        <w:rPr>
          <w:color w:val="0D0D0D"/>
        </w:rPr>
        <w:t>Departamento</w:t>
      </w:r>
      <w:r>
        <w:rPr>
          <w:color w:val="0D0D0D"/>
          <w:spacing w:val="-13"/>
        </w:rPr>
        <w:t xml:space="preserve"> </w:t>
      </w:r>
      <w:r>
        <w:rPr>
          <w:color w:val="0D0D0D"/>
        </w:rPr>
        <w:t>Nacional</w:t>
      </w:r>
      <w:r>
        <w:rPr>
          <w:color w:val="0D0D0D"/>
          <w:spacing w:val="-14"/>
        </w:rPr>
        <w:t xml:space="preserve"> </w:t>
      </w:r>
      <w:r>
        <w:rPr>
          <w:color w:val="0D0D0D"/>
        </w:rPr>
        <w:t>de</w:t>
      </w:r>
      <w:r>
        <w:rPr>
          <w:color w:val="0D0D0D"/>
          <w:spacing w:val="-14"/>
        </w:rPr>
        <w:t xml:space="preserve"> </w:t>
      </w:r>
      <w:r>
        <w:rPr>
          <w:color w:val="0D0D0D"/>
        </w:rPr>
        <w:t>Planeación</w:t>
      </w:r>
      <w:r>
        <w:rPr>
          <w:color w:val="0D0D0D"/>
          <w:spacing w:val="-12"/>
        </w:rPr>
        <w:t xml:space="preserve"> </w:t>
      </w:r>
      <w:r>
        <w:rPr>
          <w:color w:val="0D0D0D"/>
        </w:rPr>
        <w:t>y</w:t>
      </w:r>
      <w:r>
        <w:rPr>
          <w:color w:val="0D0D0D"/>
          <w:spacing w:val="-14"/>
        </w:rPr>
        <w:t xml:space="preserve"> </w:t>
      </w:r>
      <w:r>
        <w:rPr>
          <w:color w:val="0D0D0D"/>
        </w:rPr>
        <w:t>el</w:t>
      </w:r>
      <w:r>
        <w:rPr>
          <w:color w:val="0D0D0D"/>
          <w:spacing w:val="-14"/>
        </w:rPr>
        <w:t xml:space="preserve"> </w:t>
      </w:r>
      <w:r>
        <w:rPr>
          <w:color w:val="0D0D0D"/>
        </w:rPr>
        <w:t>Ministerio</w:t>
      </w:r>
      <w:r>
        <w:rPr>
          <w:color w:val="0D0D0D"/>
          <w:spacing w:val="-14"/>
        </w:rPr>
        <w:t xml:space="preserve"> </w:t>
      </w:r>
      <w:r>
        <w:rPr>
          <w:color w:val="0D0D0D"/>
        </w:rPr>
        <w:t>de Transporte, la necesidad de actualizar los documentos tipo para los procesos de licitación pública en orden de fortalecerlos y adaptarlos a la realidad de la contratación del</w:t>
      </w:r>
      <w:r>
        <w:rPr>
          <w:color w:val="0D0D0D"/>
          <w:spacing w:val="-6"/>
        </w:rPr>
        <w:t xml:space="preserve"> </w:t>
      </w:r>
      <w:r>
        <w:rPr>
          <w:color w:val="0D0D0D"/>
        </w:rPr>
        <w:t>país,</w:t>
      </w:r>
      <w:r>
        <w:rPr>
          <w:color w:val="0D0D0D"/>
          <w:spacing w:val="-5"/>
        </w:rPr>
        <w:t xml:space="preserve"> </w:t>
      </w:r>
      <w:r>
        <w:rPr>
          <w:color w:val="0D0D0D"/>
        </w:rPr>
        <w:t>implementó</w:t>
      </w:r>
      <w:r>
        <w:rPr>
          <w:color w:val="0D0D0D"/>
          <w:spacing w:val="-5"/>
        </w:rPr>
        <w:t xml:space="preserve"> </w:t>
      </w:r>
      <w:r>
        <w:rPr>
          <w:color w:val="0D0D0D"/>
        </w:rPr>
        <w:t>la</w:t>
      </w:r>
      <w:r>
        <w:rPr>
          <w:color w:val="0D0D0D"/>
          <w:spacing w:val="-6"/>
        </w:rPr>
        <w:t xml:space="preserve"> </w:t>
      </w:r>
      <w:r>
        <w:rPr>
          <w:color w:val="0D0D0D"/>
        </w:rPr>
        <w:t>versión</w:t>
      </w:r>
      <w:r>
        <w:rPr>
          <w:color w:val="0D0D0D"/>
          <w:spacing w:val="-6"/>
        </w:rPr>
        <w:t xml:space="preserve"> </w:t>
      </w:r>
      <w:r>
        <w:rPr>
          <w:color w:val="0D0D0D"/>
        </w:rPr>
        <w:t>2.</w:t>
      </w:r>
      <w:r>
        <w:rPr>
          <w:color w:val="0D0D0D"/>
          <w:spacing w:val="-5"/>
        </w:rPr>
        <w:t xml:space="preserve"> </w:t>
      </w:r>
      <w:r>
        <w:rPr>
          <w:color w:val="0D0D0D"/>
        </w:rPr>
        <w:t>De</w:t>
      </w:r>
      <w:r>
        <w:rPr>
          <w:color w:val="0D0D0D"/>
          <w:spacing w:val="-6"/>
        </w:rPr>
        <w:t xml:space="preserve"> </w:t>
      </w:r>
      <w:r>
        <w:rPr>
          <w:color w:val="0D0D0D"/>
        </w:rPr>
        <w:t>esta</w:t>
      </w:r>
      <w:r>
        <w:rPr>
          <w:color w:val="0D0D0D"/>
          <w:spacing w:val="-6"/>
        </w:rPr>
        <w:t xml:space="preserve"> </w:t>
      </w:r>
      <w:r>
        <w:rPr>
          <w:color w:val="0D0D0D"/>
        </w:rPr>
        <w:t>manera</w:t>
      </w:r>
      <w:r>
        <w:rPr>
          <w:color w:val="0D0D0D"/>
          <w:spacing w:val="-6"/>
        </w:rPr>
        <w:t xml:space="preserve"> </w:t>
      </w:r>
      <w:r>
        <w:rPr>
          <w:color w:val="0D0D0D"/>
        </w:rPr>
        <w:t>expidió</w:t>
      </w:r>
      <w:r>
        <w:rPr>
          <w:color w:val="0D0D0D"/>
          <w:spacing w:val="-5"/>
        </w:rPr>
        <w:t xml:space="preserve"> </w:t>
      </w:r>
      <w:r>
        <w:rPr>
          <w:color w:val="0D0D0D"/>
        </w:rPr>
        <w:t>la</w:t>
      </w:r>
      <w:r>
        <w:rPr>
          <w:color w:val="0D0D0D"/>
          <w:spacing w:val="-6"/>
        </w:rPr>
        <w:t xml:space="preserve"> </w:t>
      </w:r>
      <w:r>
        <w:rPr>
          <w:color w:val="0D0D0D"/>
        </w:rPr>
        <w:t>Resolución</w:t>
      </w:r>
      <w:r>
        <w:rPr>
          <w:color w:val="0D0D0D"/>
          <w:spacing w:val="-4"/>
        </w:rPr>
        <w:t xml:space="preserve"> </w:t>
      </w:r>
      <w:r>
        <w:rPr>
          <w:color w:val="0D0D0D"/>
        </w:rPr>
        <w:t>No.</w:t>
      </w:r>
      <w:r>
        <w:rPr>
          <w:color w:val="0D0D0D"/>
          <w:spacing w:val="-6"/>
        </w:rPr>
        <w:t xml:space="preserve"> </w:t>
      </w:r>
      <w:r>
        <w:rPr>
          <w:color w:val="0D0D0D"/>
        </w:rPr>
        <w:t>045</w:t>
      </w:r>
      <w:r>
        <w:rPr>
          <w:color w:val="0D0D0D"/>
          <w:spacing w:val="-6"/>
        </w:rPr>
        <w:t xml:space="preserve"> </w:t>
      </w:r>
      <w:r>
        <w:rPr>
          <w:color w:val="0D0D0D"/>
        </w:rPr>
        <w:t>del</w:t>
      </w:r>
      <w:r>
        <w:rPr>
          <w:color w:val="0D0D0D"/>
          <w:spacing w:val="-6"/>
        </w:rPr>
        <w:t xml:space="preserve"> </w:t>
      </w:r>
      <w:r>
        <w:rPr>
          <w:color w:val="0D0D0D"/>
        </w:rPr>
        <w:t>14 de febrero de 2020, «Por la cual se actualizan los Documentos Tipo para los procesos de</w:t>
      </w:r>
      <w:r>
        <w:rPr>
          <w:color w:val="0D0D0D"/>
          <w:spacing w:val="-9"/>
        </w:rPr>
        <w:t xml:space="preserve"> </w:t>
      </w:r>
      <w:r>
        <w:rPr>
          <w:color w:val="0D0D0D"/>
        </w:rPr>
        <w:t>selección</w:t>
      </w:r>
      <w:r>
        <w:rPr>
          <w:color w:val="0D0D0D"/>
          <w:spacing w:val="-9"/>
        </w:rPr>
        <w:t xml:space="preserve"> </w:t>
      </w:r>
      <w:r>
        <w:rPr>
          <w:color w:val="0D0D0D"/>
        </w:rPr>
        <w:t>de</w:t>
      </w:r>
      <w:r>
        <w:rPr>
          <w:color w:val="0D0D0D"/>
          <w:spacing w:val="-8"/>
        </w:rPr>
        <w:t xml:space="preserve"> </w:t>
      </w:r>
      <w:r>
        <w:rPr>
          <w:color w:val="0D0D0D"/>
        </w:rPr>
        <w:t>licitación</w:t>
      </w:r>
      <w:r>
        <w:rPr>
          <w:color w:val="0D0D0D"/>
          <w:spacing w:val="-9"/>
        </w:rPr>
        <w:t xml:space="preserve"> </w:t>
      </w:r>
      <w:r>
        <w:rPr>
          <w:color w:val="0D0D0D"/>
        </w:rPr>
        <w:t>de</w:t>
      </w:r>
      <w:r>
        <w:rPr>
          <w:color w:val="0D0D0D"/>
          <w:spacing w:val="-8"/>
        </w:rPr>
        <w:t xml:space="preserve"> </w:t>
      </w:r>
      <w:r>
        <w:rPr>
          <w:color w:val="0D0D0D"/>
        </w:rPr>
        <w:t>obra</w:t>
      </w:r>
      <w:r>
        <w:rPr>
          <w:color w:val="0D0D0D"/>
          <w:spacing w:val="-9"/>
        </w:rPr>
        <w:t xml:space="preserve"> </w:t>
      </w:r>
      <w:r>
        <w:rPr>
          <w:color w:val="0D0D0D"/>
        </w:rPr>
        <w:t>pública</w:t>
      </w:r>
      <w:r>
        <w:rPr>
          <w:color w:val="0D0D0D"/>
          <w:spacing w:val="-8"/>
        </w:rPr>
        <w:t xml:space="preserve"> </w:t>
      </w:r>
      <w:r>
        <w:rPr>
          <w:color w:val="0D0D0D"/>
        </w:rPr>
        <w:t>de</w:t>
      </w:r>
      <w:r>
        <w:rPr>
          <w:color w:val="0D0D0D"/>
          <w:spacing w:val="-9"/>
        </w:rPr>
        <w:t xml:space="preserve"> </w:t>
      </w:r>
      <w:r>
        <w:rPr>
          <w:color w:val="0D0D0D"/>
        </w:rPr>
        <w:t>infraestructura</w:t>
      </w:r>
      <w:r>
        <w:rPr>
          <w:color w:val="0D0D0D"/>
          <w:spacing w:val="-8"/>
        </w:rPr>
        <w:t xml:space="preserve"> </w:t>
      </w:r>
      <w:r>
        <w:rPr>
          <w:color w:val="0D0D0D"/>
        </w:rPr>
        <w:t>de</w:t>
      </w:r>
      <w:r>
        <w:rPr>
          <w:color w:val="0D0D0D"/>
          <w:spacing w:val="-9"/>
        </w:rPr>
        <w:t xml:space="preserve"> </w:t>
      </w:r>
      <w:r>
        <w:rPr>
          <w:color w:val="0D0D0D"/>
        </w:rPr>
        <w:t>transporte</w:t>
      </w:r>
      <w:r>
        <w:rPr>
          <w:color w:val="0D0D0D"/>
          <w:spacing w:val="-7"/>
        </w:rPr>
        <w:t xml:space="preserve"> </w:t>
      </w:r>
      <w:r>
        <w:rPr>
          <w:color w:val="0D0D0D"/>
        </w:rPr>
        <w:t>y</w:t>
      </w:r>
      <w:r>
        <w:rPr>
          <w:color w:val="0D0D0D"/>
          <w:spacing w:val="-9"/>
        </w:rPr>
        <w:t xml:space="preserve"> </w:t>
      </w:r>
      <w:r>
        <w:rPr>
          <w:color w:val="0D0D0D"/>
        </w:rPr>
        <w:t>se</w:t>
      </w:r>
      <w:r>
        <w:rPr>
          <w:color w:val="0D0D0D"/>
          <w:spacing w:val="-8"/>
        </w:rPr>
        <w:t xml:space="preserve"> </w:t>
      </w:r>
      <w:r>
        <w:rPr>
          <w:color w:val="0D0D0D"/>
        </w:rPr>
        <w:t>deroga</w:t>
      </w:r>
      <w:r>
        <w:rPr>
          <w:color w:val="0D0D0D"/>
          <w:spacing w:val="-9"/>
        </w:rPr>
        <w:t xml:space="preserve"> </w:t>
      </w:r>
      <w:r>
        <w:rPr>
          <w:color w:val="0D0D0D"/>
        </w:rPr>
        <w:t>la Resolución 1798 de</w:t>
      </w:r>
      <w:r>
        <w:rPr>
          <w:color w:val="0D0D0D"/>
          <w:spacing w:val="-4"/>
        </w:rPr>
        <w:t xml:space="preserve"> </w:t>
      </w:r>
      <w:r>
        <w:rPr>
          <w:color w:val="0D0D0D"/>
        </w:rPr>
        <w:t>2019».</w:t>
      </w:r>
    </w:p>
    <w:p w14:paraId="1F80536B" w14:textId="77777777" w:rsidR="00742C6F" w:rsidRDefault="00491B01">
      <w:pPr>
        <w:pStyle w:val="Textoindependiente"/>
        <w:spacing w:before="159" w:line="276" w:lineRule="auto"/>
        <w:ind w:left="100" w:right="534" w:firstLine="708"/>
        <w:jc w:val="both"/>
      </w:pPr>
      <w:r>
        <w:rPr>
          <w:color w:val="0D0D0D"/>
        </w:rPr>
        <w:t>El Gobierno Nacional ejerció nuevamente la competencia prevista en el citado artículo 4 de la Ley 1882 de 2018, expidiendo el Decreto 2096 de 2019. A través de él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w:t>
      </w:r>
    </w:p>
    <w:p w14:paraId="190CFABA" w14:textId="77777777" w:rsidR="00742C6F" w:rsidRDefault="00491B01">
      <w:pPr>
        <w:pStyle w:val="Textoindependiente"/>
        <w:spacing w:before="161" w:line="276" w:lineRule="auto"/>
        <w:ind w:left="100" w:right="534" w:firstLine="733"/>
        <w:jc w:val="both"/>
      </w:pPr>
      <w:r>
        <w:rPr>
          <w:color w:val="0D0D0D"/>
        </w:rPr>
        <w:t xml:space="preserve">El artículo 2.2.1.2.6.2.2 del Decreto 1082 de 2015 contiene el listado de los documentos tipo aplicables a los procesos de selección abreviada de menor cuantía </w:t>
      </w:r>
      <w:proofErr w:type="gramStart"/>
      <w:r>
        <w:rPr>
          <w:color w:val="0D0D0D"/>
        </w:rPr>
        <w:t>para  la</w:t>
      </w:r>
      <w:proofErr w:type="gramEnd"/>
      <w:r>
        <w:rPr>
          <w:color w:val="0D0D0D"/>
        </w:rPr>
        <w:t xml:space="preserve">  contratación  de  obra  pública  de  infraestructura  de  transporte.  </w:t>
      </w:r>
      <w:proofErr w:type="gramStart"/>
      <w:r>
        <w:rPr>
          <w:color w:val="0D0D0D"/>
        </w:rPr>
        <w:t>Además,  el</w:t>
      </w:r>
      <w:proofErr w:type="gramEnd"/>
      <w:r>
        <w:rPr>
          <w:color w:val="0D0D0D"/>
          <w:spacing w:val="-6"/>
        </w:rPr>
        <w:t xml:space="preserve"> </w:t>
      </w:r>
      <w:r>
        <w:rPr>
          <w:color w:val="0D0D0D"/>
        </w:rPr>
        <w:t>2.2.1.2.6.2.3</w:t>
      </w:r>
      <w:r>
        <w:rPr>
          <w:color w:val="0D0D0D"/>
          <w:spacing w:val="-6"/>
        </w:rPr>
        <w:t xml:space="preserve"> </w:t>
      </w:r>
      <w:r>
        <w:rPr>
          <w:i/>
          <w:color w:val="0D0D0D"/>
        </w:rPr>
        <w:t>ibidem</w:t>
      </w:r>
      <w:r>
        <w:rPr>
          <w:i/>
          <w:color w:val="0D0D0D"/>
          <w:spacing w:val="-6"/>
        </w:rPr>
        <w:t xml:space="preserve"> </w:t>
      </w:r>
      <w:r>
        <w:rPr>
          <w:color w:val="0D0D0D"/>
        </w:rPr>
        <w:t>facultó</w:t>
      </w:r>
      <w:r>
        <w:rPr>
          <w:color w:val="0D0D0D"/>
          <w:spacing w:val="-19"/>
        </w:rPr>
        <w:t xml:space="preserve"> </w:t>
      </w:r>
      <w:r>
        <w:rPr>
          <w:color w:val="0D0D0D"/>
        </w:rPr>
        <w:t>a</w:t>
      </w:r>
      <w:r>
        <w:rPr>
          <w:color w:val="0D0D0D"/>
          <w:spacing w:val="-19"/>
        </w:rPr>
        <w:t xml:space="preserve"> </w:t>
      </w:r>
      <w:r>
        <w:rPr>
          <w:color w:val="0D0D0D"/>
        </w:rPr>
        <w:t>la</w:t>
      </w:r>
      <w:r>
        <w:rPr>
          <w:color w:val="0D0D0D"/>
          <w:spacing w:val="-19"/>
        </w:rPr>
        <w:t xml:space="preserve"> </w:t>
      </w:r>
      <w:r>
        <w:rPr>
          <w:color w:val="0D0D0D"/>
        </w:rPr>
        <w:t>Agencia</w:t>
      </w:r>
      <w:r>
        <w:rPr>
          <w:color w:val="0D0D0D"/>
          <w:spacing w:val="-19"/>
        </w:rPr>
        <w:t xml:space="preserve"> </w:t>
      </w:r>
      <w:r>
        <w:rPr>
          <w:color w:val="0D0D0D"/>
        </w:rPr>
        <w:t>Nacional</w:t>
      </w:r>
      <w:r>
        <w:rPr>
          <w:color w:val="0D0D0D"/>
          <w:spacing w:val="-19"/>
        </w:rPr>
        <w:t xml:space="preserve"> </w:t>
      </w:r>
      <w:r>
        <w:rPr>
          <w:color w:val="0D0D0D"/>
        </w:rPr>
        <w:t>de</w:t>
      </w:r>
      <w:r>
        <w:rPr>
          <w:color w:val="0D0D0D"/>
          <w:spacing w:val="-20"/>
        </w:rPr>
        <w:t xml:space="preserve"> </w:t>
      </w:r>
      <w:r>
        <w:rPr>
          <w:color w:val="0D0D0D"/>
        </w:rPr>
        <w:t>Contratación</w:t>
      </w:r>
      <w:r>
        <w:rPr>
          <w:color w:val="0D0D0D"/>
          <w:spacing w:val="-19"/>
        </w:rPr>
        <w:t xml:space="preserve"> </w:t>
      </w:r>
      <w:r>
        <w:rPr>
          <w:color w:val="0D0D0D"/>
        </w:rPr>
        <w:t>Pública</w:t>
      </w:r>
      <w:r>
        <w:rPr>
          <w:color w:val="0D0D0D"/>
          <w:spacing w:val="-19"/>
        </w:rPr>
        <w:t xml:space="preserve"> </w:t>
      </w:r>
      <w:r>
        <w:rPr>
          <w:color w:val="0D0D0D"/>
        </w:rPr>
        <w:t>–</w:t>
      </w:r>
      <w:r>
        <w:rPr>
          <w:color w:val="0D0D0D"/>
          <w:spacing w:val="-19"/>
        </w:rPr>
        <w:t xml:space="preserve"> </w:t>
      </w:r>
      <w:r>
        <w:rPr>
          <w:color w:val="0D0D0D"/>
        </w:rPr>
        <w:t>Colombia Compra Eficiente, para que en coordinación con el Departamento Nacional de Planeación –DNP– y el Ministerio de Transporte, desarrollara e implementara los documentos tipo. La entidad ejerció esta competencia mediante la expedición de la Resolución</w:t>
      </w:r>
      <w:r>
        <w:rPr>
          <w:color w:val="0D0D0D"/>
          <w:spacing w:val="-14"/>
        </w:rPr>
        <w:t xml:space="preserve"> </w:t>
      </w:r>
      <w:r>
        <w:rPr>
          <w:color w:val="0D0D0D"/>
        </w:rPr>
        <w:t>No.</w:t>
      </w:r>
      <w:r>
        <w:rPr>
          <w:color w:val="0D0D0D"/>
          <w:spacing w:val="-15"/>
        </w:rPr>
        <w:t xml:space="preserve"> </w:t>
      </w:r>
      <w:r>
        <w:rPr>
          <w:color w:val="0D0D0D"/>
        </w:rPr>
        <w:t>044</w:t>
      </w:r>
      <w:r>
        <w:rPr>
          <w:color w:val="0D0D0D"/>
          <w:spacing w:val="-14"/>
        </w:rPr>
        <w:t xml:space="preserve"> </w:t>
      </w:r>
      <w:r>
        <w:rPr>
          <w:color w:val="0D0D0D"/>
        </w:rPr>
        <w:t>del</w:t>
      </w:r>
      <w:r>
        <w:rPr>
          <w:color w:val="0D0D0D"/>
          <w:spacing w:val="-15"/>
        </w:rPr>
        <w:t xml:space="preserve"> </w:t>
      </w:r>
      <w:r>
        <w:rPr>
          <w:color w:val="0D0D0D"/>
        </w:rPr>
        <w:t>14</w:t>
      </w:r>
      <w:r>
        <w:rPr>
          <w:color w:val="0D0D0D"/>
          <w:spacing w:val="-15"/>
        </w:rPr>
        <w:t xml:space="preserve"> </w:t>
      </w:r>
      <w:r>
        <w:rPr>
          <w:color w:val="0D0D0D"/>
        </w:rPr>
        <w:t>de</w:t>
      </w:r>
      <w:r>
        <w:rPr>
          <w:color w:val="0D0D0D"/>
          <w:spacing w:val="-14"/>
        </w:rPr>
        <w:t xml:space="preserve"> </w:t>
      </w:r>
      <w:r>
        <w:rPr>
          <w:color w:val="0D0D0D"/>
        </w:rPr>
        <w:t>febrero</w:t>
      </w:r>
      <w:r>
        <w:rPr>
          <w:color w:val="0D0D0D"/>
          <w:spacing w:val="-14"/>
        </w:rPr>
        <w:t xml:space="preserve"> </w:t>
      </w:r>
      <w:r>
        <w:rPr>
          <w:color w:val="0D0D0D"/>
        </w:rPr>
        <w:t>de</w:t>
      </w:r>
      <w:r>
        <w:rPr>
          <w:color w:val="0D0D0D"/>
          <w:spacing w:val="-15"/>
        </w:rPr>
        <w:t xml:space="preserve"> </w:t>
      </w:r>
      <w:r>
        <w:rPr>
          <w:color w:val="0D0D0D"/>
        </w:rPr>
        <w:t>2020</w:t>
      </w:r>
      <w:r>
        <w:rPr>
          <w:color w:val="0D0D0D"/>
          <w:spacing w:val="-14"/>
        </w:rPr>
        <w:t xml:space="preserve"> </w:t>
      </w:r>
      <w:r>
        <w:rPr>
          <w:color w:val="0D0D0D"/>
        </w:rPr>
        <w:t>que</w:t>
      </w:r>
      <w:r>
        <w:rPr>
          <w:color w:val="0D0D0D"/>
          <w:spacing w:val="-15"/>
        </w:rPr>
        <w:t xml:space="preserve"> </w:t>
      </w:r>
      <w:r>
        <w:rPr>
          <w:color w:val="0D0D0D"/>
        </w:rPr>
        <w:t>implementó</w:t>
      </w:r>
      <w:r>
        <w:rPr>
          <w:color w:val="0D0D0D"/>
          <w:spacing w:val="-14"/>
        </w:rPr>
        <w:t xml:space="preserve"> </w:t>
      </w:r>
      <w:r>
        <w:rPr>
          <w:color w:val="0D0D0D"/>
        </w:rPr>
        <w:t>los</w:t>
      </w:r>
      <w:r>
        <w:rPr>
          <w:color w:val="0D0D0D"/>
          <w:spacing w:val="-14"/>
        </w:rPr>
        <w:t xml:space="preserve"> </w:t>
      </w:r>
      <w:r>
        <w:rPr>
          <w:color w:val="0D0D0D"/>
        </w:rPr>
        <w:t>documentos</w:t>
      </w:r>
      <w:r>
        <w:rPr>
          <w:color w:val="0D0D0D"/>
          <w:spacing w:val="-14"/>
        </w:rPr>
        <w:t xml:space="preserve"> </w:t>
      </w:r>
      <w:r>
        <w:rPr>
          <w:color w:val="0D0D0D"/>
        </w:rPr>
        <w:t>tipo</w:t>
      </w:r>
      <w:r>
        <w:rPr>
          <w:color w:val="0D0D0D"/>
          <w:spacing w:val="-14"/>
        </w:rPr>
        <w:t xml:space="preserve"> </w:t>
      </w:r>
      <w:r>
        <w:rPr>
          <w:color w:val="0D0D0D"/>
        </w:rPr>
        <w:t>para esta modalidad de</w:t>
      </w:r>
      <w:r>
        <w:rPr>
          <w:color w:val="0D0D0D"/>
          <w:spacing w:val="-4"/>
        </w:rPr>
        <w:t xml:space="preserve"> </w:t>
      </w:r>
      <w:r>
        <w:rPr>
          <w:color w:val="0D0D0D"/>
        </w:rPr>
        <w:t>selección.</w:t>
      </w:r>
    </w:p>
    <w:p w14:paraId="21FB76A8" w14:textId="77777777" w:rsidR="00742C6F" w:rsidRDefault="00491B01">
      <w:pPr>
        <w:pStyle w:val="Textoindependiente"/>
        <w:spacing w:before="159" w:line="276" w:lineRule="auto"/>
        <w:ind w:left="100" w:right="534" w:firstLine="708"/>
        <w:jc w:val="both"/>
      </w:pPr>
      <w:r>
        <w:rPr>
          <w:color w:val="0D0D0D"/>
        </w:rPr>
        <w:t>Finalmente, el Gobierno Nacional ejerció la competencia prevista en el citado artículo 4 de la Ley 1882 de 2018, expidiendo el Decreto 594 de 2020, el cual adoptó los</w:t>
      </w:r>
      <w:r>
        <w:rPr>
          <w:color w:val="0D0D0D"/>
          <w:spacing w:val="-14"/>
        </w:rPr>
        <w:t xml:space="preserve"> </w:t>
      </w:r>
      <w:r>
        <w:rPr>
          <w:color w:val="0D0D0D"/>
        </w:rPr>
        <w:t>documentos</w:t>
      </w:r>
      <w:r>
        <w:rPr>
          <w:color w:val="0D0D0D"/>
          <w:spacing w:val="-14"/>
        </w:rPr>
        <w:t xml:space="preserve"> </w:t>
      </w:r>
      <w:r>
        <w:rPr>
          <w:color w:val="0D0D0D"/>
        </w:rPr>
        <w:t>tipo</w:t>
      </w:r>
      <w:r>
        <w:rPr>
          <w:color w:val="0D0D0D"/>
          <w:spacing w:val="-14"/>
        </w:rPr>
        <w:t xml:space="preserve"> </w:t>
      </w:r>
      <w:r>
        <w:rPr>
          <w:color w:val="0D0D0D"/>
        </w:rPr>
        <w:t>para</w:t>
      </w:r>
      <w:r>
        <w:rPr>
          <w:color w:val="0D0D0D"/>
          <w:spacing w:val="-14"/>
        </w:rPr>
        <w:t xml:space="preserve"> </w:t>
      </w:r>
      <w:r>
        <w:rPr>
          <w:color w:val="0D0D0D"/>
        </w:rPr>
        <w:t>procesos</w:t>
      </w:r>
      <w:r>
        <w:rPr>
          <w:color w:val="0D0D0D"/>
          <w:spacing w:val="-14"/>
        </w:rPr>
        <w:t xml:space="preserve"> </w:t>
      </w:r>
      <w:r>
        <w:rPr>
          <w:color w:val="0D0D0D"/>
        </w:rPr>
        <w:t>de</w:t>
      </w:r>
      <w:r>
        <w:rPr>
          <w:color w:val="0D0D0D"/>
          <w:spacing w:val="-14"/>
        </w:rPr>
        <w:t xml:space="preserve"> </w:t>
      </w:r>
      <w:r>
        <w:rPr>
          <w:color w:val="0D0D0D"/>
        </w:rPr>
        <w:t>contratación</w:t>
      </w:r>
      <w:r>
        <w:rPr>
          <w:color w:val="0D0D0D"/>
          <w:spacing w:val="-14"/>
        </w:rPr>
        <w:t xml:space="preserve"> </w:t>
      </w:r>
      <w:r>
        <w:rPr>
          <w:color w:val="0D0D0D"/>
        </w:rPr>
        <w:t>de</w:t>
      </w:r>
      <w:r>
        <w:rPr>
          <w:color w:val="0D0D0D"/>
          <w:spacing w:val="-14"/>
        </w:rPr>
        <w:t xml:space="preserve"> </w:t>
      </w:r>
      <w:r>
        <w:rPr>
          <w:color w:val="0D0D0D"/>
        </w:rPr>
        <w:t>obra</w:t>
      </w:r>
      <w:r>
        <w:rPr>
          <w:color w:val="0D0D0D"/>
          <w:spacing w:val="-14"/>
        </w:rPr>
        <w:t xml:space="preserve"> </w:t>
      </w:r>
      <w:r>
        <w:rPr>
          <w:color w:val="0D0D0D"/>
        </w:rPr>
        <w:t>pública</w:t>
      </w:r>
      <w:r>
        <w:rPr>
          <w:color w:val="0D0D0D"/>
          <w:spacing w:val="-14"/>
        </w:rPr>
        <w:t xml:space="preserve"> </w:t>
      </w:r>
      <w:r>
        <w:rPr>
          <w:color w:val="0D0D0D"/>
        </w:rPr>
        <w:t>de</w:t>
      </w:r>
      <w:r>
        <w:rPr>
          <w:color w:val="0D0D0D"/>
          <w:spacing w:val="-14"/>
        </w:rPr>
        <w:t xml:space="preserve"> </w:t>
      </w:r>
      <w:r>
        <w:rPr>
          <w:color w:val="0D0D0D"/>
        </w:rPr>
        <w:t>infraestructura</w:t>
      </w:r>
      <w:r>
        <w:rPr>
          <w:color w:val="0D0D0D"/>
          <w:spacing w:val="-14"/>
        </w:rPr>
        <w:t xml:space="preserve"> </w:t>
      </w:r>
      <w:r>
        <w:rPr>
          <w:color w:val="0D0D0D"/>
        </w:rPr>
        <w:t>de transporte</w:t>
      </w:r>
      <w:r>
        <w:rPr>
          <w:color w:val="0D0D0D"/>
          <w:spacing w:val="-8"/>
        </w:rPr>
        <w:t xml:space="preserve"> </w:t>
      </w:r>
      <w:r>
        <w:rPr>
          <w:color w:val="0D0D0D"/>
        </w:rPr>
        <w:t>adelantados</w:t>
      </w:r>
      <w:r>
        <w:rPr>
          <w:color w:val="0D0D0D"/>
          <w:spacing w:val="-9"/>
        </w:rPr>
        <w:t xml:space="preserve"> </w:t>
      </w:r>
      <w:r>
        <w:rPr>
          <w:color w:val="0D0D0D"/>
        </w:rPr>
        <w:t>en</w:t>
      </w:r>
      <w:r>
        <w:rPr>
          <w:color w:val="0D0D0D"/>
          <w:spacing w:val="-10"/>
        </w:rPr>
        <w:t xml:space="preserve"> </w:t>
      </w:r>
      <w:r>
        <w:rPr>
          <w:color w:val="0D0D0D"/>
        </w:rPr>
        <w:t>la</w:t>
      </w:r>
      <w:r>
        <w:rPr>
          <w:color w:val="0D0D0D"/>
          <w:spacing w:val="-10"/>
        </w:rPr>
        <w:t xml:space="preserve"> </w:t>
      </w:r>
      <w:r>
        <w:rPr>
          <w:color w:val="0D0D0D"/>
        </w:rPr>
        <w:t>modalidad</w:t>
      </w:r>
      <w:r>
        <w:rPr>
          <w:color w:val="0D0D0D"/>
          <w:spacing w:val="-10"/>
        </w:rPr>
        <w:t xml:space="preserve"> </w:t>
      </w:r>
      <w:r>
        <w:rPr>
          <w:color w:val="0D0D0D"/>
        </w:rPr>
        <w:t>de</w:t>
      </w:r>
      <w:r>
        <w:rPr>
          <w:color w:val="0D0D0D"/>
          <w:spacing w:val="-10"/>
        </w:rPr>
        <w:t xml:space="preserve"> </w:t>
      </w:r>
      <w:r>
        <w:rPr>
          <w:color w:val="0D0D0D"/>
        </w:rPr>
        <w:t>mínima</w:t>
      </w:r>
      <w:r>
        <w:rPr>
          <w:color w:val="0D0D0D"/>
          <w:spacing w:val="-10"/>
        </w:rPr>
        <w:t xml:space="preserve"> </w:t>
      </w:r>
      <w:r>
        <w:rPr>
          <w:color w:val="0D0D0D"/>
        </w:rPr>
        <w:t>cuantía.</w:t>
      </w:r>
      <w:r>
        <w:rPr>
          <w:color w:val="0D0D0D"/>
          <w:spacing w:val="-10"/>
        </w:rPr>
        <w:t xml:space="preserve"> </w:t>
      </w:r>
      <w:r>
        <w:rPr>
          <w:color w:val="0D0D0D"/>
        </w:rPr>
        <w:t>Este</w:t>
      </w:r>
      <w:r>
        <w:rPr>
          <w:color w:val="0D0D0D"/>
          <w:spacing w:val="-9"/>
        </w:rPr>
        <w:t xml:space="preserve"> </w:t>
      </w:r>
      <w:r>
        <w:rPr>
          <w:color w:val="0D0D0D"/>
        </w:rPr>
        <w:t>reglamento</w:t>
      </w:r>
      <w:r>
        <w:rPr>
          <w:color w:val="0D0D0D"/>
          <w:spacing w:val="-9"/>
        </w:rPr>
        <w:t xml:space="preserve"> </w:t>
      </w:r>
      <w:r>
        <w:rPr>
          <w:color w:val="0D0D0D"/>
        </w:rPr>
        <w:t>adicionó</w:t>
      </w:r>
      <w:r>
        <w:rPr>
          <w:color w:val="0D0D0D"/>
          <w:spacing w:val="-10"/>
        </w:rPr>
        <w:t xml:space="preserve"> </w:t>
      </w:r>
      <w:r>
        <w:rPr>
          <w:color w:val="0D0D0D"/>
        </w:rPr>
        <w:t>la Subsección 3 a la Sección 6 del Capítulo 2 del Título 1 de la parte 2 del Libro 2 del Decreto 1082 de</w:t>
      </w:r>
      <w:r>
        <w:rPr>
          <w:color w:val="0D0D0D"/>
          <w:spacing w:val="-4"/>
        </w:rPr>
        <w:t xml:space="preserve"> </w:t>
      </w:r>
      <w:r>
        <w:rPr>
          <w:color w:val="0D0D0D"/>
        </w:rPr>
        <w:t>2015.</w:t>
      </w:r>
    </w:p>
    <w:p w14:paraId="4703D0A4" w14:textId="77777777" w:rsidR="00742C6F" w:rsidRDefault="00491B01">
      <w:pPr>
        <w:pStyle w:val="Textoindependiente"/>
        <w:spacing w:before="161" w:line="276" w:lineRule="auto"/>
        <w:ind w:left="100" w:right="533" w:firstLine="708"/>
        <w:jc w:val="both"/>
      </w:pPr>
      <w:r>
        <w:rPr>
          <w:color w:val="0D0D0D"/>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w:t>
      </w:r>
    </w:p>
    <w:p w14:paraId="7867F399" w14:textId="77777777" w:rsidR="00742C6F" w:rsidRDefault="00742C6F">
      <w:pPr>
        <w:spacing w:line="276" w:lineRule="auto"/>
        <w:jc w:val="both"/>
        <w:sectPr w:rsidR="00742C6F">
          <w:pgSz w:w="11900" w:h="16820"/>
          <w:pgMar w:top="1340" w:right="1160" w:bottom="2180" w:left="1600" w:header="0" w:footer="1951" w:gutter="0"/>
          <w:cols w:space="720"/>
        </w:sectPr>
      </w:pPr>
    </w:p>
    <w:p w14:paraId="46F9347C" w14:textId="77777777" w:rsidR="00742C6F" w:rsidRDefault="00491B01">
      <w:pPr>
        <w:pStyle w:val="Textoindependiente"/>
        <w:spacing w:before="70" w:line="276" w:lineRule="auto"/>
        <w:ind w:left="100" w:right="534" w:firstLine="708"/>
        <w:jc w:val="both"/>
      </w:pPr>
      <w:r>
        <w:rPr>
          <w:color w:val="0D0D0D"/>
        </w:rPr>
        <w:lastRenderedPageBreak/>
        <w:t>Ahora bien, esta Agencia consciente de la afectación económica que causaron las medidas adoptadas para contener la pandemia COVID – 19 en el país, decide actualizar</w:t>
      </w:r>
      <w:r>
        <w:rPr>
          <w:color w:val="0D0D0D"/>
          <w:spacing w:val="-18"/>
        </w:rPr>
        <w:t xml:space="preserve"> </w:t>
      </w:r>
      <w:r>
        <w:rPr>
          <w:color w:val="0D0D0D"/>
        </w:rPr>
        <w:t>los</w:t>
      </w:r>
      <w:r>
        <w:rPr>
          <w:color w:val="0D0D0D"/>
          <w:spacing w:val="-18"/>
        </w:rPr>
        <w:t xml:space="preserve"> </w:t>
      </w:r>
      <w:r>
        <w:rPr>
          <w:color w:val="0D0D0D"/>
        </w:rPr>
        <w:t>documentos</w:t>
      </w:r>
      <w:r>
        <w:rPr>
          <w:color w:val="0D0D0D"/>
          <w:spacing w:val="-18"/>
        </w:rPr>
        <w:t xml:space="preserve"> </w:t>
      </w:r>
      <w:r>
        <w:rPr>
          <w:color w:val="0D0D0D"/>
        </w:rPr>
        <w:t>tipo</w:t>
      </w:r>
      <w:r>
        <w:rPr>
          <w:color w:val="0D0D0D"/>
          <w:spacing w:val="-18"/>
        </w:rPr>
        <w:t xml:space="preserve"> </w:t>
      </w:r>
      <w:r>
        <w:rPr>
          <w:color w:val="0D0D0D"/>
        </w:rPr>
        <w:t>para</w:t>
      </w:r>
      <w:r>
        <w:rPr>
          <w:color w:val="0D0D0D"/>
          <w:spacing w:val="-18"/>
        </w:rPr>
        <w:t xml:space="preserve"> </w:t>
      </w:r>
      <w:r>
        <w:rPr>
          <w:color w:val="0D0D0D"/>
        </w:rPr>
        <w:t>los</w:t>
      </w:r>
      <w:r>
        <w:rPr>
          <w:color w:val="0D0D0D"/>
          <w:spacing w:val="-18"/>
        </w:rPr>
        <w:t xml:space="preserve"> </w:t>
      </w:r>
      <w:r>
        <w:rPr>
          <w:color w:val="0D0D0D"/>
        </w:rPr>
        <w:t>procesos</w:t>
      </w:r>
      <w:r>
        <w:rPr>
          <w:color w:val="0D0D0D"/>
          <w:spacing w:val="-17"/>
        </w:rPr>
        <w:t xml:space="preserve"> </w:t>
      </w:r>
      <w:r>
        <w:rPr>
          <w:color w:val="0D0D0D"/>
        </w:rPr>
        <w:t>de</w:t>
      </w:r>
      <w:r>
        <w:rPr>
          <w:color w:val="0D0D0D"/>
          <w:spacing w:val="-18"/>
        </w:rPr>
        <w:t xml:space="preserve"> </w:t>
      </w:r>
      <w:r>
        <w:rPr>
          <w:color w:val="0D0D0D"/>
        </w:rPr>
        <w:t>licitación</w:t>
      </w:r>
      <w:r>
        <w:rPr>
          <w:color w:val="0D0D0D"/>
          <w:spacing w:val="-18"/>
        </w:rPr>
        <w:t xml:space="preserve"> </w:t>
      </w:r>
      <w:r>
        <w:rPr>
          <w:color w:val="0D0D0D"/>
        </w:rPr>
        <w:t>de</w:t>
      </w:r>
      <w:r>
        <w:rPr>
          <w:color w:val="0D0D0D"/>
          <w:spacing w:val="-18"/>
        </w:rPr>
        <w:t xml:space="preserve"> </w:t>
      </w:r>
      <w:r>
        <w:rPr>
          <w:color w:val="0D0D0D"/>
        </w:rPr>
        <w:t>obra</w:t>
      </w:r>
      <w:r>
        <w:rPr>
          <w:color w:val="0D0D0D"/>
          <w:spacing w:val="-18"/>
        </w:rPr>
        <w:t xml:space="preserve"> </w:t>
      </w:r>
      <w:r>
        <w:rPr>
          <w:color w:val="0D0D0D"/>
        </w:rPr>
        <w:t>pública</w:t>
      </w:r>
      <w:r>
        <w:rPr>
          <w:color w:val="0D0D0D"/>
          <w:spacing w:val="-18"/>
        </w:rPr>
        <w:t xml:space="preserve"> </w:t>
      </w:r>
      <w:r>
        <w:rPr>
          <w:color w:val="0D0D0D"/>
        </w:rPr>
        <w:t>y</w:t>
      </w:r>
      <w:r>
        <w:rPr>
          <w:color w:val="0D0D0D"/>
          <w:spacing w:val="-18"/>
        </w:rPr>
        <w:t xml:space="preserve"> </w:t>
      </w:r>
      <w:r>
        <w:rPr>
          <w:color w:val="0D0D0D"/>
        </w:rPr>
        <w:t>selección abreviada</w:t>
      </w:r>
      <w:r>
        <w:rPr>
          <w:color w:val="0D0D0D"/>
          <w:spacing w:val="-14"/>
        </w:rPr>
        <w:t xml:space="preserve"> </w:t>
      </w:r>
      <w:r>
        <w:rPr>
          <w:color w:val="0D0D0D"/>
        </w:rPr>
        <w:t>de</w:t>
      </w:r>
      <w:r>
        <w:rPr>
          <w:color w:val="0D0D0D"/>
          <w:spacing w:val="-13"/>
        </w:rPr>
        <w:t xml:space="preserve"> </w:t>
      </w:r>
      <w:r>
        <w:rPr>
          <w:color w:val="0D0D0D"/>
        </w:rPr>
        <w:t>menor</w:t>
      </w:r>
      <w:r>
        <w:rPr>
          <w:color w:val="0D0D0D"/>
          <w:spacing w:val="-14"/>
        </w:rPr>
        <w:t xml:space="preserve"> </w:t>
      </w:r>
      <w:r>
        <w:rPr>
          <w:color w:val="0D0D0D"/>
        </w:rPr>
        <w:t>cuantía</w:t>
      </w:r>
      <w:r>
        <w:rPr>
          <w:color w:val="0D0D0D"/>
          <w:spacing w:val="-13"/>
        </w:rPr>
        <w:t xml:space="preserve"> </w:t>
      </w:r>
      <w:r>
        <w:rPr>
          <w:color w:val="0D0D0D"/>
        </w:rPr>
        <w:t>de</w:t>
      </w:r>
      <w:r>
        <w:rPr>
          <w:color w:val="0D0D0D"/>
          <w:spacing w:val="-14"/>
        </w:rPr>
        <w:t xml:space="preserve"> </w:t>
      </w:r>
      <w:r>
        <w:rPr>
          <w:color w:val="0D0D0D"/>
        </w:rPr>
        <w:t>infraestructura</w:t>
      </w:r>
      <w:r>
        <w:rPr>
          <w:color w:val="0D0D0D"/>
          <w:spacing w:val="-13"/>
        </w:rPr>
        <w:t xml:space="preserve"> </w:t>
      </w:r>
      <w:r>
        <w:rPr>
          <w:color w:val="0D0D0D"/>
        </w:rPr>
        <w:t>de</w:t>
      </w:r>
      <w:r>
        <w:rPr>
          <w:color w:val="0D0D0D"/>
          <w:spacing w:val="-14"/>
        </w:rPr>
        <w:t xml:space="preserve"> </w:t>
      </w:r>
      <w:r>
        <w:rPr>
          <w:color w:val="0D0D0D"/>
        </w:rPr>
        <w:t>transporte</w:t>
      </w:r>
      <w:r>
        <w:rPr>
          <w:color w:val="0D0D0D"/>
          <w:spacing w:val="-11"/>
        </w:rPr>
        <w:t xml:space="preserve"> </w:t>
      </w:r>
      <w:r>
        <w:rPr>
          <w:color w:val="0D0D0D"/>
        </w:rPr>
        <w:t>y,</w:t>
      </w:r>
      <w:r>
        <w:rPr>
          <w:color w:val="0D0D0D"/>
          <w:spacing w:val="-14"/>
        </w:rPr>
        <w:t xml:space="preserve"> </w:t>
      </w:r>
      <w:r>
        <w:rPr>
          <w:color w:val="0D0D0D"/>
        </w:rPr>
        <w:t>en</w:t>
      </w:r>
      <w:r>
        <w:rPr>
          <w:color w:val="0D0D0D"/>
          <w:spacing w:val="-13"/>
        </w:rPr>
        <w:t xml:space="preserve"> </w:t>
      </w:r>
      <w:r>
        <w:rPr>
          <w:color w:val="0D0D0D"/>
        </w:rPr>
        <w:t>consecuencia,</w:t>
      </w:r>
      <w:r>
        <w:rPr>
          <w:color w:val="0D0D0D"/>
          <w:spacing w:val="-13"/>
        </w:rPr>
        <w:t xml:space="preserve"> </w:t>
      </w:r>
      <w:r>
        <w:rPr>
          <w:color w:val="0D0D0D"/>
        </w:rPr>
        <w:t>adopta medidas</w:t>
      </w:r>
      <w:r>
        <w:rPr>
          <w:color w:val="0D0D0D"/>
          <w:spacing w:val="-6"/>
        </w:rPr>
        <w:t xml:space="preserve"> </w:t>
      </w:r>
      <w:r>
        <w:rPr>
          <w:color w:val="0D0D0D"/>
        </w:rPr>
        <w:t>en</w:t>
      </w:r>
      <w:r>
        <w:rPr>
          <w:color w:val="0D0D0D"/>
          <w:spacing w:val="-5"/>
        </w:rPr>
        <w:t xml:space="preserve"> </w:t>
      </w:r>
      <w:r>
        <w:rPr>
          <w:color w:val="0D0D0D"/>
        </w:rPr>
        <w:t>apoyo</w:t>
      </w:r>
      <w:r>
        <w:rPr>
          <w:color w:val="0D0D0D"/>
          <w:spacing w:val="-5"/>
        </w:rPr>
        <w:t xml:space="preserve"> </w:t>
      </w:r>
      <w:r>
        <w:rPr>
          <w:color w:val="0D0D0D"/>
        </w:rPr>
        <w:t>a</w:t>
      </w:r>
      <w:r>
        <w:rPr>
          <w:color w:val="0D0D0D"/>
          <w:spacing w:val="-5"/>
        </w:rPr>
        <w:t xml:space="preserve"> </w:t>
      </w:r>
      <w:r>
        <w:rPr>
          <w:color w:val="0D0D0D"/>
        </w:rPr>
        <w:t>la</w:t>
      </w:r>
      <w:r>
        <w:rPr>
          <w:color w:val="0D0D0D"/>
          <w:spacing w:val="-6"/>
        </w:rPr>
        <w:t xml:space="preserve"> </w:t>
      </w:r>
      <w:r>
        <w:rPr>
          <w:color w:val="0D0D0D"/>
        </w:rPr>
        <w:t>industria</w:t>
      </w:r>
      <w:r>
        <w:rPr>
          <w:color w:val="0D0D0D"/>
          <w:spacing w:val="-5"/>
        </w:rPr>
        <w:t xml:space="preserve"> </w:t>
      </w:r>
      <w:r>
        <w:rPr>
          <w:color w:val="0D0D0D"/>
        </w:rPr>
        <w:t>nacional.</w:t>
      </w:r>
      <w:r>
        <w:rPr>
          <w:color w:val="0D0D0D"/>
          <w:spacing w:val="-5"/>
        </w:rPr>
        <w:t xml:space="preserve"> </w:t>
      </w:r>
      <w:r>
        <w:rPr>
          <w:color w:val="0D0D0D"/>
        </w:rPr>
        <w:t>Por</w:t>
      </w:r>
      <w:r>
        <w:rPr>
          <w:color w:val="0D0D0D"/>
          <w:spacing w:val="-5"/>
        </w:rPr>
        <w:t xml:space="preserve"> </w:t>
      </w:r>
      <w:r>
        <w:rPr>
          <w:color w:val="0D0D0D"/>
        </w:rPr>
        <w:t>tanto,</w:t>
      </w:r>
      <w:r>
        <w:rPr>
          <w:color w:val="0D0D0D"/>
          <w:spacing w:val="-5"/>
        </w:rPr>
        <w:t xml:space="preserve"> </w:t>
      </w:r>
      <w:r>
        <w:rPr>
          <w:color w:val="0D0D0D"/>
        </w:rPr>
        <w:t>Colombia</w:t>
      </w:r>
      <w:r>
        <w:rPr>
          <w:color w:val="0D0D0D"/>
          <w:spacing w:val="-5"/>
        </w:rPr>
        <w:t xml:space="preserve"> </w:t>
      </w:r>
      <w:r>
        <w:rPr>
          <w:color w:val="0D0D0D"/>
        </w:rPr>
        <w:t>Compra</w:t>
      </w:r>
      <w:r>
        <w:rPr>
          <w:color w:val="0D0D0D"/>
          <w:spacing w:val="-5"/>
        </w:rPr>
        <w:t xml:space="preserve"> </w:t>
      </w:r>
      <w:r>
        <w:rPr>
          <w:color w:val="0D0D0D"/>
        </w:rPr>
        <w:t>Eficiente</w:t>
      </w:r>
      <w:r>
        <w:rPr>
          <w:color w:val="0D0D0D"/>
          <w:spacing w:val="-3"/>
        </w:rPr>
        <w:t xml:space="preserve"> </w:t>
      </w:r>
      <w:r>
        <w:rPr>
          <w:color w:val="0D0D0D"/>
        </w:rPr>
        <w:t>expide las Resoluciones No. 240 y 241 del 27 de noviembre 2020 a través de las cuales se adoptan los documentos tipo de licitación de obra pública – versión 3 y de selección abreviada de menor cuantía – versión 2 de infraestructura de transporte, lo cuales son obligatorios a partir del 1º de enero de</w:t>
      </w:r>
      <w:r>
        <w:rPr>
          <w:color w:val="0D0D0D"/>
          <w:spacing w:val="-12"/>
        </w:rPr>
        <w:t xml:space="preserve"> </w:t>
      </w:r>
      <w:r>
        <w:rPr>
          <w:color w:val="0D0D0D"/>
        </w:rPr>
        <w:t>2021.</w:t>
      </w:r>
    </w:p>
    <w:p w14:paraId="615F5548" w14:textId="77777777" w:rsidR="00742C6F" w:rsidRDefault="00742C6F">
      <w:pPr>
        <w:pStyle w:val="Textoindependiente"/>
        <w:spacing w:before="3"/>
        <w:rPr>
          <w:sz w:val="25"/>
        </w:rPr>
      </w:pPr>
    </w:p>
    <w:p w14:paraId="21579C00" w14:textId="77777777" w:rsidR="00742C6F" w:rsidRDefault="00491B01">
      <w:pPr>
        <w:pStyle w:val="Ttulo1"/>
        <w:numPr>
          <w:ilvl w:val="1"/>
          <w:numId w:val="2"/>
        </w:numPr>
        <w:tabs>
          <w:tab w:val="left" w:pos="596"/>
        </w:tabs>
        <w:spacing w:line="276" w:lineRule="auto"/>
        <w:ind w:left="100" w:right="533" w:firstLine="0"/>
        <w:jc w:val="both"/>
      </w:pPr>
      <w:r>
        <w:t>Experiencia adicional respecto a los bienes y servicios adicionales a la obra pública en los documentos tipo adoptados mediante la Resolución No. 240 de 2020</w:t>
      </w:r>
    </w:p>
    <w:p w14:paraId="3908749B" w14:textId="77777777" w:rsidR="00742C6F" w:rsidRDefault="00742C6F">
      <w:pPr>
        <w:pStyle w:val="Textoindependiente"/>
        <w:spacing w:before="3"/>
        <w:rPr>
          <w:b/>
          <w:sz w:val="25"/>
        </w:rPr>
      </w:pPr>
    </w:p>
    <w:p w14:paraId="146E3886" w14:textId="77777777" w:rsidR="00742C6F" w:rsidRDefault="00491B01">
      <w:pPr>
        <w:pStyle w:val="Textoindependiente"/>
        <w:spacing w:line="276" w:lineRule="auto"/>
        <w:ind w:left="100" w:right="584"/>
        <w:jc w:val="both"/>
      </w:pPr>
      <w:r>
        <w:t>La Agencia Nacional de Contratación Pública – Colombia Compra Eficiente expidió la Resolución No. 240 del 27 de noviembre de 2020, «Por la cual se actualizan los documentos tipo para los procesos de licitación de obra pública de infraestructura de transporte». El documento base adoptado por esta resolución creó el numeral «3.5.1 Determinación de los requisitos mínimos de experiencia según la Matriz 1 – Experiencia», en el que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a partir de la actualización de los «Documentos Tipo – Versión 3» de licitación de obra pública de infraestructura de transporte se crean dos Matrices</w:t>
      </w:r>
      <w:r>
        <w:rPr>
          <w:spacing w:val="-9"/>
        </w:rPr>
        <w:t xml:space="preserve"> </w:t>
      </w:r>
      <w:r>
        <w:t>de</w:t>
      </w:r>
      <w:r>
        <w:rPr>
          <w:spacing w:val="-9"/>
        </w:rPr>
        <w:t xml:space="preserve"> </w:t>
      </w:r>
      <w:r>
        <w:t>experiencia:</w:t>
      </w:r>
      <w:r>
        <w:rPr>
          <w:spacing w:val="-8"/>
        </w:rPr>
        <w:t xml:space="preserve"> </w:t>
      </w:r>
      <w:r>
        <w:t>i)</w:t>
      </w:r>
      <w:r>
        <w:rPr>
          <w:spacing w:val="-9"/>
        </w:rPr>
        <w:t xml:space="preserve"> </w:t>
      </w:r>
      <w:r>
        <w:t>una</w:t>
      </w:r>
      <w:r>
        <w:rPr>
          <w:spacing w:val="-9"/>
        </w:rPr>
        <w:t xml:space="preserve"> </w:t>
      </w:r>
      <w:r>
        <w:t>para</w:t>
      </w:r>
      <w:r>
        <w:rPr>
          <w:spacing w:val="-8"/>
        </w:rPr>
        <w:t xml:space="preserve"> </w:t>
      </w:r>
      <w:r>
        <w:t>proyectos</w:t>
      </w:r>
      <w:r>
        <w:rPr>
          <w:spacing w:val="-9"/>
        </w:rPr>
        <w:t xml:space="preserve"> </w:t>
      </w:r>
      <w:r>
        <w:t>de</w:t>
      </w:r>
      <w:r>
        <w:rPr>
          <w:spacing w:val="-9"/>
        </w:rPr>
        <w:t xml:space="preserve"> </w:t>
      </w:r>
      <w:r>
        <w:t>complejidad</w:t>
      </w:r>
      <w:r>
        <w:rPr>
          <w:spacing w:val="-8"/>
        </w:rPr>
        <w:t xml:space="preserve"> </w:t>
      </w:r>
      <w:r>
        <w:t>técnica</w:t>
      </w:r>
      <w:r>
        <w:rPr>
          <w:spacing w:val="-8"/>
        </w:rPr>
        <w:t xml:space="preserve"> </w:t>
      </w:r>
      <w:r>
        <w:t>baja</w:t>
      </w:r>
      <w:r>
        <w:rPr>
          <w:spacing w:val="-9"/>
        </w:rPr>
        <w:t xml:space="preserve"> </w:t>
      </w:r>
      <w:r>
        <w:t>o</w:t>
      </w:r>
      <w:r>
        <w:rPr>
          <w:spacing w:val="-8"/>
        </w:rPr>
        <w:t xml:space="preserve"> </w:t>
      </w:r>
      <w:r>
        <w:t>media</w:t>
      </w:r>
      <w:r>
        <w:rPr>
          <w:spacing w:val="-9"/>
        </w:rPr>
        <w:t xml:space="preserve"> </w:t>
      </w:r>
      <w:r>
        <w:t>y</w:t>
      </w:r>
      <w:r>
        <w:rPr>
          <w:spacing w:val="-8"/>
        </w:rPr>
        <w:t xml:space="preserve"> </w:t>
      </w:r>
      <w:r>
        <w:t>ii) otra para proyectos de complejidad técnica</w:t>
      </w:r>
      <w:r>
        <w:rPr>
          <w:spacing w:val="-9"/>
        </w:rPr>
        <w:t xml:space="preserve"> </w:t>
      </w:r>
      <w:r>
        <w:t>alta.</w:t>
      </w:r>
    </w:p>
    <w:p w14:paraId="637B3AD4" w14:textId="77777777" w:rsidR="00742C6F" w:rsidRDefault="00491B01">
      <w:pPr>
        <w:pStyle w:val="Textoindependiente"/>
        <w:spacing w:before="120" w:line="276" w:lineRule="auto"/>
        <w:ind w:left="100" w:right="584" w:firstLine="708"/>
        <w:jc w:val="both"/>
      </w:pPr>
      <w:r>
        <w:t>Sin perjuicio de la implementación de este cambio, el método para determinar los requisitos de experiencia estandarizados a partir de la Matriz 1 sigue siendo el mismo que en las versiones anteriores, con la salvedad de que ahora, antes de proceder a acotar el requisito a exigirse, la entidad debe determinar y justificar si el proyecto es de media–baja o de alta complejidad técnica y, en función de ello, aplicar alguna</w:t>
      </w:r>
      <w:r>
        <w:rPr>
          <w:spacing w:val="-8"/>
        </w:rPr>
        <w:t xml:space="preserve"> </w:t>
      </w:r>
      <w:r>
        <w:t>de</w:t>
      </w:r>
      <w:r>
        <w:rPr>
          <w:spacing w:val="-7"/>
        </w:rPr>
        <w:t xml:space="preserve"> </w:t>
      </w:r>
      <w:r>
        <w:t>las</w:t>
      </w:r>
      <w:r>
        <w:rPr>
          <w:spacing w:val="-8"/>
        </w:rPr>
        <w:t xml:space="preserve"> </w:t>
      </w:r>
      <w:r>
        <w:t>matrices</w:t>
      </w:r>
      <w:r>
        <w:rPr>
          <w:spacing w:val="-7"/>
        </w:rPr>
        <w:t xml:space="preserve"> </w:t>
      </w:r>
      <w:r>
        <w:t>de</w:t>
      </w:r>
      <w:r>
        <w:rPr>
          <w:spacing w:val="-8"/>
        </w:rPr>
        <w:t xml:space="preserve"> </w:t>
      </w:r>
      <w:r>
        <w:t>experiencia.</w:t>
      </w:r>
      <w:r>
        <w:rPr>
          <w:spacing w:val="-7"/>
        </w:rPr>
        <w:t xml:space="preserve"> </w:t>
      </w:r>
      <w:r>
        <w:t>Por</w:t>
      </w:r>
      <w:r>
        <w:rPr>
          <w:spacing w:val="-6"/>
        </w:rPr>
        <w:t xml:space="preserve"> </w:t>
      </w:r>
      <w:r>
        <w:t>tanto,</w:t>
      </w:r>
      <w:r>
        <w:rPr>
          <w:spacing w:val="-7"/>
        </w:rPr>
        <w:t xml:space="preserve"> </w:t>
      </w:r>
      <w:r>
        <w:t>la</w:t>
      </w:r>
      <w:r>
        <w:rPr>
          <w:spacing w:val="-7"/>
        </w:rPr>
        <w:t xml:space="preserve"> </w:t>
      </w:r>
      <w:r>
        <w:t>entidad</w:t>
      </w:r>
      <w:r>
        <w:rPr>
          <w:spacing w:val="-8"/>
        </w:rPr>
        <w:t xml:space="preserve"> </w:t>
      </w:r>
      <w:r>
        <w:t>debe</w:t>
      </w:r>
      <w:r>
        <w:rPr>
          <w:spacing w:val="-7"/>
        </w:rPr>
        <w:t xml:space="preserve"> </w:t>
      </w:r>
      <w:r>
        <w:t>establecer</w:t>
      </w:r>
      <w:r>
        <w:rPr>
          <w:spacing w:val="-8"/>
        </w:rPr>
        <w:t xml:space="preserve"> </w:t>
      </w:r>
      <w:r>
        <w:t>si</w:t>
      </w:r>
      <w:r>
        <w:rPr>
          <w:spacing w:val="-7"/>
        </w:rPr>
        <w:t xml:space="preserve"> </w:t>
      </w:r>
      <w:r>
        <w:t>aplica</w:t>
      </w:r>
      <w:r>
        <w:rPr>
          <w:spacing w:val="-8"/>
        </w:rPr>
        <w:t xml:space="preserve"> </w:t>
      </w:r>
      <w:r>
        <w:t>la matriz</w:t>
      </w:r>
      <w:r>
        <w:rPr>
          <w:spacing w:val="-10"/>
        </w:rPr>
        <w:t xml:space="preserve"> </w:t>
      </w:r>
      <w:r>
        <w:t>1</w:t>
      </w:r>
      <w:r>
        <w:rPr>
          <w:spacing w:val="-10"/>
        </w:rPr>
        <w:t xml:space="preserve"> </w:t>
      </w:r>
      <w:r>
        <w:t>de</w:t>
      </w:r>
      <w:r>
        <w:rPr>
          <w:spacing w:val="-10"/>
        </w:rPr>
        <w:t xml:space="preserve"> </w:t>
      </w:r>
      <w:r>
        <w:t>proyectos</w:t>
      </w:r>
      <w:r>
        <w:rPr>
          <w:spacing w:val="-10"/>
        </w:rPr>
        <w:t xml:space="preserve"> </w:t>
      </w:r>
      <w:r>
        <w:t>de</w:t>
      </w:r>
      <w:r>
        <w:rPr>
          <w:spacing w:val="-10"/>
        </w:rPr>
        <w:t xml:space="preserve"> </w:t>
      </w:r>
      <w:r>
        <w:t>complejidad</w:t>
      </w:r>
      <w:r>
        <w:rPr>
          <w:spacing w:val="-10"/>
        </w:rPr>
        <w:t xml:space="preserve"> </w:t>
      </w:r>
      <w:r>
        <w:t>media-baja</w:t>
      </w:r>
      <w:r>
        <w:rPr>
          <w:spacing w:val="-10"/>
        </w:rPr>
        <w:t xml:space="preserve"> </w:t>
      </w:r>
      <w:r>
        <w:t>o</w:t>
      </w:r>
      <w:r>
        <w:rPr>
          <w:spacing w:val="-10"/>
        </w:rPr>
        <w:t xml:space="preserve"> </w:t>
      </w:r>
      <w:r>
        <w:t>la</w:t>
      </w:r>
      <w:r>
        <w:rPr>
          <w:spacing w:val="-10"/>
        </w:rPr>
        <w:t xml:space="preserve"> </w:t>
      </w:r>
      <w:r>
        <w:t>de</w:t>
      </w:r>
      <w:r>
        <w:rPr>
          <w:spacing w:val="-9"/>
        </w:rPr>
        <w:t xml:space="preserve"> </w:t>
      </w:r>
      <w:r>
        <w:t>proyectos</w:t>
      </w:r>
      <w:r>
        <w:rPr>
          <w:spacing w:val="-10"/>
        </w:rPr>
        <w:t xml:space="preserve"> </w:t>
      </w:r>
      <w:r>
        <w:t>de</w:t>
      </w:r>
      <w:r>
        <w:rPr>
          <w:spacing w:val="-10"/>
        </w:rPr>
        <w:t xml:space="preserve"> </w:t>
      </w:r>
      <w:r>
        <w:t>complejidad</w:t>
      </w:r>
      <w:r>
        <w:rPr>
          <w:spacing w:val="-10"/>
        </w:rPr>
        <w:t xml:space="preserve"> </w:t>
      </w:r>
      <w:r>
        <w:t>alta, para luego subsumir el objeto contractual en alguno de los tipos de obra y actividades incluidos en la misma, estableciendo los requisitos de experiencia exigibles según la cantidad de SMMLV del presupuesto oficial del respectivo proceso de</w:t>
      </w:r>
      <w:r>
        <w:rPr>
          <w:spacing w:val="-30"/>
        </w:rPr>
        <w:t xml:space="preserve"> </w:t>
      </w:r>
      <w:r>
        <w:t>contratación.</w:t>
      </w:r>
    </w:p>
    <w:p w14:paraId="098CC22B" w14:textId="77777777" w:rsidR="00742C6F" w:rsidRDefault="00491B01">
      <w:pPr>
        <w:pStyle w:val="Textoindependiente"/>
        <w:spacing w:before="120" w:line="276" w:lineRule="auto"/>
        <w:ind w:left="100" w:right="533" w:firstLine="708"/>
        <w:jc w:val="both"/>
      </w:pPr>
      <w: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7801955A" w14:textId="77777777" w:rsidR="00742C6F" w:rsidRDefault="00491B01">
      <w:pPr>
        <w:pStyle w:val="Prrafodelista"/>
        <w:numPr>
          <w:ilvl w:val="2"/>
          <w:numId w:val="2"/>
        </w:numPr>
        <w:tabs>
          <w:tab w:val="left" w:pos="1076"/>
        </w:tabs>
        <w:spacing w:before="120" w:line="276" w:lineRule="auto"/>
        <w:ind w:left="100" w:firstLine="708"/>
        <w:jc w:val="both"/>
      </w:pPr>
      <w:r>
        <w:t>Establecer si se trata de un proyecto de complejidad baja-media o alta, y en función de ello establecer la matriz de experiencia</w:t>
      </w:r>
      <w:r>
        <w:rPr>
          <w:spacing w:val="-15"/>
        </w:rPr>
        <w:t xml:space="preserve"> </w:t>
      </w:r>
      <w:r>
        <w:t>aplicable.</w:t>
      </w:r>
    </w:p>
    <w:p w14:paraId="6FCBA490" w14:textId="77777777" w:rsidR="00742C6F" w:rsidRDefault="00742C6F">
      <w:pPr>
        <w:spacing w:line="276" w:lineRule="auto"/>
        <w:jc w:val="both"/>
        <w:sectPr w:rsidR="00742C6F">
          <w:pgSz w:w="11900" w:h="16820"/>
          <w:pgMar w:top="1340" w:right="1160" w:bottom="2180" w:left="1600" w:header="0" w:footer="1951" w:gutter="0"/>
          <w:cols w:space="720"/>
        </w:sectPr>
      </w:pPr>
    </w:p>
    <w:p w14:paraId="727526B7" w14:textId="77777777" w:rsidR="00742C6F" w:rsidRDefault="00491B01">
      <w:pPr>
        <w:pStyle w:val="Prrafodelista"/>
        <w:numPr>
          <w:ilvl w:val="2"/>
          <w:numId w:val="2"/>
        </w:numPr>
        <w:tabs>
          <w:tab w:val="left" w:pos="1173"/>
        </w:tabs>
        <w:spacing w:before="70" w:line="276" w:lineRule="auto"/>
        <w:ind w:left="100" w:right="534" w:firstLine="768"/>
        <w:jc w:val="both"/>
      </w:pPr>
      <w:r>
        <w:lastRenderedPageBreak/>
        <w:t>Identificada la respectiva matriz, la entidad deberá determinar el tipo de infraestructura sobre el cual recae la obra a ejecutar. Al respecto esta matriz contiene ocho (8) secciones que corresponden a los tipos de infraestructura</w:t>
      </w:r>
      <w:r>
        <w:rPr>
          <w:spacing w:val="-34"/>
        </w:rPr>
        <w:t xml:space="preserve"> </w:t>
      </w:r>
      <w:r>
        <w:t>estandarizados.</w:t>
      </w:r>
    </w:p>
    <w:p w14:paraId="135B24CF" w14:textId="77777777" w:rsidR="00742C6F" w:rsidRDefault="00491B01">
      <w:pPr>
        <w:pStyle w:val="Prrafodelista"/>
        <w:numPr>
          <w:ilvl w:val="2"/>
          <w:numId w:val="2"/>
        </w:numPr>
        <w:tabs>
          <w:tab w:val="left" w:pos="1045"/>
        </w:tabs>
        <w:spacing w:before="120" w:line="276" w:lineRule="auto"/>
        <w:ind w:left="100" w:firstLine="708"/>
        <w:jc w:val="both"/>
      </w:pPr>
      <w:r>
        <w:t>Definido</w:t>
      </w:r>
      <w:r>
        <w:rPr>
          <w:spacing w:val="-15"/>
        </w:rPr>
        <w:t xml:space="preserve"> </w:t>
      </w:r>
      <w:r>
        <w:t>el</w:t>
      </w:r>
      <w:r>
        <w:rPr>
          <w:spacing w:val="-14"/>
        </w:rPr>
        <w:t xml:space="preserve"> </w:t>
      </w:r>
      <w:r>
        <w:t>tipo</w:t>
      </w:r>
      <w:r>
        <w:rPr>
          <w:spacing w:val="-15"/>
        </w:rPr>
        <w:t xml:space="preserve"> </w:t>
      </w:r>
      <w:r>
        <w:t>de</w:t>
      </w:r>
      <w:r>
        <w:rPr>
          <w:spacing w:val="-14"/>
        </w:rPr>
        <w:t xml:space="preserve"> </w:t>
      </w:r>
      <w:r>
        <w:t>infraestructura,</w:t>
      </w:r>
      <w:r>
        <w:rPr>
          <w:spacing w:val="-14"/>
        </w:rPr>
        <w:t xml:space="preserve"> </w:t>
      </w:r>
      <w:r>
        <w:t>identificar</w:t>
      </w:r>
      <w:r>
        <w:rPr>
          <w:spacing w:val="-15"/>
        </w:rPr>
        <w:t xml:space="preserve"> </w:t>
      </w:r>
      <w:r>
        <w:t>la</w:t>
      </w:r>
      <w:r>
        <w:rPr>
          <w:spacing w:val="-14"/>
        </w:rPr>
        <w:t xml:space="preserve"> </w:t>
      </w:r>
      <w:r>
        <w:t>«ACTIVIDAD</w:t>
      </w:r>
      <w:r>
        <w:rPr>
          <w:spacing w:val="-13"/>
        </w:rPr>
        <w:t xml:space="preserve"> </w:t>
      </w:r>
      <w:r>
        <w:t>A</w:t>
      </w:r>
      <w:r>
        <w:rPr>
          <w:spacing w:val="-16"/>
        </w:rPr>
        <w:t xml:space="preserve"> </w:t>
      </w:r>
      <w:r>
        <w:t>CONTRATAR» acorde con la matriz</w:t>
      </w:r>
      <w:r>
        <w:rPr>
          <w:spacing w:val="-5"/>
        </w:rPr>
        <w:t xml:space="preserve"> </w:t>
      </w:r>
      <w:r>
        <w:t>1.</w:t>
      </w:r>
    </w:p>
    <w:p w14:paraId="2A9FC316" w14:textId="77777777" w:rsidR="00742C6F" w:rsidRDefault="00491B01">
      <w:pPr>
        <w:pStyle w:val="Prrafodelista"/>
        <w:numPr>
          <w:ilvl w:val="0"/>
          <w:numId w:val="1"/>
        </w:numPr>
        <w:tabs>
          <w:tab w:val="left" w:pos="1089"/>
        </w:tabs>
        <w:spacing w:before="119" w:line="276" w:lineRule="auto"/>
        <w:ind w:left="100" w:firstLine="708"/>
        <w:jc w:val="both"/>
      </w:pPr>
      <w:r>
        <w:t>Identificar el rango en el cual se encuentra el proceso de contratación de acuerdo con el presupuesto</w:t>
      </w:r>
      <w:r>
        <w:rPr>
          <w:spacing w:val="-6"/>
        </w:rPr>
        <w:t xml:space="preserve"> </w:t>
      </w:r>
      <w:r>
        <w:t>oficial.</w:t>
      </w:r>
    </w:p>
    <w:p w14:paraId="4E0BEB13" w14:textId="77777777" w:rsidR="00742C6F" w:rsidRDefault="00491B01">
      <w:pPr>
        <w:pStyle w:val="Prrafodelista"/>
        <w:numPr>
          <w:ilvl w:val="0"/>
          <w:numId w:val="1"/>
        </w:numPr>
        <w:tabs>
          <w:tab w:val="left" w:pos="1057"/>
        </w:tabs>
        <w:spacing w:before="121" w:line="276" w:lineRule="auto"/>
        <w:ind w:left="100" w:firstLine="709"/>
        <w:jc w:val="both"/>
      </w:pPr>
      <w:r>
        <w:t>Identificar</w:t>
      </w:r>
      <w:r>
        <w:rPr>
          <w:spacing w:val="-13"/>
        </w:rPr>
        <w:t xml:space="preserve"> </w:t>
      </w:r>
      <w:r>
        <w:t>la</w:t>
      </w:r>
      <w:r>
        <w:rPr>
          <w:spacing w:val="-14"/>
        </w:rPr>
        <w:t xml:space="preserve"> </w:t>
      </w:r>
      <w:r>
        <w:t>«experiencia</w:t>
      </w:r>
      <w:r>
        <w:rPr>
          <w:spacing w:val="-14"/>
        </w:rPr>
        <w:t xml:space="preserve"> </w:t>
      </w:r>
      <w:r>
        <w:t>general»</w:t>
      </w:r>
      <w:r>
        <w:rPr>
          <w:spacing w:val="-14"/>
        </w:rPr>
        <w:t xml:space="preserve"> </w:t>
      </w:r>
      <w:r>
        <w:t>exigible</w:t>
      </w:r>
      <w:r>
        <w:rPr>
          <w:spacing w:val="-14"/>
        </w:rPr>
        <w:t xml:space="preserve"> </w:t>
      </w:r>
      <w:r>
        <w:t>acorde</w:t>
      </w:r>
      <w:r>
        <w:rPr>
          <w:spacing w:val="-14"/>
        </w:rPr>
        <w:t xml:space="preserve"> </w:t>
      </w:r>
      <w:r>
        <w:t>con</w:t>
      </w:r>
      <w:r>
        <w:rPr>
          <w:spacing w:val="-15"/>
        </w:rPr>
        <w:t xml:space="preserve"> </w:t>
      </w:r>
      <w:r>
        <w:t>la</w:t>
      </w:r>
      <w:r>
        <w:rPr>
          <w:spacing w:val="-14"/>
        </w:rPr>
        <w:t xml:space="preserve"> </w:t>
      </w:r>
      <w:r>
        <w:t>Matriz</w:t>
      </w:r>
      <w:r>
        <w:rPr>
          <w:spacing w:val="-14"/>
        </w:rPr>
        <w:t xml:space="preserve"> </w:t>
      </w:r>
      <w:r>
        <w:t>1</w:t>
      </w:r>
      <w:r>
        <w:rPr>
          <w:spacing w:val="-14"/>
        </w:rPr>
        <w:t xml:space="preserve"> </w:t>
      </w:r>
      <w:r>
        <w:t>teniendo</w:t>
      </w:r>
      <w:r>
        <w:rPr>
          <w:spacing w:val="-13"/>
        </w:rPr>
        <w:t xml:space="preserve"> </w:t>
      </w:r>
      <w:r>
        <w:t>en cuenta la actividad a contratar y el rango de la cuantía del proceso de</w:t>
      </w:r>
      <w:r>
        <w:rPr>
          <w:spacing w:val="-28"/>
        </w:rPr>
        <w:t xml:space="preserve"> </w:t>
      </w:r>
      <w:r>
        <w:t>contratación.</w:t>
      </w:r>
    </w:p>
    <w:p w14:paraId="3A4607B4" w14:textId="77777777" w:rsidR="00742C6F" w:rsidRDefault="00491B01">
      <w:pPr>
        <w:pStyle w:val="Prrafodelista"/>
        <w:numPr>
          <w:ilvl w:val="0"/>
          <w:numId w:val="1"/>
        </w:numPr>
        <w:tabs>
          <w:tab w:val="left" w:pos="1208"/>
        </w:tabs>
        <w:spacing w:before="119" w:line="276" w:lineRule="auto"/>
        <w:ind w:left="100" w:firstLine="709"/>
        <w:jc w:val="both"/>
      </w:pPr>
      <w:r>
        <w:t>Identificar la «experiencia específica» exigible y el porcentaje de dimensionamiento que se puede solicitar acorde con la longitud a ejecutar, de acuerdo con la cuantía del proceso de contratación. Cuando en la «experiencia específica» se indiquen</w:t>
      </w:r>
      <w:r>
        <w:rPr>
          <w:spacing w:val="-12"/>
        </w:rPr>
        <w:t xml:space="preserve"> </w:t>
      </w:r>
      <w:r>
        <w:t>las</w:t>
      </w:r>
      <w:r>
        <w:rPr>
          <w:spacing w:val="-11"/>
        </w:rPr>
        <w:t xml:space="preserve"> </w:t>
      </w:r>
      <w:r>
        <w:t>siglas</w:t>
      </w:r>
      <w:r>
        <w:rPr>
          <w:spacing w:val="-11"/>
        </w:rPr>
        <w:t xml:space="preserve"> </w:t>
      </w:r>
      <w:r>
        <w:rPr>
          <w:i/>
        </w:rPr>
        <w:t>N.A</w:t>
      </w:r>
      <w:r>
        <w:rPr>
          <w:i/>
          <w:spacing w:val="-11"/>
        </w:rPr>
        <w:t xml:space="preserve"> </w:t>
      </w:r>
      <w:r>
        <w:t>significa</w:t>
      </w:r>
      <w:r>
        <w:rPr>
          <w:spacing w:val="-12"/>
        </w:rPr>
        <w:t xml:space="preserve"> </w:t>
      </w:r>
      <w:r>
        <w:t>que</w:t>
      </w:r>
      <w:r>
        <w:rPr>
          <w:spacing w:val="-11"/>
        </w:rPr>
        <w:t xml:space="preserve"> </w:t>
      </w:r>
      <w:r>
        <w:t>la</w:t>
      </w:r>
      <w:r>
        <w:rPr>
          <w:spacing w:val="-11"/>
        </w:rPr>
        <w:t xml:space="preserve"> </w:t>
      </w:r>
      <w:r>
        <w:t>entidad</w:t>
      </w:r>
      <w:r>
        <w:rPr>
          <w:spacing w:val="-11"/>
        </w:rPr>
        <w:t xml:space="preserve"> </w:t>
      </w:r>
      <w:r>
        <w:t>estatal</w:t>
      </w:r>
      <w:r>
        <w:rPr>
          <w:spacing w:val="-12"/>
        </w:rPr>
        <w:t xml:space="preserve"> </w:t>
      </w:r>
      <w:r>
        <w:t>no</w:t>
      </w:r>
      <w:r>
        <w:rPr>
          <w:spacing w:val="-11"/>
        </w:rPr>
        <w:t xml:space="preserve"> </w:t>
      </w:r>
      <w:r>
        <w:t>puede</w:t>
      </w:r>
      <w:r>
        <w:rPr>
          <w:spacing w:val="-11"/>
        </w:rPr>
        <w:t xml:space="preserve"> </w:t>
      </w:r>
      <w:r>
        <w:t>exigir</w:t>
      </w:r>
      <w:r>
        <w:rPr>
          <w:spacing w:val="-11"/>
        </w:rPr>
        <w:t xml:space="preserve"> </w:t>
      </w:r>
      <w:r>
        <w:t>a</w:t>
      </w:r>
      <w:r>
        <w:rPr>
          <w:spacing w:val="-12"/>
        </w:rPr>
        <w:t xml:space="preserve"> </w:t>
      </w:r>
      <w:r>
        <w:t>los</w:t>
      </w:r>
      <w:r>
        <w:rPr>
          <w:spacing w:val="-11"/>
        </w:rPr>
        <w:t xml:space="preserve"> </w:t>
      </w:r>
      <w:r>
        <w:t>proponentes experiencia específica en los procesos de</w:t>
      </w:r>
      <w:r>
        <w:rPr>
          <w:spacing w:val="-10"/>
        </w:rPr>
        <w:t xml:space="preserve"> </w:t>
      </w:r>
      <w:r>
        <w:t>contratación.</w:t>
      </w:r>
    </w:p>
    <w:p w14:paraId="2BA24907" w14:textId="77777777" w:rsidR="00742C6F" w:rsidRDefault="00491B01">
      <w:pPr>
        <w:pStyle w:val="Textoindependiente"/>
        <w:spacing w:before="121" w:line="276" w:lineRule="auto"/>
        <w:ind w:left="100" w:right="534" w:firstLine="709"/>
        <w:jc w:val="both"/>
      </w:pPr>
      <w:r>
        <w:t>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 En este sentido, la «experiencia general» y</w:t>
      </w:r>
      <w:r>
        <w:rPr>
          <w:spacing w:val="-11"/>
        </w:rPr>
        <w:t xml:space="preserve"> </w:t>
      </w:r>
      <w:r>
        <w:t>la</w:t>
      </w:r>
      <w:r>
        <w:rPr>
          <w:spacing w:val="-11"/>
        </w:rPr>
        <w:t xml:space="preserve"> </w:t>
      </w:r>
      <w:r>
        <w:t>«experiencia</w:t>
      </w:r>
      <w:r>
        <w:rPr>
          <w:spacing w:val="-11"/>
        </w:rPr>
        <w:t xml:space="preserve"> </w:t>
      </w:r>
      <w:r>
        <w:t>específica»</w:t>
      </w:r>
      <w:r>
        <w:rPr>
          <w:spacing w:val="-11"/>
        </w:rPr>
        <w:t xml:space="preserve"> </w:t>
      </w:r>
      <w:r>
        <w:t>se</w:t>
      </w:r>
      <w:r>
        <w:rPr>
          <w:spacing w:val="-11"/>
        </w:rPr>
        <w:t xml:space="preserve"> </w:t>
      </w:r>
      <w:r>
        <w:t>exigirán</w:t>
      </w:r>
      <w:r>
        <w:rPr>
          <w:spacing w:val="-11"/>
        </w:rPr>
        <w:t xml:space="preserve"> </w:t>
      </w:r>
      <w:r>
        <w:t>de</w:t>
      </w:r>
      <w:r>
        <w:rPr>
          <w:spacing w:val="-11"/>
        </w:rPr>
        <w:t xml:space="preserve"> </w:t>
      </w:r>
      <w:r>
        <w:t>acuerdo</w:t>
      </w:r>
      <w:r>
        <w:rPr>
          <w:spacing w:val="-11"/>
        </w:rPr>
        <w:t xml:space="preserve"> </w:t>
      </w:r>
      <w:r>
        <w:t>con</w:t>
      </w:r>
      <w:r>
        <w:rPr>
          <w:spacing w:val="-11"/>
        </w:rPr>
        <w:t xml:space="preserve"> </w:t>
      </w:r>
      <w:r>
        <w:t>la</w:t>
      </w:r>
      <w:r>
        <w:rPr>
          <w:spacing w:val="-11"/>
        </w:rPr>
        <w:t xml:space="preserve"> </w:t>
      </w:r>
      <w:r>
        <w:t>actividad</w:t>
      </w:r>
      <w:r>
        <w:rPr>
          <w:spacing w:val="-11"/>
        </w:rPr>
        <w:t xml:space="preserve"> </w:t>
      </w:r>
      <w:r>
        <w:t>a</w:t>
      </w:r>
      <w:r>
        <w:rPr>
          <w:spacing w:val="-11"/>
        </w:rPr>
        <w:t xml:space="preserve"> </w:t>
      </w:r>
      <w:r>
        <w:t>contratar</w:t>
      </w:r>
      <w:r>
        <w:rPr>
          <w:spacing w:val="-11"/>
        </w:rPr>
        <w:t xml:space="preserve"> </w:t>
      </w:r>
      <w:r>
        <w:t>y</w:t>
      </w:r>
      <w:r>
        <w:rPr>
          <w:spacing w:val="-11"/>
        </w:rPr>
        <w:t xml:space="preserve"> </w:t>
      </w:r>
      <w:r>
        <w:t>con</w:t>
      </w:r>
      <w:r>
        <w:rPr>
          <w:spacing w:val="-11"/>
        </w:rPr>
        <w:t xml:space="preserve"> </w:t>
      </w:r>
      <w:r>
        <w:t>la cuantía del procedimiento de contratación. Por lo tanto, no se podrán solicitar actividades distintas a las previstas en la «Matriz 1 –</w:t>
      </w:r>
      <w:r>
        <w:rPr>
          <w:spacing w:val="-17"/>
        </w:rPr>
        <w:t xml:space="preserve"> </w:t>
      </w:r>
      <w:r>
        <w:t>Experiencia».</w:t>
      </w:r>
    </w:p>
    <w:p w14:paraId="0BD853B5" w14:textId="77777777" w:rsidR="00742C6F" w:rsidRDefault="00491B01">
      <w:pPr>
        <w:pStyle w:val="Textoindependiente"/>
        <w:spacing w:before="120" w:line="276" w:lineRule="auto"/>
        <w:ind w:left="100" w:right="533" w:firstLine="708"/>
        <w:jc w:val="both"/>
      </w:pPr>
      <w:r>
        <w:t>Una excepción a la regla anterior se desarrolla en el Decreto 342 de 2019, que modificó el Decreto 1082 de 2015. En concordancia con el artículo 4 de la Resolución 240 del 27 de noviembre de 2020, dispone que la entidad puede solicitar experiencia adicional para evaluar la idoneidad del contratista en procesos de contratación de licitación de obra pública de infraestructura de transporte, que incluyen bienes o servicios adicionales. Estos corresponden a necesidades no incluidas en el alcance de la obra, cuya ejecución se contempla en el mismo procedimiento contractual. Por ello, con</w:t>
      </w:r>
      <w:r>
        <w:rPr>
          <w:spacing w:val="-6"/>
        </w:rPr>
        <w:t xml:space="preserve"> </w:t>
      </w:r>
      <w:r>
        <w:t>fundamento</w:t>
      </w:r>
      <w:r>
        <w:rPr>
          <w:spacing w:val="-6"/>
        </w:rPr>
        <w:t xml:space="preserve"> </w:t>
      </w:r>
      <w:r>
        <w:t>en</w:t>
      </w:r>
      <w:r>
        <w:rPr>
          <w:spacing w:val="-6"/>
        </w:rPr>
        <w:t xml:space="preserve"> </w:t>
      </w:r>
      <w:r>
        <w:t>esta</w:t>
      </w:r>
      <w:r>
        <w:rPr>
          <w:spacing w:val="-6"/>
        </w:rPr>
        <w:t xml:space="preserve"> </w:t>
      </w:r>
      <w:r>
        <w:t>disposición</w:t>
      </w:r>
      <w:r>
        <w:rPr>
          <w:spacing w:val="-6"/>
        </w:rPr>
        <w:t xml:space="preserve"> </w:t>
      </w:r>
      <w:r>
        <w:t>las</w:t>
      </w:r>
      <w:r>
        <w:rPr>
          <w:spacing w:val="-6"/>
        </w:rPr>
        <w:t xml:space="preserve"> </w:t>
      </w:r>
      <w:r>
        <w:t>entidades</w:t>
      </w:r>
      <w:r>
        <w:rPr>
          <w:spacing w:val="-6"/>
        </w:rPr>
        <w:t xml:space="preserve"> </w:t>
      </w:r>
      <w:r>
        <w:t>pueden</w:t>
      </w:r>
      <w:r>
        <w:rPr>
          <w:spacing w:val="-6"/>
        </w:rPr>
        <w:t xml:space="preserve"> </w:t>
      </w:r>
      <w:r>
        <w:t>requerir</w:t>
      </w:r>
      <w:r>
        <w:rPr>
          <w:spacing w:val="-6"/>
        </w:rPr>
        <w:t xml:space="preserve"> </w:t>
      </w:r>
      <w:r>
        <w:t>experiencia</w:t>
      </w:r>
      <w:r>
        <w:rPr>
          <w:spacing w:val="-6"/>
        </w:rPr>
        <w:t xml:space="preserve"> </w:t>
      </w:r>
      <w:r>
        <w:t>añadida cuando el bien o servicio adicional es de tal magnitud que no es posible valorar la idoneidad</w:t>
      </w:r>
      <w:r>
        <w:rPr>
          <w:spacing w:val="-9"/>
        </w:rPr>
        <w:t xml:space="preserve"> </w:t>
      </w:r>
      <w:r>
        <w:t>del</w:t>
      </w:r>
      <w:r>
        <w:rPr>
          <w:spacing w:val="-8"/>
        </w:rPr>
        <w:t xml:space="preserve"> </w:t>
      </w:r>
      <w:r>
        <w:t>contratista</w:t>
      </w:r>
      <w:r>
        <w:rPr>
          <w:spacing w:val="-8"/>
        </w:rPr>
        <w:t xml:space="preserve"> </w:t>
      </w:r>
      <w:r>
        <w:t>únicamente</w:t>
      </w:r>
      <w:r>
        <w:rPr>
          <w:spacing w:val="-8"/>
        </w:rPr>
        <w:t xml:space="preserve"> </w:t>
      </w:r>
      <w:r>
        <w:t>a</w:t>
      </w:r>
      <w:r>
        <w:rPr>
          <w:spacing w:val="-9"/>
        </w:rPr>
        <w:t xml:space="preserve"> </w:t>
      </w:r>
      <w:r>
        <w:t>partir</w:t>
      </w:r>
      <w:r>
        <w:rPr>
          <w:spacing w:val="-8"/>
        </w:rPr>
        <w:t xml:space="preserve"> </w:t>
      </w:r>
      <w:r>
        <w:t>de</w:t>
      </w:r>
      <w:r>
        <w:rPr>
          <w:spacing w:val="-8"/>
        </w:rPr>
        <w:t xml:space="preserve"> </w:t>
      </w:r>
      <w:r>
        <w:t>la</w:t>
      </w:r>
      <w:r>
        <w:rPr>
          <w:spacing w:val="-8"/>
        </w:rPr>
        <w:t xml:space="preserve"> </w:t>
      </w:r>
      <w:r>
        <w:t>experiencia</w:t>
      </w:r>
      <w:r>
        <w:rPr>
          <w:spacing w:val="-8"/>
        </w:rPr>
        <w:t xml:space="preserve"> </w:t>
      </w:r>
      <w:r>
        <w:t>establecida</w:t>
      </w:r>
      <w:r>
        <w:rPr>
          <w:spacing w:val="-9"/>
        </w:rPr>
        <w:t xml:space="preserve"> </w:t>
      </w:r>
      <w:r>
        <w:t>en</w:t>
      </w:r>
      <w:r>
        <w:rPr>
          <w:spacing w:val="-8"/>
        </w:rPr>
        <w:t xml:space="preserve"> </w:t>
      </w:r>
      <w:r>
        <w:t>la</w:t>
      </w:r>
      <w:r>
        <w:rPr>
          <w:spacing w:val="-8"/>
        </w:rPr>
        <w:t xml:space="preserve"> </w:t>
      </w:r>
      <w:r>
        <w:t>«Matriz 1 –</w:t>
      </w:r>
      <w:r>
        <w:rPr>
          <w:spacing w:val="-2"/>
        </w:rPr>
        <w:t xml:space="preserve"> </w:t>
      </w:r>
      <w:r>
        <w:t>Experiencia».</w:t>
      </w:r>
    </w:p>
    <w:p w14:paraId="05100925" w14:textId="77777777" w:rsidR="00742C6F" w:rsidRDefault="00491B01">
      <w:pPr>
        <w:pStyle w:val="Textoindependiente"/>
        <w:spacing w:before="120" w:line="276" w:lineRule="auto"/>
        <w:ind w:left="100" w:right="534" w:firstLine="708"/>
        <w:jc w:val="both"/>
      </w:pPr>
      <w:r>
        <w:t>Cuando la entidad requiere bienes y servicios que no se encuentran incluidos como</w:t>
      </w:r>
      <w:r>
        <w:rPr>
          <w:spacing w:val="-11"/>
        </w:rPr>
        <w:t xml:space="preserve"> </w:t>
      </w:r>
      <w:r>
        <w:t>infraestructura</w:t>
      </w:r>
      <w:r>
        <w:rPr>
          <w:spacing w:val="-11"/>
        </w:rPr>
        <w:t xml:space="preserve"> </w:t>
      </w:r>
      <w:r>
        <w:t>de</w:t>
      </w:r>
      <w:r>
        <w:rPr>
          <w:spacing w:val="-11"/>
        </w:rPr>
        <w:t xml:space="preserve"> </w:t>
      </w:r>
      <w:r>
        <w:t>transporte</w:t>
      </w:r>
      <w:r>
        <w:rPr>
          <w:spacing w:val="-10"/>
        </w:rPr>
        <w:t xml:space="preserve"> </w:t>
      </w:r>
      <w:r>
        <w:t>en</w:t>
      </w:r>
      <w:r>
        <w:rPr>
          <w:spacing w:val="-11"/>
        </w:rPr>
        <w:t xml:space="preserve"> </w:t>
      </w:r>
      <w:r>
        <w:t>la</w:t>
      </w:r>
      <w:r>
        <w:rPr>
          <w:spacing w:val="-11"/>
        </w:rPr>
        <w:t xml:space="preserve"> </w:t>
      </w:r>
      <w:r>
        <w:t>«Matriz</w:t>
      </w:r>
      <w:r>
        <w:rPr>
          <w:spacing w:val="-11"/>
        </w:rPr>
        <w:t xml:space="preserve"> </w:t>
      </w:r>
      <w:r>
        <w:t>1</w:t>
      </w:r>
      <w:r>
        <w:rPr>
          <w:spacing w:val="-11"/>
        </w:rPr>
        <w:t xml:space="preserve"> </w:t>
      </w:r>
      <w:r>
        <w:t>–</w:t>
      </w:r>
      <w:r>
        <w:rPr>
          <w:spacing w:val="-11"/>
        </w:rPr>
        <w:t xml:space="preserve"> </w:t>
      </w:r>
      <w:r>
        <w:t>Experiencia»</w:t>
      </w:r>
      <w:r>
        <w:rPr>
          <w:spacing w:val="-10"/>
        </w:rPr>
        <w:t xml:space="preserve"> </w:t>
      </w:r>
      <w:r>
        <w:t>y</w:t>
      </w:r>
      <w:r>
        <w:rPr>
          <w:spacing w:val="-10"/>
        </w:rPr>
        <w:t xml:space="preserve"> </w:t>
      </w:r>
      <w:r>
        <w:t>considera</w:t>
      </w:r>
      <w:r>
        <w:rPr>
          <w:spacing w:val="-11"/>
        </w:rPr>
        <w:t xml:space="preserve"> </w:t>
      </w:r>
      <w:r>
        <w:t>necesario exigir</w:t>
      </w:r>
      <w:r>
        <w:rPr>
          <w:spacing w:val="-19"/>
        </w:rPr>
        <w:t xml:space="preserve"> </w:t>
      </w:r>
      <w:r>
        <w:t>experiencia</w:t>
      </w:r>
      <w:r>
        <w:rPr>
          <w:spacing w:val="-18"/>
        </w:rPr>
        <w:t xml:space="preserve"> </w:t>
      </w:r>
      <w:r>
        <w:t>adicional,</w:t>
      </w:r>
      <w:r>
        <w:rPr>
          <w:spacing w:val="-18"/>
        </w:rPr>
        <w:t xml:space="preserve"> </w:t>
      </w:r>
      <w:r>
        <w:t>debe</w:t>
      </w:r>
      <w:r>
        <w:rPr>
          <w:spacing w:val="-18"/>
        </w:rPr>
        <w:t xml:space="preserve"> </w:t>
      </w:r>
      <w:r>
        <w:t>aplicar</w:t>
      </w:r>
      <w:r>
        <w:rPr>
          <w:spacing w:val="-18"/>
        </w:rPr>
        <w:t xml:space="preserve"> </w:t>
      </w:r>
      <w:r>
        <w:t>el</w:t>
      </w:r>
      <w:r>
        <w:rPr>
          <w:spacing w:val="-18"/>
        </w:rPr>
        <w:t xml:space="preserve"> </w:t>
      </w:r>
      <w:r>
        <w:t>artículo</w:t>
      </w:r>
      <w:r>
        <w:rPr>
          <w:spacing w:val="-18"/>
        </w:rPr>
        <w:t xml:space="preserve"> </w:t>
      </w:r>
      <w:r>
        <w:t>4</w:t>
      </w:r>
      <w:r>
        <w:rPr>
          <w:spacing w:val="-18"/>
        </w:rPr>
        <w:t xml:space="preserve"> </w:t>
      </w:r>
      <w:r>
        <w:t>de</w:t>
      </w:r>
      <w:r>
        <w:rPr>
          <w:spacing w:val="-18"/>
        </w:rPr>
        <w:t xml:space="preserve"> </w:t>
      </w:r>
      <w:r>
        <w:t>la</w:t>
      </w:r>
      <w:r>
        <w:rPr>
          <w:spacing w:val="-18"/>
        </w:rPr>
        <w:t xml:space="preserve"> </w:t>
      </w:r>
      <w:r>
        <w:t>Resolución</w:t>
      </w:r>
      <w:r>
        <w:rPr>
          <w:spacing w:val="-18"/>
        </w:rPr>
        <w:t xml:space="preserve"> </w:t>
      </w:r>
      <w:r>
        <w:t>240</w:t>
      </w:r>
      <w:r>
        <w:rPr>
          <w:spacing w:val="-18"/>
        </w:rPr>
        <w:t xml:space="preserve"> </w:t>
      </w:r>
      <w:r>
        <w:t>de</w:t>
      </w:r>
      <w:r>
        <w:rPr>
          <w:spacing w:val="-18"/>
        </w:rPr>
        <w:t xml:space="preserve"> </w:t>
      </w:r>
      <w:r>
        <w:t>2020.</w:t>
      </w:r>
      <w:r>
        <w:rPr>
          <w:spacing w:val="-18"/>
        </w:rPr>
        <w:t xml:space="preserve"> </w:t>
      </w:r>
      <w:r>
        <w:t>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de infraestructura de</w:t>
      </w:r>
      <w:r>
        <w:rPr>
          <w:spacing w:val="-18"/>
        </w:rPr>
        <w:t xml:space="preserve"> </w:t>
      </w:r>
      <w:r>
        <w:t>transporte.</w:t>
      </w:r>
    </w:p>
    <w:p w14:paraId="533B815E" w14:textId="77777777" w:rsidR="00742C6F" w:rsidRDefault="00491B01">
      <w:pPr>
        <w:pStyle w:val="Textoindependiente"/>
        <w:spacing w:before="119" w:line="276" w:lineRule="auto"/>
        <w:ind w:left="100" w:right="533" w:firstLine="708"/>
        <w:jc w:val="both"/>
      </w:pPr>
      <w:r>
        <w:t>No obstante, se deben seguir los siguientes parámetros: i) demostrar en los estudios previos que ha verificado las condiciones de mercado para la adquisición de los bienes o servicios adicionales al componente de obra pública, de tal forma que la</w:t>
      </w:r>
    </w:p>
    <w:p w14:paraId="2CDEE471" w14:textId="77777777" w:rsidR="00742C6F" w:rsidRDefault="00742C6F">
      <w:pPr>
        <w:spacing w:line="276" w:lineRule="auto"/>
        <w:jc w:val="both"/>
        <w:sectPr w:rsidR="00742C6F">
          <w:pgSz w:w="11900" w:h="16820"/>
          <w:pgMar w:top="1340" w:right="1160" w:bottom="2180" w:left="1600" w:header="0" w:footer="1951" w:gutter="0"/>
          <w:cols w:space="720"/>
        </w:sectPr>
      </w:pPr>
    </w:p>
    <w:p w14:paraId="7DEE8F19" w14:textId="77777777" w:rsidR="00742C6F" w:rsidRDefault="00491B01">
      <w:pPr>
        <w:pStyle w:val="Textoindependiente"/>
        <w:spacing w:before="70" w:line="276" w:lineRule="auto"/>
        <w:ind w:left="100" w:right="534"/>
        <w:jc w:val="both"/>
      </w:pPr>
      <w:r>
        <w:lastRenderedPageBreak/>
        <w:t>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w:t>
      </w:r>
      <w:r>
        <w:rPr>
          <w:spacing w:val="-13"/>
        </w:rPr>
        <w:t xml:space="preserve"> </w:t>
      </w:r>
      <w:r>
        <w:t>solo</w:t>
      </w:r>
      <w:r>
        <w:rPr>
          <w:spacing w:val="-12"/>
        </w:rPr>
        <w:t xml:space="preserve"> </w:t>
      </w:r>
      <w:r>
        <w:t>hasta</w:t>
      </w:r>
      <w:r>
        <w:rPr>
          <w:spacing w:val="-12"/>
        </w:rPr>
        <w:t xml:space="preserve"> </w:t>
      </w:r>
      <w:r>
        <w:t>el</w:t>
      </w:r>
      <w:r>
        <w:rPr>
          <w:spacing w:val="-12"/>
        </w:rPr>
        <w:t xml:space="preserve"> </w:t>
      </w:r>
      <w:r>
        <w:t>tercer</w:t>
      </w:r>
      <w:r>
        <w:rPr>
          <w:spacing w:val="-11"/>
        </w:rPr>
        <w:t xml:space="preserve"> </w:t>
      </w:r>
      <w:r>
        <w:t>nivel</w:t>
      </w:r>
      <w:r>
        <w:rPr>
          <w:spacing w:val="-12"/>
        </w:rPr>
        <w:t xml:space="preserve"> </w:t>
      </w:r>
      <w:r>
        <w:t>del</w:t>
      </w:r>
      <w:r>
        <w:rPr>
          <w:spacing w:val="-12"/>
        </w:rPr>
        <w:t xml:space="preserve"> </w:t>
      </w:r>
      <w:r>
        <w:t>clasificador</w:t>
      </w:r>
      <w:r>
        <w:rPr>
          <w:spacing w:val="-12"/>
        </w:rPr>
        <w:t xml:space="preserve"> </w:t>
      </w:r>
      <w:r>
        <w:t>de</w:t>
      </w:r>
      <w:r>
        <w:rPr>
          <w:spacing w:val="-12"/>
        </w:rPr>
        <w:t xml:space="preserve"> </w:t>
      </w:r>
      <w:r>
        <w:t>bienes</w:t>
      </w:r>
      <w:r>
        <w:rPr>
          <w:spacing w:val="-12"/>
        </w:rPr>
        <w:t xml:space="preserve"> </w:t>
      </w:r>
      <w:r>
        <w:t>y</w:t>
      </w:r>
      <w:r>
        <w:rPr>
          <w:spacing w:val="-12"/>
        </w:rPr>
        <w:t xml:space="preserve"> </w:t>
      </w:r>
      <w:r>
        <w:t>servicios,</w:t>
      </w:r>
      <w:r>
        <w:rPr>
          <w:spacing w:val="-13"/>
        </w:rPr>
        <w:t xml:space="preserve"> </w:t>
      </w:r>
      <w:r>
        <w:t>así</w:t>
      </w:r>
      <w:r>
        <w:rPr>
          <w:spacing w:val="-12"/>
        </w:rPr>
        <w:t xml:space="preserve"> </w:t>
      </w:r>
      <w:r>
        <w:t>como</w:t>
      </w:r>
      <w:r>
        <w:rPr>
          <w:spacing w:val="-12"/>
        </w:rPr>
        <w:t xml:space="preserve"> </w:t>
      </w:r>
      <w:r>
        <w:t>incluir exclusivamente los códigos que estén relacionados directamente con el objeto a contratar</w:t>
      </w:r>
      <w:r>
        <w:rPr>
          <w:vertAlign w:val="superscript"/>
        </w:rPr>
        <w:t>6</w:t>
      </w:r>
      <w:r>
        <w:t>.</w:t>
      </w:r>
    </w:p>
    <w:p w14:paraId="43F4C04C" w14:textId="77777777" w:rsidR="00742C6F" w:rsidRDefault="00491B01">
      <w:pPr>
        <w:pStyle w:val="Textoindependiente"/>
        <w:spacing w:before="120" w:line="276" w:lineRule="auto"/>
        <w:ind w:left="100" w:right="533" w:firstLine="708"/>
        <w:jc w:val="both"/>
      </w:pPr>
      <w:r>
        <w:t>La entidad que opte por solicitar experiencia adicional en desarrollo de esta norma debe evidenciar en los documentos del proceso que agotó estos parámetros. Para</w:t>
      </w:r>
      <w:r>
        <w:rPr>
          <w:spacing w:val="-10"/>
        </w:rPr>
        <w:t xml:space="preserve"> </w:t>
      </w:r>
      <w:r>
        <w:t>ello,</w:t>
      </w:r>
      <w:r>
        <w:rPr>
          <w:spacing w:val="-10"/>
        </w:rPr>
        <w:t xml:space="preserve"> </w:t>
      </w:r>
      <w:r>
        <w:t>debe</w:t>
      </w:r>
      <w:r>
        <w:rPr>
          <w:spacing w:val="-10"/>
        </w:rPr>
        <w:t xml:space="preserve"> </w:t>
      </w:r>
      <w:r>
        <w:t>justificar</w:t>
      </w:r>
      <w:r>
        <w:rPr>
          <w:spacing w:val="-10"/>
        </w:rPr>
        <w:t xml:space="preserve"> </w:t>
      </w:r>
      <w:r>
        <w:t>en</w:t>
      </w:r>
      <w:r>
        <w:rPr>
          <w:spacing w:val="-9"/>
        </w:rPr>
        <w:t xml:space="preserve"> </w:t>
      </w:r>
      <w:r>
        <w:t>los</w:t>
      </w:r>
      <w:r>
        <w:rPr>
          <w:spacing w:val="-10"/>
        </w:rPr>
        <w:t xml:space="preserve"> </w:t>
      </w:r>
      <w:r>
        <w:t>estudios</w:t>
      </w:r>
      <w:r>
        <w:rPr>
          <w:spacing w:val="-10"/>
        </w:rPr>
        <w:t xml:space="preserve"> </w:t>
      </w:r>
      <w:r>
        <w:t>y</w:t>
      </w:r>
      <w:r>
        <w:rPr>
          <w:spacing w:val="-10"/>
        </w:rPr>
        <w:t xml:space="preserve"> </w:t>
      </w:r>
      <w:r>
        <w:t>documentos</w:t>
      </w:r>
      <w:r>
        <w:rPr>
          <w:spacing w:val="-9"/>
        </w:rPr>
        <w:t xml:space="preserve"> </w:t>
      </w:r>
      <w:r>
        <w:t>previos,</w:t>
      </w:r>
      <w:r>
        <w:rPr>
          <w:spacing w:val="-10"/>
        </w:rPr>
        <w:t xml:space="preserve"> </w:t>
      </w:r>
      <w:r>
        <w:t>como</w:t>
      </w:r>
      <w:r>
        <w:rPr>
          <w:spacing w:val="-10"/>
        </w:rPr>
        <w:t xml:space="preserve"> </w:t>
      </w:r>
      <w:r>
        <w:t>parte</w:t>
      </w:r>
      <w:r>
        <w:rPr>
          <w:spacing w:val="-10"/>
        </w:rPr>
        <w:t xml:space="preserve"> </w:t>
      </w:r>
      <w:r>
        <w:t>del</w:t>
      </w:r>
      <w:r>
        <w:rPr>
          <w:spacing w:val="-9"/>
        </w:rPr>
        <w:t xml:space="preserve"> </w:t>
      </w:r>
      <w:r>
        <w:t>deber</w:t>
      </w:r>
      <w:r>
        <w:rPr>
          <w:spacing w:val="-10"/>
        </w:rPr>
        <w:t xml:space="preserve"> </w:t>
      </w:r>
      <w:r>
        <w:t>de análisis,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w:t>
      </w:r>
      <w:r>
        <w:rPr>
          <w:spacing w:val="-8"/>
        </w:rPr>
        <w:t xml:space="preserve"> </w:t>
      </w:r>
      <w:r>
        <w:t>condiciones.</w:t>
      </w:r>
    </w:p>
    <w:p w14:paraId="1F81F429" w14:textId="77777777" w:rsidR="00742C6F" w:rsidRDefault="00491B01">
      <w:pPr>
        <w:pStyle w:val="Textoindependiente"/>
        <w:spacing w:before="120" w:line="276" w:lineRule="auto"/>
        <w:ind w:left="100" w:right="533" w:firstLine="708"/>
        <w:jc w:val="both"/>
      </w:pPr>
      <w:r>
        <w:t>En segundo lugar, la solicitud de esta experiencia no permite que la entidad modifique los requisitos habilitantes y de ponderación de la propuesta, por lo cual se deben mantener los establecidos en los documentos tipo.</w:t>
      </w:r>
    </w:p>
    <w:p w14:paraId="5780867C" w14:textId="77777777" w:rsidR="00742C6F" w:rsidRDefault="00491B01">
      <w:pPr>
        <w:pStyle w:val="Textoindependiente"/>
        <w:spacing w:before="119" w:line="276" w:lineRule="auto"/>
        <w:ind w:left="100" w:right="533" w:firstLine="708"/>
        <w:jc w:val="both"/>
      </w:pPr>
      <w:r>
        <w:t>En tercer lugar, la experiencia adicional solicitada debe relacionarse con los bienes y servicios sobre los cuales la entidad requiere que se demuestre idoneidad por parte de los proponentes. Esta experiencia no puede estar limitada o referida a que se haya</w:t>
      </w:r>
      <w:r>
        <w:rPr>
          <w:spacing w:val="-19"/>
        </w:rPr>
        <w:t xml:space="preserve"> </w:t>
      </w:r>
      <w:r>
        <w:t>adquirido</w:t>
      </w:r>
      <w:r>
        <w:rPr>
          <w:spacing w:val="-19"/>
        </w:rPr>
        <w:t xml:space="preserve"> </w:t>
      </w:r>
      <w:r>
        <w:t>en</w:t>
      </w:r>
      <w:r>
        <w:rPr>
          <w:spacing w:val="-19"/>
        </w:rPr>
        <w:t xml:space="preserve"> </w:t>
      </w:r>
      <w:r>
        <w:t>un</w:t>
      </w:r>
      <w:r>
        <w:rPr>
          <w:spacing w:val="-19"/>
        </w:rPr>
        <w:t xml:space="preserve"> </w:t>
      </w:r>
      <w:r>
        <w:t>territorio</w:t>
      </w:r>
      <w:r>
        <w:rPr>
          <w:spacing w:val="-17"/>
        </w:rPr>
        <w:t xml:space="preserve"> </w:t>
      </w:r>
      <w:r>
        <w:t>o</w:t>
      </w:r>
      <w:r>
        <w:rPr>
          <w:spacing w:val="-19"/>
        </w:rPr>
        <w:t xml:space="preserve"> </w:t>
      </w:r>
      <w:r>
        <w:t>con</w:t>
      </w:r>
      <w:r>
        <w:rPr>
          <w:spacing w:val="-19"/>
        </w:rPr>
        <w:t xml:space="preserve"> </w:t>
      </w:r>
      <w:r>
        <w:t>alguna</w:t>
      </w:r>
      <w:r>
        <w:rPr>
          <w:spacing w:val="-19"/>
        </w:rPr>
        <w:t xml:space="preserve"> </w:t>
      </w:r>
      <w:r>
        <w:t>entidad</w:t>
      </w:r>
      <w:r>
        <w:rPr>
          <w:spacing w:val="-18"/>
        </w:rPr>
        <w:t xml:space="preserve"> </w:t>
      </w:r>
      <w:r>
        <w:t>determinada,</w:t>
      </w:r>
      <w:r>
        <w:rPr>
          <w:spacing w:val="-19"/>
        </w:rPr>
        <w:t xml:space="preserve"> </w:t>
      </w:r>
      <w:r>
        <w:t>ni</w:t>
      </w:r>
      <w:r>
        <w:rPr>
          <w:spacing w:val="-19"/>
        </w:rPr>
        <w:t xml:space="preserve"> </w:t>
      </w:r>
      <w:r>
        <w:t>establecer</w:t>
      </w:r>
      <w:r>
        <w:rPr>
          <w:spacing w:val="-19"/>
        </w:rPr>
        <w:t xml:space="preserve"> </w:t>
      </w:r>
      <w:r>
        <w:t>limitantes temporales</w:t>
      </w:r>
      <w:r>
        <w:rPr>
          <w:spacing w:val="-18"/>
        </w:rPr>
        <w:t xml:space="preserve"> </w:t>
      </w:r>
      <w:r>
        <w:t>o</w:t>
      </w:r>
      <w:r>
        <w:rPr>
          <w:spacing w:val="-20"/>
        </w:rPr>
        <w:t xml:space="preserve"> </w:t>
      </w:r>
      <w:r>
        <w:t>la</w:t>
      </w:r>
      <w:r>
        <w:rPr>
          <w:spacing w:val="-19"/>
        </w:rPr>
        <w:t xml:space="preserve"> </w:t>
      </w:r>
      <w:r>
        <w:t>acreditación</w:t>
      </w:r>
      <w:r>
        <w:rPr>
          <w:spacing w:val="-19"/>
        </w:rPr>
        <w:t xml:space="preserve"> </w:t>
      </w:r>
      <w:r>
        <w:t>de</w:t>
      </w:r>
      <w:r>
        <w:rPr>
          <w:spacing w:val="-19"/>
        </w:rPr>
        <w:t xml:space="preserve"> </w:t>
      </w:r>
      <w:r>
        <w:t>volúmenes</w:t>
      </w:r>
      <w:r>
        <w:rPr>
          <w:spacing w:val="-20"/>
        </w:rPr>
        <w:t xml:space="preserve"> </w:t>
      </w:r>
      <w:r>
        <w:t>o</w:t>
      </w:r>
      <w:r>
        <w:rPr>
          <w:spacing w:val="-19"/>
        </w:rPr>
        <w:t xml:space="preserve"> </w:t>
      </w:r>
      <w:r>
        <w:t>cantidades.</w:t>
      </w:r>
      <w:r>
        <w:rPr>
          <w:spacing w:val="-20"/>
        </w:rPr>
        <w:t xml:space="preserve"> </w:t>
      </w:r>
      <w:r>
        <w:t>Este</w:t>
      </w:r>
      <w:r>
        <w:rPr>
          <w:spacing w:val="-18"/>
        </w:rPr>
        <w:t xml:space="preserve"> </w:t>
      </w:r>
      <w:r>
        <w:t>parámetro</w:t>
      </w:r>
      <w:r>
        <w:rPr>
          <w:spacing w:val="-19"/>
        </w:rPr>
        <w:t xml:space="preserve"> </w:t>
      </w:r>
      <w:r>
        <w:t>va</w:t>
      </w:r>
      <w:r>
        <w:rPr>
          <w:spacing w:val="-20"/>
        </w:rPr>
        <w:t xml:space="preserve"> </w:t>
      </w:r>
      <w:r>
        <w:t>encaminado a determinar si la experiencia solicitada es acorde, adecuada y proporcional a la necesidad identificada por la entidad, por lo cual no puede desbordar los límites racionales ni solicitar experiencias de imposible</w:t>
      </w:r>
      <w:r>
        <w:rPr>
          <w:spacing w:val="-8"/>
        </w:rPr>
        <w:t xml:space="preserve"> </w:t>
      </w:r>
      <w:r>
        <w:t>cumplimiento.</w:t>
      </w:r>
    </w:p>
    <w:p w14:paraId="78B428B9" w14:textId="77777777" w:rsidR="00742C6F" w:rsidRDefault="00491B01">
      <w:pPr>
        <w:pStyle w:val="Textoindependiente"/>
        <w:spacing w:before="121" w:line="276" w:lineRule="auto"/>
        <w:ind w:left="100" w:right="533" w:firstLine="708"/>
        <w:jc w:val="both"/>
      </w:pPr>
      <w:r>
        <w:t>Por último, la experiencia requerida debe clasificarse hasta el tercer nivel del clasificador de bienes y servicios. Por lo tanto, la entidad no puede requerir que se acredite el «producto» de este clasificador.</w:t>
      </w:r>
    </w:p>
    <w:p w14:paraId="328B2DB4" w14:textId="77777777" w:rsidR="00742C6F" w:rsidRDefault="00491B01">
      <w:pPr>
        <w:pStyle w:val="Textoindependiente"/>
        <w:spacing w:before="119" w:line="276" w:lineRule="auto"/>
        <w:ind w:left="100" w:right="533" w:firstLine="708"/>
        <w:jc w:val="both"/>
      </w:pPr>
      <w:r>
        <w:t>La posibilidad de solicitar experiencia adicional solo ocurre cuando el objeto contractual</w:t>
      </w:r>
      <w:r>
        <w:rPr>
          <w:spacing w:val="-8"/>
        </w:rPr>
        <w:t xml:space="preserve"> </w:t>
      </w:r>
      <w:r>
        <w:t>incluye</w:t>
      </w:r>
      <w:r>
        <w:rPr>
          <w:spacing w:val="-8"/>
        </w:rPr>
        <w:t xml:space="preserve"> </w:t>
      </w:r>
      <w:r>
        <w:t>bienes</w:t>
      </w:r>
      <w:r>
        <w:rPr>
          <w:spacing w:val="-8"/>
        </w:rPr>
        <w:t xml:space="preserve"> </w:t>
      </w:r>
      <w:r>
        <w:t>o</w:t>
      </w:r>
      <w:r>
        <w:rPr>
          <w:spacing w:val="-7"/>
        </w:rPr>
        <w:t xml:space="preserve"> </w:t>
      </w:r>
      <w:r>
        <w:t>servicios</w:t>
      </w:r>
      <w:r>
        <w:rPr>
          <w:spacing w:val="-8"/>
        </w:rPr>
        <w:t xml:space="preserve"> </w:t>
      </w:r>
      <w:r>
        <w:t>adicionales</w:t>
      </w:r>
      <w:r>
        <w:rPr>
          <w:spacing w:val="-8"/>
        </w:rPr>
        <w:t xml:space="preserve"> </w:t>
      </w:r>
      <w:r>
        <w:t>a</w:t>
      </w:r>
      <w:r>
        <w:rPr>
          <w:spacing w:val="-7"/>
        </w:rPr>
        <w:t xml:space="preserve"> </w:t>
      </w:r>
      <w:r>
        <w:t>la</w:t>
      </w:r>
      <w:r>
        <w:rPr>
          <w:spacing w:val="-8"/>
        </w:rPr>
        <w:t xml:space="preserve"> </w:t>
      </w:r>
      <w:r>
        <w:t>obra</w:t>
      </w:r>
      <w:r>
        <w:rPr>
          <w:spacing w:val="-8"/>
        </w:rPr>
        <w:t xml:space="preserve"> </w:t>
      </w:r>
      <w:r>
        <w:t>pública</w:t>
      </w:r>
      <w:r>
        <w:rPr>
          <w:spacing w:val="-8"/>
        </w:rPr>
        <w:t xml:space="preserve"> </w:t>
      </w:r>
      <w:r>
        <w:t>de</w:t>
      </w:r>
      <w:r>
        <w:rPr>
          <w:spacing w:val="-7"/>
        </w:rPr>
        <w:t xml:space="preserve"> </w:t>
      </w:r>
      <w:r>
        <w:t>infraestructura</w:t>
      </w:r>
      <w:r>
        <w:rPr>
          <w:spacing w:val="-8"/>
        </w:rPr>
        <w:t xml:space="preserve"> </w:t>
      </w:r>
      <w:r>
        <w:t>de transporte.</w:t>
      </w:r>
      <w:r>
        <w:rPr>
          <w:spacing w:val="-10"/>
        </w:rPr>
        <w:t xml:space="preserve"> </w:t>
      </w:r>
      <w:r>
        <w:t>Esto</w:t>
      </w:r>
      <w:r>
        <w:rPr>
          <w:spacing w:val="-9"/>
        </w:rPr>
        <w:t xml:space="preserve"> </w:t>
      </w:r>
      <w:r>
        <w:t>implica</w:t>
      </w:r>
      <w:r>
        <w:rPr>
          <w:spacing w:val="-11"/>
        </w:rPr>
        <w:t xml:space="preserve"> </w:t>
      </w:r>
      <w:r>
        <w:t>que:</w:t>
      </w:r>
      <w:r>
        <w:rPr>
          <w:spacing w:val="-11"/>
        </w:rPr>
        <w:t xml:space="preserve"> </w:t>
      </w:r>
      <w:r>
        <w:t>i)</w:t>
      </w:r>
      <w:r>
        <w:rPr>
          <w:spacing w:val="-11"/>
        </w:rPr>
        <w:t xml:space="preserve"> </w:t>
      </w:r>
      <w:r>
        <w:t>la</w:t>
      </w:r>
      <w:r>
        <w:rPr>
          <w:spacing w:val="-11"/>
        </w:rPr>
        <w:t xml:space="preserve"> </w:t>
      </w:r>
      <w:r>
        <w:t>actividad</w:t>
      </w:r>
      <w:r>
        <w:rPr>
          <w:spacing w:val="-11"/>
        </w:rPr>
        <w:t xml:space="preserve"> </w:t>
      </w:r>
      <w:r>
        <w:t>que</w:t>
      </w:r>
      <w:r>
        <w:rPr>
          <w:spacing w:val="-11"/>
        </w:rPr>
        <w:t xml:space="preserve"> </w:t>
      </w:r>
      <w:r>
        <w:t>se</w:t>
      </w:r>
      <w:r>
        <w:rPr>
          <w:spacing w:val="-11"/>
        </w:rPr>
        <w:t xml:space="preserve"> </w:t>
      </w:r>
      <w:r>
        <w:t>requiere,</w:t>
      </w:r>
      <w:r>
        <w:rPr>
          <w:spacing w:val="-11"/>
        </w:rPr>
        <w:t xml:space="preserve"> </w:t>
      </w:r>
      <w:r>
        <w:t>si</w:t>
      </w:r>
      <w:r>
        <w:rPr>
          <w:spacing w:val="-11"/>
        </w:rPr>
        <w:t xml:space="preserve"> </w:t>
      </w:r>
      <w:r>
        <w:t>bien</w:t>
      </w:r>
      <w:r>
        <w:rPr>
          <w:spacing w:val="-11"/>
        </w:rPr>
        <w:t xml:space="preserve"> </w:t>
      </w:r>
      <w:r>
        <w:t>es</w:t>
      </w:r>
      <w:r>
        <w:rPr>
          <w:spacing w:val="-10"/>
        </w:rPr>
        <w:t xml:space="preserve"> </w:t>
      </w:r>
      <w:r>
        <w:t>una</w:t>
      </w:r>
      <w:r>
        <w:rPr>
          <w:spacing w:val="-11"/>
        </w:rPr>
        <w:t xml:space="preserve"> </w:t>
      </w:r>
      <w:r>
        <w:t>labor</w:t>
      </w:r>
      <w:r>
        <w:rPr>
          <w:spacing w:val="-11"/>
        </w:rPr>
        <w:t xml:space="preserve"> </w:t>
      </w:r>
      <w:r>
        <w:t>de</w:t>
      </w:r>
      <w:r>
        <w:rPr>
          <w:spacing w:val="-11"/>
        </w:rPr>
        <w:t xml:space="preserve"> </w:t>
      </w:r>
      <w:r>
        <w:t>obra, no</w:t>
      </w:r>
      <w:r>
        <w:rPr>
          <w:spacing w:val="-9"/>
        </w:rPr>
        <w:t xml:space="preserve"> </w:t>
      </w:r>
      <w:r>
        <w:t>está</w:t>
      </w:r>
      <w:r>
        <w:rPr>
          <w:spacing w:val="-8"/>
        </w:rPr>
        <w:t xml:space="preserve"> </w:t>
      </w:r>
      <w:r>
        <w:t>relacionada</w:t>
      </w:r>
      <w:r>
        <w:rPr>
          <w:spacing w:val="-8"/>
        </w:rPr>
        <w:t xml:space="preserve"> </w:t>
      </w:r>
      <w:r>
        <w:t>con</w:t>
      </w:r>
      <w:r>
        <w:rPr>
          <w:spacing w:val="-9"/>
        </w:rPr>
        <w:t xml:space="preserve"> </w:t>
      </w:r>
      <w:r>
        <w:t>la</w:t>
      </w:r>
      <w:r>
        <w:rPr>
          <w:spacing w:val="-8"/>
        </w:rPr>
        <w:t xml:space="preserve"> </w:t>
      </w:r>
      <w:r>
        <w:t>infraestructura</w:t>
      </w:r>
      <w:r>
        <w:rPr>
          <w:spacing w:val="-8"/>
        </w:rPr>
        <w:t xml:space="preserve"> </w:t>
      </w:r>
      <w:r>
        <w:t>de</w:t>
      </w:r>
      <w:r>
        <w:rPr>
          <w:spacing w:val="-8"/>
        </w:rPr>
        <w:t xml:space="preserve"> </w:t>
      </w:r>
      <w:r>
        <w:t>transporte,</w:t>
      </w:r>
      <w:r>
        <w:rPr>
          <w:spacing w:val="-7"/>
        </w:rPr>
        <w:t xml:space="preserve"> </w:t>
      </w:r>
      <w:r>
        <w:t>por</w:t>
      </w:r>
      <w:r>
        <w:rPr>
          <w:spacing w:val="-8"/>
        </w:rPr>
        <w:t xml:space="preserve"> </w:t>
      </w:r>
      <w:r>
        <w:t>ejemplo,</w:t>
      </w:r>
      <w:r>
        <w:rPr>
          <w:spacing w:val="-8"/>
        </w:rPr>
        <w:t xml:space="preserve"> </w:t>
      </w:r>
      <w:r>
        <w:t>la</w:t>
      </w:r>
      <w:r>
        <w:rPr>
          <w:spacing w:val="-9"/>
        </w:rPr>
        <w:t xml:space="preserve"> </w:t>
      </w:r>
      <w:r>
        <w:t>construcción</w:t>
      </w:r>
      <w:r>
        <w:rPr>
          <w:spacing w:val="-8"/>
        </w:rPr>
        <w:t xml:space="preserve"> </w:t>
      </w:r>
      <w:r>
        <w:t>de un parque recreativo cerca de la vía, y ii) el bien o servicio adicional es distinto a la actividad principal, aun cuando se relaciona con la infraestructura de transporte, v.</w:t>
      </w:r>
      <w:r>
        <w:rPr>
          <w:spacing w:val="41"/>
        </w:rPr>
        <w:t xml:space="preserve"> </w:t>
      </w:r>
      <w:r>
        <w:t>gr.,</w:t>
      </w:r>
    </w:p>
    <w:p w14:paraId="20652CD5" w14:textId="77777777" w:rsidR="00742C6F" w:rsidRDefault="00213CA1">
      <w:pPr>
        <w:pStyle w:val="Textoindependiente"/>
        <w:spacing w:before="8"/>
        <w:rPr>
          <w:sz w:val="9"/>
        </w:rPr>
      </w:pPr>
      <w:r>
        <w:rPr>
          <w:noProof/>
        </w:rPr>
        <mc:AlternateContent>
          <mc:Choice Requires="wps">
            <w:drawing>
              <wp:anchor distT="0" distB="0" distL="0" distR="0" simplePos="0" relativeHeight="487589376" behindDoc="1" locked="0" layoutInCell="1" allowOverlap="1" wp14:anchorId="521A0C68" wp14:editId="4C5AE4CC">
                <wp:simplePos x="0" y="0"/>
                <wp:positionH relativeFrom="page">
                  <wp:posOffset>1080135</wp:posOffset>
                </wp:positionH>
                <wp:positionV relativeFrom="paragraph">
                  <wp:posOffset>99060</wp:posOffset>
                </wp:positionV>
                <wp:extent cx="182880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D17D" id="Freeform 7" o:spid="_x0000_s1026" style="position:absolute;margin-left:85.05pt;margin-top:7.8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6475A412" w14:textId="77777777" w:rsidR="00742C6F" w:rsidRDefault="00491B01">
      <w:pPr>
        <w:spacing w:before="81"/>
        <w:ind w:left="100" w:right="534" w:firstLine="708"/>
        <w:jc w:val="both"/>
        <w:rPr>
          <w:sz w:val="15"/>
        </w:rPr>
      </w:pPr>
      <w:r>
        <w:rPr>
          <w:sz w:val="15"/>
          <w:vertAlign w:val="superscript"/>
        </w:rPr>
        <w:t>6</w:t>
      </w:r>
      <w:r>
        <w:rPr>
          <w:sz w:val="15"/>
        </w:rPr>
        <w:t xml:space="preserve"> </w:t>
      </w:r>
      <w:proofErr w:type="gramStart"/>
      <w:r>
        <w:rPr>
          <w:sz w:val="15"/>
        </w:rPr>
        <w:t>Resolución</w:t>
      </w:r>
      <w:proofErr w:type="gramEnd"/>
      <w:r>
        <w:rPr>
          <w:sz w:val="15"/>
        </w:rPr>
        <w:t xml:space="preserve"> 240 de 2020 «por la cual se actualizan los Documentos Tipo [Versión 3] para procesos de selección de licitación</w:t>
      </w:r>
      <w:r>
        <w:rPr>
          <w:spacing w:val="-13"/>
          <w:sz w:val="15"/>
        </w:rPr>
        <w:t xml:space="preserve"> </w:t>
      </w:r>
      <w:r>
        <w:rPr>
          <w:sz w:val="15"/>
        </w:rPr>
        <w:t>de</w:t>
      </w:r>
      <w:r>
        <w:rPr>
          <w:spacing w:val="-13"/>
          <w:sz w:val="15"/>
        </w:rPr>
        <w:t xml:space="preserve"> </w:t>
      </w:r>
      <w:r>
        <w:rPr>
          <w:sz w:val="15"/>
        </w:rPr>
        <w:t>obra</w:t>
      </w:r>
      <w:r>
        <w:rPr>
          <w:spacing w:val="-12"/>
          <w:sz w:val="15"/>
        </w:rPr>
        <w:t xml:space="preserve"> </w:t>
      </w:r>
      <w:r>
        <w:rPr>
          <w:sz w:val="15"/>
        </w:rPr>
        <w:t>pública</w:t>
      </w:r>
      <w:r>
        <w:rPr>
          <w:spacing w:val="-13"/>
          <w:sz w:val="15"/>
        </w:rPr>
        <w:t xml:space="preserve"> </w:t>
      </w:r>
      <w:r>
        <w:rPr>
          <w:sz w:val="15"/>
        </w:rPr>
        <w:t>de</w:t>
      </w:r>
      <w:r>
        <w:rPr>
          <w:spacing w:val="-13"/>
          <w:sz w:val="15"/>
        </w:rPr>
        <w:t xml:space="preserve"> </w:t>
      </w:r>
      <w:r>
        <w:rPr>
          <w:sz w:val="15"/>
        </w:rPr>
        <w:t>infraestructura</w:t>
      </w:r>
      <w:r>
        <w:rPr>
          <w:spacing w:val="-12"/>
          <w:sz w:val="15"/>
        </w:rPr>
        <w:t xml:space="preserve"> </w:t>
      </w:r>
      <w:r>
        <w:rPr>
          <w:sz w:val="15"/>
        </w:rPr>
        <w:t>de</w:t>
      </w:r>
      <w:r>
        <w:rPr>
          <w:spacing w:val="-13"/>
          <w:sz w:val="15"/>
        </w:rPr>
        <w:t xml:space="preserve"> </w:t>
      </w:r>
      <w:r>
        <w:rPr>
          <w:sz w:val="15"/>
        </w:rPr>
        <w:t>transporte</w:t>
      </w:r>
      <w:r>
        <w:rPr>
          <w:spacing w:val="-12"/>
          <w:sz w:val="15"/>
        </w:rPr>
        <w:t xml:space="preserve"> </w:t>
      </w:r>
      <w:r>
        <w:rPr>
          <w:sz w:val="15"/>
        </w:rPr>
        <w:t>y</w:t>
      </w:r>
      <w:r>
        <w:rPr>
          <w:spacing w:val="-12"/>
          <w:sz w:val="15"/>
        </w:rPr>
        <w:t xml:space="preserve"> </w:t>
      </w:r>
      <w:r>
        <w:rPr>
          <w:sz w:val="15"/>
        </w:rPr>
        <w:t>se</w:t>
      </w:r>
      <w:r>
        <w:rPr>
          <w:spacing w:val="-13"/>
          <w:sz w:val="15"/>
        </w:rPr>
        <w:t xml:space="preserve"> </w:t>
      </w:r>
      <w:r>
        <w:rPr>
          <w:sz w:val="15"/>
        </w:rPr>
        <w:t>deroga</w:t>
      </w:r>
      <w:r>
        <w:rPr>
          <w:spacing w:val="-12"/>
          <w:sz w:val="15"/>
        </w:rPr>
        <w:t xml:space="preserve"> </w:t>
      </w:r>
      <w:r>
        <w:rPr>
          <w:sz w:val="15"/>
        </w:rPr>
        <w:t>la</w:t>
      </w:r>
      <w:r>
        <w:rPr>
          <w:spacing w:val="-13"/>
          <w:sz w:val="15"/>
        </w:rPr>
        <w:t xml:space="preserve"> </w:t>
      </w:r>
      <w:r>
        <w:rPr>
          <w:sz w:val="15"/>
        </w:rPr>
        <w:t>Resolución</w:t>
      </w:r>
      <w:r>
        <w:rPr>
          <w:spacing w:val="-13"/>
          <w:sz w:val="15"/>
        </w:rPr>
        <w:t xml:space="preserve"> </w:t>
      </w:r>
      <w:r>
        <w:rPr>
          <w:sz w:val="15"/>
        </w:rPr>
        <w:t>0045</w:t>
      </w:r>
      <w:r>
        <w:rPr>
          <w:spacing w:val="-12"/>
          <w:sz w:val="15"/>
        </w:rPr>
        <w:t xml:space="preserve"> </w:t>
      </w:r>
      <w:r>
        <w:rPr>
          <w:sz w:val="15"/>
        </w:rPr>
        <w:t>de</w:t>
      </w:r>
      <w:r>
        <w:rPr>
          <w:spacing w:val="-13"/>
          <w:sz w:val="15"/>
        </w:rPr>
        <w:t xml:space="preserve"> </w:t>
      </w:r>
      <w:r>
        <w:rPr>
          <w:sz w:val="15"/>
        </w:rPr>
        <w:t>2020»:</w:t>
      </w:r>
      <w:r>
        <w:rPr>
          <w:spacing w:val="-12"/>
          <w:sz w:val="15"/>
        </w:rPr>
        <w:t xml:space="preserve"> </w:t>
      </w:r>
      <w:r>
        <w:rPr>
          <w:sz w:val="15"/>
        </w:rPr>
        <w:t>«Artículo</w:t>
      </w:r>
      <w:r>
        <w:rPr>
          <w:spacing w:val="-13"/>
          <w:sz w:val="15"/>
        </w:rPr>
        <w:t xml:space="preserve"> </w:t>
      </w:r>
      <w:r>
        <w:rPr>
          <w:sz w:val="15"/>
        </w:rPr>
        <w:t>4.</w:t>
      </w:r>
      <w:r>
        <w:rPr>
          <w:spacing w:val="-13"/>
          <w:sz w:val="15"/>
        </w:rPr>
        <w:t xml:space="preserve"> </w:t>
      </w:r>
      <w:r>
        <w:rPr>
          <w:sz w:val="15"/>
        </w:rPr>
        <w:t>Bienes</w:t>
      </w:r>
      <w:r>
        <w:rPr>
          <w:spacing w:val="-12"/>
          <w:sz w:val="15"/>
        </w:rPr>
        <w:t xml:space="preserve"> </w:t>
      </w:r>
      <w:r>
        <w:rPr>
          <w:sz w:val="15"/>
        </w:rPr>
        <w:t>o</w:t>
      </w:r>
      <w:r>
        <w:rPr>
          <w:spacing w:val="-13"/>
          <w:sz w:val="15"/>
        </w:rPr>
        <w:t xml:space="preserve"> </w:t>
      </w:r>
      <w:r>
        <w:rPr>
          <w:sz w:val="15"/>
        </w:rPr>
        <w:t>servicios adicionales</w:t>
      </w:r>
      <w:r>
        <w:rPr>
          <w:spacing w:val="-13"/>
          <w:sz w:val="15"/>
        </w:rPr>
        <w:t xml:space="preserve"> </w:t>
      </w:r>
      <w:r>
        <w:rPr>
          <w:sz w:val="15"/>
        </w:rPr>
        <w:t>a</w:t>
      </w:r>
      <w:r>
        <w:rPr>
          <w:spacing w:val="-12"/>
          <w:sz w:val="15"/>
        </w:rPr>
        <w:t xml:space="preserve"> </w:t>
      </w:r>
      <w:r>
        <w:rPr>
          <w:sz w:val="15"/>
        </w:rPr>
        <w:t>la</w:t>
      </w:r>
      <w:r>
        <w:rPr>
          <w:spacing w:val="-12"/>
          <w:sz w:val="15"/>
        </w:rPr>
        <w:t xml:space="preserve"> </w:t>
      </w:r>
      <w:r>
        <w:rPr>
          <w:sz w:val="15"/>
        </w:rPr>
        <w:t>de</w:t>
      </w:r>
      <w:r>
        <w:rPr>
          <w:spacing w:val="-13"/>
          <w:sz w:val="15"/>
        </w:rPr>
        <w:t xml:space="preserve"> </w:t>
      </w:r>
      <w:r>
        <w:rPr>
          <w:sz w:val="15"/>
        </w:rPr>
        <w:t>obra</w:t>
      </w:r>
      <w:r>
        <w:rPr>
          <w:spacing w:val="-12"/>
          <w:sz w:val="15"/>
        </w:rPr>
        <w:t xml:space="preserve"> </w:t>
      </w:r>
      <w:r>
        <w:rPr>
          <w:sz w:val="15"/>
        </w:rPr>
        <w:t>pública.</w:t>
      </w:r>
      <w:r>
        <w:rPr>
          <w:spacing w:val="-12"/>
          <w:sz w:val="15"/>
        </w:rPr>
        <w:t xml:space="preserve"> </w:t>
      </w:r>
      <w:r>
        <w:rPr>
          <w:sz w:val="15"/>
        </w:rPr>
        <w:t>Cuando</w:t>
      </w:r>
      <w:r>
        <w:rPr>
          <w:spacing w:val="-13"/>
          <w:sz w:val="15"/>
        </w:rPr>
        <w:t xml:space="preserve"> </w:t>
      </w:r>
      <w:r>
        <w:rPr>
          <w:sz w:val="15"/>
        </w:rPr>
        <w:t>el</w:t>
      </w:r>
      <w:r>
        <w:rPr>
          <w:spacing w:val="-12"/>
          <w:sz w:val="15"/>
        </w:rPr>
        <w:t xml:space="preserve"> </w:t>
      </w:r>
      <w:r>
        <w:rPr>
          <w:sz w:val="15"/>
        </w:rPr>
        <w:t>objeto</w:t>
      </w:r>
      <w:r>
        <w:rPr>
          <w:spacing w:val="-12"/>
          <w:sz w:val="15"/>
        </w:rPr>
        <w:t xml:space="preserve"> </w:t>
      </w:r>
      <w:r>
        <w:rPr>
          <w:sz w:val="15"/>
        </w:rPr>
        <w:t>contractual</w:t>
      </w:r>
      <w:r>
        <w:rPr>
          <w:spacing w:val="-12"/>
          <w:sz w:val="15"/>
        </w:rPr>
        <w:t xml:space="preserve"> </w:t>
      </w:r>
      <w:r>
        <w:rPr>
          <w:sz w:val="15"/>
        </w:rPr>
        <w:t>incluya</w:t>
      </w:r>
      <w:r>
        <w:rPr>
          <w:spacing w:val="-13"/>
          <w:sz w:val="15"/>
        </w:rPr>
        <w:t xml:space="preserve"> </w:t>
      </w:r>
      <w:r>
        <w:rPr>
          <w:sz w:val="15"/>
        </w:rPr>
        <w:t>bienes</w:t>
      </w:r>
      <w:r>
        <w:rPr>
          <w:spacing w:val="-12"/>
          <w:sz w:val="15"/>
        </w:rPr>
        <w:t xml:space="preserve"> </w:t>
      </w:r>
      <w:r>
        <w:rPr>
          <w:sz w:val="15"/>
        </w:rPr>
        <w:t>o</w:t>
      </w:r>
      <w:r>
        <w:rPr>
          <w:spacing w:val="-12"/>
          <w:sz w:val="15"/>
        </w:rPr>
        <w:t xml:space="preserve"> </w:t>
      </w:r>
      <w:r>
        <w:rPr>
          <w:sz w:val="15"/>
        </w:rPr>
        <w:t>servicios</w:t>
      </w:r>
      <w:r>
        <w:rPr>
          <w:spacing w:val="-13"/>
          <w:sz w:val="15"/>
        </w:rPr>
        <w:t xml:space="preserve"> </w:t>
      </w:r>
      <w:r>
        <w:rPr>
          <w:sz w:val="15"/>
        </w:rPr>
        <w:t>ajenos</w:t>
      </w:r>
      <w:r>
        <w:rPr>
          <w:spacing w:val="-12"/>
          <w:sz w:val="15"/>
        </w:rPr>
        <w:t xml:space="preserve"> </w:t>
      </w:r>
      <w:r>
        <w:rPr>
          <w:sz w:val="15"/>
        </w:rPr>
        <w:t>a</w:t>
      </w:r>
      <w:r>
        <w:rPr>
          <w:spacing w:val="-12"/>
          <w:sz w:val="15"/>
        </w:rPr>
        <w:t xml:space="preserve"> </w:t>
      </w:r>
      <w:r>
        <w:rPr>
          <w:sz w:val="15"/>
        </w:rPr>
        <w:t>la</w:t>
      </w:r>
      <w:r>
        <w:rPr>
          <w:spacing w:val="-13"/>
          <w:sz w:val="15"/>
        </w:rPr>
        <w:t xml:space="preserve"> </w:t>
      </w:r>
      <w:r>
        <w:rPr>
          <w:sz w:val="15"/>
        </w:rPr>
        <w:t>obra</w:t>
      </w:r>
      <w:r>
        <w:rPr>
          <w:spacing w:val="-12"/>
          <w:sz w:val="15"/>
        </w:rPr>
        <w:t xml:space="preserve"> </w:t>
      </w:r>
      <w:r>
        <w:rPr>
          <w:sz w:val="15"/>
        </w:rPr>
        <w:t>pública</w:t>
      </w:r>
      <w:r>
        <w:rPr>
          <w:spacing w:val="-12"/>
          <w:sz w:val="15"/>
        </w:rPr>
        <w:t xml:space="preserve"> </w:t>
      </w:r>
      <w:r>
        <w:rPr>
          <w:sz w:val="15"/>
        </w:rPr>
        <w:t>de</w:t>
      </w:r>
      <w:r>
        <w:rPr>
          <w:spacing w:val="-13"/>
          <w:sz w:val="15"/>
        </w:rPr>
        <w:t xml:space="preserve"> </w:t>
      </w:r>
      <w:r>
        <w:rPr>
          <w:sz w:val="15"/>
        </w:rPr>
        <w:t>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10242554" w14:textId="77777777" w:rsidR="00742C6F" w:rsidRDefault="00491B01">
      <w:pPr>
        <w:ind w:left="100" w:right="533" w:firstLine="708"/>
        <w:rPr>
          <w:sz w:val="15"/>
        </w:rPr>
      </w:pPr>
      <w:r>
        <w:rPr>
          <w:sz w:val="15"/>
        </w:rPr>
        <w:t>»1.</w:t>
      </w:r>
      <w:r>
        <w:rPr>
          <w:spacing w:val="-5"/>
          <w:sz w:val="15"/>
        </w:rPr>
        <w:t xml:space="preserve"> </w:t>
      </w:r>
      <w:r>
        <w:rPr>
          <w:sz w:val="15"/>
        </w:rPr>
        <w:t>Demostrar</w:t>
      </w:r>
      <w:r>
        <w:rPr>
          <w:spacing w:val="-5"/>
          <w:sz w:val="15"/>
        </w:rPr>
        <w:t xml:space="preserve"> </w:t>
      </w:r>
      <w:r>
        <w:rPr>
          <w:sz w:val="15"/>
        </w:rPr>
        <w:t>en</w:t>
      </w:r>
      <w:r>
        <w:rPr>
          <w:spacing w:val="-5"/>
          <w:sz w:val="15"/>
        </w:rPr>
        <w:t xml:space="preserve"> </w:t>
      </w:r>
      <w:r>
        <w:rPr>
          <w:sz w:val="15"/>
        </w:rPr>
        <w:t>los</w:t>
      </w:r>
      <w:r>
        <w:rPr>
          <w:spacing w:val="-5"/>
          <w:sz w:val="15"/>
        </w:rPr>
        <w:t xml:space="preserve"> </w:t>
      </w:r>
      <w:r>
        <w:rPr>
          <w:sz w:val="15"/>
        </w:rPr>
        <w:t>estudios</w:t>
      </w:r>
      <w:r>
        <w:rPr>
          <w:spacing w:val="-4"/>
          <w:sz w:val="15"/>
        </w:rPr>
        <w:t xml:space="preserve"> </w:t>
      </w:r>
      <w:r>
        <w:rPr>
          <w:sz w:val="15"/>
        </w:rPr>
        <w:t>previos</w:t>
      </w:r>
      <w:r>
        <w:rPr>
          <w:spacing w:val="-5"/>
          <w:sz w:val="15"/>
        </w:rPr>
        <w:t xml:space="preserve"> </w:t>
      </w:r>
      <w:r>
        <w:rPr>
          <w:sz w:val="15"/>
        </w:rPr>
        <w:t>que</w:t>
      </w:r>
      <w:r>
        <w:rPr>
          <w:spacing w:val="-5"/>
          <w:sz w:val="15"/>
        </w:rPr>
        <w:t xml:space="preserve"> </w:t>
      </w:r>
      <w:r>
        <w:rPr>
          <w:sz w:val="15"/>
        </w:rPr>
        <w:t>ha</w:t>
      </w:r>
      <w:r>
        <w:rPr>
          <w:spacing w:val="-5"/>
          <w:sz w:val="15"/>
        </w:rPr>
        <w:t xml:space="preserve"> </w:t>
      </w:r>
      <w:r>
        <w:rPr>
          <w:sz w:val="15"/>
        </w:rPr>
        <w:t>verificado</w:t>
      </w:r>
      <w:r>
        <w:rPr>
          <w:spacing w:val="-5"/>
          <w:sz w:val="15"/>
        </w:rPr>
        <w:t xml:space="preserve"> </w:t>
      </w:r>
      <w:r>
        <w:rPr>
          <w:sz w:val="15"/>
        </w:rPr>
        <w:t>las</w:t>
      </w:r>
      <w:r>
        <w:rPr>
          <w:spacing w:val="-4"/>
          <w:sz w:val="15"/>
        </w:rPr>
        <w:t xml:space="preserve"> </w:t>
      </w:r>
      <w:r>
        <w:rPr>
          <w:sz w:val="15"/>
        </w:rPr>
        <w:t>condiciones</w:t>
      </w:r>
      <w:r>
        <w:rPr>
          <w:spacing w:val="-5"/>
          <w:sz w:val="15"/>
        </w:rPr>
        <w:t xml:space="preserve"> </w:t>
      </w:r>
      <w:r>
        <w:rPr>
          <w:sz w:val="15"/>
        </w:rPr>
        <w:t>de</w:t>
      </w:r>
      <w:r>
        <w:rPr>
          <w:spacing w:val="-5"/>
          <w:sz w:val="15"/>
        </w:rPr>
        <w:t xml:space="preserve"> </w:t>
      </w:r>
      <w:r>
        <w:rPr>
          <w:sz w:val="15"/>
        </w:rPr>
        <w:t>mercado</w:t>
      </w:r>
      <w:r>
        <w:rPr>
          <w:spacing w:val="-5"/>
          <w:sz w:val="15"/>
        </w:rPr>
        <w:t xml:space="preserve"> </w:t>
      </w:r>
      <w:r>
        <w:rPr>
          <w:sz w:val="15"/>
        </w:rPr>
        <w:t>para</w:t>
      </w:r>
      <w:r>
        <w:rPr>
          <w:spacing w:val="-5"/>
          <w:sz w:val="15"/>
        </w:rPr>
        <w:t xml:space="preserve"> </w:t>
      </w:r>
      <w:r>
        <w:rPr>
          <w:sz w:val="15"/>
        </w:rPr>
        <w:t>la</w:t>
      </w:r>
      <w:r>
        <w:rPr>
          <w:spacing w:val="-4"/>
          <w:sz w:val="15"/>
        </w:rPr>
        <w:t xml:space="preserve"> </w:t>
      </w:r>
      <w:r>
        <w:rPr>
          <w:sz w:val="15"/>
        </w:rPr>
        <w:t>adquisición</w:t>
      </w:r>
      <w:r>
        <w:rPr>
          <w:spacing w:val="-5"/>
          <w:sz w:val="15"/>
        </w:rPr>
        <w:t xml:space="preserve"> </w:t>
      </w:r>
      <w:r>
        <w:rPr>
          <w:sz w:val="15"/>
        </w:rPr>
        <w:t>de</w:t>
      </w:r>
      <w:r>
        <w:rPr>
          <w:spacing w:val="-5"/>
          <w:sz w:val="15"/>
        </w:rPr>
        <w:t xml:space="preserve"> </w:t>
      </w:r>
      <w:r>
        <w:rPr>
          <w:sz w:val="15"/>
        </w:rPr>
        <w:t>los</w:t>
      </w:r>
      <w:r>
        <w:rPr>
          <w:spacing w:val="-5"/>
          <w:sz w:val="15"/>
        </w:rPr>
        <w:t xml:space="preserve"> </w:t>
      </w:r>
      <w:r>
        <w:rPr>
          <w:sz w:val="15"/>
        </w:rPr>
        <w:t>bienes o</w:t>
      </w:r>
      <w:r>
        <w:rPr>
          <w:spacing w:val="-4"/>
          <w:sz w:val="15"/>
        </w:rPr>
        <w:t xml:space="preserve"> </w:t>
      </w:r>
      <w:r>
        <w:rPr>
          <w:sz w:val="15"/>
        </w:rPr>
        <w:t>servicios</w:t>
      </w:r>
      <w:r>
        <w:rPr>
          <w:spacing w:val="-4"/>
          <w:sz w:val="15"/>
        </w:rPr>
        <w:t xml:space="preserve"> </w:t>
      </w:r>
      <w:r>
        <w:rPr>
          <w:sz w:val="15"/>
        </w:rPr>
        <w:t>adicionales</w:t>
      </w:r>
      <w:r>
        <w:rPr>
          <w:spacing w:val="-4"/>
          <w:sz w:val="15"/>
        </w:rPr>
        <w:t xml:space="preserve"> </w:t>
      </w:r>
      <w:r>
        <w:rPr>
          <w:sz w:val="15"/>
        </w:rPr>
        <w:t>al</w:t>
      </w:r>
      <w:r>
        <w:rPr>
          <w:spacing w:val="-4"/>
          <w:sz w:val="15"/>
        </w:rPr>
        <w:t xml:space="preserve"> </w:t>
      </w:r>
      <w:r>
        <w:rPr>
          <w:sz w:val="15"/>
        </w:rPr>
        <w:t>componente</w:t>
      </w:r>
      <w:r>
        <w:rPr>
          <w:spacing w:val="-4"/>
          <w:sz w:val="15"/>
        </w:rPr>
        <w:t xml:space="preserve"> </w:t>
      </w:r>
      <w:r>
        <w:rPr>
          <w:sz w:val="15"/>
        </w:rPr>
        <w:t>de</w:t>
      </w:r>
      <w:r>
        <w:rPr>
          <w:spacing w:val="-4"/>
          <w:sz w:val="15"/>
        </w:rPr>
        <w:t xml:space="preserve"> </w:t>
      </w:r>
      <w:r>
        <w:rPr>
          <w:sz w:val="15"/>
        </w:rPr>
        <w:t>obra</w:t>
      </w:r>
      <w:r>
        <w:rPr>
          <w:spacing w:val="-4"/>
          <w:sz w:val="15"/>
        </w:rPr>
        <w:t xml:space="preserve"> </w:t>
      </w:r>
      <w:r>
        <w:rPr>
          <w:sz w:val="15"/>
        </w:rPr>
        <w:t>pública,</w:t>
      </w:r>
      <w:r>
        <w:rPr>
          <w:spacing w:val="-4"/>
          <w:sz w:val="15"/>
        </w:rPr>
        <w:t xml:space="preserve"> </w:t>
      </w:r>
      <w:r>
        <w:rPr>
          <w:sz w:val="15"/>
        </w:rPr>
        <w:t>de</w:t>
      </w:r>
      <w:r>
        <w:rPr>
          <w:spacing w:val="-4"/>
          <w:sz w:val="15"/>
        </w:rPr>
        <w:t xml:space="preserve"> </w:t>
      </w:r>
      <w:r>
        <w:rPr>
          <w:sz w:val="15"/>
        </w:rPr>
        <w:t>tal</w:t>
      </w:r>
      <w:r>
        <w:rPr>
          <w:spacing w:val="-4"/>
          <w:sz w:val="15"/>
        </w:rPr>
        <w:t xml:space="preserve"> </w:t>
      </w:r>
      <w:r>
        <w:rPr>
          <w:sz w:val="15"/>
        </w:rPr>
        <w:t>manera</w:t>
      </w:r>
      <w:r>
        <w:rPr>
          <w:spacing w:val="-4"/>
          <w:sz w:val="15"/>
        </w:rPr>
        <w:t xml:space="preserve"> </w:t>
      </w:r>
      <w:r>
        <w:rPr>
          <w:sz w:val="15"/>
        </w:rPr>
        <w:t>que</w:t>
      </w:r>
      <w:r>
        <w:rPr>
          <w:spacing w:val="-4"/>
          <w:sz w:val="15"/>
        </w:rPr>
        <w:t xml:space="preserve"> </w:t>
      </w:r>
      <w:r>
        <w:rPr>
          <w:sz w:val="15"/>
        </w:rPr>
        <w:t>la</w:t>
      </w:r>
      <w:r>
        <w:rPr>
          <w:spacing w:val="-4"/>
          <w:sz w:val="15"/>
        </w:rPr>
        <w:t xml:space="preserve"> </w:t>
      </w:r>
      <w:r>
        <w:rPr>
          <w:sz w:val="15"/>
        </w:rPr>
        <w:t>experiencia</w:t>
      </w:r>
      <w:r>
        <w:rPr>
          <w:spacing w:val="-4"/>
          <w:sz w:val="15"/>
        </w:rPr>
        <w:t xml:space="preserve"> </w:t>
      </w:r>
      <w:r>
        <w:rPr>
          <w:sz w:val="15"/>
        </w:rPr>
        <w:t>adicional</w:t>
      </w:r>
      <w:r>
        <w:rPr>
          <w:spacing w:val="-4"/>
          <w:sz w:val="15"/>
        </w:rPr>
        <w:t xml:space="preserve"> </w:t>
      </w:r>
      <w:r>
        <w:rPr>
          <w:sz w:val="15"/>
        </w:rPr>
        <w:t>que</w:t>
      </w:r>
      <w:r>
        <w:rPr>
          <w:spacing w:val="-4"/>
          <w:sz w:val="15"/>
        </w:rPr>
        <w:t xml:space="preserve"> </w:t>
      </w:r>
      <w:r>
        <w:rPr>
          <w:sz w:val="15"/>
        </w:rPr>
        <w:t>se</w:t>
      </w:r>
      <w:r>
        <w:rPr>
          <w:spacing w:val="-4"/>
          <w:sz w:val="15"/>
        </w:rPr>
        <w:t xml:space="preserve"> </w:t>
      </w:r>
      <w:r>
        <w:rPr>
          <w:sz w:val="15"/>
        </w:rPr>
        <w:t>exija</w:t>
      </w:r>
      <w:r>
        <w:rPr>
          <w:spacing w:val="-4"/>
          <w:sz w:val="15"/>
        </w:rPr>
        <w:t xml:space="preserve"> </w:t>
      </w:r>
      <w:r>
        <w:rPr>
          <w:sz w:val="15"/>
        </w:rPr>
        <w:t>para</w:t>
      </w:r>
      <w:r>
        <w:rPr>
          <w:spacing w:val="-4"/>
          <w:sz w:val="15"/>
        </w:rPr>
        <w:t xml:space="preserve"> </w:t>
      </w:r>
      <w:r>
        <w:rPr>
          <w:sz w:val="15"/>
        </w:rPr>
        <w:t>tales</w:t>
      </w:r>
      <w:r>
        <w:rPr>
          <w:spacing w:val="-3"/>
          <w:sz w:val="15"/>
        </w:rPr>
        <w:t xml:space="preserve"> </w:t>
      </w:r>
      <w:r>
        <w:rPr>
          <w:sz w:val="15"/>
        </w:rPr>
        <w:t>bienes</w:t>
      </w:r>
    </w:p>
    <w:p w14:paraId="55B8B260" w14:textId="77777777" w:rsidR="00742C6F" w:rsidRDefault="00491B01">
      <w:pPr>
        <w:ind w:left="100"/>
        <w:rPr>
          <w:sz w:val="15"/>
        </w:rPr>
      </w:pPr>
      <w:r>
        <w:rPr>
          <w:sz w:val="15"/>
        </w:rPr>
        <w:t>o servicios procure la pluralidad de oferentes, y no limite la concurrencia de proponentes al proceso de contratación.</w:t>
      </w:r>
    </w:p>
    <w:p w14:paraId="299FE2D2" w14:textId="77777777" w:rsidR="00742C6F" w:rsidRDefault="00491B01">
      <w:pPr>
        <w:ind w:left="809"/>
        <w:rPr>
          <w:sz w:val="15"/>
        </w:rPr>
      </w:pPr>
      <w:r>
        <w:rPr>
          <w:sz w:val="15"/>
        </w:rPr>
        <w:t>»2. Conservar los requisitos exigidos en los Documentos Tipo.</w:t>
      </w:r>
    </w:p>
    <w:p w14:paraId="75CD52E0" w14:textId="77777777" w:rsidR="00742C6F" w:rsidRDefault="00491B01">
      <w:pPr>
        <w:ind w:left="100" w:right="533" w:firstLine="708"/>
        <w:rPr>
          <w:sz w:val="15"/>
        </w:rPr>
      </w:pPr>
      <w:r>
        <w:rPr>
          <w:sz w:val="15"/>
        </w:rPr>
        <w:t>»3. Abstenerse de pedir experiencia exclusiva con entidades estatales, experiencia previa en un territorio específico, limitada en el tiempo o que incluya volúmenes o cantidades de obra específica.</w:t>
      </w:r>
    </w:p>
    <w:p w14:paraId="60F14B3E" w14:textId="77777777" w:rsidR="00742C6F" w:rsidRDefault="00491B01">
      <w:pPr>
        <w:ind w:left="100" w:right="533" w:firstLine="708"/>
        <w:rPr>
          <w:sz w:val="15"/>
        </w:rPr>
      </w:pPr>
      <w:r>
        <w:rPr>
          <w:sz w:val="15"/>
        </w:rPr>
        <w:t>»4. Clasificar la experiencia requerida solo hasta el tercer nivel del Clasificador de Bienes y Servicios e incluir exclusivamente los códigos que estén relacionados directamente con el objeto a contratar».</w:t>
      </w:r>
    </w:p>
    <w:p w14:paraId="23E06AB5" w14:textId="77777777" w:rsidR="00742C6F" w:rsidRDefault="00742C6F">
      <w:pPr>
        <w:rPr>
          <w:sz w:val="15"/>
        </w:rPr>
        <w:sectPr w:rsidR="00742C6F">
          <w:pgSz w:w="11900" w:h="16820"/>
          <w:pgMar w:top="1340" w:right="1160" w:bottom="2140" w:left="1600" w:header="0" w:footer="1951" w:gutter="0"/>
          <w:cols w:space="720"/>
        </w:sectPr>
      </w:pPr>
    </w:p>
    <w:p w14:paraId="736A6BC8" w14:textId="77777777" w:rsidR="00742C6F" w:rsidRDefault="00491B01">
      <w:pPr>
        <w:pStyle w:val="Textoindependiente"/>
        <w:spacing w:before="70" w:line="276" w:lineRule="auto"/>
        <w:ind w:left="100" w:right="532"/>
        <w:jc w:val="both"/>
      </w:pPr>
      <w:r>
        <w:lastRenderedPageBreak/>
        <w:t>cuando se requiere que el contratista ejecute actividades de consultoría como la realización, revisión o actualización de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54B5C32D" w14:textId="77777777" w:rsidR="00742C6F" w:rsidRDefault="00491B01">
      <w:pPr>
        <w:pStyle w:val="Textoindependiente"/>
        <w:spacing w:before="119" w:line="276" w:lineRule="auto"/>
        <w:ind w:left="100" w:right="534" w:firstLine="708"/>
        <w:jc w:val="both"/>
      </w:pPr>
      <w:r>
        <w:t xml:space="preserve">Tratándose de actividades de consultoría como las descritas en el párrafo anterior, solo es posible requerir la </w:t>
      </w:r>
      <w:r>
        <w:rPr>
          <w:i/>
        </w:rPr>
        <w:t>experiencia adicional del proponente</w:t>
      </w:r>
      <w:r>
        <w:t xml:space="preserve">. Lo anterior en la medida que ni el artículo 2.2.1.2.6.1.5 del Decreto 1082 de 2015 ni el artículo 4 de la Resolución 240 de 2020 se refieren a la </w:t>
      </w:r>
      <w:r>
        <w:rPr>
          <w:i/>
        </w:rPr>
        <w:t>experiencia adicional del equipo de trabajo</w:t>
      </w:r>
      <w:r>
        <w:t>. Todo lo contrario, los numerales de las normas precitadas se refieren únicamente al oferente, pues de ellos se predica la pluralidad –</w:t>
      </w:r>
      <w:proofErr w:type="spellStart"/>
      <w:r>
        <w:t>num</w:t>
      </w:r>
      <w:proofErr w:type="spellEnd"/>
      <w:r>
        <w:t>. 1–; la prohibición de solicitar experiencia exclusiva con entidades estatales, experiencia previa en un territorio específico, limitada en el tiempo o que incluya volúmenes o cantidades de obra específica –</w:t>
      </w:r>
      <w:proofErr w:type="spellStart"/>
      <w:r>
        <w:t>num</w:t>
      </w:r>
      <w:proofErr w:type="spellEnd"/>
      <w:r>
        <w:t>. 2–; y además son quienes registran la experiencia adquirida en el Registro Único de Proponentes conforme a los códigos del clasificador de bienes y servicios –</w:t>
      </w:r>
      <w:proofErr w:type="spellStart"/>
      <w:r>
        <w:t>num</w:t>
      </w:r>
      <w:proofErr w:type="spellEnd"/>
      <w:r>
        <w:t>. 4–.</w:t>
      </w:r>
    </w:p>
    <w:p w14:paraId="5C0D885C" w14:textId="77777777" w:rsidR="00742C6F" w:rsidRDefault="00491B01">
      <w:pPr>
        <w:pStyle w:val="Textoindependiente"/>
        <w:spacing w:before="120" w:line="276" w:lineRule="auto"/>
        <w:ind w:left="100" w:right="534" w:firstLine="708"/>
        <w:jc w:val="both"/>
      </w:pPr>
      <w:r>
        <w:t>Como</w:t>
      </w:r>
      <w:r>
        <w:rPr>
          <w:spacing w:val="-10"/>
        </w:rPr>
        <w:t xml:space="preserve"> </w:t>
      </w:r>
      <w:r>
        <w:t>se</w:t>
      </w:r>
      <w:r>
        <w:rPr>
          <w:spacing w:val="-10"/>
        </w:rPr>
        <w:t xml:space="preserve"> </w:t>
      </w:r>
      <w:r>
        <w:t>observa</w:t>
      </w:r>
      <w:r>
        <w:rPr>
          <w:spacing w:val="-10"/>
        </w:rPr>
        <w:t xml:space="preserve"> </w:t>
      </w:r>
      <w:r>
        <w:t>ninguna</w:t>
      </w:r>
      <w:r>
        <w:rPr>
          <w:spacing w:val="-9"/>
        </w:rPr>
        <w:t xml:space="preserve"> </w:t>
      </w:r>
      <w:r>
        <w:t>de</w:t>
      </w:r>
      <w:r>
        <w:rPr>
          <w:spacing w:val="-10"/>
        </w:rPr>
        <w:t xml:space="preserve"> </w:t>
      </w:r>
      <w:r>
        <w:t>estas</w:t>
      </w:r>
      <w:r>
        <w:rPr>
          <w:spacing w:val="-10"/>
        </w:rPr>
        <w:t xml:space="preserve"> </w:t>
      </w:r>
      <w:r>
        <w:t>condiciones</w:t>
      </w:r>
      <w:r>
        <w:rPr>
          <w:spacing w:val="-10"/>
        </w:rPr>
        <w:t xml:space="preserve"> </w:t>
      </w:r>
      <w:r>
        <w:t>se</w:t>
      </w:r>
      <w:r>
        <w:rPr>
          <w:spacing w:val="-9"/>
        </w:rPr>
        <w:t xml:space="preserve"> </w:t>
      </w:r>
      <w:r>
        <w:t>predica</w:t>
      </w:r>
      <w:r>
        <w:rPr>
          <w:spacing w:val="-10"/>
        </w:rPr>
        <w:t xml:space="preserve"> </w:t>
      </w:r>
      <w:r>
        <w:t>del</w:t>
      </w:r>
      <w:r>
        <w:rPr>
          <w:spacing w:val="-10"/>
        </w:rPr>
        <w:t xml:space="preserve"> </w:t>
      </w:r>
      <w:r>
        <w:t>personal</w:t>
      </w:r>
      <w:r>
        <w:rPr>
          <w:spacing w:val="-10"/>
        </w:rPr>
        <w:t xml:space="preserve"> </w:t>
      </w:r>
      <w:r>
        <w:t>a</w:t>
      </w:r>
      <w:r>
        <w:rPr>
          <w:spacing w:val="-9"/>
        </w:rPr>
        <w:t xml:space="preserve"> </w:t>
      </w:r>
      <w:r>
        <w:t>cargo, pues –a diferencia a los procesos de selección adelantados por la modalidad de concurso de méritos– la licitación pública busca validar las condiciones de futuro contratista,</w:t>
      </w:r>
      <w:r>
        <w:rPr>
          <w:spacing w:val="-15"/>
        </w:rPr>
        <w:t xml:space="preserve"> </w:t>
      </w:r>
      <w:r>
        <w:t>mas</w:t>
      </w:r>
      <w:r>
        <w:rPr>
          <w:spacing w:val="-14"/>
        </w:rPr>
        <w:t xml:space="preserve"> </w:t>
      </w:r>
      <w:r>
        <w:t>no</w:t>
      </w:r>
      <w:r>
        <w:rPr>
          <w:spacing w:val="-15"/>
        </w:rPr>
        <w:t xml:space="preserve"> </w:t>
      </w:r>
      <w:r>
        <w:t>las</w:t>
      </w:r>
      <w:r>
        <w:rPr>
          <w:spacing w:val="-14"/>
        </w:rPr>
        <w:t xml:space="preserve"> </w:t>
      </w:r>
      <w:r>
        <w:t>de</w:t>
      </w:r>
      <w:r>
        <w:rPr>
          <w:spacing w:val="-15"/>
        </w:rPr>
        <w:t xml:space="preserve"> </w:t>
      </w:r>
      <w:r>
        <w:t>su</w:t>
      </w:r>
      <w:r>
        <w:rPr>
          <w:spacing w:val="-14"/>
        </w:rPr>
        <w:t xml:space="preserve"> </w:t>
      </w:r>
      <w:r>
        <w:t>equipo</w:t>
      </w:r>
      <w:r>
        <w:rPr>
          <w:spacing w:val="-15"/>
        </w:rPr>
        <w:t xml:space="preserve"> </w:t>
      </w:r>
      <w:r>
        <w:t>de</w:t>
      </w:r>
      <w:r>
        <w:rPr>
          <w:spacing w:val="-14"/>
        </w:rPr>
        <w:t xml:space="preserve"> </w:t>
      </w:r>
      <w:r>
        <w:t>trabajo.</w:t>
      </w:r>
      <w:r>
        <w:rPr>
          <w:spacing w:val="-13"/>
        </w:rPr>
        <w:t xml:space="preserve"> </w:t>
      </w:r>
      <w:r>
        <w:t>Aunque</w:t>
      </w:r>
      <w:r>
        <w:rPr>
          <w:spacing w:val="-13"/>
        </w:rPr>
        <w:t xml:space="preserve"> </w:t>
      </w:r>
      <w:r>
        <w:t>se</w:t>
      </w:r>
      <w:r>
        <w:rPr>
          <w:spacing w:val="-15"/>
        </w:rPr>
        <w:t xml:space="preserve"> </w:t>
      </w:r>
      <w:r>
        <w:t>trate</w:t>
      </w:r>
      <w:r>
        <w:rPr>
          <w:spacing w:val="-13"/>
        </w:rPr>
        <w:t xml:space="preserve"> </w:t>
      </w:r>
      <w:r>
        <w:t>de</w:t>
      </w:r>
      <w:r>
        <w:rPr>
          <w:spacing w:val="-15"/>
        </w:rPr>
        <w:t xml:space="preserve"> </w:t>
      </w:r>
      <w:r>
        <w:t>un</w:t>
      </w:r>
      <w:r>
        <w:rPr>
          <w:spacing w:val="-14"/>
        </w:rPr>
        <w:t xml:space="preserve"> </w:t>
      </w:r>
      <w:r>
        <w:t>objeto</w:t>
      </w:r>
      <w:r>
        <w:rPr>
          <w:spacing w:val="-14"/>
        </w:rPr>
        <w:t xml:space="preserve"> </w:t>
      </w:r>
      <w:r>
        <w:t>que</w:t>
      </w:r>
      <w:r>
        <w:rPr>
          <w:spacing w:val="-15"/>
        </w:rPr>
        <w:t xml:space="preserve"> </w:t>
      </w:r>
      <w:r>
        <w:t>incluya actividades de consultoría y obra, las normas prevalentes son las de la licitación. Esto en la medida que el propósito principal del contrato es el desarrollo de las actividades previstas en el artículo 32.1 de la Ley 80 de 1993, por lo cual los diseños son un medio para obtener este fin y, desde esa perspectiva, una prestación contractual mas</w:t>
      </w:r>
      <w:r>
        <w:rPr>
          <w:vertAlign w:val="superscript"/>
        </w:rPr>
        <w:t>7</w:t>
      </w:r>
      <w:r>
        <w:t>. Por tanto, aunque el numeral 7, literal a), del «Anexo 1 – Anexo Técnico» permita disponer los requisitos de experiencia general y específica del personal, estos no pueden ser objeto</w:t>
      </w:r>
      <w:r>
        <w:rPr>
          <w:spacing w:val="-6"/>
        </w:rPr>
        <w:t xml:space="preserve"> </w:t>
      </w:r>
      <w:r>
        <w:t>de</w:t>
      </w:r>
      <w:r>
        <w:rPr>
          <w:spacing w:val="-6"/>
        </w:rPr>
        <w:t xml:space="preserve"> </w:t>
      </w:r>
      <w:r>
        <w:t>verificación</w:t>
      </w:r>
      <w:r>
        <w:rPr>
          <w:spacing w:val="-6"/>
        </w:rPr>
        <w:t xml:space="preserve"> </w:t>
      </w:r>
      <w:r>
        <w:t>previa</w:t>
      </w:r>
      <w:r>
        <w:rPr>
          <w:spacing w:val="-7"/>
        </w:rPr>
        <w:t xml:space="preserve"> </w:t>
      </w:r>
      <w:r>
        <w:t>durante</w:t>
      </w:r>
      <w:r>
        <w:rPr>
          <w:spacing w:val="-6"/>
        </w:rPr>
        <w:t xml:space="preserve"> </w:t>
      </w:r>
      <w:r>
        <w:t>el</w:t>
      </w:r>
      <w:r>
        <w:rPr>
          <w:spacing w:val="-6"/>
        </w:rPr>
        <w:t xml:space="preserve"> </w:t>
      </w:r>
      <w:r>
        <w:t>proceso</w:t>
      </w:r>
      <w:r>
        <w:rPr>
          <w:spacing w:val="-6"/>
        </w:rPr>
        <w:t xml:space="preserve"> </w:t>
      </w:r>
      <w:r>
        <w:t>contractual,</w:t>
      </w:r>
      <w:r>
        <w:rPr>
          <w:spacing w:val="-6"/>
        </w:rPr>
        <w:t xml:space="preserve"> </w:t>
      </w:r>
      <w:r>
        <w:t>pues</w:t>
      </w:r>
      <w:r>
        <w:rPr>
          <w:spacing w:val="-6"/>
        </w:rPr>
        <w:t xml:space="preserve"> </w:t>
      </w:r>
      <w:r>
        <w:t>–conforme</w:t>
      </w:r>
      <w:r>
        <w:rPr>
          <w:spacing w:val="-6"/>
        </w:rPr>
        <w:t xml:space="preserve"> </w:t>
      </w:r>
      <w:r>
        <w:t>al</w:t>
      </w:r>
      <w:r>
        <w:rPr>
          <w:spacing w:val="-6"/>
        </w:rPr>
        <w:t xml:space="preserve"> </w:t>
      </w:r>
      <w:r>
        <w:t>numeral</w:t>
      </w:r>
    </w:p>
    <w:p w14:paraId="0E352AA9" w14:textId="77777777" w:rsidR="00742C6F" w:rsidRDefault="00491B01">
      <w:pPr>
        <w:pStyle w:val="Textoindependiente"/>
        <w:ind w:left="100"/>
        <w:jc w:val="both"/>
      </w:pPr>
      <w:r>
        <w:t>8.1 del documento base– su cumplimiento se acredita en la fase de ejecución</w:t>
      </w:r>
      <w:r>
        <w:rPr>
          <w:vertAlign w:val="superscript"/>
        </w:rPr>
        <w:t>8</w:t>
      </w:r>
      <w:r>
        <w:t>.</w:t>
      </w:r>
    </w:p>
    <w:p w14:paraId="28B244D3" w14:textId="77777777" w:rsidR="00742C6F" w:rsidRDefault="00491B01">
      <w:pPr>
        <w:pStyle w:val="Textoindependiente"/>
        <w:spacing w:before="158" w:line="276" w:lineRule="auto"/>
        <w:ind w:left="100" w:right="534" w:firstLine="709"/>
        <w:jc w:val="both"/>
      </w:pPr>
      <w:r>
        <w:t>Al</w:t>
      </w:r>
      <w:r>
        <w:rPr>
          <w:spacing w:val="-9"/>
        </w:rPr>
        <w:t xml:space="preserve"> </w:t>
      </w:r>
      <w:r>
        <w:t>respecto,</w:t>
      </w:r>
      <w:r>
        <w:rPr>
          <w:spacing w:val="-9"/>
        </w:rPr>
        <w:t xml:space="preserve"> </w:t>
      </w:r>
      <w:r>
        <w:t>es</w:t>
      </w:r>
      <w:r>
        <w:rPr>
          <w:spacing w:val="-8"/>
        </w:rPr>
        <w:t xml:space="preserve"> </w:t>
      </w:r>
      <w:r>
        <w:t>necesario</w:t>
      </w:r>
      <w:r>
        <w:rPr>
          <w:spacing w:val="-9"/>
        </w:rPr>
        <w:t xml:space="preserve"> </w:t>
      </w:r>
      <w:r>
        <w:t>tener</w:t>
      </w:r>
      <w:r>
        <w:rPr>
          <w:spacing w:val="-8"/>
        </w:rPr>
        <w:t xml:space="preserve"> </w:t>
      </w:r>
      <w:r>
        <w:t>en</w:t>
      </w:r>
      <w:r>
        <w:rPr>
          <w:spacing w:val="-9"/>
        </w:rPr>
        <w:t xml:space="preserve"> </w:t>
      </w:r>
      <w:r>
        <w:t>cuenta</w:t>
      </w:r>
      <w:r>
        <w:rPr>
          <w:spacing w:val="-8"/>
        </w:rPr>
        <w:t xml:space="preserve"> </w:t>
      </w:r>
      <w:r>
        <w:t>que</w:t>
      </w:r>
      <w:r>
        <w:rPr>
          <w:spacing w:val="-9"/>
        </w:rPr>
        <w:t xml:space="preserve"> </w:t>
      </w:r>
      <w:r>
        <w:t>la</w:t>
      </w:r>
      <w:r>
        <w:rPr>
          <w:spacing w:val="-9"/>
        </w:rPr>
        <w:t xml:space="preserve"> </w:t>
      </w:r>
      <w:r>
        <w:t>regla</w:t>
      </w:r>
      <w:r>
        <w:rPr>
          <w:spacing w:val="-8"/>
        </w:rPr>
        <w:t xml:space="preserve"> </w:t>
      </w:r>
      <w:r>
        <w:t>de</w:t>
      </w:r>
      <w:r>
        <w:rPr>
          <w:spacing w:val="-9"/>
        </w:rPr>
        <w:t xml:space="preserve"> </w:t>
      </w:r>
      <w:r>
        <w:t>la</w:t>
      </w:r>
      <w:r>
        <w:rPr>
          <w:spacing w:val="-8"/>
        </w:rPr>
        <w:t xml:space="preserve"> </w:t>
      </w:r>
      <w:r>
        <w:t>inalterabilidad</w:t>
      </w:r>
      <w:r>
        <w:rPr>
          <w:spacing w:val="-9"/>
        </w:rPr>
        <w:t xml:space="preserve"> </w:t>
      </w:r>
      <w:r>
        <w:t>de</w:t>
      </w:r>
      <w:r>
        <w:rPr>
          <w:spacing w:val="-8"/>
        </w:rPr>
        <w:t xml:space="preserve"> </w:t>
      </w:r>
      <w:r>
        <w:t>los documentos tipo se fundamenta en el artículo 3 de la Resolución 240 de 2020. Esta regla</w:t>
      </w:r>
      <w:r>
        <w:rPr>
          <w:spacing w:val="-6"/>
        </w:rPr>
        <w:t xml:space="preserve"> </w:t>
      </w:r>
      <w:r>
        <w:t>dispone</w:t>
      </w:r>
      <w:r>
        <w:rPr>
          <w:spacing w:val="-6"/>
        </w:rPr>
        <w:t xml:space="preserve"> </w:t>
      </w:r>
      <w:r>
        <w:t>que</w:t>
      </w:r>
      <w:r>
        <w:rPr>
          <w:spacing w:val="-6"/>
        </w:rPr>
        <w:t xml:space="preserve"> </w:t>
      </w:r>
      <w:r>
        <w:t>las</w:t>
      </w:r>
      <w:r>
        <w:rPr>
          <w:spacing w:val="-6"/>
        </w:rPr>
        <w:t xml:space="preserve"> </w:t>
      </w:r>
      <w:r>
        <w:t>entidades</w:t>
      </w:r>
      <w:r>
        <w:rPr>
          <w:spacing w:val="-6"/>
        </w:rPr>
        <w:t xml:space="preserve"> </w:t>
      </w:r>
      <w:r>
        <w:t>contratantes</w:t>
      </w:r>
      <w:r>
        <w:rPr>
          <w:spacing w:val="-5"/>
        </w:rPr>
        <w:t xml:space="preserve"> </w:t>
      </w:r>
      <w:r>
        <w:t>no</w:t>
      </w:r>
      <w:r>
        <w:rPr>
          <w:spacing w:val="-6"/>
        </w:rPr>
        <w:t xml:space="preserve"> </w:t>
      </w:r>
      <w:r>
        <w:t>podrán</w:t>
      </w:r>
      <w:r>
        <w:rPr>
          <w:spacing w:val="-6"/>
        </w:rPr>
        <w:t xml:space="preserve"> </w:t>
      </w:r>
      <w:r>
        <w:t>incluir</w:t>
      </w:r>
      <w:r>
        <w:rPr>
          <w:spacing w:val="-6"/>
        </w:rPr>
        <w:t xml:space="preserve"> </w:t>
      </w:r>
      <w:r>
        <w:t>o</w:t>
      </w:r>
      <w:r>
        <w:rPr>
          <w:spacing w:val="-6"/>
        </w:rPr>
        <w:t xml:space="preserve"> </w:t>
      </w:r>
      <w:r>
        <w:t>modificar</w:t>
      </w:r>
      <w:r>
        <w:rPr>
          <w:spacing w:val="-6"/>
        </w:rPr>
        <w:t xml:space="preserve"> </w:t>
      </w:r>
      <w:r>
        <w:t>dentro</w:t>
      </w:r>
      <w:r>
        <w:rPr>
          <w:spacing w:val="-5"/>
        </w:rPr>
        <w:t xml:space="preserve"> </w:t>
      </w:r>
      <w:r>
        <w:t>de</w:t>
      </w:r>
      <w:r>
        <w:rPr>
          <w:spacing w:val="-6"/>
        </w:rPr>
        <w:t xml:space="preserve"> </w:t>
      </w:r>
      <w:r>
        <w:t>los documentos del proceso las condiciones habilitantes, los factores técnicos</w:t>
      </w:r>
      <w:r>
        <w:rPr>
          <w:spacing w:val="56"/>
        </w:rPr>
        <w:t xml:space="preserve"> </w:t>
      </w:r>
      <w:r>
        <w:t>y</w:t>
      </w:r>
    </w:p>
    <w:p w14:paraId="5A072BAA" w14:textId="77777777" w:rsidR="00742C6F" w:rsidRDefault="00213CA1">
      <w:pPr>
        <w:pStyle w:val="Textoindependiente"/>
        <w:spacing w:before="2"/>
        <w:rPr>
          <w:sz w:val="17"/>
        </w:rPr>
      </w:pPr>
      <w:r>
        <w:rPr>
          <w:noProof/>
        </w:rPr>
        <mc:AlternateContent>
          <mc:Choice Requires="wps">
            <w:drawing>
              <wp:anchor distT="0" distB="0" distL="0" distR="0" simplePos="0" relativeHeight="487589888" behindDoc="1" locked="0" layoutInCell="1" allowOverlap="1" wp14:anchorId="560838FB" wp14:editId="147ECAFB">
                <wp:simplePos x="0" y="0"/>
                <wp:positionH relativeFrom="page">
                  <wp:posOffset>1080135</wp:posOffset>
                </wp:positionH>
                <wp:positionV relativeFrom="paragraph">
                  <wp:posOffset>153670</wp:posOffset>
                </wp:positionV>
                <wp:extent cx="182880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0838" id="Freeform 6" o:spid="_x0000_s1026" style="position:absolute;margin-left:85.05pt;margin-top:12.1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602310DE" w14:textId="77777777" w:rsidR="00742C6F" w:rsidRDefault="00491B01">
      <w:pPr>
        <w:spacing w:before="81"/>
        <w:ind w:left="809"/>
        <w:jc w:val="both"/>
        <w:rPr>
          <w:sz w:val="15"/>
        </w:rPr>
      </w:pPr>
      <w:r>
        <w:rPr>
          <w:sz w:val="15"/>
          <w:vertAlign w:val="superscript"/>
        </w:rPr>
        <w:t>7</w:t>
      </w:r>
      <w:r>
        <w:rPr>
          <w:sz w:val="15"/>
        </w:rPr>
        <w:t xml:space="preserve"> </w:t>
      </w:r>
      <w:proofErr w:type="gramStart"/>
      <w:r>
        <w:rPr>
          <w:sz w:val="15"/>
        </w:rPr>
        <w:t>Cfr.</w:t>
      </w:r>
      <w:proofErr w:type="gramEnd"/>
      <w:r>
        <w:rPr>
          <w:sz w:val="15"/>
        </w:rPr>
        <w:t xml:space="preserve"> SUÁREZ BELTRÁN, Fernando. Estudios de derecho público contractual. Bogotá: Legis. 2014. p. 7.</w:t>
      </w:r>
    </w:p>
    <w:p w14:paraId="3C4AF502" w14:textId="77777777" w:rsidR="00742C6F" w:rsidRDefault="00742C6F">
      <w:pPr>
        <w:pStyle w:val="Textoindependiente"/>
        <w:rPr>
          <w:sz w:val="15"/>
        </w:rPr>
      </w:pPr>
    </w:p>
    <w:p w14:paraId="22A617D5" w14:textId="77777777" w:rsidR="00742C6F" w:rsidRDefault="00491B01">
      <w:pPr>
        <w:ind w:left="100" w:right="534" w:firstLine="708"/>
        <w:jc w:val="both"/>
        <w:rPr>
          <w:sz w:val="15"/>
        </w:rPr>
      </w:pPr>
      <w:r>
        <w:rPr>
          <w:sz w:val="15"/>
          <w:vertAlign w:val="superscript"/>
        </w:rPr>
        <w:t>8</w:t>
      </w:r>
      <w:r>
        <w:rPr>
          <w:spacing w:val="-4"/>
          <w:sz w:val="15"/>
        </w:rPr>
        <w:t xml:space="preserve"> </w:t>
      </w:r>
      <w:proofErr w:type="gramStart"/>
      <w:r>
        <w:rPr>
          <w:sz w:val="15"/>
        </w:rPr>
        <w:t>El</w:t>
      </w:r>
      <w:proofErr w:type="gramEnd"/>
      <w:r>
        <w:rPr>
          <w:spacing w:val="-5"/>
          <w:sz w:val="15"/>
        </w:rPr>
        <w:t xml:space="preserve"> </w:t>
      </w:r>
      <w:r>
        <w:rPr>
          <w:sz w:val="15"/>
        </w:rPr>
        <w:t>numeral</w:t>
      </w:r>
      <w:r>
        <w:rPr>
          <w:spacing w:val="-4"/>
          <w:sz w:val="15"/>
        </w:rPr>
        <w:t xml:space="preserve"> </w:t>
      </w:r>
      <w:r>
        <w:rPr>
          <w:sz w:val="15"/>
        </w:rPr>
        <w:t>8.1</w:t>
      </w:r>
      <w:r>
        <w:rPr>
          <w:spacing w:val="-4"/>
          <w:sz w:val="15"/>
        </w:rPr>
        <w:t xml:space="preserve"> </w:t>
      </w:r>
      <w:r>
        <w:rPr>
          <w:sz w:val="15"/>
        </w:rPr>
        <w:t>del</w:t>
      </w:r>
      <w:r>
        <w:rPr>
          <w:spacing w:val="-4"/>
          <w:sz w:val="15"/>
        </w:rPr>
        <w:t xml:space="preserve"> </w:t>
      </w:r>
      <w:r>
        <w:rPr>
          <w:sz w:val="15"/>
        </w:rPr>
        <w:t>pliego</w:t>
      </w:r>
      <w:r>
        <w:rPr>
          <w:spacing w:val="-4"/>
          <w:sz w:val="15"/>
        </w:rPr>
        <w:t xml:space="preserve"> </w:t>
      </w:r>
      <w:r>
        <w:rPr>
          <w:sz w:val="15"/>
        </w:rPr>
        <w:t>de</w:t>
      </w:r>
      <w:r>
        <w:rPr>
          <w:spacing w:val="-4"/>
          <w:sz w:val="15"/>
        </w:rPr>
        <w:t xml:space="preserve"> </w:t>
      </w:r>
      <w:r>
        <w:rPr>
          <w:sz w:val="15"/>
        </w:rPr>
        <w:t>condiciones</w:t>
      </w:r>
      <w:r>
        <w:rPr>
          <w:spacing w:val="-4"/>
          <w:sz w:val="15"/>
        </w:rPr>
        <w:t xml:space="preserve"> </w:t>
      </w:r>
      <w:r>
        <w:rPr>
          <w:sz w:val="15"/>
        </w:rPr>
        <w:t>dispone</w:t>
      </w:r>
      <w:r>
        <w:rPr>
          <w:spacing w:val="-4"/>
          <w:sz w:val="15"/>
        </w:rPr>
        <w:t xml:space="preserve"> </w:t>
      </w:r>
      <w:r>
        <w:rPr>
          <w:sz w:val="15"/>
        </w:rPr>
        <w:t>que</w:t>
      </w:r>
      <w:r>
        <w:rPr>
          <w:spacing w:val="-4"/>
          <w:sz w:val="15"/>
        </w:rPr>
        <w:t xml:space="preserve"> </w:t>
      </w:r>
      <w:r>
        <w:rPr>
          <w:sz w:val="15"/>
        </w:rPr>
        <w:t>«El</w:t>
      </w:r>
      <w:r>
        <w:rPr>
          <w:spacing w:val="-4"/>
          <w:sz w:val="15"/>
        </w:rPr>
        <w:t xml:space="preserve"> </w:t>
      </w:r>
      <w:r>
        <w:rPr>
          <w:sz w:val="15"/>
        </w:rPr>
        <w:t>contratista</w:t>
      </w:r>
      <w:r>
        <w:rPr>
          <w:spacing w:val="-4"/>
          <w:sz w:val="15"/>
        </w:rPr>
        <w:t xml:space="preserve"> </w:t>
      </w:r>
      <w:r>
        <w:rPr>
          <w:sz w:val="15"/>
        </w:rPr>
        <w:t>presentará</w:t>
      </w:r>
      <w:r>
        <w:rPr>
          <w:spacing w:val="-4"/>
          <w:sz w:val="15"/>
        </w:rPr>
        <w:t xml:space="preserve"> </w:t>
      </w:r>
      <w:r>
        <w:rPr>
          <w:sz w:val="15"/>
        </w:rPr>
        <w:t>a</w:t>
      </w:r>
      <w:r>
        <w:rPr>
          <w:spacing w:val="-4"/>
          <w:sz w:val="15"/>
        </w:rPr>
        <w:t xml:space="preserve"> </w:t>
      </w:r>
      <w:r>
        <w:rPr>
          <w:sz w:val="15"/>
        </w:rPr>
        <w:t>la</w:t>
      </w:r>
      <w:r>
        <w:rPr>
          <w:spacing w:val="-4"/>
          <w:sz w:val="15"/>
        </w:rPr>
        <w:t xml:space="preserve"> </w:t>
      </w:r>
      <w:r>
        <w:rPr>
          <w:sz w:val="15"/>
        </w:rPr>
        <w:t>Interventoría</w:t>
      </w:r>
      <w:r>
        <w:rPr>
          <w:spacing w:val="-2"/>
          <w:sz w:val="15"/>
        </w:rPr>
        <w:t xml:space="preserve"> </w:t>
      </w:r>
      <w:r>
        <w:rPr>
          <w:sz w:val="15"/>
        </w:rPr>
        <w:t>respectiva,</w:t>
      </w:r>
      <w:r>
        <w:rPr>
          <w:spacing w:val="-4"/>
          <w:sz w:val="15"/>
        </w:rPr>
        <w:t xml:space="preserve"> </w:t>
      </w:r>
      <w:r>
        <w:rPr>
          <w:sz w:val="15"/>
        </w:rPr>
        <w:t>dentro de los [La entidad deberá definir los días] días hábiles siguientes a la orden de iniciación del contrato de interventoría para su revisión</w:t>
      </w:r>
      <w:r>
        <w:rPr>
          <w:spacing w:val="-10"/>
          <w:sz w:val="15"/>
        </w:rPr>
        <w:t xml:space="preserve"> </w:t>
      </w:r>
      <w:r>
        <w:rPr>
          <w:sz w:val="15"/>
        </w:rPr>
        <w:t>y</w:t>
      </w:r>
      <w:r>
        <w:rPr>
          <w:spacing w:val="-10"/>
          <w:sz w:val="15"/>
        </w:rPr>
        <w:t xml:space="preserve"> </w:t>
      </w:r>
      <w:r>
        <w:rPr>
          <w:sz w:val="15"/>
        </w:rPr>
        <w:t>aprobación,</w:t>
      </w:r>
      <w:r>
        <w:rPr>
          <w:spacing w:val="-10"/>
          <w:sz w:val="15"/>
        </w:rPr>
        <w:t xml:space="preserve"> </w:t>
      </w:r>
      <w:r>
        <w:rPr>
          <w:sz w:val="15"/>
        </w:rPr>
        <w:t>los</w:t>
      </w:r>
      <w:r>
        <w:rPr>
          <w:spacing w:val="-10"/>
          <w:sz w:val="15"/>
        </w:rPr>
        <w:t xml:space="preserve"> </w:t>
      </w:r>
      <w:r>
        <w:rPr>
          <w:sz w:val="15"/>
        </w:rPr>
        <w:t>documentos</w:t>
      </w:r>
      <w:r>
        <w:rPr>
          <w:spacing w:val="-10"/>
          <w:sz w:val="15"/>
        </w:rPr>
        <w:t xml:space="preserve"> </w:t>
      </w:r>
      <w:r>
        <w:rPr>
          <w:sz w:val="15"/>
        </w:rPr>
        <w:t>que</w:t>
      </w:r>
      <w:r>
        <w:rPr>
          <w:spacing w:val="-10"/>
          <w:sz w:val="15"/>
        </w:rPr>
        <w:t xml:space="preserve"> </w:t>
      </w:r>
      <w:r>
        <w:rPr>
          <w:sz w:val="15"/>
        </w:rPr>
        <w:t>se</w:t>
      </w:r>
      <w:r>
        <w:rPr>
          <w:spacing w:val="-10"/>
          <w:sz w:val="15"/>
        </w:rPr>
        <w:t xml:space="preserve"> </w:t>
      </w:r>
      <w:r>
        <w:rPr>
          <w:sz w:val="15"/>
        </w:rPr>
        <w:t>relacionan</w:t>
      </w:r>
      <w:r>
        <w:rPr>
          <w:spacing w:val="-10"/>
          <w:sz w:val="15"/>
        </w:rPr>
        <w:t xml:space="preserve"> </w:t>
      </w:r>
      <w:r>
        <w:rPr>
          <w:sz w:val="15"/>
        </w:rPr>
        <w:t>a</w:t>
      </w:r>
      <w:r>
        <w:rPr>
          <w:spacing w:val="-10"/>
          <w:sz w:val="15"/>
        </w:rPr>
        <w:t xml:space="preserve"> </w:t>
      </w:r>
      <w:r>
        <w:rPr>
          <w:sz w:val="15"/>
        </w:rPr>
        <w:t>continuación,</w:t>
      </w:r>
      <w:r>
        <w:rPr>
          <w:spacing w:val="-10"/>
          <w:sz w:val="15"/>
        </w:rPr>
        <w:t xml:space="preserve"> </w:t>
      </w:r>
      <w:r>
        <w:rPr>
          <w:sz w:val="15"/>
        </w:rPr>
        <w:t>debidamente</w:t>
      </w:r>
      <w:r>
        <w:rPr>
          <w:spacing w:val="-10"/>
          <w:sz w:val="15"/>
        </w:rPr>
        <w:t xml:space="preserve"> </w:t>
      </w:r>
      <w:r>
        <w:rPr>
          <w:sz w:val="15"/>
        </w:rPr>
        <w:t>diligenciados</w:t>
      </w:r>
      <w:r>
        <w:rPr>
          <w:spacing w:val="-10"/>
          <w:sz w:val="15"/>
        </w:rPr>
        <w:t xml:space="preserve"> </w:t>
      </w:r>
      <w:r>
        <w:rPr>
          <w:sz w:val="15"/>
        </w:rPr>
        <w:t>de</w:t>
      </w:r>
      <w:r>
        <w:rPr>
          <w:spacing w:val="-10"/>
          <w:sz w:val="15"/>
        </w:rPr>
        <w:t xml:space="preserve"> </w:t>
      </w:r>
      <w:r>
        <w:rPr>
          <w:sz w:val="15"/>
        </w:rPr>
        <w:t>conformidad</w:t>
      </w:r>
      <w:r>
        <w:rPr>
          <w:spacing w:val="-10"/>
          <w:sz w:val="15"/>
        </w:rPr>
        <w:t xml:space="preserve"> </w:t>
      </w:r>
      <w:r>
        <w:rPr>
          <w:sz w:val="15"/>
        </w:rPr>
        <w:t>con</w:t>
      </w:r>
      <w:r>
        <w:rPr>
          <w:spacing w:val="-10"/>
          <w:sz w:val="15"/>
        </w:rPr>
        <w:t xml:space="preserve"> </w:t>
      </w:r>
      <w:r>
        <w:rPr>
          <w:sz w:val="15"/>
        </w:rPr>
        <w:t>el</w:t>
      </w:r>
      <w:r>
        <w:rPr>
          <w:spacing w:val="-10"/>
          <w:sz w:val="15"/>
        </w:rPr>
        <w:t xml:space="preserve"> </w:t>
      </w:r>
      <w:r>
        <w:rPr>
          <w:sz w:val="15"/>
        </w:rPr>
        <w:t>pliego de</w:t>
      </w:r>
      <w:r>
        <w:rPr>
          <w:spacing w:val="-1"/>
          <w:sz w:val="15"/>
        </w:rPr>
        <w:t xml:space="preserve"> </w:t>
      </w:r>
      <w:r>
        <w:rPr>
          <w:sz w:val="15"/>
        </w:rPr>
        <w:t>condiciones:</w:t>
      </w:r>
    </w:p>
    <w:p w14:paraId="58ED1281" w14:textId="77777777" w:rsidR="00742C6F" w:rsidRDefault="00491B01">
      <w:pPr>
        <w:ind w:left="809"/>
        <w:jc w:val="both"/>
        <w:rPr>
          <w:sz w:val="15"/>
        </w:rPr>
      </w:pPr>
      <w:r>
        <w:rPr>
          <w:sz w:val="15"/>
        </w:rPr>
        <w:t>»1. Hojas de vida del personal profesional.</w:t>
      </w:r>
    </w:p>
    <w:p w14:paraId="19EBCDAF" w14:textId="77777777" w:rsidR="00742C6F" w:rsidRDefault="00491B01">
      <w:pPr>
        <w:ind w:left="809"/>
        <w:jc w:val="both"/>
        <w:rPr>
          <w:sz w:val="15"/>
        </w:rPr>
      </w:pPr>
      <w:r>
        <w:rPr>
          <w:sz w:val="15"/>
        </w:rPr>
        <w:t>»2. Relación del equipo mínimo obligatorio.</w:t>
      </w:r>
    </w:p>
    <w:p w14:paraId="063E7EDB" w14:textId="77777777" w:rsidR="00742C6F" w:rsidRDefault="00491B01">
      <w:pPr>
        <w:ind w:left="809"/>
        <w:jc w:val="both"/>
        <w:rPr>
          <w:sz w:val="15"/>
        </w:rPr>
      </w:pPr>
      <w:r>
        <w:rPr>
          <w:sz w:val="15"/>
        </w:rPr>
        <w:t>»3. Análisis de precios unitarios correspondientes a la propuesta económica.</w:t>
      </w:r>
    </w:p>
    <w:p w14:paraId="26954797" w14:textId="77777777" w:rsidR="00742C6F" w:rsidRDefault="00491B01">
      <w:pPr>
        <w:ind w:left="809"/>
        <w:jc w:val="both"/>
        <w:rPr>
          <w:sz w:val="15"/>
        </w:rPr>
      </w:pPr>
      <w:r>
        <w:rPr>
          <w:sz w:val="15"/>
        </w:rPr>
        <w:t>»4. Programa de obra.</w:t>
      </w:r>
    </w:p>
    <w:p w14:paraId="47E82FE4" w14:textId="77777777" w:rsidR="00742C6F" w:rsidRDefault="00491B01">
      <w:pPr>
        <w:ind w:left="809"/>
        <w:jc w:val="both"/>
        <w:rPr>
          <w:sz w:val="15"/>
        </w:rPr>
      </w:pPr>
      <w:r>
        <w:rPr>
          <w:sz w:val="15"/>
        </w:rPr>
        <w:t>»5. Plan de manejo de tránsito- PMT.</w:t>
      </w:r>
    </w:p>
    <w:p w14:paraId="318214F9" w14:textId="77777777" w:rsidR="00742C6F" w:rsidRDefault="00491B01">
      <w:pPr>
        <w:ind w:left="809"/>
        <w:jc w:val="both"/>
        <w:rPr>
          <w:sz w:val="15"/>
        </w:rPr>
      </w:pPr>
      <w:r>
        <w:rPr>
          <w:sz w:val="15"/>
        </w:rPr>
        <w:t>»6. Los demás que puedan exigirse en el pliego de condiciones.</w:t>
      </w:r>
    </w:p>
    <w:p w14:paraId="666B5172" w14:textId="77777777" w:rsidR="00742C6F" w:rsidRDefault="00491B01">
      <w:pPr>
        <w:ind w:left="100" w:right="569" w:firstLine="708"/>
        <w:rPr>
          <w:sz w:val="15"/>
        </w:rPr>
      </w:pPr>
      <w:proofErr w:type="gramStart"/>
      <w:r>
        <w:rPr>
          <w:sz w:val="15"/>
        </w:rPr>
        <w:t>»El</w:t>
      </w:r>
      <w:proofErr w:type="gramEnd"/>
      <w:r>
        <w:rPr>
          <w:sz w:val="15"/>
        </w:rPr>
        <w:t xml:space="preserve"> Interventor revisará los documentos presentados por el contratista de obra en un término no mayor a [incluir] días calendario. En caso de existir algún requerimiento por escrito por parte del Interventor, el Contratista debe atenderlo en un término no mayor a [incluir] días hábiles, so pena de incurrir en causal de incumplimiento del contrato.</w:t>
      </w:r>
    </w:p>
    <w:p w14:paraId="3E207D12" w14:textId="77777777" w:rsidR="00742C6F" w:rsidRDefault="00491B01">
      <w:pPr>
        <w:ind w:left="100" w:firstLine="708"/>
        <w:rPr>
          <w:sz w:val="15"/>
        </w:rPr>
      </w:pPr>
      <w:r>
        <w:rPr>
          <w:sz w:val="15"/>
        </w:rPr>
        <w:t>Una vez se cumpla con lo exigido en el pliego de condiciones, el Interventor emitirá su concepto favorable mediante comunicación dirigida al contratista, con copia a la entidad».</w:t>
      </w:r>
    </w:p>
    <w:p w14:paraId="7F6B02A3" w14:textId="77777777" w:rsidR="00742C6F" w:rsidRDefault="00742C6F">
      <w:pPr>
        <w:rPr>
          <w:sz w:val="15"/>
        </w:rPr>
        <w:sectPr w:rsidR="00742C6F">
          <w:pgSz w:w="11900" w:h="16820"/>
          <w:pgMar w:top="1340" w:right="1160" w:bottom="2180" w:left="1600" w:header="0" w:footer="1951" w:gutter="0"/>
          <w:cols w:space="720"/>
        </w:sectPr>
      </w:pPr>
    </w:p>
    <w:p w14:paraId="47512505" w14:textId="77777777" w:rsidR="00742C6F" w:rsidRDefault="00491B01">
      <w:pPr>
        <w:pStyle w:val="Textoindependiente"/>
        <w:spacing w:before="70" w:line="276" w:lineRule="auto"/>
        <w:ind w:left="100" w:right="533"/>
      </w:pPr>
      <w:r>
        <w:lastRenderedPageBreak/>
        <w:t>económicos</w:t>
      </w:r>
      <w:r>
        <w:rPr>
          <w:spacing w:val="-17"/>
        </w:rPr>
        <w:t xml:space="preserve"> </w:t>
      </w:r>
      <w:r>
        <w:t>de</w:t>
      </w:r>
      <w:r>
        <w:rPr>
          <w:spacing w:val="-17"/>
        </w:rPr>
        <w:t xml:space="preserve"> </w:t>
      </w:r>
      <w:r>
        <w:t>escogencia</w:t>
      </w:r>
      <w:r>
        <w:rPr>
          <w:spacing w:val="-17"/>
        </w:rPr>
        <w:t xml:space="preserve"> </w:t>
      </w:r>
      <w:r>
        <w:t>y</w:t>
      </w:r>
      <w:r>
        <w:rPr>
          <w:spacing w:val="-16"/>
        </w:rPr>
        <w:t xml:space="preserve"> </w:t>
      </w:r>
      <w:r>
        <w:t>los</w:t>
      </w:r>
      <w:r>
        <w:rPr>
          <w:spacing w:val="-17"/>
        </w:rPr>
        <w:t xml:space="preserve"> </w:t>
      </w:r>
      <w:r>
        <w:t>sistemas</w:t>
      </w:r>
      <w:r>
        <w:rPr>
          <w:spacing w:val="-17"/>
        </w:rPr>
        <w:t xml:space="preserve"> </w:t>
      </w:r>
      <w:r>
        <w:t>de</w:t>
      </w:r>
      <w:r>
        <w:rPr>
          <w:spacing w:val="-17"/>
        </w:rPr>
        <w:t xml:space="preserve"> </w:t>
      </w:r>
      <w:r>
        <w:t>ponderación</w:t>
      </w:r>
      <w:r>
        <w:rPr>
          <w:spacing w:val="-16"/>
        </w:rPr>
        <w:t xml:space="preserve"> </w:t>
      </w:r>
      <w:r>
        <w:t>señalados</w:t>
      </w:r>
      <w:r>
        <w:rPr>
          <w:spacing w:val="-17"/>
        </w:rPr>
        <w:t xml:space="preserve"> </w:t>
      </w:r>
      <w:r>
        <w:t>en</w:t>
      </w:r>
      <w:r>
        <w:rPr>
          <w:spacing w:val="-17"/>
        </w:rPr>
        <w:t xml:space="preserve"> </w:t>
      </w:r>
      <w:r>
        <w:t>los</w:t>
      </w:r>
      <w:r>
        <w:rPr>
          <w:spacing w:val="-17"/>
        </w:rPr>
        <w:t xml:space="preserve"> </w:t>
      </w:r>
      <w:r>
        <w:t>documentos tipo.</w:t>
      </w:r>
    </w:p>
    <w:p w14:paraId="0F0609C2" w14:textId="77777777" w:rsidR="00742C6F" w:rsidRDefault="00491B01">
      <w:pPr>
        <w:pStyle w:val="Textoindependiente"/>
        <w:spacing w:before="120" w:line="276" w:lineRule="auto"/>
        <w:ind w:left="100" w:right="534" w:firstLine="709"/>
        <w:jc w:val="both"/>
      </w:pPr>
      <w:r>
        <w:t>Además,</w:t>
      </w:r>
      <w:r>
        <w:rPr>
          <w:spacing w:val="-12"/>
        </w:rPr>
        <w:t xml:space="preserve"> </w:t>
      </w:r>
      <w:r>
        <w:t>la</w:t>
      </w:r>
      <w:r>
        <w:rPr>
          <w:spacing w:val="-13"/>
        </w:rPr>
        <w:t xml:space="preserve"> </w:t>
      </w:r>
      <w:r>
        <w:t>parte</w:t>
      </w:r>
      <w:r>
        <w:rPr>
          <w:spacing w:val="-12"/>
        </w:rPr>
        <w:t xml:space="preserve"> </w:t>
      </w:r>
      <w:r>
        <w:t>introductoria</w:t>
      </w:r>
      <w:r>
        <w:rPr>
          <w:spacing w:val="-13"/>
        </w:rPr>
        <w:t xml:space="preserve"> </w:t>
      </w:r>
      <w:r>
        <w:t>del</w:t>
      </w:r>
      <w:r>
        <w:rPr>
          <w:spacing w:val="-13"/>
        </w:rPr>
        <w:t xml:space="preserve"> </w:t>
      </w:r>
      <w:r>
        <w:t>pliego</w:t>
      </w:r>
      <w:r>
        <w:rPr>
          <w:spacing w:val="-12"/>
        </w:rPr>
        <w:t xml:space="preserve"> </w:t>
      </w:r>
      <w:r>
        <w:t>de</w:t>
      </w:r>
      <w:r>
        <w:rPr>
          <w:spacing w:val="-13"/>
        </w:rPr>
        <w:t xml:space="preserve"> </w:t>
      </w:r>
      <w:r>
        <w:t>condiciones</w:t>
      </w:r>
      <w:r>
        <w:rPr>
          <w:spacing w:val="-12"/>
        </w:rPr>
        <w:t xml:space="preserve"> </w:t>
      </w:r>
      <w:r>
        <w:t>señala</w:t>
      </w:r>
      <w:r>
        <w:rPr>
          <w:spacing w:val="-13"/>
        </w:rPr>
        <w:t xml:space="preserve"> </w:t>
      </w:r>
      <w:r>
        <w:t>que</w:t>
      </w:r>
      <w:r>
        <w:rPr>
          <w:spacing w:val="-12"/>
        </w:rPr>
        <w:t xml:space="preserve"> </w:t>
      </w:r>
      <w:r>
        <w:t>los</w:t>
      </w:r>
      <w:r>
        <w:rPr>
          <w:spacing w:val="-13"/>
        </w:rPr>
        <w:t xml:space="preserve"> </w:t>
      </w:r>
      <w:r>
        <w:t>aspectos incluidos en corchetes y resaltado gris deben ser diligenciados por la entidad. Es así como en cada acápite que esté resaltado en gris la entidad tendrá la libertad de determinar la información que se diligenciará en los documentos tipo. Esto de acuerdo con su necesidad y las instrucciones del pliego. Por consiguiente, para solicitar experiencia</w:t>
      </w:r>
      <w:r>
        <w:rPr>
          <w:spacing w:val="-6"/>
        </w:rPr>
        <w:t xml:space="preserve"> </w:t>
      </w:r>
      <w:r>
        <w:t>frente</w:t>
      </w:r>
      <w:r>
        <w:rPr>
          <w:spacing w:val="-5"/>
        </w:rPr>
        <w:t xml:space="preserve"> </w:t>
      </w:r>
      <w:r>
        <w:t>a</w:t>
      </w:r>
      <w:r>
        <w:rPr>
          <w:spacing w:val="-5"/>
        </w:rPr>
        <w:t xml:space="preserve"> </w:t>
      </w:r>
      <w:r>
        <w:t>bienes</w:t>
      </w:r>
      <w:r>
        <w:rPr>
          <w:spacing w:val="-6"/>
        </w:rPr>
        <w:t xml:space="preserve"> </w:t>
      </w:r>
      <w:r>
        <w:t>o</w:t>
      </w:r>
      <w:r>
        <w:rPr>
          <w:spacing w:val="-5"/>
        </w:rPr>
        <w:t xml:space="preserve"> </w:t>
      </w:r>
      <w:r>
        <w:t>servicios</w:t>
      </w:r>
      <w:r>
        <w:rPr>
          <w:spacing w:val="-6"/>
        </w:rPr>
        <w:t xml:space="preserve"> </w:t>
      </w:r>
      <w:r>
        <w:t>adicionales</w:t>
      </w:r>
      <w:r>
        <w:rPr>
          <w:spacing w:val="-6"/>
        </w:rPr>
        <w:t xml:space="preserve"> </w:t>
      </w:r>
      <w:r>
        <w:t>que</w:t>
      </w:r>
      <w:r>
        <w:rPr>
          <w:spacing w:val="-5"/>
        </w:rPr>
        <w:t xml:space="preserve"> </w:t>
      </w:r>
      <w:r>
        <w:t>no</w:t>
      </w:r>
      <w:r>
        <w:rPr>
          <w:spacing w:val="-6"/>
        </w:rPr>
        <w:t xml:space="preserve"> </w:t>
      </w:r>
      <w:r>
        <w:t>se</w:t>
      </w:r>
      <w:r>
        <w:rPr>
          <w:spacing w:val="-5"/>
        </w:rPr>
        <w:t xml:space="preserve"> </w:t>
      </w:r>
      <w:r>
        <w:t>encuentren</w:t>
      </w:r>
      <w:r>
        <w:rPr>
          <w:spacing w:val="-6"/>
        </w:rPr>
        <w:t xml:space="preserve"> </w:t>
      </w:r>
      <w:r>
        <w:t>contemplados en</w:t>
      </w:r>
      <w:r>
        <w:rPr>
          <w:spacing w:val="-17"/>
        </w:rPr>
        <w:t xml:space="preserve"> </w:t>
      </w:r>
      <w:r>
        <w:t>la</w:t>
      </w:r>
      <w:r>
        <w:rPr>
          <w:spacing w:val="-17"/>
        </w:rPr>
        <w:t xml:space="preserve"> </w:t>
      </w:r>
      <w:r>
        <w:t>«Matriz</w:t>
      </w:r>
      <w:r>
        <w:rPr>
          <w:spacing w:val="-16"/>
        </w:rPr>
        <w:t xml:space="preserve"> </w:t>
      </w:r>
      <w:r>
        <w:t>1</w:t>
      </w:r>
      <w:r>
        <w:rPr>
          <w:spacing w:val="-17"/>
        </w:rPr>
        <w:t xml:space="preserve"> </w:t>
      </w:r>
      <w:r>
        <w:t>–</w:t>
      </w:r>
      <w:r>
        <w:rPr>
          <w:spacing w:val="-17"/>
        </w:rPr>
        <w:t xml:space="preserve"> </w:t>
      </w:r>
      <w:r>
        <w:t>Experiencia»,</w:t>
      </w:r>
      <w:r>
        <w:rPr>
          <w:spacing w:val="-14"/>
        </w:rPr>
        <w:t xml:space="preserve"> </w:t>
      </w:r>
      <w:r>
        <w:t>el</w:t>
      </w:r>
      <w:r>
        <w:rPr>
          <w:spacing w:val="-17"/>
        </w:rPr>
        <w:t xml:space="preserve"> </w:t>
      </w:r>
      <w:r>
        <w:t>literal</w:t>
      </w:r>
      <w:r>
        <w:rPr>
          <w:spacing w:val="-17"/>
        </w:rPr>
        <w:t xml:space="preserve"> </w:t>
      </w:r>
      <w:r>
        <w:t>H</w:t>
      </w:r>
      <w:r>
        <w:rPr>
          <w:spacing w:val="-16"/>
        </w:rPr>
        <w:t xml:space="preserve"> </w:t>
      </w:r>
      <w:r>
        <w:t>del</w:t>
      </w:r>
      <w:r>
        <w:rPr>
          <w:spacing w:val="-17"/>
        </w:rPr>
        <w:t xml:space="preserve"> </w:t>
      </w:r>
      <w:r>
        <w:t>numeral</w:t>
      </w:r>
      <w:r>
        <w:rPr>
          <w:spacing w:val="-16"/>
        </w:rPr>
        <w:t xml:space="preserve"> </w:t>
      </w:r>
      <w:r>
        <w:t>3.5.2</w:t>
      </w:r>
      <w:r>
        <w:rPr>
          <w:spacing w:val="-17"/>
        </w:rPr>
        <w:t xml:space="preserve"> </w:t>
      </w:r>
      <w:r>
        <w:t>del</w:t>
      </w:r>
      <w:r>
        <w:rPr>
          <w:spacing w:val="-17"/>
        </w:rPr>
        <w:t xml:space="preserve"> </w:t>
      </w:r>
      <w:r>
        <w:t>documento</w:t>
      </w:r>
      <w:r>
        <w:rPr>
          <w:spacing w:val="-16"/>
        </w:rPr>
        <w:t xml:space="preserve"> </w:t>
      </w:r>
      <w:r>
        <w:t>base</w:t>
      </w:r>
      <w:r>
        <w:rPr>
          <w:spacing w:val="-17"/>
        </w:rPr>
        <w:t xml:space="preserve"> </w:t>
      </w:r>
      <w:r>
        <w:t>dispone lo</w:t>
      </w:r>
      <w:r>
        <w:rPr>
          <w:spacing w:val="-1"/>
        </w:rPr>
        <w:t xml:space="preserve"> </w:t>
      </w:r>
      <w:r>
        <w:t>siguiente:</w:t>
      </w:r>
    </w:p>
    <w:p w14:paraId="75B12241" w14:textId="77777777" w:rsidR="00742C6F" w:rsidRDefault="00742C6F">
      <w:pPr>
        <w:pStyle w:val="Textoindependiente"/>
        <w:spacing w:before="3"/>
        <w:rPr>
          <w:sz w:val="25"/>
        </w:rPr>
      </w:pPr>
    </w:p>
    <w:p w14:paraId="277BFC18" w14:textId="77777777" w:rsidR="00742C6F" w:rsidRDefault="00491B01">
      <w:pPr>
        <w:spacing w:line="276" w:lineRule="auto"/>
        <w:ind w:left="810" w:right="1242"/>
        <w:jc w:val="both"/>
        <w:rPr>
          <w:sz w:val="21"/>
        </w:rPr>
      </w:pPr>
      <w:r>
        <w:rPr>
          <w:sz w:val="21"/>
        </w:rPr>
        <w:t xml:space="preserve">H. </w:t>
      </w:r>
      <w:r>
        <w:rPr>
          <w:sz w:val="21"/>
          <w:shd w:val="clear" w:color="auto" w:fill="D3D3D3"/>
        </w:rPr>
        <w:t>[Cuando el objeto contractual incluya bienes o servicios ajenos a la obra pública de infraestructura de transporte y de manera excepcional requiere incluir</w:t>
      </w:r>
      <w:r>
        <w:rPr>
          <w:spacing w:val="-11"/>
          <w:sz w:val="21"/>
          <w:shd w:val="clear" w:color="auto" w:fill="D3D3D3"/>
        </w:rPr>
        <w:t xml:space="preserve"> </w:t>
      </w:r>
      <w:r>
        <w:rPr>
          <w:sz w:val="21"/>
          <w:shd w:val="clear" w:color="auto" w:fill="D3D3D3"/>
        </w:rPr>
        <w:t>experiencia</w:t>
      </w:r>
      <w:r>
        <w:rPr>
          <w:spacing w:val="-11"/>
          <w:sz w:val="21"/>
          <w:shd w:val="clear" w:color="auto" w:fill="D3D3D3"/>
        </w:rPr>
        <w:t xml:space="preserve"> </w:t>
      </w:r>
      <w:r>
        <w:rPr>
          <w:sz w:val="21"/>
          <w:shd w:val="clear" w:color="auto" w:fill="D3D3D3"/>
        </w:rPr>
        <w:t>adicional</w:t>
      </w:r>
      <w:r>
        <w:rPr>
          <w:spacing w:val="-10"/>
          <w:sz w:val="21"/>
          <w:shd w:val="clear" w:color="auto" w:fill="D3D3D3"/>
        </w:rPr>
        <w:t xml:space="preserve"> </w:t>
      </w:r>
      <w:r>
        <w:rPr>
          <w:sz w:val="21"/>
          <w:shd w:val="clear" w:color="auto" w:fill="D3D3D3"/>
        </w:rPr>
        <w:t>para</w:t>
      </w:r>
      <w:r>
        <w:rPr>
          <w:spacing w:val="-11"/>
          <w:sz w:val="21"/>
          <w:shd w:val="clear" w:color="auto" w:fill="D3D3D3"/>
        </w:rPr>
        <w:t xml:space="preserve"> </w:t>
      </w:r>
      <w:r>
        <w:rPr>
          <w:sz w:val="21"/>
          <w:shd w:val="clear" w:color="auto" w:fill="D3D3D3"/>
        </w:rPr>
        <w:t>evaluar</w:t>
      </w:r>
      <w:r>
        <w:rPr>
          <w:spacing w:val="-11"/>
          <w:sz w:val="21"/>
          <w:shd w:val="clear" w:color="auto" w:fill="D3D3D3"/>
        </w:rPr>
        <w:t xml:space="preserve"> </w:t>
      </w:r>
      <w:r>
        <w:rPr>
          <w:sz w:val="21"/>
          <w:shd w:val="clear" w:color="auto" w:fill="D3D3D3"/>
        </w:rPr>
        <w:t>la</w:t>
      </w:r>
      <w:r>
        <w:rPr>
          <w:spacing w:val="-10"/>
          <w:sz w:val="21"/>
          <w:shd w:val="clear" w:color="auto" w:fill="D3D3D3"/>
        </w:rPr>
        <w:t xml:space="preserve"> </w:t>
      </w:r>
      <w:r>
        <w:rPr>
          <w:sz w:val="21"/>
          <w:shd w:val="clear" w:color="auto" w:fill="D3D3D3"/>
        </w:rPr>
        <w:t>idoneidad</w:t>
      </w:r>
      <w:r>
        <w:rPr>
          <w:spacing w:val="-11"/>
          <w:sz w:val="21"/>
          <w:shd w:val="clear" w:color="auto" w:fill="D3D3D3"/>
        </w:rPr>
        <w:t xml:space="preserve"> </w:t>
      </w:r>
      <w:r>
        <w:rPr>
          <w:sz w:val="21"/>
          <w:shd w:val="clear" w:color="auto" w:fill="D3D3D3"/>
        </w:rPr>
        <w:t>respecto</w:t>
      </w:r>
      <w:r>
        <w:rPr>
          <w:spacing w:val="-10"/>
          <w:sz w:val="21"/>
          <w:shd w:val="clear" w:color="auto" w:fill="D3D3D3"/>
        </w:rPr>
        <w:t xml:space="preserve"> </w:t>
      </w:r>
      <w:r>
        <w:rPr>
          <w:sz w:val="21"/>
          <w:shd w:val="clear" w:color="auto" w:fill="D3D3D3"/>
        </w:rPr>
        <w:t>de</w:t>
      </w:r>
      <w:r>
        <w:rPr>
          <w:spacing w:val="-11"/>
          <w:sz w:val="21"/>
          <w:shd w:val="clear" w:color="auto" w:fill="D3D3D3"/>
        </w:rPr>
        <w:t xml:space="preserve"> </w:t>
      </w:r>
      <w:r>
        <w:rPr>
          <w:sz w:val="21"/>
          <w:shd w:val="clear" w:color="auto" w:fill="D3D3D3"/>
        </w:rPr>
        <w:t>los</w:t>
      </w:r>
      <w:r>
        <w:rPr>
          <w:spacing w:val="-11"/>
          <w:sz w:val="21"/>
          <w:shd w:val="clear" w:color="auto" w:fill="D3D3D3"/>
        </w:rPr>
        <w:t xml:space="preserve"> </w:t>
      </w:r>
      <w:r>
        <w:rPr>
          <w:sz w:val="21"/>
          <w:shd w:val="clear" w:color="auto" w:fill="D3D3D3"/>
        </w:rPr>
        <w:t>bienes o servicios ajenos a la obra pública, la Entidad Estatal deberá seguir los parámetros establecidos en el artículo 2.2.1.2.6.1.5 del Decreto 1082 de 2015.</w:t>
      </w:r>
    </w:p>
    <w:p w14:paraId="5A82EE86" w14:textId="77777777" w:rsidR="00742C6F" w:rsidRDefault="00491B01">
      <w:pPr>
        <w:spacing w:before="120" w:line="276" w:lineRule="auto"/>
        <w:ind w:left="810" w:right="1242"/>
        <w:jc w:val="both"/>
        <w:rPr>
          <w:sz w:val="21"/>
        </w:rPr>
      </w:pPr>
      <w:r>
        <w:rPr>
          <w:sz w:val="21"/>
          <w:shd w:val="clear" w:color="auto" w:fill="D3D3D3"/>
        </w:rPr>
        <w:t>Conforme a esta disposición, la Entidad no puede requerir experiencia</w:t>
      </w:r>
      <w:r>
        <w:rPr>
          <w:sz w:val="21"/>
        </w:rPr>
        <w:t xml:space="preserve"> </w:t>
      </w:r>
      <w:r>
        <w:rPr>
          <w:sz w:val="21"/>
          <w:shd w:val="clear" w:color="auto" w:fill="D3D3D3"/>
        </w:rPr>
        <w:t>adicional</w:t>
      </w:r>
      <w:r>
        <w:rPr>
          <w:spacing w:val="-16"/>
          <w:sz w:val="21"/>
          <w:shd w:val="clear" w:color="auto" w:fill="D3D3D3"/>
        </w:rPr>
        <w:t xml:space="preserve"> </w:t>
      </w:r>
      <w:r>
        <w:rPr>
          <w:sz w:val="21"/>
          <w:shd w:val="clear" w:color="auto" w:fill="D3D3D3"/>
        </w:rPr>
        <w:t>que</w:t>
      </w:r>
      <w:r>
        <w:rPr>
          <w:spacing w:val="-16"/>
          <w:sz w:val="21"/>
          <w:shd w:val="clear" w:color="auto" w:fill="D3D3D3"/>
        </w:rPr>
        <w:t xml:space="preserve"> </w:t>
      </w:r>
      <w:r>
        <w:rPr>
          <w:sz w:val="21"/>
          <w:shd w:val="clear" w:color="auto" w:fill="D3D3D3"/>
        </w:rPr>
        <w:t>incluya</w:t>
      </w:r>
      <w:r>
        <w:rPr>
          <w:spacing w:val="-16"/>
          <w:sz w:val="21"/>
          <w:shd w:val="clear" w:color="auto" w:fill="D3D3D3"/>
        </w:rPr>
        <w:t xml:space="preserve"> </w:t>
      </w:r>
      <w:r>
        <w:rPr>
          <w:sz w:val="21"/>
          <w:shd w:val="clear" w:color="auto" w:fill="D3D3D3"/>
        </w:rPr>
        <w:t>volúmenes</w:t>
      </w:r>
      <w:r>
        <w:rPr>
          <w:spacing w:val="-16"/>
          <w:sz w:val="21"/>
          <w:shd w:val="clear" w:color="auto" w:fill="D3D3D3"/>
        </w:rPr>
        <w:t xml:space="preserve"> </w:t>
      </w:r>
      <w:r>
        <w:rPr>
          <w:sz w:val="21"/>
          <w:shd w:val="clear" w:color="auto" w:fill="D3D3D3"/>
        </w:rPr>
        <w:t>o</w:t>
      </w:r>
      <w:r>
        <w:rPr>
          <w:spacing w:val="-16"/>
          <w:sz w:val="21"/>
          <w:shd w:val="clear" w:color="auto" w:fill="D3D3D3"/>
        </w:rPr>
        <w:t xml:space="preserve"> </w:t>
      </w:r>
      <w:r>
        <w:rPr>
          <w:sz w:val="21"/>
          <w:shd w:val="clear" w:color="auto" w:fill="D3D3D3"/>
        </w:rPr>
        <w:t>cantidades</w:t>
      </w:r>
      <w:r>
        <w:rPr>
          <w:spacing w:val="-16"/>
          <w:sz w:val="21"/>
          <w:shd w:val="clear" w:color="auto" w:fill="D3D3D3"/>
        </w:rPr>
        <w:t xml:space="preserve"> </w:t>
      </w:r>
      <w:r>
        <w:rPr>
          <w:sz w:val="21"/>
          <w:shd w:val="clear" w:color="auto" w:fill="D3D3D3"/>
        </w:rPr>
        <w:t>de</w:t>
      </w:r>
      <w:r>
        <w:rPr>
          <w:spacing w:val="-16"/>
          <w:sz w:val="21"/>
          <w:shd w:val="clear" w:color="auto" w:fill="D3D3D3"/>
        </w:rPr>
        <w:t xml:space="preserve"> </w:t>
      </w:r>
      <w:r>
        <w:rPr>
          <w:sz w:val="21"/>
          <w:shd w:val="clear" w:color="auto" w:fill="D3D3D3"/>
        </w:rPr>
        <w:t>obra</w:t>
      </w:r>
      <w:r>
        <w:rPr>
          <w:spacing w:val="-16"/>
          <w:sz w:val="21"/>
          <w:shd w:val="clear" w:color="auto" w:fill="D3D3D3"/>
        </w:rPr>
        <w:t xml:space="preserve"> </w:t>
      </w:r>
      <w:r>
        <w:rPr>
          <w:sz w:val="21"/>
          <w:shd w:val="clear" w:color="auto" w:fill="D3D3D3"/>
        </w:rPr>
        <w:t>específica</w:t>
      </w:r>
      <w:r>
        <w:rPr>
          <w:spacing w:val="-16"/>
          <w:sz w:val="21"/>
          <w:shd w:val="clear" w:color="auto" w:fill="D3D3D3"/>
        </w:rPr>
        <w:t xml:space="preserve"> </w:t>
      </w:r>
      <w:r>
        <w:rPr>
          <w:sz w:val="21"/>
          <w:shd w:val="clear" w:color="auto" w:fill="D3D3D3"/>
        </w:rPr>
        <w:t>expresadas</w:t>
      </w:r>
      <w:r>
        <w:rPr>
          <w:sz w:val="21"/>
        </w:rPr>
        <w:t xml:space="preserve"> </w:t>
      </w:r>
      <w:r>
        <w:rPr>
          <w:sz w:val="21"/>
          <w:shd w:val="clear" w:color="auto" w:fill="D3D3D3"/>
        </w:rPr>
        <w:t>en</w:t>
      </w:r>
      <w:r>
        <w:rPr>
          <w:spacing w:val="-2"/>
          <w:sz w:val="21"/>
          <w:shd w:val="clear" w:color="auto" w:fill="D3D3D3"/>
        </w:rPr>
        <w:t xml:space="preserve"> </w:t>
      </w:r>
      <w:r>
        <w:rPr>
          <w:sz w:val="21"/>
          <w:shd w:val="clear" w:color="auto" w:fill="D3D3D3"/>
        </w:rPr>
        <w:t>SMMLV]</w:t>
      </w:r>
    </w:p>
    <w:p w14:paraId="6C05614B" w14:textId="77777777" w:rsidR="00742C6F" w:rsidRDefault="00491B01">
      <w:pPr>
        <w:spacing w:before="120" w:line="276" w:lineRule="auto"/>
        <w:ind w:left="810" w:right="1242"/>
        <w:jc w:val="both"/>
        <w:rPr>
          <w:sz w:val="21"/>
        </w:rPr>
      </w:pPr>
      <w:r>
        <w:rPr>
          <w:sz w:val="21"/>
          <w:shd w:val="clear" w:color="auto" w:fill="D3D3D3"/>
        </w:rPr>
        <w:t>La Entidad tampoco puede exigir experiencia general o específica adicional</w:t>
      </w:r>
      <w:r>
        <w:rPr>
          <w:sz w:val="21"/>
        </w:rPr>
        <w:t xml:space="preserve"> </w:t>
      </w:r>
      <w:r>
        <w:rPr>
          <w:sz w:val="21"/>
          <w:shd w:val="clear" w:color="auto" w:fill="D3D3D3"/>
        </w:rPr>
        <w:t>a</w:t>
      </w:r>
      <w:r>
        <w:rPr>
          <w:spacing w:val="-10"/>
          <w:sz w:val="21"/>
          <w:shd w:val="clear" w:color="auto" w:fill="D3D3D3"/>
        </w:rPr>
        <w:t xml:space="preserve"> </w:t>
      </w:r>
      <w:r>
        <w:rPr>
          <w:sz w:val="21"/>
          <w:shd w:val="clear" w:color="auto" w:fill="D3D3D3"/>
        </w:rPr>
        <w:t>la</w:t>
      </w:r>
      <w:r>
        <w:rPr>
          <w:spacing w:val="-9"/>
          <w:sz w:val="21"/>
          <w:shd w:val="clear" w:color="auto" w:fill="D3D3D3"/>
        </w:rPr>
        <w:t xml:space="preserve"> </w:t>
      </w:r>
      <w:r>
        <w:rPr>
          <w:sz w:val="21"/>
          <w:shd w:val="clear" w:color="auto" w:fill="D3D3D3"/>
        </w:rPr>
        <w:t>señalada</w:t>
      </w:r>
      <w:r>
        <w:rPr>
          <w:spacing w:val="-10"/>
          <w:sz w:val="21"/>
          <w:shd w:val="clear" w:color="auto" w:fill="D3D3D3"/>
        </w:rPr>
        <w:t xml:space="preserve"> </w:t>
      </w:r>
      <w:r>
        <w:rPr>
          <w:sz w:val="21"/>
          <w:shd w:val="clear" w:color="auto" w:fill="D3D3D3"/>
        </w:rPr>
        <w:t>en</w:t>
      </w:r>
      <w:r>
        <w:rPr>
          <w:spacing w:val="-9"/>
          <w:sz w:val="21"/>
          <w:shd w:val="clear" w:color="auto" w:fill="D3D3D3"/>
        </w:rPr>
        <w:t xml:space="preserve"> </w:t>
      </w:r>
      <w:r>
        <w:rPr>
          <w:sz w:val="21"/>
          <w:shd w:val="clear" w:color="auto" w:fill="D3D3D3"/>
        </w:rPr>
        <w:t>la</w:t>
      </w:r>
      <w:r>
        <w:rPr>
          <w:spacing w:val="-9"/>
          <w:sz w:val="21"/>
          <w:shd w:val="clear" w:color="auto" w:fill="D3D3D3"/>
        </w:rPr>
        <w:t xml:space="preserve"> </w:t>
      </w:r>
      <w:r>
        <w:rPr>
          <w:sz w:val="21"/>
          <w:shd w:val="clear" w:color="auto" w:fill="D3D3D3"/>
        </w:rPr>
        <w:t>Matriz</w:t>
      </w:r>
      <w:r>
        <w:rPr>
          <w:spacing w:val="-10"/>
          <w:sz w:val="21"/>
          <w:shd w:val="clear" w:color="auto" w:fill="D3D3D3"/>
        </w:rPr>
        <w:t xml:space="preserve"> </w:t>
      </w:r>
      <w:r>
        <w:rPr>
          <w:sz w:val="21"/>
          <w:shd w:val="clear" w:color="auto" w:fill="D3D3D3"/>
        </w:rPr>
        <w:t>1</w:t>
      </w:r>
      <w:r>
        <w:rPr>
          <w:spacing w:val="-9"/>
          <w:sz w:val="21"/>
          <w:shd w:val="clear" w:color="auto" w:fill="D3D3D3"/>
        </w:rPr>
        <w:t xml:space="preserve"> </w:t>
      </w:r>
      <w:r>
        <w:rPr>
          <w:sz w:val="21"/>
          <w:shd w:val="clear" w:color="auto" w:fill="D3D3D3"/>
        </w:rPr>
        <w:t>–</w:t>
      </w:r>
      <w:r>
        <w:rPr>
          <w:spacing w:val="-10"/>
          <w:sz w:val="21"/>
          <w:shd w:val="clear" w:color="auto" w:fill="D3D3D3"/>
        </w:rPr>
        <w:t xml:space="preserve"> </w:t>
      </w:r>
      <w:r>
        <w:rPr>
          <w:sz w:val="21"/>
          <w:shd w:val="clear" w:color="auto" w:fill="D3D3D3"/>
        </w:rPr>
        <w:t>Experiencia</w:t>
      </w:r>
      <w:r>
        <w:rPr>
          <w:spacing w:val="-7"/>
          <w:sz w:val="21"/>
          <w:shd w:val="clear" w:color="auto" w:fill="D3D3D3"/>
        </w:rPr>
        <w:t xml:space="preserve"> </w:t>
      </w:r>
      <w:r>
        <w:rPr>
          <w:sz w:val="21"/>
          <w:shd w:val="clear" w:color="auto" w:fill="D3D3D3"/>
        </w:rPr>
        <w:t>relacionada</w:t>
      </w:r>
      <w:r>
        <w:rPr>
          <w:spacing w:val="-9"/>
          <w:sz w:val="21"/>
          <w:shd w:val="clear" w:color="auto" w:fill="D3D3D3"/>
        </w:rPr>
        <w:t xml:space="preserve"> </w:t>
      </w:r>
      <w:r>
        <w:rPr>
          <w:sz w:val="21"/>
          <w:shd w:val="clear" w:color="auto" w:fill="D3D3D3"/>
        </w:rPr>
        <w:t>con</w:t>
      </w:r>
      <w:r>
        <w:rPr>
          <w:spacing w:val="-10"/>
          <w:sz w:val="21"/>
          <w:shd w:val="clear" w:color="auto" w:fill="D3D3D3"/>
        </w:rPr>
        <w:t xml:space="preserve"> </w:t>
      </w:r>
      <w:r>
        <w:rPr>
          <w:sz w:val="21"/>
          <w:shd w:val="clear" w:color="auto" w:fill="D3D3D3"/>
        </w:rPr>
        <w:t>Planes</w:t>
      </w:r>
      <w:r>
        <w:rPr>
          <w:spacing w:val="-8"/>
          <w:sz w:val="21"/>
          <w:shd w:val="clear" w:color="auto" w:fill="D3D3D3"/>
        </w:rPr>
        <w:t xml:space="preserve"> </w:t>
      </w:r>
      <w:r>
        <w:rPr>
          <w:sz w:val="21"/>
          <w:shd w:val="clear" w:color="auto" w:fill="D3D3D3"/>
        </w:rPr>
        <w:t>de</w:t>
      </w:r>
      <w:r>
        <w:rPr>
          <w:spacing w:val="-10"/>
          <w:sz w:val="21"/>
          <w:shd w:val="clear" w:color="auto" w:fill="D3D3D3"/>
        </w:rPr>
        <w:t xml:space="preserve"> </w:t>
      </w:r>
      <w:r>
        <w:rPr>
          <w:sz w:val="21"/>
          <w:shd w:val="clear" w:color="auto" w:fill="D3D3D3"/>
        </w:rPr>
        <w:t>Manejo</w:t>
      </w:r>
      <w:r>
        <w:rPr>
          <w:sz w:val="21"/>
        </w:rPr>
        <w:t xml:space="preserve"> </w:t>
      </w:r>
      <w:r>
        <w:rPr>
          <w:sz w:val="21"/>
          <w:shd w:val="clear" w:color="auto" w:fill="D3D3D3"/>
        </w:rPr>
        <w:t>Ambiental,</w:t>
      </w:r>
      <w:r>
        <w:rPr>
          <w:spacing w:val="-7"/>
          <w:sz w:val="21"/>
          <w:shd w:val="clear" w:color="auto" w:fill="D3D3D3"/>
        </w:rPr>
        <w:t xml:space="preserve"> </w:t>
      </w:r>
      <w:r>
        <w:rPr>
          <w:sz w:val="21"/>
          <w:shd w:val="clear" w:color="auto" w:fill="D3D3D3"/>
        </w:rPr>
        <w:t>Planes</w:t>
      </w:r>
      <w:r>
        <w:rPr>
          <w:spacing w:val="-7"/>
          <w:sz w:val="21"/>
          <w:shd w:val="clear" w:color="auto" w:fill="D3D3D3"/>
        </w:rPr>
        <w:t xml:space="preserve"> </w:t>
      </w:r>
      <w:r>
        <w:rPr>
          <w:sz w:val="21"/>
          <w:shd w:val="clear" w:color="auto" w:fill="D3D3D3"/>
        </w:rPr>
        <w:t>de</w:t>
      </w:r>
      <w:r>
        <w:rPr>
          <w:spacing w:val="-8"/>
          <w:sz w:val="21"/>
          <w:shd w:val="clear" w:color="auto" w:fill="D3D3D3"/>
        </w:rPr>
        <w:t xml:space="preserve"> </w:t>
      </w:r>
      <w:r>
        <w:rPr>
          <w:sz w:val="21"/>
          <w:shd w:val="clear" w:color="auto" w:fill="D3D3D3"/>
        </w:rPr>
        <w:t>Manejo</w:t>
      </w:r>
      <w:r>
        <w:rPr>
          <w:spacing w:val="-8"/>
          <w:sz w:val="21"/>
          <w:shd w:val="clear" w:color="auto" w:fill="D3D3D3"/>
        </w:rPr>
        <w:t xml:space="preserve"> </w:t>
      </w:r>
      <w:r>
        <w:rPr>
          <w:sz w:val="21"/>
          <w:shd w:val="clear" w:color="auto" w:fill="D3D3D3"/>
        </w:rPr>
        <w:t>de</w:t>
      </w:r>
      <w:r>
        <w:rPr>
          <w:spacing w:val="-8"/>
          <w:sz w:val="21"/>
          <w:shd w:val="clear" w:color="auto" w:fill="D3D3D3"/>
        </w:rPr>
        <w:t xml:space="preserve"> </w:t>
      </w:r>
      <w:r>
        <w:rPr>
          <w:sz w:val="21"/>
          <w:shd w:val="clear" w:color="auto" w:fill="D3D3D3"/>
        </w:rPr>
        <w:t>Tránsito</w:t>
      </w:r>
      <w:r>
        <w:rPr>
          <w:spacing w:val="-7"/>
          <w:sz w:val="21"/>
          <w:shd w:val="clear" w:color="auto" w:fill="D3D3D3"/>
        </w:rPr>
        <w:t xml:space="preserve"> </w:t>
      </w:r>
      <w:r>
        <w:rPr>
          <w:sz w:val="21"/>
          <w:shd w:val="clear" w:color="auto" w:fill="D3D3D3"/>
        </w:rPr>
        <w:t>o</w:t>
      </w:r>
      <w:r>
        <w:rPr>
          <w:spacing w:val="-8"/>
          <w:sz w:val="21"/>
          <w:shd w:val="clear" w:color="auto" w:fill="D3D3D3"/>
        </w:rPr>
        <w:t xml:space="preserve"> </w:t>
      </w:r>
      <w:r>
        <w:rPr>
          <w:sz w:val="21"/>
          <w:shd w:val="clear" w:color="auto" w:fill="D3D3D3"/>
        </w:rPr>
        <w:t>el</w:t>
      </w:r>
      <w:r>
        <w:rPr>
          <w:spacing w:val="-8"/>
          <w:sz w:val="21"/>
          <w:shd w:val="clear" w:color="auto" w:fill="D3D3D3"/>
        </w:rPr>
        <w:t xml:space="preserve"> </w:t>
      </w:r>
      <w:r>
        <w:rPr>
          <w:sz w:val="21"/>
          <w:shd w:val="clear" w:color="auto" w:fill="D3D3D3"/>
        </w:rPr>
        <w:t>Plan</w:t>
      </w:r>
      <w:r>
        <w:rPr>
          <w:spacing w:val="-7"/>
          <w:sz w:val="21"/>
          <w:shd w:val="clear" w:color="auto" w:fill="D3D3D3"/>
        </w:rPr>
        <w:t xml:space="preserve"> </w:t>
      </w:r>
      <w:r>
        <w:rPr>
          <w:sz w:val="21"/>
          <w:shd w:val="clear" w:color="auto" w:fill="D3D3D3"/>
        </w:rPr>
        <w:t>de</w:t>
      </w:r>
      <w:r>
        <w:rPr>
          <w:spacing w:val="-9"/>
          <w:sz w:val="21"/>
          <w:shd w:val="clear" w:color="auto" w:fill="D3D3D3"/>
        </w:rPr>
        <w:t xml:space="preserve"> </w:t>
      </w:r>
      <w:r>
        <w:rPr>
          <w:sz w:val="21"/>
          <w:shd w:val="clear" w:color="auto" w:fill="D3D3D3"/>
        </w:rPr>
        <w:t>Adaptación</w:t>
      </w:r>
      <w:r>
        <w:rPr>
          <w:spacing w:val="-6"/>
          <w:sz w:val="21"/>
          <w:shd w:val="clear" w:color="auto" w:fill="D3D3D3"/>
        </w:rPr>
        <w:t xml:space="preserve"> </w:t>
      </w:r>
      <w:r>
        <w:rPr>
          <w:sz w:val="21"/>
          <w:shd w:val="clear" w:color="auto" w:fill="D3D3D3"/>
        </w:rPr>
        <w:t>de</w:t>
      </w:r>
      <w:r>
        <w:rPr>
          <w:spacing w:val="-8"/>
          <w:sz w:val="21"/>
          <w:shd w:val="clear" w:color="auto" w:fill="D3D3D3"/>
        </w:rPr>
        <w:t xml:space="preserve"> </w:t>
      </w:r>
      <w:r>
        <w:rPr>
          <w:sz w:val="21"/>
          <w:shd w:val="clear" w:color="auto" w:fill="D3D3D3"/>
        </w:rPr>
        <w:t>la</w:t>
      </w:r>
      <w:r>
        <w:rPr>
          <w:spacing w:val="-8"/>
          <w:sz w:val="21"/>
          <w:shd w:val="clear" w:color="auto" w:fill="D3D3D3"/>
        </w:rPr>
        <w:t xml:space="preserve"> </w:t>
      </w:r>
      <w:r>
        <w:rPr>
          <w:sz w:val="21"/>
          <w:shd w:val="clear" w:color="auto" w:fill="D3D3D3"/>
        </w:rPr>
        <w:t>Guía</w:t>
      </w:r>
      <w:r>
        <w:rPr>
          <w:sz w:val="21"/>
        </w:rPr>
        <w:t xml:space="preserve"> </w:t>
      </w:r>
      <w:r>
        <w:rPr>
          <w:sz w:val="21"/>
          <w:shd w:val="clear" w:color="auto" w:fill="D3D3D3"/>
        </w:rPr>
        <w:t>Ambiental, porque no son bienes o servicios ajenos a la obra pública de</w:t>
      </w:r>
      <w:r>
        <w:rPr>
          <w:sz w:val="21"/>
        </w:rPr>
        <w:t xml:space="preserve"> </w:t>
      </w:r>
      <w:r>
        <w:rPr>
          <w:sz w:val="21"/>
          <w:shd w:val="clear" w:color="auto" w:fill="D3D3D3"/>
        </w:rPr>
        <w:t>infraestructura de</w:t>
      </w:r>
      <w:r>
        <w:rPr>
          <w:spacing w:val="-3"/>
          <w:sz w:val="21"/>
          <w:shd w:val="clear" w:color="auto" w:fill="D3D3D3"/>
        </w:rPr>
        <w:t xml:space="preserve"> </w:t>
      </w:r>
      <w:r>
        <w:rPr>
          <w:sz w:val="21"/>
          <w:shd w:val="clear" w:color="auto" w:fill="D3D3D3"/>
        </w:rPr>
        <w:t>transporte]</w:t>
      </w:r>
    </w:p>
    <w:p w14:paraId="2572798D" w14:textId="77777777" w:rsidR="00742C6F" w:rsidRDefault="00742C6F">
      <w:pPr>
        <w:pStyle w:val="Textoindependiente"/>
        <w:spacing w:before="3"/>
        <w:rPr>
          <w:sz w:val="25"/>
        </w:rPr>
      </w:pPr>
    </w:p>
    <w:p w14:paraId="33ADE114" w14:textId="77777777" w:rsidR="00742C6F" w:rsidRDefault="00491B01">
      <w:pPr>
        <w:pStyle w:val="Textoindependiente"/>
        <w:spacing w:line="276" w:lineRule="auto"/>
        <w:ind w:left="100" w:right="533" w:firstLine="708"/>
        <w:jc w:val="both"/>
      </w:pPr>
      <w:r>
        <w:t>De</w:t>
      </w:r>
      <w:r>
        <w:rPr>
          <w:spacing w:val="-12"/>
        </w:rPr>
        <w:t xml:space="preserve"> </w:t>
      </w:r>
      <w:r>
        <w:t>esta</w:t>
      </w:r>
      <w:r>
        <w:rPr>
          <w:spacing w:val="-12"/>
        </w:rPr>
        <w:t xml:space="preserve"> </w:t>
      </w:r>
      <w:r>
        <w:t>manera,</w:t>
      </w:r>
      <w:r>
        <w:rPr>
          <w:spacing w:val="-11"/>
        </w:rPr>
        <w:t xml:space="preserve"> </w:t>
      </w:r>
      <w:r>
        <w:t>la</w:t>
      </w:r>
      <w:r>
        <w:rPr>
          <w:spacing w:val="-12"/>
        </w:rPr>
        <w:t xml:space="preserve"> </w:t>
      </w:r>
      <w:r>
        <w:t>regla</w:t>
      </w:r>
      <w:r>
        <w:rPr>
          <w:spacing w:val="-12"/>
        </w:rPr>
        <w:t xml:space="preserve"> </w:t>
      </w:r>
      <w:r>
        <w:t>general</w:t>
      </w:r>
      <w:r>
        <w:rPr>
          <w:spacing w:val="-11"/>
        </w:rPr>
        <w:t xml:space="preserve"> </w:t>
      </w:r>
      <w:r>
        <w:t>frente</w:t>
      </w:r>
      <w:r>
        <w:rPr>
          <w:spacing w:val="-11"/>
        </w:rPr>
        <w:t xml:space="preserve"> </w:t>
      </w:r>
      <w:r>
        <w:t>a</w:t>
      </w:r>
      <w:r>
        <w:rPr>
          <w:spacing w:val="-12"/>
        </w:rPr>
        <w:t xml:space="preserve"> </w:t>
      </w:r>
      <w:r>
        <w:t>la</w:t>
      </w:r>
      <w:r>
        <w:rPr>
          <w:spacing w:val="-12"/>
        </w:rPr>
        <w:t xml:space="preserve"> </w:t>
      </w:r>
      <w:r>
        <w:t>aplicación</w:t>
      </w:r>
      <w:r>
        <w:rPr>
          <w:spacing w:val="-11"/>
        </w:rPr>
        <w:t xml:space="preserve"> </w:t>
      </w:r>
      <w:r>
        <w:t>del</w:t>
      </w:r>
      <w:r>
        <w:rPr>
          <w:spacing w:val="-12"/>
        </w:rPr>
        <w:t xml:space="preserve"> </w:t>
      </w:r>
      <w:r>
        <w:t>documento</w:t>
      </w:r>
      <w:r>
        <w:rPr>
          <w:spacing w:val="-12"/>
        </w:rPr>
        <w:t xml:space="preserve"> </w:t>
      </w:r>
      <w:r>
        <w:t>base</w:t>
      </w:r>
      <w:r>
        <w:rPr>
          <w:spacing w:val="-11"/>
        </w:rPr>
        <w:t xml:space="preserve"> </w:t>
      </w:r>
      <w:r>
        <w:t>es</w:t>
      </w:r>
      <w:r>
        <w:rPr>
          <w:spacing w:val="-12"/>
        </w:rPr>
        <w:t xml:space="preserve"> </w:t>
      </w:r>
      <w:r>
        <w:t>su inalterabilidad. Por lo tanto, no se podrán incluir o modificar dentro de los documentos del proceso las condiciones habilitantes, los factores técnicos y económicos de escogencia y los sistemas de ponderación señalados en los documentos tipo, salvo lo previsto en el artículo 2.2.1.2.6.1.5 del Decreto 1082 de 2015 en concordancia con el artículo</w:t>
      </w:r>
      <w:r>
        <w:rPr>
          <w:spacing w:val="-15"/>
        </w:rPr>
        <w:t xml:space="preserve"> </w:t>
      </w:r>
      <w:r>
        <w:t>4</w:t>
      </w:r>
      <w:r>
        <w:rPr>
          <w:spacing w:val="-14"/>
        </w:rPr>
        <w:t xml:space="preserve"> </w:t>
      </w:r>
      <w:r>
        <w:t>de</w:t>
      </w:r>
      <w:r>
        <w:rPr>
          <w:spacing w:val="-14"/>
        </w:rPr>
        <w:t xml:space="preserve"> </w:t>
      </w:r>
      <w:r>
        <w:t>la</w:t>
      </w:r>
      <w:r>
        <w:rPr>
          <w:spacing w:val="-14"/>
        </w:rPr>
        <w:t xml:space="preserve"> </w:t>
      </w:r>
      <w:r>
        <w:t>Resolución</w:t>
      </w:r>
      <w:r>
        <w:rPr>
          <w:spacing w:val="-13"/>
        </w:rPr>
        <w:t xml:space="preserve"> </w:t>
      </w:r>
      <w:r>
        <w:t>240</w:t>
      </w:r>
      <w:r>
        <w:rPr>
          <w:spacing w:val="-14"/>
        </w:rPr>
        <w:t xml:space="preserve"> </w:t>
      </w:r>
      <w:r>
        <w:t>de</w:t>
      </w:r>
      <w:r>
        <w:rPr>
          <w:spacing w:val="-14"/>
        </w:rPr>
        <w:t xml:space="preserve"> </w:t>
      </w:r>
      <w:r>
        <w:t>2020.</w:t>
      </w:r>
      <w:r>
        <w:rPr>
          <w:spacing w:val="-14"/>
        </w:rPr>
        <w:t xml:space="preserve"> </w:t>
      </w:r>
      <w:r>
        <w:t>Por</w:t>
      </w:r>
      <w:r>
        <w:rPr>
          <w:spacing w:val="-13"/>
        </w:rPr>
        <w:t xml:space="preserve"> </w:t>
      </w:r>
      <w:r>
        <w:t>tanto,</w:t>
      </w:r>
      <w:r>
        <w:rPr>
          <w:spacing w:val="-13"/>
        </w:rPr>
        <w:t xml:space="preserve"> </w:t>
      </w:r>
      <w:r>
        <w:t>si</w:t>
      </w:r>
      <w:r>
        <w:rPr>
          <w:spacing w:val="-14"/>
        </w:rPr>
        <w:t xml:space="preserve"> </w:t>
      </w:r>
      <w:r>
        <w:t>el</w:t>
      </w:r>
      <w:r>
        <w:rPr>
          <w:spacing w:val="-15"/>
        </w:rPr>
        <w:t xml:space="preserve"> </w:t>
      </w:r>
      <w:r>
        <w:t>objeto</w:t>
      </w:r>
      <w:r>
        <w:rPr>
          <w:spacing w:val="-14"/>
        </w:rPr>
        <w:t xml:space="preserve"> </w:t>
      </w:r>
      <w:r>
        <w:t>contractual</w:t>
      </w:r>
      <w:r>
        <w:rPr>
          <w:spacing w:val="-14"/>
        </w:rPr>
        <w:t xml:space="preserve"> </w:t>
      </w:r>
      <w:r>
        <w:t>incluye</w:t>
      </w:r>
      <w:r>
        <w:rPr>
          <w:spacing w:val="-14"/>
        </w:rPr>
        <w:t xml:space="preserve"> </w:t>
      </w:r>
      <w:r>
        <w:t>bienes o</w:t>
      </w:r>
      <w:r>
        <w:rPr>
          <w:spacing w:val="-16"/>
        </w:rPr>
        <w:t xml:space="preserve"> </w:t>
      </w:r>
      <w:r>
        <w:t>servicios</w:t>
      </w:r>
      <w:r>
        <w:rPr>
          <w:spacing w:val="-15"/>
        </w:rPr>
        <w:t xml:space="preserve"> </w:t>
      </w:r>
      <w:r>
        <w:t>ajenos</w:t>
      </w:r>
      <w:r>
        <w:rPr>
          <w:spacing w:val="-15"/>
        </w:rPr>
        <w:t xml:space="preserve"> </w:t>
      </w:r>
      <w:r>
        <w:t>a</w:t>
      </w:r>
      <w:r>
        <w:rPr>
          <w:spacing w:val="-15"/>
        </w:rPr>
        <w:t xml:space="preserve"> </w:t>
      </w:r>
      <w:r>
        <w:t>la</w:t>
      </w:r>
      <w:r>
        <w:rPr>
          <w:spacing w:val="-15"/>
        </w:rPr>
        <w:t xml:space="preserve"> </w:t>
      </w:r>
      <w:r>
        <w:t>obra</w:t>
      </w:r>
      <w:r>
        <w:rPr>
          <w:spacing w:val="-15"/>
        </w:rPr>
        <w:t xml:space="preserve"> </w:t>
      </w:r>
      <w:r>
        <w:t>pública</w:t>
      </w:r>
      <w:r>
        <w:rPr>
          <w:spacing w:val="-16"/>
        </w:rPr>
        <w:t xml:space="preserve"> </w:t>
      </w:r>
      <w:r>
        <w:t>de</w:t>
      </w:r>
      <w:r>
        <w:rPr>
          <w:spacing w:val="-15"/>
        </w:rPr>
        <w:t xml:space="preserve"> </w:t>
      </w:r>
      <w:r>
        <w:t>infraestructura</w:t>
      </w:r>
      <w:r>
        <w:rPr>
          <w:spacing w:val="-15"/>
        </w:rPr>
        <w:t xml:space="preserve"> </w:t>
      </w:r>
      <w:r>
        <w:t>de</w:t>
      </w:r>
      <w:r>
        <w:rPr>
          <w:spacing w:val="-15"/>
        </w:rPr>
        <w:t xml:space="preserve"> </w:t>
      </w:r>
      <w:r>
        <w:t>transporte,</w:t>
      </w:r>
      <w:r>
        <w:rPr>
          <w:spacing w:val="-14"/>
        </w:rPr>
        <w:t xml:space="preserve"> </w:t>
      </w:r>
      <w:r>
        <w:t>de</w:t>
      </w:r>
      <w:r>
        <w:rPr>
          <w:spacing w:val="-16"/>
        </w:rPr>
        <w:t xml:space="preserve"> </w:t>
      </w:r>
      <w:r>
        <w:t>allí</w:t>
      </w:r>
      <w:r>
        <w:rPr>
          <w:spacing w:val="-15"/>
        </w:rPr>
        <w:t xml:space="preserve"> </w:t>
      </w:r>
      <w:r>
        <w:t>solo</w:t>
      </w:r>
      <w:r>
        <w:rPr>
          <w:spacing w:val="-15"/>
        </w:rPr>
        <w:t xml:space="preserve"> </w:t>
      </w:r>
      <w:r>
        <w:t>se</w:t>
      </w:r>
      <w:r>
        <w:rPr>
          <w:spacing w:val="-15"/>
        </w:rPr>
        <w:t xml:space="preserve"> </w:t>
      </w:r>
      <w:r>
        <w:t>deriva que podrá incluirse la experiencia adicional que se considere conveniente, atendiendo a las reglas explicadas con</w:t>
      </w:r>
      <w:r>
        <w:rPr>
          <w:spacing w:val="-7"/>
        </w:rPr>
        <w:t xml:space="preserve"> </w:t>
      </w:r>
      <w:r>
        <w:t>anterioridad.</w:t>
      </w:r>
    </w:p>
    <w:p w14:paraId="30A0815A" w14:textId="77777777" w:rsidR="00742C6F" w:rsidRDefault="00742C6F">
      <w:pPr>
        <w:pStyle w:val="Textoindependiente"/>
        <w:rPr>
          <w:sz w:val="24"/>
        </w:rPr>
      </w:pPr>
    </w:p>
    <w:p w14:paraId="188F1F4E" w14:textId="77777777" w:rsidR="00742C6F" w:rsidRDefault="00742C6F">
      <w:pPr>
        <w:pStyle w:val="Textoindependiente"/>
        <w:rPr>
          <w:sz w:val="24"/>
        </w:rPr>
      </w:pPr>
    </w:p>
    <w:p w14:paraId="45B0C35C" w14:textId="77777777" w:rsidR="00742C6F" w:rsidRDefault="00742C6F">
      <w:pPr>
        <w:pStyle w:val="Textoindependiente"/>
        <w:spacing w:before="11"/>
        <w:rPr>
          <w:sz w:val="27"/>
        </w:rPr>
      </w:pPr>
    </w:p>
    <w:p w14:paraId="294379F7" w14:textId="77777777" w:rsidR="00742C6F" w:rsidRDefault="00491B01">
      <w:pPr>
        <w:pStyle w:val="Ttulo1"/>
        <w:numPr>
          <w:ilvl w:val="0"/>
          <w:numId w:val="2"/>
        </w:numPr>
        <w:tabs>
          <w:tab w:val="left" w:pos="346"/>
        </w:tabs>
        <w:ind w:hanging="246"/>
      </w:pPr>
      <w:r>
        <w:t>Respuestas</w:t>
      </w:r>
    </w:p>
    <w:p w14:paraId="1CAAAE88" w14:textId="77777777" w:rsidR="00742C6F" w:rsidRDefault="00742C6F">
      <w:pPr>
        <w:pStyle w:val="Textoindependiente"/>
        <w:rPr>
          <w:b/>
          <w:sz w:val="24"/>
        </w:rPr>
      </w:pPr>
    </w:p>
    <w:p w14:paraId="5AF65AEA" w14:textId="77777777" w:rsidR="00742C6F" w:rsidRDefault="00742C6F">
      <w:pPr>
        <w:pStyle w:val="Textoindependiente"/>
        <w:spacing w:before="9"/>
        <w:rPr>
          <w:b/>
          <w:sz w:val="28"/>
        </w:rPr>
      </w:pPr>
    </w:p>
    <w:p w14:paraId="380AB619" w14:textId="77777777" w:rsidR="00742C6F" w:rsidRDefault="00491B01">
      <w:pPr>
        <w:ind w:left="806" w:right="1240"/>
        <w:jc w:val="both"/>
        <w:rPr>
          <w:sz w:val="21"/>
        </w:rPr>
      </w:pPr>
      <w:r>
        <w:rPr>
          <w:sz w:val="21"/>
        </w:rPr>
        <w:t>«[…] quisiera saber si para los pliegos tipo versión 03 infraestructura de transporte, se puede solicitar personal y experiencia del equipo profesional del</w:t>
      </w:r>
      <w:r>
        <w:rPr>
          <w:spacing w:val="-6"/>
          <w:sz w:val="21"/>
        </w:rPr>
        <w:t xml:space="preserve"> </w:t>
      </w:r>
      <w:r>
        <w:rPr>
          <w:sz w:val="21"/>
        </w:rPr>
        <w:t>futuro</w:t>
      </w:r>
      <w:r>
        <w:rPr>
          <w:spacing w:val="-4"/>
          <w:sz w:val="21"/>
        </w:rPr>
        <w:t xml:space="preserve"> </w:t>
      </w:r>
      <w:r>
        <w:rPr>
          <w:sz w:val="21"/>
        </w:rPr>
        <w:t>contratista</w:t>
      </w:r>
      <w:r>
        <w:rPr>
          <w:spacing w:val="-6"/>
          <w:sz w:val="21"/>
        </w:rPr>
        <w:t xml:space="preserve"> </w:t>
      </w:r>
      <w:r>
        <w:rPr>
          <w:sz w:val="21"/>
        </w:rPr>
        <w:t>del</w:t>
      </w:r>
      <w:r>
        <w:rPr>
          <w:spacing w:val="-5"/>
          <w:sz w:val="21"/>
        </w:rPr>
        <w:t xml:space="preserve"> </w:t>
      </w:r>
      <w:r>
        <w:rPr>
          <w:sz w:val="21"/>
        </w:rPr>
        <w:t>contrato</w:t>
      </w:r>
      <w:r>
        <w:rPr>
          <w:spacing w:val="-6"/>
          <w:sz w:val="21"/>
        </w:rPr>
        <w:t xml:space="preserve"> </w:t>
      </w:r>
      <w:r>
        <w:rPr>
          <w:sz w:val="21"/>
        </w:rPr>
        <w:t>de</w:t>
      </w:r>
      <w:r>
        <w:rPr>
          <w:spacing w:val="-5"/>
          <w:sz w:val="21"/>
        </w:rPr>
        <w:t xml:space="preserve"> </w:t>
      </w:r>
      <w:r>
        <w:rPr>
          <w:sz w:val="21"/>
        </w:rPr>
        <w:t>obra</w:t>
      </w:r>
      <w:r>
        <w:rPr>
          <w:spacing w:val="-6"/>
          <w:sz w:val="21"/>
        </w:rPr>
        <w:t xml:space="preserve"> </w:t>
      </w:r>
      <w:r>
        <w:rPr>
          <w:sz w:val="21"/>
        </w:rPr>
        <w:t>debido</w:t>
      </w:r>
      <w:r>
        <w:rPr>
          <w:spacing w:val="-5"/>
          <w:sz w:val="21"/>
        </w:rPr>
        <w:t xml:space="preserve"> </w:t>
      </w:r>
      <w:r>
        <w:rPr>
          <w:sz w:val="21"/>
        </w:rPr>
        <w:t>a</w:t>
      </w:r>
      <w:r>
        <w:rPr>
          <w:spacing w:val="-6"/>
          <w:sz w:val="21"/>
        </w:rPr>
        <w:t xml:space="preserve"> </w:t>
      </w:r>
      <w:r>
        <w:rPr>
          <w:sz w:val="21"/>
        </w:rPr>
        <w:t>que</w:t>
      </w:r>
      <w:r>
        <w:rPr>
          <w:spacing w:val="-5"/>
          <w:sz w:val="21"/>
        </w:rPr>
        <w:t xml:space="preserve"> </w:t>
      </w:r>
      <w:r>
        <w:rPr>
          <w:sz w:val="21"/>
        </w:rPr>
        <w:t>en</w:t>
      </w:r>
      <w:r>
        <w:rPr>
          <w:spacing w:val="-6"/>
          <w:sz w:val="21"/>
        </w:rPr>
        <w:t xml:space="preserve"> </w:t>
      </w:r>
      <w:r>
        <w:rPr>
          <w:sz w:val="21"/>
        </w:rPr>
        <w:t>el</w:t>
      </w:r>
      <w:r>
        <w:rPr>
          <w:spacing w:val="-5"/>
          <w:sz w:val="21"/>
        </w:rPr>
        <w:t xml:space="preserve"> </w:t>
      </w:r>
      <w:r>
        <w:rPr>
          <w:sz w:val="21"/>
        </w:rPr>
        <w:t>presupuesto</w:t>
      </w:r>
      <w:r>
        <w:rPr>
          <w:spacing w:val="-5"/>
          <w:sz w:val="21"/>
        </w:rPr>
        <w:t xml:space="preserve"> </w:t>
      </w:r>
      <w:r>
        <w:rPr>
          <w:sz w:val="21"/>
        </w:rPr>
        <w:t>de obra se encuentra un ítem como lo es COMPLEMENTACIÓN Y AJUSTE</w:t>
      </w:r>
      <w:r>
        <w:rPr>
          <w:spacing w:val="7"/>
          <w:sz w:val="21"/>
        </w:rPr>
        <w:t xml:space="preserve"> </w:t>
      </w:r>
      <w:r>
        <w:rPr>
          <w:sz w:val="21"/>
        </w:rPr>
        <w:t>A</w:t>
      </w:r>
    </w:p>
    <w:p w14:paraId="0DF8B6ED" w14:textId="77777777" w:rsidR="00742C6F" w:rsidRDefault="00742C6F">
      <w:pPr>
        <w:jc w:val="both"/>
        <w:rPr>
          <w:sz w:val="21"/>
        </w:rPr>
        <w:sectPr w:rsidR="00742C6F">
          <w:pgSz w:w="11900" w:h="16820"/>
          <w:pgMar w:top="1340" w:right="1160" w:bottom="2180" w:left="1600" w:header="0" w:footer="1951" w:gutter="0"/>
          <w:cols w:space="720"/>
        </w:sectPr>
      </w:pPr>
    </w:p>
    <w:p w14:paraId="198E4D69" w14:textId="77777777" w:rsidR="00742C6F" w:rsidRDefault="00491B01">
      <w:pPr>
        <w:spacing w:before="70"/>
        <w:ind w:left="806" w:right="1239"/>
        <w:jc w:val="both"/>
        <w:rPr>
          <w:sz w:val="21"/>
        </w:rPr>
      </w:pPr>
      <w:r>
        <w:rPr>
          <w:sz w:val="21"/>
        </w:rPr>
        <w:lastRenderedPageBreak/>
        <w:t>ESTUDIOS Y DISEÑOS y esto obedece a una actividad de un contrato de consultoría que se encuentra en el contrato de obra por lo tanto se hace necesario que el futuro contratista cuente con la idoneidad y del personal idóneo para llevar a cabo estas actividades y así poder reducir el nivel de riesgos que se pueden presentar, por lo tanto solicito si el municipio puede solicitar una experiencia adicional relacionadas con actividades de consultoría</w:t>
      </w:r>
      <w:r>
        <w:rPr>
          <w:spacing w:val="-9"/>
          <w:sz w:val="21"/>
        </w:rPr>
        <w:t xml:space="preserve"> </w:t>
      </w:r>
      <w:r>
        <w:rPr>
          <w:sz w:val="21"/>
        </w:rPr>
        <w:t>al</w:t>
      </w:r>
      <w:r>
        <w:rPr>
          <w:spacing w:val="-9"/>
          <w:sz w:val="21"/>
        </w:rPr>
        <w:t xml:space="preserve"> </w:t>
      </w:r>
      <w:r>
        <w:rPr>
          <w:sz w:val="21"/>
        </w:rPr>
        <w:t>igual</w:t>
      </w:r>
      <w:r>
        <w:rPr>
          <w:spacing w:val="-9"/>
          <w:sz w:val="21"/>
        </w:rPr>
        <w:t xml:space="preserve"> </w:t>
      </w:r>
      <w:r>
        <w:rPr>
          <w:sz w:val="21"/>
        </w:rPr>
        <w:t>que</w:t>
      </w:r>
      <w:r>
        <w:rPr>
          <w:spacing w:val="-9"/>
          <w:sz w:val="21"/>
        </w:rPr>
        <w:t xml:space="preserve"> </w:t>
      </w:r>
      <w:r>
        <w:rPr>
          <w:sz w:val="21"/>
        </w:rPr>
        <w:t>el</w:t>
      </w:r>
      <w:r>
        <w:rPr>
          <w:spacing w:val="-9"/>
          <w:sz w:val="21"/>
        </w:rPr>
        <w:t xml:space="preserve"> </w:t>
      </w:r>
      <w:r>
        <w:rPr>
          <w:sz w:val="21"/>
        </w:rPr>
        <w:t>proponente</w:t>
      </w:r>
      <w:r>
        <w:rPr>
          <w:spacing w:val="-9"/>
          <w:sz w:val="21"/>
        </w:rPr>
        <w:t xml:space="preserve"> </w:t>
      </w:r>
      <w:r>
        <w:rPr>
          <w:sz w:val="21"/>
        </w:rPr>
        <w:t>presente</w:t>
      </w:r>
      <w:r>
        <w:rPr>
          <w:spacing w:val="-9"/>
          <w:sz w:val="21"/>
        </w:rPr>
        <w:t xml:space="preserve"> </w:t>
      </w:r>
      <w:r>
        <w:rPr>
          <w:sz w:val="21"/>
        </w:rPr>
        <w:t>hojas</w:t>
      </w:r>
      <w:r>
        <w:rPr>
          <w:spacing w:val="-9"/>
          <w:sz w:val="21"/>
        </w:rPr>
        <w:t xml:space="preserve"> </w:t>
      </w:r>
      <w:r>
        <w:rPr>
          <w:sz w:val="21"/>
        </w:rPr>
        <w:t>de</w:t>
      </w:r>
      <w:r>
        <w:rPr>
          <w:spacing w:val="-9"/>
          <w:sz w:val="21"/>
        </w:rPr>
        <w:t xml:space="preserve"> </w:t>
      </w:r>
      <w:r>
        <w:rPr>
          <w:sz w:val="21"/>
        </w:rPr>
        <w:t>vida</w:t>
      </w:r>
      <w:r>
        <w:rPr>
          <w:spacing w:val="-9"/>
          <w:sz w:val="21"/>
        </w:rPr>
        <w:t xml:space="preserve"> </w:t>
      </w:r>
      <w:r>
        <w:rPr>
          <w:sz w:val="21"/>
        </w:rPr>
        <w:t>del</w:t>
      </w:r>
      <w:r>
        <w:rPr>
          <w:spacing w:val="-9"/>
          <w:sz w:val="21"/>
        </w:rPr>
        <w:t xml:space="preserve"> </w:t>
      </w:r>
      <w:r>
        <w:rPr>
          <w:sz w:val="21"/>
        </w:rPr>
        <w:t>personal</w:t>
      </w:r>
      <w:r>
        <w:rPr>
          <w:spacing w:val="-9"/>
          <w:sz w:val="21"/>
        </w:rPr>
        <w:t xml:space="preserve"> </w:t>
      </w:r>
      <w:r>
        <w:rPr>
          <w:sz w:val="21"/>
        </w:rPr>
        <w:t>ya que el municipio pueda evaluar el personal y así evitar futuros incidentes en la</w:t>
      </w:r>
      <w:r>
        <w:rPr>
          <w:spacing w:val="-2"/>
          <w:sz w:val="21"/>
        </w:rPr>
        <w:t xml:space="preserve"> </w:t>
      </w:r>
      <w:r>
        <w:rPr>
          <w:sz w:val="21"/>
        </w:rPr>
        <w:t>ejecución».</w:t>
      </w:r>
    </w:p>
    <w:p w14:paraId="033C682D" w14:textId="77777777" w:rsidR="00742C6F" w:rsidRDefault="00742C6F">
      <w:pPr>
        <w:pStyle w:val="Textoindependiente"/>
      </w:pPr>
    </w:p>
    <w:p w14:paraId="3F752E36" w14:textId="77777777" w:rsidR="00742C6F" w:rsidRDefault="00742C6F">
      <w:pPr>
        <w:pStyle w:val="Textoindependiente"/>
        <w:spacing w:before="6"/>
        <w:rPr>
          <w:sz w:val="28"/>
        </w:rPr>
      </w:pPr>
    </w:p>
    <w:p w14:paraId="0D7A9960" w14:textId="77777777" w:rsidR="00742C6F" w:rsidRDefault="00491B01">
      <w:pPr>
        <w:pStyle w:val="Textoindependiente"/>
        <w:spacing w:line="276" w:lineRule="auto"/>
        <w:ind w:left="100" w:right="533"/>
        <w:jc w:val="both"/>
      </w:pPr>
      <w:r>
        <w:t>Conforme al artículo 2.2.1.2.6.1.5 del Decreto 1082 de 2015 y el artículo 4 de la Resolución 240 de 2020, la posibilidad de solicitar experiencia adicional solo ocurre cuando el objeto contractual incluye bienes o servicios adicionales a la obra pública de infraestructura</w:t>
      </w:r>
      <w:r>
        <w:rPr>
          <w:spacing w:val="-7"/>
        </w:rPr>
        <w:t xml:space="preserve"> </w:t>
      </w:r>
      <w:r>
        <w:t>de</w:t>
      </w:r>
      <w:r>
        <w:rPr>
          <w:spacing w:val="-8"/>
        </w:rPr>
        <w:t xml:space="preserve"> </w:t>
      </w:r>
      <w:r>
        <w:t>transporte.</w:t>
      </w:r>
      <w:r>
        <w:rPr>
          <w:spacing w:val="-5"/>
        </w:rPr>
        <w:t xml:space="preserve"> </w:t>
      </w:r>
      <w:r>
        <w:t>Esto</w:t>
      </w:r>
      <w:r>
        <w:rPr>
          <w:spacing w:val="-7"/>
        </w:rPr>
        <w:t xml:space="preserve"> </w:t>
      </w:r>
      <w:r>
        <w:t>implica</w:t>
      </w:r>
      <w:r>
        <w:rPr>
          <w:spacing w:val="-7"/>
        </w:rPr>
        <w:t xml:space="preserve"> </w:t>
      </w:r>
      <w:r>
        <w:t>que:</w:t>
      </w:r>
      <w:r>
        <w:rPr>
          <w:spacing w:val="-7"/>
        </w:rPr>
        <w:t xml:space="preserve"> </w:t>
      </w:r>
      <w:r>
        <w:t>i)</w:t>
      </w:r>
      <w:r>
        <w:rPr>
          <w:spacing w:val="-8"/>
        </w:rPr>
        <w:t xml:space="preserve"> </w:t>
      </w:r>
      <w:r>
        <w:t>la</w:t>
      </w:r>
      <w:r>
        <w:rPr>
          <w:spacing w:val="-7"/>
        </w:rPr>
        <w:t xml:space="preserve"> </w:t>
      </w:r>
      <w:r>
        <w:t>actividad</w:t>
      </w:r>
      <w:r>
        <w:rPr>
          <w:spacing w:val="-7"/>
        </w:rPr>
        <w:t xml:space="preserve"> </w:t>
      </w:r>
      <w:r>
        <w:t>que</w:t>
      </w:r>
      <w:r>
        <w:rPr>
          <w:spacing w:val="-7"/>
        </w:rPr>
        <w:t xml:space="preserve"> </w:t>
      </w:r>
      <w:r>
        <w:t>se</w:t>
      </w:r>
      <w:r>
        <w:rPr>
          <w:spacing w:val="-8"/>
        </w:rPr>
        <w:t xml:space="preserve"> </w:t>
      </w:r>
      <w:r>
        <w:t>requiere,</w:t>
      </w:r>
      <w:r>
        <w:rPr>
          <w:spacing w:val="-7"/>
        </w:rPr>
        <w:t xml:space="preserve"> </w:t>
      </w:r>
      <w:r>
        <w:t>si</w:t>
      </w:r>
      <w:r>
        <w:rPr>
          <w:spacing w:val="-8"/>
        </w:rPr>
        <w:t xml:space="preserve"> </w:t>
      </w:r>
      <w:r>
        <w:t>bien</w:t>
      </w:r>
      <w:r>
        <w:rPr>
          <w:spacing w:val="-8"/>
        </w:rPr>
        <w:t xml:space="preserve"> </w:t>
      </w:r>
      <w:r>
        <w:t>es una</w:t>
      </w:r>
      <w:r>
        <w:rPr>
          <w:spacing w:val="-10"/>
        </w:rPr>
        <w:t xml:space="preserve"> </w:t>
      </w:r>
      <w:r>
        <w:t>labor</w:t>
      </w:r>
      <w:r>
        <w:rPr>
          <w:spacing w:val="-10"/>
        </w:rPr>
        <w:t xml:space="preserve"> </w:t>
      </w:r>
      <w:r>
        <w:t>de</w:t>
      </w:r>
      <w:r>
        <w:rPr>
          <w:spacing w:val="-9"/>
        </w:rPr>
        <w:t xml:space="preserve"> </w:t>
      </w:r>
      <w:r>
        <w:t>obra,</w:t>
      </w:r>
      <w:r>
        <w:rPr>
          <w:spacing w:val="-10"/>
        </w:rPr>
        <w:t xml:space="preserve"> </w:t>
      </w:r>
      <w:r>
        <w:t>no</w:t>
      </w:r>
      <w:r>
        <w:rPr>
          <w:spacing w:val="-10"/>
        </w:rPr>
        <w:t xml:space="preserve"> </w:t>
      </w:r>
      <w:r>
        <w:t>está</w:t>
      </w:r>
      <w:r>
        <w:rPr>
          <w:spacing w:val="-9"/>
        </w:rPr>
        <w:t xml:space="preserve"> </w:t>
      </w:r>
      <w:r>
        <w:t>relacionada</w:t>
      </w:r>
      <w:r>
        <w:rPr>
          <w:spacing w:val="-10"/>
        </w:rPr>
        <w:t xml:space="preserve"> </w:t>
      </w:r>
      <w:r>
        <w:t>con</w:t>
      </w:r>
      <w:r>
        <w:rPr>
          <w:spacing w:val="-9"/>
        </w:rPr>
        <w:t xml:space="preserve"> </w:t>
      </w:r>
      <w:r>
        <w:t>la</w:t>
      </w:r>
      <w:r>
        <w:rPr>
          <w:spacing w:val="-10"/>
        </w:rPr>
        <w:t xml:space="preserve"> </w:t>
      </w:r>
      <w:r>
        <w:t>infraestructura</w:t>
      </w:r>
      <w:r>
        <w:rPr>
          <w:spacing w:val="-9"/>
        </w:rPr>
        <w:t xml:space="preserve"> </w:t>
      </w:r>
      <w:r>
        <w:t>de</w:t>
      </w:r>
      <w:r>
        <w:rPr>
          <w:spacing w:val="-9"/>
        </w:rPr>
        <w:t xml:space="preserve"> </w:t>
      </w:r>
      <w:r>
        <w:t>transporte,</w:t>
      </w:r>
      <w:r>
        <w:rPr>
          <w:spacing w:val="-8"/>
        </w:rPr>
        <w:t xml:space="preserve"> </w:t>
      </w:r>
      <w:r>
        <w:t>por</w:t>
      </w:r>
      <w:r>
        <w:rPr>
          <w:spacing w:val="-10"/>
        </w:rPr>
        <w:t xml:space="preserve"> </w:t>
      </w:r>
      <w:r>
        <w:t>ejemplo, la construcción de un parque recreativo cerca de la vía, y ii) el bien o servicio adicional es distinto a la actividad principal, aun cuando se relaciona con la infraestructura de transporte, v. gr., cuando se requiere que el contratista ejecute actividades de consultoría como la realización, revisión o actualización de los estudios y diseños de la obra. En supuestos como los indicados es posible que la entidad exija experiencia adicional para acreditar la idoneidad del contratista en la ejecución de estos bienes o servicios adicionales a la obra de infraestructura de</w:t>
      </w:r>
      <w:r>
        <w:rPr>
          <w:spacing w:val="-15"/>
        </w:rPr>
        <w:t xml:space="preserve"> </w:t>
      </w:r>
      <w:r>
        <w:t>transporte.</w:t>
      </w:r>
    </w:p>
    <w:p w14:paraId="335AB47E" w14:textId="77777777" w:rsidR="00742C6F" w:rsidRDefault="00742C6F">
      <w:pPr>
        <w:pStyle w:val="Textoindependiente"/>
        <w:rPr>
          <w:sz w:val="24"/>
        </w:rPr>
      </w:pPr>
    </w:p>
    <w:p w14:paraId="39CB1D97" w14:textId="77777777" w:rsidR="00742C6F" w:rsidRDefault="00742C6F">
      <w:pPr>
        <w:pStyle w:val="Textoindependiente"/>
        <w:spacing w:before="2"/>
      </w:pPr>
    </w:p>
    <w:p w14:paraId="403AFF33" w14:textId="77777777" w:rsidR="00742C6F" w:rsidRDefault="00491B01">
      <w:pPr>
        <w:pStyle w:val="Textoindependiente"/>
        <w:spacing w:line="276" w:lineRule="auto"/>
        <w:ind w:left="100" w:right="534" w:firstLine="708"/>
        <w:jc w:val="both"/>
      </w:pPr>
      <w:r>
        <w:t xml:space="preserve">Tratándose de actividades de consultoría como las descritas en el párrafo anterior, solo es posible requerir la </w:t>
      </w:r>
      <w:r>
        <w:rPr>
          <w:i/>
        </w:rPr>
        <w:t>experiencia adicional del proponente</w:t>
      </w:r>
      <w:r>
        <w:t xml:space="preserve">. Lo anterior en la medida que ni el artículo 2.2.1.2.6.1.5 del Decreto 1082 de 2015 ni el artículo 4 de la Resolución 240 de 2020 se refieren a la </w:t>
      </w:r>
      <w:r>
        <w:rPr>
          <w:i/>
        </w:rPr>
        <w:t>experiencia adicional del equipo de trabajo</w:t>
      </w:r>
      <w:r>
        <w:t>. Todo lo contrario, los numerales de las normas precitadas se refieren únicamente al oferente, pues de ellos se predica la pluralidad –</w:t>
      </w:r>
      <w:proofErr w:type="spellStart"/>
      <w:r>
        <w:t>num</w:t>
      </w:r>
      <w:proofErr w:type="spellEnd"/>
      <w:r>
        <w:t>. 1–; la prohibición de solicitar experiencia exclusiva con entidades estatales, experiencia previa en un territorio específico, limitada en el tiempo o que incluya volúmenes o cantidades de obra específica –</w:t>
      </w:r>
      <w:proofErr w:type="spellStart"/>
      <w:r>
        <w:t>num</w:t>
      </w:r>
      <w:proofErr w:type="spellEnd"/>
      <w:r>
        <w:t>. 2–; y además son quienes registran la experiencia adquirida en el Registro Único de Proponentes conforme a los códigos del clasificador de bienes y servicios –</w:t>
      </w:r>
      <w:proofErr w:type="spellStart"/>
      <w:r>
        <w:t>num</w:t>
      </w:r>
      <w:proofErr w:type="spellEnd"/>
      <w:r>
        <w:t>. 4–.</w:t>
      </w:r>
    </w:p>
    <w:p w14:paraId="325D1D19" w14:textId="77777777" w:rsidR="00742C6F" w:rsidRDefault="00742C6F">
      <w:pPr>
        <w:pStyle w:val="Textoindependiente"/>
        <w:rPr>
          <w:sz w:val="24"/>
        </w:rPr>
      </w:pPr>
    </w:p>
    <w:p w14:paraId="39320C31" w14:textId="77777777" w:rsidR="00742C6F" w:rsidRDefault="00742C6F">
      <w:pPr>
        <w:pStyle w:val="Textoindependiente"/>
        <w:spacing w:before="2"/>
      </w:pPr>
    </w:p>
    <w:p w14:paraId="500A91E9" w14:textId="77777777" w:rsidR="00742C6F" w:rsidRDefault="00491B01">
      <w:pPr>
        <w:pStyle w:val="Textoindependiente"/>
        <w:spacing w:line="276" w:lineRule="auto"/>
        <w:ind w:left="100" w:right="534" w:firstLine="708"/>
        <w:jc w:val="both"/>
      </w:pPr>
      <w:r>
        <w:t>Como</w:t>
      </w:r>
      <w:r>
        <w:rPr>
          <w:spacing w:val="-10"/>
        </w:rPr>
        <w:t xml:space="preserve"> </w:t>
      </w:r>
      <w:r>
        <w:t>se</w:t>
      </w:r>
      <w:r>
        <w:rPr>
          <w:spacing w:val="-10"/>
        </w:rPr>
        <w:t xml:space="preserve"> </w:t>
      </w:r>
      <w:r>
        <w:t>observa</w:t>
      </w:r>
      <w:r>
        <w:rPr>
          <w:spacing w:val="-10"/>
        </w:rPr>
        <w:t xml:space="preserve"> </w:t>
      </w:r>
      <w:r>
        <w:t>ninguna</w:t>
      </w:r>
      <w:r>
        <w:rPr>
          <w:spacing w:val="-9"/>
        </w:rPr>
        <w:t xml:space="preserve"> </w:t>
      </w:r>
      <w:r>
        <w:t>de</w:t>
      </w:r>
      <w:r>
        <w:rPr>
          <w:spacing w:val="-10"/>
        </w:rPr>
        <w:t xml:space="preserve"> </w:t>
      </w:r>
      <w:r>
        <w:t>estas</w:t>
      </w:r>
      <w:r>
        <w:rPr>
          <w:spacing w:val="-10"/>
        </w:rPr>
        <w:t xml:space="preserve"> </w:t>
      </w:r>
      <w:r>
        <w:t>condiciones</w:t>
      </w:r>
      <w:r>
        <w:rPr>
          <w:spacing w:val="-10"/>
        </w:rPr>
        <w:t xml:space="preserve"> </w:t>
      </w:r>
      <w:r>
        <w:t>se</w:t>
      </w:r>
      <w:r>
        <w:rPr>
          <w:spacing w:val="-9"/>
        </w:rPr>
        <w:t xml:space="preserve"> </w:t>
      </w:r>
      <w:r>
        <w:t>predica</w:t>
      </w:r>
      <w:r>
        <w:rPr>
          <w:spacing w:val="-10"/>
        </w:rPr>
        <w:t xml:space="preserve"> </w:t>
      </w:r>
      <w:r>
        <w:t>del</w:t>
      </w:r>
      <w:r>
        <w:rPr>
          <w:spacing w:val="-10"/>
        </w:rPr>
        <w:t xml:space="preserve"> </w:t>
      </w:r>
      <w:r>
        <w:t>personal</w:t>
      </w:r>
      <w:r>
        <w:rPr>
          <w:spacing w:val="-10"/>
        </w:rPr>
        <w:t xml:space="preserve"> </w:t>
      </w:r>
      <w:r>
        <w:t>a</w:t>
      </w:r>
      <w:r>
        <w:rPr>
          <w:spacing w:val="-9"/>
        </w:rPr>
        <w:t xml:space="preserve"> </w:t>
      </w:r>
      <w:r>
        <w:t>cargo, pues –a diferencia a los procesos de selección adelantados por la modalidad de concurso de méritos– la licitación pública busca validar las condiciones de futuro contratista,</w:t>
      </w:r>
      <w:r>
        <w:rPr>
          <w:spacing w:val="-15"/>
        </w:rPr>
        <w:t xml:space="preserve"> </w:t>
      </w:r>
      <w:r>
        <w:t>mas</w:t>
      </w:r>
      <w:r>
        <w:rPr>
          <w:spacing w:val="-14"/>
        </w:rPr>
        <w:t xml:space="preserve"> </w:t>
      </w:r>
      <w:r>
        <w:t>no</w:t>
      </w:r>
      <w:r>
        <w:rPr>
          <w:spacing w:val="-15"/>
        </w:rPr>
        <w:t xml:space="preserve"> </w:t>
      </w:r>
      <w:r>
        <w:t>las</w:t>
      </w:r>
      <w:r>
        <w:rPr>
          <w:spacing w:val="-14"/>
        </w:rPr>
        <w:t xml:space="preserve"> </w:t>
      </w:r>
      <w:r>
        <w:t>de</w:t>
      </w:r>
      <w:r>
        <w:rPr>
          <w:spacing w:val="-15"/>
        </w:rPr>
        <w:t xml:space="preserve"> </w:t>
      </w:r>
      <w:r>
        <w:t>su</w:t>
      </w:r>
      <w:r>
        <w:rPr>
          <w:spacing w:val="-14"/>
        </w:rPr>
        <w:t xml:space="preserve"> </w:t>
      </w:r>
      <w:r>
        <w:t>equipo</w:t>
      </w:r>
      <w:r>
        <w:rPr>
          <w:spacing w:val="-15"/>
        </w:rPr>
        <w:t xml:space="preserve"> </w:t>
      </w:r>
      <w:r>
        <w:t>de</w:t>
      </w:r>
      <w:r>
        <w:rPr>
          <w:spacing w:val="-14"/>
        </w:rPr>
        <w:t xml:space="preserve"> </w:t>
      </w:r>
      <w:r>
        <w:t>trabajo.</w:t>
      </w:r>
      <w:r>
        <w:rPr>
          <w:spacing w:val="-13"/>
        </w:rPr>
        <w:t xml:space="preserve"> </w:t>
      </w:r>
      <w:r>
        <w:t>Aunque</w:t>
      </w:r>
      <w:r>
        <w:rPr>
          <w:spacing w:val="-13"/>
        </w:rPr>
        <w:t xml:space="preserve"> </w:t>
      </w:r>
      <w:r>
        <w:t>se</w:t>
      </w:r>
      <w:r>
        <w:rPr>
          <w:spacing w:val="-15"/>
        </w:rPr>
        <w:t xml:space="preserve"> </w:t>
      </w:r>
      <w:r>
        <w:t>trate</w:t>
      </w:r>
      <w:r>
        <w:rPr>
          <w:spacing w:val="-13"/>
        </w:rPr>
        <w:t xml:space="preserve"> </w:t>
      </w:r>
      <w:r>
        <w:t>de</w:t>
      </w:r>
      <w:r>
        <w:rPr>
          <w:spacing w:val="-15"/>
        </w:rPr>
        <w:t xml:space="preserve"> </w:t>
      </w:r>
      <w:r>
        <w:t>un</w:t>
      </w:r>
      <w:r>
        <w:rPr>
          <w:spacing w:val="-14"/>
        </w:rPr>
        <w:t xml:space="preserve"> </w:t>
      </w:r>
      <w:r>
        <w:t>objeto</w:t>
      </w:r>
      <w:r>
        <w:rPr>
          <w:spacing w:val="-14"/>
        </w:rPr>
        <w:t xml:space="preserve"> </w:t>
      </w:r>
      <w:r>
        <w:t>que</w:t>
      </w:r>
      <w:r>
        <w:rPr>
          <w:spacing w:val="-15"/>
        </w:rPr>
        <w:t xml:space="preserve"> </w:t>
      </w:r>
      <w:r>
        <w:t>incluya actividades de consultoría y obra, las normas prevalentes son las de la licitación. Esto en la medida que el propósito principal del contrato es el desarrollo de las actividades previstas en el artículo 32.1 de la Ley 80 de 1993, por lo cual los diseños son un medio para obtener este fin y, desde esa perspectiva, una prestación contractual mas. Por tanto, aunque el numeral 7, literal a), del «Anexo 1 – Anexo Técnico» permita</w:t>
      </w:r>
      <w:r>
        <w:rPr>
          <w:spacing w:val="-6"/>
        </w:rPr>
        <w:t xml:space="preserve"> </w:t>
      </w:r>
      <w:r>
        <w:t>disponer</w:t>
      </w:r>
    </w:p>
    <w:p w14:paraId="408C76E1" w14:textId="77777777" w:rsidR="00742C6F" w:rsidRDefault="00742C6F">
      <w:pPr>
        <w:spacing w:line="276" w:lineRule="auto"/>
        <w:jc w:val="both"/>
        <w:sectPr w:rsidR="00742C6F">
          <w:pgSz w:w="11900" w:h="16820"/>
          <w:pgMar w:top="1340" w:right="1160" w:bottom="2180" w:left="1600" w:header="0" w:footer="1951" w:gutter="0"/>
          <w:cols w:space="720"/>
        </w:sectPr>
      </w:pPr>
    </w:p>
    <w:p w14:paraId="67B96A68" w14:textId="77777777" w:rsidR="00742C6F" w:rsidRDefault="00491B01">
      <w:pPr>
        <w:pStyle w:val="Textoindependiente"/>
        <w:spacing w:before="70" w:line="276" w:lineRule="auto"/>
        <w:ind w:left="100" w:right="291"/>
      </w:pPr>
      <w:r>
        <w:lastRenderedPageBreak/>
        <w:t>los requisitos de experiencia general y específica del personal, estos no pueden ser objeto de verificación previa durante el proceso contractual, pues –conforme al numeral</w:t>
      </w:r>
    </w:p>
    <w:p w14:paraId="4F33FB5C" w14:textId="77777777" w:rsidR="00742C6F" w:rsidRDefault="00491B01">
      <w:pPr>
        <w:pStyle w:val="Textoindependiente"/>
        <w:ind w:left="100"/>
      </w:pPr>
      <w:r>
        <w:t>8.1 del documento base– su cumplimiento se acredita en la fase de ejecución.</w:t>
      </w:r>
    </w:p>
    <w:p w14:paraId="183EE1A0" w14:textId="77777777" w:rsidR="00742C6F" w:rsidRDefault="00742C6F">
      <w:pPr>
        <w:pStyle w:val="Textoindependiente"/>
        <w:rPr>
          <w:sz w:val="24"/>
        </w:rPr>
      </w:pPr>
    </w:p>
    <w:p w14:paraId="3F626B80" w14:textId="77777777" w:rsidR="00742C6F" w:rsidRDefault="00491B01">
      <w:pPr>
        <w:pStyle w:val="Textoindependiente"/>
        <w:spacing w:before="172" w:line="276" w:lineRule="auto"/>
        <w:ind w:left="100"/>
      </w:pPr>
      <w:r>
        <w:t>Este concepto tiene el alcance previsto en el artículo 28 del Código de Procedimiento Administrativo y de lo Contencioso Administrativo.</w:t>
      </w:r>
    </w:p>
    <w:p w14:paraId="3DC2E611" w14:textId="77777777" w:rsidR="00742C6F" w:rsidRDefault="00742C6F">
      <w:pPr>
        <w:pStyle w:val="Textoindependiente"/>
      </w:pPr>
    </w:p>
    <w:p w14:paraId="7900E879" w14:textId="77777777" w:rsidR="00742C6F" w:rsidRDefault="00491B01">
      <w:pPr>
        <w:pStyle w:val="Textoindependiente"/>
        <w:ind w:left="100"/>
      </w:pPr>
      <w:r>
        <w:t>Atentamente,</w:t>
      </w:r>
    </w:p>
    <w:p w14:paraId="32E3630B" w14:textId="77777777" w:rsidR="00742C6F" w:rsidRDefault="00742C6F">
      <w:pPr>
        <w:pStyle w:val="Textoindependiente"/>
        <w:rPr>
          <w:sz w:val="20"/>
        </w:rPr>
      </w:pPr>
    </w:p>
    <w:p w14:paraId="585B64DA" w14:textId="77777777" w:rsidR="00742C6F" w:rsidRDefault="00742C6F">
      <w:pPr>
        <w:pStyle w:val="Textoindependiente"/>
        <w:rPr>
          <w:sz w:val="20"/>
        </w:rPr>
      </w:pPr>
    </w:p>
    <w:p w14:paraId="4538E074" w14:textId="7981E9B4" w:rsidR="00742C6F" w:rsidRDefault="002473CB" w:rsidP="002473CB">
      <w:pPr>
        <w:pStyle w:val="Textoindependiente"/>
        <w:jc w:val="center"/>
        <w:rPr>
          <w:sz w:val="20"/>
        </w:rPr>
      </w:pPr>
      <w:r>
        <w:rPr>
          <w:noProof/>
          <w:color w:val="000000" w:themeColor="text1"/>
          <w:sz w:val="18"/>
          <w:szCs w:val="20"/>
        </w:rPr>
        <w:drawing>
          <wp:inline distT="0" distB="0" distL="0" distR="0" wp14:anchorId="07EF898B" wp14:editId="090F63DB">
            <wp:extent cx="2691641" cy="1190847"/>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305" cy="1205298"/>
                    </a:xfrm>
                    <a:prstGeom prst="rect">
                      <a:avLst/>
                    </a:prstGeom>
                    <a:noFill/>
                    <a:ln>
                      <a:noFill/>
                    </a:ln>
                  </pic:spPr>
                </pic:pic>
              </a:graphicData>
            </a:graphic>
          </wp:inline>
        </w:drawing>
      </w:r>
    </w:p>
    <w:p w14:paraId="32079324" w14:textId="35EE9BE3" w:rsidR="00742C6F" w:rsidRDefault="00742C6F">
      <w:pPr>
        <w:pStyle w:val="Textoindependiente"/>
        <w:rPr>
          <w:sz w:val="10"/>
        </w:rPr>
      </w:pPr>
    </w:p>
    <w:p w14:paraId="67A48D1D" w14:textId="77777777" w:rsidR="00742C6F" w:rsidRDefault="00742C6F">
      <w:pPr>
        <w:pStyle w:val="Textoindependiente"/>
        <w:rPr>
          <w:sz w:val="20"/>
        </w:rPr>
      </w:pPr>
    </w:p>
    <w:p w14:paraId="2EC684DA" w14:textId="77777777" w:rsidR="00742C6F" w:rsidRDefault="00742C6F" w:rsidP="002473CB">
      <w:pPr>
        <w:pStyle w:val="Textoindependiente"/>
        <w:spacing w:before="3"/>
        <w:rPr>
          <w:sz w:val="16"/>
        </w:rPr>
      </w:pPr>
    </w:p>
    <w:p w14:paraId="10E36794" w14:textId="77777777" w:rsidR="00742C6F" w:rsidRDefault="00491B01" w:rsidP="002473CB">
      <w:pPr>
        <w:tabs>
          <w:tab w:val="left" w:pos="1020"/>
        </w:tabs>
        <w:spacing w:before="116"/>
        <w:ind w:left="209"/>
        <w:rPr>
          <w:sz w:val="16"/>
        </w:rPr>
      </w:pPr>
      <w:r>
        <w:rPr>
          <w:position w:val="-8"/>
          <w:sz w:val="16"/>
        </w:rPr>
        <w:t>Elaboró:</w:t>
      </w:r>
      <w:r>
        <w:rPr>
          <w:position w:val="-8"/>
          <w:sz w:val="16"/>
        </w:rPr>
        <w:tab/>
      </w:r>
      <w:r>
        <w:rPr>
          <w:sz w:val="16"/>
        </w:rPr>
        <w:t>María Claudia de la Ossa</w:t>
      </w:r>
      <w:r>
        <w:rPr>
          <w:spacing w:val="-6"/>
          <w:sz w:val="16"/>
        </w:rPr>
        <w:t xml:space="preserve"> </w:t>
      </w:r>
      <w:r>
        <w:rPr>
          <w:sz w:val="16"/>
        </w:rPr>
        <w:t>Bobadilla</w:t>
      </w:r>
    </w:p>
    <w:p w14:paraId="7F095E12" w14:textId="77777777" w:rsidR="00742C6F" w:rsidRDefault="00491B01" w:rsidP="002473CB">
      <w:pPr>
        <w:spacing w:after="3"/>
        <w:ind w:left="1021"/>
        <w:rPr>
          <w:sz w:val="16"/>
        </w:rPr>
      </w:pPr>
      <w:r>
        <w:rPr>
          <w:sz w:val="16"/>
        </w:rPr>
        <w:t>Contratista de la Subdirección de Gestión Contractual</w:t>
      </w:r>
    </w:p>
    <w:p w14:paraId="256AD96B" w14:textId="77777777" w:rsidR="00742C6F" w:rsidRDefault="00213CA1" w:rsidP="002473CB">
      <w:pPr>
        <w:pStyle w:val="Textoindependiente"/>
        <w:ind w:left="908"/>
        <w:rPr>
          <w:sz w:val="2"/>
        </w:rPr>
      </w:pPr>
      <w:r>
        <w:rPr>
          <w:noProof/>
          <w:sz w:val="2"/>
        </w:rPr>
        <mc:AlternateContent>
          <mc:Choice Requires="wpg">
            <w:drawing>
              <wp:inline distT="0" distB="0" distL="0" distR="0" wp14:anchorId="063D0BC6" wp14:editId="6EF94EAB">
                <wp:extent cx="2802255" cy="6350"/>
                <wp:effectExtent l="0" t="0" r="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5"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8F92D1"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0F23A189" w14:textId="77777777" w:rsidR="00742C6F" w:rsidRDefault="00491B01" w:rsidP="002473CB">
      <w:pPr>
        <w:tabs>
          <w:tab w:val="left" w:pos="1020"/>
        </w:tabs>
        <w:spacing w:before="6"/>
        <w:ind w:left="209"/>
        <w:rPr>
          <w:sz w:val="16"/>
        </w:rPr>
      </w:pPr>
      <w:r>
        <w:rPr>
          <w:position w:val="-8"/>
          <w:sz w:val="16"/>
        </w:rPr>
        <w:t>Revisó:</w:t>
      </w:r>
      <w:r>
        <w:rPr>
          <w:position w:val="-8"/>
          <w:sz w:val="16"/>
        </w:rPr>
        <w:tab/>
      </w:r>
      <w:r>
        <w:rPr>
          <w:sz w:val="16"/>
        </w:rPr>
        <w:t>Juan David Montoya</w:t>
      </w:r>
      <w:r>
        <w:rPr>
          <w:spacing w:val="-4"/>
          <w:sz w:val="16"/>
        </w:rPr>
        <w:t xml:space="preserve"> </w:t>
      </w:r>
      <w:r>
        <w:rPr>
          <w:sz w:val="16"/>
        </w:rPr>
        <w:t>Penagos</w:t>
      </w:r>
    </w:p>
    <w:p w14:paraId="64F8B911" w14:textId="77777777" w:rsidR="00742C6F" w:rsidRDefault="00491B01" w:rsidP="002473CB">
      <w:pPr>
        <w:spacing w:after="6"/>
        <w:ind w:left="1021"/>
        <w:rPr>
          <w:sz w:val="16"/>
        </w:rPr>
      </w:pPr>
      <w:r>
        <w:rPr>
          <w:sz w:val="16"/>
        </w:rPr>
        <w:t>Gestor T1-15 de la Subdirección de Gestión Contractual</w:t>
      </w:r>
    </w:p>
    <w:p w14:paraId="34E0B923" w14:textId="77777777" w:rsidR="00742C6F" w:rsidRDefault="00213CA1" w:rsidP="002473CB">
      <w:pPr>
        <w:pStyle w:val="Textoindependiente"/>
        <w:ind w:left="908"/>
        <w:rPr>
          <w:sz w:val="2"/>
        </w:rPr>
      </w:pPr>
      <w:r>
        <w:rPr>
          <w:noProof/>
          <w:sz w:val="2"/>
        </w:rPr>
        <mc:AlternateContent>
          <mc:Choice Requires="wpg">
            <w:drawing>
              <wp:inline distT="0" distB="0" distL="0" distR="0" wp14:anchorId="6D4BE89C" wp14:editId="1427977E">
                <wp:extent cx="280225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7"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51AAC5"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2C2B4623" w14:textId="77777777" w:rsidR="00742C6F" w:rsidRDefault="00491B01" w:rsidP="002473CB">
      <w:pPr>
        <w:tabs>
          <w:tab w:val="left" w:pos="1020"/>
        </w:tabs>
        <w:spacing w:before="6"/>
        <w:ind w:left="209"/>
        <w:rPr>
          <w:sz w:val="16"/>
        </w:rPr>
      </w:pPr>
      <w:r>
        <w:rPr>
          <w:position w:val="-8"/>
          <w:sz w:val="16"/>
        </w:rPr>
        <w:t>Aprobó:</w:t>
      </w:r>
      <w:r>
        <w:rPr>
          <w:position w:val="-8"/>
          <w:sz w:val="16"/>
        </w:rPr>
        <w:tab/>
      </w:r>
      <w:r>
        <w:rPr>
          <w:sz w:val="16"/>
        </w:rPr>
        <w:t>Jorge Augusto Tirado</w:t>
      </w:r>
      <w:r>
        <w:rPr>
          <w:spacing w:val="-4"/>
          <w:sz w:val="16"/>
        </w:rPr>
        <w:t xml:space="preserve"> </w:t>
      </w:r>
      <w:r>
        <w:rPr>
          <w:sz w:val="16"/>
        </w:rPr>
        <w:t>Navarro</w:t>
      </w:r>
    </w:p>
    <w:p w14:paraId="132E7F10" w14:textId="77777777" w:rsidR="00742C6F" w:rsidRDefault="00491B01" w:rsidP="002473CB">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 de Gestión Contractual ANCP –</w:t>
      </w:r>
      <w:r>
        <w:rPr>
          <w:spacing w:val="-30"/>
          <w:sz w:val="16"/>
          <w:u w:val="dotted" w:color="808080"/>
        </w:rPr>
        <w:t xml:space="preserve"> </w:t>
      </w:r>
      <w:r>
        <w:rPr>
          <w:sz w:val="16"/>
          <w:u w:val="dotted" w:color="808080"/>
        </w:rPr>
        <w:t>CCE</w:t>
      </w:r>
      <w:r>
        <w:rPr>
          <w:sz w:val="16"/>
          <w:u w:val="dotted" w:color="808080"/>
        </w:rPr>
        <w:tab/>
      </w:r>
    </w:p>
    <w:sectPr w:rsidR="00742C6F">
      <w:pgSz w:w="11900" w:h="16820"/>
      <w:pgMar w:top="1340" w:right="1160" w:bottom="2180" w:left="1600" w:header="0" w:footer="1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4586" w14:textId="77777777" w:rsidR="004329CE" w:rsidRDefault="004329CE">
      <w:r>
        <w:separator/>
      </w:r>
    </w:p>
  </w:endnote>
  <w:endnote w:type="continuationSeparator" w:id="0">
    <w:p w14:paraId="6B2041B5" w14:textId="77777777" w:rsidR="004329CE" w:rsidRDefault="004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618E" w14:textId="77777777" w:rsidR="00742C6F" w:rsidRDefault="00491B01">
    <w:pPr>
      <w:pStyle w:val="Textoindependiente"/>
      <w:spacing w:line="14" w:lineRule="auto"/>
      <w:rPr>
        <w:sz w:val="20"/>
      </w:rPr>
    </w:pPr>
    <w:r>
      <w:rPr>
        <w:noProof/>
      </w:rPr>
      <w:drawing>
        <wp:anchor distT="0" distB="0" distL="0" distR="0" simplePos="0" relativeHeight="251657216" behindDoc="1" locked="0" layoutInCell="1" allowOverlap="1" wp14:anchorId="3F1F1E3D" wp14:editId="27D7E19A">
          <wp:simplePos x="0" y="0"/>
          <wp:positionH relativeFrom="page">
            <wp:posOffset>1080135</wp:posOffset>
          </wp:positionH>
          <wp:positionV relativeFrom="page">
            <wp:posOffset>9389656</wp:posOffset>
          </wp:positionV>
          <wp:extent cx="5400040" cy="7576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2"/>
                  </a:xfrm>
                  <a:prstGeom prst="rect">
                    <a:avLst/>
                  </a:prstGeom>
                </pic:spPr>
              </pic:pic>
            </a:graphicData>
          </a:graphic>
        </wp:anchor>
      </w:drawing>
    </w:r>
    <w:r w:rsidR="00213CA1">
      <w:rPr>
        <w:noProof/>
      </w:rPr>
      <mc:AlternateContent>
        <mc:Choice Requires="wps">
          <w:drawing>
            <wp:anchor distT="0" distB="0" distL="114300" distR="114300" simplePos="0" relativeHeight="251658240" behindDoc="1" locked="0" layoutInCell="1" allowOverlap="1" wp14:anchorId="1FF6A9D0" wp14:editId="54DD545F">
              <wp:simplePos x="0" y="0"/>
              <wp:positionH relativeFrom="page">
                <wp:posOffset>5814060</wp:posOffset>
              </wp:positionH>
              <wp:positionV relativeFrom="page">
                <wp:posOffset>9273540</wp:posOffset>
              </wp:positionV>
              <wp:extent cx="678815" cy="1270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AA91D" w14:textId="77777777" w:rsidR="00742C6F" w:rsidRDefault="00491B01">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10</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6A9D0" id="_x0000_t202" coordsize="21600,21600" o:spt="202" path="m,l,21600r21600,l21600,xe">
              <v:stroke joinstyle="miter"/>
              <v:path gradientshapeok="t" o:connecttype="rect"/>
            </v:shapetype>
            <v:shape id="Text Box 1" o:spid="_x0000_s1026" type="#_x0000_t202" style="position:absolute;margin-left:457.8pt;margin-top:730.2pt;width:53.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" filled="f" stroked="f">
              <v:path arrowok="t"/>
              <v:textbox inset="0,0,0,0">
                <w:txbxContent>
                  <w:p w14:paraId="49FAA91D" w14:textId="77777777" w:rsidR="00742C6F" w:rsidRDefault="00491B01">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10</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A1EE0" w14:textId="77777777" w:rsidR="004329CE" w:rsidRDefault="004329CE">
      <w:r>
        <w:separator/>
      </w:r>
    </w:p>
  </w:footnote>
  <w:footnote w:type="continuationSeparator" w:id="0">
    <w:p w14:paraId="306AF40C" w14:textId="77777777" w:rsidR="004329CE" w:rsidRDefault="0043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3E60"/>
    <w:multiLevelType w:val="multilevel"/>
    <w:tmpl w:val="49327970"/>
    <w:lvl w:ilvl="0">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1" w:hanging="511"/>
        <w:jc w:val="left"/>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101" w:hanging="267"/>
        <w:jc w:val="right"/>
      </w:pPr>
      <w:rPr>
        <w:rFonts w:ascii="Arial" w:eastAsia="Arial" w:hAnsi="Arial" w:cs="Arial" w:hint="default"/>
        <w:spacing w:val="-1"/>
        <w:w w:val="100"/>
        <w:sz w:val="22"/>
        <w:szCs w:val="22"/>
        <w:lang w:val="es-ES" w:eastAsia="en-US" w:bidi="ar-SA"/>
      </w:rPr>
    </w:lvl>
    <w:lvl w:ilvl="3">
      <w:numFmt w:val="bullet"/>
      <w:lvlText w:val="•"/>
      <w:lvlJc w:val="left"/>
      <w:pPr>
        <w:ind w:left="2295" w:hanging="267"/>
      </w:pPr>
      <w:rPr>
        <w:rFonts w:hint="default"/>
        <w:lang w:val="es-ES" w:eastAsia="en-US" w:bidi="ar-SA"/>
      </w:rPr>
    </w:lvl>
    <w:lvl w:ilvl="4">
      <w:numFmt w:val="bullet"/>
      <w:lvlText w:val="•"/>
      <w:lvlJc w:val="left"/>
      <w:pPr>
        <w:ind w:left="3273" w:hanging="267"/>
      </w:pPr>
      <w:rPr>
        <w:rFonts w:hint="default"/>
        <w:lang w:val="es-ES" w:eastAsia="en-US" w:bidi="ar-SA"/>
      </w:rPr>
    </w:lvl>
    <w:lvl w:ilvl="5">
      <w:numFmt w:val="bullet"/>
      <w:lvlText w:val="•"/>
      <w:lvlJc w:val="left"/>
      <w:pPr>
        <w:ind w:left="4251" w:hanging="267"/>
      </w:pPr>
      <w:rPr>
        <w:rFonts w:hint="default"/>
        <w:lang w:val="es-ES" w:eastAsia="en-US" w:bidi="ar-SA"/>
      </w:rPr>
    </w:lvl>
    <w:lvl w:ilvl="6">
      <w:numFmt w:val="bullet"/>
      <w:lvlText w:val="•"/>
      <w:lvlJc w:val="left"/>
      <w:pPr>
        <w:ind w:left="5228" w:hanging="267"/>
      </w:pPr>
      <w:rPr>
        <w:rFonts w:hint="default"/>
        <w:lang w:val="es-ES" w:eastAsia="en-US" w:bidi="ar-SA"/>
      </w:rPr>
    </w:lvl>
    <w:lvl w:ilvl="7">
      <w:numFmt w:val="bullet"/>
      <w:lvlText w:val="•"/>
      <w:lvlJc w:val="left"/>
      <w:pPr>
        <w:ind w:left="6206" w:hanging="267"/>
      </w:pPr>
      <w:rPr>
        <w:rFonts w:hint="default"/>
        <w:lang w:val="es-ES" w:eastAsia="en-US" w:bidi="ar-SA"/>
      </w:rPr>
    </w:lvl>
    <w:lvl w:ilvl="8">
      <w:numFmt w:val="bullet"/>
      <w:lvlText w:val="•"/>
      <w:lvlJc w:val="left"/>
      <w:pPr>
        <w:ind w:left="7184" w:hanging="267"/>
      </w:pPr>
      <w:rPr>
        <w:rFonts w:hint="default"/>
        <w:lang w:val="es-ES" w:eastAsia="en-US" w:bidi="ar-SA"/>
      </w:rPr>
    </w:lvl>
  </w:abstractNum>
  <w:abstractNum w:abstractNumId="1" w15:restartNumberingAfterBreak="0">
    <w:nsid w:val="53EC4206"/>
    <w:multiLevelType w:val="hybridMultilevel"/>
    <w:tmpl w:val="43405718"/>
    <w:lvl w:ilvl="0" w:tplc="AFE21FD0">
      <w:start w:val="3"/>
      <w:numFmt w:val="lowerLetter"/>
      <w:lvlText w:val="%1)"/>
      <w:lvlJc w:val="left"/>
      <w:pPr>
        <w:ind w:left="101" w:hanging="280"/>
        <w:jc w:val="left"/>
      </w:pPr>
      <w:rPr>
        <w:rFonts w:ascii="Arial" w:eastAsia="Arial" w:hAnsi="Arial" w:cs="Arial" w:hint="default"/>
        <w:spacing w:val="-26"/>
        <w:w w:val="100"/>
        <w:sz w:val="22"/>
        <w:szCs w:val="22"/>
        <w:lang w:val="es-ES" w:eastAsia="en-US" w:bidi="ar-SA"/>
      </w:rPr>
    </w:lvl>
    <w:lvl w:ilvl="1" w:tplc="B1FC9516">
      <w:numFmt w:val="bullet"/>
      <w:lvlText w:val="•"/>
      <w:lvlJc w:val="left"/>
      <w:pPr>
        <w:ind w:left="1004" w:hanging="280"/>
      </w:pPr>
      <w:rPr>
        <w:rFonts w:hint="default"/>
        <w:lang w:val="es-ES" w:eastAsia="en-US" w:bidi="ar-SA"/>
      </w:rPr>
    </w:lvl>
    <w:lvl w:ilvl="2" w:tplc="DEA4EEA8">
      <w:numFmt w:val="bullet"/>
      <w:lvlText w:val="•"/>
      <w:lvlJc w:val="left"/>
      <w:pPr>
        <w:ind w:left="1908" w:hanging="280"/>
      </w:pPr>
      <w:rPr>
        <w:rFonts w:hint="default"/>
        <w:lang w:val="es-ES" w:eastAsia="en-US" w:bidi="ar-SA"/>
      </w:rPr>
    </w:lvl>
    <w:lvl w:ilvl="3" w:tplc="5D16A4B4">
      <w:numFmt w:val="bullet"/>
      <w:lvlText w:val="•"/>
      <w:lvlJc w:val="left"/>
      <w:pPr>
        <w:ind w:left="2812" w:hanging="280"/>
      </w:pPr>
      <w:rPr>
        <w:rFonts w:hint="default"/>
        <w:lang w:val="es-ES" w:eastAsia="en-US" w:bidi="ar-SA"/>
      </w:rPr>
    </w:lvl>
    <w:lvl w:ilvl="4" w:tplc="395CCB28">
      <w:numFmt w:val="bullet"/>
      <w:lvlText w:val="•"/>
      <w:lvlJc w:val="left"/>
      <w:pPr>
        <w:ind w:left="3716" w:hanging="280"/>
      </w:pPr>
      <w:rPr>
        <w:rFonts w:hint="default"/>
        <w:lang w:val="es-ES" w:eastAsia="en-US" w:bidi="ar-SA"/>
      </w:rPr>
    </w:lvl>
    <w:lvl w:ilvl="5" w:tplc="4AE22B44">
      <w:numFmt w:val="bullet"/>
      <w:lvlText w:val="•"/>
      <w:lvlJc w:val="left"/>
      <w:pPr>
        <w:ind w:left="4620" w:hanging="280"/>
      </w:pPr>
      <w:rPr>
        <w:rFonts w:hint="default"/>
        <w:lang w:val="es-ES" w:eastAsia="en-US" w:bidi="ar-SA"/>
      </w:rPr>
    </w:lvl>
    <w:lvl w:ilvl="6" w:tplc="22D6EE84">
      <w:numFmt w:val="bullet"/>
      <w:lvlText w:val="•"/>
      <w:lvlJc w:val="left"/>
      <w:pPr>
        <w:ind w:left="5524" w:hanging="280"/>
      </w:pPr>
      <w:rPr>
        <w:rFonts w:hint="default"/>
        <w:lang w:val="es-ES" w:eastAsia="en-US" w:bidi="ar-SA"/>
      </w:rPr>
    </w:lvl>
    <w:lvl w:ilvl="7" w:tplc="F7924428">
      <w:numFmt w:val="bullet"/>
      <w:lvlText w:val="•"/>
      <w:lvlJc w:val="left"/>
      <w:pPr>
        <w:ind w:left="6428" w:hanging="280"/>
      </w:pPr>
      <w:rPr>
        <w:rFonts w:hint="default"/>
        <w:lang w:val="es-ES" w:eastAsia="en-US" w:bidi="ar-SA"/>
      </w:rPr>
    </w:lvl>
    <w:lvl w:ilvl="8" w:tplc="36B674D2">
      <w:numFmt w:val="bullet"/>
      <w:lvlText w:val="•"/>
      <w:lvlJc w:val="left"/>
      <w:pPr>
        <w:ind w:left="7332" w:hanging="280"/>
      </w:pPr>
      <w:rPr>
        <w:rFonts w:hint="default"/>
        <w:lang w:val="es-ES" w:eastAsia="en-US" w:bidi="ar-SA"/>
      </w:rPr>
    </w:lvl>
  </w:abstractNum>
  <w:num w:numId="1" w16cid:durableId="1050760932">
    <w:abstractNumId w:val="1"/>
  </w:num>
  <w:num w:numId="2" w16cid:durableId="198469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6F"/>
    <w:rsid w:val="00213CA1"/>
    <w:rsid w:val="002473CB"/>
    <w:rsid w:val="004329CE"/>
    <w:rsid w:val="00491B01"/>
    <w:rsid w:val="00560279"/>
    <w:rsid w:val="00742C6F"/>
    <w:rsid w:val="009F01E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C43DD"/>
  <w15:docId w15:val="{5E0106A7-2C8C-1D48-9052-9B432D1C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right="533" w:hanging="246"/>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213CA1"/>
    <w:rPr>
      <w:sz w:val="16"/>
      <w:szCs w:val="16"/>
    </w:rPr>
  </w:style>
  <w:style w:type="paragraph" w:styleId="Textocomentario">
    <w:name w:val="annotation text"/>
    <w:basedOn w:val="Normal"/>
    <w:link w:val="TextocomentarioCar"/>
    <w:uiPriority w:val="99"/>
    <w:unhideWhenUsed/>
    <w:rsid w:val="00213CA1"/>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213CA1"/>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47FE3B2-5B0B-436D-B3BA-DA0C20B62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F1A66-B3EF-460E-BA8A-FE60DA7F5A18}">
  <ds:schemaRefs>
    <ds:schemaRef ds:uri="http://schemas.microsoft.com/sharepoint/v3/contenttype/forms"/>
  </ds:schemaRefs>
</ds:datastoreItem>
</file>

<file path=customXml/itemProps3.xml><?xml version="1.0" encoding="utf-8"?>
<ds:datastoreItem xmlns:ds="http://schemas.openxmlformats.org/officeDocument/2006/customXml" ds:itemID="{DB6976BE-FAEB-481D-AEEE-AB7490C0E9A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6171</Words>
  <Characters>33943</Characters>
  <Application>Microsoft Office Word</Application>
  <DocSecurity>0</DocSecurity>
  <Lines>282</Lines>
  <Paragraphs>80</Paragraphs>
  <ScaleCrop>false</ScaleCrop>
  <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4</cp:revision>
  <dcterms:created xsi:type="dcterms:W3CDTF">2022-04-08T21:27:00Z</dcterms:created>
  <dcterms:modified xsi:type="dcterms:W3CDTF">2022-05-03T22:20:00Z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LastSaved">
    <vt:filetime>2021-06-21T00:00:00Z</vt:filetime>
  </property>
  <property fmtid="{D5CDD505-2E9C-101B-9397-08002B2CF9AE}" pid="4" name="ContentTypeId">
    <vt:lpwstr>0x010100F2E0F32964D9B84EA054B84E5D4157A0</vt:lpwstr>
  </property>
</Properties>
</file>