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319B" w14:textId="77777777" w:rsidR="001B331F" w:rsidRDefault="001B331F">
      <w:pPr>
        <w:pStyle w:val="Textoindependiente"/>
        <w:ind w:left="4825"/>
        <w:rPr>
          <w:rFonts w:ascii="Times New Roman"/>
          <w:sz w:val="20"/>
        </w:rPr>
      </w:pPr>
    </w:p>
    <w:p w14:paraId="6E19B01E" w14:textId="77777777" w:rsidR="001B331F" w:rsidRPr="00096D87" w:rsidRDefault="001B331F" w:rsidP="001B331F">
      <w:pPr>
        <w:jc w:val="both"/>
        <w:rPr>
          <w:rFonts w:ascii="Arial" w:eastAsia="Calibri" w:hAnsi="Arial" w:cs="Arial"/>
          <w:lang w:val="es-MX"/>
        </w:rPr>
      </w:pPr>
      <w:r w:rsidRPr="00096D87">
        <w:rPr>
          <w:rFonts w:ascii="Arial" w:eastAsia="Calibri" w:hAnsi="Arial" w:cs="Arial"/>
          <w:b/>
          <w:lang w:val="es-MX"/>
        </w:rPr>
        <w:t>PLAN ANUAL DE ADQUISICIONES – Plan de acción</w:t>
      </w:r>
    </w:p>
    <w:p w14:paraId="6A86540D" w14:textId="77777777" w:rsidR="001B331F" w:rsidRPr="00096D87" w:rsidRDefault="001B331F" w:rsidP="001B331F">
      <w:pPr>
        <w:jc w:val="both"/>
        <w:rPr>
          <w:rFonts w:ascii="Arial" w:hAnsi="Arial" w:cs="Arial"/>
          <w:bCs/>
          <w:lang w:val="es-MX" w:eastAsia="en-GB"/>
        </w:rPr>
      </w:pPr>
    </w:p>
    <w:p w14:paraId="3E5358F4" w14:textId="77777777" w:rsidR="001B331F" w:rsidRPr="00096D87" w:rsidRDefault="001B331F" w:rsidP="001B331F">
      <w:pPr>
        <w:jc w:val="both"/>
        <w:rPr>
          <w:rFonts w:ascii="Arial" w:eastAsia="Calibri" w:hAnsi="Arial" w:cs="Arial"/>
          <w:sz w:val="20"/>
          <w:szCs w:val="20"/>
          <w:lang w:eastAsia="en-GB"/>
        </w:rPr>
      </w:pPr>
      <w:r w:rsidRPr="00096D87">
        <w:rPr>
          <w:rFonts w:ascii="Arial" w:eastAsia="Calibri" w:hAnsi="Arial" w:cs="Arial"/>
          <w:sz w:val="20"/>
          <w:szCs w:val="20"/>
          <w:lang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1E886781" w14:textId="77777777" w:rsidR="001B331F" w:rsidRPr="00096D87" w:rsidRDefault="001B331F" w:rsidP="001B331F">
      <w:pPr>
        <w:jc w:val="both"/>
        <w:rPr>
          <w:rFonts w:ascii="Arial" w:eastAsia="Calibri" w:hAnsi="Arial" w:cs="Arial"/>
          <w:lang w:eastAsia="en-GB"/>
        </w:rPr>
      </w:pPr>
      <w:r w:rsidRPr="00096D87">
        <w:rPr>
          <w:rFonts w:ascii="Arial" w:eastAsia="Calibri" w:hAnsi="Arial" w:cs="Arial"/>
          <w:sz w:val="20"/>
          <w:szCs w:val="20"/>
          <w:lang w:eastAsia="en-GB"/>
        </w:rPr>
        <w:t xml:space="preserve">    </w:t>
      </w:r>
    </w:p>
    <w:p w14:paraId="71F771B0" w14:textId="77777777" w:rsidR="001B331F" w:rsidRPr="00096D87" w:rsidRDefault="001B331F" w:rsidP="001B331F">
      <w:pPr>
        <w:jc w:val="both"/>
        <w:rPr>
          <w:rFonts w:ascii="Arial" w:eastAsia="Calibri" w:hAnsi="Arial" w:cs="Arial"/>
          <w:b/>
          <w:lang w:eastAsia="en-GB"/>
        </w:rPr>
      </w:pPr>
      <w:r w:rsidRPr="00096D87">
        <w:rPr>
          <w:rFonts w:ascii="Arial" w:eastAsia="Calibri" w:hAnsi="Arial" w:cs="Arial"/>
          <w:b/>
          <w:lang w:eastAsia="en-GB"/>
        </w:rPr>
        <w:t xml:space="preserve">PLAN ANUAL DE ADQUISICIONES – Publicidad </w:t>
      </w:r>
      <w:r w:rsidRPr="00096D87">
        <w:rPr>
          <w:rFonts w:ascii="Arial" w:hAnsi="Arial" w:cs="Arial"/>
          <w:b/>
          <w:bCs/>
          <w:lang w:eastAsia="en-GB"/>
        </w:rPr>
        <w:t>– Entidades estatales obligadas</w:t>
      </w:r>
    </w:p>
    <w:p w14:paraId="3CD1651F" w14:textId="77777777" w:rsidR="001B331F" w:rsidRPr="00096D87" w:rsidRDefault="001B331F" w:rsidP="001B331F">
      <w:pPr>
        <w:jc w:val="both"/>
        <w:rPr>
          <w:rFonts w:ascii="Arial" w:eastAsia="Calibri" w:hAnsi="Arial" w:cs="Arial"/>
          <w:lang w:eastAsia="en-GB"/>
        </w:rPr>
      </w:pPr>
    </w:p>
    <w:p w14:paraId="48213D96" w14:textId="77777777" w:rsidR="001B331F" w:rsidRPr="00096D87" w:rsidRDefault="001B331F" w:rsidP="001B331F">
      <w:pPr>
        <w:jc w:val="both"/>
        <w:rPr>
          <w:rFonts w:ascii="Arial" w:eastAsia="Calibri" w:hAnsi="Arial" w:cs="Arial"/>
          <w:sz w:val="20"/>
          <w:szCs w:val="20"/>
          <w:lang w:eastAsia="en-GB"/>
        </w:rPr>
      </w:pPr>
      <w:r w:rsidRPr="00096D87">
        <w:rPr>
          <w:rFonts w:ascii="Arial" w:eastAsia="Calibri" w:hAnsi="Arial" w:cs="Arial"/>
          <w:sz w:val="20"/>
          <w:szCs w:val="20"/>
          <w:lang w:eastAsia="en-GB"/>
        </w:rPr>
        <w:t xml:space="preserve">El artículo 9, literal e), prescribe que todo sujeto obligado deberá publicar, en los sistemas de información del Estado o herramientas que lo sustituyan, su respectivo plan de compras </w:t>
      </w:r>
      <w:proofErr w:type="gramStart"/>
      <w:r w:rsidRPr="00096D87">
        <w:rPr>
          <w:rFonts w:ascii="Arial" w:eastAsia="Calibri" w:hAnsi="Arial" w:cs="Arial"/>
          <w:sz w:val="20"/>
          <w:szCs w:val="20"/>
          <w:lang w:eastAsia="en-GB"/>
        </w:rPr>
        <w:t>anual .</w:t>
      </w:r>
      <w:proofErr w:type="gramEnd"/>
      <w:r w:rsidRPr="00096D87">
        <w:rPr>
          <w:rFonts w:ascii="Arial" w:eastAsia="Calibri" w:hAnsi="Arial" w:cs="Arial"/>
          <w:sz w:val="20"/>
          <w:szCs w:val="20"/>
          <w:lang w:eastAsia="en-GB"/>
        </w:rPr>
        <w:t xml:space="preserve"> Para determinar los sujetos obligados a publicarlo es necesario remitirse al artículo 5 de la Ley 1712 de 2014. </w:t>
      </w:r>
    </w:p>
    <w:p w14:paraId="3E448FD7" w14:textId="77777777" w:rsidR="001B331F" w:rsidRPr="00096D87" w:rsidRDefault="001B331F" w:rsidP="001B331F">
      <w:pPr>
        <w:jc w:val="both"/>
        <w:rPr>
          <w:rFonts w:ascii="Arial" w:eastAsia="Calibri" w:hAnsi="Arial" w:cs="Arial"/>
          <w:sz w:val="20"/>
          <w:szCs w:val="20"/>
          <w:lang w:eastAsia="en-GB"/>
        </w:rPr>
      </w:pPr>
      <w:r w:rsidRPr="00096D87">
        <w:rPr>
          <w:rFonts w:ascii="Arial" w:eastAsia="Calibri" w:hAnsi="Arial" w:cs="Arial"/>
          <w:sz w:val="20"/>
          <w:szCs w:val="20"/>
          <w:lang w:eastAsia="en-GB"/>
        </w:rPr>
        <w:t>[…]</w:t>
      </w:r>
    </w:p>
    <w:p w14:paraId="674EF79B" w14:textId="77777777" w:rsidR="001B331F" w:rsidRPr="00096D87" w:rsidRDefault="001B331F" w:rsidP="001B331F">
      <w:pPr>
        <w:jc w:val="both"/>
        <w:rPr>
          <w:rFonts w:ascii="Arial" w:eastAsia="Calibri" w:hAnsi="Arial" w:cs="Arial"/>
          <w:sz w:val="20"/>
          <w:szCs w:val="20"/>
          <w:lang w:eastAsia="en-GB"/>
        </w:rPr>
      </w:pPr>
    </w:p>
    <w:p w14:paraId="5B7DE09B" w14:textId="77777777" w:rsidR="001B331F" w:rsidRPr="00096D87" w:rsidRDefault="001B331F" w:rsidP="001B331F">
      <w:pPr>
        <w:jc w:val="both"/>
        <w:rPr>
          <w:rFonts w:ascii="Arial" w:eastAsia="Calibri" w:hAnsi="Arial" w:cs="Arial"/>
          <w:sz w:val="20"/>
          <w:szCs w:val="20"/>
          <w:lang w:eastAsia="en-GB"/>
        </w:rPr>
      </w:pPr>
      <w:r w:rsidRPr="00096D87">
        <w:rPr>
          <w:rFonts w:ascii="Arial" w:eastAsia="Calibri" w:hAnsi="Arial" w:cs="Arial"/>
          <w:sz w:val="20"/>
          <w:szCs w:val="20"/>
          <w:lang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071E7859" w14:textId="77777777" w:rsidR="001B331F" w:rsidRPr="00416308" w:rsidRDefault="001B331F" w:rsidP="001B331F">
      <w:pPr>
        <w:spacing w:line="276" w:lineRule="auto"/>
        <w:jc w:val="both"/>
        <w:rPr>
          <w:rFonts w:ascii="Arial" w:eastAsia="Calibri" w:hAnsi="Arial" w:cs="Arial"/>
          <w:b/>
          <w:sz w:val="20"/>
          <w:szCs w:val="20"/>
        </w:rPr>
      </w:pPr>
    </w:p>
    <w:p w14:paraId="36FBA03C" w14:textId="77777777" w:rsidR="001B331F" w:rsidRDefault="001B331F" w:rsidP="001B331F">
      <w:pPr>
        <w:spacing w:line="276" w:lineRule="auto"/>
        <w:jc w:val="both"/>
        <w:rPr>
          <w:rFonts w:ascii="Arial" w:eastAsia="Calibri" w:hAnsi="Arial" w:cs="Arial"/>
          <w:b/>
        </w:rPr>
      </w:pPr>
      <w:r w:rsidRPr="00B633F9">
        <w:rPr>
          <w:rFonts w:ascii="Arial" w:eastAsia="Calibri" w:hAnsi="Arial" w:cs="Arial"/>
          <w:b/>
        </w:rPr>
        <w:t xml:space="preserve">PLAN ANUAL DE ADQUISICIONES – Contenido </w:t>
      </w:r>
    </w:p>
    <w:p w14:paraId="6E3EF696" w14:textId="77777777" w:rsidR="001B331F" w:rsidRPr="00416308" w:rsidRDefault="001B331F" w:rsidP="001B331F">
      <w:pPr>
        <w:spacing w:line="276" w:lineRule="auto"/>
        <w:jc w:val="both"/>
        <w:rPr>
          <w:rFonts w:ascii="Arial" w:eastAsia="Calibri" w:hAnsi="Arial" w:cs="Arial"/>
          <w:b/>
          <w:sz w:val="20"/>
          <w:szCs w:val="20"/>
        </w:rPr>
      </w:pPr>
    </w:p>
    <w:p w14:paraId="0086BBB4" w14:textId="77777777" w:rsidR="001B331F" w:rsidRDefault="001B331F" w:rsidP="001B331F">
      <w:pPr>
        <w:jc w:val="both"/>
        <w:rPr>
          <w:rFonts w:ascii="Arial" w:eastAsia="Calibri" w:hAnsi="Arial" w:cs="Arial"/>
          <w:sz w:val="20"/>
          <w:szCs w:val="20"/>
        </w:rPr>
      </w:pPr>
      <w:r w:rsidRPr="00A7090A">
        <w:rPr>
          <w:rFonts w:ascii="Arial" w:eastAsia="Calibri" w:hAnsi="Arial" w:cs="Arial"/>
          <w:sz w:val="20"/>
          <w:szCs w:val="20"/>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4BDB8862" w14:textId="77777777" w:rsidR="001B331F" w:rsidRPr="000A4DD7" w:rsidRDefault="001B331F" w:rsidP="001B331F">
      <w:pPr>
        <w:jc w:val="both"/>
        <w:rPr>
          <w:rFonts w:ascii="Arial" w:eastAsia="Calibri" w:hAnsi="Arial" w:cs="Arial"/>
          <w:sz w:val="20"/>
          <w:szCs w:val="20"/>
        </w:rPr>
      </w:pPr>
    </w:p>
    <w:p w14:paraId="400C06F2" w14:textId="77777777" w:rsidR="001B331F" w:rsidRPr="00B633F9" w:rsidRDefault="001B331F" w:rsidP="001B331F">
      <w:pPr>
        <w:spacing w:line="276" w:lineRule="auto"/>
        <w:jc w:val="both"/>
        <w:rPr>
          <w:rFonts w:ascii="Arial" w:eastAsia="Calibri" w:hAnsi="Arial" w:cs="Arial"/>
          <w:b/>
        </w:rPr>
      </w:pPr>
      <w:r w:rsidRPr="00B633F9">
        <w:rPr>
          <w:rFonts w:ascii="Arial" w:eastAsia="Calibri" w:hAnsi="Arial" w:cs="Arial"/>
          <w:b/>
        </w:rPr>
        <w:t>PLAN ANUAL DE ADQUISICIONES – Elaboración</w:t>
      </w:r>
    </w:p>
    <w:p w14:paraId="28735412" w14:textId="77777777" w:rsidR="001B331F" w:rsidRDefault="001B331F" w:rsidP="001B331F">
      <w:pPr>
        <w:jc w:val="both"/>
        <w:rPr>
          <w:rFonts w:ascii="Arial" w:eastAsia="Calibri" w:hAnsi="Arial" w:cs="Arial"/>
          <w:sz w:val="20"/>
          <w:szCs w:val="20"/>
        </w:rPr>
      </w:pPr>
    </w:p>
    <w:p w14:paraId="6B6D0E6D" w14:textId="77777777" w:rsidR="001B331F" w:rsidRDefault="001B331F" w:rsidP="001B331F">
      <w:pPr>
        <w:jc w:val="both"/>
        <w:rPr>
          <w:rFonts w:ascii="Arial" w:eastAsia="Calibri" w:hAnsi="Arial" w:cs="Arial"/>
          <w:sz w:val="20"/>
          <w:szCs w:val="20"/>
        </w:rPr>
      </w:pPr>
      <w:r w:rsidRPr="00B5566E">
        <w:rPr>
          <w:rFonts w:ascii="Arial" w:eastAsia="Calibri" w:hAnsi="Arial" w:cs="Arial"/>
          <w:sz w:val="20"/>
          <w:szCs w:val="20"/>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51CF6E46" w14:textId="77777777" w:rsidR="001B331F" w:rsidRPr="000A4DD7" w:rsidRDefault="001B331F" w:rsidP="001B331F">
      <w:pPr>
        <w:jc w:val="both"/>
        <w:rPr>
          <w:rFonts w:ascii="Arial" w:eastAsia="Calibri" w:hAnsi="Arial" w:cs="Arial"/>
          <w:sz w:val="20"/>
          <w:szCs w:val="20"/>
        </w:rPr>
      </w:pPr>
    </w:p>
    <w:p w14:paraId="1DC644E1" w14:textId="77777777" w:rsidR="001B331F" w:rsidRPr="00B633F9" w:rsidRDefault="001B331F" w:rsidP="001B331F">
      <w:pPr>
        <w:jc w:val="both"/>
        <w:rPr>
          <w:rFonts w:ascii="Arial" w:eastAsia="Calibri" w:hAnsi="Arial" w:cs="Arial"/>
          <w:b/>
        </w:rPr>
      </w:pPr>
      <w:r w:rsidRPr="00B633F9">
        <w:rPr>
          <w:rFonts w:ascii="Arial" w:eastAsia="Calibri" w:hAnsi="Arial" w:cs="Arial"/>
          <w:b/>
        </w:rPr>
        <w:t>PLAN ANUAL DE ADQUISICIONES –</w:t>
      </w:r>
      <w:r>
        <w:rPr>
          <w:rFonts w:ascii="Arial" w:eastAsia="Calibri" w:hAnsi="Arial" w:cs="Arial"/>
          <w:b/>
        </w:rPr>
        <w:t xml:space="preserve"> Encargados</w:t>
      </w:r>
    </w:p>
    <w:p w14:paraId="5A4D3039" w14:textId="77777777" w:rsidR="001B331F" w:rsidRPr="00416308" w:rsidRDefault="001B331F" w:rsidP="001B331F">
      <w:pPr>
        <w:jc w:val="both"/>
        <w:rPr>
          <w:rFonts w:ascii="Arial" w:eastAsia="Calibri" w:hAnsi="Arial" w:cs="Arial"/>
          <w:sz w:val="20"/>
          <w:szCs w:val="20"/>
        </w:rPr>
      </w:pPr>
    </w:p>
    <w:p w14:paraId="5E3FD54B" w14:textId="77777777" w:rsidR="001B331F" w:rsidRDefault="001B331F" w:rsidP="001B331F">
      <w:pPr>
        <w:jc w:val="both"/>
        <w:rPr>
          <w:rFonts w:ascii="Arial" w:eastAsia="Calibri" w:hAnsi="Arial" w:cs="Arial"/>
          <w:sz w:val="20"/>
          <w:szCs w:val="20"/>
        </w:rPr>
      </w:pPr>
      <w:r>
        <w:rPr>
          <w:rFonts w:ascii="Arial" w:eastAsia="Calibri" w:hAnsi="Arial" w:cs="Arial"/>
          <w:sz w:val="20"/>
          <w:szCs w:val="20"/>
        </w:rPr>
        <w:t>[…]</w:t>
      </w:r>
      <w:r w:rsidRPr="00B5566E">
        <w:rPr>
          <w:rFonts w:ascii="Arial" w:eastAsia="Calibri" w:hAnsi="Arial" w:cs="Arial"/>
          <w:sz w:val="20"/>
          <w:szCs w:val="20"/>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5566E">
        <w:rPr>
          <w:rFonts w:ascii="Arial" w:eastAsia="Calibri" w:hAnsi="Arial" w:cs="Arial"/>
          <w:sz w:val="20"/>
          <w:szCs w:val="20"/>
        </w:rPr>
        <w:t>aprobado ,</w:t>
      </w:r>
      <w:proofErr w:type="gramEnd"/>
      <w:r w:rsidRPr="00B5566E">
        <w:rPr>
          <w:rFonts w:ascii="Arial" w:eastAsia="Calibri" w:hAnsi="Arial" w:cs="Arial"/>
          <w:sz w:val="20"/>
          <w:szCs w:val="20"/>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51E68F3D" w14:textId="77777777" w:rsidR="001B331F" w:rsidRPr="0046653B" w:rsidRDefault="001B331F" w:rsidP="001B331F">
      <w:pPr>
        <w:jc w:val="both"/>
        <w:rPr>
          <w:rFonts w:ascii="Arial" w:eastAsia="Calibri" w:hAnsi="Arial" w:cs="Arial"/>
          <w:sz w:val="20"/>
          <w:szCs w:val="20"/>
        </w:rPr>
      </w:pPr>
    </w:p>
    <w:p w14:paraId="1511EDB5" w14:textId="77777777" w:rsidR="001B331F" w:rsidRPr="00EF0420" w:rsidRDefault="001B331F" w:rsidP="001B331F">
      <w:pPr>
        <w:jc w:val="both"/>
        <w:rPr>
          <w:rFonts w:ascii="Arial" w:eastAsia="Calibri" w:hAnsi="Arial" w:cs="Arial"/>
          <w:b/>
        </w:rPr>
      </w:pPr>
      <w:r w:rsidRPr="00EF0420">
        <w:rPr>
          <w:rFonts w:ascii="Arial" w:eastAsia="Calibri" w:hAnsi="Arial" w:cs="Arial"/>
          <w:b/>
        </w:rPr>
        <w:lastRenderedPageBreak/>
        <w:t xml:space="preserve">PLAN ANUAL DE ADQUISICIONES – Carácter estimativo </w:t>
      </w:r>
    </w:p>
    <w:p w14:paraId="6BD8E45C" w14:textId="77777777" w:rsidR="001B331F" w:rsidRDefault="001B331F" w:rsidP="001B331F">
      <w:pPr>
        <w:jc w:val="both"/>
        <w:rPr>
          <w:rFonts w:ascii="Arial" w:eastAsia="Calibri" w:hAnsi="Arial" w:cs="Arial"/>
          <w:sz w:val="20"/>
          <w:szCs w:val="20"/>
        </w:rPr>
      </w:pPr>
    </w:p>
    <w:p w14:paraId="7ABD92AE" w14:textId="77777777" w:rsidR="001B331F" w:rsidRDefault="001B331F" w:rsidP="001B331F">
      <w:pPr>
        <w:jc w:val="both"/>
        <w:rPr>
          <w:rFonts w:ascii="Arial" w:eastAsia="Calibri" w:hAnsi="Arial" w:cs="Arial"/>
          <w:sz w:val="20"/>
          <w:szCs w:val="20"/>
        </w:rPr>
      </w:pPr>
      <w:r w:rsidRPr="00B5566E">
        <w:rPr>
          <w:rFonts w:ascii="Arial" w:eastAsia="Calibri" w:hAnsi="Arial" w:cs="Arial"/>
          <w:sz w:val="20"/>
          <w:szCs w:val="20"/>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55B127C1" w14:textId="77777777" w:rsidR="001B331F" w:rsidRDefault="001B331F" w:rsidP="001B331F">
      <w:pPr>
        <w:jc w:val="both"/>
        <w:rPr>
          <w:rFonts w:ascii="Arial" w:eastAsia="Calibri" w:hAnsi="Arial" w:cs="Arial"/>
          <w:color w:val="000000" w:themeColor="text1"/>
        </w:rPr>
      </w:pPr>
    </w:p>
    <w:p w14:paraId="084EEB69" w14:textId="77777777" w:rsidR="001B331F" w:rsidRPr="00F678A9" w:rsidRDefault="001B331F" w:rsidP="001B331F">
      <w:pPr>
        <w:jc w:val="both"/>
        <w:rPr>
          <w:rFonts w:ascii="Arial" w:eastAsia="Calibri" w:hAnsi="Arial" w:cs="Arial"/>
          <w:b/>
        </w:rPr>
      </w:pPr>
      <w:r w:rsidRPr="00F678A9">
        <w:rPr>
          <w:rFonts w:ascii="Arial" w:eastAsia="Calibri" w:hAnsi="Arial" w:cs="Arial"/>
          <w:b/>
        </w:rPr>
        <w:t xml:space="preserve">PLAN ANUAL DE ADQUISICIONES </w:t>
      </w:r>
      <w:r w:rsidRPr="006C15D5">
        <w:rPr>
          <w:rFonts w:ascii="Arial" w:eastAsia="Calibri" w:hAnsi="Arial" w:cs="Arial"/>
          <w:b/>
          <w:color w:val="000000" w:themeColor="text1"/>
        </w:rPr>
        <w:t xml:space="preserve">– </w:t>
      </w:r>
      <w:r>
        <w:rPr>
          <w:rFonts w:ascii="Arial" w:eastAsia="Calibri" w:hAnsi="Arial" w:cs="Arial"/>
          <w:b/>
        </w:rPr>
        <w:t xml:space="preserve">Deber de actualización </w:t>
      </w:r>
      <w:r w:rsidRPr="006C15D5">
        <w:rPr>
          <w:rFonts w:ascii="Arial" w:eastAsia="Calibri" w:hAnsi="Arial" w:cs="Arial"/>
          <w:b/>
          <w:color w:val="000000" w:themeColor="text1"/>
        </w:rPr>
        <w:t xml:space="preserve">– </w:t>
      </w:r>
      <w:r>
        <w:rPr>
          <w:rFonts w:ascii="Arial" w:eastAsia="Calibri" w:hAnsi="Arial" w:cs="Arial"/>
          <w:b/>
        </w:rPr>
        <w:t>Adiciones</w:t>
      </w:r>
    </w:p>
    <w:p w14:paraId="56A9DBE2" w14:textId="77777777" w:rsidR="001B331F" w:rsidRDefault="001B331F" w:rsidP="001B331F">
      <w:pPr>
        <w:jc w:val="both"/>
        <w:rPr>
          <w:rFonts w:ascii="Arial" w:eastAsia="Calibri" w:hAnsi="Arial" w:cs="Arial"/>
          <w:sz w:val="20"/>
          <w:szCs w:val="20"/>
        </w:rPr>
      </w:pPr>
    </w:p>
    <w:p w14:paraId="4D65448B" w14:textId="77777777" w:rsidR="001B331F" w:rsidRPr="00F678A9" w:rsidRDefault="001B331F" w:rsidP="001B331F">
      <w:pPr>
        <w:spacing w:after="120"/>
        <w:jc w:val="both"/>
        <w:rPr>
          <w:rFonts w:ascii="Arial" w:eastAsia="Calibri" w:hAnsi="Arial" w:cs="Arial"/>
          <w:sz w:val="20"/>
          <w:szCs w:val="20"/>
        </w:rPr>
      </w:pPr>
      <w:r>
        <w:rPr>
          <w:rFonts w:ascii="Arial" w:eastAsia="Calibri" w:hAnsi="Arial" w:cs="Arial"/>
          <w:sz w:val="20"/>
          <w:szCs w:val="20"/>
        </w:rPr>
        <w:t>[…] e</w:t>
      </w:r>
      <w:r w:rsidRPr="00F678A9">
        <w:rPr>
          <w:rFonts w:ascii="Arial" w:eastAsia="Calibri" w:hAnsi="Arial" w:cs="Arial"/>
          <w:sz w:val="20"/>
          <w:szCs w:val="20"/>
        </w:rPr>
        <w:t xml:space="preserve">l deber de actualización del Plan Anual de Adquisiciones que se desprende del artículo 2.2.1.1.1.4.4. del Decreto 1082 de 2015, no implica que las entidades deban </w:t>
      </w:r>
      <w:proofErr w:type="gramStart"/>
      <w:r w:rsidRPr="00F678A9">
        <w:rPr>
          <w:rFonts w:ascii="Arial" w:eastAsia="Calibri" w:hAnsi="Arial" w:cs="Arial"/>
          <w:sz w:val="20"/>
          <w:szCs w:val="20"/>
        </w:rPr>
        <w:t>proceder a realizar</w:t>
      </w:r>
      <w:proofErr w:type="gramEnd"/>
      <w:r w:rsidRPr="00F678A9">
        <w:rPr>
          <w:rFonts w:ascii="Arial" w:eastAsia="Calibri" w:hAnsi="Arial" w:cs="Arial"/>
          <w:sz w:val="20"/>
          <w:szCs w:val="20"/>
        </w:rPr>
        <w:t xml:space="preserve">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4103615C" w14:textId="77777777" w:rsidR="001B331F" w:rsidRDefault="001B331F" w:rsidP="001B331F">
      <w:pPr>
        <w:jc w:val="both"/>
        <w:rPr>
          <w:rFonts w:ascii="Arial" w:eastAsia="Calibri" w:hAnsi="Arial" w:cs="Arial"/>
          <w:sz w:val="20"/>
          <w:szCs w:val="20"/>
        </w:rPr>
      </w:pPr>
      <w:r w:rsidRPr="00F678A9">
        <w:rPr>
          <w:rFonts w:ascii="Arial" w:eastAsia="Calibri" w:hAnsi="Arial" w:cs="Arial"/>
          <w:sz w:val="20"/>
          <w:szCs w:val="20"/>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7601A239" w14:textId="77777777" w:rsidR="001B331F" w:rsidRDefault="001B331F" w:rsidP="001B331F">
      <w:pPr>
        <w:pStyle w:val="Textoindependiente"/>
        <w:rPr>
          <w:rFonts w:ascii="Times New Roman"/>
          <w:sz w:val="20"/>
        </w:rPr>
      </w:pPr>
    </w:p>
    <w:p w14:paraId="5E051487" w14:textId="77777777" w:rsidR="001B331F" w:rsidRDefault="001B331F">
      <w:pPr>
        <w:pStyle w:val="Textoindependiente"/>
        <w:ind w:left="4825"/>
        <w:rPr>
          <w:rFonts w:ascii="Times New Roman"/>
          <w:sz w:val="20"/>
        </w:rPr>
      </w:pPr>
    </w:p>
    <w:p w14:paraId="60699F8D" w14:textId="77777777" w:rsidR="001B331F" w:rsidRDefault="001B331F">
      <w:pPr>
        <w:pStyle w:val="Textoindependiente"/>
        <w:ind w:left="4825"/>
        <w:rPr>
          <w:rFonts w:ascii="Times New Roman"/>
          <w:sz w:val="20"/>
        </w:rPr>
      </w:pPr>
    </w:p>
    <w:p w14:paraId="534FF713" w14:textId="77777777" w:rsidR="001B331F" w:rsidRDefault="001B331F">
      <w:pPr>
        <w:pStyle w:val="Textoindependiente"/>
        <w:ind w:left="4825"/>
        <w:rPr>
          <w:rFonts w:ascii="Times New Roman"/>
          <w:sz w:val="20"/>
        </w:rPr>
      </w:pPr>
    </w:p>
    <w:p w14:paraId="00E87E23" w14:textId="77777777" w:rsidR="001B331F" w:rsidRDefault="001B331F">
      <w:pPr>
        <w:pStyle w:val="Textoindependiente"/>
        <w:ind w:left="4825"/>
        <w:rPr>
          <w:rFonts w:ascii="Times New Roman"/>
          <w:sz w:val="20"/>
        </w:rPr>
      </w:pPr>
    </w:p>
    <w:p w14:paraId="7A354907" w14:textId="77777777" w:rsidR="001B331F" w:rsidRDefault="001B331F">
      <w:pPr>
        <w:pStyle w:val="Textoindependiente"/>
        <w:ind w:left="4825"/>
        <w:rPr>
          <w:rFonts w:ascii="Times New Roman"/>
          <w:sz w:val="20"/>
        </w:rPr>
      </w:pPr>
    </w:p>
    <w:p w14:paraId="46B5DEE9" w14:textId="77777777" w:rsidR="001B331F" w:rsidRDefault="001B331F">
      <w:pPr>
        <w:pStyle w:val="Textoindependiente"/>
        <w:ind w:left="4825"/>
        <w:rPr>
          <w:rFonts w:ascii="Times New Roman"/>
          <w:sz w:val="20"/>
        </w:rPr>
      </w:pPr>
    </w:p>
    <w:p w14:paraId="7D31D500" w14:textId="77777777" w:rsidR="001B331F" w:rsidRDefault="001B331F">
      <w:pPr>
        <w:pStyle w:val="Textoindependiente"/>
        <w:ind w:left="4825"/>
        <w:rPr>
          <w:rFonts w:ascii="Times New Roman"/>
          <w:sz w:val="20"/>
        </w:rPr>
      </w:pPr>
    </w:p>
    <w:p w14:paraId="5F4B6CE8" w14:textId="77777777" w:rsidR="001B331F" w:rsidRDefault="001B331F">
      <w:pPr>
        <w:pStyle w:val="Textoindependiente"/>
        <w:ind w:left="4825"/>
        <w:rPr>
          <w:rFonts w:ascii="Times New Roman"/>
          <w:sz w:val="20"/>
        </w:rPr>
      </w:pPr>
    </w:p>
    <w:p w14:paraId="25E77958" w14:textId="77777777" w:rsidR="001B331F" w:rsidRDefault="001B331F">
      <w:pPr>
        <w:pStyle w:val="Textoindependiente"/>
        <w:ind w:left="4825"/>
        <w:rPr>
          <w:rFonts w:ascii="Times New Roman"/>
          <w:sz w:val="20"/>
        </w:rPr>
      </w:pPr>
    </w:p>
    <w:p w14:paraId="3BF0C091" w14:textId="77777777" w:rsidR="001B331F" w:rsidRDefault="001B331F">
      <w:pPr>
        <w:pStyle w:val="Textoindependiente"/>
        <w:ind w:left="4825"/>
        <w:rPr>
          <w:rFonts w:ascii="Times New Roman"/>
          <w:sz w:val="20"/>
        </w:rPr>
      </w:pPr>
    </w:p>
    <w:p w14:paraId="245875AE" w14:textId="77777777" w:rsidR="001B331F" w:rsidRDefault="001B331F">
      <w:pPr>
        <w:pStyle w:val="Textoindependiente"/>
        <w:ind w:left="4825"/>
        <w:rPr>
          <w:rFonts w:ascii="Times New Roman"/>
          <w:sz w:val="20"/>
        </w:rPr>
      </w:pPr>
    </w:p>
    <w:p w14:paraId="6207BC76" w14:textId="77777777" w:rsidR="001B331F" w:rsidRDefault="001B331F">
      <w:pPr>
        <w:pStyle w:val="Textoindependiente"/>
        <w:ind w:left="4825"/>
        <w:rPr>
          <w:rFonts w:ascii="Times New Roman"/>
          <w:sz w:val="20"/>
        </w:rPr>
      </w:pPr>
    </w:p>
    <w:p w14:paraId="6516126C" w14:textId="77777777" w:rsidR="001B331F" w:rsidRDefault="001B331F" w:rsidP="001B331F">
      <w:pPr>
        <w:pStyle w:val="Textoindependiente"/>
        <w:rPr>
          <w:rFonts w:ascii="Times New Roman"/>
          <w:sz w:val="20"/>
        </w:rPr>
      </w:pPr>
    </w:p>
    <w:p w14:paraId="5C76073A" w14:textId="77777777" w:rsidR="001B331F" w:rsidRDefault="001B331F">
      <w:pPr>
        <w:pStyle w:val="Textoindependiente"/>
        <w:ind w:left="4825"/>
        <w:rPr>
          <w:rFonts w:ascii="Times New Roman"/>
          <w:sz w:val="20"/>
        </w:rPr>
      </w:pPr>
    </w:p>
    <w:p w14:paraId="1B9A0332" w14:textId="77777777" w:rsidR="001B331F" w:rsidRDefault="001B331F">
      <w:pPr>
        <w:pStyle w:val="Textoindependiente"/>
        <w:ind w:left="4825"/>
        <w:rPr>
          <w:rFonts w:ascii="Times New Roman"/>
          <w:sz w:val="20"/>
        </w:rPr>
      </w:pPr>
    </w:p>
    <w:p w14:paraId="0F8DFA1D" w14:textId="77777777" w:rsidR="001B331F" w:rsidRDefault="001B331F">
      <w:pPr>
        <w:pStyle w:val="Textoindependiente"/>
        <w:ind w:left="4825"/>
        <w:rPr>
          <w:rFonts w:ascii="Times New Roman"/>
          <w:sz w:val="20"/>
        </w:rPr>
      </w:pPr>
    </w:p>
    <w:p w14:paraId="069BE48F" w14:textId="77777777" w:rsidR="001B331F" w:rsidRDefault="001B331F">
      <w:pPr>
        <w:pStyle w:val="Textoindependiente"/>
        <w:ind w:left="4825"/>
        <w:rPr>
          <w:rFonts w:ascii="Times New Roman"/>
          <w:sz w:val="20"/>
        </w:rPr>
      </w:pPr>
    </w:p>
    <w:p w14:paraId="6A2BF364" w14:textId="79F45CD9" w:rsidR="001B331F" w:rsidRDefault="001B331F">
      <w:pPr>
        <w:pStyle w:val="Textoindependiente"/>
        <w:ind w:left="4825"/>
        <w:rPr>
          <w:rFonts w:ascii="Times New Roman"/>
          <w:sz w:val="20"/>
        </w:rPr>
      </w:pPr>
    </w:p>
    <w:p w14:paraId="2E9AF262" w14:textId="095175B1" w:rsidR="00012AD1" w:rsidRDefault="00012AD1">
      <w:pPr>
        <w:pStyle w:val="Textoindependiente"/>
        <w:ind w:left="4825"/>
        <w:rPr>
          <w:rFonts w:ascii="Times New Roman"/>
          <w:sz w:val="20"/>
        </w:rPr>
      </w:pPr>
    </w:p>
    <w:p w14:paraId="151CC3D9" w14:textId="77777777" w:rsidR="00012AD1" w:rsidRDefault="00012AD1">
      <w:pPr>
        <w:pStyle w:val="Textoindependiente"/>
        <w:ind w:left="4825"/>
        <w:rPr>
          <w:rFonts w:ascii="Times New Roman"/>
          <w:sz w:val="20"/>
        </w:rPr>
      </w:pPr>
    </w:p>
    <w:p w14:paraId="332A3D4B" w14:textId="77777777" w:rsidR="001B331F" w:rsidRDefault="001B331F">
      <w:pPr>
        <w:pStyle w:val="Textoindependiente"/>
        <w:ind w:left="4825"/>
        <w:rPr>
          <w:rFonts w:ascii="Times New Roman"/>
          <w:sz w:val="20"/>
        </w:rPr>
      </w:pPr>
    </w:p>
    <w:p w14:paraId="61B5BCF6" w14:textId="77777777" w:rsidR="001B331F" w:rsidRDefault="001B331F">
      <w:pPr>
        <w:pStyle w:val="Textoindependiente"/>
        <w:ind w:left="4825"/>
        <w:rPr>
          <w:rFonts w:ascii="Times New Roman"/>
          <w:sz w:val="20"/>
        </w:rPr>
      </w:pPr>
    </w:p>
    <w:p w14:paraId="070AC8E9" w14:textId="767E2DF3" w:rsidR="00ED145D" w:rsidRDefault="00C30952">
      <w:pPr>
        <w:pStyle w:val="Textoindependiente"/>
        <w:ind w:left="4825"/>
        <w:rPr>
          <w:rFonts w:ascii="Times New Roman"/>
          <w:sz w:val="20"/>
        </w:rPr>
      </w:pPr>
      <w:r>
        <w:rPr>
          <w:rFonts w:ascii="Times New Roman"/>
          <w:noProof/>
          <w:sz w:val="20"/>
        </w:rPr>
        <w:lastRenderedPageBreak/>
        <w:drawing>
          <wp:inline distT="0" distB="0" distL="0" distR="0" wp14:anchorId="67587A65" wp14:editId="67C87433">
            <wp:extent cx="2860158" cy="73168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882722" cy="737458"/>
                    </a:xfrm>
                    <a:prstGeom prst="rect">
                      <a:avLst/>
                    </a:prstGeom>
                  </pic:spPr>
                </pic:pic>
              </a:graphicData>
            </a:graphic>
          </wp:inline>
        </w:drawing>
      </w:r>
    </w:p>
    <w:p w14:paraId="43CA4D77" w14:textId="77777777" w:rsidR="00ED145D" w:rsidRDefault="00ED145D">
      <w:pPr>
        <w:pStyle w:val="Textoindependiente"/>
        <w:rPr>
          <w:rFonts w:ascii="Times New Roman"/>
          <w:sz w:val="20"/>
        </w:rPr>
      </w:pPr>
    </w:p>
    <w:p w14:paraId="430A9842" w14:textId="77777777" w:rsidR="00ED145D" w:rsidRDefault="00ED145D">
      <w:pPr>
        <w:pStyle w:val="Textoindependiente"/>
        <w:rPr>
          <w:rFonts w:ascii="Times New Roman"/>
          <w:sz w:val="20"/>
        </w:rPr>
      </w:pPr>
    </w:p>
    <w:p w14:paraId="08800781" w14:textId="77777777" w:rsidR="00ED145D" w:rsidRDefault="00ED145D">
      <w:pPr>
        <w:pStyle w:val="Textoindependiente"/>
        <w:rPr>
          <w:rFonts w:ascii="Times New Roman"/>
          <w:sz w:val="20"/>
        </w:rPr>
      </w:pPr>
    </w:p>
    <w:p w14:paraId="32AC8614" w14:textId="77777777" w:rsidR="00ED145D" w:rsidRDefault="00C30952">
      <w:pPr>
        <w:spacing w:before="94"/>
        <w:ind w:right="533"/>
        <w:jc w:val="right"/>
        <w:rPr>
          <w:rFonts w:ascii="Arial"/>
          <w:b/>
          <w:sz w:val="18"/>
        </w:rPr>
      </w:pPr>
      <w:r>
        <w:rPr>
          <w:rFonts w:ascii="Arial"/>
          <w:b/>
          <w:color w:val="585858"/>
          <w:sz w:val="18"/>
        </w:rPr>
        <w:t>CCE-DES-FM-17</w:t>
      </w:r>
    </w:p>
    <w:p w14:paraId="1FA0792C" w14:textId="77777777" w:rsidR="00ED145D" w:rsidRDefault="00ED145D">
      <w:pPr>
        <w:pStyle w:val="Textoindependiente"/>
        <w:rPr>
          <w:rFonts w:ascii="Arial"/>
          <w:b/>
          <w:sz w:val="20"/>
        </w:rPr>
      </w:pPr>
    </w:p>
    <w:p w14:paraId="6A554088" w14:textId="77777777" w:rsidR="00ED145D" w:rsidRDefault="00C30952">
      <w:pPr>
        <w:pStyle w:val="Textoindependiente"/>
        <w:ind w:left="100"/>
      </w:pPr>
      <w:r>
        <w:rPr>
          <w:color w:val="4E4D4D"/>
        </w:rPr>
        <w:t>Bogotá,</w:t>
      </w:r>
      <w:r>
        <w:rPr>
          <w:color w:val="4E4D4D"/>
          <w:spacing w:val="-3"/>
        </w:rPr>
        <w:t xml:space="preserve"> </w:t>
      </w:r>
      <w:r>
        <w:rPr>
          <w:color w:val="4E4D4D"/>
        </w:rPr>
        <w:t>13</w:t>
      </w:r>
      <w:r>
        <w:rPr>
          <w:color w:val="4E4D4D"/>
          <w:spacing w:val="-6"/>
        </w:rPr>
        <w:t xml:space="preserve"> </w:t>
      </w:r>
      <w:proofErr w:type="gramStart"/>
      <w:r>
        <w:rPr>
          <w:color w:val="4E4D4D"/>
        </w:rPr>
        <w:t>Septiembre</w:t>
      </w:r>
      <w:proofErr w:type="gramEnd"/>
      <w:r>
        <w:rPr>
          <w:color w:val="4E4D4D"/>
          <w:spacing w:val="-3"/>
        </w:rPr>
        <w:t xml:space="preserve"> </w:t>
      </w:r>
      <w:r>
        <w:rPr>
          <w:color w:val="4E4D4D"/>
        </w:rPr>
        <w:t>2021</w:t>
      </w:r>
    </w:p>
    <w:p w14:paraId="6399A068" w14:textId="77777777" w:rsidR="00ED145D" w:rsidRDefault="00ED145D">
      <w:pPr>
        <w:pStyle w:val="Textoindependiente"/>
        <w:rPr>
          <w:sz w:val="24"/>
        </w:rPr>
      </w:pPr>
    </w:p>
    <w:p w14:paraId="17ABB16A" w14:textId="77777777" w:rsidR="00ED145D" w:rsidRDefault="00ED145D">
      <w:pPr>
        <w:pStyle w:val="Textoindependiente"/>
        <w:rPr>
          <w:sz w:val="24"/>
        </w:rPr>
      </w:pPr>
    </w:p>
    <w:p w14:paraId="30C1FE1C" w14:textId="77777777" w:rsidR="00ED145D" w:rsidRDefault="00ED145D">
      <w:pPr>
        <w:pStyle w:val="Textoindependiente"/>
        <w:rPr>
          <w:sz w:val="24"/>
        </w:rPr>
      </w:pPr>
    </w:p>
    <w:p w14:paraId="1D3E4068" w14:textId="77777777" w:rsidR="00ED145D" w:rsidRDefault="00ED145D">
      <w:pPr>
        <w:pStyle w:val="Textoindependiente"/>
        <w:spacing w:before="3"/>
        <w:rPr>
          <w:sz w:val="32"/>
        </w:rPr>
      </w:pPr>
    </w:p>
    <w:p w14:paraId="78398D26" w14:textId="77777777" w:rsidR="00ED145D" w:rsidRDefault="00C30952">
      <w:pPr>
        <w:pStyle w:val="Textoindependiente"/>
        <w:ind w:left="100"/>
      </w:pPr>
      <w:r>
        <w:t>Señor</w:t>
      </w:r>
    </w:p>
    <w:p w14:paraId="52E8F3EC" w14:textId="77777777" w:rsidR="00ED145D" w:rsidRDefault="00C30952">
      <w:pPr>
        <w:pStyle w:val="Ttulo1"/>
        <w:ind w:left="100" w:firstLine="0"/>
      </w:pPr>
      <w:r>
        <w:t>Cesar</w:t>
      </w:r>
      <w:r>
        <w:rPr>
          <w:spacing w:val="-5"/>
        </w:rPr>
        <w:t xml:space="preserve"> </w:t>
      </w:r>
      <w:r>
        <w:t>Augusto</w:t>
      </w:r>
      <w:r>
        <w:rPr>
          <w:spacing w:val="-3"/>
        </w:rPr>
        <w:t xml:space="preserve"> </w:t>
      </w:r>
      <w:r>
        <w:t>Lombana</w:t>
      </w:r>
      <w:r>
        <w:rPr>
          <w:spacing w:val="-4"/>
        </w:rPr>
        <w:t xml:space="preserve"> </w:t>
      </w:r>
      <w:r>
        <w:t>Molano</w:t>
      </w:r>
    </w:p>
    <w:p w14:paraId="4DE28E28" w14:textId="77777777" w:rsidR="00ED145D" w:rsidRDefault="00C30952">
      <w:pPr>
        <w:pStyle w:val="Textoindependiente"/>
        <w:ind w:left="100"/>
      </w:pPr>
      <w:r>
        <w:t>Bogotá</w:t>
      </w:r>
      <w:r>
        <w:rPr>
          <w:spacing w:val="-6"/>
        </w:rPr>
        <w:t xml:space="preserve"> </w:t>
      </w:r>
      <w:r>
        <w:t>D.C.</w:t>
      </w:r>
    </w:p>
    <w:p w14:paraId="0774842E" w14:textId="77777777" w:rsidR="00ED145D" w:rsidRDefault="00ED145D">
      <w:pPr>
        <w:pStyle w:val="Textoindependiente"/>
        <w:rPr>
          <w:sz w:val="24"/>
        </w:rPr>
      </w:pPr>
    </w:p>
    <w:p w14:paraId="1BFF7E8D" w14:textId="77777777" w:rsidR="00ED145D" w:rsidRDefault="00ED145D">
      <w:pPr>
        <w:pStyle w:val="Textoindependiente"/>
        <w:rPr>
          <w:sz w:val="20"/>
        </w:rPr>
      </w:pPr>
    </w:p>
    <w:p w14:paraId="33A6B6A6" w14:textId="77777777" w:rsidR="00ED145D" w:rsidRDefault="00C30952">
      <w:pPr>
        <w:pStyle w:val="Ttulo1"/>
        <w:ind w:left="2795" w:firstLine="0"/>
      </w:pPr>
      <w:r>
        <w:t>Concepto</w:t>
      </w:r>
      <w:r>
        <w:rPr>
          <w:spacing w:val="-4"/>
        </w:rPr>
        <w:t xml:space="preserve"> </w:t>
      </w:r>
      <w:r>
        <w:t>C</w:t>
      </w:r>
      <w:r>
        <w:rPr>
          <w:spacing w:val="-2"/>
        </w:rPr>
        <w:t xml:space="preserve"> </w:t>
      </w:r>
      <w:r>
        <w:t>–</w:t>
      </w:r>
      <w:r>
        <w:rPr>
          <w:spacing w:val="-3"/>
        </w:rPr>
        <w:t xml:space="preserve"> </w:t>
      </w:r>
      <w:r>
        <w:t>489</w:t>
      </w:r>
      <w:r>
        <w:rPr>
          <w:spacing w:val="-4"/>
        </w:rPr>
        <w:t xml:space="preserve"> </w:t>
      </w:r>
      <w:r>
        <w:t>de</w:t>
      </w:r>
      <w:r>
        <w:rPr>
          <w:spacing w:val="-3"/>
        </w:rPr>
        <w:t xml:space="preserve"> </w:t>
      </w:r>
      <w:r>
        <w:t>2021</w:t>
      </w:r>
    </w:p>
    <w:p w14:paraId="1DB9C677" w14:textId="77777777" w:rsidR="00ED145D" w:rsidRDefault="00ED145D">
      <w:pPr>
        <w:pStyle w:val="Textoindependiente"/>
        <w:spacing w:before="11"/>
        <w:rPr>
          <w:rFonts w:ascii="Arial"/>
          <w:b/>
          <w:sz w:val="13"/>
        </w:rPr>
      </w:pPr>
    </w:p>
    <w:p w14:paraId="7AFF73A2" w14:textId="77777777" w:rsidR="00ED145D" w:rsidRDefault="00C30952">
      <w:pPr>
        <w:pStyle w:val="Textoindependiente"/>
        <w:tabs>
          <w:tab w:val="left" w:pos="2789"/>
        </w:tabs>
        <w:spacing w:before="93"/>
        <w:ind w:left="2790" w:right="111" w:hanging="2689"/>
        <w:jc w:val="both"/>
      </w:pPr>
      <w:r>
        <w:rPr>
          <w:rFonts w:ascii="Arial" w:hAnsi="Arial"/>
          <w:b/>
        </w:rPr>
        <w:t>Temas:</w:t>
      </w:r>
      <w:r>
        <w:rPr>
          <w:rFonts w:ascii="Arial" w:hAnsi="Arial"/>
          <w:b/>
        </w:rPr>
        <w:tab/>
      </w:r>
      <w:r>
        <w:t>PLAN ANUAL DE ADQUISICIONES – Plan de acción/ PLAN</w:t>
      </w:r>
      <w:r>
        <w:rPr>
          <w:spacing w:val="1"/>
        </w:rPr>
        <w:t xml:space="preserve"> </w:t>
      </w:r>
      <w:r>
        <w:rPr>
          <w:spacing w:val="-1"/>
        </w:rPr>
        <w:t>ANUAL</w:t>
      </w:r>
      <w:r>
        <w:rPr>
          <w:spacing w:val="-14"/>
        </w:rPr>
        <w:t xml:space="preserve"> </w:t>
      </w:r>
      <w:r>
        <w:rPr>
          <w:spacing w:val="-1"/>
        </w:rPr>
        <w:t>DE</w:t>
      </w:r>
      <w:r>
        <w:rPr>
          <w:spacing w:val="-14"/>
        </w:rPr>
        <w:t xml:space="preserve"> </w:t>
      </w:r>
      <w:r>
        <w:rPr>
          <w:spacing w:val="-1"/>
        </w:rPr>
        <w:t>ADQUISICIONES</w:t>
      </w:r>
      <w:r>
        <w:rPr>
          <w:spacing w:val="-12"/>
        </w:rPr>
        <w:t xml:space="preserve"> </w:t>
      </w:r>
      <w:r>
        <w:rPr>
          <w:spacing w:val="-1"/>
        </w:rPr>
        <w:t>–</w:t>
      </w:r>
      <w:r>
        <w:rPr>
          <w:spacing w:val="-15"/>
        </w:rPr>
        <w:t xml:space="preserve"> </w:t>
      </w:r>
      <w:r>
        <w:rPr>
          <w:spacing w:val="-1"/>
        </w:rPr>
        <w:t>Publicidad</w:t>
      </w:r>
      <w:r>
        <w:rPr>
          <w:spacing w:val="-12"/>
        </w:rPr>
        <w:t xml:space="preserve"> </w:t>
      </w:r>
      <w:r>
        <w:rPr>
          <w:spacing w:val="-1"/>
        </w:rPr>
        <w:t>–</w:t>
      </w:r>
      <w:r>
        <w:rPr>
          <w:spacing w:val="-14"/>
        </w:rPr>
        <w:t xml:space="preserve"> </w:t>
      </w:r>
      <w:r>
        <w:rPr>
          <w:spacing w:val="-1"/>
        </w:rPr>
        <w:t>Entidades</w:t>
      </w:r>
      <w:r>
        <w:rPr>
          <w:spacing w:val="-13"/>
        </w:rPr>
        <w:t xml:space="preserve"> </w:t>
      </w:r>
      <w:r>
        <w:t>estatales</w:t>
      </w:r>
      <w:r>
        <w:rPr>
          <w:spacing w:val="-59"/>
        </w:rPr>
        <w:t xml:space="preserve"> </w:t>
      </w:r>
      <w:r>
        <w:t>obligadas/ PLAN ANUAL DE ADQUISICIONES – Contenido/</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w:t>
      </w:r>
      <w:r>
        <w:rPr>
          <w:spacing w:val="1"/>
        </w:rPr>
        <w:t xml:space="preserve"> </w:t>
      </w:r>
      <w:r>
        <w:t>Elaboración/</w:t>
      </w:r>
      <w:r>
        <w:rPr>
          <w:spacing w:val="1"/>
        </w:rPr>
        <w:t xml:space="preserve"> </w:t>
      </w:r>
      <w:r>
        <w:t>PLAN</w:t>
      </w:r>
      <w:r>
        <w:rPr>
          <w:spacing w:val="1"/>
        </w:rPr>
        <w:t xml:space="preserve"> </w:t>
      </w:r>
      <w:r>
        <w:t>ANUAL</w:t>
      </w:r>
      <w:r>
        <w:rPr>
          <w:spacing w:val="3"/>
        </w:rPr>
        <w:t xml:space="preserve"> </w:t>
      </w:r>
      <w:r>
        <w:t>DE</w:t>
      </w:r>
      <w:r>
        <w:rPr>
          <w:spacing w:val="2"/>
        </w:rPr>
        <w:t xml:space="preserve"> </w:t>
      </w:r>
      <w:r>
        <w:t>ADQUISICIONES</w:t>
      </w:r>
      <w:r>
        <w:rPr>
          <w:spacing w:val="4"/>
        </w:rPr>
        <w:t xml:space="preserve"> </w:t>
      </w:r>
      <w:r>
        <w:t>–</w:t>
      </w:r>
      <w:r>
        <w:rPr>
          <w:spacing w:val="2"/>
        </w:rPr>
        <w:t xml:space="preserve"> </w:t>
      </w:r>
      <w:r>
        <w:t>Encargados/</w:t>
      </w:r>
      <w:r>
        <w:rPr>
          <w:spacing w:val="4"/>
        </w:rPr>
        <w:t xml:space="preserve"> </w:t>
      </w:r>
      <w:r>
        <w:t>PLAN</w:t>
      </w:r>
      <w:r>
        <w:rPr>
          <w:spacing w:val="3"/>
        </w:rPr>
        <w:t xml:space="preserve"> </w:t>
      </w:r>
      <w:r>
        <w:t>ANUAL</w:t>
      </w:r>
      <w:r>
        <w:rPr>
          <w:spacing w:val="3"/>
        </w:rPr>
        <w:t xml:space="preserve"> </w:t>
      </w:r>
      <w:r>
        <w:t>DE</w:t>
      </w:r>
    </w:p>
    <w:p w14:paraId="3503F4BB" w14:textId="77777777" w:rsidR="00ED145D" w:rsidRDefault="00C30952">
      <w:pPr>
        <w:pStyle w:val="Textoindependiente"/>
        <w:ind w:left="2790" w:right="111"/>
        <w:jc w:val="both"/>
      </w:pPr>
      <w:r>
        <w:t>ADQUISICIONES</w:t>
      </w:r>
      <w:r>
        <w:rPr>
          <w:spacing w:val="1"/>
        </w:rPr>
        <w:t xml:space="preserve"> </w:t>
      </w:r>
      <w:r>
        <w:t>–</w:t>
      </w:r>
      <w:r>
        <w:rPr>
          <w:spacing w:val="1"/>
        </w:rPr>
        <w:t xml:space="preserve"> </w:t>
      </w:r>
      <w:r>
        <w:t>Carácter</w:t>
      </w:r>
      <w:r>
        <w:rPr>
          <w:spacing w:val="1"/>
        </w:rPr>
        <w:t xml:space="preserve"> </w:t>
      </w:r>
      <w:r>
        <w:t>estimativo/</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2"/>
        </w:rPr>
        <w:t xml:space="preserve"> </w:t>
      </w:r>
      <w:r>
        <w:t>–</w:t>
      </w:r>
      <w:r>
        <w:rPr>
          <w:spacing w:val="-1"/>
        </w:rPr>
        <w:t xml:space="preserve"> </w:t>
      </w:r>
      <w:r>
        <w:t>Deber</w:t>
      </w:r>
      <w:r>
        <w:rPr>
          <w:spacing w:val="-3"/>
        </w:rPr>
        <w:t xml:space="preserve"> </w:t>
      </w:r>
      <w:r>
        <w:t>de</w:t>
      </w:r>
      <w:r>
        <w:rPr>
          <w:spacing w:val="-3"/>
        </w:rPr>
        <w:t xml:space="preserve"> </w:t>
      </w:r>
      <w:r>
        <w:t>actualización</w:t>
      </w:r>
      <w:r>
        <w:rPr>
          <w:spacing w:val="-1"/>
        </w:rPr>
        <w:t xml:space="preserve"> </w:t>
      </w:r>
      <w:r>
        <w:t>–</w:t>
      </w:r>
      <w:r>
        <w:rPr>
          <w:spacing w:val="-2"/>
        </w:rPr>
        <w:t xml:space="preserve"> </w:t>
      </w:r>
      <w:r>
        <w:t>Adiciones</w:t>
      </w:r>
    </w:p>
    <w:p w14:paraId="73D06C8B" w14:textId="77777777" w:rsidR="00ED145D" w:rsidRDefault="00C30952">
      <w:pPr>
        <w:pStyle w:val="Textoindependiente"/>
        <w:tabs>
          <w:tab w:val="left" w:pos="2789"/>
        </w:tabs>
        <w:spacing w:before="96" w:line="770" w:lineRule="atLeast"/>
        <w:ind w:left="100" w:right="2314"/>
      </w:pPr>
      <w:r>
        <w:rPr>
          <w:rFonts w:ascii="Arial" w:hAnsi="Arial"/>
          <w:b/>
          <w:position w:val="-11"/>
        </w:rPr>
        <w:t>Radicación:</w:t>
      </w:r>
      <w:r>
        <w:rPr>
          <w:rFonts w:ascii="Arial" w:hAnsi="Arial"/>
          <w:b/>
          <w:position w:val="-11"/>
        </w:rPr>
        <w:tab/>
      </w:r>
      <w:r>
        <w:t>Respuesta</w:t>
      </w:r>
      <w:r>
        <w:rPr>
          <w:spacing w:val="-8"/>
        </w:rPr>
        <w:t xml:space="preserve"> </w:t>
      </w:r>
      <w:r>
        <w:t>a</w:t>
      </w:r>
      <w:r>
        <w:rPr>
          <w:spacing w:val="-8"/>
        </w:rPr>
        <w:t xml:space="preserve"> </w:t>
      </w:r>
      <w:r>
        <w:t>consulta</w:t>
      </w:r>
      <w:r>
        <w:rPr>
          <w:spacing w:val="-6"/>
        </w:rPr>
        <w:t xml:space="preserve"> </w:t>
      </w:r>
      <w:r>
        <w:t>P20210730006691</w:t>
      </w:r>
      <w:r>
        <w:rPr>
          <w:spacing w:val="-58"/>
        </w:rPr>
        <w:t xml:space="preserve"> </w:t>
      </w:r>
      <w:r>
        <w:t>Estimado</w:t>
      </w:r>
      <w:r>
        <w:rPr>
          <w:spacing w:val="-2"/>
        </w:rPr>
        <w:t xml:space="preserve"> </w:t>
      </w:r>
      <w:r>
        <w:t>señor</w:t>
      </w:r>
      <w:r>
        <w:rPr>
          <w:spacing w:val="3"/>
        </w:rPr>
        <w:t xml:space="preserve"> </w:t>
      </w:r>
      <w:r>
        <w:t>Lombana:</w:t>
      </w:r>
    </w:p>
    <w:p w14:paraId="1DE0FCB2" w14:textId="77777777" w:rsidR="00ED145D" w:rsidRDefault="00ED145D">
      <w:pPr>
        <w:pStyle w:val="Textoindependiente"/>
        <w:spacing w:before="2"/>
        <w:rPr>
          <w:sz w:val="25"/>
        </w:rPr>
      </w:pPr>
    </w:p>
    <w:p w14:paraId="5B4AF73A" w14:textId="77777777" w:rsidR="00ED145D" w:rsidRDefault="00C30952">
      <w:pPr>
        <w:pStyle w:val="Textoindependiente"/>
        <w:spacing w:line="276" w:lineRule="auto"/>
        <w:ind w:left="100"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2"/>
        </w:rPr>
        <w:t xml:space="preserve"> </w:t>
      </w:r>
      <w:r>
        <w:t>consulta</w:t>
      </w:r>
      <w:r>
        <w:rPr>
          <w:spacing w:val="-2"/>
        </w:rPr>
        <w:t xml:space="preserve"> </w:t>
      </w:r>
      <w:r>
        <w:t>del</w:t>
      </w:r>
      <w:r>
        <w:rPr>
          <w:spacing w:val="-2"/>
        </w:rPr>
        <w:t xml:space="preserve"> </w:t>
      </w:r>
      <w:r>
        <w:t>30</w:t>
      </w:r>
      <w:r>
        <w:rPr>
          <w:spacing w:val="-2"/>
        </w:rPr>
        <w:t xml:space="preserve"> </w:t>
      </w:r>
      <w:r>
        <w:t>de</w:t>
      </w:r>
      <w:r>
        <w:rPr>
          <w:spacing w:val="-2"/>
        </w:rPr>
        <w:t xml:space="preserve"> </w:t>
      </w:r>
      <w:r>
        <w:t>julio</w:t>
      </w:r>
      <w:r>
        <w:rPr>
          <w:spacing w:val="-2"/>
        </w:rPr>
        <w:t xml:space="preserve"> </w:t>
      </w:r>
      <w:r>
        <w:t>de</w:t>
      </w:r>
      <w:r>
        <w:rPr>
          <w:spacing w:val="-2"/>
        </w:rPr>
        <w:t xml:space="preserve"> </w:t>
      </w:r>
      <w:r>
        <w:t>2021.</w:t>
      </w:r>
    </w:p>
    <w:p w14:paraId="65FB5F9C" w14:textId="77777777" w:rsidR="00ED145D" w:rsidRDefault="00ED145D">
      <w:pPr>
        <w:pStyle w:val="Textoindependiente"/>
        <w:spacing w:before="3"/>
        <w:rPr>
          <w:sz w:val="25"/>
        </w:rPr>
      </w:pPr>
    </w:p>
    <w:p w14:paraId="778FC0F4" w14:textId="77777777" w:rsidR="00ED145D" w:rsidRDefault="00C30952">
      <w:pPr>
        <w:pStyle w:val="Ttulo1"/>
        <w:numPr>
          <w:ilvl w:val="0"/>
          <w:numId w:val="2"/>
        </w:numPr>
        <w:tabs>
          <w:tab w:val="left" w:pos="821"/>
        </w:tabs>
        <w:spacing w:before="1"/>
        <w:ind w:hanging="361"/>
        <w:jc w:val="left"/>
      </w:pPr>
      <w:r>
        <w:t>Problemas</w:t>
      </w:r>
      <w:r>
        <w:rPr>
          <w:spacing w:val="-10"/>
        </w:rPr>
        <w:t xml:space="preserve"> </w:t>
      </w:r>
      <w:r>
        <w:t>planteados</w:t>
      </w:r>
    </w:p>
    <w:p w14:paraId="60EA5650" w14:textId="77777777" w:rsidR="00ED145D" w:rsidRDefault="00ED145D">
      <w:pPr>
        <w:pStyle w:val="Textoindependiente"/>
        <w:spacing w:before="3"/>
        <w:rPr>
          <w:rFonts w:ascii="Arial"/>
          <w:b/>
          <w:sz w:val="25"/>
        </w:rPr>
      </w:pPr>
    </w:p>
    <w:p w14:paraId="18FE16B4" w14:textId="77777777" w:rsidR="00ED145D" w:rsidRDefault="00C30952">
      <w:pPr>
        <w:pStyle w:val="Textoindependiente"/>
        <w:spacing w:line="276" w:lineRule="auto"/>
        <w:ind w:left="100" w:right="533"/>
        <w:jc w:val="both"/>
      </w:pPr>
      <w:r>
        <w:t>Usted realiza la siguiente pregunta: «[…] La entidad durante el primer semestre de la</w:t>
      </w:r>
      <w:r>
        <w:rPr>
          <w:spacing w:val="1"/>
        </w:rPr>
        <w:t xml:space="preserve"> </w:t>
      </w:r>
      <w:r>
        <w:t>presente vigencia, ha hecho varias modificaciones al PAA 2021, es obligatorio hacer</w:t>
      </w:r>
      <w:r>
        <w:rPr>
          <w:spacing w:val="1"/>
        </w:rPr>
        <w:t xml:space="preserve"> </w:t>
      </w:r>
      <w:r>
        <w:t>una</w:t>
      </w:r>
      <w:r>
        <w:rPr>
          <w:spacing w:val="-2"/>
        </w:rPr>
        <w:t xml:space="preserve"> </w:t>
      </w:r>
      <w:r>
        <w:t>más</w:t>
      </w:r>
      <w:r>
        <w:rPr>
          <w:spacing w:val="-1"/>
        </w:rPr>
        <w:t xml:space="preserve"> </w:t>
      </w:r>
      <w:r>
        <w:t>en</w:t>
      </w:r>
      <w:r>
        <w:rPr>
          <w:spacing w:val="-1"/>
        </w:rPr>
        <w:t xml:space="preserve"> </w:t>
      </w:r>
      <w:r>
        <w:t>el</w:t>
      </w:r>
      <w:r>
        <w:rPr>
          <w:spacing w:val="-1"/>
        </w:rPr>
        <w:t xml:space="preserve"> </w:t>
      </w:r>
      <w:r>
        <w:t>mes</w:t>
      </w:r>
      <w:r>
        <w:rPr>
          <w:spacing w:val="-1"/>
        </w:rPr>
        <w:t xml:space="preserve"> </w:t>
      </w:r>
      <w:r>
        <w:t>de</w:t>
      </w:r>
      <w:r>
        <w:rPr>
          <w:spacing w:val="-1"/>
        </w:rPr>
        <w:t xml:space="preserve"> </w:t>
      </w:r>
      <w:proofErr w:type="gramStart"/>
      <w:r>
        <w:t>julio?[</w:t>
      </w:r>
      <w:proofErr w:type="gramEnd"/>
      <w:r>
        <w:t>…]».</w:t>
      </w:r>
    </w:p>
    <w:p w14:paraId="66B9B07C" w14:textId="77777777" w:rsidR="00ED145D" w:rsidRDefault="00ED145D">
      <w:pPr>
        <w:pStyle w:val="Textoindependiente"/>
        <w:spacing w:before="3"/>
        <w:rPr>
          <w:sz w:val="25"/>
        </w:rPr>
      </w:pPr>
    </w:p>
    <w:p w14:paraId="7CB46E9E" w14:textId="77777777" w:rsidR="00ED145D" w:rsidRDefault="00C30952">
      <w:pPr>
        <w:pStyle w:val="Ttulo1"/>
        <w:numPr>
          <w:ilvl w:val="0"/>
          <w:numId w:val="2"/>
        </w:numPr>
        <w:tabs>
          <w:tab w:val="left" w:pos="821"/>
        </w:tabs>
        <w:ind w:hanging="361"/>
        <w:jc w:val="left"/>
      </w:pPr>
      <w:r>
        <w:t>Consideraciones</w:t>
      </w:r>
    </w:p>
    <w:p w14:paraId="3104A0FB" w14:textId="77777777" w:rsidR="00ED145D" w:rsidRDefault="00ED145D">
      <w:pPr>
        <w:pStyle w:val="Textoindependiente"/>
        <w:spacing w:before="4"/>
        <w:rPr>
          <w:rFonts w:ascii="Arial"/>
          <w:b/>
          <w:sz w:val="25"/>
        </w:rPr>
      </w:pPr>
    </w:p>
    <w:p w14:paraId="19A08125" w14:textId="77777777" w:rsidR="00ED145D" w:rsidRDefault="00C30952">
      <w:pPr>
        <w:pStyle w:val="Textoindependiente"/>
        <w:spacing w:line="276" w:lineRule="auto"/>
        <w:ind w:left="100" w:right="533"/>
        <w:jc w:val="both"/>
      </w:pPr>
      <w:r>
        <w:t>La Agencia Nacional de Contratación Pública – Colombia Compra Eficiente emitió el</w:t>
      </w:r>
      <w:r>
        <w:rPr>
          <w:spacing w:val="1"/>
        </w:rPr>
        <w:t xml:space="preserve"> </w:t>
      </w:r>
      <w:r>
        <w:t>Concepto</w:t>
      </w:r>
      <w:r>
        <w:rPr>
          <w:spacing w:val="-12"/>
        </w:rPr>
        <w:t xml:space="preserve"> </w:t>
      </w:r>
      <w:r>
        <w:t>Unificado</w:t>
      </w:r>
      <w:r>
        <w:rPr>
          <w:spacing w:val="-11"/>
        </w:rPr>
        <w:t xml:space="preserve"> </w:t>
      </w:r>
      <w:r>
        <w:t>CU-348</w:t>
      </w:r>
      <w:r>
        <w:rPr>
          <w:spacing w:val="-11"/>
        </w:rPr>
        <w:t xml:space="preserve"> </w:t>
      </w:r>
      <w:r>
        <w:t>del</w:t>
      </w:r>
      <w:r>
        <w:rPr>
          <w:spacing w:val="-12"/>
        </w:rPr>
        <w:t xml:space="preserve"> </w:t>
      </w:r>
      <w:r>
        <w:t>3</w:t>
      </w:r>
      <w:r>
        <w:rPr>
          <w:spacing w:val="-11"/>
        </w:rPr>
        <w:t xml:space="preserve"> </w:t>
      </w:r>
      <w:r>
        <w:t>de</w:t>
      </w:r>
      <w:r>
        <w:rPr>
          <w:spacing w:val="-11"/>
        </w:rPr>
        <w:t xml:space="preserve"> </w:t>
      </w:r>
      <w:r>
        <w:t>julio</w:t>
      </w:r>
      <w:r>
        <w:rPr>
          <w:spacing w:val="-12"/>
        </w:rPr>
        <w:t xml:space="preserve"> </w:t>
      </w:r>
      <w:r>
        <w:t>de</w:t>
      </w:r>
      <w:r>
        <w:rPr>
          <w:spacing w:val="-11"/>
        </w:rPr>
        <w:t xml:space="preserve"> </w:t>
      </w:r>
      <w:r>
        <w:t>2020,</w:t>
      </w:r>
      <w:r>
        <w:rPr>
          <w:spacing w:val="-11"/>
        </w:rPr>
        <w:t xml:space="preserve"> </w:t>
      </w:r>
      <w:r>
        <w:t>sobre</w:t>
      </w:r>
      <w:r>
        <w:rPr>
          <w:spacing w:val="-11"/>
        </w:rPr>
        <w:t xml:space="preserve"> </w:t>
      </w:r>
      <w:r>
        <w:t>la</w:t>
      </w:r>
      <w:r>
        <w:rPr>
          <w:spacing w:val="-12"/>
        </w:rPr>
        <w:t xml:space="preserve"> </w:t>
      </w:r>
      <w:r>
        <w:t>naturaleza</w:t>
      </w:r>
      <w:r>
        <w:rPr>
          <w:spacing w:val="-11"/>
        </w:rPr>
        <w:t xml:space="preserve"> </w:t>
      </w:r>
      <w:r>
        <w:t>del</w:t>
      </w:r>
      <w:r>
        <w:rPr>
          <w:spacing w:val="-11"/>
        </w:rPr>
        <w:t xml:space="preserve"> </w:t>
      </w:r>
      <w:r>
        <w:t>plan</w:t>
      </w:r>
      <w:r>
        <w:rPr>
          <w:spacing w:val="-12"/>
        </w:rPr>
        <w:t xml:space="preserve"> </w:t>
      </w:r>
      <w:r>
        <w:t>anual</w:t>
      </w:r>
      <w:r>
        <w:rPr>
          <w:spacing w:val="-11"/>
        </w:rPr>
        <w:t xml:space="preserve"> </w:t>
      </w:r>
      <w:r>
        <w:t>de</w:t>
      </w:r>
    </w:p>
    <w:p w14:paraId="3D87389D" w14:textId="77777777" w:rsidR="00ED145D" w:rsidRDefault="00ED145D">
      <w:pPr>
        <w:spacing w:line="276" w:lineRule="auto"/>
        <w:jc w:val="both"/>
        <w:sectPr w:rsidR="00ED145D">
          <w:footerReference w:type="default" r:id="rId11"/>
          <w:type w:val="continuous"/>
          <w:pgSz w:w="11900" w:h="16820"/>
          <w:pgMar w:top="1420" w:right="1160" w:bottom="2140" w:left="1600" w:header="720" w:footer="1953" w:gutter="0"/>
          <w:pgNumType w:start="1"/>
          <w:cols w:space="720"/>
        </w:sectPr>
      </w:pPr>
    </w:p>
    <w:p w14:paraId="0793C684" w14:textId="77777777" w:rsidR="00ED145D" w:rsidRDefault="00C30952">
      <w:pPr>
        <w:pStyle w:val="Textoindependiente"/>
        <w:spacing w:before="70" w:line="276" w:lineRule="auto"/>
        <w:ind w:left="100" w:right="533"/>
        <w:jc w:val="both"/>
      </w:pPr>
      <w:r>
        <w:lastRenderedPageBreak/>
        <w:t>adquisiciones. Así mismo, se destacan como precedentes los conceptos con radicado</w:t>
      </w:r>
      <w:r>
        <w:rPr>
          <w:spacing w:val="1"/>
        </w:rPr>
        <w:t xml:space="preserve"> </w:t>
      </w:r>
      <w:r>
        <w:t>Nos. 4201913000006571 del 8 de noviembre de 2019, reiterado y desarrollado en los</w:t>
      </w:r>
      <w:r>
        <w:rPr>
          <w:spacing w:val="1"/>
        </w:rPr>
        <w:t xml:space="preserve"> </w:t>
      </w:r>
      <w:r>
        <w:t>conceptos</w:t>
      </w:r>
    </w:p>
    <w:p w14:paraId="4B336382" w14:textId="77777777" w:rsidR="00ED145D" w:rsidRDefault="00C30952">
      <w:pPr>
        <w:pStyle w:val="Textoindependiente"/>
        <w:spacing w:line="276" w:lineRule="auto"/>
        <w:ind w:left="100" w:right="533" w:firstLine="53"/>
        <w:jc w:val="both"/>
      </w:pPr>
      <w:r>
        <w:t>4201912000007258</w:t>
      </w:r>
      <w:r>
        <w:rPr>
          <w:spacing w:val="-12"/>
        </w:rPr>
        <w:t xml:space="preserve"> </w:t>
      </w:r>
      <w:r>
        <w:t>del</w:t>
      </w:r>
      <w:r>
        <w:rPr>
          <w:spacing w:val="-11"/>
        </w:rPr>
        <w:t xml:space="preserve"> </w:t>
      </w:r>
      <w:r>
        <w:t>4</w:t>
      </w:r>
      <w:r>
        <w:rPr>
          <w:spacing w:val="-12"/>
        </w:rPr>
        <w:t xml:space="preserve"> </w:t>
      </w:r>
      <w:r>
        <w:t>de</w:t>
      </w:r>
      <w:r>
        <w:rPr>
          <w:spacing w:val="-11"/>
        </w:rPr>
        <w:t xml:space="preserve"> </w:t>
      </w:r>
      <w:r>
        <w:t>diciembre</w:t>
      </w:r>
      <w:r>
        <w:rPr>
          <w:spacing w:val="-11"/>
        </w:rPr>
        <w:t xml:space="preserve"> </w:t>
      </w:r>
      <w:r>
        <w:t>de</w:t>
      </w:r>
      <w:r>
        <w:rPr>
          <w:spacing w:val="-12"/>
        </w:rPr>
        <w:t xml:space="preserve"> </w:t>
      </w:r>
      <w:r>
        <w:t>2019,</w:t>
      </w:r>
      <w:r>
        <w:rPr>
          <w:spacing w:val="-11"/>
        </w:rPr>
        <w:t xml:space="preserve"> </w:t>
      </w:r>
      <w:r>
        <w:t>C-048</w:t>
      </w:r>
      <w:r>
        <w:rPr>
          <w:spacing w:val="-12"/>
        </w:rPr>
        <w:t xml:space="preserve"> </w:t>
      </w:r>
      <w:r>
        <w:t>del</w:t>
      </w:r>
      <w:r>
        <w:rPr>
          <w:spacing w:val="-11"/>
        </w:rPr>
        <w:t xml:space="preserve"> </w:t>
      </w:r>
      <w:r>
        <w:t>13</w:t>
      </w:r>
      <w:r>
        <w:rPr>
          <w:spacing w:val="-11"/>
        </w:rPr>
        <w:t xml:space="preserve"> </w:t>
      </w:r>
      <w:r>
        <w:t>de</w:t>
      </w:r>
      <w:r>
        <w:rPr>
          <w:spacing w:val="-12"/>
        </w:rPr>
        <w:t xml:space="preserve"> </w:t>
      </w:r>
      <w:r>
        <w:t>enero</w:t>
      </w:r>
      <w:r>
        <w:rPr>
          <w:spacing w:val="-11"/>
        </w:rPr>
        <w:t xml:space="preserve"> </w:t>
      </w:r>
      <w:r>
        <w:t>de</w:t>
      </w:r>
      <w:r>
        <w:rPr>
          <w:spacing w:val="-12"/>
        </w:rPr>
        <w:t xml:space="preserve"> </w:t>
      </w:r>
      <w:r>
        <w:t>2020,</w:t>
      </w:r>
      <w:r>
        <w:rPr>
          <w:spacing w:val="-11"/>
        </w:rPr>
        <w:t xml:space="preserve"> </w:t>
      </w:r>
      <w:r>
        <w:t>C-106</w:t>
      </w:r>
      <w:r>
        <w:rPr>
          <w:spacing w:val="-59"/>
        </w:rPr>
        <w:t xml:space="preserve"> </w:t>
      </w:r>
      <w:r>
        <w:t>del 20 de marzo de 2020, C-109 del 25 de marzo de 2020, C-177 del 31 de marzo de</w:t>
      </w:r>
      <w:r>
        <w:rPr>
          <w:spacing w:val="1"/>
        </w:rPr>
        <w:t xml:space="preserve"> </w:t>
      </w:r>
      <w:r>
        <w:t>2020,</w:t>
      </w:r>
      <w:r>
        <w:rPr>
          <w:spacing w:val="8"/>
        </w:rPr>
        <w:t xml:space="preserve"> </w:t>
      </w:r>
      <w:r>
        <w:t>C-</w:t>
      </w:r>
      <w:r>
        <w:rPr>
          <w:spacing w:val="9"/>
        </w:rPr>
        <w:t xml:space="preserve"> </w:t>
      </w:r>
      <w:r>
        <w:t>158</w:t>
      </w:r>
      <w:r>
        <w:rPr>
          <w:spacing w:val="9"/>
        </w:rPr>
        <w:t xml:space="preserve"> </w:t>
      </w:r>
      <w:r>
        <w:t>del</w:t>
      </w:r>
      <w:r>
        <w:rPr>
          <w:spacing w:val="8"/>
        </w:rPr>
        <w:t xml:space="preserve"> </w:t>
      </w:r>
      <w:r>
        <w:t>03</w:t>
      </w:r>
      <w:r>
        <w:rPr>
          <w:spacing w:val="9"/>
        </w:rPr>
        <w:t xml:space="preserve"> </w:t>
      </w:r>
      <w:r>
        <w:t>de</w:t>
      </w:r>
      <w:r>
        <w:rPr>
          <w:spacing w:val="9"/>
        </w:rPr>
        <w:t xml:space="preserve"> </w:t>
      </w:r>
      <w:r>
        <w:t>abril</w:t>
      </w:r>
      <w:r>
        <w:rPr>
          <w:spacing w:val="8"/>
        </w:rPr>
        <w:t xml:space="preserve"> </w:t>
      </w:r>
      <w:r>
        <w:t>de</w:t>
      </w:r>
      <w:r>
        <w:rPr>
          <w:spacing w:val="9"/>
        </w:rPr>
        <w:t xml:space="preserve"> </w:t>
      </w:r>
      <w:r>
        <w:t>2020,</w:t>
      </w:r>
      <w:r>
        <w:rPr>
          <w:spacing w:val="9"/>
        </w:rPr>
        <w:t xml:space="preserve"> </w:t>
      </w:r>
      <w:r>
        <w:t>C-237</w:t>
      </w:r>
      <w:r>
        <w:rPr>
          <w:spacing w:val="8"/>
        </w:rPr>
        <w:t xml:space="preserve"> </w:t>
      </w:r>
      <w:r>
        <w:t>del</w:t>
      </w:r>
      <w:r>
        <w:rPr>
          <w:spacing w:val="9"/>
        </w:rPr>
        <w:t xml:space="preserve"> </w:t>
      </w:r>
      <w:r>
        <w:t>27</w:t>
      </w:r>
      <w:r>
        <w:rPr>
          <w:spacing w:val="9"/>
        </w:rPr>
        <w:t xml:space="preserve"> </w:t>
      </w:r>
      <w:r>
        <w:t>de</w:t>
      </w:r>
      <w:r>
        <w:rPr>
          <w:spacing w:val="8"/>
        </w:rPr>
        <w:t xml:space="preserve"> </w:t>
      </w:r>
      <w:r>
        <w:t>abril</w:t>
      </w:r>
      <w:r>
        <w:rPr>
          <w:spacing w:val="9"/>
        </w:rPr>
        <w:t xml:space="preserve"> </w:t>
      </w:r>
      <w:r>
        <w:t>de</w:t>
      </w:r>
      <w:r>
        <w:rPr>
          <w:spacing w:val="9"/>
        </w:rPr>
        <w:t xml:space="preserve"> </w:t>
      </w:r>
      <w:r>
        <w:t>2020,</w:t>
      </w:r>
      <w:r>
        <w:rPr>
          <w:spacing w:val="8"/>
        </w:rPr>
        <w:t xml:space="preserve"> </w:t>
      </w:r>
      <w:r>
        <w:t>C-266</w:t>
      </w:r>
      <w:r>
        <w:rPr>
          <w:spacing w:val="9"/>
        </w:rPr>
        <w:t xml:space="preserve"> </w:t>
      </w:r>
      <w:r>
        <w:t>del</w:t>
      </w:r>
      <w:r>
        <w:rPr>
          <w:spacing w:val="9"/>
        </w:rPr>
        <w:t xml:space="preserve"> </w:t>
      </w:r>
      <w:r>
        <w:t>21</w:t>
      </w:r>
      <w:r>
        <w:rPr>
          <w:spacing w:val="9"/>
        </w:rPr>
        <w:t xml:space="preserve"> </w:t>
      </w:r>
      <w:r>
        <w:t>de</w:t>
      </w:r>
    </w:p>
    <w:p w14:paraId="0D7D5CDA" w14:textId="77777777" w:rsidR="00ED145D" w:rsidRDefault="00C30952">
      <w:pPr>
        <w:pStyle w:val="Textoindependiente"/>
        <w:spacing w:line="276" w:lineRule="auto"/>
        <w:ind w:left="100" w:right="534"/>
        <w:jc w:val="both"/>
      </w:pPr>
      <w:r>
        <w:t>mayo de 2020, C- 329 del 16 de junio de 2020, C-390 del 23 de junio de 2020, C-331</w:t>
      </w:r>
      <w:r>
        <w:rPr>
          <w:spacing w:val="1"/>
        </w:rPr>
        <w:t xml:space="preserve"> </w:t>
      </w:r>
      <w:r>
        <w:t>del 25 de junio de 2020, C-428 del 07 de julio de 2020, C-467 del 31 de julio de 2020,</w:t>
      </w:r>
      <w:r>
        <w:rPr>
          <w:spacing w:val="1"/>
        </w:rPr>
        <w:t xml:space="preserve"> </w:t>
      </w:r>
      <w:r>
        <w:t>C-638 del 14 de octubre de 2020, C-648 del 25 de octubre de 2020 y C-686 del 01 de</w:t>
      </w:r>
      <w:r>
        <w:rPr>
          <w:spacing w:val="1"/>
        </w:rPr>
        <w:t xml:space="preserve"> </w:t>
      </w:r>
      <w:r>
        <w:t>diciembre</w:t>
      </w:r>
      <w:r>
        <w:rPr>
          <w:spacing w:val="-8"/>
        </w:rPr>
        <w:t xml:space="preserve"> </w:t>
      </w:r>
      <w:r>
        <w:t>de</w:t>
      </w:r>
      <w:r>
        <w:rPr>
          <w:spacing w:val="-8"/>
        </w:rPr>
        <w:t xml:space="preserve"> </w:t>
      </w:r>
      <w:r>
        <w:t>2020,</w:t>
      </w:r>
      <w:r>
        <w:rPr>
          <w:spacing w:val="-7"/>
        </w:rPr>
        <w:t xml:space="preserve"> </w:t>
      </w:r>
      <w:r>
        <w:t>C-131</w:t>
      </w:r>
      <w:r>
        <w:rPr>
          <w:spacing w:val="-8"/>
        </w:rPr>
        <w:t xml:space="preserve"> </w:t>
      </w:r>
      <w:r>
        <w:t>de</w:t>
      </w:r>
      <w:r>
        <w:rPr>
          <w:spacing w:val="-7"/>
        </w:rPr>
        <w:t xml:space="preserve"> </w:t>
      </w:r>
      <w:r>
        <w:t>6</w:t>
      </w:r>
      <w:r>
        <w:rPr>
          <w:spacing w:val="-8"/>
        </w:rPr>
        <w:t xml:space="preserve"> </w:t>
      </w:r>
      <w:r>
        <w:t>de</w:t>
      </w:r>
      <w:r>
        <w:rPr>
          <w:spacing w:val="-7"/>
        </w:rPr>
        <w:t xml:space="preserve"> </w:t>
      </w:r>
      <w:r>
        <w:t>abril</w:t>
      </w:r>
      <w:r>
        <w:rPr>
          <w:spacing w:val="-8"/>
        </w:rPr>
        <w:t xml:space="preserve"> </w:t>
      </w:r>
      <w:r>
        <w:t>de</w:t>
      </w:r>
      <w:r>
        <w:rPr>
          <w:spacing w:val="-8"/>
        </w:rPr>
        <w:t xml:space="preserve"> </w:t>
      </w:r>
      <w:r>
        <w:t>2021,</w:t>
      </w:r>
      <w:r>
        <w:rPr>
          <w:spacing w:val="-7"/>
        </w:rPr>
        <w:t xml:space="preserve"> </w:t>
      </w:r>
      <w:r>
        <w:t>C-257</w:t>
      </w:r>
      <w:r>
        <w:rPr>
          <w:spacing w:val="-8"/>
        </w:rPr>
        <w:t xml:space="preserve"> </w:t>
      </w:r>
      <w:r>
        <w:t>de</w:t>
      </w:r>
      <w:r>
        <w:rPr>
          <w:spacing w:val="-7"/>
        </w:rPr>
        <w:t xml:space="preserve"> </w:t>
      </w:r>
      <w:r>
        <w:t>3</w:t>
      </w:r>
      <w:r>
        <w:rPr>
          <w:spacing w:val="-8"/>
        </w:rPr>
        <w:t xml:space="preserve"> </w:t>
      </w:r>
      <w:r>
        <w:t>de</w:t>
      </w:r>
      <w:r>
        <w:rPr>
          <w:spacing w:val="-7"/>
        </w:rPr>
        <w:t xml:space="preserve"> </w:t>
      </w:r>
      <w:r>
        <w:t>junio</w:t>
      </w:r>
      <w:r>
        <w:rPr>
          <w:spacing w:val="-8"/>
        </w:rPr>
        <w:t xml:space="preserve"> </w:t>
      </w:r>
      <w:r>
        <w:t>de</w:t>
      </w:r>
      <w:r>
        <w:rPr>
          <w:spacing w:val="-8"/>
        </w:rPr>
        <w:t xml:space="preserve"> </w:t>
      </w:r>
      <w:r>
        <w:t>2021,</w:t>
      </w:r>
      <w:r>
        <w:rPr>
          <w:spacing w:val="-7"/>
        </w:rPr>
        <w:t xml:space="preserve"> </w:t>
      </w:r>
      <w:r>
        <w:t>C-258</w:t>
      </w:r>
      <w:r>
        <w:rPr>
          <w:spacing w:val="-8"/>
        </w:rPr>
        <w:t xml:space="preserve"> </w:t>
      </w:r>
      <w:r>
        <w:t>de</w:t>
      </w:r>
      <w:r>
        <w:rPr>
          <w:spacing w:val="-59"/>
        </w:rPr>
        <w:t xml:space="preserve"> </w:t>
      </w:r>
      <w:r>
        <w:t>3 de junio de 2021, C-345 de 13 de julio de 2021, C-376 de 26 de julio de 2021, en los</w:t>
      </w:r>
      <w:r>
        <w:rPr>
          <w:spacing w:val="1"/>
        </w:rPr>
        <w:t xml:space="preserve"> </w:t>
      </w:r>
      <w:r>
        <w:t>que se analizó el plan anual de adquisiciones. La tesis desarrollada se expone a</w:t>
      </w:r>
      <w:r>
        <w:rPr>
          <w:spacing w:val="1"/>
        </w:rPr>
        <w:t xml:space="preserve"> </w:t>
      </w:r>
      <w:r>
        <w:t>continuación:</w:t>
      </w:r>
    </w:p>
    <w:p w14:paraId="1D5FDCE2" w14:textId="77777777" w:rsidR="00ED145D" w:rsidRDefault="00ED145D">
      <w:pPr>
        <w:pStyle w:val="Textoindependiente"/>
        <w:spacing w:before="3"/>
        <w:rPr>
          <w:sz w:val="25"/>
        </w:rPr>
      </w:pPr>
    </w:p>
    <w:p w14:paraId="01A97ABC" w14:textId="77777777" w:rsidR="00ED145D" w:rsidRDefault="00C30952">
      <w:pPr>
        <w:pStyle w:val="Ttulo1"/>
        <w:numPr>
          <w:ilvl w:val="1"/>
          <w:numId w:val="1"/>
        </w:numPr>
        <w:tabs>
          <w:tab w:val="left" w:pos="529"/>
        </w:tabs>
        <w:ind w:hanging="429"/>
      </w:pPr>
      <w:r>
        <w:t>Sujetos</w:t>
      </w:r>
      <w:r>
        <w:rPr>
          <w:spacing w:val="-6"/>
        </w:rPr>
        <w:t xml:space="preserve"> </w:t>
      </w:r>
      <w:r>
        <w:t>obligados</w:t>
      </w:r>
      <w:r>
        <w:rPr>
          <w:spacing w:val="-6"/>
        </w:rPr>
        <w:t xml:space="preserve"> </w:t>
      </w:r>
      <w:r>
        <w:t>a</w:t>
      </w:r>
      <w:r>
        <w:rPr>
          <w:spacing w:val="-5"/>
        </w:rPr>
        <w:t xml:space="preserve"> </w:t>
      </w:r>
      <w:r>
        <w:t>publicar</w:t>
      </w:r>
      <w:r>
        <w:rPr>
          <w:spacing w:val="-6"/>
        </w:rPr>
        <w:t xml:space="preserve"> </w:t>
      </w:r>
      <w:r>
        <w:t>el</w:t>
      </w:r>
      <w:r>
        <w:rPr>
          <w:spacing w:val="-6"/>
        </w:rPr>
        <w:t xml:space="preserve"> </w:t>
      </w:r>
      <w:r>
        <w:t>plan</w:t>
      </w:r>
      <w:r>
        <w:rPr>
          <w:spacing w:val="-5"/>
        </w:rPr>
        <w:t xml:space="preserve"> </w:t>
      </w:r>
      <w:r>
        <w:t>anual</w:t>
      </w:r>
      <w:r>
        <w:rPr>
          <w:spacing w:val="-6"/>
        </w:rPr>
        <w:t xml:space="preserve"> </w:t>
      </w:r>
      <w:r>
        <w:t>de</w:t>
      </w:r>
      <w:r>
        <w:rPr>
          <w:spacing w:val="-6"/>
        </w:rPr>
        <w:t xml:space="preserve"> </w:t>
      </w:r>
      <w:r>
        <w:t>adquisiciones</w:t>
      </w:r>
    </w:p>
    <w:p w14:paraId="5DD62D5A" w14:textId="77777777" w:rsidR="00ED145D" w:rsidRDefault="00ED145D">
      <w:pPr>
        <w:pStyle w:val="Textoindependiente"/>
        <w:rPr>
          <w:rFonts w:ascii="Arial"/>
          <w:b/>
        </w:rPr>
      </w:pPr>
    </w:p>
    <w:p w14:paraId="7C96B23B" w14:textId="77777777" w:rsidR="00ED145D" w:rsidRDefault="00C30952">
      <w:pPr>
        <w:pStyle w:val="Textoindependiente"/>
        <w:spacing w:line="276" w:lineRule="auto"/>
        <w:ind w:left="100" w:right="585"/>
        <w:jc w:val="both"/>
      </w:pPr>
      <w:r>
        <w:t>El artículo 74 de la Ley 1474 establece, que «todas las entidades del Estado» deben</w:t>
      </w:r>
      <w:r>
        <w:rPr>
          <w:spacing w:val="1"/>
        </w:rPr>
        <w:t xml:space="preserve"> </w:t>
      </w:r>
      <w:r>
        <w:t>publicar,</w:t>
      </w:r>
      <w:r>
        <w:rPr>
          <w:spacing w:val="-9"/>
        </w:rPr>
        <w:t xml:space="preserve"> </w:t>
      </w:r>
      <w:r>
        <w:t>a</w:t>
      </w:r>
      <w:r>
        <w:rPr>
          <w:spacing w:val="-8"/>
        </w:rPr>
        <w:t xml:space="preserve"> </w:t>
      </w:r>
      <w:r>
        <w:t>más</w:t>
      </w:r>
      <w:r>
        <w:rPr>
          <w:spacing w:val="-8"/>
        </w:rPr>
        <w:t xml:space="preserve"> </w:t>
      </w:r>
      <w:r>
        <w:t>tardar</w:t>
      </w:r>
      <w:r>
        <w:rPr>
          <w:spacing w:val="-7"/>
        </w:rPr>
        <w:t xml:space="preserve"> </w:t>
      </w:r>
      <w:r>
        <w:t>el</w:t>
      </w:r>
      <w:r>
        <w:rPr>
          <w:spacing w:val="-8"/>
        </w:rPr>
        <w:t xml:space="preserve"> </w:t>
      </w:r>
      <w:r>
        <w:t>31</w:t>
      </w:r>
      <w:r>
        <w:rPr>
          <w:spacing w:val="-8"/>
        </w:rPr>
        <w:t xml:space="preserve"> </w:t>
      </w:r>
      <w:r>
        <w:t>de</w:t>
      </w:r>
      <w:r>
        <w:rPr>
          <w:spacing w:val="-8"/>
        </w:rPr>
        <w:t xml:space="preserve"> </w:t>
      </w:r>
      <w:r>
        <w:t>enero</w:t>
      </w:r>
      <w:r>
        <w:rPr>
          <w:spacing w:val="-9"/>
        </w:rPr>
        <w:t xml:space="preserve"> </w:t>
      </w:r>
      <w:r>
        <w:t>de</w:t>
      </w:r>
      <w:r>
        <w:rPr>
          <w:spacing w:val="-8"/>
        </w:rPr>
        <w:t xml:space="preserve"> </w:t>
      </w:r>
      <w:r>
        <w:t>cada</w:t>
      </w:r>
      <w:r>
        <w:rPr>
          <w:spacing w:val="-8"/>
        </w:rPr>
        <w:t xml:space="preserve"> </w:t>
      </w:r>
      <w:r>
        <w:t>año,</w:t>
      </w:r>
      <w:r>
        <w:rPr>
          <w:spacing w:val="-8"/>
        </w:rPr>
        <w:t xml:space="preserve"> </w:t>
      </w:r>
      <w:r>
        <w:t>en</w:t>
      </w:r>
      <w:r>
        <w:rPr>
          <w:spacing w:val="-8"/>
        </w:rPr>
        <w:t xml:space="preserve"> </w:t>
      </w:r>
      <w:r>
        <w:t>su</w:t>
      </w:r>
      <w:r>
        <w:rPr>
          <w:spacing w:val="-8"/>
        </w:rPr>
        <w:t xml:space="preserve"> </w:t>
      </w:r>
      <w:r>
        <w:t>respectiva</w:t>
      </w:r>
      <w:r>
        <w:rPr>
          <w:spacing w:val="-8"/>
        </w:rPr>
        <w:t xml:space="preserve"> </w:t>
      </w:r>
      <w:r>
        <w:t>página</w:t>
      </w:r>
      <w:r>
        <w:rPr>
          <w:spacing w:val="-8"/>
        </w:rPr>
        <w:t xml:space="preserve"> </w:t>
      </w:r>
      <w:r>
        <w:t>web,</w:t>
      </w:r>
      <w:r>
        <w:rPr>
          <w:spacing w:val="-9"/>
        </w:rPr>
        <w:t xml:space="preserve"> </w:t>
      </w:r>
      <w:r>
        <w:t>el</w:t>
      </w:r>
      <w:r>
        <w:rPr>
          <w:spacing w:val="-8"/>
        </w:rPr>
        <w:t xml:space="preserve"> </w:t>
      </w:r>
      <w:r>
        <w:t>plan</w:t>
      </w:r>
      <w:r>
        <w:rPr>
          <w:spacing w:val="-58"/>
        </w:rPr>
        <w:t xml:space="preserve"> </w:t>
      </w:r>
      <w:r>
        <w:t>de</w:t>
      </w:r>
      <w:r>
        <w:rPr>
          <w:spacing w:val="-14"/>
        </w:rPr>
        <w:t xml:space="preserve"> </w:t>
      </w:r>
      <w:r>
        <w:t>acción,</w:t>
      </w:r>
      <w:r>
        <w:rPr>
          <w:spacing w:val="-14"/>
        </w:rPr>
        <w:t xml:space="preserve"> </w:t>
      </w:r>
      <w:r>
        <w:t>en</w:t>
      </w:r>
      <w:r>
        <w:rPr>
          <w:spacing w:val="-14"/>
        </w:rPr>
        <w:t xml:space="preserve"> </w:t>
      </w:r>
      <w:r>
        <w:t>el</w:t>
      </w:r>
      <w:r>
        <w:rPr>
          <w:spacing w:val="-14"/>
        </w:rPr>
        <w:t xml:space="preserve"> </w:t>
      </w:r>
      <w:r>
        <w:t>cual</w:t>
      </w:r>
      <w:r>
        <w:rPr>
          <w:spacing w:val="-13"/>
        </w:rPr>
        <w:t xml:space="preserve"> </w:t>
      </w:r>
      <w:r>
        <w:t>se</w:t>
      </w:r>
      <w:r>
        <w:rPr>
          <w:spacing w:val="-14"/>
        </w:rPr>
        <w:t xml:space="preserve"> </w:t>
      </w:r>
      <w:r>
        <w:t>incluye</w:t>
      </w:r>
      <w:r>
        <w:rPr>
          <w:spacing w:val="-14"/>
        </w:rPr>
        <w:t xml:space="preserve"> </w:t>
      </w:r>
      <w:r>
        <w:t>el</w:t>
      </w:r>
      <w:r>
        <w:rPr>
          <w:spacing w:val="-14"/>
        </w:rPr>
        <w:t xml:space="preserve"> </w:t>
      </w:r>
      <w:r>
        <w:t>plan</w:t>
      </w:r>
      <w:r>
        <w:rPr>
          <w:spacing w:val="-13"/>
        </w:rPr>
        <w:t xml:space="preserve"> </w:t>
      </w:r>
      <w:r>
        <w:t>general</w:t>
      </w:r>
      <w:r>
        <w:rPr>
          <w:spacing w:val="-14"/>
        </w:rPr>
        <w:t xml:space="preserve"> </w:t>
      </w:r>
      <w:r>
        <w:t>de</w:t>
      </w:r>
      <w:r>
        <w:rPr>
          <w:spacing w:val="-14"/>
        </w:rPr>
        <w:t xml:space="preserve"> </w:t>
      </w:r>
      <w:r>
        <w:t>compras</w:t>
      </w:r>
      <w:r>
        <w:rPr>
          <w:vertAlign w:val="superscript"/>
        </w:rPr>
        <w:t>1</w:t>
      </w:r>
      <w:r>
        <w:t>.</w:t>
      </w:r>
      <w:r>
        <w:rPr>
          <w:spacing w:val="-14"/>
        </w:rPr>
        <w:t xml:space="preserve"> </w:t>
      </w:r>
      <w:r>
        <w:t>El</w:t>
      </w:r>
      <w:r>
        <w:rPr>
          <w:spacing w:val="-13"/>
        </w:rPr>
        <w:t xml:space="preserve"> </w:t>
      </w:r>
      <w:r>
        <w:t>plan</w:t>
      </w:r>
      <w:r>
        <w:rPr>
          <w:spacing w:val="-14"/>
        </w:rPr>
        <w:t xml:space="preserve"> </w:t>
      </w:r>
      <w:r>
        <w:t>general</w:t>
      </w:r>
      <w:r>
        <w:rPr>
          <w:spacing w:val="-14"/>
        </w:rPr>
        <w:t xml:space="preserve"> </w:t>
      </w:r>
      <w:r>
        <w:t>de</w:t>
      </w:r>
      <w:r>
        <w:rPr>
          <w:spacing w:val="-14"/>
        </w:rPr>
        <w:t xml:space="preserve"> </w:t>
      </w:r>
      <w:r>
        <w:t>compras</w:t>
      </w:r>
      <w:r>
        <w:rPr>
          <w:spacing w:val="-58"/>
        </w:rPr>
        <w:t xml:space="preserve"> </w:t>
      </w:r>
      <w:r>
        <w:t>para</w:t>
      </w:r>
      <w:r>
        <w:rPr>
          <w:spacing w:val="1"/>
        </w:rPr>
        <w:t xml:space="preserve"> </w:t>
      </w:r>
      <w:r>
        <w:t>el</w:t>
      </w:r>
      <w:r>
        <w:rPr>
          <w:spacing w:val="1"/>
        </w:rPr>
        <w:t xml:space="preserve"> </w:t>
      </w:r>
      <w:r>
        <w:t>ordenamiento</w:t>
      </w:r>
      <w:r>
        <w:rPr>
          <w:spacing w:val="1"/>
        </w:rPr>
        <w:t xml:space="preserve"> </w:t>
      </w:r>
      <w:r>
        <w:t>vigente</w:t>
      </w:r>
      <w:r>
        <w:rPr>
          <w:spacing w:val="1"/>
        </w:rPr>
        <w:t xml:space="preserve"> </w:t>
      </w:r>
      <w:r>
        <w:t>corresponde</w:t>
      </w:r>
      <w:r>
        <w:rPr>
          <w:spacing w:val="1"/>
        </w:rPr>
        <w:t xml:space="preserve"> </w:t>
      </w:r>
      <w:r>
        <w:t>con</w:t>
      </w:r>
      <w:r>
        <w:rPr>
          <w:spacing w:val="1"/>
        </w:rPr>
        <w:t xml:space="preserve"> </w:t>
      </w:r>
      <w:r>
        <w:t>el</w:t>
      </w:r>
      <w:r>
        <w:rPr>
          <w:spacing w:val="1"/>
        </w:rPr>
        <w:t xml:space="preserve"> </w:t>
      </w:r>
      <w:r>
        <w:t>concepto</w:t>
      </w:r>
      <w:r>
        <w:rPr>
          <w:spacing w:val="1"/>
        </w:rPr>
        <w:t xml:space="preserve"> </w:t>
      </w:r>
      <w:r>
        <w:t>de</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4"/>
        </w:rPr>
        <w:t xml:space="preserve"> </w:t>
      </w:r>
      <w:r>
        <w:t>como</w:t>
      </w:r>
      <w:r>
        <w:rPr>
          <w:spacing w:val="-4"/>
        </w:rPr>
        <w:t xml:space="preserve"> </w:t>
      </w:r>
      <w:r>
        <w:t>lo</w:t>
      </w:r>
      <w:r>
        <w:rPr>
          <w:spacing w:val="-4"/>
        </w:rPr>
        <w:t xml:space="preserve"> </w:t>
      </w:r>
      <w:r>
        <w:t>establece</w:t>
      </w:r>
      <w:r>
        <w:rPr>
          <w:spacing w:val="-4"/>
        </w:rPr>
        <w:t xml:space="preserve"> </w:t>
      </w:r>
      <w:r>
        <w:t>el</w:t>
      </w:r>
      <w:r>
        <w:rPr>
          <w:spacing w:val="-4"/>
        </w:rPr>
        <w:t xml:space="preserve"> </w:t>
      </w:r>
      <w:r>
        <w:t>artículo</w:t>
      </w:r>
      <w:r>
        <w:rPr>
          <w:spacing w:val="-4"/>
        </w:rPr>
        <w:t xml:space="preserve"> </w:t>
      </w:r>
      <w:r>
        <w:t>2.2.1.1.1.3.1.</w:t>
      </w:r>
      <w:r>
        <w:rPr>
          <w:spacing w:val="-4"/>
        </w:rPr>
        <w:t xml:space="preserve"> </w:t>
      </w:r>
      <w:r>
        <w:t>del</w:t>
      </w:r>
      <w:r>
        <w:rPr>
          <w:spacing w:val="-3"/>
        </w:rPr>
        <w:t xml:space="preserve"> </w:t>
      </w:r>
      <w:r>
        <w:t>Decreto</w:t>
      </w:r>
      <w:r>
        <w:rPr>
          <w:spacing w:val="-4"/>
        </w:rPr>
        <w:t xml:space="preserve"> </w:t>
      </w:r>
      <w:r>
        <w:t>1082</w:t>
      </w:r>
      <w:r>
        <w:rPr>
          <w:spacing w:val="-4"/>
        </w:rPr>
        <w:t xml:space="preserve"> </w:t>
      </w:r>
      <w:r>
        <w:t>de</w:t>
      </w:r>
      <w:r>
        <w:rPr>
          <w:spacing w:val="-4"/>
        </w:rPr>
        <w:t xml:space="preserve"> </w:t>
      </w:r>
      <w:r>
        <w:t>2015</w:t>
      </w:r>
      <w:r>
        <w:rPr>
          <w:vertAlign w:val="superscript"/>
        </w:rPr>
        <w:t>2</w:t>
      </w:r>
      <w:r>
        <w:t>.</w:t>
      </w:r>
    </w:p>
    <w:p w14:paraId="3C407340" w14:textId="77777777" w:rsidR="00ED145D" w:rsidRDefault="00C30952">
      <w:pPr>
        <w:pStyle w:val="Textoindependiente"/>
        <w:spacing w:before="120" w:line="276" w:lineRule="auto"/>
        <w:ind w:left="100" w:right="584" w:firstLine="709"/>
        <w:jc w:val="both"/>
      </w:pPr>
      <w:r>
        <w:t>Para</w:t>
      </w:r>
      <w:r>
        <w:rPr>
          <w:spacing w:val="1"/>
        </w:rPr>
        <w:t xml:space="preserve"> </w:t>
      </w:r>
      <w:r>
        <w:t>continuar</w:t>
      </w:r>
      <w:r>
        <w:rPr>
          <w:spacing w:val="1"/>
        </w:rPr>
        <w:t xml:space="preserve"> </w:t>
      </w:r>
      <w:r>
        <w:t>con</w:t>
      </w:r>
      <w:r>
        <w:rPr>
          <w:spacing w:val="1"/>
        </w:rPr>
        <w:t xml:space="preserve"> </w:t>
      </w:r>
      <w:r>
        <w:t>las</w:t>
      </w:r>
      <w:r>
        <w:rPr>
          <w:spacing w:val="1"/>
        </w:rPr>
        <w:t xml:space="preserve"> </w:t>
      </w:r>
      <w:r>
        <w:t>normas</w:t>
      </w:r>
      <w:r>
        <w:rPr>
          <w:spacing w:val="1"/>
        </w:rPr>
        <w:t xml:space="preserve"> </w:t>
      </w:r>
      <w:r>
        <w:t>generales</w:t>
      </w:r>
      <w:r>
        <w:rPr>
          <w:spacing w:val="1"/>
        </w:rPr>
        <w:t xml:space="preserve"> </w:t>
      </w:r>
      <w:r>
        <w:t>sobre</w:t>
      </w:r>
      <w:r>
        <w:rPr>
          <w:spacing w:val="1"/>
        </w:rPr>
        <w:t xml:space="preserve"> </w:t>
      </w:r>
      <w:r>
        <w:t>la</w:t>
      </w:r>
      <w:r>
        <w:rPr>
          <w:spacing w:val="1"/>
        </w:rPr>
        <w:t xml:space="preserve"> </w:t>
      </w:r>
      <w:r>
        <w:t>publicidad</w:t>
      </w:r>
      <w:r>
        <w:rPr>
          <w:spacing w:val="1"/>
        </w:rPr>
        <w:t xml:space="preserve"> </w:t>
      </w:r>
      <w:r>
        <w:t>del</w:t>
      </w:r>
      <w:r>
        <w:rPr>
          <w:spacing w:val="1"/>
        </w:rPr>
        <w:t xml:space="preserve"> </w:t>
      </w:r>
      <w:r>
        <w:t>plan</w:t>
      </w:r>
      <w:r>
        <w:rPr>
          <w:spacing w:val="1"/>
        </w:rPr>
        <w:t xml:space="preserve"> </w:t>
      </w:r>
      <w:r>
        <w:t>de</w:t>
      </w:r>
      <w:r>
        <w:rPr>
          <w:spacing w:val="-59"/>
        </w:rPr>
        <w:t xml:space="preserve"> </w:t>
      </w:r>
      <w:r>
        <w:t>compras, debe analizarse la Ley 1712 de 2014. El artículo 9, literal e), prescribe que</w:t>
      </w:r>
      <w:r>
        <w:rPr>
          <w:spacing w:val="1"/>
        </w:rPr>
        <w:t xml:space="preserve"> </w:t>
      </w:r>
      <w:r>
        <w:t>todo sujeto obligado deberá publicar, en los sistemas de información del Estado o</w:t>
      </w:r>
      <w:r>
        <w:rPr>
          <w:spacing w:val="1"/>
        </w:rPr>
        <w:t xml:space="preserve"> </w:t>
      </w:r>
      <w:r>
        <w:t>herramientas</w:t>
      </w:r>
      <w:r>
        <w:rPr>
          <w:spacing w:val="-6"/>
        </w:rPr>
        <w:t xml:space="preserve"> </w:t>
      </w:r>
      <w:r>
        <w:t>que</w:t>
      </w:r>
      <w:r>
        <w:rPr>
          <w:spacing w:val="-5"/>
        </w:rPr>
        <w:t xml:space="preserve"> </w:t>
      </w:r>
      <w:r>
        <w:t>lo</w:t>
      </w:r>
      <w:r>
        <w:rPr>
          <w:spacing w:val="-6"/>
        </w:rPr>
        <w:t xml:space="preserve"> </w:t>
      </w:r>
      <w:r>
        <w:t>sustituyan,</w:t>
      </w:r>
      <w:r>
        <w:rPr>
          <w:spacing w:val="-5"/>
        </w:rPr>
        <w:t xml:space="preserve"> </w:t>
      </w:r>
      <w:r>
        <w:t>su</w:t>
      </w:r>
      <w:r>
        <w:rPr>
          <w:spacing w:val="-5"/>
        </w:rPr>
        <w:t xml:space="preserve"> </w:t>
      </w:r>
      <w:r>
        <w:t>respectivo</w:t>
      </w:r>
      <w:r>
        <w:rPr>
          <w:spacing w:val="-6"/>
        </w:rPr>
        <w:t xml:space="preserve"> </w:t>
      </w:r>
      <w:r>
        <w:t>plan</w:t>
      </w:r>
      <w:r>
        <w:rPr>
          <w:spacing w:val="-5"/>
        </w:rPr>
        <w:t xml:space="preserve"> </w:t>
      </w:r>
      <w:r>
        <w:t>de</w:t>
      </w:r>
      <w:r>
        <w:rPr>
          <w:spacing w:val="-5"/>
        </w:rPr>
        <w:t xml:space="preserve"> </w:t>
      </w:r>
      <w:r>
        <w:t>compras</w:t>
      </w:r>
      <w:r>
        <w:rPr>
          <w:spacing w:val="-6"/>
        </w:rPr>
        <w:t xml:space="preserve"> </w:t>
      </w:r>
      <w:r>
        <w:t>anual</w:t>
      </w:r>
      <w:r>
        <w:rPr>
          <w:vertAlign w:val="superscript"/>
        </w:rPr>
        <w:t>3</w:t>
      </w:r>
      <w:r>
        <w:t>.</w:t>
      </w:r>
      <w:r>
        <w:rPr>
          <w:spacing w:val="-5"/>
        </w:rPr>
        <w:t xml:space="preserve"> </w:t>
      </w:r>
      <w:r>
        <w:t>Para</w:t>
      </w:r>
      <w:r>
        <w:rPr>
          <w:spacing w:val="-5"/>
        </w:rPr>
        <w:t xml:space="preserve"> </w:t>
      </w:r>
      <w:r>
        <w:t>determinar</w:t>
      </w:r>
      <w:r>
        <w:rPr>
          <w:spacing w:val="-59"/>
        </w:rPr>
        <w:t xml:space="preserve"> </w:t>
      </w:r>
      <w:r>
        <w:t>los sujetos obligados a publicarlo es necesario remitirse al artículo 5 de la Ley 1712 de</w:t>
      </w:r>
      <w:r>
        <w:rPr>
          <w:spacing w:val="-59"/>
        </w:rPr>
        <w:t xml:space="preserve"> </w:t>
      </w:r>
      <w:r>
        <w:t>2014.</w:t>
      </w:r>
      <w:r>
        <w:rPr>
          <w:spacing w:val="-2"/>
        </w:rPr>
        <w:t xml:space="preserve"> </w:t>
      </w:r>
      <w:r>
        <w:t>Esta</w:t>
      </w:r>
      <w:r>
        <w:rPr>
          <w:spacing w:val="-1"/>
        </w:rPr>
        <w:t xml:space="preserve"> </w:t>
      </w:r>
      <w:r>
        <w:t>norma</w:t>
      </w:r>
      <w:r>
        <w:rPr>
          <w:spacing w:val="-1"/>
        </w:rPr>
        <w:t xml:space="preserve"> </w:t>
      </w:r>
      <w:r>
        <w:t>dispone</w:t>
      </w:r>
      <w:r>
        <w:rPr>
          <w:spacing w:val="-1"/>
        </w:rPr>
        <w:t xml:space="preserve"> </w:t>
      </w:r>
      <w:r>
        <w:t>lo</w:t>
      </w:r>
      <w:r>
        <w:rPr>
          <w:spacing w:val="-2"/>
        </w:rPr>
        <w:t xml:space="preserve"> </w:t>
      </w:r>
      <w:r>
        <w:t>siguiente:</w:t>
      </w:r>
    </w:p>
    <w:p w14:paraId="0F9234CC" w14:textId="77777777" w:rsidR="00ED145D" w:rsidRDefault="00ED145D">
      <w:pPr>
        <w:pStyle w:val="Textoindependiente"/>
        <w:rPr>
          <w:sz w:val="21"/>
        </w:rPr>
      </w:pPr>
    </w:p>
    <w:p w14:paraId="770021B7" w14:textId="77777777" w:rsidR="00ED145D" w:rsidRDefault="00C30952">
      <w:pPr>
        <w:ind w:left="810" w:right="672"/>
        <w:rPr>
          <w:sz w:val="21"/>
        </w:rPr>
      </w:pPr>
      <w:r>
        <w:rPr>
          <w:sz w:val="21"/>
        </w:rPr>
        <w:t>Artículo</w:t>
      </w:r>
      <w:r>
        <w:rPr>
          <w:spacing w:val="17"/>
          <w:sz w:val="21"/>
        </w:rPr>
        <w:t xml:space="preserve"> </w:t>
      </w:r>
      <w:r>
        <w:rPr>
          <w:sz w:val="21"/>
        </w:rPr>
        <w:t>5.</w:t>
      </w:r>
      <w:r>
        <w:rPr>
          <w:spacing w:val="16"/>
          <w:sz w:val="21"/>
        </w:rPr>
        <w:t xml:space="preserve"> </w:t>
      </w:r>
      <w:r>
        <w:rPr>
          <w:sz w:val="21"/>
        </w:rPr>
        <w:t>Las</w:t>
      </w:r>
      <w:r>
        <w:rPr>
          <w:spacing w:val="15"/>
          <w:sz w:val="21"/>
        </w:rPr>
        <w:t xml:space="preserve"> </w:t>
      </w:r>
      <w:r>
        <w:rPr>
          <w:sz w:val="21"/>
        </w:rPr>
        <w:t>disposiciones</w:t>
      </w:r>
      <w:r>
        <w:rPr>
          <w:spacing w:val="17"/>
          <w:sz w:val="21"/>
        </w:rPr>
        <w:t xml:space="preserve"> </w:t>
      </w:r>
      <w:r>
        <w:rPr>
          <w:sz w:val="21"/>
        </w:rPr>
        <w:t>de</w:t>
      </w:r>
      <w:r>
        <w:rPr>
          <w:spacing w:val="16"/>
          <w:sz w:val="21"/>
        </w:rPr>
        <w:t xml:space="preserve"> </w:t>
      </w:r>
      <w:r>
        <w:rPr>
          <w:sz w:val="21"/>
        </w:rPr>
        <w:t>esta</w:t>
      </w:r>
      <w:r>
        <w:rPr>
          <w:spacing w:val="15"/>
          <w:sz w:val="21"/>
        </w:rPr>
        <w:t xml:space="preserve"> </w:t>
      </w:r>
      <w:r>
        <w:rPr>
          <w:sz w:val="21"/>
        </w:rPr>
        <w:t>ley</w:t>
      </w:r>
      <w:r>
        <w:rPr>
          <w:spacing w:val="16"/>
          <w:sz w:val="21"/>
        </w:rPr>
        <w:t xml:space="preserve"> </w:t>
      </w:r>
      <w:r>
        <w:rPr>
          <w:sz w:val="21"/>
        </w:rPr>
        <w:t>serán</w:t>
      </w:r>
      <w:r>
        <w:rPr>
          <w:spacing w:val="16"/>
          <w:sz w:val="21"/>
        </w:rPr>
        <w:t xml:space="preserve"> </w:t>
      </w:r>
      <w:r>
        <w:rPr>
          <w:sz w:val="21"/>
        </w:rPr>
        <w:t>aplicables</w:t>
      </w:r>
      <w:r>
        <w:rPr>
          <w:spacing w:val="16"/>
          <w:sz w:val="21"/>
        </w:rPr>
        <w:t xml:space="preserve"> </w:t>
      </w:r>
      <w:r>
        <w:rPr>
          <w:sz w:val="21"/>
        </w:rPr>
        <w:t>a</w:t>
      </w:r>
      <w:r>
        <w:rPr>
          <w:spacing w:val="16"/>
          <w:sz w:val="21"/>
        </w:rPr>
        <w:t xml:space="preserve"> </w:t>
      </w:r>
      <w:r>
        <w:rPr>
          <w:sz w:val="21"/>
        </w:rPr>
        <w:t>las</w:t>
      </w:r>
      <w:r>
        <w:rPr>
          <w:spacing w:val="15"/>
          <w:sz w:val="21"/>
        </w:rPr>
        <w:t xml:space="preserve"> </w:t>
      </w:r>
      <w:r>
        <w:rPr>
          <w:sz w:val="21"/>
        </w:rPr>
        <w:t>siguientes</w:t>
      </w:r>
      <w:r>
        <w:rPr>
          <w:spacing w:val="-55"/>
          <w:sz w:val="21"/>
        </w:rPr>
        <w:t xml:space="preserve"> </w:t>
      </w:r>
      <w:r>
        <w:rPr>
          <w:sz w:val="21"/>
        </w:rPr>
        <w:t>personas</w:t>
      </w:r>
      <w:r>
        <w:rPr>
          <w:spacing w:val="-2"/>
          <w:sz w:val="21"/>
        </w:rPr>
        <w:t xml:space="preserve"> </w:t>
      </w:r>
      <w:r>
        <w:rPr>
          <w:sz w:val="21"/>
        </w:rPr>
        <w:t>en</w:t>
      </w:r>
      <w:r>
        <w:rPr>
          <w:spacing w:val="-1"/>
          <w:sz w:val="21"/>
        </w:rPr>
        <w:t xml:space="preserve"> </w:t>
      </w:r>
      <w:r>
        <w:rPr>
          <w:sz w:val="21"/>
        </w:rPr>
        <w:t>calidad</w:t>
      </w:r>
      <w:r>
        <w:rPr>
          <w:spacing w:val="-1"/>
          <w:sz w:val="21"/>
        </w:rPr>
        <w:t xml:space="preserve"> </w:t>
      </w:r>
      <w:r>
        <w:rPr>
          <w:sz w:val="21"/>
        </w:rPr>
        <w:t>de</w:t>
      </w:r>
      <w:r>
        <w:rPr>
          <w:spacing w:val="-2"/>
          <w:sz w:val="21"/>
        </w:rPr>
        <w:t xml:space="preserve"> </w:t>
      </w:r>
      <w:r>
        <w:rPr>
          <w:sz w:val="21"/>
        </w:rPr>
        <w:t>sujetos</w:t>
      </w:r>
      <w:r>
        <w:rPr>
          <w:spacing w:val="-1"/>
          <w:sz w:val="21"/>
        </w:rPr>
        <w:t xml:space="preserve"> </w:t>
      </w:r>
      <w:r>
        <w:rPr>
          <w:sz w:val="21"/>
        </w:rPr>
        <w:t>obligados:</w:t>
      </w:r>
    </w:p>
    <w:p w14:paraId="5B1A5EBE" w14:textId="77777777" w:rsidR="00ED145D" w:rsidRDefault="00ED145D">
      <w:pPr>
        <w:pStyle w:val="Textoindependiente"/>
        <w:rPr>
          <w:sz w:val="20"/>
        </w:rPr>
      </w:pPr>
    </w:p>
    <w:p w14:paraId="1DB18334" w14:textId="77777777" w:rsidR="00ED145D" w:rsidRDefault="001B331F">
      <w:pPr>
        <w:pStyle w:val="Textoindependiente"/>
        <w:spacing w:before="1"/>
        <w:rPr>
          <w:sz w:val="11"/>
        </w:rPr>
      </w:pPr>
      <w:r>
        <w:rPr>
          <w:noProof/>
        </w:rPr>
        <mc:AlternateContent>
          <mc:Choice Requires="wps">
            <w:drawing>
              <wp:anchor distT="0" distB="0" distL="0" distR="0" simplePos="0" relativeHeight="487587840" behindDoc="1" locked="0" layoutInCell="1" allowOverlap="1" wp14:anchorId="1A8DAE71" wp14:editId="4869D322">
                <wp:simplePos x="0" y="0"/>
                <wp:positionH relativeFrom="page">
                  <wp:posOffset>1080135</wp:posOffset>
                </wp:positionH>
                <wp:positionV relativeFrom="paragraph">
                  <wp:posOffset>109220</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24A2F" id="Freeform 10" o:spid="_x0000_s1026" style="position:absolute;margin-left:85.05pt;margin-top:8.6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LxytB/gAAAADgEAAA8A&#10;AABkcnMvZG93bnJldi54bWxMT01PwzAMvSPxHyIjcWNppwJV13QaX0JCHGAg7Zo2WVOROFWTre2/&#10;xz3BxfJ7fn5+LreTs+ysh9B5FJCuEmAaG686bAV8f73c5MBClKik9agFzDrAtrq8KGWh/Iif+ryP&#10;LSMTDIUUYGLsC85DY7STYeV7jTQ7+sHJSHBouRrkSObO8nWS3HEnO6QLRvb60ejmZ39yAvDhdX7L&#10;VWfHQ6pq/24+sud5J8T11fS0obLbAIt6in8bsPxA+aGiYLU/oQrMEr5PUpIuzRoYCbLbnIh6ITLg&#10;Vcn/v1H9AgAA//8DAFBLAQItABQABgAIAAAAIQC2gziS/gAAAOEBAAATAAAAAAAAAAAAAAAAAAAA&#10;AABbQ29udGVudF9UeXBlc10ueG1sUEsBAi0AFAAGAAgAAAAhADj9If/WAAAAlAEAAAsAAAAAAAAA&#10;AAAAAAAALwEAAF9yZWxzLy5yZWxzUEsBAi0AFAAGAAgAAAAhADtsi5ipAgAAvgUAAA4AAAAAAAAA&#10;AAAAAAAALgIAAGRycy9lMm9Eb2MueG1sUEsBAi0AFAAGAAgAAAAhALxytB/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3E03361C" w14:textId="77777777" w:rsidR="00ED145D" w:rsidRDefault="00C30952">
      <w:pPr>
        <w:spacing w:before="81"/>
        <w:ind w:left="100" w:right="672" w:firstLine="708"/>
        <w:rPr>
          <w:sz w:val="13"/>
        </w:rPr>
      </w:pPr>
      <w:r>
        <w:rPr>
          <w:sz w:val="13"/>
          <w:vertAlign w:val="superscript"/>
        </w:rPr>
        <w:t>1</w:t>
      </w:r>
      <w:r>
        <w:rPr>
          <w:spacing w:val="-4"/>
          <w:sz w:val="13"/>
        </w:rPr>
        <w:t xml:space="preserve"> </w:t>
      </w:r>
      <w:proofErr w:type="gramStart"/>
      <w:r>
        <w:rPr>
          <w:sz w:val="13"/>
        </w:rPr>
        <w:t>El</w:t>
      </w:r>
      <w:proofErr w:type="gramEnd"/>
      <w:r>
        <w:rPr>
          <w:spacing w:val="-3"/>
          <w:sz w:val="13"/>
        </w:rPr>
        <w:t xml:space="preserve"> </w:t>
      </w:r>
      <w:r>
        <w:rPr>
          <w:sz w:val="13"/>
        </w:rPr>
        <w:t>artículo</w:t>
      </w:r>
      <w:r>
        <w:rPr>
          <w:spacing w:val="-3"/>
          <w:sz w:val="13"/>
        </w:rPr>
        <w:t xml:space="preserve"> </w:t>
      </w:r>
      <w:r>
        <w:rPr>
          <w:sz w:val="13"/>
        </w:rPr>
        <w:t>74</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Ley</w:t>
      </w:r>
      <w:r>
        <w:rPr>
          <w:spacing w:val="-3"/>
          <w:sz w:val="13"/>
        </w:rPr>
        <w:t xml:space="preserve"> </w:t>
      </w:r>
      <w:r>
        <w:rPr>
          <w:sz w:val="13"/>
        </w:rPr>
        <w:t>1474</w:t>
      </w:r>
      <w:r>
        <w:rPr>
          <w:spacing w:val="-4"/>
          <w:sz w:val="13"/>
        </w:rPr>
        <w:t xml:space="preserve"> </w:t>
      </w:r>
      <w:r>
        <w:rPr>
          <w:sz w:val="13"/>
        </w:rPr>
        <w:t>prescribe:</w:t>
      </w:r>
      <w:r>
        <w:rPr>
          <w:spacing w:val="-3"/>
          <w:sz w:val="13"/>
        </w:rPr>
        <w:t xml:space="preserve"> </w:t>
      </w:r>
      <w:r>
        <w:rPr>
          <w:sz w:val="13"/>
        </w:rPr>
        <w:t>«A</w:t>
      </w:r>
      <w:r>
        <w:rPr>
          <w:spacing w:val="-3"/>
          <w:sz w:val="13"/>
        </w:rPr>
        <w:t xml:space="preserve"> </w:t>
      </w:r>
      <w:r>
        <w:rPr>
          <w:sz w:val="13"/>
        </w:rPr>
        <w:t>partir</w:t>
      </w:r>
      <w:r>
        <w:rPr>
          <w:spacing w:val="-3"/>
          <w:sz w:val="13"/>
        </w:rPr>
        <w:t xml:space="preserve"> </w:t>
      </w:r>
      <w:r>
        <w:rPr>
          <w:sz w:val="13"/>
        </w:rPr>
        <w:t>de</w:t>
      </w:r>
      <w:r>
        <w:rPr>
          <w:spacing w:val="-3"/>
          <w:sz w:val="13"/>
        </w:rPr>
        <w:t xml:space="preserve"> </w:t>
      </w:r>
      <w:r>
        <w:rPr>
          <w:sz w:val="13"/>
        </w:rPr>
        <w:t>la</w:t>
      </w:r>
      <w:r>
        <w:rPr>
          <w:spacing w:val="-3"/>
          <w:sz w:val="13"/>
        </w:rPr>
        <w:t xml:space="preserve"> </w:t>
      </w:r>
      <w:r>
        <w:rPr>
          <w:sz w:val="13"/>
        </w:rPr>
        <w:t>vigencia</w:t>
      </w:r>
      <w:r>
        <w:rPr>
          <w:spacing w:val="-3"/>
          <w:sz w:val="13"/>
        </w:rPr>
        <w:t xml:space="preserve"> </w:t>
      </w:r>
      <w:r>
        <w:rPr>
          <w:sz w:val="13"/>
        </w:rPr>
        <w:t>de</w:t>
      </w:r>
      <w:r>
        <w:rPr>
          <w:spacing w:val="-4"/>
          <w:sz w:val="13"/>
        </w:rPr>
        <w:t xml:space="preserve"> </w:t>
      </w:r>
      <w:r>
        <w:rPr>
          <w:sz w:val="13"/>
        </w:rPr>
        <w:t>la</w:t>
      </w:r>
      <w:r>
        <w:rPr>
          <w:spacing w:val="-3"/>
          <w:sz w:val="13"/>
        </w:rPr>
        <w:t xml:space="preserve"> </w:t>
      </w:r>
      <w:r>
        <w:rPr>
          <w:sz w:val="13"/>
        </w:rPr>
        <w:t>presente</w:t>
      </w:r>
      <w:r>
        <w:rPr>
          <w:spacing w:val="-3"/>
          <w:sz w:val="13"/>
        </w:rPr>
        <w:t xml:space="preserve"> </w:t>
      </w:r>
      <w:r>
        <w:rPr>
          <w:sz w:val="13"/>
        </w:rPr>
        <w:t>ley,</w:t>
      </w:r>
      <w:r>
        <w:rPr>
          <w:spacing w:val="-3"/>
          <w:sz w:val="13"/>
        </w:rPr>
        <w:t xml:space="preserve"> </w:t>
      </w:r>
      <w:r>
        <w:rPr>
          <w:sz w:val="13"/>
        </w:rPr>
        <w:t>todas</w:t>
      </w:r>
      <w:r>
        <w:rPr>
          <w:spacing w:val="-3"/>
          <w:sz w:val="13"/>
        </w:rPr>
        <w:t xml:space="preserve"> </w:t>
      </w:r>
      <w:r>
        <w:rPr>
          <w:sz w:val="13"/>
        </w:rPr>
        <w:t>las</w:t>
      </w:r>
      <w:r>
        <w:rPr>
          <w:spacing w:val="-3"/>
          <w:sz w:val="13"/>
        </w:rPr>
        <w:t xml:space="preserve"> </w:t>
      </w:r>
      <w:r>
        <w:rPr>
          <w:sz w:val="13"/>
        </w:rPr>
        <w:t>entidades</w:t>
      </w:r>
      <w:r>
        <w:rPr>
          <w:spacing w:val="-3"/>
          <w:sz w:val="13"/>
        </w:rPr>
        <w:t xml:space="preserve"> </w:t>
      </w:r>
      <w:r>
        <w:rPr>
          <w:sz w:val="13"/>
        </w:rPr>
        <w:t>del</w:t>
      </w:r>
      <w:r>
        <w:rPr>
          <w:spacing w:val="-4"/>
          <w:sz w:val="13"/>
        </w:rPr>
        <w:t xml:space="preserve"> </w:t>
      </w:r>
      <w:r>
        <w:rPr>
          <w:sz w:val="13"/>
        </w:rPr>
        <w:t>Estado</w:t>
      </w:r>
      <w:r>
        <w:rPr>
          <w:spacing w:val="-3"/>
          <w:sz w:val="13"/>
        </w:rPr>
        <w:t xml:space="preserve"> </w:t>
      </w:r>
      <w:r>
        <w:rPr>
          <w:sz w:val="13"/>
        </w:rPr>
        <w:t>a</w:t>
      </w:r>
      <w:r>
        <w:rPr>
          <w:spacing w:val="-3"/>
          <w:sz w:val="13"/>
        </w:rPr>
        <w:t xml:space="preserve"> </w:t>
      </w:r>
      <w:r>
        <w:rPr>
          <w:sz w:val="13"/>
        </w:rPr>
        <w:t>más</w:t>
      </w:r>
      <w:r>
        <w:rPr>
          <w:spacing w:val="-3"/>
          <w:sz w:val="13"/>
        </w:rPr>
        <w:t xml:space="preserve"> </w:t>
      </w:r>
      <w:r>
        <w:rPr>
          <w:sz w:val="13"/>
        </w:rPr>
        <w:t>tardar</w:t>
      </w:r>
      <w:r>
        <w:rPr>
          <w:spacing w:val="-3"/>
          <w:sz w:val="13"/>
        </w:rPr>
        <w:t xml:space="preserve"> </w:t>
      </w:r>
      <w:r>
        <w:rPr>
          <w:sz w:val="13"/>
        </w:rPr>
        <w:t>el</w:t>
      </w:r>
      <w:r>
        <w:rPr>
          <w:spacing w:val="-3"/>
          <w:sz w:val="13"/>
        </w:rPr>
        <w:t xml:space="preserve"> </w:t>
      </w:r>
      <w:r>
        <w:rPr>
          <w:sz w:val="13"/>
        </w:rPr>
        <w:t>31</w:t>
      </w:r>
      <w:r>
        <w:rPr>
          <w:spacing w:val="1"/>
          <w:sz w:val="13"/>
        </w:rPr>
        <w:t xml:space="preserve"> </w:t>
      </w:r>
      <w:r>
        <w:rPr>
          <w:sz w:val="13"/>
        </w:rPr>
        <w:t>de enero de cada año, deberán publicar en su respectiva página web el Plan de Acción para el año siguiente, en el cual se especificarán los</w:t>
      </w:r>
      <w:r>
        <w:rPr>
          <w:spacing w:val="1"/>
          <w:sz w:val="13"/>
        </w:rPr>
        <w:t xml:space="preserve"> </w:t>
      </w:r>
      <w:r>
        <w:rPr>
          <w:sz w:val="13"/>
        </w:rPr>
        <w:t>objetivos, las estrategias, los proyectos, las metas, los responsables, los planes generales de compras y la distribución presupuestal de sus</w:t>
      </w:r>
      <w:r>
        <w:rPr>
          <w:spacing w:val="1"/>
          <w:sz w:val="13"/>
        </w:rPr>
        <w:t xml:space="preserve"> </w:t>
      </w:r>
      <w:r>
        <w:rPr>
          <w:sz w:val="13"/>
        </w:rPr>
        <w:t>proyectos</w:t>
      </w:r>
      <w:r>
        <w:rPr>
          <w:spacing w:val="-2"/>
          <w:sz w:val="13"/>
        </w:rPr>
        <w:t xml:space="preserve"> </w:t>
      </w:r>
      <w:r>
        <w:rPr>
          <w:sz w:val="13"/>
        </w:rPr>
        <w:t>de</w:t>
      </w:r>
      <w:r>
        <w:rPr>
          <w:spacing w:val="-1"/>
          <w:sz w:val="13"/>
        </w:rPr>
        <w:t xml:space="preserve"> </w:t>
      </w:r>
      <w:r>
        <w:rPr>
          <w:sz w:val="13"/>
        </w:rPr>
        <w:t>inversión</w:t>
      </w:r>
      <w:r>
        <w:rPr>
          <w:spacing w:val="-1"/>
          <w:sz w:val="13"/>
        </w:rPr>
        <w:t xml:space="preserve"> </w:t>
      </w:r>
      <w:r>
        <w:rPr>
          <w:sz w:val="13"/>
        </w:rPr>
        <w:t>junto</w:t>
      </w:r>
      <w:r>
        <w:rPr>
          <w:spacing w:val="-2"/>
          <w:sz w:val="13"/>
        </w:rPr>
        <w:t xml:space="preserve"> </w:t>
      </w:r>
      <w:r>
        <w:rPr>
          <w:sz w:val="13"/>
        </w:rPr>
        <w:t>a</w:t>
      </w:r>
      <w:r>
        <w:rPr>
          <w:spacing w:val="-1"/>
          <w:sz w:val="13"/>
        </w:rPr>
        <w:t xml:space="preserve"> </w:t>
      </w:r>
      <w:r>
        <w:rPr>
          <w:sz w:val="13"/>
        </w:rPr>
        <w:t>los</w:t>
      </w:r>
      <w:r>
        <w:rPr>
          <w:spacing w:val="-1"/>
          <w:sz w:val="13"/>
        </w:rPr>
        <w:t xml:space="preserve"> </w:t>
      </w:r>
      <w:r>
        <w:rPr>
          <w:sz w:val="13"/>
        </w:rPr>
        <w:t>indicadores</w:t>
      </w:r>
      <w:r>
        <w:rPr>
          <w:spacing w:val="-1"/>
          <w:sz w:val="13"/>
        </w:rPr>
        <w:t xml:space="preserve"> </w:t>
      </w:r>
      <w:r>
        <w:rPr>
          <w:sz w:val="13"/>
        </w:rPr>
        <w:t>de</w:t>
      </w:r>
      <w:r>
        <w:rPr>
          <w:spacing w:val="-2"/>
          <w:sz w:val="13"/>
        </w:rPr>
        <w:t xml:space="preserve"> </w:t>
      </w:r>
      <w:r>
        <w:rPr>
          <w:sz w:val="13"/>
        </w:rPr>
        <w:t>gestión.</w:t>
      </w:r>
    </w:p>
    <w:p w14:paraId="1C3FB04F" w14:textId="77777777" w:rsidR="00ED145D" w:rsidRDefault="00C30952">
      <w:pPr>
        <w:ind w:left="809"/>
        <w:rPr>
          <w:sz w:val="13"/>
        </w:rPr>
      </w:pPr>
      <w:proofErr w:type="gramStart"/>
      <w:r>
        <w:rPr>
          <w:sz w:val="13"/>
        </w:rPr>
        <w:t>»A</w:t>
      </w:r>
      <w:proofErr w:type="gramEnd"/>
      <w:r>
        <w:rPr>
          <w:spacing w:val="-5"/>
          <w:sz w:val="13"/>
        </w:rPr>
        <w:t xml:space="preserve"> </w:t>
      </w:r>
      <w:r>
        <w:rPr>
          <w:sz w:val="13"/>
        </w:rPr>
        <w:t>partir</w:t>
      </w:r>
      <w:r>
        <w:rPr>
          <w:spacing w:val="-5"/>
          <w:sz w:val="13"/>
        </w:rPr>
        <w:t xml:space="preserve"> </w:t>
      </w:r>
      <w:r>
        <w:rPr>
          <w:sz w:val="13"/>
        </w:rPr>
        <w:t>del</w:t>
      </w:r>
      <w:r>
        <w:rPr>
          <w:spacing w:val="-5"/>
          <w:sz w:val="13"/>
        </w:rPr>
        <w:t xml:space="preserve"> </w:t>
      </w:r>
      <w:r>
        <w:rPr>
          <w:sz w:val="13"/>
        </w:rPr>
        <w:t>año</w:t>
      </w:r>
      <w:r>
        <w:rPr>
          <w:spacing w:val="-5"/>
          <w:sz w:val="13"/>
        </w:rPr>
        <w:t xml:space="preserve"> </w:t>
      </w:r>
      <w:r>
        <w:rPr>
          <w:sz w:val="13"/>
        </w:rPr>
        <w:t>siguiente,</w:t>
      </w:r>
      <w:r>
        <w:rPr>
          <w:spacing w:val="-5"/>
          <w:sz w:val="13"/>
        </w:rPr>
        <w:t xml:space="preserve"> </w:t>
      </w:r>
      <w:r>
        <w:rPr>
          <w:sz w:val="13"/>
        </w:rPr>
        <w:t>el</w:t>
      </w:r>
      <w:r>
        <w:rPr>
          <w:spacing w:val="-5"/>
          <w:sz w:val="13"/>
        </w:rPr>
        <w:t xml:space="preserve"> </w:t>
      </w:r>
      <w:r>
        <w:rPr>
          <w:sz w:val="13"/>
        </w:rPr>
        <w:t>Plan</w:t>
      </w:r>
      <w:r>
        <w:rPr>
          <w:spacing w:val="-5"/>
          <w:sz w:val="13"/>
        </w:rPr>
        <w:t xml:space="preserve"> </w:t>
      </w:r>
      <w:r>
        <w:rPr>
          <w:sz w:val="13"/>
        </w:rPr>
        <w:t>de</w:t>
      </w:r>
      <w:r>
        <w:rPr>
          <w:spacing w:val="-5"/>
          <w:sz w:val="13"/>
        </w:rPr>
        <w:t xml:space="preserve"> </w:t>
      </w:r>
      <w:r>
        <w:rPr>
          <w:sz w:val="13"/>
        </w:rPr>
        <w:t>Acción</w:t>
      </w:r>
      <w:r>
        <w:rPr>
          <w:spacing w:val="-5"/>
          <w:sz w:val="13"/>
        </w:rPr>
        <w:t xml:space="preserve"> </w:t>
      </w:r>
      <w:r>
        <w:rPr>
          <w:sz w:val="13"/>
        </w:rPr>
        <w:t>deberá</w:t>
      </w:r>
      <w:r>
        <w:rPr>
          <w:spacing w:val="-5"/>
          <w:sz w:val="13"/>
        </w:rPr>
        <w:t xml:space="preserve"> </w:t>
      </w:r>
      <w:r>
        <w:rPr>
          <w:sz w:val="13"/>
        </w:rPr>
        <w:t>estar</w:t>
      </w:r>
      <w:r>
        <w:rPr>
          <w:spacing w:val="-4"/>
          <w:sz w:val="13"/>
        </w:rPr>
        <w:t xml:space="preserve"> </w:t>
      </w:r>
      <w:r>
        <w:rPr>
          <w:sz w:val="13"/>
        </w:rPr>
        <w:t>acompañado</w:t>
      </w:r>
      <w:r>
        <w:rPr>
          <w:spacing w:val="-5"/>
          <w:sz w:val="13"/>
        </w:rPr>
        <w:t xml:space="preserve"> </w:t>
      </w:r>
      <w:r>
        <w:rPr>
          <w:sz w:val="13"/>
        </w:rPr>
        <w:t>del</w:t>
      </w:r>
      <w:r>
        <w:rPr>
          <w:spacing w:val="-5"/>
          <w:sz w:val="13"/>
        </w:rPr>
        <w:t xml:space="preserve"> </w:t>
      </w:r>
      <w:r>
        <w:rPr>
          <w:sz w:val="13"/>
        </w:rPr>
        <w:t>informe</w:t>
      </w:r>
      <w:r>
        <w:rPr>
          <w:spacing w:val="-5"/>
          <w:sz w:val="13"/>
        </w:rPr>
        <w:t xml:space="preserve"> </w:t>
      </w:r>
      <w:r>
        <w:rPr>
          <w:sz w:val="13"/>
        </w:rPr>
        <w:t>de</w:t>
      </w:r>
      <w:r>
        <w:rPr>
          <w:spacing w:val="-5"/>
          <w:sz w:val="13"/>
        </w:rPr>
        <w:t xml:space="preserve"> </w:t>
      </w:r>
      <w:r>
        <w:rPr>
          <w:sz w:val="13"/>
        </w:rPr>
        <w:t>gestión</w:t>
      </w:r>
      <w:r>
        <w:rPr>
          <w:spacing w:val="-5"/>
          <w:sz w:val="13"/>
        </w:rPr>
        <w:t xml:space="preserve"> </w:t>
      </w:r>
      <w:r>
        <w:rPr>
          <w:sz w:val="13"/>
        </w:rPr>
        <w:t>del</w:t>
      </w:r>
      <w:r>
        <w:rPr>
          <w:spacing w:val="-5"/>
          <w:sz w:val="13"/>
        </w:rPr>
        <w:t xml:space="preserve"> </w:t>
      </w:r>
      <w:r>
        <w:rPr>
          <w:sz w:val="13"/>
        </w:rPr>
        <w:t>año</w:t>
      </w:r>
      <w:r>
        <w:rPr>
          <w:spacing w:val="-5"/>
          <w:sz w:val="13"/>
        </w:rPr>
        <w:t xml:space="preserve"> </w:t>
      </w:r>
      <w:r>
        <w:rPr>
          <w:sz w:val="13"/>
        </w:rPr>
        <w:t>inmediatamente</w:t>
      </w:r>
      <w:r>
        <w:rPr>
          <w:spacing w:val="-5"/>
          <w:sz w:val="13"/>
        </w:rPr>
        <w:t xml:space="preserve"> </w:t>
      </w:r>
      <w:r>
        <w:rPr>
          <w:sz w:val="13"/>
        </w:rPr>
        <w:t>anterior.</w:t>
      </w:r>
    </w:p>
    <w:p w14:paraId="525B7BE6" w14:textId="77777777" w:rsidR="00ED145D" w:rsidRDefault="00C30952">
      <w:pPr>
        <w:ind w:left="100" w:right="672" w:firstLine="708"/>
        <w:rPr>
          <w:sz w:val="13"/>
        </w:rPr>
      </w:pPr>
      <w:proofErr w:type="gramStart"/>
      <w:r>
        <w:rPr>
          <w:sz w:val="13"/>
        </w:rPr>
        <w:t>»Igualmente</w:t>
      </w:r>
      <w:proofErr w:type="gramEnd"/>
      <w:r>
        <w:rPr>
          <w:spacing w:val="-4"/>
          <w:sz w:val="13"/>
        </w:rPr>
        <w:t xml:space="preserve"> </w:t>
      </w:r>
      <w:r>
        <w:rPr>
          <w:sz w:val="13"/>
        </w:rPr>
        <w:t>publicarán</w:t>
      </w:r>
      <w:r>
        <w:rPr>
          <w:spacing w:val="-4"/>
          <w:sz w:val="13"/>
        </w:rPr>
        <w:t xml:space="preserve"> </w:t>
      </w:r>
      <w:r>
        <w:rPr>
          <w:sz w:val="13"/>
        </w:rPr>
        <w:t>por</w:t>
      </w:r>
      <w:r>
        <w:rPr>
          <w:spacing w:val="-4"/>
          <w:sz w:val="13"/>
        </w:rPr>
        <w:t xml:space="preserve"> </w:t>
      </w:r>
      <w:r>
        <w:rPr>
          <w:sz w:val="13"/>
        </w:rPr>
        <w:t>dicho</w:t>
      </w:r>
      <w:r>
        <w:rPr>
          <w:spacing w:val="-5"/>
          <w:sz w:val="13"/>
        </w:rPr>
        <w:t xml:space="preserve"> </w:t>
      </w:r>
      <w:r>
        <w:rPr>
          <w:sz w:val="13"/>
        </w:rPr>
        <w:t>medio</w:t>
      </w:r>
      <w:r>
        <w:rPr>
          <w:spacing w:val="-4"/>
          <w:sz w:val="13"/>
        </w:rPr>
        <w:t xml:space="preserve"> </w:t>
      </w:r>
      <w:r>
        <w:rPr>
          <w:sz w:val="13"/>
        </w:rPr>
        <w:t>su</w:t>
      </w:r>
      <w:r>
        <w:rPr>
          <w:spacing w:val="-4"/>
          <w:sz w:val="13"/>
        </w:rPr>
        <w:t xml:space="preserve"> </w:t>
      </w:r>
      <w:r>
        <w:rPr>
          <w:sz w:val="13"/>
        </w:rPr>
        <w:t>presupuesto</w:t>
      </w:r>
      <w:r>
        <w:rPr>
          <w:spacing w:val="-4"/>
          <w:sz w:val="13"/>
        </w:rPr>
        <w:t xml:space="preserve"> </w:t>
      </w:r>
      <w:r>
        <w:rPr>
          <w:sz w:val="13"/>
        </w:rPr>
        <w:t>debidamente</w:t>
      </w:r>
      <w:r>
        <w:rPr>
          <w:spacing w:val="-5"/>
          <w:sz w:val="13"/>
        </w:rPr>
        <w:t xml:space="preserve"> </w:t>
      </w:r>
      <w:r>
        <w:rPr>
          <w:sz w:val="13"/>
        </w:rPr>
        <w:t>desagregado,</w:t>
      </w:r>
      <w:r>
        <w:rPr>
          <w:spacing w:val="-4"/>
          <w:sz w:val="13"/>
        </w:rPr>
        <w:t xml:space="preserve"> </w:t>
      </w:r>
      <w:r>
        <w:rPr>
          <w:sz w:val="13"/>
        </w:rPr>
        <w:t>así</w:t>
      </w:r>
      <w:r>
        <w:rPr>
          <w:spacing w:val="-4"/>
          <w:sz w:val="13"/>
        </w:rPr>
        <w:t xml:space="preserve"> </w:t>
      </w:r>
      <w:r>
        <w:rPr>
          <w:sz w:val="13"/>
        </w:rPr>
        <w:t>como</w:t>
      </w:r>
      <w:r>
        <w:rPr>
          <w:spacing w:val="-5"/>
          <w:sz w:val="13"/>
        </w:rPr>
        <w:t xml:space="preserve"> </w:t>
      </w:r>
      <w:r>
        <w:rPr>
          <w:sz w:val="13"/>
        </w:rPr>
        <w:t>las</w:t>
      </w:r>
      <w:r>
        <w:rPr>
          <w:spacing w:val="-4"/>
          <w:sz w:val="13"/>
        </w:rPr>
        <w:t xml:space="preserve"> </w:t>
      </w:r>
      <w:r>
        <w:rPr>
          <w:sz w:val="13"/>
        </w:rPr>
        <w:t>modificaciones</w:t>
      </w:r>
      <w:r>
        <w:rPr>
          <w:spacing w:val="-4"/>
          <w:sz w:val="13"/>
        </w:rPr>
        <w:t xml:space="preserve"> </w:t>
      </w:r>
      <w:r>
        <w:rPr>
          <w:sz w:val="13"/>
        </w:rPr>
        <w:t>a</w:t>
      </w:r>
      <w:r>
        <w:rPr>
          <w:spacing w:val="-4"/>
          <w:sz w:val="13"/>
        </w:rPr>
        <w:t xml:space="preserve"> </w:t>
      </w:r>
      <w:r>
        <w:rPr>
          <w:sz w:val="13"/>
        </w:rPr>
        <w:t>este</w:t>
      </w:r>
      <w:r>
        <w:rPr>
          <w:spacing w:val="-5"/>
          <w:sz w:val="13"/>
        </w:rPr>
        <w:t xml:space="preserve"> </w:t>
      </w:r>
      <w:r>
        <w:rPr>
          <w:sz w:val="13"/>
        </w:rPr>
        <w:t>o</w:t>
      </w:r>
      <w:r>
        <w:rPr>
          <w:spacing w:val="-4"/>
          <w:sz w:val="13"/>
        </w:rPr>
        <w:t xml:space="preserve"> </w:t>
      </w:r>
      <w:r>
        <w:rPr>
          <w:sz w:val="13"/>
        </w:rPr>
        <w:t>a</w:t>
      </w:r>
      <w:r>
        <w:rPr>
          <w:spacing w:val="-4"/>
          <w:sz w:val="13"/>
        </w:rPr>
        <w:t xml:space="preserve"> </w:t>
      </w:r>
      <w:r>
        <w:rPr>
          <w:sz w:val="13"/>
        </w:rPr>
        <w:t>su</w:t>
      </w:r>
      <w:r>
        <w:rPr>
          <w:spacing w:val="1"/>
          <w:sz w:val="13"/>
        </w:rPr>
        <w:t xml:space="preserve"> </w:t>
      </w:r>
      <w:r>
        <w:rPr>
          <w:sz w:val="13"/>
        </w:rPr>
        <w:t>desagregación.</w:t>
      </w:r>
    </w:p>
    <w:p w14:paraId="1AACFF0C" w14:textId="77777777" w:rsidR="00ED145D" w:rsidRDefault="00C30952">
      <w:pPr>
        <w:ind w:left="100" w:right="672" w:firstLine="708"/>
        <w:rPr>
          <w:sz w:val="13"/>
        </w:rPr>
      </w:pPr>
      <w:proofErr w:type="gramStart"/>
      <w:r>
        <w:rPr>
          <w:sz w:val="13"/>
        </w:rPr>
        <w:t>»Parágrafo</w:t>
      </w:r>
      <w:proofErr w:type="gramEnd"/>
      <w:r>
        <w:rPr>
          <w:sz w:val="13"/>
        </w:rPr>
        <w:t>.</w:t>
      </w:r>
      <w:r>
        <w:rPr>
          <w:spacing w:val="-4"/>
          <w:sz w:val="13"/>
        </w:rPr>
        <w:t xml:space="preserve"> </w:t>
      </w:r>
      <w:r>
        <w:rPr>
          <w:sz w:val="13"/>
        </w:rPr>
        <w:t>Las</w:t>
      </w:r>
      <w:r>
        <w:rPr>
          <w:spacing w:val="-5"/>
          <w:sz w:val="13"/>
        </w:rPr>
        <w:t xml:space="preserve"> </w:t>
      </w:r>
      <w:r>
        <w:rPr>
          <w:sz w:val="13"/>
        </w:rPr>
        <w:t>empresas</w:t>
      </w:r>
      <w:r>
        <w:rPr>
          <w:spacing w:val="-5"/>
          <w:sz w:val="13"/>
        </w:rPr>
        <w:t xml:space="preserve"> </w:t>
      </w:r>
      <w:r>
        <w:rPr>
          <w:sz w:val="13"/>
        </w:rPr>
        <w:t>industriales</w:t>
      </w:r>
      <w:r>
        <w:rPr>
          <w:spacing w:val="-5"/>
          <w:sz w:val="13"/>
        </w:rPr>
        <w:t xml:space="preserve"> </w:t>
      </w:r>
      <w:r>
        <w:rPr>
          <w:sz w:val="13"/>
        </w:rPr>
        <w:t>y</w:t>
      </w:r>
      <w:r>
        <w:rPr>
          <w:spacing w:val="-4"/>
          <w:sz w:val="13"/>
        </w:rPr>
        <w:t xml:space="preserve"> </w:t>
      </w:r>
      <w:r>
        <w:rPr>
          <w:sz w:val="13"/>
        </w:rPr>
        <w:t>comerciales</w:t>
      </w:r>
      <w:r>
        <w:rPr>
          <w:spacing w:val="-5"/>
          <w:sz w:val="13"/>
        </w:rPr>
        <w:t xml:space="preserve"> </w:t>
      </w:r>
      <w:r>
        <w:rPr>
          <w:sz w:val="13"/>
        </w:rPr>
        <w:t>del</w:t>
      </w:r>
      <w:r>
        <w:rPr>
          <w:spacing w:val="-5"/>
          <w:sz w:val="13"/>
        </w:rPr>
        <w:t xml:space="preserve"> </w:t>
      </w:r>
      <w:r>
        <w:rPr>
          <w:sz w:val="13"/>
        </w:rPr>
        <w:t>Estado</w:t>
      </w:r>
      <w:r>
        <w:rPr>
          <w:spacing w:val="-5"/>
          <w:sz w:val="13"/>
        </w:rPr>
        <w:t xml:space="preserve"> </w:t>
      </w:r>
      <w:r>
        <w:rPr>
          <w:sz w:val="13"/>
        </w:rPr>
        <w:t>y</w:t>
      </w:r>
      <w:r>
        <w:rPr>
          <w:spacing w:val="-4"/>
          <w:sz w:val="13"/>
        </w:rPr>
        <w:t xml:space="preserve"> </w:t>
      </w:r>
      <w:r>
        <w:rPr>
          <w:sz w:val="13"/>
        </w:rPr>
        <w:t>las</w:t>
      </w:r>
      <w:r>
        <w:rPr>
          <w:spacing w:val="-5"/>
          <w:sz w:val="13"/>
        </w:rPr>
        <w:t xml:space="preserve"> </w:t>
      </w:r>
      <w:r>
        <w:rPr>
          <w:sz w:val="13"/>
        </w:rPr>
        <w:t>Sociedades</w:t>
      </w:r>
      <w:r>
        <w:rPr>
          <w:spacing w:val="-5"/>
          <w:sz w:val="13"/>
        </w:rPr>
        <w:t xml:space="preserve"> </w:t>
      </w:r>
      <w:r>
        <w:rPr>
          <w:sz w:val="13"/>
        </w:rPr>
        <w:t>de</w:t>
      </w:r>
      <w:r>
        <w:rPr>
          <w:spacing w:val="-5"/>
          <w:sz w:val="13"/>
        </w:rPr>
        <w:t xml:space="preserve"> </w:t>
      </w:r>
      <w:r>
        <w:rPr>
          <w:sz w:val="13"/>
        </w:rPr>
        <w:t>Economía</w:t>
      </w:r>
      <w:r>
        <w:rPr>
          <w:spacing w:val="-4"/>
          <w:sz w:val="13"/>
        </w:rPr>
        <w:t xml:space="preserve"> </w:t>
      </w:r>
      <w:r>
        <w:rPr>
          <w:sz w:val="13"/>
        </w:rPr>
        <w:t>Mixta</w:t>
      </w:r>
      <w:r>
        <w:rPr>
          <w:spacing w:val="-5"/>
          <w:sz w:val="13"/>
        </w:rPr>
        <w:t xml:space="preserve"> </w:t>
      </w:r>
      <w:r>
        <w:rPr>
          <w:sz w:val="13"/>
        </w:rPr>
        <w:t>estarán</w:t>
      </w:r>
      <w:r>
        <w:rPr>
          <w:spacing w:val="-5"/>
          <w:sz w:val="13"/>
        </w:rPr>
        <w:t xml:space="preserve"> </w:t>
      </w:r>
      <w:r>
        <w:rPr>
          <w:sz w:val="13"/>
        </w:rPr>
        <w:t>exentas</w:t>
      </w:r>
      <w:r>
        <w:rPr>
          <w:spacing w:val="-5"/>
          <w:sz w:val="13"/>
        </w:rPr>
        <w:t xml:space="preserve"> </w:t>
      </w:r>
      <w:r>
        <w:rPr>
          <w:sz w:val="13"/>
        </w:rPr>
        <w:t>de</w:t>
      </w:r>
      <w:r>
        <w:rPr>
          <w:spacing w:val="-4"/>
          <w:sz w:val="13"/>
        </w:rPr>
        <w:t xml:space="preserve"> </w:t>
      </w:r>
      <w:r>
        <w:rPr>
          <w:sz w:val="13"/>
        </w:rPr>
        <w:t>publicar</w:t>
      </w:r>
      <w:r>
        <w:rPr>
          <w:spacing w:val="-5"/>
          <w:sz w:val="13"/>
        </w:rPr>
        <w:t xml:space="preserve"> </w:t>
      </w:r>
      <w:r>
        <w:rPr>
          <w:sz w:val="13"/>
        </w:rPr>
        <w:t>la</w:t>
      </w:r>
      <w:r>
        <w:rPr>
          <w:spacing w:val="1"/>
          <w:sz w:val="13"/>
        </w:rPr>
        <w:t xml:space="preserve"> </w:t>
      </w:r>
      <w:r>
        <w:rPr>
          <w:sz w:val="13"/>
        </w:rPr>
        <w:t>información</w:t>
      </w:r>
      <w:r>
        <w:rPr>
          <w:spacing w:val="-2"/>
          <w:sz w:val="13"/>
        </w:rPr>
        <w:t xml:space="preserve"> </w:t>
      </w:r>
      <w:r>
        <w:rPr>
          <w:sz w:val="13"/>
        </w:rPr>
        <w:t>relacionada</w:t>
      </w:r>
      <w:r>
        <w:rPr>
          <w:spacing w:val="-1"/>
          <w:sz w:val="13"/>
        </w:rPr>
        <w:t xml:space="preserve"> </w:t>
      </w:r>
      <w:r>
        <w:rPr>
          <w:sz w:val="13"/>
        </w:rPr>
        <w:t>con</w:t>
      </w:r>
      <w:r>
        <w:rPr>
          <w:spacing w:val="-1"/>
          <w:sz w:val="13"/>
        </w:rPr>
        <w:t xml:space="preserve"> </w:t>
      </w:r>
      <w:r>
        <w:rPr>
          <w:sz w:val="13"/>
        </w:rPr>
        <w:t>sus</w:t>
      </w:r>
      <w:r>
        <w:rPr>
          <w:spacing w:val="-1"/>
          <w:sz w:val="13"/>
        </w:rPr>
        <w:t xml:space="preserve"> </w:t>
      </w:r>
      <w:r>
        <w:rPr>
          <w:sz w:val="13"/>
        </w:rPr>
        <w:t>proyectos</w:t>
      </w:r>
      <w:r>
        <w:rPr>
          <w:spacing w:val="-1"/>
          <w:sz w:val="13"/>
        </w:rPr>
        <w:t xml:space="preserve"> </w:t>
      </w:r>
      <w:r>
        <w:rPr>
          <w:sz w:val="13"/>
        </w:rPr>
        <w:t>de</w:t>
      </w:r>
      <w:r>
        <w:rPr>
          <w:spacing w:val="-2"/>
          <w:sz w:val="13"/>
        </w:rPr>
        <w:t xml:space="preserve"> </w:t>
      </w:r>
      <w:r>
        <w:rPr>
          <w:sz w:val="13"/>
        </w:rPr>
        <w:t>inversión».</w:t>
      </w:r>
    </w:p>
    <w:p w14:paraId="79C136B0" w14:textId="77777777" w:rsidR="00ED145D" w:rsidRDefault="00ED145D">
      <w:pPr>
        <w:pStyle w:val="Textoindependiente"/>
        <w:rPr>
          <w:sz w:val="13"/>
        </w:rPr>
      </w:pPr>
    </w:p>
    <w:p w14:paraId="045BFB26" w14:textId="77777777" w:rsidR="00ED145D" w:rsidRDefault="00C30952">
      <w:pPr>
        <w:ind w:left="100" w:right="672" w:firstLine="709"/>
        <w:rPr>
          <w:sz w:val="13"/>
        </w:rPr>
      </w:pPr>
      <w:r>
        <w:rPr>
          <w:sz w:val="13"/>
          <w:vertAlign w:val="superscript"/>
        </w:rPr>
        <w:t>2</w:t>
      </w:r>
      <w:r>
        <w:rPr>
          <w:sz w:val="13"/>
        </w:rPr>
        <w:t xml:space="preserve"> «</w:t>
      </w:r>
      <w:r>
        <w:rPr>
          <w:rFonts w:ascii="Arial" w:hAnsi="Arial"/>
          <w:b/>
          <w:sz w:val="13"/>
        </w:rPr>
        <w:t xml:space="preserve">Artículo 2.2.1.1.1.3.1. </w:t>
      </w:r>
      <w:r>
        <w:rPr>
          <w:rFonts w:ascii="Arial" w:hAnsi="Arial"/>
          <w:i/>
          <w:sz w:val="13"/>
        </w:rPr>
        <w:t xml:space="preserve">Definiciones. </w:t>
      </w:r>
      <w:r>
        <w:rPr>
          <w:sz w:val="13"/>
        </w:rPr>
        <w:t>Los términos no definidos en el Título I de la Parte 2 del presente decreto y utilizados</w:t>
      </w:r>
      <w:r>
        <w:rPr>
          <w:spacing w:val="1"/>
          <w:sz w:val="13"/>
        </w:rPr>
        <w:t xml:space="preserve"> </w:t>
      </w:r>
      <w:r>
        <w:rPr>
          <w:sz w:val="13"/>
        </w:rPr>
        <w:t>frecuentemente</w:t>
      </w:r>
      <w:r>
        <w:rPr>
          <w:spacing w:val="-5"/>
          <w:sz w:val="13"/>
        </w:rPr>
        <w:t xml:space="preserve"> </w:t>
      </w:r>
      <w:r>
        <w:rPr>
          <w:sz w:val="13"/>
        </w:rPr>
        <w:t>deben</w:t>
      </w:r>
      <w:r>
        <w:rPr>
          <w:spacing w:val="-6"/>
          <w:sz w:val="13"/>
        </w:rPr>
        <w:t xml:space="preserve"> </w:t>
      </w:r>
      <w:r>
        <w:rPr>
          <w:sz w:val="13"/>
        </w:rPr>
        <w:t>entenderse</w:t>
      </w:r>
      <w:r>
        <w:rPr>
          <w:spacing w:val="-5"/>
          <w:sz w:val="13"/>
        </w:rPr>
        <w:t xml:space="preserve"> </w:t>
      </w:r>
      <w:r>
        <w:rPr>
          <w:sz w:val="13"/>
        </w:rPr>
        <w:t>de</w:t>
      </w:r>
      <w:r>
        <w:rPr>
          <w:spacing w:val="-5"/>
          <w:sz w:val="13"/>
        </w:rPr>
        <w:t xml:space="preserve"> </w:t>
      </w:r>
      <w:r>
        <w:rPr>
          <w:sz w:val="13"/>
        </w:rPr>
        <w:t>acuerdo</w:t>
      </w:r>
      <w:r>
        <w:rPr>
          <w:spacing w:val="-5"/>
          <w:sz w:val="13"/>
        </w:rPr>
        <w:t xml:space="preserve"> </w:t>
      </w:r>
      <w:r>
        <w:rPr>
          <w:sz w:val="13"/>
        </w:rPr>
        <w:t>con</w:t>
      </w:r>
      <w:r>
        <w:rPr>
          <w:spacing w:val="-5"/>
          <w:sz w:val="13"/>
        </w:rPr>
        <w:t xml:space="preserve"> </w:t>
      </w:r>
      <w:r>
        <w:rPr>
          <w:sz w:val="13"/>
        </w:rPr>
        <w:t>su</w:t>
      </w:r>
      <w:r>
        <w:rPr>
          <w:spacing w:val="-5"/>
          <w:sz w:val="13"/>
        </w:rPr>
        <w:t xml:space="preserve"> </w:t>
      </w:r>
      <w:r>
        <w:rPr>
          <w:sz w:val="13"/>
        </w:rPr>
        <w:t>significado</w:t>
      </w:r>
      <w:r>
        <w:rPr>
          <w:spacing w:val="-5"/>
          <w:sz w:val="13"/>
        </w:rPr>
        <w:t xml:space="preserve"> </w:t>
      </w:r>
      <w:r>
        <w:rPr>
          <w:sz w:val="13"/>
        </w:rPr>
        <w:t>natural</w:t>
      </w:r>
      <w:r>
        <w:rPr>
          <w:spacing w:val="-5"/>
          <w:sz w:val="13"/>
        </w:rPr>
        <w:t xml:space="preserve"> </w:t>
      </w:r>
      <w:r>
        <w:rPr>
          <w:sz w:val="13"/>
        </w:rPr>
        <w:t>y</w:t>
      </w:r>
      <w:r>
        <w:rPr>
          <w:spacing w:val="-5"/>
          <w:sz w:val="13"/>
        </w:rPr>
        <w:t xml:space="preserve"> </w:t>
      </w:r>
      <w:r>
        <w:rPr>
          <w:sz w:val="13"/>
        </w:rPr>
        <w:t>obvio.</w:t>
      </w:r>
      <w:r>
        <w:rPr>
          <w:spacing w:val="-5"/>
          <w:sz w:val="13"/>
        </w:rPr>
        <w:t xml:space="preserve"> </w:t>
      </w:r>
      <w:r>
        <w:rPr>
          <w:sz w:val="13"/>
        </w:rPr>
        <w:t>Para</w:t>
      </w:r>
      <w:r>
        <w:rPr>
          <w:spacing w:val="-5"/>
          <w:sz w:val="13"/>
        </w:rPr>
        <w:t xml:space="preserve"> </w:t>
      </w:r>
      <w:r>
        <w:rPr>
          <w:sz w:val="13"/>
        </w:rPr>
        <w:t>la</w:t>
      </w:r>
      <w:r>
        <w:rPr>
          <w:spacing w:val="-5"/>
          <w:sz w:val="13"/>
        </w:rPr>
        <w:t xml:space="preserve"> </w:t>
      </w:r>
      <w:r>
        <w:rPr>
          <w:sz w:val="13"/>
        </w:rPr>
        <w:t>interpretación</w:t>
      </w:r>
      <w:r>
        <w:rPr>
          <w:spacing w:val="-5"/>
          <w:sz w:val="13"/>
        </w:rPr>
        <w:t xml:space="preserve"> </w:t>
      </w:r>
      <w:r>
        <w:rPr>
          <w:sz w:val="13"/>
        </w:rPr>
        <w:t>del</w:t>
      </w:r>
      <w:r>
        <w:rPr>
          <w:spacing w:val="-5"/>
          <w:sz w:val="13"/>
        </w:rPr>
        <w:t xml:space="preserve"> </w:t>
      </w:r>
      <w:r>
        <w:rPr>
          <w:sz w:val="13"/>
        </w:rPr>
        <w:t>presente</w:t>
      </w:r>
      <w:r>
        <w:rPr>
          <w:spacing w:val="-5"/>
          <w:sz w:val="13"/>
        </w:rPr>
        <w:t xml:space="preserve"> </w:t>
      </w:r>
      <w:r>
        <w:rPr>
          <w:sz w:val="13"/>
        </w:rPr>
        <w:t>Título</w:t>
      </w:r>
      <w:r>
        <w:rPr>
          <w:spacing w:val="-5"/>
          <w:sz w:val="13"/>
        </w:rPr>
        <w:t xml:space="preserve"> </w:t>
      </w:r>
      <w:r>
        <w:rPr>
          <w:sz w:val="13"/>
        </w:rPr>
        <w:t>I,</w:t>
      </w:r>
      <w:r>
        <w:rPr>
          <w:spacing w:val="-5"/>
          <w:sz w:val="13"/>
        </w:rPr>
        <w:t xml:space="preserve"> </w:t>
      </w:r>
      <w:r>
        <w:rPr>
          <w:sz w:val="13"/>
        </w:rPr>
        <w:t>las</w:t>
      </w:r>
      <w:r>
        <w:rPr>
          <w:spacing w:val="-5"/>
          <w:sz w:val="13"/>
        </w:rPr>
        <w:t xml:space="preserve"> </w:t>
      </w:r>
      <w:r>
        <w:rPr>
          <w:sz w:val="13"/>
        </w:rPr>
        <w:t>expresiones</w:t>
      </w:r>
      <w:r>
        <w:rPr>
          <w:spacing w:val="-5"/>
          <w:sz w:val="13"/>
        </w:rPr>
        <w:t xml:space="preserve"> </w:t>
      </w:r>
      <w:r>
        <w:rPr>
          <w:sz w:val="13"/>
        </w:rPr>
        <w:t>aquí</w:t>
      </w:r>
      <w:r>
        <w:rPr>
          <w:spacing w:val="1"/>
          <w:sz w:val="13"/>
        </w:rPr>
        <w:t xml:space="preserve"> </w:t>
      </w:r>
      <w:r>
        <w:rPr>
          <w:sz w:val="13"/>
        </w:rPr>
        <w:t>utilizadas con mayúscula inicial deben ser entendidas con el significado que a continuación se indica. Los términos definidos son utilizados en</w:t>
      </w:r>
      <w:r>
        <w:rPr>
          <w:spacing w:val="1"/>
          <w:sz w:val="13"/>
        </w:rPr>
        <w:t xml:space="preserve"> </w:t>
      </w:r>
      <w:r>
        <w:rPr>
          <w:sz w:val="13"/>
        </w:rPr>
        <w:t>singular</w:t>
      </w:r>
      <w:r>
        <w:rPr>
          <w:spacing w:val="-2"/>
          <w:sz w:val="13"/>
        </w:rPr>
        <w:t xml:space="preserve"> </w:t>
      </w:r>
      <w:r>
        <w:rPr>
          <w:sz w:val="13"/>
        </w:rPr>
        <w:t>y</w:t>
      </w:r>
      <w:r>
        <w:rPr>
          <w:spacing w:val="-1"/>
          <w:sz w:val="13"/>
        </w:rPr>
        <w:t xml:space="preserve"> </w:t>
      </w:r>
      <w:r>
        <w:rPr>
          <w:sz w:val="13"/>
        </w:rPr>
        <w:t>en</w:t>
      </w:r>
      <w:r>
        <w:rPr>
          <w:spacing w:val="-1"/>
          <w:sz w:val="13"/>
        </w:rPr>
        <w:t xml:space="preserve"> </w:t>
      </w:r>
      <w:r>
        <w:rPr>
          <w:sz w:val="13"/>
        </w:rPr>
        <w:t>plural</w:t>
      </w:r>
      <w:r>
        <w:rPr>
          <w:spacing w:val="-1"/>
          <w:sz w:val="13"/>
        </w:rPr>
        <w:t xml:space="preserve"> </w:t>
      </w:r>
      <w:r>
        <w:rPr>
          <w:sz w:val="13"/>
        </w:rPr>
        <w:t>de</w:t>
      </w:r>
      <w:r>
        <w:rPr>
          <w:spacing w:val="-2"/>
          <w:sz w:val="13"/>
        </w:rPr>
        <w:t xml:space="preserve"> </w:t>
      </w:r>
      <w:r>
        <w:rPr>
          <w:sz w:val="13"/>
        </w:rPr>
        <w:t>acuerdo</w:t>
      </w:r>
      <w:r>
        <w:rPr>
          <w:spacing w:val="-1"/>
          <w:sz w:val="13"/>
        </w:rPr>
        <w:t xml:space="preserve"> </w:t>
      </w:r>
      <w:r>
        <w:rPr>
          <w:sz w:val="13"/>
        </w:rPr>
        <w:t>como</w:t>
      </w:r>
      <w:r>
        <w:rPr>
          <w:spacing w:val="-1"/>
          <w:sz w:val="13"/>
        </w:rPr>
        <w:t xml:space="preserve"> </w:t>
      </w:r>
      <w:r>
        <w:rPr>
          <w:sz w:val="13"/>
        </w:rPr>
        <w:t>lo</w:t>
      </w:r>
      <w:r>
        <w:rPr>
          <w:spacing w:val="-1"/>
          <w:sz w:val="13"/>
        </w:rPr>
        <w:t xml:space="preserve"> </w:t>
      </w:r>
      <w:r>
        <w:rPr>
          <w:sz w:val="13"/>
        </w:rPr>
        <w:t>requiera</w:t>
      </w:r>
      <w:r>
        <w:rPr>
          <w:spacing w:val="-2"/>
          <w:sz w:val="13"/>
        </w:rPr>
        <w:t xml:space="preserve"> </w:t>
      </w:r>
      <w:r>
        <w:rPr>
          <w:sz w:val="13"/>
        </w:rPr>
        <w:t>el</w:t>
      </w:r>
      <w:r>
        <w:rPr>
          <w:spacing w:val="-1"/>
          <w:sz w:val="13"/>
        </w:rPr>
        <w:t xml:space="preserve"> </w:t>
      </w:r>
      <w:r>
        <w:rPr>
          <w:sz w:val="13"/>
        </w:rPr>
        <w:t>contexto</w:t>
      </w:r>
      <w:r>
        <w:rPr>
          <w:spacing w:val="-1"/>
          <w:sz w:val="13"/>
        </w:rPr>
        <w:t xml:space="preserve"> </w:t>
      </w:r>
      <w:r>
        <w:rPr>
          <w:sz w:val="13"/>
        </w:rPr>
        <w:t>en</w:t>
      </w:r>
      <w:r>
        <w:rPr>
          <w:spacing w:val="-1"/>
          <w:sz w:val="13"/>
        </w:rPr>
        <w:t xml:space="preserve"> </w:t>
      </w:r>
      <w:r>
        <w:rPr>
          <w:sz w:val="13"/>
        </w:rPr>
        <w:t>el</w:t>
      </w:r>
      <w:r>
        <w:rPr>
          <w:spacing w:val="-2"/>
          <w:sz w:val="13"/>
        </w:rPr>
        <w:t xml:space="preserve"> </w:t>
      </w:r>
      <w:r>
        <w:rPr>
          <w:sz w:val="13"/>
        </w:rPr>
        <w:t>cual</w:t>
      </w:r>
      <w:r>
        <w:rPr>
          <w:spacing w:val="-1"/>
          <w:sz w:val="13"/>
        </w:rPr>
        <w:t xml:space="preserve"> </w:t>
      </w:r>
      <w:r>
        <w:rPr>
          <w:sz w:val="13"/>
        </w:rPr>
        <w:t>son</w:t>
      </w:r>
      <w:r>
        <w:rPr>
          <w:spacing w:val="-1"/>
          <w:sz w:val="13"/>
        </w:rPr>
        <w:t xml:space="preserve"> </w:t>
      </w:r>
      <w:r>
        <w:rPr>
          <w:sz w:val="13"/>
        </w:rPr>
        <w:t>utilizados.</w:t>
      </w:r>
    </w:p>
    <w:p w14:paraId="57BE81FF" w14:textId="77777777" w:rsidR="00ED145D" w:rsidRDefault="00C30952">
      <w:pPr>
        <w:ind w:left="810"/>
        <w:rPr>
          <w:sz w:val="13"/>
        </w:rPr>
      </w:pPr>
      <w:r>
        <w:rPr>
          <w:sz w:val="13"/>
        </w:rPr>
        <w:t>[…]</w:t>
      </w:r>
    </w:p>
    <w:p w14:paraId="428DFF62" w14:textId="77777777" w:rsidR="00ED145D" w:rsidRDefault="00C30952">
      <w:pPr>
        <w:ind w:left="100" w:right="556" w:firstLine="709"/>
        <w:rPr>
          <w:sz w:val="13"/>
        </w:rPr>
      </w:pPr>
      <w:r>
        <w:rPr>
          <w:rFonts w:ascii="Arial" w:hAnsi="Arial"/>
          <w:i/>
          <w:sz w:val="13"/>
        </w:rPr>
        <w:t xml:space="preserve">»Plan Anual de Adquisiciones: </w:t>
      </w:r>
      <w:r>
        <w:rPr>
          <w:sz w:val="13"/>
        </w:rPr>
        <w:t xml:space="preserve">Plan general de compras al que se refiere el </w:t>
      </w:r>
      <w:hyperlink r:id="rId12">
        <w:r>
          <w:rPr>
            <w:sz w:val="13"/>
            <w:u w:val="single"/>
          </w:rPr>
          <w:t>artícul</w:t>
        </w:r>
      </w:hyperlink>
      <w:hyperlink r:id="rId13">
        <w:r>
          <w:rPr>
            <w:sz w:val="13"/>
            <w:u w:val="single"/>
          </w:rPr>
          <w:t xml:space="preserve">o </w:t>
        </w:r>
      </w:hyperlink>
      <w:hyperlink r:id="rId14">
        <w:r>
          <w:rPr>
            <w:sz w:val="13"/>
            <w:u w:val="single"/>
          </w:rPr>
          <w:t>7</w:t>
        </w:r>
      </w:hyperlink>
      <w:hyperlink r:id="rId15">
        <w:r>
          <w:rPr>
            <w:sz w:val="13"/>
            <w:u w:val="single"/>
          </w:rPr>
          <w:t xml:space="preserve">4 </w:t>
        </w:r>
      </w:hyperlink>
      <w:hyperlink r:id="rId16">
        <w:r>
          <w:rPr>
            <w:sz w:val="13"/>
            <w:u w:val="single"/>
          </w:rPr>
          <w:t>de la Ley 1474 de 2011</w:t>
        </w:r>
        <w:r>
          <w:rPr>
            <w:sz w:val="13"/>
          </w:rPr>
          <w:t xml:space="preserve"> </w:t>
        </w:r>
      </w:hyperlink>
      <w:r>
        <w:rPr>
          <w:sz w:val="13"/>
        </w:rPr>
        <w:t>y el plan de compras al</w:t>
      </w:r>
      <w:r>
        <w:rPr>
          <w:spacing w:val="-35"/>
          <w:sz w:val="13"/>
        </w:rPr>
        <w:t xml:space="preserve"> </w:t>
      </w:r>
      <w:r>
        <w:rPr>
          <w:sz w:val="13"/>
        </w:rPr>
        <w:t>que se refiere la Ley Anual de Presupuesto. Es un instrumento de planeación contractual que las Entidades Estatales deben diligenciar, publicar y</w:t>
      </w:r>
      <w:r>
        <w:rPr>
          <w:spacing w:val="1"/>
          <w:sz w:val="13"/>
        </w:rPr>
        <w:t xml:space="preserve"> </w:t>
      </w:r>
      <w:r>
        <w:rPr>
          <w:sz w:val="13"/>
        </w:rPr>
        <w:t>actualizar</w:t>
      </w:r>
      <w:r>
        <w:rPr>
          <w:spacing w:val="-2"/>
          <w:sz w:val="13"/>
        </w:rPr>
        <w:t xml:space="preserve"> </w:t>
      </w:r>
      <w:r>
        <w:rPr>
          <w:sz w:val="13"/>
        </w:rPr>
        <w:t>en</w:t>
      </w:r>
      <w:r>
        <w:rPr>
          <w:spacing w:val="-1"/>
          <w:sz w:val="13"/>
        </w:rPr>
        <w:t xml:space="preserve"> </w:t>
      </w:r>
      <w:r>
        <w:rPr>
          <w:sz w:val="13"/>
        </w:rPr>
        <w:t>los</w:t>
      </w:r>
      <w:r>
        <w:rPr>
          <w:spacing w:val="-1"/>
          <w:sz w:val="13"/>
        </w:rPr>
        <w:t xml:space="preserve"> </w:t>
      </w:r>
      <w:r>
        <w:rPr>
          <w:sz w:val="13"/>
        </w:rPr>
        <w:t>términos</w:t>
      </w:r>
      <w:r>
        <w:rPr>
          <w:spacing w:val="-1"/>
          <w:sz w:val="13"/>
        </w:rPr>
        <w:t xml:space="preserve"> </w:t>
      </w:r>
      <w:r>
        <w:rPr>
          <w:sz w:val="13"/>
        </w:rPr>
        <w:t>del</w:t>
      </w:r>
      <w:r>
        <w:rPr>
          <w:spacing w:val="-2"/>
          <w:sz w:val="13"/>
        </w:rPr>
        <w:t xml:space="preserve"> </w:t>
      </w:r>
      <w:r>
        <w:rPr>
          <w:sz w:val="13"/>
        </w:rPr>
        <w:t>presente</w:t>
      </w:r>
      <w:r>
        <w:rPr>
          <w:spacing w:val="-1"/>
          <w:sz w:val="13"/>
        </w:rPr>
        <w:t xml:space="preserve"> </w:t>
      </w:r>
      <w:r>
        <w:rPr>
          <w:sz w:val="13"/>
        </w:rPr>
        <w:t>título».</w:t>
      </w:r>
    </w:p>
    <w:p w14:paraId="5C8B3415" w14:textId="77777777" w:rsidR="00ED145D" w:rsidRDefault="00ED145D">
      <w:pPr>
        <w:pStyle w:val="Textoindependiente"/>
        <w:rPr>
          <w:sz w:val="13"/>
        </w:rPr>
      </w:pPr>
    </w:p>
    <w:p w14:paraId="6359EF88" w14:textId="77777777" w:rsidR="00ED145D" w:rsidRDefault="00C30952">
      <w:pPr>
        <w:ind w:left="100" w:right="672" w:firstLine="709"/>
        <w:rPr>
          <w:rFonts w:ascii="Arial" w:hAnsi="Arial"/>
          <w:i/>
          <w:sz w:val="13"/>
        </w:rPr>
      </w:pPr>
      <w:r>
        <w:rPr>
          <w:sz w:val="13"/>
          <w:vertAlign w:val="superscript"/>
        </w:rPr>
        <w:t>3</w:t>
      </w:r>
      <w:r>
        <w:rPr>
          <w:spacing w:val="-3"/>
          <w:sz w:val="13"/>
        </w:rPr>
        <w:t xml:space="preserve"> </w:t>
      </w:r>
      <w:r>
        <w:rPr>
          <w:rFonts w:ascii="Arial" w:hAnsi="Arial"/>
          <w:b/>
          <w:sz w:val="13"/>
        </w:rPr>
        <w:t>«</w:t>
      </w:r>
      <w:r>
        <w:rPr>
          <w:rFonts w:ascii="Arial" w:hAnsi="Arial"/>
          <w:i/>
          <w:sz w:val="13"/>
        </w:rPr>
        <w:t>Todo</w:t>
      </w:r>
      <w:r>
        <w:rPr>
          <w:rFonts w:ascii="Arial" w:hAnsi="Arial"/>
          <w:i/>
          <w:spacing w:val="-4"/>
          <w:sz w:val="13"/>
        </w:rPr>
        <w:t xml:space="preserve"> </w:t>
      </w:r>
      <w:r>
        <w:rPr>
          <w:rFonts w:ascii="Arial" w:hAnsi="Arial"/>
          <w:i/>
          <w:sz w:val="13"/>
        </w:rPr>
        <w:t>sujeto</w:t>
      </w:r>
      <w:r>
        <w:rPr>
          <w:rFonts w:ascii="Arial" w:hAnsi="Arial"/>
          <w:i/>
          <w:spacing w:val="-3"/>
          <w:sz w:val="13"/>
        </w:rPr>
        <w:t xml:space="preserve"> </w:t>
      </w:r>
      <w:r>
        <w:rPr>
          <w:rFonts w:ascii="Arial" w:hAnsi="Arial"/>
          <w:i/>
          <w:sz w:val="13"/>
        </w:rPr>
        <w:t>obligado</w:t>
      </w:r>
      <w:r>
        <w:rPr>
          <w:rFonts w:ascii="Arial" w:hAnsi="Arial"/>
          <w:i/>
          <w:spacing w:val="-4"/>
          <w:sz w:val="13"/>
        </w:rPr>
        <w:t xml:space="preserve"> </w:t>
      </w:r>
      <w:r>
        <w:rPr>
          <w:rFonts w:ascii="Arial" w:hAnsi="Arial"/>
          <w:i/>
          <w:sz w:val="13"/>
        </w:rPr>
        <w:t>deberá</w:t>
      </w:r>
      <w:r>
        <w:rPr>
          <w:rFonts w:ascii="Arial" w:hAnsi="Arial"/>
          <w:i/>
          <w:spacing w:val="-4"/>
          <w:sz w:val="13"/>
        </w:rPr>
        <w:t xml:space="preserve"> </w:t>
      </w:r>
      <w:r>
        <w:rPr>
          <w:rFonts w:ascii="Arial" w:hAnsi="Arial"/>
          <w:i/>
          <w:sz w:val="13"/>
        </w:rPr>
        <w:t>publicar</w:t>
      </w:r>
      <w:r>
        <w:rPr>
          <w:rFonts w:ascii="Arial" w:hAnsi="Arial"/>
          <w:i/>
          <w:spacing w:val="-3"/>
          <w:sz w:val="13"/>
        </w:rPr>
        <w:t xml:space="preserve"> </w:t>
      </w:r>
      <w:r>
        <w:rPr>
          <w:rFonts w:ascii="Arial" w:hAnsi="Arial"/>
          <w:i/>
          <w:sz w:val="13"/>
        </w:rPr>
        <w:t>la</w:t>
      </w:r>
      <w:r>
        <w:rPr>
          <w:rFonts w:ascii="Arial" w:hAnsi="Arial"/>
          <w:i/>
          <w:spacing w:val="-4"/>
          <w:sz w:val="13"/>
        </w:rPr>
        <w:t xml:space="preserve"> </w:t>
      </w:r>
      <w:r>
        <w:rPr>
          <w:rFonts w:ascii="Arial" w:hAnsi="Arial"/>
          <w:i/>
          <w:sz w:val="13"/>
        </w:rPr>
        <w:t>siguiente</w:t>
      </w:r>
      <w:r>
        <w:rPr>
          <w:rFonts w:ascii="Arial" w:hAnsi="Arial"/>
          <w:i/>
          <w:spacing w:val="-3"/>
          <w:sz w:val="13"/>
        </w:rPr>
        <w:t xml:space="preserve"> </w:t>
      </w:r>
      <w:r>
        <w:rPr>
          <w:rFonts w:ascii="Arial" w:hAnsi="Arial"/>
          <w:i/>
          <w:sz w:val="13"/>
        </w:rPr>
        <w:t>información</w:t>
      </w:r>
      <w:r>
        <w:rPr>
          <w:rFonts w:ascii="Arial" w:hAnsi="Arial"/>
          <w:i/>
          <w:spacing w:val="-4"/>
          <w:sz w:val="13"/>
        </w:rPr>
        <w:t xml:space="preserve"> </w:t>
      </w:r>
      <w:r>
        <w:rPr>
          <w:rFonts w:ascii="Arial" w:hAnsi="Arial"/>
          <w:i/>
          <w:sz w:val="13"/>
        </w:rPr>
        <w:t>mínima</w:t>
      </w:r>
      <w:r>
        <w:rPr>
          <w:rFonts w:ascii="Arial" w:hAnsi="Arial"/>
          <w:i/>
          <w:spacing w:val="-4"/>
          <w:sz w:val="13"/>
        </w:rPr>
        <w:t xml:space="preserve"> </w:t>
      </w:r>
      <w:r>
        <w:rPr>
          <w:rFonts w:ascii="Arial" w:hAnsi="Arial"/>
          <w:i/>
          <w:sz w:val="13"/>
        </w:rPr>
        <w:t>obligatoria</w:t>
      </w:r>
      <w:r>
        <w:rPr>
          <w:rFonts w:ascii="Arial" w:hAnsi="Arial"/>
          <w:i/>
          <w:spacing w:val="-3"/>
          <w:sz w:val="13"/>
        </w:rPr>
        <w:t xml:space="preserve"> </w:t>
      </w:r>
      <w:r>
        <w:rPr>
          <w:rFonts w:ascii="Arial" w:hAnsi="Arial"/>
          <w:i/>
          <w:sz w:val="13"/>
        </w:rPr>
        <w:t>de</w:t>
      </w:r>
      <w:r>
        <w:rPr>
          <w:rFonts w:ascii="Arial" w:hAnsi="Arial"/>
          <w:i/>
          <w:spacing w:val="-4"/>
          <w:sz w:val="13"/>
        </w:rPr>
        <w:t xml:space="preserve"> </w:t>
      </w:r>
      <w:r>
        <w:rPr>
          <w:rFonts w:ascii="Arial" w:hAnsi="Arial"/>
          <w:i/>
          <w:sz w:val="13"/>
        </w:rPr>
        <w:t>manera</w:t>
      </w:r>
      <w:r>
        <w:rPr>
          <w:rFonts w:ascii="Arial" w:hAnsi="Arial"/>
          <w:i/>
          <w:spacing w:val="-3"/>
          <w:sz w:val="13"/>
        </w:rPr>
        <w:t xml:space="preserve"> </w:t>
      </w:r>
      <w:r>
        <w:rPr>
          <w:rFonts w:ascii="Arial" w:hAnsi="Arial"/>
          <w:i/>
          <w:sz w:val="13"/>
        </w:rPr>
        <w:t>proactiva</w:t>
      </w:r>
      <w:r>
        <w:rPr>
          <w:rFonts w:ascii="Arial" w:hAnsi="Arial"/>
          <w:i/>
          <w:spacing w:val="-4"/>
          <w:sz w:val="13"/>
        </w:rPr>
        <w:t xml:space="preserve"> </w:t>
      </w:r>
      <w:r>
        <w:rPr>
          <w:rFonts w:ascii="Arial" w:hAnsi="Arial"/>
          <w:i/>
          <w:sz w:val="13"/>
        </w:rPr>
        <w:t>en</w:t>
      </w:r>
      <w:r>
        <w:rPr>
          <w:rFonts w:ascii="Arial" w:hAnsi="Arial"/>
          <w:i/>
          <w:spacing w:val="-4"/>
          <w:sz w:val="13"/>
        </w:rPr>
        <w:t xml:space="preserve"> </w:t>
      </w:r>
      <w:r>
        <w:rPr>
          <w:rFonts w:ascii="Arial" w:hAnsi="Arial"/>
          <w:i/>
          <w:sz w:val="13"/>
        </w:rPr>
        <w:t>los</w:t>
      </w:r>
      <w:r>
        <w:rPr>
          <w:rFonts w:ascii="Arial" w:hAnsi="Arial"/>
          <w:i/>
          <w:spacing w:val="-3"/>
          <w:sz w:val="13"/>
        </w:rPr>
        <w:t xml:space="preserve"> </w:t>
      </w:r>
      <w:r>
        <w:rPr>
          <w:rFonts w:ascii="Arial" w:hAnsi="Arial"/>
          <w:i/>
          <w:sz w:val="13"/>
        </w:rPr>
        <w:t>sistemas</w:t>
      </w:r>
      <w:r>
        <w:rPr>
          <w:rFonts w:ascii="Arial" w:hAnsi="Arial"/>
          <w:i/>
          <w:spacing w:val="-4"/>
          <w:sz w:val="13"/>
        </w:rPr>
        <w:t xml:space="preserve"> </w:t>
      </w:r>
      <w:r>
        <w:rPr>
          <w:rFonts w:ascii="Arial" w:hAnsi="Arial"/>
          <w:i/>
          <w:sz w:val="13"/>
        </w:rPr>
        <w:t>de</w:t>
      </w:r>
      <w:r>
        <w:rPr>
          <w:rFonts w:ascii="Arial" w:hAnsi="Arial"/>
          <w:i/>
          <w:spacing w:val="1"/>
          <w:sz w:val="13"/>
        </w:rPr>
        <w:t xml:space="preserve"> </w:t>
      </w:r>
      <w:r>
        <w:rPr>
          <w:rFonts w:ascii="Arial" w:hAnsi="Arial"/>
          <w:i/>
          <w:sz w:val="13"/>
        </w:rPr>
        <w:t>información</w:t>
      </w:r>
      <w:r>
        <w:rPr>
          <w:rFonts w:ascii="Arial" w:hAnsi="Arial"/>
          <w:i/>
          <w:spacing w:val="-2"/>
          <w:sz w:val="13"/>
        </w:rPr>
        <w:t xml:space="preserve"> </w:t>
      </w:r>
      <w:r>
        <w:rPr>
          <w:rFonts w:ascii="Arial" w:hAnsi="Arial"/>
          <w:i/>
          <w:sz w:val="13"/>
        </w:rPr>
        <w:t>del</w:t>
      </w:r>
      <w:r>
        <w:rPr>
          <w:rFonts w:ascii="Arial" w:hAnsi="Arial"/>
          <w:i/>
          <w:spacing w:val="-1"/>
          <w:sz w:val="13"/>
        </w:rPr>
        <w:t xml:space="preserve"> </w:t>
      </w:r>
      <w:r>
        <w:rPr>
          <w:rFonts w:ascii="Arial" w:hAnsi="Arial"/>
          <w:i/>
          <w:sz w:val="13"/>
        </w:rPr>
        <w:t>Estado</w:t>
      </w:r>
      <w:r>
        <w:rPr>
          <w:rFonts w:ascii="Arial" w:hAnsi="Arial"/>
          <w:i/>
          <w:spacing w:val="-1"/>
          <w:sz w:val="13"/>
        </w:rPr>
        <w:t xml:space="preserve"> </w:t>
      </w:r>
      <w:r>
        <w:rPr>
          <w:rFonts w:ascii="Arial" w:hAnsi="Arial"/>
          <w:i/>
          <w:sz w:val="13"/>
        </w:rPr>
        <w:t>o</w:t>
      </w:r>
      <w:r>
        <w:rPr>
          <w:rFonts w:ascii="Arial" w:hAnsi="Arial"/>
          <w:i/>
          <w:spacing w:val="-1"/>
          <w:sz w:val="13"/>
        </w:rPr>
        <w:t xml:space="preserve"> </w:t>
      </w:r>
      <w:r>
        <w:rPr>
          <w:rFonts w:ascii="Arial" w:hAnsi="Arial"/>
          <w:i/>
          <w:sz w:val="13"/>
        </w:rPr>
        <w:t>herramientas</w:t>
      </w:r>
      <w:r>
        <w:rPr>
          <w:rFonts w:ascii="Arial" w:hAnsi="Arial"/>
          <w:i/>
          <w:spacing w:val="-2"/>
          <w:sz w:val="13"/>
        </w:rPr>
        <w:t xml:space="preserve"> </w:t>
      </w:r>
      <w:r>
        <w:rPr>
          <w:rFonts w:ascii="Arial" w:hAnsi="Arial"/>
          <w:i/>
          <w:sz w:val="13"/>
        </w:rPr>
        <w:t>que</w:t>
      </w:r>
      <w:r>
        <w:rPr>
          <w:rFonts w:ascii="Arial" w:hAnsi="Arial"/>
          <w:i/>
          <w:spacing w:val="-1"/>
          <w:sz w:val="13"/>
        </w:rPr>
        <w:t xml:space="preserve"> </w:t>
      </w:r>
      <w:r>
        <w:rPr>
          <w:rFonts w:ascii="Arial" w:hAnsi="Arial"/>
          <w:i/>
          <w:sz w:val="13"/>
        </w:rPr>
        <w:t>lo</w:t>
      </w:r>
      <w:r>
        <w:rPr>
          <w:rFonts w:ascii="Arial" w:hAnsi="Arial"/>
          <w:i/>
          <w:spacing w:val="-1"/>
          <w:sz w:val="13"/>
        </w:rPr>
        <w:t xml:space="preserve"> </w:t>
      </w:r>
      <w:r>
        <w:rPr>
          <w:rFonts w:ascii="Arial" w:hAnsi="Arial"/>
          <w:i/>
          <w:sz w:val="13"/>
        </w:rPr>
        <w:t>sustituyan:</w:t>
      </w:r>
    </w:p>
    <w:p w14:paraId="0C470F73" w14:textId="77777777" w:rsidR="00ED145D" w:rsidRDefault="00C30952">
      <w:pPr>
        <w:ind w:left="810"/>
        <w:rPr>
          <w:rFonts w:ascii="Arial" w:hAnsi="Arial"/>
          <w:i/>
          <w:sz w:val="13"/>
        </w:rPr>
      </w:pPr>
      <w:r>
        <w:rPr>
          <w:rFonts w:ascii="Arial" w:hAnsi="Arial"/>
          <w:i/>
          <w:sz w:val="13"/>
        </w:rPr>
        <w:t>[…]</w:t>
      </w:r>
    </w:p>
    <w:p w14:paraId="1D28567E" w14:textId="77777777" w:rsidR="00ED145D" w:rsidRDefault="00C30952">
      <w:pPr>
        <w:ind w:left="100" w:right="556" w:firstLine="709"/>
        <w:rPr>
          <w:rFonts w:ascii="Arial" w:hAnsi="Arial"/>
          <w:i/>
          <w:sz w:val="13"/>
        </w:rPr>
      </w:pPr>
      <w:proofErr w:type="gramStart"/>
      <w:r>
        <w:rPr>
          <w:rFonts w:ascii="Arial" w:hAnsi="Arial"/>
          <w:i/>
          <w:sz w:val="13"/>
        </w:rPr>
        <w:t>»e</w:t>
      </w:r>
      <w:proofErr w:type="gramEnd"/>
      <w:r>
        <w:rPr>
          <w:rFonts w:ascii="Arial" w:hAnsi="Arial"/>
          <w:i/>
          <w:sz w:val="13"/>
        </w:rPr>
        <w:t>) Su respectivo plan de compras anual, así como las contrataciones adjudicadas para la correspondiente vigencia en lo relacionado</w:t>
      </w:r>
      <w:r>
        <w:rPr>
          <w:rFonts w:ascii="Arial" w:hAnsi="Arial"/>
          <w:i/>
          <w:spacing w:val="1"/>
          <w:sz w:val="13"/>
        </w:rPr>
        <w:t xml:space="preserve"> </w:t>
      </w:r>
      <w:r>
        <w:rPr>
          <w:rFonts w:ascii="Arial" w:hAnsi="Arial"/>
          <w:i/>
          <w:sz w:val="13"/>
        </w:rPr>
        <w:t>con funcionamiento e inversión, las obras públicas, los bienes adquiridos, arrendados y en caso de los servicios de estudios o investigaciones</w:t>
      </w:r>
      <w:r>
        <w:rPr>
          <w:rFonts w:ascii="Arial" w:hAnsi="Arial"/>
          <w:i/>
          <w:spacing w:val="1"/>
          <w:sz w:val="13"/>
        </w:rPr>
        <w:t xml:space="preserve"> </w:t>
      </w:r>
      <w:r>
        <w:rPr>
          <w:rFonts w:ascii="Arial" w:hAnsi="Arial"/>
          <w:i/>
          <w:sz w:val="13"/>
        </w:rPr>
        <w:t>deberá</w:t>
      </w:r>
      <w:r>
        <w:rPr>
          <w:rFonts w:ascii="Arial" w:hAnsi="Arial"/>
          <w:i/>
          <w:spacing w:val="-4"/>
          <w:sz w:val="13"/>
        </w:rPr>
        <w:t xml:space="preserve"> </w:t>
      </w:r>
      <w:r>
        <w:rPr>
          <w:rFonts w:ascii="Arial" w:hAnsi="Arial"/>
          <w:i/>
          <w:sz w:val="13"/>
        </w:rPr>
        <w:t>señalarse</w:t>
      </w:r>
      <w:r>
        <w:rPr>
          <w:rFonts w:ascii="Arial" w:hAnsi="Arial"/>
          <w:i/>
          <w:spacing w:val="-3"/>
          <w:sz w:val="13"/>
        </w:rPr>
        <w:t xml:space="preserve"> </w:t>
      </w:r>
      <w:r>
        <w:rPr>
          <w:rFonts w:ascii="Arial" w:hAnsi="Arial"/>
          <w:i/>
          <w:sz w:val="13"/>
        </w:rPr>
        <w:t>el</w:t>
      </w:r>
      <w:r>
        <w:rPr>
          <w:rFonts w:ascii="Arial" w:hAnsi="Arial"/>
          <w:i/>
          <w:spacing w:val="-3"/>
          <w:sz w:val="13"/>
        </w:rPr>
        <w:t xml:space="preserve"> </w:t>
      </w:r>
      <w:r>
        <w:rPr>
          <w:rFonts w:ascii="Arial" w:hAnsi="Arial"/>
          <w:i/>
          <w:sz w:val="13"/>
        </w:rPr>
        <w:t>tema</w:t>
      </w:r>
      <w:r>
        <w:rPr>
          <w:rFonts w:ascii="Arial" w:hAnsi="Arial"/>
          <w:i/>
          <w:spacing w:val="-3"/>
          <w:sz w:val="13"/>
        </w:rPr>
        <w:t xml:space="preserve"> </w:t>
      </w:r>
      <w:r>
        <w:rPr>
          <w:rFonts w:ascii="Arial" w:hAnsi="Arial"/>
          <w:i/>
          <w:sz w:val="13"/>
        </w:rPr>
        <w:t>específico,</w:t>
      </w:r>
      <w:r>
        <w:rPr>
          <w:rFonts w:ascii="Arial" w:hAnsi="Arial"/>
          <w:i/>
          <w:spacing w:val="-4"/>
          <w:sz w:val="13"/>
        </w:rPr>
        <w:t xml:space="preserve"> </w:t>
      </w:r>
      <w:r>
        <w:rPr>
          <w:rFonts w:ascii="Arial" w:hAnsi="Arial"/>
          <w:i/>
          <w:sz w:val="13"/>
        </w:rPr>
        <w:t>de</w:t>
      </w:r>
      <w:r>
        <w:rPr>
          <w:rFonts w:ascii="Arial" w:hAnsi="Arial"/>
          <w:i/>
          <w:spacing w:val="-3"/>
          <w:sz w:val="13"/>
        </w:rPr>
        <w:t xml:space="preserve"> </w:t>
      </w:r>
      <w:r>
        <w:rPr>
          <w:rFonts w:ascii="Arial" w:hAnsi="Arial"/>
          <w:i/>
          <w:sz w:val="13"/>
        </w:rPr>
        <w:t>conformidad</w:t>
      </w:r>
      <w:r>
        <w:rPr>
          <w:rFonts w:ascii="Arial" w:hAnsi="Arial"/>
          <w:i/>
          <w:spacing w:val="-3"/>
          <w:sz w:val="13"/>
        </w:rPr>
        <w:t xml:space="preserve"> </w:t>
      </w:r>
      <w:r>
        <w:rPr>
          <w:rFonts w:ascii="Arial" w:hAnsi="Arial"/>
          <w:i/>
          <w:sz w:val="13"/>
        </w:rPr>
        <w:t>con</w:t>
      </w:r>
      <w:r>
        <w:rPr>
          <w:rFonts w:ascii="Arial" w:hAnsi="Arial"/>
          <w:i/>
          <w:spacing w:val="-3"/>
          <w:sz w:val="13"/>
        </w:rPr>
        <w:t xml:space="preserve"> </w:t>
      </w:r>
      <w:r>
        <w:rPr>
          <w:rFonts w:ascii="Arial" w:hAnsi="Arial"/>
          <w:i/>
          <w:sz w:val="13"/>
        </w:rPr>
        <w:t>el</w:t>
      </w:r>
      <w:r>
        <w:rPr>
          <w:rFonts w:ascii="Arial" w:hAnsi="Arial"/>
          <w:i/>
          <w:spacing w:val="-4"/>
          <w:sz w:val="13"/>
        </w:rPr>
        <w:t xml:space="preserve"> </w:t>
      </w:r>
      <w:r>
        <w:rPr>
          <w:rFonts w:ascii="Arial" w:hAnsi="Arial"/>
          <w:i/>
          <w:sz w:val="13"/>
        </w:rPr>
        <w:t>artículo</w:t>
      </w:r>
      <w:r>
        <w:rPr>
          <w:rFonts w:ascii="Arial" w:hAnsi="Arial"/>
          <w:i/>
          <w:spacing w:val="-3"/>
          <w:sz w:val="13"/>
        </w:rPr>
        <w:t xml:space="preserve"> </w:t>
      </w:r>
      <w:r>
        <w:rPr>
          <w:rFonts w:ascii="Arial" w:hAnsi="Arial"/>
          <w:i/>
          <w:sz w:val="13"/>
        </w:rPr>
        <w:t>74</w:t>
      </w:r>
      <w:r>
        <w:rPr>
          <w:rFonts w:ascii="Arial" w:hAnsi="Arial"/>
          <w:i/>
          <w:spacing w:val="-3"/>
          <w:sz w:val="13"/>
        </w:rPr>
        <w:t xml:space="preserve"> </w:t>
      </w:r>
      <w:r>
        <w:rPr>
          <w:rFonts w:ascii="Arial" w:hAnsi="Arial"/>
          <w:i/>
          <w:sz w:val="13"/>
        </w:rPr>
        <w:t>de</w:t>
      </w:r>
      <w:r>
        <w:rPr>
          <w:rFonts w:ascii="Arial" w:hAnsi="Arial"/>
          <w:i/>
          <w:spacing w:val="-3"/>
          <w:sz w:val="13"/>
        </w:rPr>
        <w:t xml:space="preserve"> </w:t>
      </w:r>
      <w:r>
        <w:rPr>
          <w:rFonts w:ascii="Arial" w:hAnsi="Arial"/>
          <w:i/>
          <w:sz w:val="13"/>
        </w:rPr>
        <w:t>la</w:t>
      </w:r>
      <w:r>
        <w:rPr>
          <w:rFonts w:ascii="Arial" w:hAnsi="Arial"/>
          <w:i/>
          <w:spacing w:val="-3"/>
          <w:sz w:val="13"/>
        </w:rPr>
        <w:t xml:space="preserve"> </w:t>
      </w:r>
      <w:r>
        <w:rPr>
          <w:rFonts w:ascii="Arial" w:hAnsi="Arial"/>
          <w:i/>
          <w:sz w:val="13"/>
        </w:rPr>
        <w:t>Ley</w:t>
      </w:r>
      <w:r>
        <w:rPr>
          <w:rFonts w:ascii="Arial" w:hAnsi="Arial"/>
          <w:i/>
          <w:spacing w:val="-4"/>
          <w:sz w:val="13"/>
        </w:rPr>
        <w:t xml:space="preserve"> </w:t>
      </w:r>
      <w:r>
        <w:rPr>
          <w:rFonts w:ascii="Arial" w:hAnsi="Arial"/>
          <w:i/>
          <w:sz w:val="13"/>
        </w:rPr>
        <w:t>1474</w:t>
      </w:r>
      <w:r>
        <w:rPr>
          <w:rFonts w:ascii="Arial" w:hAnsi="Arial"/>
          <w:i/>
          <w:spacing w:val="-3"/>
          <w:sz w:val="13"/>
        </w:rPr>
        <w:t xml:space="preserve"> </w:t>
      </w:r>
      <w:r>
        <w:rPr>
          <w:rFonts w:ascii="Arial" w:hAnsi="Arial"/>
          <w:i/>
          <w:sz w:val="13"/>
        </w:rPr>
        <w:t>de</w:t>
      </w:r>
      <w:r>
        <w:rPr>
          <w:rFonts w:ascii="Arial" w:hAnsi="Arial"/>
          <w:i/>
          <w:spacing w:val="-3"/>
          <w:sz w:val="13"/>
        </w:rPr>
        <w:t xml:space="preserve"> </w:t>
      </w:r>
      <w:r>
        <w:rPr>
          <w:rFonts w:ascii="Arial" w:hAnsi="Arial"/>
          <w:i/>
          <w:sz w:val="13"/>
        </w:rPr>
        <w:t>2011.</w:t>
      </w:r>
      <w:r>
        <w:rPr>
          <w:rFonts w:ascii="Arial" w:hAnsi="Arial"/>
          <w:i/>
          <w:spacing w:val="-3"/>
          <w:sz w:val="13"/>
        </w:rPr>
        <w:t xml:space="preserve"> </w:t>
      </w:r>
      <w:r>
        <w:rPr>
          <w:rFonts w:ascii="Arial" w:hAnsi="Arial"/>
          <w:i/>
          <w:sz w:val="13"/>
        </w:rPr>
        <w:t>En</w:t>
      </w:r>
      <w:r>
        <w:rPr>
          <w:rFonts w:ascii="Arial" w:hAnsi="Arial"/>
          <w:i/>
          <w:spacing w:val="-4"/>
          <w:sz w:val="13"/>
        </w:rPr>
        <w:t xml:space="preserve"> </w:t>
      </w:r>
      <w:r>
        <w:rPr>
          <w:rFonts w:ascii="Arial" w:hAnsi="Arial"/>
          <w:i/>
          <w:sz w:val="13"/>
        </w:rPr>
        <w:t>el</w:t>
      </w:r>
      <w:r>
        <w:rPr>
          <w:rFonts w:ascii="Arial" w:hAnsi="Arial"/>
          <w:i/>
          <w:spacing w:val="-3"/>
          <w:sz w:val="13"/>
        </w:rPr>
        <w:t xml:space="preserve"> </w:t>
      </w:r>
      <w:r>
        <w:rPr>
          <w:rFonts w:ascii="Arial" w:hAnsi="Arial"/>
          <w:i/>
          <w:sz w:val="13"/>
        </w:rPr>
        <w:t>caso</w:t>
      </w:r>
      <w:r>
        <w:rPr>
          <w:rFonts w:ascii="Arial" w:hAnsi="Arial"/>
          <w:i/>
          <w:spacing w:val="-3"/>
          <w:sz w:val="13"/>
        </w:rPr>
        <w:t xml:space="preserve"> </w:t>
      </w:r>
      <w:r>
        <w:rPr>
          <w:rFonts w:ascii="Arial" w:hAnsi="Arial"/>
          <w:i/>
          <w:sz w:val="13"/>
        </w:rPr>
        <w:t>de</w:t>
      </w:r>
      <w:r>
        <w:rPr>
          <w:rFonts w:ascii="Arial" w:hAnsi="Arial"/>
          <w:i/>
          <w:spacing w:val="-3"/>
          <w:sz w:val="13"/>
        </w:rPr>
        <w:t xml:space="preserve"> </w:t>
      </w:r>
      <w:r>
        <w:rPr>
          <w:rFonts w:ascii="Arial" w:hAnsi="Arial"/>
          <w:i/>
          <w:sz w:val="13"/>
        </w:rPr>
        <w:t>las</w:t>
      </w:r>
      <w:r>
        <w:rPr>
          <w:rFonts w:ascii="Arial" w:hAnsi="Arial"/>
          <w:i/>
          <w:spacing w:val="-4"/>
          <w:sz w:val="13"/>
        </w:rPr>
        <w:t xml:space="preserve"> </w:t>
      </w:r>
      <w:r>
        <w:rPr>
          <w:rFonts w:ascii="Arial" w:hAnsi="Arial"/>
          <w:i/>
          <w:sz w:val="13"/>
        </w:rPr>
        <w:t>personas</w:t>
      </w:r>
      <w:r>
        <w:rPr>
          <w:rFonts w:ascii="Arial" w:hAnsi="Arial"/>
          <w:i/>
          <w:spacing w:val="-3"/>
          <w:sz w:val="13"/>
        </w:rPr>
        <w:t xml:space="preserve"> </w:t>
      </w:r>
      <w:r>
        <w:rPr>
          <w:rFonts w:ascii="Arial" w:hAnsi="Arial"/>
          <w:i/>
          <w:sz w:val="13"/>
        </w:rPr>
        <w:t>naturales</w:t>
      </w:r>
      <w:r>
        <w:rPr>
          <w:rFonts w:ascii="Arial" w:hAnsi="Arial"/>
          <w:i/>
          <w:spacing w:val="-3"/>
          <w:sz w:val="13"/>
        </w:rPr>
        <w:t xml:space="preserve"> </w:t>
      </w:r>
      <w:r>
        <w:rPr>
          <w:rFonts w:ascii="Arial" w:hAnsi="Arial"/>
          <w:i/>
          <w:sz w:val="13"/>
        </w:rPr>
        <w:t>con</w:t>
      </w:r>
      <w:r>
        <w:rPr>
          <w:rFonts w:ascii="Arial" w:hAnsi="Arial"/>
          <w:i/>
          <w:spacing w:val="-3"/>
          <w:sz w:val="13"/>
        </w:rPr>
        <w:t xml:space="preserve"> </w:t>
      </w:r>
      <w:r>
        <w:rPr>
          <w:rFonts w:ascii="Arial" w:hAnsi="Arial"/>
          <w:i/>
          <w:sz w:val="13"/>
        </w:rPr>
        <w:t>contratos</w:t>
      </w:r>
      <w:r>
        <w:rPr>
          <w:rFonts w:ascii="Arial" w:hAnsi="Arial"/>
          <w:i/>
          <w:spacing w:val="1"/>
          <w:sz w:val="13"/>
        </w:rPr>
        <w:t xml:space="preserve"> </w:t>
      </w:r>
      <w:r>
        <w:rPr>
          <w:rFonts w:ascii="Arial" w:hAnsi="Arial"/>
          <w:i/>
          <w:sz w:val="13"/>
        </w:rPr>
        <w:t>de prestación de servicios, deberá publicarse el objeto del contrato, monto de los honorarios y direcciones de correo electrónico, de conformidad</w:t>
      </w:r>
      <w:r>
        <w:rPr>
          <w:rFonts w:ascii="Arial" w:hAnsi="Arial"/>
          <w:i/>
          <w:spacing w:val="1"/>
          <w:sz w:val="13"/>
        </w:rPr>
        <w:t xml:space="preserve"> </w:t>
      </w:r>
      <w:r>
        <w:rPr>
          <w:rFonts w:ascii="Arial" w:hAnsi="Arial"/>
          <w:i/>
          <w:sz w:val="13"/>
        </w:rPr>
        <w:t>con</w:t>
      </w:r>
      <w:r>
        <w:rPr>
          <w:rFonts w:ascii="Arial" w:hAnsi="Arial"/>
          <w:i/>
          <w:spacing w:val="-2"/>
          <w:sz w:val="13"/>
        </w:rPr>
        <w:t xml:space="preserve"> </w:t>
      </w:r>
      <w:r>
        <w:rPr>
          <w:rFonts w:ascii="Arial" w:hAnsi="Arial"/>
          <w:i/>
          <w:sz w:val="13"/>
        </w:rPr>
        <w:t>el</w:t>
      </w:r>
      <w:r>
        <w:rPr>
          <w:rFonts w:ascii="Arial" w:hAnsi="Arial"/>
          <w:i/>
          <w:spacing w:val="-1"/>
          <w:sz w:val="13"/>
        </w:rPr>
        <w:t xml:space="preserve"> </w:t>
      </w:r>
      <w:r>
        <w:rPr>
          <w:rFonts w:ascii="Arial" w:hAnsi="Arial"/>
          <w:i/>
          <w:sz w:val="13"/>
        </w:rPr>
        <w:t>formato</w:t>
      </w:r>
      <w:r>
        <w:rPr>
          <w:rFonts w:ascii="Arial" w:hAnsi="Arial"/>
          <w:i/>
          <w:spacing w:val="-1"/>
          <w:sz w:val="13"/>
        </w:rPr>
        <w:t xml:space="preserve"> </w:t>
      </w:r>
      <w:r>
        <w:rPr>
          <w:rFonts w:ascii="Arial" w:hAnsi="Arial"/>
          <w:i/>
          <w:sz w:val="13"/>
        </w:rPr>
        <w:t>de</w:t>
      </w:r>
      <w:r>
        <w:rPr>
          <w:rFonts w:ascii="Arial" w:hAnsi="Arial"/>
          <w:i/>
          <w:spacing w:val="-1"/>
          <w:sz w:val="13"/>
        </w:rPr>
        <w:t xml:space="preserve"> </w:t>
      </w:r>
      <w:r>
        <w:rPr>
          <w:rFonts w:ascii="Arial" w:hAnsi="Arial"/>
          <w:i/>
          <w:sz w:val="13"/>
        </w:rPr>
        <w:t>información</w:t>
      </w:r>
      <w:r>
        <w:rPr>
          <w:rFonts w:ascii="Arial" w:hAnsi="Arial"/>
          <w:i/>
          <w:spacing w:val="-1"/>
          <w:sz w:val="13"/>
        </w:rPr>
        <w:t xml:space="preserve"> </w:t>
      </w:r>
      <w:r>
        <w:rPr>
          <w:rFonts w:ascii="Arial" w:hAnsi="Arial"/>
          <w:i/>
          <w:sz w:val="13"/>
        </w:rPr>
        <w:t>de</w:t>
      </w:r>
      <w:r>
        <w:rPr>
          <w:rFonts w:ascii="Arial" w:hAnsi="Arial"/>
          <w:i/>
          <w:spacing w:val="-2"/>
          <w:sz w:val="13"/>
        </w:rPr>
        <w:t xml:space="preserve"> </w:t>
      </w:r>
      <w:r>
        <w:rPr>
          <w:rFonts w:ascii="Arial" w:hAnsi="Arial"/>
          <w:i/>
          <w:sz w:val="13"/>
        </w:rPr>
        <w:t>servidores</w:t>
      </w:r>
      <w:r>
        <w:rPr>
          <w:rFonts w:ascii="Arial" w:hAnsi="Arial"/>
          <w:i/>
          <w:spacing w:val="-1"/>
          <w:sz w:val="13"/>
        </w:rPr>
        <w:t xml:space="preserve"> </w:t>
      </w:r>
      <w:r>
        <w:rPr>
          <w:rFonts w:ascii="Arial" w:hAnsi="Arial"/>
          <w:i/>
          <w:sz w:val="13"/>
        </w:rPr>
        <w:t>públicos</w:t>
      </w:r>
      <w:r>
        <w:rPr>
          <w:rFonts w:ascii="Arial" w:hAnsi="Arial"/>
          <w:i/>
          <w:spacing w:val="-1"/>
          <w:sz w:val="13"/>
        </w:rPr>
        <w:t xml:space="preserve"> </w:t>
      </w:r>
      <w:r>
        <w:rPr>
          <w:rFonts w:ascii="Arial" w:hAnsi="Arial"/>
          <w:i/>
          <w:sz w:val="13"/>
        </w:rPr>
        <w:t>y</w:t>
      </w:r>
      <w:r>
        <w:rPr>
          <w:rFonts w:ascii="Arial" w:hAnsi="Arial"/>
          <w:i/>
          <w:spacing w:val="-1"/>
          <w:sz w:val="13"/>
        </w:rPr>
        <w:t xml:space="preserve"> </w:t>
      </w:r>
      <w:r>
        <w:rPr>
          <w:rFonts w:ascii="Arial" w:hAnsi="Arial"/>
          <w:i/>
          <w:sz w:val="13"/>
        </w:rPr>
        <w:t>contratistas</w:t>
      </w:r>
      <w:r>
        <w:rPr>
          <w:rFonts w:ascii="Arial" w:hAnsi="Arial"/>
          <w:i/>
          <w:spacing w:val="-1"/>
          <w:sz w:val="13"/>
        </w:rPr>
        <w:t xml:space="preserve"> </w:t>
      </w:r>
      <w:r>
        <w:rPr>
          <w:rFonts w:ascii="Arial" w:hAnsi="Arial"/>
          <w:i/>
          <w:sz w:val="13"/>
        </w:rPr>
        <w:t>[…]</w:t>
      </w:r>
      <w:r>
        <w:rPr>
          <w:sz w:val="13"/>
        </w:rPr>
        <w:t>»</w:t>
      </w:r>
      <w:r>
        <w:rPr>
          <w:rFonts w:ascii="Arial" w:hAnsi="Arial"/>
          <w:i/>
          <w:sz w:val="13"/>
        </w:rPr>
        <w:t>.</w:t>
      </w:r>
    </w:p>
    <w:p w14:paraId="2F8ADD97" w14:textId="77777777" w:rsidR="00ED145D" w:rsidRDefault="00ED145D">
      <w:pPr>
        <w:rPr>
          <w:rFonts w:ascii="Arial" w:hAnsi="Arial"/>
          <w:sz w:val="13"/>
        </w:rPr>
        <w:sectPr w:rsidR="00ED145D">
          <w:pgSz w:w="11900" w:h="16820"/>
          <w:pgMar w:top="1340" w:right="1160" w:bottom="2140" w:left="1600" w:header="0" w:footer="1953" w:gutter="0"/>
          <w:cols w:space="720"/>
        </w:sectPr>
      </w:pPr>
    </w:p>
    <w:p w14:paraId="7D63BE12" w14:textId="77777777" w:rsidR="00ED145D" w:rsidRDefault="00C30952">
      <w:pPr>
        <w:pStyle w:val="Prrafodelista"/>
        <w:numPr>
          <w:ilvl w:val="2"/>
          <w:numId w:val="1"/>
        </w:numPr>
        <w:tabs>
          <w:tab w:val="left" w:pos="1072"/>
        </w:tabs>
        <w:spacing w:before="70"/>
        <w:ind w:right="1291" w:firstLine="0"/>
        <w:jc w:val="both"/>
        <w:rPr>
          <w:sz w:val="21"/>
        </w:rPr>
      </w:pPr>
      <w:r>
        <w:rPr>
          <w:sz w:val="21"/>
        </w:rPr>
        <w:lastRenderedPageBreak/>
        <w:t>Toda entidad pública, incluyendo las pertenecientes a todas las Ramas</w:t>
      </w:r>
      <w:r>
        <w:rPr>
          <w:spacing w:val="1"/>
          <w:sz w:val="21"/>
        </w:rPr>
        <w:t xml:space="preserve"> </w:t>
      </w:r>
      <w:r>
        <w:rPr>
          <w:sz w:val="21"/>
        </w:rPr>
        <w:t>del Poder Público, en todos los niveles de la estructura estatal, central o</w:t>
      </w:r>
      <w:r>
        <w:rPr>
          <w:spacing w:val="1"/>
          <w:sz w:val="21"/>
        </w:rPr>
        <w:t xml:space="preserve"> </w:t>
      </w:r>
      <w:r>
        <w:rPr>
          <w:sz w:val="21"/>
        </w:rPr>
        <w:t>descentralizada por servicios o territorialmente, en los órdenes nacional,</w:t>
      </w:r>
      <w:r>
        <w:rPr>
          <w:spacing w:val="1"/>
          <w:sz w:val="21"/>
        </w:rPr>
        <w:t xml:space="preserve"> </w:t>
      </w:r>
      <w:r>
        <w:rPr>
          <w:sz w:val="21"/>
        </w:rPr>
        <w:t>departamental,</w:t>
      </w:r>
      <w:r>
        <w:rPr>
          <w:spacing w:val="-2"/>
          <w:sz w:val="21"/>
        </w:rPr>
        <w:t xml:space="preserve"> </w:t>
      </w:r>
      <w:r>
        <w:rPr>
          <w:sz w:val="21"/>
        </w:rPr>
        <w:t>municipal</w:t>
      </w:r>
      <w:r>
        <w:rPr>
          <w:spacing w:val="-1"/>
          <w:sz w:val="21"/>
        </w:rPr>
        <w:t xml:space="preserve"> </w:t>
      </w:r>
      <w:r>
        <w:rPr>
          <w:sz w:val="21"/>
        </w:rPr>
        <w:t>y</w:t>
      </w:r>
      <w:r>
        <w:rPr>
          <w:spacing w:val="-1"/>
          <w:sz w:val="21"/>
        </w:rPr>
        <w:t xml:space="preserve"> </w:t>
      </w:r>
      <w:r>
        <w:rPr>
          <w:sz w:val="21"/>
        </w:rPr>
        <w:t>distrital.</w:t>
      </w:r>
    </w:p>
    <w:p w14:paraId="767FBF08" w14:textId="77777777" w:rsidR="00ED145D" w:rsidRDefault="00C30952">
      <w:pPr>
        <w:pStyle w:val="Prrafodelista"/>
        <w:numPr>
          <w:ilvl w:val="2"/>
          <w:numId w:val="1"/>
        </w:numPr>
        <w:tabs>
          <w:tab w:val="left" w:pos="1149"/>
        </w:tabs>
        <w:spacing w:before="120"/>
        <w:ind w:right="1291" w:firstLine="0"/>
        <w:jc w:val="both"/>
        <w:rPr>
          <w:sz w:val="21"/>
        </w:rPr>
      </w:pPr>
      <w:r>
        <w:rPr>
          <w:sz w:val="21"/>
        </w:rPr>
        <w:t>Los</w:t>
      </w:r>
      <w:r>
        <w:rPr>
          <w:spacing w:val="1"/>
          <w:sz w:val="21"/>
        </w:rPr>
        <w:t xml:space="preserve"> </w:t>
      </w:r>
      <w:r>
        <w:rPr>
          <w:sz w:val="21"/>
        </w:rPr>
        <w:t>órganos,</w:t>
      </w:r>
      <w:r>
        <w:rPr>
          <w:spacing w:val="1"/>
          <w:sz w:val="21"/>
        </w:rPr>
        <w:t xml:space="preserve"> </w:t>
      </w:r>
      <w:r>
        <w:rPr>
          <w:sz w:val="21"/>
        </w:rPr>
        <w:t>organismos</w:t>
      </w:r>
      <w:r>
        <w:rPr>
          <w:spacing w:val="1"/>
          <w:sz w:val="21"/>
        </w:rPr>
        <w:t xml:space="preserve"> </w:t>
      </w:r>
      <w:r>
        <w:rPr>
          <w:sz w:val="21"/>
        </w:rPr>
        <w:t>y</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independientes</w:t>
      </w:r>
      <w:r>
        <w:rPr>
          <w:spacing w:val="1"/>
          <w:sz w:val="21"/>
        </w:rPr>
        <w:t xml:space="preserve"> </w:t>
      </w:r>
      <w:r>
        <w:rPr>
          <w:sz w:val="21"/>
        </w:rPr>
        <w:t>o</w:t>
      </w:r>
      <w:r>
        <w:rPr>
          <w:spacing w:val="1"/>
          <w:sz w:val="21"/>
        </w:rPr>
        <w:t xml:space="preserve"> </w:t>
      </w:r>
      <w:r>
        <w:rPr>
          <w:sz w:val="21"/>
        </w:rPr>
        <w:t>autónomos</w:t>
      </w:r>
      <w:r>
        <w:rPr>
          <w:spacing w:val="-2"/>
          <w:sz w:val="21"/>
        </w:rPr>
        <w:t xml:space="preserve"> </w:t>
      </w:r>
      <w:r>
        <w:rPr>
          <w:sz w:val="21"/>
        </w:rPr>
        <w:t>y</w:t>
      </w:r>
      <w:r>
        <w:rPr>
          <w:spacing w:val="-1"/>
          <w:sz w:val="21"/>
        </w:rPr>
        <w:t xml:space="preserve"> </w:t>
      </w:r>
      <w:r>
        <w:rPr>
          <w:sz w:val="21"/>
        </w:rPr>
        <w:t>de</w:t>
      </w:r>
      <w:r>
        <w:rPr>
          <w:spacing w:val="-1"/>
          <w:sz w:val="21"/>
        </w:rPr>
        <w:t xml:space="preserve"> </w:t>
      </w:r>
      <w:r>
        <w:rPr>
          <w:sz w:val="21"/>
        </w:rPr>
        <w:t>control.</w:t>
      </w:r>
    </w:p>
    <w:p w14:paraId="1DD097E9" w14:textId="77777777" w:rsidR="00ED145D" w:rsidRDefault="00C30952">
      <w:pPr>
        <w:pStyle w:val="Prrafodelista"/>
        <w:numPr>
          <w:ilvl w:val="2"/>
          <w:numId w:val="1"/>
        </w:numPr>
        <w:tabs>
          <w:tab w:val="left" w:pos="1091"/>
        </w:tabs>
        <w:spacing w:before="120"/>
        <w:ind w:right="1291" w:firstLine="0"/>
        <w:jc w:val="both"/>
        <w:rPr>
          <w:sz w:val="21"/>
        </w:rPr>
      </w:pPr>
      <w:r>
        <w:rPr>
          <w:sz w:val="21"/>
        </w:rPr>
        <w:t>Las personas naturales y jurídicas, públicas o privadas, que presten</w:t>
      </w:r>
      <w:r>
        <w:rPr>
          <w:spacing w:val="1"/>
          <w:sz w:val="21"/>
        </w:rPr>
        <w:t xml:space="preserve"> </w:t>
      </w:r>
      <w:r>
        <w:rPr>
          <w:sz w:val="21"/>
        </w:rPr>
        <w:t>función pública, que presten servicios públicos respecto de la información</w:t>
      </w:r>
      <w:r>
        <w:rPr>
          <w:spacing w:val="1"/>
          <w:sz w:val="21"/>
        </w:rPr>
        <w:t xml:space="preserve"> </w:t>
      </w:r>
      <w:r>
        <w:rPr>
          <w:sz w:val="21"/>
        </w:rPr>
        <w:t>directamente</w:t>
      </w:r>
      <w:r>
        <w:rPr>
          <w:spacing w:val="-3"/>
          <w:sz w:val="21"/>
        </w:rPr>
        <w:t xml:space="preserve"> </w:t>
      </w:r>
      <w:r>
        <w:rPr>
          <w:sz w:val="21"/>
        </w:rPr>
        <w:t>relacionada</w:t>
      </w:r>
      <w:r>
        <w:rPr>
          <w:spacing w:val="-2"/>
          <w:sz w:val="21"/>
        </w:rPr>
        <w:t xml:space="preserve"> </w:t>
      </w:r>
      <w:r>
        <w:rPr>
          <w:sz w:val="21"/>
        </w:rPr>
        <w:t>con</w:t>
      </w:r>
      <w:r>
        <w:rPr>
          <w:spacing w:val="-2"/>
          <w:sz w:val="21"/>
        </w:rPr>
        <w:t xml:space="preserve"> </w:t>
      </w:r>
      <w:r>
        <w:rPr>
          <w:sz w:val="21"/>
        </w:rPr>
        <w:t>la</w:t>
      </w:r>
      <w:r>
        <w:rPr>
          <w:spacing w:val="-2"/>
          <w:sz w:val="21"/>
        </w:rPr>
        <w:t xml:space="preserve"> </w:t>
      </w:r>
      <w:r>
        <w:rPr>
          <w:sz w:val="21"/>
        </w:rPr>
        <w:t>prestación</w:t>
      </w:r>
      <w:r>
        <w:rPr>
          <w:spacing w:val="-2"/>
          <w:sz w:val="21"/>
        </w:rPr>
        <w:t xml:space="preserve"> </w:t>
      </w:r>
      <w:r>
        <w:rPr>
          <w:sz w:val="21"/>
        </w:rPr>
        <w:t>del</w:t>
      </w:r>
      <w:r>
        <w:rPr>
          <w:spacing w:val="-2"/>
          <w:sz w:val="21"/>
        </w:rPr>
        <w:t xml:space="preserve"> </w:t>
      </w:r>
      <w:r>
        <w:rPr>
          <w:sz w:val="21"/>
        </w:rPr>
        <w:t>servicio</w:t>
      </w:r>
      <w:r>
        <w:rPr>
          <w:spacing w:val="-2"/>
          <w:sz w:val="21"/>
        </w:rPr>
        <w:t xml:space="preserve"> </w:t>
      </w:r>
      <w:r>
        <w:rPr>
          <w:sz w:val="21"/>
        </w:rPr>
        <w:t>público.</w:t>
      </w:r>
    </w:p>
    <w:p w14:paraId="66607ED0" w14:textId="77777777" w:rsidR="00ED145D" w:rsidRDefault="00C30952">
      <w:pPr>
        <w:pStyle w:val="Prrafodelista"/>
        <w:numPr>
          <w:ilvl w:val="2"/>
          <w:numId w:val="1"/>
        </w:numPr>
        <w:tabs>
          <w:tab w:val="left" w:pos="1045"/>
        </w:tabs>
        <w:spacing w:before="120"/>
        <w:ind w:right="1291" w:firstLine="0"/>
        <w:jc w:val="both"/>
        <w:rPr>
          <w:sz w:val="21"/>
        </w:rPr>
      </w:pPr>
      <w:r>
        <w:rPr>
          <w:spacing w:val="-1"/>
          <w:sz w:val="21"/>
        </w:rPr>
        <w:t>Cualquier</w:t>
      </w:r>
      <w:r>
        <w:rPr>
          <w:spacing w:val="-14"/>
          <w:sz w:val="21"/>
        </w:rPr>
        <w:t xml:space="preserve"> </w:t>
      </w:r>
      <w:r>
        <w:rPr>
          <w:spacing w:val="-1"/>
          <w:sz w:val="21"/>
        </w:rPr>
        <w:t>persona</w:t>
      </w:r>
      <w:r>
        <w:rPr>
          <w:spacing w:val="-13"/>
          <w:sz w:val="21"/>
        </w:rPr>
        <w:t xml:space="preserve"> </w:t>
      </w:r>
      <w:r>
        <w:rPr>
          <w:spacing w:val="-1"/>
          <w:sz w:val="21"/>
        </w:rPr>
        <w:t>natural,</w:t>
      </w:r>
      <w:r>
        <w:rPr>
          <w:spacing w:val="-13"/>
          <w:sz w:val="21"/>
        </w:rPr>
        <w:t xml:space="preserve"> </w:t>
      </w:r>
      <w:r>
        <w:rPr>
          <w:spacing w:val="-1"/>
          <w:sz w:val="21"/>
        </w:rPr>
        <w:t>jurídica</w:t>
      </w:r>
      <w:r>
        <w:rPr>
          <w:spacing w:val="-13"/>
          <w:sz w:val="21"/>
        </w:rPr>
        <w:t xml:space="preserve"> </w:t>
      </w:r>
      <w:r>
        <w:rPr>
          <w:sz w:val="21"/>
        </w:rPr>
        <w:t>o</w:t>
      </w:r>
      <w:r>
        <w:rPr>
          <w:spacing w:val="-14"/>
          <w:sz w:val="21"/>
        </w:rPr>
        <w:t xml:space="preserve"> </w:t>
      </w:r>
      <w:r>
        <w:rPr>
          <w:sz w:val="21"/>
        </w:rPr>
        <w:t>dependencia</w:t>
      </w:r>
      <w:r>
        <w:rPr>
          <w:spacing w:val="-13"/>
          <w:sz w:val="21"/>
        </w:rPr>
        <w:t xml:space="preserve"> </w:t>
      </w:r>
      <w:r>
        <w:rPr>
          <w:sz w:val="21"/>
        </w:rPr>
        <w:t>de</w:t>
      </w:r>
      <w:r>
        <w:rPr>
          <w:spacing w:val="-13"/>
          <w:sz w:val="21"/>
        </w:rPr>
        <w:t xml:space="preserve"> </w:t>
      </w:r>
      <w:r>
        <w:rPr>
          <w:sz w:val="21"/>
        </w:rPr>
        <w:t>persona</w:t>
      </w:r>
      <w:r>
        <w:rPr>
          <w:spacing w:val="-13"/>
          <w:sz w:val="21"/>
        </w:rPr>
        <w:t xml:space="preserve"> </w:t>
      </w:r>
      <w:r>
        <w:rPr>
          <w:sz w:val="21"/>
        </w:rPr>
        <w:t>jurídica</w:t>
      </w:r>
      <w:r>
        <w:rPr>
          <w:spacing w:val="-14"/>
          <w:sz w:val="21"/>
        </w:rPr>
        <w:t xml:space="preserve"> </w:t>
      </w:r>
      <w:r>
        <w:rPr>
          <w:sz w:val="21"/>
        </w:rPr>
        <w:t>que</w:t>
      </w:r>
      <w:r>
        <w:rPr>
          <w:spacing w:val="-56"/>
          <w:sz w:val="21"/>
        </w:rPr>
        <w:t xml:space="preserve"> </w:t>
      </w:r>
      <w:r>
        <w:rPr>
          <w:sz w:val="21"/>
        </w:rPr>
        <w:t>desempeñe</w:t>
      </w:r>
      <w:r>
        <w:rPr>
          <w:spacing w:val="1"/>
          <w:sz w:val="21"/>
        </w:rPr>
        <w:t xml:space="preserve"> </w:t>
      </w:r>
      <w:r>
        <w:rPr>
          <w:sz w:val="21"/>
        </w:rPr>
        <w:t>función</w:t>
      </w:r>
      <w:r>
        <w:rPr>
          <w:spacing w:val="1"/>
          <w:sz w:val="21"/>
        </w:rPr>
        <w:t xml:space="preserve"> </w:t>
      </w:r>
      <w:r>
        <w:rPr>
          <w:sz w:val="21"/>
        </w:rPr>
        <w:t>pública</w:t>
      </w:r>
      <w:r>
        <w:rPr>
          <w:spacing w:val="1"/>
          <w:sz w:val="21"/>
        </w:rPr>
        <w:t xml:space="preserve"> </w:t>
      </w:r>
      <w:r>
        <w:rPr>
          <w:sz w:val="21"/>
        </w:rPr>
        <w:t>o</w:t>
      </w:r>
      <w:r>
        <w:rPr>
          <w:spacing w:val="1"/>
          <w:sz w:val="21"/>
        </w:rPr>
        <w:t xml:space="preserve"> </w:t>
      </w:r>
      <w:r>
        <w:rPr>
          <w:sz w:val="21"/>
        </w:rPr>
        <w:t>de</w:t>
      </w:r>
      <w:r>
        <w:rPr>
          <w:spacing w:val="1"/>
          <w:sz w:val="21"/>
        </w:rPr>
        <w:t xml:space="preserve"> </w:t>
      </w:r>
      <w:proofErr w:type="gramStart"/>
      <w:r>
        <w:rPr>
          <w:sz w:val="21"/>
        </w:rPr>
        <w:t>autoridad</w:t>
      </w:r>
      <w:r>
        <w:rPr>
          <w:spacing w:val="1"/>
          <w:sz w:val="21"/>
        </w:rPr>
        <w:t xml:space="preserve"> </w:t>
      </w:r>
      <w:r>
        <w:rPr>
          <w:sz w:val="21"/>
        </w:rPr>
        <w:t>pública</w:t>
      </w:r>
      <w:proofErr w:type="gramEnd"/>
      <w:r>
        <w:rPr>
          <w:sz w:val="21"/>
        </w:rPr>
        <w:t>,</w:t>
      </w:r>
      <w:r>
        <w:rPr>
          <w:spacing w:val="1"/>
          <w:sz w:val="21"/>
        </w:rPr>
        <w:t xml:space="preserve"> </w:t>
      </w:r>
      <w:r>
        <w:rPr>
          <w:sz w:val="21"/>
        </w:rPr>
        <w:t>respecto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información</w:t>
      </w:r>
      <w:r>
        <w:rPr>
          <w:spacing w:val="-4"/>
          <w:sz w:val="21"/>
        </w:rPr>
        <w:t xml:space="preserve"> </w:t>
      </w:r>
      <w:r>
        <w:rPr>
          <w:sz w:val="21"/>
        </w:rPr>
        <w:t>directamente</w:t>
      </w:r>
      <w:r>
        <w:rPr>
          <w:spacing w:val="-3"/>
          <w:sz w:val="21"/>
        </w:rPr>
        <w:t xml:space="preserve"> </w:t>
      </w:r>
      <w:r>
        <w:rPr>
          <w:sz w:val="21"/>
        </w:rPr>
        <w:t>relacionada</w:t>
      </w:r>
      <w:r>
        <w:rPr>
          <w:spacing w:val="-3"/>
          <w:sz w:val="21"/>
        </w:rPr>
        <w:t xml:space="preserve"> </w:t>
      </w:r>
      <w:r>
        <w:rPr>
          <w:sz w:val="21"/>
        </w:rPr>
        <w:t>con</w:t>
      </w:r>
      <w:r>
        <w:rPr>
          <w:spacing w:val="-4"/>
          <w:sz w:val="21"/>
        </w:rPr>
        <w:t xml:space="preserve"> </w:t>
      </w:r>
      <w:r>
        <w:rPr>
          <w:sz w:val="21"/>
        </w:rPr>
        <w:t>el</w:t>
      </w:r>
      <w:r>
        <w:rPr>
          <w:spacing w:val="-3"/>
          <w:sz w:val="21"/>
        </w:rPr>
        <w:t xml:space="preserve"> </w:t>
      </w:r>
      <w:r>
        <w:rPr>
          <w:sz w:val="21"/>
        </w:rPr>
        <w:t>desempeño</w:t>
      </w:r>
      <w:r>
        <w:rPr>
          <w:spacing w:val="-3"/>
          <w:sz w:val="21"/>
        </w:rPr>
        <w:t xml:space="preserve"> </w:t>
      </w:r>
      <w:r>
        <w:rPr>
          <w:sz w:val="21"/>
        </w:rPr>
        <w:t>de</w:t>
      </w:r>
      <w:r>
        <w:rPr>
          <w:spacing w:val="-3"/>
          <w:sz w:val="21"/>
        </w:rPr>
        <w:t xml:space="preserve"> </w:t>
      </w:r>
      <w:r>
        <w:rPr>
          <w:sz w:val="21"/>
        </w:rPr>
        <w:t>su</w:t>
      </w:r>
      <w:r>
        <w:rPr>
          <w:spacing w:val="-4"/>
          <w:sz w:val="21"/>
        </w:rPr>
        <w:t xml:space="preserve"> </w:t>
      </w:r>
      <w:r>
        <w:rPr>
          <w:sz w:val="21"/>
        </w:rPr>
        <w:t>función</w:t>
      </w:r>
    </w:p>
    <w:p w14:paraId="1EEDE21B" w14:textId="77777777" w:rsidR="00ED145D" w:rsidRDefault="00C30952">
      <w:pPr>
        <w:pStyle w:val="Prrafodelista"/>
        <w:numPr>
          <w:ilvl w:val="2"/>
          <w:numId w:val="1"/>
        </w:numPr>
        <w:tabs>
          <w:tab w:val="left" w:pos="1199"/>
        </w:tabs>
        <w:spacing w:before="120"/>
        <w:ind w:right="1292" w:firstLine="0"/>
        <w:jc w:val="both"/>
        <w:rPr>
          <w:sz w:val="21"/>
        </w:rPr>
      </w:pPr>
      <w:r>
        <w:rPr>
          <w:sz w:val="21"/>
        </w:rPr>
        <w:t>Las empresas públicas creadas por ley, las empresas del Estado y</w:t>
      </w:r>
      <w:r>
        <w:rPr>
          <w:spacing w:val="1"/>
          <w:sz w:val="21"/>
        </w:rPr>
        <w:t xml:space="preserve"> </w:t>
      </w:r>
      <w:r>
        <w:rPr>
          <w:sz w:val="21"/>
        </w:rPr>
        <w:t>sociedades</w:t>
      </w:r>
      <w:r>
        <w:rPr>
          <w:spacing w:val="-2"/>
          <w:sz w:val="21"/>
        </w:rPr>
        <w:t xml:space="preserve"> </w:t>
      </w:r>
      <w:r>
        <w:rPr>
          <w:sz w:val="21"/>
        </w:rPr>
        <w:t>en</w:t>
      </w:r>
      <w:r>
        <w:rPr>
          <w:spacing w:val="-1"/>
          <w:sz w:val="21"/>
        </w:rPr>
        <w:t xml:space="preserve"> </w:t>
      </w:r>
      <w:r>
        <w:rPr>
          <w:sz w:val="21"/>
        </w:rPr>
        <w:t>que</w:t>
      </w:r>
      <w:r>
        <w:rPr>
          <w:spacing w:val="-2"/>
          <w:sz w:val="21"/>
        </w:rPr>
        <w:t xml:space="preserve"> </w:t>
      </w:r>
      <w:r>
        <w:rPr>
          <w:sz w:val="21"/>
        </w:rPr>
        <w:t>este</w:t>
      </w:r>
      <w:r>
        <w:rPr>
          <w:spacing w:val="-1"/>
          <w:sz w:val="21"/>
        </w:rPr>
        <w:t xml:space="preserve"> </w:t>
      </w:r>
      <w:r>
        <w:rPr>
          <w:sz w:val="21"/>
        </w:rPr>
        <w:t>tenga</w:t>
      </w:r>
      <w:r>
        <w:rPr>
          <w:spacing w:val="-2"/>
          <w:sz w:val="21"/>
        </w:rPr>
        <w:t xml:space="preserve"> </w:t>
      </w:r>
      <w:r>
        <w:rPr>
          <w:sz w:val="21"/>
        </w:rPr>
        <w:t>participación.</w:t>
      </w:r>
    </w:p>
    <w:p w14:paraId="2707F8E8" w14:textId="77777777" w:rsidR="00ED145D" w:rsidRDefault="00C30952">
      <w:pPr>
        <w:pStyle w:val="Prrafodelista"/>
        <w:numPr>
          <w:ilvl w:val="2"/>
          <w:numId w:val="1"/>
        </w:numPr>
        <w:tabs>
          <w:tab w:val="left" w:pos="1071"/>
        </w:tabs>
        <w:spacing w:before="120"/>
        <w:ind w:right="1291" w:firstLine="0"/>
        <w:jc w:val="both"/>
        <w:rPr>
          <w:sz w:val="21"/>
        </w:rPr>
      </w:pPr>
      <w:r>
        <w:rPr>
          <w:sz w:val="21"/>
        </w:rPr>
        <w:t>Los</w:t>
      </w:r>
      <w:r>
        <w:rPr>
          <w:spacing w:val="1"/>
          <w:sz w:val="21"/>
        </w:rPr>
        <w:t xml:space="preserve"> </w:t>
      </w:r>
      <w:r>
        <w:rPr>
          <w:sz w:val="21"/>
        </w:rPr>
        <w:t>partidos</w:t>
      </w:r>
      <w:r>
        <w:rPr>
          <w:spacing w:val="1"/>
          <w:sz w:val="21"/>
        </w:rPr>
        <w:t xml:space="preserve"> </w:t>
      </w:r>
      <w:r>
        <w:rPr>
          <w:sz w:val="21"/>
        </w:rPr>
        <w:t>o</w:t>
      </w:r>
      <w:r>
        <w:rPr>
          <w:spacing w:val="1"/>
          <w:sz w:val="21"/>
        </w:rPr>
        <w:t xml:space="preserve"> </w:t>
      </w:r>
      <w:r>
        <w:rPr>
          <w:sz w:val="21"/>
        </w:rPr>
        <w:t>movimientos</w:t>
      </w:r>
      <w:r>
        <w:rPr>
          <w:spacing w:val="1"/>
          <w:sz w:val="21"/>
        </w:rPr>
        <w:t xml:space="preserve"> </w:t>
      </w:r>
      <w:r>
        <w:rPr>
          <w:sz w:val="21"/>
        </w:rPr>
        <w:t>políticos</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grupos</w:t>
      </w:r>
      <w:r>
        <w:rPr>
          <w:spacing w:val="1"/>
          <w:sz w:val="21"/>
        </w:rPr>
        <w:t xml:space="preserve"> </w:t>
      </w:r>
      <w:r>
        <w:rPr>
          <w:sz w:val="21"/>
        </w:rPr>
        <w:t>significativos</w:t>
      </w:r>
      <w:r>
        <w:rPr>
          <w:spacing w:val="1"/>
          <w:sz w:val="21"/>
        </w:rPr>
        <w:t xml:space="preserve"> </w:t>
      </w:r>
      <w:r>
        <w:rPr>
          <w:sz w:val="21"/>
        </w:rPr>
        <w:t>de</w:t>
      </w:r>
      <w:r>
        <w:rPr>
          <w:spacing w:val="1"/>
          <w:sz w:val="21"/>
        </w:rPr>
        <w:t xml:space="preserve"> </w:t>
      </w:r>
      <w:r>
        <w:rPr>
          <w:sz w:val="21"/>
        </w:rPr>
        <w:t>ciudadanos.</w:t>
      </w:r>
    </w:p>
    <w:p w14:paraId="77E4A09D" w14:textId="77777777" w:rsidR="00ED145D" w:rsidRDefault="00C30952">
      <w:pPr>
        <w:pStyle w:val="Prrafodelista"/>
        <w:numPr>
          <w:ilvl w:val="2"/>
          <w:numId w:val="1"/>
        </w:numPr>
        <w:tabs>
          <w:tab w:val="left" w:pos="1133"/>
        </w:tabs>
        <w:spacing w:before="120"/>
        <w:ind w:right="1291" w:firstLine="0"/>
        <w:jc w:val="both"/>
        <w:rPr>
          <w:sz w:val="21"/>
        </w:rPr>
      </w:pPr>
      <w:r>
        <w:rPr>
          <w:sz w:val="21"/>
        </w:rPr>
        <w:t>Las</w:t>
      </w:r>
      <w:r>
        <w:rPr>
          <w:spacing w:val="1"/>
          <w:sz w:val="21"/>
        </w:rPr>
        <w:t xml:space="preserve"> </w:t>
      </w:r>
      <w:r>
        <w:rPr>
          <w:sz w:val="21"/>
        </w:rPr>
        <w:t>entidades</w:t>
      </w:r>
      <w:r>
        <w:rPr>
          <w:spacing w:val="1"/>
          <w:sz w:val="21"/>
        </w:rPr>
        <w:t xml:space="preserve"> </w:t>
      </w:r>
      <w:r>
        <w:rPr>
          <w:sz w:val="21"/>
        </w:rPr>
        <w:t>que</w:t>
      </w:r>
      <w:r>
        <w:rPr>
          <w:spacing w:val="1"/>
          <w:sz w:val="21"/>
        </w:rPr>
        <w:t xml:space="preserve"> </w:t>
      </w:r>
      <w:r>
        <w:rPr>
          <w:sz w:val="21"/>
        </w:rPr>
        <w:t>administren</w:t>
      </w:r>
      <w:r>
        <w:rPr>
          <w:spacing w:val="1"/>
          <w:sz w:val="21"/>
        </w:rPr>
        <w:t xml:space="preserve"> </w:t>
      </w:r>
      <w:r>
        <w:rPr>
          <w:sz w:val="21"/>
        </w:rPr>
        <w:t>instituciones</w:t>
      </w:r>
      <w:r>
        <w:rPr>
          <w:spacing w:val="1"/>
          <w:sz w:val="21"/>
        </w:rPr>
        <w:t xml:space="preserve"> </w:t>
      </w:r>
      <w:r>
        <w:rPr>
          <w:sz w:val="21"/>
        </w:rPr>
        <w:t>parafiscales,</w:t>
      </w:r>
      <w:r>
        <w:rPr>
          <w:spacing w:val="1"/>
          <w:sz w:val="21"/>
        </w:rPr>
        <w:t xml:space="preserve"> </w:t>
      </w:r>
      <w:r>
        <w:rPr>
          <w:sz w:val="21"/>
        </w:rPr>
        <w:t>fondos</w:t>
      </w:r>
      <w:r>
        <w:rPr>
          <w:spacing w:val="1"/>
          <w:sz w:val="21"/>
        </w:rPr>
        <w:t xml:space="preserve"> </w:t>
      </w:r>
      <w:r>
        <w:rPr>
          <w:sz w:val="21"/>
        </w:rPr>
        <w:t>o</w:t>
      </w:r>
      <w:r>
        <w:rPr>
          <w:spacing w:val="1"/>
          <w:sz w:val="21"/>
        </w:rPr>
        <w:t xml:space="preserve"> </w:t>
      </w:r>
      <w:r>
        <w:rPr>
          <w:sz w:val="21"/>
        </w:rPr>
        <w:t>recursos</w:t>
      </w:r>
      <w:r>
        <w:rPr>
          <w:spacing w:val="-2"/>
          <w:sz w:val="21"/>
        </w:rPr>
        <w:t xml:space="preserve"> </w:t>
      </w:r>
      <w:r>
        <w:rPr>
          <w:sz w:val="21"/>
        </w:rPr>
        <w:t>de</w:t>
      </w:r>
      <w:r>
        <w:rPr>
          <w:spacing w:val="-1"/>
          <w:sz w:val="21"/>
        </w:rPr>
        <w:t xml:space="preserve"> </w:t>
      </w:r>
      <w:r>
        <w:rPr>
          <w:sz w:val="21"/>
        </w:rPr>
        <w:t>naturaleza</w:t>
      </w:r>
      <w:r>
        <w:rPr>
          <w:spacing w:val="-2"/>
          <w:sz w:val="21"/>
        </w:rPr>
        <w:t xml:space="preserve"> </w:t>
      </w:r>
      <w:r>
        <w:rPr>
          <w:sz w:val="21"/>
        </w:rPr>
        <w:t>u</w:t>
      </w:r>
      <w:r>
        <w:rPr>
          <w:spacing w:val="-1"/>
          <w:sz w:val="21"/>
        </w:rPr>
        <w:t xml:space="preserve"> </w:t>
      </w:r>
      <w:r>
        <w:rPr>
          <w:sz w:val="21"/>
        </w:rPr>
        <w:t>origen</w:t>
      </w:r>
      <w:r>
        <w:rPr>
          <w:spacing w:val="-1"/>
          <w:sz w:val="21"/>
        </w:rPr>
        <w:t xml:space="preserve"> </w:t>
      </w:r>
      <w:r>
        <w:rPr>
          <w:sz w:val="21"/>
        </w:rPr>
        <w:t>público.</w:t>
      </w:r>
    </w:p>
    <w:p w14:paraId="18F29A0E" w14:textId="77777777" w:rsidR="00ED145D" w:rsidRDefault="00C30952">
      <w:pPr>
        <w:spacing w:before="120"/>
        <w:ind w:left="810" w:right="1291"/>
        <w:jc w:val="both"/>
        <w:rPr>
          <w:sz w:val="21"/>
        </w:rPr>
      </w:pPr>
      <w:r>
        <w:rPr>
          <w:sz w:val="21"/>
        </w:rPr>
        <w:t>Las personas naturales o jurídicas que reciban o intermedien fondos o</w:t>
      </w:r>
      <w:r>
        <w:rPr>
          <w:spacing w:val="1"/>
          <w:sz w:val="21"/>
        </w:rPr>
        <w:t xml:space="preserve"> </w:t>
      </w:r>
      <w:r>
        <w:rPr>
          <w:sz w:val="21"/>
        </w:rPr>
        <w:t>beneficios públicos territoriales y nacionales y no cumplan ninguno de los</w:t>
      </w:r>
      <w:r>
        <w:rPr>
          <w:spacing w:val="1"/>
          <w:sz w:val="21"/>
        </w:rPr>
        <w:t xml:space="preserve"> </w:t>
      </w:r>
      <w:r>
        <w:rPr>
          <w:sz w:val="21"/>
        </w:rPr>
        <w:t>otros</w:t>
      </w:r>
      <w:r>
        <w:rPr>
          <w:spacing w:val="1"/>
          <w:sz w:val="21"/>
        </w:rPr>
        <w:t xml:space="preserve"> </w:t>
      </w:r>
      <w:r>
        <w:rPr>
          <w:sz w:val="21"/>
        </w:rPr>
        <w:t>requisitos</w:t>
      </w:r>
      <w:r>
        <w:rPr>
          <w:spacing w:val="1"/>
          <w:sz w:val="21"/>
        </w:rPr>
        <w:t xml:space="preserve"> </w:t>
      </w:r>
      <w:r>
        <w:rPr>
          <w:sz w:val="21"/>
        </w:rPr>
        <w:t>para</w:t>
      </w:r>
      <w:r>
        <w:rPr>
          <w:spacing w:val="1"/>
          <w:sz w:val="21"/>
        </w:rPr>
        <w:t xml:space="preserve"> </w:t>
      </w:r>
      <w:r>
        <w:rPr>
          <w:sz w:val="21"/>
        </w:rPr>
        <w:t>ser</w:t>
      </w:r>
      <w:r>
        <w:rPr>
          <w:spacing w:val="1"/>
          <w:sz w:val="21"/>
        </w:rPr>
        <w:t xml:space="preserve"> </w:t>
      </w:r>
      <w:r>
        <w:rPr>
          <w:sz w:val="21"/>
        </w:rPr>
        <w:t>considerados</w:t>
      </w:r>
      <w:r>
        <w:rPr>
          <w:spacing w:val="1"/>
          <w:sz w:val="21"/>
        </w:rPr>
        <w:t xml:space="preserve"> </w:t>
      </w:r>
      <w:r>
        <w:rPr>
          <w:sz w:val="21"/>
        </w:rPr>
        <w:t>sujetos</w:t>
      </w:r>
      <w:r>
        <w:rPr>
          <w:spacing w:val="1"/>
          <w:sz w:val="21"/>
        </w:rPr>
        <w:t xml:space="preserve"> </w:t>
      </w:r>
      <w:r>
        <w:rPr>
          <w:sz w:val="21"/>
        </w:rPr>
        <w:t>obligados,</w:t>
      </w:r>
      <w:r>
        <w:rPr>
          <w:spacing w:val="1"/>
          <w:sz w:val="21"/>
        </w:rPr>
        <w:t xml:space="preserve"> </w:t>
      </w:r>
      <w:r>
        <w:rPr>
          <w:sz w:val="21"/>
        </w:rPr>
        <w:t>solo</w:t>
      </w:r>
      <w:r>
        <w:rPr>
          <w:spacing w:val="1"/>
          <w:sz w:val="21"/>
        </w:rPr>
        <w:t xml:space="preserve"> </w:t>
      </w:r>
      <w:r>
        <w:rPr>
          <w:sz w:val="21"/>
        </w:rPr>
        <w:t>deberán</w:t>
      </w:r>
      <w:r>
        <w:rPr>
          <w:spacing w:val="-57"/>
          <w:sz w:val="21"/>
        </w:rPr>
        <w:t xml:space="preserve"> </w:t>
      </w:r>
      <w:r>
        <w:rPr>
          <w:sz w:val="21"/>
        </w:rPr>
        <w:t>cumplir</w:t>
      </w:r>
      <w:r>
        <w:rPr>
          <w:spacing w:val="-14"/>
          <w:sz w:val="21"/>
        </w:rPr>
        <w:t xml:space="preserve"> </w:t>
      </w:r>
      <w:r>
        <w:rPr>
          <w:sz w:val="21"/>
        </w:rPr>
        <w:t>con</w:t>
      </w:r>
      <w:r>
        <w:rPr>
          <w:spacing w:val="-13"/>
          <w:sz w:val="21"/>
        </w:rPr>
        <w:t xml:space="preserve"> </w:t>
      </w:r>
      <w:r>
        <w:rPr>
          <w:sz w:val="21"/>
        </w:rPr>
        <w:t>la</w:t>
      </w:r>
      <w:r>
        <w:rPr>
          <w:spacing w:val="-13"/>
          <w:sz w:val="21"/>
        </w:rPr>
        <w:t xml:space="preserve"> </w:t>
      </w:r>
      <w:r>
        <w:rPr>
          <w:sz w:val="21"/>
        </w:rPr>
        <w:t>presente</w:t>
      </w:r>
      <w:r>
        <w:rPr>
          <w:spacing w:val="-13"/>
          <w:sz w:val="21"/>
        </w:rPr>
        <w:t xml:space="preserve"> </w:t>
      </w:r>
      <w:r>
        <w:rPr>
          <w:sz w:val="21"/>
        </w:rPr>
        <w:t>ley</w:t>
      </w:r>
      <w:r>
        <w:rPr>
          <w:spacing w:val="-13"/>
          <w:sz w:val="21"/>
        </w:rPr>
        <w:t xml:space="preserve"> </w:t>
      </w:r>
      <w:r>
        <w:rPr>
          <w:sz w:val="21"/>
        </w:rPr>
        <w:t>respecto</w:t>
      </w:r>
      <w:r>
        <w:rPr>
          <w:spacing w:val="-13"/>
          <w:sz w:val="21"/>
        </w:rPr>
        <w:t xml:space="preserve"> </w:t>
      </w:r>
      <w:r>
        <w:rPr>
          <w:sz w:val="21"/>
        </w:rPr>
        <w:t>de</w:t>
      </w:r>
      <w:r>
        <w:rPr>
          <w:spacing w:val="-13"/>
          <w:sz w:val="21"/>
        </w:rPr>
        <w:t xml:space="preserve"> </w:t>
      </w:r>
      <w:r>
        <w:rPr>
          <w:sz w:val="21"/>
        </w:rPr>
        <w:t>aquella</w:t>
      </w:r>
      <w:r>
        <w:rPr>
          <w:spacing w:val="-13"/>
          <w:sz w:val="21"/>
        </w:rPr>
        <w:t xml:space="preserve"> </w:t>
      </w:r>
      <w:r>
        <w:rPr>
          <w:sz w:val="21"/>
        </w:rPr>
        <w:t>información</w:t>
      </w:r>
      <w:r>
        <w:rPr>
          <w:spacing w:val="-14"/>
          <w:sz w:val="21"/>
        </w:rPr>
        <w:t xml:space="preserve"> </w:t>
      </w:r>
      <w:r>
        <w:rPr>
          <w:sz w:val="21"/>
        </w:rPr>
        <w:t>que</w:t>
      </w:r>
      <w:r>
        <w:rPr>
          <w:spacing w:val="-13"/>
          <w:sz w:val="21"/>
        </w:rPr>
        <w:t xml:space="preserve"> </w:t>
      </w:r>
      <w:r>
        <w:rPr>
          <w:sz w:val="21"/>
        </w:rPr>
        <w:t>se</w:t>
      </w:r>
      <w:r>
        <w:rPr>
          <w:spacing w:val="-13"/>
          <w:sz w:val="21"/>
        </w:rPr>
        <w:t xml:space="preserve"> </w:t>
      </w:r>
      <w:r>
        <w:rPr>
          <w:sz w:val="21"/>
        </w:rPr>
        <w:t>produzca</w:t>
      </w:r>
      <w:r>
        <w:rPr>
          <w:spacing w:val="-56"/>
          <w:sz w:val="21"/>
        </w:rPr>
        <w:t xml:space="preserve"> </w:t>
      </w:r>
      <w:r>
        <w:rPr>
          <w:sz w:val="21"/>
        </w:rPr>
        <w:t>en</w:t>
      </w:r>
      <w:r>
        <w:rPr>
          <w:spacing w:val="-2"/>
          <w:sz w:val="21"/>
        </w:rPr>
        <w:t xml:space="preserve"> </w:t>
      </w:r>
      <w:r>
        <w:rPr>
          <w:sz w:val="21"/>
        </w:rPr>
        <w:t>relación</w:t>
      </w:r>
      <w:r>
        <w:rPr>
          <w:spacing w:val="-2"/>
          <w:sz w:val="21"/>
        </w:rPr>
        <w:t xml:space="preserve"> </w:t>
      </w:r>
      <w:r>
        <w:rPr>
          <w:sz w:val="21"/>
        </w:rPr>
        <w:t>con</w:t>
      </w:r>
      <w:r>
        <w:rPr>
          <w:spacing w:val="-2"/>
          <w:sz w:val="21"/>
        </w:rPr>
        <w:t xml:space="preserve"> </w:t>
      </w:r>
      <w:r>
        <w:rPr>
          <w:sz w:val="21"/>
        </w:rPr>
        <w:t>fondos</w:t>
      </w:r>
      <w:r>
        <w:rPr>
          <w:spacing w:val="-2"/>
          <w:sz w:val="21"/>
        </w:rPr>
        <w:t xml:space="preserve"> </w:t>
      </w:r>
      <w:r>
        <w:rPr>
          <w:sz w:val="21"/>
        </w:rPr>
        <w:t>públicos</w:t>
      </w:r>
      <w:r>
        <w:rPr>
          <w:spacing w:val="-1"/>
          <w:sz w:val="21"/>
        </w:rPr>
        <w:t xml:space="preserve"> </w:t>
      </w:r>
      <w:r>
        <w:rPr>
          <w:sz w:val="21"/>
        </w:rPr>
        <w:t>que</w:t>
      </w:r>
      <w:r>
        <w:rPr>
          <w:spacing w:val="-2"/>
          <w:sz w:val="21"/>
        </w:rPr>
        <w:t xml:space="preserve"> </w:t>
      </w:r>
      <w:r>
        <w:rPr>
          <w:sz w:val="21"/>
        </w:rPr>
        <w:t>reciban</w:t>
      </w:r>
      <w:r>
        <w:rPr>
          <w:spacing w:val="-2"/>
          <w:sz w:val="21"/>
        </w:rPr>
        <w:t xml:space="preserve"> </w:t>
      </w:r>
      <w:r>
        <w:rPr>
          <w:sz w:val="21"/>
        </w:rPr>
        <w:t>o</w:t>
      </w:r>
      <w:r>
        <w:rPr>
          <w:spacing w:val="-2"/>
          <w:sz w:val="21"/>
        </w:rPr>
        <w:t xml:space="preserve"> </w:t>
      </w:r>
      <w:r>
        <w:rPr>
          <w:sz w:val="21"/>
        </w:rPr>
        <w:t>intermedien.</w:t>
      </w:r>
    </w:p>
    <w:p w14:paraId="2E0CB7AB" w14:textId="77777777" w:rsidR="00ED145D" w:rsidRDefault="00C30952">
      <w:pPr>
        <w:spacing w:before="120"/>
        <w:ind w:left="810" w:right="1291"/>
        <w:jc w:val="both"/>
        <w:rPr>
          <w:sz w:val="21"/>
        </w:rPr>
      </w:pPr>
      <w:r>
        <w:rPr>
          <w:sz w:val="21"/>
        </w:rPr>
        <w:t>PARÁGRAFO 1o. No serán sujetos obligados aquellas personas naturales</w:t>
      </w:r>
      <w:r>
        <w:rPr>
          <w:spacing w:val="1"/>
          <w:sz w:val="21"/>
        </w:rPr>
        <w:t xml:space="preserve"> </w:t>
      </w:r>
      <w:r>
        <w:rPr>
          <w:sz w:val="21"/>
        </w:rPr>
        <w:t>o</w:t>
      </w:r>
      <w:r>
        <w:rPr>
          <w:spacing w:val="-4"/>
          <w:sz w:val="21"/>
        </w:rPr>
        <w:t xml:space="preserve"> </w:t>
      </w:r>
      <w:r>
        <w:rPr>
          <w:sz w:val="21"/>
        </w:rPr>
        <w:t>jurídicas</w:t>
      </w:r>
      <w:r>
        <w:rPr>
          <w:spacing w:val="-4"/>
          <w:sz w:val="21"/>
        </w:rPr>
        <w:t xml:space="preserve"> </w:t>
      </w:r>
      <w:r>
        <w:rPr>
          <w:sz w:val="21"/>
        </w:rPr>
        <w:t>de</w:t>
      </w:r>
      <w:r>
        <w:rPr>
          <w:spacing w:val="-4"/>
          <w:sz w:val="21"/>
        </w:rPr>
        <w:t xml:space="preserve"> </w:t>
      </w:r>
      <w:r>
        <w:rPr>
          <w:sz w:val="21"/>
        </w:rPr>
        <w:t>carácter</w:t>
      </w:r>
      <w:r>
        <w:rPr>
          <w:spacing w:val="-4"/>
          <w:sz w:val="21"/>
        </w:rPr>
        <w:t xml:space="preserve"> </w:t>
      </w:r>
      <w:r>
        <w:rPr>
          <w:sz w:val="21"/>
        </w:rPr>
        <w:t>privado</w:t>
      </w:r>
      <w:r>
        <w:rPr>
          <w:spacing w:val="-4"/>
          <w:sz w:val="21"/>
        </w:rPr>
        <w:t xml:space="preserve"> </w:t>
      </w:r>
      <w:r>
        <w:rPr>
          <w:sz w:val="21"/>
        </w:rPr>
        <w:t>que</w:t>
      </w:r>
      <w:r>
        <w:rPr>
          <w:spacing w:val="-4"/>
          <w:sz w:val="21"/>
        </w:rPr>
        <w:t xml:space="preserve"> </w:t>
      </w:r>
      <w:r>
        <w:rPr>
          <w:sz w:val="21"/>
        </w:rPr>
        <w:t>sean</w:t>
      </w:r>
      <w:r>
        <w:rPr>
          <w:spacing w:val="-4"/>
          <w:sz w:val="21"/>
        </w:rPr>
        <w:t xml:space="preserve"> </w:t>
      </w:r>
      <w:r>
        <w:rPr>
          <w:sz w:val="21"/>
        </w:rPr>
        <w:t>usuarios</w:t>
      </w:r>
      <w:r>
        <w:rPr>
          <w:spacing w:val="-3"/>
          <w:sz w:val="21"/>
        </w:rPr>
        <w:t xml:space="preserve"> </w:t>
      </w:r>
      <w:r>
        <w:rPr>
          <w:sz w:val="21"/>
        </w:rPr>
        <w:t>de</w:t>
      </w:r>
      <w:r>
        <w:rPr>
          <w:spacing w:val="-4"/>
          <w:sz w:val="21"/>
        </w:rPr>
        <w:t xml:space="preserve"> </w:t>
      </w:r>
      <w:r>
        <w:rPr>
          <w:sz w:val="21"/>
        </w:rPr>
        <w:t>información</w:t>
      </w:r>
      <w:r>
        <w:rPr>
          <w:spacing w:val="-4"/>
          <w:sz w:val="21"/>
        </w:rPr>
        <w:t xml:space="preserve"> </w:t>
      </w:r>
      <w:r>
        <w:rPr>
          <w:sz w:val="21"/>
        </w:rPr>
        <w:t>pública.</w:t>
      </w:r>
    </w:p>
    <w:p w14:paraId="38EEF7E2" w14:textId="77777777" w:rsidR="00ED145D" w:rsidRDefault="00ED145D">
      <w:pPr>
        <w:pStyle w:val="Textoindependiente"/>
        <w:spacing w:before="11"/>
        <w:rPr>
          <w:sz w:val="21"/>
        </w:rPr>
      </w:pPr>
    </w:p>
    <w:p w14:paraId="42A86DFF" w14:textId="77777777" w:rsidR="00ED145D" w:rsidRDefault="00C30952">
      <w:pPr>
        <w:pStyle w:val="Textoindependiente"/>
        <w:spacing w:line="276" w:lineRule="auto"/>
        <w:ind w:left="100" w:right="534" w:firstLine="709"/>
        <w:jc w:val="both"/>
      </w:pPr>
      <w:r>
        <w:t>La norma citada contiene una lista cuyo propósito es incluir a cualquier entidad,</w:t>
      </w:r>
      <w:r>
        <w:rPr>
          <w:spacing w:val="-59"/>
        </w:rPr>
        <w:t xml:space="preserve"> </w:t>
      </w:r>
      <w:r>
        <w:t>órgano, organismo, o persona natural que desempeñe funciones públicas o administre</w:t>
      </w:r>
      <w:r>
        <w:rPr>
          <w:spacing w:val="1"/>
        </w:rPr>
        <w:t xml:space="preserve"> </w:t>
      </w:r>
      <w:r>
        <w:t>recursos</w:t>
      </w:r>
      <w:r>
        <w:rPr>
          <w:spacing w:val="-11"/>
        </w:rPr>
        <w:t xml:space="preserve"> </w:t>
      </w:r>
      <w:r>
        <w:t>públicos.</w:t>
      </w:r>
      <w:r>
        <w:rPr>
          <w:spacing w:val="-11"/>
        </w:rPr>
        <w:t xml:space="preserve"> </w:t>
      </w:r>
      <w:r>
        <w:t>De</w:t>
      </w:r>
      <w:r>
        <w:rPr>
          <w:spacing w:val="-11"/>
        </w:rPr>
        <w:t xml:space="preserve"> </w:t>
      </w:r>
      <w:r>
        <w:t>hecho,</w:t>
      </w:r>
      <w:r>
        <w:rPr>
          <w:spacing w:val="-11"/>
        </w:rPr>
        <w:t xml:space="preserve"> </w:t>
      </w:r>
      <w:r>
        <w:t>esta</w:t>
      </w:r>
      <w:r>
        <w:rPr>
          <w:spacing w:val="-11"/>
        </w:rPr>
        <w:t xml:space="preserve"> </w:t>
      </w:r>
      <w:r>
        <w:t>Agencia</w:t>
      </w:r>
      <w:r>
        <w:rPr>
          <w:spacing w:val="-10"/>
        </w:rPr>
        <w:t xml:space="preserve"> </w:t>
      </w:r>
      <w:r>
        <w:t>ha</w:t>
      </w:r>
      <w:r>
        <w:rPr>
          <w:spacing w:val="-11"/>
        </w:rPr>
        <w:t xml:space="preserve"> </w:t>
      </w:r>
      <w:r>
        <w:t>aclarado,</w:t>
      </w:r>
      <w:r>
        <w:rPr>
          <w:spacing w:val="-11"/>
        </w:rPr>
        <w:t xml:space="preserve"> </w:t>
      </w:r>
      <w:r>
        <w:t>en</w:t>
      </w:r>
      <w:r>
        <w:rPr>
          <w:spacing w:val="-10"/>
        </w:rPr>
        <w:t xml:space="preserve"> </w:t>
      </w:r>
      <w:r>
        <w:t>relación</w:t>
      </w:r>
      <w:r>
        <w:rPr>
          <w:spacing w:val="-11"/>
        </w:rPr>
        <w:t xml:space="preserve"> </w:t>
      </w:r>
      <w:r>
        <w:t>con</w:t>
      </w:r>
      <w:r>
        <w:rPr>
          <w:spacing w:val="-11"/>
        </w:rPr>
        <w:t xml:space="preserve"> </w:t>
      </w:r>
      <w:r>
        <w:t>el</w:t>
      </w:r>
      <w:r>
        <w:rPr>
          <w:spacing w:val="-11"/>
        </w:rPr>
        <w:t xml:space="preserve"> </w:t>
      </w:r>
      <w:r>
        <w:t>plan</w:t>
      </w:r>
      <w:r>
        <w:rPr>
          <w:spacing w:val="-11"/>
        </w:rPr>
        <w:t xml:space="preserve"> </w:t>
      </w:r>
      <w:r>
        <w:t>anual</w:t>
      </w:r>
      <w:r>
        <w:rPr>
          <w:spacing w:val="-11"/>
        </w:rPr>
        <w:t xml:space="preserve"> </w:t>
      </w:r>
      <w:r>
        <w:t>de</w:t>
      </w:r>
      <w:r>
        <w:rPr>
          <w:spacing w:val="-59"/>
        </w:rPr>
        <w:t xml:space="preserve"> </w:t>
      </w:r>
      <w:r>
        <w:t>adquisiciones,</w:t>
      </w:r>
      <w:r>
        <w:rPr>
          <w:spacing w:val="-10"/>
        </w:rPr>
        <w:t xml:space="preserve"> </w:t>
      </w:r>
      <w:r>
        <w:t>que</w:t>
      </w:r>
      <w:r>
        <w:rPr>
          <w:spacing w:val="-9"/>
        </w:rPr>
        <w:t xml:space="preserve"> </w:t>
      </w:r>
      <w:r>
        <w:t>se</w:t>
      </w:r>
      <w:r>
        <w:rPr>
          <w:spacing w:val="-10"/>
        </w:rPr>
        <w:t xml:space="preserve"> </w:t>
      </w:r>
      <w:r>
        <w:t>encuentran</w:t>
      </w:r>
      <w:r>
        <w:rPr>
          <w:spacing w:val="-9"/>
        </w:rPr>
        <w:t xml:space="preserve"> </w:t>
      </w:r>
      <w:r>
        <w:t>obligadas</w:t>
      </w:r>
      <w:r>
        <w:rPr>
          <w:spacing w:val="-10"/>
        </w:rPr>
        <w:t xml:space="preserve"> </w:t>
      </w:r>
      <w:r>
        <w:t>todas</w:t>
      </w:r>
      <w:r>
        <w:rPr>
          <w:spacing w:val="-9"/>
        </w:rPr>
        <w:t xml:space="preserve"> </w:t>
      </w:r>
      <w:r>
        <w:t>las</w:t>
      </w:r>
      <w:r>
        <w:rPr>
          <w:spacing w:val="-9"/>
        </w:rPr>
        <w:t xml:space="preserve"> </w:t>
      </w:r>
      <w:r>
        <w:t>entidades</w:t>
      </w:r>
      <w:r>
        <w:rPr>
          <w:spacing w:val="-9"/>
        </w:rPr>
        <w:t xml:space="preserve"> </w:t>
      </w:r>
      <w:r>
        <w:t>del</w:t>
      </w:r>
      <w:r>
        <w:rPr>
          <w:spacing w:val="-10"/>
        </w:rPr>
        <w:t xml:space="preserve"> </w:t>
      </w:r>
      <w:r>
        <w:t>Estado</w:t>
      </w:r>
      <w:r>
        <w:rPr>
          <w:spacing w:val="-8"/>
        </w:rPr>
        <w:t xml:space="preserve"> </w:t>
      </w:r>
      <w:r>
        <w:t>sin</w:t>
      </w:r>
      <w:r>
        <w:rPr>
          <w:spacing w:val="-10"/>
        </w:rPr>
        <w:t xml:space="preserve"> </w:t>
      </w:r>
      <w:r>
        <w:t>importar</w:t>
      </w:r>
      <w:r>
        <w:rPr>
          <w:spacing w:val="-58"/>
        </w:rPr>
        <w:t xml:space="preserve"> </w:t>
      </w:r>
      <w:r>
        <w:t>la</w:t>
      </w:r>
      <w:r>
        <w:rPr>
          <w:spacing w:val="-12"/>
        </w:rPr>
        <w:t xml:space="preserve"> </w:t>
      </w:r>
      <w:r>
        <w:t>rama</w:t>
      </w:r>
      <w:r>
        <w:rPr>
          <w:spacing w:val="-12"/>
        </w:rPr>
        <w:t xml:space="preserve"> </w:t>
      </w:r>
      <w:r>
        <w:t>a</w:t>
      </w:r>
      <w:r>
        <w:rPr>
          <w:spacing w:val="-12"/>
        </w:rPr>
        <w:t xml:space="preserve"> </w:t>
      </w:r>
      <w:r>
        <w:t>la</w:t>
      </w:r>
      <w:r>
        <w:rPr>
          <w:spacing w:val="-12"/>
        </w:rPr>
        <w:t xml:space="preserve"> </w:t>
      </w:r>
      <w:r>
        <w:t>cual</w:t>
      </w:r>
      <w:r>
        <w:rPr>
          <w:spacing w:val="-12"/>
        </w:rPr>
        <w:t xml:space="preserve"> </w:t>
      </w:r>
      <w:r>
        <w:t>pertenecen,</w:t>
      </w:r>
      <w:r>
        <w:rPr>
          <w:spacing w:val="-11"/>
        </w:rPr>
        <w:t xml:space="preserve"> </w:t>
      </w:r>
      <w:r>
        <w:t>o</w:t>
      </w:r>
      <w:r>
        <w:rPr>
          <w:spacing w:val="-12"/>
        </w:rPr>
        <w:t xml:space="preserve"> </w:t>
      </w:r>
      <w:r>
        <w:t>si</w:t>
      </w:r>
      <w:r>
        <w:rPr>
          <w:spacing w:val="-12"/>
        </w:rPr>
        <w:t xml:space="preserve"> </w:t>
      </w:r>
      <w:r>
        <w:t>se</w:t>
      </w:r>
      <w:r>
        <w:rPr>
          <w:spacing w:val="-12"/>
        </w:rPr>
        <w:t xml:space="preserve"> </w:t>
      </w:r>
      <w:r>
        <w:t>trata</w:t>
      </w:r>
      <w:r>
        <w:rPr>
          <w:spacing w:val="-11"/>
        </w:rPr>
        <w:t xml:space="preserve"> </w:t>
      </w:r>
      <w:r>
        <w:t>de</w:t>
      </w:r>
      <w:r>
        <w:rPr>
          <w:spacing w:val="-12"/>
        </w:rPr>
        <w:t xml:space="preserve"> </w:t>
      </w:r>
      <w:r>
        <w:t>entidades</w:t>
      </w:r>
      <w:r>
        <w:rPr>
          <w:spacing w:val="-11"/>
        </w:rPr>
        <w:t xml:space="preserve"> </w:t>
      </w:r>
      <w:r>
        <w:t>descentralizadas</w:t>
      </w:r>
      <w:r>
        <w:rPr>
          <w:spacing w:val="-11"/>
        </w:rPr>
        <w:t xml:space="preserve"> </w:t>
      </w:r>
      <w:r>
        <w:t>territorialmente</w:t>
      </w:r>
      <w:r>
        <w:rPr>
          <w:spacing w:val="-58"/>
        </w:rPr>
        <w:t xml:space="preserve"> </w:t>
      </w:r>
      <w:r>
        <w:t>o por servicios. También están incluidos todos los órganos con competencia para</w:t>
      </w:r>
      <w:r>
        <w:rPr>
          <w:spacing w:val="1"/>
        </w:rPr>
        <w:t xml:space="preserve"> </w:t>
      </w:r>
      <w:r>
        <w:t>contratar, como los concejos municipales. Adicionalmente, la Agencia ha señalado que</w:t>
      </w:r>
      <w:r>
        <w:rPr>
          <w:spacing w:val="-59"/>
        </w:rPr>
        <w:t xml:space="preserve"> </w:t>
      </w:r>
      <w:r>
        <w:t>son</w:t>
      </w:r>
      <w:r>
        <w:rPr>
          <w:spacing w:val="-10"/>
        </w:rPr>
        <w:t xml:space="preserve"> </w:t>
      </w:r>
      <w:r>
        <w:t>sujetos</w:t>
      </w:r>
      <w:r>
        <w:rPr>
          <w:spacing w:val="-9"/>
        </w:rPr>
        <w:t xml:space="preserve"> </w:t>
      </w:r>
      <w:r>
        <w:t>obligados</w:t>
      </w:r>
      <w:r>
        <w:rPr>
          <w:spacing w:val="-10"/>
        </w:rPr>
        <w:t xml:space="preserve"> </w:t>
      </w:r>
      <w:r>
        <w:t>las</w:t>
      </w:r>
      <w:r>
        <w:rPr>
          <w:spacing w:val="-9"/>
        </w:rPr>
        <w:t xml:space="preserve"> </w:t>
      </w:r>
      <w:r>
        <w:t>empresas</w:t>
      </w:r>
      <w:r>
        <w:rPr>
          <w:spacing w:val="-9"/>
        </w:rPr>
        <w:t xml:space="preserve"> </w:t>
      </w:r>
      <w:r>
        <w:t>públicas,</w:t>
      </w:r>
      <w:r>
        <w:rPr>
          <w:spacing w:val="-10"/>
        </w:rPr>
        <w:t xml:space="preserve"> </w:t>
      </w:r>
      <w:r>
        <w:t>las</w:t>
      </w:r>
      <w:r>
        <w:rPr>
          <w:spacing w:val="-9"/>
        </w:rPr>
        <w:t xml:space="preserve"> </w:t>
      </w:r>
      <w:r>
        <w:t>empresas</w:t>
      </w:r>
      <w:r>
        <w:rPr>
          <w:spacing w:val="-9"/>
        </w:rPr>
        <w:t xml:space="preserve"> </w:t>
      </w:r>
      <w:r>
        <w:t>del</w:t>
      </w:r>
      <w:r>
        <w:rPr>
          <w:spacing w:val="-10"/>
        </w:rPr>
        <w:t xml:space="preserve"> </w:t>
      </w:r>
      <w:r>
        <w:t>Estado</w:t>
      </w:r>
      <w:r>
        <w:rPr>
          <w:spacing w:val="-8"/>
        </w:rPr>
        <w:t xml:space="preserve"> </w:t>
      </w:r>
      <w:r>
        <w:t>y</w:t>
      </w:r>
      <w:r>
        <w:rPr>
          <w:spacing w:val="-9"/>
        </w:rPr>
        <w:t xml:space="preserve"> </w:t>
      </w:r>
      <w:r>
        <w:t>las</w:t>
      </w:r>
      <w:r>
        <w:rPr>
          <w:spacing w:val="-10"/>
        </w:rPr>
        <w:t xml:space="preserve"> </w:t>
      </w:r>
      <w:r>
        <w:t>sociedades</w:t>
      </w:r>
      <w:r>
        <w:rPr>
          <w:spacing w:val="-58"/>
        </w:rPr>
        <w:t xml:space="preserve"> </w:t>
      </w:r>
      <w:r>
        <w:t>en las que el Estado tenga participación, sin que importe su monto. Esta obligación de</w:t>
      </w:r>
      <w:r>
        <w:rPr>
          <w:spacing w:val="1"/>
        </w:rPr>
        <w:t xml:space="preserve"> </w:t>
      </w:r>
      <w:r>
        <w:t>origen legal tiene desarrollo reglamentario en el Decreto 103 de 2015, compilado por el</w:t>
      </w:r>
      <w:r>
        <w:rPr>
          <w:spacing w:val="-59"/>
        </w:rPr>
        <w:t xml:space="preserve"> </w:t>
      </w:r>
      <w:r>
        <w:t>Decreto</w:t>
      </w:r>
      <w:r>
        <w:rPr>
          <w:spacing w:val="-4"/>
        </w:rPr>
        <w:t xml:space="preserve"> </w:t>
      </w:r>
      <w:r>
        <w:t>1081</w:t>
      </w:r>
      <w:r>
        <w:rPr>
          <w:spacing w:val="-4"/>
        </w:rPr>
        <w:t xml:space="preserve"> </w:t>
      </w:r>
      <w:r>
        <w:t>de</w:t>
      </w:r>
      <w:r>
        <w:rPr>
          <w:spacing w:val="-4"/>
        </w:rPr>
        <w:t xml:space="preserve"> </w:t>
      </w:r>
      <w:r>
        <w:t>2015.</w:t>
      </w:r>
      <w:r>
        <w:rPr>
          <w:spacing w:val="-4"/>
        </w:rPr>
        <w:t xml:space="preserve"> </w:t>
      </w:r>
      <w:r>
        <w:t>El</w:t>
      </w:r>
      <w:r>
        <w:rPr>
          <w:spacing w:val="-4"/>
        </w:rPr>
        <w:t xml:space="preserve"> </w:t>
      </w:r>
      <w:r>
        <w:t>artículo</w:t>
      </w:r>
      <w:r>
        <w:rPr>
          <w:spacing w:val="-4"/>
        </w:rPr>
        <w:t xml:space="preserve"> </w:t>
      </w:r>
      <w:r>
        <w:t>2.1.1.2.1.10</w:t>
      </w:r>
      <w:r>
        <w:rPr>
          <w:spacing w:val="-4"/>
        </w:rPr>
        <w:t xml:space="preserve"> </w:t>
      </w:r>
      <w:r>
        <w:t>del</w:t>
      </w:r>
      <w:r>
        <w:rPr>
          <w:spacing w:val="-4"/>
        </w:rPr>
        <w:t xml:space="preserve"> </w:t>
      </w:r>
      <w:r>
        <w:t>Decreto</w:t>
      </w:r>
      <w:r>
        <w:rPr>
          <w:spacing w:val="-4"/>
        </w:rPr>
        <w:t xml:space="preserve"> </w:t>
      </w:r>
      <w:r>
        <w:t>1082</w:t>
      </w:r>
      <w:r>
        <w:rPr>
          <w:spacing w:val="-4"/>
        </w:rPr>
        <w:t xml:space="preserve"> </w:t>
      </w:r>
      <w:r>
        <w:t>de</w:t>
      </w:r>
      <w:r>
        <w:rPr>
          <w:spacing w:val="-4"/>
        </w:rPr>
        <w:t xml:space="preserve"> </w:t>
      </w:r>
      <w:r>
        <w:t>2015</w:t>
      </w:r>
      <w:r>
        <w:rPr>
          <w:spacing w:val="-4"/>
        </w:rPr>
        <w:t xml:space="preserve"> </w:t>
      </w:r>
      <w:r>
        <w:t>prescribe:</w:t>
      </w:r>
    </w:p>
    <w:p w14:paraId="5290A1C2" w14:textId="77777777" w:rsidR="00ED145D" w:rsidRDefault="00ED145D">
      <w:pPr>
        <w:pStyle w:val="Textoindependiente"/>
      </w:pPr>
    </w:p>
    <w:p w14:paraId="119A6C51" w14:textId="77777777" w:rsidR="00ED145D" w:rsidRDefault="00C30952">
      <w:pPr>
        <w:ind w:left="810" w:right="1242"/>
        <w:jc w:val="both"/>
        <w:rPr>
          <w:sz w:val="21"/>
        </w:rPr>
      </w:pPr>
      <w:r>
        <w:rPr>
          <w:sz w:val="21"/>
        </w:rPr>
        <w:t>Artículo</w:t>
      </w:r>
      <w:r>
        <w:rPr>
          <w:spacing w:val="1"/>
          <w:sz w:val="21"/>
        </w:rPr>
        <w:t xml:space="preserve"> </w:t>
      </w:r>
      <w:r>
        <w:rPr>
          <w:sz w:val="21"/>
        </w:rPr>
        <w:t>2.1.1.2.1.10.</w:t>
      </w:r>
      <w:r>
        <w:rPr>
          <w:spacing w:val="1"/>
          <w:sz w:val="21"/>
        </w:rPr>
        <w:t xml:space="preserve"> </w:t>
      </w:r>
      <w:r>
        <w:rPr>
          <w:sz w:val="21"/>
        </w:rPr>
        <w:t>Publicación</w:t>
      </w:r>
      <w:r>
        <w:rPr>
          <w:spacing w:val="1"/>
          <w:sz w:val="21"/>
        </w:rPr>
        <w:t xml:space="preserve"> </w:t>
      </w:r>
      <w:r>
        <w:rPr>
          <w:sz w:val="21"/>
        </w:rPr>
        <w:t>del</w:t>
      </w:r>
      <w:r>
        <w:rPr>
          <w:spacing w:val="1"/>
          <w:sz w:val="21"/>
        </w:rPr>
        <w:t xml:space="preserve"> </w:t>
      </w:r>
      <w:r>
        <w:rPr>
          <w:sz w:val="21"/>
        </w:rPr>
        <w:t>Plan</w:t>
      </w:r>
      <w:r>
        <w:rPr>
          <w:spacing w:val="1"/>
          <w:sz w:val="21"/>
        </w:rPr>
        <w:t xml:space="preserve"> </w:t>
      </w:r>
      <w:r>
        <w:rPr>
          <w:sz w:val="21"/>
        </w:rPr>
        <w:t>Anual</w:t>
      </w:r>
      <w:r>
        <w:rPr>
          <w:spacing w:val="1"/>
          <w:sz w:val="21"/>
        </w:rPr>
        <w:t xml:space="preserve"> </w:t>
      </w:r>
      <w:r>
        <w:rPr>
          <w:sz w:val="21"/>
        </w:rPr>
        <w:t>de</w:t>
      </w:r>
      <w:r>
        <w:rPr>
          <w:spacing w:val="1"/>
          <w:sz w:val="21"/>
        </w:rPr>
        <w:t xml:space="preserve"> </w:t>
      </w:r>
      <w:r>
        <w:rPr>
          <w:sz w:val="21"/>
        </w:rPr>
        <w:t>Adquisiciones.</w:t>
      </w:r>
      <w:r>
        <w:rPr>
          <w:spacing w:val="1"/>
          <w:sz w:val="21"/>
        </w:rPr>
        <w:t xml:space="preserve"> </w:t>
      </w:r>
      <w:r>
        <w:rPr>
          <w:sz w:val="21"/>
        </w:rPr>
        <w:t>Los</w:t>
      </w:r>
      <w:r>
        <w:rPr>
          <w:spacing w:val="-56"/>
          <w:sz w:val="21"/>
        </w:rPr>
        <w:t xml:space="preserve"> </w:t>
      </w:r>
      <w:r>
        <w:rPr>
          <w:sz w:val="21"/>
        </w:rPr>
        <w:t>sujetos</w:t>
      </w:r>
      <w:r>
        <w:rPr>
          <w:spacing w:val="1"/>
          <w:sz w:val="21"/>
        </w:rPr>
        <w:t xml:space="preserve"> </w:t>
      </w:r>
      <w:r>
        <w:rPr>
          <w:sz w:val="21"/>
        </w:rPr>
        <w:t>obligados</w:t>
      </w:r>
      <w:r>
        <w:rPr>
          <w:spacing w:val="1"/>
          <w:sz w:val="21"/>
        </w:rPr>
        <w:t xml:space="preserve"> </w:t>
      </w:r>
      <w:r>
        <w:rPr>
          <w:sz w:val="21"/>
        </w:rPr>
        <w:t>que</w:t>
      </w:r>
      <w:r>
        <w:rPr>
          <w:spacing w:val="1"/>
          <w:sz w:val="21"/>
        </w:rPr>
        <w:t xml:space="preserve"> </w:t>
      </w:r>
      <w:r>
        <w:rPr>
          <w:sz w:val="21"/>
        </w:rPr>
        <w:t>contratan</w:t>
      </w:r>
      <w:r>
        <w:rPr>
          <w:spacing w:val="1"/>
          <w:sz w:val="21"/>
        </w:rPr>
        <w:t xml:space="preserve"> </w:t>
      </w:r>
      <w:r>
        <w:rPr>
          <w:sz w:val="21"/>
        </w:rPr>
        <w:t>con</w:t>
      </w:r>
      <w:r>
        <w:rPr>
          <w:spacing w:val="1"/>
          <w:sz w:val="21"/>
        </w:rPr>
        <w:t xml:space="preserve"> </w:t>
      </w:r>
      <w:r>
        <w:rPr>
          <w:sz w:val="21"/>
        </w:rPr>
        <w:t>cargo</w:t>
      </w:r>
      <w:r>
        <w:rPr>
          <w:spacing w:val="1"/>
          <w:sz w:val="21"/>
        </w:rPr>
        <w:t xml:space="preserve"> </w:t>
      </w:r>
      <w:r>
        <w:rPr>
          <w:sz w:val="21"/>
        </w:rPr>
        <w:t>a</w:t>
      </w:r>
      <w:r>
        <w:rPr>
          <w:spacing w:val="1"/>
          <w:sz w:val="21"/>
        </w:rPr>
        <w:t xml:space="preserve"> </w:t>
      </w:r>
      <w:r>
        <w:rPr>
          <w:sz w:val="21"/>
        </w:rPr>
        <w:t>recursos</w:t>
      </w:r>
      <w:r>
        <w:rPr>
          <w:spacing w:val="1"/>
          <w:sz w:val="21"/>
        </w:rPr>
        <w:t xml:space="preserve"> </w:t>
      </w:r>
      <w:r>
        <w:rPr>
          <w:sz w:val="21"/>
        </w:rPr>
        <w:t>públicos</w:t>
      </w:r>
      <w:r>
        <w:rPr>
          <w:spacing w:val="1"/>
          <w:sz w:val="21"/>
        </w:rPr>
        <w:t xml:space="preserve"> </w:t>
      </w:r>
      <w:r>
        <w:rPr>
          <w:sz w:val="21"/>
        </w:rPr>
        <w:t>deben</w:t>
      </w:r>
      <w:r>
        <w:rPr>
          <w:spacing w:val="1"/>
          <w:sz w:val="21"/>
        </w:rPr>
        <w:t xml:space="preserve"> </w:t>
      </w:r>
      <w:r>
        <w:rPr>
          <w:sz w:val="21"/>
        </w:rPr>
        <w:t xml:space="preserve">publicar en su página web y en el </w:t>
      </w:r>
      <w:proofErr w:type="spellStart"/>
      <w:r>
        <w:rPr>
          <w:sz w:val="21"/>
        </w:rPr>
        <w:t>Secop</w:t>
      </w:r>
      <w:proofErr w:type="spellEnd"/>
      <w:r>
        <w:rPr>
          <w:sz w:val="21"/>
        </w:rPr>
        <w:t xml:space="preserve"> el Plan Anual de Adquisiciones, de</w:t>
      </w:r>
      <w:r>
        <w:rPr>
          <w:spacing w:val="-56"/>
          <w:sz w:val="21"/>
        </w:rPr>
        <w:t xml:space="preserve"> </w:t>
      </w:r>
      <w:r>
        <w:rPr>
          <w:sz w:val="21"/>
        </w:rPr>
        <w:t>acuerdo con lo previsto en el artículo 74 de la Ley 1474 de 2011, el literal e)</w:t>
      </w:r>
      <w:r>
        <w:rPr>
          <w:spacing w:val="-56"/>
          <w:sz w:val="21"/>
        </w:rPr>
        <w:t xml:space="preserve"> </w:t>
      </w:r>
      <w:r>
        <w:rPr>
          <w:sz w:val="21"/>
        </w:rPr>
        <w:t>del</w:t>
      </w:r>
      <w:r>
        <w:rPr>
          <w:spacing w:val="-7"/>
          <w:sz w:val="21"/>
        </w:rPr>
        <w:t xml:space="preserve"> </w:t>
      </w:r>
      <w:r>
        <w:rPr>
          <w:sz w:val="21"/>
        </w:rPr>
        <w:t>artículo</w:t>
      </w:r>
      <w:r>
        <w:rPr>
          <w:spacing w:val="-6"/>
          <w:sz w:val="21"/>
        </w:rPr>
        <w:t xml:space="preserve"> </w:t>
      </w:r>
      <w:r>
        <w:rPr>
          <w:sz w:val="21"/>
        </w:rPr>
        <w:t>9°</w:t>
      </w:r>
      <w:r>
        <w:rPr>
          <w:spacing w:val="-6"/>
          <w:sz w:val="21"/>
        </w:rPr>
        <w:t xml:space="preserve"> </w:t>
      </w:r>
      <w:r>
        <w:rPr>
          <w:sz w:val="21"/>
        </w:rPr>
        <w:t>de</w:t>
      </w:r>
      <w:r>
        <w:rPr>
          <w:spacing w:val="-6"/>
          <w:sz w:val="21"/>
        </w:rPr>
        <w:t xml:space="preserve"> </w:t>
      </w:r>
      <w:r>
        <w:rPr>
          <w:sz w:val="21"/>
        </w:rPr>
        <w:t>la</w:t>
      </w:r>
      <w:r>
        <w:rPr>
          <w:spacing w:val="-6"/>
          <w:sz w:val="21"/>
        </w:rPr>
        <w:t xml:space="preserve"> </w:t>
      </w:r>
      <w:r>
        <w:rPr>
          <w:sz w:val="21"/>
        </w:rPr>
        <w:t>Ley</w:t>
      </w:r>
      <w:r>
        <w:rPr>
          <w:spacing w:val="-6"/>
          <w:sz w:val="21"/>
        </w:rPr>
        <w:t xml:space="preserve"> </w:t>
      </w:r>
      <w:r>
        <w:rPr>
          <w:sz w:val="21"/>
        </w:rPr>
        <w:t>1712</w:t>
      </w:r>
      <w:r>
        <w:rPr>
          <w:spacing w:val="-7"/>
          <w:sz w:val="21"/>
        </w:rPr>
        <w:t xml:space="preserve"> </w:t>
      </w:r>
      <w:r>
        <w:rPr>
          <w:sz w:val="21"/>
        </w:rPr>
        <w:t>de</w:t>
      </w:r>
      <w:r>
        <w:rPr>
          <w:spacing w:val="-6"/>
          <w:sz w:val="21"/>
        </w:rPr>
        <w:t xml:space="preserve"> </w:t>
      </w:r>
      <w:r>
        <w:rPr>
          <w:sz w:val="21"/>
        </w:rPr>
        <w:t>2014</w:t>
      </w:r>
      <w:r>
        <w:rPr>
          <w:spacing w:val="-6"/>
          <w:sz w:val="21"/>
        </w:rPr>
        <w:t xml:space="preserve"> </w:t>
      </w:r>
      <w:r>
        <w:rPr>
          <w:sz w:val="21"/>
        </w:rPr>
        <w:t>y</w:t>
      </w:r>
      <w:r>
        <w:rPr>
          <w:spacing w:val="-6"/>
          <w:sz w:val="21"/>
        </w:rPr>
        <w:t xml:space="preserve"> </w:t>
      </w:r>
      <w:r>
        <w:rPr>
          <w:sz w:val="21"/>
        </w:rPr>
        <w:t>el</w:t>
      </w:r>
      <w:r>
        <w:rPr>
          <w:spacing w:val="-6"/>
          <w:sz w:val="21"/>
        </w:rPr>
        <w:t xml:space="preserve"> </w:t>
      </w:r>
      <w:r>
        <w:rPr>
          <w:sz w:val="21"/>
        </w:rPr>
        <w:t>Decreto</w:t>
      </w:r>
      <w:r>
        <w:rPr>
          <w:spacing w:val="-6"/>
          <w:sz w:val="21"/>
        </w:rPr>
        <w:t xml:space="preserve"> </w:t>
      </w:r>
      <w:r>
        <w:rPr>
          <w:sz w:val="21"/>
        </w:rPr>
        <w:t>1510</w:t>
      </w:r>
      <w:r>
        <w:rPr>
          <w:spacing w:val="-7"/>
          <w:sz w:val="21"/>
        </w:rPr>
        <w:t xml:space="preserve"> </w:t>
      </w:r>
      <w:r>
        <w:rPr>
          <w:sz w:val="21"/>
        </w:rPr>
        <w:t>de</w:t>
      </w:r>
      <w:r>
        <w:rPr>
          <w:spacing w:val="-6"/>
          <w:sz w:val="21"/>
        </w:rPr>
        <w:t xml:space="preserve"> </w:t>
      </w:r>
      <w:r>
        <w:rPr>
          <w:sz w:val="21"/>
        </w:rPr>
        <w:t>2013,</w:t>
      </w:r>
      <w:r>
        <w:rPr>
          <w:spacing w:val="-6"/>
          <w:sz w:val="21"/>
        </w:rPr>
        <w:t xml:space="preserve"> </w:t>
      </w:r>
      <w:r>
        <w:rPr>
          <w:sz w:val="21"/>
        </w:rPr>
        <w:t>o</w:t>
      </w:r>
      <w:r>
        <w:rPr>
          <w:spacing w:val="-6"/>
          <w:sz w:val="21"/>
        </w:rPr>
        <w:t xml:space="preserve"> </w:t>
      </w:r>
      <w:r>
        <w:rPr>
          <w:sz w:val="21"/>
        </w:rPr>
        <w:t>el</w:t>
      </w:r>
      <w:r>
        <w:rPr>
          <w:spacing w:val="-6"/>
          <w:sz w:val="21"/>
        </w:rPr>
        <w:t xml:space="preserve"> </w:t>
      </w:r>
      <w:r>
        <w:rPr>
          <w:sz w:val="21"/>
        </w:rPr>
        <w:t>que</w:t>
      </w:r>
      <w:r>
        <w:rPr>
          <w:spacing w:val="-6"/>
          <w:sz w:val="21"/>
        </w:rPr>
        <w:t xml:space="preserve"> </w:t>
      </w:r>
      <w:r>
        <w:rPr>
          <w:sz w:val="21"/>
        </w:rPr>
        <w:t>lo</w:t>
      </w:r>
      <w:r>
        <w:rPr>
          <w:spacing w:val="-56"/>
          <w:sz w:val="21"/>
        </w:rPr>
        <w:t xml:space="preserve"> </w:t>
      </w:r>
      <w:r>
        <w:rPr>
          <w:sz w:val="21"/>
        </w:rPr>
        <w:t>modifique,</w:t>
      </w:r>
      <w:r>
        <w:rPr>
          <w:spacing w:val="-2"/>
          <w:sz w:val="21"/>
        </w:rPr>
        <w:t xml:space="preserve"> </w:t>
      </w:r>
      <w:r>
        <w:rPr>
          <w:sz w:val="21"/>
        </w:rPr>
        <w:t>sustituya</w:t>
      </w:r>
      <w:r>
        <w:rPr>
          <w:spacing w:val="-1"/>
          <w:sz w:val="21"/>
        </w:rPr>
        <w:t xml:space="preserve"> </w:t>
      </w:r>
      <w:r>
        <w:rPr>
          <w:sz w:val="21"/>
        </w:rPr>
        <w:t>o</w:t>
      </w:r>
      <w:r>
        <w:rPr>
          <w:spacing w:val="-1"/>
          <w:sz w:val="21"/>
        </w:rPr>
        <w:t xml:space="preserve"> </w:t>
      </w:r>
      <w:r>
        <w:rPr>
          <w:sz w:val="21"/>
        </w:rPr>
        <w:t>adicione.</w:t>
      </w:r>
    </w:p>
    <w:p w14:paraId="6C3A14EC" w14:textId="77777777" w:rsidR="00ED145D" w:rsidRDefault="00C30952">
      <w:pPr>
        <w:spacing w:before="120"/>
        <w:ind w:left="810" w:right="1242"/>
        <w:jc w:val="both"/>
        <w:rPr>
          <w:sz w:val="21"/>
        </w:rPr>
      </w:pPr>
      <w:r>
        <w:rPr>
          <w:sz w:val="21"/>
        </w:rPr>
        <w:t>Los sujetos obligados que no contratan con cargo a recursos públicos no</w:t>
      </w:r>
      <w:r>
        <w:rPr>
          <w:spacing w:val="1"/>
          <w:sz w:val="21"/>
        </w:rPr>
        <w:t xml:space="preserve"> </w:t>
      </w:r>
      <w:r>
        <w:rPr>
          <w:sz w:val="21"/>
        </w:rPr>
        <w:t>están</w:t>
      </w:r>
      <w:r>
        <w:rPr>
          <w:spacing w:val="-3"/>
          <w:sz w:val="21"/>
        </w:rPr>
        <w:t xml:space="preserve"> </w:t>
      </w:r>
      <w:r>
        <w:rPr>
          <w:sz w:val="21"/>
        </w:rPr>
        <w:t>obligados</w:t>
      </w:r>
      <w:r>
        <w:rPr>
          <w:spacing w:val="-2"/>
          <w:sz w:val="21"/>
        </w:rPr>
        <w:t xml:space="preserve"> </w:t>
      </w:r>
      <w:r>
        <w:rPr>
          <w:sz w:val="21"/>
        </w:rPr>
        <w:t>a</w:t>
      </w:r>
      <w:r>
        <w:rPr>
          <w:spacing w:val="-2"/>
          <w:sz w:val="21"/>
        </w:rPr>
        <w:t xml:space="preserve"> </w:t>
      </w:r>
      <w:r>
        <w:rPr>
          <w:sz w:val="21"/>
        </w:rPr>
        <w:t>publicar</w:t>
      </w:r>
      <w:r>
        <w:rPr>
          <w:spacing w:val="-2"/>
          <w:sz w:val="21"/>
        </w:rPr>
        <w:t xml:space="preserve"> </w:t>
      </w:r>
      <w:r>
        <w:rPr>
          <w:sz w:val="21"/>
        </w:rPr>
        <w:t>su</w:t>
      </w:r>
      <w:r>
        <w:rPr>
          <w:spacing w:val="-2"/>
          <w:sz w:val="21"/>
        </w:rPr>
        <w:t xml:space="preserve"> </w:t>
      </w:r>
      <w:r>
        <w:rPr>
          <w:sz w:val="21"/>
        </w:rPr>
        <w:t>Plan</w:t>
      </w:r>
      <w:r>
        <w:rPr>
          <w:spacing w:val="-2"/>
          <w:sz w:val="21"/>
        </w:rPr>
        <w:t xml:space="preserve"> </w:t>
      </w:r>
      <w:r>
        <w:rPr>
          <w:sz w:val="21"/>
        </w:rPr>
        <w:t>Anual</w:t>
      </w:r>
      <w:r>
        <w:rPr>
          <w:spacing w:val="-2"/>
          <w:sz w:val="21"/>
        </w:rPr>
        <w:t xml:space="preserve"> </w:t>
      </w:r>
      <w:r>
        <w:rPr>
          <w:sz w:val="21"/>
        </w:rPr>
        <w:t>de</w:t>
      </w:r>
      <w:r>
        <w:rPr>
          <w:spacing w:val="-2"/>
          <w:sz w:val="21"/>
        </w:rPr>
        <w:t xml:space="preserve"> </w:t>
      </w:r>
      <w:r>
        <w:rPr>
          <w:sz w:val="21"/>
        </w:rPr>
        <w:t>Adquisiciones.</w:t>
      </w:r>
    </w:p>
    <w:p w14:paraId="0B41961A" w14:textId="77777777" w:rsidR="00ED145D" w:rsidRDefault="00ED145D">
      <w:pPr>
        <w:jc w:val="both"/>
        <w:rPr>
          <w:sz w:val="21"/>
        </w:rPr>
        <w:sectPr w:rsidR="00ED145D">
          <w:pgSz w:w="11900" w:h="16820"/>
          <w:pgMar w:top="1340" w:right="1160" w:bottom="2180" w:left="1600" w:header="0" w:footer="1953" w:gutter="0"/>
          <w:cols w:space="720"/>
        </w:sectPr>
      </w:pPr>
    </w:p>
    <w:p w14:paraId="6E281A5E" w14:textId="77777777" w:rsidR="00ED145D" w:rsidRDefault="00C30952">
      <w:pPr>
        <w:spacing w:before="70"/>
        <w:ind w:left="810" w:right="1242"/>
        <w:jc w:val="both"/>
        <w:rPr>
          <w:sz w:val="21"/>
        </w:rPr>
      </w:pPr>
      <w:r>
        <w:rPr>
          <w:spacing w:val="-1"/>
          <w:sz w:val="21"/>
        </w:rPr>
        <w:lastRenderedPageBreak/>
        <w:t>Los</w:t>
      </w:r>
      <w:r>
        <w:rPr>
          <w:spacing w:val="-14"/>
          <w:sz w:val="21"/>
        </w:rPr>
        <w:t xml:space="preserve"> </w:t>
      </w:r>
      <w:r>
        <w:rPr>
          <w:spacing w:val="-1"/>
          <w:sz w:val="21"/>
        </w:rPr>
        <w:t>sujetos</w:t>
      </w:r>
      <w:r>
        <w:rPr>
          <w:spacing w:val="-14"/>
          <w:sz w:val="21"/>
        </w:rPr>
        <w:t xml:space="preserve"> </w:t>
      </w:r>
      <w:r>
        <w:rPr>
          <w:spacing w:val="-1"/>
          <w:sz w:val="21"/>
        </w:rPr>
        <w:t>obligados</w:t>
      </w:r>
      <w:r>
        <w:rPr>
          <w:spacing w:val="-14"/>
          <w:sz w:val="21"/>
        </w:rPr>
        <w:t xml:space="preserve"> </w:t>
      </w:r>
      <w:r>
        <w:rPr>
          <w:spacing w:val="-1"/>
          <w:sz w:val="21"/>
        </w:rPr>
        <w:t>que</w:t>
      </w:r>
      <w:r>
        <w:rPr>
          <w:spacing w:val="-13"/>
          <w:sz w:val="21"/>
        </w:rPr>
        <w:t xml:space="preserve"> </w:t>
      </w:r>
      <w:r>
        <w:rPr>
          <w:sz w:val="21"/>
        </w:rPr>
        <w:t>contratan</w:t>
      </w:r>
      <w:r>
        <w:rPr>
          <w:spacing w:val="-14"/>
          <w:sz w:val="21"/>
        </w:rPr>
        <w:t xml:space="preserve"> </w:t>
      </w:r>
      <w:r>
        <w:rPr>
          <w:sz w:val="21"/>
        </w:rPr>
        <w:t>con</w:t>
      </w:r>
      <w:r>
        <w:rPr>
          <w:spacing w:val="-14"/>
          <w:sz w:val="21"/>
        </w:rPr>
        <w:t xml:space="preserve"> </w:t>
      </w:r>
      <w:r>
        <w:rPr>
          <w:sz w:val="21"/>
        </w:rPr>
        <w:t>cargo</w:t>
      </w:r>
      <w:r>
        <w:rPr>
          <w:spacing w:val="-14"/>
          <w:sz w:val="21"/>
        </w:rPr>
        <w:t xml:space="preserve"> </w:t>
      </w:r>
      <w:r>
        <w:rPr>
          <w:sz w:val="21"/>
        </w:rPr>
        <w:t>a</w:t>
      </w:r>
      <w:r>
        <w:rPr>
          <w:spacing w:val="-13"/>
          <w:sz w:val="21"/>
        </w:rPr>
        <w:t xml:space="preserve"> </w:t>
      </w:r>
      <w:r>
        <w:rPr>
          <w:sz w:val="21"/>
        </w:rPr>
        <w:t>recursos</w:t>
      </w:r>
      <w:r>
        <w:rPr>
          <w:spacing w:val="-14"/>
          <w:sz w:val="21"/>
        </w:rPr>
        <w:t xml:space="preserve"> </w:t>
      </w:r>
      <w:r>
        <w:rPr>
          <w:sz w:val="21"/>
        </w:rPr>
        <w:t>públicos</w:t>
      </w:r>
      <w:r>
        <w:rPr>
          <w:spacing w:val="-14"/>
          <w:sz w:val="21"/>
        </w:rPr>
        <w:t xml:space="preserve"> </w:t>
      </w:r>
      <w:r>
        <w:rPr>
          <w:sz w:val="21"/>
        </w:rPr>
        <w:t>y</w:t>
      </w:r>
      <w:r>
        <w:rPr>
          <w:spacing w:val="-14"/>
          <w:sz w:val="21"/>
        </w:rPr>
        <w:t xml:space="preserve"> </w:t>
      </w:r>
      <w:r>
        <w:rPr>
          <w:sz w:val="21"/>
        </w:rPr>
        <w:t>recursos</w:t>
      </w:r>
      <w:r>
        <w:rPr>
          <w:spacing w:val="-56"/>
          <w:sz w:val="21"/>
        </w:rPr>
        <w:t xml:space="preserve"> </w:t>
      </w:r>
      <w:proofErr w:type="gramStart"/>
      <w:r>
        <w:rPr>
          <w:sz w:val="21"/>
        </w:rPr>
        <w:t>privados,</w:t>
      </w:r>
      <w:proofErr w:type="gramEnd"/>
      <w:r>
        <w:rPr>
          <w:sz w:val="21"/>
        </w:rPr>
        <w:t xml:space="preserve"> deben publicar en su página web y en el </w:t>
      </w:r>
      <w:proofErr w:type="spellStart"/>
      <w:r>
        <w:rPr>
          <w:sz w:val="21"/>
        </w:rPr>
        <w:t>Secop</w:t>
      </w:r>
      <w:proofErr w:type="spellEnd"/>
      <w:r>
        <w:rPr>
          <w:sz w:val="21"/>
        </w:rPr>
        <w:t xml:space="preserve"> el Plan Anual de</w:t>
      </w:r>
      <w:r>
        <w:rPr>
          <w:spacing w:val="1"/>
          <w:sz w:val="21"/>
        </w:rPr>
        <w:t xml:space="preserve"> </w:t>
      </w:r>
      <w:r>
        <w:rPr>
          <w:sz w:val="21"/>
        </w:rPr>
        <w:t>Adquisiciones para los recursos de carácter público que ejecutarán en el</w:t>
      </w:r>
      <w:r>
        <w:rPr>
          <w:spacing w:val="1"/>
          <w:sz w:val="21"/>
        </w:rPr>
        <w:t xml:space="preserve"> </w:t>
      </w:r>
      <w:r>
        <w:rPr>
          <w:sz w:val="21"/>
        </w:rPr>
        <w:t>año.</w:t>
      </w:r>
    </w:p>
    <w:p w14:paraId="13886776" w14:textId="77777777" w:rsidR="00ED145D" w:rsidRDefault="00C30952">
      <w:pPr>
        <w:spacing w:before="120"/>
        <w:ind w:left="810" w:right="1243"/>
        <w:jc w:val="both"/>
        <w:rPr>
          <w:sz w:val="21"/>
        </w:rPr>
      </w:pPr>
      <w:r>
        <w:rPr>
          <w:sz w:val="21"/>
        </w:rPr>
        <w:t>Se entenderá como definición de Plan Anual de Adquisiciones respecto a</w:t>
      </w:r>
      <w:r>
        <w:rPr>
          <w:spacing w:val="1"/>
          <w:sz w:val="21"/>
        </w:rPr>
        <w:t xml:space="preserve"> </w:t>
      </w:r>
      <w:r>
        <w:rPr>
          <w:sz w:val="21"/>
        </w:rPr>
        <w:t>todos los sujetos obligados que contratan con recursos públicos, la prevista</w:t>
      </w:r>
      <w:r>
        <w:rPr>
          <w:spacing w:val="1"/>
          <w:sz w:val="21"/>
        </w:rPr>
        <w:t xml:space="preserve"> </w:t>
      </w:r>
      <w:r>
        <w:rPr>
          <w:sz w:val="21"/>
        </w:rPr>
        <w:t>en</w:t>
      </w:r>
      <w:r>
        <w:rPr>
          <w:spacing w:val="7"/>
          <w:sz w:val="21"/>
        </w:rPr>
        <w:t xml:space="preserve"> </w:t>
      </w:r>
      <w:r>
        <w:rPr>
          <w:sz w:val="21"/>
        </w:rPr>
        <w:t>el</w:t>
      </w:r>
      <w:r>
        <w:rPr>
          <w:spacing w:val="8"/>
          <w:sz w:val="21"/>
        </w:rPr>
        <w:t xml:space="preserve"> </w:t>
      </w:r>
      <w:r>
        <w:rPr>
          <w:sz w:val="21"/>
        </w:rPr>
        <w:t>artículo</w:t>
      </w:r>
      <w:r>
        <w:rPr>
          <w:spacing w:val="8"/>
          <w:sz w:val="21"/>
        </w:rPr>
        <w:t xml:space="preserve"> </w:t>
      </w:r>
      <w:r>
        <w:rPr>
          <w:sz w:val="21"/>
        </w:rPr>
        <w:t>3°</w:t>
      </w:r>
      <w:r>
        <w:rPr>
          <w:spacing w:val="8"/>
          <w:sz w:val="21"/>
        </w:rPr>
        <w:t xml:space="preserve"> </w:t>
      </w:r>
      <w:r>
        <w:rPr>
          <w:sz w:val="21"/>
        </w:rPr>
        <w:t>del</w:t>
      </w:r>
      <w:r>
        <w:rPr>
          <w:spacing w:val="8"/>
          <w:sz w:val="21"/>
        </w:rPr>
        <w:t xml:space="preserve"> </w:t>
      </w:r>
      <w:r>
        <w:rPr>
          <w:sz w:val="21"/>
        </w:rPr>
        <w:t>Decreto</w:t>
      </w:r>
      <w:r>
        <w:rPr>
          <w:spacing w:val="8"/>
          <w:sz w:val="21"/>
        </w:rPr>
        <w:t xml:space="preserve"> </w:t>
      </w:r>
      <w:r>
        <w:rPr>
          <w:sz w:val="21"/>
        </w:rPr>
        <w:t>1510</w:t>
      </w:r>
      <w:r>
        <w:rPr>
          <w:spacing w:val="8"/>
          <w:sz w:val="21"/>
        </w:rPr>
        <w:t xml:space="preserve"> </w:t>
      </w:r>
      <w:r>
        <w:rPr>
          <w:sz w:val="21"/>
        </w:rPr>
        <w:t>de</w:t>
      </w:r>
      <w:r>
        <w:rPr>
          <w:spacing w:val="8"/>
          <w:sz w:val="21"/>
        </w:rPr>
        <w:t xml:space="preserve"> </w:t>
      </w:r>
      <w:r>
        <w:rPr>
          <w:sz w:val="21"/>
        </w:rPr>
        <w:t>2013,</w:t>
      </w:r>
      <w:r>
        <w:rPr>
          <w:spacing w:val="8"/>
          <w:sz w:val="21"/>
        </w:rPr>
        <w:t xml:space="preserve"> </w:t>
      </w:r>
      <w:r>
        <w:rPr>
          <w:sz w:val="21"/>
        </w:rPr>
        <w:t>o</w:t>
      </w:r>
      <w:r>
        <w:rPr>
          <w:spacing w:val="8"/>
          <w:sz w:val="21"/>
        </w:rPr>
        <w:t xml:space="preserve"> </w:t>
      </w:r>
      <w:r>
        <w:rPr>
          <w:sz w:val="21"/>
        </w:rPr>
        <w:t>el</w:t>
      </w:r>
      <w:r>
        <w:rPr>
          <w:spacing w:val="8"/>
          <w:sz w:val="21"/>
        </w:rPr>
        <w:t xml:space="preserve"> </w:t>
      </w:r>
      <w:r>
        <w:rPr>
          <w:sz w:val="21"/>
        </w:rPr>
        <w:t>que</w:t>
      </w:r>
      <w:r>
        <w:rPr>
          <w:spacing w:val="8"/>
          <w:sz w:val="21"/>
        </w:rPr>
        <w:t xml:space="preserve"> </w:t>
      </w:r>
      <w:r>
        <w:rPr>
          <w:sz w:val="21"/>
        </w:rPr>
        <w:t>lo</w:t>
      </w:r>
      <w:r>
        <w:rPr>
          <w:spacing w:val="8"/>
          <w:sz w:val="21"/>
        </w:rPr>
        <w:t xml:space="preserve"> </w:t>
      </w:r>
      <w:r>
        <w:rPr>
          <w:sz w:val="21"/>
        </w:rPr>
        <w:t>modifique,</w:t>
      </w:r>
      <w:r>
        <w:rPr>
          <w:spacing w:val="8"/>
          <w:sz w:val="21"/>
        </w:rPr>
        <w:t xml:space="preserve"> </w:t>
      </w:r>
      <w:r>
        <w:rPr>
          <w:sz w:val="21"/>
        </w:rPr>
        <w:t>sustituya</w:t>
      </w:r>
      <w:r>
        <w:rPr>
          <w:spacing w:val="-56"/>
          <w:sz w:val="21"/>
        </w:rPr>
        <w:t xml:space="preserve"> </w:t>
      </w:r>
      <w:r>
        <w:rPr>
          <w:sz w:val="21"/>
        </w:rPr>
        <w:t>o</w:t>
      </w:r>
      <w:r>
        <w:rPr>
          <w:spacing w:val="-2"/>
          <w:sz w:val="21"/>
        </w:rPr>
        <w:t xml:space="preserve"> </w:t>
      </w:r>
      <w:r>
        <w:rPr>
          <w:sz w:val="21"/>
        </w:rPr>
        <w:t>adicione.</w:t>
      </w:r>
    </w:p>
    <w:p w14:paraId="72F5CF23" w14:textId="77777777" w:rsidR="00ED145D" w:rsidRDefault="00ED145D">
      <w:pPr>
        <w:pStyle w:val="Textoindependiente"/>
        <w:spacing w:before="11"/>
        <w:rPr>
          <w:sz w:val="21"/>
        </w:rPr>
      </w:pPr>
    </w:p>
    <w:p w14:paraId="5B187789" w14:textId="77777777" w:rsidR="00ED145D" w:rsidRDefault="00C30952">
      <w:pPr>
        <w:pStyle w:val="Textoindependiente"/>
        <w:spacing w:line="276" w:lineRule="auto"/>
        <w:ind w:left="100" w:right="534" w:firstLine="709"/>
        <w:jc w:val="both"/>
      </w:pPr>
      <w:r>
        <w:t>El artículo citado dispone que los sujetos obligados que contraten con cargo a</w:t>
      </w:r>
      <w:r>
        <w:rPr>
          <w:spacing w:val="1"/>
        </w:rPr>
        <w:t xml:space="preserve"> </w:t>
      </w:r>
      <w:r>
        <w:t>recursos públicos tienen la obligación de publicar el plan anual de adquisiciones en el</w:t>
      </w:r>
      <w:r>
        <w:rPr>
          <w:spacing w:val="1"/>
        </w:rPr>
        <w:t xml:space="preserve"> </w:t>
      </w:r>
      <w:r>
        <w:t>SECOP.</w:t>
      </w:r>
      <w:r>
        <w:rPr>
          <w:spacing w:val="-11"/>
        </w:rPr>
        <w:t xml:space="preserve"> </w:t>
      </w:r>
      <w:r>
        <w:t>Los</w:t>
      </w:r>
      <w:r>
        <w:rPr>
          <w:spacing w:val="-11"/>
        </w:rPr>
        <w:t xml:space="preserve"> </w:t>
      </w:r>
      <w:r>
        <w:t>sujetos</w:t>
      </w:r>
      <w:r>
        <w:rPr>
          <w:spacing w:val="-11"/>
        </w:rPr>
        <w:t xml:space="preserve"> </w:t>
      </w:r>
      <w:r>
        <w:t>que</w:t>
      </w:r>
      <w:r>
        <w:rPr>
          <w:spacing w:val="-11"/>
        </w:rPr>
        <w:t xml:space="preserve"> </w:t>
      </w:r>
      <w:r>
        <w:t>no</w:t>
      </w:r>
      <w:r>
        <w:rPr>
          <w:spacing w:val="-12"/>
        </w:rPr>
        <w:t xml:space="preserve"> </w:t>
      </w:r>
      <w:r>
        <w:t>contratan</w:t>
      </w:r>
      <w:r>
        <w:rPr>
          <w:spacing w:val="-11"/>
        </w:rPr>
        <w:t xml:space="preserve"> </w:t>
      </w:r>
      <w:r>
        <w:t>con</w:t>
      </w:r>
      <w:r>
        <w:rPr>
          <w:spacing w:val="-11"/>
        </w:rPr>
        <w:t xml:space="preserve"> </w:t>
      </w:r>
      <w:r>
        <w:t>cargo</w:t>
      </w:r>
      <w:r>
        <w:rPr>
          <w:spacing w:val="-11"/>
        </w:rPr>
        <w:t xml:space="preserve"> </w:t>
      </w:r>
      <w:r>
        <w:t>a</w:t>
      </w:r>
      <w:r>
        <w:rPr>
          <w:spacing w:val="-12"/>
        </w:rPr>
        <w:t xml:space="preserve"> </w:t>
      </w:r>
      <w:r>
        <w:t>recursos</w:t>
      </w:r>
      <w:r>
        <w:rPr>
          <w:spacing w:val="-11"/>
        </w:rPr>
        <w:t xml:space="preserve"> </w:t>
      </w:r>
      <w:r>
        <w:t>públicos</w:t>
      </w:r>
      <w:r>
        <w:rPr>
          <w:spacing w:val="-10"/>
        </w:rPr>
        <w:t xml:space="preserve"> </w:t>
      </w:r>
      <w:r>
        <w:t>no</w:t>
      </w:r>
      <w:r>
        <w:rPr>
          <w:spacing w:val="-11"/>
        </w:rPr>
        <w:t xml:space="preserve"> </w:t>
      </w:r>
      <w:r>
        <w:t>están</w:t>
      </w:r>
      <w:r>
        <w:rPr>
          <w:spacing w:val="-11"/>
        </w:rPr>
        <w:t xml:space="preserve"> </w:t>
      </w:r>
      <w:r>
        <w:t>obligados</w:t>
      </w:r>
      <w:r>
        <w:rPr>
          <w:spacing w:val="-58"/>
        </w:rPr>
        <w:t xml:space="preserve"> </w:t>
      </w:r>
      <w:r>
        <w:t>a publicarlo, mientras que aquellos que contratan tanto con cargo a recursos públicos</w:t>
      </w:r>
      <w:r>
        <w:rPr>
          <w:spacing w:val="1"/>
        </w:rPr>
        <w:t xml:space="preserve"> </w:t>
      </w:r>
      <w:r>
        <w:t>como recursos que no tienen esta naturaleza, solamente están obligados a publicar el</w:t>
      </w:r>
      <w:r>
        <w:rPr>
          <w:spacing w:val="1"/>
        </w:rPr>
        <w:t xml:space="preserve"> </w:t>
      </w:r>
      <w:r>
        <w:t>plan anual de adquisiciones para los recursos de carácter público que se ejecutarán</w:t>
      </w:r>
      <w:r>
        <w:rPr>
          <w:spacing w:val="1"/>
        </w:rPr>
        <w:t xml:space="preserve"> </w:t>
      </w:r>
      <w:r>
        <w:t>durante</w:t>
      </w:r>
      <w:r>
        <w:rPr>
          <w:spacing w:val="-2"/>
        </w:rPr>
        <w:t xml:space="preserve"> </w:t>
      </w:r>
      <w:r>
        <w:t>la</w:t>
      </w:r>
      <w:r>
        <w:rPr>
          <w:spacing w:val="-1"/>
        </w:rPr>
        <w:t xml:space="preserve"> </w:t>
      </w:r>
      <w:r>
        <w:t>vigencia</w:t>
      </w:r>
      <w:r>
        <w:rPr>
          <w:spacing w:val="-1"/>
        </w:rPr>
        <w:t xml:space="preserve"> </w:t>
      </w:r>
      <w:r>
        <w:t>fiscal.</w:t>
      </w:r>
    </w:p>
    <w:p w14:paraId="54AEAC7E" w14:textId="77777777" w:rsidR="00ED145D" w:rsidRDefault="00ED145D">
      <w:pPr>
        <w:pStyle w:val="Textoindependiente"/>
        <w:spacing w:before="3"/>
        <w:rPr>
          <w:sz w:val="25"/>
        </w:rPr>
      </w:pPr>
    </w:p>
    <w:p w14:paraId="4C1C42ED" w14:textId="77777777" w:rsidR="00ED145D" w:rsidRDefault="00C30952">
      <w:pPr>
        <w:pStyle w:val="Ttulo1"/>
        <w:numPr>
          <w:ilvl w:val="1"/>
          <w:numId w:val="1"/>
        </w:numPr>
        <w:tabs>
          <w:tab w:val="left" w:pos="530"/>
        </w:tabs>
        <w:spacing w:line="276" w:lineRule="auto"/>
        <w:ind w:left="100" w:right="533" w:firstLine="0"/>
      </w:pPr>
      <w:r>
        <w:t>Competencia de Colombia Compra Eficiente en materia de planes anuales de</w:t>
      </w:r>
      <w:r>
        <w:rPr>
          <w:spacing w:val="-59"/>
        </w:rPr>
        <w:t xml:space="preserve"> </w:t>
      </w:r>
      <w:r>
        <w:t>adquisición</w:t>
      </w:r>
    </w:p>
    <w:p w14:paraId="7340602D" w14:textId="77777777" w:rsidR="00ED145D" w:rsidRDefault="00ED145D">
      <w:pPr>
        <w:pStyle w:val="Textoindependiente"/>
        <w:spacing w:before="4"/>
        <w:rPr>
          <w:rFonts w:ascii="Arial"/>
          <w:b/>
          <w:sz w:val="25"/>
        </w:rPr>
      </w:pPr>
    </w:p>
    <w:p w14:paraId="07B695A3" w14:textId="77777777" w:rsidR="00ED145D" w:rsidRDefault="00C30952">
      <w:pPr>
        <w:pStyle w:val="Textoindependiente"/>
        <w:spacing w:line="276" w:lineRule="auto"/>
        <w:ind w:left="100" w:right="534"/>
        <w:jc w:val="both"/>
      </w:pPr>
      <w:r>
        <w:t>Los</w:t>
      </w:r>
      <w:r>
        <w:rPr>
          <w:spacing w:val="1"/>
        </w:rPr>
        <w:t xml:space="preserve"> </w:t>
      </w:r>
      <w:r>
        <w:t>artículos</w:t>
      </w:r>
      <w:r>
        <w:rPr>
          <w:spacing w:val="1"/>
        </w:rPr>
        <w:t xml:space="preserve"> </w:t>
      </w:r>
      <w:r>
        <w:t>158</w:t>
      </w:r>
      <w:r>
        <w:rPr>
          <w:spacing w:val="1"/>
        </w:rPr>
        <w:t xml:space="preserve"> </w:t>
      </w:r>
      <w:r>
        <w:t>y</w:t>
      </w:r>
      <w:r>
        <w:rPr>
          <w:spacing w:val="1"/>
        </w:rPr>
        <w:t xml:space="preserve"> </w:t>
      </w:r>
      <w:r>
        <w:t>159</w:t>
      </w:r>
      <w:r>
        <w:rPr>
          <w:spacing w:val="1"/>
        </w:rPr>
        <w:t xml:space="preserve"> </w:t>
      </w:r>
      <w:r>
        <w:t>del</w:t>
      </w:r>
      <w:r>
        <w:rPr>
          <w:spacing w:val="1"/>
        </w:rPr>
        <w:t xml:space="preserve"> </w:t>
      </w:r>
      <w:r>
        <w:t>Decreto</w:t>
      </w:r>
      <w:r>
        <w:rPr>
          <w:spacing w:val="1"/>
        </w:rPr>
        <w:t xml:space="preserve"> </w:t>
      </w:r>
      <w:r>
        <w:t>1510</w:t>
      </w:r>
      <w:r>
        <w:rPr>
          <w:spacing w:val="1"/>
        </w:rPr>
        <w:t xml:space="preserve"> </w:t>
      </w:r>
      <w:r>
        <w:t>de</w:t>
      </w:r>
      <w:r>
        <w:rPr>
          <w:spacing w:val="1"/>
        </w:rPr>
        <w:t xml:space="preserve"> </w:t>
      </w:r>
      <w:r>
        <w:t>2013,</w:t>
      </w:r>
      <w:r>
        <w:rPr>
          <w:spacing w:val="1"/>
        </w:rPr>
        <w:t xml:space="preserve"> </w:t>
      </w:r>
      <w:r>
        <w:t>compilados</w:t>
      </w:r>
      <w:r>
        <w:rPr>
          <w:spacing w:val="1"/>
        </w:rPr>
        <w:t xml:space="preserve"> </w:t>
      </w:r>
      <w:r>
        <w:t>en</w:t>
      </w:r>
      <w:r>
        <w:rPr>
          <w:spacing w:val="1"/>
        </w:rPr>
        <w:t xml:space="preserve"> </w:t>
      </w:r>
      <w:r>
        <w:t>los</w:t>
      </w:r>
      <w:r>
        <w:rPr>
          <w:spacing w:val="1"/>
        </w:rPr>
        <w:t xml:space="preserve"> </w:t>
      </w:r>
      <w:r>
        <w:t>artículos</w:t>
      </w:r>
      <w:r>
        <w:rPr>
          <w:spacing w:val="1"/>
        </w:rPr>
        <w:t xml:space="preserve"> </w:t>
      </w:r>
      <w:r>
        <w:t>2.2.1.2.5.1. y 2.2.1.2.5.2. del Decreto 1082 de 2015, regulan la competencia de la</w:t>
      </w:r>
      <w:r>
        <w:rPr>
          <w:spacing w:val="1"/>
        </w:rPr>
        <w:t xml:space="preserve"> </w:t>
      </w:r>
      <w:r>
        <w:rPr>
          <w:spacing w:val="-1"/>
        </w:rPr>
        <w:t>Agencia</w:t>
      </w:r>
      <w:r>
        <w:rPr>
          <w:spacing w:val="-14"/>
        </w:rPr>
        <w:t xml:space="preserve"> </w:t>
      </w:r>
      <w:r>
        <w:rPr>
          <w:spacing w:val="-1"/>
        </w:rPr>
        <w:t>Nacional</w:t>
      </w:r>
      <w:r>
        <w:rPr>
          <w:spacing w:val="-14"/>
        </w:rPr>
        <w:t xml:space="preserve"> </w:t>
      </w:r>
      <w:r>
        <w:rPr>
          <w:spacing w:val="-1"/>
        </w:rPr>
        <w:t>de</w:t>
      </w:r>
      <w:r>
        <w:rPr>
          <w:spacing w:val="-14"/>
        </w:rPr>
        <w:t xml:space="preserve"> </w:t>
      </w:r>
      <w:r>
        <w:rPr>
          <w:spacing w:val="-1"/>
        </w:rPr>
        <w:t>Contratación</w:t>
      </w:r>
      <w:r>
        <w:rPr>
          <w:spacing w:val="-14"/>
        </w:rPr>
        <w:t xml:space="preserve"> </w:t>
      </w:r>
      <w:r>
        <w:t>Pública</w:t>
      </w:r>
      <w:r>
        <w:rPr>
          <w:spacing w:val="-13"/>
        </w:rPr>
        <w:t xml:space="preserve"> </w:t>
      </w:r>
      <w:r>
        <w:t>–</w:t>
      </w:r>
      <w:r>
        <w:rPr>
          <w:spacing w:val="-14"/>
        </w:rPr>
        <w:t xml:space="preserve"> </w:t>
      </w:r>
      <w:r>
        <w:t>Colombia</w:t>
      </w:r>
      <w:r>
        <w:rPr>
          <w:spacing w:val="-14"/>
        </w:rPr>
        <w:t xml:space="preserve"> </w:t>
      </w:r>
      <w:r>
        <w:t>Compra</w:t>
      </w:r>
      <w:r>
        <w:rPr>
          <w:spacing w:val="-14"/>
        </w:rPr>
        <w:t xml:space="preserve"> </w:t>
      </w:r>
      <w:r>
        <w:t>Eficiente</w:t>
      </w:r>
      <w:r>
        <w:rPr>
          <w:spacing w:val="-12"/>
        </w:rPr>
        <w:t xml:space="preserve"> </w:t>
      </w:r>
      <w:r>
        <w:t>para</w:t>
      </w:r>
      <w:r>
        <w:rPr>
          <w:spacing w:val="-14"/>
        </w:rPr>
        <w:t xml:space="preserve"> </w:t>
      </w:r>
      <w:r>
        <w:t>establecer</w:t>
      </w:r>
      <w:r>
        <w:rPr>
          <w:spacing w:val="1"/>
        </w:rPr>
        <w:t xml:space="preserve"> </w:t>
      </w:r>
      <w:r>
        <w:t>los</w:t>
      </w:r>
      <w:r>
        <w:rPr>
          <w:spacing w:val="1"/>
        </w:rPr>
        <w:t xml:space="preserve"> </w:t>
      </w:r>
      <w:r>
        <w:t>lineamientos,</w:t>
      </w:r>
      <w:r>
        <w:rPr>
          <w:spacing w:val="1"/>
        </w:rPr>
        <w:t xml:space="preserve"> </w:t>
      </w:r>
      <w:r>
        <w:t>diseñar</w:t>
      </w:r>
      <w:r>
        <w:rPr>
          <w:spacing w:val="1"/>
        </w:rPr>
        <w:t xml:space="preserve"> </w:t>
      </w:r>
      <w:r>
        <w:t>y</w:t>
      </w:r>
      <w:r>
        <w:rPr>
          <w:spacing w:val="1"/>
        </w:rPr>
        <w:t xml:space="preserve"> </w:t>
      </w:r>
      <w:r>
        <w:t>elaborar</w:t>
      </w:r>
      <w:r>
        <w:rPr>
          <w:spacing w:val="1"/>
        </w:rPr>
        <w:t xml:space="preserve"> </w:t>
      </w:r>
      <w:r>
        <w:t>el</w:t>
      </w:r>
      <w:r>
        <w:rPr>
          <w:spacing w:val="1"/>
        </w:rPr>
        <w:t xml:space="preserve"> </w:t>
      </w:r>
      <w:r>
        <w:t>formato</w:t>
      </w:r>
      <w:r>
        <w:rPr>
          <w:spacing w:val="1"/>
        </w:rPr>
        <w:t xml:space="preserve"> </w:t>
      </w:r>
      <w:r>
        <w:t>para</w:t>
      </w:r>
      <w:r>
        <w:rPr>
          <w:spacing w:val="1"/>
        </w:rPr>
        <w:t xml:space="preserve"> </w:t>
      </w:r>
      <w:r>
        <w:t>elaborar</w:t>
      </w:r>
      <w:r>
        <w:rPr>
          <w:spacing w:val="1"/>
        </w:rPr>
        <w:t xml:space="preserve"> </w:t>
      </w:r>
      <w:r>
        <w:t>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así</w:t>
      </w:r>
      <w:r>
        <w:rPr>
          <w:spacing w:val="1"/>
        </w:rPr>
        <w:t xml:space="preserve"> </w:t>
      </w:r>
      <w:r>
        <w:t>como</w:t>
      </w:r>
      <w:r>
        <w:rPr>
          <w:spacing w:val="1"/>
        </w:rPr>
        <w:t xml:space="preserve"> </w:t>
      </w:r>
      <w:r>
        <w:t>para</w:t>
      </w:r>
      <w:r>
        <w:rPr>
          <w:spacing w:val="1"/>
        </w:rPr>
        <w:t xml:space="preserve"> </w:t>
      </w:r>
      <w:r>
        <w:t>expedir</w:t>
      </w:r>
      <w:r>
        <w:rPr>
          <w:spacing w:val="1"/>
        </w:rPr>
        <w:t xml:space="preserve"> </w:t>
      </w:r>
      <w:r>
        <w:t>manuales</w:t>
      </w:r>
      <w:r>
        <w:rPr>
          <w:spacing w:val="1"/>
        </w:rPr>
        <w:t xml:space="preserve"> </w:t>
      </w:r>
      <w:r>
        <w:t>y</w:t>
      </w:r>
      <w:r>
        <w:rPr>
          <w:spacing w:val="1"/>
        </w:rPr>
        <w:t xml:space="preserve"> </w:t>
      </w:r>
      <w:r>
        <w:t>guías</w:t>
      </w:r>
      <w:r>
        <w:rPr>
          <w:spacing w:val="1"/>
        </w:rPr>
        <w:t xml:space="preserve"> </w:t>
      </w:r>
      <w:r>
        <w:t>para</w:t>
      </w:r>
      <w:r>
        <w:rPr>
          <w:spacing w:val="1"/>
        </w:rPr>
        <w:t xml:space="preserve"> </w:t>
      </w:r>
      <w:r>
        <w:t>«la</w:t>
      </w:r>
      <w:r>
        <w:rPr>
          <w:spacing w:val="1"/>
        </w:rPr>
        <w:t xml:space="preserve"> </w:t>
      </w:r>
      <w:r>
        <w:t>elaboración</w:t>
      </w:r>
      <w:r>
        <w:rPr>
          <w:spacing w:val="1"/>
        </w:rPr>
        <w:t xml:space="preserve"> </w:t>
      </w:r>
      <w:r>
        <w:t>y</w:t>
      </w:r>
      <w:r>
        <w:rPr>
          <w:spacing w:val="1"/>
        </w:rPr>
        <w:t xml:space="preserve"> </w:t>
      </w:r>
      <w:r>
        <w:t>actualización»</w:t>
      </w:r>
      <w:r>
        <w:rPr>
          <w:spacing w:val="-2"/>
        </w:rPr>
        <w:t xml:space="preserve"> </w:t>
      </w:r>
      <w:r>
        <w:t>de</w:t>
      </w:r>
      <w:r>
        <w:rPr>
          <w:spacing w:val="-1"/>
        </w:rPr>
        <w:t xml:space="preserve"> </w:t>
      </w:r>
      <w:r>
        <w:t>este</w:t>
      </w:r>
      <w:r>
        <w:rPr>
          <w:spacing w:val="-1"/>
        </w:rPr>
        <w:t xml:space="preserve"> </w:t>
      </w:r>
      <w:r>
        <w:t>plan</w:t>
      </w:r>
      <w:r>
        <w:rPr>
          <w:vertAlign w:val="superscript"/>
        </w:rPr>
        <w:t>4</w:t>
      </w:r>
      <w:r>
        <w:t>.</w:t>
      </w:r>
    </w:p>
    <w:p w14:paraId="0297484A" w14:textId="77777777" w:rsidR="00ED145D" w:rsidRDefault="00C30952">
      <w:pPr>
        <w:pStyle w:val="Textoindependiente"/>
        <w:spacing w:before="120" w:line="276" w:lineRule="auto"/>
        <w:ind w:left="100" w:right="534" w:firstLine="709"/>
        <w:jc w:val="both"/>
      </w:pPr>
      <w:r>
        <w:t>El Consejo de Estado se pronunció sobre la legalidad de ambas normas. La</w:t>
      </w:r>
      <w:r>
        <w:rPr>
          <w:spacing w:val="1"/>
        </w:rPr>
        <w:t xml:space="preserve"> </w:t>
      </w:r>
      <w:r>
        <w:t>primera decisión fue proferida el 11 de abril de 2019 y se refirió al artículo 159 del</w:t>
      </w:r>
      <w:r>
        <w:rPr>
          <w:spacing w:val="1"/>
        </w:rPr>
        <w:t xml:space="preserve"> </w:t>
      </w:r>
      <w:r>
        <w:t>Decreto 1510 de 2013</w:t>
      </w:r>
      <w:r>
        <w:rPr>
          <w:vertAlign w:val="superscript"/>
        </w:rPr>
        <w:t>5</w:t>
      </w:r>
      <w:r>
        <w:t>. En esta providencia, el Consejo de Estado consideró ajustado</w:t>
      </w:r>
      <w:r>
        <w:rPr>
          <w:spacing w:val="1"/>
        </w:rPr>
        <w:t xml:space="preserve"> </w:t>
      </w:r>
      <w:r>
        <w:t>al ordenamiento la facultad de Colombia Compra Eficiente para expedir manuales y</w:t>
      </w:r>
      <w:r>
        <w:rPr>
          <w:spacing w:val="1"/>
        </w:rPr>
        <w:t xml:space="preserve"> </w:t>
      </w:r>
      <w:r>
        <w:t>guías para «la elaboración y actualización del Plan Anual de Adquisiciones». Sobre la</w:t>
      </w:r>
      <w:r>
        <w:rPr>
          <w:spacing w:val="1"/>
        </w:rPr>
        <w:t xml:space="preserve"> </w:t>
      </w:r>
      <w:r>
        <w:t>legalidad</w:t>
      </w:r>
      <w:r>
        <w:rPr>
          <w:spacing w:val="-2"/>
        </w:rPr>
        <w:t xml:space="preserve"> </w:t>
      </w:r>
      <w:r>
        <w:t>de</w:t>
      </w:r>
      <w:r>
        <w:rPr>
          <w:spacing w:val="-1"/>
        </w:rPr>
        <w:t xml:space="preserve"> </w:t>
      </w:r>
      <w:r>
        <w:t>esta</w:t>
      </w:r>
      <w:r>
        <w:rPr>
          <w:spacing w:val="-1"/>
        </w:rPr>
        <w:t xml:space="preserve"> </w:t>
      </w:r>
      <w:r>
        <w:t>competencia:</w:t>
      </w:r>
    </w:p>
    <w:p w14:paraId="00BCE999" w14:textId="77777777" w:rsidR="00ED145D" w:rsidRDefault="00ED145D">
      <w:pPr>
        <w:pStyle w:val="Textoindependiente"/>
      </w:pPr>
    </w:p>
    <w:p w14:paraId="6A5A343A" w14:textId="77777777" w:rsidR="00ED145D" w:rsidRDefault="00C30952">
      <w:pPr>
        <w:ind w:left="810" w:right="1242"/>
        <w:jc w:val="both"/>
        <w:rPr>
          <w:sz w:val="21"/>
        </w:rPr>
      </w:pPr>
      <w:r>
        <w:rPr>
          <w:sz w:val="21"/>
        </w:rPr>
        <w:t>[…]</w:t>
      </w:r>
      <w:r>
        <w:rPr>
          <w:spacing w:val="-8"/>
          <w:sz w:val="21"/>
        </w:rPr>
        <w:t xml:space="preserve"> </w:t>
      </w:r>
      <w:r>
        <w:rPr>
          <w:sz w:val="21"/>
        </w:rPr>
        <w:t>observa</w:t>
      </w:r>
      <w:r>
        <w:rPr>
          <w:spacing w:val="-7"/>
          <w:sz w:val="21"/>
        </w:rPr>
        <w:t xml:space="preserve"> </w:t>
      </w:r>
      <w:r>
        <w:rPr>
          <w:sz w:val="21"/>
        </w:rPr>
        <w:t>la</w:t>
      </w:r>
      <w:r>
        <w:rPr>
          <w:spacing w:val="-8"/>
          <w:sz w:val="21"/>
        </w:rPr>
        <w:t xml:space="preserve"> </w:t>
      </w:r>
      <w:r>
        <w:rPr>
          <w:sz w:val="21"/>
        </w:rPr>
        <w:t>Sala</w:t>
      </w:r>
      <w:r>
        <w:rPr>
          <w:spacing w:val="-6"/>
          <w:sz w:val="21"/>
        </w:rPr>
        <w:t xml:space="preserve"> </w:t>
      </w:r>
      <w:r>
        <w:rPr>
          <w:sz w:val="21"/>
        </w:rPr>
        <w:t>que</w:t>
      </w:r>
      <w:r>
        <w:rPr>
          <w:spacing w:val="-7"/>
          <w:sz w:val="21"/>
        </w:rPr>
        <w:t xml:space="preserve"> </w:t>
      </w:r>
      <w:r>
        <w:rPr>
          <w:sz w:val="21"/>
        </w:rPr>
        <w:t>el</w:t>
      </w:r>
      <w:r>
        <w:rPr>
          <w:spacing w:val="-8"/>
          <w:sz w:val="21"/>
        </w:rPr>
        <w:t xml:space="preserve"> </w:t>
      </w:r>
      <w:r>
        <w:rPr>
          <w:sz w:val="21"/>
        </w:rPr>
        <w:t>asignar</w:t>
      </w:r>
      <w:r>
        <w:rPr>
          <w:spacing w:val="-7"/>
          <w:sz w:val="21"/>
        </w:rPr>
        <w:t xml:space="preserve"> </w:t>
      </w:r>
      <w:r>
        <w:rPr>
          <w:sz w:val="21"/>
        </w:rPr>
        <w:t>la</w:t>
      </w:r>
      <w:r>
        <w:rPr>
          <w:spacing w:val="-7"/>
          <w:sz w:val="21"/>
        </w:rPr>
        <w:t xml:space="preserve"> </w:t>
      </w:r>
      <w:r>
        <w:rPr>
          <w:sz w:val="21"/>
        </w:rPr>
        <w:t>función</w:t>
      </w:r>
      <w:r>
        <w:rPr>
          <w:spacing w:val="-7"/>
          <w:sz w:val="21"/>
        </w:rPr>
        <w:t xml:space="preserve"> </w:t>
      </w:r>
      <w:r>
        <w:rPr>
          <w:sz w:val="21"/>
        </w:rPr>
        <w:t>de</w:t>
      </w:r>
      <w:r>
        <w:rPr>
          <w:spacing w:val="-7"/>
          <w:sz w:val="21"/>
        </w:rPr>
        <w:t xml:space="preserve"> </w:t>
      </w:r>
      <w:r>
        <w:rPr>
          <w:sz w:val="21"/>
        </w:rPr>
        <w:t>diseño</w:t>
      </w:r>
      <w:r>
        <w:rPr>
          <w:spacing w:val="-8"/>
          <w:sz w:val="21"/>
        </w:rPr>
        <w:t xml:space="preserve"> </w:t>
      </w:r>
      <w:r>
        <w:rPr>
          <w:sz w:val="21"/>
        </w:rPr>
        <w:t>e</w:t>
      </w:r>
      <w:r>
        <w:rPr>
          <w:spacing w:val="-7"/>
          <w:sz w:val="21"/>
        </w:rPr>
        <w:t xml:space="preserve"> </w:t>
      </w:r>
      <w:r>
        <w:rPr>
          <w:sz w:val="21"/>
        </w:rPr>
        <w:t>implementación</w:t>
      </w:r>
      <w:r>
        <w:rPr>
          <w:spacing w:val="-7"/>
          <w:sz w:val="21"/>
        </w:rPr>
        <w:t xml:space="preserve"> </w:t>
      </w:r>
      <w:r>
        <w:rPr>
          <w:sz w:val="21"/>
        </w:rPr>
        <w:t>de</w:t>
      </w:r>
      <w:r>
        <w:rPr>
          <w:spacing w:val="-56"/>
          <w:sz w:val="21"/>
        </w:rPr>
        <w:t xml:space="preserve"> </w:t>
      </w:r>
      <w:r>
        <w:rPr>
          <w:sz w:val="21"/>
        </w:rPr>
        <w:t>un manual o guía para la elaboración y actualización del plan anual de</w:t>
      </w:r>
      <w:r>
        <w:rPr>
          <w:spacing w:val="1"/>
          <w:sz w:val="21"/>
        </w:rPr>
        <w:t xml:space="preserve"> </w:t>
      </w:r>
      <w:r>
        <w:rPr>
          <w:sz w:val="21"/>
        </w:rPr>
        <w:t>adquisiciones a Colombia Compra Eficiente, no representa un exceso de la</w:t>
      </w:r>
      <w:r>
        <w:rPr>
          <w:spacing w:val="1"/>
          <w:sz w:val="21"/>
        </w:rPr>
        <w:t xml:space="preserve"> </w:t>
      </w:r>
      <w:r>
        <w:rPr>
          <w:sz w:val="21"/>
        </w:rPr>
        <w:t>facultad reglamentaria, en tanto que los criterios generales fueron definidos</w:t>
      </w:r>
      <w:r>
        <w:rPr>
          <w:spacing w:val="1"/>
          <w:sz w:val="21"/>
        </w:rPr>
        <w:t xml:space="preserve"> </w:t>
      </w:r>
      <w:r>
        <w:rPr>
          <w:sz w:val="21"/>
        </w:rPr>
        <w:t>previamente</w:t>
      </w:r>
      <w:r>
        <w:rPr>
          <w:spacing w:val="27"/>
          <w:sz w:val="21"/>
        </w:rPr>
        <w:t xml:space="preserve"> </w:t>
      </w:r>
      <w:r>
        <w:rPr>
          <w:sz w:val="21"/>
        </w:rPr>
        <w:t>por</w:t>
      </w:r>
      <w:r>
        <w:rPr>
          <w:spacing w:val="27"/>
          <w:sz w:val="21"/>
        </w:rPr>
        <w:t xml:space="preserve"> </w:t>
      </w:r>
      <w:r>
        <w:rPr>
          <w:sz w:val="21"/>
        </w:rPr>
        <w:t>el</w:t>
      </w:r>
      <w:r>
        <w:rPr>
          <w:spacing w:val="27"/>
          <w:sz w:val="21"/>
        </w:rPr>
        <w:t xml:space="preserve"> </w:t>
      </w:r>
      <w:proofErr w:type="gramStart"/>
      <w:r>
        <w:rPr>
          <w:sz w:val="21"/>
        </w:rPr>
        <w:t>Presidente</w:t>
      </w:r>
      <w:proofErr w:type="gramEnd"/>
      <w:r>
        <w:rPr>
          <w:spacing w:val="28"/>
          <w:sz w:val="21"/>
        </w:rPr>
        <w:t xml:space="preserve"> </w:t>
      </w:r>
      <w:r>
        <w:rPr>
          <w:sz w:val="21"/>
        </w:rPr>
        <w:t>de</w:t>
      </w:r>
      <w:r>
        <w:rPr>
          <w:spacing w:val="27"/>
          <w:sz w:val="21"/>
        </w:rPr>
        <w:t xml:space="preserve"> </w:t>
      </w:r>
      <w:r>
        <w:rPr>
          <w:sz w:val="21"/>
        </w:rPr>
        <w:t>la</w:t>
      </w:r>
      <w:r>
        <w:rPr>
          <w:spacing w:val="27"/>
          <w:sz w:val="21"/>
        </w:rPr>
        <w:t xml:space="preserve"> </w:t>
      </w:r>
      <w:r>
        <w:rPr>
          <w:sz w:val="21"/>
        </w:rPr>
        <w:t>República,</w:t>
      </w:r>
      <w:r>
        <w:rPr>
          <w:spacing w:val="27"/>
          <w:sz w:val="21"/>
        </w:rPr>
        <w:t xml:space="preserve"> </w:t>
      </w:r>
      <w:r>
        <w:rPr>
          <w:sz w:val="21"/>
        </w:rPr>
        <w:t>y</w:t>
      </w:r>
      <w:r>
        <w:rPr>
          <w:spacing w:val="27"/>
          <w:sz w:val="21"/>
        </w:rPr>
        <w:t xml:space="preserve"> </w:t>
      </w:r>
      <w:r>
        <w:rPr>
          <w:sz w:val="21"/>
        </w:rPr>
        <w:t>solo</w:t>
      </w:r>
      <w:r>
        <w:rPr>
          <w:spacing w:val="27"/>
          <w:sz w:val="21"/>
        </w:rPr>
        <w:t xml:space="preserve"> </w:t>
      </w:r>
      <w:r>
        <w:rPr>
          <w:sz w:val="21"/>
        </w:rPr>
        <w:t>los</w:t>
      </w:r>
      <w:r>
        <w:rPr>
          <w:spacing w:val="27"/>
          <w:sz w:val="21"/>
        </w:rPr>
        <w:t xml:space="preserve"> </w:t>
      </w:r>
      <w:r>
        <w:rPr>
          <w:sz w:val="21"/>
        </w:rPr>
        <w:t>aspectos</w:t>
      </w:r>
    </w:p>
    <w:p w14:paraId="219274E6" w14:textId="77777777" w:rsidR="00ED145D" w:rsidRDefault="001B331F">
      <w:pPr>
        <w:pStyle w:val="Textoindependiente"/>
        <w:spacing w:before="1"/>
      </w:pPr>
      <w:r>
        <w:rPr>
          <w:noProof/>
        </w:rPr>
        <mc:AlternateContent>
          <mc:Choice Requires="wps">
            <w:drawing>
              <wp:anchor distT="0" distB="0" distL="0" distR="0" simplePos="0" relativeHeight="487588352" behindDoc="1" locked="0" layoutInCell="1" allowOverlap="1" wp14:anchorId="1ED58E07" wp14:editId="01B671BF">
                <wp:simplePos x="0" y="0"/>
                <wp:positionH relativeFrom="page">
                  <wp:posOffset>1080135</wp:posOffset>
                </wp:positionH>
                <wp:positionV relativeFrom="paragraph">
                  <wp:posOffset>189230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5B24" id="Freeform 9" o:spid="_x0000_s1026" style="position:absolute;margin-left:85.05pt;margin-top:14.9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CwV4FfhAAAADgEAAA8A&#10;AABkcnMvZG93bnJldi54bWxMT8tOwzAQvCPxD9YicaN2SoGQxqnKS5UQByhIXJ3YxBH2OordJvl7&#10;lhNcVprd2XmUm8k7djRD7AJKyBYCmMEm6A5bCR/vTxc5sJgUauUCGgmzibCpTk9KVegw4ps57lPL&#10;SARjoSTYlPqC89hY41VchN4g3b7C4FUiOLRcD2okce/4Uohr7lWH5GBVb+6tab73By8B73bzc647&#10;N35mug4v9nX1OG+lPD+bHtY0tmtgyUzp7wN+O1B+qChYHQ6oI3OEb0RGVAnLW+pBhNVVTotawqUQ&#10;wKuS/69R/QAAAP//AwBQSwECLQAUAAYACAAAACEAtoM4kv4AAADhAQAAEwAAAAAAAAAAAAAAAAAA&#10;AAAAW0NvbnRlbnRfVHlwZXNdLnhtbFBLAQItABQABgAIAAAAIQA4/SH/1gAAAJQBAAALAAAAAAAA&#10;AAAAAAAAAC8BAABfcmVscy8ucmVsc1BLAQItABQABgAIAAAAIQBGFnBtqQIAAL0FAAAOAAAAAAAA&#10;AAAAAAAAAC4CAABkcnMvZTJvRG9jLnhtbFBLAQItABQABgAIAAAAIQAsFeBX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0A9B6E81" w14:textId="77777777" w:rsidR="00ED145D" w:rsidRDefault="00C30952">
      <w:pPr>
        <w:spacing w:before="81"/>
        <w:ind w:left="100" w:right="672" w:firstLine="709"/>
        <w:rPr>
          <w:sz w:val="13"/>
        </w:rPr>
      </w:pPr>
      <w:r>
        <w:rPr>
          <w:sz w:val="13"/>
          <w:vertAlign w:val="superscript"/>
        </w:rPr>
        <w:t>4</w:t>
      </w:r>
      <w:r>
        <w:rPr>
          <w:sz w:val="13"/>
        </w:rPr>
        <w:t xml:space="preserve"> </w:t>
      </w:r>
      <w:proofErr w:type="gramStart"/>
      <w:r>
        <w:rPr>
          <w:sz w:val="13"/>
        </w:rPr>
        <w:t>El</w:t>
      </w:r>
      <w:proofErr w:type="gramEnd"/>
      <w:r>
        <w:rPr>
          <w:sz w:val="13"/>
        </w:rPr>
        <w:t xml:space="preserve"> artículo 2.2.1.2.5.1. del Decreto 1082 de 2015 preceptúa: «Artículo 2.2.1.2.5.1. Implementación del modelo de Plan Anual de</w:t>
      </w:r>
      <w:r>
        <w:rPr>
          <w:spacing w:val="1"/>
          <w:sz w:val="13"/>
        </w:rPr>
        <w:t xml:space="preserve"> </w:t>
      </w:r>
      <w:r>
        <w:rPr>
          <w:sz w:val="13"/>
        </w:rPr>
        <w:t>Adquisiciones.</w:t>
      </w:r>
      <w:r>
        <w:rPr>
          <w:spacing w:val="-6"/>
          <w:sz w:val="13"/>
        </w:rPr>
        <w:t xml:space="preserve"> </w:t>
      </w:r>
      <w:r>
        <w:rPr>
          <w:sz w:val="13"/>
        </w:rPr>
        <w:t>Colombia</w:t>
      </w:r>
      <w:r>
        <w:rPr>
          <w:spacing w:val="-6"/>
          <w:sz w:val="13"/>
        </w:rPr>
        <w:t xml:space="preserve"> </w:t>
      </w:r>
      <w:r>
        <w:rPr>
          <w:sz w:val="13"/>
        </w:rPr>
        <w:t>Compra</w:t>
      </w:r>
      <w:r>
        <w:rPr>
          <w:spacing w:val="-5"/>
          <w:sz w:val="13"/>
        </w:rPr>
        <w:t xml:space="preserve"> </w:t>
      </w:r>
      <w:r>
        <w:rPr>
          <w:sz w:val="13"/>
        </w:rPr>
        <w:t>Eficiente</w:t>
      </w:r>
      <w:r>
        <w:rPr>
          <w:spacing w:val="-6"/>
          <w:sz w:val="13"/>
        </w:rPr>
        <w:t xml:space="preserve"> </w:t>
      </w:r>
      <w:r>
        <w:rPr>
          <w:sz w:val="13"/>
        </w:rPr>
        <w:t>debe</w:t>
      </w:r>
      <w:r>
        <w:rPr>
          <w:spacing w:val="-5"/>
          <w:sz w:val="13"/>
        </w:rPr>
        <w:t xml:space="preserve"> </w:t>
      </w:r>
      <w:r>
        <w:rPr>
          <w:sz w:val="13"/>
        </w:rPr>
        <w:t>establecer</w:t>
      </w:r>
      <w:r>
        <w:rPr>
          <w:spacing w:val="-6"/>
          <w:sz w:val="13"/>
        </w:rPr>
        <w:t xml:space="preserve"> </w:t>
      </w:r>
      <w:r>
        <w:rPr>
          <w:sz w:val="13"/>
        </w:rPr>
        <w:t>los</w:t>
      </w:r>
      <w:r>
        <w:rPr>
          <w:spacing w:val="-5"/>
          <w:sz w:val="13"/>
        </w:rPr>
        <w:t xml:space="preserve"> </w:t>
      </w:r>
      <w:r>
        <w:rPr>
          <w:sz w:val="13"/>
        </w:rPr>
        <w:t>lineamientos</w:t>
      </w:r>
      <w:r>
        <w:rPr>
          <w:spacing w:val="-6"/>
          <w:sz w:val="13"/>
        </w:rPr>
        <w:t xml:space="preserve"> </w:t>
      </w:r>
      <w:r>
        <w:rPr>
          <w:sz w:val="13"/>
        </w:rPr>
        <w:t>y</w:t>
      </w:r>
      <w:r>
        <w:rPr>
          <w:spacing w:val="-6"/>
          <w:sz w:val="13"/>
        </w:rPr>
        <w:t xml:space="preserve"> </w:t>
      </w:r>
      <w:r>
        <w:rPr>
          <w:sz w:val="13"/>
        </w:rPr>
        <w:t>diseñará</w:t>
      </w:r>
      <w:r>
        <w:rPr>
          <w:spacing w:val="-5"/>
          <w:sz w:val="13"/>
        </w:rPr>
        <w:t xml:space="preserve"> </w:t>
      </w:r>
      <w:r>
        <w:rPr>
          <w:sz w:val="13"/>
        </w:rPr>
        <w:t>e</w:t>
      </w:r>
      <w:r>
        <w:rPr>
          <w:spacing w:val="-6"/>
          <w:sz w:val="13"/>
        </w:rPr>
        <w:t xml:space="preserve"> </w:t>
      </w:r>
      <w:r>
        <w:rPr>
          <w:sz w:val="13"/>
        </w:rPr>
        <w:t>implementará</w:t>
      </w:r>
      <w:r>
        <w:rPr>
          <w:spacing w:val="-5"/>
          <w:sz w:val="13"/>
        </w:rPr>
        <w:t xml:space="preserve"> </w:t>
      </w:r>
      <w:r>
        <w:rPr>
          <w:sz w:val="13"/>
        </w:rPr>
        <w:t>el</w:t>
      </w:r>
      <w:r>
        <w:rPr>
          <w:spacing w:val="-6"/>
          <w:sz w:val="13"/>
        </w:rPr>
        <w:t xml:space="preserve"> </w:t>
      </w:r>
      <w:r>
        <w:rPr>
          <w:sz w:val="13"/>
        </w:rPr>
        <w:t>formato</w:t>
      </w:r>
      <w:r>
        <w:rPr>
          <w:spacing w:val="-5"/>
          <w:sz w:val="13"/>
        </w:rPr>
        <w:t xml:space="preserve"> </w:t>
      </w:r>
      <w:r>
        <w:rPr>
          <w:sz w:val="13"/>
        </w:rPr>
        <w:t>que</w:t>
      </w:r>
      <w:r>
        <w:rPr>
          <w:spacing w:val="-6"/>
          <w:sz w:val="13"/>
        </w:rPr>
        <w:t xml:space="preserve"> </w:t>
      </w:r>
      <w:r>
        <w:rPr>
          <w:sz w:val="13"/>
        </w:rPr>
        <w:t>debe</w:t>
      </w:r>
      <w:r>
        <w:rPr>
          <w:spacing w:val="-5"/>
          <w:sz w:val="13"/>
        </w:rPr>
        <w:t xml:space="preserve"> </w:t>
      </w:r>
      <w:r>
        <w:rPr>
          <w:sz w:val="13"/>
        </w:rPr>
        <w:t>ser</w:t>
      </w:r>
      <w:r>
        <w:rPr>
          <w:spacing w:val="-6"/>
          <w:sz w:val="13"/>
        </w:rPr>
        <w:t xml:space="preserve"> </w:t>
      </w:r>
      <w:r>
        <w:rPr>
          <w:sz w:val="13"/>
        </w:rPr>
        <w:t>utilizado</w:t>
      </w:r>
      <w:r>
        <w:rPr>
          <w:spacing w:val="-6"/>
          <w:sz w:val="13"/>
        </w:rPr>
        <w:t xml:space="preserve"> </w:t>
      </w:r>
      <w:r>
        <w:rPr>
          <w:sz w:val="13"/>
        </w:rPr>
        <w:t>por</w:t>
      </w:r>
      <w:r>
        <w:rPr>
          <w:spacing w:val="-5"/>
          <w:sz w:val="13"/>
        </w:rPr>
        <w:t xml:space="preserve"> </w:t>
      </w:r>
      <w:r>
        <w:rPr>
          <w:sz w:val="13"/>
        </w:rPr>
        <w:t>las</w:t>
      </w:r>
      <w:r>
        <w:rPr>
          <w:spacing w:val="1"/>
          <w:sz w:val="13"/>
        </w:rPr>
        <w:t xml:space="preserve"> </w:t>
      </w:r>
      <w:r>
        <w:rPr>
          <w:sz w:val="13"/>
        </w:rPr>
        <w:t>Entidades</w:t>
      </w:r>
      <w:r>
        <w:rPr>
          <w:spacing w:val="-2"/>
          <w:sz w:val="13"/>
        </w:rPr>
        <w:t xml:space="preserve"> </w:t>
      </w:r>
      <w:r>
        <w:rPr>
          <w:sz w:val="13"/>
        </w:rPr>
        <w:t>Estatales</w:t>
      </w:r>
      <w:r>
        <w:rPr>
          <w:spacing w:val="-1"/>
          <w:sz w:val="13"/>
        </w:rPr>
        <w:t xml:space="preserve"> </w:t>
      </w:r>
      <w:r>
        <w:rPr>
          <w:sz w:val="13"/>
        </w:rPr>
        <w:t>para</w:t>
      </w:r>
      <w:r>
        <w:rPr>
          <w:spacing w:val="-2"/>
          <w:sz w:val="13"/>
        </w:rPr>
        <w:t xml:space="preserve"> </w:t>
      </w:r>
      <w:r>
        <w:rPr>
          <w:sz w:val="13"/>
        </w:rPr>
        <w:t>elaborar</w:t>
      </w:r>
      <w:r>
        <w:rPr>
          <w:spacing w:val="-1"/>
          <w:sz w:val="13"/>
        </w:rPr>
        <w:t xml:space="preserve"> </w:t>
      </w:r>
      <w:r>
        <w:rPr>
          <w:sz w:val="13"/>
        </w:rPr>
        <w:t>el</w:t>
      </w:r>
      <w:r>
        <w:rPr>
          <w:spacing w:val="-1"/>
          <w:sz w:val="13"/>
        </w:rPr>
        <w:t xml:space="preserve"> </w:t>
      </w:r>
      <w:r>
        <w:rPr>
          <w:sz w:val="13"/>
        </w:rPr>
        <w:t>Plan</w:t>
      </w:r>
      <w:r>
        <w:rPr>
          <w:spacing w:val="-2"/>
          <w:sz w:val="13"/>
        </w:rPr>
        <w:t xml:space="preserve"> </w:t>
      </w:r>
      <w:r>
        <w:rPr>
          <w:sz w:val="13"/>
        </w:rPr>
        <w:t>Anual</w:t>
      </w:r>
      <w:r>
        <w:rPr>
          <w:spacing w:val="-1"/>
          <w:sz w:val="13"/>
        </w:rPr>
        <w:t xml:space="preserve"> </w:t>
      </w:r>
      <w:r>
        <w:rPr>
          <w:sz w:val="13"/>
        </w:rPr>
        <w:t>de</w:t>
      </w:r>
      <w:r>
        <w:rPr>
          <w:spacing w:val="-1"/>
          <w:sz w:val="13"/>
        </w:rPr>
        <w:t xml:space="preserve"> </w:t>
      </w:r>
      <w:r>
        <w:rPr>
          <w:sz w:val="13"/>
        </w:rPr>
        <w:t>Adquisiciones».</w:t>
      </w:r>
    </w:p>
    <w:p w14:paraId="07EB0144" w14:textId="77777777" w:rsidR="00ED145D" w:rsidRDefault="00C30952">
      <w:pPr>
        <w:spacing w:before="6" w:line="237" w:lineRule="auto"/>
        <w:ind w:left="100" w:right="556" w:firstLine="709"/>
        <w:rPr>
          <w:sz w:val="13"/>
        </w:rPr>
      </w:pPr>
      <w:r>
        <w:rPr>
          <w:sz w:val="13"/>
        </w:rPr>
        <w:t xml:space="preserve">Por su parte, el artículo 2.2.1.2.5.2. del mismo Decreto dispone lo siguiente: </w:t>
      </w:r>
      <w:r>
        <w:rPr>
          <w:rFonts w:ascii="Verdana" w:hAnsi="Verdana"/>
          <w:sz w:val="13"/>
        </w:rPr>
        <w:t>«</w:t>
      </w:r>
      <w:r>
        <w:rPr>
          <w:sz w:val="13"/>
        </w:rPr>
        <w:t>Artículo 2.2.1.2.5.2. Estándares y documentos tipo. Sin</w:t>
      </w:r>
      <w:r>
        <w:rPr>
          <w:spacing w:val="1"/>
          <w:sz w:val="13"/>
        </w:rPr>
        <w:t xml:space="preserve"> </w:t>
      </w:r>
      <w:r>
        <w:rPr>
          <w:sz w:val="13"/>
        </w:rPr>
        <w:t>perjuicio de la función permanente que el Decreto-Ley 4170 de 2011 le asigna, Colombia Compra Eficiente debe diseñar e implementar los</w:t>
      </w:r>
      <w:r>
        <w:rPr>
          <w:spacing w:val="1"/>
          <w:sz w:val="13"/>
        </w:rPr>
        <w:t xml:space="preserve"> </w:t>
      </w:r>
      <w:r>
        <w:rPr>
          <w:sz w:val="13"/>
        </w:rPr>
        <w:t>siguientes</w:t>
      </w:r>
      <w:r>
        <w:rPr>
          <w:spacing w:val="-4"/>
          <w:sz w:val="13"/>
        </w:rPr>
        <w:t xml:space="preserve"> </w:t>
      </w:r>
      <w:r>
        <w:rPr>
          <w:sz w:val="13"/>
        </w:rPr>
        <w:t>instrumentos</w:t>
      </w:r>
      <w:r>
        <w:rPr>
          <w:spacing w:val="-3"/>
          <w:sz w:val="13"/>
        </w:rPr>
        <w:t xml:space="preserve"> </w:t>
      </w:r>
      <w:r>
        <w:rPr>
          <w:sz w:val="13"/>
        </w:rPr>
        <w:t>estandarizados</w:t>
      </w:r>
      <w:r>
        <w:rPr>
          <w:spacing w:val="-4"/>
          <w:sz w:val="13"/>
        </w:rPr>
        <w:t xml:space="preserve"> </w:t>
      </w:r>
      <w:r>
        <w:rPr>
          <w:sz w:val="13"/>
        </w:rPr>
        <w:t>y</w:t>
      </w:r>
      <w:r>
        <w:rPr>
          <w:spacing w:val="-3"/>
          <w:sz w:val="13"/>
        </w:rPr>
        <w:t xml:space="preserve"> </w:t>
      </w:r>
      <w:r>
        <w:rPr>
          <w:sz w:val="13"/>
        </w:rPr>
        <w:t>especializados</w:t>
      </w:r>
      <w:r>
        <w:rPr>
          <w:spacing w:val="-4"/>
          <w:sz w:val="13"/>
        </w:rPr>
        <w:t xml:space="preserve"> </w:t>
      </w:r>
      <w:r>
        <w:rPr>
          <w:sz w:val="13"/>
        </w:rPr>
        <w:t>por</w:t>
      </w:r>
      <w:r>
        <w:rPr>
          <w:spacing w:val="-3"/>
          <w:sz w:val="13"/>
        </w:rPr>
        <w:t xml:space="preserve"> </w:t>
      </w:r>
      <w:r>
        <w:rPr>
          <w:sz w:val="13"/>
        </w:rPr>
        <w:t>tipo</w:t>
      </w:r>
      <w:r>
        <w:rPr>
          <w:spacing w:val="-4"/>
          <w:sz w:val="13"/>
        </w:rPr>
        <w:t xml:space="preserve"> </w:t>
      </w:r>
      <w:r>
        <w:rPr>
          <w:sz w:val="13"/>
        </w:rPr>
        <w:t>de</w:t>
      </w:r>
      <w:r>
        <w:rPr>
          <w:spacing w:val="-3"/>
          <w:sz w:val="13"/>
        </w:rPr>
        <w:t xml:space="preserve"> </w:t>
      </w:r>
      <w:r>
        <w:rPr>
          <w:sz w:val="13"/>
        </w:rPr>
        <w:t>obra,</w:t>
      </w:r>
      <w:r>
        <w:rPr>
          <w:spacing w:val="-4"/>
          <w:sz w:val="13"/>
        </w:rPr>
        <w:t xml:space="preserve"> </w:t>
      </w:r>
      <w:r>
        <w:rPr>
          <w:sz w:val="13"/>
        </w:rPr>
        <w:t>bien</w:t>
      </w:r>
      <w:r>
        <w:rPr>
          <w:spacing w:val="-3"/>
          <w:sz w:val="13"/>
        </w:rPr>
        <w:t xml:space="preserve"> </w:t>
      </w:r>
      <w:r>
        <w:rPr>
          <w:sz w:val="13"/>
        </w:rPr>
        <w:t>o</w:t>
      </w:r>
      <w:r>
        <w:rPr>
          <w:spacing w:val="-4"/>
          <w:sz w:val="13"/>
        </w:rPr>
        <w:t xml:space="preserve"> </w:t>
      </w:r>
      <w:r>
        <w:rPr>
          <w:sz w:val="13"/>
        </w:rPr>
        <w:t>servicio</w:t>
      </w:r>
      <w:r>
        <w:rPr>
          <w:spacing w:val="-3"/>
          <w:sz w:val="13"/>
        </w:rPr>
        <w:t xml:space="preserve"> </w:t>
      </w:r>
      <w:r>
        <w:rPr>
          <w:sz w:val="13"/>
        </w:rPr>
        <w:t>a</w:t>
      </w:r>
      <w:r>
        <w:rPr>
          <w:spacing w:val="-4"/>
          <w:sz w:val="13"/>
        </w:rPr>
        <w:t xml:space="preserve"> </w:t>
      </w:r>
      <w:r>
        <w:rPr>
          <w:sz w:val="13"/>
        </w:rPr>
        <w:t>contratar,</w:t>
      </w:r>
      <w:r>
        <w:rPr>
          <w:spacing w:val="-3"/>
          <w:sz w:val="13"/>
        </w:rPr>
        <w:t xml:space="preserve"> </w:t>
      </w:r>
      <w:r>
        <w:rPr>
          <w:sz w:val="13"/>
        </w:rPr>
        <w:t>así</w:t>
      </w:r>
      <w:r>
        <w:rPr>
          <w:spacing w:val="-4"/>
          <w:sz w:val="13"/>
        </w:rPr>
        <w:t xml:space="preserve"> </w:t>
      </w:r>
      <w:r>
        <w:rPr>
          <w:sz w:val="13"/>
        </w:rPr>
        <w:t>como</w:t>
      </w:r>
      <w:r>
        <w:rPr>
          <w:spacing w:val="-3"/>
          <w:sz w:val="13"/>
        </w:rPr>
        <w:t xml:space="preserve"> </w:t>
      </w:r>
      <w:r>
        <w:rPr>
          <w:sz w:val="13"/>
        </w:rPr>
        <w:t>cualquier</w:t>
      </w:r>
      <w:r>
        <w:rPr>
          <w:spacing w:val="-4"/>
          <w:sz w:val="13"/>
        </w:rPr>
        <w:t xml:space="preserve"> </w:t>
      </w:r>
      <w:r>
        <w:rPr>
          <w:sz w:val="13"/>
        </w:rPr>
        <w:t>otro</w:t>
      </w:r>
      <w:r>
        <w:rPr>
          <w:spacing w:val="-3"/>
          <w:sz w:val="13"/>
        </w:rPr>
        <w:t xml:space="preserve"> </w:t>
      </w:r>
      <w:r>
        <w:rPr>
          <w:sz w:val="13"/>
        </w:rPr>
        <w:t>manual</w:t>
      </w:r>
      <w:r>
        <w:rPr>
          <w:spacing w:val="-3"/>
          <w:sz w:val="13"/>
        </w:rPr>
        <w:t xml:space="preserve"> </w:t>
      </w:r>
      <w:r>
        <w:rPr>
          <w:sz w:val="13"/>
        </w:rPr>
        <w:t>o</w:t>
      </w:r>
      <w:r>
        <w:rPr>
          <w:spacing w:val="-4"/>
          <w:sz w:val="13"/>
        </w:rPr>
        <w:t xml:space="preserve"> </w:t>
      </w:r>
      <w:r>
        <w:rPr>
          <w:sz w:val="13"/>
        </w:rPr>
        <w:t>guía</w:t>
      </w:r>
      <w:r>
        <w:rPr>
          <w:spacing w:val="-3"/>
          <w:sz w:val="13"/>
        </w:rPr>
        <w:t xml:space="preserve"> </w:t>
      </w:r>
      <w:r>
        <w:rPr>
          <w:sz w:val="13"/>
        </w:rPr>
        <w:t>que</w:t>
      </w:r>
      <w:r>
        <w:rPr>
          <w:spacing w:val="-4"/>
          <w:sz w:val="13"/>
        </w:rPr>
        <w:t xml:space="preserve"> </w:t>
      </w:r>
      <w:r>
        <w:rPr>
          <w:sz w:val="13"/>
        </w:rPr>
        <w:t>se</w:t>
      </w:r>
      <w:r>
        <w:rPr>
          <w:spacing w:val="1"/>
          <w:sz w:val="13"/>
        </w:rPr>
        <w:t xml:space="preserve"> </w:t>
      </w:r>
      <w:r>
        <w:rPr>
          <w:sz w:val="13"/>
        </w:rPr>
        <w:t>estime</w:t>
      </w:r>
      <w:r>
        <w:rPr>
          <w:spacing w:val="-2"/>
          <w:sz w:val="13"/>
        </w:rPr>
        <w:t xml:space="preserve"> </w:t>
      </w:r>
      <w:r>
        <w:rPr>
          <w:sz w:val="13"/>
        </w:rPr>
        <w:t>necesario</w:t>
      </w:r>
      <w:r>
        <w:rPr>
          <w:spacing w:val="-1"/>
          <w:sz w:val="13"/>
        </w:rPr>
        <w:t xml:space="preserve"> </w:t>
      </w:r>
      <w:r>
        <w:rPr>
          <w:sz w:val="13"/>
        </w:rPr>
        <w:t>o</w:t>
      </w:r>
      <w:r>
        <w:rPr>
          <w:spacing w:val="-1"/>
          <w:sz w:val="13"/>
        </w:rPr>
        <w:t xml:space="preserve"> </w:t>
      </w:r>
      <w:r>
        <w:rPr>
          <w:sz w:val="13"/>
        </w:rPr>
        <w:t>sea</w:t>
      </w:r>
      <w:r>
        <w:rPr>
          <w:spacing w:val="-2"/>
          <w:sz w:val="13"/>
        </w:rPr>
        <w:t xml:space="preserve"> </w:t>
      </w:r>
      <w:r>
        <w:rPr>
          <w:sz w:val="13"/>
        </w:rPr>
        <w:t>solicitado</w:t>
      </w:r>
      <w:r>
        <w:rPr>
          <w:spacing w:val="-1"/>
          <w:sz w:val="13"/>
        </w:rPr>
        <w:t xml:space="preserve"> </w:t>
      </w:r>
      <w:r>
        <w:rPr>
          <w:sz w:val="13"/>
        </w:rPr>
        <w:t>por</w:t>
      </w:r>
      <w:r>
        <w:rPr>
          <w:spacing w:val="-1"/>
          <w:sz w:val="13"/>
        </w:rPr>
        <w:t xml:space="preserve"> </w:t>
      </w:r>
      <w:r>
        <w:rPr>
          <w:sz w:val="13"/>
        </w:rPr>
        <w:t>los</w:t>
      </w:r>
      <w:r>
        <w:rPr>
          <w:spacing w:val="-1"/>
          <w:sz w:val="13"/>
        </w:rPr>
        <w:t xml:space="preserve"> </w:t>
      </w:r>
      <w:r>
        <w:rPr>
          <w:sz w:val="13"/>
        </w:rPr>
        <w:t>partícipes</w:t>
      </w:r>
      <w:r>
        <w:rPr>
          <w:spacing w:val="-2"/>
          <w:sz w:val="13"/>
        </w:rPr>
        <w:t xml:space="preserve"> </w:t>
      </w:r>
      <w:r>
        <w:rPr>
          <w:sz w:val="13"/>
        </w:rPr>
        <w:t>de</w:t>
      </w:r>
      <w:r>
        <w:rPr>
          <w:spacing w:val="-1"/>
          <w:sz w:val="13"/>
        </w:rPr>
        <w:t xml:space="preserve"> </w:t>
      </w:r>
      <w:r>
        <w:rPr>
          <w:sz w:val="13"/>
        </w:rPr>
        <w:t>la</w:t>
      </w:r>
      <w:r>
        <w:rPr>
          <w:spacing w:val="-1"/>
          <w:sz w:val="13"/>
        </w:rPr>
        <w:t xml:space="preserve"> </w:t>
      </w:r>
      <w:r>
        <w:rPr>
          <w:sz w:val="13"/>
        </w:rPr>
        <w:t>contratación</w:t>
      </w:r>
      <w:r>
        <w:rPr>
          <w:spacing w:val="-2"/>
          <w:sz w:val="13"/>
        </w:rPr>
        <w:t xml:space="preserve"> </w:t>
      </w:r>
      <w:r>
        <w:rPr>
          <w:sz w:val="13"/>
        </w:rPr>
        <w:t>pública:</w:t>
      </w:r>
    </w:p>
    <w:p w14:paraId="5D9C3C3B" w14:textId="77777777" w:rsidR="00ED145D" w:rsidRDefault="00C30952">
      <w:pPr>
        <w:ind w:left="810"/>
        <w:rPr>
          <w:sz w:val="13"/>
        </w:rPr>
      </w:pPr>
      <w:r>
        <w:rPr>
          <w:sz w:val="13"/>
        </w:rPr>
        <w:t>[…]</w:t>
      </w:r>
    </w:p>
    <w:p w14:paraId="4DBF9BEB" w14:textId="77777777" w:rsidR="00ED145D" w:rsidRDefault="00C30952">
      <w:pPr>
        <w:spacing w:before="5"/>
        <w:ind w:left="100" w:right="672" w:firstLine="709"/>
        <w:rPr>
          <w:sz w:val="13"/>
        </w:rPr>
      </w:pPr>
      <w:r>
        <w:rPr>
          <w:rFonts w:ascii="Verdana" w:hAnsi="Verdana"/>
          <w:sz w:val="13"/>
        </w:rPr>
        <w:t>»</w:t>
      </w:r>
      <w:r>
        <w:rPr>
          <w:sz w:val="13"/>
        </w:rPr>
        <w:t>2. Manuales y guías para: (a) la identificación y cobertura del Riesgo; (b) la determinación de la Capacidad Residual para los</w:t>
      </w:r>
      <w:r>
        <w:rPr>
          <w:spacing w:val="1"/>
          <w:sz w:val="13"/>
        </w:rPr>
        <w:t xml:space="preserve"> </w:t>
      </w:r>
      <w:r>
        <w:rPr>
          <w:sz w:val="13"/>
        </w:rPr>
        <w:t>contratos</w:t>
      </w:r>
      <w:r>
        <w:rPr>
          <w:spacing w:val="-4"/>
          <w:sz w:val="13"/>
        </w:rPr>
        <w:t xml:space="preserve"> </w:t>
      </w:r>
      <w:r>
        <w:rPr>
          <w:sz w:val="13"/>
        </w:rPr>
        <w:t>de</w:t>
      </w:r>
      <w:r>
        <w:rPr>
          <w:spacing w:val="-4"/>
          <w:sz w:val="13"/>
        </w:rPr>
        <w:t xml:space="preserve"> </w:t>
      </w:r>
      <w:r>
        <w:rPr>
          <w:sz w:val="13"/>
        </w:rPr>
        <w:t>obra</w:t>
      </w:r>
      <w:r>
        <w:rPr>
          <w:spacing w:val="-4"/>
          <w:sz w:val="13"/>
        </w:rPr>
        <w:t xml:space="preserve"> </w:t>
      </w:r>
      <w:r>
        <w:rPr>
          <w:sz w:val="13"/>
        </w:rPr>
        <w:t>pública</w:t>
      </w:r>
      <w:r>
        <w:rPr>
          <w:spacing w:val="-4"/>
          <w:sz w:val="13"/>
        </w:rPr>
        <w:t xml:space="preserve"> </w:t>
      </w:r>
      <w:r>
        <w:rPr>
          <w:sz w:val="13"/>
        </w:rPr>
        <w:t>dependiendo</w:t>
      </w:r>
      <w:r>
        <w:rPr>
          <w:spacing w:val="-4"/>
          <w:sz w:val="13"/>
        </w:rPr>
        <w:t xml:space="preserve"> </w:t>
      </w:r>
      <w:r>
        <w:rPr>
          <w:sz w:val="13"/>
        </w:rPr>
        <w:t>del</w:t>
      </w:r>
      <w:r>
        <w:rPr>
          <w:spacing w:val="-4"/>
          <w:sz w:val="13"/>
        </w:rPr>
        <w:t xml:space="preserve"> </w:t>
      </w:r>
      <w:r>
        <w:rPr>
          <w:sz w:val="13"/>
        </w:rPr>
        <w:t>valor</w:t>
      </w:r>
      <w:r>
        <w:rPr>
          <w:spacing w:val="-4"/>
          <w:sz w:val="13"/>
        </w:rPr>
        <w:t xml:space="preserve"> </w:t>
      </w:r>
      <w:r>
        <w:rPr>
          <w:sz w:val="13"/>
        </w:rPr>
        <w:t>de</w:t>
      </w:r>
      <w:r>
        <w:rPr>
          <w:spacing w:val="-4"/>
          <w:sz w:val="13"/>
        </w:rPr>
        <w:t xml:space="preserve"> </w:t>
      </w:r>
      <w:proofErr w:type="gramStart"/>
      <w:r>
        <w:rPr>
          <w:sz w:val="13"/>
        </w:rPr>
        <w:t>los</w:t>
      </w:r>
      <w:r>
        <w:rPr>
          <w:spacing w:val="-3"/>
          <w:sz w:val="13"/>
        </w:rPr>
        <w:t xml:space="preserve"> </w:t>
      </w:r>
      <w:r>
        <w:rPr>
          <w:sz w:val="13"/>
        </w:rPr>
        <w:t>mismos</w:t>
      </w:r>
      <w:proofErr w:type="gramEnd"/>
      <w:r>
        <w:rPr>
          <w:sz w:val="13"/>
        </w:rPr>
        <w:t>;</w:t>
      </w:r>
      <w:r>
        <w:rPr>
          <w:spacing w:val="-4"/>
          <w:sz w:val="13"/>
        </w:rPr>
        <w:t xml:space="preserve"> </w:t>
      </w:r>
      <w:r>
        <w:rPr>
          <w:sz w:val="13"/>
        </w:rPr>
        <w:t>(c)</w:t>
      </w:r>
      <w:r>
        <w:rPr>
          <w:spacing w:val="-4"/>
          <w:sz w:val="13"/>
        </w:rPr>
        <w:t xml:space="preserve"> </w:t>
      </w:r>
      <w:r>
        <w:rPr>
          <w:sz w:val="13"/>
        </w:rPr>
        <w:t>la</w:t>
      </w:r>
      <w:r>
        <w:rPr>
          <w:spacing w:val="-4"/>
          <w:sz w:val="13"/>
        </w:rPr>
        <w:t xml:space="preserve"> </w:t>
      </w:r>
      <w:r>
        <w:rPr>
          <w:sz w:val="13"/>
        </w:rPr>
        <w:t>elaboración</w:t>
      </w:r>
      <w:r>
        <w:rPr>
          <w:spacing w:val="-4"/>
          <w:sz w:val="13"/>
        </w:rPr>
        <w:t xml:space="preserve"> </w:t>
      </w:r>
      <w:r>
        <w:rPr>
          <w:sz w:val="13"/>
        </w:rPr>
        <w:t>y</w:t>
      </w:r>
      <w:r>
        <w:rPr>
          <w:spacing w:val="-4"/>
          <w:sz w:val="13"/>
        </w:rPr>
        <w:t xml:space="preserve"> </w:t>
      </w:r>
      <w:r>
        <w:rPr>
          <w:sz w:val="13"/>
        </w:rPr>
        <w:t>actualización</w:t>
      </w:r>
      <w:r>
        <w:rPr>
          <w:spacing w:val="-4"/>
          <w:sz w:val="13"/>
        </w:rPr>
        <w:t xml:space="preserve"> </w:t>
      </w:r>
      <w:r>
        <w:rPr>
          <w:sz w:val="13"/>
        </w:rPr>
        <w:t>del</w:t>
      </w:r>
      <w:r>
        <w:rPr>
          <w:spacing w:val="-4"/>
          <w:sz w:val="13"/>
        </w:rPr>
        <w:t xml:space="preserve"> </w:t>
      </w:r>
      <w:r>
        <w:rPr>
          <w:sz w:val="13"/>
        </w:rPr>
        <w:t>Plan</w:t>
      </w:r>
      <w:r>
        <w:rPr>
          <w:spacing w:val="-4"/>
          <w:sz w:val="13"/>
        </w:rPr>
        <w:t xml:space="preserve"> </w:t>
      </w:r>
      <w:r>
        <w:rPr>
          <w:sz w:val="13"/>
        </w:rPr>
        <w:t>Anual</w:t>
      </w:r>
      <w:r>
        <w:rPr>
          <w:spacing w:val="-3"/>
          <w:sz w:val="13"/>
        </w:rPr>
        <w:t xml:space="preserve"> </w:t>
      </w:r>
      <w:r>
        <w:rPr>
          <w:sz w:val="13"/>
        </w:rPr>
        <w:t>de</w:t>
      </w:r>
      <w:r>
        <w:rPr>
          <w:spacing w:val="-4"/>
          <w:sz w:val="13"/>
        </w:rPr>
        <w:t xml:space="preserve"> </w:t>
      </w:r>
      <w:r>
        <w:rPr>
          <w:sz w:val="13"/>
        </w:rPr>
        <w:t>Adquisiciones;</w:t>
      </w:r>
      <w:r>
        <w:rPr>
          <w:spacing w:val="-4"/>
          <w:sz w:val="13"/>
        </w:rPr>
        <w:t xml:space="preserve"> </w:t>
      </w:r>
      <w:r>
        <w:rPr>
          <w:sz w:val="13"/>
        </w:rPr>
        <w:t>y</w:t>
      </w:r>
      <w:r>
        <w:rPr>
          <w:spacing w:val="-4"/>
          <w:sz w:val="13"/>
        </w:rPr>
        <w:t xml:space="preserve"> </w:t>
      </w:r>
      <w:r>
        <w:rPr>
          <w:sz w:val="13"/>
        </w:rPr>
        <w:t>(d)</w:t>
      </w:r>
      <w:r>
        <w:rPr>
          <w:spacing w:val="-4"/>
          <w:sz w:val="13"/>
        </w:rPr>
        <w:t xml:space="preserve"> </w:t>
      </w:r>
      <w:r>
        <w:rPr>
          <w:sz w:val="13"/>
        </w:rPr>
        <w:t>el</w:t>
      </w:r>
      <w:r>
        <w:rPr>
          <w:spacing w:val="-4"/>
          <w:sz w:val="13"/>
        </w:rPr>
        <w:t xml:space="preserve"> </w:t>
      </w:r>
      <w:r>
        <w:rPr>
          <w:sz w:val="13"/>
        </w:rPr>
        <w:t>uso</w:t>
      </w:r>
      <w:r>
        <w:rPr>
          <w:spacing w:val="-4"/>
          <w:sz w:val="13"/>
        </w:rPr>
        <w:t xml:space="preserve"> </w:t>
      </w:r>
      <w:r>
        <w:rPr>
          <w:sz w:val="13"/>
        </w:rPr>
        <w:t>del</w:t>
      </w:r>
      <w:r>
        <w:rPr>
          <w:spacing w:val="1"/>
          <w:sz w:val="13"/>
        </w:rPr>
        <w:t xml:space="preserve"> </w:t>
      </w:r>
      <w:r>
        <w:rPr>
          <w:sz w:val="13"/>
        </w:rPr>
        <w:t>Clasificador</w:t>
      </w:r>
      <w:r>
        <w:rPr>
          <w:spacing w:val="-2"/>
          <w:sz w:val="13"/>
        </w:rPr>
        <w:t xml:space="preserve"> </w:t>
      </w:r>
      <w:r>
        <w:rPr>
          <w:sz w:val="13"/>
        </w:rPr>
        <w:t>de</w:t>
      </w:r>
      <w:r>
        <w:rPr>
          <w:spacing w:val="-1"/>
          <w:sz w:val="13"/>
        </w:rPr>
        <w:t xml:space="preserve"> </w:t>
      </w:r>
      <w:r>
        <w:rPr>
          <w:sz w:val="13"/>
        </w:rPr>
        <w:t>Bienes</w:t>
      </w:r>
      <w:r>
        <w:rPr>
          <w:spacing w:val="-1"/>
          <w:sz w:val="13"/>
        </w:rPr>
        <w:t xml:space="preserve"> </w:t>
      </w:r>
      <w:r>
        <w:rPr>
          <w:sz w:val="13"/>
        </w:rPr>
        <w:t>y</w:t>
      </w:r>
      <w:r>
        <w:rPr>
          <w:spacing w:val="-1"/>
          <w:sz w:val="13"/>
        </w:rPr>
        <w:t xml:space="preserve"> </w:t>
      </w:r>
      <w:r>
        <w:rPr>
          <w:sz w:val="13"/>
        </w:rPr>
        <w:t>Servicios</w:t>
      </w:r>
      <w:r>
        <w:rPr>
          <w:rFonts w:ascii="Verdana" w:hAnsi="Verdana"/>
          <w:sz w:val="13"/>
        </w:rPr>
        <w:t>»</w:t>
      </w:r>
      <w:r>
        <w:rPr>
          <w:sz w:val="13"/>
        </w:rPr>
        <w:t>.</w:t>
      </w:r>
    </w:p>
    <w:p w14:paraId="4ACD6335" w14:textId="77777777" w:rsidR="00ED145D" w:rsidRDefault="00ED145D">
      <w:pPr>
        <w:pStyle w:val="Textoindependiente"/>
        <w:spacing w:before="6"/>
        <w:rPr>
          <w:sz w:val="12"/>
        </w:rPr>
      </w:pPr>
    </w:p>
    <w:p w14:paraId="4463C41E" w14:textId="77777777" w:rsidR="00ED145D" w:rsidRDefault="00C30952">
      <w:pPr>
        <w:ind w:left="809"/>
        <w:rPr>
          <w:sz w:val="13"/>
        </w:rPr>
      </w:pPr>
      <w:r>
        <w:rPr>
          <w:sz w:val="13"/>
          <w:vertAlign w:val="superscript"/>
        </w:rPr>
        <w:t>5</w:t>
      </w:r>
      <w:r>
        <w:rPr>
          <w:spacing w:val="-4"/>
          <w:sz w:val="13"/>
        </w:rPr>
        <w:t xml:space="preserve"> </w:t>
      </w:r>
      <w:r>
        <w:rPr>
          <w:sz w:val="13"/>
        </w:rPr>
        <w:t>CONSEJO</w:t>
      </w:r>
      <w:r>
        <w:rPr>
          <w:spacing w:val="-4"/>
          <w:sz w:val="13"/>
        </w:rPr>
        <w:t xml:space="preserve"> </w:t>
      </w:r>
      <w:r>
        <w:rPr>
          <w:sz w:val="13"/>
        </w:rPr>
        <w:t>DE</w:t>
      </w:r>
      <w:r>
        <w:rPr>
          <w:spacing w:val="-4"/>
          <w:sz w:val="13"/>
        </w:rPr>
        <w:t xml:space="preserve"> </w:t>
      </w:r>
      <w:r>
        <w:rPr>
          <w:sz w:val="13"/>
        </w:rPr>
        <w:t>ESTADO.</w:t>
      </w:r>
      <w:r>
        <w:rPr>
          <w:spacing w:val="-4"/>
          <w:sz w:val="13"/>
        </w:rPr>
        <w:t xml:space="preserve"> </w:t>
      </w:r>
      <w:r>
        <w:rPr>
          <w:sz w:val="13"/>
        </w:rPr>
        <w:t>Sección</w:t>
      </w:r>
      <w:r>
        <w:rPr>
          <w:spacing w:val="-4"/>
          <w:sz w:val="13"/>
        </w:rPr>
        <w:t xml:space="preserve"> </w:t>
      </w:r>
      <w:r>
        <w:rPr>
          <w:sz w:val="13"/>
        </w:rPr>
        <w:t>Tercera.</w:t>
      </w:r>
      <w:r>
        <w:rPr>
          <w:spacing w:val="-5"/>
          <w:sz w:val="13"/>
        </w:rPr>
        <w:t xml:space="preserve"> </w:t>
      </w:r>
      <w:r>
        <w:rPr>
          <w:sz w:val="13"/>
        </w:rPr>
        <w:t>Subsección</w:t>
      </w:r>
      <w:r>
        <w:rPr>
          <w:spacing w:val="-4"/>
          <w:sz w:val="13"/>
        </w:rPr>
        <w:t xml:space="preserve"> </w:t>
      </w:r>
      <w:r>
        <w:rPr>
          <w:sz w:val="13"/>
        </w:rPr>
        <w:t>A.</w:t>
      </w:r>
      <w:r>
        <w:rPr>
          <w:spacing w:val="-4"/>
          <w:sz w:val="13"/>
        </w:rPr>
        <w:t xml:space="preserve"> </w:t>
      </w:r>
      <w:r>
        <w:rPr>
          <w:sz w:val="13"/>
        </w:rPr>
        <w:t>Sentencia</w:t>
      </w:r>
      <w:r>
        <w:rPr>
          <w:spacing w:val="-4"/>
          <w:sz w:val="13"/>
        </w:rPr>
        <w:t xml:space="preserve"> </w:t>
      </w:r>
      <w:r>
        <w:rPr>
          <w:sz w:val="13"/>
        </w:rPr>
        <w:t>del</w:t>
      </w:r>
      <w:r>
        <w:rPr>
          <w:spacing w:val="-4"/>
          <w:sz w:val="13"/>
        </w:rPr>
        <w:t xml:space="preserve"> </w:t>
      </w:r>
      <w:r>
        <w:rPr>
          <w:sz w:val="13"/>
        </w:rPr>
        <w:t>11</w:t>
      </w:r>
      <w:r>
        <w:rPr>
          <w:spacing w:val="-4"/>
          <w:sz w:val="13"/>
        </w:rPr>
        <w:t xml:space="preserve"> </w:t>
      </w:r>
      <w:r>
        <w:rPr>
          <w:sz w:val="13"/>
        </w:rPr>
        <w:t>de</w:t>
      </w:r>
      <w:r>
        <w:rPr>
          <w:spacing w:val="-5"/>
          <w:sz w:val="13"/>
        </w:rPr>
        <w:t xml:space="preserve"> </w:t>
      </w:r>
      <w:proofErr w:type="gramStart"/>
      <w:r>
        <w:rPr>
          <w:sz w:val="13"/>
        </w:rPr>
        <w:t>Abril</w:t>
      </w:r>
      <w:proofErr w:type="gramEnd"/>
      <w:r>
        <w:rPr>
          <w:spacing w:val="-4"/>
          <w:sz w:val="13"/>
        </w:rPr>
        <w:t xml:space="preserve"> </w:t>
      </w:r>
      <w:r>
        <w:rPr>
          <w:sz w:val="13"/>
        </w:rPr>
        <w:t>de</w:t>
      </w:r>
      <w:r>
        <w:rPr>
          <w:spacing w:val="-4"/>
          <w:sz w:val="13"/>
        </w:rPr>
        <w:t xml:space="preserve"> </w:t>
      </w:r>
      <w:r>
        <w:rPr>
          <w:sz w:val="13"/>
        </w:rPr>
        <w:t>2019.</w:t>
      </w:r>
      <w:r>
        <w:rPr>
          <w:spacing w:val="-4"/>
          <w:sz w:val="13"/>
        </w:rPr>
        <w:t xml:space="preserve"> </w:t>
      </w:r>
      <w:proofErr w:type="spellStart"/>
      <w:r>
        <w:rPr>
          <w:sz w:val="13"/>
        </w:rPr>
        <w:t>Exp</w:t>
      </w:r>
      <w:proofErr w:type="spellEnd"/>
      <w:r>
        <w:rPr>
          <w:sz w:val="13"/>
        </w:rPr>
        <w:t>.</w:t>
      </w:r>
      <w:r>
        <w:rPr>
          <w:spacing w:val="-4"/>
          <w:sz w:val="13"/>
        </w:rPr>
        <w:t xml:space="preserve"> </w:t>
      </w:r>
      <w:r>
        <w:rPr>
          <w:sz w:val="13"/>
        </w:rPr>
        <w:t>52.055.</w:t>
      </w:r>
      <w:r>
        <w:rPr>
          <w:spacing w:val="-4"/>
          <w:sz w:val="13"/>
        </w:rPr>
        <w:t xml:space="preserve"> </w:t>
      </w:r>
      <w:r>
        <w:rPr>
          <w:sz w:val="13"/>
        </w:rPr>
        <w:t>C.P.</w:t>
      </w:r>
      <w:r>
        <w:rPr>
          <w:spacing w:val="-5"/>
          <w:sz w:val="13"/>
        </w:rPr>
        <w:t xml:space="preserve"> </w:t>
      </w:r>
      <w:r>
        <w:rPr>
          <w:sz w:val="13"/>
        </w:rPr>
        <w:t>María</w:t>
      </w:r>
      <w:r>
        <w:rPr>
          <w:spacing w:val="-4"/>
          <w:sz w:val="13"/>
        </w:rPr>
        <w:t xml:space="preserve"> </w:t>
      </w:r>
      <w:r>
        <w:rPr>
          <w:sz w:val="13"/>
        </w:rPr>
        <w:t>Adriana</w:t>
      </w:r>
      <w:r>
        <w:rPr>
          <w:spacing w:val="-4"/>
          <w:sz w:val="13"/>
        </w:rPr>
        <w:t xml:space="preserve"> </w:t>
      </w:r>
      <w:r>
        <w:rPr>
          <w:sz w:val="13"/>
        </w:rPr>
        <w:t>Marín.</w:t>
      </w:r>
    </w:p>
    <w:p w14:paraId="426780E6" w14:textId="77777777" w:rsidR="00ED145D" w:rsidRDefault="00ED145D">
      <w:pPr>
        <w:rPr>
          <w:sz w:val="13"/>
        </w:rPr>
        <w:sectPr w:rsidR="00ED145D">
          <w:pgSz w:w="11900" w:h="16820"/>
          <w:pgMar w:top="1340" w:right="1160" w:bottom="2180" w:left="1600" w:header="0" w:footer="1953" w:gutter="0"/>
          <w:cols w:space="720"/>
        </w:sectPr>
      </w:pPr>
    </w:p>
    <w:p w14:paraId="17C8D4C5" w14:textId="77777777" w:rsidR="00ED145D" w:rsidRDefault="00C30952">
      <w:pPr>
        <w:spacing w:before="70"/>
        <w:ind w:left="810" w:right="1242"/>
        <w:jc w:val="both"/>
        <w:rPr>
          <w:sz w:val="21"/>
        </w:rPr>
      </w:pPr>
      <w:r>
        <w:rPr>
          <w:sz w:val="21"/>
        </w:rPr>
        <w:lastRenderedPageBreak/>
        <w:t>relacionados con la gestión de tal actividad, podrían establecerse en el</w:t>
      </w:r>
      <w:r>
        <w:rPr>
          <w:spacing w:val="1"/>
          <w:sz w:val="21"/>
        </w:rPr>
        <w:t xml:space="preserve"> </w:t>
      </w:r>
      <w:r>
        <w:rPr>
          <w:sz w:val="21"/>
        </w:rPr>
        <w:t>mencionado</w:t>
      </w:r>
      <w:r>
        <w:rPr>
          <w:spacing w:val="1"/>
          <w:sz w:val="21"/>
        </w:rPr>
        <w:t xml:space="preserve"> </w:t>
      </w:r>
      <w:r>
        <w:rPr>
          <w:sz w:val="21"/>
        </w:rPr>
        <w:t>manual</w:t>
      </w:r>
      <w:r>
        <w:rPr>
          <w:spacing w:val="1"/>
          <w:sz w:val="21"/>
        </w:rPr>
        <w:t xml:space="preserve"> </w:t>
      </w:r>
      <w:r>
        <w:rPr>
          <w:sz w:val="21"/>
        </w:rPr>
        <w:t>o</w:t>
      </w:r>
      <w:r>
        <w:rPr>
          <w:spacing w:val="1"/>
          <w:sz w:val="21"/>
        </w:rPr>
        <w:t xml:space="preserve"> </w:t>
      </w:r>
      <w:r>
        <w:rPr>
          <w:sz w:val="21"/>
        </w:rPr>
        <w:t>guía,</w:t>
      </w:r>
      <w:r>
        <w:rPr>
          <w:spacing w:val="1"/>
          <w:sz w:val="21"/>
        </w:rPr>
        <w:t xml:space="preserve"> </w:t>
      </w:r>
      <w:r>
        <w:rPr>
          <w:sz w:val="21"/>
        </w:rPr>
        <w:t>situaciones</w:t>
      </w:r>
      <w:r>
        <w:rPr>
          <w:spacing w:val="1"/>
          <w:sz w:val="21"/>
        </w:rPr>
        <w:t xml:space="preserve"> </w:t>
      </w:r>
      <w:r>
        <w:rPr>
          <w:sz w:val="21"/>
        </w:rPr>
        <w:t>que,</w:t>
      </w:r>
      <w:r>
        <w:rPr>
          <w:spacing w:val="1"/>
          <w:sz w:val="21"/>
        </w:rPr>
        <w:t xml:space="preserve"> </w:t>
      </w:r>
      <w:r>
        <w:rPr>
          <w:sz w:val="21"/>
        </w:rPr>
        <w:t>sin</w:t>
      </w:r>
      <w:r>
        <w:rPr>
          <w:spacing w:val="1"/>
          <w:sz w:val="21"/>
        </w:rPr>
        <w:t xml:space="preserve"> </w:t>
      </w:r>
      <w:r>
        <w:rPr>
          <w:sz w:val="21"/>
        </w:rPr>
        <w:t>duda,</w:t>
      </w:r>
      <w:r>
        <w:rPr>
          <w:spacing w:val="1"/>
          <w:sz w:val="21"/>
        </w:rPr>
        <w:t xml:space="preserve"> </w:t>
      </w:r>
      <w:r>
        <w:rPr>
          <w:sz w:val="21"/>
        </w:rPr>
        <w:t>obedecen</w:t>
      </w:r>
      <w:r>
        <w:rPr>
          <w:spacing w:val="1"/>
          <w:sz w:val="21"/>
        </w:rPr>
        <w:t xml:space="preserve"> </w:t>
      </w:r>
      <w:r>
        <w:rPr>
          <w:sz w:val="21"/>
        </w:rPr>
        <w:t>a</w:t>
      </w:r>
      <w:r>
        <w:rPr>
          <w:spacing w:val="1"/>
          <w:sz w:val="21"/>
        </w:rPr>
        <w:t xml:space="preserve"> </w:t>
      </w:r>
      <w:r>
        <w:rPr>
          <w:sz w:val="21"/>
        </w:rPr>
        <w:t>la</w:t>
      </w:r>
      <w:r>
        <w:rPr>
          <w:spacing w:val="-56"/>
          <w:sz w:val="21"/>
        </w:rPr>
        <w:t xml:space="preserve"> </w:t>
      </w:r>
      <w:r>
        <w:rPr>
          <w:sz w:val="21"/>
        </w:rPr>
        <w:t>práctica</w:t>
      </w:r>
      <w:r>
        <w:rPr>
          <w:spacing w:val="1"/>
          <w:sz w:val="21"/>
        </w:rPr>
        <w:t xml:space="preserve"> </w:t>
      </w:r>
      <w:r>
        <w:rPr>
          <w:sz w:val="21"/>
        </w:rPr>
        <w:t>administrativa</w:t>
      </w:r>
      <w:r>
        <w:rPr>
          <w:spacing w:val="1"/>
          <w:sz w:val="21"/>
        </w:rPr>
        <w:t xml:space="preserve"> </w:t>
      </w:r>
      <w:r>
        <w:rPr>
          <w:sz w:val="21"/>
        </w:rPr>
        <w:t>que</w:t>
      </w:r>
      <w:r>
        <w:rPr>
          <w:spacing w:val="1"/>
          <w:sz w:val="21"/>
        </w:rPr>
        <w:t xml:space="preserve"> </w:t>
      </w:r>
      <w:r>
        <w:rPr>
          <w:sz w:val="21"/>
        </w:rPr>
        <w:t>puede</w:t>
      </w:r>
      <w:r>
        <w:rPr>
          <w:spacing w:val="1"/>
          <w:sz w:val="21"/>
        </w:rPr>
        <w:t xml:space="preserve"> </w:t>
      </w:r>
      <w:r>
        <w:rPr>
          <w:sz w:val="21"/>
        </w:rPr>
        <w:t>resultar</w:t>
      </w:r>
      <w:r>
        <w:rPr>
          <w:spacing w:val="1"/>
          <w:sz w:val="21"/>
        </w:rPr>
        <w:t xml:space="preserve"> </w:t>
      </w:r>
      <w:r>
        <w:rPr>
          <w:sz w:val="21"/>
        </w:rPr>
        <w:t>cambiante</w:t>
      </w:r>
      <w:r>
        <w:rPr>
          <w:spacing w:val="1"/>
          <w:sz w:val="21"/>
        </w:rPr>
        <w:t xml:space="preserve"> </w:t>
      </w:r>
      <w:r>
        <w:rPr>
          <w:sz w:val="21"/>
        </w:rPr>
        <w:t>y</w:t>
      </w:r>
      <w:r>
        <w:rPr>
          <w:spacing w:val="1"/>
          <w:sz w:val="21"/>
        </w:rPr>
        <w:t xml:space="preserve"> </w:t>
      </w:r>
      <w:r>
        <w:rPr>
          <w:sz w:val="21"/>
        </w:rPr>
        <w:t>cuya</w:t>
      </w:r>
      <w:r>
        <w:rPr>
          <w:spacing w:val="1"/>
          <w:sz w:val="21"/>
        </w:rPr>
        <w:t xml:space="preserve"> </w:t>
      </w:r>
      <w:r>
        <w:rPr>
          <w:sz w:val="21"/>
        </w:rPr>
        <w:t>regulación</w:t>
      </w:r>
      <w:r>
        <w:rPr>
          <w:spacing w:val="-57"/>
          <w:sz w:val="21"/>
        </w:rPr>
        <w:t xml:space="preserve"> </w:t>
      </w:r>
      <w:r>
        <w:rPr>
          <w:sz w:val="21"/>
        </w:rPr>
        <w:t>específica por Colombia Compra Eficiente, para nada invade la órbita de</w:t>
      </w:r>
      <w:r>
        <w:rPr>
          <w:spacing w:val="1"/>
          <w:sz w:val="21"/>
        </w:rPr>
        <w:t xml:space="preserve"> </w:t>
      </w:r>
      <w:r>
        <w:rPr>
          <w:sz w:val="21"/>
        </w:rPr>
        <w:t>competencias</w:t>
      </w:r>
      <w:r>
        <w:rPr>
          <w:spacing w:val="1"/>
          <w:sz w:val="21"/>
        </w:rPr>
        <w:t xml:space="preserve"> </w:t>
      </w:r>
      <w:r>
        <w:rPr>
          <w:sz w:val="21"/>
        </w:rPr>
        <w:t>a</w:t>
      </w:r>
      <w:r>
        <w:rPr>
          <w:spacing w:val="1"/>
          <w:sz w:val="21"/>
        </w:rPr>
        <w:t xml:space="preserve"> </w:t>
      </w:r>
      <w:r>
        <w:rPr>
          <w:sz w:val="21"/>
        </w:rPr>
        <w:t>cargo</w:t>
      </w:r>
      <w:r>
        <w:rPr>
          <w:spacing w:val="1"/>
          <w:sz w:val="21"/>
        </w:rPr>
        <w:t xml:space="preserve"> </w:t>
      </w:r>
      <w:r>
        <w:rPr>
          <w:sz w:val="21"/>
        </w:rPr>
        <w:t>del</w:t>
      </w:r>
      <w:r>
        <w:rPr>
          <w:spacing w:val="1"/>
          <w:sz w:val="21"/>
        </w:rPr>
        <w:t xml:space="preserve"> </w:t>
      </w:r>
      <w:r>
        <w:rPr>
          <w:sz w:val="21"/>
        </w:rPr>
        <w:t>primer</w:t>
      </w:r>
      <w:r>
        <w:rPr>
          <w:spacing w:val="1"/>
          <w:sz w:val="21"/>
        </w:rPr>
        <w:t xml:space="preserve"> </w:t>
      </w:r>
      <w:r>
        <w:rPr>
          <w:sz w:val="21"/>
        </w:rPr>
        <w:t>mandatario,</w:t>
      </w:r>
      <w:r>
        <w:rPr>
          <w:spacing w:val="1"/>
          <w:sz w:val="21"/>
        </w:rPr>
        <w:t xml:space="preserve"> </w:t>
      </w:r>
      <w:r>
        <w:rPr>
          <w:sz w:val="21"/>
        </w:rPr>
        <w:t>como</w:t>
      </w:r>
      <w:r>
        <w:rPr>
          <w:spacing w:val="1"/>
          <w:sz w:val="21"/>
        </w:rPr>
        <w:t xml:space="preserve"> </w:t>
      </w:r>
      <w:r>
        <w:rPr>
          <w:sz w:val="21"/>
        </w:rPr>
        <w:t>suprema</w:t>
      </w:r>
      <w:r>
        <w:rPr>
          <w:spacing w:val="1"/>
          <w:sz w:val="21"/>
        </w:rPr>
        <w:t xml:space="preserve"> </w:t>
      </w:r>
      <w:r>
        <w:rPr>
          <w:sz w:val="21"/>
        </w:rPr>
        <w:t>autoridad</w:t>
      </w:r>
      <w:r>
        <w:rPr>
          <w:spacing w:val="-56"/>
          <w:sz w:val="21"/>
        </w:rPr>
        <w:t xml:space="preserve"> </w:t>
      </w:r>
      <w:r>
        <w:rPr>
          <w:sz w:val="21"/>
        </w:rPr>
        <w:t>administrativa.</w:t>
      </w:r>
      <w:r>
        <w:rPr>
          <w:sz w:val="21"/>
          <w:vertAlign w:val="superscript"/>
        </w:rPr>
        <w:t>6</w:t>
      </w:r>
    </w:p>
    <w:p w14:paraId="0E973B8C" w14:textId="77777777" w:rsidR="00ED145D" w:rsidRDefault="00ED145D">
      <w:pPr>
        <w:pStyle w:val="Textoindependiente"/>
        <w:spacing w:before="11"/>
        <w:rPr>
          <w:sz w:val="21"/>
        </w:rPr>
      </w:pPr>
    </w:p>
    <w:p w14:paraId="5AD42341" w14:textId="77777777" w:rsidR="00ED145D" w:rsidRDefault="00C30952">
      <w:pPr>
        <w:pStyle w:val="Textoindependiente"/>
        <w:spacing w:line="276" w:lineRule="auto"/>
        <w:ind w:left="100" w:right="582" w:firstLine="709"/>
        <w:jc w:val="both"/>
      </w:pPr>
      <w:r>
        <w:t>De</w:t>
      </w:r>
      <w:r>
        <w:rPr>
          <w:spacing w:val="-6"/>
        </w:rPr>
        <w:t xml:space="preserve"> </w:t>
      </w:r>
      <w:r>
        <w:t>otra</w:t>
      </w:r>
      <w:r>
        <w:rPr>
          <w:spacing w:val="-6"/>
        </w:rPr>
        <w:t xml:space="preserve"> </w:t>
      </w:r>
      <w:r>
        <w:t>parte,</w:t>
      </w:r>
      <w:r>
        <w:rPr>
          <w:spacing w:val="-4"/>
        </w:rPr>
        <w:t xml:space="preserve"> </w:t>
      </w:r>
      <w:r>
        <w:t>en</w:t>
      </w:r>
      <w:r>
        <w:rPr>
          <w:spacing w:val="-6"/>
        </w:rPr>
        <w:t xml:space="preserve"> </w:t>
      </w:r>
      <w:r>
        <w:t>sentencia</w:t>
      </w:r>
      <w:r>
        <w:rPr>
          <w:spacing w:val="-5"/>
        </w:rPr>
        <w:t xml:space="preserve"> </w:t>
      </w:r>
      <w:r>
        <w:t>de</w:t>
      </w:r>
      <w:r>
        <w:rPr>
          <w:spacing w:val="-6"/>
        </w:rPr>
        <w:t xml:space="preserve"> </w:t>
      </w:r>
      <w:r>
        <w:t>3</w:t>
      </w:r>
      <w:r>
        <w:rPr>
          <w:spacing w:val="-6"/>
        </w:rPr>
        <w:t xml:space="preserve"> </w:t>
      </w:r>
      <w:r>
        <w:t>de</w:t>
      </w:r>
      <w:r>
        <w:rPr>
          <w:spacing w:val="-5"/>
        </w:rPr>
        <w:t xml:space="preserve"> </w:t>
      </w:r>
      <w:r>
        <w:t>abril</w:t>
      </w:r>
      <w:r>
        <w:rPr>
          <w:spacing w:val="-6"/>
        </w:rPr>
        <w:t xml:space="preserve"> </w:t>
      </w:r>
      <w:r>
        <w:t>de</w:t>
      </w:r>
      <w:r>
        <w:rPr>
          <w:spacing w:val="-5"/>
        </w:rPr>
        <w:t xml:space="preserve"> </w:t>
      </w:r>
      <w:r>
        <w:t>2020,</w:t>
      </w:r>
      <w:r>
        <w:rPr>
          <w:spacing w:val="-6"/>
        </w:rPr>
        <w:t xml:space="preserve"> </w:t>
      </w:r>
      <w:r>
        <w:t>el</w:t>
      </w:r>
      <w:r>
        <w:rPr>
          <w:spacing w:val="-5"/>
        </w:rPr>
        <w:t xml:space="preserve"> </w:t>
      </w:r>
      <w:r>
        <w:t>Consejo</w:t>
      </w:r>
      <w:r>
        <w:rPr>
          <w:spacing w:val="-5"/>
        </w:rPr>
        <w:t xml:space="preserve"> </w:t>
      </w:r>
      <w:r>
        <w:t>de</w:t>
      </w:r>
      <w:r>
        <w:rPr>
          <w:spacing w:val="-6"/>
        </w:rPr>
        <w:t xml:space="preserve"> </w:t>
      </w:r>
      <w:r>
        <w:t>Estado</w:t>
      </w:r>
      <w:r>
        <w:rPr>
          <w:spacing w:val="-4"/>
        </w:rPr>
        <w:t xml:space="preserve"> </w:t>
      </w:r>
      <w:r>
        <w:t>declaró</w:t>
      </w:r>
      <w:r>
        <w:rPr>
          <w:spacing w:val="-59"/>
        </w:rPr>
        <w:t xml:space="preserve"> </w:t>
      </w:r>
      <w:r>
        <w:t>la nulidad total del artículo 158 del Decreto 1510 de 2013, compilado en el artículo</w:t>
      </w:r>
      <w:r>
        <w:rPr>
          <w:spacing w:val="1"/>
        </w:rPr>
        <w:t xml:space="preserve"> </w:t>
      </w:r>
      <w:r>
        <w:rPr>
          <w:spacing w:val="-1"/>
        </w:rPr>
        <w:t>2.2.1.2.5.1.</w:t>
      </w:r>
      <w:r>
        <w:rPr>
          <w:spacing w:val="-14"/>
        </w:rPr>
        <w:t xml:space="preserve"> </w:t>
      </w:r>
      <w:r>
        <w:rPr>
          <w:spacing w:val="-1"/>
        </w:rPr>
        <w:t>del</w:t>
      </w:r>
      <w:r>
        <w:rPr>
          <w:spacing w:val="-14"/>
        </w:rPr>
        <w:t xml:space="preserve"> </w:t>
      </w:r>
      <w:r>
        <w:rPr>
          <w:spacing w:val="-1"/>
        </w:rPr>
        <w:t>Decreto</w:t>
      </w:r>
      <w:r>
        <w:rPr>
          <w:spacing w:val="-14"/>
        </w:rPr>
        <w:t xml:space="preserve"> </w:t>
      </w:r>
      <w:r>
        <w:rPr>
          <w:spacing w:val="-1"/>
        </w:rPr>
        <w:t>1082</w:t>
      </w:r>
      <w:r>
        <w:rPr>
          <w:spacing w:val="-14"/>
        </w:rPr>
        <w:t xml:space="preserve"> </w:t>
      </w:r>
      <w:r>
        <w:rPr>
          <w:spacing w:val="-1"/>
        </w:rPr>
        <w:t>de</w:t>
      </w:r>
      <w:r>
        <w:rPr>
          <w:spacing w:val="-14"/>
        </w:rPr>
        <w:t xml:space="preserve"> </w:t>
      </w:r>
      <w:r>
        <w:rPr>
          <w:spacing w:val="-1"/>
        </w:rPr>
        <w:t>2015,</w:t>
      </w:r>
      <w:r>
        <w:rPr>
          <w:spacing w:val="-14"/>
        </w:rPr>
        <w:t xml:space="preserve"> </w:t>
      </w:r>
      <w:r>
        <w:rPr>
          <w:spacing w:val="-1"/>
        </w:rPr>
        <w:t>que</w:t>
      </w:r>
      <w:r>
        <w:rPr>
          <w:spacing w:val="-13"/>
        </w:rPr>
        <w:t xml:space="preserve"> </w:t>
      </w:r>
      <w:r>
        <w:rPr>
          <w:spacing w:val="-1"/>
        </w:rPr>
        <w:t>permitía</w:t>
      </w:r>
      <w:r>
        <w:rPr>
          <w:spacing w:val="-14"/>
        </w:rPr>
        <w:t xml:space="preserve"> </w:t>
      </w:r>
      <w:r>
        <w:rPr>
          <w:spacing w:val="-1"/>
        </w:rPr>
        <w:t>establecer</w:t>
      </w:r>
      <w:r>
        <w:rPr>
          <w:spacing w:val="-14"/>
        </w:rPr>
        <w:t xml:space="preserve"> </w:t>
      </w:r>
      <w:r>
        <w:rPr>
          <w:spacing w:val="-1"/>
        </w:rPr>
        <w:t>lineamientos</w:t>
      </w:r>
      <w:r>
        <w:rPr>
          <w:spacing w:val="-14"/>
        </w:rPr>
        <w:t xml:space="preserve"> </w:t>
      </w:r>
      <w:r>
        <w:t>y</w:t>
      </w:r>
      <w:r>
        <w:rPr>
          <w:spacing w:val="-14"/>
        </w:rPr>
        <w:t xml:space="preserve"> </w:t>
      </w:r>
      <w:r>
        <w:t>el</w:t>
      </w:r>
      <w:r>
        <w:rPr>
          <w:spacing w:val="-14"/>
        </w:rPr>
        <w:t xml:space="preserve"> </w:t>
      </w:r>
      <w:r>
        <w:t>formato</w:t>
      </w:r>
      <w:r>
        <w:rPr>
          <w:spacing w:val="1"/>
        </w:rPr>
        <w:t xml:space="preserve"> </w:t>
      </w:r>
      <w:r>
        <w:t>que las entidades estatales debían utilizar para la elaboración del plan</w:t>
      </w:r>
      <w:r>
        <w:rPr>
          <w:vertAlign w:val="superscript"/>
        </w:rPr>
        <w:t>7</w:t>
      </w:r>
      <w:r>
        <w:t>. La decisión</w:t>
      </w:r>
      <w:r>
        <w:rPr>
          <w:spacing w:val="1"/>
        </w:rPr>
        <w:t xml:space="preserve"> </w:t>
      </w:r>
      <w:r>
        <w:t>del</w:t>
      </w:r>
      <w:r>
        <w:rPr>
          <w:spacing w:val="-7"/>
        </w:rPr>
        <w:t xml:space="preserve"> </w:t>
      </w:r>
      <w:r>
        <w:t>Consejo</w:t>
      </w:r>
      <w:r>
        <w:rPr>
          <w:spacing w:val="-7"/>
        </w:rPr>
        <w:t xml:space="preserve"> </w:t>
      </w:r>
      <w:r>
        <w:t>de</w:t>
      </w:r>
      <w:r>
        <w:rPr>
          <w:spacing w:val="-6"/>
        </w:rPr>
        <w:t xml:space="preserve"> </w:t>
      </w:r>
      <w:r>
        <w:t>Estado</w:t>
      </w:r>
      <w:r>
        <w:rPr>
          <w:spacing w:val="-6"/>
        </w:rPr>
        <w:t xml:space="preserve"> </w:t>
      </w:r>
      <w:r>
        <w:t>se</w:t>
      </w:r>
      <w:r>
        <w:rPr>
          <w:spacing w:val="-6"/>
        </w:rPr>
        <w:t xml:space="preserve"> </w:t>
      </w:r>
      <w:r>
        <w:t>sustentó</w:t>
      </w:r>
      <w:r>
        <w:rPr>
          <w:spacing w:val="-7"/>
        </w:rPr>
        <w:t xml:space="preserve"> </w:t>
      </w:r>
      <w:r>
        <w:t>en</w:t>
      </w:r>
      <w:r>
        <w:rPr>
          <w:spacing w:val="-6"/>
        </w:rPr>
        <w:t xml:space="preserve"> </w:t>
      </w:r>
      <w:r>
        <w:t>que,</w:t>
      </w:r>
      <w:r>
        <w:rPr>
          <w:spacing w:val="-7"/>
        </w:rPr>
        <w:t xml:space="preserve"> </w:t>
      </w:r>
      <w:r>
        <w:t>tanto</w:t>
      </w:r>
      <w:r>
        <w:rPr>
          <w:spacing w:val="-5"/>
        </w:rPr>
        <w:t xml:space="preserve"> </w:t>
      </w:r>
      <w:r>
        <w:t>para</w:t>
      </w:r>
      <w:r>
        <w:rPr>
          <w:spacing w:val="-7"/>
        </w:rPr>
        <w:t xml:space="preserve"> </w:t>
      </w:r>
      <w:r>
        <w:t>el</w:t>
      </w:r>
      <w:r>
        <w:rPr>
          <w:spacing w:val="-7"/>
        </w:rPr>
        <w:t xml:space="preserve"> </w:t>
      </w:r>
      <w:r>
        <w:t>artículo</w:t>
      </w:r>
      <w:r>
        <w:rPr>
          <w:spacing w:val="-6"/>
        </w:rPr>
        <w:t xml:space="preserve"> </w:t>
      </w:r>
      <w:r>
        <w:t>158</w:t>
      </w:r>
      <w:r>
        <w:rPr>
          <w:spacing w:val="-7"/>
        </w:rPr>
        <w:t xml:space="preserve"> </w:t>
      </w:r>
      <w:r>
        <w:t>como</w:t>
      </w:r>
      <w:r>
        <w:rPr>
          <w:spacing w:val="-6"/>
        </w:rPr>
        <w:t xml:space="preserve"> </w:t>
      </w:r>
      <w:r>
        <w:t>para</w:t>
      </w:r>
      <w:r>
        <w:rPr>
          <w:spacing w:val="-7"/>
        </w:rPr>
        <w:t xml:space="preserve"> </w:t>
      </w:r>
      <w:r>
        <w:t>el</w:t>
      </w:r>
      <w:r>
        <w:rPr>
          <w:spacing w:val="-6"/>
        </w:rPr>
        <w:t xml:space="preserve"> </w:t>
      </w:r>
      <w:r>
        <w:t>160,</w:t>
      </w:r>
    </w:p>
    <w:p w14:paraId="175953B3" w14:textId="77777777" w:rsidR="00ED145D" w:rsidRDefault="00C30952">
      <w:pPr>
        <w:pStyle w:val="Textoindependiente"/>
        <w:spacing w:line="276" w:lineRule="auto"/>
        <w:ind w:left="100" w:right="582"/>
        <w:jc w:val="both"/>
      </w:pPr>
      <w:r>
        <w:t>«el</w:t>
      </w:r>
      <w:r>
        <w:rPr>
          <w:spacing w:val="-9"/>
        </w:rPr>
        <w:t xml:space="preserve"> </w:t>
      </w:r>
      <w:r>
        <w:t>reglamento</w:t>
      </w:r>
      <w:r>
        <w:rPr>
          <w:spacing w:val="-8"/>
        </w:rPr>
        <w:t xml:space="preserve"> </w:t>
      </w:r>
      <w:r>
        <w:t>le</w:t>
      </w:r>
      <w:r>
        <w:rPr>
          <w:spacing w:val="-8"/>
        </w:rPr>
        <w:t xml:space="preserve"> </w:t>
      </w:r>
      <w:r>
        <w:t>otorgó</w:t>
      </w:r>
      <w:r>
        <w:rPr>
          <w:spacing w:val="-8"/>
        </w:rPr>
        <w:t xml:space="preserve"> </w:t>
      </w:r>
      <w:r>
        <w:t>a</w:t>
      </w:r>
      <w:r>
        <w:rPr>
          <w:spacing w:val="-8"/>
        </w:rPr>
        <w:t xml:space="preserve"> </w:t>
      </w:r>
      <w:r>
        <w:t>CCE</w:t>
      </w:r>
      <w:r>
        <w:rPr>
          <w:spacing w:val="-9"/>
        </w:rPr>
        <w:t xml:space="preserve"> </w:t>
      </w:r>
      <w:r>
        <w:t>la</w:t>
      </w:r>
      <w:r>
        <w:rPr>
          <w:spacing w:val="-8"/>
        </w:rPr>
        <w:t xml:space="preserve"> </w:t>
      </w:r>
      <w:r>
        <w:t>potestad</w:t>
      </w:r>
      <w:r>
        <w:rPr>
          <w:spacing w:val="-8"/>
        </w:rPr>
        <w:t xml:space="preserve"> </w:t>
      </w:r>
      <w:r>
        <w:t>de</w:t>
      </w:r>
      <w:r>
        <w:rPr>
          <w:spacing w:val="-8"/>
        </w:rPr>
        <w:t xml:space="preserve"> </w:t>
      </w:r>
      <w:r>
        <w:t>reglamentar</w:t>
      </w:r>
      <w:r>
        <w:rPr>
          <w:spacing w:val="-8"/>
        </w:rPr>
        <w:t xml:space="preserve"> </w:t>
      </w:r>
      <w:r>
        <w:t>dos</w:t>
      </w:r>
      <w:r>
        <w:rPr>
          <w:spacing w:val="-9"/>
        </w:rPr>
        <w:t xml:space="preserve"> </w:t>
      </w:r>
      <w:r>
        <w:t>instrumentos</w:t>
      </w:r>
      <w:r>
        <w:rPr>
          <w:spacing w:val="-8"/>
        </w:rPr>
        <w:t xml:space="preserve"> </w:t>
      </w:r>
      <w:r>
        <w:t>puntuales</w:t>
      </w:r>
      <w:r>
        <w:rPr>
          <w:spacing w:val="-59"/>
        </w:rPr>
        <w:t xml:space="preserve"> </w:t>
      </w:r>
      <w:r>
        <w:t>en</w:t>
      </w:r>
      <w:r>
        <w:rPr>
          <w:spacing w:val="-15"/>
        </w:rPr>
        <w:t xml:space="preserve"> </w:t>
      </w:r>
      <w:r>
        <w:t>materia</w:t>
      </w:r>
      <w:r>
        <w:rPr>
          <w:spacing w:val="-15"/>
        </w:rPr>
        <w:t xml:space="preserve"> </w:t>
      </w:r>
      <w:r>
        <w:t>contractual</w:t>
      </w:r>
      <w:r>
        <w:rPr>
          <w:spacing w:val="-15"/>
        </w:rPr>
        <w:t xml:space="preserve"> </w:t>
      </w:r>
      <w:r>
        <w:t>con</w:t>
      </w:r>
      <w:r>
        <w:rPr>
          <w:spacing w:val="-15"/>
        </w:rPr>
        <w:t xml:space="preserve"> </w:t>
      </w:r>
      <w:r>
        <w:t>la</w:t>
      </w:r>
      <w:r>
        <w:rPr>
          <w:spacing w:val="-15"/>
        </w:rPr>
        <w:t xml:space="preserve"> </w:t>
      </w:r>
      <w:r>
        <w:t>expedición</w:t>
      </w:r>
      <w:r>
        <w:rPr>
          <w:spacing w:val="-14"/>
        </w:rPr>
        <w:t xml:space="preserve"> </w:t>
      </w:r>
      <w:r>
        <w:t>de</w:t>
      </w:r>
      <w:r>
        <w:rPr>
          <w:spacing w:val="-15"/>
        </w:rPr>
        <w:t xml:space="preserve"> </w:t>
      </w:r>
      <w:r>
        <w:t>normas</w:t>
      </w:r>
      <w:r>
        <w:rPr>
          <w:spacing w:val="-15"/>
        </w:rPr>
        <w:t xml:space="preserve"> </w:t>
      </w:r>
      <w:r>
        <w:t>de</w:t>
      </w:r>
      <w:r>
        <w:rPr>
          <w:spacing w:val="-15"/>
        </w:rPr>
        <w:t xml:space="preserve"> </w:t>
      </w:r>
      <w:r>
        <w:t>contenido</w:t>
      </w:r>
      <w:r>
        <w:rPr>
          <w:spacing w:val="-15"/>
        </w:rPr>
        <w:t xml:space="preserve"> </w:t>
      </w:r>
      <w:r>
        <w:t>obligatorio,</w:t>
      </w:r>
      <w:r>
        <w:rPr>
          <w:spacing w:val="-14"/>
        </w:rPr>
        <w:t xml:space="preserve"> </w:t>
      </w:r>
      <w:r>
        <w:t>que</w:t>
      </w:r>
      <w:r>
        <w:rPr>
          <w:spacing w:val="-15"/>
        </w:rPr>
        <w:t xml:space="preserve"> </w:t>
      </w:r>
      <w:r>
        <w:t>deben</w:t>
      </w:r>
      <w:r>
        <w:rPr>
          <w:spacing w:val="-59"/>
        </w:rPr>
        <w:t xml:space="preserve"> </w:t>
      </w:r>
      <w:r>
        <w:t>ser</w:t>
      </w:r>
      <w:r>
        <w:rPr>
          <w:spacing w:val="-2"/>
        </w:rPr>
        <w:t xml:space="preserve"> </w:t>
      </w:r>
      <w:r>
        <w:t>acatadas</w:t>
      </w:r>
      <w:r>
        <w:rPr>
          <w:spacing w:val="-2"/>
        </w:rPr>
        <w:t xml:space="preserve"> </w:t>
      </w:r>
      <w:r>
        <w:t>por</w:t>
      </w:r>
      <w:r>
        <w:rPr>
          <w:spacing w:val="-2"/>
        </w:rPr>
        <w:t xml:space="preserve"> </w:t>
      </w:r>
      <w:r>
        <w:t>todas</w:t>
      </w:r>
      <w:r>
        <w:rPr>
          <w:spacing w:val="-2"/>
        </w:rPr>
        <w:t xml:space="preserve"> </w:t>
      </w:r>
      <w:r>
        <w:t>las</w:t>
      </w:r>
      <w:r>
        <w:rPr>
          <w:spacing w:val="-1"/>
        </w:rPr>
        <w:t xml:space="preserve"> </w:t>
      </w:r>
      <w:r>
        <w:t>entidades</w:t>
      </w:r>
      <w:r>
        <w:rPr>
          <w:spacing w:val="-2"/>
        </w:rPr>
        <w:t xml:space="preserve"> </w:t>
      </w:r>
      <w:r>
        <w:t>públicas».</w:t>
      </w:r>
      <w:r>
        <w:rPr>
          <w:spacing w:val="20"/>
        </w:rPr>
        <w:t xml:space="preserve"> </w:t>
      </w:r>
      <w:r>
        <w:t>En</w:t>
      </w:r>
      <w:r>
        <w:rPr>
          <w:spacing w:val="-2"/>
        </w:rPr>
        <w:t xml:space="preserve"> </w:t>
      </w:r>
      <w:r>
        <w:t>esta</w:t>
      </w:r>
      <w:r>
        <w:rPr>
          <w:spacing w:val="-2"/>
        </w:rPr>
        <w:t xml:space="preserve"> </w:t>
      </w:r>
      <w:r>
        <w:t>medida:</w:t>
      </w:r>
    </w:p>
    <w:p w14:paraId="58ECC0C2" w14:textId="77777777" w:rsidR="00ED145D" w:rsidRDefault="00ED145D">
      <w:pPr>
        <w:pStyle w:val="Textoindependiente"/>
      </w:pPr>
    </w:p>
    <w:p w14:paraId="0DABBE4D" w14:textId="77777777" w:rsidR="00ED145D" w:rsidRDefault="00C30952">
      <w:pPr>
        <w:ind w:left="810" w:right="1242"/>
        <w:jc w:val="both"/>
        <w:rPr>
          <w:sz w:val="21"/>
        </w:rPr>
      </w:pPr>
      <w:r>
        <w:rPr>
          <w:sz w:val="21"/>
        </w:rPr>
        <w:t xml:space="preserve">No resulta procedente que el </w:t>
      </w:r>
      <w:proofErr w:type="gramStart"/>
      <w:r>
        <w:rPr>
          <w:sz w:val="21"/>
        </w:rPr>
        <w:t>Presidente</w:t>
      </w:r>
      <w:proofErr w:type="gramEnd"/>
      <w:r>
        <w:rPr>
          <w:sz w:val="21"/>
        </w:rPr>
        <w:t xml:space="preserve"> de la República, a través de las</w:t>
      </w:r>
      <w:r>
        <w:rPr>
          <w:spacing w:val="1"/>
          <w:sz w:val="21"/>
        </w:rPr>
        <w:t xml:space="preserve"> </w:t>
      </w:r>
      <w:r>
        <w:rPr>
          <w:sz w:val="21"/>
        </w:rPr>
        <w:t>normas demandadas, traslade a otra entidad, en este caso a Colombia</w:t>
      </w:r>
      <w:r>
        <w:rPr>
          <w:spacing w:val="1"/>
          <w:sz w:val="21"/>
        </w:rPr>
        <w:t xml:space="preserve"> </w:t>
      </w:r>
      <w:r>
        <w:rPr>
          <w:sz w:val="21"/>
        </w:rPr>
        <w:t>Compra</w:t>
      </w:r>
      <w:r>
        <w:rPr>
          <w:spacing w:val="1"/>
          <w:sz w:val="21"/>
        </w:rPr>
        <w:t xml:space="preserve"> </w:t>
      </w:r>
      <w:r>
        <w:rPr>
          <w:sz w:val="21"/>
        </w:rPr>
        <w:t>Eficiente,</w:t>
      </w:r>
      <w:r>
        <w:rPr>
          <w:spacing w:val="1"/>
          <w:sz w:val="21"/>
        </w:rPr>
        <w:t xml:space="preserve"> </w:t>
      </w:r>
      <w:r>
        <w:rPr>
          <w:sz w:val="21"/>
        </w:rPr>
        <w:t>la</w:t>
      </w:r>
      <w:r>
        <w:rPr>
          <w:spacing w:val="1"/>
          <w:sz w:val="21"/>
        </w:rPr>
        <w:t xml:space="preserve"> </w:t>
      </w:r>
      <w:r>
        <w:rPr>
          <w:sz w:val="21"/>
        </w:rPr>
        <w:t>reglamentación</w:t>
      </w:r>
      <w:r>
        <w:rPr>
          <w:spacing w:val="1"/>
          <w:sz w:val="21"/>
        </w:rPr>
        <w:t xml:space="preserve"> </w:t>
      </w:r>
      <w:r>
        <w:rPr>
          <w:sz w:val="21"/>
        </w:rPr>
        <w:t>que</w:t>
      </w:r>
      <w:r>
        <w:rPr>
          <w:spacing w:val="1"/>
          <w:sz w:val="21"/>
        </w:rPr>
        <w:t xml:space="preserve"> </w:t>
      </w:r>
      <w:r>
        <w:rPr>
          <w:sz w:val="21"/>
        </w:rPr>
        <w:t>le</w:t>
      </w:r>
      <w:r>
        <w:rPr>
          <w:spacing w:val="1"/>
          <w:sz w:val="21"/>
        </w:rPr>
        <w:t xml:space="preserve"> </w:t>
      </w:r>
      <w:r>
        <w:rPr>
          <w:sz w:val="21"/>
        </w:rPr>
        <w:t>corresponde</w:t>
      </w:r>
      <w:r>
        <w:rPr>
          <w:spacing w:val="1"/>
          <w:sz w:val="21"/>
        </w:rPr>
        <w:t xml:space="preserve"> </w:t>
      </w:r>
      <w:r>
        <w:rPr>
          <w:sz w:val="21"/>
        </w:rPr>
        <w:t>por</w:t>
      </w:r>
      <w:r>
        <w:rPr>
          <w:spacing w:val="1"/>
          <w:sz w:val="21"/>
        </w:rPr>
        <w:t xml:space="preserve"> </w:t>
      </w:r>
      <w:r>
        <w:rPr>
          <w:sz w:val="21"/>
        </w:rPr>
        <w:t>mandato</w:t>
      </w:r>
      <w:r>
        <w:rPr>
          <w:spacing w:val="1"/>
          <w:sz w:val="21"/>
        </w:rPr>
        <w:t xml:space="preserve"> </w:t>
      </w:r>
      <w:r>
        <w:rPr>
          <w:sz w:val="21"/>
        </w:rPr>
        <w:t>constitucional</w:t>
      </w:r>
      <w:r>
        <w:rPr>
          <w:spacing w:val="1"/>
          <w:sz w:val="21"/>
        </w:rPr>
        <w:t xml:space="preserve"> </w:t>
      </w:r>
      <w:r>
        <w:rPr>
          <w:sz w:val="21"/>
        </w:rPr>
        <w:t>(artículo</w:t>
      </w:r>
      <w:r>
        <w:rPr>
          <w:spacing w:val="1"/>
          <w:sz w:val="21"/>
        </w:rPr>
        <w:t xml:space="preserve"> </w:t>
      </w:r>
      <w:r>
        <w:rPr>
          <w:sz w:val="21"/>
        </w:rPr>
        <w:t>189,</w:t>
      </w:r>
      <w:r>
        <w:rPr>
          <w:spacing w:val="1"/>
          <w:sz w:val="21"/>
        </w:rPr>
        <w:t xml:space="preserve"> </w:t>
      </w:r>
      <w:r>
        <w:rPr>
          <w:sz w:val="21"/>
        </w:rPr>
        <w:t>numeral</w:t>
      </w:r>
      <w:r>
        <w:rPr>
          <w:spacing w:val="1"/>
          <w:sz w:val="21"/>
        </w:rPr>
        <w:t xml:space="preserve"> </w:t>
      </w:r>
      <w:r>
        <w:rPr>
          <w:sz w:val="21"/>
        </w:rPr>
        <w:t>11</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Constitución</w:t>
      </w:r>
      <w:r>
        <w:rPr>
          <w:spacing w:val="1"/>
          <w:sz w:val="21"/>
        </w:rPr>
        <w:t xml:space="preserve"> </w:t>
      </w:r>
      <w:r>
        <w:rPr>
          <w:sz w:val="21"/>
        </w:rPr>
        <w:t>Política</w:t>
      </w:r>
      <w:r>
        <w:rPr>
          <w:spacing w:val="1"/>
          <w:sz w:val="21"/>
        </w:rPr>
        <w:t xml:space="preserve"> </w:t>
      </w:r>
      <w:r>
        <w:rPr>
          <w:sz w:val="21"/>
        </w:rPr>
        <w:t>de</w:t>
      </w:r>
      <w:r>
        <w:rPr>
          <w:spacing w:val="1"/>
          <w:sz w:val="21"/>
        </w:rPr>
        <w:t xml:space="preserve"> </w:t>
      </w:r>
      <w:r>
        <w:rPr>
          <w:sz w:val="21"/>
        </w:rPr>
        <w:t>Colombia). Esto es, de las funciones asignadas a CCE en su norma de</w:t>
      </w:r>
      <w:r>
        <w:rPr>
          <w:spacing w:val="1"/>
          <w:sz w:val="21"/>
        </w:rPr>
        <w:t xml:space="preserve"> </w:t>
      </w:r>
      <w:r>
        <w:rPr>
          <w:sz w:val="21"/>
        </w:rPr>
        <w:t>creación, que se circunscriben a desarrollar, implementar y difundir las</w:t>
      </w:r>
      <w:r>
        <w:rPr>
          <w:spacing w:val="1"/>
          <w:sz w:val="21"/>
        </w:rPr>
        <w:t xml:space="preserve"> </w:t>
      </w:r>
      <w:r>
        <w:rPr>
          <w:sz w:val="21"/>
        </w:rPr>
        <w:t>políticas públicas, planes, programas, normas, instrumentos y herramientas</w:t>
      </w:r>
      <w:r>
        <w:rPr>
          <w:spacing w:val="-56"/>
          <w:sz w:val="21"/>
        </w:rPr>
        <w:t xml:space="preserve"> </w:t>
      </w:r>
      <w:r>
        <w:rPr>
          <w:sz w:val="21"/>
        </w:rPr>
        <w:t>que</w:t>
      </w:r>
      <w:r>
        <w:rPr>
          <w:spacing w:val="1"/>
          <w:sz w:val="21"/>
        </w:rPr>
        <w:t xml:space="preserve"> </w:t>
      </w:r>
      <w:r>
        <w:rPr>
          <w:sz w:val="21"/>
        </w:rPr>
        <w:t>faciliten</w:t>
      </w:r>
      <w:r>
        <w:rPr>
          <w:spacing w:val="1"/>
          <w:sz w:val="21"/>
        </w:rPr>
        <w:t xml:space="preserve"> </w:t>
      </w:r>
      <w:r>
        <w:rPr>
          <w:sz w:val="21"/>
        </w:rPr>
        <w:t>las</w:t>
      </w:r>
      <w:r>
        <w:rPr>
          <w:spacing w:val="1"/>
          <w:sz w:val="21"/>
        </w:rPr>
        <w:t xml:space="preserve"> </w:t>
      </w:r>
      <w:r>
        <w:rPr>
          <w:sz w:val="21"/>
        </w:rPr>
        <w:t>compras</w:t>
      </w:r>
      <w:r>
        <w:rPr>
          <w:spacing w:val="1"/>
          <w:sz w:val="21"/>
        </w:rPr>
        <w:t xml:space="preserve"> </w:t>
      </w:r>
      <w:r>
        <w:rPr>
          <w:sz w:val="21"/>
        </w:rPr>
        <w:t>públicas,</w:t>
      </w:r>
      <w:r>
        <w:rPr>
          <w:spacing w:val="1"/>
          <w:sz w:val="21"/>
        </w:rPr>
        <w:t xml:space="preserve"> </w:t>
      </w:r>
      <w:r>
        <w:rPr>
          <w:sz w:val="21"/>
        </w:rPr>
        <w:t>no</w:t>
      </w:r>
      <w:r>
        <w:rPr>
          <w:spacing w:val="1"/>
          <w:sz w:val="21"/>
        </w:rPr>
        <w:t xml:space="preserve"> </w:t>
      </w:r>
      <w:r>
        <w:rPr>
          <w:sz w:val="21"/>
        </w:rPr>
        <w:t>se</w:t>
      </w:r>
      <w:r>
        <w:rPr>
          <w:spacing w:val="1"/>
          <w:sz w:val="21"/>
        </w:rPr>
        <w:t xml:space="preserve"> </w:t>
      </w:r>
      <w:r>
        <w:rPr>
          <w:sz w:val="21"/>
        </w:rPr>
        <w:t>puede</w:t>
      </w:r>
      <w:r>
        <w:rPr>
          <w:spacing w:val="1"/>
          <w:sz w:val="21"/>
        </w:rPr>
        <w:t xml:space="preserve"> </w:t>
      </w:r>
      <w:r>
        <w:rPr>
          <w:sz w:val="21"/>
        </w:rPr>
        <w:t>pretender</w:t>
      </w:r>
      <w:r>
        <w:rPr>
          <w:spacing w:val="1"/>
          <w:sz w:val="21"/>
        </w:rPr>
        <w:t xml:space="preserve"> </w:t>
      </w:r>
      <w:r>
        <w:rPr>
          <w:sz w:val="21"/>
        </w:rPr>
        <w:t>derivar</w:t>
      </w:r>
      <w:r>
        <w:rPr>
          <w:spacing w:val="1"/>
          <w:sz w:val="21"/>
        </w:rPr>
        <w:t xml:space="preserve"> </w:t>
      </w:r>
      <w:r>
        <w:rPr>
          <w:sz w:val="21"/>
        </w:rPr>
        <w:t>una</w:t>
      </w:r>
      <w:r>
        <w:rPr>
          <w:spacing w:val="-56"/>
          <w:sz w:val="21"/>
        </w:rPr>
        <w:t xml:space="preserve"> </w:t>
      </w:r>
      <w:r>
        <w:rPr>
          <w:sz w:val="21"/>
        </w:rPr>
        <w:t>facultad</w:t>
      </w:r>
      <w:r>
        <w:rPr>
          <w:spacing w:val="-2"/>
          <w:sz w:val="21"/>
        </w:rPr>
        <w:t xml:space="preserve"> </w:t>
      </w:r>
      <w:r>
        <w:rPr>
          <w:sz w:val="21"/>
        </w:rPr>
        <w:t>reglamentaria.</w:t>
      </w:r>
    </w:p>
    <w:p w14:paraId="10B05210" w14:textId="77777777" w:rsidR="00ED145D" w:rsidRDefault="00ED145D">
      <w:pPr>
        <w:pStyle w:val="Textoindependiente"/>
      </w:pPr>
    </w:p>
    <w:p w14:paraId="5748EB3B" w14:textId="77777777" w:rsidR="00ED145D" w:rsidRDefault="00C30952">
      <w:pPr>
        <w:pStyle w:val="Textoindependiente"/>
        <w:spacing w:line="276" w:lineRule="auto"/>
        <w:ind w:left="100" w:right="582" w:firstLine="708"/>
        <w:jc w:val="both"/>
      </w:pPr>
      <w:r>
        <w:t>De conformidad con lo anterior, la Agencia tiene competencia para expedir</w:t>
      </w:r>
      <w:r>
        <w:rPr>
          <w:spacing w:val="1"/>
        </w:rPr>
        <w:t xml:space="preserve"> </w:t>
      </w:r>
      <w:r>
        <w:t>manuales y guías para la elaboración y actualización del plan anual de adquisiciones,</w:t>
      </w:r>
      <w:r>
        <w:rPr>
          <w:spacing w:val="1"/>
        </w:rPr>
        <w:t xml:space="preserve"> </w:t>
      </w:r>
      <w:r>
        <w:t>pero no para establecer los lineamientos y diseñar e implementar el formato que debe</w:t>
      </w:r>
      <w:r>
        <w:rPr>
          <w:spacing w:val="1"/>
        </w:rPr>
        <w:t xml:space="preserve"> </w:t>
      </w:r>
      <w:r>
        <w:t>ser utilizado por las entidades estatales para elaborarlo. Esto significa que Colombia</w:t>
      </w:r>
      <w:r>
        <w:rPr>
          <w:spacing w:val="1"/>
        </w:rPr>
        <w:t xml:space="preserve"> </w:t>
      </w:r>
      <w:r>
        <w:t>Compra Eficiente conserva la competencia para definir criterios obligatorios para que</w:t>
      </w:r>
      <w:r>
        <w:rPr>
          <w:spacing w:val="1"/>
        </w:rPr>
        <w:t xml:space="preserve"> </w:t>
      </w:r>
      <w:r>
        <w:t>las entidades públicas elaboren, publiquen y actualicen el plan anual de adquisiciones</w:t>
      </w:r>
      <w:r>
        <w:rPr>
          <w:spacing w:val="1"/>
        </w:rPr>
        <w:t xml:space="preserve"> </w:t>
      </w:r>
      <w:r>
        <w:t>con fundamento en el citado numeral 2, literal c), del artículo 2.2.1.2.5.2 del Decreto</w:t>
      </w:r>
      <w:r>
        <w:rPr>
          <w:spacing w:val="1"/>
        </w:rPr>
        <w:t xml:space="preserve"> </w:t>
      </w:r>
      <w:r>
        <w:t>1082 de 2015, disposición declarada legal por la Sección Tercera del Consejo de</w:t>
      </w:r>
      <w:r>
        <w:rPr>
          <w:spacing w:val="1"/>
        </w:rPr>
        <w:t xml:space="preserve"> </w:t>
      </w:r>
      <w:r>
        <w:t>Estado</w:t>
      </w:r>
      <w:r>
        <w:rPr>
          <w:spacing w:val="-2"/>
        </w:rPr>
        <w:t xml:space="preserve"> </w:t>
      </w:r>
      <w:r>
        <w:t>en</w:t>
      </w:r>
      <w:r>
        <w:rPr>
          <w:spacing w:val="-1"/>
        </w:rPr>
        <w:t xml:space="preserve"> </w:t>
      </w:r>
      <w:r>
        <w:t>Sentencia</w:t>
      </w:r>
      <w:r>
        <w:rPr>
          <w:spacing w:val="-1"/>
        </w:rPr>
        <w:t xml:space="preserve"> </w:t>
      </w:r>
      <w:r>
        <w:t>del</w:t>
      </w:r>
      <w:r>
        <w:rPr>
          <w:spacing w:val="-1"/>
        </w:rPr>
        <w:t xml:space="preserve"> </w:t>
      </w:r>
      <w:r>
        <w:t>11</w:t>
      </w:r>
      <w:r>
        <w:rPr>
          <w:spacing w:val="-2"/>
        </w:rPr>
        <w:t xml:space="preserve"> </w:t>
      </w:r>
      <w:r>
        <w:t>de</w:t>
      </w:r>
      <w:r>
        <w:rPr>
          <w:spacing w:val="-1"/>
        </w:rPr>
        <w:t xml:space="preserve"> </w:t>
      </w:r>
      <w:r>
        <w:t>abril</w:t>
      </w:r>
      <w:r>
        <w:rPr>
          <w:spacing w:val="-1"/>
        </w:rPr>
        <w:t xml:space="preserve"> </w:t>
      </w:r>
      <w:r>
        <w:t>de</w:t>
      </w:r>
      <w:r>
        <w:rPr>
          <w:spacing w:val="-1"/>
        </w:rPr>
        <w:t xml:space="preserve"> </w:t>
      </w:r>
      <w:r>
        <w:t>2019.</w:t>
      </w:r>
    </w:p>
    <w:p w14:paraId="237511D9" w14:textId="77777777" w:rsidR="00ED145D" w:rsidRDefault="00ED145D">
      <w:pPr>
        <w:pStyle w:val="Textoindependiente"/>
        <w:spacing w:before="3"/>
        <w:rPr>
          <w:sz w:val="25"/>
        </w:rPr>
      </w:pPr>
    </w:p>
    <w:p w14:paraId="5D3A7C62" w14:textId="77777777" w:rsidR="00ED145D" w:rsidRDefault="00C30952">
      <w:pPr>
        <w:pStyle w:val="Ttulo1"/>
        <w:numPr>
          <w:ilvl w:val="1"/>
          <w:numId w:val="1"/>
        </w:numPr>
        <w:tabs>
          <w:tab w:val="left" w:pos="529"/>
        </w:tabs>
        <w:ind w:hanging="429"/>
      </w:pPr>
      <w:r>
        <w:t>Contenido</w:t>
      </w:r>
      <w:r>
        <w:rPr>
          <w:spacing w:val="-6"/>
        </w:rPr>
        <w:t xml:space="preserve"> </w:t>
      </w:r>
      <w:r>
        <w:t>del</w:t>
      </w:r>
      <w:r>
        <w:rPr>
          <w:spacing w:val="-6"/>
        </w:rPr>
        <w:t xml:space="preserve"> </w:t>
      </w:r>
      <w:r>
        <w:t>plan</w:t>
      </w:r>
      <w:r>
        <w:rPr>
          <w:spacing w:val="-6"/>
        </w:rPr>
        <w:t xml:space="preserve"> </w:t>
      </w:r>
      <w:r>
        <w:t>anual</w:t>
      </w:r>
      <w:r>
        <w:rPr>
          <w:spacing w:val="-5"/>
        </w:rPr>
        <w:t xml:space="preserve"> </w:t>
      </w:r>
      <w:r>
        <w:t>y</w:t>
      </w:r>
      <w:r>
        <w:rPr>
          <w:spacing w:val="-6"/>
        </w:rPr>
        <w:t xml:space="preserve"> </w:t>
      </w:r>
      <w:r>
        <w:t>competencia</w:t>
      </w:r>
      <w:r>
        <w:rPr>
          <w:spacing w:val="-6"/>
        </w:rPr>
        <w:t xml:space="preserve"> </w:t>
      </w:r>
      <w:r>
        <w:t>para</w:t>
      </w:r>
      <w:r>
        <w:rPr>
          <w:spacing w:val="-6"/>
        </w:rPr>
        <w:t xml:space="preserve"> </w:t>
      </w:r>
      <w:r>
        <w:t>expedirlo</w:t>
      </w:r>
    </w:p>
    <w:p w14:paraId="27C2B18A" w14:textId="77777777" w:rsidR="00ED145D" w:rsidRDefault="00ED145D">
      <w:pPr>
        <w:pStyle w:val="Textoindependiente"/>
        <w:spacing w:before="4"/>
        <w:rPr>
          <w:rFonts w:ascii="Arial"/>
          <w:b/>
          <w:sz w:val="25"/>
        </w:rPr>
      </w:pPr>
    </w:p>
    <w:p w14:paraId="7321D139" w14:textId="77777777" w:rsidR="00ED145D" w:rsidRDefault="00C30952">
      <w:pPr>
        <w:pStyle w:val="Textoindependiente"/>
        <w:spacing w:line="276" w:lineRule="auto"/>
        <w:ind w:left="100" w:right="533"/>
        <w:jc w:val="both"/>
      </w:pPr>
      <w:r>
        <w:rPr>
          <w:spacing w:val="-1"/>
        </w:rPr>
        <w:t>El</w:t>
      </w:r>
      <w:r>
        <w:rPr>
          <w:spacing w:val="-14"/>
        </w:rPr>
        <w:t xml:space="preserve"> </w:t>
      </w:r>
      <w:r>
        <w:rPr>
          <w:spacing w:val="-1"/>
        </w:rPr>
        <w:t>artículo</w:t>
      </w:r>
      <w:r>
        <w:rPr>
          <w:spacing w:val="-13"/>
        </w:rPr>
        <w:t xml:space="preserve"> </w:t>
      </w:r>
      <w:r>
        <w:rPr>
          <w:spacing w:val="-1"/>
        </w:rPr>
        <w:t>2.2.1.1.1.4.1.</w:t>
      </w:r>
      <w:r>
        <w:rPr>
          <w:spacing w:val="-14"/>
        </w:rPr>
        <w:t xml:space="preserve"> </w:t>
      </w:r>
      <w:r>
        <w:t>del</w:t>
      </w:r>
      <w:r>
        <w:rPr>
          <w:spacing w:val="-14"/>
        </w:rPr>
        <w:t xml:space="preserve"> </w:t>
      </w:r>
      <w:r>
        <w:t>Decreto</w:t>
      </w:r>
      <w:r>
        <w:rPr>
          <w:spacing w:val="-14"/>
        </w:rPr>
        <w:t xml:space="preserve"> </w:t>
      </w:r>
      <w:r>
        <w:t>1082</w:t>
      </w:r>
      <w:r>
        <w:rPr>
          <w:spacing w:val="-13"/>
        </w:rPr>
        <w:t xml:space="preserve"> </w:t>
      </w:r>
      <w:r>
        <w:t>de</w:t>
      </w:r>
      <w:r>
        <w:rPr>
          <w:spacing w:val="-15"/>
        </w:rPr>
        <w:t xml:space="preserve"> </w:t>
      </w:r>
      <w:r>
        <w:t>2015</w:t>
      </w:r>
      <w:r>
        <w:rPr>
          <w:spacing w:val="-13"/>
        </w:rPr>
        <w:t xml:space="preserve"> </w:t>
      </w:r>
      <w:r>
        <w:t>establece</w:t>
      </w:r>
      <w:r>
        <w:rPr>
          <w:spacing w:val="-14"/>
        </w:rPr>
        <w:t xml:space="preserve"> </w:t>
      </w:r>
      <w:r>
        <w:t>el</w:t>
      </w:r>
      <w:r>
        <w:rPr>
          <w:spacing w:val="-14"/>
        </w:rPr>
        <w:t xml:space="preserve"> </w:t>
      </w:r>
      <w:r>
        <w:t>deber</w:t>
      </w:r>
      <w:r>
        <w:rPr>
          <w:spacing w:val="-14"/>
        </w:rPr>
        <w:t xml:space="preserve"> </w:t>
      </w:r>
      <w:r>
        <w:t>de</w:t>
      </w:r>
      <w:r>
        <w:rPr>
          <w:spacing w:val="-14"/>
        </w:rPr>
        <w:t xml:space="preserve"> </w:t>
      </w:r>
      <w:r>
        <w:t>elaborar</w:t>
      </w:r>
      <w:r>
        <w:rPr>
          <w:spacing w:val="-14"/>
        </w:rPr>
        <w:t xml:space="preserve"> </w:t>
      </w:r>
      <w:r>
        <w:t>el</w:t>
      </w:r>
      <w:r>
        <w:rPr>
          <w:spacing w:val="-14"/>
        </w:rPr>
        <w:t xml:space="preserve"> </w:t>
      </w:r>
      <w:r>
        <w:t>plan</w:t>
      </w:r>
      <w:r>
        <w:rPr>
          <w:spacing w:val="1"/>
        </w:rPr>
        <w:t xml:space="preserve"> </w:t>
      </w:r>
      <w:r>
        <w:t>anual de adquisiciones, que debe contener un listado de lo que la entidad adquirirá</w:t>
      </w:r>
      <w:r>
        <w:rPr>
          <w:spacing w:val="1"/>
        </w:rPr>
        <w:t xml:space="preserve"> </w:t>
      </w:r>
      <w:r>
        <w:t>durante el año, para satisfacer sus necesidades de bienes, obras o servicios, y debe</w:t>
      </w:r>
      <w:r>
        <w:rPr>
          <w:spacing w:val="1"/>
        </w:rPr>
        <w:t xml:space="preserve"> </w:t>
      </w:r>
      <w:r>
        <w:t>tener</w:t>
      </w:r>
      <w:r>
        <w:rPr>
          <w:spacing w:val="1"/>
        </w:rPr>
        <w:t xml:space="preserve"> </w:t>
      </w:r>
      <w:r>
        <w:t>la</w:t>
      </w:r>
      <w:r>
        <w:rPr>
          <w:spacing w:val="1"/>
        </w:rPr>
        <w:t xml:space="preserve"> </w:t>
      </w:r>
      <w:r>
        <w:t>información</w:t>
      </w:r>
      <w:r>
        <w:rPr>
          <w:spacing w:val="1"/>
        </w:rPr>
        <w:t xml:space="preserve"> </w:t>
      </w:r>
      <w:r>
        <w:t>desagregada,</w:t>
      </w:r>
      <w:r>
        <w:rPr>
          <w:spacing w:val="1"/>
        </w:rPr>
        <w:t xml:space="preserve"> </w:t>
      </w:r>
      <w:r>
        <w:t>principalmente</w:t>
      </w:r>
      <w:r>
        <w:rPr>
          <w:spacing w:val="1"/>
        </w:rPr>
        <w:t xml:space="preserve"> </w:t>
      </w:r>
      <w:r>
        <w:t>en</w:t>
      </w:r>
      <w:r>
        <w:rPr>
          <w:spacing w:val="1"/>
        </w:rPr>
        <w:t xml:space="preserve"> </w:t>
      </w:r>
      <w:r>
        <w:t>los</w:t>
      </w:r>
      <w:r>
        <w:rPr>
          <w:spacing w:val="1"/>
        </w:rPr>
        <w:t xml:space="preserve"> </w:t>
      </w:r>
      <w:r>
        <w:t>siguientes</w:t>
      </w:r>
      <w:r>
        <w:rPr>
          <w:spacing w:val="1"/>
        </w:rPr>
        <w:t xml:space="preserve"> </w:t>
      </w:r>
      <w:r>
        <w:t>aspectos:</w:t>
      </w:r>
      <w:r>
        <w:rPr>
          <w:spacing w:val="1"/>
        </w:rPr>
        <w:t xml:space="preserve"> </w:t>
      </w:r>
      <w:r>
        <w:t>i)</w:t>
      </w:r>
      <w:r>
        <w:rPr>
          <w:spacing w:val="1"/>
        </w:rPr>
        <w:t xml:space="preserve"> </w:t>
      </w:r>
      <w:r>
        <w:t>identificación</w:t>
      </w:r>
      <w:r>
        <w:rPr>
          <w:spacing w:val="-4"/>
        </w:rPr>
        <w:t xml:space="preserve"> </w:t>
      </w:r>
      <w:r>
        <w:t>con</w:t>
      </w:r>
      <w:r>
        <w:rPr>
          <w:spacing w:val="-5"/>
        </w:rPr>
        <w:t xml:space="preserve"> </w:t>
      </w:r>
      <w:r>
        <w:t>el</w:t>
      </w:r>
      <w:r>
        <w:rPr>
          <w:spacing w:val="-4"/>
        </w:rPr>
        <w:t xml:space="preserve"> </w:t>
      </w:r>
      <w:r>
        <w:t>clasificador</w:t>
      </w:r>
      <w:r>
        <w:rPr>
          <w:spacing w:val="-5"/>
        </w:rPr>
        <w:t xml:space="preserve"> </w:t>
      </w:r>
      <w:r>
        <w:t>de</w:t>
      </w:r>
      <w:r>
        <w:rPr>
          <w:spacing w:val="-4"/>
        </w:rPr>
        <w:t xml:space="preserve"> </w:t>
      </w:r>
      <w:r>
        <w:t>bienes</w:t>
      </w:r>
      <w:r>
        <w:rPr>
          <w:spacing w:val="-5"/>
        </w:rPr>
        <w:t xml:space="preserve"> </w:t>
      </w:r>
      <w:r>
        <w:t>y</w:t>
      </w:r>
      <w:r>
        <w:rPr>
          <w:spacing w:val="-4"/>
        </w:rPr>
        <w:t xml:space="preserve"> </w:t>
      </w:r>
      <w:r>
        <w:t>servicios,</w:t>
      </w:r>
      <w:r>
        <w:rPr>
          <w:spacing w:val="-5"/>
        </w:rPr>
        <w:t xml:space="preserve"> </w:t>
      </w:r>
      <w:r>
        <w:t>ii)</w:t>
      </w:r>
      <w:r>
        <w:rPr>
          <w:spacing w:val="-4"/>
        </w:rPr>
        <w:t xml:space="preserve"> </w:t>
      </w:r>
      <w:r>
        <w:t>valor</w:t>
      </w:r>
      <w:r>
        <w:rPr>
          <w:spacing w:val="-5"/>
        </w:rPr>
        <w:t xml:space="preserve"> </w:t>
      </w:r>
      <w:r>
        <w:t>estimado</w:t>
      </w:r>
      <w:r>
        <w:rPr>
          <w:spacing w:val="-5"/>
        </w:rPr>
        <w:t xml:space="preserve"> </w:t>
      </w:r>
      <w:r>
        <w:t>del</w:t>
      </w:r>
      <w:r>
        <w:rPr>
          <w:spacing w:val="-4"/>
        </w:rPr>
        <w:t xml:space="preserve"> </w:t>
      </w:r>
      <w:r>
        <w:t>contrato,</w:t>
      </w:r>
      <w:r>
        <w:rPr>
          <w:spacing w:val="-5"/>
        </w:rPr>
        <w:t xml:space="preserve"> </w:t>
      </w:r>
      <w:r>
        <w:t>iii)</w:t>
      </w:r>
    </w:p>
    <w:p w14:paraId="73646C98" w14:textId="77777777" w:rsidR="00ED145D" w:rsidRDefault="001B331F">
      <w:pPr>
        <w:pStyle w:val="Textoindependiente"/>
        <w:spacing w:before="10"/>
        <w:rPr>
          <w:sz w:val="13"/>
        </w:rPr>
      </w:pPr>
      <w:r>
        <w:rPr>
          <w:noProof/>
        </w:rPr>
        <mc:AlternateContent>
          <mc:Choice Requires="wps">
            <w:drawing>
              <wp:anchor distT="0" distB="0" distL="0" distR="0" simplePos="0" relativeHeight="487588864" behindDoc="1" locked="0" layoutInCell="1" allowOverlap="1" wp14:anchorId="4F365FA3" wp14:editId="73FFD358">
                <wp:simplePos x="0" y="0"/>
                <wp:positionH relativeFrom="page">
                  <wp:posOffset>1080135</wp:posOffset>
                </wp:positionH>
                <wp:positionV relativeFrom="paragraph">
                  <wp:posOffset>129540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D5A22" id="Freeform 8" o:spid="_x0000_s1026" style="position:absolute;margin-left:85.05pt;margin-top:10.2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5zkBB4QAAAA4BAAAPAAAA&#10;ZHJzL2Rvd25yZXYueG1sTE/LTsMwELwj8Q/WInGjdqpQojROVV5CQj1AqdSrE5s4Il5Hsdskf8/2&#10;BJeVZnZ2dqbYTK5jZzOE1qOEZCGAGay9brGRcPh6vcuAhahQq86jkTCbAJvy+qpQufYjfprzPjaM&#10;TDDkSoKNsc85D7U1ToWF7w3S7tsPTkWCQ8P1oEYydx1fCrHiTrVIH6zqzZM19c/+5CTg49v8num2&#10;G4+JrvzOfqQv81bK25vpeU1juwYWzRT/LuDSgfJDScEqf0IdWEf4QSQklbAUKTASpPcZEdWFWAEv&#10;C/6/RvkLAAD//wMAUEsBAi0AFAAGAAgAAAAhALaDOJL+AAAA4QEAABMAAAAAAAAAAAAAAAAAAAAA&#10;AFtDb250ZW50X1R5cGVzXS54bWxQSwECLQAUAAYACAAAACEAOP0h/9YAAACUAQAACwAAAAAAAAAA&#10;AAAAAAAvAQAAX3JlbHMvLnJlbHNQSwECLQAUAAYACAAAACEA6C68facCAAC9BQAADgAAAAAAAAAA&#10;AAAAAAAuAgAAZHJzL2Uyb0RvYy54bWxQSwECLQAUAAYACAAAACEAec5AQ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6EA6EAD8" w14:textId="77777777" w:rsidR="00ED145D" w:rsidRDefault="00C30952">
      <w:pPr>
        <w:spacing w:before="82"/>
        <w:ind w:left="809"/>
        <w:rPr>
          <w:sz w:val="12"/>
        </w:rPr>
      </w:pPr>
      <w:r>
        <w:rPr>
          <w:sz w:val="12"/>
          <w:vertAlign w:val="superscript"/>
        </w:rPr>
        <w:t>6</w:t>
      </w:r>
      <w:r>
        <w:rPr>
          <w:spacing w:val="-3"/>
          <w:sz w:val="12"/>
        </w:rPr>
        <w:t xml:space="preserve"> </w:t>
      </w:r>
      <w:proofErr w:type="gramStart"/>
      <w:r>
        <w:rPr>
          <w:rFonts w:ascii="Arial"/>
          <w:i/>
          <w:sz w:val="12"/>
        </w:rPr>
        <w:t>Ibidem</w:t>
      </w:r>
      <w:proofErr w:type="gramEnd"/>
      <w:r>
        <w:rPr>
          <w:sz w:val="12"/>
        </w:rPr>
        <w:t>.</w:t>
      </w:r>
    </w:p>
    <w:p w14:paraId="148C4267" w14:textId="77777777" w:rsidR="00ED145D" w:rsidRDefault="00C30952">
      <w:pPr>
        <w:ind w:left="809"/>
        <w:rPr>
          <w:sz w:val="12"/>
        </w:rPr>
      </w:pPr>
      <w:r>
        <w:rPr>
          <w:sz w:val="12"/>
          <w:vertAlign w:val="superscript"/>
        </w:rPr>
        <w:t>7</w:t>
      </w:r>
      <w:r>
        <w:rPr>
          <w:spacing w:val="-4"/>
          <w:sz w:val="12"/>
        </w:rPr>
        <w:t xml:space="preserve"> </w:t>
      </w:r>
      <w:r>
        <w:rPr>
          <w:sz w:val="12"/>
        </w:rPr>
        <w:t>CONSEJO</w:t>
      </w:r>
      <w:r>
        <w:rPr>
          <w:spacing w:val="-5"/>
          <w:sz w:val="12"/>
        </w:rPr>
        <w:t xml:space="preserve"> </w:t>
      </w:r>
      <w:r>
        <w:rPr>
          <w:sz w:val="12"/>
        </w:rPr>
        <w:t>DE</w:t>
      </w:r>
      <w:r>
        <w:rPr>
          <w:spacing w:val="-5"/>
          <w:sz w:val="12"/>
        </w:rPr>
        <w:t xml:space="preserve"> </w:t>
      </w:r>
      <w:r>
        <w:rPr>
          <w:sz w:val="12"/>
        </w:rPr>
        <w:t>ESTADO.</w:t>
      </w:r>
      <w:r>
        <w:rPr>
          <w:spacing w:val="-4"/>
          <w:sz w:val="12"/>
        </w:rPr>
        <w:t xml:space="preserve"> </w:t>
      </w:r>
      <w:r>
        <w:rPr>
          <w:sz w:val="12"/>
        </w:rPr>
        <w:t>Sección</w:t>
      </w:r>
      <w:r>
        <w:rPr>
          <w:spacing w:val="-5"/>
          <w:sz w:val="12"/>
        </w:rPr>
        <w:t xml:space="preserve"> </w:t>
      </w:r>
      <w:r>
        <w:rPr>
          <w:sz w:val="12"/>
        </w:rPr>
        <w:t>Tercera.</w:t>
      </w:r>
      <w:r>
        <w:rPr>
          <w:spacing w:val="-5"/>
          <w:sz w:val="12"/>
        </w:rPr>
        <w:t xml:space="preserve"> </w:t>
      </w:r>
      <w:r>
        <w:rPr>
          <w:sz w:val="12"/>
        </w:rPr>
        <w:t>Subsección</w:t>
      </w:r>
      <w:r>
        <w:rPr>
          <w:spacing w:val="-5"/>
          <w:sz w:val="12"/>
        </w:rPr>
        <w:t xml:space="preserve"> </w:t>
      </w:r>
      <w:r>
        <w:rPr>
          <w:sz w:val="12"/>
        </w:rPr>
        <w:t>B.</w:t>
      </w:r>
      <w:r>
        <w:rPr>
          <w:spacing w:val="-4"/>
          <w:sz w:val="12"/>
        </w:rPr>
        <w:t xml:space="preserve"> </w:t>
      </w:r>
      <w:r>
        <w:rPr>
          <w:sz w:val="12"/>
        </w:rPr>
        <w:t>Sentencia</w:t>
      </w:r>
      <w:r>
        <w:rPr>
          <w:spacing w:val="-5"/>
          <w:sz w:val="12"/>
        </w:rPr>
        <w:t xml:space="preserve"> </w:t>
      </w:r>
      <w:r>
        <w:rPr>
          <w:sz w:val="12"/>
        </w:rPr>
        <w:t>de</w:t>
      </w:r>
      <w:r>
        <w:rPr>
          <w:spacing w:val="-5"/>
          <w:sz w:val="12"/>
        </w:rPr>
        <w:t xml:space="preserve"> </w:t>
      </w:r>
      <w:r>
        <w:rPr>
          <w:sz w:val="12"/>
        </w:rPr>
        <w:t>3</w:t>
      </w:r>
      <w:r>
        <w:rPr>
          <w:spacing w:val="-4"/>
          <w:sz w:val="12"/>
        </w:rPr>
        <w:t xml:space="preserve"> </w:t>
      </w:r>
      <w:r>
        <w:rPr>
          <w:sz w:val="12"/>
        </w:rPr>
        <w:t>de</w:t>
      </w:r>
      <w:r>
        <w:rPr>
          <w:spacing w:val="-5"/>
          <w:sz w:val="12"/>
        </w:rPr>
        <w:t xml:space="preserve"> </w:t>
      </w:r>
      <w:r>
        <w:rPr>
          <w:sz w:val="12"/>
        </w:rPr>
        <w:t>abril</w:t>
      </w:r>
      <w:r>
        <w:rPr>
          <w:spacing w:val="-5"/>
          <w:sz w:val="12"/>
        </w:rPr>
        <w:t xml:space="preserve"> </w:t>
      </w:r>
      <w:r>
        <w:rPr>
          <w:sz w:val="12"/>
        </w:rPr>
        <w:t>de</w:t>
      </w:r>
      <w:r>
        <w:rPr>
          <w:spacing w:val="-5"/>
          <w:sz w:val="12"/>
        </w:rPr>
        <w:t xml:space="preserve"> </w:t>
      </w:r>
      <w:r>
        <w:rPr>
          <w:sz w:val="12"/>
        </w:rPr>
        <w:t>2020.</w:t>
      </w:r>
      <w:r>
        <w:rPr>
          <w:spacing w:val="-4"/>
          <w:sz w:val="12"/>
        </w:rPr>
        <w:t xml:space="preserve"> </w:t>
      </w:r>
      <w:proofErr w:type="spellStart"/>
      <w:r>
        <w:rPr>
          <w:sz w:val="12"/>
        </w:rPr>
        <w:t>Exp</w:t>
      </w:r>
      <w:proofErr w:type="spellEnd"/>
      <w:r>
        <w:rPr>
          <w:sz w:val="12"/>
        </w:rPr>
        <w:t>.</w:t>
      </w:r>
      <w:r>
        <w:rPr>
          <w:spacing w:val="-5"/>
          <w:sz w:val="12"/>
        </w:rPr>
        <w:t xml:space="preserve"> </w:t>
      </w:r>
      <w:r>
        <w:rPr>
          <w:sz w:val="12"/>
        </w:rPr>
        <w:t>50.199.</w:t>
      </w:r>
      <w:r>
        <w:rPr>
          <w:spacing w:val="-5"/>
          <w:sz w:val="12"/>
        </w:rPr>
        <w:t xml:space="preserve"> </w:t>
      </w:r>
      <w:r>
        <w:rPr>
          <w:sz w:val="12"/>
        </w:rPr>
        <w:t>C.P.</w:t>
      </w:r>
      <w:r>
        <w:rPr>
          <w:spacing w:val="-4"/>
          <w:sz w:val="12"/>
        </w:rPr>
        <w:t xml:space="preserve"> </w:t>
      </w:r>
      <w:r>
        <w:rPr>
          <w:sz w:val="12"/>
        </w:rPr>
        <w:t>Alberto</w:t>
      </w:r>
      <w:r>
        <w:rPr>
          <w:spacing w:val="-5"/>
          <w:sz w:val="12"/>
        </w:rPr>
        <w:t xml:space="preserve"> </w:t>
      </w:r>
      <w:r>
        <w:rPr>
          <w:sz w:val="12"/>
        </w:rPr>
        <w:t>Montaña</w:t>
      </w:r>
      <w:r>
        <w:rPr>
          <w:spacing w:val="-5"/>
          <w:sz w:val="12"/>
        </w:rPr>
        <w:t xml:space="preserve"> </w:t>
      </w:r>
      <w:r>
        <w:rPr>
          <w:sz w:val="12"/>
        </w:rPr>
        <w:t>Plata.</w:t>
      </w:r>
    </w:p>
    <w:p w14:paraId="63DC2C7A" w14:textId="77777777" w:rsidR="00ED145D" w:rsidRDefault="00ED145D">
      <w:pPr>
        <w:rPr>
          <w:sz w:val="12"/>
        </w:rPr>
        <w:sectPr w:rsidR="00ED145D">
          <w:pgSz w:w="11900" w:h="16820"/>
          <w:pgMar w:top="1340" w:right="1160" w:bottom="2180" w:left="1600" w:header="0" w:footer="1953" w:gutter="0"/>
          <w:cols w:space="720"/>
        </w:sectPr>
      </w:pPr>
    </w:p>
    <w:p w14:paraId="10A333F7" w14:textId="77777777" w:rsidR="00ED145D" w:rsidRDefault="00C30952">
      <w:pPr>
        <w:pStyle w:val="Textoindependiente"/>
        <w:spacing w:before="70"/>
        <w:ind w:left="100"/>
      </w:pPr>
      <w:r>
        <w:lastRenderedPageBreak/>
        <w:t>tipo</w:t>
      </w:r>
      <w:r>
        <w:rPr>
          <w:spacing w:val="-2"/>
        </w:rPr>
        <w:t xml:space="preserve"> </w:t>
      </w:r>
      <w:r>
        <w:t>de</w:t>
      </w:r>
      <w:r>
        <w:rPr>
          <w:spacing w:val="-2"/>
        </w:rPr>
        <w:t xml:space="preserve"> </w:t>
      </w:r>
      <w:r>
        <w:t>recursos,</w:t>
      </w:r>
      <w:r>
        <w:rPr>
          <w:spacing w:val="-1"/>
        </w:rPr>
        <w:t xml:space="preserve"> </w:t>
      </w:r>
      <w:r>
        <w:t>iv)</w:t>
      </w:r>
      <w:r>
        <w:rPr>
          <w:spacing w:val="-2"/>
        </w:rPr>
        <w:t xml:space="preserve"> </w:t>
      </w:r>
      <w:r>
        <w:t>modalidad</w:t>
      </w:r>
      <w:r>
        <w:rPr>
          <w:spacing w:val="-2"/>
        </w:rPr>
        <w:t xml:space="preserve"> </w:t>
      </w:r>
      <w:r>
        <w:t>de</w:t>
      </w:r>
      <w:r>
        <w:rPr>
          <w:spacing w:val="-1"/>
        </w:rPr>
        <w:t xml:space="preserve"> </w:t>
      </w:r>
      <w:r>
        <w:t>selección</w:t>
      </w:r>
      <w:r>
        <w:rPr>
          <w:spacing w:val="-2"/>
        </w:rPr>
        <w:t xml:space="preserve"> </w:t>
      </w:r>
      <w:r>
        <w:t>y</w:t>
      </w:r>
      <w:r>
        <w:rPr>
          <w:spacing w:val="-2"/>
        </w:rPr>
        <w:t xml:space="preserve"> </w:t>
      </w:r>
      <w:r>
        <w:t>v)</w:t>
      </w:r>
      <w:r>
        <w:rPr>
          <w:spacing w:val="-1"/>
        </w:rPr>
        <w:t xml:space="preserve"> </w:t>
      </w:r>
      <w:r>
        <w:t>fecha</w:t>
      </w:r>
      <w:r>
        <w:rPr>
          <w:spacing w:val="-1"/>
        </w:rPr>
        <w:t xml:space="preserve"> </w:t>
      </w:r>
      <w:r>
        <w:t>de</w:t>
      </w:r>
      <w:r>
        <w:rPr>
          <w:spacing w:val="-2"/>
        </w:rPr>
        <w:t xml:space="preserve"> </w:t>
      </w:r>
      <w:r>
        <w:t>inicio</w:t>
      </w:r>
      <w:r>
        <w:rPr>
          <w:spacing w:val="-1"/>
        </w:rPr>
        <w:t xml:space="preserve"> </w:t>
      </w:r>
      <w:r>
        <w:t>del</w:t>
      </w:r>
      <w:r>
        <w:rPr>
          <w:spacing w:val="-2"/>
        </w:rPr>
        <w:t xml:space="preserve"> </w:t>
      </w:r>
      <w:r>
        <w:t>proceso</w:t>
      </w:r>
      <w:r>
        <w:rPr>
          <w:spacing w:val="-2"/>
        </w:rPr>
        <w:t xml:space="preserve"> </w:t>
      </w:r>
      <w:r>
        <w:t>contractual</w:t>
      </w:r>
    </w:p>
    <w:p w14:paraId="600D56EE" w14:textId="77777777" w:rsidR="00ED145D" w:rsidRDefault="00C30952">
      <w:pPr>
        <w:spacing w:before="31"/>
        <w:ind w:left="100"/>
      </w:pPr>
      <w:r>
        <w:rPr>
          <w:sz w:val="14"/>
        </w:rPr>
        <w:t>8</w:t>
      </w:r>
      <w:r>
        <w:rPr>
          <w:position w:val="-7"/>
        </w:rPr>
        <w:t>.</w:t>
      </w:r>
    </w:p>
    <w:p w14:paraId="7ACCDE3F" w14:textId="77777777" w:rsidR="00ED145D" w:rsidRDefault="00C30952">
      <w:pPr>
        <w:pStyle w:val="Textoindependiente"/>
        <w:spacing w:before="159" w:line="276" w:lineRule="auto"/>
        <w:ind w:left="100" w:right="534" w:firstLine="708"/>
        <w:jc w:val="both"/>
      </w:pPr>
      <w:r>
        <w:t>La</w:t>
      </w:r>
      <w:r>
        <w:rPr>
          <w:spacing w:val="-14"/>
        </w:rPr>
        <w:t xml:space="preserve"> </w:t>
      </w:r>
      <w:r>
        <w:t>Agencia</w:t>
      </w:r>
      <w:r>
        <w:rPr>
          <w:spacing w:val="-12"/>
        </w:rPr>
        <w:t xml:space="preserve"> </w:t>
      </w:r>
      <w:r>
        <w:t>Nacional</w:t>
      </w:r>
      <w:r>
        <w:rPr>
          <w:spacing w:val="-13"/>
        </w:rPr>
        <w:t xml:space="preserve"> </w:t>
      </w:r>
      <w:r>
        <w:t>de</w:t>
      </w:r>
      <w:r>
        <w:rPr>
          <w:spacing w:val="-13"/>
        </w:rPr>
        <w:t xml:space="preserve"> </w:t>
      </w:r>
      <w:r>
        <w:t>Contratación</w:t>
      </w:r>
      <w:r>
        <w:rPr>
          <w:spacing w:val="-13"/>
        </w:rPr>
        <w:t xml:space="preserve"> </w:t>
      </w:r>
      <w:r>
        <w:t>Pública</w:t>
      </w:r>
      <w:r>
        <w:rPr>
          <w:spacing w:val="-12"/>
        </w:rPr>
        <w:t xml:space="preserve"> </w:t>
      </w:r>
      <w:r>
        <w:t>–</w:t>
      </w:r>
      <w:r>
        <w:rPr>
          <w:spacing w:val="-13"/>
        </w:rPr>
        <w:t xml:space="preserve"> </w:t>
      </w:r>
      <w:r>
        <w:t>Colombia</w:t>
      </w:r>
      <w:r>
        <w:rPr>
          <w:spacing w:val="-13"/>
        </w:rPr>
        <w:t xml:space="preserve"> </w:t>
      </w:r>
      <w:r>
        <w:t>Compra</w:t>
      </w:r>
      <w:r>
        <w:rPr>
          <w:spacing w:val="-13"/>
        </w:rPr>
        <w:t xml:space="preserve"> </w:t>
      </w:r>
      <w:r>
        <w:t>Eficiente</w:t>
      </w:r>
      <w:r>
        <w:rPr>
          <w:spacing w:val="-12"/>
        </w:rPr>
        <w:t xml:space="preserve"> </w:t>
      </w:r>
      <w:r>
        <w:t>puso</w:t>
      </w:r>
      <w:r>
        <w:rPr>
          <w:spacing w:val="-59"/>
        </w:rPr>
        <w:t xml:space="preserve"> </w:t>
      </w:r>
      <w:r>
        <w:t>a disposición de los interesados del Sistema de Compra Pública la guía para elaborar</w:t>
      </w:r>
      <w:r>
        <w:rPr>
          <w:spacing w:val="1"/>
        </w:rPr>
        <w:t xml:space="preserve"> </w:t>
      </w:r>
      <w:r>
        <w:t>el plan anual de adquisiciones, donde se establece una lista de verificación para</w:t>
      </w:r>
      <w:r>
        <w:rPr>
          <w:spacing w:val="1"/>
        </w:rPr>
        <w:t xml:space="preserve"> </w:t>
      </w:r>
      <w:r>
        <w:t>elaborarlo o actualizarlo, que contiene los pasos para ayudar a la entidad a cumplir las</w:t>
      </w:r>
      <w:r>
        <w:rPr>
          <w:spacing w:val="1"/>
        </w:rPr>
        <w:t xml:space="preserve"> </w:t>
      </w:r>
      <w:r>
        <w:t>etapas que se deben agotar para obtener este documento, que es una herramienta de</w:t>
      </w:r>
      <w:r>
        <w:rPr>
          <w:spacing w:val="1"/>
        </w:rPr>
        <w:t xml:space="preserve"> </w:t>
      </w:r>
      <w:r>
        <w:t>planeación.</w:t>
      </w:r>
      <w:r>
        <w:rPr>
          <w:spacing w:val="-13"/>
        </w:rPr>
        <w:t xml:space="preserve"> </w:t>
      </w:r>
      <w:r>
        <w:t>De</w:t>
      </w:r>
      <w:r>
        <w:rPr>
          <w:spacing w:val="-14"/>
        </w:rPr>
        <w:t xml:space="preserve"> </w:t>
      </w:r>
      <w:r>
        <w:t>este</w:t>
      </w:r>
      <w:r>
        <w:rPr>
          <w:spacing w:val="-14"/>
        </w:rPr>
        <w:t xml:space="preserve"> </w:t>
      </w:r>
      <w:r>
        <w:t>modo,</w:t>
      </w:r>
      <w:r>
        <w:rPr>
          <w:spacing w:val="-13"/>
        </w:rPr>
        <w:t xml:space="preserve"> </w:t>
      </w:r>
      <w:r>
        <w:t>el</w:t>
      </w:r>
      <w:r>
        <w:rPr>
          <w:spacing w:val="-14"/>
        </w:rPr>
        <w:t xml:space="preserve"> </w:t>
      </w:r>
      <w:r>
        <w:t>primer</w:t>
      </w:r>
      <w:r>
        <w:rPr>
          <w:spacing w:val="-13"/>
        </w:rPr>
        <w:t xml:space="preserve"> </w:t>
      </w:r>
      <w:r>
        <w:t>paso</w:t>
      </w:r>
      <w:r>
        <w:rPr>
          <w:spacing w:val="-14"/>
        </w:rPr>
        <w:t xml:space="preserve"> </w:t>
      </w:r>
      <w:r>
        <w:t>es</w:t>
      </w:r>
      <w:r>
        <w:rPr>
          <w:spacing w:val="-14"/>
        </w:rPr>
        <w:t xml:space="preserve"> </w:t>
      </w:r>
      <w:r>
        <w:t>la</w:t>
      </w:r>
      <w:r>
        <w:rPr>
          <w:spacing w:val="-13"/>
        </w:rPr>
        <w:t xml:space="preserve"> </w:t>
      </w:r>
      <w:r>
        <w:t>preparación</w:t>
      </w:r>
      <w:r>
        <w:rPr>
          <w:spacing w:val="-13"/>
        </w:rPr>
        <w:t xml:space="preserve"> </w:t>
      </w:r>
      <w:r>
        <w:t>del</w:t>
      </w:r>
      <w:r>
        <w:rPr>
          <w:spacing w:val="-14"/>
        </w:rPr>
        <w:t xml:space="preserve"> </w:t>
      </w:r>
      <w:r>
        <w:t>equipo.</w:t>
      </w:r>
      <w:r>
        <w:rPr>
          <w:spacing w:val="-13"/>
        </w:rPr>
        <w:t xml:space="preserve"> </w:t>
      </w:r>
      <w:r>
        <w:t>Allí</w:t>
      </w:r>
      <w:r>
        <w:rPr>
          <w:spacing w:val="-13"/>
        </w:rPr>
        <w:t xml:space="preserve"> </w:t>
      </w:r>
      <w:r>
        <w:t>es</w:t>
      </w:r>
      <w:r>
        <w:rPr>
          <w:spacing w:val="-14"/>
        </w:rPr>
        <w:t xml:space="preserve"> </w:t>
      </w:r>
      <w:r>
        <w:t>necesario</w:t>
      </w:r>
      <w:r>
        <w:rPr>
          <w:spacing w:val="-59"/>
        </w:rPr>
        <w:t xml:space="preserve"> </w:t>
      </w:r>
      <w:r>
        <w:rPr>
          <w:spacing w:val="-1"/>
        </w:rPr>
        <w:t>que</w:t>
      </w:r>
      <w:r>
        <w:rPr>
          <w:spacing w:val="-15"/>
        </w:rPr>
        <w:t xml:space="preserve"> </w:t>
      </w:r>
      <w:r>
        <w:rPr>
          <w:spacing w:val="-1"/>
        </w:rPr>
        <w:t>la</w:t>
      </w:r>
      <w:r>
        <w:rPr>
          <w:spacing w:val="-14"/>
        </w:rPr>
        <w:t xml:space="preserve"> </w:t>
      </w:r>
      <w:r>
        <w:rPr>
          <w:spacing w:val="-1"/>
        </w:rPr>
        <w:t>entidad</w:t>
      </w:r>
      <w:r>
        <w:rPr>
          <w:spacing w:val="-14"/>
        </w:rPr>
        <w:t xml:space="preserve"> </w:t>
      </w:r>
      <w:r>
        <w:rPr>
          <w:spacing w:val="-1"/>
        </w:rPr>
        <w:t>defina</w:t>
      </w:r>
      <w:r>
        <w:rPr>
          <w:spacing w:val="-14"/>
        </w:rPr>
        <w:t xml:space="preserve"> </w:t>
      </w:r>
      <w:r>
        <w:rPr>
          <w:spacing w:val="-1"/>
        </w:rPr>
        <w:t>el</w:t>
      </w:r>
      <w:r>
        <w:rPr>
          <w:spacing w:val="-15"/>
        </w:rPr>
        <w:t xml:space="preserve"> </w:t>
      </w:r>
      <w:r>
        <w:rPr>
          <w:spacing w:val="-1"/>
        </w:rPr>
        <w:t>funcionario</w:t>
      </w:r>
      <w:r>
        <w:rPr>
          <w:spacing w:val="-13"/>
        </w:rPr>
        <w:t xml:space="preserve"> </w:t>
      </w:r>
      <w:r>
        <w:t>encargado</w:t>
      </w:r>
      <w:r>
        <w:rPr>
          <w:spacing w:val="-14"/>
        </w:rPr>
        <w:t xml:space="preserve"> </w:t>
      </w:r>
      <w:r>
        <w:t>del</w:t>
      </w:r>
      <w:r>
        <w:rPr>
          <w:spacing w:val="-14"/>
        </w:rPr>
        <w:t xml:space="preserve"> </w:t>
      </w:r>
      <w:r>
        <w:t>plan</w:t>
      </w:r>
      <w:r>
        <w:rPr>
          <w:spacing w:val="-15"/>
        </w:rPr>
        <w:t xml:space="preserve"> </w:t>
      </w:r>
      <w:r>
        <w:t>anual</w:t>
      </w:r>
      <w:r>
        <w:rPr>
          <w:spacing w:val="-14"/>
        </w:rPr>
        <w:t xml:space="preserve"> </w:t>
      </w:r>
      <w:r>
        <w:t>de</w:t>
      </w:r>
      <w:r>
        <w:rPr>
          <w:spacing w:val="-14"/>
        </w:rPr>
        <w:t xml:space="preserve"> </w:t>
      </w:r>
      <w:r>
        <w:t>adquisiciones,</w:t>
      </w:r>
      <w:r>
        <w:rPr>
          <w:spacing w:val="-14"/>
        </w:rPr>
        <w:t xml:space="preserve"> </w:t>
      </w:r>
      <w:r>
        <w:t>el</w:t>
      </w:r>
      <w:r>
        <w:rPr>
          <w:spacing w:val="-15"/>
        </w:rPr>
        <w:t xml:space="preserve"> </w:t>
      </w:r>
      <w:r>
        <w:t>equipo</w:t>
      </w:r>
      <w:r>
        <w:rPr>
          <w:spacing w:val="1"/>
        </w:rPr>
        <w:t xml:space="preserve"> </w:t>
      </w:r>
      <w:r>
        <w:t>de apoyo y el cronograma para elaborar y actualizar el documento. De esta manera, el</w:t>
      </w:r>
      <w:r>
        <w:rPr>
          <w:spacing w:val="-59"/>
        </w:rPr>
        <w:t xml:space="preserve"> </w:t>
      </w:r>
      <w:r>
        <w:t>funcionario encargado será responsable de obtener la información, diligenciar, solicitar</w:t>
      </w:r>
      <w:r>
        <w:rPr>
          <w:spacing w:val="-59"/>
        </w:rPr>
        <w:t xml:space="preserve"> </w:t>
      </w:r>
      <w:r>
        <w:t>aprobación,</w:t>
      </w:r>
      <w:r>
        <w:rPr>
          <w:spacing w:val="-3"/>
        </w:rPr>
        <w:t xml:space="preserve"> </w:t>
      </w:r>
      <w:r>
        <w:t>publicar,</w:t>
      </w:r>
      <w:r>
        <w:rPr>
          <w:spacing w:val="-2"/>
        </w:rPr>
        <w:t xml:space="preserve"> </w:t>
      </w:r>
      <w:r>
        <w:t>revisar</w:t>
      </w:r>
      <w:r>
        <w:rPr>
          <w:spacing w:val="-2"/>
        </w:rPr>
        <w:t xml:space="preserve"> </w:t>
      </w:r>
      <w:r>
        <w:t>y</w:t>
      </w:r>
      <w:r>
        <w:rPr>
          <w:spacing w:val="-2"/>
        </w:rPr>
        <w:t xml:space="preserve"> </w:t>
      </w:r>
      <w:r>
        <w:t>actualizar</w:t>
      </w:r>
      <w:r>
        <w:rPr>
          <w:spacing w:val="-2"/>
        </w:rPr>
        <w:t xml:space="preserve"> </w:t>
      </w:r>
      <w:r>
        <w:t>el</w:t>
      </w:r>
      <w:r>
        <w:rPr>
          <w:spacing w:val="-2"/>
        </w:rPr>
        <w:t xml:space="preserve"> </w:t>
      </w:r>
      <w:r>
        <w:t>Plan</w:t>
      </w:r>
      <w:r>
        <w:rPr>
          <w:spacing w:val="-2"/>
        </w:rPr>
        <w:t xml:space="preserve"> </w:t>
      </w:r>
      <w:r>
        <w:t>anual</w:t>
      </w:r>
      <w:r>
        <w:rPr>
          <w:spacing w:val="-2"/>
        </w:rPr>
        <w:t xml:space="preserve"> </w:t>
      </w:r>
      <w:r>
        <w:t>de</w:t>
      </w:r>
      <w:r>
        <w:rPr>
          <w:spacing w:val="-2"/>
        </w:rPr>
        <w:t xml:space="preserve"> </w:t>
      </w:r>
      <w:r>
        <w:t>adquisiciones</w:t>
      </w:r>
      <w:r>
        <w:rPr>
          <w:vertAlign w:val="superscript"/>
        </w:rPr>
        <w:t>9</w:t>
      </w:r>
      <w:r>
        <w:t>.</w:t>
      </w:r>
    </w:p>
    <w:p w14:paraId="20770569" w14:textId="77777777" w:rsidR="00ED145D" w:rsidRDefault="00C30952">
      <w:pPr>
        <w:pStyle w:val="Textoindependiente"/>
        <w:spacing w:before="120" w:line="276" w:lineRule="auto"/>
        <w:ind w:left="100" w:right="534" w:firstLine="709"/>
        <w:jc w:val="both"/>
      </w:pPr>
      <w:r>
        <w:t>Ahora,</w:t>
      </w:r>
      <w:r>
        <w:rPr>
          <w:spacing w:val="1"/>
        </w:rPr>
        <w:t xml:space="preserve"> </w:t>
      </w:r>
      <w:r>
        <w:t>la</w:t>
      </w:r>
      <w:r>
        <w:rPr>
          <w:spacing w:val="1"/>
        </w:rPr>
        <w:t xml:space="preserve"> </w:t>
      </w:r>
      <w:r>
        <w:t>guía</w:t>
      </w:r>
      <w:r>
        <w:rPr>
          <w:spacing w:val="1"/>
        </w:rPr>
        <w:t xml:space="preserve"> </w:t>
      </w:r>
      <w:r>
        <w:t>para</w:t>
      </w:r>
      <w:r>
        <w:rPr>
          <w:spacing w:val="1"/>
        </w:rPr>
        <w:t xml:space="preserve"> </w:t>
      </w:r>
      <w:r>
        <w:t>elaborar</w:t>
      </w:r>
      <w:r>
        <w:rPr>
          <w:spacing w:val="1"/>
        </w:rPr>
        <w:t xml:space="preserve"> </w:t>
      </w:r>
      <w:r>
        <w:t>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señala</w:t>
      </w:r>
      <w:r>
        <w:rPr>
          <w:spacing w:val="1"/>
        </w:rPr>
        <w:t xml:space="preserve"> </w:t>
      </w:r>
      <w:r>
        <w:t>como</w:t>
      </w:r>
      <w:r>
        <w:rPr>
          <w:spacing w:val="1"/>
        </w:rPr>
        <w:t xml:space="preserve"> </w:t>
      </w:r>
      <w:r>
        <w:t>responsabilidad</w:t>
      </w:r>
      <w:r>
        <w:rPr>
          <w:spacing w:val="1"/>
        </w:rPr>
        <w:t xml:space="preserve"> </w:t>
      </w:r>
      <w:r>
        <w:t>del</w:t>
      </w:r>
      <w:r>
        <w:rPr>
          <w:spacing w:val="1"/>
        </w:rPr>
        <w:t xml:space="preserve"> </w:t>
      </w:r>
      <w:r>
        <w:t>funcionario</w:t>
      </w:r>
      <w:r>
        <w:rPr>
          <w:spacing w:val="1"/>
        </w:rPr>
        <w:t xml:space="preserve"> </w:t>
      </w:r>
      <w:r>
        <w:t>encargado</w:t>
      </w:r>
      <w:r>
        <w:rPr>
          <w:spacing w:val="1"/>
        </w:rPr>
        <w:t xml:space="preserve"> </w:t>
      </w:r>
      <w:r>
        <w:t>solicitar</w:t>
      </w:r>
      <w:r>
        <w:rPr>
          <w:spacing w:val="1"/>
        </w:rPr>
        <w:t xml:space="preserve"> </w:t>
      </w:r>
      <w:r>
        <w:t>aprobación,</w:t>
      </w:r>
      <w:r>
        <w:rPr>
          <w:spacing w:val="1"/>
        </w:rPr>
        <w:t xml:space="preserve"> </w:t>
      </w:r>
      <w:r>
        <w:t>por</w:t>
      </w:r>
      <w:r>
        <w:rPr>
          <w:spacing w:val="1"/>
        </w:rPr>
        <w:t xml:space="preserve"> </w:t>
      </w:r>
      <w:r>
        <w:t>lo</w:t>
      </w:r>
      <w:r>
        <w:rPr>
          <w:spacing w:val="1"/>
        </w:rPr>
        <w:t xml:space="preserve"> </w:t>
      </w:r>
      <w:r>
        <w:t>que</w:t>
      </w:r>
      <w:r>
        <w:rPr>
          <w:spacing w:val="1"/>
        </w:rPr>
        <w:t xml:space="preserve"> </w:t>
      </w:r>
      <w:r>
        <w:t>debe</w:t>
      </w:r>
      <w:r>
        <w:rPr>
          <w:spacing w:val="1"/>
        </w:rPr>
        <w:t xml:space="preserve"> </w:t>
      </w:r>
      <w:r>
        <w:t>concluirse que él y su equipo no son quienes adoptan el documento. Por otro lado, la</w:t>
      </w:r>
      <w:r>
        <w:rPr>
          <w:spacing w:val="1"/>
        </w:rPr>
        <w:t xml:space="preserve"> </w:t>
      </w:r>
      <w:r>
        <w:t>Ley</w:t>
      </w:r>
      <w:r>
        <w:rPr>
          <w:spacing w:val="-11"/>
        </w:rPr>
        <w:t xml:space="preserve"> </w:t>
      </w:r>
      <w:r>
        <w:t>152</w:t>
      </w:r>
      <w:r>
        <w:rPr>
          <w:spacing w:val="-10"/>
        </w:rPr>
        <w:t xml:space="preserve"> </w:t>
      </w:r>
      <w:r>
        <w:t>de</w:t>
      </w:r>
      <w:r>
        <w:rPr>
          <w:spacing w:val="-10"/>
        </w:rPr>
        <w:t xml:space="preserve"> </w:t>
      </w:r>
      <w:r>
        <w:t>1994,</w:t>
      </w:r>
      <w:r>
        <w:rPr>
          <w:spacing w:val="-10"/>
        </w:rPr>
        <w:t xml:space="preserve"> </w:t>
      </w:r>
      <w:r>
        <w:t>Ley</w:t>
      </w:r>
      <w:r>
        <w:rPr>
          <w:spacing w:val="-11"/>
        </w:rPr>
        <w:t xml:space="preserve"> </w:t>
      </w:r>
      <w:r>
        <w:t>Orgánica</w:t>
      </w:r>
      <w:r>
        <w:rPr>
          <w:spacing w:val="-8"/>
        </w:rPr>
        <w:t xml:space="preserve"> </w:t>
      </w:r>
      <w:r>
        <w:t>de</w:t>
      </w:r>
      <w:r>
        <w:rPr>
          <w:spacing w:val="-10"/>
        </w:rPr>
        <w:t xml:space="preserve"> </w:t>
      </w:r>
      <w:r>
        <w:t>Planeación,</w:t>
      </w:r>
      <w:r>
        <w:rPr>
          <w:spacing w:val="-8"/>
        </w:rPr>
        <w:t xml:space="preserve"> </w:t>
      </w:r>
      <w:r>
        <w:t>regula</w:t>
      </w:r>
      <w:r>
        <w:rPr>
          <w:spacing w:val="-11"/>
        </w:rPr>
        <w:t xml:space="preserve"> </w:t>
      </w:r>
      <w:r>
        <w:t>el</w:t>
      </w:r>
      <w:r>
        <w:rPr>
          <w:spacing w:val="-10"/>
        </w:rPr>
        <w:t xml:space="preserve"> </w:t>
      </w:r>
      <w:r>
        <w:t>«plan</w:t>
      </w:r>
      <w:r>
        <w:rPr>
          <w:spacing w:val="-10"/>
        </w:rPr>
        <w:t xml:space="preserve"> </w:t>
      </w:r>
      <w:r>
        <w:t>de</w:t>
      </w:r>
      <w:r>
        <w:rPr>
          <w:spacing w:val="-10"/>
        </w:rPr>
        <w:t xml:space="preserve"> </w:t>
      </w:r>
      <w:r>
        <w:t>acción»,</w:t>
      </w:r>
      <w:r>
        <w:rPr>
          <w:spacing w:val="-10"/>
        </w:rPr>
        <w:t xml:space="preserve"> </w:t>
      </w:r>
      <w:r>
        <w:t>en</w:t>
      </w:r>
      <w:r>
        <w:rPr>
          <w:spacing w:val="-11"/>
        </w:rPr>
        <w:t xml:space="preserve"> </w:t>
      </w:r>
      <w:r>
        <w:t>el</w:t>
      </w:r>
      <w:r>
        <w:rPr>
          <w:spacing w:val="-10"/>
        </w:rPr>
        <w:t xml:space="preserve"> </w:t>
      </w:r>
      <w:r>
        <w:t>artículo</w:t>
      </w:r>
      <w:r>
        <w:rPr>
          <w:spacing w:val="-59"/>
        </w:rPr>
        <w:t xml:space="preserve"> </w:t>
      </w:r>
      <w:r>
        <w:t>26, el cual incluye al «plan anual de adquisiciones», de acuerdo con el artículo 74 de la</w:t>
      </w:r>
      <w:r>
        <w:rPr>
          <w:spacing w:val="-59"/>
        </w:rPr>
        <w:t xml:space="preserve"> </w:t>
      </w:r>
      <w:r>
        <w:t>Ley 1474 de 2011 y con las definiciones del Decreto 1082 de 2015 ya citadas. Sin</w:t>
      </w:r>
      <w:r>
        <w:rPr>
          <w:spacing w:val="1"/>
        </w:rPr>
        <w:t xml:space="preserve"> </w:t>
      </w:r>
      <w:r>
        <w:t>embargo, a pesar de que la Ley Orgánica de Planeación impone a los organismos</w:t>
      </w:r>
      <w:r>
        <w:rPr>
          <w:spacing w:val="1"/>
        </w:rPr>
        <w:t xml:space="preserve"> </w:t>
      </w:r>
      <w:r>
        <w:t>públicos de todos los órdenes la obligación de preparar el «plan de acción», basado en</w:t>
      </w:r>
      <w:r>
        <w:rPr>
          <w:spacing w:val="-59"/>
        </w:rPr>
        <w:t xml:space="preserve"> </w:t>
      </w:r>
      <w:r>
        <w:t>el plan nacional de desarrollo aprobado</w:t>
      </w:r>
      <w:r>
        <w:rPr>
          <w:vertAlign w:val="superscript"/>
        </w:rPr>
        <w:t>10</w:t>
      </w:r>
      <w:r>
        <w:t>, no identifica al funcionario u organismo, al</w:t>
      </w:r>
      <w:r>
        <w:rPr>
          <w:spacing w:val="1"/>
        </w:rPr>
        <w:t xml:space="preserve"> </w:t>
      </w:r>
      <w:r>
        <w:t>interior de la entidad estatal, que debe cumplir con esa obligación. Por tanto, es</w:t>
      </w:r>
      <w:r>
        <w:rPr>
          <w:spacing w:val="1"/>
        </w:rPr>
        <w:t xml:space="preserve"> </w:t>
      </w:r>
      <w:r>
        <w:t>necesario que en cada caso se verifiquen las competencias de los órganos internos de</w:t>
      </w:r>
      <w:r>
        <w:rPr>
          <w:spacing w:val="-59"/>
        </w:rPr>
        <w:t xml:space="preserve"> </w:t>
      </w:r>
      <w:r>
        <w:t>cada entidad, para definir quién adopta o aprueba el documento, y así mismo quién lo</w:t>
      </w:r>
      <w:r>
        <w:rPr>
          <w:spacing w:val="1"/>
        </w:rPr>
        <w:t xml:space="preserve"> </w:t>
      </w:r>
      <w:r>
        <w:t>estructura,</w:t>
      </w:r>
      <w:r>
        <w:rPr>
          <w:spacing w:val="-2"/>
        </w:rPr>
        <w:t xml:space="preserve"> </w:t>
      </w:r>
      <w:r>
        <w:t>administra</w:t>
      </w:r>
      <w:r>
        <w:rPr>
          <w:spacing w:val="-1"/>
        </w:rPr>
        <w:t xml:space="preserve"> </w:t>
      </w:r>
      <w:r>
        <w:t>y</w:t>
      </w:r>
      <w:r>
        <w:rPr>
          <w:spacing w:val="-1"/>
        </w:rPr>
        <w:t xml:space="preserve"> </w:t>
      </w:r>
      <w:r>
        <w:t>consolida.</w:t>
      </w:r>
    </w:p>
    <w:p w14:paraId="11173DA0" w14:textId="77777777" w:rsidR="00ED145D" w:rsidRDefault="00ED145D">
      <w:pPr>
        <w:pStyle w:val="Textoindependiente"/>
      </w:pPr>
    </w:p>
    <w:p w14:paraId="43A3EA9B" w14:textId="77777777" w:rsidR="00ED145D" w:rsidRDefault="00C30952">
      <w:pPr>
        <w:pStyle w:val="Ttulo1"/>
        <w:numPr>
          <w:ilvl w:val="1"/>
          <w:numId w:val="1"/>
        </w:numPr>
        <w:tabs>
          <w:tab w:val="left" w:pos="529"/>
        </w:tabs>
        <w:ind w:hanging="429"/>
      </w:pPr>
      <w:r>
        <w:t>Carácter</w:t>
      </w:r>
      <w:r>
        <w:rPr>
          <w:spacing w:val="-7"/>
        </w:rPr>
        <w:t xml:space="preserve"> </w:t>
      </w:r>
      <w:r>
        <w:t>estimativo</w:t>
      </w:r>
      <w:r>
        <w:rPr>
          <w:spacing w:val="-6"/>
        </w:rPr>
        <w:t xml:space="preserve"> </w:t>
      </w:r>
      <w:r>
        <w:t>del</w:t>
      </w:r>
      <w:r>
        <w:rPr>
          <w:spacing w:val="-7"/>
        </w:rPr>
        <w:t xml:space="preserve"> </w:t>
      </w:r>
      <w:r>
        <w:t>plan</w:t>
      </w:r>
      <w:r>
        <w:rPr>
          <w:spacing w:val="-6"/>
        </w:rPr>
        <w:t xml:space="preserve"> </w:t>
      </w:r>
      <w:r>
        <w:t>anual</w:t>
      </w:r>
      <w:r>
        <w:rPr>
          <w:spacing w:val="-6"/>
        </w:rPr>
        <w:t xml:space="preserve"> </w:t>
      </w:r>
      <w:r>
        <w:t>de</w:t>
      </w:r>
      <w:r>
        <w:rPr>
          <w:spacing w:val="-7"/>
        </w:rPr>
        <w:t xml:space="preserve"> </w:t>
      </w:r>
      <w:r>
        <w:t>adquisiciones</w:t>
      </w:r>
    </w:p>
    <w:p w14:paraId="026C2117" w14:textId="77777777" w:rsidR="00ED145D" w:rsidRDefault="00ED145D">
      <w:pPr>
        <w:pStyle w:val="Textoindependiente"/>
        <w:rPr>
          <w:rFonts w:ascii="Arial"/>
          <w:b/>
        </w:rPr>
      </w:pPr>
    </w:p>
    <w:p w14:paraId="093E2E99" w14:textId="77777777" w:rsidR="00ED145D" w:rsidRDefault="001B331F">
      <w:pPr>
        <w:pStyle w:val="Textoindependiente"/>
        <w:spacing w:line="276" w:lineRule="auto"/>
        <w:ind w:left="100" w:right="357"/>
      </w:pPr>
      <w:r>
        <w:rPr>
          <w:noProof/>
        </w:rPr>
        <mc:AlternateContent>
          <mc:Choice Requires="wps">
            <w:drawing>
              <wp:anchor distT="0" distB="0" distL="0" distR="0" simplePos="0" relativeHeight="487589376" behindDoc="1" locked="0" layoutInCell="1" allowOverlap="1" wp14:anchorId="385BD3BA" wp14:editId="35D64AAE">
                <wp:simplePos x="0" y="0"/>
                <wp:positionH relativeFrom="page">
                  <wp:posOffset>1080135</wp:posOffset>
                </wp:positionH>
                <wp:positionV relativeFrom="paragraph">
                  <wp:posOffset>434975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4901" id="Freeform 7" o:spid="_x0000_s1026" style="position:absolute;margin-left:85.05pt;margin-top:34.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iBjmC+EAAAAOAQAADwAA&#10;AGRycy9kb3ducmV2LnhtbExPy07DMBC8I/EP1iJxo05QH1EapyovISEOUJC4OvGSRNjrKHab5O/Z&#10;nuCy0szOzs4Uu8lZccIhdJ4UpIsEBFLtTUeNgs+Pp5sMRIiajLaeUMGMAXbl5UWhc+NHesfTITaC&#10;TSjkWkEbY59LGeoWnQ4L3yPx7tsPTkeGQyPNoEc2d1beJslaOt0Rf2h1j/ct1j+Ho1NAd8/zS2Y6&#10;O36lpvKv7dvycd4rdX01PWx57LcgIk7x7wLOHTg/lBys8kcyQVjGmyRlqYJ1tgLBguUqY6I6ExuQ&#10;ZSH/1yh/AQAA//8DAFBLAQItABQABgAIAAAAIQC2gziS/gAAAOEBAAATAAAAAAAAAAAAAAAAAAAA&#10;AABbQ29udGVudF9UeXBlc10ueG1sUEsBAi0AFAAGAAgAAAAhADj9If/WAAAAlAEAAAsAAAAAAAAA&#10;AAAAAAAALwEAAF9yZWxzLy5yZWxzUEsBAi0AFAAGAAgAAAAhAPGAjeKoAgAAvAUAAA4AAAAAAAAA&#10;AAAAAAAALgIAAGRycy9lMm9Eb2MueG1sUEsBAi0AFAAGAAgAAAAhAIgY5gv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r w:rsidR="00C30952">
        <w:t>Precisar</w:t>
      </w:r>
      <w:r w:rsidR="00C30952">
        <w:rPr>
          <w:spacing w:val="1"/>
        </w:rPr>
        <w:t xml:space="preserve"> </w:t>
      </w:r>
      <w:r w:rsidR="00C30952">
        <w:t>el</w:t>
      </w:r>
      <w:r w:rsidR="00C30952">
        <w:rPr>
          <w:spacing w:val="1"/>
        </w:rPr>
        <w:t xml:space="preserve"> </w:t>
      </w:r>
      <w:r w:rsidR="00C30952">
        <w:t>grado de</w:t>
      </w:r>
      <w:r w:rsidR="00C30952">
        <w:rPr>
          <w:spacing w:val="1"/>
        </w:rPr>
        <w:t xml:space="preserve"> </w:t>
      </w:r>
      <w:r w:rsidR="00C30952">
        <w:t>vinculatoriedad del</w:t>
      </w:r>
      <w:r w:rsidR="00C30952">
        <w:rPr>
          <w:spacing w:val="1"/>
        </w:rPr>
        <w:t xml:space="preserve"> </w:t>
      </w:r>
      <w:r w:rsidR="00C30952">
        <w:t>plan anual</w:t>
      </w:r>
      <w:r w:rsidR="00C30952">
        <w:rPr>
          <w:spacing w:val="1"/>
        </w:rPr>
        <w:t xml:space="preserve"> </w:t>
      </w:r>
      <w:r w:rsidR="00C30952">
        <w:t>de</w:t>
      </w:r>
      <w:r w:rsidR="00C30952">
        <w:rPr>
          <w:spacing w:val="1"/>
        </w:rPr>
        <w:t xml:space="preserve"> </w:t>
      </w:r>
      <w:r w:rsidR="00C30952">
        <w:t>adquisiciones supone</w:t>
      </w:r>
      <w:r w:rsidR="00C30952">
        <w:rPr>
          <w:spacing w:val="1"/>
        </w:rPr>
        <w:t xml:space="preserve"> </w:t>
      </w:r>
      <w:r w:rsidR="00C30952">
        <w:t>el análisis</w:t>
      </w:r>
      <w:r w:rsidR="00C30952">
        <w:rPr>
          <w:spacing w:val="-58"/>
        </w:rPr>
        <w:t xml:space="preserve"> </w:t>
      </w:r>
      <w:r w:rsidR="00C30952">
        <w:t>de</w:t>
      </w:r>
      <w:r w:rsidR="00C30952">
        <w:rPr>
          <w:spacing w:val="54"/>
        </w:rPr>
        <w:t xml:space="preserve"> </w:t>
      </w:r>
      <w:r w:rsidR="00C30952">
        <w:t>lo</w:t>
      </w:r>
      <w:r w:rsidR="00C30952">
        <w:rPr>
          <w:spacing w:val="54"/>
        </w:rPr>
        <w:t xml:space="preserve"> </w:t>
      </w:r>
      <w:r w:rsidR="00C30952">
        <w:t>dispuesto</w:t>
      </w:r>
      <w:r w:rsidR="00C30952">
        <w:rPr>
          <w:spacing w:val="55"/>
        </w:rPr>
        <w:t xml:space="preserve"> </w:t>
      </w:r>
      <w:r w:rsidR="00C30952">
        <w:t>en</w:t>
      </w:r>
      <w:r w:rsidR="00C30952">
        <w:rPr>
          <w:spacing w:val="54"/>
        </w:rPr>
        <w:t xml:space="preserve"> </w:t>
      </w:r>
      <w:r w:rsidR="00C30952">
        <w:t>los</w:t>
      </w:r>
      <w:r w:rsidR="00C30952">
        <w:rPr>
          <w:spacing w:val="54"/>
        </w:rPr>
        <w:t xml:space="preserve"> </w:t>
      </w:r>
      <w:r w:rsidR="00C30952">
        <w:t>artículos</w:t>
      </w:r>
      <w:r w:rsidR="00C30952">
        <w:rPr>
          <w:spacing w:val="55"/>
        </w:rPr>
        <w:t xml:space="preserve"> </w:t>
      </w:r>
      <w:r w:rsidR="00C30952">
        <w:t>2.2.1.1.1.4.1,</w:t>
      </w:r>
      <w:r w:rsidR="00C30952">
        <w:rPr>
          <w:spacing w:val="55"/>
        </w:rPr>
        <w:t xml:space="preserve"> </w:t>
      </w:r>
      <w:r w:rsidR="00C30952">
        <w:t>2.2.1.1.1.4.3</w:t>
      </w:r>
      <w:r w:rsidR="00C30952">
        <w:rPr>
          <w:vertAlign w:val="superscript"/>
        </w:rPr>
        <w:t>11</w:t>
      </w:r>
      <w:r w:rsidR="00C30952">
        <w:rPr>
          <w:spacing w:val="54"/>
        </w:rPr>
        <w:t xml:space="preserve"> </w:t>
      </w:r>
      <w:r w:rsidR="00C30952">
        <w:t>y</w:t>
      </w:r>
      <w:r w:rsidR="00C30952">
        <w:rPr>
          <w:spacing w:val="54"/>
        </w:rPr>
        <w:t xml:space="preserve"> </w:t>
      </w:r>
      <w:r w:rsidR="00C30952">
        <w:t>2.2.1.1.1.4.4</w:t>
      </w:r>
      <w:r w:rsidR="00C30952">
        <w:rPr>
          <w:vertAlign w:val="superscript"/>
        </w:rPr>
        <w:t>12</w:t>
      </w:r>
    </w:p>
    <w:p w14:paraId="318E62C0" w14:textId="77777777" w:rsidR="00ED145D" w:rsidRDefault="00C30952">
      <w:pPr>
        <w:spacing w:before="82"/>
        <w:ind w:left="100" w:right="556" w:firstLine="708"/>
        <w:rPr>
          <w:sz w:val="12"/>
        </w:rPr>
      </w:pPr>
      <w:r>
        <w:rPr>
          <w:sz w:val="12"/>
          <w:vertAlign w:val="superscript"/>
        </w:rPr>
        <w:t>8</w:t>
      </w:r>
      <w:r>
        <w:rPr>
          <w:sz w:val="12"/>
        </w:rPr>
        <w:t xml:space="preserve"> </w:t>
      </w:r>
      <w:proofErr w:type="gramStart"/>
      <w:r>
        <w:rPr>
          <w:sz w:val="12"/>
        </w:rPr>
        <w:t>Decreto</w:t>
      </w:r>
      <w:proofErr w:type="gramEnd"/>
      <w:r>
        <w:rPr>
          <w:sz w:val="12"/>
        </w:rPr>
        <w:t xml:space="preserve"> 1082 de 2015: «Artículo 2.2.1.1.1.4.1. Plan Anual de Adquisiciones. Las Entidades Estatales deben elaborar un Plan Anual de</w:t>
      </w:r>
      <w:r>
        <w:rPr>
          <w:spacing w:val="1"/>
          <w:sz w:val="12"/>
        </w:rPr>
        <w:t xml:space="preserve"> </w:t>
      </w:r>
      <w:r>
        <w:rPr>
          <w:sz w:val="12"/>
        </w:rPr>
        <w:t>Adquisiciones, el cual debe contener la lista de bienes, obras y servicios que pretenden adquirir durante el año. En el Plan Anual de Adquisiciones, la Entidad</w:t>
      </w:r>
      <w:r>
        <w:rPr>
          <w:spacing w:val="1"/>
          <w:sz w:val="12"/>
        </w:rPr>
        <w:t xml:space="preserve"> </w:t>
      </w:r>
      <w:r>
        <w:rPr>
          <w:sz w:val="12"/>
        </w:rPr>
        <w:t>Estatal</w:t>
      </w:r>
      <w:r>
        <w:rPr>
          <w:spacing w:val="-4"/>
          <w:sz w:val="12"/>
        </w:rPr>
        <w:t xml:space="preserve"> </w:t>
      </w:r>
      <w:r>
        <w:rPr>
          <w:sz w:val="12"/>
        </w:rPr>
        <w:t>debe</w:t>
      </w:r>
      <w:r>
        <w:rPr>
          <w:spacing w:val="-4"/>
          <w:sz w:val="12"/>
        </w:rPr>
        <w:t xml:space="preserve"> </w:t>
      </w:r>
      <w:r>
        <w:rPr>
          <w:sz w:val="12"/>
        </w:rPr>
        <w:t>señalar</w:t>
      </w:r>
      <w:r>
        <w:rPr>
          <w:spacing w:val="-4"/>
          <w:sz w:val="12"/>
        </w:rPr>
        <w:t xml:space="preserve"> </w:t>
      </w:r>
      <w:r>
        <w:rPr>
          <w:sz w:val="12"/>
        </w:rPr>
        <w:t>la</w:t>
      </w:r>
      <w:r>
        <w:rPr>
          <w:spacing w:val="-4"/>
          <w:sz w:val="12"/>
        </w:rPr>
        <w:t xml:space="preserve"> </w:t>
      </w:r>
      <w:r>
        <w:rPr>
          <w:sz w:val="12"/>
        </w:rPr>
        <w:t>necesidad</w:t>
      </w:r>
      <w:r>
        <w:rPr>
          <w:spacing w:val="-4"/>
          <w:sz w:val="12"/>
        </w:rPr>
        <w:t xml:space="preserve"> </w:t>
      </w:r>
      <w:r>
        <w:rPr>
          <w:sz w:val="12"/>
        </w:rPr>
        <w:t>y</w:t>
      </w:r>
      <w:r>
        <w:rPr>
          <w:spacing w:val="-4"/>
          <w:sz w:val="12"/>
        </w:rPr>
        <w:t xml:space="preserve"> </w:t>
      </w:r>
      <w:r>
        <w:rPr>
          <w:sz w:val="12"/>
        </w:rPr>
        <w:t>cuando</w:t>
      </w:r>
      <w:r>
        <w:rPr>
          <w:spacing w:val="-4"/>
          <w:sz w:val="12"/>
        </w:rPr>
        <w:t xml:space="preserve"> </w:t>
      </w:r>
      <w:r>
        <w:rPr>
          <w:sz w:val="12"/>
        </w:rPr>
        <w:t>conoce</w:t>
      </w:r>
      <w:r>
        <w:rPr>
          <w:spacing w:val="-4"/>
          <w:sz w:val="12"/>
        </w:rPr>
        <w:t xml:space="preserve"> </w:t>
      </w:r>
      <w:r>
        <w:rPr>
          <w:sz w:val="12"/>
        </w:rPr>
        <w:t>el</w:t>
      </w:r>
      <w:r>
        <w:rPr>
          <w:spacing w:val="-4"/>
          <w:sz w:val="12"/>
        </w:rPr>
        <w:t xml:space="preserve"> </w:t>
      </w:r>
      <w:r>
        <w:rPr>
          <w:sz w:val="12"/>
        </w:rPr>
        <w:t>bien,</w:t>
      </w:r>
      <w:r>
        <w:rPr>
          <w:spacing w:val="-4"/>
          <w:sz w:val="12"/>
        </w:rPr>
        <w:t xml:space="preserve"> </w:t>
      </w:r>
      <w:r>
        <w:rPr>
          <w:sz w:val="12"/>
        </w:rPr>
        <w:t>obra</w:t>
      </w:r>
      <w:r>
        <w:rPr>
          <w:spacing w:val="-4"/>
          <w:sz w:val="12"/>
        </w:rPr>
        <w:t xml:space="preserve"> </w:t>
      </w:r>
      <w:r>
        <w:rPr>
          <w:sz w:val="12"/>
        </w:rPr>
        <w:t>o</w:t>
      </w:r>
      <w:r>
        <w:rPr>
          <w:spacing w:val="-4"/>
          <w:sz w:val="12"/>
        </w:rPr>
        <w:t xml:space="preserve"> </w:t>
      </w:r>
      <w:r>
        <w:rPr>
          <w:sz w:val="12"/>
        </w:rPr>
        <w:t>servicio</w:t>
      </w:r>
      <w:r>
        <w:rPr>
          <w:spacing w:val="-4"/>
          <w:sz w:val="12"/>
        </w:rPr>
        <w:t xml:space="preserve"> </w:t>
      </w:r>
      <w:r>
        <w:rPr>
          <w:sz w:val="12"/>
        </w:rPr>
        <w:t>que</w:t>
      </w:r>
      <w:r>
        <w:rPr>
          <w:spacing w:val="-4"/>
          <w:sz w:val="12"/>
        </w:rPr>
        <w:t xml:space="preserve"> </w:t>
      </w:r>
      <w:r>
        <w:rPr>
          <w:sz w:val="12"/>
        </w:rPr>
        <w:t>satisface</w:t>
      </w:r>
      <w:r>
        <w:rPr>
          <w:spacing w:val="-4"/>
          <w:sz w:val="12"/>
        </w:rPr>
        <w:t xml:space="preserve"> </w:t>
      </w:r>
      <w:r>
        <w:rPr>
          <w:sz w:val="12"/>
        </w:rPr>
        <w:t>esa</w:t>
      </w:r>
      <w:r>
        <w:rPr>
          <w:spacing w:val="-4"/>
          <w:sz w:val="12"/>
        </w:rPr>
        <w:t xml:space="preserve"> </w:t>
      </w:r>
      <w:r>
        <w:rPr>
          <w:sz w:val="12"/>
        </w:rPr>
        <w:t>necesidad</w:t>
      </w:r>
      <w:r>
        <w:rPr>
          <w:spacing w:val="-4"/>
          <w:sz w:val="12"/>
        </w:rPr>
        <w:t xml:space="preserve"> </w:t>
      </w:r>
      <w:r>
        <w:rPr>
          <w:sz w:val="12"/>
        </w:rPr>
        <w:t>debe</w:t>
      </w:r>
      <w:r>
        <w:rPr>
          <w:spacing w:val="-4"/>
          <w:sz w:val="12"/>
        </w:rPr>
        <w:t xml:space="preserve"> </w:t>
      </w:r>
      <w:r>
        <w:rPr>
          <w:sz w:val="12"/>
        </w:rPr>
        <w:t>identificarlo</w:t>
      </w:r>
      <w:r>
        <w:rPr>
          <w:spacing w:val="-4"/>
          <w:sz w:val="12"/>
        </w:rPr>
        <w:t xml:space="preserve"> </w:t>
      </w:r>
      <w:r>
        <w:rPr>
          <w:sz w:val="12"/>
        </w:rPr>
        <w:t>utilizando</w:t>
      </w:r>
      <w:r>
        <w:rPr>
          <w:spacing w:val="-4"/>
          <w:sz w:val="12"/>
        </w:rPr>
        <w:t xml:space="preserve"> </w:t>
      </w:r>
      <w:r>
        <w:rPr>
          <w:sz w:val="12"/>
        </w:rPr>
        <w:t>el</w:t>
      </w:r>
      <w:r>
        <w:rPr>
          <w:spacing w:val="-4"/>
          <w:sz w:val="12"/>
        </w:rPr>
        <w:t xml:space="preserve"> </w:t>
      </w:r>
      <w:r>
        <w:rPr>
          <w:sz w:val="12"/>
        </w:rPr>
        <w:t>Clasificador</w:t>
      </w:r>
      <w:r>
        <w:rPr>
          <w:spacing w:val="-4"/>
          <w:sz w:val="12"/>
        </w:rPr>
        <w:t xml:space="preserve"> </w:t>
      </w:r>
      <w:r>
        <w:rPr>
          <w:sz w:val="12"/>
        </w:rPr>
        <w:t>de</w:t>
      </w:r>
      <w:r>
        <w:rPr>
          <w:spacing w:val="-3"/>
          <w:sz w:val="12"/>
        </w:rPr>
        <w:t xml:space="preserve"> </w:t>
      </w:r>
      <w:r>
        <w:rPr>
          <w:sz w:val="12"/>
        </w:rPr>
        <w:t>Bienes</w:t>
      </w:r>
      <w:r>
        <w:rPr>
          <w:spacing w:val="-4"/>
          <w:sz w:val="12"/>
        </w:rPr>
        <w:t xml:space="preserve"> </w:t>
      </w:r>
      <w:r>
        <w:rPr>
          <w:sz w:val="12"/>
        </w:rPr>
        <w:t>y</w:t>
      </w:r>
      <w:r>
        <w:rPr>
          <w:spacing w:val="1"/>
          <w:sz w:val="12"/>
        </w:rPr>
        <w:t xml:space="preserve"> </w:t>
      </w:r>
      <w:r>
        <w:rPr>
          <w:sz w:val="12"/>
        </w:rPr>
        <w:t>Servicios, e indicar el valor estimado del contrato, el tipo de recursos con cargo a los cuales la Entidad Estatal pagará el bien, obra o servicio, la modalidad de</w:t>
      </w:r>
      <w:r>
        <w:rPr>
          <w:spacing w:val="1"/>
          <w:sz w:val="12"/>
        </w:rPr>
        <w:t xml:space="preserve"> </w:t>
      </w:r>
      <w:r>
        <w:rPr>
          <w:sz w:val="12"/>
        </w:rPr>
        <w:t>selección del contratista, y la fecha aproximada en la cual la Entidad Estatal iniciará el Proceso de Contratación. Colombia Compra Eficiente establecerá los</w:t>
      </w:r>
      <w:r>
        <w:rPr>
          <w:spacing w:val="1"/>
          <w:sz w:val="12"/>
        </w:rPr>
        <w:t xml:space="preserve"> </w:t>
      </w:r>
      <w:r>
        <w:rPr>
          <w:sz w:val="12"/>
        </w:rPr>
        <w:t>lineamientos</w:t>
      </w:r>
      <w:r>
        <w:rPr>
          <w:spacing w:val="-2"/>
          <w:sz w:val="12"/>
        </w:rPr>
        <w:t xml:space="preserve"> </w:t>
      </w:r>
      <w:r>
        <w:rPr>
          <w:sz w:val="12"/>
        </w:rPr>
        <w:t>y</w:t>
      </w:r>
      <w:r>
        <w:rPr>
          <w:spacing w:val="-2"/>
          <w:sz w:val="12"/>
        </w:rPr>
        <w:t xml:space="preserve"> </w:t>
      </w:r>
      <w:r>
        <w:rPr>
          <w:sz w:val="12"/>
        </w:rPr>
        <w:t>el</w:t>
      </w:r>
      <w:r>
        <w:rPr>
          <w:spacing w:val="-1"/>
          <w:sz w:val="12"/>
        </w:rPr>
        <w:t xml:space="preserve"> </w:t>
      </w:r>
      <w:r>
        <w:rPr>
          <w:sz w:val="12"/>
        </w:rPr>
        <w:t>formato</w:t>
      </w:r>
      <w:r>
        <w:rPr>
          <w:spacing w:val="-2"/>
          <w:sz w:val="12"/>
        </w:rPr>
        <w:t xml:space="preserve"> </w:t>
      </w:r>
      <w:r>
        <w:rPr>
          <w:sz w:val="12"/>
        </w:rPr>
        <w:t>que</w:t>
      </w:r>
      <w:r>
        <w:rPr>
          <w:spacing w:val="-1"/>
          <w:sz w:val="12"/>
        </w:rPr>
        <w:t xml:space="preserve"> </w:t>
      </w:r>
      <w:r>
        <w:rPr>
          <w:sz w:val="12"/>
        </w:rPr>
        <w:t>debe</w:t>
      </w:r>
      <w:r>
        <w:rPr>
          <w:spacing w:val="-2"/>
          <w:sz w:val="12"/>
        </w:rPr>
        <w:t xml:space="preserve"> </w:t>
      </w:r>
      <w:r>
        <w:rPr>
          <w:sz w:val="12"/>
        </w:rPr>
        <w:t>ser</w:t>
      </w:r>
      <w:r>
        <w:rPr>
          <w:spacing w:val="-1"/>
          <w:sz w:val="12"/>
        </w:rPr>
        <w:t xml:space="preserve"> </w:t>
      </w:r>
      <w:r>
        <w:rPr>
          <w:sz w:val="12"/>
        </w:rPr>
        <w:t>utilizado</w:t>
      </w:r>
      <w:r>
        <w:rPr>
          <w:spacing w:val="-2"/>
          <w:sz w:val="12"/>
        </w:rPr>
        <w:t xml:space="preserve"> </w:t>
      </w:r>
      <w:r>
        <w:rPr>
          <w:sz w:val="12"/>
        </w:rPr>
        <w:t>para</w:t>
      </w:r>
      <w:r>
        <w:rPr>
          <w:spacing w:val="-1"/>
          <w:sz w:val="12"/>
        </w:rPr>
        <w:t xml:space="preserve"> </w:t>
      </w:r>
      <w:r>
        <w:rPr>
          <w:sz w:val="12"/>
        </w:rPr>
        <w:t>elaborar</w:t>
      </w:r>
      <w:r>
        <w:rPr>
          <w:spacing w:val="-2"/>
          <w:sz w:val="12"/>
        </w:rPr>
        <w:t xml:space="preserve"> </w:t>
      </w:r>
      <w:r>
        <w:rPr>
          <w:sz w:val="12"/>
        </w:rPr>
        <w:t>el</w:t>
      </w:r>
      <w:r>
        <w:rPr>
          <w:spacing w:val="-1"/>
          <w:sz w:val="12"/>
        </w:rPr>
        <w:t xml:space="preserve"> </w:t>
      </w:r>
      <w:r>
        <w:rPr>
          <w:sz w:val="12"/>
        </w:rPr>
        <w:t>Plan</w:t>
      </w:r>
      <w:r>
        <w:rPr>
          <w:spacing w:val="-2"/>
          <w:sz w:val="12"/>
        </w:rPr>
        <w:t xml:space="preserve"> </w:t>
      </w:r>
      <w:r>
        <w:rPr>
          <w:sz w:val="12"/>
        </w:rPr>
        <w:t>Anual</w:t>
      </w:r>
      <w:r>
        <w:rPr>
          <w:spacing w:val="-1"/>
          <w:sz w:val="12"/>
        </w:rPr>
        <w:t xml:space="preserve"> </w:t>
      </w:r>
      <w:r>
        <w:rPr>
          <w:sz w:val="12"/>
        </w:rPr>
        <w:t>de</w:t>
      </w:r>
      <w:r>
        <w:rPr>
          <w:spacing w:val="-2"/>
          <w:sz w:val="12"/>
        </w:rPr>
        <w:t xml:space="preserve"> </w:t>
      </w:r>
      <w:r>
        <w:rPr>
          <w:sz w:val="12"/>
        </w:rPr>
        <w:t>Adquisiciones».</w:t>
      </w:r>
    </w:p>
    <w:p w14:paraId="3E6F2EF1" w14:textId="77777777" w:rsidR="00ED145D" w:rsidRDefault="00ED145D">
      <w:pPr>
        <w:pStyle w:val="Textoindependiente"/>
        <w:rPr>
          <w:sz w:val="12"/>
        </w:rPr>
      </w:pPr>
    </w:p>
    <w:p w14:paraId="4A689DEB" w14:textId="77777777" w:rsidR="00ED145D" w:rsidRDefault="00C30952">
      <w:pPr>
        <w:ind w:left="100" w:right="672" w:firstLine="708"/>
        <w:rPr>
          <w:sz w:val="12"/>
        </w:rPr>
      </w:pPr>
      <w:r>
        <w:rPr>
          <w:sz w:val="12"/>
          <w:vertAlign w:val="superscript"/>
        </w:rPr>
        <w:t>9</w:t>
      </w:r>
      <w:r>
        <w:rPr>
          <w:spacing w:val="-4"/>
          <w:sz w:val="12"/>
        </w:rPr>
        <w:t xml:space="preserve"> </w:t>
      </w:r>
      <w:proofErr w:type="gramStart"/>
      <w:r>
        <w:rPr>
          <w:sz w:val="12"/>
        </w:rPr>
        <w:t>La</w:t>
      </w:r>
      <w:proofErr w:type="gramEnd"/>
      <w:r>
        <w:rPr>
          <w:spacing w:val="-4"/>
          <w:sz w:val="12"/>
        </w:rPr>
        <w:t xml:space="preserve"> </w:t>
      </w:r>
      <w:r>
        <w:rPr>
          <w:sz w:val="12"/>
        </w:rPr>
        <w:t>Guía</w:t>
      </w:r>
      <w:r>
        <w:rPr>
          <w:spacing w:val="-4"/>
          <w:sz w:val="12"/>
        </w:rPr>
        <w:t xml:space="preserve"> </w:t>
      </w:r>
      <w:r>
        <w:rPr>
          <w:sz w:val="12"/>
        </w:rPr>
        <w:t>para</w:t>
      </w:r>
      <w:r>
        <w:rPr>
          <w:spacing w:val="-4"/>
          <w:sz w:val="12"/>
        </w:rPr>
        <w:t xml:space="preserve"> </w:t>
      </w:r>
      <w:r>
        <w:rPr>
          <w:sz w:val="12"/>
        </w:rPr>
        <w:t>elaborar</w:t>
      </w:r>
      <w:r>
        <w:rPr>
          <w:spacing w:val="-5"/>
          <w:sz w:val="12"/>
        </w:rPr>
        <w:t xml:space="preserve"> </w:t>
      </w:r>
      <w:r>
        <w:rPr>
          <w:sz w:val="12"/>
        </w:rPr>
        <w:t>el</w:t>
      </w:r>
      <w:r>
        <w:rPr>
          <w:spacing w:val="-4"/>
          <w:sz w:val="12"/>
        </w:rPr>
        <w:t xml:space="preserve"> </w:t>
      </w:r>
      <w:r>
        <w:rPr>
          <w:sz w:val="12"/>
        </w:rPr>
        <w:t>Plan</w:t>
      </w:r>
      <w:r>
        <w:rPr>
          <w:spacing w:val="-4"/>
          <w:sz w:val="12"/>
        </w:rPr>
        <w:t xml:space="preserve"> </w:t>
      </w:r>
      <w:r>
        <w:rPr>
          <w:sz w:val="12"/>
        </w:rPr>
        <w:t>Anual</w:t>
      </w:r>
      <w:r>
        <w:rPr>
          <w:spacing w:val="-4"/>
          <w:sz w:val="12"/>
        </w:rPr>
        <w:t xml:space="preserve"> </w:t>
      </w:r>
      <w:r>
        <w:rPr>
          <w:sz w:val="12"/>
        </w:rPr>
        <w:t>de</w:t>
      </w:r>
      <w:r>
        <w:rPr>
          <w:spacing w:val="-5"/>
          <w:sz w:val="12"/>
        </w:rPr>
        <w:t xml:space="preserve"> </w:t>
      </w:r>
      <w:r>
        <w:rPr>
          <w:sz w:val="12"/>
        </w:rPr>
        <w:t>Adquisiciones</w:t>
      </w:r>
      <w:r>
        <w:rPr>
          <w:spacing w:val="-4"/>
          <w:sz w:val="12"/>
        </w:rPr>
        <w:t xml:space="preserve"> </w:t>
      </w:r>
      <w:r>
        <w:rPr>
          <w:sz w:val="12"/>
        </w:rPr>
        <w:t>dispone:</w:t>
      </w:r>
      <w:r>
        <w:rPr>
          <w:spacing w:val="-4"/>
          <w:sz w:val="12"/>
        </w:rPr>
        <w:t xml:space="preserve"> </w:t>
      </w:r>
      <w:r>
        <w:rPr>
          <w:sz w:val="12"/>
        </w:rPr>
        <w:t>«El</w:t>
      </w:r>
      <w:r>
        <w:rPr>
          <w:spacing w:val="-4"/>
          <w:sz w:val="12"/>
        </w:rPr>
        <w:t xml:space="preserve"> </w:t>
      </w:r>
      <w:r>
        <w:rPr>
          <w:sz w:val="12"/>
        </w:rPr>
        <w:t>Plan</w:t>
      </w:r>
      <w:r>
        <w:rPr>
          <w:spacing w:val="-5"/>
          <w:sz w:val="12"/>
        </w:rPr>
        <w:t xml:space="preserve"> </w:t>
      </w:r>
      <w:r>
        <w:rPr>
          <w:sz w:val="12"/>
        </w:rPr>
        <w:t>Anual</w:t>
      </w:r>
      <w:r>
        <w:rPr>
          <w:spacing w:val="-4"/>
          <w:sz w:val="12"/>
        </w:rPr>
        <w:t xml:space="preserve"> </w:t>
      </w:r>
      <w:r>
        <w:rPr>
          <w:sz w:val="12"/>
        </w:rPr>
        <w:t>de</w:t>
      </w:r>
      <w:r>
        <w:rPr>
          <w:spacing w:val="-4"/>
          <w:sz w:val="12"/>
        </w:rPr>
        <w:t xml:space="preserve"> </w:t>
      </w:r>
      <w:r>
        <w:rPr>
          <w:sz w:val="12"/>
        </w:rPr>
        <w:t>Adquisiciones</w:t>
      </w:r>
      <w:r>
        <w:rPr>
          <w:spacing w:val="-4"/>
          <w:sz w:val="12"/>
        </w:rPr>
        <w:t xml:space="preserve"> </w:t>
      </w:r>
      <w:r>
        <w:rPr>
          <w:sz w:val="12"/>
        </w:rPr>
        <w:t>requiere</w:t>
      </w:r>
      <w:r>
        <w:rPr>
          <w:spacing w:val="-4"/>
          <w:sz w:val="12"/>
        </w:rPr>
        <w:t xml:space="preserve"> </w:t>
      </w:r>
      <w:r>
        <w:rPr>
          <w:sz w:val="12"/>
        </w:rPr>
        <w:t>del</w:t>
      </w:r>
      <w:r>
        <w:rPr>
          <w:spacing w:val="-5"/>
          <w:sz w:val="12"/>
        </w:rPr>
        <w:t xml:space="preserve"> </w:t>
      </w:r>
      <w:r>
        <w:rPr>
          <w:sz w:val="12"/>
        </w:rPr>
        <w:t>conocimiento</w:t>
      </w:r>
      <w:r>
        <w:rPr>
          <w:spacing w:val="-4"/>
          <w:sz w:val="12"/>
        </w:rPr>
        <w:t xml:space="preserve"> </w:t>
      </w:r>
      <w:r>
        <w:rPr>
          <w:sz w:val="12"/>
        </w:rPr>
        <w:t>y</w:t>
      </w:r>
      <w:r>
        <w:rPr>
          <w:spacing w:val="-4"/>
          <w:sz w:val="12"/>
        </w:rPr>
        <w:t xml:space="preserve"> </w:t>
      </w:r>
      <w:r>
        <w:rPr>
          <w:sz w:val="12"/>
        </w:rPr>
        <w:t>experiencia</w:t>
      </w:r>
      <w:r>
        <w:rPr>
          <w:spacing w:val="-4"/>
          <w:sz w:val="12"/>
        </w:rPr>
        <w:t xml:space="preserve"> </w:t>
      </w:r>
      <w:r>
        <w:rPr>
          <w:sz w:val="12"/>
        </w:rPr>
        <w:t>de</w:t>
      </w:r>
      <w:r>
        <w:rPr>
          <w:spacing w:val="-5"/>
          <w:sz w:val="12"/>
        </w:rPr>
        <w:t xml:space="preserve"> </w:t>
      </w:r>
      <w:r>
        <w:rPr>
          <w:sz w:val="12"/>
        </w:rPr>
        <w:t>las</w:t>
      </w:r>
      <w:r>
        <w:rPr>
          <w:spacing w:val="1"/>
          <w:sz w:val="12"/>
        </w:rPr>
        <w:t xml:space="preserve"> </w:t>
      </w:r>
      <w:r>
        <w:rPr>
          <w:sz w:val="12"/>
        </w:rPr>
        <w:t>personas que trabajan en las distintas áreas de la entidad estatal, por lo cual Colombia Compra Eficiente recomienda la conformación de un equipo</w:t>
      </w:r>
      <w:r>
        <w:rPr>
          <w:spacing w:val="1"/>
          <w:sz w:val="12"/>
        </w:rPr>
        <w:t xml:space="preserve"> </w:t>
      </w:r>
      <w:r>
        <w:rPr>
          <w:sz w:val="12"/>
        </w:rPr>
        <w:t>multidisciplinario</w:t>
      </w:r>
      <w:r>
        <w:rPr>
          <w:spacing w:val="-2"/>
          <w:sz w:val="12"/>
        </w:rPr>
        <w:t xml:space="preserve"> </w:t>
      </w:r>
      <w:r>
        <w:rPr>
          <w:sz w:val="12"/>
        </w:rPr>
        <w:t>que</w:t>
      </w:r>
      <w:r>
        <w:rPr>
          <w:spacing w:val="-2"/>
          <w:sz w:val="12"/>
        </w:rPr>
        <w:t xml:space="preserve"> </w:t>
      </w:r>
      <w:r>
        <w:rPr>
          <w:sz w:val="12"/>
        </w:rPr>
        <w:t>apoye</w:t>
      </w:r>
      <w:r>
        <w:rPr>
          <w:spacing w:val="-2"/>
          <w:sz w:val="12"/>
        </w:rPr>
        <w:t xml:space="preserve"> </w:t>
      </w:r>
      <w:r>
        <w:rPr>
          <w:sz w:val="12"/>
        </w:rPr>
        <w:t>al</w:t>
      </w:r>
      <w:r>
        <w:rPr>
          <w:spacing w:val="-2"/>
          <w:sz w:val="12"/>
        </w:rPr>
        <w:t xml:space="preserve"> </w:t>
      </w:r>
      <w:r>
        <w:rPr>
          <w:sz w:val="12"/>
        </w:rPr>
        <w:t>funcionario</w:t>
      </w:r>
      <w:r>
        <w:rPr>
          <w:spacing w:val="-1"/>
          <w:sz w:val="12"/>
        </w:rPr>
        <w:t xml:space="preserve"> </w:t>
      </w:r>
      <w:r>
        <w:rPr>
          <w:sz w:val="12"/>
        </w:rPr>
        <w:t>a</w:t>
      </w:r>
      <w:r>
        <w:rPr>
          <w:spacing w:val="-2"/>
          <w:sz w:val="12"/>
        </w:rPr>
        <w:t xml:space="preserve"> </w:t>
      </w:r>
      <w:r>
        <w:rPr>
          <w:sz w:val="12"/>
        </w:rPr>
        <w:t>cargo</w:t>
      </w:r>
      <w:r>
        <w:rPr>
          <w:spacing w:val="-2"/>
          <w:sz w:val="12"/>
        </w:rPr>
        <w:t xml:space="preserve"> </w:t>
      </w:r>
      <w:r>
        <w:rPr>
          <w:sz w:val="12"/>
        </w:rPr>
        <w:t>de</w:t>
      </w:r>
      <w:r>
        <w:rPr>
          <w:spacing w:val="-2"/>
          <w:sz w:val="12"/>
        </w:rPr>
        <w:t xml:space="preserve"> </w:t>
      </w:r>
      <w:r>
        <w:rPr>
          <w:sz w:val="12"/>
        </w:rPr>
        <w:t>la</w:t>
      </w:r>
      <w:r>
        <w:rPr>
          <w:spacing w:val="-1"/>
          <w:sz w:val="12"/>
        </w:rPr>
        <w:t xml:space="preserve"> </w:t>
      </w:r>
      <w:r>
        <w:rPr>
          <w:sz w:val="12"/>
        </w:rPr>
        <w:t>elaboración</w:t>
      </w:r>
      <w:r>
        <w:rPr>
          <w:spacing w:val="-2"/>
          <w:sz w:val="12"/>
        </w:rPr>
        <w:t xml:space="preserve"> </w:t>
      </w:r>
      <w:r>
        <w:rPr>
          <w:sz w:val="12"/>
        </w:rPr>
        <w:t>y</w:t>
      </w:r>
      <w:r>
        <w:rPr>
          <w:spacing w:val="-2"/>
          <w:sz w:val="12"/>
        </w:rPr>
        <w:t xml:space="preserve"> </w:t>
      </w:r>
      <w:r>
        <w:rPr>
          <w:sz w:val="12"/>
        </w:rPr>
        <w:t>actualización</w:t>
      </w:r>
      <w:r>
        <w:rPr>
          <w:spacing w:val="-2"/>
          <w:sz w:val="12"/>
        </w:rPr>
        <w:t xml:space="preserve"> </w:t>
      </w:r>
      <w:r>
        <w:rPr>
          <w:sz w:val="12"/>
        </w:rPr>
        <w:t>del</w:t>
      </w:r>
      <w:r>
        <w:rPr>
          <w:spacing w:val="-1"/>
          <w:sz w:val="12"/>
        </w:rPr>
        <w:t xml:space="preserve"> </w:t>
      </w:r>
      <w:r>
        <w:rPr>
          <w:sz w:val="12"/>
        </w:rPr>
        <w:t>Plan</w:t>
      </w:r>
      <w:r>
        <w:rPr>
          <w:spacing w:val="-2"/>
          <w:sz w:val="12"/>
        </w:rPr>
        <w:t xml:space="preserve"> </w:t>
      </w:r>
      <w:r>
        <w:rPr>
          <w:sz w:val="12"/>
        </w:rPr>
        <w:t>Anual</w:t>
      </w:r>
      <w:r>
        <w:rPr>
          <w:spacing w:val="-2"/>
          <w:sz w:val="12"/>
        </w:rPr>
        <w:t xml:space="preserve"> </w:t>
      </w:r>
      <w:r>
        <w:rPr>
          <w:sz w:val="12"/>
        </w:rPr>
        <w:t>de</w:t>
      </w:r>
      <w:r>
        <w:rPr>
          <w:spacing w:val="-2"/>
          <w:sz w:val="12"/>
        </w:rPr>
        <w:t xml:space="preserve"> </w:t>
      </w:r>
      <w:r>
        <w:rPr>
          <w:sz w:val="12"/>
        </w:rPr>
        <w:t>Adquisiciones.</w:t>
      </w:r>
    </w:p>
    <w:p w14:paraId="2A7F11BF" w14:textId="77777777" w:rsidR="00ED145D" w:rsidRDefault="00C30952">
      <w:pPr>
        <w:ind w:left="100" w:right="672" w:firstLine="708"/>
        <w:rPr>
          <w:sz w:val="12"/>
        </w:rPr>
      </w:pPr>
      <w:proofErr w:type="gramStart"/>
      <w:r>
        <w:rPr>
          <w:sz w:val="12"/>
        </w:rPr>
        <w:t>»Así</w:t>
      </w:r>
      <w:proofErr w:type="gramEnd"/>
      <w:r>
        <w:rPr>
          <w:sz w:val="12"/>
        </w:rPr>
        <w:t xml:space="preserve"> mismo, Colombia Compra Eficiente recomienda la elaboración de un cronograma de actividades que muestre en detalle las etapas de</w:t>
      </w:r>
      <w:r>
        <w:rPr>
          <w:spacing w:val="1"/>
          <w:sz w:val="12"/>
        </w:rPr>
        <w:t xml:space="preserve"> </w:t>
      </w:r>
      <w:r>
        <w:rPr>
          <w:sz w:val="12"/>
        </w:rPr>
        <w:t>planeación</w:t>
      </w:r>
      <w:r>
        <w:rPr>
          <w:spacing w:val="-6"/>
          <w:sz w:val="12"/>
        </w:rPr>
        <w:t xml:space="preserve"> </w:t>
      </w:r>
      <w:r>
        <w:rPr>
          <w:sz w:val="12"/>
        </w:rPr>
        <w:t>y</w:t>
      </w:r>
      <w:r>
        <w:rPr>
          <w:spacing w:val="-6"/>
          <w:sz w:val="12"/>
        </w:rPr>
        <w:t xml:space="preserve"> </w:t>
      </w:r>
      <w:r>
        <w:rPr>
          <w:sz w:val="12"/>
        </w:rPr>
        <w:t>diligenciamiento</w:t>
      </w:r>
      <w:r>
        <w:rPr>
          <w:spacing w:val="-5"/>
          <w:sz w:val="12"/>
        </w:rPr>
        <w:t xml:space="preserve"> </w:t>
      </w:r>
      <w:r>
        <w:rPr>
          <w:sz w:val="12"/>
        </w:rPr>
        <w:t>del</w:t>
      </w:r>
      <w:r>
        <w:rPr>
          <w:spacing w:val="-6"/>
          <w:sz w:val="12"/>
        </w:rPr>
        <w:t xml:space="preserve"> </w:t>
      </w:r>
      <w:r>
        <w:rPr>
          <w:sz w:val="12"/>
        </w:rPr>
        <w:t>Plan</w:t>
      </w:r>
      <w:r>
        <w:rPr>
          <w:spacing w:val="-5"/>
          <w:sz w:val="12"/>
        </w:rPr>
        <w:t xml:space="preserve"> </w:t>
      </w:r>
      <w:r>
        <w:rPr>
          <w:sz w:val="12"/>
        </w:rPr>
        <w:t>Anual</w:t>
      </w:r>
      <w:r>
        <w:rPr>
          <w:spacing w:val="-6"/>
          <w:sz w:val="12"/>
        </w:rPr>
        <w:t xml:space="preserve"> </w:t>
      </w:r>
      <w:r>
        <w:rPr>
          <w:sz w:val="12"/>
        </w:rPr>
        <w:t>de</w:t>
      </w:r>
      <w:r>
        <w:rPr>
          <w:spacing w:val="-5"/>
          <w:sz w:val="12"/>
        </w:rPr>
        <w:t xml:space="preserve"> </w:t>
      </w:r>
      <w:r>
        <w:rPr>
          <w:sz w:val="12"/>
        </w:rPr>
        <w:t>Adquisiciones</w:t>
      </w:r>
      <w:r>
        <w:rPr>
          <w:spacing w:val="-6"/>
          <w:sz w:val="12"/>
        </w:rPr>
        <w:t xml:space="preserve"> </w:t>
      </w:r>
      <w:r>
        <w:rPr>
          <w:sz w:val="12"/>
        </w:rPr>
        <w:t>al</w:t>
      </w:r>
      <w:r>
        <w:rPr>
          <w:spacing w:val="-5"/>
          <w:sz w:val="12"/>
        </w:rPr>
        <w:t xml:space="preserve"> </w:t>
      </w:r>
      <w:r>
        <w:rPr>
          <w:sz w:val="12"/>
        </w:rPr>
        <w:t>interior</w:t>
      </w:r>
      <w:r>
        <w:rPr>
          <w:spacing w:val="-6"/>
          <w:sz w:val="12"/>
        </w:rPr>
        <w:t xml:space="preserve"> </w:t>
      </w:r>
      <w:r>
        <w:rPr>
          <w:sz w:val="12"/>
        </w:rPr>
        <w:t>de</w:t>
      </w:r>
      <w:r>
        <w:rPr>
          <w:spacing w:val="-5"/>
          <w:sz w:val="12"/>
        </w:rPr>
        <w:t xml:space="preserve"> </w:t>
      </w:r>
      <w:r>
        <w:rPr>
          <w:sz w:val="12"/>
        </w:rPr>
        <w:t>la</w:t>
      </w:r>
      <w:r>
        <w:rPr>
          <w:spacing w:val="-6"/>
          <w:sz w:val="12"/>
        </w:rPr>
        <w:t xml:space="preserve"> </w:t>
      </w:r>
      <w:r>
        <w:rPr>
          <w:sz w:val="12"/>
        </w:rPr>
        <w:t>entidad</w:t>
      </w:r>
      <w:r>
        <w:rPr>
          <w:spacing w:val="-5"/>
          <w:sz w:val="12"/>
        </w:rPr>
        <w:t xml:space="preserve"> </w:t>
      </w:r>
      <w:r>
        <w:rPr>
          <w:sz w:val="12"/>
        </w:rPr>
        <w:t>estatal,</w:t>
      </w:r>
      <w:r>
        <w:rPr>
          <w:spacing w:val="-6"/>
          <w:sz w:val="12"/>
        </w:rPr>
        <w:t xml:space="preserve"> </w:t>
      </w:r>
      <w:r>
        <w:rPr>
          <w:sz w:val="12"/>
        </w:rPr>
        <w:t>especificando</w:t>
      </w:r>
      <w:r>
        <w:rPr>
          <w:spacing w:val="-5"/>
          <w:sz w:val="12"/>
        </w:rPr>
        <w:t xml:space="preserve"> </w:t>
      </w:r>
      <w:r>
        <w:rPr>
          <w:sz w:val="12"/>
        </w:rPr>
        <w:t>las</w:t>
      </w:r>
      <w:r>
        <w:rPr>
          <w:spacing w:val="-6"/>
          <w:sz w:val="12"/>
        </w:rPr>
        <w:t xml:space="preserve"> </w:t>
      </w:r>
      <w:r>
        <w:rPr>
          <w:sz w:val="12"/>
        </w:rPr>
        <w:t>actividades</w:t>
      </w:r>
      <w:r>
        <w:rPr>
          <w:spacing w:val="-5"/>
          <w:sz w:val="12"/>
        </w:rPr>
        <w:t xml:space="preserve"> </w:t>
      </w:r>
      <w:r>
        <w:rPr>
          <w:sz w:val="12"/>
        </w:rPr>
        <w:t>coordinadas</w:t>
      </w:r>
      <w:r>
        <w:rPr>
          <w:spacing w:val="-6"/>
          <w:sz w:val="12"/>
        </w:rPr>
        <w:t xml:space="preserve"> </w:t>
      </w:r>
      <w:r>
        <w:rPr>
          <w:sz w:val="12"/>
        </w:rPr>
        <w:t>por</w:t>
      </w:r>
      <w:r>
        <w:rPr>
          <w:spacing w:val="-5"/>
          <w:sz w:val="12"/>
        </w:rPr>
        <w:t xml:space="preserve"> </w:t>
      </w:r>
      <w:r>
        <w:rPr>
          <w:sz w:val="12"/>
        </w:rPr>
        <w:t>el</w:t>
      </w:r>
      <w:r>
        <w:rPr>
          <w:spacing w:val="-6"/>
          <w:sz w:val="12"/>
        </w:rPr>
        <w:t xml:space="preserve"> </w:t>
      </w:r>
      <w:r>
        <w:rPr>
          <w:sz w:val="12"/>
        </w:rPr>
        <w:t>funcionario</w:t>
      </w:r>
      <w:r>
        <w:rPr>
          <w:spacing w:val="1"/>
          <w:sz w:val="12"/>
        </w:rPr>
        <w:t xml:space="preserve"> </w:t>
      </w:r>
      <w:r>
        <w:rPr>
          <w:sz w:val="12"/>
        </w:rPr>
        <w:t>encargado</w:t>
      </w:r>
      <w:r>
        <w:rPr>
          <w:spacing w:val="-2"/>
          <w:sz w:val="12"/>
        </w:rPr>
        <w:t xml:space="preserve"> </w:t>
      </w:r>
      <w:r>
        <w:rPr>
          <w:sz w:val="12"/>
        </w:rPr>
        <w:t>y</w:t>
      </w:r>
      <w:r>
        <w:rPr>
          <w:spacing w:val="-1"/>
          <w:sz w:val="12"/>
        </w:rPr>
        <w:t xml:space="preserve"> </w:t>
      </w:r>
      <w:r>
        <w:rPr>
          <w:sz w:val="12"/>
        </w:rPr>
        <w:t>señalando</w:t>
      </w:r>
      <w:r>
        <w:rPr>
          <w:spacing w:val="-1"/>
          <w:sz w:val="12"/>
        </w:rPr>
        <w:t xml:space="preserve"> </w:t>
      </w:r>
      <w:r>
        <w:rPr>
          <w:sz w:val="12"/>
        </w:rPr>
        <w:t>el</w:t>
      </w:r>
      <w:r>
        <w:rPr>
          <w:spacing w:val="-1"/>
          <w:sz w:val="12"/>
        </w:rPr>
        <w:t xml:space="preserve"> </w:t>
      </w:r>
      <w:r>
        <w:rPr>
          <w:sz w:val="12"/>
        </w:rPr>
        <w:t>tiempo</w:t>
      </w:r>
      <w:r>
        <w:rPr>
          <w:spacing w:val="-1"/>
          <w:sz w:val="12"/>
        </w:rPr>
        <w:t xml:space="preserve"> </w:t>
      </w:r>
      <w:r>
        <w:rPr>
          <w:sz w:val="12"/>
        </w:rPr>
        <w:t>requerido</w:t>
      </w:r>
      <w:r>
        <w:rPr>
          <w:spacing w:val="-2"/>
          <w:sz w:val="12"/>
        </w:rPr>
        <w:t xml:space="preserve"> </w:t>
      </w:r>
      <w:r>
        <w:rPr>
          <w:sz w:val="12"/>
        </w:rPr>
        <w:t>para</w:t>
      </w:r>
      <w:r>
        <w:rPr>
          <w:spacing w:val="-1"/>
          <w:sz w:val="12"/>
        </w:rPr>
        <w:t xml:space="preserve"> </w:t>
      </w:r>
      <w:r>
        <w:rPr>
          <w:sz w:val="12"/>
        </w:rPr>
        <w:t>cada</w:t>
      </w:r>
      <w:r>
        <w:rPr>
          <w:spacing w:val="-1"/>
          <w:sz w:val="12"/>
        </w:rPr>
        <w:t xml:space="preserve"> </w:t>
      </w:r>
      <w:r>
        <w:rPr>
          <w:sz w:val="12"/>
        </w:rPr>
        <w:t>una</w:t>
      </w:r>
      <w:r>
        <w:rPr>
          <w:spacing w:val="-1"/>
          <w:sz w:val="12"/>
        </w:rPr>
        <w:t xml:space="preserve"> </w:t>
      </w:r>
      <w:r>
        <w:rPr>
          <w:sz w:val="12"/>
        </w:rPr>
        <w:t>de</w:t>
      </w:r>
      <w:r>
        <w:rPr>
          <w:spacing w:val="-1"/>
          <w:sz w:val="12"/>
        </w:rPr>
        <w:t xml:space="preserve"> </w:t>
      </w:r>
      <w:r>
        <w:rPr>
          <w:sz w:val="12"/>
        </w:rPr>
        <w:t>ellas».</w:t>
      </w:r>
    </w:p>
    <w:p w14:paraId="67D889E7" w14:textId="77777777" w:rsidR="00ED145D" w:rsidRDefault="00ED145D">
      <w:pPr>
        <w:pStyle w:val="Textoindependiente"/>
        <w:rPr>
          <w:sz w:val="12"/>
        </w:rPr>
      </w:pPr>
    </w:p>
    <w:p w14:paraId="792F41A0" w14:textId="77777777" w:rsidR="00ED145D" w:rsidRDefault="00C30952">
      <w:pPr>
        <w:ind w:left="100" w:right="672" w:firstLine="708"/>
        <w:rPr>
          <w:sz w:val="12"/>
        </w:rPr>
      </w:pPr>
      <w:r>
        <w:rPr>
          <w:sz w:val="12"/>
          <w:vertAlign w:val="superscript"/>
        </w:rPr>
        <w:t>10</w:t>
      </w:r>
      <w:r>
        <w:rPr>
          <w:spacing w:val="-4"/>
          <w:sz w:val="12"/>
        </w:rPr>
        <w:t xml:space="preserve"> </w:t>
      </w:r>
      <w:proofErr w:type="gramStart"/>
      <w:r>
        <w:rPr>
          <w:sz w:val="12"/>
        </w:rPr>
        <w:t>Ley</w:t>
      </w:r>
      <w:proofErr w:type="gramEnd"/>
      <w:r>
        <w:rPr>
          <w:spacing w:val="-4"/>
          <w:sz w:val="12"/>
        </w:rPr>
        <w:t xml:space="preserve"> </w:t>
      </w:r>
      <w:r>
        <w:rPr>
          <w:sz w:val="12"/>
        </w:rPr>
        <w:t>152</w:t>
      </w:r>
      <w:r>
        <w:rPr>
          <w:spacing w:val="-4"/>
          <w:sz w:val="12"/>
        </w:rPr>
        <w:t xml:space="preserve"> </w:t>
      </w:r>
      <w:r>
        <w:rPr>
          <w:sz w:val="12"/>
        </w:rPr>
        <w:t>de</w:t>
      </w:r>
      <w:r>
        <w:rPr>
          <w:spacing w:val="-4"/>
          <w:sz w:val="12"/>
        </w:rPr>
        <w:t xml:space="preserve"> </w:t>
      </w:r>
      <w:r>
        <w:rPr>
          <w:sz w:val="12"/>
        </w:rPr>
        <w:t>1994:</w:t>
      </w:r>
      <w:r>
        <w:rPr>
          <w:spacing w:val="-5"/>
          <w:sz w:val="12"/>
        </w:rPr>
        <w:t xml:space="preserve"> </w:t>
      </w:r>
      <w:r>
        <w:rPr>
          <w:sz w:val="12"/>
        </w:rPr>
        <w:t>«Artículo</w:t>
      </w:r>
      <w:r>
        <w:rPr>
          <w:spacing w:val="-4"/>
          <w:sz w:val="12"/>
        </w:rPr>
        <w:t xml:space="preserve"> </w:t>
      </w:r>
      <w:r>
        <w:rPr>
          <w:sz w:val="12"/>
        </w:rPr>
        <w:t>26.</w:t>
      </w:r>
      <w:r>
        <w:rPr>
          <w:spacing w:val="-4"/>
          <w:sz w:val="12"/>
        </w:rPr>
        <w:t xml:space="preserve"> </w:t>
      </w:r>
      <w:r>
        <w:rPr>
          <w:sz w:val="12"/>
        </w:rPr>
        <w:t>Planes</w:t>
      </w:r>
      <w:r>
        <w:rPr>
          <w:spacing w:val="-4"/>
          <w:sz w:val="12"/>
        </w:rPr>
        <w:t xml:space="preserve"> </w:t>
      </w:r>
      <w:r>
        <w:rPr>
          <w:sz w:val="12"/>
        </w:rPr>
        <w:t>de</w:t>
      </w:r>
      <w:r>
        <w:rPr>
          <w:spacing w:val="-5"/>
          <w:sz w:val="12"/>
        </w:rPr>
        <w:t xml:space="preserve"> </w:t>
      </w:r>
      <w:r>
        <w:rPr>
          <w:sz w:val="12"/>
        </w:rPr>
        <w:t>acción.</w:t>
      </w:r>
      <w:r>
        <w:rPr>
          <w:spacing w:val="-4"/>
          <w:sz w:val="12"/>
        </w:rPr>
        <w:t xml:space="preserve"> </w:t>
      </w:r>
      <w:r>
        <w:rPr>
          <w:sz w:val="12"/>
        </w:rPr>
        <w:t>Con</w:t>
      </w:r>
      <w:r>
        <w:rPr>
          <w:spacing w:val="-4"/>
          <w:sz w:val="12"/>
        </w:rPr>
        <w:t xml:space="preserve"> </w:t>
      </w:r>
      <w:r>
        <w:rPr>
          <w:sz w:val="12"/>
        </w:rPr>
        <w:t>base</w:t>
      </w:r>
      <w:r>
        <w:rPr>
          <w:spacing w:val="-4"/>
          <w:sz w:val="12"/>
        </w:rPr>
        <w:t xml:space="preserve"> </w:t>
      </w:r>
      <w:r>
        <w:rPr>
          <w:sz w:val="12"/>
        </w:rPr>
        <w:t>en</w:t>
      </w:r>
      <w:r>
        <w:rPr>
          <w:spacing w:val="-4"/>
          <w:sz w:val="12"/>
        </w:rPr>
        <w:t xml:space="preserve"> </w:t>
      </w:r>
      <w:r>
        <w:rPr>
          <w:sz w:val="12"/>
        </w:rPr>
        <w:t>el</w:t>
      </w:r>
      <w:r>
        <w:rPr>
          <w:spacing w:val="-5"/>
          <w:sz w:val="12"/>
        </w:rPr>
        <w:t xml:space="preserve"> </w:t>
      </w:r>
      <w:r>
        <w:rPr>
          <w:sz w:val="12"/>
        </w:rPr>
        <w:t>Plan</w:t>
      </w:r>
      <w:r>
        <w:rPr>
          <w:spacing w:val="-4"/>
          <w:sz w:val="12"/>
        </w:rPr>
        <w:t xml:space="preserve"> </w:t>
      </w:r>
      <w:r>
        <w:rPr>
          <w:sz w:val="12"/>
        </w:rPr>
        <w:t>Nacional</w:t>
      </w:r>
      <w:r>
        <w:rPr>
          <w:spacing w:val="-4"/>
          <w:sz w:val="12"/>
        </w:rPr>
        <w:t xml:space="preserve"> </w:t>
      </w:r>
      <w:r>
        <w:rPr>
          <w:sz w:val="12"/>
        </w:rPr>
        <w:t>de</w:t>
      </w:r>
      <w:r>
        <w:rPr>
          <w:spacing w:val="-4"/>
          <w:sz w:val="12"/>
        </w:rPr>
        <w:t xml:space="preserve"> </w:t>
      </w:r>
      <w:r>
        <w:rPr>
          <w:sz w:val="12"/>
        </w:rPr>
        <w:t>Desarrollo</w:t>
      </w:r>
      <w:r>
        <w:rPr>
          <w:spacing w:val="-5"/>
          <w:sz w:val="12"/>
        </w:rPr>
        <w:t xml:space="preserve"> </w:t>
      </w:r>
      <w:r>
        <w:rPr>
          <w:sz w:val="12"/>
        </w:rPr>
        <w:t>aprobado</w:t>
      </w:r>
      <w:r>
        <w:rPr>
          <w:spacing w:val="-4"/>
          <w:sz w:val="12"/>
        </w:rPr>
        <w:t xml:space="preserve"> </w:t>
      </w:r>
      <w:r>
        <w:rPr>
          <w:sz w:val="12"/>
        </w:rPr>
        <w:t>cada</w:t>
      </w:r>
      <w:r>
        <w:rPr>
          <w:spacing w:val="-4"/>
          <w:sz w:val="12"/>
        </w:rPr>
        <w:t xml:space="preserve"> </w:t>
      </w:r>
      <w:r>
        <w:rPr>
          <w:sz w:val="12"/>
        </w:rPr>
        <w:t>uno</w:t>
      </w:r>
      <w:r>
        <w:rPr>
          <w:spacing w:val="-4"/>
          <w:sz w:val="12"/>
        </w:rPr>
        <w:t xml:space="preserve"> </w:t>
      </w:r>
      <w:r>
        <w:rPr>
          <w:sz w:val="12"/>
        </w:rPr>
        <w:t>de</w:t>
      </w:r>
      <w:r>
        <w:rPr>
          <w:spacing w:val="-5"/>
          <w:sz w:val="12"/>
        </w:rPr>
        <w:t xml:space="preserve"> </w:t>
      </w:r>
      <w:r>
        <w:rPr>
          <w:sz w:val="12"/>
        </w:rPr>
        <w:t>los</w:t>
      </w:r>
      <w:r>
        <w:rPr>
          <w:spacing w:val="-4"/>
          <w:sz w:val="12"/>
        </w:rPr>
        <w:t xml:space="preserve"> </w:t>
      </w:r>
      <w:r>
        <w:rPr>
          <w:sz w:val="12"/>
        </w:rPr>
        <w:t>organismos</w:t>
      </w:r>
      <w:r>
        <w:rPr>
          <w:spacing w:val="-4"/>
          <w:sz w:val="12"/>
        </w:rPr>
        <w:t xml:space="preserve"> </w:t>
      </w:r>
      <w:r>
        <w:rPr>
          <w:sz w:val="12"/>
        </w:rPr>
        <w:t>públicos</w:t>
      </w:r>
      <w:r>
        <w:rPr>
          <w:spacing w:val="1"/>
          <w:sz w:val="12"/>
        </w:rPr>
        <w:t xml:space="preserve"> </w:t>
      </w:r>
      <w:r>
        <w:rPr>
          <w:sz w:val="12"/>
        </w:rPr>
        <w:t>de</w:t>
      </w:r>
      <w:r>
        <w:rPr>
          <w:spacing w:val="-2"/>
          <w:sz w:val="12"/>
        </w:rPr>
        <w:t xml:space="preserve"> </w:t>
      </w:r>
      <w:r>
        <w:rPr>
          <w:sz w:val="12"/>
        </w:rPr>
        <w:t>todo</w:t>
      </w:r>
      <w:r>
        <w:rPr>
          <w:spacing w:val="-1"/>
          <w:sz w:val="12"/>
        </w:rPr>
        <w:t xml:space="preserve"> </w:t>
      </w:r>
      <w:r>
        <w:rPr>
          <w:sz w:val="12"/>
        </w:rPr>
        <w:t>orden</w:t>
      </w:r>
      <w:r>
        <w:rPr>
          <w:spacing w:val="-1"/>
          <w:sz w:val="12"/>
        </w:rPr>
        <w:t xml:space="preserve"> </w:t>
      </w:r>
      <w:r>
        <w:rPr>
          <w:sz w:val="12"/>
        </w:rPr>
        <w:t>a</w:t>
      </w:r>
      <w:r>
        <w:rPr>
          <w:spacing w:val="-2"/>
          <w:sz w:val="12"/>
        </w:rPr>
        <w:t xml:space="preserve"> </w:t>
      </w:r>
      <w:r>
        <w:rPr>
          <w:sz w:val="12"/>
        </w:rPr>
        <w:t>los</w:t>
      </w:r>
      <w:r>
        <w:rPr>
          <w:spacing w:val="-1"/>
          <w:sz w:val="12"/>
        </w:rPr>
        <w:t xml:space="preserve"> </w:t>
      </w:r>
      <w:r>
        <w:rPr>
          <w:sz w:val="12"/>
        </w:rPr>
        <w:t>que</w:t>
      </w:r>
      <w:r>
        <w:rPr>
          <w:spacing w:val="-1"/>
          <w:sz w:val="12"/>
        </w:rPr>
        <w:t xml:space="preserve"> </w:t>
      </w:r>
      <w:r>
        <w:rPr>
          <w:sz w:val="12"/>
        </w:rPr>
        <w:t>se</w:t>
      </w:r>
      <w:r>
        <w:rPr>
          <w:spacing w:val="-2"/>
          <w:sz w:val="12"/>
        </w:rPr>
        <w:t xml:space="preserve"> </w:t>
      </w:r>
      <w:r>
        <w:rPr>
          <w:sz w:val="12"/>
        </w:rPr>
        <w:t>aplica</w:t>
      </w:r>
      <w:r>
        <w:rPr>
          <w:spacing w:val="-1"/>
          <w:sz w:val="12"/>
        </w:rPr>
        <w:t xml:space="preserve"> </w:t>
      </w:r>
      <w:r>
        <w:rPr>
          <w:sz w:val="12"/>
        </w:rPr>
        <w:t>esta</w:t>
      </w:r>
      <w:r>
        <w:rPr>
          <w:spacing w:val="-1"/>
          <w:sz w:val="12"/>
        </w:rPr>
        <w:t xml:space="preserve"> </w:t>
      </w:r>
      <w:r>
        <w:rPr>
          <w:sz w:val="12"/>
        </w:rPr>
        <w:t>Ley</w:t>
      </w:r>
      <w:r>
        <w:rPr>
          <w:spacing w:val="-2"/>
          <w:sz w:val="12"/>
        </w:rPr>
        <w:t xml:space="preserve"> </w:t>
      </w:r>
      <w:r>
        <w:rPr>
          <w:sz w:val="12"/>
        </w:rPr>
        <w:t>preparará</w:t>
      </w:r>
      <w:r>
        <w:rPr>
          <w:spacing w:val="-1"/>
          <w:sz w:val="12"/>
        </w:rPr>
        <w:t xml:space="preserve"> </w:t>
      </w:r>
      <w:r>
        <w:rPr>
          <w:sz w:val="12"/>
        </w:rPr>
        <w:t>su</w:t>
      </w:r>
      <w:r>
        <w:rPr>
          <w:spacing w:val="-1"/>
          <w:sz w:val="12"/>
        </w:rPr>
        <w:t xml:space="preserve"> </w:t>
      </w:r>
      <w:r>
        <w:rPr>
          <w:sz w:val="12"/>
        </w:rPr>
        <w:t>correspondiente</w:t>
      </w:r>
      <w:r>
        <w:rPr>
          <w:spacing w:val="-2"/>
          <w:sz w:val="12"/>
        </w:rPr>
        <w:t xml:space="preserve"> </w:t>
      </w:r>
      <w:r>
        <w:rPr>
          <w:sz w:val="12"/>
        </w:rPr>
        <w:t>plan</w:t>
      </w:r>
      <w:r>
        <w:rPr>
          <w:spacing w:val="-1"/>
          <w:sz w:val="12"/>
        </w:rPr>
        <w:t xml:space="preserve"> </w:t>
      </w:r>
      <w:r>
        <w:rPr>
          <w:sz w:val="12"/>
        </w:rPr>
        <w:t>de</w:t>
      </w:r>
      <w:r>
        <w:rPr>
          <w:spacing w:val="-1"/>
          <w:sz w:val="12"/>
        </w:rPr>
        <w:t xml:space="preserve"> </w:t>
      </w:r>
      <w:r>
        <w:rPr>
          <w:sz w:val="12"/>
        </w:rPr>
        <w:t>acción.</w:t>
      </w:r>
    </w:p>
    <w:p w14:paraId="24F587BF" w14:textId="77777777" w:rsidR="00ED145D" w:rsidRDefault="00C30952">
      <w:pPr>
        <w:ind w:left="100" w:right="672" w:firstLine="708"/>
        <w:rPr>
          <w:sz w:val="12"/>
        </w:rPr>
      </w:pPr>
      <w:proofErr w:type="gramStart"/>
      <w:r>
        <w:rPr>
          <w:sz w:val="12"/>
        </w:rPr>
        <w:t>»En</w:t>
      </w:r>
      <w:proofErr w:type="gramEnd"/>
      <w:r>
        <w:rPr>
          <w:spacing w:val="-4"/>
          <w:sz w:val="12"/>
        </w:rPr>
        <w:t xml:space="preserve"> </w:t>
      </w:r>
      <w:r>
        <w:rPr>
          <w:sz w:val="12"/>
        </w:rPr>
        <w:t>la</w:t>
      </w:r>
      <w:r>
        <w:rPr>
          <w:spacing w:val="-3"/>
          <w:sz w:val="12"/>
        </w:rPr>
        <w:t xml:space="preserve"> </w:t>
      </w:r>
      <w:r>
        <w:rPr>
          <w:sz w:val="12"/>
        </w:rPr>
        <w:t>elaboración</w:t>
      </w:r>
      <w:r>
        <w:rPr>
          <w:spacing w:val="-4"/>
          <w:sz w:val="12"/>
        </w:rPr>
        <w:t xml:space="preserve"> </w:t>
      </w:r>
      <w:r>
        <w:rPr>
          <w:sz w:val="12"/>
        </w:rPr>
        <w:t>del</w:t>
      </w:r>
      <w:r>
        <w:rPr>
          <w:spacing w:val="-3"/>
          <w:sz w:val="12"/>
        </w:rPr>
        <w:t xml:space="preserve"> </w:t>
      </w:r>
      <w:r>
        <w:rPr>
          <w:sz w:val="12"/>
        </w:rPr>
        <w:t>plan</w:t>
      </w:r>
      <w:r>
        <w:rPr>
          <w:spacing w:val="-4"/>
          <w:sz w:val="12"/>
        </w:rPr>
        <w:t xml:space="preserve"> </w:t>
      </w:r>
      <w:r>
        <w:rPr>
          <w:sz w:val="12"/>
        </w:rPr>
        <w:t>de</w:t>
      </w:r>
      <w:r>
        <w:rPr>
          <w:spacing w:val="-3"/>
          <w:sz w:val="12"/>
        </w:rPr>
        <w:t xml:space="preserve"> </w:t>
      </w:r>
      <w:r>
        <w:rPr>
          <w:sz w:val="12"/>
        </w:rPr>
        <w:t>acción</w:t>
      </w:r>
      <w:r>
        <w:rPr>
          <w:spacing w:val="-4"/>
          <w:sz w:val="12"/>
        </w:rPr>
        <w:t xml:space="preserve"> </w:t>
      </w:r>
      <w:r>
        <w:rPr>
          <w:sz w:val="12"/>
        </w:rPr>
        <w:t>y</w:t>
      </w:r>
      <w:r>
        <w:rPr>
          <w:spacing w:val="-3"/>
          <w:sz w:val="12"/>
        </w:rPr>
        <w:t xml:space="preserve"> </w:t>
      </w:r>
      <w:r>
        <w:rPr>
          <w:sz w:val="12"/>
        </w:rPr>
        <w:t>en</w:t>
      </w:r>
      <w:r>
        <w:rPr>
          <w:spacing w:val="-4"/>
          <w:sz w:val="12"/>
        </w:rPr>
        <w:t xml:space="preserve"> </w:t>
      </w:r>
      <w:r>
        <w:rPr>
          <w:sz w:val="12"/>
        </w:rPr>
        <w:t>la</w:t>
      </w:r>
      <w:r>
        <w:rPr>
          <w:spacing w:val="-3"/>
          <w:sz w:val="12"/>
        </w:rPr>
        <w:t xml:space="preserve"> </w:t>
      </w:r>
      <w:r>
        <w:rPr>
          <w:sz w:val="12"/>
        </w:rPr>
        <w:t>programación</w:t>
      </w:r>
      <w:r>
        <w:rPr>
          <w:spacing w:val="-4"/>
          <w:sz w:val="12"/>
        </w:rPr>
        <w:t xml:space="preserve"> </w:t>
      </w:r>
      <w:r>
        <w:rPr>
          <w:sz w:val="12"/>
        </w:rPr>
        <w:t>del</w:t>
      </w:r>
      <w:r>
        <w:rPr>
          <w:spacing w:val="-3"/>
          <w:sz w:val="12"/>
        </w:rPr>
        <w:t xml:space="preserve"> </w:t>
      </w:r>
      <w:r>
        <w:rPr>
          <w:sz w:val="12"/>
        </w:rPr>
        <w:t>gasto</w:t>
      </w:r>
      <w:r>
        <w:rPr>
          <w:spacing w:val="-4"/>
          <w:sz w:val="12"/>
        </w:rPr>
        <w:t xml:space="preserve"> </w:t>
      </w:r>
      <w:r>
        <w:rPr>
          <w:sz w:val="12"/>
        </w:rPr>
        <w:t>se</w:t>
      </w:r>
      <w:r>
        <w:rPr>
          <w:spacing w:val="-3"/>
          <w:sz w:val="12"/>
        </w:rPr>
        <w:t xml:space="preserve"> </w:t>
      </w:r>
      <w:r>
        <w:rPr>
          <w:sz w:val="12"/>
        </w:rPr>
        <w:t>tendrán</w:t>
      </w:r>
      <w:r>
        <w:rPr>
          <w:spacing w:val="-4"/>
          <w:sz w:val="12"/>
        </w:rPr>
        <w:t xml:space="preserve"> </w:t>
      </w:r>
      <w:r>
        <w:rPr>
          <w:sz w:val="12"/>
        </w:rPr>
        <w:t>en</w:t>
      </w:r>
      <w:r>
        <w:rPr>
          <w:spacing w:val="-3"/>
          <w:sz w:val="12"/>
        </w:rPr>
        <w:t xml:space="preserve"> </w:t>
      </w:r>
      <w:r>
        <w:rPr>
          <w:sz w:val="12"/>
        </w:rPr>
        <w:t>cuenta</w:t>
      </w:r>
      <w:r>
        <w:rPr>
          <w:spacing w:val="-3"/>
          <w:sz w:val="12"/>
        </w:rPr>
        <w:t xml:space="preserve"> </w:t>
      </w:r>
      <w:r>
        <w:rPr>
          <w:sz w:val="12"/>
        </w:rPr>
        <w:t>los</w:t>
      </w:r>
      <w:r>
        <w:rPr>
          <w:spacing w:val="-4"/>
          <w:sz w:val="12"/>
        </w:rPr>
        <w:t xml:space="preserve"> </w:t>
      </w:r>
      <w:r>
        <w:rPr>
          <w:sz w:val="12"/>
        </w:rPr>
        <w:t>principios</w:t>
      </w:r>
      <w:r>
        <w:rPr>
          <w:spacing w:val="-3"/>
          <w:sz w:val="12"/>
        </w:rPr>
        <w:t xml:space="preserve"> </w:t>
      </w:r>
      <w:r>
        <w:rPr>
          <w:sz w:val="12"/>
        </w:rPr>
        <w:t>a</w:t>
      </w:r>
      <w:r>
        <w:rPr>
          <w:spacing w:val="-4"/>
          <w:sz w:val="12"/>
        </w:rPr>
        <w:t xml:space="preserve"> </w:t>
      </w:r>
      <w:r>
        <w:rPr>
          <w:sz w:val="12"/>
        </w:rPr>
        <w:t>que</w:t>
      </w:r>
      <w:r>
        <w:rPr>
          <w:spacing w:val="-3"/>
          <w:sz w:val="12"/>
        </w:rPr>
        <w:t xml:space="preserve"> </w:t>
      </w:r>
      <w:r>
        <w:rPr>
          <w:sz w:val="12"/>
        </w:rPr>
        <w:t>se</w:t>
      </w:r>
      <w:r>
        <w:rPr>
          <w:spacing w:val="-4"/>
          <w:sz w:val="12"/>
        </w:rPr>
        <w:t xml:space="preserve"> </w:t>
      </w:r>
      <w:r>
        <w:rPr>
          <w:sz w:val="12"/>
        </w:rPr>
        <w:t>refiere</w:t>
      </w:r>
      <w:r>
        <w:rPr>
          <w:spacing w:val="-3"/>
          <w:sz w:val="12"/>
        </w:rPr>
        <w:t xml:space="preserve"> </w:t>
      </w:r>
      <w:r>
        <w:rPr>
          <w:sz w:val="12"/>
        </w:rPr>
        <w:t>el</w:t>
      </w:r>
      <w:r>
        <w:rPr>
          <w:spacing w:val="-4"/>
          <w:sz w:val="12"/>
        </w:rPr>
        <w:t xml:space="preserve"> </w:t>
      </w:r>
      <w:r>
        <w:rPr>
          <w:sz w:val="12"/>
        </w:rPr>
        <w:t>artículo</w:t>
      </w:r>
      <w:r>
        <w:rPr>
          <w:spacing w:val="-3"/>
          <w:sz w:val="12"/>
        </w:rPr>
        <w:t xml:space="preserve"> </w:t>
      </w:r>
      <w:r>
        <w:rPr>
          <w:sz w:val="12"/>
        </w:rPr>
        <w:t>3</w:t>
      </w:r>
      <w:r>
        <w:rPr>
          <w:spacing w:val="-4"/>
          <w:sz w:val="12"/>
        </w:rPr>
        <w:t xml:space="preserve"> </w:t>
      </w:r>
      <w:r>
        <w:rPr>
          <w:sz w:val="12"/>
        </w:rPr>
        <w:t>de</w:t>
      </w:r>
      <w:r>
        <w:rPr>
          <w:spacing w:val="-3"/>
          <w:sz w:val="12"/>
        </w:rPr>
        <w:t xml:space="preserve"> </w:t>
      </w:r>
      <w:r>
        <w:rPr>
          <w:sz w:val="12"/>
        </w:rPr>
        <w:t>la</w:t>
      </w:r>
      <w:r>
        <w:rPr>
          <w:spacing w:val="1"/>
          <w:sz w:val="12"/>
        </w:rPr>
        <w:t xml:space="preserve"> </w:t>
      </w:r>
      <w:r>
        <w:rPr>
          <w:sz w:val="12"/>
        </w:rPr>
        <w:t>presente</w:t>
      </w:r>
      <w:r>
        <w:rPr>
          <w:spacing w:val="-2"/>
          <w:sz w:val="12"/>
        </w:rPr>
        <w:t xml:space="preserve"> </w:t>
      </w:r>
      <w:r>
        <w:rPr>
          <w:sz w:val="12"/>
        </w:rPr>
        <w:t>Ley,</w:t>
      </w:r>
      <w:r>
        <w:rPr>
          <w:spacing w:val="-1"/>
          <w:sz w:val="12"/>
        </w:rPr>
        <w:t xml:space="preserve"> </w:t>
      </w:r>
      <w:r>
        <w:rPr>
          <w:sz w:val="12"/>
        </w:rPr>
        <w:t>así</w:t>
      </w:r>
      <w:r>
        <w:rPr>
          <w:spacing w:val="-2"/>
          <w:sz w:val="12"/>
        </w:rPr>
        <w:t xml:space="preserve"> </w:t>
      </w:r>
      <w:r>
        <w:rPr>
          <w:sz w:val="12"/>
        </w:rPr>
        <w:t>como</w:t>
      </w:r>
      <w:r>
        <w:rPr>
          <w:spacing w:val="-1"/>
          <w:sz w:val="12"/>
        </w:rPr>
        <w:t xml:space="preserve"> </w:t>
      </w:r>
      <w:r>
        <w:rPr>
          <w:sz w:val="12"/>
        </w:rPr>
        <w:t>las</w:t>
      </w:r>
      <w:r>
        <w:rPr>
          <w:spacing w:val="-1"/>
          <w:sz w:val="12"/>
        </w:rPr>
        <w:t xml:space="preserve"> </w:t>
      </w:r>
      <w:r>
        <w:rPr>
          <w:sz w:val="12"/>
        </w:rPr>
        <w:t>disposiciones</w:t>
      </w:r>
      <w:r>
        <w:rPr>
          <w:spacing w:val="-2"/>
          <w:sz w:val="12"/>
        </w:rPr>
        <w:t xml:space="preserve"> </w:t>
      </w:r>
      <w:r>
        <w:rPr>
          <w:sz w:val="12"/>
        </w:rPr>
        <w:t>constitucionales</w:t>
      </w:r>
      <w:r>
        <w:rPr>
          <w:spacing w:val="-1"/>
          <w:sz w:val="12"/>
        </w:rPr>
        <w:t xml:space="preserve"> </w:t>
      </w:r>
      <w:r>
        <w:rPr>
          <w:sz w:val="12"/>
        </w:rPr>
        <w:t>y</w:t>
      </w:r>
      <w:r>
        <w:rPr>
          <w:spacing w:val="-1"/>
          <w:sz w:val="12"/>
        </w:rPr>
        <w:t xml:space="preserve"> </w:t>
      </w:r>
      <w:r>
        <w:rPr>
          <w:sz w:val="12"/>
        </w:rPr>
        <w:t>legales</w:t>
      </w:r>
      <w:r>
        <w:rPr>
          <w:spacing w:val="-2"/>
          <w:sz w:val="12"/>
        </w:rPr>
        <w:t xml:space="preserve"> </w:t>
      </w:r>
      <w:r>
        <w:rPr>
          <w:sz w:val="12"/>
        </w:rPr>
        <w:t>pertinentes.</w:t>
      </w:r>
    </w:p>
    <w:p w14:paraId="7A655E29" w14:textId="77777777" w:rsidR="00ED145D" w:rsidRDefault="00C30952">
      <w:pPr>
        <w:ind w:left="100" w:right="672" w:firstLine="708"/>
        <w:rPr>
          <w:sz w:val="12"/>
        </w:rPr>
      </w:pPr>
      <w:proofErr w:type="gramStart"/>
      <w:r>
        <w:rPr>
          <w:sz w:val="12"/>
        </w:rPr>
        <w:t>»Los</w:t>
      </w:r>
      <w:proofErr w:type="gramEnd"/>
      <w:r>
        <w:rPr>
          <w:spacing w:val="-5"/>
          <w:sz w:val="12"/>
        </w:rPr>
        <w:t xml:space="preserve"> </w:t>
      </w:r>
      <w:r>
        <w:rPr>
          <w:sz w:val="12"/>
        </w:rPr>
        <w:t>planes</w:t>
      </w:r>
      <w:r>
        <w:rPr>
          <w:spacing w:val="-5"/>
          <w:sz w:val="12"/>
        </w:rPr>
        <w:t xml:space="preserve"> </w:t>
      </w:r>
      <w:r>
        <w:rPr>
          <w:sz w:val="12"/>
        </w:rPr>
        <w:t>que</w:t>
      </w:r>
      <w:r>
        <w:rPr>
          <w:spacing w:val="-5"/>
          <w:sz w:val="12"/>
        </w:rPr>
        <w:t xml:space="preserve"> </w:t>
      </w:r>
      <w:r>
        <w:rPr>
          <w:sz w:val="12"/>
        </w:rPr>
        <w:t>ejecuten</w:t>
      </w:r>
      <w:r>
        <w:rPr>
          <w:spacing w:val="-5"/>
          <w:sz w:val="12"/>
        </w:rPr>
        <w:t xml:space="preserve"> </w:t>
      </w:r>
      <w:r>
        <w:rPr>
          <w:sz w:val="12"/>
        </w:rPr>
        <w:t>las</w:t>
      </w:r>
      <w:r>
        <w:rPr>
          <w:spacing w:val="-5"/>
          <w:sz w:val="12"/>
        </w:rPr>
        <w:t xml:space="preserve"> </w:t>
      </w:r>
      <w:r>
        <w:rPr>
          <w:sz w:val="12"/>
        </w:rPr>
        <w:t>entidades</w:t>
      </w:r>
      <w:r>
        <w:rPr>
          <w:spacing w:val="-5"/>
          <w:sz w:val="12"/>
        </w:rPr>
        <w:t xml:space="preserve"> </w:t>
      </w:r>
      <w:r>
        <w:rPr>
          <w:sz w:val="12"/>
        </w:rPr>
        <w:t>nacionales</w:t>
      </w:r>
      <w:r>
        <w:rPr>
          <w:spacing w:val="-5"/>
          <w:sz w:val="12"/>
        </w:rPr>
        <w:t xml:space="preserve"> </w:t>
      </w:r>
      <w:r>
        <w:rPr>
          <w:sz w:val="12"/>
        </w:rPr>
        <w:t>con</w:t>
      </w:r>
      <w:r>
        <w:rPr>
          <w:spacing w:val="-5"/>
          <w:sz w:val="12"/>
        </w:rPr>
        <w:t xml:space="preserve"> </w:t>
      </w:r>
      <w:r>
        <w:rPr>
          <w:sz w:val="12"/>
        </w:rPr>
        <w:t>asiento</w:t>
      </w:r>
      <w:r>
        <w:rPr>
          <w:spacing w:val="-5"/>
          <w:sz w:val="12"/>
        </w:rPr>
        <w:t xml:space="preserve"> </w:t>
      </w:r>
      <w:r>
        <w:rPr>
          <w:sz w:val="12"/>
        </w:rPr>
        <w:t>en</w:t>
      </w:r>
      <w:r>
        <w:rPr>
          <w:spacing w:val="-5"/>
          <w:sz w:val="12"/>
        </w:rPr>
        <w:t xml:space="preserve"> </w:t>
      </w:r>
      <w:r>
        <w:rPr>
          <w:sz w:val="12"/>
        </w:rPr>
        <w:t>las</w:t>
      </w:r>
      <w:r>
        <w:rPr>
          <w:spacing w:val="-5"/>
          <w:sz w:val="12"/>
        </w:rPr>
        <w:t xml:space="preserve"> </w:t>
      </w:r>
      <w:r>
        <w:rPr>
          <w:sz w:val="12"/>
        </w:rPr>
        <w:t>entidades</w:t>
      </w:r>
      <w:r>
        <w:rPr>
          <w:spacing w:val="-5"/>
          <w:sz w:val="12"/>
        </w:rPr>
        <w:t xml:space="preserve"> </w:t>
      </w:r>
      <w:r>
        <w:rPr>
          <w:sz w:val="12"/>
        </w:rPr>
        <w:t>territoriales</w:t>
      </w:r>
      <w:r>
        <w:rPr>
          <w:spacing w:val="-5"/>
          <w:sz w:val="12"/>
        </w:rPr>
        <w:t xml:space="preserve"> </w:t>
      </w:r>
      <w:r>
        <w:rPr>
          <w:sz w:val="12"/>
        </w:rPr>
        <w:t>deberán</w:t>
      </w:r>
      <w:r>
        <w:rPr>
          <w:spacing w:val="-5"/>
          <w:sz w:val="12"/>
        </w:rPr>
        <w:t xml:space="preserve"> </w:t>
      </w:r>
      <w:r>
        <w:rPr>
          <w:sz w:val="12"/>
        </w:rPr>
        <w:t>ser</w:t>
      </w:r>
      <w:r>
        <w:rPr>
          <w:spacing w:val="-5"/>
          <w:sz w:val="12"/>
        </w:rPr>
        <w:t xml:space="preserve"> </w:t>
      </w:r>
      <w:r>
        <w:rPr>
          <w:sz w:val="12"/>
        </w:rPr>
        <w:t>consultados</w:t>
      </w:r>
      <w:r>
        <w:rPr>
          <w:spacing w:val="-5"/>
          <w:sz w:val="12"/>
        </w:rPr>
        <w:t xml:space="preserve"> </w:t>
      </w:r>
      <w:r>
        <w:rPr>
          <w:sz w:val="12"/>
        </w:rPr>
        <w:t>previamente</w:t>
      </w:r>
      <w:r>
        <w:rPr>
          <w:spacing w:val="-5"/>
          <w:sz w:val="12"/>
        </w:rPr>
        <w:t xml:space="preserve"> </w:t>
      </w:r>
      <w:r>
        <w:rPr>
          <w:sz w:val="12"/>
        </w:rPr>
        <w:t>con</w:t>
      </w:r>
      <w:r>
        <w:rPr>
          <w:spacing w:val="-5"/>
          <w:sz w:val="12"/>
        </w:rPr>
        <w:t xml:space="preserve"> </w:t>
      </w:r>
      <w:r>
        <w:rPr>
          <w:sz w:val="12"/>
        </w:rPr>
        <w:t>las</w:t>
      </w:r>
      <w:r>
        <w:rPr>
          <w:spacing w:val="1"/>
          <w:sz w:val="12"/>
        </w:rPr>
        <w:t xml:space="preserve"> </w:t>
      </w:r>
      <w:r>
        <w:rPr>
          <w:sz w:val="12"/>
        </w:rPr>
        <w:t>respectivas</w:t>
      </w:r>
      <w:r>
        <w:rPr>
          <w:spacing w:val="-2"/>
          <w:sz w:val="12"/>
        </w:rPr>
        <w:t xml:space="preserve"> </w:t>
      </w:r>
      <w:r>
        <w:rPr>
          <w:sz w:val="12"/>
        </w:rPr>
        <w:t>autoridades</w:t>
      </w:r>
      <w:r>
        <w:rPr>
          <w:spacing w:val="-1"/>
          <w:sz w:val="12"/>
        </w:rPr>
        <w:t xml:space="preserve"> </w:t>
      </w:r>
      <w:r>
        <w:rPr>
          <w:sz w:val="12"/>
        </w:rPr>
        <w:t>de</w:t>
      </w:r>
      <w:r>
        <w:rPr>
          <w:spacing w:val="-1"/>
          <w:sz w:val="12"/>
        </w:rPr>
        <w:t xml:space="preserve"> </w:t>
      </w:r>
      <w:r>
        <w:rPr>
          <w:sz w:val="12"/>
        </w:rPr>
        <w:t>planeación,</w:t>
      </w:r>
      <w:r>
        <w:rPr>
          <w:spacing w:val="-1"/>
          <w:sz w:val="12"/>
        </w:rPr>
        <w:t xml:space="preserve"> </w:t>
      </w:r>
      <w:r>
        <w:rPr>
          <w:sz w:val="12"/>
        </w:rPr>
        <w:t>de</w:t>
      </w:r>
      <w:r>
        <w:rPr>
          <w:spacing w:val="-2"/>
          <w:sz w:val="12"/>
        </w:rPr>
        <w:t xml:space="preserve"> </w:t>
      </w:r>
      <w:r>
        <w:rPr>
          <w:sz w:val="12"/>
        </w:rPr>
        <w:t>acuerdo</w:t>
      </w:r>
      <w:r>
        <w:rPr>
          <w:spacing w:val="-1"/>
          <w:sz w:val="12"/>
        </w:rPr>
        <w:t xml:space="preserve"> </w:t>
      </w:r>
      <w:r>
        <w:rPr>
          <w:sz w:val="12"/>
        </w:rPr>
        <w:t>con</w:t>
      </w:r>
      <w:r>
        <w:rPr>
          <w:spacing w:val="-1"/>
          <w:sz w:val="12"/>
        </w:rPr>
        <w:t xml:space="preserve"> </w:t>
      </w:r>
      <w:r>
        <w:rPr>
          <w:sz w:val="12"/>
        </w:rPr>
        <w:t>sus</w:t>
      </w:r>
      <w:r>
        <w:rPr>
          <w:spacing w:val="-1"/>
          <w:sz w:val="12"/>
        </w:rPr>
        <w:t xml:space="preserve"> </w:t>
      </w:r>
      <w:r>
        <w:rPr>
          <w:sz w:val="12"/>
        </w:rPr>
        <w:t>competencias».</w:t>
      </w:r>
    </w:p>
    <w:p w14:paraId="1DDA3871" w14:textId="77777777" w:rsidR="00ED145D" w:rsidRDefault="00ED145D">
      <w:pPr>
        <w:pStyle w:val="Textoindependiente"/>
        <w:rPr>
          <w:sz w:val="12"/>
        </w:rPr>
      </w:pPr>
    </w:p>
    <w:p w14:paraId="57B4101B" w14:textId="77777777" w:rsidR="00ED145D" w:rsidRDefault="00C30952">
      <w:pPr>
        <w:ind w:left="100" w:firstLine="708"/>
        <w:rPr>
          <w:sz w:val="12"/>
        </w:rPr>
      </w:pPr>
      <w:r>
        <w:rPr>
          <w:sz w:val="12"/>
          <w:vertAlign w:val="superscript"/>
        </w:rPr>
        <w:t>11</w:t>
      </w:r>
      <w:r>
        <w:rPr>
          <w:spacing w:val="-5"/>
          <w:sz w:val="12"/>
        </w:rPr>
        <w:t xml:space="preserve"> </w:t>
      </w:r>
      <w:proofErr w:type="gramStart"/>
      <w:r>
        <w:rPr>
          <w:sz w:val="12"/>
        </w:rPr>
        <w:t>Decreto</w:t>
      </w:r>
      <w:proofErr w:type="gramEnd"/>
      <w:r>
        <w:rPr>
          <w:spacing w:val="-5"/>
          <w:sz w:val="12"/>
        </w:rPr>
        <w:t xml:space="preserve"> </w:t>
      </w:r>
      <w:r>
        <w:rPr>
          <w:sz w:val="12"/>
        </w:rPr>
        <w:t>1082</w:t>
      </w:r>
      <w:r>
        <w:rPr>
          <w:spacing w:val="-5"/>
          <w:sz w:val="12"/>
        </w:rPr>
        <w:t xml:space="preserve"> </w:t>
      </w:r>
      <w:r>
        <w:rPr>
          <w:sz w:val="12"/>
        </w:rPr>
        <w:t>de</w:t>
      </w:r>
      <w:r>
        <w:rPr>
          <w:spacing w:val="-5"/>
          <w:sz w:val="12"/>
        </w:rPr>
        <w:t xml:space="preserve"> </w:t>
      </w:r>
      <w:r>
        <w:rPr>
          <w:sz w:val="12"/>
        </w:rPr>
        <w:t>2015:</w:t>
      </w:r>
      <w:r>
        <w:rPr>
          <w:spacing w:val="-5"/>
          <w:sz w:val="12"/>
        </w:rPr>
        <w:t xml:space="preserve"> </w:t>
      </w:r>
      <w:r>
        <w:rPr>
          <w:sz w:val="12"/>
        </w:rPr>
        <w:t>«Artículo</w:t>
      </w:r>
      <w:r>
        <w:rPr>
          <w:spacing w:val="-5"/>
          <w:sz w:val="12"/>
        </w:rPr>
        <w:t xml:space="preserve"> </w:t>
      </w:r>
      <w:r>
        <w:rPr>
          <w:sz w:val="12"/>
        </w:rPr>
        <w:t>2.2.1.1.1.4.3.</w:t>
      </w:r>
      <w:r>
        <w:rPr>
          <w:spacing w:val="-4"/>
          <w:sz w:val="12"/>
        </w:rPr>
        <w:t xml:space="preserve"> </w:t>
      </w:r>
      <w:r>
        <w:rPr>
          <w:sz w:val="12"/>
        </w:rPr>
        <w:t>Publicación</w:t>
      </w:r>
      <w:r>
        <w:rPr>
          <w:spacing w:val="-5"/>
          <w:sz w:val="12"/>
        </w:rPr>
        <w:t xml:space="preserve"> </w:t>
      </w:r>
      <w:r>
        <w:rPr>
          <w:sz w:val="12"/>
        </w:rPr>
        <w:t>del</w:t>
      </w:r>
      <w:r>
        <w:rPr>
          <w:spacing w:val="-5"/>
          <w:sz w:val="12"/>
        </w:rPr>
        <w:t xml:space="preserve"> </w:t>
      </w:r>
      <w:r>
        <w:rPr>
          <w:sz w:val="12"/>
        </w:rPr>
        <w:t>Plan</w:t>
      </w:r>
      <w:r>
        <w:rPr>
          <w:spacing w:val="-5"/>
          <w:sz w:val="12"/>
        </w:rPr>
        <w:t xml:space="preserve"> </w:t>
      </w:r>
      <w:r>
        <w:rPr>
          <w:sz w:val="12"/>
        </w:rPr>
        <w:t>Anual</w:t>
      </w:r>
      <w:r>
        <w:rPr>
          <w:spacing w:val="-5"/>
          <w:sz w:val="12"/>
        </w:rPr>
        <w:t xml:space="preserve"> </w:t>
      </w:r>
      <w:r>
        <w:rPr>
          <w:sz w:val="12"/>
        </w:rPr>
        <w:t>de</w:t>
      </w:r>
      <w:r>
        <w:rPr>
          <w:spacing w:val="-5"/>
          <w:sz w:val="12"/>
        </w:rPr>
        <w:t xml:space="preserve"> </w:t>
      </w:r>
      <w:r>
        <w:rPr>
          <w:sz w:val="12"/>
        </w:rPr>
        <w:t>Adquisiciones.</w:t>
      </w:r>
      <w:r>
        <w:rPr>
          <w:spacing w:val="2"/>
          <w:sz w:val="12"/>
        </w:rPr>
        <w:t xml:space="preserve"> </w:t>
      </w:r>
      <w:r>
        <w:rPr>
          <w:sz w:val="12"/>
        </w:rPr>
        <w:t>La</w:t>
      </w:r>
      <w:r>
        <w:rPr>
          <w:spacing w:val="-5"/>
          <w:sz w:val="12"/>
        </w:rPr>
        <w:t xml:space="preserve"> </w:t>
      </w:r>
      <w:r>
        <w:rPr>
          <w:sz w:val="12"/>
        </w:rPr>
        <w:t>Entidad</w:t>
      </w:r>
      <w:r>
        <w:rPr>
          <w:spacing w:val="-5"/>
          <w:sz w:val="12"/>
        </w:rPr>
        <w:t xml:space="preserve"> </w:t>
      </w:r>
      <w:r>
        <w:rPr>
          <w:sz w:val="12"/>
        </w:rPr>
        <w:t>Estatal</w:t>
      </w:r>
      <w:r>
        <w:rPr>
          <w:spacing w:val="-5"/>
          <w:sz w:val="12"/>
        </w:rPr>
        <w:t xml:space="preserve"> </w:t>
      </w:r>
      <w:r>
        <w:rPr>
          <w:sz w:val="12"/>
        </w:rPr>
        <w:t>debe</w:t>
      </w:r>
      <w:r>
        <w:rPr>
          <w:spacing w:val="-5"/>
          <w:sz w:val="12"/>
        </w:rPr>
        <w:t xml:space="preserve"> </w:t>
      </w:r>
      <w:r>
        <w:rPr>
          <w:sz w:val="12"/>
        </w:rPr>
        <w:t>publicar</w:t>
      </w:r>
      <w:r>
        <w:rPr>
          <w:spacing w:val="-6"/>
          <w:sz w:val="12"/>
        </w:rPr>
        <w:t xml:space="preserve"> </w:t>
      </w:r>
      <w:r>
        <w:rPr>
          <w:sz w:val="12"/>
        </w:rPr>
        <w:t>su</w:t>
      </w:r>
      <w:r>
        <w:rPr>
          <w:spacing w:val="-5"/>
          <w:sz w:val="12"/>
        </w:rPr>
        <w:t xml:space="preserve"> </w:t>
      </w:r>
      <w:r>
        <w:rPr>
          <w:sz w:val="12"/>
        </w:rPr>
        <w:t>Plan</w:t>
      </w:r>
      <w:r>
        <w:rPr>
          <w:spacing w:val="-5"/>
          <w:sz w:val="12"/>
        </w:rPr>
        <w:t xml:space="preserve"> </w:t>
      </w:r>
      <w:r>
        <w:rPr>
          <w:sz w:val="12"/>
        </w:rPr>
        <w:t>Anual</w:t>
      </w:r>
      <w:r>
        <w:rPr>
          <w:spacing w:val="-5"/>
          <w:sz w:val="12"/>
        </w:rPr>
        <w:t xml:space="preserve"> </w:t>
      </w:r>
      <w:r>
        <w:rPr>
          <w:sz w:val="12"/>
        </w:rPr>
        <w:t>de</w:t>
      </w:r>
      <w:r>
        <w:rPr>
          <w:spacing w:val="1"/>
          <w:sz w:val="12"/>
        </w:rPr>
        <w:t xml:space="preserve"> </w:t>
      </w:r>
      <w:r>
        <w:rPr>
          <w:sz w:val="12"/>
        </w:rPr>
        <w:t>Adquisiciones</w:t>
      </w:r>
      <w:r>
        <w:rPr>
          <w:spacing w:val="-4"/>
          <w:sz w:val="12"/>
        </w:rPr>
        <w:t xml:space="preserve"> </w:t>
      </w:r>
      <w:r>
        <w:rPr>
          <w:sz w:val="12"/>
        </w:rPr>
        <w:t>y</w:t>
      </w:r>
      <w:r>
        <w:rPr>
          <w:spacing w:val="-3"/>
          <w:sz w:val="12"/>
        </w:rPr>
        <w:t xml:space="preserve"> </w:t>
      </w:r>
      <w:r>
        <w:rPr>
          <w:sz w:val="12"/>
        </w:rPr>
        <w:t>las</w:t>
      </w:r>
      <w:r>
        <w:rPr>
          <w:spacing w:val="-4"/>
          <w:sz w:val="12"/>
        </w:rPr>
        <w:t xml:space="preserve"> </w:t>
      </w:r>
      <w:r>
        <w:rPr>
          <w:sz w:val="12"/>
        </w:rPr>
        <w:t>actualizaciones</w:t>
      </w:r>
      <w:r>
        <w:rPr>
          <w:spacing w:val="-3"/>
          <w:sz w:val="12"/>
        </w:rPr>
        <w:t xml:space="preserve"> </w:t>
      </w:r>
      <w:proofErr w:type="gramStart"/>
      <w:r>
        <w:rPr>
          <w:sz w:val="12"/>
        </w:rPr>
        <w:t>del</w:t>
      </w:r>
      <w:r>
        <w:rPr>
          <w:spacing w:val="-3"/>
          <w:sz w:val="12"/>
        </w:rPr>
        <w:t xml:space="preserve"> </w:t>
      </w:r>
      <w:r>
        <w:rPr>
          <w:sz w:val="12"/>
        </w:rPr>
        <w:t>mismo</w:t>
      </w:r>
      <w:proofErr w:type="gramEnd"/>
      <w:r>
        <w:rPr>
          <w:spacing w:val="-4"/>
          <w:sz w:val="12"/>
        </w:rPr>
        <w:t xml:space="preserve"> </w:t>
      </w:r>
      <w:r>
        <w:rPr>
          <w:sz w:val="12"/>
        </w:rPr>
        <w:t>en</w:t>
      </w:r>
      <w:r>
        <w:rPr>
          <w:spacing w:val="-3"/>
          <w:sz w:val="12"/>
        </w:rPr>
        <w:t xml:space="preserve"> </w:t>
      </w:r>
      <w:r>
        <w:rPr>
          <w:sz w:val="12"/>
        </w:rPr>
        <w:t>su</w:t>
      </w:r>
      <w:r>
        <w:rPr>
          <w:spacing w:val="-3"/>
          <w:sz w:val="12"/>
        </w:rPr>
        <w:t xml:space="preserve"> </w:t>
      </w:r>
      <w:r>
        <w:rPr>
          <w:sz w:val="12"/>
        </w:rPr>
        <w:t>página</w:t>
      </w:r>
      <w:r>
        <w:rPr>
          <w:spacing w:val="-4"/>
          <w:sz w:val="12"/>
        </w:rPr>
        <w:t xml:space="preserve"> </w:t>
      </w:r>
      <w:r>
        <w:rPr>
          <w:sz w:val="12"/>
        </w:rPr>
        <w:t>web</w:t>
      </w:r>
      <w:r>
        <w:rPr>
          <w:spacing w:val="-3"/>
          <w:sz w:val="12"/>
        </w:rPr>
        <w:t xml:space="preserve"> </w:t>
      </w:r>
      <w:r>
        <w:rPr>
          <w:sz w:val="12"/>
        </w:rPr>
        <w:t>y</w:t>
      </w:r>
      <w:r>
        <w:rPr>
          <w:spacing w:val="-3"/>
          <w:sz w:val="12"/>
        </w:rPr>
        <w:t xml:space="preserve"> </w:t>
      </w:r>
      <w:r>
        <w:rPr>
          <w:sz w:val="12"/>
        </w:rPr>
        <w:t>en</w:t>
      </w:r>
      <w:r>
        <w:rPr>
          <w:spacing w:val="-4"/>
          <w:sz w:val="12"/>
        </w:rPr>
        <w:t xml:space="preserve"> </w:t>
      </w:r>
      <w:r>
        <w:rPr>
          <w:sz w:val="12"/>
        </w:rPr>
        <w:t>el</w:t>
      </w:r>
      <w:r>
        <w:rPr>
          <w:spacing w:val="-3"/>
          <w:sz w:val="12"/>
        </w:rPr>
        <w:t xml:space="preserve"> </w:t>
      </w:r>
      <w:r>
        <w:rPr>
          <w:sz w:val="12"/>
        </w:rPr>
        <w:t>SECOP,</w:t>
      </w:r>
      <w:r>
        <w:rPr>
          <w:spacing w:val="-3"/>
          <w:sz w:val="12"/>
        </w:rPr>
        <w:t xml:space="preserve"> </w:t>
      </w:r>
      <w:r>
        <w:rPr>
          <w:sz w:val="12"/>
        </w:rPr>
        <w:t>en</w:t>
      </w:r>
      <w:r>
        <w:rPr>
          <w:spacing w:val="-4"/>
          <w:sz w:val="12"/>
        </w:rPr>
        <w:t xml:space="preserve"> </w:t>
      </w:r>
      <w:r>
        <w:rPr>
          <w:sz w:val="12"/>
        </w:rPr>
        <w:t>la</w:t>
      </w:r>
      <w:r>
        <w:rPr>
          <w:spacing w:val="-3"/>
          <w:sz w:val="12"/>
        </w:rPr>
        <w:t xml:space="preserve"> </w:t>
      </w:r>
      <w:r>
        <w:rPr>
          <w:sz w:val="12"/>
        </w:rPr>
        <w:t>forma</w:t>
      </w:r>
      <w:r>
        <w:rPr>
          <w:spacing w:val="-3"/>
          <w:sz w:val="12"/>
        </w:rPr>
        <w:t xml:space="preserve"> </w:t>
      </w:r>
      <w:r>
        <w:rPr>
          <w:sz w:val="12"/>
        </w:rPr>
        <w:t>que</w:t>
      </w:r>
      <w:r>
        <w:rPr>
          <w:spacing w:val="-4"/>
          <w:sz w:val="12"/>
        </w:rPr>
        <w:t xml:space="preserve"> </w:t>
      </w:r>
      <w:r>
        <w:rPr>
          <w:sz w:val="12"/>
        </w:rPr>
        <w:t>para</w:t>
      </w:r>
      <w:r>
        <w:rPr>
          <w:spacing w:val="-3"/>
          <w:sz w:val="12"/>
        </w:rPr>
        <w:t xml:space="preserve"> </w:t>
      </w:r>
      <w:r>
        <w:rPr>
          <w:sz w:val="12"/>
        </w:rPr>
        <w:t>el</w:t>
      </w:r>
      <w:r>
        <w:rPr>
          <w:spacing w:val="-3"/>
          <w:sz w:val="12"/>
        </w:rPr>
        <w:t xml:space="preserve"> </w:t>
      </w:r>
      <w:r>
        <w:rPr>
          <w:sz w:val="12"/>
        </w:rPr>
        <w:t>efecto</w:t>
      </w:r>
      <w:r>
        <w:rPr>
          <w:spacing w:val="-4"/>
          <w:sz w:val="12"/>
        </w:rPr>
        <w:t xml:space="preserve"> </w:t>
      </w:r>
      <w:r>
        <w:rPr>
          <w:sz w:val="12"/>
        </w:rPr>
        <w:t>disponga</w:t>
      </w:r>
      <w:r>
        <w:rPr>
          <w:spacing w:val="-3"/>
          <w:sz w:val="12"/>
        </w:rPr>
        <w:t xml:space="preserve"> </w:t>
      </w:r>
      <w:r>
        <w:rPr>
          <w:sz w:val="12"/>
        </w:rPr>
        <w:t>Colombia</w:t>
      </w:r>
      <w:r>
        <w:rPr>
          <w:spacing w:val="-4"/>
          <w:sz w:val="12"/>
        </w:rPr>
        <w:t xml:space="preserve"> </w:t>
      </w:r>
      <w:r>
        <w:rPr>
          <w:sz w:val="12"/>
        </w:rPr>
        <w:t>Compra</w:t>
      </w:r>
      <w:r>
        <w:rPr>
          <w:spacing w:val="-3"/>
          <w:sz w:val="12"/>
        </w:rPr>
        <w:t xml:space="preserve"> </w:t>
      </w:r>
      <w:r>
        <w:rPr>
          <w:sz w:val="12"/>
        </w:rPr>
        <w:t>Eficiente».</w:t>
      </w:r>
    </w:p>
    <w:p w14:paraId="31DAB978" w14:textId="77777777" w:rsidR="00ED145D" w:rsidRDefault="00ED145D">
      <w:pPr>
        <w:pStyle w:val="Textoindependiente"/>
        <w:rPr>
          <w:sz w:val="12"/>
        </w:rPr>
      </w:pPr>
    </w:p>
    <w:p w14:paraId="2F0A0C62" w14:textId="77777777" w:rsidR="00ED145D" w:rsidRDefault="00C30952">
      <w:pPr>
        <w:spacing w:line="276" w:lineRule="auto"/>
        <w:ind w:left="100" w:right="672" w:firstLine="708"/>
        <w:rPr>
          <w:sz w:val="12"/>
        </w:rPr>
      </w:pPr>
      <w:r>
        <w:rPr>
          <w:sz w:val="12"/>
          <w:vertAlign w:val="superscript"/>
        </w:rPr>
        <w:t>12</w:t>
      </w:r>
      <w:r>
        <w:rPr>
          <w:spacing w:val="-5"/>
          <w:sz w:val="12"/>
        </w:rPr>
        <w:t xml:space="preserve"> </w:t>
      </w:r>
      <w:proofErr w:type="gramStart"/>
      <w:r>
        <w:rPr>
          <w:sz w:val="12"/>
        </w:rPr>
        <w:t>Decreto</w:t>
      </w:r>
      <w:proofErr w:type="gramEnd"/>
      <w:r>
        <w:rPr>
          <w:spacing w:val="-5"/>
          <w:sz w:val="12"/>
        </w:rPr>
        <w:t xml:space="preserve"> </w:t>
      </w:r>
      <w:r>
        <w:rPr>
          <w:sz w:val="12"/>
        </w:rPr>
        <w:t>1082</w:t>
      </w:r>
      <w:r>
        <w:rPr>
          <w:spacing w:val="-6"/>
          <w:sz w:val="12"/>
        </w:rPr>
        <w:t xml:space="preserve"> </w:t>
      </w:r>
      <w:r>
        <w:rPr>
          <w:sz w:val="12"/>
        </w:rPr>
        <w:t>de</w:t>
      </w:r>
      <w:r>
        <w:rPr>
          <w:spacing w:val="-5"/>
          <w:sz w:val="12"/>
        </w:rPr>
        <w:t xml:space="preserve"> </w:t>
      </w:r>
      <w:r>
        <w:rPr>
          <w:sz w:val="12"/>
        </w:rPr>
        <w:t>2015:</w:t>
      </w:r>
      <w:r>
        <w:rPr>
          <w:spacing w:val="-5"/>
          <w:sz w:val="12"/>
        </w:rPr>
        <w:t xml:space="preserve"> </w:t>
      </w:r>
      <w:r>
        <w:rPr>
          <w:sz w:val="12"/>
        </w:rPr>
        <w:t>«Artículo</w:t>
      </w:r>
      <w:r>
        <w:rPr>
          <w:spacing w:val="-5"/>
          <w:sz w:val="12"/>
        </w:rPr>
        <w:t xml:space="preserve"> </w:t>
      </w:r>
      <w:r>
        <w:rPr>
          <w:sz w:val="12"/>
        </w:rPr>
        <w:t>2.2.1.1.1.4.4.</w:t>
      </w:r>
      <w:r>
        <w:rPr>
          <w:spacing w:val="-5"/>
          <w:sz w:val="12"/>
        </w:rPr>
        <w:t xml:space="preserve"> </w:t>
      </w:r>
      <w:r>
        <w:rPr>
          <w:sz w:val="12"/>
        </w:rPr>
        <w:t>Actualización</w:t>
      </w:r>
      <w:r>
        <w:rPr>
          <w:spacing w:val="-5"/>
          <w:sz w:val="12"/>
        </w:rPr>
        <w:t xml:space="preserve"> </w:t>
      </w:r>
      <w:r>
        <w:rPr>
          <w:sz w:val="12"/>
        </w:rPr>
        <w:t>del</w:t>
      </w:r>
      <w:r>
        <w:rPr>
          <w:spacing w:val="-6"/>
          <w:sz w:val="12"/>
        </w:rPr>
        <w:t xml:space="preserve"> </w:t>
      </w:r>
      <w:r>
        <w:rPr>
          <w:sz w:val="12"/>
        </w:rPr>
        <w:t>Plan</w:t>
      </w:r>
      <w:r>
        <w:rPr>
          <w:spacing w:val="-5"/>
          <w:sz w:val="12"/>
        </w:rPr>
        <w:t xml:space="preserve"> </w:t>
      </w:r>
      <w:r>
        <w:rPr>
          <w:sz w:val="12"/>
        </w:rPr>
        <w:t>Anual</w:t>
      </w:r>
      <w:r>
        <w:rPr>
          <w:spacing w:val="-6"/>
          <w:sz w:val="12"/>
        </w:rPr>
        <w:t xml:space="preserve"> </w:t>
      </w:r>
      <w:r>
        <w:rPr>
          <w:sz w:val="12"/>
        </w:rPr>
        <w:t>de</w:t>
      </w:r>
      <w:r>
        <w:rPr>
          <w:spacing w:val="-5"/>
          <w:sz w:val="12"/>
        </w:rPr>
        <w:t xml:space="preserve"> </w:t>
      </w:r>
      <w:r>
        <w:rPr>
          <w:sz w:val="12"/>
        </w:rPr>
        <w:t>Adquisiciones.</w:t>
      </w:r>
      <w:r>
        <w:rPr>
          <w:spacing w:val="2"/>
          <w:sz w:val="12"/>
        </w:rPr>
        <w:t xml:space="preserve"> </w:t>
      </w:r>
      <w:r>
        <w:rPr>
          <w:sz w:val="12"/>
        </w:rPr>
        <w:t>La</w:t>
      </w:r>
      <w:r>
        <w:rPr>
          <w:spacing w:val="-6"/>
          <w:sz w:val="12"/>
        </w:rPr>
        <w:t xml:space="preserve"> </w:t>
      </w:r>
      <w:r>
        <w:rPr>
          <w:sz w:val="12"/>
        </w:rPr>
        <w:t>Entidad</w:t>
      </w:r>
      <w:r>
        <w:rPr>
          <w:spacing w:val="-5"/>
          <w:sz w:val="12"/>
        </w:rPr>
        <w:t xml:space="preserve"> </w:t>
      </w:r>
      <w:r>
        <w:rPr>
          <w:sz w:val="12"/>
        </w:rPr>
        <w:t>Estatal</w:t>
      </w:r>
      <w:r>
        <w:rPr>
          <w:spacing w:val="-6"/>
          <w:sz w:val="12"/>
        </w:rPr>
        <w:t xml:space="preserve"> </w:t>
      </w:r>
      <w:r>
        <w:rPr>
          <w:sz w:val="12"/>
        </w:rPr>
        <w:t>debe</w:t>
      </w:r>
      <w:r>
        <w:rPr>
          <w:spacing w:val="-5"/>
          <w:sz w:val="12"/>
        </w:rPr>
        <w:t xml:space="preserve"> </w:t>
      </w:r>
      <w:r>
        <w:rPr>
          <w:sz w:val="12"/>
        </w:rPr>
        <w:t>actualizar</w:t>
      </w:r>
      <w:r>
        <w:rPr>
          <w:spacing w:val="-6"/>
          <w:sz w:val="12"/>
        </w:rPr>
        <w:t xml:space="preserve"> </w:t>
      </w:r>
      <w:r>
        <w:rPr>
          <w:sz w:val="12"/>
        </w:rPr>
        <w:t>el</w:t>
      </w:r>
      <w:r>
        <w:rPr>
          <w:spacing w:val="-5"/>
          <w:sz w:val="12"/>
        </w:rPr>
        <w:t xml:space="preserve"> </w:t>
      </w:r>
      <w:r>
        <w:rPr>
          <w:sz w:val="12"/>
        </w:rPr>
        <w:t>Plan</w:t>
      </w:r>
      <w:r>
        <w:rPr>
          <w:spacing w:val="-5"/>
          <w:sz w:val="12"/>
        </w:rPr>
        <w:t xml:space="preserve"> </w:t>
      </w:r>
      <w:r>
        <w:rPr>
          <w:sz w:val="12"/>
        </w:rPr>
        <w:t>Anual</w:t>
      </w:r>
      <w:r>
        <w:rPr>
          <w:spacing w:val="1"/>
          <w:sz w:val="12"/>
        </w:rPr>
        <w:t xml:space="preserve"> </w:t>
      </w:r>
      <w:r>
        <w:rPr>
          <w:sz w:val="12"/>
        </w:rPr>
        <w:t>de</w:t>
      </w:r>
      <w:r>
        <w:rPr>
          <w:spacing w:val="-3"/>
          <w:sz w:val="12"/>
        </w:rPr>
        <w:t xml:space="preserve"> </w:t>
      </w:r>
      <w:r>
        <w:rPr>
          <w:sz w:val="12"/>
        </w:rPr>
        <w:t>Adquisiciones</w:t>
      </w:r>
      <w:r>
        <w:rPr>
          <w:spacing w:val="-3"/>
          <w:sz w:val="12"/>
        </w:rPr>
        <w:t xml:space="preserve"> </w:t>
      </w:r>
      <w:r>
        <w:rPr>
          <w:sz w:val="12"/>
        </w:rPr>
        <w:t>por</w:t>
      </w:r>
      <w:r>
        <w:rPr>
          <w:spacing w:val="-3"/>
          <w:sz w:val="12"/>
        </w:rPr>
        <w:t xml:space="preserve"> </w:t>
      </w:r>
      <w:r>
        <w:rPr>
          <w:sz w:val="12"/>
        </w:rPr>
        <w:t>lo</w:t>
      </w:r>
      <w:r>
        <w:rPr>
          <w:spacing w:val="-2"/>
          <w:sz w:val="12"/>
        </w:rPr>
        <w:t xml:space="preserve"> </w:t>
      </w:r>
      <w:r>
        <w:rPr>
          <w:sz w:val="12"/>
        </w:rPr>
        <w:t>menos</w:t>
      </w:r>
      <w:r>
        <w:rPr>
          <w:spacing w:val="-3"/>
          <w:sz w:val="12"/>
        </w:rPr>
        <w:t xml:space="preserve"> </w:t>
      </w:r>
      <w:r>
        <w:rPr>
          <w:sz w:val="12"/>
        </w:rPr>
        <w:t>una</w:t>
      </w:r>
      <w:r>
        <w:rPr>
          <w:spacing w:val="-3"/>
          <w:sz w:val="12"/>
        </w:rPr>
        <w:t xml:space="preserve"> </w:t>
      </w:r>
      <w:r>
        <w:rPr>
          <w:sz w:val="12"/>
        </w:rPr>
        <w:t>vez</w:t>
      </w:r>
      <w:r>
        <w:rPr>
          <w:spacing w:val="-3"/>
          <w:sz w:val="12"/>
        </w:rPr>
        <w:t xml:space="preserve"> </w:t>
      </w:r>
      <w:r>
        <w:rPr>
          <w:sz w:val="12"/>
        </w:rPr>
        <w:t>durante</w:t>
      </w:r>
      <w:r>
        <w:rPr>
          <w:spacing w:val="-3"/>
          <w:sz w:val="12"/>
        </w:rPr>
        <w:t xml:space="preserve"> </w:t>
      </w:r>
      <w:r>
        <w:rPr>
          <w:sz w:val="12"/>
        </w:rPr>
        <w:t>su</w:t>
      </w:r>
      <w:r>
        <w:rPr>
          <w:spacing w:val="-2"/>
          <w:sz w:val="12"/>
        </w:rPr>
        <w:t xml:space="preserve"> </w:t>
      </w:r>
      <w:r>
        <w:rPr>
          <w:sz w:val="12"/>
        </w:rPr>
        <w:t>vigencia,</w:t>
      </w:r>
      <w:r>
        <w:rPr>
          <w:spacing w:val="-3"/>
          <w:sz w:val="12"/>
        </w:rPr>
        <w:t xml:space="preserve"> </w:t>
      </w:r>
      <w:r>
        <w:rPr>
          <w:sz w:val="12"/>
        </w:rPr>
        <w:t>en</w:t>
      </w:r>
      <w:r>
        <w:rPr>
          <w:spacing w:val="-3"/>
          <w:sz w:val="12"/>
        </w:rPr>
        <w:t xml:space="preserve"> </w:t>
      </w:r>
      <w:r>
        <w:rPr>
          <w:sz w:val="12"/>
        </w:rPr>
        <w:t>la</w:t>
      </w:r>
      <w:r>
        <w:rPr>
          <w:spacing w:val="-3"/>
          <w:sz w:val="12"/>
        </w:rPr>
        <w:t xml:space="preserve"> </w:t>
      </w:r>
      <w:r>
        <w:rPr>
          <w:sz w:val="12"/>
        </w:rPr>
        <w:t>forma</w:t>
      </w:r>
      <w:r>
        <w:rPr>
          <w:spacing w:val="-2"/>
          <w:sz w:val="12"/>
        </w:rPr>
        <w:t xml:space="preserve"> </w:t>
      </w:r>
      <w:r>
        <w:rPr>
          <w:sz w:val="12"/>
        </w:rPr>
        <w:t>y</w:t>
      </w:r>
      <w:r>
        <w:rPr>
          <w:spacing w:val="-3"/>
          <w:sz w:val="12"/>
        </w:rPr>
        <w:t xml:space="preserve"> </w:t>
      </w:r>
      <w:r>
        <w:rPr>
          <w:sz w:val="12"/>
        </w:rPr>
        <w:t>la</w:t>
      </w:r>
      <w:r>
        <w:rPr>
          <w:spacing w:val="-3"/>
          <w:sz w:val="12"/>
        </w:rPr>
        <w:t xml:space="preserve"> </w:t>
      </w:r>
      <w:r>
        <w:rPr>
          <w:sz w:val="12"/>
        </w:rPr>
        <w:t>oportunidad</w:t>
      </w:r>
      <w:r>
        <w:rPr>
          <w:spacing w:val="-3"/>
          <w:sz w:val="12"/>
        </w:rPr>
        <w:t xml:space="preserve"> </w:t>
      </w:r>
      <w:r>
        <w:rPr>
          <w:sz w:val="12"/>
        </w:rPr>
        <w:t>que</w:t>
      </w:r>
      <w:r>
        <w:rPr>
          <w:spacing w:val="-2"/>
          <w:sz w:val="12"/>
        </w:rPr>
        <w:t xml:space="preserve"> </w:t>
      </w:r>
      <w:r>
        <w:rPr>
          <w:sz w:val="12"/>
        </w:rPr>
        <w:t>para</w:t>
      </w:r>
      <w:r>
        <w:rPr>
          <w:spacing w:val="-3"/>
          <w:sz w:val="12"/>
        </w:rPr>
        <w:t xml:space="preserve"> </w:t>
      </w:r>
      <w:r>
        <w:rPr>
          <w:sz w:val="12"/>
        </w:rPr>
        <w:t>el</w:t>
      </w:r>
      <w:r>
        <w:rPr>
          <w:spacing w:val="-3"/>
          <w:sz w:val="12"/>
        </w:rPr>
        <w:t xml:space="preserve"> </w:t>
      </w:r>
      <w:r>
        <w:rPr>
          <w:sz w:val="12"/>
        </w:rPr>
        <w:t>efecto</w:t>
      </w:r>
      <w:r>
        <w:rPr>
          <w:spacing w:val="-3"/>
          <w:sz w:val="12"/>
        </w:rPr>
        <w:t xml:space="preserve"> </w:t>
      </w:r>
      <w:r>
        <w:rPr>
          <w:sz w:val="12"/>
        </w:rPr>
        <w:t>disponga</w:t>
      </w:r>
      <w:r>
        <w:rPr>
          <w:spacing w:val="-2"/>
          <w:sz w:val="12"/>
        </w:rPr>
        <w:t xml:space="preserve"> </w:t>
      </w:r>
      <w:r>
        <w:rPr>
          <w:sz w:val="12"/>
        </w:rPr>
        <w:t>Colombia</w:t>
      </w:r>
      <w:r>
        <w:rPr>
          <w:spacing w:val="-3"/>
          <w:sz w:val="12"/>
        </w:rPr>
        <w:t xml:space="preserve"> </w:t>
      </w:r>
      <w:r>
        <w:rPr>
          <w:sz w:val="12"/>
        </w:rPr>
        <w:t>Compra</w:t>
      </w:r>
      <w:r>
        <w:rPr>
          <w:spacing w:val="-3"/>
          <w:sz w:val="12"/>
        </w:rPr>
        <w:t xml:space="preserve"> </w:t>
      </w:r>
      <w:r>
        <w:rPr>
          <w:sz w:val="12"/>
        </w:rPr>
        <w:t>Eficiente.</w:t>
      </w:r>
    </w:p>
    <w:p w14:paraId="2F89D2A3" w14:textId="77777777" w:rsidR="00ED145D" w:rsidRDefault="00C30952">
      <w:pPr>
        <w:spacing w:line="276" w:lineRule="auto"/>
        <w:ind w:left="100" w:right="672" w:firstLine="708"/>
        <w:rPr>
          <w:sz w:val="12"/>
        </w:rPr>
      </w:pPr>
      <w:proofErr w:type="gramStart"/>
      <w:r>
        <w:rPr>
          <w:sz w:val="12"/>
        </w:rPr>
        <w:t>»La</w:t>
      </w:r>
      <w:proofErr w:type="gramEnd"/>
      <w:r>
        <w:rPr>
          <w:sz w:val="12"/>
        </w:rPr>
        <w:t xml:space="preserve"> Entidad Estatal debe actualizar el Plan Anual de Adquisiciones cuando: (i) haya ajustes en los cronogramas de adquisición, valores,</w:t>
      </w:r>
      <w:r>
        <w:rPr>
          <w:spacing w:val="1"/>
          <w:sz w:val="12"/>
        </w:rPr>
        <w:t xml:space="preserve"> </w:t>
      </w:r>
      <w:r>
        <w:rPr>
          <w:sz w:val="12"/>
        </w:rPr>
        <w:t>modalidad</w:t>
      </w:r>
      <w:r>
        <w:rPr>
          <w:spacing w:val="-3"/>
          <w:sz w:val="12"/>
        </w:rPr>
        <w:t xml:space="preserve"> </w:t>
      </w:r>
      <w:r>
        <w:rPr>
          <w:sz w:val="12"/>
        </w:rPr>
        <w:t>de</w:t>
      </w:r>
      <w:r>
        <w:rPr>
          <w:spacing w:val="-3"/>
          <w:sz w:val="12"/>
        </w:rPr>
        <w:t xml:space="preserve"> </w:t>
      </w:r>
      <w:r>
        <w:rPr>
          <w:sz w:val="12"/>
        </w:rPr>
        <w:t>selección,</w:t>
      </w:r>
      <w:r>
        <w:rPr>
          <w:spacing w:val="-3"/>
          <w:sz w:val="12"/>
        </w:rPr>
        <w:t xml:space="preserve"> </w:t>
      </w:r>
      <w:r>
        <w:rPr>
          <w:sz w:val="12"/>
        </w:rPr>
        <w:t>origen</w:t>
      </w:r>
      <w:r>
        <w:rPr>
          <w:spacing w:val="-3"/>
          <w:sz w:val="12"/>
        </w:rPr>
        <w:t xml:space="preserve"> </w:t>
      </w:r>
      <w:r>
        <w:rPr>
          <w:sz w:val="12"/>
        </w:rPr>
        <w:t>de</w:t>
      </w:r>
      <w:r>
        <w:rPr>
          <w:spacing w:val="-3"/>
          <w:sz w:val="12"/>
        </w:rPr>
        <w:t xml:space="preserve"> </w:t>
      </w:r>
      <w:r>
        <w:rPr>
          <w:sz w:val="12"/>
        </w:rPr>
        <w:t>los</w:t>
      </w:r>
      <w:r>
        <w:rPr>
          <w:spacing w:val="-3"/>
          <w:sz w:val="12"/>
        </w:rPr>
        <w:t xml:space="preserve"> </w:t>
      </w:r>
      <w:r>
        <w:rPr>
          <w:sz w:val="12"/>
        </w:rPr>
        <w:t>recursos;</w:t>
      </w:r>
      <w:r>
        <w:rPr>
          <w:spacing w:val="-3"/>
          <w:sz w:val="12"/>
        </w:rPr>
        <w:t xml:space="preserve"> </w:t>
      </w:r>
      <w:r>
        <w:rPr>
          <w:sz w:val="12"/>
        </w:rPr>
        <w:t>(ii)</w:t>
      </w:r>
      <w:r>
        <w:rPr>
          <w:spacing w:val="-3"/>
          <w:sz w:val="12"/>
        </w:rPr>
        <w:t xml:space="preserve"> </w:t>
      </w:r>
      <w:r>
        <w:rPr>
          <w:sz w:val="12"/>
        </w:rPr>
        <w:t>para</w:t>
      </w:r>
      <w:r>
        <w:rPr>
          <w:spacing w:val="-3"/>
          <w:sz w:val="12"/>
        </w:rPr>
        <w:t xml:space="preserve"> </w:t>
      </w:r>
      <w:r>
        <w:rPr>
          <w:sz w:val="12"/>
        </w:rPr>
        <w:t>incluir</w:t>
      </w:r>
      <w:r>
        <w:rPr>
          <w:spacing w:val="-3"/>
          <w:sz w:val="12"/>
        </w:rPr>
        <w:t xml:space="preserve"> </w:t>
      </w:r>
      <w:r>
        <w:rPr>
          <w:sz w:val="12"/>
        </w:rPr>
        <w:t>nuevas</w:t>
      </w:r>
      <w:r>
        <w:rPr>
          <w:spacing w:val="-3"/>
          <w:sz w:val="12"/>
        </w:rPr>
        <w:t xml:space="preserve"> </w:t>
      </w:r>
      <w:r>
        <w:rPr>
          <w:sz w:val="12"/>
        </w:rPr>
        <w:t>obras,</w:t>
      </w:r>
      <w:r>
        <w:rPr>
          <w:spacing w:val="-3"/>
          <w:sz w:val="12"/>
        </w:rPr>
        <w:t xml:space="preserve"> </w:t>
      </w:r>
      <w:r>
        <w:rPr>
          <w:sz w:val="12"/>
        </w:rPr>
        <w:t>bienes</w:t>
      </w:r>
      <w:r>
        <w:rPr>
          <w:spacing w:val="-3"/>
          <w:sz w:val="12"/>
        </w:rPr>
        <w:t xml:space="preserve"> </w:t>
      </w:r>
      <w:r>
        <w:rPr>
          <w:sz w:val="12"/>
        </w:rPr>
        <w:t>y/o</w:t>
      </w:r>
      <w:r>
        <w:rPr>
          <w:spacing w:val="-3"/>
          <w:sz w:val="12"/>
        </w:rPr>
        <w:t xml:space="preserve"> </w:t>
      </w:r>
      <w:r>
        <w:rPr>
          <w:sz w:val="12"/>
        </w:rPr>
        <w:t>servicios;</w:t>
      </w:r>
      <w:r>
        <w:rPr>
          <w:spacing w:val="-3"/>
          <w:sz w:val="12"/>
        </w:rPr>
        <w:t xml:space="preserve"> </w:t>
      </w:r>
      <w:r>
        <w:rPr>
          <w:sz w:val="12"/>
        </w:rPr>
        <w:t>(iii)</w:t>
      </w:r>
      <w:r>
        <w:rPr>
          <w:spacing w:val="-3"/>
          <w:sz w:val="12"/>
        </w:rPr>
        <w:t xml:space="preserve"> </w:t>
      </w:r>
      <w:r>
        <w:rPr>
          <w:sz w:val="12"/>
        </w:rPr>
        <w:t>excluir</w:t>
      </w:r>
      <w:r>
        <w:rPr>
          <w:spacing w:val="-2"/>
          <w:sz w:val="12"/>
        </w:rPr>
        <w:t xml:space="preserve"> </w:t>
      </w:r>
      <w:r>
        <w:rPr>
          <w:sz w:val="12"/>
        </w:rPr>
        <w:t>obras,</w:t>
      </w:r>
      <w:r>
        <w:rPr>
          <w:spacing w:val="-3"/>
          <w:sz w:val="12"/>
        </w:rPr>
        <w:t xml:space="preserve"> </w:t>
      </w:r>
      <w:r>
        <w:rPr>
          <w:sz w:val="12"/>
        </w:rPr>
        <w:t>bienes</w:t>
      </w:r>
      <w:r>
        <w:rPr>
          <w:spacing w:val="-3"/>
          <w:sz w:val="12"/>
        </w:rPr>
        <w:t xml:space="preserve"> </w:t>
      </w:r>
      <w:r>
        <w:rPr>
          <w:sz w:val="12"/>
        </w:rPr>
        <w:t>y/o</w:t>
      </w:r>
      <w:r>
        <w:rPr>
          <w:spacing w:val="-3"/>
          <w:sz w:val="12"/>
        </w:rPr>
        <w:t xml:space="preserve"> </w:t>
      </w:r>
      <w:r>
        <w:rPr>
          <w:sz w:val="12"/>
        </w:rPr>
        <w:t>servicios;</w:t>
      </w:r>
      <w:r>
        <w:rPr>
          <w:spacing w:val="-3"/>
          <w:sz w:val="12"/>
        </w:rPr>
        <w:t xml:space="preserve"> </w:t>
      </w:r>
      <w:r>
        <w:rPr>
          <w:sz w:val="12"/>
        </w:rPr>
        <w:t>o</w:t>
      </w:r>
      <w:r>
        <w:rPr>
          <w:spacing w:val="-3"/>
          <w:sz w:val="12"/>
        </w:rPr>
        <w:t xml:space="preserve"> </w:t>
      </w:r>
      <w:r>
        <w:rPr>
          <w:sz w:val="12"/>
        </w:rPr>
        <w:t>(iv)</w:t>
      </w:r>
      <w:r>
        <w:rPr>
          <w:spacing w:val="-3"/>
          <w:sz w:val="12"/>
        </w:rPr>
        <w:t xml:space="preserve"> </w:t>
      </w:r>
      <w:r>
        <w:rPr>
          <w:sz w:val="12"/>
        </w:rPr>
        <w:t>modificar</w:t>
      </w:r>
      <w:r>
        <w:rPr>
          <w:spacing w:val="-3"/>
          <w:sz w:val="12"/>
        </w:rPr>
        <w:t xml:space="preserve"> </w:t>
      </w:r>
      <w:r>
        <w:rPr>
          <w:sz w:val="12"/>
        </w:rPr>
        <w:t>el</w:t>
      </w:r>
      <w:r>
        <w:rPr>
          <w:spacing w:val="1"/>
          <w:sz w:val="12"/>
        </w:rPr>
        <w:t xml:space="preserve"> </w:t>
      </w:r>
      <w:r>
        <w:rPr>
          <w:sz w:val="12"/>
        </w:rPr>
        <w:t>presupuesto</w:t>
      </w:r>
      <w:r>
        <w:rPr>
          <w:spacing w:val="-2"/>
          <w:sz w:val="12"/>
        </w:rPr>
        <w:t xml:space="preserve"> </w:t>
      </w:r>
      <w:r>
        <w:rPr>
          <w:sz w:val="12"/>
        </w:rPr>
        <w:t>anual</w:t>
      </w:r>
      <w:r>
        <w:rPr>
          <w:spacing w:val="-1"/>
          <w:sz w:val="12"/>
        </w:rPr>
        <w:t xml:space="preserve"> </w:t>
      </w:r>
      <w:r>
        <w:rPr>
          <w:sz w:val="12"/>
        </w:rPr>
        <w:t>de</w:t>
      </w:r>
      <w:r>
        <w:rPr>
          <w:spacing w:val="-1"/>
          <w:sz w:val="12"/>
        </w:rPr>
        <w:t xml:space="preserve"> </w:t>
      </w:r>
      <w:r>
        <w:rPr>
          <w:sz w:val="12"/>
        </w:rPr>
        <w:t>adquisiciones».</w:t>
      </w:r>
    </w:p>
    <w:p w14:paraId="5562722F" w14:textId="77777777" w:rsidR="00ED145D" w:rsidRDefault="00ED145D">
      <w:pPr>
        <w:spacing w:line="276" w:lineRule="auto"/>
        <w:rPr>
          <w:sz w:val="12"/>
        </w:rPr>
        <w:sectPr w:rsidR="00ED145D">
          <w:pgSz w:w="11900" w:h="16820"/>
          <w:pgMar w:top="1340" w:right="1160" w:bottom="2160" w:left="1600" w:header="0" w:footer="1953" w:gutter="0"/>
          <w:cols w:space="720"/>
        </w:sectPr>
      </w:pPr>
    </w:p>
    <w:p w14:paraId="3CC34D0A" w14:textId="77777777" w:rsidR="00ED145D" w:rsidRDefault="00C30952">
      <w:pPr>
        <w:pStyle w:val="Textoindependiente"/>
        <w:spacing w:before="70"/>
        <w:ind w:left="179"/>
        <w:jc w:val="both"/>
      </w:pPr>
      <w:r>
        <w:lastRenderedPageBreak/>
        <w:t>del</w:t>
      </w:r>
      <w:r>
        <w:rPr>
          <w:spacing w:val="13"/>
        </w:rPr>
        <w:t xml:space="preserve"> </w:t>
      </w:r>
      <w:r>
        <w:t>Decreto</w:t>
      </w:r>
      <w:r>
        <w:rPr>
          <w:spacing w:val="13"/>
        </w:rPr>
        <w:t xml:space="preserve"> </w:t>
      </w:r>
      <w:r>
        <w:t>1082</w:t>
      </w:r>
      <w:r>
        <w:rPr>
          <w:spacing w:val="13"/>
        </w:rPr>
        <w:t xml:space="preserve"> </w:t>
      </w:r>
      <w:r>
        <w:t>de</w:t>
      </w:r>
      <w:r>
        <w:rPr>
          <w:spacing w:val="13"/>
        </w:rPr>
        <w:t xml:space="preserve"> </w:t>
      </w:r>
      <w:r>
        <w:t>2015.</w:t>
      </w:r>
      <w:r>
        <w:rPr>
          <w:spacing w:val="13"/>
        </w:rPr>
        <w:t xml:space="preserve"> </w:t>
      </w:r>
      <w:r>
        <w:t>El</w:t>
      </w:r>
      <w:r>
        <w:rPr>
          <w:spacing w:val="17"/>
        </w:rPr>
        <w:t xml:space="preserve"> </w:t>
      </w:r>
      <w:r>
        <w:t>primer</w:t>
      </w:r>
      <w:r>
        <w:rPr>
          <w:spacing w:val="18"/>
        </w:rPr>
        <w:t xml:space="preserve"> </w:t>
      </w:r>
      <w:r>
        <w:t>artículo</w:t>
      </w:r>
      <w:r>
        <w:rPr>
          <w:spacing w:val="17"/>
        </w:rPr>
        <w:t xml:space="preserve"> </w:t>
      </w:r>
      <w:r>
        <w:t>establece</w:t>
      </w:r>
      <w:r>
        <w:rPr>
          <w:spacing w:val="17"/>
        </w:rPr>
        <w:t xml:space="preserve"> </w:t>
      </w:r>
      <w:r>
        <w:t>el</w:t>
      </w:r>
      <w:r>
        <w:rPr>
          <w:spacing w:val="17"/>
        </w:rPr>
        <w:t xml:space="preserve"> </w:t>
      </w:r>
      <w:r>
        <w:t>deber</w:t>
      </w:r>
      <w:r>
        <w:rPr>
          <w:spacing w:val="17"/>
        </w:rPr>
        <w:t xml:space="preserve"> </w:t>
      </w:r>
      <w:r>
        <w:t>de</w:t>
      </w:r>
      <w:r>
        <w:rPr>
          <w:spacing w:val="17"/>
        </w:rPr>
        <w:t xml:space="preserve"> </w:t>
      </w:r>
      <w:r>
        <w:t>las</w:t>
      </w:r>
      <w:r>
        <w:rPr>
          <w:spacing w:val="17"/>
        </w:rPr>
        <w:t xml:space="preserve"> </w:t>
      </w:r>
      <w:r>
        <w:t>entidades</w:t>
      </w:r>
      <w:r>
        <w:rPr>
          <w:spacing w:val="17"/>
        </w:rPr>
        <w:t xml:space="preserve"> </w:t>
      </w:r>
      <w:r>
        <w:t>de</w:t>
      </w:r>
    </w:p>
    <w:p w14:paraId="2B6F5BEA" w14:textId="77777777" w:rsidR="00ED145D" w:rsidRDefault="00C30952">
      <w:pPr>
        <w:pStyle w:val="Textoindependiente"/>
        <w:spacing w:before="37" w:line="276" w:lineRule="auto"/>
        <w:ind w:left="100" w:right="534"/>
        <w:jc w:val="both"/>
      </w:pPr>
      <w:r>
        <w:t>«elaborar</w:t>
      </w:r>
      <w:r>
        <w:rPr>
          <w:spacing w:val="-7"/>
        </w:rPr>
        <w:t xml:space="preserve"> </w:t>
      </w:r>
      <w:r>
        <w:t>el</w:t>
      </w:r>
      <w:r>
        <w:rPr>
          <w:spacing w:val="-6"/>
        </w:rPr>
        <w:t xml:space="preserve"> </w:t>
      </w:r>
      <w:r>
        <w:t>plan</w:t>
      </w:r>
      <w:r>
        <w:rPr>
          <w:spacing w:val="-7"/>
        </w:rPr>
        <w:t xml:space="preserve"> </w:t>
      </w:r>
      <w:r>
        <w:t>anual</w:t>
      </w:r>
      <w:r>
        <w:rPr>
          <w:spacing w:val="-6"/>
        </w:rPr>
        <w:t xml:space="preserve"> </w:t>
      </w:r>
      <w:r>
        <w:t>de</w:t>
      </w:r>
      <w:r>
        <w:rPr>
          <w:spacing w:val="-6"/>
        </w:rPr>
        <w:t xml:space="preserve"> </w:t>
      </w:r>
      <w:r>
        <w:t>adquisiciones,</w:t>
      </w:r>
      <w:r>
        <w:rPr>
          <w:spacing w:val="-6"/>
        </w:rPr>
        <w:t xml:space="preserve"> </w:t>
      </w:r>
      <w:r>
        <w:t>el</w:t>
      </w:r>
      <w:r>
        <w:rPr>
          <w:spacing w:val="-6"/>
        </w:rPr>
        <w:t xml:space="preserve"> </w:t>
      </w:r>
      <w:r>
        <w:t>cual</w:t>
      </w:r>
      <w:r>
        <w:rPr>
          <w:spacing w:val="-7"/>
        </w:rPr>
        <w:t xml:space="preserve"> </w:t>
      </w:r>
      <w:r>
        <w:t>debe</w:t>
      </w:r>
      <w:r>
        <w:rPr>
          <w:spacing w:val="-6"/>
        </w:rPr>
        <w:t xml:space="preserve"> </w:t>
      </w:r>
      <w:r>
        <w:t>contener</w:t>
      </w:r>
      <w:r>
        <w:rPr>
          <w:spacing w:val="-6"/>
        </w:rPr>
        <w:t xml:space="preserve"> </w:t>
      </w:r>
      <w:r>
        <w:t>la</w:t>
      </w:r>
      <w:r>
        <w:rPr>
          <w:spacing w:val="-7"/>
        </w:rPr>
        <w:t xml:space="preserve"> </w:t>
      </w:r>
      <w:r>
        <w:t>lista</w:t>
      </w:r>
      <w:r>
        <w:rPr>
          <w:spacing w:val="-6"/>
        </w:rPr>
        <w:t xml:space="preserve"> </w:t>
      </w:r>
      <w:r>
        <w:t>de</w:t>
      </w:r>
      <w:r>
        <w:rPr>
          <w:spacing w:val="-7"/>
        </w:rPr>
        <w:t xml:space="preserve"> </w:t>
      </w:r>
      <w:r>
        <w:t>bienes,</w:t>
      </w:r>
      <w:r>
        <w:rPr>
          <w:spacing w:val="-6"/>
        </w:rPr>
        <w:t xml:space="preserve"> </w:t>
      </w:r>
      <w:r>
        <w:t>obras</w:t>
      </w:r>
      <w:r>
        <w:rPr>
          <w:spacing w:val="-59"/>
        </w:rPr>
        <w:t xml:space="preserve"> </w:t>
      </w:r>
      <w:r>
        <w:t>y</w:t>
      </w:r>
      <w:r>
        <w:rPr>
          <w:spacing w:val="-10"/>
        </w:rPr>
        <w:t xml:space="preserve"> </w:t>
      </w:r>
      <w:r>
        <w:t>servicios</w:t>
      </w:r>
      <w:r>
        <w:rPr>
          <w:spacing w:val="-10"/>
        </w:rPr>
        <w:t xml:space="preserve"> </w:t>
      </w:r>
      <w:r>
        <w:t>que</w:t>
      </w:r>
      <w:r>
        <w:rPr>
          <w:spacing w:val="-10"/>
        </w:rPr>
        <w:t xml:space="preserve"> </w:t>
      </w:r>
      <w:r>
        <w:t>pretenden</w:t>
      </w:r>
      <w:r>
        <w:rPr>
          <w:spacing w:val="-10"/>
        </w:rPr>
        <w:t xml:space="preserve"> </w:t>
      </w:r>
      <w:r>
        <w:t>adquirir</w:t>
      </w:r>
      <w:r>
        <w:rPr>
          <w:spacing w:val="-10"/>
        </w:rPr>
        <w:t xml:space="preserve"> </w:t>
      </w:r>
      <w:r>
        <w:t>durante</w:t>
      </w:r>
      <w:r>
        <w:rPr>
          <w:spacing w:val="-10"/>
        </w:rPr>
        <w:t xml:space="preserve"> </w:t>
      </w:r>
      <w:r>
        <w:t>el</w:t>
      </w:r>
      <w:r>
        <w:rPr>
          <w:spacing w:val="-10"/>
        </w:rPr>
        <w:t xml:space="preserve"> </w:t>
      </w:r>
      <w:r>
        <w:t>año».</w:t>
      </w:r>
      <w:r>
        <w:rPr>
          <w:spacing w:val="-10"/>
        </w:rPr>
        <w:t xml:space="preserve"> </w:t>
      </w:r>
      <w:r>
        <w:t>El</w:t>
      </w:r>
      <w:r>
        <w:rPr>
          <w:spacing w:val="-10"/>
        </w:rPr>
        <w:t xml:space="preserve"> </w:t>
      </w:r>
      <w:r>
        <w:t>aparte</w:t>
      </w:r>
      <w:r>
        <w:rPr>
          <w:spacing w:val="-10"/>
        </w:rPr>
        <w:t xml:space="preserve"> </w:t>
      </w:r>
      <w:r>
        <w:t>trascrito</w:t>
      </w:r>
      <w:r>
        <w:rPr>
          <w:spacing w:val="-8"/>
        </w:rPr>
        <w:t xml:space="preserve"> </w:t>
      </w:r>
      <w:r>
        <w:t>permite</w:t>
      </w:r>
      <w:r>
        <w:rPr>
          <w:spacing w:val="-10"/>
        </w:rPr>
        <w:t xml:space="preserve"> </w:t>
      </w:r>
      <w:r>
        <w:t>inferir</w:t>
      </w:r>
      <w:r>
        <w:rPr>
          <w:spacing w:val="-10"/>
        </w:rPr>
        <w:t xml:space="preserve"> </w:t>
      </w:r>
      <w:r>
        <w:t>que</w:t>
      </w:r>
      <w:r>
        <w:rPr>
          <w:spacing w:val="1"/>
        </w:rPr>
        <w:t xml:space="preserve"> </w:t>
      </w:r>
      <w:r>
        <w:t>se trata de un documento estimativo, pues contiene un listado de bienes, obras o</w:t>
      </w:r>
      <w:r>
        <w:rPr>
          <w:spacing w:val="1"/>
        </w:rPr>
        <w:t xml:space="preserve"> </w:t>
      </w:r>
      <w:r>
        <w:t>servicios que, producto del ejercicio de planeación de la entidad, esta pretende adquirir</w:t>
      </w:r>
      <w:r>
        <w:rPr>
          <w:spacing w:val="-59"/>
        </w:rPr>
        <w:t xml:space="preserve"> </w:t>
      </w:r>
      <w:r>
        <w:t>dentro de la vigencia correspondiente. Esta redacción advierte la naturaleza estimativa</w:t>
      </w:r>
      <w:r>
        <w:rPr>
          <w:spacing w:val="-59"/>
        </w:rPr>
        <w:t xml:space="preserve"> </w:t>
      </w:r>
      <w:r>
        <w:rPr>
          <w:spacing w:val="-1"/>
        </w:rPr>
        <w:t>del</w:t>
      </w:r>
      <w:r>
        <w:rPr>
          <w:spacing w:val="-15"/>
        </w:rPr>
        <w:t xml:space="preserve"> </w:t>
      </w:r>
      <w:r>
        <w:rPr>
          <w:spacing w:val="-1"/>
        </w:rPr>
        <w:t>documento,</w:t>
      </w:r>
      <w:r>
        <w:rPr>
          <w:spacing w:val="-14"/>
        </w:rPr>
        <w:t xml:space="preserve"> </w:t>
      </w:r>
      <w:r>
        <w:rPr>
          <w:spacing w:val="-1"/>
        </w:rPr>
        <w:t>pues</w:t>
      </w:r>
      <w:r>
        <w:rPr>
          <w:spacing w:val="-14"/>
        </w:rPr>
        <w:t xml:space="preserve"> </w:t>
      </w:r>
      <w:r>
        <w:rPr>
          <w:spacing w:val="-1"/>
        </w:rPr>
        <w:t>contiene</w:t>
      </w:r>
      <w:r>
        <w:rPr>
          <w:spacing w:val="-14"/>
        </w:rPr>
        <w:t xml:space="preserve"> </w:t>
      </w:r>
      <w:r>
        <w:rPr>
          <w:spacing w:val="-1"/>
        </w:rPr>
        <w:t>los</w:t>
      </w:r>
      <w:r>
        <w:rPr>
          <w:spacing w:val="-15"/>
        </w:rPr>
        <w:t xml:space="preserve"> </w:t>
      </w:r>
      <w:r>
        <w:rPr>
          <w:spacing w:val="-1"/>
        </w:rPr>
        <w:t>siguientes</w:t>
      </w:r>
      <w:r>
        <w:rPr>
          <w:spacing w:val="-14"/>
        </w:rPr>
        <w:t xml:space="preserve"> </w:t>
      </w:r>
      <w:r>
        <w:rPr>
          <w:spacing w:val="-1"/>
        </w:rPr>
        <w:t>aspectos:</w:t>
      </w:r>
      <w:r>
        <w:rPr>
          <w:spacing w:val="-14"/>
        </w:rPr>
        <w:t xml:space="preserve"> </w:t>
      </w:r>
      <w:r>
        <w:rPr>
          <w:spacing w:val="-1"/>
        </w:rPr>
        <w:t>i)</w:t>
      </w:r>
      <w:r>
        <w:rPr>
          <w:spacing w:val="-14"/>
        </w:rPr>
        <w:t xml:space="preserve"> </w:t>
      </w:r>
      <w:r>
        <w:t>la</w:t>
      </w:r>
      <w:r>
        <w:rPr>
          <w:spacing w:val="-15"/>
        </w:rPr>
        <w:t xml:space="preserve"> </w:t>
      </w:r>
      <w:r>
        <w:t>necesidad;</w:t>
      </w:r>
      <w:r>
        <w:rPr>
          <w:spacing w:val="-14"/>
        </w:rPr>
        <w:t xml:space="preserve"> </w:t>
      </w:r>
      <w:r>
        <w:t>ii)</w:t>
      </w:r>
      <w:r>
        <w:rPr>
          <w:spacing w:val="-14"/>
        </w:rPr>
        <w:t xml:space="preserve"> </w:t>
      </w:r>
      <w:r>
        <w:t>la</w:t>
      </w:r>
      <w:r>
        <w:rPr>
          <w:spacing w:val="-14"/>
        </w:rPr>
        <w:t xml:space="preserve"> </w:t>
      </w:r>
      <w:r>
        <w:t>identificación</w:t>
      </w:r>
      <w:r>
        <w:rPr>
          <w:spacing w:val="-59"/>
        </w:rPr>
        <w:t xml:space="preserve"> </w:t>
      </w:r>
      <w:r>
        <w:t>en</w:t>
      </w:r>
      <w:r>
        <w:rPr>
          <w:spacing w:val="-10"/>
        </w:rPr>
        <w:t xml:space="preserve"> </w:t>
      </w:r>
      <w:r>
        <w:t>el</w:t>
      </w:r>
      <w:r>
        <w:rPr>
          <w:spacing w:val="-10"/>
        </w:rPr>
        <w:t xml:space="preserve"> </w:t>
      </w:r>
      <w:r>
        <w:t>clasificador</w:t>
      </w:r>
      <w:r>
        <w:rPr>
          <w:spacing w:val="-10"/>
        </w:rPr>
        <w:t xml:space="preserve"> </w:t>
      </w:r>
      <w:r>
        <w:t>si</w:t>
      </w:r>
      <w:r>
        <w:rPr>
          <w:spacing w:val="-10"/>
        </w:rPr>
        <w:t xml:space="preserve"> </w:t>
      </w:r>
      <w:r>
        <w:t>la</w:t>
      </w:r>
      <w:r>
        <w:rPr>
          <w:spacing w:val="-10"/>
        </w:rPr>
        <w:t xml:space="preserve"> </w:t>
      </w:r>
      <w:r>
        <w:t>entidad</w:t>
      </w:r>
      <w:r>
        <w:rPr>
          <w:spacing w:val="-10"/>
        </w:rPr>
        <w:t xml:space="preserve"> </w:t>
      </w:r>
      <w:r>
        <w:t>conoce</w:t>
      </w:r>
      <w:r>
        <w:rPr>
          <w:spacing w:val="-10"/>
        </w:rPr>
        <w:t xml:space="preserve"> </w:t>
      </w:r>
      <w:r>
        <w:t>el</w:t>
      </w:r>
      <w:r>
        <w:rPr>
          <w:spacing w:val="-10"/>
        </w:rPr>
        <w:t xml:space="preserve"> </w:t>
      </w:r>
      <w:r>
        <w:t>bien,</w:t>
      </w:r>
      <w:r>
        <w:rPr>
          <w:spacing w:val="-10"/>
        </w:rPr>
        <w:t xml:space="preserve"> </w:t>
      </w:r>
      <w:r>
        <w:t>obra</w:t>
      </w:r>
      <w:r>
        <w:rPr>
          <w:spacing w:val="-10"/>
        </w:rPr>
        <w:t xml:space="preserve"> </w:t>
      </w:r>
      <w:r>
        <w:t>o</w:t>
      </w:r>
      <w:r>
        <w:rPr>
          <w:spacing w:val="-10"/>
        </w:rPr>
        <w:t xml:space="preserve"> </w:t>
      </w:r>
      <w:r>
        <w:t>servicio</w:t>
      </w:r>
      <w:r>
        <w:rPr>
          <w:spacing w:val="-10"/>
        </w:rPr>
        <w:t xml:space="preserve"> </w:t>
      </w:r>
      <w:r>
        <w:t>que</w:t>
      </w:r>
      <w:r>
        <w:rPr>
          <w:spacing w:val="-10"/>
        </w:rPr>
        <w:t xml:space="preserve"> </w:t>
      </w:r>
      <w:r>
        <w:t>satisface</w:t>
      </w:r>
      <w:r>
        <w:rPr>
          <w:spacing w:val="-10"/>
        </w:rPr>
        <w:t xml:space="preserve"> </w:t>
      </w:r>
      <w:r>
        <w:t>la</w:t>
      </w:r>
      <w:r>
        <w:rPr>
          <w:spacing w:val="-10"/>
        </w:rPr>
        <w:t xml:space="preserve"> </w:t>
      </w:r>
      <w:r>
        <w:t>necesidad;</w:t>
      </w:r>
    </w:p>
    <w:p w14:paraId="6A25ED55" w14:textId="77777777" w:rsidR="00ED145D" w:rsidRDefault="00C30952">
      <w:pPr>
        <w:pStyle w:val="Textoindependiente"/>
        <w:spacing w:line="276" w:lineRule="auto"/>
        <w:ind w:left="100" w:right="533"/>
        <w:jc w:val="both"/>
      </w:pPr>
      <w:r>
        <w:t>iii)</w:t>
      </w:r>
      <w:r>
        <w:rPr>
          <w:spacing w:val="-10"/>
        </w:rPr>
        <w:t xml:space="preserve"> </w:t>
      </w:r>
      <w:r>
        <w:t>el</w:t>
      </w:r>
      <w:r>
        <w:rPr>
          <w:spacing w:val="-10"/>
        </w:rPr>
        <w:t xml:space="preserve"> </w:t>
      </w:r>
      <w:r>
        <w:t>valor</w:t>
      </w:r>
      <w:r>
        <w:rPr>
          <w:spacing w:val="-10"/>
        </w:rPr>
        <w:t xml:space="preserve"> </w:t>
      </w:r>
      <w:r>
        <w:t>estimado</w:t>
      </w:r>
      <w:r>
        <w:rPr>
          <w:spacing w:val="-9"/>
        </w:rPr>
        <w:t xml:space="preserve"> </w:t>
      </w:r>
      <w:r>
        <w:t>del</w:t>
      </w:r>
      <w:r>
        <w:rPr>
          <w:spacing w:val="-10"/>
        </w:rPr>
        <w:t xml:space="preserve"> </w:t>
      </w:r>
      <w:r>
        <w:t>contrato;</w:t>
      </w:r>
      <w:r>
        <w:rPr>
          <w:spacing w:val="-10"/>
        </w:rPr>
        <w:t xml:space="preserve"> </w:t>
      </w:r>
      <w:r>
        <w:t>iv)</w:t>
      </w:r>
      <w:r>
        <w:rPr>
          <w:spacing w:val="-9"/>
        </w:rPr>
        <w:t xml:space="preserve"> </w:t>
      </w:r>
      <w:r>
        <w:t>el</w:t>
      </w:r>
      <w:r>
        <w:rPr>
          <w:spacing w:val="-10"/>
        </w:rPr>
        <w:t xml:space="preserve"> </w:t>
      </w:r>
      <w:r>
        <w:t>tipo</w:t>
      </w:r>
      <w:r>
        <w:rPr>
          <w:spacing w:val="-10"/>
        </w:rPr>
        <w:t xml:space="preserve"> </w:t>
      </w:r>
      <w:r>
        <w:t>de</w:t>
      </w:r>
      <w:r>
        <w:rPr>
          <w:spacing w:val="-9"/>
        </w:rPr>
        <w:t xml:space="preserve"> </w:t>
      </w:r>
      <w:r>
        <w:t>recursos</w:t>
      </w:r>
      <w:r>
        <w:rPr>
          <w:spacing w:val="-10"/>
        </w:rPr>
        <w:t xml:space="preserve"> </w:t>
      </w:r>
      <w:r>
        <w:t>con</w:t>
      </w:r>
      <w:r>
        <w:rPr>
          <w:spacing w:val="-10"/>
        </w:rPr>
        <w:t xml:space="preserve"> </w:t>
      </w:r>
      <w:r>
        <w:t>cargo</w:t>
      </w:r>
      <w:r>
        <w:rPr>
          <w:spacing w:val="-9"/>
        </w:rPr>
        <w:t xml:space="preserve"> </w:t>
      </w:r>
      <w:r>
        <w:t>a</w:t>
      </w:r>
      <w:r>
        <w:rPr>
          <w:spacing w:val="-10"/>
        </w:rPr>
        <w:t xml:space="preserve"> </w:t>
      </w:r>
      <w:r>
        <w:t>los</w:t>
      </w:r>
      <w:r>
        <w:rPr>
          <w:spacing w:val="-10"/>
        </w:rPr>
        <w:t xml:space="preserve"> </w:t>
      </w:r>
      <w:r>
        <w:t>cuales</w:t>
      </w:r>
      <w:r>
        <w:rPr>
          <w:spacing w:val="-10"/>
        </w:rPr>
        <w:t xml:space="preserve"> </w:t>
      </w:r>
      <w:r>
        <w:t>la</w:t>
      </w:r>
      <w:r>
        <w:rPr>
          <w:spacing w:val="-9"/>
        </w:rPr>
        <w:t xml:space="preserve"> </w:t>
      </w:r>
      <w:r>
        <w:t>entidad</w:t>
      </w:r>
      <w:r>
        <w:rPr>
          <w:spacing w:val="-59"/>
        </w:rPr>
        <w:t xml:space="preserve"> </w:t>
      </w:r>
      <w:r>
        <w:t>pagará</w:t>
      </w:r>
      <w:r>
        <w:rPr>
          <w:spacing w:val="-7"/>
        </w:rPr>
        <w:t xml:space="preserve"> </w:t>
      </w:r>
      <w:r>
        <w:t>el</w:t>
      </w:r>
      <w:r>
        <w:rPr>
          <w:spacing w:val="-6"/>
        </w:rPr>
        <w:t xml:space="preserve"> </w:t>
      </w:r>
      <w:r>
        <w:t>bien,</w:t>
      </w:r>
      <w:r>
        <w:rPr>
          <w:spacing w:val="-7"/>
        </w:rPr>
        <w:t xml:space="preserve"> </w:t>
      </w:r>
      <w:r>
        <w:t>obra</w:t>
      </w:r>
      <w:r>
        <w:rPr>
          <w:spacing w:val="-6"/>
        </w:rPr>
        <w:t xml:space="preserve"> </w:t>
      </w:r>
      <w:r>
        <w:t>o</w:t>
      </w:r>
      <w:r>
        <w:rPr>
          <w:spacing w:val="-6"/>
        </w:rPr>
        <w:t xml:space="preserve"> </w:t>
      </w:r>
      <w:r>
        <w:t>servicio;</w:t>
      </w:r>
      <w:r>
        <w:rPr>
          <w:spacing w:val="-7"/>
        </w:rPr>
        <w:t xml:space="preserve"> </w:t>
      </w:r>
      <w:r>
        <w:t>v)</w:t>
      </w:r>
      <w:r>
        <w:rPr>
          <w:spacing w:val="-6"/>
        </w:rPr>
        <w:t xml:space="preserve"> </w:t>
      </w:r>
      <w:r>
        <w:t>la</w:t>
      </w:r>
      <w:r>
        <w:rPr>
          <w:spacing w:val="-7"/>
        </w:rPr>
        <w:t xml:space="preserve"> </w:t>
      </w:r>
      <w:r>
        <w:t>modalidad</w:t>
      </w:r>
      <w:r>
        <w:rPr>
          <w:spacing w:val="-6"/>
        </w:rPr>
        <w:t xml:space="preserve"> </w:t>
      </w:r>
      <w:r>
        <w:t>de</w:t>
      </w:r>
      <w:r>
        <w:rPr>
          <w:spacing w:val="-6"/>
        </w:rPr>
        <w:t xml:space="preserve"> </w:t>
      </w:r>
      <w:r>
        <w:t>selección</w:t>
      </w:r>
      <w:r>
        <w:rPr>
          <w:spacing w:val="-7"/>
        </w:rPr>
        <w:t xml:space="preserve"> </w:t>
      </w:r>
      <w:r>
        <w:t>del</w:t>
      </w:r>
      <w:r>
        <w:rPr>
          <w:spacing w:val="-6"/>
        </w:rPr>
        <w:t xml:space="preserve"> </w:t>
      </w:r>
      <w:r>
        <w:t>contratista</w:t>
      </w:r>
      <w:r>
        <w:rPr>
          <w:spacing w:val="-6"/>
        </w:rPr>
        <w:t xml:space="preserve"> </w:t>
      </w:r>
      <w:r>
        <w:t>y</w:t>
      </w:r>
      <w:r>
        <w:rPr>
          <w:spacing w:val="-7"/>
        </w:rPr>
        <w:t xml:space="preserve"> </w:t>
      </w:r>
      <w:r>
        <w:t>vi)</w:t>
      </w:r>
      <w:r>
        <w:rPr>
          <w:spacing w:val="-6"/>
        </w:rPr>
        <w:t xml:space="preserve"> </w:t>
      </w:r>
      <w:r>
        <w:t>la</w:t>
      </w:r>
      <w:r>
        <w:rPr>
          <w:spacing w:val="-7"/>
        </w:rPr>
        <w:t xml:space="preserve"> </w:t>
      </w:r>
      <w:r>
        <w:t>fecha</w:t>
      </w:r>
      <w:r>
        <w:rPr>
          <w:spacing w:val="-58"/>
        </w:rPr>
        <w:t xml:space="preserve"> </w:t>
      </w:r>
      <w:r>
        <w:t>aproximada</w:t>
      </w:r>
      <w:r>
        <w:rPr>
          <w:spacing w:val="-3"/>
        </w:rPr>
        <w:t xml:space="preserve"> </w:t>
      </w:r>
      <w:r>
        <w:t>en</w:t>
      </w:r>
      <w:r>
        <w:rPr>
          <w:spacing w:val="-2"/>
        </w:rPr>
        <w:t xml:space="preserve"> </w:t>
      </w:r>
      <w:r>
        <w:t>la</w:t>
      </w:r>
      <w:r>
        <w:rPr>
          <w:spacing w:val="-2"/>
        </w:rPr>
        <w:t xml:space="preserve"> </w:t>
      </w:r>
      <w:r>
        <w:t>cual</w:t>
      </w:r>
      <w:r>
        <w:rPr>
          <w:spacing w:val="-2"/>
        </w:rPr>
        <w:t xml:space="preserve"> </w:t>
      </w:r>
      <w:r>
        <w:t>la</w:t>
      </w:r>
      <w:r>
        <w:rPr>
          <w:spacing w:val="-2"/>
        </w:rPr>
        <w:t xml:space="preserve"> </w:t>
      </w:r>
      <w:r>
        <w:t>entidad</w:t>
      </w:r>
      <w:r>
        <w:rPr>
          <w:spacing w:val="-2"/>
        </w:rPr>
        <w:t xml:space="preserve"> </w:t>
      </w:r>
      <w:r>
        <w:t>indicará</w:t>
      </w:r>
      <w:r>
        <w:rPr>
          <w:spacing w:val="-2"/>
        </w:rPr>
        <w:t xml:space="preserve"> </w:t>
      </w:r>
      <w:r>
        <w:t>el</w:t>
      </w:r>
      <w:r>
        <w:rPr>
          <w:spacing w:val="-2"/>
        </w:rPr>
        <w:t xml:space="preserve"> </w:t>
      </w:r>
      <w:r>
        <w:t>procedimiento</w:t>
      </w:r>
      <w:r>
        <w:rPr>
          <w:spacing w:val="-2"/>
        </w:rPr>
        <w:t xml:space="preserve"> </w:t>
      </w:r>
      <w:r>
        <w:t>de</w:t>
      </w:r>
      <w:r>
        <w:rPr>
          <w:spacing w:val="-2"/>
        </w:rPr>
        <w:t xml:space="preserve"> </w:t>
      </w:r>
      <w:r>
        <w:t>selección.</w:t>
      </w:r>
    </w:p>
    <w:p w14:paraId="4C0EC11A" w14:textId="77777777" w:rsidR="00ED145D" w:rsidRDefault="00C30952">
      <w:pPr>
        <w:pStyle w:val="Textoindependiente"/>
        <w:spacing w:before="120" w:line="276" w:lineRule="auto"/>
        <w:ind w:left="100" w:right="534" w:firstLine="709"/>
        <w:jc w:val="both"/>
      </w:pPr>
      <w:r>
        <w:t>La norma referida establece la obligación de enunciar la información de manera</w:t>
      </w:r>
      <w:r>
        <w:rPr>
          <w:spacing w:val="-59"/>
        </w:rPr>
        <w:t xml:space="preserve"> </w:t>
      </w:r>
      <w:r>
        <w:t>indicativa, y no impone determinar valores precisos, tiempos, bienes, obras o servicios</w:t>
      </w:r>
      <w:r>
        <w:rPr>
          <w:spacing w:val="1"/>
        </w:rPr>
        <w:t xml:space="preserve"> </w:t>
      </w:r>
      <w:r>
        <w:t>de manera exacta; todo lo contrario, permite realizar un pronóstico indicativo de las</w:t>
      </w:r>
      <w:r>
        <w:rPr>
          <w:spacing w:val="1"/>
        </w:rPr>
        <w:t xml:space="preserve"> </w:t>
      </w:r>
      <w:r>
        <w:t>necesidades</w:t>
      </w:r>
      <w:r>
        <w:rPr>
          <w:spacing w:val="1"/>
        </w:rPr>
        <w:t xml:space="preserve"> </w:t>
      </w:r>
      <w:r>
        <w:t>que</w:t>
      </w:r>
      <w:r>
        <w:rPr>
          <w:spacing w:val="1"/>
        </w:rPr>
        <w:t xml:space="preserve"> </w:t>
      </w:r>
      <w:r>
        <w:t>debe</w:t>
      </w:r>
      <w:r>
        <w:rPr>
          <w:spacing w:val="1"/>
        </w:rPr>
        <w:t xml:space="preserve"> </w:t>
      </w:r>
      <w:r>
        <w:t>contratar.</w:t>
      </w:r>
      <w:r>
        <w:rPr>
          <w:spacing w:val="1"/>
        </w:rPr>
        <w:t xml:space="preserve"> </w:t>
      </w:r>
      <w:r>
        <w:t>Este</w:t>
      </w:r>
      <w:r>
        <w:rPr>
          <w:spacing w:val="1"/>
        </w:rPr>
        <w:t xml:space="preserve"> </w:t>
      </w:r>
      <w:r>
        <w:t>carácter</w:t>
      </w:r>
      <w:r>
        <w:rPr>
          <w:spacing w:val="1"/>
        </w:rPr>
        <w:t xml:space="preserve"> </w:t>
      </w:r>
      <w:r>
        <w:t>estimativo</w:t>
      </w:r>
      <w:r>
        <w:rPr>
          <w:spacing w:val="1"/>
        </w:rPr>
        <w:t xml:space="preserve"> </w:t>
      </w:r>
      <w:r>
        <w:t>del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fue</w:t>
      </w:r>
      <w:r>
        <w:rPr>
          <w:spacing w:val="1"/>
        </w:rPr>
        <w:t xml:space="preserve"> </w:t>
      </w:r>
      <w:r>
        <w:t>reconocido</w:t>
      </w:r>
      <w:r>
        <w:rPr>
          <w:spacing w:val="1"/>
        </w:rPr>
        <w:t xml:space="preserve"> </w:t>
      </w:r>
      <w:r>
        <w:t>por</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 Compra Eficiente, en la guía para elaborar el plan anual de adquisiciones,</w:t>
      </w:r>
      <w:r>
        <w:rPr>
          <w:spacing w:val="1"/>
        </w:rPr>
        <w:t xml:space="preserve"> </w:t>
      </w:r>
      <w:r>
        <w:t>donde precisó, como uno de sus usos, «servir como referente inicial para evaluar la</w:t>
      </w:r>
      <w:r>
        <w:rPr>
          <w:spacing w:val="1"/>
        </w:rPr>
        <w:t xml:space="preserve"> </w:t>
      </w:r>
      <w:r>
        <w:t>ejecución de presupuesto y pronosticar la demanda de bienes y servicios de la entidad</w:t>
      </w:r>
      <w:r>
        <w:rPr>
          <w:spacing w:val="-59"/>
        </w:rPr>
        <w:t xml:space="preserve"> </w:t>
      </w:r>
      <w:r>
        <w:t>durante</w:t>
      </w:r>
      <w:r>
        <w:rPr>
          <w:spacing w:val="-1"/>
        </w:rPr>
        <w:t xml:space="preserve"> </w:t>
      </w:r>
      <w:r>
        <w:t>el</w:t>
      </w:r>
      <w:r>
        <w:rPr>
          <w:spacing w:val="-1"/>
        </w:rPr>
        <w:t xml:space="preserve"> </w:t>
      </w:r>
      <w:r>
        <w:t>año</w:t>
      </w:r>
      <w:r>
        <w:rPr>
          <w:spacing w:val="-1"/>
        </w:rPr>
        <w:t xml:space="preserve"> </w:t>
      </w:r>
      <w:r>
        <w:t>referido</w:t>
      </w:r>
      <w:r>
        <w:rPr>
          <w:spacing w:val="-1"/>
        </w:rPr>
        <w:t xml:space="preserve"> </w:t>
      </w:r>
      <w:r>
        <w:t>del</w:t>
      </w:r>
      <w:r>
        <w:rPr>
          <w:spacing w:val="-1"/>
        </w:rPr>
        <w:t xml:space="preserve"> </w:t>
      </w:r>
      <w:r>
        <w:t>plan»</w:t>
      </w:r>
      <w:r>
        <w:rPr>
          <w:vertAlign w:val="superscript"/>
        </w:rPr>
        <w:t>13</w:t>
      </w:r>
      <w:r>
        <w:t>.</w:t>
      </w:r>
    </w:p>
    <w:p w14:paraId="6D12D982" w14:textId="77777777" w:rsidR="00ED145D" w:rsidRDefault="00C30952">
      <w:pPr>
        <w:pStyle w:val="Textoindependiente"/>
        <w:spacing w:before="120" w:line="276" w:lineRule="auto"/>
        <w:ind w:left="100" w:right="533" w:firstLine="709"/>
        <w:jc w:val="both"/>
      </w:pPr>
      <w:r>
        <w:t>La segunda disposición relevante –esto es, el artículo 2.2.1.1.1.4.3 del Decreto</w:t>
      </w:r>
      <w:r>
        <w:rPr>
          <w:spacing w:val="1"/>
        </w:rPr>
        <w:t xml:space="preserve"> </w:t>
      </w:r>
      <w:r>
        <w:t>1082</w:t>
      </w:r>
      <w:r>
        <w:rPr>
          <w:spacing w:val="-15"/>
        </w:rPr>
        <w:t xml:space="preserve"> </w:t>
      </w:r>
      <w:r>
        <w:t>de</w:t>
      </w:r>
      <w:r>
        <w:rPr>
          <w:spacing w:val="-15"/>
        </w:rPr>
        <w:t xml:space="preserve"> </w:t>
      </w:r>
      <w:r>
        <w:t>2015–</w:t>
      </w:r>
      <w:r>
        <w:rPr>
          <w:spacing w:val="-15"/>
        </w:rPr>
        <w:t xml:space="preserve"> </w:t>
      </w:r>
      <w:r>
        <w:t>establece</w:t>
      </w:r>
      <w:r>
        <w:rPr>
          <w:spacing w:val="-14"/>
        </w:rPr>
        <w:t xml:space="preserve"> </w:t>
      </w:r>
      <w:r>
        <w:t>el</w:t>
      </w:r>
      <w:r>
        <w:rPr>
          <w:spacing w:val="-14"/>
        </w:rPr>
        <w:t xml:space="preserve"> </w:t>
      </w:r>
      <w:r>
        <w:t>deber</w:t>
      </w:r>
      <w:r>
        <w:rPr>
          <w:spacing w:val="-15"/>
        </w:rPr>
        <w:t xml:space="preserve"> </w:t>
      </w:r>
      <w:r>
        <w:t>de</w:t>
      </w:r>
      <w:r>
        <w:rPr>
          <w:spacing w:val="-15"/>
        </w:rPr>
        <w:t xml:space="preserve"> </w:t>
      </w:r>
      <w:r>
        <w:t>publicidad</w:t>
      </w:r>
      <w:r>
        <w:rPr>
          <w:spacing w:val="-14"/>
        </w:rPr>
        <w:t xml:space="preserve"> </w:t>
      </w:r>
      <w:r>
        <w:t>de</w:t>
      </w:r>
      <w:r>
        <w:rPr>
          <w:spacing w:val="-14"/>
        </w:rPr>
        <w:t xml:space="preserve"> </w:t>
      </w:r>
      <w:r>
        <w:t>las</w:t>
      </w:r>
      <w:r>
        <w:rPr>
          <w:spacing w:val="-15"/>
        </w:rPr>
        <w:t xml:space="preserve"> </w:t>
      </w:r>
      <w:r>
        <w:t>entidades</w:t>
      </w:r>
      <w:r>
        <w:rPr>
          <w:spacing w:val="-14"/>
        </w:rPr>
        <w:t xml:space="preserve"> </w:t>
      </w:r>
      <w:r>
        <w:t>públicas</w:t>
      </w:r>
      <w:r>
        <w:rPr>
          <w:spacing w:val="-15"/>
        </w:rPr>
        <w:t xml:space="preserve"> </w:t>
      </w:r>
      <w:r>
        <w:t>del</w:t>
      </w:r>
      <w:r>
        <w:rPr>
          <w:spacing w:val="-15"/>
        </w:rPr>
        <w:t xml:space="preserve"> </w:t>
      </w:r>
      <w:r>
        <w:t>plan</w:t>
      </w:r>
      <w:r>
        <w:rPr>
          <w:spacing w:val="-14"/>
        </w:rPr>
        <w:t xml:space="preserve"> </w:t>
      </w:r>
      <w:r>
        <w:t>anual</w:t>
      </w:r>
      <w:r>
        <w:rPr>
          <w:spacing w:val="1"/>
        </w:rPr>
        <w:t xml:space="preserve"> </w:t>
      </w:r>
      <w:r>
        <w:t>de adquisiciones, en sus páginas web y en el SECOP II, con la información mínima</w:t>
      </w:r>
      <w:r>
        <w:rPr>
          <w:spacing w:val="1"/>
        </w:rPr>
        <w:t xml:space="preserve"> </w:t>
      </w:r>
      <w:r>
        <w:t>señalada</w:t>
      </w:r>
      <w:r>
        <w:rPr>
          <w:spacing w:val="-2"/>
        </w:rPr>
        <w:t xml:space="preserve"> </w:t>
      </w:r>
      <w:r>
        <w:t>en</w:t>
      </w:r>
      <w:r>
        <w:rPr>
          <w:spacing w:val="-2"/>
        </w:rPr>
        <w:t xml:space="preserve"> </w:t>
      </w:r>
      <w:r>
        <w:t>el</w:t>
      </w:r>
      <w:r>
        <w:rPr>
          <w:spacing w:val="-2"/>
        </w:rPr>
        <w:t xml:space="preserve"> </w:t>
      </w:r>
      <w:r>
        <w:t>artículo</w:t>
      </w:r>
      <w:r>
        <w:rPr>
          <w:spacing w:val="-2"/>
        </w:rPr>
        <w:t xml:space="preserve"> </w:t>
      </w:r>
      <w:r>
        <w:t>2.2.1.1.1.4.1.</w:t>
      </w:r>
      <w:r>
        <w:rPr>
          <w:spacing w:val="-2"/>
        </w:rPr>
        <w:t xml:space="preserve"> </w:t>
      </w:r>
      <w:r>
        <w:t>del</w:t>
      </w:r>
      <w:r>
        <w:rPr>
          <w:spacing w:val="-1"/>
        </w:rPr>
        <w:t xml:space="preserve"> </w:t>
      </w:r>
      <w:r>
        <w:t>Decreto</w:t>
      </w:r>
      <w:r>
        <w:rPr>
          <w:spacing w:val="-2"/>
        </w:rPr>
        <w:t xml:space="preserve"> </w:t>
      </w:r>
      <w:r>
        <w:t>1082</w:t>
      </w:r>
      <w:r>
        <w:rPr>
          <w:spacing w:val="-2"/>
        </w:rPr>
        <w:t xml:space="preserve"> </w:t>
      </w:r>
      <w:r>
        <w:t>de</w:t>
      </w:r>
      <w:r>
        <w:rPr>
          <w:spacing w:val="-2"/>
        </w:rPr>
        <w:t xml:space="preserve"> </w:t>
      </w:r>
      <w:r>
        <w:t>2015.</w:t>
      </w:r>
    </w:p>
    <w:p w14:paraId="072F52FB" w14:textId="77777777" w:rsidR="00ED145D" w:rsidRDefault="00C30952">
      <w:pPr>
        <w:pStyle w:val="Textoindependiente"/>
        <w:spacing w:before="120" w:line="276" w:lineRule="auto"/>
        <w:ind w:left="100" w:right="533" w:firstLine="709"/>
        <w:jc w:val="both"/>
      </w:pPr>
      <w:r>
        <w:t>La norma impone a las entidades el deber de publicar las actualizaciones que</w:t>
      </w:r>
      <w:r>
        <w:rPr>
          <w:spacing w:val="1"/>
        </w:rPr>
        <w:t xml:space="preserve"> </w:t>
      </w:r>
      <w:r>
        <w:t>realicen al plan anual. De esta manera, se faculta a la Administración para realizar</w:t>
      </w:r>
      <w:r>
        <w:rPr>
          <w:spacing w:val="1"/>
        </w:rPr>
        <w:t xml:space="preserve"> </w:t>
      </w:r>
      <w:r>
        <w:t>cambios</w:t>
      </w:r>
      <w:r>
        <w:rPr>
          <w:spacing w:val="1"/>
        </w:rPr>
        <w:t xml:space="preserve"> </w:t>
      </w:r>
      <w:r>
        <w:t>y</w:t>
      </w:r>
      <w:r>
        <w:rPr>
          <w:spacing w:val="1"/>
        </w:rPr>
        <w:t xml:space="preserve"> </w:t>
      </w:r>
      <w:r>
        <w:t>modificaciones,</w:t>
      </w:r>
      <w:r>
        <w:rPr>
          <w:spacing w:val="1"/>
        </w:rPr>
        <w:t xml:space="preserve"> </w:t>
      </w:r>
      <w:r>
        <w:t>por</w:t>
      </w:r>
      <w:r>
        <w:rPr>
          <w:spacing w:val="1"/>
        </w:rPr>
        <w:t xml:space="preserve"> </w:t>
      </w:r>
      <w:r>
        <w:t>lo</w:t>
      </w:r>
      <w:r>
        <w:rPr>
          <w:spacing w:val="1"/>
        </w:rPr>
        <w:t xml:space="preserve"> </w:t>
      </w:r>
      <w:r>
        <w:t>que</w:t>
      </w:r>
      <w:r>
        <w:rPr>
          <w:spacing w:val="1"/>
        </w:rPr>
        <w:t xml:space="preserve"> </w:t>
      </w:r>
      <w:r>
        <w:t>no</w:t>
      </w:r>
      <w:r>
        <w:rPr>
          <w:spacing w:val="1"/>
        </w:rPr>
        <w:t xml:space="preserve"> </w:t>
      </w:r>
      <w:r>
        <w:t>es</w:t>
      </w:r>
      <w:r>
        <w:rPr>
          <w:spacing w:val="1"/>
        </w:rPr>
        <w:t xml:space="preserve"> </w:t>
      </w:r>
      <w:r>
        <w:t>un</w:t>
      </w:r>
      <w:r>
        <w:rPr>
          <w:spacing w:val="1"/>
        </w:rPr>
        <w:t xml:space="preserve"> </w:t>
      </w:r>
      <w:r>
        <w:t>documento</w:t>
      </w:r>
      <w:r>
        <w:rPr>
          <w:spacing w:val="1"/>
        </w:rPr>
        <w:t xml:space="preserve"> </w:t>
      </w:r>
      <w:r>
        <w:t>rígido</w:t>
      </w:r>
      <w:r>
        <w:rPr>
          <w:spacing w:val="1"/>
        </w:rPr>
        <w:t xml:space="preserve"> </w:t>
      </w:r>
      <w:r>
        <w:t>que</w:t>
      </w:r>
      <w:r>
        <w:rPr>
          <w:spacing w:val="1"/>
        </w:rPr>
        <w:t xml:space="preserve"> </w:t>
      </w:r>
      <w:r>
        <w:t>vincule</w:t>
      </w:r>
      <w:r>
        <w:rPr>
          <w:spacing w:val="1"/>
        </w:rPr>
        <w:t xml:space="preserve"> </w:t>
      </w:r>
      <w:r>
        <w:t>la</w:t>
      </w:r>
      <w:r>
        <w:rPr>
          <w:spacing w:val="-59"/>
        </w:rPr>
        <w:t xml:space="preserve"> </w:t>
      </w:r>
      <w:proofErr w:type="gramStart"/>
      <w:r>
        <w:t>contratación</w:t>
      </w:r>
      <w:proofErr w:type="gramEnd"/>
      <w:r>
        <w:t xml:space="preserve"> sino que, por el contrario, se trata de un instrumento de planificación que</w:t>
      </w:r>
      <w:r>
        <w:rPr>
          <w:spacing w:val="1"/>
        </w:rPr>
        <w:t xml:space="preserve"> </w:t>
      </w:r>
      <w:r>
        <w:t>orienta y permite tener un referente de las necesidades de bienes, obras y servicio que</w:t>
      </w:r>
      <w:r>
        <w:rPr>
          <w:spacing w:val="-59"/>
        </w:rPr>
        <w:t xml:space="preserve"> </w:t>
      </w:r>
      <w:r>
        <w:t>debe</w:t>
      </w:r>
      <w:r>
        <w:rPr>
          <w:spacing w:val="-3"/>
        </w:rPr>
        <w:t xml:space="preserve"> </w:t>
      </w:r>
      <w:r>
        <w:t>contratar</w:t>
      </w:r>
      <w:r>
        <w:rPr>
          <w:spacing w:val="-3"/>
        </w:rPr>
        <w:t xml:space="preserve"> </w:t>
      </w:r>
      <w:r>
        <w:t>para</w:t>
      </w:r>
      <w:r>
        <w:rPr>
          <w:spacing w:val="-3"/>
        </w:rPr>
        <w:t xml:space="preserve"> </w:t>
      </w:r>
      <w:r>
        <w:t>la</w:t>
      </w:r>
      <w:r>
        <w:rPr>
          <w:spacing w:val="-3"/>
        </w:rPr>
        <w:t xml:space="preserve"> </w:t>
      </w:r>
      <w:r>
        <w:t>respectiva</w:t>
      </w:r>
      <w:r>
        <w:rPr>
          <w:spacing w:val="-3"/>
        </w:rPr>
        <w:t xml:space="preserve"> </w:t>
      </w:r>
      <w:r>
        <w:t>anualidad,</w:t>
      </w:r>
      <w:r>
        <w:rPr>
          <w:spacing w:val="-3"/>
        </w:rPr>
        <w:t xml:space="preserve"> </w:t>
      </w:r>
      <w:r>
        <w:t>y</w:t>
      </w:r>
      <w:r>
        <w:rPr>
          <w:spacing w:val="-3"/>
        </w:rPr>
        <w:t xml:space="preserve"> </w:t>
      </w:r>
      <w:r>
        <w:t>que</w:t>
      </w:r>
      <w:r>
        <w:rPr>
          <w:spacing w:val="-3"/>
        </w:rPr>
        <w:t xml:space="preserve"> </w:t>
      </w:r>
      <w:r>
        <w:t>además</w:t>
      </w:r>
      <w:r>
        <w:rPr>
          <w:spacing w:val="-3"/>
        </w:rPr>
        <w:t xml:space="preserve"> </w:t>
      </w:r>
      <w:r>
        <w:t>puede</w:t>
      </w:r>
      <w:r>
        <w:rPr>
          <w:spacing w:val="-3"/>
        </w:rPr>
        <w:t xml:space="preserve"> </w:t>
      </w:r>
      <w:r>
        <w:t>ser</w:t>
      </w:r>
      <w:r>
        <w:rPr>
          <w:spacing w:val="-3"/>
        </w:rPr>
        <w:t xml:space="preserve"> </w:t>
      </w:r>
      <w:r>
        <w:t>actualizado.</w:t>
      </w:r>
    </w:p>
    <w:p w14:paraId="3D8F1950" w14:textId="77777777" w:rsidR="00ED145D" w:rsidRDefault="00C30952">
      <w:pPr>
        <w:pStyle w:val="Textoindependiente"/>
        <w:spacing w:before="120" w:line="276" w:lineRule="auto"/>
        <w:ind w:left="100" w:right="472" w:firstLine="709"/>
        <w:jc w:val="both"/>
      </w:pPr>
      <w:r>
        <w:rPr>
          <w:spacing w:val="-1"/>
        </w:rPr>
        <w:t>La</w:t>
      </w:r>
      <w:r>
        <w:rPr>
          <w:spacing w:val="-15"/>
        </w:rPr>
        <w:t xml:space="preserve"> </w:t>
      </w:r>
      <w:r>
        <w:rPr>
          <w:spacing w:val="-1"/>
        </w:rPr>
        <w:t>tercera</w:t>
      </w:r>
      <w:r>
        <w:rPr>
          <w:spacing w:val="-13"/>
        </w:rPr>
        <w:t xml:space="preserve"> </w:t>
      </w:r>
      <w:r>
        <w:rPr>
          <w:spacing w:val="-1"/>
        </w:rPr>
        <w:t>norma</w:t>
      </w:r>
      <w:r>
        <w:rPr>
          <w:spacing w:val="-14"/>
        </w:rPr>
        <w:t xml:space="preserve"> </w:t>
      </w:r>
      <w:r>
        <w:rPr>
          <w:spacing w:val="-1"/>
        </w:rPr>
        <w:t>mencionada,</w:t>
      </w:r>
      <w:r>
        <w:rPr>
          <w:spacing w:val="-15"/>
        </w:rPr>
        <w:t xml:space="preserve"> </w:t>
      </w:r>
      <w:r>
        <w:rPr>
          <w:spacing w:val="-1"/>
        </w:rPr>
        <w:t>el</w:t>
      </w:r>
      <w:r>
        <w:rPr>
          <w:spacing w:val="-14"/>
        </w:rPr>
        <w:t xml:space="preserve"> </w:t>
      </w:r>
      <w:r>
        <w:rPr>
          <w:spacing w:val="-1"/>
        </w:rPr>
        <w:t>artículo</w:t>
      </w:r>
      <w:r>
        <w:rPr>
          <w:spacing w:val="-14"/>
        </w:rPr>
        <w:t xml:space="preserve"> </w:t>
      </w:r>
      <w:r>
        <w:rPr>
          <w:spacing w:val="-1"/>
        </w:rPr>
        <w:t>2.2.1.1.1.4.4.</w:t>
      </w:r>
      <w:r>
        <w:rPr>
          <w:spacing w:val="-14"/>
        </w:rPr>
        <w:t xml:space="preserve"> </w:t>
      </w:r>
      <w:r>
        <w:rPr>
          <w:spacing w:val="-1"/>
        </w:rPr>
        <w:t>del</w:t>
      </w:r>
      <w:r>
        <w:rPr>
          <w:spacing w:val="-14"/>
        </w:rPr>
        <w:t xml:space="preserve"> </w:t>
      </w:r>
      <w:r>
        <w:t>Decreto</w:t>
      </w:r>
      <w:r>
        <w:rPr>
          <w:spacing w:val="-13"/>
        </w:rPr>
        <w:t xml:space="preserve"> </w:t>
      </w:r>
      <w:r>
        <w:t>1082</w:t>
      </w:r>
      <w:r>
        <w:rPr>
          <w:spacing w:val="-14"/>
        </w:rPr>
        <w:t xml:space="preserve"> </w:t>
      </w:r>
      <w:r>
        <w:t>de</w:t>
      </w:r>
      <w:r>
        <w:rPr>
          <w:spacing w:val="-15"/>
        </w:rPr>
        <w:t xml:space="preserve"> </w:t>
      </w:r>
      <w:r>
        <w:t>2015,</w:t>
      </w:r>
      <w:r>
        <w:rPr>
          <w:spacing w:val="-58"/>
        </w:rPr>
        <w:t xml:space="preserve"> </w:t>
      </w:r>
      <w:r>
        <w:t>en el inciso 1, fijó, en criterio de esta Subdirección, el alcance de la facultad otorgada a</w:t>
      </w:r>
      <w:r>
        <w:rPr>
          <w:spacing w:val="1"/>
        </w:rPr>
        <w:t xml:space="preserve"> </w:t>
      </w:r>
      <w:r>
        <w:t>las entidades para actualizar el plan anual de adquisiciones. Por ello es pertinente</w:t>
      </w:r>
      <w:r>
        <w:rPr>
          <w:spacing w:val="1"/>
        </w:rPr>
        <w:t xml:space="preserve"> </w:t>
      </w:r>
      <w:r>
        <w:t>consultar el significado natural del verbo rector de la disposición y luego establecer los</w:t>
      </w:r>
      <w:r>
        <w:rPr>
          <w:spacing w:val="1"/>
        </w:rPr>
        <w:t xml:space="preserve"> </w:t>
      </w:r>
      <w:r>
        <w:t>límites</w:t>
      </w:r>
      <w:r>
        <w:rPr>
          <w:spacing w:val="-2"/>
        </w:rPr>
        <w:t xml:space="preserve"> </w:t>
      </w:r>
      <w:r>
        <w:t>establecidos</w:t>
      </w:r>
      <w:r>
        <w:rPr>
          <w:spacing w:val="-1"/>
        </w:rPr>
        <w:t xml:space="preserve"> </w:t>
      </w:r>
      <w:r>
        <w:t>en</w:t>
      </w:r>
      <w:r>
        <w:rPr>
          <w:spacing w:val="-1"/>
        </w:rPr>
        <w:t xml:space="preserve"> </w:t>
      </w:r>
      <w:r>
        <w:t>la</w:t>
      </w:r>
      <w:r>
        <w:rPr>
          <w:spacing w:val="-2"/>
        </w:rPr>
        <w:t xml:space="preserve"> </w:t>
      </w:r>
      <w:r>
        <w:t>norma.</w:t>
      </w:r>
    </w:p>
    <w:p w14:paraId="35CAD965" w14:textId="77777777" w:rsidR="00ED145D" w:rsidRDefault="00C30952">
      <w:pPr>
        <w:pStyle w:val="Textoindependiente"/>
        <w:spacing w:before="120" w:line="276" w:lineRule="auto"/>
        <w:ind w:left="100" w:right="533" w:firstLine="709"/>
        <w:jc w:val="both"/>
      </w:pPr>
      <w:r>
        <w:t>El Diccionario de la Lengua Española define «actualizar» como «hacer actual</w:t>
      </w:r>
      <w:r>
        <w:rPr>
          <w:spacing w:val="1"/>
        </w:rPr>
        <w:t xml:space="preserve"> </w:t>
      </w:r>
      <w:r>
        <w:rPr>
          <w:spacing w:val="-1"/>
        </w:rPr>
        <w:t>algo,</w:t>
      </w:r>
      <w:r>
        <w:rPr>
          <w:spacing w:val="-14"/>
        </w:rPr>
        <w:t xml:space="preserve"> </w:t>
      </w:r>
      <w:r>
        <w:rPr>
          <w:spacing w:val="-1"/>
        </w:rPr>
        <w:t>darle</w:t>
      </w:r>
      <w:r>
        <w:rPr>
          <w:spacing w:val="-14"/>
        </w:rPr>
        <w:t xml:space="preserve"> </w:t>
      </w:r>
      <w:r>
        <w:rPr>
          <w:spacing w:val="-1"/>
        </w:rPr>
        <w:t>actualidad»</w:t>
      </w:r>
      <w:r>
        <w:rPr>
          <w:spacing w:val="-14"/>
        </w:rPr>
        <w:t xml:space="preserve"> </w:t>
      </w:r>
      <w:r>
        <w:rPr>
          <w:spacing w:val="-1"/>
        </w:rPr>
        <w:t>o</w:t>
      </w:r>
      <w:r>
        <w:rPr>
          <w:spacing w:val="-14"/>
        </w:rPr>
        <w:t xml:space="preserve"> </w:t>
      </w:r>
      <w:r>
        <w:rPr>
          <w:spacing w:val="-1"/>
        </w:rPr>
        <w:t>«poner</w:t>
      </w:r>
      <w:r>
        <w:rPr>
          <w:spacing w:val="-13"/>
        </w:rPr>
        <w:t xml:space="preserve"> </w:t>
      </w:r>
      <w:r>
        <w:rPr>
          <w:spacing w:val="-1"/>
        </w:rPr>
        <w:t>al</w:t>
      </w:r>
      <w:r>
        <w:rPr>
          <w:spacing w:val="-14"/>
        </w:rPr>
        <w:t xml:space="preserve"> </w:t>
      </w:r>
      <w:r>
        <w:rPr>
          <w:spacing w:val="-1"/>
        </w:rPr>
        <w:t>día</w:t>
      </w:r>
      <w:r>
        <w:rPr>
          <w:spacing w:val="-14"/>
        </w:rPr>
        <w:t xml:space="preserve"> </w:t>
      </w:r>
      <w:r>
        <w:rPr>
          <w:spacing w:val="-1"/>
        </w:rPr>
        <w:t>datos,</w:t>
      </w:r>
      <w:r>
        <w:rPr>
          <w:spacing w:val="-14"/>
        </w:rPr>
        <w:t xml:space="preserve"> </w:t>
      </w:r>
      <w:r>
        <w:rPr>
          <w:spacing w:val="-1"/>
        </w:rPr>
        <w:t>normas,</w:t>
      </w:r>
      <w:r>
        <w:rPr>
          <w:spacing w:val="-13"/>
        </w:rPr>
        <w:t xml:space="preserve"> </w:t>
      </w:r>
      <w:r>
        <w:rPr>
          <w:spacing w:val="-1"/>
        </w:rPr>
        <w:t>precios</w:t>
      </w:r>
      <w:r>
        <w:rPr>
          <w:spacing w:val="-14"/>
        </w:rPr>
        <w:t xml:space="preserve"> </w:t>
      </w:r>
      <w:r>
        <w:t>rentas,</w:t>
      </w:r>
      <w:r>
        <w:rPr>
          <w:spacing w:val="-14"/>
        </w:rPr>
        <w:t xml:space="preserve"> </w:t>
      </w:r>
      <w:r>
        <w:t>salarios».</w:t>
      </w:r>
      <w:r>
        <w:rPr>
          <w:spacing w:val="-14"/>
        </w:rPr>
        <w:t xml:space="preserve"> </w:t>
      </w:r>
      <w:r>
        <w:t>Es</w:t>
      </w:r>
      <w:r>
        <w:rPr>
          <w:spacing w:val="-13"/>
        </w:rPr>
        <w:t xml:space="preserve"> </w:t>
      </w:r>
      <w:r>
        <w:t>decir,</w:t>
      </w:r>
    </w:p>
    <w:p w14:paraId="4202CE89" w14:textId="77777777" w:rsidR="00ED145D" w:rsidRDefault="00ED145D">
      <w:pPr>
        <w:pStyle w:val="Textoindependiente"/>
        <w:rPr>
          <w:sz w:val="20"/>
        </w:rPr>
      </w:pPr>
    </w:p>
    <w:p w14:paraId="00BA2541" w14:textId="77777777" w:rsidR="00ED145D" w:rsidRDefault="00ED145D">
      <w:pPr>
        <w:pStyle w:val="Textoindependiente"/>
        <w:rPr>
          <w:sz w:val="20"/>
        </w:rPr>
      </w:pPr>
    </w:p>
    <w:p w14:paraId="0033ED08" w14:textId="77777777" w:rsidR="00ED145D" w:rsidRDefault="00ED145D">
      <w:pPr>
        <w:pStyle w:val="Textoindependiente"/>
        <w:rPr>
          <w:sz w:val="20"/>
        </w:rPr>
      </w:pPr>
    </w:p>
    <w:p w14:paraId="63190B25" w14:textId="77777777" w:rsidR="00ED145D" w:rsidRDefault="00ED145D">
      <w:pPr>
        <w:pStyle w:val="Textoindependiente"/>
        <w:rPr>
          <w:sz w:val="20"/>
        </w:rPr>
      </w:pPr>
    </w:p>
    <w:p w14:paraId="52CD7B78" w14:textId="77777777" w:rsidR="00ED145D" w:rsidRDefault="001B331F">
      <w:pPr>
        <w:pStyle w:val="Textoindependiente"/>
        <w:rPr>
          <w:sz w:val="15"/>
        </w:rPr>
      </w:pPr>
      <w:r>
        <w:rPr>
          <w:noProof/>
        </w:rPr>
        <mc:AlternateContent>
          <mc:Choice Requires="wps">
            <w:drawing>
              <wp:anchor distT="0" distB="0" distL="0" distR="0" simplePos="0" relativeHeight="487589888" behindDoc="1" locked="0" layoutInCell="1" allowOverlap="1" wp14:anchorId="78FBD351" wp14:editId="6FE6D005">
                <wp:simplePos x="0" y="0"/>
                <wp:positionH relativeFrom="page">
                  <wp:posOffset>1080135</wp:posOffset>
                </wp:positionH>
                <wp:positionV relativeFrom="paragraph">
                  <wp:posOffset>137795</wp:posOffset>
                </wp:positionV>
                <wp:extent cx="449580" cy="1270"/>
                <wp:effectExtent l="0" t="0" r="762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 cy="1270"/>
                        </a:xfrm>
                        <a:custGeom>
                          <a:avLst/>
                          <a:gdLst>
                            <a:gd name="T0" fmla="+- 0 1701 1701"/>
                            <a:gd name="T1" fmla="*/ T0 w 708"/>
                            <a:gd name="T2" fmla="+- 0 2409 1701"/>
                            <a:gd name="T3" fmla="*/ T2 w 708"/>
                          </a:gdLst>
                          <a:ahLst/>
                          <a:cxnLst>
                            <a:cxn ang="0">
                              <a:pos x="T1" y="0"/>
                            </a:cxn>
                            <a:cxn ang="0">
                              <a:pos x="T3" y="0"/>
                            </a:cxn>
                          </a:cxnLst>
                          <a:rect l="0" t="0" r="r" b="b"/>
                          <a:pathLst>
                            <a:path w="708">
                              <a:moveTo>
                                <a:pt x="0" y="0"/>
                              </a:moveTo>
                              <a:lnTo>
                                <a:pt x="70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164FC" id="Freeform 6" o:spid="_x0000_s1026" style="position:absolute;margin-left:85.05pt;margin-top:10.85pt;width:35.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IsqAIAALcFAAAOAAAAZHJzL2Uyb0RvYy54bWysVNtuEzEQfUfiHyw/guhemjZt1E2FWoqQ&#10;ClRq+ADH682u8HqM7WRTvp4Ze5OmAV4QeViNM+MzZ86M5+p622u2Uc53YCpenOScKSOh7syq4t8W&#10;d+8uOPNBmFpoMKriT8rz6/nrV1eDnakSWtC1cgxBjJ8NtuJtCHaWZV62qhf+BKwy6GzA9SLg0a2y&#10;2okB0XudlXl+ng3gautAKu/x39vk5POI3zRKhq9N41VguuLILcSvi98lfbP5lZitnLBtJ0ca4h9Y&#10;9KIzmHQPdSuCYGvX/QbVd9KBhyacSOgzaJpOqlgDVlPkR9U8tsKqWAuK4+1eJv//YOWXzYNjXV1x&#10;bJQRPbbozilFgrNzUmewfoZBj/bBUX3e3oP87tGRvfDQwWMMWw6foUYUsQ4QFdk2rqebWCvbRuGf&#10;9sKrbWAS/5xMLs8usD0SXUU5jW3JxGx3Va59+KggwojNvQ+pazVaUfN6ZL5AiKbX2MC371jOimle&#10;xM/Y5X1YsQt7k7FFzgY2zS+OY8pdTIQqJ/nlH6FOd2EEVT5DIfvVjp9od5Tl1oyc0WKC3kgeRbLg&#10;SZwFMtupgwgYRPX9JRZTH8emO2MKh8N/PPaOMxz7ZSrWikDMKAWZbKg4CUHnHjZqAdETjrqGOZ69&#10;2hxG0e1DTsmLFwgeJyYZMSUxPeiqgbtO69hWbYjI+elZUsaD7mpyEhnvVssb7dhG0HOOPyoFwV6E&#10;WefDrfBtiouuVLGDtaljllaJ+sNoB9HpZCOQRsnjaNM0p/FfQv2Ek+0gbQ/cdmi04H5yNuDmqLj/&#10;sRZOcaY/GXyal8VkQqsmHiZn0xIP7tCzPPQIIxGq4oHjPJB5E9J6WlvXrVrMVMSOGHiPL6rpaPYj&#10;v8RqPOB2iDKMm4zWz+E5Rj3v2/kvAAAA//8DAFBLAwQUAAYACAAAACEA4SNMeOEAAAAOAQAADwAA&#10;AGRycy9kb3ducmV2LnhtbExPy07DMBC8I/UfrK3EBVE7EWpJGqdCVAghToR8gGO7SdTYG8VuE/6e&#10;7QkuK83u7DyKw+IGdrVT6NFLSDYCmPUaTe9bCfX32+MzsBCVN2pAbyX82ACHcnVXqNzg7L/stYot&#10;IxEfciWhi3HMOQ+6s06FDY7W0+2Ek1OR4NRyM6mZxN3AUyG23Knek0OnRvvaWX2uLk7CjBke2xN+&#10;nrfv1QPWtf5oGi3l/Xo57mm87IFFu8S/D7h1oPxQUrAGL94ENhDeiYSoEtJkB4wI6ZPIgDW3RQa8&#10;LPj/GuUvAAAA//8DAFBLAQItABQABgAIAAAAIQC2gziS/gAAAOEBAAATAAAAAAAAAAAAAAAAAAAA&#10;AABbQ29udGVudF9UeXBlc10ueG1sUEsBAi0AFAAGAAgAAAAhADj9If/WAAAAlAEAAAsAAAAAAAAA&#10;AAAAAAAALwEAAF9yZWxzLy5yZWxzUEsBAi0AFAAGAAgAAAAhALAkQiyoAgAAtwUAAA4AAAAAAAAA&#10;AAAAAAAALgIAAGRycy9lMm9Eb2MueG1sUEsBAi0AFAAGAAgAAAAhAOEjTHjhAAAADgEAAA8AAAAA&#10;AAAAAAAAAAAAAgUAAGRycy9kb3ducmV2LnhtbFBLBQYAAAAABAAEAPMAAAAQBgAAAAA=&#10;" path="m,l708,e" filled="f" strokeweight=".5pt">
                <v:path arrowok="t" o:connecttype="custom" o:connectlocs="0,0;449580,0" o:connectangles="0,0"/>
                <w10:wrap type="topAndBottom" anchorx="page"/>
              </v:shape>
            </w:pict>
          </mc:Fallback>
        </mc:AlternateContent>
      </w:r>
    </w:p>
    <w:p w14:paraId="300683AF" w14:textId="77777777" w:rsidR="00ED145D" w:rsidRDefault="00ED145D">
      <w:pPr>
        <w:pStyle w:val="Textoindependiente"/>
        <w:spacing w:before="10"/>
        <w:rPr>
          <w:sz w:val="12"/>
        </w:rPr>
      </w:pPr>
    </w:p>
    <w:p w14:paraId="04F6A94B" w14:textId="77777777" w:rsidR="00ED145D" w:rsidRDefault="00C30952">
      <w:pPr>
        <w:spacing w:before="105"/>
        <w:ind w:left="809"/>
        <w:rPr>
          <w:sz w:val="13"/>
        </w:rPr>
      </w:pPr>
      <w:r>
        <w:rPr>
          <w:sz w:val="13"/>
          <w:vertAlign w:val="superscript"/>
        </w:rPr>
        <w:t>13</w:t>
      </w:r>
      <w:r>
        <w:rPr>
          <w:spacing w:val="-5"/>
          <w:sz w:val="13"/>
        </w:rPr>
        <w:t xml:space="preserve"> </w:t>
      </w:r>
      <w:proofErr w:type="gramStart"/>
      <w:r>
        <w:rPr>
          <w:sz w:val="13"/>
        </w:rPr>
        <w:t>Agencia</w:t>
      </w:r>
      <w:proofErr w:type="gramEnd"/>
      <w:r>
        <w:rPr>
          <w:spacing w:val="-5"/>
          <w:sz w:val="13"/>
        </w:rPr>
        <w:t xml:space="preserve"> </w:t>
      </w:r>
      <w:r>
        <w:rPr>
          <w:sz w:val="13"/>
        </w:rPr>
        <w:t>Nacional</w:t>
      </w:r>
      <w:r>
        <w:rPr>
          <w:spacing w:val="-5"/>
          <w:sz w:val="13"/>
        </w:rPr>
        <w:t xml:space="preserve"> </w:t>
      </w:r>
      <w:r>
        <w:rPr>
          <w:sz w:val="13"/>
        </w:rPr>
        <w:t>de</w:t>
      </w:r>
      <w:r>
        <w:rPr>
          <w:spacing w:val="-5"/>
          <w:sz w:val="13"/>
        </w:rPr>
        <w:t xml:space="preserve"> </w:t>
      </w:r>
      <w:r>
        <w:rPr>
          <w:sz w:val="13"/>
        </w:rPr>
        <w:t>Contratación</w:t>
      </w:r>
      <w:r>
        <w:rPr>
          <w:spacing w:val="-6"/>
          <w:sz w:val="13"/>
        </w:rPr>
        <w:t xml:space="preserve"> </w:t>
      </w:r>
      <w:r>
        <w:rPr>
          <w:sz w:val="13"/>
        </w:rPr>
        <w:t xml:space="preserve">Pública </w:t>
      </w:r>
      <w:r>
        <w:rPr>
          <w:rFonts w:ascii="Arial" w:hAnsi="Arial"/>
          <w:b/>
          <w:sz w:val="13"/>
        </w:rPr>
        <w:t>―</w:t>
      </w:r>
      <w:r>
        <w:rPr>
          <w:sz w:val="13"/>
        </w:rPr>
        <w:t>Colombia</w:t>
      </w:r>
      <w:r>
        <w:rPr>
          <w:spacing w:val="-6"/>
          <w:sz w:val="13"/>
        </w:rPr>
        <w:t xml:space="preserve"> </w:t>
      </w:r>
      <w:r>
        <w:rPr>
          <w:sz w:val="13"/>
        </w:rPr>
        <w:t>Compra</w:t>
      </w:r>
      <w:r>
        <w:rPr>
          <w:spacing w:val="-5"/>
          <w:sz w:val="13"/>
        </w:rPr>
        <w:t xml:space="preserve"> </w:t>
      </w:r>
      <w:r>
        <w:rPr>
          <w:sz w:val="13"/>
        </w:rPr>
        <w:t>Eficiente</w:t>
      </w:r>
      <w:r>
        <w:rPr>
          <w:spacing w:val="-3"/>
          <w:sz w:val="13"/>
        </w:rPr>
        <w:t xml:space="preserve"> </w:t>
      </w:r>
      <w:r>
        <w:rPr>
          <w:sz w:val="13"/>
        </w:rPr>
        <w:t>Guía</w:t>
      </w:r>
      <w:r>
        <w:rPr>
          <w:spacing w:val="-5"/>
          <w:sz w:val="13"/>
        </w:rPr>
        <w:t xml:space="preserve"> </w:t>
      </w:r>
      <w:r>
        <w:rPr>
          <w:sz w:val="13"/>
        </w:rPr>
        <w:t>para</w:t>
      </w:r>
      <w:r>
        <w:rPr>
          <w:spacing w:val="-6"/>
          <w:sz w:val="13"/>
        </w:rPr>
        <w:t xml:space="preserve"> </w:t>
      </w:r>
      <w:r>
        <w:rPr>
          <w:sz w:val="13"/>
        </w:rPr>
        <w:t>elaborar</w:t>
      </w:r>
      <w:r>
        <w:rPr>
          <w:spacing w:val="-5"/>
          <w:sz w:val="13"/>
        </w:rPr>
        <w:t xml:space="preserve"> </w:t>
      </w:r>
      <w:r>
        <w:rPr>
          <w:sz w:val="13"/>
        </w:rPr>
        <w:t>el</w:t>
      </w:r>
      <w:r>
        <w:rPr>
          <w:spacing w:val="-5"/>
          <w:sz w:val="13"/>
        </w:rPr>
        <w:t xml:space="preserve"> </w:t>
      </w:r>
      <w:r>
        <w:rPr>
          <w:sz w:val="13"/>
        </w:rPr>
        <w:t>plan</w:t>
      </w:r>
      <w:r>
        <w:rPr>
          <w:spacing w:val="-5"/>
          <w:sz w:val="13"/>
        </w:rPr>
        <w:t xml:space="preserve"> </w:t>
      </w:r>
      <w:r>
        <w:rPr>
          <w:sz w:val="13"/>
        </w:rPr>
        <w:t>anual</w:t>
      </w:r>
      <w:r>
        <w:rPr>
          <w:spacing w:val="-5"/>
          <w:sz w:val="13"/>
        </w:rPr>
        <w:t xml:space="preserve"> </w:t>
      </w:r>
      <w:r>
        <w:rPr>
          <w:sz w:val="13"/>
        </w:rPr>
        <w:t>de</w:t>
      </w:r>
      <w:r>
        <w:rPr>
          <w:spacing w:val="-6"/>
          <w:sz w:val="13"/>
        </w:rPr>
        <w:t xml:space="preserve"> </w:t>
      </w:r>
      <w:r>
        <w:rPr>
          <w:sz w:val="13"/>
        </w:rPr>
        <w:t>adquisiciones.</w:t>
      </w:r>
      <w:r>
        <w:rPr>
          <w:spacing w:val="-5"/>
          <w:sz w:val="13"/>
        </w:rPr>
        <w:t xml:space="preserve"> </w:t>
      </w:r>
      <w:r>
        <w:rPr>
          <w:sz w:val="13"/>
        </w:rPr>
        <w:t>Página</w:t>
      </w:r>
      <w:r>
        <w:rPr>
          <w:spacing w:val="-5"/>
          <w:sz w:val="13"/>
        </w:rPr>
        <w:t xml:space="preserve"> </w:t>
      </w:r>
      <w:r>
        <w:rPr>
          <w:sz w:val="13"/>
        </w:rPr>
        <w:t>3</w:t>
      </w:r>
    </w:p>
    <w:p w14:paraId="05C95820" w14:textId="77777777" w:rsidR="00ED145D" w:rsidRDefault="00ED145D">
      <w:pPr>
        <w:rPr>
          <w:sz w:val="13"/>
        </w:rPr>
        <w:sectPr w:rsidR="00ED145D">
          <w:pgSz w:w="11900" w:h="16820"/>
          <w:pgMar w:top="1580" w:right="1160" w:bottom="2140" w:left="1600" w:header="0" w:footer="1953" w:gutter="0"/>
          <w:cols w:space="720"/>
        </w:sectPr>
      </w:pPr>
    </w:p>
    <w:p w14:paraId="184667BE" w14:textId="77777777" w:rsidR="00ED145D" w:rsidRDefault="00C30952">
      <w:pPr>
        <w:pStyle w:val="Textoindependiente"/>
        <w:spacing w:before="70" w:line="276" w:lineRule="auto"/>
        <w:ind w:left="100" w:right="533"/>
        <w:jc w:val="both"/>
      </w:pPr>
      <w:r>
        <w:lastRenderedPageBreak/>
        <w:t>«actualizar»</w:t>
      </w:r>
      <w:r>
        <w:rPr>
          <w:spacing w:val="-5"/>
        </w:rPr>
        <w:t xml:space="preserve"> </w:t>
      </w:r>
      <w:r>
        <w:t>se</w:t>
      </w:r>
      <w:r>
        <w:rPr>
          <w:spacing w:val="-5"/>
        </w:rPr>
        <w:t xml:space="preserve"> </w:t>
      </w:r>
      <w:r>
        <w:t>puede</w:t>
      </w:r>
      <w:r>
        <w:rPr>
          <w:spacing w:val="-5"/>
        </w:rPr>
        <w:t xml:space="preserve"> </w:t>
      </w:r>
      <w:r>
        <w:t>asociar</w:t>
      </w:r>
      <w:r>
        <w:rPr>
          <w:spacing w:val="-4"/>
        </w:rPr>
        <w:t xml:space="preserve"> </w:t>
      </w:r>
      <w:r>
        <w:t>con</w:t>
      </w:r>
      <w:r>
        <w:rPr>
          <w:spacing w:val="-5"/>
        </w:rPr>
        <w:t xml:space="preserve"> </w:t>
      </w:r>
      <w:r>
        <w:t>la</w:t>
      </w:r>
      <w:r>
        <w:rPr>
          <w:spacing w:val="-5"/>
        </w:rPr>
        <w:t xml:space="preserve"> </w:t>
      </w:r>
      <w:r>
        <w:t>acción</w:t>
      </w:r>
      <w:r>
        <w:rPr>
          <w:spacing w:val="-4"/>
        </w:rPr>
        <w:t xml:space="preserve"> </w:t>
      </w:r>
      <w:r>
        <w:t>de</w:t>
      </w:r>
      <w:r>
        <w:rPr>
          <w:spacing w:val="-5"/>
        </w:rPr>
        <w:t xml:space="preserve"> </w:t>
      </w:r>
      <w:r>
        <w:t>traer</w:t>
      </w:r>
      <w:r>
        <w:rPr>
          <w:spacing w:val="-4"/>
        </w:rPr>
        <w:t xml:space="preserve"> </w:t>
      </w:r>
      <w:r>
        <w:t>al</w:t>
      </w:r>
      <w:r>
        <w:rPr>
          <w:spacing w:val="-5"/>
        </w:rPr>
        <w:t xml:space="preserve"> </w:t>
      </w:r>
      <w:r>
        <w:t>presente</w:t>
      </w:r>
      <w:r>
        <w:rPr>
          <w:spacing w:val="-4"/>
        </w:rPr>
        <w:t xml:space="preserve"> </w:t>
      </w:r>
      <w:r>
        <w:t>un</w:t>
      </w:r>
      <w:r>
        <w:rPr>
          <w:spacing w:val="-5"/>
        </w:rPr>
        <w:t xml:space="preserve"> </w:t>
      </w:r>
      <w:r>
        <w:t>dato</w:t>
      </w:r>
      <w:r>
        <w:rPr>
          <w:spacing w:val="-5"/>
        </w:rPr>
        <w:t xml:space="preserve"> </w:t>
      </w:r>
      <w:r>
        <w:t>establecido</w:t>
      </w:r>
      <w:r>
        <w:rPr>
          <w:spacing w:val="-5"/>
        </w:rPr>
        <w:t xml:space="preserve"> </w:t>
      </w:r>
      <w:r>
        <w:t>en</w:t>
      </w:r>
      <w:r>
        <w:rPr>
          <w:spacing w:val="-58"/>
        </w:rPr>
        <w:t xml:space="preserve"> </w:t>
      </w:r>
      <w:r>
        <w:t>el pasado. Aplicada esta definición a la norma citada, se tendría que el reglamento</w:t>
      </w:r>
      <w:r>
        <w:rPr>
          <w:spacing w:val="1"/>
        </w:rPr>
        <w:t xml:space="preserve"> </w:t>
      </w:r>
      <w:r>
        <w:t>facultó a las entidades públicas para poner al día la información contenida en el</w:t>
      </w:r>
      <w:r>
        <w:rPr>
          <w:spacing w:val="1"/>
        </w:rPr>
        <w:t xml:space="preserve"> </w:t>
      </w:r>
      <w:r>
        <w:t>documento</w:t>
      </w:r>
      <w:r>
        <w:rPr>
          <w:spacing w:val="-2"/>
        </w:rPr>
        <w:t xml:space="preserve"> </w:t>
      </w:r>
      <w:r>
        <w:t>del</w:t>
      </w:r>
      <w:r>
        <w:rPr>
          <w:spacing w:val="-1"/>
        </w:rPr>
        <w:t xml:space="preserve"> </w:t>
      </w:r>
      <w:r>
        <w:t>plan</w:t>
      </w:r>
      <w:r>
        <w:rPr>
          <w:spacing w:val="-2"/>
        </w:rPr>
        <w:t xml:space="preserve"> </w:t>
      </w:r>
      <w:r>
        <w:t>anual</w:t>
      </w:r>
      <w:r>
        <w:rPr>
          <w:spacing w:val="-1"/>
        </w:rPr>
        <w:t xml:space="preserve"> </w:t>
      </w:r>
      <w:r>
        <w:t>de</w:t>
      </w:r>
      <w:r>
        <w:rPr>
          <w:spacing w:val="-2"/>
        </w:rPr>
        <w:t xml:space="preserve"> </w:t>
      </w:r>
      <w:r>
        <w:t>adquisiciones.</w:t>
      </w:r>
    </w:p>
    <w:p w14:paraId="6006ACA1" w14:textId="77777777" w:rsidR="00ED145D" w:rsidRDefault="00C30952">
      <w:pPr>
        <w:pStyle w:val="Textoindependiente"/>
        <w:spacing w:before="120" w:line="276" w:lineRule="auto"/>
        <w:ind w:left="100" w:right="471" w:firstLine="709"/>
        <w:jc w:val="both"/>
      </w:pPr>
      <w:r>
        <w:t>El numeral 4.6 de la Circular Externa Única, expedida por Agencia Nacional de</w:t>
      </w:r>
      <w:r>
        <w:rPr>
          <w:spacing w:val="1"/>
        </w:rPr>
        <w:t xml:space="preserve"> </w:t>
      </w:r>
      <w:r>
        <w:rPr>
          <w:spacing w:val="-1"/>
        </w:rPr>
        <w:t>Contratación</w:t>
      </w:r>
      <w:r>
        <w:rPr>
          <w:spacing w:val="-14"/>
        </w:rPr>
        <w:t xml:space="preserve"> </w:t>
      </w:r>
      <w:r>
        <w:rPr>
          <w:spacing w:val="-1"/>
        </w:rPr>
        <w:t>Pública</w:t>
      </w:r>
      <w:r>
        <w:rPr>
          <w:spacing w:val="-13"/>
        </w:rPr>
        <w:t xml:space="preserve"> </w:t>
      </w:r>
      <w:r>
        <w:rPr>
          <w:spacing w:val="-1"/>
        </w:rPr>
        <w:t>–</w:t>
      </w:r>
      <w:r>
        <w:rPr>
          <w:spacing w:val="-13"/>
        </w:rPr>
        <w:t xml:space="preserve"> </w:t>
      </w:r>
      <w:r>
        <w:rPr>
          <w:spacing w:val="-1"/>
        </w:rPr>
        <w:t>Colombia</w:t>
      </w:r>
      <w:r>
        <w:rPr>
          <w:spacing w:val="-14"/>
        </w:rPr>
        <w:t xml:space="preserve"> </w:t>
      </w:r>
      <w:r>
        <w:rPr>
          <w:spacing w:val="-1"/>
        </w:rPr>
        <w:t>Compra</w:t>
      </w:r>
      <w:r>
        <w:rPr>
          <w:spacing w:val="-14"/>
        </w:rPr>
        <w:t xml:space="preserve"> </w:t>
      </w:r>
      <w:r>
        <w:rPr>
          <w:spacing w:val="-1"/>
        </w:rPr>
        <w:t>Eficiente,</w:t>
      </w:r>
      <w:r>
        <w:rPr>
          <w:spacing w:val="-12"/>
        </w:rPr>
        <w:t xml:space="preserve"> </w:t>
      </w:r>
      <w:r>
        <w:t>dispone</w:t>
      </w:r>
      <w:r>
        <w:rPr>
          <w:spacing w:val="-13"/>
        </w:rPr>
        <w:t xml:space="preserve"> </w:t>
      </w:r>
      <w:r>
        <w:t>que</w:t>
      </w:r>
      <w:r>
        <w:rPr>
          <w:spacing w:val="-14"/>
        </w:rPr>
        <w:t xml:space="preserve"> </w:t>
      </w:r>
      <w:r>
        <w:t>las</w:t>
      </w:r>
      <w:r>
        <w:rPr>
          <w:spacing w:val="-13"/>
        </w:rPr>
        <w:t xml:space="preserve"> </w:t>
      </w:r>
      <w:r>
        <w:t>Entidades</w:t>
      </w:r>
      <w:r>
        <w:rPr>
          <w:spacing w:val="-13"/>
        </w:rPr>
        <w:t xml:space="preserve"> </w:t>
      </w:r>
      <w:r>
        <w:t>Estatales</w:t>
      </w:r>
      <w:r>
        <w:rPr>
          <w:spacing w:val="1"/>
        </w:rPr>
        <w:t xml:space="preserve"> </w:t>
      </w:r>
      <w:r>
        <w:t>deben actualizar su Plan Anual de Adquisiciones en el mes de julio de cada año. La</w:t>
      </w:r>
      <w:r>
        <w:rPr>
          <w:spacing w:val="1"/>
        </w:rPr>
        <w:t xml:space="preserve"> </w:t>
      </w:r>
      <w:r>
        <w:t>actualización debe publicarse en la página web y en el SECOP, de tal manera que sólo</w:t>
      </w:r>
      <w:r>
        <w:rPr>
          <w:spacing w:val="-59"/>
        </w:rPr>
        <w:t xml:space="preserve"> </w:t>
      </w:r>
      <w:r>
        <w:t>será́ visible el Plan Anual de Adquisiciones actualizado. Esto en concordancia con el</w:t>
      </w:r>
      <w:r>
        <w:rPr>
          <w:spacing w:val="1"/>
        </w:rPr>
        <w:t xml:space="preserve"> </w:t>
      </w:r>
      <w:r>
        <w:t>artículo 2.2.1.1.1.4.4 del Decreto 1082 de 2015</w:t>
      </w:r>
      <w:r>
        <w:rPr>
          <w:rFonts w:ascii="Arial" w:hAnsi="Arial"/>
          <w:b/>
          <w:i/>
        </w:rPr>
        <w:t xml:space="preserve">, </w:t>
      </w:r>
      <w:r>
        <w:t>el cual señala que la Entidad Estatal</w:t>
      </w:r>
      <w:r>
        <w:rPr>
          <w:spacing w:val="1"/>
        </w:rPr>
        <w:t xml:space="preserve"> </w:t>
      </w:r>
      <w:r>
        <w:rPr>
          <w:spacing w:val="-1"/>
        </w:rPr>
        <w:t>debe</w:t>
      </w:r>
      <w:r>
        <w:rPr>
          <w:spacing w:val="-15"/>
        </w:rPr>
        <w:t xml:space="preserve"> </w:t>
      </w:r>
      <w:r>
        <w:rPr>
          <w:spacing w:val="-1"/>
        </w:rPr>
        <w:t>actualizar</w:t>
      </w:r>
      <w:r>
        <w:rPr>
          <w:spacing w:val="-15"/>
        </w:rPr>
        <w:t xml:space="preserve"> </w:t>
      </w:r>
      <w:r>
        <w:rPr>
          <w:spacing w:val="-1"/>
        </w:rPr>
        <w:t>el</w:t>
      </w:r>
      <w:r>
        <w:rPr>
          <w:spacing w:val="-15"/>
        </w:rPr>
        <w:t xml:space="preserve"> </w:t>
      </w:r>
      <w:r>
        <w:rPr>
          <w:spacing w:val="-1"/>
        </w:rPr>
        <w:t>Plan</w:t>
      </w:r>
      <w:r>
        <w:rPr>
          <w:spacing w:val="-14"/>
        </w:rPr>
        <w:t xml:space="preserve"> </w:t>
      </w:r>
      <w:r>
        <w:rPr>
          <w:spacing w:val="-1"/>
        </w:rPr>
        <w:t>Anual</w:t>
      </w:r>
      <w:r>
        <w:rPr>
          <w:spacing w:val="-14"/>
        </w:rPr>
        <w:t xml:space="preserve"> </w:t>
      </w:r>
      <w:r>
        <w:rPr>
          <w:spacing w:val="-1"/>
        </w:rPr>
        <w:t>de</w:t>
      </w:r>
      <w:r>
        <w:rPr>
          <w:spacing w:val="-15"/>
        </w:rPr>
        <w:t xml:space="preserve"> </w:t>
      </w:r>
      <w:r>
        <w:rPr>
          <w:spacing w:val="-1"/>
        </w:rPr>
        <w:t>Adquisiciones</w:t>
      </w:r>
      <w:r>
        <w:rPr>
          <w:spacing w:val="-12"/>
        </w:rPr>
        <w:t xml:space="preserve"> </w:t>
      </w:r>
      <w:r>
        <w:rPr>
          <w:spacing w:val="-1"/>
        </w:rPr>
        <w:t>por</w:t>
      </w:r>
      <w:r>
        <w:rPr>
          <w:spacing w:val="-15"/>
        </w:rPr>
        <w:t xml:space="preserve"> </w:t>
      </w:r>
      <w:r>
        <w:rPr>
          <w:spacing w:val="-1"/>
        </w:rPr>
        <w:t>lo</w:t>
      </w:r>
      <w:r>
        <w:rPr>
          <w:spacing w:val="-15"/>
        </w:rPr>
        <w:t xml:space="preserve"> </w:t>
      </w:r>
      <w:r>
        <w:t>menos</w:t>
      </w:r>
      <w:r>
        <w:rPr>
          <w:spacing w:val="-15"/>
        </w:rPr>
        <w:t xml:space="preserve"> </w:t>
      </w:r>
      <w:r>
        <w:t>una</w:t>
      </w:r>
      <w:r>
        <w:rPr>
          <w:spacing w:val="-15"/>
        </w:rPr>
        <w:t xml:space="preserve"> </w:t>
      </w:r>
      <w:r>
        <w:t>vez</w:t>
      </w:r>
      <w:r>
        <w:rPr>
          <w:spacing w:val="-15"/>
        </w:rPr>
        <w:t xml:space="preserve"> </w:t>
      </w:r>
      <w:r>
        <w:t>durante</w:t>
      </w:r>
      <w:r>
        <w:rPr>
          <w:spacing w:val="-15"/>
        </w:rPr>
        <w:t xml:space="preserve"> </w:t>
      </w:r>
      <w:r>
        <w:t>su</w:t>
      </w:r>
      <w:r>
        <w:rPr>
          <w:spacing w:val="-15"/>
        </w:rPr>
        <w:t xml:space="preserve"> </w:t>
      </w:r>
      <w:r>
        <w:t>vigencia,</w:t>
      </w:r>
      <w:r>
        <w:rPr>
          <w:spacing w:val="-58"/>
        </w:rPr>
        <w:t xml:space="preserve"> </w:t>
      </w:r>
      <w:r>
        <w:t>en</w:t>
      </w:r>
      <w:r>
        <w:rPr>
          <w:spacing w:val="-5"/>
        </w:rPr>
        <w:t xml:space="preserve"> </w:t>
      </w:r>
      <w:r>
        <w:t>la</w:t>
      </w:r>
      <w:r>
        <w:rPr>
          <w:spacing w:val="-4"/>
        </w:rPr>
        <w:t xml:space="preserve"> </w:t>
      </w:r>
      <w:r>
        <w:t>forma</w:t>
      </w:r>
      <w:r>
        <w:rPr>
          <w:spacing w:val="-4"/>
        </w:rPr>
        <w:t xml:space="preserve"> </w:t>
      </w:r>
      <w:r>
        <w:t>y</w:t>
      </w:r>
      <w:r>
        <w:rPr>
          <w:spacing w:val="-4"/>
        </w:rPr>
        <w:t xml:space="preserve"> </w:t>
      </w:r>
      <w:r>
        <w:t>la</w:t>
      </w:r>
      <w:r>
        <w:rPr>
          <w:spacing w:val="-4"/>
        </w:rPr>
        <w:t xml:space="preserve"> </w:t>
      </w:r>
      <w:r>
        <w:t>oportunidad</w:t>
      </w:r>
      <w:r>
        <w:rPr>
          <w:spacing w:val="-4"/>
        </w:rPr>
        <w:t xml:space="preserve"> </w:t>
      </w:r>
      <w:r>
        <w:t>que</w:t>
      </w:r>
      <w:r>
        <w:rPr>
          <w:spacing w:val="-4"/>
        </w:rPr>
        <w:t xml:space="preserve"> </w:t>
      </w:r>
      <w:r>
        <w:t>para</w:t>
      </w:r>
      <w:r>
        <w:rPr>
          <w:spacing w:val="-4"/>
        </w:rPr>
        <w:t xml:space="preserve"> </w:t>
      </w:r>
      <w:r>
        <w:t>el</w:t>
      </w:r>
      <w:r>
        <w:rPr>
          <w:spacing w:val="-4"/>
        </w:rPr>
        <w:t xml:space="preserve"> </w:t>
      </w:r>
      <w:r>
        <w:t>efecto</w:t>
      </w:r>
      <w:r>
        <w:rPr>
          <w:spacing w:val="-4"/>
        </w:rPr>
        <w:t xml:space="preserve"> </w:t>
      </w:r>
      <w:r>
        <w:t>disponga</w:t>
      </w:r>
      <w:r>
        <w:rPr>
          <w:spacing w:val="-4"/>
        </w:rPr>
        <w:t xml:space="preserve"> </w:t>
      </w:r>
      <w:r>
        <w:t>Colombia</w:t>
      </w:r>
      <w:r>
        <w:rPr>
          <w:spacing w:val="-4"/>
        </w:rPr>
        <w:t xml:space="preserve"> </w:t>
      </w:r>
      <w:r>
        <w:t>Compra</w:t>
      </w:r>
      <w:r>
        <w:rPr>
          <w:spacing w:val="-4"/>
        </w:rPr>
        <w:t xml:space="preserve"> </w:t>
      </w:r>
      <w:r>
        <w:t>Eficiente.</w:t>
      </w:r>
    </w:p>
    <w:p w14:paraId="7B1976B3" w14:textId="77777777" w:rsidR="00ED145D" w:rsidRDefault="00C30952">
      <w:pPr>
        <w:pStyle w:val="Textoindependiente"/>
        <w:spacing w:before="120" w:line="276" w:lineRule="auto"/>
        <w:ind w:left="100" w:right="533" w:firstLine="709"/>
        <w:jc w:val="both"/>
      </w:pPr>
      <w:r>
        <w:t>Con</w:t>
      </w:r>
      <w:r>
        <w:rPr>
          <w:spacing w:val="-10"/>
        </w:rPr>
        <w:t xml:space="preserve"> </w:t>
      </w:r>
      <w:r>
        <w:t>el</w:t>
      </w:r>
      <w:r>
        <w:rPr>
          <w:spacing w:val="-10"/>
        </w:rPr>
        <w:t xml:space="preserve"> </w:t>
      </w:r>
      <w:r>
        <w:t>deber</w:t>
      </w:r>
      <w:r>
        <w:rPr>
          <w:spacing w:val="-10"/>
        </w:rPr>
        <w:t xml:space="preserve"> </w:t>
      </w:r>
      <w:r>
        <w:t>de</w:t>
      </w:r>
      <w:r>
        <w:rPr>
          <w:spacing w:val="-10"/>
        </w:rPr>
        <w:t xml:space="preserve"> </w:t>
      </w:r>
      <w:r>
        <w:t>actualizar</w:t>
      </w:r>
      <w:r>
        <w:rPr>
          <w:spacing w:val="-9"/>
        </w:rPr>
        <w:t xml:space="preserve"> </w:t>
      </w:r>
      <w:r>
        <w:t>el</w:t>
      </w:r>
      <w:r>
        <w:rPr>
          <w:spacing w:val="-10"/>
        </w:rPr>
        <w:t xml:space="preserve"> </w:t>
      </w:r>
      <w:r>
        <w:t>plan,</w:t>
      </w:r>
      <w:r>
        <w:rPr>
          <w:spacing w:val="-10"/>
        </w:rPr>
        <w:t xml:space="preserve"> </w:t>
      </w:r>
      <w:r>
        <w:t>una</w:t>
      </w:r>
      <w:r>
        <w:rPr>
          <w:spacing w:val="-10"/>
        </w:rPr>
        <w:t xml:space="preserve"> </w:t>
      </w:r>
      <w:r>
        <w:t>vez</w:t>
      </w:r>
      <w:r>
        <w:rPr>
          <w:spacing w:val="-10"/>
        </w:rPr>
        <w:t xml:space="preserve"> </w:t>
      </w:r>
      <w:r>
        <w:t>al</w:t>
      </w:r>
      <w:r>
        <w:rPr>
          <w:spacing w:val="-10"/>
        </w:rPr>
        <w:t xml:space="preserve"> </w:t>
      </w:r>
      <w:r>
        <w:t>año</w:t>
      </w:r>
      <w:r>
        <w:rPr>
          <w:spacing w:val="-10"/>
        </w:rPr>
        <w:t xml:space="preserve"> </w:t>
      </w:r>
      <w:r>
        <w:t>cuando</w:t>
      </w:r>
      <w:r>
        <w:rPr>
          <w:spacing w:val="-10"/>
        </w:rPr>
        <w:t xml:space="preserve"> </w:t>
      </w:r>
      <w:r>
        <w:t>menos,</w:t>
      </w:r>
      <w:r>
        <w:rPr>
          <w:spacing w:val="-10"/>
        </w:rPr>
        <w:t xml:space="preserve"> </w:t>
      </w:r>
      <w:r>
        <w:t>implícitamente</w:t>
      </w:r>
      <w:r>
        <w:rPr>
          <w:spacing w:val="-58"/>
        </w:rPr>
        <w:t xml:space="preserve"> </w:t>
      </w:r>
      <w:r>
        <w:t>se</w:t>
      </w:r>
      <w:r>
        <w:rPr>
          <w:spacing w:val="-11"/>
        </w:rPr>
        <w:t xml:space="preserve"> </w:t>
      </w:r>
      <w:r>
        <w:t>señala</w:t>
      </w:r>
      <w:r>
        <w:rPr>
          <w:spacing w:val="-11"/>
        </w:rPr>
        <w:t xml:space="preserve"> </w:t>
      </w:r>
      <w:r>
        <w:t>que</w:t>
      </w:r>
      <w:r>
        <w:rPr>
          <w:spacing w:val="-11"/>
        </w:rPr>
        <w:t xml:space="preserve"> </w:t>
      </w:r>
      <w:r>
        <w:t>el</w:t>
      </w:r>
      <w:r>
        <w:rPr>
          <w:spacing w:val="-11"/>
        </w:rPr>
        <w:t xml:space="preserve"> </w:t>
      </w:r>
      <w:r>
        <w:t>contenido</w:t>
      </w:r>
      <w:r>
        <w:rPr>
          <w:spacing w:val="-11"/>
        </w:rPr>
        <w:t xml:space="preserve"> </w:t>
      </w:r>
      <w:r>
        <w:t>inicial</w:t>
      </w:r>
      <w:r>
        <w:rPr>
          <w:spacing w:val="-11"/>
        </w:rPr>
        <w:t xml:space="preserve"> </w:t>
      </w:r>
      <w:r>
        <w:t>no</w:t>
      </w:r>
      <w:r>
        <w:rPr>
          <w:spacing w:val="-10"/>
        </w:rPr>
        <w:t xml:space="preserve"> </w:t>
      </w:r>
      <w:r>
        <w:t>es</w:t>
      </w:r>
      <w:r>
        <w:rPr>
          <w:spacing w:val="-11"/>
        </w:rPr>
        <w:t xml:space="preserve"> </w:t>
      </w:r>
      <w:r>
        <w:t>rígido</w:t>
      </w:r>
      <w:r>
        <w:rPr>
          <w:spacing w:val="-11"/>
        </w:rPr>
        <w:t xml:space="preserve"> </w:t>
      </w:r>
      <w:r>
        <w:t>ni</w:t>
      </w:r>
      <w:r>
        <w:rPr>
          <w:spacing w:val="-11"/>
        </w:rPr>
        <w:t xml:space="preserve"> </w:t>
      </w:r>
      <w:r>
        <w:t>inmodificable</w:t>
      </w:r>
      <w:r>
        <w:rPr>
          <w:spacing w:val="-11"/>
        </w:rPr>
        <w:t xml:space="preserve"> </w:t>
      </w:r>
      <w:r>
        <w:t>y,</w:t>
      </w:r>
      <w:r>
        <w:rPr>
          <w:spacing w:val="-11"/>
        </w:rPr>
        <w:t xml:space="preserve"> </w:t>
      </w:r>
      <w:r>
        <w:t>en</w:t>
      </w:r>
      <w:r>
        <w:rPr>
          <w:spacing w:val="-10"/>
        </w:rPr>
        <w:t xml:space="preserve"> </w:t>
      </w:r>
      <w:r>
        <w:t>consecuencia,</w:t>
      </w:r>
      <w:r>
        <w:rPr>
          <w:spacing w:val="-11"/>
        </w:rPr>
        <w:t xml:space="preserve"> </w:t>
      </w:r>
      <w:r>
        <w:t>por</w:t>
      </w:r>
      <w:r>
        <w:rPr>
          <w:spacing w:val="-11"/>
        </w:rPr>
        <w:t xml:space="preserve"> </w:t>
      </w:r>
      <w:r>
        <w:t>la</w:t>
      </w:r>
      <w:r>
        <w:rPr>
          <w:spacing w:val="-59"/>
        </w:rPr>
        <w:t xml:space="preserve"> </w:t>
      </w:r>
      <w:r>
        <w:t>misma</w:t>
      </w:r>
      <w:r>
        <w:rPr>
          <w:spacing w:val="1"/>
        </w:rPr>
        <w:t xml:space="preserve"> </w:t>
      </w:r>
      <w:r>
        <w:t>dinámica</w:t>
      </w:r>
      <w:r>
        <w:rPr>
          <w:spacing w:val="1"/>
        </w:rPr>
        <w:t xml:space="preserve"> </w:t>
      </w:r>
      <w:r>
        <w:t>de</w:t>
      </w:r>
      <w:r>
        <w:rPr>
          <w:spacing w:val="1"/>
        </w:rPr>
        <w:t xml:space="preserve"> </w:t>
      </w:r>
      <w:r>
        <w:t>la</w:t>
      </w:r>
      <w:r>
        <w:rPr>
          <w:spacing w:val="1"/>
        </w:rPr>
        <w:t xml:space="preserve"> </w:t>
      </w:r>
      <w:r>
        <w:t>actividad</w:t>
      </w:r>
      <w:r>
        <w:rPr>
          <w:spacing w:val="1"/>
        </w:rPr>
        <w:t xml:space="preserve"> </w:t>
      </w:r>
      <w:r>
        <w:t>contractual</w:t>
      </w:r>
      <w:r>
        <w:rPr>
          <w:spacing w:val="1"/>
        </w:rPr>
        <w:t xml:space="preserve"> </w:t>
      </w:r>
      <w:r>
        <w:t>de</w:t>
      </w:r>
      <w:r>
        <w:rPr>
          <w:spacing w:val="1"/>
        </w:rPr>
        <w:t xml:space="preserve"> </w:t>
      </w:r>
      <w:r>
        <w:t>la</w:t>
      </w:r>
      <w:r>
        <w:rPr>
          <w:spacing w:val="1"/>
        </w:rPr>
        <w:t xml:space="preserve"> </w:t>
      </w:r>
      <w:r>
        <w:t>Administración,</w:t>
      </w:r>
      <w:r>
        <w:rPr>
          <w:spacing w:val="1"/>
        </w:rPr>
        <w:t xml:space="preserve"> </w:t>
      </w:r>
      <w:r>
        <w:t>estos</w:t>
      </w:r>
      <w:r>
        <w:rPr>
          <w:spacing w:val="1"/>
        </w:rPr>
        <w:t xml:space="preserve"> </w:t>
      </w:r>
      <w:r>
        <w:t>datos</w:t>
      </w:r>
      <w:r>
        <w:rPr>
          <w:spacing w:val="1"/>
        </w:rPr>
        <w:t xml:space="preserve"> </w:t>
      </w:r>
      <w:r>
        <w:t>necesariamente tendrán que modificarse. Además, la norma no limita la actualización</w:t>
      </w:r>
      <w:r>
        <w:rPr>
          <w:spacing w:val="1"/>
        </w:rPr>
        <w:t xml:space="preserve"> </w:t>
      </w:r>
      <w:r>
        <w:t>del plan a un tope máximo, pero estableció un número mínimo, pues indicó que debían</w:t>
      </w:r>
      <w:r>
        <w:rPr>
          <w:spacing w:val="-59"/>
        </w:rPr>
        <w:t xml:space="preserve"> </w:t>
      </w:r>
      <w:r>
        <w:t>actualizarlo</w:t>
      </w:r>
      <w:r>
        <w:rPr>
          <w:spacing w:val="-2"/>
        </w:rPr>
        <w:t xml:space="preserve"> </w:t>
      </w:r>
      <w:r>
        <w:t>por</w:t>
      </w:r>
      <w:r>
        <w:rPr>
          <w:spacing w:val="-1"/>
        </w:rPr>
        <w:t xml:space="preserve"> </w:t>
      </w:r>
      <w:r>
        <w:t>lo</w:t>
      </w:r>
      <w:r>
        <w:rPr>
          <w:spacing w:val="-2"/>
        </w:rPr>
        <w:t xml:space="preserve"> </w:t>
      </w:r>
      <w:r>
        <w:t>menos</w:t>
      </w:r>
      <w:r>
        <w:rPr>
          <w:spacing w:val="-1"/>
        </w:rPr>
        <w:t xml:space="preserve"> </w:t>
      </w:r>
      <w:r>
        <w:t>una</w:t>
      </w:r>
      <w:r>
        <w:rPr>
          <w:spacing w:val="-1"/>
        </w:rPr>
        <w:t xml:space="preserve"> </w:t>
      </w:r>
      <w:r>
        <w:t>vez</w:t>
      </w:r>
      <w:r>
        <w:rPr>
          <w:spacing w:val="-2"/>
        </w:rPr>
        <w:t xml:space="preserve"> </w:t>
      </w:r>
      <w:r>
        <w:t>durante</w:t>
      </w:r>
      <w:r>
        <w:rPr>
          <w:spacing w:val="-1"/>
        </w:rPr>
        <w:t xml:space="preserve"> </w:t>
      </w:r>
      <w:r>
        <w:t>su</w:t>
      </w:r>
      <w:r>
        <w:rPr>
          <w:spacing w:val="-1"/>
        </w:rPr>
        <w:t xml:space="preserve"> </w:t>
      </w:r>
      <w:r>
        <w:t>vigencia.</w:t>
      </w:r>
    </w:p>
    <w:p w14:paraId="1AEBA58B" w14:textId="77777777" w:rsidR="00ED145D" w:rsidRDefault="00C30952">
      <w:pPr>
        <w:pStyle w:val="Textoindependiente"/>
        <w:spacing w:before="120" w:line="276" w:lineRule="auto"/>
        <w:ind w:left="100" w:right="533" w:firstLine="709"/>
        <w:jc w:val="both"/>
      </w:pPr>
      <w:r>
        <w:t>El inciso 2 del artículo citado estableció cuatro (4) eventos en los que procede</w:t>
      </w:r>
      <w:r>
        <w:rPr>
          <w:spacing w:val="1"/>
        </w:rPr>
        <w:t xml:space="preserve"> </w:t>
      </w:r>
      <w:r>
        <w:t>actualizar el plan anual de adquisiciones: i) ajustes en los cronogramas de adquisición,</w:t>
      </w:r>
      <w:r>
        <w:rPr>
          <w:spacing w:val="-59"/>
        </w:rPr>
        <w:t xml:space="preserve"> </w:t>
      </w:r>
      <w:r>
        <w:t>valores, modalidad de selección y origen de los recursos; ii) para incluir nuevas obras,</w:t>
      </w:r>
      <w:r>
        <w:rPr>
          <w:spacing w:val="1"/>
        </w:rPr>
        <w:t xml:space="preserve"> </w:t>
      </w:r>
      <w:r>
        <w:t>bienes o servicios; iii) excluir obras, bienes o servicios y iv) modificar el presupuesto</w:t>
      </w:r>
      <w:r>
        <w:rPr>
          <w:spacing w:val="1"/>
        </w:rPr>
        <w:t xml:space="preserve"> </w:t>
      </w:r>
      <w:r>
        <w:t>anual</w:t>
      </w:r>
      <w:r>
        <w:rPr>
          <w:spacing w:val="-8"/>
        </w:rPr>
        <w:t xml:space="preserve"> </w:t>
      </w:r>
      <w:r>
        <w:t>de</w:t>
      </w:r>
      <w:r>
        <w:rPr>
          <w:spacing w:val="-9"/>
        </w:rPr>
        <w:t xml:space="preserve"> </w:t>
      </w:r>
      <w:r>
        <w:t>adquisiciones.</w:t>
      </w:r>
      <w:r>
        <w:rPr>
          <w:spacing w:val="-7"/>
        </w:rPr>
        <w:t xml:space="preserve"> </w:t>
      </w:r>
      <w:r>
        <w:t>El</w:t>
      </w:r>
      <w:r>
        <w:rPr>
          <w:spacing w:val="-8"/>
        </w:rPr>
        <w:t xml:space="preserve"> </w:t>
      </w:r>
      <w:r>
        <w:t>inciso</w:t>
      </w:r>
      <w:r>
        <w:rPr>
          <w:spacing w:val="-7"/>
        </w:rPr>
        <w:t xml:space="preserve"> </w:t>
      </w:r>
      <w:r>
        <w:t>citado</w:t>
      </w:r>
      <w:r>
        <w:rPr>
          <w:spacing w:val="-9"/>
        </w:rPr>
        <w:t xml:space="preserve"> </w:t>
      </w:r>
      <w:r>
        <w:t>solo</w:t>
      </w:r>
      <w:r>
        <w:rPr>
          <w:spacing w:val="-8"/>
        </w:rPr>
        <w:t xml:space="preserve"> </w:t>
      </w:r>
      <w:r>
        <w:t>estableció</w:t>
      </w:r>
      <w:r>
        <w:rPr>
          <w:spacing w:val="-8"/>
        </w:rPr>
        <w:t xml:space="preserve"> </w:t>
      </w:r>
      <w:r>
        <w:t>los</w:t>
      </w:r>
      <w:r>
        <w:rPr>
          <w:spacing w:val="-8"/>
        </w:rPr>
        <w:t xml:space="preserve"> </w:t>
      </w:r>
      <w:r>
        <w:t>eventos</w:t>
      </w:r>
      <w:r>
        <w:rPr>
          <w:spacing w:val="-8"/>
        </w:rPr>
        <w:t xml:space="preserve"> </w:t>
      </w:r>
      <w:r>
        <w:t>en</w:t>
      </w:r>
      <w:r>
        <w:rPr>
          <w:spacing w:val="-8"/>
        </w:rPr>
        <w:t xml:space="preserve"> </w:t>
      </w:r>
      <w:r>
        <w:t>los</w:t>
      </w:r>
      <w:r>
        <w:rPr>
          <w:spacing w:val="-9"/>
        </w:rPr>
        <w:t xml:space="preserve"> </w:t>
      </w:r>
      <w:r>
        <w:t>que</w:t>
      </w:r>
      <w:r>
        <w:rPr>
          <w:spacing w:val="-8"/>
        </w:rPr>
        <w:t xml:space="preserve"> </w:t>
      </w:r>
      <w:r>
        <w:t>tiene</w:t>
      </w:r>
      <w:r>
        <w:rPr>
          <w:spacing w:val="-8"/>
        </w:rPr>
        <w:t xml:space="preserve"> </w:t>
      </w:r>
      <w:r>
        <w:t>que</w:t>
      </w:r>
      <w:r>
        <w:rPr>
          <w:spacing w:val="-58"/>
        </w:rPr>
        <w:t xml:space="preserve"> </w:t>
      </w:r>
      <w:r>
        <w:t>actualizarse, sin limitar la modificación a ciertos topes, como, por ejemplo, aumentar o</w:t>
      </w:r>
      <w:r>
        <w:rPr>
          <w:spacing w:val="1"/>
        </w:rPr>
        <w:t xml:space="preserve"> </w:t>
      </w:r>
      <w:r>
        <w:t>disminuir valores. La norma no enfatizó en este punto, por lo cual, en principio, podrá</w:t>
      </w:r>
      <w:r>
        <w:rPr>
          <w:spacing w:val="1"/>
        </w:rPr>
        <w:t xml:space="preserve"> </w:t>
      </w:r>
      <w:r>
        <w:t>modificarse.</w:t>
      </w:r>
    </w:p>
    <w:p w14:paraId="5D3A8A5B" w14:textId="77777777" w:rsidR="00ED145D" w:rsidRDefault="00C30952">
      <w:pPr>
        <w:pStyle w:val="Textoindependiente"/>
        <w:spacing w:before="120" w:line="276" w:lineRule="auto"/>
        <w:ind w:left="100" w:right="534" w:firstLine="709"/>
        <w:jc w:val="both"/>
      </w:pPr>
      <w:r>
        <w:t>Así las cosas, la Subdirección de Gestión Contractual considera que el plan</w:t>
      </w:r>
      <w:r>
        <w:rPr>
          <w:spacing w:val="1"/>
        </w:rPr>
        <w:t xml:space="preserve"> </w:t>
      </w:r>
      <w:r>
        <w:t>anual</w:t>
      </w:r>
      <w:r>
        <w:rPr>
          <w:spacing w:val="1"/>
        </w:rPr>
        <w:t xml:space="preserve"> </w:t>
      </w:r>
      <w:r>
        <w:t>de</w:t>
      </w:r>
      <w:r>
        <w:rPr>
          <w:spacing w:val="1"/>
        </w:rPr>
        <w:t xml:space="preserve"> </w:t>
      </w:r>
      <w:r>
        <w:t>adquisiciones</w:t>
      </w:r>
      <w:r>
        <w:rPr>
          <w:spacing w:val="1"/>
        </w:rPr>
        <w:t xml:space="preserve"> </w:t>
      </w:r>
      <w:r>
        <w:t>es</w:t>
      </w:r>
      <w:r>
        <w:rPr>
          <w:spacing w:val="1"/>
        </w:rPr>
        <w:t xml:space="preserve"> </w:t>
      </w:r>
      <w:r>
        <w:t>un</w:t>
      </w:r>
      <w:r>
        <w:rPr>
          <w:spacing w:val="1"/>
        </w:rPr>
        <w:t xml:space="preserve"> </w:t>
      </w:r>
      <w:r>
        <w:t>instrumento</w:t>
      </w:r>
      <w:r>
        <w:rPr>
          <w:spacing w:val="1"/>
        </w:rPr>
        <w:t xml:space="preserve"> </w:t>
      </w:r>
      <w:r>
        <w:t>de</w:t>
      </w:r>
      <w:r>
        <w:rPr>
          <w:spacing w:val="1"/>
        </w:rPr>
        <w:t xml:space="preserve"> </w:t>
      </w:r>
      <w:r>
        <w:t>planificación</w:t>
      </w:r>
      <w:r>
        <w:rPr>
          <w:spacing w:val="1"/>
        </w:rPr>
        <w:t xml:space="preserve"> </w:t>
      </w:r>
      <w:r>
        <w:t>y</w:t>
      </w:r>
      <w:r>
        <w:rPr>
          <w:spacing w:val="1"/>
        </w:rPr>
        <w:t xml:space="preserve"> </w:t>
      </w:r>
      <w:r>
        <w:t>orientación</w:t>
      </w:r>
      <w:r>
        <w:rPr>
          <w:spacing w:val="1"/>
        </w:rPr>
        <w:t xml:space="preserve"> </w:t>
      </w:r>
      <w:r>
        <w:t>de</w:t>
      </w:r>
      <w:r>
        <w:rPr>
          <w:spacing w:val="1"/>
        </w:rPr>
        <w:t xml:space="preserve"> </w:t>
      </w:r>
      <w:r>
        <w:t>la</w:t>
      </w:r>
      <w:r>
        <w:rPr>
          <w:spacing w:val="1"/>
        </w:rPr>
        <w:t xml:space="preserve"> </w:t>
      </w:r>
      <w:r>
        <w:t>contratación de las entidades públicas, establecido para identificar las necesidades de</w:t>
      </w:r>
      <w:r>
        <w:rPr>
          <w:spacing w:val="1"/>
        </w:rPr>
        <w:t xml:space="preserve"> </w:t>
      </w:r>
      <w:r>
        <w:t>contratación, en el que se incluyen, de manera estimativa, los bienes, obras y servicios</w:t>
      </w:r>
      <w:r>
        <w:rPr>
          <w:spacing w:val="-59"/>
        </w:rPr>
        <w:t xml:space="preserve"> </w:t>
      </w:r>
      <w:r>
        <w:t>que</w:t>
      </w:r>
      <w:r>
        <w:rPr>
          <w:spacing w:val="-15"/>
        </w:rPr>
        <w:t xml:space="preserve"> </w:t>
      </w:r>
      <w:r>
        <w:t>la</w:t>
      </w:r>
      <w:r>
        <w:rPr>
          <w:spacing w:val="-15"/>
        </w:rPr>
        <w:t xml:space="preserve"> </w:t>
      </w:r>
      <w:r>
        <w:t>Administración</w:t>
      </w:r>
      <w:r>
        <w:rPr>
          <w:spacing w:val="-13"/>
        </w:rPr>
        <w:t xml:space="preserve"> </w:t>
      </w:r>
      <w:r>
        <w:t>está</w:t>
      </w:r>
      <w:r>
        <w:rPr>
          <w:spacing w:val="-15"/>
        </w:rPr>
        <w:t xml:space="preserve"> </w:t>
      </w:r>
      <w:r>
        <w:t>interesada</w:t>
      </w:r>
      <w:r>
        <w:rPr>
          <w:spacing w:val="-14"/>
        </w:rPr>
        <w:t xml:space="preserve"> </w:t>
      </w:r>
      <w:r>
        <w:t>en</w:t>
      </w:r>
      <w:r>
        <w:rPr>
          <w:spacing w:val="-15"/>
        </w:rPr>
        <w:t xml:space="preserve"> </w:t>
      </w:r>
      <w:r>
        <w:t>adquirir,</w:t>
      </w:r>
      <w:r>
        <w:rPr>
          <w:spacing w:val="-15"/>
        </w:rPr>
        <w:t xml:space="preserve"> </w:t>
      </w:r>
      <w:r>
        <w:t>pero</w:t>
      </w:r>
      <w:r>
        <w:rPr>
          <w:spacing w:val="-15"/>
        </w:rPr>
        <w:t xml:space="preserve"> </w:t>
      </w:r>
      <w:r>
        <w:t>que</w:t>
      </w:r>
      <w:r>
        <w:rPr>
          <w:spacing w:val="-14"/>
        </w:rPr>
        <w:t xml:space="preserve"> </w:t>
      </w:r>
      <w:r>
        <w:t>de</w:t>
      </w:r>
      <w:r>
        <w:rPr>
          <w:spacing w:val="-15"/>
        </w:rPr>
        <w:t xml:space="preserve"> </w:t>
      </w:r>
      <w:r>
        <w:t>ninguna</w:t>
      </w:r>
      <w:r>
        <w:rPr>
          <w:spacing w:val="-15"/>
        </w:rPr>
        <w:t xml:space="preserve"> </w:t>
      </w:r>
      <w:r>
        <w:t>manera</w:t>
      </w:r>
      <w:r>
        <w:rPr>
          <w:spacing w:val="-15"/>
        </w:rPr>
        <w:t xml:space="preserve"> </w:t>
      </w:r>
      <w:r>
        <w:t>restringe</w:t>
      </w:r>
      <w:r>
        <w:rPr>
          <w:spacing w:val="-58"/>
        </w:rPr>
        <w:t xml:space="preserve"> </w:t>
      </w:r>
      <w:r>
        <w:t>las decisiones en la contratación, que habrán de adoptarse dentro de la anualidad</w:t>
      </w:r>
      <w:r>
        <w:rPr>
          <w:spacing w:val="1"/>
        </w:rPr>
        <w:t xml:space="preserve"> </w:t>
      </w:r>
      <w:r>
        <w:t>respectiva.</w:t>
      </w:r>
    </w:p>
    <w:p w14:paraId="29DA9C20" w14:textId="77777777" w:rsidR="00ED145D" w:rsidRDefault="00C30952">
      <w:pPr>
        <w:pStyle w:val="Textoindependiente"/>
        <w:spacing w:before="120" w:line="276" w:lineRule="auto"/>
        <w:ind w:left="100" w:right="533" w:firstLine="709"/>
        <w:jc w:val="both"/>
      </w:pPr>
      <w:r>
        <w:t>Las</w:t>
      </w:r>
      <w:r>
        <w:rPr>
          <w:spacing w:val="1"/>
        </w:rPr>
        <w:t xml:space="preserve"> </w:t>
      </w:r>
      <w:r>
        <w:t>normas</w:t>
      </w:r>
      <w:r>
        <w:rPr>
          <w:spacing w:val="1"/>
        </w:rPr>
        <w:t xml:space="preserve"> </w:t>
      </w:r>
      <w:r>
        <w:t>citadas</w:t>
      </w:r>
      <w:r>
        <w:rPr>
          <w:spacing w:val="1"/>
        </w:rPr>
        <w:t xml:space="preserve"> </w:t>
      </w:r>
      <w:r>
        <w:t>permiten</w:t>
      </w:r>
      <w:r>
        <w:rPr>
          <w:spacing w:val="1"/>
        </w:rPr>
        <w:t xml:space="preserve"> </w:t>
      </w:r>
      <w:r>
        <w:t>concluir</w:t>
      </w:r>
      <w:r>
        <w:rPr>
          <w:spacing w:val="1"/>
        </w:rPr>
        <w:t xml:space="preserve"> </w:t>
      </w:r>
      <w:r>
        <w:t>que</w:t>
      </w:r>
      <w:r>
        <w:rPr>
          <w:spacing w:val="1"/>
        </w:rPr>
        <w:t xml:space="preserve"> </w:t>
      </w:r>
      <w:r>
        <w:t>el</w:t>
      </w:r>
      <w:r>
        <w:rPr>
          <w:spacing w:val="1"/>
        </w:rPr>
        <w:t xml:space="preserve"> </w:t>
      </w:r>
      <w:r>
        <w:t>objetivo</w:t>
      </w:r>
      <w:r>
        <w:rPr>
          <w:spacing w:val="1"/>
        </w:rPr>
        <w:t xml:space="preserve"> </w:t>
      </w:r>
      <w:r>
        <w:t>del</w:t>
      </w:r>
      <w:r>
        <w:rPr>
          <w:spacing w:val="1"/>
        </w:rPr>
        <w:t xml:space="preserve"> </w:t>
      </w:r>
      <w:r>
        <w:t>plan</w:t>
      </w:r>
      <w:r>
        <w:rPr>
          <w:spacing w:val="1"/>
        </w:rPr>
        <w:t xml:space="preserve"> </w:t>
      </w:r>
      <w:r>
        <w:t>anual</w:t>
      </w:r>
      <w:r>
        <w:rPr>
          <w:spacing w:val="1"/>
        </w:rPr>
        <w:t xml:space="preserve"> </w:t>
      </w:r>
      <w:r>
        <w:t>de</w:t>
      </w:r>
      <w:r>
        <w:rPr>
          <w:spacing w:val="1"/>
        </w:rPr>
        <w:t xml:space="preserve"> </w:t>
      </w:r>
      <w:r>
        <w:t>adquisiciones es indicar los bienes, obras y servicios que la entidad pretende adquirir,</w:t>
      </w:r>
      <w:r>
        <w:rPr>
          <w:spacing w:val="1"/>
        </w:rPr>
        <w:t xml:space="preserve"> </w:t>
      </w:r>
      <w:r>
        <w:t>sin consideración a la forma en que estos deberán obtenerse, pues es el criterio de</w:t>
      </w:r>
      <w:r>
        <w:rPr>
          <w:spacing w:val="1"/>
        </w:rPr>
        <w:t xml:space="preserve"> </w:t>
      </w:r>
      <w:r>
        <w:t>necesidad de aquellos el que fundamenta la inclusión o no en la lista del plan y no el</w:t>
      </w:r>
      <w:r>
        <w:rPr>
          <w:spacing w:val="1"/>
        </w:rPr>
        <w:t xml:space="preserve"> </w:t>
      </w:r>
      <w:r>
        <w:t>carácter</w:t>
      </w:r>
      <w:r>
        <w:rPr>
          <w:spacing w:val="-6"/>
        </w:rPr>
        <w:t xml:space="preserve"> </w:t>
      </w:r>
      <w:r>
        <w:t>pecuniario</w:t>
      </w:r>
      <w:r>
        <w:rPr>
          <w:spacing w:val="-5"/>
        </w:rPr>
        <w:t xml:space="preserve"> </w:t>
      </w:r>
      <w:r>
        <w:t>de</w:t>
      </w:r>
      <w:r>
        <w:rPr>
          <w:spacing w:val="-5"/>
        </w:rPr>
        <w:t xml:space="preserve"> </w:t>
      </w:r>
      <w:r>
        <w:t>este</w:t>
      </w:r>
      <w:r>
        <w:rPr>
          <w:spacing w:val="-6"/>
        </w:rPr>
        <w:t xml:space="preserve"> </w:t>
      </w:r>
      <w:r>
        <w:t>ni</w:t>
      </w:r>
      <w:r>
        <w:rPr>
          <w:spacing w:val="-5"/>
        </w:rPr>
        <w:t xml:space="preserve"> </w:t>
      </w:r>
      <w:r>
        <w:t>su</w:t>
      </w:r>
      <w:r>
        <w:rPr>
          <w:spacing w:val="-5"/>
        </w:rPr>
        <w:t xml:space="preserve"> </w:t>
      </w:r>
      <w:r>
        <w:t>modalidad</w:t>
      </w:r>
      <w:r>
        <w:rPr>
          <w:spacing w:val="-5"/>
        </w:rPr>
        <w:t xml:space="preserve"> </w:t>
      </w:r>
      <w:r>
        <w:t>de</w:t>
      </w:r>
      <w:r>
        <w:rPr>
          <w:spacing w:val="-6"/>
        </w:rPr>
        <w:t xml:space="preserve"> </w:t>
      </w:r>
      <w:r>
        <w:t>contratación.</w:t>
      </w:r>
      <w:r>
        <w:rPr>
          <w:spacing w:val="-5"/>
        </w:rPr>
        <w:t xml:space="preserve"> </w:t>
      </w:r>
      <w:r>
        <w:t>Por</w:t>
      </w:r>
      <w:r>
        <w:rPr>
          <w:spacing w:val="-5"/>
        </w:rPr>
        <w:t xml:space="preserve"> </w:t>
      </w:r>
      <w:r>
        <w:t>tanto,</w:t>
      </w:r>
      <w:r>
        <w:rPr>
          <w:spacing w:val="-4"/>
        </w:rPr>
        <w:t xml:space="preserve"> </w:t>
      </w:r>
      <w:r>
        <w:t>bastará</w:t>
      </w:r>
      <w:r>
        <w:rPr>
          <w:spacing w:val="-6"/>
        </w:rPr>
        <w:t xml:space="preserve"> </w:t>
      </w:r>
      <w:r>
        <w:t>con</w:t>
      </w:r>
      <w:r>
        <w:rPr>
          <w:spacing w:val="-5"/>
        </w:rPr>
        <w:t xml:space="preserve"> </w:t>
      </w:r>
      <w:r>
        <w:t>que</w:t>
      </w:r>
      <w:r>
        <w:rPr>
          <w:spacing w:val="-59"/>
        </w:rPr>
        <w:t xml:space="preserve"> </w:t>
      </w:r>
      <w:r>
        <w:t>la</w:t>
      </w:r>
      <w:r>
        <w:rPr>
          <w:spacing w:val="-4"/>
        </w:rPr>
        <w:t xml:space="preserve"> </w:t>
      </w:r>
      <w:r>
        <w:t>entidad</w:t>
      </w:r>
      <w:r>
        <w:rPr>
          <w:spacing w:val="-3"/>
        </w:rPr>
        <w:t xml:space="preserve"> </w:t>
      </w:r>
      <w:r>
        <w:t>identifique</w:t>
      </w:r>
      <w:r>
        <w:rPr>
          <w:spacing w:val="-4"/>
        </w:rPr>
        <w:t xml:space="preserve"> </w:t>
      </w:r>
      <w:r>
        <w:t>la</w:t>
      </w:r>
      <w:r>
        <w:rPr>
          <w:spacing w:val="-3"/>
        </w:rPr>
        <w:t xml:space="preserve"> </w:t>
      </w:r>
      <w:r>
        <w:t>necesidad</w:t>
      </w:r>
      <w:r>
        <w:rPr>
          <w:spacing w:val="-4"/>
        </w:rPr>
        <w:t xml:space="preserve"> </w:t>
      </w:r>
      <w:r>
        <w:t>contractual</w:t>
      </w:r>
      <w:r>
        <w:rPr>
          <w:spacing w:val="-3"/>
        </w:rPr>
        <w:t xml:space="preserve"> </w:t>
      </w:r>
      <w:r>
        <w:t>para</w:t>
      </w:r>
      <w:r>
        <w:rPr>
          <w:spacing w:val="-4"/>
        </w:rPr>
        <w:t xml:space="preserve"> </w:t>
      </w:r>
      <w:r>
        <w:t>que</w:t>
      </w:r>
      <w:r>
        <w:rPr>
          <w:spacing w:val="-3"/>
        </w:rPr>
        <w:t xml:space="preserve"> </w:t>
      </w:r>
      <w:r>
        <w:t>deba</w:t>
      </w:r>
      <w:r>
        <w:rPr>
          <w:spacing w:val="-4"/>
        </w:rPr>
        <w:t xml:space="preserve"> </w:t>
      </w:r>
      <w:r>
        <w:t>incluirlo</w:t>
      </w:r>
      <w:r>
        <w:rPr>
          <w:spacing w:val="-3"/>
        </w:rPr>
        <w:t xml:space="preserve"> </w:t>
      </w:r>
      <w:r>
        <w:t>en</w:t>
      </w:r>
      <w:r>
        <w:rPr>
          <w:spacing w:val="-4"/>
        </w:rPr>
        <w:t xml:space="preserve"> </w:t>
      </w:r>
      <w:r>
        <w:t>el</w:t>
      </w:r>
      <w:r>
        <w:rPr>
          <w:spacing w:val="-3"/>
        </w:rPr>
        <w:t xml:space="preserve"> </w:t>
      </w:r>
      <w:r>
        <w:t>listado.</w:t>
      </w:r>
    </w:p>
    <w:p w14:paraId="42A45403" w14:textId="77777777" w:rsidR="00ED145D" w:rsidRDefault="00C30952">
      <w:pPr>
        <w:pStyle w:val="Textoindependiente"/>
        <w:spacing w:before="120" w:line="276" w:lineRule="auto"/>
        <w:ind w:left="100" w:right="533" w:firstLine="709"/>
        <w:jc w:val="both"/>
      </w:pPr>
      <w:r>
        <w:t>Asimismo, aunque, por expresa disposición del reglamento, exista el deber de</w:t>
      </w:r>
      <w:r>
        <w:rPr>
          <w:spacing w:val="1"/>
        </w:rPr>
        <w:t xml:space="preserve"> </w:t>
      </w:r>
      <w:r>
        <w:t>mantener actualizado el Plan Anual de Adquisiciones, no es necesario incorporar en él</w:t>
      </w:r>
      <w:r>
        <w:rPr>
          <w:spacing w:val="-59"/>
        </w:rPr>
        <w:t xml:space="preserve"> </w:t>
      </w:r>
      <w:r>
        <w:t>todas</w:t>
      </w:r>
      <w:r>
        <w:rPr>
          <w:spacing w:val="5"/>
        </w:rPr>
        <w:t xml:space="preserve"> </w:t>
      </w:r>
      <w:r>
        <w:t>las</w:t>
      </w:r>
      <w:r>
        <w:rPr>
          <w:spacing w:val="5"/>
        </w:rPr>
        <w:t xml:space="preserve"> </w:t>
      </w:r>
      <w:r>
        <w:t>modificaciones</w:t>
      </w:r>
      <w:r>
        <w:rPr>
          <w:spacing w:val="5"/>
        </w:rPr>
        <w:t xml:space="preserve"> </w:t>
      </w:r>
      <w:r>
        <w:t>que</w:t>
      </w:r>
      <w:r>
        <w:rPr>
          <w:spacing w:val="5"/>
        </w:rPr>
        <w:t xml:space="preserve"> </w:t>
      </w:r>
      <w:r>
        <w:t>efectúe</w:t>
      </w:r>
      <w:r>
        <w:rPr>
          <w:spacing w:val="4"/>
        </w:rPr>
        <w:t xml:space="preserve"> </w:t>
      </w:r>
      <w:r>
        <w:t>la</w:t>
      </w:r>
      <w:r>
        <w:rPr>
          <w:spacing w:val="5"/>
        </w:rPr>
        <w:t xml:space="preserve"> </w:t>
      </w:r>
      <w:r>
        <w:t>entidad,</w:t>
      </w:r>
      <w:r>
        <w:rPr>
          <w:spacing w:val="5"/>
        </w:rPr>
        <w:t xml:space="preserve"> </w:t>
      </w:r>
      <w:r>
        <w:t>por</w:t>
      </w:r>
      <w:r>
        <w:rPr>
          <w:spacing w:val="5"/>
        </w:rPr>
        <w:t xml:space="preserve"> </w:t>
      </w:r>
      <w:r>
        <w:t>dos</w:t>
      </w:r>
      <w:r>
        <w:rPr>
          <w:spacing w:val="4"/>
        </w:rPr>
        <w:t xml:space="preserve"> </w:t>
      </w:r>
      <w:r>
        <w:t>(2)</w:t>
      </w:r>
      <w:r>
        <w:rPr>
          <w:spacing w:val="5"/>
        </w:rPr>
        <w:t xml:space="preserve"> </w:t>
      </w:r>
      <w:r>
        <w:t>razones</w:t>
      </w:r>
      <w:r>
        <w:rPr>
          <w:spacing w:val="5"/>
        </w:rPr>
        <w:t xml:space="preserve"> </w:t>
      </w:r>
      <w:r>
        <w:t>fundamentales:</w:t>
      </w:r>
      <w:r>
        <w:rPr>
          <w:spacing w:val="7"/>
        </w:rPr>
        <w:t xml:space="preserve"> </w:t>
      </w:r>
      <w:r>
        <w:t>i)</w:t>
      </w:r>
    </w:p>
    <w:p w14:paraId="3537CF82" w14:textId="77777777" w:rsidR="00ED145D" w:rsidRDefault="00ED145D">
      <w:pPr>
        <w:spacing w:line="276" w:lineRule="auto"/>
        <w:jc w:val="both"/>
        <w:sectPr w:rsidR="00ED145D">
          <w:pgSz w:w="11900" w:h="16820"/>
          <w:pgMar w:top="1340" w:right="1160" w:bottom="2180" w:left="1600" w:header="0" w:footer="1953" w:gutter="0"/>
          <w:cols w:space="720"/>
        </w:sectPr>
      </w:pPr>
    </w:p>
    <w:p w14:paraId="39206E97" w14:textId="77777777" w:rsidR="00ED145D" w:rsidRDefault="00C30952">
      <w:pPr>
        <w:pStyle w:val="Textoindependiente"/>
        <w:spacing w:before="70" w:line="276" w:lineRule="auto"/>
        <w:ind w:left="100" w:right="533"/>
        <w:jc w:val="both"/>
      </w:pPr>
      <w:r>
        <w:lastRenderedPageBreak/>
        <w:t>el reglamento no impone la obligación de modificarlo cada vez que se adopte una</w:t>
      </w:r>
      <w:r>
        <w:rPr>
          <w:spacing w:val="1"/>
        </w:rPr>
        <w:t xml:space="preserve"> </w:t>
      </w:r>
      <w:r>
        <w:t>variación en la contratación prevista en él; y ii) el reglamento autorizó incluir en el plan</w:t>
      </w:r>
      <w:r>
        <w:rPr>
          <w:spacing w:val="1"/>
        </w:rPr>
        <w:t xml:space="preserve"> </w:t>
      </w:r>
      <w:r>
        <w:t>información estimativa, como cuando en el artículo 2.2.1.1.1.4.1. utiliza expresiones</w:t>
      </w:r>
      <w:r>
        <w:rPr>
          <w:spacing w:val="1"/>
        </w:rPr>
        <w:t xml:space="preserve"> </w:t>
      </w:r>
      <w:r>
        <w:t>como:</w:t>
      </w:r>
      <w:r>
        <w:rPr>
          <w:spacing w:val="-2"/>
        </w:rPr>
        <w:t xml:space="preserve"> </w:t>
      </w:r>
      <w:r>
        <w:t>«indicar</w:t>
      </w:r>
      <w:r>
        <w:rPr>
          <w:spacing w:val="-1"/>
        </w:rPr>
        <w:t xml:space="preserve"> </w:t>
      </w:r>
      <w:r>
        <w:t>el</w:t>
      </w:r>
      <w:r>
        <w:rPr>
          <w:spacing w:val="-1"/>
        </w:rPr>
        <w:t xml:space="preserve"> </w:t>
      </w:r>
      <w:r>
        <w:t>valor</w:t>
      </w:r>
      <w:r>
        <w:rPr>
          <w:spacing w:val="-1"/>
        </w:rPr>
        <w:t xml:space="preserve"> </w:t>
      </w:r>
      <w:r>
        <w:t>estimado</w:t>
      </w:r>
      <w:r>
        <w:rPr>
          <w:spacing w:val="-2"/>
        </w:rPr>
        <w:t xml:space="preserve"> </w:t>
      </w:r>
      <w:r>
        <w:t>del</w:t>
      </w:r>
      <w:r>
        <w:rPr>
          <w:spacing w:val="-1"/>
        </w:rPr>
        <w:t xml:space="preserve"> </w:t>
      </w:r>
      <w:r>
        <w:t>contrato».</w:t>
      </w:r>
    </w:p>
    <w:p w14:paraId="2C3F71D2" w14:textId="77777777" w:rsidR="00ED145D" w:rsidRDefault="00C30952">
      <w:pPr>
        <w:pStyle w:val="Textoindependiente"/>
        <w:spacing w:before="120" w:line="276" w:lineRule="auto"/>
        <w:ind w:left="100" w:right="533" w:firstLine="709"/>
        <w:jc w:val="both"/>
      </w:pPr>
      <w:r>
        <w:t>De manera que la norma no señaló un número máximo de oportunidades para</w:t>
      </w:r>
      <w:r>
        <w:rPr>
          <w:spacing w:val="1"/>
        </w:rPr>
        <w:t xml:space="preserve"> </w:t>
      </w:r>
      <w:r>
        <w:t>actualizar el plan anual de adquisiciones, por lo cual la entidad podrá modificarlo las</w:t>
      </w:r>
      <w:r>
        <w:rPr>
          <w:spacing w:val="1"/>
        </w:rPr>
        <w:t xml:space="preserve"> </w:t>
      </w:r>
      <w:r>
        <w:t>veces que considere pertinente. Pero el reglamento, al establecer cierto margen de</w:t>
      </w:r>
      <w:r>
        <w:rPr>
          <w:spacing w:val="1"/>
        </w:rPr>
        <w:t xml:space="preserve"> </w:t>
      </w:r>
      <w:r>
        <w:t>laxitud en relación con la información incluida en el plan anual de adquisiciones, se</w:t>
      </w:r>
      <w:r>
        <w:rPr>
          <w:spacing w:val="1"/>
        </w:rPr>
        <w:t xml:space="preserve"> </w:t>
      </w:r>
      <w:r>
        <w:t>colige también que la descripción del plan anual de adquisiciones no necesariamente</w:t>
      </w:r>
      <w:r>
        <w:rPr>
          <w:spacing w:val="1"/>
        </w:rPr>
        <w:t xml:space="preserve"> </w:t>
      </w:r>
      <w:r>
        <w:t>tiene que ser idéntica a la minuta contractual o a los pliegos de condiciones. Solo las</w:t>
      </w:r>
      <w:r>
        <w:rPr>
          <w:spacing w:val="1"/>
        </w:rPr>
        <w:t xml:space="preserve"> </w:t>
      </w:r>
      <w:r>
        <w:t>modificaciones sustanciales al contenido inicial del plan deben incluirse en éste, por lo</w:t>
      </w:r>
      <w:r>
        <w:rPr>
          <w:spacing w:val="1"/>
        </w:rPr>
        <w:t xml:space="preserve"> </w:t>
      </w:r>
      <w:r>
        <w:t>cual</w:t>
      </w:r>
      <w:r>
        <w:rPr>
          <w:spacing w:val="-5"/>
        </w:rPr>
        <w:t xml:space="preserve"> </w:t>
      </w:r>
      <w:r>
        <w:t>no</w:t>
      </w:r>
      <w:r>
        <w:rPr>
          <w:spacing w:val="-5"/>
        </w:rPr>
        <w:t xml:space="preserve"> </w:t>
      </w:r>
      <w:r>
        <w:t>es</w:t>
      </w:r>
      <w:r>
        <w:rPr>
          <w:spacing w:val="-5"/>
        </w:rPr>
        <w:t xml:space="preserve"> </w:t>
      </w:r>
      <w:r>
        <w:t>necesaria</w:t>
      </w:r>
      <w:r>
        <w:rPr>
          <w:spacing w:val="-5"/>
        </w:rPr>
        <w:t xml:space="preserve"> </w:t>
      </w:r>
      <w:r>
        <w:t>la</w:t>
      </w:r>
      <w:r>
        <w:rPr>
          <w:spacing w:val="-5"/>
        </w:rPr>
        <w:t xml:space="preserve"> </w:t>
      </w:r>
      <w:r>
        <w:t>identidad</w:t>
      </w:r>
      <w:r>
        <w:rPr>
          <w:spacing w:val="-5"/>
        </w:rPr>
        <w:t xml:space="preserve"> </w:t>
      </w:r>
      <w:r>
        <w:t>absoluta</w:t>
      </w:r>
      <w:r>
        <w:rPr>
          <w:spacing w:val="-5"/>
        </w:rPr>
        <w:t xml:space="preserve"> </w:t>
      </w:r>
      <w:r>
        <w:t>entre</w:t>
      </w:r>
      <w:r>
        <w:rPr>
          <w:spacing w:val="-5"/>
        </w:rPr>
        <w:t xml:space="preserve"> </w:t>
      </w:r>
      <w:r>
        <w:t>la</w:t>
      </w:r>
      <w:r>
        <w:rPr>
          <w:spacing w:val="-5"/>
        </w:rPr>
        <w:t xml:space="preserve"> </w:t>
      </w:r>
      <w:r>
        <w:t>información</w:t>
      </w:r>
      <w:r>
        <w:rPr>
          <w:spacing w:val="-4"/>
        </w:rPr>
        <w:t xml:space="preserve"> </w:t>
      </w:r>
      <w:r>
        <w:t>contenida</w:t>
      </w:r>
      <w:r>
        <w:rPr>
          <w:spacing w:val="-5"/>
        </w:rPr>
        <w:t xml:space="preserve"> </w:t>
      </w:r>
      <w:r>
        <w:t>en</w:t>
      </w:r>
      <w:r>
        <w:rPr>
          <w:spacing w:val="-5"/>
        </w:rPr>
        <w:t xml:space="preserve"> </w:t>
      </w:r>
      <w:r>
        <w:t>el</w:t>
      </w:r>
      <w:r>
        <w:rPr>
          <w:spacing w:val="-5"/>
        </w:rPr>
        <w:t xml:space="preserve"> </w:t>
      </w:r>
      <w:r>
        <w:t>plan</w:t>
      </w:r>
      <w:r>
        <w:rPr>
          <w:spacing w:val="-5"/>
        </w:rPr>
        <w:t xml:space="preserve"> </w:t>
      </w:r>
      <w:r>
        <w:t>y</w:t>
      </w:r>
      <w:r>
        <w:rPr>
          <w:spacing w:val="-5"/>
        </w:rPr>
        <w:t xml:space="preserve"> </w:t>
      </w:r>
      <w:r>
        <w:t>el</w:t>
      </w:r>
      <w:r>
        <w:rPr>
          <w:spacing w:val="-59"/>
        </w:rPr>
        <w:t xml:space="preserve"> </w:t>
      </w:r>
      <w:r>
        <w:t>contenido del pliego de condiciones o las minutas contractuales. Ahora bien, si en el</w:t>
      </w:r>
      <w:r>
        <w:rPr>
          <w:spacing w:val="1"/>
        </w:rPr>
        <w:t xml:space="preserve"> </w:t>
      </w:r>
      <w:r>
        <w:t>transcurso del semestre no se han hecho actualizaciones, las mismas debe realizarse</w:t>
      </w:r>
      <w:r>
        <w:rPr>
          <w:spacing w:val="1"/>
        </w:rPr>
        <w:t xml:space="preserve"> </w:t>
      </w:r>
      <w:r>
        <w:t>en el mes de julio. Esta es la forma de armonizar el artículo 2.2.1.1.1.4.4 del Decreto</w:t>
      </w:r>
      <w:r>
        <w:rPr>
          <w:spacing w:val="1"/>
        </w:rPr>
        <w:t xml:space="preserve"> </w:t>
      </w:r>
      <w:r>
        <w:t>1082 de 2015 con el numeral 4.6 de la Circular Externa Única, pues solo es obligatorio</w:t>
      </w:r>
      <w:r>
        <w:rPr>
          <w:spacing w:val="-59"/>
        </w:rPr>
        <w:t xml:space="preserve"> </w:t>
      </w:r>
      <w:r>
        <w:t>actualizar</w:t>
      </w:r>
      <w:r>
        <w:rPr>
          <w:spacing w:val="-2"/>
        </w:rPr>
        <w:t xml:space="preserve"> </w:t>
      </w:r>
      <w:r>
        <w:t>su</w:t>
      </w:r>
      <w:r>
        <w:rPr>
          <w:spacing w:val="-1"/>
        </w:rPr>
        <w:t xml:space="preserve"> </w:t>
      </w:r>
      <w:r>
        <w:t>contenido</w:t>
      </w:r>
      <w:r>
        <w:rPr>
          <w:spacing w:val="-1"/>
        </w:rPr>
        <w:t xml:space="preserve"> </w:t>
      </w:r>
      <w:r>
        <w:t>por</w:t>
      </w:r>
      <w:r>
        <w:rPr>
          <w:spacing w:val="-2"/>
        </w:rPr>
        <w:t xml:space="preserve"> </w:t>
      </w:r>
      <w:r>
        <w:t>lo</w:t>
      </w:r>
      <w:r>
        <w:rPr>
          <w:spacing w:val="-1"/>
        </w:rPr>
        <w:t xml:space="preserve"> </w:t>
      </w:r>
      <w:r>
        <w:t>menos</w:t>
      </w:r>
      <w:r>
        <w:rPr>
          <w:spacing w:val="-1"/>
        </w:rPr>
        <w:t xml:space="preserve"> </w:t>
      </w:r>
      <w:r>
        <w:t>una</w:t>
      </w:r>
      <w:r>
        <w:rPr>
          <w:spacing w:val="-2"/>
        </w:rPr>
        <w:t xml:space="preserve"> </w:t>
      </w:r>
      <w:r>
        <w:t>vez</w:t>
      </w:r>
      <w:r>
        <w:rPr>
          <w:spacing w:val="-1"/>
        </w:rPr>
        <w:t xml:space="preserve"> </w:t>
      </w:r>
      <w:r>
        <w:t>al</w:t>
      </w:r>
      <w:r>
        <w:rPr>
          <w:spacing w:val="-1"/>
        </w:rPr>
        <w:t xml:space="preserve"> </w:t>
      </w:r>
      <w:r>
        <w:t>año.</w:t>
      </w:r>
    </w:p>
    <w:p w14:paraId="18FE4C66" w14:textId="77777777" w:rsidR="00ED145D" w:rsidRDefault="00C30952">
      <w:pPr>
        <w:pStyle w:val="Textoindependiente"/>
        <w:spacing w:before="120" w:line="276" w:lineRule="auto"/>
        <w:ind w:left="100" w:right="534" w:firstLine="709"/>
        <w:jc w:val="both"/>
      </w:pPr>
      <w:r>
        <w:t>Tampoco tiene que existir necesariamente identidad entre el valor del contrato</w:t>
      </w:r>
      <w:r>
        <w:rPr>
          <w:spacing w:val="1"/>
        </w:rPr>
        <w:t xml:space="preserve"> </w:t>
      </w:r>
      <w:r>
        <w:t>previsto en el plan y el de cada procedimiento de contratación, porque la norma señaló</w:t>
      </w:r>
      <w:r>
        <w:rPr>
          <w:spacing w:val="-59"/>
        </w:rPr>
        <w:t xml:space="preserve"> </w:t>
      </w:r>
      <w:r>
        <w:t>que el valor del contrato, señalado en el plan, es «estimado». La misma conclusión</w:t>
      </w:r>
      <w:r>
        <w:rPr>
          <w:spacing w:val="1"/>
        </w:rPr>
        <w:t xml:space="preserve"> </w:t>
      </w:r>
      <w:r>
        <w:t>aplica</w:t>
      </w:r>
      <w:r>
        <w:rPr>
          <w:spacing w:val="-4"/>
        </w:rPr>
        <w:t xml:space="preserve"> </w:t>
      </w:r>
      <w:r>
        <w:t>para</w:t>
      </w:r>
      <w:r>
        <w:rPr>
          <w:spacing w:val="-4"/>
        </w:rPr>
        <w:t xml:space="preserve"> </w:t>
      </w:r>
      <w:r>
        <w:t>todas</w:t>
      </w:r>
      <w:r>
        <w:rPr>
          <w:spacing w:val="-3"/>
        </w:rPr>
        <w:t xml:space="preserve"> </w:t>
      </w:r>
      <w:r>
        <w:t>las</w:t>
      </w:r>
      <w:r>
        <w:rPr>
          <w:spacing w:val="-3"/>
        </w:rPr>
        <w:t xml:space="preserve"> </w:t>
      </w:r>
      <w:r>
        <w:t>modalidades</w:t>
      </w:r>
      <w:r>
        <w:rPr>
          <w:spacing w:val="-4"/>
        </w:rPr>
        <w:t xml:space="preserve"> </w:t>
      </w:r>
      <w:r>
        <w:t>de</w:t>
      </w:r>
      <w:r>
        <w:rPr>
          <w:spacing w:val="-4"/>
        </w:rPr>
        <w:t xml:space="preserve"> </w:t>
      </w:r>
      <w:r>
        <w:t>contratación</w:t>
      </w:r>
      <w:r>
        <w:rPr>
          <w:spacing w:val="-3"/>
        </w:rPr>
        <w:t xml:space="preserve"> </w:t>
      </w:r>
      <w:r>
        <w:t>que</w:t>
      </w:r>
      <w:r>
        <w:rPr>
          <w:spacing w:val="-4"/>
        </w:rPr>
        <w:t xml:space="preserve"> </w:t>
      </w:r>
      <w:r>
        <w:t>deberán</w:t>
      </w:r>
      <w:r>
        <w:rPr>
          <w:spacing w:val="-4"/>
        </w:rPr>
        <w:t xml:space="preserve"> </w:t>
      </w:r>
      <w:r>
        <w:t>ser</w:t>
      </w:r>
      <w:r>
        <w:rPr>
          <w:spacing w:val="-3"/>
        </w:rPr>
        <w:t xml:space="preserve"> </w:t>
      </w:r>
      <w:r>
        <w:t>incluidas</w:t>
      </w:r>
      <w:r>
        <w:rPr>
          <w:spacing w:val="-4"/>
        </w:rPr>
        <w:t xml:space="preserve"> </w:t>
      </w:r>
      <w:r>
        <w:t>en</w:t>
      </w:r>
      <w:r>
        <w:rPr>
          <w:spacing w:val="-4"/>
        </w:rPr>
        <w:t xml:space="preserve"> </w:t>
      </w:r>
      <w:r>
        <w:t>el</w:t>
      </w:r>
      <w:r>
        <w:rPr>
          <w:spacing w:val="-4"/>
        </w:rPr>
        <w:t xml:space="preserve"> </w:t>
      </w:r>
      <w:r>
        <w:t>Plan</w:t>
      </w:r>
      <w:r>
        <w:rPr>
          <w:spacing w:val="-58"/>
        </w:rPr>
        <w:t xml:space="preserve"> </w:t>
      </w:r>
      <w:r>
        <w:t>Anual</w:t>
      </w:r>
      <w:r>
        <w:rPr>
          <w:spacing w:val="1"/>
        </w:rPr>
        <w:t xml:space="preserve"> </w:t>
      </w:r>
      <w:r>
        <w:t>de</w:t>
      </w:r>
      <w:r>
        <w:rPr>
          <w:spacing w:val="1"/>
        </w:rPr>
        <w:t xml:space="preserve"> </w:t>
      </w:r>
      <w:r>
        <w:t>Adquisiciones,</w:t>
      </w:r>
      <w:r>
        <w:rPr>
          <w:spacing w:val="1"/>
        </w:rPr>
        <w:t xml:space="preserve"> </w:t>
      </w:r>
      <w:r>
        <w:t>porque</w:t>
      </w:r>
      <w:r>
        <w:rPr>
          <w:spacing w:val="1"/>
        </w:rPr>
        <w:t xml:space="preserve"> </w:t>
      </w:r>
      <w:r>
        <w:t>la</w:t>
      </w:r>
      <w:r>
        <w:rPr>
          <w:spacing w:val="1"/>
        </w:rPr>
        <w:t xml:space="preserve"> </w:t>
      </w:r>
      <w:r>
        <w:t>norma</w:t>
      </w:r>
      <w:r>
        <w:rPr>
          <w:spacing w:val="1"/>
        </w:rPr>
        <w:t xml:space="preserve"> </w:t>
      </w:r>
      <w:r>
        <w:t>señala</w:t>
      </w:r>
      <w:r>
        <w:rPr>
          <w:spacing w:val="1"/>
        </w:rPr>
        <w:t xml:space="preserve"> </w:t>
      </w:r>
      <w:r>
        <w:t>que</w:t>
      </w:r>
      <w:r>
        <w:rPr>
          <w:spacing w:val="1"/>
        </w:rPr>
        <w:t xml:space="preserve"> </w:t>
      </w:r>
      <w:r>
        <w:t>deben</w:t>
      </w:r>
      <w:r>
        <w:rPr>
          <w:spacing w:val="1"/>
        </w:rPr>
        <w:t xml:space="preserve"> </w:t>
      </w:r>
      <w:r>
        <w:t>incluirse</w:t>
      </w:r>
      <w:r>
        <w:rPr>
          <w:spacing w:val="1"/>
        </w:rPr>
        <w:t xml:space="preserve"> </w:t>
      </w:r>
      <w:r>
        <w:t>todas</w:t>
      </w:r>
      <w:r>
        <w:rPr>
          <w:spacing w:val="1"/>
        </w:rPr>
        <w:t xml:space="preserve"> </w:t>
      </w:r>
      <w:r>
        <w:t>las</w:t>
      </w:r>
      <w:r>
        <w:rPr>
          <w:spacing w:val="1"/>
        </w:rPr>
        <w:t xml:space="preserve"> </w:t>
      </w:r>
      <w:r>
        <w:t>necesidades</w:t>
      </w:r>
      <w:r>
        <w:rPr>
          <w:spacing w:val="1"/>
        </w:rPr>
        <w:t xml:space="preserve"> </w:t>
      </w:r>
      <w:r>
        <w:t>de</w:t>
      </w:r>
      <w:r>
        <w:rPr>
          <w:spacing w:val="1"/>
        </w:rPr>
        <w:t xml:space="preserve"> </w:t>
      </w:r>
      <w:r>
        <w:t>contratación,</w:t>
      </w:r>
      <w:r>
        <w:rPr>
          <w:spacing w:val="1"/>
        </w:rPr>
        <w:t xml:space="preserve"> </w:t>
      </w:r>
      <w:r>
        <w:t>sin</w:t>
      </w:r>
      <w:r>
        <w:rPr>
          <w:spacing w:val="1"/>
        </w:rPr>
        <w:t xml:space="preserve"> </w:t>
      </w:r>
      <w:r>
        <w:t>importar</w:t>
      </w:r>
      <w:r>
        <w:rPr>
          <w:spacing w:val="1"/>
        </w:rPr>
        <w:t xml:space="preserve"> </w:t>
      </w:r>
      <w:r>
        <w:t>que</w:t>
      </w:r>
      <w:r>
        <w:rPr>
          <w:spacing w:val="1"/>
        </w:rPr>
        <w:t xml:space="preserve"> </w:t>
      </w:r>
      <w:r>
        <w:t>generen</w:t>
      </w:r>
      <w:r>
        <w:rPr>
          <w:spacing w:val="1"/>
        </w:rPr>
        <w:t xml:space="preserve"> </w:t>
      </w:r>
      <w:r>
        <w:t>o</w:t>
      </w:r>
      <w:r>
        <w:rPr>
          <w:spacing w:val="1"/>
        </w:rPr>
        <w:t xml:space="preserve"> </w:t>
      </w:r>
      <w:r>
        <w:t>no</w:t>
      </w:r>
      <w:r>
        <w:rPr>
          <w:spacing w:val="1"/>
        </w:rPr>
        <w:t xml:space="preserve"> </w:t>
      </w:r>
      <w:r>
        <w:t>erogación,</w:t>
      </w:r>
      <w:r>
        <w:rPr>
          <w:spacing w:val="1"/>
        </w:rPr>
        <w:t xml:space="preserve"> </w:t>
      </w:r>
      <w:r>
        <w:t>la</w:t>
      </w:r>
      <w:r>
        <w:rPr>
          <w:spacing w:val="1"/>
        </w:rPr>
        <w:t xml:space="preserve"> </w:t>
      </w:r>
      <w:r>
        <w:t>fecha</w:t>
      </w:r>
      <w:r>
        <w:rPr>
          <w:spacing w:val="-59"/>
        </w:rPr>
        <w:t xml:space="preserve"> </w:t>
      </w:r>
      <w:r>
        <w:t>aproximada en que se iniciará el proceso de contratación y, en general, para todo el</w:t>
      </w:r>
      <w:r>
        <w:rPr>
          <w:spacing w:val="1"/>
        </w:rPr>
        <w:t xml:space="preserve"> </w:t>
      </w:r>
      <w:r>
        <w:t>contenido del plan. Incluso, por esta misma razón, es innecesaria la identidad entre el</w:t>
      </w:r>
      <w:r>
        <w:rPr>
          <w:spacing w:val="1"/>
        </w:rPr>
        <w:t xml:space="preserve"> </w:t>
      </w:r>
      <w:r>
        <w:t>valor</w:t>
      </w:r>
      <w:r>
        <w:rPr>
          <w:spacing w:val="-4"/>
        </w:rPr>
        <w:t xml:space="preserve"> </w:t>
      </w:r>
      <w:r>
        <w:t>señalado</w:t>
      </w:r>
      <w:r>
        <w:rPr>
          <w:spacing w:val="-3"/>
        </w:rPr>
        <w:t xml:space="preserve"> </w:t>
      </w:r>
      <w:r>
        <w:t>en</w:t>
      </w:r>
      <w:r>
        <w:rPr>
          <w:spacing w:val="-4"/>
        </w:rPr>
        <w:t xml:space="preserve"> </w:t>
      </w:r>
      <w:r>
        <w:t>el</w:t>
      </w:r>
      <w:r>
        <w:rPr>
          <w:spacing w:val="-3"/>
        </w:rPr>
        <w:t xml:space="preserve"> </w:t>
      </w:r>
      <w:r>
        <w:t>plan</w:t>
      </w:r>
      <w:r>
        <w:rPr>
          <w:spacing w:val="-3"/>
        </w:rPr>
        <w:t xml:space="preserve"> </w:t>
      </w:r>
      <w:r>
        <w:t>y</w:t>
      </w:r>
      <w:r>
        <w:rPr>
          <w:spacing w:val="-4"/>
        </w:rPr>
        <w:t xml:space="preserve"> </w:t>
      </w:r>
      <w:r>
        <w:t>el</w:t>
      </w:r>
      <w:r>
        <w:rPr>
          <w:spacing w:val="-3"/>
        </w:rPr>
        <w:t xml:space="preserve"> </w:t>
      </w:r>
      <w:r>
        <w:t>monto</w:t>
      </w:r>
      <w:r>
        <w:rPr>
          <w:spacing w:val="-4"/>
        </w:rPr>
        <w:t xml:space="preserve"> </w:t>
      </w:r>
      <w:r>
        <w:t>por</w:t>
      </w:r>
      <w:r>
        <w:rPr>
          <w:spacing w:val="-3"/>
        </w:rPr>
        <w:t xml:space="preserve"> </w:t>
      </w:r>
      <w:r>
        <w:t>el</w:t>
      </w:r>
      <w:r>
        <w:rPr>
          <w:spacing w:val="-3"/>
        </w:rPr>
        <w:t xml:space="preserve"> </w:t>
      </w:r>
      <w:r>
        <w:t>cual</w:t>
      </w:r>
      <w:r>
        <w:rPr>
          <w:spacing w:val="-4"/>
        </w:rPr>
        <w:t xml:space="preserve"> </w:t>
      </w:r>
      <w:r>
        <w:t>finalmente</w:t>
      </w:r>
      <w:r>
        <w:rPr>
          <w:spacing w:val="-2"/>
        </w:rPr>
        <w:t xml:space="preserve"> </w:t>
      </w:r>
      <w:r>
        <w:t>se</w:t>
      </w:r>
      <w:r>
        <w:rPr>
          <w:spacing w:val="-4"/>
        </w:rPr>
        <w:t xml:space="preserve"> </w:t>
      </w:r>
      <w:r>
        <w:t>suscribe</w:t>
      </w:r>
      <w:r>
        <w:rPr>
          <w:spacing w:val="-3"/>
        </w:rPr>
        <w:t xml:space="preserve"> </w:t>
      </w:r>
      <w:r>
        <w:t>el</w:t>
      </w:r>
      <w:r>
        <w:rPr>
          <w:spacing w:val="-4"/>
        </w:rPr>
        <w:t xml:space="preserve"> </w:t>
      </w:r>
      <w:r>
        <w:t>contrato,</w:t>
      </w:r>
      <w:r>
        <w:rPr>
          <w:spacing w:val="-3"/>
        </w:rPr>
        <w:t xml:space="preserve"> </w:t>
      </w:r>
      <w:r>
        <w:t>pues</w:t>
      </w:r>
      <w:r>
        <w:rPr>
          <w:spacing w:val="-59"/>
        </w:rPr>
        <w:t xml:space="preserve"> </w:t>
      </w:r>
      <w:r>
        <w:t>lo usual es que luego de realizar el procedimiento de selección, el valor inicial definido</w:t>
      </w:r>
      <w:r>
        <w:rPr>
          <w:spacing w:val="1"/>
        </w:rPr>
        <w:t xml:space="preserve"> </w:t>
      </w:r>
      <w:r>
        <w:t xml:space="preserve">de acuerdo con los ofrecimientos realizados por los </w:t>
      </w:r>
      <w:proofErr w:type="gramStart"/>
      <w:r>
        <w:t>proponentes,</w:t>
      </w:r>
      <w:proofErr w:type="gramEnd"/>
      <w:r>
        <w:t xml:space="preserve"> será por dicho valor</w:t>
      </w:r>
      <w:r>
        <w:rPr>
          <w:spacing w:val="1"/>
        </w:rPr>
        <w:t xml:space="preserve"> </w:t>
      </w:r>
      <w:r>
        <w:t>que</w:t>
      </w:r>
      <w:r>
        <w:rPr>
          <w:spacing w:val="-2"/>
        </w:rPr>
        <w:t xml:space="preserve"> </w:t>
      </w:r>
      <w:r>
        <w:t>finalmente</w:t>
      </w:r>
      <w:r>
        <w:rPr>
          <w:spacing w:val="-1"/>
        </w:rPr>
        <w:t xml:space="preserve"> </w:t>
      </w:r>
      <w:r>
        <w:t>se</w:t>
      </w:r>
      <w:r>
        <w:rPr>
          <w:spacing w:val="-1"/>
        </w:rPr>
        <w:t xml:space="preserve"> </w:t>
      </w:r>
      <w:r>
        <w:t>suscriba</w:t>
      </w:r>
      <w:r>
        <w:rPr>
          <w:spacing w:val="-1"/>
        </w:rPr>
        <w:t xml:space="preserve"> </w:t>
      </w:r>
      <w:r>
        <w:t>el</w:t>
      </w:r>
      <w:r>
        <w:rPr>
          <w:spacing w:val="-1"/>
        </w:rPr>
        <w:t xml:space="preserve"> </w:t>
      </w:r>
      <w:r>
        <w:t>contrato.</w:t>
      </w:r>
    </w:p>
    <w:p w14:paraId="6EC5A6FD" w14:textId="77777777" w:rsidR="00ED145D" w:rsidRDefault="00ED145D">
      <w:pPr>
        <w:pStyle w:val="Textoindependiente"/>
        <w:spacing w:before="8"/>
        <w:rPr>
          <w:sz w:val="35"/>
        </w:rPr>
      </w:pPr>
    </w:p>
    <w:p w14:paraId="2FA4321F" w14:textId="77777777" w:rsidR="00ED145D" w:rsidRDefault="00C30952">
      <w:pPr>
        <w:pStyle w:val="Ttulo1"/>
        <w:numPr>
          <w:ilvl w:val="0"/>
          <w:numId w:val="2"/>
        </w:numPr>
        <w:tabs>
          <w:tab w:val="left" w:pos="346"/>
        </w:tabs>
        <w:ind w:left="345" w:hanging="246"/>
        <w:jc w:val="left"/>
      </w:pPr>
      <w:r>
        <w:t>Respuestas</w:t>
      </w:r>
    </w:p>
    <w:p w14:paraId="49238CA1" w14:textId="77777777" w:rsidR="00ED145D" w:rsidRDefault="00ED145D">
      <w:pPr>
        <w:pStyle w:val="Textoindependiente"/>
        <w:spacing w:before="7"/>
        <w:rPr>
          <w:rFonts w:ascii="Arial"/>
          <w:b/>
          <w:sz w:val="28"/>
        </w:rPr>
      </w:pPr>
    </w:p>
    <w:p w14:paraId="73D6CD42" w14:textId="77777777" w:rsidR="00ED145D" w:rsidRDefault="00C30952">
      <w:pPr>
        <w:pStyle w:val="Textoindependiente"/>
        <w:ind w:left="806" w:right="1239"/>
        <w:jc w:val="both"/>
      </w:pPr>
      <w:r>
        <w:rPr>
          <w:sz w:val="21"/>
        </w:rPr>
        <w:t>«</w:t>
      </w:r>
      <w:r>
        <w:t>[…] La entidad durante el primer semestre de la presente vigencia, ha</w:t>
      </w:r>
      <w:r>
        <w:rPr>
          <w:spacing w:val="1"/>
        </w:rPr>
        <w:t xml:space="preserve"> </w:t>
      </w:r>
      <w:r>
        <w:t>hecho varias modificaciones al PAA 2021, es obligatorio hacer una más</w:t>
      </w:r>
      <w:r>
        <w:rPr>
          <w:spacing w:val="1"/>
        </w:rPr>
        <w:t xml:space="preserve"> </w:t>
      </w:r>
      <w:r>
        <w:t>en</w:t>
      </w:r>
      <w:r>
        <w:rPr>
          <w:spacing w:val="-2"/>
        </w:rPr>
        <w:t xml:space="preserve"> </w:t>
      </w:r>
      <w:r>
        <w:t>el</w:t>
      </w:r>
      <w:r>
        <w:rPr>
          <w:spacing w:val="-1"/>
        </w:rPr>
        <w:t xml:space="preserve"> </w:t>
      </w:r>
      <w:r>
        <w:t>mes</w:t>
      </w:r>
      <w:r>
        <w:rPr>
          <w:spacing w:val="-1"/>
        </w:rPr>
        <w:t xml:space="preserve"> </w:t>
      </w:r>
      <w:r>
        <w:t>de</w:t>
      </w:r>
      <w:r>
        <w:rPr>
          <w:spacing w:val="-1"/>
        </w:rPr>
        <w:t xml:space="preserve"> </w:t>
      </w:r>
      <w:proofErr w:type="gramStart"/>
      <w:r>
        <w:t>julio?[</w:t>
      </w:r>
      <w:proofErr w:type="gramEnd"/>
      <w:r>
        <w:t>…]»</w:t>
      </w:r>
    </w:p>
    <w:p w14:paraId="128D55D7" w14:textId="77777777" w:rsidR="00ED145D" w:rsidRDefault="00ED145D">
      <w:pPr>
        <w:pStyle w:val="Textoindependiente"/>
        <w:spacing w:before="3"/>
        <w:rPr>
          <w:sz w:val="25"/>
        </w:rPr>
      </w:pPr>
    </w:p>
    <w:p w14:paraId="5322CC21" w14:textId="77777777" w:rsidR="00ED145D" w:rsidRDefault="00C30952">
      <w:pPr>
        <w:pStyle w:val="Textoindependiente"/>
        <w:spacing w:line="276" w:lineRule="auto"/>
        <w:ind w:left="100" w:right="534"/>
        <w:jc w:val="both"/>
      </w:pPr>
      <w:r>
        <w:t>Como</w:t>
      </w:r>
      <w:r>
        <w:rPr>
          <w:spacing w:val="-12"/>
        </w:rPr>
        <w:t xml:space="preserve"> </w:t>
      </w:r>
      <w:r>
        <w:t>se</w:t>
      </w:r>
      <w:r>
        <w:rPr>
          <w:spacing w:val="-12"/>
        </w:rPr>
        <w:t xml:space="preserve"> </w:t>
      </w:r>
      <w:r>
        <w:t>explicó</w:t>
      </w:r>
      <w:r>
        <w:rPr>
          <w:spacing w:val="-12"/>
        </w:rPr>
        <w:t xml:space="preserve"> </w:t>
      </w:r>
      <w:r>
        <w:t>en</w:t>
      </w:r>
      <w:r>
        <w:rPr>
          <w:spacing w:val="-12"/>
        </w:rPr>
        <w:t xml:space="preserve"> </w:t>
      </w:r>
      <w:r>
        <w:t>el</w:t>
      </w:r>
      <w:r>
        <w:rPr>
          <w:spacing w:val="-12"/>
        </w:rPr>
        <w:t xml:space="preserve"> </w:t>
      </w:r>
      <w:r>
        <w:t>presente</w:t>
      </w:r>
      <w:r>
        <w:rPr>
          <w:spacing w:val="-12"/>
        </w:rPr>
        <w:t xml:space="preserve"> </w:t>
      </w:r>
      <w:r>
        <w:t>oficio,</w:t>
      </w:r>
      <w:r>
        <w:rPr>
          <w:spacing w:val="-12"/>
        </w:rPr>
        <w:t xml:space="preserve"> </w:t>
      </w:r>
      <w:r>
        <w:t>el</w:t>
      </w:r>
      <w:r>
        <w:rPr>
          <w:spacing w:val="-12"/>
        </w:rPr>
        <w:t xml:space="preserve"> </w:t>
      </w:r>
      <w:r>
        <w:t>artículo</w:t>
      </w:r>
      <w:r>
        <w:rPr>
          <w:spacing w:val="-12"/>
        </w:rPr>
        <w:t xml:space="preserve"> </w:t>
      </w:r>
      <w:r>
        <w:t>2.2.1.1.1.4.4</w:t>
      </w:r>
      <w:r>
        <w:rPr>
          <w:spacing w:val="-12"/>
        </w:rPr>
        <w:t xml:space="preserve"> </w:t>
      </w:r>
      <w:r>
        <w:t>del</w:t>
      </w:r>
      <w:r>
        <w:rPr>
          <w:spacing w:val="-12"/>
        </w:rPr>
        <w:t xml:space="preserve"> </w:t>
      </w:r>
      <w:r>
        <w:t>Decreto</w:t>
      </w:r>
      <w:r>
        <w:rPr>
          <w:spacing w:val="-12"/>
        </w:rPr>
        <w:t xml:space="preserve"> </w:t>
      </w:r>
      <w:r>
        <w:t>1082</w:t>
      </w:r>
      <w:r>
        <w:rPr>
          <w:spacing w:val="-12"/>
        </w:rPr>
        <w:t xml:space="preserve"> </w:t>
      </w:r>
      <w:r>
        <w:t>de</w:t>
      </w:r>
      <w:r>
        <w:rPr>
          <w:spacing w:val="-11"/>
        </w:rPr>
        <w:t xml:space="preserve"> </w:t>
      </w:r>
      <w:r>
        <w:t>2015</w:t>
      </w:r>
      <w:r>
        <w:rPr>
          <w:spacing w:val="1"/>
        </w:rPr>
        <w:t xml:space="preserve"> </w:t>
      </w:r>
      <w:r>
        <w:t>no señaló un número máximo de oportunidades para actualizar el plan anual de</w:t>
      </w:r>
      <w:r>
        <w:rPr>
          <w:spacing w:val="1"/>
        </w:rPr>
        <w:t xml:space="preserve"> </w:t>
      </w:r>
      <w:r>
        <w:t>adquisiciones,</w:t>
      </w:r>
      <w:r>
        <w:rPr>
          <w:spacing w:val="1"/>
        </w:rPr>
        <w:t xml:space="preserve"> </w:t>
      </w:r>
      <w:r>
        <w:t>por</w:t>
      </w:r>
      <w:r>
        <w:rPr>
          <w:spacing w:val="1"/>
        </w:rPr>
        <w:t xml:space="preserve"> </w:t>
      </w:r>
      <w:r>
        <w:t>lo</w:t>
      </w:r>
      <w:r>
        <w:rPr>
          <w:spacing w:val="1"/>
        </w:rPr>
        <w:t xml:space="preserve"> </w:t>
      </w:r>
      <w:r>
        <w:t>cual</w:t>
      </w:r>
      <w:r>
        <w:rPr>
          <w:spacing w:val="1"/>
        </w:rPr>
        <w:t xml:space="preserve"> </w:t>
      </w:r>
      <w:r>
        <w:t>la</w:t>
      </w:r>
      <w:r>
        <w:rPr>
          <w:spacing w:val="1"/>
        </w:rPr>
        <w:t xml:space="preserve"> </w:t>
      </w:r>
      <w:r>
        <w:t>entidad</w:t>
      </w:r>
      <w:r>
        <w:rPr>
          <w:spacing w:val="1"/>
        </w:rPr>
        <w:t xml:space="preserve"> </w:t>
      </w:r>
      <w:r>
        <w:t>podrá</w:t>
      </w:r>
      <w:r>
        <w:rPr>
          <w:spacing w:val="1"/>
        </w:rPr>
        <w:t xml:space="preserve"> </w:t>
      </w:r>
      <w:r>
        <w:t>modificarlo</w:t>
      </w:r>
      <w:r>
        <w:rPr>
          <w:spacing w:val="1"/>
        </w:rPr>
        <w:t xml:space="preserve"> </w:t>
      </w:r>
      <w:r>
        <w:t>las</w:t>
      </w:r>
      <w:r>
        <w:rPr>
          <w:spacing w:val="1"/>
        </w:rPr>
        <w:t xml:space="preserve"> </w:t>
      </w:r>
      <w:r>
        <w:t>veces</w:t>
      </w:r>
      <w:r>
        <w:rPr>
          <w:spacing w:val="1"/>
        </w:rPr>
        <w:t xml:space="preserve"> </w:t>
      </w:r>
      <w:r>
        <w:t>que</w:t>
      </w:r>
      <w:r>
        <w:rPr>
          <w:spacing w:val="1"/>
        </w:rPr>
        <w:t xml:space="preserve"> </w:t>
      </w:r>
      <w:r>
        <w:t>considere</w:t>
      </w:r>
      <w:r>
        <w:rPr>
          <w:spacing w:val="1"/>
        </w:rPr>
        <w:t xml:space="preserve"> </w:t>
      </w:r>
      <w:r>
        <w:t>pertinente. Pero del reglamento, al establecer cierto margen de laxitud en relación con</w:t>
      </w:r>
      <w:r>
        <w:rPr>
          <w:spacing w:val="1"/>
        </w:rPr>
        <w:t xml:space="preserve"> </w:t>
      </w:r>
      <w:r>
        <w:t>la información incluida en el plan, se colige también que la descripción de este no</w:t>
      </w:r>
      <w:r>
        <w:rPr>
          <w:spacing w:val="1"/>
        </w:rPr>
        <w:t xml:space="preserve"> </w:t>
      </w:r>
      <w:r>
        <w:t>necesariamente tiene que ser idéntica a la minuta contractual o a los pliegos de</w:t>
      </w:r>
      <w:r>
        <w:rPr>
          <w:spacing w:val="1"/>
        </w:rPr>
        <w:t xml:space="preserve"> </w:t>
      </w:r>
      <w:r>
        <w:t>condiciones. Solo las modificaciones sustanciales al contenido inicial del plan deben</w:t>
      </w:r>
      <w:r>
        <w:rPr>
          <w:spacing w:val="1"/>
        </w:rPr>
        <w:t xml:space="preserve"> </w:t>
      </w:r>
      <w:r>
        <w:t>incluirse</w:t>
      </w:r>
      <w:r>
        <w:rPr>
          <w:spacing w:val="2"/>
        </w:rPr>
        <w:t xml:space="preserve"> </w:t>
      </w:r>
      <w:r>
        <w:t>en</w:t>
      </w:r>
      <w:r>
        <w:rPr>
          <w:spacing w:val="2"/>
        </w:rPr>
        <w:t xml:space="preserve"> </w:t>
      </w:r>
      <w:r>
        <w:t>éste,</w:t>
      </w:r>
      <w:r>
        <w:rPr>
          <w:spacing w:val="2"/>
        </w:rPr>
        <w:t xml:space="preserve"> </w:t>
      </w:r>
      <w:r>
        <w:t>por</w:t>
      </w:r>
      <w:r>
        <w:rPr>
          <w:spacing w:val="2"/>
        </w:rPr>
        <w:t xml:space="preserve"> </w:t>
      </w:r>
      <w:r>
        <w:t>lo</w:t>
      </w:r>
      <w:r>
        <w:rPr>
          <w:spacing w:val="2"/>
        </w:rPr>
        <w:t xml:space="preserve"> </w:t>
      </w:r>
      <w:r>
        <w:t>cual</w:t>
      </w:r>
      <w:r>
        <w:rPr>
          <w:spacing w:val="2"/>
        </w:rPr>
        <w:t xml:space="preserve"> </w:t>
      </w:r>
      <w:r>
        <w:t>no</w:t>
      </w:r>
      <w:r>
        <w:rPr>
          <w:spacing w:val="2"/>
        </w:rPr>
        <w:t xml:space="preserve"> </w:t>
      </w:r>
      <w:r>
        <w:t>es</w:t>
      </w:r>
      <w:r>
        <w:rPr>
          <w:spacing w:val="3"/>
        </w:rPr>
        <w:t xml:space="preserve"> </w:t>
      </w:r>
      <w:r>
        <w:t>necesaria</w:t>
      </w:r>
      <w:r>
        <w:rPr>
          <w:spacing w:val="2"/>
        </w:rPr>
        <w:t xml:space="preserve"> </w:t>
      </w:r>
      <w:r>
        <w:t>la</w:t>
      </w:r>
      <w:r>
        <w:rPr>
          <w:spacing w:val="2"/>
        </w:rPr>
        <w:t xml:space="preserve"> </w:t>
      </w:r>
      <w:r>
        <w:t>identidad</w:t>
      </w:r>
      <w:r>
        <w:rPr>
          <w:spacing w:val="2"/>
        </w:rPr>
        <w:t xml:space="preserve"> </w:t>
      </w:r>
      <w:r>
        <w:t>absoluta</w:t>
      </w:r>
      <w:r>
        <w:rPr>
          <w:spacing w:val="2"/>
        </w:rPr>
        <w:t xml:space="preserve"> </w:t>
      </w:r>
      <w:r>
        <w:t>entre</w:t>
      </w:r>
      <w:r>
        <w:rPr>
          <w:spacing w:val="2"/>
        </w:rPr>
        <w:t xml:space="preserve"> </w:t>
      </w:r>
      <w:r>
        <w:t>la</w:t>
      </w:r>
      <w:r>
        <w:rPr>
          <w:spacing w:val="2"/>
        </w:rPr>
        <w:t xml:space="preserve"> </w:t>
      </w:r>
      <w:r>
        <w:t>información</w:t>
      </w:r>
    </w:p>
    <w:p w14:paraId="78FE0293" w14:textId="77777777" w:rsidR="00ED145D" w:rsidRDefault="00ED145D">
      <w:pPr>
        <w:spacing w:line="276" w:lineRule="auto"/>
        <w:jc w:val="both"/>
        <w:sectPr w:rsidR="00ED145D">
          <w:pgSz w:w="11900" w:h="16820"/>
          <w:pgMar w:top="1340" w:right="1160" w:bottom="2180" w:left="1600" w:header="0" w:footer="1953" w:gutter="0"/>
          <w:cols w:space="720"/>
        </w:sectPr>
      </w:pPr>
    </w:p>
    <w:p w14:paraId="43B5B385" w14:textId="77777777" w:rsidR="00ED145D" w:rsidRDefault="00C30952">
      <w:pPr>
        <w:pStyle w:val="Textoindependiente"/>
        <w:spacing w:before="70" w:line="276" w:lineRule="auto"/>
        <w:ind w:left="100" w:right="533"/>
        <w:jc w:val="both"/>
      </w:pPr>
      <w:r>
        <w:rPr>
          <w:spacing w:val="-1"/>
        </w:rPr>
        <w:lastRenderedPageBreak/>
        <w:t>contenida</w:t>
      </w:r>
      <w:r>
        <w:rPr>
          <w:spacing w:val="-15"/>
        </w:rPr>
        <w:t xml:space="preserve"> </w:t>
      </w:r>
      <w:r>
        <w:rPr>
          <w:spacing w:val="-1"/>
        </w:rPr>
        <w:t>en</w:t>
      </w:r>
      <w:r>
        <w:rPr>
          <w:spacing w:val="-15"/>
        </w:rPr>
        <w:t xml:space="preserve"> </w:t>
      </w:r>
      <w:r>
        <w:rPr>
          <w:spacing w:val="-1"/>
        </w:rPr>
        <w:t>el</w:t>
      </w:r>
      <w:r>
        <w:rPr>
          <w:spacing w:val="-15"/>
        </w:rPr>
        <w:t xml:space="preserve"> </w:t>
      </w:r>
      <w:r>
        <w:rPr>
          <w:spacing w:val="-1"/>
        </w:rPr>
        <w:t>plan</w:t>
      </w:r>
      <w:r>
        <w:rPr>
          <w:spacing w:val="-15"/>
        </w:rPr>
        <w:t xml:space="preserve"> </w:t>
      </w:r>
      <w:r>
        <w:t>y</w:t>
      </w:r>
      <w:r>
        <w:rPr>
          <w:spacing w:val="-15"/>
        </w:rPr>
        <w:t xml:space="preserve"> </w:t>
      </w:r>
      <w:r>
        <w:t>el</w:t>
      </w:r>
      <w:r>
        <w:rPr>
          <w:spacing w:val="-15"/>
        </w:rPr>
        <w:t xml:space="preserve"> </w:t>
      </w:r>
      <w:r>
        <w:t>contenido</w:t>
      </w:r>
      <w:r>
        <w:rPr>
          <w:spacing w:val="-15"/>
        </w:rPr>
        <w:t xml:space="preserve"> </w:t>
      </w:r>
      <w:r>
        <w:t>del</w:t>
      </w:r>
      <w:r>
        <w:rPr>
          <w:spacing w:val="-15"/>
        </w:rPr>
        <w:t xml:space="preserve"> </w:t>
      </w:r>
      <w:r>
        <w:t>pliego</w:t>
      </w:r>
      <w:r>
        <w:rPr>
          <w:spacing w:val="-15"/>
        </w:rPr>
        <w:t xml:space="preserve"> </w:t>
      </w:r>
      <w:r>
        <w:t>de</w:t>
      </w:r>
      <w:r>
        <w:rPr>
          <w:spacing w:val="-15"/>
        </w:rPr>
        <w:t xml:space="preserve"> </w:t>
      </w:r>
      <w:r>
        <w:t>condiciones</w:t>
      </w:r>
      <w:r>
        <w:rPr>
          <w:spacing w:val="-15"/>
        </w:rPr>
        <w:t xml:space="preserve"> </w:t>
      </w:r>
      <w:r>
        <w:t>o</w:t>
      </w:r>
      <w:r>
        <w:rPr>
          <w:spacing w:val="-15"/>
        </w:rPr>
        <w:t xml:space="preserve"> </w:t>
      </w:r>
      <w:r>
        <w:t>las</w:t>
      </w:r>
      <w:r>
        <w:rPr>
          <w:spacing w:val="-15"/>
        </w:rPr>
        <w:t xml:space="preserve"> </w:t>
      </w:r>
      <w:r>
        <w:t>minutas</w:t>
      </w:r>
      <w:r>
        <w:rPr>
          <w:spacing w:val="-15"/>
        </w:rPr>
        <w:t xml:space="preserve"> </w:t>
      </w:r>
      <w:r>
        <w:t>contractuales.</w:t>
      </w:r>
      <w:r>
        <w:rPr>
          <w:spacing w:val="-58"/>
        </w:rPr>
        <w:t xml:space="preserve"> </w:t>
      </w:r>
      <w:r>
        <w:t>Ahora bien, si en el transcurso del semestre no se han hecho actualizaciones, las</w:t>
      </w:r>
      <w:r>
        <w:rPr>
          <w:spacing w:val="1"/>
        </w:rPr>
        <w:t xml:space="preserve"> </w:t>
      </w:r>
      <w:r>
        <w:t>mismas deben realizarse en el mes de julio. Esta es la forma de armonizar el artículo</w:t>
      </w:r>
      <w:r>
        <w:rPr>
          <w:spacing w:val="1"/>
        </w:rPr>
        <w:t xml:space="preserve"> </w:t>
      </w:r>
      <w:r>
        <w:rPr>
          <w:spacing w:val="-1"/>
        </w:rPr>
        <w:t>citado</w:t>
      </w:r>
      <w:r>
        <w:rPr>
          <w:spacing w:val="-15"/>
        </w:rPr>
        <w:t xml:space="preserve"> </w:t>
      </w:r>
      <w:r>
        <w:rPr>
          <w:spacing w:val="-1"/>
        </w:rPr>
        <w:t>con</w:t>
      </w:r>
      <w:r>
        <w:rPr>
          <w:spacing w:val="-14"/>
        </w:rPr>
        <w:t xml:space="preserve"> </w:t>
      </w:r>
      <w:r>
        <w:rPr>
          <w:spacing w:val="-1"/>
        </w:rPr>
        <w:t>el</w:t>
      </w:r>
      <w:r>
        <w:rPr>
          <w:spacing w:val="-14"/>
        </w:rPr>
        <w:t xml:space="preserve"> </w:t>
      </w:r>
      <w:r>
        <w:rPr>
          <w:spacing w:val="-1"/>
        </w:rPr>
        <w:t>numeral</w:t>
      </w:r>
      <w:r>
        <w:rPr>
          <w:spacing w:val="-14"/>
        </w:rPr>
        <w:t xml:space="preserve"> </w:t>
      </w:r>
      <w:r>
        <w:rPr>
          <w:spacing w:val="-1"/>
        </w:rPr>
        <w:t>4.6</w:t>
      </w:r>
      <w:r>
        <w:rPr>
          <w:spacing w:val="-14"/>
        </w:rPr>
        <w:t xml:space="preserve"> </w:t>
      </w:r>
      <w:r>
        <w:rPr>
          <w:spacing w:val="-1"/>
        </w:rPr>
        <w:t>de</w:t>
      </w:r>
      <w:r>
        <w:rPr>
          <w:spacing w:val="-15"/>
        </w:rPr>
        <w:t xml:space="preserve"> </w:t>
      </w:r>
      <w:r>
        <w:rPr>
          <w:spacing w:val="-1"/>
        </w:rPr>
        <w:t>la</w:t>
      </w:r>
      <w:r>
        <w:rPr>
          <w:spacing w:val="-14"/>
        </w:rPr>
        <w:t xml:space="preserve"> </w:t>
      </w:r>
      <w:r>
        <w:rPr>
          <w:spacing w:val="-1"/>
        </w:rPr>
        <w:t>Circular</w:t>
      </w:r>
      <w:r>
        <w:rPr>
          <w:spacing w:val="-14"/>
        </w:rPr>
        <w:t xml:space="preserve"> </w:t>
      </w:r>
      <w:r>
        <w:rPr>
          <w:spacing w:val="-1"/>
        </w:rPr>
        <w:t>Externa</w:t>
      </w:r>
      <w:r>
        <w:rPr>
          <w:spacing w:val="-13"/>
        </w:rPr>
        <w:t xml:space="preserve"> </w:t>
      </w:r>
      <w:r>
        <w:rPr>
          <w:spacing w:val="-1"/>
        </w:rPr>
        <w:t>Única,</w:t>
      </w:r>
      <w:r>
        <w:rPr>
          <w:spacing w:val="-14"/>
        </w:rPr>
        <w:t xml:space="preserve"> </w:t>
      </w:r>
      <w:r>
        <w:rPr>
          <w:spacing w:val="-1"/>
        </w:rPr>
        <w:t>pues</w:t>
      </w:r>
      <w:r>
        <w:rPr>
          <w:spacing w:val="-15"/>
        </w:rPr>
        <w:t xml:space="preserve"> </w:t>
      </w:r>
      <w:r>
        <w:t>solo</w:t>
      </w:r>
      <w:r>
        <w:rPr>
          <w:spacing w:val="-14"/>
        </w:rPr>
        <w:t xml:space="preserve"> </w:t>
      </w:r>
      <w:r>
        <w:t>es</w:t>
      </w:r>
      <w:r>
        <w:rPr>
          <w:spacing w:val="-14"/>
        </w:rPr>
        <w:t xml:space="preserve"> </w:t>
      </w:r>
      <w:r>
        <w:t>obligatorio</w:t>
      </w:r>
      <w:r>
        <w:rPr>
          <w:spacing w:val="-14"/>
        </w:rPr>
        <w:t xml:space="preserve"> </w:t>
      </w:r>
      <w:r>
        <w:t>actualizar</w:t>
      </w:r>
      <w:r>
        <w:rPr>
          <w:spacing w:val="-59"/>
        </w:rPr>
        <w:t xml:space="preserve"> </w:t>
      </w:r>
      <w:r>
        <w:t>su</w:t>
      </w:r>
      <w:r>
        <w:rPr>
          <w:spacing w:val="-2"/>
        </w:rPr>
        <w:t xml:space="preserve"> </w:t>
      </w:r>
      <w:r>
        <w:t>contenido</w:t>
      </w:r>
      <w:r>
        <w:rPr>
          <w:spacing w:val="-1"/>
        </w:rPr>
        <w:t xml:space="preserve"> </w:t>
      </w:r>
      <w:r>
        <w:t>por</w:t>
      </w:r>
      <w:r>
        <w:rPr>
          <w:spacing w:val="-1"/>
        </w:rPr>
        <w:t xml:space="preserve"> </w:t>
      </w:r>
      <w:r>
        <w:t>lo</w:t>
      </w:r>
      <w:r>
        <w:rPr>
          <w:spacing w:val="-1"/>
        </w:rPr>
        <w:t xml:space="preserve"> </w:t>
      </w:r>
      <w:r>
        <w:t>menos</w:t>
      </w:r>
      <w:r>
        <w:rPr>
          <w:spacing w:val="-1"/>
        </w:rPr>
        <w:t xml:space="preserve"> </w:t>
      </w:r>
      <w:r>
        <w:t>una</w:t>
      </w:r>
      <w:r>
        <w:rPr>
          <w:spacing w:val="-1"/>
        </w:rPr>
        <w:t xml:space="preserve"> </w:t>
      </w:r>
      <w:r>
        <w:t>vez</w:t>
      </w:r>
      <w:r>
        <w:rPr>
          <w:spacing w:val="-1"/>
        </w:rPr>
        <w:t xml:space="preserve"> </w:t>
      </w:r>
      <w:r>
        <w:t>al</w:t>
      </w:r>
      <w:r>
        <w:rPr>
          <w:spacing w:val="-1"/>
        </w:rPr>
        <w:t xml:space="preserve"> </w:t>
      </w:r>
      <w:r>
        <w:t>año.</w:t>
      </w:r>
    </w:p>
    <w:p w14:paraId="2CB4C15F" w14:textId="77777777" w:rsidR="00ED145D" w:rsidRDefault="00ED145D">
      <w:pPr>
        <w:pStyle w:val="Textoindependiente"/>
        <w:spacing w:before="8"/>
        <w:rPr>
          <w:sz w:val="35"/>
        </w:rPr>
      </w:pPr>
    </w:p>
    <w:p w14:paraId="2D6B1B00" w14:textId="77777777" w:rsidR="00ED145D" w:rsidRDefault="00C30952">
      <w:pPr>
        <w:pStyle w:val="Textoindependiente"/>
        <w:spacing w:line="276" w:lineRule="auto"/>
        <w:ind w:left="100"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00F79F67" w14:textId="77777777" w:rsidR="00ED145D" w:rsidRDefault="00ED145D">
      <w:pPr>
        <w:pStyle w:val="Textoindependiente"/>
      </w:pPr>
    </w:p>
    <w:p w14:paraId="36AAE213" w14:textId="77777777" w:rsidR="00ED145D" w:rsidRDefault="00C30952">
      <w:pPr>
        <w:pStyle w:val="Textoindependiente"/>
        <w:ind w:left="100"/>
      </w:pPr>
      <w:r>
        <w:t>Atentamente,</w:t>
      </w:r>
    </w:p>
    <w:p w14:paraId="54AFBA76" w14:textId="247171BF" w:rsidR="00ED145D" w:rsidRDefault="00012AD1" w:rsidP="00012AD1">
      <w:pPr>
        <w:pStyle w:val="Textoindependiente"/>
        <w:spacing w:before="5"/>
        <w:jc w:val="center"/>
        <w:rPr>
          <w:sz w:val="16"/>
        </w:rPr>
      </w:pPr>
      <w:r>
        <w:rPr>
          <w:noProof/>
        </w:rPr>
        <w:drawing>
          <wp:inline distT="0" distB="0" distL="0" distR="0" wp14:anchorId="2F258388" wp14:editId="4D33B566">
            <wp:extent cx="2743200" cy="1217396"/>
            <wp:effectExtent l="0" t="0" r="0" b="0"/>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p w14:paraId="749111B6" w14:textId="77777777" w:rsidR="00ED145D" w:rsidRDefault="00ED145D">
      <w:pPr>
        <w:pStyle w:val="Textoindependiente"/>
        <w:spacing w:before="3"/>
        <w:rPr>
          <w:sz w:val="23"/>
        </w:rPr>
      </w:pPr>
    </w:p>
    <w:p w14:paraId="7C6172F1" w14:textId="77777777" w:rsidR="00ED145D" w:rsidRDefault="00C30952" w:rsidP="00012AD1">
      <w:pPr>
        <w:tabs>
          <w:tab w:val="left" w:pos="1020"/>
        </w:tabs>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41838342" w14:textId="77777777" w:rsidR="00ED145D" w:rsidRDefault="00C30952" w:rsidP="00012AD1">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6D4F509E" w14:textId="77777777" w:rsidR="00ED145D" w:rsidRDefault="001B331F" w:rsidP="00012AD1">
      <w:pPr>
        <w:pStyle w:val="Textoindependiente"/>
        <w:ind w:left="908"/>
        <w:rPr>
          <w:sz w:val="2"/>
        </w:rPr>
      </w:pPr>
      <w:r>
        <w:rPr>
          <w:noProof/>
          <w:sz w:val="2"/>
        </w:rPr>
        <mc:AlternateContent>
          <mc:Choice Requires="wpg">
            <w:drawing>
              <wp:inline distT="0" distB="0" distL="0" distR="0" wp14:anchorId="3E6FD11B" wp14:editId="62B5CFF3">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CDA002"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16D4AED8" w14:textId="77777777" w:rsidR="00ED145D" w:rsidRDefault="00C30952" w:rsidP="00012AD1">
      <w:pPr>
        <w:tabs>
          <w:tab w:val="left" w:pos="1020"/>
        </w:tabs>
        <w:spacing w:before="6"/>
        <w:ind w:left="209"/>
        <w:rPr>
          <w:sz w:val="16"/>
        </w:rPr>
      </w:pPr>
      <w:r>
        <w:rPr>
          <w:position w:val="-8"/>
          <w:sz w:val="16"/>
        </w:rPr>
        <w:t>Revisó:</w:t>
      </w:r>
      <w:r>
        <w:rPr>
          <w:position w:val="-8"/>
          <w:sz w:val="16"/>
        </w:rPr>
        <w:tab/>
      </w:r>
      <w:r>
        <w:rPr>
          <w:sz w:val="16"/>
        </w:rPr>
        <w:t>Juan</w:t>
      </w:r>
      <w:r>
        <w:rPr>
          <w:spacing w:val="-4"/>
          <w:sz w:val="16"/>
        </w:rPr>
        <w:t xml:space="preserve"> </w:t>
      </w:r>
      <w:r>
        <w:rPr>
          <w:sz w:val="16"/>
        </w:rPr>
        <w:t>David</w:t>
      </w:r>
      <w:r>
        <w:rPr>
          <w:spacing w:val="-4"/>
          <w:sz w:val="16"/>
        </w:rPr>
        <w:t xml:space="preserve"> </w:t>
      </w:r>
      <w:r>
        <w:rPr>
          <w:sz w:val="16"/>
        </w:rPr>
        <w:t>Montoya</w:t>
      </w:r>
      <w:r>
        <w:rPr>
          <w:spacing w:val="-3"/>
          <w:sz w:val="16"/>
        </w:rPr>
        <w:t xml:space="preserve"> </w:t>
      </w:r>
      <w:r>
        <w:rPr>
          <w:sz w:val="16"/>
        </w:rPr>
        <w:t>Penagos</w:t>
      </w:r>
    </w:p>
    <w:p w14:paraId="7844483E" w14:textId="77777777" w:rsidR="00ED145D" w:rsidRDefault="00C30952" w:rsidP="00012AD1">
      <w:pPr>
        <w:spacing w:after="6"/>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6E946011" w14:textId="77777777" w:rsidR="00ED145D" w:rsidRDefault="001B331F" w:rsidP="00012AD1">
      <w:pPr>
        <w:pStyle w:val="Textoindependiente"/>
        <w:ind w:left="908"/>
        <w:rPr>
          <w:sz w:val="2"/>
        </w:rPr>
      </w:pPr>
      <w:r>
        <w:rPr>
          <w:noProof/>
          <w:sz w:val="2"/>
        </w:rPr>
        <mc:AlternateContent>
          <mc:Choice Requires="wpg">
            <w:drawing>
              <wp:inline distT="0" distB="0" distL="0" distR="0" wp14:anchorId="73F780A1" wp14:editId="790E9B25">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7"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9FD699"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4D365B98" w14:textId="77777777" w:rsidR="00ED145D" w:rsidRDefault="00C30952" w:rsidP="00012AD1">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3964B3F4" w14:textId="77777777" w:rsidR="00ED145D" w:rsidRDefault="00C30952" w:rsidP="00012AD1">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ED145D">
      <w:pgSz w:w="11900" w:h="16820"/>
      <w:pgMar w:top="1340" w:right="1160" w:bottom="2180" w:left="160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E6B2" w14:textId="77777777" w:rsidR="00760CB6" w:rsidRDefault="00760CB6">
      <w:r>
        <w:separator/>
      </w:r>
    </w:p>
  </w:endnote>
  <w:endnote w:type="continuationSeparator" w:id="0">
    <w:p w14:paraId="11C2308B" w14:textId="77777777" w:rsidR="00760CB6" w:rsidRDefault="007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C488" w14:textId="77777777" w:rsidR="00ED145D" w:rsidRDefault="00C30952">
    <w:pPr>
      <w:pStyle w:val="Textoindependiente"/>
      <w:spacing w:line="14" w:lineRule="auto"/>
      <w:rPr>
        <w:sz w:val="20"/>
      </w:rPr>
    </w:pPr>
    <w:r>
      <w:rPr>
        <w:noProof/>
      </w:rPr>
      <w:drawing>
        <wp:anchor distT="0" distB="0" distL="0" distR="0" simplePos="0" relativeHeight="251657216" behindDoc="1" locked="0" layoutInCell="1" allowOverlap="1" wp14:anchorId="6FDACA08" wp14:editId="37858932">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1B331F">
      <w:rPr>
        <w:noProof/>
      </w:rPr>
      <mc:AlternateContent>
        <mc:Choice Requires="wps">
          <w:drawing>
            <wp:anchor distT="0" distB="0" distL="114300" distR="114300" simplePos="0" relativeHeight="251658240" behindDoc="1" locked="0" layoutInCell="1" allowOverlap="1" wp14:anchorId="18ED1969" wp14:editId="5AF4873E">
              <wp:simplePos x="0" y="0"/>
              <wp:positionH relativeFrom="page">
                <wp:posOffset>5814060</wp:posOffset>
              </wp:positionH>
              <wp:positionV relativeFrom="page">
                <wp:posOffset>9273540</wp:posOffset>
              </wp:positionV>
              <wp:extent cx="716915" cy="127000"/>
              <wp:effectExtent l="0" t="0" r="698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34E8" w14:textId="77777777" w:rsidR="00ED145D" w:rsidRDefault="00C30952">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1969"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71F534E8" w14:textId="77777777" w:rsidR="00ED145D" w:rsidRDefault="00C30952">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4704" w14:textId="77777777" w:rsidR="00760CB6" w:rsidRDefault="00760CB6">
      <w:r>
        <w:separator/>
      </w:r>
    </w:p>
  </w:footnote>
  <w:footnote w:type="continuationSeparator" w:id="0">
    <w:p w14:paraId="69C6C4AD" w14:textId="77777777" w:rsidR="00760CB6" w:rsidRDefault="0076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F1493"/>
    <w:multiLevelType w:val="hybridMultilevel"/>
    <w:tmpl w:val="EA94DEB0"/>
    <w:lvl w:ilvl="0" w:tplc="A0E4DD1A">
      <w:start w:val="1"/>
      <w:numFmt w:val="decimal"/>
      <w:lvlText w:val="%1."/>
      <w:lvlJc w:val="left"/>
      <w:pPr>
        <w:ind w:left="821" w:hanging="360"/>
        <w:jc w:val="right"/>
      </w:pPr>
      <w:rPr>
        <w:rFonts w:ascii="Arial" w:eastAsia="Arial" w:hAnsi="Arial" w:cs="Arial" w:hint="default"/>
        <w:b/>
        <w:bCs/>
        <w:spacing w:val="-1"/>
        <w:w w:val="100"/>
        <w:sz w:val="22"/>
        <w:szCs w:val="22"/>
        <w:lang w:val="es-ES" w:eastAsia="en-US" w:bidi="ar-SA"/>
      </w:rPr>
    </w:lvl>
    <w:lvl w:ilvl="1" w:tplc="BE00A06C">
      <w:numFmt w:val="bullet"/>
      <w:lvlText w:val="•"/>
      <w:lvlJc w:val="left"/>
      <w:pPr>
        <w:ind w:left="1652" w:hanging="360"/>
      </w:pPr>
      <w:rPr>
        <w:rFonts w:hint="default"/>
        <w:lang w:val="es-ES" w:eastAsia="en-US" w:bidi="ar-SA"/>
      </w:rPr>
    </w:lvl>
    <w:lvl w:ilvl="2" w:tplc="EBC4583E">
      <w:numFmt w:val="bullet"/>
      <w:lvlText w:val="•"/>
      <w:lvlJc w:val="left"/>
      <w:pPr>
        <w:ind w:left="2484" w:hanging="360"/>
      </w:pPr>
      <w:rPr>
        <w:rFonts w:hint="default"/>
        <w:lang w:val="es-ES" w:eastAsia="en-US" w:bidi="ar-SA"/>
      </w:rPr>
    </w:lvl>
    <w:lvl w:ilvl="3" w:tplc="C2A83E3A">
      <w:numFmt w:val="bullet"/>
      <w:lvlText w:val="•"/>
      <w:lvlJc w:val="left"/>
      <w:pPr>
        <w:ind w:left="3316" w:hanging="360"/>
      </w:pPr>
      <w:rPr>
        <w:rFonts w:hint="default"/>
        <w:lang w:val="es-ES" w:eastAsia="en-US" w:bidi="ar-SA"/>
      </w:rPr>
    </w:lvl>
    <w:lvl w:ilvl="4" w:tplc="9ECED71A">
      <w:numFmt w:val="bullet"/>
      <w:lvlText w:val="•"/>
      <w:lvlJc w:val="left"/>
      <w:pPr>
        <w:ind w:left="4148" w:hanging="360"/>
      </w:pPr>
      <w:rPr>
        <w:rFonts w:hint="default"/>
        <w:lang w:val="es-ES" w:eastAsia="en-US" w:bidi="ar-SA"/>
      </w:rPr>
    </w:lvl>
    <w:lvl w:ilvl="5" w:tplc="BFF6C94E">
      <w:numFmt w:val="bullet"/>
      <w:lvlText w:val="•"/>
      <w:lvlJc w:val="left"/>
      <w:pPr>
        <w:ind w:left="4980" w:hanging="360"/>
      </w:pPr>
      <w:rPr>
        <w:rFonts w:hint="default"/>
        <w:lang w:val="es-ES" w:eastAsia="en-US" w:bidi="ar-SA"/>
      </w:rPr>
    </w:lvl>
    <w:lvl w:ilvl="6" w:tplc="5C0E0FA8">
      <w:numFmt w:val="bullet"/>
      <w:lvlText w:val="•"/>
      <w:lvlJc w:val="left"/>
      <w:pPr>
        <w:ind w:left="5812" w:hanging="360"/>
      </w:pPr>
      <w:rPr>
        <w:rFonts w:hint="default"/>
        <w:lang w:val="es-ES" w:eastAsia="en-US" w:bidi="ar-SA"/>
      </w:rPr>
    </w:lvl>
    <w:lvl w:ilvl="7" w:tplc="18827578">
      <w:numFmt w:val="bullet"/>
      <w:lvlText w:val="•"/>
      <w:lvlJc w:val="left"/>
      <w:pPr>
        <w:ind w:left="6644" w:hanging="360"/>
      </w:pPr>
      <w:rPr>
        <w:rFonts w:hint="default"/>
        <w:lang w:val="es-ES" w:eastAsia="en-US" w:bidi="ar-SA"/>
      </w:rPr>
    </w:lvl>
    <w:lvl w:ilvl="8" w:tplc="1EC0F3E6">
      <w:numFmt w:val="bullet"/>
      <w:lvlText w:val="•"/>
      <w:lvlJc w:val="left"/>
      <w:pPr>
        <w:ind w:left="7476" w:hanging="360"/>
      </w:pPr>
      <w:rPr>
        <w:rFonts w:hint="default"/>
        <w:lang w:val="es-ES" w:eastAsia="en-US" w:bidi="ar-SA"/>
      </w:rPr>
    </w:lvl>
  </w:abstractNum>
  <w:abstractNum w:abstractNumId="1" w15:restartNumberingAfterBreak="0">
    <w:nsid w:val="740125BD"/>
    <w:multiLevelType w:val="multilevel"/>
    <w:tmpl w:val="2D5208E2"/>
    <w:lvl w:ilvl="0">
      <w:start w:val="2"/>
      <w:numFmt w:val="decimal"/>
      <w:lvlText w:val="%1"/>
      <w:lvlJc w:val="left"/>
      <w:pPr>
        <w:ind w:left="528" w:hanging="428"/>
        <w:jc w:val="left"/>
      </w:pPr>
      <w:rPr>
        <w:rFonts w:hint="default"/>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810" w:hanging="262"/>
        <w:jc w:val="left"/>
      </w:pPr>
      <w:rPr>
        <w:rFonts w:ascii="Arial MT" w:eastAsia="Arial MT" w:hAnsi="Arial MT" w:cs="Arial MT" w:hint="default"/>
        <w:spacing w:val="-1"/>
        <w:w w:val="100"/>
        <w:sz w:val="21"/>
        <w:szCs w:val="21"/>
        <w:lang w:val="es-ES" w:eastAsia="en-US" w:bidi="ar-SA"/>
      </w:rPr>
    </w:lvl>
    <w:lvl w:ilvl="3">
      <w:numFmt w:val="bullet"/>
      <w:lvlText w:val="•"/>
      <w:lvlJc w:val="left"/>
      <w:pPr>
        <w:ind w:left="2668" w:hanging="262"/>
      </w:pPr>
      <w:rPr>
        <w:rFonts w:hint="default"/>
        <w:lang w:val="es-ES" w:eastAsia="en-US" w:bidi="ar-SA"/>
      </w:rPr>
    </w:lvl>
    <w:lvl w:ilvl="4">
      <w:numFmt w:val="bullet"/>
      <w:lvlText w:val="•"/>
      <w:lvlJc w:val="left"/>
      <w:pPr>
        <w:ind w:left="3593" w:hanging="262"/>
      </w:pPr>
      <w:rPr>
        <w:rFonts w:hint="default"/>
        <w:lang w:val="es-ES" w:eastAsia="en-US" w:bidi="ar-SA"/>
      </w:rPr>
    </w:lvl>
    <w:lvl w:ilvl="5">
      <w:numFmt w:val="bullet"/>
      <w:lvlText w:val="•"/>
      <w:lvlJc w:val="left"/>
      <w:pPr>
        <w:ind w:left="4517" w:hanging="262"/>
      </w:pPr>
      <w:rPr>
        <w:rFonts w:hint="default"/>
        <w:lang w:val="es-ES" w:eastAsia="en-US" w:bidi="ar-SA"/>
      </w:rPr>
    </w:lvl>
    <w:lvl w:ilvl="6">
      <w:numFmt w:val="bullet"/>
      <w:lvlText w:val="•"/>
      <w:lvlJc w:val="left"/>
      <w:pPr>
        <w:ind w:left="5442" w:hanging="262"/>
      </w:pPr>
      <w:rPr>
        <w:rFonts w:hint="default"/>
        <w:lang w:val="es-ES" w:eastAsia="en-US" w:bidi="ar-SA"/>
      </w:rPr>
    </w:lvl>
    <w:lvl w:ilvl="7">
      <w:numFmt w:val="bullet"/>
      <w:lvlText w:val="•"/>
      <w:lvlJc w:val="left"/>
      <w:pPr>
        <w:ind w:left="6366" w:hanging="262"/>
      </w:pPr>
      <w:rPr>
        <w:rFonts w:hint="default"/>
        <w:lang w:val="es-ES" w:eastAsia="en-US" w:bidi="ar-SA"/>
      </w:rPr>
    </w:lvl>
    <w:lvl w:ilvl="8">
      <w:numFmt w:val="bullet"/>
      <w:lvlText w:val="•"/>
      <w:lvlJc w:val="left"/>
      <w:pPr>
        <w:ind w:left="7291" w:hanging="262"/>
      </w:pPr>
      <w:rPr>
        <w:rFonts w:hint="default"/>
        <w:lang w:val="es-ES" w:eastAsia="en-US" w:bidi="ar-SA"/>
      </w:rPr>
    </w:lvl>
  </w:abstractNum>
  <w:num w:numId="1" w16cid:durableId="2133597229">
    <w:abstractNumId w:val="1"/>
  </w:num>
  <w:num w:numId="2" w16cid:durableId="194472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5D"/>
    <w:rsid w:val="00012AD1"/>
    <w:rsid w:val="00057E1B"/>
    <w:rsid w:val="001B331F"/>
    <w:rsid w:val="001F125E"/>
    <w:rsid w:val="00760CB6"/>
    <w:rsid w:val="00C04E42"/>
    <w:rsid w:val="00C30952"/>
    <w:rsid w:val="00ED145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CA5EF"/>
  <w15:docId w15:val="{5489F62A-0A1F-5040-913B-D733A05A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28" w:hanging="42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1B331F"/>
    <w:rPr>
      <w:sz w:val="16"/>
      <w:szCs w:val="16"/>
    </w:rPr>
  </w:style>
  <w:style w:type="paragraph" w:styleId="Textocomentario">
    <w:name w:val="annotation text"/>
    <w:basedOn w:val="Normal"/>
    <w:link w:val="TextocomentarioCar"/>
    <w:uiPriority w:val="99"/>
    <w:unhideWhenUsed/>
    <w:rsid w:val="001B331F"/>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1B331F"/>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aldiabogota.gov.co/sisjur/normas/Norma1.jsp?i=4329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caldiabogota.gov.co/sisjur/normas/Norma1.jsp?i=43292"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lcaldiabogota.gov.co/sisjur/normas/Norma1.jsp?i=432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caldiabogota.gov.co/sisjur/normas/Norma1.jsp?i=43292"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caldiabogota.gov.co/sisjur/normas/Norma1.jsp?i=432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112C4-0F99-443C-B52C-3375D0A434E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FBBF860-4A48-4D95-B4E8-114D40AA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31D1-59EB-4AA4-8D6E-F3237551E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5920</Words>
  <Characters>32565</Characters>
  <Application>Microsoft Office Word</Application>
  <DocSecurity>0</DocSecurity>
  <Lines>271</Lines>
  <Paragraphs>76</Paragraphs>
  <ScaleCrop>false</ScaleCrop>
  <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2022-04-22T16:23:00Z</dcterms:created>
  <dcterms:modified xsi:type="dcterms:W3CDTF">2022-05-04T20:58:00Z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LastSaved">
    <vt:filetime>2021-09-16T00:00:00Z</vt:filetime>
  </property>
  <property fmtid="{D5CDD505-2E9C-101B-9397-08002B2CF9AE}" pid="4" name="ContentTypeId">
    <vt:lpwstr>0x010100F2E0F32964D9B84EA054B84E5D4157A0</vt:lpwstr>
  </property>
</Properties>
</file>