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9F820" w14:textId="232FACC2" w:rsidR="00D059DA" w:rsidRPr="00071199" w:rsidRDefault="007A54D2" w:rsidP="00D059DA">
      <w:pPr>
        <w:jc w:val="both"/>
        <w:rPr>
          <w:rFonts w:ascii="Arial" w:eastAsia="Calibri" w:hAnsi="Arial" w:cs="Arial"/>
          <w:sz w:val="22"/>
          <w:szCs w:val="22"/>
          <w:lang w:val="es-ES" w:eastAsia="en-US"/>
        </w:rPr>
      </w:pPr>
      <w:r>
        <w:rPr>
          <w:rFonts w:ascii="Arial" w:eastAsia="Calibri" w:hAnsi="Arial" w:cs="Arial"/>
          <w:b/>
          <w:sz w:val="22"/>
          <w:szCs w:val="22"/>
          <w:lang w:val="es-ES" w:eastAsia="en-US"/>
        </w:rPr>
        <w:t>EXP</w:t>
      </w:r>
      <w:r w:rsidR="00D059DA" w:rsidRPr="00071199">
        <w:rPr>
          <w:rFonts w:ascii="Arial" w:eastAsia="Calibri" w:hAnsi="Arial" w:cs="Arial"/>
          <w:b/>
          <w:sz w:val="22"/>
          <w:szCs w:val="22"/>
          <w:lang w:val="es-ES" w:eastAsia="en-US"/>
        </w:rPr>
        <w:t xml:space="preserve">ERIENCIA – Noción ‒ </w:t>
      </w:r>
      <w:r w:rsidR="00D059DA" w:rsidRPr="00071199">
        <w:rPr>
          <w:rFonts w:ascii="Arial" w:eastAsia="Calibri" w:hAnsi="Arial" w:cs="Arial"/>
          <w:b/>
          <w:bCs/>
          <w:sz w:val="22"/>
          <w:szCs w:val="22"/>
          <w:lang w:val="es-ES" w:eastAsia="en-US"/>
        </w:rPr>
        <w:t>Colombia Compra Eficiente</w:t>
      </w:r>
    </w:p>
    <w:p w14:paraId="74D0DBE2" w14:textId="77777777" w:rsidR="00D059DA" w:rsidRPr="00071199" w:rsidRDefault="00D059DA" w:rsidP="00D059DA">
      <w:pPr>
        <w:jc w:val="both"/>
        <w:rPr>
          <w:rFonts w:ascii="Arial" w:eastAsia="Calibri" w:hAnsi="Arial" w:cs="Arial"/>
          <w:sz w:val="20"/>
          <w:szCs w:val="20"/>
          <w:lang w:val="es-ES" w:eastAsia="en-US"/>
        </w:rPr>
      </w:pPr>
    </w:p>
    <w:p w14:paraId="0078BDFF" w14:textId="7B0B6152" w:rsidR="009B3BB1" w:rsidRDefault="009B3BB1" w:rsidP="009B3BB1">
      <w:pPr>
        <w:jc w:val="both"/>
        <w:rPr>
          <w:rFonts w:ascii="Arial" w:eastAsia="Calibri" w:hAnsi="Arial" w:cs="Arial"/>
          <w:sz w:val="20"/>
          <w:szCs w:val="20"/>
          <w:lang w:val="es-ES" w:eastAsia="en-US"/>
        </w:rPr>
      </w:pPr>
      <w:r w:rsidRPr="009B3BB1">
        <w:rPr>
          <w:rFonts w:ascii="Arial" w:eastAsia="Calibri" w:hAnsi="Arial" w:cs="Arial"/>
          <w:sz w:val="20"/>
          <w:szCs w:val="20"/>
          <w:lang w:val="es-ES" w:eastAsia="en-US"/>
        </w:rPr>
        <w:t xml:space="preserve">La Ley 1150 de 2007, en el artículo 5, establece los requisitos habilitantes para participar en un procedimiento contractual, dentro de los cuales se destaca la experiencia. El propósito es que las entidades fijen unos requisitos mínimos que debe tener y acreditar el proponente, para que la entidad verifique su aptitud para participar en el procedimiento de contratación y, si se le adjudica, ejecutar el contrato </w:t>
      </w:r>
      <w:r w:rsidR="009F6EC6" w:rsidRPr="009B3BB1">
        <w:rPr>
          <w:rFonts w:ascii="Arial" w:eastAsia="Calibri" w:hAnsi="Arial" w:cs="Arial"/>
          <w:sz w:val="20"/>
          <w:szCs w:val="20"/>
          <w:lang w:val="es-ES" w:eastAsia="en-US"/>
        </w:rPr>
        <w:t>estatal.</w:t>
      </w:r>
      <w:r w:rsidRPr="009B3BB1">
        <w:rPr>
          <w:rFonts w:ascii="Arial" w:eastAsia="Calibri" w:hAnsi="Arial" w:cs="Arial"/>
          <w:sz w:val="20"/>
          <w:szCs w:val="20"/>
          <w:lang w:val="es-ES" w:eastAsia="en-US"/>
        </w:rPr>
        <w:t xml:space="preserve"> En ese sentido, la entidad, como responsable de la estructuración de su procedimiento de contratación, es autónoma para requerir la experiencia necesaria para el objeto de contrato, para lo cual, de acuerdo con el artículo 2.2.1.1.1.6.2. del Decreto 1082 de 2015, debe tener en cuenta el estudio del sector y sus componentes como la identificación de riesgos, el mercado y precio del bien, obra o servicio a </w:t>
      </w:r>
      <w:r w:rsidR="00554DC7" w:rsidRPr="009B3BB1">
        <w:rPr>
          <w:rFonts w:ascii="Arial" w:eastAsia="Calibri" w:hAnsi="Arial" w:cs="Arial"/>
          <w:sz w:val="20"/>
          <w:szCs w:val="20"/>
          <w:lang w:val="es-ES" w:eastAsia="en-US"/>
        </w:rPr>
        <w:t>contratar.</w:t>
      </w:r>
    </w:p>
    <w:p w14:paraId="38243191" w14:textId="77777777" w:rsidR="009B3BB1" w:rsidRPr="009B3BB1" w:rsidRDefault="009B3BB1" w:rsidP="009B3BB1">
      <w:pPr>
        <w:jc w:val="both"/>
        <w:rPr>
          <w:rFonts w:ascii="Arial" w:eastAsia="Calibri" w:hAnsi="Arial" w:cs="Arial"/>
          <w:sz w:val="20"/>
          <w:szCs w:val="20"/>
          <w:lang w:val="es-ES" w:eastAsia="en-US"/>
        </w:rPr>
      </w:pPr>
    </w:p>
    <w:p w14:paraId="331D99DB" w14:textId="16208BE2" w:rsidR="009B3BB1" w:rsidRDefault="009B3BB1" w:rsidP="009B3BB1">
      <w:pPr>
        <w:jc w:val="both"/>
        <w:rPr>
          <w:rFonts w:ascii="Arial" w:eastAsia="Calibri" w:hAnsi="Arial" w:cs="Arial"/>
          <w:sz w:val="20"/>
          <w:szCs w:val="20"/>
          <w:lang w:val="es-ES" w:eastAsia="en-US"/>
        </w:rPr>
      </w:pPr>
      <w:r w:rsidRPr="009B3BB1">
        <w:rPr>
          <w:rFonts w:ascii="Arial" w:eastAsia="Calibri" w:hAnsi="Arial" w:cs="Arial"/>
          <w:sz w:val="20"/>
          <w:szCs w:val="20"/>
          <w:lang w:val="es-ES" w:eastAsia="en-US"/>
        </w:rPr>
        <w:t xml:space="preserve">La experiencia que se deriva de los contratos que el proponente ha celebrado y ejecutado con diferentes contratantes, sin importar la naturaleza de estos, se verifica con el Registro Único de Proponentes –RUP– , cuando este certificado sea exigible de acuerdo con la ley. En este registro constan los requisitos habilitantes que se evalúan exclusivamente con este documento, que es plena prueba, sin que la entidad o el proponente puedan solicitar o aportar otra </w:t>
      </w:r>
      <w:r w:rsidR="00554DC7" w:rsidRPr="009B3BB1">
        <w:rPr>
          <w:rFonts w:ascii="Arial" w:eastAsia="Calibri" w:hAnsi="Arial" w:cs="Arial"/>
          <w:sz w:val="20"/>
          <w:szCs w:val="20"/>
          <w:lang w:val="es-ES" w:eastAsia="en-US"/>
        </w:rPr>
        <w:t>documentación.</w:t>
      </w:r>
    </w:p>
    <w:p w14:paraId="70B09F9E" w14:textId="77777777" w:rsidR="009B3BB1" w:rsidRPr="009B3BB1" w:rsidRDefault="009B3BB1" w:rsidP="009B3BB1">
      <w:pPr>
        <w:jc w:val="both"/>
        <w:rPr>
          <w:rFonts w:ascii="Arial" w:eastAsia="Calibri" w:hAnsi="Arial" w:cs="Arial"/>
          <w:sz w:val="20"/>
          <w:szCs w:val="20"/>
          <w:lang w:val="es-ES" w:eastAsia="en-US"/>
        </w:rPr>
      </w:pPr>
    </w:p>
    <w:p w14:paraId="27BC03C3" w14:textId="03F89ED1" w:rsidR="00D059DA" w:rsidRDefault="009B3BB1" w:rsidP="009B3BB1">
      <w:pPr>
        <w:jc w:val="both"/>
        <w:rPr>
          <w:rFonts w:ascii="Arial" w:eastAsia="Calibri" w:hAnsi="Arial" w:cs="Arial"/>
          <w:sz w:val="20"/>
          <w:szCs w:val="20"/>
          <w:lang w:val="es-ES" w:eastAsia="en-US"/>
        </w:rPr>
      </w:pPr>
      <w:r w:rsidRPr="009B3BB1">
        <w:rPr>
          <w:rFonts w:ascii="Arial" w:eastAsia="Calibri" w:hAnsi="Arial" w:cs="Arial"/>
          <w:sz w:val="20"/>
          <w:szCs w:val="20"/>
          <w:lang w:val="es-ES" w:eastAsia="en-US"/>
        </w:rPr>
        <w:t xml:space="preserve">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w:t>
      </w:r>
      <w:r w:rsidR="00554DC7" w:rsidRPr="009B3BB1">
        <w:rPr>
          <w:rFonts w:ascii="Arial" w:eastAsia="Calibri" w:hAnsi="Arial" w:cs="Arial"/>
          <w:sz w:val="20"/>
          <w:szCs w:val="20"/>
          <w:lang w:val="es-ES" w:eastAsia="en-US"/>
        </w:rPr>
        <w:t>proponente.</w:t>
      </w:r>
      <w:r w:rsidRPr="009B3BB1">
        <w:rPr>
          <w:rFonts w:ascii="Arial" w:eastAsia="Calibri" w:hAnsi="Arial" w:cs="Arial"/>
          <w:sz w:val="20"/>
          <w:szCs w:val="20"/>
          <w:lang w:val="es-ES" w:eastAsia="en-US"/>
        </w:rPr>
        <w:t xml:space="preserve"> 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w:t>
      </w:r>
    </w:p>
    <w:p w14:paraId="6A70F2E6" w14:textId="77777777" w:rsidR="009B3BB1" w:rsidRPr="00071199" w:rsidRDefault="009B3BB1" w:rsidP="009B3BB1">
      <w:pPr>
        <w:jc w:val="both"/>
        <w:rPr>
          <w:rFonts w:ascii="Arial" w:eastAsia="Calibri" w:hAnsi="Arial" w:cs="Arial"/>
          <w:b/>
          <w:sz w:val="22"/>
          <w:szCs w:val="22"/>
          <w:lang w:val="es-ES" w:eastAsia="en-US"/>
        </w:rPr>
      </w:pPr>
    </w:p>
    <w:p w14:paraId="72E911DA" w14:textId="77777777" w:rsidR="00D059DA" w:rsidRPr="00071199" w:rsidRDefault="00D059DA" w:rsidP="00D059DA">
      <w:pPr>
        <w:jc w:val="both"/>
        <w:rPr>
          <w:rFonts w:ascii="Arial" w:eastAsia="Calibri" w:hAnsi="Arial" w:cs="Arial"/>
          <w:b/>
          <w:sz w:val="22"/>
          <w:szCs w:val="22"/>
          <w:lang w:val="es-ES" w:eastAsia="en-US"/>
        </w:rPr>
      </w:pPr>
      <w:r w:rsidRPr="00071199">
        <w:rPr>
          <w:rFonts w:ascii="Arial" w:eastAsia="Calibri" w:hAnsi="Arial" w:cs="Arial"/>
          <w:b/>
          <w:sz w:val="22"/>
          <w:szCs w:val="22"/>
          <w:lang w:val="es-ES" w:eastAsia="en-US"/>
        </w:rPr>
        <w:t>SOCIEDADES NUEVAS ‒ Experiencia ‒ Inferior a tres años ‒ Requisitos habilitantes ‒ Desarrollo de la empresa</w:t>
      </w:r>
    </w:p>
    <w:p w14:paraId="725ECA02" w14:textId="77777777" w:rsidR="00D059DA" w:rsidRPr="00071199" w:rsidRDefault="00D059DA" w:rsidP="00D059DA">
      <w:pPr>
        <w:jc w:val="both"/>
        <w:rPr>
          <w:rFonts w:ascii="Arial" w:eastAsia="Calibri" w:hAnsi="Arial" w:cs="Arial"/>
          <w:sz w:val="20"/>
          <w:szCs w:val="20"/>
          <w:lang w:val="es-ES" w:eastAsia="en-US"/>
        </w:rPr>
      </w:pPr>
    </w:p>
    <w:p w14:paraId="3978ABA2" w14:textId="77777777" w:rsidR="00D059DA" w:rsidRPr="00071199" w:rsidRDefault="00D059DA" w:rsidP="00D059DA">
      <w:pPr>
        <w:spacing w:after="120"/>
        <w:jc w:val="both"/>
        <w:rPr>
          <w:rFonts w:ascii="Arial" w:eastAsia="Calibri" w:hAnsi="Arial" w:cs="Arial"/>
          <w:sz w:val="20"/>
          <w:szCs w:val="20"/>
          <w:lang w:val="es-ES" w:eastAsia="en-US"/>
        </w:rPr>
      </w:pPr>
      <w:r w:rsidRPr="00071199">
        <w:rPr>
          <w:rFonts w:ascii="Arial" w:eastAsia="Calibri" w:hAnsi="Arial" w:cs="Arial"/>
          <w:sz w:val="20"/>
          <w:szCs w:val="20"/>
          <w:lang w:val="es-ES" w:eastAsia="en-US"/>
        </w:rPr>
        <w:t>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w:t>
      </w:r>
    </w:p>
    <w:p w14:paraId="655D37E5" w14:textId="77777777" w:rsidR="00D059DA" w:rsidRPr="00071199" w:rsidRDefault="00D059DA" w:rsidP="00D059DA">
      <w:pPr>
        <w:jc w:val="both"/>
        <w:rPr>
          <w:rFonts w:ascii="Arial" w:eastAsia="Calibri" w:hAnsi="Arial" w:cs="Arial"/>
          <w:sz w:val="20"/>
          <w:szCs w:val="20"/>
          <w:lang w:val="es-ES" w:eastAsia="en-US"/>
        </w:rPr>
      </w:pPr>
      <w:r w:rsidRPr="00071199">
        <w:rPr>
          <w:rFonts w:ascii="Arial" w:eastAsia="Calibri" w:hAnsi="Arial" w:cs="Arial"/>
          <w:sz w:val="20"/>
          <w:szCs w:val="20"/>
          <w:lang w:val="es-ES" w:eastAsia="en-US"/>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48B056E7" w14:textId="77777777" w:rsidR="007A54D2" w:rsidRPr="00071199" w:rsidRDefault="007A54D2" w:rsidP="007A54D2">
      <w:pPr>
        <w:jc w:val="both"/>
        <w:rPr>
          <w:rFonts w:ascii="Arial" w:eastAsia="Calibri" w:hAnsi="Arial" w:cs="Arial"/>
          <w:sz w:val="20"/>
          <w:szCs w:val="20"/>
          <w:lang w:val="es-ES" w:eastAsia="en-US"/>
        </w:rPr>
      </w:pPr>
    </w:p>
    <w:p w14:paraId="3002B502" w14:textId="2DE1FB97" w:rsidR="007A54D2" w:rsidRPr="007A54D2" w:rsidRDefault="007A54D2" w:rsidP="007A54D2">
      <w:pPr>
        <w:jc w:val="both"/>
        <w:rPr>
          <w:rFonts w:ascii="Arial" w:eastAsia="Calibri" w:hAnsi="Arial" w:cs="Arial"/>
          <w:b/>
          <w:bCs/>
          <w:sz w:val="22"/>
          <w:szCs w:val="22"/>
          <w:lang w:val="es-ES" w:eastAsia="en-US"/>
        </w:rPr>
      </w:pPr>
      <w:r w:rsidRPr="007A54D2">
        <w:rPr>
          <w:rFonts w:ascii="Arial" w:eastAsia="Calibri" w:hAnsi="Arial" w:cs="Arial"/>
          <w:b/>
          <w:bCs/>
          <w:sz w:val="22"/>
          <w:szCs w:val="22"/>
          <w:lang w:val="es-ES" w:eastAsia="en-US"/>
        </w:rPr>
        <w:t xml:space="preserve">EXPERIENCIA – Documentos Tipo – </w:t>
      </w:r>
      <w:r>
        <w:rPr>
          <w:rFonts w:ascii="Arial" w:eastAsia="Calibri" w:hAnsi="Arial" w:cs="Arial"/>
          <w:b/>
          <w:bCs/>
          <w:sz w:val="22"/>
          <w:szCs w:val="22"/>
          <w:lang w:val="es-ES" w:eastAsia="en-US"/>
        </w:rPr>
        <w:t>Interventoría de obra pública de infraestructura de transporte</w:t>
      </w:r>
    </w:p>
    <w:p w14:paraId="72E6E670" w14:textId="77777777" w:rsidR="007A54D2" w:rsidRPr="007A54D2" w:rsidRDefault="007A54D2" w:rsidP="007A54D2">
      <w:pPr>
        <w:jc w:val="both"/>
        <w:rPr>
          <w:rFonts w:ascii="Arial" w:eastAsia="Calibri" w:hAnsi="Arial" w:cs="Arial"/>
          <w:b/>
          <w:bCs/>
          <w:sz w:val="22"/>
          <w:szCs w:val="22"/>
          <w:lang w:val="es-ES" w:eastAsia="en-US"/>
        </w:rPr>
      </w:pPr>
    </w:p>
    <w:p w14:paraId="4388B1FA" w14:textId="4E44E2A7" w:rsidR="007A54D2" w:rsidRPr="007A54D2" w:rsidRDefault="00E60433" w:rsidP="007A54D2">
      <w:pPr>
        <w:spacing w:after="200"/>
        <w:jc w:val="both"/>
        <w:rPr>
          <w:rFonts w:ascii="Arial" w:eastAsia="Calibri" w:hAnsi="Arial" w:cs="Arial"/>
          <w:sz w:val="20"/>
          <w:szCs w:val="20"/>
          <w:lang w:val="es-ES"/>
        </w:rPr>
      </w:pPr>
      <w:r w:rsidRPr="00E60433">
        <w:rPr>
          <w:rFonts w:ascii="Arial" w:eastAsia="Calibri" w:hAnsi="Arial" w:cs="Arial"/>
          <w:sz w:val="20"/>
          <w:szCs w:val="20"/>
          <w:lang w:val="es-ES"/>
        </w:rPr>
        <w:t>En virtud de las normas explicadas, esta Agencia consagró la siguiente regla en el literal F. del numeral 10.1.1 del documento base de los documentos tipo de interventoría de obra pública de infraestructura de transporte</w:t>
      </w:r>
      <w:r w:rsidR="007A54D2" w:rsidRPr="007A54D2">
        <w:rPr>
          <w:rFonts w:ascii="Arial" w:eastAsia="Calibri" w:hAnsi="Arial" w:cs="Arial"/>
          <w:sz w:val="20"/>
          <w:szCs w:val="20"/>
          <w:lang w:val="es-ES"/>
        </w:rPr>
        <w:t>:</w:t>
      </w:r>
      <w:r w:rsidR="007A54D2">
        <w:rPr>
          <w:rFonts w:ascii="Arial" w:eastAsia="Calibri" w:hAnsi="Arial" w:cs="Arial"/>
          <w:sz w:val="20"/>
          <w:szCs w:val="20"/>
          <w:lang w:val="es-ES"/>
        </w:rPr>
        <w:t xml:space="preserve"> </w:t>
      </w:r>
      <w:r w:rsidR="007A54D2" w:rsidRPr="007A54D2">
        <w:rPr>
          <w:rFonts w:ascii="Arial" w:eastAsia="Calibri" w:hAnsi="Arial" w:cs="Arial"/>
          <w:sz w:val="20"/>
          <w:szCs w:val="20"/>
          <w:lang w:val="es-ES"/>
        </w:rPr>
        <w:t xml:space="preserve">F. La entidad tendrá en cuenta la experiencia individual de los accionistas, socios o constituyentes de las sociedades con menos de tres (3) años de constituidas. </w:t>
      </w:r>
      <w:r w:rsidR="007A54D2" w:rsidRPr="007A54D2">
        <w:rPr>
          <w:rFonts w:ascii="Arial" w:eastAsia="Calibri" w:hAnsi="Arial" w:cs="Arial"/>
          <w:sz w:val="20"/>
          <w:szCs w:val="20"/>
          <w:lang w:val="es-ES"/>
        </w:rPr>
        <w:lastRenderedPageBreak/>
        <w:t>Pasado este tiempo, la sociedad conservará esta experiencia, tal y como haya quedado registrada en el RUP.</w:t>
      </w:r>
    </w:p>
    <w:p w14:paraId="24CAF17F" w14:textId="77777777" w:rsidR="00E60433" w:rsidRDefault="007A54D2" w:rsidP="007A54D2">
      <w:pPr>
        <w:spacing w:after="200"/>
        <w:jc w:val="both"/>
        <w:rPr>
          <w:rFonts w:ascii="Arial" w:eastAsia="Calibri" w:hAnsi="Arial" w:cs="Arial"/>
          <w:sz w:val="20"/>
          <w:szCs w:val="20"/>
          <w:lang w:val="es-ES"/>
        </w:rPr>
      </w:pPr>
      <w:r w:rsidRPr="007A54D2">
        <w:rPr>
          <w:rFonts w:ascii="Arial" w:eastAsia="Calibri" w:hAnsi="Arial" w:cs="Arial"/>
          <w:sz w:val="20"/>
          <w:szCs w:val="20"/>
          <w:lang w:val="es-ES"/>
        </w:rPr>
        <w:t>Nótese que de la lectura de esta regla se evidencia que la entidad deberá tener en cuenta la experiencia de los accionistas, socios o constituyentes de las sociedades con menos de 3 años de constituidas, y que una vez cumplidos los tres años podrá acreditar esta experiencia, tal y como haya quedado registrada en el RUP.</w:t>
      </w:r>
    </w:p>
    <w:p w14:paraId="3DAE5257" w14:textId="07D4E4B8" w:rsidR="00E60433" w:rsidRDefault="00E60433" w:rsidP="00E60433">
      <w:pPr>
        <w:jc w:val="both"/>
        <w:rPr>
          <w:rFonts w:ascii="Arial" w:eastAsia="Calibri" w:hAnsi="Arial" w:cs="Arial"/>
          <w:b/>
          <w:bCs/>
          <w:sz w:val="22"/>
          <w:szCs w:val="22"/>
          <w:lang w:val="es-ES" w:eastAsia="en-US"/>
        </w:rPr>
      </w:pPr>
      <w:r w:rsidRPr="00E60433">
        <w:rPr>
          <w:rFonts w:ascii="Arial" w:eastAsia="Calibri" w:hAnsi="Arial" w:cs="Arial"/>
          <w:b/>
          <w:bCs/>
          <w:sz w:val="22"/>
          <w:szCs w:val="22"/>
          <w:lang w:val="es-ES" w:eastAsia="en-US"/>
        </w:rPr>
        <w:t xml:space="preserve">INALTERABILIDAD – Documentos tipo – </w:t>
      </w:r>
      <w:r>
        <w:rPr>
          <w:rFonts w:ascii="Arial" w:eastAsia="Calibri" w:hAnsi="Arial" w:cs="Arial"/>
          <w:b/>
          <w:bCs/>
          <w:sz w:val="22"/>
          <w:szCs w:val="22"/>
          <w:lang w:val="es-ES" w:eastAsia="en-US"/>
        </w:rPr>
        <w:t>Interventoría de obra pública de infraestructura de transporte</w:t>
      </w:r>
      <w:r w:rsidRPr="00E60433">
        <w:rPr>
          <w:rFonts w:ascii="Arial" w:eastAsia="Calibri" w:hAnsi="Arial" w:cs="Arial"/>
          <w:b/>
          <w:bCs/>
          <w:sz w:val="22"/>
          <w:szCs w:val="22"/>
          <w:lang w:val="es-ES" w:eastAsia="en-US"/>
        </w:rPr>
        <w:t xml:space="preserve"> – Fundamento</w:t>
      </w:r>
    </w:p>
    <w:p w14:paraId="0D5719E0" w14:textId="77777777" w:rsidR="00E60433" w:rsidRPr="00E60433" w:rsidRDefault="00E60433" w:rsidP="00E60433">
      <w:pPr>
        <w:jc w:val="both"/>
        <w:rPr>
          <w:rFonts w:ascii="Arial" w:eastAsia="Calibri" w:hAnsi="Arial" w:cs="Arial"/>
          <w:b/>
          <w:bCs/>
          <w:sz w:val="22"/>
          <w:szCs w:val="22"/>
          <w:lang w:val="es-ES" w:eastAsia="en-US"/>
        </w:rPr>
      </w:pPr>
    </w:p>
    <w:p w14:paraId="21EA1695" w14:textId="7E6BC797" w:rsidR="00454589" w:rsidRPr="00071199" w:rsidRDefault="00E60433" w:rsidP="007A54D2">
      <w:pPr>
        <w:spacing w:after="200"/>
        <w:jc w:val="both"/>
        <w:rPr>
          <w:rFonts w:ascii="Arial" w:eastAsia="Calibri" w:hAnsi="Arial" w:cs="Arial"/>
          <w:sz w:val="20"/>
          <w:szCs w:val="20"/>
          <w:lang w:val="es-ES"/>
        </w:rPr>
      </w:pPr>
      <w:r w:rsidRPr="00E60433">
        <w:rPr>
          <w:rFonts w:ascii="Arial" w:eastAsia="Calibri" w:hAnsi="Arial" w:cs="Arial"/>
          <w:sz w:val="20"/>
          <w:szCs w:val="20"/>
          <w:lang w:val="es-ES"/>
        </w:rPr>
        <w:t>Asimismo, para los documentos tipo de interventoría de obra pública de infraestructura de transporte, el artículo 3 de la Resolución No. 256 del 11 de diciembre de 2020 dispone la inalterabilidad de los documentos tipo, la cual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Colombia Compra Eficiente, en ejercicio del mandato establecido en el artículo 1 de la Ley 2022 de 2020, son de obligatorio cumplimiento para las entidades sometidas al Estatuto General de Contratación de la Administración Pública que adelanten procesos que deban regirse por su contenido, y no pueden variarse los requisitos fijados en ellos.</w:t>
      </w:r>
    </w:p>
    <w:p w14:paraId="709AB681" w14:textId="61884E3C" w:rsidR="00A07F12" w:rsidRDefault="00A07F12" w:rsidP="00337B9F">
      <w:pPr>
        <w:spacing w:line="276" w:lineRule="auto"/>
        <w:jc w:val="both"/>
        <w:rPr>
          <w:rFonts w:ascii="Arial" w:eastAsia="Calibri" w:hAnsi="Arial" w:cs="Arial"/>
          <w:b/>
          <w:bCs/>
          <w:sz w:val="20"/>
          <w:szCs w:val="20"/>
          <w:lang w:val="es-ES"/>
        </w:rPr>
      </w:pPr>
    </w:p>
    <w:p w14:paraId="452E45EA" w14:textId="1B3CEDFD" w:rsidR="00E60433" w:rsidRDefault="00E60433" w:rsidP="00337B9F">
      <w:pPr>
        <w:spacing w:line="276" w:lineRule="auto"/>
        <w:jc w:val="both"/>
        <w:rPr>
          <w:rFonts w:ascii="Arial" w:eastAsia="Calibri" w:hAnsi="Arial" w:cs="Arial"/>
          <w:b/>
          <w:bCs/>
          <w:sz w:val="20"/>
          <w:szCs w:val="20"/>
          <w:lang w:val="es-ES"/>
        </w:rPr>
      </w:pPr>
    </w:p>
    <w:p w14:paraId="0B82BD6F" w14:textId="31A9F97B" w:rsidR="00E60433" w:rsidRDefault="00E60433" w:rsidP="00337B9F">
      <w:pPr>
        <w:spacing w:line="276" w:lineRule="auto"/>
        <w:jc w:val="both"/>
        <w:rPr>
          <w:rFonts w:ascii="Arial" w:eastAsia="Calibri" w:hAnsi="Arial" w:cs="Arial"/>
          <w:b/>
          <w:bCs/>
          <w:sz w:val="20"/>
          <w:szCs w:val="20"/>
          <w:lang w:val="es-ES"/>
        </w:rPr>
      </w:pPr>
    </w:p>
    <w:p w14:paraId="60D4B953" w14:textId="5BD69698" w:rsidR="00E60433" w:rsidRDefault="00E60433" w:rsidP="00337B9F">
      <w:pPr>
        <w:spacing w:line="276" w:lineRule="auto"/>
        <w:jc w:val="both"/>
        <w:rPr>
          <w:rFonts w:ascii="Arial" w:eastAsia="Calibri" w:hAnsi="Arial" w:cs="Arial"/>
          <w:b/>
          <w:bCs/>
          <w:sz w:val="20"/>
          <w:szCs w:val="20"/>
          <w:lang w:val="es-ES"/>
        </w:rPr>
      </w:pPr>
    </w:p>
    <w:p w14:paraId="525C1F35" w14:textId="332613DD" w:rsidR="00E60433" w:rsidRDefault="00E60433" w:rsidP="00337B9F">
      <w:pPr>
        <w:spacing w:line="276" w:lineRule="auto"/>
        <w:jc w:val="both"/>
        <w:rPr>
          <w:rFonts w:ascii="Arial" w:eastAsia="Calibri" w:hAnsi="Arial" w:cs="Arial"/>
          <w:b/>
          <w:bCs/>
          <w:sz w:val="20"/>
          <w:szCs w:val="20"/>
          <w:lang w:val="es-ES"/>
        </w:rPr>
      </w:pPr>
    </w:p>
    <w:p w14:paraId="56D4D66E" w14:textId="3E332F4D" w:rsidR="00E60433" w:rsidRDefault="00E60433" w:rsidP="00337B9F">
      <w:pPr>
        <w:spacing w:line="276" w:lineRule="auto"/>
        <w:jc w:val="both"/>
        <w:rPr>
          <w:rFonts w:ascii="Arial" w:eastAsia="Calibri" w:hAnsi="Arial" w:cs="Arial"/>
          <w:b/>
          <w:bCs/>
          <w:sz w:val="20"/>
          <w:szCs w:val="20"/>
          <w:lang w:val="es-ES"/>
        </w:rPr>
      </w:pPr>
    </w:p>
    <w:p w14:paraId="4CAA61AE" w14:textId="3F723FB4" w:rsidR="00E60433" w:rsidRDefault="00E60433" w:rsidP="00337B9F">
      <w:pPr>
        <w:spacing w:line="276" w:lineRule="auto"/>
        <w:jc w:val="both"/>
        <w:rPr>
          <w:rFonts w:ascii="Arial" w:eastAsia="Calibri" w:hAnsi="Arial" w:cs="Arial"/>
          <w:b/>
          <w:bCs/>
          <w:sz w:val="20"/>
          <w:szCs w:val="20"/>
          <w:lang w:val="es-ES"/>
        </w:rPr>
      </w:pPr>
    </w:p>
    <w:p w14:paraId="1D02C106" w14:textId="0DB3B47C" w:rsidR="00E60433" w:rsidRDefault="00E60433" w:rsidP="00337B9F">
      <w:pPr>
        <w:spacing w:line="276" w:lineRule="auto"/>
        <w:jc w:val="both"/>
        <w:rPr>
          <w:rFonts w:ascii="Arial" w:eastAsia="Calibri" w:hAnsi="Arial" w:cs="Arial"/>
          <w:b/>
          <w:bCs/>
          <w:sz w:val="20"/>
          <w:szCs w:val="20"/>
          <w:lang w:val="es-ES"/>
        </w:rPr>
      </w:pPr>
    </w:p>
    <w:p w14:paraId="421FC074" w14:textId="5726FFF3" w:rsidR="00E60433" w:rsidRDefault="00E60433" w:rsidP="00337B9F">
      <w:pPr>
        <w:spacing w:line="276" w:lineRule="auto"/>
        <w:jc w:val="both"/>
        <w:rPr>
          <w:rFonts w:ascii="Arial" w:eastAsia="Calibri" w:hAnsi="Arial" w:cs="Arial"/>
          <w:b/>
          <w:bCs/>
          <w:sz w:val="20"/>
          <w:szCs w:val="20"/>
          <w:lang w:val="es-ES"/>
        </w:rPr>
      </w:pPr>
    </w:p>
    <w:p w14:paraId="0E35F701" w14:textId="4751A027" w:rsidR="00E60433" w:rsidRDefault="00E60433" w:rsidP="00337B9F">
      <w:pPr>
        <w:spacing w:line="276" w:lineRule="auto"/>
        <w:jc w:val="both"/>
        <w:rPr>
          <w:rFonts w:ascii="Arial" w:eastAsia="Calibri" w:hAnsi="Arial" w:cs="Arial"/>
          <w:b/>
          <w:bCs/>
          <w:sz w:val="20"/>
          <w:szCs w:val="20"/>
          <w:lang w:val="es-ES"/>
        </w:rPr>
      </w:pPr>
    </w:p>
    <w:p w14:paraId="2179DA40" w14:textId="5AB69A2C" w:rsidR="00E60433" w:rsidRDefault="00E60433" w:rsidP="00337B9F">
      <w:pPr>
        <w:spacing w:line="276" w:lineRule="auto"/>
        <w:jc w:val="both"/>
        <w:rPr>
          <w:rFonts w:ascii="Arial" w:eastAsia="Calibri" w:hAnsi="Arial" w:cs="Arial"/>
          <w:b/>
          <w:bCs/>
          <w:sz w:val="20"/>
          <w:szCs w:val="20"/>
          <w:lang w:val="es-ES"/>
        </w:rPr>
      </w:pPr>
    </w:p>
    <w:p w14:paraId="2A456A6B" w14:textId="44105BF2" w:rsidR="00E60433" w:rsidRDefault="00E60433" w:rsidP="00337B9F">
      <w:pPr>
        <w:spacing w:line="276" w:lineRule="auto"/>
        <w:jc w:val="both"/>
        <w:rPr>
          <w:rFonts w:ascii="Arial" w:eastAsia="Calibri" w:hAnsi="Arial" w:cs="Arial"/>
          <w:b/>
          <w:bCs/>
          <w:sz w:val="20"/>
          <w:szCs w:val="20"/>
          <w:lang w:val="es-ES"/>
        </w:rPr>
      </w:pPr>
    </w:p>
    <w:p w14:paraId="42A41AEC" w14:textId="2CA99891" w:rsidR="00E60433" w:rsidRDefault="00E60433" w:rsidP="00337B9F">
      <w:pPr>
        <w:spacing w:line="276" w:lineRule="auto"/>
        <w:jc w:val="both"/>
        <w:rPr>
          <w:rFonts w:ascii="Arial" w:eastAsia="Calibri" w:hAnsi="Arial" w:cs="Arial"/>
          <w:b/>
          <w:bCs/>
          <w:sz w:val="20"/>
          <w:szCs w:val="20"/>
          <w:lang w:val="es-ES"/>
        </w:rPr>
      </w:pPr>
    </w:p>
    <w:p w14:paraId="014EBB6F" w14:textId="4479531C" w:rsidR="00E60433" w:rsidRDefault="00E60433" w:rsidP="00337B9F">
      <w:pPr>
        <w:spacing w:line="276" w:lineRule="auto"/>
        <w:jc w:val="both"/>
        <w:rPr>
          <w:rFonts w:ascii="Arial" w:eastAsia="Calibri" w:hAnsi="Arial" w:cs="Arial"/>
          <w:b/>
          <w:bCs/>
          <w:sz w:val="20"/>
          <w:szCs w:val="20"/>
          <w:lang w:val="es-ES"/>
        </w:rPr>
      </w:pPr>
    </w:p>
    <w:p w14:paraId="7D764571" w14:textId="3D52F769" w:rsidR="00E60433" w:rsidRDefault="00E60433" w:rsidP="00337B9F">
      <w:pPr>
        <w:spacing w:line="276" w:lineRule="auto"/>
        <w:jc w:val="both"/>
        <w:rPr>
          <w:rFonts w:ascii="Arial" w:eastAsia="Calibri" w:hAnsi="Arial" w:cs="Arial"/>
          <w:b/>
          <w:bCs/>
          <w:sz w:val="20"/>
          <w:szCs w:val="20"/>
          <w:lang w:val="es-ES"/>
        </w:rPr>
      </w:pPr>
    </w:p>
    <w:p w14:paraId="32EA5E9F" w14:textId="643CCDAE" w:rsidR="00E60433" w:rsidRDefault="00E60433" w:rsidP="00337B9F">
      <w:pPr>
        <w:spacing w:line="276" w:lineRule="auto"/>
        <w:jc w:val="both"/>
        <w:rPr>
          <w:rFonts w:ascii="Arial" w:eastAsia="Calibri" w:hAnsi="Arial" w:cs="Arial"/>
          <w:b/>
          <w:bCs/>
          <w:sz w:val="20"/>
          <w:szCs w:val="20"/>
          <w:lang w:val="es-ES"/>
        </w:rPr>
      </w:pPr>
    </w:p>
    <w:p w14:paraId="0BAB76D6" w14:textId="4BFAB56D" w:rsidR="00E60433" w:rsidRDefault="00E60433" w:rsidP="00337B9F">
      <w:pPr>
        <w:spacing w:line="276" w:lineRule="auto"/>
        <w:jc w:val="both"/>
        <w:rPr>
          <w:rFonts w:ascii="Arial" w:eastAsia="Calibri" w:hAnsi="Arial" w:cs="Arial"/>
          <w:b/>
          <w:bCs/>
          <w:sz w:val="20"/>
          <w:szCs w:val="20"/>
          <w:lang w:val="es-ES"/>
        </w:rPr>
      </w:pPr>
    </w:p>
    <w:p w14:paraId="6C0EED96" w14:textId="13BD8F47" w:rsidR="00E60433" w:rsidRDefault="00E60433" w:rsidP="00337B9F">
      <w:pPr>
        <w:spacing w:line="276" w:lineRule="auto"/>
        <w:jc w:val="both"/>
        <w:rPr>
          <w:rFonts w:ascii="Arial" w:eastAsia="Calibri" w:hAnsi="Arial" w:cs="Arial"/>
          <w:b/>
          <w:bCs/>
          <w:sz w:val="20"/>
          <w:szCs w:val="20"/>
          <w:lang w:val="es-ES"/>
        </w:rPr>
      </w:pPr>
    </w:p>
    <w:p w14:paraId="6A2E4CF7" w14:textId="0D4B8616" w:rsidR="00E60433" w:rsidRDefault="00E60433" w:rsidP="00337B9F">
      <w:pPr>
        <w:spacing w:line="276" w:lineRule="auto"/>
        <w:jc w:val="both"/>
        <w:rPr>
          <w:rFonts w:ascii="Arial" w:eastAsia="Calibri" w:hAnsi="Arial" w:cs="Arial"/>
          <w:b/>
          <w:bCs/>
          <w:sz w:val="20"/>
          <w:szCs w:val="20"/>
          <w:lang w:val="es-ES"/>
        </w:rPr>
      </w:pPr>
    </w:p>
    <w:p w14:paraId="2563B21E" w14:textId="7CB4DE3E" w:rsidR="00E60433" w:rsidRDefault="00E60433" w:rsidP="00337B9F">
      <w:pPr>
        <w:spacing w:line="276" w:lineRule="auto"/>
        <w:jc w:val="both"/>
        <w:rPr>
          <w:rFonts w:ascii="Arial" w:eastAsia="Calibri" w:hAnsi="Arial" w:cs="Arial"/>
          <w:b/>
          <w:bCs/>
          <w:sz w:val="20"/>
          <w:szCs w:val="20"/>
          <w:lang w:val="es-ES"/>
        </w:rPr>
      </w:pPr>
    </w:p>
    <w:p w14:paraId="41BEFD50" w14:textId="5708CB97" w:rsidR="00E60433" w:rsidRDefault="00E60433" w:rsidP="00337B9F">
      <w:pPr>
        <w:spacing w:line="276" w:lineRule="auto"/>
        <w:jc w:val="both"/>
        <w:rPr>
          <w:rFonts w:ascii="Arial" w:eastAsia="Calibri" w:hAnsi="Arial" w:cs="Arial"/>
          <w:b/>
          <w:bCs/>
          <w:sz w:val="20"/>
          <w:szCs w:val="20"/>
          <w:lang w:val="es-ES"/>
        </w:rPr>
      </w:pPr>
    </w:p>
    <w:p w14:paraId="07773E6B" w14:textId="04A24B31" w:rsidR="00E60433" w:rsidRDefault="00E60433" w:rsidP="00337B9F">
      <w:pPr>
        <w:spacing w:line="276" w:lineRule="auto"/>
        <w:jc w:val="both"/>
        <w:rPr>
          <w:rFonts w:ascii="Arial" w:eastAsia="Calibri" w:hAnsi="Arial" w:cs="Arial"/>
          <w:b/>
          <w:bCs/>
          <w:sz w:val="20"/>
          <w:szCs w:val="20"/>
          <w:lang w:val="es-ES"/>
        </w:rPr>
      </w:pPr>
    </w:p>
    <w:p w14:paraId="612B52BE" w14:textId="77777777" w:rsidR="00E60433" w:rsidRPr="00071199" w:rsidRDefault="00E60433" w:rsidP="00337B9F">
      <w:pPr>
        <w:spacing w:line="276" w:lineRule="auto"/>
        <w:jc w:val="both"/>
        <w:rPr>
          <w:rFonts w:ascii="Arial" w:eastAsia="Calibri" w:hAnsi="Arial" w:cs="Arial"/>
          <w:b/>
          <w:bCs/>
          <w:sz w:val="20"/>
          <w:szCs w:val="20"/>
          <w:lang w:val="es-ES"/>
        </w:rPr>
      </w:pPr>
    </w:p>
    <w:p w14:paraId="4D2C59F8" w14:textId="22D70A6B" w:rsidR="00A07F12" w:rsidRDefault="00A07F12" w:rsidP="0061545B">
      <w:pPr>
        <w:rPr>
          <w:rFonts w:ascii="Arial" w:hAnsi="Arial" w:cs="Arial"/>
          <w:bCs/>
          <w:color w:val="000000" w:themeColor="text1"/>
          <w:sz w:val="22"/>
          <w:lang w:val="es-ES"/>
        </w:rPr>
      </w:pPr>
    </w:p>
    <w:p w14:paraId="77DF45A6" w14:textId="77777777" w:rsidR="00D26BD9" w:rsidRDefault="00D26BD9" w:rsidP="00042B3D">
      <w:pPr>
        <w:widowControl w:val="0"/>
        <w:autoSpaceDE w:val="0"/>
        <w:autoSpaceDN w:val="0"/>
        <w:rPr>
          <w:rFonts w:ascii="Arial" w:hAnsi="Arial" w:cs="Arial"/>
          <w:bCs/>
          <w:color w:val="000000" w:themeColor="text1"/>
          <w:sz w:val="22"/>
          <w:lang w:val="es-ES"/>
        </w:rPr>
      </w:pPr>
    </w:p>
    <w:p w14:paraId="05A32283" w14:textId="77777777" w:rsidR="00D26BD9" w:rsidRDefault="00D26BD9" w:rsidP="00042B3D">
      <w:pPr>
        <w:widowControl w:val="0"/>
        <w:autoSpaceDE w:val="0"/>
        <w:autoSpaceDN w:val="0"/>
        <w:rPr>
          <w:rFonts w:ascii="Arial" w:hAnsi="Arial" w:cs="Arial"/>
          <w:bCs/>
          <w:color w:val="000000" w:themeColor="text1"/>
          <w:sz w:val="22"/>
          <w:lang w:val="es-ES"/>
        </w:rPr>
      </w:pPr>
    </w:p>
    <w:p w14:paraId="7F1A3FA5" w14:textId="77777777" w:rsidR="00D26BD9" w:rsidRDefault="00D26BD9" w:rsidP="00042B3D">
      <w:pPr>
        <w:widowControl w:val="0"/>
        <w:autoSpaceDE w:val="0"/>
        <w:autoSpaceDN w:val="0"/>
        <w:rPr>
          <w:rFonts w:ascii="Arial" w:hAnsi="Arial" w:cs="Arial"/>
          <w:bCs/>
          <w:color w:val="000000" w:themeColor="text1"/>
          <w:sz w:val="22"/>
          <w:lang w:val="es-ES"/>
        </w:rPr>
      </w:pPr>
    </w:p>
    <w:p w14:paraId="3CC99A0D" w14:textId="77777777" w:rsidR="00D26BD9" w:rsidRDefault="00D26BD9" w:rsidP="00042B3D">
      <w:pPr>
        <w:widowControl w:val="0"/>
        <w:autoSpaceDE w:val="0"/>
        <w:autoSpaceDN w:val="0"/>
        <w:rPr>
          <w:rFonts w:ascii="Arial" w:hAnsi="Arial" w:cs="Arial"/>
          <w:bCs/>
          <w:color w:val="000000" w:themeColor="text1"/>
          <w:sz w:val="22"/>
          <w:lang w:val="es-ES"/>
        </w:rPr>
      </w:pPr>
    </w:p>
    <w:p w14:paraId="178D1A15" w14:textId="77777777" w:rsidR="00D26BD9" w:rsidRDefault="00D26BD9" w:rsidP="00042B3D">
      <w:pPr>
        <w:widowControl w:val="0"/>
        <w:autoSpaceDE w:val="0"/>
        <w:autoSpaceDN w:val="0"/>
        <w:rPr>
          <w:rFonts w:ascii="Arial" w:hAnsi="Arial" w:cs="Arial"/>
          <w:bCs/>
          <w:color w:val="000000" w:themeColor="text1"/>
          <w:sz w:val="22"/>
          <w:lang w:val="es-ES"/>
        </w:rPr>
      </w:pPr>
    </w:p>
    <w:p w14:paraId="7858DCE4" w14:textId="72C0323C" w:rsidR="00042B3D" w:rsidRPr="00FF7212" w:rsidRDefault="00042B3D" w:rsidP="00042B3D">
      <w:pPr>
        <w:widowControl w:val="0"/>
        <w:autoSpaceDE w:val="0"/>
        <w:autoSpaceDN w:val="0"/>
        <w:rPr>
          <w:rFonts w:ascii="Arial" w:hAnsi="Arial" w:cs="Arial"/>
          <w:sz w:val="22"/>
          <w:szCs w:val="20"/>
          <w:lang w:val="es-ES"/>
        </w:rPr>
      </w:pPr>
      <w:r w:rsidRPr="00FF7212">
        <w:rPr>
          <w:rFonts w:ascii="Arial" w:hAnsi="Arial" w:cs="Arial"/>
          <w:sz w:val="22"/>
          <w:szCs w:val="20"/>
          <w:lang w:val="es-ES"/>
        </w:rPr>
        <w:t>Bogotá,</w:t>
      </w:r>
      <w:r w:rsidRPr="00FF7212">
        <w:rPr>
          <w:rFonts w:ascii="Arial" w:hAnsi="Arial" w:cs="Arial"/>
          <w:b/>
          <w:bCs/>
          <w:sz w:val="22"/>
          <w:szCs w:val="20"/>
          <w:lang w:val="es-ES"/>
        </w:rPr>
        <w:t xml:space="preserve"> </w:t>
      </w:r>
      <w:r w:rsidR="00D26BD9">
        <w:rPr>
          <w:rFonts w:ascii="Arial" w:hAnsi="Arial" w:cs="Arial"/>
          <w:b/>
          <w:bCs/>
          <w:sz w:val="22"/>
          <w:szCs w:val="20"/>
          <w:lang w:val="es-ES"/>
        </w:rPr>
        <w:t>13/10/2021</w:t>
      </w:r>
    </w:p>
    <w:p w14:paraId="041F02CE" w14:textId="77777777" w:rsidR="00042B3D" w:rsidRPr="00FF7212" w:rsidRDefault="00042B3D" w:rsidP="00042B3D">
      <w:pPr>
        <w:widowControl w:val="0"/>
        <w:autoSpaceDE w:val="0"/>
        <w:autoSpaceDN w:val="0"/>
        <w:rPr>
          <w:rFonts w:ascii="Arial" w:hAnsi="Arial" w:cs="Arial"/>
          <w:sz w:val="22"/>
          <w:szCs w:val="20"/>
          <w:lang w:val="es-ES"/>
        </w:rPr>
      </w:pPr>
    </w:p>
    <w:p w14:paraId="6BAF6B21" w14:textId="1B68C7DA" w:rsidR="00C153AD" w:rsidRPr="00071199" w:rsidRDefault="00D26BD9" w:rsidP="00554DC7">
      <w:pPr>
        <w:jc w:val="right"/>
        <w:rPr>
          <w:rFonts w:ascii="Arial" w:hAnsi="Arial" w:cs="Arial"/>
          <w:bCs/>
          <w:color w:val="000000" w:themeColor="text1"/>
          <w:sz w:val="22"/>
          <w:lang w:val="es-ES"/>
        </w:rPr>
      </w:pPr>
      <w:r>
        <w:rPr>
          <w:noProof/>
          <w:sz w:val="20"/>
        </w:rPr>
        <w:drawing>
          <wp:inline distT="0" distB="0" distL="0" distR="0" wp14:anchorId="1DC7A8B3" wp14:editId="0F9F9ED7">
            <wp:extent cx="2379945" cy="608838"/>
            <wp:effectExtent l="0" t="0" r="0" b="0"/>
            <wp:docPr id="4" name="image2.pn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Texto&#10;&#10;Descripción generada automáticamente"/>
                    <pic:cNvPicPr/>
                  </pic:nvPicPr>
                  <pic:blipFill>
                    <a:blip r:embed="rId11" cstate="print"/>
                    <a:stretch>
                      <a:fillRect/>
                    </a:stretch>
                  </pic:blipFill>
                  <pic:spPr>
                    <a:xfrm>
                      <a:off x="0" y="0"/>
                      <a:ext cx="2379945" cy="608838"/>
                    </a:xfrm>
                    <a:prstGeom prst="rect">
                      <a:avLst/>
                    </a:prstGeom>
                  </pic:spPr>
                </pic:pic>
              </a:graphicData>
            </a:graphic>
          </wp:inline>
        </w:drawing>
      </w:r>
    </w:p>
    <w:p w14:paraId="26B62A97" w14:textId="47BCCE50" w:rsidR="00A07F12" w:rsidRPr="00B04084" w:rsidRDefault="00B04084" w:rsidP="00900530">
      <w:pPr>
        <w:rPr>
          <w:rFonts w:ascii="Arial" w:hAnsi="Arial" w:cs="Arial"/>
          <w:bCs/>
          <w:color w:val="000000" w:themeColor="text1"/>
          <w:sz w:val="22"/>
          <w:lang w:val="es-ES"/>
        </w:rPr>
      </w:pPr>
      <w:r>
        <w:rPr>
          <w:rFonts w:ascii="Arial" w:hAnsi="Arial" w:cs="Arial"/>
          <w:bCs/>
          <w:color w:val="000000" w:themeColor="text1"/>
          <w:sz w:val="22"/>
          <w:lang w:val="es-ES"/>
        </w:rPr>
        <w:t>Seño</w:t>
      </w:r>
      <w:r w:rsidR="0061545B">
        <w:rPr>
          <w:rFonts w:ascii="Arial" w:hAnsi="Arial" w:cs="Arial"/>
          <w:bCs/>
          <w:color w:val="000000" w:themeColor="text1"/>
          <w:sz w:val="22"/>
          <w:lang w:val="es-ES"/>
        </w:rPr>
        <w:t>r</w:t>
      </w:r>
      <w:r w:rsidR="00D67B2F">
        <w:rPr>
          <w:rFonts w:ascii="Arial" w:hAnsi="Arial" w:cs="Arial"/>
          <w:bCs/>
          <w:color w:val="000000" w:themeColor="text1"/>
          <w:sz w:val="22"/>
          <w:lang w:val="es-ES"/>
        </w:rPr>
        <w:t>es</w:t>
      </w:r>
    </w:p>
    <w:p w14:paraId="1D07A4CC" w14:textId="2185E655" w:rsidR="00A24EA5" w:rsidRDefault="00A24EA5" w:rsidP="00900530">
      <w:pPr>
        <w:jc w:val="both"/>
        <w:rPr>
          <w:rFonts w:ascii="Arial" w:hAnsi="Arial" w:cs="Arial"/>
          <w:b/>
          <w:color w:val="000000" w:themeColor="text1"/>
          <w:sz w:val="22"/>
          <w:lang w:val="es-ES"/>
        </w:rPr>
      </w:pPr>
      <w:r w:rsidRPr="00A24EA5">
        <w:rPr>
          <w:rFonts w:ascii="Arial" w:hAnsi="Arial" w:cs="Arial"/>
          <w:b/>
          <w:color w:val="000000" w:themeColor="text1"/>
          <w:sz w:val="22"/>
          <w:lang w:val="es-ES"/>
        </w:rPr>
        <w:t xml:space="preserve">Proyectos </w:t>
      </w:r>
      <w:r>
        <w:rPr>
          <w:rFonts w:ascii="Arial" w:hAnsi="Arial" w:cs="Arial"/>
          <w:b/>
          <w:color w:val="000000" w:themeColor="text1"/>
          <w:sz w:val="22"/>
          <w:lang w:val="es-ES"/>
        </w:rPr>
        <w:t>y</w:t>
      </w:r>
      <w:r w:rsidRPr="00A24EA5">
        <w:rPr>
          <w:rFonts w:ascii="Arial" w:hAnsi="Arial" w:cs="Arial"/>
          <w:b/>
          <w:color w:val="000000" w:themeColor="text1"/>
          <w:sz w:val="22"/>
          <w:lang w:val="es-ES"/>
        </w:rPr>
        <w:t xml:space="preserve"> Gestión </w:t>
      </w:r>
      <w:r>
        <w:rPr>
          <w:rFonts w:ascii="Arial" w:hAnsi="Arial" w:cs="Arial"/>
          <w:b/>
          <w:color w:val="000000" w:themeColor="text1"/>
          <w:sz w:val="22"/>
          <w:lang w:val="es-ES"/>
        </w:rPr>
        <w:t>d</w:t>
      </w:r>
      <w:r w:rsidRPr="00A24EA5">
        <w:rPr>
          <w:rFonts w:ascii="Arial" w:hAnsi="Arial" w:cs="Arial"/>
          <w:b/>
          <w:color w:val="000000" w:themeColor="text1"/>
          <w:sz w:val="22"/>
          <w:lang w:val="es-ES"/>
        </w:rPr>
        <w:t>el Desarrollo S.A.S.</w:t>
      </w:r>
    </w:p>
    <w:p w14:paraId="7966419F" w14:textId="37CBE704" w:rsidR="00B04084" w:rsidRPr="00B04084" w:rsidRDefault="00A24EA5" w:rsidP="00900530">
      <w:pPr>
        <w:jc w:val="both"/>
        <w:rPr>
          <w:rFonts w:ascii="Arial" w:hAnsi="Arial" w:cs="Arial"/>
          <w:bCs/>
          <w:color w:val="000000" w:themeColor="text1"/>
          <w:sz w:val="22"/>
          <w:lang w:val="es-ES"/>
        </w:rPr>
      </w:pPr>
      <w:r>
        <w:rPr>
          <w:rFonts w:ascii="Arial" w:hAnsi="Arial" w:cs="Arial"/>
          <w:bCs/>
          <w:color w:val="000000" w:themeColor="text1"/>
          <w:sz w:val="22"/>
          <w:lang w:val="es-ES"/>
        </w:rPr>
        <w:t>Cartagena, Bolívar</w:t>
      </w:r>
    </w:p>
    <w:p w14:paraId="6D02035F" w14:textId="77777777" w:rsidR="00900530" w:rsidRPr="00071199" w:rsidRDefault="00900530" w:rsidP="00900530">
      <w:pPr>
        <w:jc w:val="both"/>
        <w:rPr>
          <w:rFonts w:ascii="Arial" w:hAnsi="Arial" w:cs="Arial"/>
          <w:b/>
          <w:color w:val="000000" w:themeColor="text1"/>
          <w:sz w:val="22"/>
          <w:lang w:val="es-ES"/>
        </w:rPr>
      </w:pPr>
    </w:p>
    <w:p w14:paraId="7FEA18D2" w14:textId="77777777" w:rsidR="0031674D" w:rsidRPr="00071199" w:rsidRDefault="0031674D" w:rsidP="00B95C30">
      <w:pPr>
        <w:jc w:val="both"/>
        <w:rPr>
          <w:rFonts w:ascii="Arial" w:eastAsia="Calibri" w:hAnsi="Arial" w:cs="Arial"/>
          <w:color w:val="000000" w:themeColor="text1"/>
          <w:sz w:val="22"/>
          <w:lang w:val="es-ES"/>
        </w:rPr>
      </w:pPr>
    </w:p>
    <w:p w14:paraId="12E66182" w14:textId="62BBCF8D" w:rsidR="00B95C30" w:rsidRPr="00071199" w:rsidRDefault="0031674D" w:rsidP="006E3937">
      <w:pPr>
        <w:rPr>
          <w:rFonts w:ascii="Arial" w:eastAsia="Calibri" w:hAnsi="Arial" w:cs="Arial"/>
          <w:b/>
          <w:bCs/>
          <w:color w:val="000000" w:themeColor="text1"/>
          <w:sz w:val="22"/>
          <w:lang w:val="es-ES"/>
        </w:rPr>
      </w:pPr>
      <w:r w:rsidRPr="00071199">
        <w:rPr>
          <w:rFonts w:ascii="Arial" w:eastAsia="Calibri" w:hAnsi="Arial" w:cs="Arial"/>
          <w:b/>
          <w:bCs/>
          <w:color w:val="000000" w:themeColor="text1"/>
          <w:sz w:val="22"/>
          <w:lang w:val="es-ES"/>
        </w:rPr>
        <w:t xml:space="preserve">                                            </w:t>
      </w:r>
      <w:r w:rsidR="00B95C30" w:rsidRPr="00071199">
        <w:rPr>
          <w:rFonts w:ascii="Arial" w:eastAsia="Calibri" w:hAnsi="Arial" w:cs="Arial"/>
          <w:b/>
          <w:bCs/>
          <w:color w:val="000000" w:themeColor="text1"/>
          <w:sz w:val="22"/>
          <w:lang w:val="es-ES"/>
        </w:rPr>
        <w:t xml:space="preserve">Concepto C ‒ </w:t>
      </w:r>
      <w:r w:rsidR="00D67B2F">
        <w:rPr>
          <w:rFonts w:ascii="Arial" w:eastAsia="Calibri" w:hAnsi="Arial" w:cs="Arial"/>
          <w:b/>
          <w:bCs/>
          <w:color w:val="000000" w:themeColor="text1"/>
          <w:sz w:val="22"/>
          <w:lang w:val="es-ES"/>
        </w:rPr>
        <w:t>441</w:t>
      </w:r>
      <w:r w:rsidR="00141FF9" w:rsidRPr="00071199">
        <w:rPr>
          <w:rFonts w:ascii="Arial" w:eastAsia="Calibri" w:hAnsi="Arial" w:cs="Arial"/>
          <w:b/>
          <w:bCs/>
          <w:color w:val="000000" w:themeColor="text1"/>
          <w:sz w:val="22"/>
          <w:lang w:val="es-ES"/>
        </w:rPr>
        <w:t xml:space="preserve"> </w:t>
      </w:r>
      <w:r w:rsidR="00B95C30" w:rsidRPr="00071199">
        <w:rPr>
          <w:rFonts w:ascii="Arial" w:eastAsia="Calibri" w:hAnsi="Arial" w:cs="Arial"/>
          <w:b/>
          <w:bCs/>
          <w:color w:val="000000" w:themeColor="text1"/>
          <w:sz w:val="22"/>
          <w:lang w:val="es-ES"/>
        </w:rPr>
        <w:t>de 202</w:t>
      </w:r>
      <w:r w:rsidR="005E781C" w:rsidRPr="00071199">
        <w:rPr>
          <w:rFonts w:ascii="Arial" w:eastAsia="Calibri" w:hAnsi="Arial" w:cs="Arial"/>
          <w:b/>
          <w:bCs/>
          <w:color w:val="000000" w:themeColor="text1"/>
          <w:sz w:val="22"/>
          <w:lang w:val="es-ES"/>
        </w:rPr>
        <w:t>1</w:t>
      </w:r>
    </w:p>
    <w:p w14:paraId="1BD594F9" w14:textId="77777777" w:rsidR="00B95C30" w:rsidRPr="00071199" w:rsidRDefault="00B95C30" w:rsidP="00B95C30">
      <w:pPr>
        <w:jc w:val="both"/>
        <w:rPr>
          <w:rFonts w:ascii="Arial" w:eastAsia="Calibri" w:hAnsi="Arial" w:cs="Arial"/>
          <w:color w:val="000000" w:themeColor="text1"/>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071199" w14:paraId="19DFC051" w14:textId="77777777" w:rsidTr="008F4163">
        <w:tc>
          <w:tcPr>
            <w:tcW w:w="2689" w:type="dxa"/>
          </w:tcPr>
          <w:p w14:paraId="6BC0D1AC" w14:textId="77777777" w:rsidR="00B95C30" w:rsidRPr="00071199" w:rsidRDefault="00B95C30" w:rsidP="008F4163">
            <w:pPr>
              <w:jc w:val="both"/>
              <w:rPr>
                <w:rFonts w:ascii="Arial" w:eastAsia="Calibri" w:hAnsi="Arial" w:cs="Arial"/>
                <w:color w:val="000000" w:themeColor="text1"/>
                <w:sz w:val="22"/>
                <w:lang w:val="es-ES"/>
              </w:rPr>
            </w:pPr>
            <w:r w:rsidRPr="00071199">
              <w:rPr>
                <w:rFonts w:ascii="Arial" w:eastAsia="Calibri" w:hAnsi="Arial" w:cs="Arial"/>
                <w:b/>
                <w:color w:val="000000" w:themeColor="text1"/>
                <w:sz w:val="22"/>
                <w:lang w:val="es-ES"/>
              </w:rPr>
              <w:t>Temas:</w:t>
            </w:r>
            <w:r w:rsidRPr="00071199">
              <w:rPr>
                <w:rFonts w:ascii="Arial" w:eastAsia="Calibri" w:hAnsi="Arial" w:cs="Arial"/>
                <w:color w:val="000000" w:themeColor="text1"/>
                <w:sz w:val="22"/>
                <w:lang w:val="es-ES"/>
              </w:rPr>
              <w:t xml:space="preserve">                                      </w:t>
            </w:r>
          </w:p>
        </w:tc>
        <w:tc>
          <w:tcPr>
            <w:tcW w:w="6237" w:type="dxa"/>
          </w:tcPr>
          <w:p w14:paraId="5F389CAF" w14:textId="2986C7A5" w:rsidR="00B95C30" w:rsidRPr="007A54D2" w:rsidRDefault="00D059DA" w:rsidP="007A54D2">
            <w:pPr>
              <w:jc w:val="both"/>
              <w:rPr>
                <w:rFonts w:ascii="Arial" w:eastAsia="Arial" w:hAnsi="Arial" w:cs="Arial"/>
                <w:sz w:val="22"/>
                <w:szCs w:val="22"/>
                <w:lang w:val="es-ES" w:eastAsia="en-US"/>
              </w:rPr>
            </w:pPr>
            <w:r w:rsidRPr="00071199">
              <w:rPr>
                <w:rFonts w:ascii="Arial" w:eastAsia="Arial" w:hAnsi="Arial" w:cs="Arial"/>
                <w:sz w:val="22"/>
                <w:szCs w:val="22"/>
                <w:lang w:val="es-ES" w:eastAsia="en-US"/>
              </w:rPr>
              <w:t>EXPERIENCIA − Noción − Colombia Compra Eficiente / SOCIEDADES NUEVAS ‒ Experiencia ‒ Inferior a tres años ‒ Requisitos habilitantes ‒ Desarrollo de la empresa</w:t>
            </w:r>
            <w:r w:rsidR="007A54D2">
              <w:rPr>
                <w:rFonts w:ascii="Arial" w:eastAsia="Arial" w:hAnsi="Arial" w:cs="Arial"/>
                <w:sz w:val="22"/>
                <w:szCs w:val="22"/>
                <w:lang w:val="es-ES" w:eastAsia="en-US"/>
              </w:rPr>
              <w:t xml:space="preserve"> / </w:t>
            </w:r>
            <w:r w:rsidR="00E60433" w:rsidRPr="00E60433">
              <w:rPr>
                <w:rFonts w:ascii="Arial" w:eastAsia="Arial" w:hAnsi="Arial" w:cs="Arial"/>
                <w:sz w:val="22"/>
                <w:szCs w:val="22"/>
                <w:lang w:val="es-ES" w:eastAsia="en-US"/>
              </w:rPr>
              <w:t>EXPERIENCIA – Documentos Tipo – Interventoría de obra pública de infraestructura de transporte</w:t>
            </w:r>
            <w:r w:rsidR="00E60433">
              <w:rPr>
                <w:rFonts w:ascii="Arial" w:eastAsia="Arial" w:hAnsi="Arial" w:cs="Arial"/>
                <w:sz w:val="22"/>
                <w:szCs w:val="22"/>
                <w:lang w:val="es-ES" w:eastAsia="en-US"/>
              </w:rPr>
              <w:t xml:space="preserve"> / </w:t>
            </w:r>
            <w:r w:rsidR="00E60433" w:rsidRPr="00E60433">
              <w:rPr>
                <w:rFonts w:ascii="Arial" w:eastAsia="Arial" w:hAnsi="Arial" w:cs="Arial"/>
                <w:sz w:val="22"/>
                <w:szCs w:val="22"/>
                <w:lang w:val="es-ES" w:eastAsia="en-US"/>
              </w:rPr>
              <w:t>INALTERABILIDAD – Documentos tipo – Interventoría de obra pública de infraestructura de transporte – Fundamento</w:t>
            </w:r>
          </w:p>
        </w:tc>
      </w:tr>
      <w:tr w:rsidR="00B95C30" w:rsidRPr="00071199" w14:paraId="27CD52AB" w14:textId="77777777" w:rsidTr="008F4163">
        <w:tc>
          <w:tcPr>
            <w:tcW w:w="2689" w:type="dxa"/>
          </w:tcPr>
          <w:p w14:paraId="37E195A1" w14:textId="1BA218D5" w:rsidR="00B95C30" w:rsidRPr="00071199" w:rsidRDefault="00B95C30" w:rsidP="008F4163">
            <w:pPr>
              <w:spacing w:before="120"/>
              <w:jc w:val="both"/>
              <w:rPr>
                <w:rFonts w:ascii="Arial" w:eastAsia="Calibri" w:hAnsi="Arial" w:cs="Arial"/>
                <w:b/>
                <w:color w:val="000000" w:themeColor="text1"/>
                <w:sz w:val="22"/>
                <w:lang w:val="es-ES"/>
              </w:rPr>
            </w:pPr>
            <w:r w:rsidRPr="00071199">
              <w:rPr>
                <w:rFonts w:ascii="Arial" w:eastAsia="Calibri" w:hAnsi="Arial" w:cs="Arial"/>
                <w:b/>
                <w:color w:val="000000" w:themeColor="text1"/>
                <w:sz w:val="22"/>
                <w:lang w:val="es-ES"/>
              </w:rPr>
              <w:t>Radicación:</w:t>
            </w:r>
            <w:r w:rsidRPr="00071199">
              <w:rPr>
                <w:rFonts w:ascii="Arial" w:eastAsia="Calibri" w:hAnsi="Arial" w:cs="Arial"/>
                <w:color w:val="000000" w:themeColor="text1"/>
                <w:sz w:val="22"/>
                <w:lang w:val="es-ES"/>
              </w:rPr>
              <w:t xml:space="preserve">                              </w:t>
            </w:r>
          </w:p>
        </w:tc>
        <w:tc>
          <w:tcPr>
            <w:tcW w:w="6237" w:type="dxa"/>
          </w:tcPr>
          <w:p w14:paraId="09088B1B" w14:textId="3CE3BF43" w:rsidR="00B95C30" w:rsidRPr="00071199" w:rsidRDefault="00900530" w:rsidP="008F4163">
            <w:pPr>
              <w:spacing w:before="120"/>
              <w:jc w:val="both"/>
              <w:rPr>
                <w:rFonts w:ascii="Arial" w:eastAsia="Calibri" w:hAnsi="Arial" w:cs="Arial"/>
                <w:color w:val="000000" w:themeColor="text1"/>
                <w:sz w:val="22"/>
                <w:lang w:val="es-ES"/>
              </w:rPr>
            </w:pPr>
            <w:r w:rsidRPr="00071199">
              <w:rPr>
                <w:rFonts w:ascii="Arial" w:eastAsia="Arial" w:hAnsi="Arial" w:cs="Arial"/>
                <w:sz w:val="22"/>
                <w:szCs w:val="22"/>
                <w:lang w:val="es-ES" w:eastAsia="en-US"/>
              </w:rPr>
              <w:t>Respuesta a</w:t>
            </w:r>
            <w:r w:rsidR="00042B3D">
              <w:rPr>
                <w:rFonts w:ascii="Arial" w:eastAsia="Arial" w:hAnsi="Arial" w:cs="Arial"/>
                <w:sz w:val="22"/>
                <w:szCs w:val="22"/>
                <w:lang w:val="es-ES" w:eastAsia="en-US"/>
              </w:rPr>
              <w:t xml:space="preserve"> la</w:t>
            </w:r>
            <w:r w:rsidR="00A24EA5">
              <w:rPr>
                <w:rFonts w:ascii="Arial" w:eastAsia="Arial" w:hAnsi="Arial" w:cs="Arial"/>
                <w:sz w:val="22"/>
                <w:szCs w:val="22"/>
                <w:lang w:val="es-ES" w:eastAsia="en-US"/>
              </w:rPr>
              <w:t xml:space="preserve"> </w:t>
            </w:r>
            <w:r w:rsidRPr="00071199">
              <w:rPr>
                <w:rFonts w:ascii="Arial" w:eastAsia="Arial" w:hAnsi="Arial" w:cs="Arial"/>
                <w:sz w:val="22"/>
                <w:szCs w:val="22"/>
                <w:lang w:val="es-ES" w:eastAsia="en-US"/>
              </w:rPr>
              <w:t xml:space="preserve">consulta # </w:t>
            </w:r>
            <w:r w:rsidR="00A24EA5" w:rsidRPr="00A24EA5">
              <w:rPr>
                <w:rFonts w:ascii="Arial" w:eastAsia="Arial" w:hAnsi="Arial" w:cs="Arial"/>
                <w:sz w:val="22"/>
                <w:szCs w:val="22"/>
                <w:lang w:val="es-ES" w:eastAsia="en-US"/>
              </w:rPr>
              <w:t>P20210902007981</w:t>
            </w:r>
          </w:p>
        </w:tc>
      </w:tr>
    </w:tbl>
    <w:p w14:paraId="69729BEF" w14:textId="77777777" w:rsidR="00096D30" w:rsidRPr="00071199" w:rsidRDefault="00096D30" w:rsidP="003C3339">
      <w:pPr>
        <w:jc w:val="both"/>
        <w:rPr>
          <w:rFonts w:ascii="Arial" w:eastAsia="Calibri" w:hAnsi="Arial" w:cs="Arial"/>
          <w:color w:val="000000" w:themeColor="text1"/>
          <w:sz w:val="22"/>
          <w:lang w:val="es-ES"/>
        </w:rPr>
      </w:pPr>
    </w:p>
    <w:p w14:paraId="43664A51" w14:textId="77777777" w:rsidR="00096D30" w:rsidRPr="00071199" w:rsidRDefault="00096D30" w:rsidP="003C3339">
      <w:pPr>
        <w:jc w:val="both"/>
        <w:rPr>
          <w:rFonts w:ascii="Arial" w:eastAsia="Calibri" w:hAnsi="Arial" w:cs="Arial"/>
          <w:color w:val="000000" w:themeColor="text1"/>
          <w:sz w:val="22"/>
          <w:lang w:val="es-ES"/>
        </w:rPr>
      </w:pPr>
    </w:p>
    <w:p w14:paraId="1CF4AEA0" w14:textId="79C68976" w:rsidR="003C3339" w:rsidRPr="00071199" w:rsidRDefault="003C3339" w:rsidP="003C3339">
      <w:pPr>
        <w:jc w:val="both"/>
        <w:rPr>
          <w:rFonts w:ascii="Arial" w:eastAsia="Calibri" w:hAnsi="Arial" w:cs="Arial"/>
          <w:color w:val="000000" w:themeColor="text1"/>
          <w:sz w:val="22"/>
          <w:lang w:val="es-ES"/>
        </w:rPr>
      </w:pPr>
      <w:r w:rsidRPr="00071199">
        <w:rPr>
          <w:rFonts w:ascii="Arial" w:eastAsia="Calibri" w:hAnsi="Arial" w:cs="Arial"/>
          <w:color w:val="000000" w:themeColor="text1"/>
          <w:sz w:val="22"/>
          <w:lang w:val="es-ES"/>
        </w:rPr>
        <w:t>Estimad</w:t>
      </w:r>
      <w:r w:rsidR="00C153AD">
        <w:rPr>
          <w:rFonts w:ascii="Arial" w:eastAsia="Calibri" w:hAnsi="Arial" w:cs="Arial"/>
          <w:color w:val="000000" w:themeColor="text1"/>
          <w:sz w:val="22"/>
          <w:lang w:val="es-ES"/>
        </w:rPr>
        <w:t>o</w:t>
      </w:r>
      <w:r w:rsidR="00E60433">
        <w:rPr>
          <w:rFonts w:ascii="Arial" w:eastAsia="Calibri" w:hAnsi="Arial" w:cs="Arial"/>
          <w:color w:val="000000" w:themeColor="text1"/>
          <w:sz w:val="22"/>
          <w:lang w:val="es-ES"/>
        </w:rPr>
        <w:t>s</w:t>
      </w:r>
      <w:r w:rsidR="00C153AD">
        <w:rPr>
          <w:rFonts w:ascii="Arial" w:eastAsia="Calibri" w:hAnsi="Arial" w:cs="Arial"/>
          <w:color w:val="000000" w:themeColor="text1"/>
          <w:sz w:val="22"/>
          <w:lang w:val="es-ES"/>
        </w:rPr>
        <w:t xml:space="preserve"> </w:t>
      </w:r>
      <w:r w:rsidR="0063732C" w:rsidRPr="00071199">
        <w:rPr>
          <w:rFonts w:ascii="Arial" w:eastAsia="Calibri" w:hAnsi="Arial" w:cs="Arial"/>
          <w:color w:val="000000" w:themeColor="text1"/>
          <w:sz w:val="22"/>
          <w:lang w:val="es-ES"/>
        </w:rPr>
        <w:t>señor</w:t>
      </w:r>
      <w:r w:rsidR="00E60433">
        <w:rPr>
          <w:rFonts w:ascii="Arial" w:eastAsia="Calibri" w:hAnsi="Arial" w:cs="Arial"/>
          <w:color w:val="000000" w:themeColor="text1"/>
          <w:sz w:val="22"/>
          <w:lang w:val="es-ES"/>
        </w:rPr>
        <w:t>es</w:t>
      </w:r>
      <w:r w:rsidR="0061545B">
        <w:rPr>
          <w:rFonts w:ascii="Arial" w:eastAsia="Calibri" w:hAnsi="Arial" w:cs="Arial"/>
          <w:color w:val="000000" w:themeColor="text1"/>
          <w:sz w:val="22"/>
          <w:lang w:val="es-ES"/>
        </w:rPr>
        <w:t>:</w:t>
      </w:r>
    </w:p>
    <w:p w14:paraId="1EAE5543" w14:textId="77777777" w:rsidR="00DD5B04" w:rsidRPr="00071199" w:rsidRDefault="00DD5B04" w:rsidP="00DF76A2">
      <w:pPr>
        <w:jc w:val="both"/>
        <w:rPr>
          <w:rFonts w:ascii="Arial" w:eastAsia="Calibri" w:hAnsi="Arial" w:cs="Arial"/>
          <w:color w:val="000000" w:themeColor="text1"/>
          <w:sz w:val="22"/>
          <w:lang w:val="es-ES"/>
        </w:rPr>
      </w:pPr>
    </w:p>
    <w:p w14:paraId="2109B2D3" w14:textId="1A64BC05" w:rsidR="00DD5B04" w:rsidRPr="00071199" w:rsidRDefault="00DD5B04" w:rsidP="00DF76A2">
      <w:pPr>
        <w:spacing w:line="276" w:lineRule="auto"/>
        <w:jc w:val="both"/>
        <w:rPr>
          <w:rFonts w:ascii="Arial" w:eastAsia="Calibri" w:hAnsi="Arial" w:cs="Arial"/>
          <w:color w:val="000000" w:themeColor="text1"/>
          <w:sz w:val="22"/>
          <w:lang w:val="es-ES"/>
        </w:rPr>
      </w:pPr>
      <w:r w:rsidRPr="00071199">
        <w:rPr>
          <w:rFonts w:ascii="Arial" w:eastAsia="Calibri" w:hAnsi="Arial" w:cs="Arial"/>
          <w:color w:val="000000" w:themeColor="text1"/>
          <w:sz w:val="22"/>
          <w:lang w:val="es-ES"/>
        </w:rPr>
        <w:t xml:space="preserve">En ejercicio de la competencia otorgada por el numeral 8 del artículo 11 y el numeral 5 del artículo 3 del Decreto Ley 4170 de 2011, la Agencia Nacional de Contratación Pública </w:t>
      </w:r>
      <w:r w:rsidR="0031674D" w:rsidRPr="00071199">
        <w:rPr>
          <w:rFonts w:ascii="Arial" w:eastAsia="Calibri" w:hAnsi="Arial" w:cs="Arial"/>
          <w:color w:val="000000" w:themeColor="text1"/>
          <w:sz w:val="22"/>
          <w:lang w:val="es-ES"/>
        </w:rPr>
        <w:t>–</w:t>
      </w:r>
      <w:r w:rsidRPr="00071199">
        <w:rPr>
          <w:rFonts w:ascii="Arial" w:eastAsia="Calibri" w:hAnsi="Arial" w:cs="Arial"/>
          <w:color w:val="000000" w:themeColor="text1"/>
          <w:sz w:val="22"/>
          <w:lang w:val="es-ES"/>
        </w:rPr>
        <w:t xml:space="preserve"> Colombia Compra Eficiente</w:t>
      </w:r>
      <w:r w:rsidR="008C3C57" w:rsidRPr="00071199">
        <w:rPr>
          <w:rFonts w:ascii="Arial" w:eastAsia="Calibri" w:hAnsi="Arial" w:cs="Arial"/>
          <w:color w:val="000000" w:themeColor="text1"/>
          <w:sz w:val="22"/>
          <w:lang w:val="es-ES"/>
        </w:rPr>
        <w:t xml:space="preserve"> </w:t>
      </w:r>
      <w:r w:rsidRPr="00071199">
        <w:rPr>
          <w:rFonts w:ascii="Arial" w:eastAsia="Calibri" w:hAnsi="Arial" w:cs="Arial"/>
          <w:color w:val="000000" w:themeColor="text1"/>
          <w:sz w:val="22"/>
          <w:lang w:val="es-ES"/>
        </w:rPr>
        <w:t>responde</w:t>
      </w:r>
      <w:r w:rsidR="008E4E75">
        <w:rPr>
          <w:rFonts w:ascii="Arial" w:eastAsia="Calibri" w:hAnsi="Arial" w:cs="Arial"/>
          <w:color w:val="000000" w:themeColor="text1"/>
          <w:sz w:val="22"/>
          <w:lang w:val="es-ES"/>
        </w:rPr>
        <w:t xml:space="preserve"> </w:t>
      </w:r>
      <w:r w:rsidRPr="00071199">
        <w:rPr>
          <w:rFonts w:ascii="Arial" w:eastAsia="Calibri" w:hAnsi="Arial" w:cs="Arial"/>
          <w:color w:val="000000" w:themeColor="text1"/>
          <w:sz w:val="22"/>
          <w:lang w:val="es-ES"/>
        </w:rPr>
        <w:t>su consulta</w:t>
      </w:r>
      <w:r w:rsidR="00A24EA5">
        <w:rPr>
          <w:rFonts w:ascii="Arial" w:eastAsia="Calibri" w:hAnsi="Arial" w:cs="Arial"/>
          <w:color w:val="000000" w:themeColor="text1"/>
          <w:sz w:val="22"/>
          <w:lang w:val="es-ES"/>
        </w:rPr>
        <w:t xml:space="preserve"> </w:t>
      </w:r>
      <w:r w:rsidRPr="00071199">
        <w:rPr>
          <w:rFonts w:ascii="Arial" w:eastAsia="Calibri" w:hAnsi="Arial" w:cs="Arial"/>
          <w:color w:val="000000" w:themeColor="text1"/>
          <w:sz w:val="22"/>
          <w:lang w:val="es-ES"/>
        </w:rPr>
        <w:t xml:space="preserve">del </w:t>
      </w:r>
      <w:r w:rsidR="00A24EA5">
        <w:rPr>
          <w:rFonts w:ascii="Arial" w:eastAsia="Calibri" w:hAnsi="Arial" w:cs="Arial"/>
          <w:color w:val="000000" w:themeColor="text1"/>
          <w:sz w:val="22"/>
          <w:lang w:val="es-ES"/>
        </w:rPr>
        <w:t>1</w:t>
      </w:r>
      <w:r w:rsidR="0061545B">
        <w:rPr>
          <w:rFonts w:ascii="Arial" w:eastAsia="Calibri" w:hAnsi="Arial" w:cs="Arial"/>
          <w:color w:val="000000" w:themeColor="text1"/>
          <w:sz w:val="22"/>
          <w:lang w:val="es-ES"/>
        </w:rPr>
        <w:t xml:space="preserve"> </w:t>
      </w:r>
      <w:r w:rsidR="00FD4AF3" w:rsidRPr="00071199">
        <w:rPr>
          <w:rFonts w:ascii="Arial" w:eastAsia="Calibri" w:hAnsi="Arial" w:cs="Arial"/>
          <w:color w:val="000000" w:themeColor="text1"/>
          <w:sz w:val="22"/>
          <w:lang w:val="es-ES"/>
        </w:rPr>
        <w:t xml:space="preserve">de </w:t>
      </w:r>
      <w:r w:rsidR="00042B3D">
        <w:rPr>
          <w:rFonts w:ascii="Arial" w:eastAsia="Calibri" w:hAnsi="Arial" w:cs="Arial"/>
          <w:color w:val="000000" w:themeColor="text1"/>
          <w:sz w:val="22"/>
          <w:lang w:val="es-ES"/>
        </w:rPr>
        <w:t>septiembre</w:t>
      </w:r>
      <w:r w:rsidRPr="00071199">
        <w:rPr>
          <w:rFonts w:ascii="Arial" w:eastAsia="Calibri" w:hAnsi="Arial" w:cs="Arial"/>
          <w:color w:val="000000" w:themeColor="text1"/>
          <w:sz w:val="22"/>
          <w:lang w:val="es-ES"/>
        </w:rPr>
        <w:t xml:space="preserve"> de</w:t>
      </w:r>
      <w:r w:rsidR="0061545B">
        <w:rPr>
          <w:rFonts w:ascii="Arial" w:eastAsia="Calibri" w:hAnsi="Arial" w:cs="Arial"/>
          <w:color w:val="000000" w:themeColor="text1"/>
          <w:sz w:val="22"/>
          <w:lang w:val="es-ES"/>
        </w:rPr>
        <w:t xml:space="preserve"> </w:t>
      </w:r>
      <w:r w:rsidRPr="00071199">
        <w:rPr>
          <w:rFonts w:ascii="Arial" w:eastAsia="Calibri" w:hAnsi="Arial" w:cs="Arial"/>
          <w:color w:val="000000" w:themeColor="text1"/>
          <w:sz w:val="22"/>
          <w:lang w:val="es-ES"/>
        </w:rPr>
        <w:t>202</w:t>
      </w:r>
      <w:r w:rsidR="00FB0880" w:rsidRPr="00071199">
        <w:rPr>
          <w:rFonts w:ascii="Arial" w:eastAsia="Calibri" w:hAnsi="Arial" w:cs="Arial"/>
          <w:color w:val="000000" w:themeColor="text1"/>
          <w:sz w:val="22"/>
          <w:lang w:val="es-ES"/>
        </w:rPr>
        <w:t>1</w:t>
      </w:r>
      <w:r w:rsidR="008C3C57" w:rsidRPr="00071199">
        <w:rPr>
          <w:rFonts w:ascii="Arial" w:eastAsia="Calibri" w:hAnsi="Arial" w:cs="Arial"/>
          <w:color w:val="000000" w:themeColor="text1"/>
          <w:sz w:val="22"/>
          <w:lang w:val="es-ES"/>
        </w:rPr>
        <w:t>.</w:t>
      </w:r>
    </w:p>
    <w:p w14:paraId="0C1E0712" w14:textId="77777777" w:rsidR="00DD5B04" w:rsidRPr="00071199" w:rsidRDefault="00DD5B04" w:rsidP="00DF76A2">
      <w:pPr>
        <w:spacing w:line="276" w:lineRule="auto"/>
        <w:jc w:val="both"/>
        <w:rPr>
          <w:rFonts w:ascii="Arial" w:eastAsia="Calibri" w:hAnsi="Arial" w:cs="Arial"/>
          <w:b/>
          <w:color w:val="000000" w:themeColor="text1"/>
          <w:sz w:val="22"/>
          <w:lang w:val="es-ES"/>
        </w:rPr>
      </w:pPr>
    </w:p>
    <w:p w14:paraId="7701FCC7" w14:textId="77777777" w:rsidR="00DD5B04" w:rsidRPr="00071199"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
        </w:rPr>
      </w:pPr>
      <w:r w:rsidRPr="00071199">
        <w:rPr>
          <w:rFonts w:ascii="Arial" w:eastAsia="Calibri" w:hAnsi="Arial" w:cs="Arial"/>
          <w:b/>
          <w:color w:val="000000" w:themeColor="text1"/>
          <w:sz w:val="22"/>
          <w:lang w:val="es-ES"/>
        </w:rPr>
        <w:t xml:space="preserve">Problema planteado </w:t>
      </w:r>
    </w:p>
    <w:p w14:paraId="224B43D3" w14:textId="77777777" w:rsidR="00DD5B04" w:rsidRPr="00071199" w:rsidRDefault="00DD5B04" w:rsidP="00DF76A2">
      <w:pPr>
        <w:tabs>
          <w:tab w:val="left" w:pos="426"/>
        </w:tabs>
        <w:spacing w:line="276" w:lineRule="auto"/>
        <w:jc w:val="both"/>
        <w:rPr>
          <w:rFonts w:ascii="Arial" w:eastAsia="Calibri" w:hAnsi="Arial" w:cs="Arial"/>
          <w:b/>
          <w:color w:val="000000" w:themeColor="text1"/>
          <w:sz w:val="22"/>
          <w:lang w:val="es-ES"/>
        </w:rPr>
      </w:pPr>
    </w:p>
    <w:p w14:paraId="5B6BFEF6" w14:textId="0A9D8E29" w:rsidR="00042B3D" w:rsidRDefault="00900530" w:rsidP="00042B3D">
      <w:pPr>
        <w:spacing w:line="276" w:lineRule="auto"/>
        <w:jc w:val="both"/>
        <w:rPr>
          <w:rFonts w:ascii="Arial" w:hAnsi="Arial" w:cs="Arial"/>
          <w:color w:val="000000" w:themeColor="text1"/>
          <w:sz w:val="22"/>
          <w:lang w:val="es-ES"/>
        </w:rPr>
      </w:pPr>
      <w:r w:rsidRPr="00071199">
        <w:rPr>
          <w:rFonts w:ascii="Arial" w:hAnsi="Arial" w:cs="Arial"/>
          <w:color w:val="000000" w:themeColor="text1"/>
          <w:sz w:val="22"/>
          <w:lang w:val="es-ES"/>
        </w:rPr>
        <w:t>Usted formula la</w:t>
      </w:r>
      <w:r w:rsidR="0061545B">
        <w:rPr>
          <w:rFonts w:ascii="Arial" w:hAnsi="Arial" w:cs="Arial"/>
          <w:color w:val="000000" w:themeColor="text1"/>
          <w:sz w:val="22"/>
          <w:lang w:val="es-ES"/>
        </w:rPr>
        <w:t xml:space="preserve"> </w:t>
      </w:r>
      <w:r w:rsidRPr="00071199">
        <w:rPr>
          <w:rFonts w:ascii="Arial" w:hAnsi="Arial" w:cs="Arial"/>
          <w:color w:val="000000" w:themeColor="text1"/>
          <w:sz w:val="22"/>
          <w:lang w:val="es-ES"/>
        </w:rPr>
        <w:t xml:space="preserve">siguiente </w:t>
      </w:r>
      <w:r w:rsidR="00042B3D">
        <w:rPr>
          <w:rFonts w:ascii="Arial" w:hAnsi="Arial" w:cs="Arial"/>
          <w:color w:val="000000" w:themeColor="text1"/>
          <w:sz w:val="22"/>
          <w:lang w:val="es-ES"/>
        </w:rPr>
        <w:t>consulta relacionada con</w:t>
      </w:r>
      <w:r w:rsidR="00A24EA5">
        <w:rPr>
          <w:rFonts w:ascii="Arial" w:hAnsi="Arial" w:cs="Arial"/>
          <w:color w:val="000000" w:themeColor="text1"/>
          <w:sz w:val="22"/>
          <w:lang w:val="es-ES"/>
        </w:rPr>
        <w:t xml:space="preserve"> el literal F. del numeral 10.1.1. de</w:t>
      </w:r>
      <w:r w:rsidR="00042B3D">
        <w:rPr>
          <w:rFonts w:ascii="Arial" w:hAnsi="Arial" w:cs="Arial"/>
          <w:color w:val="000000" w:themeColor="text1"/>
          <w:sz w:val="22"/>
          <w:lang w:val="es-ES"/>
        </w:rPr>
        <w:t xml:space="preserve"> los documentos tipo de interventoría de obra pública de infraestructura de transporte</w:t>
      </w:r>
      <w:r w:rsidR="00B04084">
        <w:rPr>
          <w:rFonts w:ascii="Arial" w:hAnsi="Arial" w:cs="Arial"/>
          <w:color w:val="000000" w:themeColor="text1"/>
          <w:sz w:val="22"/>
          <w:lang w:val="es-ES"/>
        </w:rPr>
        <w:t xml:space="preserve">: </w:t>
      </w:r>
    </w:p>
    <w:p w14:paraId="624E0409" w14:textId="77777777" w:rsidR="00042B3D" w:rsidRDefault="00042B3D" w:rsidP="00042B3D">
      <w:pPr>
        <w:spacing w:line="276" w:lineRule="auto"/>
        <w:jc w:val="both"/>
        <w:rPr>
          <w:rFonts w:ascii="Arial" w:hAnsi="Arial" w:cs="Arial"/>
          <w:color w:val="000000" w:themeColor="text1"/>
          <w:sz w:val="22"/>
          <w:lang w:val="es-ES"/>
        </w:rPr>
      </w:pPr>
    </w:p>
    <w:p w14:paraId="7C90D8BB" w14:textId="10ED8A03" w:rsidR="00900530" w:rsidRDefault="00A24EA5" w:rsidP="00A24EA5">
      <w:pPr>
        <w:ind w:left="709" w:right="709"/>
        <w:jc w:val="both"/>
        <w:rPr>
          <w:rFonts w:ascii="Arial" w:hAnsi="Arial" w:cs="Arial"/>
          <w:sz w:val="21"/>
          <w:szCs w:val="21"/>
        </w:rPr>
      </w:pPr>
      <w:r w:rsidRPr="00A24EA5">
        <w:rPr>
          <w:rFonts w:ascii="Arial" w:hAnsi="Arial" w:cs="Arial"/>
          <w:sz w:val="21"/>
          <w:szCs w:val="21"/>
        </w:rPr>
        <w:t>Solicitamos a su entidad aclarar si es necesario que para la acreditación de la experiencia en el pliego tipo de interventoría de obras públicas de infraestructura de transporte, se presente el certificado de composición accionaria del oferente firmado por el representante legal y el revisor fiscal o contador público (según corresponda), teniendo en cuenta que la intensión</w:t>
      </w:r>
      <w:r>
        <w:rPr>
          <w:rFonts w:ascii="Arial" w:hAnsi="Arial" w:cs="Arial"/>
          <w:sz w:val="21"/>
          <w:szCs w:val="21"/>
        </w:rPr>
        <w:t xml:space="preserve"> (sic)</w:t>
      </w:r>
      <w:r w:rsidRPr="00A24EA5">
        <w:rPr>
          <w:rFonts w:ascii="Arial" w:hAnsi="Arial" w:cs="Arial"/>
          <w:sz w:val="21"/>
          <w:szCs w:val="21"/>
        </w:rPr>
        <w:t xml:space="preserve"> de oferente es la misma, es decir, se desea acreditar la experiencia de un socio, y para tal efecto la entidad contratante requiere el documento idóneo donde conste que la </w:t>
      </w:r>
      <w:r w:rsidRPr="00A24EA5">
        <w:rPr>
          <w:rFonts w:ascii="Arial" w:hAnsi="Arial" w:cs="Arial"/>
          <w:sz w:val="21"/>
          <w:szCs w:val="21"/>
        </w:rPr>
        <w:lastRenderedPageBreak/>
        <w:t>experiencia que se aporta en la propuesta realmente pertenece a un accionista de dicha sociedad a la fecha de cierre del proceso de selección.</w:t>
      </w:r>
    </w:p>
    <w:p w14:paraId="03D4511D" w14:textId="77777777" w:rsidR="00A24EA5" w:rsidRPr="00A24EA5" w:rsidRDefault="00A24EA5" w:rsidP="00A24EA5">
      <w:pPr>
        <w:ind w:left="709" w:right="709"/>
        <w:jc w:val="both"/>
        <w:rPr>
          <w:rFonts w:ascii="Arial" w:hAnsi="Arial" w:cs="Arial"/>
          <w:color w:val="000000" w:themeColor="text1"/>
          <w:sz w:val="21"/>
          <w:szCs w:val="21"/>
          <w:lang w:val="es-ES"/>
        </w:rPr>
      </w:pPr>
    </w:p>
    <w:p w14:paraId="4805B484" w14:textId="77777777" w:rsidR="00F80411" w:rsidRPr="00071199" w:rsidRDefault="00F80411" w:rsidP="00F80411">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
        </w:rPr>
      </w:pPr>
      <w:r w:rsidRPr="00071199">
        <w:rPr>
          <w:rFonts w:ascii="Arial" w:eastAsia="Calibri" w:hAnsi="Arial" w:cs="Arial"/>
          <w:b/>
          <w:color w:val="000000" w:themeColor="text1"/>
          <w:sz w:val="22"/>
          <w:lang w:val="es-ES"/>
        </w:rPr>
        <w:t>Consideraciones</w:t>
      </w:r>
    </w:p>
    <w:p w14:paraId="1DEB17ED" w14:textId="77777777" w:rsidR="00F80411" w:rsidRPr="00071199" w:rsidRDefault="00F80411" w:rsidP="00F80411">
      <w:pPr>
        <w:spacing w:line="276" w:lineRule="auto"/>
        <w:jc w:val="both"/>
        <w:rPr>
          <w:rFonts w:ascii="Arial" w:eastAsia="Calibri" w:hAnsi="Arial" w:cs="Arial"/>
          <w:color w:val="000000" w:themeColor="text1"/>
          <w:sz w:val="22"/>
          <w:szCs w:val="22"/>
          <w:lang w:val="es-ES"/>
        </w:rPr>
      </w:pPr>
    </w:p>
    <w:p w14:paraId="67F53374" w14:textId="7DDB6789" w:rsidR="00D059DA" w:rsidRPr="00071199" w:rsidRDefault="00D059DA" w:rsidP="00D059DA">
      <w:pPr>
        <w:spacing w:line="276" w:lineRule="auto"/>
        <w:jc w:val="both"/>
        <w:rPr>
          <w:rFonts w:ascii="Arial" w:eastAsia="Calibri" w:hAnsi="Arial" w:cs="Arial"/>
          <w:color w:val="000000" w:themeColor="text1"/>
          <w:sz w:val="22"/>
          <w:szCs w:val="22"/>
          <w:lang w:val="es-ES"/>
        </w:rPr>
      </w:pPr>
      <w:r w:rsidRPr="00071199">
        <w:rPr>
          <w:rFonts w:ascii="Arial" w:eastAsia="Calibri" w:hAnsi="Arial" w:cs="Arial"/>
          <w:color w:val="000000" w:themeColor="text1"/>
          <w:sz w:val="22"/>
          <w:szCs w:val="22"/>
          <w:lang w:val="es-ES"/>
        </w:rPr>
        <w:t>La Agencia Nacional de Contratación Pública ‒ Colombia Compra Eficiente, en los conceptos C-025 del 16 de marzo de 2020, C-051 del 2 de marzo de 2020, C-165 del 1 de abril de 2020, C-233 del 16 de abril de 2020, C-407 de 12 de junio de 2020, C-398 de 30 de junio de 2020, C-470 del 14 de julio de 2020, C-511 del 18 de agosto de 2020, C-584 de 31 de agosto 2020, C-619 de 21 de septiembre 2020, C-710 del 9 de diciembre de 2020, C-717 del 10 de diciembre de 2020, C-729 del 11 de diciembre de 2020, C-103 del 24 de marzo del 2021</w:t>
      </w:r>
      <w:r w:rsidR="0061545B">
        <w:rPr>
          <w:rFonts w:ascii="Arial" w:eastAsia="Calibri" w:hAnsi="Arial" w:cs="Arial"/>
          <w:color w:val="000000" w:themeColor="text1"/>
          <w:sz w:val="22"/>
          <w:szCs w:val="22"/>
          <w:lang w:val="es-ES"/>
        </w:rPr>
        <w:t xml:space="preserve">, </w:t>
      </w:r>
      <w:r w:rsidRPr="00071199">
        <w:rPr>
          <w:rFonts w:ascii="Arial" w:eastAsia="Calibri" w:hAnsi="Arial" w:cs="Arial"/>
          <w:color w:val="000000" w:themeColor="text1"/>
          <w:sz w:val="22"/>
          <w:szCs w:val="22"/>
          <w:lang w:val="es-ES"/>
        </w:rPr>
        <w:t>C-140 del 9 de abril del 2021,</w:t>
      </w:r>
      <w:r w:rsidR="0061545B">
        <w:rPr>
          <w:rFonts w:ascii="Arial" w:eastAsia="Calibri" w:hAnsi="Arial" w:cs="Arial"/>
          <w:color w:val="000000" w:themeColor="text1"/>
          <w:sz w:val="22"/>
          <w:szCs w:val="22"/>
          <w:lang w:val="es-ES"/>
        </w:rPr>
        <w:t xml:space="preserve"> C-316 y C-318 del 29 de junio de 2021,</w:t>
      </w:r>
      <w:r w:rsidR="00042B3D">
        <w:rPr>
          <w:rFonts w:ascii="Arial" w:eastAsia="Calibri" w:hAnsi="Arial" w:cs="Arial"/>
          <w:color w:val="000000" w:themeColor="text1"/>
          <w:sz w:val="22"/>
          <w:szCs w:val="22"/>
          <w:lang w:val="es-ES"/>
        </w:rPr>
        <w:t xml:space="preserve"> y C-474 del 6 de septiembre de 2021</w:t>
      </w:r>
      <w:r w:rsidR="0061545B">
        <w:rPr>
          <w:rFonts w:ascii="Arial" w:eastAsia="Calibri" w:hAnsi="Arial" w:cs="Arial"/>
          <w:color w:val="000000" w:themeColor="text1"/>
          <w:sz w:val="22"/>
          <w:szCs w:val="22"/>
          <w:lang w:val="es-ES"/>
        </w:rPr>
        <w:t xml:space="preserve"> </w:t>
      </w:r>
      <w:r w:rsidRPr="00071199">
        <w:rPr>
          <w:rFonts w:ascii="Arial" w:eastAsia="Calibri" w:hAnsi="Arial" w:cs="Arial"/>
          <w:color w:val="000000" w:themeColor="text1"/>
          <w:sz w:val="22"/>
          <w:szCs w:val="22"/>
          <w:lang w:val="es-ES"/>
        </w:rPr>
        <w:t>estudió la acreditación de la experiencia de los socios por una sociedad nueva con menos de 3 años de constitución</w:t>
      </w:r>
      <w:r w:rsidRPr="00071199">
        <w:rPr>
          <w:rFonts w:ascii="Arial" w:eastAsia="Calibri" w:hAnsi="Arial" w:cs="Arial"/>
          <w:color w:val="000000" w:themeColor="text1"/>
          <w:sz w:val="22"/>
          <w:szCs w:val="22"/>
          <w:vertAlign w:val="superscript"/>
          <w:lang w:val="es-ES"/>
        </w:rPr>
        <w:footnoteReference w:id="2"/>
      </w:r>
      <w:r w:rsidRPr="00071199">
        <w:rPr>
          <w:rFonts w:ascii="Arial" w:eastAsia="Calibri" w:hAnsi="Arial" w:cs="Arial"/>
          <w:color w:val="000000" w:themeColor="text1"/>
          <w:sz w:val="22"/>
          <w:szCs w:val="22"/>
          <w:lang w:val="es-ES"/>
        </w:rPr>
        <w:t xml:space="preserve">. </w:t>
      </w:r>
      <w:r w:rsidR="00042B3D">
        <w:rPr>
          <w:rFonts w:ascii="Arial" w:eastAsia="Calibri" w:hAnsi="Arial" w:cs="Arial"/>
          <w:color w:val="000000" w:themeColor="text1"/>
          <w:sz w:val="22"/>
          <w:szCs w:val="22"/>
          <w:lang w:val="es-ES"/>
        </w:rPr>
        <w:t>En lo pertinente, l</w:t>
      </w:r>
      <w:r w:rsidRPr="00071199">
        <w:rPr>
          <w:rFonts w:ascii="Arial" w:eastAsia="Calibri" w:hAnsi="Arial" w:cs="Arial"/>
          <w:color w:val="000000" w:themeColor="text1"/>
          <w:sz w:val="22"/>
          <w:szCs w:val="22"/>
          <w:lang w:val="es-ES"/>
        </w:rPr>
        <w:t xml:space="preserve">os argumentos y consideraciones </w:t>
      </w:r>
      <w:r w:rsidR="00A24EA5">
        <w:rPr>
          <w:rFonts w:ascii="Arial" w:eastAsia="Calibri" w:hAnsi="Arial" w:cs="Arial"/>
          <w:color w:val="000000" w:themeColor="text1"/>
          <w:sz w:val="22"/>
          <w:szCs w:val="22"/>
          <w:lang w:val="es-ES"/>
        </w:rPr>
        <w:t>realizadas</w:t>
      </w:r>
      <w:r w:rsidRPr="00071199">
        <w:rPr>
          <w:rFonts w:ascii="Arial" w:eastAsia="Calibri" w:hAnsi="Arial" w:cs="Arial"/>
          <w:color w:val="000000" w:themeColor="text1"/>
          <w:sz w:val="22"/>
          <w:szCs w:val="22"/>
          <w:lang w:val="es-ES"/>
        </w:rPr>
        <w:t xml:space="preserve"> en los conceptos mencionados se reiteran a continuación.</w:t>
      </w:r>
    </w:p>
    <w:p w14:paraId="70BFC1A2" w14:textId="77777777" w:rsidR="00F80411" w:rsidRPr="00071199" w:rsidRDefault="00F80411" w:rsidP="00F80411">
      <w:pPr>
        <w:spacing w:line="276" w:lineRule="auto"/>
        <w:jc w:val="both"/>
        <w:rPr>
          <w:rFonts w:ascii="Arial" w:eastAsia="Calibri" w:hAnsi="Arial" w:cs="Arial"/>
          <w:color w:val="000000" w:themeColor="text1"/>
          <w:sz w:val="22"/>
          <w:szCs w:val="22"/>
          <w:lang w:val="es-ES"/>
        </w:rPr>
      </w:pPr>
    </w:p>
    <w:p w14:paraId="14983100" w14:textId="77777777" w:rsidR="00D059DA" w:rsidRPr="00071199" w:rsidRDefault="00D059DA" w:rsidP="00D059DA">
      <w:pPr>
        <w:jc w:val="both"/>
        <w:rPr>
          <w:rFonts w:ascii="Arial" w:eastAsia="Calibri" w:hAnsi="Arial" w:cs="Arial"/>
          <w:b/>
          <w:sz w:val="22"/>
          <w:szCs w:val="22"/>
          <w:lang w:val="es-ES" w:eastAsia="en-US"/>
        </w:rPr>
      </w:pPr>
      <w:r w:rsidRPr="00071199">
        <w:rPr>
          <w:rFonts w:ascii="Arial" w:eastAsia="Calibri" w:hAnsi="Arial" w:cs="Arial"/>
          <w:b/>
          <w:sz w:val="22"/>
          <w:szCs w:val="22"/>
          <w:lang w:val="es-ES" w:eastAsia="en-US"/>
        </w:rPr>
        <w:t>2.1. Aproximación general al concepto de experiencia en la contratación pública</w:t>
      </w:r>
    </w:p>
    <w:p w14:paraId="2D9C88DF" w14:textId="77777777" w:rsidR="00D059DA" w:rsidRPr="00071199" w:rsidRDefault="00D059DA" w:rsidP="00D059DA">
      <w:pPr>
        <w:spacing w:line="276" w:lineRule="auto"/>
        <w:jc w:val="both"/>
        <w:rPr>
          <w:rFonts w:ascii="Arial" w:eastAsia="Calibri" w:hAnsi="Arial" w:cs="Arial"/>
          <w:b/>
          <w:sz w:val="22"/>
          <w:szCs w:val="22"/>
          <w:lang w:val="es-ES" w:eastAsia="en-US"/>
        </w:rPr>
      </w:pPr>
    </w:p>
    <w:p w14:paraId="693B8B81" w14:textId="5F97390A" w:rsidR="00D059DA" w:rsidRPr="00071199" w:rsidRDefault="00D059DA" w:rsidP="00D059DA">
      <w:pPr>
        <w:spacing w:line="276" w:lineRule="auto"/>
        <w:jc w:val="both"/>
        <w:rPr>
          <w:rFonts w:ascii="Arial" w:eastAsia="Calibri" w:hAnsi="Arial" w:cs="Arial"/>
          <w:sz w:val="22"/>
          <w:szCs w:val="22"/>
          <w:highlight w:val="yellow"/>
          <w:lang w:val="es-ES" w:eastAsia="en-US"/>
        </w:rPr>
      </w:pPr>
      <w:r w:rsidRPr="00071199">
        <w:rPr>
          <w:rFonts w:ascii="Arial" w:eastAsia="Calibri" w:hAnsi="Arial" w:cs="Arial"/>
          <w:sz w:val="22"/>
          <w:szCs w:val="22"/>
          <w:lang w:val="es-ES" w:eastAsia="en-US"/>
        </w:rPr>
        <w:t xml:space="preserve">La Ley 1150 de 2007, en el artículo 5, establece </w:t>
      </w:r>
      <w:r w:rsidR="00C96DCF">
        <w:rPr>
          <w:rFonts w:ascii="Arial" w:eastAsia="Calibri" w:hAnsi="Arial" w:cs="Arial"/>
          <w:sz w:val="22"/>
          <w:szCs w:val="22"/>
          <w:lang w:val="es-ES" w:eastAsia="en-US"/>
        </w:rPr>
        <w:t>algunos</w:t>
      </w:r>
      <w:r w:rsidR="00C96DCF" w:rsidRPr="00071199">
        <w:rPr>
          <w:rFonts w:ascii="Arial" w:eastAsia="Calibri" w:hAnsi="Arial" w:cs="Arial"/>
          <w:sz w:val="22"/>
          <w:szCs w:val="22"/>
          <w:lang w:val="es-ES" w:eastAsia="en-US"/>
        </w:rPr>
        <w:t xml:space="preserve"> </w:t>
      </w:r>
      <w:r w:rsidRPr="00071199">
        <w:rPr>
          <w:rFonts w:ascii="Arial" w:eastAsia="Calibri" w:hAnsi="Arial" w:cs="Arial"/>
          <w:sz w:val="22"/>
          <w:szCs w:val="22"/>
          <w:lang w:val="es-ES" w:eastAsia="en-US"/>
        </w:rPr>
        <w:t xml:space="preserve">requisitos habilitantes para participar </w:t>
      </w:r>
      <w:r w:rsidR="00C96DCF">
        <w:rPr>
          <w:rFonts w:ascii="Arial" w:eastAsia="Calibri" w:hAnsi="Arial" w:cs="Arial"/>
          <w:sz w:val="22"/>
          <w:szCs w:val="22"/>
          <w:lang w:val="es-ES" w:eastAsia="en-US"/>
        </w:rPr>
        <w:t>en los procedimientos de selección</w:t>
      </w:r>
      <w:r w:rsidRPr="00071199">
        <w:rPr>
          <w:rFonts w:ascii="Arial" w:eastAsia="Calibri" w:hAnsi="Arial" w:cs="Arial"/>
          <w:sz w:val="22"/>
          <w:szCs w:val="22"/>
          <w:lang w:val="es-ES" w:eastAsia="en-US"/>
        </w:rPr>
        <w:t>, dentro de los cuales se destaca la experiencia. El propósito es que las entidades fijen unos requisitos mínimos que debe tener y acreditar el proponente, para que la entidad verifique su aptitud para participar en el procedimiento de contratación y, si se le adjudica, ejecutar el contrato estatal</w:t>
      </w:r>
      <w:r w:rsidRPr="00071199">
        <w:rPr>
          <w:rFonts w:ascii="Arial" w:eastAsia="Calibri" w:hAnsi="Arial" w:cs="Arial"/>
          <w:sz w:val="22"/>
          <w:szCs w:val="22"/>
          <w:vertAlign w:val="superscript"/>
          <w:lang w:val="es-ES" w:eastAsia="en-US"/>
        </w:rPr>
        <w:footnoteReference w:id="3"/>
      </w:r>
      <w:r w:rsidRPr="00071199">
        <w:rPr>
          <w:rFonts w:ascii="Arial" w:eastAsia="Calibri" w:hAnsi="Arial" w:cs="Arial"/>
          <w:sz w:val="22"/>
          <w:szCs w:val="22"/>
          <w:lang w:val="es-ES" w:eastAsia="en-US"/>
        </w:rPr>
        <w:t xml:space="preserve">. </w:t>
      </w:r>
      <w:r w:rsidR="00C96DCF">
        <w:rPr>
          <w:rFonts w:ascii="Arial" w:eastAsia="Calibri" w:hAnsi="Arial" w:cs="Arial"/>
          <w:sz w:val="22"/>
          <w:szCs w:val="22"/>
          <w:lang w:val="es-ES" w:eastAsia="en-US"/>
        </w:rPr>
        <w:t xml:space="preserve">Lo anterior, </w:t>
      </w:r>
      <w:r w:rsidR="00C96DCF">
        <w:rPr>
          <w:rFonts w:ascii="Arial" w:eastAsia="Calibri" w:hAnsi="Arial" w:cs="Arial"/>
          <w:sz w:val="22"/>
          <w:szCs w:val="22"/>
          <w:lang w:val="es-ES" w:eastAsia="en-US"/>
        </w:rPr>
        <w:lastRenderedPageBreak/>
        <w:t xml:space="preserve">sin perjuicio de que en algunos procedimientos de selección, como sucede en los concursos de méritos, la experiencia consista en un factor de asignación de puntaje. </w:t>
      </w:r>
      <w:r w:rsidRPr="00071199">
        <w:rPr>
          <w:rFonts w:ascii="Arial" w:eastAsia="Calibri" w:hAnsi="Arial" w:cs="Arial"/>
          <w:sz w:val="22"/>
          <w:szCs w:val="22"/>
          <w:lang w:val="es-ES" w:eastAsia="en-US"/>
        </w:rPr>
        <w:t>En ese sentido, la entidad, como responsable de la estructuración de su procedimiento de contratación, es autónoma para requerir la experiencia necesaria para el objeto de</w:t>
      </w:r>
      <w:r w:rsidR="00C96DCF">
        <w:rPr>
          <w:rFonts w:ascii="Arial" w:eastAsia="Calibri" w:hAnsi="Arial" w:cs="Arial"/>
          <w:sz w:val="22"/>
          <w:szCs w:val="22"/>
          <w:lang w:val="es-ES" w:eastAsia="en-US"/>
        </w:rPr>
        <w:t>l</w:t>
      </w:r>
      <w:r w:rsidRPr="00071199">
        <w:rPr>
          <w:rFonts w:ascii="Arial" w:eastAsia="Calibri" w:hAnsi="Arial" w:cs="Arial"/>
          <w:sz w:val="22"/>
          <w:szCs w:val="22"/>
          <w:lang w:val="es-ES" w:eastAsia="en-US"/>
        </w:rPr>
        <w:t xml:space="preserve"> contrato, para lo cual, de acuerdo con el artículo 2.2.1.1.1.6.2. del Decreto 1082 de 2015, debe tener en cuenta el estudio del sector y sus componentes como la identificación de riesgos, el mercado y precio del bien, obra o servicio a contratar</w:t>
      </w:r>
      <w:r w:rsidRPr="00071199">
        <w:rPr>
          <w:rFonts w:ascii="Arial" w:eastAsia="Calibri" w:hAnsi="Arial" w:cs="Arial"/>
          <w:sz w:val="22"/>
          <w:szCs w:val="22"/>
          <w:vertAlign w:val="superscript"/>
          <w:lang w:val="es-ES" w:eastAsia="en-US"/>
        </w:rPr>
        <w:footnoteReference w:id="4"/>
      </w:r>
      <w:r w:rsidRPr="00071199">
        <w:rPr>
          <w:rFonts w:ascii="Arial" w:eastAsia="Calibri" w:hAnsi="Arial" w:cs="Arial"/>
          <w:sz w:val="22"/>
          <w:szCs w:val="22"/>
          <w:lang w:val="es-ES" w:eastAsia="en-US"/>
        </w:rPr>
        <w:t>.</w:t>
      </w:r>
    </w:p>
    <w:p w14:paraId="2C63D26B" w14:textId="47742686"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La experiencia que se deriva de los contratos que el proponente ha celebrado y ejecutado con diferentes contratantes, sin importar la naturaleza de estos, se verifica con el Registro Único de Proponentes –RUP–</w:t>
      </w:r>
      <w:r w:rsidRPr="00071199">
        <w:rPr>
          <w:rFonts w:ascii="Arial" w:eastAsia="Calibri" w:hAnsi="Arial" w:cs="Arial"/>
          <w:sz w:val="22"/>
          <w:szCs w:val="22"/>
          <w:vertAlign w:val="superscript"/>
          <w:lang w:val="es-ES" w:eastAsia="en-US"/>
        </w:rPr>
        <w:footnoteReference w:id="5"/>
      </w:r>
      <w:r w:rsidRPr="00071199">
        <w:rPr>
          <w:rFonts w:ascii="Arial" w:eastAsia="Calibri" w:hAnsi="Arial" w:cs="Arial"/>
          <w:sz w:val="22"/>
          <w:szCs w:val="22"/>
          <w:lang w:val="es-ES" w:eastAsia="en-US"/>
        </w:rPr>
        <w:t>, cuando este certificado sea exigible de acuerdo con la ley. En este registro constan los requisitos que se evalúan exclusivamente con este documento, que es plena prueba, sin que la entidad o el proponente puedan</w:t>
      </w:r>
      <w:r w:rsidR="00C96DCF">
        <w:rPr>
          <w:rFonts w:ascii="Arial" w:eastAsia="Calibri" w:hAnsi="Arial" w:cs="Arial"/>
          <w:sz w:val="22"/>
          <w:szCs w:val="22"/>
          <w:lang w:val="es-ES" w:eastAsia="en-US"/>
        </w:rPr>
        <w:t>, en principio,</w:t>
      </w:r>
      <w:r w:rsidRPr="00071199">
        <w:rPr>
          <w:rFonts w:ascii="Arial" w:eastAsia="Calibri" w:hAnsi="Arial" w:cs="Arial"/>
          <w:sz w:val="22"/>
          <w:szCs w:val="22"/>
          <w:lang w:val="es-ES" w:eastAsia="en-US"/>
        </w:rPr>
        <w:t xml:space="preserve"> solicitar o aportar otra documentación</w:t>
      </w:r>
      <w:r w:rsidRPr="00071199">
        <w:rPr>
          <w:rFonts w:ascii="Arial" w:eastAsia="Calibri" w:hAnsi="Arial" w:cs="Arial"/>
          <w:sz w:val="22"/>
          <w:szCs w:val="22"/>
          <w:vertAlign w:val="superscript"/>
          <w:lang w:val="es-ES" w:eastAsia="en-US"/>
        </w:rPr>
        <w:footnoteReference w:id="6"/>
      </w:r>
      <w:r w:rsidRPr="00071199">
        <w:rPr>
          <w:rFonts w:ascii="Arial" w:eastAsia="Calibri" w:hAnsi="Arial" w:cs="Arial"/>
          <w:sz w:val="22"/>
          <w:szCs w:val="22"/>
          <w:lang w:val="es-ES" w:eastAsia="en-US"/>
        </w:rPr>
        <w:t>.</w:t>
      </w:r>
    </w:p>
    <w:p w14:paraId="0C8C24B2" w14:textId="4DF6C01D" w:rsidR="00D059DA" w:rsidRPr="00071199" w:rsidRDefault="00D059DA" w:rsidP="00D059DA">
      <w:pPr>
        <w:spacing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Respecto de la experiencia, esta debe inscribirse, renovarse o actualizarse en el RUP con copia de los contratos o con certificados de los contratos celebrados por el </w:t>
      </w:r>
      <w:r w:rsidRPr="00071199">
        <w:rPr>
          <w:rFonts w:ascii="Arial" w:eastAsia="Calibri" w:hAnsi="Arial" w:cs="Arial"/>
          <w:sz w:val="22"/>
          <w:szCs w:val="22"/>
          <w:lang w:val="es-ES" w:eastAsia="en-US"/>
        </w:rPr>
        <w:lastRenderedPageBreak/>
        <w:t>proponente con diferentes contratantes, quienes son terceros que los expiden cuando el contrato fue ejecutado y recibieron los bienes, obras o servicios de parte del proponente</w:t>
      </w:r>
      <w:r w:rsidRPr="00071199">
        <w:rPr>
          <w:rFonts w:ascii="Arial" w:eastAsia="Calibri" w:hAnsi="Arial" w:cs="Arial"/>
          <w:sz w:val="22"/>
          <w:szCs w:val="22"/>
          <w:vertAlign w:val="superscript"/>
          <w:lang w:val="es-ES" w:eastAsia="en-US"/>
        </w:rPr>
        <w:footnoteReference w:id="7"/>
      </w:r>
      <w:r w:rsidRPr="00071199">
        <w:rPr>
          <w:rFonts w:ascii="Arial" w:eastAsia="Calibri" w:hAnsi="Arial" w:cs="Arial"/>
          <w:sz w:val="22"/>
          <w:szCs w:val="22"/>
          <w:lang w:val="es-ES" w:eastAsia="en-US"/>
        </w:rPr>
        <w:t>. 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w:t>
      </w:r>
      <w:r w:rsidR="00C96DCF">
        <w:rPr>
          <w:rFonts w:ascii="Arial" w:eastAsia="Calibri" w:hAnsi="Arial" w:cs="Arial"/>
          <w:sz w:val="22"/>
          <w:szCs w:val="22"/>
          <w:lang w:val="es-ES" w:eastAsia="en-US"/>
        </w:rPr>
        <w:t>, lo que dependerá de la forma como la entidad solicite la experiencia en el pliego de condiciones o documento equivalente.</w:t>
      </w:r>
      <w:r w:rsidRPr="00071199">
        <w:rPr>
          <w:rFonts w:ascii="Arial" w:eastAsia="Calibri" w:hAnsi="Arial" w:cs="Arial"/>
          <w:sz w:val="22"/>
          <w:szCs w:val="22"/>
          <w:lang w:val="es-ES" w:eastAsia="en-US"/>
        </w:rPr>
        <w:t xml:space="preserve"> </w:t>
      </w:r>
    </w:p>
    <w:p w14:paraId="45D8FAD1" w14:textId="77777777" w:rsidR="00D059DA" w:rsidRPr="00071199" w:rsidRDefault="00D059DA" w:rsidP="00D059DA">
      <w:pPr>
        <w:spacing w:line="276" w:lineRule="auto"/>
        <w:ind w:firstLine="709"/>
        <w:jc w:val="both"/>
        <w:rPr>
          <w:rFonts w:ascii="Arial" w:eastAsia="Calibri" w:hAnsi="Arial" w:cs="Arial"/>
          <w:sz w:val="22"/>
          <w:szCs w:val="22"/>
          <w:lang w:val="es-ES" w:eastAsia="en-US"/>
        </w:rPr>
      </w:pPr>
    </w:p>
    <w:p w14:paraId="301AF18E" w14:textId="19D1ECC9" w:rsidR="00D059DA" w:rsidRPr="00071199" w:rsidRDefault="00D059DA" w:rsidP="00D059DA">
      <w:pPr>
        <w:spacing w:line="276" w:lineRule="auto"/>
        <w:jc w:val="both"/>
        <w:rPr>
          <w:rFonts w:ascii="Arial" w:eastAsia="Calibri" w:hAnsi="Arial" w:cs="Arial"/>
          <w:b/>
          <w:bCs/>
          <w:sz w:val="22"/>
          <w:szCs w:val="22"/>
          <w:lang w:val="es-ES" w:eastAsia="en-US"/>
        </w:rPr>
      </w:pPr>
      <w:r w:rsidRPr="00071199">
        <w:rPr>
          <w:rFonts w:ascii="Arial" w:eastAsia="Calibri" w:hAnsi="Arial" w:cs="Arial"/>
          <w:b/>
          <w:bCs/>
          <w:sz w:val="22"/>
          <w:szCs w:val="22"/>
          <w:lang w:val="es-ES" w:eastAsia="en-US"/>
        </w:rPr>
        <w:t>2.</w:t>
      </w:r>
      <w:r w:rsidR="007A54D2">
        <w:rPr>
          <w:rFonts w:ascii="Arial" w:eastAsia="Calibri" w:hAnsi="Arial" w:cs="Arial"/>
          <w:b/>
          <w:bCs/>
          <w:sz w:val="22"/>
          <w:szCs w:val="22"/>
          <w:lang w:val="es-ES" w:eastAsia="en-US"/>
        </w:rPr>
        <w:t>2</w:t>
      </w:r>
      <w:r w:rsidRPr="00071199">
        <w:rPr>
          <w:rFonts w:ascii="Arial" w:eastAsia="Calibri" w:hAnsi="Arial" w:cs="Arial"/>
          <w:b/>
          <w:bCs/>
          <w:sz w:val="22"/>
          <w:szCs w:val="22"/>
          <w:lang w:val="es-ES" w:eastAsia="en-US"/>
        </w:rPr>
        <w:t>. Acreditación de experiencia de socios por parte de sociedades con menos de tres años de constitución</w:t>
      </w:r>
    </w:p>
    <w:p w14:paraId="14B18EF5" w14:textId="77777777" w:rsidR="00D059DA" w:rsidRPr="00071199" w:rsidRDefault="00D059DA" w:rsidP="00D059DA">
      <w:pPr>
        <w:spacing w:line="276" w:lineRule="auto"/>
        <w:ind w:firstLine="708"/>
        <w:jc w:val="both"/>
        <w:rPr>
          <w:rFonts w:ascii="Arial" w:eastAsia="Calibri" w:hAnsi="Arial" w:cs="Arial"/>
          <w:sz w:val="22"/>
          <w:szCs w:val="22"/>
          <w:lang w:val="es-ES" w:eastAsia="en-US"/>
        </w:rPr>
      </w:pPr>
    </w:p>
    <w:p w14:paraId="72137B42" w14:textId="77777777" w:rsidR="00CD0139" w:rsidRDefault="00CD0139" w:rsidP="00CD0139">
      <w:pPr>
        <w:spacing w:line="276" w:lineRule="auto"/>
        <w:jc w:val="both"/>
        <w:rPr>
          <w:rFonts w:ascii="Arial" w:eastAsia="Calibri" w:hAnsi="Arial" w:cs="Arial"/>
          <w:sz w:val="22"/>
          <w:szCs w:val="22"/>
          <w:lang w:val="es-ES" w:eastAsia="en-US"/>
        </w:rPr>
      </w:pPr>
      <w:bookmarkStart w:id="0" w:name="_Hlk67496603"/>
      <w:r>
        <w:rPr>
          <w:rFonts w:ascii="Arial" w:eastAsia="Calibri" w:hAnsi="Arial" w:cs="Arial"/>
          <w:sz w:val="22"/>
          <w:szCs w:val="22"/>
          <w:lang w:val="es-ES" w:eastAsia="en-US"/>
        </w:rPr>
        <w:t xml:space="preserve">El artículo 5 de la Ley 1150 de 2007 dispone que la capacidad jurídica y las condiciones de experiencia, capacidad financiera y de organización de los proponentes serán objeto de verificación por parte de las entidades como requisitos habilitantes para participar en los procesos de selección y no otorgarán puntaje. Lo anterior con excepción de la selección de consultores mediante un concurso de méritos, donde es posible otorgar puntaje al criterio de experiencia. </w:t>
      </w:r>
    </w:p>
    <w:p w14:paraId="706C8BAF" w14:textId="0E3505C9" w:rsidR="00CD0139" w:rsidRDefault="00CD0139" w:rsidP="00CD0139">
      <w:pPr>
        <w:spacing w:before="120" w:after="120" w:line="276" w:lineRule="auto"/>
        <w:ind w:firstLine="708"/>
        <w:jc w:val="both"/>
        <w:rPr>
          <w:rFonts w:ascii="Arial" w:eastAsia="Calibri" w:hAnsi="Arial" w:cs="Arial"/>
          <w:sz w:val="22"/>
          <w:szCs w:val="22"/>
          <w:lang w:val="es-ES" w:eastAsia="en-US"/>
        </w:rPr>
      </w:pPr>
      <w:r>
        <w:rPr>
          <w:rFonts w:ascii="Arial" w:eastAsia="Calibri" w:hAnsi="Arial" w:cs="Arial"/>
          <w:sz w:val="22"/>
          <w:szCs w:val="22"/>
          <w:lang w:val="es-ES" w:eastAsia="en-US"/>
        </w:rPr>
        <w:t>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En relación con el requisito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0F37AA65" w14:textId="77777777" w:rsidR="00CD0139" w:rsidRDefault="00CD0139" w:rsidP="00CD0139">
      <w:pPr>
        <w:spacing w:before="120" w:after="120" w:line="276" w:lineRule="auto"/>
        <w:ind w:firstLine="708"/>
        <w:jc w:val="both"/>
        <w:rPr>
          <w:rFonts w:ascii="Arial" w:eastAsia="Calibri" w:hAnsi="Arial" w:cs="Arial"/>
          <w:sz w:val="22"/>
          <w:szCs w:val="22"/>
          <w:lang w:val="es-ES" w:eastAsia="en-US"/>
        </w:rPr>
      </w:pPr>
      <w:r>
        <w:rPr>
          <w:rFonts w:ascii="Arial" w:eastAsia="Calibri" w:hAnsi="Arial" w:cs="Arial"/>
          <w:sz w:val="22"/>
          <w:szCs w:val="22"/>
          <w:lang w:val="es-ES" w:eastAsia="en-US"/>
        </w:rPr>
        <w:lastRenderedPageBreak/>
        <w:t xml:space="preserve">El Decreto 1082 de 2015, en el artículo 2.2.1.1.1.5.2, numeral 2.1, establece que si una </w:t>
      </w:r>
      <w:r w:rsidRPr="00D26BD9">
        <w:rPr>
          <w:rFonts w:ascii="Arial" w:eastAsia="Calibri" w:hAnsi="Arial" w:cs="Arial"/>
          <w:i/>
          <w:iCs/>
          <w:sz w:val="22"/>
          <w:szCs w:val="22"/>
          <w:lang w:val="es-ES" w:eastAsia="en-US"/>
        </w:rPr>
        <w:t>persona natural</w:t>
      </w:r>
      <w:r>
        <w:rPr>
          <w:rFonts w:ascii="Arial" w:eastAsia="Calibri" w:hAnsi="Arial" w:cs="Arial"/>
          <w:sz w:val="22"/>
          <w:szCs w:val="22"/>
          <w:lang w:val="es-ES" w:eastAsia="en-US"/>
        </w:rPr>
        <w:t xml:space="preserve">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Pr>
          <w:rFonts w:ascii="Arial" w:eastAsia="Calibri" w:hAnsi="Arial" w:cs="Arial"/>
          <w:sz w:val="22"/>
          <w:szCs w:val="22"/>
          <w:vertAlign w:val="superscript"/>
          <w:lang w:val="es-ES" w:eastAsia="en-US"/>
        </w:rPr>
        <w:footnoteReference w:id="8"/>
      </w:r>
      <w:r>
        <w:rPr>
          <w:rFonts w:ascii="Arial" w:eastAsia="Calibri" w:hAnsi="Arial" w:cs="Arial"/>
          <w:sz w:val="22"/>
          <w:szCs w:val="22"/>
          <w:lang w:val="es-ES" w:eastAsia="en-US"/>
        </w:rPr>
        <w:t xml:space="preserve">.  </w:t>
      </w:r>
    </w:p>
    <w:p w14:paraId="76AC00FB" w14:textId="5B34DBEE" w:rsidR="00CD0139" w:rsidRDefault="00CD0139" w:rsidP="00CD0139">
      <w:pPr>
        <w:spacing w:before="120" w:after="120" w:line="276" w:lineRule="auto"/>
        <w:ind w:firstLine="708"/>
        <w:jc w:val="both"/>
        <w:rPr>
          <w:rFonts w:ascii="Arial" w:eastAsia="Calibri" w:hAnsi="Arial" w:cs="Arial"/>
          <w:sz w:val="22"/>
          <w:szCs w:val="22"/>
          <w:lang w:val="es-ES" w:eastAsia="en-US"/>
        </w:rPr>
      </w:pPr>
      <w:r>
        <w:rPr>
          <w:rFonts w:ascii="Arial" w:eastAsia="Calibri" w:hAnsi="Arial" w:cs="Arial"/>
          <w:sz w:val="22"/>
          <w:szCs w:val="22"/>
          <w:lang w:val="es-ES" w:eastAsia="en-US"/>
        </w:rPr>
        <w:t>El numeral 2.5</w:t>
      </w:r>
      <w:r>
        <w:rPr>
          <w:rFonts w:ascii="Arial" w:eastAsia="Calibri" w:hAnsi="Arial" w:cs="Arial"/>
          <w:sz w:val="22"/>
          <w:szCs w:val="22"/>
          <w:vertAlign w:val="superscript"/>
          <w:lang w:val="es-ES" w:eastAsia="en-US"/>
        </w:rPr>
        <w:footnoteReference w:id="9"/>
      </w:r>
      <w:r>
        <w:rPr>
          <w:rFonts w:ascii="Arial" w:eastAsia="Calibri" w:hAnsi="Arial" w:cs="Arial"/>
          <w:sz w:val="22"/>
          <w:szCs w:val="22"/>
          <w:lang w:val="es-ES" w:eastAsia="en-US"/>
        </w:rPr>
        <w:t xml:space="preserve"> del mismo artículo señala que la </w:t>
      </w:r>
      <w:r w:rsidRPr="00D26BD9">
        <w:rPr>
          <w:rFonts w:ascii="Arial" w:eastAsia="Calibri" w:hAnsi="Arial" w:cs="Arial"/>
          <w:i/>
          <w:iCs/>
          <w:sz w:val="22"/>
          <w:szCs w:val="22"/>
          <w:lang w:val="es-ES" w:eastAsia="en-US"/>
        </w:rPr>
        <w:t>persona jurídica</w:t>
      </w:r>
      <w:r>
        <w:rPr>
          <w:rFonts w:ascii="Arial" w:eastAsia="Calibri" w:hAnsi="Arial" w:cs="Arial"/>
          <w:sz w:val="22"/>
          <w:szCs w:val="22"/>
          <w:lang w:val="es-ES" w:eastAsia="en-US"/>
        </w:rPr>
        <w:t xml:space="preserve">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w:t>
      </w:r>
      <w:r w:rsidR="008E4BF0">
        <w:rPr>
          <w:rFonts w:ascii="Arial" w:eastAsia="Calibri" w:hAnsi="Arial" w:cs="Arial"/>
          <w:sz w:val="22"/>
          <w:szCs w:val="22"/>
          <w:lang w:val="es-ES" w:eastAsia="en-US"/>
        </w:rPr>
        <w:t>Además, dicho numeral establece que s</w:t>
      </w:r>
      <w:r>
        <w:rPr>
          <w:rFonts w:ascii="Arial" w:eastAsia="Calibri" w:hAnsi="Arial" w:cs="Arial"/>
          <w:sz w:val="22"/>
          <w:szCs w:val="22"/>
          <w:lang w:val="es-ES" w:eastAsia="en-US"/>
        </w:rPr>
        <w:t>i la constitución del interesado es menor a 3 años, puede acreditar la experiencia de sus accionistas, socios o constituyentes.</w:t>
      </w:r>
    </w:p>
    <w:p w14:paraId="3FAE9272" w14:textId="15E61BFF" w:rsidR="00CD0139" w:rsidRDefault="008E4BF0" w:rsidP="00CD0139">
      <w:pPr>
        <w:spacing w:before="120" w:after="120" w:line="276" w:lineRule="auto"/>
        <w:ind w:firstLine="708"/>
        <w:jc w:val="both"/>
        <w:rPr>
          <w:rFonts w:ascii="Arial" w:eastAsia="Calibri" w:hAnsi="Arial" w:cs="Arial"/>
          <w:sz w:val="22"/>
          <w:szCs w:val="22"/>
          <w:lang w:val="es-ES" w:eastAsia="en-US"/>
        </w:rPr>
      </w:pPr>
      <w:r>
        <w:rPr>
          <w:rFonts w:ascii="Arial" w:eastAsia="Calibri" w:hAnsi="Arial" w:cs="Arial"/>
          <w:sz w:val="22"/>
          <w:szCs w:val="22"/>
          <w:lang w:val="es-ES" w:eastAsia="en-US"/>
        </w:rPr>
        <w:t>De esta manera, l</w:t>
      </w:r>
      <w:r w:rsidR="00CD0139">
        <w:rPr>
          <w:rFonts w:ascii="Arial" w:eastAsia="Calibri" w:hAnsi="Arial" w:cs="Arial"/>
          <w:sz w:val="22"/>
          <w:szCs w:val="22"/>
          <w:lang w:val="es-ES" w:eastAsia="en-US"/>
        </w:rPr>
        <w:t xml:space="preserve">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A pesar de que la experiencia es inherente a la persona que la ha obtenido, razón por la cual es intransferible </w:t>
      </w:r>
      <w:r w:rsidR="00CD0139">
        <w:rPr>
          <w:rFonts w:ascii="Arial" w:eastAsia="Calibri" w:hAnsi="Arial" w:cs="Arial"/>
          <w:sz w:val="22"/>
          <w:szCs w:val="22"/>
          <w:lang w:val="es-ES" w:eastAsia="en-US"/>
        </w:rPr>
        <w:lastRenderedPageBreak/>
        <w:t xml:space="preserve">en virtud de su carácter personalísimo, por disposición legal o reglamentaria, en casos excepcionales, como el descrito por el artículo mencionado, se aplica de otra forma. </w:t>
      </w:r>
    </w:p>
    <w:p w14:paraId="27350398" w14:textId="37CCB3A5" w:rsidR="00CD0139" w:rsidRDefault="00CD0139" w:rsidP="00CD0139">
      <w:pPr>
        <w:spacing w:before="120" w:after="120" w:line="276" w:lineRule="auto"/>
        <w:ind w:firstLine="708"/>
        <w:jc w:val="both"/>
        <w:rPr>
          <w:rFonts w:ascii="Arial" w:eastAsia="Calibri" w:hAnsi="Arial" w:cs="Arial"/>
          <w:sz w:val="22"/>
          <w:szCs w:val="22"/>
          <w:lang w:val="es-ES" w:eastAsia="en-US"/>
        </w:rPr>
      </w:pPr>
      <w:r>
        <w:rPr>
          <w:rFonts w:ascii="Arial" w:eastAsia="Calibri" w:hAnsi="Arial" w:cs="Arial"/>
          <w:sz w:val="22"/>
          <w:szCs w:val="22"/>
          <w:lang w:val="es-ES" w:eastAsia="en-US"/>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que establezcan las entidades estatales en sus procesos de contratación, y de esta forma promover el desarrollo de la empresa y la pluralidad de oferentes en la contratación pública.</w:t>
      </w:r>
    </w:p>
    <w:p w14:paraId="602A2AE2" w14:textId="4BDB901A" w:rsidR="00FF456F" w:rsidRDefault="00FF456F" w:rsidP="00FF456F">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En virtud de las</w:t>
      </w:r>
      <w:r w:rsidR="00EE0FBB">
        <w:rPr>
          <w:rFonts w:ascii="Arial" w:eastAsia="Calibri" w:hAnsi="Arial" w:cs="Arial"/>
          <w:sz w:val="22"/>
          <w:szCs w:val="22"/>
          <w:lang w:val="es-ES" w:eastAsia="en-US"/>
        </w:rPr>
        <w:t xml:space="preserve"> normas explicadas</w:t>
      </w:r>
      <w:r w:rsidRPr="00071199">
        <w:rPr>
          <w:rFonts w:ascii="Arial" w:eastAsia="Calibri" w:hAnsi="Arial" w:cs="Arial"/>
          <w:sz w:val="22"/>
          <w:szCs w:val="22"/>
          <w:lang w:val="es-ES" w:eastAsia="en-US"/>
        </w:rPr>
        <w:t xml:space="preserve">, esta Agencia consagró la </w:t>
      </w:r>
      <w:r w:rsidR="00CD0139">
        <w:rPr>
          <w:rFonts w:ascii="Arial" w:eastAsia="Calibri" w:hAnsi="Arial" w:cs="Arial"/>
          <w:sz w:val="22"/>
          <w:szCs w:val="22"/>
          <w:lang w:val="es-ES" w:eastAsia="en-US"/>
        </w:rPr>
        <w:t xml:space="preserve">siguiente </w:t>
      </w:r>
      <w:r w:rsidRPr="00071199">
        <w:rPr>
          <w:rFonts w:ascii="Arial" w:eastAsia="Calibri" w:hAnsi="Arial" w:cs="Arial"/>
          <w:sz w:val="22"/>
          <w:szCs w:val="22"/>
          <w:lang w:val="es-ES" w:eastAsia="en-US"/>
        </w:rPr>
        <w:t xml:space="preserve">regla </w:t>
      </w:r>
      <w:r w:rsidR="00CD0139">
        <w:rPr>
          <w:rFonts w:ascii="Arial" w:eastAsia="Calibri" w:hAnsi="Arial" w:cs="Arial"/>
          <w:sz w:val="22"/>
          <w:szCs w:val="22"/>
          <w:lang w:val="es-ES" w:eastAsia="en-US"/>
        </w:rPr>
        <w:t xml:space="preserve">en </w:t>
      </w:r>
      <w:r w:rsidRPr="00071199">
        <w:rPr>
          <w:rFonts w:ascii="Arial" w:eastAsia="Calibri" w:hAnsi="Arial" w:cs="Arial"/>
          <w:sz w:val="22"/>
          <w:szCs w:val="22"/>
          <w:lang w:val="es-ES" w:eastAsia="en-US"/>
        </w:rPr>
        <w:t xml:space="preserve">el literal </w:t>
      </w:r>
      <w:r>
        <w:rPr>
          <w:rFonts w:ascii="Arial" w:eastAsia="Calibri" w:hAnsi="Arial" w:cs="Arial"/>
          <w:sz w:val="22"/>
          <w:szCs w:val="22"/>
          <w:lang w:val="es-ES" w:eastAsia="en-US"/>
        </w:rPr>
        <w:t>F</w:t>
      </w:r>
      <w:r w:rsidRPr="00071199">
        <w:rPr>
          <w:rFonts w:ascii="Arial" w:eastAsia="Calibri" w:hAnsi="Arial" w:cs="Arial"/>
          <w:sz w:val="22"/>
          <w:szCs w:val="22"/>
          <w:lang w:val="es-ES" w:eastAsia="en-US"/>
        </w:rPr>
        <w:t xml:space="preserve">. del numeral </w:t>
      </w:r>
      <w:r>
        <w:rPr>
          <w:rFonts w:ascii="Arial" w:eastAsia="Calibri" w:hAnsi="Arial" w:cs="Arial"/>
          <w:sz w:val="22"/>
          <w:szCs w:val="22"/>
          <w:lang w:val="es-ES" w:eastAsia="en-US"/>
        </w:rPr>
        <w:t>10</w:t>
      </w:r>
      <w:r w:rsidRPr="00071199">
        <w:rPr>
          <w:rFonts w:ascii="Arial" w:eastAsia="Calibri" w:hAnsi="Arial" w:cs="Arial"/>
          <w:sz w:val="22"/>
          <w:szCs w:val="22"/>
          <w:lang w:val="es-ES" w:eastAsia="en-US"/>
        </w:rPr>
        <w:t>.</w:t>
      </w:r>
      <w:r>
        <w:rPr>
          <w:rFonts w:ascii="Arial" w:eastAsia="Calibri" w:hAnsi="Arial" w:cs="Arial"/>
          <w:sz w:val="22"/>
          <w:szCs w:val="22"/>
          <w:lang w:val="es-ES" w:eastAsia="en-US"/>
        </w:rPr>
        <w:t>1</w:t>
      </w:r>
      <w:r w:rsidRPr="00071199">
        <w:rPr>
          <w:rFonts w:ascii="Arial" w:eastAsia="Calibri" w:hAnsi="Arial" w:cs="Arial"/>
          <w:sz w:val="22"/>
          <w:szCs w:val="22"/>
          <w:lang w:val="es-ES" w:eastAsia="en-US"/>
        </w:rPr>
        <w:t>.</w:t>
      </w:r>
      <w:r>
        <w:rPr>
          <w:rFonts w:ascii="Arial" w:eastAsia="Calibri" w:hAnsi="Arial" w:cs="Arial"/>
          <w:sz w:val="22"/>
          <w:szCs w:val="22"/>
          <w:lang w:val="es-ES" w:eastAsia="en-US"/>
        </w:rPr>
        <w:t>1</w:t>
      </w:r>
      <w:r w:rsidRPr="00071199">
        <w:rPr>
          <w:rFonts w:ascii="Arial" w:eastAsia="Calibri" w:hAnsi="Arial" w:cs="Arial"/>
          <w:sz w:val="22"/>
          <w:szCs w:val="22"/>
          <w:lang w:val="es-ES" w:eastAsia="en-US"/>
        </w:rPr>
        <w:t xml:space="preserve"> del </w:t>
      </w:r>
      <w:r>
        <w:rPr>
          <w:rFonts w:ascii="Arial" w:eastAsia="Calibri" w:hAnsi="Arial" w:cs="Arial"/>
          <w:sz w:val="22"/>
          <w:szCs w:val="22"/>
          <w:lang w:val="es-ES" w:eastAsia="en-US"/>
        </w:rPr>
        <w:t>d</w:t>
      </w:r>
      <w:r w:rsidRPr="00071199">
        <w:rPr>
          <w:rFonts w:ascii="Arial" w:eastAsia="Calibri" w:hAnsi="Arial" w:cs="Arial"/>
          <w:sz w:val="22"/>
          <w:szCs w:val="22"/>
          <w:lang w:val="es-ES" w:eastAsia="en-US"/>
        </w:rPr>
        <w:t xml:space="preserve">ocumento </w:t>
      </w:r>
      <w:r>
        <w:rPr>
          <w:rFonts w:ascii="Arial" w:eastAsia="Calibri" w:hAnsi="Arial" w:cs="Arial"/>
          <w:sz w:val="22"/>
          <w:szCs w:val="22"/>
          <w:lang w:val="es-ES" w:eastAsia="en-US"/>
        </w:rPr>
        <w:t>b</w:t>
      </w:r>
      <w:r w:rsidRPr="00071199">
        <w:rPr>
          <w:rFonts w:ascii="Arial" w:eastAsia="Calibri" w:hAnsi="Arial" w:cs="Arial"/>
          <w:sz w:val="22"/>
          <w:szCs w:val="22"/>
          <w:lang w:val="es-ES" w:eastAsia="en-US"/>
        </w:rPr>
        <w:t xml:space="preserve">ase de los </w:t>
      </w:r>
      <w:r>
        <w:rPr>
          <w:rFonts w:ascii="Arial" w:eastAsia="Calibri" w:hAnsi="Arial" w:cs="Arial"/>
          <w:sz w:val="22"/>
          <w:szCs w:val="22"/>
          <w:lang w:val="es-ES" w:eastAsia="en-US"/>
        </w:rPr>
        <w:t>d</w:t>
      </w:r>
      <w:r w:rsidRPr="00071199">
        <w:rPr>
          <w:rFonts w:ascii="Arial" w:eastAsia="Calibri" w:hAnsi="Arial" w:cs="Arial"/>
          <w:sz w:val="22"/>
          <w:szCs w:val="22"/>
          <w:lang w:val="es-ES" w:eastAsia="en-US"/>
        </w:rPr>
        <w:t xml:space="preserve">ocumentos </w:t>
      </w:r>
      <w:r>
        <w:rPr>
          <w:rFonts w:ascii="Arial" w:eastAsia="Calibri" w:hAnsi="Arial" w:cs="Arial"/>
          <w:sz w:val="22"/>
          <w:szCs w:val="22"/>
          <w:lang w:val="es-ES" w:eastAsia="en-US"/>
        </w:rPr>
        <w:t>t</w:t>
      </w:r>
      <w:r w:rsidRPr="00071199">
        <w:rPr>
          <w:rFonts w:ascii="Arial" w:eastAsia="Calibri" w:hAnsi="Arial" w:cs="Arial"/>
          <w:sz w:val="22"/>
          <w:szCs w:val="22"/>
          <w:lang w:val="es-ES" w:eastAsia="en-US"/>
        </w:rPr>
        <w:t xml:space="preserve">ipo </w:t>
      </w:r>
      <w:r>
        <w:rPr>
          <w:rFonts w:ascii="Arial" w:eastAsia="Calibri" w:hAnsi="Arial" w:cs="Arial"/>
          <w:sz w:val="22"/>
          <w:szCs w:val="22"/>
          <w:lang w:val="es-ES" w:eastAsia="en-US"/>
        </w:rPr>
        <w:t>de interventoría de obra pública de infraestructura de transporte</w:t>
      </w:r>
      <w:r w:rsidRPr="00071199">
        <w:rPr>
          <w:rFonts w:ascii="Arial" w:eastAsia="Calibri" w:hAnsi="Arial" w:cs="Arial"/>
          <w:sz w:val="22"/>
          <w:szCs w:val="22"/>
          <w:lang w:val="es-ES" w:eastAsia="en-US"/>
        </w:rPr>
        <w:t>:</w:t>
      </w:r>
    </w:p>
    <w:p w14:paraId="5CA457A8" w14:textId="4E224341" w:rsidR="00FF456F" w:rsidRDefault="00FF456F" w:rsidP="00FF456F">
      <w:pPr>
        <w:pStyle w:val="InviasNormal"/>
        <w:ind w:left="709" w:right="709"/>
        <w:jc w:val="both"/>
        <w:rPr>
          <w:rFonts w:ascii="Arial" w:eastAsia="Arial" w:hAnsi="Arial" w:cs="Arial"/>
          <w:sz w:val="21"/>
          <w:szCs w:val="21"/>
          <w:lang w:val="es-CO"/>
        </w:rPr>
      </w:pPr>
      <w:r w:rsidRPr="00FF456F">
        <w:rPr>
          <w:rFonts w:ascii="Arial" w:eastAsia="Arial" w:hAnsi="Arial" w:cs="Arial"/>
          <w:sz w:val="21"/>
          <w:szCs w:val="21"/>
          <w:lang w:val="es-CO"/>
        </w:rPr>
        <w:t>F. La entidad tendrá en cuenta la experiencia individual de los accionistas, socios o constituyentes de las sociedades con menos de tres (3) años de constituidas. Pasado este tiempo, la sociedad conservará esta experiencia, tal y como haya quedado registrada en el RUP.</w:t>
      </w:r>
    </w:p>
    <w:p w14:paraId="0A01D0FA" w14:textId="644B2F97" w:rsidR="00FF456F" w:rsidRDefault="00FF456F" w:rsidP="00FF456F">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Nótese que de la lectura de esta regla se evidencia que la entidad deberá tener en cuenta la experiencia de los accionistas, socios o constituyentes de las sociedades con menos de 3 años de constituidas, y que una vez cumplidos los tres años podrá acreditar esta experiencia, tal y como haya quedado registrada en el RUP.</w:t>
      </w:r>
    </w:p>
    <w:p w14:paraId="0EFB3F28" w14:textId="0610C4F7" w:rsidR="00A94229" w:rsidRDefault="00A94229" w:rsidP="00A94229">
      <w:pPr>
        <w:spacing w:before="120" w:after="120" w:line="276" w:lineRule="auto"/>
        <w:ind w:firstLine="708"/>
        <w:jc w:val="both"/>
        <w:rPr>
          <w:rFonts w:ascii="Arial" w:eastAsia="Calibri" w:hAnsi="Arial" w:cs="Arial"/>
          <w:sz w:val="22"/>
          <w:szCs w:val="22"/>
          <w:lang w:eastAsia="en-US"/>
        </w:rPr>
      </w:pPr>
      <w:r>
        <w:rPr>
          <w:rFonts w:ascii="Arial" w:eastAsia="Calibri" w:hAnsi="Arial" w:cs="Arial"/>
          <w:sz w:val="22"/>
          <w:szCs w:val="22"/>
          <w:lang w:val="es-ES" w:eastAsia="en-US"/>
        </w:rPr>
        <w:t xml:space="preserve">Ahora bien, </w:t>
      </w:r>
      <w:r w:rsidR="00CD0139">
        <w:rPr>
          <w:rFonts w:ascii="Arial" w:eastAsia="Calibri" w:hAnsi="Arial" w:cs="Arial"/>
          <w:sz w:val="22"/>
          <w:szCs w:val="22"/>
          <w:lang w:val="es-ES" w:eastAsia="en-US"/>
        </w:rPr>
        <w:t>para responder la consulta</w:t>
      </w:r>
      <w:r>
        <w:rPr>
          <w:rFonts w:ascii="Arial" w:eastAsia="Calibri" w:hAnsi="Arial" w:cs="Arial"/>
          <w:sz w:val="22"/>
          <w:szCs w:val="22"/>
          <w:lang w:val="es-ES" w:eastAsia="en-US"/>
        </w:rPr>
        <w:t>,</w:t>
      </w:r>
      <w:r w:rsidR="00CD0139">
        <w:rPr>
          <w:rFonts w:ascii="Arial" w:eastAsia="Calibri" w:hAnsi="Arial" w:cs="Arial"/>
          <w:sz w:val="22"/>
          <w:szCs w:val="22"/>
          <w:lang w:val="es-ES" w:eastAsia="en-US"/>
        </w:rPr>
        <w:t xml:space="preserve"> se evidencia que en </w:t>
      </w:r>
      <w:r>
        <w:rPr>
          <w:rFonts w:ascii="Arial" w:eastAsia="Calibri" w:hAnsi="Arial" w:cs="Arial"/>
          <w:sz w:val="22"/>
          <w:szCs w:val="22"/>
          <w:lang w:val="es-ES" w:eastAsia="en-US"/>
        </w:rPr>
        <w:t xml:space="preserve">los documentos tipo de interventoría de obra pública de infraestructura de transporte </w:t>
      </w:r>
      <w:r w:rsidR="00EE0FBB">
        <w:rPr>
          <w:rFonts w:ascii="Arial" w:eastAsia="Calibri" w:hAnsi="Arial" w:cs="Arial"/>
          <w:sz w:val="22"/>
          <w:szCs w:val="22"/>
          <w:lang w:val="es-ES" w:eastAsia="en-US"/>
        </w:rPr>
        <w:t>no se estableció como</w:t>
      </w:r>
      <w:r>
        <w:rPr>
          <w:rFonts w:ascii="Arial" w:eastAsia="Calibri" w:hAnsi="Arial" w:cs="Arial"/>
          <w:sz w:val="22"/>
          <w:szCs w:val="22"/>
          <w:lang w:val="es-ES" w:eastAsia="en-US"/>
        </w:rPr>
        <w:t xml:space="preserve"> requisito</w:t>
      </w:r>
      <w:r w:rsidR="00EE0FBB">
        <w:rPr>
          <w:rFonts w:ascii="Arial" w:eastAsia="Calibri" w:hAnsi="Arial" w:cs="Arial"/>
          <w:sz w:val="22"/>
          <w:szCs w:val="22"/>
          <w:lang w:val="es-ES" w:eastAsia="en-US"/>
        </w:rPr>
        <w:t xml:space="preserve"> </w:t>
      </w:r>
      <w:r>
        <w:rPr>
          <w:rFonts w:ascii="Arial" w:eastAsia="Calibri" w:hAnsi="Arial" w:cs="Arial"/>
          <w:sz w:val="22"/>
          <w:szCs w:val="22"/>
          <w:lang w:val="es-ES" w:eastAsia="en-US"/>
        </w:rPr>
        <w:t>«</w:t>
      </w:r>
      <w:r w:rsidRPr="0050117F">
        <w:rPr>
          <w:rFonts w:ascii="Arial" w:eastAsia="Calibri" w:hAnsi="Arial" w:cs="Arial"/>
          <w:sz w:val="22"/>
          <w:szCs w:val="22"/>
          <w:lang w:eastAsia="en-US"/>
        </w:rPr>
        <w:t>adjuntar un documento suscrito por el representante legal y el revisor fiscal o contador público (según corresponda) donde se indique la conformación de la empresa</w:t>
      </w:r>
      <w:r>
        <w:rPr>
          <w:rFonts w:ascii="Arial" w:eastAsia="Calibri" w:hAnsi="Arial" w:cs="Arial"/>
          <w:sz w:val="22"/>
          <w:szCs w:val="22"/>
          <w:lang w:eastAsia="en-US"/>
        </w:rPr>
        <w:t>» para verificar que la experiencia allegada</w:t>
      </w:r>
      <w:r w:rsidR="00EE0FBB">
        <w:rPr>
          <w:rFonts w:ascii="Arial" w:eastAsia="Calibri" w:hAnsi="Arial" w:cs="Arial"/>
          <w:sz w:val="22"/>
          <w:szCs w:val="22"/>
          <w:lang w:eastAsia="en-US"/>
        </w:rPr>
        <w:t>,</w:t>
      </w:r>
      <w:r>
        <w:rPr>
          <w:rFonts w:ascii="Arial" w:eastAsia="Calibri" w:hAnsi="Arial" w:cs="Arial"/>
          <w:sz w:val="22"/>
          <w:szCs w:val="22"/>
          <w:lang w:eastAsia="en-US"/>
        </w:rPr>
        <w:t xml:space="preserve"> corresponde a los socios, accionistas o constituyentes de una sociedad con menos de tres años de constituida.</w:t>
      </w:r>
    </w:p>
    <w:p w14:paraId="6D7FAD5F" w14:textId="0FEF388B" w:rsidR="00A94229" w:rsidRDefault="00A94229" w:rsidP="00A94229">
      <w:pPr>
        <w:spacing w:before="120" w:after="120" w:line="276" w:lineRule="auto"/>
        <w:ind w:firstLine="708"/>
        <w:jc w:val="both"/>
        <w:rPr>
          <w:rFonts w:ascii="Arial" w:eastAsia="Calibri" w:hAnsi="Arial" w:cs="Arial"/>
          <w:sz w:val="22"/>
          <w:szCs w:val="22"/>
          <w:lang w:eastAsia="en-US"/>
        </w:rPr>
      </w:pPr>
      <w:r>
        <w:rPr>
          <w:rFonts w:ascii="Arial" w:eastAsia="Calibri" w:hAnsi="Arial" w:cs="Arial"/>
          <w:sz w:val="22"/>
          <w:szCs w:val="22"/>
          <w:lang w:eastAsia="en-US"/>
        </w:rPr>
        <w:t xml:space="preserve">Lo anterior, </w:t>
      </w:r>
      <w:r w:rsidR="00EE0FBB">
        <w:rPr>
          <w:rFonts w:ascii="Arial" w:eastAsia="Calibri" w:hAnsi="Arial" w:cs="Arial"/>
          <w:sz w:val="22"/>
          <w:szCs w:val="22"/>
          <w:lang w:eastAsia="en-US"/>
        </w:rPr>
        <w:t xml:space="preserve">se </w:t>
      </w:r>
      <w:r>
        <w:rPr>
          <w:rFonts w:ascii="Arial" w:eastAsia="Calibri" w:hAnsi="Arial" w:cs="Arial"/>
          <w:sz w:val="22"/>
          <w:szCs w:val="22"/>
          <w:lang w:eastAsia="en-US"/>
        </w:rPr>
        <w:t>de</w:t>
      </w:r>
      <w:r w:rsidR="00CD0139">
        <w:rPr>
          <w:rFonts w:ascii="Arial" w:eastAsia="Calibri" w:hAnsi="Arial" w:cs="Arial"/>
          <w:sz w:val="22"/>
          <w:szCs w:val="22"/>
          <w:lang w:eastAsia="en-US"/>
        </w:rPr>
        <w:t>rivó de</w:t>
      </w:r>
      <w:r>
        <w:rPr>
          <w:rFonts w:ascii="Arial" w:eastAsia="Calibri" w:hAnsi="Arial" w:cs="Arial"/>
          <w:sz w:val="22"/>
          <w:szCs w:val="22"/>
          <w:lang w:eastAsia="en-US"/>
        </w:rPr>
        <w:t xml:space="preserve"> una observación presentada por el INVIAS durante el término publicación en página web del proyecto</w:t>
      </w:r>
      <w:r w:rsidR="008E4BF0">
        <w:rPr>
          <w:rFonts w:ascii="Arial" w:eastAsia="Calibri" w:hAnsi="Arial" w:cs="Arial"/>
          <w:sz w:val="22"/>
          <w:szCs w:val="22"/>
          <w:lang w:eastAsia="en-US"/>
        </w:rPr>
        <w:t xml:space="preserve"> preliminar</w:t>
      </w:r>
      <w:r>
        <w:rPr>
          <w:rFonts w:ascii="Arial" w:eastAsia="Calibri" w:hAnsi="Arial" w:cs="Arial"/>
          <w:sz w:val="22"/>
          <w:szCs w:val="22"/>
          <w:lang w:eastAsia="en-US"/>
        </w:rPr>
        <w:t xml:space="preserve"> de documento tipo</w:t>
      </w:r>
      <w:r w:rsidR="00CD0139">
        <w:rPr>
          <w:rFonts w:ascii="Arial" w:eastAsia="Calibri" w:hAnsi="Arial" w:cs="Arial"/>
          <w:sz w:val="22"/>
          <w:szCs w:val="22"/>
          <w:lang w:eastAsia="en-US"/>
        </w:rPr>
        <w:t xml:space="preserve">. </w:t>
      </w:r>
      <w:r>
        <w:rPr>
          <w:rFonts w:ascii="Arial" w:eastAsia="Calibri" w:hAnsi="Arial" w:cs="Arial"/>
          <w:sz w:val="22"/>
          <w:szCs w:val="22"/>
          <w:lang w:eastAsia="en-US"/>
        </w:rPr>
        <w:t xml:space="preserve">Al respecto, dicha Entidad mencionó lo siguiente: </w:t>
      </w:r>
    </w:p>
    <w:p w14:paraId="57B2912F" w14:textId="1EE245B5" w:rsidR="00A94229" w:rsidRPr="00A94229" w:rsidRDefault="00A94229" w:rsidP="00A94229">
      <w:pPr>
        <w:spacing w:before="120" w:after="120"/>
        <w:ind w:left="709" w:right="709"/>
        <w:jc w:val="both"/>
        <w:rPr>
          <w:rFonts w:ascii="Arial" w:eastAsia="Calibri" w:hAnsi="Arial" w:cs="Arial"/>
          <w:sz w:val="21"/>
          <w:szCs w:val="21"/>
          <w:lang w:eastAsia="en-US"/>
        </w:rPr>
      </w:pPr>
      <w:r w:rsidRPr="00A94229">
        <w:rPr>
          <w:rFonts w:ascii="Arial" w:eastAsia="Calibri" w:hAnsi="Arial" w:cs="Arial"/>
          <w:sz w:val="21"/>
          <w:szCs w:val="21"/>
          <w:lang w:eastAsia="en-US"/>
        </w:rPr>
        <w:t>Se sugiere que para las empresas que no cuentan con más de tres (3) años de constituidas, no se requiera el documento suscrito por el Representante Legal y el Revisor Fiscal o Contador Público (según corresponda) donde se indique la conformación de la empresa, por cuanto dicho requisito se entiende cumplido cuando en el RUP de la empresa menor a 3 años, el contrato que pretende acreditar fue previamente verificado y aprobado por CAMARA DE COMERCIO</w:t>
      </w:r>
      <w:r>
        <w:rPr>
          <w:rFonts w:ascii="Arial" w:eastAsia="Calibri" w:hAnsi="Arial" w:cs="Arial"/>
          <w:sz w:val="21"/>
          <w:szCs w:val="21"/>
          <w:lang w:eastAsia="en-US"/>
        </w:rPr>
        <w:t>.</w:t>
      </w:r>
      <w:r w:rsidRPr="00A94229">
        <w:rPr>
          <w:rFonts w:ascii="Arial" w:eastAsia="Calibri" w:hAnsi="Arial" w:cs="Arial"/>
          <w:sz w:val="21"/>
          <w:szCs w:val="21"/>
          <w:lang w:eastAsia="en-US"/>
        </w:rPr>
        <w:t xml:space="preserve">  </w:t>
      </w:r>
    </w:p>
    <w:p w14:paraId="336D9BB5" w14:textId="5DA51485" w:rsidR="00A94229" w:rsidRDefault="00A94229" w:rsidP="00FF456F">
      <w:pPr>
        <w:spacing w:before="120" w:after="120" w:line="276" w:lineRule="auto"/>
        <w:ind w:firstLine="708"/>
        <w:jc w:val="both"/>
        <w:rPr>
          <w:rFonts w:ascii="Arial" w:eastAsia="Calibri" w:hAnsi="Arial" w:cs="Arial"/>
          <w:sz w:val="22"/>
          <w:szCs w:val="22"/>
          <w:lang w:val="es-ES" w:eastAsia="en-US"/>
        </w:rPr>
      </w:pPr>
      <w:r>
        <w:rPr>
          <w:rFonts w:ascii="Arial" w:eastAsia="Calibri" w:hAnsi="Arial" w:cs="Arial"/>
          <w:sz w:val="22"/>
          <w:szCs w:val="22"/>
          <w:lang w:val="es-ES" w:eastAsia="en-US"/>
        </w:rPr>
        <w:t xml:space="preserve">Teniendo en cuenta que las cámaras de comercio hacen la verificación de la experiencia que aportan los socios, accionistas o constituyentes de una sociedad con </w:t>
      </w:r>
      <w:r>
        <w:rPr>
          <w:rFonts w:ascii="Arial" w:eastAsia="Calibri" w:hAnsi="Arial" w:cs="Arial"/>
          <w:sz w:val="22"/>
          <w:szCs w:val="22"/>
          <w:lang w:val="es-ES" w:eastAsia="en-US"/>
        </w:rPr>
        <w:lastRenderedPageBreak/>
        <w:t xml:space="preserve">menos de tres años de constituida, esta Agencia aceptó el comentario del INVIAS, eliminando el requisito mencionado </w:t>
      </w:r>
      <w:r w:rsidRPr="00A94229">
        <w:rPr>
          <w:rFonts w:ascii="Arial" w:eastAsia="Calibri" w:hAnsi="Arial" w:cs="Arial"/>
          <w:i/>
          <w:iCs/>
          <w:sz w:val="22"/>
          <w:szCs w:val="22"/>
          <w:lang w:val="es-ES" w:eastAsia="en-US"/>
        </w:rPr>
        <w:t>ut supra</w:t>
      </w:r>
      <w:r>
        <w:rPr>
          <w:rFonts w:ascii="Arial" w:eastAsia="Calibri" w:hAnsi="Arial" w:cs="Arial"/>
          <w:sz w:val="22"/>
          <w:szCs w:val="22"/>
          <w:lang w:val="es-ES" w:eastAsia="en-US"/>
        </w:rPr>
        <w:t xml:space="preserve"> para los procesos de contratación que utilicen los documentos tipo de interventoría de obra pública de infraestructura de transporte.</w:t>
      </w:r>
    </w:p>
    <w:p w14:paraId="21111274" w14:textId="50A6D39C" w:rsidR="00276E8F" w:rsidRDefault="00276E8F" w:rsidP="00FF456F">
      <w:pPr>
        <w:spacing w:before="120" w:after="120" w:line="276" w:lineRule="auto"/>
        <w:ind w:firstLine="708"/>
        <w:jc w:val="both"/>
        <w:rPr>
          <w:rFonts w:ascii="Arial" w:eastAsia="Calibri" w:hAnsi="Arial" w:cs="Arial"/>
          <w:sz w:val="22"/>
          <w:szCs w:val="22"/>
          <w:lang w:val="es-ES" w:eastAsia="en-US"/>
        </w:rPr>
      </w:pPr>
      <w:bookmarkStart w:id="1" w:name="_Hlk83024042"/>
      <w:r>
        <w:rPr>
          <w:rFonts w:ascii="Arial" w:eastAsia="Calibri" w:hAnsi="Arial" w:cs="Arial"/>
          <w:sz w:val="22"/>
          <w:szCs w:val="22"/>
          <w:lang w:val="es-ES" w:eastAsia="en-US"/>
        </w:rPr>
        <w:t>Asimismo, para los documentos tipo de interventoría</w:t>
      </w:r>
      <w:r w:rsidR="00EE0FBB">
        <w:rPr>
          <w:rFonts w:ascii="Arial" w:eastAsia="Calibri" w:hAnsi="Arial" w:cs="Arial"/>
          <w:sz w:val="22"/>
          <w:szCs w:val="22"/>
          <w:lang w:val="es-ES" w:eastAsia="en-US"/>
        </w:rPr>
        <w:t xml:space="preserve"> de obra pública de infraestructura de transporte</w:t>
      </w:r>
      <w:r>
        <w:rPr>
          <w:rFonts w:ascii="Arial" w:eastAsia="Calibri" w:hAnsi="Arial" w:cs="Arial"/>
          <w:sz w:val="22"/>
          <w:szCs w:val="22"/>
          <w:lang w:val="es-ES" w:eastAsia="en-US"/>
        </w:rPr>
        <w:t xml:space="preserve">, </w:t>
      </w:r>
      <w:r w:rsidRPr="00276E8F">
        <w:rPr>
          <w:rFonts w:ascii="Arial" w:eastAsia="Calibri" w:hAnsi="Arial" w:cs="Arial"/>
          <w:sz w:val="22"/>
          <w:szCs w:val="22"/>
          <w:lang w:val="es-ES" w:eastAsia="en-US"/>
        </w:rPr>
        <w:t>el artículo 3 de la Resolución No. 2</w:t>
      </w:r>
      <w:r>
        <w:rPr>
          <w:rFonts w:ascii="Arial" w:eastAsia="Calibri" w:hAnsi="Arial" w:cs="Arial"/>
          <w:sz w:val="22"/>
          <w:szCs w:val="22"/>
          <w:lang w:val="es-ES" w:eastAsia="en-US"/>
        </w:rPr>
        <w:t>56</w:t>
      </w:r>
      <w:r w:rsidRPr="00276E8F">
        <w:rPr>
          <w:rFonts w:ascii="Arial" w:eastAsia="Calibri" w:hAnsi="Arial" w:cs="Arial"/>
          <w:sz w:val="22"/>
          <w:szCs w:val="22"/>
          <w:lang w:val="es-ES" w:eastAsia="en-US"/>
        </w:rPr>
        <w:t xml:space="preserve"> del </w:t>
      </w:r>
      <w:r>
        <w:rPr>
          <w:rFonts w:ascii="Arial" w:eastAsia="Calibri" w:hAnsi="Arial" w:cs="Arial"/>
          <w:sz w:val="22"/>
          <w:szCs w:val="22"/>
          <w:lang w:val="es-ES" w:eastAsia="en-US"/>
        </w:rPr>
        <w:t>11</w:t>
      </w:r>
      <w:r w:rsidRPr="00276E8F">
        <w:rPr>
          <w:rFonts w:ascii="Arial" w:eastAsia="Calibri" w:hAnsi="Arial" w:cs="Arial"/>
          <w:sz w:val="22"/>
          <w:szCs w:val="22"/>
          <w:lang w:val="es-ES" w:eastAsia="en-US"/>
        </w:rPr>
        <w:t xml:space="preserve"> de </w:t>
      </w:r>
      <w:r>
        <w:rPr>
          <w:rFonts w:ascii="Arial" w:eastAsia="Calibri" w:hAnsi="Arial" w:cs="Arial"/>
          <w:sz w:val="22"/>
          <w:szCs w:val="22"/>
          <w:lang w:val="es-ES" w:eastAsia="en-US"/>
        </w:rPr>
        <w:t>diciembre</w:t>
      </w:r>
      <w:r w:rsidRPr="00276E8F">
        <w:rPr>
          <w:rFonts w:ascii="Arial" w:eastAsia="Calibri" w:hAnsi="Arial" w:cs="Arial"/>
          <w:sz w:val="22"/>
          <w:szCs w:val="22"/>
          <w:lang w:val="es-ES" w:eastAsia="en-US"/>
        </w:rPr>
        <w:t xml:space="preserve"> de 2020 dispone la inalterabilidad de los documentos tipo, la cual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Colombia Compra Eficiente, en ejercicio del mandato establecido en el artículo 1 de la Ley 2022 de 2020, son de obligatorio cumplimiento para las entidades sometidas al Estatuto General de Contratación de la Administración Pública que adelanten procesos que deban regirse por su contenido, y no pueden variarse los requisitos fijados en ellos.</w:t>
      </w:r>
    </w:p>
    <w:bookmarkEnd w:id="1"/>
    <w:p w14:paraId="19B8FD80" w14:textId="5BEFA25D" w:rsidR="00A94229" w:rsidRPr="00071199" w:rsidRDefault="00276E8F" w:rsidP="004E48D9">
      <w:pPr>
        <w:spacing w:before="120" w:after="120" w:line="276" w:lineRule="auto"/>
        <w:ind w:firstLine="708"/>
        <w:jc w:val="both"/>
        <w:rPr>
          <w:rFonts w:ascii="Arial" w:eastAsia="Calibri" w:hAnsi="Arial" w:cs="Arial"/>
          <w:sz w:val="22"/>
          <w:szCs w:val="22"/>
          <w:lang w:val="es-ES" w:eastAsia="en-US"/>
        </w:rPr>
      </w:pPr>
      <w:r>
        <w:rPr>
          <w:rFonts w:ascii="Arial" w:eastAsia="Calibri" w:hAnsi="Arial" w:cs="Arial"/>
          <w:sz w:val="22"/>
          <w:szCs w:val="22"/>
          <w:lang w:val="es-ES" w:eastAsia="en-US"/>
        </w:rPr>
        <w:t xml:space="preserve">Lo anterior implica que </w:t>
      </w:r>
      <w:r w:rsidR="008E4BF0">
        <w:rPr>
          <w:rFonts w:ascii="Arial" w:eastAsia="Calibri" w:hAnsi="Arial" w:cs="Arial"/>
          <w:sz w:val="22"/>
          <w:szCs w:val="22"/>
          <w:lang w:val="es-ES" w:eastAsia="en-US"/>
        </w:rPr>
        <w:t>en los procesos regidos por los documentos tipo indicados</w:t>
      </w:r>
      <w:r w:rsidR="004E48D9">
        <w:rPr>
          <w:rFonts w:ascii="Arial" w:eastAsia="Calibri" w:hAnsi="Arial" w:cs="Arial"/>
          <w:sz w:val="22"/>
          <w:szCs w:val="22"/>
          <w:lang w:val="es-ES" w:eastAsia="en-US"/>
        </w:rPr>
        <w:t>,</w:t>
      </w:r>
      <w:r>
        <w:rPr>
          <w:rFonts w:ascii="Arial" w:eastAsia="Calibri" w:hAnsi="Arial" w:cs="Arial"/>
          <w:sz w:val="22"/>
          <w:szCs w:val="22"/>
          <w:lang w:val="es-ES" w:eastAsia="en-US"/>
        </w:rPr>
        <w:t xml:space="preserve"> las entidades estatales no </w:t>
      </w:r>
      <w:r w:rsidR="00CD0139">
        <w:rPr>
          <w:rFonts w:ascii="Arial" w:eastAsia="Calibri" w:hAnsi="Arial" w:cs="Arial"/>
          <w:sz w:val="22"/>
          <w:szCs w:val="22"/>
          <w:lang w:val="es-ES" w:eastAsia="en-US"/>
        </w:rPr>
        <w:t>pued</w:t>
      </w:r>
      <w:r w:rsidR="00C72088">
        <w:rPr>
          <w:rFonts w:ascii="Arial" w:eastAsia="Calibri" w:hAnsi="Arial" w:cs="Arial"/>
          <w:sz w:val="22"/>
          <w:szCs w:val="22"/>
          <w:lang w:val="es-ES" w:eastAsia="en-US"/>
        </w:rPr>
        <w:t>e</w:t>
      </w:r>
      <w:r w:rsidR="00CD0139">
        <w:rPr>
          <w:rFonts w:ascii="Arial" w:eastAsia="Calibri" w:hAnsi="Arial" w:cs="Arial"/>
          <w:sz w:val="22"/>
          <w:szCs w:val="22"/>
          <w:lang w:val="es-ES" w:eastAsia="en-US"/>
        </w:rPr>
        <w:t>n solicitar</w:t>
      </w:r>
      <w:r>
        <w:rPr>
          <w:rFonts w:ascii="Arial" w:eastAsia="Calibri" w:hAnsi="Arial" w:cs="Arial"/>
          <w:sz w:val="22"/>
          <w:szCs w:val="22"/>
          <w:lang w:val="es-ES" w:eastAsia="en-US"/>
        </w:rPr>
        <w:t xml:space="preserve"> a las empresas</w:t>
      </w:r>
      <w:r w:rsidR="00CD0139" w:rsidRPr="00D26BD9">
        <w:rPr>
          <w:rFonts w:ascii="Arial" w:eastAsia="Calibri" w:hAnsi="Arial" w:cs="Arial"/>
          <w:sz w:val="22"/>
          <w:szCs w:val="22"/>
          <w:lang w:val="es-ES" w:eastAsia="en-US"/>
        </w:rPr>
        <w:t xml:space="preserve"> que no cuentan con más de tres (3) años de constituidas,</w:t>
      </w:r>
      <w:r w:rsidR="004E48D9">
        <w:rPr>
          <w:rFonts w:ascii="Arial" w:eastAsia="Calibri" w:hAnsi="Arial" w:cs="Arial"/>
          <w:sz w:val="22"/>
          <w:szCs w:val="22"/>
          <w:lang w:val="es-ES" w:eastAsia="en-US"/>
        </w:rPr>
        <w:t xml:space="preserve"> </w:t>
      </w:r>
      <w:r w:rsidR="004E48D9" w:rsidRPr="00D26BD9">
        <w:rPr>
          <w:rFonts w:ascii="Arial" w:eastAsia="Calibri" w:hAnsi="Arial" w:cs="Arial"/>
          <w:sz w:val="22"/>
          <w:szCs w:val="22"/>
          <w:lang w:val="es-ES" w:eastAsia="en-US"/>
        </w:rPr>
        <w:t>adjuntar un documento</w:t>
      </w:r>
      <w:r w:rsidR="004E48D9" w:rsidRPr="0050117F">
        <w:rPr>
          <w:rFonts w:ascii="Arial" w:eastAsia="Calibri" w:hAnsi="Arial" w:cs="Arial"/>
          <w:sz w:val="22"/>
          <w:szCs w:val="22"/>
          <w:lang w:eastAsia="en-US"/>
        </w:rPr>
        <w:t xml:space="preserve"> suscrito por el representante legal y el revisor fiscal o contador público donde se indique la conformación de la empresa</w:t>
      </w:r>
      <w:r w:rsidR="004E48D9">
        <w:rPr>
          <w:rFonts w:ascii="Arial" w:eastAsia="Calibri" w:hAnsi="Arial" w:cs="Arial"/>
          <w:sz w:val="22"/>
          <w:szCs w:val="22"/>
          <w:lang w:eastAsia="en-US"/>
        </w:rPr>
        <w:t>,</w:t>
      </w:r>
      <w:r w:rsidR="00EE0FBB">
        <w:rPr>
          <w:rFonts w:ascii="Arial" w:eastAsia="Calibri" w:hAnsi="Arial" w:cs="Arial"/>
          <w:sz w:val="22"/>
          <w:szCs w:val="22"/>
          <w:lang w:eastAsia="en-US"/>
        </w:rPr>
        <w:t xml:space="preserve"> pues </w:t>
      </w:r>
      <w:r w:rsidR="00FA5A22" w:rsidRPr="00071199">
        <w:rPr>
          <w:rFonts w:ascii="Arial" w:eastAsia="Calibri" w:hAnsi="Arial" w:cs="Arial"/>
          <w:sz w:val="22"/>
          <w:szCs w:val="22"/>
          <w:lang w:val="es-ES" w:eastAsia="en-US"/>
        </w:rPr>
        <w:t xml:space="preserve">el literal </w:t>
      </w:r>
      <w:r w:rsidR="00FA5A22">
        <w:rPr>
          <w:rFonts w:ascii="Arial" w:eastAsia="Calibri" w:hAnsi="Arial" w:cs="Arial"/>
          <w:sz w:val="22"/>
          <w:szCs w:val="22"/>
          <w:lang w:val="es-ES" w:eastAsia="en-US"/>
        </w:rPr>
        <w:t>F</w:t>
      </w:r>
      <w:r w:rsidR="00FA5A22" w:rsidRPr="00071199">
        <w:rPr>
          <w:rFonts w:ascii="Arial" w:eastAsia="Calibri" w:hAnsi="Arial" w:cs="Arial"/>
          <w:sz w:val="22"/>
          <w:szCs w:val="22"/>
          <w:lang w:val="es-ES" w:eastAsia="en-US"/>
        </w:rPr>
        <w:t xml:space="preserve">. del numeral </w:t>
      </w:r>
      <w:r w:rsidR="00FA5A22">
        <w:rPr>
          <w:rFonts w:ascii="Arial" w:eastAsia="Calibri" w:hAnsi="Arial" w:cs="Arial"/>
          <w:sz w:val="22"/>
          <w:szCs w:val="22"/>
          <w:lang w:val="es-ES" w:eastAsia="en-US"/>
        </w:rPr>
        <w:t>10</w:t>
      </w:r>
      <w:r w:rsidR="00FA5A22" w:rsidRPr="00071199">
        <w:rPr>
          <w:rFonts w:ascii="Arial" w:eastAsia="Calibri" w:hAnsi="Arial" w:cs="Arial"/>
          <w:sz w:val="22"/>
          <w:szCs w:val="22"/>
          <w:lang w:val="es-ES" w:eastAsia="en-US"/>
        </w:rPr>
        <w:t>.</w:t>
      </w:r>
      <w:r w:rsidR="00FA5A22">
        <w:rPr>
          <w:rFonts w:ascii="Arial" w:eastAsia="Calibri" w:hAnsi="Arial" w:cs="Arial"/>
          <w:sz w:val="22"/>
          <w:szCs w:val="22"/>
          <w:lang w:val="es-ES" w:eastAsia="en-US"/>
        </w:rPr>
        <w:t>1</w:t>
      </w:r>
      <w:r w:rsidR="00FA5A22" w:rsidRPr="00071199">
        <w:rPr>
          <w:rFonts w:ascii="Arial" w:eastAsia="Calibri" w:hAnsi="Arial" w:cs="Arial"/>
          <w:sz w:val="22"/>
          <w:szCs w:val="22"/>
          <w:lang w:val="es-ES" w:eastAsia="en-US"/>
        </w:rPr>
        <w:t>.</w:t>
      </w:r>
      <w:r w:rsidR="00FA5A22">
        <w:rPr>
          <w:rFonts w:ascii="Arial" w:eastAsia="Calibri" w:hAnsi="Arial" w:cs="Arial"/>
          <w:sz w:val="22"/>
          <w:szCs w:val="22"/>
          <w:lang w:val="es-ES" w:eastAsia="en-US"/>
        </w:rPr>
        <w:t>1</w:t>
      </w:r>
      <w:r w:rsidR="00FA5A22" w:rsidRPr="00071199">
        <w:rPr>
          <w:rFonts w:ascii="Arial" w:eastAsia="Calibri" w:hAnsi="Arial" w:cs="Arial"/>
          <w:sz w:val="22"/>
          <w:szCs w:val="22"/>
          <w:lang w:val="es-ES" w:eastAsia="en-US"/>
        </w:rPr>
        <w:t xml:space="preserve"> del </w:t>
      </w:r>
      <w:r w:rsidR="00FA5A22">
        <w:rPr>
          <w:rFonts w:ascii="Arial" w:eastAsia="Calibri" w:hAnsi="Arial" w:cs="Arial"/>
          <w:sz w:val="22"/>
          <w:szCs w:val="22"/>
          <w:lang w:val="es-ES" w:eastAsia="en-US"/>
        </w:rPr>
        <w:t>d</w:t>
      </w:r>
      <w:r w:rsidR="00FA5A22" w:rsidRPr="00071199">
        <w:rPr>
          <w:rFonts w:ascii="Arial" w:eastAsia="Calibri" w:hAnsi="Arial" w:cs="Arial"/>
          <w:sz w:val="22"/>
          <w:szCs w:val="22"/>
          <w:lang w:val="es-ES" w:eastAsia="en-US"/>
        </w:rPr>
        <w:t xml:space="preserve">ocumento </w:t>
      </w:r>
      <w:r w:rsidR="00FA5A22">
        <w:rPr>
          <w:rFonts w:ascii="Arial" w:eastAsia="Calibri" w:hAnsi="Arial" w:cs="Arial"/>
          <w:sz w:val="22"/>
          <w:szCs w:val="22"/>
          <w:lang w:val="es-ES" w:eastAsia="en-US"/>
        </w:rPr>
        <w:t>b</w:t>
      </w:r>
      <w:r w:rsidR="00FA5A22" w:rsidRPr="00071199">
        <w:rPr>
          <w:rFonts w:ascii="Arial" w:eastAsia="Calibri" w:hAnsi="Arial" w:cs="Arial"/>
          <w:sz w:val="22"/>
          <w:szCs w:val="22"/>
          <w:lang w:val="es-ES" w:eastAsia="en-US"/>
        </w:rPr>
        <w:t>ase</w:t>
      </w:r>
      <w:r w:rsidR="00EE0FBB">
        <w:rPr>
          <w:rFonts w:ascii="Arial" w:eastAsia="Calibri" w:hAnsi="Arial" w:cs="Arial"/>
          <w:sz w:val="22"/>
          <w:szCs w:val="22"/>
          <w:lang w:val="es-ES" w:eastAsia="en-US"/>
        </w:rPr>
        <w:t xml:space="preserve"> no </w:t>
      </w:r>
      <w:r w:rsidR="00FA5A22">
        <w:rPr>
          <w:rFonts w:ascii="Arial" w:eastAsia="Calibri" w:hAnsi="Arial" w:cs="Arial"/>
          <w:sz w:val="22"/>
          <w:szCs w:val="22"/>
          <w:lang w:val="es-ES" w:eastAsia="en-US"/>
        </w:rPr>
        <w:t>consagró su exigencia</w:t>
      </w:r>
      <w:r w:rsidR="004E48D9">
        <w:rPr>
          <w:rFonts w:ascii="Arial" w:eastAsia="Calibri" w:hAnsi="Arial" w:cs="Arial"/>
          <w:sz w:val="22"/>
          <w:szCs w:val="22"/>
          <w:lang w:eastAsia="en-US"/>
        </w:rPr>
        <w:t xml:space="preserve">, ni el </w:t>
      </w:r>
      <w:r w:rsidR="004E48D9" w:rsidRPr="00071199">
        <w:rPr>
          <w:rFonts w:ascii="Arial" w:eastAsia="Calibri" w:hAnsi="Arial" w:cs="Arial"/>
          <w:sz w:val="22"/>
          <w:szCs w:val="22"/>
          <w:lang w:val="es-ES" w:eastAsia="en-US"/>
        </w:rPr>
        <w:t>numeral 2.5. del artículo 2.2.1.1.1.5.2 del Decreto 1082 de 2015</w:t>
      </w:r>
      <w:r w:rsidR="004E48D9">
        <w:rPr>
          <w:rFonts w:ascii="Arial" w:eastAsia="Calibri" w:hAnsi="Arial" w:cs="Arial"/>
          <w:sz w:val="22"/>
          <w:szCs w:val="22"/>
          <w:lang w:val="es-ES" w:eastAsia="en-US"/>
        </w:rPr>
        <w:t xml:space="preserve"> establece que este documento se tenga que allegar para </w:t>
      </w:r>
      <w:r w:rsidR="00FA5A22">
        <w:rPr>
          <w:rFonts w:ascii="Arial" w:eastAsia="Calibri" w:hAnsi="Arial" w:cs="Arial"/>
          <w:sz w:val="22"/>
          <w:szCs w:val="22"/>
          <w:lang w:val="es-ES" w:eastAsia="en-US"/>
        </w:rPr>
        <w:t>vale</w:t>
      </w:r>
      <w:r w:rsidR="004E48D9">
        <w:rPr>
          <w:rFonts w:ascii="Arial" w:eastAsia="Calibri" w:hAnsi="Arial" w:cs="Arial"/>
          <w:sz w:val="22"/>
          <w:szCs w:val="22"/>
          <w:lang w:val="es-ES" w:eastAsia="en-US"/>
        </w:rPr>
        <w:t xml:space="preserve">r la experiencia de los socios, accionistas y constituyentes de </w:t>
      </w:r>
      <w:r w:rsidR="004E48D9" w:rsidRPr="00D26BD9">
        <w:rPr>
          <w:rFonts w:ascii="Arial" w:eastAsia="Calibri" w:hAnsi="Arial" w:cs="Arial"/>
          <w:sz w:val="22"/>
          <w:szCs w:val="22"/>
          <w:lang w:val="es-ES" w:eastAsia="en-US"/>
        </w:rPr>
        <w:t>sociedades con menos de tres (3) años de constituidas</w:t>
      </w:r>
      <w:r w:rsidR="00EE0FBB" w:rsidRPr="00D26BD9">
        <w:rPr>
          <w:rFonts w:ascii="Arial" w:eastAsia="Calibri" w:hAnsi="Arial" w:cs="Arial"/>
          <w:sz w:val="22"/>
          <w:szCs w:val="22"/>
          <w:lang w:val="es-ES" w:eastAsia="en-US"/>
        </w:rPr>
        <w:t>.</w:t>
      </w:r>
    </w:p>
    <w:p w14:paraId="2CECAE76" w14:textId="004FA123" w:rsidR="00FF456F" w:rsidRDefault="00FF456F" w:rsidP="00D26BD9">
      <w:pPr>
        <w:spacing w:after="16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Sin perjuicio de lo anterior,</w:t>
      </w:r>
      <w:r w:rsidR="004E48D9">
        <w:rPr>
          <w:rFonts w:ascii="Arial" w:eastAsia="Calibri" w:hAnsi="Arial" w:cs="Arial"/>
          <w:sz w:val="22"/>
          <w:szCs w:val="22"/>
          <w:lang w:val="es-ES" w:eastAsia="en-US"/>
        </w:rPr>
        <w:t xml:space="preserve"> </w:t>
      </w:r>
      <w:r w:rsidR="008E4BF0">
        <w:rPr>
          <w:rFonts w:ascii="Arial" w:eastAsia="Calibri" w:hAnsi="Arial" w:cs="Arial"/>
          <w:sz w:val="22"/>
          <w:szCs w:val="22"/>
          <w:lang w:val="es-ES" w:eastAsia="en-US"/>
        </w:rPr>
        <w:t xml:space="preserve">esta Agencia ha señalado en conceptos anteriores que </w:t>
      </w:r>
      <w:r w:rsidR="004E48D9">
        <w:rPr>
          <w:rFonts w:ascii="Arial" w:eastAsia="Calibri" w:hAnsi="Arial" w:cs="Arial"/>
          <w:sz w:val="22"/>
          <w:szCs w:val="22"/>
          <w:lang w:val="es-ES" w:eastAsia="en-US"/>
        </w:rPr>
        <w:t xml:space="preserve">si los socios, accionistas y constituyentes, </w:t>
      </w:r>
      <w:r w:rsidRPr="00071199">
        <w:rPr>
          <w:rFonts w:ascii="Arial" w:eastAsia="Calibri" w:hAnsi="Arial" w:cs="Arial"/>
          <w:sz w:val="22"/>
          <w:szCs w:val="22"/>
          <w:lang w:val="es-ES" w:eastAsia="en-US"/>
        </w:rPr>
        <w:t xml:space="preserve">pierden </w:t>
      </w:r>
      <w:r w:rsidR="004E48D9">
        <w:rPr>
          <w:rFonts w:ascii="Arial" w:eastAsia="Calibri" w:hAnsi="Arial" w:cs="Arial"/>
          <w:sz w:val="22"/>
          <w:szCs w:val="22"/>
          <w:lang w:val="es-ES" w:eastAsia="en-US"/>
        </w:rPr>
        <w:t>su calidad</w:t>
      </w:r>
      <w:r w:rsidRPr="00071199">
        <w:rPr>
          <w:rFonts w:ascii="Arial" w:eastAsia="Calibri" w:hAnsi="Arial" w:cs="Arial"/>
          <w:sz w:val="22"/>
          <w:szCs w:val="22"/>
          <w:lang w:val="es-ES" w:eastAsia="en-US"/>
        </w:rPr>
        <w:t xml:space="preserve">, como sucedería cuando un socio se retira por venta o cesión de su participación y pierde su calidad de socio, ya no sería posible que la sociedad acredite la experiencia aportada por dicha persona. Esta interpretación </w:t>
      </w:r>
      <w:r w:rsidR="000B6CE7">
        <w:rPr>
          <w:rFonts w:ascii="Arial" w:eastAsia="Calibri" w:hAnsi="Arial" w:cs="Arial"/>
          <w:sz w:val="22"/>
          <w:szCs w:val="22"/>
          <w:lang w:val="es-ES" w:eastAsia="en-US"/>
        </w:rPr>
        <w:t>se ha defendido con el</w:t>
      </w:r>
      <w:r w:rsidRPr="00071199">
        <w:rPr>
          <w:rFonts w:ascii="Arial" w:eastAsia="Calibri" w:hAnsi="Arial" w:cs="Arial"/>
          <w:sz w:val="22"/>
          <w:szCs w:val="22"/>
          <w:lang w:val="es-ES" w:eastAsia="en-US"/>
        </w:rPr>
        <w:t xml:space="preserve"> fin de evitar prácticas corruptas o que atenten contra la transparencia en la contratación estatal, por lo que la experiencia aportada por quien se retira no deberá ser tenida en cuenta por las entidades estatales, y no debería ser utilizada por el proponente en procesos de contratación, ya que es inherente a la persona que la ha obtenido. En ese sentido si el socio se retira de la sociedad por venta o cesión de su participación accionaria, no puede vender o ceder su experiencia para que el adquirente o cesionario de la participación accionaria la aporte a la sociedad.</w:t>
      </w:r>
      <w:r w:rsidR="00EE0FBB">
        <w:rPr>
          <w:rFonts w:ascii="Arial" w:eastAsia="Calibri" w:hAnsi="Arial" w:cs="Arial"/>
          <w:sz w:val="22"/>
          <w:szCs w:val="22"/>
          <w:lang w:val="es-ES" w:eastAsia="en-US"/>
        </w:rPr>
        <w:t xml:space="preserve"> </w:t>
      </w:r>
      <w:r w:rsidRPr="00071199">
        <w:rPr>
          <w:rFonts w:ascii="Arial" w:eastAsia="Calibri" w:hAnsi="Arial" w:cs="Arial"/>
          <w:sz w:val="22"/>
          <w:szCs w:val="22"/>
          <w:lang w:val="es-ES" w:eastAsia="en-US"/>
        </w:rPr>
        <w:t xml:space="preserve">En consecuencia, el proponente debería actualizar la experiencia en el RUP, actuando de buena fe en </w:t>
      </w:r>
      <w:r w:rsidR="000B6CE7">
        <w:rPr>
          <w:rFonts w:ascii="Arial" w:eastAsia="Calibri" w:hAnsi="Arial" w:cs="Arial"/>
          <w:sz w:val="22"/>
          <w:szCs w:val="22"/>
          <w:lang w:val="es-ES" w:eastAsia="en-US"/>
        </w:rPr>
        <w:t>los</w:t>
      </w:r>
      <w:r w:rsidR="000B6CE7" w:rsidRPr="00071199">
        <w:rPr>
          <w:rFonts w:ascii="Arial" w:eastAsia="Calibri" w:hAnsi="Arial" w:cs="Arial"/>
          <w:sz w:val="22"/>
          <w:szCs w:val="22"/>
          <w:lang w:val="es-ES" w:eastAsia="en-US"/>
        </w:rPr>
        <w:t xml:space="preserve"> </w:t>
      </w:r>
      <w:r w:rsidRPr="00071199">
        <w:rPr>
          <w:rFonts w:ascii="Arial" w:eastAsia="Calibri" w:hAnsi="Arial" w:cs="Arial"/>
          <w:sz w:val="22"/>
          <w:szCs w:val="22"/>
          <w:lang w:val="es-ES" w:eastAsia="en-US"/>
        </w:rPr>
        <w:t>proceso</w:t>
      </w:r>
      <w:r w:rsidR="000B6CE7">
        <w:rPr>
          <w:rFonts w:ascii="Arial" w:eastAsia="Calibri" w:hAnsi="Arial" w:cs="Arial"/>
          <w:sz w:val="22"/>
          <w:szCs w:val="22"/>
          <w:lang w:val="es-ES" w:eastAsia="en-US"/>
        </w:rPr>
        <w:t>s</w:t>
      </w:r>
      <w:r w:rsidRPr="00071199">
        <w:rPr>
          <w:rFonts w:ascii="Arial" w:eastAsia="Calibri" w:hAnsi="Arial" w:cs="Arial"/>
          <w:sz w:val="22"/>
          <w:szCs w:val="22"/>
          <w:lang w:val="es-ES" w:eastAsia="en-US"/>
        </w:rPr>
        <w:t xml:space="preserve"> de contratación.</w:t>
      </w:r>
    </w:p>
    <w:bookmarkEnd w:id="0"/>
    <w:p w14:paraId="0F9DDBFC" w14:textId="77777777" w:rsidR="00D059DA" w:rsidRPr="00071199" w:rsidRDefault="00D059DA" w:rsidP="00D059DA">
      <w:pPr>
        <w:tabs>
          <w:tab w:val="left" w:pos="0"/>
        </w:tabs>
        <w:jc w:val="both"/>
        <w:rPr>
          <w:rFonts w:ascii="Arial" w:eastAsia="Calibri" w:hAnsi="Arial" w:cs="Arial"/>
          <w:b/>
          <w:color w:val="000000" w:themeColor="text1"/>
          <w:sz w:val="22"/>
          <w:lang w:val="es-ES"/>
        </w:rPr>
      </w:pPr>
    </w:p>
    <w:p w14:paraId="37CA9805" w14:textId="74A99BE5" w:rsidR="00DD5B04" w:rsidRPr="00071199" w:rsidRDefault="004177A6" w:rsidP="00510DE9">
      <w:pPr>
        <w:tabs>
          <w:tab w:val="left" w:pos="0"/>
        </w:tabs>
        <w:jc w:val="both"/>
        <w:rPr>
          <w:rFonts w:ascii="Arial" w:eastAsia="Calibri" w:hAnsi="Arial" w:cs="Arial"/>
          <w:b/>
          <w:color w:val="000000" w:themeColor="text1"/>
          <w:sz w:val="22"/>
          <w:lang w:val="es-ES"/>
        </w:rPr>
      </w:pPr>
      <w:r w:rsidRPr="00071199">
        <w:rPr>
          <w:rFonts w:ascii="Arial" w:eastAsia="Calibri" w:hAnsi="Arial" w:cs="Arial"/>
          <w:b/>
          <w:color w:val="000000" w:themeColor="text1"/>
          <w:sz w:val="22"/>
          <w:lang w:val="es-ES"/>
        </w:rPr>
        <w:t>3</w:t>
      </w:r>
      <w:r w:rsidR="00B011A9" w:rsidRPr="00071199">
        <w:rPr>
          <w:rFonts w:ascii="Arial" w:eastAsia="Calibri" w:hAnsi="Arial" w:cs="Arial"/>
          <w:b/>
          <w:color w:val="000000" w:themeColor="text1"/>
          <w:sz w:val="22"/>
          <w:lang w:val="es-ES"/>
        </w:rPr>
        <w:t xml:space="preserve">. </w:t>
      </w:r>
      <w:r w:rsidR="00DD5B04" w:rsidRPr="00071199">
        <w:rPr>
          <w:rFonts w:ascii="Arial" w:eastAsia="Calibri" w:hAnsi="Arial" w:cs="Arial"/>
          <w:b/>
          <w:color w:val="000000" w:themeColor="text1"/>
          <w:sz w:val="22"/>
          <w:lang w:val="es-ES"/>
        </w:rPr>
        <w:t>Respuesta</w:t>
      </w:r>
      <w:r w:rsidR="002A7D84" w:rsidRPr="00071199">
        <w:rPr>
          <w:rFonts w:ascii="Arial" w:eastAsia="Calibri" w:hAnsi="Arial" w:cs="Arial"/>
          <w:b/>
          <w:color w:val="000000" w:themeColor="text1"/>
          <w:sz w:val="22"/>
          <w:lang w:val="es-ES"/>
        </w:rPr>
        <w:t>s</w:t>
      </w:r>
    </w:p>
    <w:p w14:paraId="0B74D5B8" w14:textId="7F0A7F13" w:rsidR="00C4581D" w:rsidRPr="00071199" w:rsidRDefault="00C4581D" w:rsidP="00510DE9">
      <w:pPr>
        <w:tabs>
          <w:tab w:val="left" w:pos="0"/>
        </w:tabs>
        <w:jc w:val="both"/>
        <w:rPr>
          <w:rFonts w:ascii="Arial" w:eastAsia="Calibri" w:hAnsi="Arial" w:cs="Arial"/>
          <w:color w:val="000000" w:themeColor="text1"/>
          <w:sz w:val="22"/>
          <w:lang w:val="es-ES"/>
        </w:rPr>
      </w:pPr>
    </w:p>
    <w:p w14:paraId="5AC6AC4B" w14:textId="77ED1A1F" w:rsidR="004E48D9" w:rsidRPr="00EE0FBB" w:rsidRDefault="004E48D9" w:rsidP="00EE0FBB">
      <w:pPr>
        <w:ind w:left="709" w:right="709"/>
        <w:jc w:val="both"/>
        <w:rPr>
          <w:rFonts w:ascii="Arial" w:hAnsi="Arial" w:cs="Arial"/>
          <w:sz w:val="21"/>
          <w:szCs w:val="21"/>
        </w:rPr>
      </w:pPr>
      <w:r w:rsidRPr="00A24EA5">
        <w:rPr>
          <w:rFonts w:ascii="Arial" w:hAnsi="Arial" w:cs="Arial"/>
          <w:sz w:val="21"/>
          <w:szCs w:val="21"/>
        </w:rPr>
        <w:lastRenderedPageBreak/>
        <w:t>Solicitamos a su entidad aclarar si es necesario que para la acreditación de la experiencia en el pliego tipo de interventoría de obras públicas de infraestructura de transporte, se presente el certificado de composición accionaria del oferente firmado por el representante legal y el revisor fiscal o contador público (según corresponda), teniendo en cuenta que la intensión</w:t>
      </w:r>
      <w:r>
        <w:rPr>
          <w:rFonts w:ascii="Arial" w:hAnsi="Arial" w:cs="Arial"/>
          <w:sz w:val="21"/>
          <w:szCs w:val="21"/>
        </w:rPr>
        <w:t xml:space="preserve"> (sic)</w:t>
      </w:r>
      <w:r w:rsidRPr="00A24EA5">
        <w:rPr>
          <w:rFonts w:ascii="Arial" w:hAnsi="Arial" w:cs="Arial"/>
          <w:sz w:val="21"/>
          <w:szCs w:val="21"/>
        </w:rPr>
        <w:t xml:space="preserve"> de oferente es la misma, es decir, se desea acreditar la experiencia de un socio, y para tal efecto la entidad contratante requiere el documento idóneo donde conste que la experiencia que se aporta en la propuesta realmente pertenece a un accionista de dicha sociedad a la fecha de cierre del proceso de selección.</w:t>
      </w:r>
    </w:p>
    <w:p w14:paraId="39FBCA87" w14:textId="12CC981C" w:rsidR="00A31702" w:rsidRPr="00F4192D" w:rsidRDefault="00A31702" w:rsidP="00F4192D">
      <w:pPr>
        <w:ind w:left="709" w:right="709"/>
        <w:jc w:val="both"/>
        <w:rPr>
          <w:rFonts w:ascii="Arial" w:hAnsi="Arial" w:cs="Arial"/>
          <w:color w:val="000000" w:themeColor="text1"/>
          <w:sz w:val="21"/>
          <w:szCs w:val="21"/>
        </w:rPr>
      </w:pPr>
    </w:p>
    <w:p w14:paraId="2146F960" w14:textId="5E100CE6" w:rsidR="00C72088" w:rsidRDefault="00FF456F" w:rsidP="00FA5A22">
      <w:pPr>
        <w:spacing w:after="120" w:line="276" w:lineRule="auto"/>
        <w:jc w:val="both"/>
        <w:rPr>
          <w:rFonts w:ascii="Arial" w:eastAsia="Calibri" w:hAnsi="Arial" w:cs="Arial"/>
          <w:sz w:val="22"/>
          <w:szCs w:val="22"/>
          <w:lang w:eastAsia="en-US"/>
        </w:rPr>
      </w:pPr>
      <w:r w:rsidRPr="0021248C">
        <w:rPr>
          <w:rFonts w:ascii="Arial" w:eastAsia="Calibri" w:hAnsi="Arial" w:cs="Arial"/>
          <w:sz w:val="22"/>
          <w:szCs w:val="22"/>
          <w:lang w:val="es-MX"/>
        </w:rPr>
        <w:t>Conforme a l</w:t>
      </w:r>
      <w:r>
        <w:rPr>
          <w:rFonts w:ascii="Arial" w:eastAsia="Calibri" w:hAnsi="Arial" w:cs="Arial"/>
          <w:sz w:val="22"/>
          <w:szCs w:val="22"/>
          <w:lang w:val="es-MX"/>
        </w:rPr>
        <w:t>o</w:t>
      </w:r>
      <w:r w:rsidRPr="0021248C">
        <w:rPr>
          <w:rFonts w:ascii="Arial" w:eastAsia="Calibri" w:hAnsi="Arial" w:cs="Arial"/>
          <w:sz w:val="22"/>
          <w:szCs w:val="22"/>
          <w:lang w:val="es-MX"/>
        </w:rPr>
        <w:t xml:space="preserve"> expuest</w:t>
      </w:r>
      <w:r>
        <w:rPr>
          <w:rFonts w:ascii="Arial" w:eastAsia="Calibri" w:hAnsi="Arial" w:cs="Arial"/>
          <w:sz w:val="22"/>
          <w:szCs w:val="22"/>
          <w:lang w:val="es-MX"/>
        </w:rPr>
        <w:t>o</w:t>
      </w:r>
      <w:r w:rsidRPr="0021248C">
        <w:rPr>
          <w:rFonts w:ascii="Arial" w:eastAsia="Calibri" w:hAnsi="Arial" w:cs="Arial"/>
          <w:sz w:val="22"/>
          <w:szCs w:val="22"/>
          <w:lang w:val="es-MX"/>
        </w:rPr>
        <w:t>, el numeral 2.5 del artículo 2.2.1.1.1.5.2 del Decreto 1082 de 2015</w:t>
      </w:r>
      <w:r w:rsidRPr="0021248C">
        <w:rPr>
          <w:rFonts w:ascii="Arial" w:hAnsi="Arial" w:cs="Arial"/>
          <w:sz w:val="22"/>
          <w:szCs w:val="22"/>
          <w:lang w:val="es-MX"/>
        </w:rPr>
        <w:t xml:space="preserve"> </w:t>
      </w:r>
      <w:r w:rsidR="00FA5A22">
        <w:rPr>
          <w:rFonts w:ascii="Arial" w:hAnsi="Arial" w:cs="Arial"/>
          <w:sz w:val="22"/>
          <w:szCs w:val="22"/>
          <w:lang w:val="es-MX"/>
        </w:rPr>
        <w:t xml:space="preserve">no establece que el proponente deba adjuntar </w:t>
      </w:r>
      <w:r w:rsidR="004E48D9" w:rsidRPr="0050117F">
        <w:rPr>
          <w:rFonts w:ascii="Arial" w:eastAsia="Calibri" w:hAnsi="Arial" w:cs="Arial"/>
          <w:sz w:val="22"/>
          <w:szCs w:val="22"/>
          <w:lang w:eastAsia="en-US"/>
        </w:rPr>
        <w:t>un documento suscrito por el representante legal y el revisor fiscal o contador público</w:t>
      </w:r>
      <w:r w:rsidR="00C72088">
        <w:rPr>
          <w:rFonts w:ascii="Arial" w:eastAsia="Calibri" w:hAnsi="Arial" w:cs="Arial"/>
          <w:sz w:val="22"/>
          <w:szCs w:val="22"/>
          <w:lang w:eastAsia="en-US"/>
        </w:rPr>
        <w:t xml:space="preserve"> </w:t>
      </w:r>
      <w:r w:rsidR="004E48D9" w:rsidRPr="0050117F">
        <w:rPr>
          <w:rFonts w:ascii="Arial" w:eastAsia="Calibri" w:hAnsi="Arial" w:cs="Arial"/>
          <w:sz w:val="22"/>
          <w:szCs w:val="22"/>
          <w:lang w:eastAsia="en-US"/>
        </w:rPr>
        <w:t>donde se indique la conformación de la empresa</w:t>
      </w:r>
      <w:r w:rsidR="004E48D9">
        <w:rPr>
          <w:rFonts w:ascii="Arial" w:eastAsia="Calibri" w:hAnsi="Arial" w:cs="Arial"/>
          <w:sz w:val="22"/>
          <w:szCs w:val="22"/>
          <w:lang w:eastAsia="en-US"/>
        </w:rPr>
        <w:t xml:space="preserve">, </w:t>
      </w:r>
      <w:r w:rsidR="00FA5A22">
        <w:rPr>
          <w:rFonts w:ascii="Arial" w:eastAsia="Calibri" w:hAnsi="Arial" w:cs="Arial"/>
          <w:sz w:val="22"/>
          <w:szCs w:val="22"/>
          <w:lang w:eastAsia="en-US"/>
        </w:rPr>
        <w:t xml:space="preserve">para </w:t>
      </w:r>
      <w:r w:rsidR="00C72088">
        <w:rPr>
          <w:rFonts w:ascii="Arial" w:eastAsia="Calibri" w:hAnsi="Arial" w:cs="Arial"/>
          <w:sz w:val="22"/>
          <w:szCs w:val="22"/>
          <w:lang w:eastAsia="en-US"/>
        </w:rPr>
        <w:t>que sea tenida en cuenta la experiencia de los socios, accionistas y constituyentes de una sociedad con menos de tres años de constituida.</w:t>
      </w:r>
    </w:p>
    <w:p w14:paraId="4357CCEC" w14:textId="689CF427" w:rsidR="00C72088" w:rsidRDefault="00C72088" w:rsidP="00FA5A22">
      <w:pPr>
        <w:spacing w:after="120" w:line="276" w:lineRule="auto"/>
        <w:jc w:val="both"/>
        <w:rPr>
          <w:rFonts w:ascii="Arial" w:eastAsia="Calibri" w:hAnsi="Arial" w:cs="Arial"/>
          <w:sz w:val="22"/>
          <w:szCs w:val="22"/>
          <w:lang w:eastAsia="en-US"/>
        </w:rPr>
      </w:pPr>
      <w:r>
        <w:rPr>
          <w:rFonts w:ascii="Arial" w:eastAsia="Calibri" w:hAnsi="Arial" w:cs="Arial"/>
          <w:sz w:val="22"/>
          <w:szCs w:val="22"/>
          <w:lang w:eastAsia="en-US"/>
        </w:rPr>
        <w:tab/>
        <w:t>De igual forma, en el literal F. del numeral 10.1.1. de los documentos tipo de interventoría de obra pública de infraestructura de transporte, no se estableció que el proponente deba allegar dicho documento para que la experiencia de los socios, accionistas y constituyentes pueda ser tenida en cuenta en e</w:t>
      </w:r>
      <w:r w:rsidR="00EE0FBB">
        <w:rPr>
          <w:rFonts w:ascii="Arial" w:eastAsia="Calibri" w:hAnsi="Arial" w:cs="Arial"/>
          <w:sz w:val="22"/>
          <w:szCs w:val="22"/>
          <w:lang w:eastAsia="en-US"/>
        </w:rPr>
        <w:t>stos procesos de contratación</w:t>
      </w:r>
      <w:r>
        <w:rPr>
          <w:rFonts w:ascii="Arial" w:eastAsia="Calibri" w:hAnsi="Arial" w:cs="Arial"/>
          <w:sz w:val="22"/>
          <w:szCs w:val="22"/>
          <w:lang w:eastAsia="en-US"/>
        </w:rPr>
        <w:t>.</w:t>
      </w:r>
    </w:p>
    <w:p w14:paraId="77B79B22" w14:textId="07B069B7" w:rsidR="00C72088" w:rsidRDefault="00C72088" w:rsidP="00C72088">
      <w:pPr>
        <w:spacing w:after="120" w:line="276" w:lineRule="auto"/>
        <w:jc w:val="both"/>
        <w:rPr>
          <w:rFonts w:ascii="Arial" w:eastAsia="Calibri" w:hAnsi="Arial" w:cs="Arial"/>
          <w:sz w:val="22"/>
          <w:szCs w:val="22"/>
          <w:lang w:eastAsia="en-US"/>
        </w:rPr>
      </w:pPr>
      <w:r>
        <w:rPr>
          <w:rFonts w:ascii="Arial" w:eastAsia="Calibri" w:hAnsi="Arial" w:cs="Arial"/>
          <w:sz w:val="22"/>
          <w:szCs w:val="22"/>
          <w:lang w:eastAsia="en-US"/>
        </w:rPr>
        <w:tab/>
        <w:t>Por tanto, y siguiendo el principio de inalterabilidad que rige los documentos tipo de interventoría</w:t>
      </w:r>
      <w:r>
        <w:rPr>
          <w:rFonts w:ascii="Arial" w:eastAsia="Calibri" w:hAnsi="Arial" w:cs="Arial"/>
          <w:sz w:val="22"/>
          <w:szCs w:val="22"/>
          <w:lang w:val="es-ES" w:eastAsia="en-US"/>
        </w:rPr>
        <w:t xml:space="preserve">, las entidades estatales no </w:t>
      </w:r>
      <w:r w:rsidR="000B6CE7">
        <w:rPr>
          <w:rFonts w:ascii="Arial" w:eastAsia="Calibri" w:hAnsi="Arial" w:cs="Arial"/>
          <w:sz w:val="22"/>
          <w:szCs w:val="22"/>
          <w:lang w:val="es-ES" w:eastAsia="en-US"/>
        </w:rPr>
        <w:t xml:space="preserve">podrían </w:t>
      </w:r>
      <w:r>
        <w:rPr>
          <w:rFonts w:ascii="Arial" w:eastAsia="Calibri" w:hAnsi="Arial" w:cs="Arial"/>
          <w:sz w:val="22"/>
          <w:szCs w:val="22"/>
          <w:lang w:val="es-ES" w:eastAsia="en-US"/>
        </w:rPr>
        <w:t xml:space="preserve">solicitar a las </w:t>
      </w:r>
      <w:r w:rsidRPr="00D26BD9">
        <w:rPr>
          <w:rFonts w:ascii="Arial" w:eastAsia="Calibri" w:hAnsi="Arial" w:cs="Arial"/>
          <w:sz w:val="22"/>
          <w:szCs w:val="22"/>
          <w:lang w:eastAsia="en-US"/>
        </w:rPr>
        <w:t xml:space="preserve">empresas que no cuentan con más de tres (3) años de constituidas, </w:t>
      </w:r>
      <w:r w:rsidRPr="0050117F">
        <w:rPr>
          <w:rFonts w:ascii="Arial" w:eastAsia="Calibri" w:hAnsi="Arial" w:cs="Arial"/>
          <w:sz w:val="22"/>
          <w:szCs w:val="22"/>
          <w:lang w:eastAsia="en-US"/>
        </w:rPr>
        <w:t>adjuntar un documento suscrito por el representante legal y el revisor fiscal o contador público donde se indique la conformación de la empresa</w:t>
      </w:r>
      <w:r>
        <w:rPr>
          <w:rFonts w:ascii="Arial" w:eastAsia="Calibri" w:hAnsi="Arial" w:cs="Arial"/>
          <w:sz w:val="22"/>
          <w:szCs w:val="22"/>
          <w:lang w:eastAsia="en-US"/>
        </w:rPr>
        <w:t>, lo que implica que</w:t>
      </w:r>
      <w:r w:rsidR="00EE0FBB" w:rsidRPr="00EE0FBB">
        <w:rPr>
          <w:rFonts w:ascii="Arial" w:eastAsia="Calibri" w:hAnsi="Arial" w:cs="Arial"/>
          <w:sz w:val="22"/>
          <w:szCs w:val="22"/>
          <w:lang w:eastAsia="en-US"/>
        </w:rPr>
        <w:t xml:space="preserve"> </w:t>
      </w:r>
      <w:r w:rsidR="00EE0FBB">
        <w:rPr>
          <w:rFonts w:ascii="Arial" w:eastAsia="Calibri" w:hAnsi="Arial" w:cs="Arial"/>
          <w:sz w:val="22"/>
          <w:szCs w:val="22"/>
          <w:lang w:eastAsia="en-US"/>
        </w:rPr>
        <w:t>las entidades estatales,</w:t>
      </w:r>
      <w:r>
        <w:rPr>
          <w:rFonts w:ascii="Arial" w:eastAsia="Calibri" w:hAnsi="Arial" w:cs="Arial"/>
          <w:sz w:val="22"/>
          <w:szCs w:val="22"/>
          <w:lang w:eastAsia="en-US"/>
        </w:rPr>
        <w:t xml:space="preserve"> al analizar la experiencia de los socios, accionistas y constituyentes de una empresa</w:t>
      </w:r>
      <w:r w:rsidR="00EE0FBB">
        <w:rPr>
          <w:rFonts w:ascii="Arial" w:eastAsia="Calibri" w:hAnsi="Arial" w:cs="Arial"/>
          <w:sz w:val="22"/>
          <w:szCs w:val="22"/>
          <w:lang w:eastAsia="en-US"/>
        </w:rPr>
        <w:t xml:space="preserve"> </w:t>
      </w:r>
      <w:r>
        <w:rPr>
          <w:rFonts w:ascii="Arial" w:eastAsia="Calibri" w:hAnsi="Arial" w:cs="Arial"/>
          <w:sz w:val="22"/>
          <w:szCs w:val="22"/>
          <w:lang w:eastAsia="en-US"/>
        </w:rPr>
        <w:t>se deb</w:t>
      </w:r>
      <w:r w:rsidR="00EE0FBB">
        <w:rPr>
          <w:rFonts w:ascii="Arial" w:eastAsia="Calibri" w:hAnsi="Arial" w:cs="Arial"/>
          <w:sz w:val="22"/>
          <w:szCs w:val="22"/>
          <w:lang w:eastAsia="en-US"/>
        </w:rPr>
        <w:t>a</w:t>
      </w:r>
      <w:r>
        <w:rPr>
          <w:rFonts w:ascii="Arial" w:eastAsia="Calibri" w:hAnsi="Arial" w:cs="Arial"/>
          <w:sz w:val="22"/>
          <w:szCs w:val="22"/>
          <w:lang w:eastAsia="en-US"/>
        </w:rPr>
        <w:t xml:space="preserve">n limitar a </w:t>
      </w:r>
      <w:r w:rsidR="00EE0FBB">
        <w:rPr>
          <w:rFonts w:ascii="Arial" w:eastAsia="Calibri" w:hAnsi="Arial" w:cs="Arial"/>
          <w:sz w:val="22"/>
          <w:szCs w:val="22"/>
          <w:lang w:eastAsia="en-US"/>
        </w:rPr>
        <w:t>la información que se encuentre</w:t>
      </w:r>
      <w:r>
        <w:rPr>
          <w:rFonts w:ascii="Arial" w:eastAsia="Calibri" w:hAnsi="Arial" w:cs="Arial"/>
          <w:sz w:val="22"/>
          <w:szCs w:val="22"/>
          <w:lang w:eastAsia="en-US"/>
        </w:rPr>
        <w:t xml:space="preserve"> inscrit</w:t>
      </w:r>
      <w:r w:rsidR="00EE0FBB">
        <w:rPr>
          <w:rFonts w:ascii="Arial" w:eastAsia="Calibri" w:hAnsi="Arial" w:cs="Arial"/>
          <w:sz w:val="22"/>
          <w:szCs w:val="22"/>
          <w:lang w:eastAsia="en-US"/>
        </w:rPr>
        <w:t>a</w:t>
      </w:r>
      <w:r>
        <w:rPr>
          <w:rFonts w:ascii="Arial" w:eastAsia="Calibri" w:hAnsi="Arial" w:cs="Arial"/>
          <w:sz w:val="22"/>
          <w:szCs w:val="22"/>
          <w:lang w:eastAsia="en-US"/>
        </w:rPr>
        <w:t xml:space="preserve"> en el RUP. </w:t>
      </w:r>
    </w:p>
    <w:p w14:paraId="7ECDD6E5" w14:textId="50D76AB3" w:rsidR="004E48D9" w:rsidRPr="00FA5A22" w:rsidRDefault="004E48D9" w:rsidP="00D26BD9">
      <w:pPr>
        <w:spacing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Sin perjuicio de lo anterior,</w:t>
      </w:r>
      <w:r>
        <w:rPr>
          <w:rFonts w:ascii="Arial" w:eastAsia="Calibri" w:hAnsi="Arial" w:cs="Arial"/>
          <w:sz w:val="22"/>
          <w:szCs w:val="22"/>
          <w:lang w:val="es-ES" w:eastAsia="en-US"/>
        </w:rPr>
        <w:t xml:space="preserve"> </w:t>
      </w:r>
      <w:r w:rsidR="000B6CE7">
        <w:rPr>
          <w:rFonts w:ascii="Arial" w:eastAsia="Calibri" w:hAnsi="Arial" w:cs="Arial"/>
          <w:sz w:val="22"/>
          <w:szCs w:val="22"/>
          <w:lang w:val="es-ES" w:eastAsia="en-US"/>
        </w:rPr>
        <w:t xml:space="preserve">como la ha señalado de forma reiterada esta Agencia, </w:t>
      </w:r>
      <w:r>
        <w:rPr>
          <w:rFonts w:ascii="Arial" w:eastAsia="Calibri" w:hAnsi="Arial" w:cs="Arial"/>
          <w:sz w:val="22"/>
          <w:szCs w:val="22"/>
          <w:lang w:val="es-ES" w:eastAsia="en-US"/>
        </w:rPr>
        <w:t xml:space="preserve">si los socios, accionistas y constituyentes, </w:t>
      </w:r>
      <w:r w:rsidRPr="00071199">
        <w:rPr>
          <w:rFonts w:ascii="Arial" w:eastAsia="Calibri" w:hAnsi="Arial" w:cs="Arial"/>
          <w:sz w:val="22"/>
          <w:szCs w:val="22"/>
          <w:lang w:val="es-ES" w:eastAsia="en-US"/>
        </w:rPr>
        <w:t xml:space="preserve">pierden </w:t>
      </w:r>
      <w:r>
        <w:rPr>
          <w:rFonts w:ascii="Arial" w:eastAsia="Calibri" w:hAnsi="Arial" w:cs="Arial"/>
          <w:sz w:val="22"/>
          <w:szCs w:val="22"/>
          <w:lang w:val="es-ES" w:eastAsia="en-US"/>
        </w:rPr>
        <w:t>su calidad</w:t>
      </w:r>
      <w:r w:rsidRPr="00071199">
        <w:rPr>
          <w:rFonts w:ascii="Arial" w:eastAsia="Calibri" w:hAnsi="Arial" w:cs="Arial"/>
          <w:sz w:val="22"/>
          <w:szCs w:val="22"/>
          <w:lang w:val="es-ES" w:eastAsia="en-US"/>
        </w:rPr>
        <w:t xml:space="preserve">, como sucedería cuando un socio se retira por venta o cesión de su participación y pierde su calidad de socio, ya no sería posible que la sociedad acredite la experiencia aportada por dicha persona. En ese sentido si el socio se retira de la sociedad por venta o cesión de su participación accionaria, no puede vender o ceder su experiencia para que el adquirente o cesionario de la participación accionaria la aporte a la sociedad.  En consecuencia, el proponente debería actualizar la experiencia en el RUP, actuando de buena fe en </w:t>
      </w:r>
      <w:r w:rsidR="000B6CE7">
        <w:rPr>
          <w:rFonts w:ascii="Arial" w:eastAsia="Calibri" w:hAnsi="Arial" w:cs="Arial"/>
          <w:sz w:val="22"/>
          <w:szCs w:val="22"/>
          <w:lang w:val="es-ES" w:eastAsia="en-US"/>
        </w:rPr>
        <w:t>los</w:t>
      </w:r>
      <w:r w:rsidR="000B6CE7" w:rsidRPr="00071199">
        <w:rPr>
          <w:rFonts w:ascii="Arial" w:eastAsia="Calibri" w:hAnsi="Arial" w:cs="Arial"/>
          <w:sz w:val="22"/>
          <w:szCs w:val="22"/>
          <w:lang w:val="es-ES" w:eastAsia="en-US"/>
        </w:rPr>
        <w:t xml:space="preserve"> </w:t>
      </w:r>
      <w:r w:rsidRPr="00071199">
        <w:rPr>
          <w:rFonts w:ascii="Arial" w:eastAsia="Calibri" w:hAnsi="Arial" w:cs="Arial"/>
          <w:sz w:val="22"/>
          <w:szCs w:val="22"/>
          <w:lang w:val="es-ES" w:eastAsia="en-US"/>
        </w:rPr>
        <w:t>proceso</w:t>
      </w:r>
      <w:r w:rsidR="000B6CE7">
        <w:rPr>
          <w:rFonts w:ascii="Arial" w:eastAsia="Calibri" w:hAnsi="Arial" w:cs="Arial"/>
          <w:sz w:val="22"/>
          <w:szCs w:val="22"/>
          <w:lang w:val="es-ES" w:eastAsia="en-US"/>
        </w:rPr>
        <w:t>s</w:t>
      </w:r>
      <w:r w:rsidRPr="00071199">
        <w:rPr>
          <w:rFonts w:ascii="Arial" w:eastAsia="Calibri" w:hAnsi="Arial" w:cs="Arial"/>
          <w:sz w:val="22"/>
          <w:szCs w:val="22"/>
          <w:lang w:val="es-ES" w:eastAsia="en-US"/>
        </w:rPr>
        <w:t xml:space="preserve"> de contratación.</w:t>
      </w:r>
    </w:p>
    <w:p w14:paraId="73BEFBEB" w14:textId="77777777" w:rsidR="004F6A2B" w:rsidRPr="00315CA9" w:rsidRDefault="004F6A2B" w:rsidP="00B14F2E">
      <w:pPr>
        <w:spacing w:line="276" w:lineRule="auto"/>
        <w:ind w:firstLine="708"/>
        <w:jc w:val="both"/>
        <w:rPr>
          <w:rFonts w:ascii="Arial" w:eastAsia="Calibri" w:hAnsi="Arial" w:cs="Arial"/>
          <w:sz w:val="22"/>
          <w:szCs w:val="22"/>
          <w:lang w:val="es-ES" w:eastAsia="en-US"/>
        </w:rPr>
      </w:pPr>
    </w:p>
    <w:p w14:paraId="7B2C921D" w14:textId="6360A462" w:rsidR="00DD5B04" w:rsidRPr="00071199" w:rsidRDefault="00DD5B04" w:rsidP="00DF76A2">
      <w:pPr>
        <w:spacing w:line="276" w:lineRule="auto"/>
        <w:jc w:val="both"/>
        <w:rPr>
          <w:rFonts w:ascii="Arial" w:hAnsi="Arial" w:cs="Arial"/>
          <w:color w:val="000000" w:themeColor="text1"/>
          <w:sz w:val="22"/>
          <w:lang w:val="es-ES"/>
        </w:rPr>
      </w:pPr>
      <w:r w:rsidRPr="00071199">
        <w:rPr>
          <w:rFonts w:ascii="Arial" w:hAnsi="Arial" w:cs="Arial"/>
          <w:color w:val="000000" w:themeColor="text1"/>
          <w:sz w:val="22"/>
          <w:lang w:val="es-ES"/>
        </w:rPr>
        <w:t>Este concepto tiene el alcance previsto en el artículo 28 del Código de Procedimiento Administrativo y de lo Contencioso Administrativo.</w:t>
      </w:r>
    </w:p>
    <w:p w14:paraId="77EE5912" w14:textId="77777777" w:rsidR="00DD5B04" w:rsidRPr="00071199"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
        </w:rPr>
      </w:pPr>
    </w:p>
    <w:p w14:paraId="692FC307" w14:textId="104AF7A3" w:rsidR="00921304"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
        </w:rPr>
      </w:pPr>
      <w:r w:rsidRPr="00071199">
        <w:rPr>
          <w:rFonts w:ascii="Arial" w:hAnsi="Arial" w:cs="Arial"/>
          <w:color w:val="000000" w:themeColor="text1"/>
          <w:sz w:val="22"/>
          <w:szCs w:val="22"/>
          <w:lang w:val="es-ES"/>
        </w:rPr>
        <w:t>Atentamente,</w:t>
      </w:r>
    </w:p>
    <w:p w14:paraId="270AE163" w14:textId="77777777" w:rsidR="004038F3" w:rsidRPr="00071199" w:rsidRDefault="004038F3" w:rsidP="00DF76A2">
      <w:pPr>
        <w:pStyle w:val="NormalWeb"/>
        <w:spacing w:before="0" w:beforeAutospacing="0" w:after="0" w:afterAutospacing="0" w:line="276" w:lineRule="auto"/>
        <w:jc w:val="both"/>
        <w:rPr>
          <w:rFonts w:ascii="Arial" w:hAnsi="Arial" w:cs="Arial"/>
          <w:color w:val="000000" w:themeColor="text1"/>
          <w:sz w:val="22"/>
          <w:szCs w:val="22"/>
          <w:lang w:val="es-ES"/>
        </w:rPr>
      </w:pPr>
    </w:p>
    <w:p w14:paraId="49730030" w14:textId="68850ADF" w:rsidR="00DD5B04" w:rsidRPr="00071199" w:rsidRDefault="004038F3" w:rsidP="00B37657">
      <w:pPr>
        <w:jc w:val="center"/>
        <w:rPr>
          <w:rFonts w:ascii="Arial" w:hAnsi="Arial" w:cs="Arial"/>
          <w:color w:val="000000" w:themeColor="text1"/>
          <w:sz w:val="18"/>
          <w:szCs w:val="20"/>
          <w:lang w:val="es-ES" w:eastAsia="es-CO"/>
        </w:rPr>
      </w:pPr>
      <w:r>
        <w:rPr>
          <w:noProof/>
        </w:rPr>
        <w:lastRenderedPageBreak/>
        <w:drawing>
          <wp:inline distT="0" distB="0" distL="0" distR="0" wp14:anchorId="52FF0D96" wp14:editId="1DB92802">
            <wp:extent cx="3124200" cy="1000125"/>
            <wp:effectExtent l="0" t="0" r="0" b="9525"/>
            <wp:docPr id="6" name="Imagen 6"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 Carta&#10;&#10;Descripción generada automáticamente"/>
                    <pic:cNvPicPr>
                      <a:picLocks noChangeAspect="1"/>
                    </pic:cNvPicPr>
                  </pic:nvPicPr>
                  <pic:blipFill>
                    <a:blip r:embed="rId12"/>
                    <a:stretch>
                      <a:fillRect/>
                    </a:stretch>
                  </pic:blipFill>
                  <pic:spPr>
                    <a:xfrm>
                      <a:off x="0" y="0"/>
                      <a:ext cx="3124200" cy="100012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071199" w14:paraId="0C7DC5F7" w14:textId="77777777" w:rsidTr="008F4163">
        <w:trPr>
          <w:trHeight w:val="315"/>
        </w:trPr>
        <w:tc>
          <w:tcPr>
            <w:tcW w:w="812" w:type="dxa"/>
            <w:vAlign w:val="center"/>
            <w:hideMark/>
          </w:tcPr>
          <w:p w14:paraId="5BDB1AC9" w14:textId="77777777" w:rsidR="00DD5B04" w:rsidRPr="00071199" w:rsidRDefault="00DD5B04" w:rsidP="00DF76A2">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7664EE7D" w14:textId="7ED59253" w:rsidR="00B253CE" w:rsidRPr="00071199" w:rsidRDefault="001A422D" w:rsidP="00B253CE">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David Torres Rojas</w:t>
            </w:r>
          </w:p>
          <w:p w14:paraId="240C71FD" w14:textId="490C7B4C" w:rsidR="00DD5B04" w:rsidRPr="00071199" w:rsidRDefault="001A422D" w:rsidP="00DF76A2">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Contratista</w:t>
            </w:r>
            <w:r w:rsidR="00B253CE" w:rsidRPr="00071199">
              <w:rPr>
                <w:rFonts w:ascii="Arial" w:hAnsi="Arial" w:cs="Arial"/>
                <w:color w:val="000000" w:themeColor="text1"/>
                <w:sz w:val="16"/>
                <w:szCs w:val="16"/>
                <w:lang w:val="es-ES" w:eastAsia="es-ES"/>
              </w:rPr>
              <w:t xml:space="preserve"> de la Subdirección de Gestión Contractual</w:t>
            </w:r>
          </w:p>
        </w:tc>
      </w:tr>
      <w:tr w:rsidR="00DD5B04" w:rsidRPr="00071199" w14:paraId="2F8FD650" w14:textId="77777777" w:rsidTr="008F4163">
        <w:trPr>
          <w:trHeight w:val="330"/>
        </w:trPr>
        <w:tc>
          <w:tcPr>
            <w:tcW w:w="812" w:type="dxa"/>
            <w:vAlign w:val="center"/>
            <w:hideMark/>
          </w:tcPr>
          <w:p w14:paraId="50203A0B" w14:textId="77777777" w:rsidR="00DD5B04" w:rsidRPr="00071199" w:rsidRDefault="00DD5B04" w:rsidP="00DF76A2">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A8430DF" w14:textId="6B270311" w:rsidR="001A422D" w:rsidRPr="00071199" w:rsidRDefault="00FF456F" w:rsidP="001A422D">
            <w:pPr>
              <w:jc w:val="both"/>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Sebastián Ramírez Grisales</w:t>
            </w:r>
          </w:p>
          <w:p w14:paraId="130B3228" w14:textId="6839AAD0" w:rsidR="00DD5B04" w:rsidRPr="00071199" w:rsidRDefault="001A422D" w:rsidP="001A422D">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Gestor T1-1</w:t>
            </w:r>
            <w:r w:rsidR="00FF456F">
              <w:rPr>
                <w:rFonts w:ascii="Arial" w:hAnsi="Arial" w:cs="Arial"/>
                <w:color w:val="000000" w:themeColor="text1"/>
                <w:sz w:val="16"/>
                <w:szCs w:val="16"/>
                <w:lang w:val="es-ES" w:eastAsia="es-ES"/>
              </w:rPr>
              <w:t>5</w:t>
            </w:r>
            <w:r w:rsidRPr="00071199">
              <w:rPr>
                <w:rFonts w:ascii="Arial" w:hAnsi="Arial" w:cs="Arial"/>
                <w:color w:val="000000" w:themeColor="text1"/>
                <w:sz w:val="16"/>
                <w:szCs w:val="16"/>
                <w:lang w:val="es-ES" w:eastAsia="es-ES"/>
              </w:rPr>
              <w:t xml:space="preserve"> de la Subdirección de Gestión Contractual</w:t>
            </w:r>
          </w:p>
        </w:tc>
      </w:tr>
      <w:tr w:rsidR="00DD5B04" w:rsidRPr="00071199" w14:paraId="0FCBCA4A" w14:textId="77777777" w:rsidTr="008F4163">
        <w:trPr>
          <w:trHeight w:val="300"/>
        </w:trPr>
        <w:tc>
          <w:tcPr>
            <w:tcW w:w="812" w:type="dxa"/>
            <w:vAlign w:val="center"/>
            <w:hideMark/>
          </w:tcPr>
          <w:p w14:paraId="3C1D943A" w14:textId="77777777" w:rsidR="00DD5B04" w:rsidRPr="00071199" w:rsidRDefault="00DD5B04" w:rsidP="00DF76A2">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4851F77" w14:textId="77777777" w:rsidR="0076589C" w:rsidRPr="00293C53" w:rsidRDefault="0076589C" w:rsidP="0076589C">
            <w:pPr>
              <w:jc w:val="both"/>
              <w:textAlignment w:val="baseline"/>
              <w:rPr>
                <w:rFonts w:ascii="Segoe UI" w:hAnsi="Segoe UI" w:cs="Segoe UI"/>
                <w:sz w:val="16"/>
                <w:szCs w:val="16"/>
                <w:lang w:eastAsia="es-CO"/>
              </w:rPr>
            </w:pPr>
            <w:r w:rsidRPr="00293C53">
              <w:rPr>
                <w:rFonts w:ascii="Arial" w:hAnsi="Arial" w:cs="Arial"/>
                <w:sz w:val="16"/>
                <w:szCs w:val="16"/>
                <w:lang w:eastAsia="es-CO"/>
              </w:rPr>
              <w:t>Juan David Marín López</w:t>
            </w:r>
          </w:p>
          <w:p w14:paraId="1ADC483B" w14:textId="0214CCAF" w:rsidR="00DD5B04" w:rsidRPr="00071199" w:rsidRDefault="0076589C" w:rsidP="0076589C">
            <w:pPr>
              <w:jc w:val="both"/>
              <w:rPr>
                <w:rFonts w:ascii="Arial" w:hAnsi="Arial" w:cs="Arial"/>
                <w:color w:val="000000" w:themeColor="text1"/>
                <w:sz w:val="16"/>
                <w:szCs w:val="16"/>
                <w:lang w:val="es-ES" w:eastAsia="es-ES"/>
              </w:rPr>
            </w:pPr>
            <w:r w:rsidRPr="00293C53">
              <w:rPr>
                <w:rFonts w:ascii="Arial" w:hAnsi="Arial" w:cs="Arial"/>
                <w:sz w:val="16"/>
                <w:szCs w:val="16"/>
                <w:lang w:eastAsia="es-CO"/>
              </w:rPr>
              <w:t>Subdirector de Gestión Contractual ANCP -CCE (E)</w:t>
            </w:r>
          </w:p>
        </w:tc>
      </w:tr>
    </w:tbl>
    <w:p w14:paraId="35B56F46" w14:textId="77777777" w:rsidR="00746E08" w:rsidRPr="00071199" w:rsidRDefault="00746E08" w:rsidP="00215B8E">
      <w:pPr>
        <w:jc w:val="both"/>
        <w:rPr>
          <w:rFonts w:ascii="Arial" w:hAnsi="Arial" w:cs="Arial"/>
          <w:lang w:val="es-ES"/>
        </w:rPr>
      </w:pPr>
    </w:p>
    <w:sectPr w:rsidR="00746E08" w:rsidRPr="00071199"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2D654" w14:textId="77777777" w:rsidR="003117C1" w:rsidRDefault="003117C1">
      <w:r>
        <w:separator/>
      </w:r>
    </w:p>
  </w:endnote>
  <w:endnote w:type="continuationSeparator" w:id="0">
    <w:p w14:paraId="341A036B" w14:textId="77777777" w:rsidR="003117C1" w:rsidRDefault="003117C1">
      <w:r>
        <w:continuationSeparator/>
      </w:r>
    </w:p>
  </w:endnote>
  <w:endnote w:type="continuationNotice" w:id="1">
    <w:p w14:paraId="13FE7906" w14:textId="77777777" w:rsidR="003117C1" w:rsidRDefault="003117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D059DA" w:rsidRDefault="008F4163" w:rsidP="00FE42ED">
    <w:pPr>
      <w:pStyle w:val="Piedepgina"/>
      <w:jc w:val="right"/>
      <w:rPr>
        <w:rFonts w:ascii="Arial" w:hAnsi="Arial" w:cs="Arial"/>
        <w:color w:val="7F7F7F"/>
        <w:sz w:val="16"/>
        <w:szCs w:val="16"/>
      </w:rPr>
    </w:pPr>
    <w:r w:rsidRPr="00D059DA">
      <w:rPr>
        <w:rFonts w:ascii="Arial" w:hAnsi="Arial" w:cs="Arial"/>
        <w:bCs/>
        <w:color w:val="7F7F7F"/>
        <w:sz w:val="16"/>
        <w:szCs w:val="16"/>
      </w:rPr>
      <w:t xml:space="preserve">Página </w:t>
    </w:r>
    <w:r w:rsidRPr="00D059DA">
      <w:rPr>
        <w:rFonts w:ascii="Arial" w:hAnsi="Arial" w:cs="Arial"/>
        <w:b/>
        <w:bCs/>
        <w:color w:val="7F7F7F"/>
        <w:sz w:val="16"/>
        <w:szCs w:val="16"/>
      </w:rPr>
      <w:fldChar w:fldCharType="begin"/>
    </w:r>
    <w:r w:rsidRPr="00D059DA">
      <w:rPr>
        <w:rFonts w:ascii="Arial" w:hAnsi="Arial" w:cs="Arial"/>
        <w:b/>
        <w:bCs/>
        <w:color w:val="7F7F7F"/>
        <w:sz w:val="16"/>
        <w:szCs w:val="16"/>
      </w:rPr>
      <w:instrText>PAGE  \* Arabic  \* MERGEFORMAT</w:instrText>
    </w:r>
    <w:r w:rsidRPr="00D059DA">
      <w:rPr>
        <w:rFonts w:ascii="Arial" w:hAnsi="Arial" w:cs="Arial"/>
        <w:b/>
        <w:bCs/>
        <w:color w:val="7F7F7F"/>
        <w:sz w:val="16"/>
        <w:szCs w:val="16"/>
      </w:rPr>
      <w:fldChar w:fldCharType="separate"/>
    </w:r>
    <w:r w:rsidRPr="00D059DA">
      <w:rPr>
        <w:rFonts w:ascii="Arial" w:hAnsi="Arial" w:cs="Arial"/>
        <w:b/>
        <w:bCs/>
        <w:noProof/>
        <w:color w:val="7F7F7F"/>
        <w:sz w:val="16"/>
        <w:szCs w:val="16"/>
      </w:rPr>
      <w:t>2</w:t>
    </w:r>
    <w:r w:rsidRPr="00D059DA">
      <w:rPr>
        <w:rFonts w:ascii="Arial" w:hAnsi="Arial" w:cs="Arial"/>
        <w:b/>
        <w:bCs/>
        <w:color w:val="7F7F7F"/>
        <w:sz w:val="16"/>
        <w:szCs w:val="16"/>
      </w:rPr>
      <w:fldChar w:fldCharType="end"/>
    </w:r>
    <w:r w:rsidRPr="00D059DA">
      <w:rPr>
        <w:rFonts w:ascii="Arial" w:hAnsi="Arial" w:cs="Arial"/>
        <w:color w:val="7F7F7F"/>
        <w:sz w:val="16"/>
        <w:szCs w:val="16"/>
      </w:rPr>
      <w:t xml:space="preserve"> de </w:t>
    </w:r>
    <w:r w:rsidRPr="00D059DA">
      <w:rPr>
        <w:rFonts w:ascii="Arial" w:hAnsi="Arial" w:cs="Arial"/>
        <w:b/>
        <w:bCs/>
        <w:color w:val="7F7F7F"/>
        <w:sz w:val="16"/>
        <w:szCs w:val="16"/>
      </w:rPr>
      <w:fldChar w:fldCharType="begin"/>
    </w:r>
    <w:r w:rsidRPr="00D059DA">
      <w:rPr>
        <w:rFonts w:ascii="Arial" w:hAnsi="Arial" w:cs="Arial"/>
        <w:b/>
        <w:bCs/>
        <w:color w:val="7F7F7F"/>
        <w:sz w:val="16"/>
        <w:szCs w:val="16"/>
      </w:rPr>
      <w:instrText>NUMPAGES  \* Arabic  \* MERGEFORMAT</w:instrText>
    </w:r>
    <w:r w:rsidRPr="00D059DA">
      <w:rPr>
        <w:rFonts w:ascii="Arial" w:hAnsi="Arial" w:cs="Arial"/>
        <w:b/>
        <w:bCs/>
        <w:color w:val="7F7F7F"/>
        <w:sz w:val="16"/>
        <w:szCs w:val="16"/>
      </w:rPr>
      <w:fldChar w:fldCharType="separate"/>
    </w:r>
    <w:r w:rsidRPr="00D059DA">
      <w:rPr>
        <w:rFonts w:ascii="Arial" w:hAnsi="Arial" w:cs="Arial"/>
        <w:b/>
        <w:bCs/>
        <w:noProof/>
        <w:color w:val="7F7F7F"/>
        <w:sz w:val="16"/>
        <w:szCs w:val="16"/>
      </w:rPr>
      <w:t>15</w:t>
    </w:r>
    <w:r w:rsidRPr="00D059DA">
      <w:rPr>
        <w:rFonts w:ascii="Arial" w:hAnsi="Arial" w:cs="Arial"/>
        <w:b/>
        <w:bCs/>
        <w:color w:val="7F7F7F"/>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0DE0" w14:textId="77777777" w:rsidR="003117C1" w:rsidRDefault="003117C1">
      <w:r>
        <w:separator/>
      </w:r>
    </w:p>
  </w:footnote>
  <w:footnote w:type="continuationSeparator" w:id="0">
    <w:p w14:paraId="2CAC1034" w14:textId="77777777" w:rsidR="003117C1" w:rsidRDefault="003117C1">
      <w:r>
        <w:continuationSeparator/>
      </w:r>
    </w:p>
  </w:footnote>
  <w:footnote w:type="continuationNotice" w:id="1">
    <w:p w14:paraId="09FABD5D" w14:textId="77777777" w:rsidR="003117C1" w:rsidRDefault="003117C1"/>
  </w:footnote>
  <w:footnote w:id="2">
    <w:p w14:paraId="44C3D410" w14:textId="77777777" w:rsidR="00D059DA" w:rsidRPr="006600D3" w:rsidRDefault="00D059DA" w:rsidP="00D059DA">
      <w:pPr>
        <w:pStyle w:val="Textonotapie"/>
        <w:ind w:firstLine="708"/>
        <w:jc w:val="both"/>
        <w:rPr>
          <w:rFonts w:ascii="Arial" w:hAnsi="Arial" w:cs="Arial"/>
          <w:sz w:val="19"/>
          <w:szCs w:val="19"/>
          <w:lang w:val="es-CO"/>
        </w:rPr>
      </w:pPr>
      <w:r>
        <w:rPr>
          <w:rStyle w:val="Refdenotaalpie"/>
        </w:rPr>
        <w:footnoteRef/>
      </w:r>
      <w:r w:rsidRPr="006600D3">
        <w:rPr>
          <w:rFonts w:ascii="Arial" w:hAnsi="Arial" w:cs="Arial"/>
          <w:sz w:val="19"/>
          <w:szCs w:val="19"/>
        </w:rPr>
        <w:t xml:space="preserve"> De igual forma la Agencia de Nacional de Contratación Pública -Colombia Compra Eficiente- trato el tema objeto de estudio en conceptos del año 2019, identificados con los radicados </w:t>
      </w:r>
      <w:r w:rsidRPr="006600D3">
        <w:rPr>
          <w:rFonts w:ascii="Arial" w:eastAsia="Calibri" w:hAnsi="Arial" w:cs="Arial"/>
          <w:sz w:val="19"/>
          <w:szCs w:val="19"/>
        </w:rPr>
        <w:t xml:space="preserve">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6600D3">
        <w:rPr>
          <w:rFonts w:ascii="Arial" w:hAnsi="Arial" w:cs="Arial"/>
          <w:sz w:val="19"/>
          <w:szCs w:val="19"/>
        </w:rPr>
        <w:t xml:space="preserve">4201913000006797 del 19 de noviembre de 2019, </w:t>
      </w:r>
      <w:r w:rsidRPr="006600D3">
        <w:rPr>
          <w:rFonts w:ascii="Arial" w:eastAsia="Calibri" w:hAnsi="Arial" w:cs="Arial"/>
          <w:sz w:val="19"/>
          <w:szCs w:val="19"/>
        </w:rPr>
        <w:t xml:space="preserve">4201912000007182 del 3 de diciembre de 2019, 4201912000007512 del 16 de diciembre de 2019, 4201912000007607 del 9 de diciembre de 2019. </w:t>
      </w:r>
    </w:p>
    <w:p w14:paraId="27AB4B5F" w14:textId="77777777" w:rsidR="00D059DA" w:rsidRPr="00B62C62" w:rsidRDefault="00D059DA" w:rsidP="00D059DA">
      <w:pPr>
        <w:pStyle w:val="Textonotapie"/>
        <w:rPr>
          <w:lang w:val="es-CO"/>
        </w:rPr>
      </w:pPr>
    </w:p>
  </w:footnote>
  <w:footnote w:id="3">
    <w:p w14:paraId="52FA664E" w14:textId="77777777" w:rsidR="00D059DA" w:rsidRPr="009C5188" w:rsidRDefault="00D059DA" w:rsidP="00D059DA">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6B33A5CF"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376CF07C" w14:textId="77777777" w:rsidR="00D059DA" w:rsidRPr="009C5188" w:rsidRDefault="00D059DA" w:rsidP="00D059DA">
      <w:pPr>
        <w:pStyle w:val="Textonotapie"/>
        <w:jc w:val="both"/>
        <w:rPr>
          <w:rFonts w:ascii="Arial" w:hAnsi="Arial" w:cs="Arial"/>
          <w:sz w:val="19"/>
          <w:szCs w:val="19"/>
          <w:lang w:val="es-ES"/>
        </w:rPr>
      </w:pPr>
    </w:p>
  </w:footnote>
  <w:footnote w:id="4">
    <w:p w14:paraId="6952894E" w14:textId="77777777" w:rsidR="00D059DA" w:rsidRPr="009C5188" w:rsidRDefault="00D059DA" w:rsidP="00D059DA">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1E6A6163" w14:textId="77777777" w:rsidR="00D059DA" w:rsidRPr="009C5188" w:rsidRDefault="00D059DA" w:rsidP="00D059DA">
      <w:pPr>
        <w:pStyle w:val="Textonotapie"/>
        <w:ind w:firstLine="708"/>
        <w:jc w:val="both"/>
        <w:rPr>
          <w:rFonts w:ascii="Arial" w:hAnsi="Arial" w:cs="Arial"/>
          <w:sz w:val="19"/>
          <w:szCs w:val="19"/>
          <w:lang w:val="es-ES"/>
        </w:rPr>
      </w:pPr>
    </w:p>
  </w:footnote>
  <w:footnote w:id="5">
    <w:p w14:paraId="7226C397" w14:textId="77777777" w:rsidR="00D059DA" w:rsidRPr="009C5188" w:rsidRDefault="00D059DA" w:rsidP="00D059DA">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542A73A3"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w:t>
      </w:r>
    </w:p>
    <w:p w14:paraId="7BA310BF"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w:t>
      </w:r>
    </w:p>
    <w:p w14:paraId="39C67C1A" w14:textId="77777777" w:rsidR="00D059DA" w:rsidRPr="009C5188" w:rsidRDefault="00D059DA" w:rsidP="00D059DA">
      <w:pPr>
        <w:pStyle w:val="Textonotapie"/>
        <w:ind w:firstLine="708"/>
        <w:jc w:val="both"/>
        <w:rPr>
          <w:rFonts w:ascii="Arial" w:hAnsi="Arial" w:cs="Arial"/>
          <w:sz w:val="19"/>
          <w:szCs w:val="19"/>
          <w:lang w:val="es-ES"/>
        </w:rPr>
      </w:pPr>
    </w:p>
  </w:footnote>
  <w:footnote w:id="6">
    <w:p w14:paraId="0E93D015" w14:textId="77777777" w:rsidR="00D059DA" w:rsidRPr="009C5188" w:rsidRDefault="00D059DA" w:rsidP="00D059DA">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57A278EA"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w:t>
      </w:r>
    </w:p>
    <w:p w14:paraId="0F058732"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62204900"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0B9D7BEA" w14:textId="77777777" w:rsidR="00D059DA" w:rsidRPr="009C5188" w:rsidRDefault="00D059DA" w:rsidP="00D059DA">
      <w:pPr>
        <w:pStyle w:val="Textonotapie"/>
        <w:jc w:val="both"/>
        <w:rPr>
          <w:rFonts w:ascii="Arial" w:hAnsi="Arial" w:cs="Arial"/>
          <w:sz w:val="19"/>
          <w:szCs w:val="19"/>
          <w:lang w:val="es-ES"/>
        </w:rPr>
      </w:pPr>
    </w:p>
  </w:footnote>
  <w:footnote w:id="7">
    <w:p w14:paraId="33A77D9A" w14:textId="77777777" w:rsidR="00D059DA" w:rsidRPr="009C5188" w:rsidRDefault="00D059DA" w:rsidP="00D059DA">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3B8A3C43"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»1.    Si es una persona natural:</w:t>
      </w:r>
    </w:p>
    <w:p w14:paraId="41369C79"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»1.1. Bienes, obras y servicios que ofrecerá a las Entidades Estatales, identificados con el Clasificador de Bienes y Servicios en el tercer nivel.</w:t>
      </w:r>
    </w:p>
    <w:p w14:paraId="671DA865"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77D20DBE" w14:textId="77777777" w:rsidR="00D059DA" w:rsidRPr="009C5188" w:rsidRDefault="00D059DA" w:rsidP="00D059DA">
      <w:pPr>
        <w:pStyle w:val="Textonotapie"/>
        <w:ind w:firstLine="708"/>
        <w:jc w:val="both"/>
        <w:rPr>
          <w:rFonts w:ascii="Arial" w:hAnsi="Arial" w:cs="Arial"/>
          <w:sz w:val="19"/>
          <w:szCs w:val="19"/>
          <w:lang w:val="es-ES"/>
        </w:rPr>
      </w:pPr>
    </w:p>
  </w:footnote>
  <w:footnote w:id="8">
    <w:p w14:paraId="37D7B270" w14:textId="77777777" w:rsidR="00CD0139" w:rsidRDefault="00CD0139" w:rsidP="00CD0139">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68E552D1" w14:textId="77777777" w:rsidR="00CD0139" w:rsidRDefault="00CD0139" w:rsidP="00CD0139">
      <w:pPr>
        <w:pStyle w:val="Textonotapie"/>
        <w:ind w:firstLine="708"/>
        <w:jc w:val="both"/>
        <w:rPr>
          <w:rFonts w:ascii="Arial" w:hAnsi="Arial" w:cs="Arial"/>
          <w:sz w:val="19"/>
          <w:szCs w:val="19"/>
        </w:rPr>
      </w:pPr>
      <w:r>
        <w:rPr>
          <w:rFonts w:ascii="Arial" w:hAnsi="Arial" w:cs="Arial"/>
          <w:sz w:val="19"/>
          <w:szCs w:val="19"/>
        </w:rPr>
        <w:t>[…]</w:t>
      </w:r>
    </w:p>
    <w:p w14:paraId="40A71DDA" w14:textId="77777777" w:rsidR="00CD0139" w:rsidRDefault="00CD0139" w:rsidP="00CD0139">
      <w:pPr>
        <w:pStyle w:val="Textonotapie"/>
        <w:ind w:firstLine="708"/>
        <w:jc w:val="both"/>
        <w:rPr>
          <w:rFonts w:ascii="Arial" w:hAnsi="Arial" w:cs="Arial"/>
          <w:sz w:val="19"/>
          <w:szCs w:val="19"/>
        </w:rPr>
      </w:pPr>
      <w:r>
        <w:rPr>
          <w:rFonts w:ascii="Arial" w:hAnsi="Arial" w:cs="Arial"/>
          <w:sz w:val="19"/>
          <w:szCs w:val="19"/>
          <w:shd w:val="clear" w:color="auto" w:fill="FFFFFF"/>
        </w:rPr>
        <w:t>»2.1.   Bienes, obras y servicios que ofrecerá a las Entidades Estatales, identificados con el Clasificador de Bienes y Servicios en el tercer nivel</w:t>
      </w:r>
      <w:r>
        <w:rPr>
          <w:rFonts w:ascii="Arial" w:hAnsi="Arial" w:cs="Arial"/>
          <w:sz w:val="19"/>
          <w:szCs w:val="19"/>
        </w:rPr>
        <w:t>»</w:t>
      </w:r>
      <w:r>
        <w:rPr>
          <w:rFonts w:ascii="Arial" w:hAnsi="Arial" w:cs="Arial"/>
          <w:sz w:val="19"/>
          <w:szCs w:val="19"/>
          <w:shd w:val="clear" w:color="auto" w:fill="FFFFFF"/>
        </w:rPr>
        <w:t>.</w:t>
      </w:r>
    </w:p>
    <w:p w14:paraId="66310CAF" w14:textId="77777777" w:rsidR="00CD0139" w:rsidRDefault="00CD0139" w:rsidP="00CD0139">
      <w:pPr>
        <w:pStyle w:val="Textonotapie"/>
        <w:ind w:firstLine="708"/>
        <w:jc w:val="both"/>
        <w:rPr>
          <w:rFonts w:ascii="Arial" w:hAnsi="Arial" w:cs="Arial"/>
          <w:sz w:val="19"/>
          <w:szCs w:val="19"/>
          <w:lang w:val="es-CO"/>
        </w:rPr>
      </w:pPr>
    </w:p>
  </w:footnote>
  <w:footnote w:id="9">
    <w:p w14:paraId="02C08346" w14:textId="77777777" w:rsidR="00CD0139" w:rsidRDefault="00CD0139" w:rsidP="00CD0139">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2E78C4E9" w14:textId="77777777" w:rsidR="00CD0139" w:rsidRDefault="00CD0139" w:rsidP="00CD0139">
      <w:pPr>
        <w:pStyle w:val="Textonotapie"/>
        <w:ind w:firstLine="708"/>
        <w:jc w:val="both"/>
        <w:rPr>
          <w:rFonts w:ascii="Arial" w:hAnsi="Arial" w:cs="Arial"/>
          <w:sz w:val="19"/>
          <w:szCs w:val="19"/>
        </w:rPr>
      </w:pPr>
      <w:r>
        <w:rPr>
          <w:rFonts w:ascii="Arial" w:hAnsi="Arial" w:cs="Arial"/>
          <w:sz w:val="19"/>
          <w:szCs w:val="19"/>
        </w:rPr>
        <w:t>[…]</w:t>
      </w:r>
    </w:p>
    <w:p w14:paraId="6A26E620" w14:textId="77777777" w:rsidR="00CD0139" w:rsidRDefault="00CD0139" w:rsidP="00CD0139">
      <w:pPr>
        <w:pStyle w:val="Textonotapie"/>
        <w:ind w:firstLine="708"/>
        <w:jc w:val="both"/>
        <w:rPr>
          <w:rFonts w:ascii="Arial" w:hAnsi="Arial" w:cs="Arial"/>
          <w:sz w:val="19"/>
          <w:szCs w:val="19"/>
          <w:lang w:val="es-CO"/>
        </w:rPr>
      </w:pPr>
      <w:r>
        <w:rPr>
          <w:rFonts w:ascii="Arial" w:hAnsi="Arial" w:cs="Arial"/>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Pr>
          <w:rFonts w:ascii="Arial" w:hAnsi="Arial" w:cs="Arial"/>
          <w:sz w:val="19"/>
          <w:szCs w:val="19"/>
          <w:shd w:val="clear" w:color="auto" w:fill="FFFFFF"/>
        </w:rPr>
        <w:softHyphen/>
        <w:t>ficador de Bienes y Servicios en el tercer nivel. Si la constitución del interesado es menor a 3 años, puede acreditar la experiencia de sus accionistas, socios o constituyentes</w:t>
      </w:r>
      <w:r>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862433732">
    <w:abstractNumId w:val="9"/>
  </w:num>
  <w:num w:numId="2" w16cid:durableId="805782192">
    <w:abstractNumId w:val="7"/>
  </w:num>
  <w:num w:numId="3" w16cid:durableId="806970454">
    <w:abstractNumId w:val="13"/>
  </w:num>
  <w:num w:numId="4" w16cid:durableId="1210145870">
    <w:abstractNumId w:val="16"/>
  </w:num>
  <w:num w:numId="5" w16cid:durableId="1263565164">
    <w:abstractNumId w:val="20"/>
  </w:num>
  <w:num w:numId="6" w16cid:durableId="194105987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0519541">
    <w:abstractNumId w:val="18"/>
  </w:num>
  <w:num w:numId="8" w16cid:durableId="682249538">
    <w:abstractNumId w:val="0"/>
  </w:num>
  <w:num w:numId="9" w16cid:durableId="469830201">
    <w:abstractNumId w:val="3"/>
  </w:num>
  <w:num w:numId="10" w16cid:durableId="7313937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92514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5653787">
    <w:abstractNumId w:val="8"/>
  </w:num>
  <w:num w:numId="13" w16cid:durableId="1372070047">
    <w:abstractNumId w:val="12"/>
  </w:num>
  <w:num w:numId="14" w16cid:durableId="237636513">
    <w:abstractNumId w:val="6"/>
  </w:num>
  <w:num w:numId="15" w16cid:durableId="7066181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863195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4160268">
    <w:abstractNumId w:val="22"/>
  </w:num>
  <w:num w:numId="18" w16cid:durableId="440684263">
    <w:abstractNumId w:val="14"/>
  </w:num>
  <w:num w:numId="19" w16cid:durableId="375006701">
    <w:abstractNumId w:val="2"/>
  </w:num>
  <w:num w:numId="20" w16cid:durableId="1153913047">
    <w:abstractNumId w:val="23"/>
  </w:num>
  <w:num w:numId="21" w16cid:durableId="168913767">
    <w:abstractNumId w:val="15"/>
  </w:num>
  <w:num w:numId="22" w16cid:durableId="1256985613">
    <w:abstractNumId w:val="5"/>
  </w:num>
  <w:num w:numId="23" w16cid:durableId="405497026">
    <w:abstractNumId w:val="4"/>
  </w:num>
  <w:num w:numId="24" w16cid:durableId="110519858">
    <w:abstractNumId w:val="21"/>
  </w:num>
  <w:num w:numId="25" w16cid:durableId="490292871">
    <w:abstractNumId w:val="17"/>
  </w:num>
  <w:num w:numId="26" w16cid:durableId="19965636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51AF"/>
    <w:rsid w:val="000059D3"/>
    <w:rsid w:val="00005B6D"/>
    <w:rsid w:val="0000600A"/>
    <w:rsid w:val="00006081"/>
    <w:rsid w:val="00007750"/>
    <w:rsid w:val="000077FD"/>
    <w:rsid w:val="00007E37"/>
    <w:rsid w:val="00010C40"/>
    <w:rsid w:val="00010F9A"/>
    <w:rsid w:val="000112B4"/>
    <w:rsid w:val="00011DCC"/>
    <w:rsid w:val="00012532"/>
    <w:rsid w:val="00012B9E"/>
    <w:rsid w:val="00012F37"/>
    <w:rsid w:val="00012FBA"/>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256F"/>
    <w:rsid w:val="00023DAE"/>
    <w:rsid w:val="00024896"/>
    <w:rsid w:val="000255FA"/>
    <w:rsid w:val="00025D0A"/>
    <w:rsid w:val="000263F0"/>
    <w:rsid w:val="00026407"/>
    <w:rsid w:val="00026608"/>
    <w:rsid w:val="00027787"/>
    <w:rsid w:val="000278D2"/>
    <w:rsid w:val="00030DFB"/>
    <w:rsid w:val="00031364"/>
    <w:rsid w:val="000315E1"/>
    <w:rsid w:val="0003236E"/>
    <w:rsid w:val="0003339A"/>
    <w:rsid w:val="000341F2"/>
    <w:rsid w:val="00035046"/>
    <w:rsid w:val="000351F2"/>
    <w:rsid w:val="00035CEE"/>
    <w:rsid w:val="00035FA2"/>
    <w:rsid w:val="00036E03"/>
    <w:rsid w:val="000379C8"/>
    <w:rsid w:val="000406DB"/>
    <w:rsid w:val="0004094D"/>
    <w:rsid w:val="00041029"/>
    <w:rsid w:val="00041357"/>
    <w:rsid w:val="0004149B"/>
    <w:rsid w:val="00041FC6"/>
    <w:rsid w:val="00042961"/>
    <w:rsid w:val="00042B3D"/>
    <w:rsid w:val="00042C25"/>
    <w:rsid w:val="00042D03"/>
    <w:rsid w:val="00043086"/>
    <w:rsid w:val="000430A0"/>
    <w:rsid w:val="00043399"/>
    <w:rsid w:val="00043D3B"/>
    <w:rsid w:val="0004418C"/>
    <w:rsid w:val="00044204"/>
    <w:rsid w:val="0004477A"/>
    <w:rsid w:val="000449D4"/>
    <w:rsid w:val="0004600D"/>
    <w:rsid w:val="000463B5"/>
    <w:rsid w:val="00046717"/>
    <w:rsid w:val="00046A63"/>
    <w:rsid w:val="00046C09"/>
    <w:rsid w:val="0004716A"/>
    <w:rsid w:val="00047385"/>
    <w:rsid w:val="000473E8"/>
    <w:rsid w:val="00047432"/>
    <w:rsid w:val="000504DE"/>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1010"/>
    <w:rsid w:val="00061D06"/>
    <w:rsid w:val="00062CDD"/>
    <w:rsid w:val="00062DB3"/>
    <w:rsid w:val="00063472"/>
    <w:rsid w:val="000640AF"/>
    <w:rsid w:val="00064940"/>
    <w:rsid w:val="00064CAE"/>
    <w:rsid w:val="00064DB7"/>
    <w:rsid w:val="00064FA7"/>
    <w:rsid w:val="00065195"/>
    <w:rsid w:val="0006536C"/>
    <w:rsid w:val="0006626E"/>
    <w:rsid w:val="00070AF1"/>
    <w:rsid w:val="00071199"/>
    <w:rsid w:val="000714DE"/>
    <w:rsid w:val="000717A5"/>
    <w:rsid w:val="0007254F"/>
    <w:rsid w:val="0007357C"/>
    <w:rsid w:val="00073C30"/>
    <w:rsid w:val="00074305"/>
    <w:rsid w:val="000744D0"/>
    <w:rsid w:val="00074B2A"/>
    <w:rsid w:val="00074EEE"/>
    <w:rsid w:val="000753D5"/>
    <w:rsid w:val="00075B3E"/>
    <w:rsid w:val="0007645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00C"/>
    <w:rsid w:val="00092CDB"/>
    <w:rsid w:val="00092DCA"/>
    <w:rsid w:val="000942EB"/>
    <w:rsid w:val="00095557"/>
    <w:rsid w:val="00095B70"/>
    <w:rsid w:val="0009617E"/>
    <w:rsid w:val="0009628D"/>
    <w:rsid w:val="0009670F"/>
    <w:rsid w:val="00096D30"/>
    <w:rsid w:val="000970E4"/>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3B0"/>
    <w:rsid w:val="000A46FE"/>
    <w:rsid w:val="000A47E6"/>
    <w:rsid w:val="000A52C0"/>
    <w:rsid w:val="000A5AAF"/>
    <w:rsid w:val="000A5F97"/>
    <w:rsid w:val="000A648E"/>
    <w:rsid w:val="000A7268"/>
    <w:rsid w:val="000A73BB"/>
    <w:rsid w:val="000A73E8"/>
    <w:rsid w:val="000A7EF4"/>
    <w:rsid w:val="000B0A15"/>
    <w:rsid w:val="000B103F"/>
    <w:rsid w:val="000B1057"/>
    <w:rsid w:val="000B1437"/>
    <w:rsid w:val="000B1470"/>
    <w:rsid w:val="000B244D"/>
    <w:rsid w:val="000B2A1A"/>
    <w:rsid w:val="000B2B86"/>
    <w:rsid w:val="000B3051"/>
    <w:rsid w:val="000B419B"/>
    <w:rsid w:val="000B5781"/>
    <w:rsid w:val="000B5CB1"/>
    <w:rsid w:val="000B6CE7"/>
    <w:rsid w:val="000B75F4"/>
    <w:rsid w:val="000C0185"/>
    <w:rsid w:val="000C0F81"/>
    <w:rsid w:val="000C128D"/>
    <w:rsid w:val="000C17A3"/>
    <w:rsid w:val="000C1D4B"/>
    <w:rsid w:val="000C2636"/>
    <w:rsid w:val="000C2DC4"/>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E38"/>
    <w:rsid w:val="000D50DB"/>
    <w:rsid w:val="000D6288"/>
    <w:rsid w:val="000D728B"/>
    <w:rsid w:val="000D7541"/>
    <w:rsid w:val="000D75E1"/>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069"/>
    <w:rsid w:val="000E7E0B"/>
    <w:rsid w:val="000F0136"/>
    <w:rsid w:val="000F078A"/>
    <w:rsid w:val="000F122D"/>
    <w:rsid w:val="000F1450"/>
    <w:rsid w:val="000F14E8"/>
    <w:rsid w:val="000F1BBD"/>
    <w:rsid w:val="000F290F"/>
    <w:rsid w:val="000F4403"/>
    <w:rsid w:val="000F480B"/>
    <w:rsid w:val="000F4E17"/>
    <w:rsid w:val="000F5615"/>
    <w:rsid w:val="000F6578"/>
    <w:rsid w:val="000F6F92"/>
    <w:rsid w:val="000F7E8F"/>
    <w:rsid w:val="000F7FBB"/>
    <w:rsid w:val="001000FB"/>
    <w:rsid w:val="00100A9E"/>
    <w:rsid w:val="00100F6A"/>
    <w:rsid w:val="00102605"/>
    <w:rsid w:val="00102686"/>
    <w:rsid w:val="00102745"/>
    <w:rsid w:val="00103795"/>
    <w:rsid w:val="00103915"/>
    <w:rsid w:val="001039AA"/>
    <w:rsid w:val="00103EA0"/>
    <w:rsid w:val="00104149"/>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59A"/>
    <w:rsid w:val="00113705"/>
    <w:rsid w:val="00113975"/>
    <w:rsid w:val="00113CFC"/>
    <w:rsid w:val="00113FEA"/>
    <w:rsid w:val="00114A22"/>
    <w:rsid w:val="00114E9D"/>
    <w:rsid w:val="0011507B"/>
    <w:rsid w:val="00115C37"/>
    <w:rsid w:val="00116328"/>
    <w:rsid w:val="001163CF"/>
    <w:rsid w:val="001174C9"/>
    <w:rsid w:val="001177FE"/>
    <w:rsid w:val="00117E69"/>
    <w:rsid w:val="00121103"/>
    <w:rsid w:val="00121B78"/>
    <w:rsid w:val="00121BAB"/>
    <w:rsid w:val="00121E3C"/>
    <w:rsid w:val="00121F58"/>
    <w:rsid w:val="00122B23"/>
    <w:rsid w:val="00122B7E"/>
    <w:rsid w:val="00123E27"/>
    <w:rsid w:val="00123FB5"/>
    <w:rsid w:val="0012400F"/>
    <w:rsid w:val="001249DC"/>
    <w:rsid w:val="0012572D"/>
    <w:rsid w:val="00125BED"/>
    <w:rsid w:val="00125C59"/>
    <w:rsid w:val="00125D4F"/>
    <w:rsid w:val="00127004"/>
    <w:rsid w:val="0012770B"/>
    <w:rsid w:val="00127AF2"/>
    <w:rsid w:val="00127EDC"/>
    <w:rsid w:val="00127F42"/>
    <w:rsid w:val="00127F6D"/>
    <w:rsid w:val="00130355"/>
    <w:rsid w:val="00130365"/>
    <w:rsid w:val="001304E5"/>
    <w:rsid w:val="00131B5A"/>
    <w:rsid w:val="00132C30"/>
    <w:rsid w:val="00132EFD"/>
    <w:rsid w:val="00133AED"/>
    <w:rsid w:val="00134BCD"/>
    <w:rsid w:val="00134E09"/>
    <w:rsid w:val="001350AB"/>
    <w:rsid w:val="001357BD"/>
    <w:rsid w:val="00135DB9"/>
    <w:rsid w:val="00135E5D"/>
    <w:rsid w:val="0013695C"/>
    <w:rsid w:val="00136BF7"/>
    <w:rsid w:val="00136C78"/>
    <w:rsid w:val="001378B9"/>
    <w:rsid w:val="00137FFA"/>
    <w:rsid w:val="00140109"/>
    <w:rsid w:val="0014029B"/>
    <w:rsid w:val="00140464"/>
    <w:rsid w:val="00140A4F"/>
    <w:rsid w:val="001413AB"/>
    <w:rsid w:val="00141DBF"/>
    <w:rsid w:val="00141FF9"/>
    <w:rsid w:val="00142EFD"/>
    <w:rsid w:val="00144335"/>
    <w:rsid w:val="0014502F"/>
    <w:rsid w:val="00145282"/>
    <w:rsid w:val="001453B0"/>
    <w:rsid w:val="001454D9"/>
    <w:rsid w:val="00145D8E"/>
    <w:rsid w:val="00146083"/>
    <w:rsid w:val="001462F7"/>
    <w:rsid w:val="001471AB"/>
    <w:rsid w:val="00147F35"/>
    <w:rsid w:val="00150005"/>
    <w:rsid w:val="00151AEB"/>
    <w:rsid w:val="00151B99"/>
    <w:rsid w:val="00151E79"/>
    <w:rsid w:val="001521B2"/>
    <w:rsid w:val="00152EDD"/>
    <w:rsid w:val="00153491"/>
    <w:rsid w:val="0015361C"/>
    <w:rsid w:val="0015372F"/>
    <w:rsid w:val="00153BFB"/>
    <w:rsid w:val="0015407E"/>
    <w:rsid w:val="0015448E"/>
    <w:rsid w:val="00154A6F"/>
    <w:rsid w:val="00155BED"/>
    <w:rsid w:val="00155D08"/>
    <w:rsid w:val="0015623B"/>
    <w:rsid w:val="00156BE5"/>
    <w:rsid w:val="00157232"/>
    <w:rsid w:val="00157B5F"/>
    <w:rsid w:val="00160401"/>
    <w:rsid w:val="00160D4E"/>
    <w:rsid w:val="00161DDA"/>
    <w:rsid w:val="00161E62"/>
    <w:rsid w:val="00161F1C"/>
    <w:rsid w:val="0016200B"/>
    <w:rsid w:val="0016204B"/>
    <w:rsid w:val="00163D7A"/>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4F7D"/>
    <w:rsid w:val="00175BE2"/>
    <w:rsid w:val="00175E49"/>
    <w:rsid w:val="0017649F"/>
    <w:rsid w:val="0017655B"/>
    <w:rsid w:val="0018007F"/>
    <w:rsid w:val="001805C1"/>
    <w:rsid w:val="00180A2E"/>
    <w:rsid w:val="001813AF"/>
    <w:rsid w:val="00182368"/>
    <w:rsid w:val="001826C9"/>
    <w:rsid w:val="001829CD"/>
    <w:rsid w:val="00182F01"/>
    <w:rsid w:val="00184219"/>
    <w:rsid w:val="00184F27"/>
    <w:rsid w:val="0018519B"/>
    <w:rsid w:val="00185966"/>
    <w:rsid w:val="00185A2D"/>
    <w:rsid w:val="00185AFE"/>
    <w:rsid w:val="00185E78"/>
    <w:rsid w:val="00187177"/>
    <w:rsid w:val="00187ABD"/>
    <w:rsid w:val="001904E3"/>
    <w:rsid w:val="0019087A"/>
    <w:rsid w:val="00191AE3"/>
    <w:rsid w:val="00191C5A"/>
    <w:rsid w:val="00191CEB"/>
    <w:rsid w:val="00191E63"/>
    <w:rsid w:val="00192D68"/>
    <w:rsid w:val="0019388B"/>
    <w:rsid w:val="00193ADE"/>
    <w:rsid w:val="00193AF8"/>
    <w:rsid w:val="00193B9A"/>
    <w:rsid w:val="001940ED"/>
    <w:rsid w:val="001946AE"/>
    <w:rsid w:val="001946D5"/>
    <w:rsid w:val="00194E8C"/>
    <w:rsid w:val="00195F02"/>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3011"/>
    <w:rsid w:val="001A3078"/>
    <w:rsid w:val="001A422D"/>
    <w:rsid w:val="001A4A9B"/>
    <w:rsid w:val="001A4B32"/>
    <w:rsid w:val="001A4DAF"/>
    <w:rsid w:val="001A4F44"/>
    <w:rsid w:val="001A54CD"/>
    <w:rsid w:val="001A66DF"/>
    <w:rsid w:val="001A67D0"/>
    <w:rsid w:val="001A6863"/>
    <w:rsid w:val="001A7591"/>
    <w:rsid w:val="001A75B1"/>
    <w:rsid w:val="001A7B06"/>
    <w:rsid w:val="001B0366"/>
    <w:rsid w:val="001B0444"/>
    <w:rsid w:val="001B096B"/>
    <w:rsid w:val="001B0EB0"/>
    <w:rsid w:val="001B0F40"/>
    <w:rsid w:val="001B0F9F"/>
    <w:rsid w:val="001B123C"/>
    <w:rsid w:val="001B1A0D"/>
    <w:rsid w:val="001B1BF1"/>
    <w:rsid w:val="001B21AC"/>
    <w:rsid w:val="001B2456"/>
    <w:rsid w:val="001B449C"/>
    <w:rsid w:val="001B4AA2"/>
    <w:rsid w:val="001B4ADE"/>
    <w:rsid w:val="001B5530"/>
    <w:rsid w:val="001B5EF8"/>
    <w:rsid w:val="001B71E8"/>
    <w:rsid w:val="001C033E"/>
    <w:rsid w:val="001C07C6"/>
    <w:rsid w:val="001C120D"/>
    <w:rsid w:val="001C16DA"/>
    <w:rsid w:val="001C19CD"/>
    <w:rsid w:val="001C22D5"/>
    <w:rsid w:val="001C2515"/>
    <w:rsid w:val="001C26FB"/>
    <w:rsid w:val="001C33C1"/>
    <w:rsid w:val="001C3E30"/>
    <w:rsid w:val="001C3E5C"/>
    <w:rsid w:val="001C5072"/>
    <w:rsid w:val="001C5B2A"/>
    <w:rsid w:val="001C600B"/>
    <w:rsid w:val="001C6898"/>
    <w:rsid w:val="001C6DD8"/>
    <w:rsid w:val="001C76FA"/>
    <w:rsid w:val="001C79A4"/>
    <w:rsid w:val="001C7C7B"/>
    <w:rsid w:val="001C7E92"/>
    <w:rsid w:val="001D068D"/>
    <w:rsid w:val="001D12D1"/>
    <w:rsid w:val="001D15DF"/>
    <w:rsid w:val="001D2EEE"/>
    <w:rsid w:val="001D30F3"/>
    <w:rsid w:val="001D31A0"/>
    <w:rsid w:val="001D338E"/>
    <w:rsid w:val="001D4562"/>
    <w:rsid w:val="001D4CAD"/>
    <w:rsid w:val="001D56E9"/>
    <w:rsid w:val="001D6944"/>
    <w:rsid w:val="001D796A"/>
    <w:rsid w:val="001D7A84"/>
    <w:rsid w:val="001D7C79"/>
    <w:rsid w:val="001E003B"/>
    <w:rsid w:val="001E1CC4"/>
    <w:rsid w:val="001E1D38"/>
    <w:rsid w:val="001E28A0"/>
    <w:rsid w:val="001E3FFE"/>
    <w:rsid w:val="001E4258"/>
    <w:rsid w:val="001E5140"/>
    <w:rsid w:val="001E5D6A"/>
    <w:rsid w:val="001E6A94"/>
    <w:rsid w:val="001E70FB"/>
    <w:rsid w:val="001E780A"/>
    <w:rsid w:val="001F0806"/>
    <w:rsid w:val="001F0D15"/>
    <w:rsid w:val="001F0FA0"/>
    <w:rsid w:val="001F10BD"/>
    <w:rsid w:val="001F1349"/>
    <w:rsid w:val="001F165C"/>
    <w:rsid w:val="001F1863"/>
    <w:rsid w:val="001F1A52"/>
    <w:rsid w:val="001F2356"/>
    <w:rsid w:val="001F2A68"/>
    <w:rsid w:val="001F2C47"/>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1508"/>
    <w:rsid w:val="00201AC4"/>
    <w:rsid w:val="00201F1E"/>
    <w:rsid w:val="00202761"/>
    <w:rsid w:val="0020299B"/>
    <w:rsid w:val="00202B2A"/>
    <w:rsid w:val="00202E44"/>
    <w:rsid w:val="002037AA"/>
    <w:rsid w:val="00203878"/>
    <w:rsid w:val="00203FE3"/>
    <w:rsid w:val="002042D8"/>
    <w:rsid w:val="00204515"/>
    <w:rsid w:val="00204BF5"/>
    <w:rsid w:val="00204E6B"/>
    <w:rsid w:val="002053EF"/>
    <w:rsid w:val="002058D4"/>
    <w:rsid w:val="0020632A"/>
    <w:rsid w:val="0020697F"/>
    <w:rsid w:val="0020726E"/>
    <w:rsid w:val="00207389"/>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0AD"/>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70C9"/>
    <w:rsid w:val="00227A8B"/>
    <w:rsid w:val="00231293"/>
    <w:rsid w:val="0023146B"/>
    <w:rsid w:val="002315A0"/>
    <w:rsid w:val="00231748"/>
    <w:rsid w:val="00231DCC"/>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B82"/>
    <w:rsid w:val="00242D5F"/>
    <w:rsid w:val="00242D62"/>
    <w:rsid w:val="002430D0"/>
    <w:rsid w:val="002431D7"/>
    <w:rsid w:val="00244058"/>
    <w:rsid w:val="00245718"/>
    <w:rsid w:val="00245E07"/>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AA"/>
    <w:rsid w:val="0026051E"/>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316"/>
    <w:rsid w:val="00266DB6"/>
    <w:rsid w:val="002707FD"/>
    <w:rsid w:val="002711A4"/>
    <w:rsid w:val="00271230"/>
    <w:rsid w:val="00271F13"/>
    <w:rsid w:val="00272945"/>
    <w:rsid w:val="00272E89"/>
    <w:rsid w:val="00272EEC"/>
    <w:rsid w:val="0027482E"/>
    <w:rsid w:val="002748F1"/>
    <w:rsid w:val="00274DB5"/>
    <w:rsid w:val="00275BB1"/>
    <w:rsid w:val="00276E8F"/>
    <w:rsid w:val="0027770B"/>
    <w:rsid w:val="00277933"/>
    <w:rsid w:val="00277F8D"/>
    <w:rsid w:val="00277FA7"/>
    <w:rsid w:val="00280046"/>
    <w:rsid w:val="00280B4F"/>
    <w:rsid w:val="00280F3D"/>
    <w:rsid w:val="0028106A"/>
    <w:rsid w:val="00281EB4"/>
    <w:rsid w:val="00282E03"/>
    <w:rsid w:val="0028308E"/>
    <w:rsid w:val="002834E9"/>
    <w:rsid w:val="00283A52"/>
    <w:rsid w:val="00283C5E"/>
    <w:rsid w:val="00283E26"/>
    <w:rsid w:val="0028428F"/>
    <w:rsid w:val="00284CFC"/>
    <w:rsid w:val="00285832"/>
    <w:rsid w:val="00285969"/>
    <w:rsid w:val="0028599C"/>
    <w:rsid w:val="0028663B"/>
    <w:rsid w:val="00286CEC"/>
    <w:rsid w:val="002870F9"/>
    <w:rsid w:val="002871A9"/>
    <w:rsid w:val="00287505"/>
    <w:rsid w:val="00287727"/>
    <w:rsid w:val="00287BDB"/>
    <w:rsid w:val="00290781"/>
    <w:rsid w:val="00291784"/>
    <w:rsid w:val="002920DF"/>
    <w:rsid w:val="002928A3"/>
    <w:rsid w:val="002929BB"/>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1F84"/>
    <w:rsid w:val="002A2412"/>
    <w:rsid w:val="002A244B"/>
    <w:rsid w:val="002A28FC"/>
    <w:rsid w:val="002A2B44"/>
    <w:rsid w:val="002A2EA5"/>
    <w:rsid w:val="002A301E"/>
    <w:rsid w:val="002A3D94"/>
    <w:rsid w:val="002A4736"/>
    <w:rsid w:val="002A4B1C"/>
    <w:rsid w:val="002A55FE"/>
    <w:rsid w:val="002A625C"/>
    <w:rsid w:val="002A6AFB"/>
    <w:rsid w:val="002A733D"/>
    <w:rsid w:val="002A774A"/>
    <w:rsid w:val="002A78F3"/>
    <w:rsid w:val="002A7D84"/>
    <w:rsid w:val="002A7E5C"/>
    <w:rsid w:val="002A7F6D"/>
    <w:rsid w:val="002B0D83"/>
    <w:rsid w:val="002B1342"/>
    <w:rsid w:val="002B1F83"/>
    <w:rsid w:val="002B27C8"/>
    <w:rsid w:val="002B2A7F"/>
    <w:rsid w:val="002B330B"/>
    <w:rsid w:val="002B39BE"/>
    <w:rsid w:val="002B438C"/>
    <w:rsid w:val="002B48DB"/>
    <w:rsid w:val="002B4B34"/>
    <w:rsid w:val="002B541A"/>
    <w:rsid w:val="002B5EAB"/>
    <w:rsid w:val="002B5F2E"/>
    <w:rsid w:val="002B6407"/>
    <w:rsid w:val="002B6416"/>
    <w:rsid w:val="002B6459"/>
    <w:rsid w:val="002B6F22"/>
    <w:rsid w:val="002B7014"/>
    <w:rsid w:val="002B73B0"/>
    <w:rsid w:val="002C24B4"/>
    <w:rsid w:val="002C2B3A"/>
    <w:rsid w:val="002C2B87"/>
    <w:rsid w:val="002C3CF4"/>
    <w:rsid w:val="002C441A"/>
    <w:rsid w:val="002C4A73"/>
    <w:rsid w:val="002C4B84"/>
    <w:rsid w:val="002C4C0C"/>
    <w:rsid w:val="002C5016"/>
    <w:rsid w:val="002C5C2F"/>
    <w:rsid w:val="002C5D0F"/>
    <w:rsid w:val="002C60B9"/>
    <w:rsid w:val="002C61D4"/>
    <w:rsid w:val="002C6F77"/>
    <w:rsid w:val="002C6F97"/>
    <w:rsid w:val="002C704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35A"/>
    <w:rsid w:val="002E6D68"/>
    <w:rsid w:val="002E7847"/>
    <w:rsid w:val="002F0073"/>
    <w:rsid w:val="002F1B27"/>
    <w:rsid w:val="002F1C67"/>
    <w:rsid w:val="002F240B"/>
    <w:rsid w:val="002F2F50"/>
    <w:rsid w:val="002F33EC"/>
    <w:rsid w:val="002F34E3"/>
    <w:rsid w:val="002F3601"/>
    <w:rsid w:val="002F40E2"/>
    <w:rsid w:val="002F45F6"/>
    <w:rsid w:val="002F4A0E"/>
    <w:rsid w:val="002F5A6F"/>
    <w:rsid w:val="002F692F"/>
    <w:rsid w:val="002F7031"/>
    <w:rsid w:val="002F7961"/>
    <w:rsid w:val="002F7B66"/>
    <w:rsid w:val="00300CB4"/>
    <w:rsid w:val="00300E24"/>
    <w:rsid w:val="0030257B"/>
    <w:rsid w:val="003033BA"/>
    <w:rsid w:val="0030341E"/>
    <w:rsid w:val="00303C19"/>
    <w:rsid w:val="003043A3"/>
    <w:rsid w:val="0030462D"/>
    <w:rsid w:val="00304BD4"/>
    <w:rsid w:val="00304F54"/>
    <w:rsid w:val="0030500A"/>
    <w:rsid w:val="003052EB"/>
    <w:rsid w:val="00305FCB"/>
    <w:rsid w:val="003063C3"/>
    <w:rsid w:val="003069DC"/>
    <w:rsid w:val="00306A13"/>
    <w:rsid w:val="00306B44"/>
    <w:rsid w:val="00307833"/>
    <w:rsid w:val="00307C44"/>
    <w:rsid w:val="0031040A"/>
    <w:rsid w:val="0031088E"/>
    <w:rsid w:val="00310D01"/>
    <w:rsid w:val="00311376"/>
    <w:rsid w:val="003117C1"/>
    <w:rsid w:val="00311A1F"/>
    <w:rsid w:val="00311B47"/>
    <w:rsid w:val="00311D52"/>
    <w:rsid w:val="00312190"/>
    <w:rsid w:val="003125E0"/>
    <w:rsid w:val="0031271D"/>
    <w:rsid w:val="0031277A"/>
    <w:rsid w:val="003132BB"/>
    <w:rsid w:val="00313337"/>
    <w:rsid w:val="00313447"/>
    <w:rsid w:val="00313748"/>
    <w:rsid w:val="00313EA3"/>
    <w:rsid w:val="003151FE"/>
    <w:rsid w:val="00315365"/>
    <w:rsid w:val="00315457"/>
    <w:rsid w:val="00315CA9"/>
    <w:rsid w:val="003161A4"/>
    <w:rsid w:val="003165A4"/>
    <w:rsid w:val="0031674D"/>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51A8"/>
    <w:rsid w:val="003254B1"/>
    <w:rsid w:val="00325AD9"/>
    <w:rsid w:val="00325D98"/>
    <w:rsid w:val="0032682A"/>
    <w:rsid w:val="00327A5C"/>
    <w:rsid w:val="0033092C"/>
    <w:rsid w:val="0033122A"/>
    <w:rsid w:val="003315AC"/>
    <w:rsid w:val="00331932"/>
    <w:rsid w:val="00331F74"/>
    <w:rsid w:val="00332382"/>
    <w:rsid w:val="00332453"/>
    <w:rsid w:val="0033251B"/>
    <w:rsid w:val="003331CC"/>
    <w:rsid w:val="00333A88"/>
    <w:rsid w:val="00335B15"/>
    <w:rsid w:val="00335B21"/>
    <w:rsid w:val="00335D3F"/>
    <w:rsid w:val="00336104"/>
    <w:rsid w:val="00336729"/>
    <w:rsid w:val="00336CD9"/>
    <w:rsid w:val="0033726D"/>
    <w:rsid w:val="00337296"/>
    <w:rsid w:val="00337B9F"/>
    <w:rsid w:val="00337CA8"/>
    <w:rsid w:val="00340D3F"/>
    <w:rsid w:val="0034174B"/>
    <w:rsid w:val="0034177C"/>
    <w:rsid w:val="003420E9"/>
    <w:rsid w:val="00342345"/>
    <w:rsid w:val="00342837"/>
    <w:rsid w:val="00342C27"/>
    <w:rsid w:val="003430C8"/>
    <w:rsid w:val="003432C8"/>
    <w:rsid w:val="003434B3"/>
    <w:rsid w:val="00343536"/>
    <w:rsid w:val="00343EFB"/>
    <w:rsid w:val="00344760"/>
    <w:rsid w:val="00344803"/>
    <w:rsid w:val="003454E8"/>
    <w:rsid w:val="00345574"/>
    <w:rsid w:val="0034680A"/>
    <w:rsid w:val="00346C62"/>
    <w:rsid w:val="00347202"/>
    <w:rsid w:val="0034778E"/>
    <w:rsid w:val="00347A5A"/>
    <w:rsid w:val="003501E2"/>
    <w:rsid w:val="00351E10"/>
    <w:rsid w:val="003533F4"/>
    <w:rsid w:val="003536F6"/>
    <w:rsid w:val="00353DD5"/>
    <w:rsid w:val="00353F36"/>
    <w:rsid w:val="00355131"/>
    <w:rsid w:val="00355F74"/>
    <w:rsid w:val="003560DB"/>
    <w:rsid w:val="003564DB"/>
    <w:rsid w:val="00356F87"/>
    <w:rsid w:val="00357E83"/>
    <w:rsid w:val="00360B68"/>
    <w:rsid w:val="00360CF3"/>
    <w:rsid w:val="00361A59"/>
    <w:rsid w:val="00363348"/>
    <w:rsid w:val="00363857"/>
    <w:rsid w:val="00363D59"/>
    <w:rsid w:val="00363F08"/>
    <w:rsid w:val="003640F7"/>
    <w:rsid w:val="0036594A"/>
    <w:rsid w:val="00365D3A"/>
    <w:rsid w:val="003664FF"/>
    <w:rsid w:val="00366BD2"/>
    <w:rsid w:val="003670B8"/>
    <w:rsid w:val="003704A3"/>
    <w:rsid w:val="003706F2"/>
    <w:rsid w:val="003709E8"/>
    <w:rsid w:val="0037124F"/>
    <w:rsid w:val="00373827"/>
    <w:rsid w:val="0037401C"/>
    <w:rsid w:val="0037507B"/>
    <w:rsid w:val="00375C7C"/>
    <w:rsid w:val="00377027"/>
    <w:rsid w:val="00377135"/>
    <w:rsid w:val="00380272"/>
    <w:rsid w:val="003805DB"/>
    <w:rsid w:val="0038152A"/>
    <w:rsid w:val="0038245D"/>
    <w:rsid w:val="00382BAD"/>
    <w:rsid w:val="003835FD"/>
    <w:rsid w:val="00383EDF"/>
    <w:rsid w:val="00384C5E"/>
    <w:rsid w:val="00384DF1"/>
    <w:rsid w:val="00384FF3"/>
    <w:rsid w:val="00386456"/>
    <w:rsid w:val="003865A9"/>
    <w:rsid w:val="0039092B"/>
    <w:rsid w:val="00390BD9"/>
    <w:rsid w:val="00390F32"/>
    <w:rsid w:val="0039135E"/>
    <w:rsid w:val="0039285D"/>
    <w:rsid w:val="0039319C"/>
    <w:rsid w:val="00393577"/>
    <w:rsid w:val="00393CAE"/>
    <w:rsid w:val="003945F4"/>
    <w:rsid w:val="00394EB5"/>
    <w:rsid w:val="003953B4"/>
    <w:rsid w:val="0039615F"/>
    <w:rsid w:val="003966A0"/>
    <w:rsid w:val="00396A29"/>
    <w:rsid w:val="00397C34"/>
    <w:rsid w:val="00397FF0"/>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563C"/>
    <w:rsid w:val="003A581E"/>
    <w:rsid w:val="003A5E7E"/>
    <w:rsid w:val="003A607A"/>
    <w:rsid w:val="003A6160"/>
    <w:rsid w:val="003A6597"/>
    <w:rsid w:val="003A65A5"/>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B7373"/>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B02"/>
    <w:rsid w:val="003C5E8A"/>
    <w:rsid w:val="003C622C"/>
    <w:rsid w:val="003C6505"/>
    <w:rsid w:val="003C73C7"/>
    <w:rsid w:val="003C7CFB"/>
    <w:rsid w:val="003D050B"/>
    <w:rsid w:val="003D0B98"/>
    <w:rsid w:val="003D0C3C"/>
    <w:rsid w:val="003D0DE5"/>
    <w:rsid w:val="003D1351"/>
    <w:rsid w:val="003D21C1"/>
    <w:rsid w:val="003D3B15"/>
    <w:rsid w:val="003D3B2E"/>
    <w:rsid w:val="003D4101"/>
    <w:rsid w:val="003D484D"/>
    <w:rsid w:val="003D49CB"/>
    <w:rsid w:val="003D5F10"/>
    <w:rsid w:val="003D6B8F"/>
    <w:rsid w:val="003D7566"/>
    <w:rsid w:val="003E0224"/>
    <w:rsid w:val="003E09BB"/>
    <w:rsid w:val="003E159D"/>
    <w:rsid w:val="003E20EA"/>
    <w:rsid w:val="003E210C"/>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16A3"/>
    <w:rsid w:val="00401B31"/>
    <w:rsid w:val="0040202B"/>
    <w:rsid w:val="0040219D"/>
    <w:rsid w:val="0040284E"/>
    <w:rsid w:val="00402DE1"/>
    <w:rsid w:val="00402EEB"/>
    <w:rsid w:val="004037C2"/>
    <w:rsid w:val="004038F3"/>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F1E"/>
    <w:rsid w:val="00410A88"/>
    <w:rsid w:val="00410CC8"/>
    <w:rsid w:val="00410EA0"/>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9D2"/>
    <w:rsid w:val="00420BBA"/>
    <w:rsid w:val="00420D6E"/>
    <w:rsid w:val="0042158C"/>
    <w:rsid w:val="00421617"/>
    <w:rsid w:val="004217A7"/>
    <w:rsid w:val="00421BD2"/>
    <w:rsid w:val="00421E00"/>
    <w:rsid w:val="00421FCB"/>
    <w:rsid w:val="00422DCA"/>
    <w:rsid w:val="00423C7F"/>
    <w:rsid w:val="00423D04"/>
    <w:rsid w:val="00423F9F"/>
    <w:rsid w:val="00425C43"/>
    <w:rsid w:val="004273FA"/>
    <w:rsid w:val="004275A7"/>
    <w:rsid w:val="00430186"/>
    <w:rsid w:val="00430F17"/>
    <w:rsid w:val="00431CC7"/>
    <w:rsid w:val="0043260C"/>
    <w:rsid w:val="0043269A"/>
    <w:rsid w:val="00432E92"/>
    <w:rsid w:val="004333C2"/>
    <w:rsid w:val="00434787"/>
    <w:rsid w:val="00434C13"/>
    <w:rsid w:val="00434D8B"/>
    <w:rsid w:val="00435294"/>
    <w:rsid w:val="00435703"/>
    <w:rsid w:val="00435BD5"/>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21"/>
    <w:rsid w:val="00442D4D"/>
    <w:rsid w:val="0044374D"/>
    <w:rsid w:val="00443B55"/>
    <w:rsid w:val="00443D27"/>
    <w:rsid w:val="0044500B"/>
    <w:rsid w:val="004451C5"/>
    <w:rsid w:val="00446037"/>
    <w:rsid w:val="00446270"/>
    <w:rsid w:val="0044642F"/>
    <w:rsid w:val="0044772C"/>
    <w:rsid w:val="00450846"/>
    <w:rsid w:val="00451A52"/>
    <w:rsid w:val="00452663"/>
    <w:rsid w:val="0045271D"/>
    <w:rsid w:val="00452755"/>
    <w:rsid w:val="00452803"/>
    <w:rsid w:val="004529C6"/>
    <w:rsid w:val="00452EAD"/>
    <w:rsid w:val="004533D1"/>
    <w:rsid w:val="004534D1"/>
    <w:rsid w:val="00454548"/>
    <w:rsid w:val="00454589"/>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2E1D"/>
    <w:rsid w:val="0046320A"/>
    <w:rsid w:val="00463347"/>
    <w:rsid w:val="004636CC"/>
    <w:rsid w:val="004636DB"/>
    <w:rsid w:val="004638E2"/>
    <w:rsid w:val="00464030"/>
    <w:rsid w:val="004647F8"/>
    <w:rsid w:val="004647FB"/>
    <w:rsid w:val="00465347"/>
    <w:rsid w:val="00465677"/>
    <w:rsid w:val="00466392"/>
    <w:rsid w:val="00466616"/>
    <w:rsid w:val="00466A0C"/>
    <w:rsid w:val="00466A53"/>
    <w:rsid w:val="00470552"/>
    <w:rsid w:val="00470A6A"/>
    <w:rsid w:val="00470D73"/>
    <w:rsid w:val="00470D92"/>
    <w:rsid w:val="00471DF7"/>
    <w:rsid w:val="004734CF"/>
    <w:rsid w:val="00473F33"/>
    <w:rsid w:val="0047586C"/>
    <w:rsid w:val="00475C5A"/>
    <w:rsid w:val="00475C9C"/>
    <w:rsid w:val="0047676B"/>
    <w:rsid w:val="0047771F"/>
    <w:rsid w:val="0047773C"/>
    <w:rsid w:val="00477C5F"/>
    <w:rsid w:val="00480050"/>
    <w:rsid w:val="0048011C"/>
    <w:rsid w:val="004808DE"/>
    <w:rsid w:val="00480F9A"/>
    <w:rsid w:val="00481AC4"/>
    <w:rsid w:val="00481DC1"/>
    <w:rsid w:val="00482507"/>
    <w:rsid w:val="0048268A"/>
    <w:rsid w:val="00482A64"/>
    <w:rsid w:val="004835CA"/>
    <w:rsid w:val="004836F8"/>
    <w:rsid w:val="004836FE"/>
    <w:rsid w:val="00484A39"/>
    <w:rsid w:val="00484F0F"/>
    <w:rsid w:val="00484F40"/>
    <w:rsid w:val="0048540C"/>
    <w:rsid w:val="0048608A"/>
    <w:rsid w:val="004861B4"/>
    <w:rsid w:val="00486226"/>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4D93"/>
    <w:rsid w:val="004A546E"/>
    <w:rsid w:val="004A58EE"/>
    <w:rsid w:val="004A59B7"/>
    <w:rsid w:val="004A6051"/>
    <w:rsid w:val="004A623B"/>
    <w:rsid w:val="004A6A04"/>
    <w:rsid w:val="004A6A52"/>
    <w:rsid w:val="004B0A44"/>
    <w:rsid w:val="004B0F0B"/>
    <w:rsid w:val="004B2197"/>
    <w:rsid w:val="004B298A"/>
    <w:rsid w:val="004B2BB8"/>
    <w:rsid w:val="004B50CB"/>
    <w:rsid w:val="004B578D"/>
    <w:rsid w:val="004B5BE7"/>
    <w:rsid w:val="004B5E2D"/>
    <w:rsid w:val="004B6C07"/>
    <w:rsid w:val="004B6EF5"/>
    <w:rsid w:val="004B74D3"/>
    <w:rsid w:val="004B755E"/>
    <w:rsid w:val="004B788E"/>
    <w:rsid w:val="004B7E5D"/>
    <w:rsid w:val="004C1198"/>
    <w:rsid w:val="004C22F7"/>
    <w:rsid w:val="004C2B27"/>
    <w:rsid w:val="004C3929"/>
    <w:rsid w:val="004C4160"/>
    <w:rsid w:val="004C5212"/>
    <w:rsid w:val="004C5EF0"/>
    <w:rsid w:val="004C64C9"/>
    <w:rsid w:val="004C7226"/>
    <w:rsid w:val="004C74C9"/>
    <w:rsid w:val="004C7915"/>
    <w:rsid w:val="004C7D70"/>
    <w:rsid w:val="004D02F9"/>
    <w:rsid w:val="004D03FE"/>
    <w:rsid w:val="004D0446"/>
    <w:rsid w:val="004D06A3"/>
    <w:rsid w:val="004D0F95"/>
    <w:rsid w:val="004D106A"/>
    <w:rsid w:val="004D14AE"/>
    <w:rsid w:val="004D1C7E"/>
    <w:rsid w:val="004D245A"/>
    <w:rsid w:val="004D31EE"/>
    <w:rsid w:val="004D36AF"/>
    <w:rsid w:val="004D3BD1"/>
    <w:rsid w:val="004D4BA1"/>
    <w:rsid w:val="004D584D"/>
    <w:rsid w:val="004D5A7E"/>
    <w:rsid w:val="004D6120"/>
    <w:rsid w:val="004D6826"/>
    <w:rsid w:val="004D7497"/>
    <w:rsid w:val="004E023F"/>
    <w:rsid w:val="004E0546"/>
    <w:rsid w:val="004E0556"/>
    <w:rsid w:val="004E0742"/>
    <w:rsid w:val="004E0C64"/>
    <w:rsid w:val="004E0F6B"/>
    <w:rsid w:val="004E1545"/>
    <w:rsid w:val="004E1F1C"/>
    <w:rsid w:val="004E2A35"/>
    <w:rsid w:val="004E2CCF"/>
    <w:rsid w:val="004E3B71"/>
    <w:rsid w:val="004E4055"/>
    <w:rsid w:val="004E40CE"/>
    <w:rsid w:val="004E48D9"/>
    <w:rsid w:val="004E5736"/>
    <w:rsid w:val="004E5A3C"/>
    <w:rsid w:val="004E5B36"/>
    <w:rsid w:val="004E5D5D"/>
    <w:rsid w:val="004E6045"/>
    <w:rsid w:val="004E6F43"/>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EEF"/>
    <w:rsid w:val="004F4D5A"/>
    <w:rsid w:val="004F5180"/>
    <w:rsid w:val="004F57C9"/>
    <w:rsid w:val="004F5930"/>
    <w:rsid w:val="004F5970"/>
    <w:rsid w:val="004F5F0C"/>
    <w:rsid w:val="004F6121"/>
    <w:rsid w:val="004F6161"/>
    <w:rsid w:val="004F66BC"/>
    <w:rsid w:val="004F6A2B"/>
    <w:rsid w:val="004F6C26"/>
    <w:rsid w:val="004F7AC9"/>
    <w:rsid w:val="0050062F"/>
    <w:rsid w:val="00500E74"/>
    <w:rsid w:val="0050160F"/>
    <w:rsid w:val="0050284E"/>
    <w:rsid w:val="0050306F"/>
    <w:rsid w:val="00503A17"/>
    <w:rsid w:val="00505892"/>
    <w:rsid w:val="00505DCB"/>
    <w:rsid w:val="00507066"/>
    <w:rsid w:val="005075CA"/>
    <w:rsid w:val="00507B06"/>
    <w:rsid w:val="00507BF1"/>
    <w:rsid w:val="0051074C"/>
    <w:rsid w:val="00510DE9"/>
    <w:rsid w:val="005111E2"/>
    <w:rsid w:val="00511231"/>
    <w:rsid w:val="00511741"/>
    <w:rsid w:val="00512C4F"/>
    <w:rsid w:val="00513042"/>
    <w:rsid w:val="00513170"/>
    <w:rsid w:val="0051334F"/>
    <w:rsid w:val="00513399"/>
    <w:rsid w:val="005135BE"/>
    <w:rsid w:val="00513AF2"/>
    <w:rsid w:val="00514575"/>
    <w:rsid w:val="00514C03"/>
    <w:rsid w:val="00514D67"/>
    <w:rsid w:val="0051522A"/>
    <w:rsid w:val="00515515"/>
    <w:rsid w:val="0051635C"/>
    <w:rsid w:val="00516C5B"/>
    <w:rsid w:val="00517612"/>
    <w:rsid w:val="00517CFB"/>
    <w:rsid w:val="00517F85"/>
    <w:rsid w:val="0052002F"/>
    <w:rsid w:val="00520235"/>
    <w:rsid w:val="00520899"/>
    <w:rsid w:val="00520922"/>
    <w:rsid w:val="005209FC"/>
    <w:rsid w:val="00520C09"/>
    <w:rsid w:val="00521A30"/>
    <w:rsid w:val="00521D7C"/>
    <w:rsid w:val="00521EA7"/>
    <w:rsid w:val="005224E5"/>
    <w:rsid w:val="0052311A"/>
    <w:rsid w:val="00523903"/>
    <w:rsid w:val="005239B6"/>
    <w:rsid w:val="00523C45"/>
    <w:rsid w:val="00523F41"/>
    <w:rsid w:val="00524165"/>
    <w:rsid w:val="005246E7"/>
    <w:rsid w:val="00524B08"/>
    <w:rsid w:val="00524C38"/>
    <w:rsid w:val="00524FD2"/>
    <w:rsid w:val="00525621"/>
    <w:rsid w:val="00526431"/>
    <w:rsid w:val="00527532"/>
    <w:rsid w:val="00527DEB"/>
    <w:rsid w:val="00527E57"/>
    <w:rsid w:val="00527F2C"/>
    <w:rsid w:val="00530059"/>
    <w:rsid w:val="00530405"/>
    <w:rsid w:val="00530458"/>
    <w:rsid w:val="00530522"/>
    <w:rsid w:val="005305E5"/>
    <w:rsid w:val="0053086F"/>
    <w:rsid w:val="00530CBA"/>
    <w:rsid w:val="00530F38"/>
    <w:rsid w:val="00531F26"/>
    <w:rsid w:val="00531FEF"/>
    <w:rsid w:val="00532501"/>
    <w:rsid w:val="0053277C"/>
    <w:rsid w:val="005327C0"/>
    <w:rsid w:val="00533101"/>
    <w:rsid w:val="00533928"/>
    <w:rsid w:val="00533CA9"/>
    <w:rsid w:val="005346AD"/>
    <w:rsid w:val="00534EFB"/>
    <w:rsid w:val="00534F60"/>
    <w:rsid w:val="005357F1"/>
    <w:rsid w:val="00535C73"/>
    <w:rsid w:val="00535D15"/>
    <w:rsid w:val="00536053"/>
    <w:rsid w:val="005363C6"/>
    <w:rsid w:val="005369E6"/>
    <w:rsid w:val="005371AC"/>
    <w:rsid w:val="00537672"/>
    <w:rsid w:val="005376B5"/>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0F"/>
    <w:rsid w:val="0054413A"/>
    <w:rsid w:val="00544288"/>
    <w:rsid w:val="005446BB"/>
    <w:rsid w:val="00544DA5"/>
    <w:rsid w:val="00544F43"/>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4578"/>
    <w:rsid w:val="00554D57"/>
    <w:rsid w:val="00554DC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BA3"/>
    <w:rsid w:val="00574708"/>
    <w:rsid w:val="00574D81"/>
    <w:rsid w:val="005756AA"/>
    <w:rsid w:val="0057696F"/>
    <w:rsid w:val="005774FE"/>
    <w:rsid w:val="0058040C"/>
    <w:rsid w:val="00580963"/>
    <w:rsid w:val="00580D6D"/>
    <w:rsid w:val="00580FD8"/>
    <w:rsid w:val="005813DE"/>
    <w:rsid w:val="00581796"/>
    <w:rsid w:val="00581B45"/>
    <w:rsid w:val="00582480"/>
    <w:rsid w:val="00582805"/>
    <w:rsid w:val="0058290E"/>
    <w:rsid w:val="00582CAB"/>
    <w:rsid w:val="00582FA6"/>
    <w:rsid w:val="005836D5"/>
    <w:rsid w:val="0058375E"/>
    <w:rsid w:val="00583E07"/>
    <w:rsid w:val="00584233"/>
    <w:rsid w:val="005842D0"/>
    <w:rsid w:val="005845FB"/>
    <w:rsid w:val="005855AE"/>
    <w:rsid w:val="00585829"/>
    <w:rsid w:val="00585CA8"/>
    <w:rsid w:val="00586412"/>
    <w:rsid w:val="005864B9"/>
    <w:rsid w:val="00586564"/>
    <w:rsid w:val="005866C4"/>
    <w:rsid w:val="005907D4"/>
    <w:rsid w:val="00590F1A"/>
    <w:rsid w:val="00591C03"/>
    <w:rsid w:val="00591E2A"/>
    <w:rsid w:val="005923C4"/>
    <w:rsid w:val="005936E0"/>
    <w:rsid w:val="0059397D"/>
    <w:rsid w:val="00593EA2"/>
    <w:rsid w:val="00593F75"/>
    <w:rsid w:val="005940A0"/>
    <w:rsid w:val="0059429A"/>
    <w:rsid w:val="00594CBE"/>
    <w:rsid w:val="00596247"/>
    <w:rsid w:val="00596AF7"/>
    <w:rsid w:val="00596CCE"/>
    <w:rsid w:val="00597DE6"/>
    <w:rsid w:val="005A1976"/>
    <w:rsid w:val="005A212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0B2"/>
    <w:rsid w:val="005A718A"/>
    <w:rsid w:val="005A72DD"/>
    <w:rsid w:val="005A7885"/>
    <w:rsid w:val="005B12B2"/>
    <w:rsid w:val="005B143B"/>
    <w:rsid w:val="005B19BD"/>
    <w:rsid w:val="005B1D7A"/>
    <w:rsid w:val="005B1E45"/>
    <w:rsid w:val="005B21C4"/>
    <w:rsid w:val="005B2A28"/>
    <w:rsid w:val="005B35AB"/>
    <w:rsid w:val="005B3621"/>
    <w:rsid w:val="005B3EBE"/>
    <w:rsid w:val="005B4371"/>
    <w:rsid w:val="005B4948"/>
    <w:rsid w:val="005B501D"/>
    <w:rsid w:val="005B54CC"/>
    <w:rsid w:val="005B71BB"/>
    <w:rsid w:val="005B74AD"/>
    <w:rsid w:val="005B7E96"/>
    <w:rsid w:val="005C0429"/>
    <w:rsid w:val="005C084F"/>
    <w:rsid w:val="005C0A99"/>
    <w:rsid w:val="005C0EE9"/>
    <w:rsid w:val="005C169F"/>
    <w:rsid w:val="005C16A8"/>
    <w:rsid w:val="005C1716"/>
    <w:rsid w:val="005C1954"/>
    <w:rsid w:val="005C1C0B"/>
    <w:rsid w:val="005C2011"/>
    <w:rsid w:val="005C21CD"/>
    <w:rsid w:val="005C3EA3"/>
    <w:rsid w:val="005C44DE"/>
    <w:rsid w:val="005C5011"/>
    <w:rsid w:val="005C5241"/>
    <w:rsid w:val="005C529E"/>
    <w:rsid w:val="005C57BA"/>
    <w:rsid w:val="005C5C52"/>
    <w:rsid w:val="005C5D3D"/>
    <w:rsid w:val="005C5F05"/>
    <w:rsid w:val="005C6186"/>
    <w:rsid w:val="005C6CF7"/>
    <w:rsid w:val="005C7E45"/>
    <w:rsid w:val="005C7F3E"/>
    <w:rsid w:val="005D06D3"/>
    <w:rsid w:val="005D0C3B"/>
    <w:rsid w:val="005D103E"/>
    <w:rsid w:val="005D1051"/>
    <w:rsid w:val="005D1606"/>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4B72"/>
    <w:rsid w:val="005E52C9"/>
    <w:rsid w:val="005E781C"/>
    <w:rsid w:val="005F2D8B"/>
    <w:rsid w:val="005F305B"/>
    <w:rsid w:val="005F3361"/>
    <w:rsid w:val="005F361A"/>
    <w:rsid w:val="005F3B47"/>
    <w:rsid w:val="005F4481"/>
    <w:rsid w:val="005F47AC"/>
    <w:rsid w:val="005F49AF"/>
    <w:rsid w:val="005F4A58"/>
    <w:rsid w:val="005F54DF"/>
    <w:rsid w:val="005F5694"/>
    <w:rsid w:val="005F5888"/>
    <w:rsid w:val="005F5984"/>
    <w:rsid w:val="005F5EAB"/>
    <w:rsid w:val="005F6CE2"/>
    <w:rsid w:val="005F6EC8"/>
    <w:rsid w:val="005F6F24"/>
    <w:rsid w:val="005F72E9"/>
    <w:rsid w:val="005F780B"/>
    <w:rsid w:val="00600473"/>
    <w:rsid w:val="0060139A"/>
    <w:rsid w:val="006013C9"/>
    <w:rsid w:val="006018ED"/>
    <w:rsid w:val="00602931"/>
    <w:rsid w:val="00602B45"/>
    <w:rsid w:val="00603499"/>
    <w:rsid w:val="006035F5"/>
    <w:rsid w:val="00603CC2"/>
    <w:rsid w:val="006047D1"/>
    <w:rsid w:val="006048A4"/>
    <w:rsid w:val="00604A55"/>
    <w:rsid w:val="00604D4E"/>
    <w:rsid w:val="00604E3E"/>
    <w:rsid w:val="00605AC3"/>
    <w:rsid w:val="00606908"/>
    <w:rsid w:val="00607996"/>
    <w:rsid w:val="00607A37"/>
    <w:rsid w:val="00607E9F"/>
    <w:rsid w:val="00610001"/>
    <w:rsid w:val="0061085E"/>
    <w:rsid w:val="006112A7"/>
    <w:rsid w:val="00611398"/>
    <w:rsid w:val="006113B4"/>
    <w:rsid w:val="0061186D"/>
    <w:rsid w:val="00612322"/>
    <w:rsid w:val="006123C0"/>
    <w:rsid w:val="006129AB"/>
    <w:rsid w:val="00613191"/>
    <w:rsid w:val="006133F9"/>
    <w:rsid w:val="006134B3"/>
    <w:rsid w:val="00613DE1"/>
    <w:rsid w:val="0061401F"/>
    <w:rsid w:val="00614166"/>
    <w:rsid w:val="00614817"/>
    <w:rsid w:val="006149CC"/>
    <w:rsid w:val="0061545B"/>
    <w:rsid w:val="006157A9"/>
    <w:rsid w:val="00615875"/>
    <w:rsid w:val="0061591D"/>
    <w:rsid w:val="00615ED0"/>
    <w:rsid w:val="0061604C"/>
    <w:rsid w:val="00616C2B"/>
    <w:rsid w:val="00616D7F"/>
    <w:rsid w:val="006178D1"/>
    <w:rsid w:val="00620719"/>
    <w:rsid w:val="006212C9"/>
    <w:rsid w:val="00621D0C"/>
    <w:rsid w:val="00622229"/>
    <w:rsid w:val="00622470"/>
    <w:rsid w:val="00622725"/>
    <w:rsid w:val="00622785"/>
    <w:rsid w:val="00622ACD"/>
    <w:rsid w:val="00622B63"/>
    <w:rsid w:val="006231AA"/>
    <w:rsid w:val="00623346"/>
    <w:rsid w:val="00623482"/>
    <w:rsid w:val="00623AC2"/>
    <w:rsid w:val="00623EBC"/>
    <w:rsid w:val="0062475D"/>
    <w:rsid w:val="00624E1A"/>
    <w:rsid w:val="00625642"/>
    <w:rsid w:val="00625DF2"/>
    <w:rsid w:val="006266D7"/>
    <w:rsid w:val="00626D42"/>
    <w:rsid w:val="00626EE3"/>
    <w:rsid w:val="006274AD"/>
    <w:rsid w:val="00627519"/>
    <w:rsid w:val="00627532"/>
    <w:rsid w:val="006302AA"/>
    <w:rsid w:val="006310C3"/>
    <w:rsid w:val="0063161E"/>
    <w:rsid w:val="00631BB5"/>
    <w:rsid w:val="00631DD0"/>
    <w:rsid w:val="00633B29"/>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C26"/>
    <w:rsid w:val="00637F44"/>
    <w:rsid w:val="00641078"/>
    <w:rsid w:val="00641242"/>
    <w:rsid w:val="00641761"/>
    <w:rsid w:val="0064194F"/>
    <w:rsid w:val="00642126"/>
    <w:rsid w:val="00642A32"/>
    <w:rsid w:val="00642F7C"/>
    <w:rsid w:val="006433D5"/>
    <w:rsid w:val="00643412"/>
    <w:rsid w:val="00645844"/>
    <w:rsid w:val="00645CEB"/>
    <w:rsid w:val="00645E63"/>
    <w:rsid w:val="0064696D"/>
    <w:rsid w:val="00646B20"/>
    <w:rsid w:val="00646D0F"/>
    <w:rsid w:val="00647A36"/>
    <w:rsid w:val="00647DCC"/>
    <w:rsid w:val="00647E8E"/>
    <w:rsid w:val="00647EFA"/>
    <w:rsid w:val="00647F14"/>
    <w:rsid w:val="00650027"/>
    <w:rsid w:val="00650E89"/>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606A4"/>
    <w:rsid w:val="00661029"/>
    <w:rsid w:val="006610C3"/>
    <w:rsid w:val="0066135A"/>
    <w:rsid w:val="00661A38"/>
    <w:rsid w:val="0066272D"/>
    <w:rsid w:val="00662E58"/>
    <w:rsid w:val="00662F39"/>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ED8"/>
    <w:rsid w:val="0067064C"/>
    <w:rsid w:val="00670B20"/>
    <w:rsid w:val="00670E12"/>
    <w:rsid w:val="00670F27"/>
    <w:rsid w:val="0067266A"/>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11C9"/>
    <w:rsid w:val="006812CE"/>
    <w:rsid w:val="006826C1"/>
    <w:rsid w:val="00682C89"/>
    <w:rsid w:val="006832B8"/>
    <w:rsid w:val="006837B2"/>
    <w:rsid w:val="00683800"/>
    <w:rsid w:val="006842AA"/>
    <w:rsid w:val="00684462"/>
    <w:rsid w:val="00684765"/>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665"/>
    <w:rsid w:val="00697C9A"/>
    <w:rsid w:val="00697E68"/>
    <w:rsid w:val="00697F3D"/>
    <w:rsid w:val="00697FC1"/>
    <w:rsid w:val="006A0274"/>
    <w:rsid w:val="006A27BC"/>
    <w:rsid w:val="006A2829"/>
    <w:rsid w:val="006A2A43"/>
    <w:rsid w:val="006A2BF1"/>
    <w:rsid w:val="006A2F9A"/>
    <w:rsid w:val="006A34E4"/>
    <w:rsid w:val="006A3A5A"/>
    <w:rsid w:val="006A3E98"/>
    <w:rsid w:val="006A44CF"/>
    <w:rsid w:val="006A457D"/>
    <w:rsid w:val="006A4B5A"/>
    <w:rsid w:val="006A4C06"/>
    <w:rsid w:val="006A4F85"/>
    <w:rsid w:val="006A55EE"/>
    <w:rsid w:val="006A575B"/>
    <w:rsid w:val="006A59DE"/>
    <w:rsid w:val="006A64C6"/>
    <w:rsid w:val="006A6655"/>
    <w:rsid w:val="006A6BF9"/>
    <w:rsid w:val="006A7AB8"/>
    <w:rsid w:val="006A7CB5"/>
    <w:rsid w:val="006A7FD0"/>
    <w:rsid w:val="006B025C"/>
    <w:rsid w:val="006B08ED"/>
    <w:rsid w:val="006B2170"/>
    <w:rsid w:val="006B2534"/>
    <w:rsid w:val="006B2CB2"/>
    <w:rsid w:val="006B347D"/>
    <w:rsid w:val="006B3E19"/>
    <w:rsid w:val="006B4488"/>
    <w:rsid w:val="006B4D5D"/>
    <w:rsid w:val="006B50C4"/>
    <w:rsid w:val="006B53AE"/>
    <w:rsid w:val="006B57D5"/>
    <w:rsid w:val="006B58B4"/>
    <w:rsid w:val="006B67AC"/>
    <w:rsid w:val="006B786A"/>
    <w:rsid w:val="006B7E4E"/>
    <w:rsid w:val="006C003A"/>
    <w:rsid w:val="006C107C"/>
    <w:rsid w:val="006C189C"/>
    <w:rsid w:val="006C2454"/>
    <w:rsid w:val="006C2551"/>
    <w:rsid w:val="006C27B9"/>
    <w:rsid w:val="006C37CA"/>
    <w:rsid w:val="006C39AE"/>
    <w:rsid w:val="006C40D2"/>
    <w:rsid w:val="006C4B85"/>
    <w:rsid w:val="006C4BBD"/>
    <w:rsid w:val="006C551E"/>
    <w:rsid w:val="006C563F"/>
    <w:rsid w:val="006C572F"/>
    <w:rsid w:val="006C5B15"/>
    <w:rsid w:val="006C5D32"/>
    <w:rsid w:val="006C5DCB"/>
    <w:rsid w:val="006C6475"/>
    <w:rsid w:val="006C70C4"/>
    <w:rsid w:val="006C741F"/>
    <w:rsid w:val="006D04DA"/>
    <w:rsid w:val="006D0B1A"/>
    <w:rsid w:val="006D10F6"/>
    <w:rsid w:val="006D1544"/>
    <w:rsid w:val="006D1688"/>
    <w:rsid w:val="006D1BE1"/>
    <w:rsid w:val="006D1DD3"/>
    <w:rsid w:val="006D1FF3"/>
    <w:rsid w:val="006D219C"/>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37"/>
    <w:rsid w:val="006E39D1"/>
    <w:rsid w:val="006E3B05"/>
    <w:rsid w:val="006E437F"/>
    <w:rsid w:val="006E4D5B"/>
    <w:rsid w:val="006E602F"/>
    <w:rsid w:val="006E6720"/>
    <w:rsid w:val="006E7275"/>
    <w:rsid w:val="006E77B8"/>
    <w:rsid w:val="006E7AAF"/>
    <w:rsid w:val="006F0F34"/>
    <w:rsid w:val="006F0F74"/>
    <w:rsid w:val="006F1041"/>
    <w:rsid w:val="006F13BA"/>
    <w:rsid w:val="006F15CC"/>
    <w:rsid w:val="006F15F6"/>
    <w:rsid w:val="006F176B"/>
    <w:rsid w:val="006F36EA"/>
    <w:rsid w:val="006F4147"/>
    <w:rsid w:val="006F4315"/>
    <w:rsid w:val="006F4CB0"/>
    <w:rsid w:val="006F4F78"/>
    <w:rsid w:val="006F547E"/>
    <w:rsid w:val="006F5CCF"/>
    <w:rsid w:val="006F6F04"/>
    <w:rsid w:val="006F71F5"/>
    <w:rsid w:val="006F72A8"/>
    <w:rsid w:val="006F79BB"/>
    <w:rsid w:val="007000A6"/>
    <w:rsid w:val="00700610"/>
    <w:rsid w:val="0070138A"/>
    <w:rsid w:val="0070157E"/>
    <w:rsid w:val="007030D4"/>
    <w:rsid w:val="00703279"/>
    <w:rsid w:val="00703B61"/>
    <w:rsid w:val="00703E11"/>
    <w:rsid w:val="00704102"/>
    <w:rsid w:val="0070437C"/>
    <w:rsid w:val="0070461C"/>
    <w:rsid w:val="00704F37"/>
    <w:rsid w:val="00705631"/>
    <w:rsid w:val="00705818"/>
    <w:rsid w:val="00705F62"/>
    <w:rsid w:val="0070773F"/>
    <w:rsid w:val="00707A2E"/>
    <w:rsid w:val="00707ED3"/>
    <w:rsid w:val="007101B7"/>
    <w:rsid w:val="00710668"/>
    <w:rsid w:val="00711019"/>
    <w:rsid w:val="007110F4"/>
    <w:rsid w:val="007112B1"/>
    <w:rsid w:val="0071130F"/>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CAD"/>
    <w:rsid w:val="00716CD3"/>
    <w:rsid w:val="00716F18"/>
    <w:rsid w:val="0071708A"/>
    <w:rsid w:val="00717363"/>
    <w:rsid w:val="00717786"/>
    <w:rsid w:val="00717ACB"/>
    <w:rsid w:val="0072138B"/>
    <w:rsid w:val="00721BFF"/>
    <w:rsid w:val="00723475"/>
    <w:rsid w:val="007236C4"/>
    <w:rsid w:val="00724635"/>
    <w:rsid w:val="00724F21"/>
    <w:rsid w:val="00725134"/>
    <w:rsid w:val="0072554B"/>
    <w:rsid w:val="0072571F"/>
    <w:rsid w:val="00725AFD"/>
    <w:rsid w:val="00726603"/>
    <w:rsid w:val="007266AC"/>
    <w:rsid w:val="00727B1D"/>
    <w:rsid w:val="00727DDC"/>
    <w:rsid w:val="0073017B"/>
    <w:rsid w:val="00730CD6"/>
    <w:rsid w:val="00730F74"/>
    <w:rsid w:val="0073114B"/>
    <w:rsid w:val="00732151"/>
    <w:rsid w:val="00732EBC"/>
    <w:rsid w:val="007342BB"/>
    <w:rsid w:val="00734952"/>
    <w:rsid w:val="00734990"/>
    <w:rsid w:val="00734FF5"/>
    <w:rsid w:val="00735B78"/>
    <w:rsid w:val="00735DA7"/>
    <w:rsid w:val="00736700"/>
    <w:rsid w:val="007368B4"/>
    <w:rsid w:val="007378E0"/>
    <w:rsid w:val="0074040E"/>
    <w:rsid w:val="00740529"/>
    <w:rsid w:val="00740876"/>
    <w:rsid w:val="00741358"/>
    <w:rsid w:val="00741626"/>
    <w:rsid w:val="00742332"/>
    <w:rsid w:val="00742886"/>
    <w:rsid w:val="00742A3A"/>
    <w:rsid w:val="00742DD2"/>
    <w:rsid w:val="007437C6"/>
    <w:rsid w:val="007441A2"/>
    <w:rsid w:val="0074422F"/>
    <w:rsid w:val="00744E80"/>
    <w:rsid w:val="00745035"/>
    <w:rsid w:val="0074531C"/>
    <w:rsid w:val="00745547"/>
    <w:rsid w:val="007459D0"/>
    <w:rsid w:val="0074623A"/>
    <w:rsid w:val="00746420"/>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8CA"/>
    <w:rsid w:val="007629B7"/>
    <w:rsid w:val="00762E60"/>
    <w:rsid w:val="00762F54"/>
    <w:rsid w:val="007634AD"/>
    <w:rsid w:val="0076445F"/>
    <w:rsid w:val="00764EC5"/>
    <w:rsid w:val="007651EF"/>
    <w:rsid w:val="0076589C"/>
    <w:rsid w:val="00766D49"/>
    <w:rsid w:val="00766ECC"/>
    <w:rsid w:val="007672F3"/>
    <w:rsid w:val="007677B5"/>
    <w:rsid w:val="007678B1"/>
    <w:rsid w:val="007708A8"/>
    <w:rsid w:val="00772100"/>
    <w:rsid w:val="00772275"/>
    <w:rsid w:val="007734E4"/>
    <w:rsid w:val="0077380D"/>
    <w:rsid w:val="00773BC8"/>
    <w:rsid w:val="00774549"/>
    <w:rsid w:val="0077466F"/>
    <w:rsid w:val="007749E0"/>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47A"/>
    <w:rsid w:val="0078410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744"/>
    <w:rsid w:val="00791C32"/>
    <w:rsid w:val="00791FF0"/>
    <w:rsid w:val="007923D0"/>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12FB"/>
    <w:rsid w:val="007A2341"/>
    <w:rsid w:val="007A2754"/>
    <w:rsid w:val="007A38A1"/>
    <w:rsid w:val="007A3BBE"/>
    <w:rsid w:val="007A4766"/>
    <w:rsid w:val="007A54D2"/>
    <w:rsid w:val="007A5947"/>
    <w:rsid w:val="007A717B"/>
    <w:rsid w:val="007A7714"/>
    <w:rsid w:val="007B0302"/>
    <w:rsid w:val="007B0313"/>
    <w:rsid w:val="007B0854"/>
    <w:rsid w:val="007B0E48"/>
    <w:rsid w:val="007B1D1B"/>
    <w:rsid w:val="007B21AA"/>
    <w:rsid w:val="007B2504"/>
    <w:rsid w:val="007B2549"/>
    <w:rsid w:val="007B2820"/>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24EE"/>
    <w:rsid w:val="007C312A"/>
    <w:rsid w:val="007C3538"/>
    <w:rsid w:val="007C3570"/>
    <w:rsid w:val="007C3F3B"/>
    <w:rsid w:val="007C4097"/>
    <w:rsid w:val="007C4241"/>
    <w:rsid w:val="007C425E"/>
    <w:rsid w:val="007C55FF"/>
    <w:rsid w:val="007C6339"/>
    <w:rsid w:val="007C71BB"/>
    <w:rsid w:val="007C753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214A"/>
    <w:rsid w:val="007E238D"/>
    <w:rsid w:val="007E2C36"/>
    <w:rsid w:val="007E350D"/>
    <w:rsid w:val="007E3ACA"/>
    <w:rsid w:val="007E3F4A"/>
    <w:rsid w:val="007E564D"/>
    <w:rsid w:val="007E5C4A"/>
    <w:rsid w:val="007E64D4"/>
    <w:rsid w:val="007E6570"/>
    <w:rsid w:val="007E66E9"/>
    <w:rsid w:val="007E69F2"/>
    <w:rsid w:val="007E7432"/>
    <w:rsid w:val="007E74BF"/>
    <w:rsid w:val="007E7657"/>
    <w:rsid w:val="007E7D2E"/>
    <w:rsid w:val="007F14D3"/>
    <w:rsid w:val="007F1814"/>
    <w:rsid w:val="007F1D9D"/>
    <w:rsid w:val="007F1E28"/>
    <w:rsid w:val="007F1F63"/>
    <w:rsid w:val="007F22A0"/>
    <w:rsid w:val="007F2902"/>
    <w:rsid w:val="007F2903"/>
    <w:rsid w:val="007F2F90"/>
    <w:rsid w:val="007F3320"/>
    <w:rsid w:val="007F3AC1"/>
    <w:rsid w:val="007F46E6"/>
    <w:rsid w:val="007F4976"/>
    <w:rsid w:val="007F4B40"/>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700"/>
    <w:rsid w:val="00803D9D"/>
    <w:rsid w:val="008059C6"/>
    <w:rsid w:val="00805AD7"/>
    <w:rsid w:val="00805BD6"/>
    <w:rsid w:val="00805DE3"/>
    <w:rsid w:val="00807C35"/>
    <w:rsid w:val="00807F35"/>
    <w:rsid w:val="00807F69"/>
    <w:rsid w:val="008100F7"/>
    <w:rsid w:val="00810206"/>
    <w:rsid w:val="0081022B"/>
    <w:rsid w:val="00810A15"/>
    <w:rsid w:val="00811898"/>
    <w:rsid w:val="00811CDC"/>
    <w:rsid w:val="008120AC"/>
    <w:rsid w:val="008124D8"/>
    <w:rsid w:val="00813A7B"/>
    <w:rsid w:val="00813F04"/>
    <w:rsid w:val="0081513E"/>
    <w:rsid w:val="00815DA5"/>
    <w:rsid w:val="00816221"/>
    <w:rsid w:val="008174F3"/>
    <w:rsid w:val="00817661"/>
    <w:rsid w:val="0081766B"/>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CE"/>
    <w:rsid w:val="00825240"/>
    <w:rsid w:val="00825B43"/>
    <w:rsid w:val="00826F71"/>
    <w:rsid w:val="00827CC0"/>
    <w:rsid w:val="008306AB"/>
    <w:rsid w:val="00831026"/>
    <w:rsid w:val="0083119B"/>
    <w:rsid w:val="00831BAE"/>
    <w:rsid w:val="00832216"/>
    <w:rsid w:val="00832513"/>
    <w:rsid w:val="00832CD0"/>
    <w:rsid w:val="00833430"/>
    <w:rsid w:val="00833821"/>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34"/>
    <w:rsid w:val="00850C79"/>
    <w:rsid w:val="00850D82"/>
    <w:rsid w:val="00850F79"/>
    <w:rsid w:val="0085100B"/>
    <w:rsid w:val="008510A1"/>
    <w:rsid w:val="00851E09"/>
    <w:rsid w:val="0085304C"/>
    <w:rsid w:val="008536BB"/>
    <w:rsid w:val="00853A3C"/>
    <w:rsid w:val="008548CA"/>
    <w:rsid w:val="008563B0"/>
    <w:rsid w:val="00856C06"/>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68A"/>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828"/>
    <w:rsid w:val="00872DCB"/>
    <w:rsid w:val="00872F97"/>
    <w:rsid w:val="00874607"/>
    <w:rsid w:val="008747E9"/>
    <w:rsid w:val="00874915"/>
    <w:rsid w:val="00874B89"/>
    <w:rsid w:val="00875403"/>
    <w:rsid w:val="00875434"/>
    <w:rsid w:val="00875C1F"/>
    <w:rsid w:val="00876215"/>
    <w:rsid w:val="0087646C"/>
    <w:rsid w:val="00876815"/>
    <w:rsid w:val="00876D92"/>
    <w:rsid w:val="00877932"/>
    <w:rsid w:val="008808C7"/>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774F"/>
    <w:rsid w:val="00897875"/>
    <w:rsid w:val="00897B8F"/>
    <w:rsid w:val="008A00D9"/>
    <w:rsid w:val="008A07D5"/>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361E"/>
    <w:rsid w:val="008B47A6"/>
    <w:rsid w:val="008B5C7C"/>
    <w:rsid w:val="008B63FE"/>
    <w:rsid w:val="008B672C"/>
    <w:rsid w:val="008B7108"/>
    <w:rsid w:val="008C065F"/>
    <w:rsid w:val="008C0743"/>
    <w:rsid w:val="008C0B4C"/>
    <w:rsid w:val="008C11F0"/>
    <w:rsid w:val="008C1DBA"/>
    <w:rsid w:val="008C24E7"/>
    <w:rsid w:val="008C2500"/>
    <w:rsid w:val="008C2CAC"/>
    <w:rsid w:val="008C3C57"/>
    <w:rsid w:val="008C3E2A"/>
    <w:rsid w:val="008C45BD"/>
    <w:rsid w:val="008C4B19"/>
    <w:rsid w:val="008C62D4"/>
    <w:rsid w:val="008C6A49"/>
    <w:rsid w:val="008C6B89"/>
    <w:rsid w:val="008C6B97"/>
    <w:rsid w:val="008C7EF7"/>
    <w:rsid w:val="008D021B"/>
    <w:rsid w:val="008D094D"/>
    <w:rsid w:val="008D18AA"/>
    <w:rsid w:val="008D1A2A"/>
    <w:rsid w:val="008D1ADE"/>
    <w:rsid w:val="008D3199"/>
    <w:rsid w:val="008D35D9"/>
    <w:rsid w:val="008D3611"/>
    <w:rsid w:val="008D3B36"/>
    <w:rsid w:val="008D3B85"/>
    <w:rsid w:val="008D462D"/>
    <w:rsid w:val="008D6084"/>
    <w:rsid w:val="008D64AC"/>
    <w:rsid w:val="008D656F"/>
    <w:rsid w:val="008D66CA"/>
    <w:rsid w:val="008D69B1"/>
    <w:rsid w:val="008D7338"/>
    <w:rsid w:val="008D785E"/>
    <w:rsid w:val="008D7D66"/>
    <w:rsid w:val="008E0012"/>
    <w:rsid w:val="008E01FE"/>
    <w:rsid w:val="008E0DF7"/>
    <w:rsid w:val="008E0FAD"/>
    <w:rsid w:val="008E11E4"/>
    <w:rsid w:val="008E1252"/>
    <w:rsid w:val="008E1347"/>
    <w:rsid w:val="008E16E0"/>
    <w:rsid w:val="008E1C15"/>
    <w:rsid w:val="008E1C9A"/>
    <w:rsid w:val="008E26D9"/>
    <w:rsid w:val="008E28BD"/>
    <w:rsid w:val="008E2BE6"/>
    <w:rsid w:val="008E30C4"/>
    <w:rsid w:val="008E38B4"/>
    <w:rsid w:val="008E3BA4"/>
    <w:rsid w:val="008E3F17"/>
    <w:rsid w:val="008E44AB"/>
    <w:rsid w:val="008E4786"/>
    <w:rsid w:val="008E4BF0"/>
    <w:rsid w:val="008E4CAE"/>
    <w:rsid w:val="008E4E75"/>
    <w:rsid w:val="008E5179"/>
    <w:rsid w:val="008E57FE"/>
    <w:rsid w:val="008E6598"/>
    <w:rsid w:val="008E710F"/>
    <w:rsid w:val="008E7214"/>
    <w:rsid w:val="008E7497"/>
    <w:rsid w:val="008E7884"/>
    <w:rsid w:val="008E7D6E"/>
    <w:rsid w:val="008F1056"/>
    <w:rsid w:val="008F2E8D"/>
    <w:rsid w:val="008F361D"/>
    <w:rsid w:val="008F387B"/>
    <w:rsid w:val="008F3906"/>
    <w:rsid w:val="008F3DD9"/>
    <w:rsid w:val="008F4163"/>
    <w:rsid w:val="008F4814"/>
    <w:rsid w:val="008F4B18"/>
    <w:rsid w:val="008F4DA6"/>
    <w:rsid w:val="008F538E"/>
    <w:rsid w:val="008F5A20"/>
    <w:rsid w:val="008F5ABA"/>
    <w:rsid w:val="008F6157"/>
    <w:rsid w:val="008F6354"/>
    <w:rsid w:val="008F71AB"/>
    <w:rsid w:val="008F7905"/>
    <w:rsid w:val="008F7989"/>
    <w:rsid w:val="00900530"/>
    <w:rsid w:val="00900912"/>
    <w:rsid w:val="00901F1D"/>
    <w:rsid w:val="009028E8"/>
    <w:rsid w:val="00902E5C"/>
    <w:rsid w:val="0090363E"/>
    <w:rsid w:val="00903788"/>
    <w:rsid w:val="009046E5"/>
    <w:rsid w:val="009047C5"/>
    <w:rsid w:val="00905336"/>
    <w:rsid w:val="0090690B"/>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AFE"/>
    <w:rsid w:val="00916FC8"/>
    <w:rsid w:val="009170D3"/>
    <w:rsid w:val="009172B1"/>
    <w:rsid w:val="009174E2"/>
    <w:rsid w:val="0091759C"/>
    <w:rsid w:val="00920026"/>
    <w:rsid w:val="009203E2"/>
    <w:rsid w:val="00920BF5"/>
    <w:rsid w:val="00920F61"/>
    <w:rsid w:val="00921304"/>
    <w:rsid w:val="00921395"/>
    <w:rsid w:val="00921805"/>
    <w:rsid w:val="00921E63"/>
    <w:rsid w:val="00923396"/>
    <w:rsid w:val="00923F56"/>
    <w:rsid w:val="00924770"/>
    <w:rsid w:val="00924A21"/>
    <w:rsid w:val="00925346"/>
    <w:rsid w:val="00925743"/>
    <w:rsid w:val="0092579F"/>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E70"/>
    <w:rsid w:val="0093609A"/>
    <w:rsid w:val="00936815"/>
    <w:rsid w:val="00937401"/>
    <w:rsid w:val="009376FB"/>
    <w:rsid w:val="00937D6B"/>
    <w:rsid w:val="00940477"/>
    <w:rsid w:val="00940876"/>
    <w:rsid w:val="00940A53"/>
    <w:rsid w:val="00940F3C"/>
    <w:rsid w:val="009410E0"/>
    <w:rsid w:val="00941FA9"/>
    <w:rsid w:val="009439B6"/>
    <w:rsid w:val="00943B2B"/>
    <w:rsid w:val="009444B4"/>
    <w:rsid w:val="00944644"/>
    <w:rsid w:val="00946A24"/>
    <w:rsid w:val="009470D4"/>
    <w:rsid w:val="00947337"/>
    <w:rsid w:val="00947E6E"/>
    <w:rsid w:val="009512FA"/>
    <w:rsid w:val="009514CB"/>
    <w:rsid w:val="009516A9"/>
    <w:rsid w:val="00951E57"/>
    <w:rsid w:val="00952350"/>
    <w:rsid w:val="00952505"/>
    <w:rsid w:val="00953018"/>
    <w:rsid w:val="009533E2"/>
    <w:rsid w:val="00953554"/>
    <w:rsid w:val="0095385A"/>
    <w:rsid w:val="00954372"/>
    <w:rsid w:val="00954F3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66ACB"/>
    <w:rsid w:val="00971441"/>
    <w:rsid w:val="00971555"/>
    <w:rsid w:val="009715D4"/>
    <w:rsid w:val="0097179A"/>
    <w:rsid w:val="00971B0A"/>
    <w:rsid w:val="009731F4"/>
    <w:rsid w:val="009732A4"/>
    <w:rsid w:val="00973370"/>
    <w:rsid w:val="00973AB3"/>
    <w:rsid w:val="00973C05"/>
    <w:rsid w:val="0097494E"/>
    <w:rsid w:val="00974999"/>
    <w:rsid w:val="00974B58"/>
    <w:rsid w:val="00974CBD"/>
    <w:rsid w:val="00975445"/>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09E"/>
    <w:rsid w:val="009876F2"/>
    <w:rsid w:val="00987C77"/>
    <w:rsid w:val="00987FED"/>
    <w:rsid w:val="00990345"/>
    <w:rsid w:val="00990701"/>
    <w:rsid w:val="0099119C"/>
    <w:rsid w:val="0099137A"/>
    <w:rsid w:val="0099211C"/>
    <w:rsid w:val="00993013"/>
    <w:rsid w:val="009930AB"/>
    <w:rsid w:val="00993B78"/>
    <w:rsid w:val="009949CE"/>
    <w:rsid w:val="00994F3F"/>
    <w:rsid w:val="00995119"/>
    <w:rsid w:val="0099531F"/>
    <w:rsid w:val="009953AD"/>
    <w:rsid w:val="009957D7"/>
    <w:rsid w:val="0099583D"/>
    <w:rsid w:val="00996020"/>
    <w:rsid w:val="0099629E"/>
    <w:rsid w:val="009962B0"/>
    <w:rsid w:val="00996992"/>
    <w:rsid w:val="00996E1E"/>
    <w:rsid w:val="00997148"/>
    <w:rsid w:val="00997392"/>
    <w:rsid w:val="0099747C"/>
    <w:rsid w:val="0099771C"/>
    <w:rsid w:val="009A01E4"/>
    <w:rsid w:val="009A0917"/>
    <w:rsid w:val="009A0A33"/>
    <w:rsid w:val="009A1351"/>
    <w:rsid w:val="009A2041"/>
    <w:rsid w:val="009A2435"/>
    <w:rsid w:val="009A35DC"/>
    <w:rsid w:val="009A38AB"/>
    <w:rsid w:val="009A39EE"/>
    <w:rsid w:val="009A3A33"/>
    <w:rsid w:val="009A3D47"/>
    <w:rsid w:val="009A4D63"/>
    <w:rsid w:val="009A5356"/>
    <w:rsid w:val="009A5468"/>
    <w:rsid w:val="009A5D99"/>
    <w:rsid w:val="009A608C"/>
    <w:rsid w:val="009A6FDF"/>
    <w:rsid w:val="009A715F"/>
    <w:rsid w:val="009A76D6"/>
    <w:rsid w:val="009B0101"/>
    <w:rsid w:val="009B03F1"/>
    <w:rsid w:val="009B2374"/>
    <w:rsid w:val="009B28D6"/>
    <w:rsid w:val="009B2E29"/>
    <w:rsid w:val="009B3163"/>
    <w:rsid w:val="009B3BB1"/>
    <w:rsid w:val="009B422F"/>
    <w:rsid w:val="009B46BC"/>
    <w:rsid w:val="009B4D1A"/>
    <w:rsid w:val="009B519D"/>
    <w:rsid w:val="009B558B"/>
    <w:rsid w:val="009B6D21"/>
    <w:rsid w:val="009B78E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BDF"/>
    <w:rsid w:val="009D3736"/>
    <w:rsid w:val="009D4529"/>
    <w:rsid w:val="009D460F"/>
    <w:rsid w:val="009D4D17"/>
    <w:rsid w:val="009D604F"/>
    <w:rsid w:val="009D61BB"/>
    <w:rsid w:val="009D6410"/>
    <w:rsid w:val="009D68BB"/>
    <w:rsid w:val="009D6909"/>
    <w:rsid w:val="009D700F"/>
    <w:rsid w:val="009D70C2"/>
    <w:rsid w:val="009D7244"/>
    <w:rsid w:val="009D7ADB"/>
    <w:rsid w:val="009D7B33"/>
    <w:rsid w:val="009E06C3"/>
    <w:rsid w:val="009E0703"/>
    <w:rsid w:val="009E1035"/>
    <w:rsid w:val="009E16DA"/>
    <w:rsid w:val="009E1CD4"/>
    <w:rsid w:val="009E2391"/>
    <w:rsid w:val="009E41E5"/>
    <w:rsid w:val="009E476A"/>
    <w:rsid w:val="009E4A16"/>
    <w:rsid w:val="009E4E05"/>
    <w:rsid w:val="009E56FF"/>
    <w:rsid w:val="009E5CB1"/>
    <w:rsid w:val="009E5E56"/>
    <w:rsid w:val="009E61EA"/>
    <w:rsid w:val="009E6990"/>
    <w:rsid w:val="009E6FEE"/>
    <w:rsid w:val="009F00B9"/>
    <w:rsid w:val="009F0312"/>
    <w:rsid w:val="009F060F"/>
    <w:rsid w:val="009F0781"/>
    <w:rsid w:val="009F0850"/>
    <w:rsid w:val="009F1950"/>
    <w:rsid w:val="009F1BDF"/>
    <w:rsid w:val="009F1EAE"/>
    <w:rsid w:val="009F2732"/>
    <w:rsid w:val="009F2848"/>
    <w:rsid w:val="009F369D"/>
    <w:rsid w:val="009F36FE"/>
    <w:rsid w:val="009F3847"/>
    <w:rsid w:val="009F4990"/>
    <w:rsid w:val="009F4F25"/>
    <w:rsid w:val="009F59C2"/>
    <w:rsid w:val="009F6EC6"/>
    <w:rsid w:val="009F7263"/>
    <w:rsid w:val="009F72BF"/>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8FB"/>
    <w:rsid w:val="00A07F12"/>
    <w:rsid w:val="00A10209"/>
    <w:rsid w:val="00A1036D"/>
    <w:rsid w:val="00A1069F"/>
    <w:rsid w:val="00A10ACA"/>
    <w:rsid w:val="00A10D08"/>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5F8"/>
    <w:rsid w:val="00A2298D"/>
    <w:rsid w:val="00A24560"/>
    <w:rsid w:val="00A24EA5"/>
    <w:rsid w:val="00A25B0F"/>
    <w:rsid w:val="00A25BBB"/>
    <w:rsid w:val="00A25F06"/>
    <w:rsid w:val="00A27FB6"/>
    <w:rsid w:val="00A30121"/>
    <w:rsid w:val="00A30368"/>
    <w:rsid w:val="00A3043A"/>
    <w:rsid w:val="00A30E02"/>
    <w:rsid w:val="00A30F6A"/>
    <w:rsid w:val="00A31060"/>
    <w:rsid w:val="00A31702"/>
    <w:rsid w:val="00A31C3E"/>
    <w:rsid w:val="00A31DE3"/>
    <w:rsid w:val="00A34538"/>
    <w:rsid w:val="00A34677"/>
    <w:rsid w:val="00A3540F"/>
    <w:rsid w:val="00A35630"/>
    <w:rsid w:val="00A35914"/>
    <w:rsid w:val="00A36189"/>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6B4B"/>
    <w:rsid w:val="00A47849"/>
    <w:rsid w:val="00A500B1"/>
    <w:rsid w:val="00A52A53"/>
    <w:rsid w:val="00A52EE5"/>
    <w:rsid w:val="00A53037"/>
    <w:rsid w:val="00A532B9"/>
    <w:rsid w:val="00A5351D"/>
    <w:rsid w:val="00A53E79"/>
    <w:rsid w:val="00A54031"/>
    <w:rsid w:val="00A5426D"/>
    <w:rsid w:val="00A54FC2"/>
    <w:rsid w:val="00A55122"/>
    <w:rsid w:val="00A55CEA"/>
    <w:rsid w:val="00A56DE7"/>
    <w:rsid w:val="00A57EB2"/>
    <w:rsid w:val="00A6009E"/>
    <w:rsid w:val="00A60265"/>
    <w:rsid w:val="00A60540"/>
    <w:rsid w:val="00A60885"/>
    <w:rsid w:val="00A60B1F"/>
    <w:rsid w:val="00A60E17"/>
    <w:rsid w:val="00A61C60"/>
    <w:rsid w:val="00A62589"/>
    <w:rsid w:val="00A62AD0"/>
    <w:rsid w:val="00A62C3A"/>
    <w:rsid w:val="00A6319C"/>
    <w:rsid w:val="00A63812"/>
    <w:rsid w:val="00A639A9"/>
    <w:rsid w:val="00A63DF7"/>
    <w:rsid w:val="00A6454D"/>
    <w:rsid w:val="00A64767"/>
    <w:rsid w:val="00A64F2F"/>
    <w:rsid w:val="00A6611E"/>
    <w:rsid w:val="00A668BA"/>
    <w:rsid w:val="00A66FA7"/>
    <w:rsid w:val="00A67E16"/>
    <w:rsid w:val="00A67EB1"/>
    <w:rsid w:val="00A703CC"/>
    <w:rsid w:val="00A703EE"/>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443"/>
    <w:rsid w:val="00A8487F"/>
    <w:rsid w:val="00A849A3"/>
    <w:rsid w:val="00A84A0E"/>
    <w:rsid w:val="00A8575D"/>
    <w:rsid w:val="00A861F4"/>
    <w:rsid w:val="00A86E0B"/>
    <w:rsid w:val="00A90F12"/>
    <w:rsid w:val="00A91DAA"/>
    <w:rsid w:val="00A93101"/>
    <w:rsid w:val="00A93239"/>
    <w:rsid w:val="00A9413E"/>
    <w:rsid w:val="00A94229"/>
    <w:rsid w:val="00A94293"/>
    <w:rsid w:val="00A9496E"/>
    <w:rsid w:val="00A949F0"/>
    <w:rsid w:val="00A94BDE"/>
    <w:rsid w:val="00A94FCA"/>
    <w:rsid w:val="00A95E4C"/>
    <w:rsid w:val="00A96C60"/>
    <w:rsid w:val="00A9740B"/>
    <w:rsid w:val="00A9766C"/>
    <w:rsid w:val="00A977F8"/>
    <w:rsid w:val="00A979DB"/>
    <w:rsid w:val="00A97C93"/>
    <w:rsid w:val="00AA06C6"/>
    <w:rsid w:val="00AA08E7"/>
    <w:rsid w:val="00AA0A06"/>
    <w:rsid w:val="00AA1351"/>
    <w:rsid w:val="00AA184C"/>
    <w:rsid w:val="00AA1AF4"/>
    <w:rsid w:val="00AA1C84"/>
    <w:rsid w:val="00AA3088"/>
    <w:rsid w:val="00AA3D7B"/>
    <w:rsid w:val="00AA42A0"/>
    <w:rsid w:val="00AA442B"/>
    <w:rsid w:val="00AA46A4"/>
    <w:rsid w:val="00AA5779"/>
    <w:rsid w:val="00AA58A1"/>
    <w:rsid w:val="00AA61C7"/>
    <w:rsid w:val="00AA62B7"/>
    <w:rsid w:val="00AA669D"/>
    <w:rsid w:val="00AA66ED"/>
    <w:rsid w:val="00AA6B59"/>
    <w:rsid w:val="00AA6BE1"/>
    <w:rsid w:val="00AA7416"/>
    <w:rsid w:val="00AA7A60"/>
    <w:rsid w:val="00AA7B42"/>
    <w:rsid w:val="00AB041C"/>
    <w:rsid w:val="00AB14E8"/>
    <w:rsid w:val="00AB1B1D"/>
    <w:rsid w:val="00AB1CD8"/>
    <w:rsid w:val="00AB2216"/>
    <w:rsid w:val="00AB24F8"/>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D09F7"/>
    <w:rsid w:val="00AD1EFA"/>
    <w:rsid w:val="00AD2072"/>
    <w:rsid w:val="00AD2DBD"/>
    <w:rsid w:val="00AD2FBF"/>
    <w:rsid w:val="00AD33A1"/>
    <w:rsid w:val="00AD340E"/>
    <w:rsid w:val="00AD455D"/>
    <w:rsid w:val="00AD463C"/>
    <w:rsid w:val="00AD4F60"/>
    <w:rsid w:val="00AD5044"/>
    <w:rsid w:val="00AD5114"/>
    <w:rsid w:val="00AD6236"/>
    <w:rsid w:val="00AD69D5"/>
    <w:rsid w:val="00AD7619"/>
    <w:rsid w:val="00AD7770"/>
    <w:rsid w:val="00AE1772"/>
    <w:rsid w:val="00AE1990"/>
    <w:rsid w:val="00AE25E8"/>
    <w:rsid w:val="00AE2AD4"/>
    <w:rsid w:val="00AE2CA7"/>
    <w:rsid w:val="00AE2F1D"/>
    <w:rsid w:val="00AE4C81"/>
    <w:rsid w:val="00AE586F"/>
    <w:rsid w:val="00AE5899"/>
    <w:rsid w:val="00AE62FE"/>
    <w:rsid w:val="00AE6582"/>
    <w:rsid w:val="00AE6DC5"/>
    <w:rsid w:val="00AE7686"/>
    <w:rsid w:val="00AE799A"/>
    <w:rsid w:val="00AF0E81"/>
    <w:rsid w:val="00AF117A"/>
    <w:rsid w:val="00AF16CA"/>
    <w:rsid w:val="00AF186E"/>
    <w:rsid w:val="00AF19DF"/>
    <w:rsid w:val="00AF1D41"/>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EB6"/>
    <w:rsid w:val="00AF7796"/>
    <w:rsid w:val="00B011A9"/>
    <w:rsid w:val="00B01BAF"/>
    <w:rsid w:val="00B024ED"/>
    <w:rsid w:val="00B026B8"/>
    <w:rsid w:val="00B02EB3"/>
    <w:rsid w:val="00B02FCB"/>
    <w:rsid w:val="00B033F8"/>
    <w:rsid w:val="00B03C1E"/>
    <w:rsid w:val="00B04084"/>
    <w:rsid w:val="00B04400"/>
    <w:rsid w:val="00B04835"/>
    <w:rsid w:val="00B05A55"/>
    <w:rsid w:val="00B05DE1"/>
    <w:rsid w:val="00B06595"/>
    <w:rsid w:val="00B06862"/>
    <w:rsid w:val="00B079A5"/>
    <w:rsid w:val="00B10109"/>
    <w:rsid w:val="00B1085E"/>
    <w:rsid w:val="00B10FD1"/>
    <w:rsid w:val="00B112D5"/>
    <w:rsid w:val="00B11378"/>
    <w:rsid w:val="00B1219D"/>
    <w:rsid w:val="00B12735"/>
    <w:rsid w:val="00B12F44"/>
    <w:rsid w:val="00B13C48"/>
    <w:rsid w:val="00B13E35"/>
    <w:rsid w:val="00B13EC0"/>
    <w:rsid w:val="00B14102"/>
    <w:rsid w:val="00B14D32"/>
    <w:rsid w:val="00B14F2E"/>
    <w:rsid w:val="00B1507C"/>
    <w:rsid w:val="00B1557C"/>
    <w:rsid w:val="00B155DC"/>
    <w:rsid w:val="00B15766"/>
    <w:rsid w:val="00B15E4A"/>
    <w:rsid w:val="00B1666A"/>
    <w:rsid w:val="00B167C8"/>
    <w:rsid w:val="00B1686D"/>
    <w:rsid w:val="00B16BF7"/>
    <w:rsid w:val="00B17129"/>
    <w:rsid w:val="00B1741D"/>
    <w:rsid w:val="00B17447"/>
    <w:rsid w:val="00B1771D"/>
    <w:rsid w:val="00B17B91"/>
    <w:rsid w:val="00B20209"/>
    <w:rsid w:val="00B203C9"/>
    <w:rsid w:val="00B2088D"/>
    <w:rsid w:val="00B208FF"/>
    <w:rsid w:val="00B21271"/>
    <w:rsid w:val="00B22E22"/>
    <w:rsid w:val="00B22F5F"/>
    <w:rsid w:val="00B23353"/>
    <w:rsid w:val="00B23813"/>
    <w:rsid w:val="00B23FD9"/>
    <w:rsid w:val="00B24591"/>
    <w:rsid w:val="00B245D5"/>
    <w:rsid w:val="00B245EF"/>
    <w:rsid w:val="00B24C36"/>
    <w:rsid w:val="00B24D9F"/>
    <w:rsid w:val="00B24F94"/>
    <w:rsid w:val="00B25126"/>
    <w:rsid w:val="00B253CE"/>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96C"/>
    <w:rsid w:val="00B525CB"/>
    <w:rsid w:val="00B52697"/>
    <w:rsid w:val="00B53899"/>
    <w:rsid w:val="00B54215"/>
    <w:rsid w:val="00B54D8F"/>
    <w:rsid w:val="00B55857"/>
    <w:rsid w:val="00B55C69"/>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893"/>
    <w:rsid w:val="00B7708F"/>
    <w:rsid w:val="00B771F4"/>
    <w:rsid w:val="00B7762A"/>
    <w:rsid w:val="00B777FA"/>
    <w:rsid w:val="00B77850"/>
    <w:rsid w:val="00B7796B"/>
    <w:rsid w:val="00B80C72"/>
    <w:rsid w:val="00B8101E"/>
    <w:rsid w:val="00B81964"/>
    <w:rsid w:val="00B81E6F"/>
    <w:rsid w:val="00B82123"/>
    <w:rsid w:val="00B8225B"/>
    <w:rsid w:val="00B82BB5"/>
    <w:rsid w:val="00B8317B"/>
    <w:rsid w:val="00B83182"/>
    <w:rsid w:val="00B8348E"/>
    <w:rsid w:val="00B83893"/>
    <w:rsid w:val="00B839F0"/>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0CA6"/>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982"/>
    <w:rsid w:val="00BA405F"/>
    <w:rsid w:val="00BA4771"/>
    <w:rsid w:val="00BA482B"/>
    <w:rsid w:val="00BA5027"/>
    <w:rsid w:val="00BA665B"/>
    <w:rsid w:val="00BA6FE8"/>
    <w:rsid w:val="00BA732D"/>
    <w:rsid w:val="00BA7370"/>
    <w:rsid w:val="00BA778B"/>
    <w:rsid w:val="00BB0888"/>
    <w:rsid w:val="00BB0DF1"/>
    <w:rsid w:val="00BB0E49"/>
    <w:rsid w:val="00BB0E9B"/>
    <w:rsid w:val="00BB2841"/>
    <w:rsid w:val="00BB300F"/>
    <w:rsid w:val="00BB32C9"/>
    <w:rsid w:val="00BB35C5"/>
    <w:rsid w:val="00BB4048"/>
    <w:rsid w:val="00BB4C8E"/>
    <w:rsid w:val="00BB57ED"/>
    <w:rsid w:val="00BB5A2D"/>
    <w:rsid w:val="00BB606C"/>
    <w:rsid w:val="00BB65C3"/>
    <w:rsid w:val="00BB662E"/>
    <w:rsid w:val="00BB67A9"/>
    <w:rsid w:val="00BB6C01"/>
    <w:rsid w:val="00BB7942"/>
    <w:rsid w:val="00BB7CD1"/>
    <w:rsid w:val="00BC0F33"/>
    <w:rsid w:val="00BC14A7"/>
    <w:rsid w:val="00BC17CC"/>
    <w:rsid w:val="00BC209F"/>
    <w:rsid w:val="00BC24AD"/>
    <w:rsid w:val="00BC2898"/>
    <w:rsid w:val="00BC2928"/>
    <w:rsid w:val="00BC29BD"/>
    <w:rsid w:val="00BC2BB1"/>
    <w:rsid w:val="00BC34A3"/>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C7"/>
    <w:rsid w:val="00BE4F66"/>
    <w:rsid w:val="00BE4FBF"/>
    <w:rsid w:val="00BE5238"/>
    <w:rsid w:val="00BE5742"/>
    <w:rsid w:val="00BE6074"/>
    <w:rsid w:val="00BE6D73"/>
    <w:rsid w:val="00BE7257"/>
    <w:rsid w:val="00BE765C"/>
    <w:rsid w:val="00BF020D"/>
    <w:rsid w:val="00BF0532"/>
    <w:rsid w:val="00BF0609"/>
    <w:rsid w:val="00BF0EE8"/>
    <w:rsid w:val="00BF10ED"/>
    <w:rsid w:val="00BF1DD2"/>
    <w:rsid w:val="00BF23A3"/>
    <w:rsid w:val="00BF2A7E"/>
    <w:rsid w:val="00BF3331"/>
    <w:rsid w:val="00BF3A45"/>
    <w:rsid w:val="00BF436F"/>
    <w:rsid w:val="00BF45AE"/>
    <w:rsid w:val="00BF5C05"/>
    <w:rsid w:val="00BF6A12"/>
    <w:rsid w:val="00BF6FC6"/>
    <w:rsid w:val="00BF7C52"/>
    <w:rsid w:val="00BF7F99"/>
    <w:rsid w:val="00C00713"/>
    <w:rsid w:val="00C009A0"/>
    <w:rsid w:val="00C018F7"/>
    <w:rsid w:val="00C01F74"/>
    <w:rsid w:val="00C020C1"/>
    <w:rsid w:val="00C02558"/>
    <w:rsid w:val="00C025FE"/>
    <w:rsid w:val="00C0285F"/>
    <w:rsid w:val="00C028F5"/>
    <w:rsid w:val="00C02F35"/>
    <w:rsid w:val="00C03305"/>
    <w:rsid w:val="00C03515"/>
    <w:rsid w:val="00C03664"/>
    <w:rsid w:val="00C03738"/>
    <w:rsid w:val="00C037A6"/>
    <w:rsid w:val="00C04221"/>
    <w:rsid w:val="00C043F5"/>
    <w:rsid w:val="00C044E3"/>
    <w:rsid w:val="00C04607"/>
    <w:rsid w:val="00C04BDB"/>
    <w:rsid w:val="00C052C6"/>
    <w:rsid w:val="00C05A61"/>
    <w:rsid w:val="00C05FBA"/>
    <w:rsid w:val="00C05FEE"/>
    <w:rsid w:val="00C06CCF"/>
    <w:rsid w:val="00C0794D"/>
    <w:rsid w:val="00C10E78"/>
    <w:rsid w:val="00C1159D"/>
    <w:rsid w:val="00C1233E"/>
    <w:rsid w:val="00C1276C"/>
    <w:rsid w:val="00C12FB3"/>
    <w:rsid w:val="00C138BC"/>
    <w:rsid w:val="00C13D85"/>
    <w:rsid w:val="00C14575"/>
    <w:rsid w:val="00C14639"/>
    <w:rsid w:val="00C14E82"/>
    <w:rsid w:val="00C14FF6"/>
    <w:rsid w:val="00C153AD"/>
    <w:rsid w:val="00C15A85"/>
    <w:rsid w:val="00C1637C"/>
    <w:rsid w:val="00C1641B"/>
    <w:rsid w:val="00C165FC"/>
    <w:rsid w:val="00C16DCE"/>
    <w:rsid w:val="00C176D5"/>
    <w:rsid w:val="00C17D24"/>
    <w:rsid w:val="00C2082C"/>
    <w:rsid w:val="00C20EB0"/>
    <w:rsid w:val="00C21004"/>
    <w:rsid w:val="00C21005"/>
    <w:rsid w:val="00C218DF"/>
    <w:rsid w:val="00C220B6"/>
    <w:rsid w:val="00C22446"/>
    <w:rsid w:val="00C22D7C"/>
    <w:rsid w:val="00C22DDE"/>
    <w:rsid w:val="00C2338B"/>
    <w:rsid w:val="00C233CE"/>
    <w:rsid w:val="00C237DD"/>
    <w:rsid w:val="00C238F4"/>
    <w:rsid w:val="00C2393A"/>
    <w:rsid w:val="00C23A99"/>
    <w:rsid w:val="00C23AB5"/>
    <w:rsid w:val="00C245EE"/>
    <w:rsid w:val="00C24AE1"/>
    <w:rsid w:val="00C24B8D"/>
    <w:rsid w:val="00C24BD7"/>
    <w:rsid w:val="00C25813"/>
    <w:rsid w:val="00C26C71"/>
    <w:rsid w:val="00C27143"/>
    <w:rsid w:val="00C27490"/>
    <w:rsid w:val="00C27D37"/>
    <w:rsid w:val="00C309E8"/>
    <w:rsid w:val="00C32017"/>
    <w:rsid w:val="00C32571"/>
    <w:rsid w:val="00C325CD"/>
    <w:rsid w:val="00C3322E"/>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B50"/>
    <w:rsid w:val="00C40C41"/>
    <w:rsid w:val="00C419E3"/>
    <w:rsid w:val="00C419F4"/>
    <w:rsid w:val="00C41E6A"/>
    <w:rsid w:val="00C42247"/>
    <w:rsid w:val="00C428E7"/>
    <w:rsid w:val="00C438A2"/>
    <w:rsid w:val="00C439BE"/>
    <w:rsid w:val="00C440B6"/>
    <w:rsid w:val="00C451B2"/>
    <w:rsid w:val="00C4539B"/>
    <w:rsid w:val="00C45466"/>
    <w:rsid w:val="00C455C1"/>
    <w:rsid w:val="00C4581D"/>
    <w:rsid w:val="00C45AC2"/>
    <w:rsid w:val="00C47472"/>
    <w:rsid w:val="00C500F0"/>
    <w:rsid w:val="00C504A7"/>
    <w:rsid w:val="00C506C9"/>
    <w:rsid w:val="00C50A16"/>
    <w:rsid w:val="00C51C9A"/>
    <w:rsid w:val="00C520E6"/>
    <w:rsid w:val="00C52C68"/>
    <w:rsid w:val="00C52D98"/>
    <w:rsid w:val="00C52DA1"/>
    <w:rsid w:val="00C53423"/>
    <w:rsid w:val="00C53D24"/>
    <w:rsid w:val="00C54640"/>
    <w:rsid w:val="00C547A6"/>
    <w:rsid w:val="00C54A3A"/>
    <w:rsid w:val="00C5587F"/>
    <w:rsid w:val="00C55C32"/>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E2A"/>
    <w:rsid w:val="00C72088"/>
    <w:rsid w:val="00C733BA"/>
    <w:rsid w:val="00C742F6"/>
    <w:rsid w:val="00C760DC"/>
    <w:rsid w:val="00C77777"/>
    <w:rsid w:val="00C8082B"/>
    <w:rsid w:val="00C80C6B"/>
    <w:rsid w:val="00C81A88"/>
    <w:rsid w:val="00C81D46"/>
    <w:rsid w:val="00C82298"/>
    <w:rsid w:val="00C82DC7"/>
    <w:rsid w:val="00C8331F"/>
    <w:rsid w:val="00C833B4"/>
    <w:rsid w:val="00C84284"/>
    <w:rsid w:val="00C84E33"/>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331"/>
    <w:rsid w:val="00C96D1B"/>
    <w:rsid w:val="00C96DCF"/>
    <w:rsid w:val="00C97106"/>
    <w:rsid w:val="00C978D4"/>
    <w:rsid w:val="00CA0031"/>
    <w:rsid w:val="00CA0413"/>
    <w:rsid w:val="00CA043A"/>
    <w:rsid w:val="00CA0E51"/>
    <w:rsid w:val="00CA1691"/>
    <w:rsid w:val="00CA41E7"/>
    <w:rsid w:val="00CA4A99"/>
    <w:rsid w:val="00CA4CCC"/>
    <w:rsid w:val="00CA5520"/>
    <w:rsid w:val="00CA5812"/>
    <w:rsid w:val="00CA5984"/>
    <w:rsid w:val="00CA5BD4"/>
    <w:rsid w:val="00CA5C14"/>
    <w:rsid w:val="00CA5E65"/>
    <w:rsid w:val="00CA7019"/>
    <w:rsid w:val="00CA76FC"/>
    <w:rsid w:val="00CA7E7B"/>
    <w:rsid w:val="00CB0236"/>
    <w:rsid w:val="00CB0CB1"/>
    <w:rsid w:val="00CB137C"/>
    <w:rsid w:val="00CB1881"/>
    <w:rsid w:val="00CB1969"/>
    <w:rsid w:val="00CB19E3"/>
    <w:rsid w:val="00CB2C3A"/>
    <w:rsid w:val="00CB2D38"/>
    <w:rsid w:val="00CB2F5E"/>
    <w:rsid w:val="00CB3EB6"/>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995"/>
    <w:rsid w:val="00CC3D38"/>
    <w:rsid w:val="00CC3F2F"/>
    <w:rsid w:val="00CC40C3"/>
    <w:rsid w:val="00CC4CB4"/>
    <w:rsid w:val="00CC4E5D"/>
    <w:rsid w:val="00CC50AE"/>
    <w:rsid w:val="00CC5FFE"/>
    <w:rsid w:val="00CC61B7"/>
    <w:rsid w:val="00CC61CA"/>
    <w:rsid w:val="00CC69EC"/>
    <w:rsid w:val="00CC71D3"/>
    <w:rsid w:val="00CC743D"/>
    <w:rsid w:val="00CD0139"/>
    <w:rsid w:val="00CD02ED"/>
    <w:rsid w:val="00CD050A"/>
    <w:rsid w:val="00CD1017"/>
    <w:rsid w:val="00CD205D"/>
    <w:rsid w:val="00CD2A22"/>
    <w:rsid w:val="00CD2B50"/>
    <w:rsid w:val="00CD3172"/>
    <w:rsid w:val="00CD32FB"/>
    <w:rsid w:val="00CD4506"/>
    <w:rsid w:val="00CD520B"/>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1E"/>
    <w:rsid w:val="00CE6EC4"/>
    <w:rsid w:val="00CE7CBF"/>
    <w:rsid w:val="00CE7F26"/>
    <w:rsid w:val="00CF1226"/>
    <w:rsid w:val="00CF1ABB"/>
    <w:rsid w:val="00CF1E1D"/>
    <w:rsid w:val="00CF24FE"/>
    <w:rsid w:val="00CF287F"/>
    <w:rsid w:val="00CF2B86"/>
    <w:rsid w:val="00CF35D0"/>
    <w:rsid w:val="00CF3B57"/>
    <w:rsid w:val="00CF3DD5"/>
    <w:rsid w:val="00CF43E7"/>
    <w:rsid w:val="00CF4AF7"/>
    <w:rsid w:val="00CF4D20"/>
    <w:rsid w:val="00CF6296"/>
    <w:rsid w:val="00CF73F8"/>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7A"/>
    <w:rsid w:val="00D047E0"/>
    <w:rsid w:val="00D04B9F"/>
    <w:rsid w:val="00D04D43"/>
    <w:rsid w:val="00D04FFB"/>
    <w:rsid w:val="00D055FE"/>
    <w:rsid w:val="00D058E9"/>
    <w:rsid w:val="00D059DA"/>
    <w:rsid w:val="00D0612A"/>
    <w:rsid w:val="00D06CA3"/>
    <w:rsid w:val="00D1060D"/>
    <w:rsid w:val="00D10D14"/>
    <w:rsid w:val="00D10E7C"/>
    <w:rsid w:val="00D11182"/>
    <w:rsid w:val="00D1137B"/>
    <w:rsid w:val="00D11508"/>
    <w:rsid w:val="00D11807"/>
    <w:rsid w:val="00D11DB3"/>
    <w:rsid w:val="00D12D82"/>
    <w:rsid w:val="00D12F77"/>
    <w:rsid w:val="00D1306E"/>
    <w:rsid w:val="00D130B7"/>
    <w:rsid w:val="00D134CD"/>
    <w:rsid w:val="00D1401E"/>
    <w:rsid w:val="00D14B5F"/>
    <w:rsid w:val="00D14E13"/>
    <w:rsid w:val="00D14F23"/>
    <w:rsid w:val="00D160F6"/>
    <w:rsid w:val="00D16740"/>
    <w:rsid w:val="00D16A8B"/>
    <w:rsid w:val="00D16E39"/>
    <w:rsid w:val="00D171DE"/>
    <w:rsid w:val="00D172A4"/>
    <w:rsid w:val="00D17951"/>
    <w:rsid w:val="00D17AD8"/>
    <w:rsid w:val="00D2074E"/>
    <w:rsid w:val="00D2104A"/>
    <w:rsid w:val="00D21A58"/>
    <w:rsid w:val="00D21BB5"/>
    <w:rsid w:val="00D21FFC"/>
    <w:rsid w:val="00D223B6"/>
    <w:rsid w:val="00D223E8"/>
    <w:rsid w:val="00D224E1"/>
    <w:rsid w:val="00D22DC8"/>
    <w:rsid w:val="00D2477B"/>
    <w:rsid w:val="00D2522A"/>
    <w:rsid w:val="00D2531C"/>
    <w:rsid w:val="00D25428"/>
    <w:rsid w:val="00D2553E"/>
    <w:rsid w:val="00D2587F"/>
    <w:rsid w:val="00D26BD9"/>
    <w:rsid w:val="00D2742F"/>
    <w:rsid w:val="00D2754F"/>
    <w:rsid w:val="00D277C5"/>
    <w:rsid w:val="00D279D9"/>
    <w:rsid w:val="00D312DC"/>
    <w:rsid w:val="00D31B84"/>
    <w:rsid w:val="00D31C6A"/>
    <w:rsid w:val="00D31EDF"/>
    <w:rsid w:val="00D31FF9"/>
    <w:rsid w:val="00D32149"/>
    <w:rsid w:val="00D32256"/>
    <w:rsid w:val="00D32A27"/>
    <w:rsid w:val="00D32ABC"/>
    <w:rsid w:val="00D330CE"/>
    <w:rsid w:val="00D33FA4"/>
    <w:rsid w:val="00D34B25"/>
    <w:rsid w:val="00D34C7F"/>
    <w:rsid w:val="00D34F4E"/>
    <w:rsid w:val="00D357F3"/>
    <w:rsid w:val="00D35C0E"/>
    <w:rsid w:val="00D36FBF"/>
    <w:rsid w:val="00D373A8"/>
    <w:rsid w:val="00D379A5"/>
    <w:rsid w:val="00D37BB3"/>
    <w:rsid w:val="00D401BE"/>
    <w:rsid w:val="00D401D4"/>
    <w:rsid w:val="00D4043A"/>
    <w:rsid w:val="00D40DB0"/>
    <w:rsid w:val="00D41093"/>
    <w:rsid w:val="00D41858"/>
    <w:rsid w:val="00D422DB"/>
    <w:rsid w:val="00D42AC2"/>
    <w:rsid w:val="00D4498E"/>
    <w:rsid w:val="00D4515F"/>
    <w:rsid w:val="00D451E8"/>
    <w:rsid w:val="00D466C9"/>
    <w:rsid w:val="00D47275"/>
    <w:rsid w:val="00D517F6"/>
    <w:rsid w:val="00D51AB7"/>
    <w:rsid w:val="00D51E15"/>
    <w:rsid w:val="00D52B7E"/>
    <w:rsid w:val="00D52E2F"/>
    <w:rsid w:val="00D52F59"/>
    <w:rsid w:val="00D53445"/>
    <w:rsid w:val="00D53E3E"/>
    <w:rsid w:val="00D54620"/>
    <w:rsid w:val="00D55904"/>
    <w:rsid w:val="00D5614E"/>
    <w:rsid w:val="00D5616F"/>
    <w:rsid w:val="00D56A53"/>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5124"/>
    <w:rsid w:val="00D651A1"/>
    <w:rsid w:val="00D65861"/>
    <w:rsid w:val="00D65DEA"/>
    <w:rsid w:val="00D6650F"/>
    <w:rsid w:val="00D66579"/>
    <w:rsid w:val="00D676D3"/>
    <w:rsid w:val="00D67B06"/>
    <w:rsid w:val="00D67B2F"/>
    <w:rsid w:val="00D67BC7"/>
    <w:rsid w:val="00D67C3B"/>
    <w:rsid w:val="00D701F1"/>
    <w:rsid w:val="00D705D3"/>
    <w:rsid w:val="00D70E00"/>
    <w:rsid w:val="00D70F7C"/>
    <w:rsid w:val="00D715AC"/>
    <w:rsid w:val="00D71851"/>
    <w:rsid w:val="00D718CF"/>
    <w:rsid w:val="00D728F5"/>
    <w:rsid w:val="00D72E9D"/>
    <w:rsid w:val="00D73249"/>
    <w:rsid w:val="00D73419"/>
    <w:rsid w:val="00D73881"/>
    <w:rsid w:val="00D73CA9"/>
    <w:rsid w:val="00D751B7"/>
    <w:rsid w:val="00D7524B"/>
    <w:rsid w:val="00D7536A"/>
    <w:rsid w:val="00D7539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4983"/>
    <w:rsid w:val="00D84C00"/>
    <w:rsid w:val="00D85494"/>
    <w:rsid w:val="00D8582C"/>
    <w:rsid w:val="00D85D61"/>
    <w:rsid w:val="00D8616D"/>
    <w:rsid w:val="00D8711B"/>
    <w:rsid w:val="00D87384"/>
    <w:rsid w:val="00D87C26"/>
    <w:rsid w:val="00D9015D"/>
    <w:rsid w:val="00D90683"/>
    <w:rsid w:val="00D90B2A"/>
    <w:rsid w:val="00D91483"/>
    <w:rsid w:val="00D915C8"/>
    <w:rsid w:val="00D9310B"/>
    <w:rsid w:val="00D931F3"/>
    <w:rsid w:val="00D93726"/>
    <w:rsid w:val="00D93F3E"/>
    <w:rsid w:val="00D9405B"/>
    <w:rsid w:val="00D94942"/>
    <w:rsid w:val="00D95145"/>
    <w:rsid w:val="00D95F31"/>
    <w:rsid w:val="00D96594"/>
    <w:rsid w:val="00D967CB"/>
    <w:rsid w:val="00D968D4"/>
    <w:rsid w:val="00D96EE0"/>
    <w:rsid w:val="00D97BD1"/>
    <w:rsid w:val="00D97EF0"/>
    <w:rsid w:val="00DA00C3"/>
    <w:rsid w:val="00DA01E9"/>
    <w:rsid w:val="00DA06B8"/>
    <w:rsid w:val="00DA14A9"/>
    <w:rsid w:val="00DA286D"/>
    <w:rsid w:val="00DA2969"/>
    <w:rsid w:val="00DA29B7"/>
    <w:rsid w:val="00DA2E5F"/>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F0"/>
    <w:rsid w:val="00DB1745"/>
    <w:rsid w:val="00DB19BB"/>
    <w:rsid w:val="00DB1AFF"/>
    <w:rsid w:val="00DB219A"/>
    <w:rsid w:val="00DB3165"/>
    <w:rsid w:val="00DB31EE"/>
    <w:rsid w:val="00DB4292"/>
    <w:rsid w:val="00DB5023"/>
    <w:rsid w:val="00DB5580"/>
    <w:rsid w:val="00DB6E46"/>
    <w:rsid w:val="00DB7117"/>
    <w:rsid w:val="00DB7760"/>
    <w:rsid w:val="00DB7DD4"/>
    <w:rsid w:val="00DC00B4"/>
    <w:rsid w:val="00DC0954"/>
    <w:rsid w:val="00DC0DF8"/>
    <w:rsid w:val="00DC15BA"/>
    <w:rsid w:val="00DC18CD"/>
    <w:rsid w:val="00DC1A68"/>
    <w:rsid w:val="00DC30B8"/>
    <w:rsid w:val="00DC478F"/>
    <w:rsid w:val="00DC558F"/>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2A62"/>
    <w:rsid w:val="00DD2F2F"/>
    <w:rsid w:val="00DD2F7A"/>
    <w:rsid w:val="00DD36D2"/>
    <w:rsid w:val="00DD37C4"/>
    <w:rsid w:val="00DD3885"/>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20C6"/>
    <w:rsid w:val="00DE3119"/>
    <w:rsid w:val="00DE3C24"/>
    <w:rsid w:val="00DE3FF0"/>
    <w:rsid w:val="00DE4105"/>
    <w:rsid w:val="00DE4BEA"/>
    <w:rsid w:val="00DE5189"/>
    <w:rsid w:val="00DE5DA0"/>
    <w:rsid w:val="00DE7108"/>
    <w:rsid w:val="00DE78D1"/>
    <w:rsid w:val="00DE78FF"/>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2186"/>
    <w:rsid w:val="00E025C2"/>
    <w:rsid w:val="00E026BB"/>
    <w:rsid w:val="00E027C5"/>
    <w:rsid w:val="00E03124"/>
    <w:rsid w:val="00E031C3"/>
    <w:rsid w:val="00E03951"/>
    <w:rsid w:val="00E03CE1"/>
    <w:rsid w:val="00E03DB8"/>
    <w:rsid w:val="00E03F17"/>
    <w:rsid w:val="00E0420C"/>
    <w:rsid w:val="00E04EDD"/>
    <w:rsid w:val="00E05E70"/>
    <w:rsid w:val="00E064BC"/>
    <w:rsid w:val="00E07225"/>
    <w:rsid w:val="00E076B4"/>
    <w:rsid w:val="00E07B55"/>
    <w:rsid w:val="00E10579"/>
    <w:rsid w:val="00E10603"/>
    <w:rsid w:val="00E109DD"/>
    <w:rsid w:val="00E11229"/>
    <w:rsid w:val="00E114CA"/>
    <w:rsid w:val="00E127D1"/>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3137"/>
    <w:rsid w:val="00E23980"/>
    <w:rsid w:val="00E23AB0"/>
    <w:rsid w:val="00E241E9"/>
    <w:rsid w:val="00E257C3"/>
    <w:rsid w:val="00E25CB3"/>
    <w:rsid w:val="00E25DA4"/>
    <w:rsid w:val="00E26237"/>
    <w:rsid w:val="00E26CB8"/>
    <w:rsid w:val="00E26D16"/>
    <w:rsid w:val="00E26FCF"/>
    <w:rsid w:val="00E27165"/>
    <w:rsid w:val="00E275D9"/>
    <w:rsid w:val="00E3044A"/>
    <w:rsid w:val="00E305A8"/>
    <w:rsid w:val="00E30E49"/>
    <w:rsid w:val="00E31A4A"/>
    <w:rsid w:val="00E3344A"/>
    <w:rsid w:val="00E33B29"/>
    <w:rsid w:val="00E33B62"/>
    <w:rsid w:val="00E3403D"/>
    <w:rsid w:val="00E344BD"/>
    <w:rsid w:val="00E34E6C"/>
    <w:rsid w:val="00E353E2"/>
    <w:rsid w:val="00E36345"/>
    <w:rsid w:val="00E36C86"/>
    <w:rsid w:val="00E36CEB"/>
    <w:rsid w:val="00E37A28"/>
    <w:rsid w:val="00E400C7"/>
    <w:rsid w:val="00E40430"/>
    <w:rsid w:val="00E40690"/>
    <w:rsid w:val="00E40AEB"/>
    <w:rsid w:val="00E40E82"/>
    <w:rsid w:val="00E41141"/>
    <w:rsid w:val="00E4143A"/>
    <w:rsid w:val="00E41F68"/>
    <w:rsid w:val="00E424C8"/>
    <w:rsid w:val="00E4251D"/>
    <w:rsid w:val="00E427EF"/>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811"/>
    <w:rsid w:val="00E57FB0"/>
    <w:rsid w:val="00E601BE"/>
    <w:rsid w:val="00E60433"/>
    <w:rsid w:val="00E60A0D"/>
    <w:rsid w:val="00E60A44"/>
    <w:rsid w:val="00E60B5F"/>
    <w:rsid w:val="00E613AE"/>
    <w:rsid w:val="00E61429"/>
    <w:rsid w:val="00E6143A"/>
    <w:rsid w:val="00E61ABB"/>
    <w:rsid w:val="00E61FD7"/>
    <w:rsid w:val="00E623E6"/>
    <w:rsid w:val="00E62BBF"/>
    <w:rsid w:val="00E62C76"/>
    <w:rsid w:val="00E630A2"/>
    <w:rsid w:val="00E630C0"/>
    <w:rsid w:val="00E63107"/>
    <w:rsid w:val="00E6312C"/>
    <w:rsid w:val="00E634E6"/>
    <w:rsid w:val="00E63DCE"/>
    <w:rsid w:val="00E642EF"/>
    <w:rsid w:val="00E64700"/>
    <w:rsid w:val="00E65074"/>
    <w:rsid w:val="00E65857"/>
    <w:rsid w:val="00E65A79"/>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5DC5"/>
    <w:rsid w:val="00E76537"/>
    <w:rsid w:val="00E77784"/>
    <w:rsid w:val="00E77AF5"/>
    <w:rsid w:val="00E8035B"/>
    <w:rsid w:val="00E820F4"/>
    <w:rsid w:val="00E82263"/>
    <w:rsid w:val="00E823F9"/>
    <w:rsid w:val="00E82C1F"/>
    <w:rsid w:val="00E83671"/>
    <w:rsid w:val="00E83D1E"/>
    <w:rsid w:val="00E840EE"/>
    <w:rsid w:val="00E84314"/>
    <w:rsid w:val="00E849CA"/>
    <w:rsid w:val="00E84A71"/>
    <w:rsid w:val="00E8556F"/>
    <w:rsid w:val="00E86556"/>
    <w:rsid w:val="00E86D35"/>
    <w:rsid w:val="00E86DC2"/>
    <w:rsid w:val="00E86E32"/>
    <w:rsid w:val="00E86F2E"/>
    <w:rsid w:val="00E8732E"/>
    <w:rsid w:val="00E9011F"/>
    <w:rsid w:val="00E906EB"/>
    <w:rsid w:val="00E9170E"/>
    <w:rsid w:val="00E919FB"/>
    <w:rsid w:val="00E922B8"/>
    <w:rsid w:val="00E9241E"/>
    <w:rsid w:val="00E92460"/>
    <w:rsid w:val="00E92E62"/>
    <w:rsid w:val="00E93804"/>
    <w:rsid w:val="00E9429D"/>
    <w:rsid w:val="00E95434"/>
    <w:rsid w:val="00E96467"/>
    <w:rsid w:val="00E966DA"/>
    <w:rsid w:val="00E96948"/>
    <w:rsid w:val="00E9737B"/>
    <w:rsid w:val="00E97A3F"/>
    <w:rsid w:val="00E97F0A"/>
    <w:rsid w:val="00EA0100"/>
    <w:rsid w:val="00EA0BCE"/>
    <w:rsid w:val="00EA10E4"/>
    <w:rsid w:val="00EA17BC"/>
    <w:rsid w:val="00EA2744"/>
    <w:rsid w:val="00EA37B9"/>
    <w:rsid w:val="00EA39F7"/>
    <w:rsid w:val="00EA3DC2"/>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4AE1"/>
    <w:rsid w:val="00EB52F4"/>
    <w:rsid w:val="00EB5694"/>
    <w:rsid w:val="00EB5779"/>
    <w:rsid w:val="00EB5D2F"/>
    <w:rsid w:val="00EB5FEA"/>
    <w:rsid w:val="00EB67F1"/>
    <w:rsid w:val="00EB6ADA"/>
    <w:rsid w:val="00EB7132"/>
    <w:rsid w:val="00EB72CD"/>
    <w:rsid w:val="00EB749A"/>
    <w:rsid w:val="00EB76B6"/>
    <w:rsid w:val="00EB7D8A"/>
    <w:rsid w:val="00EC04F7"/>
    <w:rsid w:val="00EC05E2"/>
    <w:rsid w:val="00EC0E84"/>
    <w:rsid w:val="00EC16E2"/>
    <w:rsid w:val="00EC1CE7"/>
    <w:rsid w:val="00EC1DAE"/>
    <w:rsid w:val="00EC26F1"/>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F03"/>
    <w:rsid w:val="00ED249D"/>
    <w:rsid w:val="00ED2D27"/>
    <w:rsid w:val="00ED3347"/>
    <w:rsid w:val="00ED3441"/>
    <w:rsid w:val="00ED37C3"/>
    <w:rsid w:val="00ED3860"/>
    <w:rsid w:val="00ED3954"/>
    <w:rsid w:val="00ED4174"/>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7F0"/>
    <w:rsid w:val="00ED7FBC"/>
    <w:rsid w:val="00EE0253"/>
    <w:rsid w:val="00EE0297"/>
    <w:rsid w:val="00EE0FBB"/>
    <w:rsid w:val="00EE1258"/>
    <w:rsid w:val="00EE13DA"/>
    <w:rsid w:val="00EE1668"/>
    <w:rsid w:val="00EE1EDB"/>
    <w:rsid w:val="00EE24E2"/>
    <w:rsid w:val="00EE2A20"/>
    <w:rsid w:val="00EE366D"/>
    <w:rsid w:val="00EE40A4"/>
    <w:rsid w:val="00EE5454"/>
    <w:rsid w:val="00EE59B5"/>
    <w:rsid w:val="00EE5FB7"/>
    <w:rsid w:val="00EE6783"/>
    <w:rsid w:val="00EE678B"/>
    <w:rsid w:val="00EE7B54"/>
    <w:rsid w:val="00EE7C47"/>
    <w:rsid w:val="00EE7C88"/>
    <w:rsid w:val="00EE7C8B"/>
    <w:rsid w:val="00EF0209"/>
    <w:rsid w:val="00EF07FB"/>
    <w:rsid w:val="00EF0EA4"/>
    <w:rsid w:val="00EF1E97"/>
    <w:rsid w:val="00EF2436"/>
    <w:rsid w:val="00EF2547"/>
    <w:rsid w:val="00EF2B2B"/>
    <w:rsid w:val="00EF2E1C"/>
    <w:rsid w:val="00EF2FD6"/>
    <w:rsid w:val="00EF326A"/>
    <w:rsid w:val="00EF397D"/>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76E7"/>
    <w:rsid w:val="00F07A86"/>
    <w:rsid w:val="00F07AA1"/>
    <w:rsid w:val="00F105AE"/>
    <w:rsid w:val="00F10618"/>
    <w:rsid w:val="00F10E7D"/>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505"/>
    <w:rsid w:val="00F1559B"/>
    <w:rsid w:val="00F15BFF"/>
    <w:rsid w:val="00F16669"/>
    <w:rsid w:val="00F16E4F"/>
    <w:rsid w:val="00F171B2"/>
    <w:rsid w:val="00F17244"/>
    <w:rsid w:val="00F20931"/>
    <w:rsid w:val="00F20ECE"/>
    <w:rsid w:val="00F213A0"/>
    <w:rsid w:val="00F21D54"/>
    <w:rsid w:val="00F21EF4"/>
    <w:rsid w:val="00F221A2"/>
    <w:rsid w:val="00F23113"/>
    <w:rsid w:val="00F23255"/>
    <w:rsid w:val="00F23393"/>
    <w:rsid w:val="00F23759"/>
    <w:rsid w:val="00F24644"/>
    <w:rsid w:val="00F25947"/>
    <w:rsid w:val="00F262D6"/>
    <w:rsid w:val="00F26F33"/>
    <w:rsid w:val="00F273D5"/>
    <w:rsid w:val="00F2748A"/>
    <w:rsid w:val="00F2786C"/>
    <w:rsid w:val="00F300A8"/>
    <w:rsid w:val="00F302C6"/>
    <w:rsid w:val="00F30400"/>
    <w:rsid w:val="00F3079E"/>
    <w:rsid w:val="00F31289"/>
    <w:rsid w:val="00F31293"/>
    <w:rsid w:val="00F3232D"/>
    <w:rsid w:val="00F3399B"/>
    <w:rsid w:val="00F33F4B"/>
    <w:rsid w:val="00F346ED"/>
    <w:rsid w:val="00F34945"/>
    <w:rsid w:val="00F34E1E"/>
    <w:rsid w:val="00F3570C"/>
    <w:rsid w:val="00F363A4"/>
    <w:rsid w:val="00F36765"/>
    <w:rsid w:val="00F368FF"/>
    <w:rsid w:val="00F37068"/>
    <w:rsid w:val="00F37E5F"/>
    <w:rsid w:val="00F37F3F"/>
    <w:rsid w:val="00F40992"/>
    <w:rsid w:val="00F40F72"/>
    <w:rsid w:val="00F41596"/>
    <w:rsid w:val="00F4192D"/>
    <w:rsid w:val="00F41D8B"/>
    <w:rsid w:val="00F42121"/>
    <w:rsid w:val="00F424B3"/>
    <w:rsid w:val="00F428B1"/>
    <w:rsid w:val="00F428B4"/>
    <w:rsid w:val="00F4345D"/>
    <w:rsid w:val="00F4387B"/>
    <w:rsid w:val="00F4387F"/>
    <w:rsid w:val="00F44120"/>
    <w:rsid w:val="00F45921"/>
    <w:rsid w:val="00F45B91"/>
    <w:rsid w:val="00F46639"/>
    <w:rsid w:val="00F476FD"/>
    <w:rsid w:val="00F50183"/>
    <w:rsid w:val="00F50D92"/>
    <w:rsid w:val="00F51765"/>
    <w:rsid w:val="00F51A51"/>
    <w:rsid w:val="00F51BC6"/>
    <w:rsid w:val="00F51CB4"/>
    <w:rsid w:val="00F52200"/>
    <w:rsid w:val="00F52324"/>
    <w:rsid w:val="00F52950"/>
    <w:rsid w:val="00F52C9D"/>
    <w:rsid w:val="00F533F1"/>
    <w:rsid w:val="00F55185"/>
    <w:rsid w:val="00F55679"/>
    <w:rsid w:val="00F561E3"/>
    <w:rsid w:val="00F565E6"/>
    <w:rsid w:val="00F5673A"/>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70E9"/>
    <w:rsid w:val="00F67AF1"/>
    <w:rsid w:val="00F67D8B"/>
    <w:rsid w:val="00F700CD"/>
    <w:rsid w:val="00F701C5"/>
    <w:rsid w:val="00F70961"/>
    <w:rsid w:val="00F70A8F"/>
    <w:rsid w:val="00F711E1"/>
    <w:rsid w:val="00F71397"/>
    <w:rsid w:val="00F72389"/>
    <w:rsid w:val="00F72516"/>
    <w:rsid w:val="00F72FB4"/>
    <w:rsid w:val="00F732CF"/>
    <w:rsid w:val="00F735E5"/>
    <w:rsid w:val="00F73B82"/>
    <w:rsid w:val="00F73E80"/>
    <w:rsid w:val="00F740A0"/>
    <w:rsid w:val="00F7422B"/>
    <w:rsid w:val="00F7469C"/>
    <w:rsid w:val="00F7492E"/>
    <w:rsid w:val="00F74945"/>
    <w:rsid w:val="00F749A3"/>
    <w:rsid w:val="00F74AE8"/>
    <w:rsid w:val="00F76C11"/>
    <w:rsid w:val="00F77021"/>
    <w:rsid w:val="00F770AB"/>
    <w:rsid w:val="00F77DD4"/>
    <w:rsid w:val="00F77E61"/>
    <w:rsid w:val="00F80221"/>
    <w:rsid w:val="00F80411"/>
    <w:rsid w:val="00F80A0A"/>
    <w:rsid w:val="00F80C81"/>
    <w:rsid w:val="00F815AC"/>
    <w:rsid w:val="00F83B33"/>
    <w:rsid w:val="00F83CAE"/>
    <w:rsid w:val="00F840BF"/>
    <w:rsid w:val="00F8427A"/>
    <w:rsid w:val="00F843DF"/>
    <w:rsid w:val="00F84646"/>
    <w:rsid w:val="00F84899"/>
    <w:rsid w:val="00F85585"/>
    <w:rsid w:val="00F859F0"/>
    <w:rsid w:val="00F85CC1"/>
    <w:rsid w:val="00F86B5D"/>
    <w:rsid w:val="00F87634"/>
    <w:rsid w:val="00F87C13"/>
    <w:rsid w:val="00F87C5A"/>
    <w:rsid w:val="00F87E29"/>
    <w:rsid w:val="00F87F18"/>
    <w:rsid w:val="00F87F68"/>
    <w:rsid w:val="00F90C4D"/>
    <w:rsid w:val="00F911E1"/>
    <w:rsid w:val="00F9167D"/>
    <w:rsid w:val="00F91CB2"/>
    <w:rsid w:val="00F927E8"/>
    <w:rsid w:val="00F9289C"/>
    <w:rsid w:val="00F92FC1"/>
    <w:rsid w:val="00F932D1"/>
    <w:rsid w:val="00F93DBC"/>
    <w:rsid w:val="00F93E41"/>
    <w:rsid w:val="00F94644"/>
    <w:rsid w:val="00F952E4"/>
    <w:rsid w:val="00F9537B"/>
    <w:rsid w:val="00F953C2"/>
    <w:rsid w:val="00F96079"/>
    <w:rsid w:val="00F963FC"/>
    <w:rsid w:val="00F97CF1"/>
    <w:rsid w:val="00FA015F"/>
    <w:rsid w:val="00FA082B"/>
    <w:rsid w:val="00FA0FAC"/>
    <w:rsid w:val="00FA10F7"/>
    <w:rsid w:val="00FA1C8B"/>
    <w:rsid w:val="00FA1DA2"/>
    <w:rsid w:val="00FA313F"/>
    <w:rsid w:val="00FA3414"/>
    <w:rsid w:val="00FA347A"/>
    <w:rsid w:val="00FA3CDE"/>
    <w:rsid w:val="00FA49B7"/>
    <w:rsid w:val="00FA5043"/>
    <w:rsid w:val="00FA5A22"/>
    <w:rsid w:val="00FA60C1"/>
    <w:rsid w:val="00FA65A3"/>
    <w:rsid w:val="00FA6F8B"/>
    <w:rsid w:val="00FA727C"/>
    <w:rsid w:val="00FA7A30"/>
    <w:rsid w:val="00FB033F"/>
    <w:rsid w:val="00FB0880"/>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A39"/>
    <w:rsid w:val="00FC6DB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726"/>
    <w:rsid w:val="00FD6DC5"/>
    <w:rsid w:val="00FD72B1"/>
    <w:rsid w:val="00FD798D"/>
    <w:rsid w:val="00FE141E"/>
    <w:rsid w:val="00FE144E"/>
    <w:rsid w:val="00FE1768"/>
    <w:rsid w:val="00FE1DD5"/>
    <w:rsid w:val="00FE24F4"/>
    <w:rsid w:val="00FE2560"/>
    <w:rsid w:val="00FE35D0"/>
    <w:rsid w:val="00FE42ED"/>
    <w:rsid w:val="00FE4E06"/>
    <w:rsid w:val="00FE55A7"/>
    <w:rsid w:val="00FE5C5A"/>
    <w:rsid w:val="00FE601E"/>
    <w:rsid w:val="00FE6432"/>
    <w:rsid w:val="00FE72A0"/>
    <w:rsid w:val="00FF0050"/>
    <w:rsid w:val="00FF045F"/>
    <w:rsid w:val="00FF13D4"/>
    <w:rsid w:val="00FF2053"/>
    <w:rsid w:val="00FF3B37"/>
    <w:rsid w:val="00FF3CC7"/>
    <w:rsid w:val="00FF3D6F"/>
    <w:rsid w:val="00FF441A"/>
    <w:rsid w:val="00FF456F"/>
    <w:rsid w:val="00FF4932"/>
    <w:rsid w:val="00FF4BD8"/>
    <w:rsid w:val="00FF4D11"/>
    <w:rsid w:val="00FF5214"/>
    <w:rsid w:val="00FF596E"/>
    <w:rsid w:val="00FF5B59"/>
    <w:rsid w:val="00FF5BFD"/>
    <w:rsid w:val="00FF5E27"/>
    <w:rsid w:val="00FF6095"/>
    <w:rsid w:val="00FF62FE"/>
    <w:rsid w:val="00FF6553"/>
    <w:rsid w:val="00FF70BD"/>
    <w:rsid w:val="00FF7124"/>
    <w:rsid w:val="00FF7A39"/>
    <w:rsid w:val="00FF7DD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92D"/>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InviasNormal">
    <w:name w:val="Invias Normal"/>
    <w:basedOn w:val="Normal"/>
    <w:link w:val="InviasNormalCar"/>
    <w:qFormat/>
    <w:rsid w:val="00FF456F"/>
    <w:pPr>
      <w:tabs>
        <w:tab w:val="left" w:pos="-142"/>
      </w:tabs>
      <w:autoSpaceDE w:val="0"/>
      <w:autoSpaceDN w:val="0"/>
      <w:adjustRightInd w:val="0"/>
      <w:spacing w:before="120" w:after="240"/>
    </w:pPr>
    <w:rPr>
      <w:rFonts w:ascii="Arial Narrow" w:hAnsi="Arial Narrow"/>
      <w:lang w:val="x-none" w:eastAsia="es-ES"/>
    </w:rPr>
  </w:style>
  <w:style w:type="character" w:customStyle="1" w:styleId="InviasNormalCar">
    <w:name w:val="Invias Normal Car"/>
    <w:link w:val="InviasNormal"/>
    <w:locked/>
    <w:rsid w:val="00FF456F"/>
    <w:rPr>
      <w:rFonts w:ascii="Arial Narrow" w:eastAsia="Times New Roman" w:hAnsi="Arial Narrow" w:cs="Times New Roman"/>
      <w:sz w:val="24"/>
      <w:szCs w:val="24"/>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0538147">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775389">
      <w:bodyDiv w:val="1"/>
      <w:marLeft w:val="0"/>
      <w:marRight w:val="0"/>
      <w:marTop w:val="0"/>
      <w:marBottom w:val="0"/>
      <w:divBdr>
        <w:top w:val="none" w:sz="0" w:space="0" w:color="auto"/>
        <w:left w:val="none" w:sz="0" w:space="0" w:color="auto"/>
        <w:bottom w:val="none" w:sz="0" w:space="0" w:color="auto"/>
        <w:right w:val="none" w:sz="0" w:space="0" w:color="auto"/>
      </w:divBdr>
      <w:divsChild>
        <w:div w:id="1940679825">
          <w:marLeft w:val="0"/>
          <w:marRight w:val="0"/>
          <w:marTop w:val="0"/>
          <w:marBottom w:val="0"/>
          <w:divBdr>
            <w:top w:val="none" w:sz="0" w:space="0" w:color="auto"/>
            <w:left w:val="none" w:sz="0" w:space="0" w:color="auto"/>
            <w:bottom w:val="none" w:sz="0" w:space="0" w:color="auto"/>
            <w:right w:val="none" w:sz="0" w:space="0" w:color="auto"/>
          </w:divBdr>
          <w:divsChild>
            <w:div w:id="1033657070">
              <w:marLeft w:val="0"/>
              <w:marRight w:val="0"/>
              <w:marTop w:val="0"/>
              <w:marBottom w:val="0"/>
              <w:divBdr>
                <w:top w:val="none" w:sz="0" w:space="0" w:color="auto"/>
                <w:left w:val="none" w:sz="0" w:space="0" w:color="auto"/>
                <w:bottom w:val="none" w:sz="0" w:space="0" w:color="auto"/>
                <w:right w:val="none" w:sz="0" w:space="0" w:color="auto"/>
              </w:divBdr>
              <w:divsChild>
                <w:div w:id="18856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67796478">
      <w:bodyDiv w:val="1"/>
      <w:marLeft w:val="0"/>
      <w:marRight w:val="0"/>
      <w:marTop w:val="0"/>
      <w:marBottom w:val="0"/>
      <w:divBdr>
        <w:top w:val="none" w:sz="0" w:space="0" w:color="auto"/>
        <w:left w:val="none" w:sz="0" w:space="0" w:color="auto"/>
        <w:bottom w:val="none" w:sz="0" w:space="0" w:color="auto"/>
        <w:right w:val="none" w:sz="0" w:space="0" w:color="auto"/>
      </w:divBdr>
    </w:div>
    <w:div w:id="37381855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70388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74052988">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5783682">
      <w:bodyDiv w:val="1"/>
      <w:marLeft w:val="0"/>
      <w:marRight w:val="0"/>
      <w:marTop w:val="0"/>
      <w:marBottom w:val="0"/>
      <w:divBdr>
        <w:top w:val="none" w:sz="0" w:space="0" w:color="auto"/>
        <w:left w:val="none" w:sz="0" w:space="0" w:color="auto"/>
        <w:bottom w:val="none" w:sz="0" w:space="0" w:color="auto"/>
        <w:right w:val="none" w:sz="0" w:space="0" w:color="auto"/>
      </w:divBdr>
      <w:divsChild>
        <w:div w:id="1875657694">
          <w:marLeft w:val="0"/>
          <w:marRight w:val="0"/>
          <w:marTop w:val="0"/>
          <w:marBottom w:val="0"/>
          <w:divBdr>
            <w:top w:val="none" w:sz="0" w:space="0" w:color="auto"/>
            <w:left w:val="none" w:sz="0" w:space="0" w:color="auto"/>
            <w:bottom w:val="none" w:sz="0" w:space="0" w:color="auto"/>
            <w:right w:val="none" w:sz="0" w:space="0" w:color="auto"/>
          </w:divBdr>
          <w:divsChild>
            <w:div w:id="1323243288">
              <w:marLeft w:val="0"/>
              <w:marRight w:val="0"/>
              <w:marTop w:val="0"/>
              <w:marBottom w:val="0"/>
              <w:divBdr>
                <w:top w:val="none" w:sz="0" w:space="0" w:color="auto"/>
                <w:left w:val="none" w:sz="0" w:space="0" w:color="auto"/>
                <w:bottom w:val="none" w:sz="0" w:space="0" w:color="auto"/>
                <w:right w:val="none" w:sz="0" w:space="0" w:color="auto"/>
              </w:divBdr>
              <w:divsChild>
                <w:div w:id="8187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0090013">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6688303">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20588">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3150604">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0076391">
      <w:bodyDiv w:val="1"/>
      <w:marLeft w:val="0"/>
      <w:marRight w:val="0"/>
      <w:marTop w:val="0"/>
      <w:marBottom w:val="0"/>
      <w:divBdr>
        <w:top w:val="none" w:sz="0" w:space="0" w:color="auto"/>
        <w:left w:val="none" w:sz="0" w:space="0" w:color="auto"/>
        <w:bottom w:val="none" w:sz="0" w:space="0" w:color="auto"/>
        <w:right w:val="none" w:sz="0" w:space="0" w:color="auto"/>
      </w:divBdr>
    </w:div>
    <w:div w:id="891238235">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313730">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143658">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4996109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108422">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3158371">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7300751">
      <w:bodyDiv w:val="1"/>
      <w:marLeft w:val="0"/>
      <w:marRight w:val="0"/>
      <w:marTop w:val="0"/>
      <w:marBottom w:val="0"/>
      <w:divBdr>
        <w:top w:val="none" w:sz="0" w:space="0" w:color="auto"/>
        <w:left w:val="none" w:sz="0" w:space="0" w:color="auto"/>
        <w:bottom w:val="none" w:sz="0" w:space="0" w:color="auto"/>
        <w:right w:val="none" w:sz="0" w:space="0" w:color="auto"/>
      </w:divBdr>
    </w:div>
    <w:div w:id="1164856602">
      <w:bodyDiv w:val="1"/>
      <w:marLeft w:val="0"/>
      <w:marRight w:val="0"/>
      <w:marTop w:val="0"/>
      <w:marBottom w:val="0"/>
      <w:divBdr>
        <w:top w:val="none" w:sz="0" w:space="0" w:color="auto"/>
        <w:left w:val="none" w:sz="0" w:space="0" w:color="auto"/>
        <w:bottom w:val="none" w:sz="0" w:space="0" w:color="auto"/>
        <w:right w:val="none" w:sz="0" w:space="0" w:color="auto"/>
      </w:divBdr>
      <w:divsChild>
        <w:div w:id="1354383366">
          <w:marLeft w:val="0"/>
          <w:marRight w:val="0"/>
          <w:marTop w:val="0"/>
          <w:marBottom w:val="0"/>
          <w:divBdr>
            <w:top w:val="none" w:sz="0" w:space="0" w:color="auto"/>
            <w:left w:val="none" w:sz="0" w:space="0" w:color="auto"/>
            <w:bottom w:val="none" w:sz="0" w:space="0" w:color="auto"/>
            <w:right w:val="none" w:sz="0" w:space="0" w:color="auto"/>
          </w:divBdr>
          <w:divsChild>
            <w:div w:id="932206033">
              <w:marLeft w:val="0"/>
              <w:marRight w:val="0"/>
              <w:marTop w:val="0"/>
              <w:marBottom w:val="0"/>
              <w:divBdr>
                <w:top w:val="none" w:sz="0" w:space="0" w:color="auto"/>
                <w:left w:val="none" w:sz="0" w:space="0" w:color="auto"/>
                <w:bottom w:val="none" w:sz="0" w:space="0" w:color="auto"/>
                <w:right w:val="none" w:sz="0" w:space="0" w:color="auto"/>
              </w:divBdr>
              <w:divsChild>
                <w:div w:id="13236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1781126">
      <w:bodyDiv w:val="1"/>
      <w:marLeft w:val="0"/>
      <w:marRight w:val="0"/>
      <w:marTop w:val="0"/>
      <w:marBottom w:val="0"/>
      <w:divBdr>
        <w:top w:val="none" w:sz="0" w:space="0" w:color="auto"/>
        <w:left w:val="none" w:sz="0" w:space="0" w:color="auto"/>
        <w:bottom w:val="none" w:sz="0" w:space="0" w:color="auto"/>
        <w:right w:val="none" w:sz="0" w:space="0" w:color="auto"/>
      </w:divBdr>
    </w:div>
    <w:div w:id="1457329410">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0288900">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3343191">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4136">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74763">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97814723">
      <w:bodyDiv w:val="1"/>
      <w:marLeft w:val="0"/>
      <w:marRight w:val="0"/>
      <w:marTop w:val="0"/>
      <w:marBottom w:val="0"/>
      <w:divBdr>
        <w:top w:val="none" w:sz="0" w:space="0" w:color="auto"/>
        <w:left w:val="none" w:sz="0" w:space="0" w:color="auto"/>
        <w:bottom w:val="none" w:sz="0" w:space="0" w:color="auto"/>
        <w:right w:val="none" w:sz="0" w:space="0" w:color="auto"/>
      </w:divBdr>
      <w:divsChild>
        <w:div w:id="230234604">
          <w:marLeft w:val="0"/>
          <w:marRight w:val="0"/>
          <w:marTop w:val="0"/>
          <w:marBottom w:val="0"/>
          <w:divBdr>
            <w:top w:val="none" w:sz="0" w:space="0" w:color="auto"/>
            <w:left w:val="none" w:sz="0" w:space="0" w:color="auto"/>
            <w:bottom w:val="none" w:sz="0" w:space="0" w:color="auto"/>
            <w:right w:val="none" w:sz="0" w:space="0" w:color="auto"/>
          </w:divBdr>
          <w:divsChild>
            <w:div w:id="2049253132">
              <w:marLeft w:val="0"/>
              <w:marRight w:val="0"/>
              <w:marTop w:val="0"/>
              <w:marBottom w:val="0"/>
              <w:divBdr>
                <w:top w:val="none" w:sz="0" w:space="0" w:color="auto"/>
                <w:left w:val="none" w:sz="0" w:space="0" w:color="auto"/>
                <w:bottom w:val="none" w:sz="0" w:space="0" w:color="auto"/>
                <w:right w:val="none" w:sz="0" w:space="0" w:color="auto"/>
              </w:divBdr>
              <w:divsChild>
                <w:div w:id="167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4241ADC2-E183-4896-82AA-170E48D63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TotalTime>
  <Pages>11</Pages>
  <Words>3495</Words>
  <Characters>19225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3</cp:revision>
  <cp:lastPrinted>2020-01-30T15:05:00Z</cp:lastPrinted>
  <dcterms:created xsi:type="dcterms:W3CDTF">2022-04-13T16:00:00Z</dcterms:created>
  <dcterms:modified xsi:type="dcterms:W3CDTF">2022-05-04T21:27:00Z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