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182" w14:textId="77777777" w:rsidR="00B80571" w:rsidRDefault="008363F0">
      <w:pPr>
        <w:pStyle w:val="Textoindependiente"/>
        <w:ind w:left="48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294949" wp14:editId="78ED2DA3">
            <wp:extent cx="2379945" cy="6088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945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01F4" w14:textId="77777777" w:rsidR="00B80571" w:rsidRDefault="00B80571">
      <w:pPr>
        <w:pStyle w:val="Textoindependiente"/>
        <w:rPr>
          <w:rFonts w:ascii="Times New Roman"/>
          <w:sz w:val="20"/>
        </w:rPr>
      </w:pPr>
    </w:p>
    <w:p w14:paraId="2828AC6F" w14:textId="77777777" w:rsidR="00B80571" w:rsidRDefault="00B80571">
      <w:pPr>
        <w:pStyle w:val="Textoindependiente"/>
        <w:rPr>
          <w:rFonts w:ascii="Times New Roman"/>
          <w:sz w:val="20"/>
        </w:rPr>
      </w:pPr>
    </w:p>
    <w:p w14:paraId="3B6BDA0B" w14:textId="77777777" w:rsidR="00B80571" w:rsidRDefault="00B80571">
      <w:pPr>
        <w:pStyle w:val="Textoindependiente"/>
        <w:rPr>
          <w:rFonts w:ascii="Times New Roman"/>
          <w:sz w:val="20"/>
        </w:rPr>
      </w:pPr>
    </w:p>
    <w:p w14:paraId="3398A8EB" w14:textId="77777777" w:rsidR="00B80571" w:rsidRDefault="00B80571">
      <w:pPr>
        <w:pStyle w:val="Textoindependiente"/>
        <w:rPr>
          <w:rFonts w:ascii="Times New Roman"/>
          <w:sz w:val="20"/>
        </w:rPr>
      </w:pPr>
    </w:p>
    <w:p w14:paraId="02951FCF" w14:textId="77777777" w:rsidR="00B80571" w:rsidRDefault="00B80571">
      <w:pPr>
        <w:pStyle w:val="Textoindependiente"/>
        <w:rPr>
          <w:rFonts w:ascii="Times New Roman"/>
          <w:sz w:val="20"/>
        </w:rPr>
      </w:pPr>
    </w:p>
    <w:p w14:paraId="2DF1F2E9" w14:textId="77777777" w:rsidR="00B80571" w:rsidRDefault="00B80571">
      <w:pPr>
        <w:pStyle w:val="Textoindependiente"/>
        <w:rPr>
          <w:rFonts w:ascii="Times New Roman"/>
          <w:sz w:val="20"/>
        </w:rPr>
      </w:pPr>
    </w:p>
    <w:p w14:paraId="36009CA7" w14:textId="77777777" w:rsidR="00B80571" w:rsidRDefault="00B80571">
      <w:pPr>
        <w:pStyle w:val="Textoindependiente"/>
        <w:spacing w:before="2"/>
        <w:rPr>
          <w:rFonts w:ascii="Times New Roman"/>
          <w:sz w:val="16"/>
        </w:rPr>
      </w:pPr>
    </w:p>
    <w:p w14:paraId="50869280" w14:textId="77777777" w:rsidR="00B80571" w:rsidRDefault="008363F0">
      <w:pPr>
        <w:spacing w:before="94"/>
        <w:ind w:right="313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CCE-DES-FM-17</w:t>
      </w:r>
    </w:p>
    <w:p w14:paraId="55AF1E8D" w14:textId="77777777" w:rsidR="00B80571" w:rsidRDefault="00B80571">
      <w:pPr>
        <w:pStyle w:val="Textoindependiente"/>
        <w:rPr>
          <w:rFonts w:ascii="Arial"/>
          <w:b/>
          <w:sz w:val="20"/>
        </w:rPr>
      </w:pPr>
    </w:p>
    <w:p w14:paraId="3A33F033" w14:textId="77777777" w:rsidR="00B80571" w:rsidRDefault="008363F0">
      <w:pPr>
        <w:pStyle w:val="Textoindependiente"/>
        <w:ind w:left="100"/>
      </w:pPr>
      <w:r>
        <w:rPr>
          <w:color w:val="4E4D4D"/>
        </w:rPr>
        <w:t>Bogotá,</w:t>
      </w:r>
      <w:r>
        <w:rPr>
          <w:color w:val="4E4D4D"/>
          <w:spacing w:val="-2"/>
        </w:rPr>
        <w:t xml:space="preserve"> </w:t>
      </w:r>
      <w:r>
        <w:rPr>
          <w:color w:val="4E4D4D"/>
        </w:rPr>
        <w:t>31</w:t>
      </w:r>
      <w:r>
        <w:rPr>
          <w:color w:val="4E4D4D"/>
          <w:spacing w:val="-5"/>
        </w:rPr>
        <w:t xml:space="preserve"> </w:t>
      </w:r>
      <w:proofErr w:type="gramStart"/>
      <w:r>
        <w:rPr>
          <w:color w:val="4E4D4D"/>
        </w:rPr>
        <w:t>Agosto</w:t>
      </w:r>
      <w:proofErr w:type="gramEnd"/>
      <w:r>
        <w:rPr>
          <w:color w:val="4E4D4D"/>
          <w:spacing w:val="-3"/>
        </w:rPr>
        <w:t xml:space="preserve"> </w:t>
      </w:r>
      <w:r>
        <w:rPr>
          <w:color w:val="4E4D4D"/>
        </w:rPr>
        <w:t>2021</w:t>
      </w:r>
    </w:p>
    <w:p w14:paraId="75929A5C" w14:textId="77777777" w:rsidR="00B80571" w:rsidRDefault="00B80571">
      <w:pPr>
        <w:pStyle w:val="Textoindependiente"/>
        <w:rPr>
          <w:sz w:val="24"/>
        </w:rPr>
      </w:pPr>
    </w:p>
    <w:p w14:paraId="1438A05A" w14:textId="77777777" w:rsidR="00B80571" w:rsidRDefault="00B80571">
      <w:pPr>
        <w:pStyle w:val="Textoindependiente"/>
        <w:rPr>
          <w:sz w:val="24"/>
        </w:rPr>
      </w:pPr>
    </w:p>
    <w:p w14:paraId="5B6C69F2" w14:textId="77777777" w:rsidR="00B80571" w:rsidRDefault="00B80571">
      <w:pPr>
        <w:pStyle w:val="Textoindependiente"/>
        <w:rPr>
          <w:sz w:val="24"/>
        </w:rPr>
      </w:pPr>
    </w:p>
    <w:p w14:paraId="69294D2A" w14:textId="77777777" w:rsidR="00B80571" w:rsidRDefault="00B80571">
      <w:pPr>
        <w:pStyle w:val="Textoindependiente"/>
        <w:spacing w:before="3"/>
        <w:rPr>
          <w:sz w:val="32"/>
        </w:rPr>
      </w:pPr>
    </w:p>
    <w:p w14:paraId="708245CE" w14:textId="77777777" w:rsidR="00B80571" w:rsidRDefault="008363F0">
      <w:pPr>
        <w:pStyle w:val="Textoindependiente"/>
        <w:ind w:left="100"/>
      </w:pPr>
      <w:r>
        <w:t>Señora</w:t>
      </w:r>
    </w:p>
    <w:p w14:paraId="50BCF236" w14:textId="77777777" w:rsidR="00B80571" w:rsidRDefault="008363F0">
      <w:pPr>
        <w:pStyle w:val="Ttulo"/>
      </w:pPr>
      <w:r>
        <w:t>Silvia</w:t>
      </w:r>
      <w:r>
        <w:rPr>
          <w:spacing w:val="-5"/>
        </w:rPr>
        <w:t xml:space="preserve"> </w:t>
      </w:r>
      <w:r>
        <w:t>Consuelo</w:t>
      </w:r>
      <w:r>
        <w:rPr>
          <w:spacing w:val="-5"/>
        </w:rPr>
        <w:t xml:space="preserve"> </w:t>
      </w:r>
      <w:r>
        <w:t>Montalvo</w:t>
      </w:r>
    </w:p>
    <w:p w14:paraId="7BA4DD8D" w14:textId="77777777" w:rsidR="00B80571" w:rsidRDefault="008363F0">
      <w:pPr>
        <w:pStyle w:val="Textoindependiente"/>
        <w:ind w:left="100"/>
      </w:pPr>
      <w:r>
        <w:t>Florencia,</w:t>
      </w:r>
      <w:r>
        <w:rPr>
          <w:spacing w:val="-9"/>
        </w:rPr>
        <w:t xml:space="preserve"> </w:t>
      </w:r>
      <w:r>
        <w:t>Caquetá</w:t>
      </w:r>
    </w:p>
    <w:p w14:paraId="7ED4658D" w14:textId="77777777" w:rsidR="00B80571" w:rsidRDefault="00B80571">
      <w:pPr>
        <w:pStyle w:val="Textoindependiente"/>
        <w:rPr>
          <w:sz w:val="20"/>
        </w:rPr>
      </w:pPr>
    </w:p>
    <w:p w14:paraId="3548D1D4" w14:textId="77777777" w:rsidR="00B80571" w:rsidRDefault="00B80571">
      <w:pPr>
        <w:pStyle w:val="Textoindependiente"/>
        <w:spacing w:before="11"/>
        <w:rPr>
          <w:sz w:val="15"/>
        </w:rPr>
      </w:pPr>
    </w:p>
    <w:p w14:paraId="45A67261" w14:textId="77777777" w:rsidR="00B80571" w:rsidRDefault="008363F0">
      <w:pPr>
        <w:pStyle w:val="Textoindependiente"/>
        <w:tabs>
          <w:tab w:val="left" w:pos="4773"/>
        </w:tabs>
        <w:spacing w:before="93"/>
        <w:ind w:left="3066"/>
      </w:pPr>
      <w:r>
        <w:rPr>
          <w:rFonts w:ascii="Arial"/>
          <w:b/>
        </w:rPr>
        <w:t>Asunto:</w:t>
      </w:r>
      <w:r>
        <w:rPr>
          <w:rFonts w:asci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P20210716006278</w:t>
      </w:r>
    </w:p>
    <w:p w14:paraId="1D7ECE34" w14:textId="77777777" w:rsidR="00B80571" w:rsidRDefault="00B80571">
      <w:pPr>
        <w:pStyle w:val="Textoindependiente"/>
        <w:rPr>
          <w:sz w:val="20"/>
        </w:rPr>
      </w:pPr>
    </w:p>
    <w:p w14:paraId="24B96800" w14:textId="77777777" w:rsidR="00B80571" w:rsidRDefault="00B80571">
      <w:pPr>
        <w:pStyle w:val="Textoindependiente"/>
        <w:spacing w:before="9"/>
        <w:rPr>
          <w:sz w:val="16"/>
        </w:rPr>
      </w:pPr>
    </w:p>
    <w:p w14:paraId="77D789EF" w14:textId="77777777" w:rsidR="00B80571" w:rsidRDefault="008363F0">
      <w:pPr>
        <w:pStyle w:val="Textoindependiente"/>
        <w:spacing w:before="93"/>
        <w:ind w:left="100"/>
        <w:jc w:val="both"/>
      </w:pPr>
      <w:r>
        <w:t>Estimada</w:t>
      </w:r>
      <w:r>
        <w:rPr>
          <w:spacing w:val="-4"/>
        </w:rPr>
        <w:t xml:space="preserve"> </w:t>
      </w:r>
      <w:r>
        <w:t>señora</w:t>
      </w:r>
      <w:r>
        <w:rPr>
          <w:spacing w:val="1"/>
        </w:rPr>
        <w:t xml:space="preserve"> </w:t>
      </w:r>
      <w:proofErr w:type="spellStart"/>
      <w:r>
        <w:t>Moltavo</w:t>
      </w:r>
      <w:proofErr w:type="spellEnd"/>
      <w:r>
        <w:t>:</w:t>
      </w:r>
    </w:p>
    <w:p w14:paraId="22D39009" w14:textId="77777777" w:rsidR="00B80571" w:rsidRDefault="00B80571">
      <w:pPr>
        <w:pStyle w:val="Textoindependiente"/>
        <w:spacing w:before="3"/>
        <w:rPr>
          <w:sz w:val="25"/>
        </w:rPr>
      </w:pPr>
    </w:p>
    <w:p w14:paraId="294966A3" w14:textId="77777777" w:rsidR="00B80571" w:rsidRDefault="008363F0">
      <w:pPr>
        <w:pStyle w:val="Textoindependiente"/>
        <w:spacing w:line="276" w:lineRule="auto"/>
        <w:ind w:left="100" w:right="314"/>
        <w:jc w:val="both"/>
      </w:pPr>
      <w:r>
        <w:t>En ejercicio de la competencia otorgada por los artículos 11, numeral 8º, y 3º, numeral</w:t>
      </w:r>
      <w:r>
        <w:rPr>
          <w:spacing w:val="1"/>
        </w:rPr>
        <w:t xml:space="preserve"> </w:t>
      </w:r>
      <w:r>
        <w:t>5º, del Decreto Ley 4170 de 2011, la Agencia Nacional de Contratación Pública −</w:t>
      </w:r>
      <w:r>
        <w:rPr>
          <w:spacing w:val="1"/>
        </w:rPr>
        <w:t xml:space="preserve"> </w:t>
      </w:r>
      <w:r>
        <w:t>Colombia Compra Eficiente responde su consulta del 16 de julio de 2021, en la cual</w:t>
      </w:r>
      <w:r>
        <w:rPr>
          <w:spacing w:val="1"/>
        </w:rPr>
        <w:t xml:space="preserve"> </w:t>
      </w:r>
      <w:r>
        <w:t>realiza la siguiente pregunta: «[…] qué fecha de inicio se debe tener en cuenta al</w:t>
      </w:r>
      <w:r>
        <w:rPr>
          <w:spacing w:val="1"/>
        </w:rPr>
        <w:t xml:space="preserve"> </w:t>
      </w:r>
      <w:r>
        <w:t>momento de calcular la capacidad residual de contratación, si en los contratos en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aún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inicio».</w:t>
      </w:r>
    </w:p>
    <w:p w14:paraId="7FF34BFC" w14:textId="77777777" w:rsidR="00B80571" w:rsidRDefault="000F1EFD">
      <w:pPr>
        <w:pStyle w:val="Textoindependiente"/>
        <w:spacing w:before="120" w:line="276" w:lineRule="auto"/>
        <w:ind w:left="100" w:right="365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FCC84A" wp14:editId="259CA550">
                <wp:simplePos x="0" y="0"/>
                <wp:positionH relativeFrom="page">
                  <wp:posOffset>1080135</wp:posOffset>
                </wp:positionH>
                <wp:positionV relativeFrom="paragraph">
                  <wp:posOffset>1241425</wp:posOffset>
                </wp:positionV>
                <wp:extent cx="1828800" cy="1270"/>
                <wp:effectExtent l="0" t="0" r="12700" b="1143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8D4C" id="Freeform 8" o:spid="_x0000_s1026" style="position:absolute;margin-left:85.05pt;margin-top:97.7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8363F0">
        <w:t>Al respecto, es necesario tener en cuenta que la capacidad residual es una</w:t>
      </w:r>
      <w:r w:rsidR="008363F0">
        <w:rPr>
          <w:spacing w:val="1"/>
        </w:rPr>
        <w:t xml:space="preserve"> </w:t>
      </w:r>
      <w:r w:rsidR="008363F0">
        <w:t>aptitud que se exige a los oferentes con el objetivo de establecer o determinar si estos</w:t>
      </w:r>
      <w:r w:rsidR="008363F0">
        <w:rPr>
          <w:spacing w:val="-59"/>
        </w:rPr>
        <w:t xml:space="preserve"> </w:t>
      </w:r>
      <w:r w:rsidR="008363F0">
        <w:t>pueden o no cumplir de manera oportuna y a cabalidad las obligaciones derivadas del</w:t>
      </w:r>
      <w:r w:rsidR="008363F0">
        <w:rPr>
          <w:spacing w:val="1"/>
        </w:rPr>
        <w:t xml:space="preserve"> </w:t>
      </w:r>
      <w:r w:rsidR="008363F0">
        <w:t>contrato de obra pública, sin que los demás compromisos contractuales que hubieran</w:t>
      </w:r>
      <w:r w:rsidR="008363F0">
        <w:rPr>
          <w:spacing w:val="1"/>
        </w:rPr>
        <w:t xml:space="preserve"> </w:t>
      </w:r>
      <w:r w:rsidR="008363F0">
        <w:t>adquirido les afecte la habilidad de cumplir con el objeto del contrato que está en</w:t>
      </w:r>
      <w:r w:rsidR="008363F0">
        <w:rPr>
          <w:spacing w:val="1"/>
        </w:rPr>
        <w:t xml:space="preserve"> </w:t>
      </w:r>
      <w:r w:rsidR="008363F0">
        <w:t>proceso</w:t>
      </w:r>
      <w:r w:rsidR="008363F0">
        <w:rPr>
          <w:spacing w:val="15"/>
        </w:rPr>
        <w:t xml:space="preserve"> </w:t>
      </w:r>
      <w:r w:rsidR="008363F0">
        <w:t>de</w:t>
      </w:r>
      <w:r w:rsidR="008363F0">
        <w:rPr>
          <w:spacing w:val="14"/>
        </w:rPr>
        <w:t xml:space="preserve"> </w:t>
      </w:r>
      <w:r w:rsidR="008363F0">
        <w:t>selección</w:t>
      </w:r>
      <w:r w:rsidR="008363F0">
        <w:rPr>
          <w:vertAlign w:val="superscript"/>
        </w:rPr>
        <w:t>1</w:t>
      </w:r>
      <w:r w:rsidR="008363F0">
        <w:t>.</w:t>
      </w:r>
      <w:r w:rsidR="008363F0">
        <w:rPr>
          <w:spacing w:val="14"/>
        </w:rPr>
        <w:t xml:space="preserve"> </w:t>
      </w:r>
      <w:r w:rsidR="008363F0">
        <w:t>El</w:t>
      </w:r>
      <w:r w:rsidR="008363F0">
        <w:rPr>
          <w:spacing w:val="16"/>
        </w:rPr>
        <w:t xml:space="preserve"> </w:t>
      </w:r>
      <w:r w:rsidR="008363F0">
        <w:t>Consejo</w:t>
      </w:r>
      <w:r w:rsidR="008363F0">
        <w:rPr>
          <w:spacing w:val="15"/>
        </w:rPr>
        <w:t xml:space="preserve"> </w:t>
      </w:r>
      <w:r w:rsidR="008363F0">
        <w:t>de</w:t>
      </w:r>
      <w:r w:rsidR="008363F0">
        <w:rPr>
          <w:spacing w:val="14"/>
        </w:rPr>
        <w:t xml:space="preserve"> </w:t>
      </w:r>
      <w:r w:rsidR="008363F0">
        <w:t>Estado</w:t>
      </w:r>
      <w:r w:rsidR="008363F0">
        <w:rPr>
          <w:spacing w:val="15"/>
        </w:rPr>
        <w:t xml:space="preserve"> </w:t>
      </w:r>
      <w:r w:rsidR="008363F0">
        <w:t>ha</w:t>
      </w:r>
      <w:r w:rsidR="008363F0">
        <w:rPr>
          <w:spacing w:val="15"/>
        </w:rPr>
        <w:t xml:space="preserve"> </w:t>
      </w:r>
      <w:r w:rsidR="008363F0">
        <w:t>definido</w:t>
      </w:r>
      <w:r w:rsidR="008363F0">
        <w:rPr>
          <w:spacing w:val="15"/>
        </w:rPr>
        <w:t xml:space="preserve"> </w:t>
      </w:r>
      <w:r w:rsidR="008363F0">
        <w:t>la</w:t>
      </w:r>
      <w:r w:rsidR="008363F0">
        <w:rPr>
          <w:spacing w:val="14"/>
        </w:rPr>
        <w:t xml:space="preserve"> </w:t>
      </w:r>
      <w:r w:rsidR="008363F0">
        <w:t>capacidad</w:t>
      </w:r>
      <w:r w:rsidR="008363F0">
        <w:rPr>
          <w:spacing w:val="15"/>
        </w:rPr>
        <w:t xml:space="preserve"> </w:t>
      </w:r>
      <w:r w:rsidR="008363F0">
        <w:t>residual</w:t>
      </w:r>
      <w:r w:rsidR="008363F0">
        <w:rPr>
          <w:spacing w:val="14"/>
        </w:rPr>
        <w:t xml:space="preserve"> </w:t>
      </w:r>
      <w:r w:rsidR="008363F0">
        <w:t>como</w:t>
      </w:r>
    </w:p>
    <w:p w14:paraId="33B6FB68" w14:textId="77777777" w:rsidR="00B80571" w:rsidRDefault="008363F0">
      <w:pPr>
        <w:spacing w:before="86" w:line="273" w:lineRule="auto"/>
        <w:ind w:left="100" w:right="362" w:firstLine="720"/>
        <w:jc w:val="both"/>
        <w:rPr>
          <w:sz w:val="13"/>
        </w:rPr>
      </w:pPr>
      <w:r>
        <w:rPr>
          <w:rFonts w:ascii="Calibri" w:hAnsi="Calibri"/>
          <w:sz w:val="13"/>
          <w:vertAlign w:val="superscript"/>
        </w:rPr>
        <w:t>1</w:t>
      </w:r>
      <w:r>
        <w:rPr>
          <w:rFonts w:ascii="Calibri" w:hAnsi="Calibri"/>
          <w:spacing w:val="1"/>
          <w:sz w:val="13"/>
        </w:rPr>
        <w:t xml:space="preserve"> </w:t>
      </w:r>
      <w:proofErr w:type="gramStart"/>
      <w:r>
        <w:rPr>
          <w:sz w:val="13"/>
        </w:rPr>
        <w:t>Decreto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1082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2015:</w:t>
      </w:r>
      <w:r>
        <w:rPr>
          <w:spacing w:val="-5"/>
          <w:sz w:val="13"/>
        </w:rPr>
        <w:t xml:space="preserve"> </w:t>
      </w:r>
      <w:r>
        <w:rPr>
          <w:sz w:val="13"/>
        </w:rPr>
        <w:t>«Articulo</w:t>
      </w:r>
      <w:r>
        <w:rPr>
          <w:spacing w:val="-5"/>
          <w:sz w:val="13"/>
        </w:rPr>
        <w:t xml:space="preserve"> </w:t>
      </w:r>
      <w:r>
        <w:rPr>
          <w:sz w:val="13"/>
        </w:rPr>
        <w:t>2.2.1.1.1.3.1.</w:t>
      </w:r>
      <w:r>
        <w:rPr>
          <w:spacing w:val="-4"/>
          <w:sz w:val="13"/>
        </w:rPr>
        <w:t xml:space="preserve"> </w:t>
      </w:r>
      <w:r>
        <w:rPr>
          <w:sz w:val="13"/>
        </w:rPr>
        <w:t>Definiciones.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términos</w:t>
      </w:r>
      <w:r>
        <w:rPr>
          <w:spacing w:val="-4"/>
          <w:sz w:val="13"/>
        </w:rPr>
        <w:t xml:space="preserve"> </w:t>
      </w:r>
      <w:r>
        <w:rPr>
          <w:sz w:val="13"/>
        </w:rPr>
        <w:t>no</w:t>
      </w:r>
      <w:r>
        <w:rPr>
          <w:spacing w:val="-5"/>
          <w:sz w:val="13"/>
        </w:rPr>
        <w:t xml:space="preserve"> </w:t>
      </w:r>
      <w:r>
        <w:rPr>
          <w:sz w:val="13"/>
        </w:rPr>
        <w:t>definidos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Título</w:t>
      </w:r>
      <w:r>
        <w:rPr>
          <w:spacing w:val="-4"/>
          <w:sz w:val="13"/>
        </w:rPr>
        <w:t xml:space="preserve"> </w:t>
      </w:r>
      <w:r>
        <w:rPr>
          <w:sz w:val="13"/>
        </w:rPr>
        <w:t>I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Parte</w:t>
      </w:r>
      <w:r>
        <w:rPr>
          <w:spacing w:val="-4"/>
          <w:sz w:val="13"/>
        </w:rPr>
        <w:t xml:space="preserve"> </w:t>
      </w:r>
      <w:r>
        <w:rPr>
          <w:sz w:val="13"/>
        </w:rPr>
        <w:t>2</w:t>
      </w:r>
      <w:r>
        <w:rPr>
          <w:spacing w:val="-5"/>
          <w:sz w:val="13"/>
        </w:rPr>
        <w:t xml:space="preserve"> </w:t>
      </w:r>
      <w:r>
        <w:rPr>
          <w:sz w:val="13"/>
        </w:rPr>
        <w:t>del</w:t>
      </w:r>
      <w:r>
        <w:rPr>
          <w:spacing w:val="-5"/>
          <w:sz w:val="13"/>
        </w:rPr>
        <w:t xml:space="preserve"> </w:t>
      </w:r>
      <w:r>
        <w:rPr>
          <w:sz w:val="13"/>
        </w:rPr>
        <w:t>presente</w:t>
      </w:r>
      <w:r>
        <w:rPr>
          <w:spacing w:val="-5"/>
          <w:sz w:val="13"/>
        </w:rPr>
        <w:t xml:space="preserve"> </w:t>
      </w:r>
      <w:r>
        <w:rPr>
          <w:sz w:val="13"/>
        </w:rPr>
        <w:t>decreto</w:t>
      </w:r>
      <w:r>
        <w:rPr>
          <w:spacing w:val="1"/>
          <w:sz w:val="13"/>
        </w:rPr>
        <w:t xml:space="preserve"> </w:t>
      </w:r>
      <w:r>
        <w:rPr>
          <w:sz w:val="13"/>
        </w:rPr>
        <w:t>y utilizados frecuentemente deben entenderse de acuerdo con su significado natural y obvio. Para la interpretación del presente Título I, las</w:t>
      </w:r>
      <w:r>
        <w:rPr>
          <w:spacing w:val="1"/>
          <w:sz w:val="13"/>
        </w:rPr>
        <w:t xml:space="preserve"> </w:t>
      </w:r>
      <w:r>
        <w:rPr>
          <w:sz w:val="13"/>
        </w:rPr>
        <w:t>expresiones aquí utilizadas con mayúscula inicial deben ser entendidas con el significado que a continuación se indica. Los términos definidos son</w:t>
      </w:r>
      <w:r>
        <w:rPr>
          <w:spacing w:val="-34"/>
          <w:sz w:val="13"/>
        </w:rPr>
        <w:t xml:space="preserve"> </w:t>
      </w:r>
      <w:r>
        <w:rPr>
          <w:sz w:val="13"/>
        </w:rPr>
        <w:t>utilizados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singular</w:t>
      </w:r>
      <w:r>
        <w:rPr>
          <w:spacing w:val="-2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plural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acuerdo</w:t>
      </w:r>
      <w:r>
        <w:rPr>
          <w:spacing w:val="-2"/>
          <w:sz w:val="13"/>
        </w:rPr>
        <w:t xml:space="preserve"> </w:t>
      </w:r>
      <w:r>
        <w:rPr>
          <w:sz w:val="13"/>
        </w:rPr>
        <w:t>como</w:t>
      </w:r>
      <w:r>
        <w:rPr>
          <w:spacing w:val="-1"/>
          <w:sz w:val="13"/>
        </w:rPr>
        <w:t xml:space="preserve"> </w:t>
      </w:r>
      <w:r>
        <w:rPr>
          <w:sz w:val="13"/>
        </w:rPr>
        <w:t>lo</w:t>
      </w:r>
      <w:r>
        <w:rPr>
          <w:spacing w:val="-1"/>
          <w:sz w:val="13"/>
        </w:rPr>
        <w:t xml:space="preserve"> </w:t>
      </w:r>
      <w:r>
        <w:rPr>
          <w:sz w:val="13"/>
        </w:rPr>
        <w:t>requiera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contexto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cual</w:t>
      </w:r>
      <w:r>
        <w:rPr>
          <w:spacing w:val="-2"/>
          <w:sz w:val="13"/>
        </w:rPr>
        <w:t xml:space="preserve"> </w:t>
      </w:r>
      <w:r>
        <w:rPr>
          <w:sz w:val="13"/>
        </w:rPr>
        <w:t>son</w:t>
      </w:r>
      <w:r>
        <w:rPr>
          <w:spacing w:val="-11"/>
          <w:sz w:val="13"/>
        </w:rPr>
        <w:t xml:space="preserve"> </w:t>
      </w:r>
      <w:r>
        <w:rPr>
          <w:sz w:val="13"/>
        </w:rPr>
        <w:t>utilizados.</w:t>
      </w:r>
    </w:p>
    <w:p w14:paraId="0DD79E2D" w14:textId="77777777" w:rsidR="00B80571" w:rsidRDefault="00B80571">
      <w:pPr>
        <w:pStyle w:val="Textoindependiente"/>
        <w:spacing w:before="6"/>
        <w:rPr>
          <w:sz w:val="17"/>
        </w:rPr>
      </w:pPr>
    </w:p>
    <w:p w14:paraId="23DBCC36" w14:textId="77777777" w:rsidR="00B80571" w:rsidRDefault="008363F0">
      <w:pPr>
        <w:ind w:left="809"/>
        <w:rPr>
          <w:sz w:val="13"/>
        </w:rPr>
      </w:pPr>
      <w:r>
        <w:rPr>
          <w:sz w:val="13"/>
        </w:rPr>
        <w:t>[…]</w:t>
      </w:r>
    </w:p>
    <w:p w14:paraId="4235FF5F" w14:textId="77777777" w:rsidR="00B80571" w:rsidRDefault="00B80571">
      <w:pPr>
        <w:pStyle w:val="Textoindependiente"/>
        <w:spacing w:before="4"/>
        <w:rPr>
          <w:sz w:val="19"/>
        </w:rPr>
      </w:pPr>
    </w:p>
    <w:p w14:paraId="2C92AB7E" w14:textId="77777777" w:rsidR="00B80571" w:rsidRDefault="008363F0">
      <w:pPr>
        <w:spacing w:line="276" w:lineRule="auto"/>
        <w:ind w:left="100" w:right="362" w:firstLine="708"/>
        <w:jc w:val="both"/>
        <w:rPr>
          <w:sz w:val="13"/>
        </w:rPr>
      </w:pPr>
      <w:proofErr w:type="gramStart"/>
      <w:r>
        <w:rPr>
          <w:sz w:val="13"/>
        </w:rPr>
        <w:t>»Capacidad</w:t>
      </w:r>
      <w:proofErr w:type="gramEnd"/>
      <w:r>
        <w:rPr>
          <w:sz w:val="13"/>
        </w:rPr>
        <w:t xml:space="preserve"> Residual o K de Contratación: Aptitud de un oferente para cumplir oportuna y cabalmente con el objeto de un contrato de</w:t>
      </w:r>
      <w:r>
        <w:rPr>
          <w:spacing w:val="1"/>
          <w:sz w:val="13"/>
        </w:rPr>
        <w:t xml:space="preserve"> </w:t>
      </w:r>
      <w:r>
        <w:rPr>
          <w:sz w:val="13"/>
        </w:rPr>
        <w:t>obra,</w:t>
      </w:r>
      <w:r>
        <w:rPr>
          <w:spacing w:val="-2"/>
          <w:sz w:val="13"/>
        </w:rPr>
        <w:t xml:space="preserve"> </w:t>
      </w:r>
      <w:r>
        <w:rPr>
          <w:sz w:val="13"/>
        </w:rPr>
        <w:t>sin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sus</w:t>
      </w:r>
      <w:r>
        <w:rPr>
          <w:spacing w:val="-2"/>
          <w:sz w:val="13"/>
        </w:rPr>
        <w:t xml:space="preserve"> </w:t>
      </w:r>
      <w:r>
        <w:rPr>
          <w:sz w:val="13"/>
        </w:rPr>
        <w:t>otros</w:t>
      </w:r>
      <w:r>
        <w:rPr>
          <w:spacing w:val="-2"/>
          <w:sz w:val="13"/>
        </w:rPr>
        <w:t xml:space="preserve"> </w:t>
      </w:r>
      <w:r>
        <w:rPr>
          <w:sz w:val="13"/>
        </w:rPr>
        <w:t>compromisos</w:t>
      </w:r>
      <w:r>
        <w:rPr>
          <w:spacing w:val="-2"/>
          <w:sz w:val="13"/>
        </w:rPr>
        <w:t xml:space="preserve"> </w:t>
      </w:r>
      <w:r>
        <w:rPr>
          <w:sz w:val="13"/>
        </w:rPr>
        <w:t>contractuales</w:t>
      </w:r>
      <w:r>
        <w:rPr>
          <w:spacing w:val="-2"/>
          <w:sz w:val="13"/>
        </w:rPr>
        <w:t xml:space="preserve"> </w:t>
      </w:r>
      <w:r>
        <w:rPr>
          <w:sz w:val="13"/>
        </w:rPr>
        <w:t>afecten</w:t>
      </w:r>
      <w:r>
        <w:rPr>
          <w:spacing w:val="-2"/>
          <w:sz w:val="13"/>
        </w:rPr>
        <w:t xml:space="preserve"> </w:t>
      </w:r>
      <w:r>
        <w:rPr>
          <w:sz w:val="13"/>
        </w:rPr>
        <w:t>su</w:t>
      </w:r>
      <w:r>
        <w:rPr>
          <w:spacing w:val="-2"/>
          <w:sz w:val="13"/>
        </w:rPr>
        <w:t xml:space="preserve"> </w:t>
      </w:r>
      <w:r>
        <w:rPr>
          <w:sz w:val="13"/>
        </w:rPr>
        <w:t>habilidad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cumplir</w:t>
      </w:r>
      <w:r>
        <w:rPr>
          <w:spacing w:val="-2"/>
          <w:sz w:val="13"/>
        </w:rPr>
        <w:t xml:space="preserve"> </w:t>
      </w:r>
      <w:r>
        <w:rPr>
          <w:sz w:val="13"/>
        </w:rPr>
        <w:t>con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contrato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está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proceso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selección».</w:t>
      </w:r>
    </w:p>
    <w:p w14:paraId="11C9BB4C" w14:textId="77777777" w:rsidR="00B80571" w:rsidRDefault="00B80571">
      <w:pPr>
        <w:spacing w:line="276" w:lineRule="auto"/>
        <w:jc w:val="both"/>
        <w:rPr>
          <w:sz w:val="13"/>
        </w:rPr>
        <w:sectPr w:rsidR="00B80571">
          <w:footerReference w:type="default" r:id="rId11"/>
          <w:type w:val="continuous"/>
          <w:pgSz w:w="11900" w:h="16820"/>
          <w:pgMar w:top="1420" w:right="1380" w:bottom="2180" w:left="1600" w:header="720" w:footer="1996" w:gutter="0"/>
          <w:pgNumType w:start="1"/>
          <w:cols w:space="720"/>
        </w:sectPr>
      </w:pPr>
    </w:p>
    <w:p w14:paraId="032300C5" w14:textId="77777777" w:rsidR="00B80571" w:rsidRDefault="008363F0">
      <w:pPr>
        <w:pStyle w:val="Textoindependiente"/>
        <w:spacing w:before="70" w:line="276" w:lineRule="auto"/>
        <w:ind w:left="100" w:right="364"/>
        <w:jc w:val="both"/>
      </w:pPr>
      <w:r>
        <w:lastRenderedPageBreak/>
        <w:t>«la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 que haya adquirido y que se encuentren en ejecución, para la fecha de</w:t>
      </w:r>
      <w:r>
        <w:rPr>
          <w:spacing w:val="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oferta»</w:t>
      </w:r>
      <w:r>
        <w:rPr>
          <w:vertAlign w:val="superscript"/>
        </w:rPr>
        <w:t>2</w:t>
      </w:r>
      <w:r>
        <w:t>.</w:t>
      </w:r>
    </w:p>
    <w:p w14:paraId="70E134D8" w14:textId="77777777" w:rsidR="00B80571" w:rsidRDefault="008363F0">
      <w:pPr>
        <w:pStyle w:val="Textoindependiente"/>
        <w:spacing w:before="120" w:line="276" w:lineRule="auto"/>
        <w:ind w:left="100" w:right="364" w:firstLine="709"/>
        <w:jc w:val="both"/>
      </w:pP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 Compra Eficiente considera que la capacidad residual hace referencia a la</w:t>
      </w:r>
      <w:r>
        <w:rPr>
          <w:spacing w:val="1"/>
        </w:rPr>
        <w:t xml:space="preserve"> </w:t>
      </w:r>
      <w:r>
        <w:t>suficiencia que se predica del proponente para asumir nuevas obligaciones que se</w:t>
      </w:r>
      <w:r>
        <w:rPr>
          <w:spacing w:val="1"/>
        </w:rPr>
        <w:t xml:space="preserve"> </w:t>
      </w:r>
      <w:r>
        <w:rPr>
          <w:spacing w:val="-1"/>
        </w:rPr>
        <w:t>derivan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contrato</w:t>
      </w:r>
      <w:r>
        <w:rPr>
          <w:spacing w:val="-15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contratación,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relación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obligaciones</w:t>
      </w:r>
      <w:r>
        <w:rPr>
          <w:spacing w:val="-58"/>
        </w:rPr>
        <w:t xml:space="preserve"> </w:t>
      </w:r>
      <w:r>
        <w:t>que ya ha adquirido simultáneamente. Por su parte, la Ley 1150 de 2007 dispone que</w:t>
      </w:r>
      <w:r>
        <w:rPr>
          <w:spacing w:val="1"/>
        </w:rPr>
        <w:t xml:space="preserve"> </w:t>
      </w:r>
      <w:r>
        <w:t>la capacidad residual de los interesados en participar en procesos de selección para</w:t>
      </w:r>
      <w:r>
        <w:rPr>
          <w:spacing w:val="1"/>
        </w:rPr>
        <w:t xml:space="preserve"> </w:t>
      </w:r>
      <w:r>
        <w:t>contratos de obra deberá ser igual o superior al que la entidad ha establecido en los</w:t>
      </w:r>
      <w:r>
        <w:rPr>
          <w:spacing w:val="1"/>
        </w:rPr>
        <w:t xml:space="preserve"> </w:t>
      </w:r>
      <w:r>
        <w:t>pliegos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términos:</w:t>
      </w:r>
    </w:p>
    <w:p w14:paraId="0AB533EB" w14:textId="77777777" w:rsidR="00B80571" w:rsidRDefault="00B80571">
      <w:pPr>
        <w:pStyle w:val="Textoindependiente"/>
      </w:pPr>
    </w:p>
    <w:p w14:paraId="649562B6" w14:textId="77777777" w:rsidR="00B80571" w:rsidRDefault="008363F0">
      <w:pPr>
        <w:ind w:left="810" w:right="1071"/>
        <w:jc w:val="both"/>
        <w:rPr>
          <w:sz w:val="21"/>
        </w:rPr>
      </w:pPr>
      <w:r>
        <w:rPr>
          <w:sz w:val="21"/>
        </w:rPr>
        <w:t>Artículo 6. De la verificación de las condiciones de los proponentes. Todas</w:t>
      </w:r>
      <w:r>
        <w:rPr>
          <w:spacing w:val="1"/>
          <w:sz w:val="21"/>
        </w:rPr>
        <w:t xml:space="preserve"> </w:t>
      </w:r>
      <w:r>
        <w:rPr>
          <w:sz w:val="21"/>
        </w:rPr>
        <w:t>las personas naturales o jurídicas nacionales o extranjeras domiciliadas 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sucursal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Colombia,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aspiren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celebrar</w:t>
      </w:r>
      <w:r>
        <w:rPr>
          <w:spacing w:val="1"/>
          <w:sz w:val="21"/>
        </w:rPr>
        <w:t xml:space="preserve"> </w:t>
      </w:r>
      <w:r>
        <w:rPr>
          <w:sz w:val="21"/>
        </w:rPr>
        <w:t>contratos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entidades estatales, se inscribirán en el Registro único de Proponentes del</w:t>
      </w:r>
      <w:r>
        <w:rPr>
          <w:spacing w:val="1"/>
          <w:sz w:val="21"/>
        </w:rPr>
        <w:t xml:space="preserve"> </w:t>
      </w:r>
      <w:r>
        <w:rPr>
          <w:sz w:val="21"/>
        </w:rPr>
        <w:t>Registro Único Empresarial de la Cámara de Comercio con jurisdicción en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domicilio</w:t>
      </w:r>
      <w:r>
        <w:rPr>
          <w:spacing w:val="-3"/>
          <w:sz w:val="21"/>
        </w:rPr>
        <w:t xml:space="preserve"> </w:t>
      </w:r>
      <w:r>
        <w:rPr>
          <w:sz w:val="21"/>
        </w:rPr>
        <w:t>principal.</w:t>
      </w:r>
    </w:p>
    <w:p w14:paraId="51F8BDA0" w14:textId="77777777" w:rsidR="00B80571" w:rsidRDefault="008363F0">
      <w:pPr>
        <w:ind w:left="810"/>
        <w:rPr>
          <w:sz w:val="21"/>
        </w:rPr>
      </w:pPr>
      <w:r>
        <w:rPr>
          <w:sz w:val="21"/>
        </w:rPr>
        <w:t>[…]</w:t>
      </w:r>
    </w:p>
    <w:p w14:paraId="4E8F9757" w14:textId="77777777" w:rsidR="00B80571" w:rsidRDefault="008363F0">
      <w:pPr>
        <w:spacing w:before="120"/>
        <w:ind w:left="810" w:right="1071"/>
        <w:jc w:val="both"/>
        <w:rPr>
          <w:sz w:val="21"/>
        </w:rPr>
      </w:pPr>
      <w:r>
        <w:rPr>
          <w:sz w:val="21"/>
        </w:rPr>
        <w:t>Parágrafo 1°. Para poder participar en los procesos de selección de los</w:t>
      </w:r>
      <w:r>
        <w:rPr>
          <w:spacing w:val="1"/>
          <w:sz w:val="21"/>
        </w:rPr>
        <w:t xml:space="preserve"> </w:t>
      </w:r>
      <w:r>
        <w:rPr>
          <w:sz w:val="21"/>
        </w:rPr>
        <w:t>contratos de obra y demás que señale el reglamento, la capacidad residual</w:t>
      </w:r>
      <w:r>
        <w:rPr>
          <w:spacing w:val="-56"/>
          <w:sz w:val="21"/>
        </w:rPr>
        <w:t xml:space="preserve"> </w:t>
      </w:r>
      <w:r>
        <w:rPr>
          <w:sz w:val="21"/>
        </w:rPr>
        <w:t>del proponente o K de contratación deberá ser igual o superior al que la</w:t>
      </w:r>
      <w:r>
        <w:rPr>
          <w:spacing w:val="1"/>
          <w:sz w:val="21"/>
        </w:rPr>
        <w:t xml:space="preserve"> </w:t>
      </w:r>
      <w:r>
        <w:rPr>
          <w:sz w:val="21"/>
        </w:rPr>
        <w:t>entidad</w:t>
      </w:r>
      <w:r>
        <w:rPr>
          <w:spacing w:val="-3"/>
          <w:sz w:val="21"/>
        </w:rPr>
        <w:t xml:space="preserve"> </w:t>
      </w:r>
      <w:r>
        <w:rPr>
          <w:sz w:val="21"/>
        </w:rPr>
        <w:t>haya</w:t>
      </w:r>
      <w:r>
        <w:rPr>
          <w:spacing w:val="-3"/>
          <w:sz w:val="21"/>
        </w:rPr>
        <w:t xml:space="preserve"> </w:t>
      </w:r>
      <w:r>
        <w:rPr>
          <w:sz w:val="21"/>
        </w:rPr>
        <w:t>establecido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efecto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pliegos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condiciones.</w:t>
      </w:r>
    </w:p>
    <w:p w14:paraId="75ADB3E0" w14:textId="77777777" w:rsidR="00B80571" w:rsidRDefault="00B80571">
      <w:pPr>
        <w:pStyle w:val="Textoindependiente"/>
        <w:spacing w:before="11"/>
        <w:rPr>
          <w:sz w:val="21"/>
        </w:rPr>
      </w:pPr>
    </w:p>
    <w:p w14:paraId="23DA9F53" w14:textId="77777777" w:rsidR="00B80571" w:rsidRDefault="008363F0">
      <w:pPr>
        <w:pStyle w:val="Textoindependiente"/>
        <w:spacing w:line="276" w:lineRule="auto"/>
        <w:ind w:left="100" w:right="365" w:firstLine="709"/>
        <w:jc w:val="both"/>
      </w:pP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2.2.1.1.1.6.4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legislativo de la capacidad residual, en especial los componentes del artículo 72 de la</w:t>
      </w:r>
      <w:r>
        <w:rPr>
          <w:spacing w:val="1"/>
        </w:rPr>
        <w:t xml:space="preserve"> </w:t>
      </w:r>
      <w:r>
        <w:t>Ley 1682 de 2013. De tal forma, el artículo en mención prescribe que las entidades</w:t>
      </w:r>
      <w:r>
        <w:rPr>
          <w:spacing w:val="1"/>
        </w:rPr>
        <w:t xml:space="preserve"> </w:t>
      </w:r>
      <w:r>
        <w:t>estatales deberán calcular la capacidad residual conforme a la metodología definida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Colombia</w:t>
      </w:r>
      <w:r>
        <w:rPr>
          <w:spacing w:val="-14"/>
        </w:rPr>
        <w:t xml:space="preserve"> </w:t>
      </w:r>
      <w:r>
        <w:rPr>
          <w:spacing w:val="-1"/>
        </w:rPr>
        <w:t>Compre</w:t>
      </w:r>
      <w:r>
        <w:rPr>
          <w:spacing w:val="-14"/>
        </w:rPr>
        <w:t xml:space="preserve"> </w:t>
      </w:r>
      <w:r>
        <w:rPr>
          <w:spacing w:val="-1"/>
        </w:rPr>
        <w:t>Eficiente.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Además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precisó</w:t>
      </w:r>
      <w:r>
        <w:rPr>
          <w:spacing w:val="-14"/>
        </w:rPr>
        <w:t xml:space="preserve"> </w:t>
      </w:r>
      <w:r>
        <w:rPr>
          <w:spacing w:val="-1"/>
        </w:rPr>
        <w:t>que,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tales</w:t>
      </w:r>
      <w:r>
        <w:rPr>
          <w:spacing w:val="-14"/>
        </w:rPr>
        <w:t xml:space="preserve"> </w:t>
      </w:r>
      <w:r>
        <w:t>fines,</w:t>
      </w:r>
      <w:r>
        <w:rPr>
          <w:spacing w:val="-14"/>
        </w:rPr>
        <w:t xml:space="preserve"> </w:t>
      </w:r>
      <w:r>
        <w:t>resulta</w:t>
      </w:r>
      <w:r>
        <w:rPr>
          <w:spacing w:val="-15"/>
        </w:rPr>
        <w:t xml:space="preserve"> </w:t>
      </w:r>
      <w:r>
        <w:t>necesario</w:t>
      </w:r>
      <w:r>
        <w:rPr>
          <w:spacing w:val="-59"/>
        </w:rPr>
        <w:t xml:space="preserve"> </w:t>
      </w:r>
      <w:r>
        <w:t>tener en cuenta los factores de: i) experiencia; ii) capacidad financiera; iii) capacidad</w:t>
      </w:r>
      <w:r>
        <w:rPr>
          <w:spacing w:val="1"/>
        </w:rPr>
        <w:t xml:space="preserve"> </w:t>
      </w:r>
      <w:r>
        <w:t>técnica; iv) capacidad de organización; y v) los saldos de los contratos en ejecución,</w:t>
      </w:r>
      <w:r>
        <w:rPr>
          <w:spacing w:val="1"/>
        </w:rPr>
        <w:t xml:space="preserve"> </w:t>
      </w:r>
      <w:r>
        <w:t>así:</w:t>
      </w:r>
    </w:p>
    <w:p w14:paraId="151EEBE0" w14:textId="77777777" w:rsidR="00B80571" w:rsidRDefault="008363F0">
      <w:pPr>
        <w:ind w:left="810" w:right="1074"/>
        <w:jc w:val="both"/>
        <w:rPr>
          <w:sz w:val="21"/>
        </w:rPr>
      </w:pPr>
      <w:r>
        <w:rPr>
          <w:sz w:val="21"/>
        </w:rPr>
        <w:t>Artículo</w:t>
      </w:r>
      <w:r>
        <w:rPr>
          <w:spacing w:val="1"/>
          <w:sz w:val="21"/>
        </w:rPr>
        <w:t xml:space="preserve"> </w:t>
      </w:r>
      <w:r>
        <w:rPr>
          <w:sz w:val="21"/>
        </w:rPr>
        <w:t>2.2.1.1.1.6.4.</w:t>
      </w:r>
      <w:r>
        <w:rPr>
          <w:spacing w:val="1"/>
          <w:sz w:val="21"/>
        </w:rPr>
        <w:t xml:space="preserve"> </w:t>
      </w:r>
      <w:r>
        <w:rPr>
          <w:sz w:val="21"/>
        </w:rPr>
        <w:t>Capacidad</w:t>
      </w:r>
      <w:r>
        <w:rPr>
          <w:spacing w:val="1"/>
          <w:sz w:val="21"/>
        </w:rPr>
        <w:t xml:space="preserve"> </w:t>
      </w:r>
      <w:r>
        <w:rPr>
          <w:sz w:val="21"/>
        </w:rPr>
        <w:t>Residual.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interesado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celebrar</w:t>
      </w:r>
      <w:r>
        <w:rPr>
          <w:spacing w:val="1"/>
          <w:sz w:val="21"/>
        </w:rPr>
        <w:t xml:space="preserve"> </w:t>
      </w:r>
      <w:r>
        <w:rPr>
          <w:sz w:val="21"/>
        </w:rPr>
        <w:t>contratos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obra</w:t>
      </w:r>
      <w:r>
        <w:rPr>
          <w:spacing w:val="1"/>
          <w:sz w:val="21"/>
        </w:rPr>
        <w:t xml:space="preserve"> </w:t>
      </w:r>
      <w:r>
        <w:rPr>
          <w:sz w:val="21"/>
        </w:rPr>
        <w:t>pública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Entidades</w:t>
      </w:r>
      <w:r>
        <w:rPr>
          <w:spacing w:val="1"/>
          <w:sz w:val="21"/>
        </w:rPr>
        <w:t xml:space="preserve"> </w:t>
      </w:r>
      <w:r>
        <w:rPr>
          <w:sz w:val="21"/>
        </w:rPr>
        <w:t>Estatales</w:t>
      </w:r>
      <w:r>
        <w:rPr>
          <w:spacing w:val="1"/>
          <w:sz w:val="21"/>
        </w:rPr>
        <w:t xml:space="preserve"> </w:t>
      </w:r>
      <w:r>
        <w:rPr>
          <w:sz w:val="21"/>
        </w:rPr>
        <w:t>debe</w:t>
      </w:r>
      <w:r>
        <w:rPr>
          <w:spacing w:val="1"/>
          <w:sz w:val="21"/>
        </w:rPr>
        <w:t xml:space="preserve"> </w:t>
      </w:r>
      <w:r>
        <w:rPr>
          <w:sz w:val="21"/>
        </w:rPr>
        <w:t>acreditar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Capacidad</w:t>
      </w:r>
      <w:r>
        <w:rPr>
          <w:spacing w:val="9"/>
          <w:sz w:val="21"/>
        </w:rPr>
        <w:t xml:space="preserve"> </w:t>
      </w:r>
      <w:r>
        <w:rPr>
          <w:sz w:val="21"/>
        </w:rPr>
        <w:t>Residual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K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Contratación</w:t>
      </w:r>
      <w:r>
        <w:rPr>
          <w:spacing w:val="10"/>
          <w:sz w:val="21"/>
        </w:rPr>
        <w:t xml:space="preserve"> </w:t>
      </w:r>
      <w:r>
        <w:rPr>
          <w:sz w:val="21"/>
        </w:rPr>
        <w:t>con</w:t>
      </w:r>
      <w:r>
        <w:rPr>
          <w:spacing w:val="9"/>
          <w:sz w:val="21"/>
        </w:rPr>
        <w:t xml:space="preserve"> </w:t>
      </w:r>
      <w:r>
        <w:rPr>
          <w:sz w:val="21"/>
        </w:rPr>
        <w:t>los</w:t>
      </w:r>
      <w:r>
        <w:rPr>
          <w:spacing w:val="9"/>
          <w:sz w:val="21"/>
        </w:rPr>
        <w:t xml:space="preserve"> </w:t>
      </w:r>
      <w:r>
        <w:rPr>
          <w:sz w:val="21"/>
        </w:rPr>
        <w:t>siguientes</w:t>
      </w:r>
      <w:r>
        <w:rPr>
          <w:spacing w:val="10"/>
          <w:sz w:val="21"/>
        </w:rPr>
        <w:t xml:space="preserve"> </w:t>
      </w:r>
      <w:r>
        <w:rPr>
          <w:sz w:val="21"/>
        </w:rPr>
        <w:t>documentos:</w:t>
      </w:r>
      <w:r>
        <w:rPr>
          <w:spacing w:val="9"/>
          <w:sz w:val="21"/>
        </w:rPr>
        <w:t xml:space="preserve"> </w:t>
      </w:r>
      <w:r>
        <w:rPr>
          <w:sz w:val="21"/>
        </w:rPr>
        <w:t>[</w:t>
      </w:r>
    </w:p>
    <w:p w14:paraId="5E4BB71B" w14:textId="77777777" w:rsidR="00B80571" w:rsidRDefault="008363F0">
      <w:pPr>
        <w:ind w:left="810"/>
        <w:rPr>
          <w:sz w:val="21"/>
        </w:rPr>
      </w:pPr>
      <w:r>
        <w:rPr>
          <w:sz w:val="21"/>
        </w:rPr>
        <w:t>…]</w:t>
      </w:r>
    </w:p>
    <w:p w14:paraId="19BC72A2" w14:textId="77777777" w:rsidR="00B80571" w:rsidRDefault="00B80571">
      <w:pPr>
        <w:pStyle w:val="Textoindependiente"/>
        <w:rPr>
          <w:sz w:val="20"/>
        </w:rPr>
      </w:pPr>
    </w:p>
    <w:p w14:paraId="6D8672F0" w14:textId="77777777" w:rsidR="00B80571" w:rsidRDefault="00B80571">
      <w:pPr>
        <w:pStyle w:val="Textoindependiente"/>
        <w:rPr>
          <w:sz w:val="20"/>
        </w:rPr>
      </w:pPr>
    </w:p>
    <w:p w14:paraId="59F442F8" w14:textId="77777777" w:rsidR="00B80571" w:rsidRDefault="00B80571">
      <w:pPr>
        <w:pStyle w:val="Textoindependiente"/>
        <w:rPr>
          <w:sz w:val="20"/>
        </w:rPr>
      </w:pPr>
    </w:p>
    <w:p w14:paraId="0AB9FF96" w14:textId="77777777" w:rsidR="00B80571" w:rsidRDefault="00B80571">
      <w:pPr>
        <w:pStyle w:val="Textoindependiente"/>
        <w:rPr>
          <w:sz w:val="20"/>
        </w:rPr>
      </w:pPr>
    </w:p>
    <w:p w14:paraId="1C8EC8A7" w14:textId="77777777" w:rsidR="00B80571" w:rsidRDefault="00B80571">
      <w:pPr>
        <w:pStyle w:val="Textoindependiente"/>
        <w:rPr>
          <w:sz w:val="20"/>
        </w:rPr>
      </w:pPr>
    </w:p>
    <w:p w14:paraId="2CB47A1F" w14:textId="77777777" w:rsidR="00B80571" w:rsidRDefault="00B80571">
      <w:pPr>
        <w:pStyle w:val="Textoindependiente"/>
        <w:rPr>
          <w:sz w:val="20"/>
        </w:rPr>
      </w:pPr>
    </w:p>
    <w:p w14:paraId="22BDCDBB" w14:textId="77777777" w:rsidR="00B80571" w:rsidRDefault="00B80571">
      <w:pPr>
        <w:pStyle w:val="Textoindependiente"/>
        <w:rPr>
          <w:sz w:val="20"/>
        </w:rPr>
      </w:pPr>
    </w:p>
    <w:p w14:paraId="668A49EF" w14:textId="77777777" w:rsidR="00B80571" w:rsidRDefault="00B80571">
      <w:pPr>
        <w:pStyle w:val="Textoindependiente"/>
        <w:rPr>
          <w:sz w:val="20"/>
        </w:rPr>
      </w:pPr>
    </w:p>
    <w:p w14:paraId="62434F35" w14:textId="77777777" w:rsidR="00B80571" w:rsidRDefault="00B80571">
      <w:pPr>
        <w:pStyle w:val="Textoindependiente"/>
        <w:rPr>
          <w:sz w:val="20"/>
        </w:rPr>
      </w:pPr>
    </w:p>
    <w:p w14:paraId="4B4287FC" w14:textId="77777777" w:rsidR="00B80571" w:rsidRDefault="00B80571">
      <w:pPr>
        <w:pStyle w:val="Textoindependiente"/>
        <w:rPr>
          <w:sz w:val="20"/>
        </w:rPr>
      </w:pPr>
    </w:p>
    <w:p w14:paraId="52679F52" w14:textId="77777777" w:rsidR="00B80571" w:rsidRDefault="00B80571">
      <w:pPr>
        <w:pStyle w:val="Textoindependiente"/>
        <w:rPr>
          <w:sz w:val="20"/>
        </w:rPr>
      </w:pPr>
    </w:p>
    <w:p w14:paraId="6C57DF48" w14:textId="77777777" w:rsidR="00B80571" w:rsidRDefault="000F1EFD">
      <w:pPr>
        <w:pStyle w:val="Textoindependiente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7EAD28" wp14:editId="67C588C2">
                <wp:simplePos x="0" y="0"/>
                <wp:positionH relativeFrom="page">
                  <wp:posOffset>1080135</wp:posOffset>
                </wp:positionH>
                <wp:positionV relativeFrom="paragraph">
                  <wp:posOffset>161290</wp:posOffset>
                </wp:positionV>
                <wp:extent cx="1828800" cy="1270"/>
                <wp:effectExtent l="0" t="0" r="12700" b="1143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1C95" id="Freeform 7" o:spid="_x0000_s1026" style="position:absolute;margin-left:85.05pt;margin-top:12.7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21DCCD7" w14:textId="77777777" w:rsidR="00B80571" w:rsidRDefault="008363F0">
      <w:pPr>
        <w:spacing w:before="86"/>
        <w:ind w:left="821"/>
        <w:rPr>
          <w:sz w:val="13"/>
        </w:rPr>
      </w:pPr>
      <w:r>
        <w:rPr>
          <w:rFonts w:ascii="Calibri" w:hAnsi="Calibri"/>
          <w:sz w:val="13"/>
          <w:vertAlign w:val="superscript"/>
        </w:rPr>
        <w:t>2</w:t>
      </w:r>
      <w:r>
        <w:rPr>
          <w:rFonts w:ascii="Calibri" w:hAnsi="Calibri"/>
          <w:spacing w:val="2"/>
          <w:sz w:val="13"/>
        </w:rPr>
        <w:t xml:space="preserve"> </w:t>
      </w:r>
      <w:proofErr w:type="gramStart"/>
      <w:r>
        <w:rPr>
          <w:sz w:val="13"/>
        </w:rPr>
        <w:t>Consejo</w:t>
      </w:r>
      <w:proofErr w:type="gramEnd"/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Estado.</w:t>
      </w:r>
      <w:r>
        <w:rPr>
          <w:spacing w:val="-4"/>
          <w:sz w:val="13"/>
        </w:rPr>
        <w:t xml:space="preserve"> </w:t>
      </w:r>
      <w:r>
        <w:rPr>
          <w:sz w:val="13"/>
        </w:rPr>
        <w:t>Sección</w:t>
      </w:r>
      <w:r>
        <w:rPr>
          <w:spacing w:val="-5"/>
          <w:sz w:val="13"/>
        </w:rPr>
        <w:t xml:space="preserve"> </w:t>
      </w:r>
      <w:r>
        <w:rPr>
          <w:sz w:val="13"/>
        </w:rPr>
        <w:t>Tercera.</w:t>
      </w:r>
      <w:r>
        <w:rPr>
          <w:spacing w:val="-4"/>
          <w:sz w:val="13"/>
        </w:rPr>
        <w:t xml:space="preserve"> </w:t>
      </w:r>
      <w:r>
        <w:rPr>
          <w:sz w:val="13"/>
        </w:rPr>
        <w:t>Providencia</w:t>
      </w:r>
      <w:r>
        <w:rPr>
          <w:spacing w:val="-4"/>
          <w:sz w:val="13"/>
        </w:rPr>
        <w:t xml:space="preserve"> </w:t>
      </w:r>
      <w:r>
        <w:rPr>
          <w:sz w:val="13"/>
        </w:rPr>
        <w:t>del</w:t>
      </w:r>
      <w:r>
        <w:rPr>
          <w:spacing w:val="-4"/>
          <w:sz w:val="13"/>
        </w:rPr>
        <w:t xml:space="preserve"> </w:t>
      </w:r>
      <w:r>
        <w:rPr>
          <w:sz w:val="13"/>
        </w:rPr>
        <w:t>26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junio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2003.</w:t>
      </w:r>
      <w:r>
        <w:rPr>
          <w:spacing w:val="6"/>
          <w:sz w:val="13"/>
        </w:rPr>
        <w:t xml:space="preserve"> </w:t>
      </w:r>
      <w:proofErr w:type="spellStart"/>
      <w:r>
        <w:rPr>
          <w:sz w:val="13"/>
        </w:rPr>
        <w:t>Exp</w:t>
      </w:r>
      <w:proofErr w:type="spellEnd"/>
      <w:r>
        <w:rPr>
          <w:sz w:val="13"/>
        </w:rPr>
        <w:t>.</w:t>
      </w:r>
      <w:r>
        <w:rPr>
          <w:spacing w:val="-4"/>
          <w:sz w:val="13"/>
        </w:rPr>
        <w:t xml:space="preserve"> </w:t>
      </w:r>
      <w:r>
        <w:rPr>
          <w:sz w:val="13"/>
        </w:rPr>
        <w:t>13.354.</w:t>
      </w:r>
      <w:r>
        <w:rPr>
          <w:spacing w:val="-5"/>
          <w:sz w:val="13"/>
        </w:rPr>
        <w:t xml:space="preserve"> </w:t>
      </w:r>
      <w:r>
        <w:rPr>
          <w:sz w:val="13"/>
        </w:rPr>
        <w:t>M.P.</w:t>
      </w:r>
      <w:r>
        <w:rPr>
          <w:spacing w:val="-4"/>
          <w:sz w:val="13"/>
        </w:rPr>
        <w:t xml:space="preserve"> </w:t>
      </w:r>
      <w:r>
        <w:rPr>
          <w:sz w:val="13"/>
        </w:rPr>
        <w:t>María</w:t>
      </w:r>
      <w:r>
        <w:rPr>
          <w:spacing w:val="-4"/>
          <w:sz w:val="13"/>
        </w:rPr>
        <w:t xml:space="preserve"> </w:t>
      </w:r>
      <w:r>
        <w:rPr>
          <w:sz w:val="13"/>
        </w:rPr>
        <w:t>Elena</w:t>
      </w:r>
      <w:r>
        <w:rPr>
          <w:spacing w:val="-4"/>
          <w:sz w:val="13"/>
        </w:rPr>
        <w:t xml:space="preserve"> </w:t>
      </w:r>
      <w:r>
        <w:rPr>
          <w:sz w:val="13"/>
        </w:rPr>
        <w:t>Giraldo</w:t>
      </w:r>
      <w:r>
        <w:rPr>
          <w:spacing w:val="-4"/>
          <w:sz w:val="13"/>
        </w:rPr>
        <w:t xml:space="preserve"> </w:t>
      </w:r>
      <w:r>
        <w:rPr>
          <w:sz w:val="13"/>
        </w:rPr>
        <w:t>Gómez.</w:t>
      </w:r>
    </w:p>
    <w:p w14:paraId="4C47F500" w14:textId="77777777" w:rsidR="00B80571" w:rsidRDefault="00B80571">
      <w:pPr>
        <w:rPr>
          <w:sz w:val="13"/>
        </w:rPr>
        <w:sectPr w:rsidR="00B80571">
          <w:pgSz w:w="11900" w:h="16820"/>
          <w:pgMar w:top="1340" w:right="1380" w:bottom="2180" w:left="1600" w:header="0" w:footer="1996" w:gutter="0"/>
          <w:cols w:space="720"/>
        </w:sectPr>
      </w:pPr>
    </w:p>
    <w:p w14:paraId="7F8ED0DF" w14:textId="77777777" w:rsidR="00B80571" w:rsidRDefault="008363F0">
      <w:pPr>
        <w:spacing w:before="70"/>
        <w:ind w:left="810" w:right="1073" w:firstLine="2"/>
        <w:jc w:val="both"/>
        <w:rPr>
          <w:sz w:val="21"/>
        </w:rPr>
      </w:pPr>
      <w:r>
        <w:rPr>
          <w:sz w:val="21"/>
        </w:rPr>
        <w:lastRenderedPageBreak/>
        <w:t>La Entidad Estatal debe calcular la Capacidad Residual del proponente de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metodología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defina</w:t>
      </w:r>
      <w:r>
        <w:rPr>
          <w:spacing w:val="1"/>
          <w:sz w:val="21"/>
        </w:rPr>
        <w:t xml:space="preserve"> </w:t>
      </w:r>
      <w:r>
        <w:rPr>
          <w:sz w:val="21"/>
        </w:rPr>
        <w:t>Colombia</w:t>
      </w:r>
      <w:r>
        <w:rPr>
          <w:spacing w:val="1"/>
          <w:sz w:val="21"/>
        </w:rPr>
        <w:t xml:space="preserve"> </w:t>
      </w:r>
      <w:r>
        <w:rPr>
          <w:sz w:val="21"/>
        </w:rPr>
        <w:t>Compra</w:t>
      </w:r>
      <w:r>
        <w:rPr>
          <w:spacing w:val="1"/>
          <w:sz w:val="21"/>
        </w:rPr>
        <w:t xml:space="preserve"> </w:t>
      </w:r>
      <w:r>
        <w:rPr>
          <w:sz w:val="21"/>
        </w:rPr>
        <w:t>Eficiente,</w:t>
      </w:r>
      <w:r>
        <w:rPr>
          <w:spacing w:val="1"/>
          <w:sz w:val="21"/>
        </w:rPr>
        <w:t xml:space="preserve"> </w:t>
      </w:r>
      <w:r>
        <w:rPr>
          <w:sz w:val="21"/>
        </w:rPr>
        <w:t>teniendo en cuenta los factores de: Experiencia (E), Capacidad Financiera</w:t>
      </w:r>
      <w:r>
        <w:rPr>
          <w:spacing w:val="1"/>
          <w:sz w:val="21"/>
        </w:rPr>
        <w:t xml:space="preserve"> </w:t>
      </w:r>
      <w:r>
        <w:rPr>
          <w:sz w:val="21"/>
        </w:rPr>
        <w:t>(CF), Capacidad Técnica (CT), Capacidad de Organización (CO), y los</w:t>
      </w:r>
      <w:r>
        <w:rPr>
          <w:spacing w:val="1"/>
          <w:sz w:val="21"/>
        </w:rPr>
        <w:t xml:space="preserve"> </w:t>
      </w:r>
      <w:r>
        <w:rPr>
          <w:sz w:val="21"/>
        </w:rPr>
        <w:t>saldos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contratos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"/>
          <w:sz w:val="21"/>
        </w:rPr>
        <w:t xml:space="preserve"> </w:t>
      </w:r>
      <w:r>
        <w:rPr>
          <w:sz w:val="21"/>
        </w:rPr>
        <w:t>(SCE).</w:t>
      </w:r>
    </w:p>
    <w:p w14:paraId="24F003FC" w14:textId="77777777" w:rsidR="00B80571" w:rsidRDefault="00B80571">
      <w:pPr>
        <w:pStyle w:val="Textoindependiente"/>
        <w:spacing w:before="11"/>
        <w:rPr>
          <w:sz w:val="20"/>
        </w:rPr>
      </w:pPr>
    </w:p>
    <w:p w14:paraId="26D58F86" w14:textId="77777777" w:rsidR="00B80571" w:rsidRDefault="008363F0">
      <w:pPr>
        <w:pStyle w:val="Textoindependiente"/>
        <w:spacing w:line="276" w:lineRule="auto"/>
        <w:ind w:left="100" w:right="363" w:firstLine="709"/>
        <w:jc w:val="both"/>
      </w:pPr>
      <w:r>
        <w:t>De conformidad con lo anterior, en ejercicio de la competencia prevista en el</w:t>
      </w:r>
      <w:r>
        <w:rPr>
          <w:spacing w:val="1"/>
        </w:rPr>
        <w:t xml:space="preserve"> </w:t>
      </w:r>
      <w:r>
        <w:t>literal b) del numeral 2 del artículo 2.2.1.2.5.2 del Decreto 1082 de 2015, la Agencia</w:t>
      </w:r>
      <w:r>
        <w:rPr>
          <w:spacing w:val="1"/>
        </w:rPr>
        <w:t xml:space="preserve"> </w:t>
      </w:r>
      <w:r>
        <w:t>Nacional de Contratación Pública – Colombia Compra Eficiente expidió la «Guía para</w:t>
      </w:r>
      <w:r>
        <w:rPr>
          <w:spacing w:val="1"/>
        </w:rPr>
        <w:t xml:space="preserve"> </w:t>
      </w:r>
      <w:r>
        <w:t>Determinar y Verificar la Capacidad Residual del Proponente en los Procesos de</w:t>
      </w:r>
      <w:r>
        <w:rPr>
          <w:spacing w:val="1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Pública».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establece,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otras</w:t>
      </w:r>
      <w:r>
        <w:rPr>
          <w:spacing w:val="-10"/>
        </w:rPr>
        <w:t xml:space="preserve"> </w:t>
      </w:r>
      <w:r>
        <w:t>cuestiones,</w:t>
      </w:r>
      <w:r>
        <w:rPr>
          <w:spacing w:val="-10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a la entidad contratante le corresponde, primero, establecer la capacidad residual del</w:t>
      </w:r>
      <w:r>
        <w:rPr>
          <w:spacing w:val="1"/>
        </w:rPr>
        <w:t xml:space="preserve"> </w:t>
      </w:r>
      <w:r>
        <w:t>proceso de contratación –CRPC– y, segundo, determinar si los proponentes cumplen</w:t>
      </w:r>
      <w:r>
        <w:rPr>
          <w:spacing w:val="1"/>
        </w:rPr>
        <w:t xml:space="preserve"> </w:t>
      </w:r>
      <w:r>
        <w:t>con la capacidad residual del proceso de contratación, teniendo en cuenta la siguiente</w:t>
      </w:r>
      <w:r>
        <w:rPr>
          <w:spacing w:val="-59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aportada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proponente:</w:t>
      </w:r>
    </w:p>
    <w:p w14:paraId="69EFCB43" w14:textId="77777777" w:rsidR="00B80571" w:rsidRDefault="00B80571">
      <w:pPr>
        <w:pStyle w:val="Textoindependiente"/>
        <w:spacing w:before="4"/>
      </w:pPr>
    </w:p>
    <w:p w14:paraId="2F55C366" w14:textId="77777777" w:rsidR="00B80571" w:rsidRDefault="008363F0">
      <w:pPr>
        <w:pStyle w:val="Prrafodelista"/>
        <w:numPr>
          <w:ilvl w:val="0"/>
          <w:numId w:val="1"/>
        </w:numPr>
        <w:tabs>
          <w:tab w:val="left" w:pos="810"/>
        </w:tabs>
        <w:spacing w:line="230" w:lineRule="auto"/>
        <w:rPr>
          <w:sz w:val="21"/>
        </w:rPr>
      </w:pPr>
      <w:r>
        <w:rPr>
          <w:sz w:val="21"/>
        </w:rPr>
        <w:t>La lista de los Contratos en Ejecución, así como el valor y plazo de tales</w:t>
      </w:r>
      <w:r>
        <w:rPr>
          <w:spacing w:val="1"/>
          <w:sz w:val="21"/>
        </w:rPr>
        <w:t xml:space="preserve"> </w:t>
      </w:r>
      <w:r>
        <w:rPr>
          <w:sz w:val="21"/>
        </w:rPr>
        <w:t>contratos.</w:t>
      </w:r>
    </w:p>
    <w:p w14:paraId="0835F5C7" w14:textId="77777777" w:rsidR="00B80571" w:rsidRDefault="008363F0">
      <w:pPr>
        <w:pStyle w:val="Prrafodelista"/>
        <w:numPr>
          <w:ilvl w:val="0"/>
          <w:numId w:val="1"/>
        </w:numPr>
        <w:tabs>
          <w:tab w:val="left" w:pos="810"/>
        </w:tabs>
        <w:spacing w:before="134" w:line="235" w:lineRule="auto"/>
        <w:ind w:right="1074"/>
        <w:rPr>
          <w:sz w:val="21"/>
        </w:rPr>
      </w:pP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lista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los</w:t>
      </w:r>
      <w:r>
        <w:rPr>
          <w:spacing w:val="-6"/>
          <w:sz w:val="21"/>
        </w:rPr>
        <w:t xml:space="preserve"> </w:t>
      </w:r>
      <w:r>
        <w:rPr>
          <w:sz w:val="21"/>
        </w:rPr>
        <w:t>Contratos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Ejecución,</w:t>
      </w:r>
      <w:r>
        <w:rPr>
          <w:spacing w:val="-4"/>
          <w:sz w:val="21"/>
        </w:rPr>
        <w:t xml:space="preserve"> </w:t>
      </w:r>
      <w:r>
        <w:rPr>
          <w:sz w:val="21"/>
        </w:rPr>
        <w:t>suscritos</w:t>
      </w:r>
      <w:r>
        <w:rPr>
          <w:spacing w:val="-6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sociedades,</w:t>
      </w:r>
      <w:r>
        <w:rPr>
          <w:spacing w:val="-6"/>
          <w:sz w:val="21"/>
        </w:rPr>
        <w:t xml:space="preserve"> </w:t>
      </w:r>
      <w:r>
        <w:rPr>
          <w:sz w:val="21"/>
        </w:rPr>
        <w:t>consorcios</w:t>
      </w:r>
      <w:r>
        <w:rPr>
          <w:spacing w:val="-56"/>
          <w:sz w:val="21"/>
        </w:rPr>
        <w:t xml:space="preserve"> </w:t>
      </w:r>
      <w:r>
        <w:rPr>
          <w:sz w:val="21"/>
        </w:rPr>
        <w:t>o uniones temporales, en los cuales el proponente tenga participación, así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valor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plazo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tales</w:t>
      </w:r>
      <w:r>
        <w:rPr>
          <w:spacing w:val="-2"/>
          <w:sz w:val="21"/>
        </w:rPr>
        <w:t xml:space="preserve"> </w:t>
      </w:r>
      <w:r>
        <w:rPr>
          <w:sz w:val="21"/>
        </w:rPr>
        <w:t>contratos.</w:t>
      </w:r>
    </w:p>
    <w:p w14:paraId="19227EFB" w14:textId="77777777" w:rsidR="00B80571" w:rsidRDefault="008363F0">
      <w:pPr>
        <w:pStyle w:val="Prrafodelista"/>
        <w:numPr>
          <w:ilvl w:val="0"/>
          <w:numId w:val="1"/>
        </w:numPr>
        <w:tabs>
          <w:tab w:val="left" w:pos="810"/>
        </w:tabs>
        <w:spacing w:before="131" w:line="237" w:lineRule="auto"/>
        <w:rPr>
          <w:sz w:val="21"/>
        </w:rPr>
      </w:pPr>
      <w:r>
        <w:rPr>
          <w:sz w:val="21"/>
        </w:rPr>
        <w:t>El estado de resultados auditado que contiene el mejor ingreso operacional</w:t>
      </w:r>
      <w:r>
        <w:rPr>
          <w:spacing w:val="-56"/>
          <w:sz w:val="21"/>
        </w:rPr>
        <w:t xml:space="preserve"> </w:t>
      </w:r>
      <w:r>
        <w:rPr>
          <w:sz w:val="21"/>
        </w:rPr>
        <w:t>de los últimos cinco (5) años y el balance general auditado del último año,</w:t>
      </w:r>
      <w:r>
        <w:rPr>
          <w:spacing w:val="1"/>
          <w:sz w:val="21"/>
        </w:rPr>
        <w:t xml:space="preserve"> </w:t>
      </w:r>
      <w:r>
        <w:rPr>
          <w:sz w:val="21"/>
        </w:rPr>
        <w:t>suscrito por el interesado o su representante legal y el revisor fiscal si está</w:t>
      </w:r>
      <w:r>
        <w:rPr>
          <w:spacing w:val="1"/>
          <w:sz w:val="21"/>
        </w:rPr>
        <w:t xml:space="preserve"> </w:t>
      </w:r>
      <w:r>
        <w:rPr>
          <w:sz w:val="21"/>
        </w:rPr>
        <w:t>obligado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tenerlo,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auditor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contador</w:t>
      </w:r>
      <w:r>
        <w:rPr>
          <w:spacing w:val="-6"/>
          <w:sz w:val="21"/>
        </w:rPr>
        <w:t xml:space="preserve"> </w:t>
      </w:r>
      <w:r>
        <w:rPr>
          <w:sz w:val="21"/>
        </w:rPr>
        <w:t>si</w:t>
      </w:r>
      <w:r>
        <w:rPr>
          <w:spacing w:val="-6"/>
          <w:sz w:val="21"/>
        </w:rPr>
        <w:t xml:space="preserve"> </w:t>
      </w:r>
      <w:r>
        <w:rPr>
          <w:sz w:val="21"/>
        </w:rPr>
        <w:t>no</w:t>
      </w:r>
      <w:r>
        <w:rPr>
          <w:spacing w:val="-7"/>
          <w:sz w:val="21"/>
        </w:rPr>
        <w:t xml:space="preserve"> </w:t>
      </w:r>
      <w:r>
        <w:rPr>
          <w:sz w:val="21"/>
        </w:rPr>
        <w:t>está</w:t>
      </w:r>
      <w:r>
        <w:rPr>
          <w:spacing w:val="-6"/>
          <w:sz w:val="21"/>
        </w:rPr>
        <w:t xml:space="preserve"> </w:t>
      </w:r>
      <w:r>
        <w:rPr>
          <w:sz w:val="21"/>
        </w:rPr>
        <w:t>obligado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tener</w:t>
      </w:r>
      <w:r>
        <w:rPr>
          <w:spacing w:val="-6"/>
          <w:sz w:val="21"/>
        </w:rPr>
        <w:t xml:space="preserve"> </w:t>
      </w:r>
      <w:r>
        <w:rPr>
          <w:sz w:val="21"/>
        </w:rPr>
        <w:t>revisor</w:t>
      </w:r>
      <w:r>
        <w:rPr>
          <w:spacing w:val="-56"/>
          <w:sz w:val="21"/>
        </w:rPr>
        <w:t xml:space="preserve"> </w:t>
      </w:r>
      <w:r>
        <w:rPr>
          <w:sz w:val="21"/>
        </w:rPr>
        <w:t>fiscal. Si se trata de proponentes obligados a tener RUP, las Entidades</w:t>
      </w:r>
      <w:r>
        <w:rPr>
          <w:spacing w:val="1"/>
          <w:sz w:val="21"/>
        </w:rPr>
        <w:t xml:space="preserve"> </w:t>
      </w:r>
      <w:r>
        <w:rPr>
          <w:sz w:val="21"/>
        </w:rPr>
        <w:t>Estatales</w:t>
      </w:r>
      <w:r>
        <w:rPr>
          <w:spacing w:val="1"/>
          <w:sz w:val="21"/>
        </w:rPr>
        <w:t xml:space="preserve"> </w:t>
      </w:r>
      <w:r>
        <w:rPr>
          <w:sz w:val="21"/>
        </w:rPr>
        <w:t>solo</w:t>
      </w:r>
      <w:r>
        <w:rPr>
          <w:spacing w:val="1"/>
          <w:sz w:val="21"/>
        </w:rPr>
        <w:t xml:space="preserve"> </w:t>
      </w:r>
      <w:r>
        <w:rPr>
          <w:sz w:val="21"/>
        </w:rPr>
        <w:t>deben</w:t>
      </w:r>
      <w:r>
        <w:rPr>
          <w:spacing w:val="1"/>
          <w:sz w:val="21"/>
        </w:rPr>
        <w:t xml:space="preserve"> </w:t>
      </w:r>
      <w:r>
        <w:rPr>
          <w:sz w:val="21"/>
        </w:rPr>
        <w:t>solicitar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adicional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estado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resultados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contiene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mejor</w:t>
      </w:r>
      <w:r>
        <w:rPr>
          <w:spacing w:val="-12"/>
          <w:sz w:val="21"/>
        </w:rPr>
        <w:t xml:space="preserve"> </w:t>
      </w:r>
      <w:r>
        <w:rPr>
          <w:sz w:val="21"/>
        </w:rPr>
        <w:t>ingreso</w:t>
      </w:r>
      <w:r>
        <w:rPr>
          <w:spacing w:val="-11"/>
          <w:sz w:val="21"/>
        </w:rPr>
        <w:t xml:space="preserve"> </w:t>
      </w:r>
      <w:r>
        <w:rPr>
          <w:sz w:val="21"/>
        </w:rPr>
        <w:t>operacional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11"/>
          <w:sz w:val="21"/>
        </w:rPr>
        <w:t xml:space="preserve"> </w:t>
      </w:r>
      <w:r>
        <w:rPr>
          <w:sz w:val="21"/>
        </w:rPr>
        <w:t>últimos</w:t>
      </w:r>
      <w:r>
        <w:rPr>
          <w:spacing w:val="-12"/>
          <w:sz w:val="21"/>
        </w:rPr>
        <w:t xml:space="preserve"> </w:t>
      </w:r>
      <w:r>
        <w:rPr>
          <w:sz w:val="21"/>
        </w:rPr>
        <w:t>cinco</w:t>
      </w:r>
      <w:r>
        <w:rPr>
          <w:spacing w:val="-11"/>
          <w:sz w:val="21"/>
        </w:rPr>
        <w:t xml:space="preserve"> </w:t>
      </w:r>
      <w:r>
        <w:rPr>
          <w:sz w:val="21"/>
        </w:rPr>
        <w:t>(5)</w:t>
      </w:r>
      <w:r>
        <w:rPr>
          <w:spacing w:val="-56"/>
          <w:sz w:val="21"/>
        </w:rPr>
        <w:t xml:space="preserve"> </w:t>
      </w:r>
      <w:r>
        <w:rPr>
          <w:sz w:val="21"/>
        </w:rPr>
        <w:t>años</w:t>
      </w:r>
      <w:r>
        <w:rPr>
          <w:spacing w:val="-4"/>
          <w:sz w:val="21"/>
        </w:rPr>
        <w:t xml:space="preserve"> </w:t>
      </w:r>
      <w:r>
        <w:rPr>
          <w:sz w:val="21"/>
        </w:rPr>
        <w:t>puesto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liquidez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encuentra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RUP.</w:t>
      </w:r>
    </w:p>
    <w:p w14:paraId="5B6E12B0" w14:textId="77777777" w:rsidR="00B80571" w:rsidRDefault="00B80571">
      <w:pPr>
        <w:pStyle w:val="Textoindependiente"/>
        <w:spacing w:before="7"/>
        <w:rPr>
          <w:sz w:val="27"/>
        </w:rPr>
      </w:pPr>
    </w:p>
    <w:p w14:paraId="28CFC9EC" w14:textId="77777777" w:rsidR="00B80571" w:rsidRDefault="008363F0">
      <w:pPr>
        <w:pStyle w:val="Textoindependiente"/>
        <w:spacing w:line="276" w:lineRule="auto"/>
        <w:ind w:left="100" w:right="314" w:firstLine="708"/>
        <w:jc w:val="both"/>
      </w:pPr>
      <w:r>
        <w:t>Por regla general, para identificar los contratos en ejecución, el Consejo de</w:t>
      </w:r>
      <w:r>
        <w:rPr>
          <w:spacing w:val="1"/>
        </w:rPr>
        <w:t xml:space="preserve"> </w:t>
      </w:r>
      <w:r>
        <w:t>Estado se ha referido al acta de inicio como «un documento formal y escrito, producto</w:t>
      </w:r>
      <w:r>
        <w:rPr>
          <w:spacing w:val="1"/>
        </w:rPr>
        <w:t xml:space="preserve"> </w:t>
      </w:r>
      <w:r>
        <w:t>de encuentro entre un representante de la entidad, llamado supervisor o interventor, y</w:t>
      </w:r>
      <w:r>
        <w:rPr>
          <w:spacing w:val="1"/>
        </w:rPr>
        <w:t xml:space="preserve"> </w:t>
      </w:r>
      <w:r>
        <w:t>el contratista seleccionado, en el cual se deja constancia de la fecha de iniciación tanto</w:t>
      </w:r>
      <w:r>
        <w:rPr>
          <w:spacing w:val="-59"/>
        </w:rPr>
        <w:t xml:space="preserve"> </w:t>
      </w:r>
      <w:r>
        <w:t>de las actividades contractuales como de la vigilancia y control que se realizará a las</w:t>
      </w:r>
      <w:r>
        <w:rPr>
          <w:spacing w:val="1"/>
        </w:rPr>
        <w:t xml:space="preserve"> </w:t>
      </w:r>
      <w:r>
        <w:t>mismas, siempre y cuando en el contrato estatal se haya pactado esta condición»</w:t>
      </w:r>
      <w:r>
        <w:rPr>
          <w:vertAlign w:val="superscript"/>
        </w:rPr>
        <w:t>3</w:t>
      </w:r>
      <w:r>
        <w:t>. En</w:t>
      </w:r>
      <w:r>
        <w:rPr>
          <w:spacing w:val="-59"/>
        </w:rPr>
        <w:t xml:space="preserve"> </w:t>
      </w:r>
      <w:r>
        <w:t>esta medida, la obligación de suscribir el acta es un elemento accidental del contrato el</w:t>
      </w:r>
      <w:r>
        <w:rPr>
          <w:spacing w:val="-59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pactarse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amparo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autonomía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voluntad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5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</w:t>
      </w:r>
      <w:r>
        <w:rPr>
          <w:vertAlign w:val="superscript"/>
        </w:rPr>
        <w:t>4</w:t>
      </w:r>
      <w:r>
        <w:t>.</w:t>
      </w:r>
    </w:p>
    <w:p w14:paraId="4682305C" w14:textId="77777777" w:rsidR="00B80571" w:rsidRDefault="008363F0">
      <w:pPr>
        <w:pStyle w:val="Textoindependiente"/>
        <w:spacing w:before="120" w:line="276" w:lineRule="auto"/>
        <w:ind w:left="100" w:right="313" w:firstLine="708"/>
        <w:jc w:val="both"/>
      </w:pPr>
      <w:r>
        <w:t>El</w:t>
      </w:r>
      <w:r>
        <w:rPr>
          <w:spacing w:val="-14"/>
        </w:rPr>
        <w:t xml:space="preserve"> </w:t>
      </w:r>
      <w:r>
        <w:t>Estatuto</w:t>
      </w:r>
      <w:r>
        <w:rPr>
          <w:spacing w:val="-12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obligación de que las Entidades Estatales firmen un acta de inicio de actividades en</w:t>
      </w:r>
      <w:r>
        <w:rPr>
          <w:spacing w:val="1"/>
        </w:rPr>
        <w:t xml:space="preserve"> </w:t>
      </w:r>
      <w:r>
        <w:t>ninguna</w:t>
      </w:r>
      <w:r>
        <w:rPr>
          <w:spacing w:val="35"/>
        </w:rPr>
        <w:t xml:space="preserve"> </w:t>
      </w:r>
      <w:r>
        <w:t>modalidad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selección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tipo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contrato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comenzar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ejecución.</w:t>
      </w:r>
      <w:r>
        <w:rPr>
          <w:spacing w:val="35"/>
        </w:rPr>
        <w:t xml:space="preserve"> </w:t>
      </w:r>
      <w:r>
        <w:t>No</w:t>
      </w:r>
    </w:p>
    <w:p w14:paraId="0B861A28" w14:textId="77777777" w:rsidR="00B80571" w:rsidRDefault="000F1EFD">
      <w:pPr>
        <w:pStyle w:val="Textoindependiente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1C6148" wp14:editId="7BCCC2B9">
                <wp:simplePos x="0" y="0"/>
                <wp:positionH relativeFrom="page">
                  <wp:posOffset>1080135</wp:posOffset>
                </wp:positionH>
                <wp:positionV relativeFrom="paragraph">
                  <wp:posOffset>94615</wp:posOffset>
                </wp:positionV>
                <wp:extent cx="1828800" cy="1270"/>
                <wp:effectExtent l="0" t="0" r="12700" b="1143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0BF8" id="Freeform 6" o:spid="_x0000_s1026" style="position:absolute;margin-left:85.05pt;margin-top:7.4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2A6371D" w14:textId="77777777" w:rsidR="00B80571" w:rsidRDefault="008363F0">
      <w:pPr>
        <w:spacing w:before="81" w:line="276" w:lineRule="auto"/>
        <w:ind w:left="100" w:right="313" w:firstLine="708"/>
        <w:jc w:val="both"/>
        <w:rPr>
          <w:sz w:val="13"/>
        </w:rPr>
      </w:pPr>
      <w:r>
        <w:rPr>
          <w:w w:val="95"/>
          <w:sz w:val="13"/>
          <w:vertAlign w:val="superscript"/>
        </w:rPr>
        <w:t>3</w:t>
      </w:r>
      <w:r>
        <w:rPr>
          <w:w w:val="95"/>
          <w:sz w:val="13"/>
        </w:rPr>
        <w:t xml:space="preserve"> </w:t>
      </w:r>
      <w:proofErr w:type="gramStart"/>
      <w:r>
        <w:rPr>
          <w:w w:val="95"/>
          <w:sz w:val="13"/>
        </w:rPr>
        <w:t>Consejo</w:t>
      </w:r>
      <w:proofErr w:type="gramEnd"/>
      <w:r>
        <w:rPr>
          <w:w w:val="95"/>
          <w:sz w:val="13"/>
        </w:rPr>
        <w:t xml:space="preserve"> de Estado, Sala de lo Contencioso Administrativo, </w:t>
      </w:r>
      <w:proofErr w:type="spellStart"/>
      <w:r>
        <w:rPr>
          <w:w w:val="95"/>
          <w:sz w:val="13"/>
        </w:rPr>
        <w:t>Sección</w:t>
      </w:r>
      <w:proofErr w:type="spellEnd"/>
      <w:r>
        <w:rPr>
          <w:w w:val="95"/>
          <w:sz w:val="13"/>
        </w:rPr>
        <w:t xml:space="preserve"> tercera, C.P. Mauricio Fajardo </w:t>
      </w:r>
      <w:proofErr w:type="spellStart"/>
      <w:r>
        <w:rPr>
          <w:w w:val="95"/>
          <w:sz w:val="13"/>
        </w:rPr>
        <w:t>Gómez</w:t>
      </w:r>
      <w:proofErr w:type="spellEnd"/>
      <w:r>
        <w:rPr>
          <w:w w:val="95"/>
          <w:sz w:val="13"/>
        </w:rPr>
        <w:t>. Sentencia No. 76001-23-</w:t>
      </w:r>
      <w:r>
        <w:rPr>
          <w:spacing w:val="1"/>
          <w:w w:val="95"/>
          <w:sz w:val="13"/>
        </w:rPr>
        <w:t xml:space="preserve"> </w:t>
      </w:r>
      <w:r>
        <w:rPr>
          <w:sz w:val="13"/>
        </w:rPr>
        <w:t>31-000-1999-02622-01(24996)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13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febrero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2013.</w:t>
      </w:r>
    </w:p>
    <w:p w14:paraId="2D9D316C" w14:textId="77777777" w:rsidR="00B80571" w:rsidRDefault="00B80571">
      <w:pPr>
        <w:pStyle w:val="Textoindependiente"/>
        <w:rPr>
          <w:sz w:val="15"/>
        </w:rPr>
      </w:pPr>
    </w:p>
    <w:p w14:paraId="027DC691" w14:textId="77777777" w:rsidR="00B80571" w:rsidRDefault="008363F0">
      <w:pPr>
        <w:ind w:left="100" w:right="314" w:firstLine="708"/>
        <w:jc w:val="both"/>
        <w:rPr>
          <w:sz w:val="13"/>
        </w:rPr>
      </w:pPr>
      <w:r>
        <w:rPr>
          <w:sz w:val="13"/>
          <w:vertAlign w:val="superscript"/>
        </w:rPr>
        <w:t>4</w:t>
      </w:r>
      <w:r>
        <w:rPr>
          <w:spacing w:val="-7"/>
          <w:sz w:val="13"/>
        </w:rPr>
        <w:t xml:space="preserve"> </w:t>
      </w:r>
      <w:proofErr w:type="gramStart"/>
      <w:r>
        <w:rPr>
          <w:sz w:val="13"/>
        </w:rPr>
        <w:t>Conforme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al</w:t>
      </w:r>
      <w:r>
        <w:rPr>
          <w:spacing w:val="-7"/>
          <w:sz w:val="13"/>
        </w:rPr>
        <w:t xml:space="preserve"> </w:t>
      </w:r>
      <w:r>
        <w:rPr>
          <w:sz w:val="13"/>
        </w:rPr>
        <w:t>art.</w:t>
      </w:r>
      <w:r>
        <w:rPr>
          <w:spacing w:val="-6"/>
          <w:sz w:val="13"/>
        </w:rPr>
        <w:t xml:space="preserve"> </w:t>
      </w:r>
      <w:r>
        <w:rPr>
          <w:sz w:val="13"/>
        </w:rPr>
        <w:t>1501</w:t>
      </w:r>
      <w:r>
        <w:rPr>
          <w:spacing w:val="-7"/>
          <w:sz w:val="13"/>
        </w:rPr>
        <w:t xml:space="preserve"> </w:t>
      </w:r>
      <w:r>
        <w:rPr>
          <w:sz w:val="13"/>
        </w:rPr>
        <w:t>del</w:t>
      </w:r>
      <w:r>
        <w:rPr>
          <w:spacing w:val="-7"/>
          <w:sz w:val="13"/>
        </w:rPr>
        <w:t xml:space="preserve"> </w:t>
      </w:r>
      <w:r>
        <w:rPr>
          <w:sz w:val="13"/>
        </w:rPr>
        <w:t>Código</w:t>
      </w:r>
      <w:r>
        <w:rPr>
          <w:spacing w:val="-6"/>
          <w:sz w:val="13"/>
        </w:rPr>
        <w:t xml:space="preserve"> </w:t>
      </w:r>
      <w:r>
        <w:rPr>
          <w:sz w:val="13"/>
        </w:rPr>
        <w:t>Civil,</w:t>
      </w:r>
      <w:r>
        <w:rPr>
          <w:spacing w:val="-7"/>
          <w:sz w:val="13"/>
        </w:rPr>
        <w:t xml:space="preserve"> </w:t>
      </w:r>
      <w:r>
        <w:rPr>
          <w:sz w:val="13"/>
        </w:rPr>
        <w:t>«Se</w:t>
      </w:r>
      <w:r>
        <w:rPr>
          <w:spacing w:val="-7"/>
          <w:sz w:val="13"/>
        </w:rPr>
        <w:t xml:space="preserve"> </w:t>
      </w:r>
      <w:r>
        <w:rPr>
          <w:sz w:val="13"/>
        </w:rPr>
        <w:t>distinguen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cada</w:t>
      </w:r>
      <w:r>
        <w:rPr>
          <w:spacing w:val="-7"/>
          <w:sz w:val="13"/>
        </w:rPr>
        <w:t xml:space="preserve"> </w:t>
      </w:r>
      <w:r>
        <w:rPr>
          <w:sz w:val="13"/>
        </w:rPr>
        <w:t>contrato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7"/>
          <w:sz w:val="13"/>
        </w:rPr>
        <w:t xml:space="preserve"> </w:t>
      </w:r>
      <w:r>
        <w:rPr>
          <w:sz w:val="13"/>
        </w:rPr>
        <w:t>cosas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esencia,</w:t>
      </w:r>
      <w:r>
        <w:rPr>
          <w:spacing w:val="-7"/>
          <w:sz w:val="13"/>
        </w:rPr>
        <w:t xml:space="preserve"> </w:t>
      </w:r>
      <w:r>
        <w:rPr>
          <w:sz w:val="13"/>
        </w:rPr>
        <w:t>las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naturaleza,</w:t>
      </w:r>
      <w:r>
        <w:rPr>
          <w:spacing w:val="1"/>
          <w:sz w:val="13"/>
        </w:rPr>
        <w:t xml:space="preserve"> </w:t>
      </w:r>
      <w:r>
        <w:rPr>
          <w:sz w:val="13"/>
        </w:rPr>
        <w:t>y las puramente accidentales. Son de la esencia de un contrato aquellas cosas sin las cuales, o no produce efecto alguno, o degeneran en otro</w:t>
      </w:r>
      <w:r>
        <w:rPr>
          <w:spacing w:val="1"/>
          <w:sz w:val="13"/>
        </w:rPr>
        <w:t xml:space="preserve"> </w:t>
      </w:r>
      <w:r>
        <w:rPr>
          <w:sz w:val="13"/>
        </w:rPr>
        <w:t>contrato</w:t>
      </w:r>
      <w:r>
        <w:rPr>
          <w:spacing w:val="-5"/>
          <w:sz w:val="13"/>
        </w:rPr>
        <w:t xml:space="preserve"> </w:t>
      </w:r>
      <w:r>
        <w:rPr>
          <w:sz w:val="13"/>
        </w:rPr>
        <w:t>diferente;</w:t>
      </w:r>
      <w:r>
        <w:rPr>
          <w:spacing w:val="-5"/>
          <w:sz w:val="13"/>
        </w:rPr>
        <w:t xml:space="preserve"> </w:t>
      </w:r>
      <w:r>
        <w:rPr>
          <w:sz w:val="13"/>
        </w:rPr>
        <w:t>son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naturaleza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un</w:t>
      </w:r>
      <w:r>
        <w:rPr>
          <w:spacing w:val="-4"/>
          <w:sz w:val="13"/>
        </w:rPr>
        <w:t xml:space="preserve"> </w:t>
      </w:r>
      <w:r>
        <w:rPr>
          <w:sz w:val="13"/>
        </w:rPr>
        <w:t>contrato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que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no</w:t>
      </w:r>
      <w:r>
        <w:rPr>
          <w:spacing w:val="-4"/>
          <w:sz w:val="13"/>
        </w:rPr>
        <w:t xml:space="preserve"> </w:t>
      </w:r>
      <w:r>
        <w:rPr>
          <w:sz w:val="13"/>
        </w:rPr>
        <w:t>siendo</w:t>
      </w:r>
      <w:r>
        <w:rPr>
          <w:spacing w:val="-5"/>
          <w:sz w:val="13"/>
        </w:rPr>
        <w:t xml:space="preserve"> </w:t>
      </w:r>
      <w:r>
        <w:rPr>
          <w:sz w:val="13"/>
        </w:rPr>
        <w:t>esenciales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él,</w:t>
      </w:r>
      <w:r>
        <w:rPr>
          <w:spacing w:val="-4"/>
          <w:sz w:val="13"/>
        </w:rPr>
        <w:t xml:space="preserve"> </w:t>
      </w:r>
      <w:r>
        <w:rPr>
          <w:sz w:val="13"/>
        </w:rPr>
        <w:t>se</w:t>
      </w:r>
      <w:r>
        <w:rPr>
          <w:spacing w:val="-5"/>
          <w:sz w:val="13"/>
        </w:rPr>
        <w:t xml:space="preserve"> </w:t>
      </w:r>
      <w:r>
        <w:rPr>
          <w:sz w:val="13"/>
        </w:rPr>
        <w:t>entienden</w:t>
      </w:r>
      <w:r>
        <w:rPr>
          <w:spacing w:val="-5"/>
          <w:sz w:val="13"/>
        </w:rPr>
        <w:t xml:space="preserve"> </w:t>
      </w:r>
      <w:r>
        <w:rPr>
          <w:sz w:val="13"/>
        </w:rPr>
        <w:t>pertenecerle,</w:t>
      </w:r>
      <w:r>
        <w:rPr>
          <w:spacing w:val="-5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necesidad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una</w:t>
      </w:r>
      <w:r>
        <w:rPr>
          <w:spacing w:val="-5"/>
          <w:sz w:val="13"/>
        </w:rPr>
        <w:t xml:space="preserve"> </w:t>
      </w:r>
      <w:r>
        <w:rPr>
          <w:sz w:val="13"/>
        </w:rPr>
        <w:t>cláusula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especial; y </w:t>
      </w:r>
      <w:r>
        <w:rPr>
          <w:rFonts w:ascii="Arial" w:hAnsi="Arial"/>
          <w:i/>
          <w:sz w:val="13"/>
        </w:rPr>
        <w:t>son accidentales a un contrato aquellas que ni esencial ni naturalmente le pertenecen, y que se le agregan por medio de cláusulas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especiales</w:t>
      </w:r>
      <w:r>
        <w:rPr>
          <w:sz w:val="13"/>
        </w:rPr>
        <w:t>»</w:t>
      </w:r>
      <w:r>
        <w:rPr>
          <w:spacing w:val="-2"/>
          <w:sz w:val="13"/>
        </w:rPr>
        <w:t xml:space="preserve"> </w:t>
      </w:r>
      <w:r>
        <w:rPr>
          <w:sz w:val="13"/>
        </w:rPr>
        <w:t>(Énfasis</w:t>
      </w:r>
      <w:r>
        <w:rPr>
          <w:spacing w:val="-1"/>
          <w:sz w:val="13"/>
        </w:rPr>
        <w:t xml:space="preserve"> </w:t>
      </w:r>
      <w:r>
        <w:rPr>
          <w:sz w:val="13"/>
        </w:rPr>
        <w:t>fuera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texto).</w:t>
      </w:r>
    </w:p>
    <w:p w14:paraId="2E376359" w14:textId="77777777" w:rsidR="00B80571" w:rsidRDefault="00B80571">
      <w:pPr>
        <w:jc w:val="both"/>
        <w:rPr>
          <w:sz w:val="13"/>
        </w:rPr>
        <w:sectPr w:rsidR="00B80571">
          <w:footerReference w:type="default" r:id="rId12"/>
          <w:pgSz w:w="11900" w:h="16820"/>
          <w:pgMar w:top="1340" w:right="1380" w:bottom="2140" w:left="1600" w:header="0" w:footer="1953" w:gutter="0"/>
          <w:pgNumType w:start="3"/>
          <w:cols w:space="720"/>
        </w:sectPr>
      </w:pPr>
    </w:p>
    <w:p w14:paraId="1DEB096E" w14:textId="77777777" w:rsidR="00B80571" w:rsidRDefault="008363F0">
      <w:pPr>
        <w:pStyle w:val="Textoindependiente"/>
        <w:spacing w:before="70" w:line="276" w:lineRule="auto"/>
        <w:ind w:left="100" w:right="313"/>
        <w:jc w:val="both"/>
      </w:pPr>
      <w:r>
        <w:lastRenderedPageBreak/>
        <w:t>obstante, las entidades estatales pueden establecer dichos requisitos dentro de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indiquen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debe</w:t>
      </w:r>
      <w:r>
        <w:rPr>
          <w:spacing w:val="-15"/>
        </w:rPr>
        <w:t xml:space="preserve"> </w:t>
      </w:r>
      <w:r>
        <w:rPr>
          <w:spacing w:val="-1"/>
        </w:rPr>
        <w:t>suscribirse.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contexto,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acta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inicio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formal que acredita el inicio de ejecución de un contrato previo cumplimiento de los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legales.</w:t>
      </w:r>
    </w:p>
    <w:p w14:paraId="5CD57F00" w14:textId="77777777" w:rsidR="00B80571" w:rsidRDefault="008363F0">
      <w:pPr>
        <w:pStyle w:val="Textoindependiente"/>
        <w:spacing w:before="120" w:line="276" w:lineRule="auto"/>
        <w:ind w:left="100" w:right="314" w:firstLine="708"/>
        <w:jc w:val="both"/>
      </w:pPr>
      <w:r>
        <w:t>Ahora</w:t>
      </w:r>
      <w:r>
        <w:rPr>
          <w:spacing w:val="-8"/>
        </w:rPr>
        <w:t xml:space="preserve"> </w:t>
      </w:r>
      <w:r>
        <w:t>bien,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41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1993</w:t>
      </w:r>
      <w:r>
        <w:rPr>
          <w:spacing w:val="-9"/>
        </w:rPr>
        <w:t xml:space="preserve"> </w:t>
      </w:r>
      <w:r>
        <w:t>indica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estatales</w:t>
      </w:r>
      <w:r>
        <w:rPr>
          <w:spacing w:val="-58"/>
        </w:rPr>
        <w:t xml:space="preserve"> </w:t>
      </w:r>
      <w:r>
        <w:t>se perfeccionan cuando se logre un acuerdo sobre el objeto y la contraprestación, y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escrito.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requiere: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constitución y aprobación de la garantía única de cumplimiento y ii) la existencia del</w:t>
      </w:r>
      <w:r>
        <w:rPr>
          <w:spacing w:val="1"/>
        </w:rPr>
        <w:t xml:space="preserve"> </w:t>
      </w:r>
      <w:r>
        <w:t>registro presupuestal, salvo que se trate de la contratación con recursos de vigencias</w:t>
      </w:r>
      <w:r>
        <w:rPr>
          <w:spacing w:val="1"/>
        </w:rPr>
        <w:t xml:space="preserve"> </w:t>
      </w:r>
      <w:r>
        <w:t>fiscales</w:t>
      </w:r>
      <w:r>
        <w:rPr>
          <w:spacing w:val="-7"/>
        </w:rPr>
        <w:t xml:space="preserve"> </w:t>
      </w:r>
      <w:r>
        <w:t>futuras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Orgánica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Presupuesto.</w:t>
      </w:r>
      <w:r>
        <w:rPr>
          <w:spacing w:val="-4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lo demás, el artículo 23 de la Ley 1150 de 2007 modificó el inciso segundo de la norma</w:t>
      </w:r>
      <w:r>
        <w:rPr>
          <w:spacing w:val="-59"/>
        </w:rPr>
        <w:t xml:space="preserve"> </w:t>
      </w:r>
      <w:r>
        <w:t>citada, incluyendo la obligación, para los proponentes y contratistas, de acreditar estar</w:t>
      </w:r>
      <w:r>
        <w:rPr>
          <w:spacing w:val="1"/>
        </w:rPr>
        <w:t xml:space="preserve"> </w:t>
      </w:r>
      <w:r>
        <w:t>a paz y salvo con los aportes parafiscales relativos al Sistema de Seguridad Social</w:t>
      </w:r>
      <w:r>
        <w:rPr>
          <w:spacing w:val="1"/>
        </w:rPr>
        <w:t xml:space="preserve"> </w:t>
      </w:r>
      <w:r>
        <w:t>Integral, así como los propios del Sena, ICBF y Cajas de Compensación Familiar,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corresponda.</w:t>
      </w:r>
    </w:p>
    <w:p w14:paraId="05760C21" w14:textId="77777777" w:rsidR="00B80571" w:rsidRDefault="008363F0">
      <w:pPr>
        <w:pStyle w:val="Textoindependiente"/>
        <w:spacing w:before="120" w:line="276" w:lineRule="auto"/>
        <w:ind w:left="100" w:right="314" w:firstLine="708"/>
        <w:jc w:val="both"/>
      </w:pPr>
      <w:r>
        <w:t>Cuando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suscribir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expide</w:t>
      </w:r>
      <w:r>
        <w:rPr>
          <w:spacing w:val="-5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declarativo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anteriormente</w:t>
      </w:r>
      <w:r>
        <w:rPr>
          <w:spacing w:val="-11"/>
        </w:rPr>
        <w:t xml:space="preserve"> </w:t>
      </w:r>
      <w:r>
        <w:t>mencionados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acuerdan</w:t>
      </w:r>
      <w:r>
        <w:rPr>
          <w:spacing w:val="-10"/>
        </w:rPr>
        <w:t xml:space="preserve"> </w:t>
      </w:r>
      <w:r>
        <w:t>comenzar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ejecución.</w:t>
      </w:r>
      <w:r>
        <w:rPr>
          <w:spacing w:val="-59"/>
        </w:rPr>
        <w:t xml:space="preserve"> </w:t>
      </w:r>
      <w:r>
        <w:t>En caso contrario, cuando el inicio del plazo no está supeditado a suscripción de este</w:t>
      </w:r>
      <w:r>
        <w:rPr>
          <w:spacing w:val="1"/>
        </w:rPr>
        <w:t xml:space="preserve"> </w:t>
      </w:r>
      <w:r>
        <w:t>documento, el contrato debe comenzar a ejecutarse cuando se cumplan la totalidad de</w:t>
      </w:r>
      <w:r>
        <w:rPr>
          <w:spacing w:val="-59"/>
        </w:rPr>
        <w:t xml:space="preserve"> </w:t>
      </w:r>
      <w:r>
        <w:t>los requisitos previstos en el artículo 41, inciso segundo, de la Ley 80 de 1993. A modo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ejemplo,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suscripción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existe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presupuestal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contratista</w:t>
      </w:r>
      <w:r>
        <w:rPr>
          <w:spacing w:val="-11"/>
        </w:rPr>
        <w:t xml:space="preserve"> </w:t>
      </w:r>
      <w:r>
        <w:t>acredita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pagos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Social,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queda</w:t>
      </w:r>
      <w:r>
        <w:rPr>
          <w:spacing w:val="-11"/>
        </w:rPr>
        <w:t xml:space="preserve"> </w:t>
      </w:r>
      <w:r>
        <w:t>sujeta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aprobación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única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2"/>
        </w:rPr>
        <w:t xml:space="preserve"> </w:t>
      </w:r>
      <w:proofErr w:type="spellStart"/>
      <w:r>
        <w:t>contrante</w:t>
      </w:r>
      <w:proofErr w:type="spellEnd"/>
      <w:r>
        <w:t>.</w:t>
      </w:r>
    </w:p>
    <w:p w14:paraId="1CBBFB66" w14:textId="77777777" w:rsidR="00B80571" w:rsidRDefault="008363F0">
      <w:pPr>
        <w:pStyle w:val="Textoindependiente"/>
        <w:spacing w:before="120" w:line="276" w:lineRule="auto"/>
        <w:ind w:left="100" w:right="314" w:firstLine="708"/>
        <w:jc w:val="both"/>
      </w:pPr>
      <w:r>
        <w:t>No obstante, esta regla general para identificar los contratos en ejecución sigue</w:t>
      </w:r>
      <w:r>
        <w:rPr>
          <w:spacing w:val="-59"/>
        </w:rPr>
        <w:t xml:space="preserve"> </w:t>
      </w:r>
      <w:r>
        <w:t>un criterio distinto respecto al cálculo de la capacidad residual. Para estos efectos, en</w:t>
      </w:r>
      <w:r>
        <w:rPr>
          <w:spacing w:val="1"/>
        </w:rPr>
        <w:t xml:space="preserve"> </w:t>
      </w:r>
      <w:r>
        <w:t>ejercicio de la competencia prevista en el literal b) del numeral 2 del artículo 2.2.1.2.5.2</w:t>
      </w:r>
      <w:r>
        <w:rPr>
          <w:spacing w:val="-59"/>
        </w:rPr>
        <w:t xml:space="preserve"> </w:t>
      </w:r>
      <w:r>
        <w:t>del Decreto 1082 de 2015, la «Guía para Determinar y Verificar la Capacidad Residual</w:t>
      </w:r>
      <w:r>
        <w:rPr>
          <w:spacing w:val="1"/>
        </w:rPr>
        <w:t xml:space="preserve"> </w:t>
      </w:r>
      <w:r>
        <w:t>del Proponente en los Procesos de Contratación de Obra Pública» adoptada por la</w:t>
      </w:r>
      <w:r>
        <w:rPr>
          <w:spacing w:val="1"/>
        </w:rPr>
        <w:t xml:space="preserve"> </w:t>
      </w:r>
      <w:r>
        <w:t>Agencia dispone que por «contratos en ejecución» se entiende aquellos «[…] q</w:t>
      </w:r>
      <w:r>
        <w:rPr>
          <w:rFonts w:ascii="Arial" w:hAnsi="Arial"/>
          <w:i/>
        </w:rPr>
        <w:t>ue 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fecha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presentación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oferta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obligan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proponente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Estatales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entidades privadas para ejecutar obras civiles</w:t>
      </w:r>
      <w:r>
        <w:t>, incluyendo la ejecución de obras civiles</w:t>
      </w:r>
      <w:r>
        <w:rPr>
          <w:spacing w:val="1"/>
        </w:rPr>
        <w:t xml:space="preserve"> </w:t>
      </w:r>
      <w:r>
        <w:t>en los contratos de concesión y los contratos de obra suscritos con concesionarios,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incluyendo los contratos </w:t>
      </w:r>
      <w:r>
        <w:t xml:space="preserve">suspendidos y aquellos </w:t>
      </w:r>
      <w:r>
        <w:rPr>
          <w:rFonts w:ascii="Arial" w:hAnsi="Arial"/>
          <w:i/>
        </w:rPr>
        <w:t>que no tengan acta de inicio</w:t>
      </w:r>
      <w:r>
        <w:t>. No se</w:t>
      </w:r>
      <w:r>
        <w:rPr>
          <w:spacing w:val="1"/>
        </w:rPr>
        <w:t xml:space="preserve"> </w:t>
      </w:r>
      <w:r>
        <w:t>entenderán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contratos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encuentren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liquidación»</w:t>
      </w:r>
      <w:r>
        <w:rPr>
          <w:spacing w:val="-12"/>
        </w:rPr>
        <w:t xml:space="preserve"> </w:t>
      </w:r>
      <w:r>
        <w:t>(Énfasis</w:t>
      </w:r>
      <w:r>
        <w:rPr>
          <w:spacing w:val="-59"/>
        </w:rPr>
        <w:t xml:space="preserve"> </w:t>
      </w:r>
      <w:r>
        <w:t>fuera de texto). Es decir, la definición de la guía no se supedita al cumplimiento de los</w:t>
      </w:r>
      <w:r>
        <w:rPr>
          <w:spacing w:val="1"/>
        </w:rPr>
        <w:t xml:space="preserve"> </w:t>
      </w:r>
      <w:r>
        <w:t>requisitos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41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80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1993</w:t>
      </w:r>
      <w:r>
        <w:rPr>
          <w:spacing w:val="-11"/>
        </w:rPr>
        <w:t xml:space="preserve"> </w:t>
      </w:r>
      <w:r>
        <w:t>ni,</w:t>
      </w:r>
      <w:r>
        <w:rPr>
          <w:spacing w:val="-12"/>
        </w:rPr>
        <w:t xml:space="preserve"> </w:t>
      </w:r>
      <w:r>
        <w:t>mucho</w:t>
      </w:r>
      <w:r>
        <w:rPr>
          <w:spacing w:val="-12"/>
        </w:rPr>
        <w:t xml:space="preserve"> </w:t>
      </w:r>
      <w:r>
        <w:t>menos,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expedición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acta</w:t>
      </w:r>
      <w:r>
        <w:rPr>
          <w:spacing w:val="-5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inicio,</w:t>
      </w:r>
      <w:r>
        <w:rPr>
          <w:spacing w:val="-15"/>
        </w:rPr>
        <w:t xml:space="preserve"> </w:t>
      </w:r>
      <w:r>
        <w:t>pues</w:t>
      </w:r>
      <w:r>
        <w:rPr>
          <w:spacing w:val="-15"/>
        </w:rPr>
        <w:t xml:space="preserve"> </w:t>
      </w:r>
      <w:r>
        <w:t>basta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proponente</w:t>
      </w:r>
      <w:r>
        <w:rPr>
          <w:spacing w:val="-15"/>
        </w:rPr>
        <w:t xml:space="preserve"> </w:t>
      </w:r>
      <w:r>
        <w:t>esté</w:t>
      </w:r>
      <w:r>
        <w:rPr>
          <w:spacing w:val="-15"/>
        </w:rPr>
        <w:t xml:space="preserve"> </w:t>
      </w:r>
      <w:r>
        <w:t>obligado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ejecutar</w:t>
      </w:r>
      <w:r>
        <w:rPr>
          <w:spacing w:val="-15"/>
        </w:rPr>
        <w:t xml:space="preserve"> </w:t>
      </w:r>
      <w:r>
        <w:t>obras</w:t>
      </w:r>
      <w:r>
        <w:rPr>
          <w:spacing w:val="-15"/>
        </w:rPr>
        <w:t xml:space="preserve"> </w:t>
      </w:r>
      <w:r>
        <w:t>civiles,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cual</w:t>
      </w:r>
      <w:r>
        <w:rPr>
          <w:spacing w:val="-59"/>
        </w:rPr>
        <w:t xml:space="preserve"> </w:t>
      </w:r>
      <w:r>
        <w:t>surge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suscripción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respectivos.</w:t>
      </w:r>
    </w:p>
    <w:p w14:paraId="72A82E60" w14:textId="77777777" w:rsidR="00B80571" w:rsidRDefault="008363F0">
      <w:pPr>
        <w:pStyle w:val="Textoindependiente"/>
        <w:spacing w:before="120" w:line="276" w:lineRule="auto"/>
        <w:ind w:left="100" w:right="313" w:firstLine="708"/>
        <w:jc w:val="both"/>
      </w:pPr>
      <w:r>
        <w:t>Las ideas de los párrafos precedentes son relevantes porque, para presentar la</w:t>
      </w:r>
      <w:r>
        <w:rPr>
          <w:spacing w:val="-59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ejecución,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guía</w:t>
      </w:r>
      <w:r>
        <w:rPr>
          <w:spacing w:val="-4"/>
        </w:rPr>
        <w:t xml:space="preserve"> </w:t>
      </w:r>
      <w:r>
        <w:t>exige</w:t>
      </w:r>
      <w:r>
        <w:rPr>
          <w:spacing w:val="-4"/>
        </w:rPr>
        <w:t xml:space="preserve"> </w:t>
      </w:r>
      <w:r>
        <w:t>relacionar,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criterios,</w:t>
      </w:r>
      <w:r>
        <w:rPr>
          <w:spacing w:val="-4"/>
        </w:rPr>
        <w:t xml:space="preserve"> </w:t>
      </w:r>
      <w:r>
        <w:t>«[…]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rPr>
          <w:u w:val="single"/>
        </w:rPr>
        <w:t xml:space="preserve">fecha  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de  </w:t>
      </w:r>
      <w:r>
        <w:rPr>
          <w:spacing w:val="34"/>
          <w:u w:val="single"/>
        </w:rPr>
        <w:t xml:space="preserve"> </w:t>
      </w:r>
      <w:r>
        <w:rPr>
          <w:u w:val="single"/>
        </w:rPr>
        <w:t xml:space="preserve">inicio  </w:t>
      </w:r>
      <w:r>
        <w:rPr>
          <w:spacing w:val="34"/>
          <w:u w:val="single"/>
        </w:rPr>
        <w:t xml:space="preserve"> </w:t>
      </w:r>
      <w:r>
        <w:rPr>
          <w:u w:val="single"/>
        </w:rPr>
        <w:t xml:space="preserve">de  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las  </w:t>
      </w:r>
      <w:r>
        <w:rPr>
          <w:spacing w:val="34"/>
        </w:rPr>
        <w:t xml:space="preserve"> </w:t>
      </w:r>
      <w:r>
        <w:t xml:space="preserve">obras  </w:t>
      </w:r>
      <w:r>
        <w:rPr>
          <w:spacing w:val="34"/>
        </w:rPr>
        <w:t xml:space="preserve"> </w:t>
      </w:r>
      <w:r>
        <w:t xml:space="preserve">objeto  </w:t>
      </w:r>
      <w:r>
        <w:rPr>
          <w:spacing w:val="34"/>
        </w:rPr>
        <w:t xml:space="preserve"> </w:t>
      </w:r>
      <w:r>
        <w:t xml:space="preserve">del  </w:t>
      </w:r>
      <w:r>
        <w:rPr>
          <w:spacing w:val="35"/>
        </w:rPr>
        <w:t xml:space="preserve"> </w:t>
      </w:r>
      <w:proofErr w:type="gramStart"/>
      <w:r>
        <w:t xml:space="preserve">contrato,  </w:t>
      </w:r>
      <w:r>
        <w:rPr>
          <w:spacing w:val="34"/>
        </w:rPr>
        <w:t xml:space="preserve"> </w:t>
      </w:r>
      <w:proofErr w:type="gramEnd"/>
      <w:r>
        <w:t xml:space="preserve">día,  </w:t>
      </w:r>
      <w:r>
        <w:rPr>
          <w:spacing w:val="34"/>
        </w:rPr>
        <w:t xml:space="preserve"> </w:t>
      </w:r>
      <w:r>
        <w:t xml:space="preserve">mes,  </w:t>
      </w:r>
      <w:r>
        <w:rPr>
          <w:spacing w:val="34"/>
        </w:rPr>
        <w:t xml:space="preserve"> </w:t>
      </w:r>
      <w:r>
        <w:t xml:space="preserve">año  </w:t>
      </w:r>
      <w:r>
        <w:rPr>
          <w:spacing w:val="35"/>
        </w:rPr>
        <w:t xml:space="preserve"> </w:t>
      </w:r>
      <w:r>
        <w:t>[…]»</w:t>
      </w:r>
      <w:r>
        <w:rPr>
          <w:vertAlign w:val="superscript"/>
        </w:rPr>
        <w:t>5</w:t>
      </w:r>
    </w:p>
    <w:p w14:paraId="39080D2A" w14:textId="77777777" w:rsidR="00B80571" w:rsidRDefault="008363F0">
      <w:pPr>
        <w:spacing w:before="38"/>
        <w:ind w:left="809"/>
        <w:rPr>
          <w:sz w:val="13"/>
        </w:rPr>
      </w:pPr>
      <w:r>
        <w:rPr>
          <w:sz w:val="13"/>
          <w:vertAlign w:val="superscript"/>
        </w:rPr>
        <w:t>5</w:t>
      </w:r>
      <w:r>
        <w:rPr>
          <w:spacing w:val="-6"/>
          <w:sz w:val="13"/>
        </w:rPr>
        <w:t xml:space="preserve"> </w:t>
      </w:r>
      <w:proofErr w:type="gramStart"/>
      <w:r>
        <w:rPr>
          <w:sz w:val="13"/>
        </w:rPr>
        <w:t>El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literal</w:t>
      </w:r>
      <w:r>
        <w:rPr>
          <w:spacing w:val="-5"/>
          <w:sz w:val="13"/>
        </w:rPr>
        <w:t xml:space="preserve"> </w:t>
      </w:r>
      <w:r>
        <w:rPr>
          <w:sz w:val="13"/>
        </w:rPr>
        <w:t>E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z w:val="13"/>
        </w:rPr>
        <w:t>guía</w:t>
      </w:r>
      <w:r>
        <w:rPr>
          <w:spacing w:val="-5"/>
          <w:sz w:val="13"/>
        </w:rPr>
        <w:t xml:space="preserve"> </w:t>
      </w:r>
      <w:r>
        <w:rPr>
          <w:sz w:val="13"/>
        </w:rPr>
        <w:t>dispone</w:t>
      </w:r>
      <w:r>
        <w:rPr>
          <w:spacing w:val="-5"/>
          <w:sz w:val="13"/>
        </w:rPr>
        <w:t xml:space="preserve"> </w:t>
      </w:r>
      <w:r>
        <w:rPr>
          <w:sz w:val="13"/>
        </w:rPr>
        <w:t>lo</w:t>
      </w:r>
      <w:r>
        <w:rPr>
          <w:spacing w:val="-6"/>
          <w:sz w:val="13"/>
        </w:rPr>
        <w:t xml:space="preserve"> </w:t>
      </w:r>
      <w:r>
        <w:rPr>
          <w:sz w:val="13"/>
        </w:rPr>
        <w:t>siguiente:</w:t>
      </w:r>
      <w:r>
        <w:rPr>
          <w:spacing w:val="-6"/>
          <w:sz w:val="13"/>
        </w:rPr>
        <w:t xml:space="preserve"> </w:t>
      </w:r>
      <w:r>
        <w:rPr>
          <w:sz w:val="13"/>
        </w:rPr>
        <w:t>«El</w:t>
      </w:r>
      <w:r>
        <w:rPr>
          <w:spacing w:val="-4"/>
          <w:sz w:val="13"/>
        </w:rPr>
        <w:t xml:space="preserve"> </w:t>
      </w:r>
      <w:r>
        <w:rPr>
          <w:sz w:val="13"/>
        </w:rPr>
        <w:t>proponente</w:t>
      </w:r>
      <w:r>
        <w:rPr>
          <w:spacing w:val="-5"/>
          <w:sz w:val="13"/>
        </w:rPr>
        <w:t xml:space="preserve"> </w:t>
      </w:r>
      <w:r>
        <w:rPr>
          <w:sz w:val="13"/>
        </w:rPr>
        <w:t>debe</w:t>
      </w:r>
      <w:r>
        <w:rPr>
          <w:spacing w:val="-6"/>
          <w:sz w:val="13"/>
        </w:rPr>
        <w:t xml:space="preserve"> </w:t>
      </w:r>
      <w:r>
        <w:rPr>
          <w:sz w:val="13"/>
        </w:rPr>
        <w:t>presentar</w:t>
      </w:r>
      <w:r>
        <w:rPr>
          <w:spacing w:val="-4"/>
          <w:sz w:val="13"/>
        </w:rPr>
        <w:t xml:space="preserve"> </w:t>
      </w:r>
      <w:r>
        <w:rPr>
          <w:sz w:val="13"/>
        </w:rPr>
        <w:t>un</w:t>
      </w:r>
      <w:r>
        <w:rPr>
          <w:spacing w:val="-6"/>
          <w:sz w:val="13"/>
        </w:rPr>
        <w:t xml:space="preserve"> </w:t>
      </w:r>
      <w:r>
        <w:rPr>
          <w:sz w:val="13"/>
        </w:rPr>
        <w:t>certificado</w:t>
      </w:r>
      <w:r>
        <w:rPr>
          <w:spacing w:val="-6"/>
          <w:sz w:val="13"/>
        </w:rPr>
        <w:t xml:space="preserve"> </w:t>
      </w:r>
      <w:r>
        <w:rPr>
          <w:sz w:val="13"/>
        </w:rPr>
        <w:t>suscrito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</w:t>
      </w:r>
      <w:r>
        <w:rPr>
          <w:spacing w:val="-6"/>
          <w:sz w:val="13"/>
        </w:rPr>
        <w:t xml:space="preserve"> </w:t>
      </w:r>
      <w:r>
        <w:rPr>
          <w:sz w:val="13"/>
        </w:rPr>
        <w:t>legal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revisor</w:t>
      </w:r>
    </w:p>
    <w:p w14:paraId="04EDDA81" w14:textId="77777777" w:rsidR="00B80571" w:rsidRDefault="00B80571">
      <w:pPr>
        <w:rPr>
          <w:sz w:val="13"/>
        </w:rPr>
        <w:sectPr w:rsidR="00B80571">
          <w:pgSz w:w="11900" w:h="16820"/>
          <w:pgMar w:top="1340" w:right="1380" w:bottom="2140" w:left="1600" w:header="0" w:footer="1953" w:gutter="0"/>
          <w:cols w:space="720"/>
        </w:sectPr>
      </w:pPr>
    </w:p>
    <w:p w14:paraId="33E43CF6" w14:textId="77777777" w:rsidR="00B80571" w:rsidRDefault="008363F0">
      <w:pPr>
        <w:pStyle w:val="Textoindependiente"/>
        <w:spacing w:before="70" w:line="276" w:lineRule="auto"/>
        <w:ind w:left="100" w:right="314"/>
        <w:jc w:val="both"/>
      </w:pPr>
      <w:r>
        <w:lastRenderedPageBreak/>
        <w:t>.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contexto,</w:t>
      </w:r>
      <w:r>
        <w:rPr>
          <w:spacing w:val="-9"/>
        </w:rPr>
        <w:t xml:space="preserve"> </w:t>
      </w:r>
      <w:r>
        <w:t>previo</w:t>
      </w:r>
      <w:r>
        <w:rPr>
          <w:spacing w:val="-9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41,</w:t>
      </w:r>
      <w:r>
        <w:rPr>
          <w:spacing w:val="-9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segundo,</w:t>
      </w:r>
      <w:r>
        <w:rPr>
          <w:spacing w:val="-59"/>
        </w:rPr>
        <w:t xml:space="preserve"> </w:t>
      </w:r>
      <w:r>
        <w:t xml:space="preserve">del Estatuto General de </w:t>
      </w:r>
      <w:proofErr w:type="spellStart"/>
      <w:r>
        <w:t>Contratatación</w:t>
      </w:r>
      <w:proofErr w:type="spellEnd"/>
      <w:r>
        <w:t xml:space="preserve"> cuando se trate de entidades sometidas, el</w:t>
      </w:r>
      <w:r>
        <w:rPr>
          <w:spacing w:val="1"/>
        </w:rPr>
        <w:t xml:space="preserve"> </w:t>
      </w:r>
      <w:r>
        <w:t>oferente</w:t>
      </w:r>
      <w:r>
        <w:rPr>
          <w:spacing w:val="-15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reportar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campo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suscripción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acta</w:t>
      </w:r>
      <w:r>
        <w:rPr>
          <w:spacing w:val="-59"/>
        </w:rPr>
        <w:t xml:space="preserve"> </w:t>
      </w:r>
      <w:r>
        <w:t>de inicio. Si el inicio del plazo del contrato no se previó con la firma del acta, este</w:t>
      </w:r>
      <w:r>
        <w:rPr>
          <w:spacing w:val="1"/>
        </w:rPr>
        <w:t xml:space="preserve"> </w:t>
      </w:r>
      <w:r>
        <w:t xml:space="preserve">corresponderá –como se explicó </w:t>
      </w:r>
      <w:r>
        <w:rPr>
          <w:rFonts w:ascii="Arial" w:hAnsi="Arial"/>
          <w:i/>
        </w:rPr>
        <w:t>ut supra</w:t>
      </w:r>
      <w:r>
        <w:t>– al momento en el cual se hayan cumplido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citada.</w:t>
      </w:r>
    </w:p>
    <w:p w14:paraId="560388C0" w14:textId="77777777" w:rsidR="00B80571" w:rsidRDefault="008363F0">
      <w:pPr>
        <w:pStyle w:val="Textoindependiente"/>
        <w:spacing w:before="120" w:line="276" w:lineRule="auto"/>
        <w:ind w:left="100" w:right="314" w:firstLine="708"/>
        <w:jc w:val="both"/>
      </w:pPr>
      <w:r>
        <w:t>En todo caso, también es posible que el proponente suscriba contratos de obra</w:t>
      </w:r>
      <w:r>
        <w:rPr>
          <w:spacing w:val="1"/>
        </w:rPr>
        <w:t xml:space="preserve"> </w:t>
      </w:r>
      <w:r>
        <w:t>sin que se hayan cumplido los requisitos del artículo 41 de la Ley 80 de 1993. En este</w:t>
      </w:r>
      <w:r>
        <w:rPr>
          <w:spacing w:val="1"/>
        </w:rPr>
        <w:t xml:space="preserve"> </w:t>
      </w:r>
      <w:r>
        <w:t>caso no puede computarse el plazo de ejecución ni, mucho menos, suscribir el acta de</w:t>
      </w:r>
      <w:r>
        <w:rPr>
          <w:spacing w:val="-59"/>
        </w:rPr>
        <w:t xml:space="preserve"> </w:t>
      </w:r>
      <w:r>
        <w:t>inicio. No obstante, es necesario considerar que para efectos de la capacidad residual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suspendidos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acta</w:t>
      </w:r>
      <w:r>
        <w:rPr>
          <w:spacing w:val="-6"/>
        </w:rPr>
        <w:t xml:space="preserve"> </w:t>
      </w:r>
      <w:r>
        <w:t>inicio.</w:t>
      </w:r>
      <w:r>
        <w:rPr>
          <w:spacing w:val="-6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tanto, salvo que el contrato defina expresamente que el término de ejecución se</w:t>
      </w:r>
      <w:r>
        <w:rPr>
          <w:spacing w:val="1"/>
        </w:rPr>
        <w:t xml:space="preserve"> </w:t>
      </w:r>
      <w:r>
        <w:t>computará a partir de una fecha determinada, es posible tomar la fecha de suscripción</w:t>
      </w:r>
      <w:r>
        <w:rPr>
          <w:spacing w:val="1"/>
        </w:rPr>
        <w:t xml:space="preserve"> </w:t>
      </w:r>
      <w:r>
        <w:t>como la «fecha de inicio de las obras objeto del contrato» para efectos de la lista</w:t>
      </w:r>
      <w:r>
        <w:rPr>
          <w:spacing w:val="1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guía.</w:t>
      </w:r>
    </w:p>
    <w:p w14:paraId="60A2105B" w14:textId="77777777" w:rsidR="00B80571" w:rsidRDefault="00B80571">
      <w:pPr>
        <w:pStyle w:val="Textoindependiente"/>
        <w:spacing w:before="8"/>
        <w:rPr>
          <w:sz w:val="35"/>
        </w:rPr>
      </w:pPr>
    </w:p>
    <w:p w14:paraId="445A4E65" w14:textId="77777777" w:rsidR="00B80571" w:rsidRDefault="008363F0">
      <w:pPr>
        <w:pStyle w:val="Textoindependiente"/>
        <w:spacing w:line="276" w:lineRule="auto"/>
        <w:ind w:left="100" w:right="315"/>
        <w:jc w:val="both"/>
      </w:pPr>
      <w:r>
        <w:t>Este concepto tiene el alcance previsto en el artículo 28 del Código de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2"/>
        </w:rPr>
        <w:t xml:space="preserve"> </w:t>
      </w:r>
      <w:r>
        <w:t>Administrativo.</w:t>
      </w:r>
    </w:p>
    <w:p w14:paraId="577E62A4" w14:textId="77777777" w:rsidR="00B80571" w:rsidRDefault="00B80571">
      <w:pPr>
        <w:pStyle w:val="Textoindependiente"/>
        <w:spacing w:before="5"/>
        <w:rPr>
          <w:sz w:val="32"/>
        </w:rPr>
      </w:pPr>
    </w:p>
    <w:p w14:paraId="269B0146" w14:textId="77777777" w:rsidR="00B80571" w:rsidRDefault="008363F0">
      <w:pPr>
        <w:pStyle w:val="Textoindependiente"/>
        <w:ind w:left="100"/>
      </w:pPr>
      <w:r>
        <w:t>Atentamente,</w:t>
      </w:r>
    </w:p>
    <w:p w14:paraId="238CB026" w14:textId="77777777" w:rsidR="00B80571" w:rsidRDefault="00B80571">
      <w:pPr>
        <w:pStyle w:val="Textoindependiente"/>
        <w:rPr>
          <w:sz w:val="20"/>
        </w:rPr>
      </w:pPr>
    </w:p>
    <w:p w14:paraId="674E73D9" w14:textId="77777777" w:rsidR="00B80571" w:rsidRDefault="00B80571">
      <w:pPr>
        <w:pStyle w:val="Textoindependiente"/>
        <w:rPr>
          <w:sz w:val="20"/>
        </w:rPr>
      </w:pPr>
    </w:p>
    <w:p w14:paraId="47BF4810" w14:textId="77620AF8" w:rsidR="00B80571" w:rsidRDefault="00F37E28" w:rsidP="00F37E28">
      <w:pPr>
        <w:pStyle w:val="Textoindependiente"/>
        <w:spacing w:before="11"/>
        <w:jc w:val="center"/>
        <w:rPr>
          <w:sz w:val="29"/>
        </w:rPr>
      </w:pPr>
      <w:r>
        <w:rPr>
          <w:noProof/>
        </w:rPr>
        <w:drawing>
          <wp:inline distT="0" distB="0" distL="0" distR="0" wp14:anchorId="074BD3F1" wp14:editId="030E842B">
            <wp:extent cx="2066290" cy="914400"/>
            <wp:effectExtent l="0" t="0" r="0" b="0"/>
            <wp:docPr id="16" name="Imagen 1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6DCD" w14:textId="77777777" w:rsidR="00B80571" w:rsidRDefault="00B80571">
      <w:pPr>
        <w:pStyle w:val="Textoindependiente"/>
        <w:rPr>
          <w:sz w:val="20"/>
        </w:rPr>
      </w:pPr>
    </w:p>
    <w:p w14:paraId="794CF8BB" w14:textId="77777777" w:rsidR="00B80571" w:rsidRDefault="00B80571">
      <w:pPr>
        <w:pStyle w:val="Textoindependiente"/>
        <w:spacing w:before="3"/>
        <w:rPr>
          <w:sz w:val="16"/>
        </w:rPr>
      </w:pPr>
    </w:p>
    <w:p w14:paraId="18EF2508" w14:textId="77777777" w:rsidR="00B80571" w:rsidRDefault="008363F0" w:rsidP="00F37E28">
      <w:pPr>
        <w:tabs>
          <w:tab w:val="left" w:pos="1020"/>
        </w:tabs>
        <w:spacing w:before="116"/>
        <w:ind w:left="20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María</w:t>
      </w:r>
      <w:r>
        <w:rPr>
          <w:spacing w:val="-5"/>
          <w:sz w:val="16"/>
        </w:rPr>
        <w:t xml:space="preserve"> </w:t>
      </w:r>
      <w:r>
        <w:rPr>
          <w:sz w:val="16"/>
        </w:rPr>
        <w:t>Claudia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Ossa</w:t>
      </w:r>
      <w:r>
        <w:rPr>
          <w:spacing w:val="-5"/>
          <w:sz w:val="16"/>
        </w:rPr>
        <w:t xml:space="preserve"> </w:t>
      </w:r>
      <w:r>
        <w:rPr>
          <w:sz w:val="16"/>
        </w:rPr>
        <w:t>Bobadilla</w:t>
      </w:r>
    </w:p>
    <w:p w14:paraId="296C6A91" w14:textId="77777777" w:rsidR="00B80571" w:rsidRDefault="008363F0" w:rsidP="00F37E28">
      <w:pPr>
        <w:spacing w:after="3"/>
        <w:ind w:left="1021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3F40FB2B" w14:textId="77777777" w:rsidR="00B80571" w:rsidRDefault="000F1EFD" w:rsidP="00F37E28">
      <w:pPr>
        <w:pStyle w:val="Textoindependiente"/>
        <w:ind w:left="9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B9067C" wp14:editId="0F3A6A76">
                <wp:extent cx="2802255" cy="6350"/>
                <wp:effectExtent l="0" t="0" r="4445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3E0D3" id="Group 4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">
                <v:shape id="AutoShape 5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" path="m,l4413,m,l4413,e" filled="f" strokecolor="gray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3AF066D4" w14:textId="77777777" w:rsidR="00B80571" w:rsidRDefault="008363F0" w:rsidP="00F37E28">
      <w:pPr>
        <w:ind w:left="1021"/>
        <w:rPr>
          <w:sz w:val="16"/>
        </w:rPr>
      </w:pPr>
      <w:r>
        <w:rPr>
          <w:sz w:val="16"/>
        </w:rPr>
        <w:t>Juan</w:t>
      </w:r>
      <w:r>
        <w:rPr>
          <w:spacing w:val="-4"/>
          <w:sz w:val="16"/>
        </w:rPr>
        <w:t xml:space="preserve"> </w:t>
      </w:r>
      <w:r>
        <w:rPr>
          <w:sz w:val="16"/>
        </w:rPr>
        <w:t>David</w:t>
      </w:r>
      <w:r>
        <w:rPr>
          <w:spacing w:val="-4"/>
          <w:sz w:val="16"/>
        </w:rPr>
        <w:t xml:space="preserve"> </w:t>
      </w:r>
      <w:r>
        <w:rPr>
          <w:sz w:val="16"/>
        </w:rPr>
        <w:t>Montoya</w:t>
      </w:r>
      <w:r>
        <w:rPr>
          <w:spacing w:val="-3"/>
          <w:sz w:val="16"/>
        </w:rPr>
        <w:t xml:space="preserve"> </w:t>
      </w:r>
      <w:r>
        <w:rPr>
          <w:sz w:val="16"/>
        </w:rPr>
        <w:t>Penagos</w:t>
      </w:r>
    </w:p>
    <w:p w14:paraId="33A5B46C" w14:textId="77777777" w:rsidR="00B80571" w:rsidRDefault="008363F0" w:rsidP="00F37E28">
      <w:pPr>
        <w:tabs>
          <w:tab w:val="left" w:pos="1020"/>
        </w:tabs>
        <w:ind w:left="209"/>
        <w:rPr>
          <w:sz w:val="16"/>
        </w:rPr>
      </w:pPr>
      <w:r>
        <w:rPr>
          <w:sz w:val="16"/>
        </w:rPr>
        <w:t>Revisó:</w:t>
      </w:r>
      <w:r>
        <w:rPr>
          <w:sz w:val="16"/>
        </w:rPr>
        <w:tab/>
        <w:t>Gestor</w:t>
      </w:r>
      <w:r>
        <w:rPr>
          <w:spacing w:val="-6"/>
          <w:sz w:val="16"/>
        </w:rPr>
        <w:t xml:space="preserve"> </w:t>
      </w:r>
      <w:r>
        <w:rPr>
          <w:sz w:val="16"/>
        </w:rPr>
        <w:t>T1-15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6"/>
          <w:sz w:val="16"/>
        </w:rPr>
        <w:t xml:space="preserve"> </w:t>
      </w:r>
      <w:r>
        <w:rPr>
          <w:sz w:val="16"/>
        </w:rPr>
        <w:t>Contractual</w:t>
      </w:r>
    </w:p>
    <w:p w14:paraId="7707722A" w14:textId="77777777" w:rsidR="00B80571" w:rsidRDefault="000F1EFD" w:rsidP="00F37E28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12F92D" wp14:editId="25EE08B1">
                <wp:simplePos x="0" y="0"/>
                <wp:positionH relativeFrom="page">
                  <wp:posOffset>1595755</wp:posOffset>
                </wp:positionH>
                <wp:positionV relativeFrom="paragraph">
                  <wp:posOffset>123190</wp:posOffset>
                </wp:positionV>
                <wp:extent cx="2802255" cy="1270"/>
                <wp:effectExtent l="0" t="0" r="4445" b="1143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255" cy="1270"/>
                        </a:xfrm>
                        <a:custGeom>
                          <a:avLst/>
                          <a:gdLst>
                            <a:gd name="T0" fmla="+- 0 2513 2513"/>
                            <a:gd name="T1" fmla="*/ T0 w 4413"/>
                            <a:gd name="T2" fmla="+- 0 6926 2513"/>
                            <a:gd name="T3" fmla="*/ T2 w 4413"/>
                            <a:gd name="T4" fmla="+- 0 2513 2513"/>
                            <a:gd name="T5" fmla="*/ T4 w 4413"/>
                            <a:gd name="T6" fmla="+- 0 6926 2513"/>
                            <a:gd name="T7" fmla="*/ T6 w 4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13">
                              <a:moveTo>
                                <a:pt x="0" y="0"/>
                              </a:moveTo>
                              <a:lnTo>
                                <a:pt x="4413" y="0"/>
                              </a:lnTo>
                              <a:moveTo>
                                <a:pt x="0" y="0"/>
                              </a:moveTo>
                              <a:lnTo>
                                <a:pt x="44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7C27" id="AutoShape 3" o:spid="_x0000_s1026" style="position:absolute;margin-left:125.65pt;margin-top:9.7pt;width:22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" path="m,l4413,m,l4413,e" filled="f" strokecolor="gray" strokeweight=".5pt">
                <v:stroke dashstyle="dot"/>
                <v:path arrowok="t" o:connecttype="custom" o:connectlocs="0,0;2802255,0;0,0;2802255,0" o:connectangles="0,0,0,0"/>
                <w10:wrap type="topAndBottom" anchorx="page"/>
              </v:shape>
            </w:pict>
          </mc:Fallback>
        </mc:AlternateContent>
      </w:r>
    </w:p>
    <w:p w14:paraId="73B3BAC7" w14:textId="77777777" w:rsidR="00B80571" w:rsidRDefault="008363F0" w:rsidP="00F37E28">
      <w:pPr>
        <w:tabs>
          <w:tab w:val="left" w:pos="1020"/>
        </w:tabs>
        <w:ind w:left="20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Jorge</w:t>
      </w:r>
      <w:r>
        <w:rPr>
          <w:spacing w:val="-6"/>
          <w:sz w:val="16"/>
        </w:rPr>
        <w:t xml:space="preserve"> </w:t>
      </w:r>
      <w:r>
        <w:rPr>
          <w:sz w:val="16"/>
        </w:rPr>
        <w:t>Augusto</w:t>
      </w:r>
      <w:r>
        <w:rPr>
          <w:spacing w:val="-5"/>
          <w:sz w:val="16"/>
        </w:rPr>
        <w:t xml:space="preserve"> </w:t>
      </w:r>
      <w:r>
        <w:rPr>
          <w:sz w:val="16"/>
        </w:rPr>
        <w:t>Tirado</w:t>
      </w:r>
      <w:r>
        <w:rPr>
          <w:spacing w:val="-5"/>
          <w:sz w:val="16"/>
        </w:rPr>
        <w:t xml:space="preserve"> </w:t>
      </w:r>
      <w:r>
        <w:rPr>
          <w:sz w:val="16"/>
        </w:rPr>
        <w:t>Navarro</w:t>
      </w:r>
    </w:p>
    <w:p w14:paraId="51115882" w14:textId="77777777" w:rsidR="00B80571" w:rsidRDefault="008363F0" w:rsidP="00F37E28">
      <w:pPr>
        <w:tabs>
          <w:tab w:val="left" w:pos="5325"/>
        </w:tabs>
        <w:ind w:left="91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p w14:paraId="217D4294" w14:textId="77777777" w:rsidR="00B80571" w:rsidRDefault="00B80571">
      <w:pPr>
        <w:pStyle w:val="Textoindependiente"/>
        <w:rPr>
          <w:sz w:val="20"/>
        </w:rPr>
      </w:pPr>
    </w:p>
    <w:p w14:paraId="5D6FE8F4" w14:textId="77777777" w:rsidR="00B80571" w:rsidRDefault="00B80571">
      <w:pPr>
        <w:pStyle w:val="Textoindependiente"/>
        <w:rPr>
          <w:sz w:val="20"/>
        </w:rPr>
      </w:pPr>
    </w:p>
    <w:p w14:paraId="2948B388" w14:textId="77777777" w:rsidR="00B80571" w:rsidRDefault="00B80571">
      <w:pPr>
        <w:pStyle w:val="Textoindependiente"/>
        <w:rPr>
          <w:sz w:val="20"/>
        </w:rPr>
      </w:pPr>
    </w:p>
    <w:p w14:paraId="651C288B" w14:textId="77777777" w:rsidR="00B80571" w:rsidRDefault="00B80571">
      <w:pPr>
        <w:pStyle w:val="Textoindependiente"/>
        <w:rPr>
          <w:sz w:val="20"/>
        </w:rPr>
      </w:pPr>
    </w:p>
    <w:p w14:paraId="044C48EC" w14:textId="77777777" w:rsidR="00B80571" w:rsidRDefault="000F1EFD">
      <w:pPr>
        <w:pStyle w:val="Textoindependiente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D043DF" wp14:editId="4BC8861F">
                <wp:simplePos x="0" y="0"/>
                <wp:positionH relativeFrom="page">
                  <wp:posOffset>1080135</wp:posOffset>
                </wp:positionH>
                <wp:positionV relativeFrom="paragraph">
                  <wp:posOffset>207645</wp:posOffset>
                </wp:positionV>
                <wp:extent cx="5400040" cy="1270"/>
                <wp:effectExtent l="0" t="0" r="1016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504"/>
                            <a:gd name="T2" fmla="+- 0 10205 1701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956B" id="Freeform 2" o:spid="_x0000_s1026" style="position:absolute;margin-left:85.05pt;margin-top:16.35pt;width:42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" path="m,l8504,e" filled="f" strokeweight=".5pt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</w:p>
    <w:p w14:paraId="7D9632D6" w14:textId="77777777" w:rsidR="00B80571" w:rsidRDefault="008363F0">
      <w:pPr>
        <w:spacing w:before="81"/>
        <w:ind w:left="100" w:right="313"/>
        <w:jc w:val="both"/>
        <w:rPr>
          <w:sz w:val="13"/>
        </w:rPr>
      </w:pPr>
      <w:r>
        <w:rPr>
          <w:sz w:val="13"/>
        </w:rPr>
        <w:t>fiscal, si el proponente está obligado a tenerlo, o por el contador o su auditor independiente, el cual contenga la lista de los Contratos en Ejecución,</w:t>
      </w:r>
      <w:r>
        <w:rPr>
          <w:spacing w:val="-34"/>
          <w:sz w:val="13"/>
        </w:rPr>
        <w:t xml:space="preserve"> </w:t>
      </w:r>
      <w:r>
        <w:rPr>
          <w:sz w:val="13"/>
        </w:rPr>
        <w:t xml:space="preserve">tanto a nivel nacional como internacional, indicando: (i) el valor del contrato; (ii) el plazo del contrato en meses; (iii) </w:t>
      </w:r>
      <w:r>
        <w:rPr>
          <w:rFonts w:ascii="Arial" w:hAnsi="Arial"/>
          <w:i/>
          <w:sz w:val="13"/>
        </w:rPr>
        <w:t>la fecha de inicio de las obras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objeto</w:t>
      </w:r>
      <w:r>
        <w:rPr>
          <w:rFonts w:ascii="Arial" w:hAnsi="Arial"/>
          <w:i/>
          <w:spacing w:val="-5"/>
          <w:sz w:val="13"/>
        </w:rPr>
        <w:t xml:space="preserve"> </w:t>
      </w:r>
      <w:r>
        <w:rPr>
          <w:rFonts w:ascii="Arial" w:hAnsi="Arial"/>
          <w:i/>
          <w:sz w:val="13"/>
        </w:rPr>
        <w:t>del</w:t>
      </w:r>
      <w:r>
        <w:rPr>
          <w:rFonts w:ascii="Arial" w:hAnsi="Arial"/>
          <w:i/>
          <w:spacing w:val="-4"/>
          <w:sz w:val="13"/>
        </w:rPr>
        <w:t xml:space="preserve"> </w:t>
      </w:r>
      <w:r>
        <w:rPr>
          <w:rFonts w:ascii="Arial" w:hAnsi="Arial"/>
          <w:i/>
          <w:sz w:val="13"/>
        </w:rPr>
        <w:t>contrato,</w:t>
      </w:r>
      <w:r>
        <w:rPr>
          <w:rFonts w:ascii="Arial" w:hAnsi="Arial"/>
          <w:i/>
          <w:spacing w:val="-5"/>
          <w:sz w:val="13"/>
        </w:rPr>
        <w:t xml:space="preserve"> </w:t>
      </w:r>
      <w:r>
        <w:rPr>
          <w:rFonts w:ascii="Arial" w:hAnsi="Arial"/>
          <w:i/>
          <w:sz w:val="13"/>
        </w:rPr>
        <w:t>día,</w:t>
      </w:r>
      <w:r>
        <w:rPr>
          <w:rFonts w:ascii="Arial" w:hAnsi="Arial"/>
          <w:i/>
          <w:spacing w:val="-4"/>
          <w:sz w:val="13"/>
        </w:rPr>
        <w:t xml:space="preserve"> </w:t>
      </w:r>
      <w:r>
        <w:rPr>
          <w:rFonts w:ascii="Arial" w:hAnsi="Arial"/>
          <w:i/>
          <w:sz w:val="13"/>
        </w:rPr>
        <w:t>mes,</w:t>
      </w:r>
      <w:r>
        <w:rPr>
          <w:rFonts w:ascii="Arial" w:hAnsi="Arial"/>
          <w:i/>
          <w:spacing w:val="-5"/>
          <w:sz w:val="13"/>
        </w:rPr>
        <w:t xml:space="preserve"> </w:t>
      </w:r>
      <w:r>
        <w:rPr>
          <w:rFonts w:ascii="Arial" w:hAnsi="Arial"/>
          <w:i/>
          <w:sz w:val="13"/>
        </w:rPr>
        <w:t>año</w:t>
      </w:r>
      <w:r>
        <w:rPr>
          <w:sz w:val="13"/>
        </w:rPr>
        <w:t>;</w:t>
      </w:r>
      <w:r>
        <w:rPr>
          <w:spacing w:val="-4"/>
          <w:sz w:val="13"/>
        </w:rPr>
        <w:t xml:space="preserve"> </w:t>
      </w:r>
      <w:r>
        <w:rPr>
          <w:sz w:val="13"/>
        </w:rPr>
        <w:t>(iv)</w:t>
      </w:r>
      <w:r>
        <w:rPr>
          <w:spacing w:val="-5"/>
          <w:sz w:val="13"/>
        </w:rPr>
        <w:t xml:space="preserve"> </w:t>
      </w:r>
      <w:r>
        <w:rPr>
          <w:sz w:val="13"/>
        </w:rPr>
        <w:t>si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obra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ejecuta</w:t>
      </w:r>
      <w:r>
        <w:rPr>
          <w:spacing w:val="-4"/>
          <w:sz w:val="13"/>
        </w:rPr>
        <w:t xml:space="preserve"> </w:t>
      </w:r>
      <w:r>
        <w:rPr>
          <w:sz w:val="13"/>
        </w:rPr>
        <w:t>un</w:t>
      </w:r>
      <w:r>
        <w:rPr>
          <w:spacing w:val="-4"/>
          <w:sz w:val="13"/>
        </w:rPr>
        <w:t xml:space="preserve"> </w:t>
      </w:r>
      <w:r>
        <w:rPr>
          <w:sz w:val="13"/>
        </w:rPr>
        <w:t>consorcio,</w:t>
      </w:r>
      <w:r>
        <w:rPr>
          <w:spacing w:val="-5"/>
          <w:sz w:val="13"/>
        </w:rPr>
        <w:t xml:space="preserve"> </w:t>
      </w:r>
      <w:r>
        <w:rPr>
          <w:sz w:val="13"/>
        </w:rPr>
        <w:t>unión</w:t>
      </w:r>
      <w:r>
        <w:rPr>
          <w:spacing w:val="-4"/>
          <w:sz w:val="13"/>
        </w:rPr>
        <w:t xml:space="preserve"> </w:t>
      </w:r>
      <w:r>
        <w:rPr>
          <w:sz w:val="13"/>
        </w:rPr>
        <w:t>temporal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sociedad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propósito</w:t>
      </w:r>
      <w:r>
        <w:rPr>
          <w:spacing w:val="-5"/>
          <w:sz w:val="13"/>
        </w:rPr>
        <w:t xml:space="preserve"> </w:t>
      </w:r>
      <w:r>
        <w:rPr>
          <w:sz w:val="13"/>
        </w:rPr>
        <w:t>especial,</w:t>
      </w:r>
      <w:r>
        <w:rPr>
          <w:spacing w:val="-4"/>
          <w:sz w:val="13"/>
        </w:rPr>
        <w:t xml:space="preserve"> </w:t>
      </w:r>
      <w:r>
        <w:rPr>
          <w:sz w:val="13"/>
        </w:rPr>
        <w:t>junto</w:t>
      </w:r>
      <w:r>
        <w:rPr>
          <w:spacing w:val="-5"/>
          <w:sz w:val="13"/>
        </w:rPr>
        <w:t xml:space="preserve"> </w:t>
      </w:r>
      <w:r>
        <w:rPr>
          <w:sz w:val="13"/>
        </w:rPr>
        <w:t>con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porcentaje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participación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5"/>
          <w:sz w:val="13"/>
        </w:rPr>
        <w:t xml:space="preserve"> </w:t>
      </w:r>
      <w:r>
        <w:rPr>
          <w:sz w:val="13"/>
        </w:rPr>
        <w:t>oferente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presenta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6"/>
          <w:sz w:val="13"/>
        </w:rPr>
        <w:t xml:space="preserve"> </w:t>
      </w:r>
      <w:r>
        <w:rPr>
          <w:sz w:val="13"/>
        </w:rPr>
        <w:t>certificado;</w:t>
      </w:r>
      <w:r>
        <w:rPr>
          <w:spacing w:val="-5"/>
          <w:sz w:val="13"/>
        </w:rPr>
        <w:t xml:space="preserve"> </w:t>
      </w:r>
      <w:r>
        <w:rPr>
          <w:sz w:val="13"/>
        </w:rPr>
        <w:t>(v)</w:t>
      </w:r>
      <w:r>
        <w:rPr>
          <w:spacing w:val="-5"/>
          <w:sz w:val="13"/>
        </w:rPr>
        <w:t xml:space="preserve"> </w:t>
      </w:r>
      <w:r>
        <w:rPr>
          <w:sz w:val="13"/>
        </w:rPr>
        <w:t>si</w:t>
      </w:r>
      <w:r>
        <w:rPr>
          <w:spacing w:val="-6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contrato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5"/>
          <w:sz w:val="13"/>
        </w:rPr>
        <w:t xml:space="preserve"> </w:t>
      </w:r>
      <w:r>
        <w:rPr>
          <w:sz w:val="13"/>
        </w:rPr>
        <w:t>encuentra</w:t>
      </w:r>
      <w:r>
        <w:rPr>
          <w:spacing w:val="-5"/>
          <w:sz w:val="13"/>
        </w:rPr>
        <w:t xml:space="preserve"> </w:t>
      </w:r>
      <w:r>
        <w:rPr>
          <w:sz w:val="13"/>
        </w:rPr>
        <w:t>suspendido,</w:t>
      </w:r>
      <w:r>
        <w:rPr>
          <w:spacing w:val="-6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si</w:t>
      </w:r>
      <w:r>
        <w:rPr>
          <w:spacing w:val="-5"/>
          <w:sz w:val="13"/>
        </w:rPr>
        <w:t xml:space="preserve"> </w:t>
      </w:r>
      <w:r>
        <w:rPr>
          <w:sz w:val="13"/>
        </w:rPr>
        <w:t>es</w:t>
      </w:r>
      <w:r>
        <w:rPr>
          <w:spacing w:val="-6"/>
          <w:sz w:val="13"/>
        </w:rPr>
        <w:t xml:space="preserve"> </w:t>
      </w:r>
      <w:r>
        <w:rPr>
          <w:sz w:val="13"/>
        </w:rPr>
        <w:t>así,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z w:val="13"/>
        </w:rPr>
        <w:t>fecha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suspensión.</w:t>
      </w:r>
      <w:r>
        <w:rPr>
          <w:spacing w:val="-6"/>
          <w:sz w:val="13"/>
        </w:rPr>
        <w:t xml:space="preserve"> </w:t>
      </w:r>
      <w:r>
        <w:rPr>
          <w:sz w:val="13"/>
        </w:rPr>
        <w:t>Si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proponente</w:t>
      </w:r>
      <w:r>
        <w:rPr>
          <w:spacing w:val="1"/>
          <w:sz w:val="13"/>
        </w:rPr>
        <w:t xml:space="preserve"> </w:t>
      </w:r>
      <w:r>
        <w:rPr>
          <w:sz w:val="13"/>
        </w:rPr>
        <w:t>no</w:t>
      </w:r>
      <w:r>
        <w:rPr>
          <w:spacing w:val="-2"/>
          <w:sz w:val="13"/>
        </w:rPr>
        <w:t xml:space="preserve"> </w:t>
      </w:r>
      <w:r>
        <w:rPr>
          <w:sz w:val="13"/>
        </w:rPr>
        <w:t>tiene</w:t>
      </w:r>
      <w:r>
        <w:rPr>
          <w:spacing w:val="-2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Ejecución,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certificado</w:t>
      </w:r>
      <w:r>
        <w:rPr>
          <w:spacing w:val="-1"/>
          <w:sz w:val="13"/>
        </w:rPr>
        <w:t xml:space="preserve"> </w:t>
      </w:r>
      <w:r>
        <w:rPr>
          <w:sz w:val="13"/>
        </w:rPr>
        <w:t>debe</w:t>
      </w:r>
      <w:r>
        <w:rPr>
          <w:spacing w:val="-2"/>
          <w:sz w:val="13"/>
        </w:rPr>
        <w:t xml:space="preserve"> </w:t>
      </w:r>
      <w:r>
        <w:rPr>
          <w:sz w:val="13"/>
        </w:rPr>
        <w:t>constar</w:t>
      </w:r>
      <w:r>
        <w:rPr>
          <w:spacing w:val="-2"/>
          <w:sz w:val="13"/>
        </w:rPr>
        <w:t xml:space="preserve"> </w:t>
      </w:r>
      <w:r>
        <w:rPr>
          <w:sz w:val="13"/>
        </w:rPr>
        <w:t>expresamente</w:t>
      </w:r>
      <w:r>
        <w:rPr>
          <w:spacing w:val="-2"/>
          <w:sz w:val="13"/>
        </w:rPr>
        <w:t xml:space="preserve"> </w:t>
      </w:r>
      <w:r>
        <w:rPr>
          <w:sz w:val="13"/>
        </w:rPr>
        <w:t>esa</w:t>
      </w:r>
      <w:r>
        <w:rPr>
          <w:spacing w:val="-2"/>
          <w:sz w:val="13"/>
        </w:rPr>
        <w:t xml:space="preserve"> </w:t>
      </w:r>
      <w:r>
        <w:rPr>
          <w:sz w:val="13"/>
        </w:rPr>
        <w:t>circunstancia»</w:t>
      </w:r>
      <w:r>
        <w:rPr>
          <w:spacing w:val="-2"/>
          <w:sz w:val="13"/>
        </w:rPr>
        <w:t xml:space="preserve"> </w:t>
      </w:r>
      <w:r>
        <w:rPr>
          <w:sz w:val="13"/>
        </w:rPr>
        <w:t>(Énfasis</w:t>
      </w:r>
      <w:r>
        <w:rPr>
          <w:spacing w:val="-2"/>
          <w:sz w:val="13"/>
        </w:rPr>
        <w:t xml:space="preserve"> </w:t>
      </w:r>
      <w:r>
        <w:rPr>
          <w:sz w:val="13"/>
        </w:rPr>
        <w:t>fuera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texto).</w:t>
      </w:r>
    </w:p>
    <w:sectPr w:rsidR="00B80571">
      <w:pgSz w:w="11900" w:h="16820"/>
      <w:pgMar w:top="1580" w:right="1380" w:bottom="2140" w:left="1600" w:header="0" w:footer="1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E924" w14:textId="77777777" w:rsidR="001C0AC1" w:rsidRDefault="001C0AC1">
      <w:r>
        <w:separator/>
      </w:r>
    </w:p>
  </w:endnote>
  <w:endnote w:type="continuationSeparator" w:id="0">
    <w:p w14:paraId="2925821D" w14:textId="77777777" w:rsidR="001C0AC1" w:rsidRDefault="001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139F" w14:textId="77777777" w:rsidR="00B80571" w:rsidRDefault="008363F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1D5B1065" wp14:editId="4990B6BA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1EFD"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4FBED4B6" wp14:editId="66F32D78">
              <wp:simplePos x="0" y="0"/>
              <wp:positionH relativeFrom="page">
                <wp:posOffset>5917565</wp:posOffset>
              </wp:positionH>
              <wp:positionV relativeFrom="page">
                <wp:posOffset>9273540</wp:posOffset>
              </wp:positionV>
              <wp:extent cx="614045" cy="127000"/>
              <wp:effectExtent l="0" t="0" r="825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0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03BCF" w14:textId="77777777" w:rsidR="00B80571" w:rsidRDefault="008363F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ED4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5.95pt;margin-top:730.2pt;width:48.35pt;height:10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" filled="f" stroked="f">
              <v:path arrowok="t"/>
              <v:textbox inset="0,0,0,0">
                <w:txbxContent>
                  <w:p w14:paraId="4B203BCF" w14:textId="77777777" w:rsidR="00B80571" w:rsidRDefault="008363F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0A01" w14:textId="77777777" w:rsidR="00B80571" w:rsidRDefault="008363F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1A244F41" wp14:editId="7E013159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1EFD"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0ECF2124" wp14:editId="3B3714A8">
              <wp:simplePos x="0" y="0"/>
              <wp:positionH relativeFrom="page">
                <wp:posOffset>5917565</wp:posOffset>
              </wp:positionH>
              <wp:positionV relativeFrom="page">
                <wp:posOffset>9273540</wp:posOffset>
              </wp:positionV>
              <wp:extent cx="614045" cy="127000"/>
              <wp:effectExtent l="0" t="0" r="8255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0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DD4F1" w14:textId="77777777" w:rsidR="00B80571" w:rsidRDefault="008363F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2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5.95pt;margin-top:730.2pt;width:48.35pt;height:10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" filled="f" stroked="f">
              <v:path arrowok="t"/>
              <v:textbox inset="0,0,0,0">
                <w:txbxContent>
                  <w:p w14:paraId="4B8DD4F1" w14:textId="77777777" w:rsidR="00B80571" w:rsidRDefault="008363F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E59C" w14:textId="77777777" w:rsidR="001C0AC1" w:rsidRDefault="001C0AC1">
      <w:r>
        <w:separator/>
      </w:r>
    </w:p>
  </w:footnote>
  <w:footnote w:type="continuationSeparator" w:id="0">
    <w:p w14:paraId="0A58006B" w14:textId="77777777" w:rsidR="001C0AC1" w:rsidRDefault="001C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0FD"/>
    <w:multiLevelType w:val="hybridMultilevel"/>
    <w:tmpl w:val="4DA87658"/>
    <w:lvl w:ilvl="0" w:tplc="A70AC43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11E2854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077A21A2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898EA4AC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4" w:tplc="0B061F24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02CEF6FE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2A4C05B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B016A78A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00B80B5E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num w:numId="1" w16cid:durableId="21215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1"/>
    <w:rsid w:val="000F1EFD"/>
    <w:rsid w:val="001C0AC1"/>
    <w:rsid w:val="008363F0"/>
    <w:rsid w:val="00B80571"/>
    <w:rsid w:val="00F3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FA90E"/>
  <w15:docId w15:val="{9A7E0A53-65EA-1745-98D5-4DC7A94B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810" w:right="10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51552-9EE6-4461-BC8D-F616F921E89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D3BAE8FC-64AF-460A-9D7F-69FE655F9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C5FF4-568A-488D-A149-21120B4B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2179</Words>
  <Characters>11987</Characters>
  <Application>Microsoft Office Word</Application>
  <DocSecurity>0</DocSecurity>
  <Lines>99</Lines>
  <Paragraphs>28</Paragraphs>
  <ScaleCrop>false</ScaleCrop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Martin Rojas Mejia</cp:lastModifiedBy>
  <cp:revision>2</cp:revision>
  <dcterms:created xsi:type="dcterms:W3CDTF">2022-04-13T16:02:00Z</dcterms:created>
  <dcterms:modified xsi:type="dcterms:W3CDTF">2022-04-13T16:02:00Z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2021-09-07T00:00:00Z</vt:filetime>
  </property>
  <property fmtid="{D5CDD505-2E9C-101B-9397-08002B2CF9AE}" pid="4" name="ContentTypeId">
    <vt:lpwstr>0x010100F2E0F32964D9B84EA054B84E5D4157A0</vt:lpwstr>
  </property>
</Properties>
</file>