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C00312" w:rsidRDefault="003C7067" w:rsidP="009F0A44">
      <w:pPr>
        <w:jc w:val="right"/>
        <w:rPr>
          <w:rFonts w:ascii="Arial" w:hAnsi="Arial" w:cs="Arial"/>
          <w:b/>
          <w:sz w:val="16"/>
          <w:szCs w:val="16"/>
          <w:lang w:val="es-ES" w:eastAsia="es-ES"/>
        </w:rPr>
      </w:pPr>
      <w:r w:rsidRPr="00C00312">
        <w:rPr>
          <w:rFonts w:ascii="Arial" w:hAnsi="Arial" w:cs="Arial"/>
          <w:b/>
          <w:sz w:val="16"/>
          <w:szCs w:val="16"/>
          <w:lang w:val="es-ES" w:eastAsia="es-ES"/>
        </w:rPr>
        <w:t>CCE-DES-FM-17</w:t>
      </w:r>
    </w:p>
    <w:p w14:paraId="513EB405" w14:textId="77777777" w:rsidR="009F0A44" w:rsidRPr="00C00312" w:rsidRDefault="009F0A44" w:rsidP="009F0A44">
      <w:pPr>
        <w:rPr>
          <w:rFonts w:ascii="Arial" w:hAnsi="Arial" w:cs="Arial"/>
          <w:b/>
          <w:sz w:val="16"/>
          <w:szCs w:val="16"/>
          <w:lang w:val="es-ES" w:eastAsia="es-ES"/>
        </w:rPr>
      </w:pPr>
    </w:p>
    <w:p w14:paraId="4ADEC86F" w14:textId="59BA0AD7" w:rsidR="003C7067" w:rsidRPr="00C00312" w:rsidRDefault="009F0A44" w:rsidP="009F0A44">
      <w:pPr>
        <w:rPr>
          <w:rFonts w:ascii="Arial" w:hAnsi="Arial" w:cs="Arial"/>
          <w:b/>
          <w:sz w:val="16"/>
          <w:szCs w:val="16"/>
          <w:lang w:val="es-ES" w:eastAsia="es-ES"/>
        </w:rPr>
      </w:pPr>
      <w:r w:rsidRPr="00C00312">
        <w:rPr>
          <w:rFonts w:ascii="Arial" w:eastAsia="Calibri" w:hAnsi="Arial" w:cs="Arial"/>
          <w:b/>
          <w:sz w:val="22"/>
          <w:lang w:val="es-ES"/>
        </w:rPr>
        <w:t xml:space="preserve">REQUISITOS HABILITANTES – CAPITAL DE TRABAJO </w:t>
      </w:r>
    </w:p>
    <w:p w14:paraId="75E4C02B" w14:textId="63AD1E57" w:rsidR="009F0A44" w:rsidRPr="00C00312" w:rsidRDefault="009F0A44" w:rsidP="003C7067">
      <w:pPr>
        <w:tabs>
          <w:tab w:val="left" w:pos="0"/>
        </w:tabs>
        <w:spacing w:line="276" w:lineRule="auto"/>
        <w:jc w:val="both"/>
        <w:rPr>
          <w:rFonts w:ascii="Arial" w:eastAsia="Calibri" w:hAnsi="Arial" w:cs="Arial"/>
          <w:b/>
          <w:sz w:val="22"/>
          <w:lang w:val="es-ES"/>
        </w:rPr>
      </w:pPr>
    </w:p>
    <w:p w14:paraId="74A9557D" w14:textId="01660106" w:rsidR="009F0A44" w:rsidRPr="00C00312" w:rsidRDefault="009F0A44" w:rsidP="009F0A44">
      <w:pPr>
        <w:tabs>
          <w:tab w:val="left" w:pos="0"/>
        </w:tabs>
        <w:spacing w:after="120"/>
        <w:jc w:val="both"/>
        <w:rPr>
          <w:rFonts w:ascii="Arial" w:eastAsia="Calibri" w:hAnsi="Arial" w:cs="Arial"/>
          <w:bCs/>
          <w:sz w:val="20"/>
          <w:szCs w:val="20"/>
        </w:rPr>
      </w:pPr>
      <w:r w:rsidRPr="00C00312">
        <w:rPr>
          <w:rFonts w:ascii="Arial" w:eastAsia="Calibri" w:hAnsi="Arial" w:cs="Arial"/>
          <w:bCs/>
          <w:sz w:val="20"/>
          <w:szCs w:val="20"/>
        </w:rPr>
        <w:t xml:space="preserve">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que estos, no se refieren a la oferta misma sino a la idoneidad del oferente para asumir adecuadamente la ejecución del contrato.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C00312">
        <w:rPr>
          <w:rFonts w:ascii="Arial" w:eastAsia="Calibri" w:hAnsi="Arial" w:cs="Arial"/>
          <w:bCs/>
          <w:i/>
          <w:iCs/>
          <w:sz w:val="20"/>
          <w:szCs w:val="20"/>
        </w:rPr>
        <w:t xml:space="preserve">habilitantes </w:t>
      </w:r>
      <w:r w:rsidRPr="00C00312">
        <w:rPr>
          <w:rFonts w:ascii="Arial" w:eastAsia="Calibri" w:hAnsi="Arial" w:cs="Arial"/>
          <w:bCs/>
          <w:sz w:val="20"/>
          <w:szCs w:val="20"/>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p>
    <w:p w14:paraId="1F418816" w14:textId="77777777" w:rsidR="009F0A44" w:rsidRPr="002E1C4A" w:rsidRDefault="009F0A44" w:rsidP="009F0A44">
      <w:pPr>
        <w:pStyle w:val="ql-align-justify"/>
        <w:spacing w:before="0" w:beforeAutospacing="0" w:after="0" w:afterAutospacing="0"/>
        <w:jc w:val="both"/>
        <w:rPr>
          <w:rFonts w:ascii="Arial" w:eastAsia="Calibri" w:hAnsi="Arial" w:cs="Arial"/>
          <w:bCs/>
          <w:sz w:val="20"/>
          <w:szCs w:val="20"/>
        </w:rPr>
      </w:pPr>
      <w:r w:rsidRPr="002E1C4A">
        <w:rPr>
          <w:rFonts w:ascii="Arial" w:eastAsia="Calibri" w:hAnsi="Arial" w:cs="Arial"/>
          <w:bCs/>
          <w:sz w:val="20"/>
          <w:szCs w:val="20"/>
        </w:rPr>
        <w:t>Estos requisitos habilitantes deben ser establecidos por parte de la entidad de una forma adecuada y proporcional a la naturaleza y valor del contrato, esto en el entendido en que se busca que exista una relación ajustada entre el alcance que tiene el contrato a celebrar con la experiencia que cuenta el proponente para su respectiva ejecución, abarcando todos los requisitos jurídicos, organizacionales y financieros, estos requisitos al ser habilitantes deben guardar proporción con el objeto del contrato, con el plazo que se tiene para la ejecución, con la forma de pago que se realizará y con el valor del mismo.</w:t>
      </w:r>
    </w:p>
    <w:p w14:paraId="300E7F26" w14:textId="77777777" w:rsidR="009F0A44" w:rsidRPr="00C00312" w:rsidRDefault="009F0A44" w:rsidP="009F0A44">
      <w:pPr>
        <w:pStyle w:val="ql-align-justify"/>
        <w:spacing w:before="0" w:beforeAutospacing="0" w:after="0" w:afterAutospacing="0" w:line="276" w:lineRule="auto"/>
        <w:jc w:val="both"/>
        <w:rPr>
          <w:rFonts w:ascii="Arial" w:hAnsi="Arial" w:cs="Arial"/>
          <w:color w:val="000000"/>
          <w:spacing w:val="9"/>
          <w:sz w:val="22"/>
          <w:szCs w:val="22"/>
        </w:rPr>
      </w:pPr>
    </w:p>
    <w:p w14:paraId="08B5FD38" w14:textId="3DD87FF5" w:rsidR="003C7067" w:rsidRPr="00C00312" w:rsidRDefault="009F0A44" w:rsidP="003C7067">
      <w:pPr>
        <w:tabs>
          <w:tab w:val="left" w:pos="0"/>
        </w:tabs>
        <w:spacing w:line="276" w:lineRule="auto"/>
        <w:jc w:val="both"/>
        <w:rPr>
          <w:rFonts w:ascii="Arial" w:eastAsia="Calibri" w:hAnsi="Arial" w:cs="Arial"/>
          <w:b/>
          <w:sz w:val="22"/>
          <w:lang w:val="es-ES"/>
        </w:rPr>
      </w:pPr>
      <w:r w:rsidRPr="00C00312">
        <w:rPr>
          <w:rFonts w:ascii="Arial" w:eastAsia="Calibri" w:hAnsi="Arial" w:cs="Arial"/>
          <w:b/>
          <w:sz w:val="22"/>
          <w:lang w:val="es-ES"/>
        </w:rPr>
        <w:t xml:space="preserve">DOCUMENTO TIPO DE INTERVENTORÍA – Formula de capital de trabajo </w:t>
      </w:r>
    </w:p>
    <w:p w14:paraId="35B1BE69" w14:textId="7EE284E7" w:rsidR="009F0A44" w:rsidRPr="00C00312" w:rsidRDefault="009F0A44" w:rsidP="003C7067">
      <w:pPr>
        <w:tabs>
          <w:tab w:val="left" w:pos="0"/>
        </w:tabs>
        <w:spacing w:line="276" w:lineRule="auto"/>
        <w:jc w:val="both"/>
        <w:rPr>
          <w:rFonts w:ascii="Arial" w:eastAsia="Calibri" w:hAnsi="Arial" w:cs="Arial"/>
          <w:b/>
          <w:sz w:val="22"/>
          <w:lang w:val="es-ES"/>
        </w:rPr>
      </w:pPr>
    </w:p>
    <w:p w14:paraId="4159D010" w14:textId="1110FD37" w:rsidR="009F0A44" w:rsidRPr="00C00312" w:rsidRDefault="009F0A44" w:rsidP="009F0A44">
      <w:pPr>
        <w:spacing w:after="120"/>
        <w:jc w:val="both"/>
        <w:rPr>
          <w:rFonts w:ascii="Arial" w:eastAsia="Calibri" w:hAnsi="Arial" w:cs="Arial"/>
          <w:color w:val="000000"/>
          <w:sz w:val="20"/>
          <w:szCs w:val="20"/>
          <w:lang w:val="es-ES" w:eastAsia="es-ES_tradnl"/>
        </w:rPr>
      </w:pPr>
      <w:r w:rsidRPr="00C00312">
        <w:rPr>
          <w:rFonts w:ascii="Arial" w:eastAsia="Calibri" w:hAnsi="Arial" w:cs="Arial"/>
          <w:color w:val="000000"/>
          <w:sz w:val="20"/>
          <w:szCs w:val="20"/>
          <w:lang w:val="es-ES" w:eastAsia="es-ES_tradnl"/>
        </w:rPr>
        <w:t xml:space="preserve">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4A5A0A6" w14:textId="77777777" w:rsidR="009F0A44" w:rsidRPr="00C00312" w:rsidRDefault="009F0A44" w:rsidP="009F0A44">
      <w:pPr>
        <w:spacing w:before="120"/>
        <w:jc w:val="both"/>
        <w:rPr>
          <w:rFonts w:ascii="Arial" w:eastAsia="Calibri" w:hAnsi="Arial" w:cs="Arial"/>
          <w:color w:val="000000"/>
          <w:sz w:val="20"/>
          <w:szCs w:val="20"/>
          <w:lang w:val="es-ES" w:eastAsia="es-ES"/>
        </w:rPr>
      </w:pPr>
      <w:r w:rsidRPr="00C00312">
        <w:rPr>
          <w:rFonts w:ascii="Arial" w:eastAsia="Calibri" w:hAnsi="Arial" w:cs="Arial"/>
          <w:color w:val="000000"/>
          <w:sz w:val="20"/>
          <w:szCs w:val="20"/>
          <w:lang w:val="es-ES" w:eastAsia="es-ES"/>
        </w:rPr>
        <w:t>Adicionalmente, entró en vigor la Resolución 256 de 2020, «Por la cual se adoptan los documentos tipo para los procesos de selección de concursos de méritos, para contratar la interventoría de obras públicas de infraestructura de transporte».</w:t>
      </w:r>
    </w:p>
    <w:p w14:paraId="54DD9211" w14:textId="26E05D9C" w:rsidR="009F0A44" w:rsidRPr="00C00312" w:rsidRDefault="009F0A44" w:rsidP="00763584">
      <w:pPr>
        <w:tabs>
          <w:tab w:val="left" w:pos="0"/>
        </w:tabs>
        <w:jc w:val="both"/>
        <w:rPr>
          <w:rFonts w:ascii="Arial" w:eastAsia="Calibri" w:hAnsi="Arial" w:cs="Arial"/>
          <w:b/>
          <w:sz w:val="20"/>
          <w:szCs w:val="20"/>
          <w:lang w:val="es-ES"/>
        </w:rPr>
      </w:pPr>
    </w:p>
    <w:p w14:paraId="6310F851" w14:textId="77777777" w:rsidR="00763584" w:rsidRPr="00C00312" w:rsidRDefault="00763584" w:rsidP="00763584">
      <w:pPr>
        <w:jc w:val="both"/>
        <w:rPr>
          <w:rFonts w:ascii="Arial" w:eastAsia="Calibri" w:hAnsi="Arial" w:cs="Arial"/>
          <w:bCs/>
          <w:sz w:val="20"/>
          <w:szCs w:val="20"/>
          <w:lang w:val="es-MX"/>
        </w:rPr>
      </w:pPr>
      <w:r w:rsidRPr="00C00312">
        <w:rPr>
          <w:rFonts w:ascii="Arial" w:eastAsia="Calibri" w:hAnsi="Arial" w:cs="Arial"/>
          <w:bCs/>
          <w:sz w:val="20"/>
          <w:szCs w:val="20"/>
          <w:lang w:val="es-MX"/>
        </w:rPr>
        <w:t xml:space="preserve">Acogiendo dicha solicitud, y dejando constancia de lo anterior, en el informe de participación ciudadana, uno de los cambios acogidos fue la fórmula para calcular el capital de trabajo del proceso de selección, y en conclusión la fórmula es: </w:t>
      </w:r>
    </w:p>
    <w:p w14:paraId="1D132321" w14:textId="77777777" w:rsidR="00763584" w:rsidRPr="00C00312" w:rsidRDefault="00763584" w:rsidP="00763584">
      <w:pPr>
        <w:ind w:firstLine="708"/>
        <w:jc w:val="both"/>
        <w:rPr>
          <w:rFonts w:ascii="Arial" w:eastAsia="Calibri" w:hAnsi="Arial" w:cs="Arial"/>
          <w:b/>
          <w:sz w:val="22"/>
          <w:szCs w:val="22"/>
          <w:lang w:val="es-MX"/>
        </w:rPr>
      </w:pPr>
    </w:p>
    <w:p w14:paraId="02376B74" w14:textId="77777777" w:rsidR="00763584" w:rsidRPr="00C00312" w:rsidRDefault="00763584" w:rsidP="00763584">
      <w:pPr>
        <w:jc w:val="both"/>
        <w:rPr>
          <w:rFonts w:ascii="Arial" w:eastAsia="Calibri" w:hAnsi="Arial" w:cs="Arial"/>
          <w:bCs/>
          <w:sz w:val="22"/>
          <w:szCs w:val="22"/>
          <w:lang w:val="es-MX"/>
        </w:rPr>
      </w:pPr>
      <w:r w:rsidRPr="00C00312">
        <w:rPr>
          <w:rFonts w:ascii="Arial" w:eastAsia="Calibri" w:hAnsi="Arial" w:cs="Arial"/>
          <w:bCs/>
          <w:noProof/>
          <w:sz w:val="22"/>
          <w:szCs w:val="22"/>
          <w:lang w:val="es-MX"/>
        </w:rPr>
        <w:drawing>
          <wp:inline distT="0" distB="0" distL="0" distR="0" wp14:anchorId="2321F90A" wp14:editId="295689D0">
            <wp:extent cx="5611441" cy="491320"/>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0" cstate="print">
                      <a:extLst>
                        <a:ext uri="{28A0092B-C50C-407E-A947-70E740481C1C}">
                          <a14:useLocalDpi xmlns:a14="http://schemas.microsoft.com/office/drawing/2010/main" val="0"/>
                        </a:ext>
                      </a:extLst>
                    </a:blip>
                    <a:srcRect t="14341" b="21124"/>
                    <a:stretch/>
                  </pic:blipFill>
                  <pic:spPr bwMode="auto">
                    <a:xfrm>
                      <a:off x="0" y="0"/>
                      <a:ext cx="5612491" cy="491412"/>
                    </a:xfrm>
                    <a:prstGeom prst="rect">
                      <a:avLst/>
                    </a:prstGeom>
                    <a:ln>
                      <a:noFill/>
                    </a:ln>
                    <a:extLst>
                      <a:ext uri="{53640926-AAD7-44D8-BBD7-CCE9431645EC}">
                        <a14:shadowObscured xmlns:a14="http://schemas.microsoft.com/office/drawing/2010/main"/>
                      </a:ext>
                    </a:extLst>
                  </pic:spPr>
                </pic:pic>
              </a:graphicData>
            </a:graphic>
          </wp:inline>
        </w:drawing>
      </w:r>
    </w:p>
    <w:p w14:paraId="6198CC70" w14:textId="15E23CD8" w:rsidR="009F0A44" w:rsidRPr="00C00312" w:rsidRDefault="009F0A44" w:rsidP="003C7067">
      <w:pPr>
        <w:tabs>
          <w:tab w:val="left" w:pos="0"/>
        </w:tabs>
        <w:spacing w:line="276" w:lineRule="auto"/>
        <w:jc w:val="both"/>
        <w:rPr>
          <w:rFonts w:ascii="Arial" w:eastAsia="Calibri" w:hAnsi="Arial" w:cs="Arial"/>
          <w:b/>
          <w:sz w:val="22"/>
          <w:lang w:val="es-ES"/>
        </w:rPr>
      </w:pPr>
    </w:p>
    <w:p w14:paraId="2344F10E" w14:textId="77777777" w:rsidR="009F0A44" w:rsidRPr="00C00312" w:rsidRDefault="009F0A44" w:rsidP="003C7067">
      <w:pPr>
        <w:tabs>
          <w:tab w:val="left" w:pos="0"/>
        </w:tabs>
        <w:spacing w:line="276" w:lineRule="auto"/>
        <w:jc w:val="both"/>
        <w:rPr>
          <w:rFonts w:ascii="Arial" w:eastAsia="Calibri" w:hAnsi="Arial" w:cs="Arial"/>
          <w:b/>
          <w:sz w:val="22"/>
          <w:lang w:val="es-ES"/>
        </w:rPr>
      </w:pPr>
    </w:p>
    <w:p w14:paraId="48C015A6" w14:textId="77777777" w:rsidR="003C7067" w:rsidRPr="00C00312" w:rsidRDefault="003C7067" w:rsidP="003C7067">
      <w:pPr>
        <w:tabs>
          <w:tab w:val="left" w:pos="0"/>
        </w:tabs>
        <w:spacing w:line="276" w:lineRule="auto"/>
        <w:jc w:val="both"/>
        <w:rPr>
          <w:rFonts w:ascii="Arial" w:eastAsia="Calibri" w:hAnsi="Arial" w:cs="Arial"/>
          <w:b/>
          <w:sz w:val="22"/>
          <w:lang w:val="es-ES"/>
        </w:rPr>
      </w:pPr>
    </w:p>
    <w:p w14:paraId="475152CC" w14:textId="77777777" w:rsidR="009F0A44" w:rsidRPr="00C00312" w:rsidRDefault="009F0A44" w:rsidP="009F0A44">
      <w:pPr>
        <w:spacing w:line="276" w:lineRule="auto"/>
        <w:rPr>
          <w:rFonts w:ascii="Arial" w:hAnsi="Arial" w:cs="Arial"/>
          <w:b/>
          <w:bCs/>
          <w:sz w:val="22"/>
          <w:szCs w:val="22"/>
          <w:lang w:val="es-ES"/>
        </w:rPr>
      </w:pPr>
    </w:p>
    <w:p w14:paraId="7E7D8434" w14:textId="16C14A0D" w:rsidR="00582064" w:rsidRDefault="00582064" w:rsidP="00582064">
      <w:pPr>
        <w:jc w:val="right"/>
        <w:rPr>
          <w:rFonts w:ascii="Arial" w:eastAsia="Calibri" w:hAnsi="Arial" w:cs="Arial"/>
          <w:sz w:val="22"/>
          <w:szCs w:val="22"/>
          <w:lang w:val="es-ES"/>
        </w:rPr>
      </w:pPr>
      <w:r>
        <w:rPr>
          <w:noProof/>
          <w:sz w:val="20"/>
        </w:rPr>
        <w:lastRenderedPageBreak/>
        <w:drawing>
          <wp:inline distT="0" distB="0" distL="0" distR="0" wp14:anchorId="10428488" wp14:editId="62E30489">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7BF50DBD" w14:textId="77777777" w:rsidR="00582064" w:rsidRDefault="00582064" w:rsidP="003C7067">
      <w:pPr>
        <w:rPr>
          <w:rFonts w:ascii="Arial" w:eastAsia="Calibri" w:hAnsi="Arial" w:cs="Arial"/>
          <w:sz w:val="22"/>
          <w:szCs w:val="22"/>
          <w:lang w:val="es-ES"/>
        </w:rPr>
      </w:pPr>
    </w:p>
    <w:p w14:paraId="0CEF8884" w14:textId="77777777" w:rsidR="00582064" w:rsidRDefault="00582064" w:rsidP="003C7067">
      <w:pPr>
        <w:rPr>
          <w:rFonts w:ascii="Arial" w:eastAsia="Calibri" w:hAnsi="Arial" w:cs="Arial"/>
          <w:sz w:val="22"/>
          <w:szCs w:val="22"/>
          <w:lang w:val="es-ES"/>
        </w:rPr>
      </w:pPr>
    </w:p>
    <w:p w14:paraId="3EEB0408" w14:textId="77777777" w:rsidR="00582064" w:rsidRDefault="00582064" w:rsidP="003C7067">
      <w:pPr>
        <w:rPr>
          <w:rFonts w:ascii="Arial" w:eastAsia="Calibri" w:hAnsi="Arial" w:cs="Arial"/>
          <w:sz w:val="22"/>
          <w:szCs w:val="22"/>
          <w:lang w:val="es-ES"/>
        </w:rPr>
      </w:pPr>
    </w:p>
    <w:p w14:paraId="2EB81414" w14:textId="5C54DE8F" w:rsidR="003C7067" w:rsidRPr="00C00312" w:rsidRDefault="003C7067" w:rsidP="003C7067">
      <w:pPr>
        <w:rPr>
          <w:rFonts w:ascii="Arial" w:eastAsia="Calibri" w:hAnsi="Arial" w:cs="Arial"/>
          <w:sz w:val="22"/>
          <w:szCs w:val="22"/>
          <w:lang w:val="es-ES"/>
        </w:rPr>
      </w:pPr>
      <w:r w:rsidRPr="00C00312">
        <w:rPr>
          <w:rFonts w:ascii="Arial" w:eastAsia="Calibri" w:hAnsi="Arial" w:cs="Arial"/>
          <w:sz w:val="22"/>
          <w:szCs w:val="22"/>
          <w:lang w:val="es-ES"/>
        </w:rPr>
        <w:t>Señor</w:t>
      </w:r>
    </w:p>
    <w:p w14:paraId="77993C0F" w14:textId="77777777" w:rsidR="00172E23" w:rsidRPr="00C00312" w:rsidRDefault="00172E23" w:rsidP="00172E23">
      <w:pPr>
        <w:rPr>
          <w:rFonts w:ascii="Arial" w:eastAsia="Calibri" w:hAnsi="Arial" w:cs="Arial"/>
          <w:b/>
          <w:bCs/>
          <w:sz w:val="22"/>
          <w:lang w:val="es-ES"/>
        </w:rPr>
      </w:pPr>
      <w:r w:rsidRPr="00C00312">
        <w:rPr>
          <w:rFonts w:ascii="Arial" w:eastAsia="Calibri" w:hAnsi="Arial" w:cs="Arial"/>
          <w:b/>
          <w:bCs/>
          <w:sz w:val="22"/>
          <w:lang w:val="es-ES"/>
        </w:rPr>
        <w:t>Aldo Quintero</w:t>
      </w:r>
    </w:p>
    <w:p w14:paraId="4CA1FB51" w14:textId="77777777" w:rsidR="00172E23" w:rsidRPr="00C00312" w:rsidRDefault="00172E23" w:rsidP="00172E23">
      <w:pPr>
        <w:rPr>
          <w:rFonts w:ascii="Arial" w:eastAsia="Calibri" w:hAnsi="Arial" w:cs="Arial"/>
          <w:bCs/>
          <w:sz w:val="22"/>
          <w:lang w:val="es-ES"/>
        </w:rPr>
      </w:pPr>
      <w:r w:rsidRPr="00C00312">
        <w:rPr>
          <w:rFonts w:ascii="Arial" w:eastAsia="Calibri" w:hAnsi="Arial" w:cs="Arial"/>
          <w:bCs/>
          <w:sz w:val="22"/>
          <w:lang w:val="es-ES"/>
        </w:rPr>
        <w:t xml:space="preserve">Cartagena, Bolívar. </w:t>
      </w:r>
    </w:p>
    <w:p w14:paraId="10837C8F" w14:textId="77777777" w:rsidR="003C7067" w:rsidRPr="00C00312" w:rsidRDefault="003C7067" w:rsidP="003C7067">
      <w:pPr>
        <w:rPr>
          <w:rFonts w:ascii="Arial" w:eastAsia="Calibri" w:hAnsi="Arial" w:cs="Arial"/>
          <w:b/>
          <w:sz w:val="22"/>
          <w:szCs w:val="22"/>
          <w:lang w:val="es-ES"/>
        </w:rPr>
      </w:pPr>
    </w:p>
    <w:p w14:paraId="1F4E36CB" w14:textId="6BA13C87" w:rsidR="003C7067" w:rsidRPr="00C00312" w:rsidRDefault="003C7067" w:rsidP="003C7067">
      <w:pPr>
        <w:rPr>
          <w:rFonts w:ascii="Arial" w:eastAsia="Calibri" w:hAnsi="Arial" w:cs="Arial"/>
          <w:b/>
          <w:sz w:val="22"/>
          <w:szCs w:val="22"/>
          <w:lang w:val="es-ES"/>
        </w:rPr>
      </w:pPr>
      <w:r w:rsidRPr="00C00312">
        <w:rPr>
          <w:rFonts w:ascii="Arial" w:eastAsia="Calibri" w:hAnsi="Arial" w:cs="Arial"/>
          <w:b/>
          <w:sz w:val="22"/>
          <w:szCs w:val="22"/>
          <w:lang w:val="es-ES"/>
        </w:rPr>
        <w:t xml:space="preserve">                                            Concepto C – 6</w:t>
      </w:r>
      <w:r w:rsidR="00172E23" w:rsidRPr="00C00312">
        <w:rPr>
          <w:rFonts w:ascii="Arial" w:eastAsia="Calibri" w:hAnsi="Arial" w:cs="Arial"/>
          <w:b/>
          <w:sz w:val="22"/>
          <w:szCs w:val="22"/>
          <w:lang w:val="es-ES"/>
        </w:rPr>
        <w:t>98</w:t>
      </w:r>
      <w:r w:rsidRPr="00C00312">
        <w:rPr>
          <w:rFonts w:ascii="Arial" w:eastAsia="Calibri" w:hAnsi="Arial" w:cs="Arial"/>
          <w:b/>
          <w:sz w:val="22"/>
          <w:szCs w:val="22"/>
          <w:lang w:val="es-ES"/>
        </w:rPr>
        <w:t xml:space="preserve"> de 2021 </w:t>
      </w:r>
    </w:p>
    <w:p w14:paraId="1698D01B" w14:textId="77777777" w:rsidR="003C7067" w:rsidRPr="00C00312"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7067" w:rsidRPr="00C00312" w14:paraId="7C1768E2" w14:textId="77777777" w:rsidTr="00C96E18">
        <w:trPr>
          <w:trHeight w:val="735"/>
        </w:trPr>
        <w:tc>
          <w:tcPr>
            <w:tcW w:w="2689" w:type="dxa"/>
          </w:tcPr>
          <w:p w14:paraId="7F7464C9" w14:textId="77777777" w:rsidR="003C7067" w:rsidRPr="00C00312" w:rsidRDefault="003C7067" w:rsidP="00406F4B">
            <w:pPr>
              <w:rPr>
                <w:rFonts w:ascii="Arial" w:eastAsia="Calibri" w:hAnsi="Arial" w:cs="Arial"/>
                <w:lang w:val="es-ES"/>
              </w:rPr>
            </w:pPr>
            <w:r w:rsidRPr="00C00312">
              <w:rPr>
                <w:rFonts w:ascii="Arial" w:eastAsia="Calibri" w:hAnsi="Arial" w:cs="Arial"/>
                <w:b/>
                <w:lang w:val="es-ES"/>
              </w:rPr>
              <w:t>Temas:</w:t>
            </w:r>
            <w:r w:rsidRPr="00C00312">
              <w:rPr>
                <w:rFonts w:ascii="Arial" w:eastAsia="Calibri" w:hAnsi="Arial" w:cs="Arial"/>
                <w:lang w:val="es-ES"/>
              </w:rPr>
              <w:t xml:space="preserve">                                      </w:t>
            </w:r>
          </w:p>
        </w:tc>
        <w:tc>
          <w:tcPr>
            <w:tcW w:w="6237" w:type="dxa"/>
          </w:tcPr>
          <w:p w14:paraId="20DCB413" w14:textId="77777777" w:rsidR="00763584" w:rsidRDefault="009F0A44" w:rsidP="00C96E18">
            <w:pPr>
              <w:tabs>
                <w:tab w:val="left" w:pos="0"/>
              </w:tabs>
              <w:spacing w:line="276" w:lineRule="auto"/>
              <w:jc w:val="both"/>
              <w:rPr>
                <w:rFonts w:ascii="Arial" w:eastAsia="Calibri" w:hAnsi="Arial" w:cs="Arial"/>
                <w:bCs/>
                <w:lang w:val="es-ES"/>
              </w:rPr>
            </w:pPr>
            <w:r w:rsidRPr="00C00312">
              <w:rPr>
                <w:rFonts w:ascii="Arial" w:eastAsia="Calibri" w:hAnsi="Arial" w:cs="Arial"/>
                <w:bCs/>
                <w:lang w:val="es-ES"/>
              </w:rPr>
              <w:t xml:space="preserve">REQUISITOS HABILITANTES – CAPITAL DE TRABAJO / </w:t>
            </w:r>
            <w:r w:rsidR="00763584" w:rsidRPr="00C00312">
              <w:rPr>
                <w:rFonts w:ascii="Arial" w:eastAsia="Calibri" w:hAnsi="Arial" w:cs="Arial"/>
                <w:bCs/>
                <w:lang w:val="es-ES"/>
              </w:rPr>
              <w:t xml:space="preserve">DOCUMENTO TIPO DE INTERVENTORÍA – Formula de capital de trabajo </w:t>
            </w:r>
          </w:p>
          <w:p w14:paraId="2F4B7014" w14:textId="3CA1A8FD" w:rsidR="007915CC" w:rsidRPr="00C00312" w:rsidRDefault="007915CC" w:rsidP="00C96E18">
            <w:pPr>
              <w:tabs>
                <w:tab w:val="left" w:pos="0"/>
              </w:tabs>
              <w:spacing w:line="276" w:lineRule="auto"/>
              <w:jc w:val="both"/>
              <w:rPr>
                <w:rFonts w:ascii="Arial" w:eastAsia="Calibri" w:hAnsi="Arial" w:cs="Arial"/>
                <w:bCs/>
                <w:lang w:val="es-ES"/>
              </w:rPr>
            </w:pPr>
          </w:p>
        </w:tc>
      </w:tr>
      <w:tr w:rsidR="003C7067" w:rsidRPr="00C00312" w14:paraId="60D249F0" w14:textId="77777777" w:rsidTr="00406F4B">
        <w:tc>
          <w:tcPr>
            <w:tcW w:w="2689" w:type="dxa"/>
          </w:tcPr>
          <w:p w14:paraId="291F9A18" w14:textId="77777777" w:rsidR="003C7067" w:rsidRPr="00C00312" w:rsidRDefault="003C7067" w:rsidP="00406F4B">
            <w:pPr>
              <w:rPr>
                <w:rFonts w:ascii="Arial" w:eastAsia="Calibri" w:hAnsi="Arial" w:cs="Arial"/>
                <w:lang w:val="es-ES"/>
              </w:rPr>
            </w:pPr>
            <w:r w:rsidRPr="00C00312">
              <w:rPr>
                <w:rFonts w:ascii="Arial" w:eastAsia="Calibri" w:hAnsi="Arial" w:cs="Arial"/>
                <w:b/>
                <w:lang w:val="es-ES"/>
              </w:rPr>
              <w:t>Radicación:</w:t>
            </w:r>
            <w:r w:rsidRPr="00C00312">
              <w:rPr>
                <w:rFonts w:ascii="Arial" w:eastAsia="Calibri" w:hAnsi="Arial" w:cs="Arial"/>
                <w:lang w:val="es-ES"/>
              </w:rPr>
              <w:t xml:space="preserve">                              </w:t>
            </w:r>
          </w:p>
        </w:tc>
        <w:tc>
          <w:tcPr>
            <w:tcW w:w="6237" w:type="dxa"/>
          </w:tcPr>
          <w:p w14:paraId="3C674517" w14:textId="6AD4CD6B" w:rsidR="003C7067" w:rsidRPr="00C00312" w:rsidRDefault="003C7067" w:rsidP="00406F4B">
            <w:pPr>
              <w:rPr>
                <w:rFonts w:ascii="Arial" w:eastAsia="Calibri" w:hAnsi="Arial" w:cs="Arial"/>
                <w:lang w:val="es-ES"/>
              </w:rPr>
            </w:pPr>
            <w:r w:rsidRPr="00C00312">
              <w:rPr>
                <w:rFonts w:ascii="Arial" w:eastAsia="Calibri" w:hAnsi="Arial" w:cs="Arial"/>
                <w:lang w:val="es-ES"/>
              </w:rPr>
              <w:t xml:space="preserve">Respuesta a consulta </w:t>
            </w:r>
            <w:r w:rsidR="00172E23" w:rsidRPr="00C00312">
              <w:rPr>
                <w:rFonts w:ascii="Arial" w:hAnsi="Arial" w:cs="Arial"/>
                <w:color w:val="000000" w:themeColor="text1"/>
                <w:shd w:val="clear" w:color="auto" w:fill="FFFFFF"/>
              </w:rPr>
              <w:t>P20211120010784</w:t>
            </w:r>
          </w:p>
        </w:tc>
      </w:tr>
    </w:tbl>
    <w:p w14:paraId="7E6B5A12" w14:textId="77777777" w:rsidR="003C7067" w:rsidRPr="00C00312" w:rsidRDefault="003C7067" w:rsidP="003C7067">
      <w:pPr>
        <w:spacing w:line="276" w:lineRule="auto"/>
        <w:rPr>
          <w:rFonts w:ascii="Arial" w:eastAsia="Calibri" w:hAnsi="Arial" w:cs="Arial"/>
          <w:sz w:val="22"/>
          <w:szCs w:val="22"/>
          <w:lang w:val="es-ES"/>
        </w:rPr>
      </w:pPr>
    </w:p>
    <w:p w14:paraId="776B553A" w14:textId="77777777" w:rsidR="003C7067" w:rsidRPr="00C00312" w:rsidRDefault="003C7067" w:rsidP="003C7067">
      <w:pPr>
        <w:spacing w:line="276" w:lineRule="auto"/>
        <w:rPr>
          <w:rFonts w:ascii="Arial" w:eastAsia="Calibri" w:hAnsi="Arial" w:cs="Arial"/>
          <w:sz w:val="22"/>
          <w:szCs w:val="22"/>
          <w:lang w:val="es-ES"/>
        </w:rPr>
      </w:pPr>
    </w:p>
    <w:p w14:paraId="6BB19977" w14:textId="2A597ED0" w:rsidR="003C7067" w:rsidRPr="00C00312" w:rsidRDefault="003C7067" w:rsidP="003C7067">
      <w:pPr>
        <w:tabs>
          <w:tab w:val="left" w:pos="3736"/>
        </w:tabs>
        <w:spacing w:line="276" w:lineRule="auto"/>
        <w:rPr>
          <w:rFonts w:ascii="Arial" w:eastAsia="Calibri" w:hAnsi="Arial" w:cs="Arial"/>
          <w:sz w:val="22"/>
          <w:szCs w:val="22"/>
          <w:lang w:val="es-ES"/>
        </w:rPr>
      </w:pPr>
      <w:r w:rsidRPr="00C00312">
        <w:rPr>
          <w:rFonts w:ascii="Arial" w:eastAsia="Calibri" w:hAnsi="Arial" w:cs="Arial"/>
          <w:sz w:val="22"/>
          <w:szCs w:val="22"/>
          <w:lang w:val="es-ES"/>
        </w:rPr>
        <w:t>Estimada señor</w:t>
      </w:r>
      <w:r w:rsidR="00172E23" w:rsidRPr="00C00312">
        <w:rPr>
          <w:rFonts w:ascii="Arial" w:eastAsia="Calibri" w:hAnsi="Arial" w:cs="Arial"/>
          <w:sz w:val="22"/>
          <w:szCs w:val="22"/>
          <w:lang w:val="es-ES"/>
        </w:rPr>
        <w:t xml:space="preserve"> Quinter</w:t>
      </w:r>
      <w:r w:rsidRPr="00C00312">
        <w:rPr>
          <w:rFonts w:ascii="Arial" w:eastAsia="Calibri" w:hAnsi="Arial" w:cs="Arial"/>
          <w:sz w:val="22"/>
          <w:szCs w:val="22"/>
          <w:lang w:val="es-ES"/>
        </w:rPr>
        <w:t>o:</w:t>
      </w:r>
      <w:r w:rsidRPr="00C00312">
        <w:rPr>
          <w:rFonts w:ascii="Arial" w:eastAsia="Calibri" w:hAnsi="Arial" w:cs="Arial"/>
          <w:sz w:val="22"/>
          <w:szCs w:val="22"/>
          <w:lang w:val="es-ES"/>
        </w:rPr>
        <w:tab/>
      </w:r>
    </w:p>
    <w:p w14:paraId="17594CC4" w14:textId="77777777" w:rsidR="003C7067" w:rsidRPr="00C00312" w:rsidRDefault="003C7067" w:rsidP="003C7067">
      <w:pPr>
        <w:spacing w:line="276" w:lineRule="auto"/>
        <w:rPr>
          <w:rFonts w:ascii="Arial" w:eastAsia="Calibri" w:hAnsi="Arial" w:cs="Arial"/>
          <w:sz w:val="22"/>
          <w:szCs w:val="22"/>
          <w:lang w:val="es-ES"/>
        </w:rPr>
      </w:pPr>
    </w:p>
    <w:p w14:paraId="57E2A948" w14:textId="77777777"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La Agencia Nacional de Contratación Pública – Colombia Compra Eficiente responde a su consulta del 16 de septiembre de 2021, en ejercicio de la competencia otorgada por el numeral 8 del artículo 11 y el numeral 5 del artículo 3 del Decreto Ley 4170 de 2011. </w:t>
      </w:r>
    </w:p>
    <w:p w14:paraId="2D852432" w14:textId="77777777" w:rsidR="003C7067" w:rsidRPr="00C00312" w:rsidRDefault="003C7067" w:rsidP="003C7067">
      <w:pPr>
        <w:pStyle w:val="Prrafodelista"/>
        <w:spacing w:line="276" w:lineRule="auto"/>
        <w:ind w:left="0"/>
        <w:rPr>
          <w:rFonts w:ascii="Arial" w:eastAsia="Calibri" w:hAnsi="Arial" w:cs="Arial"/>
          <w:sz w:val="22"/>
          <w:lang w:val="es-ES"/>
        </w:rPr>
      </w:pPr>
    </w:p>
    <w:p w14:paraId="67CA615C" w14:textId="77777777" w:rsidR="003C7067" w:rsidRPr="00C00312" w:rsidRDefault="003C7067" w:rsidP="003C7067">
      <w:pPr>
        <w:tabs>
          <w:tab w:val="left" w:pos="0"/>
        </w:tabs>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1. Problema planteado</w:t>
      </w:r>
    </w:p>
    <w:p w14:paraId="5A060666" w14:textId="77777777" w:rsidR="003C7067" w:rsidRPr="00C00312" w:rsidRDefault="003C7067" w:rsidP="003C7067">
      <w:pPr>
        <w:rPr>
          <w:rFonts w:ascii="Arial" w:eastAsia="Calibri" w:hAnsi="Arial" w:cs="Arial"/>
          <w:sz w:val="22"/>
          <w:szCs w:val="22"/>
          <w:lang w:val="es-ES"/>
        </w:rPr>
      </w:pPr>
    </w:p>
    <w:p w14:paraId="34305A30" w14:textId="77777777"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Usted realiza la siguiente pregunta: </w:t>
      </w:r>
    </w:p>
    <w:p w14:paraId="3E00A2D4" w14:textId="77777777" w:rsidR="003C7067" w:rsidRPr="00C00312" w:rsidRDefault="003C7067" w:rsidP="003C7067">
      <w:pPr>
        <w:spacing w:line="276" w:lineRule="auto"/>
        <w:jc w:val="both"/>
        <w:rPr>
          <w:rFonts w:ascii="Arial" w:eastAsia="Calibri" w:hAnsi="Arial" w:cs="Arial"/>
          <w:sz w:val="22"/>
          <w:szCs w:val="22"/>
          <w:lang w:val="es-ES"/>
        </w:rPr>
      </w:pPr>
    </w:p>
    <w:p w14:paraId="695ACE68" w14:textId="285A346F" w:rsidR="003C7067" w:rsidRPr="00756C59" w:rsidRDefault="003C7067" w:rsidP="00172E23">
      <w:pPr>
        <w:ind w:left="709" w:right="709"/>
        <w:jc w:val="both"/>
        <w:rPr>
          <w:rFonts w:ascii="Arial" w:hAnsi="Arial" w:cs="Arial"/>
          <w:sz w:val="21"/>
          <w:szCs w:val="21"/>
          <w:lang w:val="es-ES"/>
        </w:rPr>
      </w:pPr>
      <w:r w:rsidRPr="00756C59">
        <w:rPr>
          <w:rFonts w:ascii="Arial" w:eastAsia="Calibri" w:hAnsi="Arial" w:cs="Arial"/>
          <w:sz w:val="21"/>
          <w:szCs w:val="21"/>
          <w:lang w:val="es-ES"/>
        </w:rPr>
        <w:t>«[…]</w:t>
      </w:r>
      <w:r w:rsidR="00172E23" w:rsidRPr="00756C59">
        <w:rPr>
          <w:rFonts w:ascii="Arial" w:hAnsi="Arial" w:cs="Arial"/>
          <w:sz w:val="21"/>
          <w:szCs w:val="21"/>
        </w:rPr>
        <w:t>La pregunta que realizo se refiere a que sentido o criterio económico obedece este requisito toda vez que en el caso de las interventorías las empresas pueden contratar infinitamente sin que los contratos en ejecución afecten dicho capital de trabajo, esta exigencia carece de sentido al no tener una base de comparación efectiva</w:t>
      </w:r>
      <w:r w:rsidRPr="00756C59">
        <w:rPr>
          <w:rFonts w:ascii="Arial" w:hAnsi="Arial" w:cs="Arial"/>
          <w:sz w:val="21"/>
          <w:szCs w:val="21"/>
          <w:lang w:val="es-ES"/>
        </w:rPr>
        <w:t>».</w:t>
      </w:r>
    </w:p>
    <w:p w14:paraId="2C4B2B60" w14:textId="77777777" w:rsidR="003C7067" w:rsidRPr="00C00312" w:rsidRDefault="003C7067" w:rsidP="00172E23">
      <w:pPr>
        <w:spacing w:line="276" w:lineRule="auto"/>
        <w:ind w:right="709"/>
        <w:jc w:val="both"/>
        <w:rPr>
          <w:rFonts w:ascii="Arial" w:eastAsia="Calibri" w:hAnsi="Arial" w:cs="Arial"/>
          <w:b/>
          <w:sz w:val="22"/>
          <w:szCs w:val="22"/>
          <w:lang w:val="es-ES"/>
        </w:rPr>
      </w:pPr>
    </w:p>
    <w:p w14:paraId="5ACBD771" w14:textId="77777777" w:rsidR="003C7067" w:rsidRPr="00C00312" w:rsidRDefault="003C7067" w:rsidP="003C7067">
      <w:pPr>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2. Consideraciones</w:t>
      </w:r>
    </w:p>
    <w:p w14:paraId="5914F486" w14:textId="77777777" w:rsidR="003C7067" w:rsidRPr="00C00312" w:rsidRDefault="003C7067" w:rsidP="003C7067">
      <w:pPr>
        <w:spacing w:line="276" w:lineRule="auto"/>
        <w:jc w:val="both"/>
        <w:rPr>
          <w:rFonts w:ascii="Arial" w:eastAsia="Calibri" w:hAnsi="Arial" w:cs="Arial"/>
          <w:b/>
          <w:sz w:val="22"/>
          <w:szCs w:val="22"/>
          <w:lang w:val="es-ES"/>
        </w:rPr>
      </w:pPr>
    </w:p>
    <w:p w14:paraId="23763B65" w14:textId="4F45CBA5" w:rsidR="004B3476" w:rsidRPr="00C00312" w:rsidRDefault="004B3476" w:rsidP="001E52B9">
      <w:pPr>
        <w:tabs>
          <w:tab w:val="left" w:pos="426"/>
        </w:tabs>
        <w:spacing w:before="120" w:after="120" w:line="276" w:lineRule="auto"/>
        <w:ind w:firstLine="709"/>
        <w:jc w:val="both"/>
        <w:rPr>
          <w:rFonts w:ascii="Arial" w:eastAsia="Calibri" w:hAnsi="Arial" w:cs="Arial"/>
          <w:sz w:val="22"/>
          <w:szCs w:val="22"/>
          <w:lang w:val="es-ES"/>
        </w:rPr>
      </w:pPr>
      <w:r w:rsidRPr="00C00312">
        <w:rPr>
          <w:rFonts w:ascii="Arial" w:eastAsia="Calibri" w:hAnsi="Arial" w:cs="Arial"/>
          <w:color w:val="000000" w:themeColor="text1"/>
          <w:sz w:val="22"/>
          <w:szCs w:val="22"/>
          <w:lang w:val="es-ES_tradnl"/>
        </w:rPr>
        <w:t xml:space="preserve">Al respecto, conviene indicar que la Agencia Nacional de Contratación Pública – Colombia Compra Eficiente, en los conceptos del 15 de noviembre, del 28 de noviembre, 16 de diciembre de 2019 –radicados No. 2201913000008520, 4201912000007329 y 2201913000009295–, así como en los conceptos C-120 del 3 de marzo de 2020, C-204 del </w:t>
      </w:r>
      <w:r w:rsidRPr="00C00312">
        <w:rPr>
          <w:rFonts w:ascii="Arial" w:eastAsia="Calibri" w:hAnsi="Arial" w:cs="Arial"/>
          <w:color w:val="000000" w:themeColor="text1"/>
          <w:sz w:val="22"/>
          <w:szCs w:val="22"/>
          <w:lang w:val="es-ES_tradnl"/>
        </w:rPr>
        <w:lastRenderedPageBreak/>
        <w:t xml:space="preserve">31 de marzo de 2020, C-099 del 6 de abril  de 2020, C-195 del 13 de abril de 2020, C-013 del 17 de abril de 2020, C-330 del 27 de mayo de 2020 y C-396 de 16 de julio de 2020, analizó la naturaleza de los requisitos habilitantes y su carácter </w:t>
      </w:r>
      <w:r w:rsidRPr="00C00312">
        <w:rPr>
          <w:rFonts w:ascii="Arial" w:eastAsia="Calibri" w:hAnsi="Arial" w:cs="Arial"/>
          <w:i/>
          <w:iCs/>
          <w:color w:val="000000" w:themeColor="text1"/>
          <w:sz w:val="22"/>
          <w:szCs w:val="22"/>
          <w:lang w:val="es-ES_tradnl"/>
        </w:rPr>
        <w:t>enunciativo</w:t>
      </w:r>
      <w:r w:rsidRPr="00C00312">
        <w:rPr>
          <w:rFonts w:ascii="Arial" w:eastAsia="Calibri" w:hAnsi="Arial" w:cs="Arial"/>
          <w:color w:val="000000" w:themeColor="text1"/>
          <w:sz w:val="22"/>
          <w:szCs w:val="22"/>
          <w:lang w:val="es-ES_tradnl"/>
        </w:rPr>
        <w:t xml:space="preserve"> en el artículo 5, numeral 1, de la Ley 1150 de 2007. </w:t>
      </w:r>
      <w:r w:rsidRPr="00C00312">
        <w:rPr>
          <w:rFonts w:ascii="Arial" w:hAnsi="Arial" w:cs="Arial"/>
          <w:color w:val="000000" w:themeColor="text1"/>
          <w:sz w:val="22"/>
          <w:szCs w:val="22"/>
          <w:lang w:val="es-ES_tradnl"/>
        </w:rPr>
        <w:t>Las tesis propuestas se reiteran a continuación</w:t>
      </w:r>
      <w:r w:rsidRPr="00C00312">
        <w:rPr>
          <w:rFonts w:ascii="Arial" w:eastAsia="Calibri" w:hAnsi="Arial" w:cs="Arial"/>
          <w:sz w:val="22"/>
          <w:szCs w:val="22"/>
          <w:lang w:val="es-ES"/>
        </w:rPr>
        <w:t>:</w:t>
      </w:r>
    </w:p>
    <w:p w14:paraId="4848520E" w14:textId="6942456C" w:rsidR="001E52B9" w:rsidRPr="00C00312" w:rsidRDefault="00AD73B1" w:rsidP="001E52B9">
      <w:pPr>
        <w:spacing w:before="120" w:after="120" w:line="276" w:lineRule="auto"/>
        <w:ind w:firstLine="708"/>
        <w:jc w:val="both"/>
        <w:rPr>
          <w:rFonts w:ascii="Arial" w:eastAsia="Calibri" w:hAnsi="Arial" w:cs="Arial"/>
          <w:sz w:val="22"/>
          <w:szCs w:val="22"/>
          <w:lang w:val="es-ES"/>
        </w:rPr>
      </w:pPr>
      <w:r w:rsidRPr="00C00312">
        <w:rPr>
          <w:rFonts w:ascii="Arial" w:eastAsia="Calibri" w:hAnsi="Arial" w:cs="Arial"/>
          <w:sz w:val="22"/>
          <w:szCs w:val="22"/>
          <w:lang w:val="es-ES"/>
        </w:rPr>
        <w:t>Esta Agencia –dentro de los límites de sus atribuciones– resolverá la consulta conforme a las normas generales en materia de contratación estatal. Con este objetivo se analizarán los siguientes temas:</w:t>
      </w:r>
      <w:r w:rsidR="001E52B9" w:rsidRPr="00C00312">
        <w:rPr>
          <w:rFonts w:ascii="Arial" w:eastAsia="Calibri" w:hAnsi="Arial" w:cs="Arial"/>
          <w:sz w:val="22"/>
          <w:szCs w:val="22"/>
          <w:lang w:val="es-ES"/>
        </w:rPr>
        <w:t xml:space="preserve"> i) capital de trabajo </w:t>
      </w:r>
      <w:r w:rsidRPr="00C00312">
        <w:rPr>
          <w:rFonts w:ascii="Arial" w:eastAsia="Calibri" w:hAnsi="Arial" w:cs="Arial"/>
          <w:sz w:val="22"/>
          <w:szCs w:val="22"/>
          <w:lang w:val="es-ES"/>
        </w:rPr>
        <w:t xml:space="preserve">como requisito habilitante </w:t>
      </w:r>
      <w:r w:rsidR="001E52B9" w:rsidRPr="00C00312">
        <w:rPr>
          <w:rFonts w:ascii="Arial" w:eastAsia="Calibri" w:hAnsi="Arial" w:cs="Arial"/>
          <w:sz w:val="22"/>
          <w:szCs w:val="22"/>
          <w:lang w:val="es-ES"/>
        </w:rPr>
        <w:t>y ii) f</w:t>
      </w:r>
      <w:r w:rsidR="005556E0">
        <w:rPr>
          <w:rFonts w:ascii="Arial" w:eastAsia="Calibri" w:hAnsi="Arial" w:cs="Arial"/>
          <w:sz w:val="22"/>
          <w:szCs w:val="22"/>
          <w:lang w:val="es-ES"/>
        </w:rPr>
        <w:t>ó</w:t>
      </w:r>
      <w:r w:rsidR="001E52B9" w:rsidRPr="00C00312">
        <w:rPr>
          <w:rFonts w:ascii="Arial" w:eastAsia="Calibri" w:hAnsi="Arial" w:cs="Arial"/>
          <w:sz w:val="22"/>
          <w:szCs w:val="22"/>
          <w:lang w:val="es-ES"/>
        </w:rPr>
        <w:t>rmula de capital de trabajo</w:t>
      </w:r>
      <w:r w:rsidR="005556E0">
        <w:rPr>
          <w:rFonts w:ascii="Arial" w:eastAsia="Calibri" w:hAnsi="Arial" w:cs="Arial"/>
          <w:sz w:val="22"/>
          <w:szCs w:val="22"/>
          <w:lang w:val="es-ES"/>
        </w:rPr>
        <w:t xml:space="preserve"> en los documentos tipo</w:t>
      </w:r>
      <w:r w:rsidR="001E52B9" w:rsidRPr="00C00312">
        <w:rPr>
          <w:rFonts w:ascii="Arial" w:eastAsia="Calibri" w:hAnsi="Arial" w:cs="Arial"/>
          <w:sz w:val="22"/>
          <w:szCs w:val="22"/>
          <w:lang w:val="es-ES"/>
        </w:rPr>
        <w:t xml:space="preserve">. </w:t>
      </w:r>
    </w:p>
    <w:p w14:paraId="78E1D3FA" w14:textId="77777777" w:rsidR="004B3476" w:rsidRPr="00C00312" w:rsidRDefault="004B3476" w:rsidP="007C14A7">
      <w:pPr>
        <w:spacing w:line="276" w:lineRule="auto"/>
        <w:jc w:val="both"/>
        <w:rPr>
          <w:rFonts w:ascii="Arial" w:hAnsi="Arial" w:cs="Arial"/>
          <w:sz w:val="22"/>
          <w:szCs w:val="22"/>
          <w:lang w:val="es-MX"/>
        </w:rPr>
      </w:pPr>
    </w:p>
    <w:p w14:paraId="500DDBC1" w14:textId="44360DDA" w:rsidR="003C7067" w:rsidRPr="00C00312" w:rsidRDefault="003C7067" w:rsidP="007C14A7">
      <w:pPr>
        <w:spacing w:line="276" w:lineRule="auto"/>
        <w:jc w:val="both"/>
        <w:rPr>
          <w:rFonts w:ascii="Arial" w:eastAsia="Calibri" w:hAnsi="Arial" w:cs="Arial"/>
          <w:b/>
          <w:bCs/>
          <w:sz w:val="22"/>
          <w:szCs w:val="22"/>
          <w:lang w:val="es-ES"/>
        </w:rPr>
      </w:pPr>
      <w:r w:rsidRPr="00C00312">
        <w:rPr>
          <w:rFonts w:ascii="Arial" w:eastAsia="Calibri" w:hAnsi="Arial" w:cs="Arial"/>
          <w:b/>
          <w:bCs/>
          <w:sz w:val="22"/>
          <w:szCs w:val="22"/>
          <w:lang w:val="es-ES"/>
        </w:rPr>
        <w:t xml:space="preserve">2.1. </w:t>
      </w:r>
      <w:r w:rsidR="00AD73B1" w:rsidRPr="00C00312">
        <w:rPr>
          <w:rFonts w:ascii="Arial" w:eastAsia="Arial" w:hAnsi="Arial" w:cs="Arial"/>
          <w:b/>
          <w:bCs/>
          <w:color w:val="000000"/>
          <w:sz w:val="22"/>
          <w:szCs w:val="22"/>
          <w:lang w:val="es-ES_tradnl"/>
        </w:rPr>
        <w:t>Capital</w:t>
      </w:r>
      <w:r w:rsidR="004662C1" w:rsidRPr="00C00312">
        <w:rPr>
          <w:rFonts w:ascii="Arial" w:eastAsia="Arial" w:hAnsi="Arial" w:cs="Arial"/>
          <w:b/>
          <w:bCs/>
          <w:color w:val="000000"/>
          <w:sz w:val="22"/>
          <w:szCs w:val="22"/>
          <w:lang w:val="es-ES_tradnl"/>
        </w:rPr>
        <w:t xml:space="preserve"> de trabajo </w:t>
      </w:r>
      <w:r w:rsidR="00AD73B1" w:rsidRPr="00C00312">
        <w:rPr>
          <w:rFonts w:ascii="Arial" w:eastAsia="Arial" w:hAnsi="Arial" w:cs="Arial"/>
          <w:b/>
          <w:bCs/>
          <w:color w:val="000000"/>
          <w:sz w:val="22"/>
          <w:szCs w:val="22"/>
          <w:lang w:val="es-ES_tradnl"/>
        </w:rPr>
        <w:t>como requisito habilitante</w:t>
      </w:r>
    </w:p>
    <w:p w14:paraId="3EB46450" w14:textId="77777777" w:rsidR="003C7067" w:rsidRPr="00C00312" w:rsidRDefault="003C7067" w:rsidP="007C14A7">
      <w:pPr>
        <w:spacing w:line="276" w:lineRule="auto"/>
        <w:jc w:val="both"/>
        <w:rPr>
          <w:rFonts w:ascii="Arial" w:eastAsia="Calibri" w:hAnsi="Arial" w:cs="Arial"/>
          <w:b/>
          <w:bCs/>
          <w:sz w:val="22"/>
          <w:szCs w:val="22"/>
          <w:lang w:val="es-ES"/>
        </w:rPr>
      </w:pPr>
    </w:p>
    <w:p w14:paraId="1877C65A" w14:textId="0BCF46D0" w:rsidR="00B24B11" w:rsidRPr="00C00312" w:rsidRDefault="003E060B" w:rsidP="007C14A7">
      <w:pPr>
        <w:pStyle w:val="ql-align-justify"/>
        <w:spacing w:before="0" w:beforeAutospacing="0" w:after="120" w:afterAutospacing="0"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Dentro de los procesos de contratación llevados a cabo por las Entidades Estatales regidas por el </w:t>
      </w:r>
      <w:r w:rsidR="00645FB0" w:rsidRPr="00C00312">
        <w:rPr>
          <w:rFonts w:ascii="Arial" w:eastAsia="Calibri" w:hAnsi="Arial" w:cs="Arial"/>
          <w:sz w:val="22"/>
          <w:szCs w:val="22"/>
          <w:lang w:val="es-ES"/>
        </w:rPr>
        <w:t>E</w:t>
      </w:r>
      <w:r w:rsidRPr="00C00312">
        <w:rPr>
          <w:rFonts w:ascii="Arial" w:eastAsia="Calibri" w:hAnsi="Arial" w:cs="Arial"/>
          <w:sz w:val="22"/>
          <w:szCs w:val="22"/>
          <w:lang w:val="es-ES"/>
        </w:rPr>
        <w:t xml:space="preserve">statuto </w:t>
      </w:r>
      <w:r w:rsidR="00645FB0" w:rsidRPr="00C00312">
        <w:rPr>
          <w:rFonts w:ascii="Arial" w:eastAsia="Calibri" w:hAnsi="Arial" w:cs="Arial"/>
          <w:sz w:val="22"/>
          <w:szCs w:val="22"/>
          <w:lang w:val="es-ES"/>
        </w:rPr>
        <w:t>G</w:t>
      </w:r>
      <w:r w:rsidRPr="00C00312">
        <w:rPr>
          <w:rFonts w:ascii="Arial" w:eastAsia="Calibri" w:hAnsi="Arial" w:cs="Arial"/>
          <w:sz w:val="22"/>
          <w:szCs w:val="22"/>
          <w:lang w:val="es-ES"/>
        </w:rPr>
        <w:t xml:space="preserve">eneral de </w:t>
      </w:r>
      <w:r w:rsidR="00645FB0" w:rsidRPr="00C00312">
        <w:rPr>
          <w:rFonts w:ascii="Arial" w:eastAsia="Calibri" w:hAnsi="Arial" w:cs="Arial"/>
          <w:sz w:val="22"/>
          <w:szCs w:val="22"/>
          <w:lang w:val="es-ES"/>
        </w:rPr>
        <w:t>C</w:t>
      </w:r>
      <w:r w:rsidRPr="00C00312">
        <w:rPr>
          <w:rFonts w:ascii="Arial" w:eastAsia="Calibri" w:hAnsi="Arial" w:cs="Arial"/>
          <w:sz w:val="22"/>
          <w:szCs w:val="22"/>
          <w:lang w:val="es-ES"/>
        </w:rPr>
        <w:t>ontratación en Colombia existe una etapa en la cual la entidad contratante debe evaluar las propuestas presentadas por los proponentes</w:t>
      </w:r>
      <w:r w:rsidR="00645FB0" w:rsidRPr="00C00312">
        <w:rPr>
          <w:rFonts w:ascii="Arial" w:eastAsia="Calibri" w:hAnsi="Arial" w:cs="Arial"/>
          <w:sz w:val="22"/>
          <w:szCs w:val="22"/>
          <w:lang w:val="es-ES"/>
        </w:rPr>
        <w:t xml:space="preserve">, buscando que las referenciadas propuestas cumplan a cabalidad con los requisitos puestos de presente por la Ley. </w:t>
      </w:r>
    </w:p>
    <w:p w14:paraId="02E0E1E2" w14:textId="7828BE17" w:rsidR="003E060B" w:rsidRPr="00C00312" w:rsidRDefault="007C14A7" w:rsidP="007C14A7">
      <w:pPr>
        <w:tabs>
          <w:tab w:val="left" w:pos="0"/>
        </w:tabs>
        <w:spacing w:after="120" w:line="276" w:lineRule="auto"/>
        <w:ind w:firstLine="709"/>
        <w:jc w:val="both"/>
        <w:rPr>
          <w:rFonts w:ascii="Arial" w:eastAsia="Calibri" w:hAnsi="Arial" w:cs="Arial"/>
          <w:bCs/>
          <w:sz w:val="22"/>
          <w:szCs w:val="22"/>
        </w:rPr>
      </w:pPr>
      <w:bookmarkStart w:id="0" w:name="_Hlk75296202"/>
      <w:r w:rsidRPr="00C00312">
        <w:rPr>
          <w:rFonts w:ascii="Arial" w:eastAsia="Calibri" w:hAnsi="Arial" w:cs="Arial"/>
          <w:bCs/>
          <w:sz w:val="22"/>
          <w:szCs w:val="22"/>
        </w:rPr>
        <w:t>E</w:t>
      </w:r>
      <w:r w:rsidR="00B24B11" w:rsidRPr="00C00312">
        <w:rPr>
          <w:rFonts w:ascii="Arial" w:eastAsia="Calibri" w:hAnsi="Arial" w:cs="Arial"/>
          <w:bCs/>
          <w:sz w:val="22"/>
          <w:szCs w:val="22"/>
        </w:rPr>
        <w:t>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que estos, no se refieren a la oferta misma sino a la idoneidad del oferente para asumir adecuadamente la ejecución del contrato</w:t>
      </w:r>
      <w:r w:rsidR="00B24B11" w:rsidRPr="00C00312">
        <w:rPr>
          <w:rStyle w:val="Refdenotaalpie"/>
          <w:rFonts w:ascii="Arial" w:eastAsia="Calibri" w:hAnsi="Arial" w:cs="Arial"/>
          <w:bCs/>
          <w:sz w:val="22"/>
          <w:szCs w:val="22"/>
        </w:rPr>
        <w:footnoteReference w:id="1"/>
      </w:r>
      <w:r w:rsidR="00B24B11" w:rsidRPr="00C00312">
        <w:rPr>
          <w:rFonts w:ascii="Arial" w:eastAsia="Calibri" w:hAnsi="Arial" w:cs="Arial"/>
          <w:bCs/>
          <w:sz w:val="22"/>
          <w:szCs w:val="22"/>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00B24B11" w:rsidRPr="00C00312">
        <w:rPr>
          <w:rFonts w:ascii="Arial" w:eastAsia="Calibri" w:hAnsi="Arial" w:cs="Arial"/>
          <w:bCs/>
          <w:i/>
          <w:iCs/>
          <w:sz w:val="22"/>
          <w:szCs w:val="22"/>
        </w:rPr>
        <w:t xml:space="preserve">habilitantes </w:t>
      </w:r>
      <w:r w:rsidR="00B24B11" w:rsidRPr="00C00312">
        <w:rPr>
          <w:rFonts w:ascii="Arial" w:eastAsia="Calibri" w:hAnsi="Arial" w:cs="Arial"/>
          <w:bCs/>
          <w:sz w:val="22"/>
          <w:szCs w:val="22"/>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bookmarkEnd w:id="0"/>
    </w:p>
    <w:p w14:paraId="084652A1" w14:textId="77777777" w:rsidR="003E060B" w:rsidRPr="0048244C" w:rsidRDefault="003E060B" w:rsidP="005556E0">
      <w:pPr>
        <w:pStyle w:val="ql-align-justify"/>
        <w:spacing w:before="120" w:beforeAutospacing="0" w:after="120" w:afterAutospacing="0" w:line="276" w:lineRule="auto"/>
        <w:ind w:firstLine="709"/>
        <w:jc w:val="both"/>
        <w:rPr>
          <w:rFonts w:ascii="Arial" w:eastAsia="Calibri" w:hAnsi="Arial" w:cs="Arial"/>
          <w:bCs/>
          <w:sz w:val="22"/>
          <w:szCs w:val="22"/>
        </w:rPr>
      </w:pPr>
      <w:r w:rsidRPr="0048244C">
        <w:rPr>
          <w:rFonts w:ascii="Arial" w:eastAsia="Calibri" w:hAnsi="Arial" w:cs="Arial"/>
          <w:bCs/>
          <w:sz w:val="22"/>
          <w:szCs w:val="22"/>
        </w:rPr>
        <w:t xml:space="preserve">Estos requisitos habilitantes deben ser establecidos por parte de la entidad de una forma adecuada y proporcional a la naturaleza y valor del contrato, esto en el entendido en que se busca que exista una relación ajustada entre el alcance que tiene el contrato a celebrar con la experiencia que cuenta el proponente para su respectiva ejecución, abarcando todos los requisitos jurídicos, organizacionales y financieros, estos requisitos al </w:t>
      </w:r>
      <w:r w:rsidRPr="0048244C">
        <w:rPr>
          <w:rFonts w:ascii="Arial" w:eastAsia="Calibri" w:hAnsi="Arial" w:cs="Arial"/>
          <w:bCs/>
          <w:sz w:val="22"/>
          <w:szCs w:val="22"/>
        </w:rPr>
        <w:lastRenderedPageBreak/>
        <w:t>ser habilitantes deben guardar proporción con el objeto del contrato, con el plazo que se tiene para la ejecución, con la forma de pago que se realizará y con el valor del mismo.</w:t>
      </w:r>
    </w:p>
    <w:p w14:paraId="56776BC1" w14:textId="7D4BD166" w:rsidR="003E060B" w:rsidRPr="0048244C" w:rsidRDefault="003E060B" w:rsidP="005556E0">
      <w:pPr>
        <w:pStyle w:val="ql-align-justify"/>
        <w:spacing w:before="120" w:beforeAutospacing="0" w:after="120" w:afterAutospacing="0" w:line="276" w:lineRule="auto"/>
        <w:ind w:firstLine="709"/>
        <w:jc w:val="both"/>
        <w:rPr>
          <w:rFonts w:ascii="Arial" w:eastAsia="Calibri" w:hAnsi="Arial" w:cs="Arial"/>
          <w:bCs/>
          <w:sz w:val="22"/>
          <w:szCs w:val="22"/>
        </w:rPr>
      </w:pPr>
      <w:r w:rsidRPr="0048244C">
        <w:rPr>
          <w:rFonts w:ascii="Arial" w:eastAsia="Calibri" w:hAnsi="Arial" w:cs="Arial"/>
          <w:bCs/>
          <w:sz w:val="22"/>
          <w:szCs w:val="22"/>
        </w:rPr>
        <w:t>Para poder establecer los requisitos habilitantes del proceso de contratación de una forma correcta, la Entidad Estatal debe realizar con anterioridad un análisis que le permita conocer el sector relativo al objeto que utilizará en el futuro contrato</w:t>
      </w:r>
      <w:r w:rsidR="00F00588" w:rsidRPr="0048244C">
        <w:rPr>
          <w:rFonts w:ascii="Arial" w:eastAsia="Calibri" w:hAnsi="Arial" w:cs="Arial"/>
          <w:bCs/>
          <w:sz w:val="22"/>
          <w:szCs w:val="22"/>
        </w:rPr>
        <w:t>.</w:t>
      </w:r>
    </w:p>
    <w:p w14:paraId="0A65A0DE" w14:textId="14DBC9D1" w:rsidR="00395B41" w:rsidRDefault="00AE4F53" w:rsidP="00395B41">
      <w:pPr>
        <w:pStyle w:val="ql-align-justify"/>
        <w:spacing w:before="120" w:beforeAutospacing="0" w:after="120" w:afterAutospacing="0" w:line="276" w:lineRule="auto"/>
        <w:ind w:firstLine="709"/>
        <w:jc w:val="both"/>
        <w:rPr>
          <w:rFonts w:ascii="Arial" w:eastAsia="Calibri" w:hAnsi="Arial" w:cs="Arial"/>
          <w:bCs/>
          <w:sz w:val="22"/>
          <w:szCs w:val="22"/>
        </w:rPr>
      </w:pPr>
      <w:r>
        <w:rPr>
          <w:rFonts w:ascii="Arial" w:eastAsia="Calibri" w:hAnsi="Arial" w:cs="Arial"/>
          <w:bCs/>
          <w:sz w:val="22"/>
          <w:szCs w:val="22"/>
        </w:rPr>
        <w:t xml:space="preserve">Según lo previsto en el artículo 6 de la Ley 1150 de 2007, solo </w:t>
      </w:r>
      <w:r w:rsidRPr="007C57D2">
        <w:rPr>
          <w:rFonts w:ascii="Arial" w:eastAsia="Calibri" w:hAnsi="Arial" w:cs="Arial"/>
          <w:bCs/>
          <w:sz w:val="22"/>
          <w:szCs w:val="22"/>
        </w:rPr>
        <w:t>en aquellos casos en que por las características del objeto a contratar se requiera la verificación de requisitos del proponente adicionales a los contenidos en el Registro</w:t>
      </w:r>
      <w:r>
        <w:rPr>
          <w:rFonts w:ascii="Arial" w:eastAsia="Calibri" w:hAnsi="Arial" w:cs="Arial"/>
          <w:bCs/>
          <w:sz w:val="22"/>
          <w:szCs w:val="22"/>
        </w:rPr>
        <w:t xml:space="preserve"> Único de Proponente, l</w:t>
      </w:r>
      <w:r w:rsidR="003E060B" w:rsidRPr="0048244C">
        <w:rPr>
          <w:rFonts w:ascii="Arial" w:eastAsia="Calibri" w:hAnsi="Arial" w:cs="Arial"/>
          <w:bCs/>
          <w:sz w:val="22"/>
          <w:szCs w:val="22"/>
        </w:rPr>
        <w:t>as Entidades Estatales pueden establecer</w:t>
      </w:r>
      <w:r>
        <w:rPr>
          <w:rFonts w:ascii="Arial" w:eastAsia="Calibri" w:hAnsi="Arial" w:cs="Arial"/>
          <w:bCs/>
          <w:sz w:val="22"/>
          <w:szCs w:val="22"/>
        </w:rPr>
        <w:t>, en los</w:t>
      </w:r>
      <w:r w:rsidRPr="0048244C">
        <w:rPr>
          <w:rFonts w:ascii="Arial" w:eastAsia="Calibri" w:hAnsi="Arial" w:cs="Arial"/>
          <w:bCs/>
          <w:sz w:val="22"/>
          <w:szCs w:val="22"/>
        </w:rPr>
        <w:t xml:space="preserve"> pliegos de condiciones</w:t>
      </w:r>
      <w:r>
        <w:rPr>
          <w:rFonts w:ascii="Arial" w:eastAsia="Calibri" w:hAnsi="Arial" w:cs="Arial"/>
          <w:bCs/>
          <w:sz w:val="22"/>
          <w:szCs w:val="22"/>
        </w:rPr>
        <w:t>,</w:t>
      </w:r>
      <w:r w:rsidR="003E060B" w:rsidRPr="0048244C">
        <w:rPr>
          <w:rFonts w:ascii="Arial" w:eastAsia="Calibri" w:hAnsi="Arial" w:cs="Arial"/>
          <w:bCs/>
          <w:sz w:val="22"/>
          <w:szCs w:val="22"/>
        </w:rPr>
        <w:t xml:space="preserve"> indicadores adicionales a los establecidos en el </w:t>
      </w:r>
      <w:r w:rsidR="00F00588" w:rsidRPr="00C00312">
        <w:rPr>
          <w:rFonts w:ascii="Arial" w:eastAsia="Calibri" w:hAnsi="Arial" w:cs="Arial"/>
          <w:bCs/>
          <w:sz w:val="22"/>
          <w:szCs w:val="22"/>
        </w:rPr>
        <w:t>numeral 1 del artículo 5 de la Ley 1150 de 2007</w:t>
      </w:r>
      <w:r>
        <w:rPr>
          <w:rFonts w:ascii="Arial" w:eastAsia="Calibri" w:hAnsi="Arial" w:cs="Arial"/>
          <w:bCs/>
          <w:sz w:val="22"/>
          <w:szCs w:val="22"/>
        </w:rPr>
        <w:t>.</w:t>
      </w:r>
      <w:r w:rsidR="00F00588" w:rsidRPr="0048244C">
        <w:rPr>
          <w:rFonts w:ascii="Arial" w:eastAsia="Calibri" w:hAnsi="Arial" w:cs="Arial"/>
          <w:bCs/>
          <w:sz w:val="22"/>
          <w:szCs w:val="22"/>
        </w:rPr>
        <w:t xml:space="preserve"> </w:t>
      </w:r>
      <w:r w:rsidR="003E060B" w:rsidRPr="0048244C">
        <w:rPr>
          <w:rFonts w:ascii="Arial" w:eastAsia="Calibri" w:hAnsi="Arial" w:cs="Arial"/>
          <w:bCs/>
          <w:sz w:val="22"/>
          <w:szCs w:val="22"/>
        </w:rPr>
        <w:t>Es</w:t>
      </w:r>
      <w:r w:rsidR="00E416E6">
        <w:rPr>
          <w:rFonts w:ascii="Arial" w:eastAsia="Calibri" w:hAnsi="Arial" w:cs="Arial"/>
          <w:bCs/>
          <w:sz w:val="22"/>
          <w:szCs w:val="22"/>
        </w:rPr>
        <w:t xml:space="preserve">te es el caso de los contratos de interventoría de obra pública de infraestructura de transporte, en donde </w:t>
      </w:r>
      <w:r w:rsidR="00A24C7E">
        <w:rPr>
          <w:rFonts w:ascii="Arial" w:eastAsia="Calibri" w:hAnsi="Arial" w:cs="Arial"/>
          <w:bCs/>
          <w:sz w:val="22"/>
          <w:szCs w:val="22"/>
        </w:rPr>
        <w:t xml:space="preserve">esta Agencia </w:t>
      </w:r>
      <w:r w:rsidR="00E416E6">
        <w:rPr>
          <w:rFonts w:ascii="Arial" w:eastAsia="Calibri" w:hAnsi="Arial" w:cs="Arial"/>
          <w:bCs/>
          <w:sz w:val="22"/>
          <w:szCs w:val="22"/>
        </w:rPr>
        <w:t>expidió</w:t>
      </w:r>
      <w:r w:rsidR="00470EFA">
        <w:rPr>
          <w:rFonts w:ascii="Arial" w:eastAsia="Calibri" w:hAnsi="Arial" w:cs="Arial"/>
          <w:bCs/>
          <w:sz w:val="22"/>
          <w:szCs w:val="22"/>
        </w:rPr>
        <w:t xml:space="preserve"> la</w:t>
      </w:r>
      <w:r w:rsidR="00E416E6">
        <w:rPr>
          <w:rFonts w:ascii="Arial" w:eastAsia="Calibri" w:hAnsi="Arial" w:cs="Arial"/>
          <w:bCs/>
          <w:sz w:val="22"/>
          <w:szCs w:val="22"/>
        </w:rPr>
        <w:t xml:space="preserve"> </w:t>
      </w:r>
      <w:r w:rsidR="00470EFA" w:rsidRPr="00470EFA">
        <w:rPr>
          <w:rFonts w:ascii="Arial" w:eastAsia="Calibri" w:hAnsi="Arial" w:cs="Arial"/>
          <w:bCs/>
          <w:sz w:val="22"/>
          <w:szCs w:val="22"/>
        </w:rPr>
        <w:t xml:space="preserve">Resolución 256 de 2020 </w:t>
      </w:r>
      <w:r w:rsidR="00470EFA">
        <w:rPr>
          <w:rFonts w:ascii="Arial" w:eastAsia="Calibri" w:hAnsi="Arial" w:cs="Arial"/>
          <w:bCs/>
          <w:sz w:val="22"/>
          <w:szCs w:val="22"/>
        </w:rPr>
        <w:t>“</w:t>
      </w:r>
      <w:r w:rsidR="00470EFA" w:rsidRPr="00470EFA">
        <w:rPr>
          <w:rFonts w:ascii="Arial" w:eastAsia="Calibri" w:hAnsi="Arial" w:cs="Arial"/>
          <w:bCs/>
          <w:sz w:val="22"/>
          <w:szCs w:val="22"/>
        </w:rPr>
        <w:t>Por la cual se adoptan los documentos tipo para los procesos de selección de concurso de méritos, para contratar la interventoría de obras públicas de</w:t>
      </w:r>
      <w:r w:rsidR="00470EFA">
        <w:rPr>
          <w:rFonts w:ascii="Arial" w:eastAsia="Calibri" w:hAnsi="Arial" w:cs="Arial"/>
          <w:bCs/>
          <w:sz w:val="22"/>
          <w:szCs w:val="22"/>
        </w:rPr>
        <w:t xml:space="preserve"> </w:t>
      </w:r>
      <w:r w:rsidR="00470EFA" w:rsidRPr="00470EFA">
        <w:rPr>
          <w:rFonts w:ascii="Arial" w:eastAsia="Calibri" w:hAnsi="Arial" w:cs="Arial"/>
          <w:bCs/>
          <w:sz w:val="22"/>
          <w:szCs w:val="22"/>
        </w:rPr>
        <w:t>infraestructura de transporte</w:t>
      </w:r>
      <w:r w:rsidR="00470EFA">
        <w:rPr>
          <w:rFonts w:ascii="Arial" w:eastAsia="Calibri" w:hAnsi="Arial" w:cs="Arial"/>
          <w:bCs/>
          <w:sz w:val="22"/>
          <w:szCs w:val="22"/>
        </w:rPr>
        <w:t>”</w:t>
      </w:r>
      <w:r w:rsidR="00A24C7E">
        <w:rPr>
          <w:rFonts w:ascii="Arial" w:eastAsia="Calibri" w:hAnsi="Arial" w:cs="Arial"/>
          <w:bCs/>
          <w:sz w:val="22"/>
          <w:szCs w:val="22"/>
        </w:rPr>
        <w:t>. E</w:t>
      </w:r>
      <w:r w:rsidR="00470EFA">
        <w:rPr>
          <w:rFonts w:ascii="Arial" w:eastAsia="Calibri" w:hAnsi="Arial" w:cs="Arial"/>
          <w:bCs/>
          <w:sz w:val="22"/>
          <w:szCs w:val="22"/>
        </w:rPr>
        <w:t>n el correspondiente documento base se incluye el capital de trabajo como requisito habilitante</w:t>
      </w:r>
      <w:r w:rsidR="00A24C7E">
        <w:rPr>
          <w:rFonts w:ascii="Arial" w:eastAsia="Calibri" w:hAnsi="Arial" w:cs="Arial"/>
          <w:bCs/>
          <w:sz w:val="22"/>
          <w:szCs w:val="22"/>
        </w:rPr>
        <w:t>, el cual se concibe como un</w:t>
      </w:r>
      <w:r w:rsidR="00470EFA">
        <w:rPr>
          <w:rFonts w:ascii="Arial" w:eastAsia="Calibri" w:hAnsi="Arial" w:cs="Arial"/>
          <w:bCs/>
          <w:sz w:val="22"/>
          <w:szCs w:val="22"/>
        </w:rPr>
        <w:t xml:space="preserve"> </w:t>
      </w:r>
      <w:r w:rsidR="003E060B" w:rsidRPr="0048244C">
        <w:rPr>
          <w:rFonts w:ascii="Arial" w:eastAsia="Calibri" w:hAnsi="Arial" w:cs="Arial"/>
          <w:bCs/>
          <w:sz w:val="22"/>
          <w:szCs w:val="22"/>
        </w:rPr>
        <w:t>indicador</w:t>
      </w:r>
      <w:r w:rsidR="00A24C7E">
        <w:rPr>
          <w:rFonts w:ascii="Arial" w:eastAsia="Calibri" w:hAnsi="Arial" w:cs="Arial"/>
          <w:bCs/>
          <w:sz w:val="22"/>
          <w:szCs w:val="22"/>
        </w:rPr>
        <w:t xml:space="preserve"> que</w:t>
      </w:r>
      <w:r w:rsidR="003E060B" w:rsidRPr="0048244C">
        <w:rPr>
          <w:rFonts w:ascii="Arial" w:eastAsia="Calibri" w:hAnsi="Arial" w:cs="Arial"/>
          <w:bCs/>
          <w:sz w:val="22"/>
          <w:szCs w:val="22"/>
        </w:rPr>
        <w:t xml:space="preserve"> representa la liquidez operativa que posee el proponente</w:t>
      </w:r>
      <w:r w:rsidR="00A24C7E">
        <w:rPr>
          <w:rFonts w:ascii="Arial" w:eastAsia="Calibri" w:hAnsi="Arial" w:cs="Arial"/>
          <w:bCs/>
          <w:sz w:val="22"/>
          <w:szCs w:val="22"/>
        </w:rPr>
        <w:t>.</w:t>
      </w:r>
      <w:r w:rsidR="00513EEE">
        <w:rPr>
          <w:rFonts w:ascii="Arial" w:eastAsia="Calibri" w:hAnsi="Arial" w:cs="Arial"/>
          <w:bCs/>
          <w:sz w:val="22"/>
          <w:szCs w:val="22"/>
        </w:rPr>
        <w:t xml:space="preserve"> Es decir, </w:t>
      </w:r>
      <w:r w:rsidR="003E060B" w:rsidRPr="0048244C">
        <w:rPr>
          <w:rFonts w:ascii="Arial" w:eastAsia="Calibri" w:hAnsi="Arial" w:cs="Arial"/>
          <w:bCs/>
          <w:sz w:val="22"/>
          <w:szCs w:val="22"/>
        </w:rPr>
        <w:t xml:space="preserve">el capital de trabajo es considerado como los recursos operativos y económicos de los cuales dispone </w:t>
      </w:r>
      <w:r w:rsidR="00513EEE">
        <w:rPr>
          <w:rFonts w:ascii="Arial" w:eastAsia="Calibri" w:hAnsi="Arial" w:cs="Arial"/>
          <w:bCs/>
          <w:sz w:val="22"/>
          <w:szCs w:val="22"/>
        </w:rPr>
        <w:t xml:space="preserve">el proponente, </w:t>
      </w:r>
      <w:r w:rsidR="003E060B" w:rsidRPr="0048244C">
        <w:rPr>
          <w:rFonts w:ascii="Arial" w:eastAsia="Calibri" w:hAnsi="Arial" w:cs="Arial"/>
          <w:bCs/>
          <w:sz w:val="22"/>
          <w:szCs w:val="22"/>
        </w:rPr>
        <w:t xml:space="preserve">futuro </w:t>
      </w:r>
      <w:r w:rsidR="00513EEE">
        <w:rPr>
          <w:rFonts w:ascii="Arial" w:eastAsia="Calibri" w:hAnsi="Arial" w:cs="Arial"/>
          <w:bCs/>
          <w:sz w:val="22"/>
          <w:szCs w:val="22"/>
        </w:rPr>
        <w:t xml:space="preserve">contratista, </w:t>
      </w:r>
      <w:r w:rsidR="003E060B" w:rsidRPr="0048244C">
        <w:rPr>
          <w:rFonts w:ascii="Arial" w:eastAsia="Calibri" w:hAnsi="Arial" w:cs="Arial"/>
          <w:bCs/>
          <w:sz w:val="22"/>
          <w:szCs w:val="22"/>
        </w:rPr>
        <w:t>para su operación</w:t>
      </w:r>
      <w:r w:rsidR="00395B41">
        <w:rPr>
          <w:rFonts w:ascii="Arial" w:eastAsia="Calibri" w:hAnsi="Arial" w:cs="Arial"/>
          <w:bCs/>
          <w:sz w:val="22"/>
          <w:szCs w:val="22"/>
        </w:rPr>
        <w:t>. A</w:t>
      </w:r>
      <w:r w:rsidR="003E060B" w:rsidRPr="0048244C">
        <w:rPr>
          <w:rFonts w:ascii="Arial" w:eastAsia="Calibri" w:hAnsi="Arial" w:cs="Arial"/>
          <w:bCs/>
          <w:sz w:val="22"/>
          <w:szCs w:val="22"/>
        </w:rPr>
        <w:t xml:space="preserve">l tener un capital de trabajo positivo </w:t>
      </w:r>
      <w:r w:rsidR="00395B41">
        <w:rPr>
          <w:rFonts w:ascii="Arial" w:eastAsia="Calibri" w:hAnsi="Arial" w:cs="Arial"/>
          <w:bCs/>
          <w:sz w:val="22"/>
          <w:szCs w:val="22"/>
        </w:rPr>
        <w:t>é</w:t>
      </w:r>
      <w:r w:rsidR="003E060B" w:rsidRPr="0048244C">
        <w:rPr>
          <w:rFonts w:ascii="Arial" w:eastAsia="Calibri" w:hAnsi="Arial" w:cs="Arial"/>
          <w:bCs/>
          <w:sz w:val="22"/>
          <w:szCs w:val="22"/>
        </w:rPr>
        <w:t>ste puede contribuir de manera satisfactoria en la actividad económica del proponente, permitiendo a la Entidad Estatal analizar el nivel de liquidez en términos absolutos.</w:t>
      </w:r>
    </w:p>
    <w:p w14:paraId="4EDA0DD9" w14:textId="3334539F" w:rsidR="002E7608" w:rsidRPr="00395B41" w:rsidRDefault="002E7608" w:rsidP="00395B41">
      <w:pPr>
        <w:pStyle w:val="ql-align-justify"/>
        <w:spacing w:before="120" w:beforeAutospacing="0" w:after="120" w:afterAutospacing="0" w:line="276" w:lineRule="auto"/>
        <w:ind w:firstLine="709"/>
        <w:jc w:val="both"/>
        <w:rPr>
          <w:rFonts w:ascii="Arial" w:eastAsia="Calibri" w:hAnsi="Arial" w:cs="Arial"/>
          <w:bCs/>
          <w:sz w:val="22"/>
          <w:szCs w:val="22"/>
        </w:rPr>
      </w:pPr>
      <w:commentRangeStart w:id="1"/>
      <w:r>
        <w:rPr>
          <w:rFonts w:ascii="Arial" w:eastAsia="Calibri" w:hAnsi="Arial" w:cs="Arial"/>
          <w:bCs/>
          <w:sz w:val="22"/>
          <w:szCs w:val="22"/>
        </w:rPr>
        <w:t xml:space="preserve">De igual forma es necesario mencionar que los documentos tipo adoptados por esta Agencia son elaborados en conjunto con las entidades técnicas y especializadas del sector al cual pertenecen, así como con los gremios y órganos consultivos del Estado que participan en las diferentes mesas de trabajo. Es así como en el proceso de construcción y adopción de los documentos tipo de interventoría fue aprobado y avalado este indicador financiero para </w:t>
      </w:r>
      <w:r w:rsidR="00C7267B">
        <w:rPr>
          <w:rFonts w:ascii="Arial" w:eastAsia="Calibri" w:hAnsi="Arial" w:cs="Arial"/>
          <w:bCs/>
          <w:sz w:val="22"/>
          <w:szCs w:val="22"/>
        </w:rPr>
        <w:t xml:space="preserve">verificar los recursos operativos y económicos de los cuales disponen los proponentes, </w:t>
      </w:r>
      <w:r w:rsidR="007C3E50">
        <w:rPr>
          <w:rFonts w:ascii="Arial" w:eastAsia="Calibri" w:hAnsi="Arial" w:cs="Arial"/>
          <w:bCs/>
          <w:sz w:val="22"/>
          <w:szCs w:val="22"/>
        </w:rPr>
        <w:t xml:space="preserve">y </w:t>
      </w:r>
      <w:r w:rsidR="00C7267B">
        <w:rPr>
          <w:rFonts w:ascii="Arial" w:eastAsia="Calibri" w:hAnsi="Arial" w:cs="Arial"/>
          <w:bCs/>
          <w:sz w:val="22"/>
          <w:szCs w:val="22"/>
        </w:rPr>
        <w:t xml:space="preserve">por ende, el futuro interventor. </w:t>
      </w:r>
      <w:commentRangeEnd w:id="1"/>
      <w:r w:rsidR="00C7267B">
        <w:rPr>
          <w:rStyle w:val="Refdecomentario"/>
        </w:rPr>
        <w:commentReference w:id="1"/>
      </w:r>
    </w:p>
    <w:p w14:paraId="42C9E69E" w14:textId="77777777" w:rsidR="00395B41" w:rsidRDefault="00395B41" w:rsidP="00395B41">
      <w:pPr>
        <w:jc w:val="both"/>
        <w:rPr>
          <w:rFonts w:ascii="Arial" w:eastAsia="Calibri" w:hAnsi="Arial" w:cs="Arial"/>
          <w:b/>
          <w:sz w:val="22"/>
          <w:szCs w:val="22"/>
          <w:lang w:val="es-MX"/>
        </w:rPr>
      </w:pPr>
    </w:p>
    <w:p w14:paraId="232EF43F" w14:textId="6148D96C" w:rsidR="00395B41" w:rsidRDefault="003C7067" w:rsidP="00395B41">
      <w:pPr>
        <w:jc w:val="both"/>
        <w:rPr>
          <w:rFonts w:ascii="Arial" w:eastAsia="Calibri" w:hAnsi="Arial" w:cs="Arial"/>
          <w:b/>
          <w:sz w:val="22"/>
          <w:szCs w:val="22"/>
          <w:lang w:val="es-MX"/>
        </w:rPr>
      </w:pPr>
      <w:r w:rsidRPr="00C00312">
        <w:rPr>
          <w:rFonts w:ascii="Arial" w:eastAsia="Calibri" w:hAnsi="Arial" w:cs="Arial"/>
          <w:b/>
          <w:sz w:val="22"/>
          <w:szCs w:val="22"/>
          <w:lang w:val="es-MX"/>
        </w:rPr>
        <w:t xml:space="preserve">2.2. </w:t>
      </w:r>
      <w:r w:rsidR="003C0050" w:rsidRPr="00C00312">
        <w:rPr>
          <w:rFonts w:ascii="Arial" w:eastAsia="Calibri" w:hAnsi="Arial" w:cs="Arial"/>
          <w:b/>
          <w:sz w:val="22"/>
          <w:szCs w:val="22"/>
          <w:lang w:val="es-MX"/>
        </w:rPr>
        <w:t xml:space="preserve">Documento tipo de interventoría y formula de capital de trabajo </w:t>
      </w:r>
    </w:p>
    <w:p w14:paraId="158D1AC6" w14:textId="77777777" w:rsidR="00395B41" w:rsidRDefault="00395B41" w:rsidP="00395B41">
      <w:pPr>
        <w:jc w:val="both"/>
        <w:rPr>
          <w:rFonts w:ascii="Arial" w:eastAsia="Calibri" w:hAnsi="Arial" w:cs="Arial"/>
          <w:b/>
          <w:sz w:val="22"/>
          <w:szCs w:val="22"/>
          <w:lang w:val="es-MX"/>
        </w:rPr>
      </w:pPr>
    </w:p>
    <w:p w14:paraId="7F9408EF" w14:textId="5B5CE369" w:rsidR="003C0050" w:rsidRPr="00395B41" w:rsidRDefault="003C0050" w:rsidP="00395B41">
      <w:pPr>
        <w:spacing w:before="120" w:after="120" w:line="276" w:lineRule="auto"/>
        <w:jc w:val="both"/>
        <w:rPr>
          <w:rFonts w:ascii="Arial" w:eastAsia="Calibri" w:hAnsi="Arial" w:cs="Arial"/>
          <w:bCs/>
          <w:sz w:val="22"/>
          <w:szCs w:val="22"/>
        </w:rPr>
      </w:pPr>
      <w:r w:rsidRPr="0048244C">
        <w:rPr>
          <w:rFonts w:ascii="Arial" w:eastAsia="Calibri" w:hAnsi="Arial" w:cs="Arial"/>
          <w:bCs/>
          <w:sz w:val="22"/>
          <w:szCs w:val="22"/>
        </w:rPr>
        <w:t>La adopción de los documentos tipo obligatorios en el ordenamiento jurídico colombiano se incluyó por primera vez en el parágrafo 3 del artículo 2 de la Ley 1150 de 2007</w:t>
      </w:r>
      <w:r w:rsidRPr="00395B41">
        <w:rPr>
          <w:rFonts w:ascii="Arial" w:eastAsia="Calibri" w:hAnsi="Arial" w:cs="Arial"/>
          <w:bCs/>
          <w:sz w:val="22"/>
          <w:szCs w:val="22"/>
          <w:vertAlign w:val="superscript"/>
        </w:rPr>
        <w:footnoteReference w:id="2"/>
      </w:r>
      <w:r w:rsidRPr="0048244C">
        <w:rPr>
          <w:rFonts w:ascii="Arial" w:eastAsia="Calibri" w:hAnsi="Arial" w:cs="Arial"/>
          <w:bCs/>
          <w:sz w:val="22"/>
          <w:szCs w:val="22"/>
        </w:rPr>
        <w:t xml:space="preserve">, que facultó al gobierno nacional para expedirlos, pero solo cuando se tratara de la adquisición o </w:t>
      </w:r>
      <w:r w:rsidRPr="0048244C">
        <w:rPr>
          <w:rFonts w:ascii="Arial" w:eastAsia="Calibri" w:hAnsi="Arial" w:cs="Arial"/>
          <w:bCs/>
          <w:sz w:val="22"/>
          <w:szCs w:val="22"/>
        </w:rPr>
        <w:lastRenderedPageBreak/>
        <w:t xml:space="preserve">suministro de bienes y servicios de características técnicas uniformes y de común utilización. Sin embargo, esta facultad no ha sido ejercida hasta la actualidad. </w:t>
      </w:r>
    </w:p>
    <w:p w14:paraId="32A9469E" w14:textId="5097A97B" w:rsidR="004B3476" w:rsidRPr="0048244C" w:rsidRDefault="003C0050" w:rsidP="00395B41">
      <w:pPr>
        <w:spacing w:before="120" w:after="120" w:line="276" w:lineRule="auto"/>
        <w:ind w:firstLine="708"/>
        <w:jc w:val="both"/>
        <w:rPr>
          <w:rFonts w:ascii="Arial" w:eastAsia="Calibri" w:hAnsi="Arial" w:cs="Arial"/>
          <w:bCs/>
          <w:sz w:val="22"/>
          <w:szCs w:val="22"/>
        </w:rPr>
      </w:pPr>
      <w:r w:rsidRPr="0048244C">
        <w:rPr>
          <w:rFonts w:ascii="Arial" w:eastAsia="Calibri" w:hAnsi="Arial" w:cs="Arial"/>
          <w:bCs/>
          <w:sz w:val="22"/>
          <w:szCs w:val="22"/>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725245B" w14:textId="721915D6" w:rsidR="003C0050" w:rsidRPr="00C00312" w:rsidRDefault="003C0050" w:rsidP="00395B41">
      <w:pPr>
        <w:spacing w:before="120" w:after="120" w:line="276" w:lineRule="auto"/>
        <w:ind w:firstLine="708"/>
        <w:jc w:val="both"/>
        <w:rPr>
          <w:rFonts w:ascii="Arial" w:eastAsia="Calibri" w:hAnsi="Arial" w:cs="Arial"/>
          <w:color w:val="000000"/>
          <w:sz w:val="22"/>
          <w:szCs w:val="22"/>
          <w:lang w:val="es-ES" w:eastAsia="es-ES"/>
        </w:rPr>
      </w:pPr>
      <w:r w:rsidRPr="0048244C">
        <w:rPr>
          <w:rFonts w:ascii="Arial" w:eastAsia="Calibri" w:hAnsi="Arial" w:cs="Arial"/>
          <w:bCs/>
          <w:sz w:val="22"/>
          <w:szCs w:val="22"/>
        </w:rPr>
        <w:t>Por otra parte, debe tenerse en cuenta que 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101763">
        <w:rPr>
          <w:rFonts w:ascii="Arial" w:eastAsia="Calibri" w:hAnsi="Arial" w:cs="Arial"/>
          <w:bCs/>
          <w:sz w:val="22"/>
          <w:szCs w:val="22"/>
          <w:vertAlign w:val="superscript"/>
        </w:rPr>
        <w:footnoteReference w:id="3"/>
      </w:r>
      <w:r w:rsidRPr="0048244C">
        <w:rPr>
          <w:rFonts w:ascii="Arial" w:eastAsia="Calibri" w:hAnsi="Arial" w:cs="Arial"/>
          <w:bCs/>
          <w:sz w:val="22"/>
          <w:szCs w:val="22"/>
        </w:rPr>
        <w:t>. En este sentido,</w:t>
      </w:r>
      <w:r w:rsidRPr="00C00312">
        <w:rPr>
          <w:rFonts w:ascii="Arial" w:eastAsia="Calibri" w:hAnsi="Arial" w:cs="Arial"/>
          <w:color w:val="000000"/>
          <w:sz w:val="22"/>
          <w:szCs w:val="22"/>
          <w:lang w:val="es-ES" w:eastAsia="es-ES"/>
        </w:rPr>
        <w:t xml:space="preserve"> con la finalidad de realizar un desarrollo armónico y ajustado a la ley que otorga esta competencia, </w:t>
      </w:r>
      <w:r w:rsidR="00101763">
        <w:rPr>
          <w:rFonts w:ascii="Arial" w:eastAsia="Calibri" w:hAnsi="Arial" w:cs="Arial"/>
          <w:color w:val="000000"/>
          <w:sz w:val="22"/>
          <w:szCs w:val="22"/>
          <w:lang w:val="es-ES" w:eastAsia="es-ES"/>
        </w:rPr>
        <w:t xml:space="preserve">esta </w:t>
      </w:r>
      <w:r w:rsidRPr="00C00312">
        <w:rPr>
          <w:rFonts w:ascii="Arial" w:eastAsia="Calibri" w:hAnsi="Arial" w:cs="Arial"/>
          <w:color w:val="000000"/>
          <w:sz w:val="22"/>
          <w:szCs w:val="22"/>
          <w:lang w:val="es-ES" w:eastAsia="es-ES"/>
        </w:rPr>
        <w:t xml:space="preserve">Agencia expidió la Resolución 160 del 15 de septiembre de 2020 «Por la cual se adopta el procedimiento para implementar los documentos tipo y se define el sistema para su revisión». </w:t>
      </w:r>
      <w:r w:rsidR="004662C1" w:rsidRPr="00C00312">
        <w:rPr>
          <w:rFonts w:ascii="Arial" w:eastAsia="Calibri" w:hAnsi="Arial" w:cs="Arial"/>
          <w:color w:val="000000"/>
          <w:sz w:val="22"/>
          <w:szCs w:val="22"/>
          <w:lang w:val="es-ES" w:eastAsia="es-ES"/>
        </w:rPr>
        <w:t>Adicionalmente, entró en vigor la Resolución 256 de 2020, «Por la cual se adoptan los documentos tipo para los procesos de selección de concursos de méritos, para contratar la interventoría de obras públicas de infraestructura de transporte».</w:t>
      </w:r>
    </w:p>
    <w:p w14:paraId="403A2551" w14:textId="420EE2A3" w:rsidR="004662C1" w:rsidRPr="00C00312" w:rsidRDefault="004662C1" w:rsidP="004662C1">
      <w:pPr>
        <w:spacing w:before="120" w:line="276" w:lineRule="auto"/>
        <w:jc w:val="both"/>
        <w:rPr>
          <w:rFonts w:ascii="Arial" w:eastAsia="Calibri" w:hAnsi="Arial" w:cs="Arial"/>
          <w:bCs/>
          <w:sz w:val="22"/>
          <w:szCs w:val="22"/>
          <w:lang w:val="es-MX"/>
        </w:rPr>
      </w:pPr>
      <w:r w:rsidRPr="00C00312">
        <w:rPr>
          <w:rFonts w:ascii="Arial" w:eastAsia="Calibri" w:hAnsi="Arial" w:cs="Arial"/>
          <w:b/>
          <w:sz w:val="22"/>
          <w:szCs w:val="22"/>
          <w:lang w:val="es-MX"/>
        </w:rPr>
        <w:lastRenderedPageBreak/>
        <w:tab/>
      </w:r>
      <w:r w:rsidR="00101763">
        <w:rPr>
          <w:rFonts w:ascii="Arial" w:eastAsia="Calibri" w:hAnsi="Arial" w:cs="Arial"/>
          <w:bCs/>
          <w:sz w:val="22"/>
          <w:szCs w:val="22"/>
          <w:lang w:val="es-MX"/>
        </w:rPr>
        <w:t xml:space="preserve">Durante el trámite de </w:t>
      </w:r>
      <w:r w:rsidRPr="00C00312">
        <w:rPr>
          <w:rFonts w:ascii="Arial" w:eastAsia="Calibri" w:hAnsi="Arial" w:cs="Arial"/>
          <w:bCs/>
          <w:sz w:val="22"/>
          <w:szCs w:val="22"/>
          <w:lang w:val="es-MX"/>
        </w:rPr>
        <w:t>expedición de los documentos tipo para los procesos de interventoría</w:t>
      </w:r>
      <w:r w:rsidR="00101763">
        <w:rPr>
          <w:rFonts w:ascii="Arial" w:eastAsia="Calibri" w:hAnsi="Arial" w:cs="Arial"/>
          <w:bCs/>
          <w:sz w:val="22"/>
          <w:szCs w:val="22"/>
          <w:lang w:val="es-MX"/>
        </w:rPr>
        <w:t>, y en el contexto de la participación ciudadana</w:t>
      </w:r>
      <w:r w:rsidRPr="00C00312">
        <w:rPr>
          <w:rFonts w:ascii="Arial" w:eastAsia="Calibri" w:hAnsi="Arial" w:cs="Arial"/>
          <w:bCs/>
          <w:sz w:val="22"/>
          <w:szCs w:val="22"/>
          <w:lang w:val="es-MX"/>
        </w:rPr>
        <w:t>, se solicitó</w:t>
      </w:r>
      <w:r w:rsidR="00101763">
        <w:rPr>
          <w:rFonts w:ascii="Arial" w:eastAsia="Calibri" w:hAnsi="Arial" w:cs="Arial"/>
          <w:bCs/>
          <w:sz w:val="22"/>
          <w:szCs w:val="22"/>
          <w:lang w:val="es-MX"/>
        </w:rPr>
        <w:t>,</w:t>
      </w:r>
      <w:r w:rsidRPr="00C00312">
        <w:rPr>
          <w:rFonts w:ascii="Arial" w:eastAsia="Calibri" w:hAnsi="Arial" w:cs="Arial"/>
          <w:bCs/>
          <w:sz w:val="22"/>
          <w:szCs w:val="22"/>
          <w:lang w:val="es-MX"/>
        </w:rPr>
        <w:t xml:space="preserve"> entre otras cuestiones, modificar la formula para demostrar el capital de trabajo</w:t>
      </w:r>
      <w:r w:rsidR="00101763">
        <w:rPr>
          <w:rFonts w:ascii="Arial" w:eastAsia="Calibri" w:hAnsi="Arial" w:cs="Arial"/>
          <w:bCs/>
          <w:sz w:val="22"/>
          <w:szCs w:val="22"/>
          <w:lang w:val="es-MX"/>
        </w:rPr>
        <w:t>. En efecto</w:t>
      </w:r>
      <w:r w:rsidR="004079E3">
        <w:rPr>
          <w:rFonts w:ascii="Arial" w:eastAsia="Calibri" w:hAnsi="Arial" w:cs="Arial"/>
          <w:bCs/>
          <w:sz w:val="22"/>
          <w:szCs w:val="22"/>
          <w:lang w:val="es-MX"/>
        </w:rPr>
        <w:t xml:space="preserve">, </w:t>
      </w:r>
      <w:r w:rsidRPr="00C00312">
        <w:rPr>
          <w:rFonts w:ascii="Arial" w:eastAsia="Calibri" w:hAnsi="Arial" w:cs="Arial"/>
          <w:bCs/>
          <w:sz w:val="22"/>
          <w:szCs w:val="22"/>
          <w:lang w:val="es-MX"/>
        </w:rPr>
        <w:t>la Cámara Colombiana de Infraestructura</w:t>
      </w:r>
      <w:r w:rsidR="004079E3">
        <w:rPr>
          <w:rFonts w:ascii="Arial" w:eastAsia="Calibri" w:hAnsi="Arial" w:cs="Arial"/>
          <w:bCs/>
          <w:sz w:val="22"/>
          <w:szCs w:val="22"/>
          <w:lang w:val="es-MX"/>
        </w:rPr>
        <w:t xml:space="preserve"> solicitó la modificación de la fórmula, con base en </w:t>
      </w:r>
      <w:r w:rsidR="00FB4302" w:rsidRPr="00C00312">
        <w:rPr>
          <w:rFonts w:ascii="Arial" w:eastAsia="Calibri" w:hAnsi="Arial" w:cs="Arial"/>
          <w:bCs/>
          <w:sz w:val="22"/>
          <w:szCs w:val="22"/>
          <w:lang w:val="es-MX"/>
        </w:rPr>
        <w:t xml:space="preserve">los siguientes razonamientos: </w:t>
      </w:r>
    </w:p>
    <w:p w14:paraId="6EAF227F" w14:textId="48C4D290" w:rsidR="00C84F70" w:rsidRDefault="00FB4302" w:rsidP="00FB4302">
      <w:pPr>
        <w:spacing w:before="120" w:line="276" w:lineRule="auto"/>
        <w:ind w:left="709" w:right="709"/>
        <w:jc w:val="both"/>
        <w:rPr>
          <w:rFonts w:ascii="Arial" w:eastAsia="Calibri" w:hAnsi="Arial" w:cs="Arial"/>
          <w:bCs/>
          <w:sz w:val="21"/>
          <w:szCs w:val="21"/>
          <w:lang w:val="es-MX"/>
        </w:rPr>
      </w:pPr>
      <w:r w:rsidRPr="00C00312">
        <w:rPr>
          <w:rFonts w:ascii="Arial" w:eastAsia="Calibri" w:hAnsi="Arial" w:cs="Arial"/>
          <w:bCs/>
          <w:sz w:val="21"/>
          <w:szCs w:val="21"/>
          <w:lang w:val="es-MX"/>
        </w:rPr>
        <w:t>«</w:t>
      </w:r>
      <w:r w:rsidR="00C84F70">
        <w:rPr>
          <w:rFonts w:ascii="Arial" w:eastAsia="Calibri" w:hAnsi="Arial" w:cs="Arial"/>
          <w:bCs/>
          <w:sz w:val="21"/>
          <w:szCs w:val="21"/>
          <w:lang w:val="es-MX"/>
        </w:rPr>
        <w:t>SE SOLICITA MODIFICACIÓN.</w:t>
      </w:r>
    </w:p>
    <w:p w14:paraId="3E223FA4" w14:textId="25DEC819" w:rsidR="00FB4302" w:rsidRPr="00C00312" w:rsidRDefault="00FB4302" w:rsidP="00FB4302">
      <w:pPr>
        <w:spacing w:before="120" w:line="276" w:lineRule="auto"/>
        <w:ind w:left="709" w:right="709"/>
        <w:jc w:val="both"/>
        <w:rPr>
          <w:rFonts w:ascii="Arial" w:eastAsia="Calibri" w:hAnsi="Arial" w:cs="Arial"/>
          <w:bCs/>
          <w:sz w:val="21"/>
          <w:szCs w:val="21"/>
          <w:lang w:val="es-MX"/>
        </w:rPr>
      </w:pPr>
      <w:r w:rsidRPr="00C00312">
        <w:rPr>
          <w:rFonts w:ascii="Arial" w:eastAsia="Calibri" w:hAnsi="Arial" w:cs="Arial"/>
          <w:bCs/>
          <w:sz w:val="21"/>
          <w:szCs w:val="21"/>
          <w:lang w:val="es-MX"/>
        </w:rPr>
        <w:t xml:space="preserve">Insistimos en la importancia de que la fórmula para el capital de trabajo demandando refleje el análisis del flujo de caja en cada proyecto. </w:t>
      </w:r>
    </w:p>
    <w:p w14:paraId="42F03F1C" w14:textId="77777777" w:rsidR="00FB4302" w:rsidRPr="00C00312" w:rsidRDefault="00FB4302" w:rsidP="00FB4302">
      <w:pPr>
        <w:spacing w:before="120" w:line="276" w:lineRule="auto"/>
        <w:ind w:left="709" w:right="709"/>
        <w:jc w:val="both"/>
        <w:rPr>
          <w:rFonts w:ascii="Arial" w:eastAsia="Calibri" w:hAnsi="Arial" w:cs="Arial"/>
          <w:bCs/>
          <w:sz w:val="21"/>
          <w:szCs w:val="21"/>
          <w:lang w:val="es-MX"/>
        </w:rPr>
      </w:pPr>
      <w:r w:rsidRPr="00C00312">
        <w:rPr>
          <w:rFonts w:ascii="Arial" w:eastAsia="Calibri" w:hAnsi="Arial" w:cs="Arial"/>
          <w:bCs/>
          <w:sz w:val="21"/>
          <w:szCs w:val="21"/>
          <w:lang w:val="es-MX"/>
        </w:rPr>
        <w:t xml:space="preserve">La nueva fórmula propuesta para el cálculo del capital de trabajo requerido no resulta la más adecuada, por cuanto deja en libertad a la entidad contratante de definir las variables (f) y (p), y como se ha evidenciado, es probable que en muchos casos establezcan valores que de ninguna manera correspondan con los meses mínimos que el proponente debe cubrir hasta tanto presente su primera factura, ni el plazo en que la entidad pague dicha cuenta de cobro. El efecto real en estas circunstancias, es que se requieran valores muy altos por cuenta de estas dos variables. </w:t>
      </w:r>
    </w:p>
    <w:p w14:paraId="15B1E86C" w14:textId="77777777" w:rsidR="00FB4302" w:rsidRPr="00C00312" w:rsidRDefault="00FB4302" w:rsidP="00FB4302">
      <w:pPr>
        <w:spacing w:before="120" w:line="276" w:lineRule="auto"/>
        <w:ind w:left="709" w:right="709"/>
        <w:jc w:val="both"/>
        <w:rPr>
          <w:rFonts w:ascii="Arial" w:eastAsia="Calibri" w:hAnsi="Arial" w:cs="Arial"/>
          <w:bCs/>
          <w:sz w:val="21"/>
          <w:szCs w:val="21"/>
          <w:lang w:val="es-MX"/>
        </w:rPr>
      </w:pPr>
      <w:r w:rsidRPr="00C00312">
        <w:rPr>
          <w:rFonts w:ascii="Arial" w:eastAsia="Calibri" w:hAnsi="Arial" w:cs="Arial"/>
          <w:bCs/>
          <w:sz w:val="21"/>
          <w:szCs w:val="21"/>
          <w:lang w:val="es-MX"/>
        </w:rPr>
        <w:t xml:space="preserve">Por tal razón, se propone: </w:t>
      </w:r>
    </w:p>
    <w:p w14:paraId="652E2324" w14:textId="77777777" w:rsidR="00FB4302" w:rsidRPr="00C00312" w:rsidRDefault="00FB4302" w:rsidP="00FB4302">
      <w:pPr>
        <w:spacing w:before="120" w:line="276" w:lineRule="auto"/>
        <w:ind w:left="709" w:right="709"/>
        <w:jc w:val="both"/>
        <w:rPr>
          <w:rFonts w:ascii="Arial" w:eastAsia="Calibri" w:hAnsi="Arial" w:cs="Arial"/>
          <w:bCs/>
          <w:sz w:val="21"/>
          <w:szCs w:val="21"/>
          <w:lang w:val="es-MX"/>
        </w:rPr>
      </w:pPr>
      <w:r w:rsidRPr="00C00312">
        <w:rPr>
          <w:rFonts w:ascii="Arial" w:eastAsia="Calibri" w:hAnsi="Arial" w:cs="Arial"/>
          <w:bCs/>
          <w:sz w:val="21"/>
          <w:szCs w:val="21"/>
          <w:lang w:val="es-MX"/>
        </w:rPr>
        <w:t xml:space="preserve">CTd = 3 (P.O./n) </w:t>
      </w:r>
    </w:p>
    <w:p w14:paraId="3A98DBF9" w14:textId="0A5BAC53" w:rsidR="00FB4302" w:rsidRPr="00C00312" w:rsidRDefault="00FB4302" w:rsidP="00FB4302">
      <w:pPr>
        <w:spacing w:before="120" w:line="276" w:lineRule="auto"/>
        <w:ind w:left="709" w:right="709"/>
        <w:jc w:val="both"/>
        <w:rPr>
          <w:rFonts w:ascii="Arial" w:hAnsi="Arial" w:cs="Arial"/>
          <w:sz w:val="21"/>
          <w:szCs w:val="21"/>
          <w:lang w:val="es-ES"/>
        </w:rPr>
      </w:pPr>
      <w:r w:rsidRPr="00C00312">
        <w:rPr>
          <w:rFonts w:ascii="Arial" w:eastAsia="Calibri" w:hAnsi="Arial" w:cs="Arial"/>
          <w:bCs/>
          <w:sz w:val="21"/>
          <w:szCs w:val="21"/>
          <w:lang w:val="es-MX"/>
        </w:rPr>
        <w:t>Donde: (P.O.) Presupuesto oficial y (n) Plazo de ejecución</w:t>
      </w:r>
      <w:r w:rsidRPr="00C00312">
        <w:rPr>
          <w:rFonts w:ascii="Arial" w:hAnsi="Arial" w:cs="Arial"/>
          <w:sz w:val="21"/>
          <w:szCs w:val="21"/>
          <w:lang w:val="es-ES"/>
        </w:rPr>
        <w:t>»</w:t>
      </w:r>
    </w:p>
    <w:p w14:paraId="157571C9" w14:textId="77777777" w:rsidR="00FB4302" w:rsidRPr="00C00312" w:rsidRDefault="00FB4302" w:rsidP="003E060B">
      <w:pPr>
        <w:jc w:val="both"/>
        <w:rPr>
          <w:rFonts w:ascii="Arial" w:eastAsia="Calibri" w:hAnsi="Arial" w:cs="Arial"/>
          <w:bCs/>
          <w:sz w:val="22"/>
          <w:szCs w:val="22"/>
          <w:lang w:val="es-MX"/>
        </w:rPr>
      </w:pPr>
    </w:p>
    <w:p w14:paraId="77636094" w14:textId="40DD9EE1" w:rsidR="00C84F70" w:rsidRDefault="00C84F70" w:rsidP="00833A9F">
      <w:pPr>
        <w:spacing w:before="120" w:after="120" w:line="276" w:lineRule="auto"/>
        <w:ind w:firstLine="709"/>
        <w:jc w:val="both"/>
        <w:rPr>
          <w:rFonts w:ascii="Arial" w:eastAsia="Calibri" w:hAnsi="Arial" w:cs="Arial"/>
          <w:bCs/>
          <w:sz w:val="22"/>
          <w:szCs w:val="22"/>
          <w:lang w:val="es-MX"/>
        </w:rPr>
      </w:pPr>
      <w:r>
        <w:rPr>
          <w:rFonts w:ascii="Arial" w:eastAsia="Calibri" w:hAnsi="Arial" w:cs="Arial"/>
          <w:bCs/>
          <w:sz w:val="22"/>
          <w:szCs w:val="22"/>
          <w:lang w:val="es-MX"/>
        </w:rPr>
        <w:t xml:space="preserve">Al respecto, como se evidencia en la fila 173 de la Matriz de respuesta a los comentarios </w:t>
      </w:r>
      <w:r w:rsidR="00207B71">
        <w:rPr>
          <w:rFonts w:ascii="Arial" w:eastAsia="Calibri" w:hAnsi="Arial" w:cs="Arial"/>
          <w:bCs/>
          <w:sz w:val="22"/>
          <w:szCs w:val="22"/>
          <w:lang w:val="es-MX"/>
        </w:rPr>
        <w:t>de ciudadanos</w:t>
      </w:r>
      <w:r>
        <w:rPr>
          <w:rStyle w:val="Refdenotaalpie"/>
          <w:rFonts w:ascii="Arial" w:hAnsi="Arial" w:cs="Arial"/>
          <w:sz w:val="21"/>
          <w:szCs w:val="21"/>
          <w:lang w:val="es-ES"/>
        </w:rPr>
        <w:footnoteReference w:id="4"/>
      </w:r>
      <w:r w:rsidR="00207B71">
        <w:rPr>
          <w:rFonts w:ascii="Arial" w:eastAsia="Calibri" w:hAnsi="Arial" w:cs="Arial"/>
          <w:bCs/>
          <w:sz w:val="22"/>
          <w:szCs w:val="22"/>
          <w:lang w:val="es-MX"/>
        </w:rPr>
        <w:t xml:space="preserve">, esta Agencia decidió aceptar la observación. </w:t>
      </w:r>
      <w:r w:rsidR="00365F74">
        <w:rPr>
          <w:rFonts w:ascii="Arial" w:eastAsia="Calibri" w:hAnsi="Arial" w:cs="Arial"/>
          <w:bCs/>
          <w:sz w:val="22"/>
          <w:szCs w:val="22"/>
          <w:lang w:val="es-MX"/>
        </w:rPr>
        <w:t>En concreto, se indicó “</w:t>
      </w:r>
      <w:r w:rsidR="00365F74" w:rsidRPr="00365F74">
        <w:rPr>
          <w:rFonts w:ascii="Arial" w:eastAsia="Calibri" w:hAnsi="Arial" w:cs="Arial"/>
          <w:bCs/>
          <w:sz w:val="22"/>
          <w:szCs w:val="22"/>
          <w:lang w:val="es-MX"/>
        </w:rPr>
        <w:t>Se acoge su comentario. Al respecto, se incluye esta fórmula para evaluar el capital de trabajo: Capital de Trabajo Requerido</w:t>
      </w:r>
      <w:r w:rsidR="00833A9F">
        <w:rPr>
          <w:rFonts w:ascii="Arial" w:eastAsia="Calibri" w:hAnsi="Arial" w:cs="Arial"/>
          <w:bCs/>
          <w:sz w:val="22"/>
          <w:szCs w:val="22"/>
          <w:lang w:val="es-MX"/>
        </w:rPr>
        <w:t xml:space="preserve"> </w:t>
      </w:r>
      <w:r w:rsidR="00365F74" w:rsidRPr="00365F74">
        <w:rPr>
          <w:rFonts w:ascii="Arial" w:eastAsia="Calibri" w:hAnsi="Arial" w:cs="Arial"/>
          <w:bCs/>
          <w:sz w:val="22"/>
          <w:szCs w:val="22"/>
          <w:lang w:val="es-MX"/>
        </w:rPr>
        <w:t>=</w:t>
      </w:r>
      <w:r w:rsidR="00833A9F">
        <w:rPr>
          <w:rFonts w:ascii="Arial" w:eastAsia="Calibri" w:hAnsi="Arial" w:cs="Arial"/>
          <w:bCs/>
          <w:sz w:val="22"/>
          <w:szCs w:val="22"/>
          <w:lang w:val="es-MX"/>
        </w:rPr>
        <w:t xml:space="preserve"> </w:t>
      </w:r>
      <w:r w:rsidR="00365F74" w:rsidRPr="00365F74">
        <w:rPr>
          <w:rFonts w:ascii="Arial" w:eastAsia="Calibri" w:hAnsi="Arial" w:cs="Arial"/>
          <w:bCs/>
          <w:sz w:val="22"/>
          <w:szCs w:val="22"/>
          <w:lang w:val="es-MX"/>
        </w:rPr>
        <w:t>((Valor estimado del contrato)</w:t>
      </w:r>
      <w:r w:rsidR="00833A9F">
        <w:rPr>
          <w:rFonts w:ascii="Arial" w:eastAsia="Calibri" w:hAnsi="Arial" w:cs="Arial"/>
          <w:bCs/>
          <w:sz w:val="22"/>
          <w:szCs w:val="22"/>
          <w:lang w:val="es-MX"/>
        </w:rPr>
        <w:t xml:space="preserve"> </w:t>
      </w:r>
      <w:r w:rsidR="00365F74" w:rsidRPr="00365F74">
        <w:rPr>
          <w:rFonts w:ascii="Arial" w:eastAsia="Calibri" w:hAnsi="Arial" w:cs="Arial"/>
          <w:bCs/>
          <w:sz w:val="22"/>
          <w:szCs w:val="22"/>
          <w:lang w:val="es-MX"/>
        </w:rPr>
        <w:t>/</w:t>
      </w:r>
      <w:r w:rsidR="00833A9F">
        <w:rPr>
          <w:rFonts w:ascii="Arial" w:eastAsia="Calibri" w:hAnsi="Arial" w:cs="Arial"/>
          <w:bCs/>
          <w:sz w:val="22"/>
          <w:szCs w:val="22"/>
          <w:lang w:val="es-MX"/>
        </w:rPr>
        <w:t xml:space="preserve"> </w:t>
      </w:r>
      <w:r w:rsidR="00365F74" w:rsidRPr="00365F74">
        <w:rPr>
          <w:rFonts w:ascii="Arial" w:eastAsia="Calibri" w:hAnsi="Arial" w:cs="Arial"/>
          <w:bCs/>
          <w:sz w:val="22"/>
          <w:szCs w:val="22"/>
          <w:lang w:val="es-MX"/>
        </w:rPr>
        <w:t>(Plazo del contrato estimado de ejecución en meses)</w:t>
      </w:r>
      <w:r w:rsidR="00833A9F">
        <w:rPr>
          <w:rFonts w:ascii="Arial" w:eastAsia="Calibri" w:hAnsi="Arial" w:cs="Arial"/>
          <w:bCs/>
          <w:sz w:val="22"/>
          <w:szCs w:val="22"/>
          <w:lang w:val="es-MX"/>
        </w:rPr>
        <w:t xml:space="preserve"> </w:t>
      </w:r>
      <w:r w:rsidR="00365F74" w:rsidRPr="00365F74">
        <w:rPr>
          <w:rFonts w:ascii="Arial" w:eastAsia="Calibri" w:hAnsi="Arial" w:cs="Arial"/>
          <w:bCs/>
          <w:sz w:val="22"/>
          <w:szCs w:val="22"/>
          <w:lang w:val="es-MX"/>
        </w:rPr>
        <w:t>*3</w:t>
      </w:r>
      <w:r w:rsidR="00365F74">
        <w:rPr>
          <w:rFonts w:ascii="Arial" w:eastAsia="Calibri" w:hAnsi="Arial" w:cs="Arial"/>
          <w:bCs/>
          <w:sz w:val="22"/>
          <w:szCs w:val="22"/>
          <w:lang w:val="es-MX"/>
        </w:rPr>
        <w:t>”.</w:t>
      </w:r>
    </w:p>
    <w:p w14:paraId="1124E87C" w14:textId="104B10C6" w:rsidR="00833A9F" w:rsidRDefault="00833A9F" w:rsidP="00833A9F">
      <w:pPr>
        <w:spacing w:before="120" w:after="120" w:line="276" w:lineRule="auto"/>
        <w:ind w:firstLine="709"/>
        <w:jc w:val="both"/>
        <w:rPr>
          <w:rFonts w:ascii="Arial" w:eastAsia="Calibri" w:hAnsi="Arial" w:cs="Arial"/>
          <w:bCs/>
          <w:sz w:val="22"/>
          <w:szCs w:val="22"/>
          <w:lang w:val="es-MX"/>
        </w:rPr>
      </w:pPr>
      <w:r>
        <w:rPr>
          <w:rFonts w:ascii="Arial" w:eastAsia="Calibri" w:hAnsi="Arial" w:cs="Arial"/>
          <w:bCs/>
          <w:sz w:val="22"/>
          <w:szCs w:val="22"/>
          <w:lang w:val="es-MX"/>
        </w:rPr>
        <w:t>Igualmente, el ciudadano Daniel Mejía planteó la siguiente observación:</w:t>
      </w:r>
    </w:p>
    <w:p w14:paraId="6CD66383" w14:textId="6609E56C" w:rsidR="003A0131" w:rsidRPr="003A0131" w:rsidRDefault="003A0131" w:rsidP="003A0131">
      <w:pPr>
        <w:spacing w:before="120" w:after="120" w:line="276" w:lineRule="auto"/>
        <w:ind w:left="708" w:right="900"/>
        <w:jc w:val="both"/>
        <w:rPr>
          <w:rFonts w:ascii="Arial" w:eastAsia="Calibri" w:hAnsi="Arial" w:cs="Arial"/>
          <w:bCs/>
          <w:sz w:val="21"/>
          <w:szCs w:val="21"/>
          <w:lang w:val="es-MX"/>
        </w:rPr>
      </w:pPr>
      <w:r w:rsidRPr="00C00312">
        <w:rPr>
          <w:rFonts w:ascii="Arial" w:eastAsia="Calibri" w:hAnsi="Arial" w:cs="Arial"/>
          <w:bCs/>
          <w:sz w:val="21"/>
          <w:szCs w:val="21"/>
          <w:lang w:val="es-MX"/>
        </w:rPr>
        <w:t>«</w:t>
      </w:r>
      <w:r w:rsidRPr="003A0131">
        <w:rPr>
          <w:rFonts w:ascii="Arial" w:eastAsia="Calibri" w:hAnsi="Arial" w:cs="Arial"/>
          <w:bCs/>
          <w:sz w:val="21"/>
          <w:szCs w:val="21"/>
          <w:lang w:val="es-MX"/>
        </w:rPr>
        <w:t>3.6 Capital de trabajo que debe acreditar el proponente y capital de trabajo del proponente se expresan con fórmulas distintas, se solicita aclarar cual se debe usar. También aclarar si CT demandado y CT requerido son lo mismo.</w:t>
      </w:r>
    </w:p>
    <w:p w14:paraId="0A4077D6" w14:textId="4CB36631" w:rsidR="00833A9F" w:rsidRPr="003A0131" w:rsidRDefault="003A0131" w:rsidP="003A0131">
      <w:pPr>
        <w:spacing w:before="120" w:after="120" w:line="276" w:lineRule="auto"/>
        <w:ind w:left="708" w:right="900"/>
        <w:jc w:val="both"/>
        <w:rPr>
          <w:rFonts w:ascii="Arial" w:eastAsia="Calibri" w:hAnsi="Arial" w:cs="Arial"/>
          <w:bCs/>
          <w:sz w:val="21"/>
          <w:szCs w:val="21"/>
          <w:lang w:val="es-MX"/>
        </w:rPr>
      </w:pPr>
      <w:r w:rsidRPr="003A0131">
        <w:rPr>
          <w:rFonts w:ascii="Arial" w:eastAsia="Calibri" w:hAnsi="Arial" w:cs="Arial"/>
          <w:bCs/>
          <w:sz w:val="21"/>
          <w:szCs w:val="21"/>
          <w:lang w:val="es-MX"/>
        </w:rPr>
        <w:t xml:space="preserve">La fórmula del capital de trabajo requerido puede llevar a que la entidad exija un capital de trabajo cercano o igual al valor total del contrato a ejecutar, lo cual puede limitar la participación de oferentes y generar incumplimiento en la </w:t>
      </w:r>
      <w:r w:rsidRPr="003A0131">
        <w:rPr>
          <w:rFonts w:ascii="Arial" w:eastAsia="Calibri" w:hAnsi="Arial" w:cs="Arial"/>
          <w:bCs/>
          <w:sz w:val="21"/>
          <w:szCs w:val="21"/>
          <w:lang w:val="es-MX"/>
        </w:rPr>
        <w:lastRenderedPageBreak/>
        <w:t>ejecución del contrato. Se sugiere que se exija un capital de trabajo que a lo sumo sea el 40% del presupuesto oficial.»</w:t>
      </w:r>
    </w:p>
    <w:p w14:paraId="2CACC8FE" w14:textId="59E89BCF" w:rsidR="008F66B0" w:rsidRDefault="003A0131" w:rsidP="008F66B0">
      <w:pPr>
        <w:spacing w:before="120" w:after="120" w:line="276" w:lineRule="auto"/>
        <w:ind w:firstLine="709"/>
        <w:jc w:val="both"/>
        <w:rPr>
          <w:rFonts w:ascii="Arial" w:eastAsia="Calibri" w:hAnsi="Arial" w:cs="Arial"/>
          <w:bCs/>
          <w:sz w:val="22"/>
          <w:szCs w:val="22"/>
          <w:lang w:val="es-MX"/>
        </w:rPr>
      </w:pPr>
      <w:r>
        <w:rPr>
          <w:rFonts w:ascii="Arial" w:eastAsia="Calibri" w:hAnsi="Arial" w:cs="Arial"/>
          <w:bCs/>
          <w:sz w:val="22"/>
          <w:szCs w:val="22"/>
          <w:lang w:val="es-MX"/>
        </w:rPr>
        <w:t xml:space="preserve">Como se observa, este comentario </w:t>
      </w:r>
      <w:r w:rsidR="008F66B0">
        <w:rPr>
          <w:rFonts w:ascii="Arial" w:eastAsia="Calibri" w:hAnsi="Arial" w:cs="Arial"/>
          <w:bCs/>
          <w:sz w:val="22"/>
          <w:szCs w:val="22"/>
          <w:lang w:val="es-MX"/>
        </w:rPr>
        <w:t xml:space="preserve">estaba en línea con el de la </w:t>
      </w:r>
      <w:r w:rsidR="008F66B0" w:rsidRPr="00C00312">
        <w:rPr>
          <w:rFonts w:ascii="Arial" w:eastAsia="Calibri" w:hAnsi="Arial" w:cs="Arial"/>
          <w:bCs/>
          <w:sz w:val="22"/>
          <w:szCs w:val="22"/>
          <w:lang w:val="es-MX"/>
        </w:rPr>
        <w:t>Cámara Colombiana de Infraestructura</w:t>
      </w:r>
      <w:r w:rsidR="008F66B0">
        <w:rPr>
          <w:rFonts w:ascii="Arial" w:eastAsia="Calibri" w:hAnsi="Arial" w:cs="Arial"/>
          <w:bCs/>
          <w:sz w:val="22"/>
          <w:szCs w:val="22"/>
          <w:lang w:val="es-MX"/>
        </w:rPr>
        <w:t xml:space="preserve"> y, en ese sentido, esta Agencia decidió acogerlo. Así, como se evidencia en la fila 175 de la Matriz de respuesta a los comentarios de ciudadanos</w:t>
      </w:r>
      <w:r w:rsidR="008F66B0">
        <w:rPr>
          <w:rStyle w:val="Refdenotaalpie"/>
          <w:rFonts w:ascii="Arial" w:hAnsi="Arial" w:cs="Arial"/>
          <w:sz w:val="21"/>
          <w:szCs w:val="21"/>
          <w:lang w:val="es-ES"/>
        </w:rPr>
        <w:footnoteReference w:id="5"/>
      </w:r>
      <w:r w:rsidR="008F66B0">
        <w:rPr>
          <w:rFonts w:ascii="Arial" w:eastAsia="Calibri" w:hAnsi="Arial" w:cs="Arial"/>
          <w:bCs/>
          <w:sz w:val="22"/>
          <w:szCs w:val="22"/>
          <w:lang w:val="es-MX"/>
        </w:rPr>
        <w:t>, se indicó “</w:t>
      </w:r>
      <w:r w:rsidR="008F66B0" w:rsidRPr="008F66B0">
        <w:rPr>
          <w:rFonts w:ascii="Arial" w:eastAsia="Calibri" w:hAnsi="Arial" w:cs="Arial"/>
          <w:bCs/>
          <w:sz w:val="22"/>
          <w:szCs w:val="22"/>
          <w:lang w:val="es-MX"/>
        </w:rPr>
        <w:t>Se acoge su comentario. Al respecto, se incluye esta fórmula para calificar el capital de trabajo:</w:t>
      </w:r>
      <w:r w:rsidR="008F66B0">
        <w:rPr>
          <w:rFonts w:ascii="Arial" w:eastAsia="Calibri" w:hAnsi="Arial" w:cs="Arial"/>
          <w:bCs/>
          <w:sz w:val="22"/>
          <w:szCs w:val="22"/>
          <w:lang w:val="es-MX"/>
        </w:rPr>
        <w:t xml:space="preserve"> </w:t>
      </w:r>
      <w:r w:rsidR="008F66B0" w:rsidRPr="008F66B0">
        <w:rPr>
          <w:rFonts w:ascii="Arial" w:eastAsia="Calibri" w:hAnsi="Arial" w:cs="Arial"/>
          <w:bCs/>
          <w:sz w:val="22"/>
          <w:szCs w:val="22"/>
          <w:lang w:val="es-MX"/>
        </w:rPr>
        <w:t>Capital de Trabajo Requerido</w:t>
      </w:r>
      <w:r w:rsidR="008F66B0">
        <w:rPr>
          <w:rFonts w:ascii="Arial" w:eastAsia="Calibri" w:hAnsi="Arial" w:cs="Arial"/>
          <w:bCs/>
          <w:sz w:val="22"/>
          <w:szCs w:val="22"/>
          <w:lang w:val="es-MX"/>
        </w:rPr>
        <w:t xml:space="preserve"> </w:t>
      </w:r>
      <w:r w:rsidR="008F66B0" w:rsidRPr="008F66B0">
        <w:rPr>
          <w:rFonts w:ascii="Arial" w:eastAsia="Calibri" w:hAnsi="Arial" w:cs="Arial"/>
          <w:bCs/>
          <w:sz w:val="22"/>
          <w:szCs w:val="22"/>
          <w:lang w:val="es-MX"/>
        </w:rPr>
        <w:t>=</w:t>
      </w:r>
      <w:r w:rsidR="008F66B0">
        <w:rPr>
          <w:rFonts w:ascii="Arial" w:eastAsia="Calibri" w:hAnsi="Arial" w:cs="Arial"/>
          <w:bCs/>
          <w:sz w:val="22"/>
          <w:szCs w:val="22"/>
          <w:lang w:val="es-MX"/>
        </w:rPr>
        <w:t xml:space="preserve"> </w:t>
      </w:r>
      <w:r w:rsidR="008F66B0" w:rsidRPr="008F66B0">
        <w:rPr>
          <w:rFonts w:ascii="Arial" w:eastAsia="Calibri" w:hAnsi="Arial" w:cs="Arial"/>
          <w:bCs/>
          <w:sz w:val="22"/>
          <w:szCs w:val="22"/>
          <w:lang w:val="es-MX"/>
        </w:rPr>
        <w:t>((Valor estimado del contrato)</w:t>
      </w:r>
      <w:r w:rsidR="008F66B0">
        <w:rPr>
          <w:rFonts w:ascii="Arial" w:eastAsia="Calibri" w:hAnsi="Arial" w:cs="Arial"/>
          <w:bCs/>
          <w:sz w:val="22"/>
          <w:szCs w:val="22"/>
          <w:lang w:val="es-MX"/>
        </w:rPr>
        <w:t xml:space="preserve"> </w:t>
      </w:r>
      <w:r w:rsidR="008F66B0" w:rsidRPr="008F66B0">
        <w:rPr>
          <w:rFonts w:ascii="Arial" w:eastAsia="Calibri" w:hAnsi="Arial" w:cs="Arial"/>
          <w:bCs/>
          <w:sz w:val="22"/>
          <w:szCs w:val="22"/>
          <w:lang w:val="es-MX"/>
        </w:rPr>
        <w:t>/</w:t>
      </w:r>
      <w:r w:rsidR="008F66B0">
        <w:rPr>
          <w:rFonts w:ascii="Arial" w:eastAsia="Calibri" w:hAnsi="Arial" w:cs="Arial"/>
          <w:bCs/>
          <w:sz w:val="22"/>
          <w:szCs w:val="22"/>
          <w:lang w:val="es-MX"/>
        </w:rPr>
        <w:t xml:space="preserve"> </w:t>
      </w:r>
      <w:r w:rsidR="008F66B0" w:rsidRPr="008F66B0">
        <w:rPr>
          <w:rFonts w:ascii="Arial" w:eastAsia="Calibri" w:hAnsi="Arial" w:cs="Arial"/>
          <w:bCs/>
          <w:sz w:val="22"/>
          <w:szCs w:val="22"/>
          <w:lang w:val="es-MX"/>
        </w:rPr>
        <w:t>(Plazo del contrato estimado de ejecución en meses)</w:t>
      </w:r>
      <w:r w:rsidR="008F66B0">
        <w:rPr>
          <w:rFonts w:ascii="Arial" w:eastAsia="Calibri" w:hAnsi="Arial" w:cs="Arial"/>
          <w:bCs/>
          <w:sz w:val="22"/>
          <w:szCs w:val="22"/>
          <w:lang w:val="es-MX"/>
        </w:rPr>
        <w:t xml:space="preserve"> </w:t>
      </w:r>
      <w:r w:rsidR="008F66B0" w:rsidRPr="008F66B0">
        <w:rPr>
          <w:rFonts w:ascii="Arial" w:eastAsia="Calibri" w:hAnsi="Arial" w:cs="Arial"/>
          <w:bCs/>
          <w:sz w:val="22"/>
          <w:szCs w:val="22"/>
          <w:lang w:val="es-MX"/>
        </w:rPr>
        <w:t>*3</w:t>
      </w:r>
      <w:r w:rsidR="008F66B0">
        <w:rPr>
          <w:rFonts w:ascii="Arial" w:eastAsia="Calibri" w:hAnsi="Arial" w:cs="Arial"/>
          <w:bCs/>
          <w:sz w:val="22"/>
          <w:szCs w:val="22"/>
          <w:lang w:val="es-MX"/>
        </w:rPr>
        <w:t>”.</w:t>
      </w:r>
    </w:p>
    <w:p w14:paraId="4995C12D" w14:textId="6855589C" w:rsidR="0051003B" w:rsidRPr="00C00312" w:rsidRDefault="008F66B0" w:rsidP="007915CC">
      <w:pPr>
        <w:spacing w:before="120" w:after="120" w:line="276" w:lineRule="auto"/>
        <w:ind w:firstLine="709"/>
        <w:jc w:val="both"/>
        <w:rPr>
          <w:rFonts w:ascii="Arial" w:eastAsia="Calibri" w:hAnsi="Arial" w:cs="Arial"/>
          <w:b/>
          <w:sz w:val="22"/>
          <w:szCs w:val="22"/>
          <w:lang w:val="es-MX"/>
        </w:rPr>
      </w:pPr>
      <w:r>
        <w:rPr>
          <w:rFonts w:ascii="Arial" w:eastAsia="Calibri" w:hAnsi="Arial" w:cs="Arial"/>
          <w:bCs/>
          <w:sz w:val="22"/>
          <w:szCs w:val="22"/>
          <w:lang w:val="es-MX"/>
        </w:rPr>
        <w:t xml:space="preserve">De este modo, resulta claro que los antecedentes de la fórmula del requisito habilitante de capital de trabajo se encuentran en las observaciones ciudadanas al proyecto de documento tipo y al análisis y aceptación de </w:t>
      </w:r>
      <w:r w:rsidR="000549D1">
        <w:rPr>
          <w:rFonts w:ascii="Arial" w:eastAsia="Calibri" w:hAnsi="Arial" w:cs="Arial"/>
          <w:bCs/>
          <w:sz w:val="22"/>
          <w:szCs w:val="22"/>
          <w:lang w:val="es-MX"/>
        </w:rPr>
        <w:t>aquellas</w:t>
      </w:r>
      <w:r w:rsidR="00EA4609">
        <w:rPr>
          <w:rFonts w:ascii="Arial" w:eastAsia="Calibri" w:hAnsi="Arial" w:cs="Arial"/>
          <w:bCs/>
          <w:sz w:val="22"/>
          <w:szCs w:val="22"/>
          <w:lang w:val="es-MX"/>
        </w:rPr>
        <w:t xml:space="preserve"> por parte de esta Agencia.</w:t>
      </w:r>
      <w:r>
        <w:rPr>
          <w:rFonts w:ascii="Arial" w:eastAsia="Calibri" w:hAnsi="Arial" w:cs="Arial"/>
          <w:bCs/>
          <w:sz w:val="22"/>
          <w:szCs w:val="22"/>
          <w:lang w:val="es-MX"/>
        </w:rPr>
        <w:t xml:space="preserve"> </w:t>
      </w:r>
      <w:r w:rsidR="00EA4609">
        <w:rPr>
          <w:rFonts w:ascii="Arial" w:eastAsia="Calibri" w:hAnsi="Arial" w:cs="Arial"/>
          <w:bCs/>
          <w:sz w:val="22"/>
          <w:szCs w:val="22"/>
          <w:lang w:val="es-MX"/>
        </w:rPr>
        <w:t>En efecto, d</w:t>
      </w:r>
      <w:r w:rsidR="00FB4302" w:rsidRPr="00C00312">
        <w:rPr>
          <w:rFonts w:ascii="Arial" w:eastAsia="Calibri" w:hAnsi="Arial" w:cs="Arial"/>
          <w:bCs/>
          <w:sz w:val="22"/>
          <w:szCs w:val="22"/>
          <w:lang w:val="es-MX"/>
        </w:rPr>
        <w:t>ejando constancia de lo anterior, en el informe de participación ciudadana</w:t>
      </w:r>
      <w:r w:rsidR="00EA4609">
        <w:rPr>
          <w:rStyle w:val="Refdenotaalpie"/>
          <w:rFonts w:ascii="Arial" w:eastAsia="Calibri" w:hAnsi="Arial" w:cs="Arial"/>
          <w:bCs/>
          <w:sz w:val="22"/>
          <w:szCs w:val="22"/>
          <w:lang w:val="es-MX"/>
        </w:rPr>
        <w:footnoteReference w:id="6"/>
      </w:r>
      <w:r w:rsidR="00FB4302" w:rsidRPr="00C00312">
        <w:rPr>
          <w:rFonts w:ascii="Arial" w:eastAsia="Calibri" w:hAnsi="Arial" w:cs="Arial"/>
          <w:bCs/>
          <w:sz w:val="22"/>
          <w:szCs w:val="22"/>
          <w:lang w:val="es-MX"/>
        </w:rPr>
        <w:t xml:space="preserve">, </w:t>
      </w:r>
      <w:r w:rsidR="0051003B" w:rsidRPr="00C00312">
        <w:rPr>
          <w:rFonts w:ascii="Arial" w:eastAsia="Calibri" w:hAnsi="Arial" w:cs="Arial"/>
          <w:bCs/>
          <w:sz w:val="22"/>
          <w:szCs w:val="22"/>
          <w:lang w:val="es-MX"/>
        </w:rPr>
        <w:t>uno de los cambios acogidos fue la fórmula para calcular el capital de trabajo del proceso de selección</w:t>
      </w:r>
      <w:r w:rsidR="000549D1">
        <w:rPr>
          <w:rFonts w:ascii="Arial" w:eastAsia="Calibri" w:hAnsi="Arial" w:cs="Arial"/>
          <w:bCs/>
          <w:sz w:val="22"/>
          <w:szCs w:val="22"/>
          <w:lang w:val="es-MX"/>
        </w:rPr>
        <w:t>, la cual e</w:t>
      </w:r>
      <w:r w:rsidR="0051003B" w:rsidRPr="00C00312">
        <w:rPr>
          <w:rFonts w:ascii="Arial" w:eastAsia="Calibri" w:hAnsi="Arial" w:cs="Arial"/>
          <w:bCs/>
          <w:sz w:val="22"/>
          <w:szCs w:val="22"/>
          <w:lang w:val="es-MX"/>
        </w:rPr>
        <w:t xml:space="preserve">s: </w:t>
      </w:r>
    </w:p>
    <w:p w14:paraId="53A5D652" w14:textId="02DA810E" w:rsidR="003C7067" w:rsidRPr="00C00312" w:rsidRDefault="0051003B" w:rsidP="007915CC">
      <w:pPr>
        <w:jc w:val="center"/>
        <w:rPr>
          <w:rFonts w:ascii="Arial" w:eastAsia="Calibri" w:hAnsi="Arial" w:cs="Arial"/>
          <w:bCs/>
          <w:sz w:val="22"/>
          <w:szCs w:val="22"/>
          <w:lang w:val="es-MX"/>
        </w:rPr>
      </w:pPr>
      <w:r w:rsidRPr="00C00312">
        <w:rPr>
          <w:rFonts w:ascii="Arial" w:eastAsia="Calibri" w:hAnsi="Arial" w:cs="Arial"/>
          <w:bCs/>
          <w:noProof/>
          <w:sz w:val="22"/>
          <w:szCs w:val="22"/>
          <w:lang w:val="es-MX"/>
        </w:rPr>
        <w:drawing>
          <wp:inline distT="0" distB="0" distL="0" distR="0" wp14:anchorId="1F1120F3" wp14:editId="5653AF65">
            <wp:extent cx="4981433" cy="44319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0" cstate="print">
                      <a:extLst>
                        <a:ext uri="{28A0092B-C50C-407E-A947-70E740481C1C}">
                          <a14:useLocalDpi xmlns:a14="http://schemas.microsoft.com/office/drawing/2010/main" val="0"/>
                        </a:ext>
                      </a:extLst>
                    </a:blip>
                    <a:srcRect l="4867" t="14342" r="6288" b="27398"/>
                    <a:stretch/>
                  </pic:blipFill>
                  <pic:spPr bwMode="auto">
                    <a:xfrm>
                      <a:off x="0" y="0"/>
                      <a:ext cx="4986370" cy="443635"/>
                    </a:xfrm>
                    <a:prstGeom prst="rect">
                      <a:avLst/>
                    </a:prstGeom>
                    <a:ln>
                      <a:noFill/>
                    </a:ln>
                    <a:extLst>
                      <a:ext uri="{53640926-AAD7-44D8-BBD7-CCE9431645EC}">
                        <a14:shadowObscured xmlns:a14="http://schemas.microsoft.com/office/drawing/2010/main"/>
                      </a:ext>
                    </a:extLst>
                  </pic:spPr>
                </pic:pic>
              </a:graphicData>
            </a:graphic>
          </wp:inline>
        </w:drawing>
      </w:r>
    </w:p>
    <w:p w14:paraId="1C1BEAFF" w14:textId="77777777" w:rsidR="003C7067" w:rsidRPr="00C00312" w:rsidRDefault="003C7067" w:rsidP="003C7067">
      <w:pPr>
        <w:tabs>
          <w:tab w:val="left" w:pos="709"/>
        </w:tabs>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3. Respuesta</w:t>
      </w:r>
    </w:p>
    <w:p w14:paraId="7612FEFE" w14:textId="77777777" w:rsidR="003C7067" w:rsidRPr="00C00312" w:rsidRDefault="003C7067" w:rsidP="003C7067">
      <w:pPr>
        <w:tabs>
          <w:tab w:val="left" w:pos="709"/>
        </w:tabs>
        <w:spacing w:line="276" w:lineRule="auto"/>
        <w:ind w:left="709" w:right="709"/>
        <w:jc w:val="both"/>
        <w:rPr>
          <w:rFonts w:ascii="Arial" w:eastAsia="Calibri" w:hAnsi="Arial" w:cs="Arial"/>
          <w:b/>
          <w:sz w:val="22"/>
          <w:szCs w:val="22"/>
          <w:lang w:val="es-ES"/>
        </w:rPr>
      </w:pPr>
    </w:p>
    <w:p w14:paraId="4FC79224" w14:textId="3B966D26" w:rsidR="003C7067" w:rsidRPr="000549D1" w:rsidRDefault="007A48A1" w:rsidP="007A48A1">
      <w:pPr>
        <w:ind w:left="709" w:right="709"/>
        <w:jc w:val="both"/>
        <w:rPr>
          <w:rFonts w:ascii="Arial" w:hAnsi="Arial" w:cs="Arial"/>
          <w:sz w:val="21"/>
          <w:szCs w:val="21"/>
          <w:lang w:val="es-ES"/>
        </w:rPr>
      </w:pPr>
      <w:r w:rsidRPr="000549D1">
        <w:rPr>
          <w:rFonts w:ascii="Arial" w:eastAsia="Calibri" w:hAnsi="Arial" w:cs="Arial"/>
          <w:sz w:val="21"/>
          <w:szCs w:val="21"/>
          <w:lang w:val="es-ES"/>
        </w:rPr>
        <w:t>«[…]</w:t>
      </w:r>
      <w:r w:rsidRPr="000549D1">
        <w:rPr>
          <w:rFonts w:ascii="Arial" w:hAnsi="Arial" w:cs="Arial"/>
          <w:sz w:val="21"/>
          <w:szCs w:val="21"/>
        </w:rPr>
        <w:t>La pregunta que realizo se refiere a que sentido o criterio económico obedece este requisito toda vez que en el caso de las interventorías las empresas pueden contratar infinitamente sin que los contratos en ejecución afecten dicho capital de trabajo, esta exigencia carece de sentido al no tener una base de comparación efectiva</w:t>
      </w:r>
      <w:r w:rsidRPr="000549D1">
        <w:rPr>
          <w:rFonts w:ascii="Arial" w:hAnsi="Arial" w:cs="Arial"/>
          <w:sz w:val="21"/>
          <w:szCs w:val="21"/>
          <w:lang w:val="es-ES"/>
        </w:rPr>
        <w:t>».</w:t>
      </w:r>
    </w:p>
    <w:p w14:paraId="138039B5" w14:textId="1373AC09" w:rsidR="00756C59" w:rsidRDefault="000549D1" w:rsidP="009F0A44">
      <w:pPr>
        <w:spacing w:before="120" w:after="120" w:line="276" w:lineRule="auto"/>
        <w:jc w:val="both"/>
        <w:rPr>
          <w:rFonts w:ascii="Arial" w:eastAsia="Calibri" w:hAnsi="Arial" w:cs="Arial"/>
          <w:bCs/>
          <w:sz w:val="22"/>
          <w:szCs w:val="22"/>
          <w:lang w:val="es-MX"/>
        </w:rPr>
      </w:pPr>
      <w:r>
        <w:rPr>
          <w:rFonts w:ascii="Arial" w:hAnsi="Arial" w:cs="Arial"/>
          <w:color w:val="000000"/>
          <w:sz w:val="22"/>
          <w:szCs w:val="22"/>
          <w:shd w:val="clear" w:color="auto" w:fill="FFFFFF"/>
        </w:rPr>
        <w:t xml:space="preserve">Con base en las consideraciones anteriores, </w:t>
      </w:r>
      <w:r w:rsidR="00756C59">
        <w:rPr>
          <w:rFonts w:ascii="Arial" w:hAnsi="Arial" w:cs="Arial"/>
          <w:color w:val="000000"/>
          <w:sz w:val="22"/>
          <w:szCs w:val="22"/>
          <w:shd w:val="clear" w:color="auto" w:fill="FFFFFF"/>
        </w:rPr>
        <w:t xml:space="preserve">es posible concluir que los antecedentes y justificación de la fórmula para el cálculo del capital de trabajo, como requisito habilitante en el documento tipo </w:t>
      </w:r>
      <w:r w:rsidR="00756C59" w:rsidRPr="00470EFA">
        <w:rPr>
          <w:rFonts w:ascii="Arial" w:eastAsia="Calibri" w:hAnsi="Arial" w:cs="Arial"/>
          <w:bCs/>
          <w:sz w:val="22"/>
          <w:szCs w:val="22"/>
        </w:rPr>
        <w:t>para los procesos de selección de concurso de méritos para contratar la interventoría de obras públicas de</w:t>
      </w:r>
      <w:r w:rsidR="00756C59">
        <w:rPr>
          <w:rFonts w:ascii="Arial" w:eastAsia="Calibri" w:hAnsi="Arial" w:cs="Arial"/>
          <w:bCs/>
          <w:sz w:val="22"/>
          <w:szCs w:val="22"/>
        </w:rPr>
        <w:t xml:space="preserve"> </w:t>
      </w:r>
      <w:r w:rsidR="00756C59" w:rsidRPr="00470EFA">
        <w:rPr>
          <w:rFonts w:ascii="Arial" w:eastAsia="Calibri" w:hAnsi="Arial" w:cs="Arial"/>
          <w:bCs/>
          <w:sz w:val="22"/>
          <w:szCs w:val="22"/>
        </w:rPr>
        <w:t>infraestructura de transporte</w:t>
      </w:r>
      <w:r w:rsidR="00756C59">
        <w:rPr>
          <w:rFonts w:ascii="Arial" w:eastAsia="Calibri" w:hAnsi="Arial" w:cs="Arial"/>
          <w:bCs/>
          <w:sz w:val="22"/>
          <w:szCs w:val="22"/>
        </w:rPr>
        <w:t>, se encuentra en el trámite de participación ciudadana</w:t>
      </w:r>
      <w:r w:rsidR="005F6429">
        <w:rPr>
          <w:rFonts w:ascii="Arial" w:eastAsia="Calibri" w:hAnsi="Arial" w:cs="Arial"/>
          <w:bCs/>
          <w:sz w:val="22"/>
          <w:szCs w:val="22"/>
        </w:rPr>
        <w:t>. En efecto, producto de las observaciones ciudadanas y del análisis de las mismas, tal como se puede evidenciar en la Matriz</w:t>
      </w:r>
      <w:r w:rsidR="005F6429" w:rsidRPr="005F6429">
        <w:rPr>
          <w:rFonts w:ascii="Arial" w:eastAsia="Calibri" w:hAnsi="Arial" w:cs="Arial"/>
          <w:bCs/>
          <w:sz w:val="22"/>
          <w:szCs w:val="22"/>
        </w:rPr>
        <w:t xml:space="preserve"> de respuesta a comentarios de ciudadanos, del 22 de diciembre de 2020</w:t>
      </w:r>
      <w:r w:rsidR="005F6429">
        <w:rPr>
          <w:rFonts w:ascii="Arial" w:eastAsia="Calibri" w:hAnsi="Arial" w:cs="Arial"/>
          <w:bCs/>
          <w:sz w:val="22"/>
          <w:szCs w:val="22"/>
        </w:rPr>
        <w:t>, y el informe de participación ciudadana, esta Agencia determinó que la versión definitiva de la fórmula de capital de trabajo es:</w:t>
      </w:r>
      <w:r w:rsidR="00756C59">
        <w:rPr>
          <w:rFonts w:ascii="Arial" w:eastAsia="Calibri" w:hAnsi="Arial" w:cs="Arial"/>
          <w:bCs/>
          <w:sz w:val="22"/>
          <w:szCs w:val="22"/>
        </w:rPr>
        <w:t xml:space="preserve"> </w:t>
      </w:r>
      <w:r w:rsidR="005F6429">
        <w:rPr>
          <w:rFonts w:ascii="Arial" w:eastAsia="Calibri" w:hAnsi="Arial" w:cs="Arial"/>
          <w:bCs/>
          <w:sz w:val="22"/>
          <w:szCs w:val="22"/>
        </w:rPr>
        <w:t>“</w:t>
      </w:r>
      <w:r w:rsidR="005F6429" w:rsidRPr="008F66B0">
        <w:rPr>
          <w:rFonts w:ascii="Arial" w:eastAsia="Calibri" w:hAnsi="Arial" w:cs="Arial"/>
          <w:bCs/>
          <w:sz w:val="22"/>
          <w:szCs w:val="22"/>
          <w:lang w:val="es-MX"/>
        </w:rPr>
        <w:t>Capital de Trabajo Requerido</w:t>
      </w:r>
      <w:r w:rsidR="005F6429">
        <w:rPr>
          <w:rFonts w:ascii="Arial" w:eastAsia="Calibri" w:hAnsi="Arial" w:cs="Arial"/>
          <w:bCs/>
          <w:sz w:val="22"/>
          <w:szCs w:val="22"/>
          <w:lang w:val="es-MX"/>
        </w:rPr>
        <w:t xml:space="preserve"> </w:t>
      </w:r>
      <w:r w:rsidR="005F6429" w:rsidRPr="008F66B0">
        <w:rPr>
          <w:rFonts w:ascii="Arial" w:eastAsia="Calibri" w:hAnsi="Arial" w:cs="Arial"/>
          <w:bCs/>
          <w:sz w:val="22"/>
          <w:szCs w:val="22"/>
          <w:lang w:val="es-MX"/>
        </w:rPr>
        <w:t>=</w:t>
      </w:r>
      <w:r w:rsidR="005F6429">
        <w:rPr>
          <w:rFonts w:ascii="Arial" w:eastAsia="Calibri" w:hAnsi="Arial" w:cs="Arial"/>
          <w:bCs/>
          <w:sz w:val="22"/>
          <w:szCs w:val="22"/>
          <w:lang w:val="es-MX"/>
        </w:rPr>
        <w:t xml:space="preserve"> </w:t>
      </w:r>
      <w:r w:rsidR="005F6429" w:rsidRPr="008F66B0">
        <w:rPr>
          <w:rFonts w:ascii="Arial" w:eastAsia="Calibri" w:hAnsi="Arial" w:cs="Arial"/>
          <w:bCs/>
          <w:sz w:val="22"/>
          <w:szCs w:val="22"/>
          <w:lang w:val="es-MX"/>
        </w:rPr>
        <w:t>((Valor estimado del contrato)</w:t>
      </w:r>
      <w:r w:rsidR="005F6429">
        <w:rPr>
          <w:rFonts w:ascii="Arial" w:eastAsia="Calibri" w:hAnsi="Arial" w:cs="Arial"/>
          <w:bCs/>
          <w:sz w:val="22"/>
          <w:szCs w:val="22"/>
          <w:lang w:val="es-MX"/>
        </w:rPr>
        <w:t xml:space="preserve"> </w:t>
      </w:r>
      <w:r w:rsidR="005F6429" w:rsidRPr="008F66B0">
        <w:rPr>
          <w:rFonts w:ascii="Arial" w:eastAsia="Calibri" w:hAnsi="Arial" w:cs="Arial"/>
          <w:bCs/>
          <w:sz w:val="22"/>
          <w:szCs w:val="22"/>
          <w:lang w:val="es-MX"/>
        </w:rPr>
        <w:t>/</w:t>
      </w:r>
      <w:r w:rsidR="005F6429">
        <w:rPr>
          <w:rFonts w:ascii="Arial" w:eastAsia="Calibri" w:hAnsi="Arial" w:cs="Arial"/>
          <w:bCs/>
          <w:sz w:val="22"/>
          <w:szCs w:val="22"/>
          <w:lang w:val="es-MX"/>
        </w:rPr>
        <w:t xml:space="preserve"> </w:t>
      </w:r>
      <w:r w:rsidR="005F6429" w:rsidRPr="008F66B0">
        <w:rPr>
          <w:rFonts w:ascii="Arial" w:eastAsia="Calibri" w:hAnsi="Arial" w:cs="Arial"/>
          <w:bCs/>
          <w:sz w:val="22"/>
          <w:szCs w:val="22"/>
          <w:lang w:val="es-MX"/>
        </w:rPr>
        <w:t>(Plazo del contrato estimado de ejecución en meses)</w:t>
      </w:r>
      <w:r w:rsidR="005F6429">
        <w:rPr>
          <w:rFonts w:ascii="Arial" w:eastAsia="Calibri" w:hAnsi="Arial" w:cs="Arial"/>
          <w:bCs/>
          <w:sz w:val="22"/>
          <w:szCs w:val="22"/>
          <w:lang w:val="es-MX"/>
        </w:rPr>
        <w:t xml:space="preserve"> </w:t>
      </w:r>
      <w:r w:rsidR="005F6429" w:rsidRPr="008F66B0">
        <w:rPr>
          <w:rFonts w:ascii="Arial" w:eastAsia="Calibri" w:hAnsi="Arial" w:cs="Arial"/>
          <w:bCs/>
          <w:sz w:val="22"/>
          <w:szCs w:val="22"/>
          <w:lang w:val="es-MX"/>
        </w:rPr>
        <w:t>*3</w:t>
      </w:r>
      <w:r w:rsidR="005F6429">
        <w:rPr>
          <w:rFonts w:ascii="Arial" w:eastAsia="Calibri" w:hAnsi="Arial" w:cs="Arial"/>
          <w:bCs/>
          <w:sz w:val="22"/>
          <w:szCs w:val="22"/>
          <w:lang w:val="es-MX"/>
        </w:rPr>
        <w:t>”.</w:t>
      </w:r>
    </w:p>
    <w:p w14:paraId="579B88BF" w14:textId="318676D7" w:rsidR="004416C7" w:rsidRDefault="004416C7" w:rsidP="00582064">
      <w:pPr>
        <w:spacing w:before="120" w:after="120" w:line="276" w:lineRule="auto"/>
        <w:ind w:firstLine="708"/>
        <w:jc w:val="both"/>
        <w:rPr>
          <w:rFonts w:ascii="Arial" w:hAnsi="Arial" w:cs="Arial"/>
          <w:color w:val="000000"/>
          <w:sz w:val="22"/>
          <w:szCs w:val="22"/>
          <w:shd w:val="clear" w:color="auto" w:fill="FFFFFF"/>
        </w:rPr>
      </w:pPr>
      <w:r>
        <w:rPr>
          <w:rFonts w:ascii="Arial" w:eastAsia="Calibri" w:hAnsi="Arial" w:cs="Arial"/>
          <w:bCs/>
          <w:sz w:val="22"/>
          <w:szCs w:val="22"/>
          <w:lang w:val="es-MX"/>
        </w:rPr>
        <w:t xml:space="preserve">De igual forma es importante aclarar que el capital de trabajo es un indicador diferente a la capacidad residual de contratación (K residual), ya que este segundo si tiene como una de sus variables los contratos que el proponente tiene en ejecución, en el </w:t>
      </w:r>
      <w:r>
        <w:rPr>
          <w:rFonts w:ascii="Arial" w:eastAsia="Calibri" w:hAnsi="Arial" w:cs="Arial"/>
          <w:bCs/>
          <w:sz w:val="22"/>
          <w:szCs w:val="22"/>
          <w:lang w:val="es-MX"/>
        </w:rPr>
        <w:lastRenderedPageBreak/>
        <w:t xml:space="preserve">entendido </w:t>
      </w:r>
      <w:r w:rsidR="00492BE0">
        <w:rPr>
          <w:rFonts w:ascii="Arial" w:eastAsia="Calibri" w:hAnsi="Arial" w:cs="Arial"/>
          <w:bCs/>
          <w:sz w:val="22"/>
          <w:szCs w:val="22"/>
          <w:lang w:val="es-MX"/>
        </w:rPr>
        <w:t>que la capacidad residual es la aptitud de un contratista para cumplir oportuna y cabalmente con el objeto de un contrato de obra</w:t>
      </w:r>
      <w:r w:rsidR="000A6CC7">
        <w:rPr>
          <w:rFonts w:ascii="Arial" w:eastAsia="Calibri" w:hAnsi="Arial" w:cs="Arial"/>
          <w:bCs/>
          <w:sz w:val="22"/>
          <w:szCs w:val="22"/>
          <w:lang w:val="es-MX"/>
        </w:rPr>
        <w:t xml:space="preserve">, sin que sus otros compromisos contractuales afecten su habilidad de responder con el contrato objeto del Proceso de Contratación. </w:t>
      </w:r>
      <w:r w:rsidR="004A1498">
        <w:rPr>
          <w:rFonts w:ascii="Arial" w:eastAsia="Calibri" w:hAnsi="Arial" w:cs="Arial"/>
          <w:bCs/>
          <w:sz w:val="22"/>
          <w:szCs w:val="22"/>
          <w:lang w:val="es-MX"/>
        </w:rPr>
        <w:t xml:space="preserve">Por tal motivo, los contratos en ejecución son una variable para determinar la capacidad residual de contratación exclusivamente para los contratos de obra, más no para los de interventoría; razón por la cual </w:t>
      </w:r>
      <w:r w:rsidR="00831710">
        <w:rPr>
          <w:rFonts w:ascii="Arial" w:eastAsia="Calibri" w:hAnsi="Arial" w:cs="Arial"/>
          <w:bCs/>
          <w:sz w:val="22"/>
          <w:szCs w:val="22"/>
          <w:lang w:val="es-MX"/>
        </w:rPr>
        <w:t xml:space="preserve">en la determinación y verificación del capital de trabajo únicamente se tiene en cuenta </w:t>
      </w:r>
      <w:r w:rsidR="003D36CE">
        <w:rPr>
          <w:rFonts w:ascii="Arial" w:eastAsia="Calibri" w:hAnsi="Arial" w:cs="Arial"/>
          <w:bCs/>
          <w:sz w:val="22"/>
          <w:szCs w:val="22"/>
          <w:lang w:val="es-MX"/>
        </w:rPr>
        <w:t xml:space="preserve">el </w:t>
      </w:r>
      <w:r w:rsidR="00793E8F">
        <w:rPr>
          <w:rFonts w:ascii="Arial" w:eastAsia="Calibri" w:hAnsi="Arial" w:cs="Arial"/>
          <w:bCs/>
          <w:sz w:val="22"/>
          <w:szCs w:val="22"/>
          <w:lang w:val="es-MX"/>
        </w:rPr>
        <w:t>activo y el pasivo corrientes</w:t>
      </w:r>
      <w:r w:rsidR="00E03801">
        <w:rPr>
          <w:rFonts w:ascii="Arial" w:eastAsia="Calibri" w:hAnsi="Arial" w:cs="Arial"/>
          <w:bCs/>
          <w:sz w:val="22"/>
          <w:szCs w:val="22"/>
          <w:lang w:val="es-MX"/>
        </w:rPr>
        <w:t xml:space="preserve"> como componentes financieros para determinar el capital de trabajo de la empresa.</w:t>
      </w:r>
    </w:p>
    <w:p w14:paraId="31DA7007" w14:textId="77777777"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Este concepto tiene el alcance previsto en el artículo 28 del Código de Procedimiento Administrativo y de lo Contencioso Administrativo.</w:t>
      </w:r>
    </w:p>
    <w:p w14:paraId="2408787D" w14:textId="77777777" w:rsidR="003C7067" w:rsidRPr="00C00312" w:rsidRDefault="003C7067" w:rsidP="003C7067">
      <w:pPr>
        <w:jc w:val="both"/>
        <w:rPr>
          <w:rFonts w:ascii="Arial" w:eastAsia="Calibri" w:hAnsi="Arial" w:cs="Arial"/>
          <w:sz w:val="22"/>
          <w:szCs w:val="22"/>
          <w:lang w:val="es-ES"/>
        </w:rPr>
      </w:pPr>
    </w:p>
    <w:p w14:paraId="740312DF" w14:textId="77777777" w:rsidR="003C7067" w:rsidRPr="00C00312" w:rsidRDefault="003C7067" w:rsidP="003C7067">
      <w:pPr>
        <w:jc w:val="both"/>
        <w:rPr>
          <w:rFonts w:ascii="Arial" w:hAnsi="Arial" w:cs="Arial"/>
          <w:sz w:val="22"/>
          <w:szCs w:val="22"/>
          <w:lang w:val="es-ES" w:eastAsia="es-CO"/>
        </w:rPr>
      </w:pPr>
      <w:r w:rsidRPr="00C00312">
        <w:rPr>
          <w:rFonts w:ascii="Arial" w:hAnsi="Arial" w:cs="Arial"/>
          <w:sz w:val="22"/>
          <w:szCs w:val="22"/>
          <w:lang w:val="es-ES" w:eastAsia="es-CO"/>
        </w:rPr>
        <w:t>Atentamente,</w:t>
      </w:r>
    </w:p>
    <w:p w14:paraId="34F7EF72" w14:textId="1957DF35" w:rsidR="003C7067" w:rsidRDefault="009640C3" w:rsidP="003C7067">
      <w:pPr>
        <w:jc w:val="center"/>
        <w:rPr>
          <w:rFonts w:ascii="Arial" w:hAnsi="Arial" w:cs="Arial"/>
          <w:sz w:val="18"/>
          <w:szCs w:val="20"/>
          <w:lang w:val="es-ES" w:eastAsia="es-CO"/>
        </w:rPr>
      </w:pPr>
      <w:r>
        <w:rPr>
          <w:noProof/>
        </w:rPr>
        <w:drawing>
          <wp:inline distT="0" distB="0" distL="0" distR="0" wp14:anchorId="51FD13BE" wp14:editId="74EB3DAE">
            <wp:extent cx="2273300"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273300" cy="1024890"/>
                    </a:xfrm>
                    <a:prstGeom prst="rect">
                      <a:avLst/>
                    </a:prstGeom>
                  </pic:spPr>
                </pic:pic>
              </a:graphicData>
            </a:graphic>
          </wp:inline>
        </w:drawing>
      </w:r>
    </w:p>
    <w:p w14:paraId="5B1AA8B4" w14:textId="77777777" w:rsidR="009640C3" w:rsidRPr="00C00312" w:rsidRDefault="009640C3"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067" w:rsidRPr="00C00312" w14:paraId="67DFEBDD" w14:textId="77777777" w:rsidTr="00406F4B">
        <w:trPr>
          <w:trHeight w:val="315"/>
        </w:trPr>
        <w:tc>
          <w:tcPr>
            <w:tcW w:w="812" w:type="dxa"/>
            <w:vAlign w:val="center"/>
            <w:hideMark/>
          </w:tcPr>
          <w:p w14:paraId="586E9637"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 xml:space="preserve">Camilo Perdomo Villamil </w:t>
            </w:r>
          </w:p>
          <w:p w14:paraId="15047A99"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Contratista de la Subdirección de Gestión Contractual</w:t>
            </w:r>
          </w:p>
        </w:tc>
      </w:tr>
      <w:tr w:rsidR="003C7067" w:rsidRPr="00C00312" w14:paraId="5E040385" w14:textId="77777777" w:rsidTr="00406F4B">
        <w:trPr>
          <w:trHeight w:val="330"/>
        </w:trPr>
        <w:tc>
          <w:tcPr>
            <w:tcW w:w="812" w:type="dxa"/>
            <w:vAlign w:val="center"/>
            <w:hideMark/>
          </w:tcPr>
          <w:p w14:paraId="1468648A"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75F78D0C" w14:textId="77777777" w:rsidR="003C7067" w:rsidRDefault="003C7067" w:rsidP="00406F4B">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p w14:paraId="62617AEF" w14:textId="77777777" w:rsidR="007D2560" w:rsidRDefault="007D2560" w:rsidP="00406F4B">
            <w:pPr>
              <w:rPr>
                <w:rFonts w:ascii="Arial" w:hAnsi="Arial" w:cs="Arial"/>
                <w:sz w:val="16"/>
                <w:szCs w:val="16"/>
                <w:lang w:val="es-ES" w:eastAsia="es-ES"/>
              </w:rPr>
            </w:pPr>
            <w:r>
              <w:rPr>
                <w:rFonts w:ascii="Arial" w:hAnsi="Arial" w:cs="Arial"/>
                <w:sz w:val="16"/>
                <w:szCs w:val="16"/>
                <w:lang w:val="es-ES" w:eastAsia="es-ES"/>
              </w:rPr>
              <w:t>Karlo Fernández Cala</w:t>
            </w:r>
          </w:p>
          <w:p w14:paraId="202F9F6E" w14:textId="0BEB0CAE" w:rsidR="007D2560" w:rsidRPr="00C00312" w:rsidRDefault="007D2560" w:rsidP="00406F4B">
            <w:pPr>
              <w:rPr>
                <w:rFonts w:ascii="Arial" w:hAnsi="Arial" w:cs="Arial"/>
                <w:sz w:val="16"/>
                <w:szCs w:val="16"/>
                <w:lang w:val="es-ES" w:eastAsia="es-ES"/>
              </w:rPr>
            </w:pPr>
            <w:r>
              <w:rPr>
                <w:rFonts w:ascii="Arial" w:hAnsi="Arial" w:cs="Arial"/>
                <w:sz w:val="16"/>
                <w:szCs w:val="16"/>
                <w:lang w:val="es-ES" w:eastAsia="es-ES"/>
              </w:rPr>
              <w:t>Gestor T1-15 de la Dirección General</w:t>
            </w:r>
          </w:p>
        </w:tc>
      </w:tr>
      <w:tr w:rsidR="003C7067" w:rsidRPr="00C00312" w14:paraId="65581C44" w14:textId="77777777" w:rsidTr="00406F4B">
        <w:trPr>
          <w:trHeight w:val="300"/>
        </w:trPr>
        <w:tc>
          <w:tcPr>
            <w:tcW w:w="812" w:type="dxa"/>
            <w:vAlign w:val="center"/>
            <w:hideMark/>
          </w:tcPr>
          <w:p w14:paraId="5B07E6DF"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Jorge Augusto Tirado Navarro</w:t>
            </w:r>
          </w:p>
          <w:p w14:paraId="43EFE605"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Subdirector de Gestión Contractual ANCP – CCE</w:t>
            </w:r>
          </w:p>
        </w:tc>
      </w:tr>
    </w:tbl>
    <w:p w14:paraId="019B7BEC" w14:textId="77777777" w:rsidR="003C7067" w:rsidRPr="00C00312" w:rsidRDefault="003C7067" w:rsidP="005F6429">
      <w:pPr>
        <w:rPr>
          <w:rFonts w:ascii="Arial" w:hAnsi="Arial" w:cs="Arial"/>
        </w:rPr>
      </w:pPr>
    </w:p>
    <w:sectPr w:rsidR="003C7067" w:rsidRPr="00C00312" w:rsidSect="007F1895">
      <w:headerReference w:type="default" r:id="rId17"/>
      <w:footerReference w:type="default" r:id="rId18"/>
      <w:pgSz w:w="12240" w:h="15840"/>
      <w:pgMar w:top="2041" w:right="1701" w:bottom="1418" w:left="1701" w:header="34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rlo Fernández Cala" w:date="2021-12-14T10:00:00Z" w:initials="KFC">
    <w:p w14:paraId="6417B700" w14:textId="792CB17F" w:rsidR="00C7267B" w:rsidRDefault="00C7267B">
      <w:pPr>
        <w:pStyle w:val="Textocomentario"/>
      </w:pPr>
      <w:r>
        <w:rPr>
          <w:rStyle w:val="Refdecomentario"/>
        </w:rPr>
        <w:annotationRef/>
      </w:r>
      <w:r>
        <w:t xml:space="preserve">Camilo, considero que esto le da mayor peso a porqué se incluyó dicho indicador financiero, y que no es por capricho de CCE, sino porque también fue solicitado y avalado por las Entidades Técnicas.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7B7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E9BF" w16cex:dateUtc="2021-12-14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7B700" w16cid:durableId="2562E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508F" w14:textId="77777777" w:rsidR="007A6FB1" w:rsidRDefault="007A6FB1" w:rsidP="003C7067">
      <w:r>
        <w:separator/>
      </w:r>
    </w:p>
  </w:endnote>
  <w:endnote w:type="continuationSeparator" w:id="0">
    <w:p w14:paraId="6D063D07" w14:textId="77777777" w:rsidR="007A6FB1" w:rsidRDefault="007A6FB1"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387886" w:rsidRDefault="007A6FB1" w:rsidP="007F1895">
    <w:pPr>
      <w:pStyle w:val="Sinespaciado"/>
      <w:jc w:val="right"/>
      <w:rPr>
        <w:rFonts w:ascii="Arial" w:hAnsi="Arial" w:cs="Arial"/>
        <w:sz w:val="18"/>
        <w:szCs w:val="18"/>
      </w:rPr>
    </w:pPr>
  </w:p>
  <w:p w14:paraId="7EE0D30C" w14:textId="77777777" w:rsidR="00387886" w:rsidRDefault="007A6FB1" w:rsidP="007F1895">
    <w:pPr>
      <w:pStyle w:val="Sinespaciado"/>
      <w:jc w:val="right"/>
      <w:rPr>
        <w:rFonts w:ascii="Arial" w:hAnsi="Arial" w:cs="Arial"/>
        <w:sz w:val="18"/>
        <w:szCs w:val="18"/>
      </w:rPr>
    </w:pPr>
  </w:p>
  <w:p w14:paraId="120D6A59" w14:textId="77777777" w:rsidR="00387886" w:rsidRPr="008217B7" w:rsidRDefault="000965D3"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387886" w:rsidRDefault="000965D3" w:rsidP="007F1895">
    <w:pPr>
      <w:pStyle w:val="Piedepgina"/>
      <w:jc w:val="center"/>
      <w:rPr>
        <w:lang w:val="es-ES"/>
      </w:rPr>
    </w:pPr>
    <w:r>
      <w:rPr>
        <w:noProof/>
      </w:rPr>
      <w:drawing>
        <wp:inline distT="0" distB="0" distL="0" distR="0" wp14:anchorId="467852E1" wp14:editId="11106060">
          <wp:extent cx="3700130" cy="5191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387886" w:rsidRPr="00E756AC" w:rsidRDefault="007A6FB1" w:rsidP="007F1895">
    <w:pPr>
      <w:pStyle w:val="Piedepgina"/>
      <w:jc w:val="center"/>
      <w:rPr>
        <w:sz w:val="18"/>
        <w:szCs w:val="18"/>
        <w:lang w:val="es-ES"/>
      </w:rPr>
    </w:pPr>
  </w:p>
  <w:p w14:paraId="1CBE747A" w14:textId="77777777" w:rsidR="00387886" w:rsidRPr="00E756AC" w:rsidRDefault="007A6FB1"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51F7" w14:textId="77777777" w:rsidR="007A6FB1" w:rsidRDefault="007A6FB1" w:rsidP="003C7067">
      <w:r>
        <w:separator/>
      </w:r>
    </w:p>
  </w:footnote>
  <w:footnote w:type="continuationSeparator" w:id="0">
    <w:p w14:paraId="254607AB" w14:textId="77777777" w:rsidR="007A6FB1" w:rsidRDefault="007A6FB1" w:rsidP="003C7067">
      <w:r>
        <w:continuationSeparator/>
      </w:r>
    </w:p>
  </w:footnote>
  <w:footnote w:id="1">
    <w:p w14:paraId="2F8E6B0C" w14:textId="77777777" w:rsidR="00B24B11" w:rsidRPr="000549D1" w:rsidRDefault="00B24B11" w:rsidP="00C84F70">
      <w:pPr>
        <w:pStyle w:val="Textonotapie"/>
        <w:ind w:firstLine="708"/>
        <w:jc w:val="both"/>
        <w:rPr>
          <w:rFonts w:ascii="Arial" w:hAnsi="Arial" w:cs="Arial"/>
          <w:sz w:val="19"/>
          <w:szCs w:val="19"/>
          <w:lang w:val="es-CO"/>
        </w:rPr>
      </w:pPr>
      <w:r w:rsidRPr="000549D1">
        <w:rPr>
          <w:rStyle w:val="Refdenotaalpie"/>
          <w:rFonts w:ascii="Arial" w:hAnsi="Arial" w:cs="Arial"/>
          <w:sz w:val="19"/>
          <w:szCs w:val="19"/>
        </w:rPr>
        <w:footnoteRef/>
      </w:r>
      <w:r w:rsidRPr="000549D1">
        <w:rPr>
          <w:rFonts w:ascii="Arial" w:hAnsi="Arial" w:cs="Arial"/>
          <w:sz w:val="19"/>
          <w:szCs w:val="19"/>
        </w:rPr>
        <w:t xml:space="preserve"> </w:t>
      </w:r>
      <w:r w:rsidRPr="000549D1">
        <w:rPr>
          <w:rFonts w:ascii="Arial" w:hAnsi="Arial" w:cs="Arial"/>
          <w:sz w:val="19"/>
          <w:szCs w:val="19"/>
          <w:lang w:val="es-CO"/>
        </w:rPr>
        <w:t>DÁVILA VINUEZA, Luis Guillermo. Régimen jurídico de la contratación estatal. Tercera edición, Bogotá: Legis, 2016. p. 355.</w:t>
      </w:r>
    </w:p>
    <w:p w14:paraId="05AD6B21" w14:textId="77777777" w:rsidR="00B24B11" w:rsidRPr="000549D1" w:rsidRDefault="00B24B11" w:rsidP="00C84F70">
      <w:pPr>
        <w:pStyle w:val="Textonotapie"/>
        <w:ind w:firstLine="708"/>
        <w:jc w:val="both"/>
        <w:rPr>
          <w:rFonts w:ascii="Arial" w:hAnsi="Arial" w:cs="Arial"/>
          <w:sz w:val="19"/>
          <w:szCs w:val="19"/>
          <w:lang w:val="es-CO"/>
        </w:rPr>
      </w:pPr>
    </w:p>
  </w:footnote>
  <w:footnote w:id="2">
    <w:p w14:paraId="288D4C4F" w14:textId="77777777" w:rsidR="003C0050" w:rsidRPr="000549D1" w:rsidRDefault="003C0050" w:rsidP="00C84F70">
      <w:pPr>
        <w:pStyle w:val="Textonotapie"/>
        <w:ind w:firstLine="709"/>
        <w:jc w:val="both"/>
        <w:rPr>
          <w:rFonts w:ascii="Arial" w:hAnsi="Arial" w:cs="Arial"/>
          <w:color w:val="000000"/>
          <w:sz w:val="19"/>
          <w:szCs w:val="19"/>
        </w:rPr>
      </w:pPr>
      <w:r w:rsidRPr="000549D1">
        <w:rPr>
          <w:rStyle w:val="Refdenotaalpie"/>
          <w:rFonts w:ascii="Arial" w:hAnsi="Arial" w:cs="Arial"/>
          <w:color w:val="000000"/>
          <w:sz w:val="19"/>
          <w:szCs w:val="19"/>
        </w:rPr>
        <w:footnoteRef/>
      </w:r>
      <w:r w:rsidRPr="000549D1">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4FB53469" w14:textId="77777777" w:rsidR="003C0050" w:rsidRPr="000549D1" w:rsidRDefault="003C0050" w:rsidP="00C84F70">
      <w:pPr>
        <w:pStyle w:val="Textonotapie"/>
        <w:ind w:firstLine="709"/>
        <w:jc w:val="both"/>
        <w:rPr>
          <w:rFonts w:ascii="Arial" w:hAnsi="Arial" w:cs="Arial"/>
          <w:color w:val="000000"/>
          <w:sz w:val="19"/>
          <w:szCs w:val="19"/>
          <w:lang w:val="es-CO"/>
        </w:rPr>
      </w:pPr>
    </w:p>
  </w:footnote>
  <w:footnote w:id="3">
    <w:p w14:paraId="4F8D22F1" w14:textId="77777777" w:rsidR="003C0050" w:rsidRPr="000549D1" w:rsidRDefault="003C0050" w:rsidP="00C84F70">
      <w:pPr>
        <w:pStyle w:val="Textonotapie"/>
        <w:ind w:firstLine="708"/>
        <w:jc w:val="both"/>
        <w:rPr>
          <w:rFonts w:ascii="Arial" w:hAnsi="Arial" w:cs="Arial"/>
          <w:color w:val="000000"/>
          <w:sz w:val="19"/>
          <w:szCs w:val="19"/>
        </w:rPr>
      </w:pPr>
      <w:r w:rsidRPr="000549D1">
        <w:rPr>
          <w:rStyle w:val="Refdenotaalpie"/>
          <w:rFonts w:ascii="Arial" w:hAnsi="Arial" w:cs="Arial"/>
          <w:color w:val="000000"/>
          <w:sz w:val="19"/>
          <w:szCs w:val="19"/>
        </w:rPr>
        <w:footnoteRef/>
      </w:r>
      <w:r w:rsidRPr="000549D1">
        <w:rPr>
          <w:rFonts w:ascii="Arial" w:hAnsi="Arial" w:cs="Arial"/>
          <w:color w:val="000000"/>
          <w:sz w:val="19"/>
          <w:szCs w:val="19"/>
        </w:rPr>
        <w:t xml:space="preserve"> «ARTÍCULO 1o. Modifíquese el artículo 4o de la Ley 1882 de 2018, el cual quedará así:</w:t>
      </w:r>
    </w:p>
    <w:p w14:paraId="748259C7" w14:textId="77777777" w:rsidR="003C0050" w:rsidRPr="000549D1" w:rsidRDefault="003C0050" w:rsidP="00C84F70">
      <w:pPr>
        <w:pStyle w:val="Textonotapie"/>
        <w:ind w:firstLine="708"/>
        <w:jc w:val="both"/>
        <w:rPr>
          <w:rFonts w:ascii="Arial" w:hAnsi="Arial" w:cs="Arial"/>
          <w:color w:val="000000"/>
          <w:sz w:val="19"/>
          <w:szCs w:val="19"/>
        </w:rPr>
      </w:pPr>
      <w:r w:rsidRPr="000549D1">
        <w:rPr>
          <w:rFonts w:ascii="Arial" w:hAnsi="Arial" w:cs="Arial"/>
          <w:color w:val="000000"/>
          <w:sz w:val="19"/>
          <w:szCs w:val="19"/>
        </w:rPr>
        <w:t>»Artículo 4o. Adiciónese el siguiente parágrafo al artículo 2o de la Ley 1150 de 2007.</w:t>
      </w:r>
    </w:p>
    <w:p w14:paraId="47BB2C84" w14:textId="77777777" w:rsidR="003C0050" w:rsidRPr="000549D1" w:rsidRDefault="003C0050" w:rsidP="00C84F70">
      <w:pPr>
        <w:pStyle w:val="Textonotapie"/>
        <w:ind w:firstLine="708"/>
        <w:jc w:val="both"/>
        <w:rPr>
          <w:rFonts w:ascii="Arial" w:hAnsi="Arial" w:cs="Arial"/>
          <w:color w:val="000000"/>
          <w:sz w:val="19"/>
          <w:szCs w:val="19"/>
        </w:rPr>
      </w:pPr>
      <w:r w:rsidRPr="000549D1">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2A79C4A" w14:textId="77777777" w:rsidR="003C0050" w:rsidRPr="000549D1" w:rsidRDefault="003C0050" w:rsidP="00C84F70">
      <w:pPr>
        <w:pStyle w:val="Textonotapie"/>
        <w:ind w:firstLine="708"/>
        <w:jc w:val="both"/>
        <w:rPr>
          <w:rFonts w:ascii="Arial" w:hAnsi="Arial" w:cs="Arial"/>
          <w:color w:val="000000"/>
          <w:sz w:val="19"/>
          <w:szCs w:val="19"/>
        </w:rPr>
      </w:pPr>
      <w:r w:rsidRPr="000549D1">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323C902" w14:textId="77777777" w:rsidR="003C0050" w:rsidRPr="000549D1" w:rsidRDefault="003C0050" w:rsidP="00C84F70">
      <w:pPr>
        <w:pStyle w:val="Textonotapie"/>
        <w:ind w:firstLine="708"/>
        <w:jc w:val="both"/>
        <w:rPr>
          <w:rFonts w:ascii="Arial" w:hAnsi="Arial" w:cs="Arial"/>
          <w:color w:val="000000"/>
          <w:sz w:val="19"/>
          <w:szCs w:val="19"/>
        </w:rPr>
      </w:pPr>
      <w:r w:rsidRPr="000549D1">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EE30A99" w14:textId="77777777" w:rsidR="003C0050" w:rsidRPr="000549D1" w:rsidRDefault="003C0050" w:rsidP="00C84F70">
      <w:pPr>
        <w:pStyle w:val="Textonotapie"/>
        <w:ind w:firstLine="708"/>
        <w:jc w:val="both"/>
        <w:rPr>
          <w:rFonts w:ascii="Arial" w:hAnsi="Arial" w:cs="Arial"/>
          <w:color w:val="000000"/>
          <w:sz w:val="19"/>
          <w:szCs w:val="19"/>
        </w:rPr>
      </w:pPr>
      <w:r w:rsidRPr="000549D1">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71A6440" w14:textId="77777777" w:rsidR="003C0050" w:rsidRPr="000549D1" w:rsidRDefault="003C0050" w:rsidP="00C84F70">
      <w:pPr>
        <w:pStyle w:val="Textonotapie"/>
        <w:ind w:firstLine="708"/>
        <w:jc w:val="both"/>
        <w:rPr>
          <w:rFonts w:ascii="Arial" w:hAnsi="Arial" w:cs="Arial"/>
          <w:color w:val="000000"/>
          <w:sz w:val="19"/>
          <w:szCs w:val="19"/>
          <w:lang w:val="es-CO"/>
        </w:rPr>
      </w:pPr>
      <w:r w:rsidRPr="000549D1">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14:paraId="5B0E844A" w14:textId="77777777" w:rsidR="00C84F70" w:rsidRPr="000549D1" w:rsidRDefault="00C84F70" w:rsidP="00C84F70">
      <w:pPr>
        <w:pStyle w:val="Textonotapie"/>
        <w:ind w:firstLine="708"/>
        <w:jc w:val="both"/>
        <w:rPr>
          <w:rFonts w:ascii="Arial" w:hAnsi="Arial" w:cs="Arial"/>
          <w:sz w:val="19"/>
          <w:szCs w:val="19"/>
          <w:lang w:val="es-CO"/>
        </w:rPr>
      </w:pPr>
      <w:r w:rsidRPr="000549D1">
        <w:rPr>
          <w:rStyle w:val="Refdenotaalpie"/>
          <w:rFonts w:ascii="Arial" w:hAnsi="Arial" w:cs="Arial"/>
          <w:sz w:val="19"/>
          <w:szCs w:val="19"/>
        </w:rPr>
        <w:footnoteRef/>
      </w:r>
      <w:r w:rsidRPr="000549D1">
        <w:rPr>
          <w:rFonts w:ascii="Arial" w:hAnsi="Arial" w:cs="Arial"/>
          <w:sz w:val="19"/>
          <w:szCs w:val="19"/>
        </w:rPr>
        <w:t xml:space="preserve"> Matriz de respuesta a comentarios de ciudadanos, del 22 de diciembre de 2020. </w:t>
      </w:r>
      <w:hyperlink r:id="rId1" w:history="1">
        <w:r w:rsidRPr="000549D1">
          <w:rPr>
            <w:rStyle w:val="Hipervnculo"/>
            <w:rFonts w:ascii="Arial" w:hAnsi="Arial" w:cs="Arial"/>
            <w:sz w:val="19"/>
            <w:szCs w:val="19"/>
          </w:rPr>
          <w:t>https://www.colombiacompra.gov.co/content/01-documentos-tipo-para-procesos-de-seleccion-de-interventoria-de-obra-publica-de</w:t>
        </w:r>
      </w:hyperlink>
      <w:r w:rsidRPr="000549D1">
        <w:rPr>
          <w:rFonts w:ascii="Arial" w:hAnsi="Arial" w:cs="Arial"/>
          <w:sz w:val="19"/>
          <w:szCs w:val="19"/>
        </w:rPr>
        <w:t xml:space="preserve">  </w:t>
      </w:r>
    </w:p>
  </w:footnote>
  <w:footnote w:id="5">
    <w:p w14:paraId="43591736" w14:textId="187D23A4" w:rsidR="008F66B0" w:rsidRPr="000549D1" w:rsidRDefault="008F66B0" w:rsidP="008F66B0">
      <w:pPr>
        <w:pStyle w:val="Textonotapie"/>
        <w:ind w:firstLine="708"/>
        <w:jc w:val="both"/>
        <w:rPr>
          <w:rFonts w:ascii="Arial" w:hAnsi="Arial" w:cs="Arial"/>
          <w:sz w:val="19"/>
          <w:szCs w:val="19"/>
          <w:lang w:val="es-CO"/>
        </w:rPr>
      </w:pPr>
      <w:r w:rsidRPr="000549D1">
        <w:rPr>
          <w:rStyle w:val="Refdenotaalpie"/>
          <w:rFonts w:ascii="Arial" w:hAnsi="Arial" w:cs="Arial"/>
          <w:sz w:val="19"/>
          <w:szCs w:val="19"/>
        </w:rPr>
        <w:footnoteRef/>
      </w:r>
      <w:r w:rsidRPr="000549D1">
        <w:rPr>
          <w:rFonts w:ascii="Arial" w:hAnsi="Arial" w:cs="Arial"/>
          <w:sz w:val="19"/>
          <w:szCs w:val="19"/>
        </w:rPr>
        <w:t xml:space="preserve"> </w:t>
      </w:r>
      <w:r w:rsidR="000549D1" w:rsidRPr="000549D1">
        <w:rPr>
          <w:rFonts w:ascii="Arial" w:hAnsi="Arial" w:cs="Arial"/>
          <w:sz w:val="19"/>
          <w:szCs w:val="19"/>
        </w:rPr>
        <w:t>Ibidem.</w:t>
      </w:r>
      <w:r w:rsidRPr="000549D1">
        <w:rPr>
          <w:rFonts w:ascii="Arial" w:hAnsi="Arial" w:cs="Arial"/>
          <w:sz w:val="19"/>
          <w:szCs w:val="19"/>
        </w:rPr>
        <w:t xml:space="preserve">  </w:t>
      </w:r>
    </w:p>
  </w:footnote>
  <w:footnote w:id="6">
    <w:p w14:paraId="55773D02" w14:textId="1EC62BC2" w:rsidR="00EA4609" w:rsidRPr="000549D1" w:rsidRDefault="00EA4609" w:rsidP="000549D1">
      <w:pPr>
        <w:pStyle w:val="Textonotapie"/>
        <w:ind w:firstLine="708"/>
        <w:rPr>
          <w:rFonts w:ascii="Arial" w:hAnsi="Arial" w:cs="Arial"/>
          <w:sz w:val="19"/>
          <w:szCs w:val="19"/>
          <w:lang w:val="es-CO"/>
        </w:rPr>
      </w:pPr>
      <w:r w:rsidRPr="000549D1">
        <w:rPr>
          <w:rStyle w:val="Refdenotaalpie"/>
          <w:rFonts w:ascii="Arial" w:hAnsi="Arial" w:cs="Arial"/>
          <w:sz w:val="19"/>
          <w:szCs w:val="19"/>
        </w:rPr>
        <w:footnoteRef/>
      </w:r>
      <w:r w:rsidR="000549D1" w:rsidRPr="000549D1">
        <w:rPr>
          <w:rFonts w:ascii="Arial" w:hAnsi="Arial" w:cs="Arial"/>
          <w:sz w:val="19"/>
          <w:szCs w:val="19"/>
        </w:rPr>
        <w:t xml:space="preserve"> Ibidem.</w:t>
      </w:r>
      <w:r w:rsidRPr="000549D1">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387886"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lo Fernández Cala">
    <w15:presenceInfo w15:providerId="AD" w15:userId="S::karlo.fernandez@colombiacompra.gov.co::b942bc47-e4a3-4ef0-b176-652191136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549D1"/>
    <w:rsid w:val="000965D3"/>
    <w:rsid w:val="000A6CC7"/>
    <w:rsid w:val="000B322A"/>
    <w:rsid w:val="00101763"/>
    <w:rsid w:val="00172E23"/>
    <w:rsid w:val="001E52B9"/>
    <w:rsid w:val="00207B71"/>
    <w:rsid w:val="002D55E0"/>
    <w:rsid w:val="002E1C4A"/>
    <w:rsid w:val="002E7608"/>
    <w:rsid w:val="00365F74"/>
    <w:rsid w:val="00395B41"/>
    <w:rsid w:val="003A0131"/>
    <w:rsid w:val="003C0050"/>
    <w:rsid w:val="003C7067"/>
    <w:rsid w:val="003D2D2A"/>
    <w:rsid w:val="003D36CE"/>
    <w:rsid w:val="003E060B"/>
    <w:rsid w:val="004079E3"/>
    <w:rsid w:val="004416C7"/>
    <w:rsid w:val="004662C1"/>
    <w:rsid w:val="00470EFA"/>
    <w:rsid w:val="0048244C"/>
    <w:rsid w:val="00492BE0"/>
    <w:rsid w:val="004A1498"/>
    <w:rsid w:val="004B3476"/>
    <w:rsid w:val="0051003B"/>
    <w:rsid w:val="00513EEE"/>
    <w:rsid w:val="005556E0"/>
    <w:rsid w:val="00582064"/>
    <w:rsid w:val="005F6429"/>
    <w:rsid w:val="00645FB0"/>
    <w:rsid w:val="00756C59"/>
    <w:rsid w:val="00763584"/>
    <w:rsid w:val="007915CC"/>
    <w:rsid w:val="00793E8F"/>
    <w:rsid w:val="007A1E56"/>
    <w:rsid w:val="007A48A1"/>
    <w:rsid w:val="007A6FB1"/>
    <w:rsid w:val="007C14A7"/>
    <w:rsid w:val="007C3E50"/>
    <w:rsid w:val="007C57D2"/>
    <w:rsid w:val="007D2560"/>
    <w:rsid w:val="00831710"/>
    <w:rsid w:val="00833A9F"/>
    <w:rsid w:val="008A5998"/>
    <w:rsid w:val="008F66B0"/>
    <w:rsid w:val="009640C3"/>
    <w:rsid w:val="009B5E61"/>
    <w:rsid w:val="009F0A44"/>
    <w:rsid w:val="00A24C7E"/>
    <w:rsid w:val="00AD73B1"/>
    <w:rsid w:val="00AE4F53"/>
    <w:rsid w:val="00B24B11"/>
    <w:rsid w:val="00C00312"/>
    <w:rsid w:val="00C7267B"/>
    <w:rsid w:val="00C84F70"/>
    <w:rsid w:val="00C96E18"/>
    <w:rsid w:val="00D56B13"/>
    <w:rsid w:val="00E03801"/>
    <w:rsid w:val="00E416E6"/>
    <w:rsid w:val="00E700EA"/>
    <w:rsid w:val="00EA4609"/>
    <w:rsid w:val="00F00588"/>
    <w:rsid w:val="00FB43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chartTrackingRefBased/>
  <w15:docId w15:val="{714D969C-E74C-7348-842B-D1DEAF5C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Hipervnculo">
    <w:name w:val="Hyperlink"/>
    <w:basedOn w:val="Fuentedeprrafopredeter"/>
    <w:uiPriority w:val="99"/>
    <w:unhideWhenUsed/>
    <w:rsid w:val="00C84F70"/>
    <w:rPr>
      <w:color w:val="0563C1" w:themeColor="hyperlink"/>
      <w:u w:val="single"/>
    </w:rPr>
  </w:style>
  <w:style w:type="character" w:styleId="Mencinsinresolver">
    <w:name w:val="Unresolved Mention"/>
    <w:basedOn w:val="Fuentedeprrafopredeter"/>
    <w:uiPriority w:val="99"/>
    <w:semiHidden/>
    <w:unhideWhenUsed/>
    <w:rsid w:val="00C84F70"/>
    <w:rPr>
      <w:color w:val="605E5C"/>
      <w:shd w:val="clear" w:color="auto" w:fill="E1DFDD"/>
    </w:rPr>
  </w:style>
  <w:style w:type="character" w:styleId="Hipervnculovisitado">
    <w:name w:val="FollowedHyperlink"/>
    <w:basedOn w:val="Fuentedeprrafopredeter"/>
    <w:uiPriority w:val="99"/>
    <w:semiHidden/>
    <w:unhideWhenUsed/>
    <w:rsid w:val="00EA4609"/>
    <w:rPr>
      <w:color w:val="954F72" w:themeColor="followedHyperlink"/>
      <w:u w:val="single"/>
    </w:rPr>
  </w:style>
  <w:style w:type="paragraph" w:styleId="Revisin">
    <w:name w:val="Revision"/>
    <w:hidden/>
    <w:uiPriority w:val="99"/>
    <w:semiHidden/>
    <w:rsid w:val="00E700EA"/>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7267B"/>
    <w:rPr>
      <w:sz w:val="16"/>
      <w:szCs w:val="16"/>
    </w:rPr>
  </w:style>
  <w:style w:type="paragraph" w:styleId="Asuntodelcomentario">
    <w:name w:val="annotation subject"/>
    <w:basedOn w:val="Textocomentario"/>
    <w:next w:val="Textocomentario"/>
    <w:link w:val="AsuntodelcomentarioCar"/>
    <w:uiPriority w:val="99"/>
    <w:semiHidden/>
    <w:unhideWhenUsed/>
    <w:rsid w:val="00C7267B"/>
    <w:rPr>
      <w:b/>
      <w:bCs/>
    </w:rPr>
  </w:style>
  <w:style w:type="character" w:customStyle="1" w:styleId="AsuntodelcomentarioCar">
    <w:name w:val="Asunto del comentario Car"/>
    <w:basedOn w:val="TextocomentarioCar"/>
    <w:link w:val="Asuntodelcomentario"/>
    <w:uiPriority w:val="99"/>
    <w:semiHidden/>
    <w:rsid w:val="00C7267B"/>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ontent/01-documentos-tipo-para-procesos-de-seleccion-de-interventoria-de-obra-public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5E2976F-CA11-430E-89D9-20E8FD1AEDC0}">
  <ds:schemaRefs>
    <ds:schemaRef ds:uri="http://schemas.microsoft.com/sharepoint/v3/contenttype/forms"/>
  </ds:schemaRefs>
</ds:datastoreItem>
</file>

<file path=customXml/itemProps2.xml><?xml version="1.0" encoding="utf-8"?>
<ds:datastoreItem xmlns:ds="http://schemas.openxmlformats.org/officeDocument/2006/customXml" ds:itemID="{4D5E5F2F-E601-453B-8C08-B9BAE9F84B0D}">
  <ds:schemaRefs>
    <ds:schemaRef ds:uri="http://schemas.openxmlformats.org/officeDocument/2006/bibliography"/>
  </ds:schemaRefs>
</ds:datastoreItem>
</file>

<file path=customXml/itemProps3.xml><?xml version="1.0" encoding="utf-8"?>
<ds:datastoreItem xmlns:ds="http://schemas.openxmlformats.org/officeDocument/2006/customXml" ds:itemID="{3BAB0635-4BD9-4A49-BED6-67F16921F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84944-C382-4905-804D-7C7E471DD1D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2643</Words>
  <Characters>14540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2022-05-05T21:15:00Z</dcterms:created>
  <dcterms:modified xsi:type="dcterms:W3CDTF">2022-05-05T21:15:00Z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